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header1.xml" ContentType="application/vnd.openxmlformats-officedocument.wordprocessingml.header+xml"/>
  <Override PartName="/word/footer1.xml" ContentType="application/vnd.openxmlformats-officedocument.wordprocessingml.footer+xml"/>
  <Default Extension="png" ContentType="image/png"/>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footer7.xml" ContentType="application/vnd.openxmlformats-officedocument.wordprocessingml.footer+xml"/>
  <Override PartName="/word/header8.xml" ContentType="application/vnd.openxmlformats-officedocument.wordprocessingml.head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header10.xml" ContentType="application/vnd.openxmlformats-officedocument.wordprocessingml.header+xml"/>
  <Override PartName="/word/footer10.xml" ContentType="application/vnd.openxmlformats-officedocument.wordprocessingml.footer+xml"/>
  <Override PartName="/word/header11.xml" ContentType="application/vnd.openxmlformats-officedocument.wordprocessingml.header+xml"/>
  <Override PartName="/word/footer11.xml" ContentType="application/vnd.openxmlformats-officedocument.wordprocessingml.footer+xml"/>
  <Override PartName="/word/header12.xml" ContentType="application/vnd.openxmlformats-officedocument.wordprocessingml.header+xml"/>
  <Override PartName="/word/footer12.xml" ContentType="application/vnd.openxmlformats-officedocument.wordprocessingml.footer+xml"/>
  <Override PartName="/word/header13.xml" ContentType="application/vnd.openxmlformats-officedocument.wordprocessingml.header+xml"/>
  <Override PartName="/word/footer13.xml" ContentType="application/vnd.openxmlformats-officedocument.wordprocessingml.footer+xml"/>
  <Override PartName="/word/header14.xml" ContentType="application/vnd.openxmlformats-officedocument.wordprocessingml.header+xml"/>
  <Override PartName="/word/footer14.xml" ContentType="application/vnd.openxmlformats-officedocument.wordprocessingml.footer+xml"/>
  <Override PartName="/word/header15.xml" ContentType="application/vnd.openxmlformats-officedocument.wordprocessingml.header+xml"/>
  <Override PartName="/word/footer15.xml" ContentType="application/vnd.openxmlformats-officedocument.wordprocessingml.footer+xml"/>
  <Override PartName="/word/header16.xml" ContentType="application/vnd.openxmlformats-officedocument.wordprocessingml.header+xml"/>
  <Override PartName="/word/footer16.xml" ContentType="application/vnd.openxmlformats-officedocument.wordprocessingml.footer+xml"/>
  <Override PartName="/word/header17.xml" ContentType="application/vnd.openxmlformats-officedocument.wordprocessingml.header+xml"/>
  <Override PartName="/word/footer17.xml" ContentType="application/vnd.openxmlformats-officedocument.wordprocessingml.footer+xml"/>
  <Override PartName="/word/header18.xml" ContentType="application/vnd.openxmlformats-officedocument.wordprocessingml.header+xml"/>
  <Override PartName="/word/footer18.xml" ContentType="application/vnd.openxmlformats-officedocument.wordprocessingml.footer+xml"/>
  <Override PartName="/word/header19.xml" ContentType="application/vnd.openxmlformats-officedocument.wordprocessingml.header+xml"/>
  <Override PartName="/word/footer19.xml" ContentType="application/vnd.openxmlformats-officedocument.wordprocessingml.footer+xml"/>
  <Override PartName="/word/header20.xml" ContentType="application/vnd.openxmlformats-officedocument.wordprocessingml.header+xml"/>
  <Override PartName="/word/footer20.xml" ContentType="application/vnd.openxmlformats-officedocument.wordprocessingml.footer+xml"/>
  <Override PartName="/word/header21.xml" ContentType="application/vnd.openxmlformats-officedocument.wordprocessingml.header+xml"/>
  <Override PartName="/word/footer21.xml" ContentType="application/vnd.openxmlformats-officedocument.wordprocessingml.footer+xml"/>
  <Override PartName="/word/header22.xml" ContentType="application/vnd.openxmlformats-officedocument.wordprocessingml.header+xml"/>
  <Override PartName="/word/footer22.xml" ContentType="application/vnd.openxmlformats-officedocument.wordprocessingml.footer+xml"/>
  <Override PartName="/docProps/custom.xml" ContentType="application/vnd.openxmlformats-officedocument.custom-properties+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BodyText"/>
        <w:tabs>
          <w:tab w:pos="1516" w:val="left" w:leader="none"/>
        </w:tabs>
        <w:spacing w:line="278" w:lineRule="auto" w:before="88"/>
        <w:ind w:left="117" w:right="6808"/>
      </w:pPr>
      <w:r>
        <w:rPr/>
        <mc:AlternateContent>
          <mc:Choice Requires="wps">
            <w:drawing>
              <wp:anchor distT="0" distB="0" distL="0" distR="0" allowOverlap="1" layoutInCell="1" locked="0" behindDoc="1" simplePos="0" relativeHeight="459516928">
                <wp:simplePos x="0" y="0"/>
                <wp:positionH relativeFrom="page">
                  <wp:posOffset>1143000</wp:posOffset>
                </wp:positionH>
                <wp:positionV relativeFrom="paragraph">
                  <wp:posOffset>57200</wp:posOffset>
                </wp:positionV>
                <wp:extent cx="6159500" cy="863600"/>
                <wp:effectExtent l="0" t="0" r="0" b="0"/>
                <wp:wrapNone/>
                <wp:docPr id="10" name="Group 10"/>
                <wp:cNvGraphicFramePr>
                  <a:graphicFrameLocks/>
                </wp:cNvGraphicFramePr>
                <a:graphic>
                  <a:graphicData uri="http://schemas.microsoft.com/office/word/2010/wordprocessingGroup">
                    <wpg:wgp>
                      <wpg:cNvPr id="10" name="Group 10"/>
                      <wpg:cNvGrpSpPr/>
                      <wpg:grpSpPr>
                        <a:xfrm>
                          <a:off x="0" y="0"/>
                          <a:ext cx="6159500" cy="863600"/>
                          <a:chExt cx="6159500" cy="863600"/>
                        </a:xfrm>
                      </wpg:grpSpPr>
                      <pic:pic>
                        <pic:nvPicPr>
                          <pic:cNvPr id="11" name="Image 11"/>
                          <pic:cNvPicPr/>
                        </pic:nvPicPr>
                        <pic:blipFill>
                          <a:blip r:embed="rId7" cstate="print"/>
                          <a:stretch>
                            <a:fillRect/>
                          </a:stretch>
                        </pic:blipFill>
                        <pic:spPr>
                          <a:xfrm>
                            <a:off x="4064000" y="0"/>
                            <a:ext cx="2095500" cy="762000"/>
                          </a:xfrm>
                          <a:prstGeom prst="rect">
                            <a:avLst/>
                          </a:prstGeom>
                        </pic:spPr>
                      </pic:pic>
                      <wps:wsp>
                        <wps:cNvPr id="12" name="Graphic 12"/>
                        <wps:cNvSpPr/>
                        <wps:spPr>
                          <a:xfrm>
                            <a:off x="0" y="711200"/>
                            <a:ext cx="4064000" cy="152400"/>
                          </a:xfrm>
                          <a:custGeom>
                            <a:avLst/>
                            <a:gdLst/>
                            <a:ahLst/>
                            <a:cxnLst/>
                            <a:rect l="l" t="t" r="r" b="b"/>
                            <a:pathLst>
                              <a:path w="4064000" h="152400">
                                <a:moveTo>
                                  <a:pt x="4064000" y="0"/>
                                </a:moveTo>
                                <a:lnTo>
                                  <a:pt x="0" y="0"/>
                                </a:lnTo>
                                <a:lnTo>
                                  <a:pt x="0" y="152400"/>
                                </a:lnTo>
                                <a:lnTo>
                                  <a:pt x="4064000" y="152400"/>
                                </a:lnTo>
                                <a:lnTo>
                                  <a:pt x="4064000" y="0"/>
                                </a:lnTo>
                                <a:close/>
                              </a:path>
                            </a:pathLst>
                          </a:custGeom>
                          <a:solidFill>
                            <a:srgbClr val="FFFFFF"/>
                          </a:solidFill>
                        </wps:spPr>
                        <wps:bodyPr wrap="square" lIns="0" tIns="0" rIns="0" bIns="0" rtlCol="0">
                          <a:prstTxWarp prst="textNoShape">
                            <a:avLst/>
                          </a:prstTxWarp>
                          <a:noAutofit/>
                        </wps:bodyPr>
                      </wps:wsp>
                    </wpg:wgp>
                  </a:graphicData>
                </a:graphic>
              </wp:anchor>
            </w:drawing>
          </mc:Choice>
          <mc:Fallback>
            <w:pict>
              <v:group style="position:absolute;margin-left:90pt;margin-top:4.504004pt;width:485pt;height:68pt;mso-position-horizontal-relative:page;mso-position-vertical-relative:paragraph;z-index:-43799552" id="docshapegroup7" coordorigin="1800,90" coordsize="9700,1360">
                <v:shape style="position:absolute;left:8200;top:90;width:3300;height:1200" type="#_x0000_t75" id="docshape8" stroked="false">
                  <v:imagedata r:id="rId7" o:title=""/>
                </v:shape>
                <v:rect style="position:absolute;left:1800;top:1210;width:6400;height:240" id="docshape9" filled="true" fillcolor="#ffffff" stroked="false">
                  <v:fill type="solid"/>
                </v:rect>
                <w10:wrap type="none"/>
              </v:group>
            </w:pict>
          </mc:Fallback>
        </mc:AlternateContent>
      </w:r>
      <w:bookmarkStart w:name="F3" w:id="1"/>
      <w:bookmarkEnd w:id="1"/>
      <w:r>
        <w:rPr/>
      </w:r>
      <w:r>
        <w:rPr>
          <w:spacing w:val="-2"/>
        </w:rPr>
        <w:t>Beneficiar:</w:t>
      </w:r>
      <w:r>
        <w:rPr/>
        <w:tab/>
        <w:t>COMUNA DRAGOMIRESTI </w:t>
      </w:r>
      <w:r>
        <w:rPr>
          <w:spacing w:val="-2"/>
        </w:rPr>
        <w:t>Executant:</w:t>
      </w:r>
      <w:r>
        <w:rPr/>
        <w:tab/>
        <w:t>S.C.</w:t>
      </w:r>
      <w:r>
        <w:rPr>
          <w:spacing w:val="-1"/>
        </w:rPr>
        <w:t> </w:t>
      </w:r>
      <w:r>
        <w:rPr/>
        <w:t>TODERICA SOLUTIONS</w:t>
      </w:r>
      <w:r>
        <w:rPr>
          <w:spacing w:val="-1"/>
        </w:rPr>
        <w:t> </w:t>
      </w:r>
      <w:r>
        <w:rPr/>
        <w:t>S.R.L. </w:t>
      </w:r>
      <w:r>
        <w:rPr>
          <w:spacing w:val="-2"/>
        </w:rPr>
        <w:t>Proiectant:</w:t>
      </w:r>
      <w:r>
        <w:rPr/>
        <w:tab/>
        <w:t>GREENWOOD TECH GWT SRL</w:t>
      </w:r>
    </w:p>
    <w:p>
      <w:pPr>
        <w:pStyle w:val="BodyText"/>
        <w:tabs>
          <w:tab w:pos="1516" w:val="left" w:leader="none"/>
        </w:tabs>
        <w:spacing w:line="242" w:lineRule="auto"/>
        <w:ind w:left="1517" w:right="3430" w:hanging="1400"/>
      </w:pPr>
      <w:r>
        <w:rPr>
          <w:spacing w:val="-2"/>
        </w:rPr>
        <w:t>Obiectivul:</w:t>
      </w:r>
      <w:r>
        <w:rPr/>
        <w:tab/>
        <w:t>SCN1164928_REAB, EXTIND ȘI MODERN ȘCOALĂ ȘI CONSTRUIRE SALĂ </w:t>
      </w:r>
      <w:r>
        <w:rPr>
          <w:w w:val="105"/>
        </w:rPr>
        <w:t>DE</w:t>
      </w:r>
      <w:r>
        <w:rPr>
          <w:spacing w:val="-14"/>
          <w:w w:val="105"/>
        </w:rPr>
        <w:t> </w:t>
      </w:r>
      <w:r>
        <w:rPr>
          <w:w w:val="105"/>
        </w:rPr>
        <w:t>SPORT</w:t>
      </w:r>
      <w:r>
        <w:rPr>
          <w:spacing w:val="-13"/>
          <w:w w:val="105"/>
        </w:rPr>
        <w:t> </w:t>
      </w:r>
      <w:r>
        <w:rPr>
          <w:w w:val="105"/>
        </w:rPr>
        <w:t>ÎN</w:t>
      </w:r>
      <w:r>
        <w:rPr>
          <w:spacing w:val="-13"/>
          <w:w w:val="105"/>
        </w:rPr>
        <w:t> </w:t>
      </w:r>
      <w:r>
        <w:rPr>
          <w:w w:val="105"/>
        </w:rPr>
        <w:t>COM</w:t>
      </w:r>
      <w:r>
        <w:rPr>
          <w:spacing w:val="-13"/>
          <w:w w:val="105"/>
        </w:rPr>
        <w:t> </w:t>
      </w:r>
      <w:r>
        <w:rPr>
          <w:w w:val="105"/>
        </w:rPr>
        <w:t>DRAGOMIREȘTI,</w:t>
      </w:r>
      <w:r>
        <w:rPr>
          <w:spacing w:val="-13"/>
          <w:w w:val="105"/>
        </w:rPr>
        <w:t> </w:t>
      </w:r>
      <w:r>
        <w:rPr>
          <w:w w:val="105"/>
        </w:rPr>
        <w:t>JUDEȚUL</w:t>
      </w:r>
      <w:r>
        <w:rPr>
          <w:spacing w:val="-13"/>
          <w:w w:val="105"/>
        </w:rPr>
        <w:t> </w:t>
      </w:r>
      <w:r>
        <w:rPr>
          <w:w w:val="105"/>
        </w:rPr>
        <w:t>DÂMBOVIŢA</w:t>
      </w:r>
    </w:p>
    <w:p>
      <w:pPr>
        <w:pStyle w:val="BodyText"/>
        <w:tabs>
          <w:tab w:pos="1516" w:val="left" w:leader="none"/>
        </w:tabs>
        <w:spacing w:line="189" w:lineRule="exact"/>
        <w:ind w:left="117"/>
      </w:pPr>
      <w:r>
        <w:rPr>
          <w:spacing w:val="-2"/>
        </w:rPr>
        <w:t>Obiectul:</w:t>
      </w:r>
      <w:r>
        <w:rPr/>
        <w:tab/>
        <w:t>001</w:t>
      </w:r>
      <w:r>
        <w:rPr>
          <w:spacing w:val="15"/>
        </w:rPr>
        <w:t> </w:t>
      </w:r>
      <w:r>
        <w:rPr/>
        <w:t>1.0</w:t>
      </w:r>
      <w:r>
        <w:rPr>
          <w:spacing w:val="16"/>
        </w:rPr>
        <w:t> </w:t>
      </w:r>
      <w:r>
        <w:rPr/>
        <w:t>DESFIINȚARE</w:t>
      </w:r>
      <w:r>
        <w:rPr>
          <w:spacing w:val="15"/>
        </w:rPr>
        <w:t> </w:t>
      </w:r>
      <w:r>
        <w:rPr/>
        <w:t>PARȚIALĂ</w:t>
      </w:r>
      <w:r>
        <w:rPr>
          <w:spacing w:val="16"/>
        </w:rPr>
        <w:t> </w:t>
      </w:r>
      <w:r>
        <w:rPr>
          <w:spacing w:val="-2"/>
        </w:rPr>
        <w:t>ŞCOALĂ</w:t>
      </w:r>
    </w:p>
    <w:p>
      <w:pPr>
        <w:pStyle w:val="BodyText"/>
        <w:tabs>
          <w:tab w:pos="1516" w:val="left" w:leader="none"/>
        </w:tabs>
        <w:spacing w:before="33"/>
        <w:ind w:left="117"/>
      </w:pPr>
      <w:r>
        <w:rPr>
          <w:w w:val="105"/>
        </w:rPr>
        <w:t>Stadiul</w:t>
      </w:r>
      <w:r>
        <w:rPr>
          <w:spacing w:val="41"/>
          <w:w w:val="105"/>
        </w:rPr>
        <w:t> </w:t>
      </w:r>
      <w:r>
        <w:rPr>
          <w:spacing w:val="-2"/>
          <w:w w:val="105"/>
        </w:rPr>
        <w:t>fizic:</w:t>
      </w:r>
      <w:r>
        <w:rPr/>
        <w:tab/>
      </w:r>
      <w:r>
        <w:rPr>
          <w:w w:val="105"/>
        </w:rPr>
        <w:t>001</w:t>
      </w:r>
      <w:r>
        <w:rPr>
          <w:spacing w:val="-10"/>
          <w:w w:val="105"/>
        </w:rPr>
        <w:t> </w:t>
      </w:r>
      <w:r>
        <w:rPr>
          <w:w w:val="105"/>
        </w:rPr>
        <w:t>1.1</w:t>
      </w:r>
      <w:r>
        <w:rPr>
          <w:spacing w:val="-9"/>
          <w:w w:val="105"/>
        </w:rPr>
        <w:t> </w:t>
      </w:r>
      <w:r>
        <w:rPr>
          <w:w w:val="105"/>
        </w:rPr>
        <w:t>ARHITECTURA</w:t>
      </w:r>
      <w:r>
        <w:rPr>
          <w:spacing w:val="-9"/>
          <w:w w:val="105"/>
        </w:rPr>
        <w:t> </w:t>
      </w:r>
      <w:r>
        <w:rPr>
          <w:spacing w:val="-2"/>
          <w:w w:val="105"/>
        </w:rPr>
        <w:t>DESFIINTARE</w:t>
      </w:r>
    </w:p>
    <w:p>
      <w:pPr>
        <w:pStyle w:val="BodyText"/>
        <w:spacing w:before="206"/>
      </w:pPr>
    </w:p>
    <w:p>
      <w:pPr>
        <w:pStyle w:val="Heading1"/>
        <w:ind w:left="179"/>
      </w:pPr>
      <w:r>
        <w:rPr>
          <w:spacing w:val="-2"/>
          <w:w w:val="120"/>
        </w:rPr>
        <w:t>Formular</w:t>
      </w:r>
      <w:r>
        <w:rPr>
          <w:spacing w:val="-10"/>
          <w:w w:val="120"/>
        </w:rPr>
        <w:t> </w:t>
      </w:r>
      <w:r>
        <w:rPr>
          <w:spacing w:val="-5"/>
          <w:w w:val="120"/>
        </w:rPr>
        <w:t>F3</w:t>
      </w:r>
    </w:p>
    <w:p>
      <w:pPr>
        <w:spacing w:before="3"/>
        <w:ind w:left="178" w:right="179" w:firstLine="0"/>
        <w:jc w:val="center"/>
        <w:rPr>
          <w:b/>
          <w:sz w:val="24"/>
        </w:rPr>
      </w:pPr>
      <w:r>
        <w:rPr>
          <w:b/>
          <w:w w:val="120"/>
          <w:sz w:val="24"/>
        </w:rPr>
        <w:t>Lista</w:t>
      </w:r>
      <w:r>
        <w:rPr>
          <w:b/>
          <w:spacing w:val="-5"/>
          <w:w w:val="120"/>
          <w:sz w:val="24"/>
        </w:rPr>
        <w:t> </w:t>
      </w:r>
      <w:r>
        <w:rPr>
          <w:b/>
          <w:w w:val="120"/>
          <w:sz w:val="24"/>
        </w:rPr>
        <w:t>cu</w:t>
      </w:r>
      <w:r>
        <w:rPr>
          <w:b/>
          <w:spacing w:val="-4"/>
          <w:w w:val="120"/>
          <w:sz w:val="24"/>
        </w:rPr>
        <w:t> </w:t>
      </w:r>
      <w:r>
        <w:rPr>
          <w:b/>
          <w:w w:val="120"/>
          <w:sz w:val="24"/>
        </w:rPr>
        <w:t>cantitati</w:t>
      </w:r>
      <w:r>
        <w:rPr>
          <w:b/>
          <w:spacing w:val="-5"/>
          <w:w w:val="120"/>
          <w:sz w:val="24"/>
        </w:rPr>
        <w:t> </w:t>
      </w:r>
      <w:r>
        <w:rPr>
          <w:b/>
          <w:w w:val="120"/>
          <w:sz w:val="24"/>
        </w:rPr>
        <w:t>de</w:t>
      </w:r>
      <w:r>
        <w:rPr>
          <w:b/>
          <w:spacing w:val="-4"/>
          <w:w w:val="120"/>
          <w:sz w:val="24"/>
        </w:rPr>
        <w:t> </w:t>
      </w:r>
      <w:r>
        <w:rPr>
          <w:b/>
          <w:w w:val="120"/>
          <w:sz w:val="24"/>
        </w:rPr>
        <w:t>lucrari</w:t>
      </w:r>
      <w:r>
        <w:rPr>
          <w:b/>
          <w:spacing w:val="-5"/>
          <w:w w:val="120"/>
          <w:sz w:val="24"/>
        </w:rPr>
        <w:t> </w:t>
      </w:r>
      <w:r>
        <w:rPr>
          <w:b/>
          <w:w w:val="120"/>
          <w:sz w:val="24"/>
        </w:rPr>
        <w:t>pe</w:t>
      </w:r>
      <w:r>
        <w:rPr>
          <w:b/>
          <w:spacing w:val="-4"/>
          <w:w w:val="120"/>
          <w:sz w:val="24"/>
        </w:rPr>
        <w:t> </w:t>
      </w:r>
      <w:r>
        <w:rPr>
          <w:b/>
          <w:w w:val="120"/>
          <w:sz w:val="24"/>
        </w:rPr>
        <w:t>categorii</w:t>
      </w:r>
      <w:r>
        <w:rPr>
          <w:b/>
          <w:spacing w:val="-4"/>
          <w:w w:val="120"/>
          <w:sz w:val="24"/>
        </w:rPr>
        <w:t> </w:t>
      </w:r>
      <w:r>
        <w:rPr>
          <w:b/>
          <w:w w:val="120"/>
          <w:sz w:val="24"/>
        </w:rPr>
        <w:t>de</w:t>
      </w:r>
      <w:r>
        <w:rPr>
          <w:b/>
          <w:spacing w:val="-5"/>
          <w:w w:val="120"/>
          <w:sz w:val="24"/>
        </w:rPr>
        <w:t> </w:t>
      </w:r>
      <w:r>
        <w:rPr>
          <w:b/>
          <w:spacing w:val="-2"/>
          <w:w w:val="120"/>
          <w:sz w:val="24"/>
        </w:rPr>
        <w:t>lucrari</w:t>
      </w:r>
    </w:p>
    <w:p>
      <w:pPr>
        <w:pStyle w:val="BodyText"/>
        <w:rPr>
          <w:b/>
          <w:sz w:val="20"/>
        </w:rPr>
      </w:pPr>
    </w:p>
    <w:p>
      <w:pPr>
        <w:pStyle w:val="BodyText"/>
        <w:spacing w:before="56" w:after="1"/>
        <w:rPr>
          <w:b/>
          <w:sz w:val="20"/>
        </w:rPr>
      </w:pPr>
    </w:p>
    <w:tbl>
      <w:tblPr>
        <w:tblW w:w="0" w:type="auto"/>
        <w:jc w:val="left"/>
        <w:tblInd w:w="126" w:type="dxa"/>
        <w:tblBorders>
          <w:top w:val="single" w:sz="8" w:space="0" w:color="4E4E4E"/>
          <w:left w:val="single" w:sz="8" w:space="0" w:color="4E4E4E"/>
          <w:bottom w:val="single" w:sz="8" w:space="0" w:color="4E4E4E"/>
          <w:right w:val="single" w:sz="8" w:space="0" w:color="4E4E4E"/>
          <w:insideH w:val="single" w:sz="8" w:space="0" w:color="4E4E4E"/>
          <w:insideV w:val="single" w:sz="8" w:space="0" w:color="4E4E4E"/>
        </w:tblBorders>
        <w:tblLayout w:type="fixed"/>
        <w:tblCellMar>
          <w:top w:w="0" w:type="dxa"/>
          <w:left w:w="0" w:type="dxa"/>
          <w:bottom w:w="0" w:type="dxa"/>
          <w:right w:w="0" w:type="dxa"/>
        </w:tblCellMar>
        <w:tblLook w:val="01E0"/>
      </w:tblPr>
      <w:tblGrid>
        <w:gridCol w:w="680"/>
        <w:gridCol w:w="5480"/>
        <w:gridCol w:w="800"/>
        <w:gridCol w:w="1240"/>
        <w:gridCol w:w="1400"/>
        <w:gridCol w:w="1500"/>
      </w:tblGrid>
      <w:tr>
        <w:trPr>
          <w:trHeight w:val="585" w:hRule="atLeast"/>
        </w:trPr>
        <w:tc>
          <w:tcPr>
            <w:tcW w:w="8200" w:type="dxa"/>
            <w:gridSpan w:val="4"/>
            <w:tcBorders>
              <w:bottom w:val="single" w:sz="4" w:space="0" w:color="000000"/>
              <w:right w:val="single" w:sz="4" w:space="0" w:color="000000"/>
            </w:tcBorders>
          </w:tcPr>
          <w:p>
            <w:pPr>
              <w:pStyle w:val="TableParagraph"/>
              <w:spacing w:before="11"/>
              <w:rPr>
                <w:b/>
                <w:sz w:val="16"/>
              </w:rPr>
            </w:pPr>
          </w:p>
          <w:p>
            <w:pPr>
              <w:pStyle w:val="TableParagraph"/>
              <w:ind w:left="13"/>
              <w:jc w:val="center"/>
              <w:rPr>
                <w:b/>
                <w:sz w:val="16"/>
              </w:rPr>
            </w:pPr>
            <w:r>
              <w:rPr>
                <w:b/>
                <w:w w:val="105"/>
                <w:sz w:val="16"/>
              </w:rPr>
              <w:t>SECTIUNEA</w:t>
            </w:r>
            <w:r>
              <w:rPr>
                <w:b/>
                <w:spacing w:val="26"/>
                <w:w w:val="110"/>
                <w:sz w:val="16"/>
              </w:rPr>
              <w:t> </w:t>
            </w:r>
            <w:r>
              <w:rPr>
                <w:b/>
                <w:spacing w:val="-2"/>
                <w:w w:val="110"/>
                <w:sz w:val="16"/>
              </w:rPr>
              <w:t>TEHNICA</w:t>
            </w:r>
          </w:p>
        </w:tc>
        <w:tc>
          <w:tcPr>
            <w:tcW w:w="2900" w:type="dxa"/>
            <w:gridSpan w:val="2"/>
            <w:tcBorders>
              <w:left w:val="single" w:sz="4" w:space="0" w:color="000000"/>
              <w:bottom w:val="single" w:sz="4" w:space="0" w:color="000000"/>
            </w:tcBorders>
          </w:tcPr>
          <w:p>
            <w:pPr>
              <w:pStyle w:val="TableParagraph"/>
              <w:spacing w:before="11"/>
              <w:rPr>
                <w:b/>
                <w:sz w:val="16"/>
              </w:rPr>
            </w:pPr>
          </w:p>
          <w:p>
            <w:pPr>
              <w:pStyle w:val="TableParagraph"/>
              <w:ind w:left="370"/>
              <w:rPr>
                <w:b/>
                <w:sz w:val="16"/>
              </w:rPr>
            </w:pPr>
            <w:r>
              <w:rPr>
                <w:b/>
                <w:w w:val="105"/>
                <w:sz w:val="16"/>
              </w:rPr>
              <w:t>SECTIUNEA</w:t>
            </w:r>
            <w:r>
              <w:rPr>
                <w:b/>
                <w:spacing w:val="26"/>
                <w:w w:val="110"/>
                <w:sz w:val="16"/>
              </w:rPr>
              <w:t> </w:t>
            </w:r>
            <w:r>
              <w:rPr>
                <w:b/>
                <w:spacing w:val="-2"/>
                <w:w w:val="110"/>
                <w:sz w:val="16"/>
              </w:rPr>
              <w:t>FINANCIARA</w:t>
            </w:r>
          </w:p>
        </w:tc>
      </w:tr>
      <w:tr>
        <w:trPr>
          <w:trHeight w:val="790" w:hRule="atLeast"/>
        </w:trPr>
        <w:tc>
          <w:tcPr>
            <w:tcW w:w="680" w:type="dxa"/>
            <w:tcBorders>
              <w:top w:val="single" w:sz="4" w:space="0" w:color="000000"/>
              <w:bottom w:val="single" w:sz="4" w:space="0" w:color="000000"/>
              <w:right w:val="single" w:sz="4" w:space="0" w:color="000000"/>
            </w:tcBorders>
          </w:tcPr>
          <w:p>
            <w:pPr>
              <w:pStyle w:val="TableParagraph"/>
              <w:spacing w:before="116"/>
              <w:rPr>
                <w:b/>
                <w:sz w:val="16"/>
              </w:rPr>
            </w:pPr>
          </w:p>
          <w:p>
            <w:pPr>
              <w:pStyle w:val="TableParagraph"/>
              <w:ind w:left="15" w:right="1"/>
              <w:jc w:val="center"/>
              <w:rPr>
                <w:b/>
                <w:sz w:val="16"/>
              </w:rPr>
            </w:pPr>
            <w:r>
              <w:rPr>
                <w:b/>
                <w:spacing w:val="-5"/>
                <w:w w:val="125"/>
                <w:sz w:val="16"/>
              </w:rPr>
              <w:t>Nr.</w:t>
            </w:r>
          </w:p>
        </w:tc>
        <w:tc>
          <w:tcPr>
            <w:tcW w:w="5480" w:type="dxa"/>
            <w:tcBorders>
              <w:top w:val="single" w:sz="4" w:space="0" w:color="000000"/>
              <w:left w:val="single" w:sz="4" w:space="0" w:color="000000"/>
              <w:bottom w:val="single" w:sz="4" w:space="0" w:color="000000"/>
              <w:right w:val="single" w:sz="4" w:space="0" w:color="000000"/>
            </w:tcBorders>
          </w:tcPr>
          <w:p>
            <w:pPr>
              <w:pStyle w:val="TableParagraph"/>
              <w:spacing w:before="116"/>
              <w:rPr>
                <w:b/>
                <w:sz w:val="16"/>
              </w:rPr>
            </w:pPr>
          </w:p>
          <w:p>
            <w:pPr>
              <w:pStyle w:val="TableParagraph"/>
              <w:ind w:left="118" w:right="99"/>
              <w:jc w:val="center"/>
              <w:rPr>
                <w:b/>
                <w:sz w:val="16"/>
              </w:rPr>
            </w:pPr>
            <w:r>
              <w:rPr>
                <w:b/>
                <w:w w:val="120"/>
                <w:sz w:val="16"/>
              </w:rPr>
              <w:t>Capitol</w:t>
            </w:r>
            <w:r>
              <w:rPr>
                <w:b/>
                <w:spacing w:val="-11"/>
                <w:w w:val="120"/>
                <w:sz w:val="16"/>
              </w:rPr>
              <w:t> </w:t>
            </w:r>
            <w:r>
              <w:rPr>
                <w:b/>
                <w:w w:val="120"/>
                <w:sz w:val="16"/>
              </w:rPr>
              <w:t>de</w:t>
            </w:r>
            <w:r>
              <w:rPr>
                <w:b/>
                <w:spacing w:val="-10"/>
                <w:w w:val="120"/>
                <w:sz w:val="16"/>
              </w:rPr>
              <w:t> </w:t>
            </w:r>
            <w:r>
              <w:rPr>
                <w:b/>
                <w:spacing w:val="-2"/>
                <w:w w:val="120"/>
                <w:sz w:val="16"/>
              </w:rPr>
              <w:t>lucrari</w:t>
            </w:r>
          </w:p>
        </w:tc>
        <w:tc>
          <w:tcPr>
            <w:tcW w:w="800" w:type="dxa"/>
            <w:tcBorders>
              <w:top w:val="single" w:sz="4" w:space="0" w:color="000000"/>
              <w:left w:val="single" w:sz="4" w:space="0" w:color="000000"/>
              <w:bottom w:val="single" w:sz="4" w:space="0" w:color="000000"/>
              <w:right w:val="single" w:sz="4" w:space="0" w:color="000000"/>
            </w:tcBorders>
          </w:tcPr>
          <w:p>
            <w:pPr>
              <w:pStyle w:val="TableParagraph"/>
              <w:spacing w:before="116"/>
              <w:rPr>
                <w:b/>
                <w:sz w:val="16"/>
              </w:rPr>
            </w:pPr>
          </w:p>
          <w:p>
            <w:pPr>
              <w:pStyle w:val="TableParagraph"/>
              <w:ind w:left="20" w:right="1"/>
              <w:jc w:val="center"/>
              <w:rPr>
                <w:b/>
                <w:sz w:val="16"/>
              </w:rPr>
            </w:pPr>
            <w:r>
              <w:rPr>
                <w:b/>
                <w:spacing w:val="-4"/>
                <w:w w:val="120"/>
                <w:sz w:val="16"/>
              </w:rPr>
              <w:t>U.M.</w:t>
            </w: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116"/>
              <w:rPr>
                <w:b/>
                <w:sz w:val="16"/>
              </w:rPr>
            </w:pPr>
          </w:p>
          <w:p>
            <w:pPr>
              <w:pStyle w:val="TableParagraph"/>
              <w:ind w:left="20" w:right="1"/>
              <w:jc w:val="center"/>
              <w:rPr>
                <w:b/>
                <w:sz w:val="16"/>
              </w:rPr>
            </w:pPr>
            <w:r>
              <w:rPr>
                <w:b/>
                <w:spacing w:val="-2"/>
                <w:w w:val="120"/>
                <w:sz w:val="16"/>
              </w:rPr>
              <w:t>Cantitatea</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spacing w:line="242" w:lineRule="auto" w:before="114"/>
              <w:ind w:left="22"/>
              <w:jc w:val="center"/>
              <w:rPr>
                <w:b/>
                <w:sz w:val="16"/>
              </w:rPr>
            </w:pPr>
            <w:r>
              <w:rPr>
                <w:b/>
                <w:w w:val="120"/>
                <w:sz w:val="16"/>
              </w:rPr>
              <w:t>Pretul</w:t>
            </w:r>
            <w:r>
              <w:rPr>
                <w:b/>
                <w:spacing w:val="-14"/>
                <w:w w:val="120"/>
                <w:sz w:val="16"/>
              </w:rPr>
              <w:t> </w:t>
            </w:r>
            <w:r>
              <w:rPr>
                <w:b/>
                <w:w w:val="120"/>
                <w:sz w:val="16"/>
              </w:rPr>
              <w:t>unitar (fara TVA)</w:t>
            </w:r>
          </w:p>
          <w:p>
            <w:pPr>
              <w:pStyle w:val="TableParagraph"/>
              <w:spacing w:before="1"/>
              <w:ind w:left="22" w:right="3"/>
              <w:jc w:val="center"/>
              <w:rPr>
                <w:b/>
                <w:sz w:val="16"/>
              </w:rPr>
            </w:pPr>
            <w:r>
              <w:rPr>
                <w:b/>
                <w:w w:val="120"/>
                <w:sz w:val="16"/>
              </w:rPr>
              <w:t>-</w:t>
            </w:r>
            <w:r>
              <w:rPr>
                <w:b/>
                <w:spacing w:val="-5"/>
                <w:w w:val="120"/>
                <w:sz w:val="16"/>
              </w:rPr>
              <w:t> </w:t>
            </w:r>
            <w:r>
              <w:rPr>
                <w:b/>
                <w:w w:val="120"/>
                <w:sz w:val="16"/>
              </w:rPr>
              <w:t>Lei</w:t>
            </w:r>
            <w:r>
              <w:rPr>
                <w:b/>
                <w:spacing w:val="-5"/>
                <w:w w:val="120"/>
                <w:sz w:val="16"/>
              </w:rPr>
              <w:t> </w:t>
            </w:r>
            <w:r>
              <w:rPr>
                <w:b/>
                <w:spacing w:val="-10"/>
                <w:w w:val="120"/>
                <w:sz w:val="16"/>
              </w:rPr>
              <w:t>-</w:t>
            </w:r>
          </w:p>
        </w:tc>
        <w:tc>
          <w:tcPr>
            <w:tcW w:w="1500" w:type="dxa"/>
            <w:tcBorders>
              <w:top w:val="single" w:sz="4" w:space="0" w:color="000000"/>
              <w:left w:val="single" w:sz="4" w:space="0" w:color="000000"/>
              <w:bottom w:val="single" w:sz="4" w:space="0" w:color="000000"/>
            </w:tcBorders>
          </w:tcPr>
          <w:p>
            <w:pPr>
              <w:pStyle w:val="TableParagraph"/>
              <w:spacing w:before="114"/>
              <w:ind w:left="25"/>
              <w:jc w:val="center"/>
              <w:rPr>
                <w:b/>
                <w:sz w:val="16"/>
              </w:rPr>
            </w:pPr>
            <w:r>
              <w:rPr>
                <w:b/>
                <w:spacing w:val="-2"/>
                <w:w w:val="110"/>
                <w:sz w:val="16"/>
              </w:rPr>
              <w:t>TOTALUL</w:t>
            </w:r>
          </w:p>
          <w:p>
            <w:pPr>
              <w:pStyle w:val="TableParagraph"/>
              <w:spacing w:before="2"/>
              <w:ind w:left="25"/>
              <w:jc w:val="center"/>
              <w:rPr>
                <w:b/>
                <w:sz w:val="16"/>
              </w:rPr>
            </w:pPr>
            <w:r>
              <w:rPr>
                <w:b/>
                <w:w w:val="125"/>
                <w:sz w:val="16"/>
              </w:rPr>
              <w:t>(fara</w:t>
            </w:r>
            <w:r>
              <w:rPr>
                <w:b/>
                <w:spacing w:val="-1"/>
                <w:w w:val="125"/>
                <w:sz w:val="16"/>
              </w:rPr>
              <w:t> </w:t>
            </w:r>
            <w:r>
              <w:rPr>
                <w:b/>
                <w:spacing w:val="-4"/>
                <w:w w:val="125"/>
                <w:sz w:val="16"/>
              </w:rPr>
              <w:t>TVA)</w:t>
            </w:r>
          </w:p>
          <w:p>
            <w:pPr>
              <w:pStyle w:val="TableParagraph"/>
              <w:spacing w:before="2"/>
              <w:ind w:left="25" w:right="1"/>
              <w:jc w:val="center"/>
              <w:rPr>
                <w:b/>
                <w:sz w:val="16"/>
              </w:rPr>
            </w:pPr>
            <w:r>
              <w:rPr>
                <w:b/>
                <w:w w:val="120"/>
                <w:sz w:val="16"/>
              </w:rPr>
              <w:t>-</w:t>
            </w:r>
            <w:r>
              <w:rPr>
                <w:b/>
                <w:spacing w:val="-5"/>
                <w:w w:val="120"/>
                <w:sz w:val="16"/>
              </w:rPr>
              <w:t> </w:t>
            </w:r>
            <w:r>
              <w:rPr>
                <w:b/>
                <w:w w:val="120"/>
                <w:sz w:val="16"/>
              </w:rPr>
              <w:t>Lei</w:t>
            </w:r>
            <w:r>
              <w:rPr>
                <w:b/>
                <w:spacing w:val="-5"/>
                <w:w w:val="120"/>
                <w:sz w:val="16"/>
              </w:rPr>
              <w:t> </w:t>
            </w:r>
            <w:r>
              <w:rPr>
                <w:b/>
                <w:spacing w:val="-10"/>
                <w:w w:val="120"/>
                <w:sz w:val="16"/>
              </w:rPr>
              <w:t>-</w:t>
            </w:r>
          </w:p>
        </w:tc>
      </w:tr>
      <w:tr>
        <w:trPr>
          <w:trHeight w:val="185" w:hRule="atLeast"/>
        </w:trPr>
        <w:tc>
          <w:tcPr>
            <w:tcW w:w="680" w:type="dxa"/>
            <w:tcBorders>
              <w:top w:val="single" w:sz="4" w:space="0" w:color="000000"/>
              <w:right w:val="single" w:sz="4" w:space="0" w:color="000000"/>
            </w:tcBorders>
          </w:tcPr>
          <w:p>
            <w:pPr>
              <w:pStyle w:val="TableParagraph"/>
              <w:spacing w:line="165" w:lineRule="exact"/>
              <w:ind w:left="15"/>
              <w:jc w:val="center"/>
              <w:rPr>
                <w:b/>
                <w:sz w:val="16"/>
              </w:rPr>
            </w:pPr>
            <w:r>
              <w:rPr>
                <w:b/>
                <w:spacing w:val="-10"/>
                <w:w w:val="125"/>
                <w:sz w:val="16"/>
              </w:rPr>
              <w:t>0</w:t>
            </w:r>
          </w:p>
        </w:tc>
        <w:tc>
          <w:tcPr>
            <w:tcW w:w="5480" w:type="dxa"/>
            <w:tcBorders>
              <w:top w:val="single" w:sz="4" w:space="0" w:color="000000"/>
              <w:left w:val="single" w:sz="4" w:space="0" w:color="000000"/>
              <w:right w:val="single" w:sz="4" w:space="0" w:color="000000"/>
            </w:tcBorders>
          </w:tcPr>
          <w:p>
            <w:pPr>
              <w:pStyle w:val="TableParagraph"/>
              <w:spacing w:line="165" w:lineRule="exact"/>
              <w:ind w:left="119" w:right="99"/>
              <w:jc w:val="center"/>
              <w:rPr>
                <w:b/>
                <w:sz w:val="16"/>
              </w:rPr>
            </w:pPr>
            <w:r>
              <w:rPr>
                <w:b/>
                <w:spacing w:val="-10"/>
                <w:w w:val="125"/>
                <w:sz w:val="16"/>
              </w:rPr>
              <w:t>1</w:t>
            </w:r>
          </w:p>
        </w:tc>
        <w:tc>
          <w:tcPr>
            <w:tcW w:w="800" w:type="dxa"/>
            <w:tcBorders>
              <w:top w:val="single" w:sz="4" w:space="0" w:color="000000"/>
              <w:left w:val="single" w:sz="4" w:space="0" w:color="000000"/>
              <w:right w:val="single" w:sz="4" w:space="0" w:color="000000"/>
            </w:tcBorders>
          </w:tcPr>
          <w:p>
            <w:pPr>
              <w:pStyle w:val="TableParagraph"/>
              <w:spacing w:line="165" w:lineRule="exact"/>
              <w:ind w:left="20"/>
              <w:jc w:val="center"/>
              <w:rPr>
                <w:b/>
                <w:sz w:val="16"/>
              </w:rPr>
            </w:pPr>
            <w:r>
              <w:rPr>
                <w:b/>
                <w:spacing w:val="-10"/>
                <w:w w:val="125"/>
                <w:sz w:val="16"/>
              </w:rPr>
              <w:t>2</w:t>
            </w:r>
          </w:p>
        </w:tc>
        <w:tc>
          <w:tcPr>
            <w:tcW w:w="1240" w:type="dxa"/>
            <w:tcBorders>
              <w:top w:val="single" w:sz="4" w:space="0" w:color="000000"/>
              <w:left w:val="single" w:sz="4" w:space="0" w:color="000000"/>
              <w:right w:val="single" w:sz="4" w:space="0" w:color="000000"/>
            </w:tcBorders>
          </w:tcPr>
          <w:p>
            <w:pPr>
              <w:pStyle w:val="TableParagraph"/>
              <w:spacing w:line="165" w:lineRule="exact"/>
              <w:ind w:left="20"/>
              <w:jc w:val="center"/>
              <w:rPr>
                <w:b/>
                <w:sz w:val="16"/>
              </w:rPr>
            </w:pPr>
            <w:r>
              <w:rPr>
                <w:b/>
                <w:spacing w:val="-10"/>
                <w:w w:val="125"/>
                <w:sz w:val="16"/>
              </w:rPr>
              <w:t>3</w:t>
            </w:r>
          </w:p>
        </w:tc>
        <w:tc>
          <w:tcPr>
            <w:tcW w:w="1400" w:type="dxa"/>
            <w:tcBorders>
              <w:top w:val="single" w:sz="4" w:space="0" w:color="000000"/>
              <w:left w:val="single" w:sz="4" w:space="0" w:color="000000"/>
              <w:right w:val="single" w:sz="4" w:space="0" w:color="000000"/>
            </w:tcBorders>
          </w:tcPr>
          <w:p>
            <w:pPr>
              <w:pStyle w:val="TableParagraph"/>
              <w:spacing w:line="165" w:lineRule="exact"/>
              <w:ind w:left="22" w:right="2"/>
              <w:jc w:val="center"/>
              <w:rPr>
                <w:b/>
                <w:sz w:val="16"/>
              </w:rPr>
            </w:pPr>
            <w:r>
              <w:rPr>
                <w:b/>
                <w:spacing w:val="-10"/>
                <w:w w:val="125"/>
                <w:sz w:val="16"/>
              </w:rPr>
              <w:t>4</w:t>
            </w:r>
          </w:p>
        </w:tc>
        <w:tc>
          <w:tcPr>
            <w:tcW w:w="1500" w:type="dxa"/>
            <w:tcBorders>
              <w:top w:val="single" w:sz="4" w:space="0" w:color="000000"/>
              <w:left w:val="single" w:sz="4" w:space="0" w:color="000000"/>
            </w:tcBorders>
          </w:tcPr>
          <w:p>
            <w:pPr>
              <w:pStyle w:val="TableParagraph"/>
              <w:spacing w:line="165" w:lineRule="exact"/>
              <w:ind w:left="358"/>
              <w:rPr>
                <w:b/>
                <w:sz w:val="16"/>
              </w:rPr>
            </w:pPr>
            <w:r>
              <w:rPr>
                <w:b/>
                <w:w w:val="125"/>
                <w:sz w:val="16"/>
              </w:rPr>
              <w:t>5</w:t>
            </w:r>
            <w:r>
              <w:rPr>
                <w:b/>
                <w:spacing w:val="1"/>
                <w:w w:val="125"/>
                <w:sz w:val="16"/>
              </w:rPr>
              <w:t> </w:t>
            </w:r>
            <w:r>
              <w:rPr>
                <w:b/>
                <w:w w:val="125"/>
                <w:sz w:val="16"/>
              </w:rPr>
              <w:t>=</w:t>
            </w:r>
            <w:r>
              <w:rPr>
                <w:b/>
                <w:spacing w:val="2"/>
                <w:w w:val="125"/>
                <w:sz w:val="16"/>
              </w:rPr>
              <w:t> </w:t>
            </w:r>
            <w:r>
              <w:rPr>
                <w:b/>
                <w:w w:val="125"/>
                <w:sz w:val="16"/>
              </w:rPr>
              <w:t>3</w:t>
            </w:r>
            <w:r>
              <w:rPr>
                <w:b/>
                <w:spacing w:val="2"/>
                <w:w w:val="125"/>
                <w:sz w:val="16"/>
              </w:rPr>
              <w:t> </w:t>
            </w:r>
            <w:r>
              <w:rPr>
                <w:b/>
                <w:w w:val="125"/>
                <w:sz w:val="16"/>
              </w:rPr>
              <w:t>x</w:t>
            </w:r>
            <w:r>
              <w:rPr>
                <w:b/>
                <w:spacing w:val="2"/>
                <w:w w:val="125"/>
                <w:sz w:val="16"/>
              </w:rPr>
              <w:t> </w:t>
            </w:r>
            <w:r>
              <w:rPr>
                <w:b/>
                <w:spacing w:val="-10"/>
                <w:w w:val="125"/>
                <w:sz w:val="16"/>
              </w:rPr>
              <w:t>4</w:t>
            </w:r>
          </w:p>
        </w:tc>
      </w:tr>
    </w:tbl>
    <w:p>
      <w:pPr>
        <w:pStyle w:val="BodyText"/>
        <w:spacing w:before="11"/>
        <w:rPr>
          <w:b/>
          <w:sz w:val="6"/>
        </w:rPr>
      </w:pPr>
    </w:p>
    <w:tbl>
      <w:tblPr>
        <w:tblW w:w="0" w:type="auto"/>
        <w:jc w:val="left"/>
        <w:tblInd w:w="126" w:type="dxa"/>
        <w:tblBorders>
          <w:top w:val="single" w:sz="8" w:space="0" w:color="4E4E4E"/>
          <w:left w:val="single" w:sz="8" w:space="0" w:color="4E4E4E"/>
          <w:bottom w:val="single" w:sz="8" w:space="0" w:color="4E4E4E"/>
          <w:right w:val="single" w:sz="8" w:space="0" w:color="4E4E4E"/>
          <w:insideH w:val="single" w:sz="8" w:space="0" w:color="4E4E4E"/>
          <w:insideV w:val="single" w:sz="8" w:space="0" w:color="4E4E4E"/>
        </w:tblBorders>
        <w:tblLayout w:type="fixed"/>
        <w:tblCellMar>
          <w:top w:w="0" w:type="dxa"/>
          <w:left w:w="0" w:type="dxa"/>
          <w:bottom w:w="0" w:type="dxa"/>
          <w:right w:w="0" w:type="dxa"/>
        </w:tblCellMar>
        <w:tblLook w:val="01E0"/>
      </w:tblPr>
      <w:tblGrid>
        <w:gridCol w:w="680"/>
        <w:gridCol w:w="5480"/>
        <w:gridCol w:w="800"/>
        <w:gridCol w:w="1240"/>
        <w:gridCol w:w="1400"/>
        <w:gridCol w:w="1500"/>
      </w:tblGrid>
      <w:tr>
        <w:trPr>
          <w:trHeight w:val="385" w:hRule="atLeast"/>
        </w:trPr>
        <w:tc>
          <w:tcPr>
            <w:tcW w:w="11100" w:type="dxa"/>
            <w:gridSpan w:val="6"/>
            <w:tcBorders>
              <w:bottom w:val="single" w:sz="4" w:space="0" w:color="000000"/>
            </w:tcBorders>
            <w:shd w:val="clear" w:color="auto" w:fill="BFBFBF"/>
          </w:tcPr>
          <w:p>
            <w:pPr>
              <w:pStyle w:val="TableParagraph"/>
              <w:spacing w:before="103"/>
              <w:ind w:left="200"/>
              <w:rPr>
                <w:b/>
                <w:sz w:val="18"/>
              </w:rPr>
            </w:pPr>
            <w:bookmarkStart w:name="DESFACERI" w:id="2"/>
            <w:bookmarkEnd w:id="2"/>
            <w:r>
              <w:rPr/>
            </w:r>
            <w:r>
              <w:rPr>
                <w:b/>
                <w:spacing w:val="-2"/>
                <w:w w:val="110"/>
                <w:sz w:val="18"/>
              </w:rPr>
              <w:t>DESFACERI</w:t>
            </w:r>
          </w:p>
        </w:tc>
      </w:tr>
      <w:tr>
        <w:trPr>
          <w:trHeight w:val="290" w:hRule="atLeast"/>
        </w:trPr>
        <w:tc>
          <w:tcPr>
            <w:tcW w:w="680" w:type="dxa"/>
            <w:vMerge w:val="restart"/>
            <w:tcBorders>
              <w:top w:val="single" w:sz="4" w:space="0" w:color="000000"/>
              <w:bottom w:val="single" w:sz="4" w:space="0" w:color="000000"/>
              <w:right w:val="single" w:sz="4" w:space="0" w:color="000000"/>
            </w:tcBorders>
          </w:tcPr>
          <w:p>
            <w:pPr>
              <w:pStyle w:val="TableParagraph"/>
              <w:spacing w:before="33"/>
              <w:ind w:right="22"/>
              <w:jc w:val="right"/>
              <w:rPr>
                <w:b/>
                <w:sz w:val="18"/>
              </w:rPr>
            </w:pPr>
            <w:r>
              <w:rPr>
                <w:b/>
                <w:spacing w:val="-10"/>
                <w:w w:val="125"/>
                <w:sz w:val="18"/>
              </w:rPr>
              <w:t>1</w:t>
            </w:r>
          </w:p>
        </w:tc>
        <w:tc>
          <w:tcPr>
            <w:tcW w:w="5480" w:type="dxa"/>
            <w:vMerge w:val="restart"/>
            <w:tcBorders>
              <w:top w:val="single" w:sz="4" w:space="0" w:color="000000"/>
              <w:left w:val="single" w:sz="4" w:space="0" w:color="000000"/>
              <w:bottom w:val="single" w:sz="4" w:space="0" w:color="000000"/>
              <w:right w:val="single" w:sz="4" w:space="0" w:color="000000"/>
            </w:tcBorders>
          </w:tcPr>
          <w:p>
            <w:pPr>
              <w:pStyle w:val="TableParagraph"/>
              <w:spacing w:before="33"/>
              <w:ind w:left="45"/>
              <w:rPr>
                <w:sz w:val="18"/>
              </w:rPr>
            </w:pPr>
            <w:r>
              <w:rPr>
                <w:b/>
                <w:w w:val="115"/>
                <w:sz w:val="18"/>
              </w:rPr>
              <w:t>RCSE02A01&gt;</w:t>
            </w:r>
            <w:r>
              <w:rPr>
                <w:b/>
                <w:spacing w:val="-6"/>
                <w:w w:val="115"/>
                <w:sz w:val="18"/>
              </w:rPr>
              <w:t> </w:t>
            </w:r>
            <w:r>
              <w:rPr>
                <w:b/>
                <w:w w:val="115"/>
                <w:sz w:val="18"/>
              </w:rPr>
              <w:t>-</w:t>
            </w:r>
            <w:r>
              <w:rPr>
                <w:b/>
                <w:spacing w:val="-5"/>
                <w:w w:val="115"/>
                <w:sz w:val="18"/>
              </w:rPr>
              <w:t> </w:t>
            </w:r>
            <w:r>
              <w:rPr>
                <w:w w:val="115"/>
                <w:sz w:val="18"/>
              </w:rPr>
              <w:t>Desfacere</w:t>
            </w:r>
            <w:r>
              <w:rPr>
                <w:spacing w:val="-10"/>
                <w:w w:val="115"/>
                <w:sz w:val="18"/>
              </w:rPr>
              <w:t> </w:t>
            </w:r>
            <w:r>
              <w:rPr>
                <w:w w:val="115"/>
                <w:sz w:val="18"/>
              </w:rPr>
              <w:t>invelitoare</w:t>
            </w:r>
            <w:r>
              <w:rPr>
                <w:spacing w:val="-9"/>
                <w:w w:val="115"/>
                <w:sz w:val="18"/>
              </w:rPr>
              <w:t> </w:t>
            </w:r>
            <w:r>
              <w:rPr>
                <w:w w:val="115"/>
                <w:sz w:val="18"/>
              </w:rPr>
              <w:t>tabla</w:t>
            </w:r>
            <w:r>
              <w:rPr>
                <w:spacing w:val="-10"/>
                <w:w w:val="115"/>
                <w:sz w:val="18"/>
              </w:rPr>
              <w:t> </w:t>
            </w:r>
            <w:r>
              <w:rPr>
                <w:spacing w:val="-2"/>
                <w:w w:val="115"/>
                <w:sz w:val="18"/>
              </w:rPr>
              <w:t>faltuita</w:t>
            </w:r>
          </w:p>
        </w:tc>
        <w:tc>
          <w:tcPr>
            <w:tcW w:w="800" w:type="dxa"/>
            <w:vMerge w:val="restart"/>
            <w:tcBorders>
              <w:top w:val="single" w:sz="4" w:space="0" w:color="000000"/>
              <w:left w:val="single" w:sz="4" w:space="0" w:color="000000"/>
              <w:bottom w:val="single" w:sz="4" w:space="0" w:color="000000"/>
              <w:right w:val="single" w:sz="4" w:space="0" w:color="000000"/>
            </w:tcBorders>
          </w:tcPr>
          <w:p>
            <w:pPr>
              <w:pStyle w:val="TableParagraph"/>
              <w:spacing w:before="33"/>
              <w:ind w:left="247"/>
              <w:rPr>
                <w:b/>
                <w:sz w:val="18"/>
              </w:rPr>
            </w:pPr>
            <w:r>
              <w:rPr>
                <w:b/>
                <w:spacing w:val="-5"/>
                <w:w w:val="115"/>
                <w:sz w:val="18"/>
              </w:rPr>
              <w:t>mp</w:t>
            </w: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b/>
                <w:sz w:val="18"/>
              </w:rPr>
            </w:pPr>
            <w:r>
              <w:rPr>
                <w:b/>
                <w:spacing w:val="-2"/>
                <w:w w:val="125"/>
                <w:sz w:val="18"/>
              </w:rPr>
              <w:t>1,181.000</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material:</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manopera:</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20"/>
                <w:sz w:val="18"/>
              </w:rPr>
              <w:t>utilaj:</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transport:</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val="restart"/>
            <w:tcBorders>
              <w:top w:val="single" w:sz="4" w:space="0" w:color="000000"/>
              <w:bottom w:val="single" w:sz="4" w:space="0" w:color="000000"/>
              <w:right w:val="single" w:sz="4" w:space="0" w:color="000000"/>
            </w:tcBorders>
          </w:tcPr>
          <w:p>
            <w:pPr>
              <w:pStyle w:val="TableParagraph"/>
              <w:spacing w:before="33"/>
              <w:ind w:right="22"/>
              <w:jc w:val="right"/>
              <w:rPr>
                <w:b/>
                <w:sz w:val="18"/>
              </w:rPr>
            </w:pPr>
            <w:r>
              <w:rPr>
                <w:b/>
                <w:spacing w:val="-10"/>
                <w:w w:val="125"/>
                <w:sz w:val="18"/>
              </w:rPr>
              <w:t>2</w:t>
            </w:r>
          </w:p>
        </w:tc>
        <w:tc>
          <w:tcPr>
            <w:tcW w:w="5480" w:type="dxa"/>
            <w:vMerge w:val="restart"/>
            <w:tcBorders>
              <w:top w:val="single" w:sz="4" w:space="0" w:color="000000"/>
              <w:left w:val="single" w:sz="4" w:space="0" w:color="000000"/>
              <w:bottom w:val="single" w:sz="4" w:space="0" w:color="000000"/>
              <w:right w:val="single" w:sz="4" w:space="0" w:color="000000"/>
            </w:tcBorders>
          </w:tcPr>
          <w:p>
            <w:pPr>
              <w:pStyle w:val="TableParagraph"/>
              <w:spacing w:before="33"/>
              <w:ind w:left="45"/>
              <w:rPr>
                <w:sz w:val="18"/>
              </w:rPr>
            </w:pPr>
            <w:r>
              <w:rPr>
                <w:b/>
                <w:w w:val="115"/>
                <w:sz w:val="18"/>
              </w:rPr>
              <w:t>CE13A01&gt;</w:t>
            </w:r>
            <w:r>
              <w:rPr>
                <w:b/>
                <w:spacing w:val="1"/>
                <w:w w:val="115"/>
                <w:sz w:val="18"/>
              </w:rPr>
              <w:t> </w:t>
            </w:r>
            <w:r>
              <w:rPr>
                <w:b/>
                <w:w w:val="115"/>
                <w:sz w:val="18"/>
              </w:rPr>
              <w:t>-</w:t>
            </w:r>
            <w:r>
              <w:rPr>
                <w:b/>
                <w:spacing w:val="2"/>
                <w:w w:val="115"/>
                <w:sz w:val="18"/>
              </w:rPr>
              <w:t> </w:t>
            </w:r>
            <w:r>
              <w:rPr>
                <w:w w:val="115"/>
                <w:sz w:val="18"/>
              </w:rPr>
              <w:t>Desfacere</w:t>
            </w:r>
            <w:r>
              <w:rPr>
                <w:spacing w:val="-3"/>
                <w:w w:val="115"/>
                <w:sz w:val="18"/>
              </w:rPr>
              <w:t> </w:t>
            </w:r>
            <w:r>
              <w:rPr>
                <w:w w:val="115"/>
                <w:sz w:val="18"/>
              </w:rPr>
              <w:t>invelitoare</w:t>
            </w:r>
            <w:r>
              <w:rPr>
                <w:spacing w:val="-4"/>
                <w:w w:val="115"/>
                <w:sz w:val="18"/>
              </w:rPr>
              <w:t> </w:t>
            </w:r>
            <w:r>
              <w:rPr>
                <w:w w:val="115"/>
                <w:sz w:val="18"/>
              </w:rPr>
              <w:t>panouri</w:t>
            </w:r>
            <w:r>
              <w:rPr>
                <w:spacing w:val="-4"/>
                <w:w w:val="115"/>
                <w:sz w:val="18"/>
              </w:rPr>
              <w:t> </w:t>
            </w:r>
            <w:r>
              <w:rPr>
                <w:w w:val="115"/>
                <w:sz w:val="18"/>
              </w:rPr>
              <w:t>tip</w:t>
            </w:r>
            <w:r>
              <w:rPr>
                <w:spacing w:val="-4"/>
                <w:w w:val="115"/>
                <w:sz w:val="18"/>
              </w:rPr>
              <w:t> </w:t>
            </w:r>
            <w:r>
              <w:rPr>
                <w:spacing w:val="-2"/>
                <w:w w:val="115"/>
                <w:sz w:val="18"/>
              </w:rPr>
              <w:t>sandwich</w:t>
            </w:r>
          </w:p>
        </w:tc>
        <w:tc>
          <w:tcPr>
            <w:tcW w:w="800" w:type="dxa"/>
            <w:vMerge w:val="restart"/>
            <w:tcBorders>
              <w:top w:val="single" w:sz="4" w:space="0" w:color="000000"/>
              <w:left w:val="single" w:sz="4" w:space="0" w:color="000000"/>
              <w:bottom w:val="single" w:sz="4" w:space="0" w:color="000000"/>
              <w:right w:val="single" w:sz="4" w:space="0" w:color="000000"/>
            </w:tcBorders>
          </w:tcPr>
          <w:p>
            <w:pPr>
              <w:pStyle w:val="TableParagraph"/>
              <w:spacing w:before="33"/>
              <w:ind w:left="247"/>
              <w:rPr>
                <w:b/>
                <w:sz w:val="18"/>
              </w:rPr>
            </w:pPr>
            <w:r>
              <w:rPr>
                <w:b/>
                <w:spacing w:val="-5"/>
                <w:w w:val="115"/>
                <w:sz w:val="18"/>
              </w:rPr>
              <w:t>mp</w:t>
            </w: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b/>
                <w:sz w:val="18"/>
              </w:rPr>
            </w:pPr>
            <w:r>
              <w:rPr>
                <w:b/>
                <w:spacing w:val="-2"/>
                <w:w w:val="125"/>
                <w:sz w:val="18"/>
              </w:rPr>
              <w:t>36.000</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material:</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manopera:</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20"/>
                <w:sz w:val="18"/>
              </w:rPr>
              <w:t>utilaj:</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transport:</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val="restart"/>
            <w:tcBorders>
              <w:top w:val="single" w:sz="4" w:space="0" w:color="000000"/>
              <w:bottom w:val="single" w:sz="4" w:space="0" w:color="000000"/>
              <w:right w:val="single" w:sz="4" w:space="0" w:color="000000"/>
            </w:tcBorders>
          </w:tcPr>
          <w:p>
            <w:pPr>
              <w:pStyle w:val="TableParagraph"/>
              <w:spacing w:before="33"/>
              <w:ind w:right="22"/>
              <w:jc w:val="right"/>
              <w:rPr>
                <w:b/>
                <w:sz w:val="18"/>
              </w:rPr>
            </w:pPr>
            <w:r>
              <w:rPr>
                <w:b/>
                <w:spacing w:val="-10"/>
                <w:w w:val="125"/>
                <w:sz w:val="18"/>
              </w:rPr>
              <w:t>3</w:t>
            </w:r>
          </w:p>
        </w:tc>
        <w:tc>
          <w:tcPr>
            <w:tcW w:w="5480" w:type="dxa"/>
            <w:vMerge w:val="restart"/>
            <w:tcBorders>
              <w:top w:val="single" w:sz="4" w:space="0" w:color="000000"/>
              <w:left w:val="single" w:sz="4" w:space="0" w:color="000000"/>
              <w:bottom w:val="single" w:sz="4" w:space="0" w:color="000000"/>
              <w:right w:val="single" w:sz="4" w:space="0" w:color="000000"/>
            </w:tcBorders>
          </w:tcPr>
          <w:p>
            <w:pPr>
              <w:pStyle w:val="TableParagraph"/>
              <w:spacing w:before="33"/>
              <w:ind w:left="45"/>
              <w:rPr>
                <w:sz w:val="18"/>
              </w:rPr>
            </w:pPr>
            <w:r>
              <w:rPr>
                <w:b/>
                <w:spacing w:val="-2"/>
                <w:w w:val="115"/>
                <w:sz w:val="18"/>
              </w:rPr>
              <w:t>RPCH32C#</w:t>
            </w:r>
            <w:r>
              <w:rPr>
                <w:b/>
                <w:spacing w:val="1"/>
                <w:w w:val="115"/>
                <w:sz w:val="18"/>
              </w:rPr>
              <w:t> </w:t>
            </w:r>
            <w:r>
              <w:rPr>
                <w:b/>
                <w:spacing w:val="-2"/>
                <w:w w:val="115"/>
                <w:sz w:val="18"/>
              </w:rPr>
              <w:t>-</w:t>
            </w:r>
            <w:r>
              <w:rPr>
                <w:b/>
                <w:spacing w:val="2"/>
                <w:w w:val="115"/>
                <w:sz w:val="18"/>
              </w:rPr>
              <w:t> </w:t>
            </w:r>
            <w:r>
              <w:rPr>
                <w:spacing w:val="-2"/>
                <w:w w:val="115"/>
                <w:sz w:val="18"/>
              </w:rPr>
              <w:t>Desfacere</w:t>
            </w:r>
            <w:r>
              <w:rPr>
                <w:spacing w:val="-4"/>
                <w:w w:val="115"/>
                <w:sz w:val="18"/>
              </w:rPr>
              <w:t> </w:t>
            </w:r>
            <w:r>
              <w:rPr>
                <w:spacing w:val="-2"/>
                <w:w w:val="115"/>
                <w:sz w:val="18"/>
              </w:rPr>
              <w:t>astereala</w:t>
            </w:r>
            <w:r>
              <w:rPr>
                <w:spacing w:val="-4"/>
                <w:w w:val="115"/>
                <w:sz w:val="18"/>
              </w:rPr>
              <w:t> </w:t>
            </w:r>
            <w:r>
              <w:rPr>
                <w:spacing w:val="-2"/>
                <w:w w:val="115"/>
                <w:sz w:val="18"/>
              </w:rPr>
              <w:t>scandura</w:t>
            </w:r>
          </w:p>
        </w:tc>
        <w:tc>
          <w:tcPr>
            <w:tcW w:w="800" w:type="dxa"/>
            <w:vMerge w:val="restart"/>
            <w:tcBorders>
              <w:top w:val="single" w:sz="4" w:space="0" w:color="000000"/>
              <w:left w:val="single" w:sz="4" w:space="0" w:color="000000"/>
              <w:bottom w:val="single" w:sz="4" w:space="0" w:color="000000"/>
              <w:right w:val="single" w:sz="4" w:space="0" w:color="000000"/>
            </w:tcBorders>
          </w:tcPr>
          <w:p>
            <w:pPr>
              <w:pStyle w:val="TableParagraph"/>
              <w:spacing w:before="33"/>
              <w:ind w:left="247"/>
              <w:rPr>
                <w:b/>
                <w:sz w:val="18"/>
              </w:rPr>
            </w:pPr>
            <w:r>
              <w:rPr>
                <w:b/>
                <w:spacing w:val="-5"/>
                <w:w w:val="115"/>
                <w:sz w:val="18"/>
              </w:rPr>
              <w:t>mp</w:t>
            </w: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b/>
                <w:sz w:val="18"/>
              </w:rPr>
            </w:pPr>
            <w:r>
              <w:rPr>
                <w:b/>
                <w:spacing w:val="-2"/>
                <w:w w:val="125"/>
                <w:sz w:val="18"/>
              </w:rPr>
              <w:t>1,171.000</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material:</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manopera:</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20"/>
                <w:sz w:val="18"/>
              </w:rPr>
              <w:t>utilaj:</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transport:</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val="restart"/>
            <w:tcBorders>
              <w:top w:val="single" w:sz="4" w:space="0" w:color="000000"/>
              <w:bottom w:val="single" w:sz="4" w:space="0" w:color="000000"/>
              <w:right w:val="single" w:sz="4" w:space="0" w:color="000000"/>
            </w:tcBorders>
          </w:tcPr>
          <w:p>
            <w:pPr>
              <w:pStyle w:val="TableParagraph"/>
              <w:spacing w:before="33"/>
              <w:ind w:right="22"/>
              <w:jc w:val="right"/>
              <w:rPr>
                <w:b/>
                <w:sz w:val="18"/>
              </w:rPr>
            </w:pPr>
            <w:r>
              <w:rPr>
                <w:b/>
                <w:spacing w:val="-10"/>
                <w:w w:val="125"/>
                <w:sz w:val="18"/>
              </w:rPr>
              <w:t>4</w:t>
            </w:r>
          </w:p>
        </w:tc>
        <w:tc>
          <w:tcPr>
            <w:tcW w:w="5480" w:type="dxa"/>
            <w:vMerge w:val="restart"/>
            <w:tcBorders>
              <w:top w:val="single" w:sz="4" w:space="0" w:color="000000"/>
              <w:left w:val="single" w:sz="4" w:space="0" w:color="000000"/>
              <w:bottom w:val="single" w:sz="4" w:space="0" w:color="000000"/>
              <w:right w:val="single" w:sz="4" w:space="0" w:color="000000"/>
            </w:tcBorders>
          </w:tcPr>
          <w:p>
            <w:pPr>
              <w:pStyle w:val="TableParagraph"/>
              <w:spacing w:line="242" w:lineRule="auto" w:before="33"/>
              <w:ind w:left="45"/>
              <w:rPr>
                <w:sz w:val="18"/>
              </w:rPr>
            </w:pPr>
            <w:r>
              <w:rPr>
                <w:b/>
                <w:w w:val="115"/>
                <w:sz w:val="18"/>
              </w:rPr>
              <w:t>RCSI02A01&gt;</w:t>
            </w:r>
            <w:r>
              <w:rPr>
                <w:b/>
                <w:spacing w:val="-2"/>
                <w:w w:val="115"/>
                <w:sz w:val="18"/>
              </w:rPr>
              <w:t> </w:t>
            </w:r>
            <w:r>
              <w:rPr>
                <w:b/>
                <w:w w:val="115"/>
                <w:sz w:val="18"/>
              </w:rPr>
              <w:t>-</w:t>
            </w:r>
            <w:r>
              <w:rPr>
                <w:b/>
                <w:spacing w:val="-2"/>
                <w:w w:val="115"/>
                <w:sz w:val="18"/>
              </w:rPr>
              <w:t> </w:t>
            </w:r>
            <w:r>
              <w:rPr>
                <w:w w:val="115"/>
                <w:sz w:val="18"/>
              </w:rPr>
              <w:t>Desfacere</w:t>
            </w:r>
            <w:r>
              <w:rPr>
                <w:spacing w:val="-6"/>
                <w:w w:val="115"/>
                <w:sz w:val="18"/>
              </w:rPr>
              <w:t> </w:t>
            </w:r>
            <w:r>
              <w:rPr>
                <w:w w:val="115"/>
                <w:sz w:val="18"/>
              </w:rPr>
              <w:t>accesorii</w:t>
            </w:r>
            <w:r>
              <w:rPr>
                <w:spacing w:val="-7"/>
                <w:w w:val="115"/>
                <w:sz w:val="18"/>
              </w:rPr>
              <w:t> </w:t>
            </w:r>
            <w:r>
              <w:rPr>
                <w:w w:val="115"/>
                <w:sz w:val="18"/>
              </w:rPr>
              <w:t>invelitoare</w:t>
            </w:r>
            <w:r>
              <w:rPr>
                <w:spacing w:val="-6"/>
                <w:w w:val="115"/>
                <w:sz w:val="18"/>
              </w:rPr>
              <w:t> </w:t>
            </w:r>
            <w:r>
              <w:rPr>
                <w:w w:val="115"/>
                <w:sz w:val="18"/>
              </w:rPr>
              <w:t>221</w:t>
            </w:r>
            <w:r>
              <w:rPr>
                <w:spacing w:val="-6"/>
                <w:w w:val="115"/>
                <w:sz w:val="18"/>
              </w:rPr>
              <w:t> </w:t>
            </w:r>
            <w:r>
              <w:rPr>
                <w:w w:val="115"/>
                <w:sz w:val="18"/>
              </w:rPr>
              <w:t>ml</w:t>
            </w:r>
            <w:r>
              <w:rPr>
                <w:spacing w:val="-7"/>
                <w:w w:val="115"/>
                <w:sz w:val="18"/>
              </w:rPr>
              <w:t> </w:t>
            </w:r>
            <w:r>
              <w:rPr>
                <w:w w:val="115"/>
                <w:sz w:val="18"/>
              </w:rPr>
              <w:t>- jgheaburi 118 ml - burlane</w:t>
            </w:r>
          </w:p>
        </w:tc>
        <w:tc>
          <w:tcPr>
            <w:tcW w:w="800" w:type="dxa"/>
            <w:vMerge w:val="restart"/>
            <w:tcBorders>
              <w:top w:val="single" w:sz="4" w:space="0" w:color="000000"/>
              <w:left w:val="single" w:sz="4" w:space="0" w:color="000000"/>
              <w:bottom w:val="single" w:sz="4" w:space="0" w:color="000000"/>
              <w:right w:val="single" w:sz="4" w:space="0" w:color="000000"/>
            </w:tcBorders>
          </w:tcPr>
          <w:p>
            <w:pPr>
              <w:pStyle w:val="TableParagraph"/>
              <w:spacing w:before="33"/>
              <w:ind w:left="280"/>
              <w:rPr>
                <w:b/>
                <w:sz w:val="18"/>
              </w:rPr>
            </w:pPr>
            <w:r>
              <w:rPr>
                <w:b/>
                <w:spacing w:val="-5"/>
                <w:w w:val="120"/>
                <w:sz w:val="18"/>
              </w:rPr>
              <w:t>ml</w:t>
            </w: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2"/>
              <w:jc w:val="right"/>
              <w:rPr>
                <w:b/>
                <w:sz w:val="18"/>
              </w:rPr>
            </w:pPr>
            <w:r>
              <w:rPr>
                <w:b/>
                <w:spacing w:val="-2"/>
                <w:w w:val="125"/>
                <w:sz w:val="18"/>
              </w:rPr>
              <w:t>339.000</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material:</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manopera:</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20"/>
                <w:sz w:val="18"/>
              </w:rPr>
              <w:t>utilaj:</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transport:</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val="restart"/>
            <w:tcBorders>
              <w:top w:val="single" w:sz="4" w:space="0" w:color="000000"/>
              <w:bottom w:val="single" w:sz="4" w:space="0" w:color="000000"/>
              <w:right w:val="single" w:sz="4" w:space="0" w:color="000000"/>
            </w:tcBorders>
          </w:tcPr>
          <w:p>
            <w:pPr>
              <w:pStyle w:val="TableParagraph"/>
              <w:spacing w:before="33"/>
              <w:ind w:right="22"/>
              <w:jc w:val="right"/>
              <w:rPr>
                <w:b/>
                <w:sz w:val="18"/>
              </w:rPr>
            </w:pPr>
            <w:r>
              <w:rPr>
                <w:b/>
                <w:spacing w:val="-10"/>
                <w:w w:val="125"/>
                <w:sz w:val="18"/>
              </w:rPr>
              <w:t>5</w:t>
            </w:r>
          </w:p>
        </w:tc>
        <w:tc>
          <w:tcPr>
            <w:tcW w:w="5480" w:type="dxa"/>
            <w:vMerge w:val="restart"/>
            <w:tcBorders>
              <w:top w:val="single" w:sz="4" w:space="0" w:color="000000"/>
              <w:left w:val="single" w:sz="4" w:space="0" w:color="000000"/>
              <w:bottom w:val="single" w:sz="4" w:space="0" w:color="000000"/>
              <w:right w:val="single" w:sz="4" w:space="0" w:color="000000"/>
            </w:tcBorders>
          </w:tcPr>
          <w:p>
            <w:pPr>
              <w:pStyle w:val="TableParagraph"/>
              <w:spacing w:before="33"/>
              <w:ind w:left="45"/>
              <w:rPr>
                <w:sz w:val="18"/>
              </w:rPr>
            </w:pPr>
            <w:r>
              <w:rPr>
                <w:b/>
                <w:spacing w:val="-2"/>
                <w:w w:val="115"/>
                <w:sz w:val="18"/>
              </w:rPr>
              <w:t>RPCT25E1</w:t>
            </w:r>
            <w:r>
              <w:rPr>
                <w:b/>
                <w:spacing w:val="1"/>
                <w:w w:val="115"/>
                <w:sz w:val="18"/>
              </w:rPr>
              <w:t> </w:t>
            </w:r>
            <w:r>
              <w:rPr>
                <w:b/>
                <w:spacing w:val="-2"/>
                <w:w w:val="115"/>
                <w:sz w:val="18"/>
              </w:rPr>
              <w:t>-</w:t>
            </w:r>
            <w:r>
              <w:rPr>
                <w:b/>
                <w:spacing w:val="1"/>
                <w:w w:val="115"/>
                <w:sz w:val="18"/>
              </w:rPr>
              <w:t> </w:t>
            </w:r>
            <w:r>
              <w:rPr>
                <w:spacing w:val="-2"/>
                <w:w w:val="115"/>
                <w:sz w:val="18"/>
              </w:rPr>
              <w:t>Desfacere</w:t>
            </w:r>
            <w:r>
              <w:rPr>
                <w:spacing w:val="-3"/>
                <w:w w:val="115"/>
                <w:sz w:val="18"/>
              </w:rPr>
              <w:t> </w:t>
            </w:r>
            <w:r>
              <w:rPr>
                <w:spacing w:val="-2"/>
                <w:w w:val="115"/>
                <w:sz w:val="18"/>
              </w:rPr>
              <w:t>structura</w:t>
            </w:r>
            <w:r>
              <w:rPr>
                <w:spacing w:val="-4"/>
                <w:w w:val="115"/>
                <w:sz w:val="18"/>
              </w:rPr>
              <w:t> </w:t>
            </w:r>
            <w:r>
              <w:rPr>
                <w:spacing w:val="-2"/>
                <w:w w:val="115"/>
                <w:sz w:val="18"/>
              </w:rPr>
              <w:t>sarpanta</w:t>
            </w:r>
            <w:r>
              <w:rPr>
                <w:spacing w:val="-5"/>
                <w:w w:val="115"/>
                <w:sz w:val="18"/>
              </w:rPr>
              <w:t> </w:t>
            </w:r>
            <w:r>
              <w:rPr>
                <w:spacing w:val="-4"/>
                <w:w w:val="115"/>
                <w:sz w:val="18"/>
              </w:rPr>
              <w:t>lemn</w:t>
            </w:r>
          </w:p>
        </w:tc>
        <w:tc>
          <w:tcPr>
            <w:tcW w:w="800" w:type="dxa"/>
            <w:vMerge w:val="restart"/>
            <w:tcBorders>
              <w:top w:val="single" w:sz="4" w:space="0" w:color="000000"/>
              <w:left w:val="single" w:sz="4" w:space="0" w:color="000000"/>
              <w:bottom w:val="single" w:sz="4" w:space="0" w:color="000000"/>
              <w:right w:val="single" w:sz="4" w:space="0" w:color="000000"/>
            </w:tcBorders>
          </w:tcPr>
          <w:p>
            <w:pPr>
              <w:pStyle w:val="TableParagraph"/>
              <w:spacing w:before="33"/>
              <w:ind w:left="247"/>
              <w:rPr>
                <w:b/>
                <w:sz w:val="18"/>
              </w:rPr>
            </w:pPr>
            <w:r>
              <w:rPr>
                <w:b/>
                <w:spacing w:val="-5"/>
                <w:w w:val="115"/>
                <w:sz w:val="18"/>
              </w:rPr>
              <w:t>mp</w:t>
            </w: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b/>
                <w:sz w:val="18"/>
              </w:rPr>
            </w:pPr>
            <w:r>
              <w:rPr>
                <w:b/>
                <w:spacing w:val="-2"/>
                <w:w w:val="125"/>
                <w:sz w:val="18"/>
              </w:rPr>
              <w:t>1,046.000</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material:</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manopera:</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20"/>
                <w:sz w:val="18"/>
              </w:rPr>
              <w:t>utilaj:</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transport:</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val="restart"/>
            <w:tcBorders>
              <w:top w:val="single" w:sz="4" w:space="0" w:color="000000"/>
              <w:bottom w:val="single" w:sz="4" w:space="0" w:color="000000"/>
              <w:right w:val="single" w:sz="4" w:space="0" w:color="000000"/>
            </w:tcBorders>
          </w:tcPr>
          <w:p>
            <w:pPr>
              <w:pStyle w:val="TableParagraph"/>
              <w:spacing w:before="33"/>
              <w:ind w:right="22"/>
              <w:jc w:val="right"/>
              <w:rPr>
                <w:b/>
                <w:sz w:val="18"/>
              </w:rPr>
            </w:pPr>
            <w:r>
              <w:rPr>
                <w:b/>
                <w:spacing w:val="-10"/>
                <w:w w:val="125"/>
                <w:sz w:val="18"/>
              </w:rPr>
              <w:t>6</w:t>
            </w:r>
          </w:p>
        </w:tc>
        <w:tc>
          <w:tcPr>
            <w:tcW w:w="5480" w:type="dxa"/>
            <w:vMerge w:val="restart"/>
            <w:tcBorders>
              <w:top w:val="single" w:sz="4" w:space="0" w:color="000000"/>
              <w:left w:val="single" w:sz="4" w:space="0" w:color="000000"/>
              <w:bottom w:val="single" w:sz="4" w:space="0" w:color="000000"/>
              <w:right w:val="single" w:sz="4" w:space="0" w:color="000000"/>
            </w:tcBorders>
          </w:tcPr>
          <w:p>
            <w:pPr>
              <w:pStyle w:val="TableParagraph"/>
              <w:spacing w:before="33"/>
              <w:ind w:left="45"/>
              <w:rPr>
                <w:sz w:val="18"/>
              </w:rPr>
            </w:pPr>
            <w:r>
              <w:rPr>
                <w:b/>
                <w:w w:val="115"/>
                <w:sz w:val="18"/>
              </w:rPr>
              <w:t>RPCL22E+</w:t>
            </w:r>
            <w:r>
              <w:rPr>
                <w:b/>
                <w:spacing w:val="-15"/>
                <w:w w:val="115"/>
                <w:sz w:val="18"/>
              </w:rPr>
              <w:t> </w:t>
            </w:r>
            <w:r>
              <w:rPr>
                <w:b/>
                <w:w w:val="115"/>
                <w:sz w:val="18"/>
              </w:rPr>
              <w:t>-</w:t>
            </w:r>
            <w:r>
              <w:rPr>
                <w:b/>
                <w:spacing w:val="-13"/>
                <w:w w:val="115"/>
                <w:sz w:val="18"/>
              </w:rPr>
              <w:t> </w:t>
            </w:r>
            <w:r>
              <w:rPr>
                <w:w w:val="115"/>
                <w:sz w:val="18"/>
              </w:rPr>
              <w:t>Desfacere</w:t>
            </w:r>
            <w:r>
              <w:rPr>
                <w:spacing w:val="-14"/>
                <w:w w:val="115"/>
                <w:sz w:val="18"/>
              </w:rPr>
              <w:t> </w:t>
            </w:r>
            <w:r>
              <w:rPr>
                <w:w w:val="115"/>
                <w:sz w:val="18"/>
              </w:rPr>
              <w:t>structura</w:t>
            </w:r>
            <w:r>
              <w:rPr>
                <w:spacing w:val="-14"/>
                <w:w w:val="115"/>
                <w:sz w:val="18"/>
              </w:rPr>
              <w:t> </w:t>
            </w:r>
            <w:r>
              <w:rPr>
                <w:w w:val="115"/>
                <w:sz w:val="18"/>
              </w:rPr>
              <w:t>sarpanta</w:t>
            </w:r>
            <w:r>
              <w:rPr>
                <w:spacing w:val="-15"/>
                <w:w w:val="115"/>
                <w:sz w:val="18"/>
              </w:rPr>
              <w:t> </w:t>
            </w:r>
            <w:r>
              <w:rPr>
                <w:spacing w:val="-2"/>
                <w:w w:val="115"/>
                <w:sz w:val="18"/>
              </w:rPr>
              <w:t>metal</w:t>
            </w:r>
          </w:p>
        </w:tc>
        <w:tc>
          <w:tcPr>
            <w:tcW w:w="800" w:type="dxa"/>
            <w:vMerge w:val="restart"/>
            <w:tcBorders>
              <w:top w:val="single" w:sz="4" w:space="0" w:color="000000"/>
              <w:left w:val="single" w:sz="4" w:space="0" w:color="000000"/>
              <w:bottom w:val="single" w:sz="4" w:space="0" w:color="000000"/>
              <w:right w:val="single" w:sz="4" w:space="0" w:color="000000"/>
            </w:tcBorders>
          </w:tcPr>
          <w:p>
            <w:pPr>
              <w:pStyle w:val="TableParagraph"/>
              <w:spacing w:before="33"/>
              <w:ind w:left="247"/>
              <w:rPr>
                <w:b/>
                <w:sz w:val="18"/>
              </w:rPr>
            </w:pPr>
            <w:r>
              <w:rPr>
                <w:b/>
                <w:spacing w:val="-5"/>
                <w:w w:val="115"/>
                <w:sz w:val="18"/>
              </w:rPr>
              <w:t>mp</w:t>
            </w: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b/>
                <w:sz w:val="18"/>
              </w:rPr>
            </w:pPr>
            <w:r>
              <w:rPr>
                <w:b/>
                <w:spacing w:val="-2"/>
                <w:w w:val="125"/>
                <w:sz w:val="18"/>
              </w:rPr>
              <w:t>10.000</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material:</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manopera:</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20"/>
                <w:sz w:val="18"/>
              </w:rPr>
              <w:t>utilaj:</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transport:</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bl>
    <w:p>
      <w:pPr>
        <w:pStyle w:val="TableParagraph"/>
        <w:spacing w:after="0"/>
        <w:rPr>
          <w:rFonts w:ascii="Times New Roman"/>
          <w:sz w:val="16"/>
        </w:rPr>
        <w:sectPr>
          <w:headerReference w:type="default" r:id="rId5"/>
          <w:footerReference w:type="default" r:id="rId6"/>
          <w:type w:val="continuous"/>
          <w:pgSz w:w="11900" w:h="16840"/>
          <w:pgMar w:header="405" w:footer="625" w:top="600" w:bottom="820" w:left="283" w:right="283"/>
          <w:pgNumType w:start="1"/>
        </w:sectPr>
      </w:pPr>
    </w:p>
    <w:p>
      <w:pPr>
        <w:pStyle w:val="BodyText"/>
        <w:spacing w:before="7"/>
        <w:rPr>
          <w:b/>
          <w:sz w:val="15"/>
        </w:rPr>
      </w:pPr>
    </w:p>
    <w:tbl>
      <w:tblPr>
        <w:tblW w:w="0" w:type="auto"/>
        <w:jc w:val="left"/>
        <w:tblInd w:w="126" w:type="dxa"/>
        <w:tblBorders>
          <w:top w:val="single" w:sz="8" w:space="0" w:color="4E4E4E"/>
          <w:left w:val="single" w:sz="8" w:space="0" w:color="4E4E4E"/>
          <w:bottom w:val="single" w:sz="8" w:space="0" w:color="4E4E4E"/>
          <w:right w:val="single" w:sz="8" w:space="0" w:color="4E4E4E"/>
          <w:insideH w:val="single" w:sz="8" w:space="0" w:color="4E4E4E"/>
          <w:insideV w:val="single" w:sz="8" w:space="0" w:color="4E4E4E"/>
        </w:tblBorders>
        <w:tblLayout w:type="fixed"/>
        <w:tblCellMar>
          <w:top w:w="0" w:type="dxa"/>
          <w:left w:w="0" w:type="dxa"/>
          <w:bottom w:w="0" w:type="dxa"/>
          <w:right w:w="0" w:type="dxa"/>
        </w:tblCellMar>
        <w:tblLook w:val="01E0"/>
      </w:tblPr>
      <w:tblGrid>
        <w:gridCol w:w="680"/>
        <w:gridCol w:w="5480"/>
        <w:gridCol w:w="800"/>
        <w:gridCol w:w="1240"/>
        <w:gridCol w:w="1400"/>
        <w:gridCol w:w="1500"/>
      </w:tblGrid>
      <w:tr>
        <w:trPr>
          <w:trHeight w:val="585" w:hRule="atLeast"/>
        </w:trPr>
        <w:tc>
          <w:tcPr>
            <w:tcW w:w="8200" w:type="dxa"/>
            <w:gridSpan w:val="4"/>
            <w:tcBorders>
              <w:bottom w:val="single" w:sz="4" w:space="0" w:color="000000"/>
              <w:right w:val="single" w:sz="4" w:space="0" w:color="000000"/>
            </w:tcBorders>
          </w:tcPr>
          <w:p>
            <w:pPr>
              <w:pStyle w:val="TableParagraph"/>
              <w:spacing w:before="11"/>
              <w:rPr>
                <w:b/>
                <w:sz w:val="16"/>
              </w:rPr>
            </w:pPr>
          </w:p>
          <w:p>
            <w:pPr>
              <w:pStyle w:val="TableParagraph"/>
              <w:ind w:left="13"/>
              <w:jc w:val="center"/>
              <w:rPr>
                <w:b/>
                <w:sz w:val="16"/>
              </w:rPr>
            </w:pPr>
            <w:r>
              <w:rPr>
                <w:b/>
                <w:w w:val="105"/>
                <w:sz w:val="16"/>
              </w:rPr>
              <w:t>SECTIUNEA</w:t>
            </w:r>
            <w:r>
              <w:rPr>
                <w:b/>
                <w:spacing w:val="26"/>
                <w:w w:val="110"/>
                <w:sz w:val="16"/>
              </w:rPr>
              <w:t> </w:t>
            </w:r>
            <w:r>
              <w:rPr>
                <w:b/>
                <w:spacing w:val="-2"/>
                <w:w w:val="110"/>
                <w:sz w:val="16"/>
              </w:rPr>
              <w:t>TEHNICA</w:t>
            </w:r>
          </w:p>
        </w:tc>
        <w:tc>
          <w:tcPr>
            <w:tcW w:w="2900" w:type="dxa"/>
            <w:gridSpan w:val="2"/>
            <w:tcBorders>
              <w:left w:val="single" w:sz="4" w:space="0" w:color="000000"/>
              <w:bottom w:val="single" w:sz="4" w:space="0" w:color="000000"/>
            </w:tcBorders>
          </w:tcPr>
          <w:p>
            <w:pPr>
              <w:pStyle w:val="TableParagraph"/>
              <w:spacing w:before="11"/>
              <w:rPr>
                <w:b/>
                <w:sz w:val="16"/>
              </w:rPr>
            </w:pPr>
          </w:p>
          <w:p>
            <w:pPr>
              <w:pStyle w:val="TableParagraph"/>
              <w:ind w:left="370"/>
              <w:rPr>
                <w:b/>
                <w:sz w:val="16"/>
              </w:rPr>
            </w:pPr>
            <w:r>
              <w:rPr>
                <w:b/>
                <w:w w:val="105"/>
                <w:sz w:val="16"/>
              </w:rPr>
              <w:t>SECTIUNEA</w:t>
            </w:r>
            <w:r>
              <w:rPr>
                <w:b/>
                <w:spacing w:val="26"/>
                <w:w w:val="110"/>
                <w:sz w:val="16"/>
              </w:rPr>
              <w:t> </w:t>
            </w:r>
            <w:r>
              <w:rPr>
                <w:b/>
                <w:spacing w:val="-2"/>
                <w:w w:val="110"/>
                <w:sz w:val="16"/>
              </w:rPr>
              <w:t>FINANCIARA</w:t>
            </w:r>
          </w:p>
        </w:tc>
      </w:tr>
      <w:tr>
        <w:trPr>
          <w:trHeight w:val="790" w:hRule="atLeast"/>
        </w:trPr>
        <w:tc>
          <w:tcPr>
            <w:tcW w:w="680" w:type="dxa"/>
            <w:tcBorders>
              <w:top w:val="single" w:sz="4" w:space="0" w:color="000000"/>
              <w:bottom w:val="single" w:sz="4" w:space="0" w:color="000000"/>
              <w:right w:val="single" w:sz="4" w:space="0" w:color="000000"/>
            </w:tcBorders>
          </w:tcPr>
          <w:p>
            <w:pPr>
              <w:pStyle w:val="TableParagraph"/>
              <w:spacing w:before="116"/>
              <w:rPr>
                <w:b/>
                <w:sz w:val="16"/>
              </w:rPr>
            </w:pPr>
          </w:p>
          <w:p>
            <w:pPr>
              <w:pStyle w:val="TableParagraph"/>
              <w:ind w:left="15" w:right="1"/>
              <w:jc w:val="center"/>
              <w:rPr>
                <w:b/>
                <w:sz w:val="16"/>
              </w:rPr>
            </w:pPr>
            <w:r>
              <w:rPr>
                <w:b/>
                <w:spacing w:val="-5"/>
                <w:w w:val="125"/>
                <w:sz w:val="16"/>
              </w:rPr>
              <w:t>Nr.</w:t>
            </w:r>
          </w:p>
        </w:tc>
        <w:tc>
          <w:tcPr>
            <w:tcW w:w="5480" w:type="dxa"/>
            <w:tcBorders>
              <w:top w:val="single" w:sz="4" w:space="0" w:color="000000"/>
              <w:left w:val="single" w:sz="4" w:space="0" w:color="000000"/>
              <w:bottom w:val="single" w:sz="4" w:space="0" w:color="000000"/>
              <w:right w:val="single" w:sz="4" w:space="0" w:color="000000"/>
            </w:tcBorders>
          </w:tcPr>
          <w:p>
            <w:pPr>
              <w:pStyle w:val="TableParagraph"/>
              <w:spacing w:before="116"/>
              <w:rPr>
                <w:b/>
                <w:sz w:val="16"/>
              </w:rPr>
            </w:pPr>
          </w:p>
          <w:p>
            <w:pPr>
              <w:pStyle w:val="TableParagraph"/>
              <w:ind w:left="118" w:right="99"/>
              <w:jc w:val="center"/>
              <w:rPr>
                <w:b/>
                <w:sz w:val="16"/>
              </w:rPr>
            </w:pPr>
            <w:r>
              <w:rPr>
                <w:b/>
                <w:w w:val="120"/>
                <w:sz w:val="16"/>
              </w:rPr>
              <w:t>Capitol</w:t>
            </w:r>
            <w:r>
              <w:rPr>
                <w:b/>
                <w:spacing w:val="-11"/>
                <w:w w:val="120"/>
                <w:sz w:val="16"/>
              </w:rPr>
              <w:t> </w:t>
            </w:r>
            <w:r>
              <w:rPr>
                <w:b/>
                <w:w w:val="120"/>
                <w:sz w:val="16"/>
              </w:rPr>
              <w:t>de</w:t>
            </w:r>
            <w:r>
              <w:rPr>
                <w:b/>
                <w:spacing w:val="-10"/>
                <w:w w:val="120"/>
                <w:sz w:val="16"/>
              </w:rPr>
              <w:t> </w:t>
            </w:r>
            <w:r>
              <w:rPr>
                <w:b/>
                <w:spacing w:val="-2"/>
                <w:w w:val="120"/>
                <w:sz w:val="16"/>
              </w:rPr>
              <w:t>lucrari</w:t>
            </w:r>
          </w:p>
        </w:tc>
        <w:tc>
          <w:tcPr>
            <w:tcW w:w="800" w:type="dxa"/>
            <w:tcBorders>
              <w:top w:val="single" w:sz="4" w:space="0" w:color="000000"/>
              <w:left w:val="single" w:sz="4" w:space="0" w:color="000000"/>
              <w:bottom w:val="single" w:sz="4" w:space="0" w:color="000000"/>
              <w:right w:val="single" w:sz="4" w:space="0" w:color="000000"/>
            </w:tcBorders>
          </w:tcPr>
          <w:p>
            <w:pPr>
              <w:pStyle w:val="TableParagraph"/>
              <w:spacing w:before="116"/>
              <w:rPr>
                <w:b/>
                <w:sz w:val="16"/>
              </w:rPr>
            </w:pPr>
          </w:p>
          <w:p>
            <w:pPr>
              <w:pStyle w:val="TableParagraph"/>
              <w:ind w:left="20" w:right="1"/>
              <w:jc w:val="center"/>
              <w:rPr>
                <w:b/>
                <w:sz w:val="16"/>
              </w:rPr>
            </w:pPr>
            <w:r>
              <w:rPr>
                <w:b/>
                <w:spacing w:val="-4"/>
                <w:w w:val="120"/>
                <w:sz w:val="16"/>
              </w:rPr>
              <w:t>U.M.</w:t>
            </w: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116"/>
              <w:rPr>
                <w:b/>
                <w:sz w:val="16"/>
              </w:rPr>
            </w:pPr>
          </w:p>
          <w:p>
            <w:pPr>
              <w:pStyle w:val="TableParagraph"/>
              <w:ind w:left="151"/>
              <w:rPr>
                <w:b/>
                <w:sz w:val="16"/>
              </w:rPr>
            </w:pPr>
            <w:r>
              <w:rPr>
                <w:b/>
                <w:spacing w:val="-2"/>
                <w:w w:val="120"/>
                <w:sz w:val="16"/>
              </w:rPr>
              <w:t>Cantitatea</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spacing w:line="242" w:lineRule="auto" w:before="114"/>
              <w:ind w:left="22"/>
              <w:jc w:val="center"/>
              <w:rPr>
                <w:b/>
                <w:sz w:val="16"/>
              </w:rPr>
            </w:pPr>
            <w:r>
              <w:rPr>
                <w:b/>
                <w:w w:val="120"/>
                <w:sz w:val="16"/>
              </w:rPr>
              <w:t>Pretul</w:t>
            </w:r>
            <w:r>
              <w:rPr>
                <w:b/>
                <w:spacing w:val="-14"/>
                <w:w w:val="120"/>
                <w:sz w:val="16"/>
              </w:rPr>
              <w:t> </w:t>
            </w:r>
            <w:r>
              <w:rPr>
                <w:b/>
                <w:w w:val="120"/>
                <w:sz w:val="16"/>
              </w:rPr>
              <w:t>unitar (fara TVA)</w:t>
            </w:r>
          </w:p>
          <w:p>
            <w:pPr>
              <w:pStyle w:val="TableParagraph"/>
              <w:spacing w:before="1"/>
              <w:ind w:left="22" w:right="3"/>
              <w:jc w:val="center"/>
              <w:rPr>
                <w:b/>
                <w:sz w:val="16"/>
              </w:rPr>
            </w:pPr>
            <w:r>
              <w:rPr>
                <w:b/>
                <w:w w:val="120"/>
                <w:sz w:val="16"/>
              </w:rPr>
              <w:t>-</w:t>
            </w:r>
            <w:r>
              <w:rPr>
                <w:b/>
                <w:spacing w:val="-5"/>
                <w:w w:val="120"/>
                <w:sz w:val="16"/>
              </w:rPr>
              <w:t> </w:t>
            </w:r>
            <w:r>
              <w:rPr>
                <w:b/>
                <w:w w:val="120"/>
                <w:sz w:val="16"/>
              </w:rPr>
              <w:t>Lei</w:t>
            </w:r>
            <w:r>
              <w:rPr>
                <w:b/>
                <w:spacing w:val="-5"/>
                <w:w w:val="120"/>
                <w:sz w:val="16"/>
              </w:rPr>
              <w:t> </w:t>
            </w:r>
            <w:r>
              <w:rPr>
                <w:b/>
                <w:spacing w:val="-10"/>
                <w:w w:val="120"/>
                <w:sz w:val="16"/>
              </w:rPr>
              <w:t>-</w:t>
            </w:r>
          </w:p>
        </w:tc>
        <w:tc>
          <w:tcPr>
            <w:tcW w:w="1500" w:type="dxa"/>
            <w:tcBorders>
              <w:top w:val="single" w:sz="4" w:space="0" w:color="000000"/>
              <w:left w:val="single" w:sz="4" w:space="0" w:color="000000"/>
              <w:bottom w:val="single" w:sz="4" w:space="0" w:color="000000"/>
            </w:tcBorders>
          </w:tcPr>
          <w:p>
            <w:pPr>
              <w:pStyle w:val="TableParagraph"/>
              <w:spacing w:before="114"/>
              <w:ind w:left="25"/>
              <w:jc w:val="center"/>
              <w:rPr>
                <w:b/>
                <w:sz w:val="16"/>
              </w:rPr>
            </w:pPr>
            <w:r>
              <w:rPr>
                <w:b/>
                <w:spacing w:val="-2"/>
                <w:w w:val="110"/>
                <w:sz w:val="16"/>
              </w:rPr>
              <w:t>TOTALUL</w:t>
            </w:r>
          </w:p>
          <w:p>
            <w:pPr>
              <w:pStyle w:val="TableParagraph"/>
              <w:spacing w:before="2"/>
              <w:ind w:left="25"/>
              <w:jc w:val="center"/>
              <w:rPr>
                <w:b/>
                <w:sz w:val="16"/>
              </w:rPr>
            </w:pPr>
            <w:r>
              <w:rPr>
                <w:b/>
                <w:w w:val="125"/>
                <w:sz w:val="16"/>
              </w:rPr>
              <w:t>(fara</w:t>
            </w:r>
            <w:r>
              <w:rPr>
                <w:b/>
                <w:spacing w:val="-1"/>
                <w:w w:val="125"/>
                <w:sz w:val="16"/>
              </w:rPr>
              <w:t> </w:t>
            </w:r>
            <w:r>
              <w:rPr>
                <w:b/>
                <w:spacing w:val="-4"/>
                <w:w w:val="125"/>
                <w:sz w:val="16"/>
              </w:rPr>
              <w:t>TVA)</w:t>
            </w:r>
          </w:p>
          <w:p>
            <w:pPr>
              <w:pStyle w:val="TableParagraph"/>
              <w:spacing w:before="2"/>
              <w:ind w:left="25" w:right="1"/>
              <w:jc w:val="center"/>
              <w:rPr>
                <w:b/>
                <w:sz w:val="16"/>
              </w:rPr>
            </w:pPr>
            <w:r>
              <w:rPr>
                <w:b/>
                <w:w w:val="120"/>
                <w:sz w:val="16"/>
              </w:rPr>
              <w:t>-</w:t>
            </w:r>
            <w:r>
              <w:rPr>
                <w:b/>
                <w:spacing w:val="-5"/>
                <w:w w:val="120"/>
                <w:sz w:val="16"/>
              </w:rPr>
              <w:t> </w:t>
            </w:r>
            <w:r>
              <w:rPr>
                <w:b/>
                <w:w w:val="120"/>
                <w:sz w:val="16"/>
              </w:rPr>
              <w:t>Lei</w:t>
            </w:r>
            <w:r>
              <w:rPr>
                <w:b/>
                <w:spacing w:val="-5"/>
                <w:w w:val="120"/>
                <w:sz w:val="16"/>
              </w:rPr>
              <w:t> </w:t>
            </w:r>
            <w:r>
              <w:rPr>
                <w:b/>
                <w:spacing w:val="-10"/>
                <w:w w:val="120"/>
                <w:sz w:val="16"/>
              </w:rPr>
              <w:t>-</w:t>
            </w:r>
          </w:p>
        </w:tc>
      </w:tr>
      <w:tr>
        <w:trPr>
          <w:trHeight w:val="185" w:hRule="atLeast"/>
        </w:trPr>
        <w:tc>
          <w:tcPr>
            <w:tcW w:w="680" w:type="dxa"/>
            <w:tcBorders>
              <w:top w:val="single" w:sz="4" w:space="0" w:color="000000"/>
              <w:right w:val="single" w:sz="4" w:space="0" w:color="000000"/>
            </w:tcBorders>
          </w:tcPr>
          <w:p>
            <w:pPr>
              <w:pStyle w:val="TableParagraph"/>
              <w:spacing w:line="165" w:lineRule="exact"/>
              <w:ind w:left="15"/>
              <w:jc w:val="center"/>
              <w:rPr>
                <w:b/>
                <w:sz w:val="16"/>
              </w:rPr>
            </w:pPr>
            <w:r>
              <w:rPr>
                <w:b/>
                <w:spacing w:val="-10"/>
                <w:w w:val="125"/>
                <w:sz w:val="16"/>
              </w:rPr>
              <w:t>0</w:t>
            </w:r>
          </w:p>
        </w:tc>
        <w:tc>
          <w:tcPr>
            <w:tcW w:w="5480" w:type="dxa"/>
            <w:tcBorders>
              <w:top w:val="single" w:sz="4" w:space="0" w:color="000000"/>
              <w:left w:val="single" w:sz="4" w:space="0" w:color="000000"/>
              <w:right w:val="single" w:sz="4" w:space="0" w:color="000000"/>
            </w:tcBorders>
          </w:tcPr>
          <w:p>
            <w:pPr>
              <w:pStyle w:val="TableParagraph"/>
              <w:spacing w:line="165" w:lineRule="exact"/>
              <w:ind w:left="119" w:right="99"/>
              <w:jc w:val="center"/>
              <w:rPr>
                <w:b/>
                <w:sz w:val="16"/>
              </w:rPr>
            </w:pPr>
            <w:r>
              <w:rPr>
                <w:b/>
                <w:spacing w:val="-10"/>
                <w:w w:val="125"/>
                <w:sz w:val="16"/>
              </w:rPr>
              <w:t>1</w:t>
            </w:r>
          </w:p>
        </w:tc>
        <w:tc>
          <w:tcPr>
            <w:tcW w:w="800" w:type="dxa"/>
            <w:tcBorders>
              <w:top w:val="single" w:sz="4" w:space="0" w:color="000000"/>
              <w:left w:val="single" w:sz="4" w:space="0" w:color="000000"/>
              <w:right w:val="single" w:sz="4" w:space="0" w:color="000000"/>
            </w:tcBorders>
          </w:tcPr>
          <w:p>
            <w:pPr>
              <w:pStyle w:val="TableParagraph"/>
              <w:spacing w:line="165" w:lineRule="exact"/>
              <w:ind w:left="20"/>
              <w:jc w:val="center"/>
              <w:rPr>
                <w:b/>
                <w:sz w:val="16"/>
              </w:rPr>
            </w:pPr>
            <w:r>
              <w:rPr>
                <w:b/>
                <w:spacing w:val="-10"/>
                <w:w w:val="125"/>
                <w:sz w:val="16"/>
              </w:rPr>
              <w:t>2</w:t>
            </w:r>
          </w:p>
        </w:tc>
        <w:tc>
          <w:tcPr>
            <w:tcW w:w="1240" w:type="dxa"/>
            <w:tcBorders>
              <w:top w:val="single" w:sz="4" w:space="0" w:color="000000"/>
              <w:left w:val="single" w:sz="4" w:space="0" w:color="000000"/>
              <w:right w:val="single" w:sz="4" w:space="0" w:color="000000"/>
            </w:tcBorders>
          </w:tcPr>
          <w:p>
            <w:pPr>
              <w:pStyle w:val="TableParagraph"/>
              <w:spacing w:line="165" w:lineRule="exact"/>
              <w:ind w:left="20"/>
              <w:jc w:val="center"/>
              <w:rPr>
                <w:b/>
                <w:sz w:val="16"/>
              </w:rPr>
            </w:pPr>
            <w:r>
              <w:rPr>
                <w:b/>
                <w:spacing w:val="-10"/>
                <w:w w:val="125"/>
                <w:sz w:val="16"/>
              </w:rPr>
              <w:t>3</w:t>
            </w:r>
          </w:p>
        </w:tc>
        <w:tc>
          <w:tcPr>
            <w:tcW w:w="1400" w:type="dxa"/>
            <w:tcBorders>
              <w:top w:val="single" w:sz="4" w:space="0" w:color="000000"/>
              <w:left w:val="single" w:sz="4" w:space="0" w:color="000000"/>
              <w:right w:val="single" w:sz="4" w:space="0" w:color="000000"/>
            </w:tcBorders>
          </w:tcPr>
          <w:p>
            <w:pPr>
              <w:pStyle w:val="TableParagraph"/>
              <w:spacing w:line="165" w:lineRule="exact"/>
              <w:ind w:left="22" w:right="2"/>
              <w:jc w:val="center"/>
              <w:rPr>
                <w:b/>
                <w:sz w:val="16"/>
              </w:rPr>
            </w:pPr>
            <w:r>
              <w:rPr>
                <w:b/>
                <w:spacing w:val="-10"/>
                <w:w w:val="125"/>
                <w:sz w:val="16"/>
              </w:rPr>
              <w:t>4</w:t>
            </w:r>
          </w:p>
        </w:tc>
        <w:tc>
          <w:tcPr>
            <w:tcW w:w="1500" w:type="dxa"/>
            <w:tcBorders>
              <w:top w:val="single" w:sz="4" w:space="0" w:color="000000"/>
              <w:left w:val="single" w:sz="4" w:space="0" w:color="000000"/>
            </w:tcBorders>
          </w:tcPr>
          <w:p>
            <w:pPr>
              <w:pStyle w:val="TableParagraph"/>
              <w:spacing w:line="165" w:lineRule="exact"/>
              <w:ind w:left="358"/>
              <w:rPr>
                <w:b/>
                <w:sz w:val="16"/>
              </w:rPr>
            </w:pPr>
            <w:r>
              <w:rPr>
                <w:b/>
                <w:w w:val="125"/>
                <w:sz w:val="16"/>
              </w:rPr>
              <w:t>5</w:t>
            </w:r>
            <w:r>
              <w:rPr>
                <w:b/>
                <w:spacing w:val="1"/>
                <w:w w:val="125"/>
                <w:sz w:val="16"/>
              </w:rPr>
              <w:t> </w:t>
            </w:r>
            <w:r>
              <w:rPr>
                <w:b/>
                <w:w w:val="125"/>
                <w:sz w:val="16"/>
              </w:rPr>
              <w:t>=</w:t>
            </w:r>
            <w:r>
              <w:rPr>
                <w:b/>
                <w:spacing w:val="2"/>
                <w:w w:val="125"/>
                <w:sz w:val="16"/>
              </w:rPr>
              <w:t> </w:t>
            </w:r>
            <w:r>
              <w:rPr>
                <w:b/>
                <w:w w:val="125"/>
                <w:sz w:val="16"/>
              </w:rPr>
              <w:t>3</w:t>
            </w:r>
            <w:r>
              <w:rPr>
                <w:b/>
                <w:spacing w:val="2"/>
                <w:w w:val="125"/>
                <w:sz w:val="16"/>
              </w:rPr>
              <w:t> </w:t>
            </w:r>
            <w:r>
              <w:rPr>
                <w:b/>
                <w:w w:val="125"/>
                <w:sz w:val="16"/>
              </w:rPr>
              <w:t>x</w:t>
            </w:r>
            <w:r>
              <w:rPr>
                <w:b/>
                <w:spacing w:val="2"/>
                <w:w w:val="125"/>
                <w:sz w:val="16"/>
              </w:rPr>
              <w:t> </w:t>
            </w:r>
            <w:r>
              <w:rPr>
                <w:b/>
                <w:spacing w:val="-10"/>
                <w:w w:val="125"/>
                <w:sz w:val="16"/>
              </w:rPr>
              <w:t>4</w:t>
            </w:r>
          </w:p>
        </w:tc>
      </w:tr>
      <w:tr>
        <w:trPr>
          <w:trHeight w:val="285" w:hRule="atLeast"/>
        </w:trPr>
        <w:tc>
          <w:tcPr>
            <w:tcW w:w="680" w:type="dxa"/>
            <w:vMerge w:val="restart"/>
            <w:tcBorders>
              <w:bottom w:val="single" w:sz="4" w:space="0" w:color="000000"/>
              <w:right w:val="single" w:sz="4" w:space="0" w:color="000000"/>
            </w:tcBorders>
          </w:tcPr>
          <w:p>
            <w:pPr>
              <w:pStyle w:val="TableParagraph"/>
              <w:spacing w:before="28"/>
              <w:ind w:right="22"/>
              <w:jc w:val="right"/>
              <w:rPr>
                <w:b/>
                <w:sz w:val="18"/>
              </w:rPr>
            </w:pPr>
            <w:r>
              <w:rPr>
                <w:b/>
                <w:spacing w:val="-10"/>
                <w:w w:val="125"/>
                <w:sz w:val="18"/>
              </w:rPr>
              <w:t>7</w:t>
            </w:r>
          </w:p>
        </w:tc>
        <w:tc>
          <w:tcPr>
            <w:tcW w:w="5480" w:type="dxa"/>
            <w:vMerge w:val="restart"/>
            <w:tcBorders>
              <w:left w:val="single" w:sz="4" w:space="0" w:color="000000"/>
              <w:bottom w:val="single" w:sz="4" w:space="0" w:color="000000"/>
              <w:right w:val="single" w:sz="4" w:space="0" w:color="000000"/>
            </w:tcBorders>
          </w:tcPr>
          <w:p>
            <w:pPr>
              <w:pStyle w:val="TableParagraph"/>
              <w:spacing w:line="242" w:lineRule="auto" w:before="28"/>
              <w:ind w:left="45" w:right="150"/>
              <w:rPr>
                <w:sz w:val="18"/>
              </w:rPr>
            </w:pPr>
            <w:r>
              <w:rPr>
                <w:b/>
                <w:w w:val="115"/>
                <w:sz w:val="18"/>
              </w:rPr>
              <w:t>IZF13A01&gt; - </w:t>
            </w:r>
            <w:r>
              <w:rPr>
                <w:w w:val="115"/>
                <w:sz w:val="18"/>
              </w:rPr>
              <w:t>Desfacere termoizolatie pereti exteriori (polistiren expandat). Inclusiv tencuiala decorativa si adeziv polistiren expandat.</w:t>
            </w:r>
          </w:p>
        </w:tc>
        <w:tc>
          <w:tcPr>
            <w:tcW w:w="800" w:type="dxa"/>
            <w:vMerge w:val="restart"/>
            <w:tcBorders>
              <w:left w:val="single" w:sz="4" w:space="0" w:color="000000"/>
              <w:bottom w:val="single" w:sz="4" w:space="0" w:color="000000"/>
              <w:right w:val="single" w:sz="4" w:space="0" w:color="000000"/>
            </w:tcBorders>
          </w:tcPr>
          <w:p>
            <w:pPr>
              <w:pStyle w:val="TableParagraph"/>
              <w:spacing w:before="28"/>
              <w:ind w:left="247"/>
              <w:rPr>
                <w:b/>
                <w:sz w:val="18"/>
              </w:rPr>
            </w:pPr>
            <w:r>
              <w:rPr>
                <w:b/>
                <w:spacing w:val="-5"/>
                <w:w w:val="115"/>
                <w:sz w:val="18"/>
              </w:rPr>
              <w:t>mp</w:t>
            </w:r>
          </w:p>
        </w:tc>
        <w:tc>
          <w:tcPr>
            <w:tcW w:w="1240" w:type="dxa"/>
            <w:tcBorders>
              <w:left w:val="single" w:sz="4" w:space="0" w:color="000000"/>
              <w:bottom w:val="single" w:sz="4" w:space="0" w:color="000000"/>
              <w:right w:val="single" w:sz="4" w:space="0" w:color="000000"/>
            </w:tcBorders>
          </w:tcPr>
          <w:p>
            <w:pPr>
              <w:pStyle w:val="TableParagraph"/>
              <w:spacing w:before="28"/>
              <w:ind w:right="23"/>
              <w:jc w:val="right"/>
              <w:rPr>
                <w:b/>
                <w:sz w:val="18"/>
              </w:rPr>
            </w:pPr>
            <w:r>
              <w:rPr>
                <w:b/>
                <w:spacing w:val="-2"/>
                <w:w w:val="125"/>
                <w:sz w:val="18"/>
              </w:rPr>
              <w:t>1,033.000</w:t>
            </w:r>
          </w:p>
        </w:tc>
        <w:tc>
          <w:tcPr>
            <w:tcW w:w="1400" w:type="dxa"/>
            <w:tcBorders>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material:</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manopera:</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20"/>
                <w:sz w:val="18"/>
              </w:rPr>
              <w:t>utilaj:</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transport:</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val="restart"/>
            <w:tcBorders>
              <w:top w:val="single" w:sz="4" w:space="0" w:color="000000"/>
              <w:bottom w:val="single" w:sz="4" w:space="0" w:color="000000"/>
              <w:right w:val="single" w:sz="4" w:space="0" w:color="000000"/>
            </w:tcBorders>
          </w:tcPr>
          <w:p>
            <w:pPr>
              <w:pStyle w:val="TableParagraph"/>
              <w:spacing w:before="33"/>
              <w:ind w:right="22"/>
              <w:jc w:val="right"/>
              <w:rPr>
                <w:b/>
                <w:sz w:val="18"/>
              </w:rPr>
            </w:pPr>
            <w:r>
              <w:rPr>
                <w:b/>
                <w:spacing w:val="-10"/>
                <w:w w:val="125"/>
                <w:sz w:val="18"/>
              </w:rPr>
              <w:t>8</w:t>
            </w:r>
          </w:p>
        </w:tc>
        <w:tc>
          <w:tcPr>
            <w:tcW w:w="5480" w:type="dxa"/>
            <w:vMerge w:val="restart"/>
            <w:tcBorders>
              <w:top w:val="single" w:sz="4" w:space="0" w:color="000000"/>
              <w:left w:val="single" w:sz="4" w:space="0" w:color="000000"/>
              <w:bottom w:val="single" w:sz="4" w:space="0" w:color="000000"/>
              <w:right w:val="single" w:sz="4" w:space="0" w:color="000000"/>
            </w:tcBorders>
          </w:tcPr>
          <w:p>
            <w:pPr>
              <w:pStyle w:val="TableParagraph"/>
              <w:spacing w:before="33"/>
              <w:ind w:left="45"/>
              <w:rPr>
                <w:sz w:val="18"/>
              </w:rPr>
            </w:pPr>
            <w:r>
              <w:rPr>
                <w:b/>
                <w:w w:val="110"/>
                <w:sz w:val="18"/>
              </w:rPr>
              <w:t>RMDB02C</w:t>
            </w:r>
            <w:r>
              <w:rPr>
                <w:b/>
                <w:spacing w:val="8"/>
                <w:w w:val="110"/>
                <w:sz w:val="18"/>
              </w:rPr>
              <w:t> </w:t>
            </w:r>
            <w:r>
              <w:rPr>
                <w:b/>
                <w:w w:val="110"/>
                <w:sz w:val="18"/>
              </w:rPr>
              <w:t>-</w:t>
            </w:r>
            <w:r>
              <w:rPr>
                <w:b/>
                <w:spacing w:val="9"/>
                <w:w w:val="110"/>
                <w:sz w:val="18"/>
              </w:rPr>
              <w:t> </w:t>
            </w:r>
            <w:r>
              <w:rPr>
                <w:w w:val="110"/>
                <w:sz w:val="18"/>
              </w:rPr>
              <w:t>Desfacere</w:t>
            </w:r>
            <w:r>
              <w:rPr>
                <w:spacing w:val="3"/>
                <w:w w:val="110"/>
                <w:sz w:val="18"/>
              </w:rPr>
              <w:t> </w:t>
            </w:r>
            <w:r>
              <w:rPr>
                <w:w w:val="110"/>
                <w:sz w:val="18"/>
              </w:rPr>
              <w:t>tamplarie</w:t>
            </w:r>
            <w:r>
              <w:rPr>
                <w:spacing w:val="4"/>
                <w:w w:val="110"/>
                <w:sz w:val="18"/>
              </w:rPr>
              <w:t> </w:t>
            </w:r>
            <w:r>
              <w:rPr>
                <w:w w:val="110"/>
                <w:sz w:val="18"/>
              </w:rPr>
              <w:t>PVC</w:t>
            </w:r>
            <w:r>
              <w:rPr>
                <w:spacing w:val="3"/>
                <w:w w:val="110"/>
                <w:sz w:val="18"/>
              </w:rPr>
              <w:t> </w:t>
            </w:r>
            <w:r>
              <w:rPr>
                <w:w w:val="110"/>
                <w:sz w:val="18"/>
              </w:rPr>
              <w:t>-</w:t>
            </w:r>
            <w:r>
              <w:rPr>
                <w:spacing w:val="2"/>
                <w:w w:val="110"/>
                <w:sz w:val="18"/>
              </w:rPr>
              <w:t> </w:t>
            </w:r>
            <w:r>
              <w:rPr>
                <w:w w:val="110"/>
                <w:sz w:val="18"/>
              </w:rPr>
              <w:t>usi</w:t>
            </w:r>
            <w:r>
              <w:rPr>
                <w:spacing w:val="3"/>
                <w:w w:val="110"/>
                <w:sz w:val="18"/>
              </w:rPr>
              <w:t> </w:t>
            </w:r>
            <w:r>
              <w:rPr>
                <w:w w:val="110"/>
                <w:sz w:val="18"/>
              </w:rPr>
              <w:t>si</w:t>
            </w:r>
            <w:r>
              <w:rPr>
                <w:spacing w:val="2"/>
                <w:w w:val="110"/>
                <w:sz w:val="18"/>
              </w:rPr>
              <w:t> </w:t>
            </w:r>
            <w:r>
              <w:rPr>
                <w:spacing w:val="-2"/>
                <w:w w:val="110"/>
                <w:sz w:val="18"/>
              </w:rPr>
              <w:t>ferestre</w:t>
            </w:r>
          </w:p>
        </w:tc>
        <w:tc>
          <w:tcPr>
            <w:tcW w:w="800" w:type="dxa"/>
            <w:vMerge w:val="restart"/>
            <w:tcBorders>
              <w:top w:val="single" w:sz="4" w:space="0" w:color="000000"/>
              <w:left w:val="single" w:sz="4" w:space="0" w:color="000000"/>
              <w:bottom w:val="single" w:sz="4" w:space="0" w:color="000000"/>
              <w:right w:val="single" w:sz="4" w:space="0" w:color="000000"/>
            </w:tcBorders>
          </w:tcPr>
          <w:p>
            <w:pPr>
              <w:pStyle w:val="TableParagraph"/>
              <w:spacing w:before="33"/>
              <w:ind w:left="247"/>
              <w:rPr>
                <w:b/>
                <w:sz w:val="18"/>
              </w:rPr>
            </w:pPr>
            <w:r>
              <w:rPr>
                <w:b/>
                <w:spacing w:val="-5"/>
                <w:w w:val="115"/>
                <w:sz w:val="18"/>
              </w:rPr>
              <w:t>mp</w:t>
            </w: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2"/>
              <w:jc w:val="right"/>
              <w:rPr>
                <w:b/>
                <w:sz w:val="18"/>
              </w:rPr>
            </w:pPr>
            <w:r>
              <w:rPr>
                <w:b/>
                <w:spacing w:val="-2"/>
                <w:w w:val="125"/>
                <w:sz w:val="18"/>
              </w:rPr>
              <w:t>229.000</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material:</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manopera:</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20"/>
                <w:sz w:val="18"/>
              </w:rPr>
              <w:t>utilaj:</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transport:</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val="restart"/>
            <w:tcBorders>
              <w:top w:val="single" w:sz="4" w:space="0" w:color="000000"/>
              <w:bottom w:val="single" w:sz="4" w:space="0" w:color="000000"/>
              <w:right w:val="single" w:sz="4" w:space="0" w:color="000000"/>
            </w:tcBorders>
          </w:tcPr>
          <w:p>
            <w:pPr>
              <w:pStyle w:val="TableParagraph"/>
              <w:spacing w:before="33"/>
              <w:ind w:right="22"/>
              <w:jc w:val="right"/>
              <w:rPr>
                <w:b/>
                <w:sz w:val="18"/>
              </w:rPr>
            </w:pPr>
            <w:r>
              <w:rPr>
                <w:b/>
                <w:spacing w:val="-10"/>
                <w:w w:val="125"/>
                <w:sz w:val="18"/>
              </w:rPr>
              <w:t>9</w:t>
            </w:r>
          </w:p>
        </w:tc>
        <w:tc>
          <w:tcPr>
            <w:tcW w:w="5480" w:type="dxa"/>
            <w:vMerge w:val="restart"/>
            <w:tcBorders>
              <w:top w:val="single" w:sz="4" w:space="0" w:color="000000"/>
              <w:left w:val="single" w:sz="4" w:space="0" w:color="000000"/>
              <w:bottom w:val="single" w:sz="4" w:space="0" w:color="000000"/>
              <w:right w:val="single" w:sz="4" w:space="0" w:color="000000"/>
            </w:tcBorders>
          </w:tcPr>
          <w:p>
            <w:pPr>
              <w:pStyle w:val="TableParagraph"/>
              <w:spacing w:line="242" w:lineRule="auto" w:before="33"/>
              <w:ind w:left="45"/>
              <w:rPr>
                <w:sz w:val="18"/>
              </w:rPr>
            </w:pPr>
            <w:r>
              <w:rPr>
                <w:b/>
                <w:w w:val="115"/>
                <w:sz w:val="18"/>
              </w:rPr>
              <w:t>RPCT10XA - </w:t>
            </w:r>
            <w:r>
              <w:rPr>
                <w:w w:val="115"/>
                <w:sz w:val="18"/>
              </w:rPr>
              <w:t>Decopertare pereti exteriori. Reprezinta desfacerea</w:t>
            </w:r>
            <w:r>
              <w:rPr>
                <w:spacing w:val="-7"/>
                <w:w w:val="115"/>
                <w:sz w:val="18"/>
              </w:rPr>
              <w:t> </w:t>
            </w:r>
            <w:r>
              <w:rPr>
                <w:w w:val="115"/>
                <w:sz w:val="18"/>
              </w:rPr>
              <w:t>tencuielii</w:t>
            </w:r>
            <w:r>
              <w:rPr>
                <w:spacing w:val="-7"/>
                <w:w w:val="115"/>
                <w:sz w:val="18"/>
              </w:rPr>
              <w:t> </w:t>
            </w:r>
            <w:r>
              <w:rPr>
                <w:w w:val="115"/>
                <w:sz w:val="18"/>
              </w:rPr>
              <w:t>de</w:t>
            </w:r>
            <w:r>
              <w:rPr>
                <w:spacing w:val="-6"/>
                <w:w w:val="115"/>
                <w:sz w:val="18"/>
              </w:rPr>
              <w:t> </w:t>
            </w:r>
            <w:r>
              <w:rPr>
                <w:w w:val="115"/>
                <w:sz w:val="18"/>
              </w:rPr>
              <w:t>pe</w:t>
            </w:r>
            <w:r>
              <w:rPr>
                <w:spacing w:val="-6"/>
                <w:w w:val="115"/>
                <w:sz w:val="18"/>
              </w:rPr>
              <w:t> </w:t>
            </w:r>
            <w:r>
              <w:rPr>
                <w:w w:val="115"/>
                <w:sz w:val="18"/>
              </w:rPr>
              <w:t>fata</w:t>
            </w:r>
            <w:r>
              <w:rPr>
                <w:spacing w:val="-7"/>
                <w:w w:val="115"/>
                <w:sz w:val="18"/>
              </w:rPr>
              <w:t> </w:t>
            </w:r>
            <w:r>
              <w:rPr>
                <w:w w:val="115"/>
                <w:sz w:val="18"/>
              </w:rPr>
              <w:t>exterioara</w:t>
            </w:r>
            <w:r>
              <w:rPr>
                <w:spacing w:val="-7"/>
                <w:w w:val="115"/>
                <w:sz w:val="18"/>
              </w:rPr>
              <w:t> </w:t>
            </w:r>
            <w:r>
              <w:rPr>
                <w:w w:val="115"/>
                <w:sz w:val="18"/>
              </w:rPr>
              <w:t>a</w:t>
            </w:r>
            <w:r>
              <w:rPr>
                <w:spacing w:val="-7"/>
                <w:w w:val="115"/>
                <w:sz w:val="18"/>
              </w:rPr>
              <w:t> </w:t>
            </w:r>
            <w:r>
              <w:rPr>
                <w:w w:val="115"/>
                <w:sz w:val="18"/>
              </w:rPr>
              <w:t>peretilor</w:t>
            </w:r>
            <w:r>
              <w:rPr>
                <w:spacing w:val="-6"/>
                <w:w w:val="115"/>
                <w:sz w:val="18"/>
              </w:rPr>
              <w:t> </w:t>
            </w:r>
            <w:r>
              <w:rPr>
                <w:w w:val="115"/>
                <w:sz w:val="18"/>
              </w:rPr>
              <w:t>ce serveste</w:t>
            </w:r>
            <w:r>
              <w:rPr>
                <w:spacing w:val="-5"/>
                <w:w w:val="115"/>
                <w:sz w:val="18"/>
              </w:rPr>
              <w:t> </w:t>
            </w:r>
            <w:r>
              <w:rPr>
                <w:w w:val="115"/>
                <w:sz w:val="18"/>
              </w:rPr>
              <w:t>in</w:t>
            </w:r>
            <w:r>
              <w:rPr>
                <w:spacing w:val="-6"/>
                <w:w w:val="115"/>
                <w:sz w:val="18"/>
              </w:rPr>
              <w:t> </w:t>
            </w:r>
            <w:r>
              <w:rPr>
                <w:w w:val="115"/>
                <w:sz w:val="18"/>
              </w:rPr>
              <w:t>prezent</w:t>
            </w:r>
            <w:r>
              <w:rPr>
                <w:spacing w:val="-5"/>
                <w:w w:val="115"/>
                <w:sz w:val="18"/>
              </w:rPr>
              <w:t> </w:t>
            </w:r>
            <w:r>
              <w:rPr>
                <w:w w:val="115"/>
                <w:sz w:val="18"/>
              </w:rPr>
              <w:t>ca</w:t>
            </w:r>
            <w:r>
              <w:rPr>
                <w:spacing w:val="-6"/>
                <w:w w:val="115"/>
                <w:sz w:val="18"/>
              </w:rPr>
              <w:t> </w:t>
            </w:r>
            <w:r>
              <w:rPr>
                <w:w w:val="115"/>
                <w:sz w:val="18"/>
              </w:rPr>
              <w:t>strat</w:t>
            </w:r>
            <w:r>
              <w:rPr>
                <w:spacing w:val="-5"/>
                <w:w w:val="115"/>
                <w:sz w:val="18"/>
              </w:rPr>
              <w:t> </w:t>
            </w:r>
            <w:r>
              <w:rPr>
                <w:w w:val="115"/>
                <w:sz w:val="18"/>
              </w:rPr>
              <w:t>suport</w:t>
            </w:r>
            <w:r>
              <w:rPr>
                <w:spacing w:val="-5"/>
                <w:w w:val="115"/>
                <w:sz w:val="18"/>
              </w:rPr>
              <w:t> </w:t>
            </w:r>
            <w:r>
              <w:rPr>
                <w:w w:val="115"/>
                <w:sz w:val="18"/>
              </w:rPr>
              <w:t>pentru</w:t>
            </w:r>
            <w:r>
              <w:rPr>
                <w:spacing w:val="-6"/>
                <w:w w:val="115"/>
                <w:sz w:val="18"/>
              </w:rPr>
              <w:t> </w:t>
            </w:r>
            <w:r>
              <w:rPr>
                <w:spacing w:val="-2"/>
                <w:w w:val="115"/>
                <w:sz w:val="18"/>
              </w:rPr>
              <w:t>termoizolatie.</w:t>
            </w:r>
          </w:p>
        </w:tc>
        <w:tc>
          <w:tcPr>
            <w:tcW w:w="800" w:type="dxa"/>
            <w:vMerge w:val="restart"/>
            <w:tcBorders>
              <w:top w:val="single" w:sz="4" w:space="0" w:color="000000"/>
              <w:left w:val="single" w:sz="4" w:space="0" w:color="000000"/>
              <w:bottom w:val="single" w:sz="4" w:space="0" w:color="000000"/>
              <w:right w:val="single" w:sz="4" w:space="0" w:color="000000"/>
            </w:tcBorders>
          </w:tcPr>
          <w:p>
            <w:pPr>
              <w:pStyle w:val="TableParagraph"/>
              <w:spacing w:before="33"/>
              <w:ind w:left="247"/>
              <w:rPr>
                <w:b/>
                <w:sz w:val="18"/>
              </w:rPr>
            </w:pPr>
            <w:r>
              <w:rPr>
                <w:b/>
                <w:spacing w:val="-5"/>
                <w:w w:val="115"/>
                <w:sz w:val="18"/>
              </w:rPr>
              <w:t>mp</w:t>
            </w: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b/>
                <w:sz w:val="18"/>
              </w:rPr>
            </w:pPr>
            <w:r>
              <w:rPr>
                <w:b/>
                <w:spacing w:val="-2"/>
                <w:w w:val="125"/>
                <w:sz w:val="18"/>
              </w:rPr>
              <w:t>1,033.000</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material:</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manopera:</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20"/>
                <w:sz w:val="18"/>
              </w:rPr>
              <w:t>utilaj:</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transport:</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val="restart"/>
            <w:tcBorders>
              <w:top w:val="single" w:sz="4" w:space="0" w:color="000000"/>
              <w:bottom w:val="single" w:sz="4" w:space="0" w:color="000000"/>
              <w:right w:val="single" w:sz="4" w:space="0" w:color="000000"/>
            </w:tcBorders>
          </w:tcPr>
          <w:p>
            <w:pPr>
              <w:pStyle w:val="TableParagraph"/>
              <w:spacing w:before="33"/>
              <w:ind w:left="389"/>
              <w:rPr>
                <w:b/>
                <w:sz w:val="18"/>
              </w:rPr>
            </w:pPr>
            <w:r>
              <w:rPr>
                <w:b/>
                <w:spacing w:val="-5"/>
                <w:w w:val="125"/>
                <w:sz w:val="18"/>
              </w:rPr>
              <w:t>10</w:t>
            </w:r>
          </w:p>
        </w:tc>
        <w:tc>
          <w:tcPr>
            <w:tcW w:w="5480" w:type="dxa"/>
            <w:vMerge w:val="restart"/>
            <w:tcBorders>
              <w:top w:val="single" w:sz="4" w:space="0" w:color="000000"/>
              <w:left w:val="single" w:sz="4" w:space="0" w:color="000000"/>
              <w:bottom w:val="single" w:sz="4" w:space="0" w:color="000000"/>
              <w:right w:val="single" w:sz="4" w:space="0" w:color="000000"/>
            </w:tcBorders>
          </w:tcPr>
          <w:p>
            <w:pPr>
              <w:pStyle w:val="TableParagraph"/>
              <w:spacing w:line="242" w:lineRule="auto" w:before="33"/>
              <w:ind w:left="45"/>
              <w:rPr>
                <w:sz w:val="18"/>
              </w:rPr>
            </w:pPr>
            <w:r>
              <w:rPr>
                <w:b/>
                <w:spacing w:val="-2"/>
                <w:w w:val="115"/>
                <w:sz w:val="18"/>
              </w:rPr>
              <w:t>RPCXJ07A</w:t>
            </w:r>
            <w:r>
              <w:rPr>
                <w:b/>
                <w:spacing w:val="-10"/>
                <w:w w:val="115"/>
                <w:sz w:val="18"/>
              </w:rPr>
              <w:t> </w:t>
            </w:r>
            <w:r>
              <w:rPr>
                <w:b/>
                <w:spacing w:val="-2"/>
                <w:w w:val="115"/>
                <w:sz w:val="18"/>
              </w:rPr>
              <w:t>-</w:t>
            </w:r>
            <w:r>
              <w:rPr>
                <w:b/>
                <w:spacing w:val="-9"/>
                <w:w w:val="115"/>
                <w:sz w:val="18"/>
              </w:rPr>
              <w:t> </w:t>
            </w:r>
            <w:r>
              <w:rPr>
                <w:spacing w:val="-2"/>
                <w:w w:val="115"/>
                <w:sz w:val="18"/>
              </w:rPr>
              <w:t>Desfacere</w:t>
            </w:r>
            <w:r>
              <w:rPr>
                <w:spacing w:val="-13"/>
                <w:w w:val="115"/>
                <w:sz w:val="18"/>
              </w:rPr>
              <w:t> </w:t>
            </w:r>
            <w:r>
              <w:rPr>
                <w:spacing w:val="-2"/>
                <w:w w:val="115"/>
                <w:sz w:val="18"/>
              </w:rPr>
              <w:t>termoizolatie</w:t>
            </w:r>
            <w:r>
              <w:rPr>
                <w:spacing w:val="-12"/>
                <w:w w:val="115"/>
                <w:sz w:val="18"/>
              </w:rPr>
              <w:t> </w:t>
            </w:r>
            <w:r>
              <w:rPr>
                <w:spacing w:val="-2"/>
                <w:w w:val="115"/>
                <w:sz w:val="18"/>
              </w:rPr>
              <w:t>soclu.</w:t>
            </w:r>
            <w:r>
              <w:rPr>
                <w:spacing w:val="-13"/>
                <w:w w:val="115"/>
                <w:sz w:val="18"/>
              </w:rPr>
              <w:t> </w:t>
            </w:r>
            <w:r>
              <w:rPr>
                <w:spacing w:val="-2"/>
                <w:w w:val="115"/>
                <w:sz w:val="18"/>
              </w:rPr>
              <w:t>Inclusiv </w:t>
            </w:r>
            <w:r>
              <w:rPr>
                <w:w w:val="115"/>
                <w:sz w:val="18"/>
              </w:rPr>
              <w:t>tencuiala decorativa si adeziv.</w:t>
            </w:r>
          </w:p>
        </w:tc>
        <w:tc>
          <w:tcPr>
            <w:tcW w:w="800" w:type="dxa"/>
            <w:vMerge w:val="restart"/>
            <w:tcBorders>
              <w:top w:val="single" w:sz="4" w:space="0" w:color="000000"/>
              <w:left w:val="single" w:sz="4" w:space="0" w:color="000000"/>
              <w:bottom w:val="single" w:sz="4" w:space="0" w:color="000000"/>
              <w:right w:val="single" w:sz="4" w:space="0" w:color="000000"/>
            </w:tcBorders>
          </w:tcPr>
          <w:p>
            <w:pPr>
              <w:pStyle w:val="TableParagraph"/>
              <w:spacing w:before="33"/>
              <w:ind w:left="247"/>
              <w:rPr>
                <w:b/>
                <w:sz w:val="18"/>
              </w:rPr>
            </w:pPr>
            <w:r>
              <w:rPr>
                <w:b/>
                <w:spacing w:val="-5"/>
                <w:w w:val="115"/>
                <w:sz w:val="18"/>
              </w:rPr>
              <w:t>mp</w:t>
            </w: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2"/>
              <w:jc w:val="right"/>
              <w:rPr>
                <w:b/>
                <w:sz w:val="18"/>
              </w:rPr>
            </w:pPr>
            <w:r>
              <w:rPr>
                <w:b/>
                <w:spacing w:val="-2"/>
                <w:w w:val="125"/>
                <w:sz w:val="18"/>
              </w:rPr>
              <w:t>106.000</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material:</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manopera:</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20"/>
                <w:sz w:val="18"/>
              </w:rPr>
              <w:t>utilaj:</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transport:</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val="restart"/>
            <w:tcBorders>
              <w:top w:val="single" w:sz="4" w:space="0" w:color="000000"/>
              <w:bottom w:val="single" w:sz="4" w:space="0" w:color="000000"/>
              <w:right w:val="single" w:sz="4" w:space="0" w:color="000000"/>
            </w:tcBorders>
          </w:tcPr>
          <w:p>
            <w:pPr>
              <w:pStyle w:val="TableParagraph"/>
              <w:spacing w:before="33"/>
              <w:ind w:left="389"/>
              <w:rPr>
                <w:b/>
                <w:sz w:val="18"/>
              </w:rPr>
            </w:pPr>
            <w:r>
              <w:rPr>
                <w:b/>
                <w:spacing w:val="-5"/>
                <w:w w:val="125"/>
                <w:sz w:val="18"/>
              </w:rPr>
              <w:t>11</w:t>
            </w:r>
          </w:p>
        </w:tc>
        <w:tc>
          <w:tcPr>
            <w:tcW w:w="5480" w:type="dxa"/>
            <w:vMerge w:val="restart"/>
            <w:tcBorders>
              <w:top w:val="single" w:sz="4" w:space="0" w:color="000000"/>
              <w:left w:val="single" w:sz="4" w:space="0" w:color="000000"/>
              <w:bottom w:val="single" w:sz="4" w:space="0" w:color="000000"/>
              <w:right w:val="single" w:sz="4" w:space="0" w:color="000000"/>
            </w:tcBorders>
          </w:tcPr>
          <w:p>
            <w:pPr>
              <w:pStyle w:val="TableParagraph"/>
              <w:spacing w:line="242" w:lineRule="auto" w:before="33"/>
              <w:ind w:left="45"/>
              <w:rPr>
                <w:sz w:val="18"/>
              </w:rPr>
            </w:pPr>
            <w:r>
              <w:rPr>
                <w:b/>
                <w:w w:val="115"/>
                <w:sz w:val="18"/>
              </w:rPr>
              <w:t>RMAF12A</w:t>
            </w:r>
            <w:r>
              <w:rPr>
                <w:b/>
                <w:spacing w:val="-1"/>
                <w:w w:val="115"/>
                <w:sz w:val="18"/>
              </w:rPr>
              <w:t> </w:t>
            </w:r>
            <w:r>
              <w:rPr>
                <w:b/>
                <w:w w:val="115"/>
                <w:sz w:val="18"/>
              </w:rPr>
              <w:t>-</w:t>
            </w:r>
            <w:r>
              <w:rPr>
                <w:b/>
                <w:spacing w:val="-1"/>
                <w:w w:val="115"/>
                <w:sz w:val="18"/>
              </w:rPr>
              <w:t> </w:t>
            </w:r>
            <w:r>
              <w:rPr>
                <w:w w:val="115"/>
                <w:sz w:val="18"/>
              </w:rPr>
              <w:t>Decopertare</w:t>
            </w:r>
            <w:r>
              <w:rPr>
                <w:spacing w:val="-5"/>
                <w:w w:val="115"/>
                <w:sz w:val="18"/>
              </w:rPr>
              <w:t> </w:t>
            </w:r>
            <w:r>
              <w:rPr>
                <w:w w:val="115"/>
                <w:sz w:val="18"/>
              </w:rPr>
              <w:t>fata</w:t>
            </w:r>
            <w:r>
              <w:rPr>
                <w:spacing w:val="-6"/>
                <w:w w:val="115"/>
                <w:sz w:val="18"/>
              </w:rPr>
              <w:t> </w:t>
            </w:r>
            <w:r>
              <w:rPr>
                <w:w w:val="115"/>
                <w:sz w:val="18"/>
              </w:rPr>
              <w:t>exterioara</w:t>
            </w:r>
            <w:r>
              <w:rPr>
                <w:spacing w:val="-6"/>
                <w:w w:val="115"/>
                <w:sz w:val="18"/>
              </w:rPr>
              <w:t> </w:t>
            </w:r>
            <w:r>
              <w:rPr>
                <w:w w:val="115"/>
                <w:sz w:val="18"/>
              </w:rPr>
              <w:t>fundatii </w:t>
            </w:r>
            <w:r>
              <w:rPr>
                <w:spacing w:val="-2"/>
                <w:w w:val="115"/>
                <w:sz w:val="18"/>
              </w:rPr>
              <w:t>perimetrale.</w:t>
            </w:r>
          </w:p>
        </w:tc>
        <w:tc>
          <w:tcPr>
            <w:tcW w:w="800" w:type="dxa"/>
            <w:vMerge w:val="restart"/>
            <w:tcBorders>
              <w:top w:val="single" w:sz="4" w:space="0" w:color="000000"/>
              <w:left w:val="single" w:sz="4" w:space="0" w:color="000000"/>
              <w:bottom w:val="single" w:sz="4" w:space="0" w:color="000000"/>
              <w:right w:val="single" w:sz="4" w:space="0" w:color="000000"/>
            </w:tcBorders>
          </w:tcPr>
          <w:p>
            <w:pPr>
              <w:pStyle w:val="TableParagraph"/>
              <w:spacing w:before="33"/>
              <w:ind w:left="247"/>
              <w:rPr>
                <w:b/>
                <w:sz w:val="18"/>
              </w:rPr>
            </w:pPr>
            <w:r>
              <w:rPr>
                <w:b/>
                <w:spacing w:val="-5"/>
                <w:w w:val="115"/>
                <w:sz w:val="18"/>
              </w:rPr>
              <w:t>mp</w:t>
            </w: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2"/>
              <w:jc w:val="right"/>
              <w:rPr>
                <w:b/>
                <w:sz w:val="18"/>
              </w:rPr>
            </w:pPr>
            <w:r>
              <w:rPr>
                <w:b/>
                <w:spacing w:val="-2"/>
                <w:w w:val="125"/>
                <w:sz w:val="18"/>
              </w:rPr>
              <w:t>343.000</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material:</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manopera:</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20"/>
                <w:sz w:val="18"/>
              </w:rPr>
              <w:t>utilaj:</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transport:</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val="restart"/>
            <w:tcBorders>
              <w:top w:val="single" w:sz="4" w:space="0" w:color="000000"/>
              <w:bottom w:val="single" w:sz="4" w:space="0" w:color="000000"/>
              <w:right w:val="single" w:sz="4" w:space="0" w:color="000000"/>
            </w:tcBorders>
          </w:tcPr>
          <w:p>
            <w:pPr>
              <w:pStyle w:val="TableParagraph"/>
              <w:spacing w:before="33"/>
              <w:ind w:left="389"/>
              <w:rPr>
                <w:b/>
                <w:sz w:val="18"/>
              </w:rPr>
            </w:pPr>
            <w:r>
              <w:rPr>
                <w:b/>
                <w:spacing w:val="-5"/>
                <w:w w:val="125"/>
                <w:sz w:val="18"/>
              </w:rPr>
              <w:t>12</w:t>
            </w:r>
          </w:p>
        </w:tc>
        <w:tc>
          <w:tcPr>
            <w:tcW w:w="5480" w:type="dxa"/>
            <w:vMerge w:val="restart"/>
            <w:tcBorders>
              <w:top w:val="single" w:sz="4" w:space="0" w:color="000000"/>
              <w:left w:val="single" w:sz="4" w:space="0" w:color="000000"/>
              <w:bottom w:val="single" w:sz="4" w:space="0" w:color="000000"/>
              <w:right w:val="single" w:sz="4" w:space="0" w:color="000000"/>
            </w:tcBorders>
          </w:tcPr>
          <w:p>
            <w:pPr>
              <w:pStyle w:val="TableParagraph"/>
              <w:spacing w:line="242" w:lineRule="auto" w:before="33"/>
              <w:ind w:left="45"/>
              <w:rPr>
                <w:sz w:val="18"/>
              </w:rPr>
            </w:pPr>
            <w:r>
              <w:rPr>
                <w:b/>
                <w:spacing w:val="-2"/>
                <w:w w:val="115"/>
                <w:sz w:val="18"/>
              </w:rPr>
              <w:t>RPCXJ07A - </w:t>
            </w:r>
            <w:r>
              <w:rPr>
                <w:spacing w:val="-2"/>
                <w:w w:val="115"/>
                <w:sz w:val="18"/>
              </w:rPr>
              <w:t>Decopertare</w:t>
            </w:r>
            <w:r>
              <w:rPr>
                <w:spacing w:val="-5"/>
                <w:w w:val="115"/>
                <w:sz w:val="18"/>
              </w:rPr>
              <w:t> </w:t>
            </w:r>
            <w:r>
              <w:rPr>
                <w:spacing w:val="-2"/>
                <w:w w:val="115"/>
                <w:sz w:val="18"/>
              </w:rPr>
              <w:t>pereti</w:t>
            </w:r>
            <w:r>
              <w:rPr>
                <w:spacing w:val="-6"/>
                <w:w w:val="115"/>
                <w:sz w:val="18"/>
              </w:rPr>
              <w:t> </w:t>
            </w:r>
            <w:r>
              <w:rPr>
                <w:spacing w:val="-2"/>
                <w:w w:val="115"/>
                <w:sz w:val="18"/>
              </w:rPr>
              <w:t>interiori.</w:t>
            </w:r>
            <w:r>
              <w:rPr>
                <w:spacing w:val="-6"/>
                <w:w w:val="115"/>
                <w:sz w:val="18"/>
              </w:rPr>
              <w:t> </w:t>
            </w:r>
            <w:r>
              <w:rPr>
                <w:spacing w:val="-2"/>
                <w:w w:val="115"/>
                <w:sz w:val="18"/>
              </w:rPr>
              <w:t>Reprezinta </w:t>
            </w:r>
            <w:r>
              <w:rPr>
                <w:w w:val="115"/>
                <w:sz w:val="18"/>
              </w:rPr>
              <w:t>desfacerea tencuielii interioare tuturor peretilor.</w:t>
            </w:r>
          </w:p>
        </w:tc>
        <w:tc>
          <w:tcPr>
            <w:tcW w:w="800" w:type="dxa"/>
            <w:vMerge w:val="restart"/>
            <w:tcBorders>
              <w:top w:val="single" w:sz="4" w:space="0" w:color="000000"/>
              <w:left w:val="single" w:sz="4" w:space="0" w:color="000000"/>
              <w:bottom w:val="single" w:sz="4" w:space="0" w:color="000000"/>
              <w:right w:val="single" w:sz="4" w:space="0" w:color="000000"/>
            </w:tcBorders>
          </w:tcPr>
          <w:p>
            <w:pPr>
              <w:pStyle w:val="TableParagraph"/>
              <w:spacing w:before="33"/>
              <w:ind w:left="247"/>
              <w:rPr>
                <w:b/>
                <w:sz w:val="18"/>
              </w:rPr>
            </w:pPr>
            <w:r>
              <w:rPr>
                <w:b/>
                <w:spacing w:val="-5"/>
                <w:w w:val="115"/>
                <w:sz w:val="18"/>
              </w:rPr>
              <w:t>mp</w:t>
            </w: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b/>
                <w:sz w:val="18"/>
              </w:rPr>
            </w:pPr>
            <w:r>
              <w:rPr>
                <w:b/>
                <w:spacing w:val="-2"/>
                <w:w w:val="125"/>
                <w:sz w:val="18"/>
              </w:rPr>
              <w:t>1,500.000</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material:</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manopera:</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20"/>
                <w:sz w:val="18"/>
              </w:rPr>
              <w:t>utilaj:</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transport:</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val="restart"/>
            <w:tcBorders>
              <w:top w:val="single" w:sz="4" w:space="0" w:color="000000"/>
              <w:bottom w:val="single" w:sz="4" w:space="0" w:color="000000"/>
              <w:right w:val="single" w:sz="4" w:space="0" w:color="000000"/>
            </w:tcBorders>
          </w:tcPr>
          <w:p>
            <w:pPr>
              <w:pStyle w:val="TableParagraph"/>
              <w:spacing w:before="33"/>
              <w:ind w:left="389"/>
              <w:rPr>
                <w:b/>
                <w:sz w:val="18"/>
              </w:rPr>
            </w:pPr>
            <w:r>
              <w:rPr>
                <w:b/>
                <w:spacing w:val="-5"/>
                <w:w w:val="125"/>
                <w:sz w:val="18"/>
              </w:rPr>
              <w:t>13</w:t>
            </w:r>
          </w:p>
        </w:tc>
        <w:tc>
          <w:tcPr>
            <w:tcW w:w="5480" w:type="dxa"/>
            <w:vMerge w:val="restart"/>
            <w:tcBorders>
              <w:top w:val="single" w:sz="4" w:space="0" w:color="000000"/>
              <w:left w:val="single" w:sz="4" w:space="0" w:color="000000"/>
              <w:bottom w:val="single" w:sz="4" w:space="0" w:color="000000"/>
              <w:right w:val="single" w:sz="4" w:space="0" w:color="000000"/>
            </w:tcBorders>
          </w:tcPr>
          <w:p>
            <w:pPr>
              <w:pStyle w:val="TableParagraph"/>
              <w:spacing w:before="33"/>
              <w:ind w:left="45"/>
              <w:rPr>
                <w:sz w:val="18"/>
              </w:rPr>
            </w:pPr>
            <w:r>
              <w:rPr>
                <w:b/>
                <w:w w:val="115"/>
                <w:sz w:val="18"/>
              </w:rPr>
              <w:t>RPCT29A1</w:t>
            </w:r>
            <w:r>
              <w:rPr>
                <w:b/>
                <w:spacing w:val="-10"/>
                <w:w w:val="115"/>
                <w:sz w:val="18"/>
              </w:rPr>
              <w:t> </w:t>
            </w:r>
            <w:r>
              <w:rPr>
                <w:b/>
                <w:w w:val="115"/>
                <w:sz w:val="18"/>
              </w:rPr>
              <w:t>-</w:t>
            </w:r>
            <w:r>
              <w:rPr>
                <w:b/>
                <w:spacing w:val="-10"/>
                <w:w w:val="115"/>
                <w:sz w:val="18"/>
              </w:rPr>
              <w:t> </w:t>
            </w:r>
            <w:r>
              <w:rPr>
                <w:w w:val="115"/>
                <w:sz w:val="18"/>
              </w:rPr>
              <w:t>Desfacere</w:t>
            </w:r>
            <w:r>
              <w:rPr>
                <w:spacing w:val="-14"/>
                <w:w w:val="115"/>
                <w:sz w:val="18"/>
              </w:rPr>
              <w:t> </w:t>
            </w:r>
            <w:r>
              <w:rPr>
                <w:w w:val="115"/>
                <w:sz w:val="18"/>
              </w:rPr>
              <w:t>finisaj</w:t>
            </w:r>
            <w:r>
              <w:rPr>
                <w:spacing w:val="-14"/>
                <w:w w:val="115"/>
                <w:sz w:val="18"/>
              </w:rPr>
              <w:t> </w:t>
            </w:r>
            <w:r>
              <w:rPr>
                <w:w w:val="115"/>
                <w:sz w:val="18"/>
              </w:rPr>
              <w:t>faianta</w:t>
            </w:r>
            <w:r>
              <w:rPr>
                <w:spacing w:val="-14"/>
                <w:w w:val="115"/>
                <w:sz w:val="18"/>
              </w:rPr>
              <w:t> </w:t>
            </w:r>
            <w:r>
              <w:rPr>
                <w:spacing w:val="-2"/>
                <w:w w:val="115"/>
                <w:sz w:val="18"/>
              </w:rPr>
              <w:t>ceramica</w:t>
            </w:r>
          </w:p>
        </w:tc>
        <w:tc>
          <w:tcPr>
            <w:tcW w:w="800" w:type="dxa"/>
            <w:vMerge w:val="restart"/>
            <w:tcBorders>
              <w:top w:val="single" w:sz="4" w:space="0" w:color="000000"/>
              <w:left w:val="single" w:sz="4" w:space="0" w:color="000000"/>
              <w:bottom w:val="single" w:sz="4" w:space="0" w:color="000000"/>
              <w:right w:val="single" w:sz="4" w:space="0" w:color="000000"/>
            </w:tcBorders>
          </w:tcPr>
          <w:p>
            <w:pPr>
              <w:pStyle w:val="TableParagraph"/>
              <w:spacing w:before="33"/>
              <w:ind w:left="247"/>
              <w:rPr>
                <w:b/>
                <w:sz w:val="18"/>
              </w:rPr>
            </w:pPr>
            <w:r>
              <w:rPr>
                <w:b/>
                <w:spacing w:val="-5"/>
                <w:w w:val="115"/>
                <w:sz w:val="18"/>
              </w:rPr>
              <w:t>mp</w:t>
            </w: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2"/>
              <w:jc w:val="right"/>
              <w:rPr>
                <w:b/>
                <w:sz w:val="18"/>
              </w:rPr>
            </w:pPr>
            <w:r>
              <w:rPr>
                <w:b/>
                <w:spacing w:val="-2"/>
                <w:w w:val="125"/>
                <w:sz w:val="18"/>
              </w:rPr>
              <w:t>107.000</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material:</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manopera:</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20"/>
                <w:sz w:val="18"/>
              </w:rPr>
              <w:t>utilaj:</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transport:</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val="restart"/>
            <w:tcBorders>
              <w:top w:val="single" w:sz="4" w:space="0" w:color="000000"/>
              <w:bottom w:val="single" w:sz="4" w:space="0" w:color="000000"/>
              <w:right w:val="single" w:sz="4" w:space="0" w:color="000000"/>
            </w:tcBorders>
          </w:tcPr>
          <w:p>
            <w:pPr>
              <w:pStyle w:val="TableParagraph"/>
              <w:spacing w:before="33"/>
              <w:ind w:left="389"/>
              <w:rPr>
                <w:b/>
                <w:sz w:val="18"/>
              </w:rPr>
            </w:pPr>
            <w:r>
              <w:rPr>
                <w:b/>
                <w:spacing w:val="-5"/>
                <w:w w:val="125"/>
                <w:sz w:val="18"/>
              </w:rPr>
              <w:t>14</w:t>
            </w:r>
          </w:p>
        </w:tc>
        <w:tc>
          <w:tcPr>
            <w:tcW w:w="5480" w:type="dxa"/>
            <w:vMerge w:val="restart"/>
            <w:tcBorders>
              <w:top w:val="single" w:sz="4" w:space="0" w:color="000000"/>
              <w:left w:val="single" w:sz="4" w:space="0" w:color="000000"/>
              <w:bottom w:val="single" w:sz="4" w:space="0" w:color="000000"/>
              <w:right w:val="single" w:sz="4" w:space="0" w:color="000000"/>
            </w:tcBorders>
          </w:tcPr>
          <w:p>
            <w:pPr>
              <w:pStyle w:val="TableParagraph"/>
              <w:spacing w:line="242" w:lineRule="auto" w:before="33"/>
              <w:ind w:left="45" w:right="150"/>
              <w:rPr>
                <w:sz w:val="18"/>
              </w:rPr>
            </w:pPr>
            <w:r>
              <w:rPr>
                <w:b/>
                <w:w w:val="110"/>
                <w:sz w:val="18"/>
              </w:rPr>
              <w:t>RCSM33E% - </w:t>
            </w:r>
            <w:r>
              <w:rPr>
                <w:w w:val="110"/>
                <w:sz w:val="18"/>
              </w:rPr>
              <w:t>Desfacere pereti compartimentare usoara </w:t>
            </w:r>
            <w:r>
              <w:rPr>
                <w:spacing w:val="-4"/>
                <w:w w:val="110"/>
                <w:sz w:val="18"/>
              </w:rPr>
              <w:t>PVC</w:t>
            </w:r>
          </w:p>
        </w:tc>
        <w:tc>
          <w:tcPr>
            <w:tcW w:w="800" w:type="dxa"/>
            <w:vMerge w:val="restart"/>
            <w:tcBorders>
              <w:top w:val="single" w:sz="4" w:space="0" w:color="000000"/>
              <w:left w:val="single" w:sz="4" w:space="0" w:color="000000"/>
              <w:bottom w:val="single" w:sz="4" w:space="0" w:color="000000"/>
              <w:right w:val="single" w:sz="4" w:space="0" w:color="000000"/>
            </w:tcBorders>
          </w:tcPr>
          <w:p>
            <w:pPr>
              <w:pStyle w:val="TableParagraph"/>
              <w:spacing w:before="33"/>
              <w:ind w:left="247"/>
              <w:rPr>
                <w:b/>
                <w:sz w:val="18"/>
              </w:rPr>
            </w:pPr>
            <w:r>
              <w:rPr>
                <w:b/>
                <w:spacing w:val="-5"/>
                <w:w w:val="115"/>
                <w:sz w:val="18"/>
              </w:rPr>
              <w:t>mp</w:t>
            </w: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2"/>
              <w:jc w:val="right"/>
              <w:rPr>
                <w:b/>
                <w:sz w:val="18"/>
              </w:rPr>
            </w:pPr>
            <w:r>
              <w:rPr>
                <w:b/>
                <w:spacing w:val="-2"/>
                <w:w w:val="125"/>
                <w:sz w:val="18"/>
              </w:rPr>
              <w:t>137.000</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material:</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manopera:</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20"/>
                <w:sz w:val="18"/>
              </w:rPr>
              <w:t>utilaj:</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transport:</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bl>
    <w:p>
      <w:pPr>
        <w:pStyle w:val="TableParagraph"/>
        <w:spacing w:after="0"/>
        <w:rPr>
          <w:rFonts w:ascii="Times New Roman"/>
          <w:sz w:val="16"/>
        </w:rPr>
        <w:sectPr>
          <w:pgSz w:w="11900" w:h="16840"/>
          <w:pgMar w:header="405" w:footer="625" w:top="600" w:bottom="820" w:left="283" w:right="283"/>
        </w:sectPr>
      </w:pPr>
    </w:p>
    <w:p>
      <w:pPr>
        <w:pStyle w:val="BodyText"/>
        <w:spacing w:before="7"/>
        <w:rPr>
          <w:b/>
          <w:sz w:val="15"/>
        </w:rPr>
      </w:pPr>
    </w:p>
    <w:tbl>
      <w:tblPr>
        <w:tblW w:w="0" w:type="auto"/>
        <w:jc w:val="left"/>
        <w:tblInd w:w="126" w:type="dxa"/>
        <w:tblBorders>
          <w:top w:val="single" w:sz="8" w:space="0" w:color="4E4E4E"/>
          <w:left w:val="single" w:sz="8" w:space="0" w:color="4E4E4E"/>
          <w:bottom w:val="single" w:sz="8" w:space="0" w:color="4E4E4E"/>
          <w:right w:val="single" w:sz="8" w:space="0" w:color="4E4E4E"/>
          <w:insideH w:val="single" w:sz="8" w:space="0" w:color="4E4E4E"/>
          <w:insideV w:val="single" w:sz="8" w:space="0" w:color="4E4E4E"/>
        </w:tblBorders>
        <w:tblLayout w:type="fixed"/>
        <w:tblCellMar>
          <w:top w:w="0" w:type="dxa"/>
          <w:left w:w="0" w:type="dxa"/>
          <w:bottom w:w="0" w:type="dxa"/>
          <w:right w:w="0" w:type="dxa"/>
        </w:tblCellMar>
        <w:tblLook w:val="01E0"/>
      </w:tblPr>
      <w:tblGrid>
        <w:gridCol w:w="680"/>
        <w:gridCol w:w="5480"/>
        <w:gridCol w:w="800"/>
        <w:gridCol w:w="1240"/>
        <w:gridCol w:w="1400"/>
        <w:gridCol w:w="1500"/>
      </w:tblGrid>
      <w:tr>
        <w:trPr>
          <w:trHeight w:val="585" w:hRule="atLeast"/>
        </w:trPr>
        <w:tc>
          <w:tcPr>
            <w:tcW w:w="8200" w:type="dxa"/>
            <w:gridSpan w:val="4"/>
            <w:tcBorders>
              <w:bottom w:val="single" w:sz="4" w:space="0" w:color="000000"/>
              <w:right w:val="single" w:sz="4" w:space="0" w:color="000000"/>
            </w:tcBorders>
          </w:tcPr>
          <w:p>
            <w:pPr>
              <w:pStyle w:val="TableParagraph"/>
              <w:spacing w:before="11"/>
              <w:rPr>
                <w:b/>
                <w:sz w:val="16"/>
              </w:rPr>
            </w:pPr>
          </w:p>
          <w:p>
            <w:pPr>
              <w:pStyle w:val="TableParagraph"/>
              <w:ind w:left="13"/>
              <w:jc w:val="center"/>
              <w:rPr>
                <w:b/>
                <w:sz w:val="16"/>
              </w:rPr>
            </w:pPr>
            <w:r>
              <w:rPr>
                <w:b/>
                <w:w w:val="105"/>
                <w:sz w:val="16"/>
              </w:rPr>
              <w:t>SECTIUNEA</w:t>
            </w:r>
            <w:r>
              <w:rPr>
                <w:b/>
                <w:spacing w:val="26"/>
                <w:w w:val="110"/>
                <w:sz w:val="16"/>
              </w:rPr>
              <w:t> </w:t>
            </w:r>
            <w:r>
              <w:rPr>
                <w:b/>
                <w:spacing w:val="-2"/>
                <w:w w:val="110"/>
                <w:sz w:val="16"/>
              </w:rPr>
              <w:t>TEHNICA</w:t>
            </w:r>
          </w:p>
        </w:tc>
        <w:tc>
          <w:tcPr>
            <w:tcW w:w="2900" w:type="dxa"/>
            <w:gridSpan w:val="2"/>
            <w:tcBorders>
              <w:left w:val="single" w:sz="4" w:space="0" w:color="000000"/>
              <w:bottom w:val="single" w:sz="4" w:space="0" w:color="000000"/>
            </w:tcBorders>
          </w:tcPr>
          <w:p>
            <w:pPr>
              <w:pStyle w:val="TableParagraph"/>
              <w:spacing w:before="11"/>
              <w:rPr>
                <w:b/>
                <w:sz w:val="16"/>
              </w:rPr>
            </w:pPr>
          </w:p>
          <w:p>
            <w:pPr>
              <w:pStyle w:val="TableParagraph"/>
              <w:ind w:left="370"/>
              <w:rPr>
                <w:b/>
                <w:sz w:val="16"/>
              </w:rPr>
            </w:pPr>
            <w:r>
              <w:rPr>
                <w:b/>
                <w:w w:val="105"/>
                <w:sz w:val="16"/>
              </w:rPr>
              <w:t>SECTIUNEA</w:t>
            </w:r>
            <w:r>
              <w:rPr>
                <w:b/>
                <w:spacing w:val="26"/>
                <w:w w:val="110"/>
                <w:sz w:val="16"/>
              </w:rPr>
              <w:t> </w:t>
            </w:r>
            <w:r>
              <w:rPr>
                <w:b/>
                <w:spacing w:val="-2"/>
                <w:w w:val="110"/>
                <w:sz w:val="16"/>
              </w:rPr>
              <w:t>FINANCIARA</w:t>
            </w:r>
          </w:p>
        </w:tc>
      </w:tr>
      <w:tr>
        <w:trPr>
          <w:trHeight w:val="790" w:hRule="atLeast"/>
        </w:trPr>
        <w:tc>
          <w:tcPr>
            <w:tcW w:w="680" w:type="dxa"/>
            <w:tcBorders>
              <w:top w:val="single" w:sz="4" w:space="0" w:color="000000"/>
              <w:bottom w:val="single" w:sz="4" w:space="0" w:color="000000"/>
              <w:right w:val="single" w:sz="4" w:space="0" w:color="000000"/>
            </w:tcBorders>
          </w:tcPr>
          <w:p>
            <w:pPr>
              <w:pStyle w:val="TableParagraph"/>
              <w:spacing w:before="116"/>
              <w:rPr>
                <w:b/>
                <w:sz w:val="16"/>
              </w:rPr>
            </w:pPr>
          </w:p>
          <w:p>
            <w:pPr>
              <w:pStyle w:val="TableParagraph"/>
              <w:ind w:left="15" w:right="1"/>
              <w:jc w:val="center"/>
              <w:rPr>
                <w:b/>
                <w:sz w:val="16"/>
              </w:rPr>
            </w:pPr>
            <w:r>
              <w:rPr>
                <w:b/>
                <w:spacing w:val="-5"/>
                <w:w w:val="125"/>
                <w:sz w:val="16"/>
              </w:rPr>
              <w:t>Nr.</w:t>
            </w:r>
          </w:p>
        </w:tc>
        <w:tc>
          <w:tcPr>
            <w:tcW w:w="5480" w:type="dxa"/>
            <w:tcBorders>
              <w:top w:val="single" w:sz="4" w:space="0" w:color="000000"/>
              <w:left w:val="single" w:sz="4" w:space="0" w:color="000000"/>
              <w:bottom w:val="single" w:sz="4" w:space="0" w:color="000000"/>
              <w:right w:val="single" w:sz="4" w:space="0" w:color="000000"/>
            </w:tcBorders>
          </w:tcPr>
          <w:p>
            <w:pPr>
              <w:pStyle w:val="TableParagraph"/>
              <w:spacing w:before="116"/>
              <w:rPr>
                <w:b/>
                <w:sz w:val="16"/>
              </w:rPr>
            </w:pPr>
          </w:p>
          <w:p>
            <w:pPr>
              <w:pStyle w:val="TableParagraph"/>
              <w:ind w:left="118" w:right="99"/>
              <w:jc w:val="center"/>
              <w:rPr>
                <w:b/>
                <w:sz w:val="16"/>
              </w:rPr>
            </w:pPr>
            <w:r>
              <w:rPr>
                <w:b/>
                <w:w w:val="120"/>
                <w:sz w:val="16"/>
              </w:rPr>
              <w:t>Capitol</w:t>
            </w:r>
            <w:r>
              <w:rPr>
                <w:b/>
                <w:spacing w:val="-11"/>
                <w:w w:val="120"/>
                <w:sz w:val="16"/>
              </w:rPr>
              <w:t> </w:t>
            </w:r>
            <w:r>
              <w:rPr>
                <w:b/>
                <w:w w:val="120"/>
                <w:sz w:val="16"/>
              </w:rPr>
              <w:t>de</w:t>
            </w:r>
            <w:r>
              <w:rPr>
                <w:b/>
                <w:spacing w:val="-10"/>
                <w:w w:val="120"/>
                <w:sz w:val="16"/>
              </w:rPr>
              <w:t> </w:t>
            </w:r>
            <w:r>
              <w:rPr>
                <w:b/>
                <w:spacing w:val="-2"/>
                <w:w w:val="120"/>
                <w:sz w:val="16"/>
              </w:rPr>
              <w:t>lucrari</w:t>
            </w:r>
          </w:p>
        </w:tc>
        <w:tc>
          <w:tcPr>
            <w:tcW w:w="800" w:type="dxa"/>
            <w:tcBorders>
              <w:top w:val="single" w:sz="4" w:space="0" w:color="000000"/>
              <w:left w:val="single" w:sz="4" w:space="0" w:color="000000"/>
              <w:bottom w:val="single" w:sz="4" w:space="0" w:color="000000"/>
              <w:right w:val="single" w:sz="4" w:space="0" w:color="000000"/>
            </w:tcBorders>
          </w:tcPr>
          <w:p>
            <w:pPr>
              <w:pStyle w:val="TableParagraph"/>
              <w:spacing w:before="116"/>
              <w:rPr>
                <w:b/>
                <w:sz w:val="16"/>
              </w:rPr>
            </w:pPr>
          </w:p>
          <w:p>
            <w:pPr>
              <w:pStyle w:val="TableParagraph"/>
              <w:ind w:left="20" w:right="1"/>
              <w:jc w:val="center"/>
              <w:rPr>
                <w:b/>
                <w:sz w:val="16"/>
              </w:rPr>
            </w:pPr>
            <w:r>
              <w:rPr>
                <w:b/>
                <w:spacing w:val="-4"/>
                <w:w w:val="120"/>
                <w:sz w:val="16"/>
              </w:rPr>
              <w:t>U.M.</w:t>
            </w: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116"/>
              <w:rPr>
                <w:b/>
                <w:sz w:val="16"/>
              </w:rPr>
            </w:pPr>
          </w:p>
          <w:p>
            <w:pPr>
              <w:pStyle w:val="TableParagraph"/>
              <w:ind w:left="151"/>
              <w:rPr>
                <w:b/>
                <w:sz w:val="16"/>
              </w:rPr>
            </w:pPr>
            <w:r>
              <w:rPr>
                <w:b/>
                <w:spacing w:val="-2"/>
                <w:w w:val="120"/>
                <w:sz w:val="16"/>
              </w:rPr>
              <w:t>Cantitatea</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spacing w:line="242" w:lineRule="auto" w:before="114"/>
              <w:ind w:left="22"/>
              <w:jc w:val="center"/>
              <w:rPr>
                <w:b/>
                <w:sz w:val="16"/>
              </w:rPr>
            </w:pPr>
            <w:r>
              <w:rPr>
                <w:b/>
                <w:w w:val="120"/>
                <w:sz w:val="16"/>
              </w:rPr>
              <w:t>Pretul</w:t>
            </w:r>
            <w:r>
              <w:rPr>
                <w:b/>
                <w:spacing w:val="-14"/>
                <w:w w:val="120"/>
                <w:sz w:val="16"/>
              </w:rPr>
              <w:t> </w:t>
            </w:r>
            <w:r>
              <w:rPr>
                <w:b/>
                <w:w w:val="120"/>
                <w:sz w:val="16"/>
              </w:rPr>
              <w:t>unitar (fara TVA)</w:t>
            </w:r>
          </w:p>
          <w:p>
            <w:pPr>
              <w:pStyle w:val="TableParagraph"/>
              <w:spacing w:before="1"/>
              <w:ind w:left="22" w:right="3"/>
              <w:jc w:val="center"/>
              <w:rPr>
                <w:b/>
                <w:sz w:val="16"/>
              </w:rPr>
            </w:pPr>
            <w:r>
              <w:rPr>
                <w:b/>
                <w:w w:val="120"/>
                <w:sz w:val="16"/>
              </w:rPr>
              <w:t>-</w:t>
            </w:r>
            <w:r>
              <w:rPr>
                <w:b/>
                <w:spacing w:val="-5"/>
                <w:w w:val="120"/>
                <w:sz w:val="16"/>
              </w:rPr>
              <w:t> </w:t>
            </w:r>
            <w:r>
              <w:rPr>
                <w:b/>
                <w:w w:val="120"/>
                <w:sz w:val="16"/>
              </w:rPr>
              <w:t>Lei</w:t>
            </w:r>
            <w:r>
              <w:rPr>
                <w:b/>
                <w:spacing w:val="-5"/>
                <w:w w:val="120"/>
                <w:sz w:val="16"/>
              </w:rPr>
              <w:t> </w:t>
            </w:r>
            <w:r>
              <w:rPr>
                <w:b/>
                <w:spacing w:val="-10"/>
                <w:w w:val="120"/>
                <w:sz w:val="16"/>
              </w:rPr>
              <w:t>-</w:t>
            </w:r>
          </w:p>
        </w:tc>
        <w:tc>
          <w:tcPr>
            <w:tcW w:w="1500" w:type="dxa"/>
            <w:tcBorders>
              <w:top w:val="single" w:sz="4" w:space="0" w:color="000000"/>
              <w:left w:val="single" w:sz="4" w:space="0" w:color="000000"/>
              <w:bottom w:val="single" w:sz="4" w:space="0" w:color="000000"/>
            </w:tcBorders>
          </w:tcPr>
          <w:p>
            <w:pPr>
              <w:pStyle w:val="TableParagraph"/>
              <w:spacing w:before="114"/>
              <w:ind w:left="25"/>
              <w:jc w:val="center"/>
              <w:rPr>
                <w:b/>
                <w:sz w:val="16"/>
              </w:rPr>
            </w:pPr>
            <w:r>
              <w:rPr>
                <w:b/>
                <w:spacing w:val="-2"/>
                <w:w w:val="110"/>
                <w:sz w:val="16"/>
              </w:rPr>
              <w:t>TOTALUL</w:t>
            </w:r>
          </w:p>
          <w:p>
            <w:pPr>
              <w:pStyle w:val="TableParagraph"/>
              <w:spacing w:before="2"/>
              <w:ind w:left="25"/>
              <w:jc w:val="center"/>
              <w:rPr>
                <w:b/>
                <w:sz w:val="16"/>
              </w:rPr>
            </w:pPr>
            <w:r>
              <w:rPr>
                <w:b/>
                <w:w w:val="125"/>
                <w:sz w:val="16"/>
              </w:rPr>
              <w:t>(fara</w:t>
            </w:r>
            <w:r>
              <w:rPr>
                <w:b/>
                <w:spacing w:val="-1"/>
                <w:w w:val="125"/>
                <w:sz w:val="16"/>
              </w:rPr>
              <w:t> </w:t>
            </w:r>
            <w:r>
              <w:rPr>
                <w:b/>
                <w:spacing w:val="-4"/>
                <w:w w:val="125"/>
                <w:sz w:val="16"/>
              </w:rPr>
              <w:t>TVA)</w:t>
            </w:r>
          </w:p>
          <w:p>
            <w:pPr>
              <w:pStyle w:val="TableParagraph"/>
              <w:spacing w:before="2"/>
              <w:ind w:left="25" w:right="1"/>
              <w:jc w:val="center"/>
              <w:rPr>
                <w:b/>
                <w:sz w:val="16"/>
              </w:rPr>
            </w:pPr>
            <w:r>
              <w:rPr>
                <w:b/>
                <w:w w:val="120"/>
                <w:sz w:val="16"/>
              </w:rPr>
              <w:t>-</w:t>
            </w:r>
            <w:r>
              <w:rPr>
                <w:b/>
                <w:spacing w:val="-5"/>
                <w:w w:val="120"/>
                <w:sz w:val="16"/>
              </w:rPr>
              <w:t> </w:t>
            </w:r>
            <w:r>
              <w:rPr>
                <w:b/>
                <w:w w:val="120"/>
                <w:sz w:val="16"/>
              </w:rPr>
              <w:t>Lei</w:t>
            </w:r>
            <w:r>
              <w:rPr>
                <w:b/>
                <w:spacing w:val="-5"/>
                <w:w w:val="120"/>
                <w:sz w:val="16"/>
              </w:rPr>
              <w:t> </w:t>
            </w:r>
            <w:r>
              <w:rPr>
                <w:b/>
                <w:spacing w:val="-10"/>
                <w:w w:val="120"/>
                <w:sz w:val="16"/>
              </w:rPr>
              <w:t>-</w:t>
            </w:r>
          </w:p>
        </w:tc>
      </w:tr>
      <w:tr>
        <w:trPr>
          <w:trHeight w:val="185" w:hRule="atLeast"/>
        </w:trPr>
        <w:tc>
          <w:tcPr>
            <w:tcW w:w="680" w:type="dxa"/>
            <w:tcBorders>
              <w:top w:val="single" w:sz="4" w:space="0" w:color="000000"/>
              <w:right w:val="single" w:sz="4" w:space="0" w:color="000000"/>
            </w:tcBorders>
          </w:tcPr>
          <w:p>
            <w:pPr>
              <w:pStyle w:val="TableParagraph"/>
              <w:spacing w:line="165" w:lineRule="exact"/>
              <w:ind w:left="15"/>
              <w:jc w:val="center"/>
              <w:rPr>
                <w:b/>
                <w:sz w:val="16"/>
              </w:rPr>
            </w:pPr>
            <w:r>
              <w:rPr>
                <w:b/>
                <w:spacing w:val="-10"/>
                <w:w w:val="125"/>
                <w:sz w:val="16"/>
              </w:rPr>
              <w:t>0</w:t>
            </w:r>
          </w:p>
        </w:tc>
        <w:tc>
          <w:tcPr>
            <w:tcW w:w="5480" w:type="dxa"/>
            <w:tcBorders>
              <w:top w:val="single" w:sz="4" w:space="0" w:color="000000"/>
              <w:left w:val="single" w:sz="4" w:space="0" w:color="000000"/>
              <w:right w:val="single" w:sz="4" w:space="0" w:color="000000"/>
            </w:tcBorders>
          </w:tcPr>
          <w:p>
            <w:pPr>
              <w:pStyle w:val="TableParagraph"/>
              <w:spacing w:line="165" w:lineRule="exact"/>
              <w:ind w:left="119" w:right="99"/>
              <w:jc w:val="center"/>
              <w:rPr>
                <w:b/>
                <w:sz w:val="16"/>
              </w:rPr>
            </w:pPr>
            <w:r>
              <w:rPr>
                <w:b/>
                <w:spacing w:val="-10"/>
                <w:w w:val="125"/>
                <w:sz w:val="16"/>
              </w:rPr>
              <w:t>1</w:t>
            </w:r>
          </w:p>
        </w:tc>
        <w:tc>
          <w:tcPr>
            <w:tcW w:w="800" w:type="dxa"/>
            <w:tcBorders>
              <w:top w:val="single" w:sz="4" w:space="0" w:color="000000"/>
              <w:left w:val="single" w:sz="4" w:space="0" w:color="000000"/>
              <w:right w:val="single" w:sz="4" w:space="0" w:color="000000"/>
            </w:tcBorders>
          </w:tcPr>
          <w:p>
            <w:pPr>
              <w:pStyle w:val="TableParagraph"/>
              <w:spacing w:line="165" w:lineRule="exact"/>
              <w:ind w:left="20"/>
              <w:jc w:val="center"/>
              <w:rPr>
                <w:b/>
                <w:sz w:val="16"/>
              </w:rPr>
            </w:pPr>
            <w:r>
              <w:rPr>
                <w:b/>
                <w:spacing w:val="-10"/>
                <w:w w:val="125"/>
                <w:sz w:val="16"/>
              </w:rPr>
              <w:t>2</w:t>
            </w:r>
          </w:p>
        </w:tc>
        <w:tc>
          <w:tcPr>
            <w:tcW w:w="1240" w:type="dxa"/>
            <w:tcBorders>
              <w:top w:val="single" w:sz="4" w:space="0" w:color="000000"/>
              <w:left w:val="single" w:sz="4" w:space="0" w:color="000000"/>
              <w:right w:val="single" w:sz="4" w:space="0" w:color="000000"/>
            </w:tcBorders>
          </w:tcPr>
          <w:p>
            <w:pPr>
              <w:pStyle w:val="TableParagraph"/>
              <w:spacing w:line="165" w:lineRule="exact"/>
              <w:ind w:left="20"/>
              <w:jc w:val="center"/>
              <w:rPr>
                <w:b/>
                <w:sz w:val="16"/>
              </w:rPr>
            </w:pPr>
            <w:r>
              <w:rPr>
                <w:b/>
                <w:spacing w:val="-10"/>
                <w:w w:val="125"/>
                <w:sz w:val="16"/>
              </w:rPr>
              <w:t>3</w:t>
            </w:r>
          </w:p>
        </w:tc>
        <w:tc>
          <w:tcPr>
            <w:tcW w:w="1400" w:type="dxa"/>
            <w:tcBorders>
              <w:top w:val="single" w:sz="4" w:space="0" w:color="000000"/>
              <w:left w:val="single" w:sz="4" w:space="0" w:color="000000"/>
              <w:right w:val="single" w:sz="4" w:space="0" w:color="000000"/>
            </w:tcBorders>
          </w:tcPr>
          <w:p>
            <w:pPr>
              <w:pStyle w:val="TableParagraph"/>
              <w:spacing w:line="165" w:lineRule="exact"/>
              <w:ind w:left="22" w:right="2"/>
              <w:jc w:val="center"/>
              <w:rPr>
                <w:b/>
                <w:sz w:val="16"/>
              </w:rPr>
            </w:pPr>
            <w:r>
              <w:rPr>
                <w:b/>
                <w:spacing w:val="-10"/>
                <w:w w:val="125"/>
                <w:sz w:val="16"/>
              </w:rPr>
              <w:t>4</w:t>
            </w:r>
          </w:p>
        </w:tc>
        <w:tc>
          <w:tcPr>
            <w:tcW w:w="1500" w:type="dxa"/>
            <w:tcBorders>
              <w:top w:val="single" w:sz="4" w:space="0" w:color="000000"/>
              <w:left w:val="single" w:sz="4" w:space="0" w:color="000000"/>
            </w:tcBorders>
          </w:tcPr>
          <w:p>
            <w:pPr>
              <w:pStyle w:val="TableParagraph"/>
              <w:spacing w:line="165" w:lineRule="exact"/>
              <w:ind w:left="358"/>
              <w:rPr>
                <w:b/>
                <w:sz w:val="16"/>
              </w:rPr>
            </w:pPr>
            <w:r>
              <w:rPr>
                <w:b/>
                <w:w w:val="125"/>
                <w:sz w:val="16"/>
              </w:rPr>
              <w:t>5</w:t>
            </w:r>
            <w:r>
              <w:rPr>
                <w:b/>
                <w:spacing w:val="1"/>
                <w:w w:val="125"/>
                <w:sz w:val="16"/>
              </w:rPr>
              <w:t> </w:t>
            </w:r>
            <w:r>
              <w:rPr>
                <w:b/>
                <w:w w:val="125"/>
                <w:sz w:val="16"/>
              </w:rPr>
              <w:t>=</w:t>
            </w:r>
            <w:r>
              <w:rPr>
                <w:b/>
                <w:spacing w:val="2"/>
                <w:w w:val="125"/>
                <w:sz w:val="16"/>
              </w:rPr>
              <w:t> </w:t>
            </w:r>
            <w:r>
              <w:rPr>
                <w:b/>
                <w:w w:val="125"/>
                <w:sz w:val="16"/>
              </w:rPr>
              <w:t>3</w:t>
            </w:r>
            <w:r>
              <w:rPr>
                <w:b/>
                <w:spacing w:val="2"/>
                <w:w w:val="125"/>
                <w:sz w:val="16"/>
              </w:rPr>
              <w:t> </w:t>
            </w:r>
            <w:r>
              <w:rPr>
                <w:b/>
                <w:w w:val="125"/>
                <w:sz w:val="16"/>
              </w:rPr>
              <w:t>x</w:t>
            </w:r>
            <w:r>
              <w:rPr>
                <w:b/>
                <w:spacing w:val="2"/>
                <w:w w:val="125"/>
                <w:sz w:val="16"/>
              </w:rPr>
              <w:t> </w:t>
            </w:r>
            <w:r>
              <w:rPr>
                <w:b/>
                <w:spacing w:val="-10"/>
                <w:w w:val="125"/>
                <w:sz w:val="16"/>
              </w:rPr>
              <w:t>4</w:t>
            </w:r>
          </w:p>
        </w:tc>
      </w:tr>
      <w:tr>
        <w:trPr>
          <w:trHeight w:val="285" w:hRule="atLeast"/>
        </w:trPr>
        <w:tc>
          <w:tcPr>
            <w:tcW w:w="680" w:type="dxa"/>
            <w:vMerge w:val="restart"/>
            <w:tcBorders>
              <w:bottom w:val="single" w:sz="4" w:space="0" w:color="000000"/>
              <w:right w:val="single" w:sz="4" w:space="0" w:color="000000"/>
            </w:tcBorders>
          </w:tcPr>
          <w:p>
            <w:pPr>
              <w:pStyle w:val="TableParagraph"/>
              <w:spacing w:before="28"/>
              <w:ind w:left="389"/>
              <w:rPr>
                <w:b/>
                <w:sz w:val="18"/>
              </w:rPr>
            </w:pPr>
            <w:r>
              <w:rPr>
                <w:b/>
                <w:spacing w:val="-5"/>
                <w:w w:val="125"/>
                <w:sz w:val="18"/>
              </w:rPr>
              <w:t>15</w:t>
            </w:r>
          </w:p>
        </w:tc>
        <w:tc>
          <w:tcPr>
            <w:tcW w:w="5480" w:type="dxa"/>
            <w:vMerge w:val="restart"/>
            <w:tcBorders>
              <w:left w:val="single" w:sz="4" w:space="0" w:color="000000"/>
              <w:bottom w:val="single" w:sz="4" w:space="0" w:color="000000"/>
              <w:right w:val="single" w:sz="4" w:space="0" w:color="000000"/>
            </w:tcBorders>
          </w:tcPr>
          <w:p>
            <w:pPr>
              <w:pStyle w:val="TableParagraph"/>
              <w:spacing w:line="242" w:lineRule="auto" w:before="28"/>
              <w:ind w:left="45" w:right="150"/>
              <w:rPr>
                <w:sz w:val="18"/>
              </w:rPr>
            </w:pPr>
            <w:r>
              <w:rPr>
                <w:b/>
                <w:w w:val="115"/>
                <w:sz w:val="18"/>
              </w:rPr>
              <w:t>RPCT02B1</w:t>
            </w:r>
            <w:r>
              <w:rPr>
                <w:b/>
                <w:spacing w:val="-15"/>
                <w:w w:val="115"/>
                <w:sz w:val="18"/>
              </w:rPr>
              <w:t> </w:t>
            </w:r>
            <w:r>
              <w:rPr>
                <w:b/>
                <w:w w:val="115"/>
                <w:sz w:val="18"/>
              </w:rPr>
              <w:t>-</w:t>
            </w:r>
            <w:r>
              <w:rPr>
                <w:b/>
                <w:spacing w:val="-13"/>
                <w:w w:val="115"/>
                <w:sz w:val="18"/>
              </w:rPr>
              <w:t> </w:t>
            </w:r>
            <w:r>
              <w:rPr>
                <w:w w:val="115"/>
                <w:sz w:val="18"/>
              </w:rPr>
              <w:t>Desfacere</w:t>
            </w:r>
            <w:r>
              <w:rPr>
                <w:spacing w:val="-14"/>
                <w:w w:val="115"/>
                <w:sz w:val="18"/>
              </w:rPr>
              <w:t> </w:t>
            </w:r>
            <w:r>
              <w:rPr>
                <w:w w:val="115"/>
                <w:sz w:val="18"/>
              </w:rPr>
              <w:t>pereti</w:t>
            </w:r>
            <w:r>
              <w:rPr>
                <w:spacing w:val="-14"/>
                <w:w w:val="115"/>
                <w:sz w:val="18"/>
              </w:rPr>
              <w:t> </w:t>
            </w:r>
            <w:r>
              <w:rPr>
                <w:w w:val="115"/>
                <w:sz w:val="18"/>
              </w:rPr>
              <w:t>compartimentare</w:t>
            </w:r>
            <w:r>
              <w:rPr>
                <w:spacing w:val="-15"/>
                <w:w w:val="115"/>
                <w:sz w:val="18"/>
              </w:rPr>
              <w:t> </w:t>
            </w:r>
            <w:r>
              <w:rPr>
                <w:w w:val="115"/>
                <w:sz w:val="18"/>
              </w:rPr>
              <w:t>usoara gips carton</w:t>
            </w:r>
          </w:p>
        </w:tc>
        <w:tc>
          <w:tcPr>
            <w:tcW w:w="800" w:type="dxa"/>
            <w:vMerge w:val="restart"/>
            <w:tcBorders>
              <w:left w:val="single" w:sz="4" w:space="0" w:color="000000"/>
              <w:bottom w:val="single" w:sz="4" w:space="0" w:color="000000"/>
              <w:right w:val="single" w:sz="4" w:space="0" w:color="000000"/>
            </w:tcBorders>
          </w:tcPr>
          <w:p>
            <w:pPr>
              <w:pStyle w:val="TableParagraph"/>
              <w:spacing w:before="28"/>
              <w:ind w:left="247"/>
              <w:rPr>
                <w:b/>
                <w:sz w:val="18"/>
              </w:rPr>
            </w:pPr>
            <w:r>
              <w:rPr>
                <w:b/>
                <w:spacing w:val="-5"/>
                <w:w w:val="115"/>
                <w:sz w:val="18"/>
              </w:rPr>
              <w:t>mp</w:t>
            </w:r>
          </w:p>
        </w:tc>
        <w:tc>
          <w:tcPr>
            <w:tcW w:w="1240" w:type="dxa"/>
            <w:tcBorders>
              <w:left w:val="single" w:sz="4" w:space="0" w:color="000000"/>
              <w:bottom w:val="single" w:sz="4" w:space="0" w:color="000000"/>
              <w:right w:val="single" w:sz="4" w:space="0" w:color="000000"/>
            </w:tcBorders>
          </w:tcPr>
          <w:p>
            <w:pPr>
              <w:pStyle w:val="TableParagraph"/>
              <w:spacing w:before="28"/>
              <w:ind w:right="23"/>
              <w:jc w:val="right"/>
              <w:rPr>
                <w:b/>
                <w:sz w:val="18"/>
              </w:rPr>
            </w:pPr>
            <w:r>
              <w:rPr>
                <w:b/>
                <w:spacing w:val="-2"/>
                <w:w w:val="125"/>
                <w:sz w:val="18"/>
              </w:rPr>
              <w:t>30.000</w:t>
            </w:r>
          </w:p>
        </w:tc>
        <w:tc>
          <w:tcPr>
            <w:tcW w:w="1400" w:type="dxa"/>
            <w:tcBorders>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material:</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manopera:</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20"/>
                <w:sz w:val="18"/>
              </w:rPr>
              <w:t>utilaj:</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transport:</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val="restart"/>
            <w:tcBorders>
              <w:top w:val="single" w:sz="4" w:space="0" w:color="000000"/>
              <w:bottom w:val="single" w:sz="4" w:space="0" w:color="000000"/>
              <w:right w:val="single" w:sz="4" w:space="0" w:color="000000"/>
            </w:tcBorders>
          </w:tcPr>
          <w:p>
            <w:pPr>
              <w:pStyle w:val="TableParagraph"/>
              <w:spacing w:before="33"/>
              <w:ind w:left="389"/>
              <w:rPr>
                <w:b/>
                <w:sz w:val="18"/>
              </w:rPr>
            </w:pPr>
            <w:r>
              <w:rPr>
                <w:b/>
                <w:spacing w:val="-5"/>
                <w:w w:val="125"/>
                <w:sz w:val="18"/>
              </w:rPr>
              <w:t>16</w:t>
            </w:r>
          </w:p>
        </w:tc>
        <w:tc>
          <w:tcPr>
            <w:tcW w:w="5480" w:type="dxa"/>
            <w:vMerge w:val="restart"/>
            <w:tcBorders>
              <w:top w:val="single" w:sz="4" w:space="0" w:color="000000"/>
              <w:left w:val="single" w:sz="4" w:space="0" w:color="000000"/>
              <w:bottom w:val="single" w:sz="4" w:space="0" w:color="000000"/>
              <w:right w:val="single" w:sz="4" w:space="0" w:color="000000"/>
            </w:tcBorders>
          </w:tcPr>
          <w:p>
            <w:pPr>
              <w:pStyle w:val="TableParagraph"/>
              <w:spacing w:line="242" w:lineRule="auto" w:before="33"/>
              <w:ind w:left="45" w:right="150"/>
              <w:rPr>
                <w:sz w:val="18"/>
              </w:rPr>
            </w:pPr>
            <w:r>
              <w:rPr>
                <w:b/>
                <w:w w:val="115"/>
                <w:sz w:val="18"/>
              </w:rPr>
              <w:t>RPCT01B01&gt;</w:t>
            </w:r>
            <w:r>
              <w:rPr>
                <w:b/>
                <w:spacing w:val="-10"/>
                <w:w w:val="115"/>
                <w:sz w:val="18"/>
              </w:rPr>
              <w:t> </w:t>
            </w:r>
            <w:r>
              <w:rPr>
                <w:b/>
                <w:w w:val="115"/>
                <w:sz w:val="18"/>
              </w:rPr>
              <w:t>-</w:t>
            </w:r>
            <w:r>
              <w:rPr>
                <w:b/>
                <w:spacing w:val="-10"/>
                <w:w w:val="115"/>
                <w:sz w:val="18"/>
              </w:rPr>
              <w:t> </w:t>
            </w:r>
            <w:r>
              <w:rPr>
                <w:w w:val="115"/>
                <w:sz w:val="18"/>
              </w:rPr>
              <w:t>Desfacere</w:t>
            </w:r>
            <w:r>
              <w:rPr>
                <w:spacing w:val="-14"/>
                <w:w w:val="115"/>
                <w:sz w:val="18"/>
              </w:rPr>
              <w:t> </w:t>
            </w:r>
            <w:r>
              <w:rPr>
                <w:w w:val="115"/>
                <w:sz w:val="18"/>
              </w:rPr>
              <w:t>zidarie</w:t>
            </w:r>
            <w:r>
              <w:rPr>
                <w:spacing w:val="-14"/>
                <w:w w:val="115"/>
                <w:sz w:val="18"/>
              </w:rPr>
              <w:t> </w:t>
            </w:r>
            <w:r>
              <w:rPr>
                <w:w w:val="115"/>
                <w:sz w:val="18"/>
              </w:rPr>
              <w:t>caramida</w:t>
            </w:r>
            <w:r>
              <w:rPr>
                <w:spacing w:val="-15"/>
                <w:w w:val="115"/>
                <w:sz w:val="18"/>
              </w:rPr>
              <w:t> </w:t>
            </w:r>
            <w:r>
              <w:rPr>
                <w:w w:val="115"/>
                <w:sz w:val="18"/>
              </w:rPr>
              <w:t>diverse grosimi. Inclusiv tencuiala</w:t>
            </w:r>
          </w:p>
        </w:tc>
        <w:tc>
          <w:tcPr>
            <w:tcW w:w="800" w:type="dxa"/>
            <w:vMerge w:val="restart"/>
            <w:tcBorders>
              <w:top w:val="single" w:sz="4" w:space="0" w:color="000000"/>
              <w:left w:val="single" w:sz="4" w:space="0" w:color="000000"/>
              <w:bottom w:val="single" w:sz="4" w:space="0" w:color="000000"/>
              <w:right w:val="single" w:sz="4" w:space="0" w:color="000000"/>
            </w:tcBorders>
          </w:tcPr>
          <w:p>
            <w:pPr>
              <w:pStyle w:val="TableParagraph"/>
              <w:spacing w:before="33"/>
              <w:ind w:left="257"/>
              <w:rPr>
                <w:b/>
                <w:sz w:val="18"/>
              </w:rPr>
            </w:pPr>
            <w:r>
              <w:rPr>
                <w:b/>
                <w:spacing w:val="-5"/>
                <w:w w:val="115"/>
                <w:sz w:val="18"/>
              </w:rPr>
              <w:t>mc</w:t>
            </w: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b/>
                <w:sz w:val="18"/>
              </w:rPr>
            </w:pPr>
            <w:r>
              <w:rPr>
                <w:b/>
                <w:spacing w:val="-2"/>
                <w:w w:val="125"/>
                <w:sz w:val="18"/>
              </w:rPr>
              <w:t>56.000</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material:</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manopera:</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20"/>
                <w:sz w:val="18"/>
              </w:rPr>
              <w:t>utilaj:</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transport:</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val="restart"/>
            <w:tcBorders>
              <w:top w:val="single" w:sz="4" w:space="0" w:color="000000"/>
              <w:bottom w:val="single" w:sz="4" w:space="0" w:color="000000"/>
              <w:right w:val="single" w:sz="4" w:space="0" w:color="000000"/>
            </w:tcBorders>
          </w:tcPr>
          <w:p>
            <w:pPr>
              <w:pStyle w:val="TableParagraph"/>
              <w:spacing w:before="33"/>
              <w:ind w:left="389"/>
              <w:rPr>
                <w:b/>
                <w:sz w:val="18"/>
              </w:rPr>
            </w:pPr>
            <w:r>
              <w:rPr>
                <w:b/>
                <w:spacing w:val="-5"/>
                <w:w w:val="125"/>
                <w:sz w:val="18"/>
              </w:rPr>
              <w:t>17</w:t>
            </w:r>
          </w:p>
        </w:tc>
        <w:tc>
          <w:tcPr>
            <w:tcW w:w="5480" w:type="dxa"/>
            <w:vMerge w:val="restart"/>
            <w:tcBorders>
              <w:top w:val="single" w:sz="4" w:space="0" w:color="000000"/>
              <w:left w:val="single" w:sz="4" w:space="0" w:color="000000"/>
              <w:bottom w:val="single" w:sz="4" w:space="0" w:color="000000"/>
              <w:right w:val="single" w:sz="4" w:space="0" w:color="000000"/>
            </w:tcBorders>
          </w:tcPr>
          <w:p>
            <w:pPr>
              <w:pStyle w:val="TableParagraph"/>
              <w:spacing w:line="242" w:lineRule="auto" w:before="33"/>
              <w:ind w:left="45" w:right="150"/>
              <w:rPr>
                <w:sz w:val="18"/>
              </w:rPr>
            </w:pPr>
            <w:r>
              <w:rPr>
                <w:b/>
                <w:spacing w:val="-2"/>
                <w:w w:val="115"/>
                <w:sz w:val="18"/>
              </w:rPr>
              <w:t>PJ10A1</w:t>
            </w:r>
            <w:r>
              <w:rPr>
                <w:b/>
                <w:spacing w:val="-4"/>
                <w:w w:val="115"/>
                <w:sz w:val="18"/>
              </w:rPr>
              <w:t> </w:t>
            </w:r>
            <w:r>
              <w:rPr>
                <w:b/>
                <w:spacing w:val="-2"/>
                <w:w w:val="115"/>
                <w:sz w:val="18"/>
              </w:rPr>
              <w:t>-</w:t>
            </w:r>
            <w:r>
              <w:rPr>
                <w:b/>
                <w:spacing w:val="-4"/>
                <w:w w:val="115"/>
                <w:sz w:val="18"/>
              </w:rPr>
              <w:t> </w:t>
            </w:r>
            <w:r>
              <w:rPr>
                <w:spacing w:val="-2"/>
                <w:w w:val="115"/>
                <w:sz w:val="18"/>
              </w:rPr>
              <w:t>Desfacere</w:t>
            </w:r>
            <w:r>
              <w:rPr>
                <w:spacing w:val="-8"/>
                <w:w w:val="115"/>
                <w:sz w:val="18"/>
              </w:rPr>
              <w:t> </w:t>
            </w:r>
            <w:r>
              <w:rPr>
                <w:spacing w:val="-2"/>
                <w:w w:val="115"/>
                <w:sz w:val="18"/>
              </w:rPr>
              <w:t>locala</w:t>
            </w:r>
            <w:r>
              <w:rPr>
                <w:spacing w:val="-9"/>
                <w:w w:val="115"/>
                <w:sz w:val="18"/>
              </w:rPr>
              <w:t> </w:t>
            </w:r>
            <w:r>
              <w:rPr>
                <w:spacing w:val="-2"/>
                <w:w w:val="115"/>
                <w:sz w:val="18"/>
              </w:rPr>
              <w:t>zidarie</w:t>
            </w:r>
            <w:r>
              <w:rPr>
                <w:spacing w:val="-8"/>
                <w:w w:val="115"/>
                <w:sz w:val="18"/>
              </w:rPr>
              <w:t> </w:t>
            </w:r>
            <w:r>
              <w:rPr>
                <w:spacing w:val="-2"/>
                <w:w w:val="115"/>
                <w:sz w:val="18"/>
              </w:rPr>
              <w:t>caramida</w:t>
            </w:r>
            <w:r>
              <w:rPr>
                <w:spacing w:val="-9"/>
                <w:w w:val="115"/>
                <w:sz w:val="18"/>
              </w:rPr>
              <w:t> </w:t>
            </w:r>
            <w:r>
              <w:rPr>
                <w:spacing w:val="-2"/>
                <w:w w:val="115"/>
                <w:sz w:val="18"/>
              </w:rPr>
              <w:t>diverse </w:t>
            </w:r>
            <w:r>
              <w:rPr>
                <w:w w:val="115"/>
                <w:sz w:val="18"/>
              </w:rPr>
              <w:t>grosimi.</w:t>
            </w:r>
            <w:r>
              <w:rPr>
                <w:spacing w:val="-2"/>
                <w:w w:val="115"/>
                <w:sz w:val="18"/>
              </w:rPr>
              <w:t> </w:t>
            </w:r>
            <w:r>
              <w:rPr>
                <w:w w:val="115"/>
                <w:sz w:val="18"/>
              </w:rPr>
              <w:t>Se</w:t>
            </w:r>
            <w:r>
              <w:rPr>
                <w:spacing w:val="-1"/>
                <w:w w:val="115"/>
                <w:sz w:val="18"/>
              </w:rPr>
              <w:t> </w:t>
            </w:r>
            <w:r>
              <w:rPr>
                <w:w w:val="115"/>
                <w:sz w:val="18"/>
              </w:rPr>
              <w:t>va</w:t>
            </w:r>
            <w:r>
              <w:rPr>
                <w:spacing w:val="-2"/>
                <w:w w:val="115"/>
                <w:sz w:val="18"/>
              </w:rPr>
              <w:t> </w:t>
            </w:r>
            <w:r>
              <w:rPr>
                <w:w w:val="115"/>
                <w:sz w:val="18"/>
              </w:rPr>
              <w:t>realiza</w:t>
            </w:r>
            <w:r>
              <w:rPr>
                <w:spacing w:val="-2"/>
                <w:w w:val="115"/>
                <w:sz w:val="18"/>
              </w:rPr>
              <w:t> </w:t>
            </w:r>
            <w:r>
              <w:rPr>
                <w:w w:val="115"/>
                <w:sz w:val="18"/>
              </w:rPr>
              <w:t>in</w:t>
            </w:r>
            <w:r>
              <w:rPr>
                <w:spacing w:val="-2"/>
                <w:w w:val="115"/>
                <w:sz w:val="18"/>
              </w:rPr>
              <w:t> </w:t>
            </w:r>
            <w:r>
              <w:rPr>
                <w:w w:val="115"/>
                <w:sz w:val="18"/>
              </w:rPr>
              <w:t>strepi.</w:t>
            </w:r>
            <w:r>
              <w:rPr>
                <w:spacing w:val="-2"/>
                <w:w w:val="115"/>
                <w:sz w:val="18"/>
              </w:rPr>
              <w:t> </w:t>
            </w:r>
            <w:r>
              <w:rPr>
                <w:w w:val="115"/>
                <w:sz w:val="18"/>
              </w:rPr>
              <w:t>Inclusiv</w:t>
            </w:r>
            <w:r>
              <w:rPr>
                <w:spacing w:val="-2"/>
                <w:w w:val="115"/>
                <w:sz w:val="18"/>
              </w:rPr>
              <w:t> </w:t>
            </w:r>
            <w:r>
              <w:rPr>
                <w:w w:val="115"/>
                <w:sz w:val="18"/>
              </w:rPr>
              <w:t>tencuiala</w:t>
            </w:r>
            <w:r>
              <w:rPr>
                <w:spacing w:val="-2"/>
                <w:w w:val="115"/>
                <w:sz w:val="18"/>
              </w:rPr>
              <w:t> </w:t>
            </w:r>
            <w:r>
              <w:rPr>
                <w:w w:val="115"/>
                <w:sz w:val="18"/>
              </w:rPr>
              <w:t>si camasuiri pereti</w:t>
            </w:r>
          </w:p>
        </w:tc>
        <w:tc>
          <w:tcPr>
            <w:tcW w:w="800" w:type="dxa"/>
            <w:vMerge w:val="restart"/>
            <w:tcBorders>
              <w:top w:val="single" w:sz="4" w:space="0" w:color="000000"/>
              <w:left w:val="single" w:sz="4" w:space="0" w:color="000000"/>
              <w:bottom w:val="single" w:sz="4" w:space="0" w:color="000000"/>
              <w:right w:val="single" w:sz="4" w:space="0" w:color="000000"/>
            </w:tcBorders>
          </w:tcPr>
          <w:p>
            <w:pPr>
              <w:pStyle w:val="TableParagraph"/>
              <w:spacing w:before="33"/>
              <w:ind w:left="257"/>
              <w:rPr>
                <w:b/>
                <w:sz w:val="18"/>
              </w:rPr>
            </w:pPr>
            <w:r>
              <w:rPr>
                <w:b/>
                <w:spacing w:val="-5"/>
                <w:w w:val="115"/>
                <w:sz w:val="18"/>
              </w:rPr>
              <w:t>mc</w:t>
            </w: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2"/>
              <w:jc w:val="right"/>
              <w:rPr>
                <w:b/>
                <w:sz w:val="18"/>
              </w:rPr>
            </w:pPr>
            <w:r>
              <w:rPr>
                <w:b/>
                <w:spacing w:val="-2"/>
                <w:w w:val="125"/>
                <w:sz w:val="18"/>
              </w:rPr>
              <w:t>402.000</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material:</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manopera:</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20"/>
                <w:sz w:val="18"/>
              </w:rPr>
              <w:t>utilaj:</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transport:</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val="restart"/>
            <w:tcBorders>
              <w:top w:val="single" w:sz="4" w:space="0" w:color="000000"/>
              <w:bottom w:val="single" w:sz="4" w:space="0" w:color="000000"/>
              <w:right w:val="single" w:sz="4" w:space="0" w:color="000000"/>
            </w:tcBorders>
          </w:tcPr>
          <w:p>
            <w:pPr>
              <w:pStyle w:val="TableParagraph"/>
              <w:spacing w:before="33"/>
              <w:ind w:left="389"/>
              <w:rPr>
                <w:b/>
                <w:sz w:val="18"/>
              </w:rPr>
            </w:pPr>
            <w:r>
              <w:rPr>
                <w:b/>
                <w:spacing w:val="-5"/>
                <w:w w:val="125"/>
                <w:sz w:val="18"/>
              </w:rPr>
              <w:t>18</w:t>
            </w:r>
          </w:p>
        </w:tc>
        <w:tc>
          <w:tcPr>
            <w:tcW w:w="5480" w:type="dxa"/>
            <w:vMerge w:val="restart"/>
            <w:tcBorders>
              <w:top w:val="single" w:sz="4" w:space="0" w:color="000000"/>
              <w:left w:val="single" w:sz="4" w:space="0" w:color="000000"/>
              <w:bottom w:val="single" w:sz="4" w:space="0" w:color="000000"/>
              <w:right w:val="single" w:sz="4" w:space="0" w:color="000000"/>
            </w:tcBorders>
          </w:tcPr>
          <w:p>
            <w:pPr>
              <w:pStyle w:val="TableParagraph"/>
              <w:spacing w:before="33"/>
              <w:ind w:left="45"/>
              <w:rPr>
                <w:sz w:val="18"/>
              </w:rPr>
            </w:pPr>
            <w:r>
              <w:rPr>
                <w:b/>
                <w:w w:val="110"/>
                <w:sz w:val="18"/>
              </w:rPr>
              <w:t>RPCK06C</w:t>
            </w:r>
            <w:r>
              <w:rPr>
                <w:b/>
                <w:spacing w:val="14"/>
                <w:w w:val="110"/>
                <w:sz w:val="18"/>
              </w:rPr>
              <w:t> </w:t>
            </w:r>
            <w:r>
              <w:rPr>
                <w:b/>
                <w:w w:val="110"/>
                <w:sz w:val="18"/>
              </w:rPr>
              <w:t>-</w:t>
            </w:r>
            <w:r>
              <w:rPr>
                <w:b/>
                <w:spacing w:val="15"/>
                <w:w w:val="110"/>
                <w:sz w:val="18"/>
              </w:rPr>
              <w:t> </w:t>
            </w:r>
            <w:r>
              <w:rPr>
                <w:w w:val="110"/>
                <w:sz w:val="18"/>
              </w:rPr>
              <w:t>Desfacere</w:t>
            </w:r>
            <w:r>
              <w:rPr>
                <w:spacing w:val="9"/>
                <w:w w:val="110"/>
                <w:sz w:val="18"/>
              </w:rPr>
              <w:t> </w:t>
            </w:r>
            <w:r>
              <w:rPr>
                <w:w w:val="110"/>
                <w:sz w:val="18"/>
              </w:rPr>
              <w:t>finisaj</w:t>
            </w:r>
            <w:r>
              <w:rPr>
                <w:spacing w:val="8"/>
                <w:w w:val="110"/>
                <w:sz w:val="18"/>
              </w:rPr>
              <w:t> </w:t>
            </w:r>
            <w:r>
              <w:rPr>
                <w:w w:val="110"/>
                <w:sz w:val="18"/>
              </w:rPr>
              <w:t>pardoseala</w:t>
            </w:r>
            <w:r>
              <w:rPr>
                <w:spacing w:val="8"/>
                <w:w w:val="110"/>
                <w:sz w:val="18"/>
              </w:rPr>
              <w:t> </w:t>
            </w:r>
            <w:r>
              <w:rPr>
                <w:w w:val="110"/>
                <w:sz w:val="18"/>
              </w:rPr>
              <w:t>-</w:t>
            </w:r>
            <w:r>
              <w:rPr>
                <w:spacing w:val="9"/>
                <w:w w:val="110"/>
                <w:sz w:val="18"/>
              </w:rPr>
              <w:t> </w:t>
            </w:r>
            <w:r>
              <w:rPr>
                <w:w w:val="110"/>
                <w:sz w:val="18"/>
              </w:rPr>
              <w:t>parchet</w:t>
            </w:r>
            <w:r>
              <w:rPr>
                <w:spacing w:val="9"/>
                <w:w w:val="110"/>
                <w:sz w:val="18"/>
              </w:rPr>
              <w:t> </w:t>
            </w:r>
            <w:r>
              <w:rPr>
                <w:spacing w:val="-2"/>
                <w:w w:val="110"/>
                <w:sz w:val="18"/>
              </w:rPr>
              <w:t>laminat</w:t>
            </w:r>
          </w:p>
        </w:tc>
        <w:tc>
          <w:tcPr>
            <w:tcW w:w="800" w:type="dxa"/>
            <w:vMerge w:val="restart"/>
            <w:tcBorders>
              <w:top w:val="single" w:sz="4" w:space="0" w:color="000000"/>
              <w:left w:val="single" w:sz="4" w:space="0" w:color="000000"/>
              <w:bottom w:val="single" w:sz="4" w:space="0" w:color="000000"/>
              <w:right w:val="single" w:sz="4" w:space="0" w:color="000000"/>
            </w:tcBorders>
          </w:tcPr>
          <w:p>
            <w:pPr>
              <w:pStyle w:val="TableParagraph"/>
              <w:spacing w:before="33"/>
              <w:ind w:left="247"/>
              <w:rPr>
                <w:b/>
                <w:sz w:val="18"/>
              </w:rPr>
            </w:pPr>
            <w:r>
              <w:rPr>
                <w:b/>
                <w:spacing w:val="-5"/>
                <w:w w:val="115"/>
                <w:sz w:val="18"/>
              </w:rPr>
              <w:t>mp</w:t>
            </w: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2"/>
              <w:jc w:val="right"/>
              <w:rPr>
                <w:b/>
                <w:sz w:val="18"/>
              </w:rPr>
            </w:pPr>
            <w:r>
              <w:rPr>
                <w:b/>
                <w:spacing w:val="-2"/>
                <w:w w:val="125"/>
                <w:sz w:val="18"/>
              </w:rPr>
              <w:t>528.000</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material:</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manopera:</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20"/>
                <w:sz w:val="18"/>
              </w:rPr>
              <w:t>utilaj:</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transport:</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val="restart"/>
            <w:tcBorders>
              <w:top w:val="single" w:sz="4" w:space="0" w:color="000000"/>
              <w:bottom w:val="single" w:sz="4" w:space="0" w:color="000000"/>
              <w:right w:val="single" w:sz="4" w:space="0" w:color="000000"/>
            </w:tcBorders>
          </w:tcPr>
          <w:p>
            <w:pPr>
              <w:pStyle w:val="TableParagraph"/>
              <w:spacing w:before="33"/>
              <w:ind w:left="389"/>
              <w:rPr>
                <w:b/>
                <w:sz w:val="18"/>
              </w:rPr>
            </w:pPr>
            <w:r>
              <w:rPr>
                <w:b/>
                <w:spacing w:val="-5"/>
                <w:w w:val="125"/>
                <w:sz w:val="18"/>
              </w:rPr>
              <w:t>19</w:t>
            </w:r>
          </w:p>
        </w:tc>
        <w:tc>
          <w:tcPr>
            <w:tcW w:w="5480" w:type="dxa"/>
            <w:vMerge w:val="restart"/>
            <w:tcBorders>
              <w:top w:val="single" w:sz="4" w:space="0" w:color="000000"/>
              <w:left w:val="single" w:sz="4" w:space="0" w:color="000000"/>
              <w:bottom w:val="single" w:sz="4" w:space="0" w:color="000000"/>
              <w:right w:val="single" w:sz="4" w:space="0" w:color="000000"/>
            </w:tcBorders>
          </w:tcPr>
          <w:p>
            <w:pPr>
              <w:pStyle w:val="TableParagraph"/>
              <w:spacing w:before="33"/>
              <w:ind w:left="45"/>
              <w:rPr>
                <w:sz w:val="18"/>
              </w:rPr>
            </w:pPr>
            <w:r>
              <w:rPr>
                <w:b/>
                <w:w w:val="110"/>
                <w:sz w:val="18"/>
              </w:rPr>
              <w:t>RPIZB61A</w:t>
            </w:r>
            <w:r>
              <w:rPr>
                <w:b/>
                <w:spacing w:val="17"/>
                <w:w w:val="110"/>
                <w:sz w:val="18"/>
              </w:rPr>
              <w:t> </w:t>
            </w:r>
            <w:r>
              <w:rPr>
                <w:b/>
                <w:w w:val="110"/>
                <w:sz w:val="18"/>
              </w:rPr>
              <w:t>-</w:t>
            </w:r>
            <w:r>
              <w:rPr>
                <w:b/>
                <w:spacing w:val="17"/>
                <w:w w:val="110"/>
                <w:sz w:val="18"/>
              </w:rPr>
              <w:t> </w:t>
            </w:r>
            <w:r>
              <w:rPr>
                <w:w w:val="110"/>
                <w:sz w:val="18"/>
              </w:rPr>
              <w:t>Desfacere</w:t>
            </w:r>
            <w:r>
              <w:rPr>
                <w:spacing w:val="11"/>
                <w:w w:val="110"/>
                <w:sz w:val="18"/>
              </w:rPr>
              <w:t> </w:t>
            </w:r>
            <w:r>
              <w:rPr>
                <w:w w:val="110"/>
                <w:sz w:val="18"/>
              </w:rPr>
              <w:t>finisaj</w:t>
            </w:r>
            <w:r>
              <w:rPr>
                <w:spacing w:val="10"/>
                <w:w w:val="110"/>
                <w:sz w:val="18"/>
              </w:rPr>
              <w:t> </w:t>
            </w:r>
            <w:r>
              <w:rPr>
                <w:w w:val="110"/>
                <w:sz w:val="18"/>
              </w:rPr>
              <w:t>pardoseala</w:t>
            </w:r>
            <w:r>
              <w:rPr>
                <w:spacing w:val="10"/>
                <w:w w:val="110"/>
                <w:sz w:val="18"/>
              </w:rPr>
              <w:t> </w:t>
            </w:r>
            <w:r>
              <w:rPr>
                <w:w w:val="110"/>
                <w:sz w:val="18"/>
              </w:rPr>
              <w:t>-</w:t>
            </w:r>
            <w:r>
              <w:rPr>
                <w:spacing w:val="10"/>
                <w:w w:val="110"/>
                <w:sz w:val="18"/>
              </w:rPr>
              <w:t> </w:t>
            </w:r>
            <w:r>
              <w:rPr>
                <w:w w:val="110"/>
                <w:sz w:val="18"/>
              </w:rPr>
              <w:t>gresie</w:t>
            </w:r>
            <w:r>
              <w:rPr>
                <w:spacing w:val="11"/>
                <w:w w:val="110"/>
                <w:sz w:val="18"/>
              </w:rPr>
              <w:t> </w:t>
            </w:r>
            <w:r>
              <w:rPr>
                <w:spacing w:val="-2"/>
                <w:w w:val="110"/>
                <w:sz w:val="18"/>
              </w:rPr>
              <w:t>ceramica</w:t>
            </w:r>
          </w:p>
          <w:p>
            <w:pPr>
              <w:pStyle w:val="TableParagraph"/>
              <w:spacing w:before="2"/>
              <w:ind w:left="45"/>
              <w:rPr>
                <w:sz w:val="18"/>
              </w:rPr>
            </w:pPr>
            <w:r>
              <w:rPr>
                <w:spacing w:val="-10"/>
                <w:w w:val="110"/>
                <w:sz w:val="18"/>
              </w:rPr>
              <w:t>-</w:t>
            </w:r>
          </w:p>
        </w:tc>
        <w:tc>
          <w:tcPr>
            <w:tcW w:w="800" w:type="dxa"/>
            <w:vMerge w:val="restart"/>
            <w:tcBorders>
              <w:top w:val="single" w:sz="4" w:space="0" w:color="000000"/>
              <w:left w:val="single" w:sz="4" w:space="0" w:color="000000"/>
              <w:bottom w:val="single" w:sz="4" w:space="0" w:color="000000"/>
              <w:right w:val="single" w:sz="4" w:space="0" w:color="000000"/>
            </w:tcBorders>
          </w:tcPr>
          <w:p>
            <w:pPr>
              <w:pStyle w:val="TableParagraph"/>
              <w:spacing w:before="33"/>
              <w:ind w:left="247"/>
              <w:rPr>
                <w:b/>
                <w:sz w:val="18"/>
              </w:rPr>
            </w:pPr>
            <w:r>
              <w:rPr>
                <w:b/>
                <w:spacing w:val="-5"/>
                <w:w w:val="115"/>
                <w:sz w:val="18"/>
              </w:rPr>
              <w:t>mp</w:t>
            </w: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2"/>
              <w:jc w:val="right"/>
              <w:rPr>
                <w:b/>
                <w:sz w:val="18"/>
              </w:rPr>
            </w:pPr>
            <w:r>
              <w:rPr>
                <w:b/>
                <w:spacing w:val="-2"/>
                <w:w w:val="125"/>
                <w:sz w:val="18"/>
              </w:rPr>
              <w:t>321.000</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material:</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manopera:</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20"/>
                <w:sz w:val="18"/>
              </w:rPr>
              <w:t>utilaj:</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transport:</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val="restart"/>
            <w:tcBorders>
              <w:top w:val="single" w:sz="4" w:space="0" w:color="000000"/>
              <w:bottom w:val="single" w:sz="4" w:space="0" w:color="000000"/>
              <w:right w:val="single" w:sz="4" w:space="0" w:color="000000"/>
            </w:tcBorders>
          </w:tcPr>
          <w:p>
            <w:pPr>
              <w:pStyle w:val="TableParagraph"/>
              <w:spacing w:before="33"/>
              <w:ind w:left="389"/>
              <w:rPr>
                <w:b/>
                <w:sz w:val="18"/>
              </w:rPr>
            </w:pPr>
            <w:r>
              <w:rPr>
                <w:b/>
                <w:spacing w:val="-5"/>
                <w:w w:val="125"/>
                <w:sz w:val="18"/>
              </w:rPr>
              <w:t>20</w:t>
            </w:r>
          </w:p>
        </w:tc>
        <w:tc>
          <w:tcPr>
            <w:tcW w:w="5480" w:type="dxa"/>
            <w:vMerge w:val="restart"/>
            <w:tcBorders>
              <w:top w:val="single" w:sz="4" w:space="0" w:color="000000"/>
              <w:left w:val="single" w:sz="4" w:space="0" w:color="000000"/>
              <w:bottom w:val="single" w:sz="4" w:space="0" w:color="000000"/>
              <w:right w:val="single" w:sz="4" w:space="0" w:color="000000"/>
            </w:tcBorders>
          </w:tcPr>
          <w:p>
            <w:pPr>
              <w:pStyle w:val="TableParagraph"/>
              <w:spacing w:before="33"/>
              <w:ind w:left="45"/>
              <w:rPr>
                <w:sz w:val="18"/>
              </w:rPr>
            </w:pPr>
            <w:r>
              <w:rPr>
                <w:b/>
                <w:w w:val="110"/>
                <w:sz w:val="18"/>
              </w:rPr>
              <w:t>RPCT20XB</w:t>
            </w:r>
            <w:r>
              <w:rPr>
                <w:b/>
                <w:spacing w:val="11"/>
                <w:w w:val="110"/>
                <w:sz w:val="18"/>
              </w:rPr>
              <w:t> </w:t>
            </w:r>
            <w:r>
              <w:rPr>
                <w:b/>
                <w:w w:val="110"/>
                <w:sz w:val="18"/>
              </w:rPr>
              <w:t>-</w:t>
            </w:r>
            <w:r>
              <w:rPr>
                <w:b/>
                <w:spacing w:val="11"/>
                <w:w w:val="110"/>
                <w:sz w:val="18"/>
              </w:rPr>
              <w:t> </w:t>
            </w:r>
            <w:r>
              <w:rPr>
                <w:w w:val="110"/>
                <w:sz w:val="18"/>
              </w:rPr>
              <w:t>Desfacere</w:t>
            </w:r>
            <w:r>
              <w:rPr>
                <w:spacing w:val="5"/>
                <w:w w:val="110"/>
                <w:sz w:val="18"/>
              </w:rPr>
              <w:t> </w:t>
            </w:r>
            <w:r>
              <w:rPr>
                <w:w w:val="110"/>
                <w:sz w:val="18"/>
              </w:rPr>
              <w:t>placa</w:t>
            </w:r>
            <w:r>
              <w:rPr>
                <w:spacing w:val="5"/>
                <w:w w:val="110"/>
                <w:sz w:val="18"/>
              </w:rPr>
              <w:t> </w:t>
            </w:r>
            <w:r>
              <w:rPr>
                <w:spacing w:val="-5"/>
                <w:w w:val="110"/>
                <w:sz w:val="18"/>
              </w:rPr>
              <w:t>BA</w:t>
            </w:r>
          </w:p>
        </w:tc>
        <w:tc>
          <w:tcPr>
            <w:tcW w:w="800" w:type="dxa"/>
            <w:vMerge w:val="restart"/>
            <w:tcBorders>
              <w:top w:val="single" w:sz="4" w:space="0" w:color="000000"/>
              <w:left w:val="single" w:sz="4" w:space="0" w:color="000000"/>
              <w:bottom w:val="single" w:sz="4" w:space="0" w:color="000000"/>
              <w:right w:val="single" w:sz="4" w:space="0" w:color="000000"/>
            </w:tcBorders>
          </w:tcPr>
          <w:p>
            <w:pPr>
              <w:pStyle w:val="TableParagraph"/>
              <w:spacing w:before="33"/>
              <w:ind w:left="247"/>
              <w:rPr>
                <w:b/>
                <w:sz w:val="18"/>
              </w:rPr>
            </w:pPr>
            <w:r>
              <w:rPr>
                <w:b/>
                <w:spacing w:val="-5"/>
                <w:w w:val="115"/>
                <w:sz w:val="18"/>
              </w:rPr>
              <w:t>mp</w:t>
            </w: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2"/>
              <w:jc w:val="right"/>
              <w:rPr>
                <w:b/>
                <w:sz w:val="18"/>
              </w:rPr>
            </w:pPr>
            <w:r>
              <w:rPr>
                <w:b/>
                <w:spacing w:val="-2"/>
                <w:w w:val="125"/>
                <w:sz w:val="18"/>
              </w:rPr>
              <w:t>786.000</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material:</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manopera:</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20"/>
                <w:sz w:val="18"/>
              </w:rPr>
              <w:t>utilaj:</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transport:</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val="restart"/>
            <w:tcBorders>
              <w:top w:val="single" w:sz="4" w:space="0" w:color="000000"/>
              <w:bottom w:val="single" w:sz="4" w:space="0" w:color="000000"/>
              <w:right w:val="single" w:sz="4" w:space="0" w:color="000000"/>
            </w:tcBorders>
          </w:tcPr>
          <w:p>
            <w:pPr>
              <w:pStyle w:val="TableParagraph"/>
              <w:spacing w:before="33"/>
              <w:ind w:left="389"/>
              <w:rPr>
                <w:b/>
                <w:sz w:val="18"/>
              </w:rPr>
            </w:pPr>
            <w:r>
              <w:rPr>
                <w:b/>
                <w:spacing w:val="-5"/>
                <w:w w:val="125"/>
                <w:sz w:val="18"/>
              </w:rPr>
              <w:t>21</w:t>
            </w:r>
          </w:p>
        </w:tc>
        <w:tc>
          <w:tcPr>
            <w:tcW w:w="5480" w:type="dxa"/>
            <w:vMerge w:val="restart"/>
            <w:tcBorders>
              <w:top w:val="single" w:sz="4" w:space="0" w:color="000000"/>
              <w:left w:val="single" w:sz="4" w:space="0" w:color="000000"/>
              <w:bottom w:val="single" w:sz="4" w:space="0" w:color="000000"/>
              <w:right w:val="single" w:sz="4" w:space="0" w:color="000000"/>
            </w:tcBorders>
          </w:tcPr>
          <w:p>
            <w:pPr>
              <w:pStyle w:val="TableParagraph"/>
              <w:spacing w:before="33"/>
              <w:ind w:left="45"/>
              <w:rPr>
                <w:sz w:val="18"/>
              </w:rPr>
            </w:pPr>
            <w:r>
              <w:rPr>
                <w:b/>
                <w:w w:val="115"/>
                <w:sz w:val="18"/>
              </w:rPr>
              <w:t>IZC14A#</w:t>
            </w:r>
            <w:r>
              <w:rPr>
                <w:b/>
                <w:spacing w:val="2"/>
                <w:w w:val="115"/>
                <w:sz w:val="18"/>
              </w:rPr>
              <w:t> </w:t>
            </w:r>
            <w:r>
              <w:rPr>
                <w:b/>
                <w:w w:val="115"/>
                <w:sz w:val="18"/>
              </w:rPr>
              <w:t>-</w:t>
            </w:r>
            <w:r>
              <w:rPr>
                <w:b/>
                <w:spacing w:val="3"/>
                <w:w w:val="115"/>
                <w:sz w:val="18"/>
              </w:rPr>
              <w:t> </w:t>
            </w:r>
            <w:r>
              <w:rPr>
                <w:w w:val="115"/>
                <w:sz w:val="18"/>
              </w:rPr>
              <w:t>Eliminare</w:t>
            </w:r>
            <w:r>
              <w:rPr>
                <w:spacing w:val="-2"/>
                <w:w w:val="115"/>
                <w:sz w:val="18"/>
              </w:rPr>
              <w:t> </w:t>
            </w:r>
            <w:r>
              <w:rPr>
                <w:w w:val="115"/>
                <w:sz w:val="18"/>
              </w:rPr>
              <w:t>straturi</w:t>
            </w:r>
            <w:r>
              <w:rPr>
                <w:spacing w:val="-4"/>
                <w:w w:val="115"/>
                <w:sz w:val="18"/>
              </w:rPr>
              <w:t> </w:t>
            </w:r>
            <w:r>
              <w:rPr>
                <w:w w:val="115"/>
                <w:sz w:val="18"/>
              </w:rPr>
              <w:t>existente</w:t>
            </w:r>
            <w:r>
              <w:rPr>
                <w:spacing w:val="-2"/>
                <w:w w:val="115"/>
                <w:sz w:val="18"/>
              </w:rPr>
              <w:t> </w:t>
            </w:r>
            <w:r>
              <w:rPr>
                <w:w w:val="115"/>
                <w:sz w:val="18"/>
              </w:rPr>
              <w:t>de</w:t>
            </w:r>
            <w:r>
              <w:rPr>
                <w:spacing w:val="-2"/>
                <w:w w:val="115"/>
                <w:sz w:val="18"/>
              </w:rPr>
              <w:t> </w:t>
            </w:r>
            <w:r>
              <w:rPr>
                <w:w w:val="115"/>
                <w:sz w:val="18"/>
              </w:rPr>
              <w:t>sub</w:t>
            </w:r>
            <w:r>
              <w:rPr>
                <w:spacing w:val="-3"/>
                <w:w w:val="115"/>
                <w:sz w:val="18"/>
              </w:rPr>
              <w:t> </w:t>
            </w:r>
            <w:r>
              <w:rPr>
                <w:w w:val="115"/>
                <w:sz w:val="18"/>
              </w:rPr>
              <w:t>placa</w:t>
            </w:r>
            <w:r>
              <w:rPr>
                <w:spacing w:val="-3"/>
                <w:w w:val="115"/>
                <w:sz w:val="18"/>
              </w:rPr>
              <w:t> </w:t>
            </w:r>
            <w:r>
              <w:rPr>
                <w:spacing w:val="-7"/>
                <w:w w:val="115"/>
                <w:sz w:val="18"/>
              </w:rPr>
              <w:t>BA</w:t>
            </w:r>
          </w:p>
        </w:tc>
        <w:tc>
          <w:tcPr>
            <w:tcW w:w="800" w:type="dxa"/>
            <w:vMerge w:val="restart"/>
            <w:tcBorders>
              <w:top w:val="single" w:sz="4" w:space="0" w:color="000000"/>
              <w:left w:val="single" w:sz="4" w:space="0" w:color="000000"/>
              <w:bottom w:val="single" w:sz="4" w:space="0" w:color="000000"/>
              <w:right w:val="single" w:sz="4" w:space="0" w:color="000000"/>
            </w:tcBorders>
          </w:tcPr>
          <w:p>
            <w:pPr>
              <w:pStyle w:val="TableParagraph"/>
              <w:spacing w:before="33"/>
              <w:ind w:left="257"/>
              <w:rPr>
                <w:b/>
                <w:sz w:val="18"/>
              </w:rPr>
            </w:pPr>
            <w:r>
              <w:rPr>
                <w:b/>
                <w:spacing w:val="-5"/>
                <w:w w:val="115"/>
                <w:sz w:val="18"/>
              </w:rPr>
              <w:t>mc</w:t>
            </w: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2"/>
              <w:jc w:val="right"/>
              <w:rPr>
                <w:b/>
                <w:sz w:val="18"/>
              </w:rPr>
            </w:pPr>
            <w:r>
              <w:rPr>
                <w:b/>
                <w:spacing w:val="-2"/>
                <w:w w:val="125"/>
                <w:sz w:val="18"/>
              </w:rPr>
              <w:t>550.000</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material:</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manopera:</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20"/>
                <w:sz w:val="18"/>
              </w:rPr>
              <w:t>utilaj:</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transport:</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val="restart"/>
            <w:tcBorders>
              <w:top w:val="single" w:sz="4" w:space="0" w:color="000000"/>
              <w:bottom w:val="single" w:sz="4" w:space="0" w:color="000000"/>
              <w:right w:val="single" w:sz="4" w:space="0" w:color="000000"/>
            </w:tcBorders>
          </w:tcPr>
          <w:p>
            <w:pPr>
              <w:pStyle w:val="TableParagraph"/>
              <w:spacing w:before="33"/>
              <w:ind w:left="389"/>
              <w:rPr>
                <w:b/>
                <w:sz w:val="18"/>
              </w:rPr>
            </w:pPr>
            <w:r>
              <w:rPr>
                <w:b/>
                <w:spacing w:val="-5"/>
                <w:w w:val="125"/>
                <w:sz w:val="18"/>
              </w:rPr>
              <w:t>22</w:t>
            </w:r>
          </w:p>
        </w:tc>
        <w:tc>
          <w:tcPr>
            <w:tcW w:w="5480" w:type="dxa"/>
            <w:vMerge w:val="restart"/>
            <w:tcBorders>
              <w:top w:val="single" w:sz="4" w:space="0" w:color="000000"/>
              <w:left w:val="single" w:sz="4" w:space="0" w:color="000000"/>
              <w:bottom w:val="single" w:sz="4" w:space="0" w:color="000000"/>
              <w:right w:val="single" w:sz="4" w:space="0" w:color="000000"/>
            </w:tcBorders>
          </w:tcPr>
          <w:p>
            <w:pPr>
              <w:pStyle w:val="TableParagraph"/>
              <w:spacing w:before="33"/>
              <w:ind w:left="45"/>
              <w:rPr>
                <w:sz w:val="18"/>
              </w:rPr>
            </w:pPr>
            <w:r>
              <w:rPr>
                <w:b/>
                <w:w w:val="115"/>
                <w:sz w:val="18"/>
              </w:rPr>
              <w:t>DG01XB</w:t>
            </w:r>
            <w:r>
              <w:rPr>
                <w:b/>
                <w:spacing w:val="-11"/>
                <w:w w:val="115"/>
                <w:sz w:val="18"/>
              </w:rPr>
              <w:t> </w:t>
            </w:r>
            <w:r>
              <w:rPr>
                <w:b/>
                <w:w w:val="115"/>
                <w:sz w:val="18"/>
              </w:rPr>
              <w:t>-</w:t>
            </w:r>
            <w:r>
              <w:rPr>
                <w:b/>
                <w:spacing w:val="-10"/>
                <w:w w:val="115"/>
                <w:sz w:val="18"/>
              </w:rPr>
              <w:t> </w:t>
            </w:r>
            <w:r>
              <w:rPr>
                <w:w w:val="115"/>
                <w:sz w:val="18"/>
              </w:rPr>
              <w:t>Desfacere</w:t>
            </w:r>
            <w:r>
              <w:rPr>
                <w:spacing w:val="-14"/>
                <w:w w:val="115"/>
                <w:sz w:val="18"/>
              </w:rPr>
              <w:t> </w:t>
            </w:r>
            <w:r>
              <w:rPr>
                <w:w w:val="115"/>
                <w:sz w:val="18"/>
              </w:rPr>
              <w:t>fundatii</w:t>
            </w:r>
            <w:r>
              <w:rPr>
                <w:spacing w:val="-14"/>
                <w:w w:val="115"/>
                <w:sz w:val="18"/>
              </w:rPr>
              <w:t> </w:t>
            </w:r>
            <w:r>
              <w:rPr>
                <w:w w:val="115"/>
                <w:sz w:val="18"/>
              </w:rPr>
              <w:t>BA</w:t>
            </w:r>
            <w:r>
              <w:rPr>
                <w:spacing w:val="-14"/>
                <w:w w:val="115"/>
                <w:sz w:val="18"/>
              </w:rPr>
              <w:t> </w:t>
            </w:r>
            <w:r>
              <w:rPr>
                <w:spacing w:val="-2"/>
                <w:w w:val="115"/>
                <w:sz w:val="18"/>
              </w:rPr>
              <w:t>existente</w:t>
            </w:r>
          </w:p>
        </w:tc>
        <w:tc>
          <w:tcPr>
            <w:tcW w:w="800" w:type="dxa"/>
            <w:vMerge w:val="restart"/>
            <w:tcBorders>
              <w:top w:val="single" w:sz="4" w:space="0" w:color="000000"/>
              <w:left w:val="single" w:sz="4" w:space="0" w:color="000000"/>
              <w:bottom w:val="single" w:sz="4" w:space="0" w:color="000000"/>
              <w:right w:val="single" w:sz="4" w:space="0" w:color="000000"/>
            </w:tcBorders>
          </w:tcPr>
          <w:p>
            <w:pPr>
              <w:pStyle w:val="TableParagraph"/>
              <w:spacing w:before="33"/>
              <w:ind w:left="257"/>
              <w:rPr>
                <w:b/>
                <w:sz w:val="18"/>
              </w:rPr>
            </w:pPr>
            <w:r>
              <w:rPr>
                <w:b/>
                <w:spacing w:val="-5"/>
                <w:w w:val="115"/>
                <w:sz w:val="18"/>
              </w:rPr>
              <w:t>mc</w:t>
            </w: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b/>
                <w:sz w:val="18"/>
              </w:rPr>
            </w:pPr>
            <w:r>
              <w:rPr>
                <w:b/>
                <w:spacing w:val="-2"/>
                <w:w w:val="125"/>
                <w:sz w:val="18"/>
              </w:rPr>
              <w:t>50.000</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material:</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manopera:</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20"/>
                <w:sz w:val="18"/>
              </w:rPr>
              <w:t>utilaj:</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transport:</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bl>
    <w:p>
      <w:pPr>
        <w:pStyle w:val="TableParagraph"/>
        <w:spacing w:after="0"/>
        <w:rPr>
          <w:rFonts w:ascii="Times New Roman"/>
          <w:sz w:val="16"/>
        </w:rPr>
        <w:sectPr>
          <w:pgSz w:w="11900" w:h="16840"/>
          <w:pgMar w:header="405" w:footer="625" w:top="600" w:bottom="820" w:left="283" w:right="283"/>
        </w:sectPr>
      </w:pPr>
    </w:p>
    <w:p>
      <w:pPr>
        <w:pStyle w:val="BodyText"/>
        <w:spacing w:before="7"/>
        <w:rPr>
          <w:b/>
          <w:sz w:val="15"/>
        </w:rPr>
      </w:pPr>
    </w:p>
    <w:tbl>
      <w:tblPr>
        <w:tblW w:w="0" w:type="auto"/>
        <w:jc w:val="left"/>
        <w:tblInd w:w="126" w:type="dxa"/>
        <w:tblBorders>
          <w:top w:val="single" w:sz="8" w:space="0" w:color="4E4E4E"/>
          <w:left w:val="single" w:sz="8" w:space="0" w:color="4E4E4E"/>
          <w:bottom w:val="single" w:sz="8" w:space="0" w:color="4E4E4E"/>
          <w:right w:val="single" w:sz="8" w:space="0" w:color="4E4E4E"/>
          <w:insideH w:val="single" w:sz="8" w:space="0" w:color="4E4E4E"/>
          <w:insideV w:val="single" w:sz="8" w:space="0" w:color="4E4E4E"/>
        </w:tblBorders>
        <w:tblLayout w:type="fixed"/>
        <w:tblCellMar>
          <w:top w:w="0" w:type="dxa"/>
          <w:left w:w="0" w:type="dxa"/>
          <w:bottom w:w="0" w:type="dxa"/>
          <w:right w:w="0" w:type="dxa"/>
        </w:tblCellMar>
        <w:tblLook w:val="01E0"/>
      </w:tblPr>
      <w:tblGrid>
        <w:gridCol w:w="680"/>
        <w:gridCol w:w="5480"/>
        <w:gridCol w:w="800"/>
        <w:gridCol w:w="1240"/>
        <w:gridCol w:w="1400"/>
        <w:gridCol w:w="1500"/>
      </w:tblGrid>
      <w:tr>
        <w:trPr>
          <w:trHeight w:val="585" w:hRule="atLeast"/>
        </w:trPr>
        <w:tc>
          <w:tcPr>
            <w:tcW w:w="8200" w:type="dxa"/>
            <w:gridSpan w:val="4"/>
            <w:tcBorders>
              <w:bottom w:val="single" w:sz="4" w:space="0" w:color="000000"/>
              <w:right w:val="single" w:sz="4" w:space="0" w:color="000000"/>
            </w:tcBorders>
          </w:tcPr>
          <w:p>
            <w:pPr>
              <w:pStyle w:val="TableParagraph"/>
              <w:spacing w:before="11"/>
              <w:rPr>
                <w:b/>
                <w:sz w:val="16"/>
              </w:rPr>
            </w:pPr>
          </w:p>
          <w:p>
            <w:pPr>
              <w:pStyle w:val="TableParagraph"/>
              <w:ind w:left="13"/>
              <w:jc w:val="center"/>
              <w:rPr>
                <w:b/>
                <w:sz w:val="16"/>
              </w:rPr>
            </w:pPr>
            <w:r>
              <w:rPr>
                <w:b/>
                <w:w w:val="105"/>
                <w:sz w:val="16"/>
              </w:rPr>
              <w:t>SECTIUNEA</w:t>
            </w:r>
            <w:r>
              <w:rPr>
                <w:b/>
                <w:spacing w:val="26"/>
                <w:w w:val="110"/>
                <w:sz w:val="16"/>
              </w:rPr>
              <w:t> </w:t>
            </w:r>
            <w:r>
              <w:rPr>
                <w:b/>
                <w:spacing w:val="-2"/>
                <w:w w:val="110"/>
                <w:sz w:val="16"/>
              </w:rPr>
              <w:t>TEHNICA</w:t>
            </w:r>
          </w:p>
        </w:tc>
        <w:tc>
          <w:tcPr>
            <w:tcW w:w="2900" w:type="dxa"/>
            <w:gridSpan w:val="2"/>
            <w:tcBorders>
              <w:left w:val="single" w:sz="4" w:space="0" w:color="000000"/>
              <w:bottom w:val="single" w:sz="4" w:space="0" w:color="000000"/>
            </w:tcBorders>
          </w:tcPr>
          <w:p>
            <w:pPr>
              <w:pStyle w:val="TableParagraph"/>
              <w:spacing w:before="11"/>
              <w:rPr>
                <w:b/>
                <w:sz w:val="16"/>
              </w:rPr>
            </w:pPr>
          </w:p>
          <w:p>
            <w:pPr>
              <w:pStyle w:val="TableParagraph"/>
              <w:ind w:left="370"/>
              <w:rPr>
                <w:b/>
                <w:sz w:val="16"/>
              </w:rPr>
            </w:pPr>
            <w:r>
              <w:rPr>
                <w:b/>
                <w:w w:val="105"/>
                <w:sz w:val="16"/>
              </w:rPr>
              <w:t>SECTIUNEA</w:t>
            </w:r>
            <w:r>
              <w:rPr>
                <w:b/>
                <w:spacing w:val="26"/>
                <w:w w:val="110"/>
                <w:sz w:val="16"/>
              </w:rPr>
              <w:t> </w:t>
            </w:r>
            <w:r>
              <w:rPr>
                <w:b/>
                <w:spacing w:val="-2"/>
                <w:w w:val="110"/>
                <w:sz w:val="16"/>
              </w:rPr>
              <w:t>FINANCIARA</w:t>
            </w:r>
          </w:p>
        </w:tc>
      </w:tr>
      <w:tr>
        <w:trPr>
          <w:trHeight w:val="790" w:hRule="atLeast"/>
        </w:trPr>
        <w:tc>
          <w:tcPr>
            <w:tcW w:w="680" w:type="dxa"/>
            <w:tcBorders>
              <w:top w:val="single" w:sz="4" w:space="0" w:color="000000"/>
              <w:bottom w:val="single" w:sz="4" w:space="0" w:color="000000"/>
              <w:right w:val="single" w:sz="4" w:space="0" w:color="000000"/>
            </w:tcBorders>
          </w:tcPr>
          <w:p>
            <w:pPr>
              <w:pStyle w:val="TableParagraph"/>
              <w:spacing w:before="116"/>
              <w:rPr>
                <w:b/>
                <w:sz w:val="16"/>
              </w:rPr>
            </w:pPr>
          </w:p>
          <w:p>
            <w:pPr>
              <w:pStyle w:val="TableParagraph"/>
              <w:ind w:left="15" w:right="1"/>
              <w:jc w:val="center"/>
              <w:rPr>
                <w:b/>
                <w:sz w:val="16"/>
              </w:rPr>
            </w:pPr>
            <w:r>
              <w:rPr>
                <w:b/>
                <w:spacing w:val="-5"/>
                <w:w w:val="125"/>
                <w:sz w:val="16"/>
              </w:rPr>
              <w:t>Nr.</w:t>
            </w:r>
          </w:p>
        </w:tc>
        <w:tc>
          <w:tcPr>
            <w:tcW w:w="5480" w:type="dxa"/>
            <w:tcBorders>
              <w:top w:val="single" w:sz="4" w:space="0" w:color="000000"/>
              <w:left w:val="single" w:sz="4" w:space="0" w:color="000000"/>
              <w:bottom w:val="single" w:sz="4" w:space="0" w:color="000000"/>
              <w:right w:val="single" w:sz="4" w:space="0" w:color="000000"/>
            </w:tcBorders>
          </w:tcPr>
          <w:p>
            <w:pPr>
              <w:pStyle w:val="TableParagraph"/>
              <w:spacing w:before="116"/>
              <w:rPr>
                <w:b/>
                <w:sz w:val="16"/>
              </w:rPr>
            </w:pPr>
          </w:p>
          <w:p>
            <w:pPr>
              <w:pStyle w:val="TableParagraph"/>
              <w:ind w:left="118" w:right="99"/>
              <w:jc w:val="center"/>
              <w:rPr>
                <w:b/>
                <w:sz w:val="16"/>
              </w:rPr>
            </w:pPr>
            <w:r>
              <w:rPr>
                <w:b/>
                <w:w w:val="120"/>
                <w:sz w:val="16"/>
              </w:rPr>
              <w:t>Capitol</w:t>
            </w:r>
            <w:r>
              <w:rPr>
                <w:b/>
                <w:spacing w:val="-11"/>
                <w:w w:val="120"/>
                <w:sz w:val="16"/>
              </w:rPr>
              <w:t> </w:t>
            </w:r>
            <w:r>
              <w:rPr>
                <w:b/>
                <w:w w:val="120"/>
                <w:sz w:val="16"/>
              </w:rPr>
              <w:t>de</w:t>
            </w:r>
            <w:r>
              <w:rPr>
                <w:b/>
                <w:spacing w:val="-10"/>
                <w:w w:val="120"/>
                <w:sz w:val="16"/>
              </w:rPr>
              <w:t> </w:t>
            </w:r>
            <w:r>
              <w:rPr>
                <w:b/>
                <w:spacing w:val="-2"/>
                <w:w w:val="120"/>
                <w:sz w:val="16"/>
              </w:rPr>
              <w:t>lucrari</w:t>
            </w:r>
          </w:p>
        </w:tc>
        <w:tc>
          <w:tcPr>
            <w:tcW w:w="800" w:type="dxa"/>
            <w:tcBorders>
              <w:top w:val="single" w:sz="4" w:space="0" w:color="000000"/>
              <w:left w:val="single" w:sz="4" w:space="0" w:color="000000"/>
              <w:bottom w:val="single" w:sz="4" w:space="0" w:color="000000"/>
              <w:right w:val="single" w:sz="4" w:space="0" w:color="000000"/>
            </w:tcBorders>
          </w:tcPr>
          <w:p>
            <w:pPr>
              <w:pStyle w:val="TableParagraph"/>
              <w:spacing w:before="116"/>
              <w:rPr>
                <w:b/>
                <w:sz w:val="16"/>
              </w:rPr>
            </w:pPr>
          </w:p>
          <w:p>
            <w:pPr>
              <w:pStyle w:val="TableParagraph"/>
              <w:ind w:left="20" w:right="1"/>
              <w:jc w:val="center"/>
              <w:rPr>
                <w:b/>
                <w:sz w:val="16"/>
              </w:rPr>
            </w:pPr>
            <w:r>
              <w:rPr>
                <w:b/>
                <w:spacing w:val="-4"/>
                <w:w w:val="120"/>
                <w:sz w:val="16"/>
              </w:rPr>
              <w:t>U.M.</w:t>
            </w: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116"/>
              <w:rPr>
                <w:b/>
                <w:sz w:val="16"/>
              </w:rPr>
            </w:pPr>
          </w:p>
          <w:p>
            <w:pPr>
              <w:pStyle w:val="TableParagraph"/>
              <w:ind w:left="151"/>
              <w:rPr>
                <w:b/>
                <w:sz w:val="16"/>
              </w:rPr>
            </w:pPr>
            <w:r>
              <w:rPr>
                <w:b/>
                <w:spacing w:val="-2"/>
                <w:w w:val="120"/>
                <w:sz w:val="16"/>
              </w:rPr>
              <w:t>Cantitatea</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spacing w:line="242" w:lineRule="auto" w:before="114"/>
              <w:ind w:left="22"/>
              <w:jc w:val="center"/>
              <w:rPr>
                <w:b/>
                <w:sz w:val="16"/>
              </w:rPr>
            </w:pPr>
            <w:r>
              <w:rPr>
                <w:b/>
                <w:w w:val="120"/>
                <w:sz w:val="16"/>
              </w:rPr>
              <w:t>Pretul</w:t>
            </w:r>
            <w:r>
              <w:rPr>
                <w:b/>
                <w:spacing w:val="-14"/>
                <w:w w:val="120"/>
                <w:sz w:val="16"/>
              </w:rPr>
              <w:t> </w:t>
            </w:r>
            <w:r>
              <w:rPr>
                <w:b/>
                <w:w w:val="120"/>
                <w:sz w:val="16"/>
              </w:rPr>
              <w:t>unitar (fara TVA)</w:t>
            </w:r>
          </w:p>
          <w:p>
            <w:pPr>
              <w:pStyle w:val="TableParagraph"/>
              <w:spacing w:before="1"/>
              <w:ind w:left="22" w:right="3"/>
              <w:jc w:val="center"/>
              <w:rPr>
                <w:b/>
                <w:sz w:val="16"/>
              </w:rPr>
            </w:pPr>
            <w:r>
              <w:rPr>
                <w:b/>
                <w:w w:val="120"/>
                <w:sz w:val="16"/>
              </w:rPr>
              <w:t>-</w:t>
            </w:r>
            <w:r>
              <w:rPr>
                <w:b/>
                <w:spacing w:val="-5"/>
                <w:w w:val="120"/>
                <w:sz w:val="16"/>
              </w:rPr>
              <w:t> </w:t>
            </w:r>
            <w:r>
              <w:rPr>
                <w:b/>
                <w:w w:val="120"/>
                <w:sz w:val="16"/>
              </w:rPr>
              <w:t>Lei</w:t>
            </w:r>
            <w:r>
              <w:rPr>
                <w:b/>
                <w:spacing w:val="-5"/>
                <w:w w:val="120"/>
                <w:sz w:val="16"/>
              </w:rPr>
              <w:t> </w:t>
            </w:r>
            <w:r>
              <w:rPr>
                <w:b/>
                <w:spacing w:val="-10"/>
                <w:w w:val="120"/>
                <w:sz w:val="16"/>
              </w:rPr>
              <w:t>-</w:t>
            </w:r>
          </w:p>
        </w:tc>
        <w:tc>
          <w:tcPr>
            <w:tcW w:w="1500" w:type="dxa"/>
            <w:tcBorders>
              <w:top w:val="single" w:sz="4" w:space="0" w:color="000000"/>
              <w:left w:val="single" w:sz="4" w:space="0" w:color="000000"/>
              <w:bottom w:val="single" w:sz="4" w:space="0" w:color="000000"/>
            </w:tcBorders>
          </w:tcPr>
          <w:p>
            <w:pPr>
              <w:pStyle w:val="TableParagraph"/>
              <w:spacing w:before="114"/>
              <w:ind w:left="25"/>
              <w:jc w:val="center"/>
              <w:rPr>
                <w:b/>
                <w:sz w:val="16"/>
              </w:rPr>
            </w:pPr>
            <w:r>
              <w:rPr>
                <w:b/>
                <w:spacing w:val="-2"/>
                <w:w w:val="110"/>
                <w:sz w:val="16"/>
              </w:rPr>
              <w:t>TOTALUL</w:t>
            </w:r>
          </w:p>
          <w:p>
            <w:pPr>
              <w:pStyle w:val="TableParagraph"/>
              <w:spacing w:before="2"/>
              <w:ind w:left="25"/>
              <w:jc w:val="center"/>
              <w:rPr>
                <w:b/>
                <w:sz w:val="16"/>
              </w:rPr>
            </w:pPr>
            <w:r>
              <w:rPr>
                <w:b/>
                <w:w w:val="125"/>
                <w:sz w:val="16"/>
              </w:rPr>
              <w:t>(fara</w:t>
            </w:r>
            <w:r>
              <w:rPr>
                <w:b/>
                <w:spacing w:val="-1"/>
                <w:w w:val="125"/>
                <w:sz w:val="16"/>
              </w:rPr>
              <w:t> </w:t>
            </w:r>
            <w:r>
              <w:rPr>
                <w:b/>
                <w:spacing w:val="-4"/>
                <w:w w:val="125"/>
                <w:sz w:val="16"/>
              </w:rPr>
              <w:t>TVA)</w:t>
            </w:r>
          </w:p>
          <w:p>
            <w:pPr>
              <w:pStyle w:val="TableParagraph"/>
              <w:spacing w:before="2"/>
              <w:ind w:left="25" w:right="1"/>
              <w:jc w:val="center"/>
              <w:rPr>
                <w:b/>
                <w:sz w:val="16"/>
              </w:rPr>
            </w:pPr>
            <w:r>
              <w:rPr>
                <w:b/>
                <w:w w:val="120"/>
                <w:sz w:val="16"/>
              </w:rPr>
              <w:t>-</w:t>
            </w:r>
            <w:r>
              <w:rPr>
                <w:b/>
                <w:spacing w:val="-5"/>
                <w:w w:val="120"/>
                <w:sz w:val="16"/>
              </w:rPr>
              <w:t> </w:t>
            </w:r>
            <w:r>
              <w:rPr>
                <w:b/>
                <w:w w:val="120"/>
                <w:sz w:val="16"/>
              </w:rPr>
              <w:t>Lei</w:t>
            </w:r>
            <w:r>
              <w:rPr>
                <w:b/>
                <w:spacing w:val="-5"/>
                <w:w w:val="120"/>
                <w:sz w:val="16"/>
              </w:rPr>
              <w:t> </w:t>
            </w:r>
            <w:r>
              <w:rPr>
                <w:b/>
                <w:spacing w:val="-10"/>
                <w:w w:val="120"/>
                <w:sz w:val="16"/>
              </w:rPr>
              <w:t>-</w:t>
            </w:r>
          </w:p>
        </w:tc>
      </w:tr>
      <w:tr>
        <w:trPr>
          <w:trHeight w:val="185" w:hRule="atLeast"/>
        </w:trPr>
        <w:tc>
          <w:tcPr>
            <w:tcW w:w="680" w:type="dxa"/>
            <w:tcBorders>
              <w:top w:val="single" w:sz="4" w:space="0" w:color="000000"/>
              <w:right w:val="single" w:sz="4" w:space="0" w:color="000000"/>
            </w:tcBorders>
          </w:tcPr>
          <w:p>
            <w:pPr>
              <w:pStyle w:val="TableParagraph"/>
              <w:spacing w:line="165" w:lineRule="exact"/>
              <w:ind w:left="15"/>
              <w:jc w:val="center"/>
              <w:rPr>
                <w:b/>
                <w:sz w:val="16"/>
              </w:rPr>
            </w:pPr>
            <w:r>
              <w:rPr>
                <w:b/>
                <w:spacing w:val="-10"/>
                <w:w w:val="125"/>
                <w:sz w:val="16"/>
              </w:rPr>
              <w:t>0</w:t>
            </w:r>
          </w:p>
        </w:tc>
        <w:tc>
          <w:tcPr>
            <w:tcW w:w="5480" w:type="dxa"/>
            <w:tcBorders>
              <w:top w:val="single" w:sz="4" w:space="0" w:color="000000"/>
              <w:left w:val="single" w:sz="4" w:space="0" w:color="000000"/>
              <w:right w:val="single" w:sz="4" w:space="0" w:color="000000"/>
            </w:tcBorders>
          </w:tcPr>
          <w:p>
            <w:pPr>
              <w:pStyle w:val="TableParagraph"/>
              <w:spacing w:line="165" w:lineRule="exact"/>
              <w:ind w:left="119" w:right="99"/>
              <w:jc w:val="center"/>
              <w:rPr>
                <w:b/>
                <w:sz w:val="16"/>
              </w:rPr>
            </w:pPr>
            <w:r>
              <w:rPr>
                <w:b/>
                <w:spacing w:val="-10"/>
                <w:w w:val="125"/>
                <w:sz w:val="16"/>
              </w:rPr>
              <w:t>1</w:t>
            </w:r>
          </w:p>
        </w:tc>
        <w:tc>
          <w:tcPr>
            <w:tcW w:w="800" w:type="dxa"/>
            <w:tcBorders>
              <w:top w:val="single" w:sz="4" w:space="0" w:color="000000"/>
              <w:left w:val="single" w:sz="4" w:space="0" w:color="000000"/>
              <w:right w:val="single" w:sz="4" w:space="0" w:color="000000"/>
            </w:tcBorders>
          </w:tcPr>
          <w:p>
            <w:pPr>
              <w:pStyle w:val="TableParagraph"/>
              <w:spacing w:line="165" w:lineRule="exact"/>
              <w:ind w:left="20"/>
              <w:jc w:val="center"/>
              <w:rPr>
                <w:b/>
                <w:sz w:val="16"/>
              </w:rPr>
            </w:pPr>
            <w:r>
              <w:rPr>
                <w:b/>
                <w:spacing w:val="-10"/>
                <w:w w:val="125"/>
                <w:sz w:val="16"/>
              </w:rPr>
              <w:t>2</w:t>
            </w:r>
          </w:p>
        </w:tc>
        <w:tc>
          <w:tcPr>
            <w:tcW w:w="1240" w:type="dxa"/>
            <w:tcBorders>
              <w:top w:val="single" w:sz="4" w:space="0" w:color="000000"/>
              <w:left w:val="single" w:sz="4" w:space="0" w:color="000000"/>
              <w:right w:val="single" w:sz="4" w:space="0" w:color="000000"/>
            </w:tcBorders>
          </w:tcPr>
          <w:p>
            <w:pPr>
              <w:pStyle w:val="TableParagraph"/>
              <w:spacing w:line="165" w:lineRule="exact"/>
              <w:ind w:left="20"/>
              <w:jc w:val="center"/>
              <w:rPr>
                <w:b/>
                <w:sz w:val="16"/>
              </w:rPr>
            </w:pPr>
            <w:r>
              <w:rPr>
                <w:b/>
                <w:spacing w:val="-10"/>
                <w:w w:val="125"/>
                <w:sz w:val="16"/>
              </w:rPr>
              <w:t>3</w:t>
            </w:r>
          </w:p>
        </w:tc>
        <w:tc>
          <w:tcPr>
            <w:tcW w:w="1400" w:type="dxa"/>
            <w:tcBorders>
              <w:top w:val="single" w:sz="4" w:space="0" w:color="000000"/>
              <w:left w:val="single" w:sz="4" w:space="0" w:color="000000"/>
              <w:right w:val="single" w:sz="4" w:space="0" w:color="000000"/>
            </w:tcBorders>
          </w:tcPr>
          <w:p>
            <w:pPr>
              <w:pStyle w:val="TableParagraph"/>
              <w:spacing w:line="165" w:lineRule="exact"/>
              <w:ind w:left="22" w:right="2"/>
              <w:jc w:val="center"/>
              <w:rPr>
                <w:b/>
                <w:sz w:val="16"/>
              </w:rPr>
            </w:pPr>
            <w:r>
              <w:rPr>
                <w:b/>
                <w:spacing w:val="-10"/>
                <w:w w:val="125"/>
                <w:sz w:val="16"/>
              </w:rPr>
              <w:t>4</w:t>
            </w:r>
          </w:p>
        </w:tc>
        <w:tc>
          <w:tcPr>
            <w:tcW w:w="1500" w:type="dxa"/>
            <w:tcBorders>
              <w:top w:val="single" w:sz="4" w:space="0" w:color="000000"/>
              <w:left w:val="single" w:sz="4" w:space="0" w:color="000000"/>
            </w:tcBorders>
          </w:tcPr>
          <w:p>
            <w:pPr>
              <w:pStyle w:val="TableParagraph"/>
              <w:spacing w:line="165" w:lineRule="exact"/>
              <w:ind w:left="358"/>
              <w:rPr>
                <w:b/>
                <w:sz w:val="16"/>
              </w:rPr>
            </w:pPr>
            <w:r>
              <w:rPr>
                <w:b/>
                <w:w w:val="125"/>
                <w:sz w:val="16"/>
              </w:rPr>
              <w:t>5</w:t>
            </w:r>
            <w:r>
              <w:rPr>
                <w:b/>
                <w:spacing w:val="1"/>
                <w:w w:val="125"/>
                <w:sz w:val="16"/>
              </w:rPr>
              <w:t> </w:t>
            </w:r>
            <w:r>
              <w:rPr>
                <w:b/>
                <w:w w:val="125"/>
                <w:sz w:val="16"/>
              </w:rPr>
              <w:t>=</w:t>
            </w:r>
            <w:r>
              <w:rPr>
                <w:b/>
                <w:spacing w:val="2"/>
                <w:w w:val="125"/>
                <w:sz w:val="16"/>
              </w:rPr>
              <w:t> </w:t>
            </w:r>
            <w:r>
              <w:rPr>
                <w:b/>
                <w:w w:val="125"/>
                <w:sz w:val="16"/>
              </w:rPr>
              <w:t>3</w:t>
            </w:r>
            <w:r>
              <w:rPr>
                <w:b/>
                <w:spacing w:val="2"/>
                <w:w w:val="125"/>
                <w:sz w:val="16"/>
              </w:rPr>
              <w:t> </w:t>
            </w:r>
            <w:r>
              <w:rPr>
                <w:b/>
                <w:w w:val="125"/>
                <w:sz w:val="16"/>
              </w:rPr>
              <w:t>x</w:t>
            </w:r>
            <w:r>
              <w:rPr>
                <w:b/>
                <w:spacing w:val="2"/>
                <w:w w:val="125"/>
                <w:sz w:val="16"/>
              </w:rPr>
              <w:t> </w:t>
            </w:r>
            <w:r>
              <w:rPr>
                <w:b/>
                <w:spacing w:val="-10"/>
                <w:w w:val="125"/>
                <w:sz w:val="16"/>
              </w:rPr>
              <w:t>4</w:t>
            </w:r>
          </w:p>
        </w:tc>
      </w:tr>
      <w:tr>
        <w:trPr>
          <w:trHeight w:val="285" w:hRule="atLeast"/>
        </w:trPr>
        <w:tc>
          <w:tcPr>
            <w:tcW w:w="680" w:type="dxa"/>
            <w:vMerge w:val="restart"/>
            <w:tcBorders>
              <w:bottom w:val="single" w:sz="4" w:space="0" w:color="000000"/>
              <w:right w:val="single" w:sz="4" w:space="0" w:color="000000"/>
            </w:tcBorders>
          </w:tcPr>
          <w:p>
            <w:pPr>
              <w:pStyle w:val="TableParagraph"/>
              <w:spacing w:before="28"/>
              <w:ind w:left="389"/>
              <w:rPr>
                <w:b/>
                <w:sz w:val="18"/>
              </w:rPr>
            </w:pPr>
            <w:r>
              <w:rPr>
                <w:b/>
                <w:spacing w:val="-5"/>
                <w:w w:val="125"/>
                <w:sz w:val="18"/>
              </w:rPr>
              <w:t>23</w:t>
            </w:r>
          </w:p>
        </w:tc>
        <w:tc>
          <w:tcPr>
            <w:tcW w:w="5480" w:type="dxa"/>
            <w:vMerge w:val="restart"/>
            <w:tcBorders>
              <w:left w:val="single" w:sz="4" w:space="0" w:color="000000"/>
              <w:bottom w:val="single" w:sz="4" w:space="0" w:color="000000"/>
              <w:right w:val="single" w:sz="4" w:space="0" w:color="000000"/>
            </w:tcBorders>
          </w:tcPr>
          <w:p>
            <w:pPr>
              <w:pStyle w:val="TableParagraph"/>
              <w:spacing w:line="242" w:lineRule="auto" w:before="28"/>
              <w:ind w:left="45" w:right="150"/>
              <w:rPr>
                <w:sz w:val="18"/>
              </w:rPr>
            </w:pPr>
            <w:r>
              <w:rPr>
                <w:b/>
                <w:w w:val="115"/>
                <w:sz w:val="18"/>
              </w:rPr>
              <w:t>CD06A01&gt; - </w:t>
            </w:r>
            <w:r>
              <w:rPr>
                <w:w w:val="115"/>
                <w:sz w:val="18"/>
              </w:rPr>
              <w:t>Desfacere</w:t>
            </w:r>
            <w:r>
              <w:rPr>
                <w:spacing w:val="-4"/>
                <w:w w:val="115"/>
                <w:sz w:val="18"/>
              </w:rPr>
              <w:t> </w:t>
            </w:r>
            <w:r>
              <w:rPr>
                <w:w w:val="115"/>
                <w:sz w:val="18"/>
              </w:rPr>
              <w:t>tavan</w:t>
            </w:r>
            <w:r>
              <w:rPr>
                <w:spacing w:val="-5"/>
                <w:w w:val="115"/>
                <w:sz w:val="18"/>
              </w:rPr>
              <w:t> </w:t>
            </w:r>
            <w:r>
              <w:rPr>
                <w:w w:val="115"/>
                <w:sz w:val="18"/>
              </w:rPr>
              <w:t>realizat</w:t>
            </w:r>
            <w:r>
              <w:rPr>
                <w:spacing w:val="-4"/>
                <w:w w:val="115"/>
                <w:sz w:val="18"/>
              </w:rPr>
              <w:t> </w:t>
            </w:r>
            <w:r>
              <w:rPr>
                <w:w w:val="115"/>
                <w:sz w:val="18"/>
              </w:rPr>
              <w:t>din</w:t>
            </w:r>
            <w:r>
              <w:rPr>
                <w:spacing w:val="-5"/>
                <w:w w:val="115"/>
                <w:sz w:val="18"/>
              </w:rPr>
              <w:t> </w:t>
            </w:r>
            <w:r>
              <w:rPr>
                <w:w w:val="115"/>
                <w:sz w:val="18"/>
              </w:rPr>
              <w:t>placaj</w:t>
            </w:r>
            <w:r>
              <w:rPr>
                <w:spacing w:val="-5"/>
                <w:w w:val="115"/>
                <w:sz w:val="18"/>
              </w:rPr>
              <w:t> </w:t>
            </w:r>
            <w:r>
              <w:rPr>
                <w:w w:val="115"/>
                <w:sz w:val="18"/>
              </w:rPr>
              <w:t>gips carton pe structura metalica usoara</w:t>
            </w:r>
          </w:p>
        </w:tc>
        <w:tc>
          <w:tcPr>
            <w:tcW w:w="800" w:type="dxa"/>
            <w:vMerge w:val="restart"/>
            <w:tcBorders>
              <w:left w:val="single" w:sz="4" w:space="0" w:color="000000"/>
              <w:bottom w:val="single" w:sz="4" w:space="0" w:color="000000"/>
              <w:right w:val="single" w:sz="4" w:space="0" w:color="000000"/>
            </w:tcBorders>
          </w:tcPr>
          <w:p>
            <w:pPr>
              <w:pStyle w:val="TableParagraph"/>
              <w:spacing w:before="28"/>
              <w:ind w:left="247"/>
              <w:rPr>
                <w:b/>
                <w:sz w:val="18"/>
              </w:rPr>
            </w:pPr>
            <w:r>
              <w:rPr>
                <w:b/>
                <w:spacing w:val="-5"/>
                <w:w w:val="115"/>
                <w:sz w:val="18"/>
              </w:rPr>
              <w:t>mp</w:t>
            </w:r>
          </w:p>
        </w:tc>
        <w:tc>
          <w:tcPr>
            <w:tcW w:w="1240" w:type="dxa"/>
            <w:tcBorders>
              <w:left w:val="single" w:sz="4" w:space="0" w:color="000000"/>
              <w:bottom w:val="single" w:sz="4" w:space="0" w:color="000000"/>
              <w:right w:val="single" w:sz="4" w:space="0" w:color="000000"/>
            </w:tcBorders>
          </w:tcPr>
          <w:p>
            <w:pPr>
              <w:pStyle w:val="TableParagraph"/>
              <w:spacing w:before="28"/>
              <w:ind w:right="22"/>
              <w:jc w:val="right"/>
              <w:rPr>
                <w:b/>
                <w:sz w:val="18"/>
              </w:rPr>
            </w:pPr>
            <w:r>
              <w:rPr>
                <w:b/>
                <w:spacing w:val="-2"/>
                <w:w w:val="125"/>
                <w:sz w:val="18"/>
              </w:rPr>
              <w:t>759.000</w:t>
            </w:r>
          </w:p>
        </w:tc>
        <w:tc>
          <w:tcPr>
            <w:tcW w:w="1400" w:type="dxa"/>
            <w:tcBorders>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material:</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manopera:</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20"/>
                <w:sz w:val="18"/>
              </w:rPr>
              <w:t>utilaj:</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transport:</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val="restart"/>
            <w:tcBorders>
              <w:top w:val="single" w:sz="4" w:space="0" w:color="000000"/>
              <w:bottom w:val="single" w:sz="4" w:space="0" w:color="000000"/>
              <w:right w:val="single" w:sz="4" w:space="0" w:color="000000"/>
            </w:tcBorders>
          </w:tcPr>
          <w:p>
            <w:pPr>
              <w:pStyle w:val="TableParagraph"/>
              <w:spacing w:before="33"/>
              <w:ind w:left="389"/>
              <w:rPr>
                <w:b/>
                <w:sz w:val="18"/>
              </w:rPr>
            </w:pPr>
            <w:r>
              <w:rPr>
                <w:b/>
                <w:spacing w:val="-5"/>
                <w:w w:val="125"/>
                <w:sz w:val="18"/>
              </w:rPr>
              <w:t>24</w:t>
            </w:r>
          </w:p>
        </w:tc>
        <w:tc>
          <w:tcPr>
            <w:tcW w:w="5480" w:type="dxa"/>
            <w:vMerge w:val="restart"/>
            <w:tcBorders>
              <w:top w:val="single" w:sz="4" w:space="0" w:color="000000"/>
              <w:left w:val="single" w:sz="4" w:space="0" w:color="000000"/>
              <w:bottom w:val="single" w:sz="4" w:space="0" w:color="000000"/>
              <w:right w:val="single" w:sz="4" w:space="0" w:color="000000"/>
            </w:tcBorders>
          </w:tcPr>
          <w:p>
            <w:pPr>
              <w:pStyle w:val="TableParagraph"/>
              <w:spacing w:line="242" w:lineRule="auto" w:before="33"/>
              <w:ind w:left="45" w:right="150"/>
              <w:rPr>
                <w:sz w:val="18"/>
              </w:rPr>
            </w:pPr>
            <w:r>
              <w:rPr>
                <w:b/>
                <w:w w:val="115"/>
                <w:sz w:val="18"/>
              </w:rPr>
              <w:t>RPCH32A#</w:t>
            </w:r>
            <w:r>
              <w:rPr>
                <w:b/>
                <w:spacing w:val="-2"/>
                <w:w w:val="115"/>
                <w:sz w:val="18"/>
              </w:rPr>
              <w:t> </w:t>
            </w:r>
            <w:r>
              <w:rPr>
                <w:b/>
                <w:w w:val="115"/>
                <w:sz w:val="18"/>
              </w:rPr>
              <w:t>-</w:t>
            </w:r>
            <w:r>
              <w:rPr>
                <w:b/>
                <w:spacing w:val="-2"/>
                <w:w w:val="115"/>
                <w:sz w:val="18"/>
              </w:rPr>
              <w:t> </w:t>
            </w:r>
            <w:r>
              <w:rPr>
                <w:w w:val="115"/>
                <w:sz w:val="18"/>
              </w:rPr>
              <w:t>Desfacere</w:t>
            </w:r>
            <w:r>
              <w:rPr>
                <w:spacing w:val="-6"/>
                <w:w w:val="115"/>
                <w:sz w:val="18"/>
              </w:rPr>
              <w:t> </w:t>
            </w:r>
            <w:r>
              <w:rPr>
                <w:w w:val="115"/>
                <w:sz w:val="18"/>
              </w:rPr>
              <w:t>structura</w:t>
            </w:r>
            <w:r>
              <w:rPr>
                <w:spacing w:val="-7"/>
                <w:w w:val="115"/>
                <w:sz w:val="18"/>
              </w:rPr>
              <w:t> </w:t>
            </w:r>
            <w:r>
              <w:rPr>
                <w:w w:val="115"/>
                <w:sz w:val="18"/>
              </w:rPr>
              <w:t>plafon</w:t>
            </w:r>
            <w:r>
              <w:rPr>
                <w:spacing w:val="-7"/>
                <w:w w:val="115"/>
                <w:sz w:val="18"/>
              </w:rPr>
              <w:t> </w:t>
            </w:r>
            <w:r>
              <w:rPr>
                <w:w w:val="115"/>
                <w:sz w:val="18"/>
              </w:rPr>
              <w:t>peste</w:t>
            </w:r>
            <w:r>
              <w:rPr>
                <w:spacing w:val="-6"/>
                <w:w w:val="115"/>
                <w:sz w:val="18"/>
              </w:rPr>
              <w:t> </w:t>
            </w:r>
            <w:r>
              <w:rPr>
                <w:w w:val="115"/>
                <w:sz w:val="18"/>
              </w:rPr>
              <w:t>parter</w:t>
            </w:r>
            <w:r>
              <w:rPr>
                <w:spacing w:val="-6"/>
                <w:w w:val="115"/>
                <w:sz w:val="18"/>
              </w:rPr>
              <w:t> </w:t>
            </w:r>
            <w:r>
              <w:rPr>
                <w:w w:val="115"/>
                <w:sz w:val="18"/>
              </w:rPr>
              <w:t>- grinzi lemn</w:t>
            </w:r>
          </w:p>
        </w:tc>
        <w:tc>
          <w:tcPr>
            <w:tcW w:w="800" w:type="dxa"/>
            <w:vMerge w:val="restart"/>
            <w:tcBorders>
              <w:top w:val="single" w:sz="4" w:space="0" w:color="000000"/>
              <w:left w:val="single" w:sz="4" w:space="0" w:color="000000"/>
              <w:bottom w:val="single" w:sz="4" w:space="0" w:color="000000"/>
              <w:right w:val="single" w:sz="4" w:space="0" w:color="000000"/>
            </w:tcBorders>
          </w:tcPr>
          <w:p>
            <w:pPr>
              <w:pStyle w:val="TableParagraph"/>
              <w:spacing w:before="33"/>
              <w:ind w:left="247"/>
              <w:rPr>
                <w:b/>
                <w:sz w:val="18"/>
              </w:rPr>
            </w:pPr>
            <w:r>
              <w:rPr>
                <w:b/>
                <w:spacing w:val="-5"/>
                <w:w w:val="115"/>
                <w:sz w:val="18"/>
              </w:rPr>
              <w:t>mp</w:t>
            </w: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2"/>
              <w:jc w:val="right"/>
              <w:rPr>
                <w:b/>
                <w:sz w:val="18"/>
              </w:rPr>
            </w:pPr>
            <w:r>
              <w:rPr>
                <w:b/>
                <w:spacing w:val="-2"/>
                <w:w w:val="125"/>
                <w:sz w:val="18"/>
              </w:rPr>
              <w:t>937.000</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material:</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manopera:</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20"/>
                <w:sz w:val="18"/>
              </w:rPr>
              <w:t>utilaj:</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transport:</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9600" w:type="dxa"/>
            <w:gridSpan w:val="5"/>
            <w:tcBorders>
              <w:top w:val="single" w:sz="4" w:space="0" w:color="000000"/>
              <w:bottom w:val="single" w:sz="4" w:space="0" w:color="000000"/>
              <w:right w:val="single" w:sz="4" w:space="0" w:color="000000"/>
            </w:tcBorders>
          </w:tcPr>
          <w:p>
            <w:pPr>
              <w:pStyle w:val="TableParagraph"/>
              <w:spacing w:before="33"/>
              <w:ind w:left="40"/>
              <w:rPr>
                <w:b/>
                <w:sz w:val="18"/>
              </w:rPr>
            </w:pPr>
            <w:r>
              <w:rPr>
                <w:b/>
                <w:w w:val="110"/>
                <w:sz w:val="18"/>
              </w:rPr>
              <w:t>TOTAL</w:t>
            </w:r>
            <w:r>
              <w:rPr>
                <w:b/>
                <w:spacing w:val="-9"/>
                <w:w w:val="110"/>
                <w:sz w:val="18"/>
              </w:rPr>
              <w:t> </w:t>
            </w:r>
            <w:r>
              <w:rPr>
                <w:b/>
                <w:spacing w:val="-2"/>
                <w:w w:val="110"/>
                <w:sz w:val="18"/>
              </w:rPr>
              <w:t>DESFACERI</w:t>
            </w: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bl>
    <w:p>
      <w:pPr>
        <w:pStyle w:val="BodyText"/>
        <w:spacing w:before="2"/>
        <w:rPr>
          <w:b/>
          <w:sz w:val="6"/>
        </w:rPr>
      </w:pPr>
      <w:r>
        <w:rPr>
          <w:b/>
          <w:sz w:val="6"/>
        </w:rPr>
        <mc:AlternateContent>
          <mc:Choice Requires="wps">
            <w:drawing>
              <wp:anchor distT="0" distB="0" distL="0" distR="0" allowOverlap="1" layoutInCell="1" locked="0" behindDoc="1" simplePos="0" relativeHeight="487588352">
                <wp:simplePos x="0" y="0"/>
                <wp:positionH relativeFrom="page">
                  <wp:posOffset>254000</wp:posOffset>
                </wp:positionH>
                <wp:positionV relativeFrom="paragraph">
                  <wp:posOffset>60325</wp:posOffset>
                </wp:positionV>
                <wp:extent cx="7048500" cy="1270"/>
                <wp:effectExtent l="0" t="0" r="0" b="0"/>
                <wp:wrapTopAndBottom/>
                <wp:docPr id="13" name="Graphic 13"/>
                <wp:cNvGraphicFramePr>
                  <a:graphicFrameLocks/>
                </wp:cNvGraphicFramePr>
                <a:graphic>
                  <a:graphicData uri="http://schemas.microsoft.com/office/word/2010/wordprocessingShape">
                    <wps:wsp>
                      <wps:cNvPr id="13" name="Graphic 13"/>
                      <wps:cNvSpPr/>
                      <wps:spPr>
                        <a:xfrm>
                          <a:off x="0" y="0"/>
                          <a:ext cx="7048500" cy="1270"/>
                        </a:xfrm>
                        <a:custGeom>
                          <a:avLst/>
                          <a:gdLst/>
                          <a:ahLst/>
                          <a:cxnLst/>
                          <a:rect l="l" t="t" r="r" b="b"/>
                          <a:pathLst>
                            <a:path w="7048500" h="0">
                              <a:moveTo>
                                <a:pt x="0" y="0"/>
                              </a:moveTo>
                              <a:lnTo>
                                <a:pt x="7048500" y="0"/>
                              </a:lnTo>
                            </a:path>
                          </a:pathLst>
                        </a:custGeom>
                        <a:ln w="12700">
                          <a:solidFill>
                            <a:srgbClr val="4E4E4E"/>
                          </a:solidFill>
                          <a:prstDash val="solid"/>
                        </a:ln>
                      </wps:spPr>
                      <wps:bodyPr wrap="square" lIns="0" tIns="0" rIns="0" bIns="0" rtlCol="0">
                        <a:prstTxWarp prst="textNoShape">
                          <a:avLst/>
                        </a:prstTxWarp>
                        <a:noAutofit/>
                      </wps:bodyPr>
                    </wps:wsp>
                  </a:graphicData>
                </a:graphic>
              </wp:anchor>
            </w:drawing>
          </mc:Choice>
          <mc:Fallback>
            <w:pict>
              <v:shape style="position:absolute;margin-left:20pt;margin-top:4.75pt;width:555pt;height:.1pt;mso-position-horizontal-relative:page;mso-position-vertical-relative:paragraph;z-index:-15728128;mso-wrap-distance-left:0;mso-wrap-distance-right:0" id="docshape10" coordorigin="400,95" coordsize="11100,0" path="m400,95l11500,95e" filled="false" stroked="true" strokeweight="1pt" strokecolor="#4e4e4e">
                <v:path arrowok="t"/>
                <v:stroke dashstyle="solid"/>
                <w10:wrap type="topAndBottom"/>
              </v:shape>
            </w:pict>
          </mc:Fallback>
        </mc:AlternateContent>
      </w:r>
    </w:p>
    <w:p>
      <w:pPr>
        <w:spacing w:before="42" w:after="59"/>
        <w:ind w:left="117" w:right="0" w:firstLine="0"/>
        <w:jc w:val="left"/>
        <w:rPr>
          <w:b/>
          <w:sz w:val="16"/>
        </w:rPr>
      </w:pPr>
      <w:r>
        <w:rPr>
          <w:b/>
          <w:w w:val="115"/>
          <w:sz w:val="16"/>
        </w:rPr>
        <w:t>TOTAL</w:t>
      </w:r>
      <w:r>
        <w:rPr>
          <w:b/>
          <w:spacing w:val="3"/>
          <w:w w:val="115"/>
          <w:sz w:val="16"/>
        </w:rPr>
        <w:t> </w:t>
      </w:r>
      <w:r>
        <w:rPr>
          <w:b/>
          <w:w w:val="115"/>
          <w:sz w:val="16"/>
        </w:rPr>
        <w:t>1</w:t>
      </w:r>
      <w:r>
        <w:rPr>
          <w:b/>
          <w:spacing w:val="3"/>
          <w:w w:val="115"/>
          <w:sz w:val="16"/>
        </w:rPr>
        <w:t> </w:t>
      </w:r>
      <w:r>
        <w:rPr>
          <w:b/>
          <w:w w:val="115"/>
          <w:sz w:val="16"/>
        </w:rPr>
        <w:t>(Cheltuieli</w:t>
      </w:r>
      <w:r>
        <w:rPr>
          <w:b/>
          <w:spacing w:val="3"/>
          <w:w w:val="115"/>
          <w:sz w:val="16"/>
        </w:rPr>
        <w:t> </w:t>
      </w:r>
      <w:r>
        <w:rPr>
          <w:b/>
          <w:spacing w:val="-2"/>
          <w:w w:val="115"/>
          <w:sz w:val="16"/>
        </w:rPr>
        <w:t>directe)</w:t>
      </w:r>
    </w:p>
    <w:tbl>
      <w:tblPr>
        <w:tblW w:w="0" w:type="auto"/>
        <w:jc w:val="left"/>
        <w:tblInd w:w="12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500"/>
        <w:gridCol w:w="1660"/>
        <w:gridCol w:w="1360"/>
        <w:gridCol w:w="1360"/>
        <w:gridCol w:w="1360"/>
        <w:gridCol w:w="1360"/>
        <w:gridCol w:w="1500"/>
      </w:tblGrid>
      <w:tr>
        <w:trPr>
          <w:trHeight w:val="290" w:hRule="atLeast"/>
        </w:trPr>
        <w:tc>
          <w:tcPr>
            <w:tcW w:w="2500" w:type="dxa"/>
            <w:tcBorders>
              <w:left w:val="single" w:sz="8" w:space="0" w:color="4E4E4E"/>
            </w:tcBorders>
          </w:tcPr>
          <w:p>
            <w:pPr>
              <w:pStyle w:val="TableParagraph"/>
              <w:spacing w:before="50"/>
              <w:ind w:left="87"/>
              <w:rPr>
                <w:b/>
                <w:sz w:val="16"/>
              </w:rPr>
            </w:pPr>
            <w:r>
              <w:rPr>
                <w:b/>
                <w:w w:val="120"/>
                <w:sz w:val="16"/>
              </w:rPr>
              <w:t>Greutate</w:t>
            </w:r>
            <w:r>
              <w:rPr>
                <w:b/>
                <w:spacing w:val="8"/>
                <w:w w:val="120"/>
                <w:sz w:val="16"/>
              </w:rPr>
              <w:t> </w:t>
            </w:r>
            <w:r>
              <w:rPr>
                <w:b/>
                <w:w w:val="120"/>
                <w:sz w:val="16"/>
              </w:rPr>
              <w:t>Materiale</w:t>
            </w:r>
            <w:r>
              <w:rPr>
                <w:b/>
                <w:spacing w:val="8"/>
                <w:w w:val="120"/>
                <w:sz w:val="16"/>
              </w:rPr>
              <w:t> </w:t>
            </w:r>
            <w:r>
              <w:rPr>
                <w:b/>
                <w:spacing w:val="-2"/>
                <w:w w:val="120"/>
                <w:sz w:val="16"/>
              </w:rPr>
              <w:t>(tone)</w:t>
            </w:r>
          </w:p>
        </w:tc>
        <w:tc>
          <w:tcPr>
            <w:tcW w:w="1660" w:type="dxa"/>
          </w:tcPr>
          <w:p>
            <w:pPr>
              <w:pStyle w:val="TableParagraph"/>
              <w:spacing w:before="50"/>
              <w:ind w:left="195"/>
              <w:rPr>
                <w:b/>
                <w:sz w:val="16"/>
              </w:rPr>
            </w:pPr>
            <w:r>
              <w:rPr>
                <w:b/>
                <w:w w:val="120"/>
                <w:sz w:val="16"/>
              </w:rPr>
              <w:t>Ore</w:t>
            </w:r>
            <w:r>
              <w:rPr>
                <w:b/>
                <w:spacing w:val="-9"/>
                <w:w w:val="120"/>
                <w:sz w:val="16"/>
              </w:rPr>
              <w:t> </w:t>
            </w:r>
            <w:r>
              <w:rPr>
                <w:b/>
                <w:spacing w:val="-2"/>
                <w:w w:val="120"/>
                <w:sz w:val="16"/>
              </w:rPr>
              <w:t>Manopera</w:t>
            </w:r>
          </w:p>
        </w:tc>
        <w:tc>
          <w:tcPr>
            <w:tcW w:w="1360" w:type="dxa"/>
          </w:tcPr>
          <w:p>
            <w:pPr>
              <w:pStyle w:val="TableParagraph"/>
              <w:spacing w:before="50"/>
              <w:ind w:left="311"/>
              <w:rPr>
                <w:b/>
                <w:sz w:val="16"/>
              </w:rPr>
            </w:pPr>
            <w:r>
              <w:rPr>
                <w:b/>
                <w:spacing w:val="-2"/>
                <w:w w:val="125"/>
                <w:sz w:val="16"/>
              </w:rPr>
              <w:t>Material</w:t>
            </w:r>
          </w:p>
        </w:tc>
        <w:tc>
          <w:tcPr>
            <w:tcW w:w="1360" w:type="dxa"/>
          </w:tcPr>
          <w:p>
            <w:pPr>
              <w:pStyle w:val="TableParagraph"/>
              <w:spacing w:before="50"/>
              <w:ind w:left="234"/>
              <w:rPr>
                <w:b/>
                <w:sz w:val="16"/>
              </w:rPr>
            </w:pPr>
            <w:r>
              <w:rPr>
                <w:b/>
                <w:spacing w:val="-2"/>
                <w:w w:val="120"/>
                <w:sz w:val="16"/>
              </w:rPr>
              <w:t>Manopera</w:t>
            </w:r>
          </w:p>
        </w:tc>
        <w:tc>
          <w:tcPr>
            <w:tcW w:w="1360" w:type="dxa"/>
          </w:tcPr>
          <w:p>
            <w:pPr>
              <w:pStyle w:val="TableParagraph"/>
              <w:spacing w:before="50"/>
              <w:ind w:left="445"/>
              <w:rPr>
                <w:b/>
                <w:sz w:val="16"/>
              </w:rPr>
            </w:pPr>
            <w:r>
              <w:rPr>
                <w:b/>
                <w:spacing w:val="-2"/>
                <w:w w:val="120"/>
                <w:sz w:val="16"/>
              </w:rPr>
              <w:t>Utilaj</w:t>
            </w:r>
          </w:p>
        </w:tc>
        <w:tc>
          <w:tcPr>
            <w:tcW w:w="1360" w:type="dxa"/>
          </w:tcPr>
          <w:p>
            <w:pPr>
              <w:pStyle w:val="TableParagraph"/>
              <w:spacing w:before="50"/>
              <w:ind w:left="242"/>
              <w:rPr>
                <w:b/>
                <w:sz w:val="16"/>
              </w:rPr>
            </w:pPr>
            <w:r>
              <w:rPr>
                <w:b/>
                <w:spacing w:val="-2"/>
                <w:w w:val="120"/>
                <w:sz w:val="16"/>
              </w:rPr>
              <w:t>Transport</w:t>
            </w:r>
          </w:p>
        </w:tc>
        <w:tc>
          <w:tcPr>
            <w:tcW w:w="1500" w:type="dxa"/>
            <w:tcBorders>
              <w:right w:val="single" w:sz="8" w:space="0" w:color="4E4E4E"/>
            </w:tcBorders>
          </w:tcPr>
          <w:p>
            <w:pPr>
              <w:pStyle w:val="TableParagraph"/>
              <w:spacing w:before="50"/>
              <w:ind w:left="465"/>
              <w:rPr>
                <w:b/>
                <w:sz w:val="16"/>
              </w:rPr>
            </w:pPr>
            <w:r>
              <w:rPr>
                <w:b/>
                <w:spacing w:val="-2"/>
                <w:w w:val="110"/>
                <w:sz w:val="16"/>
              </w:rPr>
              <w:t>TOTAL</w:t>
            </w:r>
          </w:p>
        </w:tc>
      </w:tr>
      <w:tr>
        <w:trPr>
          <w:trHeight w:val="290" w:hRule="atLeast"/>
        </w:trPr>
        <w:tc>
          <w:tcPr>
            <w:tcW w:w="2500" w:type="dxa"/>
            <w:tcBorders>
              <w:left w:val="single" w:sz="8" w:space="0" w:color="4E4E4E"/>
            </w:tcBorders>
          </w:tcPr>
          <w:p>
            <w:pPr>
              <w:pStyle w:val="TableParagraph"/>
              <w:rPr>
                <w:rFonts w:ascii="Times New Roman"/>
                <w:sz w:val="16"/>
              </w:rPr>
            </w:pPr>
          </w:p>
        </w:tc>
        <w:tc>
          <w:tcPr>
            <w:tcW w:w="1660" w:type="dxa"/>
          </w:tcPr>
          <w:p>
            <w:pPr>
              <w:pStyle w:val="TableParagraph"/>
              <w:rPr>
                <w:rFonts w:ascii="Times New Roman"/>
                <w:sz w:val="16"/>
              </w:rPr>
            </w:pPr>
          </w:p>
        </w:tc>
        <w:tc>
          <w:tcPr>
            <w:tcW w:w="1360" w:type="dxa"/>
          </w:tcPr>
          <w:p>
            <w:pPr>
              <w:pStyle w:val="TableParagraph"/>
              <w:rPr>
                <w:rFonts w:ascii="Times New Roman"/>
                <w:sz w:val="16"/>
              </w:rPr>
            </w:pPr>
          </w:p>
        </w:tc>
        <w:tc>
          <w:tcPr>
            <w:tcW w:w="1360" w:type="dxa"/>
          </w:tcPr>
          <w:p>
            <w:pPr>
              <w:pStyle w:val="TableParagraph"/>
              <w:rPr>
                <w:rFonts w:ascii="Times New Roman"/>
                <w:sz w:val="16"/>
              </w:rPr>
            </w:pPr>
          </w:p>
        </w:tc>
        <w:tc>
          <w:tcPr>
            <w:tcW w:w="1360" w:type="dxa"/>
          </w:tcPr>
          <w:p>
            <w:pPr>
              <w:pStyle w:val="TableParagraph"/>
              <w:rPr>
                <w:rFonts w:ascii="Times New Roman"/>
                <w:sz w:val="16"/>
              </w:rPr>
            </w:pPr>
          </w:p>
        </w:tc>
        <w:tc>
          <w:tcPr>
            <w:tcW w:w="1360" w:type="dxa"/>
          </w:tcPr>
          <w:p>
            <w:pPr>
              <w:pStyle w:val="TableParagraph"/>
              <w:rPr>
                <w:rFonts w:ascii="Times New Roman"/>
                <w:sz w:val="16"/>
              </w:rPr>
            </w:pPr>
          </w:p>
        </w:tc>
        <w:tc>
          <w:tcPr>
            <w:tcW w:w="1500" w:type="dxa"/>
            <w:tcBorders>
              <w:right w:val="single" w:sz="8" w:space="0" w:color="4E4E4E"/>
            </w:tcBorders>
          </w:tcPr>
          <w:p>
            <w:pPr>
              <w:pStyle w:val="TableParagraph"/>
              <w:rPr>
                <w:rFonts w:ascii="Times New Roman"/>
                <w:sz w:val="16"/>
              </w:rPr>
            </w:pPr>
          </w:p>
        </w:tc>
      </w:tr>
    </w:tbl>
    <w:p>
      <w:pPr>
        <w:pStyle w:val="BodyText"/>
        <w:spacing w:before="9"/>
        <w:rPr>
          <w:b/>
          <w:sz w:val="7"/>
        </w:rPr>
      </w:pPr>
    </w:p>
    <w:tbl>
      <w:tblPr>
        <w:tblW w:w="0" w:type="auto"/>
        <w:jc w:val="left"/>
        <w:tblInd w:w="12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500"/>
        <w:gridCol w:w="1660"/>
        <w:gridCol w:w="1360"/>
        <w:gridCol w:w="1360"/>
        <w:gridCol w:w="1360"/>
        <w:gridCol w:w="1360"/>
        <w:gridCol w:w="1500"/>
      </w:tblGrid>
      <w:tr>
        <w:trPr>
          <w:trHeight w:val="290" w:hRule="atLeast"/>
        </w:trPr>
        <w:tc>
          <w:tcPr>
            <w:tcW w:w="2500" w:type="dxa"/>
            <w:tcBorders>
              <w:left w:val="single" w:sz="8" w:space="0" w:color="4E4E4E"/>
            </w:tcBorders>
          </w:tcPr>
          <w:p>
            <w:pPr>
              <w:pStyle w:val="TableParagraph"/>
              <w:spacing w:before="50"/>
              <w:ind w:left="652"/>
              <w:rPr>
                <w:b/>
                <w:sz w:val="16"/>
              </w:rPr>
            </w:pPr>
            <w:r>
              <w:rPr>
                <w:b/>
                <w:spacing w:val="-2"/>
                <w:w w:val="120"/>
                <w:sz w:val="16"/>
              </w:rPr>
              <w:t>Recapitulatie</w:t>
            </w:r>
          </w:p>
        </w:tc>
        <w:tc>
          <w:tcPr>
            <w:tcW w:w="1660" w:type="dxa"/>
          </w:tcPr>
          <w:p>
            <w:pPr>
              <w:pStyle w:val="TableParagraph"/>
              <w:spacing w:before="50"/>
              <w:ind w:left="489"/>
              <w:rPr>
                <w:b/>
                <w:sz w:val="16"/>
              </w:rPr>
            </w:pPr>
            <w:r>
              <w:rPr>
                <w:b/>
                <w:spacing w:val="-2"/>
                <w:w w:val="120"/>
                <w:sz w:val="16"/>
              </w:rPr>
              <w:t>Valoare</w:t>
            </w:r>
          </w:p>
        </w:tc>
        <w:tc>
          <w:tcPr>
            <w:tcW w:w="1360" w:type="dxa"/>
          </w:tcPr>
          <w:p>
            <w:pPr>
              <w:pStyle w:val="TableParagraph"/>
              <w:spacing w:before="50"/>
              <w:ind w:left="311"/>
              <w:rPr>
                <w:b/>
                <w:sz w:val="16"/>
              </w:rPr>
            </w:pPr>
            <w:r>
              <w:rPr>
                <w:b/>
                <w:spacing w:val="-2"/>
                <w:w w:val="125"/>
                <w:sz w:val="16"/>
              </w:rPr>
              <w:t>Material</w:t>
            </w:r>
          </w:p>
        </w:tc>
        <w:tc>
          <w:tcPr>
            <w:tcW w:w="1360" w:type="dxa"/>
          </w:tcPr>
          <w:p>
            <w:pPr>
              <w:pStyle w:val="TableParagraph"/>
              <w:spacing w:before="50"/>
              <w:ind w:left="234"/>
              <w:rPr>
                <w:b/>
                <w:sz w:val="16"/>
              </w:rPr>
            </w:pPr>
            <w:r>
              <w:rPr>
                <w:b/>
                <w:spacing w:val="-2"/>
                <w:w w:val="120"/>
                <w:sz w:val="16"/>
              </w:rPr>
              <w:t>Manopera</w:t>
            </w:r>
          </w:p>
        </w:tc>
        <w:tc>
          <w:tcPr>
            <w:tcW w:w="1360" w:type="dxa"/>
          </w:tcPr>
          <w:p>
            <w:pPr>
              <w:pStyle w:val="TableParagraph"/>
              <w:spacing w:before="50"/>
              <w:ind w:left="445"/>
              <w:rPr>
                <w:b/>
                <w:sz w:val="16"/>
              </w:rPr>
            </w:pPr>
            <w:r>
              <w:rPr>
                <w:b/>
                <w:spacing w:val="-2"/>
                <w:w w:val="120"/>
                <w:sz w:val="16"/>
              </w:rPr>
              <w:t>Utilaj</w:t>
            </w:r>
          </w:p>
        </w:tc>
        <w:tc>
          <w:tcPr>
            <w:tcW w:w="1360" w:type="dxa"/>
          </w:tcPr>
          <w:p>
            <w:pPr>
              <w:pStyle w:val="TableParagraph"/>
              <w:spacing w:before="50"/>
              <w:ind w:left="242"/>
              <w:rPr>
                <w:b/>
                <w:sz w:val="16"/>
              </w:rPr>
            </w:pPr>
            <w:r>
              <w:rPr>
                <w:b/>
                <w:spacing w:val="-2"/>
                <w:w w:val="120"/>
                <w:sz w:val="16"/>
              </w:rPr>
              <w:t>Transport</w:t>
            </w:r>
          </w:p>
        </w:tc>
        <w:tc>
          <w:tcPr>
            <w:tcW w:w="1500" w:type="dxa"/>
            <w:tcBorders>
              <w:right w:val="single" w:sz="8" w:space="0" w:color="4E4E4E"/>
            </w:tcBorders>
          </w:tcPr>
          <w:p>
            <w:pPr>
              <w:pStyle w:val="TableParagraph"/>
              <w:spacing w:before="50"/>
              <w:ind w:left="465"/>
              <w:rPr>
                <w:b/>
                <w:sz w:val="16"/>
              </w:rPr>
            </w:pPr>
            <w:r>
              <w:rPr>
                <w:b/>
                <w:spacing w:val="-2"/>
                <w:w w:val="110"/>
                <w:sz w:val="16"/>
              </w:rPr>
              <w:t>TOTAL</w:t>
            </w:r>
          </w:p>
        </w:tc>
      </w:tr>
    </w:tbl>
    <w:p>
      <w:pPr>
        <w:pStyle w:val="BodyText"/>
        <w:spacing w:before="4"/>
        <w:rPr>
          <w:b/>
          <w:sz w:val="7"/>
        </w:rPr>
      </w:pPr>
    </w:p>
    <w:tbl>
      <w:tblPr>
        <w:tblW w:w="0" w:type="auto"/>
        <w:jc w:val="left"/>
        <w:tblInd w:w="126" w:type="dxa"/>
        <w:tblBorders>
          <w:top w:val="single" w:sz="8" w:space="0" w:color="4E4E4E"/>
          <w:left w:val="single" w:sz="8" w:space="0" w:color="4E4E4E"/>
          <w:bottom w:val="single" w:sz="8" w:space="0" w:color="4E4E4E"/>
          <w:right w:val="single" w:sz="8" w:space="0" w:color="4E4E4E"/>
          <w:insideH w:val="single" w:sz="8" w:space="0" w:color="4E4E4E"/>
          <w:insideV w:val="single" w:sz="8" w:space="0" w:color="4E4E4E"/>
        </w:tblBorders>
        <w:tblLayout w:type="fixed"/>
        <w:tblCellMar>
          <w:top w:w="0" w:type="dxa"/>
          <w:left w:w="0" w:type="dxa"/>
          <w:bottom w:w="0" w:type="dxa"/>
          <w:right w:w="0" w:type="dxa"/>
        </w:tblCellMar>
        <w:tblLook w:val="01E0"/>
      </w:tblPr>
      <w:tblGrid>
        <w:gridCol w:w="2500"/>
        <w:gridCol w:w="1660"/>
        <w:gridCol w:w="1360"/>
        <w:gridCol w:w="1360"/>
        <w:gridCol w:w="1360"/>
        <w:gridCol w:w="1360"/>
        <w:gridCol w:w="1500"/>
      </w:tblGrid>
      <w:tr>
        <w:trPr>
          <w:trHeight w:val="280" w:hRule="atLeast"/>
        </w:trPr>
        <w:tc>
          <w:tcPr>
            <w:tcW w:w="4160" w:type="dxa"/>
            <w:gridSpan w:val="2"/>
            <w:tcBorders>
              <w:bottom w:val="single" w:sz="4" w:space="0" w:color="000000"/>
            </w:tcBorders>
          </w:tcPr>
          <w:p>
            <w:pPr>
              <w:pStyle w:val="TableParagraph"/>
              <w:spacing w:line="206" w:lineRule="exact" w:before="53"/>
              <w:ind w:left="200"/>
              <w:rPr>
                <w:b/>
                <w:sz w:val="18"/>
              </w:rPr>
            </w:pPr>
            <w:bookmarkStart w:name="Alte cheltuieli directe" w:id="3"/>
            <w:bookmarkEnd w:id="3"/>
            <w:r>
              <w:rPr/>
            </w:r>
            <w:r>
              <w:rPr>
                <w:b/>
                <w:w w:val="120"/>
                <w:sz w:val="18"/>
              </w:rPr>
              <w:t>Alte</w:t>
            </w:r>
            <w:r>
              <w:rPr>
                <w:b/>
                <w:spacing w:val="-6"/>
                <w:w w:val="120"/>
                <w:sz w:val="18"/>
              </w:rPr>
              <w:t> </w:t>
            </w:r>
            <w:r>
              <w:rPr>
                <w:b/>
                <w:w w:val="120"/>
                <w:sz w:val="18"/>
              </w:rPr>
              <w:t>cheltuieli</w:t>
            </w:r>
            <w:r>
              <w:rPr>
                <w:b/>
                <w:spacing w:val="-4"/>
                <w:w w:val="120"/>
                <w:sz w:val="18"/>
              </w:rPr>
              <w:t> </w:t>
            </w:r>
            <w:r>
              <w:rPr>
                <w:b/>
                <w:spacing w:val="-2"/>
                <w:w w:val="120"/>
                <w:sz w:val="18"/>
              </w:rPr>
              <w:t>directe</w:t>
            </w:r>
          </w:p>
        </w:tc>
        <w:tc>
          <w:tcPr>
            <w:tcW w:w="6940" w:type="dxa"/>
            <w:gridSpan w:val="5"/>
            <w:tcBorders>
              <w:top w:val="single" w:sz="4" w:space="0" w:color="FFFFFF"/>
              <w:right w:val="single" w:sz="4" w:space="0" w:color="FFFFFF"/>
            </w:tcBorders>
          </w:tcPr>
          <w:p>
            <w:pPr>
              <w:pStyle w:val="TableParagraph"/>
              <w:rPr>
                <w:rFonts w:ascii="Times New Roman"/>
                <w:sz w:val="16"/>
              </w:rPr>
            </w:pPr>
          </w:p>
        </w:tc>
      </w:tr>
      <w:tr>
        <w:trPr>
          <w:trHeight w:val="465" w:hRule="atLeast"/>
        </w:trPr>
        <w:tc>
          <w:tcPr>
            <w:tcW w:w="2500" w:type="dxa"/>
            <w:tcBorders>
              <w:top w:val="single" w:sz="4" w:space="0" w:color="000000"/>
              <w:bottom w:val="single" w:sz="4" w:space="0" w:color="000000"/>
              <w:right w:val="single" w:sz="4" w:space="0" w:color="000000"/>
            </w:tcBorders>
          </w:tcPr>
          <w:p>
            <w:pPr>
              <w:pStyle w:val="TableParagraph"/>
              <w:spacing w:line="210" w:lineRule="atLeast" w:before="25"/>
              <w:ind w:left="40" w:right="299"/>
              <w:rPr>
                <w:sz w:val="18"/>
              </w:rPr>
            </w:pPr>
            <w:r>
              <w:rPr>
                <w:w w:val="115"/>
                <w:sz w:val="18"/>
              </w:rPr>
              <w:t>Contribuția</w:t>
            </w:r>
            <w:r>
              <w:rPr>
                <w:spacing w:val="-15"/>
                <w:w w:val="115"/>
                <w:sz w:val="18"/>
              </w:rPr>
              <w:t> </w:t>
            </w:r>
            <w:r>
              <w:rPr>
                <w:w w:val="115"/>
                <w:sz w:val="18"/>
              </w:rPr>
              <w:t>asiguratorie pentru muncă</w:t>
            </w:r>
          </w:p>
        </w:tc>
        <w:tc>
          <w:tcPr>
            <w:tcW w:w="166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360" w:type="dxa"/>
            <w:tcBorders>
              <w:left w:val="single" w:sz="4" w:space="0" w:color="000000"/>
              <w:bottom w:val="single" w:sz="4" w:space="0" w:color="000000"/>
              <w:right w:val="single" w:sz="4" w:space="0" w:color="000000"/>
            </w:tcBorders>
          </w:tcPr>
          <w:p>
            <w:pPr>
              <w:pStyle w:val="TableParagraph"/>
              <w:rPr>
                <w:rFonts w:ascii="Times New Roman"/>
                <w:sz w:val="16"/>
              </w:rPr>
            </w:pPr>
          </w:p>
        </w:tc>
        <w:tc>
          <w:tcPr>
            <w:tcW w:w="1360" w:type="dxa"/>
            <w:tcBorders>
              <w:left w:val="single" w:sz="4" w:space="0" w:color="000000"/>
              <w:bottom w:val="single" w:sz="4" w:space="0" w:color="000000"/>
              <w:right w:val="single" w:sz="4" w:space="0" w:color="000000"/>
            </w:tcBorders>
          </w:tcPr>
          <w:p>
            <w:pPr>
              <w:pStyle w:val="TableParagraph"/>
              <w:rPr>
                <w:rFonts w:ascii="Times New Roman"/>
                <w:sz w:val="16"/>
              </w:rPr>
            </w:pPr>
          </w:p>
        </w:tc>
        <w:tc>
          <w:tcPr>
            <w:tcW w:w="1360" w:type="dxa"/>
            <w:tcBorders>
              <w:left w:val="single" w:sz="4" w:space="0" w:color="000000"/>
              <w:bottom w:val="single" w:sz="4" w:space="0" w:color="000000"/>
              <w:right w:val="single" w:sz="4" w:space="0" w:color="000000"/>
            </w:tcBorders>
          </w:tcPr>
          <w:p>
            <w:pPr>
              <w:pStyle w:val="TableParagraph"/>
              <w:rPr>
                <w:rFonts w:ascii="Times New Roman"/>
                <w:sz w:val="16"/>
              </w:rPr>
            </w:pPr>
          </w:p>
        </w:tc>
        <w:tc>
          <w:tcPr>
            <w:tcW w:w="1360" w:type="dxa"/>
            <w:tcBorders>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left w:val="single" w:sz="4" w:space="0" w:color="000000"/>
              <w:bottom w:val="single" w:sz="4" w:space="0" w:color="000000"/>
            </w:tcBorders>
          </w:tcPr>
          <w:p>
            <w:pPr>
              <w:pStyle w:val="TableParagraph"/>
              <w:rPr>
                <w:rFonts w:ascii="Times New Roman"/>
                <w:sz w:val="16"/>
              </w:rPr>
            </w:pPr>
          </w:p>
        </w:tc>
      </w:tr>
      <w:tr>
        <w:trPr>
          <w:trHeight w:val="290" w:hRule="atLeast"/>
        </w:trPr>
        <w:tc>
          <w:tcPr>
            <w:tcW w:w="4160" w:type="dxa"/>
            <w:gridSpan w:val="2"/>
            <w:tcBorders>
              <w:top w:val="single" w:sz="4" w:space="0" w:color="000000"/>
              <w:bottom w:val="single" w:sz="4" w:space="0" w:color="000000"/>
              <w:right w:val="single" w:sz="4" w:space="0" w:color="000000"/>
            </w:tcBorders>
          </w:tcPr>
          <w:p>
            <w:pPr>
              <w:pStyle w:val="TableParagraph"/>
              <w:spacing w:before="33"/>
              <w:ind w:left="40"/>
              <w:rPr>
                <w:b/>
                <w:sz w:val="18"/>
              </w:rPr>
            </w:pPr>
            <w:r>
              <w:rPr>
                <w:b/>
                <w:w w:val="125"/>
                <w:sz w:val="18"/>
              </w:rPr>
              <w:t>T2</w:t>
            </w:r>
            <w:r>
              <w:rPr>
                <w:b/>
                <w:spacing w:val="-11"/>
                <w:w w:val="125"/>
                <w:sz w:val="18"/>
              </w:rPr>
              <w:t> </w:t>
            </w:r>
            <w:r>
              <w:rPr>
                <w:b/>
                <w:w w:val="125"/>
                <w:sz w:val="18"/>
              </w:rPr>
              <w:t>=</w:t>
            </w:r>
            <w:r>
              <w:rPr>
                <w:b/>
                <w:spacing w:val="-11"/>
                <w:w w:val="125"/>
                <w:sz w:val="18"/>
              </w:rPr>
              <w:t> </w:t>
            </w:r>
            <w:r>
              <w:rPr>
                <w:b/>
                <w:w w:val="125"/>
                <w:sz w:val="18"/>
              </w:rPr>
              <w:t>T1</w:t>
            </w:r>
            <w:r>
              <w:rPr>
                <w:b/>
                <w:spacing w:val="-11"/>
                <w:w w:val="125"/>
                <w:sz w:val="18"/>
              </w:rPr>
              <w:t> </w:t>
            </w:r>
            <w:r>
              <w:rPr>
                <w:b/>
                <w:w w:val="125"/>
                <w:sz w:val="18"/>
              </w:rPr>
              <w:t>+</w:t>
            </w:r>
            <w:r>
              <w:rPr>
                <w:b/>
                <w:spacing w:val="-11"/>
                <w:w w:val="125"/>
                <w:sz w:val="18"/>
              </w:rPr>
              <w:t> </w:t>
            </w:r>
            <w:r>
              <w:rPr>
                <w:b/>
                <w:w w:val="125"/>
                <w:sz w:val="18"/>
              </w:rPr>
              <w:t>Alte</w:t>
            </w:r>
            <w:r>
              <w:rPr>
                <w:b/>
                <w:spacing w:val="-10"/>
                <w:w w:val="125"/>
                <w:sz w:val="18"/>
              </w:rPr>
              <w:t> </w:t>
            </w:r>
            <w:r>
              <w:rPr>
                <w:b/>
                <w:w w:val="125"/>
                <w:sz w:val="18"/>
              </w:rPr>
              <w:t>cheltuieli</w:t>
            </w:r>
            <w:r>
              <w:rPr>
                <w:b/>
                <w:spacing w:val="-11"/>
                <w:w w:val="125"/>
                <w:sz w:val="18"/>
              </w:rPr>
              <w:t> </w:t>
            </w:r>
            <w:r>
              <w:rPr>
                <w:b/>
                <w:spacing w:val="-2"/>
                <w:w w:val="125"/>
                <w:sz w:val="18"/>
              </w:rPr>
              <w:t>directe</w:t>
            </w:r>
          </w:p>
        </w:tc>
        <w:tc>
          <w:tcPr>
            <w:tcW w:w="136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36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36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36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bl>
    <w:p>
      <w:pPr>
        <w:pStyle w:val="BodyText"/>
        <w:spacing w:before="1"/>
        <w:rPr>
          <w:b/>
          <w:sz w:val="16"/>
        </w:rPr>
      </w:pPr>
    </w:p>
    <w:tbl>
      <w:tblPr>
        <w:tblW w:w="0" w:type="auto"/>
        <w:jc w:val="left"/>
        <w:tblInd w:w="126" w:type="dxa"/>
        <w:tblBorders>
          <w:top w:val="single" w:sz="8" w:space="0" w:color="4E4E4E"/>
          <w:left w:val="single" w:sz="8" w:space="0" w:color="4E4E4E"/>
          <w:bottom w:val="single" w:sz="8" w:space="0" w:color="4E4E4E"/>
          <w:right w:val="single" w:sz="8" w:space="0" w:color="4E4E4E"/>
          <w:insideH w:val="single" w:sz="8" w:space="0" w:color="4E4E4E"/>
          <w:insideV w:val="single" w:sz="8" w:space="0" w:color="4E4E4E"/>
        </w:tblBorders>
        <w:tblLayout w:type="fixed"/>
        <w:tblCellMar>
          <w:top w:w="0" w:type="dxa"/>
          <w:left w:w="0" w:type="dxa"/>
          <w:bottom w:w="0" w:type="dxa"/>
          <w:right w:w="0" w:type="dxa"/>
        </w:tblCellMar>
        <w:tblLook w:val="01E0"/>
      </w:tblPr>
      <w:tblGrid>
        <w:gridCol w:w="2500"/>
        <w:gridCol w:w="1660"/>
        <w:gridCol w:w="1360"/>
        <w:gridCol w:w="1360"/>
        <w:gridCol w:w="1360"/>
        <w:gridCol w:w="1360"/>
        <w:gridCol w:w="1500"/>
      </w:tblGrid>
      <w:tr>
        <w:trPr>
          <w:trHeight w:val="280" w:hRule="atLeast"/>
        </w:trPr>
        <w:tc>
          <w:tcPr>
            <w:tcW w:w="4160" w:type="dxa"/>
            <w:gridSpan w:val="2"/>
            <w:tcBorders>
              <w:bottom w:val="single" w:sz="4" w:space="0" w:color="000000"/>
            </w:tcBorders>
          </w:tcPr>
          <w:p>
            <w:pPr>
              <w:pStyle w:val="TableParagraph"/>
              <w:spacing w:line="206" w:lineRule="exact" w:before="53"/>
              <w:ind w:left="200"/>
              <w:rPr>
                <w:b/>
                <w:sz w:val="18"/>
              </w:rPr>
            </w:pPr>
            <w:bookmarkStart w:name="Cheltuieli indirecte" w:id="4"/>
            <w:bookmarkEnd w:id="4"/>
            <w:r>
              <w:rPr/>
            </w:r>
            <w:r>
              <w:rPr>
                <w:b/>
                <w:spacing w:val="-2"/>
                <w:w w:val="120"/>
                <w:sz w:val="18"/>
              </w:rPr>
              <w:t>Cheltuieli</w:t>
            </w:r>
            <w:r>
              <w:rPr>
                <w:b/>
                <w:spacing w:val="4"/>
                <w:w w:val="120"/>
                <w:sz w:val="18"/>
              </w:rPr>
              <w:t> </w:t>
            </w:r>
            <w:r>
              <w:rPr>
                <w:b/>
                <w:spacing w:val="-2"/>
                <w:w w:val="120"/>
                <w:sz w:val="18"/>
              </w:rPr>
              <w:t>indirecte</w:t>
            </w:r>
          </w:p>
        </w:tc>
        <w:tc>
          <w:tcPr>
            <w:tcW w:w="6940" w:type="dxa"/>
            <w:gridSpan w:val="5"/>
            <w:tcBorders>
              <w:top w:val="single" w:sz="4" w:space="0" w:color="FFFFFF"/>
              <w:right w:val="single" w:sz="4" w:space="0" w:color="FFFFFF"/>
            </w:tcBorders>
          </w:tcPr>
          <w:p>
            <w:pPr>
              <w:pStyle w:val="TableParagraph"/>
              <w:rPr>
                <w:rFonts w:ascii="Times New Roman"/>
                <w:sz w:val="16"/>
              </w:rPr>
            </w:pPr>
          </w:p>
        </w:tc>
      </w:tr>
      <w:tr>
        <w:trPr>
          <w:trHeight w:val="285" w:hRule="atLeast"/>
        </w:trPr>
        <w:tc>
          <w:tcPr>
            <w:tcW w:w="2500" w:type="dxa"/>
            <w:tcBorders>
              <w:top w:val="single" w:sz="4" w:space="0" w:color="000000"/>
              <w:bottom w:val="single" w:sz="4" w:space="0" w:color="000000"/>
              <w:right w:val="single" w:sz="4" w:space="0" w:color="000000"/>
            </w:tcBorders>
          </w:tcPr>
          <w:p>
            <w:pPr>
              <w:pStyle w:val="TableParagraph"/>
              <w:spacing w:before="28"/>
              <w:ind w:left="40"/>
              <w:rPr>
                <w:sz w:val="18"/>
              </w:rPr>
            </w:pPr>
            <w:r>
              <w:rPr>
                <w:spacing w:val="-2"/>
                <w:w w:val="115"/>
                <w:sz w:val="18"/>
              </w:rPr>
              <w:t>Cheltuieli</w:t>
            </w:r>
            <w:r>
              <w:rPr>
                <w:spacing w:val="2"/>
                <w:w w:val="115"/>
                <w:sz w:val="18"/>
              </w:rPr>
              <w:t> </w:t>
            </w:r>
            <w:r>
              <w:rPr>
                <w:spacing w:val="-2"/>
                <w:w w:val="115"/>
                <w:sz w:val="18"/>
              </w:rPr>
              <w:t>indirecte</w:t>
            </w:r>
          </w:p>
        </w:tc>
        <w:tc>
          <w:tcPr>
            <w:tcW w:w="166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360" w:type="dxa"/>
            <w:tcBorders>
              <w:left w:val="single" w:sz="4" w:space="0" w:color="000000"/>
              <w:bottom w:val="single" w:sz="4" w:space="0" w:color="000000"/>
              <w:right w:val="single" w:sz="4" w:space="0" w:color="000000"/>
            </w:tcBorders>
          </w:tcPr>
          <w:p>
            <w:pPr>
              <w:pStyle w:val="TableParagraph"/>
              <w:rPr>
                <w:rFonts w:ascii="Times New Roman"/>
                <w:sz w:val="16"/>
              </w:rPr>
            </w:pPr>
          </w:p>
        </w:tc>
        <w:tc>
          <w:tcPr>
            <w:tcW w:w="1360" w:type="dxa"/>
            <w:tcBorders>
              <w:left w:val="single" w:sz="4" w:space="0" w:color="000000"/>
              <w:bottom w:val="single" w:sz="4" w:space="0" w:color="000000"/>
              <w:right w:val="single" w:sz="4" w:space="0" w:color="000000"/>
            </w:tcBorders>
          </w:tcPr>
          <w:p>
            <w:pPr>
              <w:pStyle w:val="TableParagraph"/>
              <w:rPr>
                <w:rFonts w:ascii="Times New Roman"/>
                <w:sz w:val="16"/>
              </w:rPr>
            </w:pPr>
          </w:p>
        </w:tc>
        <w:tc>
          <w:tcPr>
            <w:tcW w:w="1360" w:type="dxa"/>
            <w:tcBorders>
              <w:left w:val="single" w:sz="4" w:space="0" w:color="000000"/>
              <w:bottom w:val="single" w:sz="4" w:space="0" w:color="000000"/>
              <w:right w:val="single" w:sz="4" w:space="0" w:color="000000"/>
            </w:tcBorders>
          </w:tcPr>
          <w:p>
            <w:pPr>
              <w:pStyle w:val="TableParagraph"/>
              <w:rPr>
                <w:rFonts w:ascii="Times New Roman"/>
                <w:sz w:val="16"/>
              </w:rPr>
            </w:pPr>
          </w:p>
        </w:tc>
        <w:tc>
          <w:tcPr>
            <w:tcW w:w="1360" w:type="dxa"/>
            <w:tcBorders>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left w:val="single" w:sz="4" w:space="0" w:color="000000"/>
              <w:bottom w:val="single" w:sz="4" w:space="0" w:color="000000"/>
            </w:tcBorders>
          </w:tcPr>
          <w:p>
            <w:pPr>
              <w:pStyle w:val="TableParagraph"/>
              <w:rPr>
                <w:rFonts w:ascii="Times New Roman"/>
                <w:sz w:val="16"/>
              </w:rPr>
            </w:pPr>
          </w:p>
        </w:tc>
      </w:tr>
      <w:tr>
        <w:trPr>
          <w:trHeight w:val="290" w:hRule="atLeast"/>
        </w:trPr>
        <w:tc>
          <w:tcPr>
            <w:tcW w:w="4160" w:type="dxa"/>
            <w:gridSpan w:val="2"/>
            <w:tcBorders>
              <w:top w:val="single" w:sz="4" w:space="0" w:color="000000"/>
              <w:bottom w:val="single" w:sz="4" w:space="0" w:color="000000"/>
              <w:right w:val="single" w:sz="4" w:space="0" w:color="000000"/>
            </w:tcBorders>
          </w:tcPr>
          <w:p>
            <w:pPr>
              <w:pStyle w:val="TableParagraph"/>
              <w:spacing w:before="33"/>
              <w:ind w:left="40"/>
              <w:rPr>
                <w:b/>
                <w:sz w:val="18"/>
              </w:rPr>
            </w:pPr>
            <w:r>
              <w:rPr>
                <w:b/>
                <w:w w:val="125"/>
                <w:sz w:val="18"/>
              </w:rPr>
              <w:t>T3</w:t>
            </w:r>
            <w:r>
              <w:rPr>
                <w:b/>
                <w:spacing w:val="-11"/>
                <w:w w:val="125"/>
                <w:sz w:val="18"/>
              </w:rPr>
              <w:t> </w:t>
            </w:r>
            <w:r>
              <w:rPr>
                <w:b/>
                <w:w w:val="125"/>
                <w:sz w:val="18"/>
              </w:rPr>
              <w:t>=</w:t>
            </w:r>
            <w:r>
              <w:rPr>
                <w:b/>
                <w:spacing w:val="-11"/>
                <w:w w:val="125"/>
                <w:sz w:val="18"/>
              </w:rPr>
              <w:t> </w:t>
            </w:r>
            <w:r>
              <w:rPr>
                <w:b/>
                <w:w w:val="125"/>
                <w:sz w:val="18"/>
              </w:rPr>
              <w:t>T2</w:t>
            </w:r>
            <w:r>
              <w:rPr>
                <w:b/>
                <w:spacing w:val="-11"/>
                <w:w w:val="125"/>
                <w:sz w:val="18"/>
              </w:rPr>
              <w:t> </w:t>
            </w:r>
            <w:r>
              <w:rPr>
                <w:b/>
                <w:w w:val="125"/>
                <w:sz w:val="18"/>
              </w:rPr>
              <w:t>+</w:t>
            </w:r>
            <w:r>
              <w:rPr>
                <w:b/>
                <w:spacing w:val="-10"/>
                <w:w w:val="125"/>
                <w:sz w:val="18"/>
              </w:rPr>
              <w:t> </w:t>
            </w:r>
            <w:r>
              <w:rPr>
                <w:b/>
                <w:w w:val="125"/>
                <w:sz w:val="18"/>
              </w:rPr>
              <w:t>Cheltuieli</w:t>
            </w:r>
            <w:r>
              <w:rPr>
                <w:b/>
                <w:spacing w:val="-11"/>
                <w:w w:val="125"/>
                <w:sz w:val="18"/>
              </w:rPr>
              <w:t> </w:t>
            </w:r>
            <w:r>
              <w:rPr>
                <w:b/>
                <w:spacing w:val="-2"/>
                <w:w w:val="125"/>
                <w:sz w:val="18"/>
              </w:rPr>
              <w:t>indirecte</w:t>
            </w:r>
          </w:p>
        </w:tc>
        <w:tc>
          <w:tcPr>
            <w:tcW w:w="136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36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36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36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bl>
    <w:p>
      <w:pPr>
        <w:pStyle w:val="BodyText"/>
        <w:spacing w:before="1"/>
        <w:rPr>
          <w:b/>
          <w:sz w:val="16"/>
        </w:rPr>
      </w:pPr>
    </w:p>
    <w:tbl>
      <w:tblPr>
        <w:tblW w:w="0" w:type="auto"/>
        <w:jc w:val="left"/>
        <w:tblInd w:w="126" w:type="dxa"/>
        <w:tblBorders>
          <w:top w:val="single" w:sz="8" w:space="0" w:color="4E4E4E"/>
          <w:left w:val="single" w:sz="8" w:space="0" w:color="4E4E4E"/>
          <w:bottom w:val="single" w:sz="8" w:space="0" w:color="4E4E4E"/>
          <w:right w:val="single" w:sz="8" w:space="0" w:color="4E4E4E"/>
          <w:insideH w:val="single" w:sz="8" w:space="0" w:color="4E4E4E"/>
          <w:insideV w:val="single" w:sz="8" w:space="0" w:color="4E4E4E"/>
        </w:tblBorders>
        <w:tblLayout w:type="fixed"/>
        <w:tblCellMar>
          <w:top w:w="0" w:type="dxa"/>
          <w:left w:w="0" w:type="dxa"/>
          <w:bottom w:w="0" w:type="dxa"/>
          <w:right w:w="0" w:type="dxa"/>
        </w:tblCellMar>
        <w:tblLook w:val="01E0"/>
      </w:tblPr>
      <w:tblGrid>
        <w:gridCol w:w="2500"/>
        <w:gridCol w:w="1660"/>
        <w:gridCol w:w="1360"/>
        <w:gridCol w:w="1360"/>
        <w:gridCol w:w="1360"/>
        <w:gridCol w:w="1360"/>
        <w:gridCol w:w="1500"/>
      </w:tblGrid>
      <w:tr>
        <w:trPr>
          <w:trHeight w:val="280" w:hRule="atLeast"/>
        </w:trPr>
        <w:tc>
          <w:tcPr>
            <w:tcW w:w="4160" w:type="dxa"/>
            <w:gridSpan w:val="2"/>
            <w:tcBorders>
              <w:bottom w:val="single" w:sz="4" w:space="0" w:color="000000"/>
            </w:tcBorders>
          </w:tcPr>
          <w:p>
            <w:pPr>
              <w:pStyle w:val="TableParagraph"/>
              <w:spacing w:line="206" w:lineRule="exact" w:before="53"/>
              <w:ind w:left="200"/>
              <w:rPr>
                <w:b/>
                <w:sz w:val="18"/>
              </w:rPr>
            </w:pPr>
            <w:bookmarkStart w:name="Beneficiu" w:id="5"/>
            <w:bookmarkEnd w:id="5"/>
            <w:r>
              <w:rPr/>
            </w:r>
            <w:r>
              <w:rPr>
                <w:b/>
                <w:spacing w:val="-2"/>
                <w:w w:val="115"/>
                <w:sz w:val="18"/>
              </w:rPr>
              <w:t>Beneficiu</w:t>
            </w:r>
          </w:p>
        </w:tc>
        <w:tc>
          <w:tcPr>
            <w:tcW w:w="6940" w:type="dxa"/>
            <w:gridSpan w:val="5"/>
            <w:tcBorders>
              <w:top w:val="single" w:sz="4" w:space="0" w:color="FFFFFF"/>
              <w:right w:val="single" w:sz="4" w:space="0" w:color="FFFFFF"/>
            </w:tcBorders>
          </w:tcPr>
          <w:p>
            <w:pPr>
              <w:pStyle w:val="TableParagraph"/>
              <w:rPr>
                <w:rFonts w:ascii="Times New Roman"/>
                <w:sz w:val="16"/>
              </w:rPr>
            </w:pPr>
          </w:p>
        </w:tc>
      </w:tr>
      <w:tr>
        <w:trPr>
          <w:trHeight w:val="285" w:hRule="atLeast"/>
        </w:trPr>
        <w:tc>
          <w:tcPr>
            <w:tcW w:w="2500" w:type="dxa"/>
            <w:tcBorders>
              <w:top w:val="single" w:sz="4" w:space="0" w:color="000000"/>
              <w:bottom w:val="single" w:sz="4" w:space="0" w:color="000000"/>
              <w:right w:val="single" w:sz="4" w:space="0" w:color="000000"/>
            </w:tcBorders>
          </w:tcPr>
          <w:p>
            <w:pPr>
              <w:pStyle w:val="TableParagraph"/>
              <w:spacing w:before="28"/>
              <w:ind w:left="40"/>
              <w:rPr>
                <w:sz w:val="18"/>
              </w:rPr>
            </w:pPr>
            <w:r>
              <w:rPr>
                <w:spacing w:val="-2"/>
                <w:w w:val="115"/>
                <w:sz w:val="18"/>
              </w:rPr>
              <w:t>Profit</w:t>
            </w:r>
          </w:p>
        </w:tc>
        <w:tc>
          <w:tcPr>
            <w:tcW w:w="166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360" w:type="dxa"/>
            <w:tcBorders>
              <w:left w:val="single" w:sz="4" w:space="0" w:color="000000"/>
              <w:bottom w:val="single" w:sz="4" w:space="0" w:color="000000"/>
              <w:right w:val="single" w:sz="4" w:space="0" w:color="000000"/>
            </w:tcBorders>
          </w:tcPr>
          <w:p>
            <w:pPr>
              <w:pStyle w:val="TableParagraph"/>
              <w:rPr>
                <w:rFonts w:ascii="Times New Roman"/>
                <w:sz w:val="16"/>
              </w:rPr>
            </w:pPr>
          </w:p>
        </w:tc>
        <w:tc>
          <w:tcPr>
            <w:tcW w:w="1360" w:type="dxa"/>
            <w:tcBorders>
              <w:left w:val="single" w:sz="4" w:space="0" w:color="000000"/>
              <w:bottom w:val="single" w:sz="4" w:space="0" w:color="000000"/>
              <w:right w:val="single" w:sz="4" w:space="0" w:color="000000"/>
            </w:tcBorders>
          </w:tcPr>
          <w:p>
            <w:pPr>
              <w:pStyle w:val="TableParagraph"/>
              <w:rPr>
                <w:rFonts w:ascii="Times New Roman"/>
                <w:sz w:val="16"/>
              </w:rPr>
            </w:pPr>
          </w:p>
        </w:tc>
        <w:tc>
          <w:tcPr>
            <w:tcW w:w="1360" w:type="dxa"/>
            <w:tcBorders>
              <w:left w:val="single" w:sz="4" w:space="0" w:color="000000"/>
              <w:bottom w:val="single" w:sz="4" w:space="0" w:color="000000"/>
              <w:right w:val="single" w:sz="4" w:space="0" w:color="000000"/>
            </w:tcBorders>
          </w:tcPr>
          <w:p>
            <w:pPr>
              <w:pStyle w:val="TableParagraph"/>
              <w:rPr>
                <w:rFonts w:ascii="Times New Roman"/>
                <w:sz w:val="16"/>
              </w:rPr>
            </w:pPr>
          </w:p>
        </w:tc>
        <w:tc>
          <w:tcPr>
            <w:tcW w:w="1360" w:type="dxa"/>
            <w:tcBorders>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left w:val="single" w:sz="4" w:space="0" w:color="000000"/>
              <w:bottom w:val="single" w:sz="4" w:space="0" w:color="000000"/>
            </w:tcBorders>
          </w:tcPr>
          <w:p>
            <w:pPr>
              <w:pStyle w:val="TableParagraph"/>
              <w:rPr>
                <w:rFonts w:ascii="Times New Roman"/>
                <w:sz w:val="16"/>
              </w:rPr>
            </w:pPr>
          </w:p>
        </w:tc>
      </w:tr>
      <w:tr>
        <w:trPr>
          <w:trHeight w:val="290" w:hRule="atLeast"/>
        </w:trPr>
        <w:tc>
          <w:tcPr>
            <w:tcW w:w="4160" w:type="dxa"/>
            <w:gridSpan w:val="2"/>
            <w:tcBorders>
              <w:top w:val="single" w:sz="4" w:space="0" w:color="000000"/>
              <w:bottom w:val="single" w:sz="4" w:space="0" w:color="000000"/>
              <w:right w:val="single" w:sz="4" w:space="0" w:color="000000"/>
            </w:tcBorders>
          </w:tcPr>
          <w:p>
            <w:pPr>
              <w:pStyle w:val="TableParagraph"/>
              <w:spacing w:before="33"/>
              <w:ind w:left="40"/>
              <w:rPr>
                <w:b/>
                <w:sz w:val="18"/>
              </w:rPr>
            </w:pPr>
            <w:r>
              <w:rPr>
                <w:b/>
                <w:w w:val="125"/>
                <w:sz w:val="18"/>
              </w:rPr>
              <w:t>T4</w:t>
            </w:r>
            <w:r>
              <w:rPr>
                <w:b/>
                <w:spacing w:val="1"/>
                <w:w w:val="125"/>
                <w:sz w:val="18"/>
              </w:rPr>
              <w:t> </w:t>
            </w:r>
            <w:r>
              <w:rPr>
                <w:b/>
                <w:w w:val="125"/>
                <w:sz w:val="18"/>
              </w:rPr>
              <w:t>=</w:t>
            </w:r>
            <w:r>
              <w:rPr>
                <w:b/>
                <w:spacing w:val="1"/>
                <w:w w:val="125"/>
                <w:sz w:val="18"/>
              </w:rPr>
              <w:t> </w:t>
            </w:r>
            <w:r>
              <w:rPr>
                <w:b/>
                <w:w w:val="125"/>
                <w:sz w:val="18"/>
              </w:rPr>
              <w:t>T3</w:t>
            </w:r>
            <w:r>
              <w:rPr>
                <w:b/>
                <w:spacing w:val="1"/>
                <w:w w:val="125"/>
                <w:sz w:val="18"/>
              </w:rPr>
              <w:t> </w:t>
            </w:r>
            <w:r>
              <w:rPr>
                <w:b/>
                <w:w w:val="125"/>
                <w:sz w:val="18"/>
              </w:rPr>
              <w:t>+</w:t>
            </w:r>
            <w:r>
              <w:rPr>
                <w:b/>
                <w:spacing w:val="1"/>
                <w:w w:val="125"/>
                <w:sz w:val="18"/>
              </w:rPr>
              <w:t> </w:t>
            </w:r>
            <w:r>
              <w:rPr>
                <w:b/>
                <w:spacing w:val="-2"/>
                <w:w w:val="125"/>
                <w:sz w:val="18"/>
              </w:rPr>
              <w:t>Beneficiu</w:t>
            </w:r>
          </w:p>
        </w:tc>
        <w:tc>
          <w:tcPr>
            <w:tcW w:w="136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36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36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36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bl>
    <w:p>
      <w:pPr>
        <w:pStyle w:val="BodyText"/>
        <w:spacing w:before="60"/>
        <w:rPr>
          <w:b/>
          <w:sz w:val="20"/>
        </w:rPr>
      </w:pPr>
    </w:p>
    <w:tbl>
      <w:tblPr>
        <w:tblW w:w="0" w:type="auto"/>
        <w:jc w:val="left"/>
        <w:tblInd w:w="12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000"/>
        <w:gridCol w:w="2100"/>
      </w:tblGrid>
      <w:tr>
        <w:trPr>
          <w:trHeight w:val="290" w:hRule="atLeast"/>
        </w:trPr>
        <w:tc>
          <w:tcPr>
            <w:tcW w:w="9000" w:type="dxa"/>
            <w:tcBorders>
              <w:left w:val="single" w:sz="8" w:space="0" w:color="4E4E4E"/>
            </w:tcBorders>
            <w:shd w:val="clear" w:color="auto" w:fill="BFBFBF"/>
          </w:tcPr>
          <w:p>
            <w:pPr>
              <w:pStyle w:val="TableParagraph"/>
              <w:spacing w:before="33"/>
              <w:ind w:left="40"/>
              <w:rPr>
                <w:b/>
                <w:sz w:val="18"/>
              </w:rPr>
            </w:pPr>
            <w:r>
              <w:rPr>
                <w:b/>
                <w:w w:val="110"/>
                <w:sz w:val="18"/>
              </w:rPr>
              <w:t>TOTAL</w:t>
            </w:r>
            <w:r>
              <w:rPr>
                <w:b/>
                <w:spacing w:val="7"/>
                <w:w w:val="110"/>
                <w:sz w:val="18"/>
              </w:rPr>
              <w:t> </w:t>
            </w:r>
            <w:r>
              <w:rPr>
                <w:b/>
                <w:w w:val="110"/>
                <w:sz w:val="18"/>
              </w:rPr>
              <w:t>GENERAL</w:t>
            </w:r>
            <w:r>
              <w:rPr>
                <w:b/>
                <w:spacing w:val="7"/>
                <w:w w:val="110"/>
                <w:sz w:val="18"/>
              </w:rPr>
              <w:t> </w:t>
            </w:r>
            <w:r>
              <w:rPr>
                <w:b/>
                <w:w w:val="110"/>
                <w:sz w:val="18"/>
              </w:rPr>
              <w:t>(fara</w:t>
            </w:r>
            <w:r>
              <w:rPr>
                <w:b/>
                <w:spacing w:val="8"/>
                <w:w w:val="110"/>
                <w:sz w:val="18"/>
              </w:rPr>
              <w:t> </w:t>
            </w:r>
            <w:r>
              <w:rPr>
                <w:b/>
                <w:spacing w:val="-4"/>
                <w:w w:val="110"/>
                <w:sz w:val="18"/>
              </w:rPr>
              <w:t>TVA)</w:t>
            </w:r>
          </w:p>
        </w:tc>
        <w:tc>
          <w:tcPr>
            <w:tcW w:w="2100" w:type="dxa"/>
            <w:tcBorders>
              <w:right w:val="single" w:sz="8" w:space="0" w:color="4E4E4E"/>
            </w:tcBorders>
            <w:shd w:val="clear" w:color="auto" w:fill="BFBFBF"/>
          </w:tcPr>
          <w:p>
            <w:pPr>
              <w:pStyle w:val="TableParagraph"/>
              <w:rPr>
                <w:rFonts w:ascii="Times New Roman"/>
                <w:sz w:val="16"/>
              </w:rPr>
            </w:pPr>
          </w:p>
        </w:tc>
      </w:tr>
      <w:tr>
        <w:trPr>
          <w:trHeight w:val="290" w:hRule="atLeast"/>
        </w:trPr>
        <w:tc>
          <w:tcPr>
            <w:tcW w:w="9000" w:type="dxa"/>
            <w:tcBorders>
              <w:left w:val="single" w:sz="8" w:space="0" w:color="4E4E4E"/>
            </w:tcBorders>
          </w:tcPr>
          <w:p>
            <w:pPr>
              <w:pStyle w:val="TableParagraph"/>
              <w:tabs>
                <w:tab w:pos="691" w:val="left" w:leader="none"/>
              </w:tabs>
              <w:spacing w:before="33"/>
              <w:ind w:left="40"/>
              <w:rPr>
                <w:b/>
                <w:sz w:val="18"/>
              </w:rPr>
            </w:pPr>
            <w:r>
              <w:rPr>
                <w:b/>
                <w:spacing w:val="-5"/>
                <w:w w:val="120"/>
                <w:sz w:val="18"/>
              </w:rPr>
              <w:t>TVA</w:t>
            </w:r>
            <w:r>
              <w:rPr>
                <w:b/>
                <w:sz w:val="18"/>
              </w:rPr>
              <w:tab/>
            </w:r>
            <w:r>
              <w:rPr>
                <w:b/>
                <w:spacing w:val="-2"/>
                <w:w w:val="120"/>
                <w:sz w:val="18"/>
              </w:rPr>
              <w:t>(19.00%)</w:t>
            </w:r>
          </w:p>
        </w:tc>
        <w:tc>
          <w:tcPr>
            <w:tcW w:w="2100" w:type="dxa"/>
            <w:tcBorders>
              <w:right w:val="single" w:sz="8" w:space="0" w:color="4E4E4E"/>
            </w:tcBorders>
          </w:tcPr>
          <w:p>
            <w:pPr>
              <w:pStyle w:val="TableParagraph"/>
              <w:rPr>
                <w:rFonts w:ascii="Times New Roman"/>
                <w:sz w:val="16"/>
              </w:rPr>
            </w:pPr>
          </w:p>
        </w:tc>
      </w:tr>
      <w:tr>
        <w:trPr>
          <w:trHeight w:val="290" w:hRule="atLeast"/>
        </w:trPr>
        <w:tc>
          <w:tcPr>
            <w:tcW w:w="9000" w:type="dxa"/>
            <w:tcBorders>
              <w:left w:val="single" w:sz="8" w:space="0" w:color="4E4E4E"/>
            </w:tcBorders>
            <w:shd w:val="clear" w:color="auto" w:fill="BFBFBF"/>
          </w:tcPr>
          <w:p>
            <w:pPr>
              <w:pStyle w:val="TableParagraph"/>
              <w:spacing w:before="33"/>
              <w:ind w:left="40"/>
              <w:rPr>
                <w:b/>
                <w:sz w:val="18"/>
              </w:rPr>
            </w:pPr>
            <w:r>
              <w:rPr>
                <w:b/>
                <w:w w:val="110"/>
                <w:sz w:val="18"/>
              </w:rPr>
              <w:t>TOTAL</w:t>
            </w:r>
            <w:r>
              <w:rPr>
                <w:b/>
                <w:spacing w:val="2"/>
                <w:w w:val="110"/>
                <w:sz w:val="18"/>
              </w:rPr>
              <w:t> </w:t>
            </w:r>
            <w:r>
              <w:rPr>
                <w:b/>
                <w:w w:val="110"/>
                <w:sz w:val="18"/>
              </w:rPr>
              <w:t>GENERAL</w:t>
            </w:r>
            <w:r>
              <w:rPr>
                <w:b/>
                <w:spacing w:val="2"/>
                <w:w w:val="110"/>
                <w:sz w:val="18"/>
              </w:rPr>
              <w:t> </w:t>
            </w:r>
            <w:r>
              <w:rPr>
                <w:b/>
                <w:w w:val="110"/>
                <w:sz w:val="18"/>
              </w:rPr>
              <w:t>(inclusiv</w:t>
            </w:r>
            <w:r>
              <w:rPr>
                <w:b/>
                <w:spacing w:val="2"/>
                <w:w w:val="110"/>
                <w:sz w:val="18"/>
              </w:rPr>
              <w:t> </w:t>
            </w:r>
            <w:r>
              <w:rPr>
                <w:b/>
                <w:spacing w:val="-4"/>
                <w:w w:val="110"/>
                <w:sz w:val="18"/>
              </w:rPr>
              <w:t>TVA)</w:t>
            </w:r>
          </w:p>
        </w:tc>
        <w:tc>
          <w:tcPr>
            <w:tcW w:w="2100" w:type="dxa"/>
            <w:tcBorders>
              <w:right w:val="single" w:sz="8" w:space="0" w:color="4E4E4E"/>
            </w:tcBorders>
            <w:shd w:val="clear" w:color="auto" w:fill="BFBFBF"/>
          </w:tcPr>
          <w:p>
            <w:pPr>
              <w:pStyle w:val="TableParagraph"/>
              <w:rPr>
                <w:rFonts w:ascii="Times New Roman"/>
                <w:sz w:val="16"/>
              </w:rPr>
            </w:pPr>
          </w:p>
        </w:tc>
      </w:tr>
    </w:tbl>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spacing w:before="21"/>
        <w:rPr>
          <w:b/>
          <w:sz w:val="20"/>
        </w:rPr>
      </w:pPr>
      <w:r>
        <w:rPr>
          <w:b/>
          <w:sz w:val="20"/>
        </w:rPr>
        <mc:AlternateContent>
          <mc:Choice Requires="wps">
            <w:drawing>
              <wp:anchor distT="0" distB="0" distL="0" distR="0" allowOverlap="1" layoutInCell="1" locked="0" behindDoc="1" simplePos="0" relativeHeight="487588864">
                <wp:simplePos x="0" y="0"/>
                <wp:positionH relativeFrom="page">
                  <wp:posOffset>254000</wp:posOffset>
                </wp:positionH>
                <wp:positionV relativeFrom="paragraph">
                  <wp:posOffset>174699</wp:posOffset>
                </wp:positionV>
                <wp:extent cx="6985000" cy="1270"/>
                <wp:effectExtent l="0" t="0" r="0" b="0"/>
                <wp:wrapTopAndBottom/>
                <wp:docPr id="14" name="Graphic 14"/>
                <wp:cNvGraphicFramePr>
                  <a:graphicFrameLocks/>
                </wp:cNvGraphicFramePr>
                <a:graphic>
                  <a:graphicData uri="http://schemas.microsoft.com/office/word/2010/wordprocessingShape">
                    <wps:wsp>
                      <wps:cNvPr id="14" name="Graphic 14"/>
                      <wps:cNvSpPr/>
                      <wps:spPr>
                        <a:xfrm>
                          <a:off x="0" y="0"/>
                          <a:ext cx="6985000" cy="1270"/>
                        </a:xfrm>
                        <a:custGeom>
                          <a:avLst/>
                          <a:gdLst/>
                          <a:ahLst/>
                          <a:cxnLst/>
                          <a:rect l="l" t="t" r="r" b="b"/>
                          <a:pathLst>
                            <a:path w="6985000" h="0">
                              <a:moveTo>
                                <a:pt x="0" y="0"/>
                              </a:moveTo>
                              <a:lnTo>
                                <a:pt x="6985000"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20pt;margin-top:13.755859pt;width:550pt;height:.1pt;mso-position-horizontal-relative:page;mso-position-vertical-relative:paragraph;z-index:-15727616;mso-wrap-distance-left:0;mso-wrap-distance-right:0" id="docshape11" coordorigin="400,275" coordsize="11000,0" path="m400,275l11400,275e" filled="false" stroked="true" strokeweight=".5pt" strokecolor="#000000">
                <v:path arrowok="t"/>
                <v:stroke dashstyle="solid"/>
                <w10:wrap type="topAndBottom"/>
              </v:shape>
            </w:pict>
          </mc:Fallback>
        </mc:AlternateContent>
      </w:r>
    </w:p>
    <w:p>
      <w:pPr>
        <w:pStyle w:val="Heading2"/>
        <w:tabs>
          <w:tab w:pos="3458" w:val="left" w:leader="none"/>
          <w:tab w:pos="7281" w:val="left" w:leader="none"/>
        </w:tabs>
      </w:pPr>
      <w:r>
        <w:rPr>
          <w:spacing w:val="-2"/>
          <w:w w:val="120"/>
        </w:rPr>
        <w:t>Director</w:t>
      </w:r>
      <w:r>
        <w:rPr/>
        <w:tab/>
      </w:r>
      <w:r>
        <w:rPr>
          <w:w w:val="120"/>
        </w:rPr>
        <w:t>Sef</w:t>
      </w:r>
      <w:r>
        <w:rPr>
          <w:spacing w:val="-9"/>
          <w:w w:val="120"/>
        </w:rPr>
        <w:t> </w:t>
      </w:r>
      <w:r>
        <w:rPr>
          <w:spacing w:val="-2"/>
          <w:w w:val="120"/>
        </w:rPr>
        <w:t>proiect</w:t>
      </w:r>
      <w:r>
        <w:rPr/>
        <w:tab/>
      </w:r>
      <w:r>
        <w:rPr>
          <w:spacing w:val="-2"/>
          <w:w w:val="120"/>
        </w:rPr>
        <w:t>Ofertant</w:t>
      </w:r>
    </w:p>
    <w:p>
      <w:pPr>
        <w:pStyle w:val="Heading2"/>
        <w:spacing w:after="0"/>
        <w:sectPr>
          <w:pgSz w:w="11900" w:h="16840"/>
          <w:pgMar w:header="405" w:footer="625" w:top="600" w:bottom="820" w:left="283" w:right="283"/>
        </w:sectPr>
      </w:pPr>
    </w:p>
    <w:p>
      <w:pPr>
        <w:pStyle w:val="BodyText"/>
        <w:tabs>
          <w:tab w:pos="1516" w:val="left" w:leader="none"/>
        </w:tabs>
        <w:spacing w:line="278" w:lineRule="auto" w:before="88"/>
        <w:ind w:left="117" w:right="6808"/>
      </w:pPr>
      <w:r>
        <w:rPr/>
        <mc:AlternateContent>
          <mc:Choice Requires="wps">
            <w:drawing>
              <wp:anchor distT="0" distB="0" distL="0" distR="0" allowOverlap="1" layoutInCell="1" locked="0" behindDoc="1" simplePos="0" relativeHeight="459518464">
                <wp:simplePos x="0" y="0"/>
                <wp:positionH relativeFrom="page">
                  <wp:posOffset>1143000</wp:posOffset>
                </wp:positionH>
                <wp:positionV relativeFrom="paragraph">
                  <wp:posOffset>57200</wp:posOffset>
                </wp:positionV>
                <wp:extent cx="6159500" cy="863600"/>
                <wp:effectExtent l="0" t="0" r="0" b="0"/>
                <wp:wrapNone/>
                <wp:docPr id="24" name="Group 24"/>
                <wp:cNvGraphicFramePr>
                  <a:graphicFrameLocks/>
                </wp:cNvGraphicFramePr>
                <a:graphic>
                  <a:graphicData uri="http://schemas.microsoft.com/office/word/2010/wordprocessingGroup">
                    <wpg:wgp>
                      <wpg:cNvPr id="24" name="Group 24"/>
                      <wpg:cNvGrpSpPr/>
                      <wpg:grpSpPr>
                        <a:xfrm>
                          <a:off x="0" y="0"/>
                          <a:ext cx="6159500" cy="863600"/>
                          <a:chExt cx="6159500" cy="863600"/>
                        </a:xfrm>
                      </wpg:grpSpPr>
                      <pic:pic>
                        <pic:nvPicPr>
                          <pic:cNvPr id="25" name="Image 25"/>
                          <pic:cNvPicPr/>
                        </pic:nvPicPr>
                        <pic:blipFill>
                          <a:blip r:embed="rId7" cstate="print"/>
                          <a:stretch>
                            <a:fillRect/>
                          </a:stretch>
                        </pic:blipFill>
                        <pic:spPr>
                          <a:xfrm>
                            <a:off x="4064000" y="0"/>
                            <a:ext cx="2095500" cy="762000"/>
                          </a:xfrm>
                          <a:prstGeom prst="rect">
                            <a:avLst/>
                          </a:prstGeom>
                        </pic:spPr>
                      </pic:pic>
                      <wps:wsp>
                        <wps:cNvPr id="26" name="Graphic 26"/>
                        <wps:cNvSpPr/>
                        <wps:spPr>
                          <a:xfrm>
                            <a:off x="0" y="711200"/>
                            <a:ext cx="4064000" cy="152400"/>
                          </a:xfrm>
                          <a:custGeom>
                            <a:avLst/>
                            <a:gdLst/>
                            <a:ahLst/>
                            <a:cxnLst/>
                            <a:rect l="l" t="t" r="r" b="b"/>
                            <a:pathLst>
                              <a:path w="4064000" h="152400">
                                <a:moveTo>
                                  <a:pt x="4064000" y="0"/>
                                </a:moveTo>
                                <a:lnTo>
                                  <a:pt x="0" y="0"/>
                                </a:lnTo>
                                <a:lnTo>
                                  <a:pt x="0" y="152400"/>
                                </a:lnTo>
                                <a:lnTo>
                                  <a:pt x="4064000" y="152400"/>
                                </a:lnTo>
                                <a:lnTo>
                                  <a:pt x="4064000" y="0"/>
                                </a:lnTo>
                                <a:close/>
                              </a:path>
                            </a:pathLst>
                          </a:custGeom>
                          <a:solidFill>
                            <a:srgbClr val="FFFFFF"/>
                          </a:solidFill>
                        </wps:spPr>
                        <wps:bodyPr wrap="square" lIns="0" tIns="0" rIns="0" bIns="0" rtlCol="0">
                          <a:prstTxWarp prst="textNoShape">
                            <a:avLst/>
                          </a:prstTxWarp>
                          <a:noAutofit/>
                        </wps:bodyPr>
                      </wps:wsp>
                    </wpg:wgp>
                  </a:graphicData>
                </a:graphic>
              </wp:anchor>
            </w:drawing>
          </mc:Choice>
          <mc:Fallback>
            <w:pict>
              <v:group style="position:absolute;margin-left:90pt;margin-top:4.504004pt;width:485pt;height:68pt;mso-position-horizontal-relative:page;mso-position-vertical-relative:paragraph;z-index:-43798016" id="docshapegroup18" coordorigin="1800,90" coordsize="9700,1360">
                <v:shape style="position:absolute;left:8200;top:90;width:3300;height:1200" type="#_x0000_t75" id="docshape19" stroked="false">
                  <v:imagedata r:id="rId7" o:title=""/>
                </v:shape>
                <v:rect style="position:absolute;left:1800;top:1210;width:6400;height:240" id="docshape20" filled="true" fillcolor="#ffffff" stroked="false">
                  <v:fill type="solid"/>
                </v:rect>
                <w10:wrap type="none"/>
              </v:group>
            </w:pict>
          </mc:Fallback>
        </mc:AlternateContent>
      </w:r>
      <w:r>
        <w:rPr>
          <w:spacing w:val="-2"/>
        </w:rPr>
        <w:t>Beneficiar:</w:t>
      </w:r>
      <w:r>
        <w:rPr/>
        <w:tab/>
        <w:t>COMUNA DRAGOMIRESTI </w:t>
      </w:r>
      <w:r>
        <w:rPr>
          <w:spacing w:val="-2"/>
        </w:rPr>
        <w:t>Executant:</w:t>
      </w:r>
      <w:r>
        <w:rPr/>
        <w:tab/>
        <w:t>S.C.</w:t>
      </w:r>
      <w:r>
        <w:rPr>
          <w:spacing w:val="-1"/>
        </w:rPr>
        <w:t> </w:t>
      </w:r>
      <w:r>
        <w:rPr/>
        <w:t>TODERICA SOLUTIONS</w:t>
      </w:r>
      <w:r>
        <w:rPr>
          <w:spacing w:val="-1"/>
        </w:rPr>
        <w:t> </w:t>
      </w:r>
      <w:r>
        <w:rPr/>
        <w:t>S.R.L. </w:t>
      </w:r>
      <w:r>
        <w:rPr>
          <w:spacing w:val="-2"/>
        </w:rPr>
        <w:t>Proiectant:</w:t>
      </w:r>
      <w:r>
        <w:rPr/>
        <w:tab/>
        <w:t>GREENWOOD TECH GWT SRL</w:t>
      </w:r>
    </w:p>
    <w:p>
      <w:pPr>
        <w:pStyle w:val="BodyText"/>
        <w:tabs>
          <w:tab w:pos="1516" w:val="left" w:leader="none"/>
        </w:tabs>
        <w:spacing w:line="242" w:lineRule="auto"/>
        <w:ind w:left="1517" w:right="3430" w:hanging="1400"/>
      </w:pPr>
      <w:r>
        <w:rPr>
          <w:spacing w:val="-2"/>
        </w:rPr>
        <w:t>Obiectivul:</w:t>
      </w:r>
      <w:r>
        <w:rPr/>
        <w:tab/>
        <w:t>SCN1164928_REAB, EXTIND ȘI MODERN ȘCOALĂ ȘI CONSTRUIRE SALĂ </w:t>
      </w:r>
      <w:r>
        <w:rPr>
          <w:w w:val="105"/>
        </w:rPr>
        <w:t>DE</w:t>
      </w:r>
      <w:r>
        <w:rPr>
          <w:spacing w:val="-14"/>
          <w:w w:val="105"/>
        </w:rPr>
        <w:t> </w:t>
      </w:r>
      <w:r>
        <w:rPr>
          <w:w w:val="105"/>
        </w:rPr>
        <w:t>SPORT</w:t>
      </w:r>
      <w:r>
        <w:rPr>
          <w:spacing w:val="-13"/>
          <w:w w:val="105"/>
        </w:rPr>
        <w:t> </w:t>
      </w:r>
      <w:r>
        <w:rPr>
          <w:w w:val="105"/>
        </w:rPr>
        <w:t>ÎN</w:t>
      </w:r>
      <w:r>
        <w:rPr>
          <w:spacing w:val="-13"/>
          <w:w w:val="105"/>
        </w:rPr>
        <w:t> </w:t>
      </w:r>
      <w:r>
        <w:rPr>
          <w:w w:val="105"/>
        </w:rPr>
        <w:t>COM</w:t>
      </w:r>
      <w:r>
        <w:rPr>
          <w:spacing w:val="-13"/>
          <w:w w:val="105"/>
        </w:rPr>
        <w:t> </w:t>
      </w:r>
      <w:r>
        <w:rPr>
          <w:w w:val="105"/>
        </w:rPr>
        <w:t>DRAGOMIREȘTI,</w:t>
      </w:r>
      <w:r>
        <w:rPr>
          <w:spacing w:val="-13"/>
          <w:w w:val="105"/>
        </w:rPr>
        <w:t> </w:t>
      </w:r>
      <w:r>
        <w:rPr>
          <w:w w:val="105"/>
        </w:rPr>
        <w:t>JUDEȚUL</w:t>
      </w:r>
      <w:r>
        <w:rPr>
          <w:spacing w:val="-13"/>
          <w:w w:val="105"/>
        </w:rPr>
        <w:t> </w:t>
      </w:r>
      <w:r>
        <w:rPr>
          <w:w w:val="105"/>
        </w:rPr>
        <w:t>DÂMBOVIŢA</w:t>
      </w:r>
    </w:p>
    <w:p>
      <w:pPr>
        <w:pStyle w:val="BodyText"/>
        <w:tabs>
          <w:tab w:pos="1516" w:val="left" w:leader="none"/>
        </w:tabs>
        <w:spacing w:line="189" w:lineRule="exact"/>
        <w:ind w:left="117"/>
      </w:pPr>
      <w:r>
        <w:rPr>
          <w:spacing w:val="-2"/>
        </w:rPr>
        <w:t>Obiectul:</w:t>
      </w:r>
      <w:r>
        <w:rPr/>
        <w:tab/>
        <w:t>001</w:t>
      </w:r>
      <w:r>
        <w:rPr>
          <w:spacing w:val="15"/>
        </w:rPr>
        <w:t> </w:t>
      </w:r>
      <w:r>
        <w:rPr/>
        <w:t>1.0</w:t>
      </w:r>
      <w:r>
        <w:rPr>
          <w:spacing w:val="16"/>
        </w:rPr>
        <w:t> </w:t>
      </w:r>
      <w:r>
        <w:rPr/>
        <w:t>DESFIINȚARE</w:t>
      </w:r>
      <w:r>
        <w:rPr>
          <w:spacing w:val="15"/>
        </w:rPr>
        <w:t> </w:t>
      </w:r>
      <w:r>
        <w:rPr/>
        <w:t>PARȚIALĂ</w:t>
      </w:r>
      <w:r>
        <w:rPr>
          <w:spacing w:val="16"/>
        </w:rPr>
        <w:t> </w:t>
      </w:r>
      <w:r>
        <w:rPr>
          <w:spacing w:val="-2"/>
        </w:rPr>
        <w:t>ŞCOALĂ</w:t>
      </w:r>
    </w:p>
    <w:p>
      <w:pPr>
        <w:pStyle w:val="BodyText"/>
        <w:tabs>
          <w:tab w:pos="1516" w:val="left" w:leader="none"/>
        </w:tabs>
        <w:spacing w:before="33"/>
        <w:ind w:left="117"/>
      </w:pPr>
      <w:r>
        <w:rPr>
          <w:w w:val="110"/>
        </w:rPr>
        <w:t>Stadiul</w:t>
      </w:r>
      <w:r>
        <w:rPr>
          <w:spacing w:val="11"/>
          <w:w w:val="110"/>
        </w:rPr>
        <w:t> </w:t>
      </w:r>
      <w:r>
        <w:rPr>
          <w:spacing w:val="-2"/>
          <w:w w:val="110"/>
        </w:rPr>
        <w:t>fizic:</w:t>
      </w:r>
      <w:r>
        <w:rPr/>
        <w:tab/>
      </w:r>
      <w:r>
        <w:rPr>
          <w:w w:val="105"/>
        </w:rPr>
        <w:t>002</w:t>
      </w:r>
      <w:r>
        <w:rPr>
          <w:spacing w:val="3"/>
          <w:w w:val="105"/>
        </w:rPr>
        <w:t> </w:t>
      </w:r>
      <w:r>
        <w:rPr>
          <w:w w:val="105"/>
        </w:rPr>
        <w:t>1.2</w:t>
      </w:r>
      <w:r>
        <w:rPr>
          <w:spacing w:val="4"/>
          <w:w w:val="105"/>
        </w:rPr>
        <w:t> </w:t>
      </w:r>
      <w:r>
        <w:rPr>
          <w:w w:val="105"/>
        </w:rPr>
        <w:t>INSTALATII</w:t>
      </w:r>
      <w:r>
        <w:rPr>
          <w:spacing w:val="3"/>
          <w:w w:val="105"/>
        </w:rPr>
        <w:t> </w:t>
      </w:r>
      <w:r>
        <w:rPr>
          <w:spacing w:val="-2"/>
          <w:w w:val="105"/>
        </w:rPr>
        <w:t>SANITARE</w:t>
      </w:r>
    </w:p>
    <w:p>
      <w:pPr>
        <w:pStyle w:val="BodyText"/>
        <w:spacing w:before="206"/>
      </w:pPr>
    </w:p>
    <w:p>
      <w:pPr>
        <w:pStyle w:val="Heading1"/>
        <w:ind w:left="179"/>
      </w:pPr>
      <w:r>
        <w:rPr>
          <w:spacing w:val="-2"/>
          <w:w w:val="120"/>
        </w:rPr>
        <w:t>Formular</w:t>
      </w:r>
      <w:r>
        <w:rPr>
          <w:spacing w:val="-10"/>
          <w:w w:val="120"/>
        </w:rPr>
        <w:t> </w:t>
      </w:r>
      <w:r>
        <w:rPr>
          <w:spacing w:val="-5"/>
          <w:w w:val="120"/>
        </w:rPr>
        <w:t>F3</w:t>
      </w:r>
    </w:p>
    <w:p>
      <w:pPr>
        <w:spacing w:before="3"/>
        <w:ind w:left="178" w:right="179" w:firstLine="0"/>
        <w:jc w:val="center"/>
        <w:rPr>
          <w:b/>
          <w:sz w:val="24"/>
        </w:rPr>
      </w:pPr>
      <w:r>
        <w:rPr>
          <w:b/>
          <w:w w:val="120"/>
          <w:sz w:val="24"/>
        </w:rPr>
        <w:t>Lista</w:t>
      </w:r>
      <w:r>
        <w:rPr>
          <w:b/>
          <w:spacing w:val="-5"/>
          <w:w w:val="120"/>
          <w:sz w:val="24"/>
        </w:rPr>
        <w:t> </w:t>
      </w:r>
      <w:r>
        <w:rPr>
          <w:b/>
          <w:w w:val="120"/>
          <w:sz w:val="24"/>
        </w:rPr>
        <w:t>cu</w:t>
      </w:r>
      <w:r>
        <w:rPr>
          <w:b/>
          <w:spacing w:val="-4"/>
          <w:w w:val="120"/>
          <w:sz w:val="24"/>
        </w:rPr>
        <w:t> </w:t>
      </w:r>
      <w:r>
        <w:rPr>
          <w:b/>
          <w:w w:val="120"/>
          <w:sz w:val="24"/>
        </w:rPr>
        <w:t>cantitati</w:t>
      </w:r>
      <w:r>
        <w:rPr>
          <w:b/>
          <w:spacing w:val="-5"/>
          <w:w w:val="120"/>
          <w:sz w:val="24"/>
        </w:rPr>
        <w:t> </w:t>
      </w:r>
      <w:r>
        <w:rPr>
          <w:b/>
          <w:w w:val="120"/>
          <w:sz w:val="24"/>
        </w:rPr>
        <w:t>de</w:t>
      </w:r>
      <w:r>
        <w:rPr>
          <w:b/>
          <w:spacing w:val="-4"/>
          <w:w w:val="120"/>
          <w:sz w:val="24"/>
        </w:rPr>
        <w:t> </w:t>
      </w:r>
      <w:r>
        <w:rPr>
          <w:b/>
          <w:w w:val="120"/>
          <w:sz w:val="24"/>
        </w:rPr>
        <w:t>lucrari</w:t>
      </w:r>
      <w:r>
        <w:rPr>
          <w:b/>
          <w:spacing w:val="-5"/>
          <w:w w:val="120"/>
          <w:sz w:val="24"/>
        </w:rPr>
        <w:t> </w:t>
      </w:r>
      <w:r>
        <w:rPr>
          <w:b/>
          <w:w w:val="120"/>
          <w:sz w:val="24"/>
        </w:rPr>
        <w:t>pe</w:t>
      </w:r>
      <w:r>
        <w:rPr>
          <w:b/>
          <w:spacing w:val="-4"/>
          <w:w w:val="120"/>
          <w:sz w:val="24"/>
        </w:rPr>
        <w:t> </w:t>
      </w:r>
      <w:r>
        <w:rPr>
          <w:b/>
          <w:w w:val="120"/>
          <w:sz w:val="24"/>
        </w:rPr>
        <w:t>categorii</w:t>
      </w:r>
      <w:r>
        <w:rPr>
          <w:b/>
          <w:spacing w:val="-4"/>
          <w:w w:val="120"/>
          <w:sz w:val="24"/>
        </w:rPr>
        <w:t> </w:t>
      </w:r>
      <w:r>
        <w:rPr>
          <w:b/>
          <w:w w:val="120"/>
          <w:sz w:val="24"/>
        </w:rPr>
        <w:t>de</w:t>
      </w:r>
      <w:r>
        <w:rPr>
          <w:b/>
          <w:spacing w:val="-5"/>
          <w:w w:val="120"/>
          <w:sz w:val="24"/>
        </w:rPr>
        <w:t> </w:t>
      </w:r>
      <w:r>
        <w:rPr>
          <w:b/>
          <w:spacing w:val="-2"/>
          <w:w w:val="120"/>
          <w:sz w:val="24"/>
        </w:rPr>
        <w:t>lucrari</w:t>
      </w:r>
    </w:p>
    <w:p>
      <w:pPr>
        <w:pStyle w:val="BodyText"/>
        <w:rPr>
          <w:b/>
          <w:sz w:val="20"/>
        </w:rPr>
      </w:pPr>
    </w:p>
    <w:p>
      <w:pPr>
        <w:pStyle w:val="BodyText"/>
        <w:spacing w:before="56" w:after="1"/>
        <w:rPr>
          <w:b/>
          <w:sz w:val="20"/>
        </w:rPr>
      </w:pPr>
    </w:p>
    <w:tbl>
      <w:tblPr>
        <w:tblW w:w="0" w:type="auto"/>
        <w:jc w:val="left"/>
        <w:tblInd w:w="126" w:type="dxa"/>
        <w:tblBorders>
          <w:top w:val="single" w:sz="8" w:space="0" w:color="4E4E4E"/>
          <w:left w:val="single" w:sz="8" w:space="0" w:color="4E4E4E"/>
          <w:bottom w:val="single" w:sz="8" w:space="0" w:color="4E4E4E"/>
          <w:right w:val="single" w:sz="8" w:space="0" w:color="4E4E4E"/>
          <w:insideH w:val="single" w:sz="8" w:space="0" w:color="4E4E4E"/>
          <w:insideV w:val="single" w:sz="8" w:space="0" w:color="4E4E4E"/>
        </w:tblBorders>
        <w:tblLayout w:type="fixed"/>
        <w:tblCellMar>
          <w:top w:w="0" w:type="dxa"/>
          <w:left w:w="0" w:type="dxa"/>
          <w:bottom w:w="0" w:type="dxa"/>
          <w:right w:w="0" w:type="dxa"/>
        </w:tblCellMar>
        <w:tblLook w:val="01E0"/>
      </w:tblPr>
      <w:tblGrid>
        <w:gridCol w:w="680"/>
        <w:gridCol w:w="5480"/>
        <w:gridCol w:w="800"/>
        <w:gridCol w:w="1240"/>
        <w:gridCol w:w="1400"/>
        <w:gridCol w:w="1500"/>
      </w:tblGrid>
      <w:tr>
        <w:trPr>
          <w:trHeight w:val="585" w:hRule="atLeast"/>
        </w:trPr>
        <w:tc>
          <w:tcPr>
            <w:tcW w:w="8200" w:type="dxa"/>
            <w:gridSpan w:val="4"/>
            <w:tcBorders>
              <w:bottom w:val="single" w:sz="4" w:space="0" w:color="000000"/>
              <w:right w:val="single" w:sz="4" w:space="0" w:color="000000"/>
            </w:tcBorders>
          </w:tcPr>
          <w:p>
            <w:pPr>
              <w:pStyle w:val="TableParagraph"/>
              <w:spacing w:before="11"/>
              <w:rPr>
                <w:b/>
                <w:sz w:val="16"/>
              </w:rPr>
            </w:pPr>
          </w:p>
          <w:p>
            <w:pPr>
              <w:pStyle w:val="TableParagraph"/>
              <w:ind w:left="13"/>
              <w:jc w:val="center"/>
              <w:rPr>
                <w:b/>
                <w:sz w:val="16"/>
              </w:rPr>
            </w:pPr>
            <w:r>
              <w:rPr>
                <w:b/>
                <w:w w:val="105"/>
                <w:sz w:val="16"/>
              </w:rPr>
              <w:t>SECTIUNEA</w:t>
            </w:r>
            <w:r>
              <w:rPr>
                <w:b/>
                <w:spacing w:val="26"/>
                <w:w w:val="110"/>
                <w:sz w:val="16"/>
              </w:rPr>
              <w:t> </w:t>
            </w:r>
            <w:r>
              <w:rPr>
                <w:b/>
                <w:spacing w:val="-2"/>
                <w:w w:val="110"/>
                <w:sz w:val="16"/>
              </w:rPr>
              <w:t>TEHNICA</w:t>
            </w:r>
          </w:p>
        </w:tc>
        <w:tc>
          <w:tcPr>
            <w:tcW w:w="2900" w:type="dxa"/>
            <w:gridSpan w:val="2"/>
            <w:tcBorders>
              <w:left w:val="single" w:sz="4" w:space="0" w:color="000000"/>
              <w:bottom w:val="single" w:sz="4" w:space="0" w:color="000000"/>
            </w:tcBorders>
          </w:tcPr>
          <w:p>
            <w:pPr>
              <w:pStyle w:val="TableParagraph"/>
              <w:spacing w:before="11"/>
              <w:rPr>
                <w:b/>
                <w:sz w:val="16"/>
              </w:rPr>
            </w:pPr>
          </w:p>
          <w:p>
            <w:pPr>
              <w:pStyle w:val="TableParagraph"/>
              <w:ind w:left="370"/>
              <w:rPr>
                <w:b/>
                <w:sz w:val="16"/>
              </w:rPr>
            </w:pPr>
            <w:r>
              <w:rPr>
                <w:b/>
                <w:w w:val="105"/>
                <w:sz w:val="16"/>
              </w:rPr>
              <w:t>SECTIUNEA</w:t>
            </w:r>
            <w:r>
              <w:rPr>
                <w:b/>
                <w:spacing w:val="26"/>
                <w:w w:val="110"/>
                <w:sz w:val="16"/>
              </w:rPr>
              <w:t> </w:t>
            </w:r>
            <w:r>
              <w:rPr>
                <w:b/>
                <w:spacing w:val="-2"/>
                <w:w w:val="110"/>
                <w:sz w:val="16"/>
              </w:rPr>
              <w:t>FINANCIARA</w:t>
            </w:r>
          </w:p>
        </w:tc>
      </w:tr>
      <w:tr>
        <w:trPr>
          <w:trHeight w:val="790" w:hRule="atLeast"/>
        </w:trPr>
        <w:tc>
          <w:tcPr>
            <w:tcW w:w="680" w:type="dxa"/>
            <w:tcBorders>
              <w:top w:val="single" w:sz="4" w:space="0" w:color="000000"/>
              <w:bottom w:val="single" w:sz="4" w:space="0" w:color="000000"/>
              <w:right w:val="single" w:sz="4" w:space="0" w:color="000000"/>
            </w:tcBorders>
          </w:tcPr>
          <w:p>
            <w:pPr>
              <w:pStyle w:val="TableParagraph"/>
              <w:spacing w:before="116"/>
              <w:rPr>
                <w:b/>
                <w:sz w:val="16"/>
              </w:rPr>
            </w:pPr>
          </w:p>
          <w:p>
            <w:pPr>
              <w:pStyle w:val="TableParagraph"/>
              <w:ind w:left="15" w:right="1"/>
              <w:jc w:val="center"/>
              <w:rPr>
                <w:b/>
                <w:sz w:val="16"/>
              </w:rPr>
            </w:pPr>
            <w:r>
              <w:rPr>
                <w:b/>
                <w:spacing w:val="-5"/>
                <w:w w:val="125"/>
                <w:sz w:val="16"/>
              </w:rPr>
              <w:t>Nr.</w:t>
            </w:r>
          </w:p>
        </w:tc>
        <w:tc>
          <w:tcPr>
            <w:tcW w:w="5480" w:type="dxa"/>
            <w:tcBorders>
              <w:top w:val="single" w:sz="4" w:space="0" w:color="000000"/>
              <w:left w:val="single" w:sz="4" w:space="0" w:color="000000"/>
              <w:bottom w:val="single" w:sz="4" w:space="0" w:color="000000"/>
              <w:right w:val="single" w:sz="4" w:space="0" w:color="000000"/>
            </w:tcBorders>
          </w:tcPr>
          <w:p>
            <w:pPr>
              <w:pStyle w:val="TableParagraph"/>
              <w:spacing w:before="116"/>
              <w:rPr>
                <w:b/>
                <w:sz w:val="16"/>
              </w:rPr>
            </w:pPr>
          </w:p>
          <w:p>
            <w:pPr>
              <w:pStyle w:val="TableParagraph"/>
              <w:ind w:left="118" w:right="99"/>
              <w:jc w:val="center"/>
              <w:rPr>
                <w:b/>
                <w:sz w:val="16"/>
              </w:rPr>
            </w:pPr>
            <w:r>
              <w:rPr>
                <w:b/>
                <w:w w:val="120"/>
                <w:sz w:val="16"/>
              </w:rPr>
              <w:t>Capitol</w:t>
            </w:r>
            <w:r>
              <w:rPr>
                <w:b/>
                <w:spacing w:val="-11"/>
                <w:w w:val="120"/>
                <w:sz w:val="16"/>
              </w:rPr>
              <w:t> </w:t>
            </w:r>
            <w:r>
              <w:rPr>
                <w:b/>
                <w:w w:val="120"/>
                <w:sz w:val="16"/>
              </w:rPr>
              <w:t>de</w:t>
            </w:r>
            <w:r>
              <w:rPr>
                <w:b/>
                <w:spacing w:val="-10"/>
                <w:w w:val="120"/>
                <w:sz w:val="16"/>
              </w:rPr>
              <w:t> </w:t>
            </w:r>
            <w:r>
              <w:rPr>
                <w:b/>
                <w:spacing w:val="-2"/>
                <w:w w:val="120"/>
                <w:sz w:val="16"/>
              </w:rPr>
              <w:t>lucrari</w:t>
            </w:r>
          </w:p>
        </w:tc>
        <w:tc>
          <w:tcPr>
            <w:tcW w:w="800" w:type="dxa"/>
            <w:tcBorders>
              <w:top w:val="single" w:sz="4" w:space="0" w:color="000000"/>
              <w:left w:val="single" w:sz="4" w:space="0" w:color="000000"/>
              <w:bottom w:val="single" w:sz="4" w:space="0" w:color="000000"/>
              <w:right w:val="single" w:sz="4" w:space="0" w:color="000000"/>
            </w:tcBorders>
          </w:tcPr>
          <w:p>
            <w:pPr>
              <w:pStyle w:val="TableParagraph"/>
              <w:spacing w:before="116"/>
              <w:rPr>
                <w:b/>
                <w:sz w:val="16"/>
              </w:rPr>
            </w:pPr>
          </w:p>
          <w:p>
            <w:pPr>
              <w:pStyle w:val="TableParagraph"/>
              <w:ind w:left="20" w:right="1"/>
              <w:jc w:val="center"/>
              <w:rPr>
                <w:b/>
                <w:sz w:val="16"/>
              </w:rPr>
            </w:pPr>
            <w:r>
              <w:rPr>
                <w:b/>
                <w:spacing w:val="-4"/>
                <w:w w:val="120"/>
                <w:sz w:val="16"/>
              </w:rPr>
              <w:t>U.M.</w:t>
            </w: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116"/>
              <w:rPr>
                <w:b/>
                <w:sz w:val="16"/>
              </w:rPr>
            </w:pPr>
          </w:p>
          <w:p>
            <w:pPr>
              <w:pStyle w:val="TableParagraph"/>
              <w:ind w:left="151"/>
              <w:rPr>
                <w:b/>
                <w:sz w:val="16"/>
              </w:rPr>
            </w:pPr>
            <w:r>
              <w:rPr>
                <w:b/>
                <w:spacing w:val="-2"/>
                <w:w w:val="120"/>
                <w:sz w:val="16"/>
              </w:rPr>
              <w:t>Cantitatea</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spacing w:line="242" w:lineRule="auto" w:before="114"/>
              <w:ind w:left="22"/>
              <w:jc w:val="center"/>
              <w:rPr>
                <w:b/>
                <w:sz w:val="16"/>
              </w:rPr>
            </w:pPr>
            <w:r>
              <w:rPr>
                <w:b/>
                <w:w w:val="120"/>
                <w:sz w:val="16"/>
              </w:rPr>
              <w:t>Pretul</w:t>
            </w:r>
            <w:r>
              <w:rPr>
                <w:b/>
                <w:spacing w:val="-14"/>
                <w:w w:val="120"/>
                <w:sz w:val="16"/>
              </w:rPr>
              <w:t> </w:t>
            </w:r>
            <w:r>
              <w:rPr>
                <w:b/>
                <w:w w:val="120"/>
                <w:sz w:val="16"/>
              </w:rPr>
              <w:t>unitar (fara TVA)</w:t>
            </w:r>
          </w:p>
          <w:p>
            <w:pPr>
              <w:pStyle w:val="TableParagraph"/>
              <w:spacing w:before="1"/>
              <w:ind w:left="22" w:right="3"/>
              <w:jc w:val="center"/>
              <w:rPr>
                <w:b/>
                <w:sz w:val="16"/>
              </w:rPr>
            </w:pPr>
            <w:r>
              <w:rPr>
                <w:b/>
                <w:w w:val="120"/>
                <w:sz w:val="16"/>
              </w:rPr>
              <w:t>-</w:t>
            </w:r>
            <w:r>
              <w:rPr>
                <w:b/>
                <w:spacing w:val="-5"/>
                <w:w w:val="120"/>
                <w:sz w:val="16"/>
              </w:rPr>
              <w:t> </w:t>
            </w:r>
            <w:r>
              <w:rPr>
                <w:b/>
                <w:w w:val="120"/>
                <w:sz w:val="16"/>
              </w:rPr>
              <w:t>Lei</w:t>
            </w:r>
            <w:r>
              <w:rPr>
                <w:b/>
                <w:spacing w:val="-5"/>
                <w:w w:val="120"/>
                <w:sz w:val="16"/>
              </w:rPr>
              <w:t> </w:t>
            </w:r>
            <w:r>
              <w:rPr>
                <w:b/>
                <w:spacing w:val="-10"/>
                <w:w w:val="120"/>
                <w:sz w:val="16"/>
              </w:rPr>
              <w:t>-</w:t>
            </w:r>
          </w:p>
        </w:tc>
        <w:tc>
          <w:tcPr>
            <w:tcW w:w="1500" w:type="dxa"/>
            <w:tcBorders>
              <w:top w:val="single" w:sz="4" w:space="0" w:color="000000"/>
              <w:left w:val="single" w:sz="4" w:space="0" w:color="000000"/>
              <w:bottom w:val="single" w:sz="4" w:space="0" w:color="000000"/>
            </w:tcBorders>
          </w:tcPr>
          <w:p>
            <w:pPr>
              <w:pStyle w:val="TableParagraph"/>
              <w:spacing w:before="114"/>
              <w:ind w:left="25"/>
              <w:jc w:val="center"/>
              <w:rPr>
                <w:b/>
                <w:sz w:val="16"/>
              </w:rPr>
            </w:pPr>
            <w:r>
              <w:rPr>
                <w:b/>
                <w:spacing w:val="-2"/>
                <w:w w:val="110"/>
                <w:sz w:val="16"/>
              </w:rPr>
              <w:t>TOTALUL</w:t>
            </w:r>
          </w:p>
          <w:p>
            <w:pPr>
              <w:pStyle w:val="TableParagraph"/>
              <w:spacing w:before="2"/>
              <w:ind w:left="25"/>
              <w:jc w:val="center"/>
              <w:rPr>
                <w:b/>
                <w:sz w:val="16"/>
              </w:rPr>
            </w:pPr>
            <w:r>
              <w:rPr>
                <w:b/>
                <w:w w:val="125"/>
                <w:sz w:val="16"/>
              </w:rPr>
              <w:t>(fara</w:t>
            </w:r>
            <w:r>
              <w:rPr>
                <w:b/>
                <w:spacing w:val="-1"/>
                <w:w w:val="125"/>
                <w:sz w:val="16"/>
              </w:rPr>
              <w:t> </w:t>
            </w:r>
            <w:r>
              <w:rPr>
                <w:b/>
                <w:spacing w:val="-4"/>
                <w:w w:val="125"/>
                <w:sz w:val="16"/>
              </w:rPr>
              <w:t>TVA)</w:t>
            </w:r>
          </w:p>
          <w:p>
            <w:pPr>
              <w:pStyle w:val="TableParagraph"/>
              <w:spacing w:before="2"/>
              <w:ind w:left="25" w:right="1"/>
              <w:jc w:val="center"/>
              <w:rPr>
                <w:b/>
                <w:sz w:val="16"/>
              </w:rPr>
            </w:pPr>
            <w:r>
              <w:rPr>
                <w:b/>
                <w:w w:val="120"/>
                <w:sz w:val="16"/>
              </w:rPr>
              <w:t>-</w:t>
            </w:r>
            <w:r>
              <w:rPr>
                <w:b/>
                <w:spacing w:val="-5"/>
                <w:w w:val="120"/>
                <w:sz w:val="16"/>
              </w:rPr>
              <w:t> </w:t>
            </w:r>
            <w:r>
              <w:rPr>
                <w:b/>
                <w:w w:val="120"/>
                <w:sz w:val="16"/>
              </w:rPr>
              <w:t>Lei</w:t>
            </w:r>
            <w:r>
              <w:rPr>
                <w:b/>
                <w:spacing w:val="-5"/>
                <w:w w:val="120"/>
                <w:sz w:val="16"/>
              </w:rPr>
              <w:t> </w:t>
            </w:r>
            <w:r>
              <w:rPr>
                <w:b/>
                <w:spacing w:val="-10"/>
                <w:w w:val="120"/>
                <w:sz w:val="16"/>
              </w:rPr>
              <w:t>-</w:t>
            </w:r>
          </w:p>
        </w:tc>
      </w:tr>
      <w:tr>
        <w:trPr>
          <w:trHeight w:val="185" w:hRule="atLeast"/>
        </w:trPr>
        <w:tc>
          <w:tcPr>
            <w:tcW w:w="680" w:type="dxa"/>
            <w:tcBorders>
              <w:top w:val="single" w:sz="4" w:space="0" w:color="000000"/>
              <w:right w:val="single" w:sz="4" w:space="0" w:color="000000"/>
            </w:tcBorders>
          </w:tcPr>
          <w:p>
            <w:pPr>
              <w:pStyle w:val="TableParagraph"/>
              <w:spacing w:line="165" w:lineRule="exact"/>
              <w:ind w:left="15"/>
              <w:jc w:val="center"/>
              <w:rPr>
                <w:b/>
                <w:sz w:val="16"/>
              </w:rPr>
            </w:pPr>
            <w:r>
              <w:rPr>
                <w:b/>
                <w:spacing w:val="-10"/>
                <w:w w:val="125"/>
                <w:sz w:val="16"/>
              </w:rPr>
              <w:t>0</w:t>
            </w:r>
          </w:p>
        </w:tc>
        <w:tc>
          <w:tcPr>
            <w:tcW w:w="5480" w:type="dxa"/>
            <w:tcBorders>
              <w:top w:val="single" w:sz="4" w:space="0" w:color="000000"/>
              <w:left w:val="single" w:sz="4" w:space="0" w:color="000000"/>
              <w:right w:val="single" w:sz="4" w:space="0" w:color="000000"/>
            </w:tcBorders>
          </w:tcPr>
          <w:p>
            <w:pPr>
              <w:pStyle w:val="TableParagraph"/>
              <w:spacing w:line="165" w:lineRule="exact"/>
              <w:ind w:left="119" w:right="99"/>
              <w:jc w:val="center"/>
              <w:rPr>
                <w:b/>
                <w:sz w:val="16"/>
              </w:rPr>
            </w:pPr>
            <w:r>
              <w:rPr>
                <w:b/>
                <w:spacing w:val="-10"/>
                <w:w w:val="125"/>
                <w:sz w:val="16"/>
              </w:rPr>
              <w:t>1</w:t>
            </w:r>
          </w:p>
        </w:tc>
        <w:tc>
          <w:tcPr>
            <w:tcW w:w="800" w:type="dxa"/>
            <w:tcBorders>
              <w:top w:val="single" w:sz="4" w:space="0" w:color="000000"/>
              <w:left w:val="single" w:sz="4" w:space="0" w:color="000000"/>
              <w:right w:val="single" w:sz="4" w:space="0" w:color="000000"/>
            </w:tcBorders>
          </w:tcPr>
          <w:p>
            <w:pPr>
              <w:pStyle w:val="TableParagraph"/>
              <w:spacing w:line="165" w:lineRule="exact"/>
              <w:ind w:left="20"/>
              <w:jc w:val="center"/>
              <w:rPr>
                <w:b/>
                <w:sz w:val="16"/>
              </w:rPr>
            </w:pPr>
            <w:r>
              <w:rPr>
                <w:b/>
                <w:spacing w:val="-10"/>
                <w:w w:val="125"/>
                <w:sz w:val="16"/>
              </w:rPr>
              <w:t>2</w:t>
            </w:r>
          </w:p>
        </w:tc>
        <w:tc>
          <w:tcPr>
            <w:tcW w:w="1240" w:type="dxa"/>
            <w:tcBorders>
              <w:top w:val="single" w:sz="4" w:space="0" w:color="000000"/>
              <w:left w:val="single" w:sz="4" w:space="0" w:color="000000"/>
              <w:right w:val="single" w:sz="4" w:space="0" w:color="000000"/>
            </w:tcBorders>
          </w:tcPr>
          <w:p>
            <w:pPr>
              <w:pStyle w:val="TableParagraph"/>
              <w:spacing w:line="165" w:lineRule="exact"/>
              <w:ind w:left="20"/>
              <w:jc w:val="center"/>
              <w:rPr>
                <w:b/>
                <w:sz w:val="16"/>
              </w:rPr>
            </w:pPr>
            <w:r>
              <w:rPr>
                <w:b/>
                <w:spacing w:val="-10"/>
                <w:w w:val="125"/>
                <w:sz w:val="16"/>
              </w:rPr>
              <w:t>3</w:t>
            </w:r>
          </w:p>
        </w:tc>
        <w:tc>
          <w:tcPr>
            <w:tcW w:w="1400" w:type="dxa"/>
            <w:tcBorders>
              <w:top w:val="single" w:sz="4" w:space="0" w:color="000000"/>
              <w:left w:val="single" w:sz="4" w:space="0" w:color="000000"/>
              <w:right w:val="single" w:sz="4" w:space="0" w:color="000000"/>
            </w:tcBorders>
          </w:tcPr>
          <w:p>
            <w:pPr>
              <w:pStyle w:val="TableParagraph"/>
              <w:spacing w:line="165" w:lineRule="exact"/>
              <w:ind w:left="22" w:right="2"/>
              <w:jc w:val="center"/>
              <w:rPr>
                <w:b/>
                <w:sz w:val="16"/>
              </w:rPr>
            </w:pPr>
            <w:r>
              <w:rPr>
                <w:b/>
                <w:spacing w:val="-10"/>
                <w:w w:val="125"/>
                <w:sz w:val="16"/>
              </w:rPr>
              <w:t>4</w:t>
            </w:r>
          </w:p>
        </w:tc>
        <w:tc>
          <w:tcPr>
            <w:tcW w:w="1500" w:type="dxa"/>
            <w:tcBorders>
              <w:top w:val="single" w:sz="4" w:space="0" w:color="000000"/>
              <w:left w:val="single" w:sz="4" w:space="0" w:color="000000"/>
            </w:tcBorders>
          </w:tcPr>
          <w:p>
            <w:pPr>
              <w:pStyle w:val="TableParagraph"/>
              <w:spacing w:line="165" w:lineRule="exact"/>
              <w:ind w:left="358"/>
              <w:rPr>
                <w:b/>
                <w:sz w:val="16"/>
              </w:rPr>
            </w:pPr>
            <w:r>
              <w:rPr>
                <w:b/>
                <w:w w:val="125"/>
                <w:sz w:val="16"/>
              </w:rPr>
              <w:t>5</w:t>
            </w:r>
            <w:r>
              <w:rPr>
                <w:b/>
                <w:spacing w:val="1"/>
                <w:w w:val="125"/>
                <w:sz w:val="16"/>
              </w:rPr>
              <w:t> </w:t>
            </w:r>
            <w:r>
              <w:rPr>
                <w:b/>
                <w:w w:val="125"/>
                <w:sz w:val="16"/>
              </w:rPr>
              <w:t>=</w:t>
            </w:r>
            <w:r>
              <w:rPr>
                <w:b/>
                <w:spacing w:val="2"/>
                <w:w w:val="125"/>
                <w:sz w:val="16"/>
              </w:rPr>
              <w:t> </w:t>
            </w:r>
            <w:r>
              <w:rPr>
                <w:b/>
                <w:w w:val="125"/>
                <w:sz w:val="16"/>
              </w:rPr>
              <w:t>3</w:t>
            </w:r>
            <w:r>
              <w:rPr>
                <w:b/>
                <w:spacing w:val="2"/>
                <w:w w:val="125"/>
                <w:sz w:val="16"/>
              </w:rPr>
              <w:t> </w:t>
            </w:r>
            <w:r>
              <w:rPr>
                <w:b/>
                <w:w w:val="125"/>
                <w:sz w:val="16"/>
              </w:rPr>
              <w:t>x</w:t>
            </w:r>
            <w:r>
              <w:rPr>
                <w:b/>
                <w:spacing w:val="2"/>
                <w:w w:val="125"/>
                <w:sz w:val="16"/>
              </w:rPr>
              <w:t> </w:t>
            </w:r>
            <w:r>
              <w:rPr>
                <w:b/>
                <w:spacing w:val="-10"/>
                <w:w w:val="125"/>
                <w:sz w:val="16"/>
              </w:rPr>
              <w:t>4</w:t>
            </w:r>
          </w:p>
        </w:tc>
      </w:tr>
      <w:tr>
        <w:trPr>
          <w:trHeight w:val="285" w:hRule="atLeast"/>
        </w:trPr>
        <w:tc>
          <w:tcPr>
            <w:tcW w:w="680" w:type="dxa"/>
            <w:vMerge w:val="restart"/>
            <w:tcBorders>
              <w:bottom w:val="single" w:sz="4" w:space="0" w:color="000000"/>
              <w:right w:val="single" w:sz="4" w:space="0" w:color="000000"/>
            </w:tcBorders>
          </w:tcPr>
          <w:p>
            <w:pPr>
              <w:pStyle w:val="TableParagraph"/>
              <w:spacing w:before="28"/>
              <w:ind w:right="22"/>
              <w:jc w:val="right"/>
              <w:rPr>
                <w:b/>
                <w:sz w:val="18"/>
              </w:rPr>
            </w:pPr>
            <w:r>
              <w:rPr>
                <w:b/>
                <w:spacing w:val="-10"/>
                <w:w w:val="125"/>
                <w:sz w:val="18"/>
              </w:rPr>
              <w:t>1</w:t>
            </w:r>
          </w:p>
        </w:tc>
        <w:tc>
          <w:tcPr>
            <w:tcW w:w="5480" w:type="dxa"/>
            <w:vMerge w:val="restart"/>
            <w:tcBorders>
              <w:left w:val="single" w:sz="4" w:space="0" w:color="000000"/>
              <w:bottom w:val="single" w:sz="4" w:space="0" w:color="000000"/>
              <w:right w:val="single" w:sz="4" w:space="0" w:color="000000"/>
            </w:tcBorders>
          </w:tcPr>
          <w:p>
            <w:pPr>
              <w:pStyle w:val="TableParagraph"/>
              <w:spacing w:before="28"/>
              <w:ind w:left="45"/>
              <w:rPr>
                <w:sz w:val="18"/>
              </w:rPr>
            </w:pPr>
            <w:r>
              <w:rPr>
                <w:b/>
                <w:w w:val="115"/>
                <w:sz w:val="18"/>
              </w:rPr>
              <w:t>SA04A#</w:t>
            </w:r>
            <w:r>
              <w:rPr>
                <w:b/>
                <w:spacing w:val="-10"/>
                <w:w w:val="115"/>
                <w:sz w:val="18"/>
              </w:rPr>
              <w:t> </w:t>
            </w:r>
            <w:r>
              <w:rPr>
                <w:b/>
                <w:w w:val="115"/>
                <w:sz w:val="18"/>
              </w:rPr>
              <w:t>-</w:t>
            </w:r>
            <w:r>
              <w:rPr>
                <w:b/>
                <w:spacing w:val="-9"/>
                <w:w w:val="115"/>
                <w:sz w:val="18"/>
              </w:rPr>
              <w:t> </w:t>
            </w:r>
            <w:r>
              <w:rPr>
                <w:w w:val="115"/>
                <w:sz w:val="18"/>
              </w:rPr>
              <w:t>Demontare</w:t>
            </w:r>
            <w:r>
              <w:rPr>
                <w:spacing w:val="-13"/>
                <w:w w:val="115"/>
                <w:sz w:val="18"/>
              </w:rPr>
              <w:t> </w:t>
            </w:r>
            <w:r>
              <w:rPr>
                <w:w w:val="115"/>
                <w:sz w:val="18"/>
              </w:rPr>
              <w:t>Teava</w:t>
            </w:r>
            <w:r>
              <w:rPr>
                <w:spacing w:val="-13"/>
                <w:w w:val="115"/>
                <w:sz w:val="18"/>
              </w:rPr>
              <w:t> </w:t>
            </w:r>
            <w:r>
              <w:rPr>
                <w:w w:val="115"/>
                <w:sz w:val="18"/>
              </w:rPr>
              <w:t>OL</w:t>
            </w:r>
            <w:r>
              <w:rPr>
                <w:spacing w:val="-13"/>
                <w:w w:val="115"/>
                <w:sz w:val="18"/>
              </w:rPr>
              <w:t> </w:t>
            </w:r>
            <w:r>
              <w:rPr>
                <w:w w:val="115"/>
                <w:sz w:val="18"/>
              </w:rPr>
              <w:t>-</w:t>
            </w:r>
            <w:r>
              <w:rPr>
                <w:spacing w:val="-14"/>
                <w:w w:val="115"/>
                <w:sz w:val="18"/>
              </w:rPr>
              <w:t> </w:t>
            </w:r>
            <w:r>
              <w:rPr>
                <w:w w:val="115"/>
                <w:sz w:val="18"/>
              </w:rPr>
              <w:t>ZN</w:t>
            </w:r>
            <w:r>
              <w:rPr>
                <w:spacing w:val="-13"/>
                <w:w w:val="115"/>
                <w:sz w:val="18"/>
              </w:rPr>
              <w:t> </w:t>
            </w:r>
            <w:r>
              <w:rPr>
                <w:w w:val="115"/>
                <w:sz w:val="18"/>
              </w:rPr>
              <w:t>1/2</w:t>
            </w:r>
            <w:r>
              <w:rPr>
                <w:spacing w:val="-13"/>
                <w:w w:val="115"/>
                <w:sz w:val="18"/>
              </w:rPr>
              <w:t> </w:t>
            </w:r>
            <w:r>
              <w:rPr>
                <w:spacing w:val="-10"/>
                <w:w w:val="115"/>
                <w:sz w:val="18"/>
              </w:rPr>
              <w:t>"</w:t>
            </w:r>
          </w:p>
        </w:tc>
        <w:tc>
          <w:tcPr>
            <w:tcW w:w="800" w:type="dxa"/>
            <w:vMerge w:val="restart"/>
            <w:tcBorders>
              <w:left w:val="single" w:sz="4" w:space="0" w:color="000000"/>
              <w:bottom w:val="single" w:sz="4" w:space="0" w:color="000000"/>
              <w:right w:val="single" w:sz="4" w:space="0" w:color="000000"/>
            </w:tcBorders>
          </w:tcPr>
          <w:p>
            <w:pPr>
              <w:pStyle w:val="TableParagraph"/>
              <w:spacing w:before="28"/>
              <w:ind w:left="280"/>
              <w:rPr>
                <w:b/>
                <w:sz w:val="18"/>
              </w:rPr>
            </w:pPr>
            <w:r>
              <w:rPr>
                <w:b/>
                <w:spacing w:val="-5"/>
                <w:w w:val="120"/>
                <w:sz w:val="18"/>
              </w:rPr>
              <w:t>ml</w:t>
            </w:r>
          </w:p>
        </w:tc>
        <w:tc>
          <w:tcPr>
            <w:tcW w:w="1240" w:type="dxa"/>
            <w:tcBorders>
              <w:left w:val="single" w:sz="4" w:space="0" w:color="000000"/>
              <w:bottom w:val="single" w:sz="4" w:space="0" w:color="000000"/>
              <w:right w:val="single" w:sz="4" w:space="0" w:color="000000"/>
            </w:tcBorders>
          </w:tcPr>
          <w:p>
            <w:pPr>
              <w:pStyle w:val="TableParagraph"/>
              <w:spacing w:before="28"/>
              <w:ind w:right="23"/>
              <w:jc w:val="right"/>
              <w:rPr>
                <w:b/>
                <w:sz w:val="18"/>
              </w:rPr>
            </w:pPr>
            <w:r>
              <w:rPr>
                <w:b/>
                <w:spacing w:val="-2"/>
                <w:w w:val="125"/>
                <w:sz w:val="18"/>
              </w:rPr>
              <w:t>20.000</w:t>
            </w:r>
          </w:p>
        </w:tc>
        <w:tc>
          <w:tcPr>
            <w:tcW w:w="1400" w:type="dxa"/>
            <w:tcBorders>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material:</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manopera:</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20"/>
                <w:sz w:val="18"/>
              </w:rPr>
              <w:t>utilaj:</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transport:</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val="restart"/>
            <w:tcBorders>
              <w:top w:val="single" w:sz="4" w:space="0" w:color="000000"/>
              <w:bottom w:val="single" w:sz="4" w:space="0" w:color="000000"/>
              <w:right w:val="single" w:sz="4" w:space="0" w:color="000000"/>
            </w:tcBorders>
          </w:tcPr>
          <w:p>
            <w:pPr>
              <w:pStyle w:val="TableParagraph"/>
              <w:spacing w:before="33"/>
              <w:ind w:right="22"/>
              <w:jc w:val="right"/>
              <w:rPr>
                <w:b/>
                <w:sz w:val="18"/>
              </w:rPr>
            </w:pPr>
            <w:r>
              <w:rPr>
                <w:b/>
                <w:spacing w:val="-10"/>
                <w:w w:val="125"/>
                <w:sz w:val="18"/>
              </w:rPr>
              <w:t>2</w:t>
            </w:r>
          </w:p>
        </w:tc>
        <w:tc>
          <w:tcPr>
            <w:tcW w:w="5480" w:type="dxa"/>
            <w:vMerge w:val="restart"/>
            <w:tcBorders>
              <w:top w:val="single" w:sz="4" w:space="0" w:color="000000"/>
              <w:left w:val="single" w:sz="4" w:space="0" w:color="000000"/>
              <w:bottom w:val="single" w:sz="4" w:space="0" w:color="000000"/>
              <w:right w:val="single" w:sz="4" w:space="0" w:color="000000"/>
            </w:tcBorders>
          </w:tcPr>
          <w:p>
            <w:pPr>
              <w:pStyle w:val="TableParagraph"/>
              <w:spacing w:line="242" w:lineRule="auto" w:before="33"/>
              <w:ind w:left="45" w:right="150"/>
              <w:rPr>
                <w:sz w:val="18"/>
              </w:rPr>
            </w:pPr>
            <w:r>
              <w:rPr>
                <w:b/>
                <w:w w:val="115"/>
                <w:sz w:val="18"/>
              </w:rPr>
              <w:t>RPSA03A#</w:t>
            </w:r>
            <w:r>
              <w:rPr>
                <w:b/>
                <w:spacing w:val="-3"/>
                <w:w w:val="115"/>
                <w:sz w:val="18"/>
              </w:rPr>
              <w:t> </w:t>
            </w:r>
            <w:r>
              <w:rPr>
                <w:b/>
                <w:w w:val="115"/>
                <w:sz w:val="18"/>
              </w:rPr>
              <w:t>-</w:t>
            </w:r>
            <w:r>
              <w:rPr>
                <w:b/>
                <w:spacing w:val="-3"/>
                <w:w w:val="115"/>
                <w:sz w:val="18"/>
              </w:rPr>
              <w:t> </w:t>
            </w:r>
            <w:r>
              <w:rPr>
                <w:w w:val="115"/>
                <w:sz w:val="18"/>
              </w:rPr>
              <w:t>Demontarea</w:t>
            </w:r>
            <w:r>
              <w:rPr>
                <w:spacing w:val="-9"/>
                <w:w w:val="115"/>
                <w:sz w:val="18"/>
              </w:rPr>
              <w:t> </w:t>
            </w:r>
            <w:r>
              <w:rPr>
                <w:w w:val="115"/>
                <w:sz w:val="18"/>
              </w:rPr>
              <w:t>teava</w:t>
            </w:r>
            <w:r>
              <w:rPr>
                <w:spacing w:val="-9"/>
                <w:w w:val="115"/>
                <w:sz w:val="18"/>
              </w:rPr>
              <w:t> </w:t>
            </w:r>
            <w:r>
              <w:rPr>
                <w:w w:val="115"/>
                <w:sz w:val="18"/>
              </w:rPr>
              <w:t>din</w:t>
            </w:r>
            <w:r>
              <w:rPr>
                <w:spacing w:val="-9"/>
                <w:w w:val="115"/>
                <w:sz w:val="18"/>
              </w:rPr>
              <w:t> </w:t>
            </w:r>
            <w:r>
              <w:rPr>
                <w:w w:val="115"/>
                <w:sz w:val="18"/>
              </w:rPr>
              <w:t>polipropilena reticulata PN 16, D20mm</w:t>
            </w:r>
          </w:p>
        </w:tc>
        <w:tc>
          <w:tcPr>
            <w:tcW w:w="800" w:type="dxa"/>
            <w:vMerge w:val="restart"/>
            <w:tcBorders>
              <w:top w:val="single" w:sz="4" w:space="0" w:color="000000"/>
              <w:left w:val="single" w:sz="4" w:space="0" w:color="000000"/>
              <w:bottom w:val="single" w:sz="4" w:space="0" w:color="000000"/>
              <w:right w:val="single" w:sz="4" w:space="0" w:color="000000"/>
            </w:tcBorders>
          </w:tcPr>
          <w:p>
            <w:pPr>
              <w:pStyle w:val="TableParagraph"/>
              <w:spacing w:before="33"/>
              <w:ind w:left="280"/>
              <w:rPr>
                <w:b/>
                <w:sz w:val="18"/>
              </w:rPr>
            </w:pPr>
            <w:r>
              <w:rPr>
                <w:b/>
                <w:spacing w:val="-5"/>
                <w:w w:val="120"/>
                <w:sz w:val="18"/>
              </w:rPr>
              <w:t>ml</w:t>
            </w: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b/>
                <w:sz w:val="18"/>
              </w:rPr>
            </w:pPr>
            <w:r>
              <w:rPr>
                <w:b/>
                <w:spacing w:val="-2"/>
                <w:w w:val="125"/>
                <w:sz w:val="18"/>
              </w:rPr>
              <w:t>20.000</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material:</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manopera:</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20"/>
                <w:sz w:val="18"/>
              </w:rPr>
              <w:t>utilaj:</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transport:</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val="restart"/>
            <w:tcBorders>
              <w:top w:val="single" w:sz="4" w:space="0" w:color="000000"/>
              <w:bottom w:val="single" w:sz="4" w:space="0" w:color="000000"/>
              <w:right w:val="single" w:sz="4" w:space="0" w:color="000000"/>
            </w:tcBorders>
          </w:tcPr>
          <w:p>
            <w:pPr>
              <w:pStyle w:val="TableParagraph"/>
              <w:spacing w:before="33"/>
              <w:ind w:right="22"/>
              <w:jc w:val="right"/>
              <w:rPr>
                <w:b/>
                <w:sz w:val="18"/>
              </w:rPr>
            </w:pPr>
            <w:r>
              <w:rPr>
                <w:b/>
                <w:spacing w:val="-10"/>
                <w:w w:val="125"/>
                <w:sz w:val="18"/>
              </w:rPr>
              <w:t>3</w:t>
            </w:r>
          </w:p>
        </w:tc>
        <w:tc>
          <w:tcPr>
            <w:tcW w:w="5480" w:type="dxa"/>
            <w:vMerge w:val="restart"/>
            <w:tcBorders>
              <w:top w:val="single" w:sz="4" w:space="0" w:color="000000"/>
              <w:left w:val="single" w:sz="4" w:space="0" w:color="000000"/>
              <w:bottom w:val="single" w:sz="4" w:space="0" w:color="000000"/>
              <w:right w:val="single" w:sz="4" w:space="0" w:color="000000"/>
            </w:tcBorders>
          </w:tcPr>
          <w:p>
            <w:pPr>
              <w:pStyle w:val="TableParagraph"/>
              <w:spacing w:line="242" w:lineRule="auto" w:before="33"/>
              <w:ind w:left="45" w:right="150"/>
              <w:rPr>
                <w:sz w:val="18"/>
              </w:rPr>
            </w:pPr>
            <w:r>
              <w:rPr>
                <w:b/>
                <w:w w:val="115"/>
                <w:sz w:val="18"/>
              </w:rPr>
              <w:t>RPSA03A#</w:t>
            </w:r>
            <w:r>
              <w:rPr>
                <w:b/>
                <w:spacing w:val="-3"/>
                <w:w w:val="115"/>
                <w:sz w:val="18"/>
              </w:rPr>
              <w:t> </w:t>
            </w:r>
            <w:r>
              <w:rPr>
                <w:b/>
                <w:w w:val="115"/>
                <w:sz w:val="18"/>
              </w:rPr>
              <w:t>-</w:t>
            </w:r>
            <w:r>
              <w:rPr>
                <w:b/>
                <w:spacing w:val="-3"/>
                <w:w w:val="115"/>
                <w:sz w:val="18"/>
              </w:rPr>
              <w:t> </w:t>
            </w:r>
            <w:r>
              <w:rPr>
                <w:w w:val="115"/>
                <w:sz w:val="18"/>
              </w:rPr>
              <w:t>Demontarea</w:t>
            </w:r>
            <w:r>
              <w:rPr>
                <w:spacing w:val="-9"/>
                <w:w w:val="115"/>
                <w:sz w:val="18"/>
              </w:rPr>
              <w:t> </w:t>
            </w:r>
            <w:r>
              <w:rPr>
                <w:w w:val="115"/>
                <w:sz w:val="18"/>
              </w:rPr>
              <w:t>teava</w:t>
            </w:r>
            <w:r>
              <w:rPr>
                <w:spacing w:val="-9"/>
                <w:w w:val="115"/>
                <w:sz w:val="18"/>
              </w:rPr>
              <w:t> </w:t>
            </w:r>
            <w:r>
              <w:rPr>
                <w:w w:val="115"/>
                <w:sz w:val="18"/>
              </w:rPr>
              <w:t>din</w:t>
            </w:r>
            <w:r>
              <w:rPr>
                <w:spacing w:val="-9"/>
                <w:w w:val="115"/>
                <w:sz w:val="18"/>
              </w:rPr>
              <w:t> </w:t>
            </w:r>
            <w:r>
              <w:rPr>
                <w:w w:val="115"/>
                <w:sz w:val="18"/>
              </w:rPr>
              <w:t>polipropilena reticulata PN 16, D25mm</w:t>
            </w:r>
          </w:p>
        </w:tc>
        <w:tc>
          <w:tcPr>
            <w:tcW w:w="800" w:type="dxa"/>
            <w:vMerge w:val="restart"/>
            <w:tcBorders>
              <w:top w:val="single" w:sz="4" w:space="0" w:color="000000"/>
              <w:left w:val="single" w:sz="4" w:space="0" w:color="000000"/>
              <w:bottom w:val="single" w:sz="4" w:space="0" w:color="000000"/>
              <w:right w:val="single" w:sz="4" w:space="0" w:color="000000"/>
            </w:tcBorders>
          </w:tcPr>
          <w:p>
            <w:pPr>
              <w:pStyle w:val="TableParagraph"/>
              <w:spacing w:before="33"/>
              <w:ind w:left="280"/>
              <w:rPr>
                <w:b/>
                <w:sz w:val="18"/>
              </w:rPr>
            </w:pPr>
            <w:r>
              <w:rPr>
                <w:b/>
                <w:spacing w:val="-5"/>
                <w:w w:val="120"/>
                <w:sz w:val="18"/>
              </w:rPr>
              <w:t>ml</w:t>
            </w: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b/>
                <w:sz w:val="18"/>
              </w:rPr>
            </w:pPr>
            <w:r>
              <w:rPr>
                <w:b/>
                <w:spacing w:val="-2"/>
                <w:w w:val="125"/>
                <w:sz w:val="18"/>
              </w:rPr>
              <w:t>20.000</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material:</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manopera:</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20"/>
                <w:sz w:val="18"/>
              </w:rPr>
              <w:t>utilaj:</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transport:</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val="restart"/>
            <w:tcBorders>
              <w:top w:val="single" w:sz="4" w:space="0" w:color="000000"/>
              <w:bottom w:val="single" w:sz="4" w:space="0" w:color="000000"/>
              <w:right w:val="single" w:sz="4" w:space="0" w:color="000000"/>
            </w:tcBorders>
          </w:tcPr>
          <w:p>
            <w:pPr>
              <w:pStyle w:val="TableParagraph"/>
              <w:spacing w:before="33"/>
              <w:ind w:right="22"/>
              <w:jc w:val="right"/>
              <w:rPr>
                <w:b/>
                <w:sz w:val="18"/>
              </w:rPr>
            </w:pPr>
            <w:r>
              <w:rPr>
                <w:b/>
                <w:spacing w:val="-10"/>
                <w:w w:val="125"/>
                <w:sz w:val="18"/>
              </w:rPr>
              <w:t>4</w:t>
            </w:r>
          </w:p>
        </w:tc>
        <w:tc>
          <w:tcPr>
            <w:tcW w:w="5480" w:type="dxa"/>
            <w:vMerge w:val="restart"/>
            <w:tcBorders>
              <w:top w:val="single" w:sz="4" w:space="0" w:color="000000"/>
              <w:left w:val="single" w:sz="4" w:space="0" w:color="000000"/>
              <w:bottom w:val="single" w:sz="4" w:space="0" w:color="000000"/>
              <w:right w:val="single" w:sz="4" w:space="0" w:color="000000"/>
            </w:tcBorders>
          </w:tcPr>
          <w:p>
            <w:pPr>
              <w:pStyle w:val="TableParagraph"/>
              <w:spacing w:line="242" w:lineRule="auto" w:before="33"/>
              <w:ind w:left="45" w:right="150"/>
              <w:rPr>
                <w:sz w:val="18"/>
              </w:rPr>
            </w:pPr>
            <w:r>
              <w:rPr>
                <w:b/>
                <w:w w:val="115"/>
                <w:sz w:val="18"/>
              </w:rPr>
              <w:t>RPSA03A#</w:t>
            </w:r>
            <w:r>
              <w:rPr>
                <w:b/>
                <w:spacing w:val="-3"/>
                <w:w w:val="115"/>
                <w:sz w:val="18"/>
              </w:rPr>
              <w:t> </w:t>
            </w:r>
            <w:r>
              <w:rPr>
                <w:b/>
                <w:w w:val="115"/>
                <w:sz w:val="18"/>
              </w:rPr>
              <w:t>-</w:t>
            </w:r>
            <w:r>
              <w:rPr>
                <w:b/>
                <w:spacing w:val="-3"/>
                <w:w w:val="115"/>
                <w:sz w:val="18"/>
              </w:rPr>
              <w:t> </w:t>
            </w:r>
            <w:r>
              <w:rPr>
                <w:w w:val="115"/>
                <w:sz w:val="18"/>
              </w:rPr>
              <w:t>Demontarea</w:t>
            </w:r>
            <w:r>
              <w:rPr>
                <w:spacing w:val="-9"/>
                <w:w w:val="115"/>
                <w:sz w:val="18"/>
              </w:rPr>
              <w:t> </w:t>
            </w:r>
            <w:r>
              <w:rPr>
                <w:w w:val="115"/>
                <w:sz w:val="18"/>
              </w:rPr>
              <w:t>teava</w:t>
            </w:r>
            <w:r>
              <w:rPr>
                <w:spacing w:val="-9"/>
                <w:w w:val="115"/>
                <w:sz w:val="18"/>
              </w:rPr>
              <w:t> </w:t>
            </w:r>
            <w:r>
              <w:rPr>
                <w:w w:val="115"/>
                <w:sz w:val="18"/>
              </w:rPr>
              <w:t>din</w:t>
            </w:r>
            <w:r>
              <w:rPr>
                <w:spacing w:val="-9"/>
                <w:w w:val="115"/>
                <w:sz w:val="18"/>
              </w:rPr>
              <w:t> </w:t>
            </w:r>
            <w:r>
              <w:rPr>
                <w:w w:val="115"/>
                <w:sz w:val="18"/>
              </w:rPr>
              <w:t>polipropilena reticulata PN 16, D32mm</w:t>
            </w:r>
          </w:p>
        </w:tc>
        <w:tc>
          <w:tcPr>
            <w:tcW w:w="800" w:type="dxa"/>
            <w:vMerge w:val="restart"/>
            <w:tcBorders>
              <w:top w:val="single" w:sz="4" w:space="0" w:color="000000"/>
              <w:left w:val="single" w:sz="4" w:space="0" w:color="000000"/>
              <w:bottom w:val="single" w:sz="4" w:space="0" w:color="000000"/>
              <w:right w:val="single" w:sz="4" w:space="0" w:color="000000"/>
            </w:tcBorders>
          </w:tcPr>
          <w:p>
            <w:pPr>
              <w:pStyle w:val="TableParagraph"/>
              <w:spacing w:before="33"/>
              <w:ind w:left="280"/>
              <w:rPr>
                <w:b/>
                <w:sz w:val="18"/>
              </w:rPr>
            </w:pPr>
            <w:r>
              <w:rPr>
                <w:b/>
                <w:spacing w:val="-5"/>
                <w:w w:val="120"/>
                <w:sz w:val="18"/>
              </w:rPr>
              <w:t>ml</w:t>
            </w: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b/>
                <w:sz w:val="18"/>
              </w:rPr>
            </w:pPr>
            <w:r>
              <w:rPr>
                <w:b/>
                <w:spacing w:val="-2"/>
                <w:w w:val="125"/>
                <w:sz w:val="18"/>
              </w:rPr>
              <w:t>20.000</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material:</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manopera:</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20"/>
                <w:sz w:val="18"/>
              </w:rPr>
              <w:t>utilaj:</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transport:</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val="restart"/>
            <w:tcBorders>
              <w:top w:val="single" w:sz="4" w:space="0" w:color="000000"/>
              <w:bottom w:val="single" w:sz="4" w:space="0" w:color="000000"/>
              <w:right w:val="single" w:sz="4" w:space="0" w:color="000000"/>
            </w:tcBorders>
          </w:tcPr>
          <w:p>
            <w:pPr>
              <w:pStyle w:val="TableParagraph"/>
              <w:spacing w:before="33"/>
              <w:ind w:right="22"/>
              <w:jc w:val="right"/>
              <w:rPr>
                <w:b/>
                <w:sz w:val="18"/>
              </w:rPr>
            </w:pPr>
            <w:r>
              <w:rPr>
                <w:b/>
                <w:spacing w:val="-10"/>
                <w:w w:val="125"/>
                <w:sz w:val="18"/>
              </w:rPr>
              <w:t>5</w:t>
            </w:r>
          </w:p>
        </w:tc>
        <w:tc>
          <w:tcPr>
            <w:tcW w:w="5480" w:type="dxa"/>
            <w:vMerge w:val="restart"/>
            <w:tcBorders>
              <w:top w:val="single" w:sz="4" w:space="0" w:color="000000"/>
              <w:left w:val="single" w:sz="4" w:space="0" w:color="000000"/>
              <w:bottom w:val="single" w:sz="4" w:space="0" w:color="000000"/>
              <w:right w:val="single" w:sz="4" w:space="0" w:color="000000"/>
            </w:tcBorders>
          </w:tcPr>
          <w:p>
            <w:pPr>
              <w:pStyle w:val="TableParagraph"/>
              <w:spacing w:line="242" w:lineRule="auto" w:before="33"/>
              <w:ind w:left="45"/>
              <w:rPr>
                <w:sz w:val="18"/>
              </w:rPr>
            </w:pPr>
            <w:r>
              <w:rPr>
                <w:b/>
                <w:w w:val="115"/>
                <w:sz w:val="18"/>
              </w:rPr>
              <w:t>RPSD28C1 - </w:t>
            </w:r>
            <w:r>
              <w:rPr>
                <w:w w:val="115"/>
                <w:sz w:val="18"/>
              </w:rPr>
              <w:t>Demontare</w:t>
            </w:r>
            <w:r>
              <w:rPr>
                <w:spacing w:val="-5"/>
                <w:w w:val="115"/>
                <w:sz w:val="18"/>
              </w:rPr>
              <w:t> </w:t>
            </w:r>
            <w:r>
              <w:rPr>
                <w:w w:val="115"/>
                <w:sz w:val="18"/>
              </w:rPr>
              <w:t>robinet</w:t>
            </w:r>
            <w:r>
              <w:rPr>
                <w:spacing w:val="-5"/>
                <w:w w:val="115"/>
                <w:sz w:val="18"/>
              </w:rPr>
              <w:t> </w:t>
            </w:r>
            <w:r>
              <w:rPr>
                <w:w w:val="115"/>
                <w:sz w:val="18"/>
              </w:rPr>
              <w:t>cromat</w:t>
            </w:r>
            <w:r>
              <w:rPr>
                <w:spacing w:val="-5"/>
                <w:w w:val="115"/>
                <w:sz w:val="18"/>
              </w:rPr>
              <w:t> </w:t>
            </w:r>
            <w:r>
              <w:rPr>
                <w:w w:val="115"/>
                <w:sz w:val="18"/>
              </w:rPr>
              <w:t>pentru</w:t>
            </w:r>
            <w:r>
              <w:rPr>
                <w:spacing w:val="-6"/>
                <w:w w:val="115"/>
                <w:sz w:val="18"/>
              </w:rPr>
              <w:t> </w:t>
            </w:r>
            <w:r>
              <w:rPr>
                <w:w w:val="115"/>
                <w:sz w:val="18"/>
              </w:rPr>
              <w:t>racorduri lavoar, spalator (inclusiv racord flexibil) din inox</w:t>
            </w:r>
          </w:p>
        </w:tc>
        <w:tc>
          <w:tcPr>
            <w:tcW w:w="800" w:type="dxa"/>
            <w:vMerge w:val="restart"/>
            <w:tcBorders>
              <w:top w:val="single" w:sz="4" w:space="0" w:color="000000"/>
              <w:left w:val="single" w:sz="4" w:space="0" w:color="000000"/>
              <w:bottom w:val="single" w:sz="4" w:space="0" w:color="000000"/>
              <w:right w:val="single" w:sz="4" w:space="0" w:color="000000"/>
            </w:tcBorders>
          </w:tcPr>
          <w:p>
            <w:pPr>
              <w:pStyle w:val="TableParagraph"/>
              <w:spacing w:before="33"/>
              <w:ind w:left="280"/>
              <w:rPr>
                <w:b/>
                <w:sz w:val="18"/>
              </w:rPr>
            </w:pPr>
            <w:r>
              <w:rPr>
                <w:b/>
                <w:spacing w:val="-5"/>
                <w:w w:val="120"/>
                <w:sz w:val="18"/>
              </w:rPr>
              <w:t>ml</w:t>
            </w: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2"/>
              <w:jc w:val="right"/>
              <w:rPr>
                <w:b/>
                <w:sz w:val="18"/>
              </w:rPr>
            </w:pPr>
            <w:r>
              <w:rPr>
                <w:b/>
                <w:spacing w:val="-2"/>
                <w:w w:val="125"/>
                <w:sz w:val="18"/>
              </w:rPr>
              <w:t>8.000</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material:</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manopera:</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20"/>
                <w:sz w:val="18"/>
              </w:rPr>
              <w:t>utilaj:</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transport:</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val="restart"/>
            <w:tcBorders>
              <w:top w:val="single" w:sz="4" w:space="0" w:color="000000"/>
              <w:bottom w:val="single" w:sz="4" w:space="0" w:color="000000"/>
              <w:right w:val="single" w:sz="4" w:space="0" w:color="000000"/>
            </w:tcBorders>
          </w:tcPr>
          <w:p>
            <w:pPr>
              <w:pStyle w:val="TableParagraph"/>
              <w:spacing w:before="33"/>
              <w:ind w:right="22"/>
              <w:jc w:val="right"/>
              <w:rPr>
                <w:b/>
                <w:sz w:val="18"/>
              </w:rPr>
            </w:pPr>
            <w:r>
              <w:rPr>
                <w:b/>
                <w:spacing w:val="-10"/>
                <w:w w:val="125"/>
                <w:sz w:val="18"/>
              </w:rPr>
              <w:t>6</w:t>
            </w:r>
          </w:p>
        </w:tc>
        <w:tc>
          <w:tcPr>
            <w:tcW w:w="5480" w:type="dxa"/>
            <w:vMerge w:val="restart"/>
            <w:tcBorders>
              <w:top w:val="single" w:sz="4" w:space="0" w:color="000000"/>
              <w:left w:val="single" w:sz="4" w:space="0" w:color="000000"/>
              <w:bottom w:val="single" w:sz="4" w:space="0" w:color="000000"/>
              <w:right w:val="single" w:sz="4" w:space="0" w:color="000000"/>
            </w:tcBorders>
          </w:tcPr>
          <w:p>
            <w:pPr>
              <w:pStyle w:val="TableParagraph"/>
              <w:spacing w:line="242" w:lineRule="auto" w:before="33"/>
              <w:ind w:left="45"/>
              <w:rPr>
                <w:sz w:val="18"/>
              </w:rPr>
            </w:pPr>
            <w:r>
              <w:rPr>
                <w:b/>
                <w:w w:val="115"/>
                <w:sz w:val="18"/>
              </w:rPr>
              <w:t>RPSD21A1 - </w:t>
            </w:r>
            <w:r>
              <w:rPr>
                <w:w w:val="115"/>
                <w:sz w:val="18"/>
              </w:rPr>
              <w:t>Demontare</w:t>
            </w:r>
            <w:r>
              <w:rPr>
                <w:spacing w:val="-5"/>
                <w:w w:val="115"/>
                <w:sz w:val="18"/>
              </w:rPr>
              <w:t> </w:t>
            </w:r>
            <w:r>
              <w:rPr>
                <w:w w:val="115"/>
                <w:sz w:val="18"/>
              </w:rPr>
              <w:t>robinet</w:t>
            </w:r>
            <w:r>
              <w:rPr>
                <w:spacing w:val="-5"/>
                <w:w w:val="115"/>
                <w:sz w:val="18"/>
              </w:rPr>
              <w:t> </w:t>
            </w:r>
            <w:r>
              <w:rPr>
                <w:w w:val="115"/>
                <w:sz w:val="18"/>
              </w:rPr>
              <w:t>cromat</w:t>
            </w:r>
            <w:r>
              <w:rPr>
                <w:spacing w:val="-5"/>
                <w:w w:val="115"/>
                <w:sz w:val="18"/>
              </w:rPr>
              <w:t> </w:t>
            </w:r>
            <w:r>
              <w:rPr>
                <w:w w:val="115"/>
                <w:sz w:val="18"/>
              </w:rPr>
              <w:t>pentru</w:t>
            </w:r>
            <w:r>
              <w:rPr>
                <w:spacing w:val="-6"/>
                <w:w w:val="115"/>
                <w:sz w:val="18"/>
              </w:rPr>
              <w:t> </w:t>
            </w:r>
            <w:r>
              <w:rPr>
                <w:w w:val="115"/>
                <w:sz w:val="18"/>
              </w:rPr>
              <w:t>racord</w:t>
            </w:r>
            <w:r>
              <w:rPr>
                <w:spacing w:val="-6"/>
                <w:w w:val="115"/>
                <w:sz w:val="18"/>
              </w:rPr>
              <w:t> </w:t>
            </w:r>
            <w:r>
              <w:rPr>
                <w:w w:val="115"/>
                <w:sz w:val="18"/>
              </w:rPr>
              <w:t>- rezervor spalare WC (inclusiv racord flexibil) din inox</w:t>
            </w:r>
          </w:p>
        </w:tc>
        <w:tc>
          <w:tcPr>
            <w:tcW w:w="800" w:type="dxa"/>
            <w:vMerge w:val="restart"/>
            <w:tcBorders>
              <w:top w:val="single" w:sz="4" w:space="0" w:color="000000"/>
              <w:left w:val="single" w:sz="4" w:space="0" w:color="000000"/>
              <w:bottom w:val="single" w:sz="4" w:space="0" w:color="000000"/>
              <w:right w:val="single" w:sz="4" w:space="0" w:color="000000"/>
            </w:tcBorders>
          </w:tcPr>
          <w:p>
            <w:pPr>
              <w:pStyle w:val="TableParagraph"/>
              <w:spacing w:before="33"/>
              <w:ind w:left="280"/>
              <w:rPr>
                <w:b/>
                <w:sz w:val="18"/>
              </w:rPr>
            </w:pPr>
            <w:r>
              <w:rPr>
                <w:b/>
                <w:spacing w:val="-5"/>
                <w:w w:val="120"/>
                <w:sz w:val="18"/>
              </w:rPr>
              <w:t>ml</w:t>
            </w: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b/>
                <w:sz w:val="18"/>
              </w:rPr>
            </w:pPr>
            <w:r>
              <w:rPr>
                <w:b/>
                <w:spacing w:val="-2"/>
                <w:w w:val="125"/>
                <w:sz w:val="18"/>
              </w:rPr>
              <w:t>10.000</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material:</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manopera:</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20"/>
                <w:sz w:val="18"/>
              </w:rPr>
              <w:t>utilaj:</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transport:</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bl>
    <w:p>
      <w:pPr>
        <w:pStyle w:val="TableParagraph"/>
        <w:spacing w:after="0"/>
        <w:rPr>
          <w:rFonts w:ascii="Times New Roman"/>
          <w:sz w:val="16"/>
        </w:rPr>
        <w:sectPr>
          <w:headerReference w:type="default" r:id="rId8"/>
          <w:footerReference w:type="default" r:id="rId9"/>
          <w:pgSz w:w="11900" w:h="16840"/>
          <w:pgMar w:header="405" w:footer="625" w:top="600" w:bottom="820" w:left="283" w:right="283"/>
          <w:pgNumType w:start="1"/>
        </w:sectPr>
      </w:pPr>
    </w:p>
    <w:p>
      <w:pPr>
        <w:pStyle w:val="BodyText"/>
        <w:spacing w:before="7"/>
        <w:rPr>
          <w:b/>
          <w:sz w:val="15"/>
        </w:rPr>
      </w:pPr>
    </w:p>
    <w:tbl>
      <w:tblPr>
        <w:tblW w:w="0" w:type="auto"/>
        <w:jc w:val="left"/>
        <w:tblInd w:w="126" w:type="dxa"/>
        <w:tblBorders>
          <w:top w:val="single" w:sz="8" w:space="0" w:color="4E4E4E"/>
          <w:left w:val="single" w:sz="8" w:space="0" w:color="4E4E4E"/>
          <w:bottom w:val="single" w:sz="8" w:space="0" w:color="4E4E4E"/>
          <w:right w:val="single" w:sz="8" w:space="0" w:color="4E4E4E"/>
          <w:insideH w:val="single" w:sz="8" w:space="0" w:color="4E4E4E"/>
          <w:insideV w:val="single" w:sz="8" w:space="0" w:color="4E4E4E"/>
        </w:tblBorders>
        <w:tblLayout w:type="fixed"/>
        <w:tblCellMar>
          <w:top w:w="0" w:type="dxa"/>
          <w:left w:w="0" w:type="dxa"/>
          <w:bottom w:w="0" w:type="dxa"/>
          <w:right w:w="0" w:type="dxa"/>
        </w:tblCellMar>
        <w:tblLook w:val="01E0"/>
      </w:tblPr>
      <w:tblGrid>
        <w:gridCol w:w="680"/>
        <w:gridCol w:w="5480"/>
        <w:gridCol w:w="800"/>
        <w:gridCol w:w="1240"/>
        <w:gridCol w:w="1400"/>
        <w:gridCol w:w="1500"/>
      </w:tblGrid>
      <w:tr>
        <w:trPr>
          <w:trHeight w:val="585" w:hRule="atLeast"/>
        </w:trPr>
        <w:tc>
          <w:tcPr>
            <w:tcW w:w="8200" w:type="dxa"/>
            <w:gridSpan w:val="4"/>
            <w:tcBorders>
              <w:bottom w:val="single" w:sz="4" w:space="0" w:color="000000"/>
              <w:right w:val="single" w:sz="4" w:space="0" w:color="000000"/>
            </w:tcBorders>
          </w:tcPr>
          <w:p>
            <w:pPr>
              <w:pStyle w:val="TableParagraph"/>
              <w:spacing w:before="11"/>
              <w:rPr>
                <w:b/>
                <w:sz w:val="16"/>
              </w:rPr>
            </w:pPr>
          </w:p>
          <w:p>
            <w:pPr>
              <w:pStyle w:val="TableParagraph"/>
              <w:ind w:left="13"/>
              <w:jc w:val="center"/>
              <w:rPr>
                <w:b/>
                <w:sz w:val="16"/>
              </w:rPr>
            </w:pPr>
            <w:r>
              <w:rPr>
                <w:b/>
                <w:w w:val="105"/>
                <w:sz w:val="16"/>
              </w:rPr>
              <w:t>SECTIUNEA</w:t>
            </w:r>
            <w:r>
              <w:rPr>
                <w:b/>
                <w:spacing w:val="26"/>
                <w:w w:val="110"/>
                <w:sz w:val="16"/>
              </w:rPr>
              <w:t> </w:t>
            </w:r>
            <w:r>
              <w:rPr>
                <w:b/>
                <w:spacing w:val="-2"/>
                <w:w w:val="110"/>
                <w:sz w:val="16"/>
              </w:rPr>
              <w:t>TEHNICA</w:t>
            </w:r>
          </w:p>
        </w:tc>
        <w:tc>
          <w:tcPr>
            <w:tcW w:w="2900" w:type="dxa"/>
            <w:gridSpan w:val="2"/>
            <w:tcBorders>
              <w:left w:val="single" w:sz="4" w:space="0" w:color="000000"/>
              <w:bottom w:val="single" w:sz="4" w:space="0" w:color="000000"/>
            </w:tcBorders>
          </w:tcPr>
          <w:p>
            <w:pPr>
              <w:pStyle w:val="TableParagraph"/>
              <w:spacing w:before="11"/>
              <w:rPr>
                <w:b/>
                <w:sz w:val="16"/>
              </w:rPr>
            </w:pPr>
          </w:p>
          <w:p>
            <w:pPr>
              <w:pStyle w:val="TableParagraph"/>
              <w:ind w:left="370"/>
              <w:rPr>
                <w:b/>
                <w:sz w:val="16"/>
              </w:rPr>
            </w:pPr>
            <w:r>
              <w:rPr>
                <w:b/>
                <w:w w:val="105"/>
                <w:sz w:val="16"/>
              </w:rPr>
              <w:t>SECTIUNEA</w:t>
            </w:r>
            <w:r>
              <w:rPr>
                <w:b/>
                <w:spacing w:val="26"/>
                <w:w w:val="110"/>
                <w:sz w:val="16"/>
              </w:rPr>
              <w:t> </w:t>
            </w:r>
            <w:r>
              <w:rPr>
                <w:b/>
                <w:spacing w:val="-2"/>
                <w:w w:val="110"/>
                <w:sz w:val="16"/>
              </w:rPr>
              <w:t>FINANCIARA</w:t>
            </w:r>
          </w:p>
        </w:tc>
      </w:tr>
      <w:tr>
        <w:trPr>
          <w:trHeight w:val="790" w:hRule="atLeast"/>
        </w:trPr>
        <w:tc>
          <w:tcPr>
            <w:tcW w:w="680" w:type="dxa"/>
            <w:tcBorders>
              <w:top w:val="single" w:sz="4" w:space="0" w:color="000000"/>
              <w:bottom w:val="single" w:sz="4" w:space="0" w:color="000000"/>
              <w:right w:val="single" w:sz="4" w:space="0" w:color="000000"/>
            </w:tcBorders>
          </w:tcPr>
          <w:p>
            <w:pPr>
              <w:pStyle w:val="TableParagraph"/>
              <w:spacing w:before="116"/>
              <w:rPr>
                <w:b/>
                <w:sz w:val="16"/>
              </w:rPr>
            </w:pPr>
          </w:p>
          <w:p>
            <w:pPr>
              <w:pStyle w:val="TableParagraph"/>
              <w:ind w:left="15" w:right="1"/>
              <w:jc w:val="center"/>
              <w:rPr>
                <w:b/>
                <w:sz w:val="16"/>
              </w:rPr>
            </w:pPr>
            <w:r>
              <w:rPr>
                <w:b/>
                <w:spacing w:val="-5"/>
                <w:w w:val="125"/>
                <w:sz w:val="16"/>
              </w:rPr>
              <w:t>Nr.</w:t>
            </w:r>
          </w:p>
        </w:tc>
        <w:tc>
          <w:tcPr>
            <w:tcW w:w="5480" w:type="dxa"/>
            <w:tcBorders>
              <w:top w:val="single" w:sz="4" w:space="0" w:color="000000"/>
              <w:left w:val="single" w:sz="4" w:space="0" w:color="000000"/>
              <w:bottom w:val="single" w:sz="4" w:space="0" w:color="000000"/>
              <w:right w:val="single" w:sz="4" w:space="0" w:color="000000"/>
            </w:tcBorders>
          </w:tcPr>
          <w:p>
            <w:pPr>
              <w:pStyle w:val="TableParagraph"/>
              <w:spacing w:before="116"/>
              <w:rPr>
                <w:b/>
                <w:sz w:val="16"/>
              </w:rPr>
            </w:pPr>
          </w:p>
          <w:p>
            <w:pPr>
              <w:pStyle w:val="TableParagraph"/>
              <w:ind w:left="118" w:right="99"/>
              <w:jc w:val="center"/>
              <w:rPr>
                <w:b/>
                <w:sz w:val="16"/>
              </w:rPr>
            </w:pPr>
            <w:r>
              <w:rPr>
                <w:b/>
                <w:w w:val="120"/>
                <w:sz w:val="16"/>
              </w:rPr>
              <w:t>Capitol</w:t>
            </w:r>
            <w:r>
              <w:rPr>
                <w:b/>
                <w:spacing w:val="-11"/>
                <w:w w:val="120"/>
                <w:sz w:val="16"/>
              </w:rPr>
              <w:t> </w:t>
            </w:r>
            <w:r>
              <w:rPr>
                <w:b/>
                <w:w w:val="120"/>
                <w:sz w:val="16"/>
              </w:rPr>
              <w:t>de</w:t>
            </w:r>
            <w:r>
              <w:rPr>
                <w:b/>
                <w:spacing w:val="-10"/>
                <w:w w:val="120"/>
                <w:sz w:val="16"/>
              </w:rPr>
              <w:t> </w:t>
            </w:r>
            <w:r>
              <w:rPr>
                <w:b/>
                <w:spacing w:val="-2"/>
                <w:w w:val="120"/>
                <w:sz w:val="16"/>
              </w:rPr>
              <w:t>lucrari</w:t>
            </w:r>
          </w:p>
        </w:tc>
        <w:tc>
          <w:tcPr>
            <w:tcW w:w="800" w:type="dxa"/>
            <w:tcBorders>
              <w:top w:val="single" w:sz="4" w:space="0" w:color="000000"/>
              <w:left w:val="single" w:sz="4" w:space="0" w:color="000000"/>
              <w:bottom w:val="single" w:sz="4" w:space="0" w:color="000000"/>
              <w:right w:val="single" w:sz="4" w:space="0" w:color="000000"/>
            </w:tcBorders>
          </w:tcPr>
          <w:p>
            <w:pPr>
              <w:pStyle w:val="TableParagraph"/>
              <w:spacing w:before="116"/>
              <w:rPr>
                <w:b/>
                <w:sz w:val="16"/>
              </w:rPr>
            </w:pPr>
          </w:p>
          <w:p>
            <w:pPr>
              <w:pStyle w:val="TableParagraph"/>
              <w:ind w:left="20" w:right="1"/>
              <w:jc w:val="center"/>
              <w:rPr>
                <w:b/>
                <w:sz w:val="16"/>
              </w:rPr>
            </w:pPr>
            <w:r>
              <w:rPr>
                <w:b/>
                <w:spacing w:val="-4"/>
                <w:w w:val="120"/>
                <w:sz w:val="16"/>
              </w:rPr>
              <w:t>U.M.</w:t>
            </w: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116"/>
              <w:rPr>
                <w:b/>
                <w:sz w:val="16"/>
              </w:rPr>
            </w:pPr>
          </w:p>
          <w:p>
            <w:pPr>
              <w:pStyle w:val="TableParagraph"/>
              <w:ind w:left="151"/>
              <w:rPr>
                <w:b/>
                <w:sz w:val="16"/>
              </w:rPr>
            </w:pPr>
            <w:r>
              <w:rPr>
                <w:b/>
                <w:spacing w:val="-2"/>
                <w:w w:val="120"/>
                <w:sz w:val="16"/>
              </w:rPr>
              <w:t>Cantitatea</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spacing w:line="242" w:lineRule="auto" w:before="114"/>
              <w:ind w:left="22"/>
              <w:jc w:val="center"/>
              <w:rPr>
                <w:b/>
                <w:sz w:val="16"/>
              </w:rPr>
            </w:pPr>
            <w:r>
              <w:rPr>
                <w:b/>
                <w:w w:val="120"/>
                <w:sz w:val="16"/>
              </w:rPr>
              <w:t>Pretul</w:t>
            </w:r>
            <w:r>
              <w:rPr>
                <w:b/>
                <w:spacing w:val="-14"/>
                <w:w w:val="120"/>
                <w:sz w:val="16"/>
              </w:rPr>
              <w:t> </w:t>
            </w:r>
            <w:r>
              <w:rPr>
                <w:b/>
                <w:w w:val="120"/>
                <w:sz w:val="16"/>
              </w:rPr>
              <w:t>unitar (fara TVA)</w:t>
            </w:r>
          </w:p>
          <w:p>
            <w:pPr>
              <w:pStyle w:val="TableParagraph"/>
              <w:spacing w:before="1"/>
              <w:ind w:left="22" w:right="3"/>
              <w:jc w:val="center"/>
              <w:rPr>
                <w:b/>
                <w:sz w:val="16"/>
              </w:rPr>
            </w:pPr>
            <w:r>
              <w:rPr>
                <w:b/>
                <w:w w:val="120"/>
                <w:sz w:val="16"/>
              </w:rPr>
              <w:t>-</w:t>
            </w:r>
            <w:r>
              <w:rPr>
                <w:b/>
                <w:spacing w:val="-5"/>
                <w:w w:val="120"/>
                <w:sz w:val="16"/>
              </w:rPr>
              <w:t> </w:t>
            </w:r>
            <w:r>
              <w:rPr>
                <w:b/>
                <w:w w:val="120"/>
                <w:sz w:val="16"/>
              </w:rPr>
              <w:t>Lei</w:t>
            </w:r>
            <w:r>
              <w:rPr>
                <w:b/>
                <w:spacing w:val="-5"/>
                <w:w w:val="120"/>
                <w:sz w:val="16"/>
              </w:rPr>
              <w:t> </w:t>
            </w:r>
            <w:r>
              <w:rPr>
                <w:b/>
                <w:spacing w:val="-10"/>
                <w:w w:val="120"/>
                <w:sz w:val="16"/>
              </w:rPr>
              <w:t>-</w:t>
            </w:r>
          </w:p>
        </w:tc>
        <w:tc>
          <w:tcPr>
            <w:tcW w:w="1500" w:type="dxa"/>
            <w:tcBorders>
              <w:top w:val="single" w:sz="4" w:space="0" w:color="000000"/>
              <w:left w:val="single" w:sz="4" w:space="0" w:color="000000"/>
              <w:bottom w:val="single" w:sz="4" w:space="0" w:color="000000"/>
            </w:tcBorders>
          </w:tcPr>
          <w:p>
            <w:pPr>
              <w:pStyle w:val="TableParagraph"/>
              <w:spacing w:before="114"/>
              <w:ind w:left="25"/>
              <w:jc w:val="center"/>
              <w:rPr>
                <w:b/>
                <w:sz w:val="16"/>
              </w:rPr>
            </w:pPr>
            <w:r>
              <w:rPr>
                <w:b/>
                <w:spacing w:val="-2"/>
                <w:w w:val="110"/>
                <w:sz w:val="16"/>
              </w:rPr>
              <w:t>TOTALUL</w:t>
            </w:r>
          </w:p>
          <w:p>
            <w:pPr>
              <w:pStyle w:val="TableParagraph"/>
              <w:spacing w:before="2"/>
              <w:ind w:left="25"/>
              <w:jc w:val="center"/>
              <w:rPr>
                <w:b/>
                <w:sz w:val="16"/>
              </w:rPr>
            </w:pPr>
            <w:r>
              <w:rPr>
                <w:b/>
                <w:w w:val="125"/>
                <w:sz w:val="16"/>
              </w:rPr>
              <w:t>(fara</w:t>
            </w:r>
            <w:r>
              <w:rPr>
                <w:b/>
                <w:spacing w:val="-1"/>
                <w:w w:val="125"/>
                <w:sz w:val="16"/>
              </w:rPr>
              <w:t> </w:t>
            </w:r>
            <w:r>
              <w:rPr>
                <w:b/>
                <w:spacing w:val="-4"/>
                <w:w w:val="125"/>
                <w:sz w:val="16"/>
              </w:rPr>
              <w:t>TVA)</w:t>
            </w:r>
          </w:p>
          <w:p>
            <w:pPr>
              <w:pStyle w:val="TableParagraph"/>
              <w:spacing w:before="2"/>
              <w:ind w:left="25" w:right="1"/>
              <w:jc w:val="center"/>
              <w:rPr>
                <w:b/>
                <w:sz w:val="16"/>
              </w:rPr>
            </w:pPr>
            <w:r>
              <w:rPr>
                <w:b/>
                <w:w w:val="120"/>
                <w:sz w:val="16"/>
              </w:rPr>
              <w:t>-</w:t>
            </w:r>
            <w:r>
              <w:rPr>
                <w:b/>
                <w:spacing w:val="-5"/>
                <w:w w:val="120"/>
                <w:sz w:val="16"/>
              </w:rPr>
              <w:t> </w:t>
            </w:r>
            <w:r>
              <w:rPr>
                <w:b/>
                <w:w w:val="120"/>
                <w:sz w:val="16"/>
              </w:rPr>
              <w:t>Lei</w:t>
            </w:r>
            <w:r>
              <w:rPr>
                <w:b/>
                <w:spacing w:val="-5"/>
                <w:w w:val="120"/>
                <w:sz w:val="16"/>
              </w:rPr>
              <w:t> </w:t>
            </w:r>
            <w:r>
              <w:rPr>
                <w:b/>
                <w:spacing w:val="-10"/>
                <w:w w:val="120"/>
                <w:sz w:val="16"/>
              </w:rPr>
              <w:t>-</w:t>
            </w:r>
          </w:p>
        </w:tc>
      </w:tr>
      <w:tr>
        <w:trPr>
          <w:trHeight w:val="185" w:hRule="atLeast"/>
        </w:trPr>
        <w:tc>
          <w:tcPr>
            <w:tcW w:w="680" w:type="dxa"/>
            <w:tcBorders>
              <w:top w:val="single" w:sz="4" w:space="0" w:color="000000"/>
              <w:right w:val="single" w:sz="4" w:space="0" w:color="000000"/>
            </w:tcBorders>
          </w:tcPr>
          <w:p>
            <w:pPr>
              <w:pStyle w:val="TableParagraph"/>
              <w:spacing w:line="165" w:lineRule="exact"/>
              <w:ind w:left="15"/>
              <w:jc w:val="center"/>
              <w:rPr>
                <w:b/>
                <w:sz w:val="16"/>
              </w:rPr>
            </w:pPr>
            <w:r>
              <w:rPr>
                <w:b/>
                <w:spacing w:val="-10"/>
                <w:w w:val="125"/>
                <w:sz w:val="16"/>
              </w:rPr>
              <w:t>0</w:t>
            </w:r>
          </w:p>
        </w:tc>
        <w:tc>
          <w:tcPr>
            <w:tcW w:w="5480" w:type="dxa"/>
            <w:tcBorders>
              <w:top w:val="single" w:sz="4" w:space="0" w:color="000000"/>
              <w:left w:val="single" w:sz="4" w:space="0" w:color="000000"/>
              <w:right w:val="single" w:sz="4" w:space="0" w:color="000000"/>
            </w:tcBorders>
          </w:tcPr>
          <w:p>
            <w:pPr>
              <w:pStyle w:val="TableParagraph"/>
              <w:spacing w:line="165" w:lineRule="exact"/>
              <w:ind w:left="119" w:right="99"/>
              <w:jc w:val="center"/>
              <w:rPr>
                <w:b/>
                <w:sz w:val="16"/>
              </w:rPr>
            </w:pPr>
            <w:r>
              <w:rPr>
                <w:b/>
                <w:spacing w:val="-10"/>
                <w:w w:val="125"/>
                <w:sz w:val="16"/>
              </w:rPr>
              <w:t>1</w:t>
            </w:r>
          </w:p>
        </w:tc>
        <w:tc>
          <w:tcPr>
            <w:tcW w:w="800" w:type="dxa"/>
            <w:tcBorders>
              <w:top w:val="single" w:sz="4" w:space="0" w:color="000000"/>
              <w:left w:val="single" w:sz="4" w:space="0" w:color="000000"/>
              <w:right w:val="single" w:sz="4" w:space="0" w:color="000000"/>
            </w:tcBorders>
          </w:tcPr>
          <w:p>
            <w:pPr>
              <w:pStyle w:val="TableParagraph"/>
              <w:spacing w:line="165" w:lineRule="exact"/>
              <w:ind w:left="20"/>
              <w:jc w:val="center"/>
              <w:rPr>
                <w:b/>
                <w:sz w:val="16"/>
              </w:rPr>
            </w:pPr>
            <w:r>
              <w:rPr>
                <w:b/>
                <w:spacing w:val="-10"/>
                <w:w w:val="125"/>
                <w:sz w:val="16"/>
              </w:rPr>
              <w:t>2</w:t>
            </w:r>
          </w:p>
        </w:tc>
        <w:tc>
          <w:tcPr>
            <w:tcW w:w="1240" w:type="dxa"/>
            <w:tcBorders>
              <w:top w:val="single" w:sz="4" w:space="0" w:color="000000"/>
              <w:left w:val="single" w:sz="4" w:space="0" w:color="000000"/>
              <w:right w:val="single" w:sz="4" w:space="0" w:color="000000"/>
            </w:tcBorders>
          </w:tcPr>
          <w:p>
            <w:pPr>
              <w:pStyle w:val="TableParagraph"/>
              <w:spacing w:line="165" w:lineRule="exact"/>
              <w:ind w:left="20"/>
              <w:jc w:val="center"/>
              <w:rPr>
                <w:b/>
                <w:sz w:val="16"/>
              </w:rPr>
            </w:pPr>
            <w:r>
              <w:rPr>
                <w:b/>
                <w:spacing w:val="-10"/>
                <w:w w:val="125"/>
                <w:sz w:val="16"/>
              </w:rPr>
              <w:t>3</w:t>
            </w:r>
          </w:p>
        </w:tc>
        <w:tc>
          <w:tcPr>
            <w:tcW w:w="1400" w:type="dxa"/>
            <w:tcBorders>
              <w:top w:val="single" w:sz="4" w:space="0" w:color="000000"/>
              <w:left w:val="single" w:sz="4" w:space="0" w:color="000000"/>
              <w:right w:val="single" w:sz="4" w:space="0" w:color="000000"/>
            </w:tcBorders>
          </w:tcPr>
          <w:p>
            <w:pPr>
              <w:pStyle w:val="TableParagraph"/>
              <w:spacing w:line="165" w:lineRule="exact"/>
              <w:ind w:left="22" w:right="2"/>
              <w:jc w:val="center"/>
              <w:rPr>
                <w:b/>
                <w:sz w:val="16"/>
              </w:rPr>
            </w:pPr>
            <w:r>
              <w:rPr>
                <w:b/>
                <w:spacing w:val="-10"/>
                <w:w w:val="125"/>
                <w:sz w:val="16"/>
              </w:rPr>
              <w:t>4</w:t>
            </w:r>
          </w:p>
        </w:tc>
        <w:tc>
          <w:tcPr>
            <w:tcW w:w="1500" w:type="dxa"/>
            <w:tcBorders>
              <w:top w:val="single" w:sz="4" w:space="0" w:color="000000"/>
              <w:left w:val="single" w:sz="4" w:space="0" w:color="000000"/>
            </w:tcBorders>
          </w:tcPr>
          <w:p>
            <w:pPr>
              <w:pStyle w:val="TableParagraph"/>
              <w:spacing w:line="165" w:lineRule="exact"/>
              <w:ind w:left="358"/>
              <w:rPr>
                <w:b/>
                <w:sz w:val="16"/>
              </w:rPr>
            </w:pPr>
            <w:r>
              <w:rPr>
                <w:b/>
                <w:w w:val="125"/>
                <w:sz w:val="16"/>
              </w:rPr>
              <w:t>5</w:t>
            </w:r>
            <w:r>
              <w:rPr>
                <w:b/>
                <w:spacing w:val="1"/>
                <w:w w:val="125"/>
                <w:sz w:val="16"/>
              </w:rPr>
              <w:t> </w:t>
            </w:r>
            <w:r>
              <w:rPr>
                <w:b/>
                <w:w w:val="125"/>
                <w:sz w:val="16"/>
              </w:rPr>
              <w:t>=</w:t>
            </w:r>
            <w:r>
              <w:rPr>
                <w:b/>
                <w:spacing w:val="2"/>
                <w:w w:val="125"/>
                <w:sz w:val="16"/>
              </w:rPr>
              <w:t> </w:t>
            </w:r>
            <w:r>
              <w:rPr>
                <w:b/>
                <w:w w:val="125"/>
                <w:sz w:val="16"/>
              </w:rPr>
              <w:t>3</w:t>
            </w:r>
            <w:r>
              <w:rPr>
                <w:b/>
                <w:spacing w:val="2"/>
                <w:w w:val="125"/>
                <w:sz w:val="16"/>
              </w:rPr>
              <w:t> </w:t>
            </w:r>
            <w:r>
              <w:rPr>
                <w:b/>
                <w:w w:val="125"/>
                <w:sz w:val="16"/>
              </w:rPr>
              <w:t>x</w:t>
            </w:r>
            <w:r>
              <w:rPr>
                <w:b/>
                <w:spacing w:val="2"/>
                <w:w w:val="125"/>
                <w:sz w:val="16"/>
              </w:rPr>
              <w:t> </w:t>
            </w:r>
            <w:r>
              <w:rPr>
                <w:b/>
                <w:spacing w:val="-10"/>
                <w:w w:val="125"/>
                <w:sz w:val="16"/>
              </w:rPr>
              <w:t>4</w:t>
            </w:r>
          </w:p>
        </w:tc>
      </w:tr>
      <w:tr>
        <w:trPr>
          <w:trHeight w:val="285" w:hRule="atLeast"/>
        </w:trPr>
        <w:tc>
          <w:tcPr>
            <w:tcW w:w="680" w:type="dxa"/>
            <w:vMerge w:val="restart"/>
            <w:tcBorders>
              <w:bottom w:val="single" w:sz="4" w:space="0" w:color="000000"/>
              <w:right w:val="single" w:sz="4" w:space="0" w:color="000000"/>
            </w:tcBorders>
          </w:tcPr>
          <w:p>
            <w:pPr>
              <w:pStyle w:val="TableParagraph"/>
              <w:spacing w:before="28"/>
              <w:ind w:right="22"/>
              <w:jc w:val="right"/>
              <w:rPr>
                <w:b/>
                <w:sz w:val="18"/>
              </w:rPr>
            </w:pPr>
            <w:r>
              <w:rPr>
                <w:b/>
                <w:spacing w:val="-10"/>
                <w:w w:val="125"/>
                <w:sz w:val="18"/>
              </w:rPr>
              <w:t>7</w:t>
            </w:r>
          </w:p>
        </w:tc>
        <w:tc>
          <w:tcPr>
            <w:tcW w:w="5480" w:type="dxa"/>
            <w:vMerge w:val="restart"/>
            <w:tcBorders>
              <w:left w:val="single" w:sz="4" w:space="0" w:color="000000"/>
              <w:bottom w:val="single" w:sz="4" w:space="0" w:color="000000"/>
              <w:right w:val="single" w:sz="4" w:space="0" w:color="000000"/>
            </w:tcBorders>
          </w:tcPr>
          <w:p>
            <w:pPr>
              <w:pStyle w:val="TableParagraph"/>
              <w:spacing w:line="242" w:lineRule="auto" w:before="28"/>
              <w:ind w:left="45"/>
              <w:rPr>
                <w:sz w:val="18"/>
              </w:rPr>
            </w:pPr>
            <w:r>
              <w:rPr>
                <w:b/>
                <w:w w:val="115"/>
                <w:sz w:val="18"/>
              </w:rPr>
              <w:t>RPSXA04</w:t>
            </w:r>
            <w:r>
              <w:rPr>
                <w:b/>
                <w:spacing w:val="-4"/>
                <w:w w:val="115"/>
                <w:sz w:val="18"/>
              </w:rPr>
              <w:t> </w:t>
            </w:r>
            <w:r>
              <w:rPr>
                <w:b/>
                <w:w w:val="115"/>
                <w:sz w:val="18"/>
              </w:rPr>
              <w:t>-</w:t>
            </w:r>
            <w:r>
              <w:rPr>
                <w:b/>
                <w:spacing w:val="-4"/>
                <w:w w:val="115"/>
                <w:sz w:val="18"/>
              </w:rPr>
              <w:t> </w:t>
            </w:r>
            <w:r>
              <w:rPr>
                <w:w w:val="115"/>
                <w:sz w:val="18"/>
              </w:rPr>
              <w:t>Demontare</w:t>
            </w:r>
            <w:r>
              <w:rPr>
                <w:spacing w:val="-8"/>
                <w:w w:val="115"/>
                <w:sz w:val="18"/>
              </w:rPr>
              <w:t> </w:t>
            </w:r>
            <w:r>
              <w:rPr>
                <w:w w:val="115"/>
                <w:sz w:val="18"/>
              </w:rPr>
              <w:t>teava</w:t>
            </w:r>
            <w:r>
              <w:rPr>
                <w:spacing w:val="-9"/>
                <w:w w:val="115"/>
                <w:sz w:val="18"/>
              </w:rPr>
              <w:t> </w:t>
            </w:r>
            <w:r>
              <w:rPr>
                <w:w w:val="115"/>
                <w:sz w:val="18"/>
              </w:rPr>
              <w:t>din</w:t>
            </w:r>
            <w:r>
              <w:rPr>
                <w:spacing w:val="-9"/>
                <w:w w:val="115"/>
                <w:sz w:val="18"/>
              </w:rPr>
              <w:t> </w:t>
            </w:r>
            <w:r>
              <w:rPr>
                <w:w w:val="115"/>
                <w:sz w:val="18"/>
              </w:rPr>
              <w:t>polipropilena</w:t>
            </w:r>
            <w:r>
              <w:rPr>
                <w:spacing w:val="-9"/>
                <w:w w:val="115"/>
                <w:sz w:val="18"/>
              </w:rPr>
              <w:t> </w:t>
            </w:r>
            <w:r>
              <w:rPr>
                <w:w w:val="115"/>
                <w:sz w:val="18"/>
              </w:rPr>
              <w:t>pentru canalizare interioara</w:t>
            </w:r>
          </w:p>
        </w:tc>
        <w:tc>
          <w:tcPr>
            <w:tcW w:w="800" w:type="dxa"/>
            <w:vMerge w:val="restart"/>
            <w:tcBorders>
              <w:left w:val="single" w:sz="4" w:space="0" w:color="000000"/>
              <w:bottom w:val="single" w:sz="4" w:space="0" w:color="000000"/>
              <w:right w:val="single" w:sz="4" w:space="0" w:color="000000"/>
            </w:tcBorders>
          </w:tcPr>
          <w:p>
            <w:pPr>
              <w:pStyle w:val="TableParagraph"/>
              <w:spacing w:before="28"/>
              <w:ind w:left="280"/>
              <w:rPr>
                <w:b/>
                <w:sz w:val="18"/>
              </w:rPr>
            </w:pPr>
            <w:r>
              <w:rPr>
                <w:b/>
                <w:spacing w:val="-5"/>
                <w:w w:val="120"/>
                <w:sz w:val="18"/>
              </w:rPr>
              <w:t>ml</w:t>
            </w:r>
          </w:p>
        </w:tc>
        <w:tc>
          <w:tcPr>
            <w:tcW w:w="1240" w:type="dxa"/>
            <w:tcBorders>
              <w:left w:val="single" w:sz="4" w:space="0" w:color="000000"/>
              <w:bottom w:val="single" w:sz="4" w:space="0" w:color="000000"/>
              <w:right w:val="single" w:sz="4" w:space="0" w:color="000000"/>
            </w:tcBorders>
          </w:tcPr>
          <w:p>
            <w:pPr>
              <w:pStyle w:val="TableParagraph"/>
              <w:spacing w:before="28"/>
              <w:ind w:right="23"/>
              <w:jc w:val="right"/>
              <w:rPr>
                <w:b/>
                <w:sz w:val="18"/>
              </w:rPr>
            </w:pPr>
            <w:r>
              <w:rPr>
                <w:b/>
                <w:spacing w:val="-2"/>
                <w:w w:val="125"/>
                <w:sz w:val="18"/>
              </w:rPr>
              <w:t>30.000</w:t>
            </w:r>
          </w:p>
        </w:tc>
        <w:tc>
          <w:tcPr>
            <w:tcW w:w="1400" w:type="dxa"/>
            <w:tcBorders>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material:</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manopera:</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20"/>
                <w:sz w:val="18"/>
              </w:rPr>
              <w:t>utilaj:</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transport:</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val="restart"/>
            <w:tcBorders>
              <w:top w:val="single" w:sz="4" w:space="0" w:color="000000"/>
              <w:bottom w:val="single" w:sz="4" w:space="0" w:color="000000"/>
              <w:right w:val="single" w:sz="4" w:space="0" w:color="000000"/>
            </w:tcBorders>
          </w:tcPr>
          <w:p>
            <w:pPr>
              <w:pStyle w:val="TableParagraph"/>
              <w:spacing w:before="33"/>
              <w:ind w:right="22"/>
              <w:jc w:val="right"/>
              <w:rPr>
                <w:b/>
                <w:sz w:val="18"/>
              </w:rPr>
            </w:pPr>
            <w:r>
              <w:rPr>
                <w:b/>
                <w:spacing w:val="-10"/>
                <w:w w:val="125"/>
                <w:sz w:val="18"/>
              </w:rPr>
              <w:t>8</w:t>
            </w:r>
          </w:p>
        </w:tc>
        <w:tc>
          <w:tcPr>
            <w:tcW w:w="5480" w:type="dxa"/>
            <w:vMerge w:val="restart"/>
            <w:tcBorders>
              <w:top w:val="single" w:sz="4" w:space="0" w:color="000000"/>
              <w:left w:val="single" w:sz="4" w:space="0" w:color="000000"/>
              <w:bottom w:val="single" w:sz="4" w:space="0" w:color="000000"/>
              <w:right w:val="single" w:sz="4" w:space="0" w:color="000000"/>
            </w:tcBorders>
          </w:tcPr>
          <w:p>
            <w:pPr>
              <w:pStyle w:val="TableParagraph"/>
              <w:spacing w:line="242" w:lineRule="auto" w:before="33"/>
              <w:ind w:left="45"/>
              <w:rPr>
                <w:sz w:val="18"/>
              </w:rPr>
            </w:pPr>
            <w:r>
              <w:rPr>
                <w:b/>
                <w:w w:val="115"/>
                <w:sz w:val="18"/>
              </w:rPr>
              <w:t>RPSXA04</w:t>
            </w:r>
            <w:r>
              <w:rPr>
                <w:b/>
                <w:spacing w:val="-3"/>
                <w:w w:val="115"/>
                <w:sz w:val="18"/>
              </w:rPr>
              <w:t> </w:t>
            </w:r>
            <w:r>
              <w:rPr>
                <w:b/>
                <w:w w:val="115"/>
                <w:sz w:val="18"/>
              </w:rPr>
              <w:t>-</w:t>
            </w:r>
            <w:r>
              <w:rPr>
                <w:b/>
                <w:spacing w:val="-3"/>
                <w:w w:val="115"/>
                <w:sz w:val="18"/>
              </w:rPr>
              <w:t> </w:t>
            </w:r>
            <w:r>
              <w:rPr>
                <w:w w:val="115"/>
                <w:sz w:val="18"/>
              </w:rPr>
              <w:t>Demontare</w:t>
            </w:r>
            <w:r>
              <w:rPr>
                <w:spacing w:val="-8"/>
                <w:w w:val="115"/>
                <w:sz w:val="18"/>
              </w:rPr>
              <w:t> </w:t>
            </w:r>
            <w:r>
              <w:rPr>
                <w:w w:val="115"/>
                <w:sz w:val="18"/>
              </w:rPr>
              <w:t>teava</w:t>
            </w:r>
            <w:r>
              <w:rPr>
                <w:spacing w:val="-8"/>
                <w:w w:val="115"/>
                <w:sz w:val="18"/>
              </w:rPr>
              <w:t> </w:t>
            </w:r>
            <w:r>
              <w:rPr>
                <w:w w:val="115"/>
                <w:sz w:val="18"/>
              </w:rPr>
              <w:t>din</w:t>
            </w:r>
            <w:r>
              <w:rPr>
                <w:spacing w:val="-8"/>
                <w:w w:val="115"/>
                <w:sz w:val="18"/>
              </w:rPr>
              <w:t> </w:t>
            </w:r>
            <w:r>
              <w:rPr>
                <w:w w:val="115"/>
                <w:sz w:val="18"/>
              </w:rPr>
              <w:t>polipropilena</w:t>
            </w:r>
            <w:r>
              <w:rPr>
                <w:spacing w:val="-8"/>
                <w:w w:val="115"/>
                <w:sz w:val="18"/>
              </w:rPr>
              <w:t> </w:t>
            </w:r>
            <w:r>
              <w:rPr>
                <w:w w:val="115"/>
                <w:sz w:val="18"/>
              </w:rPr>
              <w:t>pentru</w:t>
            </w:r>
            <w:r>
              <w:rPr>
                <w:spacing w:val="-8"/>
                <w:w w:val="115"/>
                <w:sz w:val="18"/>
              </w:rPr>
              <w:t> </w:t>
            </w:r>
            <w:r>
              <w:rPr>
                <w:w w:val="115"/>
                <w:sz w:val="18"/>
              </w:rPr>
              <w:t>- canalizare interioara</w:t>
            </w:r>
          </w:p>
        </w:tc>
        <w:tc>
          <w:tcPr>
            <w:tcW w:w="800" w:type="dxa"/>
            <w:vMerge w:val="restart"/>
            <w:tcBorders>
              <w:top w:val="single" w:sz="4" w:space="0" w:color="000000"/>
              <w:left w:val="single" w:sz="4" w:space="0" w:color="000000"/>
              <w:bottom w:val="single" w:sz="4" w:space="0" w:color="000000"/>
              <w:right w:val="single" w:sz="4" w:space="0" w:color="000000"/>
            </w:tcBorders>
          </w:tcPr>
          <w:p>
            <w:pPr>
              <w:pStyle w:val="TableParagraph"/>
              <w:spacing w:before="33"/>
              <w:ind w:left="280"/>
              <w:rPr>
                <w:b/>
                <w:sz w:val="18"/>
              </w:rPr>
            </w:pPr>
            <w:r>
              <w:rPr>
                <w:b/>
                <w:spacing w:val="-5"/>
                <w:w w:val="120"/>
                <w:sz w:val="18"/>
              </w:rPr>
              <w:t>ml</w:t>
            </w: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b/>
                <w:sz w:val="18"/>
              </w:rPr>
            </w:pPr>
            <w:r>
              <w:rPr>
                <w:b/>
                <w:spacing w:val="-2"/>
                <w:w w:val="125"/>
                <w:sz w:val="18"/>
              </w:rPr>
              <w:t>15.000</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material:</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manopera:</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20"/>
                <w:sz w:val="18"/>
              </w:rPr>
              <w:t>utilaj:</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transport:</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val="restart"/>
            <w:tcBorders>
              <w:top w:val="single" w:sz="4" w:space="0" w:color="000000"/>
              <w:bottom w:val="single" w:sz="4" w:space="0" w:color="000000"/>
              <w:right w:val="single" w:sz="4" w:space="0" w:color="000000"/>
            </w:tcBorders>
          </w:tcPr>
          <w:p>
            <w:pPr>
              <w:pStyle w:val="TableParagraph"/>
              <w:spacing w:before="33"/>
              <w:ind w:right="22"/>
              <w:jc w:val="right"/>
              <w:rPr>
                <w:b/>
                <w:sz w:val="18"/>
              </w:rPr>
            </w:pPr>
            <w:r>
              <w:rPr>
                <w:b/>
                <w:spacing w:val="-10"/>
                <w:w w:val="125"/>
                <w:sz w:val="18"/>
              </w:rPr>
              <w:t>9</w:t>
            </w:r>
          </w:p>
        </w:tc>
        <w:tc>
          <w:tcPr>
            <w:tcW w:w="5480" w:type="dxa"/>
            <w:vMerge w:val="restart"/>
            <w:tcBorders>
              <w:top w:val="single" w:sz="4" w:space="0" w:color="000000"/>
              <w:left w:val="single" w:sz="4" w:space="0" w:color="000000"/>
              <w:bottom w:val="single" w:sz="4" w:space="0" w:color="000000"/>
              <w:right w:val="single" w:sz="4" w:space="0" w:color="000000"/>
            </w:tcBorders>
          </w:tcPr>
          <w:p>
            <w:pPr>
              <w:pStyle w:val="TableParagraph"/>
              <w:spacing w:line="242" w:lineRule="auto" w:before="33"/>
              <w:ind w:left="45"/>
              <w:rPr>
                <w:sz w:val="18"/>
              </w:rPr>
            </w:pPr>
            <w:r>
              <w:rPr>
                <w:b/>
                <w:w w:val="115"/>
                <w:sz w:val="18"/>
              </w:rPr>
              <w:t>RPSXA04</w:t>
            </w:r>
            <w:r>
              <w:rPr>
                <w:b/>
                <w:spacing w:val="-4"/>
                <w:w w:val="115"/>
                <w:sz w:val="18"/>
              </w:rPr>
              <w:t> </w:t>
            </w:r>
            <w:r>
              <w:rPr>
                <w:b/>
                <w:w w:val="115"/>
                <w:sz w:val="18"/>
              </w:rPr>
              <w:t>-</w:t>
            </w:r>
            <w:r>
              <w:rPr>
                <w:b/>
                <w:spacing w:val="-4"/>
                <w:w w:val="115"/>
                <w:sz w:val="18"/>
              </w:rPr>
              <w:t> </w:t>
            </w:r>
            <w:r>
              <w:rPr>
                <w:w w:val="115"/>
                <w:sz w:val="18"/>
              </w:rPr>
              <w:t>Demontare</w:t>
            </w:r>
            <w:r>
              <w:rPr>
                <w:spacing w:val="-8"/>
                <w:w w:val="115"/>
                <w:sz w:val="18"/>
              </w:rPr>
              <w:t> </w:t>
            </w:r>
            <w:r>
              <w:rPr>
                <w:w w:val="115"/>
                <w:sz w:val="18"/>
              </w:rPr>
              <w:t>teava</w:t>
            </w:r>
            <w:r>
              <w:rPr>
                <w:spacing w:val="-9"/>
                <w:w w:val="115"/>
                <w:sz w:val="18"/>
              </w:rPr>
              <w:t> </w:t>
            </w:r>
            <w:r>
              <w:rPr>
                <w:w w:val="115"/>
                <w:sz w:val="18"/>
              </w:rPr>
              <w:t>din</w:t>
            </w:r>
            <w:r>
              <w:rPr>
                <w:spacing w:val="-9"/>
                <w:w w:val="115"/>
                <w:sz w:val="18"/>
              </w:rPr>
              <w:t> </w:t>
            </w:r>
            <w:r>
              <w:rPr>
                <w:w w:val="115"/>
                <w:sz w:val="18"/>
              </w:rPr>
              <w:t>polipropilena</w:t>
            </w:r>
            <w:r>
              <w:rPr>
                <w:spacing w:val="-9"/>
                <w:w w:val="115"/>
                <w:sz w:val="18"/>
              </w:rPr>
              <w:t> </w:t>
            </w:r>
            <w:r>
              <w:rPr>
                <w:w w:val="115"/>
                <w:sz w:val="18"/>
              </w:rPr>
              <w:t>pentru canalizare interioara</w:t>
            </w:r>
          </w:p>
        </w:tc>
        <w:tc>
          <w:tcPr>
            <w:tcW w:w="800" w:type="dxa"/>
            <w:vMerge w:val="restart"/>
            <w:tcBorders>
              <w:top w:val="single" w:sz="4" w:space="0" w:color="000000"/>
              <w:left w:val="single" w:sz="4" w:space="0" w:color="000000"/>
              <w:bottom w:val="single" w:sz="4" w:space="0" w:color="000000"/>
              <w:right w:val="single" w:sz="4" w:space="0" w:color="000000"/>
            </w:tcBorders>
          </w:tcPr>
          <w:p>
            <w:pPr>
              <w:pStyle w:val="TableParagraph"/>
              <w:spacing w:before="33"/>
              <w:ind w:left="280"/>
              <w:rPr>
                <w:b/>
                <w:sz w:val="18"/>
              </w:rPr>
            </w:pPr>
            <w:r>
              <w:rPr>
                <w:b/>
                <w:spacing w:val="-5"/>
                <w:w w:val="120"/>
                <w:sz w:val="18"/>
              </w:rPr>
              <w:t>ml</w:t>
            </w: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b/>
                <w:sz w:val="18"/>
              </w:rPr>
            </w:pPr>
            <w:r>
              <w:rPr>
                <w:b/>
                <w:spacing w:val="-2"/>
                <w:w w:val="125"/>
                <w:sz w:val="18"/>
              </w:rPr>
              <w:t>15.000</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material:</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manopera:</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20"/>
                <w:sz w:val="18"/>
              </w:rPr>
              <w:t>utilaj:</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transport:</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val="restart"/>
            <w:tcBorders>
              <w:top w:val="single" w:sz="4" w:space="0" w:color="000000"/>
              <w:bottom w:val="single" w:sz="4" w:space="0" w:color="000000"/>
              <w:right w:val="single" w:sz="4" w:space="0" w:color="000000"/>
            </w:tcBorders>
          </w:tcPr>
          <w:p>
            <w:pPr>
              <w:pStyle w:val="TableParagraph"/>
              <w:spacing w:before="33"/>
              <w:ind w:left="389"/>
              <w:rPr>
                <w:b/>
                <w:sz w:val="18"/>
              </w:rPr>
            </w:pPr>
            <w:r>
              <w:rPr>
                <w:b/>
                <w:spacing w:val="-5"/>
                <w:w w:val="125"/>
                <w:sz w:val="18"/>
              </w:rPr>
              <w:t>10</w:t>
            </w:r>
          </w:p>
        </w:tc>
        <w:tc>
          <w:tcPr>
            <w:tcW w:w="5480" w:type="dxa"/>
            <w:vMerge w:val="restart"/>
            <w:tcBorders>
              <w:top w:val="single" w:sz="4" w:space="0" w:color="000000"/>
              <w:left w:val="single" w:sz="4" w:space="0" w:color="000000"/>
              <w:bottom w:val="single" w:sz="4" w:space="0" w:color="000000"/>
              <w:right w:val="single" w:sz="4" w:space="0" w:color="000000"/>
            </w:tcBorders>
          </w:tcPr>
          <w:p>
            <w:pPr>
              <w:pStyle w:val="TableParagraph"/>
              <w:spacing w:before="33"/>
              <w:ind w:left="45"/>
              <w:rPr>
                <w:sz w:val="18"/>
              </w:rPr>
            </w:pPr>
            <w:r>
              <w:rPr>
                <w:b/>
                <w:w w:val="110"/>
                <w:sz w:val="18"/>
              </w:rPr>
              <w:t>RPSXC05A</w:t>
            </w:r>
            <w:r>
              <w:rPr>
                <w:b/>
                <w:spacing w:val="15"/>
                <w:w w:val="110"/>
                <w:sz w:val="18"/>
              </w:rPr>
              <w:t> </w:t>
            </w:r>
            <w:r>
              <w:rPr>
                <w:b/>
                <w:w w:val="110"/>
                <w:sz w:val="18"/>
              </w:rPr>
              <w:t>-</w:t>
            </w:r>
            <w:r>
              <w:rPr>
                <w:b/>
                <w:spacing w:val="16"/>
                <w:w w:val="110"/>
                <w:sz w:val="18"/>
              </w:rPr>
              <w:t> </w:t>
            </w:r>
            <w:r>
              <w:rPr>
                <w:w w:val="110"/>
                <w:sz w:val="18"/>
              </w:rPr>
              <w:t>Demontare</w:t>
            </w:r>
            <w:r>
              <w:rPr>
                <w:spacing w:val="11"/>
                <w:w w:val="110"/>
                <w:sz w:val="18"/>
              </w:rPr>
              <w:t> </w:t>
            </w:r>
            <w:r>
              <w:rPr>
                <w:w w:val="110"/>
                <w:sz w:val="18"/>
              </w:rPr>
              <w:t>pisoar</w:t>
            </w:r>
            <w:r>
              <w:rPr>
                <w:spacing w:val="10"/>
                <w:w w:val="110"/>
                <w:sz w:val="18"/>
              </w:rPr>
              <w:t> </w:t>
            </w:r>
            <w:r>
              <w:rPr>
                <w:spacing w:val="-2"/>
                <w:w w:val="110"/>
                <w:sz w:val="18"/>
              </w:rPr>
              <w:t>existent</w:t>
            </w:r>
          </w:p>
        </w:tc>
        <w:tc>
          <w:tcPr>
            <w:tcW w:w="800" w:type="dxa"/>
            <w:vMerge w:val="restart"/>
            <w:tcBorders>
              <w:top w:val="single" w:sz="4" w:space="0" w:color="000000"/>
              <w:left w:val="single" w:sz="4" w:space="0" w:color="000000"/>
              <w:bottom w:val="single" w:sz="4" w:space="0" w:color="000000"/>
              <w:right w:val="single" w:sz="4" w:space="0" w:color="000000"/>
            </w:tcBorders>
          </w:tcPr>
          <w:p>
            <w:pPr>
              <w:pStyle w:val="TableParagraph"/>
              <w:spacing w:before="33"/>
              <w:ind w:left="223"/>
              <w:rPr>
                <w:b/>
                <w:sz w:val="18"/>
              </w:rPr>
            </w:pPr>
            <w:r>
              <w:rPr>
                <w:b/>
                <w:spacing w:val="-5"/>
                <w:w w:val="115"/>
                <w:sz w:val="18"/>
              </w:rPr>
              <w:t>buc</w:t>
            </w: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2"/>
              <w:jc w:val="right"/>
              <w:rPr>
                <w:b/>
                <w:sz w:val="18"/>
              </w:rPr>
            </w:pPr>
            <w:r>
              <w:rPr>
                <w:b/>
                <w:spacing w:val="-2"/>
                <w:w w:val="125"/>
                <w:sz w:val="18"/>
              </w:rPr>
              <w:t>3.000</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material:</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manopera:</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20"/>
                <w:sz w:val="18"/>
              </w:rPr>
              <w:t>utilaj:</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transport:</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val="restart"/>
            <w:tcBorders>
              <w:top w:val="single" w:sz="4" w:space="0" w:color="000000"/>
              <w:bottom w:val="single" w:sz="4" w:space="0" w:color="000000"/>
              <w:right w:val="single" w:sz="4" w:space="0" w:color="000000"/>
            </w:tcBorders>
          </w:tcPr>
          <w:p>
            <w:pPr>
              <w:pStyle w:val="TableParagraph"/>
              <w:spacing w:before="33"/>
              <w:ind w:left="389"/>
              <w:rPr>
                <w:b/>
                <w:sz w:val="18"/>
              </w:rPr>
            </w:pPr>
            <w:r>
              <w:rPr>
                <w:b/>
                <w:spacing w:val="-5"/>
                <w:w w:val="125"/>
                <w:sz w:val="18"/>
              </w:rPr>
              <w:t>11</w:t>
            </w:r>
          </w:p>
        </w:tc>
        <w:tc>
          <w:tcPr>
            <w:tcW w:w="5480" w:type="dxa"/>
            <w:vMerge w:val="restart"/>
            <w:tcBorders>
              <w:top w:val="single" w:sz="4" w:space="0" w:color="000000"/>
              <w:left w:val="single" w:sz="4" w:space="0" w:color="000000"/>
              <w:bottom w:val="single" w:sz="4" w:space="0" w:color="000000"/>
              <w:right w:val="single" w:sz="4" w:space="0" w:color="000000"/>
            </w:tcBorders>
          </w:tcPr>
          <w:p>
            <w:pPr>
              <w:pStyle w:val="TableParagraph"/>
              <w:spacing w:line="242" w:lineRule="auto" w:before="33"/>
              <w:ind w:left="45"/>
              <w:rPr>
                <w:sz w:val="18"/>
              </w:rPr>
            </w:pPr>
            <w:r>
              <w:rPr>
                <w:b/>
                <w:w w:val="115"/>
                <w:sz w:val="18"/>
              </w:rPr>
              <w:t>RPSXC05A</w:t>
            </w:r>
            <w:r>
              <w:rPr>
                <w:b/>
                <w:spacing w:val="-5"/>
                <w:w w:val="115"/>
                <w:sz w:val="18"/>
              </w:rPr>
              <w:t> </w:t>
            </w:r>
            <w:r>
              <w:rPr>
                <w:b/>
                <w:w w:val="115"/>
                <w:sz w:val="18"/>
              </w:rPr>
              <w:t>-</w:t>
            </w:r>
            <w:r>
              <w:rPr>
                <w:b/>
                <w:spacing w:val="-5"/>
                <w:w w:val="115"/>
                <w:sz w:val="18"/>
              </w:rPr>
              <w:t> </w:t>
            </w:r>
            <w:r>
              <w:rPr>
                <w:w w:val="115"/>
                <w:sz w:val="18"/>
              </w:rPr>
              <w:t>Demontare</w:t>
            </w:r>
            <w:r>
              <w:rPr>
                <w:spacing w:val="-9"/>
                <w:w w:val="115"/>
                <w:sz w:val="18"/>
              </w:rPr>
              <w:t> </w:t>
            </w:r>
            <w:r>
              <w:rPr>
                <w:w w:val="115"/>
                <w:sz w:val="18"/>
              </w:rPr>
              <w:t>lavoar</w:t>
            </w:r>
            <w:r>
              <w:rPr>
                <w:spacing w:val="-9"/>
                <w:w w:val="115"/>
                <w:sz w:val="18"/>
              </w:rPr>
              <w:t> </w:t>
            </w:r>
            <w:r>
              <w:rPr>
                <w:w w:val="115"/>
                <w:sz w:val="18"/>
              </w:rPr>
              <w:t>din</w:t>
            </w:r>
            <w:r>
              <w:rPr>
                <w:spacing w:val="-10"/>
                <w:w w:val="115"/>
                <w:sz w:val="18"/>
              </w:rPr>
              <w:t> </w:t>
            </w:r>
            <w:r>
              <w:rPr>
                <w:w w:val="115"/>
                <w:sz w:val="18"/>
              </w:rPr>
              <w:t>portelan</w:t>
            </w:r>
            <w:r>
              <w:rPr>
                <w:spacing w:val="-10"/>
                <w:w w:val="115"/>
                <w:sz w:val="18"/>
              </w:rPr>
              <w:t> </w:t>
            </w:r>
            <w:r>
              <w:rPr>
                <w:w w:val="115"/>
                <w:sz w:val="18"/>
              </w:rPr>
              <w:t>existent</w:t>
            </w:r>
            <w:r>
              <w:rPr>
                <w:spacing w:val="-9"/>
                <w:w w:val="115"/>
                <w:sz w:val="18"/>
              </w:rPr>
              <w:t> </w:t>
            </w:r>
            <w:r>
              <w:rPr>
                <w:w w:val="115"/>
                <w:sz w:val="18"/>
              </w:rPr>
              <w:t>si baterie monocomanda</w:t>
            </w:r>
          </w:p>
        </w:tc>
        <w:tc>
          <w:tcPr>
            <w:tcW w:w="800" w:type="dxa"/>
            <w:vMerge w:val="restart"/>
            <w:tcBorders>
              <w:top w:val="single" w:sz="4" w:space="0" w:color="000000"/>
              <w:left w:val="single" w:sz="4" w:space="0" w:color="000000"/>
              <w:bottom w:val="single" w:sz="4" w:space="0" w:color="000000"/>
              <w:right w:val="single" w:sz="4" w:space="0" w:color="000000"/>
            </w:tcBorders>
          </w:tcPr>
          <w:p>
            <w:pPr>
              <w:pStyle w:val="TableParagraph"/>
              <w:spacing w:before="33"/>
              <w:ind w:left="223"/>
              <w:rPr>
                <w:b/>
                <w:sz w:val="18"/>
              </w:rPr>
            </w:pPr>
            <w:r>
              <w:rPr>
                <w:b/>
                <w:spacing w:val="-5"/>
                <w:w w:val="115"/>
                <w:sz w:val="18"/>
              </w:rPr>
              <w:t>buc</w:t>
            </w: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2"/>
              <w:jc w:val="right"/>
              <w:rPr>
                <w:b/>
                <w:sz w:val="18"/>
              </w:rPr>
            </w:pPr>
            <w:r>
              <w:rPr>
                <w:b/>
                <w:spacing w:val="-2"/>
                <w:w w:val="125"/>
                <w:sz w:val="18"/>
              </w:rPr>
              <w:t>4.000</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material:</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manopera:</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20"/>
                <w:sz w:val="18"/>
              </w:rPr>
              <w:t>utilaj:</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transport:</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val="restart"/>
            <w:tcBorders>
              <w:top w:val="single" w:sz="4" w:space="0" w:color="000000"/>
              <w:bottom w:val="single" w:sz="4" w:space="0" w:color="000000"/>
              <w:right w:val="single" w:sz="4" w:space="0" w:color="000000"/>
            </w:tcBorders>
          </w:tcPr>
          <w:p>
            <w:pPr>
              <w:pStyle w:val="TableParagraph"/>
              <w:spacing w:before="33"/>
              <w:ind w:left="389"/>
              <w:rPr>
                <w:b/>
                <w:sz w:val="18"/>
              </w:rPr>
            </w:pPr>
            <w:r>
              <w:rPr>
                <w:b/>
                <w:spacing w:val="-5"/>
                <w:w w:val="125"/>
                <w:sz w:val="18"/>
              </w:rPr>
              <w:t>12</w:t>
            </w:r>
          </w:p>
        </w:tc>
        <w:tc>
          <w:tcPr>
            <w:tcW w:w="5480" w:type="dxa"/>
            <w:vMerge w:val="restart"/>
            <w:tcBorders>
              <w:top w:val="single" w:sz="4" w:space="0" w:color="000000"/>
              <w:left w:val="single" w:sz="4" w:space="0" w:color="000000"/>
              <w:bottom w:val="single" w:sz="4" w:space="0" w:color="000000"/>
              <w:right w:val="single" w:sz="4" w:space="0" w:color="000000"/>
            </w:tcBorders>
          </w:tcPr>
          <w:p>
            <w:pPr>
              <w:pStyle w:val="TableParagraph"/>
              <w:spacing w:before="33"/>
              <w:ind w:left="45"/>
              <w:rPr>
                <w:sz w:val="18"/>
              </w:rPr>
            </w:pPr>
            <w:r>
              <w:rPr>
                <w:b/>
                <w:spacing w:val="-2"/>
                <w:w w:val="115"/>
                <w:sz w:val="18"/>
              </w:rPr>
              <w:t>RPSXC05A</w:t>
            </w:r>
            <w:r>
              <w:rPr>
                <w:b/>
                <w:spacing w:val="-4"/>
                <w:w w:val="115"/>
                <w:sz w:val="18"/>
              </w:rPr>
              <w:t> </w:t>
            </w:r>
            <w:r>
              <w:rPr>
                <w:b/>
                <w:spacing w:val="-2"/>
                <w:w w:val="115"/>
                <w:sz w:val="18"/>
              </w:rPr>
              <w:t>-</w:t>
            </w:r>
            <w:r>
              <w:rPr>
                <w:b/>
                <w:spacing w:val="-4"/>
                <w:w w:val="115"/>
                <w:sz w:val="18"/>
              </w:rPr>
              <w:t> </w:t>
            </w:r>
            <w:r>
              <w:rPr>
                <w:spacing w:val="-2"/>
                <w:w w:val="115"/>
                <w:sz w:val="18"/>
              </w:rPr>
              <w:t>Demontare</w:t>
            </w:r>
            <w:r>
              <w:rPr>
                <w:spacing w:val="-8"/>
                <w:w w:val="115"/>
                <w:sz w:val="18"/>
              </w:rPr>
              <w:t> </w:t>
            </w:r>
            <w:r>
              <w:rPr>
                <w:spacing w:val="-2"/>
                <w:w w:val="115"/>
                <w:sz w:val="18"/>
              </w:rPr>
              <w:t>vas</w:t>
            </w:r>
            <w:r>
              <w:rPr>
                <w:spacing w:val="-9"/>
                <w:w w:val="115"/>
                <w:sz w:val="18"/>
              </w:rPr>
              <w:t> </w:t>
            </w:r>
            <w:r>
              <w:rPr>
                <w:spacing w:val="-2"/>
                <w:w w:val="115"/>
                <w:sz w:val="18"/>
              </w:rPr>
              <w:t>WC</w:t>
            </w:r>
            <w:r>
              <w:rPr>
                <w:spacing w:val="-8"/>
                <w:w w:val="115"/>
                <w:sz w:val="18"/>
              </w:rPr>
              <w:t> </w:t>
            </w:r>
            <w:r>
              <w:rPr>
                <w:spacing w:val="-2"/>
                <w:w w:val="115"/>
                <w:sz w:val="18"/>
              </w:rPr>
              <w:t>existent</w:t>
            </w:r>
            <w:r>
              <w:rPr>
                <w:spacing w:val="-8"/>
                <w:w w:val="115"/>
                <w:sz w:val="18"/>
              </w:rPr>
              <w:t> </w:t>
            </w:r>
            <w:r>
              <w:rPr>
                <w:spacing w:val="-2"/>
                <w:w w:val="115"/>
                <w:sz w:val="18"/>
              </w:rPr>
              <w:t>inclusiv</w:t>
            </w:r>
            <w:r>
              <w:rPr>
                <w:spacing w:val="-9"/>
                <w:w w:val="115"/>
                <w:sz w:val="18"/>
              </w:rPr>
              <w:t> </w:t>
            </w:r>
            <w:r>
              <w:rPr>
                <w:spacing w:val="-2"/>
                <w:w w:val="115"/>
                <w:sz w:val="18"/>
              </w:rPr>
              <w:t>rezervor</w:t>
            </w:r>
          </w:p>
        </w:tc>
        <w:tc>
          <w:tcPr>
            <w:tcW w:w="800" w:type="dxa"/>
            <w:vMerge w:val="restart"/>
            <w:tcBorders>
              <w:top w:val="single" w:sz="4" w:space="0" w:color="000000"/>
              <w:left w:val="single" w:sz="4" w:space="0" w:color="000000"/>
              <w:bottom w:val="single" w:sz="4" w:space="0" w:color="000000"/>
              <w:right w:val="single" w:sz="4" w:space="0" w:color="000000"/>
            </w:tcBorders>
          </w:tcPr>
          <w:p>
            <w:pPr>
              <w:pStyle w:val="TableParagraph"/>
              <w:spacing w:before="33"/>
              <w:ind w:left="223"/>
              <w:rPr>
                <w:b/>
                <w:sz w:val="18"/>
              </w:rPr>
            </w:pPr>
            <w:r>
              <w:rPr>
                <w:b/>
                <w:spacing w:val="-5"/>
                <w:w w:val="115"/>
                <w:sz w:val="18"/>
              </w:rPr>
              <w:t>buc</w:t>
            </w: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b/>
                <w:sz w:val="18"/>
              </w:rPr>
            </w:pPr>
            <w:r>
              <w:rPr>
                <w:b/>
                <w:spacing w:val="-2"/>
                <w:w w:val="125"/>
                <w:sz w:val="18"/>
              </w:rPr>
              <w:t>10.000</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material:</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manopera:</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20"/>
                <w:sz w:val="18"/>
              </w:rPr>
              <w:t>utilaj:</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transport:</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85" w:hRule="atLeast"/>
        </w:trPr>
        <w:tc>
          <w:tcPr>
            <w:tcW w:w="680" w:type="dxa"/>
            <w:vMerge w:val="restart"/>
            <w:tcBorders>
              <w:top w:val="single" w:sz="4" w:space="0" w:color="000000"/>
              <w:right w:val="single" w:sz="4" w:space="0" w:color="000000"/>
            </w:tcBorders>
          </w:tcPr>
          <w:p>
            <w:pPr>
              <w:pStyle w:val="TableParagraph"/>
              <w:spacing w:before="33"/>
              <w:ind w:left="389"/>
              <w:rPr>
                <w:b/>
                <w:sz w:val="18"/>
              </w:rPr>
            </w:pPr>
            <w:r>
              <w:rPr>
                <w:b/>
                <w:spacing w:val="-5"/>
                <w:w w:val="125"/>
                <w:sz w:val="18"/>
              </w:rPr>
              <w:t>13</w:t>
            </w:r>
          </w:p>
        </w:tc>
        <w:tc>
          <w:tcPr>
            <w:tcW w:w="5480" w:type="dxa"/>
            <w:vMerge w:val="restart"/>
            <w:tcBorders>
              <w:top w:val="single" w:sz="4" w:space="0" w:color="000000"/>
              <w:left w:val="single" w:sz="4" w:space="0" w:color="000000"/>
              <w:right w:val="single" w:sz="4" w:space="0" w:color="000000"/>
            </w:tcBorders>
          </w:tcPr>
          <w:p>
            <w:pPr>
              <w:pStyle w:val="TableParagraph"/>
              <w:spacing w:before="33"/>
              <w:ind w:left="45"/>
              <w:rPr>
                <w:sz w:val="18"/>
              </w:rPr>
            </w:pPr>
            <w:r>
              <w:rPr>
                <w:b/>
                <w:w w:val="115"/>
                <w:sz w:val="18"/>
              </w:rPr>
              <w:t>RPSXC05A</w:t>
            </w:r>
            <w:r>
              <w:rPr>
                <w:b/>
                <w:spacing w:val="-13"/>
                <w:w w:val="115"/>
                <w:sz w:val="18"/>
              </w:rPr>
              <w:t> </w:t>
            </w:r>
            <w:r>
              <w:rPr>
                <w:b/>
                <w:w w:val="115"/>
                <w:sz w:val="18"/>
              </w:rPr>
              <w:t>-</w:t>
            </w:r>
            <w:r>
              <w:rPr>
                <w:b/>
                <w:spacing w:val="-11"/>
                <w:w w:val="115"/>
                <w:sz w:val="18"/>
              </w:rPr>
              <w:t> </w:t>
            </w:r>
            <w:r>
              <w:rPr>
                <w:w w:val="115"/>
                <w:sz w:val="18"/>
              </w:rPr>
              <w:t>Boiler</w:t>
            </w:r>
            <w:r>
              <w:rPr>
                <w:spacing w:val="-15"/>
                <w:w w:val="115"/>
                <w:sz w:val="18"/>
              </w:rPr>
              <w:t> </w:t>
            </w:r>
            <w:r>
              <w:rPr>
                <w:w w:val="115"/>
                <w:sz w:val="18"/>
              </w:rPr>
              <w:t>electric</w:t>
            </w:r>
            <w:r>
              <w:rPr>
                <w:spacing w:val="-14"/>
                <w:w w:val="115"/>
                <w:sz w:val="18"/>
              </w:rPr>
              <w:t> </w:t>
            </w:r>
            <w:r>
              <w:rPr>
                <w:spacing w:val="-2"/>
                <w:w w:val="115"/>
                <w:sz w:val="18"/>
              </w:rPr>
              <w:t>existent</w:t>
            </w:r>
          </w:p>
        </w:tc>
        <w:tc>
          <w:tcPr>
            <w:tcW w:w="800" w:type="dxa"/>
            <w:vMerge w:val="restart"/>
            <w:tcBorders>
              <w:top w:val="single" w:sz="4" w:space="0" w:color="000000"/>
              <w:left w:val="single" w:sz="4" w:space="0" w:color="000000"/>
              <w:right w:val="single" w:sz="4" w:space="0" w:color="000000"/>
            </w:tcBorders>
          </w:tcPr>
          <w:p>
            <w:pPr>
              <w:pStyle w:val="TableParagraph"/>
              <w:spacing w:before="33"/>
              <w:ind w:left="223"/>
              <w:rPr>
                <w:b/>
                <w:sz w:val="18"/>
              </w:rPr>
            </w:pPr>
            <w:r>
              <w:rPr>
                <w:b/>
                <w:spacing w:val="-5"/>
                <w:w w:val="115"/>
                <w:sz w:val="18"/>
              </w:rPr>
              <w:t>buc</w:t>
            </w: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2"/>
              <w:jc w:val="right"/>
              <w:rPr>
                <w:b/>
                <w:sz w:val="18"/>
              </w:rPr>
            </w:pPr>
            <w:r>
              <w:rPr>
                <w:b/>
                <w:spacing w:val="-2"/>
                <w:w w:val="125"/>
                <w:sz w:val="18"/>
              </w:rPr>
              <w:t>1.000</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80" w:hRule="atLeast"/>
        </w:trPr>
        <w:tc>
          <w:tcPr>
            <w:tcW w:w="680" w:type="dxa"/>
            <w:vMerge/>
            <w:tcBorders>
              <w:top w:val="nil"/>
              <w:right w:val="single" w:sz="4" w:space="0" w:color="000000"/>
            </w:tcBorders>
          </w:tcPr>
          <w:p>
            <w:pPr>
              <w:rPr>
                <w:sz w:val="2"/>
                <w:szCs w:val="2"/>
              </w:rPr>
            </w:pPr>
          </w:p>
        </w:tc>
        <w:tc>
          <w:tcPr>
            <w:tcW w:w="5480" w:type="dxa"/>
            <w:vMerge/>
            <w:tcBorders>
              <w:top w:val="nil"/>
              <w:left w:val="single" w:sz="4" w:space="0" w:color="000000"/>
              <w:right w:val="single" w:sz="4" w:space="0" w:color="000000"/>
            </w:tcBorders>
          </w:tcPr>
          <w:p>
            <w:pPr>
              <w:rPr>
                <w:sz w:val="2"/>
                <w:szCs w:val="2"/>
              </w:rPr>
            </w:pPr>
          </w:p>
        </w:tc>
        <w:tc>
          <w:tcPr>
            <w:tcW w:w="800" w:type="dxa"/>
            <w:vMerge/>
            <w:tcBorders>
              <w:top w:val="nil"/>
              <w:left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28"/>
              <w:ind w:right="23"/>
              <w:jc w:val="right"/>
              <w:rPr>
                <w:sz w:val="18"/>
              </w:rPr>
            </w:pPr>
            <w:r>
              <w:rPr>
                <w:spacing w:val="-2"/>
                <w:w w:val="115"/>
                <w:sz w:val="18"/>
              </w:rPr>
              <w:t>material:</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80" w:hRule="atLeast"/>
        </w:trPr>
        <w:tc>
          <w:tcPr>
            <w:tcW w:w="680" w:type="dxa"/>
            <w:vMerge/>
            <w:tcBorders>
              <w:top w:val="nil"/>
              <w:right w:val="single" w:sz="4" w:space="0" w:color="000000"/>
            </w:tcBorders>
          </w:tcPr>
          <w:p>
            <w:pPr>
              <w:rPr>
                <w:sz w:val="2"/>
                <w:szCs w:val="2"/>
              </w:rPr>
            </w:pPr>
          </w:p>
        </w:tc>
        <w:tc>
          <w:tcPr>
            <w:tcW w:w="5480" w:type="dxa"/>
            <w:vMerge/>
            <w:tcBorders>
              <w:top w:val="nil"/>
              <w:left w:val="single" w:sz="4" w:space="0" w:color="000000"/>
              <w:right w:val="single" w:sz="4" w:space="0" w:color="000000"/>
            </w:tcBorders>
          </w:tcPr>
          <w:p>
            <w:pPr>
              <w:rPr>
                <w:sz w:val="2"/>
                <w:szCs w:val="2"/>
              </w:rPr>
            </w:pPr>
          </w:p>
        </w:tc>
        <w:tc>
          <w:tcPr>
            <w:tcW w:w="800" w:type="dxa"/>
            <w:vMerge/>
            <w:tcBorders>
              <w:top w:val="nil"/>
              <w:left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28"/>
              <w:ind w:right="23"/>
              <w:jc w:val="right"/>
              <w:rPr>
                <w:sz w:val="18"/>
              </w:rPr>
            </w:pPr>
            <w:r>
              <w:rPr>
                <w:spacing w:val="-2"/>
                <w:w w:val="115"/>
                <w:sz w:val="18"/>
              </w:rPr>
              <w:t>manopera:</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80" w:hRule="atLeast"/>
        </w:trPr>
        <w:tc>
          <w:tcPr>
            <w:tcW w:w="680" w:type="dxa"/>
            <w:vMerge/>
            <w:tcBorders>
              <w:top w:val="nil"/>
              <w:right w:val="single" w:sz="4" w:space="0" w:color="000000"/>
            </w:tcBorders>
          </w:tcPr>
          <w:p>
            <w:pPr>
              <w:rPr>
                <w:sz w:val="2"/>
                <w:szCs w:val="2"/>
              </w:rPr>
            </w:pPr>
          </w:p>
        </w:tc>
        <w:tc>
          <w:tcPr>
            <w:tcW w:w="5480" w:type="dxa"/>
            <w:vMerge/>
            <w:tcBorders>
              <w:top w:val="nil"/>
              <w:left w:val="single" w:sz="4" w:space="0" w:color="000000"/>
              <w:right w:val="single" w:sz="4" w:space="0" w:color="000000"/>
            </w:tcBorders>
          </w:tcPr>
          <w:p>
            <w:pPr>
              <w:rPr>
                <w:sz w:val="2"/>
                <w:szCs w:val="2"/>
              </w:rPr>
            </w:pPr>
          </w:p>
        </w:tc>
        <w:tc>
          <w:tcPr>
            <w:tcW w:w="800" w:type="dxa"/>
            <w:vMerge/>
            <w:tcBorders>
              <w:top w:val="nil"/>
              <w:left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28"/>
              <w:ind w:right="23"/>
              <w:jc w:val="right"/>
              <w:rPr>
                <w:sz w:val="18"/>
              </w:rPr>
            </w:pPr>
            <w:r>
              <w:rPr>
                <w:spacing w:val="-2"/>
                <w:w w:val="120"/>
                <w:sz w:val="18"/>
              </w:rPr>
              <w:t>utilaj:</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80" w:hRule="atLeast"/>
        </w:trPr>
        <w:tc>
          <w:tcPr>
            <w:tcW w:w="680" w:type="dxa"/>
            <w:vMerge/>
            <w:tcBorders>
              <w:top w:val="nil"/>
              <w:right w:val="single" w:sz="4" w:space="0" w:color="000000"/>
            </w:tcBorders>
          </w:tcPr>
          <w:p>
            <w:pPr>
              <w:rPr>
                <w:sz w:val="2"/>
                <w:szCs w:val="2"/>
              </w:rPr>
            </w:pPr>
          </w:p>
        </w:tc>
        <w:tc>
          <w:tcPr>
            <w:tcW w:w="5480" w:type="dxa"/>
            <w:vMerge/>
            <w:tcBorders>
              <w:top w:val="nil"/>
              <w:left w:val="single" w:sz="4" w:space="0" w:color="000000"/>
              <w:right w:val="single" w:sz="4" w:space="0" w:color="000000"/>
            </w:tcBorders>
          </w:tcPr>
          <w:p>
            <w:pPr>
              <w:rPr>
                <w:sz w:val="2"/>
                <w:szCs w:val="2"/>
              </w:rPr>
            </w:pPr>
          </w:p>
        </w:tc>
        <w:tc>
          <w:tcPr>
            <w:tcW w:w="800" w:type="dxa"/>
            <w:vMerge/>
            <w:tcBorders>
              <w:top w:val="nil"/>
              <w:left w:val="single" w:sz="4" w:space="0" w:color="000000"/>
              <w:right w:val="single" w:sz="4" w:space="0" w:color="000000"/>
            </w:tcBorders>
          </w:tcPr>
          <w:p>
            <w:pPr>
              <w:rPr>
                <w:sz w:val="2"/>
                <w:szCs w:val="2"/>
              </w:rPr>
            </w:pPr>
          </w:p>
        </w:tc>
        <w:tc>
          <w:tcPr>
            <w:tcW w:w="1240" w:type="dxa"/>
            <w:tcBorders>
              <w:top w:val="single" w:sz="4" w:space="0" w:color="000000"/>
              <w:left w:val="single" w:sz="4" w:space="0" w:color="000000"/>
              <w:right w:val="single" w:sz="4" w:space="0" w:color="000000"/>
            </w:tcBorders>
          </w:tcPr>
          <w:p>
            <w:pPr>
              <w:pStyle w:val="TableParagraph"/>
              <w:spacing w:before="28"/>
              <w:ind w:right="23"/>
              <w:jc w:val="right"/>
              <w:rPr>
                <w:sz w:val="18"/>
              </w:rPr>
            </w:pPr>
            <w:r>
              <w:rPr>
                <w:spacing w:val="-2"/>
                <w:w w:val="115"/>
                <w:sz w:val="18"/>
              </w:rPr>
              <w:t>transport:</w:t>
            </w:r>
          </w:p>
        </w:tc>
        <w:tc>
          <w:tcPr>
            <w:tcW w:w="1400" w:type="dxa"/>
            <w:tcBorders>
              <w:top w:val="single" w:sz="4" w:space="0" w:color="000000"/>
              <w:left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tcBorders>
          </w:tcPr>
          <w:p>
            <w:pPr>
              <w:pStyle w:val="TableParagraph"/>
              <w:rPr>
                <w:rFonts w:ascii="Times New Roman"/>
                <w:sz w:val="16"/>
              </w:rPr>
            </w:pPr>
          </w:p>
        </w:tc>
      </w:tr>
    </w:tbl>
    <w:p>
      <w:pPr>
        <w:spacing w:before="42" w:after="59"/>
        <w:ind w:left="117" w:right="0" w:firstLine="0"/>
        <w:jc w:val="left"/>
        <w:rPr>
          <w:b/>
          <w:sz w:val="16"/>
        </w:rPr>
      </w:pPr>
      <w:r>
        <w:rPr>
          <w:b/>
          <w:w w:val="115"/>
          <w:sz w:val="16"/>
        </w:rPr>
        <w:t>TOTAL</w:t>
      </w:r>
      <w:r>
        <w:rPr>
          <w:b/>
          <w:spacing w:val="3"/>
          <w:w w:val="115"/>
          <w:sz w:val="16"/>
        </w:rPr>
        <w:t> </w:t>
      </w:r>
      <w:r>
        <w:rPr>
          <w:b/>
          <w:w w:val="115"/>
          <w:sz w:val="16"/>
        </w:rPr>
        <w:t>1</w:t>
      </w:r>
      <w:r>
        <w:rPr>
          <w:b/>
          <w:spacing w:val="3"/>
          <w:w w:val="115"/>
          <w:sz w:val="16"/>
        </w:rPr>
        <w:t> </w:t>
      </w:r>
      <w:r>
        <w:rPr>
          <w:b/>
          <w:w w:val="115"/>
          <w:sz w:val="16"/>
        </w:rPr>
        <w:t>(Cheltuieli</w:t>
      </w:r>
      <w:r>
        <w:rPr>
          <w:b/>
          <w:spacing w:val="3"/>
          <w:w w:val="115"/>
          <w:sz w:val="16"/>
        </w:rPr>
        <w:t> </w:t>
      </w:r>
      <w:r>
        <w:rPr>
          <w:b/>
          <w:spacing w:val="-2"/>
          <w:w w:val="115"/>
          <w:sz w:val="16"/>
        </w:rPr>
        <w:t>directe)</w:t>
      </w:r>
    </w:p>
    <w:tbl>
      <w:tblPr>
        <w:tblW w:w="0" w:type="auto"/>
        <w:jc w:val="left"/>
        <w:tblInd w:w="12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500"/>
        <w:gridCol w:w="1660"/>
        <w:gridCol w:w="1360"/>
        <w:gridCol w:w="1360"/>
        <w:gridCol w:w="1360"/>
        <w:gridCol w:w="1360"/>
        <w:gridCol w:w="1500"/>
      </w:tblGrid>
      <w:tr>
        <w:trPr>
          <w:trHeight w:val="290" w:hRule="atLeast"/>
        </w:trPr>
        <w:tc>
          <w:tcPr>
            <w:tcW w:w="2500" w:type="dxa"/>
            <w:tcBorders>
              <w:left w:val="single" w:sz="8" w:space="0" w:color="4E4E4E"/>
            </w:tcBorders>
          </w:tcPr>
          <w:p>
            <w:pPr>
              <w:pStyle w:val="TableParagraph"/>
              <w:spacing w:before="50"/>
              <w:ind w:left="87"/>
              <w:rPr>
                <w:b/>
                <w:sz w:val="16"/>
              </w:rPr>
            </w:pPr>
            <w:r>
              <w:rPr>
                <w:b/>
                <w:w w:val="120"/>
                <w:sz w:val="16"/>
              </w:rPr>
              <w:t>Greutate</w:t>
            </w:r>
            <w:r>
              <w:rPr>
                <w:b/>
                <w:spacing w:val="8"/>
                <w:w w:val="120"/>
                <w:sz w:val="16"/>
              </w:rPr>
              <w:t> </w:t>
            </w:r>
            <w:r>
              <w:rPr>
                <w:b/>
                <w:w w:val="120"/>
                <w:sz w:val="16"/>
              </w:rPr>
              <w:t>Materiale</w:t>
            </w:r>
            <w:r>
              <w:rPr>
                <w:b/>
                <w:spacing w:val="8"/>
                <w:w w:val="120"/>
                <w:sz w:val="16"/>
              </w:rPr>
              <w:t> </w:t>
            </w:r>
            <w:r>
              <w:rPr>
                <w:b/>
                <w:spacing w:val="-2"/>
                <w:w w:val="120"/>
                <w:sz w:val="16"/>
              </w:rPr>
              <w:t>(tone)</w:t>
            </w:r>
          </w:p>
        </w:tc>
        <w:tc>
          <w:tcPr>
            <w:tcW w:w="1660" w:type="dxa"/>
          </w:tcPr>
          <w:p>
            <w:pPr>
              <w:pStyle w:val="TableParagraph"/>
              <w:spacing w:before="50"/>
              <w:ind w:left="195"/>
              <w:rPr>
                <w:b/>
                <w:sz w:val="16"/>
              </w:rPr>
            </w:pPr>
            <w:r>
              <w:rPr>
                <w:b/>
                <w:w w:val="120"/>
                <w:sz w:val="16"/>
              </w:rPr>
              <w:t>Ore</w:t>
            </w:r>
            <w:r>
              <w:rPr>
                <w:b/>
                <w:spacing w:val="-9"/>
                <w:w w:val="120"/>
                <w:sz w:val="16"/>
              </w:rPr>
              <w:t> </w:t>
            </w:r>
            <w:r>
              <w:rPr>
                <w:b/>
                <w:spacing w:val="-2"/>
                <w:w w:val="120"/>
                <w:sz w:val="16"/>
              </w:rPr>
              <w:t>Manopera</w:t>
            </w:r>
          </w:p>
        </w:tc>
        <w:tc>
          <w:tcPr>
            <w:tcW w:w="1360" w:type="dxa"/>
          </w:tcPr>
          <w:p>
            <w:pPr>
              <w:pStyle w:val="TableParagraph"/>
              <w:spacing w:before="50"/>
              <w:ind w:left="311"/>
              <w:rPr>
                <w:b/>
                <w:sz w:val="16"/>
              </w:rPr>
            </w:pPr>
            <w:r>
              <w:rPr>
                <w:b/>
                <w:spacing w:val="-2"/>
                <w:w w:val="125"/>
                <w:sz w:val="16"/>
              </w:rPr>
              <w:t>Material</w:t>
            </w:r>
          </w:p>
        </w:tc>
        <w:tc>
          <w:tcPr>
            <w:tcW w:w="1360" w:type="dxa"/>
          </w:tcPr>
          <w:p>
            <w:pPr>
              <w:pStyle w:val="TableParagraph"/>
              <w:spacing w:before="50"/>
              <w:ind w:left="234"/>
              <w:rPr>
                <w:b/>
                <w:sz w:val="16"/>
              </w:rPr>
            </w:pPr>
            <w:r>
              <w:rPr>
                <w:b/>
                <w:spacing w:val="-2"/>
                <w:w w:val="120"/>
                <w:sz w:val="16"/>
              </w:rPr>
              <w:t>Manopera</w:t>
            </w:r>
          </w:p>
        </w:tc>
        <w:tc>
          <w:tcPr>
            <w:tcW w:w="1360" w:type="dxa"/>
          </w:tcPr>
          <w:p>
            <w:pPr>
              <w:pStyle w:val="TableParagraph"/>
              <w:spacing w:before="50"/>
              <w:ind w:left="445"/>
              <w:rPr>
                <w:b/>
                <w:sz w:val="16"/>
              </w:rPr>
            </w:pPr>
            <w:r>
              <w:rPr>
                <w:b/>
                <w:spacing w:val="-2"/>
                <w:w w:val="120"/>
                <w:sz w:val="16"/>
              </w:rPr>
              <w:t>Utilaj</w:t>
            </w:r>
          </w:p>
        </w:tc>
        <w:tc>
          <w:tcPr>
            <w:tcW w:w="1360" w:type="dxa"/>
          </w:tcPr>
          <w:p>
            <w:pPr>
              <w:pStyle w:val="TableParagraph"/>
              <w:spacing w:before="50"/>
              <w:ind w:left="242"/>
              <w:rPr>
                <w:b/>
                <w:sz w:val="16"/>
              </w:rPr>
            </w:pPr>
            <w:r>
              <w:rPr>
                <w:b/>
                <w:spacing w:val="-2"/>
                <w:w w:val="120"/>
                <w:sz w:val="16"/>
              </w:rPr>
              <w:t>Transport</w:t>
            </w:r>
          </w:p>
        </w:tc>
        <w:tc>
          <w:tcPr>
            <w:tcW w:w="1500" w:type="dxa"/>
            <w:tcBorders>
              <w:right w:val="single" w:sz="8" w:space="0" w:color="4E4E4E"/>
            </w:tcBorders>
          </w:tcPr>
          <w:p>
            <w:pPr>
              <w:pStyle w:val="TableParagraph"/>
              <w:spacing w:before="50"/>
              <w:ind w:left="465"/>
              <w:rPr>
                <w:b/>
                <w:sz w:val="16"/>
              </w:rPr>
            </w:pPr>
            <w:r>
              <w:rPr>
                <w:b/>
                <w:spacing w:val="-2"/>
                <w:w w:val="110"/>
                <w:sz w:val="16"/>
              </w:rPr>
              <w:t>TOTAL</w:t>
            </w:r>
          </w:p>
        </w:tc>
      </w:tr>
      <w:tr>
        <w:trPr>
          <w:trHeight w:val="290" w:hRule="atLeast"/>
        </w:trPr>
        <w:tc>
          <w:tcPr>
            <w:tcW w:w="2500" w:type="dxa"/>
            <w:tcBorders>
              <w:left w:val="single" w:sz="8" w:space="0" w:color="4E4E4E"/>
            </w:tcBorders>
          </w:tcPr>
          <w:p>
            <w:pPr>
              <w:pStyle w:val="TableParagraph"/>
              <w:rPr>
                <w:rFonts w:ascii="Times New Roman"/>
                <w:sz w:val="16"/>
              </w:rPr>
            </w:pPr>
          </w:p>
        </w:tc>
        <w:tc>
          <w:tcPr>
            <w:tcW w:w="1660" w:type="dxa"/>
          </w:tcPr>
          <w:p>
            <w:pPr>
              <w:pStyle w:val="TableParagraph"/>
              <w:rPr>
                <w:rFonts w:ascii="Times New Roman"/>
                <w:sz w:val="16"/>
              </w:rPr>
            </w:pPr>
          </w:p>
        </w:tc>
        <w:tc>
          <w:tcPr>
            <w:tcW w:w="1360" w:type="dxa"/>
          </w:tcPr>
          <w:p>
            <w:pPr>
              <w:pStyle w:val="TableParagraph"/>
              <w:rPr>
                <w:rFonts w:ascii="Times New Roman"/>
                <w:sz w:val="16"/>
              </w:rPr>
            </w:pPr>
          </w:p>
        </w:tc>
        <w:tc>
          <w:tcPr>
            <w:tcW w:w="1360" w:type="dxa"/>
          </w:tcPr>
          <w:p>
            <w:pPr>
              <w:pStyle w:val="TableParagraph"/>
              <w:rPr>
                <w:rFonts w:ascii="Times New Roman"/>
                <w:sz w:val="16"/>
              </w:rPr>
            </w:pPr>
          </w:p>
        </w:tc>
        <w:tc>
          <w:tcPr>
            <w:tcW w:w="1360" w:type="dxa"/>
          </w:tcPr>
          <w:p>
            <w:pPr>
              <w:pStyle w:val="TableParagraph"/>
              <w:rPr>
                <w:rFonts w:ascii="Times New Roman"/>
                <w:sz w:val="16"/>
              </w:rPr>
            </w:pPr>
          </w:p>
        </w:tc>
        <w:tc>
          <w:tcPr>
            <w:tcW w:w="1360" w:type="dxa"/>
          </w:tcPr>
          <w:p>
            <w:pPr>
              <w:pStyle w:val="TableParagraph"/>
              <w:rPr>
                <w:rFonts w:ascii="Times New Roman"/>
                <w:sz w:val="16"/>
              </w:rPr>
            </w:pPr>
          </w:p>
        </w:tc>
        <w:tc>
          <w:tcPr>
            <w:tcW w:w="1500" w:type="dxa"/>
            <w:tcBorders>
              <w:right w:val="single" w:sz="8" w:space="0" w:color="4E4E4E"/>
            </w:tcBorders>
          </w:tcPr>
          <w:p>
            <w:pPr>
              <w:pStyle w:val="TableParagraph"/>
              <w:rPr>
                <w:rFonts w:ascii="Times New Roman"/>
                <w:sz w:val="16"/>
              </w:rPr>
            </w:pPr>
          </w:p>
        </w:tc>
      </w:tr>
    </w:tbl>
    <w:p>
      <w:pPr>
        <w:pStyle w:val="BodyText"/>
        <w:spacing w:before="9"/>
        <w:rPr>
          <w:b/>
          <w:sz w:val="7"/>
        </w:rPr>
      </w:pPr>
    </w:p>
    <w:tbl>
      <w:tblPr>
        <w:tblW w:w="0" w:type="auto"/>
        <w:jc w:val="left"/>
        <w:tblInd w:w="12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500"/>
        <w:gridCol w:w="1660"/>
        <w:gridCol w:w="1360"/>
        <w:gridCol w:w="1360"/>
        <w:gridCol w:w="1360"/>
        <w:gridCol w:w="1360"/>
        <w:gridCol w:w="1500"/>
      </w:tblGrid>
      <w:tr>
        <w:trPr>
          <w:trHeight w:val="290" w:hRule="atLeast"/>
        </w:trPr>
        <w:tc>
          <w:tcPr>
            <w:tcW w:w="2500" w:type="dxa"/>
            <w:tcBorders>
              <w:left w:val="single" w:sz="8" w:space="0" w:color="4E4E4E"/>
            </w:tcBorders>
          </w:tcPr>
          <w:p>
            <w:pPr>
              <w:pStyle w:val="TableParagraph"/>
              <w:spacing w:before="50"/>
              <w:ind w:left="652"/>
              <w:rPr>
                <w:b/>
                <w:sz w:val="16"/>
              </w:rPr>
            </w:pPr>
            <w:r>
              <w:rPr>
                <w:b/>
                <w:spacing w:val="-2"/>
                <w:w w:val="120"/>
                <w:sz w:val="16"/>
              </w:rPr>
              <w:t>Recapitulatie</w:t>
            </w:r>
          </w:p>
        </w:tc>
        <w:tc>
          <w:tcPr>
            <w:tcW w:w="1660" w:type="dxa"/>
          </w:tcPr>
          <w:p>
            <w:pPr>
              <w:pStyle w:val="TableParagraph"/>
              <w:spacing w:before="50"/>
              <w:ind w:left="489"/>
              <w:rPr>
                <w:b/>
                <w:sz w:val="16"/>
              </w:rPr>
            </w:pPr>
            <w:r>
              <w:rPr>
                <w:b/>
                <w:spacing w:val="-2"/>
                <w:w w:val="120"/>
                <w:sz w:val="16"/>
              </w:rPr>
              <w:t>Valoare</w:t>
            </w:r>
          </w:p>
        </w:tc>
        <w:tc>
          <w:tcPr>
            <w:tcW w:w="1360" w:type="dxa"/>
          </w:tcPr>
          <w:p>
            <w:pPr>
              <w:pStyle w:val="TableParagraph"/>
              <w:spacing w:before="50"/>
              <w:ind w:left="311"/>
              <w:rPr>
                <w:b/>
                <w:sz w:val="16"/>
              </w:rPr>
            </w:pPr>
            <w:r>
              <w:rPr>
                <w:b/>
                <w:spacing w:val="-2"/>
                <w:w w:val="125"/>
                <w:sz w:val="16"/>
              </w:rPr>
              <w:t>Material</w:t>
            </w:r>
          </w:p>
        </w:tc>
        <w:tc>
          <w:tcPr>
            <w:tcW w:w="1360" w:type="dxa"/>
          </w:tcPr>
          <w:p>
            <w:pPr>
              <w:pStyle w:val="TableParagraph"/>
              <w:spacing w:before="50"/>
              <w:ind w:left="234"/>
              <w:rPr>
                <w:b/>
                <w:sz w:val="16"/>
              </w:rPr>
            </w:pPr>
            <w:r>
              <w:rPr>
                <w:b/>
                <w:spacing w:val="-2"/>
                <w:w w:val="120"/>
                <w:sz w:val="16"/>
              </w:rPr>
              <w:t>Manopera</w:t>
            </w:r>
          </w:p>
        </w:tc>
        <w:tc>
          <w:tcPr>
            <w:tcW w:w="1360" w:type="dxa"/>
          </w:tcPr>
          <w:p>
            <w:pPr>
              <w:pStyle w:val="TableParagraph"/>
              <w:spacing w:before="50"/>
              <w:ind w:left="445"/>
              <w:rPr>
                <w:b/>
                <w:sz w:val="16"/>
              </w:rPr>
            </w:pPr>
            <w:r>
              <w:rPr>
                <w:b/>
                <w:spacing w:val="-2"/>
                <w:w w:val="120"/>
                <w:sz w:val="16"/>
              </w:rPr>
              <w:t>Utilaj</w:t>
            </w:r>
          </w:p>
        </w:tc>
        <w:tc>
          <w:tcPr>
            <w:tcW w:w="1360" w:type="dxa"/>
          </w:tcPr>
          <w:p>
            <w:pPr>
              <w:pStyle w:val="TableParagraph"/>
              <w:spacing w:before="50"/>
              <w:ind w:left="242"/>
              <w:rPr>
                <w:b/>
                <w:sz w:val="16"/>
              </w:rPr>
            </w:pPr>
            <w:r>
              <w:rPr>
                <w:b/>
                <w:spacing w:val="-2"/>
                <w:w w:val="120"/>
                <w:sz w:val="16"/>
              </w:rPr>
              <w:t>Transport</w:t>
            </w:r>
          </w:p>
        </w:tc>
        <w:tc>
          <w:tcPr>
            <w:tcW w:w="1500" w:type="dxa"/>
            <w:tcBorders>
              <w:right w:val="single" w:sz="8" w:space="0" w:color="4E4E4E"/>
            </w:tcBorders>
          </w:tcPr>
          <w:p>
            <w:pPr>
              <w:pStyle w:val="TableParagraph"/>
              <w:spacing w:before="50"/>
              <w:ind w:left="465"/>
              <w:rPr>
                <w:b/>
                <w:sz w:val="16"/>
              </w:rPr>
            </w:pPr>
            <w:r>
              <w:rPr>
                <w:b/>
                <w:spacing w:val="-2"/>
                <w:w w:val="110"/>
                <w:sz w:val="16"/>
              </w:rPr>
              <w:t>TOTAL</w:t>
            </w:r>
          </w:p>
        </w:tc>
      </w:tr>
    </w:tbl>
    <w:p>
      <w:pPr>
        <w:pStyle w:val="BodyText"/>
        <w:spacing w:before="4"/>
        <w:rPr>
          <w:b/>
          <w:sz w:val="7"/>
        </w:rPr>
      </w:pPr>
    </w:p>
    <w:tbl>
      <w:tblPr>
        <w:tblW w:w="0" w:type="auto"/>
        <w:jc w:val="left"/>
        <w:tblInd w:w="126" w:type="dxa"/>
        <w:tblBorders>
          <w:top w:val="single" w:sz="8" w:space="0" w:color="4E4E4E"/>
          <w:left w:val="single" w:sz="8" w:space="0" w:color="4E4E4E"/>
          <w:bottom w:val="single" w:sz="8" w:space="0" w:color="4E4E4E"/>
          <w:right w:val="single" w:sz="8" w:space="0" w:color="4E4E4E"/>
          <w:insideH w:val="single" w:sz="8" w:space="0" w:color="4E4E4E"/>
          <w:insideV w:val="single" w:sz="8" w:space="0" w:color="4E4E4E"/>
        </w:tblBorders>
        <w:tblLayout w:type="fixed"/>
        <w:tblCellMar>
          <w:top w:w="0" w:type="dxa"/>
          <w:left w:w="0" w:type="dxa"/>
          <w:bottom w:w="0" w:type="dxa"/>
          <w:right w:w="0" w:type="dxa"/>
        </w:tblCellMar>
        <w:tblLook w:val="01E0"/>
      </w:tblPr>
      <w:tblGrid>
        <w:gridCol w:w="2500"/>
        <w:gridCol w:w="1660"/>
        <w:gridCol w:w="1360"/>
        <w:gridCol w:w="1360"/>
        <w:gridCol w:w="1360"/>
        <w:gridCol w:w="1360"/>
        <w:gridCol w:w="1500"/>
      </w:tblGrid>
      <w:tr>
        <w:trPr>
          <w:trHeight w:val="280" w:hRule="atLeast"/>
        </w:trPr>
        <w:tc>
          <w:tcPr>
            <w:tcW w:w="4160" w:type="dxa"/>
            <w:gridSpan w:val="2"/>
            <w:tcBorders>
              <w:bottom w:val="single" w:sz="4" w:space="0" w:color="000000"/>
            </w:tcBorders>
          </w:tcPr>
          <w:p>
            <w:pPr>
              <w:pStyle w:val="TableParagraph"/>
              <w:spacing w:line="206" w:lineRule="exact" w:before="53"/>
              <w:ind w:left="200"/>
              <w:rPr>
                <w:b/>
                <w:sz w:val="18"/>
              </w:rPr>
            </w:pPr>
            <w:bookmarkStart w:name="Alte cheltuieli directe" w:id="6"/>
            <w:bookmarkEnd w:id="6"/>
            <w:r>
              <w:rPr/>
            </w:r>
            <w:r>
              <w:rPr>
                <w:b/>
                <w:w w:val="120"/>
                <w:sz w:val="18"/>
              </w:rPr>
              <w:t>Alte</w:t>
            </w:r>
            <w:r>
              <w:rPr>
                <w:b/>
                <w:spacing w:val="-6"/>
                <w:w w:val="120"/>
                <w:sz w:val="18"/>
              </w:rPr>
              <w:t> </w:t>
            </w:r>
            <w:r>
              <w:rPr>
                <w:b/>
                <w:w w:val="120"/>
                <w:sz w:val="18"/>
              </w:rPr>
              <w:t>cheltuieli</w:t>
            </w:r>
            <w:r>
              <w:rPr>
                <w:b/>
                <w:spacing w:val="-4"/>
                <w:w w:val="120"/>
                <w:sz w:val="18"/>
              </w:rPr>
              <w:t> </w:t>
            </w:r>
            <w:r>
              <w:rPr>
                <w:b/>
                <w:spacing w:val="-2"/>
                <w:w w:val="120"/>
                <w:sz w:val="18"/>
              </w:rPr>
              <w:t>directe</w:t>
            </w:r>
          </w:p>
        </w:tc>
        <w:tc>
          <w:tcPr>
            <w:tcW w:w="6940" w:type="dxa"/>
            <w:gridSpan w:val="5"/>
            <w:tcBorders>
              <w:top w:val="single" w:sz="4" w:space="0" w:color="FFFFFF"/>
              <w:right w:val="single" w:sz="4" w:space="0" w:color="FFFFFF"/>
            </w:tcBorders>
          </w:tcPr>
          <w:p>
            <w:pPr>
              <w:pStyle w:val="TableParagraph"/>
              <w:rPr>
                <w:rFonts w:ascii="Times New Roman"/>
                <w:sz w:val="16"/>
              </w:rPr>
            </w:pPr>
          </w:p>
        </w:tc>
      </w:tr>
      <w:tr>
        <w:trPr>
          <w:trHeight w:val="465" w:hRule="atLeast"/>
        </w:trPr>
        <w:tc>
          <w:tcPr>
            <w:tcW w:w="2500" w:type="dxa"/>
            <w:tcBorders>
              <w:top w:val="single" w:sz="4" w:space="0" w:color="000000"/>
              <w:bottom w:val="single" w:sz="4" w:space="0" w:color="000000"/>
              <w:right w:val="single" w:sz="4" w:space="0" w:color="000000"/>
            </w:tcBorders>
          </w:tcPr>
          <w:p>
            <w:pPr>
              <w:pStyle w:val="TableParagraph"/>
              <w:spacing w:line="210" w:lineRule="atLeast" w:before="25"/>
              <w:ind w:left="40" w:right="299"/>
              <w:rPr>
                <w:sz w:val="18"/>
              </w:rPr>
            </w:pPr>
            <w:r>
              <w:rPr>
                <w:w w:val="115"/>
                <w:sz w:val="18"/>
              </w:rPr>
              <w:t>Contribuția</w:t>
            </w:r>
            <w:r>
              <w:rPr>
                <w:spacing w:val="-15"/>
                <w:w w:val="115"/>
                <w:sz w:val="18"/>
              </w:rPr>
              <w:t> </w:t>
            </w:r>
            <w:r>
              <w:rPr>
                <w:w w:val="115"/>
                <w:sz w:val="18"/>
              </w:rPr>
              <w:t>asiguratorie pentru muncă</w:t>
            </w:r>
          </w:p>
        </w:tc>
        <w:tc>
          <w:tcPr>
            <w:tcW w:w="166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360" w:type="dxa"/>
            <w:tcBorders>
              <w:left w:val="single" w:sz="4" w:space="0" w:color="000000"/>
              <w:bottom w:val="single" w:sz="4" w:space="0" w:color="000000"/>
              <w:right w:val="single" w:sz="4" w:space="0" w:color="000000"/>
            </w:tcBorders>
          </w:tcPr>
          <w:p>
            <w:pPr>
              <w:pStyle w:val="TableParagraph"/>
              <w:rPr>
                <w:rFonts w:ascii="Times New Roman"/>
                <w:sz w:val="16"/>
              </w:rPr>
            </w:pPr>
          </w:p>
        </w:tc>
        <w:tc>
          <w:tcPr>
            <w:tcW w:w="1360" w:type="dxa"/>
            <w:tcBorders>
              <w:left w:val="single" w:sz="4" w:space="0" w:color="000000"/>
              <w:bottom w:val="single" w:sz="4" w:space="0" w:color="000000"/>
              <w:right w:val="single" w:sz="4" w:space="0" w:color="000000"/>
            </w:tcBorders>
          </w:tcPr>
          <w:p>
            <w:pPr>
              <w:pStyle w:val="TableParagraph"/>
              <w:rPr>
                <w:rFonts w:ascii="Times New Roman"/>
                <w:sz w:val="16"/>
              </w:rPr>
            </w:pPr>
          </w:p>
        </w:tc>
        <w:tc>
          <w:tcPr>
            <w:tcW w:w="1360" w:type="dxa"/>
            <w:tcBorders>
              <w:left w:val="single" w:sz="4" w:space="0" w:color="000000"/>
              <w:bottom w:val="single" w:sz="4" w:space="0" w:color="000000"/>
              <w:right w:val="single" w:sz="4" w:space="0" w:color="000000"/>
            </w:tcBorders>
          </w:tcPr>
          <w:p>
            <w:pPr>
              <w:pStyle w:val="TableParagraph"/>
              <w:rPr>
                <w:rFonts w:ascii="Times New Roman"/>
                <w:sz w:val="16"/>
              </w:rPr>
            </w:pPr>
          </w:p>
        </w:tc>
        <w:tc>
          <w:tcPr>
            <w:tcW w:w="1360" w:type="dxa"/>
            <w:tcBorders>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left w:val="single" w:sz="4" w:space="0" w:color="000000"/>
              <w:bottom w:val="single" w:sz="4" w:space="0" w:color="000000"/>
            </w:tcBorders>
          </w:tcPr>
          <w:p>
            <w:pPr>
              <w:pStyle w:val="TableParagraph"/>
              <w:rPr>
                <w:rFonts w:ascii="Times New Roman"/>
                <w:sz w:val="16"/>
              </w:rPr>
            </w:pPr>
          </w:p>
        </w:tc>
      </w:tr>
      <w:tr>
        <w:trPr>
          <w:trHeight w:val="290" w:hRule="atLeast"/>
        </w:trPr>
        <w:tc>
          <w:tcPr>
            <w:tcW w:w="4160" w:type="dxa"/>
            <w:gridSpan w:val="2"/>
            <w:tcBorders>
              <w:top w:val="single" w:sz="4" w:space="0" w:color="000000"/>
              <w:bottom w:val="single" w:sz="4" w:space="0" w:color="000000"/>
              <w:right w:val="single" w:sz="4" w:space="0" w:color="000000"/>
            </w:tcBorders>
          </w:tcPr>
          <w:p>
            <w:pPr>
              <w:pStyle w:val="TableParagraph"/>
              <w:spacing w:before="33"/>
              <w:ind w:left="40"/>
              <w:rPr>
                <w:b/>
                <w:sz w:val="18"/>
              </w:rPr>
            </w:pPr>
            <w:r>
              <w:rPr>
                <w:b/>
                <w:w w:val="125"/>
                <w:sz w:val="18"/>
              </w:rPr>
              <w:t>T2</w:t>
            </w:r>
            <w:r>
              <w:rPr>
                <w:b/>
                <w:spacing w:val="-11"/>
                <w:w w:val="125"/>
                <w:sz w:val="18"/>
              </w:rPr>
              <w:t> </w:t>
            </w:r>
            <w:r>
              <w:rPr>
                <w:b/>
                <w:w w:val="125"/>
                <w:sz w:val="18"/>
              </w:rPr>
              <w:t>=</w:t>
            </w:r>
            <w:r>
              <w:rPr>
                <w:b/>
                <w:spacing w:val="-11"/>
                <w:w w:val="125"/>
                <w:sz w:val="18"/>
              </w:rPr>
              <w:t> </w:t>
            </w:r>
            <w:r>
              <w:rPr>
                <w:b/>
                <w:w w:val="125"/>
                <w:sz w:val="18"/>
              </w:rPr>
              <w:t>T1</w:t>
            </w:r>
            <w:r>
              <w:rPr>
                <w:b/>
                <w:spacing w:val="-11"/>
                <w:w w:val="125"/>
                <w:sz w:val="18"/>
              </w:rPr>
              <w:t> </w:t>
            </w:r>
            <w:r>
              <w:rPr>
                <w:b/>
                <w:w w:val="125"/>
                <w:sz w:val="18"/>
              </w:rPr>
              <w:t>+</w:t>
            </w:r>
            <w:r>
              <w:rPr>
                <w:b/>
                <w:spacing w:val="-11"/>
                <w:w w:val="125"/>
                <w:sz w:val="18"/>
              </w:rPr>
              <w:t> </w:t>
            </w:r>
            <w:r>
              <w:rPr>
                <w:b/>
                <w:w w:val="125"/>
                <w:sz w:val="18"/>
              </w:rPr>
              <w:t>Alte</w:t>
            </w:r>
            <w:r>
              <w:rPr>
                <w:b/>
                <w:spacing w:val="-10"/>
                <w:w w:val="125"/>
                <w:sz w:val="18"/>
              </w:rPr>
              <w:t> </w:t>
            </w:r>
            <w:r>
              <w:rPr>
                <w:b/>
                <w:w w:val="125"/>
                <w:sz w:val="18"/>
              </w:rPr>
              <w:t>cheltuieli</w:t>
            </w:r>
            <w:r>
              <w:rPr>
                <w:b/>
                <w:spacing w:val="-11"/>
                <w:w w:val="125"/>
                <w:sz w:val="18"/>
              </w:rPr>
              <w:t> </w:t>
            </w:r>
            <w:r>
              <w:rPr>
                <w:b/>
                <w:spacing w:val="-2"/>
                <w:w w:val="125"/>
                <w:sz w:val="18"/>
              </w:rPr>
              <w:t>directe</w:t>
            </w:r>
          </w:p>
        </w:tc>
        <w:tc>
          <w:tcPr>
            <w:tcW w:w="136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36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36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36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bl>
    <w:p>
      <w:pPr>
        <w:pStyle w:val="TableParagraph"/>
        <w:spacing w:after="0"/>
        <w:rPr>
          <w:rFonts w:ascii="Times New Roman"/>
          <w:sz w:val="16"/>
        </w:rPr>
        <w:sectPr>
          <w:pgSz w:w="11900" w:h="16840"/>
          <w:pgMar w:header="405" w:footer="625" w:top="600" w:bottom="820" w:left="283" w:right="283"/>
        </w:sectPr>
      </w:pPr>
    </w:p>
    <w:p>
      <w:pPr>
        <w:pStyle w:val="BodyText"/>
        <w:spacing w:before="1"/>
        <w:rPr>
          <w:b/>
          <w:sz w:val="16"/>
        </w:rPr>
      </w:pPr>
    </w:p>
    <w:tbl>
      <w:tblPr>
        <w:tblW w:w="0" w:type="auto"/>
        <w:jc w:val="left"/>
        <w:tblInd w:w="12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500"/>
        <w:gridCol w:w="1660"/>
        <w:gridCol w:w="1360"/>
        <w:gridCol w:w="1360"/>
        <w:gridCol w:w="1360"/>
        <w:gridCol w:w="1360"/>
        <w:gridCol w:w="1500"/>
      </w:tblGrid>
      <w:tr>
        <w:trPr>
          <w:trHeight w:val="290" w:hRule="atLeast"/>
        </w:trPr>
        <w:tc>
          <w:tcPr>
            <w:tcW w:w="2500" w:type="dxa"/>
            <w:tcBorders>
              <w:left w:val="single" w:sz="8" w:space="0" w:color="4E4E4E"/>
            </w:tcBorders>
          </w:tcPr>
          <w:p>
            <w:pPr>
              <w:pStyle w:val="TableParagraph"/>
              <w:spacing w:before="50"/>
              <w:ind w:left="652"/>
              <w:rPr>
                <w:b/>
                <w:sz w:val="16"/>
              </w:rPr>
            </w:pPr>
            <w:r>
              <w:rPr>
                <w:b/>
                <w:spacing w:val="-2"/>
                <w:w w:val="120"/>
                <w:sz w:val="16"/>
              </w:rPr>
              <w:t>Recapitulatie</w:t>
            </w:r>
          </w:p>
        </w:tc>
        <w:tc>
          <w:tcPr>
            <w:tcW w:w="1660" w:type="dxa"/>
          </w:tcPr>
          <w:p>
            <w:pPr>
              <w:pStyle w:val="TableParagraph"/>
              <w:spacing w:before="50"/>
              <w:ind w:left="489"/>
              <w:rPr>
                <w:b/>
                <w:sz w:val="16"/>
              </w:rPr>
            </w:pPr>
            <w:r>
              <w:rPr>
                <w:b/>
                <w:spacing w:val="-2"/>
                <w:w w:val="120"/>
                <w:sz w:val="16"/>
              </w:rPr>
              <w:t>Valoare</w:t>
            </w:r>
          </w:p>
        </w:tc>
        <w:tc>
          <w:tcPr>
            <w:tcW w:w="1360" w:type="dxa"/>
          </w:tcPr>
          <w:p>
            <w:pPr>
              <w:pStyle w:val="TableParagraph"/>
              <w:spacing w:before="50"/>
              <w:ind w:left="311"/>
              <w:rPr>
                <w:b/>
                <w:sz w:val="16"/>
              </w:rPr>
            </w:pPr>
            <w:r>
              <w:rPr>
                <w:b/>
                <w:spacing w:val="-2"/>
                <w:w w:val="125"/>
                <w:sz w:val="16"/>
              </w:rPr>
              <w:t>Material</w:t>
            </w:r>
          </w:p>
        </w:tc>
        <w:tc>
          <w:tcPr>
            <w:tcW w:w="1360" w:type="dxa"/>
          </w:tcPr>
          <w:p>
            <w:pPr>
              <w:pStyle w:val="TableParagraph"/>
              <w:spacing w:before="50"/>
              <w:ind w:left="234"/>
              <w:rPr>
                <w:b/>
                <w:sz w:val="16"/>
              </w:rPr>
            </w:pPr>
            <w:r>
              <w:rPr>
                <w:b/>
                <w:spacing w:val="-2"/>
                <w:w w:val="120"/>
                <w:sz w:val="16"/>
              </w:rPr>
              <w:t>Manopera</w:t>
            </w:r>
          </w:p>
        </w:tc>
        <w:tc>
          <w:tcPr>
            <w:tcW w:w="1360" w:type="dxa"/>
          </w:tcPr>
          <w:p>
            <w:pPr>
              <w:pStyle w:val="TableParagraph"/>
              <w:spacing w:before="50"/>
              <w:ind w:left="445"/>
              <w:rPr>
                <w:b/>
                <w:sz w:val="16"/>
              </w:rPr>
            </w:pPr>
            <w:r>
              <w:rPr>
                <w:b/>
                <w:spacing w:val="-2"/>
                <w:w w:val="120"/>
                <w:sz w:val="16"/>
              </w:rPr>
              <w:t>Utilaj</w:t>
            </w:r>
          </w:p>
        </w:tc>
        <w:tc>
          <w:tcPr>
            <w:tcW w:w="1360" w:type="dxa"/>
          </w:tcPr>
          <w:p>
            <w:pPr>
              <w:pStyle w:val="TableParagraph"/>
              <w:spacing w:before="50"/>
              <w:ind w:left="242"/>
              <w:rPr>
                <w:b/>
                <w:sz w:val="16"/>
              </w:rPr>
            </w:pPr>
            <w:r>
              <w:rPr>
                <w:b/>
                <w:spacing w:val="-2"/>
                <w:w w:val="120"/>
                <w:sz w:val="16"/>
              </w:rPr>
              <w:t>Transport</w:t>
            </w:r>
          </w:p>
        </w:tc>
        <w:tc>
          <w:tcPr>
            <w:tcW w:w="1500" w:type="dxa"/>
            <w:tcBorders>
              <w:right w:val="single" w:sz="8" w:space="0" w:color="4E4E4E"/>
            </w:tcBorders>
          </w:tcPr>
          <w:p>
            <w:pPr>
              <w:pStyle w:val="TableParagraph"/>
              <w:spacing w:before="50"/>
              <w:ind w:left="465"/>
              <w:rPr>
                <w:b/>
                <w:sz w:val="16"/>
              </w:rPr>
            </w:pPr>
            <w:r>
              <w:rPr>
                <w:b/>
                <w:spacing w:val="-2"/>
                <w:w w:val="110"/>
                <w:sz w:val="16"/>
              </w:rPr>
              <w:t>TOTAL</w:t>
            </w:r>
          </w:p>
        </w:tc>
      </w:tr>
    </w:tbl>
    <w:p>
      <w:pPr>
        <w:pStyle w:val="BodyText"/>
        <w:spacing w:before="4"/>
        <w:rPr>
          <w:b/>
          <w:sz w:val="7"/>
        </w:rPr>
      </w:pPr>
    </w:p>
    <w:tbl>
      <w:tblPr>
        <w:tblW w:w="0" w:type="auto"/>
        <w:jc w:val="left"/>
        <w:tblInd w:w="126" w:type="dxa"/>
        <w:tblBorders>
          <w:top w:val="single" w:sz="8" w:space="0" w:color="4E4E4E"/>
          <w:left w:val="single" w:sz="8" w:space="0" w:color="4E4E4E"/>
          <w:bottom w:val="single" w:sz="8" w:space="0" w:color="4E4E4E"/>
          <w:right w:val="single" w:sz="8" w:space="0" w:color="4E4E4E"/>
          <w:insideH w:val="single" w:sz="8" w:space="0" w:color="4E4E4E"/>
          <w:insideV w:val="single" w:sz="8" w:space="0" w:color="4E4E4E"/>
        </w:tblBorders>
        <w:tblLayout w:type="fixed"/>
        <w:tblCellMar>
          <w:top w:w="0" w:type="dxa"/>
          <w:left w:w="0" w:type="dxa"/>
          <w:bottom w:w="0" w:type="dxa"/>
          <w:right w:w="0" w:type="dxa"/>
        </w:tblCellMar>
        <w:tblLook w:val="01E0"/>
      </w:tblPr>
      <w:tblGrid>
        <w:gridCol w:w="2500"/>
        <w:gridCol w:w="1660"/>
        <w:gridCol w:w="1360"/>
        <w:gridCol w:w="1360"/>
        <w:gridCol w:w="1360"/>
        <w:gridCol w:w="1360"/>
        <w:gridCol w:w="1500"/>
      </w:tblGrid>
      <w:tr>
        <w:trPr>
          <w:trHeight w:val="280" w:hRule="atLeast"/>
        </w:trPr>
        <w:tc>
          <w:tcPr>
            <w:tcW w:w="4160" w:type="dxa"/>
            <w:gridSpan w:val="2"/>
            <w:tcBorders>
              <w:bottom w:val="single" w:sz="4" w:space="0" w:color="000000"/>
            </w:tcBorders>
          </w:tcPr>
          <w:p>
            <w:pPr>
              <w:pStyle w:val="TableParagraph"/>
              <w:spacing w:line="206" w:lineRule="exact" w:before="53"/>
              <w:ind w:left="200"/>
              <w:rPr>
                <w:b/>
                <w:sz w:val="18"/>
              </w:rPr>
            </w:pPr>
            <w:bookmarkStart w:name="Cheltuieli indirecte" w:id="7"/>
            <w:bookmarkEnd w:id="7"/>
            <w:r>
              <w:rPr/>
            </w:r>
            <w:r>
              <w:rPr>
                <w:b/>
                <w:spacing w:val="-2"/>
                <w:w w:val="120"/>
                <w:sz w:val="18"/>
              </w:rPr>
              <w:t>Cheltuieli</w:t>
            </w:r>
            <w:r>
              <w:rPr>
                <w:b/>
                <w:spacing w:val="4"/>
                <w:w w:val="120"/>
                <w:sz w:val="18"/>
              </w:rPr>
              <w:t> </w:t>
            </w:r>
            <w:r>
              <w:rPr>
                <w:b/>
                <w:spacing w:val="-2"/>
                <w:w w:val="120"/>
                <w:sz w:val="18"/>
              </w:rPr>
              <w:t>indirecte</w:t>
            </w:r>
          </w:p>
        </w:tc>
        <w:tc>
          <w:tcPr>
            <w:tcW w:w="6940" w:type="dxa"/>
            <w:gridSpan w:val="5"/>
            <w:tcBorders>
              <w:top w:val="single" w:sz="4" w:space="0" w:color="FFFFFF"/>
              <w:right w:val="single" w:sz="4" w:space="0" w:color="FFFFFF"/>
            </w:tcBorders>
          </w:tcPr>
          <w:p>
            <w:pPr>
              <w:pStyle w:val="TableParagraph"/>
              <w:rPr>
                <w:rFonts w:ascii="Times New Roman"/>
                <w:sz w:val="16"/>
              </w:rPr>
            </w:pPr>
          </w:p>
        </w:tc>
      </w:tr>
      <w:tr>
        <w:trPr>
          <w:trHeight w:val="285" w:hRule="atLeast"/>
        </w:trPr>
        <w:tc>
          <w:tcPr>
            <w:tcW w:w="2500" w:type="dxa"/>
            <w:tcBorders>
              <w:top w:val="single" w:sz="4" w:space="0" w:color="000000"/>
              <w:bottom w:val="single" w:sz="4" w:space="0" w:color="000000"/>
              <w:right w:val="single" w:sz="4" w:space="0" w:color="000000"/>
            </w:tcBorders>
          </w:tcPr>
          <w:p>
            <w:pPr>
              <w:pStyle w:val="TableParagraph"/>
              <w:spacing w:before="28"/>
              <w:ind w:left="40"/>
              <w:rPr>
                <w:sz w:val="18"/>
              </w:rPr>
            </w:pPr>
            <w:r>
              <w:rPr>
                <w:spacing w:val="-2"/>
                <w:w w:val="115"/>
                <w:sz w:val="18"/>
              </w:rPr>
              <w:t>Cheltuieli</w:t>
            </w:r>
            <w:r>
              <w:rPr>
                <w:spacing w:val="2"/>
                <w:w w:val="115"/>
                <w:sz w:val="18"/>
              </w:rPr>
              <w:t> </w:t>
            </w:r>
            <w:r>
              <w:rPr>
                <w:spacing w:val="-2"/>
                <w:w w:val="115"/>
                <w:sz w:val="18"/>
              </w:rPr>
              <w:t>indirecte</w:t>
            </w:r>
          </w:p>
        </w:tc>
        <w:tc>
          <w:tcPr>
            <w:tcW w:w="166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360" w:type="dxa"/>
            <w:tcBorders>
              <w:left w:val="single" w:sz="4" w:space="0" w:color="000000"/>
              <w:bottom w:val="single" w:sz="4" w:space="0" w:color="000000"/>
              <w:right w:val="single" w:sz="4" w:space="0" w:color="000000"/>
            </w:tcBorders>
          </w:tcPr>
          <w:p>
            <w:pPr>
              <w:pStyle w:val="TableParagraph"/>
              <w:rPr>
                <w:rFonts w:ascii="Times New Roman"/>
                <w:sz w:val="16"/>
              </w:rPr>
            </w:pPr>
          </w:p>
        </w:tc>
        <w:tc>
          <w:tcPr>
            <w:tcW w:w="1360" w:type="dxa"/>
            <w:tcBorders>
              <w:left w:val="single" w:sz="4" w:space="0" w:color="000000"/>
              <w:bottom w:val="single" w:sz="4" w:space="0" w:color="000000"/>
              <w:right w:val="single" w:sz="4" w:space="0" w:color="000000"/>
            </w:tcBorders>
          </w:tcPr>
          <w:p>
            <w:pPr>
              <w:pStyle w:val="TableParagraph"/>
              <w:rPr>
                <w:rFonts w:ascii="Times New Roman"/>
                <w:sz w:val="16"/>
              </w:rPr>
            </w:pPr>
          </w:p>
        </w:tc>
        <w:tc>
          <w:tcPr>
            <w:tcW w:w="1360" w:type="dxa"/>
            <w:tcBorders>
              <w:left w:val="single" w:sz="4" w:space="0" w:color="000000"/>
              <w:bottom w:val="single" w:sz="4" w:space="0" w:color="000000"/>
              <w:right w:val="single" w:sz="4" w:space="0" w:color="000000"/>
            </w:tcBorders>
          </w:tcPr>
          <w:p>
            <w:pPr>
              <w:pStyle w:val="TableParagraph"/>
              <w:rPr>
                <w:rFonts w:ascii="Times New Roman"/>
                <w:sz w:val="16"/>
              </w:rPr>
            </w:pPr>
          </w:p>
        </w:tc>
        <w:tc>
          <w:tcPr>
            <w:tcW w:w="1360" w:type="dxa"/>
            <w:tcBorders>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left w:val="single" w:sz="4" w:space="0" w:color="000000"/>
              <w:bottom w:val="single" w:sz="4" w:space="0" w:color="000000"/>
            </w:tcBorders>
          </w:tcPr>
          <w:p>
            <w:pPr>
              <w:pStyle w:val="TableParagraph"/>
              <w:rPr>
                <w:rFonts w:ascii="Times New Roman"/>
                <w:sz w:val="16"/>
              </w:rPr>
            </w:pPr>
          </w:p>
        </w:tc>
      </w:tr>
      <w:tr>
        <w:trPr>
          <w:trHeight w:val="290" w:hRule="atLeast"/>
        </w:trPr>
        <w:tc>
          <w:tcPr>
            <w:tcW w:w="4160" w:type="dxa"/>
            <w:gridSpan w:val="2"/>
            <w:tcBorders>
              <w:top w:val="single" w:sz="4" w:space="0" w:color="000000"/>
              <w:bottom w:val="single" w:sz="4" w:space="0" w:color="000000"/>
              <w:right w:val="single" w:sz="4" w:space="0" w:color="000000"/>
            </w:tcBorders>
          </w:tcPr>
          <w:p>
            <w:pPr>
              <w:pStyle w:val="TableParagraph"/>
              <w:spacing w:before="33"/>
              <w:ind w:left="40"/>
              <w:rPr>
                <w:b/>
                <w:sz w:val="18"/>
              </w:rPr>
            </w:pPr>
            <w:r>
              <w:rPr>
                <w:b/>
                <w:w w:val="125"/>
                <w:sz w:val="18"/>
              </w:rPr>
              <w:t>T3</w:t>
            </w:r>
            <w:r>
              <w:rPr>
                <w:b/>
                <w:spacing w:val="-11"/>
                <w:w w:val="125"/>
                <w:sz w:val="18"/>
              </w:rPr>
              <w:t> </w:t>
            </w:r>
            <w:r>
              <w:rPr>
                <w:b/>
                <w:w w:val="125"/>
                <w:sz w:val="18"/>
              </w:rPr>
              <w:t>=</w:t>
            </w:r>
            <w:r>
              <w:rPr>
                <w:b/>
                <w:spacing w:val="-11"/>
                <w:w w:val="125"/>
                <w:sz w:val="18"/>
              </w:rPr>
              <w:t> </w:t>
            </w:r>
            <w:r>
              <w:rPr>
                <w:b/>
                <w:w w:val="125"/>
                <w:sz w:val="18"/>
              </w:rPr>
              <w:t>T2</w:t>
            </w:r>
            <w:r>
              <w:rPr>
                <w:b/>
                <w:spacing w:val="-11"/>
                <w:w w:val="125"/>
                <w:sz w:val="18"/>
              </w:rPr>
              <w:t> </w:t>
            </w:r>
            <w:r>
              <w:rPr>
                <w:b/>
                <w:w w:val="125"/>
                <w:sz w:val="18"/>
              </w:rPr>
              <w:t>+</w:t>
            </w:r>
            <w:r>
              <w:rPr>
                <w:b/>
                <w:spacing w:val="-10"/>
                <w:w w:val="125"/>
                <w:sz w:val="18"/>
              </w:rPr>
              <w:t> </w:t>
            </w:r>
            <w:r>
              <w:rPr>
                <w:b/>
                <w:w w:val="125"/>
                <w:sz w:val="18"/>
              </w:rPr>
              <w:t>Cheltuieli</w:t>
            </w:r>
            <w:r>
              <w:rPr>
                <w:b/>
                <w:spacing w:val="-11"/>
                <w:w w:val="125"/>
                <w:sz w:val="18"/>
              </w:rPr>
              <w:t> </w:t>
            </w:r>
            <w:r>
              <w:rPr>
                <w:b/>
                <w:spacing w:val="-2"/>
                <w:w w:val="125"/>
                <w:sz w:val="18"/>
              </w:rPr>
              <w:t>indirecte</w:t>
            </w:r>
          </w:p>
        </w:tc>
        <w:tc>
          <w:tcPr>
            <w:tcW w:w="136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36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36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36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bl>
    <w:p>
      <w:pPr>
        <w:pStyle w:val="BodyText"/>
        <w:spacing w:before="1"/>
        <w:rPr>
          <w:b/>
          <w:sz w:val="16"/>
        </w:rPr>
      </w:pPr>
    </w:p>
    <w:tbl>
      <w:tblPr>
        <w:tblW w:w="0" w:type="auto"/>
        <w:jc w:val="left"/>
        <w:tblInd w:w="126" w:type="dxa"/>
        <w:tblBorders>
          <w:top w:val="single" w:sz="8" w:space="0" w:color="4E4E4E"/>
          <w:left w:val="single" w:sz="8" w:space="0" w:color="4E4E4E"/>
          <w:bottom w:val="single" w:sz="8" w:space="0" w:color="4E4E4E"/>
          <w:right w:val="single" w:sz="8" w:space="0" w:color="4E4E4E"/>
          <w:insideH w:val="single" w:sz="8" w:space="0" w:color="4E4E4E"/>
          <w:insideV w:val="single" w:sz="8" w:space="0" w:color="4E4E4E"/>
        </w:tblBorders>
        <w:tblLayout w:type="fixed"/>
        <w:tblCellMar>
          <w:top w:w="0" w:type="dxa"/>
          <w:left w:w="0" w:type="dxa"/>
          <w:bottom w:w="0" w:type="dxa"/>
          <w:right w:w="0" w:type="dxa"/>
        </w:tblCellMar>
        <w:tblLook w:val="01E0"/>
      </w:tblPr>
      <w:tblGrid>
        <w:gridCol w:w="2500"/>
        <w:gridCol w:w="1660"/>
        <w:gridCol w:w="1360"/>
        <w:gridCol w:w="1360"/>
        <w:gridCol w:w="1360"/>
        <w:gridCol w:w="1360"/>
        <w:gridCol w:w="1500"/>
      </w:tblGrid>
      <w:tr>
        <w:trPr>
          <w:trHeight w:val="280" w:hRule="atLeast"/>
        </w:trPr>
        <w:tc>
          <w:tcPr>
            <w:tcW w:w="4160" w:type="dxa"/>
            <w:gridSpan w:val="2"/>
            <w:tcBorders>
              <w:bottom w:val="single" w:sz="4" w:space="0" w:color="000000"/>
            </w:tcBorders>
          </w:tcPr>
          <w:p>
            <w:pPr>
              <w:pStyle w:val="TableParagraph"/>
              <w:spacing w:line="206" w:lineRule="exact" w:before="53"/>
              <w:ind w:left="200"/>
              <w:rPr>
                <w:b/>
                <w:sz w:val="18"/>
              </w:rPr>
            </w:pPr>
            <w:bookmarkStart w:name="Beneficiu" w:id="8"/>
            <w:bookmarkEnd w:id="8"/>
            <w:r>
              <w:rPr/>
            </w:r>
            <w:r>
              <w:rPr>
                <w:b/>
                <w:spacing w:val="-2"/>
                <w:w w:val="115"/>
                <w:sz w:val="18"/>
              </w:rPr>
              <w:t>Beneficiu</w:t>
            </w:r>
          </w:p>
        </w:tc>
        <w:tc>
          <w:tcPr>
            <w:tcW w:w="6940" w:type="dxa"/>
            <w:gridSpan w:val="5"/>
            <w:tcBorders>
              <w:top w:val="single" w:sz="4" w:space="0" w:color="FFFFFF"/>
              <w:right w:val="single" w:sz="4" w:space="0" w:color="FFFFFF"/>
            </w:tcBorders>
          </w:tcPr>
          <w:p>
            <w:pPr>
              <w:pStyle w:val="TableParagraph"/>
              <w:rPr>
                <w:rFonts w:ascii="Times New Roman"/>
                <w:sz w:val="16"/>
              </w:rPr>
            </w:pPr>
          </w:p>
        </w:tc>
      </w:tr>
      <w:tr>
        <w:trPr>
          <w:trHeight w:val="285" w:hRule="atLeast"/>
        </w:trPr>
        <w:tc>
          <w:tcPr>
            <w:tcW w:w="2500" w:type="dxa"/>
            <w:tcBorders>
              <w:top w:val="single" w:sz="4" w:space="0" w:color="000000"/>
              <w:bottom w:val="single" w:sz="4" w:space="0" w:color="000000"/>
              <w:right w:val="single" w:sz="4" w:space="0" w:color="000000"/>
            </w:tcBorders>
          </w:tcPr>
          <w:p>
            <w:pPr>
              <w:pStyle w:val="TableParagraph"/>
              <w:spacing w:before="28"/>
              <w:ind w:left="40"/>
              <w:rPr>
                <w:sz w:val="18"/>
              </w:rPr>
            </w:pPr>
            <w:r>
              <w:rPr>
                <w:spacing w:val="-2"/>
                <w:w w:val="115"/>
                <w:sz w:val="18"/>
              </w:rPr>
              <w:t>Profit</w:t>
            </w:r>
          </w:p>
        </w:tc>
        <w:tc>
          <w:tcPr>
            <w:tcW w:w="166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360" w:type="dxa"/>
            <w:tcBorders>
              <w:left w:val="single" w:sz="4" w:space="0" w:color="000000"/>
              <w:bottom w:val="single" w:sz="4" w:space="0" w:color="000000"/>
              <w:right w:val="single" w:sz="4" w:space="0" w:color="000000"/>
            </w:tcBorders>
          </w:tcPr>
          <w:p>
            <w:pPr>
              <w:pStyle w:val="TableParagraph"/>
              <w:rPr>
                <w:rFonts w:ascii="Times New Roman"/>
                <w:sz w:val="16"/>
              </w:rPr>
            </w:pPr>
          </w:p>
        </w:tc>
        <w:tc>
          <w:tcPr>
            <w:tcW w:w="1360" w:type="dxa"/>
            <w:tcBorders>
              <w:left w:val="single" w:sz="4" w:space="0" w:color="000000"/>
              <w:bottom w:val="single" w:sz="4" w:space="0" w:color="000000"/>
              <w:right w:val="single" w:sz="4" w:space="0" w:color="000000"/>
            </w:tcBorders>
          </w:tcPr>
          <w:p>
            <w:pPr>
              <w:pStyle w:val="TableParagraph"/>
              <w:rPr>
                <w:rFonts w:ascii="Times New Roman"/>
                <w:sz w:val="16"/>
              </w:rPr>
            </w:pPr>
          </w:p>
        </w:tc>
        <w:tc>
          <w:tcPr>
            <w:tcW w:w="1360" w:type="dxa"/>
            <w:tcBorders>
              <w:left w:val="single" w:sz="4" w:space="0" w:color="000000"/>
              <w:bottom w:val="single" w:sz="4" w:space="0" w:color="000000"/>
              <w:right w:val="single" w:sz="4" w:space="0" w:color="000000"/>
            </w:tcBorders>
          </w:tcPr>
          <w:p>
            <w:pPr>
              <w:pStyle w:val="TableParagraph"/>
              <w:rPr>
                <w:rFonts w:ascii="Times New Roman"/>
                <w:sz w:val="16"/>
              </w:rPr>
            </w:pPr>
          </w:p>
        </w:tc>
        <w:tc>
          <w:tcPr>
            <w:tcW w:w="1360" w:type="dxa"/>
            <w:tcBorders>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left w:val="single" w:sz="4" w:space="0" w:color="000000"/>
              <w:bottom w:val="single" w:sz="4" w:space="0" w:color="000000"/>
            </w:tcBorders>
          </w:tcPr>
          <w:p>
            <w:pPr>
              <w:pStyle w:val="TableParagraph"/>
              <w:rPr>
                <w:rFonts w:ascii="Times New Roman"/>
                <w:sz w:val="16"/>
              </w:rPr>
            </w:pPr>
          </w:p>
        </w:tc>
      </w:tr>
      <w:tr>
        <w:trPr>
          <w:trHeight w:val="290" w:hRule="atLeast"/>
        </w:trPr>
        <w:tc>
          <w:tcPr>
            <w:tcW w:w="4160" w:type="dxa"/>
            <w:gridSpan w:val="2"/>
            <w:tcBorders>
              <w:top w:val="single" w:sz="4" w:space="0" w:color="000000"/>
              <w:bottom w:val="single" w:sz="4" w:space="0" w:color="000000"/>
              <w:right w:val="single" w:sz="4" w:space="0" w:color="000000"/>
            </w:tcBorders>
          </w:tcPr>
          <w:p>
            <w:pPr>
              <w:pStyle w:val="TableParagraph"/>
              <w:spacing w:before="33"/>
              <w:ind w:left="40"/>
              <w:rPr>
                <w:b/>
                <w:sz w:val="18"/>
              </w:rPr>
            </w:pPr>
            <w:r>
              <w:rPr>
                <w:b/>
                <w:w w:val="125"/>
                <w:sz w:val="18"/>
              </w:rPr>
              <w:t>T4</w:t>
            </w:r>
            <w:r>
              <w:rPr>
                <w:b/>
                <w:spacing w:val="1"/>
                <w:w w:val="125"/>
                <w:sz w:val="18"/>
              </w:rPr>
              <w:t> </w:t>
            </w:r>
            <w:r>
              <w:rPr>
                <w:b/>
                <w:w w:val="125"/>
                <w:sz w:val="18"/>
              </w:rPr>
              <w:t>=</w:t>
            </w:r>
            <w:r>
              <w:rPr>
                <w:b/>
                <w:spacing w:val="1"/>
                <w:w w:val="125"/>
                <w:sz w:val="18"/>
              </w:rPr>
              <w:t> </w:t>
            </w:r>
            <w:r>
              <w:rPr>
                <w:b/>
                <w:w w:val="125"/>
                <w:sz w:val="18"/>
              </w:rPr>
              <w:t>T3</w:t>
            </w:r>
            <w:r>
              <w:rPr>
                <w:b/>
                <w:spacing w:val="1"/>
                <w:w w:val="125"/>
                <w:sz w:val="18"/>
              </w:rPr>
              <w:t> </w:t>
            </w:r>
            <w:r>
              <w:rPr>
                <w:b/>
                <w:w w:val="125"/>
                <w:sz w:val="18"/>
              </w:rPr>
              <w:t>+</w:t>
            </w:r>
            <w:r>
              <w:rPr>
                <w:b/>
                <w:spacing w:val="1"/>
                <w:w w:val="125"/>
                <w:sz w:val="18"/>
              </w:rPr>
              <w:t> </w:t>
            </w:r>
            <w:r>
              <w:rPr>
                <w:b/>
                <w:spacing w:val="-2"/>
                <w:w w:val="125"/>
                <w:sz w:val="18"/>
              </w:rPr>
              <w:t>Beneficiu</w:t>
            </w:r>
          </w:p>
        </w:tc>
        <w:tc>
          <w:tcPr>
            <w:tcW w:w="136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36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36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36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bl>
    <w:p>
      <w:pPr>
        <w:pStyle w:val="BodyText"/>
        <w:spacing w:before="60"/>
        <w:rPr>
          <w:b/>
          <w:sz w:val="20"/>
        </w:rPr>
      </w:pPr>
    </w:p>
    <w:tbl>
      <w:tblPr>
        <w:tblW w:w="0" w:type="auto"/>
        <w:jc w:val="left"/>
        <w:tblInd w:w="12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000"/>
        <w:gridCol w:w="2100"/>
      </w:tblGrid>
      <w:tr>
        <w:trPr>
          <w:trHeight w:val="290" w:hRule="atLeast"/>
        </w:trPr>
        <w:tc>
          <w:tcPr>
            <w:tcW w:w="9000" w:type="dxa"/>
            <w:tcBorders>
              <w:left w:val="single" w:sz="8" w:space="0" w:color="4E4E4E"/>
            </w:tcBorders>
            <w:shd w:val="clear" w:color="auto" w:fill="BFBFBF"/>
          </w:tcPr>
          <w:p>
            <w:pPr>
              <w:pStyle w:val="TableParagraph"/>
              <w:spacing w:before="33"/>
              <w:ind w:left="40"/>
              <w:rPr>
                <w:b/>
                <w:sz w:val="18"/>
              </w:rPr>
            </w:pPr>
            <w:r>
              <w:rPr>
                <w:b/>
                <w:w w:val="110"/>
                <w:sz w:val="18"/>
              </w:rPr>
              <w:t>TOTAL</w:t>
            </w:r>
            <w:r>
              <w:rPr>
                <w:b/>
                <w:spacing w:val="7"/>
                <w:w w:val="110"/>
                <w:sz w:val="18"/>
              </w:rPr>
              <w:t> </w:t>
            </w:r>
            <w:r>
              <w:rPr>
                <w:b/>
                <w:w w:val="110"/>
                <w:sz w:val="18"/>
              </w:rPr>
              <w:t>GENERAL</w:t>
            </w:r>
            <w:r>
              <w:rPr>
                <w:b/>
                <w:spacing w:val="7"/>
                <w:w w:val="110"/>
                <w:sz w:val="18"/>
              </w:rPr>
              <w:t> </w:t>
            </w:r>
            <w:r>
              <w:rPr>
                <w:b/>
                <w:w w:val="110"/>
                <w:sz w:val="18"/>
              </w:rPr>
              <w:t>(fara</w:t>
            </w:r>
            <w:r>
              <w:rPr>
                <w:b/>
                <w:spacing w:val="8"/>
                <w:w w:val="110"/>
                <w:sz w:val="18"/>
              </w:rPr>
              <w:t> </w:t>
            </w:r>
            <w:r>
              <w:rPr>
                <w:b/>
                <w:spacing w:val="-4"/>
                <w:w w:val="110"/>
                <w:sz w:val="18"/>
              </w:rPr>
              <w:t>TVA)</w:t>
            </w:r>
          </w:p>
        </w:tc>
        <w:tc>
          <w:tcPr>
            <w:tcW w:w="2100" w:type="dxa"/>
            <w:tcBorders>
              <w:right w:val="single" w:sz="8" w:space="0" w:color="4E4E4E"/>
            </w:tcBorders>
            <w:shd w:val="clear" w:color="auto" w:fill="BFBFBF"/>
          </w:tcPr>
          <w:p>
            <w:pPr>
              <w:pStyle w:val="TableParagraph"/>
              <w:rPr>
                <w:rFonts w:ascii="Times New Roman"/>
                <w:sz w:val="16"/>
              </w:rPr>
            </w:pPr>
          </w:p>
        </w:tc>
      </w:tr>
      <w:tr>
        <w:trPr>
          <w:trHeight w:val="290" w:hRule="atLeast"/>
        </w:trPr>
        <w:tc>
          <w:tcPr>
            <w:tcW w:w="9000" w:type="dxa"/>
            <w:tcBorders>
              <w:left w:val="single" w:sz="8" w:space="0" w:color="4E4E4E"/>
            </w:tcBorders>
          </w:tcPr>
          <w:p>
            <w:pPr>
              <w:pStyle w:val="TableParagraph"/>
              <w:tabs>
                <w:tab w:pos="691" w:val="left" w:leader="none"/>
              </w:tabs>
              <w:spacing w:before="33"/>
              <w:ind w:left="40"/>
              <w:rPr>
                <w:b/>
                <w:sz w:val="18"/>
              </w:rPr>
            </w:pPr>
            <w:r>
              <w:rPr>
                <w:b/>
                <w:spacing w:val="-5"/>
                <w:w w:val="120"/>
                <w:sz w:val="18"/>
              </w:rPr>
              <w:t>TVA</w:t>
            </w:r>
            <w:r>
              <w:rPr>
                <w:b/>
                <w:sz w:val="18"/>
              </w:rPr>
              <w:tab/>
            </w:r>
            <w:r>
              <w:rPr>
                <w:b/>
                <w:spacing w:val="-2"/>
                <w:w w:val="120"/>
                <w:sz w:val="18"/>
              </w:rPr>
              <w:t>(19.00%)</w:t>
            </w:r>
          </w:p>
        </w:tc>
        <w:tc>
          <w:tcPr>
            <w:tcW w:w="2100" w:type="dxa"/>
            <w:tcBorders>
              <w:right w:val="single" w:sz="8" w:space="0" w:color="4E4E4E"/>
            </w:tcBorders>
          </w:tcPr>
          <w:p>
            <w:pPr>
              <w:pStyle w:val="TableParagraph"/>
              <w:rPr>
                <w:rFonts w:ascii="Times New Roman"/>
                <w:sz w:val="16"/>
              </w:rPr>
            </w:pPr>
          </w:p>
        </w:tc>
      </w:tr>
      <w:tr>
        <w:trPr>
          <w:trHeight w:val="290" w:hRule="atLeast"/>
        </w:trPr>
        <w:tc>
          <w:tcPr>
            <w:tcW w:w="9000" w:type="dxa"/>
            <w:tcBorders>
              <w:left w:val="single" w:sz="8" w:space="0" w:color="4E4E4E"/>
            </w:tcBorders>
            <w:shd w:val="clear" w:color="auto" w:fill="BFBFBF"/>
          </w:tcPr>
          <w:p>
            <w:pPr>
              <w:pStyle w:val="TableParagraph"/>
              <w:spacing w:before="33"/>
              <w:ind w:left="40"/>
              <w:rPr>
                <w:b/>
                <w:sz w:val="18"/>
              </w:rPr>
            </w:pPr>
            <w:r>
              <w:rPr>
                <w:b/>
                <w:w w:val="110"/>
                <w:sz w:val="18"/>
              </w:rPr>
              <w:t>TOTAL</w:t>
            </w:r>
            <w:r>
              <w:rPr>
                <w:b/>
                <w:spacing w:val="2"/>
                <w:w w:val="110"/>
                <w:sz w:val="18"/>
              </w:rPr>
              <w:t> </w:t>
            </w:r>
            <w:r>
              <w:rPr>
                <w:b/>
                <w:w w:val="110"/>
                <w:sz w:val="18"/>
              </w:rPr>
              <w:t>GENERAL</w:t>
            </w:r>
            <w:r>
              <w:rPr>
                <w:b/>
                <w:spacing w:val="2"/>
                <w:w w:val="110"/>
                <w:sz w:val="18"/>
              </w:rPr>
              <w:t> </w:t>
            </w:r>
            <w:r>
              <w:rPr>
                <w:b/>
                <w:w w:val="110"/>
                <w:sz w:val="18"/>
              </w:rPr>
              <w:t>(inclusiv</w:t>
            </w:r>
            <w:r>
              <w:rPr>
                <w:b/>
                <w:spacing w:val="2"/>
                <w:w w:val="110"/>
                <w:sz w:val="18"/>
              </w:rPr>
              <w:t> </w:t>
            </w:r>
            <w:r>
              <w:rPr>
                <w:b/>
                <w:spacing w:val="-4"/>
                <w:w w:val="110"/>
                <w:sz w:val="18"/>
              </w:rPr>
              <w:t>TVA)</w:t>
            </w:r>
          </w:p>
        </w:tc>
        <w:tc>
          <w:tcPr>
            <w:tcW w:w="2100" w:type="dxa"/>
            <w:tcBorders>
              <w:right w:val="single" w:sz="8" w:space="0" w:color="4E4E4E"/>
            </w:tcBorders>
            <w:shd w:val="clear" w:color="auto" w:fill="BFBFBF"/>
          </w:tcPr>
          <w:p>
            <w:pPr>
              <w:pStyle w:val="TableParagraph"/>
              <w:rPr>
                <w:rFonts w:ascii="Times New Roman"/>
                <w:sz w:val="16"/>
              </w:rPr>
            </w:pPr>
          </w:p>
        </w:tc>
      </w:tr>
    </w:tbl>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spacing w:before="171"/>
        <w:rPr>
          <w:b/>
          <w:sz w:val="20"/>
        </w:rPr>
      </w:pPr>
      <w:r>
        <w:rPr>
          <w:b/>
          <w:sz w:val="20"/>
        </w:rPr>
        <mc:AlternateContent>
          <mc:Choice Requires="wps">
            <w:drawing>
              <wp:anchor distT="0" distB="0" distL="0" distR="0" allowOverlap="1" layoutInCell="1" locked="0" behindDoc="1" simplePos="0" relativeHeight="487589888">
                <wp:simplePos x="0" y="0"/>
                <wp:positionH relativeFrom="page">
                  <wp:posOffset>254000</wp:posOffset>
                </wp:positionH>
                <wp:positionV relativeFrom="paragraph">
                  <wp:posOffset>270333</wp:posOffset>
                </wp:positionV>
                <wp:extent cx="6985000" cy="1270"/>
                <wp:effectExtent l="0" t="0" r="0" b="0"/>
                <wp:wrapTopAndBottom/>
                <wp:docPr id="27" name="Graphic 27"/>
                <wp:cNvGraphicFramePr>
                  <a:graphicFrameLocks/>
                </wp:cNvGraphicFramePr>
                <a:graphic>
                  <a:graphicData uri="http://schemas.microsoft.com/office/word/2010/wordprocessingShape">
                    <wps:wsp>
                      <wps:cNvPr id="27" name="Graphic 27"/>
                      <wps:cNvSpPr/>
                      <wps:spPr>
                        <a:xfrm>
                          <a:off x="0" y="0"/>
                          <a:ext cx="6985000" cy="1270"/>
                        </a:xfrm>
                        <a:custGeom>
                          <a:avLst/>
                          <a:gdLst/>
                          <a:ahLst/>
                          <a:cxnLst/>
                          <a:rect l="l" t="t" r="r" b="b"/>
                          <a:pathLst>
                            <a:path w="6985000" h="0">
                              <a:moveTo>
                                <a:pt x="0" y="0"/>
                              </a:moveTo>
                              <a:lnTo>
                                <a:pt x="6985000"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20pt;margin-top:21.286133pt;width:550pt;height:.1pt;mso-position-horizontal-relative:page;mso-position-vertical-relative:paragraph;z-index:-15726592;mso-wrap-distance-left:0;mso-wrap-distance-right:0" id="docshape21" coordorigin="400,426" coordsize="11000,0" path="m400,426l11400,426e" filled="false" stroked="true" strokeweight=".5pt" strokecolor="#000000">
                <v:path arrowok="t"/>
                <v:stroke dashstyle="solid"/>
                <w10:wrap type="topAndBottom"/>
              </v:shape>
            </w:pict>
          </mc:Fallback>
        </mc:AlternateContent>
      </w:r>
    </w:p>
    <w:p>
      <w:pPr>
        <w:pStyle w:val="Heading2"/>
        <w:tabs>
          <w:tab w:pos="3458" w:val="left" w:leader="none"/>
          <w:tab w:pos="7281" w:val="left" w:leader="none"/>
        </w:tabs>
      </w:pPr>
      <w:r>
        <w:rPr>
          <w:spacing w:val="-2"/>
          <w:w w:val="120"/>
        </w:rPr>
        <w:t>Director</w:t>
      </w:r>
      <w:r>
        <w:rPr/>
        <w:tab/>
      </w:r>
      <w:r>
        <w:rPr>
          <w:w w:val="120"/>
        </w:rPr>
        <w:t>Sef</w:t>
      </w:r>
      <w:r>
        <w:rPr>
          <w:spacing w:val="-9"/>
          <w:w w:val="120"/>
        </w:rPr>
        <w:t> </w:t>
      </w:r>
      <w:r>
        <w:rPr>
          <w:spacing w:val="-2"/>
          <w:w w:val="120"/>
        </w:rPr>
        <w:t>proiect</w:t>
      </w:r>
      <w:r>
        <w:rPr/>
        <w:tab/>
      </w:r>
      <w:r>
        <w:rPr>
          <w:spacing w:val="-2"/>
          <w:w w:val="120"/>
        </w:rPr>
        <w:t>Ofertant</w:t>
      </w:r>
    </w:p>
    <w:p>
      <w:pPr>
        <w:pStyle w:val="Heading2"/>
        <w:spacing w:after="0"/>
        <w:sectPr>
          <w:pgSz w:w="11900" w:h="16840"/>
          <w:pgMar w:header="405" w:footer="625" w:top="600" w:bottom="820" w:left="283" w:right="283"/>
        </w:sectPr>
      </w:pPr>
    </w:p>
    <w:p>
      <w:pPr>
        <w:pStyle w:val="BodyText"/>
        <w:tabs>
          <w:tab w:pos="1516" w:val="left" w:leader="none"/>
        </w:tabs>
        <w:spacing w:line="278" w:lineRule="auto" w:before="88"/>
        <w:ind w:left="117" w:right="6808"/>
      </w:pPr>
      <w:r>
        <w:rPr/>
        <mc:AlternateContent>
          <mc:Choice Requires="wps">
            <w:drawing>
              <wp:anchor distT="0" distB="0" distL="0" distR="0" allowOverlap="1" layoutInCell="1" locked="0" behindDoc="1" simplePos="0" relativeHeight="459519488">
                <wp:simplePos x="0" y="0"/>
                <wp:positionH relativeFrom="page">
                  <wp:posOffset>1143000</wp:posOffset>
                </wp:positionH>
                <wp:positionV relativeFrom="paragraph">
                  <wp:posOffset>57200</wp:posOffset>
                </wp:positionV>
                <wp:extent cx="6159500" cy="863600"/>
                <wp:effectExtent l="0" t="0" r="0" b="0"/>
                <wp:wrapNone/>
                <wp:docPr id="37" name="Group 37"/>
                <wp:cNvGraphicFramePr>
                  <a:graphicFrameLocks/>
                </wp:cNvGraphicFramePr>
                <a:graphic>
                  <a:graphicData uri="http://schemas.microsoft.com/office/word/2010/wordprocessingGroup">
                    <wpg:wgp>
                      <wpg:cNvPr id="37" name="Group 37"/>
                      <wpg:cNvGrpSpPr/>
                      <wpg:grpSpPr>
                        <a:xfrm>
                          <a:off x="0" y="0"/>
                          <a:ext cx="6159500" cy="863600"/>
                          <a:chExt cx="6159500" cy="863600"/>
                        </a:xfrm>
                      </wpg:grpSpPr>
                      <pic:pic>
                        <pic:nvPicPr>
                          <pic:cNvPr id="38" name="Image 38"/>
                          <pic:cNvPicPr/>
                        </pic:nvPicPr>
                        <pic:blipFill>
                          <a:blip r:embed="rId7" cstate="print"/>
                          <a:stretch>
                            <a:fillRect/>
                          </a:stretch>
                        </pic:blipFill>
                        <pic:spPr>
                          <a:xfrm>
                            <a:off x="4064000" y="0"/>
                            <a:ext cx="2095500" cy="762000"/>
                          </a:xfrm>
                          <a:prstGeom prst="rect">
                            <a:avLst/>
                          </a:prstGeom>
                        </pic:spPr>
                      </pic:pic>
                      <wps:wsp>
                        <wps:cNvPr id="39" name="Graphic 39"/>
                        <wps:cNvSpPr/>
                        <wps:spPr>
                          <a:xfrm>
                            <a:off x="0" y="711200"/>
                            <a:ext cx="4064000" cy="152400"/>
                          </a:xfrm>
                          <a:custGeom>
                            <a:avLst/>
                            <a:gdLst/>
                            <a:ahLst/>
                            <a:cxnLst/>
                            <a:rect l="l" t="t" r="r" b="b"/>
                            <a:pathLst>
                              <a:path w="4064000" h="152400">
                                <a:moveTo>
                                  <a:pt x="4064000" y="0"/>
                                </a:moveTo>
                                <a:lnTo>
                                  <a:pt x="0" y="0"/>
                                </a:lnTo>
                                <a:lnTo>
                                  <a:pt x="0" y="152400"/>
                                </a:lnTo>
                                <a:lnTo>
                                  <a:pt x="4064000" y="152400"/>
                                </a:lnTo>
                                <a:lnTo>
                                  <a:pt x="4064000" y="0"/>
                                </a:lnTo>
                                <a:close/>
                              </a:path>
                            </a:pathLst>
                          </a:custGeom>
                          <a:solidFill>
                            <a:srgbClr val="FFFFFF"/>
                          </a:solidFill>
                        </wps:spPr>
                        <wps:bodyPr wrap="square" lIns="0" tIns="0" rIns="0" bIns="0" rtlCol="0">
                          <a:prstTxWarp prst="textNoShape">
                            <a:avLst/>
                          </a:prstTxWarp>
                          <a:noAutofit/>
                        </wps:bodyPr>
                      </wps:wsp>
                    </wpg:wgp>
                  </a:graphicData>
                </a:graphic>
              </wp:anchor>
            </w:drawing>
          </mc:Choice>
          <mc:Fallback>
            <w:pict>
              <v:group style="position:absolute;margin-left:90pt;margin-top:4.504004pt;width:485pt;height:68pt;mso-position-horizontal-relative:page;mso-position-vertical-relative:paragraph;z-index:-43796992" id="docshapegroup28" coordorigin="1800,90" coordsize="9700,1360">
                <v:shape style="position:absolute;left:8200;top:90;width:3300;height:1200" type="#_x0000_t75" id="docshape29" stroked="false">
                  <v:imagedata r:id="rId7" o:title=""/>
                </v:shape>
                <v:rect style="position:absolute;left:1800;top:1210;width:6400;height:240" id="docshape30" filled="true" fillcolor="#ffffff" stroked="false">
                  <v:fill type="solid"/>
                </v:rect>
                <w10:wrap type="none"/>
              </v:group>
            </w:pict>
          </mc:Fallback>
        </mc:AlternateContent>
      </w:r>
      <w:r>
        <w:rPr>
          <w:spacing w:val="-2"/>
        </w:rPr>
        <w:t>Beneficiar:</w:t>
      </w:r>
      <w:r>
        <w:rPr/>
        <w:tab/>
        <w:t>COMUNA DRAGOMIRESTI </w:t>
      </w:r>
      <w:r>
        <w:rPr>
          <w:spacing w:val="-2"/>
        </w:rPr>
        <w:t>Executant:</w:t>
      </w:r>
      <w:r>
        <w:rPr/>
        <w:tab/>
        <w:t>S.C.</w:t>
      </w:r>
      <w:r>
        <w:rPr>
          <w:spacing w:val="-1"/>
        </w:rPr>
        <w:t> </w:t>
      </w:r>
      <w:r>
        <w:rPr/>
        <w:t>TODERICA SOLUTIONS</w:t>
      </w:r>
      <w:r>
        <w:rPr>
          <w:spacing w:val="-1"/>
        </w:rPr>
        <w:t> </w:t>
      </w:r>
      <w:r>
        <w:rPr/>
        <w:t>S.R.L. </w:t>
      </w:r>
      <w:r>
        <w:rPr>
          <w:spacing w:val="-2"/>
        </w:rPr>
        <w:t>Proiectant:</w:t>
      </w:r>
      <w:r>
        <w:rPr/>
        <w:tab/>
        <w:t>GREENWOOD TECH GWT SRL</w:t>
      </w:r>
    </w:p>
    <w:p>
      <w:pPr>
        <w:pStyle w:val="BodyText"/>
        <w:tabs>
          <w:tab w:pos="1516" w:val="left" w:leader="none"/>
        </w:tabs>
        <w:spacing w:line="242" w:lineRule="auto"/>
        <w:ind w:left="1517" w:right="3430" w:hanging="1400"/>
      </w:pPr>
      <w:r>
        <w:rPr>
          <w:spacing w:val="-2"/>
        </w:rPr>
        <w:t>Obiectivul:</w:t>
      </w:r>
      <w:r>
        <w:rPr/>
        <w:tab/>
        <w:t>SCN1164928_REAB, EXTIND ȘI MODERN ȘCOALĂ ȘI CONSTRUIRE SALĂ </w:t>
      </w:r>
      <w:r>
        <w:rPr>
          <w:w w:val="105"/>
        </w:rPr>
        <w:t>DE</w:t>
      </w:r>
      <w:r>
        <w:rPr>
          <w:spacing w:val="-14"/>
          <w:w w:val="105"/>
        </w:rPr>
        <w:t> </w:t>
      </w:r>
      <w:r>
        <w:rPr>
          <w:w w:val="105"/>
        </w:rPr>
        <w:t>SPORT</w:t>
      </w:r>
      <w:r>
        <w:rPr>
          <w:spacing w:val="-13"/>
          <w:w w:val="105"/>
        </w:rPr>
        <w:t> </w:t>
      </w:r>
      <w:r>
        <w:rPr>
          <w:w w:val="105"/>
        </w:rPr>
        <w:t>ÎN</w:t>
      </w:r>
      <w:r>
        <w:rPr>
          <w:spacing w:val="-13"/>
          <w:w w:val="105"/>
        </w:rPr>
        <w:t> </w:t>
      </w:r>
      <w:r>
        <w:rPr>
          <w:w w:val="105"/>
        </w:rPr>
        <w:t>COM</w:t>
      </w:r>
      <w:r>
        <w:rPr>
          <w:spacing w:val="-13"/>
          <w:w w:val="105"/>
        </w:rPr>
        <w:t> </w:t>
      </w:r>
      <w:r>
        <w:rPr>
          <w:w w:val="105"/>
        </w:rPr>
        <w:t>DRAGOMIREȘTI,</w:t>
      </w:r>
      <w:r>
        <w:rPr>
          <w:spacing w:val="-13"/>
          <w:w w:val="105"/>
        </w:rPr>
        <w:t> </w:t>
      </w:r>
      <w:r>
        <w:rPr>
          <w:w w:val="105"/>
        </w:rPr>
        <w:t>JUDEȚUL</w:t>
      </w:r>
      <w:r>
        <w:rPr>
          <w:spacing w:val="-13"/>
          <w:w w:val="105"/>
        </w:rPr>
        <w:t> </w:t>
      </w:r>
      <w:r>
        <w:rPr>
          <w:w w:val="105"/>
        </w:rPr>
        <w:t>DÂMBOVIŢA</w:t>
      </w:r>
    </w:p>
    <w:p>
      <w:pPr>
        <w:pStyle w:val="BodyText"/>
        <w:tabs>
          <w:tab w:pos="1516" w:val="left" w:leader="none"/>
        </w:tabs>
        <w:spacing w:line="189" w:lineRule="exact"/>
        <w:ind w:left="117"/>
      </w:pPr>
      <w:r>
        <w:rPr>
          <w:spacing w:val="-2"/>
        </w:rPr>
        <w:t>Obiectul:</w:t>
      </w:r>
      <w:r>
        <w:rPr/>
        <w:tab/>
        <w:t>001</w:t>
      </w:r>
      <w:r>
        <w:rPr>
          <w:spacing w:val="15"/>
        </w:rPr>
        <w:t> </w:t>
      </w:r>
      <w:r>
        <w:rPr/>
        <w:t>1.0</w:t>
      </w:r>
      <w:r>
        <w:rPr>
          <w:spacing w:val="16"/>
        </w:rPr>
        <w:t> </w:t>
      </w:r>
      <w:r>
        <w:rPr/>
        <w:t>DESFIINȚARE</w:t>
      </w:r>
      <w:r>
        <w:rPr>
          <w:spacing w:val="15"/>
        </w:rPr>
        <w:t> </w:t>
      </w:r>
      <w:r>
        <w:rPr/>
        <w:t>PARȚIALĂ</w:t>
      </w:r>
      <w:r>
        <w:rPr>
          <w:spacing w:val="16"/>
        </w:rPr>
        <w:t> </w:t>
      </w:r>
      <w:r>
        <w:rPr>
          <w:spacing w:val="-2"/>
        </w:rPr>
        <w:t>ŞCOALĂ</w:t>
      </w:r>
    </w:p>
    <w:p>
      <w:pPr>
        <w:pStyle w:val="BodyText"/>
        <w:tabs>
          <w:tab w:pos="1516" w:val="left" w:leader="none"/>
        </w:tabs>
        <w:spacing w:before="33"/>
        <w:ind w:left="117"/>
      </w:pPr>
      <w:r>
        <w:rPr>
          <w:w w:val="110"/>
        </w:rPr>
        <w:t>Stadiul</w:t>
      </w:r>
      <w:r>
        <w:rPr>
          <w:spacing w:val="11"/>
          <w:w w:val="110"/>
        </w:rPr>
        <w:t> </w:t>
      </w:r>
      <w:r>
        <w:rPr>
          <w:spacing w:val="-2"/>
          <w:w w:val="110"/>
        </w:rPr>
        <w:t>fizic:</w:t>
      </w:r>
      <w:r>
        <w:rPr/>
        <w:tab/>
      </w:r>
      <w:r>
        <w:rPr>
          <w:w w:val="105"/>
        </w:rPr>
        <w:t>003</w:t>
      </w:r>
      <w:r>
        <w:rPr>
          <w:spacing w:val="-10"/>
          <w:w w:val="105"/>
        </w:rPr>
        <w:t> </w:t>
      </w:r>
      <w:r>
        <w:rPr>
          <w:w w:val="105"/>
        </w:rPr>
        <w:t>1.3</w:t>
      </w:r>
      <w:r>
        <w:rPr>
          <w:spacing w:val="-10"/>
          <w:w w:val="105"/>
        </w:rPr>
        <w:t> </w:t>
      </w:r>
      <w:r>
        <w:rPr>
          <w:w w:val="105"/>
        </w:rPr>
        <w:t>INSTALATII</w:t>
      </w:r>
      <w:r>
        <w:rPr>
          <w:spacing w:val="-10"/>
          <w:w w:val="105"/>
        </w:rPr>
        <w:t> </w:t>
      </w:r>
      <w:r>
        <w:rPr>
          <w:w w:val="105"/>
        </w:rPr>
        <w:t>CURENTI</w:t>
      </w:r>
      <w:r>
        <w:rPr>
          <w:spacing w:val="-10"/>
          <w:w w:val="105"/>
        </w:rPr>
        <w:t> </w:t>
      </w:r>
      <w:r>
        <w:rPr>
          <w:spacing w:val="-4"/>
          <w:w w:val="105"/>
        </w:rPr>
        <w:t>TARI</w:t>
      </w:r>
    </w:p>
    <w:p>
      <w:pPr>
        <w:pStyle w:val="BodyText"/>
        <w:spacing w:before="206"/>
      </w:pPr>
    </w:p>
    <w:p>
      <w:pPr>
        <w:pStyle w:val="Heading1"/>
        <w:ind w:left="179"/>
      </w:pPr>
      <w:r>
        <w:rPr>
          <w:spacing w:val="-2"/>
          <w:w w:val="120"/>
        </w:rPr>
        <w:t>Formular</w:t>
      </w:r>
      <w:r>
        <w:rPr>
          <w:spacing w:val="-10"/>
          <w:w w:val="120"/>
        </w:rPr>
        <w:t> </w:t>
      </w:r>
      <w:r>
        <w:rPr>
          <w:spacing w:val="-5"/>
          <w:w w:val="120"/>
        </w:rPr>
        <w:t>F3</w:t>
      </w:r>
    </w:p>
    <w:p>
      <w:pPr>
        <w:spacing w:before="3"/>
        <w:ind w:left="178" w:right="179" w:firstLine="0"/>
        <w:jc w:val="center"/>
        <w:rPr>
          <w:b/>
          <w:sz w:val="24"/>
        </w:rPr>
      </w:pPr>
      <w:r>
        <w:rPr>
          <w:b/>
          <w:w w:val="120"/>
          <w:sz w:val="24"/>
        </w:rPr>
        <w:t>Lista</w:t>
      </w:r>
      <w:r>
        <w:rPr>
          <w:b/>
          <w:spacing w:val="-5"/>
          <w:w w:val="120"/>
          <w:sz w:val="24"/>
        </w:rPr>
        <w:t> </w:t>
      </w:r>
      <w:r>
        <w:rPr>
          <w:b/>
          <w:w w:val="120"/>
          <w:sz w:val="24"/>
        </w:rPr>
        <w:t>cu</w:t>
      </w:r>
      <w:r>
        <w:rPr>
          <w:b/>
          <w:spacing w:val="-4"/>
          <w:w w:val="120"/>
          <w:sz w:val="24"/>
        </w:rPr>
        <w:t> </w:t>
      </w:r>
      <w:r>
        <w:rPr>
          <w:b/>
          <w:w w:val="120"/>
          <w:sz w:val="24"/>
        </w:rPr>
        <w:t>cantitati</w:t>
      </w:r>
      <w:r>
        <w:rPr>
          <w:b/>
          <w:spacing w:val="-5"/>
          <w:w w:val="120"/>
          <w:sz w:val="24"/>
        </w:rPr>
        <w:t> </w:t>
      </w:r>
      <w:r>
        <w:rPr>
          <w:b/>
          <w:w w:val="120"/>
          <w:sz w:val="24"/>
        </w:rPr>
        <w:t>de</w:t>
      </w:r>
      <w:r>
        <w:rPr>
          <w:b/>
          <w:spacing w:val="-4"/>
          <w:w w:val="120"/>
          <w:sz w:val="24"/>
        </w:rPr>
        <w:t> </w:t>
      </w:r>
      <w:r>
        <w:rPr>
          <w:b/>
          <w:w w:val="120"/>
          <w:sz w:val="24"/>
        </w:rPr>
        <w:t>lucrari</w:t>
      </w:r>
      <w:r>
        <w:rPr>
          <w:b/>
          <w:spacing w:val="-5"/>
          <w:w w:val="120"/>
          <w:sz w:val="24"/>
        </w:rPr>
        <w:t> </w:t>
      </w:r>
      <w:r>
        <w:rPr>
          <w:b/>
          <w:w w:val="120"/>
          <w:sz w:val="24"/>
        </w:rPr>
        <w:t>pe</w:t>
      </w:r>
      <w:r>
        <w:rPr>
          <w:b/>
          <w:spacing w:val="-4"/>
          <w:w w:val="120"/>
          <w:sz w:val="24"/>
        </w:rPr>
        <w:t> </w:t>
      </w:r>
      <w:r>
        <w:rPr>
          <w:b/>
          <w:w w:val="120"/>
          <w:sz w:val="24"/>
        </w:rPr>
        <w:t>categorii</w:t>
      </w:r>
      <w:r>
        <w:rPr>
          <w:b/>
          <w:spacing w:val="-4"/>
          <w:w w:val="120"/>
          <w:sz w:val="24"/>
        </w:rPr>
        <w:t> </w:t>
      </w:r>
      <w:r>
        <w:rPr>
          <w:b/>
          <w:w w:val="120"/>
          <w:sz w:val="24"/>
        </w:rPr>
        <w:t>de</w:t>
      </w:r>
      <w:r>
        <w:rPr>
          <w:b/>
          <w:spacing w:val="-5"/>
          <w:w w:val="120"/>
          <w:sz w:val="24"/>
        </w:rPr>
        <w:t> </w:t>
      </w:r>
      <w:r>
        <w:rPr>
          <w:b/>
          <w:spacing w:val="-2"/>
          <w:w w:val="120"/>
          <w:sz w:val="24"/>
        </w:rPr>
        <w:t>lucrari</w:t>
      </w:r>
    </w:p>
    <w:p>
      <w:pPr>
        <w:pStyle w:val="BodyText"/>
        <w:rPr>
          <w:b/>
          <w:sz w:val="20"/>
        </w:rPr>
      </w:pPr>
    </w:p>
    <w:p>
      <w:pPr>
        <w:pStyle w:val="BodyText"/>
        <w:spacing w:before="56" w:after="1"/>
        <w:rPr>
          <w:b/>
          <w:sz w:val="20"/>
        </w:rPr>
      </w:pPr>
    </w:p>
    <w:tbl>
      <w:tblPr>
        <w:tblW w:w="0" w:type="auto"/>
        <w:jc w:val="left"/>
        <w:tblInd w:w="126" w:type="dxa"/>
        <w:tblBorders>
          <w:top w:val="single" w:sz="8" w:space="0" w:color="4E4E4E"/>
          <w:left w:val="single" w:sz="8" w:space="0" w:color="4E4E4E"/>
          <w:bottom w:val="single" w:sz="8" w:space="0" w:color="4E4E4E"/>
          <w:right w:val="single" w:sz="8" w:space="0" w:color="4E4E4E"/>
          <w:insideH w:val="single" w:sz="8" w:space="0" w:color="4E4E4E"/>
          <w:insideV w:val="single" w:sz="8" w:space="0" w:color="4E4E4E"/>
        </w:tblBorders>
        <w:tblLayout w:type="fixed"/>
        <w:tblCellMar>
          <w:top w:w="0" w:type="dxa"/>
          <w:left w:w="0" w:type="dxa"/>
          <w:bottom w:w="0" w:type="dxa"/>
          <w:right w:w="0" w:type="dxa"/>
        </w:tblCellMar>
        <w:tblLook w:val="01E0"/>
      </w:tblPr>
      <w:tblGrid>
        <w:gridCol w:w="680"/>
        <w:gridCol w:w="5480"/>
        <w:gridCol w:w="800"/>
        <w:gridCol w:w="1240"/>
        <w:gridCol w:w="1400"/>
        <w:gridCol w:w="1500"/>
      </w:tblGrid>
      <w:tr>
        <w:trPr>
          <w:trHeight w:val="585" w:hRule="atLeast"/>
        </w:trPr>
        <w:tc>
          <w:tcPr>
            <w:tcW w:w="8200" w:type="dxa"/>
            <w:gridSpan w:val="4"/>
            <w:tcBorders>
              <w:bottom w:val="single" w:sz="4" w:space="0" w:color="000000"/>
              <w:right w:val="single" w:sz="4" w:space="0" w:color="000000"/>
            </w:tcBorders>
          </w:tcPr>
          <w:p>
            <w:pPr>
              <w:pStyle w:val="TableParagraph"/>
              <w:spacing w:before="11"/>
              <w:rPr>
                <w:b/>
                <w:sz w:val="16"/>
              </w:rPr>
            </w:pPr>
          </w:p>
          <w:p>
            <w:pPr>
              <w:pStyle w:val="TableParagraph"/>
              <w:ind w:left="13"/>
              <w:jc w:val="center"/>
              <w:rPr>
                <w:b/>
                <w:sz w:val="16"/>
              </w:rPr>
            </w:pPr>
            <w:r>
              <w:rPr>
                <w:b/>
                <w:w w:val="105"/>
                <w:sz w:val="16"/>
              </w:rPr>
              <w:t>SECTIUNEA</w:t>
            </w:r>
            <w:r>
              <w:rPr>
                <w:b/>
                <w:spacing w:val="26"/>
                <w:w w:val="110"/>
                <w:sz w:val="16"/>
              </w:rPr>
              <w:t> </w:t>
            </w:r>
            <w:r>
              <w:rPr>
                <w:b/>
                <w:spacing w:val="-2"/>
                <w:w w:val="110"/>
                <w:sz w:val="16"/>
              </w:rPr>
              <w:t>TEHNICA</w:t>
            </w:r>
          </w:p>
        </w:tc>
        <w:tc>
          <w:tcPr>
            <w:tcW w:w="2900" w:type="dxa"/>
            <w:gridSpan w:val="2"/>
            <w:tcBorders>
              <w:left w:val="single" w:sz="4" w:space="0" w:color="000000"/>
              <w:bottom w:val="single" w:sz="4" w:space="0" w:color="000000"/>
            </w:tcBorders>
          </w:tcPr>
          <w:p>
            <w:pPr>
              <w:pStyle w:val="TableParagraph"/>
              <w:spacing w:before="11"/>
              <w:rPr>
                <w:b/>
                <w:sz w:val="16"/>
              </w:rPr>
            </w:pPr>
          </w:p>
          <w:p>
            <w:pPr>
              <w:pStyle w:val="TableParagraph"/>
              <w:ind w:left="370"/>
              <w:rPr>
                <w:b/>
                <w:sz w:val="16"/>
              </w:rPr>
            </w:pPr>
            <w:r>
              <w:rPr>
                <w:b/>
                <w:w w:val="105"/>
                <w:sz w:val="16"/>
              </w:rPr>
              <w:t>SECTIUNEA</w:t>
            </w:r>
            <w:r>
              <w:rPr>
                <w:b/>
                <w:spacing w:val="26"/>
                <w:w w:val="110"/>
                <w:sz w:val="16"/>
              </w:rPr>
              <w:t> </w:t>
            </w:r>
            <w:r>
              <w:rPr>
                <w:b/>
                <w:spacing w:val="-2"/>
                <w:w w:val="110"/>
                <w:sz w:val="16"/>
              </w:rPr>
              <w:t>FINANCIARA</w:t>
            </w:r>
          </w:p>
        </w:tc>
      </w:tr>
      <w:tr>
        <w:trPr>
          <w:trHeight w:val="790" w:hRule="atLeast"/>
        </w:trPr>
        <w:tc>
          <w:tcPr>
            <w:tcW w:w="680" w:type="dxa"/>
            <w:tcBorders>
              <w:top w:val="single" w:sz="4" w:space="0" w:color="000000"/>
              <w:bottom w:val="single" w:sz="4" w:space="0" w:color="000000"/>
              <w:right w:val="single" w:sz="4" w:space="0" w:color="000000"/>
            </w:tcBorders>
          </w:tcPr>
          <w:p>
            <w:pPr>
              <w:pStyle w:val="TableParagraph"/>
              <w:spacing w:before="116"/>
              <w:rPr>
                <w:b/>
                <w:sz w:val="16"/>
              </w:rPr>
            </w:pPr>
          </w:p>
          <w:p>
            <w:pPr>
              <w:pStyle w:val="TableParagraph"/>
              <w:ind w:left="15" w:right="1"/>
              <w:jc w:val="center"/>
              <w:rPr>
                <w:b/>
                <w:sz w:val="16"/>
              </w:rPr>
            </w:pPr>
            <w:r>
              <w:rPr>
                <w:b/>
                <w:spacing w:val="-5"/>
                <w:w w:val="125"/>
                <w:sz w:val="16"/>
              </w:rPr>
              <w:t>Nr.</w:t>
            </w:r>
          </w:p>
        </w:tc>
        <w:tc>
          <w:tcPr>
            <w:tcW w:w="5480" w:type="dxa"/>
            <w:tcBorders>
              <w:top w:val="single" w:sz="4" w:space="0" w:color="000000"/>
              <w:left w:val="single" w:sz="4" w:space="0" w:color="000000"/>
              <w:bottom w:val="single" w:sz="4" w:space="0" w:color="000000"/>
              <w:right w:val="single" w:sz="4" w:space="0" w:color="000000"/>
            </w:tcBorders>
          </w:tcPr>
          <w:p>
            <w:pPr>
              <w:pStyle w:val="TableParagraph"/>
              <w:spacing w:before="116"/>
              <w:rPr>
                <w:b/>
                <w:sz w:val="16"/>
              </w:rPr>
            </w:pPr>
          </w:p>
          <w:p>
            <w:pPr>
              <w:pStyle w:val="TableParagraph"/>
              <w:ind w:left="118" w:right="99"/>
              <w:jc w:val="center"/>
              <w:rPr>
                <w:b/>
                <w:sz w:val="16"/>
              </w:rPr>
            </w:pPr>
            <w:r>
              <w:rPr>
                <w:b/>
                <w:w w:val="120"/>
                <w:sz w:val="16"/>
              </w:rPr>
              <w:t>Capitol</w:t>
            </w:r>
            <w:r>
              <w:rPr>
                <w:b/>
                <w:spacing w:val="-11"/>
                <w:w w:val="120"/>
                <w:sz w:val="16"/>
              </w:rPr>
              <w:t> </w:t>
            </w:r>
            <w:r>
              <w:rPr>
                <w:b/>
                <w:w w:val="120"/>
                <w:sz w:val="16"/>
              </w:rPr>
              <w:t>de</w:t>
            </w:r>
            <w:r>
              <w:rPr>
                <w:b/>
                <w:spacing w:val="-10"/>
                <w:w w:val="120"/>
                <w:sz w:val="16"/>
              </w:rPr>
              <w:t> </w:t>
            </w:r>
            <w:r>
              <w:rPr>
                <w:b/>
                <w:spacing w:val="-2"/>
                <w:w w:val="120"/>
                <w:sz w:val="16"/>
              </w:rPr>
              <w:t>lucrari</w:t>
            </w:r>
          </w:p>
        </w:tc>
        <w:tc>
          <w:tcPr>
            <w:tcW w:w="800" w:type="dxa"/>
            <w:tcBorders>
              <w:top w:val="single" w:sz="4" w:space="0" w:color="000000"/>
              <w:left w:val="single" w:sz="4" w:space="0" w:color="000000"/>
              <w:bottom w:val="single" w:sz="4" w:space="0" w:color="000000"/>
              <w:right w:val="single" w:sz="4" w:space="0" w:color="000000"/>
            </w:tcBorders>
          </w:tcPr>
          <w:p>
            <w:pPr>
              <w:pStyle w:val="TableParagraph"/>
              <w:spacing w:before="116"/>
              <w:rPr>
                <w:b/>
                <w:sz w:val="16"/>
              </w:rPr>
            </w:pPr>
          </w:p>
          <w:p>
            <w:pPr>
              <w:pStyle w:val="TableParagraph"/>
              <w:ind w:left="20" w:right="1"/>
              <w:jc w:val="center"/>
              <w:rPr>
                <w:b/>
                <w:sz w:val="16"/>
              </w:rPr>
            </w:pPr>
            <w:r>
              <w:rPr>
                <w:b/>
                <w:spacing w:val="-4"/>
                <w:w w:val="120"/>
                <w:sz w:val="16"/>
              </w:rPr>
              <w:t>U.M.</w:t>
            </w: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116"/>
              <w:rPr>
                <w:b/>
                <w:sz w:val="16"/>
              </w:rPr>
            </w:pPr>
          </w:p>
          <w:p>
            <w:pPr>
              <w:pStyle w:val="TableParagraph"/>
              <w:ind w:left="151"/>
              <w:rPr>
                <w:b/>
                <w:sz w:val="16"/>
              </w:rPr>
            </w:pPr>
            <w:r>
              <w:rPr>
                <w:b/>
                <w:spacing w:val="-2"/>
                <w:w w:val="120"/>
                <w:sz w:val="16"/>
              </w:rPr>
              <w:t>Cantitatea</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spacing w:line="242" w:lineRule="auto" w:before="114"/>
              <w:ind w:left="22"/>
              <w:jc w:val="center"/>
              <w:rPr>
                <w:b/>
                <w:sz w:val="16"/>
              </w:rPr>
            </w:pPr>
            <w:r>
              <w:rPr>
                <w:b/>
                <w:w w:val="120"/>
                <w:sz w:val="16"/>
              </w:rPr>
              <w:t>Pretul</w:t>
            </w:r>
            <w:r>
              <w:rPr>
                <w:b/>
                <w:spacing w:val="-14"/>
                <w:w w:val="120"/>
                <w:sz w:val="16"/>
              </w:rPr>
              <w:t> </w:t>
            </w:r>
            <w:r>
              <w:rPr>
                <w:b/>
                <w:w w:val="120"/>
                <w:sz w:val="16"/>
              </w:rPr>
              <w:t>unitar (fara TVA)</w:t>
            </w:r>
          </w:p>
          <w:p>
            <w:pPr>
              <w:pStyle w:val="TableParagraph"/>
              <w:spacing w:before="1"/>
              <w:ind w:left="22" w:right="3"/>
              <w:jc w:val="center"/>
              <w:rPr>
                <w:b/>
                <w:sz w:val="16"/>
              </w:rPr>
            </w:pPr>
            <w:r>
              <w:rPr>
                <w:b/>
                <w:w w:val="120"/>
                <w:sz w:val="16"/>
              </w:rPr>
              <w:t>-</w:t>
            </w:r>
            <w:r>
              <w:rPr>
                <w:b/>
                <w:spacing w:val="-5"/>
                <w:w w:val="120"/>
                <w:sz w:val="16"/>
              </w:rPr>
              <w:t> </w:t>
            </w:r>
            <w:r>
              <w:rPr>
                <w:b/>
                <w:w w:val="120"/>
                <w:sz w:val="16"/>
              </w:rPr>
              <w:t>Lei</w:t>
            </w:r>
            <w:r>
              <w:rPr>
                <w:b/>
                <w:spacing w:val="-5"/>
                <w:w w:val="120"/>
                <w:sz w:val="16"/>
              </w:rPr>
              <w:t> </w:t>
            </w:r>
            <w:r>
              <w:rPr>
                <w:b/>
                <w:spacing w:val="-10"/>
                <w:w w:val="120"/>
                <w:sz w:val="16"/>
              </w:rPr>
              <w:t>-</w:t>
            </w:r>
          </w:p>
        </w:tc>
        <w:tc>
          <w:tcPr>
            <w:tcW w:w="1500" w:type="dxa"/>
            <w:tcBorders>
              <w:top w:val="single" w:sz="4" w:space="0" w:color="000000"/>
              <w:left w:val="single" w:sz="4" w:space="0" w:color="000000"/>
              <w:bottom w:val="single" w:sz="4" w:space="0" w:color="000000"/>
            </w:tcBorders>
          </w:tcPr>
          <w:p>
            <w:pPr>
              <w:pStyle w:val="TableParagraph"/>
              <w:spacing w:before="114"/>
              <w:ind w:left="25"/>
              <w:jc w:val="center"/>
              <w:rPr>
                <w:b/>
                <w:sz w:val="16"/>
              </w:rPr>
            </w:pPr>
            <w:r>
              <w:rPr>
                <w:b/>
                <w:spacing w:val="-2"/>
                <w:w w:val="110"/>
                <w:sz w:val="16"/>
              </w:rPr>
              <w:t>TOTALUL</w:t>
            </w:r>
          </w:p>
          <w:p>
            <w:pPr>
              <w:pStyle w:val="TableParagraph"/>
              <w:spacing w:before="2"/>
              <w:ind w:left="25"/>
              <w:jc w:val="center"/>
              <w:rPr>
                <w:b/>
                <w:sz w:val="16"/>
              </w:rPr>
            </w:pPr>
            <w:r>
              <w:rPr>
                <w:b/>
                <w:w w:val="125"/>
                <w:sz w:val="16"/>
              </w:rPr>
              <w:t>(fara</w:t>
            </w:r>
            <w:r>
              <w:rPr>
                <w:b/>
                <w:spacing w:val="-1"/>
                <w:w w:val="125"/>
                <w:sz w:val="16"/>
              </w:rPr>
              <w:t> </w:t>
            </w:r>
            <w:r>
              <w:rPr>
                <w:b/>
                <w:spacing w:val="-4"/>
                <w:w w:val="125"/>
                <w:sz w:val="16"/>
              </w:rPr>
              <w:t>TVA)</w:t>
            </w:r>
          </w:p>
          <w:p>
            <w:pPr>
              <w:pStyle w:val="TableParagraph"/>
              <w:spacing w:before="2"/>
              <w:ind w:left="25" w:right="1"/>
              <w:jc w:val="center"/>
              <w:rPr>
                <w:b/>
                <w:sz w:val="16"/>
              </w:rPr>
            </w:pPr>
            <w:r>
              <w:rPr>
                <w:b/>
                <w:w w:val="120"/>
                <w:sz w:val="16"/>
              </w:rPr>
              <w:t>-</w:t>
            </w:r>
            <w:r>
              <w:rPr>
                <w:b/>
                <w:spacing w:val="-5"/>
                <w:w w:val="120"/>
                <w:sz w:val="16"/>
              </w:rPr>
              <w:t> </w:t>
            </w:r>
            <w:r>
              <w:rPr>
                <w:b/>
                <w:w w:val="120"/>
                <w:sz w:val="16"/>
              </w:rPr>
              <w:t>Lei</w:t>
            </w:r>
            <w:r>
              <w:rPr>
                <w:b/>
                <w:spacing w:val="-5"/>
                <w:w w:val="120"/>
                <w:sz w:val="16"/>
              </w:rPr>
              <w:t> </w:t>
            </w:r>
            <w:r>
              <w:rPr>
                <w:b/>
                <w:spacing w:val="-10"/>
                <w:w w:val="120"/>
                <w:sz w:val="16"/>
              </w:rPr>
              <w:t>-</w:t>
            </w:r>
          </w:p>
        </w:tc>
      </w:tr>
      <w:tr>
        <w:trPr>
          <w:trHeight w:val="185" w:hRule="atLeast"/>
        </w:trPr>
        <w:tc>
          <w:tcPr>
            <w:tcW w:w="680" w:type="dxa"/>
            <w:tcBorders>
              <w:top w:val="single" w:sz="4" w:space="0" w:color="000000"/>
              <w:right w:val="single" w:sz="4" w:space="0" w:color="000000"/>
            </w:tcBorders>
          </w:tcPr>
          <w:p>
            <w:pPr>
              <w:pStyle w:val="TableParagraph"/>
              <w:spacing w:line="165" w:lineRule="exact"/>
              <w:ind w:left="15"/>
              <w:jc w:val="center"/>
              <w:rPr>
                <w:b/>
                <w:sz w:val="16"/>
              </w:rPr>
            </w:pPr>
            <w:r>
              <w:rPr>
                <w:b/>
                <w:spacing w:val="-10"/>
                <w:w w:val="125"/>
                <w:sz w:val="16"/>
              </w:rPr>
              <w:t>0</w:t>
            </w:r>
          </w:p>
        </w:tc>
        <w:tc>
          <w:tcPr>
            <w:tcW w:w="5480" w:type="dxa"/>
            <w:tcBorders>
              <w:top w:val="single" w:sz="4" w:space="0" w:color="000000"/>
              <w:left w:val="single" w:sz="4" w:space="0" w:color="000000"/>
              <w:right w:val="single" w:sz="4" w:space="0" w:color="000000"/>
            </w:tcBorders>
          </w:tcPr>
          <w:p>
            <w:pPr>
              <w:pStyle w:val="TableParagraph"/>
              <w:spacing w:line="165" w:lineRule="exact"/>
              <w:ind w:left="119" w:right="99"/>
              <w:jc w:val="center"/>
              <w:rPr>
                <w:b/>
                <w:sz w:val="16"/>
              </w:rPr>
            </w:pPr>
            <w:r>
              <w:rPr>
                <w:b/>
                <w:spacing w:val="-10"/>
                <w:w w:val="125"/>
                <w:sz w:val="16"/>
              </w:rPr>
              <w:t>1</w:t>
            </w:r>
          </w:p>
        </w:tc>
        <w:tc>
          <w:tcPr>
            <w:tcW w:w="800" w:type="dxa"/>
            <w:tcBorders>
              <w:top w:val="single" w:sz="4" w:space="0" w:color="000000"/>
              <w:left w:val="single" w:sz="4" w:space="0" w:color="000000"/>
              <w:right w:val="single" w:sz="4" w:space="0" w:color="000000"/>
            </w:tcBorders>
          </w:tcPr>
          <w:p>
            <w:pPr>
              <w:pStyle w:val="TableParagraph"/>
              <w:spacing w:line="165" w:lineRule="exact"/>
              <w:ind w:left="20"/>
              <w:jc w:val="center"/>
              <w:rPr>
                <w:b/>
                <w:sz w:val="16"/>
              </w:rPr>
            </w:pPr>
            <w:r>
              <w:rPr>
                <w:b/>
                <w:spacing w:val="-10"/>
                <w:w w:val="125"/>
                <w:sz w:val="16"/>
              </w:rPr>
              <w:t>2</w:t>
            </w:r>
          </w:p>
        </w:tc>
        <w:tc>
          <w:tcPr>
            <w:tcW w:w="1240" w:type="dxa"/>
            <w:tcBorders>
              <w:top w:val="single" w:sz="4" w:space="0" w:color="000000"/>
              <w:left w:val="single" w:sz="4" w:space="0" w:color="000000"/>
              <w:right w:val="single" w:sz="4" w:space="0" w:color="000000"/>
            </w:tcBorders>
          </w:tcPr>
          <w:p>
            <w:pPr>
              <w:pStyle w:val="TableParagraph"/>
              <w:spacing w:line="165" w:lineRule="exact"/>
              <w:ind w:left="20"/>
              <w:jc w:val="center"/>
              <w:rPr>
                <w:b/>
                <w:sz w:val="16"/>
              </w:rPr>
            </w:pPr>
            <w:r>
              <w:rPr>
                <w:b/>
                <w:spacing w:val="-10"/>
                <w:w w:val="125"/>
                <w:sz w:val="16"/>
              </w:rPr>
              <w:t>3</w:t>
            </w:r>
          </w:p>
        </w:tc>
        <w:tc>
          <w:tcPr>
            <w:tcW w:w="1400" w:type="dxa"/>
            <w:tcBorders>
              <w:top w:val="single" w:sz="4" w:space="0" w:color="000000"/>
              <w:left w:val="single" w:sz="4" w:space="0" w:color="000000"/>
              <w:right w:val="single" w:sz="4" w:space="0" w:color="000000"/>
            </w:tcBorders>
          </w:tcPr>
          <w:p>
            <w:pPr>
              <w:pStyle w:val="TableParagraph"/>
              <w:spacing w:line="165" w:lineRule="exact"/>
              <w:ind w:left="22" w:right="2"/>
              <w:jc w:val="center"/>
              <w:rPr>
                <w:b/>
                <w:sz w:val="16"/>
              </w:rPr>
            </w:pPr>
            <w:r>
              <w:rPr>
                <w:b/>
                <w:spacing w:val="-10"/>
                <w:w w:val="125"/>
                <w:sz w:val="16"/>
              </w:rPr>
              <w:t>4</w:t>
            </w:r>
          </w:p>
        </w:tc>
        <w:tc>
          <w:tcPr>
            <w:tcW w:w="1500" w:type="dxa"/>
            <w:tcBorders>
              <w:top w:val="single" w:sz="4" w:space="0" w:color="000000"/>
              <w:left w:val="single" w:sz="4" w:space="0" w:color="000000"/>
            </w:tcBorders>
          </w:tcPr>
          <w:p>
            <w:pPr>
              <w:pStyle w:val="TableParagraph"/>
              <w:spacing w:line="165" w:lineRule="exact"/>
              <w:ind w:left="358"/>
              <w:rPr>
                <w:b/>
                <w:sz w:val="16"/>
              </w:rPr>
            </w:pPr>
            <w:r>
              <w:rPr>
                <w:b/>
                <w:w w:val="125"/>
                <w:sz w:val="16"/>
              </w:rPr>
              <w:t>5</w:t>
            </w:r>
            <w:r>
              <w:rPr>
                <w:b/>
                <w:spacing w:val="1"/>
                <w:w w:val="125"/>
                <w:sz w:val="16"/>
              </w:rPr>
              <w:t> </w:t>
            </w:r>
            <w:r>
              <w:rPr>
                <w:b/>
                <w:w w:val="125"/>
                <w:sz w:val="16"/>
              </w:rPr>
              <w:t>=</w:t>
            </w:r>
            <w:r>
              <w:rPr>
                <w:b/>
                <w:spacing w:val="2"/>
                <w:w w:val="125"/>
                <w:sz w:val="16"/>
              </w:rPr>
              <w:t> </w:t>
            </w:r>
            <w:r>
              <w:rPr>
                <w:b/>
                <w:w w:val="125"/>
                <w:sz w:val="16"/>
              </w:rPr>
              <w:t>3</w:t>
            </w:r>
            <w:r>
              <w:rPr>
                <w:b/>
                <w:spacing w:val="2"/>
                <w:w w:val="125"/>
                <w:sz w:val="16"/>
              </w:rPr>
              <w:t> </w:t>
            </w:r>
            <w:r>
              <w:rPr>
                <w:b/>
                <w:w w:val="125"/>
                <w:sz w:val="16"/>
              </w:rPr>
              <w:t>x</w:t>
            </w:r>
            <w:r>
              <w:rPr>
                <w:b/>
                <w:spacing w:val="2"/>
                <w:w w:val="125"/>
                <w:sz w:val="16"/>
              </w:rPr>
              <w:t> </w:t>
            </w:r>
            <w:r>
              <w:rPr>
                <w:b/>
                <w:spacing w:val="-10"/>
                <w:w w:val="125"/>
                <w:sz w:val="16"/>
              </w:rPr>
              <w:t>4</w:t>
            </w:r>
          </w:p>
        </w:tc>
      </w:tr>
      <w:tr>
        <w:trPr>
          <w:trHeight w:val="285" w:hRule="atLeast"/>
        </w:trPr>
        <w:tc>
          <w:tcPr>
            <w:tcW w:w="680" w:type="dxa"/>
            <w:vMerge w:val="restart"/>
            <w:tcBorders>
              <w:bottom w:val="single" w:sz="4" w:space="0" w:color="000000"/>
              <w:right w:val="single" w:sz="4" w:space="0" w:color="000000"/>
            </w:tcBorders>
          </w:tcPr>
          <w:p>
            <w:pPr>
              <w:pStyle w:val="TableParagraph"/>
              <w:spacing w:before="28"/>
              <w:ind w:right="22"/>
              <w:jc w:val="right"/>
              <w:rPr>
                <w:b/>
                <w:sz w:val="18"/>
              </w:rPr>
            </w:pPr>
            <w:r>
              <w:rPr>
                <w:b/>
                <w:spacing w:val="-10"/>
                <w:w w:val="125"/>
                <w:sz w:val="18"/>
              </w:rPr>
              <w:t>1</w:t>
            </w:r>
          </w:p>
        </w:tc>
        <w:tc>
          <w:tcPr>
            <w:tcW w:w="5480" w:type="dxa"/>
            <w:vMerge w:val="restart"/>
            <w:tcBorders>
              <w:left w:val="single" w:sz="4" w:space="0" w:color="000000"/>
              <w:bottom w:val="single" w:sz="4" w:space="0" w:color="000000"/>
              <w:right w:val="single" w:sz="4" w:space="0" w:color="000000"/>
            </w:tcBorders>
          </w:tcPr>
          <w:p>
            <w:pPr>
              <w:pStyle w:val="TableParagraph"/>
              <w:spacing w:before="28"/>
              <w:ind w:left="45"/>
              <w:rPr>
                <w:sz w:val="18"/>
              </w:rPr>
            </w:pPr>
            <w:r>
              <w:rPr>
                <w:b/>
                <w:w w:val="105"/>
                <w:sz w:val="18"/>
              </w:rPr>
              <w:t>RPED17A%</w:t>
            </w:r>
            <w:r>
              <w:rPr>
                <w:b/>
                <w:spacing w:val="-5"/>
                <w:w w:val="105"/>
                <w:sz w:val="18"/>
              </w:rPr>
              <w:t> </w:t>
            </w:r>
            <w:r>
              <w:rPr>
                <w:b/>
                <w:w w:val="105"/>
                <w:sz w:val="18"/>
              </w:rPr>
              <w:t>-</w:t>
            </w:r>
            <w:r>
              <w:rPr>
                <w:b/>
                <w:spacing w:val="-4"/>
                <w:w w:val="105"/>
                <w:sz w:val="18"/>
              </w:rPr>
              <w:t> </w:t>
            </w:r>
            <w:r>
              <w:rPr>
                <w:w w:val="105"/>
                <w:sz w:val="18"/>
              </w:rPr>
              <w:t>DESFIINTARE</w:t>
            </w:r>
            <w:r>
              <w:rPr>
                <w:spacing w:val="-9"/>
                <w:w w:val="105"/>
                <w:sz w:val="18"/>
              </w:rPr>
              <w:t> </w:t>
            </w:r>
            <w:r>
              <w:rPr>
                <w:w w:val="105"/>
                <w:sz w:val="18"/>
              </w:rPr>
              <w:t>CABLURI</w:t>
            </w:r>
            <w:r>
              <w:rPr>
                <w:spacing w:val="-9"/>
                <w:w w:val="105"/>
                <w:sz w:val="18"/>
              </w:rPr>
              <w:t> </w:t>
            </w:r>
            <w:r>
              <w:rPr>
                <w:spacing w:val="-2"/>
                <w:w w:val="105"/>
                <w:sz w:val="18"/>
              </w:rPr>
              <w:t>ELECTRICE</w:t>
            </w:r>
          </w:p>
        </w:tc>
        <w:tc>
          <w:tcPr>
            <w:tcW w:w="800" w:type="dxa"/>
            <w:vMerge w:val="restart"/>
            <w:tcBorders>
              <w:left w:val="single" w:sz="4" w:space="0" w:color="000000"/>
              <w:bottom w:val="single" w:sz="4" w:space="0" w:color="000000"/>
              <w:right w:val="single" w:sz="4" w:space="0" w:color="000000"/>
            </w:tcBorders>
          </w:tcPr>
          <w:p>
            <w:pPr>
              <w:pStyle w:val="TableParagraph"/>
              <w:spacing w:before="28"/>
              <w:ind w:left="280"/>
              <w:rPr>
                <w:b/>
                <w:sz w:val="18"/>
              </w:rPr>
            </w:pPr>
            <w:r>
              <w:rPr>
                <w:b/>
                <w:spacing w:val="-5"/>
                <w:w w:val="120"/>
                <w:sz w:val="18"/>
              </w:rPr>
              <w:t>ml</w:t>
            </w:r>
          </w:p>
        </w:tc>
        <w:tc>
          <w:tcPr>
            <w:tcW w:w="1240" w:type="dxa"/>
            <w:tcBorders>
              <w:left w:val="single" w:sz="4" w:space="0" w:color="000000"/>
              <w:bottom w:val="single" w:sz="4" w:space="0" w:color="000000"/>
              <w:right w:val="single" w:sz="4" w:space="0" w:color="000000"/>
            </w:tcBorders>
          </w:tcPr>
          <w:p>
            <w:pPr>
              <w:pStyle w:val="TableParagraph"/>
              <w:spacing w:before="28"/>
              <w:ind w:right="23"/>
              <w:jc w:val="right"/>
              <w:rPr>
                <w:b/>
                <w:sz w:val="18"/>
              </w:rPr>
            </w:pPr>
            <w:r>
              <w:rPr>
                <w:b/>
                <w:spacing w:val="-2"/>
                <w:w w:val="125"/>
                <w:sz w:val="18"/>
              </w:rPr>
              <w:t>1,000.000</w:t>
            </w:r>
          </w:p>
        </w:tc>
        <w:tc>
          <w:tcPr>
            <w:tcW w:w="1400" w:type="dxa"/>
            <w:tcBorders>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material:</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manopera:</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20"/>
                <w:sz w:val="18"/>
              </w:rPr>
              <w:t>utilaj:</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transport:</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val="restart"/>
            <w:tcBorders>
              <w:top w:val="single" w:sz="4" w:space="0" w:color="000000"/>
              <w:bottom w:val="single" w:sz="4" w:space="0" w:color="000000"/>
              <w:right w:val="single" w:sz="4" w:space="0" w:color="000000"/>
            </w:tcBorders>
          </w:tcPr>
          <w:p>
            <w:pPr>
              <w:pStyle w:val="TableParagraph"/>
              <w:spacing w:before="33"/>
              <w:ind w:right="22"/>
              <w:jc w:val="right"/>
              <w:rPr>
                <w:b/>
                <w:sz w:val="18"/>
              </w:rPr>
            </w:pPr>
            <w:r>
              <w:rPr>
                <w:b/>
                <w:spacing w:val="-10"/>
                <w:w w:val="125"/>
                <w:sz w:val="18"/>
              </w:rPr>
              <w:t>2</w:t>
            </w:r>
          </w:p>
        </w:tc>
        <w:tc>
          <w:tcPr>
            <w:tcW w:w="5480" w:type="dxa"/>
            <w:vMerge w:val="restart"/>
            <w:tcBorders>
              <w:top w:val="single" w:sz="4" w:space="0" w:color="000000"/>
              <w:left w:val="single" w:sz="4" w:space="0" w:color="000000"/>
              <w:bottom w:val="single" w:sz="4" w:space="0" w:color="000000"/>
              <w:right w:val="single" w:sz="4" w:space="0" w:color="000000"/>
            </w:tcBorders>
          </w:tcPr>
          <w:p>
            <w:pPr>
              <w:pStyle w:val="TableParagraph"/>
              <w:spacing w:before="33"/>
              <w:ind w:left="45"/>
              <w:rPr>
                <w:sz w:val="18"/>
              </w:rPr>
            </w:pPr>
            <w:r>
              <w:rPr>
                <w:b/>
                <w:sz w:val="18"/>
              </w:rPr>
              <w:t>RPEE24A#</w:t>
            </w:r>
            <w:r>
              <w:rPr>
                <w:b/>
                <w:spacing w:val="20"/>
                <w:sz w:val="18"/>
              </w:rPr>
              <w:t> </w:t>
            </w:r>
            <w:r>
              <w:rPr>
                <w:b/>
                <w:sz w:val="18"/>
              </w:rPr>
              <w:t>-</w:t>
            </w:r>
            <w:r>
              <w:rPr>
                <w:b/>
                <w:spacing w:val="21"/>
                <w:sz w:val="18"/>
              </w:rPr>
              <w:t> </w:t>
            </w:r>
            <w:r>
              <w:rPr>
                <w:sz w:val="18"/>
              </w:rPr>
              <w:t>DESFIINTARE</w:t>
            </w:r>
            <w:r>
              <w:rPr>
                <w:spacing w:val="14"/>
                <w:sz w:val="18"/>
              </w:rPr>
              <w:t> </w:t>
            </w:r>
            <w:r>
              <w:rPr>
                <w:sz w:val="18"/>
              </w:rPr>
              <w:t>PRIZE</w:t>
            </w:r>
            <w:r>
              <w:rPr>
                <w:spacing w:val="14"/>
                <w:sz w:val="18"/>
              </w:rPr>
              <w:t> </w:t>
            </w:r>
            <w:r>
              <w:rPr>
                <w:sz w:val="18"/>
              </w:rPr>
              <w:t>SI</w:t>
            </w:r>
            <w:r>
              <w:rPr>
                <w:spacing w:val="14"/>
                <w:sz w:val="18"/>
              </w:rPr>
              <w:t> </w:t>
            </w:r>
            <w:r>
              <w:rPr>
                <w:sz w:val="18"/>
              </w:rPr>
              <w:t>INTRERUPATOARE</w:t>
            </w:r>
            <w:r>
              <w:rPr>
                <w:spacing w:val="14"/>
                <w:sz w:val="18"/>
              </w:rPr>
              <w:t> </w:t>
            </w:r>
            <w:r>
              <w:rPr>
                <w:spacing w:val="-10"/>
                <w:sz w:val="18"/>
              </w:rPr>
              <w:t>-</w:t>
            </w:r>
          </w:p>
        </w:tc>
        <w:tc>
          <w:tcPr>
            <w:tcW w:w="800" w:type="dxa"/>
            <w:vMerge w:val="restart"/>
            <w:tcBorders>
              <w:top w:val="single" w:sz="4" w:space="0" w:color="000000"/>
              <w:left w:val="single" w:sz="4" w:space="0" w:color="000000"/>
              <w:bottom w:val="single" w:sz="4" w:space="0" w:color="000000"/>
              <w:right w:val="single" w:sz="4" w:space="0" w:color="000000"/>
            </w:tcBorders>
          </w:tcPr>
          <w:p>
            <w:pPr>
              <w:pStyle w:val="TableParagraph"/>
              <w:spacing w:before="33"/>
              <w:ind w:left="223"/>
              <w:rPr>
                <w:b/>
                <w:sz w:val="18"/>
              </w:rPr>
            </w:pPr>
            <w:r>
              <w:rPr>
                <w:b/>
                <w:spacing w:val="-5"/>
                <w:w w:val="115"/>
                <w:sz w:val="18"/>
              </w:rPr>
              <w:t>buc</w:t>
            </w: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b/>
                <w:sz w:val="18"/>
              </w:rPr>
            </w:pPr>
            <w:r>
              <w:rPr>
                <w:b/>
                <w:spacing w:val="-2"/>
                <w:w w:val="125"/>
                <w:sz w:val="18"/>
              </w:rPr>
              <w:t>50.000</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material:</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manopera:</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20"/>
                <w:sz w:val="18"/>
              </w:rPr>
              <w:t>utilaj:</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transport:</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val="restart"/>
            <w:tcBorders>
              <w:top w:val="single" w:sz="4" w:space="0" w:color="000000"/>
              <w:bottom w:val="single" w:sz="4" w:space="0" w:color="000000"/>
              <w:right w:val="single" w:sz="4" w:space="0" w:color="000000"/>
            </w:tcBorders>
          </w:tcPr>
          <w:p>
            <w:pPr>
              <w:pStyle w:val="TableParagraph"/>
              <w:spacing w:before="33"/>
              <w:ind w:right="22"/>
              <w:jc w:val="right"/>
              <w:rPr>
                <w:b/>
                <w:sz w:val="18"/>
              </w:rPr>
            </w:pPr>
            <w:r>
              <w:rPr>
                <w:b/>
                <w:spacing w:val="-10"/>
                <w:w w:val="125"/>
                <w:sz w:val="18"/>
              </w:rPr>
              <w:t>3</w:t>
            </w:r>
          </w:p>
        </w:tc>
        <w:tc>
          <w:tcPr>
            <w:tcW w:w="5480" w:type="dxa"/>
            <w:vMerge w:val="restart"/>
            <w:tcBorders>
              <w:top w:val="single" w:sz="4" w:space="0" w:color="000000"/>
              <w:left w:val="single" w:sz="4" w:space="0" w:color="000000"/>
              <w:bottom w:val="single" w:sz="4" w:space="0" w:color="000000"/>
              <w:right w:val="single" w:sz="4" w:space="0" w:color="000000"/>
            </w:tcBorders>
          </w:tcPr>
          <w:p>
            <w:pPr>
              <w:pStyle w:val="TableParagraph"/>
              <w:spacing w:before="33"/>
              <w:ind w:left="45"/>
              <w:rPr>
                <w:sz w:val="18"/>
              </w:rPr>
            </w:pPr>
            <w:r>
              <w:rPr>
                <w:b/>
                <w:w w:val="105"/>
                <w:sz w:val="18"/>
              </w:rPr>
              <w:t>W2F05XA2 -</w:t>
            </w:r>
            <w:r>
              <w:rPr>
                <w:b/>
                <w:spacing w:val="1"/>
                <w:w w:val="105"/>
                <w:sz w:val="18"/>
              </w:rPr>
              <w:t> </w:t>
            </w:r>
            <w:r>
              <w:rPr>
                <w:w w:val="105"/>
                <w:sz w:val="18"/>
              </w:rPr>
              <w:t>DESFIINTARE</w:t>
            </w:r>
            <w:r>
              <w:rPr>
                <w:spacing w:val="-5"/>
                <w:w w:val="105"/>
                <w:sz w:val="18"/>
              </w:rPr>
              <w:t> </w:t>
            </w:r>
            <w:r>
              <w:rPr>
                <w:w w:val="105"/>
                <w:sz w:val="18"/>
              </w:rPr>
              <w:t>CORPURI</w:t>
            </w:r>
            <w:r>
              <w:rPr>
                <w:spacing w:val="-4"/>
                <w:w w:val="105"/>
                <w:sz w:val="18"/>
              </w:rPr>
              <w:t> </w:t>
            </w:r>
            <w:r>
              <w:rPr>
                <w:w w:val="105"/>
                <w:sz w:val="18"/>
              </w:rPr>
              <w:t>DE</w:t>
            </w:r>
            <w:r>
              <w:rPr>
                <w:spacing w:val="-5"/>
                <w:w w:val="105"/>
                <w:sz w:val="18"/>
              </w:rPr>
              <w:t> </w:t>
            </w:r>
            <w:r>
              <w:rPr>
                <w:spacing w:val="-2"/>
                <w:w w:val="105"/>
                <w:sz w:val="18"/>
              </w:rPr>
              <w:t>ILUMINAT</w:t>
            </w:r>
          </w:p>
        </w:tc>
        <w:tc>
          <w:tcPr>
            <w:tcW w:w="800" w:type="dxa"/>
            <w:vMerge w:val="restart"/>
            <w:tcBorders>
              <w:top w:val="single" w:sz="4" w:space="0" w:color="000000"/>
              <w:left w:val="single" w:sz="4" w:space="0" w:color="000000"/>
              <w:bottom w:val="single" w:sz="4" w:space="0" w:color="000000"/>
              <w:right w:val="single" w:sz="4" w:space="0" w:color="000000"/>
            </w:tcBorders>
          </w:tcPr>
          <w:p>
            <w:pPr>
              <w:pStyle w:val="TableParagraph"/>
              <w:spacing w:before="33"/>
              <w:ind w:left="223"/>
              <w:rPr>
                <w:b/>
                <w:sz w:val="18"/>
              </w:rPr>
            </w:pPr>
            <w:r>
              <w:rPr>
                <w:b/>
                <w:spacing w:val="-5"/>
                <w:w w:val="115"/>
                <w:sz w:val="18"/>
              </w:rPr>
              <w:t>buc</w:t>
            </w: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b/>
                <w:sz w:val="18"/>
              </w:rPr>
            </w:pPr>
            <w:r>
              <w:rPr>
                <w:b/>
                <w:spacing w:val="-2"/>
                <w:w w:val="125"/>
                <w:sz w:val="18"/>
              </w:rPr>
              <w:t>50.000</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material:</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manopera:</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20"/>
                <w:sz w:val="18"/>
              </w:rPr>
              <w:t>utilaj:</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transport:</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85" w:hRule="atLeast"/>
        </w:trPr>
        <w:tc>
          <w:tcPr>
            <w:tcW w:w="680" w:type="dxa"/>
            <w:vMerge w:val="restart"/>
            <w:tcBorders>
              <w:top w:val="single" w:sz="4" w:space="0" w:color="000000"/>
              <w:right w:val="single" w:sz="4" w:space="0" w:color="000000"/>
            </w:tcBorders>
          </w:tcPr>
          <w:p>
            <w:pPr>
              <w:pStyle w:val="TableParagraph"/>
              <w:spacing w:before="33"/>
              <w:ind w:right="22"/>
              <w:jc w:val="right"/>
              <w:rPr>
                <w:b/>
                <w:sz w:val="18"/>
              </w:rPr>
            </w:pPr>
            <w:r>
              <w:rPr>
                <w:b/>
                <w:spacing w:val="-10"/>
                <w:w w:val="125"/>
                <w:sz w:val="18"/>
              </w:rPr>
              <w:t>4</w:t>
            </w:r>
          </w:p>
        </w:tc>
        <w:tc>
          <w:tcPr>
            <w:tcW w:w="5480" w:type="dxa"/>
            <w:vMerge w:val="restart"/>
            <w:tcBorders>
              <w:top w:val="single" w:sz="4" w:space="0" w:color="000000"/>
              <w:left w:val="single" w:sz="4" w:space="0" w:color="000000"/>
              <w:right w:val="single" w:sz="4" w:space="0" w:color="000000"/>
            </w:tcBorders>
          </w:tcPr>
          <w:p>
            <w:pPr>
              <w:pStyle w:val="TableParagraph"/>
              <w:spacing w:before="33"/>
              <w:ind w:left="45"/>
              <w:rPr>
                <w:sz w:val="18"/>
              </w:rPr>
            </w:pPr>
            <w:r>
              <w:rPr>
                <w:b/>
                <w:spacing w:val="-2"/>
                <w:w w:val="105"/>
                <w:sz w:val="18"/>
              </w:rPr>
              <w:t>RPEG17G%</w:t>
            </w:r>
            <w:r>
              <w:rPr>
                <w:b/>
                <w:spacing w:val="3"/>
                <w:w w:val="105"/>
                <w:sz w:val="18"/>
              </w:rPr>
              <w:t> </w:t>
            </w:r>
            <w:r>
              <w:rPr>
                <w:b/>
                <w:spacing w:val="-2"/>
                <w:w w:val="105"/>
                <w:sz w:val="18"/>
              </w:rPr>
              <w:t>-</w:t>
            </w:r>
            <w:r>
              <w:rPr>
                <w:b/>
                <w:spacing w:val="4"/>
                <w:w w:val="105"/>
                <w:sz w:val="18"/>
              </w:rPr>
              <w:t> </w:t>
            </w:r>
            <w:r>
              <w:rPr>
                <w:spacing w:val="-2"/>
                <w:w w:val="105"/>
                <w:sz w:val="18"/>
              </w:rPr>
              <w:t>DESFIINTARE TABLOURI ELECTRICE</w:t>
            </w:r>
          </w:p>
        </w:tc>
        <w:tc>
          <w:tcPr>
            <w:tcW w:w="800" w:type="dxa"/>
            <w:vMerge w:val="restart"/>
            <w:tcBorders>
              <w:top w:val="single" w:sz="4" w:space="0" w:color="000000"/>
              <w:left w:val="single" w:sz="4" w:space="0" w:color="000000"/>
              <w:right w:val="single" w:sz="4" w:space="0" w:color="000000"/>
            </w:tcBorders>
          </w:tcPr>
          <w:p>
            <w:pPr>
              <w:pStyle w:val="TableParagraph"/>
              <w:spacing w:before="33"/>
              <w:ind w:left="223"/>
              <w:rPr>
                <w:b/>
                <w:sz w:val="18"/>
              </w:rPr>
            </w:pPr>
            <w:r>
              <w:rPr>
                <w:b/>
                <w:spacing w:val="-5"/>
                <w:w w:val="115"/>
                <w:sz w:val="18"/>
              </w:rPr>
              <w:t>buc</w:t>
            </w: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2"/>
              <w:jc w:val="right"/>
              <w:rPr>
                <w:b/>
                <w:sz w:val="18"/>
              </w:rPr>
            </w:pPr>
            <w:r>
              <w:rPr>
                <w:b/>
                <w:spacing w:val="-2"/>
                <w:w w:val="125"/>
                <w:sz w:val="18"/>
              </w:rPr>
              <w:t>3.000</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80" w:hRule="atLeast"/>
        </w:trPr>
        <w:tc>
          <w:tcPr>
            <w:tcW w:w="680" w:type="dxa"/>
            <w:vMerge/>
            <w:tcBorders>
              <w:top w:val="nil"/>
              <w:right w:val="single" w:sz="4" w:space="0" w:color="000000"/>
            </w:tcBorders>
          </w:tcPr>
          <w:p>
            <w:pPr>
              <w:rPr>
                <w:sz w:val="2"/>
                <w:szCs w:val="2"/>
              </w:rPr>
            </w:pPr>
          </w:p>
        </w:tc>
        <w:tc>
          <w:tcPr>
            <w:tcW w:w="5480" w:type="dxa"/>
            <w:vMerge/>
            <w:tcBorders>
              <w:top w:val="nil"/>
              <w:left w:val="single" w:sz="4" w:space="0" w:color="000000"/>
              <w:right w:val="single" w:sz="4" w:space="0" w:color="000000"/>
            </w:tcBorders>
          </w:tcPr>
          <w:p>
            <w:pPr>
              <w:rPr>
                <w:sz w:val="2"/>
                <w:szCs w:val="2"/>
              </w:rPr>
            </w:pPr>
          </w:p>
        </w:tc>
        <w:tc>
          <w:tcPr>
            <w:tcW w:w="800" w:type="dxa"/>
            <w:vMerge/>
            <w:tcBorders>
              <w:top w:val="nil"/>
              <w:left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28"/>
              <w:ind w:right="23"/>
              <w:jc w:val="right"/>
              <w:rPr>
                <w:sz w:val="18"/>
              </w:rPr>
            </w:pPr>
            <w:r>
              <w:rPr>
                <w:spacing w:val="-2"/>
                <w:w w:val="115"/>
                <w:sz w:val="18"/>
              </w:rPr>
              <w:t>material:</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80" w:hRule="atLeast"/>
        </w:trPr>
        <w:tc>
          <w:tcPr>
            <w:tcW w:w="680" w:type="dxa"/>
            <w:vMerge/>
            <w:tcBorders>
              <w:top w:val="nil"/>
              <w:right w:val="single" w:sz="4" w:space="0" w:color="000000"/>
            </w:tcBorders>
          </w:tcPr>
          <w:p>
            <w:pPr>
              <w:rPr>
                <w:sz w:val="2"/>
                <w:szCs w:val="2"/>
              </w:rPr>
            </w:pPr>
          </w:p>
        </w:tc>
        <w:tc>
          <w:tcPr>
            <w:tcW w:w="5480" w:type="dxa"/>
            <w:vMerge/>
            <w:tcBorders>
              <w:top w:val="nil"/>
              <w:left w:val="single" w:sz="4" w:space="0" w:color="000000"/>
              <w:right w:val="single" w:sz="4" w:space="0" w:color="000000"/>
            </w:tcBorders>
          </w:tcPr>
          <w:p>
            <w:pPr>
              <w:rPr>
                <w:sz w:val="2"/>
                <w:szCs w:val="2"/>
              </w:rPr>
            </w:pPr>
          </w:p>
        </w:tc>
        <w:tc>
          <w:tcPr>
            <w:tcW w:w="800" w:type="dxa"/>
            <w:vMerge/>
            <w:tcBorders>
              <w:top w:val="nil"/>
              <w:left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28"/>
              <w:ind w:right="23"/>
              <w:jc w:val="right"/>
              <w:rPr>
                <w:sz w:val="18"/>
              </w:rPr>
            </w:pPr>
            <w:r>
              <w:rPr>
                <w:spacing w:val="-2"/>
                <w:w w:val="115"/>
                <w:sz w:val="18"/>
              </w:rPr>
              <w:t>manopera:</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80" w:hRule="atLeast"/>
        </w:trPr>
        <w:tc>
          <w:tcPr>
            <w:tcW w:w="680" w:type="dxa"/>
            <w:vMerge/>
            <w:tcBorders>
              <w:top w:val="nil"/>
              <w:right w:val="single" w:sz="4" w:space="0" w:color="000000"/>
            </w:tcBorders>
          </w:tcPr>
          <w:p>
            <w:pPr>
              <w:rPr>
                <w:sz w:val="2"/>
                <w:szCs w:val="2"/>
              </w:rPr>
            </w:pPr>
          </w:p>
        </w:tc>
        <w:tc>
          <w:tcPr>
            <w:tcW w:w="5480" w:type="dxa"/>
            <w:vMerge/>
            <w:tcBorders>
              <w:top w:val="nil"/>
              <w:left w:val="single" w:sz="4" w:space="0" w:color="000000"/>
              <w:right w:val="single" w:sz="4" w:space="0" w:color="000000"/>
            </w:tcBorders>
          </w:tcPr>
          <w:p>
            <w:pPr>
              <w:rPr>
                <w:sz w:val="2"/>
                <w:szCs w:val="2"/>
              </w:rPr>
            </w:pPr>
          </w:p>
        </w:tc>
        <w:tc>
          <w:tcPr>
            <w:tcW w:w="800" w:type="dxa"/>
            <w:vMerge/>
            <w:tcBorders>
              <w:top w:val="nil"/>
              <w:left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28"/>
              <w:ind w:right="23"/>
              <w:jc w:val="right"/>
              <w:rPr>
                <w:sz w:val="18"/>
              </w:rPr>
            </w:pPr>
            <w:r>
              <w:rPr>
                <w:spacing w:val="-2"/>
                <w:w w:val="120"/>
                <w:sz w:val="18"/>
              </w:rPr>
              <w:t>utilaj:</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80" w:hRule="atLeast"/>
        </w:trPr>
        <w:tc>
          <w:tcPr>
            <w:tcW w:w="680" w:type="dxa"/>
            <w:vMerge/>
            <w:tcBorders>
              <w:top w:val="nil"/>
              <w:right w:val="single" w:sz="4" w:space="0" w:color="000000"/>
            </w:tcBorders>
          </w:tcPr>
          <w:p>
            <w:pPr>
              <w:rPr>
                <w:sz w:val="2"/>
                <w:szCs w:val="2"/>
              </w:rPr>
            </w:pPr>
          </w:p>
        </w:tc>
        <w:tc>
          <w:tcPr>
            <w:tcW w:w="5480" w:type="dxa"/>
            <w:vMerge/>
            <w:tcBorders>
              <w:top w:val="nil"/>
              <w:left w:val="single" w:sz="4" w:space="0" w:color="000000"/>
              <w:right w:val="single" w:sz="4" w:space="0" w:color="000000"/>
            </w:tcBorders>
          </w:tcPr>
          <w:p>
            <w:pPr>
              <w:rPr>
                <w:sz w:val="2"/>
                <w:szCs w:val="2"/>
              </w:rPr>
            </w:pPr>
          </w:p>
        </w:tc>
        <w:tc>
          <w:tcPr>
            <w:tcW w:w="800" w:type="dxa"/>
            <w:vMerge/>
            <w:tcBorders>
              <w:top w:val="nil"/>
              <w:left w:val="single" w:sz="4" w:space="0" w:color="000000"/>
              <w:right w:val="single" w:sz="4" w:space="0" w:color="000000"/>
            </w:tcBorders>
          </w:tcPr>
          <w:p>
            <w:pPr>
              <w:rPr>
                <w:sz w:val="2"/>
                <w:szCs w:val="2"/>
              </w:rPr>
            </w:pPr>
          </w:p>
        </w:tc>
        <w:tc>
          <w:tcPr>
            <w:tcW w:w="1240" w:type="dxa"/>
            <w:tcBorders>
              <w:top w:val="single" w:sz="4" w:space="0" w:color="000000"/>
              <w:left w:val="single" w:sz="4" w:space="0" w:color="000000"/>
              <w:right w:val="single" w:sz="4" w:space="0" w:color="000000"/>
            </w:tcBorders>
          </w:tcPr>
          <w:p>
            <w:pPr>
              <w:pStyle w:val="TableParagraph"/>
              <w:spacing w:before="28"/>
              <w:ind w:right="23"/>
              <w:jc w:val="right"/>
              <w:rPr>
                <w:sz w:val="18"/>
              </w:rPr>
            </w:pPr>
            <w:r>
              <w:rPr>
                <w:spacing w:val="-2"/>
                <w:w w:val="115"/>
                <w:sz w:val="18"/>
              </w:rPr>
              <w:t>transport:</w:t>
            </w:r>
          </w:p>
        </w:tc>
        <w:tc>
          <w:tcPr>
            <w:tcW w:w="1400" w:type="dxa"/>
            <w:tcBorders>
              <w:top w:val="single" w:sz="4" w:space="0" w:color="000000"/>
              <w:left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tcBorders>
          </w:tcPr>
          <w:p>
            <w:pPr>
              <w:pStyle w:val="TableParagraph"/>
              <w:rPr>
                <w:rFonts w:ascii="Times New Roman"/>
                <w:sz w:val="16"/>
              </w:rPr>
            </w:pPr>
          </w:p>
        </w:tc>
      </w:tr>
    </w:tbl>
    <w:p>
      <w:pPr>
        <w:spacing w:before="42" w:after="59"/>
        <w:ind w:left="117" w:right="0" w:firstLine="0"/>
        <w:jc w:val="left"/>
        <w:rPr>
          <w:b/>
          <w:sz w:val="16"/>
        </w:rPr>
      </w:pPr>
      <w:r>
        <w:rPr>
          <w:b/>
          <w:w w:val="115"/>
          <w:sz w:val="16"/>
        </w:rPr>
        <w:t>TOTAL</w:t>
      </w:r>
      <w:r>
        <w:rPr>
          <w:b/>
          <w:spacing w:val="3"/>
          <w:w w:val="115"/>
          <w:sz w:val="16"/>
        </w:rPr>
        <w:t> </w:t>
      </w:r>
      <w:r>
        <w:rPr>
          <w:b/>
          <w:w w:val="115"/>
          <w:sz w:val="16"/>
        </w:rPr>
        <w:t>1</w:t>
      </w:r>
      <w:r>
        <w:rPr>
          <w:b/>
          <w:spacing w:val="3"/>
          <w:w w:val="115"/>
          <w:sz w:val="16"/>
        </w:rPr>
        <w:t> </w:t>
      </w:r>
      <w:r>
        <w:rPr>
          <w:b/>
          <w:w w:val="115"/>
          <w:sz w:val="16"/>
        </w:rPr>
        <w:t>(Cheltuieli</w:t>
      </w:r>
      <w:r>
        <w:rPr>
          <w:b/>
          <w:spacing w:val="3"/>
          <w:w w:val="115"/>
          <w:sz w:val="16"/>
        </w:rPr>
        <w:t> </w:t>
      </w:r>
      <w:r>
        <w:rPr>
          <w:b/>
          <w:spacing w:val="-2"/>
          <w:w w:val="115"/>
          <w:sz w:val="16"/>
        </w:rPr>
        <w:t>directe)</w:t>
      </w:r>
    </w:p>
    <w:tbl>
      <w:tblPr>
        <w:tblW w:w="0" w:type="auto"/>
        <w:jc w:val="left"/>
        <w:tblInd w:w="12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500"/>
        <w:gridCol w:w="1660"/>
        <w:gridCol w:w="1360"/>
        <w:gridCol w:w="1360"/>
        <w:gridCol w:w="1360"/>
        <w:gridCol w:w="1360"/>
        <w:gridCol w:w="1500"/>
      </w:tblGrid>
      <w:tr>
        <w:trPr>
          <w:trHeight w:val="290" w:hRule="atLeast"/>
        </w:trPr>
        <w:tc>
          <w:tcPr>
            <w:tcW w:w="2500" w:type="dxa"/>
            <w:tcBorders>
              <w:left w:val="single" w:sz="8" w:space="0" w:color="4E4E4E"/>
            </w:tcBorders>
          </w:tcPr>
          <w:p>
            <w:pPr>
              <w:pStyle w:val="TableParagraph"/>
              <w:spacing w:before="50"/>
              <w:ind w:left="87"/>
              <w:rPr>
                <w:b/>
                <w:sz w:val="16"/>
              </w:rPr>
            </w:pPr>
            <w:r>
              <w:rPr>
                <w:b/>
                <w:w w:val="120"/>
                <w:sz w:val="16"/>
              </w:rPr>
              <w:t>Greutate</w:t>
            </w:r>
            <w:r>
              <w:rPr>
                <w:b/>
                <w:spacing w:val="8"/>
                <w:w w:val="120"/>
                <w:sz w:val="16"/>
              </w:rPr>
              <w:t> </w:t>
            </w:r>
            <w:r>
              <w:rPr>
                <w:b/>
                <w:w w:val="120"/>
                <w:sz w:val="16"/>
              </w:rPr>
              <w:t>Materiale</w:t>
            </w:r>
            <w:r>
              <w:rPr>
                <w:b/>
                <w:spacing w:val="8"/>
                <w:w w:val="120"/>
                <w:sz w:val="16"/>
              </w:rPr>
              <w:t> </w:t>
            </w:r>
            <w:r>
              <w:rPr>
                <w:b/>
                <w:spacing w:val="-2"/>
                <w:w w:val="120"/>
                <w:sz w:val="16"/>
              </w:rPr>
              <w:t>(tone)</w:t>
            </w:r>
          </w:p>
        </w:tc>
        <w:tc>
          <w:tcPr>
            <w:tcW w:w="1660" w:type="dxa"/>
          </w:tcPr>
          <w:p>
            <w:pPr>
              <w:pStyle w:val="TableParagraph"/>
              <w:spacing w:before="50"/>
              <w:ind w:left="195"/>
              <w:rPr>
                <w:b/>
                <w:sz w:val="16"/>
              </w:rPr>
            </w:pPr>
            <w:r>
              <w:rPr>
                <w:b/>
                <w:w w:val="120"/>
                <w:sz w:val="16"/>
              </w:rPr>
              <w:t>Ore</w:t>
            </w:r>
            <w:r>
              <w:rPr>
                <w:b/>
                <w:spacing w:val="-9"/>
                <w:w w:val="120"/>
                <w:sz w:val="16"/>
              </w:rPr>
              <w:t> </w:t>
            </w:r>
            <w:r>
              <w:rPr>
                <w:b/>
                <w:spacing w:val="-2"/>
                <w:w w:val="120"/>
                <w:sz w:val="16"/>
              </w:rPr>
              <w:t>Manopera</w:t>
            </w:r>
          </w:p>
        </w:tc>
        <w:tc>
          <w:tcPr>
            <w:tcW w:w="1360" w:type="dxa"/>
          </w:tcPr>
          <w:p>
            <w:pPr>
              <w:pStyle w:val="TableParagraph"/>
              <w:spacing w:before="50"/>
              <w:ind w:left="311"/>
              <w:rPr>
                <w:b/>
                <w:sz w:val="16"/>
              </w:rPr>
            </w:pPr>
            <w:r>
              <w:rPr>
                <w:b/>
                <w:spacing w:val="-2"/>
                <w:w w:val="125"/>
                <w:sz w:val="16"/>
              </w:rPr>
              <w:t>Material</w:t>
            </w:r>
          </w:p>
        </w:tc>
        <w:tc>
          <w:tcPr>
            <w:tcW w:w="1360" w:type="dxa"/>
          </w:tcPr>
          <w:p>
            <w:pPr>
              <w:pStyle w:val="TableParagraph"/>
              <w:spacing w:before="50"/>
              <w:ind w:left="234"/>
              <w:rPr>
                <w:b/>
                <w:sz w:val="16"/>
              </w:rPr>
            </w:pPr>
            <w:r>
              <w:rPr>
                <w:b/>
                <w:spacing w:val="-2"/>
                <w:w w:val="120"/>
                <w:sz w:val="16"/>
              </w:rPr>
              <w:t>Manopera</w:t>
            </w:r>
          </w:p>
        </w:tc>
        <w:tc>
          <w:tcPr>
            <w:tcW w:w="1360" w:type="dxa"/>
          </w:tcPr>
          <w:p>
            <w:pPr>
              <w:pStyle w:val="TableParagraph"/>
              <w:spacing w:before="50"/>
              <w:ind w:left="445"/>
              <w:rPr>
                <w:b/>
                <w:sz w:val="16"/>
              </w:rPr>
            </w:pPr>
            <w:r>
              <w:rPr>
                <w:b/>
                <w:spacing w:val="-2"/>
                <w:w w:val="120"/>
                <w:sz w:val="16"/>
              </w:rPr>
              <w:t>Utilaj</w:t>
            </w:r>
          </w:p>
        </w:tc>
        <w:tc>
          <w:tcPr>
            <w:tcW w:w="1360" w:type="dxa"/>
          </w:tcPr>
          <w:p>
            <w:pPr>
              <w:pStyle w:val="TableParagraph"/>
              <w:spacing w:before="50"/>
              <w:ind w:left="242"/>
              <w:rPr>
                <w:b/>
                <w:sz w:val="16"/>
              </w:rPr>
            </w:pPr>
            <w:r>
              <w:rPr>
                <w:b/>
                <w:spacing w:val="-2"/>
                <w:w w:val="120"/>
                <w:sz w:val="16"/>
              </w:rPr>
              <w:t>Transport</w:t>
            </w:r>
          </w:p>
        </w:tc>
        <w:tc>
          <w:tcPr>
            <w:tcW w:w="1500" w:type="dxa"/>
            <w:tcBorders>
              <w:right w:val="single" w:sz="8" w:space="0" w:color="4E4E4E"/>
            </w:tcBorders>
          </w:tcPr>
          <w:p>
            <w:pPr>
              <w:pStyle w:val="TableParagraph"/>
              <w:spacing w:before="50"/>
              <w:ind w:left="465"/>
              <w:rPr>
                <w:b/>
                <w:sz w:val="16"/>
              </w:rPr>
            </w:pPr>
            <w:r>
              <w:rPr>
                <w:b/>
                <w:spacing w:val="-2"/>
                <w:w w:val="110"/>
                <w:sz w:val="16"/>
              </w:rPr>
              <w:t>TOTAL</w:t>
            </w:r>
          </w:p>
        </w:tc>
      </w:tr>
      <w:tr>
        <w:trPr>
          <w:trHeight w:val="290" w:hRule="atLeast"/>
        </w:trPr>
        <w:tc>
          <w:tcPr>
            <w:tcW w:w="2500" w:type="dxa"/>
            <w:tcBorders>
              <w:left w:val="single" w:sz="8" w:space="0" w:color="4E4E4E"/>
            </w:tcBorders>
          </w:tcPr>
          <w:p>
            <w:pPr>
              <w:pStyle w:val="TableParagraph"/>
              <w:rPr>
                <w:rFonts w:ascii="Times New Roman"/>
                <w:sz w:val="16"/>
              </w:rPr>
            </w:pPr>
          </w:p>
        </w:tc>
        <w:tc>
          <w:tcPr>
            <w:tcW w:w="1660" w:type="dxa"/>
          </w:tcPr>
          <w:p>
            <w:pPr>
              <w:pStyle w:val="TableParagraph"/>
              <w:rPr>
                <w:rFonts w:ascii="Times New Roman"/>
                <w:sz w:val="16"/>
              </w:rPr>
            </w:pPr>
          </w:p>
        </w:tc>
        <w:tc>
          <w:tcPr>
            <w:tcW w:w="1360" w:type="dxa"/>
          </w:tcPr>
          <w:p>
            <w:pPr>
              <w:pStyle w:val="TableParagraph"/>
              <w:rPr>
                <w:rFonts w:ascii="Times New Roman"/>
                <w:sz w:val="16"/>
              </w:rPr>
            </w:pPr>
          </w:p>
        </w:tc>
        <w:tc>
          <w:tcPr>
            <w:tcW w:w="1360" w:type="dxa"/>
          </w:tcPr>
          <w:p>
            <w:pPr>
              <w:pStyle w:val="TableParagraph"/>
              <w:rPr>
                <w:rFonts w:ascii="Times New Roman"/>
                <w:sz w:val="16"/>
              </w:rPr>
            </w:pPr>
          </w:p>
        </w:tc>
        <w:tc>
          <w:tcPr>
            <w:tcW w:w="1360" w:type="dxa"/>
          </w:tcPr>
          <w:p>
            <w:pPr>
              <w:pStyle w:val="TableParagraph"/>
              <w:rPr>
                <w:rFonts w:ascii="Times New Roman"/>
                <w:sz w:val="16"/>
              </w:rPr>
            </w:pPr>
          </w:p>
        </w:tc>
        <w:tc>
          <w:tcPr>
            <w:tcW w:w="1360" w:type="dxa"/>
          </w:tcPr>
          <w:p>
            <w:pPr>
              <w:pStyle w:val="TableParagraph"/>
              <w:rPr>
                <w:rFonts w:ascii="Times New Roman"/>
                <w:sz w:val="16"/>
              </w:rPr>
            </w:pPr>
          </w:p>
        </w:tc>
        <w:tc>
          <w:tcPr>
            <w:tcW w:w="1500" w:type="dxa"/>
            <w:tcBorders>
              <w:right w:val="single" w:sz="8" w:space="0" w:color="4E4E4E"/>
            </w:tcBorders>
          </w:tcPr>
          <w:p>
            <w:pPr>
              <w:pStyle w:val="TableParagraph"/>
              <w:rPr>
                <w:rFonts w:ascii="Times New Roman"/>
                <w:sz w:val="16"/>
              </w:rPr>
            </w:pPr>
          </w:p>
        </w:tc>
      </w:tr>
    </w:tbl>
    <w:p>
      <w:pPr>
        <w:pStyle w:val="BodyText"/>
        <w:spacing w:before="9"/>
        <w:rPr>
          <w:b/>
          <w:sz w:val="7"/>
        </w:rPr>
      </w:pPr>
    </w:p>
    <w:tbl>
      <w:tblPr>
        <w:tblW w:w="0" w:type="auto"/>
        <w:jc w:val="left"/>
        <w:tblInd w:w="12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500"/>
        <w:gridCol w:w="1660"/>
        <w:gridCol w:w="1360"/>
        <w:gridCol w:w="1360"/>
        <w:gridCol w:w="1360"/>
        <w:gridCol w:w="1360"/>
        <w:gridCol w:w="1500"/>
      </w:tblGrid>
      <w:tr>
        <w:trPr>
          <w:trHeight w:val="290" w:hRule="atLeast"/>
        </w:trPr>
        <w:tc>
          <w:tcPr>
            <w:tcW w:w="2500" w:type="dxa"/>
            <w:tcBorders>
              <w:left w:val="single" w:sz="8" w:space="0" w:color="4E4E4E"/>
            </w:tcBorders>
          </w:tcPr>
          <w:p>
            <w:pPr>
              <w:pStyle w:val="TableParagraph"/>
              <w:spacing w:before="50"/>
              <w:ind w:left="652"/>
              <w:rPr>
                <w:b/>
                <w:sz w:val="16"/>
              </w:rPr>
            </w:pPr>
            <w:r>
              <w:rPr>
                <w:b/>
                <w:spacing w:val="-2"/>
                <w:w w:val="120"/>
                <w:sz w:val="16"/>
              </w:rPr>
              <w:t>Recapitulatie</w:t>
            </w:r>
          </w:p>
        </w:tc>
        <w:tc>
          <w:tcPr>
            <w:tcW w:w="1660" w:type="dxa"/>
          </w:tcPr>
          <w:p>
            <w:pPr>
              <w:pStyle w:val="TableParagraph"/>
              <w:spacing w:before="50"/>
              <w:ind w:left="489"/>
              <w:rPr>
                <w:b/>
                <w:sz w:val="16"/>
              </w:rPr>
            </w:pPr>
            <w:r>
              <w:rPr>
                <w:b/>
                <w:spacing w:val="-2"/>
                <w:w w:val="120"/>
                <w:sz w:val="16"/>
              </w:rPr>
              <w:t>Valoare</w:t>
            </w:r>
          </w:p>
        </w:tc>
        <w:tc>
          <w:tcPr>
            <w:tcW w:w="1360" w:type="dxa"/>
          </w:tcPr>
          <w:p>
            <w:pPr>
              <w:pStyle w:val="TableParagraph"/>
              <w:spacing w:before="50"/>
              <w:ind w:left="311"/>
              <w:rPr>
                <w:b/>
                <w:sz w:val="16"/>
              </w:rPr>
            </w:pPr>
            <w:r>
              <w:rPr>
                <w:b/>
                <w:spacing w:val="-2"/>
                <w:w w:val="125"/>
                <w:sz w:val="16"/>
              </w:rPr>
              <w:t>Material</w:t>
            </w:r>
          </w:p>
        </w:tc>
        <w:tc>
          <w:tcPr>
            <w:tcW w:w="1360" w:type="dxa"/>
          </w:tcPr>
          <w:p>
            <w:pPr>
              <w:pStyle w:val="TableParagraph"/>
              <w:spacing w:before="50"/>
              <w:ind w:left="234"/>
              <w:rPr>
                <w:b/>
                <w:sz w:val="16"/>
              </w:rPr>
            </w:pPr>
            <w:r>
              <w:rPr>
                <w:b/>
                <w:spacing w:val="-2"/>
                <w:w w:val="120"/>
                <w:sz w:val="16"/>
              </w:rPr>
              <w:t>Manopera</w:t>
            </w:r>
          </w:p>
        </w:tc>
        <w:tc>
          <w:tcPr>
            <w:tcW w:w="1360" w:type="dxa"/>
          </w:tcPr>
          <w:p>
            <w:pPr>
              <w:pStyle w:val="TableParagraph"/>
              <w:spacing w:before="50"/>
              <w:ind w:left="445"/>
              <w:rPr>
                <w:b/>
                <w:sz w:val="16"/>
              </w:rPr>
            </w:pPr>
            <w:r>
              <w:rPr>
                <w:b/>
                <w:spacing w:val="-2"/>
                <w:w w:val="120"/>
                <w:sz w:val="16"/>
              </w:rPr>
              <w:t>Utilaj</w:t>
            </w:r>
          </w:p>
        </w:tc>
        <w:tc>
          <w:tcPr>
            <w:tcW w:w="1360" w:type="dxa"/>
          </w:tcPr>
          <w:p>
            <w:pPr>
              <w:pStyle w:val="TableParagraph"/>
              <w:spacing w:before="50"/>
              <w:ind w:left="242"/>
              <w:rPr>
                <w:b/>
                <w:sz w:val="16"/>
              </w:rPr>
            </w:pPr>
            <w:r>
              <w:rPr>
                <w:b/>
                <w:spacing w:val="-2"/>
                <w:w w:val="120"/>
                <w:sz w:val="16"/>
              </w:rPr>
              <w:t>Transport</w:t>
            </w:r>
          </w:p>
        </w:tc>
        <w:tc>
          <w:tcPr>
            <w:tcW w:w="1500" w:type="dxa"/>
            <w:tcBorders>
              <w:right w:val="single" w:sz="8" w:space="0" w:color="4E4E4E"/>
            </w:tcBorders>
          </w:tcPr>
          <w:p>
            <w:pPr>
              <w:pStyle w:val="TableParagraph"/>
              <w:spacing w:before="50"/>
              <w:ind w:left="465"/>
              <w:rPr>
                <w:b/>
                <w:sz w:val="16"/>
              </w:rPr>
            </w:pPr>
            <w:r>
              <w:rPr>
                <w:b/>
                <w:spacing w:val="-2"/>
                <w:w w:val="110"/>
                <w:sz w:val="16"/>
              </w:rPr>
              <w:t>TOTAL</w:t>
            </w:r>
          </w:p>
        </w:tc>
      </w:tr>
    </w:tbl>
    <w:p>
      <w:pPr>
        <w:pStyle w:val="BodyText"/>
        <w:spacing w:before="4"/>
        <w:rPr>
          <w:b/>
          <w:sz w:val="7"/>
        </w:rPr>
      </w:pPr>
    </w:p>
    <w:tbl>
      <w:tblPr>
        <w:tblW w:w="0" w:type="auto"/>
        <w:jc w:val="left"/>
        <w:tblInd w:w="126" w:type="dxa"/>
        <w:tblBorders>
          <w:top w:val="single" w:sz="8" w:space="0" w:color="4E4E4E"/>
          <w:left w:val="single" w:sz="8" w:space="0" w:color="4E4E4E"/>
          <w:bottom w:val="single" w:sz="8" w:space="0" w:color="4E4E4E"/>
          <w:right w:val="single" w:sz="8" w:space="0" w:color="4E4E4E"/>
          <w:insideH w:val="single" w:sz="8" w:space="0" w:color="4E4E4E"/>
          <w:insideV w:val="single" w:sz="8" w:space="0" w:color="4E4E4E"/>
        </w:tblBorders>
        <w:tblLayout w:type="fixed"/>
        <w:tblCellMar>
          <w:top w:w="0" w:type="dxa"/>
          <w:left w:w="0" w:type="dxa"/>
          <w:bottom w:w="0" w:type="dxa"/>
          <w:right w:w="0" w:type="dxa"/>
        </w:tblCellMar>
        <w:tblLook w:val="01E0"/>
      </w:tblPr>
      <w:tblGrid>
        <w:gridCol w:w="2500"/>
        <w:gridCol w:w="1660"/>
        <w:gridCol w:w="1360"/>
        <w:gridCol w:w="1360"/>
        <w:gridCol w:w="1360"/>
        <w:gridCol w:w="1360"/>
        <w:gridCol w:w="1500"/>
      </w:tblGrid>
      <w:tr>
        <w:trPr>
          <w:trHeight w:val="280" w:hRule="atLeast"/>
        </w:trPr>
        <w:tc>
          <w:tcPr>
            <w:tcW w:w="4160" w:type="dxa"/>
            <w:gridSpan w:val="2"/>
            <w:tcBorders>
              <w:bottom w:val="single" w:sz="4" w:space="0" w:color="000000"/>
            </w:tcBorders>
          </w:tcPr>
          <w:p>
            <w:pPr>
              <w:pStyle w:val="TableParagraph"/>
              <w:spacing w:line="206" w:lineRule="exact" w:before="53"/>
              <w:ind w:left="200"/>
              <w:rPr>
                <w:b/>
                <w:sz w:val="18"/>
              </w:rPr>
            </w:pPr>
            <w:bookmarkStart w:name="Alte cheltuieli directe" w:id="9"/>
            <w:bookmarkEnd w:id="9"/>
            <w:r>
              <w:rPr/>
            </w:r>
            <w:r>
              <w:rPr>
                <w:b/>
                <w:w w:val="120"/>
                <w:sz w:val="18"/>
              </w:rPr>
              <w:t>Alte</w:t>
            </w:r>
            <w:r>
              <w:rPr>
                <w:b/>
                <w:spacing w:val="-6"/>
                <w:w w:val="120"/>
                <w:sz w:val="18"/>
              </w:rPr>
              <w:t> </w:t>
            </w:r>
            <w:r>
              <w:rPr>
                <w:b/>
                <w:w w:val="120"/>
                <w:sz w:val="18"/>
              </w:rPr>
              <w:t>cheltuieli</w:t>
            </w:r>
            <w:r>
              <w:rPr>
                <w:b/>
                <w:spacing w:val="-4"/>
                <w:w w:val="120"/>
                <w:sz w:val="18"/>
              </w:rPr>
              <w:t> </w:t>
            </w:r>
            <w:r>
              <w:rPr>
                <w:b/>
                <w:spacing w:val="-2"/>
                <w:w w:val="120"/>
                <w:sz w:val="18"/>
              </w:rPr>
              <w:t>directe</w:t>
            </w:r>
          </w:p>
        </w:tc>
        <w:tc>
          <w:tcPr>
            <w:tcW w:w="6940" w:type="dxa"/>
            <w:gridSpan w:val="5"/>
            <w:tcBorders>
              <w:top w:val="single" w:sz="4" w:space="0" w:color="FFFFFF"/>
              <w:right w:val="single" w:sz="4" w:space="0" w:color="FFFFFF"/>
            </w:tcBorders>
          </w:tcPr>
          <w:p>
            <w:pPr>
              <w:pStyle w:val="TableParagraph"/>
              <w:rPr>
                <w:rFonts w:ascii="Times New Roman"/>
                <w:sz w:val="16"/>
              </w:rPr>
            </w:pPr>
          </w:p>
        </w:tc>
      </w:tr>
      <w:tr>
        <w:trPr>
          <w:trHeight w:val="465" w:hRule="atLeast"/>
        </w:trPr>
        <w:tc>
          <w:tcPr>
            <w:tcW w:w="2500" w:type="dxa"/>
            <w:tcBorders>
              <w:top w:val="single" w:sz="4" w:space="0" w:color="000000"/>
              <w:bottom w:val="single" w:sz="4" w:space="0" w:color="000000"/>
              <w:right w:val="single" w:sz="4" w:space="0" w:color="000000"/>
            </w:tcBorders>
          </w:tcPr>
          <w:p>
            <w:pPr>
              <w:pStyle w:val="TableParagraph"/>
              <w:spacing w:line="210" w:lineRule="atLeast" w:before="25"/>
              <w:ind w:left="40" w:right="299"/>
              <w:rPr>
                <w:sz w:val="18"/>
              </w:rPr>
            </w:pPr>
            <w:r>
              <w:rPr>
                <w:w w:val="115"/>
                <w:sz w:val="18"/>
              </w:rPr>
              <w:t>Contribuția</w:t>
            </w:r>
            <w:r>
              <w:rPr>
                <w:spacing w:val="-15"/>
                <w:w w:val="115"/>
                <w:sz w:val="18"/>
              </w:rPr>
              <w:t> </w:t>
            </w:r>
            <w:r>
              <w:rPr>
                <w:w w:val="115"/>
                <w:sz w:val="18"/>
              </w:rPr>
              <w:t>asiguratorie pentru muncă</w:t>
            </w:r>
          </w:p>
        </w:tc>
        <w:tc>
          <w:tcPr>
            <w:tcW w:w="166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360" w:type="dxa"/>
            <w:tcBorders>
              <w:left w:val="single" w:sz="4" w:space="0" w:color="000000"/>
              <w:bottom w:val="single" w:sz="4" w:space="0" w:color="000000"/>
              <w:right w:val="single" w:sz="4" w:space="0" w:color="000000"/>
            </w:tcBorders>
          </w:tcPr>
          <w:p>
            <w:pPr>
              <w:pStyle w:val="TableParagraph"/>
              <w:rPr>
                <w:rFonts w:ascii="Times New Roman"/>
                <w:sz w:val="16"/>
              </w:rPr>
            </w:pPr>
          </w:p>
        </w:tc>
        <w:tc>
          <w:tcPr>
            <w:tcW w:w="1360" w:type="dxa"/>
            <w:tcBorders>
              <w:left w:val="single" w:sz="4" w:space="0" w:color="000000"/>
              <w:bottom w:val="single" w:sz="4" w:space="0" w:color="000000"/>
              <w:right w:val="single" w:sz="4" w:space="0" w:color="000000"/>
            </w:tcBorders>
          </w:tcPr>
          <w:p>
            <w:pPr>
              <w:pStyle w:val="TableParagraph"/>
              <w:rPr>
                <w:rFonts w:ascii="Times New Roman"/>
                <w:sz w:val="16"/>
              </w:rPr>
            </w:pPr>
          </w:p>
        </w:tc>
        <w:tc>
          <w:tcPr>
            <w:tcW w:w="1360" w:type="dxa"/>
            <w:tcBorders>
              <w:left w:val="single" w:sz="4" w:space="0" w:color="000000"/>
              <w:bottom w:val="single" w:sz="4" w:space="0" w:color="000000"/>
              <w:right w:val="single" w:sz="4" w:space="0" w:color="000000"/>
            </w:tcBorders>
          </w:tcPr>
          <w:p>
            <w:pPr>
              <w:pStyle w:val="TableParagraph"/>
              <w:rPr>
                <w:rFonts w:ascii="Times New Roman"/>
                <w:sz w:val="16"/>
              </w:rPr>
            </w:pPr>
          </w:p>
        </w:tc>
        <w:tc>
          <w:tcPr>
            <w:tcW w:w="1360" w:type="dxa"/>
            <w:tcBorders>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left w:val="single" w:sz="4" w:space="0" w:color="000000"/>
              <w:bottom w:val="single" w:sz="4" w:space="0" w:color="000000"/>
            </w:tcBorders>
          </w:tcPr>
          <w:p>
            <w:pPr>
              <w:pStyle w:val="TableParagraph"/>
              <w:rPr>
                <w:rFonts w:ascii="Times New Roman"/>
                <w:sz w:val="16"/>
              </w:rPr>
            </w:pPr>
          </w:p>
        </w:tc>
      </w:tr>
      <w:tr>
        <w:trPr>
          <w:trHeight w:val="290" w:hRule="atLeast"/>
        </w:trPr>
        <w:tc>
          <w:tcPr>
            <w:tcW w:w="4160" w:type="dxa"/>
            <w:gridSpan w:val="2"/>
            <w:tcBorders>
              <w:top w:val="single" w:sz="4" w:space="0" w:color="000000"/>
              <w:bottom w:val="single" w:sz="4" w:space="0" w:color="000000"/>
              <w:right w:val="single" w:sz="4" w:space="0" w:color="000000"/>
            </w:tcBorders>
          </w:tcPr>
          <w:p>
            <w:pPr>
              <w:pStyle w:val="TableParagraph"/>
              <w:spacing w:before="33"/>
              <w:ind w:left="40"/>
              <w:rPr>
                <w:b/>
                <w:sz w:val="18"/>
              </w:rPr>
            </w:pPr>
            <w:r>
              <w:rPr>
                <w:b/>
                <w:w w:val="125"/>
                <w:sz w:val="18"/>
              </w:rPr>
              <w:t>T2</w:t>
            </w:r>
            <w:r>
              <w:rPr>
                <w:b/>
                <w:spacing w:val="-11"/>
                <w:w w:val="125"/>
                <w:sz w:val="18"/>
              </w:rPr>
              <w:t> </w:t>
            </w:r>
            <w:r>
              <w:rPr>
                <w:b/>
                <w:w w:val="125"/>
                <w:sz w:val="18"/>
              </w:rPr>
              <w:t>=</w:t>
            </w:r>
            <w:r>
              <w:rPr>
                <w:b/>
                <w:spacing w:val="-11"/>
                <w:w w:val="125"/>
                <w:sz w:val="18"/>
              </w:rPr>
              <w:t> </w:t>
            </w:r>
            <w:r>
              <w:rPr>
                <w:b/>
                <w:w w:val="125"/>
                <w:sz w:val="18"/>
              </w:rPr>
              <w:t>T1</w:t>
            </w:r>
            <w:r>
              <w:rPr>
                <w:b/>
                <w:spacing w:val="-11"/>
                <w:w w:val="125"/>
                <w:sz w:val="18"/>
              </w:rPr>
              <w:t> </w:t>
            </w:r>
            <w:r>
              <w:rPr>
                <w:b/>
                <w:w w:val="125"/>
                <w:sz w:val="18"/>
              </w:rPr>
              <w:t>+</w:t>
            </w:r>
            <w:r>
              <w:rPr>
                <w:b/>
                <w:spacing w:val="-11"/>
                <w:w w:val="125"/>
                <w:sz w:val="18"/>
              </w:rPr>
              <w:t> </w:t>
            </w:r>
            <w:r>
              <w:rPr>
                <w:b/>
                <w:w w:val="125"/>
                <w:sz w:val="18"/>
              </w:rPr>
              <w:t>Alte</w:t>
            </w:r>
            <w:r>
              <w:rPr>
                <w:b/>
                <w:spacing w:val="-10"/>
                <w:w w:val="125"/>
                <w:sz w:val="18"/>
              </w:rPr>
              <w:t> </w:t>
            </w:r>
            <w:r>
              <w:rPr>
                <w:b/>
                <w:w w:val="125"/>
                <w:sz w:val="18"/>
              </w:rPr>
              <w:t>cheltuieli</w:t>
            </w:r>
            <w:r>
              <w:rPr>
                <w:b/>
                <w:spacing w:val="-11"/>
                <w:w w:val="125"/>
                <w:sz w:val="18"/>
              </w:rPr>
              <w:t> </w:t>
            </w:r>
            <w:r>
              <w:rPr>
                <w:b/>
                <w:spacing w:val="-2"/>
                <w:w w:val="125"/>
                <w:sz w:val="18"/>
              </w:rPr>
              <w:t>directe</w:t>
            </w:r>
          </w:p>
        </w:tc>
        <w:tc>
          <w:tcPr>
            <w:tcW w:w="136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36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36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36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bl>
    <w:p>
      <w:pPr>
        <w:pStyle w:val="BodyText"/>
        <w:spacing w:before="1"/>
        <w:rPr>
          <w:b/>
          <w:sz w:val="16"/>
        </w:rPr>
      </w:pPr>
    </w:p>
    <w:tbl>
      <w:tblPr>
        <w:tblW w:w="0" w:type="auto"/>
        <w:jc w:val="left"/>
        <w:tblInd w:w="126" w:type="dxa"/>
        <w:tblBorders>
          <w:top w:val="single" w:sz="8" w:space="0" w:color="4E4E4E"/>
          <w:left w:val="single" w:sz="8" w:space="0" w:color="4E4E4E"/>
          <w:bottom w:val="single" w:sz="8" w:space="0" w:color="4E4E4E"/>
          <w:right w:val="single" w:sz="8" w:space="0" w:color="4E4E4E"/>
          <w:insideH w:val="single" w:sz="8" w:space="0" w:color="4E4E4E"/>
          <w:insideV w:val="single" w:sz="8" w:space="0" w:color="4E4E4E"/>
        </w:tblBorders>
        <w:tblLayout w:type="fixed"/>
        <w:tblCellMar>
          <w:top w:w="0" w:type="dxa"/>
          <w:left w:w="0" w:type="dxa"/>
          <w:bottom w:w="0" w:type="dxa"/>
          <w:right w:w="0" w:type="dxa"/>
        </w:tblCellMar>
        <w:tblLook w:val="01E0"/>
      </w:tblPr>
      <w:tblGrid>
        <w:gridCol w:w="2500"/>
        <w:gridCol w:w="1660"/>
        <w:gridCol w:w="1360"/>
        <w:gridCol w:w="1360"/>
        <w:gridCol w:w="1360"/>
        <w:gridCol w:w="1360"/>
        <w:gridCol w:w="1500"/>
      </w:tblGrid>
      <w:tr>
        <w:trPr>
          <w:trHeight w:val="280" w:hRule="atLeast"/>
        </w:trPr>
        <w:tc>
          <w:tcPr>
            <w:tcW w:w="4160" w:type="dxa"/>
            <w:gridSpan w:val="2"/>
            <w:tcBorders>
              <w:bottom w:val="single" w:sz="4" w:space="0" w:color="000000"/>
            </w:tcBorders>
          </w:tcPr>
          <w:p>
            <w:pPr>
              <w:pStyle w:val="TableParagraph"/>
              <w:spacing w:line="206" w:lineRule="exact" w:before="53"/>
              <w:ind w:left="200"/>
              <w:rPr>
                <w:b/>
                <w:sz w:val="18"/>
              </w:rPr>
            </w:pPr>
            <w:bookmarkStart w:name="Cheltuieli indirecte" w:id="10"/>
            <w:bookmarkEnd w:id="10"/>
            <w:r>
              <w:rPr/>
            </w:r>
            <w:r>
              <w:rPr>
                <w:b/>
                <w:spacing w:val="-2"/>
                <w:w w:val="120"/>
                <w:sz w:val="18"/>
              </w:rPr>
              <w:t>Cheltuieli</w:t>
            </w:r>
            <w:r>
              <w:rPr>
                <w:b/>
                <w:spacing w:val="4"/>
                <w:w w:val="120"/>
                <w:sz w:val="18"/>
              </w:rPr>
              <w:t> </w:t>
            </w:r>
            <w:r>
              <w:rPr>
                <w:b/>
                <w:spacing w:val="-2"/>
                <w:w w:val="120"/>
                <w:sz w:val="18"/>
              </w:rPr>
              <w:t>indirecte</w:t>
            </w:r>
          </w:p>
        </w:tc>
        <w:tc>
          <w:tcPr>
            <w:tcW w:w="6940" w:type="dxa"/>
            <w:gridSpan w:val="5"/>
            <w:tcBorders>
              <w:top w:val="single" w:sz="4" w:space="0" w:color="FFFFFF"/>
              <w:right w:val="single" w:sz="4" w:space="0" w:color="FFFFFF"/>
            </w:tcBorders>
          </w:tcPr>
          <w:p>
            <w:pPr>
              <w:pStyle w:val="TableParagraph"/>
              <w:rPr>
                <w:rFonts w:ascii="Times New Roman"/>
                <w:sz w:val="16"/>
              </w:rPr>
            </w:pPr>
          </w:p>
        </w:tc>
      </w:tr>
      <w:tr>
        <w:trPr>
          <w:trHeight w:val="285" w:hRule="atLeast"/>
        </w:trPr>
        <w:tc>
          <w:tcPr>
            <w:tcW w:w="2500" w:type="dxa"/>
            <w:tcBorders>
              <w:top w:val="single" w:sz="4" w:space="0" w:color="000000"/>
              <w:bottom w:val="single" w:sz="4" w:space="0" w:color="000000"/>
              <w:right w:val="single" w:sz="4" w:space="0" w:color="000000"/>
            </w:tcBorders>
          </w:tcPr>
          <w:p>
            <w:pPr>
              <w:pStyle w:val="TableParagraph"/>
              <w:spacing w:before="28"/>
              <w:ind w:left="40"/>
              <w:rPr>
                <w:sz w:val="18"/>
              </w:rPr>
            </w:pPr>
            <w:r>
              <w:rPr>
                <w:spacing w:val="-2"/>
                <w:w w:val="115"/>
                <w:sz w:val="18"/>
              </w:rPr>
              <w:t>Cheltuieli</w:t>
            </w:r>
            <w:r>
              <w:rPr>
                <w:spacing w:val="2"/>
                <w:w w:val="115"/>
                <w:sz w:val="18"/>
              </w:rPr>
              <w:t> </w:t>
            </w:r>
            <w:r>
              <w:rPr>
                <w:spacing w:val="-2"/>
                <w:w w:val="115"/>
                <w:sz w:val="18"/>
              </w:rPr>
              <w:t>indirecte</w:t>
            </w:r>
          </w:p>
        </w:tc>
        <w:tc>
          <w:tcPr>
            <w:tcW w:w="166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360" w:type="dxa"/>
            <w:tcBorders>
              <w:left w:val="single" w:sz="4" w:space="0" w:color="000000"/>
              <w:bottom w:val="single" w:sz="4" w:space="0" w:color="000000"/>
              <w:right w:val="single" w:sz="4" w:space="0" w:color="000000"/>
            </w:tcBorders>
          </w:tcPr>
          <w:p>
            <w:pPr>
              <w:pStyle w:val="TableParagraph"/>
              <w:rPr>
                <w:rFonts w:ascii="Times New Roman"/>
                <w:sz w:val="16"/>
              </w:rPr>
            </w:pPr>
          </w:p>
        </w:tc>
        <w:tc>
          <w:tcPr>
            <w:tcW w:w="1360" w:type="dxa"/>
            <w:tcBorders>
              <w:left w:val="single" w:sz="4" w:space="0" w:color="000000"/>
              <w:bottom w:val="single" w:sz="4" w:space="0" w:color="000000"/>
              <w:right w:val="single" w:sz="4" w:space="0" w:color="000000"/>
            </w:tcBorders>
          </w:tcPr>
          <w:p>
            <w:pPr>
              <w:pStyle w:val="TableParagraph"/>
              <w:rPr>
                <w:rFonts w:ascii="Times New Roman"/>
                <w:sz w:val="16"/>
              </w:rPr>
            </w:pPr>
          </w:p>
        </w:tc>
        <w:tc>
          <w:tcPr>
            <w:tcW w:w="1360" w:type="dxa"/>
            <w:tcBorders>
              <w:left w:val="single" w:sz="4" w:space="0" w:color="000000"/>
              <w:bottom w:val="single" w:sz="4" w:space="0" w:color="000000"/>
              <w:right w:val="single" w:sz="4" w:space="0" w:color="000000"/>
            </w:tcBorders>
          </w:tcPr>
          <w:p>
            <w:pPr>
              <w:pStyle w:val="TableParagraph"/>
              <w:rPr>
                <w:rFonts w:ascii="Times New Roman"/>
                <w:sz w:val="16"/>
              </w:rPr>
            </w:pPr>
          </w:p>
        </w:tc>
        <w:tc>
          <w:tcPr>
            <w:tcW w:w="1360" w:type="dxa"/>
            <w:tcBorders>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left w:val="single" w:sz="4" w:space="0" w:color="000000"/>
              <w:bottom w:val="single" w:sz="4" w:space="0" w:color="000000"/>
            </w:tcBorders>
          </w:tcPr>
          <w:p>
            <w:pPr>
              <w:pStyle w:val="TableParagraph"/>
              <w:rPr>
                <w:rFonts w:ascii="Times New Roman"/>
                <w:sz w:val="16"/>
              </w:rPr>
            </w:pPr>
          </w:p>
        </w:tc>
      </w:tr>
      <w:tr>
        <w:trPr>
          <w:trHeight w:val="290" w:hRule="atLeast"/>
        </w:trPr>
        <w:tc>
          <w:tcPr>
            <w:tcW w:w="4160" w:type="dxa"/>
            <w:gridSpan w:val="2"/>
            <w:tcBorders>
              <w:top w:val="single" w:sz="4" w:space="0" w:color="000000"/>
              <w:bottom w:val="single" w:sz="4" w:space="0" w:color="000000"/>
              <w:right w:val="single" w:sz="4" w:space="0" w:color="000000"/>
            </w:tcBorders>
          </w:tcPr>
          <w:p>
            <w:pPr>
              <w:pStyle w:val="TableParagraph"/>
              <w:spacing w:before="33"/>
              <w:ind w:left="40"/>
              <w:rPr>
                <w:b/>
                <w:sz w:val="18"/>
              </w:rPr>
            </w:pPr>
            <w:r>
              <w:rPr>
                <w:b/>
                <w:w w:val="125"/>
                <w:sz w:val="18"/>
              </w:rPr>
              <w:t>T3</w:t>
            </w:r>
            <w:r>
              <w:rPr>
                <w:b/>
                <w:spacing w:val="-11"/>
                <w:w w:val="125"/>
                <w:sz w:val="18"/>
              </w:rPr>
              <w:t> </w:t>
            </w:r>
            <w:r>
              <w:rPr>
                <w:b/>
                <w:w w:val="125"/>
                <w:sz w:val="18"/>
              </w:rPr>
              <w:t>=</w:t>
            </w:r>
            <w:r>
              <w:rPr>
                <w:b/>
                <w:spacing w:val="-11"/>
                <w:w w:val="125"/>
                <w:sz w:val="18"/>
              </w:rPr>
              <w:t> </w:t>
            </w:r>
            <w:r>
              <w:rPr>
                <w:b/>
                <w:w w:val="125"/>
                <w:sz w:val="18"/>
              </w:rPr>
              <w:t>T2</w:t>
            </w:r>
            <w:r>
              <w:rPr>
                <w:b/>
                <w:spacing w:val="-11"/>
                <w:w w:val="125"/>
                <w:sz w:val="18"/>
              </w:rPr>
              <w:t> </w:t>
            </w:r>
            <w:r>
              <w:rPr>
                <w:b/>
                <w:w w:val="125"/>
                <w:sz w:val="18"/>
              </w:rPr>
              <w:t>+</w:t>
            </w:r>
            <w:r>
              <w:rPr>
                <w:b/>
                <w:spacing w:val="-10"/>
                <w:w w:val="125"/>
                <w:sz w:val="18"/>
              </w:rPr>
              <w:t> </w:t>
            </w:r>
            <w:r>
              <w:rPr>
                <w:b/>
                <w:w w:val="125"/>
                <w:sz w:val="18"/>
              </w:rPr>
              <w:t>Cheltuieli</w:t>
            </w:r>
            <w:r>
              <w:rPr>
                <w:b/>
                <w:spacing w:val="-11"/>
                <w:w w:val="125"/>
                <w:sz w:val="18"/>
              </w:rPr>
              <w:t> </w:t>
            </w:r>
            <w:r>
              <w:rPr>
                <w:b/>
                <w:spacing w:val="-2"/>
                <w:w w:val="125"/>
                <w:sz w:val="18"/>
              </w:rPr>
              <w:t>indirecte</w:t>
            </w:r>
          </w:p>
        </w:tc>
        <w:tc>
          <w:tcPr>
            <w:tcW w:w="136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36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36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36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bl>
    <w:p>
      <w:pPr>
        <w:pStyle w:val="BodyText"/>
        <w:spacing w:before="1"/>
        <w:rPr>
          <w:b/>
          <w:sz w:val="16"/>
        </w:rPr>
      </w:pPr>
    </w:p>
    <w:tbl>
      <w:tblPr>
        <w:tblW w:w="0" w:type="auto"/>
        <w:jc w:val="left"/>
        <w:tblInd w:w="126" w:type="dxa"/>
        <w:tblBorders>
          <w:top w:val="single" w:sz="8" w:space="0" w:color="4E4E4E"/>
          <w:left w:val="single" w:sz="8" w:space="0" w:color="4E4E4E"/>
          <w:bottom w:val="single" w:sz="8" w:space="0" w:color="4E4E4E"/>
          <w:right w:val="single" w:sz="8" w:space="0" w:color="4E4E4E"/>
          <w:insideH w:val="single" w:sz="8" w:space="0" w:color="4E4E4E"/>
          <w:insideV w:val="single" w:sz="8" w:space="0" w:color="4E4E4E"/>
        </w:tblBorders>
        <w:tblLayout w:type="fixed"/>
        <w:tblCellMar>
          <w:top w:w="0" w:type="dxa"/>
          <w:left w:w="0" w:type="dxa"/>
          <w:bottom w:w="0" w:type="dxa"/>
          <w:right w:w="0" w:type="dxa"/>
        </w:tblCellMar>
        <w:tblLook w:val="01E0"/>
      </w:tblPr>
      <w:tblGrid>
        <w:gridCol w:w="2500"/>
        <w:gridCol w:w="1660"/>
        <w:gridCol w:w="1360"/>
        <w:gridCol w:w="1360"/>
        <w:gridCol w:w="1360"/>
        <w:gridCol w:w="1360"/>
        <w:gridCol w:w="1500"/>
      </w:tblGrid>
      <w:tr>
        <w:trPr>
          <w:trHeight w:val="280" w:hRule="atLeast"/>
        </w:trPr>
        <w:tc>
          <w:tcPr>
            <w:tcW w:w="4160" w:type="dxa"/>
            <w:gridSpan w:val="2"/>
            <w:tcBorders>
              <w:bottom w:val="single" w:sz="4" w:space="0" w:color="000000"/>
            </w:tcBorders>
          </w:tcPr>
          <w:p>
            <w:pPr>
              <w:pStyle w:val="TableParagraph"/>
              <w:spacing w:line="206" w:lineRule="exact" w:before="53"/>
              <w:ind w:left="200"/>
              <w:rPr>
                <w:b/>
                <w:sz w:val="18"/>
              </w:rPr>
            </w:pPr>
            <w:bookmarkStart w:name="Beneficiu" w:id="11"/>
            <w:bookmarkEnd w:id="11"/>
            <w:r>
              <w:rPr/>
            </w:r>
            <w:r>
              <w:rPr>
                <w:b/>
                <w:spacing w:val="-2"/>
                <w:w w:val="115"/>
                <w:sz w:val="18"/>
              </w:rPr>
              <w:t>Beneficiu</w:t>
            </w:r>
          </w:p>
        </w:tc>
        <w:tc>
          <w:tcPr>
            <w:tcW w:w="6940" w:type="dxa"/>
            <w:gridSpan w:val="5"/>
            <w:tcBorders>
              <w:top w:val="single" w:sz="4" w:space="0" w:color="FFFFFF"/>
              <w:right w:val="single" w:sz="4" w:space="0" w:color="FFFFFF"/>
            </w:tcBorders>
          </w:tcPr>
          <w:p>
            <w:pPr>
              <w:pStyle w:val="TableParagraph"/>
              <w:rPr>
                <w:rFonts w:ascii="Times New Roman"/>
                <w:sz w:val="16"/>
              </w:rPr>
            </w:pPr>
          </w:p>
        </w:tc>
      </w:tr>
      <w:tr>
        <w:trPr>
          <w:trHeight w:val="285" w:hRule="atLeast"/>
        </w:trPr>
        <w:tc>
          <w:tcPr>
            <w:tcW w:w="2500" w:type="dxa"/>
            <w:tcBorders>
              <w:top w:val="single" w:sz="4" w:space="0" w:color="000000"/>
              <w:bottom w:val="single" w:sz="4" w:space="0" w:color="000000"/>
              <w:right w:val="single" w:sz="4" w:space="0" w:color="000000"/>
            </w:tcBorders>
          </w:tcPr>
          <w:p>
            <w:pPr>
              <w:pStyle w:val="TableParagraph"/>
              <w:spacing w:before="28"/>
              <w:ind w:left="40"/>
              <w:rPr>
                <w:sz w:val="18"/>
              </w:rPr>
            </w:pPr>
            <w:r>
              <w:rPr>
                <w:spacing w:val="-2"/>
                <w:w w:val="115"/>
                <w:sz w:val="18"/>
              </w:rPr>
              <w:t>Profit</w:t>
            </w:r>
          </w:p>
        </w:tc>
        <w:tc>
          <w:tcPr>
            <w:tcW w:w="166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360" w:type="dxa"/>
            <w:tcBorders>
              <w:left w:val="single" w:sz="4" w:space="0" w:color="000000"/>
              <w:bottom w:val="single" w:sz="4" w:space="0" w:color="000000"/>
              <w:right w:val="single" w:sz="4" w:space="0" w:color="000000"/>
            </w:tcBorders>
          </w:tcPr>
          <w:p>
            <w:pPr>
              <w:pStyle w:val="TableParagraph"/>
              <w:rPr>
                <w:rFonts w:ascii="Times New Roman"/>
                <w:sz w:val="16"/>
              </w:rPr>
            </w:pPr>
          </w:p>
        </w:tc>
        <w:tc>
          <w:tcPr>
            <w:tcW w:w="1360" w:type="dxa"/>
            <w:tcBorders>
              <w:left w:val="single" w:sz="4" w:space="0" w:color="000000"/>
              <w:bottom w:val="single" w:sz="4" w:space="0" w:color="000000"/>
              <w:right w:val="single" w:sz="4" w:space="0" w:color="000000"/>
            </w:tcBorders>
          </w:tcPr>
          <w:p>
            <w:pPr>
              <w:pStyle w:val="TableParagraph"/>
              <w:rPr>
                <w:rFonts w:ascii="Times New Roman"/>
                <w:sz w:val="16"/>
              </w:rPr>
            </w:pPr>
          </w:p>
        </w:tc>
        <w:tc>
          <w:tcPr>
            <w:tcW w:w="1360" w:type="dxa"/>
            <w:tcBorders>
              <w:left w:val="single" w:sz="4" w:space="0" w:color="000000"/>
              <w:bottom w:val="single" w:sz="4" w:space="0" w:color="000000"/>
              <w:right w:val="single" w:sz="4" w:space="0" w:color="000000"/>
            </w:tcBorders>
          </w:tcPr>
          <w:p>
            <w:pPr>
              <w:pStyle w:val="TableParagraph"/>
              <w:rPr>
                <w:rFonts w:ascii="Times New Roman"/>
                <w:sz w:val="16"/>
              </w:rPr>
            </w:pPr>
          </w:p>
        </w:tc>
        <w:tc>
          <w:tcPr>
            <w:tcW w:w="1360" w:type="dxa"/>
            <w:tcBorders>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left w:val="single" w:sz="4" w:space="0" w:color="000000"/>
              <w:bottom w:val="single" w:sz="4" w:space="0" w:color="000000"/>
            </w:tcBorders>
          </w:tcPr>
          <w:p>
            <w:pPr>
              <w:pStyle w:val="TableParagraph"/>
              <w:rPr>
                <w:rFonts w:ascii="Times New Roman"/>
                <w:sz w:val="16"/>
              </w:rPr>
            </w:pPr>
          </w:p>
        </w:tc>
      </w:tr>
    </w:tbl>
    <w:p>
      <w:pPr>
        <w:pStyle w:val="TableParagraph"/>
        <w:spacing w:after="0"/>
        <w:rPr>
          <w:rFonts w:ascii="Times New Roman"/>
          <w:sz w:val="16"/>
        </w:rPr>
        <w:sectPr>
          <w:headerReference w:type="default" r:id="rId10"/>
          <w:footerReference w:type="default" r:id="rId11"/>
          <w:pgSz w:w="11900" w:h="16840"/>
          <w:pgMar w:header="405" w:footer="625" w:top="600" w:bottom="820" w:left="283" w:right="283"/>
          <w:pgNumType w:start="1"/>
        </w:sectPr>
      </w:pPr>
    </w:p>
    <w:p>
      <w:pPr>
        <w:pStyle w:val="BodyText"/>
        <w:spacing w:before="1"/>
        <w:rPr>
          <w:b/>
          <w:sz w:val="16"/>
        </w:rPr>
      </w:pPr>
    </w:p>
    <w:tbl>
      <w:tblPr>
        <w:tblW w:w="0" w:type="auto"/>
        <w:jc w:val="left"/>
        <w:tblInd w:w="12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500"/>
        <w:gridCol w:w="1660"/>
        <w:gridCol w:w="1360"/>
        <w:gridCol w:w="1360"/>
        <w:gridCol w:w="1360"/>
        <w:gridCol w:w="1360"/>
        <w:gridCol w:w="1500"/>
      </w:tblGrid>
      <w:tr>
        <w:trPr>
          <w:trHeight w:val="290" w:hRule="atLeast"/>
        </w:trPr>
        <w:tc>
          <w:tcPr>
            <w:tcW w:w="2500" w:type="dxa"/>
            <w:tcBorders>
              <w:left w:val="single" w:sz="8" w:space="0" w:color="4E4E4E"/>
            </w:tcBorders>
          </w:tcPr>
          <w:p>
            <w:pPr>
              <w:pStyle w:val="TableParagraph"/>
              <w:spacing w:before="50"/>
              <w:ind w:left="652"/>
              <w:rPr>
                <w:b/>
                <w:sz w:val="16"/>
              </w:rPr>
            </w:pPr>
            <w:r>
              <w:rPr>
                <w:b/>
                <w:spacing w:val="-2"/>
                <w:w w:val="120"/>
                <w:sz w:val="16"/>
              </w:rPr>
              <w:t>Recapitulatie</w:t>
            </w:r>
          </w:p>
        </w:tc>
        <w:tc>
          <w:tcPr>
            <w:tcW w:w="1660" w:type="dxa"/>
          </w:tcPr>
          <w:p>
            <w:pPr>
              <w:pStyle w:val="TableParagraph"/>
              <w:spacing w:before="50"/>
              <w:ind w:left="489"/>
              <w:rPr>
                <w:b/>
                <w:sz w:val="16"/>
              </w:rPr>
            </w:pPr>
            <w:r>
              <w:rPr>
                <w:b/>
                <w:spacing w:val="-2"/>
                <w:w w:val="120"/>
                <w:sz w:val="16"/>
              </w:rPr>
              <w:t>Valoare</w:t>
            </w:r>
          </w:p>
        </w:tc>
        <w:tc>
          <w:tcPr>
            <w:tcW w:w="1360" w:type="dxa"/>
          </w:tcPr>
          <w:p>
            <w:pPr>
              <w:pStyle w:val="TableParagraph"/>
              <w:spacing w:before="50"/>
              <w:ind w:left="311"/>
              <w:rPr>
                <w:b/>
                <w:sz w:val="16"/>
              </w:rPr>
            </w:pPr>
            <w:r>
              <w:rPr>
                <w:b/>
                <w:spacing w:val="-2"/>
                <w:w w:val="125"/>
                <w:sz w:val="16"/>
              </w:rPr>
              <w:t>Material</w:t>
            </w:r>
          </w:p>
        </w:tc>
        <w:tc>
          <w:tcPr>
            <w:tcW w:w="1360" w:type="dxa"/>
          </w:tcPr>
          <w:p>
            <w:pPr>
              <w:pStyle w:val="TableParagraph"/>
              <w:spacing w:before="50"/>
              <w:ind w:left="234"/>
              <w:rPr>
                <w:b/>
                <w:sz w:val="16"/>
              </w:rPr>
            </w:pPr>
            <w:r>
              <w:rPr>
                <w:b/>
                <w:spacing w:val="-2"/>
                <w:w w:val="120"/>
                <w:sz w:val="16"/>
              </w:rPr>
              <w:t>Manopera</w:t>
            </w:r>
          </w:p>
        </w:tc>
        <w:tc>
          <w:tcPr>
            <w:tcW w:w="1360" w:type="dxa"/>
          </w:tcPr>
          <w:p>
            <w:pPr>
              <w:pStyle w:val="TableParagraph"/>
              <w:spacing w:before="50"/>
              <w:ind w:left="445"/>
              <w:rPr>
                <w:b/>
                <w:sz w:val="16"/>
              </w:rPr>
            </w:pPr>
            <w:r>
              <w:rPr>
                <w:b/>
                <w:spacing w:val="-2"/>
                <w:w w:val="120"/>
                <w:sz w:val="16"/>
              </w:rPr>
              <w:t>Utilaj</w:t>
            </w:r>
          </w:p>
        </w:tc>
        <w:tc>
          <w:tcPr>
            <w:tcW w:w="1360" w:type="dxa"/>
          </w:tcPr>
          <w:p>
            <w:pPr>
              <w:pStyle w:val="TableParagraph"/>
              <w:spacing w:before="50"/>
              <w:ind w:left="242"/>
              <w:rPr>
                <w:b/>
                <w:sz w:val="16"/>
              </w:rPr>
            </w:pPr>
            <w:r>
              <w:rPr>
                <w:b/>
                <w:spacing w:val="-2"/>
                <w:w w:val="120"/>
                <w:sz w:val="16"/>
              </w:rPr>
              <w:t>Transport</w:t>
            </w:r>
          </w:p>
        </w:tc>
        <w:tc>
          <w:tcPr>
            <w:tcW w:w="1500" w:type="dxa"/>
            <w:tcBorders>
              <w:right w:val="single" w:sz="8" w:space="0" w:color="4E4E4E"/>
            </w:tcBorders>
          </w:tcPr>
          <w:p>
            <w:pPr>
              <w:pStyle w:val="TableParagraph"/>
              <w:spacing w:before="50"/>
              <w:ind w:left="465"/>
              <w:rPr>
                <w:b/>
                <w:sz w:val="16"/>
              </w:rPr>
            </w:pPr>
            <w:r>
              <w:rPr>
                <w:b/>
                <w:spacing w:val="-2"/>
                <w:w w:val="110"/>
                <w:sz w:val="16"/>
              </w:rPr>
              <w:t>TOTAL</w:t>
            </w:r>
          </w:p>
        </w:tc>
      </w:tr>
      <w:tr>
        <w:trPr>
          <w:trHeight w:val="290" w:hRule="atLeast"/>
        </w:trPr>
        <w:tc>
          <w:tcPr>
            <w:tcW w:w="4160" w:type="dxa"/>
            <w:gridSpan w:val="2"/>
            <w:tcBorders>
              <w:left w:val="single" w:sz="8" w:space="0" w:color="4E4E4E"/>
            </w:tcBorders>
          </w:tcPr>
          <w:p>
            <w:pPr>
              <w:pStyle w:val="TableParagraph"/>
              <w:spacing w:before="33"/>
              <w:ind w:left="40"/>
              <w:rPr>
                <w:b/>
                <w:sz w:val="18"/>
              </w:rPr>
            </w:pPr>
            <w:r>
              <w:rPr>
                <w:b/>
                <w:w w:val="125"/>
                <w:sz w:val="18"/>
              </w:rPr>
              <w:t>T4</w:t>
            </w:r>
            <w:r>
              <w:rPr>
                <w:b/>
                <w:spacing w:val="1"/>
                <w:w w:val="125"/>
                <w:sz w:val="18"/>
              </w:rPr>
              <w:t> </w:t>
            </w:r>
            <w:r>
              <w:rPr>
                <w:b/>
                <w:w w:val="125"/>
                <w:sz w:val="18"/>
              </w:rPr>
              <w:t>=</w:t>
            </w:r>
            <w:r>
              <w:rPr>
                <w:b/>
                <w:spacing w:val="1"/>
                <w:w w:val="125"/>
                <w:sz w:val="18"/>
              </w:rPr>
              <w:t> </w:t>
            </w:r>
            <w:r>
              <w:rPr>
                <w:b/>
                <w:w w:val="125"/>
                <w:sz w:val="18"/>
              </w:rPr>
              <w:t>T3</w:t>
            </w:r>
            <w:r>
              <w:rPr>
                <w:b/>
                <w:spacing w:val="1"/>
                <w:w w:val="125"/>
                <w:sz w:val="18"/>
              </w:rPr>
              <w:t> </w:t>
            </w:r>
            <w:r>
              <w:rPr>
                <w:b/>
                <w:w w:val="125"/>
                <w:sz w:val="18"/>
              </w:rPr>
              <w:t>+</w:t>
            </w:r>
            <w:r>
              <w:rPr>
                <w:b/>
                <w:spacing w:val="1"/>
                <w:w w:val="125"/>
                <w:sz w:val="18"/>
              </w:rPr>
              <w:t> </w:t>
            </w:r>
            <w:r>
              <w:rPr>
                <w:b/>
                <w:spacing w:val="-2"/>
                <w:w w:val="125"/>
                <w:sz w:val="18"/>
              </w:rPr>
              <w:t>Beneficiu</w:t>
            </w:r>
          </w:p>
        </w:tc>
        <w:tc>
          <w:tcPr>
            <w:tcW w:w="1360" w:type="dxa"/>
          </w:tcPr>
          <w:p>
            <w:pPr>
              <w:pStyle w:val="TableParagraph"/>
              <w:rPr>
                <w:rFonts w:ascii="Times New Roman"/>
                <w:sz w:val="16"/>
              </w:rPr>
            </w:pPr>
          </w:p>
        </w:tc>
        <w:tc>
          <w:tcPr>
            <w:tcW w:w="1360" w:type="dxa"/>
          </w:tcPr>
          <w:p>
            <w:pPr>
              <w:pStyle w:val="TableParagraph"/>
              <w:rPr>
                <w:rFonts w:ascii="Times New Roman"/>
                <w:sz w:val="16"/>
              </w:rPr>
            </w:pPr>
          </w:p>
        </w:tc>
        <w:tc>
          <w:tcPr>
            <w:tcW w:w="1360" w:type="dxa"/>
          </w:tcPr>
          <w:p>
            <w:pPr>
              <w:pStyle w:val="TableParagraph"/>
              <w:rPr>
                <w:rFonts w:ascii="Times New Roman"/>
                <w:sz w:val="16"/>
              </w:rPr>
            </w:pPr>
          </w:p>
        </w:tc>
        <w:tc>
          <w:tcPr>
            <w:tcW w:w="1360" w:type="dxa"/>
          </w:tcPr>
          <w:p>
            <w:pPr>
              <w:pStyle w:val="TableParagraph"/>
              <w:rPr>
                <w:rFonts w:ascii="Times New Roman"/>
                <w:sz w:val="16"/>
              </w:rPr>
            </w:pPr>
          </w:p>
        </w:tc>
        <w:tc>
          <w:tcPr>
            <w:tcW w:w="1500" w:type="dxa"/>
            <w:tcBorders>
              <w:right w:val="single" w:sz="8" w:space="0" w:color="4E4E4E"/>
            </w:tcBorders>
          </w:tcPr>
          <w:p>
            <w:pPr>
              <w:pStyle w:val="TableParagraph"/>
              <w:rPr>
                <w:rFonts w:ascii="Times New Roman"/>
                <w:sz w:val="16"/>
              </w:rPr>
            </w:pPr>
          </w:p>
        </w:tc>
      </w:tr>
    </w:tbl>
    <w:p>
      <w:pPr>
        <w:pStyle w:val="BodyText"/>
        <w:spacing w:before="60"/>
        <w:rPr>
          <w:b/>
          <w:sz w:val="20"/>
        </w:rPr>
      </w:pPr>
    </w:p>
    <w:tbl>
      <w:tblPr>
        <w:tblW w:w="0" w:type="auto"/>
        <w:jc w:val="left"/>
        <w:tblInd w:w="12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000"/>
        <w:gridCol w:w="2100"/>
      </w:tblGrid>
      <w:tr>
        <w:trPr>
          <w:trHeight w:val="290" w:hRule="atLeast"/>
        </w:trPr>
        <w:tc>
          <w:tcPr>
            <w:tcW w:w="9000" w:type="dxa"/>
            <w:tcBorders>
              <w:left w:val="single" w:sz="8" w:space="0" w:color="4E4E4E"/>
            </w:tcBorders>
            <w:shd w:val="clear" w:color="auto" w:fill="BFBFBF"/>
          </w:tcPr>
          <w:p>
            <w:pPr>
              <w:pStyle w:val="TableParagraph"/>
              <w:spacing w:before="33"/>
              <w:ind w:left="40"/>
              <w:rPr>
                <w:b/>
                <w:sz w:val="18"/>
              </w:rPr>
            </w:pPr>
            <w:r>
              <w:rPr>
                <w:b/>
                <w:w w:val="110"/>
                <w:sz w:val="18"/>
              </w:rPr>
              <w:t>TOTAL</w:t>
            </w:r>
            <w:r>
              <w:rPr>
                <w:b/>
                <w:spacing w:val="7"/>
                <w:w w:val="110"/>
                <w:sz w:val="18"/>
              </w:rPr>
              <w:t> </w:t>
            </w:r>
            <w:r>
              <w:rPr>
                <w:b/>
                <w:w w:val="110"/>
                <w:sz w:val="18"/>
              </w:rPr>
              <w:t>GENERAL</w:t>
            </w:r>
            <w:r>
              <w:rPr>
                <w:b/>
                <w:spacing w:val="7"/>
                <w:w w:val="110"/>
                <w:sz w:val="18"/>
              </w:rPr>
              <w:t> </w:t>
            </w:r>
            <w:r>
              <w:rPr>
                <w:b/>
                <w:w w:val="110"/>
                <w:sz w:val="18"/>
              </w:rPr>
              <w:t>(fara</w:t>
            </w:r>
            <w:r>
              <w:rPr>
                <w:b/>
                <w:spacing w:val="8"/>
                <w:w w:val="110"/>
                <w:sz w:val="18"/>
              </w:rPr>
              <w:t> </w:t>
            </w:r>
            <w:r>
              <w:rPr>
                <w:b/>
                <w:spacing w:val="-4"/>
                <w:w w:val="110"/>
                <w:sz w:val="18"/>
              </w:rPr>
              <w:t>TVA)</w:t>
            </w:r>
          </w:p>
        </w:tc>
        <w:tc>
          <w:tcPr>
            <w:tcW w:w="2100" w:type="dxa"/>
            <w:tcBorders>
              <w:right w:val="single" w:sz="8" w:space="0" w:color="4E4E4E"/>
            </w:tcBorders>
            <w:shd w:val="clear" w:color="auto" w:fill="BFBFBF"/>
          </w:tcPr>
          <w:p>
            <w:pPr>
              <w:pStyle w:val="TableParagraph"/>
              <w:rPr>
                <w:rFonts w:ascii="Times New Roman"/>
                <w:sz w:val="16"/>
              </w:rPr>
            </w:pPr>
          </w:p>
        </w:tc>
      </w:tr>
      <w:tr>
        <w:trPr>
          <w:trHeight w:val="290" w:hRule="atLeast"/>
        </w:trPr>
        <w:tc>
          <w:tcPr>
            <w:tcW w:w="9000" w:type="dxa"/>
            <w:tcBorders>
              <w:left w:val="single" w:sz="8" w:space="0" w:color="4E4E4E"/>
            </w:tcBorders>
          </w:tcPr>
          <w:p>
            <w:pPr>
              <w:pStyle w:val="TableParagraph"/>
              <w:tabs>
                <w:tab w:pos="691" w:val="left" w:leader="none"/>
              </w:tabs>
              <w:spacing w:before="33"/>
              <w:ind w:left="40"/>
              <w:rPr>
                <w:b/>
                <w:sz w:val="18"/>
              </w:rPr>
            </w:pPr>
            <w:r>
              <w:rPr>
                <w:b/>
                <w:spacing w:val="-5"/>
                <w:w w:val="120"/>
                <w:sz w:val="18"/>
              </w:rPr>
              <w:t>TVA</w:t>
            </w:r>
            <w:r>
              <w:rPr>
                <w:b/>
                <w:sz w:val="18"/>
              </w:rPr>
              <w:tab/>
            </w:r>
            <w:r>
              <w:rPr>
                <w:b/>
                <w:spacing w:val="-2"/>
                <w:w w:val="120"/>
                <w:sz w:val="18"/>
              </w:rPr>
              <w:t>(19.00%)</w:t>
            </w:r>
          </w:p>
        </w:tc>
        <w:tc>
          <w:tcPr>
            <w:tcW w:w="2100" w:type="dxa"/>
            <w:tcBorders>
              <w:right w:val="single" w:sz="8" w:space="0" w:color="4E4E4E"/>
            </w:tcBorders>
          </w:tcPr>
          <w:p>
            <w:pPr>
              <w:pStyle w:val="TableParagraph"/>
              <w:rPr>
                <w:rFonts w:ascii="Times New Roman"/>
                <w:sz w:val="16"/>
              </w:rPr>
            </w:pPr>
          </w:p>
        </w:tc>
      </w:tr>
      <w:tr>
        <w:trPr>
          <w:trHeight w:val="290" w:hRule="atLeast"/>
        </w:trPr>
        <w:tc>
          <w:tcPr>
            <w:tcW w:w="9000" w:type="dxa"/>
            <w:tcBorders>
              <w:left w:val="single" w:sz="8" w:space="0" w:color="4E4E4E"/>
            </w:tcBorders>
            <w:shd w:val="clear" w:color="auto" w:fill="BFBFBF"/>
          </w:tcPr>
          <w:p>
            <w:pPr>
              <w:pStyle w:val="TableParagraph"/>
              <w:spacing w:before="33"/>
              <w:ind w:left="40"/>
              <w:rPr>
                <w:b/>
                <w:sz w:val="18"/>
              </w:rPr>
            </w:pPr>
            <w:r>
              <w:rPr>
                <w:b/>
                <w:w w:val="110"/>
                <w:sz w:val="18"/>
              </w:rPr>
              <w:t>TOTAL</w:t>
            </w:r>
            <w:r>
              <w:rPr>
                <w:b/>
                <w:spacing w:val="2"/>
                <w:w w:val="110"/>
                <w:sz w:val="18"/>
              </w:rPr>
              <w:t> </w:t>
            </w:r>
            <w:r>
              <w:rPr>
                <w:b/>
                <w:w w:val="110"/>
                <w:sz w:val="18"/>
              </w:rPr>
              <w:t>GENERAL</w:t>
            </w:r>
            <w:r>
              <w:rPr>
                <w:b/>
                <w:spacing w:val="2"/>
                <w:w w:val="110"/>
                <w:sz w:val="18"/>
              </w:rPr>
              <w:t> </w:t>
            </w:r>
            <w:r>
              <w:rPr>
                <w:b/>
                <w:w w:val="110"/>
                <w:sz w:val="18"/>
              </w:rPr>
              <w:t>(inclusiv</w:t>
            </w:r>
            <w:r>
              <w:rPr>
                <w:b/>
                <w:spacing w:val="2"/>
                <w:w w:val="110"/>
                <w:sz w:val="18"/>
              </w:rPr>
              <w:t> </w:t>
            </w:r>
            <w:r>
              <w:rPr>
                <w:b/>
                <w:spacing w:val="-4"/>
                <w:w w:val="110"/>
                <w:sz w:val="18"/>
              </w:rPr>
              <w:t>TVA)</w:t>
            </w:r>
          </w:p>
        </w:tc>
        <w:tc>
          <w:tcPr>
            <w:tcW w:w="2100" w:type="dxa"/>
            <w:tcBorders>
              <w:right w:val="single" w:sz="8" w:space="0" w:color="4E4E4E"/>
            </w:tcBorders>
            <w:shd w:val="clear" w:color="auto" w:fill="BFBFBF"/>
          </w:tcPr>
          <w:p>
            <w:pPr>
              <w:pStyle w:val="TableParagraph"/>
              <w:rPr>
                <w:rFonts w:ascii="Times New Roman"/>
                <w:sz w:val="16"/>
              </w:rPr>
            </w:pPr>
          </w:p>
        </w:tc>
      </w:tr>
    </w:tbl>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spacing w:before="131"/>
        <w:rPr>
          <w:b/>
          <w:sz w:val="20"/>
        </w:rPr>
      </w:pPr>
      <w:r>
        <w:rPr>
          <w:b/>
          <w:sz w:val="20"/>
        </w:rPr>
        <mc:AlternateContent>
          <mc:Choice Requires="wps">
            <w:drawing>
              <wp:anchor distT="0" distB="0" distL="0" distR="0" allowOverlap="1" layoutInCell="1" locked="0" behindDoc="1" simplePos="0" relativeHeight="487590912">
                <wp:simplePos x="0" y="0"/>
                <wp:positionH relativeFrom="page">
                  <wp:posOffset>254000</wp:posOffset>
                </wp:positionH>
                <wp:positionV relativeFrom="paragraph">
                  <wp:posOffset>245033</wp:posOffset>
                </wp:positionV>
                <wp:extent cx="6985000" cy="1270"/>
                <wp:effectExtent l="0" t="0" r="0" b="0"/>
                <wp:wrapTopAndBottom/>
                <wp:docPr id="40" name="Graphic 40"/>
                <wp:cNvGraphicFramePr>
                  <a:graphicFrameLocks/>
                </wp:cNvGraphicFramePr>
                <a:graphic>
                  <a:graphicData uri="http://schemas.microsoft.com/office/word/2010/wordprocessingShape">
                    <wps:wsp>
                      <wps:cNvPr id="40" name="Graphic 40"/>
                      <wps:cNvSpPr/>
                      <wps:spPr>
                        <a:xfrm>
                          <a:off x="0" y="0"/>
                          <a:ext cx="6985000" cy="1270"/>
                        </a:xfrm>
                        <a:custGeom>
                          <a:avLst/>
                          <a:gdLst/>
                          <a:ahLst/>
                          <a:cxnLst/>
                          <a:rect l="l" t="t" r="r" b="b"/>
                          <a:pathLst>
                            <a:path w="6985000" h="0">
                              <a:moveTo>
                                <a:pt x="0" y="0"/>
                              </a:moveTo>
                              <a:lnTo>
                                <a:pt x="6985000"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20pt;margin-top:19.293945pt;width:550pt;height:.1pt;mso-position-horizontal-relative:page;mso-position-vertical-relative:paragraph;z-index:-15725568;mso-wrap-distance-left:0;mso-wrap-distance-right:0" id="docshape31" coordorigin="400,386" coordsize="11000,0" path="m400,386l11400,386e" filled="false" stroked="true" strokeweight=".5pt" strokecolor="#000000">
                <v:path arrowok="t"/>
                <v:stroke dashstyle="solid"/>
                <w10:wrap type="topAndBottom"/>
              </v:shape>
            </w:pict>
          </mc:Fallback>
        </mc:AlternateContent>
      </w:r>
    </w:p>
    <w:p>
      <w:pPr>
        <w:pStyle w:val="Heading2"/>
        <w:tabs>
          <w:tab w:pos="3458" w:val="left" w:leader="none"/>
          <w:tab w:pos="7281" w:val="left" w:leader="none"/>
        </w:tabs>
      </w:pPr>
      <w:r>
        <w:rPr>
          <w:spacing w:val="-2"/>
          <w:w w:val="120"/>
        </w:rPr>
        <w:t>Director</w:t>
      </w:r>
      <w:r>
        <w:rPr/>
        <w:tab/>
      </w:r>
      <w:r>
        <w:rPr>
          <w:w w:val="120"/>
        </w:rPr>
        <w:t>Sef</w:t>
      </w:r>
      <w:r>
        <w:rPr>
          <w:spacing w:val="-9"/>
          <w:w w:val="120"/>
        </w:rPr>
        <w:t> </w:t>
      </w:r>
      <w:r>
        <w:rPr>
          <w:spacing w:val="-2"/>
          <w:w w:val="120"/>
        </w:rPr>
        <w:t>proiect</w:t>
      </w:r>
      <w:r>
        <w:rPr/>
        <w:tab/>
      </w:r>
      <w:r>
        <w:rPr>
          <w:spacing w:val="-2"/>
          <w:w w:val="120"/>
        </w:rPr>
        <w:t>Ofertant</w:t>
      </w:r>
    </w:p>
    <w:p>
      <w:pPr>
        <w:pStyle w:val="Heading2"/>
        <w:spacing w:after="0"/>
        <w:sectPr>
          <w:pgSz w:w="11900" w:h="16840"/>
          <w:pgMar w:header="405" w:footer="625" w:top="600" w:bottom="820" w:left="283" w:right="283"/>
        </w:sectPr>
      </w:pPr>
    </w:p>
    <w:p>
      <w:pPr>
        <w:pStyle w:val="BodyText"/>
        <w:tabs>
          <w:tab w:pos="1516" w:val="left" w:leader="none"/>
        </w:tabs>
        <w:spacing w:line="278" w:lineRule="auto" w:before="88"/>
        <w:ind w:left="117" w:right="6808"/>
      </w:pPr>
      <w:r>
        <w:rPr/>
        <mc:AlternateContent>
          <mc:Choice Requires="wps">
            <w:drawing>
              <wp:anchor distT="0" distB="0" distL="0" distR="0" allowOverlap="1" layoutInCell="1" locked="0" behindDoc="1" simplePos="0" relativeHeight="459520512">
                <wp:simplePos x="0" y="0"/>
                <wp:positionH relativeFrom="page">
                  <wp:posOffset>1143000</wp:posOffset>
                </wp:positionH>
                <wp:positionV relativeFrom="paragraph">
                  <wp:posOffset>57200</wp:posOffset>
                </wp:positionV>
                <wp:extent cx="6159500" cy="863600"/>
                <wp:effectExtent l="0" t="0" r="0" b="0"/>
                <wp:wrapNone/>
                <wp:docPr id="50" name="Group 50"/>
                <wp:cNvGraphicFramePr>
                  <a:graphicFrameLocks/>
                </wp:cNvGraphicFramePr>
                <a:graphic>
                  <a:graphicData uri="http://schemas.microsoft.com/office/word/2010/wordprocessingGroup">
                    <wpg:wgp>
                      <wpg:cNvPr id="50" name="Group 50"/>
                      <wpg:cNvGrpSpPr/>
                      <wpg:grpSpPr>
                        <a:xfrm>
                          <a:off x="0" y="0"/>
                          <a:ext cx="6159500" cy="863600"/>
                          <a:chExt cx="6159500" cy="863600"/>
                        </a:xfrm>
                      </wpg:grpSpPr>
                      <pic:pic>
                        <pic:nvPicPr>
                          <pic:cNvPr id="51" name="Image 51"/>
                          <pic:cNvPicPr/>
                        </pic:nvPicPr>
                        <pic:blipFill>
                          <a:blip r:embed="rId7" cstate="print"/>
                          <a:stretch>
                            <a:fillRect/>
                          </a:stretch>
                        </pic:blipFill>
                        <pic:spPr>
                          <a:xfrm>
                            <a:off x="4064000" y="0"/>
                            <a:ext cx="2095500" cy="762000"/>
                          </a:xfrm>
                          <a:prstGeom prst="rect">
                            <a:avLst/>
                          </a:prstGeom>
                        </pic:spPr>
                      </pic:pic>
                      <wps:wsp>
                        <wps:cNvPr id="52" name="Graphic 52"/>
                        <wps:cNvSpPr/>
                        <wps:spPr>
                          <a:xfrm>
                            <a:off x="0" y="711200"/>
                            <a:ext cx="4064000" cy="152400"/>
                          </a:xfrm>
                          <a:custGeom>
                            <a:avLst/>
                            <a:gdLst/>
                            <a:ahLst/>
                            <a:cxnLst/>
                            <a:rect l="l" t="t" r="r" b="b"/>
                            <a:pathLst>
                              <a:path w="4064000" h="152400">
                                <a:moveTo>
                                  <a:pt x="4064000" y="0"/>
                                </a:moveTo>
                                <a:lnTo>
                                  <a:pt x="0" y="0"/>
                                </a:lnTo>
                                <a:lnTo>
                                  <a:pt x="0" y="152400"/>
                                </a:lnTo>
                                <a:lnTo>
                                  <a:pt x="4064000" y="152400"/>
                                </a:lnTo>
                                <a:lnTo>
                                  <a:pt x="4064000" y="0"/>
                                </a:lnTo>
                                <a:close/>
                              </a:path>
                            </a:pathLst>
                          </a:custGeom>
                          <a:solidFill>
                            <a:srgbClr val="FFFFFF"/>
                          </a:solidFill>
                        </wps:spPr>
                        <wps:bodyPr wrap="square" lIns="0" tIns="0" rIns="0" bIns="0" rtlCol="0">
                          <a:prstTxWarp prst="textNoShape">
                            <a:avLst/>
                          </a:prstTxWarp>
                          <a:noAutofit/>
                        </wps:bodyPr>
                      </wps:wsp>
                    </wpg:wgp>
                  </a:graphicData>
                </a:graphic>
              </wp:anchor>
            </w:drawing>
          </mc:Choice>
          <mc:Fallback>
            <w:pict>
              <v:group style="position:absolute;margin-left:90pt;margin-top:4.504004pt;width:485pt;height:68pt;mso-position-horizontal-relative:page;mso-position-vertical-relative:paragraph;z-index:-43795968" id="docshapegroup38" coordorigin="1800,90" coordsize="9700,1360">
                <v:shape style="position:absolute;left:8200;top:90;width:3300;height:1200" type="#_x0000_t75" id="docshape39" stroked="false">
                  <v:imagedata r:id="rId7" o:title=""/>
                </v:shape>
                <v:rect style="position:absolute;left:1800;top:1210;width:6400;height:240" id="docshape40" filled="true" fillcolor="#ffffff" stroked="false">
                  <v:fill type="solid"/>
                </v:rect>
                <w10:wrap type="none"/>
              </v:group>
            </w:pict>
          </mc:Fallback>
        </mc:AlternateContent>
      </w:r>
      <w:r>
        <w:rPr>
          <w:spacing w:val="-2"/>
        </w:rPr>
        <w:t>Beneficiar:</w:t>
      </w:r>
      <w:r>
        <w:rPr/>
        <w:tab/>
        <w:t>COMUNA DRAGOMIRESTI </w:t>
      </w:r>
      <w:r>
        <w:rPr>
          <w:spacing w:val="-2"/>
        </w:rPr>
        <w:t>Executant:</w:t>
      </w:r>
      <w:r>
        <w:rPr/>
        <w:tab/>
        <w:t>S.C.</w:t>
      </w:r>
      <w:r>
        <w:rPr>
          <w:spacing w:val="-1"/>
        </w:rPr>
        <w:t> </w:t>
      </w:r>
      <w:r>
        <w:rPr/>
        <w:t>TODERICA SOLUTIONS</w:t>
      </w:r>
      <w:r>
        <w:rPr>
          <w:spacing w:val="-1"/>
        </w:rPr>
        <w:t> </w:t>
      </w:r>
      <w:r>
        <w:rPr/>
        <w:t>S.R.L. </w:t>
      </w:r>
      <w:r>
        <w:rPr>
          <w:spacing w:val="-2"/>
        </w:rPr>
        <w:t>Proiectant:</w:t>
      </w:r>
      <w:r>
        <w:rPr/>
        <w:tab/>
        <w:t>GREENWOOD TECH GWT SRL</w:t>
      </w:r>
    </w:p>
    <w:p>
      <w:pPr>
        <w:pStyle w:val="BodyText"/>
        <w:tabs>
          <w:tab w:pos="1516" w:val="left" w:leader="none"/>
        </w:tabs>
        <w:spacing w:line="242" w:lineRule="auto"/>
        <w:ind w:left="1517" w:right="3430" w:hanging="1400"/>
      </w:pPr>
      <w:r>
        <w:rPr>
          <w:spacing w:val="-2"/>
        </w:rPr>
        <w:t>Obiectivul:</w:t>
      </w:r>
      <w:r>
        <w:rPr/>
        <w:tab/>
        <w:t>SCN1164928_REAB, EXTIND ȘI MODERN ȘCOALĂ ȘI CONSTRUIRE SALĂ </w:t>
      </w:r>
      <w:r>
        <w:rPr>
          <w:w w:val="105"/>
        </w:rPr>
        <w:t>DE</w:t>
      </w:r>
      <w:r>
        <w:rPr>
          <w:spacing w:val="-14"/>
          <w:w w:val="105"/>
        </w:rPr>
        <w:t> </w:t>
      </w:r>
      <w:r>
        <w:rPr>
          <w:w w:val="105"/>
        </w:rPr>
        <w:t>SPORT</w:t>
      </w:r>
      <w:r>
        <w:rPr>
          <w:spacing w:val="-13"/>
          <w:w w:val="105"/>
        </w:rPr>
        <w:t> </w:t>
      </w:r>
      <w:r>
        <w:rPr>
          <w:w w:val="105"/>
        </w:rPr>
        <w:t>ÎN</w:t>
      </w:r>
      <w:r>
        <w:rPr>
          <w:spacing w:val="-13"/>
          <w:w w:val="105"/>
        </w:rPr>
        <w:t> </w:t>
      </w:r>
      <w:r>
        <w:rPr>
          <w:w w:val="105"/>
        </w:rPr>
        <w:t>COM</w:t>
      </w:r>
      <w:r>
        <w:rPr>
          <w:spacing w:val="-13"/>
          <w:w w:val="105"/>
        </w:rPr>
        <w:t> </w:t>
      </w:r>
      <w:r>
        <w:rPr>
          <w:w w:val="105"/>
        </w:rPr>
        <w:t>DRAGOMIREȘTI,</w:t>
      </w:r>
      <w:r>
        <w:rPr>
          <w:spacing w:val="-13"/>
          <w:w w:val="105"/>
        </w:rPr>
        <w:t> </w:t>
      </w:r>
      <w:r>
        <w:rPr>
          <w:w w:val="105"/>
        </w:rPr>
        <w:t>JUDEȚUL</w:t>
      </w:r>
      <w:r>
        <w:rPr>
          <w:spacing w:val="-13"/>
          <w:w w:val="105"/>
        </w:rPr>
        <w:t> </w:t>
      </w:r>
      <w:r>
        <w:rPr>
          <w:w w:val="105"/>
        </w:rPr>
        <w:t>DÂMBOVIŢA</w:t>
      </w:r>
    </w:p>
    <w:p>
      <w:pPr>
        <w:pStyle w:val="BodyText"/>
        <w:tabs>
          <w:tab w:pos="1516" w:val="left" w:leader="none"/>
        </w:tabs>
        <w:spacing w:line="189" w:lineRule="exact"/>
        <w:ind w:left="117"/>
      </w:pPr>
      <w:r>
        <w:rPr>
          <w:spacing w:val="-2"/>
        </w:rPr>
        <w:t>Obiectul:</w:t>
      </w:r>
      <w:r>
        <w:rPr/>
        <w:tab/>
        <w:t>001</w:t>
      </w:r>
      <w:r>
        <w:rPr>
          <w:spacing w:val="15"/>
        </w:rPr>
        <w:t> </w:t>
      </w:r>
      <w:r>
        <w:rPr/>
        <w:t>1.0</w:t>
      </w:r>
      <w:r>
        <w:rPr>
          <w:spacing w:val="16"/>
        </w:rPr>
        <w:t> </w:t>
      </w:r>
      <w:r>
        <w:rPr/>
        <w:t>DESFIINȚARE</w:t>
      </w:r>
      <w:r>
        <w:rPr>
          <w:spacing w:val="15"/>
        </w:rPr>
        <w:t> </w:t>
      </w:r>
      <w:r>
        <w:rPr/>
        <w:t>PARȚIALĂ</w:t>
      </w:r>
      <w:r>
        <w:rPr>
          <w:spacing w:val="16"/>
        </w:rPr>
        <w:t> </w:t>
      </w:r>
      <w:r>
        <w:rPr>
          <w:spacing w:val="-2"/>
        </w:rPr>
        <w:t>ŞCOALĂ</w:t>
      </w:r>
    </w:p>
    <w:p>
      <w:pPr>
        <w:pStyle w:val="BodyText"/>
        <w:tabs>
          <w:tab w:pos="1516" w:val="left" w:leader="none"/>
        </w:tabs>
        <w:spacing w:before="33"/>
        <w:ind w:left="117"/>
      </w:pPr>
      <w:r>
        <w:rPr>
          <w:w w:val="110"/>
        </w:rPr>
        <w:t>Stadiul</w:t>
      </w:r>
      <w:r>
        <w:rPr>
          <w:spacing w:val="11"/>
          <w:w w:val="110"/>
        </w:rPr>
        <w:t> </w:t>
      </w:r>
      <w:r>
        <w:rPr>
          <w:spacing w:val="-2"/>
          <w:w w:val="110"/>
        </w:rPr>
        <w:t>fizic:</w:t>
      </w:r>
      <w:r>
        <w:rPr/>
        <w:tab/>
      </w:r>
      <w:r>
        <w:rPr>
          <w:w w:val="105"/>
        </w:rPr>
        <w:t>004</w:t>
      </w:r>
      <w:r>
        <w:rPr>
          <w:spacing w:val="3"/>
          <w:w w:val="105"/>
        </w:rPr>
        <w:t> </w:t>
      </w:r>
      <w:r>
        <w:rPr>
          <w:w w:val="105"/>
        </w:rPr>
        <w:t>1.4</w:t>
      </w:r>
      <w:r>
        <w:rPr>
          <w:spacing w:val="4"/>
          <w:w w:val="105"/>
        </w:rPr>
        <w:t> </w:t>
      </w:r>
      <w:r>
        <w:rPr>
          <w:w w:val="105"/>
        </w:rPr>
        <w:t>INSTALATII</w:t>
      </w:r>
      <w:r>
        <w:rPr>
          <w:spacing w:val="3"/>
          <w:w w:val="105"/>
        </w:rPr>
        <w:t> </w:t>
      </w:r>
      <w:r>
        <w:rPr>
          <w:spacing w:val="-2"/>
          <w:w w:val="105"/>
        </w:rPr>
        <w:t>TERMICE</w:t>
      </w:r>
    </w:p>
    <w:p>
      <w:pPr>
        <w:pStyle w:val="BodyText"/>
        <w:spacing w:before="206"/>
      </w:pPr>
    </w:p>
    <w:p>
      <w:pPr>
        <w:pStyle w:val="Heading1"/>
        <w:ind w:left="179"/>
      </w:pPr>
      <w:r>
        <w:rPr>
          <w:spacing w:val="-2"/>
          <w:w w:val="120"/>
        </w:rPr>
        <w:t>Formular</w:t>
      </w:r>
      <w:r>
        <w:rPr>
          <w:spacing w:val="-10"/>
          <w:w w:val="120"/>
        </w:rPr>
        <w:t> </w:t>
      </w:r>
      <w:r>
        <w:rPr>
          <w:spacing w:val="-5"/>
          <w:w w:val="120"/>
        </w:rPr>
        <w:t>F3</w:t>
      </w:r>
    </w:p>
    <w:p>
      <w:pPr>
        <w:spacing w:before="3"/>
        <w:ind w:left="178" w:right="179" w:firstLine="0"/>
        <w:jc w:val="center"/>
        <w:rPr>
          <w:b/>
          <w:sz w:val="24"/>
        </w:rPr>
      </w:pPr>
      <w:r>
        <w:rPr>
          <w:b/>
          <w:w w:val="120"/>
          <w:sz w:val="24"/>
        </w:rPr>
        <w:t>Lista</w:t>
      </w:r>
      <w:r>
        <w:rPr>
          <w:b/>
          <w:spacing w:val="-5"/>
          <w:w w:val="120"/>
          <w:sz w:val="24"/>
        </w:rPr>
        <w:t> </w:t>
      </w:r>
      <w:r>
        <w:rPr>
          <w:b/>
          <w:w w:val="120"/>
          <w:sz w:val="24"/>
        </w:rPr>
        <w:t>cu</w:t>
      </w:r>
      <w:r>
        <w:rPr>
          <w:b/>
          <w:spacing w:val="-4"/>
          <w:w w:val="120"/>
          <w:sz w:val="24"/>
        </w:rPr>
        <w:t> </w:t>
      </w:r>
      <w:r>
        <w:rPr>
          <w:b/>
          <w:w w:val="120"/>
          <w:sz w:val="24"/>
        </w:rPr>
        <w:t>cantitati</w:t>
      </w:r>
      <w:r>
        <w:rPr>
          <w:b/>
          <w:spacing w:val="-5"/>
          <w:w w:val="120"/>
          <w:sz w:val="24"/>
        </w:rPr>
        <w:t> </w:t>
      </w:r>
      <w:r>
        <w:rPr>
          <w:b/>
          <w:w w:val="120"/>
          <w:sz w:val="24"/>
        </w:rPr>
        <w:t>de</w:t>
      </w:r>
      <w:r>
        <w:rPr>
          <w:b/>
          <w:spacing w:val="-4"/>
          <w:w w:val="120"/>
          <w:sz w:val="24"/>
        </w:rPr>
        <w:t> </w:t>
      </w:r>
      <w:r>
        <w:rPr>
          <w:b/>
          <w:w w:val="120"/>
          <w:sz w:val="24"/>
        </w:rPr>
        <w:t>lucrari</w:t>
      </w:r>
      <w:r>
        <w:rPr>
          <w:b/>
          <w:spacing w:val="-5"/>
          <w:w w:val="120"/>
          <w:sz w:val="24"/>
        </w:rPr>
        <w:t> </w:t>
      </w:r>
      <w:r>
        <w:rPr>
          <w:b/>
          <w:w w:val="120"/>
          <w:sz w:val="24"/>
        </w:rPr>
        <w:t>pe</w:t>
      </w:r>
      <w:r>
        <w:rPr>
          <w:b/>
          <w:spacing w:val="-4"/>
          <w:w w:val="120"/>
          <w:sz w:val="24"/>
        </w:rPr>
        <w:t> </w:t>
      </w:r>
      <w:r>
        <w:rPr>
          <w:b/>
          <w:w w:val="120"/>
          <w:sz w:val="24"/>
        </w:rPr>
        <w:t>categorii</w:t>
      </w:r>
      <w:r>
        <w:rPr>
          <w:b/>
          <w:spacing w:val="-4"/>
          <w:w w:val="120"/>
          <w:sz w:val="24"/>
        </w:rPr>
        <w:t> </w:t>
      </w:r>
      <w:r>
        <w:rPr>
          <w:b/>
          <w:w w:val="120"/>
          <w:sz w:val="24"/>
        </w:rPr>
        <w:t>de</w:t>
      </w:r>
      <w:r>
        <w:rPr>
          <w:b/>
          <w:spacing w:val="-5"/>
          <w:w w:val="120"/>
          <w:sz w:val="24"/>
        </w:rPr>
        <w:t> </w:t>
      </w:r>
      <w:r>
        <w:rPr>
          <w:b/>
          <w:spacing w:val="-2"/>
          <w:w w:val="120"/>
          <w:sz w:val="24"/>
        </w:rPr>
        <w:t>lucrari</w:t>
      </w:r>
    </w:p>
    <w:p>
      <w:pPr>
        <w:pStyle w:val="BodyText"/>
        <w:rPr>
          <w:b/>
          <w:sz w:val="20"/>
        </w:rPr>
      </w:pPr>
    </w:p>
    <w:p>
      <w:pPr>
        <w:pStyle w:val="BodyText"/>
        <w:spacing w:before="56" w:after="1"/>
        <w:rPr>
          <w:b/>
          <w:sz w:val="20"/>
        </w:rPr>
      </w:pPr>
    </w:p>
    <w:tbl>
      <w:tblPr>
        <w:tblW w:w="0" w:type="auto"/>
        <w:jc w:val="left"/>
        <w:tblInd w:w="126" w:type="dxa"/>
        <w:tblBorders>
          <w:top w:val="single" w:sz="8" w:space="0" w:color="4E4E4E"/>
          <w:left w:val="single" w:sz="8" w:space="0" w:color="4E4E4E"/>
          <w:bottom w:val="single" w:sz="8" w:space="0" w:color="4E4E4E"/>
          <w:right w:val="single" w:sz="8" w:space="0" w:color="4E4E4E"/>
          <w:insideH w:val="single" w:sz="8" w:space="0" w:color="4E4E4E"/>
          <w:insideV w:val="single" w:sz="8" w:space="0" w:color="4E4E4E"/>
        </w:tblBorders>
        <w:tblLayout w:type="fixed"/>
        <w:tblCellMar>
          <w:top w:w="0" w:type="dxa"/>
          <w:left w:w="0" w:type="dxa"/>
          <w:bottom w:w="0" w:type="dxa"/>
          <w:right w:w="0" w:type="dxa"/>
        </w:tblCellMar>
        <w:tblLook w:val="01E0"/>
      </w:tblPr>
      <w:tblGrid>
        <w:gridCol w:w="680"/>
        <w:gridCol w:w="5480"/>
        <w:gridCol w:w="800"/>
        <w:gridCol w:w="1240"/>
        <w:gridCol w:w="1400"/>
        <w:gridCol w:w="1500"/>
      </w:tblGrid>
      <w:tr>
        <w:trPr>
          <w:trHeight w:val="585" w:hRule="atLeast"/>
        </w:trPr>
        <w:tc>
          <w:tcPr>
            <w:tcW w:w="8200" w:type="dxa"/>
            <w:gridSpan w:val="4"/>
            <w:tcBorders>
              <w:bottom w:val="single" w:sz="4" w:space="0" w:color="000000"/>
              <w:right w:val="single" w:sz="4" w:space="0" w:color="000000"/>
            </w:tcBorders>
          </w:tcPr>
          <w:p>
            <w:pPr>
              <w:pStyle w:val="TableParagraph"/>
              <w:spacing w:before="11"/>
              <w:rPr>
                <w:b/>
                <w:sz w:val="16"/>
              </w:rPr>
            </w:pPr>
          </w:p>
          <w:p>
            <w:pPr>
              <w:pStyle w:val="TableParagraph"/>
              <w:ind w:left="13"/>
              <w:jc w:val="center"/>
              <w:rPr>
                <w:b/>
                <w:sz w:val="16"/>
              </w:rPr>
            </w:pPr>
            <w:r>
              <w:rPr>
                <w:b/>
                <w:w w:val="105"/>
                <w:sz w:val="16"/>
              </w:rPr>
              <w:t>SECTIUNEA</w:t>
            </w:r>
            <w:r>
              <w:rPr>
                <w:b/>
                <w:spacing w:val="26"/>
                <w:w w:val="110"/>
                <w:sz w:val="16"/>
              </w:rPr>
              <w:t> </w:t>
            </w:r>
            <w:r>
              <w:rPr>
                <w:b/>
                <w:spacing w:val="-2"/>
                <w:w w:val="110"/>
                <w:sz w:val="16"/>
              </w:rPr>
              <w:t>TEHNICA</w:t>
            </w:r>
          </w:p>
        </w:tc>
        <w:tc>
          <w:tcPr>
            <w:tcW w:w="2900" w:type="dxa"/>
            <w:gridSpan w:val="2"/>
            <w:tcBorders>
              <w:left w:val="single" w:sz="4" w:space="0" w:color="000000"/>
              <w:bottom w:val="single" w:sz="4" w:space="0" w:color="000000"/>
            </w:tcBorders>
          </w:tcPr>
          <w:p>
            <w:pPr>
              <w:pStyle w:val="TableParagraph"/>
              <w:spacing w:before="11"/>
              <w:rPr>
                <w:b/>
                <w:sz w:val="16"/>
              </w:rPr>
            </w:pPr>
          </w:p>
          <w:p>
            <w:pPr>
              <w:pStyle w:val="TableParagraph"/>
              <w:ind w:left="370"/>
              <w:rPr>
                <w:b/>
                <w:sz w:val="16"/>
              </w:rPr>
            </w:pPr>
            <w:r>
              <w:rPr>
                <w:b/>
                <w:w w:val="105"/>
                <w:sz w:val="16"/>
              </w:rPr>
              <w:t>SECTIUNEA</w:t>
            </w:r>
            <w:r>
              <w:rPr>
                <w:b/>
                <w:spacing w:val="26"/>
                <w:w w:val="110"/>
                <w:sz w:val="16"/>
              </w:rPr>
              <w:t> </w:t>
            </w:r>
            <w:r>
              <w:rPr>
                <w:b/>
                <w:spacing w:val="-2"/>
                <w:w w:val="110"/>
                <w:sz w:val="16"/>
              </w:rPr>
              <w:t>FINANCIARA</w:t>
            </w:r>
          </w:p>
        </w:tc>
      </w:tr>
      <w:tr>
        <w:trPr>
          <w:trHeight w:val="790" w:hRule="atLeast"/>
        </w:trPr>
        <w:tc>
          <w:tcPr>
            <w:tcW w:w="680" w:type="dxa"/>
            <w:tcBorders>
              <w:top w:val="single" w:sz="4" w:space="0" w:color="000000"/>
              <w:bottom w:val="single" w:sz="4" w:space="0" w:color="000000"/>
              <w:right w:val="single" w:sz="4" w:space="0" w:color="000000"/>
            </w:tcBorders>
          </w:tcPr>
          <w:p>
            <w:pPr>
              <w:pStyle w:val="TableParagraph"/>
              <w:spacing w:before="116"/>
              <w:rPr>
                <w:b/>
                <w:sz w:val="16"/>
              </w:rPr>
            </w:pPr>
          </w:p>
          <w:p>
            <w:pPr>
              <w:pStyle w:val="TableParagraph"/>
              <w:ind w:left="15" w:right="1"/>
              <w:jc w:val="center"/>
              <w:rPr>
                <w:b/>
                <w:sz w:val="16"/>
              </w:rPr>
            </w:pPr>
            <w:r>
              <w:rPr>
                <w:b/>
                <w:spacing w:val="-5"/>
                <w:w w:val="125"/>
                <w:sz w:val="16"/>
              </w:rPr>
              <w:t>Nr.</w:t>
            </w:r>
          </w:p>
        </w:tc>
        <w:tc>
          <w:tcPr>
            <w:tcW w:w="5480" w:type="dxa"/>
            <w:tcBorders>
              <w:top w:val="single" w:sz="4" w:space="0" w:color="000000"/>
              <w:left w:val="single" w:sz="4" w:space="0" w:color="000000"/>
              <w:bottom w:val="single" w:sz="4" w:space="0" w:color="000000"/>
              <w:right w:val="single" w:sz="4" w:space="0" w:color="000000"/>
            </w:tcBorders>
          </w:tcPr>
          <w:p>
            <w:pPr>
              <w:pStyle w:val="TableParagraph"/>
              <w:spacing w:before="116"/>
              <w:rPr>
                <w:b/>
                <w:sz w:val="16"/>
              </w:rPr>
            </w:pPr>
          </w:p>
          <w:p>
            <w:pPr>
              <w:pStyle w:val="TableParagraph"/>
              <w:ind w:left="118" w:right="99"/>
              <w:jc w:val="center"/>
              <w:rPr>
                <w:b/>
                <w:sz w:val="16"/>
              </w:rPr>
            </w:pPr>
            <w:r>
              <w:rPr>
                <w:b/>
                <w:w w:val="120"/>
                <w:sz w:val="16"/>
              </w:rPr>
              <w:t>Capitol</w:t>
            </w:r>
            <w:r>
              <w:rPr>
                <w:b/>
                <w:spacing w:val="-11"/>
                <w:w w:val="120"/>
                <w:sz w:val="16"/>
              </w:rPr>
              <w:t> </w:t>
            </w:r>
            <w:r>
              <w:rPr>
                <w:b/>
                <w:w w:val="120"/>
                <w:sz w:val="16"/>
              </w:rPr>
              <w:t>de</w:t>
            </w:r>
            <w:r>
              <w:rPr>
                <w:b/>
                <w:spacing w:val="-10"/>
                <w:w w:val="120"/>
                <w:sz w:val="16"/>
              </w:rPr>
              <w:t> </w:t>
            </w:r>
            <w:r>
              <w:rPr>
                <w:b/>
                <w:spacing w:val="-2"/>
                <w:w w:val="120"/>
                <w:sz w:val="16"/>
              </w:rPr>
              <w:t>lucrari</w:t>
            </w:r>
          </w:p>
        </w:tc>
        <w:tc>
          <w:tcPr>
            <w:tcW w:w="800" w:type="dxa"/>
            <w:tcBorders>
              <w:top w:val="single" w:sz="4" w:space="0" w:color="000000"/>
              <w:left w:val="single" w:sz="4" w:space="0" w:color="000000"/>
              <w:bottom w:val="single" w:sz="4" w:space="0" w:color="000000"/>
              <w:right w:val="single" w:sz="4" w:space="0" w:color="000000"/>
            </w:tcBorders>
          </w:tcPr>
          <w:p>
            <w:pPr>
              <w:pStyle w:val="TableParagraph"/>
              <w:spacing w:before="116"/>
              <w:rPr>
                <w:b/>
                <w:sz w:val="16"/>
              </w:rPr>
            </w:pPr>
          </w:p>
          <w:p>
            <w:pPr>
              <w:pStyle w:val="TableParagraph"/>
              <w:ind w:left="20" w:right="1"/>
              <w:jc w:val="center"/>
              <w:rPr>
                <w:b/>
                <w:sz w:val="16"/>
              </w:rPr>
            </w:pPr>
            <w:r>
              <w:rPr>
                <w:b/>
                <w:spacing w:val="-4"/>
                <w:w w:val="120"/>
                <w:sz w:val="16"/>
              </w:rPr>
              <w:t>U.M.</w:t>
            </w: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116"/>
              <w:rPr>
                <w:b/>
                <w:sz w:val="16"/>
              </w:rPr>
            </w:pPr>
          </w:p>
          <w:p>
            <w:pPr>
              <w:pStyle w:val="TableParagraph"/>
              <w:ind w:left="151"/>
              <w:rPr>
                <w:b/>
                <w:sz w:val="16"/>
              </w:rPr>
            </w:pPr>
            <w:r>
              <w:rPr>
                <w:b/>
                <w:spacing w:val="-2"/>
                <w:w w:val="120"/>
                <w:sz w:val="16"/>
              </w:rPr>
              <w:t>Cantitatea</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spacing w:line="242" w:lineRule="auto" w:before="114"/>
              <w:ind w:left="22"/>
              <w:jc w:val="center"/>
              <w:rPr>
                <w:b/>
                <w:sz w:val="16"/>
              </w:rPr>
            </w:pPr>
            <w:r>
              <w:rPr>
                <w:b/>
                <w:w w:val="120"/>
                <w:sz w:val="16"/>
              </w:rPr>
              <w:t>Pretul</w:t>
            </w:r>
            <w:r>
              <w:rPr>
                <w:b/>
                <w:spacing w:val="-14"/>
                <w:w w:val="120"/>
                <w:sz w:val="16"/>
              </w:rPr>
              <w:t> </w:t>
            </w:r>
            <w:r>
              <w:rPr>
                <w:b/>
                <w:w w:val="120"/>
                <w:sz w:val="16"/>
              </w:rPr>
              <w:t>unitar (fara TVA)</w:t>
            </w:r>
          </w:p>
          <w:p>
            <w:pPr>
              <w:pStyle w:val="TableParagraph"/>
              <w:spacing w:before="1"/>
              <w:ind w:left="22" w:right="3"/>
              <w:jc w:val="center"/>
              <w:rPr>
                <w:b/>
                <w:sz w:val="16"/>
              </w:rPr>
            </w:pPr>
            <w:r>
              <w:rPr>
                <w:b/>
                <w:w w:val="120"/>
                <w:sz w:val="16"/>
              </w:rPr>
              <w:t>-</w:t>
            </w:r>
            <w:r>
              <w:rPr>
                <w:b/>
                <w:spacing w:val="-5"/>
                <w:w w:val="120"/>
                <w:sz w:val="16"/>
              </w:rPr>
              <w:t> </w:t>
            </w:r>
            <w:r>
              <w:rPr>
                <w:b/>
                <w:w w:val="120"/>
                <w:sz w:val="16"/>
              </w:rPr>
              <w:t>Lei</w:t>
            </w:r>
            <w:r>
              <w:rPr>
                <w:b/>
                <w:spacing w:val="-5"/>
                <w:w w:val="120"/>
                <w:sz w:val="16"/>
              </w:rPr>
              <w:t> </w:t>
            </w:r>
            <w:r>
              <w:rPr>
                <w:b/>
                <w:spacing w:val="-10"/>
                <w:w w:val="120"/>
                <w:sz w:val="16"/>
              </w:rPr>
              <w:t>-</w:t>
            </w:r>
          </w:p>
        </w:tc>
        <w:tc>
          <w:tcPr>
            <w:tcW w:w="1500" w:type="dxa"/>
            <w:tcBorders>
              <w:top w:val="single" w:sz="4" w:space="0" w:color="000000"/>
              <w:left w:val="single" w:sz="4" w:space="0" w:color="000000"/>
              <w:bottom w:val="single" w:sz="4" w:space="0" w:color="000000"/>
            </w:tcBorders>
          </w:tcPr>
          <w:p>
            <w:pPr>
              <w:pStyle w:val="TableParagraph"/>
              <w:spacing w:before="114"/>
              <w:ind w:left="25"/>
              <w:jc w:val="center"/>
              <w:rPr>
                <w:b/>
                <w:sz w:val="16"/>
              </w:rPr>
            </w:pPr>
            <w:r>
              <w:rPr>
                <w:b/>
                <w:spacing w:val="-2"/>
                <w:w w:val="110"/>
                <w:sz w:val="16"/>
              </w:rPr>
              <w:t>TOTALUL</w:t>
            </w:r>
          </w:p>
          <w:p>
            <w:pPr>
              <w:pStyle w:val="TableParagraph"/>
              <w:spacing w:before="2"/>
              <w:ind w:left="25"/>
              <w:jc w:val="center"/>
              <w:rPr>
                <w:b/>
                <w:sz w:val="16"/>
              </w:rPr>
            </w:pPr>
            <w:r>
              <w:rPr>
                <w:b/>
                <w:w w:val="125"/>
                <w:sz w:val="16"/>
              </w:rPr>
              <w:t>(fara</w:t>
            </w:r>
            <w:r>
              <w:rPr>
                <w:b/>
                <w:spacing w:val="-1"/>
                <w:w w:val="125"/>
                <w:sz w:val="16"/>
              </w:rPr>
              <w:t> </w:t>
            </w:r>
            <w:r>
              <w:rPr>
                <w:b/>
                <w:spacing w:val="-4"/>
                <w:w w:val="125"/>
                <w:sz w:val="16"/>
              </w:rPr>
              <w:t>TVA)</w:t>
            </w:r>
          </w:p>
          <w:p>
            <w:pPr>
              <w:pStyle w:val="TableParagraph"/>
              <w:spacing w:before="2"/>
              <w:ind w:left="25" w:right="1"/>
              <w:jc w:val="center"/>
              <w:rPr>
                <w:b/>
                <w:sz w:val="16"/>
              </w:rPr>
            </w:pPr>
            <w:r>
              <w:rPr>
                <w:b/>
                <w:w w:val="120"/>
                <w:sz w:val="16"/>
              </w:rPr>
              <w:t>-</w:t>
            </w:r>
            <w:r>
              <w:rPr>
                <w:b/>
                <w:spacing w:val="-5"/>
                <w:w w:val="120"/>
                <w:sz w:val="16"/>
              </w:rPr>
              <w:t> </w:t>
            </w:r>
            <w:r>
              <w:rPr>
                <w:b/>
                <w:w w:val="120"/>
                <w:sz w:val="16"/>
              </w:rPr>
              <w:t>Lei</w:t>
            </w:r>
            <w:r>
              <w:rPr>
                <w:b/>
                <w:spacing w:val="-5"/>
                <w:w w:val="120"/>
                <w:sz w:val="16"/>
              </w:rPr>
              <w:t> </w:t>
            </w:r>
            <w:r>
              <w:rPr>
                <w:b/>
                <w:spacing w:val="-10"/>
                <w:w w:val="120"/>
                <w:sz w:val="16"/>
              </w:rPr>
              <w:t>-</w:t>
            </w:r>
          </w:p>
        </w:tc>
      </w:tr>
      <w:tr>
        <w:trPr>
          <w:trHeight w:val="185" w:hRule="atLeast"/>
        </w:trPr>
        <w:tc>
          <w:tcPr>
            <w:tcW w:w="680" w:type="dxa"/>
            <w:tcBorders>
              <w:top w:val="single" w:sz="4" w:space="0" w:color="000000"/>
              <w:right w:val="single" w:sz="4" w:space="0" w:color="000000"/>
            </w:tcBorders>
          </w:tcPr>
          <w:p>
            <w:pPr>
              <w:pStyle w:val="TableParagraph"/>
              <w:spacing w:line="165" w:lineRule="exact"/>
              <w:ind w:left="15"/>
              <w:jc w:val="center"/>
              <w:rPr>
                <w:b/>
                <w:sz w:val="16"/>
              </w:rPr>
            </w:pPr>
            <w:r>
              <w:rPr>
                <w:b/>
                <w:spacing w:val="-10"/>
                <w:w w:val="125"/>
                <w:sz w:val="16"/>
              </w:rPr>
              <w:t>0</w:t>
            </w:r>
          </w:p>
        </w:tc>
        <w:tc>
          <w:tcPr>
            <w:tcW w:w="5480" w:type="dxa"/>
            <w:tcBorders>
              <w:top w:val="single" w:sz="4" w:space="0" w:color="000000"/>
              <w:left w:val="single" w:sz="4" w:space="0" w:color="000000"/>
              <w:right w:val="single" w:sz="4" w:space="0" w:color="000000"/>
            </w:tcBorders>
          </w:tcPr>
          <w:p>
            <w:pPr>
              <w:pStyle w:val="TableParagraph"/>
              <w:spacing w:line="165" w:lineRule="exact"/>
              <w:ind w:left="119" w:right="99"/>
              <w:jc w:val="center"/>
              <w:rPr>
                <w:b/>
                <w:sz w:val="16"/>
              </w:rPr>
            </w:pPr>
            <w:r>
              <w:rPr>
                <w:b/>
                <w:spacing w:val="-10"/>
                <w:w w:val="125"/>
                <w:sz w:val="16"/>
              </w:rPr>
              <w:t>1</w:t>
            </w:r>
          </w:p>
        </w:tc>
        <w:tc>
          <w:tcPr>
            <w:tcW w:w="800" w:type="dxa"/>
            <w:tcBorders>
              <w:top w:val="single" w:sz="4" w:space="0" w:color="000000"/>
              <w:left w:val="single" w:sz="4" w:space="0" w:color="000000"/>
              <w:right w:val="single" w:sz="4" w:space="0" w:color="000000"/>
            </w:tcBorders>
          </w:tcPr>
          <w:p>
            <w:pPr>
              <w:pStyle w:val="TableParagraph"/>
              <w:spacing w:line="165" w:lineRule="exact"/>
              <w:ind w:left="20"/>
              <w:jc w:val="center"/>
              <w:rPr>
                <w:b/>
                <w:sz w:val="16"/>
              </w:rPr>
            </w:pPr>
            <w:r>
              <w:rPr>
                <w:b/>
                <w:spacing w:val="-10"/>
                <w:w w:val="125"/>
                <w:sz w:val="16"/>
              </w:rPr>
              <w:t>2</w:t>
            </w:r>
          </w:p>
        </w:tc>
        <w:tc>
          <w:tcPr>
            <w:tcW w:w="1240" w:type="dxa"/>
            <w:tcBorders>
              <w:top w:val="single" w:sz="4" w:space="0" w:color="000000"/>
              <w:left w:val="single" w:sz="4" w:space="0" w:color="000000"/>
              <w:right w:val="single" w:sz="4" w:space="0" w:color="000000"/>
            </w:tcBorders>
          </w:tcPr>
          <w:p>
            <w:pPr>
              <w:pStyle w:val="TableParagraph"/>
              <w:spacing w:line="165" w:lineRule="exact"/>
              <w:ind w:left="20"/>
              <w:jc w:val="center"/>
              <w:rPr>
                <w:b/>
                <w:sz w:val="16"/>
              </w:rPr>
            </w:pPr>
            <w:r>
              <w:rPr>
                <w:b/>
                <w:spacing w:val="-10"/>
                <w:w w:val="125"/>
                <w:sz w:val="16"/>
              </w:rPr>
              <w:t>3</w:t>
            </w:r>
          </w:p>
        </w:tc>
        <w:tc>
          <w:tcPr>
            <w:tcW w:w="1400" w:type="dxa"/>
            <w:tcBorders>
              <w:top w:val="single" w:sz="4" w:space="0" w:color="000000"/>
              <w:left w:val="single" w:sz="4" w:space="0" w:color="000000"/>
              <w:right w:val="single" w:sz="4" w:space="0" w:color="000000"/>
            </w:tcBorders>
          </w:tcPr>
          <w:p>
            <w:pPr>
              <w:pStyle w:val="TableParagraph"/>
              <w:spacing w:line="165" w:lineRule="exact"/>
              <w:ind w:left="22" w:right="2"/>
              <w:jc w:val="center"/>
              <w:rPr>
                <w:b/>
                <w:sz w:val="16"/>
              </w:rPr>
            </w:pPr>
            <w:r>
              <w:rPr>
                <w:b/>
                <w:spacing w:val="-10"/>
                <w:w w:val="125"/>
                <w:sz w:val="16"/>
              </w:rPr>
              <w:t>4</w:t>
            </w:r>
          </w:p>
        </w:tc>
        <w:tc>
          <w:tcPr>
            <w:tcW w:w="1500" w:type="dxa"/>
            <w:tcBorders>
              <w:top w:val="single" w:sz="4" w:space="0" w:color="000000"/>
              <w:left w:val="single" w:sz="4" w:space="0" w:color="000000"/>
            </w:tcBorders>
          </w:tcPr>
          <w:p>
            <w:pPr>
              <w:pStyle w:val="TableParagraph"/>
              <w:spacing w:line="165" w:lineRule="exact"/>
              <w:ind w:left="358"/>
              <w:rPr>
                <w:b/>
                <w:sz w:val="16"/>
              </w:rPr>
            </w:pPr>
            <w:r>
              <w:rPr>
                <w:b/>
                <w:w w:val="125"/>
                <w:sz w:val="16"/>
              </w:rPr>
              <w:t>5</w:t>
            </w:r>
            <w:r>
              <w:rPr>
                <w:b/>
                <w:spacing w:val="1"/>
                <w:w w:val="125"/>
                <w:sz w:val="16"/>
              </w:rPr>
              <w:t> </w:t>
            </w:r>
            <w:r>
              <w:rPr>
                <w:b/>
                <w:w w:val="125"/>
                <w:sz w:val="16"/>
              </w:rPr>
              <w:t>=</w:t>
            </w:r>
            <w:r>
              <w:rPr>
                <w:b/>
                <w:spacing w:val="2"/>
                <w:w w:val="125"/>
                <w:sz w:val="16"/>
              </w:rPr>
              <w:t> </w:t>
            </w:r>
            <w:r>
              <w:rPr>
                <w:b/>
                <w:w w:val="125"/>
                <w:sz w:val="16"/>
              </w:rPr>
              <w:t>3</w:t>
            </w:r>
            <w:r>
              <w:rPr>
                <w:b/>
                <w:spacing w:val="2"/>
                <w:w w:val="125"/>
                <w:sz w:val="16"/>
              </w:rPr>
              <w:t> </w:t>
            </w:r>
            <w:r>
              <w:rPr>
                <w:b/>
                <w:w w:val="125"/>
                <w:sz w:val="16"/>
              </w:rPr>
              <w:t>x</w:t>
            </w:r>
            <w:r>
              <w:rPr>
                <w:b/>
                <w:spacing w:val="2"/>
                <w:w w:val="125"/>
                <w:sz w:val="16"/>
              </w:rPr>
              <w:t> </w:t>
            </w:r>
            <w:r>
              <w:rPr>
                <w:b/>
                <w:spacing w:val="-10"/>
                <w:w w:val="125"/>
                <w:sz w:val="16"/>
              </w:rPr>
              <w:t>4</w:t>
            </w:r>
          </w:p>
        </w:tc>
      </w:tr>
      <w:tr>
        <w:trPr>
          <w:trHeight w:val="285" w:hRule="atLeast"/>
        </w:trPr>
        <w:tc>
          <w:tcPr>
            <w:tcW w:w="680" w:type="dxa"/>
            <w:vMerge w:val="restart"/>
            <w:tcBorders>
              <w:bottom w:val="single" w:sz="4" w:space="0" w:color="000000"/>
              <w:right w:val="single" w:sz="4" w:space="0" w:color="000000"/>
            </w:tcBorders>
          </w:tcPr>
          <w:p>
            <w:pPr>
              <w:pStyle w:val="TableParagraph"/>
              <w:spacing w:before="28"/>
              <w:ind w:right="22"/>
              <w:jc w:val="right"/>
              <w:rPr>
                <w:b/>
                <w:sz w:val="18"/>
              </w:rPr>
            </w:pPr>
            <w:r>
              <w:rPr>
                <w:b/>
                <w:spacing w:val="-10"/>
                <w:w w:val="125"/>
                <w:sz w:val="18"/>
              </w:rPr>
              <w:t>1</w:t>
            </w:r>
          </w:p>
        </w:tc>
        <w:tc>
          <w:tcPr>
            <w:tcW w:w="5480" w:type="dxa"/>
            <w:vMerge w:val="restart"/>
            <w:tcBorders>
              <w:left w:val="single" w:sz="4" w:space="0" w:color="000000"/>
              <w:bottom w:val="single" w:sz="4" w:space="0" w:color="000000"/>
              <w:right w:val="single" w:sz="4" w:space="0" w:color="000000"/>
            </w:tcBorders>
          </w:tcPr>
          <w:p>
            <w:pPr>
              <w:pStyle w:val="TableParagraph"/>
              <w:spacing w:line="242" w:lineRule="auto" w:before="28"/>
              <w:ind w:left="45"/>
              <w:rPr>
                <w:sz w:val="18"/>
              </w:rPr>
            </w:pPr>
            <w:r>
              <w:rPr>
                <w:b/>
                <w:w w:val="115"/>
                <w:sz w:val="18"/>
              </w:rPr>
              <w:t>SA15B# - </w:t>
            </w:r>
            <w:r>
              <w:rPr>
                <w:w w:val="115"/>
                <w:sz w:val="18"/>
              </w:rPr>
              <w:t>Teava</w:t>
            </w:r>
            <w:r>
              <w:rPr>
                <w:spacing w:val="-4"/>
                <w:w w:val="115"/>
                <w:sz w:val="18"/>
              </w:rPr>
              <w:t> </w:t>
            </w:r>
            <w:r>
              <w:rPr>
                <w:w w:val="115"/>
                <w:sz w:val="18"/>
              </w:rPr>
              <w:t>de</w:t>
            </w:r>
            <w:r>
              <w:rPr>
                <w:spacing w:val="-3"/>
                <w:w w:val="115"/>
                <w:sz w:val="18"/>
              </w:rPr>
              <w:t> </w:t>
            </w:r>
            <w:r>
              <w:rPr>
                <w:w w:val="115"/>
                <w:sz w:val="18"/>
              </w:rPr>
              <w:t>polipropilena</w:t>
            </w:r>
            <w:r>
              <w:rPr>
                <w:spacing w:val="-4"/>
                <w:w w:val="115"/>
                <w:sz w:val="18"/>
              </w:rPr>
              <w:t> </w:t>
            </w:r>
            <w:r>
              <w:rPr>
                <w:w w:val="115"/>
                <w:sz w:val="18"/>
              </w:rPr>
              <w:t>de</w:t>
            </w:r>
            <w:r>
              <w:rPr>
                <w:spacing w:val="-3"/>
                <w:w w:val="115"/>
                <w:sz w:val="18"/>
              </w:rPr>
              <w:t> </w:t>
            </w:r>
            <w:r>
              <w:rPr>
                <w:w w:val="115"/>
                <w:sz w:val="18"/>
              </w:rPr>
              <w:t>presiune+</w:t>
            </w:r>
            <w:r>
              <w:rPr>
                <w:spacing w:val="-4"/>
                <w:w w:val="115"/>
                <w:sz w:val="18"/>
              </w:rPr>
              <w:t> </w:t>
            </w:r>
            <w:r>
              <w:rPr>
                <w:w w:val="115"/>
                <w:sz w:val="18"/>
              </w:rPr>
              <w:t>protectia</w:t>
            </w:r>
            <w:r>
              <w:rPr>
                <w:spacing w:val="-4"/>
                <w:w w:val="115"/>
                <w:sz w:val="18"/>
              </w:rPr>
              <w:t> </w:t>
            </w:r>
            <w:r>
              <w:rPr>
                <w:w w:val="115"/>
                <w:sz w:val="18"/>
              </w:rPr>
              <w:t>- tevii, incalz. centrala locuinte, in legat. corp inc. D = 1/2 " (PPR tip AE 25 mm izolatie tip Kaiflex de 9mm) inclusiv material marunt coturi, teuri piese de legatura</w:t>
            </w:r>
          </w:p>
        </w:tc>
        <w:tc>
          <w:tcPr>
            <w:tcW w:w="800" w:type="dxa"/>
            <w:vMerge w:val="restart"/>
            <w:tcBorders>
              <w:left w:val="single" w:sz="4" w:space="0" w:color="000000"/>
              <w:bottom w:val="single" w:sz="4" w:space="0" w:color="000000"/>
              <w:right w:val="single" w:sz="4" w:space="0" w:color="000000"/>
            </w:tcBorders>
          </w:tcPr>
          <w:p>
            <w:pPr>
              <w:pStyle w:val="TableParagraph"/>
              <w:spacing w:before="28"/>
              <w:ind w:left="280"/>
              <w:rPr>
                <w:b/>
                <w:sz w:val="18"/>
              </w:rPr>
            </w:pPr>
            <w:r>
              <w:rPr>
                <w:b/>
                <w:spacing w:val="-5"/>
                <w:w w:val="120"/>
                <w:sz w:val="18"/>
              </w:rPr>
              <w:t>ml</w:t>
            </w:r>
          </w:p>
        </w:tc>
        <w:tc>
          <w:tcPr>
            <w:tcW w:w="1240" w:type="dxa"/>
            <w:tcBorders>
              <w:left w:val="single" w:sz="4" w:space="0" w:color="000000"/>
              <w:bottom w:val="single" w:sz="4" w:space="0" w:color="000000"/>
              <w:right w:val="single" w:sz="4" w:space="0" w:color="000000"/>
            </w:tcBorders>
          </w:tcPr>
          <w:p>
            <w:pPr>
              <w:pStyle w:val="TableParagraph"/>
              <w:spacing w:before="28"/>
              <w:ind w:right="22"/>
              <w:jc w:val="right"/>
              <w:rPr>
                <w:b/>
                <w:sz w:val="18"/>
              </w:rPr>
            </w:pPr>
            <w:r>
              <w:rPr>
                <w:b/>
                <w:spacing w:val="-2"/>
                <w:w w:val="125"/>
                <w:sz w:val="18"/>
              </w:rPr>
              <w:t>150.000</w:t>
            </w:r>
          </w:p>
        </w:tc>
        <w:tc>
          <w:tcPr>
            <w:tcW w:w="1400" w:type="dxa"/>
            <w:tcBorders>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material:</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manopera:</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20"/>
                <w:sz w:val="18"/>
              </w:rPr>
              <w:t>utilaj:</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transport:</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val="restart"/>
            <w:tcBorders>
              <w:top w:val="single" w:sz="4" w:space="0" w:color="000000"/>
              <w:bottom w:val="single" w:sz="4" w:space="0" w:color="000000"/>
              <w:right w:val="single" w:sz="4" w:space="0" w:color="000000"/>
            </w:tcBorders>
          </w:tcPr>
          <w:p>
            <w:pPr>
              <w:pStyle w:val="TableParagraph"/>
              <w:spacing w:before="33"/>
              <w:ind w:right="22"/>
              <w:jc w:val="right"/>
              <w:rPr>
                <w:b/>
                <w:sz w:val="18"/>
              </w:rPr>
            </w:pPr>
            <w:r>
              <w:rPr>
                <w:b/>
                <w:spacing w:val="-10"/>
                <w:w w:val="125"/>
                <w:sz w:val="18"/>
              </w:rPr>
              <w:t>2</w:t>
            </w:r>
          </w:p>
        </w:tc>
        <w:tc>
          <w:tcPr>
            <w:tcW w:w="5480" w:type="dxa"/>
            <w:vMerge w:val="restart"/>
            <w:tcBorders>
              <w:top w:val="single" w:sz="4" w:space="0" w:color="000000"/>
              <w:left w:val="single" w:sz="4" w:space="0" w:color="000000"/>
              <w:bottom w:val="single" w:sz="4" w:space="0" w:color="000000"/>
              <w:right w:val="single" w:sz="4" w:space="0" w:color="000000"/>
            </w:tcBorders>
          </w:tcPr>
          <w:p>
            <w:pPr>
              <w:pStyle w:val="TableParagraph"/>
              <w:spacing w:line="242" w:lineRule="auto" w:before="33"/>
              <w:ind w:left="45"/>
              <w:rPr>
                <w:sz w:val="18"/>
              </w:rPr>
            </w:pPr>
            <w:r>
              <w:rPr>
                <w:b/>
                <w:w w:val="115"/>
                <w:sz w:val="18"/>
              </w:rPr>
              <w:t>IC06A02 - </w:t>
            </w:r>
            <w:r>
              <w:rPr>
                <w:w w:val="115"/>
                <w:sz w:val="18"/>
              </w:rPr>
              <w:t>Bratari pentru fixarea tevii la instalatiile de incalzire</w:t>
            </w:r>
            <w:r>
              <w:rPr>
                <w:spacing w:val="-3"/>
                <w:w w:val="115"/>
                <w:sz w:val="18"/>
              </w:rPr>
              <w:t> </w:t>
            </w:r>
            <w:r>
              <w:rPr>
                <w:w w:val="115"/>
                <w:sz w:val="18"/>
              </w:rPr>
              <w:t>montate</w:t>
            </w:r>
            <w:r>
              <w:rPr>
                <w:spacing w:val="-3"/>
                <w:w w:val="115"/>
                <w:sz w:val="18"/>
              </w:rPr>
              <w:t> </w:t>
            </w:r>
            <w:r>
              <w:rPr>
                <w:w w:val="115"/>
                <w:sz w:val="18"/>
              </w:rPr>
              <w:t>in</w:t>
            </w:r>
            <w:r>
              <w:rPr>
                <w:spacing w:val="-4"/>
                <w:w w:val="115"/>
                <w:sz w:val="18"/>
              </w:rPr>
              <w:t> </w:t>
            </w:r>
            <w:r>
              <w:rPr>
                <w:w w:val="115"/>
                <w:sz w:val="18"/>
              </w:rPr>
              <w:t>zid</w:t>
            </w:r>
            <w:r>
              <w:rPr>
                <w:spacing w:val="-4"/>
                <w:w w:val="115"/>
                <w:sz w:val="18"/>
              </w:rPr>
              <w:t> </w:t>
            </w:r>
            <w:r>
              <w:rPr>
                <w:w w:val="115"/>
                <w:sz w:val="18"/>
              </w:rPr>
              <w:t>de</w:t>
            </w:r>
            <w:r>
              <w:rPr>
                <w:spacing w:val="-3"/>
                <w:w w:val="115"/>
                <w:sz w:val="18"/>
              </w:rPr>
              <w:t> </w:t>
            </w:r>
            <w:r>
              <w:rPr>
                <w:w w:val="115"/>
                <w:sz w:val="18"/>
              </w:rPr>
              <w:t>caramida</w:t>
            </w:r>
            <w:r>
              <w:rPr>
                <w:spacing w:val="-4"/>
                <w:w w:val="115"/>
                <w:sz w:val="18"/>
              </w:rPr>
              <w:t> </w:t>
            </w:r>
            <w:r>
              <w:rPr>
                <w:w w:val="115"/>
                <w:sz w:val="18"/>
              </w:rPr>
              <w:t>sau</w:t>
            </w:r>
            <w:r>
              <w:rPr>
                <w:spacing w:val="-4"/>
                <w:w w:val="115"/>
                <w:sz w:val="18"/>
              </w:rPr>
              <w:t> </w:t>
            </w:r>
            <w:r>
              <w:rPr>
                <w:w w:val="115"/>
                <w:sz w:val="18"/>
              </w:rPr>
              <w:t>beton</w:t>
            </w:r>
            <w:r>
              <w:rPr>
                <w:spacing w:val="-4"/>
                <w:w w:val="115"/>
                <w:sz w:val="18"/>
              </w:rPr>
              <w:t> </w:t>
            </w:r>
            <w:r>
              <w:rPr>
                <w:w w:val="115"/>
                <w:sz w:val="18"/>
              </w:rPr>
              <w:t>D</w:t>
            </w:r>
            <w:r>
              <w:rPr>
                <w:spacing w:val="-3"/>
                <w:w w:val="115"/>
                <w:sz w:val="18"/>
              </w:rPr>
              <w:t> </w:t>
            </w:r>
            <w:r>
              <w:rPr>
                <w:w w:val="115"/>
                <w:sz w:val="18"/>
              </w:rPr>
              <w:t>=</w:t>
            </w:r>
            <w:r>
              <w:rPr>
                <w:spacing w:val="-4"/>
                <w:w w:val="115"/>
                <w:sz w:val="18"/>
              </w:rPr>
              <w:t> </w:t>
            </w:r>
            <w:r>
              <w:rPr>
                <w:w w:val="115"/>
                <w:sz w:val="18"/>
              </w:rPr>
              <w:t>1/2</w:t>
            </w:r>
            <w:r>
              <w:rPr>
                <w:spacing w:val="-3"/>
                <w:w w:val="115"/>
                <w:sz w:val="18"/>
              </w:rPr>
              <w:t> </w:t>
            </w:r>
            <w:r>
              <w:rPr>
                <w:w w:val="115"/>
                <w:sz w:val="18"/>
              </w:rPr>
              <w:t>"</w:t>
            </w:r>
          </w:p>
        </w:tc>
        <w:tc>
          <w:tcPr>
            <w:tcW w:w="800" w:type="dxa"/>
            <w:vMerge w:val="restart"/>
            <w:tcBorders>
              <w:top w:val="single" w:sz="4" w:space="0" w:color="000000"/>
              <w:left w:val="single" w:sz="4" w:space="0" w:color="000000"/>
              <w:bottom w:val="single" w:sz="4" w:space="0" w:color="000000"/>
              <w:right w:val="single" w:sz="4" w:space="0" w:color="000000"/>
            </w:tcBorders>
          </w:tcPr>
          <w:p>
            <w:pPr>
              <w:pStyle w:val="TableParagraph"/>
              <w:spacing w:before="33"/>
              <w:ind w:left="223"/>
              <w:rPr>
                <w:b/>
                <w:sz w:val="18"/>
              </w:rPr>
            </w:pPr>
            <w:r>
              <w:rPr>
                <w:b/>
                <w:spacing w:val="-5"/>
                <w:w w:val="115"/>
                <w:sz w:val="18"/>
              </w:rPr>
              <w:t>buc</w:t>
            </w: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2"/>
              <w:jc w:val="right"/>
              <w:rPr>
                <w:b/>
                <w:sz w:val="18"/>
              </w:rPr>
            </w:pPr>
            <w:r>
              <w:rPr>
                <w:b/>
                <w:spacing w:val="-2"/>
                <w:w w:val="125"/>
                <w:sz w:val="18"/>
              </w:rPr>
              <w:t>112.500</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material:</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manopera:</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20"/>
                <w:sz w:val="18"/>
              </w:rPr>
              <w:t>utilaj:</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transport:</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val="restart"/>
            <w:tcBorders>
              <w:top w:val="single" w:sz="4" w:space="0" w:color="000000"/>
              <w:bottom w:val="single" w:sz="4" w:space="0" w:color="000000"/>
              <w:right w:val="single" w:sz="4" w:space="0" w:color="000000"/>
            </w:tcBorders>
          </w:tcPr>
          <w:p>
            <w:pPr>
              <w:pStyle w:val="TableParagraph"/>
              <w:spacing w:before="33"/>
              <w:ind w:right="22"/>
              <w:jc w:val="right"/>
              <w:rPr>
                <w:b/>
                <w:sz w:val="18"/>
              </w:rPr>
            </w:pPr>
            <w:r>
              <w:rPr>
                <w:b/>
                <w:spacing w:val="-10"/>
                <w:w w:val="125"/>
                <w:sz w:val="18"/>
              </w:rPr>
              <w:t>3</w:t>
            </w:r>
          </w:p>
        </w:tc>
        <w:tc>
          <w:tcPr>
            <w:tcW w:w="5480" w:type="dxa"/>
            <w:vMerge w:val="restart"/>
            <w:tcBorders>
              <w:top w:val="single" w:sz="4" w:space="0" w:color="000000"/>
              <w:left w:val="single" w:sz="4" w:space="0" w:color="000000"/>
              <w:bottom w:val="single" w:sz="4" w:space="0" w:color="000000"/>
              <w:right w:val="single" w:sz="4" w:space="0" w:color="000000"/>
            </w:tcBorders>
          </w:tcPr>
          <w:p>
            <w:pPr>
              <w:pStyle w:val="TableParagraph"/>
              <w:spacing w:line="242" w:lineRule="auto" w:before="33"/>
              <w:ind w:left="45"/>
              <w:rPr>
                <w:sz w:val="18"/>
              </w:rPr>
            </w:pPr>
            <w:r>
              <w:rPr>
                <w:b/>
                <w:w w:val="115"/>
                <w:sz w:val="18"/>
              </w:rPr>
              <w:t>SA15B# - </w:t>
            </w:r>
            <w:r>
              <w:rPr>
                <w:w w:val="115"/>
                <w:sz w:val="18"/>
              </w:rPr>
              <w:t>Teava de polipropilena de presiune+ protectia - tevii, incalz. centrala locuinte, in legat. corp inc. D 3/4 " == (PPR tip AE 32 mm izolatie tip Kaiflex de 9mm) inclusiv material marunt coturi, teuri piese de legatura</w:t>
            </w:r>
          </w:p>
        </w:tc>
        <w:tc>
          <w:tcPr>
            <w:tcW w:w="800" w:type="dxa"/>
            <w:vMerge w:val="restart"/>
            <w:tcBorders>
              <w:top w:val="single" w:sz="4" w:space="0" w:color="000000"/>
              <w:left w:val="single" w:sz="4" w:space="0" w:color="000000"/>
              <w:bottom w:val="single" w:sz="4" w:space="0" w:color="000000"/>
              <w:right w:val="single" w:sz="4" w:space="0" w:color="000000"/>
            </w:tcBorders>
          </w:tcPr>
          <w:p>
            <w:pPr>
              <w:pStyle w:val="TableParagraph"/>
              <w:spacing w:before="33"/>
              <w:ind w:left="280"/>
              <w:rPr>
                <w:b/>
                <w:sz w:val="18"/>
              </w:rPr>
            </w:pPr>
            <w:r>
              <w:rPr>
                <w:b/>
                <w:spacing w:val="-5"/>
                <w:w w:val="120"/>
                <w:sz w:val="18"/>
              </w:rPr>
              <w:t>ml</w:t>
            </w: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2"/>
              <w:jc w:val="right"/>
              <w:rPr>
                <w:b/>
                <w:sz w:val="18"/>
              </w:rPr>
            </w:pPr>
            <w:r>
              <w:rPr>
                <w:b/>
                <w:spacing w:val="-2"/>
                <w:w w:val="125"/>
                <w:sz w:val="18"/>
              </w:rPr>
              <w:t>250.000</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material:</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manopera:</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20"/>
                <w:sz w:val="18"/>
              </w:rPr>
              <w:t>utilaj:</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transport:</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val="restart"/>
            <w:tcBorders>
              <w:top w:val="single" w:sz="4" w:space="0" w:color="000000"/>
              <w:bottom w:val="single" w:sz="4" w:space="0" w:color="000000"/>
              <w:right w:val="single" w:sz="4" w:space="0" w:color="000000"/>
            </w:tcBorders>
          </w:tcPr>
          <w:p>
            <w:pPr>
              <w:pStyle w:val="TableParagraph"/>
              <w:spacing w:before="33"/>
              <w:ind w:right="22"/>
              <w:jc w:val="right"/>
              <w:rPr>
                <w:b/>
                <w:sz w:val="18"/>
              </w:rPr>
            </w:pPr>
            <w:r>
              <w:rPr>
                <w:b/>
                <w:spacing w:val="-10"/>
                <w:w w:val="125"/>
                <w:sz w:val="18"/>
              </w:rPr>
              <w:t>4</w:t>
            </w:r>
          </w:p>
        </w:tc>
        <w:tc>
          <w:tcPr>
            <w:tcW w:w="5480" w:type="dxa"/>
            <w:vMerge w:val="restart"/>
            <w:tcBorders>
              <w:top w:val="single" w:sz="4" w:space="0" w:color="000000"/>
              <w:left w:val="single" w:sz="4" w:space="0" w:color="000000"/>
              <w:bottom w:val="single" w:sz="4" w:space="0" w:color="000000"/>
              <w:right w:val="single" w:sz="4" w:space="0" w:color="000000"/>
            </w:tcBorders>
          </w:tcPr>
          <w:p>
            <w:pPr>
              <w:pStyle w:val="TableParagraph"/>
              <w:spacing w:line="242" w:lineRule="auto" w:before="33"/>
              <w:ind w:left="45"/>
              <w:rPr>
                <w:sz w:val="18"/>
              </w:rPr>
            </w:pPr>
            <w:r>
              <w:rPr>
                <w:b/>
                <w:w w:val="115"/>
                <w:sz w:val="18"/>
              </w:rPr>
              <w:t>IC06A01&gt; - </w:t>
            </w:r>
            <w:r>
              <w:rPr>
                <w:w w:val="115"/>
                <w:sz w:val="18"/>
              </w:rPr>
              <w:t>Bratari pentru fixarea tevii la instalatiile de incalzire</w:t>
            </w:r>
            <w:r>
              <w:rPr>
                <w:spacing w:val="-3"/>
                <w:w w:val="115"/>
                <w:sz w:val="18"/>
              </w:rPr>
              <w:t> </w:t>
            </w:r>
            <w:r>
              <w:rPr>
                <w:w w:val="115"/>
                <w:sz w:val="18"/>
              </w:rPr>
              <w:t>montate</w:t>
            </w:r>
            <w:r>
              <w:rPr>
                <w:spacing w:val="-3"/>
                <w:w w:val="115"/>
                <w:sz w:val="18"/>
              </w:rPr>
              <w:t> </w:t>
            </w:r>
            <w:r>
              <w:rPr>
                <w:w w:val="115"/>
                <w:sz w:val="18"/>
              </w:rPr>
              <w:t>in</w:t>
            </w:r>
            <w:r>
              <w:rPr>
                <w:spacing w:val="-4"/>
                <w:w w:val="115"/>
                <w:sz w:val="18"/>
              </w:rPr>
              <w:t> </w:t>
            </w:r>
            <w:r>
              <w:rPr>
                <w:w w:val="115"/>
                <w:sz w:val="18"/>
              </w:rPr>
              <w:t>zid</w:t>
            </w:r>
            <w:r>
              <w:rPr>
                <w:spacing w:val="-4"/>
                <w:w w:val="115"/>
                <w:sz w:val="18"/>
              </w:rPr>
              <w:t> </w:t>
            </w:r>
            <w:r>
              <w:rPr>
                <w:w w:val="115"/>
                <w:sz w:val="18"/>
              </w:rPr>
              <w:t>de</w:t>
            </w:r>
            <w:r>
              <w:rPr>
                <w:spacing w:val="-3"/>
                <w:w w:val="115"/>
                <w:sz w:val="18"/>
              </w:rPr>
              <w:t> </w:t>
            </w:r>
            <w:r>
              <w:rPr>
                <w:w w:val="115"/>
                <w:sz w:val="18"/>
              </w:rPr>
              <w:t>caramida</w:t>
            </w:r>
            <w:r>
              <w:rPr>
                <w:spacing w:val="-4"/>
                <w:w w:val="115"/>
                <w:sz w:val="18"/>
              </w:rPr>
              <w:t> </w:t>
            </w:r>
            <w:r>
              <w:rPr>
                <w:w w:val="115"/>
                <w:sz w:val="18"/>
              </w:rPr>
              <w:t>sau</w:t>
            </w:r>
            <w:r>
              <w:rPr>
                <w:spacing w:val="-4"/>
                <w:w w:val="115"/>
                <w:sz w:val="18"/>
              </w:rPr>
              <w:t> </w:t>
            </w:r>
            <w:r>
              <w:rPr>
                <w:w w:val="115"/>
                <w:sz w:val="18"/>
              </w:rPr>
              <w:t>beton</w:t>
            </w:r>
            <w:r>
              <w:rPr>
                <w:spacing w:val="-4"/>
                <w:w w:val="115"/>
                <w:sz w:val="18"/>
              </w:rPr>
              <w:t> </w:t>
            </w:r>
            <w:r>
              <w:rPr>
                <w:w w:val="115"/>
                <w:sz w:val="18"/>
              </w:rPr>
              <w:t>D</w:t>
            </w:r>
            <w:r>
              <w:rPr>
                <w:spacing w:val="-3"/>
                <w:w w:val="115"/>
                <w:sz w:val="18"/>
              </w:rPr>
              <w:t> </w:t>
            </w:r>
            <w:r>
              <w:rPr>
                <w:w w:val="115"/>
                <w:sz w:val="18"/>
              </w:rPr>
              <w:t>=</w:t>
            </w:r>
            <w:r>
              <w:rPr>
                <w:spacing w:val="-4"/>
                <w:w w:val="115"/>
                <w:sz w:val="18"/>
              </w:rPr>
              <w:t> </w:t>
            </w:r>
            <w:r>
              <w:rPr>
                <w:w w:val="115"/>
                <w:sz w:val="18"/>
              </w:rPr>
              <w:t>3/4</w:t>
            </w:r>
            <w:r>
              <w:rPr>
                <w:spacing w:val="-3"/>
                <w:w w:val="115"/>
                <w:sz w:val="18"/>
              </w:rPr>
              <w:t> </w:t>
            </w:r>
            <w:r>
              <w:rPr>
                <w:w w:val="115"/>
                <w:sz w:val="18"/>
              </w:rPr>
              <w:t>"</w:t>
            </w:r>
          </w:p>
        </w:tc>
        <w:tc>
          <w:tcPr>
            <w:tcW w:w="800" w:type="dxa"/>
            <w:vMerge w:val="restart"/>
            <w:tcBorders>
              <w:top w:val="single" w:sz="4" w:space="0" w:color="000000"/>
              <w:left w:val="single" w:sz="4" w:space="0" w:color="000000"/>
              <w:bottom w:val="single" w:sz="4" w:space="0" w:color="000000"/>
              <w:right w:val="single" w:sz="4" w:space="0" w:color="000000"/>
            </w:tcBorders>
          </w:tcPr>
          <w:p>
            <w:pPr>
              <w:pStyle w:val="TableParagraph"/>
              <w:spacing w:before="33"/>
              <w:ind w:left="223"/>
              <w:rPr>
                <w:b/>
                <w:sz w:val="18"/>
              </w:rPr>
            </w:pPr>
            <w:r>
              <w:rPr>
                <w:b/>
                <w:spacing w:val="-5"/>
                <w:w w:val="115"/>
                <w:sz w:val="18"/>
              </w:rPr>
              <w:t>buc</w:t>
            </w: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2"/>
              <w:jc w:val="right"/>
              <w:rPr>
                <w:b/>
                <w:sz w:val="18"/>
              </w:rPr>
            </w:pPr>
            <w:r>
              <w:rPr>
                <w:b/>
                <w:spacing w:val="-2"/>
                <w:w w:val="125"/>
                <w:sz w:val="18"/>
              </w:rPr>
              <w:t>187.000</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material:</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manopera:</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20"/>
                <w:sz w:val="18"/>
              </w:rPr>
              <w:t>utilaj:</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transport:</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val="restart"/>
            <w:tcBorders>
              <w:top w:val="single" w:sz="4" w:space="0" w:color="000000"/>
              <w:bottom w:val="single" w:sz="4" w:space="0" w:color="000000"/>
              <w:right w:val="single" w:sz="4" w:space="0" w:color="000000"/>
            </w:tcBorders>
          </w:tcPr>
          <w:p>
            <w:pPr>
              <w:pStyle w:val="TableParagraph"/>
              <w:spacing w:before="33"/>
              <w:ind w:right="22"/>
              <w:jc w:val="right"/>
              <w:rPr>
                <w:b/>
                <w:sz w:val="18"/>
              </w:rPr>
            </w:pPr>
            <w:r>
              <w:rPr>
                <w:b/>
                <w:spacing w:val="-10"/>
                <w:w w:val="125"/>
                <w:sz w:val="18"/>
              </w:rPr>
              <w:t>5</w:t>
            </w:r>
          </w:p>
        </w:tc>
        <w:tc>
          <w:tcPr>
            <w:tcW w:w="5480" w:type="dxa"/>
            <w:vMerge w:val="restart"/>
            <w:tcBorders>
              <w:top w:val="single" w:sz="4" w:space="0" w:color="000000"/>
              <w:left w:val="single" w:sz="4" w:space="0" w:color="000000"/>
              <w:bottom w:val="single" w:sz="4" w:space="0" w:color="000000"/>
              <w:right w:val="single" w:sz="4" w:space="0" w:color="000000"/>
            </w:tcBorders>
          </w:tcPr>
          <w:p>
            <w:pPr>
              <w:pStyle w:val="TableParagraph"/>
              <w:spacing w:line="242" w:lineRule="auto" w:before="33"/>
              <w:ind w:left="45" w:right="54"/>
              <w:rPr>
                <w:sz w:val="18"/>
              </w:rPr>
            </w:pPr>
            <w:r>
              <w:rPr>
                <w:b/>
                <w:w w:val="115"/>
                <w:sz w:val="18"/>
              </w:rPr>
              <w:t>SB01A04&gt; - </w:t>
            </w:r>
            <w:r>
              <w:rPr>
                <w:w w:val="115"/>
                <w:sz w:val="18"/>
              </w:rPr>
              <w:t>Teava de polipropilena de presiune+</w:t>
            </w:r>
            <w:r>
              <w:rPr>
                <w:spacing w:val="40"/>
                <w:w w:val="115"/>
                <w:sz w:val="18"/>
              </w:rPr>
              <w:t> </w:t>
            </w:r>
            <w:r>
              <w:rPr>
                <w:w w:val="115"/>
                <w:sz w:val="18"/>
              </w:rPr>
              <w:t>protectia</w:t>
            </w:r>
            <w:r>
              <w:rPr>
                <w:spacing w:val="-4"/>
                <w:w w:val="115"/>
                <w:sz w:val="18"/>
              </w:rPr>
              <w:t> </w:t>
            </w:r>
            <w:r>
              <w:rPr>
                <w:w w:val="115"/>
                <w:sz w:val="18"/>
              </w:rPr>
              <w:t>tevii,</w:t>
            </w:r>
            <w:r>
              <w:rPr>
                <w:spacing w:val="-4"/>
                <w:w w:val="115"/>
                <w:sz w:val="18"/>
              </w:rPr>
              <w:t> </w:t>
            </w:r>
            <w:r>
              <w:rPr>
                <w:w w:val="115"/>
                <w:sz w:val="18"/>
              </w:rPr>
              <w:t>incalz.</w:t>
            </w:r>
            <w:r>
              <w:rPr>
                <w:spacing w:val="-4"/>
                <w:w w:val="115"/>
                <w:sz w:val="18"/>
              </w:rPr>
              <w:t> </w:t>
            </w:r>
            <w:r>
              <w:rPr>
                <w:w w:val="115"/>
                <w:sz w:val="18"/>
              </w:rPr>
              <w:t>centrala</w:t>
            </w:r>
            <w:r>
              <w:rPr>
                <w:spacing w:val="-4"/>
                <w:w w:val="115"/>
                <w:sz w:val="18"/>
              </w:rPr>
              <w:t> </w:t>
            </w:r>
            <w:r>
              <w:rPr>
                <w:w w:val="115"/>
                <w:sz w:val="18"/>
              </w:rPr>
              <w:t>locuinte,</w:t>
            </w:r>
            <w:r>
              <w:rPr>
                <w:spacing w:val="-4"/>
                <w:w w:val="115"/>
                <w:sz w:val="18"/>
              </w:rPr>
              <w:t> </w:t>
            </w:r>
            <w:r>
              <w:rPr>
                <w:w w:val="115"/>
                <w:sz w:val="18"/>
              </w:rPr>
              <w:t>in</w:t>
            </w:r>
            <w:r>
              <w:rPr>
                <w:spacing w:val="-4"/>
                <w:w w:val="115"/>
                <w:sz w:val="18"/>
              </w:rPr>
              <w:t> </w:t>
            </w:r>
            <w:r>
              <w:rPr>
                <w:w w:val="115"/>
                <w:sz w:val="18"/>
              </w:rPr>
              <w:t>legat.</w:t>
            </w:r>
            <w:r>
              <w:rPr>
                <w:spacing w:val="-4"/>
                <w:w w:val="115"/>
                <w:sz w:val="18"/>
              </w:rPr>
              <w:t> </w:t>
            </w:r>
            <w:r>
              <w:rPr>
                <w:w w:val="115"/>
                <w:sz w:val="18"/>
              </w:rPr>
              <w:t>corp</w:t>
            </w:r>
            <w:r>
              <w:rPr>
                <w:spacing w:val="-4"/>
                <w:w w:val="115"/>
                <w:sz w:val="18"/>
              </w:rPr>
              <w:t> </w:t>
            </w:r>
            <w:r>
              <w:rPr>
                <w:w w:val="115"/>
                <w:sz w:val="18"/>
              </w:rPr>
              <w:t>inc.</w:t>
            </w:r>
            <w:r>
              <w:rPr>
                <w:spacing w:val="-4"/>
                <w:w w:val="115"/>
                <w:sz w:val="18"/>
              </w:rPr>
              <w:t> </w:t>
            </w:r>
            <w:r>
              <w:rPr>
                <w:w w:val="115"/>
                <w:sz w:val="18"/>
              </w:rPr>
              <w:t>D</w:t>
            </w:r>
          </w:p>
          <w:p>
            <w:pPr>
              <w:pStyle w:val="TableParagraph"/>
              <w:spacing w:line="242" w:lineRule="auto" w:before="1"/>
              <w:ind w:left="45"/>
              <w:rPr>
                <w:sz w:val="18"/>
              </w:rPr>
            </w:pPr>
            <w:r>
              <w:rPr>
                <w:w w:val="115"/>
                <w:sz w:val="18"/>
              </w:rPr>
              <w:t>| = 1 " (PPR tip A 40 mm izolatie tip Kaiflex de 9mm) inclusiv</w:t>
            </w:r>
            <w:r>
              <w:rPr>
                <w:spacing w:val="-2"/>
                <w:w w:val="115"/>
                <w:sz w:val="18"/>
              </w:rPr>
              <w:t> </w:t>
            </w:r>
            <w:r>
              <w:rPr>
                <w:w w:val="115"/>
                <w:sz w:val="18"/>
              </w:rPr>
              <w:t>material</w:t>
            </w:r>
            <w:r>
              <w:rPr>
                <w:spacing w:val="-2"/>
                <w:w w:val="115"/>
                <w:sz w:val="18"/>
              </w:rPr>
              <w:t> </w:t>
            </w:r>
            <w:r>
              <w:rPr>
                <w:w w:val="115"/>
                <w:sz w:val="18"/>
              </w:rPr>
              <w:t>marunt</w:t>
            </w:r>
            <w:r>
              <w:rPr>
                <w:spacing w:val="-1"/>
                <w:w w:val="115"/>
                <w:sz w:val="18"/>
              </w:rPr>
              <w:t> </w:t>
            </w:r>
            <w:r>
              <w:rPr>
                <w:w w:val="115"/>
                <w:sz w:val="18"/>
              </w:rPr>
              <w:t>coturi,</w:t>
            </w:r>
            <w:r>
              <w:rPr>
                <w:spacing w:val="-2"/>
                <w:w w:val="115"/>
                <w:sz w:val="18"/>
              </w:rPr>
              <w:t> </w:t>
            </w:r>
            <w:r>
              <w:rPr>
                <w:w w:val="115"/>
                <w:sz w:val="18"/>
              </w:rPr>
              <w:t>teuri</w:t>
            </w:r>
            <w:r>
              <w:rPr>
                <w:spacing w:val="-2"/>
                <w:w w:val="115"/>
                <w:sz w:val="18"/>
              </w:rPr>
              <w:t> </w:t>
            </w:r>
            <w:r>
              <w:rPr>
                <w:w w:val="115"/>
                <w:sz w:val="18"/>
              </w:rPr>
              <w:t>piese</w:t>
            </w:r>
            <w:r>
              <w:rPr>
                <w:spacing w:val="-1"/>
                <w:w w:val="115"/>
                <w:sz w:val="18"/>
              </w:rPr>
              <w:t> </w:t>
            </w:r>
            <w:r>
              <w:rPr>
                <w:w w:val="115"/>
                <w:sz w:val="18"/>
              </w:rPr>
              <w:t>de</w:t>
            </w:r>
            <w:r>
              <w:rPr>
                <w:spacing w:val="-1"/>
                <w:w w:val="115"/>
                <w:sz w:val="18"/>
              </w:rPr>
              <w:t> </w:t>
            </w:r>
            <w:r>
              <w:rPr>
                <w:w w:val="115"/>
                <w:sz w:val="18"/>
              </w:rPr>
              <w:t>legatura</w:t>
            </w:r>
          </w:p>
        </w:tc>
        <w:tc>
          <w:tcPr>
            <w:tcW w:w="800" w:type="dxa"/>
            <w:vMerge w:val="restart"/>
            <w:tcBorders>
              <w:top w:val="single" w:sz="4" w:space="0" w:color="000000"/>
              <w:left w:val="single" w:sz="4" w:space="0" w:color="000000"/>
              <w:bottom w:val="single" w:sz="4" w:space="0" w:color="000000"/>
              <w:right w:val="single" w:sz="4" w:space="0" w:color="000000"/>
            </w:tcBorders>
          </w:tcPr>
          <w:p>
            <w:pPr>
              <w:pStyle w:val="TableParagraph"/>
              <w:spacing w:before="33"/>
              <w:ind w:left="280"/>
              <w:rPr>
                <w:b/>
                <w:sz w:val="18"/>
              </w:rPr>
            </w:pPr>
            <w:r>
              <w:rPr>
                <w:b/>
                <w:spacing w:val="-5"/>
                <w:w w:val="120"/>
                <w:sz w:val="18"/>
              </w:rPr>
              <w:t>ml</w:t>
            </w: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2"/>
              <w:jc w:val="right"/>
              <w:rPr>
                <w:b/>
                <w:sz w:val="18"/>
              </w:rPr>
            </w:pPr>
            <w:r>
              <w:rPr>
                <w:b/>
                <w:spacing w:val="-2"/>
                <w:w w:val="125"/>
                <w:sz w:val="18"/>
              </w:rPr>
              <w:t>250.000</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material:</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manopera:</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20"/>
                <w:sz w:val="18"/>
              </w:rPr>
              <w:t>utilaj:</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transport:</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val="restart"/>
            <w:tcBorders>
              <w:top w:val="single" w:sz="4" w:space="0" w:color="000000"/>
              <w:bottom w:val="single" w:sz="4" w:space="0" w:color="000000"/>
              <w:right w:val="single" w:sz="4" w:space="0" w:color="000000"/>
            </w:tcBorders>
          </w:tcPr>
          <w:p>
            <w:pPr>
              <w:pStyle w:val="TableParagraph"/>
              <w:spacing w:before="33"/>
              <w:ind w:right="22"/>
              <w:jc w:val="right"/>
              <w:rPr>
                <w:b/>
                <w:sz w:val="18"/>
              </w:rPr>
            </w:pPr>
            <w:r>
              <w:rPr>
                <w:b/>
                <w:spacing w:val="-10"/>
                <w:w w:val="125"/>
                <w:sz w:val="18"/>
              </w:rPr>
              <w:t>6</w:t>
            </w:r>
          </w:p>
        </w:tc>
        <w:tc>
          <w:tcPr>
            <w:tcW w:w="5480" w:type="dxa"/>
            <w:vMerge w:val="restart"/>
            <w:tcBorders>
              <w:top w:val="single" w:sz="4" w:space="0" w:color="000000"/>
              <w:left w:val="single" w:sz="4" w:space="0" w:color="000000"/>
              <w:bottom w:val="single" w:sz="4" w:space="0" w:color="000000"/>
              <w:right w:val="single" w:sz="4" w:space="0" w:color="000000"/>
            </w:tcBorders>
          </w:tcPr>
          <w:p>
            <w:pPr>
              <w:pStyle w:val="TableParagraph"/>
              <w:spacing w:line="242" w:lineRule="auto" w:before="33"/>
              <w:ind w:left="45"/>
              <w:rPr>
                <w:sz w:val="18"/>
              </w:rPr>
            </w:pPr>
            <w:r>
              <w:rPr>
                <w:b/>
                <w:w w:val="115"/>
                <w:sz w:val="18"/>
              </w:rPr>
              <w:t>IC06A02&gt; - </w:t>
            </w:r>
            <w:r>
              <w:rPr>
                <w:w w:val="115"/>
                <w:sz w:val="18"/>
              </w:rPr>
              <w:t>Bratari pentru fixarea tevii la instalatiile de incalzire montate in zid de caramida sau beton D = 1 "</w:t>
            </w:r>
          </w:p>
        </w:tc>
        <w:tc>
          <w:tcPr>
            <w:tcW w:w="800" w:type="dxa"/>
            <w:vMerge w:val="restart"/>
            <w:tcBorders>
              <w:top w:val="single" w:sz="4" w:space="0" w:color="000000"/>
              <w:left w:val="single" w:sz="4" w:space="0" w:color="000000"/>
              <w:bottom w:val="single" w:sz="4" w:space="0" w:color="000000"/>
              <w:right w:val="single" w:sz="4" w:space="0" w:color="000000"/>
            </w:tcBorders>
          </w:tcPr>
          <w:p>
            <w:pPr>
              <w:pStyle w:val="TableParagraph"/>
              <w:spacing w:before="33"/>
              <w:ind w:left="223"/>
              <w:rPr>
                <w:b/>
                <w:sz w:val="18"/>
              </w:rPr>
            </w:pPr>
            <w:r>
              <w:rPr>
                <w:b/>
                <w:spacing w:val="-5"/>
                <w:w w:val="115"/>
                <w:sz w:val="18"/>
              </w:rPr>
              <w:t>buc</w:t>
            </w: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2"/>
              <w:jc w:val="right"/>
              <w:rPr>
                <w:b/>
                <w:sz w:val="18"/>
              </w:rPr>
            </w:pPr>
            <w:r>
              <w:rPr>
                <w:b/>
                <w:spacing w:val="-2"/>
                <w:w w:val="125"/>
                <w:sz w:val="18"/>
              </w:rPr>
              <w:t>100.000</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material:</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manopera:</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20"/>
                <w:sz w:val="18"/>
              </w:rPr>
              <w:t>utilaj:</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transport:</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bl>
    <w:p>
      <w:pPr>
        <w:pStyle w:val="TableParagraph"/>
        <w:spacing w:after="0"/>
        <w:rPr>
          <w:rFonts w:ascii="Times New Roman"/>
          <w:sz w:val="16"/>
        </w:rPr>
        <w:sectPr>
          <w:headerReference w:type="default" r:id="rId12"/>
          <w:footerReference w:type="default" r:id="rId13"/>
          <w:pgSz w:w="11900" w:h="16840"/>
          <w:pgMar w:header="405" w:footer="625" w:top="600" w:bottom="820" w:left="283" w:right="283"/>
          <w:pgNumType w:start="1"/>
        </w:sectPr>
      </w:pPr>
    </w:p>
    <w:p>
      <w:pPr>
        <w:pStyle w:val="BodyText"/>
        <w:spacing w:before="7"/>
        <w:rPr>
          <w:b/>
          <w:sz w:val="15"/>
        </w:rPr>
      </w:pPr>
    </w:p>
    <w:tbl>
      <w:tblPr>
        <w:tblW w:w="0" w:type="auto"/>
        <w:jc w:val="left"/>
        <w:tblInd w:w="126" w:type="dxa"/>
        <w:tblBorders>
          <w:top w:val="single" w:sz="8" w:space="0" w:color="4E4E4E"/>
          <w:left w:val="single" w:sz="8" w:space="0" w:color="4E4E4E"/>
          <w:bottom w:val="single" w:sz="8" w:space="0" w:color="4E4E4E"/>
          <w:right w:val="single" w:sz="8" w:space="0" w:color="4E4E4E"/>
          <w:insideH w:val="single" w:sz="8" w:space="0" w:color="4E4E4E"/>
          <w:insideV w:val="single" w:sz="8" w:space="0" w:color="4E4E4E"/>
        </w:tblBorders>
        <w:tblLayout w:type="fixed"/>
        <w:tblCellMar>
          <w:top w:w="0" w:type="dxa"/>
          <w:left w:w="0" w:type="dxa"/>
          <w:bottom w:w="0" w:type="dxa"/>
          <w:right w:w="0" w:type="dxa"/>
        </w:tblCellMar>
        <w:tblLook w:val="01E0"/>
      </w:tblPr>
      <w:tblGrid>
        <w:gridCol w:w="680"/>
        <w:gridCol w:w="5480"/>
        <w:gridCol w:w="800"/>
        <w:gridCol w:w="1240"/>
        <w:gridCol w:w="1400"/>
        <w:gridCol w:w="1500"/>
      </w:tblGrid>
      <w:tr>
        <w:trPr>
          <w:trHeight w:val="585" w:hRule="atLeast"/>
        </w:trPr>
        <w:tc>
          <w:tcPr>
            <w:tcW w:w="8200" w:type="dxa"/>
            <w:gridSpan w:val="4"/>
            <w:tcBorders>
              <w:bottom w:val="single" w:sz="4" w:space="0" w:color="000000"/>
              <w:right w:val="single" w:sz="4" w:space="0" w:color="000000"/>
            </w:tcBorders>
          </w:tcPr>
          <w:p>
            <w:pPr>
              <w:pStyle w:val="TableParagraph"/>
              <w:spacing w:before="11"/>
              <w:rPr>
                <w:b/>
                <w:sz w:val="16"/>
              </w:rPr>
            </w:pPr>
          </w:p>
          <w:p>
            <w:pPr>
              <w:pStyle w:val="TableParagraph"/>
              <w:ind w:left="13"/>
              <w:jc w:val="center"/>
              <w:rPr>
                <w:b/>
                <w:sz w:val="16"/>
              </w:rPr>
            </w:pPr>
            <w:r>
              <w:rPr>
                <w:b/>
                <w:w w:val="105"/>
                <w:sz w:val="16"/>
              </w:rPr>
              <w:t>SECTIUNEA</w:t>
            </w:r>
            <w:r>
              <w:rPr>
                <w:b/>
                <w:spacing w:val="26"/>
                <w:w w:val="110"/>
                <w:sz w:val="16"/>
              </w:rPr>
              <w:t> </w:t>
            </w:r>
            <w:r>
              <w:rPr>
                <w:b/>
                <w:spacing w:val="-2"/>
                <w:w w:val="110"/>
                <w:sz w:val="16"/>
              </w:rPr>
              <w:t>TEHNICA</w:t>
            </w:r>
          </w:p>
        </w:tc>
        <w:tc>
          <w:tcPr>
            <w:tcW w:w="2900" w:type="dxa"/>
            <w:gridSpan w:val="2"/>
            <w:tcBorders>
              <w:left w:val="single" w:sz="4" w:space="0" w:color="000000"/>
              <w:bottom w:val="single" w:sz="4" w:space="0" w:color="000000"/>
            </w:tcBorders>
          </w:tcPr>
          <w:p>
            <w:pPr>
              <w:pStyle w:val="TableParagraph"/>
              <w:spacing w:before="11"/>
              <w:rPr>
                <w:b/>
                <w:sz w:val="16"/>
              </w:rPr>
            </w:pPr>
          </w:p>
          <w:p>
            <w:pPr>
              <w:pStyle w:val="TableParagraph"/>
              <w:ind w:left="370"/>
              <w:rPr>
                <w:b/>
                <w:sz w:val="16"/>
              </w:rPr>
            </w:pPr>
            <w:r>
              <w:rPr>
                <w:b/>
                <w:w w:val="105"/>
                <w:sz w:val="16"/>
              </w:rPr>
              <w:t>SECTIUNEA</w:t>
            </w:r>
            <w:r>
              <w:rPr>
                <w:b/>
                <w:spacing w:val="26"/>
                <w:w w:val="110"/>
                <w:sz w:val="16"/>
              </w:rPr>
              <w:t> </w:t>
            </w:r>
            <w:r>
              <w:rPr>
                <w:b/>
                <w:spacing w:val="-2"/>
                <w:w w:val="110"/>
                <w:sz w:val="16"/>
              </w:rPr>
              <w:t>FINANCIARA</w:t>
            </w:r>
          </w:p>
        </w:tc>
      </w:tr>
      <w:tr>
        <w:trPr>
          <w:trHeight w:val="790" w:hRule="atLeast"/>
        </w:trPr>
        <w:tc>
          <w:tcPr>
            <w:tcW w:w="680" w:type="dxa"/>
            <w:tcBorders>
              <w:top w:val="single" w:sz="4" w:space="0" w:color="000000"/>
              <w:bottom w:val="single" w:sz="4" w:space="0" w:color="000000"/>
              <w:right w:val="single" w:sz="4" w:space="0" w:color="000000"/>
            </w:tcBorders>
          </w:tcPr>
          <w:p>
            <w:pPr>
              <w:pStyle w:val="TableParagraph"/>
              <w:spacing w:before="116"/>
              <w:rPr>
                <w:b/>
                <w:sz w:val="16"/>
              </w:rPr>
            </w:pPr>
          </w:p>
          <w:p>
            <w:pPr>
              <w:pStyle w:val="TableParagraph"/>
              <w:ind w:left="15" w:right="1"/>
              <w:jc w:val="center"/>
              <w:rPr>
                <w:b/>
                <w:sz w:val="16"/>
              </w:rPr>
            </w:pPr>
            <w:r>
              <w:rPr>
                <w:b/>
                <w:spacing w:val="-5"/>
                <w:w w:val="125"/>
                <w:sz w:val="16"/>
              </w:rPr>
              <w:t>Nr.</w:t>
            </w:r>
          </w:p>
        </w:tc>
        <w:tc>
          <w:tcPr>
            <w:tcW w:w="5480" w:type="dxa"/>
            <w:tcBorders>
              <w:top w:val="single" w:sz="4" w:space="0" w:color="000000"/>
              <w:left w:val="single" w:sz="4" w:space="0" w:color="000000"/>
              <w:bottom w:val="single" w:sz="4" w:space="0" w:color="000000"/>
              <w:right w:val="single" w:sz="4" w:space="0" w:color="000000"/>
            </w:tcBorders>
          </w:tcPr>
          <w:p>
            <w:pPr>
              <w:pStyle w:val="TableParagraph"/>
              <w:spacing w:before="116"/>
              <w:rPr>
                <w:b/>
                <w:sz w:val="16"/>
              </w:rPr>
            </w:pPr>
          </w:p>
          <w:p>
            <w:pPr>
              <w:pStyle w:val="TableParagraph"/>
              <w:ind w:left="118" w:right="99"/>
              <w:jc w:val="center"/>
              <w:rPr>
                <w:b/>
                <w:sz w:val="16"/>
              </w:rPr>
            </w:pPr>
            <w:r>
              <w:rPr>
                <w:b/>
                <w:w w:val="120"/>
                <w:sz w:val="16"/>
              </w:rPr>
              <w:t>Capitol</w:t>
            </w:r>
            <w:r>
              <w:rPr>
                <w:b/>
                <w:spacing w:val="-11"/>
                <w:w w:val="120"/>
                <w:sz w:val="16"/>
              </w:rPr>
              <w:t> </w:t>
            </w:r>
            <w:r>
              <w:rPr>
                <w:b/>
                <w:w w:val="120"/>
                <w:sz w:val="16"/>
              </w:rPr>
              <w:t>de</w:t>
            </w:r>
            <w:r>
              <w:rPr>
                <w:b/>
                <w:spacing w:val="-10"/>
                <w:w w:val="120"/>
                <w:sz w:val="16"/>
              </w:rPr>
              <w:t> </w:t>
            </w:r>
            <w:r>
              <w:rPr>
                <w:b/>
                <w:spacing w:val="-2"/>
                <w:w w:val="120"/>
                <w:sz w:val="16"/>
              </w:rPr>
              <w:t>lucrari</w:t>
            </w:r>
          </w:p>
        </w:tc>
        <w:tc>
          <w:tcPr>
            <w:tcW w:w="800" w:type="dxa"/>
            <w:tcBorders>
              <w:top w:val="single" w:sz="4" w:space="0" w:color="000000"/>
              <w:left w:val="single" w:sz="4" w:space="0" w:color="000000"/>
              <w:bottom w:val="single" w:sz="4" w:space="0" w:color="000000"/>
              <w:right w:val="single" w:sz="4" w:space="0" w:color="000000"/>
            </w:tcBorders>
          </w:tcPr>
          <w:p>
            <w:pPr>
              <w:pStyle w:val="TableParagraph"/>
              <w:spacing w:before="116"/>
              <w:rPr>
                <w:b/>
                <w:sz w:val="16"/>
              </w:rPr>
            </w:pPr>
          </w:p>
          <w:p>
            <w:pPr>
              <w:pStyle w:val="TableParagraph"/>
              <w:ind w:left="20" w:right="1"/>
              <w:jc w:val="center"/>
              <w:rPr>
                <w:b/>
                <w:sz w:val="16"/>
              </w:rPr>
            </w:pPr>
            <w:r>
              <w:rPr>
                <w:b/>
                <w:spacing w:val="-4"/>
                <w:w w:val="120"/>
                <w:sz w:val="16"/>
              </w:rPr>
              <w:t>U.M.</w:t>
            </w: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116"/>
              <w:rPr>
                <w:b/>
                <w:sz w:val="16"/>
              </w:rPr>
            </w:pPr>
          </w:p>
          <w:p>
            <w:pPr>
              <w:pStyle w:val="TableParagraph"/>
              <w:ind w:left="151"/>
              <w:rPr>
                <w:b/>
                <w:sz w:val="16"/>
              </w:rPr>
            </w:pPr>
            <w:r>
              <w:rPr>
                <w:b/>
                <w:spacing w:val="-2"/>
                <w:w w:val="120"/>
                <w:sz w:val="16"/>
              </w:rPr>
              <w:t>Cantitatea</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spacing w:line="242" w:lineRule="auto" w:before="114"/>
              <w:ind w:left="22"/>
              <w:jc w:val="center"/>
              <w:rPr>
                <w:b/>
                <w:sz w:val="16"/>
              </w:rPr>
            </w:pPr>
            <w:r>
              <w:rPr>
                <w:b/>
                <w:w w:val="120"/>
                <w:sz w:val="16"/>
              </w:rPr>
              <w:t>Pretul</w:t>
            </w:r>
            <w:r>
              <w:rPr>
                <w:b/>
                <w:spacing w:val="-14"/>
                <w:w w:val="120"/>
                <w:sz w:val="16"/>
              </w:rPr>
              <w:t> </w:t>
            </w:r>
            <w:r>
              <w:rPr>
                <w:b/>
                <w:w w:val="120"/>
                <w:sz w:val="16"/>
              </w:rPr>
              <w:t>unitar (fara TVA)</w:t>
            </w:r>
          </w:p>
          <w:p>
            <w:pPr>
              <w:pStyle w:val="TableParagraph"/>
              <w:spacing w:before="1"/>
              <w:ind w:left="22" w:right="3"/>
              <w:jc w:val="center"/>
              <w:rPr>
                <w:b/>
                <w:sz w:val="16"/>
              </w:rPr>
            </w:pPr>
            <w:r>
              <w:rPr>
                <w:b/>
                <w:w w:val="120"/>
                <w:sz w:val="16"/>
              </w:rPr>
              <w:t>-</w:t>
            </w:r>
            <w:r>
              <w:rPr>
                <w:b/>
                <w:spacing w:val="-5"/>
                <w:w w:val="120"/>
                <w:sz w:val="16"/>
              </w:rPr>
              <w:t> </w:t>
            </w:r>
            <w:r>
              <w:rPr>
                <w:b/>
                <w:w w:val="120"/>
                <w:sz w:val="16"/>
              </w:rPr>
              <w:t>Lei</w:t>
            </w:r>
            <w:r>
              <w:rPr>
                <w:b/>
                <w:spacing w:val="-5"/>
                <w:w w:val="120"/>
                <w:sz w:val="16"/>
              </w:rPr>
              <w:t> </w:t>
            </w:r>
            <w:r>
              <w:rPr>
                <w:b/>
                <w:spacing w:val="-10"/>
                <w:w w:val="120"/>
                <w:sz w:val="16"/>
              </w:rPr>
              <w:t>-</w:t>
            </w:r>
          </w:p>
        </w:tc>
        <w:tc>
          <w:tcPr>
            <w:tcW w:w="1500" w:type="dxa"/>
            <w:tcBorders>
              <w:top w:val="single" w:sz="4" w:space="0" w:color="000000"/>
              <w:left w:val="single" w:sz="4" w:space="0" w:color="000000"/>
              <w:bottom w:val="single" w:sz="4" w:space="0" w:color="000000"/>
            </w:tcBorders>
          </w:tcPr>
          <w:p>
            <w:pPr>
              <w:pStyle w:val="TableParagraph"/>
              <w:spacing w:before="114"/>
              <w:ind w:left="25"/>
              <w:jc w:val="center"/>
              <w:rPr>
                <w:b/>
                <w:sz w:val="16"/>
              </w:rPr>
            </w:pPr>
            <w:r>
              <w:rPr>
                <w:b/>
                <w:spacing w:val="-2"/>
                <w:w w:val="110"/>
                <w:sz w:val="16"/>
              </w:rPr>
              <w:t>TOTALUL</w:t>
            </w:r>
          </w:p>
          <w:p>
            <w:pPr>
              <w:pStyle w:val="TableParagraph"/>
              <w:spacing w:before="2"/>
              <w:ind w:left="25"/>
              <w:jc w:val="center"/>
              <w:rPr>
                <w:b/>
                <w:sz w:val="16"/>
              </w:rPr>
            </w:pPr>
            <w:r>
              <w:rPr>
                <w:b/>
                <w:w w:val="125"/>
                <w:sz w:val="16"/>
              </w:rPr>
              <w:t>(fara</w:t>
            </w:r>
            <w:r>
              <w:rPr>
                <w:b/>
                <w:spacing w:val="-1"/>
                <w:w w:val="125"/>
                <w:sz w:val="16"/>
              </w:rPr>
              <w:t> </w:t>
            </w:r>
            <w:r>
              <w:rPr>
                <w:b/>
                <w:spacing w:val="-4"/>
                <w:w w:val="125"/>
                <w:sz w:val="16"/>
              </w:rPr>
              <w:t>TVA)</w:t>
            </w:r>
          </w:p>
          <w:p>
            <w:pPr>
              <w:pStyle w:val="TableParagraph"/>
              <w:spacing w:before="2"/>
              <w:ind w:left="25" w:right="1"/>
              <w:jc w:val="center"/>
              <w:rPr>
                <w:b/>
                <w:sz w:val="16"/>
              </w:rPr>
            </w:pPr>
            <w:r>
              <w:rPr>
                <w:b/>
                <w:w w:val="120"/>
                <w:sz w:val="16"/>
              </w:rPr>
              <w:t>-</w:t>
            </w:r>
            <w:r>
              <w:rPr>
                <w:b/>
                <w:spacing w:val="-5"/>
                <w:w w:val="120"/>
                <w:sz w:val="16"/>
              </w:rPr>
              <w:t> </w:t>
            </w:r>
            <w:r>
              <w:rPr>
                <w:b/>
                <w:w w:val="120"/>
                <w:sz w:val="16"/>
              </w:rPr>
              <w:t>Lei</w:t>
            </w:r>
            <w:r>
              <w:rPr>
                <w:b/>
                <w:spacing w:val="-5"/>
                <w:w w:val="120"/>
                <w:sz w:val="16"/>
              </w:rPr>
              <w:t> </w:t>
            </w:r>
            <w:r>
              <w:rPr>
                <w:b/>
                <w:spacing w:val="-10"/>
                <w:w w:val="120"/>
                <w:sz w:val="16"/>
              </w:rPr>
              <w:t>-</w:t>
            </w:r>
          </w:p>
        </w:tc>
      </w:tr>
      <w:tr>
        <w:trPr>
          <w:trHeight w:val="185" w:hRule="atLeast"/>
        </w:trPr>
        <w:tc>
          <w:tcPr>
            <w:tcW w:w="680" w:type="dxa"/>
            <w:tcBorders>
              <w:top w:val="single" w:sz="4" w:space="0" w:color="000000"/>
              <w:right w:val="single" w:sz="4" w:space="0" w:color="000000"/>
            </w:tcBorders>
          </w:tcPr>
          <w:p>
            <w:pPr>
              <w:pStyle w:val="TableParagraph"/>
              <w:spacing w:line="165" w:lineRule="exact"/>
              <w:ind w:left="15"/>
              <w:jc w:val="center"/>
              <w:rPr>
                <w:b/>
                <w:sz w:val="16"/>
              </w:rPr>
            </w:pPr>
            <w:r>
              <w:rPr>
                <w:b/>
                <w:spacing w:val="-10"/>
                <w:w w:val="125"/>
                <w:sz w:val="16"/>
              </w:rPr>
              <w:t>0</w:t>
            </w:r>
          </w:p>
        </w:tc>
        <w:tc>
          <w:tcPr>
            <w:tcW w:w="5480" w:type="dxa"/>
            <w:tcBorders>
              <w:top w:val="single" w:sz="4" w:space="0" w:color="000000"/>
              <w:left w:val="single" w:sz="4" w:space="0" w:color="000000"/>
              <w:right w:val="single" w:sz="4" w:space="0" w:color="000000"/>
            </w:tcBorders>
          </w:tcPr>
          <w:p>
            <w:pPr>
              <w:pStyle w:val="TableParagraph"/>
              <w:spacing w:line="165" w:lineRule="exact"/>
              <w:ind w:left="119" w:right="99"/>
              <w:jc w:val="center"/>
              <w:rPr>
                <w:b/>
                <w:sz w:val="16"/>
              </w:rPr>
            </w:pPr>
            <w:r>
              <w:rPr>
                <w:b/>
                <w:spacing w:val="-10"/>
                <w:w w:val="125"/>
                <w:sz w:val="16"/>
              </w:rPr>
              <w:t>1</w:t>
            </w:r>
          </w:p>
        </w:tc>
        <w:tc>
          <w:tcPr>
            <w:tcW w:w="800" w:type="dxa"/>
            <w:tcBorders>
              <w:top w:val="single" w:sz="4" w:space="0" w:color="000000"/>
              <w:left w:val="single" w:sz="4" w:space="0" w:color="000000"/>
              <w:right w:val="single" w:sz="4" w:space="0" w:color="000000"/>
            </w:tcBorders>
          </w:tcPr>
          <w:p>
            <w:pPr>
              <w:pStyle w:val="TableParagraph"/>
              <w:spacing w:line="165" w:lineRule="exact"/>
              <w:ind w:left="20"/>
              <w:jc w:val="center"/>
              <w:rPr>
                <w:b/>
                <w:sz w:val="16"/>
              </w:rPr>
            </w:pPr>
            <w:r>
              <w:rPr>
                <w:b/>
                <w:spacing w:val="-10"/>
                <w:w w:val="125"/>
                <w:sz w:val="16"/>
              </w:rPr>
              <w:t>2</w:t>
            </w:r>
          </w:p>
        </w:tc>
        <w:tc>
          <w:tcPr>
            <w:tcW w:w="1240" w:type="dxa"/>
            <w:tcBorders>
              <w:top w:val="single" w:sz="4" w:space="0" w:color="000000"/>
              <w:left w:val="single" w:sz="4" w:space="0" w:color="000000"/>
              <w:right w:val="single" w:sz="4" w:space="0" w:color="000000"/>
            </w:tcBorders>
          </w:tcPr>
          <w:p>
            <w:pPr>
              <w:pStyle w:val="TableParagraph"/>
              <w:spacing w:line="165" w:lineRule="exact"/>
              <w:ind w:left="20"/>
              <w:jc w:val="center"/>
              <w:rPr>
                <w:b/>
                <w:sz w:val="16"/>
              </w:rPr>
            </w:pPr>
            <w:r>
              <w:rPr>
                <w:b/>
                <w:spacing w:val="-10"/>
                <w:w w:val="125"/>
                <w:sz w:val="16"/>
              </w:rPr>
              <w:t>3</w:t>
            </w:r>
          </w:p>
        </w:tc>
        <w:tc>
          <w:tcPr>
            <w:tcW w:w="1400" w:type="dxa"/>
            <w:tcBorders>
              <w:top w:val="single" w:sz="4" w:space="0" w:color="000000"/>
              <w:left w:val="single" w:sz="4" w:space="0" w:color="000000"/>
              <w:right w:val="single" w:sz="4" w:space="0" w:color="000000"/>
            </w:tcBorders>
          </w:tcPr>
          <w:p>
            <w:pPr>
              <w:pStyle w:val="TableParagraph"/>
              <w:spacing w:line="165" w:lineRule="exact"/>
              <w:ind w:left="22" w:right="2"/>
              <w:jc w:val="center"/>
              <w:rPr>
                <w:b/>
                <w:sz w:val="16"/>
              </w:rPr>
            </w:pPr>
            <w:r>
              <w:rPr>
                <w:b/>
                <w:spacing w:val="-10"/>
                <w:w w:val="125"/>
                <w:sz w:val="16"/>
              </w:rPr>
              <w:t>4</w:t>
            </w:r>
          </w:p>
        </w:tc>
        <w:tc>
          <w:tcPr>
            <w:tcW w:w="1500" w:type="dxa"/>
            <w:tcBorders>
              <w:top w:val="single" w:sz="4" w:space="0" w:color="000000"/>
              <w:left w:val="single" w:sz="4" w:space="0" w:color="000000"/>
            </w:tcBorders>
          </w:tcPr>
          <w:p>
            <w:pPr>
              <w:pStyle w:val="TableParagraph"/>
              <w:spacing w:line="165" w:lineRule="exact"/>
              <w:ind w:left="358"/>
              <w:rPr>
                <w:b/>
                <w:sz w:val="16"/>
              </w:rPr>
            </w:pPr>
            <w:r>
              <w:rPr>
                <w:b/>
                <w:w w:val="125"/>
                <w:sz w:val="16"/>
              </w:rPr>
              <w:t>5</w:t>
            </w:r>
            <w:r>
              <w:rPr>
                <w:b/>
                <w:spacing w:val="1"/>
                <w:w w:val="125"/>
                <w:sz w:val="16"/>
              </w:rPr>
              <w:t> </w:t>
            </w:r>
            <w:r>
              <w:rPr>
                <w:b/>
                <w:w w:val="125"/>
                <w:sz w:val="16"/>
              </w:rPr>
              <w:t>=</w:t>
            </w:r>
            <w:r>
              <w:rPr>
                <w:b/>
                <w:spacing w:val="2"/>
                <w:w w:val="125"/>
                <w:sz w:val="16"/>
              </w:rPr>
              <w:t> </w:t>
            </w:r>
            <w:r>
              <w:rPr>
                <w:b/>
                <w:w w:val="125"/>
                <w:sz w:val="16"/>
              </w:rPr>
              <w:t>3</w:t>
            </w:r>
            <w:r>
              <w:rPr>
                <w:b/>
                <w:spacing w:val="2"/>
                <w:w w:val="125"/>
                <w:sz w:val="16"/>
              </w:rPr>
              <w:t> </w:t>
            </w:r>
            <w:r>
              <w:rPr>
                <w:b/>
                <w:w w:val="125"/>
                <w:sz w:val="16"/>
              </w:rPr>
              <w:t>x</w:t>
            </w:r>
            <w:r>
              <w:rPr>
                <w:b/>
                <w:spacing w:val="2"/>
                <w:w w:val="125"/>
                <w:sz w:val="16"/>
              </w:rPr>
              <w:t> </w:t>
            </w:r>
            <w:r>
              <w:rPr>
                <w:b/>
                <w:spacing w:val="-10"/>
                <w:w w:val="125"/>
                <w:sz w:val="16"/>
              </w:rPr>
              <w:t>4</w:t>
            </w:r>
          </w:p>
        </w:tc>
      </w:tr>
      <w:tr>
        <w:trPr>
          <w:trHeight w:val="285" w:hRule="atLeast"/>
        </w:trPr>
        <w:tc>
          <w:tcPr>
            <w:tcW w:w="680" w:type="dxa"/>
            <w:vMerge w:val="restart"/>
            <w:tcBorders>
              <w:bottom w:val="single" w:sz="4" w:space="0" w:color="000000"/>
              <w:right w:val="single" w:sz="4" w:space="0" w:color="000000"/>
            </w:tcBorders>
          </w:tcPr>
          <w:p>
            <w:pPr>
              <w:pStyle w:val="TableParagraph"/>
              <w:spacing w:before="28"/>
              <w:ind w:right="22"/>
              <w:jc w:val="right"/>
              <w:rPr>
                <w:b/>
                <w:sz w:val="18"/>
              </w:rPr>
            </w:pPr>
            <w:r>
              <w:rPr>
                <w:b/>
                <w:spacing w:val="-10"/>
                <w:w w:val="125"/>
                <w:sz w:val="18"/>
              </w:rPr>
              <w:t>7</w:t>
            </w:r>
          </w:p>
        </w:tc>
        <w:tc>
          <w:tcPr>
            <w:tcW w:w="5480" w:type="dxa"/>
            <w:vMerge w:val="restart"/>
            <w:tcBorders>
              <w:left w:val="single" w:sz="4" w:space="0" w:color="000000"/>
              <w:bottom w:val="single" w:sz="4" w:space="0" w:color="000000"/>
              <w:right w:val="single" w:sz="4" w:space="0" w:color="000000"/>
            </w:tcBorders>
          </w:tcPr>
          <w:p>
            <w:pPr>
              <w:pStyle w:val="TableParagraph"/>
              <w:spacing w:line="242" w:lineRule="auto" w:before="28"/>
              <w:ind w:left="45" w:right="150"/>
              <w:rPr>
                <w:sz w:val="18"/>
              </w:rPr>
            </w:pPr>
            <w:r>
              <w:rPr>
                <w:b/>
                <w:w w:val="115"/>
                <w:sz w:val="18"/>
              </w:rPr>
              <w:t>SA15B# - </w:t>
            </w:r>
            <w:r>
              <w:rPr>
                <w:w w:val="115"/>
                <w:sz w:val="18"/>
              </w:rPr>
              <w:t>Teava</w:t>
            </w:r>
            <w:r>
              <w:rPr>
                <w:spacing w:val="-4"/>
                <w:w w:val="115"/>
                <w:sz w:val="18"/>
              </w:rPr>
              <w:t> </w:t>
            </w:r>
            <w:r>
              <w:rPr>
                <w:w w:val="115"/>
                <w:sz w:val="18"/>
              </w:rPr>
              <w:t>de</w:t>
            </w:r>
            <w:r>
              <w:rPr>
                <w:spacing w:val="-3"/>
                <w:w w:val="115"/>
                <w:sz w:val="18"/>
              </w:rPr>
              <w:t> </w:t>
            </w:r>
            <w:r>
              <w:rPr>
                <w:w w:val="115"/>
                <w:sz w:val="18"/>
              </w:rPr>
              <w:t>polipropilena</w:t>
            </w:r>
            <w:r>
              <w:rPr>
                <w:spacing w:val="-4"/>
                <w:w w:val="115"/>
                <w:sz w:val="18"/>
              </w:rPr>
              <w:t> </w:t>
            </w:r>
            <w:r>
              <w:rPr>
                <w:w w:val="115"/>
                <w:sz w:val="18"/>
              </w:rPr>
              <w:t>de</w:t>
            </w:r>
            <w:r>
              <w:rPr>
                <w:spacing w:val="-3"/>
                <w:w w:val="115"/>
                <w:sz w:val="18"/>
              </w:rPr>
              <w:t> </w:t>
            </w:r>
            <w:r>
              <w:rPr>
                <w:w w:val="115"/>
                <w:sz w:val="18"/>
              </w:rPr>
              <w:t>presiune+</w:t>
            </w:r>
            <w:r>
              <w:rPr>
                <w:spacing w:val="-4"/>
                <w:w w:val="115"/>
                <w:sz w:val="18"/>
              </w:rPr>
              <w:t> </w:t>
            </w:r>
            <w:r>
              <w:rPr>
                <w:w w:val="115"/>
                <w:sz w:val="18"/>
              </w:rPr>
              <w:t>protectia tevii, incalz. centrala locuinte, in legat. corp inc. D = = 1 1/4 " (PPR tip AE 50 mm izolatie tip Kaiflex de 9mm) inclusiv material marunt coturi, teuri piese de legatura</w:t>
            </w:r>
          </w:p>
        </w:tc>
        <w:tc>
          <w:tcPr>
            <w:tcW w:w="800" w:type="dxa"/>
            <w:vMerge w:val="restart"/>
            <w:tcBorders>
              <w:left w:val="single" w:sz="4" w:space="0" w:color="000000"/>
              <w:bottom w:val="single" w:sz="4" w:space="0" w:color="000000"/>
              <w:right w:val="single" w:sz="4" w:space="0" w:color="000000"/>
            </w:tcBorders>
          </w:tcPr>
          <w:p>
            <w:pPr>
              <w:pStyle w:val="TableParagraph"/>
              <w:spacing w:before="28"/>
              <w:ind w:left="280"/>
              <w:rPr>
                <w:b/>
                <w:sz w:val="18"/>
              </w:rPr>
            </w:pPr>
            <w:r>
              <w:rPr>
                <w:b/>
                <w:spacing w:val="-5"/>
                <w:w w:val="120"/>
                <w:sz w:val="18"/>
              </w:rPr>
              <w:t>ml</w:t>
            </w:r>
          </w:p>
        </w:tc>
        <w:tc>
          <w:tcPr>
            <w:tcW w:w="1240" w:type="dxa"/>
            <w:tcBorders>
              <w:left w:val="single" w:sz="4" w:space="0" w:color="000000"/>
              <w:bottom w:val="single" w:sz="4" w:space="0" w:color="000000"/>
              <w:right w:val="single" w:sz="4" w:space="0" w:color="000000"/>
            </w:tcBorders>
          </w:tcPr>
          <w:p>
            <w:pPr>
              <w:pStyle w:val="TableParagraph"/>
              <w:spacing w:before="28"/>
              <w:ind w:right="22"/>
              <w:jc w:val="right"/>
              <w:rPr>
                <w:b/>
                <w:sz w:val="18"/>
              </w:rPr>
            </w:pPr>
            <w:r>
              <w:rPr>
                <w:b/>
                <w:spacing w:val="-2"/>
                <w:w w:val="125"/>
                <w:sz w:val="18"/>
              </w:rPr>
              <w:t>260.000</w:t>
            </w:r>
          </w:p>
        </w:tc>
        <w:tc>
          <w:tcPr>
            <w:tcW w:w="1400" w:type="dxa"/>
            <w:tcBorders>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material:</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manopera:</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20"/>
                <w:sz w:val="18"/>
              </w:rPr>
              <w:t>utilaj:</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transport:</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val="restart"/>
            <w:tcBorders>
              <w:top w:val="single" w:sz="4" w:space="0" w:color="000000"/>
              <w:bottom w:val="single" w:sz="4" w:space="0" w:color="000000"/>
              <w:right w:val="single" w:sz="4" w:space="0" w:color="000000"/>
            </w:tcBorders>
          </w:tcPr>
          <w:p>
            <w:pPr>
              <w:pStyle w:val="TableParagraph"/>
              <w:spacing w:before="33"/>
              <w:ind w:right="22"/>
              <w:jc w:val="right"/>
              <w:rPr>
                <w:b/>
                <w:sz w:val="18"/>
              </w:rPr>
            </w:pPr>
            <w:r>
              <w:rPr>
                <w:b/>
                <w:spacing w:val="-10"/>
                <w:w w:val="125"/>
                <w:sz w:val="18"/>
              </w:rPr>
              <w:t>8</w:t>
            </w:r>
          </w:p>
        </w:tc>
        <w:tc>
          <w:tcPr>
            <w:tcW w:w="5480" w:type="dxa"/>
            <w:vMerge w:val="restart"/>
            <w:tcBorders>
              <w:top w:val="single" w:sz="4" w:space="0" w:color="000000"/>
              <w:left w:val="single" w:sz="4" w:space="0" w:color="000000"/>
              <w:bottom w:val="single" w:sz="4" w:space="0" w:color="000000"/>
              <w:right w:val="single" w:sz="4" w:space="0" w:color="000000"/>
            </w:tcBorders>
          </w:tcPr>
          <w:p>
            <w:pPr>
              <w:pStyle w:val="TableParagraph"/>
              <w:spacing w:before="33"/>
              <w:ind w:left="45"/>
              <w:rPr>
                <w:sz w:val="18"/>
              </w:rPr>
            </w:pPr>
            <w:r>
              <w:rPr>
                <w:b/>
                <w:w w:val="110"/>
                <w:sz w:val="18"/>
              </w:rPr>
              <w:t>IB02A01&gt;</w:t>
            </w:r>
            <w:r>
              <w:rPr>
                <w:b/>
                <w:spacing w:val="-1"/>
                <w:w w:val="110"/>
                <w:sz w:val="18"/>
              </w:rPr>
              <w:t> </w:t>
            </w:r>
            <w:r>
              <w:rPr>
                <w:b/>
                <w:w w:val="110"/>
                <w:sz w:val="18"/>
              </w:rPr>
              <w:t>-</w:t>
            </w:r>
            <w:r>
              <w:rPr>
                <w:b/>
                <w:spacing w:val="-1"/>
                <w:w w:val="110"/>
                <w:sz w:val="18"/>
              </w:rPr>
              <w:t> </w:t>
            </w:r>
            <w:r>
              <w:rPr>
                <w:w w:val="110"/>
                <w:sz w:val="18"/>
              </w:rPr>
              <w:t>RADIATOR</w:t>
            </w:r>
            <w:r>
              <w:rPr>
                <w:spacing w:val="-5"/>
                <w:w w:val="110"/>
                <w:sz w:val="18"/>
              </w:rPr>
              <w:t> </w:t>
            </w:r>
            <w:r>
              <w:rPr>
                <w:w w:val="110"/>
                <w:sz w:val="18"/>
              </w:rPr>
              <w:t>DE</w:t>
            </w:r>
            <w:r>
              <w:rPr>
                <w:spacing w:val="-6"/>
                <w:w w:val="110"/>
                <w:sz w:val="18"/>
              </w:rPr>
              <w:t> </w:t>
            </w:r>
            <w:r>
              <w:rPr>
                <w:w w:val="110"/>
                <w:sz w:val="18"/>
              </w:rPr>
              <w:t>OTEL</w:t>
            </w:r>
            <w:r>
              <w:rPr>
                <w:spacing w:val="-5"/>
                <w:w w:val="110"/>
                <w:sz w:val="18"/>
              </w:rPr>
              <w:t> </w:t>
            </w:r>
            <w:r>
              <w:rPr>
                <w:w w:val="110"/>
                <w:sz w:val="18"/>
              </w:rPr>
              <w:t>C22</w:t>
            </w:r>
            <w:r>
              <w:rPr>
                <w:spacing w:val="-5"/>
                <w:w w:val="110"/>
                <w:sz w:val="18"/>
              </w:rPr>
              <w:t> </w:t>
            </w:r>
            <w:r>
              <w:rPr>
                <w:w w:val="110"/>
                <w:sz w:val="18"/>
              </w:rPr>
              <w:t>/</w:t>
            </w:r>
            <w:r>
              <w:rPr>
                <w:spacing w:val="-6"/>
                <w:w w:val="110"/>
                <w:sz w:val="18"/>
              </w:rPr>
              <w:t> </w:t>
            </w:r>
            <w:r>
              <w:rPr>
                <w:w w:val="110"/>
                <w:sz w:val="18"/>
              </w:rPr>
              <w:t>600</w:t>
            </w:r>
            <w:r>
              <w:rPr>
                <w:spacing w:val="-5"/>
                <w:w w:val="110"/>
                <w:sz w:val="18"/>
              </w:rPr>
              <w:t> </w:t>
            </w:r>
            <w:r>
              <w:rPr>
                <w:w w:val="110"/>
                <w:sz w:val="18"/>
              </w:rPr>
              <w:t>/</w:t>
            </w:r>
            <w:r>
              <w:rPr>
                <w:spacing w:val="-6"/>
                <w:w w:val="110"/>
                <w:sz w:val="18"/>
              </w:rPr>
              <w:t> </w:t>
            </w:r>
            <w:r>
              <w:rPr>
                <w:spacing w:val="-4"/>
                <w:w w:val="110"/>
                <w:sz w:val="18"/>
              </w:rPr>
              <w:t>2000</w:t>
            </w:r>
          </w:p>
          <w:p>
            <w:pPr>
              <w:pStyle w:val="TableParagraph"/>
              <w:spacing w:line="242" w:lineRule="auto" w:before="2"/>
              <w:ind w:left="45"/>
              <w:rPr>
                <w:sz w:val="18"/>
              </w:rPr>
            </w:pPr>
            <w:r>
              <w:rPr>
                <w:w w:val="105"/>
                <w:sz w:val="18"/>
              </w:rPr>
              <w:t>COMPLET ECHIPAT CU (Set prindere montaj perete SET </w:t>
            </w:r>
            <w:r>
              <w:rPr>
                <w:sz w:val="18"/>
              </w:rPr>
              <w:t>ROBINETI RADIATOR TUR RETUR 1/2 SI CAP TERMOSTATIC)</w:t>
            </w:r>
          </w:p>
          <w:p>
            <w:pPr>
              <w:pStyle w:val="TableParagraph"/>
              <w:spacing w:before="1"/>
              <w:ind w:left="45"/>
              <w:rPr>
                <w:sz w:val="18"/>
              </w:rPr>
            </w:pPr>
            <w:r>
              <w:rPr>
                <w:spacing w:val="-10"/>
                <w:w w:val="110"/>
                <w:sz w:val="18"/>
              </w:rPr>
              <w:t>-</w:t>
            </w:r>
          </w:p>
        </w:tc>
        <w:tc>
          <w:tcPr>
            <w:tcW w:w="800" w:type="dxa"/>
            <w:vMerge w:val="restart"/>
            <w:tcBorders>
              <w:top w:val="single" w:sz="4" w:space="0" w:color="000000"/>
              <w:left w:val="single" w:sz="4" w:space="0" w:color="000000"/>
              <w:bottom w:val="single" w:sz="4" w:space="0" w:color="000000"/>
              <w:right w:val="single" w:sz="4" w:space="0" w:color="000000"/>
            </w:tcBorders>
          </w:tcPr>
          <w:p>
            <w:pPr>
              <w:pStyle w:val="TableParagraph"/>
              <w:spacing w:before="33"/>
              <w:ind w:left="223"/>
              <w:rPr>
                <w:b/>
                <w:sz w:val="18"/>
              </w:rPr>
            </w:pPr>
            <w:r>
              <w:rPr>
                <w:b/>
                <w:spacing w:val="-5"/>
                <w:w w:val="115"/>
                <w:sz w:val="18"/>
              </w:rPr>
              <w:t>buc</w:t>
            </w: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b/>
                <w:sz w:val="18"/>
              </w:rPr>
            </w:pPr>
            <w:r>
              <w:rPr>
                <w:b/>
                <w:spacing w:val="-2"/>
                <w:w w:val="125"/>
                <w:sz w:val="18"/>
              </w:rPr>
              <w:t>30.000</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material:</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manopera:</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20"/>
                <w:sz w:val="18"/>
              </w:rPr>
              <w:t>utilaj:</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transport:</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val="restart"/>
            <w:tcBorders>
              <w:top w:val="single" w:sz="4" w:space="0" w:color="000000"/>
              <w:bottom w:val="single" w:sz="4" w:space="0" w:color="000000"/>
              <w:right w:val="single" w:sz="4" w:space="0" w:color="000000"/>
            </w:tcBorders>
          </w:tcPr>
          <w:p>
            <w:pPr>
              <w:pStyle w:val="TableParagraph"/>
              <w:spacing w:before="33"/>
              <w:ind w:right="22"/>
              <w:jc w:val="right"/>
              <w:rPr>
                <w:b/>
                <w:sz w:val="18"/>
              </w:rPr>
            </w:pPr>
            <w:r>
              <w:rPr>
                <w:b/>
                <w:spacing w:val="-10"/>
                <w:w w:val="125"/>
                <w:sz w:val="18"/>
              </w:rPr>
              <w:t>9</w:t>
            </w:r>
          </w:p>
        </w:tc>
        <w:tc>
          <w:tcPr>
            <w:tcW w:w="5480" w:type="dxa"/>
            <w:vMerge w:val="restart"/>
            <w:tcBorders>
              <w:top w:val="single" w:sz="4" w:space="0" w:color="000000"/>
              <w:left w:val="single" w:sz="4" w:space="0" w:color="000000"/>
              <w:bottom w:val="single" w:sz="4" w:space="0" w:color="000000"/>
              <w:right w:val="single" w:sz="4" w:space="0" w:color="000000"/>
            </w:tcBorders>
          </w:tcPr>
          <w:p>
            <w:pPr>
              <w:pStyle w:val="TableParagraph"/>
              <w:spacing w:before="33"/>
              <w:ind w:left="45"/>
              <w:rPr>
                <w:sz w:val="18"/>
              </w:rPr>
            </w:pPr>
            <w:r>
              <w:rPr>
                <w:b/>
                <w:w w:val="110"/>
                <w:sz w:val="18"/>
              </w:rPr>
              <w:t>IB02A01&gt;</w:t>
            </w:r>
            <w:r>
              <w:rPr>
                <w:b/>
                <w:spacing w:val="-1"/>
                <w:w w:val="110"/>
                <w:sz w:val="18"/>
              </w:rPr>
              <w:t> </w:t>
            </w:r>
            <w:r>
              <w:rPr>
                <w:b/>
                <w:w w:val="110"/>
                <w:sz w:val="18"/>
              </w:rPr>
              <w:t>-</w:t>
            </w:r>
            <w:r>
              <w:rPr>
                <w:b/>
                <w:spacing w:val="-1"/>
                <w:w w:val="110"/>
                <w:sz w:val="18"/>
              </w:rPr>
              <w:t> </w:t>
            </w:r>
            <w:r>
              <w:rPr>
                <w:w w:val="110"/>
                <w:sz w:val="18"/>
              </w:rPr>
              <w:t>RADIATOR</w:t>
            </w:r>
            <w:r>
              <w:rPr>
                <w:spacing w:val="-5"/>
                <w:w w:val="110"/>
                <w:sz w:val="18"/>
              </w:rPr>
              <w:t> </w:t>
            </w:r>
            <w:r>
              <w:rPr>
                <w:w w:val="110"/>
                <w:sz w:val="18"/>
              </w:rPr>
              <w:t>DE</w:t>
            </w:r>
            <w:r>
              <w:rPr>
                <w:spacing w:val="-6"/>
                <w:w w:val="110"/>
                <w:sz w:val="18"/>
              </w:rPr>
              <w:t> </w:t>
            </w:r>
            <w:r>
              <w:rPr>
                <w:w w:val="110"/>
                <w:sz w:val="18"/>
              </w:rPr>
              <w:t>OTEL</w:t>
            </w:r>
            <w:r>
              <w:rPr>
                <w:spacing w:val="-5"/>
                <w:w w:val="110"/>
                <w:sz w:val="18"/>
              </w:rPr>
              <w:t> </w:t>
            </w:r>
            <w:r>
              <w:rPr>
                <w:w w:val="110"/>
                <w:sz w:val="18"/>
              </w:rPr>
              <w:t>C22</w:t>
            </w:r>
            <w:r>
              <w:rPr>
                <w:spacing w:val="-5"/>
                <w:w w:val="110"/>
                <w:sz w:val="18"/>
              </w:rPr>
              <w:t> </w:t>
            </w:r>
            <w:r>
              <w:rPr>
                <w:w w:val="110"/>
                <w:sz w:val="18"/>
              </w:rPr>
              <w:t>/</w:t>
            </w:r>
            <w:r>
              <w:rPr>
                <w:spacing w:val="-6"/>
                <w:w w:val="110"/>
                <w:sz w:val="18"/>
              </w:rPr>
              <w:t> </w:t>
            </w:r>
            <w:r>
              <w:rPr>
                <w:w w:val="110"/>
                <w:sz w:val="18"/>
              </w:rPr>
              <w:t>600</w:t>
            </w:r>
            <w:r>
              <w:rPr>
                <w:spacing w:val="-5"/>
                <w:w w:val="110"/>
                <w:sz w:val="18"/>
              </w:rPr>
              <w:t> </w:t>
            </w:r>
            <w:r>
              <w:rPr>
                <w:w w:val="110"/>
                <w:sz w:val="18"/>
              </w:rPr>
              <w:t>/</w:t>
            </w:r>
            <w:r>
              <w:rPr>
                <w:spacing w:val="-6"/>
                <w:w w:val="110"/>
                <w:sz w:val="18"/>
              </w:rPr>
              <w:t> </w:t>
            </w:r>
            <w:r>
              <w:rPr>
                <w:spacing w:val="-4"/>
                <w:w w:val="110"/>
                <w:sz w:val="18"/>
              </w:rPr>
              <w:t>1400</w:t>
            </w:r>
          </w:p>
          <w:p>
            <w:pPr>
              <w:pStyle w:val="TableParagraph"/>
              <w:spacing w:line="242" w:lineRule="auto" w:before="2"/>
              <w:ind w:left="45"/>
              <w:rPr>
                <w:sz w:val="18"/>
              </w:rPr>
            </w:pPr>
            <w:r>
              <w:rPr>
                <w:w w:val="105"/>
                <w:sz w:val="18"/>
              </w:rPr>
              <w:t>COMPLET ECHIPAT CU (Set prindere montaj perete SET ROBINETI RADIATOR TUR - RETUR 1/2 SI CAP </w:t>
            </w:r>
            <w:r>
              <w:rPr>
                <w:spacing w:val="-2"/>
                <w:w w:val="105"/>
                <w:sz w:val="18"/>
              </w:rPr>
              <w:t>TERMOSTATIC)</w:t>
            </w:r>
          </w:p>
        </w:tc>
        <w:tc>
          <w:tcPr>
            <w:tcW w:w="800" w:type="dxa"/>
            <w:vMerge w:val="restart"/>
            <w:tcBorders>
              <w:top w:val="single" w:sz="4" w:space="0" w:color="000000"/>
              <w:left w:val="single" w:sz="4" w:space="0" w:color="000000"/>
              <w:bottom w:val="single" w:sz="4" w:space="0" w:color="000000"/>
              <w:right w:val="single" w:sz="4" w:space="0" w:color="000000"/>
            </w:tcBorders>
          </w:tcPr>
          <w:p>
            <w:pPr>
              <w:pStyle w:val="TableParagraph"/>
              <w:spacing w:before="33"/>
              <w:ind w:left="223"/>
              <w:rPr>
                <w:b/>
                <w:sz w:val="18"/>
              </w:rPr>
            </w:pPr>
            <w:r>
              <w:rPr>
                <w:b/>
                <w:spacing w:val="-5"/>
                <w:w w:val="115"/>
                <w:sz w:val="18"/>
              </w:rPr>
              <w:t>buc</w:t>
            </w: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b/>
                <w:sz w:val="18"/>
              </w:rPr>
            </w:pPr>
            <w:r>
              <w:rPr>
                <w:b/>
                <w:spacing w:val="-2"/>
                <w:w w:val="125"/>
                <w:sz w:val="18"/>
              </w:rPr>
              <w:t>10.000</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material:</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manopera:</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20"/>
                <w:sz w:val="18"/>
              </w:rPr>
              <w:t>utilaj:</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transport:</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val="restart"/>
            <w:tcBorders>
              <w:top w:val="single" w:sz="4" w:space="0" w:color="000000"/>
              <w:bottom w:val="single" w:sz="4" w:space="0" w:color="000000"/>
              <w:right w:val="single" w:sz="4" w:space="0" w:color="000000"/>
            </w:tcBorders>
          </w:tcPr>
          <w:p>
            <w:pPr>
              <w:pStyle w:val="TableParagraph"/>
              <w:spacing w:before="33"/>
              <w:ind w:left="389"/>
              <w:rPr>
                <w:b/>
                <w:sz w:val="18"/>
              </w:rPr>
            </w:pPr>
            <w:r>
              <w:rPr>
                <w:b/>
                <w:spacing w:val="-5"/>
                <w:w w:val="125"/>
                <w:sz w:val="18"/>
              </w:rPr>
              <w:t>10</w:t>
            </w:r>
          </w:p>
        </w:tc>
        <w:tc>
          <w:tcPr>
            <w:tcW w:w="5480" w:type="dxa"/>
            <w:vMerge w:val="restart"/>
            <w:tcBorders>
              <w:top w:val="single" w:sz="4" w:space="0" w:color="000000"/>
              <w:left w:val="single" w:sz="4" w:space="0" w:color="000000"/>
              <w:bottom w:val="single" w:sz="4" w:space="0" w:color="000000"/>
              <w:right w:val="single" w:sz="4" w:space="0" w:color="000000"/>
            </w:tcBorders>
          </w:tcPr>
          <w:p>
            <w:pPr>
              <w:pStyle w:val="TableParagraph"/>
              <w:spacing w:before="33"/>
              <w:ind w:left="45"/>
              <w:rPr>
                <w:sz w:val="18"/>
              </w:rPr>
            </w:pPr>
            <w:r>
              <w:rPr>
                <w:b/>
                <w:w w:val="110"/>
                <w:sz w:val="18"/>
              </w:rPr>
              <w:t>IB02A01&gt;</w:t>
            </w:r>
            <w:r>
              <w:rPr>
                <w:b/>
                <w:spacing w:val="-1"/>
                <w:w w:val="110"/>
                <w:sz w:val="18"/>
              </w:rPr>
              <w:t> </w:t>
            </w:r>
            <w:r>
              <w:rPr>
                <w:b/>
                <w:w w:val="110"/>
                <w:sz w:val="18"/>
              </w:rPr>
              <w:t>-</w:t>
            </w:r>
            <w:r>
              <w:rPr>
                <w:b/>
                <w:spacing w:val="-1"/>
                <w:w w:val="110"/>
                <w:sz w:val="18"/>
              </w:rPr>
              <w:t> </w:t>
            </w:r>
            <w:r>
              <w:rPr>
                <w:w w:val="110"/>
                <w:sz w:val="18"/>
              </w:rPr>
              <w:t>RADIATOR</w:t>
            </w:r>
            <w:r>
              <w:rPr>
                <w:spacing w:val="-5"/>
                <w:w w:val="110"/>
                <w:sz w:val="18"/>
              </w:rPr>
              <w:t> </w:t>
            </w:r>
            <w:r>
              <w:rPr>
                <w:w w:val="110"/>
                <w:sz w:val="18"/>
              </w:rPr>
              <w:t>DE</w:t>
            </w:r>
            <w:r>
              <w:rPr>
                <w:spacing w:val="-6"/>
                <w:w w:val="110"/>
                <w:sz w:val="18"/>
              </w:rPr>
              <w:t> </w:t>
            </w:r>
            <w:r>
              <w:rPr>
                <w:w w:val="110"/>
                <w:sz w:val="18"/>
              </w:rPr>
              <w:t>OTEL</w:t>
            </w:r>
            <w:r>
              <w:rPr>
                <w:spacing w:val="-5"/>
                <w:w w:val="110"/>
                <w:sz w:val="18"/>
              </w:rPr>
              <w:t> </w:t>
            </w:r>
            <w:r>
              <w:rPr>
                <w:w w:val="110"/>
                <w:sz w:val="18"/>
              </w:rPr>
              <w:t>C22</w:t>
            </w:r>
            <w:r>
              <w:rPr>
                <w:spacing w:val="-5"/>
                <w:w w:val="110"/>
                <w:sz w:val="18"/>
              </w:rPr>
              <w:t> </w:t>
            </w:r>
            <w:r>
              <w:rPr>
                <w:w w:val="110"/>
                <w:sz w:val="18"/>
              </w:rPr>
              <w:t>/</w:t>
            </w:r>
            <w:r>
              <w:rPr>
                <w:spacing w:val="-6"/>
                <w:w w:val="110"/>
                <w:sz w:val="18"/>
              </w:rPr>
              <w:t> </w:t>
            </w:r>
            <w:r>
              <w:rPr>
                <w:w w:val="110"/>
                <w:sz w:val="18"/>
              </w:rPr>
              <w:t>600</w:t>
            </w:r>
            <w:r>
              <w:rPr>
                <w:spacing w:val="-5"/>
                <w:w w:val="110"/>
                <w:sz w:val="18"/>
              </w:rPr>
              <w:t> </w:t>
            </w:r>
            <w:r>
              <w:rPr>
                <w:w w:val="110"/>
                <w:sz w:val="18"/>
              </w:rPr>
              <w:t>/</w:t>
            </w:r>
            <w:r>
              <w:rPr>
                <w:spacing w:val="-6"/>
                <w:w w:val="110"/>
                <w:sz w:val="18"/>
              </w:rPr>
              <w:t> </w:t>
            </w:r>
            <w:r>
              <w:rPr>
                <w:spacing w:val="-4"/>
                <w:w w:val="110"/>
                <w:sz w:val="18"/>
              </w:rPr>
              <w:t>1000</w:t>
            </w:r>
          </w:p>
          <w:p>
            <w:pPr>
              <w:pStyle w:val="TableParagraph"/>
              <w:spacing w:line="242" w:lineRule="auto" w:before="2"/>
              <w:ind w:left="45"/>
              <w:rPr>
                <w:sz w:val="18"/>
              </w:rPr>
            </w:pPr>
            <w:r>
              <w:rPr>
                <w:w w:val="105"/>
                <w:sz w:val="18"/>
              </w:rPr>
              <w:t>COMPLET ECHIPAT CU (Set prindere montaj perete SET ROBINETI RADIATOR TUR - RETUR 1/2 SI CAP </w:t>
            </w:r>
            <w:r>
              <w:rPr>
                <w:spacing w:val="-2"/>
                <w:w w:val="105"/>
                <w:sz w:val="18"/>
              </w:rPr>
              <w:t>TERMOSTATIC)</w:t>
            </w:r>
          </w:p>
        </w:tc>
        <w:tc>
          <w:tcPr>
            <w:tcW w:w="800" w:type="dxa"/>
            <w:vMerge w:val="restart"/>
            <w:tcBorders>
              <w:top w:val="single" w:sz="4" w:space="0" w:color="000000"/>
              <w:left w:val="single" w:sz="4" w:space="0" w:color="000000"/>
              <w:bottom w:val="single" w:sz="4" w:space="0" w:color="000000"/>
              <w:right w:val="single" w:sz="4" w:space="0" w:color="000000"/>
            </w:tcBorders>
          </w:tcPr>
          <w:p>
            <w:pPr>
              <w:pStyle w:val="TableParagraph"/>
              <w:spacing w:before="33"/>
              <w:ind w:left="223"/>
              <w:rPr>
                <w:b/>
                <w:sz w:val="18"/>
              </w:rPr>
            </w:pPr>
            <w:r>
              <w:rPr>
                <w:b/>
                <w:spacing w:val="-5"/>
                <w:w w:val="115"/>
                <w:sz w:val="18"/>
              </w:rPr>
              <w:t>buc</w:t>
            </w: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b/>
                <w:sz w:val="18"/>
              </w:rPr>
            </w:pPr>
            <w:r>
              <w:rPr>
                <w:b/>
                <w:spacing w:val="-2"/>
                <w:w w:val="125"/>
                <w:sz w:val="18"/>
              </w:rPr>
              <w:t>10.000</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material:</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manopera:</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20"/>
                <w:sz w:val="18"/>
              </w:rPr>
              <w:t>utilaj:</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transport:</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85" w:hRule="atLeast"/>
        </w:trPr>
        <w:tc>
          <w:tcPr>
            <w:tcW w:w="680" w:type="dxa"/>
            <w:vMerge w:val="restart"/>
            <w:tcBorders>
              <w:top w:val="single" w:sz="4" w:space="0" w:color="000000"/>
              <w:right w:val="single" w:sz="4" w:space="0" w:color="000000"/>
            </w:tcBorders>
          </w:tcPr>
          <w:p>
            <w:pPr>
              <w:pStyle w:val="TableParagraph"/>
              <w:spacing w:before="33"/>
              <w:ind w:left="389"/>
              <w:rPr>
                <w:b/>
                <w:sz w:val="18"/>
              </w:rPr>
            </w:pPr>
            <w:r>
              <w:rPr>
                <w:b/>
                <w:spacing w:val="-5"/>
                <w:w w:val="125"/>
                <w:sz w:val="18"/>
              </w:rPr>
              <w:t>11</w:t>
            </w:r>
          </w:p>
        </w:tc>
        <w:tc>
          <w:tcPr>
            <w:tcW w:w="5480" w:type="dxa"/>
            <w:vMerge w:val="restart"/>
            <w:tcBorders>
              <w:top w:val="single" w:sz="4" w:space="0" w:color="000000"/>
              <w:left w:val="single" w:sz="4" w:space="0" w:color="000000"/>
              <w:right w:val="single" w:sz="4" w:space="0" w:color="000000"/>
            </w:tcBorders>
          </w:tcPr>
          <w:p>
            <w:pPr>
              <w:pStyle w:val="TableParagraph"/>
              <w:spacing w:line="242" w:lineRule="auto" w:before="33"/>
              <w:ind w:left="45" w:right="150"/>
              <w:rPr>
                <w:sz w:val="18"/>
              </w:rPr>
            </w:pPr>
            <w:r>
              <w:rPr>
                <w:b/>
                <w:w w:val="105"/>
                <w:sz w:val="18"/>
              </w:rPr>
              <w:t>IA01B01&gt; - </w:t>
            </w:r>
            <w:r>
              <w:rPr>
                <w:w w:val="105"/>
                <w:sz w:val="18"/>
              </w:rPr>
              <w:t>CAMERA</w:t>
            </w:r>
            <w:r>
              <w:rPr>
                <w:spacing w:val="-4"/>
                <w:w w:val="105"/>
                <w:sz w:val="18"/>
              </w:rPr>
              <w:t> </w:t>
            </w:r>
            <w:r>
              <w:rPr>
                <w:w w:val="105"/>
                <w:sz w:val="18"/>
              </w:rPr>
              <w:t>TERMICA</w:t>
            </w:r>
            <w:r>
              <w:rPr>
                <w:spacing w:val="-4"/>
                <w:w w:val="105"/>
                <w:sz w:val="18"/>
              </w:rPr>
              <w:t> </w:t>
            </w:r>
            <w:r>
              <w:rPr>
                <w:w w:val="105"/>
                <w:sz w:val="18"/>
              </w:rPr>
              <w:t>EXISTENTA</w:t>
            </w:r>
            <w:r>
              <w:rPr>
                <w:spacing w:val="-4"/>
                <w:w w:val="105"/>
                <w:sz w:val="18"/>
              </w:rPr>
              <w:t> </w:t>
            </w:r>
            <w:r>
              <w:rPr>
                <w:w w:val="105"/>
                <w:sz w:val="18"/>
              </w:rPr>
              <w:t>(CAZAN</w:t>
            </w:r>
            <w:r>
              <w:rPr>
                <w:spacing w:val="-4"/>
                <w:w w:val="105"/>
                <w:sz w:val="18"/>
              </w:rPr>
              <w:t> </w:t>
            </w:r>
            <w:r>
              <w:rPr>
                <w:w w:val="105"/>
                <w:sz w:val="18"/>
              </w:rPr>
              <w:t>PE</w:t>
            </w:r>
            <w:r>
              <w:rPr>
                <w:spacing w:val="-5"/>
                <w:w w:val="105"/>
                <w:sz w:val="18"/>
              </w:rPr>
              <w:t> </w:t>
            </w:r>
            <w:r>
              <w:rPr>
                <w:w w:val="105"/>
                <w:sz w:val="18"/>
              </w:rPr>
              <w:t>- GAZ 135kW - VAS DE EXPNASIUNE, POMPE)</w:t>
            </w:r>
          </w:p>
        </w:tc>
        <w:tc>
          <w:tcPr>
            <w:tcW w:w="800" w:type="dxa"/>
            <w:vMerge w:val="restart"/>
            <w:tcBorders>
              <w:top w:val="single" w:sz="4" w:space="0" w:color="000000"/>
              <w:left w:val="single" w:sz="4" w:space="0" w:color="000000"/>
              <w:right w:val="single" w:sz="4" w:space="0" w:color="000000"/>
            </w:tcBorders>
          </w:tcPr>
          <w:p>
            <w:pPr>
              <w:pStyle w:val="TableParagraph"/>
              <w:spacing w:before="33"/>
              <w:ind w:left="195"/>
              <w:rPr>
                <w:b/>
                <w:sz w:val="18"/>
              </w:rPr>
            </w:pPr>
            <w:r>
              <w:rPr>
                <w:b/>
                <w:spacing w:val="-5"/>
                <w:w w:val="110"/>
                <w:sz w:val="18"/>
              </w:rPr>
              <w:t>ANS</w:t>
            </w: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2"/>
              <w:jc w:val="right"/>
              <w:rPr>
                <w:b/>
                <w:sz w:val="18"/>
              </w:rPr>
            </w:pPr>
            <w:r>
              <w:rPr>
                <w:b/>
                <w:spacing w:val="-2"/>
                <w:w w:val="125"/>
                <w:sz w:val="18"/>
              </w:rPr>
              <w:t>1.000</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80" w:hRule="atLeast"/>
        </w:trPr>
        <w:tc>
          <w:tcPr>
            <w:tcW w:w="680" w:type="dxa"/>
            <w:vMerge/>
            <w:tcBorders>
              <w:top w:val="nil"/>
              <w:right w:val="single" w:sz="4" w:space="0" w:color="000000"/>
            </w:tcBorders>
          </w:tcPr>
          <w:p>
            <w:pPr>
              <w:rPr>
                <w:sz w:val="2"/>
                <w:szCs w:val="2"/>
              </w:rPr>
            </w:pPr>
          </w:p>
        </w:tc>
        <w:tc>
          <w:tcPr>
            <w:tcW w:w="5480" w:type="dxa"/>
            <w:vMerge/>
            <w:tcBorders>
              <w:top w:val="nil"/>
              <w:left w:val="single" w:sz="4" w:space="0" w:color="000000"/>
              <w:right w:val="single" w:sz="4" w:space="0" w:color="000000"/>
            </w:tcBorders>
          </w:tcPr>
          <w:p>
            <w:pPr>
              <w:rPr>
                <w:sz w:val="2"/>
                <w:szCs w:val="2"/>
              </w:rPr>
            </w:pPr>
          </w:p>
        </w:tc>
        <w:tc>
          <w:tcPr>
            <w:tcW w:w="800" w:type="dxa"/>
            <w:vMerge/>
            <w:tcBorders>
              <w:top w:val="nil"/>
              <w:left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28"/>
              <w:ind w:right="23"/>
              <w:jc w:val="right"/>
              <w:rPr>
                <w:sz w:val="18"/>
              </w:rPr>
            </w:pPr>
            <w:r>
              <w:rPr>
                <w:spacing w:val="-2"/>
                <w:w w:val="115"/>
                <w:sz w:val="18"/>
              </w:rPr>
              <w:t>material:</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80" w:hRule="atLeast"/>
        </w:trPr>
        <w:tc>
          <w:tcPr>
            <w:tcW w:w="680" w:type="dxa"/>
            <w:vMerge/>
            <w:tcBorders>
              <w:top w:val="nil"/>
              <w:right w:val="single" w:sz="4" w:space="0" w:color="000000"/>
            </w:tcBorders>
          </w:tcPr>
          <w:p>
            <w:pPr>
              <w:rPr>
                <w:sz w:val="2"/>
                <w:szCs w:val="2"/>
              </w:rPr>
            </w:pPr>
          </w:p>
        </w:tc>
        <w:tc>
          <w:tcPr>
            <w:tcW w:w="5480" w:type="dxa"/>
            <w:vMerge/>
            <w:tcBorders>
              <w:top w:val="nil"/>
              <w:left w:val="single" w:sz="4" w:space="0" w:color="000000"/>
              <w:right w:val="single" w:sz="4" w:space="0" w:color="000000"/>
            </w:tcBorders>
          </w:tcPr>
          <w:p>
            <w:pPr>
              <w:rPr>
                <w:sz w:val="2"/>
                <w:szCs w:val="2"/>
              </w:rPr>
            </w:pPr>
          </w:p>
        </w:tc>
        <w:tc>
          <w:tcPr>
            <w:tcW w:w="800" w:type="dxa"/>
            <w:vMerge/>
            <w:tcBorders>
              <w:top w:val="nil"/>
              <w:left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28"/>
              <w:ind w:right="23"/>
              <w:jc w:val="right"/>
              <w:rPr>
                <w:sz w:val="18"/>
              </w:rPr>
            </w:pPr>
            <w:r>
              <w:rPr>
                <w:spacing w:val="-2"/>
                <w:w w:val="115"/>
                <w:sz w:val="18"/>
              </w:rPr>
              <w:t>manopera:</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80" w:hRule="atLeast"/>
        </w:trPr>
        <w:tc>
          <w:tcPr>
            <w:tcW w:w="680" w:type="dxa"/>
            <w:vMerge/>
            <w:tcBorders>
              <w:top w:val="nil"/>
              <w:right w:val="single" w:sz="4" w:space="0" w:color="000000"/>
            </w:tcBorders>
          </w:tcPr>
          <w:p>
            <w:pPr>
              <w:rPr>
                <w:sz w:val="2"/>
                <w:szCs w:val="2"/>
              </w:rPr>
            </w:pPr>
          </w:p>
        </w:tc>
        <w:tc>
          <w:tcPr>
            <w:tcW w:w="5480" w:type="dxa"/>
            <w:vMerge/>
            <w:tcBorders>
              <w:top w:val="nil"/>
              <w:left w:val="single" w:sz="4" w:space="0" w:color="000000"/>
              <w:right w:val="single" w:sz="4" w:space="0" w:color="000000"/>
            </w:tcBorders>
          </w:tcPr>
          <w:p>
            <w:pPr>
              <w:rPr>
                <w:sz w:val="2"/>
                <w:szCs w:val="2"/>
              </w:rPr>
            </w:pPr>
          </w:p>
        </w:tc>
        <w:tc>
          <w:tcPr>
            <w:tcW w:w="800" w:type="dxa"/>
            <w:vMerge/>
            <w:tcBorders>
              <w:top w:val="nil"/>
              <w:left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28"/>
              <w:ind w:right="23"/>
              <w:jc w:val="right"/>
              <w:rPr>
                <w:sz w:val="18"/>
              </w:rPr>
            </w:pPr>
            <w:r>
              <w:rPr>
                <w:spacing w:val="-2"/>
                <w:w w:val="120"/>
                <w:sz w:val="18"/>
              </w:rPr>
              <w:t>utilaj:</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80" w:hRule="atLeast"/>
        </w:trPr>
        <w:tc>
          <w:tcPr>
            <w:tcW w:w="680" w:type="dxa"/>
            <w:vMerge/>
            <w:tcBorders>
              <w:top w:val="nil"/>
              <w:right w:val="single" w:sz="4" w:space="0" w:color="000000"/>
            </w:tcBorders>
          </w:tcPr>
          <w:p>
            <w:pPr>
              <w:rPr>
                <w:sz w:val="2"/>
                <w:szCs w:val="2"/>
              </w:rPr>
            </w:pPr>
          </w:p>
        </w:tc>
        <w:tc>
          <w:tcPr>
            <w:tcW w:w="5480" w:type="dxa"/>
            <w:vMerge/>
            <w:tcBorders>
              <w:top w:val="nil"/>
              <w:left w:val="single" w:sz="4" w:space="0" w:color="000000"/>
              <w:right w:val="single" w:sz="4" w:space="0" w:color="000000"/>
            </w:tcBorders>
          </w:tcPr>
          <w:p>
            <w:pPr>
              <w:rPr>
                <w:sz w:val="2"/>
                <w:szCs w:val="2"/>
              </w:rPr>
            </w:pPr>
          </w:p>
        </w:tc>
        <w:tc>
          <w:tcPr>
            <w:tcW w:w="800" w:type="dxa"/>
            <w:vMerge/>
            <w:tcBorders>
              <w:top w:val="nil"/>
              <w:left w:val="single" w:sz="4" w:space="0" w:color="000000"/>
              <w:right w:val="single" w:sz="4" w:space="0" w:color="000000"/>
            </w:tcBorders>
          </w:tcPr>
          <w:p>
            <w:pPr>
              <w:rPr>
                <w:sz w:val="2"/>
                <w:szCs w:val="2"/>
              </w:rPr>
            </w:pPr>
          </w:p>
        </w:tc>
        <w:tc>
          <w:tcPr>
            <w:tcW w:w="1240" w:type="dxa"/>
            <w:tcBorders>
              <w:top w:val="single" w:sz="4" w:space="0" w:color="000000"/>
              <w:left w:val="single" w:sz="4" w:space="0" w:color="000000"/>
              <w:right w:val="single" w:sz="4" w:space="0" w:color="000000"/>
            </w:tcBorders>
          </w:tcPr>
          <w:p>
            <w:pPr>
              <w:pStyle w:val="TableParagraph"/>
              <w:spacing w:before="28"/>
              <w:ind w:right="23"/>
              <w:jc w:val="right"/>
              <w:rPr>
                <w:sz w:val="18"/>
              </w:rPr>
            </w:pPr>
            <w:r>
              <w:rPr>
                <w:spacing w:val="-2"/>
                <w:w w:val="115"/>
                <w:sz w:val="18"/>
              </w:rPr>
              <w:t>transport:</w:t>
            </w:r>
          </w:p>
        </w:tc>
        <w:tc>
          <w:tcPr>
            <w:tcW w:w="1400" w:type="dxa"/>
            <w:tcBorders>
              <w:top w:val="single" w:sz="4" w:space="0" w:color="000000"/>
              <w:left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tcBorders>
          </w:tcPr>
          <w:p>
            <w:pPr>
              <w:pStyle w:val="TableParagraph"/>
              <w:rPr>
                <w:rFonts w:ascii="Times New Roman"/>
                <w:sz w:val="16"/>
              </w:rPr>
            </w:pPr>
          </w:p>
        </w:tc>
      </w:tr>
    </w:tbl>
    <w:p>
      <w:pPr>
        <w:spacing w:before="42" w:after="59"/>
        <w:ind w:left="117" w:right="0" w:firstLine="0"/>
        <w:jc w:val="left"/>
        <w:rPr>
          <w:b/>
          <w:sz w:val="16"/>
        </w:rPr>
      </w:pPr>
      <w:r>
        <w:rPr>
          <w:b/>
          <w:w w:val="115"/>
          <w:sz w:val="16"/>
        </w:rPr>
        <w:t>TOTAL</w:t>
      </w:r>
      <w:r>
        <w:rPr>
          <w:b/>
          <w:spacing w:val="3"/>
          <w:w w:val="115"/>
          <w:sz w:val="16"/>
        </w:rPr>
        <w:t> </w:t>
      </w:r>
      <w:r>
        <w:rPr>
          <w:b/>
          <w:w w:val="115"/>
          <w:sz w:val="16"/>
        </w:rPr>
        <w:t>1</w:t>
      </w:r>
      <w:r>
        <w:rPr>
          <w:b/>
          <w:spacing w:val="3"/>
          <w:w w:val="115"/>
          <w:sz w:val="16"/>
        </w:rPr>
        <w:t> </w:t>
      </w:r>
      <w:r>
        <w:rPr>
          <w:b/>
          <w:w w:val="115"/>
          <w:sz w:val="16"/>
        </w:rPr>
        <w:t>(Cheltuieli</w:t>
      </w:r>
      <w:r>
        <w:rPr>
          <w:b/>
          <w:spacing w:val="3"/>
          <w:w w:val="115"/>
          <w:sz w:val="16"/>
        </w:rPr>
        <w:t> </w:t>
      </w:r>
      <w:r>
        <w:rPr>
          <w:b/>
          <w:spacing w:val="-2"/>
          <w:w w:val="115"/>
          <w:sz w:val="16"/>
        </w:rPr>
        <w:t>directe)</w:t>
      </w:r>
    </w:p>
    <w:tbl>
      <w:tblPr>
        <w:tblW w:w="0" w:type="auto"/>
        <w:jc w:val="left"/>
        <w:tblInd w:w="12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500"/>
        <w:gridCol w:w="1660"/>
        <w:gridCol w:w="1360"/>
        <w:gridCol w:w="1360"/>
        <w:gridCol w:w="1360"/>
        <w:gridCol w:w="1360"/>
        <w:gridCol w:w="1500"/>
      </w:tblGrid>
      <w:tr>
        <w:trPr>
          <w:trHeight w:val="290" w:hRule="atLeast"/>
        </w:trPr>
        <w:tc>
          <w:tcPr>
            <w:tcW w:w="2500" w:type="dxa"/>
            <w:tcBorders>
              <w:left w:val="single" w:sz="8" w:space="0" w:color="4E4E4E"/>
            </w:tcBorders>
          </w:tcPr>
          <w:p>
            <w:pPr>
              <w:pStyle w:val="TableParagraph"/>
              <w:spacing w:before="50"/>
              <w:ind w:left="87"/>
              <w:rPr>
                <w:b/>
                <w:sz w:val="16"/>
              </w:rPr>
            </w:pPr>
            <w:r>
              <w:rPr>
                <w:b/>
                <w:w w:val="120"/>
                <w:sz w:val="16"/>
              </w:rPr>
              <w:t>Greutate</w:t>
            </w:r>
            <w:r>
              <w:rPr>
                <w:b/>
                <w:spacing w:val="8"/>
                <w:w w:val="120"/>
                <w:sz w:val="16"/>
              </w:rPr>
              <w:t> </w:t>
            </w:r>
            <w:r>
              <w:rPr>
                <w:b/>
                <w:w w:val="120"/>
                <w:sz w:val="16"/>
              </w:rPr>
              <w:t>Materiale</w:t>
            </w:r>
            <w:r>
              <w:rPr>
                <w:b/>
                <w:spacing w:val="8"/>
                <w:w w:val="120"/>
                <w:sz w:val="16"/>
              </w:rPr>
              <w:t> </w:t>
            </w:r>
            <w:r>
              <w:rPr>
                <w:b/>
                <w:spacing w:val="-2"/>
                <w:w w:val="120"/>
                <w:sz w:val="16"/>
              </w:rPr>
              <w:t>(tone)</w:t>
            </w:r>
          </w:p>
        </w:tc>
        <w:tc>
          <w:tcPr>
            <w:tcW w:w="1660" w:type="dxa"/>
          </w:tcPr>
          <w:p>
            <w:pPr>
              <w:pStyle w:val="TableParagraph"/>
              <w:spacing w:before="50"/>
              <w:ind w:left="195"/>
              <w:rPr>
                <w:b/>
                <w:sz w:val="16"/>
              </w:rPr>
            </w:pPr>
            <w:r>
              <w:rPr>
                <w:b/>
                <w:w w:val="120"/>
                <w:sz w:val="16"/>
              </w:rPr>
              <w:t>Ore</w:t>
            </w:r>
            <w:r>
              <w:rPr>
                <w:b/>
                <w:spacing w:val="-9"/>
                <w:w w:val="120"/>
                <w:sz w:val="16"/>
              </w:rPr>
              <w:t> </w:t>
            </w:r>
            <w:r>
              <w:rPr>
                <w:b/>
                <w:spacing w:val="-2"/>
                <w:w w:val="120"/>
                <w:sz w:val="16"/>
              </w:rPr>
              <w:t>Manopera</w:t>
            </w:r>
          </w:p>
        </w:tc>
        <w:tc>
          <w:tcPr>
            <w:tcW w:w="1360" w:type="dxa"/>
          </w:tcPr>
          <w:p>
            <w:pPr>
              <w:pStyle w:val="TableParagraph"/>
              <w:spacing w:before="50"/>
              <w:ind w:left="311"/>
              <w:rPr>
                <w:b/>
                <w:sz w:val="16"/>
              </w:rPr>
            </w:pPr>
            <w:r>
              <w:rPr>
                <w:b/>
                <w:spacing w:val="-2"/>
                <w:w w:val="125"/>
                <w:sz w:val="16"/>
              </w:rPr>
              <w:t>Material</w:t>
            </w:r>
          </w:p>
        </w:tc>
        <w:tc>
          <w:tcPr>
            <w:tcW w:w="1360" w:type="dxa"/>
          </w:tcPr>
          <w:p>
            <w:pPr>
              <w:pStyle w:val="TableParagraph"/>
              <w:spacing w:before="50"/>
              <w:ind w:left="234"/>
              <w:rPr>
                <w:b/>
                <w:sz w:val="16"/>
              </w:rPr>
            </w:pPr>
            <w:r>
              <w:rPr>
                <w:b/>
                <w:spacing w:val="-2"/>
                <w:w w:val="120"/>
                <w:sz w:val="16"/>
              </w:rPr>
              <w:t>Manopera</w:t>
            </w:r>
          </w:p>
        </w:tc>
        <w:tc>
          <w:tcPr>
            <w:tcW w:w="1360" w:type="dxa"/>
          </w:tcPr>
          <w:p>
            <w:pPr>
              <w:pStyle w:val="TableParagraph"/>
              <w:spacing w:before="50"/>
              <w:ind w:left="445"/>
              <w:rPr>
                <w:b/>
                <w:sz w:val="16"/>
              </w:rPr>
            </w:pPr>
            <w:r>
              <w:rPr>
                <w:b/>
                <w:spacing w:val="-2"/>
                <w:w w:val="120"/>
                <w:sz w:val="16"/>
              </w:rPr>
              <w:t>Utilaj</w:t>
            </w:r>
          </w:p>
        </w:tc>
        <w:tc>
          <w:tcPr>
            <w:tcW w:w="1360" w:type="dxa"/>
          </w:tcPr>
          <w:p>
            <w:pPr>
              <w:pStyle w:val="TableParagraph"/>
              <w:spacing w:before="50"/>
              <w:ind w:left="242"/>
              <w:rPr>
                <w:b/>
                <w:sz w:val="16"/>
              </w:rPr>
            </w:pPr>
            <w:r>
              <w:rPr>
                <w:b/>
                <w:spacing w:val="-2"/>
                <w:w w:val="120"/>
                <w:sz w:val="16"/>
              </w:rPr>
              <w:t>Transport</w:t>
            </w:r>
          </w:p>
        </w:tc>
        <w:tc>
          <w:tcPr>
            <w:tcW w:w="1500" w:type="dxa"/>
            <w:tcBorders>
              <w:right w:val="single" w:sz="8" w:space="0" w:color="4E4E4E"/>
            </w:tcBorders>
          </w:tcPr>
          <w:p>
            <w:pPr>
              <w:pStyle w:val="TableParagraph"/>
              <w:spacing w:before="50"/>
              <w:ind w:left="465"/>
              <w:rPr>
                <w:b/>
                <w:sz w:val="16"/>
              </w:rPr>
            </w:pPr>
            <w:r>
              <w:rPr>
                <w:b/>
                <w:spacing w:val="-2"/>
                <w:w w:val="110"/>
                <w:sz w:val="16"/>
              </w:rPr>
              <w:t>TOTAL</w:t>
            </w:r>
          </w:p>
        </w:tc>
      </w:tr>
      <w:tr>
        <w:trPr>
          <w:trHeight w:val="290" w:hRule="atLeast"/>
        </w:trPr>
        <w:tc>
          <w:tcPr>
            <w:tcW w:w="2500" w:type="dxa"/>
            <w:tcBorders>
              <w:left w:val="single" w:sz="8" w:space="0" w:color="4E4E4E"/>
            </w:tcBorders>
          </w:tcPr>
          <w:p>
            <w:pPr>
              <w:pStyle w:val="TableParagraph"/>
              <w:rPr>
                <w:rFonts w:ascii="Times New Roman"/>
                <w:sz w:val="16"/>
              </w:rPr>
            </w:pPr>
          </w:p>
        </w:tc>
        <w:tc>
          <w:tcPr>
            <w:tcW w:w="1660" w:type="dxa"/>
          </w:tcPr>
          <w:p>
            <w:pPr>
              <w:pStyle w:val="TableParagraph"/>
              <w:rPr>
                <w:rFonts w:ascii="Times New Roman"/>
                <w:sz w:val="16"/>
              </w:rPr>
            </w:pPr>
          </w:p>
        </w:tc>
        <w:tc>
          <w:tcPr>
            <w:tcW w:w="1360" w:type="dxa"/>
          </w:tcPr>
          <w:p>
            <w:pPr>
              <w:pStyle w:val="TableParagraph"/>
              <w:rPr>
                <w:rFonts w:ascii="Times New Roman"/>
                <w:sz w:val="16"/>
              </w:rPr>
            </w:pPr>
          </w:p>
        </w:tc>
        <w:tc>
          <w:tcPr>
            <w:tcW w:w="1360" w:type="dxa"/>
          </w:tcPr>
          <w:p>
            <w:pPr>
              <w:pStyle w:val="TableParagraph"/>
              <w:rPr>
                <w:rFonts w:ascii="Times New Roman"/>
                <w:sz w:val="16"/>
              </w:rPr>
            </w:pPr>
          </w:p>
        </w:tc>
        <w:tc>
          <w:tcPr>
            <w:tcW w:w="1360" w:type="dxa"/>
          </w:tcPr>
          <w:p>
            <w:pPr>
              <w:pStyle w:val="TableParagraph"/>
              <w:rPr>
                <w:rFonts w:ascii="Times New Roman"/>
                <w:sz w:val="16"/>
              </w:rPr>
            </w:pPr>
          </w:p>
        </w:tc>
        <w:tc>
          <w:tcPr>
            <w:tcW w:w="1360" w:type="dxa"/>
          </w:tcPr>
          <w:p>
            <w:pPr>
              <w:pStyle w:val="TableParagraph"/>
              <w:rPr>
                <w:rFonts w:ascii="Times New Roman"/>
                <w:sz w:val="16"/>
              </w:rPr>
            </w:pPr>
          </w:p>
        </w:tc>
        <w:tc>
          <w:tcPr>
            <w:tcW w:w="1500" w:type="dxa"/>
            <w:tcBorders>
              <w:right w:val="single" w:sz="8" w:space="0" w:color="4E4E4E"/>
            </w:tcBorders>
          </w:tcPr>
          <w:p>
            <w:pPr>
              <w:pStyle w:val="TableParagraph"/>
              <w:rPr>
                <w:rFonts w:ascii="Times New Roman"/>
                <w:sz w:val="16"/>
              </w:rPr>
            </w:pPr>
          </w:p>
        </w:tc>
      </w:tr>
    </w:tbl>
    <w:p>
      <w:pPr>
        <w:pStyle w:val="BodyText"/>
        <w:spacing w:before="9"/>
        <w:rPr>
          <w:b/>
          <w:sz w:val="7"/>
        </w:rPr>
      </w:pPr>
    </w:p>
    <w:tbl>
      <w:tblPr>
        <w:tblW w:w="0" w:type="auto"/>
        <w:jc w:val="left"/>
        <w:tblInd w:w="12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500"/>
        <w:gridCol w:w="1660"/>
        <w:gridCol w:w="1360"/>
        <w:gridCol w:w="1360"/>
        <w:gridCol w:w="1360"/>
        <w:gridCol w:w="1360"/>
        <w:gridCol w:w="1500"/>
      </w:tblGrid>
      <w:tr>
        <w:trPr>
          <w:trHeight w:val="290" w:hRule="atLeast"/>
        </w:trPr>
        <w:tc>
          <w:tcPr>
            <w:tcW w:w="2500" w:type="dxa"/>
            <w:tcBorders>
              <w:left w:val="single" w:sz="8" w:space="0" w:color="4E4E4E"/>
            </w:tcBorders>
          </w:tcPr>
          <w:p>
            <w:pPr>
              <w:pStyle w:val="TableParagraph"/>
              <w:spacing w:before="50"/>
              <w:ind w:left="652"/>
              <w:rPr>
                <w:b/>
                <w:sz w:val="16"/>
              </w:rPr>
            </w:pPr>
            <w:r>
              <w:rPr>
                <w:b/>
                <w:spacing w:val="-2"/>
                <w:w w:val="120"/>
                <w:sz w:val="16"/>
              </w:rPr>
              <w:t>Recapitulatie</w:t>
            </w:r>
          </w:p>
        </w:tc>
        <w:tc>
          <w:tcPr>
            <w:tcW w:w="1660" w:type="dxa"/>
          </w:tcPr>
          <w:p>
            <w:pPr>
              <w:pStyle w:val="TableParagraph"/>
              <w:spacing w:before="50"/>
              <w:ind w:left="489"/>
              <w:rPr>
                <w:b/>
                <w:sz w:val="16"/>
              </w:rPr>
            </w:pPr>
            <w:r>
              <w:rPr>
                <w:b/>
                <w:spacing w:val="-2"/>
                <w:w w:val="120"/>
                <w:sz w:val="16"/>
              </w:rPr>
              <w:t>Valoare</w:t>
            </w:r>
          </w:p>
        </w:tc>
        <w:tc>
          <w:tcPr>
            <w:tcW w:w="1360" w:type="dxa"/>
          </w:tcPr>
          <w:p>
            <w:pPr>
              <w:pStyle w:val="TableParagraph"/>
              <w:spacing w:before="50"/>
              <w:ind w:left="311"/>
              <w:rPr>
                <w:b/>
                <w:sz w:val="16"/>
              </w:rPr>
            </w:pPr>
            <w:r>
              <w:rPr>
                <w:b/>
                <w:spacing w:val="-2"/>
                <w:w w:val="125"/>
                <w:sz w:val="16"/>
              </w:rPr>
              <w:t>Material</w:t>
            </w:r>
          </w:p>
        </w:tc>
        <w:tc>
          <w:tcPr>
            <w:tcW w:w="1360" w:type="dxa"/>
          </w:tcPr>
          <w:p>
            <w:pPr>
              <w:pStyle w:val="TableParagraph"/>
              <w:spacing w:before="50"/>
              <w:ind w:left="234"/>
              <w:rPr>
                <w:b/>
                <w:sz w:val="16"/>
              </w:rPr>
            </w:pPr>
            <w:r>
              <w:rPr>
                <w:b/>
                <w:spacing w:val="-2"/>
                <w:w w:val="120"/>
                <w:sz w:val="16"/>
              </w:rPr>
              <w:t>Manopera</w:t>
            </w:r>
          </w:p>
        </w:tc>
        <w:tc>
          <w:tcPr>
            <w:tcW w:w="1360" w:type="dxa"/>
          </w:tcPr>
          <w:p>
            <w:pPr>
              <w:pStyle w:val="TableParagraph"/>
              <w:spacing w:before="50"/>
              <w:ind w:left="445"/>
              <w:rPr>
                <w:b/>
                <w:sz w:val="16"/>
              </w:rPr>
            </w:pPr>
            <w:r>
              <w:rPr>
                <w:b/>
                <w:spacing w:val="-2"/>
                <w:w w:val="120"/>
                <w:sz w:val="16"/>
              </w:rPr>
              <w:t>Utilaj</w:t>
            </w:r>
          </w:p>
        </w:tc>
        <w:tc>
          <w:tcPr>
            <w:tcW w:w="1360" w:type="dxa"/>
          </w:tcPr>
          <w:p>
            <w:pPr>
              <w:pStyle w:val="TableParagraph"/>
              <w:spacing w:before="50"/>
              <w:ind w:left="242"/>
              <w:rPr>
                <w:b/>
                <w:sz w:val="16"/>
              </w:rPr>
            </w:pPr>
            <w:r>
              <w:rPr>
                <w:b/>
                <w:spacing w:val="-2"/>
                <w:w w:val="120"/>
                <w:sz w:val="16"/>
              </w:rPr>
              <w:t>Transport</w:t>
            </w:r>
          </w:p>
        </w:tc>
        <w:tc>
          <w:tcPr>
            <w:tcW w:w="1500" w:type="dxa"/>
            <w:tcBorders>
              <w:right w:val="single" w:sz="8" w:space="0" w:color="4E4E4E"/>
            </w:tcBorders>
          </w:tcPr>
          <w:p>
            <w:pPr>
              <w:pStyle w:val="TableParagraph"/>
              <w:spacing w:before="50"/>
              <w:ind w:left="465"/>
              <w:rPr>
                <w:b/>
                <w:sz w:val="16"/>
              </w:rPr>
            </w:pPr>
            <w:r>
              <w:rPr>
                <w:b/>
                <w:spacing w:val="-2"/>
                <w:w w:val="110"/>
                <w:sz w:val="16"/>
              </w:rPr>
              <w:t>TOTAL</w:t>
            </w:r>
          </w:p>
        </w:tc>
      </w:tr>
    </w:tbl>
    <w:p>
      <w:pPr>
        <w:pStyle w:val="BodyText"/>
        <w:spacing w:before="4"/>
        <w:rPr>
          <w:b/>
          <w:sz w:val="7"/>
        </w:rPr>
      </w:pPr>
    </w:p>
    <w:tbl>
      <w:tblPr>
        <w:tblW w:w="0" w:type="auto"/>
        <w:jc w:val="left"/>
        <w:tblInd w:w="126" w:type="dxa"/>
        <w:tblBorders>
          <w:top w:val="single" w:sz="8" w:space="0" w:color="4E4E4E"/>
          <w:left w:val="single" w:sz="8" w:space="0" w:color="4E4E4E"/>
          <w:bottom w:val="single" w:sz="8" w:space="0" w:color="4E4E4E"/>
          <w:right w:val="single" w:sz="8" w:space="0" w:color="4E4E4E"/>
          <w:insideH w:val="single" w:sz="8" w:space="0" w:color="4E4E4E"/>
          <w:insideV w:val="single" w:sz="8" w:space="0" w:color="4E4E4E"/>
        </w:tblBorders>
        <w:tblLayout w:type="fixed"/>
        <w:tblCellMar>
          <w:top w:w="0" w:type="dxa"/>
          <w:left w:w="0" w:type="dxa"/>
          <w:bottom w:w="0" w:type="dxa"/>
          <w:right w:w="0" w:type="dxa"/>
        </w:tblCellMar>
        <w:tblLook w:val="01E0"/>
      </w:tblPr>
      <w:tblGrid>
        <w:gridCol w:w="2500"/>
        <w:gridCol w:w="1660"/>
        <w:gridCol w:w="1360"/>
        <w:gridCol w:w="1360"/>
        <w:gridCol w:w="1360"/>
        <w:gridCol w:w="1360"/>
        <w:gridCol w:w="1500"/>
      </w:tblGrid>
      <w:tr>
        <w:trPr>
          <w:trHeight w:val="280" w:hRule="atLeast"/>
        </w:trPr>
        <w:tc>
          <w:tcPr>
            <w:tcW w:w="4160" w:type="dxa"/>
            <w:gridSpan w:val="2"/>
            <w:tcBorders>
              <w:bottom w:val="single" w:sz="4" w:space="0" w:color="000000"/>
            </w:tcBorders>
          </w:tcPr>
          <w:p>
            <w:pPr>
              <w:pStyle w:val="TableParagraph"/>
              <w:spacing w:line="206" w:lineRule="exact" w:before="53"/>
              <w:ind w:left="200"/>
              <w:rPr>
                <w:b/>
                <w:sz w:val="18"/>
              </w:rPr>
            </w:pPr>
            <w:bookmarkStart w:name="Alte cheltuieli directe" w:id="12"/>
            <w:bookmarkEnd w:id="12"/>
            <w:r>
              <w:rPr/>
            </w:r>
            <w:r>
              <w:rPr>
                <w:b/>
                <w:w w:val="120"/>
                <w:sz w:val="18"/>
              </w:rPr>
              <w:t>Alte</w:t>
            </w:r>
            <w:r>
              <w:rPr>
                <w:b/>
                <w:spacing w:val="-6"/>
                <w:w w:val="120"/>
                <w:sz w:val="18"/>
              </w:rPr>
              <w:t> </w:t>
            </w:r>
            <w:r>
              <w:rPr>
                <w:b/>
                <w:w w:val="120"/>
                <w:sz w:val="18"/>
              </w:rPr>
              <w:t>cheltuieli</w:t>
            </w:r>
            <w:r>
              <w:rPr>
                <w:b/>
                <w:spacing w:val="-4"/>
                <w:w w:val="120"/>
                <w:sz w:val="18"/>
              </w:rPr>
              <w:t> </w:t>
            </w:r>
            <w:r>
              <w:rPr>
                <w:b/>
                <w:spacing w:val="-2"/>
                <w:w w:val="120"/>
                <w:sz w:val="18"/>
              </w:rPr>
              <w:t>directe</w:t>
            </w:r>
          </w:p>
        </w:tc>
        <w:tc>
          <w:tcPr>
            <w:tcW w:w="6940" w:type="dxa"/>
            <w:gridSpan w:val="5"/>
            <w:tcBorders>
              <w:top w:val="single" w:sz="4" w:space="0" w:color="FFFFFF"/>
              <w:right w:val="single" w:sz="4" w:space="0" w:color="FFFFFF"/>
            </w:tcBorders>
          </w:tcPr>
          <w:p>
            <w:pPr>
              <w:pStyle w:val="TableParagraph"/>
              <w:rPr>
                <w:rFonts w:ascii="Times New Roman"/>
                <w:sz w:val="16"/>
              </w:rPr>
            </w:pPr>
          </w:p>
        </w:tc>
      </w:tr>
      <w:tr>
        <w:trPr>
          <w:trHeight w:val="465" w:hRule="atLeast"/>
        </w:trPr>
        <w:tc>
          <w:tcPr>
            <w:tcW w:w="2500" w:type="dxa"/>
            <w:tcBorders>
              <w:top w:val="single" w:sz="4" w:space="0" w:color="000000"/>
              <w:bottom w:val="single" w:sz="4" w:space="0" w:color="000000"/>
              <w:right w:val="single" w:sz="4" w:space="0" w:color="000000"/>
            </w:tcBorders>
          </w:tcPr>
          <w:p>
            <w:pPr>
              <w:pStyle w:val="TableParagraph"/>
              <w:spacing w:line="210" w:lineRule="atLeast" w:before="25"/>
              <w:ind w:left="40" w:right="299"/>
              <w:rPr>
                <w:sz w:val="18"/>
              </w:rPr>
            </w:pPr>
            <w:r>
              <w:rPr>
                <w:w w:val="115"/>
                <w:sz w:val="18"/>
              </w:rPr>
              <w:t>Contribuția</w:t>
            </w:r>
            <w:r>
              <w:rPr>
                <w:spacing w:val="-15"/>
                <w:w w:val="115"/>
                <w:sz w:val="18"/>
              </w:rPr>
              <w:t> </w:t>
            </w:r>
            <w:r>
              <w:rPr>
                <w:w w:val="115"/>
                <w:sz w:val="18"/>
              </w:rPr>
              <w:t>asiguratorie pentru muncă</w:t>
            </w:r>
          </w:p>
        </w:tc>
        <w:tc>
          <w:tcPr>
            <w:tcW w:w="166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360" w:type="dxa"/>
            <w:tcBorders>
              <w:left w:val="single" w:sz="4" w:space="0" w:color="000000"/>
              <w:bottom w:val="single" w:sz="4" w:space="0" w:color="000000"/>
              <w:right w:val="single" w:sz="4" w:space="0" w:color="000000"/>
            </w:tcBorders>
          </w:tcPr>
          <w:p>
            <w:pPr>
              <w:pStyle w:val="TableParagraph"/>
              <w:rPr>
                <w:rFonts w:ascii="Times New Roman"/>
                <w:sz w:val="16"/>
              </w:rPr>
            </w:pPr>
          </w:p>
        </w:tc>
        <w:tc>
          <w:tcPr>
            <w:tcW w:w="1360" w:type="dxa"/>
            <w:tcBorders>
              <w:left w:val="single" w:sz="4" w:space="0" w:color="000000"/>
              <w:bottom w:val="single" w:sz="4" w:space="0" w:color="000000"/>
              <w:right w:val="single" w:sz="4" w:space="0" w:color="000000"/>
            </w:tcBorders>
          </w:tcPr>
          <w:p>
            <w:pPr>
              <w:pStyle w:val="TableParagraph"/>
              <w:rPr>
                <w:rFonts w:ascii="Times New Roman"/>
                <w:sz w:val="16"/>
              </w:rPr>
            </w:pPr>
          </w:p>
        </w:tc>
        <w:tc>
          <w:tcPr>
            <w:tcW w:w="1360" w:type="dxa"/>
            <w:tcBorders>
              <w:left w:val="single" w:sz="4" w:space="0" w:color="000000"/>
              <w:bottom w:val="single" w:sz="4" w:space="0" w:color="000000"/>
              <w:right w:val="single" w:sz="4" w:space="0" w:color="000000"/>
            </w:tcBorders>
          </w:tcPr>
          <w:p>
            <w:pPr>
              <w:pStyle w:val="TableParagraph"/>
              <w:rPr>
                <w:rFonts w:ascii="Times New Roman"/>
                <w:sz w:val="16"/>
              </w:rPr>
            </w:pPr>
          </w:p>
        </w:tc>
        <w:tc>
          <w:tcPr>
            <w:tcW w:w="1360" w:type="dxa"/>
            <w:tcBorders>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left w:val="single" w:sz="4" w:space="0" w:color="000000"/>
              <w:bottom w:val="single" w:sz="4" w:space="0" w:color="000000"/>
            </w:tcBorders>
          </w:tcPr>
          <w:p>
            <w:pPr>
              <w:pStyle w:val="TableParagraph"/>
              <w:rPr>
                <w:rFonts w:ascii="Times New Roman"/>
                <w:sz w:val="16"/>
              </w:rPr>
            </w:pPr>
          </w:p>
        </w:tc>
      </w:tr>
      <w:tr>
        <w:trPr>
          <w:trHeight w:val="290" w:hRule="atLeast"/>
        </w:trPr>
        <w:tc>
          <w:tcPr>
            <w:tcW w:w="4160" w:type="dxa"/>
            <w:gridSpan w:val="2"/>
            <w:tcBorders>
              <w:top w:val="single" w:sz="4" w:space="0" w:color="000000"/>
              <w:bottom w:val="single" w:sz="4" w:space="0" w:color="000000"/>
              <w:right w:val="single" w:sz="4" w:space="0" w:color="000000"/>
            </w:tcBorders>
          </w:tcPr>
          <w:p>
            <w:pPr>
              <w:pStyle w:val="TableParagraph"/>
              <w:spacing w:before="33"/>
              <w:ind w:left="40"/>
              <w:rPr>
                <w:b/>
                <w:sz w:val="18"/>
              </w:rPr>
            </w:pPr>
            <w:r>
              <w:rPr>
                <w:b/>
                <w:w w:val="125"/>
                <w:sz w:val="18"/>
              </w:rPr>
              <w:t>T2</w:t>
            </w:r>
            <w:r>
              <w:rPr>
                <w:b/>
                <w:spacing w:val="-11"/>
                <w:w w:val="125"/>
                <w:sz w:val="18"/>
              </w:rPr>
              <w:t> </w:t>
            </w:r>
            <w:r>
              <w:rPr>
                <w:b/>
                <w:w w:val="125"/>
                <w:sz w:val="18"/>
              </w:rPr>
              <w:t>=</w:t>
            </w:r>
            <w:r>
              <w:rPr>
                <w:b/>
                <w:spacing w:val="-11"/>
                <w:w w:val="125"/>
                <w:sz w:val="18"/>
              </w:rPr>
              <w:t> </w:t>
            </w:r>
            <w:r>
              <w:rPr>
                <w:b/>
                <w:w w:val="125"/>
                <w:sz w:val="18"/>
              </w:rPr>
              <w:t>T1</w:t>
            </w:r>
            <w:r>
              <w:rPr>
                <w:b/>
                <w:spacing w:val="-11"/>
                <w:w w:val="125"/>
                <w:sz w:val="18"/>
              </w:rPr>
              <w:t> </w:t>
            </w:r>
            <w:r>
              <w:rPr>
                <w:b/>
                <w:w w:val="125"/>
                <w:sz w:val="18"/>
              </w:rPr>
              <w:t>+</w:t>
            </w:r>
            <w:r>
              <w:rPr>
                <w:b/>
                <w:spacing w:val="-11"/>
                <w:w w:val="125"/>
                <w:sz w:val="18"/>
              </w:rPr>
              <w:t> </w:t>
            </w:r>
            <w:r>
              <w:rPr>
                <w:b/>
                <w:w w:val="125"/>
                <w:sz w:val="18"/>
              </w:rPr>
              <w:t>Alte</w:t>
            </w:r>
            <w:r>
              <w:rPr>
                <w:b/>
                <w:spacing w:val="-10"/>
                <w:w w:val="125"/>
                <w:sz w:val="18"/>
              </w:rPr>
              <w:t> </w:t>
            </w:r>
            <w:r>
              <w:rPr>
                <w:b/>
                <w:w w:val="125"/>
                <w:sz w:val="18"/>
              </w:rPr>
              <w:t>cheltuieli</w:t>
            </w:r>
            <w:r>
              <w:rPr>
                <w:b/>
                <w:spacing w:val="-11"/>
                <w:w w:val="125"/>
                <w:sz w:val="18"/>
              </w:rPr>
              <w:t> </w:t>
            </w:r>
            <w:r>
              <w:rPr>
                <w:b/>
                <w:spacing w:val="-2"/>
                <w:w w:val="125"/>
                <w:sz w:val="18"/>
              </w:rPr>
              <w:t>directe</w:t>
            </w:r>
          </w:p>
        </w:tc>
        <w:tc>
          <w:tcPr>
            <w:tcW w:w="136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36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36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36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bl>
    <w:p>
      <w:pPr>
        <w:pStyle w:val="BodyText"/>
        <w:spacing w:before="1"/>
        <w:rPr>
          <w:b/>
          <w:sz w:val="16"/>
        </w:rPr>
      </w:pPr>
    </w:p>
    <w:tbl>
      <w:tblPr>
        <w:tblW w:w="0" w:type="auto"/>
        <w:jc w:val="left"/>
        <w:tblInd w:w="126" w:type="dxa"/>
        <w:tblBorders>
          <w:top w:val="single" w:sz="8" w:space="0" w:color="4E4E4E"/>
          <w:left w:val="single" w:sz="8" w:space="0" w:color="4E4E4E"/>
          <w:bottom w:val="single" w:sz="8" w:space="0" w:color="4E4E4E"/>
          <w:right w:val="single" w:sz="8" w:space="0" w:color="4E4E4E"/>
          <w:insideH w:val="single" w:sz="8" w:space="0" w:color="4E4E4E"/>
          <w:insideV w:val="single" w:sz="8" w:space="0" w:color="4E4E4E"/>
        </w:tblBorders>
        <w:tblLayout w:type="fixed"/>
        <w:tblCellMar>
          <w:top w:w="0" w:type="dxa"/>
          <w:left w:w="0" w:type="dxa"/>
          <w:bottom w:w="0" w:type="dxa"/>
          <w:right w:w="0" w:type="dxa"/>
        </w:tblCellMar>
        <w:tblLook w:val="01E0"/>
      </w:tblPr>
      <w:tblGrid>
        <w:gridCol w:w="2500"/>
        <w:gridCol w:w="1660"/>
        <w:gridCol w:w="1360"/>
        <w:gridCol w:w="1360"/>
        <w:gridCol w:w="1360"/>
        <w:gridCol w:w="1360"/>
        <w:gridCol w:w="1500"/>
      </w:tblGrid>
      <w:tr>
        <w:trPr>
          <w:trHeight w:val="280" w:hRule="atLeast"/>
        </w:trPr>
        <w:tc>
          <w:tcPr>
            <w:tcW w:w="4160" w:type="dxa"/>
            <w:gridSpan w:val="2"/>
            <w:tcBorders>
              <w:bottom w:val="single" w:sz="4" w:space="0" w:color="000000"/>
            </w:tcBorders>
          </w:tcPr>
          <w:p>
            <w:pPr>
              <w:pStyle w:val="TableParagraph"/>
              <w:spacing w:line="206" w:lineRule="exact" w:before="53"/>
              <w:ind w:left="200"/>
              <w:rPr>
                <w:b/>
                <w:sz w:val="18"/>
              </w:rPr>
            </w:pPr>
            <w:bookmarkStart w:name="Cheltuieli indirecte" w:id="13"/>
            <w:bookmarkEnd w:id="13"/>
            <w:r>
              <w:rPr/>
            </w:r>
            <w:r>
              <w:rPr>
                <w:b/>
                <w:spacing w:val="-2"/>
                <w:w w:val="120"/>
                <w:sz w:val="18"/>
              </w:rPr>
              <w:t>Cheltuieli</w:t>
            </w:r>
            <w:r>
              <w:rPr>
                <w:b/>
                <w:spacing w:val="4"/>
                <w:w w:val="120"/>
                <w:sz w:val="18"/>
              </w:rPr>
              <w:t> </w:t>
            </w:r>
            <w:r>
              <w:rPr>
                <w:b/>
                <w:spacing w:val="-2"/>
                <w:w w:val="120"/>
                <w:sz w:val="18"/>
              </w:rPr>
              <w:t>indirecte</w:t>
            </w:r>
          </w:p>
        </w:tc>
        <w:tc>
          <w:tcPr>
            <w:tcW w:w="6940" w:type="dxa"/>
            <w:gridSpan w:val="5"/>
            <w:tcBorders>
              <w:top w:val="single" w:sz="4" w:space="0" w:color="FFFFFF"/>
              <w:right w:val="single" w:sz="4" w:space="0" w:color="FFFFFF"/>
            </w:tcBorders>
          </w:tcPr>
          <w:p>
            <w:pPr>
              <w:pStyle w:val="TableParagraph"/>
              <w:rPr>
                <w:rFonts w:ascii="Times New Roman"/>
                <w:sz w:val="16"/>
              </w:rPr>
            </w:pPr>
          </w:p>
        </w:tc>
      </w:tr>
      <w:tr>
        <w:trPr>
          <w:trHeight w:val="285" w:hRule="atLeast"/>
        </w:trPr>
        <w:tc>
          <w:tcPr>
            <w:tcW w:w="2500" w:type="dxa"/>
            <w:tcBorders>
              <w:top w:val="single" w:sz="4" w:space="0" w:color="000000"/>
              <w:bottom w:val="single" w:sz="4" w:space="0" w:color="000000"/>
              <w:right w:val="single" w:sz="4" w:space="0" w:color="000000"/>
            </w:tcBorders>
          </w:tcPr>
          <w:p>
            <w:pPr>
              <w:pStyle w:val="TableParagraph"/>
              <w:spacing w:before="28"/>
              <w:ind w:left="40"/>
              <w:rPr>
                <w:sz w:val="18"/>
              </w:rPr>
            </w:pPr>
            <w:r>
              <w:rPr>
                <w:spacing w:val="-2"/>
                <w:w w:val="115"/>
                <w:sz w:val="18"/>
              </w:rPr>
              <w:t>Cheltuieli</w:t>
            </w:r>
            <w:r>
              <w:rPr>
                <w:spacing w:val="2"/>
                <w:w w:val="115"/>
                <w:sz w:val="18"/>
              </w:rPr>
              <w:t> </w:t>
            </w:r>
            <w:r>
              <w:rPr>
                <w:spacing w:val="-2"/>
                <w:w w:val="115"/>
                <w:sz w:val="18"/>
              </w:rPr>
              <w:t>indirecte</w:t>
            </w:r>
          </w:p>
        </w:tc>
        <w:tc>
          <w:tcPr>
            <w:tcW w:w="166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360" w:type="dxa"/>
            <w:tcBorders>
              <w:left w:val="single" w:sz="4" w:space="0" w:color="000000"/>
              <w:bottom w:val="single" w:sz="4" w:space="0" w:color="000000"/>
              <w:right w:val="single" w:sz="4" w:space="0" w:color="000000"/>
            </w:tcBorders>
          </w:tcPr>
          <w:p>
            <w:pPr>
              <w:pStyle w:val="TableParagraph"/>
              <w:rPr>
                <w:rFonts w:ascii="Times New Roman"/>
                <w:sz w:val="16"/>
              </w:rPr>
            </w:pPr>
          </w:p>
        </w:tc>
        <w:tc>
          <w:tcPr>
            <w:tcW w:w="1360" w:type="dxa"/>
            <w:tcBorders>
              <w:left w:val="single" w:sz="4" w:space="0" w:color="000000"/>
              <w:bottom w:val="single" w:sz="4" w:space="0" w:color="000000"/>
              <w:right w:val="single" w:sz="4" w:space="0" w:color="000000"/>
            </w:tcBorders>
          </w:tcPr>
          <w:p>
            <w:pPr>
              <w:pStyle w:val="TableParagraph"/>
              <w:rPr>
                <w:rFonts w:ascii="Times New Roman"/>
                <w:sz w:val="16"/>
              </w:rPr>
            </w:pPr>
          </w:p>
        </w:tc>
        <w:tc>
          <w:tcPr>
            <w:tcW w:w="1360" w:type="dxa"/>
            <w:tcBorders>
              <w:left w:val="single" w:sz="4" w:space="0" w:color="000000"/>
              <w:bottom w:val="single" w:sz="4" w:space="0" w:color="000000"/>
              <w:right w:val="single" w:sz="4" w:space="0" w:color="000000"/>
            </w:tcBorders>
          </w:tcPr>
          <w:p>
            <w:pPr>
              <w:pStyle w:val="TableParagraph"/>
              <w:rPr>
                <w:rFonts w:ascii="Times New Roman"/>
                <w:sz w:val="16"/>
              </w:rPr>
            </w:pPr>
          </w:p>
        </w:tc>
        <w:tc>
          <w:tcPr>
            <w:tcW w:w="1360" w:type="dxa"/>
            <w:tcBorders>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left w:val="single" w:sz="4" w:space="0" w:color="000000"/>
              <w:bottom w:val="single" w:sz="4" w:space="0" w:color="000000"/>
            </w:tcBorders>
          </w:tcPr>
          <w:p>
            <w:pPr>
              <w:pStyle w:val="TableParagraph"/>
              <w:rPr>
                <w:rFonts w:ascii="Times New Roman"/>
                <w:sz w:val="16"/>
              </w:rPr>
            </w:pPr>
          </w:p>
        </w:tc>
      </w:tr>
      <w:tr>
        <w:trPr>
          <w:trHeight w:val="290" w:hRule="atLeast"/>
        </w:trPr>
        <w:tc>
          <w:tcPr>
            <w:tcW w:w="4160" w:type="dxa"/>
            <w:gridSpan w:val="2"/>
            <w:tcBorders>
              <w:top w:val="single" w:sz="4" w:space="0" w:color="000000"/>
              <w:bottom w:val="single" w:sz="4" w:space="0" w:color="000000"/>
              <w:right w:val="single" w:sz="4" w:space="0" w:color="000000"/>
            </w:tcBorders>
          </w:tcPr>
          <w:p>
            <w:pPr>
              <w:pStyle w:val="TableParagraph"/>
              <w:spacing w:before="33"/>
              <w:ind w:left="40"/>
              <w:rPr>
                <w:b/>
                <w:sz w:val="18"/>
              </w:rPr>
            </w:pPr>
            <w:r>
              <w:rPr>
                <w:b/>
                <w:w w:val="125"/>
                <w:sz w:val="18"/>
              </w:rPr>
              <w:t>T3</w:t>
            </w:r>
            <w:r>
              <w:rPr>
                <w:b/>
                <w:spacing w:val="-11"/>
                <w:w w:val="125"/>
                <w:sz w:val="18"/>
              </w:rPr>
              <w:t> </w:t>
            </w:r>
            <w:r>
              <w:rPr>
                <w:b/>
                <w:w w:val="125"/>
                <w:sz w:val="18"/>
              </w:rPr>
              <w:t>=</w:t>
            </w:r>
            <w:r>
              <w:rPr>
                <w:b/>
                <w:spacing w:val="-11"/>
                <w:w w:val="125"/>
                <w:sz w:val="18"/>
              </w:rPr>
              <w:t> </w:t>
            </w:r>
            <w:r>
              <w:rPr>
                <w:b/>
                <w:w w:val="125"/>
                <w:sz w:val="18"/>
              </w:rPr>
              <w:t>T2</w:t>
            </w:r>
            <w:r>
              <w:rPr>
                <w:b/>
                <w:spacing w:val="-11"/>
                <w:w w:val="125"/>
                <w:sz w:val="18"/>
              </w:rPr>
              <w:t> </w:t>
            </w:r>
            <w:r>
              <w:rPr>
                <w:b/>
                <w:w w:val="125"/>
                <w:sz w:val="18"/>
              </w:rPr>
              <w:t>+</w:t>
            </w:r>
            <w:r>
              <w:rPr>
                <w:b/>
                <w:spacing w:val="-10"/>
                <w:w w:val="125"/>
                <w:sz w:val="18"/>
              </w:rPr>
              <w:t> </w:t>
            </w:r>
            <w:r>
              <w:rPr>
                <w:b/>
                <w:w w:val="125"/>
                <w:sz w:val="18"/>
              </w:rPr>
              <w:t>Cheltuieli</w:t>
            </w:r>
            <w:r>
              <w:rPr>
                <w:b/>
                <w:spacing w:val="-11"/>
                <w:w w:val="125"/>
                <w:sz w:val="18"/>
              </w:rPr>
              <w:t> </w:t>
            </w:r>
            <w:r>
              <w:rPr>
                <w:b/>
                <w:spacing w:val="-2"/>
                <w:w w:val="125"/>
                <w:sz w:val="18"/>
              </w:rPr>
              <w:t>indirecte</w:t>
            </w:r>
          </w:p>
        </w:tc>
        <w:tc>
          <w:tcPr>
            <w:tcW w:w="136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36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36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36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bl>
    <w:p>
      <w:pPr>
        <w:pStyle w:val="BodyText"/>
        <w:spacing w:before="1"/>
        <w:rPr>
          <w:b/>
          <w:sz w:val="16"/>
        </w:rPr>
      </w:pPr>
    </w:p>
    <w:tbl>
      <w:tblPr>
        <w:tblW w:w="0" w:type="auto"/>
        <w:jc w:val="left"/>
        <w:tblInd w:w="126" w:type="dxa"/>
        <w:tblBorders>
          <w:top w:val="single" w:sz="8" w:space="0" w:color="4E4E4E"/>
          <w:left w:val="single" w:sz="8" w:space="0" w:color="4E4E4E"/>
          <w:bottom w:val="single" w:sz="8" w:space="0" w:color="4E4E4E"/>
          <w:right w:val="single" w:sz="8" w:space="0" w:color="4E4E4E"/>
          <w:insideH w:val="single" w:sz="8" w:space="0" w:color="4E4E4E"/>
          <w:insideV w:val="single" w:sz="8" w:space="0" w:color="4E4E4E"/>
        </w:tblBorders>
        <w:tblLayout w:type="fixed"/>
        <w:tblCellMar>
          <w:top w:w="0" w:type="dxa"/>
          <w:left w:w="0" w:type="dxa"/>
          <w:bottom w:w="0" w:type="dxa"/>
          <w:right w:w="0" w:type="dxa"/>
        </w:tblCellMar>
        <w:tblLook w:val="01E0"/>
      </w:tblPr>
      <w:tblGrid>
        <w:gridCol w:w="2500"/>
        <w:gridCol w:w="1660"/>
        <w:gridCol w:w="1360"/>
        <w:gridCol w:w="1360"/>
        <w:gridCol w:w="1360"/>
        <w:gridCol w:w="1360"/>
        <w:gridCol w:w="1500"/>
      </w:tblGrid>
      <w:tr>
        <w:trPr>
          <w:trHeight w:val="280" w:hRule="atLeast"/>
        </w:trPr>
        <w:tc>
          <w:tcPr>
            <w:tcW w:w="4160" w:type="dxa"/>
            <w:gridSpan w:val="2"/>
            <w:tcBorders>
              <w:bottom w:val="single" w:sz="4" w:space="0" w:color="000000"/>
            </w:tcBorders>
          </w:tcPr>
          <w:p>
            <w:pPr>
              <w:pStyle w:val="TableParagraph"/>
              <w:spacing w:line="206" w:lineRule="exact" w:before="53"/>
              <w:ind w:left="200"/>
              <w:rPr>
                <w:b/>
                <w:sz w:val="18"/>
              </w:rPr>
            </w:pPr>
            <w:bookmarkStart w:name="Beneficiu" w:id="14"/>
            <w:bookmarkEnd w:id="14"/>
            <w:r>
              <w:rPr/>
            </w:r>
            <w:r>
              <w:rPr>
                <w:b/>
                <w:spacing w:val="-2"/>
                <w:w w:val="115"/>
                <w:sz w:val="18"/>
              </w:rPr>
              <w:t>Beneficiu</w:t>
            </w:r>
          </w:p>
        </w:tc>
        <w:tc>
          <w:tcPr>
            <w:tcW w:w="6940" w:type="dxa"/>
            <w:gridSpan w:val="5"/>
            <w:tcBorders>
              <w:top w:val="single" w:sz="4" w:space="0" w:color="FFFFFF"/>
              <w:right w:val="single" w:sz="4" w:space="0" w:color="FFFFFF"/>
            </w:tcBorders>
          </w:tcPr>
          <w:p>
            <w:pPr>
              <w:pStyle w:val="TableParagraph"/>
              <w:rPr>
                <w:rFonts w:ascii="Times New Roman"/>
                <w:sz w:val="16"/>
              </w:rPr>
            </w:pPr>
          </w:p>
        </w:tc>
      </w:tr>
      <w:tr>
        <w:trPr>
          <w:trHeight w:val="285" w:hRule="atLeast"/>
        </w:trPr>
        <w:tc>
          <w:tcPr>
            <w:tcW w:w="2500" w:type="dxa"/>
            <w:tcBorders>
              <w:top w:val="single" w:sz="4" w:space="0" w:color="000000"/>
              <w:bottom w:val="single" w:sz="4" w:space="0" w:color="000000"/>
              <w:right w:val="single" w:sz="4" w:space="0" w:color="000000"/>
            </w:tcBorders>
          </w:tcPr>
          <w:p>
            <w:pPr>
              <w:pStyle w:val="TableParagraph"/>
              <w:spacing w:before="28"/>
              <w:ind w:left="40"/>
              <w:rPr>
                <w:sz w:val="18"/>
              </w:rPr>
            </w:pPr>
            <w:r>
              <w:rPr>
                <w:spacing w:val="-2"/>
                <w:w w:val="115"/>
                <w:sz w:val="18"/>
              </w:rPr>
              <w:t>Profit</w:t>
            </w:r>
          </w:p>
        </w:tc>
        <w:tc>
          <w:tcPr>
            <w:tcW w:w="166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360" w:type="dxa"/>
            <w:tcBorders>
              <w:left w:val="single" w:sz="4" w:space="0" w:color="000000"/>
              <w:bottom w:val="single" w:sz="4" w:space="0" w:color="000000"/>
              <w:right w:val="single" w:sz="4" w:space="0" w:color="000000"/>
            </w:tcBorders>
          </w:tcPr>
          <w:p>
            <w:pPr>
              <w:pStyle w:val="TableParagraph"/>
              <w:rPr>
                <w:rFonts w:ascii="Times New Roman"/>
                <w:sz w:val="16"/>
              </w:rPr>
            </w:pPr>
          </w:p>
        </w:tc>
        <w:tc>
          <w:tcPr>
            <w:tcW w:w="1360" w:type="dxa"/>
            <w:tcBorders>
              <w:left w:val="single" w:sz="4" w:space="0" w:color="000000"/>
              <w:bottom w:val="single" w:sz="4" w:space="0" w:color="000000"/>
              <w:right w:val="single" w:sz="4" w:space="0" w:color="000000"/>
            </w:tcBorders>
          </w:tcPr>
          <w:p>
            <w:pPr>
              <w:pStyle w:val="TableParagraph"/>
              <w:rPr>
                <w:rFonts w:ascii="Times New Roman"/>
                <w:sz w:val="16"/>
              </w:rPr>
            </w:pPr>
          </w:p>
        </w:tc>
        <w:tc>
          <w:tcPr>
            <w:tcW w:w="1360" w:type="dxa"/>
            <w:tcBorders>
              <w:left w:val="single" w:sz="4" w:space="0" w:color="000000"/>
              <w:bottom w:val="single" w:sz="4" w:space="0" w:color="000000"/>
              <w:right w:val="single" w:sz="4" w:space="0" w:color="000000"/>
            </w:tcBorders>
          </w:tcPr>
          <w:p>
            <w:pPr>
              <w:pStyle w:val="TableParagraph"/>
              <w:rPr>
                <w:rFonts w:ascii="Times New Roman"/>
                <w:sz w:val="16"/>
              </w:rPr>
            </w:pPr>
          </w:p>
        </w:tc>
        <w:tc>
          <w:tcPr>
            <w:tcW w:w="1360" w:type="dxa"/>
            <w:tcBorders>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left w:val="single" w:sz="4" w:space="0" w:color="000000"/>
              <w:bottom w:val="single" w:sz="4" w:space="0" w:color="000000"/>
            </w:tcBorders>
          </w:tcPr>
          <w:p>
            <w:pPr>
              <w:pStyle w:val="TableParagraph"/>
              <w:rPr>
                <w:rFonts w:ascii="Times New Roman"/>
                <w:sz w:val="16"/>
              </w:rPr>
            </w:pPr>
          </w:p>
        </w:tc>
      </w:tr>
      <w:tr>
        <w:trPr>
          <w:trHeight w:val="290" w:hRule="atLeast"/>
        </w:trPr>
        <w:tc>
          <w:tcPr>
            <w:tcW w:w="4160" w:type="dxa"/>
            <w:gridSpan w:val="2"/>
            <w:tcBorders>
              <w:top w:val="single" w:sz="4" w:space="0" w:color="000000"/>
              <w:bottom w:val="single" w:sz="4" w:space="0" w:color="000000"/>
              <w:right w:val="single" w:sz="4" w:space="0" w:color="000000"/>
            </w:tcBorders>
          </w:tcPr>
          <w:p>
            <w:pPr>
              <w:pStyle w:val="TableParagraph"/>
              <w:spacing w:before="33"/>
              <w:ind w:left="40"/>
              <w:rPr>
                <w:b/>
                <w:sz w:val="18"/>
              </w:rPr>
            </w:pPr>
            <w:r>
              <w:rPr>
                <w:b/>
                <w:w w:val="125"/>
                <w:sz w:val="18"/>
              </w:rPr>
              <w:t>T4</w:t>
            </w:r>
            <w:r>
              <w:rPr>
                <w:b/>
                <w:spacing w:val="1"/>
                <w:w w:val="125"/>
                <w:sz w:val="18"/>
              </w:rPr>
              <w:t> </w:t>
            </w:r>
            <w:r>
              <w:rPr>
                <w:b/>
                <w:w w:val="125"/>
                <w:sz w:val="18"/>
              </w:rPr>
              <w:t>=</w:t>
            </w:r>
            <w:r>
              <w:rPr>
                <w:b/>
                <w:spacing w:val="1"/>
                <w:w w:val="125"/>
                <w:sz w:val="18"/>
              </w:rPr>
              <w:t> </w:t>
            </w:r>
            <w:r>
              <w:rPr>
                <w:b/>
                <w:w w:val="125"/>
                <w:sz w:val="18"/>
              </w:rPr>
              <w:t>T3</w:t>
            </w:r>
            <w:r>
              <w:rPr>
                <w:b/>
                <w:spacing w:val="1"/>
                <w:w w:val="125"/>
                <w:sz w:val="18"/>
              </w:rPr>
              <w:t> </w:t>
            </w:r>
            <w:r>
              <w:rPr>
                <w:b/>
                <w:w w:val="125"/>
                <w:sz w:val="18"/>
              </w:rPr>
              <w:t>+</w:t>
            </w:r>
            <w:r>
              <w:rPr>
                <w:b/>
                <w:spacing w:val="1"/>
                <w:w w:val="125"/>
                <w:sz w:val="18"/>
              </w:rPr>
              <w:t> </w:t>
            </w:r>
            <w:r>
              <w:rPr>
                <w:b/>
                <w:spacing w:val="-2"/>
                <w:w w:val="125"/>
                <w:sz w:val="18"/>
              </w:rPr>
              <w:t>Beneficiu</w:t>
            </w:r>
          </w:p>
        </w:tc>
        <w:tc>
          <w:tcPr>
            <w:tcW w:w="136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36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36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36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bl>
    <w:p>
      <w:pPr>
        <w:pStyle w:val="TableParagraph"/>
        <w:spacing w:after="0"/>
        <w:rPr>
          <w:rFonts w:ascii="Times New Roman"/>
          <w:sz w:val="16"/>
        </w:rPr>
        <w:sectPr>
          <w:pgSz w:w="11900" w:h="16840"/>
          <w:pgMar w:header="405" w:footer="625" w:top="600" w:bottom="820" w:left="283" w:right="283"/>
        </w:sectPr>
      </w:pPr>
    </w:p>
    <w:p>
      <w:pPr>
        <w:pStyle w:val="BodyText"/>
        <w:spacing w:before="155"/>
        <w:rPr>
          <w:b/>
          <w:sz w:val="20"/>
        </w:rPr>
      </w:pPr>
    </w:p>
    <w:tbl>
      <w:tblPr>
        <w:tblW w:w="0" w:type="auto"/>
        <w:jc w:val="left"/>
        <w:tblInd w:w="12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000"/>
        <w:gridCol w:w="2100"/>
      </w:tblGrid>
      <w:tr>
        <w:trPr>
          <w:trHeight w:val="290" w:hRule="atLeast"/>
        </w:trPr>
        <w:tc>
          <w:tcPr>
            <w:tcW w:w="9000" w:type="dxa"/>
            <w:tcBorders>
              <w:left w:val="single" w:sz="8" w:space="0" w:color="4E4E4E"/>
            </w:tcBorders>
            <w:shd w:val="clear" w:color="auto" w:fill="BFBFBF"/>
          </w:tcPr>
          <w:p>
            <w:pPr>
              <w:pStyle w:val="TableParagraph"/>
              <w:spacing w:before="33"/>
              <w:ind w:left="40"/>
              <w:rPr>
                <w:b/>
                <w:sz w:val="18"/>
              </w:rPr>
            </w:pPr>
            <w:r>
              <w:rPr>
                <w:b/>
                <w:w w:val="110"/>
                <w:sz w:val="18"/>
              </w:rPr>
              <w:t>TOTAL</w:t>
            </w:r>
            <w:r>
              <w:rPr>
                <w:b/>
                <w:spacing w:val="7"/>
                <w:w w:val="110"/>
                <w:sz w:val="18"/>
              </w:rPr>
              <w:t> </w:t>
            </w:r>
            <w:r>
              <w:rPr>
                <w:b/>
                <w:w w:val="110"/>
                <w:sz w:val="18"/>
              </w:rPr>
              <w:t>GENERAL</w:t>
            </w:r>
            <w:r>
              <w:rPr>
                <w:b/>
                <w:spacing w:val="7"/>
                <w:w w:val="110"/>
                <w:sz w:val="18"/>
              </w:rPr>
              <w:t> </w:t>
            </w:r>
            <w:r>
              <w:rPr>
                <w:b/>
                <w:w w:val="110"/>
                <w:sz w:val="18"/>
              </w:rPr>
              <w:t>(fara</w:t>
            </w:r>
            <w:r>
              <w:rPr>
                <w:b/>
                <w:spacing w:val="8"/>
                <w:w w:val="110"/>
                <w:sz w:val="18"/>
              </w:rPr>
              <w:t> </w:t>
            </w:r>
            <w:r>
              <w:rPr>
                <w:b/>
                <w:spacing w:val="-4"/>
                <w:w w:val="110"/>
                <w:sz w:val="18"/>
              </w:rPr>
              <w:t>TVA)</w:t>
            </w:r>
          </w:p>
        </w:tc>
        <w:tc>
          <w:tcPr>
            <w:tcW w:w="2100" w:type="dxa"/>
            <w:tcBorders>
              <w:right w:val="single" w:sz="8" w:space="0" w:color="4E4E4E"/>
            </w:tcBorders>
            <w:shd w:val="clear" w:color="auto" w:fill="BFBFBF"/>
          </w:tcPr>
          <w:p>
            <w:pPr>
              <w:pStyle w:val="TableParagraph"/>
              <w:rPr>
                <w:rFonts w:ascii="Times New Roman"/>
                <w:sz w:val="16"/>
              </w:rPr>
            </w:pPr>
          </w:p>
        </w:tc>
      </w:tr>
      <w:tr>
        <w:trPr>
          <w:trHeight w:val="290" w:hRule="atLeast"/>
        </w:trPr>
        <w:tc>
          <w:tcPr>
            <w:tcW w:w="9000" w:type="dxa"/>
            <w:tcBorders>
              <w:left w:val="single" w:sz="8" w:space="0" w:color="4E4E4E"/>
            </w:tcBorders>
          </w:tcPr>
          <w:p>
            <w:pPr>
              <w:pStyle w:val="TableParagraph"/>
              <w:tabs>
                <w:tab w:pos="691" w:val="left" w:leader="none"/>
              </w:tabs>
              <w:spacing w:before="33"/>
              <w:ind w:left="40"/>
              <w:rPr>
                <w:b/>
                <w:sz w:val="18"/>
              </w:rPr>
            </w:pPr>
            <w:r>
              <w:rPr>
                <w:b/>
                <w:spacing w:val="-5"/>
                <w:w w:val="120"/>
                <w:sz w:val="18"/>
              </w:rPr>
              <w:t>TVA</w:t>
            </w:r>
            <w:r>
              <w:rPr>
                <w:b/>
                <w:sz w:val="18"/>
              </w:rPr>
              <w:tab/>
            </w:r>
            <w:r>
              <w:rPr>
                <w:b/>
                <w:spacing w:val="-2"/>
                <w:w w:val="120"/>
                <w:sz w:val="18"/>
              </w:rPr>
              <w:t>(19.00%)</w:t>
            </w:r>
          </w:p>
        </w:tc>
        <w:tc>
          <w:tcPr>
            <w:tcW w:w="2100" w:type="dxa"/>
            <w:tcBorders>
              <w:right w:val="single" w:sz="8" w:space="0" w:color="4E4E4E"/>
            </w:tcBorders>
          </w:tcPr>
          <w:p>
            <w:pPr>
              <w:pStyle w:val="TableParagraph"/>
              <w:rPr>
                <w:rFonts w:ascii="Times New Roman"/>
                <w:sz w:val="16"/>
              </w:rPr>
            </w:pPr>
          </w:p>
        </w:tc>
      </w:tr>
      <w:tr>
        <w:trPr>
          <w:trHeight w:val="290" w:hRule="atLeast"/>
        </w:trPr>
        <w:tc>
          <w:tcPr>
            <w:tcW w:w="9000" w:type="dxa"/>
            <w:tcBorders>
              <w:left w:val="single" w:sz="8" w:space="0" w:color="4E4E4E"/>
            </w:tcBorders>
            <w:shd w:val="clear" w:color="auto" w:fill="BFBFBF"/>
          </w:tcPr>
          <w:p>
            <w:pPr>
              <w:pStyle w:val="TableParagraph"/>
              <w:spacing w:before="33"/>
              <w:ind w:left="40"/>
              <w:rPr>
                <w:b/>
                <w:sz w:val="18"/>
              </w:rPr>
            </w:pPr>
            <w:r>
              <w:rPr>
                <w:b/>
                <w:w w:val="110"/>
                <w:sz w:val="18"/>
              </w:rPr>
              <w:t>TOTAL</w:t>
            </w:r>
            <w:r>
              <w:rPr>
                <w:b/>
                <w:spacing w:val="2"/>
                <w:w w:val="110"/>
                <w:sz w:val="18"/>
              </w:rPr>
              <w:t> </w:t>
            </w:r>
            <w:r>
              <w:rPr>
                <w:b/>
                <w:w w:val="110"/>
                <w:sz w:val="18"/>
              </w:rPr>
              <w:t>GENERAL</w:t>
            </w:r>
            <w:r>
              <w:rPr>
                <w:b/>
                <w:spacing w:val="2"/>
                <w:w w:val="110"/>
                <w:sz w:val="18"/>
              </w:rPr>
              <w:t> </w:t>
            </w:r>
            <w:r>
              <w:rPr>
                <w:b/>
                <w:w w:val="110"/>
                <w:sz w:val="18"/>
              </w:rPr>
              <w:t>(inclusiv</w:t>
            </w:r>
            <w:r>
              <w:rPr>
                <w:b/>
                <w:spacing w:val="2"/>
                <w:w w:val="110"/>
                <w:sz w:val="18"/>
              </w:rPr>
              <w:t> </w:t>
            </w:r>
            <w:r>
              <w:rPr>
                <w:b/>
                <w:spacing w:val="-4"/>
                <w:w w:val="110"/>
                <w:sz w:val="18"/>
              </w:rPr>
              <w:t>TVA)</w:t>
            </w:r>
          </w:p>
        </w:tc>
        <w:tc>
          <w:tcPr>
            <w:tcW w:w="2100" w:type="dxa"/>
            <w:tcBorders>
              <w:right w:val="single" w:sz="8" w:space="0" w:color="4E4E4E"/>
            </w:tcBorders>
            <w:shd w:val="clear" w:color="auto" w:fill="BFBFBF"/>
          </w:tcPr>
          <w:p>
            <w:pPr>
              <w:pStyle w:val="TableParagraph"/>
              <w:rPr>
                <w:rFonts w:ascii="Times New Roman"/>
                <w:sz w:val="16"/>
              </w:rPr>
            </w:pPr>
          </w:p>
        </w:tc>
      </w:tr>
    </w:tbl>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spacing w:before="141"/>
        <w:rPr>
          <w:b/>
          <w:sz w:val="20"/>
        </w:rPr>
      </w:pPr>
      <w:r>
        <w:rPr>
          <w:b/>
          <w:sz w:val="20"/>
        </w:rPr>
        <mc:AlternateContent>
          <mc:Choice Requires="wps">
            <w:drawing>
              <wp:anchor distT="0" distB="0" distL="0" distR="0" allowOverlap="1" layoutInCell="1" locked="0" behindDoc="1" simplePos="0" relativeHeight="487591936">
                <wp:simplePos x="0" y="0"/>
                <wp:positionH relativeFrom="page">
                  <wp:posOffset>254000</wp:posOffset>
                </wp:positionH>
                <wp:positionV relativeFrom="paragraph">
                  <wp:posOffset>251420</wp:posOffset>
                </wp:positionV>
                <wp:extent cx="6985000" cy="1270"/>
                <wp:effectExtent l="0" t="0" r="0" b="0"/>
                <wp:wrapTopAndBottom/>
                <wp:docPr id="53" name="Graphic 53"/>
                <wp:cNvGraphicFramePr>
                  <a:graphicFrameLocks/>
                </wp:cNvGraphicFramePr>
                <a:graphic>
                  <a:graphicData uri="http://schemas.microsoft.com/office/word/2010/wordprocessingShape">
                    <wps:wsp>
                      <wps:cNvPr id="53" name="Graphic 53"/>
                      <wps:cNvSpPr/>
                      <wps:spPr>
                        <a:xfrm>
                          <a:off x="0" y="0"/>
                          <a:ext cx="6985000" cy="1270"/>
                        </a:xfrm>
                        <a:custGeom>
                          <a:avLst/>
                          <a:gdLst/>
                          <a:ahLst/>
                          <a:cxnLst/>
                          <a:rect l="l" t="t" r="r" b="b"/>
                          <a:pathLst>
                            <a:path w="6985000" h="0">
                              <a:moveTo>
                                <a:pt x="0" y="0"/>
                              </a:moveTo>
                              <a:lnTo>
                                <a:pt x="6985000"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20pt;margin-top:19.796875pt;width:550pt;height:.1pt;mso-position-horizontal-relative:page;mso-position-vertical-relative:paragraph;z-index:-15724544;mso-wrap-distance-left:0;mso-wrap-distance-right:0" id="docshape41" coordorigin="400,396" coordsize="11000,0" path="m400,396l11400,396e" filled="false" stroked="true" strokeweight=".5pt" strokecolor="#000000">
                <v:path arrowok="t"/>
                <v:stroke dashstyle="solid"/>
                <w10:wrap type="topAndBottom"/>
              </v:shape>
            </w:pict>
          </mc:Fallback>
        </mc:AlternateContent>
      </w:r>
    </w:p>
    <w:p>
      <w:pPr>
        <w:pStyle w:val="Heading2"/>
        <w:tabs>
          <w:tab w:pos="3458" w:val="left" w:leader="none"/>
          <w:tab w:pos="7281" w:val="left" w:leader="none"/>
        </w:tabs>
      </w:pPr>
      <w:r>
        <w:rPr>
          <w:spacing w:val="-2"/>
          <w:w w:val="120"/>
        </w:rPr>
        <w:t>Director</w:t>
      </w:r>
      <w:r>
        <w:rPr/>
        <w:tab/>
      </w:r>
      <w:r>
        <w:rPr>
          <w:w w:val="120"/>
        </w:rPr>
        <w:t>Sef</w:t>
      </w:r>
      <w:r>
        <w:rPr>
          <w:spacing w:val="-9"/>
          <w:w w:val="120"/>
        </w:rPr>
        <w:t> </w:t>
      </w:r>
      <w:r>
        <w:rPr>
          <w:spacing w:val="-2"/>
          <w:w w:val="120"/>
        </w:rPr>
        <w:t>proiect</w:t>
      </w:r>
      <w:r>
        <w:rPr/>
        <w:tab/>
      </w:r>
      <w:r>
        <w:rPr>
          <w:spacing w:val="-2"/>
          <w:w w:val="120"/>
        </w:rPr>
        <w:t>Ofertant</w:t>
      </w:r>
    </w:p>
    <w:p>
      <w:pPr>
        <w:pStyle w:val="Heading2"/>
        <w:spacing w:after="0"/>
        <w:sectPr>
          <w:pgSz w:w="11900" w:h="16840"/>
          <w:pgMar w:header="405" w:footer="625" w:top="600" w:bottom="820" w:left="283" w:right="283"/>
        </w:sectPr>
      </w:pPr>
    </w:p>
    <w:p>
      <w:pPr>
        <w:pStyle w:val="BodyText"/>
        <w:tabs>
          <w:tab w:pos="1516" w:val="left" w:leader="none"/>
        </w:tabs>
        <w:spacing w:line="278" w:lineRule="auto" w:before="88"/>
        <w:ind w:left="117" w:right="6808"/>
      </w:pPr>
      <w:r>
        <w:rPr/>
        <mc:AlternateContent>
          <mc:Choice Requires="wps">
            <w:drawing>
              <wp:anchor distT="0" distB="0" distL="0" distR="0" allowOverlap="1" layoutInCell="1" locked="0" behindDoc="1" simplePos="0" relativeHeight="459521536">
                <wp:simplePos x="0" y="0"/>
                <wp:positionH relativeFrom="page">
                  <wp:posOffset>1143000</wp:posOffset>
                </wp:positionH>
                <wp:positionV relativeFrom="paragraph">
                  <wp:posOffset>57200</wp:posOffset>
                </wp:positionV>
                <wp:extent cx="6159500" cy="863600"/>
                <wp:effectExtent l="0" t="0" r="0" b="0"/>
                <wp:wrapNone/>
                <wp:docPr id="63" name="Group 63"/>
                <wp:cNvGraphicFramePr>
                  <a:graphicFrameLocks/>
                </wp:cNvGraphicFramePr>
                <a:graphic>
                  <a:graphicData uri="http://schemas.microsoft.com/office/word/2010/wordprocessingGroup">
                    <wpg:wgp>
                      <wpg:cNvPr id="63" name="Group 63"/>
                      <wpg:cNvGrpSpPr/>
                      <wpg:grpSpPr>
                        <a:xfrm>
                          <a:off x="0" y="0"/>
                          <a:ext cx="6159500" cy="863600"/>
                          <a:chExt cx="6159500" cy="863600"/>
                        </a:xfrm>
                      </wpg:grpSpPr>
                      <pic:pic>
                        <pic:nvPicPr>
                          <pic:cNvPr id="64" name="Image 64"/>
                          <pic:cNvPicPr/>
                        </pic:nvPicPr>
                        <pic:blipFill>
                          <a:blip r:embed="rId7" cstate="print"/>
                          <a:stretch>
                            <a:fillRect/>
                          </a:stretch>
                        </pic:blipFill>
                        <pic:spPr>
                          <a:xfrm>
                            <a:off x="4064000" y="0"/>
                            <a:ext cx="2095500" cy="762000"/>
                          </a:xfrm>
                          <a:prstGeom prst="rect">
                            <a:avLst/>
                          </a:prstGeom>
                        </pic:spPr>
                      </pic:pic>
                      <wps:wsp>
                        <wps:cNvPr id="65" name="Graphic 65"/>
                        <wps:cNvSpPr/>
                        <wps:spPr>
                          <a:xfrm>
                            <a:off x="0" y="711200"/>
                            <a:ext cx="4064000" cy="152400"/>
                          </a:xfrm>
                          <a:custGeom>
                            <a:avLst/>
                            <a:gdLst/>
                            <a:ahLst/>
                            <a:cxnLst/>
                            <a:rect l="l" t="t" r="r" b="b"/>
                            <a:pathLst>
                              <a:path w="4064000" h="152400">
                                <a:moveTo>
                                  <a:pt x="4064000" y="0"/>
                                </a:moveTo>
                                <a:lnTo>
                                  <a:pt x="0" y="0"/>
                                </a:lnTo>
                                <a:lnTo>
                                  <a:pt x="0" y="152400"/>
                                </a:lnTo>
                                <a:lnTo>
                                  <a:pt x="4064000" y="152400"/>
                                </a:lnTo>
                                <a:lnTo>
                                  <a:pt x="4064000" y="0"/>
                                </a:lnTo>
                                <a:close/>
                              </a:path>
                            </a:pathLst>
                          </a:custGeom>
                          <a:solidFill>
                            <a:srgbClr val="FFFFFF"/>
                          </a:solidFill>
                        </wps:spPr>
                        <wps:bodyPr wrap="square" lIns="0" tIns="0" rIns="0" bIns="0" rtlCol="0">
                          <a:prstTxWarp prst="textNoShape">
                            <a:avLst/>
                          </a:prstTxWarp>
                          <a:noAutofit/>
                        </wps:bodyPr>
                      </wps:wsp>
                    </wpg:wgp>
                  </a:graphicData>
                </a:graphic>
              </wp:anchor>
            </w:drawing>
          </mc:Choice>
          <mc:Fallback>
            <w:pict>
              <v:group style="position:absolute;margin-left:90pt;margin-top:4.504004pt;width:485pt;height:68pt;mso-position-horizontal-relative:page;mso-position-vertical-relative:paragraph;z-index:-43794944" id="docshapegroup48" coordorigin="1800,90" coordsize="9700,1360">
                <v:shape style="position:absolute;left:8200;top:90;width:3300;height:1200" type="#_x0000_t75" id="docshape49" stroked="false">
                  <v:imagedata r:id="rId7" o:title=""/>
                </v:shape>
                <v:rect style="position:absolute;left:1800;top:1210;width:6400;height:240" id="docshape50" filled="true" fillcolor="#ffffff" stroked="false">
                  <v:fill type="solid"/>
                </v:rect>
                <w10:wrap type="none"/>
              </v:group>
            </w:pict>
          </mc:Fallback>
        </mc:AlternateContent>
      </w:r>
      <w:r>
        <w:rPr>
          <w:spacing w:val="-2"/>
        </w:rPr>
        <w:t>Beneficiar:</w:t>
      </w:r>
      <w:r>
        <w:rPr/>
        <w:tab/>
        <w:t>COMUNA DRAGOMIRESTI </w:t>
      </w:r>
      <w:r>
        <w:rPr>
          <w:spacing w:val="-2"/>
        </w:rPr>
        <w:t>Executant:</w:t>
      </w:r>
      <w:r>
        <w:rPr/>
        <w:tab/>
        <w:t>S.C.</w:t>
      </w:r>
      <w:r>
        <w:rPr>
          <w:spacing w:val="-1"/>
        </w:rPr>
        <w:t> </w:t>
      </w:r>
      <w:r>
        <w:rPr/>
        <w:t>TODERICA SOLUTIONS</w:t>
      </w:r>
      <w:r>
        <w:rPr>
          <w:spacing w:val="-1"/>
        </w:rPr>
        <w:t> </w:t>
      </w:r>
      <w:r>
        <w:rPr/>
        <w:t>S.R.L. </w:t>
      </w:r>
      <w:r>
        <w:rPr>
          <w:spacing w:val="-2"/>
        </w:rPr>
        <w:t>Proiectant:</w:t>
      </w:r>
      <w:r>
        <w:rPr/>
        <w:tab/>
        <w:t>GREENWOOD TECH GWT SRL</w:t>
      </w:r>
    </w:p>
    <w:p>
      <w:pPr>
        <w:pStyle w:val="BodyText"/>
        <w:tabs>
          <w:tab w:pos="1516" w:val="left" w:leader="none"/>
        </w:tabs>
        <w:spacing w:line="242" w:lineRule="auto"/>
        <w:ind w:left="1517" w:right="3430" w:hanging="1400"/>
      </w:pPr>
      <w:r>
        <w:rPr>
          <w:spacing w:val="-2"/>
        </w:rPr>
        <w:t>Obiectivul:</w:t>
      </w:r>
      <w:r>
        <w:rPr/>
        <w:tab/>
        <w:t>SCN1164928_REAB, EXTIND ȘI MODERN ȘCOALĂ ȘI CONSTRUIRE SALĂ </w:t>
      </w:r>
      <w:r>
        <w:rPr>
          <w:w w:val="105"/>
        </w:rPr>
        <w:t>DE</w:t>
      </w:r>
      <w:r>
        <w:rPr>
          <w:spacing w:val="-14"/>
          <w:w w:val="105"/>
        </w:rPr>
        <w:t> </w:t>
      </w:r>
      <w:r>
        <w:rPr>
          <w:w w:val="105"/>
        </w:rPr>
        <w:t>SPORT</w:t>
      </w:r>
      <w:r>
        <w:rPr>
          <w:spacing w:val="-13"/>
          <w:w w:val="105"/>
        </w:rPr>
        <w:t> </w:t>
      </w:r>
      <w:r>
        <w:rPr>
          <w:w w:val="105"/>
        </w:rPr>
        <w:t>ÎN</w:t>
      </w:r>
      <w:r>
        <w:rPr>
          <w:spacing w:val="-13"/>
          <w:w w:val="105"/>
        </w:rPr>
        <w:t> </w:t>
      </w:r>
      <w:r>
        <w:rPr>
          <w:w w:val="105"/>
        </w:rPr>
        <w:t>COM</w:t>
      </w:r>
      <w:r>
        <w:rPr>
          <w:spacing w:val="-13"/>
          <w:w w:val="105"/>
        </w:rPr>
        <w:t> </w:t>
      </w:r>
      <w:r>
        <w:rPr>
          <w:w w:val="105"/>
        </w:rPr>
        <w:t>DRAGOMIREȘTI,</w:t>
      </w:r>
      <w:r>
        <w:rPr>
          <w:spacing w:val="-13"/>
          <w:w w:val="105"/>
        </w:rPr>
        <w:t> </w:t>
      </w:r>
      <w:r>
        <w:rPr>
          <w:w w:val="105"/>
        </w:rPr>
        <w:t>JUDEȚUL</w:t>
      </w:r>
      <w:r>
        <w:rPr>
          <w:spacing w:val="-13"/>
          <w:w w:val="105"/>
        </w:rPr>
        <w:t> </w:t>
      </w:r>
      <w:r>
        <w:rPr>
          <w:w w:val="105"/>
        </w:rPr>
        <w:t>DÂMBOVIŢA</w:t>
      </w:r>
    </w:p>
    <w:p>
      <w:pPr>
        <w:pStyle w:val="BodyText"/>
        <w:tabs>
          <w:tab w:pos="1516" w:val="left" w:leader="none"/>
        </w:tabs>
        <w:spacing w:line="189" w:lineRule="exact"/>
        <w:ind w:left="117"/>
      </w:pPr>
      <w:r>
        <w:rPr>
          <w:spacing w:val="-2"/>
        </w:rPr>
        <w:t>Obiectul:</w:t>
      </w:r>
      <w:r>
        <w:rPr/>
        <w:tab/>
        <w:t>002</w:t>
      </w:r>
      <w:r>
        <w:rPr>
          <w:spacing w:val="11"/>
        </w:rPr>
        <w:t> </w:t>
      </w:r>
      <w:r>
        <w:rPr/>
        <w:t>2.0</w:t>
      </w:r>
      <w:r>
        <w:rPr>
          <w:spacing w:val="12"/>
        </w:rPr>
        <w:t> </w:t>
      </w:r>
      <w:r>
        <w:rPr/>
        <w:t>REABILITARE,</w:t>
      </w:r>
      <w:r>
        <w:rPr>
          <w:spacing w:val="11"/>
        </w:rPr>
        <w:t> </w:t>
      </w:r>
      <w:r>
        <w:rPr/>
        <w:t>EXTINDERE</w:t>
      </w:r>
      <w:r>
        <w:rPr>
          <w:spacing w:val="10"/>
        </w:rPr>
        <w:t> </w:t>
      </w:r>
      <w:r>
        <w:rPr/>
        <w:t>ȘI</w:t>
      </w:r>
      <w:r>
        <w:rPr>
          <w:spacing w:val="11"/>
        </w:rPr>
        <w:t> </w:t>
      </w:r>
      <w:r>
        <w:rPr/>
        <w:t>MODERNIZARE</w:t>
      </w:r>
      <w:r>
        <w:rPr>
          <w:spacing w:val="11"/>
        </w:rPr>
        <w:t> </w:t>
      </w:r>
      <w:r>
        <w:rPr/>
        <w:t>SEDIU</w:t>
      </w:r>
      <w:r>
        <w:rPr>
          <w:spacing w:val="10"/>
        </w:rPr>
        <w:t> </w:t>
      </w:r>
      <w:r>
        <w:rPr/>
        <w:t>DE</w:t>
      </w:r>
      <w:r>
        <w:rPr>
          <w:spacing w:val="11"/>
        </w:rPr>
        <w:t> </w:t>
      </w:r>
      <w:r>
        <w:rPr>
          <w:spacing w:val="-2"/>
        </w:rPr>
        <w:t>ŞCOALĂ</w:t>
      </w:r>
    </w:p>
    <w:p>
      <w:pPr>
        <w:pStyle w:val="BodyText"/>
        <w:tabs>
          <w:tab w:pos="1516" w:val="left" w:leader="none"/>
        </w:tabs>
        <w:spacing w:before="33"/>
        <w:ind w:left="117"/>
      </w:pPr>
      <w:r>
        <w:rPr>
          <w:w w:val="105"/>
        </w:rPr>
        <w:t>Stadiul</w:t>
      </w:r>
      <w:r>
        <w:rPr>
          <w:spacing w:val="41"/>
          <w:w w:val="105"/>
        </w:rPr>
        <w:t> </w:t>
      </w:r>
      <w:r>
        <w:rPr>
          <w:spacing w:val="-2"/>
          <w:w w:val="105"/>
        </w:rPr>
        <w:t>fizic:</w:t>
      </w:r>
      <w:r>
        <w:rPr/>
        <w:tab/>
      </w:r>
      <w:r>
        <w:rPr>
          <w:spacing w:val="-2"/>
          <w:w w:val="105"/>
        </w:rPr>
        <w:t>001</w:t>
      </w:r>
      <w:r>
        <w:rPr>
          <w:spacing w:val="-5"/>
          <w:w w:val="105"/>
        </w:rPr>
        <w:t> </w:t>
      </w:r>
      <w:r>
        <w:rPr>
          <w:spacing w:val="-2"/>
          <w:w w:val="105"/>
        </w:rPr>
        <w:t>2.1</w:t>
      </w:r>
      <w:r>
        <w:rPr>
          <w:spacing w:val="-4"/>
          <w:w w:val="105"/>
        </w:rPr>
        <w:t> </w:t>
      </w:r>
      <w:r>
        <w:rPr>
          <w:spacing w:val="-2"/>
          <w:w w:val="105"/>
        </w:rPr>
        <w:t>ARHITECTURA</w:t>
      </w:r>
      <w:r>
        <w:rPr>
          <w:spacing w:val="-4"/>
          <w:w w:val="105"/>
        </w:rPr>
        <w:t> </w:t>
      </w:r>
      <w:r>
        <w:rPr>
          <w:spacing w:val="-2"/>
          <w:w w:val="105"/>
        </w:rPr>
        <w:t>-</w:t>
      </w:r>
      <w:r>
        <w:rPr>
          <w:spacing w:val="-5"/>
          <w:w w:val="105"/>
        </w:rPr>
        <w:t> </w:t>
      </w:r>
      <w:r>
        <w:rPr>
          <w:spacing w:val="-2"/>
          <w:w w:val="105"/>
        </w:rPr>
        <w:t>LUCRARI</w:t>
      </w:r>
      <w:r>
        <w:rPr>
          <w:spacing w:val="-5"/>
          <w:w w:val="105"/>
        </w:rPr>
        <w:t> NOI</w:t>
      </w:r>
    </w:p>
    <w:p>
      <w:pPr>
        <w:pStyle w:val="BodyText"/>
        <w:spacing w:before="206"/>
      </w:pPr>
    </w:p>
    <w:p>
      <w:pPr>
        <w:pStyle w:val="Heading1"/>
        <w:ind w:left="179"/>
      </w:pPr>
      <w:r>
        <w:rPr>
          <w:spacing w:val="-2"/>
          <w:w w:val="120"/>
        </w:rPr>
        <w:t>Formular</w:t>
      </w:r>
      <w:r>
        <w:rPr>
          <w:spacing w:val="-10"/>
          <w:w w:val="120"/>
        </w:rPr>
        <w:t> </w:t>
      </w:r>
      <w:r>
        <w:rPr>
          <w:spacing w:val="-5"/>
          <w:w w:val="120"/>
        </w:rPr>
        <w:t>F3</w:t>
      </w:r>
    </w:p>
    <w:p>
      <w:pPr>
        <w:spacing w:before="3"/>
        <w:ind w:left="178" w:right="179" w:firstLine="0"/>
        <w:jc w:val="center"/>
        <w:rPr>
          <w:b/>
          <w:sz w:val="24"/>
        </w:rPr>
      </w:pPr>
      <w:r>
        <w:rPr>
          <w:b/>
          <w:w w:val="120"/>
          <w:sz w:val="24"/>
        </w:rPr>
        <w:t>Lista</w:t>
      </w:r>
      <w:r>
        <w:rPr>
          <w:b/>
          <w:spacing w:val="-5"/>
          <w:w w:val="120"/>
          <w:sz w:val="24"/>
        </w:rPr>
        <w:t> </w:t>
      </w:r>
      <w:r>
        <w:rPr>
          <w:b/>
          <w:w w:val="120"/>
          <w:sz w:val="24"/>
        </w:rPr>
        <w:t>cu</w:t>
      </w:r>
      <w:r>
        <w:rPr>
          <w:b/>
          <w:spacing w:val="-4"/>
          <w:w w:val="120"/>
          <w:sz w:val="24"/>
        </w:rPr>
        <w:t> </w:t>
      </w:r>
      <w:r>
        <w:rPr>
          <w:b/>
          <w:w w:val="120"/>
          <w:sz w:val="24"/>
        </w:rPr>
        <w:t>cantitati</w:t>
      </w:r>
      <w:r>
        <w:rPr>
          <w:b/>
          <w:spacing w:val="-5"/>
          <w:w w:val="120"/>
          <w:sz w:val="24"/>
        </w:rPr>
        <w:t> </w:t>
      </w:r>
      <w:r>
        <w:rPr>
          <w:b/>
          <w:w w:val="120"/>
          <w:sz w:val="24"/>
        </w:rPr>
        <w:t>de</w:t>
      </w:r>
      <w:r>
        <w:rPr>
          <w:b/>
          <w:spacing w:val="-4"/>
          <w:w w:val="120"/>
          <w:sz w:val="24"/>
        </w:rPr>
        <w:t> </w:t>
      </w:r>
      <w:r>
        <w:rPr>
          <w:b/>
          <w:w w:val="120"/>
          <w:sz w:val="24"/>
        </w:rPr>
        <w:t>lucrari</w:t>
      </w:r>
      <w:r>
        <w:rPr>
          <w:b/>
          <w:spacing w:val="-5"/>
          <w:w w:val="120"/>
          <w:sz w:val="24"/>
        </w:rPr>
        <w:t> </w:t>
      </w:r>
      <w:r>
        <w:rPr>
          <w:b/>
          <w:w w:val="120"/>
          <w:sz w:val="24"/>
        </w:rPr>
        <w:t>pe</w:t>
      </w:r>
      <w:r>
        <w:rPr>
          <w:b/>
          <w:spacing w:val="-4"/>
          <w:w w:val="120"/>
          <w:sz w:val="24"/>
        </w:rPr>
        <w:t> </w:t>
      </w:r>
      <w:r>
        <w:rPr>
          <w:b/>
          <w:w w:val="120"/>
          <w:sz w:val="24"/>
        </w:rPr>
        <w:t>categorii</w:t>
      </w:r>
      <w:r>
        <w:rPr>
          <w:b/>
          <w:spacing w:val="-4"/>
          <w:w w:val="120"/>
          <w:sz w:val="24"/>
        </w:rPr>
        <w:t> </w:t>
      </w:r>
      <w:r>
        <w:rPr>
          <w:b/>
          <w:w w:val="120"/>
          <w:sz w:val="24"/>
        </w:rPr>
        <w:t>de</w:t>
      </w:r>
      <w:r>
        <w:rPr>
          <w:b/>
          <w:spacing w:val="-5"/>
          <w:w w:val="120"/>
          <w:sz w:val="24"/>
        </w:rPr>
        <w:t> </w:t>
      </w:r>
      <w:r>
        <w:rPr>
          <w:b/>
          <w:spacing w:val="-2"/>
          <w:w w:val="120"/>
          <w:sz w:val="24"/>
        </w:rPr>
        <w:t>lucrari</w:t>
      </w:r>
    </w:p>
    <w:p>
      <w:pPr>
        <w:pStyle w:val="BodyText"/>
        <w:rPr>
          <w:b/>
          <w:sz w:val="20"/>
        </w:rPr>
      </w:pPr>
    </w:p>
    <w:p>
      <w:pPr>
        <w:pStyle w:val="BodyText"/>
        <w:spacing w:before="56" w:after="1"/>
        <w:rPr>
          <w:b/>
          <w:sz w:val="20"/>
        </w:rPr>
      </w:pPr>
    </w:p>
    <w:tbl>
      <w:tblPr>
        <w:tblW w:w="0" w:type="auto"/>
        <w:jc w:val="left"/>
        <w:tblInd w:w="126" w:type="dxa"/>
        <w:tblBorders>
          <w:top w:val="single" w:sz="8" w:space="0" w:color="4E4E4E"/>
          <w:left w:val="single" w:sz="8" w:space="0" w:color="4E4E4E"/>
          <w:bottom w:val="single" w:sz="8" w:space="0" w:color="4E4E4E"/>
          <w:right w:val="single" w:sz="8" w:space="0" w:color="4E4E4E"/>
          <w:insideH w:val="single" w:sz="8" w:space="0" w:color="4E4E4E"/>
          <w:insideV w:val="single" w:sz="8" w:space="0" w:color="4E4E4E"/>
        </w:tblBorders>
        <w:tblLayout w:type="fixed"/>
        <w:tblCellMar>
          <w:top w:w="0" w:type="dxa"/>
          <w:left w:w="0" w:type="dxa"/>
          <w:bottom w:w="0" w:type="dxa"/>
          <w:right w:w="0" w:type="dxa"/>
        </w:tblCellMar>
        <w:tblLook w:val="01E0"/>
      </w:tblPr>
      <w:tblGrid>
        <w:gridCol w:w="680"/>
        <w:gridCol w:w="5480"/>
        <w:gridCol w:w="800"/>
        <w:gridCol w:w="1240"/>
        <w:gridCol w:w="1400"/>
        <w:gridCol w:w="1500"/>
      </w:tblGrid>
      <w:tr>
        <w:trPr>
          <w:trHeight w:val="585" w:hRule="atLeast"/>
        </w:trPr>
        <w:tc>
          <w:tcPr>
            <w:tcW w:w="8200" w:type="dxa"/>
            <w:gridSpan w:val="4"/>
            <w:tcBorders>
              <w:bottom w:val="single" w:sz="4" w:space="0" w:color="000000"/>
              <w:right w:val="single" w:sz="4" w:space="0" w:color="000000"/>
            </w:tcBorders>
          </w:tcPr>
          <w:p>
            <w:pPr>
              <w:pStyle w:val="TableParagraph"/>
              <w:spacing w:before="11"/>
              <w:rPr>
                <w:b/>
                <w:sz w:val="16"/>
              </w:rPr>
            </w:pPr>
          </w:p>
          <w:p>
            <w:pPr>
              <w:pStyle w:val="TableParagraph"/>
              <w:ind w:left="13"/>
              <w:jc w:val="center"/>
              <w:rPr>
                <w:b/>
                <w:sz w:val="16"/>
              </w:rPr>
            </w:pPr>
            <w:r>
              <w:rPr>
                <w:b/>
                <w:w w:val="105"/>
                <w:sz w:val="16"/>
              </w:rPr>
              <w:t>SECTIUNEA</w:t>
            </w:r>
            <w:r>
              <w:rPr>
                <w:b/>
                <w:spacing w:val="26"/>
                <w:w w:val="110"/>
                <w:sz w:val="16"/>
              </w:rPr>
              <w:t> </w:t>
            </w:r>
            <w:r>
              <w:rPr>
                <w:b/>
                <w:spacing w:val="-2"/>
                <w:w w:val="110"/>
                <w:sz w:val="16"/>
              </w:rPr>
              <w:t>TEHNICA</w:t>
            </w:r>
          </w:p>
        </w:tc>
        <w:tc>
          <w:tcPr>
            <w:tcW w:w="2900" w:type="dxa"/>
            <w:gridSpan w:val="2"/>
            <w:tcBorders>
              <w:left w:val="single" w:sz="4" w:space="0" w:color="000000"/>
              <w:bottom w:val="single" w:sz="4" w:space="0" w:color="000000"/>
            </w:tcBorders>
          </w:tcPr>
          <w:p>
            <w:pPr>
              <w:pStyle w:val="TableParagraph"/>
              <w:spacing w:before="11"/>
              <w:rPr>
                <w:b/>
                <w:sz w:val="16"/>
              </w:rPr>
            </w:pPr>
          </w:p>
          <w:p>
            <w:pPr>
              <w:pStyle w:val="TableParagraph"/>
              <w:ind w:left="370"/>
              <w:rPr>
                <w:b/>
                <w:sz w:val="16"/>
              </w:rPr>
            </w:pPr>
            <w:r>
              <w:rPr>
                <w:b/>
                <w:w w:val="105"/>
                <w:sz w:val="16"/>
              </w:rPr>
              <w:t>SECTIUNEA</w:t>
            </w:r>
            <w:r>
              <w:rPr>
                <w:b/>
                <w:spacing w:val="26"/>
                <w:w w:val="110"/>
                <w:sz w:val="16"/>
              </w:rPr>
              <w:t> </w:t>
            </w:r>
            <w:r>
              <w:rPr>
                <w:b/>
                <w:spacing w:val="-2"/>
                <w:w w:val="110"/>
                <w:sz w:val="16"/>
              </w:rPr>
              <w:t>FINANCIARA</w:t>
            </w:r>
          </w:p>
        </w:tc>
      </w:tr>
      <w:tr>
        <w:trPr>
          <w:trHeight w:val="790" w:hRule="atLeast"/>
        </w:trPr>
        <w:tc>
          <w:tcPr>
            <w:tcW w:w="680" w:type="dxa"/>
            <w:tcBorders>
              <w:top w:val="single" w:sz="4" w:space="0" w:color="000000"/>
              <w:bottom w:val="single" w:sz="4" w:space="0" w:color="000000"/>
              <w:right w:val="single" w:sz="4" w:space="0" w:color="000000"/>
            </w:tcBorders>
          </w:tcPr>
          <w:p>
            <w:pPr>
              <w:pStyle w:val="TableParagraph"/>
              <w:spacing w:before="116"/>
              <w:rPr>
                <w:b/>
                <w:sz w:val="16"/>
              </w:rPr>
            </w:pPr>
          </w:p>
          <w:p>
            <w:pPr>
              <w:pStyle w:val="TableParagraph"/>
              <w:ind w:left="15" w:right="1"/>
              <w:jc w:val="center"/>
              <w:rPr>
                <w:b/>
                <w:sz w:val="16"/>
              </w:rPr>
            </w:pPr>
            <w:r>
              <w:rPr>
                <w:b/>
                <w:spacing w:val="-5"/>
                <w:w w:val="125"/>
                <w:sz w:val="16"/>
              </w:rPr>
              <w:t>Nr.</w:t>
            </w:r>
          </w:p>
        </w:tc>
        <w:tc>
          <w:tcPr>
            <w:tcW w:w="5480" w:type="dxa"/>
            <w:tcBorders>
              <w:top w:val="single" w:sz="4" w:space="0" w:color="000000"/>
              <w:left w:val="single" w:sz="4" w:space="0" w:color="000000"/>
              <w:bottom w:val="single" w:sz="4" w:space="0" w:color="000000"/>
              <w:right w:val="single" w:sz="4" w:space="0" w:color="000000"/>
            </w:tcBorders>
          </w:tcPr>
          <w:p>
            <w:pPr>
              <w:pStyle w:val="TableParagraph"/>
              <w:spacing w:before="116"/>
              <w:rPr>
                <w:b/>
                <w:sz w:val="16"/>
              </w:rPr>
            </w:pPr>
          </w:p>
          <w:p>
            <w:pPr>
              <w:pStyle w:val="TableParagraph"/>
              <w:ind w:left="118" w:right="99"/>
              <w:jc w:val="center"/>
              <w:rPr>
                <w:b/>
                <w:sz w:val="16"/>
              </w:rPr>
            </w:pPr>
            <w:r>
              <w:rPr>
                <w:b/>
                <w:w w:val="120"/>
                <w:sz w:val="16"/>
              </w:rPr>
              <w:t>Capitol</w:t>
            </w:r>
            <w:r>
              <w:rPr>
                <w:b/>
                <w:spacing w:val="-11"/>
                <w:w w:val="120"/>
                <w:sz w:val="16"/>
              </w:rPr>
              <w:t> </w:t>
            </w:r>
            <w:r>
              <w:rPr>
                <w:b/>
                <w:w w:val="120"/>
                <w:sz w:val="16"/>
              </w:rPr>
              <w:t>de</w:t>
            </w:r>
            <w:r>
              <w:rPr>
                <w:b/>
                <w:spacing w:val="-10"/>
                <w:w w:val="120"/>
                <w:sz w:val="16"/>
              </w:rPr>
              <w:t> </w:t>
            </w:r>
            <w:r>
              <w:rPr>
                <w:b/>
                <w:spacing w:val="-2"/>
                <w:w w:val="120"/>
                <w:sz w:val="16"/>
              </w:rPr>
              <w:t>lucrari</w:t>
            </w:r>
          </w:p>
        </w:tc>
        <w:tc>
          <w:tcPr>
            <w:tcW w:w="800" w:type="dxa"/>
            <w:tcBorders>
              <w:top w:val="single" w:sz="4" w:space="0" w:color="000000"/>
              <w:left w:val="single" w:sz="4" w:space="0" w:color="000000"/>
              <w:bottom w:val="single" w:sz="4" w:space="0" w:color="000000"/>
              <w:right w:val="single" w:sz="4" w:space="0" w:color="000000"/>
            </w:tcBorders>
          </w:tcPr>
          <w:p>
            <w:pPr>
              <w:pStyle w:val="TableParagraph"/>
              <w:spacing w:before="116"/>
              <w:rPr>
                <w:b/>
                <w:sz w:val="16"/>
              </w:rPr>
            </w:pPr>
          </w:p>
          <w:p>
            <w:pPr>
              <w:pStyle w:val="TableParagraph"/>
              <w:ind w:left="20" w:right="1"/>
              <w:jc w:val="center"/>
              <w:rPr>
                <w:b/>
                <w:sz w:val="16"/>
              </w:rPr>
            </w:pPr>
            <w:r>
              <w:rPr>
                <w:b/>
                <w:spacing w:val="-4"/>
                <w:w w:val="120"/>
                <w:sz w:val="16"/>
              </w:rPr>
              <w:t>U.M.</w:t>
            </w: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116"/>
              <w:rPr>
                <w:b/>
                <w:sz w:val="16"/>
              </w:rPr>
            </w:pPr>
          </w:p>
          <w:p>
            <w:pPr>
              <w:pStyle w:val="TableParagraph"/>
              <w:ind w:left="20" w:right="1"/>
              <w:jc w:val="center"/>
              <w:rPr>
                <w:b/>
                <w:sz w:val="16"/>
              </w:rPr>
            </w:pPr>
            <w:r>
              <w:rPr>
                <w:b/>
                <w:spacing w:val="-2"/>
                <w:w w:val="120"/>
                <w:sz w:val="16"/>
              </w:rPr>
              <w:t>Cantitatea</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spacing w:line="242" w:lineRule="auto" w:before="114"/>
              <w:ind w:left="22"/>
              <w:jc w:val="center"/>
              <w:rPr>
                <w:b/>
                <w:sz w:val="16"/>
              </w:rPr>
            </w:pPr>
            <w:r>
              <w:rPr>
                <w:b/>
                <w:w w:val="120"/>
                <w:sz w:val="16"/>
              </w:rPr>
              <w:t>Pretul</w:t>
            </w:r>
            <w:r>
              <w:rPr>
                <w:b/>
                <w:spacing w:val="-14"/>
                <w:w w:val="120"/>
                <w:sz w:val="16"/>
              </w:rPr>
              <w:t> </w:t>
            </w:r>
            <w:r>
              <w:rPr>
                <w:b/>
                <w:w w:val="120"/>
                <w:sz w:val="16"/>
              </w:rPr>
              <w:t>unitar (fara TVA)</w:t>
            </w:r>
          </w:p>
          <w:p>
            <w:pPr>
              <w:pStyle w:val="TableParagraph"/>
              <w:spacing w:before="1"/>
              <w:ind w:left="22" w:right="3"/>
              <w:jc w:val="center"/>
              <w:rPr>
                <w:b/>
                <w:sz w:val="16"/>
              </w:rPr>
            </w:pPr>
            <w:r>
              <w:rPr>
                <w:b/>
                <w:w w:val="120"/>
                <w:sz w:val="16"/>
              </w:rPr>
              <w:t>-</w:t>
            </w:r>
            <w:r>
              <w:rPr>
                <w:b/>
                <w:spacing w:val="-5"/>
                <w:w w:val="120"/>
                <w:sz w:val="16"/>
              </w:rPr>
              <w:t> </w:t>
            </w:r>
            <w:r>
              <w:rPr>
                <w:b/>
                <w:w w:val="120"/>
                <w:sz w:val="16"/>
              </w:rPr>
              <w:t>Lei</w:t>
            </w:r>
            <w:r>
              <w:rPr>
                <w:b/>
                <w:spacing w:val="-5"/>
                <w:w w:val="120"/>
                <w:sz w:val="16"/>
              </w:rPr>
              <w:t> </w:t>
            </w:r>
            <w:r>
              <w:rPr>
                <w:b/>
                <w:spacing w:val="-10"/>
                <w:w w:val="120"/>
                <w:sz w:val="16"/>
              </w:rPr>
              <w:t>-</w:t>
            </w:r>
          </w:p>
        </w:tc>
        <w:tc>
          <w:tcPr>
            <w:tcW w:w="1500" w:type="dxa"/>
            <w:tcBorders>
              <w:top w:val="single" w:sz="4" w:space="0" w:color="000000"/>
              <w:left w:val="single" w:sz="4" w:space="0" w:color="000000"/>
              <w:bottom w:val="single" w:sz="4" w:space="0" w:color="000000"/>
            </w:tcBorders>
          </w:tcPr>
          <w:p>
            <w:pPr>
              <w:pStyle w:val="TableParagraph"/>
              <w:spacing w:before="114"/>
              <w:ind w:left="25"/>
              <w:jc w:val="center"/>
              <w:rPr>
                <w:b/>
                <w:sz w:val="16"/>
              </w:rPr>
            </w:pPr>
            <w:r>
              <w:rPr>
                <w:b/>
                <w:spacing w:val="-2"/>
                <w:w w:val="110"/>
                <w:sz w:val="16"/>
              </w:rPr>
              <w:t>TOTALUL</w:t>
            </w:r>
          </w:p>
          <w:p>
            <w:pPr>
              <w:pStyle w:val="TableParagraph"/>
              <w:spacing w:before="2"/>
              <w:ind w:left="25"/>
              <w:jc w:val="center"/>
              <w:rPr>
                <w:b/>
                <w:sz w:val="16"/>
              </w:rPr>
            </w:pPr>
            <w:r>
              <w:rPr>
                <w:b/>
                <w:w w:val="125"/>
                <w:sz w:val="16"/>
              </w:rPr>
              <w:t>(fara</w:t>
            </w:r>
            <w:r>
              <w:rPr>
                <w:b/>
                <w:spacing w:val="-1"/>
                <w:w w:val="125"/>
                <w:sz w:val="16"/>
              </w:rPr>
              <w:t> </w:t>
            </w:r>
            <w:r>
              <w:rPr>
                <w:b/>
                <w:spacing w:val="-4"/>
                <w:w w:val="125"/>
                <w:sz w:val="16"/>
              </w:rPr>
              <w:t>TVA)</w:t>
            </w:r>
          </w:p>
          <w:p>
            <w:pPr>
              <w:pStyle w:val="TableParagraph"/>
              <w:spacing w:before="2"/>
              <w:ind w:left="25" w:right="1"/>
              <w:jc w:val="center"/>
              <w:rPr>
                <w:b/>
                <w:sz w:val="16"/>
              </w:rPr>
            </w:pPr>
            <w:r>
              <w:rPr>
                <w:b/>
                <w:w w:val="120"/>
                <w:sz w:val="16"/>
              </w:rPr>
              <w:t>-</w:t>
            </w:r>
            <w:r>
              <w:rPr>
                <w:b/>
                <w:spacing w:val="-5"/>
                <w:w w:val="120"/>
                <w:sz w:val="16"/>
              </w:rPr>
              <w:t> </w:t>
            </w:r>
            <w:r>
              <w:rPr>
                <w:b/>
                <w:w w:val="120"/>
                <w:sz w:val="16"/>
              </w:rPr>
              <w:t>Lei</w:t>
            </w:r>
            <w:r>
              <w:rPr>
                <w:b/>
                <w:spacing w:val="-5"/>
                <w:w w:val="120"/>
                <w:sz w:val="16"/>
              </w:rPr>
              <w:t> </w:t>
            </w:r>
            <w:r>
              <w:rPr>
                <w:b/>
                <w:spacing w:val="-10"/>
                <w:w w:val="120"/>
                <w:sz w:val="16"/>
              </w:rPr>
              <w:t>-</w:t>
            </w:r>
          </w:p>
        </w:tc>
      </w:tr>
      <w:tr>
        <w:trPr>
          <w:trHeight w:val="185" w:hRule="atLeast"/>
        </w:trPr>
        <w:tc>
          <w:tcPr>
            <w:tcW w:w="680" w:type="dxa"/>
            <w:tcBorders>
              <w:top w:val="single" w:sz="4" w:space="0" w:color="000000"/>
              <w:right w:val="single" w:sz="4" w:space="0" w:color="000000"/>
            </w:tcBorders>
          </w:tcPr>
          <w:p>
            <w:pPr>
              <w:pStyle w:val="TableParagraph"/>
              <w:spacing w:line="165" w:lineRule="exact"/>
              <w:ind w:left="15"/>
              <w:jc w:val="center"/>
              <w:rPr>
                <w:b/>
                <w:sz w:val="16"/>
              </w:rPr>
            </w:pPr>
            <w:r>
              <w:rPr>
                <w:b/>
                <w:spacing w:val="-10"/>
                <w:w w:val="125"/>
                <w:sz w:val="16"/>
              </w:rPr>
              <w:t>0</w:t>
            </w:r>
          </w:p>
        </w:tc>
        <w:tc>
          <w:tcPr>
            <w:tcW w:w="5480" w:type="dxa"/>
            <w:tcBorders>
              <w:top w:val="single" w:sz="4" w:space="0" w:color="000000"/>
              <w:left w:val="single" w:sz="4" w:space="0" w:color="000000"/>
              <w:right w:val="single" w:sz="4" w:space="0" w:color="000000"/>
            </w:tcBorders>
          </w:tcPr>
          <w:p>
            <w:pPr>
              <w:pStyle w:val="TableParagraph"/>
              <w:spacing w:line="165" w:lineRule="exact"/>
              <w:ind w:left="119" w:right="99"/>
              <w:jc w:val="center"/>
              <w:rPr>
                <w:b/>
                <w:sz w:val="16"/>
              </w:rPr>
            </w:pPr>
            <w:r>
              <w:rPr>
                <w:b/>
                <w:spacing w:val="-10"/>
                <w:w w:val="125"/>
                <w:sz w:val="16"/>
              </w:rPr>
              <w:t>1</w:t>
            </w:r>
          </w:p>
        </w:tc>
        <w:tc>
          <w:tcPr>
            <w:tcW w:w="800" w:type="dxa"/>
            <w:tcBorders>
              <w:top w:val="single" w:sz="4" w:space="0" w:color="000000"/>
              <w:left w:val="single" w:sz="4" w:space="0" w:color="000000"/>
              <w:right w:val="single" w:sz="4" w:space="0" w:color="000000"/>
            </w:tcBorders>
          </w:tcPr>
          <w:p>
            <w:pPr>
              <w:pStyle w:val="TableParagraph"/>
              <w:spacing w:line="165" w:lineRule="exact"/>
              <w:ind w:left="20"/>
              <w:jc w:val="center"/>
              <w:rPr>
                <w:b/>
                <w:sz w:val="16"/>
              </w:rPr>
            </w:pPr>
            <w:r>
              <w:rPr>
                <w:b/>
                <w:spacing w:val="-10"/>
                <w:w w:val="125"/>
                <w:sz w:val="16"/>
              </w:rPr>
              <w:t>2</w:t>
            </w:r>
          </w:p>
        </w:tc>
        <w:tc>
          <w:tcPr>
            <w:tcW w:w="1240" w:type="dxa"/>
            <w:tcBorders>
              <w:top w:val="single" w:sz="4" w:space="0" w:color="000000"/>
              <w:left w:val="single" w:sz="4" w:space="0" w:color="000000"/>
              <w:right w:val="single" w:sz="4" w:space="0" w:color="000000"/>
            </w:tcBorders>
          </w:tcPr>
          <w:p>
            <w:pPr>
              <w:pStyle w:val="TableParagraph"/>
              <w:spacing w:line="165" w:lineRule="exact"/>
              <w:ind w:left="20"/>
              <w:jc w:val="center"/>
              <w:rPr>
                <w:b/>
                <w:sz w:val="16"/>
              </w:rPr>
            </w:pPr>
            <w:r>
              <w:rPr>
                <w:b/>
                <w:spacing w:val="-10"/>
                <w:w w:val="125"/>
                <w:sz w:val="16"/>
              </w:rPr>
              <w:t>3</w:t>
            </w:r>
          </w:p>
        </w:tc>
        <w:tc>
          <w:tcPr>
            <w:tcW w:w="1400" w:type="dxa"/>
            <w:tcBorders>
              <w:top w:val="single" w:sz="4" w:space="0" w:color="000000"/>
              <w:left w:val="single" w:sz="4" w:space="0" w:color="000000"/>
              <w:right w:val="single" w:sz="4" w:space="0" w:color="000000"/>
            </w:tcBorders>
          </w:tcPr>
          <w:p>
            <w:pPr>
              <w:pStyle w:val="TableParagraph"/>
              <w:spacing w:line="165" w:lineRule="exact"/>
              <w:ind w:left="22" w:right="2"/>
              <w:jc w:val="center"/>
              <w:rPr>
                <w:b/>
                <w:sz w:val="16"/>
              </w:rPr>
            </w:pPr>
            <w:r>
              <w:rPr>
                <w:b/>
                <w:spacing w:val="-10"/>
                <w:w w:val="125"/>
                <w:sz w:val="16"/>
              </w:rPr>
              <w:t>4</w:t>
            </w:r>
          </w:p>
        </w:tc>
        <w:tc>
          <w:tcPr>
            <w:tcW w:w="1500" w:type="dxa"/>
            <w:tcBorders>
              <w:top w:val="single" w:sz="4" w:space="0" w:color="000000"/>
              <w:left w:val="single" w:sz="4" w:space="0" w:color="000000"/>
            </w:tcBorders>
          </w:tcPr>
          <w:p>
            <w:pPr>
              <w:pStyle w:val="TableParagraph"/>
              <w:spacing w:line="165" w:lineRule="exact"/>
              <w:ind w:left="358"/>
              <w:rPr>
                <w:b/>
                <w:sz w:val="16"/>
              </w:rPr>
            </w:pPr>
            <w:r>
              <w:rPr>
                <w:b/>
                <w:w w:val="125"/>
                <w:sz w:val="16"/>
              </w:rPr>
              <w:t>5</w:t>
            </w:r>
            <w:r>
              <w:rPr>
                <w:b/>
                <w:spacing w:val="1"/>
                <w:w w:val="125"/>
                <w:sz w:val="16"/>
              </w:rPr>
              <w:t> </w:t>
            </w:r>
            <w:r>
              <w:rPr>
                <w:b/>
                <w:w w:val="125"/>
                <w:sz w:val="16"/>
              </w:rPr>
              <w:t>=</w:t>
            </w:r>
            <w:r>
              <w:rPr>
                <w:b/>
                <w:spacing w:val="2"/>
                <w:w w:val="125"/>
                <w:sz w:val="16"/>
              </w:rPr>
              <w:t> </w:t>
            </w:r>
            <w:r>
              <w:rPr>
                <w:b/>
                <w:w w:val="125"/>
                <w:sz w:val="16"/>
              </w:rPr>
              <w:t>3</w:t>
            </w:r>
            <w:r>
              <w:rPr>
                <w:b/>
                <w:spacing w:val="2"/>
                <w:w w:val="125"/>
                <w:sz w:val="16"/>
              </w:rPr>
              <w:t> </w:t>
            </w:r>
            <w:r>
              <w:rPr>
                <w:b/>
                <w:w w:val="125"/>
                <w:sz w:val="16"/>
              </w:rPr>
              <w:t>x</w:t>
            </w:r>
            <w:r>
              <w:rPr>
                <w:b/>
                <w:spacing w:val="2"/>
                <w:w w:val="125"/>
                <w:sz w:val="16"/>
              </w:rPr>
              <w:t> </w:t>
            </w:r>
            <w:r>
              <w:rPr>
                <w:b/>
                <w:spacing w:val="-10"/>
                <w:w w:val="125"/>
                <w:sz w:val="16"/>
              </w:rPr>
              <w:t>4</w:t>
            </w:r>
          </w:p>
        </w:tc>
      </w:tr>
    </w:tbl>
    <w:p>
      <w:pPr>
        <w:pStyle w:val="BodyText"/>
        <w:spacing w:before="11"/>
        <w:rPr>
          <w:b/>
          <w:sz w:val="6"/>
        </w:rPr>
      </w:pPr>
    </w:p>
    <w:tbl>
      <w:tblPr>
        <w:tblW w:w="0" w:type="auto"/>
        <w:jc w:val="left"/>
        <w:tblInd w:w="126" w:type="dxa"/>
        <w:tblBorders>
          <w:top w:val="single" w:sz="8" w:space="0" w:color="4E4E4E"/>
          <w:left w:val="single" w:sz="8" w:space="0" w:color="4E4E4E"/>
          <w:bottom w:val="single" w:sz="8" w:space="0" w:color="4E4E4E"/>
          <w:right w:val="single" w:sz="8" w:space="0" w:color="4E4E4E"/>
          <w:insideH w:val="single" w:sz="8" w:space="0" w:color="4E4E4E"/>
          <w:insideV w:val="single" w:sz="8" w:space="0" w:color="4E4E4E"/>
        </w:tblBorders>
        <w:tblLayout w:type="fixed"/>
        <w:tblCellMar>
          <w:top w:w="0" w:type="dxa"/>
          <w:left w:w="0" w:type="dxa"/>
          <w:bottom w:w="0" w:type="dxa"/>
          <w:right w:w="0" w:type="dxa"/>
        </w:tblCellMar>
        <w:tblLook w:val="01E0"/>
      </w:tblPr>
      <w:tblGrid>
        <w:gridCol w:w="680"/>
        <w:gridCol w:w="5480"/>
        <w:gridCol w:w="800"/>
        <w:gridCol w:w="1240"/>
        <w:gridCol w:w="1400"/>
        <w:gridCol w:w="1500"/>
      </w:tblGrid>
      <w:tr>
        <w:trPr>
          <w:trHeight w:val="385" w:hRule="atLeast"/>
        </w:trPr>
        <w:tc>
          <w:tcPr>
            <w:tcW w:w="11100" w:type="dxa"/>
            <w:gridSpan w:val="6"/>
            <w:tcBorders>
              <w:bottom w:val="single" w:sz="4" w:space="0" w:color="000000"/>
            </w:tcBorders>
            <w:shd w:val="clear" w:color="auto" w:fill="BFBFBF"/>
          </w:tcPr>
          <w:p>
            <w:pPr>
              <w:pStyle w:val="TableParagraph"/>
              <w:spacing w:before="103"/>
              <w:ind w:left="200"/>
              <w:rPr>
                <w:b/>
                <w:sz w:val="18"/>
              </w:rPr>
            </w:pPr>
            <w:bookmarkStart w:name="INFRASTRUCTURA" w:id="15"/>
            <w:bookmarkEnd w:id="15"/>
            <w:r>
              <w:rPr/>
            </w:r>
            <w:r>
              <w:rPr>
                <w:b/>
                <w:spacing w:val="-2"/>
                <w:w w:val="110"/>
                <w:sz w:val="18"/>
              </w:rPr>
              <w:t>INFRASTRUCTURA</w:t>
            </w:r>
          </w:p>
        </w:tc>
      </w:tr>
      <w:tr>
        <w:trPr>
          <w:trHeight w:val="290" w:hRule="atLeast"/>
        </w:trPr>
        <w:tc>
          <w:tcPr>
            <w:tcW w:w="680" w:type="dxa"/>
            <w:vMerge w:val="restart"/>
            <w:tcBorders>
              <w:top w:val="single" w:sz="4" w:space="0" w:color="000000"/>
              <w:bottom w:val="single" w:sz="4" w:space="0" w:color="000000"/>
              <w:right w:val="single" w:sz="4" w:space="0" w:color="000000"/>
            </w:tcBorders>
          </w:tcPr>
          <w:p>
            <w:pPr>
              <w:pStyle w:val="TableParagraph"/>
              <w:spacing w:before="33"/>
              <w:ind w:right="22"/>
              <w:jc w:val="right"/>
              <w:rPr>
                <w:b/>
                <w:sz w:val="18"/>
              </w:rPr>
            </w:pPr>
            <w:r>
              <w:rPr>
                <w:b/>
                <w:spacing w:val="-10"/>
                <w:w w:val="125"/>
                <w:sz w:val="18"/>
              </w:rPr>
              <w:t>1</w:t>
            </w:r>
          </w:p>
        </w:tc>
        <w:tc>
          <w:tcPr>
            <w:tcW w:w="5480" w:type="dxa"/>
            <w:vMerge w:val="restart"/>
            <w:tcBorders>
              <w:top w:val="single" w:sz="4" w:space="0" w:color="000000"/>
              <w:left w:val="single" w:sz="4" w:space="0" w:color="000000"/>
              <w:bottom w:val="single" w:sz="4" w:space="0" w:color="000000"/>
              <w:right w:val="single" w:sz="4" w:space="0" w:color="000000"/>
            </w:tcBorders>
          </w:tcPr>
          <w:p>
            <w:pPr>
              <w:pStyle w:val="TableParagraph"/>
              <w:spacing w:line="242" w:lineRule="auto" w:before="33"/>
              <w:ind w:left="45"/>
              <w:rPr>
                <w:sz w:val="18"/>
              </w:rPr>
            </w:pPr>
            <w:r>
              <w:rPr>
                <w:b/>
                <w:w w:val="115"/>
                <w:sz w:val="18"/>
              </w:rPr>
              <w:t>IZF08A01&gt; - </w:t>
            </w:r>
            <w:r>
              <w:rPr>
                <w:w w:val="115"/>
                <w:sz w:val="18"/>
              </w:rPr>
              <w:t>Termoizolatie - polistiren extrudat - 20 cm - </w:t>
            </w:r>
            <w:r>
              <w:rPr>
                <w:spacing w:val="-4"/>
                <w:w w:val="115"/>
                <w:sz w:val="18"/>
              </w:rPr>
              <w:t>XPS</w:t>
            </w:r>
          </w:p>
        </w:tc>
        <w:tc>
          <w:tcPr>
            <w:tcW w:w="800" w:type="dxa"/>
            <w:vMerge w:val="restart"/>
            <w:tcBorders>
              <w:top w:val="single" w:sz="4" w:space="0" w:color="000000"/>
              <w:left w:val="single" w:sz="4" w:space="0" w:color="000000"/>
              <w:bottom w:val="single" w:sz="4" w:space="0" w:color="000000"/>
              <w:right w:val="single" w:sz="4" w:space="0" w:color="000000"/>
            </w:tcBorders>
          </w:tcPr>
          <w:p>
            <w:pPr>
              <w:pStyle w:val="TableParagraph"/>
              <w:spacing w:before="33"/>
              <w:ind w:left="247"/>
              <w:rPr>
                <w:b/>
                <w:sz w:val="18"/>
              </w:rPr>
            </w:pPr>
            <w:r>
              <w:rPr>
                <w:b/>
                <w:spacing w:val="-5"/>
                <w:w w:val="115"/>
                <w:sz w:val="18"/>
              </w:rPr>
              <w:t>mp</w:t>
            </w: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2"/>
              <w:jc w:val="right"/>
              <w:rPr>
                <w:b/>
                <w:sz w:val="18"/>
              </w:rPr>
            </w:pPr>
            <w:r>
              <w:rPr>
                <w:b/>
                <w:spacing w:val="-2"/>
                <w:w w:val="125"/>
                <w:sz w:val="18"/>
              </w:rPr>
              <w:t>870.000</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material:</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manopera:</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20"/>
                <w:sz w:val="18"/>
              </w:rPr>
              <w:t>utilaj:</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transport:</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tcBorders>
              <w:top w:val="single" w:sz="4" w:space="0" w:color="000000"/>
              <w:bottom w:val="single" w:sz="4" w:space="0" w:color="000000"/>
              <w:right w:val="single" w:sz="4" w:space="0" w:color="000000"/>
            </w:tcBorders>
          </w:tcPr>
          <w:p>
            <w:pPr>
              <w:pStyle w:val="TableParagraph"/>
              <w:spacing w:before="33"/>
              <w:ind w:left="354"/>
              <w:rPr>
                <w:i/>
                <w:sz w:val="18"/>
              </w:rPr>
            </w:pPr>
            <w:r>
              <w:rPr>
                <w:i/>
                <w:spacing w:val="-5"/>
                <w:w w:val="115"/>
                <w:sz w:val="18"/>
              </w:rPr>
              <w:t>1.1</w:t>
            </w:r>
          </w:p>
        </w:tc>
        <w:tc>
          <w:tcPr>
            <w:tcW w:w="5480" w:type="dxa"/>
            <w:tcBorders>
              <w:top w:val="single" w:sz="4" w:space="0" w:color="000000"/>
              <w:left w:val="single" w:sz="4" w:space="0" w:color="000000"/>
              <w:bottom w:val="single" w:sz="4" w:space="0" w:color="000000"/>
              <w:right w:val="single" w:sz="4" w:space="0" w:color="000000"/>
            </w:tcBorders>
          </w:tcPr>
          <w:p>
            <w:pPr>
              <w:pStyle w:val="TableParagraph"/>
              <w:spacing w:before="33"/>
              <w:ind w:left="305"/>
              <w:rPr>
                <w:i/>
                <w:sz w:val="18"/>
              </w:rPr>
            </w:pPr>
            <w:r>
              <w:rPr>
                <w:b/>
                <w:i/>
                <w:w w:val="115"/>
                <w:sz w:val="18"/>
              </w:rPr>
              <w:t>2002473101</w:t>
            </w:r>
            <w:r>
              <w:rPr>
                <w:b/>
                <w:i/>
                <w:spacing w:val="10"/>
                <w:w w:val="115"/>
                <w:sz w:val="18"/>
              </w:rPr>
              <w:t> </w:t>
            </w:r>
            <w:r>
              <w:rPr>
                <w:i/>
                <w:w w:val="115"/>
                <w:sz w:val="18"/>
              </w:rPr>
              <w:t>-</w:t>
            </w:r>
            <w:r>
              <w:rPr>
                <w:i/>
                <w:spacing w:val="11"/>
                <w:w w:val="115"/>
                <w:sz w:val="18"/>
              </w:rPr>
              <w:t> </w:t>
            </w:r>
            <w:r>
              <w:rPr>
                <w:i/>
                <w:w w:val="115"/>
                <w:sz w:val="18"/>
              </w:rPr>
              <w:t>Polistiren</w:t>
            </w:r>
            <w:r>
              <w:rPr>
                <w:i/>
                <w:spacing w:val="10"/>
                <w:w w:val="115"/>
                <w:sz w:val="18"/>
              </w:rPr>
              <w:t> </w:t>
            </w:r>
            <w:r>
              <w:rPr>
                <w:i/>
                <w:w w:val="115"/>
                <w:sz w:val="18"/>
              </w:rPr>
              <w:t>extrudat</w:t>
            </w:r>
            <w:r>
              <w:rPr>
                <w:i/>
                <w:spacing w:val="12"/>
                <w:w w:val="115"/>
                <w:sz w:val="18"/>
              </w:rPr>
              <w:t> </w:t>
            </w:r>
            <w:r>
              <w:rPr>
                <w:i/>
                <w:w w:val="115"/>
                <w:sz w:val="18"/>
              </w:rPr>
              <w:t>20cm</w:t>
            </w:r>
            <w:r>
              <w:rPr>
                <w:i/>
                <w:spacing w:val="12"/>
                <w:w w:val="115"/>
                <w:sz w:val="18"/>
              </w:rPr>
              <w:t> </w:t>
            </w:r>
            <w:r>
              <w:rPr>
                <w:i/>
                <w:spacing w:val="-2"/>
                <w:w w:val="115"/>
                <w:sz w:val="18"/>
              </w:rPr>
              <w:t>grosime</w:t>
            </w:r>
          </w:p>
        </w:tc>
        <w:tc>
          <w:tcPr>
            <w:tcW w:w="800" w:type="dxa"/>
            <w:tcBorders>
              <w:top w:val="single" w:sz="4" w:space="0" w:color="000000"/>
              <w:left w:val="single" w:sz="4" w:space="0" w:color="000000"/>
              <w:bottom w:val="single" w:sz="4" w:space="0" w:color="000000"/>
              <w:right w:val="single" w:sz="4" w:space="0" w:color="000000"/>
            </w:tcBorders>
          </w:tcPr>
          <w:p>
            <w:pPr>
              <w:pStyle w:val="TableParagraph"/>
              <w:spacing w:before="33"/>
              <w:ind w:left="260"/>
              <w:rPr>
                <w:i/>
                <w:sz w:val="18"/>
              </w:rPr>
            </w:pPr>
            <w:r>
              <w:rPr>
                <w:i/>
                <w:spacing w:val="-5"/>
                <w:w w:val="115"/>
                <w:sz w:val="18"/>
              </w:rPr>
              <w:t>mp</w:t>
            </w: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2"/>
              <w:jc w:val="right"/>
              <w:rPr>
                <w:i/>
                <w:sz w:val="18"/>
              </w:rPr>
            </w:pPr>
            <w:r>
              <w:rPr>
                <w:i/>
                <w:spacing w:val="-2"/>
                <w:w w:val="115"/>
                <w:sz w:val="18"/>
              </w:rPr>
              <w:t>878.700</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val="restart"/>
            <w:tcBorders>
              <w:top w:val="single" w:sz="4" w:space="0" w:color="000000"/>
              <w:bottom w:val="single" w:sz="4" w:space="0" w:color="000000"/>
              <w:right w:val="single" w:sz="4" w:space="0" w:color="000000"/>
            </w:tcBorders>
          </w:tcPr>
          <w:p>
            <w:pPr>
              <w:pStyle w:val="TableParagraph"/>
              <w:spacing w:before="33"/>
              <w:ind w:right="22"/>
              <w:jc w:val="right"/>
              <w:rPr>
                <w:b/>
                <w:sz w:val="18"/>
              </w:rPr>
            </w:pPr>
            <w:r>
              <w:rPr>
                <w:b/>
                <w:spacing w:val="-10"/>
                <w:w w:val="125"/>
                <w:sz w:val="18"/>
              </w:rPr>
              <w:t>2</w:t>
            </w:r>
          </w:p>
        </w:tc>
        <w:tc>
          <w:tcPr>
            <w:tcW w:w="5480" w:type="dxa"/>
            <w:vMerge w:val="restart"/>
            <w:tcBorders>
              <w:top w:val="single" w:sz="4" w:space="0" w:color="000000"/>
              <w:left w:val="single" w:sz="4" w:space="0" w:color="000000"/>
              <w:bottom w:val="single" w:sz="4" w:space="0" w:color="000000"/>
              <w:right w:val="single" w:sz="4" w:space="0" w:color="000000"/>
            </w:tcBorders>
          </w:tcPr>
          <w:p>
            <w:pPr>
              <w:pStyle w:val="TableParagraph"/>
              <w:spacing w:before="33"/>
              <w:ind w:left="45"/>
              <w:rPr>
                <w:sz w:val="18"/>
              </w:rPr>
            </w:pPr>
            <w:r>
              <w:rPr>
                <w:b/>
                <w:w w:val="115"/>
                <w:sz w:val="18"/>
              </w:rPr>
              <w:t>RPCE07B+</w:t>
            </w:r>
            <w:r>
              <w:rPr>
                <w:b/>
                <w:spacing w:val="-4"/>
                <w:w w:val="115"/>
                <w:sz w:val="18"/>
              </w:rPr>
              <w:t> </w:t>
            </w:r>
            <w:r>
              <w:rPr>
                <w:b/>
                <w:w w:val="115"/>
                <w:sz w:val="18"/>
              </w:rPr>
              <w:t>-</w:t>
            </w:r>
            <w:r>
              <w:rPr>
                <w:b/>
                <w:spacing w:val="-3"/>
                <w:w w:val="115"/>
                <w:sz w:val="18"/>
              </w:rPr>
              <w:t> </w:t>
            </w:r>
            <w:r>
              <w:rPr>
                <w:w w:val="115"/>
                <w:sz w:val="18"/>
              </w:rPr>
              <w:t>Folie</w:t>
            </w:r>
            <w:r>
              <w:rPr>
                <w:spacing w:val="-7"/>
                <w:w w:val="115"/>
                <w:sz w:val="18"/>
              </w:rPr>
              <w:t> </w:t>
            </w:r>
            <w:r>
              <w:rPr>
                <w:w w:val="115"/>
                <w:sz w:val="18"/>
              </w:rPr>
              <w:t>polietilena</w:t>
            </w:r>
            <w:r>
              <w:rPr>
                <w:spacing w:val="-8"/>
                <w:w w:val="115"/>
                <w:sz w:val="18"/>
              </w:rPr>
              <w:t> </w:t>
            </w:r>
            <w:r>
              <w:rPr>
                <w:w w:val="115"/>
                <w:sz w:val="18"/>
              </w:rPr>
              <w:t>-</w:t>
            </w:r>
            <w:r>
              <w:rPr>
                <w:spacing w:val="-9"/>
                <w:w w:val="115"/>
                <w:sz w:val="18"/>
              </w:rPr>
              <w:t> </w:t>
            </w:r>
            <w:r>
              <w:rPr>
                <w:w w:val="115"/>
                <w:sz w:val="18"/>
              </w:rPr>
              <w:t>aplicata</w:t>
            </w:r>
            <w:r>
              <w:rPr>
                <w:spacing w:val="-8"/>
                <w:w w:val="115"/>
                <w:sz w:val="18"/>
              </w:rPr>
              <w:t> </w:t>
            </w:r>
            <w:r>
              <w:rPr>
                <w:w w:val="115"/>
                <w:sz w:val="18"/>
              </w:rPr>
              <w:t>in</w:t>
            </w:r>
            <w:r>
              <w:rPr>
                <w:spacing w:val="-8"/>
                <w:w w:val="115"/>
                <w:sz w:val="18"/>
              </w:rPr>
              <w:t> </w:t>
            </w:r>
            <w:r>
              <w:rPr>
                <w:w w:val="115"/>
                <w:sz w:val="18"/>
              </w:rPr>
              <w:t>doua</w:t>
            </w:r>
            <w:r>
              <w:rPr>
                <w:spacing w:val="-9"/>
                <w:w w:val="115"/>
                <w:sz w:val="18"/>
              </w:rPr>
              <w:t> </w:t>
            </w:r>
            <w:r>
              <w:rPr>
                <w:w w:val="115"/>
                <w:sz w:val="18"/>
              </w:rPr>
              <w:t>straturi</w:t>
            </w:r>
            <w:r>
              <w:rPr>
                <w:spacing w:val="-8"/>
                <w:w w:val="115"/>
                <w:sz w:val="18"/>
              </w:rPr>
              <w:t> </w:t>
            </w:r>
            <w:r>
              <w:rPr>
                <w:spacing w:val="-12"/>
                <w:w w:val="115"/>
                <w:sz w:val="18"/>
              </w:rPr>
              <w:t>-</w:t>
            </w:r>
          </w:p>
        </w:tc>
        <w:tc>
          <w:tcPr>
            <w:tcW w:w="800" w:type="dxa"/>
            <w:vMerge w:val="restart"/>
            <w:tcBorders>
              <w:top w:val="single" w:sz="4" w:space="0" w:color="000000"/>
              <w:left w:val="single" w:sz="4" w:space="0" w:color="000000"/>
              <w:bottom w:val="single" w:sz="4" w:space="0" w:color="000000"/>
              <w:right w:val="single" w:sz="4" w:space="0" w:color="000000"/>
            </w:tcBorders>
          </w:tcPr>
          <w:p>
            <w:pPr>
              <w:pStyle w:val="TableParagraph"/>
              <w:spacing w:before="33"/>
              <w:ind w:left="247"/>
              <w:rPr>
                <w:b/>
                <w:sz w:val="18"/>
              </w:rPr>
            </w:pPr>
            <w:r>
              <w:rPr>
                <w:b/>
                <w:spacing w:val="-5"/>
                <w:w w:val="115"/>
                <w:sz w:val="18"/>
              </w:rPr>
              <w:t>mp</w:t>
            </w: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2"/>
              <w:jc w:val="right"/>
              <w:rPr>
                <w:b/>
                <w:sz w:val="18"/>
              </w:rPr>
            </w:pPr>
            <w:r>
              <w:rPr>
                <w:b/>
                <w:spacing w:val="-2"/>
                <w:w w:val="125"/>
                <w:sz w:val="18"/>
              </w:rPr>
              <w:t>870.000</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material:</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manopera:</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20"/>
                <w:sz w:val="18"/>
              </w:rPr>
              <w:t>utilaj:</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transport:</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val="restart"/>
            <w:tcBorders>
              <w:top w:val="single" w:sz="4" w:space="0" w:color="000000"/>
              <w:bottom w:val="single" w:sz="4" w:space="0" w:color="000000"/>
              <w:right w:val="single" w:sz="4" w:space="0" w:color="000000"/>
            </w:tcBorders>
          </w:tcPr>
          <w:p>
            <w:pPr>
              <w:pStyle w:val="TableParagraph"/>
              <w:spacing w:before="33"/>
              <w:ind w:right="22"/>
              <w:jc w:val="right"/>
              <w:rPr>
                <w:b/>
                <w:sz w:val="18"/>
              </w:rPr>
            </w:pPr>
            <w:r>
              <w:rPr>
                <w:b/>
                <w:spacing w:val="-10"/>
                <w:w w:val="125"/>
                <w:sz w:val="18"/>
              </w:rPr>
              <w:t>3</w:t>
            </w:r>
          </w:p>
        </w:tc>
        <w:tc>
          <w:tcPr>
            <w:tcW w:w="5480" w:type="dxa"/>
            <w:vMerge w:val="restart"/>
            <w:tcBorders>
              <w:top w:val="single" w:sz="4" w:space="0" w:color="000000"/>
              <w:left w:val="single" w:sz="4" w:space="0" w:color="000000"/>
              <w:bottom w:val="single" w:sz="4" w:space="0" w:color="000000"/>
              <w:right w:val="single" w:sz="4" w:space="0" w:color="000000"/>
            </w:tcBorders>
          </w:tcPr>
          <w:p>
            <w:pPr>
              <w:pStyle w:val="TableParagraph"/>
              <w:spacing w:before="33"/>
              <w:ind w:left="45"/>
              <w:rPr>
                <w:sz w:val="18"/>
              </w:rPr>
            </w:pPr>
            <w:r>
              <w:rPr>
                <w:b/>
                <w:w w:val="115"/>
                <w:sz w:val="18"/>
              </w:rPr>
              <w:t>CF41B01*</w:t>
            </w:r>
            <w:r>
              <w:rPr>
                <w:b/>
                <w:spacing w:val="-7"/>
                <w:w w:val="115"/>
                <w:sz w:val="18"/>
              </w:rPr>
              <w:t> </w:t>
            </w:r>
            <w:r>
              <w:rPr>
                <w:b/>
                <w:w w:val="115"/>
                <w:sz w:val="18"/>
              </w:rPr>
              <w:t>-</w:t>
            </w:r>
            <w:r>
              <w:rPr>
                <w:b/>
                <w:spacing w:val="-7"/>
                <w:w w:val="115"/>
                <w:sz w:val="18"/>
              </w:rPr>
              <w:t> </w:t>
            </w:r>
            <w:r>
              <w:rPr>
                <w:w w:val="115"/>
                <w:sz w:val="18"/>
              </w:rPr>
              <w:t>Tencuiala</w:t>
            </w:r>
            <w:r>
              <w:rPr>
                <w:spacing w:val="-12"/>
                <w:w w:val="115"/>
                <w:sz w:val="18"/>
              </w:rPr>
              <w:t> </w:t>
            </w:r>
            <w:r>
              <w:rPr>
                <w:w w:val="115"/>
                <w:sz w:val="18"/>
              </w:rPr>
              <w:t>pe</w:t>
            </w:r>
            <w:r>
              <w:rPr>
                <w:spacing w:val="-11"/>
                <w:w w:val="115"/>
                <w:sz w:val="18"/>
              </w:rPr>
              <w:t> </w:t>
            </w:r>
            <w:r>
              <w:rPr>
                <w:w w:val="115"/>
                <w:sz w:val="18"/>
              </w:rPr>
              <w:t>baza</w:t>
            </w:r>
            <w:r>
              <w:rPr>
                <w:spacing w:val="-12"/>
                <w:w w:val="115"/>
                <w:sz w:val="18"/>
              </w:rPr>
              <w:t> </w:t>
            </w:r>
            <w:r>
              <w:rPr>
                <w:w w:val="115"/>
                <w:sz w:val="18"/>
              </w:rPr>
              <w:t>de</w:t>
            </w:r>
            <w:r>
              <w:rPr>
                <w:spacing w:val="-11"/>
                <w:w w:val="115"/>
                <w:sz w:val="18"/>
              </w:rPr>
              <w:t> </w:t>
            </w:r>
            <w:r>
              <w:rPr>
                <w:spacing w:val="-2"/>
                <w:w w:val="115"/>
                <w:sz w:val="18"/>
              </w:rPr>
              <w:t>ciment</w:t>
            </w:r>
          </w:p>
        </w:tc>
        <w:tc>
          <w:tcPr>
            <w:tcW w:w="800" w:type="dxa"/>
            <w:vMerge w:val="restart"/>
            <w:tcBorders>
              <w:top w:val="single" w:sz="4" w:space="0" w:color="000000"/>
              <w:left w:val="single" w:sz="4" w:space="0" w:color="000000"/>
              <w:bottom w:val="single" w:sz="4" w:space="0" w:color="000000"/>
              <w:right w:val="single" w:sz="4" w:space="0" w:color="000000"/>
            </w:tcBorders>
          </w:tcPr>
          <w:p>
            <w:pPr>
              <w:pStyle w:val="TableParagraph"/>
              <w:spacing w:before="33"/>
              <w:ind w:left="247"/>
              <w:rPr>
                <w:b/>
                <w:sz w:val="18"/>
              </w:rPr>
            </w:pPr>
            <w:r>
              <w:rPr>
                <w:b/>
                <w:spacing w:val="-5"/>
                <w:w w:val="115"/>
                <w:sz w:val="18"/>
              </w:rPr>
              <w:t>mp</w:t>
            </w: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2"/>
              <w:jc w:val="right"/>
              <w:rPr>
                <w:b/>
                <w:sz w:val="18"/>
              </w:rPr>
            </w:pPr>
            <w:r>
              <w:rPr>
                <w:b/>
                <w:spacing w:val="-2"/>
                <w:w w:val="125"/>
                <w:sz w:val="18"/>
              </w:rPr>
              <w:t>220.000</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material:</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manopera:</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20"/>
                <w:sz w:val="18"/>
              </w:rPr>
              <w:t>utilaj:</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transport:</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val="restart"/>
            <w:tcBorders>
              <w:top w:val="single" w:sz="4" w:space="0" w:color="000000"/>
              <w:bottom w:val="single" w:sz="4" w:space="0" w:color="000000"/>
              <w:right w:val="single" w:sz="4" w:space="0" w:color="000000"/>
            </w:tcBorders>
          </w:tcPr>
          <w:p>
            <w:pPr>
              <w:pStyle w:val="TableParagraph"/>
              <w:spacing w:before="33"/>
              <w:ind w:right="22"/>
              <w:jc w:val="right"/>
              <w:rPr>
                <w:b/>
                <w:sz w:val="18"/>
              </w:rPr>
            </w:pPr>
            <w:r>
              <w:rPr>
                <w:b/>
                <w:spacing w:val="-10"/>
                <w:w w:val="125"/>
                <w:sz w:val="18"/>
              </w:rPr>
              <w:t>4</w:t>
            </w:r>
          </w:p>
        </w:tc>
        <w:tc>
          <w:tcPr>
            <w:tcW w:w="5480" w:type="dxa"/>
            <w:vMerge w:val="restart"/>
            <w:tcBorders>
              <w:top w:val="single" w:sz="4" w:space="0" w:color="000000"/>
              <w:left w:val="single" w:sz="4" w:space="0" w:color="000000"/>
              <w:bottom w:val="single" w:sz="4" w:space="0" w:color="000000"/>
              <w:right w:val="single" w:sz="4" w:space="0" w:color="000000"/>
            </w:tcBorders>
          </w:tcPr>
          <w:p>
            <w:pPr>
              <w:pStyle w:val="TableParagraph"/>
              <w:spacing w:before="33"/>
              <w:ind w:left="45"/>
              <w:rPr>
                <w:sz w:val="18"/>
              </w:rPr>
            </w:pPr>
            <w:r>
              <w:rPr>
                <w:b/>
                <w:spacing w:val="-2"/>
                <w:w w:val="115"/>
                <w:sz w:val="18"/>
              </w:rPr>
              <w:t>RPCE31B+</w:t>
            </w:r>
            <w:r>
              <w:rPr>
                <w:b/>
                <w:spacing w:val="-4"/>
                <w:w w:val="115"/>
                <w:sz w:val="18"/>
              </w:rPr>
              <w:t> </w:t>
            </w:r>
            <w:r>
              <w:rPr>
                <w:b/>
                <w:spacing w:val="-2"/>
                <w:w w:val="115"/>
                <w:sz w:val="18"/>
              </w:rPr>
              <w:t>-</w:t>
            </w:r>
            <w:r>
              <w:rPr>
                <w:b/>
                <w:spacing w:val="-3"/>
                <w:w w:val="115"/>
                <w:sz w:val="18"/>
              </w:rPr>
              <w:t> </w:t>
            </w:r>
            <w:r>
              <w:rPr>
                <w:spacing w:val="-2"/>
                <w:w w:val="115"/>
                <w:sz w:val="18"/>
              </w:rPr>
              <w:t>Adeziv</w:t>
            </w:r>
            <w:r>
              <w:rPr>
                <w:spacing w:val="-8"/>
                <w:w w:val="115"/>
                <w:sz w:val="18"/>
              </w:rPr>
              <w:t> </w:t>
            </w:r>
            <w:r>
              <w:rPr>
                <w:spacing w:val="-2"/>
                <w:w w:val="115"/>
                <w:sz w:val="18"/>
              </w:rPr>
              <w:t>bituminos</w:t>
            </w:r>
          </w:p>
        </w:tc>
        <w:tc>
          <w:tcPr>
            <w:tcW w:w="800" w:type="dxa"/>
            <w:vMerge w:val="restart"/>
            <w:tcBorders>
              <w:top w:val="single" w:sz="4" w:space="0" w:color="000000"/>
              <w:left w:val="single" w:sz="4" w:space="0" w:color="000000"/>
              <w:bottom w:val="single" w:sz="4" w:space="0" w:color="000000"/>
              <w:right w:val="single" w:sz="4" w:space="0" w:color="000000"/>
            </w:tcBorders>
          </w:tcPr>
          <w:p>
            <w:pPr>
              <w:pStyle w:val="TableParagraph"/>
              <w:spacing w:before="33"/>
              <w:ind w:left="247"/>
              <w:rPr>
                <w:b/>
                <w:sz w:val="18"/>
              </w:rPr>
            </w:pPr>
            <w:r>
              <w:rPr>
                <w:b/>
                <w:spacing w:val="-5"/>
                <w:w w:val="115"/>
                <w:sz w:val="18"/>
              </w:rPr>
              <w:t>mp</w:t>
            </w: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2"/>
              <w:jc w:val="right"/>
              <w:rPr>
                <w:b/>
                <w:sz w:val="18"/>
              </w:rPr>
            </w:pPr>
            <w:r>
              <w:rPr>
                <w:b/>
                <w:spacing w:val="-2"/>
                <w:w w:val="125"/>
                <w:sz w:val="18"/>
              </w:rPr>
              <w:t>220.000</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material:</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manopera:</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20"/>
                <w:sz w:val="18"/>
              </w:rPr>
              <w:t>utilaj:</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transport:</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val="restart"/>
            <w:tcBorders>
              <w:top w:val="single" w:sz="4" w:space="0" w:color="000000"/>
              <w:bottom w:val="single" w:sz="4" w:space="0" w:color="000000"/>
              <w:right w:val="single" w:sz="4" w:space="0" w:color="000000"/>
            </w:tcBorders>
          </w:tcPr>
          <w:p>
            <w:pPr>
              <w:pStyle w:val="TableParagraph"/>
              <w:spacing w:before="33"/>
              <w:ind w:right="22"/>
              <w:jc w:val="right"/>
              <w:rPr>
                <w:b/>
                <w:sz w:val="18"/>
              </w:rPr>
            </w:pPr>
            <w:r>
              <w:rPr>
                <w:b/>
                <w:spacing w:val="-10"/>
                <w:w w:val="125"/>
                <w:sz w:val="18"/>
              </w:rPr>
              <w:t>5</w:t>
            </w:r>
          </w:p>
        </w:tc>
        <w:tc>
          <w:tcPr>
            <w:tcW w:w="5480" w:type="dxa"/>
            <w:vMerge w:val="restart"/>
            <w:tcBorders>
              <w:top w:val="single" w:sz="4" w:space="0" w:color="000000"/>
              <w:left w:val="single" w:sz="4" w:space="0" w:color="000000"/>
              <w:bottom w:val="single" w:sz="4" w:space="0" w:color="000000"/>
              <w:right w:val="single" w:sz="4" w:space="0" w:color="000000"/>
            </w:tcBorders>
          </w:tcPr>
          <w:p>
            <w:pPr>
              <w:pStyle w:val="TableParagraph"/>
              <w:spacing w:before="33"/>
              <w:ind w:left="45"/>
              <w:rPr>
                <w:sz w:val="18"/>
              </w:rPr>
            </w:pPr>
            <w:r>
              <w:rPr>
                <w:b/>
                <w:w w:val="115"/>
                <w:sz w:val="18"/>
              </w:rPr>
              <w:t>IZF28A*</w:t>
            </w:r>
            <w:r>
              <w:rPr>
                <w:b/>
                <w:spacing w:val="3"/>
                <w:w w:val="115"/>
                <w:sz w:val="18"/>
              </w:rPr>
              <w:t> </w:t>
            </w:r>
            <w:r>
              <w:rPr>
                <w:b/>
                <w:w w:val="115"/>
                <w:sz w:val="18"/>
              </w:rPr>
              <w:t>-</w:t>
            </w:r>
            <w:r>
              <w:rPr>
                <w:b/>
                <w:spacing w:val="3"/>
                <w:w w:val="115"/>
                <w:sz w:val="18"/>
              </w:rPr>
              <w:t> </w:t>
            </w:r>
            <w:r>
              <w:rPr>
                <w:w w:val="115"/>
                <w:sz w:val="18"/>
              </w:rPr>
              <w:t>Hidroizolatie</w:t>
            </w:r>
            <w:r>
              <w:rPr>
                <w:spacing w:val="-2"/>
                <w:w w:val="115"/>
                <w:sz w:val="18"/>
              </w:rPr>
              <w:t> </w:t>
            </w:r>
            <w:r>
              <w:rPr>
                <w:w w:val="115"/>
                <w:sz w:val="18"/>
              </w:rPr>
              <w:t>membrana</w:t>
            </w:r>
            <w:r>
              <w:rPr>
                <w:spacing w:val="-2"/>
                <w:w w:val="115"/>
                <w:sz w:val="18"/>
              </w:rPr>
              <w:t> bituminoasa</w:t>
            </w:r>
          </w:p>
        </w:tc>
        <w:tc>
          <w:tcPr>
            <w:tcW w:w="800" w:type="dxa"/>
            <w:vMerge w:val="restart"/>
            <w:tcBorders>
              <w:top w:val="single" w:sz="4" w:space="0" w:color="000000"/>
              <w:left w:val="single" w:sz="4" w:space="0" w:color="000000"/>
              <w:bottom w:val="single" w:sz="4" w:space="0" w:color="000000"/>
              <w:right w:val="single" w:sz="4" w:space="0" w:color="000000"/>
            </w:tcBorders>
          </w:tcPr>
          <w:p>
            <w:pPr>
              <w:pStyle w:val="TableParagraph"/>
              <w:spacing w:before="33"/>
              <w:ind w:left="247"/>
              <w:rPr>
                <w:b/>
                <w:sz w:val="18"/>
              </w:rPr>
            </w:pPr>
            <w:r>
              <w:rPr>
                <w:b/>
                <w:spacing w:val="-5"/>
                <w:w w:val="115"/>
                <w:sz w:val="18"/>
              </w:rPr>
              <w:t>mp</w:t>
            </w: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2"/>
              <w:jc w:val="right"/>
              <w:rPr>
                <w:b/>
                <w:sz w:val="18"/>
              </w:rPr>
            </w:pPr>
            <w:r>
              <w:rPr>
                <w:b/>
                <w:spacing w:val="-2"/>
                <w:w w:val="125"/>
                <w:sz w:val="18"/>
              </w:rPr>
              <w:t>220.000</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material:</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manopera:</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20"/>
                <w:sz w:val="18"/>
              </w:rPr>
              <w:t>utilaj:</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transport:</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val="restart"/>
            <w:tcBorders>
              <w:top w:val="single" w:sz="4" w:space="0" w:color="000000"/>
              <w:bottom w:val="single" w:sz="4" w:space="0" w:color="000000"/>
              <w:right w:val="single" w:sz="4" w:space="0" w:color="000000"/>
            </w:tcBorders>
          </w:tcPr>
          <w:p>
            <w:pPr>
              <w:pStyle w:val="TableParagraph"/>
              <w:spacing w:before="33"/>
              <w:ind w:right="22"/>
              <w:jc w:val="right"/>
              <w:rPr>
                <w:b/>
                <w:sz w:val="18"/>
              </w:rPr>
            </w:pPr>
            <w:r>
              <w:rPr>
                <w:b/>
                <w:spacing w:val="-10"/>
                <w:w w:val="125"/>
                <w:sz w:val="18"/>
              </w:rPr>
              <w:t>6</w:t>
            </w:r>
          </w:p>
        </w:tc>
        <w:tc>
          <w:tcPr>
            <w:tcW w:w="5480" w:type="dxa"/>
            <w:vMerge w:val="restart"/>
            <w:tcBorders>
              <w:top w:val="single" w:sz="4" w:space="0" w:color="000000"/>
              <w:left w:val="single" w:sz="4" w:space="0" w:color="000000"/>
              <w:bottom w:val="single" w:sz="4" w:space="0" w:color="000000"/>
              <w:right w:val="single" w:sz="4" w:space="0" w:color="000000"/>
            </w:tcBorders>
          </w:tcPr>
          <w:p>
            <w:pPr>
              <w:pStyle w:val="TableParagraph"/>
              <w:spacing w:before="33"/>
              <w:ind w:left="45"/>
              <w:rPr>
                <w:sz w:val="18"/>
              </w:rPr>
            </w:pPr>
            <w:r>
              <w:rPr>
                <w:b/>
                <w:w w:val="115"/>
                <w:sz w:val="18"/>
              </w:rPr>
              <w:t>RPCE27B+</w:t>
            </w:r>
            <w:r>
              <w:rPr>
                <w:b/>
                <w:spacing w:val="-13"/>
                <w:w w:val="115"/>
                <w:sz w:val="18"/>
              </w:rPr>
              <w:t> </w:t>
            </w:r>
            <w:r>
              <w:rPr>
                <w:b/>
                <w:w w:val="115"/>
                <w:sz w:val="18"/>
              </w:rPr>
              <w:t>-</w:t>
            </w:r>
            <w:r>
              <w:rPr>
                <w:b/>
                <w:spacing w:val="-12"/>
                <w:w w:val="115"/>
                <w:sz w:val="18"/>
              </w:rPr>
              <w:t> </w:t>
            </w:r>
            <w:r>
              <w:rPr>
                <w:w w:val="115"/>
                <w:sz w:val="18"/>
              </w:rPr>
              <w:t>Mastic</w:t>
            </w:r>
            <w:r>
              <w:rPr>
                <w:spacing w:val="-14"/>
                <w:w w:val="115"/>
                <w:sz w:val="18"/>
              </w:rPr>
              <w:t> </w:t>
            </w:r>
            <w:r>
              <w:rPr>
                <w:spacing w:val="-2"/>
                <w:w w:val="115"/>
                <w:sz w:val="18"/>
              </w:rPr>
              <w:t>bituminos</w:t>
            </w:r>
          </w:p>
        </w:tc>
        <w:tc>
          <w:tcPr>
            <w:tcW w:w="800" w:type="dxa"/>
            <w:vMerge w:val="restart"/>
            <w:tcBorders>
              <w:top w:val="single" w:sz="4" w:space="0" w:color="000000"/>
              <w:left w:val="single" w:sz="4" w:space="0" w:color="000000"/>
              <w:bottom w:val="single" w:sz="4" w:space="0" w:color="000000"/>
              <w:right w:val="single" w:sz="4" w:space="0" w:color="000000"/>
            </w:tcBorders>
          </w:tcPr>
          <w:p>
            <w:pPr>
              <w:pStyle w:val="TableParagraph"/>
              <w:spacing w:before="33"/>
              <w:ind w:left="247"/>
              <w:rPr>
                <w:b/>
                <w:sz w:val="18"/>
              </w:rPr>
            </w:pPr>
            <w:r>
              <w:rPr>
                <w:b/>
                <w:spacing w:val="-5"/>
                <w:w w:val="115"/>
                <w:sz w:val="18"/>
              </w:rPr>
              <w:t>mp</w:t>
            </w: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2"/>
              <w:jc w:val="right"/>
              <w:rPr>
                <w:b/>
                <w:sz w:val="18"/>
              </w:rPr>
            </w:pPr>
            <w:r>
              <w:rPr>
                <w:b/>
                <w:spacing w:val="-2"/>
                <w:w w:val="125"/>
                <w:sz w:val="18"/>
              </w:rPr>
              <w:t>220.000</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material:</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manopera:</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20"/>
                <w:sz w:val="18"/>
              </w:rPr>
              <w:t>utilaj:</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transport:</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bl>
    <w:p>
      <w:pPr>
        <w:pStyle w:val="TableParagraph"/>
        <w:spacing w:after="0"/>
        <w:rPr>
          <w:rFonts w:ascii="Times New Roman"/>
          <w:sz w:val="16"/>
        </w:rPr>
        <w:sectPr>
          <w:headerReference w:type="default" r:id="rId14"/>
          <w:footerReference w:type="default" r:id="rId15"/>
          <w:pgSz w:w="11900" w:h="16840"/>
          <w:pgMar w:header="405" w:footer="625" w:top="600" w:bottom="820" w:left="283" w:right="283"/>
          <w:pgNumType w:start="1"/>
        </w:sectPr>
      </w:pPr>
    </w:p>
    <w:p>
      <w:pPr>
        <w:pStyle w:val="BodyText"/>
        <w:spacing w:before="7"/>
        <w:rPr>
          <w:b/>
          <w:sz w:val="15"/>
        </w:rPr>
      </w:pPr>
    </w:p>
    <w:tbl>
      <w:tblPr>
        <w:tblW w:w="0" w:type="auto"/>
        <w:jc w:val="left"/>
        <w:tblInd w:w="126" w:type="dxa"/>
        <w:tblBorders>
          <w:top w:val="single" w:sz="8" w:space="0" w:color="4E4E4E"/>
          <w:left w:val="single" w:sz="8" w:space="0" w:color="4E4E4E"/>
          <w:bottom w:val="single" w:sz="8" w:space="0" w:color="4E4E4E"/>
          <w:right w:val="single" w:sz="8" w:space="0" w:color="4E4E4E"/>
          <w:insideH w:val="single" w:sz="8" w:space="0" w:color="4E4E4E"/>
          <w:insideV w:val="single" w:sz="8" w:space="0" w:color="4E4E4E"/>
        </w:tblBorders>
        <w:tblLayout w:type="fixed"/>
        <w:tblCellMar>
          <w:top w:w="0" w:type="dxa"/>
          <w:left w:w="0" w:type="dxa"/>
          <w:bottom w:w="0" w:type="dxa"/>
          <w:right w:w="0" w:type="dxa"/>
        </w:tblCellMar>
        <w:tblLook w:val="01E0"/>
      </w:tblPr>
      <w:tblGrid>
        <w:gridCol w:w="680"/>
        <w:gridCol w:w="5480"/>
        <w:gridCol w:w="800"/>
        <w:gridCol w:w="1240"/>
        <w:gridCol w:w="1400"/>
        <w:gridCol w:w="1500"/>
      </w:tblGrid>
      <w:tr>
        <w:trPr>
          <w:trHeight w:val="585" w:hRule="atLeast"/>
        </w:trPr>
        <w:tc>
          <w:tcPr>
            <w:tcW w:w="8200" w:type="dxa"/>
            <w:gridSpan w:val="4"/>
            <w:tcBorders>
              <w:bottom w:val="single" w:sz="4" w:space="0" w:color="000000"/>
              <w:right w:val="single" w:sz="4" w:space="0" w:color="000000"/>
            </w:tcBorders>
          </w:tcPr>
          <w:p>
            <w:pPr>
              <w:pStyle w:val="TableParagraph"/>
              <w:spacing w:before="11"/>
              <w:rPr>
                <w:b/>
                <w:sz w:val="16"/>
              </w:rPr>
            </w:pPr>
          </w:p>
          <w:p>
            <w:pPr>
              <w:pStyle w:val="TableParagraph"/>
              <w:ind w:left="13"/>
              <w:jc w:val="center"/>
              <w:rPr>
                <w:b/>
                <w:sz w:val="16"/>
              </w:rPr>
            </w:pPr>
            <w:r>
              <w:rPr>
                <w:b/>
                <w:w w:val="105"/>
                <w:sz w:val="16"/>
              </w:rPr>
              <w:t>SECTIUNEA</w:t>
            </w:r>
            <w:r>
              <w:rPr>
                <w:b/>
                <w:spacing w:val="26"/>
                <w:w w:val="110"/>
                <w:sz w:val="16"/>
              </w:rPr>
              <w:t> </w:t>
            </w:r>
            <w:r>
              <w:rPr>
                <w:b/>
                <w:spacing w:val="-2"/>
                <w:w w:val="110"/>
                <w:sz w:val="16"/>
              </w:rPr>
              <w:t>TEHNICA</w:t>
            </w:r>
          </w:p>
        </w:tc>
        <w:tc>
          <w:tcPr>
            <w:tcW w:w="2900" w:type="dxa"/>
            <w:gridSpan w:val="2"/>
            <w:tcBorders>
              <w:left w:val="single" w:sz="4" w:space="0" w:color="000000"/>
              <w:bottom w:val="single" w:sz="4" w:space="0" w:color="000000"/>
            </w:tcBorders>
          </w:tcPr>
          <w:p>
            <w:pPr>
              <w:pStyle w:val="TableParagraph"/>
              <w:spacing w:before="11"/>
              <w:rPr>
                <w:b/>
                <w:sz w:val="16"/>
              </w:rPr>
            </w:pPr>
          </w:p>
          <w:p>
            <w:pPr>
              <w:pStyle w:val="TableParagraph"/>
              <w:ind w:left="370"/>
              <w:rPr>
                <w:b/>
                <w:sz w:val="16"/>
              </w:rPr>
            </w:pPr>
            <w:r>
              <w:rPr>
                <w:b/>
                <w:w w:val="105"/>
                <w:sz w:val="16"/>
              </w:rPr>
              <w:t>SECTIUNEA</w:t>
            </w:r>
            <w:r>
              <w:rPr>
                <w:b/>
                <w:spacing w:val="26"/>
                <w:w w:val="110"/>
                <w:sz w:val="16"/>
              </w:rPr>
              <w:t> </w:t>
            </w:r>
            <w:r>
              <w:rPr>
                <w:b/>
                <w:spacing w:val="-2"/>
                <w:w w:val="110"/>
                <w:sz w:val="16"/>
              </w:rPr>
              <w:t>FINANCIARA</w:t>
            </w:r>
          </w:p>
        </w:tc>
      </w:tr>
      <w:tr>
        <w:trPr>
          <w:trHeight w:val="790" w:hRule="atLeast"/>
        </w:trPr>
        <w:tc>
          <w:tcPr>
            <w:tcW w:w="680" w:type="dxa"/>
            <w:tcBorders>
              <w:top w:val="single" w:sz="4" w:space="0" w:color="000000"/>
              <w:bottom w:val="single" w:sz="4" w:space="0" w:color="000000"/>
              <w:right w:val="single" w:sz="4" w:space="0" w:color="000000"/>
            </w:tcBorders>
          </w:tcPr>
          <w:p>
            <w:pPr>
              <w:pStyle w:val="TableParagraph"/>
              <w:spacing w:before="116"/>
              <w:rPr>
                <w:b/>
                <w:sz w:val="16"/>
              </w:rPr>
            </w:pPr>
          </w:p>
          <w:p>
            <w:pPr>
              <w:pStyle w:val="TableParagraph"/>
              <w:ind w:left="203"/>
              <w:rPr>
                <w:b/>
                <w:sz w:val="16"/>
              </w:rPr>
            </w:pPr>
            <w:r>
              <w:rPr>
                <w:b/>
                <w:spacing w:val="-5"/>
                <w:w w:val="125"/>
                <w:sz w:val="16"/>
              </w:rPr>
              <w:t>Nr.</w:t>
            </w:r>
          </w:p>
        </w:tc>
        <w:tc>
          <w:tcPr>
            <w:tcW w:w="5480" w:type="dxa"/>
            <w:tcBorders>
              <w:top w:val="single" w:sz="4" w:space="0" w:color="000000"/>
              <w:left w:val="single" w:sz="4" w:space="0" w:color="000000"/>
              <w:bottom w:val="single" w:sz="4" w:space="0" w:color="000000"/>
              <w:right w:val="single" w:sz="4" w:space="0" w:color="000000"/>
            </w:tcBorders>
          </w:tcPr>
          <w:p>
            <w:pPr>
              <w:pStyle w:val="TableParagraph"/>
              <w:spacing w:before="116"/>
              <w:rPr>
                <w:b/>
                <w:sz w:val="16"/>
              </w:rPr>
            </w:pPr>
          </w:p>
          <w:p>
            <w:pPr>
              <w:pStyle w:val="TableParagraph"/>
              <w:ind w:left="118" w:right="99"/>
              <w:jc w:val="center"/>
              <w:rPr>
                <w:b/>
                <w:sz w:val="16"/>
              </w:rPr>
            </w:pPr>
            <w:r>
              <w:rPr>
                <w:b/>
                <w:w w:val="120"/>
                <w:sz w:val="16"/>
              </w:rPr>
              <w:t>Capitol</w:t>
            </w:r>
            <w:r>
              <w:rPr>
                <w:b/>
                <w:spacing w:val="-11"/>
                <w:w w:val="120"/>
                <w:sz w:val="16"/>
              </w:rPr>
              <w:t> </w:t>
            </w:r>
            <w:r>
              <w:rPr>
                <w:b/>
                <w:w w:val="120"/>
                <w:sz w:val="16"/>
              </w:rPr>
              <w:t>de</w:t>
            </w:r>
            <w:r>
              <w:rPr>
                <w:b/>
                <w:spacing w:val="-10"/>
                <w:w w:val="120"/>
                <w:sz w:val="16"/>
              </w:rPr>
              <w:t> </w:t>
            </w:r>
            <w:r>
              <w:rPr>
                <w:b/>
                <w:spacing w:val="-2"/>
                <w:w w:val="120"/>
                <w:sz w:val="16"/>
              </w:rPr>
              <w:t>lucrari</w:t>
            </w:r>
          </w:p>
        </w:tc>
        <w:tc>
          <w:tcPr>
            <w:tcW w:w="800" w:type="dxa"/>
            <w:tcBorders>
              <w:top w:val="single" w:sz="4" w:space="0" w:color="000000"/>
              <w:left w:val="single" w:sz="4" w:space="0" w:color="000000"/>
              <w:bottom w:val="single" w:sz="4" w:space="0" w:color="000000"/>
              <w:right w:val="single" w:sz="4" w:space="0" w:color="000000"/>
            </w:tcBorders>
          </w:tcPr>
          <w:p>
            <w:pPr>
              <w:pStyle w:val="TableParagraph"/>
              <w:spacing w:before="116"/>
              <w:rPr>
                <w:b/>
                <w:sz w:val="16"/>
              </w:rPr>
            </w:pPr>
          </w:p>
          <w:p>
            <w:pPr>
              <w:pStyle w:val="TableParagraph"/>
              <w:ind w:left="20" w:right="1"/>
              <w:jc w:val="center"/>
              <w:rPr>
                <w:b/>
                <w:sz w:val="16"/>
              </w:rPr>
            </w:pPr>
            <w:r>
              <w:rPr>
                <w:b/>
                <w:spacing w:val="-4"/>
                <w:w w:val="120"/>
                <w:sz w:val="16"/>
              </w:rPr>
              <w:t>U.M.</w:t>
            </w: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116"/>
              <w:rPr>
                <w:b/>
                <w:sz w:val="16"/>
              </w:rPr>
            </w:pPr>
          </w:p>
          <w:p>
            <w:pPr>
              <w:pStyle w:val="TableParagraph"/>
              <w:ind w:left="151"/>
              <w:rPr>
                <w:b/>
                <w:sz w:val="16"/>
              </w:rPr>
            </w:pPr>
            <w:r>
              <w:rPr>
                <w:b/>
                <w:spacing w:val="-2"/>
                <w:w w:val="120"/>
                <w:sz w:val="16"/>
              </w:rPr>
              <w:t>Cantitatea</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spacing w:line="242" w:lineRule="auto" w:before="114"/>
              <w:ind w:left="22"/>
              <w:jc w:val="center"/>
              <w:rPr>
                <w:b/>
                <w:sz w:val="16"/>
              </w:rPr>
            </w:pPr>
            <w:r>
              <w:rPr>
                <w:b/>
                <w:w w:val="120"/>
                <w:sz w:val="16"/>
              </w:rPr>
              <w:t>Pretul</w:t>
            </w:r>
            <w:r>
              <w:rPr>
                <w:b/>
                <w:spacing w:val="-14"/>
                <w:w w:val="120"/>
                <w:sz w:val="16"/>
              </w:rPr>
              <w:t> </w:t>
            </w:r>
            <w:r>
              <w:rPr>
                <w:b/>
                <w:w w:val="120"/>
                <w:sz w:val="16"/>
              </w:rPr>
              <w:t>unitar (fara TVA)</w:t>
            </w:r>
          </w:p>
          <w:p>
            <w:pPr>
              <w:pStyle w:val="TableParagraph"/>
              <w:spacing w:before="1"/>
              <w:ind w:left="22" w:right="3"/>
              <w:jc w:val="center"/>
              <w:rPr>
                <w:b/>
                <w:sz w:val="16"/>
              </w:rPr>
            </w:pPr>
            <w:r>
              <w:rPr>
                <w:b/>
                <w:w w:val="120"/>
                <w:sz w:val="16"/>
              </w:rPr>
              <w:t>-</w:t>
            </w:r>
            <w:r>
              <w:rPr>
                <w:b/>
                <w:spacing w:val="-5"/>
                <w:w w:val="120"/>
                <w:sz w:val="16"/>
              </w:rPr>
              <w:t> </w:t>
            </w:r>
            <w:r>
              <w:rPr>
                <w:b/>
                <w:w w:val="120"/>
                <w:sz w:val="16"/>
              </w:rPr>
              <w:t>Lei</w:t>
            </w:r>
            <w:r>
              <w:rPr>
                <w:b/>
                <w:spacing w:val="-5"/>
                <w:w w:val="120"/>
                <w:sz w:val="16"/>
              </w:rPr>
              <w:t> </w:t>
            </w:r>
            <w:r>
              <w:rPr>
                <w:b/>
                <w:spacing w:val="-10"/>
                <w:w w:val="120"/>
                <w:sz w:val="16"/>
              </w:rPr>
              <w:t>-</w:t>
            </w:r>
          </w:p>
        </w:tc>
        <w:tc>
          <w:tcPr>
            <w:tcW w:w="1500" w:type="dxa"/>
            <w:tcBorders>
              <w:top w:val="single" w:sz="4" w:space="0" w:color="000000"/>
              <w:left w:val="single" w:sz="4" w:space="0" w:color="000000"/>
              <w:bottom w:val="single" w:sz="4" w:space="0" w:color="000000"/>
            </w:tcBorders>
          </w:tcPr>
          <w:p>
            <w:pPr>
              <w:pStyle w:val="TableParagraph"/>
              <w:spacing w:before="114"/>
              <w:ind w:left="25"/>
              <w:jc w:val="center"/>
              <w:rPr>
                <w:b/>
                <w:sz w:val="16"/>
              </w:rPr>
            </w:pPr>
            <w:r>
              <w:rPr>
                <w:b/>
                <w:spacing w:val="-2"/>
                <w:w w:val="110"/>
                <w:sz w:val="16"/>
              </w:rPr>
              <w:t>TOTALUL</w:t>
            </w:r>
          </w:p>
          <w:p>
            <w:pPr>
              <w:pStyle w:val="TableParagraph"/>
              <w:spacing w:before="2"/>
              <w:ind w:left="25"/>
              <w:jc w:val="center"/>
              <w:rPr>
                <w:b/>
                <w:sz w:val="16"/>
              </w:rPr>
            </w:pPr>
            <w:r>
              <w:rPr>
                <w:b/>
                <w:w w:val="125"/>
                <w:sz w:val="16"/>
              </w:rPr>
              <w:t>(fara</w:t>
            </w:r>
            <w:r>
              <w:rPr>
                <w:b/>
                <w:spacing w:val="-1"/>
                <w:w w:val="125"/>
                <w:sz w:val="16"/>
              </w:rPr>
              <w:t> </w:t>
            </w:r>
            <w:r>
              <w:rPr>
                <w:b/>
                <w:spacing w:val="-4"/>
                <w:w w:val="125"/>
                <w:sz w:val="16"/>
              </w:rPr>
              <w:t>TVA)</w:t>
            </w:r>
          </w:p>
          <w:p>
            <w:pPr>
              <w:pStyle w:val="TableParagraph"/>
              <w:spacing w:before="2"/>
              <w:ind w:left="25" w:right="1"/>
              <w:jc w:val="center"/>
              <w:rPr>
                <w:b/>
                <w:sz w:val="16"/>
              </w:rPr>
            </w:pPr>
            <w:r>
              <w:rPr>
                <w:b/>
                <w:w w:val="120"/>
                <w:sz w:val="16"/>
              </w:rPr>
              <w:t>-</w:t>
            </w:r>
            <w:r>
              <w:rPr>
                <w:b/>
                <w:spacing w:val="-5"/>
                <w:w w:val="120"/>
                <w:sz w:val="16"/>
              </w:rPr>
              <w:t> </w:t>
            </w:r>
            <w:r>
              <w:rPr>
                <w:b/>
                <w:w w:val="120"/>
                <w:sz w:val="16"/>
              </w:rPr>
              <w:t>Lei</w:t>
            </w:r>
            <w:r>
              <w:rPr>
                <w:b/>
                <w:spacing w:val="-5"/>
                <w:w w:val="120"/>
                <w:sz w:val="16"/>
              </w:rPr>
              <w:t> </w:t>
            </w:r>
            <w:r>
              <w:rPr>
                <w:b/>
                <w:spacing w:val="-10"/>
                <w:w w:val="120"/>
                <w:sz w:val="16"/>
              </w:rPr>
              <w:t>-</w:t>
            </w:r>
          </w:p>
        </w:tc>
      </w:tr>
      <w:tr>
        <w:trPr>
          <w:trHeight w:val="185" w:hRule="atLeast"/>
        </w:trPr>
        <w:tc>
          <w:tcPr>
            <w:tcW w:w="680" w:type="dxa"/>
            <w:tcBorders>
              <w:top w:val="single" w:sz="4" w:space="0" w:color="000000"/>
              <w:right w:val="single" w:sz="4" w:space="0" w:color="000000"/>
            </w:tcBorders>
          </w:tcPr>
          <w:p>
            <w:pPr>
              <w:pStyle w:val="TableParagraph"/>
              <w:spacing w:line="165" w:lineRule="exact"/>
              <w:ind w:left="15"/>
              <w:jc w:val="center"/>
              <w:rPr>
                <w:b/>
                <w:sz w:val="16"/>
              </w:rPr>
            </w:pPr>
            <w:r>
              <w:rPr>
                <w:b/>
                <w:spacing w:val="-10"/>
                <w:w w:val="125"/>
                <w:sz w:val="16"/>
              </w:rPr>
              <w:t>0</w:t>
            </w:r>
          </w:p>
        </w:tc>
        <w:tc>
          <w:tcPr>
            <w:tcW w:w="5480" w:type="dxa"/>
            <w:tcBorders>
              <w:top w:val="single" w:sz="4" w:space="0" w:color="000000"/>
              <w:left w:val="single" w:sz="4" w:space="0" w:color="000000"/>
              <w:right w:val="single" w:sz="4" w:space="0" w:color="000000"/>
            </w:tcBorders>
          </w:tcPr>
          <w:p>
            <w:pPr>
              <w:pStyle w:val="TableParagraph"/>
              <w:spacing w:line="165" w:lineRule="exact"/>
              <w:ind w:left="119" w:right="99"/>
              <w:jc w:val="center"/>
              <w:rPr>
                <w:b/>
                <w:sz w:val="16"/>
              </w:rPr>
            </w:pPr>
            <w:r>
              <w:rPr>
                <w:b/>
                <w:spacing w:val="-10"/>
                <w:w w:val="125"/>
                <w:sz w:val="16"/>
              </w:rPr>
              <w:t>1</w:t>
            </w:r>
          </w:p>
        </w:tc>
        <w:tc>
          <w:tcPr>
            <w:tcW w:w="800" w:type="dxa"/>
            <w:tcBorders>
              <w:top w:val="single" w:sz="4" w:space="0" w:color="000000"/>
              <w:left w:val="single" w:sz="4" w:space="0" w:color="000000"/>
              <w:right w:val="single" w:sz="4" w:space="0" w:color="000000"/>
            </w:tcBorders>
          </w:tcPr>
          <w:p>
            <w:pPr>
              <w:pStyle w:val="TableParagraph"/>
              <w:spacing w:line="165" w:lineRule="exact"/>
              <w:ind w:left="20"/>
              <w:jc w:val="center"/>
              <w:rPr>
                <w:b/>
                <w:sz w:val="16"/>
              </w:rPr>
            </w:pPr>
            <w:r>
              <w:rPr>
                <w:b/>
                <w:spacing w:val="-10"/>
                <w:w w:val="125"/>
                <w:sz w:val="16"/>
              </w:rPr>
              <w:t>2</w:t>
            </w:r>
          </w:p>
        </w:tc>
        <w:tc>
          <w:tcPr>
            <w:tcW w:w="1240" w:type="dxa"/>
            <w:tcBorders>
              <w:top w:val="single" w:sz="4" w:space="0" w:color="000000"/>
              <w:left w:val="single" w:sz="4" w:space="0" w:color="000000"/>
              <w:right w:val="single" w:sz="4" w:space="0" w:color="000000"/>
            </w:tcBorders>
          </w:tcPr>
          <w:p>
            <w:pPr>
              <w:pStyle w:val="TableParagraph"/>
              <w:spacing w:line="165" w:lineRule="exact"/>
              <w:ind w:left="20"/>
              <w:jc w:val="center"/>
              <w:rPr>
                <w:b/>
                <w:sz w:val="16"/>
              </w:rPr>
            </w:pPr>
            <w:r>
              <w:rPr>
                <w:b/>
                <w:spacing w:val="-10"/>
                <w:w w:val="125"/>
                <w:sz w:val="16"/>
              </w:rPr>
              <w:t>3</w:t>
            </w:r>
          </w:p>
        </w:tc>
        <w:tc>
          <w:tcPr>
            <w:tcW w:w="1400" w:type="dxa"/>
            <w:tcBorders>
              <w:top w:val="single" w:sz="4" w:space="0" w:color="000000"/>
              <w:left w:val="single" w:sz="4" w:space="0" w:color="000000"/>
              <w:right w:val="single" w:sz="4" w:space="0" w:color="000000"/>
            </w:tcBorders>
          </w:tcPr>
          <w:p>
            <w:pPr>
              <w:pStyle w:val="TableParagraph"/>
              <w:spacing w:line="165" w:lineRule="exact"/>
              <w:ind w:left="22" w:right="2"/>
              <w:jc w:val="center"/>
              <w:rPr>
                <w:b/>
                <w:sz w:val="16"/>
              </w:rPr>
            </w:pPr>
            <w:r>
              <w:rPr>
                <w:b/>
                <w:spacing w:val="-10"/>
                <w:w w:val="125"/>
                <w:sz w:val="16"/>
              </w:rPr>
              <w:t>4</w:t>
            </w:r>
          </w:p>
        </w:tc>
        <w:tc>
          <w:tcPr>
            <w:tcW w:w="1500" w:type="dxa"/>
            <w:tcBorders>
              <w:top w:val="single" w:sz="4" w:space="0" w:color="000000"/>
              <w:left w:val="single" w:sz="4" w:space="0" w:color="000000"/>
            </w:tcBorders>
          </w:tcPr>
          <w:p>
            <w:pPr>
              <w:pStyle w:val="TableParagraph"/>
              <w:spacing w:line="165" w:lineRule="exact"/>
              <w:ind w:left="358"/>
              <w:rPr>
                <w:b/>
                <w:sz w:val="16"/>
              </w:rPr>
            </w:pPr>
            <w:r>
              <w:rPr>
                <w:b/>
                <w:w w:val="125"/>
                <w:sz w:val="16"/>
              </w:rPr>
              <w:t>5</w:t>
            </w:r>
            <w:r>
              <w:rPr>
                <w:b/>
                <w:spacing w:val="1"/>
                <w:w w:val="125"/>
                <w:sz w:val="16"/>
              </w:rPr>
              <w:t> </w:t>
            </w:r>
            <w:r>
              <w:rPr>
                <w:b/>
                <w:w w:val="125"/>
                <w:sz w:val="16"/>
              </w:rPr>
              <w:t>=</w:t>
            </w:r>
            <w:r>
              <w:rPr>
                <w:b/>
                <w:spacing w:val="2"/>
                <w:w w:val="125"/>
                <w:sz w:val="16"/>
              </w:rPr>
              <w:t> </w:t>
            </w:r>
            <w:r>
              <w:rPr>
                <w:b/>
                <w:w w:val="125"/>
                <w:sz w:val="16"/>
              </w:rPr>
              <w:t>3</w:t>
            </w:r>
            <w:r>
              <w:rPr>
                <w:b/>
                <w:spacing w:val="2"/>
                <w:w w:val="125"/>
                <w:sz w:val="16"/>
              </w:rPr>
              <w:t> </w:t>
            </w:r>
            <w:r>
              <w:rPr>
                <w:b/>
                <w:w w:val="125"/>
                <w:sz w:val="16"/>
              </w:rPr>
              <w:t>x</w:t>
            </w:r>
            <w:r>
              <w:rPr>
                <w:b/>
                <w:spacing w:val="2"/>
                <w:w w:val="125"/>
                <w:sz w:val="16"/>
              </w:rPr>
              <w:t> </w:t>
            </w:r>
            <w:r>
              <w:rPr>
                <w:b/>
                <w:spacing w:val="-10"/>
                <w:w w:val="125"/>
                <w:sz w:val="16"/>
              </w:rPr>
              <w:t>4</w:t>
            </w:r>
          </w:p>
        </w:tc>
      </w:tr>
      <w:tr>
        <w:trPr>
          <w:trHeight w:val="285" w:hRule="atLeast"/>
        </w:trPr>
        <w:tc>
          <w:tcPr>
            <w:tcW w:w="680" w:type="dxa"/>
            <w:vMerge w:val="restart"/>
            <w:tcBorders>
              <w:bottom w:val="single" w:sz="4" w:space="0" w:color="000000"/>
              <w:right w:val="single" w:sz="4" w:space="0" w:color="000000"/>
            </w:tcBorders>
          </w:tcPr>
          <w:p>
            <w:pPr>
              <w:pStyle w:val="TableParagraph"/>
              <w:spacing w:before="28"/>
              <w:ind w:right="22"/>
              <w:jc w:val="right"/>
              <w:rPr>
                <w:b/>
                <w:sz w:val="18"/>
              </w:rPr>
            </w:pPr>
            <w:r>
              <w:rPr>
                <w:b/>
                <w:spacing w:val="-10"/>
                <w:w w:val="125"/>
                <w:sz w:val="18"/>
              </w:rPr>
              <w:t>7</w:t>
            </w:r>
          </w:p>
        </w:tc>
        <w:tc>
          <w:tcPr>
            <w:tcW w:w="5480" w:type="dxa"/>
            <w:vMerge w:val="restart"/>
            <w:tcBorders>
              <w:left w:val="single" w:sz="4" w:space="0" w:color="000000"/>
              <w:bottom w:val="single" w:sz="4" w:space="0" w:color="000000"/>
              <w:right w:val="single" w:sz="4" w:space="0" w:color="000000"/>
            </w:tcBorders>
          </w:tcPr>
          <w:p>
            <w:pPr>
              <w:pStyle w:val="TableParagraph"/>
              <w:spacing w:line="242" w:lineRule="auto" w:before="28"/>
              <w:ind w:left="45" w:right="150"/>
              <w:rPr>
                <w:sz w:val="18"/>
              </w:rPr>
            </w:pPr>
            <w:r>
              <w:rPr>
                <w:b/>
                <w:w w:val="115"/>
                <w:sz w:val="18"/>
              </w:rPr>
              <w:t>IZF08A01&gt; - </w:t>
            </w:r>
            <w:r>
              <w:rPr>
                <w:w w:val="115"/>
                <w:sz w:val="18"/>
              </w:rPr>
              <w:t>Termoizolatie - polistiren extrudat - 10 cm </w:t>
            </w:r>
            <w:r>
              <w:rPr>
                <w:spacing w:val="-4"/>
                <w:w w:val="115"/>
                <w:sz w:val="18"/>
              </w:rPr>
              <w:t>XPS</w:t>
            </w:r>
          </w:p>
        </w:tc>
        <w:tc>
          <w:tcPr>
            <w:tcW w:w="800" w:type="dxa"/>
            <w:vMerge w:val="restart"/>
            <w:tcBorders>
              <w:left w:val="single" w:sz="4" w:space="0" w:color="000000"/>
              <w:bottom w:val="single" w:sz="4" w:space="0" w:color="000000"/>
              <w:right w:val="single" w:sz="4" w:space="0" w:color="000000"/>
            </w:tcBorders>
          </w:tcPr>
          <w:p>
            <w:pPr>
              <w:pStyle w:val="TableParagraph"/>
              <w:spacing w:before="28"/>
              <w:ind w:left="247"/>
              <w:rPr>
                <w:b/>
                <w:sz w:val="18"/>
              </w:rPr>
            </w:pPr>
            <w:r>
              <w:rPr>
                <w:b/>
                <w:spacing w:val="-5"/>
                <w:w w:val="115"/>
                <w:sz w:val="18"/>
              </w:rPr>
              <w:t>mp</w:t>
            </w:r>
          </w:p>
        </w:tc>
        <w:tc>
          <w:tcPr>
            <w:tcW w:w="1240" w:type="dxa"/>
            <w:tcBorders>
              <w:left w:val="single" w:sz="4" w:space="0" w:color="000000"/>
              <w:bottom w:val="single" w:sz="4" w:space="0" w:color="000000"/>
              <w:right w:val="single" w:sz="4" w:space="0" w:color="000000"/>
            </w:tcBorders>
          </w:tcPr>
          <w:p>
            <w:pPr>
              <w:pStyle w:val="TableParagraph"/>
              <w:spacing w:before="28"/>
              <w:ind w:right="22"/>
              <w:jc w:val="right"/>
              <w:rPr>
                <w:b/>
                <w:sz w:val="18"/>
              </w:rPr>
            </w:pPr>
            <w:r>
              <w:rPr>
                <w:b/>
                <w:spacing w:val="-2"/>
                <w:w w:val="125"/>
                <w:sz w:val="18"/>
              </w:rPr>
              <w:t>220.000</w:t>
            </w:r>
          </w:p>
        </w:tc>
        <w:tc>
          <w:tcPr>
            <w:tcW w:w="1400" w:type="dxa"/>
            <w:tcBorders>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material:</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manopera:</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20"/>
                <w:sz w:val="18"/>
              </w:rPr>
              <w:t>utilaj:</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transport:</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tcBorders>
              <w:top w:val="single" w:sz="4" w:space="0" w:color="000000"/>
              <w:bottom w:val="single" w:sz="4" w:space="0" w:color="000000"/>
              <w:right w:val="single" w:sz="4" w:space="0" w:color="000000"/>
            </w:tcBorders>
          </w:tcPr>
          <w:p>
            <w:pPr>
              <w:pStyle w:val="TableParagraph"/>
              <w:spacing w:before="33"/>
              <w:ind w:left="354"/>
              <w:rPr>
                <w:i/>
                <w:sz w:val="18"/>
              </w:rPr>
            </w:pPr>
            <w:r>
              <w:rPr>
                <w:i/>
                <w:spacing w:val="-5"/>
                <w:w w:val="115"/>
                <w:sz w:val="18"/>
              </w:rPr>
              <w:t>7.1</w:t>
            </w:r>
          </w:p>
        </w:tc>
        <w:tc>
          <w:tcPr>
            <w:tcW w:w="5480" w:type="dxa"/>
            <w:tcBorders>
              <w:top w:val="single" w:sz="4" w:space="0" w:color="000000"/>
              <w:left w:val="single" w:sz="4" w:space="0" w:color="000000"/>
              <w:bottom w:val="single" w:sz="4" w:space="0" w:color="000000"/>
              <w:right w:val="single" w:sz="4" w:space="0" w:color="000000"/>
            </w:tcBorders>
          </w:tcPr>
          <w:p>
            <w:pPr>
              <w:pStyle w:val="TableParagraph"/>
              <w:spacing w:before="33"/>
              <w:ind w:left="305"/>
              <w:rPr>
                <w:i/>
                <w:sz w:val="18"/>
              </w:rPr>
            </w:pPr>
            <w:r>
              <w:rPr>
                <w:b/>
                <w:i/>
                <w:w w:val="110"/>
                <w:sz w:val="18"/>
              </w:rPr>
              <w:t>20012940</w:t>
            </w:r>
            <w:r>
              <w:rPr>
                <w:b/>
                <w:i/>
                <w:spacing w:val="15"/>
                <w:w w:val="110"/>
                <w:sz w:val="18"/>
              </w:rPr>
              <w:t> </w:t>
            </w:r>
            <w:r>
              <w:rPr>
                <w:i/>
                <w:w w:val="110"/>
                <w:sz w:val="18"/>
              </w:rPr>
              <w:t>-</w:t>
            </w:r>
            <w:r>
              <w:rPr>
                <w:i/>
                <w:spacing w:val="16"/>
                <w:w w:val="110"/>
                <w:sz w:val="18"/>
              </w:rPr>
              <w:t> </w:t>
            </w:r>
            <w:r>
              <w:rPr>
                <w:i/>
                <w:w w:val="110"/>
                <w:sz w:val="18"/>
              </w:rPr>
              <w:t>Placa</w:t>
            </w:r>
            <w:r>
              <w:rPr>
                <w:i/>
                <w:spacing w:val="16"/>
                <w:w w:val="110"/>
                <w:sz w:val="18"/>
              </w:rPr>
              <w:t> </w:t>
            </w:r>
            <w:r>
              <w:rPr>
                <w:i/>
                <w:w w:val="110"/>
                <w:sz w:val="18"/>
              </w:rPr>
              <w:t>polistiren</w:t>
            </w:r>
            <w:r>
              <w:rPr>
                <w:i/>
                <w:spacing w:val="15"/>
                <w:w w:val="110"/>
                <w:sz w:val="18"/>
              </w:rPr>
              <w:t> </w:t>
            </w:r>
            <w:r>
              <w:rPr>
                <w:i/>
                <w:w w:val="110"/>
                <w:sz w:val="18"/>
              </w:rPr>
              <w:t>extrudat</w:t>
            </w:r>
            <w:r>
              <w:rPr>
                <w:i/>
                <w:spacing w:val="17"/>
                <w:w w:val="110"/>
                <w:sz w:val="18"/>
              </w:rPr>
              <w:t> </w:t>
            </w:r>
            <w:r>
              <w:rPr>
                <w:i/>
                <w:w w:val="110"/>
                <w:sz w:val="18"/>
              </w:rPr>
              <w:t>XPS,</w:t>
            </w:r>
            <w:r>
              <w:rPr>
                <w:i/>
                <w:spacing w:val="16"/>
                <w:w w:val="110"/>
                <w:sz w:val="18"/>
              </w:rPr>
              <w:t> </w:t>
            </w:r>
            <w:r>
              <w:rPr>
                <w:i/>
                <w:w w:val="110"/>
                <w:sz w:val="18"/>
              </w:rPr>
              <w:t>10</w:t>
            </w:r>
            <w:r>
              <w:rPr>
                <w:i/>
                <w:spacing w:val="17"/>
                <w:w w:val="110"/>
                <w:sz w:val="18"/>
              </w:rPr>
              <w:t> </w:t>
            </w:r>
            <w:r>
              <w:rPr>
                <w:i/>
                <w:w w:val="110"/>
                <w:sz w:val="18"/>
              </w:rPr>
              <w:t>cm</w:t>
            </w:r>
            <w:r>
              <w:rPr>
                <w:i/>
                <w:spacing w:val="17"/>
                <w:w w:val="110"/>
                <w:sz w:val="18"/>
              </w:rPr>
              <w:t> </w:t>
            </w:r>
            <w:r>
              <w:rPr>
                <w:i/>
                <w:w w:val="110"/>
                <w:sz w:val="18"/>
              </w:rPr>
              <w:t>gros</w:t>
            </w:r>
            <w:r>
              <w:rPr>
                <w:i/>
                <w:spacing w:val="16"/>
                <w:w w:val="110"/>
                <w:sz w:val="18"/>
              </w:rPr>
              <w:t> </w:t>
            </w:r>
            <w:r>
              <w:rPr>
                <w:i/>
                <w:spacing w:val="-10"/>
                <w:w w:val="110"/>
                <w:sz w:val="18"/>
              </w:rPr>
              <w:t>-</w:t>
            </w:r>
          </w:p>
        </w:tc>
        <w:tc>
          <w:tcPr>
            <w:tcW w:w="800" w:type="dxa"/>
            <w:tcBorders>
              <w:top w:val="single" w:sz="4" w:space="0" w:color="000000"/>
              <w:left w:val="single" w:sz="4" w:space="0" w:color="000000"/>
              <w:bottom w:val="single" w:sz="4" w:space="0" w:color="000000"/>
              <w:right w:val="single" w:sz="4" w:space="0" w:color="000000"/>
            </w:tcBorders>
          </w:tcPr>
          <w:p>
            <w:pPr>
              <w:pStyle w:val="TableParagraph"/>
              <w:spacing w:before="33"/>
              <w:ind w:left="20" w:right="1"/>
              <w:jc w:val="center"/>
              <w:rPr>
                <w:i/>
                <w:sz w:val="18"/>
              </w:rPr>
            </w:pPr>
            <w:r>
              <w:rPr>
                <w:i/>
                <w:spacing w:val="-5"/>
                <w:w w:val="115"/>
                <w:sz w:val="18"/>
              </w:rPr>
              <w:t>mp</w:t>
            </w: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2"/>
              <w:jc w:val="right"/>
              <w:rPr>
                <w:i/>
                <w:sz w:val="18"/>
              </w:rPr>
            </w:pPr>
            <w:r>
              <w:rPr>
                <w:i/>
                <w:spacing w:val="-2"/>
                <w:w w:val="115"/>
                <w:sz w:val="18"/>
              </w:rPr>
              <w:t>222.200</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9600" w:type="dxa"/>
            <w:gridSpan w:val="5"/>
            <w:tcBorders>
              <w:top w:val="single" w:sz="4" w:space="0" w:color="000000"/>
              <w:bottom w:val="single" w:sz="4" w:space="0" w:color="000000"/>
              <w:right w:val="single" w:sz="4" w:space="0" w:color="000000"/>
            </w:tcBorders>
          </w:tcPr>
          <w:p>
            <w:pPr>
              <w:pStyle w:val="TableParagraph"/>
              <w:spacing w:before="33"/>
              <w:ind w:left="40"/>
              <w:rPr>
                <w:b/>
                <w:sz w:val="18"/>
              </w:rPr>
            </w:pPr>
            <w:r>
              <w:rPr>
                <w:b/>
                <w:w w:val="110"/>
                <w:sz w:val="18"/>
              </w:rPr>
              <w:t>TOTAL</w:t>
            </w:r>
            <w:r>
              <w:rPr>
                <w:b/>
                <w:spacing w:val="-9"/>
                <w:w w:val="110"/>
                <w:sz w:val="18"/>
              </w:rPr>
              <w:t> </w:t>
            </w:r>
            <w:r>
              <w:rPr>
                <w:b/>
                <w:spacing w:val="-2"/>
                <w:w w:val="110"/>
                <w:sz w:val="18"/>
              </w:rPr>
              <w:t>INFRASTRUCTURA</w:t>
            </w: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bl>
    <w:p>
      <w:pPr>
        <w:pStyle w:val="BodyText"/>
        <w:spacing w:before="1"/>
        <w:rPr>
          <w:b/>
          <w:sz w:val="16"/>
        </w:rPr>
      </w:pPr>
    </w:p>
    <w:tbl>
      <w:tblPr>
        <w:tblW w:w="0" w:type="auto"/>
        <w:jc w:val="left"/>
        <w:tblInd w:w="126" w:type="dxa"/>
        <w:tblBorders>
          <w:top w:val="single" w:sz="8" w:space="0" w:color="4E4E4E"/>
          <w:left w:val="single" w:sz="8" w:space="0" w:color="4E4E4E"/>
          <w:bottom w:val="single" w:sz="8" w:space="0" w:color="4E4E4E"/>
          <w:right w:val="single" w:sz="8" w:space="0" w:color="4E4E4E"/>
          <w:insideH w:val="single" w:sz="8" w:space="0" w:color="4E4E4E"/>
          <w:insideV w:val="single" w:sz="8" w:space="0" w:color="4E4E4E"/>
        </w:tblBorders>
        <w:tblLayout w:type="fixed"/>
        <w:tblCellMar>
          <w:top w:w="0" w:type="dxa"/>
          <w:left w:w="0" w:type="dxa"/>
          <w:bottom w:w="0" w:type="dxa"/>
          <w:right w:w="0" w:type="dxa"/>
        </w:tblCellMar>
        <w:tblLook w:val="01E0"/>
      </w:tblPr>
      <w:tblGrid>
        <w:gridCol w:w="680"/>
        <w:gridCol w:w="5480"/>
        <w:gridCol w:w="800"/>
        <w:gridCol w:w="1240"/>
        <w:gridCol w:w="1400"/>
        <w:gridCol w:w="1500"/>
      </w:tblGrid>
      <w:tr>
        <w:trPr>
          <w:trHeight w:val="385" w:hRule="atLeast"/>
        </w:trPr>
        <w:tc>
          <w:tcPr>
            <w:tcW w:w="11100" w:type="dxa"/>
            <w:gridSpan w:val="6"/>
            <w:tcBorders>
              <w:bottom w:val="single" w:sz="4" w:space="0" w:color="000000"/>
            </w:tcBorders>
            <w:shd w:val="clear" w:color="auto" w:fill="BFBFBF"/>
          </w:tcPr>
          <w:p>
            <w:pPr>
              <w:pStyle w:val="TableParagraph"/>
              <w:spacing w:before="103"/>
              <w:ind w:left="200"/>
              <w:rPr>
                <w:b/>
                <w:sz w:val="18"/>
              </w:rPr>
            </w:pPr>
            <w:bookmarkStart w:name="COMPARTIMENTARI" w:id="16"/>
            <w:bookmarkEnd w:id="16"/>
            <w:r>
              <w:rPr/>
            </w:r>
            <w:r>
              <w:rPr>
                <w:b/>
                <w:spacing w:val="-2"/>
                <w:w w:val="110"/>
                <w:sz w:val="18"/>
              </w:rPr>
              <w:t>COMPARTIMENTARI</w:t>
            </w:r>
          </w:p>
        </w:tc>
      </w:tr>
      <w:tr>
        <w:trPr>
          <w:trHeight w:val="290" w:hRule="atLeast"/>
        </w:trPr>
        <w:tc>
          <w:tcPr>
            <w:tcW w:w="680" w:type="dxa"/>
            <w:vMerge w:val="restart"/>
            <w:tcBorders>
              <w:top w:val="single" w:sz="4" w:space="0" w:color="000000"/>
              <w:bottom w:val="single" w:sz="4" w:space="0" w:color="000000"/>
              <w:right w:val="single" w:sz="4" w:space="0" w:color="000000"/>
            </w:tcBorders>
          </w:tcPr>
          <w:p>
            <w:pPr>
              <w:pStyle w:val="TableParagraph"/>
              <w:spacing w:before="33"/>
              <w:ind w:right="22"/>
              <w:jc w:val="right"/>
              <w:rPr>
                <w:b/>
                <w:sz w:val="18"/>
              </w:rPr>
            </w:pPr>
            <w:r>
              <w:rPr>
                <w:b/>
                <w:spacing w:val="-10"/>
                <w:w w:val="125"/>
                <w:sz w:val="18"/>
              </w:rPr>
              <w:t>8</w:t>
            </w:r>
          </w:p>
        </w:tc>
        <w:tc>
          <w:tcPr>
            <w:tcW w:w="5480" w:type="dxa"/>
            <w:vMerge w:val="restart"/>
            <w:tcBorders>
              <w:top w:val="single" w:sz="4" w:space="0" w:color="000000"/>
              <w:left w:val="single" w:sz="4" w:space="0" w:color="000000"/>
              <w:bottom w:val="single" w:sz="4" w:space="0" w:color="000000"/>
              <w:right w:val="single" w:sz="4" w:space="0" w:color="000000"/>
            </w:tcBorders>
          </w:tcPr>
          <w:p>
            <w:pPr>
              <w:pStyle w:val="TableParagraph"/>
              <w:spacing w:line="242" w:lineRule="auto" w:before="33"/>
              <w:ind w:left="45"/>
              <w:rPr>
                <w:sz w:val="18"/>
              </w:rPr>
            </w:pPr>
            <w:r>
              <w:rPr>
                <w:b/>
                <w:spacing w:val="-2"/>
                <w:w w:val="115"/>
                <w:sz w:val="18"/>
              </w:rPr>
              <w:t>RPCXG02C</w:t>
            </w:r>
            <w:r>
              <w:rPr>
                <w:b/>
                <w:spacing w:val="-5"/>
                <w:w w:val="115"/>
                <w:sz w:val="18"/>
              </w:rPr>
              <w:t> </w:t>
            </w:r>
            <w:r>
              <w:rPr>
                <w:b/>
                <w:spacing w:val="-2"/>
                <w:w w:val="115"/>
                <w:sz w:val="18"/>
              </w:rPr>
              <w:t>-</w:t>
            </w:r>
            <w:r>
              <w:rPr>
                <w:b/>
                <w:spacing w:val="-5"/>
                <w:w w:val="115"/>
                <w:sz w:val="18"/>
              </w:rPr>
              <w:t> </w:t>
            </w:r>
            <w:r>
              <w:rPr>
                <w:spacing w:val="-2"/>
                <w:w w:val="115"/>
                <w:sz w:val="18"/>
              </w:rPr>
              <w:t>Pereti</w:t>
            </w:r>
            <w:r>
              <w:rPr>
                <w:spacing w:val="-11"/>
                <w:w w:val="115"/>
                <w:sz w:val="18"/>
              </w:rPr>
              <w:t> </w:t>
            </w:r>
            <w:r>
              <w:rPr>
                <w:spacing w:val="-2"/>
                <w:w w:val="115"/>
                <w:sz w:val="18"/>
              </w:rPr>
              <w:t>compartimentare</w:t>
            </w:r>
            <w:r>
              <w:rPr>
                <w:spacing w:val="-10"/>
                <w:w w:val="115"/>
                <w:sz w:val="18"/>
              </w:rPr>
              <w:t> </w:t>
            </w:r>
            <w:r>
              <w:rPr>
                <w:spacing w:val="-2"/>
                <w:w w:val="115"/>
                <w:sz w:val="18"/>
              </w:rPr>
              <w:t>-</w:t>
            </w:r>
            <w:r>
              <w:rPr>
                <w:spacing w:val="-11"/>
                <w:w w:val="115"/>
                <w:sz w:val="18"/>
              </w:rPr>
              <w:t> </w:t>
            </w:r>
            <w:r>
              <w:rPr>
                <w:spacing w:val="-2"/>
                <w:w w:val="115"/>
                <w:sz w:val="18"/>
              </w:rPr>
              <w:t>caramida</w:t>
            </w:r>
            <w:r>
              <w:rPr>
                <w:spacing w:val="-11"/>
                <w:w w:val="115"/>
                <w:sz w:val="18"/>
              </w:rPr>
              <w:t> </w:t>
            </w:r>
            <w:r>
              <w:rPr>
                <w:spacing w:val="-2"/>
                <w:w w:val="115"/>
                <w:sz w:val="18"/>
              </w:rPr>
              <w:t>GVP</w:t>
            </w:r>
            <w:r>
              <w:rPr>
                <w:spacing w:val="-10"/>
                <w:w w:val="115"/>
                <w:sz w:val="18"/>
              </w:rPr>
              <w:t> </w:t>
            </w:r>
            <w:r>
              <w:rPr>
                <w:spacing w:val="-2"/>
                <w:w w:val="115"/>
                <w:sz w:val="18"/>
              </w:rPr>
              <w:t>-</w:t>
            </w:r>
            <w:r>
              <w:rPr>
                <w:spacing w:val="-11"/>
                <w:w w:val="115"/>
                <w:sz w:val="18"/>
              </w:rPr>
              <w:t> </w:t>
            </w:r>
            <w:r>
              <w:rPr>
                <w:spacing w:val="-2"/>
                <w:w w:val="115"/>
                <w:sz w:val="18"/>
              </w:rPr>
              <w:t>10-</w:t>
            </w:r>
            <w:r>
              <w:rPr>
                <w:w w:val="115"/>
                <w:sz w:val="18"/>
              </w:rPr>
              <w:t>11,5 cm grosime (pentru pereti cu grosimea totala de 15 cm). Inclusiv mortar de zidarie.</w:t>
            </w:r>
          </w:p>
        </w:tc>
        <w:tc>
          <w:tcPr>
            <w:tcW w:w="800" w:type="dxa"/>
            <w:vMerge w:val="restart"/>
            <w:tcBorders>
              <w:top w:val="single" w:sz="4" w:space="0" w:color="000000"/>
              <w:left w:val="single" w:sz="4" w:space="0" w:color="000000"/>
              <w:bottom w:val="single" w:sz="4" w:space="0" w:color="000000"/>
              <w:right w:val="single" w:sz="4" w:space="0" w:color="000000"/>
            </w:tcBorders>
          </w:tcPr>
          <w:p>
            <w:pPr>
              <w:pStyle w:val="TableParagraph"/>
              <w:spacing w:before="33"/>
              <w:ind w:left="257"/>
              <w:rPr>
                <w:b/>
                <w:sz w:val="18"/>
              </w:rPr>
            </w:pPr>
            <w:r>
              <w:rPr>
                <w:b/>
                <w:spacing w:val="-5"/>
                <w:w w:val="115"/>
                <w:sz w:val="18"/>
              </w:rPr>
              <w:t>mc</w:t>
            </w: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b/>
                <w:sz w:val="18"/>
              </w:rPr>
            </w:pPr>
            <w:r>
              <w:rPr>
                <w:b/>
                <w:spacing w:val="-2"/>
                <w:w w:val="125"/>
                <w:sz w:val="18"/>
              </w:rPr>
              <w:t>17.000</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material:</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manopera:</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20"/>
                <w:sz w:val="18"/>
              </w:rPr>
              <w:t>utilaj:</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transport:</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val="restart"/>
            <w:tcBorders>
              <w:top w:val="single" w:sz="4" w:space="0" w:color="000000"/>
              <w:bottom w:val="single" w:sz="4" w:space="0" w:color="000000"/>
              <w:right w:val="single" w:sz="4" w:space="0" w:color="000000"/>
            </w:tcBorders>
          </w:tcPr>
          <w:p>
            <w:pPr>
              <w:pStyle w:val="TableParagraph"/>
              <w:spacing w:before="33"/>
              <w:ind w:right="22"/>
              <w:jc w:val="right"/>
              <w:rPr>
                <w:b/>
                <w:sz w:val="18"/>
              </w:rPr>
            </w:pPr>
            <w:r>
              <w:rPr>
                <w:b/>
                <w:spacing w:val="-10"/>
                <w:w w:val="125"/>
                <w:sz w:val="18"/>
              </w:rPr>
              <w:t>9</w:t>
            </w:r>
          </w:p>
        </w:tc>
        <w:tc>
          <w:tcPr>
            <w:tcW w:w="5480" w:type="dxa"/>
            <w:vMerge w:val="restart"/>
            <w:tcBorders>
              <w:top w:val="single" w:sz="4" w:space="0" w:color="000000"/>
              <w:left w:val="single" w:sz="4" w:space="0" w:color="000000"/>
              <w:bottom w:val="single" w:sz="4" w:space="0" w:color="000000"/>
              <w:right w:val="single" w:sz="4" w:space="0" w:color="000000"/>
            </w:tcBorders>
          </w:tcPr>
          <w:p>
            <w:pPr>
              <w:pStyle w:val="TableParagraph"/>
              <w:spacing w:line="242" w:lineRule="auto" w:before="33"/>
              <w:ind w:left="45"/>
              <w:rPr>
                <w:sz w:val="18"/>
              </w:rPr>
            </w:pPr>
            <w:r>
              <w:rPr>
                <w:b/>
                <w:spacing w:val="-2"/>
                <w:w w:val="115"/>
                <w:sz w:val="18"/>
              </w:rPr>
              <w:t>RPCXG02C</w:t>
            </w:r>
            <w:r>
              <w:rPr>
                <w:b/>
                <w:spacing w:val="-5"/>
                <w:w w:val="115"/>
                <w:sz w:val="18"/>
              </w:rPr>
              <w:t> </w:t>
            </w:r>
            <w:r>
              <w:rPr>
                <w:b/>
                <w:spacing w:val="-2"/>
                <w:w w:val="115"/>
                <w:sz w:val="18"/>
              </w:rPr>
              <w:t>-</w:t>
            </w:r>
            <w:r>
              <w:rPr>
                <w:b/>
                <w:spacing w:val="-5"/>
                <w:w w:val="115"/>
                <w:sz w:val="18"/>
              </w:rPr>
              <w:t> </w:t>
            </w:r>
            <w:r>
              <w:rPr>
                <w:spacing w:val="-2"/>
                <w:w w:val="115"/>
                <w:sz w:val="18"/>
              </w:rPr>
              <w:t>Pereti</w:t>
            </w:r>
            <w:r>
              <w:rPr>
                <w:spacing w:val="-10"/>
                <w:w w:val="115"/>
                <w:sz w:val="18"/>
              </w:rPr>
              <w:t> </w:t>
            </w:r>
            <w:r>
              <w:rPr>
                <w:spacing w:val="-2"/>
                <w:w w:val="115"/>
                <w:sz w:val="18"/>
              </w:rPr>
              <w:t>compartimentare</w:t>
            </w:r>
            <w:r>
              <w:rPr>
                <w:spacing w:val="-9"/>
                <w:w w:val="115"/>
                <w:sz w:val="18"/>
              </w:rPr>
              <w:t> </w:t>
            </w:r>
            <w:r>
              <w:rPr>
                <w:spacing w:val="-2"/>
                <w:w w:val="115"/>
                <w:sz w:val="18"/>
              </w:rPr>
              <w:t>-</w:t>
            </w:r>
            <w:r>
              <w:rPr>
                <w:spacing w:val="-10"/>
                <w:w w:val="115"/>
                <w:sz w:val="18"/>
              </w:rPr>
              <w:t> </w:t>
            </w:r>
            <w:r>
              <w:rPr>
                <w:spacing w:val="-2"/>
                <w:w w:val="115"/>
                <w:sz w:val="18"/>
              </w:rPr>
              <w:t>caramida</w:t>
            </w:r>
            <w:r>
              <w:rPr>
                <w:spacing w:val="-10"/>
                <w:w w:val="115"/>
                <w:sz w:val="18"/>
              </w:rPr>
              <w:t> </w:t>
            </w:r>
            <w:r>
              <w:rPr>
                <w:spacing w:val="-2"/>
                <w:w w:val="115"/>
                <w:sz w:val="18"/>
              </w:rPr>
              <w:t>GVP</w:t>
            </w:r>
            <w:r>
              <w:rPr>
                <w:spacing w:val="-9"/>
                <w:w w:val="115"/>
                <w:sz w:val="18"/>
              </w:rPr>
              <w:t> </w:t>
            </w:r>
            <w:r>
              <w:rPr>
                <w:spacing w:val="-2"/>
                <w:w w:val="115"/>
                <w:sz w:val="18"/>
              </w:rPr>
              <w:t>-</w:t>
            </w:r>
            <w:r>
              <w:rPr>
                <w:spacing w:val="-10"/>
                <w:w w:val="115"/>
                <w:sz w:val="18"/>
              </w:rPr>
              <w:t> </w:t>
            </w:r>
            <w:r>
              <w:rPr>
                <w:spacing w:val="-2"/>
                <w:w w:val="115"/>
                <w:sz w:val="18"/>
              </w:rPr>
              <w:t>15 </w:t>
            </w:r>
            <w:r>
              <w:rPr>
                <w:w w:val="115"/>
                <w:sz w:val="18"/>
              </w:rPr>
              <w:t>cm grosime (pentru pereti cu grosimea totala de 20 cm). Inclusiv mortar de zidarie.</w:t>
            </w:r>
          </w:p>
        </w:tc>
        <w:tc>
          <w:tcPr>
            <w:tcW w:w="800" w:type="dxa"/>
            <w:vMerge w:val="restart"/>
            <w:tcBorders>
              <w:top w:val="single" w:sz="4" w:space="0" w:color="000000"/>
              <w:left w:val="single" w:sz="4" w:space="0" w:color="000000"/>
              <w:bottom w:val="single" w:sz="4" w:space="0" w:color="000000"/>
              <w:right w:val="single" w:sz="4" w:space="0" w:color="000000"/>
            </w:tcBorders>
          </w:tcPr>
          <w:p>
            <w:pPr>
              <w:pStyle w:val="TableParagraph"/>
              <w:spacing w:before="33"/>
              <w:ind w:left="257"/>
              <w:rPr>
                <w:b/>
                <w:sz w:val="18"/>
              </w:rPr>
            </w:pPr>
            <w:r>
              <w:rPr>
                <w:b/>
                <w:spacing w:val="-5"/>
                <w:w w:val="115"/>
                <w:sz w:val="18"/>
              </w:rPr>
              <w:t>mc</w:t>
            </w: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2"/>
              <w:jc w:val="right"/>
              <w:rPr>
                <w:b/>
                <w:sz w:val="18"/>
              </w:rPr>
            </w:pPr>
            <w:r>
              <w:rPr>
                <w:b/>
                <w:spacing w:val="-2"/>
                <w:w w:val="125"/>
                <w:sz w:val="18"/>
              </w:rPr>
              <w:t>5.200</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material:</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manopera:</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20"/>
                <w:sz w:val="18"/>
              </w:rPr>
              <w:t>utilaj:</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transport:</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val="restart"/>
            <w:tcBorders>
              <w:top w:val="single" w:sz="4" w:space="0" w:color="000000"/>
              <w:bottom w:val="single" w:sz="4" w:space="0" w:color="000000"/>
              <w:right w:val="single" w:sz="4" w:space="0" w:color="000000"/>
            </w:tcBorders>
          </w:tcPr>
          <w:p>
            <w:pPr>
              <w:pStyle w:val="TableParagraph"/>
              <w:spacing w:before="33"/>
              <w:ind w:left="389"/>
              <w:rPr>
                <w:b/>
                <w:sz w:val="18"/>
              </w:rPr>
            </w:pPr>
            <w:r>
              <w:rPr>
                <w:b/>
                <w:spacing w:val="-5"/>
                <w:w w:val="125"/>
                <w:sz w:val="18"/>
              </w:rPr>
              <w:t>10</w:t>
            </w:r>
          </w:p>
        </w:tc>
        <w:tc>
          <w:tcPr>
            <w:tcW w:w="5480" w:type="dxa"/>
            <w:vMerge w:val="restart"/>
            <w:tcBorders>
              <w:top w:val="single" w:sz="4" w:space="0" w:color="000000"/>
              <w:left w:val="single" w:sz="4" w:space="0" w:color="000000"/>
              <w:bottom w:val="single" w:sz="4" w:space="0" w:color="000000"/>
              <w:right w:val="single" w:sz="4" w:space="0" w:color="000000"/>
            </w:tcBorders>
          </w:tcPr>
          <w:p>
            <w:pPr>
              <w:pStyle w:val="TableParagraph"/>
              <w:spacing w:line="242" w:lineRule="auto" w:before="33"/>
              <w:ind w:left="45"/>
              <w:rPr>
                <w:sz w:val="18"/>
              </w:rPr>
            </w:pPr>
            <w:r>
              <w:rPr>
                <w:b/>
                <w:spacing w:val="-2"/>
                <w:w w:val="115"/>
                <w:sz w:val="18"/>
              </w:rPr>
              <w:t>RPCXG02C</w:t>
            </w:r>
            <w:r>
              <w:rPr>
                <w:b/>
                <w:spacing w:val="-5"/>
                <w:w w:val="115"/>
                <w:sz w:val="18"/>
              </w:rPr>
              <w:t> </w:t>
            </w:r>
            <w:r>
              <w:rPr>
                <w:b/>
                <w:spacing w:val="-2"/>
                <w:w w:val="115"/>
                <w:sz w:val="18"/>
              </w:rPr>
              <w:t>-</w:t>
            </w:r>
            <w:r>
              <w:rPr>
                <w:b/>
                <w:spacing w:val="-5"/>
                <w:w w:val="115"/>
                <w:sz w:val="18"/>
              </w:rPr>
              <w:t> </w:t>
            </w:r>
            <w:r>
              <w:rPr>
                <w:spacing w:val="-2"/>
                <w:w w:val="115"/>
                <w:sz w:val="18"/>
              </w:rPr>
              <w:t>Pereti</w:t>
            </w:r>
            <w:r>
              <w:rPr>
                <w:spacing w:val="-10"/>
                <w:w w:val="115"/>
                <w:sz w:val="18"/>
              </w:rPr>
              <w:t> </w:t>
            </w:r>
            <w:r>
              <w:rPr>
                <w:spacing w:val="-2"/>
                <w:w w:val="115"/>
                <w:sz w:val="18"/>
              </w:rPr>
              <w:t>compartimentare</w:t>
            </w:r>
            <w:r>
              <w:rPr>
                <w:spacing w:val="-9"/>
                <w:w w:val="115"/>
                <w:sz w:val="18"/>
              </w:rPr>
              <w:t> </w:t>
            </w:r>
            <w:r>
              <w:rPr>
                <w:spacing w:val="-2"/>
                <w:w w:val="115"/>
                <w:sz w:val="18"/>
              </w:rPr>
              <w:t>-</w:t>
            </w:r>
            <w:r>
              <w:rPr>
                <w:spacing w:val="-10"/>
                <w:w w:val="115"/>
                <w:sz w:val="18"/>
              </w:rPr>
              <w:t> </w:t>
            </w:r>
            <w:r>
              <w:rPr>
                <w:spacing w:val="-2"/>
                <w:w w:val="115"/>
                <w:sz w:val="18"/>
              </w:rPr>
              <w:t>caramida</w:t>
            </w:r>
            <w:r>
              <w:rPr>
                <w:spacing w:val="-10"/>
                <w:w w:val="115"/>
                <w:sz w:val="18"/>
              </w:rPr>
              <w:t> </w:t>
            </w:r>
            <w:r>
              <w:rPr>
                <w:spacing w:val="-2"/>
                <w:w w:val="115"/>
                <w:sz w:val="18"/>
              </w:rPr>
              <w:t>GVP</w:t>
            </w:r>
            <w:r>
              <w:rPr>
                <w:spacing w:val="-9"/>
                <w:w w:val="115"/>
                <w:sz w:val="18"/>
              </w:rPr>
              <w:t> </w:t>
            </w:r>
            <w:r>
              <w:rPr>
                <w:spacing w:val="-2"/>
                <w:w w:val="115"/>
                <w:sz w:val="18"/>
              </w:rPr>
              <w:t>-</w:t>
            </w:r>
            <w:r>
              <w:rPr>
                <w:spacing w:val="-10"/>
                <w:w w:val="115"/>
                <w:sz w:val="18"/>
              </w:rPr>
              <w:t> </w:t>
            </w:r>
            <w:r>
              <w:rPr>
                <w:spacing w:val="-2"/>
                <w:w w:val="115"/>
                <w:sz w:val="18"/>
              </w:rPr>
              <w:t>30 </w:t>
            </w:r>
            <w:r>
              <w:rPr>
                <w:w w:val="115"/>
                <w:sz w:val="18"/>
              </w:rPr>
              <w:t>cm grosime (pentru pereti cu grosimea totala de 35 cm). Inclusiv mortar de zidarie.</w:t>
            </w:r>
          </w:p>
        </w:tc>
        <w:tc>
          <w:tcPr>
            <w:tcW w:w="800" w:type="dxa"/>
            <w:vMerge w:val="restart"/>
            <w:tcBorders>
              <w:top w:val="single" w:sz="4" w:space="0" w:color="000000"/>
              <w:left w:val="single" w:sz="4" w:space="0" w:color="000000"/>
              <w:bottom w:val="single" w:sz="4" w:space="0" w:color="000000"/>
              <w:right w:val="single" w:sz="4" w:space="0" w:color="000000"/>
            </w:tcBorders>
          </w:tcPr>
          <w:p>
            <w:pPr>
              <w:pStyle w:val="TableParagraph"/>
              <w:spacing w:before="33"/>
              <w:ind w:left="257"/>
              <w:rPr>
                <w:b/>
                <w:sz w:val="18"/>
              </w:rPr>
            </w:pPr>
            <w:r>
              <w:rPr>
                <w:b/>
                <w:spacing w:val="-5"/>
                <w:w w:val="115"/>
                <w:sz w:val="18"/>
              </w:rPr>
              <w:t>mc</w:t>
            </w: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2"/>
              <w:jc w:val="right"/>
              <w:rPr>
                <w:b/>
                <w:sz w:val="18"/>
              </w:rPr>
            </w:pPr>
            <w:r>
              <w:rPr>
                <w:b/>
                <w:spacing w:val="-2"/>
                <w:w w:val="125"/>
                <w:sz w:val="18"/>
              </w:rPr>
              <w:t>425.000</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material:</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manopera:</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20"/>
                <w:sz w:val="18"/>
              </w:rPr>
              <w:t>utilaj:</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transport:</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val="restart"/>
            <w:tcBorders>
              <w:top w:val="single" w:sz="4" w:space="0" w:color="000000"/>
              <w:bottom w:val="single" w:sz="4" w:space="0" w:color="000000"/>
              <w:right w:val="single" w:sz="4" w:space="0" w:color="000000"/>
            </w:tcBorders>
          </w:tcPr>
          <w:p>
            <w:pPr>
              <w:pStyle w:val="TableParagraph"/>
              <w:spacing w:before="33"/>
              <w:ind w:left="389"/>
              <w:rPr>
                <w:b/>
                <w:sz w:val="18"/>
              </w:rPr>
            </w:pPr>
            <w:r>
              <w:rPr>
                <w:b/>
                <w:spacing w:val="-5"/>
                <w:w w:val="125"/>
                <w:sz w:val="18"/>
              </w:rPr>
              <w:t>11</w:t>
            </w:r>
          </w:p>
        </w:tc>
        <w:tc>
          <w:tcPr>
            <w:tcW w:w="5480" w:type="dxa"/>
            <w:vMerge w:val="restart"/>
            <w:tcBorders>
              <w:top w:val="single" w:sz="4" w:space="0" w:color="000000"/>
              <w:left w:val="single" w:sz="4" w:space="0" w:color="000000"/>
              <w:bottom w:val="single" w:sz="4" w:space="0" w:color="000000"/>
              <w:right w:val="single" w:sz="4" w:space="0" w:color="000000"/>
            </w:tcBorders>
          </w:tcPr>
          <w:p>
            <w:pPr>
              <w:pStyle w:val="TableParagraph"/>
              <w:spacing w:line="242" w:lineRule="auto" w:before="33"/>
              <w:ind w:left="45" w:right="150"/>
              <w:rPr>
                <w:sz w:val="18"/>
              </w:rPr>
            </w:pPr>
            <w:r>
              <w:rPr>
                <w:b/>
                <w:w w:val="115"/>
                <w:sz w:val="18"/>
              </w:rPr>
              <w:t>RPCE31E+ - </w:t>
            </w:r>
            <w:r>
              <w:rPr>
                <w:w w:val="115"/>
                <w:sz w:val="18"/>
              </w:rPr>
              <w:t>Hidroizolatie membrana bituminoasa cu armatura</w:t>
            </w:r>
            <w:r>
              <w:rPr>
                <w:spacing w:val="-4"/>
                <w:w w:val="115"/>
                <w:sz w:val="18"/>
              </w:rPr>
              <w:t> </w:t>
            </w:r>
            <w:r>
              <w:rPr>
                <w:w w:val="115"/>
                <w:sz w:val="18"/>
              </w:rPr>
              <w:t>din</w:t>
            </w:r>
            <w:r>
              <w:rPr>
                <w:spacing w:val="-4"/>
                <w:w w:val="115"/>
                <w:sz w:val="18"/>
              </w:rPr>
              <w:t> </w:t>
            </w:r>
            <w:r>
              <w:rPr>
                <w:w w:val="115"/>
                <w:sz w:val="18"/>
              </w:rPr>
              <w:t>poliester</w:t>
            </w:r>
            <w:r>
              <w:rPr>
                <w:spacing w:val="-3"/>
                <w:w w:val="115"/>
                <w:sz w:val="18"/>
              </w:rPr>
              <w:t> </w:t>
            </w:r>
            <w:r>
              <w:rPr>
                <w:w w:val="115"/>
                <w:sz w:val="18"/>
              </w:rPr>
              <w:t>netesut</w:t>
            </w:r>
            <w:r>
              <w:rPr>
                <w:spacing w:val="-3"/>
                <w:w w:val="115"/>
                <w:sz w:val="18"/>
              </w:rPr>
              <w:t> </w:t>
            </w:r>
            <w:r>
              <w:rPr>
                <w:w w:val="115"/>
                <w:sz w:val="18"/>
              </w:rPr>
              <w:t>-</w:t>
            </w:r>
            <w:r>
              <w:rPr>
                <w:spacing w:val="-4"/>
                <w:w w:val="115"/>
                <w:sz w:val="18"/>
              </w:rPr>
              <w:t> </w:t>
            </w:r>
            <w:r>
              <w:rPr>
                <w:w w:val="115"/>
                <w:sz w:val="18"/>
              </w:rPr>
              <w:t>la</w:t>
            </w:r>
            <w:r>
              <w:rPr>
                <w:spacing w:val="-4"/>
                <w:w w:val="115"/>
                <w:sz w:val="18"/>
              </w:rPr>
              <w:t> </w:t>
            </w:r>
            <w:r>
              <w:rPr>
                <w:w w:val="115"/>
                <w:sz w:val="18"/>
              </w:rPr>
              <w:t>contactul</w:t>
            </w:r>
            <w:r>
              <w:rPr>
                <w:spacing w:val="-4"/>
                <w:w w:val="115"/>
                <w:sz w:val="18"/>
              </w:rPr>
              <w:t> </w:t>
            </w:r>
            <w:r>
              <w:rPr>
                <w:w w:val="115"/>
                <w:sz w:val="18"/>
              </w:rPr>
              <w:t>zidariei</w:t>
            </w:r>
            <w:r>
              <w:rPr>
                <w:spacing w:val="-4"/>
                <w:w w:val="115"/>
                <w:sz w:val="18"/>
              </w:rPr>
              <w:t> </w:t>
            </w:r>
            <w:r>
              <w:rPr>
                <w:w w:val="115"/>
                <w:sz w:val="18"/>
              </w:rPr>
              <w:t>cu placa de la cota+/- 0,00</w:t>
            </w:r>
          </w:p>
        </w:tc>
        <w:tc>
          <w:tcPr>
            <w:tcW w:w="800" w:type="dxa"/>
            <w:vMerge w:val="restart"/>
            <w:tcBorders>
              <w:top w:val="single" w:sz="4" w:space="0" w:color="000000"/>
              <w:left w:val="single" w:sz="4" w:space="0" w:color="000000"/>
              <w:bottom w:val="single" w:sz="4" w:space="0" w:color="000000"/>
              <w:right w:val="single" w:sz="4" w:space="0" w:color="000000"/>
            </w:tcBorders>
          </w:tcPr>
          <w:p>
            <w:pPr>
              <w:pStyle w:val="TableParagraph"/>
              <w:spacing w:before="33"/>
              <w:ind w:left="247"/>
              <w:rPr>
                <w:b/>
                <w:sz w:val="18"/>
              </w:rPr>
            </w:pPr>
            <w:r>
              <w:rPr>
                <w:b/>
                <w:spacing w:val="-5"/>
                <w:w w:val="115"/>
                <w:sz w:val="18"/>
              </w:rPr>
              <w:t>mp</w:t>
            </w: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b/>
                <w:sz w:val="18"/>
              </w:rPr>
            </w:pPr>
            <w:r>
              <w:rPr>
                <w:b/>
                <w:spacing w:val="-2"/>
                <w:w w:val="125"/>
                <w:sz w:val="18"/>
              </w:rPr>
              <w:t>69.000</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material:</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manopera:</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20"/>
                <w:sz w:val="18"/>
              </w:rPr>
              <w:t>utilaj:</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transport:</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val="restart"/>
            <w:tcBorders>
              <w:top w:val="single" w:sz="4" w:space="0" w:color="000000"/>
              <w:bottom w:val="single" w:sz="4" w:space="0" w:color="000000"/>
              <w:right w:val="single" w:sz="4" w:space="0" w:color="000000"/>
            </w:tcBorders>
          </w:tcPr>
          <w:p>
            <w:pPr>
              <w:pStyle w:val="TableParagraph"/>
              <w:spacing w:before="33"/>
              <w:ind w:left="389"/>
              <w:rPr>
                <w:b/>
                <w:sz w:val="18"/>
              </w:rPr>
            </w:pPr>
            <w:r>
              <w:rPr>
                <w:b/>
                <w:spacing w:val="-5"/>
                <w:w w:val="125"/>
                <w:sz w:val="18"/>
              </w:rPr>
              <w:t>12</w:t>
            </w:r>
          </w:p>
        </w:tc>
        <w:tc>
          <w:tcPr>
            <w:tcW w:w="5480" w:type="dxa"/>
            <w:vMerge w:val="restart"/>
            <w:tcBorders>
              <w:top w:val="single" w:sz="4" w:space="0" w:color="000000"/>
              <w:left w:val="single" w:sz="4" w:space="0" w:color="000000"/>
              <w:bottom w:val="single" w:sz="4" w:space="0" w:color="000000"/>
              <w:right w:val="single" w:sz="4" w:space="0" w:color="000000"/>
            </w:tcBorders>
          </w:tcPr>
          <w:p>
            <w:pPr>
              <w:pStyle w:val="TableParagraph"/>
              <w:spacing w:line="242" w:lineRule="auto" w:before="33"/>
              <w:ind w:left="45" w:right="150"/>
              <w:rPr>
                <w:sz w:val="18"/>
              </w:rPr>
            </w:pPr>
            <w:r>
              <w:rPr>
                <w:b/>
                <w:w w:val="115"/>
                <w:sz w:val="18"/>
              </w:rPr>
              <w:t>CQ11A-1* - </w:t>
            </w:r>
            <w:r>
              <w:rPr>
                <w:w w:val="115"/>
                <w:sz w:val="18"/>
              </w:rPr>
              <w:t>Pereti ghene sanitare - structura profile metalice CD / UW 50 mm placate cu panouri din gips carton</w:t>
            </w:r>
            <w:r>
              <w:rPr>
                <w:spacing w:val="-14"/>
                <w:w w:val="115"/>
                <w:sz w:val="18"/>
              </w:rPr>
              <w:t> </w:t>
            </w:r>
            <w:r>
              <w:rPr>
                <w:w w:val="115"/>
                <w:sz w:val="18"/>
              </w:rPr>
              <w:t>rezistent</w:t>
            </w:r>
            <w:r>
              <w:rPr>
                <w:spacing w:val="-13"/>
                <w:w w:val="115"/>
                <w:sz w:val="18"/>
              </w:rPr>
              <w:t> </w:t>
            </w:r>
            <w:r>
              <w:rPr>
                <w:w w:val="115"/>
                <w:sz w:val="18"/>
              </w:rPr>
              <w:t>la</w:t>
            </w:r>
            <w:r>
              <w:rPr>
                <w:spacing w:val="-14"/>
                <w:w w:val="115"/>
                <w:sz w:val="18"/>
              </w:rPr>
              <w:t> </w:t>
            </w:r>
            <w:r>
              <w:rPr>
                <w:w w:val="115"/>
                <w:sz w:val="18"/>
              </w:rPr>
              <w:t>umezeala</w:t>
            </w:r>
            <w:r>
              <w:rPr>
                <w:spacing w:val="-14"/>
                <w:w w:val="115"/>
                <w:sz w:val="18"/>
              </w:rPr>
              <w:t> </w:t>
            </w:r>
            <w:r>
              <w:rPr>
                <w:w w:val="115"/>
                <w:sz w:val="18"/>
              </w:rPr>
              <w:t>RBI</w:t>
            </w:r>
            <w:r>
              <w:rPr>
                <w:spacing w:val="-14"/>
                <w:w w:val="115"/>
                <w:sz w:val="18"/>
              </w:rPr>
              <w:t> </w:t>
            </w:r>
            <w:r>
              <w:rPr>
                <w:w w:val="115"/>
                <w:sz w:val="18"/>
              </w:rPr>
              <w:t>-</w:t>
            </w:r>
            <w:r>
              <w:rPr>
                <w:spacing w:val="-14"/>
                <w:w w:val="115"/>
                <w:sz w:val="18"/>
              </w:rPr>
              <w:t> </w:t>
            </w:r>
            <w:r>
              <w:rPr>
                <w:w w:val="115"/>
                <w:sz w:val="18"/>
              </w:rPr>
              <w:t>doua</w:t>
            </w:r>
            <w:r>
              <w:rPr>
                <w:spacing w:val="-14"/>
                <w:w w:val="115"/>
                <w:sz w:val="18"/>
              </w:rPr>
              <w:t> </w:t>
            </w:r>
            <w:r>
              <w:rPr>
                <w:w w:val="115"/>
                <w:sz w:val="18"/>
              </w:rPr>
              <w:t>foi</w:t>
            </w:r>
            <w:r>
              <w:rPr>
                <w:spacing w:val="-14"/>
                <w:w w:val="115"/>
                <w:sz w:val="18"/>
              </w:rPr>
              <w:t> </w:t>
            </w:r>
            <w:r>
              <w:rPr>
                <w:w w:val="115"/>
                <w:sz w:val="18"/>
              </w:rPr>
              <w:t>pe</w:t>
            </w:r>
            <w:r>
              <w:rPr>
                <w:spacing w:val="-13"/>
                <w:w w:val="115"/>
                <w:sz w:val="18"/>
              </w:rPr>
              <w:t> </w:t>
            </w:r>
            <w:r>
              <w:rPr>
                <w:w w:val="115"/>
                <w:sz w:val="18"/>
              </w:rPr>
              <w:t>o</w:t>
            </w:r>
            <w:r>
              <w:rPr>
                <w:spacing w:val="-14"/>
                <w:w w:val="115"/>
                <w:sz w:val="18"/>
              </w:rPr>
              <w:t> </w:t>
            </w:r>
            <w:r>
              <w:rPr>
                <w:w w:val="115"/>
                <w:sz w:val="18"/>
              </w:rPr>
              <w:t>singura </w:t>
            </w:r>
            <w:r>
              <w:rPr>
                <w:spacing w:val="-4"/>
                <w:w w:val="115"/>
                <w:sz w:val="18"/>
              </w:rPr>
              <w:t>fata</w:t>
            </w:r>
          </w:p>
        </w:tc>
        <w:tc>
          <w:tcPr>
            <w:tcW w:w="800" w:type="dxa"/>
            <w:vMerge w:val="restart"/>
            <w:tcBorders>
              <w:top w:val="single" w:sz="4" w:space="0" w:color="000000"/>
              <w:left w:val="single" w:sz="4" w:space="0" w:color="000000"/>
              <w:bottom w:val="single" w:sz="4" w:space="0" w:color="000000"/>
              <w:right w:val="single" w:sz="4" w:space="0" w:color="000000"/>
            </w:tcBorders>
          </w:tcPr>
          <w:p>
            <w:pPr>
              <w:pStyle w:val="TableParagraph"/>
              <w:spacing w:before="33"/>
              <w:ind w:left="247"/>
              <w:rPr>
                <w:b/>
                <w:sz w:val="18"/>
              </w:rPr>
            </w:pPr>
            <w:r>
              <w:rPr>
                <w:b/>
                <w:spacing w:val="-5"/>
                <w:w w:val="115"/>
                <w:sz w:val="18"/>
              </w:rPr>
              <w:t>mp</w:t>
            </w: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2"/>
              <w:jc w:val="right"/>
              <w:rPr>
                <w:b/>
                <w:sz w:val="18"/>
              </w:rPr>
            </w:pPr>
            <w:r>
              <w:rPr>
                <w:b/>
                <w:spacing w:val="-2"/>
                <w:w w:val="125"/>
                <w:sz w:val="18"/>
              </w:rPr>
              <w:t>102.000</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material:</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manopera:</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20"/>
                <w:sz w:val="18"/>
              </w:rPr>
              <w:t>utilaj:</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transport:</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tcBorders>
              <w:top w:val="single" w:sz="4" w:space="0" w:color="000000"/>
              <w:bottom w:val="single" w:sz="4" w:space="0" w:color="000000"/>
              <w:right w:val="single" w:sz="4" w:space="0" w:color="000000"/>
            </w:tcBorders>
          </w:tcPr>
          <w:p>
            <w:pPr>
              <w:pStyle w:val="TableParagraph"/>
              <w:spacing w:before="33"/>
              <w:ind w:right="22"/>
              <w:jc w:val="right"/>
              <w:rPr>
                <w:i/>
                <w:sz w:val="18"/>
              </w:rPr>
            </w:pPr>
            <w:r>
              <w:rPr>
                <w:i/>
                <w:spacing w:val="-4"/>
                <w:w w:val="115"/>
                <w:sz w:val="18"/>
              </w:rPr>
              <w:t>12.1</w:t>
            </w:r>
          </w:p>
        </w:tc>
        <w:tc>
          <w:tcPr>
            <w:tcW w:w="5480" w:type="dxa"/>
            <w:tcBorders>
              <w:top w:val="single" w:sz="4" w:space="0" w:color="000000"/>
              <w:left w:val="single" w:sz="4" w:space="0" w:color="000000"/>
              <w:bottom w:val="single" w:sz="4" w:space="0" w:color="000000"/>
              <w:right w:val="single" w:sz="4" w:space="0" w:color="000000"/>
            </w:tcBorders>
          </w:tcPr>
          <w:p>
            <w:pPr>
              <w:pStyle w:val="TableParagraph"/>
              <w:spacing w:before="33"/>
              <w:ind w:left="305"/>
              <w:rPr>
                <w:i/>
                <w:sz w:val="18"/>
              </w:rPr>
            </w:pPr>
            <w:r>
              <w:rPr>
                <w:b/>
                <w:i/>
                <w:w w:val="115"/>
                <w:sz w:val="18"/>
              </w:rPr>
              <w:t>500000017</w:t>
            </w:r>
            <w:r>
              <w:rPr>
                <w:b/>
                <w:i/>
                <w:spacing w:val="-5"/>
                <w:w w:val="115"/>
                <w:sz w:val="18"/>
              </w:rPr>
              <w:t> </w:t>
            </w:r>
            <w:r>
              <w:rPr>
                <w:i/>
                <w:w w:val="115"/>
                <w:sz w:val="18"/>
              </w:rPr>
              <w:t>-</w:t>
            </w:r>
            <w:r>
              <w:rPr>
                <w:i/>
                <w:spacing w:val="-5"/>
                <w:w w:val="115"/>
                <w:sz w:val="18"/>
              </w:rPr>
              <w:t> </w:t>
            </w:r>
            <w:r>
              <w:rPr>
                <w:i/>
                <w:w w:val="115"/>
                <w:sz w:val="18"/>
              </w:rPr>
              <w:t>Placa</w:t>
            </w:r>
            <w:r>
              <w:rPr>
                <w:i/>
                <w:spacing w:val="-4"/>
                <w:w w:val="115"/>
                <w:sz w:val="18"/>
              </w:rPr>
              <w:t> </w:t>
            </w:r>
            <w:r>
              <w:rPr>
                <w:i/>
                <w:w w:val="115"/>
                <w:sz w:val="18"/>
              </w:rPr>
              <w:t>GK</w:t>
            </w:r>
            <w:r>
              <w:rPr>
                <w:i/>
                <w:spacing w:val="-5"/>
                <w:w w:val="115"/>
                <w:sz w:val="18"/>
              </w:rPr>
              <w:t> </w:t>
            </w:r>
            <w:r>
              <w:rPr>
                <w:i/>
                <w:w w:val="115"/>
                <w:sz w:val="18"/>
              </w:rPr>
              <w:t>12,5</w:t>
            </w:r>
            <w:r>
              <w:rPr>
                <w:i/>
                <w:spacing w:val="-4"/>
                <w:w w:val="115"/>
                <w:sz w:val="18"/>
              </w:rPr>
              <w:t> </w:t>
            </w:r>
            <w:r>
              <w:rPr>
                <w:i/>
                <w:spacing w:val="-2"/>
                <w:w w:val="115"/>
                <w:sz w:val="18"/>
              </w:rPr>
              <w:t>ignifugata</w:t>
            </w:r>
          </w:p>
        </w:tc>
        <w:tc>
          <w:tcPr>
            <w:tcW w:w="800" w:type="dxa"/>
            <w:tcBorders>
              <w:top w:val="single" w:sz="4" w:space="0" w:color="000000"/>
              <w:left w:val="single" w:sz="4" w:space="0" w:color="000000"/>
              <w:bottom w:val="single" w:sz="4" w:space="0" w:color="000000"/>
              <w:right w:val="single" w:sz="4" w:space="0" w:color="000000"/>
            </w:tcBorders>
          </w:tcPr>
          <w:p>
            <w:pPr>
              <w:pStyle w:val="TableParagraph"/>
              <w:spacing w:before="33"/>
              <w:ind w:left="20" w:right="1"/>
              <w:jc w:val="center"/>
              <w:rPr>
                <w:i/>
                <w:sz w:val="18"/>
              </w:rPr>
            </w:pPr>
            <w:r>
              <w:rPr>
                <w:i/>
                <w:spacing w:val="-5"/>
                <w:w w:val="115"/>
                <w:sz w:val="18"/>
              </w:rPr>
              <w:t>mp</w:t>
            </w: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2"/>
              <w:jc w:val="right"/>
              <w:rPr>
                <w:i/>
                <w:sz w:val="18"/>
              </w:rPr>
            </w:pPr>
            <w:r>
              <w:rPr>
                <w:i/>
                <w:spacing w:val="-2"/>
                <w:w w:val="115"/>
                <w:sz w:val="18"/>
              </w:rPr>
              <w:t>423.300</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val="restart"/>
            <w:tcBorders>
              <w:top w:val="single" w:sz="4" w:space="0" w:color="000000"/>
              <w:bottom w:val="single" w:sz="4" w:space="0" w:color="000000"/>
              <w:right w:val="single" w:sz="4" w:space="0" w:color="000000"/>
            </w:tcBorders>
          </w:tcPr>
          <w:p>
            <w:pPr>
              <w:pStyle w:val="TableParagraph"/>
              <w:spacing w:before="33"/>
              <w:ind w:left="389"/>
              <w:rPr>
                <w:b/>
                <w:sz w:val="18"/>
              </w:rPr>
            </w:pPr>
            <w:r>
              <w:rPr>
                <w:b/>
                <w:spacing w:val="-5"/>
                <w:w w:val="125"/>
                <w:sz w:val="18"/>
              </w:rPr>
              <w:t>13</w:t>
            </w:r>
          </w:p>
        </w:tc>
        <w:tc>
          <w:tcPr>
            <w:tcW w:w="5480" w:type="dxa"/>
            <w:vMerge w:val="restart"/>
            <w:tcBorders>
              <w:top w:val="single" w:sz="4" w:space="0" w:color="000000"/>
              <w:left w:val="single" w:sz="4" w:space="0" w:color="000000"/>
              <w:bottom w:val="single" w:sz="4" w:space="0" w:color="000000"/>
              <w:right w:val="single" w:sz="4" w:space="0" w:color="000000"/>
            </w:tcBorders>
          </w:tcPr>
          <w:p>
            <w:pPr>
              <w:pStyle w:val="TableParagraph"/>
              <w:spacing w:line="242" w:lineRule="auto" w:before="33"/>
              <w:ind w:left="45" w:right="150"/>
              <w:rPr>
                <w:sz w:val="18"/>
              </w:rPr>
            </w:pPr>
            <w:r>
              <w:rPr>
                <w:b/>
                <w:w w:val="115"/>
                <w:sz w:val="18"/>
              </w:rPr>
              <w:t>CQ04C* - </w:t>
            </w:r>
            <w:r>
              <w:rPr>
                <w:w w:val="115"/>
                <w:sz w:val="18"/>
              </w:rPr>
              <w:t>Pereti dubli compartimentare din placi gips carton structura profile metalice CD / UW 50 mm placate cu</w:t>
            </w:r>
            <w:r>
              <w:rPr>
                <w:spacing w:val="-13"/>
                <w:w w:val="115"/>
                <w:sz w:val="18"/>
              </w:rPr>
              <w:t> </w:t>
            </w:r>
            <w:r>
              <w:rPr>
                <w:w w:val="115"/>
                <w:sz w:val="18"/>
              </w:rPr>
              <w:t>panouri</w:t>
            </w:r>
            <w:r>
              <w:rPr>
                <w:spacing w:val="-13"/>
                <w:w w:val="115"/>
                <w:sz w:val="18"/>
              </w:rPr>
              <w:t> </w:t>
            </w:r>
            <w:r>
              <w:rPr>
                <w:w w:val="115"/>
                <w:sz w:val="18"/>
              </w:rPr>
              <w:t>din</w:t>
            </w:r>
            <w:r>
              <w:rPr>
                <w:spacing w:val="-13"/>
                <w:w w:val="115"/>
                <w:sz w:val="18"/>
              </w:rPr>
              <w:t> </w:t>
            </w:r>
            <w:r>
              <w:rPr>
                <w:w w:val="115"/>
                <w:sz w:val="18"/>
              </w:rPr>
              <w:t>gips</w:t>
            </w:r>
            <w:r>
              <w:rPr>
                <w:spacing w:val="-13"/>
                <w:w w:val="115"/>
                <w:sz w:val="18"/>
              </w:rPr>
              <w:t> </w:t>
            </w:r>
            <w:r>
              <w:rPr>
                <w:w w:val="115"/>
                <w:sz w:val="18"/>
              </w:rPr>
              <w:t>carton</w:t>
            </w:r>
            <w:r>
              <w:rPr>
                <w:spacing w:val="-13"/>
                <w:w w:val="115"/>
                <w:sz w:val="18"/>
              </w:rPr>
              <w:t> </w:t>
            </w:r>
            <w:r>
              <w:rPr>
                <w:w w:val="115"/>
                <w:sz w:val="18"/>
              </w:rPr>
              <w:t>rezistent</w:t>
            </w:r>
            <w:r>
              <w:rPr>
                <w:spacing w:val="-12"/>
                <w:w w:val="115"/>
                <w:sz w:val="18"/>
              </w:rPr>
              <w:t> </w:t>
            </w:r>
            <w:r>
              <w:rPr>
                <w:w w:val="115"/>
                <w:sz w:val="18"/>
              </w:rPr>
              <w:t>la</w:t>
            </w:r>
            <w:r>
              <w:rPr>
                <w:spacing w:val="-13"/>
                <w:w w:val="115"/>
                <w:sz w:val="18"/>
              </w:rPr>
              <w:t> </w:t>
            </w:r>
            <w:r>
              <w:rPr>
                <w:w w:val="115"/>
                <w:sz w:val="18"/>
              </w:rPr>
              <w:t>umezeala</w:t>
            </w:r>
            <w:r>
              <w:rPr>
                <w:spacing w:val="-13"/>
                <w:w w:val="115"/>
                <w:sz w:val="18"/>
              </w:rPr>
              <w:t> </w:t>
            </w:r>
            <w:r>
              <w:rPr>
                <w:w w:val="115"/>
                <w:sz w:val="18"/>
              </w:rPr>
              <w:t>RBI</w:t>
            </w:r>
            <w:r>
              <w:rPr>
                <w:spacing w:val="-13"/>
                <w:w w:val="115"/>
                <w:sz w:val="18"/>
              </w:rPr>
              <w:t> </w:t>
            </w:r>
            <w:r>
              <w:rPr>
                <w:w w:val="115"/>
                <w:sz w:val="18"/>
              </w:rPr>
              <w:t>-</w:t>
            </w:r>
            <w:r>
              <w:rPr>
                <w:spacing w:val="-13"/>
                <w:w w:val="115"/>
                <w:sz w:val="18"/>
              </w:rPr>
              <w:t> </w:t>
            </w:r>
            <w:r>
              <w:rPr>
                <w:w w:val="115"/>
                <w:sz w:val="18"/>
              </w:rPr>
              <w:t>cate o foaie pe fiecare fata</w:t>
            </w:r>
          </w:p>
        </w:tc>
        <w:tc>
          <w:tcPr>
            <w:tcW w:w="800" w:type="dxa"/>
            <w:vMerge w:val="restart"/>
            <w:tcBorders>
              <w:top w:val="single" w:sz="4" w:space="0" w:color="000000"/>
              <w:left w:val="single" w:sz="4" w:space="0" w:color="000000"/>
              <w:bottom w:val="single" w:sz="4" w:space="0" w:color="000000"/>
              <w:right w:val="single" w:sz="4" w:space="0" w:color="000000"/>
            </w:tcBorders>
          </w:tcPr>
          <w:p>
            <w:pPr>
              <w:pStyle w:val="TableParagraph"/>
              <w:spacing w:before="33"/>
              <w:ind w:left="247"/>
              <w:rPr>
                <w:b/>
                <w:sz w:val="18"/>
              </w:rPr>
            </w:pPr>
            <w:r>
              <w:rPr>
                <w:b/>
                <w:spacing w:val="-5"/>
                <w:w w:val="115"/>
                <w:sz w:val="18"/>
              </w:rPr>
              <w:t>mp</w:t>
            </w: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2"/>
              <w:jc w:val="right"/>
              <w:rPr>
                <w:b/>
                <w:sz w:val="18"/>
              </w:rPr>
            </w:pPr>
            <w:r>
              <w:rPr>
                <w:b/>
                <w:spacing w:val="-2"/>
                <w:w w:val="125"/>
                <w:sz w:val="18"/>
              </w:rPr>
              <w:t>152.000</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material:</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manopera:</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20"/>
                <w:sz w:val="18"/>
              </w:rPr>
              <w:t>utilaj:</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transport:</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tcBorders>
              <w:top w:val="single" w:sz="4" w:space="0" w:color="000000"/>
              <w:bottom w:val="single" w:sz="4" w:space="0" w:color="000000"/>
              <w:right w:val="single" w:sz="4" w:space="0" w:color="000000"/>
            </w:tcBorders>
          </w:tcPr>
          <w:p>
            <w:pPr>
              <w:pStyle w:val="TableParagraph"/>
              <w:spacing w:before="33"/>
              <w:ind w:right="22"/>
              <w:jc w:val="right"/>
              <w:rPr>
                <w:i/>
                <w:sz w:val="18"/>
              </w:rPr>
            </w:pPr>
            <w:r>
              <w:rPr>
                <w:i/>
                <w:spacing w:val="-4"/>
                <w:w w:val="115"/>
                <w:sz w:val="18"/>
              </w:rPr>
              <w:t>13.1</w:t>
            </w:r>
          </w:p>
        </w:tc>
        <w:tc>
          <w:tcPr>
            <w:tcW w:w="5480" w:type="dxa"/>
            <w:tcBorders>
              <w:top w:val="single" w:sz="4" w:space="0" w:color="000000"/>
              <w:left w:val="single" w:sz="4" w:space="0" w:color="000000"/>
              <w:bottom w:val="single" w:sz="4" w:space="0" w:color="000000"/>
              <w:right w:val="single" w:sz="4" w:space="0" w:color="000000"/>
            </w:tcBorders>
          </w:tcPr>
          <w:p>
            <w:pPr>
              <w:pStyle w:val="TableParagraph"/>
              <w:spacing w:before="33"/>
              <w:ind w:left="305"/>
              <w:rPr>
                <w:i/>
                <w:sz w:val="18"/>
              </w:rPr>
            </w:pPr>
            <w:r>
              <w:rPr>
                <w:b/>
                <w:i/>
                <w:w w:val="115"/>
                <w:sz w:val="18"/>
              </w:rPr>
              <w:t>500000017</w:t>
            </w:r>
            <w:r>
              <w:rPr>
                <w:b/>
                <w:i/>
                <w:spacing w:val="-5"/>
                <w:w w:val="115"/>
                <w:sz w:val="18"/>
              </w:rPr>
              <w:t> </w:t>
            </w:r>
            <w:r>
              <w:rPr>
                <w:i/>
                <w:w w:val="115"/>
                <w:sz w:val="18"/>
              </w:rPr>
              <w:t>-</w:t>
            </w:r>
            <w:r>
              <w:rPr>
                <w:i/>
                <w:spacing w:val="-5"/>
                <w:w w:val="115"/>
                <w:sz w:val="18"/>
              </w:rPr>
              <w:t> </w:t>
            </w:r>
            <w:r>
              <w:rPr>
                <w:i/>
                <w:w w:val="115"/>
                <w:sz w:val="18"/>
              </w:rPr>
              <w:t>Placa</w:t>
            </w:r>
            <w:r>
              <w:rPr>
                <w:i/>
                <w:spacing w:val="-4"/>
                <w:w w:val="115"/>
                <w:sz w:val="18"/>
              </w:rPr>
              <w:t> </w:t>
            </w:r>
            <w:r>
              <w:rPr>
                <w:i/>
                <w:w w:val="115"/>
                <w:sz w:val="18"/>
              </w:rPr>
              <w:t>GK</w:t>
            </w:r>
            <w:r>
              <w:rPr>
                <w:i/>
                <w:spacing w:val="-5"/>
                <w:w w:val="115"/>
                <w:sz w:val="18"/>
              </w:rPr>
              <w:t> </w:t>
            </w:r>
            <w:r>
              <w:rPr>
                <w:i/>
                <w:w w:val="115"/>
                <w:sz w:val="18"/>
              </w:rPr>
              <w:t>12,5</w:t>
            </w:r>
            <w:r>
              <w:rPr>
                <w:i/>
                <w:spacing w:val="-4"/>
                <w:w w:val="115"/>
                <w:sz w:val="18"/>
              </w:rPr>
              <w:t> </w:t>
            </w:r>
            <w:r>
              <w:rPr>
                <w:i/>
                <w:spacing w:val="-2"/>
                <w:w w:val="115"/>
                <w:sz w:val="18"/>
              </w:rPr>
              <w:t>ignifugata</w:t>
            </w:r>
          </w:p>
        </w:tc>
        <w:tc>
          <w:tcPr>
            <w:tcW w:w="800" w:type="dxa"/>
            <w:tcBorders>
              <w:top w:val="single" w:sz="4" w:space="0" w:color="000000"/>
              <w:left w:val="single" w:sz="4" w:space="0" w:color="000000"/>
              <w:bottom w:val="single" w:sz="4" w:space="0" w:color="000000"/>
              <w:right w:val="single" w:sz="4" w:space="0" w:color="000000"/>
            </w:tcBorders>
          </w:tcPr>
          <w:p>
            <w:pPr>
              <w:pStyle w:val="TableParagraph"/>
              <w:spacing w:before="33"/>
              <w:ind w:left="20" w:right="1"/>
              <w:jc w:val="center"/>
              <w:rPr>
                <w:i/>
                <w:sz w:val="18"/>
              </w:rPr>
            </w:pPr>
            <w:r>
              <w:rPr>
                <w:i/>
                <w:spacing w:val="-5"/>
                <w:w w:val="115"/>
                <w:sz w:val="18"/>
              </w:rPr>
              <w:t>mp</w:t>
            </w: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2"/>
              <w:jc w:val="right"/>
              <w:rPr>
                <w:i/>
                <w:sz w:val="18"/>
              </w:rPr>
            </w:pPr>
            <w:r>
              <w:rPr>
                <w:i/>
                <w:spacing w:val="-2"/>
                <w:w w:val="115"/>
                <w:sz w:val="18"/>
              </w:rPr>
              <w:t>1,240.320</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bl>
    <w:p>
      <w:pPr>
        <w:pStyle w:val="TableParagraph"/>
        <w:spacing w:after="0"/>
        <w:rPr>
          <w:rFonts w:ascii="Times New Roman"/>
          <w:sz w:val="16"/>
        </w:rPr>
        <w:sectPr>
          <w:pgSz w:w="11900" w:h="16840"/>
          <w:pgMar w:header="405" w:footer="625" w:top="600" w:bottom="820" w:left="283" w:right="283"/>
        </w:sectPr>
      </w:pPr>
    </w:p>
    <w:p>
      <w:pPr>
        <w:pStyle w:val="BodyText"/>
        <w:spacing w:before="7"/>
        <w:rPr>
          <w:b/>
          <w:sz w:val="15"/>
        </w:rPr>
      </w:pPr>
    </w:p>
    <w:tbl>
      <w:tblPr>
        <w:tblW w:w="0" w:type="auto"/>
        <w:jc w:val="left"/>
        <w:tblInd w:w="126" w:type="dxa"/>
        <w:tblBorders>
          <w:top w:val="single" w:sz="8" w:space="0" w:color="4E4E4E"/>
          <w:left w:val="single" w:sz="8" w:space="0" w:color="4E4E4E"/>
          <w:bottom w:val="single" w:sz="8" w:space="0" w:color="4E4E4E"/>
          <w:right w:val="single" w:sz="8" w:space="0" w:color="4E4E4E"/>
          <w:insideH w:val="single" w:sz="8" w:space="0" w:color="4E4E4E"/>
          <w:insideV w:val="single" w:sz="8" w:space="0" w:color="4E4E4E"/>
        </w:tblBorders>
        <w:tblLayout w:type="fixed"/>
        <w:tblCellMar>
          <w:top w:w="0" w:type="dxa"/>
          <w:left w:w="0" w:type="dxa"/>
          <w:bottom w:w="0" w:type="dxa"/>
          <w:right w:w="0" w:type="dxa"/>
        </w:tblCellMar>
        <w:tblLook w:val="01E0"/>
      </w:tblPr>
      <w:tblGrid>
        <w:gridCol w:w="680"/>
        <w:gridCol w:w="5480"/>
        <w:gridCol w:w="800"/>
        <w:gridCol w:w="1240"/>
        <w:gridCol w:w="1400"/>
        <w:gridCol w:w="1500"/>
      </w:tblGrid>
      <w:tr>
        <w:trPr>
          <w:trHeight w:val="585" w:hRule="atLeast"/>
        </w:trPr>
        <w:tc>
          <w:tcPr>
            <w:tcW w:w="8200" w:type="dxa"/>
            <w:gridSpan w:val="4"/>
            <w:tcBorders>
              <w:bottom w:val="single" w:sz="4" w:space="0" w:color="000000"/>
              <w:right w:val="single" w:sz="4" w:space="0" w:color="000000"/>
            </w:tcBorders>
          </w:tcPr>
          <w:p>
            <w:pPr>
              <w:pStyle w:val="TableParagraph"/>
              <w:spacing w:before="11"/>
              <w:rPr>
                <w:b/>
                <w:sz w:val="16"/>
              </w:rPr>
            </w:pPr>
          </w:p>
          <w:p>
            <w:pPr>
              <w:pStyle w:val="TableParagraph"/>
              <w:ind w:left="13"/>
              <w:jc w:val="center"/>
              <w:rPr>
                <w:b/>
                <w:sz w:val="16"/>
              </w:rPr>
            </w:pPr>
            <w:r>
              <w:rPr>
                <w:b/>
                <w:w w:val="105"/>
                <w:sz w:val="16"/>
              </w:rPr>
              <w:t>SECTIUNEA</w:t>
            </w:r>
            <w:r>
              <w:rPr>
                <w:b/>
                <w:spacing w:val="26"/>
                <w:w w:val="110"/>
                <w:sz w:val="16"/>
              </w:rPr>
              <w:t> </w:t>
            </w:r>
            <w:r>
              <w:rPr>
                <w:b/>
                <w:spacing w:val="-2"/>
                <w:w w:val="110"/>
                <w:sz w:val="16"/>
              </w:rPr>
              <w:t>TEHNICA</w:t>
            </w:r>
          </w:p>
        </w:tc>
        <w:tc>
          <w:tcPr>
            <w:tcW w:w="2900" w:type="dxa"/>
            <w:gridSpan w:val="2"/>
            <w:tcBorders>
              <w:left w:val="single" w:sz="4" w:space="0" w:color="000000"/>
              <w:bottom w:val="single" w:sz="4" w:space="0" w:color="000000"/>
            </w:tcBorders>
          </w:tcPr>
          <w:p>
            <w:pPr>
              <w:pStyle w:val="TableParagraph"/>
              <w:spacing w:before="11"/>
              <w:rPr>
                <w:b/>
                <w:sz w:val="16"/>
              </w:rPr>
            </w:pPr>
          </w:p>
          <w:p>
            <w:pPr>
              <w:pStyle w:val="TableParagraph"/>
              <w:ind w:left="370"/>
              <w:rPr>
                <w:b/>
                <w:sz w:val="16"/>
              </w:rPr>
            </w:pPr>
            <w:r>
              <w:rPr>
                <w:b/>
                <w:w w:val="105"/>
                <w:sz w:val="16"/>
              </w:rPr>
              <w:t>SECTIUNEA</w:t>
            </w:r>
            <w:r>
              <w:rPr>
                <w:b/>
                <w:spacing w:val="26"/>
                <w:w w:val="110"/>
                <w:sz w:val="16"/>
              </w:rPr>
              <w:t> </w:t>
            </w:r>
            <w:r>
              <w:rPr>
                <w:b/>
                <w:spacing w:val="-2"/>
                <w:w w:val="110"/>
                <w:sz w:val="16"/>
              </w:rPr>
              <w:t>FINANCIARA</w:t>
            </w:r>
          </w:p>
        </w:tc>
      </w:tr>
      <w:tr>
        <w:trPr>
          <w:trHeight w:val="790" w:hRule="atLeast"/>
        </w:trPr>
        <w:tc>
          <w:tcPr>
            <w:tcW w:w="680" w:type="dxa"/>
            <w:tcBorders>
              <w:top w:val="single" w:sz="4" w:space="0" w:color="000000"/>
              <w:bottom w:val="single" w:sz="4" w:space="0" w:color="000000"/>
              <w:right w:val="single" w:sz="4" w:space="0" w:color="000000"/>
            </w:tcBorders>
          </w:tcPr>
          <w:p>
            <w:pPr>
              <w:pStyle w:val="TableParagraph"/>
              <w:spacing w:before="116"/>
              <w:rPr>
                <w:b/>
                <w:sz w:val="16"/>
              </w:rPr>
            </w:pPr>
          </w:p>
          <w:p>
            <w:pPr>
              <w:pStyle w:val="TableParagraph"/>
              <w:ind w:left="15" w:right="1"/>
              <w:jc w:val="center"/>
              <w:rPr>
                <w:b/>
                <w:sz w:val="16"/>
              </w:rPr>
            </w:pPr>
            <w:r>
              <w:rPr>
                <w:b/>
                <w:spacing w:val="-5"/>
                <w:w w:val="125"/>
                <w:sz w:val="16"/>
              </w:rPr>
              <w:t>Nr.</w:t>
            </w:r>
          </w:p>
        </w:tc>
        <w:tc>
          <w:tcPr>
            <w:tcW w:w="5480" w:type="dxa"/>
            <w:tcBorders>
              <w:top w:val="single" w:sz="4" w:space="0" w:color="000000"/>
              <w:left w:val="single" w:sz="4" w:space="0" w:color="000000"/>
              <w:bottom w:val="single" w:sz="4" w:space="0" w:color="000000"/>
              <w:right w:val="single" w:sz="4" w:space="0" w:color="000000"/>
            </w:tcBorders>
          </w:tcPr>
          <w:p>
            <w:pPr>
              <w:pStyle w:val="TableParagraph"/>
              <w:spacing w:before="116"/>
              <w:rPr>
                <w:b/>
                <w:sz w:val="16"/>
              </w:rPr>
            </w:pPr>
          </w:p>
          <w:p>
            <w:pPr>
              <w:pStyle w:val="TableParagraph"/>
              <w:ind w:left="118" w:right="99"/>
              <w:jc w:val="center"/>
              <w:rPr>
                <w:b/>
                <w:sz w:val="16"/>
              </w:rPr>
            </w:pPr>
            <w:r>
              <w:rPr>
                <w:b/>
                <w:w w:val="120"/>
                <w:sz w:val="16"/>
              </w:rPr>
              <w:t>Capitol</w:t>
            </w:r>
            <w:r>
              <w:rPr>
                <w:b/>
                <w:spacing w:val="-11"/>
                <w:w w:val="120"/>
                <w:sz w:val="16"/>
              </w:rPr>
              <w:t> </w:t>
            </w:r>
            <w:r>
              <w:rPr>
                <w:b/>
                <w:w w:val="120"/>
                <w:sz w:val="16"/>
              </w:rPr>
              <w:t>de</w:t>
            </w:r>
            <w:r>
              <w:rPr>
                <w:b/>
                <w:spacing w:val="-10"/>
                <w:w w:val="120"/>
                <w:sz w:val="16"/>
              </w:rPr>
              <w:t> </w:t>
            </w:r>
            <w:r>
              <w:rPr>
                <w:b/>
                <w:spacing w:val="-2"/>
                <w:w w:val="120"/>
                <w:sz w:val="16"/>
              </w:rPr>
              <w:t>lucrari</w:t>
            </w:r>
          </w:p>
        </w:tc>
        <w:tc>
          <w:tcPr>
            <w:tcW w:w="800" w:type="dxa"/>
            <w:tcBorders>
              <w:top w:val="single" w:sz="4" w:space="0" w:color="000000"/>
              <w:left w:val="single" w:sz="4" w:space="0" w:color="000000"/>
              <w:bottom w:val="single" w:sz="4" w:space="0" w:color="000000"/>
              <w:right w:val="single" w:sz="4" w:space="0" w:color="000000"/>
            </w:tcBorders>
          </w:tcPr>
          <w:p>
            <w:pPr>
              <w:pStyle w:val="TableParagraph"/>
              <w:spacing w:before="116"/>
              <w:rPr>
                <w:b/>
                <w:sz w:val="16"/>
              </w:rPr>
            </w:pPr>
          </w:p>
          <w:p>
            <w:pPr>
              <w:pStyle w:val="TableParagraph"/>
              <w:ind w:left="20" w:right="1"/>
              <w:jc w:val="center"/>
              <w:rPr>
                <w:b/>
                <w:sz w:val="16"/>
              </w:rPr>
            </w:pPr>
            <w:r>
              <w:rPr>
                <w:b/>
                <w:spacing w:val="-4"/>
                <w:w w:val="120"/>
                <w:sz w:val="16"/>
              </w:rPr>
              <w:t>U.M.</w:t>
            </w: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116"/>
              <w:rPr>
                <w:b/>
                <w:sz w:val="16"/>
              </w:rPr>
            </w:pPr>
          </w:p>
          <w:p>
            <w:pPr>
              <w:pStyle w:val="TableParagraph"/>
              <w:ind w:left="151"/>
              <w:rPr>
                <w:b/>
                <w:sz w:val="16"/>
              </w:rPr>
            </w:pPr>
            <w:r>
              <w:rPr>
                <w:b/>
                <w:spacing w:val="-2"/>
                <w:w w:val="120"/>
                <w:sz w:val="16"/>
              </w:rPr>
              <w:t>Cantitatea</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spacing w:line="242" w:lineRule="auto" w:before="114"/>
              <w:ind w:left="22"/>
              <w:jc w:val="center"/>
              <w:rPr>
                <w:b/>
                <w:sz w:val="16"/>
              </w:rPr>
            </w:pPr>
            <w:r>
              <w:rPr>
                <w:b/>
                <w:w w:val="120"/>
                <w:sz w:val="16"/>
              </w:rPr>
              <w:t>Pretul</w:t>
            </w:r>
            <w:r>
              <w:rPr>
                <w:b/>
                <w:spacing w:val="-14"/>
                <w:w w:val="120"/>
                <w:sz w:val="16"/>
              </w:rPr>
              <w:t> </w:t>
            </w:r>
            <w:r>
              <w:rPr>
                <w:b/>
                <w:w w:val="120"/>
                <w:sz w:val="16"/>
              </w:rPr>
              <w:t>unitar (fara TVA)</w:t>
            </w:r>
          </w:p>
          <w:p>
            <w:pPr>
              <w:pStyle w:val="TableParagraph"/>
              <w:spacing w:before="1"/>
              <w:ind w:left="22" w:right="3"/>
              <w:jc w:val="center"/>
              <w:rPr>
                <w:b/>
                <w:sz w:val="16"/>
              </w:rPr>
            </w:pPr>
            <w:r>
              <w:rPr>
                <w:b/>
                <w:w w:val="120"/>
                <w:sz w:val="16"/>
              </w:rPr>
              <w:t>-</w:t>
            </w:r>
            <w:r>
              <w:rPr>
                <w:b/>
                <w:spacing w:val="-5"/>
                <w:w w:val="120"/>
                <w:sz w:val="16"/>
              </w:rPr>
              <w:t> </w:t>
            </w:r>
            <w:r>
              <w:rPr>
                <w:b/>
                <w:w w:val="120"/>
                <w:sz w:val="16"/>
              </w:rPr>
              <w:t>Lei</w:t>
            </w:r>
            <w:r>
              <w:rPr>
                <w:b/>
                <w:spacing w:val="-5"/>
                <w:w w:val="120"/>
                <w:sz w:val="16"/>
              </w:rPr>
              <w:t> </w:t>
            </w:r>
            <w:r>
              <w:rPr>
                <w:b/>
                <w:spacing w:val="-10"/>
                <w:w w:val="120"/>
                <w:sz w:val="16"/>
              </w:rPr>
              <w:t>-</w:t>
            </w:r>
          </w:p>
        </w:tc>
        <w:tc>
          <w:tcPr>
            <w:tcW w:w="1500" w:type="dxa"/>
            <w:tcBorders>
              <w:top w:val="single" w:sz="4" w:space="0" w:color="000000"/>
              <w:left w:val="single" w:sz="4" w:space="0" w:color="000000"/>
              <w:bottom w:val="single" w:sz="4" w:space="0" w:color="000000"/>
            </w:tcBorders>
          </w:tcPr>
          <w:p>
            <w:pPr>
              <w:pStyle w:val="TableParagraph"/>
              <w:spacing w:before="114"/>
              <w:ind w:left="25"/>
              <w:jc w:val="center"/>
              <w:rPr>
                <w:b/>
                <w:sz w:val="16"/>
              </w:rPr>
            </w:pPr>
            <w:r>
              <w:rPr>
                <w:b/>
                <w:spacing w:val="-2"/>
                <w:w w:val="110"/>
                <w:sz w:val="16"/>
              </w:rPr>
              <w:t>TOTALUL</w:t>
            </w:r>
          </w:p>
          <w:p>
            <w:pPr>
              <w:pStyle w:val="TableParagraph"/>
              <w:spacing w:before="2"/>
              <w:ind w:left="25"/>
              <w:jc w:val="center"/>
              <w:rPr>
                <w:b/>
                <w:sz w:val="16"/>
              </w:rPr>
            </w:pPr>
            <w:r>
              <w:rPr>
                <w:b/>
                <w:w w:val="125"/>
                <w:sz w:val="16"/>
              </w:rPr>
              <w:t>(fara</w:t>
            </w:r>
            <w:r>
              <w:rPr>
                <w:b/>
                <w:spacing w:val="-1"/>
                <w:w w:val="125"/>
                <w:sz w:val="16"/>
              </w:rPr>
              <w:t> </w:t>
            </w:r>
            <w:r>
              <w:rPr>
                <w:b/>
                <w:spacing w:val="-4"/>
                <w:w w:val="125"/>
                <w:sz w:val="16"/>
              </w:rPr>
              <w:t>TVA)</w:t>
            </w:r>
          </w:p>
          <w:p>
            <w:pPr>
              <w:pStyle w:val="TableParagraph"/>
              <w:spacing w:before="2"/>
              <w:ind w:left="25" w:right="1"/>
              <w:jc w:val="center"/>
              <w:rPr>
                <w:b/>
                <w:sz w:val="16"/>
              </w:rPr>
            </w:pPr>
            <w:r>
              <w:rPr>
                <w:b/>
                <w:w w:val="120"/>
                <w:sz w:val="16"/>
              </w:rPr>
              <w:t>-</w:t>
            </w:r>
            <w:r>
              <w:rPr>
                <w:b/>
                <w:spacing w:val="-5"/>
                <w:w w:val="120"/>
                <w:sz w:val="16"/>
              </w:rPr>
              <w:t> </w:t>
            </w:r>
            <w:r>
              <w:rPr>
                <w:b/>
                <w:w w:val="120"/>
                <w:sz w:val="16"/>
              </w:rPr>
              <w:t>Lei</w:t>
            </w:r>
            <w:r>
              <w:rPr>
                <w:b/>
                <w:spacing w:val="-5"/>
                <w:w w:val="120"/>
                <w:sz w:val="16"/>
              </w:rPr>
              <w:t> </w:t>
            </w:r>
            <w:r>
              <w:rPr>
                <w:b/>
                <w:spacing w:val="-10"/>
                <w:w w:val="120"/>
                <w:sz w:val="16"/>
              </w:rPr>
              <w:t>-</w:t>
            </w:r>
          </w:p>
        </w:tc>
      </w:tr>
      <w:tr>
        <w:trPr>
          <w:trHeight w:val="185" w:hRule="atLeast"/>
        </w:trPr>
        <w:tc>
          <w:tcPr>
            <w:tcW w:w="680" w:type="dxa"/>
            <w:tcBorders>
              <w:top w:val="single" w:sz="4" w:space="0" w:color="000000"/>
              <w:right w:val="single" w:sz="4" w:space="0" w:color="000000"/>
            </w:tcBorders>
          </w:tcPr>
          <w:p>
            <w:pPr>
              <w:pStyle w:val="TableParagraph"/>
              <w:spacing w:line="165" w:lineRule="exact"/>
              <w:ind w:left="15"/>
              <w:jc w:val="center"/>
              <w:rPr>
                <w:b/>
                <w:sz w:val="16"/>
              </w:rPr>
            </w:pPr>
            <w:r>
              <w:rPr>
                <w:b/>
                <w:spacing w:val="-10"/>
                <w:w w:val="125"/>
                <w:sz w:val="16"/>
              </w:rPr>
              <w:t>0</w:t>
            </w:r>
          </w:p>
        </w:tc>
        <w:tc>
          <w:tcPr>
            <w:tcW w:w="5480" w:type="dxa"/>
            <w:tcBorders>
              <w:top w:val="single" w:sz="4" w:space="0" w:color="000000"/>
              <w:left w:val="single" w:sz="4" w:space="0" w:color="000000"/>
              <w:right w:val="single" w:sz="4" w:space="0" w:color="000000"/>
            </w:tcBorders>
          </w:tcPr>
          <w:p>
            <w:pPr>
              <w:pStyle w:val="TableParagraph"/>
              <w:spacing w:line="165" w:lineRule="exact"/>
              <w:ind w:left="119" w:right="99"/>
              <w:jc w:val="center"/>
              <w:rPr>
                <w:b/>
                <w:sz w:val="16"/>
              </w:rPr>
            </w:pPr>
            <w:r>
              <w:rPr>
                <w:b/>
                <w:spacing w:val="-10"/>
                <w:w w:val="125"/>
                <w:sz w:val="16"/>
              </w:rPr>
              <w:t>1</w:t>
            </w:r>
          </w:p>
        </w:tc>
        <w:tc>
          <w:tcPr>
            <w:tcW w:w="800" w:type="dxa"/>
            <w:tcBorders>
              <w:top w:val="single" w:sz="4" w:space="0" w:color="000000"/>
              <w:left w:val="single" w:sz="4" w:space="0" w:color="000000"/>
              <w:right w:val="single" w:sz="4" w:space="0" w:color="000000"/>
            </w:tcBorders>
          </w:tcPr>
          <w:p>
            <w:pPr>
              <w:pStyle w:val="TableParagraph"/>
              <w:spacing w:line="165" w:lineRule="exact"/>
              <w:ind w:left="20"/>
              <w:jc w:val="center"/>
              <w:rPr>
                <w:b/>
                <w:sz w:val="16"/>
              </w:rPr>
            </w:pPr>
            <w:r>
              <w:rPr>
                <w:b/>
                <w:spacing w:val="-10"/>
                <w:w w:val="125"/>
                <w:sz w:val="16"/>
              </w:rPr>
              <w:t>2</w:t>
            </w:r>
          </w:p>
        </w:tc>
        <w:tc>
          <w:tcPr>
            <w:tcW w:w="1240" w:type="dxa"/>
            <w:tcBorders>
              <w:top w:val="single" w:sz="4" w:space="0" w:color="000000"/>
              <w:left w:val="single" w:sz="4" w:space="0" w:color="000000"/>
              <w:right w:val="single" w:sz="4" w:space="0" w:color="000000"/>
            </w:tcBorders>
          </w:tcPr>
          <w:p>
            <w:pPr>
              <w:pStyle w:val="TableParagraph"/>
              <w:spacing w:line="165" w:lineRule="exact"/>
              <w:ind w:left="20"/>
              <w:jc w:val="center"/>
              <w:rPr>
                <w:b/>
                <w:sz w:val="16"/>
              </w:rPr>
            </w:pPr>
            <w:r>
              <w:rPr>
                <w:b/>
                <w:spacing w:val="-10"/>
                <w:w w:val="125"/>
                <w:sz w:val="16"/>
              </w:rPr>
              <w:t>3</w:t>
            </w:r>
          </w:p>
        </w:tc>
        <w:tc>
          <w:tcPr>
            <w:tcW w:w="1400" w:type="dxa"/>
            <w:tcBorders>
              <w:top w:val="single" w:sz="4" w:space="0" w:color="000000"/>
              <w:left w:val="single" w:sz="4" w:space="0" w:color="000000"/>
              <w:right w:val="single" w:sz="4" w:space="0" w:color="000000"/>
            </w:tcBorders>
          </w:tcPr>
          <w:p>
            <w:pPr>
              <w:pStyle w:val="TableParagraph"/>
              <w:spacing w:line="165" w:lineRule="exact"/>
              <w:ind w:left="22" w:right="2"/>
              <w:jc w:val="center"/>
              <w:rPr>
                <w:b/>
                <w:sz w:val="16"/>
              </w:rPr>
            </w:pPr>
            <w:r>
              <w:rPr>
                <w:b/>
                <w:spacing w:val="-10"/>
                <w:w w:val="125"/>
                <w:sz w:val="16"/>
              </w:rPr>
              <w:t>4</w:t>
            </w:r>
          </w:p>
        </w:tc>
        <w:tc>
          <w:tcPr>
            <w:tcW w:w="1500" w:type="dxa"/>
            <w:tcBorders>
              <w:top w:val="single" w:sz="4" w:space="0" w:color="000000"/>
              <w:left w:val="single" w:sz="4" w:space="0" w:color="000000"/>
            </w:tcBorders>
          </w:tcPr>
          <w:p>
            <w:pPr>
              <w:pStyle w:val="TableParagraph"/>
              <w:spacing w:line="165" w:lineRule="exact"/>
              <w:ind w:left="358"/>
              <w:rPr>
                <w:b/>
                <w:sz w:val="16"/>
              </w:rPr>
            </w:pPr>
            <w:r>
              <w:rPr>
                <w:b/>
                <w:w w:val="125"/>
                <w:sz w:val="16"/>
              </w:rPr>
              <w:t>5</w:t>
            </w:r>
            <w:r>
              <w:rPr>
                <w:b/>
                <w:spacing w:val="1"/>
                <w:w w:val="125"/>
                <w:sz w:val="16"/>
              </w:rPr>
              <w:t> </w:t>
            </w:r>
            <w:r>
              <w:rPr>
                <w:b/>
                <w:w w:val="125"/>
                <w:sz w:val="16"/>
              </w:rPr>
              <w:t>=</w:t>
            </w:r>
            <w:r>
              <w:rPr>
                <w:b/>
                <w:spacing w:val="2"/>
                <w:w w:val="125"/>
                <w:sz w:val="16"/>
              </w:rPr>
              <w:t> </w:t>
            </w:r>
            <w:r>
              <w:rPr>
                <w:b/>
                <w:w w:val="125"/>
                <w:sz w:val="16"/>
              </w:rPr>
              <w:t>3</w:t>
            </w:r>
            <w:r>
              <w:rPr>
                <w:b/>
                <w:spacing w:val="2"/>
                <w:w w:val="125"/>
                <w:sz w:val="16"/>
              </w:rPr>
              <w:t> </w:t>
            </w:r>
            <w:r>
              <w:rPr>
                <w:b/>
                <w:w w:val="125"/>
                <w:sz w:val="16"/>
              </w:rPr>
              <w:t>x</w:t>
            </w:r>
            <w:r>
              <w:rPr>
                <w:b/>
                <w:spacing w:val="2"/>
                <w:w w:val="125"/>
                <w:sz w:val="16"/>
              </w:rPr>
              <w:t> </w:t>
            </w:r>
            <w:r>
              <w:rPr>
                <w:b/>
                <w:spacing w:val="-10"/>
                <w:w w:val="125"/>
                <w:sz w:val="16"/>
              </w:rPr>
              <w:t>4</w:t>
            </w:r>
          </w:p>
        </w:tc>
      </w:tr>
      <w:tr>
        <w:trPr>
          <w:trHeight w:val="285" w:hRule="atLeast"/>
        </w:trPr>
        <w:tc>
          <w:tcPr>
            <w:tcW w:w="680" w:type="dxa"/>
            <w:vMerge w:val="restart"/>
            <w:tcBorders>
              <w:bottom w:val="single" w:sz="4" w:space="0" w:color="000000"/>
              <w:right w:val="single" w:sz="4" w:space="0" w:color="000000"/>
            </w:tcBorders>
          </w:tcPr>
          <w:p>
            <w:pPr>
              <w:pStyle w:val="TableParagraph"/>
              <w:spacing w:before="28"/>
              <w:ind w:left="389"/>
              <w:rPr>
                <w:b/>
                <w:sz w:val="18"/>
              </w:rPr>
            </w:pPr>
            <w:r>
              <w:rPr>
                <w:b/>
                <w:spacing w:val="-5"/>
                <w:w w:val="125"/>
                <w:sz w:val="18"/>
              </w:rPr>
              <w:t>14</w:t>
            </w:r>
          </w:p>
        </w:tc>
        <w:tc>
          <w:tcPr>
            <w:tcW w:w="5480" w:type="dxa"/>
            <w:vMerge w:val="restart"/>
            <w:tcBorders>
              <w:left w:val="single" w:sz="4" w:space="0" w:color="000000"/>
              <w:bottom w:val="single" w:sz="4" w:space="0" w:color="000000"/>
              <w:right w:val="single" w:sz="4" w:space="0" w:color="000000"/>
            </w:tcBorders>
          </w:tcPr>
          <w:p>
            <w:pPr>
              <w:pStyle w:val="TableParagraph"/>
              <w:spacing w:line="242" w:lineRule="auto" w:before="28"/>
              <w:ind w:left="45" w:right="643"/>
              <w:jc w:val="both"/>
              <w:rPr>
                <w:sz w:val="18"/>
              </w:rPr>
            </w:pPr>
            <w:r>
              <w:rPr>
                <w:b/>
                <w:w w:val="115"/>
                <w:sz w:val="18"/>
              </w:rPr>
              <w:t>CQ03C* - </w:t>
            </w:r>
            <w:r>
              <w:rPr>
                <w:w w:val="115"/>
                <w:sz w:val="18"/>
              </w:rPr>
              <w:t>Pereti</w:t>
            </w:r>
            <w:r>
              <w:rPr>
                <w:spacing w:val="-5"/>
                <w:w w:val="115"/>
                <w:sz w:val="18"/>
              </w:rPr>
              <w:t> </w:t>
            </w:r>
            <w:r>
              <w:rPr>
                <w:w w:val="115"/>
                <w:sz w:val="18"/>
              </w:rPr>
              <w:t>simpli</w:t>
            </w:r>
            <w:r>
              <w:rPr>
                <w:spacing w:val="-5"/>
                <w:w w:val="115"/>
                <w:sz w:val="18"/>
              </w:rPr>
              <w:t> </w:t>
            </w:r>
            <w:r>
              <w:rPr>
                <w:w w:val="115"/>
                <w:sz w:val="18"/>
              </w:rPr>
              <w:t>gips</w:t>
            </w:r>
            <w:r>
              <w:rPr>
                <w:spacing w:val="-5"/>
                <w:w w:val="115"/>
                <w:sz w:val="18"/>
              </w:rPr>
              <w:t> </w:t>
            </w:r>
            <w:r>
              <w:rPr>
                <w:w w:val="115"/>
                <w:sz w:val="18"/>
              </w:rPr>
              <w:t>carton</w:t>
            </w:r>
            <w:r>
              <w:rPr>
                <w:spacing w:val="-5"/>
                <w:w w:val="115"/>
                <w:sz w:val="18"/>
              </w:rPr>
              <w:t> </w:t>
            </w:r>
            <w:r>
              <w:rPr>
                <w:w w:val="115"/>
                <w:sz w:val="18"/>
              </w:rPr>
              <w:t>-</w:t>
            </w:r>
            <w:r>
              <w:rPr>
                <w:spacing w:val="-5"/>
                <w:w w:val="115"/>
                <w:sz w:val="18"/>
              </w:rPr>
              <w:t> </w:t>
            </w:r>
            <w:r>
              <w:rPr>
                <w:w w:val="115"/>
                <w:sz w:val="18"/>
              </w:rPr>
              <w:t>structura</w:t>
            </w:r>
            <w:r>
              <w:rPr>
                <w:spacing w:val="-5"/>
                <w:w w:val="115"/>
                <w:sz w:val="18"/>
              </w:rPr>
              <w:t> </w:t>
            </w:r>
            <w:r>
              <w:rPr>
                <w:w w:val="115"/>
                <w:sz w:val="18"/>
              </w:rPr>
              <w:t>profile metalice</w:t>
            </w:r>
            <w:r>
              <w:rPr>
                <w:spacing w:val="-11"/>
                <w:w w:val="115"/>
                <w:sz w:val="18"/>
              </w:rPr>
              <w:t> </w:t>
            </w:r>
            <w:r>
              <w:rPr>
                <w:w w:val="115"/>
                <w:sz w:val="18"/>
              </w:rPr>
              <w:t>UD</w:t>
            </w:r>
            <w:r>
              <w:rPr>
                <w:spacing w:val="-11"/>
                <w:w w:val="115"/>
                <w:sz w:val="18"/>
              </w:rPr>
              <w:t> </w:t>
            </w:r>
            <w:r>
              <w:rPr>
                <w:w w:val="115"/>
                <w:sz w:val="18"/>
              </w:rPr>
              <w:t>/</w:t>
            </w:r>
            <w:r>
              <w:rPr>
                <w:spacing w:val="-12"/>
                <w:w w:val="115"/>
                <w:sz w:val="18"/>
              </w:rPr>
              <w:t> </w:t>
            </w:r>
            <w:r>
              <w:rPr>
                <w:w w:val="115"/>
                <w:sz w:val="18"/>
              </w:rPr>
              <w:t>UW</w:t>
            </w:r>
            <w:r>
              <w:rPr>
                <w:spacing w:val="-12"/>
                <w:w w:val="115"/>
                <w:sz w:val="18"/>
              </w:rPr>
              <w:t> </w:t>
            </w:r>
            <w:r>
              <w:rPr>
                <w:w w:val="115"/>
                <w:sz w:val="18"/>
              </w:rPr>
              <w:t>30</w:t>
            </w:r>
            <w:r>
              <w:rPr>
                <w:spacing w:val="-11"/>
                <w:w w:val="115"/>
                <w:sz w:val="18"/>
              </w:rPr>
              <w:t> </w:t>
            </w:r>
            <w:r>
              <w:rPr>
                <w:w w:val="115"/>
                <w:sz w:val="18"/>
              </w:rPr>
              <w:t>mm</w:t>
            </w:r>
            <w:r>
              <w:rPr>
                <w:spacing w:val="-11"/>
                <w:w w:val="115"/>
                <w:sz w:val="18"/>
              </w:rPr>
              <w:t> </w:t>
            </w:r>
            <w:r>
              <w:rPr>
                <w:w w:val="115"/>
                <w:sz w:val="18"/>
              </w:rPr>
              <w:t>placate</w:t>
            </w:r>
            <w:r>
              <w:rPr>
                <w:spacing w:val="-11"/>
                <w:w w:val="115"/>
                <w:sz w:val="18"/>
              </w:rPr>
              <w:t> </w:t>
            </w:r>
            <w:r>
              <w:rPr>
                <w:w w:val="115"/>
                <w:sz w:val="18"/>
              </w:rPr>
              <w:t>cu</w:t>
            </w:r>
            <w:r>
              <w:rPr>
                <w:spacing w:val="-12"/>
                <w:w w:val="115"/>
                <w:sz w:val="18"/>
              </w:rPr>
              <w:t> </w:t>
            </w:r>
            <w:r>
              <w:rPr>
                <w:w w:val="115"/>
                <w:sz w:val="18"/>
              </w:rPr>
              <w:t>panouri</w:t>
            </w:r>
            <w:r>
              <w:rPr>
                <w:spacing w:val="-12"/>
                <w:w w:val="115"/>
                <w:sz w:val="18"/>
              </w:rPr>
              <w:t> </w:t>
            </w:r>
            <w:r>
              <w:rPr>
                <w:w w:val="115"/>
                <w:sz w:val="18"/>
              </w:rPr>
              <w:t>din</w:t>
            </w:r>
            <w:r>
              <w:rPr>
                <w:spacing w:val="-12"/>
                <w:w w:val="115"/>
                <w:sz w:val="18"/>
              </w:rPr>
              <w:t> </w:t>
            </w:r>
            <w:r>
              <w:rPr>
                <w:w w:val="115"/>
                <w:sz w:val="18"/>
              </w:rPr>
              <w:t>gips carton - o foaie pe o singura fata</w:t>
            </w:r>
          </w:p>
        </w:tc>
        <w:tc>
          <w:tcPr>
            <w:tcW w:w="800" w:type="dxa"/>
            <w:vMerge w:val="restart"/>
            <w:tcBorders>
              <w:left w:val="single" w:sz="4" w:space="0" w:color="000000"/>
              <w:bottom w:val="single" w:sz="4" w:space="0" w:color="000000"/>
              <w:right w:val="single" w:sz="4" w:space="0" w:color="000000"/>
            </w:tcBorders>
          </w:tcPr>
          <w:p>
            <w:pPr>
              <w:pStyle w:val="TableParagraph"/>
              <w:spacing w:before="28"/>
              <w:ind w:left="247"/>
              <w:rPr>
                <w:b/>
                <w:sz w:val="18"/>
              </w:rPr>
            </w:pPr>
            <w:r>
              <w:rPr>
                <w:b/>
                <w:spacing w:val="-5"/>
                <w:w w:val="115"/>
                <w:sz w:val="18"/>
              </w:rPr>
              <w:t>mp</w:t>
            </w:r>
          </w:p>
        </w:tc>
        <w:tc>
          <w:tcPr>
            <w:tcW w:w="1240" w:type="dxa"/>
            <w:tcBorders>
              <w:left w:val="single" w:sz="4" w:space="0" w:color="000000"/>
              <w:bottom w:val="single" w:sz="4" w:space="0" w:color="000000"/>
              <w:right w:val="single" w:sz="4" w:space="0" w:color="000000"/>
            </w:tcBorders>
          </w:tcPr>
          <w:p>
            <w:pPr>
              <w:pStyle w:val="TableParagraph"/>
              <w:spacing w:before="28"/>
              <w:ind w:right="22"/>
              <w:jc w:val="right"/>
              <w:rPr>
                <w:b/>
                <w:sz w:val="18"/>
              </w:rPr>
            </w:pPr>
            <w:r>
              <w:rPr>
                <w:b/>
                <w:spacing w:val="-2"/>
                <w:w w:val="125"/>
                <w:sz w:val="18"/>
              </w:rPr>
              <w:t>147.000</w:t>
            </w:r>
          </w:p>
        </w:tc>
        <w:tc>
          <w:tcPr>
            <w:tcW w:w="1400" w:type="dxa"/>
            <w:tcBorders>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material:</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manopera:</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20"/>
                <w:sz w:val="18"/>
              </w:rPr>
              <w:t>utilaj:</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transport:</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9600" w:type="dxa"/>
            <w:gridSpan w:val="5"/>
            <w:tcBorders>
              <w:top w:val="single" w:sz="4" w:space="0" w:color="000000"/>
              <w:bottom w:val="single" w:sz="4" w:space="0" w:color="000000"/>
              <w:right w:val="single" w:sz="4" w:space="0" w:color="000000"/>
            </w:tcBorders>
          </w:tcPr>
          <w:p>
            <w:pPr>
              <w:pStyle w:val="TableParagraph"/>
              <w:spacing w:before="33"/>
              <w:ind w:left="40"/>
              <w:rPr>
                <w:b/>
                <w:sz w:val="18"/>
              </w:rPr>
            </w:pPr>
            <w:r>
              <w:rPr>
                <w:b/>
                <w:w w:val="110"/>
                <w:sz w:val="18"/>
              </w:rPr>
              <w:t>TOTAL</w:t>
            </w:r>
            <w:r>
              <w:rPr>
                <w:b/>
                <w:spacing w:val="-9"/>
                <w:w w:val="110"/>
                <w:sz w:val="18"/>
              </w:rPr>
              <w:t> </w:t>
            </w:r>
            <w:r>
              <w:rPr>
                <w:b/>
                <w:spacing w:val="-2"/>
                <w:w w:val="110"/>
                <w:sz w:val="18"/>
              </w:rPr>
              <w:t>COMPARTIMENTARI</w:t>
            </w: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bl>
    <w:p>
      <w:pPr>
        <w:pStyle w:val="BodyText"/>
        <w:spacing w:before="1"/>
        <w:rPr>
          <w:b/>
          <w:sz w:val="16"/>
        </w:rPr>
      </w:pPr>
    </w:p>
    <w:tbl>
      <w:tblPr>
        <w:tblW w:w="0" w:type="auto"/>
        <w:jc w:val="left"/>
        <w:tblInd w:w="126" w:type="dxa"/>
        <w:tblBorders>
          <w:top w:val="single" w:sz="8" w:space="0" w:color="4E4E4E"/>
          <w:left w:val="single" w:sz="8" w:space="0" w:color="4E4E4E"/>
          <w:bottom w:val="single" w:sz="8" w:space="0" w:color="4E4E4E"/>
          <w:right w:val="single" w:sz="8" w:space="0" w:color="4E4E4E"/>
          <w:insideH w:val="single" w:sz="8" w:space="0" w:color="4E4E4E"/>
          <w:insideV w:val="single" w:sz="8" w:space="0" w:color="4E4E4E"/>
        </w:tblBorders>
        <w:tblLayout w:type="fixed"/>
        <w:tblCellMar>
          <w:top w:w="0" w:type="dxa"/>
          <w:left w:w="0" w:type="dxa"/>
          <w:bottom w:w="0" w:type="dxa"/>
          <w:right w:w="0" w:type="dxa"/>
        </w:tblCellMar>
        <w:tblLook w:val="01E0"/>
      </w:tblPr>
      <w:tblGrid>
        <w:gridCol w:w="680"/>
        <w:gridCol w:w="5480"/>
        <w:gridCol w:w="800"/>
        <w:gridCol w:w="1240"/>
        <w:gridCol w:w="1400"/>
        <w:gridCol w:w="1500"/>
      </w:tblGrid>
      <w:tr>
        <w:trPr>
          <w:trHeight w:val="385" w:hRule="atLeast"/>
        </w:trPr>
        <w:tc>
          <w:tcPr>
            <w:tcW w:w="11100" w:type="dxa"/>
            <w:gridSpan w:val="6"/>
            <w:tcBorders>
              <w:bottom w:val="single" w:sz="4" w:space="0" w:color="000000"/>
            </w:tcBorders>
            <w:shd w:val="clear" w:color="auto" w:fill="BFBFBF"/>
          </w:tcPr>
          <w:p>
            <w:pPr>
              <w:pStyle w:val="TableParagraph"/>
              <w:spacing w:before="103"/>
              <w:ind w:left="200"/>
              <w:rPr>
                <w:b/>
                <w:sz w:val="18"/>
              </w:rPr>
            </w:pPr>
            <w:bookmarkStart w:name="FINISAJE EXTERIOARE" w:id="17"/>
            <w:bookmarkEnd w:id="17"/>
            <w:r>
              <w:rPr/>
            </w:r>
            <w:r>
              <w:rPr>
                <w:b/>
                <w:w w:val="105"/>
                <w:sz w:val="18"/>
              </w:rPr>
              <w:t>FINISAJE</w:t>
            </w:r>
            <w:r>
              <w:rPr>
                <w:b/>
                <w:spacing w:val="10"/>
                <w:w w:val="105"/>
                <w:sz w:val="18"/>
              </w:rPr>
              <w:t> </w:t>
            </w:r>
            <w:r>
              <w:rPr>
                <w:b/>
                <w:spacing w:val="-2"/>
                <w:w w:val="105"/>
                <w:sz w:val="18"/>
              </w:rPr>
              <w:t>EXTERIOARE</w:t>
            </w:r>
          </w:p>
        </w:tc>
      </w:tr>
      <w:tr>
        <w:trPr>
          <w:trHeight w:val="290" w:hRule="atLeast"/>
        </w:trPr>
        <w:tc>
          <w:tcPr>
            <w:tcW w:w="680" w:type="dxa"/>
            <w:vMerge w:val="restart"/>
            <w:tcBorders>
              <w:top w:val="single" w:sz="4" w:space="0" w:color="000000"/>
              <w:bottom w:val="single" w:sz="4" w:space="0" w:color="000000"/>
              <w:right w:val="single" w:sz="4" w:space="0" w:color="000000"/>
            </w:tcBorders>
          </w:tcPr>
          <w:p>
            <w:pPr>
              <w:pStyle w:val="TableParagraph"/>
              <w:spacing w:before="33"/>
              <w:ind w:left="389"/>
              <w:rPr>
                <w:b/>
                <w:sz w:val="18"/>
              </w:rPr>
            </w:pPr>
            <w:r>
              <w:rPr>
                <w:b/>
                <w:spacing w:val="-5"/>
                <w:w w:val="125"/>
                <w:sz w:val="18"/>
              </w:rPr>
              <w:t>15</w:t>
            </w:r>
          </w:p>
        </w:tc>
        <w:tc>
          <w:tcPr>
            <w:tcW w:w="5480" w:type="dxa"/>
            <w:vMerge w:val="restart"/>
            <w:tcBorders>
              <w:top w:val="single" w:sz="4" w:space="0" w:color="000000"/>
              <w:left w:val="single" w:sz="4" w:space="0" w:color="000000"/>
              <w:bottom w:val="single" w:sz="4" w:space="0" w:color="000000"/>
              <w:right w:val="single" w:sz="4" w:space="0" w:color="000000"/>
            </w:tcBorders>
          </w:tcPr>
          <w:p>
            <w:pPr>
              <w:pStyle w:val="TableParagraph"/>
              <w:spacing w:before="33"/>
              <w:ind w:left="45"/>
              <w:rPr>
                <w:sz w:val="18"/>
              </w:rPr>
            </w:pPr>
            <w:r>
              <w:rPr>
                <w:b/>
                <w:spacing w:val="-2"/>
                <w:w w:val="115"/>
                <w:sz w:val="18"/>
              </w:rPr>
              <w:t>RPCJ04A02&gt; -</w:t>
            </w:r>
            <w:r>
              <w:rPr>
                <w:b/>
                <w:spacing w:val="-1"/>
                <w:w w:val="115"/>
                <w:sz w:val="18"/>
              </w:rPr>
              <w:t> </w:t>
            </w:r>
            <w:r>
              <w:rPr>
                <w:spacing w:val="-2"/>
                <w:w w:val="115"/>
                <w:sz w:val="18"/>
              </w:rPr>
              <w:t>Tencuiala</w:t>
            </w:r>
            <w:r>
              <w:rPr>
                <w:spacing w:val="-7"/>
                <w:w w:val="115"/>
                <w:sz w:val="18"/>
              </w:rPr>
              <w:t> </w:t>
            </w:r>
            <w:r>
              <w:rPr>
                <w:spacing w:val="-2"/>
                <w:w w:val="115"/>
                <w:sz w:val="18"/>
              </w:rPr>
              <w:t>decorativa</w:t>
            </w:r>
            <w:r>
              <w:rPr>
                <w:spacing w:val="-7"/>
                <w:w w:val="115"/>
                <w:sz w:val="18"/>
              </w:rPr>
              <w:t> </w:t>
            </w:r>
            <w:r>
              <w:rPr>
                <w:spacing w:val="-2"/>
                <w:w w:val="115"/>
                <w:sz w:val="18"/>
              </w:rPr>
              <w:t>de</w:t>
            </w:r>
            <w:r>
              <w:rPr>
                <w:spacing w:val="-6"/>
                <w:w w:val="115"/>
                <w:sz w:val="18"/>
              </w:rPr>
              <w:t> </w:t>
            </w:r>
            <w:r>
              <w:rPr>
                <w:spacing w:val="-2"/>
                <w:w w:val="115"/>
                <w:sz w:val="18"/>
              </w:rPr>
              <w:t>soclu</w:t>
            </w:r>
          </w:p>
        </w:tc>
        <w:tc>
          <w:tcPr>
            <w:tcW w:w="800" w:type="dxa"/>
            <w:vMerge w:val="restart"/>
            <w:tcBorders>
              <w:top w:val="single" w:sz="4" w:space="0" w:color="000000"/>
              <w:left w:val="single" w:sz="4" w:space="0" w:color="000000"/>
              <w:bottom w:val="single" w:sz="4" w:space="0" w:color="000000"/>
              <w:right w:val="single" w:sz="4" w:space="0" w:color="000000"/>
            </w:tcBorders>
          </w:tcPr>
          <w:p>
            <w:pPr>
              <w:pStyle w:val="TableParagraph"/>
              <w:spacing w:before="33"/>
              <w:ind w:left="247"/>
              <w:rPr>
                <w:b/>
                <w:sz w:val="18"/>
              </w:rPr>
            </w:pPr>
            <w:r>
              <w:rPr>
                <w:b/>
                <w:spacing w:val="-5"/>
                <w:w w:val="115"/>
                <w:sz w:val="18"/>
              </w:rPr>
              <w:t>mp</w:t>
            </w: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2"/>
              <w:jc w:val="right"/>
              <w:rPr>
                <w:b/>
                <w:sz w:val="18"/>
              </w:rPr>
            </w:pPr>
            <w:r>
              <w:rPr>
                <w:b/>
                <w:spacing w:val="-2"/>
                <w:w w:val="125"/>
                <w:sz w:val="18"/>
              </w:rPr>
              <w:t>112.000</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material:</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manopera:</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20"/>
                <w:sz w:val="18"/>
              </w:rPr>
              <w:t>utilaj:</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transport:</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val="restart"/>
            <w:tcBorders>
              <w:top w:val="single" w:sz="4" w:space="0" w:color="000000"/>
              <w:bottom w:val="single" w:sz="4" w:space="0" w:color="000000"/>
              <w:right w:val="single" w:sz="4" w:space="0" w:color="000000"/>
            </w:tcBorders>
          </w:tcPr>
          <w:p>
            <w:pPr>
              <w:pStyle w:val="TableParagraph"/>
              <w:spacing w:before="33"/>
              <w:ind w:left="389"/>
              <w:rPr>
                <w:b/>
                <w:sz w:val="18"/>
              </w:rPr>
            </w:pPr>
            <w:r>
              <w:rPr>
                <w:b/>
                <w:spacing w:val="-5"/>
                <w:w w:val="125"/>
                <w:sz w:val="18"/>
              </w:rPr>
              <w:t>16</w:t>
            </w:r>
          </w:p>
        </w:tc>
        <w:tc>
          <w:tcPr>
            <w:tcW w:w="5480" w:type="dxa"/>
            <w:vMerge w:val="restart"/>
            <w:tcBorders>
              <w:top w:val="single" w:sz="4" w:space="0" w:color="000000"/>
              <w:left w:val="single" w:sz="4" w:space="0" w:color="000000"/>
              <w:bottom w:val="single" w:sz="4" w:space="0" w:color="000000"/>
              <w:right w:val="single" w:sz="4" w:space="0" w:color="000000"/>
            </w:tcBorders>
          </w:tcPr>
          <w:p>
            <w:pPr>
              <w:pStyle w:val="TableParagraph"/>
              <w:spacing w:before="33"/>
              <w:ind w:left="45"/>
              <w:rPr>
                <w:sz w:val="18"/>
              </w:rPr>
            </w:pPr>
            <w:r>
              <w:rPr>
                <w:b/>
                <w:w w:val="110"/>
                <w:sz w:val="18"/>
              </w:rPr>
              <w:t>RPCJ05A02&gt;</w:t>
            </w:r>
            <w:r>
              <w:rPr>
                <w:b/>
                <w:spacing w:val="14"/>
                <w:w w:val="110"/>
                <w:sz w:val="18"/>
              </w:rPr>
              <w:t> </w:t>
            </w:r>
            <w:r>
              <w:rPr>
                <w:b/>
                <w:w w:val="110"/>
                <w:sz w:val="18"/>
              </w:rPr>
              <w:t>-</w:t>
            </w:r>
            <w:r>
              <w:rPr>
                <w:b/>
                <w:spacing w:val="14"/>
                <w:w w:val="110"/>
                <w:sz w:val="18"/>
              </w:rPr>
              <w:t> </w:t>
            </w:r>
            <w:r>
              <w:rPr>
                <w:w w:val="110"/>
                <w:sz w:val="18"/>
              </w:rPr>
              <w:t>Tencuiala</w:t>
            </w:r>
            <w:r>
              <w:rPr>
                <w:spacing w:val="8"/>
                <w:w w:val="110"/>
                <w:sz w:val="18"/>
              </w:rPr>
              <w:t> </w:t>
            </w:r>
            <w:r>
              <w:rPr>
                <w:spacing w:val="-2"/>
                <w:w w:val="110"/>
                <w:sz w:val="18"/>
              </w:rPr>
              <w:t>decorativa</w:t>
            </w:r>
          </w:p>
        </w:tc>
        <w:tc>
          <w:tcPr>
            <w:tcW w:w="800" w:type="dxa"/>
            <w:vMerge w:val="restart"/>
            <w:tcBorders>
              <w:top w:val="single" w:sz="4" w:space="0" w:color="000000"/>
              <w:left w:val="single" w:sz="4" w:space="0" w:color="000000"/>
              <w:bottom w:val="single" w:sz="4" w:space="0" w:color="000000"/>
              <w:right w:val="single" w:sz="4" w:space="0" w:color="000000"/>
            </w:tcBorders>
          </w:tcPr>
          <w:p>
            <w:pPr>
              <w:pStyle w:val="TableParagraph"/>
              <w:spacing w:before="33"/>
              <w:ind w:left="247"/>
              <w:rPr>
                <w:b/>
                <w:sz w:val="18"/>
              </w:rPr>
            </w:pPr>
            <w:r>
              <w:rPr>
                <w:b/>
                <w:spacing w:val="-5"/>
                <w:w w:val="115"/>
                <w:sz w:val="18"/>
              </w:rPr>
              <w:t>mp</w:t>
            </w: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b/>
                <w:sz w:val="18"/>
              </w:rPr>
            </w:pPr>
            <w:r>
              <w:rPr>
                <w:b/>
                <w:spacing w:val="-2"/>
                <w:w w:val="125"/>
                <w:sz w:val="18"/>
              </w:rPr>
              <w:t>1,248.000</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material:</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manopera:</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20"/>
                <w:sz w:val="18"/>
              </w:rPr>
              <w:t>utilaj:</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transport:</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val="restart"/>
            <w:tcBorders>
              <w:top w:val="single" w:sz="4" w:space="0" w:color="000000"/>
              <w:bottom w:val="single" w:sz="4" w:space="0" w:color="000000"/>
              <w:right w:val="single" w:sz="4" w:space="0" w:color="000000"/>
            </w:tcBorders>
          </w:tcPr>
          <w:p>
            <w:pPr>
              <w:pStyle w:val="TableParagraph"/>
              <w:spacing w:before="33"/>
              <w:ind w:left="389"/>
              <w:rPr>
                <w:b/>
                <w:sz w:val="18"/>
              </w:rPr>
            </w:pPr>
            <w:r>
              <w:rPr>
                <w:b/>
                <w:spacing w:val="-5"/>
                <w:w w:val="125"/>
                <w:sz w:val="18"/>
              </w:rPr>
              <w:t>17</w:t>
            </w:r>
          </w:p>
        </w:tc>
        <w:tc>
          <w:tcPr>
            <w:tcW w:w="5480" w:type="dxa"/>
            <w:vMerge w:val="restart"/>
            <w:tcBorders>
              <w:top w:val="single" w:sz="4" w:space="0" w:color="000000"/>
              <w:left w:val="single" w:sz="4" w:space="0" w:color="000000"/>
              <w:bottom w:val="single" w:sz="4" w:space="0" w:color="000000"/>
              <w:right w:val="single" w:sz="4" w:space="0" w:color="000000"/>
            </w:tcBorders>
          </w:tcPr>
          <w:p>
            <w:pPr>
              <w:pStyle w:val="TableParagraph"/>
              <w:spacing w:before="33"/>
              <w:ind w:left="45"/>
              <w:rPr>
                <w:sz w:val="18"/>
              </w:rPr>
            </w:pPr>
            <w:r>
              <w:rPr>
                <w:b/>
                <w:w w:val="115"/>
                <w:sz w:val="18"/>
              </w:rPr>
              <w:t>CF11C01&gt;</w:t>
            </w:r>
            <w:r>
              <w:rPr>
                <w:b/>
                <w:spacing w:val="-2"/>
                <w:w w:val="115"/>
                <w:sz w:val="18"/>
              </w:rPr>
              <w:t> </w:t>
            </w:r>
            <w:r>
              <w:rPr>
                <w:b/>
                <w:w w:val="115"/>
                <w:sz w:val="18"/>
              </w:rPr>
              <w:t>-</w:t>
            </w:r>
            <w:r>
              <w:rPr>
                <w:b/>
                <w:spacing w:val="-2"/>
                <w:w w:val="115"/>
                <w:sz w:val="18"/>
              </w:rPr>
              <w:t> </w:t>
            </w:r>
            <w:r>
              <w:rPr>
                <w:w w:val="115"/>
                <w:sz w:val="18"/>
              </w:rPr>
              <w:t>Amorsa</w:t>
            </w:r>
            <w:r>
              <w:rPr>
                <w:spacing w:val="-7"/>
                <w:w w:val="115"/>
                <w:sz w:val="18"/>
              </w:rPr>
              <w:t> </w:t>
            </w:r>
            <w:r>
              <w:rPr>
                <w:w w:val="115"/>
                <w:sz w:val="18"/>
              </w:rPr>
              <w:t>-</w:t>
            </w:r>
            <w:r>
              <w:rPr>
                <w:spacing w:val="-7"/>
                <w:w w:val="115"/>
                <w:sz w:val="18"/>
              </w:rPr>
              <w:t> </w:t>
            </w:r>
            <w:r>
              <w:rPr>
                <w:w w:val="115"/>
                <w:sz w:val="18"/>
              </w:rPr>
              <w:t>tencuiala</w:t>
            </w:r>
            <w:r>
              <w:rPr>
                <w:spacing w:val="-7"/>
                <w:w w:val="115"/>
                <w:sz w:val="18"/>
              </w:rPr>
              <w:t> </w:t>
            </w:r>
            <w:r>
              <w:rPr>
                <w:w w:val="115"/>
                <w:sz w:val="18"/>
              </w:rPr>
              <w:t>decorativa</w:t>
            </w:r>
            <w:r>
              <w:rPr>
                <w:spacing w:val="-6"/>
                <w:w w:val="115"/>
                <w:sz w:val="18"/>
              </w:rPr>
              <w:t> </w:t>
            </w:r>
            <w:r>
              <w:rPr>
                <w:w w:val="115"/>
                <w:sz w:val="18"/>
              </w:rPr>
              <w:t>de</w:t>
            </w:r>
            <w:r>
              <w:rPr>
                <w:spacing w:val="-7"/>
                <w:w w:val="115"/>
                <w:sz w:val="18"/>
              </w:rPr>
              <w:t> </w:t>
            </w:r>
            <w:r>
              <w:rPr>
                <w:spacing w:val="-2"/>
                <w:w w:val="115"/>
                <w:sz w:val="18"/>
              </w:rPr>
              <w:t>exterior</w:t>
            </w:r>
          </w:p>
        </w:tc>
        <w:tc>
          <w:tcPr>
            <w:tcW w:w="800" w:type="dxa"/>
            <w:vMerge w:val="restart"/>
            <w:tcBorders>
              <w:top w:val="single" w:sz="4" w:space="0" w:color="000000"/>
              <w:left w:val="single" w:sz="4" w:space="0" w:color="000000"/>
              <w:bottom w:val="single" w:sz="4" w:space="0" w:color="000000"/>
              <w:right w:val="single" w:sz="4" w:space="0" w:color="000000"/>
            </w:tcBorders>
          </w:tcPr>
          <w:p>
            <w:pPr>
              <w:pStyle w:val="TableParagraph"/>
              <w:spacing w:before="33"/>
              <w:ind w:left="247"/>
              <w:rPr>
                <w:b/>
                <w:sz w:val="18"/>
              </w:rPr>
            </w:pPr>
            <w:r>
              <w:rPr>
                <w:b/>
                <w:spacing w:val="-5"/>
                <w:w w:val="115"/>
                <w:sz w:val="18"/>
              </w:rPr>
              <w:t>mp</w:t>
            </w: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b/>
                <w:sz w:val="18"/>
              </w:rPr>
            </w:pPr>
            <w:r>
              <w:rPr>
                <w:b/>
                <w:spacing w:val="-2"/>
                <w:w w:val="125"/>
                <w:sz w:val="18"/>
              </w:rPr>
              <w:t>1,360.000</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material:</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manopera:</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20"/>
                <w:sz w:val="18"/>
              </w:rPr>
              <w:t>utilaj:</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transport:</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val="restart"/>
            <w:tcBorders>
              <w:top w:val="single" w:sz="4" w:space="0" w:color="000000"/>
              <w:bottom w:val="single" w:sz="4" w:space="0" w:color="000000"/>
              <w:right w:val="single" w:sz="4" w:space="0" w:color="000000"/>
            </w:tcBorders>
          </w:tcPr>
          <w:p>
            <w:pPr>
              <w:pStyle w:val="TableParagraph"/>
              <w:spacing w:before="33"/>
              <w:ind w:left="389"/>
              <w:rPr>
                <w:b/>
                <w:sz w:val="18"/>
              </w:rPr>
            </w:pPr>
            <w:r>
              <w:rPr>
                <w:b/>
                <w:spacing w:val="-5"/>
                <w:w w:val="125"/>
                <w:sz w:val="18"/>
              </w:rPr>
              <w:t>18</w:t>
            </w:r>
          </w:p>
        </w:tc>
        <w:tc>
          <w:tcPr>
            <w:tcW w:w="5480" w:type="dxa"/>
            <w:vMerge w:val="restart"/>
            <w:tcBorders>
              <w:top w:val="single" w:sz="4" w:space="0" w:color="000000"/>
              <w:left w:val="single" w:sz="4" w:space="0" w:color="000000"/>
              <w:bottom w:val="single" w:sz="4" w:space="0" w:color="000000"/>
              <w:right w:val="single" w:sz="4" w:space="0" w:color="000000"/>
            </w:tcBorders>
          </w:tcPr>
          <w:p>
            <w:pPr>
              <w:pStyle w:val="TableParagraph"/>
              <w:spacing w:before="33"/>
              <w:ind w:left="45"/>
              <w:rPr>
                <w:sz w:val="18"/>
              </w:rPr>
            </w:pPr>
            <w:r>
              <w:rPr>
                <w:b/>
                <w:w w:val="115"/>
                <w:sz w:val="18"/>
              </w:rPr>
              <w:t>PF01XA - </w:t>
            </w:r>
            <w:r>
              <w:rPr>
                <w:w w:val="115"/>
                <w:sz w:val="18"/>
              </w:rPr>
              <w:t>Mortar</w:t>
            </w:r>
            <w:r>
              <w:rPr>
                <w:spacing w:val="-5"/>
                <w:w w:val="115"/>
                <w:sz w:val="18"/>
              </w:rPr>
              <w:t> </w:t>
            </w:r>
            <w:r>
              <w:rPr>
                <w:w w:val="115"/>
                <w:sz w:val="18"/>
              </w:rPr>
              <w:t>de</w:t>
            </w:r>
            <w:r>
              <w:rPr>
                <w:spacing w:val="-4"/>
                <w:w w:val="115"/>
                <w:sz w:val="18"/>
              </w:rPr>
              <w:t> </w:t>
            </w:r>
            <w:r>
              <w:rPr>
                <w:spacing w:val="-2"/>
                <w:w w:val="115"/>
                <w:sz w:val="18"/>
              </w:rPr>
              <w:t>tinci</w:t>
            </w:r>
          </w:p>
        </w:tc>
        <w:tc>
          <w:tcPr>
            <w:tcW w:w="800" w:type="dxa"/>
            <w:vMerge w:val="restart"/>
            <w:tcBorders>
              <w:top w:val="single" w:sz="4" w:space="0" w:color="000000"/>
              <w:left w:val="single" w:sz="4" w:space="0" w:color="000000"/>
              <w:bottom w:val="single" w:sz="4" w:space="0" w:color="000000"/>
              <w:right w:val="single" w:sz="4" w:space="0" w:color="000000"/>
            </w:tcBorders>
          </w:tcPr>
          <w:p>
            <w:pPr>
              <w:pStyle w:val="TableParagraph"/>
              <w:spacing w:before="33"/>
              <w:ind w:left="247"/>
              <w:rPr>
                <w:b/>
                <w:sz w:val="18"/>
              </w:rPr>
            </w:pPr>
            <w:r>
              <w:rPr>
                <w:b/>
                <w:spacing w:val="-5"/>
                <w:w w:val="115"/>
                <w:sz w:val="18"/>
              </w:rPr>
              <w:t>mp</w:t>
            </w: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b/>
                <w:sz w:val="18"/>
              </w:rPr>
            </w:pPr>
            <w:r>
              <w:rPr>
                <w:b/>
                <w:spacing w:val="-2"/>
                <w:w w:val="125"/>
                <w:sz w:val="18"/>
              </w:rPr>
              <w:t>2,036.000</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material:</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manopera:</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20"/>
                <w:sz w:val="18"/>
              </w:rPr>
              <w:t>utilaj:</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transport:</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val="restart"/>
            <w:tcBorders>
              <w:top w:val="single" w:sz="4" w:space="0" w:color="000000"/>
              <w:bottom w:val="single" w:sz="4" w:space="0" w:color="000000"/>
              <w:right w:val="single" w:sz="4" w:space="0" w:color="000000"/>
            </w:tcBorders>
          </w:tcPr>
          <w:p>
            <w:pPr>
              <w:pStyle w:val="TableParagraph"/>
              <w:spacing w:before="33"/>
              <w:ind w:left="389"/>
              <w:rPr>
                <w:b/>
                <w:sz w:val="18"/>
              </w:rPr>
            </w:pPr>
            <w:r>
              <w:rPr>
                <w:b/>
                <w:spacing w:val="-5"/>
                <w:w w:val="125"/>
                <w:sz w:val="18"/>
              </w:rPr>
              <w:t>19</w:t>
            </w:r>
          </w:p>
        </w:tc>
        <w:tc>
          <w:tcPr>
            <w:tcW w:w="5480" w:type="dxa"/>
            <w:vMerge w:val="restart"/>
            <w:tcBorders>
              <w:top w:val="single" w:sz="4" w:space="0" w:color="000000"/>
              <w:left w:val="single" w:sz="4" w:space="0" w:color="000000"/>
              <w:bottom w:val="single" w:sz="4" w:space="0" w:color="000000"/>
              <w:right w:val="single" w:sz="4" w:space="0" w:color="000000"/>
            </w:tcBorders>
          </w:tcPr>
          <w:p>
            <w:pPr>
              <w:pStyle w:val="TableParagraph"/>
              <w:spacing w:line="242" w:lineRule="auto" w:before="33"/>
              <w:ind w:left="45"/>
              <w:rPr>
                <w:sz w:val="18"/>
              </w:rPr>
            </w:pPr>
            <w:r>
              <w:rPr>
                <w:b/>
                <w:w w:val="115"/>
                <w:sz w:val="18"/>
              </w:rPr>
              <w:t>IZI02C1 - </w:t>
            </w:r>
            <w:r>
              <w:rPr>
                <w:w w:val="115"/>
                <w:sz w:val="18"/>
              </w:rPr>
              <w:t>Plasa</w:t>
            </w:r>
            <w:r>
              <w:rPr>
                <w:spacing w:val="-5"/>
                <w:w w:val="115"/>
                <w:sz w:val="18"/>
              </w:rPr>
              <w:t> </w:t>
            </w:r>
            <w:r>
              <w:rPr>
                <w:w w:val="115"/>
                <w:sz w:val="18"/>
              </w:rPr>
              <w:t>din</w:t>
            </w:r>
            <w:r>
              <w:rPr>
                <w:spacing w:val="-5"/>
                <w:w w:val="115"/>
                <w:sz w:val="18"/>
              </w:rPr>
              <w:t> </w:t>
            </w:r>
            <w:r>
              <w:rPr>
                <w:w w:val="115"/>
                <w:sz w:val="18"/>
              </w:rPr>
              <w:t>fibra</w:t>
            </w:r>
            <w:r>
              <w:rPr>
                <w:spacing w:val="-5"/>
                <w:w w:val="115"/>
                <w:sz w:val="18"/>
              </w:rPr>
              <w:t> </w:t>
            </w:r>
            <w:r>
              <w:rPr>
                <w:w w:val="115"/>
                <w:sz w:val="18"/>
              </w:rPr>
              <w:t>de</w:t>
            </w:r>
            <w:r>
              <w:rPr>
                <w:spacing w:val="-4"/>
                <w:w w:val="115"/>
                <w:sz w:val="18"/>
              </w:rPr>
              <w:t> </w:t>
            </w:r>
            <w:r>
              <w:rPr>
                <w:w w:val="115"/>
                <w:sz w:val="18"/>
              </w:rPr>
              <w:t>sticla</w:t>
            </w:r>
            <w:r>
              <w:rPr>
                <w:spacing w:val="-5"/>
                <w:w w:val="115"/>
                <w:sz w:val="18"/>
              </w:rPr>
              <w:t> </w:t>
            </w:r>
            <w:r>
              <w:rPr>
                <w:w w:val="115"/>
                <w:sz w:val="18"/>
              </w:rPr>
              <w:t>pentru</w:t>
            </w:r>
            <w:r>
              <w:rPr>
                <w:spacing w:val="-5"/>
                <w:w w:val="115"/>
                <w:sz w:val="18"/>
              </w:rPr>
              <w:t> </w:t>
            </w:r>
            <w:r>
              <w:rPr>
                <w:w w:val="115"/>
                <w:sz w:val="18"/>
              </w:rPr>
              <w:t>armarea </w:t>
            </w:r>
            <w:r>
              <w:rPr>
                <w:spacing w:val="-2"/>
                <w:w w:val="115"/>
                <w:sz w:val="18"/>
              </w:rPr>
              <w:t>tencuielilor</w:t>
            </w:r>
          </w:p>
        </w:tc>
        <w:tc>
          <w:tcPr>
            <w:tcW w:w="800" w:type="dxa"/>
            <w:vMerge w:val="restart"/>
            <w:tcBorders>
              <w:top w:val="single" w:sz="4" w:space="0" w:color="000000"/>
              <w:left w:val="single" w:sz="4" w:space="0" w:color="000000"/>
              <w:bottom w:val="single" w:sz="4" w:space="0" w:color="000000"/>
              <w:right w:val="single" w:sz="4" w:space="0" w:color="000000"/>
            </w:tcBorders>
          </w:tcPr>
          <w:p>
            <w:pPr>
              <w:pStyle w:val="TableParagraph"/>
              <w:spacing w:before="33"/>
              <w:ind w:left="247"/>
              <w:rPr>
                <w:b/>
                <w:sz w:val="18"/>
              </w:rPr>
            </w:pPr>
            <w:r>
              <w:rPr>
                <w:b/>
                <w:spacing w:val="-5"/>
                <w:w w:val="115"/>
                <w:sz w:val="18"/>
              </w:rPr>
              <w:t>mp</w:t>
            </w: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b/>
                <w:sz w:val="18"/>
              </w:rPr>
            </w:pPr>
            <w:r>
              <w:rPr>
                <w:b/>
                <w:spacing w:val="-2"/>
                <w:w w:val="125"/>
                <w:sz w:val="18"/>
              </w:rPr>
              <w:t>2,036.000</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material:</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manopera:</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20"/>
                <w:sz w:val="18"/>
              </w:rPr>
              <w:t>utilaj:</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transport:</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val="restart"/>
            <w:tcBorders>
              <w:top w:val="single" w:sz="4" w:space="0" w:color="000000"/>
              <w:bottom w:val="single" w:sz="4" w:space="0" w:color="000000"/>
              <w:right w:val="single" w:sz="4" w:space="0" w:color="000000"/>
            </w:tcBorders>
          </w:tcPr>
          <w:p>
            <w:pPr>
              <w:pStyle w:val="TableParagraph"/>
              <w:spacing w:before="33"/>
              <w:ind w:left="389"/>
              <w:rPr>
                <w:b/>
                <w:sz w:val="18"/>
              </w:rPr>
            </w:pPr>
            <w:r>
              <w:rPr>
                <w:b/>
                <w:spacing w:val="-5"/>
                <w:w w:val="125"/>
                <w:sz w:val="18"/>
              </w:rPr>
              <w:t>20</w:t>
            </w:r>
          </w:p>
        </w:tc>
        <w:tc>
          <w:tcPr>
            <w:tcW w:w="5480" w:type="dxa"/>
            <w:vMerge w:val="restart"/>
            <w:tcBorders>
              <w:top w:val="single" w:sz="4" w:space="0" w:color="000000"/>
              <w:left w:val="single" w:sz="4" w:space="0" w:color="000000"/>
              <w:bottom w:val="single" w:sz="4" w:space="0" w:color="000000"/>
              <w:right w:val="single" w:sz="4" w:space="0" w:color="000000"/>
            </w:tcBorders>
          </w:tcPr>
          <w:p>
            <w:pPr>
              <w:pStyle w:val="TableParagraph"/>
              <w:spacing w:line="242" w:lineRule="auto" w:before="33"/>
              <w:ind w:left="45" w:right="150"/>
              <w:rPr>
                <w:sz w:val="18"/>
              </w:rPr>
            </w:pPr>
            <w:r>
              <w:rPr>
                <w:b/>
                <w:w w:val="115"/>
                <w:sz w:val="18"/>
              </w:rPr>
              <w:t>IZF10A06^ - </w:t>
            </w:r>
            <w:r>
              <w:rPr>
                <w:w w:val="115"/>
                <w:sz w:val="18"/>
              </w:rPr>
              <w:t>Termoizolatie vata minerala bazaltica - 15 cm</w:t>
            </w:r>
            <w:r>
              <w:rPr>
                <w:spacing w:val="-3"/>
                <w:w w:val="115"/>
                <w:sz w:val="18"/>
              </w:rPr>
              <w:t> </w:t>
            </w:r>
            <w:r>
              <w:rPr>
                <w:w w:val="115"/>
                <w:sz w:val="18"/>
              </w:rPr>
              <w:t>grosime,</w:t>
            </w:r>
            <w:r>
              <w:rPr>
                <w:spacing w:val="-4"/>
                <w:w w:val="115"/>
                <w:sz w:val="18"/>
              </w:rPr>
              <w:t> </w:t>
            </w:r>
            <w:r>
              <w:rPr>
                <w:w w:val="115"/>
                <w:sz w:val="18"/>
              </w:rPr>
              <w:t>coeficient</w:t>
            </w:r>
            <w:r>
              <w:rPr>
                <w:spacing w:val="-3"/>
                <w:w w:val="115"/>
                <w:sz w:val="18"/>
              </w:rPr>
              <w:t> </w:t>
            </w:r>
            <w:r>
              <w:rPr>
                <w:w w:val="115"/>
                <w:sz w:val="18"/>
              </w:rPr>
              <w:t>conductivitate</w:t>
            </w:r>
            <w:r>
              <w:rPr>
                <w:spacing w:val="-3"/>
                <w:w w:val="115"/>
                <w:sz w:val="18"/>
              </w:rPr>
              <w:t> </w:t>
            </w:r>
            <w:r>
              <w:rPr>
                <w:w w:val="115"/>
                <w:sz w:val="18"/>
              </w:rPr>
              <w:t>termica</w:t>
            </w:r>
            <w:r>
              <w:rPr>
                <w:spacing w:val="-4"/>
                <w:w w:val="115"/>
                <w:sz w:val="18"/>
              </w:rPr>
              <w:t> </w:t>
            </w:r>
            <w:r>
              <w:rPr>
                <w:w w:val="115"/>
                <w:sz w:val="18"/>
              </w:rPr>
              <w:t>0,035</w:t>
            </w:r>
            <w:r>
              <w:rPr>
                <w:spacing w:val="-3"/>
                <w:w w:val="115"/>
                <w:sz w:val="18"/>
              </w:rPr>
              <w:t> </w:t>
            </w:r>
            <w:r>
              <w:rPr>
                <w:w w:val="115"/>
                <w:sz w:val="18"/>
              </w:rPr>
              <w:t>|</w:t>
            </w:r>
            <w:r>
              <w:rPr>
                <w:spacing w:val="-4"/>
                <w:w w:val="115"/>
                <w:sz w:val="18"/>
              </w:rPr>
              <w:t> </w:t>
            </w:r>
            <w:r>
              <w:rPr>
                <w:w w:val="115"/>
                <w:sz w:val="18"/>
              </w:rPr>
              <w:t>W</w:t>
            </w:r>
            <w:r>
              <w:rPr>
                <w:spacing w:val="-4"/>
                <w:w w:val="115"/>
                <w:sz w:val="18"/>
              </w:rPr>
              <w:t> </w:t>
            </w:r>
            <w:r>
              <w:rPr>
                <w:w w:val="115"/>
                <w:sz w:val="18"/>
              </w:rPr>
              <w:t>/ (m* K), inclusiv dibluri de montaj</w:t>
            </w:r>
          </w:p>
        </w:tc>
        <w:tc>
          <w:tcPr>
            <w:tcW w:w="800" w:type="dxa"/>
            <w:vMerge w:val="restart"/>
            <w:tcBorders>
              <w:top w:val="single" w:sz="4" w:space="0" w:color="000000"/>
              <w:left w:val="single" w:sz="4" w:space="0" w:color="000000"/>
              <w:bottom w:val="single" w:sz="4" w:space="0" w:color="000000"/>
              <w:right w:val="single" w:sz="4" w:space="0" w:color="000000"/>
            </w:tcBorders>
          </w:tcPr>
          <w:p>
            <w:pPr>
              <w:pStyle w:val="TableParagraph"/>
              <w:spacing w:before="33"/>
              <w:ind w:left="247"/>
              <w:rPr>
                <w:b/>
                <w:sz w:val="18"/>
              </w:rPr>
            </w:pPr>
            <w:r>
              <w:rPr>
                <w:b/>
                <w:spacing w:val="-5"/>
                <w:w w:val="115"/>
                <w:sz w:val="18"/>
              </w:rPr>
              <w:t>mp</w:t>
            </w: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b/>
                <w:sz w:val="18"/>
              </w:rPr>
            </w:pPr>
            <w:r>
              <w:rPr>
                <w:b/>
                <w:spacing w:val="-2"/>
                <w:w w:val="125"/>
                <w:sz w:val="18"/>
              </w:rPr>
              <w:t>1,207.000</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material:</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manopera:</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20"/>
                <w:sz w:val="18"/>
              </w:rPr>
              <w:t>utilaj:</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transport:</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val="restart"/>
            <w:tcBorders>
              <w:top w:val="single" w:sz="4" w:space="0" w:color="000000"/>
              <w:bottom w:val="single" w:sz="4" w:space="0" w:color="000000"/>
              <w:right w:val="single" w:sz="4" w:space="0" w:color="000000"/>
            </w:tcBorders>
          </w:tcPr>
          <w:p>
            <w:pPr>
              <w:pStyle w:val="TableParagraph"/>
              <w:spacing w:before="33"/>
              <w:ind w:left="389"/>
              <w:rPr>
                <w:b/>
                <w:sz w:val="18"/>
              </w:rPr>
            </w:pPr>
            <w:r>
              <w:rPr>
                <w:b/>
                <w:spacing w:val="-5"/>
                <w:w w:val="125"/>
                <w:sz w:val="18"/>
              </w:rPr>
              <w:t>21</w:t>
            </w:r>
          </w:p>
        </w:tc>
        <w:tc>
          <w:tcPr>
            <w:tcW w:w="5480" w:type="dxa"/>
            <w:vMerge w:val="restart"/>
            <w:tcBorders>
              <w:top w:val="single" w:sz="4" w:space="0" w:color="000000"/>
              <w:left w:val="single" w:sz="4" w:space="0" w:color="000000"/>
              <w:bottom w:val="single" w:sz="4" w:space="0" w:color="000000"/>
              <w:right w:val="single" w:sz="4" w:space="0" w:color="000000"/>
            </w:tcBorders>
          </w:tcPr>
          <w:p>
            <w:pPr>
              <w:pStyle w:val="TableParagraph"/>
              <w:spacing w:line="242" w:lineRule="auto" w:before="33"/>
              <w:ind w:left="45" w:right="72"/>
              <w:rPr>
                <w:sz w:val="18"/>
              </w:rPr>
            </w:pPr>
            <w:r>
              <w:rPr>
                <w:b/>
                <w:w w:val="115"/>
                <w:sz w:val="18"/>
              </w:rPr>
              <w:t>IZF20B01^ - </w:t>
            </w:r>
            <w:r>
              <w:rPr>
                <w:w w:val="115"/>
                <w:sz w:val="18"/>
              </w:rPr>
              <w:t>Termoizolatie vata minerala bazaltica - 10</w:t>
            </w:r>
            <w:r>
              <w:rPr>
                <w:spacing w:val="40"/>
                <w:w w:val="115"/>
                <w:sz w:val="18"/>
              </w:rPr>
              <w:t> </w:t>
            </w:r>
            <w:r>
              <w:rPr>
                <w:w w:val="115"/>
                <w:sz w:val="18"/>
              </w:rPr>
              <w:t>cm</w:t>
            </w:r>
            <w:r>
              <w:rPr>
                <w:spacing w:val="-4"/>
                <w:w w:val="115"/>
                <w:sz w:val="18"/>
              </w:rPr>
              <w:t> </w:t>
            </w:r>
            <w:r>
              <w:rPr>
                <w:w w:val="115"/>
                <w:sz w:val="18"/>
              </w:rPr>
              <w:t>grosime,</w:t>
            </w:r>
            <w:r>
              <w:rPr>
                <w:spacing w:val="-5"/>
                <w:w w:val="115"/>
                <w:sz w:val="18"/>
              </w:rPr>
              <w:t> </w:t>
            </w:r>
            <w:r>
              <w:rPr>
                <w:w w:val="115"/>
                <w:sz w:val="18"/>
              </w:rPr>
              <w:t>coeficient</w:t>
            </w:r>
            <w:r>
              <w:rPr>
                <w:spacing w:val="-4"/>
                <w:w w:val="115"/>
                <w:sz w:val="18"/>
              </w:rPr>
              <w:t> </w:t>
            </w:r>
            <w:r>
              <w:rPr>
                <w:w w:val="115"/>
                <w:sz w:val="18"/>
              </w:rPr>
              <w:t>conductivitate</w:t>
            </w:r>
            <w:r>
              <w:rPr>
                <w:spacing w:val="-4"/>
                <w:w w:val="115"/>
                <w:sz w:val="18"/>
              </w:rPr>
              <w:t> </w:t>
            </w:r>
            <w:r>
              <w:rPr>
                <w:w w:val="115"/>
                <w:sz w:val="18"/>
              </w:rPr>
              <w:t>termica</w:t>
            </w:r>
            <w:r>
              <w:rPr>
                <w:spacing w:val="-5"/>
                <w:w w:val="115"/>
                <w:sz w:val="18"/>
              </w:rPr>
              <w:t> </w:t>
            </w:r>
            <w:r>
              <w:rPr>
                <w:w w:val="115"/>
                <w:sz w:val="18"/>
              </w:rPr>
              <w:t>0,035</w:t>
            </w:r>
            <w:r>
              <w:rPr>
                <w:spacing w:val="-4"/>
                <w:w w:val="115"/>
                <w:sz w:val="18"/>
              </w:rPr>
              <w:t> </w:t>
            </w:r>
            <w:r>
              <w:rPr>
                <w:w w:val="115"/>
                <w:sz w:val="18"/>
              </w:rPr>
              <w:t>W</w:t>
            </w:r>
            <w:r>
              <w:rPr>
                <w:spacing w:val="-5"/>
                <w:w w:val="115"/>
                <w:sz w:val="18"/>
              </w:rPr>
              <w:t> </w:t>
            </w:r>
            <w:r>
              <w:rPr>
                <w:w w:val="115"/>
                <w:sz w:val="18"/>
              </w:rPr>
              <w:t>/</w:t>
            </w:r>
            <w:r>
              <w:rPr>
                <w:spacing w:val="-5"/>
                <w:w w:val="115"/>
                <w:sz w:val="18"/>
              </w:rPr>
              <w:t> </w:t>
            </w:r>
            <w:r>
              <w:rPr>
                <w:w w:val="115"/>
                <w:sz w:val="18"/>
              </w:rPr>
              <w:t>(m K), inclusiv dibluri de montaj</w:t>
            </w:r>
          </w:p>
        </w:tc>
        <w:tc>
          <w:tcPr>
            <w:tcW w:w="800" w:type="dxa"/>
            <w:vMerge w:val="restart"/>
            <w:tcBorders>
              <w:top w:val="single" w:sz="4" w:space="0" w:color="000000"/>
              <w:left w:val="single" w:sz="4" w:space="0" w:color="000000"/>
              <w:bottom w:val="single" w:sz="4" w:space="0" w:color="000000"/>
              <w:right w:val="single" w:sz="4" w:space="0" w:color="000000"/>
            </w:tcBorders>
          </w:tcPr>
          <w:p>
            <w:pPr>
              <w:pStyle w:val="TableParagraph"/>
              <w:spacing w:before="33"/>
              <w:ind w:left="247"/>
              <w:rPr>
                <w:b/>
                <w:sz w:val="18"/>
              </w:rPr>
            </w:pPr>
            <w:r>
              <w:rPr>
                <w:b/>
                <w:spacing w:val="-5"/>
                <w:w w:val="115"/>
                <w:sz w:val="18"/>
              </w:rPr>
              <w:t>mp</w:t>
            </w: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2"/>
              <w:jc w:val="right"/>
              <w:rPr>
                <w:b/>
                <w:sz w:val="18"/>
              </w:rPr>
            </w:pPr>
            <w:r>
              <w:rPr>
                <w:b/>
                <w:spacing w:val="-2"/>
                <w:w w:val="125"/>
                <w:sz w:val="18"/>
              </w:rPr>
              <w:t>299.000</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material:</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manopera:</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20"/>
                <w:sz w:val="18"/>
              </w:rPr>
              <w:t>utilaj:</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transport:</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bl>
    <w:p>
      <w:pPr>
        <w:pStyle w:val="TableParagraph"/>
        <w:spacing w:after="0"/>
        <w:rPr>
          <w:rFonts w:ascii="Times New Roman"/>
          <w:sz w:val="16"/>
        </w:rPr>
        <w:sectPr>
          <w:pgSz w:w="11900" w:h="16840"/>
          <w:pgMar w:header="405" w:footer="625" w:top="600" w:bottom="820" w:left="283" w:right="283"/>
        </w:sectPr>
      </w:pPr>
    </w:p>
    <w:p>
      <w:pPr>
        <w:pStyle w:val="BodyText"/>
        <w:spacing w:before="7"/>
        <w:rPr>
          <w:b/>
          <w:sz w:val="15"/>
        </w:rPr>
      </w:pPr>
    </w:p>
    <w:tbl>
      <w:tblPr>
        <w:tblW w:w="0" w:type="auto"/>
        <w:jc w:val="left"/>
        <w:tblInd w:w="126" w:type="dxa"/>
        <w:tblBorders>
          <w:top w:val="single" w:sz="8" w:space="0" w:color="4E4E4E"/>
          <w:left w:val="single" w:sz="8" w:space="0" w:color="4E4E4E"/>
          <w:bottom w:val="single" w:sz="8" w:space="0" w:color="4E4E4E"/>
          <w:right w:val="single" w:sz="8" w:space="0" w:color="4E4E4E"/>
          <w:insideH w:val="single" w:sz="8" w:space="0" w:color="4E4E4E"/>
          <w:insideV w:val="single" w:sz="8" w:space="0" w:color="4E4E4E"/>
        </w:tblBorders>
        <w:tblLayout w:type="fixed"/>
        <w:tblCellMar>
          <w:top w:w="0" w:type="dxa"/>
          <w:left w:w="0" w:type="dxa"/>
          <w:bottom w:w="0" w:type="dxa"/>
          <w:right w:w="0" w:type="dxa"/>
        </w:tblCellMar>
        <w:tblLook w:val="01E0"/>
      </w:tblPr>
      <w:tblGrid>
        <w:gridCol w:w="680"/>
        <w:gridCol w:w="5480"/>
        <w:gridCol w:w="800"/>
        <w:gridCol w:w="1240"/>
        <w:gridCol w:w="1400"/>
        <w:gridCol w:w="1500"/>
      </w:tblGrid>
      <w:tr>
        <w:trPr>
          <w:trHeight w:val="585" w:hRule="atLeast"/>
        </w:trPr>
        <w:tc>
          <w:tcPr>
            <w:tcW w:w="8200" w:type="dxa"/>
            <w:gridSpan w:val="4"/>
            <w:tcBorders>
              <w:bottom w:val="single" w:sz="4" w:space="0" w:color="000000"/>
              <w:right w:val="single" w:sz="4" w:space="0" w:color="000000"/>
            </w:tcBorders>
          </w:tcPr>
          <w:p>
            <w:pPr>
              <w:pStyle w:val="TableParagraph"/>
              <w:spacing w:before="11"/>
              <w:rPr>
                <w:b/>
                <w:sz w:val="16"/>
              </w:rPr>
            </w:pPr>
          </w:p>
          <w:p>
            <w:pPr>
              <w:pStyle w:val="TableParagraph"/>
              <w:ind w:left="13"/>
              <w:jc w:val="center"/>
              <w:rPr>
                <w:b/>
                <w:sz w:val="16"/>
              </w:rPr>
            </w:pPr>
            <w:r>
              <w:rPr>
                <w:b/>
                <w:w w:val="105"/>
                <w:sz w:val="16"/>
              </w:rPr>
              <w:t>SECTIUNEA</w:t>
            </w:r>
            <w:r>
              <w:rPr>
                <w:b/>
                <w:spacing w:val="26"/>
                <w:w w:val="110"/>
                <w:sz w:val="16"/>
              </w:rPr>
              <w:t> </w:t>
            </w:r>
            <w:r>
              <w:rPr>
                <w:b/>
                <w:spacing w:val="-2"/>
                <w:w w:val="110"/>
                <w:sz w:val="16"/>
              </w:rPr>
              <w:t>TEHNICA</w:t>
            </w:r>
          </w:p>
        </w:tc>
        <w:tc>
          <w:tcPr>
            <w:tcW w:w="2900" w:type="dxa"/>
            <w:gridSpan w:val="2"/>
            <w:tcBorders>
              <w:left w:val="single" w:sz="4" w:space="0" w:color="000000"/>
              <w:bottom w:val="single" w:sz="4" w:space="0" w:color="000000"/>
            </w:tcBorders>
          </w:tcPr>
          <w:p>
            <w:pPr>
              <w:pStyle w:val="TableParagraph"/>
              <w:spacing w:before="11"/>
              <w:rPr>
                <w:b/>
                <w:sz w:val="16"/>
              </w:rPr>
            </w:pPr>
          </w:p>
          <w:p>
            <w:pPr>
              <w:pStyle w:val="TableParagraph"/>
              <w:ind w:left="370"/>
              <w:rPr>
                <w:b/>
                <w:sz w:val="16"/>
              </w:rPr>
            </w:pPr>
            <w:r>
              <w:rPr>
                <w:b/>
                <w:w w:val="105"/>
                <w:sz w:val="16"/>
              </w:rPr>
              <w:t>SECTIUNEA</w:t>
            </w:r>
            <w:r>
              <w:rPr>
                <w:b/>
                <w:spacing w:val="26"/>
                <w:w w:val="110"/>
                <w:sz w:val="16"/>
              </w:rPr>
              <w:t> </w:t>
            </w:r>
            <w:r>
              <w:rPr>
                <w:b/>
                <w:spacing w:val="-2"/>
                <w:w w:val="110"/>
                <w:sz w:val="16"/>
              </w:rPr>
              <w:t>FINANCIARA</w:t>
            </w:r>
          </w:p>
        </w:tc>
      </w:tr>
      <w:tr>
        <w:trPr>
          <w:trHeight w:val="790" w:hRule="atLeast"/>
        </w:trPr>
        <w:tc>
          <w:tcPr>
            <w:tcW w:w="680" w:type="dxa"/>
            <w:tcBorders>
              <w:top w:val="single" w:sz="4" w:space="0" w:color="000000"/>
              <w:bottom w:val="single" w:sz="4" w:space="0" w:color="000000"/>
              <w:right w:val="single" w:sz="4" w:space="0" w:color="000000"/>
            </w:tcBorders>
          </w:tcPr>
          <w:p>
            <w:pPr>
              <w:pStyle w:val="TableParagraph"/>
              <w:spacing w:before="116"/>
              <w:rPr>
                <w:b/>
                <w:sz w:val="16"/>
              </w:rPr>
            </w:pPr>
          </w:p>
          <w:p>
            <w:pPr>
              <w:pStyle w:val="TableParagraph"/>
              <w:ind w:left="203"/>
              <w:rPr>
                <w:b/>
                <w:sz w:val="16"/>
              </w:rPr>
            </w:pPr>
            <w:r>
              <w:rPr>
                <w:b/>
                <w:spacing w:val="-5"/>
                <w:w w:val="125"/>
                <w:sz w:val="16"/>
              </w:rPr>
              <w:t>Nr.</w:t>
            </w:r>
          </w:p>
        </w:tc>
        <w:tc>
          <w:tcPr>
            <w:tcW w:w="5480" w:type="dxa"/>
            <w:tcBorders>
              <w:top w:val="single" w:sz="4" w:space="0" w:color="000000"/>
              <w:left w:val="single" w:sz="4" w:space="0" w:color="000000"/>
              <w:bottom w:val="single" w:sz="4" w:space="0" w:color="000000"/>
              <w:right w:val="single" w:sz="4" w:space="0" w:color="000000"/>
            </w:tcBorders>
          </w:tcPr>
          <w:p>
            <w:pPr>
              <w:pStyle w:val="TableParagraph"/>
              <w:spacing w:before="116"/>
              <w:rPr>
                <w:b/>
                <w:sz w:val="16"/>
              </w:rPr>
            </w:pPr>
          </w:p>
          <w:p>
            <w:pPr>
              <w:pStyle w:val="TableParagraph"/>
              <w:ind w:left="118" w:right="99"/>
              <w:jc w:val="center"/>
              <w:rPr>
                <w:b/>
                <w:sz w:val="16"/>
              </w:rPr>
            </w:pPr>
            <w:r>
              <w:rPr>
                <w:b/>
                <w:w w:val="120"/>
                <w:sz w:val="16"/>
              </w:rPr>
              <w:t>Capitol</w:t>
            </w:r>
            <w:r>
              <w:rPr>
                <w:b/>
                <w:spacing w:val="-11"/>
                <w:w w:val="120"/>
                <w:sz w:val="16"/>
              </w:rPr>
              <w:t> </w:t>
            </w:r>
            <w:r>
              <w:rPr>
                <w:b/>
                <w:w w:val="120"/>
                <w:sz w:val="16"/>
              </w:rPr>
              <w:t>de</w:t>
            </w:r>
            <w:r>
              <w:rPr>
                <w:b/>
                <w:spacing w:val="-10"/>
                <w:w w:val="120"/>
                <w:sz w:val="16"/>
              </w:rPr>
              <w:t> </w:t>
            </w:r>
            <w:r>
              <w:rPr>
                <w:b/>
                <w:spacing w:val="-2"/>
                <w:w w:val="120"/>
                <w:sz w:val="16"/>
              </w:rPr>
              <w:t>lucrari</w:t>
            </w:r>
          </w:p>
        </w:tc>
        <w:tc>
          <w:tcPr>
            <w:tcW w:w="800" w:type="dxa"/>
            <w:tcBorders>
              <w:top w:val="single" w:sz="4" w:space="0" w:color="000000"/>
              <w:left w:val="single" w:sz="4" w:space="0" w:color="000000"/>
              <w:bottom w:val="single" w:sz="4" w:space="0" w:color="000000"/>
              <w:right w:val="single" w:sz="4" w:space="0" w:color="000000"/>
            </w:tcBorders>
          </w:tcPr>
          <w:p>
            <w:pPr>
              <w:pStyle w:val="TableParagraph"/>
              <w:spacing w:before="116"/>
              <w:rPr>
                <w:b/>
                <w:sz w:val="16"/>
              </w:rPr>
            </w:pPr>
          </w:p>
          <w:p>
            <w:pPr>
              <w:pStyle w:val="TableParagraph"/>
              <w:ind w:left="20" w:right="1"/>
              <w:jc w:val="center"/>
              <w:rPr>
                <w:b/>
                <w:sz w:val="16"/>
              </w:rPr>
            </w:pPr>
            <w:r>
              <w:rPr>
                <w:b/>
                <w:spacing w:val="-4"/>
                <w:w w:val="120"/>
                <w:sz w:val="16"/>
              </w:rPr>
              <w:t>U.M.</w:t>
            </w: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116"/>
              <w:rPr>
                <w:b/>
                <w:sz w:val="16"/>
              </w:rPr>
            </w:pPr>
          </w:p>
          <w:p>
            <w:pPr>
              <w:pStyle w:val="TableParagraph"/>
              <w:ind w:left="151"/>
              <w:rPr>
                <w:b/>
                <w:sz w:val="16"/>
              </w:rPr>
            </w:pPr>
            <w:r>
              <w:rPr>
                <w:b/>
                <w:spacing w:val="-2"/>
                <w:w w:val="120"/>
                <w:sz w:val="16"/>
              </w:rPr>
              <w:t>Cantitatea</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spacing w:line="242" w:lineRule="auto" w:before="114"/>
              <w:ind w:left="22"/>
              <w:jc w:val="center"/>
              <w:rPr>
                <w:b/>
                <w:sz w:val="16"/>
              </w:rPr>
            </w:pPr>
            <w:r>
              <w:rPr>
                <w:b/>
                <w:w w:val="120"/>
                <w:sz w:val="16"/>
              </w:rPr>
              <w:t>Pretul</w:t>
            </w:r>
            <w:r>
              <w:rPr>
                <w:b/>
                <w:spacing w:val="-14"/>
                <w:w w:val="120"/>
                <w:sz w:val="16"/>
              </w:rPr>
              <w:t> </w:t>
            </w:r>
            <w:r>
              <w:rPr>
                <w:b/>
                <w:w w:val="120"/>
                <w:sz w:val="16"/>
              </w:rPr>
              <w:t>unitar (fara TVA)</w:t>
            </w:r>
          </w:p>
          <w:p>
            <w:pPr>
              <w:pStyle w:val="TableParagraph"/>
              <w:spacing w:before="1"/>
              <w:ind w:left="22" w:right="3"/>
              <w:jc w:val="center"/>
              <w:rPr>
                <w:b/>
                <w:sz w:val="16"/>
              </w:rPr>
            </w:pPr>
            <w:r>
              <w:rPr>
                <w:b/>
                <w:w w:val="120"/>
                <w:sz w:val="16"/>
              </w:rPr>
              <w:t>-</w:t>
            </w:r>
            <w:r>
              <w:rPr>
                <w:b/>
                <w:spacing w:val="-5"/>
                <w:w w:val="120"/>
                <w:sz w:val="16"/>
              </w:rPr>
              <w:t> </w:t>
            </w:r>
            <w:r>
              <w:rPr>
                <w:b/>
                <w:w w:val="120"/>
                <w:sz w:val="16"/>
              </w:rPr>
              <w:t>Lei</w:t>
            </w:r>
            <w:r>
              <w:rPr>
                <w:b/>
                <w:spacing w:val="-5"/>
                <w:w w:val="120"/>
                <w:sz w:val="16"/>
              </w:rPr>
              <w:t> </w:t>
            </w:r>
            <w:r>
              <w:rPr>
                <w:b/>
                <w:spacing w:val="-10"/>
                <w:w w:val="120"/>
                <w:sz w:val="16"/>
              </w:rPr>
              <w:t>-</w:t>
            </w:r>
          </w:p>
        </w:tc>
        <w:tc>
          <w:tcPr>
            <w:tcW w:w="1500" w:type="dxa"/>
            <w:tcBorders>
              <w:top w:val="single" w:sz="4" w:space="0" w:color="000000"/>
              <w:left w:val="single" w:sz="4" w:space="0" w:color="000000"/>
              <w:bottom w:val="single" w:sz="4" w:space="0" w:color="000000"/>
            </w:tcBorders>
          </w:tcPr>
          <w:p>
            <w:pPr>
              <w:pStyle w:val="TableParagraph"/>
              <w:spacing w:before="114"/>
              <w:ind w:left="25"/>
              <w:jc w:val="center"/>
              <w:rPr>
                <w:b/>
                <w:sz w:val="16"/>
              </w:rPr>
            </w:pPr>
            <w:r>
              <w:rPr>
                <w:b/>
                <w:spacing w:val="-2"/>
                <w:w w:val="110"/>
                <w:sz w:val="16"/>
              </w:rPr>
              <w:t>TOTALUL</w:t>
            </w:r>
          </w:p>
          <w:p>
            <w:pPr>
              <w:pStyle w:val="TableParagraph"/>
              <w:spacing w:before="2"/>
              <w:ind w:left="25"/>
              <w:jc w:val="center"/>
              <w:rPr>
                <w:b/>
                <w:sz w:val="16"/>
              </w:rPr>
            </w:pPr>
            <w:r>
              <w:rPr>
                <w:b/>
                <w:w w:val="125"/>
                <w:sz w:val="16"/>
              </w:rPr>
              <w:t>(fara</w:t>
            </w:r>
            <w:r>
              <w:rPr>
                <w:b/>
                <w:spacing w:val="-1"/>
                <w:w w:val="125"/>
                <w:sz w:val="16"/>
              </w:rPr>
              <w:t> </w:t>
            </w:r>
            <w:r>
              <w:rPr>
                <w:b/>
                <w:spacing w:val="-4"/>
                <w:w w:val="125"/>
                <w:sz w:val="16"/>
              </w:rPr>
              <w:t>TVA)</w:t>
            </w:r>
          </w:p>
          <w:p>
            <w:pPr>
              <w:pStyle w:val="TableParagraph"/>
              <w:spacing w:before="2"/>
              <w:ind w:left="25" w:right="1"/>
              <w:jc w:val="center"/>
              <w:rPr>
                <w:b/>
                <w:sz w:val="16"/>
              </w:rPr>
            </w:pPr>
            <w:r>
              <w:rPr>
                <w:b/>
                <w:w w:val="120"/>
                <w:sz w:val="16"/>
              </w:rPr>
              <w:t>-</w:t>
            </w:r>
            <w:r>
              <w:rPr>
                <w:b/>
                <w:spacing w:val="-5"/>
                <w:w w:val="120"/>
                <w:sz w:val="16"/>
              </w:rPr>
              <w:t> </w:t>
            </w:r>
            <w:r>
              <w:rPr>
                <w:b/>
                <w:w w:val="120"/>
                <w:sz w:val="16"/>
              </w:rPr>
              <w:t>Lei</w:t>
            </w:r>
            <w:r>
              <w:rPr>
                <w:b/>
                <w:spacing w:val="-5"/>
                <w:w w:val="120"/>
                <w:sz w:val="16"/>
              </w:rPr>
              <w:t> </w:t>
            </w:r>
            <w:r>
              <w:rPr>
                <w:b/>
                <w:spacing w:val="-10"/>
                <w:w w:val="120"/>
                <w:sz w:val="16"/>
              </w:rPr>
              <w:t>-</w:t>
            </w:r>
          </w:p>
        </w:tc>
      </w:tr>
      <w:tr>
        <w:trPr>
          <w:trHeight w:val="185" w:hRule="atLeast"/>
        </w:trPr>
        <w:tc>
          <w:tcPr>
            <w:tcW w:w="680" w:type="dxa"/>
            <w:tcBorders>
              <w:top w:val="single" w:sz="4" w:space="0" w:color="000000"/>
              <w:right w:val="single" w:sz="4" w:space="0" w:color="000000"/>
            </w:tcBorders>
          </w:tcPr>
          <w:p>
            <w:pPr>
              <w:pStyle w:val="TableParagraph"/>
              <w:spacing w:line="165" w:lineRule="exact"/>
              <w:ind w:left="15"/>
              <w:jc w:val="center"/>
              <w:rPr>
                <w:b/>
                <w:sz w:val="16"/>
              </w:rPr>
            </w:pPr>
            <w:r>
              <w:rPr>
                <w:b/>
                <w:spacing w:val="-10"/>
                <w:w w:val="125"/>
                <w:sz w:val="16"/>
              </w:rPr>
              <w:t>0</w:t>
            </w:r>
          </w:p>
        </w:tc>
        <w:tc>
          <w:tcPr>
            <w:tcW w:w="5480" w:type="dxa"/>
            <w:tcBorders>
              <w:top w:val="single" w:sz="4" w:space="0" w:color="000000"/>
              <w:left w:val="single" w:sz="4" w:space="0" w:color="000000"/>
              <w:right w:val="single" w:sz="4" w:space="0" w:color="000000"/>
            </w:tcBorders>
          </w:tcPr>
          <w:p>
            <w:pPr>
              <w:pStyle w:val="TableParagraph"/>
              <w:spacing w:line="165" w:lineRule="exact"/>
              <w:ind w:left="119" w:right="99"/>
              <w:jc w:val="center"/>
              <w:rPr>
                <w:b/>
                <w:sz w:val="16"/>
              </w:rPr>
            </w:pPr>
            <w:r>
              <w:rPr>
                <w:b/>
                <w:spacing w:val="-10"/>
                <w:w w:val="125"/>
                <w:sz w:val="16"/>
              </w:rPr>
              <w:t>1</w:t>
            </w:r>
          </w:p>
        </w:tc>
        <w:tc>
          <w:tcPr>
            <w:tcW w:w="800" w:type="dxa"/>
            <w:tcBorders>
              <w:top w:val="single" w:sz="4" w:space="0" w:color="000000"/>
              <w:left w:val="single" w:sz="4" w:space="0" w:color="000000"/>
              <w:right w:val="single" w:sz="4" w:space="0" w:color="000000"/>
            </w:tcBorders>
          </w:tcPr>
          <w:p>
            <w:pPr>
              <w:pStyle w:val="TableParagraph"/>
              <w:spacing w:line="165" w:lineRule="exact"/>
              <w:ind w:left="20"/>
              <w:jc w:val="center"/>
              <w:rPr>
                <w:b/>
                <w:sz w:val="16"/>
              </w:rPr>
            </w:pPr>
            <w:r>
              <w:rPr>
                <w:b/>
                <w:spacing w:val="-10"/>
                <w:w w:val="125"/>
                <w:sz w:val="16"/>
              </w:rPr>
              <w:t>2</w:t>
            </w:r>
          </w:p>
        </w:tc>
        <w:tc>
          <w:tcPr>
            <w:tcW w:w="1240" w:type="dxa"/>
            <w:tcBorders>
              <w:top w:val="single" w:sz="4" w:space="0" w:color="000000"/>
              <w:left w:val="single" w:sz="4" w:space="0" w:color="000000"/>
              <w:right w:val="single" w:sz="4" w:space="0" w:color="000000"/>
            </w:tcBorders>
          </w:tcPr>
          <w:p>
            <w:pPr>
              <w:pStyle w:val="TableParagraph"/>
              <w:spacing w:line="165" w:lineRule="exact"/>
              <w:ind w:left="20"/>
              <w:jc w:val="center"/>
              <w:rPr>
                <w:b/>
                <w:sz w:val="16"/>
              </w:rPr>
            </w:pPr>
            <w:r>
              <w:rPr>
                <w:b/>
                <w:spacing w:val="-10"/>
                <w:w w:val="125"/>
                <w:sz w:val="16"/>
              </w:rPr>
              <w:t>3</w:t>
            </w:r>
          </w:p>
        </w:tc>
        <w:tc>
          <w:tcPr>
            <w:tcW w:w="1400" w:type="dxa"/>
            <w:tcBorders>
              <w:top w:val="single" w:sz="4" w:space="0" w:color="000000"/>
              <w:left w:val="single" w:sz="4" w:space="0" w:color="000000"/>
              <w:right w:val="single" w:sz="4" w:space="0" w:color="000000"/>
            </w:tcBorders>
          </w:tcPr>
          <w:p>
            <w:pPr>
              <w:pStyle w:val="TableParagraph"/>
              <w:spacing w:line="165" w:lineRule="exact"/>
              <w:ind w:left="22" w:right="2"/>
              <w:jc w:val="center"/>
              <w:rPr>
                <w:b/>
                <w:sz w:val="16"/>
              </w:rPr>
            </w:pPr>
            <w:r>
              <w:rPr>
                <w:b/>
                <w:spacing w:val="-10"/>
                <w:w w:val="125"/>
                <w:sz w:val="16"/>
              </w:rPr>
              <w:t>4</w:t>
            </w:r>
          </w:p>
        </w:tc>
        <w:tc>
          <w:tcPr>
            <w:tcW w:w="1500" w:type="dxa"/>
            <w:tcBorders>
              <w:top w:val="single" w:sz="4" w:space="0" w:color="000000"/>
              <w:left w:val="single" w:sz="4" w:space="0" w:color="000000"/>
            </w:tcBorders>
          </w:tcPr>
          <w:p>
            <w:pPr>
              <w:pStyle w:val="TableParagraph"/>
              <w:spacing w:line="165" w:lineRule="exact"/>
              <w:ind w:left="358"/>
              <w:rPr>
                <w:b/>
                <w:sz w:val="16"/>
              </w:rPr>
            </w:pPr>
            <w:r>
              <w:rPr>
                <w:b/>
                <w:w w:val="125"/>
                <w:sz w:val="16"/>
              </w:rPr>
              <w:t>5</w:t>
            </w:r>
            <w:r>
              <w:rPr>
                <w:b/>
                <w:spacing w:val="1"/>
                <w:w w:val="125"/>
                <w:sz w:val="16"/>
              </w:rPr>
              <w:t> </w:t>
            </w:r>
            <w:r>
              <w:rPr>
                <w:b/>
                <w:w w:val="125"/>
                <w:sz w:val="16"/>
              </w:rPr>
              <w:t>=</w:t>
            </w:r>
            <w:r>
              <w:rPr>
                <w:b/>
                <w:spacing w:val="2"/>
                <w:w w:val="125"/>
                <w:sz w:val="16"/>
              </w:rPr>
              <w:t> </w:t>
            </w:r>
            <w:r>
              <w:rPr>
                <w:b/>
                <w:w w:val="125"/>
                <w:sz w:val="16"/>
              </w:rPr>
              <w:t>3</w:t>
            </w:r>
            <w:r>
              <w:rPr>
                <w:b/>
                <w:spacing w:val="2"/>
                <w:w w:val="125"/>
                <w:sz w:val="16"/>
              </w:rPr>
              <w:t> </w:t>
            </w:r>
            <w:r>
              <w:rPr>
                <w:b/>
                <w:w w:val="125"/>
                <w:sz w:val="16"/>
              </w:rPr>
              <w:t>x</w:t>
            </w:r>
            <w:r>
              <w:rPr>
                <w:b/>
                <w:spacing w:val="2"/>
                <w:w w:val="125"/>
                <w:sz w:val="16"/>
              </w:rPr>
              <w:t> </w:t>
            </w:r>
            <w:r>
              <w:rPr>
                <w:b/>
                <w:spacing w:val="-10"/>
                <w:w w:val="125"/>
                <w:sz w:val="16"/>
              </w:rPr>
              <w:t>4</w:t>
            </w:r>
          </w:p>
        </w:tc>
      </w:tr>
      <w:tr>
        <w:trPr>
          <w:trHeight w:val="285" w:hRule="atLeast"/>
        </w:trPr>
        <w:tc>
          <w:tcPr>
            <w:tcW w:w="680" w:type="dxa"/>
            <w:vMerge w:val="restart"/>
            <w:tcBorders>
              <w:bottom w:val="single" w:sz="4" w:space="0" w:color="000000"/>
              <w:right w:val="single" w:sz="4" w:space="0" w:color="000000"/>
            </w:tcBorders>
          </w:tcPr>
          <w:p>
            <w:pPr>
              <w:pStyle w:val="TableParagraph"/>
              <w:spacing w:before="28"/>
              <w:ind w:left="389"/>
              <w:rPr>
                <w:b/>
                <w:sz w:val="18"/>
              </w:rPr>
            </w:pPr>
            <w:r>
              <w:rPr>
                <w:b/>
                <w:spacing w:val="-5"/>
                <w:w w:val="125"/>
                <w:sz w:val="18"/>
              </w:rPr>
              <w:t>22</w:t>
            </w:r>
          </w:p>
        </w:tc>
        <w:tc>
          <w:tcPr>
            <w:tcW w:w="5480" w:type="dxa"/>
            <w:vMerge w:val="restart"/>
            <w:tcBorders>
              <w:left w:val="single" w:sz="4" w:space="0" w:color="000000"/>
              <w:bottom w:val="single" w:sz="4" w:space="0" w:color="000000"/>
              <w:right w:val="single" w:sz="4" w:space="0" w:color="000000"/>
            </w:tcBorders>
          </w:tcPr>
          <w:p>
            <w:pPr>
              <w:pStyle w:val="TableParagraph"/>
              <w:spacing w:line="242" w:lineRule="auto" w:before="28"/>
              <w:ind w:left="45" w:right="75"/>
              <w:rPr>
                <w:sz w:val="18"/>
              </w:rPr>
            </w:pPr>
            <w:r>
              <w:rPr>
                <w:b/>
                <w:w w:val="115"/>
                <w:sz w:val="18"/>
              </w:rPr>
              <w:t>IZF10A06^ - </w:t>
            </w:r>
            <w:r>
              <w:rPr>
                <w:w w:val="115"/>
                <w:sz w:val="18"/>
              </w:rPr>
              <w:t>Termoizolatie vata minerala bazaltica - 3 cm grosime, coeficient conductivitate termica 0,035 W / (m* K), inclusiv dibluri de montaj</w:t>
            </w:r>
          </w:p>
        </w:tc>
        <w:tc>
          <w:tcPr>
            <w:tcW w:w="800" w:type="dxa"/>
            <w:vMerge w:val="restart"/>
            <w:tcBorders>
              <w:left w:val="single" w:sz="4" w:space="0" w:color="000000"/>
              <w:bottom w:val="single" w:sz="4" w:space="0" w:color="000000"/>
              <w:right w:val="single" w:sz="4" w:space="0" w:color="000000"/>
            </w:tcBorders>
          </w:tcPr>
          <w:p>
            <w:pPr>
              <w:pStyle w:val="TableParagraph"/>
              <w:spacing w:before="28"/>
              <w:ind w:left="247"/>
              <w:rPr>
                <w:b/>
                <w:sz w:val="18"/>
              </w:rPr>
            </w:pPr>
            <w:r>
              <w:rPr>
                <w:b/>
                <w:spacing w:val="-5"/>
                <w:w w:val="115"/>
                <w:sz w:val="18"/>
              </w:rPr>
              <w:t>mp</w:t>
            </w:r>
          </w:p>
        </w:tc>
        <w:tc>
          <w:tcPr>
            <w:tcW w:w="1240" w:type="dxa"/>
            <w:tcBorders>
              <w:left w:val="single" w:sz="4" w:space="0" w:color="000000"/>
              <w:bottom w:val="single" w:sz="4" w:space="0" w:color="000000"/>
              <w:right w:val="single" w:sz="4" w:space="0" w:color="000000"/>
            </w:tcBorders>
          </w:tcPr>
          <w:p>
            <w:pPr>
              <w:pStyle w:val="TableParagraph"/>
              <w:spacing w:before="28"/>
              <w:ind w:right="22"/>
              <w:jc w:val="right"/>
              <w:rPr>
                <w:b/>
                <w:sz w:val="18"/>
              </w:rPr>
            </w:pPr>
            <w:r>
              <w:rPr>
                <w:b/>
                <w:spacing w:val="-2"/>
                <w:w w:val="125"/>
                <w:sz w:val="18"/>
              </w:rPr>
              <w:t>135.000</w:t>
            </w:r>
          </w:p>
        </w:tc>
        <w:tc>
          <w:tcPr>
            <w:tcW w:w="1400" w:type="dxa"/>
            <w:tcBorders>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material:</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manopera:</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20"/>
                <w:sz w:val="18"/>
              </w:rPr>
              <w:t>utilaj:</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transport:</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val="restart"/>
            <w:tcBorders>
              <w:top w:val="single" w:sz="4" w:space="0" w:color="000000"/>
              <w:bottom w:val="single" w:sz="4" w:space="0" w:color="000000"/>
              <w:right w:val="single" w:sz="4" w:space="0" w:color="000000"/>
            </w:tcBorders>
          </w:tcPr>
          <w:p>
            <w:pPr>
              <w:pStyle w:val="TableParagraph"/>
              <w:spacing w:before="33"/>
              <w:ind w:left="389"/>
              <w:rPr>
                <w:b/>
                <w:sz w:val="18"/>
              </w:rPr>
            </w:pPr>
            <w:r>
              <w:rPr>
                <w:b/>
                <w:spacing w:val="-5"/>
                <w:w w:val="125"/>
                <w:sz w:val="18"/>
              </w:rPr>
              <w:t>23</w:t>
            </w:r>
          </w:p>
        </w:tc>
        <w:tc>
          <w:tcPr>
            <w:tcW w:w="5480" w:type="dxa"/>
            <w:vMerge w:val="restart"/>
            <w:tcBorders>
              <w:top w:val="single" w:sz="4" w:space="0" w:color="000000"/>
              <w:left w:val="single" w:sz="4" w:space="0" w:color="000000"/>
              <w:bottom w:val="single" w:sz="4" w:space="0" w:color="000000"/>
              <w:right w:val="single" w:sz="4" w:space="0" w:color="000000"/>
            </w:tcBorders>
          </w:tcPr>
          <w:p>
            <w:pPr>
              <w:pStyle w:val="TableParagraph"/>
              <w:spacing w:line="242" w:lineRule="auto" w:before="33"/>
              <w:ind w:left="45"/>
              <w:rPr>
                <w:sz w:val="18"/>
              </w:rPr>
            </w:pPr>
            <w:r>
              <w:rPr>
                <w:b/>
                <w:w w:val="115"/>
                <w:sz w:val="18"/>
              </w:rPr>
              <w:t>IZF13A01&gt; - </w:t>
            </w:r>
            <w:r>
              <w:rPr>
                <w:w w:val="115"/>
                <w:sz w:val="18"/>
              </w:rPr>
              <w:t>Termoizolatie polistiren expandat - 5 cm grosime, inclusiv dibluri de montaj</w:t>
            </w:r>
          </w:p>
        </w:tc>
        <w:tc>
          <w:tcPr>
            <w:tcW w:w="800" w:type="dxa"/>
            <w:vMerge w:val="restart"/>
            <w:tcBorders>
              <w:top w:val="single" w:sz="4" w:space="0" w:color="000000"/>
              <w:left w:val="single" w:sz="4" w:space="0" w:color="000000"/>
              <w:bottom w:val="single" w:sz="4" w:space="0" w:color="000000"/>
              <w:right w:val="single" w:sz="4" w:space="0" w:color="000000"/>
            </w:tcBorders>
          </w:tcPr>
          <w:p>
            <w:pPr>
              <w:pStyle w:val="TableParagraph"/>
              <w:spacing w:before="33"/>
              <w:ind w:left="247"/>
              <w:rPr>
                <w:b/>
                <w:sz w:val="18"/>
              </w:rPr>
            </w:pPr>
            <w:r>
              <w:rPr>
                <w:b/>
                <w:spacing w:val="-5"/>
                <w:w w:val="115"/>
                <w:sz w:val="18"/>
              </w:rPr>
              <w:t>mp</w:t>
            </w: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2"/>
              <w:jc w:val="right"/>
              <w:rPr>
                <w:b/>
                <w:sz w:val="18"/>
              </w:rPr>
            </w:pPr>
            <w:r>
              <w:rPr>
                <w:b/>
                <w:spacing w:val="-2"/>
                <w:w w:val="125"/>
                <w:sz w:val="18"/>
              </w:rPr>
              <w:t>175.000</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material:</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manopera:</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20"/>
                <w:sz w:val="18"/>
              </w:rPr>
              <w:t>utilaj:</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transport:</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tcBorders>
              <w:top w:val="single" w:sz="4" w:space="0" w:color="000000"/>
              <w:bottom w:val="single" w:sz="4" w:space="0" w:color="000000"/>
              <w:right w:val="single" w:sz="4" w:space="0" w:color="000000"/>
            </w:tcBorders>
          </w:tcPr>
          <w:p>
            <w:pPr>
              <w:pStyle w:val="TableParagraph"/>
              <w:spacing w:before="33"/>
              <w:ind w:left="239"/>
              <w:rPr>
                <w:i/>
                <w:sz w:val="18"/>
              </w:rPr>
            </w:pPr>
            <w:r>
              <w:rPr>
                <w:i/>
                <w:spacing w:val="-4"/>
                <w:w w:val="115"/>
                <w:sz w:val="18"/>
              </w:rPr>
              <w:t>23.1</w:t>
            </w:r>
          </w:p>
        </w:tc>
        <w:tc>
          <w:tcPr>
            <w:tcW w:w="5480" w:type="dxa"/>
            <w:tcBorders>
              <w:top w:val="single" w:sz="4" w:space="0" w:color="000000"/>
              <w:left w:val="single" w:sz="4" w:space="0" w:color="000000"/>
              <w:bottom w:val="single" w:sz="4" w:space="0" w:color="000000"/>
              <w:right w:val="single" w:sz="4" w:space="0" w:color="000000"/>
            </w:tcBorders>
          </w:tcPr>
          <w:p>
            <w:pPr>
              <w:pStyle w:val="TableParagraph"/>
              <w:spacing w:before="33"/>
              <w:ind w:left="305"/>
              <w:rPr>
                <w:i/>
                <w:sz w:val="18"/>
              </w:rPr>
            </w:pPr>
            <w:r>
              <w:rPr>
                <w:b/>
                <w:i/>
                <w:w w:val="115"/>
                <w:sz w:val="18"/>
              </w:rPr>
              <w:t>4321431 </w:t>
            </w:r>
            <w:r>
              <w:rPr>
                <w:i/>
                <w:w w:val="115"/>
                <w:sz w:val="18"/>
              </w:rPr>
              <w:t>-</w:t>
            </w:r>
            <w:r>
              <w:rPr>
                <w:i/>
                <w:spacing w:val="1"/>
                <w:w w:val="115"/>
                <w:sz w:val="18"/>
              </w:rPr>
              <w:t> </w:t>
            </w:r>
            <w:r>
              <w:rPr>
                <w:i/>
                <w:w w:val="115"/>
                <w:sz w:val="18"/>
              </w:rPr>
              <w:t>Termoizolatie</w:t>
            </w:r>
            <w:r>
              <w:rPr>
                <w:i/>
                <w:spacing w:val="1"/>
                <w:w w:val="115"/>
                <w:sz w:val="18"/>
              </w:rPr>
              <w:t> </w:t>
            </w:r>
            <w:r>
              <w:rPr>
                <w:i/>
                <w:w w:val="115"/>
                <w:sz w:val="18"/>
              </w:rPr>
              <w:t>polistiren</w:t>
            </w:r>
            <w:r>
              <w:rPr>
                <w:i/>
                <w:spacing w:val="1"/>
                <w:w w:val="115"/>
                <w:sz w:val="18"/>
              </w:rPr>
              <w:t> </w:t>
            </w:r>
            <w:r>
              <w:rPr>
                <w:i/>
                <w:w w:val="115"/>
                <w:sz w:val="18"/>
              </w:rPr>
              <w:t>expandat</w:t>
            </w:r>
            <w:r>
              <w:rPr>
                <w:i/>
                <w:spacing w:val="1"/>
                <w:w w:val="115"/>
                <w:sz w:val="18"/>
              </w:rPr>
              <w:t> </w:t>
            </w:r>
            <w:r>
              <w:rPr>
                <w:i/>
                <w:spacing w:val="-5"/>
                <w:w w:val="115"/>
                <w:sz w:val="18"/>
              </w:rPr>
              <w:t>5cm</w:t>
            </w:r>
          </w:p>
        </w:tc>
        <w:tc>
          <w:tcPr>
            <w:tcW w:w="800" w:type="dxa"/>
            <w:tcBorders>
              <w:top w:val="single" w:sz="4" w:space="0" w:color="000000"/>
              <w:left w:val="single" w:sz="4" w:space="0" w:color="000000"/>
              <w:bottom w:val="single" w:sz="4" w:space="0" w:color="000000"/>
              <w:right w:val="single" w:sz="4" w:space="0" w:color="000000"/>
            </w:tcBorders>
          </w:tcPr>
          <w:p>
            <w:pPr>
              <w:pStyle w:val="TableParagraph"/>
              <w:spacing w:before="33"/>
              <w:ind w:left="20" w:right="1"/>
              <w:jc w:val="center"/>
              <w:rPr>
                <w:i/>
                <w:sz w:val="18"/>
              </w:rPr>
            </w:pPr>
            <w:r>
              <w:rPr>
                <w:i/>
                <w:spacing w:val="-5"/>
                <w:w w:val="115"/>
                <w:sz w:val="18"/>
              </w:rPr>
              <w:t>mp</w:t>
            </w: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2"/>
              <w:jc w:val="right"/>
              <w:rPr>
                <w:i/>
                <w:sz w:val="18"/>
              </w:rPr>
            </w:pPr>
            <w:r>
              <w:rPr>
                <w:i/>
                <w:spacing w:val="-2"/>
                <w:w w:val="115"/>
                <w:sz w:val="18"/>
              </w:rPr>
              <w:t>176.750</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val="restart"/>
            <w:tcBorders>
              <w:top w:val="single" w:sz="4" w:space="0" w:color="000000"/>
              <w:bottom w:val="single" w:sz="4" w:space="0" w:color="000000"/>
              <w:right w:val="single" w:sz="4" w:space="0" w:color="000000"/>
            </w:tcBorders>
          </w:tcPr>
          <w:p>
            <w:pPr>
              <w:pStyle w:val="TableParagraph"/>
              <w:spacing w:before="33"/>
              <w:ind w:left="389"/>
              <w:rPr>
                <w:b/>
                <w:sz w:val="18"/>
              </w:rPr>
            </w:pPr>
            <w:r>
              <w:rPr>
                <w:b/>
                <w:spacing w:val="-5"/>
                <w:w w:val="125"/>
                <w:sz w:val="18"/>
              </w:rPr>
              <w:t>24</w:t>
            </w:r>
          </w:p>
        </w:tc>
        <w:tc>
          <w:tcPr>
            <w:tcW w:w="5480" w:type="dxa"/>
            <w:vMerge w:val="restart"/>
            <w:tcBorders>
              <w:top w:val="single" w:sz="4" w:space="0" w:color="000000"/>
              <w:left w:val="single" w:sz="4" w:space="0" w:color="000000"/>
              <w:bottom w:val="single" w:sz="4" w:space="0" w:color="000000"/>
              <w:right w:val="single" w:sz="4" w:space="0" w:color="000000"/>
            </w:tcBorders>
          </w:tcPr>
          <w:p>
            <w:pPr>
              <w:pStyle w:val="TableParagraph"/>
              <w:spacing w:before="33"/>
              <w:ind w:left="45"/>
              <w:rPr>
                <w:sz w:val="18"/>
              </w:rPr>
            </w:pPr>
            <w:r>
              <w:rPr>
                <w:b/>
                <w:w w:val="115"/>
                <w:sz w:val="18"/>
              </w:rPr>
              <w:t>CG11A05^</w:t>
            </w:r>
            <w:r>
              <w:rPr>
                <w:b/>
                <w:spacing w:val="3"/>
                <w:w w:val="115"/>
                <w:sz w:val="18"/>
              </w:rPr>
              <w:t> </w:t>
            </w:r>
            <w:r>
              <w:rPr>
                <w:b/>
                <w:w w:val="115"/>
                <w:sz w:val="18"/>
              </w:rPr>
              <w:t>-</w:t>
            </w:r>
            <w:r>
              <w:rPr>
                <w:b/>
                <w:spacing w:val="3"/>
                <w:w w:val="115"/>
                <w:sz w:val="18"/>
              </w:rPr>
              <w:t> </w:t>
            </w:r>
            <w:r>
              <w:rPr>
                <w:w w:val="115"/>
                <w:sz w:val="18"/>
              </w:rPr>
              <w:t>Mortar</w:t>
            </w:r>
            <w:r>
              <w:rPr>
                <w:spacing w:val="-2"/>
                <w:w w:val="115"/>
                <w:sz w:val="18"/>
              </w:rPr>
              <w:t> </w:t>
            </w:r>
            <w:r>
              <w:rPr>
                <w:w w:val="115"/>
                <w:sz w:val="18"/>
              </w:rPr>
              <w:t>adeziv</w:t>
            </w:r>
            <w:r>
              <w:rPr>
                <w:spacing w:val="-3"/>
                <w:w w:val="115"/>
                <w:sz w:val="18"/>
              </w:rPr>
              <w:t> </w:t>
            </w:r>
            <w:r>
              <w:rPr>
                <w:spacing w:val="-2"/>
                <w:w w:val="115"/>
                <w:sz w:val="18"/>
              </w:rPr>
              <w:t>termosistem</w:t>
            </w:r>
          </w:p>
        </w:tc>
        <w:tc>
          <w:tcPr>
            <w:tcW w:w="800" w:type="dxa"/>
            <w:vMerge w:val="restart"/>
            <w:tcBorders>
              <w:top w:val="single" w:sz="4" w:space="0" w:color="000000"/>
              <w:left w:val="single" w:sz="4" w:space="0" w:color="000000"/>
              <w:bottom w:val="single" w:sz="4" w:space="0" w:color="000000"/>
              <w:right w:val="single" w:sz="4" w:space="0" w:color="000000"/>
            </w:tcBorders>
          </w:tcPr>
          <w:p>
            <w:pPr>
              <w:pStyle w:val="TableParagraph"/>
              <w:spacing w:before="33"/>
              <w:ind w:left="247"/>
              <w:rPr>
                <w:b/>
                <w:sz w:val="18"/>
              </w:rPr>
            </w:pPr>
            <w:r>
              <w:rPr>
                <w:b/>
                <w:spacing w:val="-5"/>
                <w:w w:val="115"/>
                <w:sz w:val="18"/>
              </w:rPr>
              <w:t>mp</w:t>
            </w: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b/>
                <w:sz w:val="18"/>
              </w:rPr>
            </w:pPr>
            <w:r>
              <w:rPr>
                <w:b/>
                <w:spacing w:val="-2"/>
                <w:w w:val="125"/>
                <w:sz w:val="18"/>
              </w:rPr>
              <w:t>1,816.000</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material:</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manopera:</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20"/>
                <w:sz w:val="18"/>
              </w:rPr>
              <w:t>utilaj:</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transport:</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val="restart"/>
            <w:tcBorders>
              <w:top w:val="single" w:sz="4" w:space="0" w:color="000000"/>
              <w:bottom w:val="single" w:sz="4" w:space="0" w:color="000000"/>
              <w:right w:val="single" w:sz="4" w:space="0" w:color="000000"/>
            </w:tcBorders>
          </w:tcPr>
          <w:p>
            <w:pPr>
              <w:pStyle w:val="TableParagraph"/>
              <w:spacing w:before="33"/>
              <w:ind w:left="389"/>
              <w:rPr>
                <w:b/>
                <w:sz w:val="18"/>
              </w:rPr>
            </w:pPr>
            <w:r>
              <w:rPr>
                <w:b/>
                <w:spacing w:val="-5"/>
                <w:w w:val="125"/>
                <w:sz w:val="18"/>
              </w:rPr>
              <w:t>25</w:t>
            </w:r>
          </w:p>
        </w:tc>
        <w:tc>
          <w:tcPr>
            <w:tcW w:w="5480" w:type="dxa"/>
            <w:vMerge w:val="restart"/>
            <w:tcBorders>
              <w:top w:val="single" w:sz="4" w:space="0" w:color="000000"/>
              <w:left w:val="single" w:sz="4" w:space="0" w:color="000000"/>
              <w:bottom w:val="single" w:sz="4" w:space="0" w:color="000000"/>
              <w:right w:val="single" w:sz="4" w:space="0" w:color="000000"/>
            </w:tcBorders>
          </w:tcPr>
          <w:p>
            <w:pPr>
              <w:pStyle w:val="TableParagraph"/>
              <w:spacing w:before="33"/>
              <w:ind w:left="45"/>
              <w:rPr>
                <w:sz w:val="18"/>
              </w:rPr>
            </w:pPr>
            <w:r>
              <w:rPr>
                <w:b/>
                <w:w w:val="115"/>
                <w:sz w:val="18"/>
              </w:rPr>
              <w:t>PF01XA</w:t>
            </w:r>
            <w:r>
              <w:rPr>
                <w:b/>
                <w:spacing w:val="-6"/>
                <w:w w:val="115"/>
                <w:sz w:val="18"/>
              </w:rPr>
              <w:t> </w:t>
            </w:r>
            <w:r>
              <w:rPr>
                <w:b/>
                <w:w w:val="115"/>
                <w:sz w:val="18"/>
              </w:rPr>
              <w:t>-</w:t>
            </w:r>
            <w:r>
              <w:rPr>
                <w:b/>
                <w:spacing w:val="-6"/>
                <w:w w:val="115"/>
                <w:sz w:val="18"/>
              </w:rPr>
              <w:t> </w:t>
            </w:r>
            <w:r>
              <w:rPr>
                <w:w w:val="115"/>
                <w:sz w:val="18"/>
              </w:rPr>
              <w:t>Tencuiala</w:t>
            </w:r>
            <w:r>
              <w:rPr>
                <w:spacing w:val="-11"/>
                <w:w w:val="115"/>
                <w:sz w:val="18"/>
              </w:rPr>
              <w:t> </w:t>
            </w:r>
            <w:r>
              <w:rPr>
                <w:w w:val="115"/>
                <w:sz w:val="18"/>
              </w:rPr>
              <w:t>mortar</w:t>
            </w:r>
            <w:r>
              <w:rPr>
                <w:spacing w:val="-10"/>
                <w:w w:val="115"/>
                <w:sz w:val="18"/>
              </w:rPr>
              <w:t> </w:t>
            </w:r>
            <w:r>
              <w:rPr>
                <w:w w:val="115"/>
                <w:sz w:val="18"/>
              </w:rPr>
              <w:t>pe</w:t>
            </w:r>
            <w:r>
              <w:rPr>
                <w:spacing w:val="-11"/>
                <w:w w:val="115"/>
                <w:sz w:val="18"/>
              </w:rPr>
              <w:t> </w:t>
            </w:r>
            <w:r>
              <w:rPr>
                <w:w w:val="115"/>
                <w:sz w:val="18"/>
              </w:rPr>
              <w:t>baza</w:t>
            </w:r>
            <w:r>
              <w:rPr>
                <w:spacing w:val="-11"/>
                <w:w w:val="115"/>
                <w:sz w:val="18"/>
              </w:rPr>
              <w:t> </w:t>
            </w:r>
            <w:r>
              <w:rPr>
                <w:w w:val="115"/>
                <w:sz w:val="18"/>
              </w:rPr>
              <w:t>de</w:t>
            </w:r>
            <w:r>
              <w:rPr>
                <w:spacing w:val="-10"/>
                <w:w w:val="115"/>
                <w:sz w:val="18"/>
              </w:rPr>
              <w:t> </w:t>
            </w:r>
            <w:r>
              <w:rPr>
                <w:spacing w:val="-2"/>
                <w:w w:val="115"/>
                <w:sz w:val="18"/>
              </w:rPr>
              <w:t>ciment</w:t>
            </w:r>
          </w:p>
        </w:tc>
        <w:tc>
          <w:tcPr>
            <w:tcW w:w="800" w:type="dxa"/>
            <w:vMerge w:val="restart"/>
            <w:tcBorders>
              <w:top w:val="single" w:sz="4" w:space="0" w:color="000000"/>
              <w:left w:val="single" w:sz="4" w:space="0" w:color="000000"/>
              <w:bottom w:val="single" w:sz="4" w:space="0" w:color="000000"/>
              <w:right w:val="single" w:sz="4" w:space="0" w:color="000000"/>
            </w:tcBorders>
          </w:tcPr>
          <w:p>
            <w:pPr>
              <w:pStyle w:val="TableParagraph"/>
              <w:spacing w:before="33"/>
              <w:ind w:left="247"/>
              <w:rPr>
                <w:b/>
                <w:sz w:val="18"/>
              </w:rPr>
            </w:pPr>
            <w:r>
              <w:rPr>
                <w:b/>
                <w:spacing w:val="-5"/>
                <w:w w:val="115"/>
                <w:sz w:val="18"/>
              </w:rPr>
              <w:t>mp</w:t>
            </w: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b/>
                <w:sz w:val="18"/>
              </w:rPr>
            </w:pPr>
            <w:r>
              <w:rPr>
                <w:b/>
                <w:spacing w:val="-2"/>
                <w:w w:val="125"/>
                <w:sz w:val="18"/>
              </w:rPr>
              <w:t>1,816.000</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material:</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manopera:</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20"/>
                <w:sz w:val="18"/>
              </w:rPr>
              <w:t>utilaj:</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transport:</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val="restart"/>
            <w:tcBorders>
              <w:top w:val="single" w:sz="4" w:space="0" w:color="000000"/>
              <w:bottom w:val="single" w:sz="4" w:space="0" w:color="000000"/>
              <w:right w:val="single" w:sz="4" w:space="0" w:color="000000"/>
            </w:tcBorders>
          </w:tcPr>
          <w:p>
            <w:pPr>
              <w:pStyle w:val="TableParagraph"/>
              <w:spacing w:before="33"/>
              <w:ind w:left="389"/>
              <w:rPr>
                <w:b/>
                <w:sz w:val="18"/>
              </w:rPr>
            </w:pPr>
            <w:r>
              <w:rPr>
                <w:b/>
                <w:spacing w:val="-5"/>
                <w:w w:val="125"/>
                <w:sz w:val="18"/>
              </w:rPr>
              <w:t>26</w:t>
            </w:r>
          </w:p>
        </w:tc>
        <w:tc>
          <w:tcPr>
            <w:tcW w:w="5480" w:type="dxa"/>
            <w:vMerge w:val="restart"/>
            <w:tcBorders>
              <w:top w:val="single" w:sz="4" w:space="0" w:color="000000"/>
              <w:left w:val="single" w:sz="4" w:space="0" w:color="000000"/>
              <w:bottom w:val="single" w:sz="4" w:space="0" w:color="000000"/>
              <w:right w:val="single" w:sz="4" w:space="0" w:color="000000"/>
            </w:tcBorders>
          </w:tcPr>
          <w:p>
            <w:pPr>
              <w:pStyle w:val="TableParagraph"/>
              <w:spacing w:line="242" w:lineRule="auto" w:before="33"/>
              <w:ind w:left="45"/>
              <w:rPr>
                <w:sz w:val="18"/>
              </w:rPr>
            </w:pPr>
            <w:r>
              <w:rPr>
                <w:b/>
                <w:w w:val="115"/>
                <w:sz w:val="18"/>
              </w:rPr>
              <w:t>CE12A01&gt;</w:t>
            </w:r>
            <w:r>
              <w:rPr>
                <w:b/>
                <w:spacing w:val="-15"/>
                <w:w w:val="115"/>
                <w:sz w:val="18"/>
              </w:rPr>
              <w:t> </w:t>
            </w:r>
            <w:r>
              <w:rPr>
                <w:b/>
                <w:w w:val="115"/>
                <w:sz w:val="18"/>
              </w:rPr>
              <w:t>-</w:t>
            </w:r>
            <w:r>
              <w:rPr>
                <w:b/>
                <w:spacing w:val="-14"/>
                <w:w w:val="115"/>
                <w:sz w:val="18"/>
              </w:rPr>
              <w:t> </w:t>
            </w:r>
            <w:r>
              <w:rPr>
                <w:w w:val="115"/>
                <w:sz w:val="18"/>
              </w:rPr>
              <w:t>Placaj</w:t>
            </w:r>
            <w:r>
              <w:rPr>
                <w:spacing w:val="-15"/>
                <w:w w:val="115"/>
                <w:sz w:val="18"/>
              </w:rPr>
              <w:t> </w:t>
            </w:r>
            <w:r>
              <w:rPr>
                <w:w w:val="115"/>
                <w:sz w:val="18"/>
              </w:rPr>
              <w:t>siding</w:t>
            </w:r>
            <w:r>
              <w:rPr>
                <w:spacing w:val="-14"/>
                <w:w w:val="115"/>
                <w:sz w:val="18"/>
              </w:rPr>
              <w:t> </w:t>
            </w:r>
            <w:r>
              <w:rPr>
                <w:w w:val="115"/>
                <w:sz w:val="18"/>
              </w:rPr>
              <w:t>PVC</w:t>
            </w:r>
            <w:r>
              <w:rPr>
                <w:spacing w:val="-14"/>
                <w:w w:val="115"/>
                <w:sz w:val="18"/>
              </w:rPr>
              <w:t> </w:t>
            </w:r>
            <w:r>
              <w:rPr>
                <w:w w:val="115"/>
                <w:sz w:val="18"/>
              </w:rPr>
              <w:t>cu</w:t>
            </w:r>
            <w:r>
              <w:rPr>
                <w:spacing w:val="-15"/>
                <w:w w:val="115"/>
                <w:sz w:val="18"/>
              </w:rPr>
              <w:t> </w:t>
            </w:r>
            <w:r>
              <w:rPr>
                <w:w w:val="115"/>
                <w:sz w:val="18"/>
              </w:rPr>
              <w:t>aspect</w:t>
            </w:r>
            <w:r>
              <w:rPr>
                <w:spacing w:val="-14"/>
                <w:w w:val="115"/>
                <w:sz w:val="18"/>
              </w:rPr>
              <w:t> </w:t>
            </w:r>
            <w:r>
              <w:rPr>
                <w:w w:val="115"/>
                <w:sz w:val="18"/>
              </w:rPr>
              <w:t>lemn</w:t>
            </w:r>
            <w:r>
              <w:rPr>
                <w:spacing w:val="-15"/>
                <w:w w:val="115"/>
                <w:sz w:val="18"/>
              </w:rPr>
              <w:t> </w:t>
            </w:r>
            <w:r>
              <w:rPr>
                <w:w w:val="115"/>
                <w:sz w:val="18"/>
              </w:rPr>
              <w:t>-</w:t>
            </w:r>
            <w:r>
              <w:rPr>
                <w:spacing w:val="-14"/>
                <w:w w:val="115"/>
                <w:sz w:val="18"/>
              </w:rPr>
              <w:t> </w:t>
            </w:r>
            <w:r>
              <w:rPr>
                <w:w w:val="115"/>
                <w:sz w:val="18"/>
              </w:rPr>
              <w:t>inclusiv substructura si accesorii de prindere</w:t>
            </w:r>
          </w:p>
        </w:tc>
        <w:tc>
          <w:tcPr>
            <w:tcW w:w="800" w:type="dxa"/>
            <w:vMerge w:val="restart"/>
            <w:tcBorders>
              <w:top w:val="single" w:sz="4" w:space="0" w:color="000000"/>
              <w:left w:val="single" w:sz="4" w:space="0" w:color="000000"/>
              <w:bottom w:val="single" w:sz="4" w:space="0" w:color="000000"/>
              <w:right w:val="single" w:sz="4" w:space="0" w:color="000000"/>
            </w:tcBorders>
          </w:tcPr>
          <w:p>
            <w:pPr>
              <w:pStyle w:val="TableParagraph"/>
              <w:spacing w:before="33"/>
              <w:ind w:left="247"/>
              <w:rPr>
                <w:b/>
                <w:sz w:val="18"/>
              </w:rPr>
            </w:pPr>
            <w:r>
              <w:rPr>
                <w:b/>
                <w:spacing w:val="-5"/>
                <w:w w:val="115"/>
                <w:sz w:val="18"/>
              </w:rPr>
              <w:t>mp</w:t>
            </w: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2"/>
              <w:jc w:val="right"/>
              <w:rPr>
                <w:b/>
                <w:sz w:val="18"/>
              </w:rPr>
            </w:pPr>
            <w:r>
              <w:rPr>
                <w:b/>
                <w:spacing w:val="-2"/>
                <w:w w:val="125"/>
                <w:sz w:val="18"/>
              </w:rPr>
              <w:t>185.000</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material:</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manopera:</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20"/>
                <w:sz w:val="18"/>
              </w:rPr>
              <w:t>utilaj:</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transport:</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val="restart"/>
            <w:tcBorders>
              <w:top w:val="single" w:sz="4" w:space="0" w:color="000000"/>
              <w:bottom w:val="single" w:sz="4" w:space="0" w:color="000000"/>
              <w:right w:val="single" w:sz="4" w:space="0" w:color="000000"/>
            </w:tcBorders>
          </w:tcPr>
          <w:p>
            <w:pPr>
              <w:pStyle w:val="TableParagraph"/>
              <w:spacing w:before="33"/>
              <w:ind w:left="389"/>
              <w:rPr>
                <w:b/>
                <w:sz w:val="18"/>
              </w:rPr>
            </w:pPr>
            <w:r>
              <w:rPr>
                <w:b/>
                <w:spacing w:val="-5"/>
                <w:w w:val="125"/>
                <w:sz w:val="18"/>
              </w:rPr>
              <w:t>27</w:t>
            </w:r>
          </w:p>
        </w:tc>
        <w:tc>
          <w:tcPr>
            <w:tcW w:w="5480" w:type="dxa"/>
            <w:vMerge w:val="restart"/>
            <w:tcBorders>
              <w:top w:val="single" w:sz="4" w:space="0" w:color="000000"/>
              <w:left w:val="single" w:sz="4" w:space="0" w:color="000000"/>
              <w:bottom w:val="single" w:sz="4" w:space="0" w:color="000000"/>
              <w:right w:val="single" w:sz="4" w:space="0" w:color="000000"/>
            </w:tcBorders>
          </w:tcPr>
          <w:p>
            <w:pPr>
              <w:pStyle w:val="TableParagraph"/>
              <w:spacing w:line="242" w:lineRule="auto" w:before="33"/>
              <w:ind w:left="45" w:right="150"/>
              <w:rPr>
                <w:sz w:val="18"/>
              </w:rPr>
            </w:pPr>
            <w:r>
              <w:rPr>
                <w:b/>
                <w:w w:val="115"/>
                <w:sz w:val="18"/>
              </w:rPr>
              <w:t>CI01A02&gt; - </w:t>
            </w:r>
            <w:r>
              <w:rPr>
                <w:w w:val="115"/>
                <w:sz w:val="18"/>
              </w:rPr>
              <w:t>Placaj</w:t>
            </w:r>
            <w:r>
              <w:rPr>
                <w:spacing w:val="-4"/>
                <w:w w:val="115"/>
                <w:sz w:val="18"/>
              </w:rPr>
              <w:t> </w:t>
            </w:r>
            <w:r>
              <w:rPr>
                <w:w w:val="115"/>
                <w:sz w:val="18"/>
              </w:rPr>
              <w:t>aspect</w:t>
            </w:r>
            <w:r>
              <w:rPr>
                <w:spacing w:val="-3"/>
                <w:w w:val="115"/>
                <w:sz w:val="18"/>
              </w:rPr>
              <w:t> </w:t>
            </w:r>
            <w:r>
              <w:rPr>
                <w:w w:val="115"/>
                <w:sz w:val="18"/>
              </w:rPr>
              <w:t>caramida</w:t>
            </w:r>
            <w:r>
              <w:rPr>
                <w:spacing w:val="-4"/>
                <w:w w:val="115"/>
                <w:sz w:val="18"/>
              </w:rPr>
              <w:t> </w:t>
            </w:r>
            <w:r>
              <w:rPr>
                <w:w w:val="115"/>
                <w:sz w:val="18"/>
              </w:rPr>
              <w:t>aparenta</w:t>
            </w:r>
            <w:r>
              <w:rPr>
                <w:spacing w:val="-4"/>
                <w:w w:val="115"/>
                <w:sz w:val="18"/>
              </w:rPr>
              <w:t> </w:t>
            </w:r>
            <w:r>
              <w:rPr>
                <w:w w:val="115"/>
                <w:sz w:val="18"/>
              </w:rPr>
              <w:t>tip</w:t>
            </w:r>
            <w:r>
              <w:rPr>
                <w:spacing w:val="-4"/>
                <w:w w:val="115"/>
                <w:sz w:val="18"/>
              </w:rPr>
              <w:t> </w:t>
            </w:r>
            <w:r>
              <w:rPr>
                <w:w w:val="115"/>
                <w:sz w:val="18"/>
              </w:rPr>
              <w:t>klinker sau similar Inclusiv adeziv, chit si accesorii rosturi</w:t>
            </w:r>
          </w:p>
        </w:tc>
        <w:tc>
          <w:tcPr>
            <w:tcW w:w="800" w:type="dxa"/>
            <w:vMerge w:val="restart"/>
            <w:tcBorders>
              <w:top w:val="single" w:sz="4" w:space="0" w:color="000000"/>
              <w:left w:val="single" w:sz="4" w:space="0" w:color="000000"/>
              <w:bottom w:val="single" w:sz="4" w:space="0" w:color="000000"/>
              <w:right w:val="single" w:sz="4" w:space="0" w:color="000000"/>
            </w:tcBorders>
          </w:tcPr>
          <w:p>
            <w:pPr>
              <w:pStyle w:val="TableParagraph"/>
              <w:spacing w:before="33"/>
              <w:ind w:left="247"/>
              <w:rPr>
                <w:b/>
                <w:sz w:val="18"/>
              </w:rPr>
            </w:pPr>
            <w:r>
              <w:rPr>
                <w:b/>
                <w:spacing w:val="-5"/>
                <w:w w:val="115"/>
                <w:sz w:val="18"/>
              </w:rPr>
              <w:t>mp</w:t>
            </w: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2"/>
              <w:jc w:val="right"/>
              <w:rPr>
                <w:b/>
                <w:sz w:val="18"/>
              </w:rPr>
            </w:pPr>
            <w:r>
              <w:rPr>
                <w:b/>
                <w:spacing w:val="-2"/>
                <w:w w:val="125"/>
                <w:sz w:val="18"/>
              </w:rPr>
              <w:t>383.000</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material:</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manopera:</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20"/>
                <w:sz w:val="18"/>
              </w:rPr>
              <w:t>utilaj:</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transport:</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val="restart"/>
            <w:tcBorders>
              <w:top w:val="single" w:sz="4" w:space="0" w:color="000000"/>
              <w:bottom w:val="single" w:sz="4" w:space="0" w:color="000000"/>
              <w:right w:val="single" w:sz="4" w:space="0" w:color="000000"/>
            </w:tcBorders>
          </w:tcPr>
          <w:p>
            <w:pPr>
              <w:pStyle w:val="TableParagraph"/>
              <w:spacing w:before="33"/>
              <w:ind w:left="389"/>
              <w:rPr>
                <w:b/>
                <w:sz w:val="18"/>
              </w:rPr>
            </w:pPr>
            <w:r>
              <w:rPr>
                <w:b/>
                <w:spacing w:val="-5"/>
                <w:w w:val="125"/>
                <w:sz w:val="18"/>
              </w:rPr>
              <w:t>28</w:t>
            </w:r>
          </w:p>
        </w:tc>
        <w:tc>
          <w:tcPr>
            <w:tcW w:w="5480" w:type="dxa"/>
            <w:vMerge w:val="restart"/>
            <w:tcBorders>
              <w:top w:val="single" w:sz="4" w:space="0" w:color="000000"/>
              <w:left w:val="single" w:sz="4" w:space="0" w:color="000000"/>
              <w:bottom w:val="single" w:sz="4" w:space="0" w:color="000000"/>
              <w:right w:val="single" w:sz="4" w:space="0" w:color="000000"/>
            </w:tcBorders>
          </w:tcPr>
          <w:p>
            <w:pPr>
              <w:pStyle w:val="TableParagraph"/>
              <w:spacing w:line="242" w:lineRule="auto" w:before="33"/>
              <w:ind w:left="45" w:right="75"/>
              <w:rPr>
                <w:sz w:val="18"/>
              </w:rPr>
            </w:pPr>
            <w:r>
              <w:rPr>
                <w:b/>
                <w:w w:val="115"/>
                <w:sz w:val="18"/>
              </w:rPr>
              <w:t>RCSM10D%</w:t>
            </w:r>
            <w:r>
              <w:rPr>
                <w:b/>
                <w:spacing w:val="-5"/>
                <w:w w:val="115"/>
                <w:sz w:val="18"/>
              </w:rPr>
              <w:t> </w:t>
            </w:r>
            <w:r>
              <w:rPr>
                <w:b/>
                <w:w w:val="115"/>
                <w:sz w:val="18"/>
              </w:rPr>
              <w:t>-</w:t>
            </w:r>
            <w:r>
              <w:rPr>
                <w:b/>
                <w:spacing w:val="-5"/>
                <w:w w:val="115"/>
                <w:sz w:val="18"/>
              </w:rPr>
              <w:t> </w:t>
            </w:r>
            <w:r>
              <w:rPr>
                <w:w w:val="115"/>
                <w:sz w:val="18"/>
              </w:rPr>
              <w:t>Placaj</w:t>
            </w:r>
            <w:r>
              <w:rPr>
                <w:spacing w:val="-10"/>
                <w:w w:val="115"/>
                <w:sz w:val="18"/>
              </w:rPr>
              <w:t> </w:t>
            </w:r>
            <w:r>
              <w:rPr>
                <w:w w:val="115"/>
                <w:sz w:val="18"/>
              </w:rPr>
              <w:t>placi</w:t>
            </w:r>
            <w:r>
              <w:rPr>
                <w:spacing w:val="-10"/>
                <w:w w:val="115"/>
                <w:sz w:val="18"/>
              </w:rPr>
              <w:t> </w:t>
            </w:r>
            <w:r>
              <w:rPr>
                <w:w w:val="115"/>
                <w:sz w:val="18"/>
              </w:rPr>
              <w:t>fibrociment</w:t>
            </w:r>
            <w:r>
              <w:rPr>
                <w:spacing w:val="-10"/>
                <w:w w:val="115"/>
                <w:sz w:val="18"/>
              </w:rPr>
              <w:t> </w:t>
            </w:r>
            <w:r>
              <w:rPr>
                <w:w w:val="115"/>
                <w:sz w:val="18"/>
              </w:rPr>
              <w:t>de</w:t>
            </w:r>
            <w:r>
              <w:rPr>
                <w:spacing w:val="-10"/>
                <w:w w:val="115"/>
                <w:sz w:val="18"/>
              </w:rPr>
              <w:t> </w:t>
            </w:r>
            <w:r>
              <w:rPr>
                <w:w w:val="115"/>
                <w:sz w:val="18"/>
              </w:rPr>
              <w:t>exterior,</w:t>
            </w:r>
            <w:r>
              <w:rPr>
                <w:spacing w:val="-10"/>
                <w:w w:val="115"/>
                <w:sz w:val="18"/>
              </w:rPr>
              <w:t> </w:t>
            </w:r>
            <w:r>
              <w:rPr>
                <w:w w:val="115"/>
                <w:sz w:val="18"/>
              </w:rPr>
              <w:t>grosime 2 cm. Inclusiv sturctura metalica usoara de sustinere</w:t>
            </w:r>
          </w:p>
        </w:tc>
        <w:tc>
          <w:tcPr>
            <w:tcW w:w="800" w:type="dxa"/>
            <w:vMerge w:val="restart"/>
            <w:tcBorders>
              <w:top w:val="single" w:sz="4" w:space="0" w:color="000000"/>
              <w:left w:val="single" w:sz="4" w:space="0" w:color="000000"/>
              <w:bottom w:val="single" w:sz="4" w:space="0" w:color="000000"/>
              <w:right w:val="single" w:sz="4" w:space="0" w:color="000000"/>
            </w:tcBorders>
          </w:tcPr>
          <w:p>
            <w:pPr>
              <w:pStyle w:val="TableParagraph"/>
              <w:spacing w:before="33"/>
              <w:ind w:left="247"/>
              <w:rPr>
                <w:b/>
                <w:sz w:val="18"/>
              </w:rPr>
            </w:pPr>
            <w:r>
              <w:rPr>
                <w:b/>
                <w:spacing w:val="-5"/>
                <w:w w:val="115"/>
                <w:sz w:val="18"/>
              </w:rPr>
              <w:t>mp</w:t>
            </w: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b/>
                <w:sz w:val="18"/>
              </w:rPr>
            </w:pPr>
            <w:r>
              <w:rPr>
                <w:b/>
                <w:spacing w:val="-2"/>
                <w:w w:val="125"/>
                <w:sz w:val="18"/>
              </w:rPr>
              <w:t>75.000</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material:</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manopera:</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20"/>
                <w:sz w:val="18"/>
              </w:rPr>
              <w:t>utilaj:</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transport:</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val="restart"/>
            <w:tcBorders>
              <w:top w:val="single" w:sz="4" w:space="0" w:color="000000"/>
              <w:bottom w:val="single" w:sz="4" w:space="0" w:color="000000"/>
              <w:right w:val="single" w:sz="4" w:space="0" w:color="000000"/>
            </w:tcBorders>
          </w:tcPr>
          <w:p>
            <w:pPr>
              <w:pStyle w:val="TableParagraph"/>
              <w:spacing w:before="33"/>
              <w:ind w:left="389"/>
              <w:rPr>
                <w:b/>
                <w:sz w:val="18"/>
              </w:rPr>
            </w:pPr>
            <w:r>
              <w:rPr>
                <w:b/>
                <w:spacing w:val="-5"/>
                <w:w w:val="125"/>
                <w:sz w:val="18"/>
              </w:rPr>
              <w:t>29</w:t>
            </w:r>
          </w:p>
        </w:tc>
        <w:tc>
          <w:tcPr>
            <w:tcW w:w="5480" w:type="dxa"/>
            <w:vMerge w:val="restart"/>
            <w:tcBorders>
              <w:top w:val="single" w:sz="4" w:space="0" w:color="000000"/>
              <w:left w:val="single" w:sz="4" w:space="0" w:color="000000"/>
              <w:bottom w:val="single" w:sz="4" w:space="0" w:color="000000"/>
              <w:right w:val="single" w:sz="4" w:space="0" w:color="000000"/>
            </w:tcBorders>
          </w:tcPr>
          <w:p>
            <w:pPr>
              <w:pStyle w:val="TableParagraph"/>
              <w:spacing w:before="33"/>
              <w:ind w:left="45"/>
              <w:rPr>
                <w:sz w:val="18"/>
              </w:rPr>
            </w:pPr>
            <w:r>
              <w:rPr>
                <w:b/>
                <w:w w:val="120"/>
                <w:sz w:val="18"/>
              </w:rPr>
              <w:t>C003A01&gt;</w:t>
            </w:r>
            <w:r>
              <w:rPr>
                <w:b/>
                <w:spacing w:val="-13"/>
                <w:w w:val="120"/>
                <w:sz w:val="18"/>
              </w:rPr>
              <w:t> </w:t>
            </w:r>
            <w:r>
              <w:rPr>
                <w:b/>
                <w:w w:val="120"/>
                <w:sz w:val="18"/>
              </w:rPr>
              <w:t>-</w:t>
            </w:r>
            <w:r>
              <w:rPr>
                <w:b/>
                <w:spacing w:val="-12"/>
                <w:w w:val="120"/>
                <w:sz w:val="18"/>
              </w:rPr>
              <w:t> </w:t>
            </w:r>
            <w:r>
              <w:rPr>
                <w:w w:val="120"/>
                <w:sz w:val="18"/>
              </w:rPr>
              <w:t>Dop</w:t>
            </w:r>
            <w:r>
              <w:rPr>
                <w:spacing w:val="-15"/>
                <w:w w:val="120"/>
                <w:sz w:val="18"/>
              </w:rPr>
              <w:t> </w:t>
            </w:r>
            <w:r>
              <w:rPr>
                <w:w w:val="120"/>
                <w:sz w:val="18"/>
              </w:rPr>
              <w:t>de</w:t>
            </w:r>
            <w:r>
              <w:rPr>
                <w:spacing w:val="-15"/>
                <w:w w:val="120"/>
                <w:sz w:val="18"/>
              </w:rPr>
              <w:t> </w:t>
            </w:r>
            <w:r>
              <w:rPr>
                <w:spacing w:val="-2"/>
                <w:w w:val="120"/>
                <w:sz w:val="18"/>
              </w:rPr>
              <w:t>bitum</w:t>
            </w:r>
          </w:p>
        </w:tc>
        <w:tc>
          <w:tcPr>
            <w:tcW w:w="800" w:type="dxa"/>
            <w:vMerge w:val="restart"/>
            <w:tcBorders>
              <w:top w:val="single" w:sz="4" w:space="0" w:color="000000"/>
              <w:left w:val="single" w:sz="4" w:space="0" w:color="000000"/>
              <w:bottom w:val="single" w:sz="4" w:space="0" w:color="000000"/>
              <w:right w:val="single" w:sz="4" w:space="0" w:color="000000"/>
            </w:tcBorders>
          </w:tcPr>
          <w:p>
            <w:pPr>
              <w:pStyle w:val="TableParagraph"/>
              <w:spacing w:before="33"/>
              <w:ind w:left="280"/>
              <w:rPr>
                <w:b/>
                <w:sz w:val="18"/>
              </w:rPr>
            </w:pPr>
            <w:r>
              <w:rPr>
                <w:b/>
                <w:spacing w:val="-5"/>
                <w:w w:val="120"/>
                <w:sz w:val="18"/>
              </w:rPr>
              <w:t>ml</w:t>
            </w: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2"/>
              <w:jc w:val="right"/>
              <w:rPr>
                <w:b/>
                <w:sz w:val="18"/>
              </w:rPr>
            </w:pPr>
            <w:r>
              <w:rPr>
                <w:b/>
                <w:spacing w:val="-2"/>
                <w:w w:val="125"/>
                <w:sz w:val="18"/>
              </w:rPr>
              <w:t>320.000</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material:</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manopera:</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20"/>
                <w:sz w:val="18"/>
              </w:rPr>
              <w:t>utilaj:</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transport:</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bl>
    <w:p>
      <w:pPr>
        <w:pStyle w:val="TableParagraph"/>
        <w:spacing w:after="0"/>
        <w:rPr>
          <w:rFonts w:ascii="Times New Roman"/>
          <w:sz w:val="16"/>
        </w:rPr>
        <w:sectPr>
          <w:pgSz w:w="11900" w:h="16840"/>
          <w:pgMar w:header="405" w:footer="625" w:top="600" w:bottom="820" w:left="283" w:right="283"/>
        </w:sectPr>
      </w:pPr>
    </w:p>
    <w:p>
      <w:pPr>
        <w:pStyle w:val="BodyText"/>
        <w:spacing w:before="7"/>
        <w:rPr>
          <w:b/>
          <w:sz w:val="15"/>
        </w:rPr>
      </w:pPr>
    </w:p>
    <w:tbl>
      <w:tblPr>
        <w:tblW w:w="0" w:type="auto"/>
        <w:jc w:val="left"/>
        <w:tblInd w:w="126" w:type="dxa"/>
        <w:tblBorders>
          <w:top w:val="single" w:sz="8" w:space="0" w:color="4E4E4E"/>
          <w:left w:val="single" w:sz="8" w:space="0" w:color="4E4E4E"/>
          <w:bottom w:val="single" w:sz="8" w:space="0" w:color="4E4E4E"/>
          <w:right w:val="single" w:sz="8" w:space="0" w:color="4E4E4E"/>
          <w:insideH w:val="single" w:sz="8" w:space="0" w:color="4E4E4E"/>
          <w:insideV w:val="single" w:sz="8" w:space="0" w:color="4E4E4E"/>
        </w:tblBorders>
        <w:tblLayout w:type="fixed"/>
        <w:tblCellMar>
          <w:top w:w="0" w:type="dxa"/>
          <w:left w:w="0" w:type="dxa"/>
          <w:bottom w:w="0" w:type="dxa"/>
          <w:right w:w="0" w:type="dxa"/>
        </w:tblCellMar>
        <w:tblLook w:val="01E0"/>
      </w:tblPr>
      <w:tblGrid>
        <w:gridCol w:w="680"/>
        <w:gridCol w:w="5480"/>
        <w:gridCol w:w="800"/>
        <w:gridCol w:w="1240"/>
        <w:gridCol w:w="1400"/>
        <w:gridCol w:w="1500"/>
      </w:tblGrid>
      <w:tr>
        <w:trPr>
          <w:trHeight w:val="585" w:hRule="atLeast"/>
        </w:trPr>
        <w:tc>
          <w:tcPr>
            <w:tcW w:w="8200" w:type="dxa"/>
            <w:gridSpan w:val="4"/>
            <w:tcBorders>
              <w:bottom w:val="single" w:sz="4" w:space="0" w:color="000000"/>
              <w:right w:val="single" w:sz="4" w:space="0" w:color="000000"/>
            </w:tcBorders>
          </w:tcPr>
          <w:p>
            <w:pPr>
              <w:pStyle w:val="TableParagraph"/>
              <w:spacing w:before="11"/>
              <w:rPr>
                <w:b/>
                <w:sz w:val="16"/>
              </w:rPr>
            </w:pPr>
          </w:p>
          <w:p>
            <w:pPr>
              <w:pStyle w:val="TableParagraph"/>
              <w:ind w:left="13"/>
              <w:jc w:val="center"/>
              <w:rPr>
                <w:b/>
                <w:sz w:val="16"/>
              </w:rPr>
            </w:pPr>
            <w:r>
              <w:rPr>
                <w:b/>
                <w:w w:val="105"/>
                <w:sz w:val="16"/>
              </w:rPr>
              <w:t>SECTIUNEA</w:t>
            </w:r>
            <w:r>
              <w:rPr>
                <w:b/>
                <w:spacing w:val="26"/>
                <w:w w:val="110"/>
                <w:sz w:val="16"/>
              </w:rPr>
              <w:t> </w:t>
            </w:r>
            <w:r>
              <w:rPr>
                <w:b/>
                <w:spacing w:val="-2"/>
                <w:w w:val="110"/>
                <w:sz w:val="16"/>
              </w:rPr>
              <w:t>TEHNICA</w:t>
            </w:r>
          </w:p>
        </w:tc>
        <w:tc>
          <w:tcPr>
            <w:tcW w:w="2900" w:type="dxa"/>
            <w:gridSpan w:val="2"/>
            <w:tcBorders>
              <w:left w:val="single" w:sz="4" w:space="0" w:color="000000"/>
              <w:bottom w:val="single" w:sz="4" w:space="0" w:color="000000"/>
            </w:tcBorders>
          </w:tcPr>
          <w:p>
            <w:pPr>
              <w:pStyle w:val="TableParagraph"/>
              <w:spacing w:before="11"/>
              <w:rPr>
                <w:b/>
                <w:sz w:val="16"/>
              </w:rPr>
            </w:pPr>
          </w:p>
          <w:p>
            <w:pPr>
              <w:pStyle w:val="TableParagraph"/>
              <w:ind w:left="370"/>
              <w:rPr>
                <w:b/>
                <w:sz w:val="16"/>
              </w:rPr>
            </w:pPr>
            <w:r>
              <w:rPr>
                <w:b/>
                <w:w w:val="105"/>
                <w:sz w:val="16"/>
              </w:rPr>
              <w:t>SECTIUNEA</w:t>
            </w:r>
            <w:r>
              <w:rPr>
                <w:b/>
                <w:spacing w:val="26"/>
                <w:w w:val="110"/>
                <w:sz w:val="16"/>
              </w:rPr>
              <w:t> </w:t>
            </w:r>
            <w:r>
              <w:rPr>
                <w:b/>
                <w:spacing w:val="-2"/>
                <w:w w:val="110"/>
                <w:sz w:val="16"/>
              </w:rPr>
              <w:t>FINANCIARA</w:t>
            </w:r>
          </w:p>
        </w:tc>
      </w:tr>
      <w:tr>
        <w:trPr>
          <w:trHeight w:val="790" w:hRule="atLeast"/>
        </w:trPr>
        <w:tc>
          <w:tcPr>
            <w:tcW w:w="680" w:type="dxa"/>
            <w:tcBorders>
              <w:top w:val="single" w:sz="4" w:space="0" w:color="000000"/>
              <w:bottom w:val="single" w:sz="4" w:space="0" w:color="000000"/>
              <w:right w:val="single" w:sz="4" w:space="0" w:color="000000"/>
            </w:tcBorders>
          </w:tcPr>
          <w:p>
            <w:pPr>
              <w:pStyle w:val="TableParagraph"/>
              <w:spacing w:before="116"/>
              <w:rPr>
                <w:b/>
                <w:sz w:val="16"/>
              </w:rPr>
            </w:pPr>
          </w:p>
          <w:p>
            <w:pPr>
              <w:pStyle w:val="TableParagraph"/>
              <w:ind w:left="15" w:right="1"/>
              <w:jc w:val="center"/>
              <w:rPr>
                <w:b/>
                <w:sz w:val="16"/>
              </w:rPr>
            </w:pPr>
            <w:r>
              <w:rPr>
                <w:b/>
                <w:spacing w:val="-5"/>
                <w:w w:val="125"/>
                <w:sz w:val="16"/>
              </w:rPr>
              <w:t>Nr.</w:t>
            </w:r>
          </w:p>
        </w:tc>
        <w:tc>
          <w:tcPr>
            <w:tcW w:w="5480" w:type="dxa"/>
            <w:tcBorders>
              <w:top w:val="single" w:sz="4" w:space="0" w:color="000000"/>
              <w:left w:val="single" w:sz="4" w:space="0" w:color="000000"/>
              <w:bottom w:val="single" w:sz="4" w:space="0" w:color="000000"/>
              <w:right w:val="single" w:sz="4" w:space="0" w:color="000000"/>
            </w:tcBorders>
          </w:tcPr>
          <w:p>
            <w:pPr>
              <w:pStyle w:val="TableParagraph"/>
              <w:spacing w:before="116"/>
              <w:rPr>
                <w:b/>
                <w:sz w:val="16"/>
              </w:rPr>
            </w:pPr>
          </w:p>
          <w:p>
            <w:pPr>
              <w:pStyle w:val="TableParagraph"/>
              <w:ind w:left="118" w:right="99"/>
              <w:jc w:val="center"/>
              <w:rPr>
                <w:b/>
                <w:sz w:val="16"/>
              </w:rPr>
            </w:pPr>
            <w:r>
              <w:rPr>
                <w:b/>
                <w:w w:val="120"/>
                <w:sz w:val="16"/>
              </w:rPr>
              <w:t>Capitol</w:t>
            </w:r>
            <w:r>
              <w:rPr>
                <w:b/>
                <w:spacing w:val="-11"/>
                <w:w w:val="120"/>
                <w:sz w:val="16"/>
              </w:rPr>
              <w:t> </w:t>
            </w:r>
            <w:r>
              <w:rPr>
                <w:b/>
                <w:w w:val="120"/>
                <w:sz w:val="16"/>
              </w:rPr>
              <w:t>de</w:t>
            </w:r>
            <w:r>
              <w:rPr>
                <w:b/>
                <w:spacing w:val="-10"/>
                <w:w w:val="120"/>
                <w:sz w:val="16"/>
              </w:rPr>
              <w:t> </w:t>
            </w:r>
            <w:r>
              <w:rPr>
                <w:b/>
                <w:spacing w:val="-2"/>
                <w:w w:val="120"/>
                <w:sz w:val="16"/>
              </w:rPr>
              <w:t>lucrari</w:t>
            </w:r>
          </w:p>
        </w:tc>
        <w:tc>
          <w:tcPr>
            <w:tcW w:w="800" w:type="dxa"/>
            <w:tcBorders>
              <w:top w:val="single" w:sz="4" w:space="0" w:color="000000"/>
              <w:left w:val="single" w:sz="4" w:space="0" w:color="000000"/>
              <w:bottom w:val="single" w:sz="4" w:space="0" w:color="000000"/>
              <w:right w:val="single" w:sz="4" w:space="0" w:color="000000"/>
            </w:tcBorders>
          </w:tcPr>
          <w:p>
            <w:pPr>
              <w:pStyle w:val="TableParagraph"/>
              <w:spacing w:before="116"/>
              <w:rPr>
                <w:b/>
                <w:sz w:val="16"/>
              </w:rPr>
            </w:pPr>
          </w:p>
          <w:p>
            <w:pPr>
              <w:pStyle w:val="TableParagraph"/>
              <w:ind w:left="20" w:right="1"/>
              <w:jc w:val="center"/>
              <w:rPr>
                <w:b/>
                <w:sz w:val="16"/>
              </w:rPr>
            </w:pPr>
            <w:r>
              <w:rPr>
                <w:b/>
                <w:spacing w:val="-4"/>
                <w:w w:val="120"/>
                <w:sz w:val="16"/>
              </w:rPr>
              <w:t>U.M.</w:t>
            </w: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116"/>
              <w:rPr>
                <w:b/>
                <w:sz w:val="16"/>
              </w:rPr>
            </w:pPr>
          </w:p>
          <w:p>
            <w:pPr>
              <w:pStyle w:val="TableParagraph"/>
              <w:ind w:left="151"/>
              <w:rPr>
                <w:b/>
                <w:sz w:val="16"/>
              </w:rPr>
            </w:pPr>
            <w:r>
              <w:rPr>
                <w:b/>
                <w:spacing w:val="-2"/>
                <w:w w:val="120"/>
                <w:sz w:val="16"/>
              </w:rPr>
              <w:t>Cantitatea</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spacing w:line="242" w:lineRule="auto" w:before="114"/>
              <w:ind w:left="22"/>
              <w:jc w:val="center"/>
              <w:rPr>
                <w:b/>
                <w:sz w:val="16"/>
              </w:rPr>
            </w:pPr>
            <w:r>
              <w:rPr>
                <w:b/>
                <w:w w:val="120"/>
                <w:sz w:val="16"/>
              </w:rPr>
              <w:t>Pretul</w:t>
            </w:r>
            <w:r>
              <w:rPr>
                <w:b/>
                <w:spacing w:val="-14"/>
                <w:w w:val="120"/>
                <w:sz w:val="16"/>
              </w:rPr>
              <w:t> </w:t>
            </w:r>
            <w:r>
              <w:rPr>
                <w:b/>
                <w:w w:val="120"/>
                <w:sz w:val="16"/>
              </w:rPr>
              <w:t>unitar (fara TVA)</w:t>
            </w:r>
          </w:p>
          <w:p>
            <w:pPr>
              <w:pStyle w:val="TableParagraph"/>
              <w:spacing w:before="1"/>
              <w:ind w:left="22" w:right="3"/>
              <w:jc w:val="center"/>
              <w:rPr>
                <w:b/>
                <w:sz w:val="16"/>
              </w:rPr>
            </w:pPr>
            <w:r>
              <w:rPr>
                <w:b/>
                <w:w w:val="120"/>
                <w:sz w:val="16"/>
              </w:rPr>
              <w:t>-</w:t>
            </w:r>
            <w:r>
              <w:rPr>
                <w:b/>
                <w:spacing w:val="-5"/>
                <w:w w:val="120"/>
                <w:sz w:val="16"/>
              </w:rPr>
              <w:t> </w:t>
            </w:r>
            <w:r>
              <w:rPr>
                <w:b/>
                <w:w w:val="120"/>
                <w:sz w:val="16"/>
              </w:rPr>
              <w:t>Lei</w:t>
            </w:r>
            <w:r>
              <w:rPr>
                <w:b/>
                <w:spacing w:val="-5"/>
                <w:w w:val="120"/>
                <w:sz w:val="16"/>
              </w:rPr>
              <w:t> </w:t>
            </w:r>
            <w:r>
              <w:rPr>
                <w:b/>
                <w:spacing w:val="-10"/>
                <w:w w:val="120"/>
                <w:sz w:val="16"/>
              </w:rPr>
              <w:t>-</w:t>
            </w:r>
          </w:p>
        </w:tc>
        <w:tc>
          <w:tcPr>
            <w:tcW w:w="1500" w:type="dxa"/>
            <w:tcBorders>
              <w:top w:val="single" w:sz="4" w:space="0" w:color="000000"/>
              <w:left w:val="single" w:sz="4" w:space="0" w:color="000000"/>
              <w:bottom w:val="single" w:sz="4" w:space="0" w:color="000000"/>
            </w:tcBorders>
          </w:tcPr>
          <w:p>
            <w:pPr>
              <w:pStyle w:val="TableParagraph"/>
              <w:spacing w:before="114"/>
              <w:ind w:left="25"/>
              <w:jc w:val="center"/>
              <w:rPr>
                <w:b/>
                <w:sz w:val="16"/>
              </w:rPr>
            </w:pPr>
            <w:r>
              <w:rPr>
                <w:b/>
                <w:spacing w:val="-2"/>
                <w:w w:val="110"/>
                <w:sz w:val="16"/>
              </w:rPr>
              <w:t>TOTALUL</w:t>
            </w:r>
          </w:p>
          <w:p>
            <w:pPr>
              <w:pStyle w:val="TableParagraph"/>
              <w:spacing w:before="2"/>
              <w:ind w:left="25"/>
              <w:jc w:val="center"/>
              <w:rPr>
                <w:b/>
                <w:sz w:val="16"/>
              </w:rPr>
            </w:pPr>
            <w:r>
              <w:rPr>
                <w:b/>
                <w:w w:val="125"/>
                <w:sz w:val="16"/>
              </w:rPr>
              <w:t>(fara</w:t>
            </w:r>
            <w:r>
              <w:rPr>
                <w:b/>
                <w:spacing w:val="-1"/>
                <w:w w:val="125"/>
                <w:sz w:val="16"/>
              </w:rPr>
              <w:t> </w:t>
            </w:r>
            <w:r>
              <w:rPr>
                <w:b/>
                <w:spacing w:val="-4"/>
                <w:w w:val="125"/>
                <w:sz w:val="16"/>
              </w:rPr>
              <w:t>TVA)</w:t>
            </w:r>
          </w:p>
          <w:p>
            <w:pPr>
              <w:pStyle w:val="TableParagraph"/>
              <w:spacing w:before="2"/>
              <w:ind w:left="25" w:right="1"/>
              <w:jc w:val="center"/>
              <w:rPr>
                <w:b/>
                <w:sz w:val="16"/>
              </w:rPr>
            </w:pPr>
            <w:r>
              <w:rPr>
                <w:b/>
                <w:w w:val="120"/>
                <w:sz w:val="16"/>
              </w:rPr>
              <w:t>-</w:t>
            </w:r>
            <w:r>
              <w:rPr>
                <w:b/>
                <w:spacing w:val="-5"/>
                <w:w w:val="120"/>
                <w:sz w:val="16"/>
              </w:rPr>
              <w:t> </w:t>
            </w:r>
            <w:r>
              <w:rPr>
                <w:b/>
                <w:w w:val="120"/>
                <w:sz w:val="16"/>
              </w:rPr>
              <w:t>Lei</w:t>
            </w:r>
            <w:r>
              <w:rPr>
                <w:b/>
                <w:spacing w:val="-5"/>
                <w:w w:val="120"/>
                <w:sz w:val="16"/>
              </w:rPr>
              <w:t> </w:t>
            </w:r>
            <w:r>
              <w:rPr>
                <w:b/>
                <w:spacing w:val="-10"/>
                <w:w w:val="120"/>
                <w:sz w:val="16"/>
              </w:rPr>
              <w:t>-</w:t>
            </w:r>
          </w:p>
        </w:tc>
      </w:tr>
      <w:tr>
        <w:trPr>
          <w:trHeight w:val="185" w:hRule="atLeast"/>
        </w:trPr>
        <w:tc>
          <w:tcPr>
            <w:tcW w:w="680" w:type="dxa"/>
            <w:tcBorders>
              <w:top w:val="single" w:sz="4" w:space="0" w:color="000000"/>
              <w:right w:val="single" w:sz="4" w:space="0" w:color="000000"/>
            </w:tcBorders>
          </w:tcPr>
          <w:p>
            <w:pPr>
              <w:pStyle w:val="TableParagraph"/>
              <w:spacing w:line="165" w:lineRule="exact"/>
              <w:ind w:left="15"/>
              <w:jc w:val="center"/>
              <w:rPr>
                <w:b/>
                <w:sz w:val="16"/>
              </w:rPr>
            </w:pPr>
            <w:r>
              <w:rPr>
                <w:b/>
                <w:spacing w:val="-10"/>
                <w:w w:val="125"/>
                <w:sz w:val="16"/>
              </w:rPr>
              <w:t>0</w:t>
            </w:r>
          </w:p>
        </w:tc>
        <w:tc>
          <w:tcPr>
            <w:tcW w:w="5480" w:type="dxa"/>
            <w:tcBorders>
              <w:top w:val="single" w:sz="4" w:space="0" w:color="000000"/>
              <w:left w:val="single" w:sz="4" w:space="0" w:color="000000"/>
              <w:right w:val="single" w:sz="4" w:space="0" w:color="000000"/>
            </w:tcBorders>
          </w:tcPr>
          <w:p>
            <w:pPr>
              <w:pStyle w:val="TableParagraph"/>
              <w:spacing w:line="165" w:lineRule="exact"/>
              <w:ind w:left="119" w:right="99"/>
              <w:jc w:val="center"/>
              <w:rPr>
                <w:b/>
                <w:sz w:val="16"/>
              </w:rPr>
            </w:pPr>
            <w:r>
              <w:rPr>
                <w:b/>
                <w:spacing w:val="-10"/>
                <w:w w:val="125"/>
                <w:sz w:val="16"/>
              </w:rPr>
              <w:t>1</w:t>
            </w:r>
          </w:p>
        </w:tc>
        <w:tc>
          <w:tcPr>
            <w:tcW w:w="800" w:type="dxa"/>
            <w:tcBorders>
              <w:top w:val="single" w:sz="4" w:space="0" w:color="000000"/>
              <w:left w:val="single" w:sz="4" w:space="0" w:color="000000"/>
              <w:right w:val="single" w:sz="4" w:space="0" w:color="000000"/>
            </w:tcBorders>
          </w:tcPr>
          <w:p>
            <w:pPr>
              <w:pStyle w:val="TableParagraph"/>
              <w:spacing w:line="165" w:lineRule="exact"/>
              <w:ind w:left="20"/>
              <w:jc w:val="center"/>
              <w:rPr>
                <w:b/>
                <w:sz w:val="16"/>
              </w:rPr>
            </w:pPr>
            <w:r>
              <w:rPr>
                <w:b/>
                <w:spacing w:val="-10"/>
                <w:w w:val="125"/>
                <w:sz w:val="16"/>
              </w:rPr>
              <w:t>2</w:t>
            </w:r>
          </w:p>
        </w:tc>
        <w:tc>
          <w:tcPr>
            <w:tcW w:w="1240" w:type="dxa"/>
            <w:tcBorders>
              <w:top w:val="single" w:sz="4" w:space="0" w:color="000000"/>
              <w:left w:val="single" w:sz="4" w:space="0" w:color="000000"/>
              <w:right w:val="single" w:sz="4" w:space="0" w:color="000000"/>
            </w:tcBorders>
          </w:tcPr>
          <w:p>
            <w:pPr>
              <w:pStyle w:val="TableParagraph"/>
              <w:spacing w:line="165" w:lineRule="exact"/>
              <w:ind w:left="20"/>
              <w:jc w:val="center"/>
              <w:rPr>
                <w:b/>
                <w:sz w:val="16"/>
              </w:rPr>
            </w:pPr>
            <w:r>
              <w:rPr>
                <w:b/>
                <w:spacing w:val="-10"/>
                <w:w w:val="125"/>
                <w:sz w:val="16"/>
              </w:rPr>
              <w:t>3</w:t>
            </w:r>
          </w:p>
        </w:tc>
        <w:tc>
          <w:tcPr>
            <w:tcW w:w="1400" w:type="dxa"/>
            <w:tcBorders>
              <w:top w:val="single" w:sz="4" w:space="0" w:color="000000"/>
              <w:left w:val="single" w:sz="4" w:space="0" w:color="000000"/>
              <w:right w:val="single" w:sz="4" w:space="0" w:color="000000"/>
            </w:tcBorders>
          </w:tcPr>
          <w:p>
            <w:pPr>
              <w:pStyle w:val="TableParagraph"/>
              <w:spacing w:line="165" w:lineRule="exact"/>
              <w:ind w:left="22" w:right="2"/>
              <w:jc w:val="center"/>
              <w:rPr>
                <w:b/>
                <w:sz w:val="16"/>
              </w:rPr>
            </w:pPr>
            <w:r>
              <w:rPr>
                <w:b/>
                <w:spacing w:val="-10"/>
                <w:w w:val="125"/>
                <w:sz w:val="16"/>
              </w:rPr>
              <w:t>4</w:t>
            </w:r>
          </w:p>
        </w:tc>
        <w:tc>
          <w:tcPr>
            <w:tcW w:w="1500" w:type="dxa"/>
            <w:tcBorders>
              <w:top w:val="single" w:sz="4" w:space="0" w:color="000000"/>
              <w:left w:val="single" w:sz="4" w:space="0" w:color="000000"/>
            </w:tcBorders>
          </w:tcPr>
          <w:p>
            <w:pPr>
              <w:pStyle w:val="TableParagraph"/>
              <w:spacing w:line="165" w:lineRule="exact"/>
              <w:ind w:left="358"/>
              <w:rPr>
                <w:b/>
                <w:sz w:val="16"/>
              </w:rPr>
            </w:pPr>
            <w:r>
              <w:rPr>
                <w:b/>
                <w:w w:val="125"/>
                <w:sz w:val="16"/>
              </w:rPr>
              <w:t>5</w:t>
            </w:r>
            <w:r>
              <w:rPr>
                <w:b/>
                <w:spacing w:val="1"/>
                <w:w w:val="125"/>
                <w:sz w:val="16"/>
              </w:rPr>
              <w:t> </w:t>
            </w:r>
            <w:r>
              <w:rPr>
                <w:b/>
                <w:w w:val="125"/>
                <w:sz w:val="16"/>
              </w:rPr>
              <w:t>=</w:t>
            </w:r>
            <w:r>
              <w:rPr>
                <w:b/>
                <w:spacing w:val="2"/>
                <w:w w:val="125"/>
                <w:sz w:val="16"/>
              </w:rPr>
              <w:t> </w:t>
            </w:r>
            <w:r>
              <w:rPr>
                <w:b/>
                <w:w w:val="125"/>
                <w:sz w:val="16"/>
              </w:rPr>
              <w:t>3</w:t>
            </w:r>
            <w:r>
              <w:rPr>
                <w:b/>
                <w:spacing w:val="2"/>
                <w:w w:val="125"/>
                <w:sz w:val="16"/>
              </w:rPr>
              <w:t> </w:t>
            </w:r>
            <w:r>
              <w:rPr>
                <w:b/>
                <w:w w:val="125"/>
                <w:sz w:val="16"/>
              </w:rPr>
              <w:t>x</w:t>
            </w:r>
            <w:r>
              <w:rPr>
                <w:b/>
                <w:spacing w:val="2"/>
                <w:w w:val="125"/>
                <w:sz w:val="16"/>
              </w:rPr>
              <w:t> </w:t>
            </w:r>
            <w:r>
              <w:rPr>
                <w:b/>
                <w:spacing w:val="-10"/>
                <w:w w:val="125"/>
                <w:sz w:val="16"/>
              </w:rPr>
              <w:t>4</w:t>
            </w:r>
          </w:p>
        </w:tc>
      </w:tr>
      <w:tr>
        <w:trPr>
          <w:trHeight w:val="285" w:hRule="atLeast"/>
        </w:trPr>
        <w:tc>
          <w:tcPr>
            <w:tcW w:w="680" w:type="dxa"/>
            <w:vMerge w:val="restart"/>
            <w:tcBorders>
              <w:bottom w:val="single" w:sz="4" w:space="0" w:color="000000"/>
              <w:right w:val="single" w:sz="4" w:space="0" w:color="000000"/>
            </w:tcBorders>
          </w:tcPr>
          <w:p>
            <w:pPr>
              <w:pStyle w:val="TableParagraph"/>
              <w:spacing w:before="28"/>
              <w:ind w:left="389"/>
              <w:rPr>
                <w:b/>
                <w:sz w:val="18"/>
              </w:rPr>
            </w:pPr>
            <w:r>
              <w:rPr>
                <w:b/>
                <w:spacing w:val="-5"/>
                <w:w w:val="125"/>
                <w:sz w:val="18"/>
              </w:rPr>
              <w:t>30</w:t>
            </w:r>
          </w:p>
        </w:tc>
        <w:tc>
          <w:tcPr>
            <w:tcW w:w="5480" w:type="dxa"/>
            <w:vMerge w:val="restart"/>
            <w:tcBorders>
              <w:left w:val="single" w:sz="4" w:space="0" w:color="000000"/>
              <w:bottom w:val="single" w:sz="4" w:space="0" w:color="000000"/>
              <w:right w:val="single" w:sz="4" w:space="0" w:color="000000"/>
            </w:tcBorders>
          </w:tcPr>
          <w:p>
            <w:pPr>
              <w:pStyle w:val="TableParagraph"/>
              <w:spacing w:line="242" w:lineRule="auto" w:before="28"/>
              <w:ind w:left="45"/>
              <w:rPr>
                <w:sz w:val="18"/>
              </w:rPr>
            </w:pPr>
            <w:r>
              <w:rPr>
                <w:b/>
                <w:w w:val="115"/>
                <w:sz w:val="18"/>
              </w:rPr>
              <w:t>RCSH10C% - </w:t>
            </w:r>
            <w:r>
              <w:rPr>
                <w:w w:val="115"/>
                <w:sz w:val="18"/>
              </w:rPr>
              <w:t>Profil decorativ tip ancadrament din duropolimer</w:t>
            </w:r>
            <w:r>
              <w:rPr>
                <w:spacing w:val="-7"/>
                <w:w w:val="115"/>
                <w:sz w:val="18"/>
              </w:rPr>
              <w:t> </w:t>
            </w:r>
            <w:r>
              <w:rPr>
                <w:w w:val="115"/>
                <w:sz w:val="18"/>
              </w:rPr>
              <w:t>sau</w:t>
            </w:r>
            <w:r>
              <w:rPr>
                <w:spacing w:val="-8"/>
                <w:w w:val="115"/>
                <w:sz w:val="18"/>
              </w:rPr>
              <w:t> </w:t>
            </w:r>
            <w:r>
              <w:rPr>
                <w:w w:val="115"/>
                <w:sz w:val="18"/>
              </w:rPr>
              <w:t>polistiren</w:t>
            </w:r>
            <w:r>
              <w:rPr>
                <w:spacing w:val="-8"/>
                <w:w w:val="115"/>
                <w:sz w:val="18"/>
              </w:rPr>
              <w:t> </w:t>
            </w:r>
            <w:r>
              <w:rPr>
                <w:w w:val="115"/>
                <w:sz w:val="18"/>
              </w:rPr>
              <w:t>cu</w:t>
            </w:r>
            <w:r>
              <w:rPr>
                <w:spacing w:val="-8"/>
                <w:w w:val="115"/>
                <w:sz w:val="18"/>
              </w:rPr>
              <w:t> </w:t>
            </w:r>
            <w:r>
              <w:rPr>
                <w:w w:val="115"/>
                <w:sz w:val="18"/>
              </w:rPr>
              <w:t>densitate</w:t>
            </w:r>
            <w:r>
              <w:rPr>
                <w:spacing w:val="-7"/>
                <w:w w:val="115"/>
                <w:sz w:val="18"/>
              </w:rPr>
              <w:t> </w:t>
            </w:r>
            <w:r>
              <w:rPr>
                <w:w w:val="115"/>
                <w:sz w:val="18"/>
              </w:rPr>
              <w:t>mare</w:t>
            </w:r>
            <w:r>
              <w:rPr>
                <w:spacing w:val="-7"/>
                <w:w w:val="115"/>
                <w:sz w:val="18"/>
              </w:rPr>
              <w:t> </w:t>
            </w:r>
            <w:r>
              <w:rPr>
                <w:w w:val="115"/>
                <w:sz w:val="18"/>
              </w:rPr>
              <w:t>acoperit</w:t>
            </w:r>
            <w:r>
              <w:rPr>
                <w:spacing w:val="-7"/>
                <w:w w:val="115"/>
                <w:sz w:val="18"/>
              </w:rPr>
              <w:t> </w:t>
            </w:r>
            <w:r>
              <w:rPr>
                <w:w w:val="115"/>
                <w:sz w:val="18"/>
              </w:rPr>
              <w:t>cu rasini sintetice</w:t>
            </w:r>
          </w:p>
        </w:tc>
        <w:tc>
          <w:tcPr>
            <w:tcW w:w="800" w:type="dxa"/>
            <w:vMerge w:val="restart"/>
            <w:tcBorders>
              <w:left w:val="single" w:sz="4" w:space="0" w:color="000000"/>
              <w:bottom w:val="single" w:sz="4" w:space="0" w:color="000000"/>
              <w:right w:val="single" w:sz="4" w:space="0" w:color="000000"/>
            </w:tcBorders>
          </w:tcPr>
          <w:p>
            <w:pPr>
              <w:pStyle w:val="TableParagraph"/>
              <w:spacing w:before="28"/>
              <w:ind w:left="280"/>
              <w:rPr>
                <w:b/>
                <w:sz w:val="18"/>
              </w:rPr>
            </w:pPr>
            <w:r>
              <w:rPr>
                <w:b/>
                <w:spacing w:val="-5"/>
                <w:w w:val="120"/>
                <w:sz w:val="18"/>
              </w:rPr>
              <w:t>ml</w:t>
            </w:r>
          </w:p>
        </w:tc>
        <w:tc>
          <w:tcPr>
            <w:tcW w:w="1240" w:type="dxa"/>
            <w:tcBorders>
              <w:left w:val="single" w:sz="4" w:space="0" w:color="000000"/>
              <w:bottom w:val="single" w:sz="4" w:space="0" w:color="000000"/>
              <w:right w:val="single" w:sz="4" w:space="0" w:color="000000"/>
            </w:tcBorders>
          </w:tcPr>
          <w:p>
            <w:pPr>
              <w:pStyle w:val="TableParagraph"/>
              <w:spacing w:before="28"/>
              <w:ind w:right="22"/>
              <w:jc w:val="right"/>
              <w:rPr>
                <w:b/>
                <w:sz w:val="18"/>
              </w:rPr>
            </w:pPr>
            <w:r>
              <w:rPr>
                <w:b/>
                <w:spacing w:val="-2"/>
                <w:w w:val="125"/>
                <w:sz w:val="18"/>
              </w:rPr>
              <w:t>140.000</w:t>
            </w:r>
          </w:p>
        </w:tc>
        <w:tc>
          <w:tcPr>
            <w:tcW w:w="1400" w:type="dxa"/>
            <w:tcBorders>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material:</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manopera:</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20"/>
                <w:sz w:val="18"/>
              </w:rPr>
              <w:t>utilaj:</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transport:</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val="restart"/>
            <w:tcBorders>
              <w:top w:val="single" w:sz="4" w:space="0" w:color="000000"/>
              <w:bottom w:val="single" w:sz="4" w:space="0" w:color="000000"/>
              <w:right w:val="single" w:sz="4" w:space="0" w:color="000000"/>
            </w:tcBorders>
          </w:tcPr>
          <w:p>
            <w:pPr>
              <w:pStyle w:val="TableParagraph"/>
              <w:spacing w:before="33"/>
              <w:ind w:left="389"/>
              <w:rPr>
                <w:b/>
                <w:sz w:val="18"/>
              </w:rPr>
            </w:pPr>
            <w:r>
              <w:rPr>
                <w:b/>
                <w:spacing w:val="-5"/>
                <w:w w:val="125"/>
                <w:sz w:val="18"/>
              </w:rPr>
              <w:t>31</w:t>
            </w:r>
          </w:p>
        </w:tc>
        <w:tc>
          <w:tcPr>
            <w:tcW w:w="5480" w:type="dxa"/>
            <w:vMerge w:val="restart"/>
            <w:tcBorders>
              <w:top w:val="single" w:sz="4" w:space="0" w:color="000000"/>
              <w:left w:val="single" w:sz="4" w:space="0" w:color="000000"/>
              <w:bottom w:val="single" w:sz="4" w:space="0" w:color="000000"/>
              <w:right w:val="single" w:sz="4" w:space="0" w:color="000000"/>
            </w:tcBorders>
          </w:tcPr>
          <w:p>
            <w:pPr>
              <w:pStyle w:val="TableParagraph"/>
              <w:spacing w:line="242" w:lineRule="auto" w:before="33"/>
              <w:ind w:left="45"/>
              <w:rPr>
                <w:sz w:val="18"/>
              </w:rPr>
            </w:pPr>
            <w:r>
              <w:rPr>
                <w:b/>
                <w:w w:val="115"/>
                <w:sz w:val="18"/>
              </w:rPr>
              <w:t>RPCN09A-1# - </w:t>
            </w:r>
            <w:r>
              <w:rPr>
                <w:w w:val="115"/>
                <w:sz w:val="18"/>
              </w:rPr>
              <w:t>Profil</w:t>
            </w:r>
            <w:r>
              <w:rPr>
                <w:spacing w:val="-1"/>
                <w:w w:val="115"/>
                <w:sz w:val="18"/>
              </w:rPr>
              <w:t> </w:t>
            </w:r>
            <w:r>
              <w:rPr>
                <w:w w:val="115"/>
                <w:sz w:val="18"/>
              </w:rPr>
              <w:t>decorativ</w:t>
            </w:r>
            <w:r>
              <w:rPr>
                <w:spacing w:val="-1"/>
                <w:w w:val="115"/>
                <w:sz w:val="18"/>
              </w:rPr>
              <w:t> </w:t>
            </w:r>
            <w:r>
              <w:rPr>
                <w:w w:val="115"/>
                <w:sz w:val="18"/>
              </w:rPr>
              <w:t>tip</w:t>
            </w:r>
            <w:r>
              <w:rPr>
                <w:spacing w:val="-1"/>
                <w:w w:val="115"/>
                <w:sz w:val="18"/>
              </w:rPr>
              <w:t> </w:t>
            </w:r>
            <w:r>
              <w:rPr>
                <w:w w:val="115"/>
                <w:sz w:val="18"/>
              </w:rPr>
              <w:t>cornisa</w:t>
            </w:r>
            <w:r>
              <w:rPr>
                <w:spacing w:val="-1"/>
                <w:w w:val="115"/>
                <w:sz w:val="18"/>
              </w:rPr>
              <w:t> </w:t>
            </w:r>
            <w:r>
              <w:rPr>
                <w:w w:val="115"/>
                <w:sz w:val="18"/>
              </w:rPr>
              <w:t>din</w:t>
            </w:r>
            <w:r>
              <w:rPr>
                <w:spacing w:val="-1"/>
                <w:w w:val="115"/>
                <w:sz w:val="18"/>
              </w:rPr>
              <w:t> </w:t>
            </w:r>
            <w:r>
              <w:rPr>
                <w:w w:val="115"/>
                <w:sz w:val="18"/>
              </w:rPr>
              <w:t>duropolimer sau</w:t>
            </w:r>
            <w:r>
              <w:rPr>
                <w:spacing w:val="-10"/>
                <w:w w:val="115"/>
                <w:sz w:val="18"/>
              </w:rPr>
              <w:t> </w:t>
            </w:r>
            <w:r>
              <w:rPr>
                <w:w w:val="115"/>
                <w:sz w:val="18"/>
              </w:rPr>
              <w:t>polistiren</w:t>
            </w:r>
            <w:r>
              <w:rPr>
                <w:spacing w:val="-10"/>
                <w:w w:val="115"/>
                <w:sz w:val="18"/>
              </w:rPr>
              <w:t> </w:t>
            </w:r>
            <w:r>
              <w:rPr>
                <w:w w:val="115"/>
                <w:sz w:val="18"/>
              </w:rPr>
              <w:t>cu</w:t>
            </w:r>
            <w:r>
              <w:rPr>
                <w:spacing w:val="-10"/>
                <w:w w:val="115"/>
                <w:sz w:val="18"/>
              </w:rPr>
              <w:t> </w:t>
            </w:r>
            <w:r>
              <w:rPr>
                <w:w w:val="115"/>
                <w:sz w:val="18"/>
              </w:rPr>
              <w:t>densitate</w:t>
            </w:r>
            <w:r>
              <w:rPr>
                <w:spacing w:val="-8"/>
                <w:w w:val="115"/>
                <w:sz w:val="18"/>
              </w:rPr>
              <w:t> </w:t>
            </w:r>
            <w:r>
              <w:rPr>
                <w:w w:val="115"/>
                <w:sz w:val="18"/>
              </w:rPr>
              <w:t>mare</w:t>
            </w:r>
            <w:r>
              <w:rPr>
                <w:spacing w:val="-9"/>
                <w:w w:val="115"/>
                <w:sz w:val="18"/>
              </w:rPr>
              <w:t> </w:t>
            </w:r>
            <w:r>
              <w:rPr>
                <w:w w:val="115"/>
                <w:sz w:val="18"/>
              </w:rPr>
              <w:t>acoperit</w:t>
            </w:r>
            <w:r>
              <w:rPr>
                <w:spacing w:val="-9"/>
                <w:w w:val="115"/>
                <w:sz w:val="18"/>
              </w:rPr>
              <w:t> </w:t>
            </w:r>
            <w:r>
              <w:rPr>
                <w:w w:val="115"/>
                <w:sz w:val="18"/>
              </w:rPr>
              <w:t>cu</w:t>
            </w:r>
            <w:r>
              <w:rPr>
                <w:spacing w:val="-10"/>
                <w:w w:val="115"/>
                <w:sz w:val="18"/>
              </w:rPr>
              <w:t> </w:t>
            </w:r>
            <w:r>
              <w:rPr>
                <w:w w:val="115"/>
                <w:sz w:val="18"/>
              </w:rPr>
              <w:t>rasini</w:t>
            </w:r>
            <w:r>
              <w:rPr>
                <w:spacing w:val="-10"/>
                <w:w w:val="115"/>
                <w:sz w:val="18"/>
              </w:rPr>
              <w:t> </w:t>
            </w:r>
            <w:r>
              <w:rPr>
                <w:spacing w:val="-2"/>
                <w:w w:val="115"/>
                <w:sz w:val="18"/>
              </w:rPr>
              <w:t>sintetice</w:t>
            </w:r>
          </w:p>
        </w:tc>
        <w:tc>
          <w:tcPr>
            <w:tcW w:w="800" w:type="dxa"/>
            <w:vMerge w:val="restart"/>
            <w:tcBorders>
              <w:top w:val="single" w:sz="4" w:space="0" w:color="000000"/>
              <w:left w:val="single" w:sz="4" w:space="0" w:color="000000"/>
              <w:bottom w:val="single" w:sz="4" w:space="0" w:color="000000"/>
              <w:right w:val="single" w:sz="4" w:space="0" w:color="000000"/>
            </w:tcBorders>
          </w:tcPr>
          <w:p>
            <w:pPr>
              <w:pStyle w:val="TableParagraph"/>
              <w:spacing w:before="33"/>
              <w:ind w:left="280"/>
              <w:rPr>
                <w:b/>
                <w:sz w:val="18"/>
              </w:rPr>
            </w:pPr>
            <w:r>
              <w:rPr>
                <w:b/>
                <w:spacing w:val="-5"/>
                <w:w w:val="120"/>
                <w:sz w:val="18"/>
              </w:rPr>
              <w:t>ml</w:t>
            </w: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2"/>
              <w:jc w:val="right"/>
              <w:rPr>
                <w:b/>
                <w:sz w:val="18"/>
              </w:rPr>
            </w:pPr>
            <w:r>
              <w:rPr>
                <w:b/>
                <w:spacing w:val="-2"/>
                <w:w w:val="125"/>
                <w:sz w:val="18"/>
              </w:rPr>
              <w:t>292.000</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material:</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manopera:</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20"/>
                <w:sz w:val="18"/>
              </w:rPr>
              <w:t>utilaj:</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transport:</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val="restart"/>
            <w:tcBorders>
              <w:top w:val="single" w:sz="4" w:space="0" w:color="000000"/>
              <w:bottom w:val="single" w:sz="4" w:space="0" w:color="000000"/>
              <w:right w:val="single" w:sz="4" w:space="0" w:color="000000"/>
            </w:tcBorders>
          </w:tcPr>
          <w:p>
            <w:pPr>
              <w:pStyle w:val="TableParagraph"/>
              <w:spacing w:before="33"/>
              <w:ind w:left="389"/>
              <w:rPr>
                <w:b/>
                <w:sz w:val="18"/>
              </w:rPr>
            </w:pPr>
            <w:r>
              <w:rPr>
                <w:b/>
                <w:spacing w:val="-5"/>
                <w:w w:val="125"/>
                <w:sz w:val="18"/>
              </w:rPr>
              <w:t>32</w:t>
            </w:r>
          </w:p>
        </w:tc>
        <w:tc>
          <w:tcPr>
            <w:tcW w:w="5480" w:type="dxa"/>
            <w:vMerge w:val="restart"/>
            <w:tcBorders>
              <w:top w:val="single" w:sz="4" w:space="0" w:color="000000"/>
              <w:left w:val="single" w:sz="4" w:space="0" w:color="000000"/>
              <w:bottom w:val="single" w:sz="4" w:space="0" w:color="000000"/>
              <w:right w:val="single" w:sz="4" w:space="0" w:color="000000"/>
            </w:tcBorders>
          </w:tcPr>
          <w:p>
            <w:pPr>
              <w:pStyle w:val="TableParagraph"/>
              <w:spacing w:before="33"/>
              <w:ind w:left="45"/>
              <w:rPr>
                <w:sz w:val="18"/>
              </w:rPr>
            </w:pPr>
            <w:r>
              <w:rPr>
                <w:b/>
                <w:w w:val="110"/>
                <w:sz w:val="18"/>
              </w:rPr>
              <w:t>CC10B#</w:t>
            </w:r>
            <w:r>
              <w:rPr>
                <w:b/>
                <w:spacing w:val="10"/>
                <w:w w:val="110"/>
                <w:sz w:val="18"/>
              </w:rPr>
              <w:t> </w:t>
            </w:r>
            <w:r>
              <w:rPr>
                <w:b/>
                <w:w w:val="110"/>
                <w:sz w:val="18"/>
              </w:rPr>
              <w:t>-</w:t>
            </w:r>
            <w:r>
              <w:rPr>
                <w:b/>
                <w:spacing w:val="10"/>
                <w:w w:val="110"/>
                <w:sz w:val="18"/>
              </w:rPr>
              <w:t> </w:t>
            </w:r>
            <w:r>
              <w:rPr>
                <w:w w:val="110"/>
                <w:sz w:val="18"/>
              </w:rPr>
              <w:t>Profil</w:t>
            </w:r>
            <w:r>
              <w:rPr>
                <w:spacing w:val="3"/>
                <w:w w:val="110"/>
                <w:sz w:val="18"/>
              </w:rPr>
              <w:t> </w:t>
            </w:r>
            <w:r>
              <w:rPr>
                <w:w w:val="110"/>
                <w:sz w:val="18"/>
              </w:rPr>
              <w:t>Nut</w:t>
            </w:r>
            <w:r>
              <w:rPr>
                <w:spacing w:val="5"/>
                <w:w w:val="110"/>
                <w:sz w:val="18"/>
              </w:rPr>
              <w:t> </w:t>
            </w:r>
            <w:r>
              <w:rPr>
                <w:w w:val="110"/>
                <w:sz w:val="18"/>
              </w:rPr>
              <w:t>cu</w:t>
            </w:r>
            <w:r>
              <w:rPr>
                <w:spacing w:val="4"/>
                <w:w w:val="110"/>
                <w:sz w:val="18"/>
              </w:rPr>
              <w:t> </w:t>
            </w:r>
            <w:r>
              <w:rPr>
                <w:w w:val="110"/>
                <w:sz w:val="18"/>
              </w:rPr>
              <w:t>Plasă</w:t>
            </w:r>
            <w:r>
              <w:rPr>
                <w:spacing w:val="4"/>
                <w:w w:val="110"/>
                <w:sz w:val="18"/>
              </w:rPr>
              <w:t> </w:t>
            </w:r>
            <w:r>
              <w:rPr>
                <w:w w:val="110"/>
                <w:sz w:val="18"/>
              </w:rPr>
              <w:t>pentru</w:t>
            </w:r>
            <w:r>
              <w:rPr>
                <w:spacing w:val="4"/>
                <w:w w:val="110"/>
                <w:sz w:val="18"/>
              </w:rPr>
              <w:t> </w:t>
            </w:r>
            <w:r>
              <w:rPr>
                <w:w w:val="110"/>
                <w:sz w:val="18"/>
              </w:rPr>
              <w:t>Realizare</w:t>
            </w:r>
            <w:r>
              <w:rPr>
                <w:spacing w:val="5"/>
                <w:w w:val="110"/>
                <w:sz w:val="18"/>
              </w:rPr>
              <w:t> </w:t>
            </w:r>
            <w:r>
              <w:rPr>
                <w:w w:val="110"/>
                <w:sz w:val="18"/>
              </w:rPr>
              <w:t>de</w:t>
            </w:r>
            <w:r>
              <w:rPr>
                <w:spacing w:val="4"/>
                <w:w w:val="110"/>
                <w:sz w:val="18"/>
              </w:rPr>
              <w:t> </w:t>
            </w:r>
            <w:r>
              <w:rPr>
                <w:w w:val="110"/>
                <w:sz w:val="18"/>
              </w:rPr>
              <w:t>Bosaje</w:t>
            </w:r>
            <w:r>
              <w:rPr>
                <w:spacing w:val="5"/>
                <w:w w:val="110"/>
                <w:sz w:val="18"/>
              </w:rPr>
              <w:t> </w:t>
            </w:r>
            <w:r>
              <w:rPr>
                <w:spacing w:val="-5"/>
                <w:w w:val="110"/>
                <w:sz w:val="18"/>
              </w:rPr>
              <w:t>pe</w:t>
            </w:r>
          </w:p>
          <w:p>
            <w:pPr>
              <w:pStyle w:val="TableParagraph"/>
              <w:spacing w:before="2"/>
              <w:ind w:left="45"/>
              <w:rPr>
                <w:sz w:val="18"/>
              </w:rPr>
            </w:pPr>
            <w:r>
              <w:rPr>
                <w:w w:val="110"/>
                <w:sz w:val="18"/>
              </w:rPr>
              <w:t>-</w:t>
            </w:r>
            <w:r>
              <w:rPr>
                <w:spacing w:val="-1"/>
                <w:w w:val="110"/>
                <w:sz w:val="18"/>
              </w:rPr>
              <w:t> </w:t>
            </w:r>
            <w:r>
              <w:rPr>
                <w:spacing w:val="-2"/>
                <w:w w:val="110"/>
                <w:sz w:val="18"/>
              </w:rPr>
              <w:t>Faţadă</w:t>
            </w:r>
          </w:p>
        </w:tc>
        <w:tc>
          <w:tcPr>
            <w:tcW w:w="800" w:type="dxa"/>
            <w:vMerge w:val="restart"/>
            <w:tcBorders>
              <w:top w:val="single" w:sz="4" w:space="0" w:color="000000"/>
              <w:left w:val="single" w:sz="4" w:space="0" w:color="000000"/>
              <w:bottom w:val="single" w:sz="4" w:space="0" w:color="000000"/>
              <w:right w:val="single" w:sz="4" w:space="0" w:color="000000"/>
            </w:tcBorders>
          </w:tcPr>
          <w:p>
            <w:pPr>
              <w:pStyle w:val="TableParagraph"/>
              <w:spacing w:before="33"/>
              <w:ind w:left="280"/>
              <w:rPr>
                <w:b/>
                <w:sz w:val="18"/>
              </w:rPr>
            </w:pPr>
            <w:r>
              <w:rPr>
                <w:b/>
                <w:spacing w:val="-5"/>
                <w:w w:val="120"/>
                <w:sz w:val="18"/>
              </w:rPr>
              <w:t>ml</w:t>
            </w: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2"/>
              <w:jc w:val="right"/>
              <w:rPr>
                <w:b/>
                <w:sz w:val="18"/>
              </w:rPr>
            </w:pPr>
            <w:r>
              <w:rPr>
                <w:b/>
                <w:spacing w:val="-2"/>
                <w:w w:val="125"/>
                <w:sz w:val="18"/>
              </w:rPr>
              <w:t>192.000</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material:</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manopera:</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20"/>
                <w:sz w:val="18"/>
              </w:rPr>
              <w:t>utilaj:</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transport:</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9600" w:type="dxa"/>
            <w:gridSpan w:val="5"/>
            <w:tcBorders>
              <w:top w:val="single" w:sz="4" w:space="0" w:color="000000"/>
              <w:bottom w:val="single" w:sz="4" w:space="0" w:color="000000"/>
              <w:right w:val="single" w:sz="4" w:space="0" w:color="000000"/>
            </w:tcBorders>
          </w:tcPr>
          <w:p>
            <w:pPr>
              <w:pStyle w:val="TableParagraph"/>
              <w:spacing w:before="33"/>
              <w:ind w:left="40"/>
              <w:rPr>
                <w:b/>
                <w:sz w:val="18"/>
              </w:rPr>
            </w:pPr>
            <w:r>
              <w:rPr>
                <w:b/>
                <w:w w:val="105"/>
                <w:sz w:val="18"/>
              </w:rPr>
              <w:t>TOTAL</w:t>
            </w:r>
            <w:r>
              <w:rPr>
                <w:b/>
                <w:spacing w:val="17"/>
                <w:w w:val="105"/>
                <w:sz w:val="18"/>
              </w:rPr>
              <w:t> </w:t>
            </w:r>
            <w:r>
              <w:rPr>
                <w:b/>
                <w:w w:val="105"/>
                <w:sz w:val="18"/>
              </w:rPr>
              <w:t>FINISAJE</w:t>
            </w:r>
            <w:r>
              <w:rPr>
                <w:b/>
                <w:spacing w:val="17"/>
                <w:w w:val="105"/>
                <w:sz w:val="18"/>
              </w:rPr>
              <w:t> </w:t>
            </w:r>
            <w:r>
              <w:rPr>
                <w:b/>
                <w:spacing w:val="-2"/>
                <w:w w:val="105"/>
                <w:sz w:val="18"/>
              </w:rPr>
              <w:t>EXTERIOARE</w:t>
            </w: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bl>
    <w:p>
      <w:pPr>
        <w:pStyle w:val="BodyText"/>
        <w:spacing w:before="1"/>
        <w:rPr>
          <w:b/>
          <w:sz w:val="16"/>
        </w:rPr>
      </w:pPr>
    </w:p>
    <w:tbl>
      <w:tblPr>
        <w:tblW w:w="0" w:type="auto"/>
        <w:jc w:val="left"/>
        <w:tblInd w:w="126" w:type="dxa"/>
        <w:tblBorders>
          <w:top w:val="single" w:sz="8" w:space="0" w:color="4E4E4E"/>
          <w:left w:val="single" w:sz="8" w:space="0" w:color="4E4E4E"/>
          <w:bottom w:val="single" w:sz="8" w:space="0" w:color="4E4E4E"/>
          <w:right w:val="single" w:sz="8" w:space="0" w:color="4E4E4E"/>
          <w:insideH w:val="single" w:sz="8" w:space="0" w:color="4E4E4E"/>
          <w:insideV w:val="single" w:sz="8" w:space="0" w:color="4E4E4E"/>
        </w:tblBorders>
        <w:tblLayout w:type="fixed"/>
        <w:tblCellMar>
          <w:top w:w="0" w:type="dxa"/>
          <w:left w:w="0" w:type="dxa"/>
          <w:bottom w:w="0" w:type="dxa"/>
          <w:right w:w="0" w:type="dxa"/>
        </w:tblCellMar>
        <w:tblLook w:val="01E0"/>
      </w:tblPr>
      <w:tblGrid>
        <w:gridCol w:w="680"/>
        <w:gridCol w:w="5480"/>
        <w:gridCol w:w="800"/>
        <w:gridCol w:w="1240"/>
        <w:gridCol w:w="1400"/>
        <w:gridCol w:w="1500"/>
      </w:tblGrid>
      <w:tr>
        <w:trPr>
          <w:trHeight w:val="385" w:hRule="atLeast"/>
        </w:trPr>
        <w:tc>
          <w:tcPr>
            <w:tcW w:w="11100" w:type="dxa"/>
            <w:gridSpan w:val="6"/>
            <w:tcBorders>
              <w:bottom w:val="single" w:sz="4" w:space="0" w:color="000000"/>
            </w:tcBorders>
            <w:shd w:val="clear" w:color="auto" w:fill="BFBFBF"/>
          </w:tcPr>
          <w:p>
            <w:pPr>
              <w:pStyle w:val="TableParagraph"/>
              <w:spacing w:before="103"/>
              <w:ind w:left="200"/>
              <w:rPr>
                <w:b/>
                <w:sz w:val="18"/>
              </w:rPr>
            </w:pPr>
            <w:bookmarkStart w:name="FINISAJE INTERIOARE" w:id="18"/>
            <w:bookmarkEnd w:id="18"/>
            <w:r>
              <w:rPr/>
            </w:r>
            <w:r>
              <w:rPr>
                <w:b/>
                <w:w w:val="105"/>
                <w:sz w:val="18"/>
              </w:rPr>
              <w:t>FINISAJE</w:t>
            </w:r>
            <w:r>
              <w:rPr>
                <w:b/>
                <w:spacing w:val="8"/>
                <w:w w:val="110"/>
                <w:sz w:val="18"/>
              </w:rPr>
              <w:t> </w:t>
            </w:r>
            <w:r>
              <w:rPr>
                <w:b/>
                <w:spacing w:val="-2"/>
                <w:w w:val="110"/>
                <w:sz w:val="18"/>
              </w:rPr>
              <w:t>INTERIOARE</w:t>
            </w:r>
          </w:p>
        </w:tc>
      </w:tr>
      <w:tr>
        <w:trPr>
          <w:trHeight w:val="290" w:hRule="atLeast"/>
        </w:trPr>
        <w:tc>
          <w:tcPr>
            <w:tcW w:w="680" w:type="dxa"/>
            <w:vMerge w:val="restart"/>
            <w:tcBorders>
              <w:top w:val="single" w:sz="4" w:space="0" w:color="000000"/>
              <w:bottom w:val="single" w:sz="4" w:space="0" w:color="000000"/>
              <w:right w:val="single" w:sz="4" w:space="0" w:color="000000"/>
            </w:tcBorders>
          </w:tcPr>
          <w:p>
            <w:pPr>
              <w:pStyle w:val="TableParagraph"/>
              <w:spacing w:before="33"/>
              <w:ind w:left="389"/>
              <w:rPr>
                <w:b/>
                <w:sz w:val="18"/>
              </w:rPr>
            </w:pPr>
            <w:r>
              <w:rPr>
                <w:b/>
                <w:spacing w:val="-5"/>
                <w:w w:val="125"/>
                <w:sz w:val="18"/>
              </w:rPr>
              <w:t>33</w:t>
            </w:r>
          </w:p>
        </w:tc>
        <w:tc>
          <w:tcPr>
            <w:tcW w:w="5480" w:type="dxa"/>
            <w:vMerge w:val="restart"/>
            <w:tcBorders>
              <w:top w:val="single" w:sz="4" w:space="0" w:color="000000"/>
              <w:left w:val="single" w:sz="4" w:space="0" w:color="000000"/>
              <w:bottom w:val="single" w:sz="4" w:space="0" w:color="000000"/>
              <w:right w:val="single" w:sz="4" w:space="0" w:color="000000"/>
            </w:tcBorders>
          </w:tcPr>
          <w:p>
            <w:pPr>
              <w:pStyle w:val="TableParagraph"/>
              <w:spacing w:before="33"/>
              <w:ind w:left="45"/>
              <w:rPr>
                <w:sz w:val="18"/>
              </w:rPr>
            </w:pPr>
            <w:r>
              <w:rPr>
                <w:b/>
                <w:w w:val="115"/>
                <w:sz w:val="18"/>
              </w:rPr>
              <w:t>CF41B01*</w:t>
            </w:r>
            <w:r>
              <w:rPr>
                <w:b/>
                <w:spacing w:val="-7"/>
                <w:w w:val="115"/>
                <w:sz w:val="18"/>
              </w:rPr>
              <w:t> </w:t>
            </w:r>
            <w:r>
              <w:rPr>
                <w:b/>
                <w:w w:val="115"/>
                <w:sz w:val="18"/>
              </w:rPr>
              <w:t>-</w:t>
            </w:r>
            <w:r>
              <w:rPr>
                <w:b/>
                <w:spacing w:val="-7"/>
                <w:w w:val="115"/>
                <w:sz w:val="18"/>
              </w:rPr>
              <w:t> </w:t>
            </w:r>
            <w:r>
              <w:rPr>
                <w:w w:val="115"/>
                <w:sz w:val="18"/>
              </w:rPr>
              <w:t>Tencuiala</w:t>
            </w:r>
            <w:r>
              <w:rPr>
                <w:spacing w:val="-12"/>
                <w:w w:val="115"/>
                <w:sz w:val="18"/>
              </w:rPr>
              <w:t> </w:t>
            </w:r>
            <w:r>
              <w:rPr>
                <w:w w:val="115"/>
                <w:sz w:val="18"/>
              </w:rPr>
              <w:t>pe</w:t>
            </w:r>
            <w:r>
              <w:rPr>
                <w:spacing w:val="-11"/>
                <w:w w:val="115"/>
                <w:sz w:val="18"/>
              </w:rPr>
              <w:t> </w:t>
            </w:r>
            <w:r>
              <w:rPr>
                <w:w w:val="115"/>
                <w:sz w:val="18"/>
              </w:rPr>
              <w:t>baza</w:t>
            </w:r>
            <w:r>
              <w:rPr>
                <w:spacing w:val="-12"/>
                <w:w w:val="115"/>
                <w:sz w:val="18"/>
              </w:rPr>
              <w:t> </w:t>
            </w:r>
            <w:r>
              <w:rPr>
                <w:w w:val="115"/>
                <w:sz w:val="18"/>
              </w:rPr>
              <w:t>de</w:t>
            </w:r>
            <w:r>
              <w:rPr>
                <w:spacing w:val="-11"/>
                <w:w w:val="115"/>
                <w:sz w:val="18"/>
              </w:rPr>
              <w:t> </w:t>
            </w:r>
            <w:r>
              <w:rPr>
                <w:spacing w:val="-2"/>
                <w:w w:val="115"/>
                <w:sz w:val="18"/>
              </w:rPr>
              <w:t>ciment</w:t>
            </w:r>
          </w:p>
        </w:tc>
        <w:tc>
          <w:tcPr>
            <w:tcW w:w="800" w:type="dxa"/>
            <w:vMerge w:val="restart"/>
            <w:tcBorders>
              <w:top w:val="single" w:sz="4" w:space="0" w:color="000000"/>
              <w:left w:val="single" w:sz="4" w:space="0" w:color="000000"/>
              <w:bottom w:val="single" w:sz="4" w:space="0" w:color="000000"/>
              <w:right w:val="single" w:sz="4" w:space="0" w:color="000000"/>
            </w:tcBorders>
          </w:tcPr>
          <w:p>
            <w:pPr>
              <w:pStyle w:val="TableParagraph"/>
              <w:spacing w:before="33"/>
              <w:ind w:left="247"/>
              <w:rPr>
                <w:b/>
                <w:sz w:val="18"/>
              </w:rPr>
            </w:pPr>
            <w:r>
              <w:rPr>
                <w:b/>
                <w:spacing w:val="-5"/>
                <w:w w:val="115"/>
                <w:sz w:val="18"/>
              </w:rPr>
              <w:t>mp</w:t>
            </w: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b/>
                <w:sz w:val="18"/>
              </w:rPr>
            </w:pPr>
            <w:r>
              <w:rPr>
                <w:b/>
                <w:spacing w:val="-2"/>
                <w:w w:val="125"/>
                <w:sz w:val="18"/>
              </w:rPr>
              <w:t>4,086.000</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material:</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manopera:</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20"/>
                <w:sz w:val="18"/>
              </w:rPr>
              <w:t>utilaj:</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transport:</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val="restart"/>
            <w:tcBorders>
              <w:top w:val="single" w:sz="4" w:space="0" w:color="000000"/>
              <w:bottom w:val="single" w:sz="4" w:space="0" w:color="000000"/>
              <w:right w:val="single" w:sz="4" w:space="0" w:color="000000"/>
            </w:tcBorders>
          </w:tcPr>
          <w:p>
            <w:pPr>
              <w:pStyle w:val="TableParagraph"/>
              <w:spacing w:before="33"/>
              <w:ind w:left="389"/>
              <w:rPr>
                <w:b/>
                <w:sz w:val="18"/>
              </w:rPr>
            </w:pPr>
            <w:r>
              <w:rPr>
                <w:b/>
                <w:spacing w:val="-5"/>
                <w:w w:val="125"/>
                <w:sz w:val="18"/>
              </w:rPr>
              <w:t>34</w:t>
            </w:r>
          </w:p>
        </w:tc>
        <w:tc>
          <w:tcPr>
            <w:tcW w:w="5480" w:type="dxa"/>
            <w:vMerge w:val="restart"/>
            <w:tcBorders>
              <w:top w:val="single" w:sz="4" w:space="0" w:color="000000"/>
              <w:left w:val="single" w:sz="4" w:space="0" w:color="000000"/>
              <w:bottom w:val="single" w:sz="4" w:space="0" w:color="000000"/>
              <w:right w:val="single" w:sz="4" w:space="0" w:color="000000"/>
            </w:tcBorders>
          </w:tcPr>
          <w:p>
            <w:pPr>
              <w:pStyle w:val="TableParagraph"/>
              <w:spacing w:before="33"/>
              <w:ind w:left="45"/>
              <w:rPr>
                <w:sz w:val="18"/>
              </w:rPr>
            </w:pPr>
            <w:r>
              <w:rPr>
                <w:b/>
                <w:w w:val="115"/>
                <w:sz w:val="18"/>
              </w:rPr>
              <w:t>CF22A01*</w:t>
            </w:r>
            <w:r>
              <w:rPr>
                <w:b/>
                <w:spacing w:val="3"/>
                <w:w w:val="115"/>
                <w:sz w:val="18"/>
              </w:rPr>
              <w:t> </w:t>
            </w:r>
            <w:r>
              <w:rPr>
                <w:b/>
                <w:w w:val="115"/>
                <w:sz w:val="18"/>
              </w:rPr>
              <w:t>-</w:t>
            </w:r>
            <w:r>
              <w:rPr>
                <w:b/>
                <w:spacing w:val="3"/>
                <w:w w:val="115"/>
                <w:sz w:val="18"/>
              </w:rPr>
              <w:t> </w:t>
            </w:r>
            <w:r>
              <w:rPr>
                <w:w w:val="115"/>
                <w:sz w:val="18"/>
              </w:rPr>
              <w:t>Glet</w:t>
            </w:r>
            <w:r>
              <w:rPr>
                <w:spacing w:val="-2"/>
                <w:w w:val="115"/>
                <w:sz w:val="18"/>
              </w:rPr>
              <w:t> </w:t>
            </w:r>
            <w:r>
              <w:rPr>
                <w:w w:val="115"/>
                <w:sz w:val="18"/>
              </w:rPr>
              <w:t>de</w:t>
            </w:r>
            <w:r>
              <w:rPr>
                <w:spacing w:val="-1"/>
                <w:w w:val="115"/>
                <w:sz w:val="18"/>
              </w:rPr>
              <w:t> </w:t>
            </w:r>
            <w:r>
              <w:rPr>
                <w:spacing w:val="-2"/>
                <w:w w:val="115"/>
                <w:sz w:val="18"/>
              </w:rPr>
              <w:t>finisaj</w:t>
            </w:r>
          </w:p>
        </w:tc>
        <w:tc>
          <w:tcPr>
            <w:tcW w:w="800" w:type="dxa"/>
            <w:vMerge w:val="restart"/>
            <w:tcBorders>
              <w:top w:val="single" w:sz="4" w:space="0" w:color="000000"/>
              <w:left w:val="single" w:sz="4" w:space="0" w:color="000000"/>
              <w:bottom w:val="single" w:sz="4" w:space="0" w:color="000000"/>
              <w:right w:val="single" w:sz="4" w:space="0" w:color="000000"/>
            </w:tcBorders>
          </w:tcPr>
          <w:p>
            <w:pPr>
              <w:pStyle w:val="TableParagraph"/>
              <w:spacing w:before="33"/>
              <w:ind w:left="247"/>
              <w:rPr>
                <w:b/>
                <w:sz w:val="18"/>
              </w:rPr>
            </w:pPr>
            <w:r>
              <w:rPr>
                <w:b/>
                <w:spacing w:val="-5"/>
                <w:w w:val="115"/>
                <w:sz w:val="18"/>
              </w:rPr>
              <w:t>mp</w:t>
            </w: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b/>
                <w:sz w:val="18"/>
              </w:rPr>
            </w:pPr>
            <w:r>
              <w:rPr>
                <w:b/>
                <w:spacing w:val="-2"/>
                <w:w w:val="125"/>
                <w:sz w:val="18"/>
              </w:rPr>
              <w:t>4,124.000</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material:</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manopera:</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20"/>
                <w:sz w:val="18"/>
              </w:rPr>
              <w:t>utilaj:</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transport:</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val="restart"/>
            <w:tcBorders>
              <w:top w:val="single" w:sz="4" w:space="0" w:color="000000"/>
              <w:bottom w:val="single" w:sz="4" w:space="0" w:color="000000"/>
              <w:right w:val="single" w:sz="4" w:space="0" w:color="000000"/>
            </w:tcBorders>
          </w:tcPr>
          <w:p>
            <w:pPr>
              <w:pStyle w:val="TableParagraph"/>
              <w:spacing w:before="33"/>
              <w:ind w:left="389"/>
              <w:rPr>
                <w:b/>
                <w:sz w:val="18"/>
              </w:rPr>
            </w:pPr>
            <w:r>
              <w:rPr>
                <w:b/>
                <w:spacing w:val="-5"/>
                <w:w w:val="125"/>
                <w:sz w:val="18"/>
              </w:rPr>
              <w:t>35</w:t>
            </w:r>
          </w:p>
        </w:tc>
        <w:tc>
          <w:tcPr>
            <w:tcW w:w="5480" w:type="dxa"/>
            <w:vMerge w:val="restart"/>
            <w:tcBorders>
              <w:top w:val="single" w:sz="4" w:space="0" w:color="000000"/>
              <w:left w:val="single" w:sz="4" w:space="0" w:color="000000"/>
              <w:bottom w:val="single" w:sz="4" w:space="0" w:color="000000"/>
              <w:right w:val="single" w:sz="4" w:space="0" w:color="000000"/>
            </w:tcBorders>
          </w:tcPr>
          <w:p>
            <w:pPr>
              <w:pStyle w:val="TableParagraph"/>
              <w:spacing w:before="33"/>
              <w:ind w:left="45"/>
              <w:rPr>
                <w:sz w:val="18"/>
              </w:rPr>
            </w:pPr>
            <w:r>
              <w:rPr>
                <w:b/>
                <w:w w:val="115"/>
                <w:sz w:val="18"/>
              </w:rPr>
              <w:t>CN01A03^</w:t>
            </w:r>
            <w:r>
              <w:rPr>
                <w:b/>
                <w:spacing w:val="-2"/>
                <w:w w:val="115"/>
                <w:sz w:val="18"/>
              </w:rPr>
              <w:t> </w:t>
            </w:r>
            <w:r>
              <w:rPr>
                <w:b/>
                <w:w w:val="115"/>
                <w:sz w:val="18"/>
              </w:rPr>
              <w:t>-</w:t>
            </w:r>
            <w:r>
              <w:rPr>
                <w:b/>
                <w:spacing w:val="-2"/>
                <w:w w:val="115"/>
                <w:sz w:val="18"/>
              </w:rPr>
              <w:t> </w:t>
            </w:r>
            <w:r>
              <w:rPr>
                <w:w w:val="115"/>
                <w:sz w:val="18"/>
              </w:rPr>
              <w:t>Amorsa</w:t>
            </w:r>
            <w:r>
              <w:rPr>
                <w:spacing w:val="-7"/>
                <w:w w:val="115"/>
                <w:sz w:val="18"/>
              </w:rPr>
              <w:t> </w:t>
            </w:r>
            <w:r>
              <w:rPr>
                <w:w w:val="115"/>
                <w:sz w:val="18"/>
              </w:rPr>
              <w:t>vopsea</w:t>
            </w:r>
            <w:r>
              <w:rPr>
                <w:spacing w:val="-7"/>
                <w:w w:val="115"/>
                <w:sz w:val="18"/>
              </w:rPr>
              <w:t> </w:t>
            </w:r>
            <w:r>
              <w:rPr>
                <w:w w:val="115"/>
                <w:sz w:val="18"/>
              </w:rPr>
              <w:t>lavabila</w:t>
            </w:r>
            <w:r>
              <w:rPr>
                <w:spacing w:val="-7"/>
                <w:w w:val="115"/>
                <w:sz w:val="18"/>
              </w:rPr>
              <w:t> </w:t>
            </w:r>
            <w:r>
              <w:rPr>
                <w:w w:val="115"/>
                <w:sz w:val="18"/>
              </w:rPr>
              <w:t>de</w:t>
            </w:r>
            <w:r>
              <w:rPr>
                <w:spacing w:val="-6"/>
                <w:w w:val="115"/>
                <w:sz w:val="18"/>
              </w:rPr>
              <w:t> </w:t>
            </w:r>
            <w:r>
              <w:rPr>
                <w:w w:val="115"/>
                <w:sz w:val="18"/>
              </w:rPr>
              <w:t>interior</w:t>
            </w:r>
            <w:r>
              <w:rPr>
                <w:spacing w:val="-7"/>
                <w:w w:val="115"/>
                <w:sz w:val="18"/>
              </w:rPr>
              <w:t> </w:t>
            </w:r>
            <w:r>
              <w:rPr>
                <w:spacing w:val="-10"/>
                <w:w w:val="115"/>
                <w:sz w:val="18"/>
              </w:rPr>
              <w:t>-</w:t>
            </w:r>
          </w:p>
        </w:tc>
        <w:tc>
          <w:tcPr>
            <w:tcW w:w="800" w:type="dxa"/>
            <w:vMerge w:val="restart"/>
            <w:tcBorders>
              <w:top w:val="single" w:sz="4" w:space="0" w:color="000000"/>
              <w:left w:val="single" w:sz="4" w:space="0" w:color="000000"/>
              <w:bottom w:val="single" w:sz="4" w:space="0" w:color="000000"/>
              <w:right w:val="single" w:sz="4" w:space="0" w:color="000000"/>
            </w:tcBorders>
          </w:tcPr>
          <w:p>
            <w:pPr>
              <w:pStyle w:val="TableParagraph"/>
              <w:spacing w:before="33"/>
              <w:ind w:left="247"/>
              <w:rPr>
                <w:b/>
                <w:sz w:val="18"/>
              </w:rPr>
            </w:pPr>
            <w:r>
              <w:rPr>
                <w:b/>
                <w:spacing w:val="-5"/>
                <w:w w:val="115"/>
                <w:sz w:val="18"/>
              </w:rPr>
              <w:t>mp</w:t>
            </w: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b/>
                <w:sz w:val="18"/>
              </w:rPr>
            </w:pPr>
            <w:r>
              <w:rPr>
                <w:b/>
                <w:spacing w:val="-2"/>
                <w:w w:val="125"/>
                <w:sz w:val="18"/>
              </w:rPr>
              <w:t>4,124.000</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material:</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manopera:</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20"/>
                <w:sz w:val="18"/>
              </w:rPr>
              <w:t>utilaj:</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transport:</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val="restart"/>
            <w:tcBorders>
              <w:top w:val="single" w:sz="4" w:space="0" w:color="000000"/>
              <w:bottom w:val="single" w:sz="4" w:space="0" w:color="000000"/>
              <w:right w:val="single" w:sz="4" w:space="0" w:color="000000"/>
            </w:tcBorders>
          </w:tcPr>
          <w:p>
            <w:pPr>
              <w:pStyle w:val="TableParagraph"/>
              <w:spacing w:before="33"/>
              <w:ind w:left="389"/>
              <w:rPr>
                <w:b/>
                <w:sz w:val="18"/>
              </w:rPr>
            </w:pPr>
            <w:r>
              <w:rPr>
                <w:b/>
                <w:spacing w:val="-5"/>
                <w:w w:val="125"/>
                <w:sz w:val="18"/>
              </w:rPr>
              <w:t>36</w:t>
            </w:r>
          </w:p>
        </w:tc>
        <w:tc>
          <w:tcPr>
            <w:tcW w:w="5480" w:type="dxa"/>
            <w:vMerge w:val="restart"/>
            <w:tcBorders>
              <w:top w:val="single" w:sz="4" w:space="0" w:color="000000"/>
              <w:left w:val="single" w:sz="4" w:space="0" w:color="000000"/>
              <w:bottom w:val="single" w:sz="4" w:space="0" w:color="000000"/>
              <w:right w:val="single" w:sz="4" w:space="0" w:color="000000"/>
            </w:tcBorders>
          </w:tcPr>
          <w:p>
            <w:pPr>
              <w:pStyle w:val="TableParagraph"/>
              <w:spacing w:line="242" w:lineRule="auto" w:before="33"/>
              <w:ind w:left="45"/>
              <w:rPr>
                <w:sz w:val="18"/>
              </w:rPr>
            </w:pPr>
            <w:r>
              <w:rPr>
                <w:b/>
                <w:w w:val="115"/>
                <w:sz w:val="18"/>
              </w:rPr>
              <w:t>CN08A01&gt; - </w:t>
            </w:r>
            <w:r>
              <w:rPr>
                <w:w w:val="115"/>
                <w:sz w:val="18"/>
              </w:rPr>
              <w:t>Vopsea</w:t>
            </w:r>
            <w:r>
              <w:rPr>
                <w:spacing w:val="-3"/>
                <w:w w:val="115"/>
                <w:sz w:val="18"/>
              </w:rPr>
              <w:t> </w:t>
            </w:r>
            <w:r>
              <w:rPr>
                <w:w w:val="115"/>
                <w:sz w:val="18"/>
              </w:rPr>
              <w:t>lavabila</w:t>
            </w:r>
            <w:r>
              <w:rPr>
                <w:spacing w:val="-3"/>
                <w:w w:val="115"/>
                <w:sz w:val="18"/>
              </w:rPr>
              <w:t> </w:t>
            </w:r>
            <w:r>
              <w:rPr>
                <w:w w:val="115"/>
                <w:sz w:val="18"/>
              </w:rPr>
              <w:t>de</w:t>
            </w:r>
            <w:r>
              <w:rPr>
                <w:spacing w:val="-2"/>
                <w:w w:val="115"/>
                <w:sz w:val="18"/>
              </w:rPr>
              <w:t> </w:t>
            </w:r>
            <w:r>
              <w:rPr>
                <w:w w:val="115"/>
                <w:sz w:val="18"/>
              </w:rPr>
              <w:t>interior</w:t>
            </w:r>
            <w:r>
              <w:rPr>
                <w:spacing w:val="-2"/>
                <w:w w:val="115"/>
                <w:sz w:val="18"/>
              </w:rPr>
              <w:t> </w:t>
            </w:r>
            <w:r>
              <w:rPr>
                <w:w w:val="115"/>
                <w:sz w:val="18"/>
              </w:rPr>
              <w:t>-</w:t>
            </w:r>
            <w:r>
              <w:rPr>
                <w:spacing w:val="-3"/>
                <w:w w:val="115"/>
                <w:sz w:val="18"/>
              </w:rPr>
              <w:t> </w:t>
            </w:r>
            <w:r>
              <w:rPr>
                <w:w w:val="115"/>
                <w:sz w:val="18"/>
              </w:rPr>
              <w:t>aplicata</w:t>
            </w:r>
            <w:r>
              <w:rPr>
                <w:spacing w:val="-3"/>
                <w:w w:val="115"/>
                <w:sz w:val="18"/>
              </w:rPr>
              <w:t> </w:t>
            </w:r>
            <w:r>
              <w:rPr>
                <w:w w:val="115"/>
                <w:sz w:val="18"/>
              </w:rPr>
              <w:t>in</w:t>
            </w:r>
            <w:r>
              <w:rPr>
                <w:spacing w:val="-3"/>
                <w:w w:val="115"/>
                <w:sz w:val="18"/>
              </w:rPr>
              <w:t> </w:t>
            </w:r>
            <w:r>
              <w:rPr>
                <w:w w:val="115"/>
                <w:sz w:val="18"/>
              </w:rPr>
              <w:t>dublu </w:t>
            </w:r>
            <w:r>
              <w:rPr>
                <w:spacing w:val="-2"/>
                <w:w w:val="115"/>
                <w:sz w:val="18"/>
              </w:rPr>
              <w:t>strat</w:t>
            </w:r>
          </w:p>
        </w:tc>
        <w:tc>
          <w:tcPr>
            <w:tcW w:w="800" w:type="dxa"/>
            <w:vMerge w:val="restart"/>
            <w:tcBorders>
              <w:top w:val="single" w:sz="4" w:space="0" w:color="000000"/>
              <w:left w:val="single" w:sz="4" w:space="0" w:color="000000"/>
              <w:bottom w:val="single" w:sz="4" w:space="0" w:color="000000"/>
              <w:right w:val="single" w:sz="4" w:space="0" w:color="000000"/>
            </w:tcBorders>
          </w:tcPr>
          <w:p>
            <w:pPr>
              <w:pStyle w:val="TableParagraph"/>
              <w:spacing w:before="33"/>
              <w:ind w:left="247"/>
              <w:rPr>
                <w:b/>
                <w:sz w:val="18"/>
              </w:rPr>
            </w:pPr>
            <w:r>
              <w:rPr>
                <w:b/>
                <w:spacing w:val="-5"/>
                <w:w w:val="115"/>
                <w:sz w:val="18"/>
              </w:rPr>
              <w:t>mp</w:t>
            </w: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b/>
                <w:sz w:val="18"/>
              </w:rPr>
            </w:pPr>
            <w:r>
              <w:rPr>
                <w:b/>
                <w:spacing w:val="-2"/>
                <w:w w:val="125"/>
                <w:sz w:val="18"/>
              </w:rPr>
              <w:t>4,124.000</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material:</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manopera:</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20"/>
                <w:sz w:val="18"/>
              </w:rPr>
              <w:t>utilaj:</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transport:</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val="restart"/>
            <w:tcBorders>
              <w:top w:val="single" w:sz="4" w:space="0" w:color="000000"/>
              <w:bottom w:val="single" w:sz="4" w:space="0" w:color="000000"/>
              <w:right w:val="single" w:sz="4" w:space="0" w:color="000000"/>
            </w:tcBorders>
          </w:tcPr>
          <w:p>
            <w:pPr>
              <w:pStyle w:val="TableParagraph"/>
              <w:spacing w:before="33"/>
              <w:ind w:left="389"/>
              <w:rPr>
                <w:b/>
                <w:sz w:val="18"/>
              </w:rPr>
            </w:pPr>
            <w:r>
              <w:rPr>
                <w:b/>
                <w:spacing w:val="-5"/>
                <w:w w:val="125"/>
                <w:sz w:val="18"/>
              </w:rPr>
              <w:t>37</w:t>
            </w:r>
          </w:p>
        </w:tc>
        <w:tc>
          <w:tcPr>
            <w:tcW w:w="5480" w:type="dxa"/>
            <w:vMerge w:val="restart"/>
            <w:tcBorders>
              <w:top w:val="single" w:sz="4" w:space="0" w:color="000000"/>
              <w:left w:val="single" w:sz="4" w:space="0" w:color="000000"/>
              <w:bottom w:val="single" w:sz="4" w:space="0" w:color="000000"/>
              <w:right w:val="single" w:sz="4" w:space="0" w:color="000000"/>
            </w:tcBorders>
          </w:tcPr>
          <w:p>
            <w:pPr>
              <w:pStyle w:val="TableParagraph"/>
              <w:spacing w:line="242" w:lineRule="auto" w:before="33"/>
              <w:ind w:left="45" w:right="150"/>
              <w:rPr>
                <w:sz w:val="18"/>
              </w:rPr>
            </w:pPr>
            <w:r>
              <w:rPr>
                <w:b/>
                <w:w w:val="115"/>
                <w:sz w:val="18"/>
              </w:rPr>
              <w:t>CI01A02&gt;</w:t>
            </w:r>
            <w:r>
              <w:rPr>
                <w:b/>
                <w:spacing w:val="-2"/>
                <w:w w:val="115"/>
                <w:sz w:val="18"/>
              </w:rPr>
              <w:t> </w:t>
            </w:r>
            <w:r>
              <w:rPr>
                <w:b/>
                <w:w w:val="115"/>
                <w:sz w:val="18"/>
              </w:rPr>
              <w:t>-</w:t>
            </w:r>
            <w:r>
              <w:rPr>
                <w:b/>
                <w:spacing w:val="-2"/>
                <w:w w:val="115"/>
                <w:sz w:val="18"/>
              </w:rPr>
              <w:t> </w:t>
            </w:r>
            <w:r>
              <w:rPr>
                <w:w w:val="115"/>
                <w:sz w:val="18"/>
              </w:rPr>
              <w:t>Placaj</w:t>
            </w:r>
            <w:r>
              <w:rPr>
                <w:spacing w:val="-7"/>
                <w:w w:val="115"/>
                <w:sz w:val="18"/>
              </w:rPr>
              <w:t> </w:t>
            </w:r>
            <w:r>
              <w:rPr>
                <w:w w:val="115"/>
                <w:sz w:val="18"/>
              </w:rPr>
              <w:t>ceramic</w:t>
            </w:r>
            <w:r>
              <w:rPr>
                <w:spacing w:val="-7"/>
                <w:w w:val="115"/>
                <w:sz w:val="18"/>
              </w:rPr>
              <w:t> </w:t>
            </w:r>
            <w:r>
              <w:rPr>
                <w:w w:val="115"/>
                <w:sz w:val="18"/>
              </w:rPr>
              <w:t>-</w:t>
            </w:r>
            <w:r>
              <w:rPr>
                <w:spacing w:val="-7"/>
                <w:w w:val="115"/>
                <w:sz w:val="18"/>
              </w:rPr>
              <w:t> </w:t>
            </w:r>
            <w:r>
              <w:rPr>
                <w:w w:val="115"/>
                <w:sz w:val="18"/>
              </w:rPr>
              <w:t>faianta</w:t>
            </w:r>
            <w:r>
              <w:rPr>
                <w:spacing w:val="-7"/>
                <w:w w:val="115"/>
                <w:sz w:val="18"/>
              </w:rPr>
              <w:t> </w:t>
            </w:r>
            <w:r>
              <w:rPr>
                <w:w w:val="115"/>
                <w:sz w:val="18"/>
              </w:rPr>
              <w:t>-</w:t>
            </w:r>
            <w:r>
              <w:rPr>
                <w:spacing w:val="-7"/>
                <w:w w:val="115"/>
                <w:sz w:val="18"/>
              </w:rPr>
              <w:t> </w:t>
            </w:r>
            <w:r>
              <w:rPr>
                <w:w w:val="115"/>
                <w:sz w:val="18"/>
              </w:rPr>
              <w:t>inclusiv</w:t>
            </w:r>
            <w:r>
              <w:rPr>
                <w:spacing w:val="-7"/>
                <w:w w:val="115"/>
                <w:sz w:val="18"/>
              </w:rPr>
              <w:t> </w:t>
            </w:r>
            <w:r>
              <w:rPr>
                <w:w w:val="115"/>
                <w:sz w:val="18"/>
              </w:rPr>
              <w:t>accesorii (chit rosturi si distantiere) si adeziv</w:t>
            </w:r>
          </w:p>
        </w:tc>
        <w:tc>
          <w:tcPr>
            <w:tcW w:w="800" w:type="dxa"/>
            <w:vMerge w:val="restart"/>
            <w:tcBorders>
              <w:top w:val="single" w:sz="4" w:space="0" w:color="000000"/>
              <w:left w:val="single" w:sz="4" w:space="0" w:color="000000"/>
              <w:bottom w:val="single" w:sz="4" w:space="0" w:color="000000"/>
              <w:right w:val="single" w:sz="4" w:space="0" w:color="000000"/>
            </w:tcBorders>
          </w:tcPr>
          <w:p>
            <w:pPr>
              <w:pStyle w:val="TableParagraph"/>
              <w:spacing w:before="33"/>
              <w:ind w:left="247"/>
              <w:rPr>
                <w:b/>
                <w:sz w:val="18"/>
              </w:rPr>
            </w:pPr>
            <w:r>
              <w:rPr>
                <w:b/>
                <w:spacing w:val="-5"/>
                <w:w w:val="115"/>
                <w:sz w:val="18"/>
              </w:rPr>
              <w:t>mp</w:t>
            </w: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2"/>
              <w:jc w:val="right"/>
              <w:rPr>
                <w:b/>
                <w:sz w:val="18"/>
              </w:rPr>
            </w:pPr>
            <w:r>
              <w:rPr>
                <w:b/>
                <w:spacing w:val="-2"/>
                <w:w w:val="125"/>
                <w:sz w:val="18"/>
              </w:rPr>
              <w:t>389.000</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material:</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manopera:</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20"/>
                <w:sz w:val="18"/>
              </w:rPr>
              <w:t>utilaj:</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transport:</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9600" w:type="dxa"/>
            <w:gridSpan w:val="5"/>
            <w:tcBorders>
              <w:top w:val="single" w:sz="4" w:space="0" w:color="000000"/>
              <w:bottom w:val="single" w:sz="4" w:space="0" w:color="000000"/>
              <w:right w:val="single" w:sz="4" w:space="0" w:color="000000"/>
            </w:tcBorders>
          </w:tcPr>
          <w:p>
            <w:pPr>
              <w:pStyle w:val="TableParagraph"/>
              <w:spacing w:before="33"/>
              <w:ind w:left="40"/>
              <w:rPr>
                <w:b/>
                <w:sz w:val="18"/>
              </w:rPr>
            </w:pPr>
            <w:r>
              <w:rPr>
                <w:b/>
                <w:sz w:val="18"/>
              </w:rPr>
              <w:t>TOTAL</w:t>
            </w:r>
            <w:r>
              <w:rPr>
                <w:b/>
                <w:spacing w:val="54"/>
                <w:sz w:val="18"/>
              </w:rPr>
              <w:t> </w:t>
            </w:r>
            <w:r>
              <w:rPr>
                <w:b/>
                <w:sz w:val="18"/>
              </w:rPr>
              <w:t>FINISAJE</w:t>
            </w:r>
            <w:r>
              <w:rPr>
                <w:b/>
                <w:spacing w:val="55"/>
                <w:sz w:val="18"/>
              </w:rPr>
              <w:t> </w:t>
            </w:r>
            <w:r>
              <w:rPr>
                <w:b/>
                <w:spacing w:val="-2"/>
                <w:sz w:val="18"/>
              </w:rPr>
              <w:t>INTERIOARE</w:t>
            </w: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bl>
    <w:p>
      <w:pPr>
        <w:pStyle w:val="TableParagraph"/>
        <w:spacing w:after="0"/>
        <w:rPr>
          <w:rFonts w:ascii="Times New Roman"/>
          <w:sz w:val="16"/>
        </w:rPr>
        <w:sectPr>
          <w:pgSz w:w="11900" w:h="16840"/>
          <w:pgMar w:header="405" w:footer="625" w:top="600" w:bottom="820" w:left="283" w:right="283"/>
        </w:sectPr>
      </w:pPr>
    </w:p>
    <w:p>
      <w:pPr>
        <w:pStyle w:val="BodyText"/>
        <w:spacing w:before="7"/>
        <w:rPr>
          <w:b/>
          <w:sz w:val="15"/>
        </w:rPr>
      </w:pPr>
    </w:p>
    <w:tbl>
      <w:tblPr>
        <w:tblW w:w="0" w:type="auto"/>
        <w:jc w:val="left"/>
        <w:tblInd w:w="126" w:type="dxa"/>
        <w:tblBorders>
          <w:top w:val="single" w:sz="8" w:space="0" w:color="4E4E4E"/>
          <w:left w:val="single" w:sz="8" w:space="0" w:color="4E4E4E"/>
          <w:bottom w:val="single" w:sz="8" w:space="0" w:color="4E4E4E"/>
          <w:right w:val="single" w:sz="8" w:space="0" w:color="4E4E4E"/>
          <w:insideH w:val="single" w:sz="8" w:space="0" w:color="4E4E4E"/>
          <w:insideV w:val="single" w:sz="8" w:space="0" w:color="4E4E4E"/>
        </w:tblBorders>
        <w:tblLayout w:type="fixed"/>
        <w:tblCellMar>
          <w:top w:w="0" w:type="dxa"/>
          <w:left w:w="0" w:type="dxa"/>
          <w:bottom w:w="0" w:type="dxa"/>
          <w:right w:w="0" w:type="dxa"/>
        </w:tblCellMar>
        <w:tblLook w:val="01E0"/>
      </w:tblPr>
      <w:tblGrid>
        <w:gridCol w:w="680"/>
        <w:gridCol w:w="5480"/>
        <w:gridCol w:w="800"/>
        <w:gridCol w:w="1240"/>
        <w:gridCol w:w="1400"/>
        <w:gridCol w:w="1500"/>
      </w:tblGrid>
      <w:tr>
        <w:trPr>
          <w:trHeight w:val="585" w:hRule="atLeast"/>
        </w:trPr>
        <w:tc>
          <w:tcPr>
            <w:tcW w:w="8200" w:type="dxa"/>
            <w:gridSpan w:val="4"/>
            <w:tcBorders>
              <w:bottom w:val="single" w:sz="4" w:space="0" w:color="000000"/>
              <w:right w:val="single" w:sz="4" w:space="0" w:color="000000"/>
            </w:tcBorders>
          </w:tcPr>
          <w:p>
            <w:pPr>
              <w:pStyle w:val="TableParagraph"/>
              <w:spacing w:before="11"/>
              <w:rPr>
                <w:b/>
                <w:sz w:val="16"/>
              </w:rPr>
            </w:pPr>
          </w:p>
          <w:p>
            <w:pPr>
              <w:pStyle w:val="TableParagraph"/>
              <w:ind w:left="13"/>
              <w:jc w:val="center"/>
              <w:rPr>
                <w:b/>
                <w:sz w:val="16"/>
              </w:rPr>
            </w:pPr>
            <w:r>
              <w:rPr>
                <w:b/>
                <w:w w:val="105"/>
                <w:sz w:val="16"/>
              </w:rPr>
              <w:t>SECTIUNEA</w:t>
            </w:r>
            <w:r>
              <w:rPr>
                <w:b/>
                <w:spacing w:val="26"/>
                <w:w w:val="110"/>
                <w:sz w:val="16"/>
              </w:rPr>
              <w:t> </w:t>
            </w:r>
            <w:r>
              <w:rPr>
                <w:b/>
                <w:spacing w:val="-2"/>
                <w:w w:val="110"/>
                <w:sz w:val="16"/>
              </w:rPr>
              <w:t>TEHNICA</w:t>
            </w:r>
          </w:p>
        </w:tc>
        <w:tc>
          <w:tcPr>
            <w:tcW w:w="2900" w:type="dxa"/>
            <w:gridSpan w:val="2"/>
            <w:tcBorders>
              <w:left w:val="single" w:sz="4" w:space="0" w:color="000000"/>
              <w:bottom w:val="single" w:sz="4" w:space="0" w:color="000000"/>
            </w:tcBorders>
          </w:tcPr>
          <w:p>
            <w:pPr>
              <w:pStyle w:val="TableParagraph"/>
              <w:spacing w:before="11"/>
              <w:rPr>
                <w:b/>
                <w:sz w:val="16"/>
              </w:rPr>
            </w:pPr>
          </w:p>
          <w:p>
            <w:pPr>
              <w:pStyle w:val="TableParagraph"/>
              <w:ind w:left="370"/>
              <w:rPr>
                <w:b/>
                <w:sz w:val="16"/>
              </w:rPr>
            </w:pPr>
            <w:r>
              <w:rPr>
                <w:b/>
                <w:w w:val="105"/>
                <w:sz w:val="16"/>
              </w:rPr>
              <w:t>SECTIUNEA</w:t>
            </w:r>
            <w:r>
              <w:rPr>
                <w:b/>
                <w:spacing w:val="26"/>
                <w:w w:val="110"/>
                <w:sz w:val="16"/>
              </w:rPr>
              <w:t> </w:t>
            </w:r>
            <w:r>
              <w:rPr>
                <w:b/>
                <w:spacing w:val="-2"/>
                <w:w w:val="110"/>
                <w:sz w:val="16"/>
              </w:rPr>
              <w:t>FINANCIARA</w:t>
            </w:r>
          </w:p>
        </w:tc>
      </w:tr>
      <w:tr>
        <w:trPr>
          <w:trHeight w:val="790" w:hRule="atLeast"/>
        </w:trPr>
        <w:tc>
          <w:tcPr>
            <w:tcW w:w="680" w:type="dxa"/>
            <w:tcBorders>
              <w:top w:val="single" w:sz="4" w:space="0" w:color="000000"/>
              <w:bottom w:val="single" w:sz="4" w:space="0" w:color="000000"/>
              <w:right w:val="single" w:sz="4" w:space="0" w:color="000000"/>
            </w:tcBorders>
          </w:tcPr>
          <w:p>
            <w:pPr>
              <w:pStyle w:val="TableParagraph"/>
              <w:spacing w:before="116"/>
              <w:rPr>
                <w:b/>
                <w:sz w:val="16"/>
              </w:rPr>
            </w:pPr>
          </w:p>
          <w:p>
            <w:pPr>
              <w:pStyle w:val="TableParagraph"/>
              <w:ind w:left="15" w:right="1"/>
              <w:jc w:val="center"/>
              <w:rPr>
                <w:b/>
                <w:sz w:val="16"/>
              </w:rPr>
            </w:pPr>
            <w:r>
              <w:rPr>
                <w:b/>
                <w:spacing w:val="-5"/>
                <w:w w:val="125"/>
                <w:sz w:val="16"/>
              </w:rPr>
              <w:t>Nr.</w:t>
            </w:r>
          </w:p>
        </w:tc>
        <w:tc>
          <w:tcPr>
            <w:tcW w:w="5480" w:type="dxa"/>
            <w:tcBorders>
              <w:top w:val="single" w:sz="4" w:space="0" w:color="000000"/>
              <w:left w:val="single" w:sz="4" w:space="0" w:color="000000"/>
              <w:bottom w:val="single" w:sz="4" w:space="0" w:color="000000"/>
              <w:right w:val="single" w:sz="4" w:space="0" w:color="000000"/>
            </w:tcBorders>
          </w:tcPr>
          <w:p>
            <w:pPr>
              <w:pStyle w:val="TableParagraph"/>
              <w:spacing w:before="116"/>
              <w:rPr>
                <w:b/>
                <w:sz w:val="16"/>
              </w:rPr>
            </w:pPr>
          </w:p>
          <w:p>
            <w:pPr>
              <w:pStyle w:val="TableParagraph"/>
              <w:ind w:left="118" w:right="99"/>
              <w:jc w:val="center"/>
              <w:rPr>
                <w:b/>
                <w:sz w:val="16"/>
              </w:rPr>
            </w:pPr>
            <w:r>
              <w:rPr>
                <w:b/>
                <w:w w:val="120"/>
                <w:sz w:val="16"/>
              </w:rPr>
              <w:t>Capitol</w:t>
            </w:r>
            <w:r>
              <w:rPr>
                <w:b/>
                <w:spacing w:val="-11"/>
                <w:w w:val="120"/>
                <w:sz w:val="16"/>
              </w:rPr>
              <w:t> </w:t>
            </w:r>
            <w:r>
              <w:rPr>
                <w:b/>
                <w:w w:val="120"/>
                <w:sz w:val="16"/>
              </w:rPr>
              <w:t>de</w:t>
            </w:r>
            <w:r>
              <w:rPr>
                <w:b/>
                <w:spacing w:val="-10"/>
                <w:w w:val="120"/>
                <w:sz w:val="16"/>
              </w:rPr>
              <w:t> </w:t>
            </w:r>
            <w:r>
              <w:rPr>
                <w:b/>
                <w:spacing w:val="-2"/>
                <w:w w:val="120"/>
                <w:sz w:val="16"/>
              </w:rPr>
              <w:t>lucrari</w:t>
            </w:r>
          </w:p>
        </w:tc>
        <w:tc>
          <w:tcPr>
            <w:tcW w:w="800" w:type="dxa"/>
            <w:tcBorders>
              <w:top w:val="single" w:sz="4" w:space="0" w:color="000000"/>
              <w:left w:val="single" w:sz="4" w:space="0" w:color="000000"/>
              <w:bottom w:val="single" w:sz="4" w:space="0" w:color="000000"/>
              <w:right w:val="single" w:sz="4" w:space="0" w:color="000000"/>
            </w:tcBorders>
          </w:tcPr>
          <w:p>
            <w:pPr>
              <w:pStyle w:val="TableParagraph"/>
              <w:spacing w:before="116"/>
              <w:rPr>
                <w:b/>
                <w:sz w:val="16"/>
              </w:rPr>
            </w:pPr>
          </w:p>
          <w:p>
            <w:pPr>
              <w:pStyle w:val="TableParagraph"/>
              <w:ind w:left="20" w:right="1"/>
              <w:jc w:val="center"/>
              <w:rPr>
                <w:b/>
                <w:sz w:val="16"/>
              </w:rPr>
            </w:pPr>
            <w:r>
              <w:rPr>
                <w:b/>
                <w:spacing w:val="-4"/>
                <w:w w:val="120"/>
                <w:sz w:val="16"/>
              </w:rPr>
              <w:t>U.M.</w:t>
            </w: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116"/>
              <w:rPr>
                <w:b/>
                <w:sz w:val="16"/>
              </w:rPr>
            </w:pPr>
          </w:p>
          <w:p>
            <w:pPr>
              <w:pStyle w:val="TableParagraph"/>
              <w:ind w:left="20" w:right="1"/>
              <w:jc w:val="center"/>
              <w:rPr>
                <w:b/>
                <w:sz w:val="16"/>
              </w:rPr>
            </w:pPr>
            <w:r>
              <w:rPr>
                <w:b/>
                <w:spacing w:val="-2"/>
                <w:w w:val="120"/>
                <w:sz w:val="16"/>
              </w:rPr>
              <w:t>Cantitatea</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spacing w:line="242" w:lineRule="auto" w:before="114"/>
              <w:ind w:left="22"/>
              <w:jc w:val="center"/>
              <w:rPr>
                <w:b/>
                <w:sz w:val="16"/>
              </w:rPr>
            </w:pPr>
            <w:r>
              <w:rPr>
                <w:b/>
                <w:w w:val="120"/>
                <w:sz w:val="16"/>
              </w:rPr>
              <w:t>Pretul</w:t>
            </w:r>
            <w:r>
              <w:rPr>
                <w:b/>
                <w:spacing w:val="-14"/>
                <w:w w:val="120"/>
                <w:sz w:val="16"/>
              </w:rPr>
              <w:t> </w:t>
            </w:r>
            <w:r>
              <w:rPr>
                <w:b/>
                <w:w w:val="120"/>
                <w:sz w:val="16"/>
              </w:rPr>
              <w:t>unitar (fara TVA)</w:t>
            </w:r>
          </w:p>
          <w:p>
            <w:pPr>
              <w:pStyle w:val="TableParagraph"/>
              <w:spacing w:before="1"/>
              <w:ind w:left="22" w:right="3"/>
              <w:jc w:val="center"/>
              <w:rPr>
                <w:b/>
                <w:sz w:val="16"/>
              </w:rPr>
            </w:pPr>
            <w:r>
              <w:rPr>
                <w:b/>
                <w:w w:val="120"/>
                <w:sz w:val="16"/>
              </w:rPr>
              <w:t>-</w:t>
            </w:r>
            <w:r>
              <w:rPr>
                <w:b/>
                <w:spacing w:val="-5"/>
                <w:w w:val="120"/>
                <w:sz w:val="16"/>
              </w:rPr>
              <w:t> </w:t>
            </w:r>
            <w:r>
              <w:rPr>
                <w:b/>
                <w:w w:val="120"/>
                <w:sz w:val="16"/>
              </w:rPr>
              <w:t>Lei</w:t>
            </w:r>
            <w:r>
              <w:rPr>
                <w:b/>
                <w:spacing w:val="-5"/>
                <w:w w:val="120"/>
                <w:sz w:val="16"/>
              </w:rPr>
              <w:t> </w:t>
            </w:r>
            <w:r>
              <w:rPr>
                <w:b/>
                <w:spacing w:val="-10"/>
                <w:w w:val="120"/>
                <w:sz w:val="16"/>
              </w:rPr>
              <w:t>-</w:t>
            </w:r>
          </w:p>
        </w:tc>
        <w:tc>
          <w:tcPr>
            <w:tcW w:w="1500" w:type="dxa"/>
            <w:tcBorders>
              <w:top w:val="single" w:sz="4" w:space="0" w:color="000000"/>
              <w:left w:val="single" w:sz="4" w:space="0" w:color="000000"/>
              <w:bottom w:val="single" w:sz="4" w:space="0" w:color="000000"/>
            </w:tcBorders>
          </w:tcPr>
          <w:p>
            <w:pPr>
              <w:pStyle w:val="TableParagraph"/>
              <w:spacing w:before="114"/>
              <w:ind w:left="25"/>
              <w:jc w:val="center"/>
              <w:rPr>
                <w:b/>
                <w:sz w:val="16"/>
              </w:rPr>
            </w:pPr>
            <w:r>
              <w:rPr>
                <w:b/>
                <w:spacing w:val="-2"/>
                <w:w w:val="110"/>
                <w:sz w:val="16"/>
              </w:rPr>
              <w:t>TOTALUL</w:t>
            </w:r>
          </w:p>
          <w:p>
            <w:pPr>
              <w:pStyle w:val="TableParagraph"/>
              <w:spacing w:before="2"/>
              <w:ind w:left="25"/>
              <w:jc w:val="center"/>
              <w:rPr>
                <w:b/>
                <w:sz w:val="16"/>
              </w:rPr>
            </w:pPr>
            <w:r>
              <w:rPr>
                <w:b/>
                <w:w w:val="125"/>
                <w:sz w:val="16"/>
              </w:rPr>
              <w:t>(fara</w:t>
            </w:r>
            <w:r>
              <w:rPr>
                <w:b/>
                <w:spacing w:val="-1"/>
                <w:w w:val="125"/>
                <w:sz w:val="16"/>
              </w:rPr>
              <w:t> </w:t>
            </w:r>
            <w:r>
              <w:rPr>
                <w:b/>
                <w:spacing w:val="-4"/>
                <w:w w:val="125"/>
                <w:sz w:val="16"/>
              </w:rPr>
              <w:t>TVA)</w:t>
            </w:r>
          </w:p>
          <w:p>
            <w:pPr>
              <w:pStyle w:val="TableParagraph"/>
              <w:spacing w:before="2"/>
              <w:ind w:left="25" w:right="1"/>
              <w:jc w:val="center"/>
              <w:rPr>
                <w:b/>
                <w:sz w:val="16"/>
              </w:rPr>
            </w:pPr>
            <w:r>
              <w:rPr>
                <w:b/>
                <w:w w:val="120"/>
                <w:sz w:val="16"/>
              </w:rPr>
              <w:t>-</w:t>
            </w:r>
            <w:r>
              <w:rPr>
                <w:b/>
                <w:spacing w:val="-5"/>
                <w:w w:val="120"/>
                <w:sz w:val="16"/>
              </w:rPr>
              <w:t> </w:t>
            </w:r>
            <w:r>
              <w:rPr>
                <w:b/>
                <w:w w:val="120"/>
                <w:sz w:val="16"/>
              </w:rPr>
              <w:t>Lei</w:t>
            </w:r>
            <w:r>
              <w:rPr>
                <w:b/>
                <w:spacing w:val="-5"/>
                <w:w w:val="120"/>
                <w:sz w:val="16"/>
              </w:rPr>
              <w:t> </w:t>
            </w:r>
            <w:r>
              <w:rPr>
                <w:b/>
                <w:spacing w:val="-10"/>
                <w:w w:val="120"/>
                <w:sz w:val="16"/>
              </w:rPr>
              <w:t>-</w:t>
            </w:r>
          </w:p>
        </w:tc>
      </w:tr>
      <w:tr>
        <w:trPr>
          <w:trHeight w:val="185" w:hRule="atLeast"/>
        </w:trPr>
        <w:tc>
          <w:tcPr>
            <w:tcW w:w="680" w:type="dxa"/>
            <w:tcBorders>
              <w:top w:val="single" w:sz="4" w:space="0" w:color="000000"/>
              <w:right w:val="single" w:sz="4" w:space="0" w:color="000000"/>
            </w:tcBorders>
          </w:tcPr>
          <w:p>
            <w:pPr>
              <w:pStyle w:val="TableParagraph"/>
              <w:spacing w:line="165" w:lineRule="exact"/>
              <w:ind w:left="15"/>
              <w:jc w:val="center"/>
              <w:rPr>
                <w:b/>
                <w:sz w:val="16"/>
              </w:rPr>
            </w:pPr>
            <w:r>
              <w:rPr>
                <w:b/>
                <w:spacing w:val="-10"/>
                <w:w w:val="125"/>
                <w:sz w:val="16"/>
              </w:rPr>
              <w:t>0</w:t>
            </w:r>
          </w:p>
        </w:tc>
        <w:tc>
          <w:tcPr>
            <w:tcW w:w="5480" w:type="dxa"/>
            <w:tcBorders>
              <w:top w:val="single" w:sz="4" w:space="0" w:color="000000"/>
              <w:left w:val="single" w:sz="4" w:space="0" w:color="000000"/>
              <w:right w:val="single" w:sz="4" w:space="0" w:color="000000"/>
            </w:tcBorders>
          </w:tcPr>
          <w:p>
            <w:pPr>
              <w:pStyle w:val="TableParagraph"/>
              <w:spacing w:line="165" w:lineRule="exact"/>
              <w:ind w:left="119" w:right="99"/>
              <w:jc w:val="center"/>
              <w:rPr>
                <w:b/>
                <w:sz w:val="16"/>
              </w:rPr>
            </w:pPr>
            <w:r>
              <w:rPr>
                <w:b/>
                <w:spacing w:val="-10"/>
                <w:w w:val="125"/>
                <w:sz w:val="16"/>
              </w:rPr>
              <w:t>1</w:t>
            </w:r>
          </w:p>
        </w:tc>
        <w:tc>
          <w:tcPr>
            <w:tcW w:w="800" w:type="dxa"/>
            <w:tcBorders>
              <w:top w:val="single" w:sz="4" w:space="0" w:color="000000"/>
              <w:left w:val="single" w:sz="4" w:space="0" w:color="000000"/>
              <w:right w:val="single" w:sz="4" w:space="0" w:color="000000"/>
            </w:tcBorders>
          </w:tcPr>
          <w:p>
            <w:pPr>
              <w:pStyle w:val="TableParagraph"/>
              <w:spacing w:line="165" w:lineRule="exact"/>
              <w:ind w:left="20"/>
              <w:jc w:val="center"/>
              <w:rPr>
                <w:b/>
                <w:sz w:val="16"/>
              </w:rPr>
            </w:pPr>
            <w:r>
              <w:rPr>
                <w:b/>
                <w:spacing w:val="-10"/>
                <w:w w:val="125"/>
                <w:sz w:val="16"/>
              </w:rPr>
              <w:t>2</w:t>
            </w:r>
          </w:p>
        </w:tc>
        <w:tc>
          <w:tcPr>
            <w:tcW w:w="1240" w:type="dxa"/>
            <w:tcBorders>
              <w:top w:val="single" w:sz="4" w:space="0" w:color="000000"/>
              <w:left w:val="single" w:sz="4" w:space="0" w:color="000000"/>
              <w:right w:val="single" w:sz="4" w:space="0" w:color="000000"/>
            </w:tcBorders>
          </w:tcPr>
          <w:p>
            <w:pPr>
              <w:pStyle w:val="TableParagraph"/>
              <w:spacing w:line="165" w:lineRule="exact"/>
              <w:ind w:left="20"/>
              <w:jc w:val="center"/>
              <w:rPr>
                <w:b/>
                <w:sz w:val="16"/>
              </w:rPr>
            </w:pPr>
            <w:r>
              <w:rPr>
                <w:b/>
                <w:spacing w:val="-10"/>
                <w:w w:val="125"/>
                <w:sz w:val="16"/>
              </w:rPr>
              <w:t>3</w:t>
            </w:r>
          </w:p>
        </w:tc>
        <w:tc>
          <w:tcPr>
            <w:tcW w:w="1400" w:type="dxa"/>
            <w:tcBorders>
              <w:top w:val="single" w:sz="4" w:space="0" w:color="000000"/>
              <w:left w:val="single" w:sz="4" w:space="0" w:color="000000"/>
              <w:right w:val="single" w:sz="4" w:space="0" w:color="000000"/>
            </w:tcBorders>
          </w:tcPr>
          <w:p>
            <w:pPr>
              <w:pStyle w:val="TableParagraph"/>
              <w:spacing w:line="165" w:lineRule="exact"/>
              <w:ind w:left="22" w:right="2"/>
              <w:jc w:val="center"/>
              <w:rPr>
                <w:b/>
                <w:sz w:val="16"/>
              </w:rPr>
            </w:pPr>
            <w:r>
              <w:rPr>
                <w:b/>
                <w:spacing w:val="-10"/>
                <w:w w:val="125"/>
                <w:sz w:val="16"/>
              </w:rPr>
              <w:t>4</w:t>
            </w:r>
          </w:p>
        </w:tc>
        <w:tc>
          <w:tcPr>
            <w:tcW w:w="1500" w:type="dxa"/>
            <w:tcBorders>
              <w:top w:val="single" w:sz="4" w:space="0" w:color="000000"/>
              <w:left w:val="single" w:sz="4" w:space="0" w:color="000000"/>
            </w:tcBorders>
          </w:tcPr>
          <w:p>
            <w:pPr>
              <w:pStyle w:val="TableParagraph"/>
              <w:spacing w:line="165" w:lineRule="exact"/>
              <w:ind w:left="358"/>
              <w:rPr>
                <w:b/>
                <w:sz w:val="16"/>
              </w:rPr>
            </w:pPr>
            <w:r>
              <w:rPr>
                <w:b/>
                <w:w w:val="125"/>
                <w:sz w:val="16"/>
              </w:rPr>
              <w:t>5</w:t>
            </w:r>
            <w:r>
              <w:rPr>
                <w:b/>
                <w:spacing w:val="1"/>
                <w:w w:val="125"/>
                <w:sz w:val="16"/>
              </w:rPr>
              <w:t> </w:t>
            </w:r>
            <w:r>
              <w:rPr>
                <w:b/>
                <w:w w:val="125"/>
                <w:sz w:val="16"/>
              </w:rPr>
              <w:t>=</w:t>
            </w:r>
            <w:r>
              <w:rPr>
                <w:b/>
                <w:spacing w:val="2"/>
                <w:w w:val="125"/>
                <w:sz w:val="16"/>
              </w:rPr>
              <w:t> </w:t>
            </w:r>
            <w:r>
              <w:rPr>
                <w:b/>
                <w:w w:val="125"/>
                <w:sz w:val="16"/>
              </w:rPr>
              <w:t>3</w:t>
            </w:r>
            <w:r>
              <w:rPr>
                <w:b/>
                <w:spacing w:val="2"/>
                <w:w w:val="125"/>
                <w:sz w:val="16"/>
              </w:rPr>
              <w:t> </w:t>
            </w:r>
            <w:r>
              <w:rPr>
                <w:b/>
                <w:w w:val="125"/>
                <w:sz w:val="16"/>
              </w:rPr>
              <w:t>x</w:t>
            </w:r>
            <w:r>
              <w:rPr>
                <w:b/>
                <w:spacing w:val="2"/>
                <w:w w:val="125"/>
                <w:sz w:val="16"/>
              </w:rPr>
              <w:t> </w:t>
            </w:r>
            <w:r>
              <w:rPr>
                <w:b/>
                <w:spacing w:val="-10"/>
                <w:w w:val="125"/>
                <w:sz w:val="16"/>
              </w:rPr>
              <w:t>4</w:t>
            </w:r>
          </w:p>
        </w:tc>
      </w:tr>
    </w:tbl>
    <w:p>
      <w:pPr>
        <w:pStyle w:val="BodyText"/>
        <w:spacing w:before="11"/>
        <w:rPr>
          <w:b/>
          <w:sz w:val="6"/>
        </w:rPr>
      </w:pPr>
    </w:p>
    <w:tbl>
      <w:tblPr>
        <w:tblW w:w="0" w:type="auto"/>
        <w:jc w:val="left"/>
        <w:tblInd w:w="126" w:type="dxa"/>
        <w:tblBorders>
          <w:top w:val="single" w:sz="8" w:space="0" w:color="4E4E4E"/>
          <w:left w:val="single" w:sz="8" w:space="0" w:color="4E4E4E"/>
          <w:bottom w:val="single" w:sz="8" w:space="0" w:color="4E4E4E"/>
          <w:right w:val="single" w:sz="8" w:space="0" w:color="4E4E4E"/>
          <w:insideH w:val="single" w:sz="8" w:space="0" w:color="4E4E4E"/>
          <w:insideV w:val="single" w:sz="8" w:space="0" w:color="4E4E4E"/>
        </w:tblBorders>
        <w:tblLayout w:type="fixed"/>
        <w:tblCellMar>
          <w:top w:w="0" w:type="dxa"/>
          <w:left w:w="0" w:type="dxa"/>
          <w:bottom w:w="0" w:type="dxa"/>
          <w:right w:w="0" w:type="dxa"/>
        </w:tblCellMar>
        <w:tblLook w:val="01E0"/>
      </w:tblPr>
      <w:tblGrid>
        <w:gridCol w:w="680"/>
        <w:gridCol w:w="5480"/>
        <w:gridCol w:w="800"/>
        <w:gridCol w:w="1240"/>
        <w:gridCol w:w="1400"/>
        <w:gridCol w:w="1500"/>
      </w:tblGrid>
      <w:tr>
        <w:trPr>
          <w:trHeight w:val="385" w:hRule="atLeast"/>
        </w:trPr>
        <w:tc>
          <w:tcPr>
            <w:tcW w:w="11100" w:type="dxa"/>
            <w:gridSpan w:val="6"/>
            <w:tcBorders>
              <w:bottom w:val="single" w:sz="4" w:space="0" w:color="000000"/>
            </w:tcBorders>
            <w:shd w:val="clear" w:color="auto" w:fill="BFBFBF"/>
          </w:tcPr>
          <w:p>
            <w:pPr>
              <w:pStyle w:val="TableParagraph"/>
              <w:spacing w:before="103"/>
              <w:ind w:left="200"/>
              <w:rPr>
                <w:b/>
                <w:sz w:val="18"/>
              </w:rPr>
            </w:pPr>
            <w:bookmarkStart w:name="PARDOSELI" w:id="19"/>
            <w:bookmarkEnd w:id="19"/>
            <w:r>
              <w:rPr/>
            </w:r>
            <w:r>
              <w:rPr>
                <w:b/>
                <w:spacing w:val="-2"/>
                <w:w w:val="110"/>
                <w:sz w:val="18"/>
              </w:rPr>
              <w:t>PARDOSELI</w:t>
            </w:r>
          </w:p>
        </w:tc>
      </w:tr>
      <w:tr>
        <w:trPr>
          <w:trHeight w:val="290" w:hRule="atLeast"/>
        </w:trPr>
        <w:tc>
          <w:tcPr>
            <w:tcW w:w="680" w:type="dxa"/>
            <w:vMerge w:val="restart"/>
            <w:tcBorders>
              <w:top w:val="single" w:sz="4" w:space="0" w:color="000000"/>
              <w:bottom w:val="single" w:sz="4" w:space="0" w:color="000000"/>
              <w:right w:val="single" w:sz="4" w:space="0" w:color="000000"/>
            </w:tcBorders>
          </w:tcPr>
          <w:p>
            <w:pPr>
              <w:pStyle w:val="TableParagraph"/>
              <w:spacing w:before="33"/>
              <w:ind w:left="389"/>
              <w:rPr>
                <w:b/>
                <w:sz w:val="18"/>
              </w:rPr>
            </w:pPr>
            <w:r>
              <w:rPr>
                <w:b/>
                <w:spacing w:val="-5"/>
                <w:w w:val="125"/>
                <w:sz w:val="18"/>
              </w:rPr>
              <w:t>38</w:t>
            </w:r>
          </w:p>
        </w:tc>
        <w:tc>
          <w:tcPr>
            <w:tcW w:w="5480" w:type="dxa"/>
            <w:vMerge w:val="restart"/>
            <w:tcBorders>
              <w:top w:val="single" w:sz="4" w:space="0" w:color="000000"/>
              <w:left w:val="single" w:sz="4" w:space="0" w:color="000000"/>
              <w:bottom w:val="single" w:sz="4" w:space="0" w:color="000000"/>
              <w:right w:val="single" w:sz="4" w:space="0" w:color="000000"/>
            </w:tcBorders>
          </w:tcPr>
          <w:p>
            <w:pPr>
              <w:pStyle w:val="TableParagraph"/>
              <w:spacing w:before="33"/>
              <w:ind w:left="45"/>
              <w:rPr>
                <w:sz w:val="18"/>
              </w:rPr>
            </w:pPr>
            <w:r>
              <w:rPr>
                <w:b/>
                <w:w w:val="110"/>
                <w:sz w:val="18"/>
              </w:rPr>
              <w:t>IZF12XE</w:t>
            </w:r>
            <w:r>
              <w:rPr>
                <w:b/>
                <w:spacing w:val="15"/>
                <w:w w:val="110"/>
                <w:sz w:val="18"/>
              </w:rPr>
              <w:t> </w:t>
            </w:r>
            <w:r>
              <w:rPr>
                <w:b/>
                <w:w w:val="110"/>
                <w:sz w:val="18"/>
              </w:rPr>
              <w:t>-</w:t>
            </w:r>
            <w:r>
              <w:rPr>
                <w:b/>
                <w:spacing w:val="15"/>
                <w:w w:val="110"/>
                <w:sz w:val="18"/>
              </w:rPr>
              <w:t> </w:t>
            </w:r>
            <w:r>
              <w:rPr>
                <w:w w:val="110"/>
                <w:sz w:val="18"/>
              </w:rPr>
              <w:t>Sapa</w:t>
            </w:r>
            <w:r>
              <w:rPr>
                <w:spacing w:val="9"/>
                <w:w w:val="110"/>
                <w:sz w:val="18"/>
              </w:rPr>
              <w:t> </w:t>
            </w:r>
            <w:r>
              <w:rPr>
                <w:w w:val="110"/>
                <w:sz w:val="18"/>
              </w:rPr>
              <w:t>de</w:t>
            </w:r>
            <w:r>
              <w:rPr>
                <w:spacing w:val="10"/>
                <w:w w:val="110"/>
                <w:sz w:val="18"/>
              </w:rPr>
              <w:t> </w:t>
            </w:r>
            <w:r>
              <w:rPr>
                <w:w w:val="110"/>
                <w:sz w:val="18"/>
              </w:rPr>
              <w:t>egalizare</w:t>
            </w:r>
            <w:r>
              <w:rPr>
                <w:spacing w:val="9"/>
                <w:w w:val="110"/>
                <w:sz w:val="18"/>
              </w:rPr>
              <w:t> </w:t>
            </w:r>
            <w:r>
              <w:rPr>
                <w:w w:val="110"/>
                <w:sz w:val="18"/>
              </w:rPr>
              <w:t>3-5</w:t>
            </w:r>
            <w:r>
              <w:rPr>
                <w:spacing w:val="10"/>
                <w:w w:val="110"/>
                <w:sz w:val="18"/>
              </w:rPr>
              <w:t> </w:t>
            </w:r>
            <w:r>
              <w:rPr>
                <w:spacing w:val="-5"/>
                <w:w w:val="110"/>
                <w:sz w:val="18"/>
              </w:rPr>
              <w:t>cm</w:t>
            </w:r>
          </w:p>
        </w:tc>
        <w:tc>
          <w:tcPr>
            <w:tcW w:w="800" w:type="dxa"/>
            <w:vMerge w:val="restart"/>
            <w:tcBorders>
              <w:top w:val="single" w:sz="4" w:space="0" w:color="000000"/>
              <w:left w:val="single" w:sz="4" w:space="0" w:color="000000"/>
              <w:bottom w:val="single" w:sz="4" w:space="0" w:color="000000"/>
              <w:right w:val="single" w:sz="4" w:space="0" w:color="000000"/>
            </w:tcBorders>
          </w:tcPr>
          <w:p>
            <w:pPr>
              <w:pStyle w:val="TableParagraph"/>
              <w:spacing w:before="33"/>
              <w:ind w:left="247"/>
              <w:rPr>
                <w:b/>
                <w:sz w:val="18"/>
              </w:rPr>
            </w:pPr>
            <w:r>
              <w:rPr>
                <w:b/>
                <w:spacing w:val="-5"/>
                <w:w w:val="115"/>
                <w:sz w:val="18"/>
              </w:rPr>
              <w:t>mp</w:t>
            </w: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b/>
                <w:sz w:val="18"/>
              </w:rPr>
            </w:pPr>
            <w:r>
              <w:rPr>
                <w:b/>
                <w:spacing w:val="-2"/>
                <w:w w:val="125"/>
                <w:sz w:val="18"/>
              </w:rPr>
              <w:t>1,561.000</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material:</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manopera:</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20"/>
                <w:sz w:val="18"/>
              </w:rPr>
              <w:t>utilaj:</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transport:</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val="restart"/>
            <w:tcBorders>
              <w:top w:val="single" w:sz="4" w:space="0" w:color="000000"/>
              <w:bottom w:val="single" w:sz="4" w:space="0" w:color="000000"/>
              <w:right w:val="single" w:sz="4" w:space="0" w:color="000000"/>
            </w:tcBorders>
          </w:tcPr>
          <w:p>
            <w:pPr>
              <w:pStyle w:val="TableParagraph"/>
              <w:spacing w:before="33"/>
              <w:ind w:left="389"/>
              <w:rPr>
                <w:b/>
                <w:sz w:val="18"/>
              </w:rPr>
            </w:pPr>
            <w:r>
              <w:rPr>
                <w:b/>
                <w:spacing w:val="-5"/>
                <w:w w:val="125"/>
                <w:sz w:val="18"/>
              </w:rPr>
              <w:t>39</w:t>
            </w:r>
          </w:p>
        </w:tc>
        <w:tc>
          <w:tcPr>
            <w:tcW w:w="5480" w:type="dxa"/>
            <w:vMerge w:val="restart"/>
            <w:tcBorders>
              <w:top w:val="single" w:sz="4" w:space="0" w:color="000000"/>
              <w:left w:val="single" w:sz="4" w:space="0" w:color="000000"/>
              <w:bottom w:val="single" w:sz="4" w:space="0" w:color="000000"/>
              <w:right w:val="single" w:sz="4" w:space="0" w:color="000000"/>
            </w:tcBorders>
          </w:tcPr>
          <w:p>
            <w:pPr>
              <w:pStyle w:val="TableParagraph"/>
              <w:spacing w:before="33"/>
              <w:ind w:left="45"/>
              <w:rPr>
                <w:sz w:val="18"/>
              </w:rPr>
            </w:pPr>
            <w:r>
              <w:rPr>
                <w:b/>
                <w:w w:val="115"/>
                <w:sz w:val="18"/>
              </w:rPr>
              <w:t>CG42B01+</w:t>
            </w:r>
            <w:r>
              <w:rPr>
                <w:b/>
                <w:spacing w:val="-3"/>
                <w:w w:val="115"/>
                <w:sz w:val="18"/>
              </w:rPr>
              <w:t> </w:t>
            </w:r>
            <w:r>
              <w:rPr>
                <w:b/>
                <w:w w:val="115"/>
                <w:sz w:val="18"/>
              </w:rPr>
              <w:t>-</w:t>
            </w:r>
            <w:r>
              <w:rPr>
                <w:b/>
                <w:spacing w:val="-2"/>
                <w:w w:val="115"/>
                <w:sz w:val="18"/>
              </w:rPr>
              <w:t> </w:t>
            </w:r>
            <w:r>
              <w:rPr>
                <w:w w:val="115"/>
                <w:sz w:val="18"/>
              </w:rPr>
              <w:t>Sapa</w:t>
            </w:r>
            <w:r>
              <w:rPr>
                <w:spacing w:val="-8"/>
                <w:w w:val="115"/>
                <w:sz w:val="18"/>
              </w:rPr>
              <w:t> </w:t>
            </w:r>
            <w:r>
              <w:rPr>
                <w:w w:val="115"/>
                <w:sz w:val="18"/>
              </w:rPr>
              <w:t>de</w:t>
            </w:r>
            <w:r>
              <w:rPr>
                <w:spacing w:val="-7"/>
                <w:w w:val="115"/>
                <w:sz w:val="18"/>
              </w:rPr>
              <w:t> </w:t>
            </w:r>
            <w:r>
              <w:rPr>
                <w:w w:val="115"/>
                <w:sz w:val="18"/>
              </w:rPr>
              <w:t>egalizare</w:t>
            </w:r>
            <w:r>
              <w:rPr>
                <w:spacing w:val="-6"/>
                <w:w w:val="115"/>
                <w:sz w:val="18"/>
              </w:rPr>
              <w:t> </w:t>
            </w:r>
            <w:r>
              <w:rPr>
                <w:w w:val="115"/>
                <w:sz w:val="18"/>
              </w:rPr>
              <w:t>trepte</w:t>
            </w:r>
            <w:r>
              <w:rPr>
                <w:spacing w:val="-7"/>
                <w:w w:val="115"/>
                <w:sz w:val="18"/>
              </w:rPr>
              <w:t> </w:t>
            </w:r>
            <w:r>
              <w:rPr>
                <w:spacing w:val="-2"/>
                <w:w w:val="115"/>
                <w:sz w:val="18"/>
              </w:rPr>
              <w:t>scara</w:t>
            </w:r>
          </w:p>
        </w:tc>
        <w:tc>
          <w:tcPr>
            <w:tcW w:w="800" w:type="dxa"/>
            <w:vMerge w:val="restart"/>
            <w:tcBorders>
              <w:top w:val="single" w:sz="4" w:space="0" w:color="000000"/>
              <w:left w:val="single" w:sz="4" w:space="0" w:color="000000"/>
              <w:bottom w:val="single" w:sz="4" w:space="0" w:color="000000"/>
              <w:right w:val="single" w:sz="4" w:space="0" w:color="000000"/>
            </w:tcBorders>
          </w:tcPr>
          <w:p>
            <w:pPr>
              <w:pStyle w:val="TableParagraph"/>
              <w:spacing w:before="33"/>
              <w:ind w:left="247"/>
              <w:rPr>
                <w:b/>
                <w:sz w:val="18"/>
              </w:rPr>
            </w:pPr>
            <w:r>
              <w:rPr>
                <w:b/>
                <w:spacing w:val="-5"/>
                <w:w w:val="115"/>
                <w:sz w:val="18"/>
              </w:rPr>
              <w:t>mp</w:t>
            </w: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b/>
                <w:sz w:val="18"/>
              </w:rPr>
            </w:pPr>
            <w:r>
              <w:rPr>
                <w:b/>
                <w:spacing w:val="-2"/>
                <w:w w:val="125"/>
                <w:sz w:val="18"/>
              </w:rPr>
              <w:t>28.000</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material:</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manopera:</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20"/>
                <w:sz w:val="18"/>
              </w:rPr>
              <w:t>utilaj:</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transport:</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val="restart"/>
            <w:tcBorders>
              <w:top w:val="single" w:sz="4" w:space="0" w:color="000000"/>
              <w:bottom w:val="single" w:sz="4" w:space="0" w:color="000000"/>
              <w:right w:val="single" w:sz="4" w:space="0" w:color="000000"/>
            </w:tcBorders>
          </w:tcPr>
          <w:p>
            <w:pPr>
              <w:pStyle w:val="TableParagraph"/>
              <w:spacing w:before="33"/>
              <w:ind w:left="389"/>
              <w:rPr>
                <w:b/>
                <w:sz w:val="18"/>
              </w:rPr>
            </w:pPr>
            <w:r>
              <w:rPr>
                <w:b/>
                <w:spacing w:val="-5"/>
                <w:w w:val="125"/>
                <w:sz w:val="18"/>
              </w:rPr>
              <w:t>40</w:t>
            </w:r>
          </w:p>
        </w:tc>
        <w:tc>
          <w:tcPr>
            <w:tcW w:w="5480" w:type="dxa"/>
            <w:vMerge w:val="restart"/>
            <w:tcBorders>
              <w:top w:val="single" w:sz="4" w:space="0" w:color="000000"/>
              <w:left w:val="single" w:sz="4" w:space="0" w:color="000000"/>
              <w:bottom w:val="single" w:sz="4" w:space="0" w:color="000000"/>
              <w:right w:val="single" w:sz="4" w:space="0" w:color="000000"/>
            </w:tcBorders>
          </w:tcPr>
          <w:p>
            <w:pPr>
              <w:pStyle w:val="TableParagraph"/>
              <w:spacing w:before="33"/>
              <w:ind w:left="45"/>
              <w:rPr>
                <w:sz w:val="18"/>
              </w:rPr>
            </w:pPr>
            <w:r>
              <w:rPr>
                <w:b/>
                <w:w w:val="115"/>
                <w:sz w:val="18"/>
              </w:rPr>
              <w:t>RPCE26A+</w:t>
            </w:r>
            <w:r>
              <w:rPr>
                <w:b/>
                <w:spacing w:val="-15"/>
                <w:w w:val="115"/>
                <w:sz w:val="18"/>
              </w:rPr>
              <w:t> </w:t>
            </w:r>
            <w:r>
              <w:rPr>
                <w:b/>
                <w:w w:val="115"/>
                <w:sz w:val="18"/>
              </w:rPr>
              <w:t>-</w:t>
            </w:r>
            <w:r>
              <w:rPr>
                <w:b/>
                <w:spacing w:val="-12"/>
                <w:w w:val="115"/>
                <w:sz w:val="18"/>
              </w:rPr>
              <w:t> </w:t>
            </w:r>
            <w:r>
              <w:rPr>
                <w:w w:val="115"/>
                <w:sz w:val="18"/>
              </w:rPr>
              <w:t>Hidroizolatie</w:t>
            </w:r>
            <w:r>
              <w:rPr>
                <w:spacing w:val="-14"/>
                <w:w w:val="115"/>
                <w:sz w:val="18"/>
              </w:rPr>
              <w:t> </w:t>
            </w:r>
            <w:r>
              <w:rPr>
                <w:w w:val="115"/>
                <w:sz w:val="18"/>
              </w:rPr>
              <w:t>bituminoasa</w:t>
            </w:r>
            <w:r>
              <w:rPr>
                <w:spacing w:val="-14"/>
                <w:w w:val="115"/>
                <w:sz w:val="18"/>
              </w:rPr>
              <w:t> </w:t>
            </w:r>
            <w:r>
              <w:rPr>
                <w:spacing w:val="-2"/>
                <w:w w:val="115"/>
                <w:sz w:val="18"/>
              </w:rPr>
              <w:t>pensulabila</w:t>
            </w:r>
          </w:p>
        </w:tc>
        <w:tc>
          <w:tcPr>
            <w:tcW w:w="800" w:type="dxa"/>
            <w:vMerge w:val="restart"/>
            <w:tcBorders>
              <w:top w:val="single" w:sz="4" w:space="0" w:color="000000"/>
              <w:left w:val="single" w:sz="4" w:space="0" w:color="000000"/>
              <w:bottom w:val="single" w:sz="4" w:space="0" w:color="000000"/>
              <w:right w:val="single" w:sz="4" w:space="0" w:color="000000"/>
            </w:tcBorders>
          </w:tcPr>
          <w:p>
            <w:pPr>
              <w:pStyle w:val="TableParagraph"/>
              <w:spacing w:before="33"/>
              <w:ind w:left="247"/>
              <w:rPr>
                <w:b/>
                <w:sz w:val="18"/>
              </w:rPr>
            </w:pPr>
            <w:r>
              <w:rPr>
                <w:b/>
                <w:spacing w:val="-5"/>
                <w:w w:val="115"/>
                <w:sz w:val="18"/>
              </w:rPr>
              <w:t>mp</w:t>
            </w: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b/>
                <w:sz w:val="18"/>
              </w:rPr>
            </w:pPr>
            <w:r>
              <w:rPr>
                <w:b/>
                <w:spacing w:val="-2"/>
                <w:w w:val="125"/>
                <w:sz w:val="18"/>
              </w:rPr>
              <w:t>18.000</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material:</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manopera:</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20"/>
                <w:sz w:val="18"/>
              </w:rPr>
              <w:t>utilaj:</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transport:</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val="restart"/>
            <w:tcBorders>
              <w:top w:val="single" w:sz="4" w:space="0" w:color="000000"/>
              <w:bottom w:val="single" w:sz="4" w:space="0" w:color="000000"/>
              <w:right w:val="single" w:sz="4" w:space="0" w:color="000000"/>
            </w:tcBorders>
          </w:tcPr>
          <w:p>
            <w:pPr>
              <w:pStyle w:val="TableParagraph"/>
              <w:spacing w:before="33"/>
              <w:ind w:left="389"/>
              <w:rPr>
                <w:b/>
                <w:sz w:val="18"/>
              </w:rPr>
            </w:pPr>
            <w:r>
              <w:rPr>
                <w:b/>
                <w:spacing w:val="-5"/>
                <w:w w:val="125"/>
                <w:sz w:val="18"/>
              </w:rPr>
              <w:t>41</w:t>
            </w:r>
          </w:p>
        </w:tc>
        <w:tc>
          <w:tcPr>
            <w:tcW w:w="5480" w:type="dxa"/>
            <w:vMerge w:val="restart"/>
            <w:tcBorders>
              <w:top w:val="single" w:sz="4" w:space="0" w:color="000000"/>
              <w:left w:val="single" w:sz="4" w:space="0" w:color="000000"/>
              <w:bottom w:val="single" w:sz="4" w:space="0" w:color="000000"/>
              <w:right w:val="single" w:sz="4" w:space="0" w:color="000000"/>
            </w:tcBorders>
          </w:tcPr>
          <w:p>
            <w:pPr>
              <w:pStyle w:val="TableParagraph"/>
              <w:spacing w:line="242" w:lineRule="auto" w:before="33"/>
              <w:ind w:left="45"/>
              <w:rPr>
                <w:sz w:val="18"/>
              </w:rPr>
            </w:pPr>
            <w:r>
              <w:rPr>
                <w:b/>
                <w:w w:val="115"/>
                <w:sz w:val="18"/>
              </w:rPr>
              <w:t>IZF08A01&gt; - </w:t>
            </w:r>
            <w:r>
              <w:rPr>
                <w:w w:val="115"/>
                <w:sz w:val="18"/>
              </w:rPr>
              <w:t>Termoizolatie - polistiren extrudat - 5 cm - </w:t>
            </w:r>
            <w:r>
              <w:rPr>
                <w:spacing w:val="-4"/>
                <w:w w:val="115"/>
                <w:sz w:val="18"/>
              </w:rPr>
              <w:t>XPS</w:t>
            </w:r>
          </w:p>
        </w:tc>
        <w:tc>
          <w:tcPr>
            <w:tcW w:w="800" w:type="dxa"/>
            <w:vMerge w:val="restart"/>
            <w:tcBorders>
              <w:top w:val="single" w:sz="4" w:space="0" w:color="000000"/>
              <w:left w:val="single" w:sz="4" w:space="0" w:color="000000"/>
              <w:bottom w:val="single" w:sz="4" w:space="0" w:color="000000"/>
              <w:right w:val="single" w:sz="4" w:space="0" w:color="000000"/>
            </w:tcBorders>
          </w:tcPr>
          <w:p>
            <w:pPr>
              <w:pStyle w:val="TableParagraph"/>
              <w:spacing w:before="33"/>
              <w:ind w:left="247"/>
              <w:rPr>
                <w:b/>
                <w:sz w:val="18"/>
              </w:rPr>
            </w:pPr>
            <w:r>
              <w:rPr>
                <w:b/>
                <w:spacing w:val="-5"/>
                <w:w w:val="115"/>
                <w:sz w:val="18"/>
              </w:rPr>
              <w:t>mp</w:t>
            </w: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b/>
                <w:sz w:val="18"/>
              </w:rPr>
            </w:pPr>
            <w:r>
              <w:rPr>
                <w:b/>
                <w:spacing w:val="-2"/>
                <w:w w:val="125"/>
                <w:sz w:val="18"/>
              </w:rPr>
              <w:t>30.000</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material:</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manopera:</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20"/>
                <w:sz w:val="18"/>
              </w:rPr>
              <w:t>utilaj:</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transport:</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tcBorders>
              <w:top w:val="single" w:sz="4" w:space="0" w:color="000000"/>
              <w:bottom w:val="single" w:sz="4" w:space="0" w:color="000000"/>
              <w:right w:val="single" w:sz="4" w:space="0" w:color="000000"/>
            </w:tcBorders>
          </w:tcPr>
          <w:p>
            <w:pPr>
              <w:pStyle w:val="TableParagraph"/>
              <w:spacing w:before="33"/>
              <w:ind w:left="239"/>
              <w:rPr>
                <w:i/>
                <w:sz w:val="18"/>
              </w:rPr>
            </w:pPr>
            <w:r>
              <w:rPr>
                <w:i/>
                <w:spacing w:val="-4"/>
                <w:w w:val="115"/>
                <w:sz w:val="18"/>
              </w:rPr>
              <w:t>41.1</w:t>
            </w:r>
          </w:p>
        </w:tc>
        <w:tc>
          <w:tcPr>
            <w:tcW w:w="5480" w:type="dxa"/>
            <w:tcBorders>
              <w:top w:val="single" w:sz="4" w:space="0" w:color="000000"/>
              <w:left w:val="single" w:sz="4" w:space="0" w:color="000000"/>
              <w:bottom w:val="single" w:sz="4" w:space="0" w:color="000000"/>
              <w:right w:val="single" w:sz="4" w:space="0" w:color="000000"/>
            </w:tcBorders>
          </w:tcPr>
          <w:p>
            <w:pPr>
              <w:pStyle w:val="TableParagraph"/>
              <w:spacing w:before="33"/>
              <w:ind w:left="305"/>
              <w:rPr>
                <w:i/>
                <w:sz w:val="18"/>
              </w:rPr>
            </w:pPr>
            <w:r>
              <w:rPr>
                <w:b/>
                <w:i/>
                <w:w w:val="115"/>
                <w:sz w:val="18"/>
              </w:rPr>
              <w:t>200129401</w:t>
            </w:r>
            <w:r>
              <w:rPr>
                <w:b/>
                <w:i/>
                <w:spacing w:val="-6"/>
                <w:w w:val="115"/>
                <w:sz w:val="18"/>
              </w:rPr>
              <w:t> </w:t>
            </w:r>
            <w:r>
              <w:rPr>
                <w:i/>
                <w:w w:val="115"/>
                <w:sz w:val="18"/>
              </w:rPr>
              <w:t>-</w:t>
            </w:r>
            <w:r>
              <w:rPr>
                <w:i/>
                <w:spacing w:val="-6"/>
                <w:w w:val="115"/>
                <w:sz w:val="18"/>
              </w:rPr>
              <w:t> </w:t>
            </w:r>
            <w:r>
              <w:rPr>
                <w:i/>
                <w:w w:val="115"/>
                <w:sz w:val="18"/>
              </w:rPr>
              <w:t>Placa</w:t>
            </w:r>
            <w:r>
              <w:rPr>
                <w:i/>
                <w:spacing w:val="-5"/>
                <w:w w:val="115"/>
                <w:sz w:val="18"/>
              </w:rPr>
              <w:t> </w:t>
            </w:r>
            <w:r>
              <w:rPr>
                <w:i/>
                <w:w w:val="115"/>
                <w:sz w:val="18"/>
              </w:rPr>
              <w:t>polistiren</w:t>
            </w:r>
            <w:r>
              <w:rPr>
                <w:i/>
                <w:spacing w:val="-6"/>
                <w:w w:val="115"/>
                <w:sz w:val="18"/>
              </w:rPr>
              <w:t> </w:t>
            </w:r>
            <w:r>
              <w:rPr>
                <w:i/>
                <w:w w:val="115"/>
                <w:sz w:val="18"/>
              </w:rPr>
              <w:t>extrudat</w:t>
            </w:r>
            <w:r>
              <w:rPr>
                <w:i/>
                <w:spacing w:val="-5"/>
                <w:w w:val="115"/>
                <w:sz w:val="18"/>
              </w:rPr>
              <w:t> </w:t>
            </w:r>
            <w:r>
              <w:rPr>
                <w:i/>
                <w:w w:val="115"/>
                <w:sz w:val="18"/>
              </w:rPr>
              <w:t>XPS,</w:t>
            </w:r>
            <w:r>
              <w:rPr>
                <w:i/>
                <w:spacing w:val="-5"/>
                <w:w w:val="115"/>
                <w:sz w:val="18"/>
              </w:rPr>
              <w:t> </w:t>
            </w:r>
            <w:r>
              <w:rPr>
                <w:i/>
                <w:w w:val="115"/>
                <w:sz w:val="18"/>
              </w:rPr>
              <w:t>5</w:t>
            </w:r>
            <w:r>
              <w:rPr>
                <w:i/>
                <w:spacing w:val="-5"/>
                <w:w w:val="115"/>
                <w:sz w:val="18"/>
              </w:rPr>
              <w:t> </w:t>
            </w:r>
            <w:r>
              <w:rPr>
                <w:i/>
                <w:w w:val="115"/>
                <w:sz w:val="18"/>
              </w:rPr>
              <w:t>cm</w:t>
            </w:r>
            <w:r>
              <w:rPr>
                <w:i/>
                <w:spacing w:val="-5"/>
                <w:w w:val="115"/>
                <w:sz w:val="18"/>
              </w:rPr>
              <w:t> </w:t>
            </w:r>
            <w:r>
              <w:rPr>
                <w:i/>
                <w:spacing w:val="-4"/>
                <w:w w:val="115"/>
                <w:sz w:val="18"/>
              </w:rPr>
              <w:t>gros</w:t>
            </w:r>
          </w:p>
        </w:tc>
        <w:tc>
          <w:tcPr>
            <w:tcW w:w="800" w:type="dxa"/>
            <w:tcBorders>
              <w:top w:val="single" w:sz="4" w:space="0" w:color="000000"/>
              <w:left w:val="single" w:sz="4" w:space="0" w:color="000000"/>
              <w:bottom w:val="single" w:sz="4" w:space="0" w:color="000000"/>
              <w:right w:val="single" w:sz="4" w:space="0" w:color="000000"/>
            </w:tcBorders>
          </w:tcPr>
          <w:p>
            <w:pPr>
              <w:pStyle w:val="TableParagraph"/>
              <w:spacing w:before="33"/>
              <w:ind w:left="260"/>
              <w:rPr>
                <w:i/>
                <w:sz w:val="18"/>
              </w:rPr>
            </w:pPr>
            <w:r>
              <w:rPr>
                <w:i/>
                <w:spacing w:val="-5"/>
                <w:w w:val="115"/>
                <w:sz w:val="18"/>
              </w:rPr>
              <w:t>mp</w:t>
            </w: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2"/>
              <w:jc w:val="right"/>
              <w:rPr>
                <w:i/>
                <w:sz w:val="18"/>
              </w:rPr>
            </w:pPr>
            <w:r>
              <w:rPr>
                <w:i/>
                <w:spacing w:val="-2"/>
                <w:w w:val="115"/>
                <w:sz w:val="18"/>
              </w:rPr>
              <w:t>30.300</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val="restart"/>
            <w:tcBorders>
              <w:top w:val="single" w:sz="4" w:space="0" w:color="000000"/>
              <w:bottom w:val="single" w:sz="4" w:space="0" w:color="000000"/>
              <w:right w:val="single" w:sz="4" w:space="0" w:color="000000"/>
            </w:tcBorders>
          </w:tcPr>
          <w:p>
            <w:pPr>
              <w:pStyle w:val="TableParagraph"/>
              <w:spacing w:before="33"/>
              <w:ind w:left="389"/>
              <w:rPr>
                <w:b/>
                <w:sz w:val="18"/>
              </w:rPr>
            </w:pPr>
            <w:r>
              <w:rPr>
                <w:b/>
                <w:spacing w:val="-5"/>
                <w:w w:val="125"/>
                <w:sz w:val="18"/>
              </w:rPr>
              <w:t>42</w:t>
            </w:r>
          </w:p>
        </w:tc>
        <w:tc>
          <w:tcPr>
            <w:tcW w:w="5480" w:type="dxa"/>
            <w:vMerge w:val="restart"/>
            <w:tcBorders>
              <w:top w:val="single" w:sz="4" w:space="0" w:color="000000"/>
              <w:left w:val="single" w:sz="4" w:space="0" w:color="000000"/>
              <w:bottom w:val="single" w:sz="4" w:space="0" w:color="000000"/>
              <w:right w:val="single" w:sz="4" w:space="0" w:color="000000"/>
            </w:tcBorders>
          </w:tcPr>
          <w:p>
            <w:pPr>
              <w:pStyle w:val="TableParagraph"/>
              <w:spacing w:before="33"/>
              <w:ind w:left="45"/>
              <w:rPr>
                <w:sz w:val="18"/>
              </w:rPr>
            </w:pPr>
            <w:r>
              <w:rPr>
                <w:b/>
                <w:w w:val="115"/>
                <w:sz w:val="18"/>
              </w:rPr>
              <w:t>TG01B1</w:t>
            </w:r>
            <w:r>
              <w:rPr>
                <w:b/>
                <w:spacing w:val="-7"/>
                <w:w w:val="115"/>
                <w:sz w:val="18"/>
              </w:rPr>
              <w:t> </w:t>
            </w:r>
            <w:r>
              <w:rPr>
                <w:b/>
                <w:w w:val="115"/>
                <w:sz w:val="18"/>
              </w:rPr>
              <w:t>-</w:t>
            </w:r>
            <w:r>
              <w:rPr>
                <w:b/>
                <w:spacing w:val="-7"/>
                <w:w w:val="115"/>
                <w:sz w:val="18"/>
              </w:rPr>
              <w:t> </w:t>
            </w:r>
            <w:r>
              <w:rPr>
                <w:w w:val="115"/>
                <w:sz w:val="18"/>
              </w:rPr>
              <w:t>Sapa</w:t>
            </w:r>
            <w:r>
              <w:rPr>
                <w:spacing w:val="-12"/>
                <w:w w:val="115"/>
                <w:sz w:val="18"/>
              </w:rPr>
              <w:t> </w:t>
            </w:r>
            <w:r>
              <w:rPr>
                <w:w w:val="115"/>
                <w:sz w:val="18"/>
              </w:rPr>
              <w:t>slab</w:t>
            </w:r>
            <w:r>
              <w:rPr>
                <w:spacing w:val="-11"/>
                <w:w w:val="115"/>
                <w:sz w:val="18"/>
              </w:rPr>
              <w:t> </w:t>
            </w:r>
            <w:r>
              <w:rPr>
                <w:w w:val="115"/>
                <w:sz w:val="18"/>
              </w:rPr>
              <w:t>armata</w:t>
            </w:r>
            <w:r>
              <w:rPr>
                <w:spacing w:val="-12"/>
                <w:w w:val="115"/>
                <w:sz w:val="18"/>
              </w:rPr>
              <w:t> </w:t>
            </w:r>
            <w:r>
              <w:rPr>
                <w:w w:val="115"/>
                <w:sz w:val="18"/>
              </w:rPr>
              <w:t>3-5</w:t>
            </w:r>
            <w:r>
              <w:rPr>
                <w:spacing w:val="-11"/>
                <w:w w:val="115"/>
                <w:sz w:val="18"/>
              </w:rPr>
              <w:t> </w:t>
            </w:r>
            <w:r>
              <w:rPr>
                <w:spacing w:val="-5"/>
                <w:w w:val="115"/>
                <w:sz w:val="18"/>
              </w:rPr>
              <w:t>cm</w:t>
            </w:r>
          </w:p>
        </w:tc>
        <w:tc>
          <w:tcPr>
            <w:tcW w:w="800" w:type="dxa"/>
            <w:vMerge w:val="restart"/>
            <w:tcBorders>
              <w:top w:val="single" w:sz="4" w:space="0" w:color="000000"/>
              <w:left w:val="single" w:sz="4" w:space="0" w:color="000000"/>
              <w:bottom w:val="single" w:sz="4" w:space="0" w:color="000000"/>
              <w:right w:val="single" w:sz="4" w:space="0" w:color="000000"/>
            </w:tcBorders>
          </w:tcPr>
          <w:p>
            <w:pPr>
              <w:pStyle w:val="TableParagraph"/>
              <w:spacing w:before="33"/>
              <w:ind w:left="247"/>
              <w:rPr>
                <w:b/>
                <w:sz w:val="18"/>
              </w:rPr>
            </w:pPr>
            <w:r>
              <w:rPr>
                <w:b/>
                <w:spacing w:val="-5"/>
                <w:w w:val="115"/>
                <w:sz w:val="18"/>
              </w:rPr>
              <w:t>mp</w:t>
            </w: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b/>
                <w:sz w:val="18"/>
              </w:rPr>
            </w:pPr>
            <w:r>
              <w:rPr>
                <w:b/>
                <w:spacing w:val="-2"/>
                <w:w w:val="125"/>
                <w:sz w:val="18"/>
              </w:rPr>
              <w:t>30.000</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material:</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manopera:</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20"/>
                <w:sz w:val="18"/>
              </w:rPr>
              <w:t>utilaj:</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transport:</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val="restart"/>
            <w:tcBorders>
              <w:top w:val="single" w:sz="4" w:space="0" w:color="000000"/>
              <w:bottom w:val="single" w:sz="4" w:space="0" w:color="000000"/>
              <w:right w:val="single" w:sz="4" w:space="0" w:color="000000"/>
            </w:tcBorders>
          </w:tcPr>
          <w:p>
            <w:pPr>
              <w:pStyle w:val="TableParagraph"/>
              <w:spacing w:before="33"/>
              <w:ind w:left="389"/>
              <w:rPr>
                <w:b/>
                <w:sz w:val="18"/>
              </w:rPr>
            </w:pPr>
            <w:r>
              <w:rPr>
                <w:b/>
                <w:spacing w:val="-5"/>
                <w:w w:val="125"/>
                <w:sz w:val="18"/>
              </w:rPr>
              <w:t>43</w:t>
            </w:r>
          </w:p>
        </w:tc>
        <w:tc>
          <w:tcPr>
            <w:tcW w:w="5480" w:type="dxa"/>
            <w:vMerge w:val="restart"/>
            <w:tcBorders>
              <w:top w:val="single" w:sz="4" w:space="0" w:color="000000"/>
              <w:left w:val="single" w:sz="4" w:space="0" w:color="000000"/>
              <w:bottom w:val="single" w:sz="4" w:space="0" w:color="000000"/>
              <w:right w:val="single" w:sz="4" w:space="0" w:color="000000"/>
            </w:tcBorders>
          </w:tcPr>
          <w:p>
            <w:pPr>
              <w:pStyle w:val="TableParagraph"/>
              <w:spacing w:before="33"/>
              <w:ind w:left="45"/>
              <w:rPr>
                <w:sz w:val="18"/>
              </w:rPr>
            </w:pPr>
            <w:r>
              <w:rPr>
                <w:b/>
                <w:w w:val="115"/>
                <w:sz w:val="18"/>
              </w:rPr>
              <w:t>RPCE26A+</w:t>
            </w:r>
            <w:r>
              <w:rPr>
                <w:b/>
                <w:spacing w:val="-15"/>
                <w:w w:val="115"/>
                <w:sz w:val="18"/>
              </w:rPr>
              <w:t> </w:t>
            </w:r>
            <w:r>
              <w:rPr>
                <w:b/>
                <w:w w:val="115"/>
                <w:sz w:val="18"/>
              </w:rPr>
              <w:t>-</w:t>
            </w:r>
            <w:r>
              <w:rPr>
                <w:b/>
                <w:spacing w:val="-12"/>
                <w:w w:val="115"/>
                <w:sz w:val="18"/>
              </w:rPr>
              <w:t> </w:t>
            </w:r>
            <w:r>
              <w:rPr>
                <w:w w:val="115"/>
                <w:sz w:val="18"/>
              </w:rPr>
              <w:t>Hidroizolatie</w:t>
            </w:r>
            <w:r>
              <w:rPr>
                <w:spacing w:val="-14"/>
                <w:w w:val="115"/>
                <w:sz w:val="18"/>
              </w:rPr>
              <w:t> </w:t>
            </w:r>
            <w:r>
              <w:rPr>
                <w:w w:val="115"/>
                <w:sz w:val="18"/>
              </w:rPr>
              <w:t>bituminoasa</w:t>
            </w:r>
            <w:r>
              <w:rPr>
                <w:spacing w:val="-14"/>
                <w:w w:val="115"/>
                <w:sz w:val="18"/>
              </w:rPr>
              <w:t> </w:t>
            </w:r>
            <w:r>
              <w:rPr>
                <w:spacing w:val="-2"/>
                <w:w w:val="115"/>
                <w:sz w:val="18"/>
              </w:rPr>
              <w:t>pensulabila</w:t>
            </w:r>
          </w:p>
        </w:tc>
        <w:tc>
          <w:tcPr>
            <w:tcW w:w="800" w:type="dxa"/>
            <w:vMerge w:val="restart"/>
            <w:tcBorders>
              <w:top w:val="single" w:sz="4" w:space="0" w:color="000000"/>
              <w:left w:val="single" w:sz="4" w:space="0" w:color="000000"/>
              <w:bottom w:val="single" w:sz="4" w:space="0" w:color="000000"/>
              <w:right w:val="single" w:sz="4" w:space="0" w:color="000000"/>
            </w:tcBorders>
          </w:tcPr>
          <w:p>
            <w:pPr>
              <w:pStyle w:val="TableParagraph"/>
              <w:spacing w:before="33"/>
              <w:ind w:left="247"/>
              <w:rPr>
                <w:b/>
                <w:sz w:val="18"/>
              </w:rPr>
            </w:pPr>
            <w:r>
              <w:rPr>
                <w:b/>
                <w:spacing w:val="-5"/>
                <w:w w:val="115"/>
                <w:sz w:val="18"/>
              </w:rPr>
              <w:t>mp</w:t>
            </w: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2"/>
              <w:jc w:val="right"/>
              <w:rPr>
                <w:b/>
                <w:sz w:val="18"/>
              </w:rPr>
            </w:pPr>
            <w:r>
              <w:rPr>
                <w:b/>
                <w:spacing w:val="-2"/>
                <w:w w:val="125"/>
                <w:sz w:val="18"/>
              </w:rPr>
              <w:t>165.000</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material:</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manopera:</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20"/>
                <w:sz w:val="18"/>
              </w:rPr>
              <w:t>utilaj:</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transport:</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val="restart"/>
            <w:tcBorders>
              <w:top w:val="single" w:sz="4" w:space="0" w:color="000000"/>
              <w:bottom w:val="single" w:sz="4" w:space="0" w:color="000000"/>
              <w:right w:val="single" w:sz="4" w:space="0" w:color="000000"/>
            </w:tcBorders>
          </w:tcPr>
          <w:p>
            <w:pPr>
              <w:pStyle w:val="TableParagraph"/>
              <w:spacing w:before="33"/>
              <w:ind w:left="389"/>
              <w:rPr>
                <w:b/>
                <w:sz w:val="18"/>
              </w:rPr>
            </w:pPr>
            <w:r>
              <w:rPr>
                <w:b/>
                <w:spacing w:val="-5"/>
                <w:w w:val="125"/>
                <w:sz w:val="18"/>
              </w:rPr>
              <w:t>44</w:t>
            </w:r>
          </w:p>
        </w:tc>
        <w:tc>
          <w:tcPr>
            <w:tcW w:w="5480" w:type="dxa"/>
            <w:vMerge w:val="restart"/>
            <w:tcBorders>
              <w:top w:val="single" w:sz="4" w:space="0" w:color="000000"/>
              <w:left w:val="single" w:sz="4" w:space="0" w:color="000000"/>
              <w:bottom w:val="single" w:sz="4" w:space="0" w:color="000000"/>
              <w:right w:val="single" w:sz="4" w:space="0" w:color="000000"/>
            </w:tcBorders>
          </w:tcPr>
          <w:p>
            <w:pPr>
              <w:pStyle w:val="TableParagraph"/>
              <w:spacing w:line="242" w:lineRule="auto" w:before="33"/>
              <w:ind w:left="45" w:right="51"/>
              <w:jc w:val="both"/>
              <w:rPr>
                <w:sz w:val="18"/>
              </w:rPr>
            </w:pPr>
            <w:r>
              <w:rPr>
                <w:b/>
                <w:w w:val="115"/>
                <w:sz w:val="18"/>
              </w:rPr>
              <w:t>CF04B01&gt; - </w:t>
            </w:r>
            <w:r>
              <w:rPr>
                <w:w w:val="115"/>
                <w:sz w:val="18"/>
              </w:rPr>
              <w:t>Placaj</w:t>
            </w:r>
            <w:r>
              <w:rPr>
                <w:spacing w:val="-1"/>
                <w:w w:val="115"/>
                <w:sz w:val="18"/>
              </w:rPr>
              <w:t> </w:t>
            </w:r>
            <w:r>
              <w:rPr>
                <w:w w:val="115"/>
                <w:sz w:val="18"/>
              </w:rPr>
              <w:t>exterior piatra</w:t>
            </w:r>
            <w:r>
              <w:rPr>
                <w:spacing w:val="-1"/>
                <w:w w:val="115"/>
                <w:sz w:val="18"/>
              </w:rPr>
              <w:t> </w:t>
            </w:r>
            <w:r>
              <w:rPr>
                <w:w w:val="115"/>
                <w:sz w:val="18"/>
              </w:rPr>
              <w:t>naturala</w:t>
            </w:r>
            <w:r>
              <w:rPr>
                <w:spacing w:val="-1"/>
                <w:w w:val="115"/>
                <w:sz w:val="18"/>
              </w:rPr>
              <w:t> </w:t>
            </w:r>
            <w:r>
              <w:rPr>
                <w:w w:val="115"/>
                <w:sz w:val="18"/>
              </w:rPr>
              <w:t>-</w:t>
            </w:r>
            <w:r>
              <w:rPr>
                <w:spacing w:val="-1"/>
                <w:w w:val="115"/>
                <w:sz w:val="18"/>
              </w:rPr>
              <w:t> </w:t>
            </w:r>
            <w:r>
              <w:rPr>
                <w:w w:val="115"/>
                <w:sz w:val="18"/>
              </w:rPr>
              <w:t>granit culoare gri,</w:t>
            </w:r>
            <w:r>
              <w:rPr>
                <w:spacing w:val="-8"/>
                <w:w w:val="115"/>
                <w:sz w:val="18"/>
              </w:rPr>
              <w:t> </w:t>
            </w:r>
            <w:r>
              <w:rPr>
                <w:w w:val="115"/>
                <w:sz w:val="18"/>
              </w:rPr>
              <w:t>grosime</w:t>
            </w:r>
            <w:r>
              <w:rPr>
                <w:spacing w:val="-7"/>
                <w:w w:val="115"/>
                <w:sz w:val="18"/>
              </w:rPr>
              <w:t> </w:t>
            </w:r>
            <w:r>
              <w:rPr>
                <w:w w:val="115"/>
                <w:sz w:val="18"/>
              </w:rPr>
              <w:t>maxima</w:t>
            </w:r>
            <w:r>
              <w:rPr>
                <w:spacing w:val="-8"/>
                <w:w w:val="115"/>
                <w:sz w:val="18"/>
              </w:rPr>
              <w:t> </w:t>
            </w:r>
            <w:r>
              <w:rPr>
                <w:w w:val="115"/>
                <w:sz w:val="18"/>
              </w:rPr>
              <w:t>2</w:t>
            </w:r>
            <w:r>
              <w:rPr>
                <w:spacing w:val="-7"/>
                <w:w w:val="115"/>
                <w:sz w:val="18"/>
              </w:rPr>
              <w:t> </w:t>
            </w:r>
            <w:r>
              <w:rPr>
                <w:w w:val="115"/>
                <w:sz w:val="18"/>
              </w:rPr>
              <w:t>cm</w:t>
            </w:r>
            <w:r>
              <w:rPr>
                <w:spacing w:val="-7"/>
                <w:w w:val="115"/>
                <w:sz w:val="18"/>
              </w:rPr>
              <w:t> </w:t>
            </w:r>
            <w:r>
              <w:rPr>
                <w:w w:val="115"/>
                <w:sz w:val="18"/>
              </w:rPr>
              <w:t>-</w:t>
            </w:r>
            <w:r>
              <w:rPr>
                <w:spacing w:val="-8"/>
                <w:w w:val="115"/>
                <w:sz w:val="18"/>
              </w:rPr>
              <w:t> </w:t>
            </w:r>
            <w:r>
              <w:rPr>
                <w:w w:val="115"/>
                <w:sz w:val="18"/>
              </w:rPr>
              <w:t>inclusiv</w:t>
            </w:r>
            <w:r>
              <w:rPr>
                <w:spacing w:val="-8"/>
                <w:w w:val="115"/>
                <w:sz w:val="18"/>
              </w:rPr>
              <w:t> </w:t>
            </w:r>
            <w:r>
              <w:rPr>
                <w:w w:val="115"/>
                <w:sz w:val="18"/>
              </w:rPr>
              <w:t>accesorii</w:t>
            </w:r>
            <w:r>
              <w:rPr>
                <w:spacing w:val="-8"/>
                <w:w w:val="115"/>
                <w:sz w:val="18"/>
              </w:rPr>
              <w:t> </w:t>
            </w:r>
            <w:r>
              <w:rPr>
                <w:w w:val="115"/>
                <w:sz w:val="18"/>
              </w:rPr>
              <w:t>(distantiere</w:t>
            </w:r>
            <w:r>
              <w:rPr>
                <w:spacing w:val="-7"/>
                <w:w w:val="115"/>
                <w:sz w:val="18"/>
              </w:rPr>
              <w:t> </w:t>
            </w:r>
            <w:r>
              <w:rPr>
                <w:w w:val="115"/>
                <w:sz w:val="18"/>
              </w:rPr>
              <w:t>si </w:t>
            </w:r>
            <w:r>
              <w:rPr>
                <w:spacing w:val="-2"/>
                <w:w w:val="115"/>
                <w:sz w:val="18"/>
              </w:rPr>
              <w:t>adeziv)</w:t>
            </w:r>
          </w:p>
        </w:tc>
        <w:tc>
          <w:tcPr>
            <w:tcW w:w="800" w:type="dxa"/>
            <w:vMerge w:val="restart"/>
            <w:tcBorders>
              <w:top w:val="single" w:sz="4" w:space="0" w:color="000000"/>
              <w:left w:val="single" w:sz="4" w:space="0" w:color="000000"/>
              <w:bottom w:val="single" w:sz="4" w:space="0" w:color="000000"/>
              <w:right w:val="single" w:sz="4" w:space="0" w:color="000000"/>
            </w:tcBorders>
          </w:tcPr>
          <w:p>
            <w:pPr>
              <w:pStyle w:val="TableParagraph"/>
              <w:spacing w:before="33"/>
              <w:ind w:left="247"/>
              <w:rPr>
                <w:b/>
                <w:sz w:val="18"/>
              </w:rPr>
            </w:pPr>
            <w:r>
              <w:rPr>
                <w:b/>
                <w:spacing w:val="-5"/>
                <w:w w:val="115"/>
                <w:sz w:val="18"/>
              </w:rPr>
              <w:t>mp</w:t>
            </w: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b/>
                <w:sz w:val="18"/>
              </w:rPr>
            </w:pPr>
            <w:r>
              <w:rPr>
                <w:b/>
                <w:spacing w:val="-2"/>
                <w:w w:val="125"/>
                <w:sz w:val="18"/>
              </w:rPr>
              <w:t>65.000</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material:</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manopera:</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20"/>
                <w:sz w:val="18"/>
              </w:rPr>
              <w:t>utilaj:</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transport:</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val="restart"/>
            <w:tcBorders>
              <w:top w:val="single" w:sz="4" w:space="0" w:color="000000"/>
              <w:bottom w:val="single" w:sz="4" w:space="0" w:color="000000"/>
              <w:right w:val="single" w:sz="4" w:space="0" w:color="000000"/>
            </w:tcBorders>
          </w:tcPr>
          <w:p>
            <w:pPr>
              <w:pStyle w:val="TableParagraph"/>
              <w:spacing w:before="33"/>
              <w:ind w:left="389"/>
              <w:rPr>
                <w:b/>
                <w:sz w:val="18"/>
              </w:rPr>
            </w:pPr>
            <w:r>
              <w:rPr>
                <w:b/>
                <w:spacing w:val="-5"/>
                <w:w w:val="125"/>
                <w:sz w:val="18"/>
              </w:rPr>
              <w:t>45</w:t>
            </w:r>
          </w:p>
        </w:tc>
        <w:tc>
          <w:tcPr>
            <w:tcW w:w="5480" w:type="dxa"/>
            <w:vMerge w:val="restart"/>
            <w:tcBorders>
              <w:top w:val="single" w:sz="4" w:space="0" w:color="000000"/>
              <w:left w:val="single" w:sz="4" w:space="0" w:color="000000"/>
              <w:bottom w:val="single" w:sz="4" w:space="0" w:color="000000"/>
              <w:right w:val="single" w:sz="4" w:space="0" w:color="000000"/>
            </w:tcBorders>
          </w:tcPr>
          <w:p>
            <w:pPr>
              <w:pStyle w:val="TableParagraph"/>
              <w:spacing w:line="242" w:lineRule="auto" w:before="33"/>
              <w:ind w:left="45"/>
              <w:rPr>
                <w:sz w:val="18"/>
              </w:rPr>
            </w:pPr>
            <w:r>
              <w:rPr>
                <w:b/>
                <w:w w:val="115"/>
                <w:sz w:val="18"/>
              </w:rPr>
              <w:t>CI02A01&gt; - </w:t>
            </w:r>
            <w:r>
              <w:rPr>
                <w:w w:val="115"/>
                <w:sz w:val="18"/>
              </w:rPr>
              <w:t>Placaj</w:t>
            </w:r>
            <w:r>
              <w:rPr>
                <w:spacing w:val="-5"/>
                <w:w w:val="115"/>
                <w:sz w:val="18"/>
              </w:rPr>
              <w:t> </w:t>
            </w:r>
            <w:r>
              <w:rPr>
                <w:w w:val="115"/>
                <w:sz w:val="18"/>
              </w:rPr>
              <w:t>gresie</w:t>
            </w:r>
            <w:r>
              <w:rPr>
                <w:spacing w:val="-4"/>
                <w:w w:val="115"/>
                <w:sz w:val="18"/>
              </w:rPr>
              <w:t> </w:t>
            </w:r>
            <w:r>
              <w:rPr>
                <w:w w:val="115"/>
                <w:sz w:val="18"/>
              </w:rPr>
              <w:t>antiderapanta</w:t>
            </w:r>
            <w:r>
              <w:rPr>
                <w:spacing w:val="-5"/>
                <w:w w:val="115"/>
                <w:sz w:val="18"/>
              </w:rPr>
              <w:t> </w:t>
            </w:r>
            <w:r>
              <w:rPr>
                <w:w w:val="115"/>
                <w:sz w:val="18"/>
              </w:rPr>
              <w:t>-</w:t>
            </w:r>
            <w:r>
              <w:rPr>
                <w:spacing w:val="-5"/>
                <w:w w:val="115"/>
                <w:sz w:val="18"/>
              </w:rPr>
              <w:t> </w:t>
            </w:r>
            <w:r>
              <w:rPr>
                <w:w w:val="115"/>
                <w:sz w:val="18"/>
              </w:rPr>
              <w:t>culoare</w:t>
            </w:r>
            <w:r>
              <w:rPr>
                <w:spacing w:val="-4"/>
                <w:w w:val="115"/>
                <w:sz w:val="18"/>
              </w:rPr>
              <w:t> </w:t>
            </w:r>
            <w:r>
              <w:rPr>
                <w:w w:val="115"/>
                <w:sz w:val="18"/>
              </w:rPr>
              <w:t>gri Inclusiv adeziv si accesorii montaj</w:t>
            </w:r>
          </w:p>
        </w:tc>
        <w:tc>
          <w:tcPr>
            <w:tcW w:w="800" w:type="dxa"/>
            <w:vMerge w:val="restart"/>
            <w:tcBorders>
              <w:top w:val="single" w:sz="4" w:space="0" w:color="000000"/>
              <w:left w:val="single" w:sz="4" w:space="0" w:color="000000"/>
              <w:bottom w:val="single" w:sz="4" w:space="0" w:color="000000"/>
              <w:right w:val="single" w:sz="4" w:space="0" w:color="000000"/>
            </w:tcBorders>
          </w:tcPr>
          <w:p>
            <w:pPr>
              <w:pStyle w:val="TableParagraph"/>
              <w:spacing w:before="33"/>
              <w:ind w:left="247"/>
              <w:rPr>
                <w:b/>
                <w:sz w:val="18"/>
              </w:rPr>
            </w:pPr>
            <w:r>
              <w:rPr>
                <w:b/>
                <w:spacing w:val="-5"/>
                <w:w w:val="115"/>
                <w:sz w:val="18"/>
              </w:rPr>
              <w:t>mp</w:t>
            </w: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2"/>
              <w:jc w:val="right"/>
              <w:rPr>
                <w:b/>
                <w:sz w:val="18"/>
              </w:rPr>
            </w:pPr>
            <w:r>
              <w:rPr>
                <w:b/>
                <w:spacing w:val="-2"/>
                <w:w w:val="125"/>
                <w:sz w:val="18"/>
              </w:rPr>
              <w:t>855.000</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material:</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manopera:</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20"/>
                <w:sz w:val="18"/>
              </w:rPr>
              <w:t>utilaj:</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transport:</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bl>
    <w:p>
      <w:pPr>
        <w:pStyle w:val="TableParagraph"/>
        <w:spacing w:after="0"/>
        <w:rPr>
          <w:rFonts w:ascii="Times New Roman"/>
          <w:sz w:val="16"/>
        </w:rPr>
        <w:sectPr>
          <w:pgSz w:w="11900" w:h="16840"/>
          <w:pgMar w:header="405" w:footer="625" w:top="600" w:bottom="820" w:left="283" w:right="283"/>
        </w:sectPr>
      </w:pPr>
    </w:p>
    <w:p>
      <w:pPr>
        <w:pStyle w:val="BodyText"/>
        <w:spacing w:before="7"/>
        <w:rPr>
          <w:b/>
          <w:sz w:val="15"/>
        </w:rPr>
      </w:pPr>
    </w:p>
    <w:tbl>
      <w:tblPr>
        <w:tblW w:w="0" w:type="auto"/>
        <w:jc w:val="left"/>
        <w:tblInd w:w="126" w:type="dxa"/>
        <w:tblBorders>
          <w:top w:val="single" w:sz="8" w:space="0" w:color="4E4E4E"/>
          <w:left w:val="single" w:sz="8" w:space="0" w:color="4E4E4E"/>
          <w:bottom w:val="single" w:sz="8" w:space="0" w:color="4E4E4E"/>
          <w:right w:val="single" w:sz="8" w:space="0" w:color="4E4E4E"/>
          <w:insideH w:val="single" w:sz="8" w:space="0" w:color="4E4E4E"/>
          <w:insideV w:val="single" w:sz="8" w:space="0" w:color="4E4E4E"/>
        </w:tblBorders>
        <w:tblLayout w:type="fixed"/>
        <w:tblCellMar>
          <w:top w:w="0" w:type="dxa"/>
          <w:left w:w="0" w:type="dxa"/>
          <w:bottom w:w="0" w:type="dxa"/>
          <w:right w:w="0" w:type="dxa"/>
        </w:tblCellMar>
        <w:tblLook w:val="01E0"/>
      </w:tblPr>
      <w:tblGrid>
        <w:gridCol w:w="680"/>
        <w:gridCol w:w="5480"/>
        <w:gridCol w:w="800"/>
        <w:gridCol w:w="1240"/>
        <w:gridCol w:w="1400"/>
        <w:gridCol w:w="1500"/>
      </w:tblGrid>
      <w:tr>
        <w:trPr>
          <w:trHeight w:val="585" w:hRule="atLeast"/>
        </w:trPr>
        <w:tc>
          <w:tcPr>
            <w:tcW w:w="8200" w:type="dxa"/>
            <w:gridSpan w:val="4"/>
            <w:tcBorders>
              <w:bottom w:val="single" w:sz="4" w:space="0" w:color="000000"/>
              <w:right w:val="single" w:sz="4" w:space="0" w:color="000000"/>
            </w:tcBorders>
          </w:tcPr>
          <w:p>
            <w:pPr>
              <w:pStyle w:val="TableParagraph"/>
              <w:spacing w:before="11"/>
              <w:rPr>
                <w:b/>
                <w:sz w:val="16"/>
              </w:rPr>
            </w:pPr>
          </w:p>
          <w:p>
            <w:pPr>
              <w:pStyle w:val="TableParagraph"/>
              <w:ind w:left="13"/>
              <w:jc w:val="center"/>
              <w:rPr>
                <w:b/>
                <w:sz w:val="16"/>
              </w:rPr>
            </w:pPr>
            <w:r>
              <w:rPr>
                <w:b/>
                <w:w w:val="105"/>
                <w:sz w:val="16"/>
              </w:rPr>
              <w:t>SECTIUNEA</w:t>
            </w:r>
            <w:r>
              <w:rPr>
                <w:b/>
                <w:spacing w:val="26"/>
                <w:w w:val="110"/>
                <w:sz w:val="16"/>
              </w:rPr>
              <w:t> </w:t>
            </w:r>
            <w:r>
              <w:rPr>
                <w:b/>
                <w:spacing w:val="-2"/>
                <w:w w:val="110"/>
                <w:sz w:val="16"/>
              </w:rPr>
              <w:t>TEHNICA</w:t>
            </w:r>
          </w:p>
        </w:tc>
        <w:tc>
          <w:tcPr>
            <w:tcW w:w="2900" w:type="dxa"/>
            <w:gridSpan w:val="2"/>
            <w:tcBorders>
              <w:left w:val="single" w:sz="4" w:space="0" w:color="000000"/>
              <w:bottom w:val="single" w:sz="4" w:space="0" w:color="000000"/>
            </w:tcBorders>
          </w:tcPr>
          <w:p>
            <w:pPr>
              <w:pStyle w:val="TableParagraph"/>
              <w:spacing w:before="11"/>
              <w:rPr>
                <w:b/>
                <w:sz w:val="16"/>
              </w:rPr>
            </w:pPr>
          </w:p>
          <w:p>
            <w:pPr>
              <w:pStyle w:val="TableParagraph"/>
              <w:ind w:left="370"/>
              <w:rPr>
                <w:b/>
                <w:sz w:val="16"/>
              </w:rPr>
            </w:pPr>
            <w:r>
              <w:rPr>
                <w:b/>
                <w:w w:val="105"/>
                <w:sz w:val="16"/>
              </w:rPr>
              <w:t>SECTIUNEA</w:t>
            </w:r>
            <w:r>
              <w:rPr>
                <w:b/>
                <w:spacing w:val="26"/>
                <w:w w:val="110"/>
                <w:sz w:val="16"/>
              </w:rPr>
              <w:t> </w:t>
            </w:r>
            <w:r>
              <w:rPr>
                <w:b/>
                <w:spacing w:val="-2"/>
                <w:w w:val="110"/>
                <w:sz w:val="16"/>
              </w:rPr>
              <w:t>FINANCIARA</w:t>
            </w:r>
          </w:p>
        </w:tc>
      </w:tr>
      <w:tr>
        <w:trPr>
          <w:trHeight w:val="790" w:hRule="atLeast"/>
        </w:trPr>
        <w:tc>
          <w:tcPr>
            <w:tcW w:w="680" w:type="dxa"/>
            <w:tcBorders>
              <w:top w:val="single" w:sz="4" w:space="0" w:color="000000"/>
              <w:bottom w:val="single" w:sz="4" w:space="0" w:color="000000"/>
              <w:right w:val="single" w:sz="4" w:space="0" w:color="000000"/>
            </w:tcBorders>
          </w:tcPr>
          <w:p>
            <w:pPr>
              <w:pStyle w:val="TableParagraph"/>
              <w:spacing w:before="116"/>
              <w:rPr>
                <w:b/>
                <w:sz w:val="16"/>
              </w:rPr>
            </w:pPr>
          </w:p>
          <w:p>
            <w:pPr>
              <w:pStyle w:val="TableParagraph"/>
              <w:ind w:left="15" w:right="1"/>
              <w:jc w:val="center"/>
              <w:rPr>
                <w:b/>
                <w:sz w:val="16"/>
              </w:rPr>
            </w:pPr>
            <w:r>
              <w:rPr>
                <w:b/>
                <w:spacing w:val="-5"/>
                <w:w w:val="125"/>
                <w:sz w:val="16"/>
              </w:rPr>
              <w:t>Nr.</w:t>
            </w:r>
          </w:p>
        </w:tc>
        <w:tc>
          <w:tcPr>
            <w:tcW w:w="5480" w:type="dxa"/>
            <w:tcBorders>
              <w:top w:val="single" w:sz="4" w:space="0" w:color="000000"/>
              <w:left w:val="single" w:sz="4" w:space="0" w:color="000000"/>
              <w:bottom w:val="single" w:sz="4" w:space="0" w:color="000000"/>
              <w:right w:val="single" w:sz="4" w:space="0" w:color="000000"/>
            </w:tcBorders>
          </w:tcPr>
          <w:p>
            <w:pPr>
              <w:pStyle w:val="TableParagraph"/>
              <w:spacing w:before="116"/>
              <w:rPr>
                <w:b/>
                <w:sz w:val="16"/>
              </w:rPr>
            </w:pPr>
          </w:p>
          <w:p>
            <w:pPr>
              <w:pStyle w:val="TableParagraph"/>
              <w:ind w:left="118" w:right="99"/>
              <w:jc w:val="center"/>
              <w:rPr>
                <w:b/>
                <w:sz w:val="16"/>
              </w:rPr>
            </w:pPr>
            <w:r>
              <w:rPr>
                <w:b/>
                <w:w w:val="120"/>
                <w:sz w:val="16"/>
              </w:rPr>
              <w:t>Capitol</w:t>
            </w:r>
            <w:r>
              <w:rPr>
                <w:b/>
                <w:spacing w:val="-11"/>
                <w:w w:val="120"/>
                <w:sz w:val="16"/>
              </w:rPr>
              <w:t> </w:t>
            </w:r>
            <w:r>
              <w:rPr>
                <w:b/>
                <w:w w:val="120"/>
                <w:sz w:val="16"/>
              </w:rPr>
              <w:t>de</w:t>
            </w:r>
            <w:r>
              <w:rPr>
                <w:b/>
                <w:spacing w:val="-10"/>
                <w:w w:val="120"/>
                <w:sz w:val="16"/>
              </w:rPr>
              <w:t> </w:t>
            </w:r>
            <w:r>
              <w:rPr>
                <w:b/>
                <w:spacing w:val="-2"/>
                <w:w w:val="120"/>
                <w:sz w:val="16"/>
              </w:rPr>
              <w:t>lucrari</w:t>
            </w:r>
          </w:p>
        </w:tc>
        <w:tc>
          <w:tcPr>
            <w:tcW w:w="800" w:type="dxa"/>
            <w:tcBorders>
              <w:top w:val="single" w:sz="4" w:space="0" w:color="000000"/>
              <w:left w:val="single" w:sz="4" w:space="0" w:color="000000"/>
              <w:bottom w:val="single" w:sz="4" w:space="0" w:color="000000"/>
              <w:right w:val="single" w:sz="4" w:space="0" w:color="000000"/>
            </w:tcBorders>
          </w:tcPr>
          <w:p>
            <w:pPr>
              <w:pStyle w:val="TableParagraph"/>
              <w:spacing w:before="116"/>
              <w:rPr>
                <w:b/>
                <w:sz w:val="16"/>
              </w:rPr>
            </w:pPr>
          </w:p>
          <w:p>
            <w:pPr>
              <w:pStyle w:val="TableParagraph"/>
              <w:ind w:left="20" w:right="1"/>
              <w:jc w:val="center"/>
              <w:rPr>
                <w:b/>
                <w:sz w:val="16"/>
              </w:rPr>
            </w:pPr>
            <w:r>
              <w:rPr>
                <w:b/>
                <w:spacing w:val="-4"/>
                <w:w w:val="120"/>
                <w:sz w:val="16"/>
              </w:rPr>
              <w:t>U.M.</w:t>
            </w: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116"/>
              <w:rPr>
                <w:b/>
                <w:sz w:val="16"/>
              </w:rPr>
            </w:pPr>
          </w:p>
          <w:p>
            <w:pPr>
              <w:pStyle w:val="TableParagraph"/>
              <w:ind w:left="151"/>
              <w:rPr>
                <w:b/>
                <w:sz w:val="16"/>
              </w:rPr>
            </w:pPr>
            <w:r>
              <w:rPr>
                <w:b/>
                <w:spacing w:val="-2"/>
                <w:w w:val="120"/>
                <w:sz w:val="16"/>
              </w:rPr>
              <w:t>Cantitatea</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spacing w:line="242" w:lineRule="auto" w:before="114"/>
              <w:ind w:left="22"/>
              <w:jc w:val="center"/>
              <w:rPr>
                <w:b/>
                <w:sz w:val="16"/>
              </w:rPr>
            </w:pPr>
            <w:r>
              <w:rPr>
                <w:b/>
                <w:w w:val="120"/>
                <w:sz w:val="16"/>
              </w:rPr>
              <w:t>Pretul</w:t>
            </w:r>
            <w:r>
              <w:rPr>
                <w:b/>
                <w:spacing w:val="-14"/>
                <w:w w:val="120"/>
                <w:sz w:val="16"/>
              </w:rPr>
              <w:t> </w:t>
            </w:r>
            <w:r>
              <w:rPr>
                <w:b/>
                <w:w w:val="120"/>
                <w:sz w:val="16"/>
              </w:rPr>
              <w:t>unitar (fara TVA)</w:t>
            </w:r>
          </w:p>
          <w:p>
            <w:pPr>
              <w:pStyle w:val="TableParagraph"/>
              <w:spacing w:before="1"/>
              <w:ind w:left="22" w:right="3"/>
              <w:jc w:val="center"/>
              <w:rPr>
                <w:b/>
                <w:sz w:val="16"/>
              </w:rPr>
            </w:pPr>
            <w:r>
              <w:rPr>
                <w:b/>
                <w:w w:val="120"/>
                <w:sz w:val="16"/>
              </w:rPr>
              <w:t>-</w:t>
            </w:r>
            <w:r>
              <w:rPr>
                <w:b/>
                <w:spacing w:val="-5"/>
                <w:w w:val="120"/>
                <w:sz w:val="16"/>
              </w:rPr>
              <w:t> </w:t>
            </w:r>
            <w:r>
              <w:rPr>
                <w:b/>
                <w:w w:val="120"/>
                <w:sz w:val="16"/>
              </w:rPr>
              <w:t>Lei</w:t>
            </w:r>
            <w:r>
              <w:rPr>
                <w:b/>
                <w:spacing w:val="-5"/>
                <w:w w:val="120"/>
                <w:sz w:val="16"/>
              </w:rPr>
              <w:t> </w:t>
            </w:r>
            <w:r>
              <w:rPr>
                <w:b/>
                <w:spacing w:val="-10"/>
                <w:w w:val="120"/>
                <w:sz w:val="16"/>
              </w:rPr>
              <w:t>-</w:t>
            </w:r>
          </w:p>
        </w:tc>
        <w:tc>
          <w:tcPr>
            <w:tcW w:w="1500" w:type="dxa"/>
            <w:tcBorders>
              <w:top w:val="single" w:sz="4" w:space="0" w:color="000000"/>
              <w:left w:val="single" w:sz="4" w:space="0" w:color="000000"/>
              <w:bottom w:val="single" w:sz="4" w:space="0" w:color="000000"/>
            </w:tcBorders>
          </w:tcPr>
          <w:p>
            <w:pPr>
              <w:pStyle w:val="TableParagraph"/>
              <w:spacing w:before="114"/>
              <w:ind w:left="25"/>
              <w:jc w:val="center"/>
              <w:rPr>
                <w:b/>
                <w:sz w:val="16"/>
              </w:rPr>
            </w:pPr>
            <w:r>
              <w:rPr>
                <w:b/>
                <w:spacing w:val="-2"/>
                <w:w w:val="110"/>
                <w:sz w:val="16"/>
              </w:rPr>
              <w:t>TOTALUL</w:t>
            </w:r>
          </w:p>
          <w:p>
            <w:pPr>
              <w:pStyle w:val="TableParagraph"/>
              <w:spacing w:before="2"/>
              <w:ind w:left="25"/>
              <w:jc w:val="center"/>
              <w:rPr>
                <w:b/>
                <w:sz w:val="16"/>
              </w:rPr>
            </w:pPr>
            <w:r>
              <w:rPr>
                <w:b/>
                <w:w w:val="125"/>
                <w:sz w:val="16"/>
              </w:rPr>
              <w:t>(fara</w:t>
            </w:r>
            <w:r>
              <w:rPr>
                <w:b/>
                <w:spacing w:val="-1"/>
                <w:w w:val="125"/>
                <w:sz w:val="16"/>
              </w:rPr>
              <w:t> </w:t>
            </w:r>
            <w:r>
              <w:rPr>
                <w:b/>
                <w:spacing w:val="-4"/>
                <w:w w:val="125"/>
                <w:sz w:val="16"/>
              </w:rPr>
              <w:t>TVA)</w:t>
            </w:r>
          </w:p>
          <w:p>
            <w:pPr>
              <w:pStyle w:val="TableParagraph"/>
              <w:spacing w:before="2"/>
              <w:ind w:left="25" w:right="1"/>
              <w:jc w:val="center"/>
              <w:rPr>
                <w:b/>
                <w:sz w:val="16"/>
              </w:rPr>
            </w:pPr>
            <w:r>
              <w:rPr>
                <w:b/>
                <w:w w:val="120"/>
                <w:sz w:val="16"/>
              </w:rPr>
              <w:t>-</w:t>
            </w:r>
            <w:r>
              <w:rPr>
                <w:b/>
                <w:spacing w:val="-5"/>
                <w:w w:val="120"/>
                <w:sz w:val="16"/>
              </w:rPr>
              <w:t> </w:t>
            </w:r>
            <w:r>
              <w:rPr>
                <w:b/>
                <w:w w:val="120"/>
                <w:sz w:val="16"/>
              </w:rPr>
              <w:t>Lei</w:t>
            </w:r>
            <w:r>
              <w:rPr>
                <w:b/>
                <w:spacing w:val="-5"/>
                <w:w w:val="120"/>
                <w:sz w:val="16"/>
              </w:rPr>
              <w:t> </w:t>
            </w:r>
            <w:r>
              <w:rPr>
                <w:b/>
                <w:spacing w:val="-10"/>
                <w:w w:val="120"/>
                <w:sz w:val="16"/>
              </w:rPr>
              <w:t>-</w:t>
            </w:r>
          </w:p>
        </w:tc>
      </w:tr>
      <w:tr>
        <w:trPr>
          <w:trHeight w:val="185" w:hRule="atLeast"/>
        </w:trPr>
        <w:tc>
          <w:tcPr>
            <w:tcW w:w="680" w:type="dxa"/>
            <w:tcBorders>
              <w:top w:val="single" w:sz="4" w:space="0" w:color="000000"/>
              <w:right w:val="single" w:sz="4" w:space="0" w:color="000000"/>
            </w:tcBorders>
          </w:tcPr>
          <w:p>
            <w:pPr>
              <w:pStyle w:val="TableParagraph"/>
              <w:spacing w:line="165" w:lineRule="exact"/>
              <w:ind w:left="15"/>
              <w:jc w:val="center"/>
              <w:rPr>
                <w:b/>
                <w:sz w:val="16"/>
              </w:rPr>
            </w:pPr>
            <w:r>
              <w:rPr>
                <w:b/>
                <w:spacing w:val="-10"/>
                <w:w w:val="125"/>
                <w:sz w:val="16"/>
              </w:rPr>
              <w:t>0</w:t>
            </w:r>
          </w:p>
        </w:tc>
        <w:tc>
          <w:tcPr>
            <w:tcW w:w="5480" w:type="dxa"/>
            <w:tcBorders>
              <w:top w:val="single" w:sz="4" w:space="0" w:color="000000"/>
              <w:left w:val="single" w:sz="4" w:space="0" w:color="000000"/>
              <w:right w:val="single" w:sz="4" w:space="0" w:color="000000"/>
            </w:tcBorders>
          </w:tcPr>
          <w:p>
            <w:pPr>
              <w:pStyle w:val="TableParagraph"/>
              <w:spacing w:line="165" w:lineRule="exact"/>
              <w:ind w:left="119" w:right="99"/>
              <w:jc w:val="center"/>
              <w:rPr>
                <w:b/>
                <w:sz w:val="16"/>
              </w:rPr>
            </w:pPr>
            <w:r>
              <w:rPr>
                <w:b/>
                <w:spacing w:val="-10"/>
                <w:w w:val="125"/>
                <w:sz w:val="16"/>
              </w:rPr>
              <w:t>1</w:t>
            </w:r>
          </w:p>
        </w:tc>
        <w:tc>
          <w:tcPr>
            <w:tcW w:w="800" w:type="dxa"/>
            <w:tcBorders>
              <w:top w:val="single" w:sz="4" w:space="0" w:color="000000"/>
              <w:left w:val="single" w:sz="4" w:space="0" w:color="000000"/>
              <w:right w:val="single" w:sz="4" w:space="0" w:color="000000"/>
            </w:tcBorders>
          </w:tcPr>
          <w:p>
            <w:pPr>
              <w:pStyle w:val="TableParagraph"/>
              <w:spacing w:line="165" w:lineRule="exact"/>
              <w:ind w:left="20"/>
              <w:jc w:val="center"/>
              <w:rPr>
                <w:b/>
                <w:sz w:val="16"/>
              </w:rPr>
            </w:pPr>
            <w:r>
              <w:rPr>
                <w:b/>
                <w:spacing w:val="-10"/>
                <w:w w:val="125"/>
                <w:sz w:val="16"/>
              </w:rPr>
              <w:t>2</w:t>
            </w:r>
          </w:p>
        </w:tc>
        <w:tc>
          <w:tcPr>
            <w:tcW w:w="1240" w:type="dxa"/>
            <w:tcBorders>
              <w:top w:val="single" w:sz="4" w:space="0" w:color="000000"/>
              <w:left w:val="single" w:sz="4" w:space="0" w:color="000000"/>
              <w:right w:val="single" w:sz="4" w:space="0" w:color="000000"/>
            </w:tcBorders>
          </w:tcPr>
          <w:p>
            <w:pPr>
              <w:pStyle w:val="TableParagraph"/>
              <w:spacing w:line="165" w:lineRule="exact"/>
              <w:ind w:left="20"/>
              <w:jc w:val="center"/>
              <w:rPr>
                <w:b/>
                <w:sz w:val="16"/>
              </w:rPr>
            </w:pPr>
            <w:r>
              <w:rPr>
                <w:b/>
                <w:spacing w:val="-10"/>
                <w:w w:val="125"/>
                <w:sz w:val="16"/>
              </w:rPr>
              <w:t>3</w:t>
            </w:r>
          </w:p>
        </w:tc>
        <w:tc>
          <w:tcPr>
            <w:tcW w:w="1400" w:type="dxa"/>
            <w:tcBorders>
              <w:top w:val="single" w:sz="4" w:space="0" w:color="000000"/>
              <w:left w:val="single" w:sz="4" w:space="0" w:color="000000"/>
              <w:right w:val="single" w:sz="4" w:space="0" w:color="000000"/>
            </w:tcBorders>
          </w:tcPr>
          <w:p>
            <w:pPr>
              <w:pStyle w:val="TableParagraph"/>
              <w:spacing w:line="165" w:lineRule="exact"/>
              <w:ind w:left="22" w:right="2"/>
              <w:jc w:val="center"/>
              <w:rPr>
                <w:b/>
                <w:sz w:val="16"/>
              </w:rPr>
            </w:pPr>
            <w:r>
              <w:rPr>
                <w:b/>
                <w:spacing w:val="-10"/>
                <w:w w:val="125"/>
                <w:sz w:val="16"/>
              </w:rPr>
              <w:t>4</w:t>
            </w:r>
          </w:p>
        </w:tc>
        <w:tc>
          <w:tcPr>
            <w:tcW w:w="1500" w:type="dxa"/>
            <w:tcBorders>
              <w:top w:val="single" w:sz="4" w:space="0" w:color="000000"/>
              <w:left w:val="single" w:sz="4" w:space="0" w:color="000000"/>
            </w:tcBorders>
          </w:tcPr>
          <w:p>
            <w:pPr>
              <w:pStyle w:val="TableParagraph"/>
              <w:spacing w:line="165" w:lineRule="exact"/>
              <w:ind w:left="358"/>
              <w:rPr>
                <w:b/>
                <w:sz w:val="16"/>
              </w:rPr>
            </w:pPr>
            <w:r>
              <w:rPr>
                <w:b/>
                <w:w w:val="125"/>
                <w:sz w:val="16"/>
              </w:rPr>
              <w:t>5</w:t>
            </w:r>
            <w:r>
              <w:rPr>
                <w:b/>
                <w:spacing w:val="1"/>
                <w:w w:val="125"/>
                <w:sz w:val="16"/>
              </w:rPr>
              <w:t> </w:t>
            </w:r>
            <w:r>
              <w:rPr>
                <w:b/>
                <w:w w:val="125"/>
                <w:sz w:val="16"/>
              </w:rPr>
              <w:t>=</w:t>
            </w:r>
            <w:r>
              <w:rPr>
                <w:b/>
                <w:spacing w:val="2"/>
                <w:w w:val="125"/>
                <w:sz w:val="16"/>
              </w:rPr>
              <w:t> </w:t>
            </w:r>
            <w:r>
              <w:rPr>
                <w:b/>
                <w:w w:val="125"/>
                <w:sz w:val="16"/>
              </w:rPr>
              <w:t>3</w:t>
            </w:r>
            <w:r>
              <w:rPr>
                <w:b/>
                <w:spacing w:val="2"/>
                <w:w w:val="125"/>
                <w:sz w:val="16"/>
              </w:rPr>
              <w:t> </w:t>
            </w:r>
            <w:r>
              <w:rPr>
                <w:b/>
                <w:w w:val="125"/>
                <w:sz w:val="16"/>
              </w:rPr>
              <w:t>x</w:t>
            </w:r>
            <w:r>
              <w:rPr>
                <w:b/>
                <w:spacing w:val="2"/>
                <w:w w:val="125"/>
                <w:sz w:val="16"/>
              </w:rPr>
              <w:t> </w:t>
            </w:r>
            <w:r>
              <w:rPr>
                <w:b/>
                <w:spacing w:val="-10"/>
                <w:w w:val="125"/>
                <w:sz w:val="16"/>
              </w:rPr>
              <w:t>4</w:t>
            </w:r>
          </w:p>
        </w:tc>
      </w:tr>
      <w:tr>
        <w:trPr>
          <w:trHeight w:val="285" w:hRule="atLeast"/>
        </w:trPr>
        <w:tc>
          <w:tcPr>
            <w:tcW w:w="680" w:type="dxa"/>
            <w:vMerge w:val="restart"/>
            <w:tcBorders>
              <w:bottom w:val="single" w:sz="4" w:space="0" w:color="000000"/>
              <w:right w:val="single" w:sz="4" w:space="0" w:color="000000"/>
            </w:tcBorders>
          </w:tcPr>
          <w:p>
            <w:pPr>
              <w:pStyle w:val="TableParagraph"/>
              <w:spacing w:before="28"/>
              <w:ind w:left="389"/>
              <w:rPr>
                <w:b/>
                <w:sz w:val="18"/>
              </w:rPr>
            </w:pPr>
            <w:r>
              <w:rPr>
                <w:b/>
                <w:spacing w:val="-5"/>
                <w:w w:val="125"/>
                <w:sz w:val="18"/>
              </w:rPr>
              <w:t>46</w:t>
            </w:r>
          </w:p>
        </w:tc>
        <w:tc>
          <w:tcPr>
            <w:tcW w:w="5480" w:type="dxa"/>
            <w:vMerge w:val="restart"/>
            <w:tcBorders>
              <w:left w:val="single" w:sz="4" w:space="0" w:color="000000"/>
              <w:bottom w:val="single" w:sz="4" w:space="0" w:color="000000"/>
              <w:right w:val="single" w:sz="4" w:space="0" w:color="000000"/>
            </w:tcBorders>
          </w:tcPr>
          <w:p>
            <w:pPr>
              <w:pStyle w:val="TableParagraph"/>
              <w:spacing w:line="242" w:lineRule="auto" w:before="28"/>
              <w:ind w:left="45"/>
              <w:rPr>
                <w:sz w:val="18"/>
              </w:rPr>
            </w:pPr>
            <w:r>
              <w:rPr>
                <w:b/>
                <w:w w:val="115"/>
                <w:sz w:val="18"/>
              </w:rPr>
              <w:t>CI02A01&gt; - </w:t>
            </w:r>
            <w:r>
              <w:rPr>
                <w:w w:val="115"/>
                <w:sz w:val="18"/>
              </w:rPr>
              <w:t>Placaj</w:t>
            </w:r>
            <w:r>
              <w:rPr>
                <w:spacing w:val="-5"/>
                <w:w w:val="115"/>
                <w:sz w:val="18"/>
              </w:rPr>
              <w:t> </w:t>
            </w:r>
            <w:r>
              <w:rPr>
                <w:w w:val="115"/>
                <w:sz w:val="18"/>
              </w:rPr>
              <w:t>gresie</w:t>
            </w:r>
            <w:r>
              <w:rPr>
                <w:spacing w:val="-4"/>
                <w:w w:val="115"/>
                <w:sz w:val="18"/>
              </w:rPr>
              <w:t> </w:t>
            </w:r>
            <w:r>
              <w:rPr>
                <w:w w:val="115"/>
                <w:sz w:val="18"/>
              </w:rPr>
              <w:t>antiderapanta</w:t>
            </w:r>
            <w:r>
              <w:rPr>
                <w:spacing w:val="-5"/>
                <w:w w:val="115"/>
                <w:sz w:val="18"/>
              </w:rPr>
              <w:t> </w:t>
            </w:r>
            <w:r>
              <w:rPr>
                <w:w w:val="115"/>
                <w:sz w:val="18"/>
              </w:rPr>
              <w:t>-</w:t>
            </w:r>
            <w:r>
              <w:rPr>
                <w:spacing w:val="-5"/>
                <w:w w:val="115"/>
                <w:sz w:val="18"/>
              </w:rPr>
              <w:t> </w:t>
            </w:r>
            <w:r>
              <w:rPr>
                <w:w w:val="115"/>
                <w:sz w:val="18"/>
              </w:rPr>
              <w:t>culoare</w:t>
            </w:r>
            <w:r>
              <w:rPr>
                <w:spacing w:val="-4"/>
                <w:w w:val="115"/>
                <w:sz w:val="18"/>
              </w:rPr>
              <w:t> </w:t>
            </w:r>
            <w:r>
              <w:rPr>
                <w:w w:val="115"/>
                <w:sz w:val="18"/>
              </w:rPr>
              <w:t>gri Inclusiv adeziv si accesorii montaj</w:t>
            </w:r>
          </w:p>
        </w:tc>
        <w:tc>
          <w:tcPr>
            <w:tcW w:w="800" w:type="dxa"/>
            <w:vMerge w:val="restart"/>
            <w:tcBorders>
              <w:left w:val="single" w:sz="4" w:space="0" w:color="000000"/>
              <w:bottom w:val="single" w:sz="4" w:space="0" w:color="000000"/>
              <w:right w:val="single" w:sz="4" w:space="0" w:color="000000"/>
            </w:tcBorders>
          </w:tcPr>
          <w:p>
            <w:pPr>
              <w:pStyle w:val="TableParagraph"/>
              <w:spacing w:before="28"/>
              <w:ind w:left="247"/>
              <w:rPr>
                <w:b/>
                <w:sz w:val="18"/>
              </w:rPr>
            </w:pPr>
            <w:r>
              <w:rPr>
                <w:b/>
                <w:spacing w:val="-5"/>
                <w:w w:val="115"/>
                <w:sz w:val="18"/>
              </w:rPr>
              <w:t>mp</w:t>
            </w:r>
          </w:p>
        </w:tc>
        <w:tc>
          <w:tcPr>
            <w:tcW w:w="1240" w:type="dxa"/>
            <w:tcBorders>
              <w:left w:val="single" w:sz="4" w:space="0" w:color="000000"/>
              <w:bottom w:val="single" w:sz="4" w:space="0" w:color="000000"/>
              <w:right w:val="single" w:sz="4" w:space="0" w:color="000000"/>
            </w:tcBorders>
          </w:tcPr>
          <w:p>
            <w:pPr>
              <w:pStyle w:val="TableParagraph"/>
              <w:spacing w:before="28"/>
              <w:ind w:right="23"/>
              <w:jc w:val="right"/>
              <w:rPr>
                <w:b/>
                <w:sz w:val="18"/>
              </w:rPr>
            </w:pPr>
            <w:r>
              <w:rPr>
                <w:b/>
                <w:spacing w:val="-2"/>
                <w:w w:val="125"/>
                <w:sz w:val="18"/>
              </w:rPr>
              <w:t>50.000</w:t>
            </w:r>
          </w:p>
        </w:tc>
        <w:tc>
          <w:tcPr>
            <w:tcW w:w="1400" w:type="dxa"/>
            <w:tcBorders>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material:</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manopera:</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20"/>
                <w:sz w:val="18"/>
              </w:rPr>
              <w:t>utilaj:</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transport:</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val="restart"/>
            <w:tcBorders>
              <w:top w:val="single" w:sz="4" w:space="0" w:color="000000"/>
              <w:bottom w:val="single" w:sz="4" w:space="0" w:color="000000"/>
              <w:right w:val="single" w:sz="4" w:space="0" w:color="000000"/>
            </w:tcBorders>
          </w:tcPr>
          <w:p>
            <w:pPr>
              <w:pStyle w:val="TableParagraph"/>
              <w:spacing w:before="33"/>
              <w:ind w:left="389"/>
              <w:rPr>
                <w:b/>
                <w:sz w:val="18"/>
              </w:rPr>
            </w:pPr>
            <w:r>
              <w:rPr>
                <w:b/>
                <w:spacing w:val="-5"/>
                <w:w w:val="125"/>
                <w:sz w:val="18"/>
              </w:rPr>
              <w:t>47</w:t>
            </w:r>
          </w:p>
        </w:tc>
        <w:tc>
          <w:tcPr>
            <w:tcW w:w="5480" w:type="dxa"/>
            <w:vMerge w:val="restart"/>
            <w:tcBorders>
              <w:top w:val="single" w:sz="4" w:space="0" w:color="000000"/>
              <w:left w:val="single" w:sz="4" w:space="0" w:color="000000"/>
              <w:bottom w:val="single" w:sz="4" w:space="0" w:color="000000"/>
              <w:right w:val="single" w:sz="4" w:space="0" w:color="000000"/>
            </w:tcBorders>
          </w:tcPr>
          <w:p>
            <w:pPr>
              <w:pStyle w:val="TableParagraph"/>
              <w:spacing w:line="242" w:lineRule="auto" w:before="33"/>
              <w:ind w:left="45"/>
              <w:rPr>
                <w:sz w:val="18"/>
              </w:rPr>
            </w:pPr>
            <w:r>
              <w:rPr>
                <w:b/>
                <w:w w:val="115"/>
                <w:sz w:val="18"/>
              </w:rPr>
              <w:t>CG05C01&gt; - </w:t>
            </w:r>
            <w:r>
              <w:rPr>
                <w:w w:val="115"/>
                <w:sz w:val="18"/>
              </w:rPr>
              <w:t>Plinta</w:t>
            </w:r>
            <w:r>
              <w:rPr>
                <w:spacing w:val="-5"/>
                <w:w w:val="115"/>
                <w:sz w:val="18"/>
              </w:rPr>
              <w:t> </w:t>
            </w:r>
            <w:r>
              <w:rPr>
                <w:w w:val="115"/>
                <w:sz w:val="18"/>
              </w:rPr>
              <w:t>gresie</w:t>
            </w:r>
            <w:r>
              <w:rPr>
                <w:spacing w:val="-4"/>
                <w:w w:val="115"/>
                <w:sz w:val="18"/>
              </w:rPr>
              <w:t> </w:t>
            </w:r>
            <w:r>
              <w:rPr>
                <w:w w:val="115"/>
                <w:sz w:val="18"/>
              </w:rPr>
              <w:t>antiderapanta</w:t>
            </w:r>
            <w:r>
              <w:rPr>
                <w:spacing w:val="-5"/>
                <w:w w:val="115"/>
                <w:sz w:val="18"/>
              </w:rPr>
              <w:t> </w:t>
            </w:r>
            <w:r>
              <w:rPr>
                <w:w w:val="115"/>
                <w:sz w:val="18"/>
              </w:rPr>
              <w:t>-</w:t>
            </w:r>
            <w:r>
              <w:rPr>
                <w:spacing w:val="-5"/>
                <w:w w:val="115"/>
                <w:sz w:val="18"/>
              </w:rPr>
              <w:t> </w:t>
            </w:r>
            <w:r>
              <w:rPr>
                <w:w w:val="115"/>
                <w:sz w:val="18"/>
              </w:rPr>
              <w:t>culoare</w:t>
            </w:r>
            <w:r>
              <w:rPr>
                <w:spacing w:val="-4"/>
                <w:w w:val="115"/>
                <w:sz w:val="18"/>
              </w:rPr>
              <w:t> </w:t>
            </w:r>
            <w:r>
              <w:rPr>
                <w:w w:val="115"/>
                <w:sz w:val="18"/>
              </w:rPr>
              <w:t>gri</w:t>
            </w:r>
            <w:r>
              <w:rPr>
                <w:spacing w:val="-5"/>
                <w:w w:val="115"/>
                <w:sz w:val="18"/>
              </w:rPr>
              <w:t> </w:t>
            </w:r>
            <w:r>
              <w:rPr>
                <w:w w:val="115"/>
                <w:sz w:val="18"/>
              </w:rPr>
              <w:t>| Inclusiv adeziv si accesorii de montaj Inaltime 10 cm</w:t>
            </w:r>
          </w:p>
        </w:tc>
        <w:tc>
          <w:tcPr>
            <w:tcW w:w="800" w:type="dxa"/>
            <w:vMerge w:val="restart"/>
            <w:tcBorders>
              <w:top w:val="single" w:sz="4" w:space="0" w:color="000000"/>
              <w:left w:val="single" w:sz="4" w:space="0" w:color="000000"/>
              <w:bottom w:val="single" w:sz="4" w:space="0" w:color="000000"/>
              <w:right w:val="single" w:sz="4" w:space="0" w:color="000000"/>
            </w:tcBorders>
          </w:tcPr>
          <w:p>
            <w:pPr>
              <w:pStyle w:val="TableParagraph"/>
              <w:spacing w:before="33"/>
              <w:ind w:left="280"/>
              <w:rPr>
                <w:b/>
                <w:sz w:val="18"/>
              </w:rPr>
            </w:pPr>
            <w:r>
              <w:rPr>
                <w:b/>
                <w:spacing w:val="-5"/>
                <w:w w:val="120"/>
                <w:sz w:val="18"/>
              </w:rPr>
              <w:t>ml</w:t>
            </w: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2"/>
              <w:jc w:val="right"/>
              <w:rPr>
                <w:b/>
                <w:sz w:val="18"/>
              </w:rPr>
            </w:pPr>
            <w:r>
              <w:rPr>
                <w:b/>
                <w:spacing w:val="-2"/>
                <w:w w:val="125"/>
                <w:sz w:val="18"/>
              </w:rPr>
              <w:t>905.000</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material:</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manopera:</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20"/>
                <w:sz w:val="18"/>
              </w:rPr>
              <w:t>utilaj:</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transport:</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val="restart"/>
            <w:tcBorders>
              <w:top w:val="single" w:sz="4" w:space="0" w:color="000000"/>
              <w:bottom w:val="single" w:sz="4" w:space="0" w:color="000000"/>
              <w:right w:val="single" w:sz="4" w:space="0" w:color="000000"/>
            </w:tcBorders>
          </w:tcPr>
          <w:p>
            <w:pPr>
              <w:pStyle w:val="TableParagraph"/>
              <w:spacing w:before="33"/>
              <w:ind w:left="389"/>
              <w:rPr>
                <w:b/>
                <w:sz w:val="18"/>
              </w:rPr>
            </w:pPr>
            <w:r>
              <w:rPr>
                <w:b/>
                <w:spacing w:val="-5"/>
                <w:w w:val="125"/>
                <w:sz w:val="18"/>
              </w:rPr>
              <w:t>48</w:t>
            </w:r>
          </w:p>
        </w:tc>
        <w:tc>
          <w:tcPr>
            <w:tcW w:w="5480" w:type="dxa"/>
            <w:vMerge w:val="restart"/>
            <w:tcBorders>
              <w:top w:val="single" w:sz="4" w:space="0" w:color="000000"/>
              <w:left w:val="single" w:sz="4" w:space="0" w:color="000000"/>
              <w:bottom w:val="single" w:sz="4" w:space="0" w:color="000000"/>
              <w:right w:val="single" w:sz="4" w:space="0" w:color="000000"/>
            </w:tcBorders>
          </w:tcPr>
          <w:p>
            <w:pPr>
              <w:pStyle w:val="TableParagraph"/>
              <w:spacing w:line="242" w:lineRule="auto" w:before="33"/>
              <w:ind w:left="45"/>
              <w:rPr>
                <w:sz w:val="18"/>
              </w:rPr>
            </w:pPr>
            <w:r>
              <w:rPr>
                <w:b/>
                <w:w w:val="115"/>
                <w:sz w:val="18"/>
              </w:rPr>
              <w:t>CG09A01&gt; - </w:t>
            </w:r>
            <w:r>
              <w:rPr>
                <w:w w:val="115"/>
                <w:sz w:val="18"/>
              </w:rPr>
              <w:t>Plinta</w:t>
            </w:r>
            <w:r>
              <w:rPr>
                <w:spacing w:val="-1"/>
                <w:w w:val="115"/>
                <w:sz w:val="18"/>
              </w:rPr>
              <w:t> </w:t>
            </w:r>
            <w:r>
              <w:rPr>
                <w:w w:val="115"/>
                <w:sz w:val="18"/>
              </w:rPr>
              <w:t>piatra</w:t>
            </w:r>
            <w:r>
              <w:rPr>
                <w:spacing w:val="-1"/>
                <w:w w:val="115"/>
                <w:sz w:val="18"/>
              </w:rPr>
              <w:t> </w:t>
            </w:r>
            <w:r>
              <w:rPr>
                <w:w w:val="115"/>
                <w:sz w:val="18"/>
              </w:rPr>
              <w:t>naturala</w:t>
            </w:r>
            <w:r>
              <w:rPr>
                <w:spacing w:val="-1"/>
                <w:w w:val="115"/>
                <w:sz w:val="18"/>
              </w:rPr>
              <w:t> </w:t>
            </w:r>
            <w:r>
              <w:rPr>
                <w:w w:val="115"/>
                <w:sz w:val="18"/>
              </w:rPr>
              <w:t>-</w:t>
            </w:r>
            <w:r>
              <w:rPr>
                <w:spacing w:val="-1"/>
                <w:w w:val="115"/>
                <w:sz w:val="18"/>
              </w:rPr>
              <w:t> </w:t>
            </w:r>
            <w:r>
              <w:rPr>
                <w:w w:val="115"/>
                <w:sz w:val="18"/>
              </w:rPr>
              <w:t>granit culoare gri Inclusiv adeziv si accesorii de montaj Inaltime 10 cm</w:t>
            </w:r>
          </w:p>
        </w:tc>
        <w:tc>
          <w:tcPr>
            <w:tcW w:w="800" w:type="dxa"/>
            <w:vMerge w:val="restart"/>
            <w:tcBorders>
              <w:top w:val="single" w:sz="4" w:space="0" w:color="000000"/>
              <w:left w:val="single" w:sz="4" w:space="0" w:color="000000"/>
              <w:bottom w:val="single" w:sz="4" w:space="0" w:color="000000"/>
              <w:right w:val="single" w:sz="4" w:space="0" w:color="000000"/>
            </w:tcBorders>
          </w:tcPr>
          <w:p>
            <w:pPr>
              <w:pStyle w:val="TableParagraph"/>
              <w:spacing w:before="33"/>
              <w:ind w:left="280"/>
              <w:rPr>
                <w:b/>
                <w:sz w:val="18"/>
              </w:rPr>
            </w:pPr>
            <w:r>
              <w:rPr>
                <w:b/>
                <w:spacing w:val="-5"/>
                <w:w w:val="120"/>
                <w:sz w:val="18"/>
              </w:rPr>
              <w:t>ml</w:t>
            </w: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b/>
                <w:sz w:val="18"/>
              </w:rPr>
            </w:pPr>
            <w:r>
              <w:rPr>
                <w:b/>
                <w:spacing w:val="-2"/>
                <w:w w:val="125"/>
                <w:sz w:val="18"/>
              </w:rPr>
              <w:t>25.000</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material:</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manopera:</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20"/>
                <w:sz w:val="18"/>
              </w:rPr>
              <w:t>utilaj:</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transport:</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val="restart"/>
            <w:tcBorders>
              <w:top w:val="single" w:sz="4" w:space="0" w:color="000000"/>
              <w:bottom w:val="single" w:sz="4" w:space="0" w:color="000000"/>
              <w:right w:val="single" w:sz="4" w:space="0" w:color="000000"/>
            </w:tcBorders>
          </w:tcPr>
          <w:p>
            <w:pPr>
              <w:pStyle w:val="TableParagraph"/>
              <w:spacing w:before="33"/>
              <w:ind w:left="389"/>
              <w:rPr>
                <w:b/>
                <w:sz w:val="18"/>
              </w:rPr>
            </w:pPr>
            <w:r>
              <w:rPr>
                <w:b/>
                <w:spacing w:val="-5"/>
                <w:w w:val="125"/>
                <w:sz w:val="18"/>
              </w:rPr>
              <w:t>49</w:t>
            </w:r>
          </w:p>
        </w:tc>
        <w:tc>
          <w:tcPr>
            <w:tcW w:w="5480" w:type="dxa"/>
            <w:vMerge w:val="restart"/>
            <w:tcBorders>
              <w:top w:val="single" w:sz="4" w:space="0" w:color="000000"/>
              <w:left w:val="single" w:sz="4" w:space="0" w:color="000000"/>
              <w:bottom w:val="single" w:sz="4" w:space="0" w:color="000000"/>
              <w:right w:val="single" w:sz="4" w:space="0" w:color="000000"/>
            </w:tcBorders>
          </w:tcPr>
          <w:p>
            <w:pPr>
              <w:pStyle w:val="TableParagraph"/>
              <w:spacing w:before="33"/>
              <w:ind w:left="45"/>
              <w:rPr>
                <w:sz w:val="18"/>
              </w:rPr>
            </w:pPr>
            <w:r>
              <w:rPr>
                <w:b/>
                <w:w w:val="115"/>
                <w:sz w:val="18"/>
              </w:rPr>
              <w:t>RPCN01A01^</w:t>
            </w:r>
            <w:r>
              <w:rPr>
                <w:b/>
                <w:spacing w:val="1"/>
                <w:w w:val="115"/>
                <w:sz w:val="18"/>
              </w:rPr>
              <w:t> </w:t>
            </w:r>
            <w:r>
              <w:rPr>
                <w:b/>
                <w:w w:val="115"/>
                <w:sz w:val="18"/>
              </w:rPr>
              <w:t>-</w:t>
            </w:r>
            <w:r>
              <w:rPr>
                <w:b/>
                <w:spacing w:val="2"/>
                <w:w w:val="115"/>
                <w:sz w:val="18"/>
              </w:rPr>
              <w:t> </w:t>
            </w:r>
            <w:r>
              <w:rPr>
                <w:w w:val="115"/>
                <w:sz w:val="18"/>
              </w:rPr>
              <w:t>Profil</w:t>
            </w:r>
            <w:r>
              <w:rPr>
                <w:spacing w:val="-5"/>
                <w:w w:val="115"/>
                <w:sz w:val="18"/>
              </w:rPr>
              <w:t> </w:t>
            </w:r>
            <w:r>
              <w:rPr>
                <w:w w:val="115"/>
                <w:sz w:val="18"/>
              </w:rPr>
              <w:t>metalic</w:t>
            </w:r>
            <w:r>
              <w:rPr>
                <w:spacing w:val="-4"/>
                <w:w w:val="115"/>
                <w:sz w:val="18"/>
              </w:rPr>
              <w:t> </w:t>
            </w:r>
            <w:r>
              <w:rPr>
                <w:w w:val="115"/>
                <w:sz w:val="18"/>
              </w:rPr>
              <w:t>imbinare</w:t>
            </w:r>
            <w:r>
              <w:rPr>
                <w:spacing w:val="-3"/>
                <w:w w:val="115"/>
                <w:sz w:val="18"/>
              </w:rPr>
              <w:t> </w:t>
            </w:r>
            <w:r>
              <w:rPr>
                <w:w w:val="115"/>
                <w:sz w:val="18"/>
              </w:rPr>
              <w:t>parchet</w:t>
            </w:r>
            <w:r>
              <w:rPr>
                <w:spacing w:val="-3"/>
                <w:w w:val="115"/>
                <w:sz w:val="18"/>
              </w:rPr>
              <w:t> </w:t>
            </w:r>
            <w:r>
              <w:rPr>
                <w:w w:val="115"/>
                <w:sz w:val="18"/>
              </w:rPr>
              <w:t>-</w:t>
            </w:r>
            <w:r>
              <w:rPr>
                <w:spacing w:val="-5"/>
                <w:w w:val="115"/>
                <w:sz w:val="18"/>
              </w:rPr>
              <w:t> </w:t>
            </w:r>
            <w:r>
              <w:rPr>
                <w:spacing w:val="-2"/>
                <w:w w:val="115"/>
                <w:sz w:val="18"/>
              </w:rPr>
              <w:t>gresie</w:t>
            </w:r>
          </w:p>
        </w:tc>
        <w:tc>
          <w:tcPr>
            <w:tcW w:w="800" w:type="dxa"/>
            <w:vMerge w:val="restart"/>
            <w:tcBorders>
              <w:top w:val="single" w:sz="4" w:space="0" w:color="000000"/>
              <w:left w:val="single" w:sz="4" w:space="0" w:color="000000"/>
              <w:bottom w:val="single" w:sz="4" w:space="0" w:color="000000"/>
              <w:right w:val="single" w:sz="4" w:space="0" w:color="000000"/>
            </w:tcBorders>
          </w:tcPr>
          <w:p>
            <w:pPr>
              <w:pStyle w:val="TableParagraph"/>
              <w:spacing w:before="33"/>
              <w:ind w:left="280"/>
              <w:rPr>
                <w:b/>
                <w:sz w:val="18"/>
              </w:rPr>
            </w:pPr>
            <w:r>
              <w:rPr>
                <w:b/>
                <w:spacing w:val="-5"/>
                <w:w w:val="120"/>
                <w:sz w:val="18"/>
              </w:rPr>
              <w:t>ml</w:t>
            </w: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b/>
                <w:sz w:val="18"/>
              </w:rPr>
            </w:pPr>
            <w:r>
              <w:rPr>
                <w:b/>
                <w:spacing w:val="-2"/>
                <w:w w:val="125"/>
                <w:sz w:val="18"/>
              </w:rPr>
              <w:t>14.000</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material:</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manopera:</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20"/>
                <w:sz w:val="18"/>
              </w:rPr>
              <w:t>utilaj:</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transport:</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val="restart"/>
            <w:tcBorders>
              <w:top w:val="single" w:sz="4" w:space="0" w:color="000000"/>
              <w:bottom w:val="single" w:sz="4" w:space="0" w:color="000000"/>
              <w:right w:val="single" w:sz="4" w:space="0" w:color="000000"/>
            </w:tcBorders>
          </w:tcPr>
          <w:p>
            <w:pPr>
              <w:pStyle w:val="TableParagraph"/>
              <w:spacing w:before="33"/>
              <w:ind w:left="389"/>
              <w:rPr>
                <w:b/>
                <w:sz w:val="18"/>
              </w:rPr>
            </w:pPr>
            <w:r>
              <w:rPr>
                <w:b/>
                <w:spacing w:val="-5"/>
                <w:w w:val="125"/>
                <w:sz w:val="18"/>
              </w:rPr>
              <w:t>50</w:t>
            </w:r>
          </w:p>
        </w:tc>
        <w:tc>
          <w:tcPr>
            <w:tcW w:w="5480" w:type="dxa"/>
            <w:vMerge w:val="restart"/>
            <w:tcBorders>
              <w:top w:val="single" w:sz="4" w:space="0" w:color="000000"/>
              <w:left w:val="single" w:sz="4" w:space="0" w:color="000000"/>
              <w:bottom w:val="single" w:sz="4" w:space="0" w:color="000000"/>
              <w:right w:val="single" w:sz="4" w:space="0" w:color="000000"/>
            </w:tcBorders>
          </w:tcPr>
          <w:p>
            <w:pPr>
              <w:pStyle w:val="TableParagraph"/>
              <w:spacing w:line="242" w:lineRule="auto" w:before="33"/>
              <w:ind w:left="45"/>
              <w:rPr>
                <w:sz w:val="18"/>
              </w:rPr>
            </w:pPr>
            <w:r>
              <w:rPr>
                <w:b/>
                <w:w w:val="115"/>
                <w:sz w:val="18"/>
              </w:rPr>
              <w:t>CG02A02&gt; - </w:t>
            </w:r>
            <w:r>
              <w:rPr>
                <w:w w:val="115"/>
                <w:sz w:val="18"/>
              </w:rPr>
              <w:t>Parchet</w:t>
            </w:r>
            <w:r>
              <w:rPr>
                <w:spacing w:val="-3"/>
                <w:w w:val="115"/>
                <w:sz w:val="18"/>
              </w:rPr>
              <w:t> </w:t>
            </w:r>
            <w:r>
              <w:rPr>
                <w:w w:val="115"/>
                <w:sz w:val="18"/>
              </w:rPr>
              <w:t>laminat</w:t>
            </w:r>
            <w:r>
              <w:rPr>
                <w:spacing w:val="-3"/>
                <w:w w:val="115"/>
                <w:sz w:val="18"/>
              </w:rPr>
              <w:t> </w:t>
            </w:r>
            <w:r>
              <w:rPr>
                <w:w w:val="115"/>
                <w:sz w:val="18"/>
              </w:rPr>
              <w:t>Inclusiv</w:t>
            </w:r>
            <w:r>
              <w:rPr>
                <w:spacing w:val="-4"/>
                <w:w w:val="115"/>
                <w:sz w:val="18"/>
              </w:rPr>
              <w:t> </w:t>
            </w:r>
            <w:r>
              <w:rPr>
                <w:w w:val="115"/>
                <w:sz w:val="18"/>
              </w:rPr>
              <w:t>folie</w:t>
            </w:r>
            <w:r>
              <w:rPr>
                <w:spacing w:val="-3"/>
                <w:w w:val="115"/>
                <w:sz w:val="18"/>
              </w:rPr>
              <w:t> </w:t>
            </w:r>
            <w:r>
              <w:rPr>
                <w:w w:val="115"/>
                <w:sz w:val="18"/>
              </w:rPr>
              <w:t>protectie</w:t>
            </w:r>
            <w:r>
              <w:rPr>
                <w:spacing w:val="-3"/>
                <w:w w:val="115"/>
                <w:sz w:val="18"/>
              </w:rPr>
              <w:t> </w:t>
            </w:r>
            <w:r>
              <w:rPr>
                <w:w w:val="115"/>
                <w:sz w:val="18"/>
              </w:rPr>
              <w:t>si</w:t>
            </w:r>
            <w:r>
              <w:rPr>
                <w:spacing w:val="-4"/>
                <w:w w:val="115"/>
                <w:sz w:val="18"/>
              </w:rPr>
              <w:t> </w:t>
            </w:r>
            <w:r>
              <w:rPr>
                <w:w w:val="115"/>
                <w:sz w:val="18"/>
              </w:rPr>
              <w:t>- accesorii montaj</w:t>
            </w:r>
          </w:p>
        </w:tc>
        <w:tc>
          <w:tcPr>
            <w:tcW w:w="800" w:type="dxa"/>
            <w:vMerge w:val="restart"/>
            <w:tcBorders>
              <w:top w:val="single" w:sz="4" w:space="0" w:color="000000"/>
              <w:left w:val="single" w:sz="4" w:space="0" w:color="000000"/>
              <w:bottom w:val="single" w:sz="4" w:space="0" w:color="000000"/>
              <w:right w:val="single" w:sz="4" w:space="0" w:color="000000"/>
            </w:tcBorders>
          </w:tcPr>
          <w:p>
            <w:pPr>
              <w:pStyle w:val="TableParagraph"/>
              <w:spacing w:before="33"/>
              <w:ind w:left="247"/>
              <w:rPr>
                <w:b/>
                <w:sz w:val="18"/>
              </w:rPr>
            </w:pPr>
            <w:r>
              <w:rPr>
                <w:b/>
                <w:spacing w:val="-5"/>
                <w:w w:val="115"/>
                <w:sz w:val="18"/>
              </w:rPr>
              <w:t>mp</w:t>
            </w: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2"/>
              <w:jc w:val="right"/>
              <w:rPr>
                <w:b/>
                <w:sz w:val="18"/>
              </w:rPr>
            </w:pPr>
            <w:r>
              <w:rPr>
                <w:b/>
                <w:spacing w:val="-2"/>
                <w:w w:val="125"/>
                <w:sz w:val="18"/>
              </w:rPr>
              <w:t>735.000</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material:</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manopera:</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20"/>
                <w:sz w:val="18"/>
              </w:rPr>
              <w:t>utilaj:</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transport:</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val="restart"/>
            <w:tcBorders>
              <w:top w:val="single" w:sz="4" w:space="0" w:color="000000"/>
              <w:bottom w:val="single" w:sz="4" w:space="0" w:color="000000"/>
              <w:right w:val="single" w:sz="4" w:space="0" w:color="000000"/>
            </w:tcBorders>
          </w:tcPr>
          <w:p>
            <w:pPr>
              <w:pStyle w:val="TableParagraph"/>
              <w:spacing w:before="33"/>
              <w:ind w:left="389"/>
              <w:rPr>
                <w:b/>
                <w:sz w:val="18"/>
              </w:rPr>
            </w:pPr>
            <w:r>
              <w:rPr>
                <w:b/>
                <w:spacing w:val="-5"/>
                <w:w w:val="125"/>
                <w:sz w:val="18"/>
              </w:rPr>
              <w:t>51</w:t>
            </w:r>
          </w:p>
        </w:tc>
        <w:tc>
          <w:tcPr>
            <w:tcW w:w="5480" w:type="dxa"/>
            <w:vMerge w:val="restart"/>
            <w:tcBorders>
              <w:top w:val="single" w:sz="4" w:space="0" w:color="000000"/>
              <w:left w:val="single" w:sz="4" w:space="0" w:color="000000"/>
              <w:bottom w:val="single" w:sz="4" w:space="0" w:color="000000"/>
              <w:right w:val="single" w:sz="4" w:space="0" w:color="000000"/>
            </w:tcBorders>
          </w:tcPr>
          <w:p>
            <w:pPr>
              <w:pStyle w:val="TableParagraph"/>
              <w:spacing w:before="33"/>
              <w:ind w:left="45"/>
              <w:rPr>
                <w:sz w:val="18"/>
              </w:rPr>
            </w:pPr>
            <w:r>
              <w:rPr>
                <w:b/>
                <w:spacing w:val="-2"/>
                <w:w w:val="115"/>
                <w:sz w:val="18"/>
              </w:rPr>
              <w:t>CG05A1</w:t>
            </w:r>
            <w:r>
              <w:rPr>
                <w:b/>
                <w:spacing w:val="-4"/>
                <w:w w:val="115"/>
                <w:sz w:val="18"/>
              </w:rPr>
              <w:t> </w:t>
            </w:r>
            <w:r>
              <w:rPr>
                <w:b/>
                <w:spacing w:val="-2"/>
                <w:w w:val="115"/>
                <w:sz w:val="18"/>
              </w:rPr>
              <w:t>-</w:t>
            </w:r>
            <w:r>
              <w:rPr>
                <w:b/>
                <w:spacing w:val="-3"/>
                <w:w w:val="115"/>
                <w:sz w:val="18"/>
              </w:rPr>
              <w:t> </w:t>
            </w:r>
            <w:r>
              <w:rPr>
                <w:spacing w:val="-2"/>
                <w:w w:val="115"/>
                <w:sz w:val="18"/>
              </w:rPr>
              <w:t>Plinta</w:t>
            </w:r>
            <w:r>
              <w:rPr>
                <w:spacing w:val="-8"/>
                <w:w w:val="115"/>
                <w:sz w:val="18"/>
              </w:rPr>
              <w:t> </w:t>
            </w:r>
            <w:r>
              <w:rPr>
                <w:spacing w:val="-2"/>
                <w:w w:val="115"/>
                <w:sz w:val="18"/>
              </w:rPr>
              <w:t>parchet</w:t>
            </w:r>
            <w:r>
              <w:rPr>
                <w:spacing w:val="-8"/>
                <w:w w:val="115"/>
                <w:sz w:val="18"/>
              </w:rPr>
              <w:t> </w:t>
            </w:r>
            <w:r>
              <w:rPr>
                <w:spacing w:val="-2"/>
                <w:w w:val="115"/>
                <w:sz w:val="18"/>
              </w:rPr>
              <w:t>din</w:t>
            </w:r>
            <w:r>
              <w:rPr>
                <w:spacing w:val="-8"/>
                <w:w w:val="115"/>
                <w:sz w:val="18"/>
              </w:rPr>
              <w:t> </w:t>
            </w:r>
            <w:r>
              <w:rPr>
                <w:spacing w:val="-2"/>
                <w:w w:val="115"/>
                <w:sz w:val="18"/>
              </w:rPr>
              <w:t>PVC</w:t>
            </w:r>
            <w:r>
              <w:rPr>
                <w:spacing w:val="-7"/>
                <w:w w:val="115"/>
                <w:sz w:val="18"/>
              </w:rPr>
              <w:t> </w:t>
            </w:r>
            <w:r>
              <w:rPr>
                <w:spacing w:val="-2"/>
                <w:w w:val="115"/>
                <w:sz w:val="18"/>
              </w:rPr>
              <w:t>sau</w:t>
            </w:r>
            <w:r>
              <w:rPr>
                <w:spacing w:val="-9"/>
                <w:w w:val="115"/>
                <w:sz w:val="18"/>
              </w:rPr>
              <w:t> </w:t>
            </w:r>
            <w:r>
              <w:rPr>
                <w:spacing w:val="-2"/>
                <w:w w:val="115"/>
                <w:sz w:val="18"/>
              </w:rPr>
              <w:t>material</w:t>
            </w:r>
            <w:r>
              <w:rPr>
                <w:spacing w:val="-8"/>
                <w:w w:val="115"/>
                <w:sz w:val="18"/>
              </w:rPr>
              <w:t> </w:t>
            </w:r>
            <w:r>
              <w:rPr>
                <w:spacing w:val="-2"/>
                <w:w w:val="115"/>
                <w:sz w:val="18"/>
              </w:rPr>
              <w:t>compozit</w:t>
            </w:r>
          </w:p>
        </w:tc>
        <w:tc>
          <w:tcPr>
            <w:tcW w:w="800" w:type="dxa"/>
            <w:vMerge w:val="restart"/>
            <w:tcBorders>
              <w:top w:val="single" w:sz="4" w:space="0" w:color="000000"/>
              <w:left w:val="single" w:sz="4" w:space="0" w:color="000000"/>
              <w:bottom w:val="single" w:sz="4" w:space="0" w:color="000000"/>
              <w:right w:val="single" w:sz="4" w:space="0" w:color="000000"/>
            </w:tcBorders>
          </w:tcPr>
          <w:p>
            <w:pPr>
              <w:pStyle w:val="TableParagraph"/>
              <w:spacing w:before="33"/>
              <w:ind w:left="20"/>
              <w:jc w:val="center"/>
              <w:rPr>
                <w:b/>
                <w:sz w:val="18"/>
              </w:rPr>
            </w:pPr>
            <w:r>
              <w:rPr>
                <w:b/>
                <w:spacing w:val="-10"/>
                <w:w w:val="115"/>
                <w:sz w:val="18"/>
              </w:rPr>
              <w:t>m</w:t>
            </w: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2"/>
              <w:jc w:val="right"/>
              <w:rPr>
                <w:b/>
                <w:sz w:val="18"/>
              </w:rPr>
            </w:pPr>
            <w:r>
              <w:rPr>
                <w:b/>
                <w:spacing w:val="-2"/>
                <w:w w:val="125"/>
                <w:sz w:val="18"/>
              </w:rPr>
              <w:t>398.000</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material:</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manopera:</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20"/>
                <w:sz w:val="18"/>
              </w:rPr>
              <w:t>utilaj:</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transport:</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val="restart"/>
            <w:tcBorders>
              <w:top w:val="single" w:sz="4" w:space="0" w:color="000000"/>
              <w:bottom w:val="single" w:sz="4" w:space="0" w:color="000000"/>
              <w:right w:val="single" w:sz="4" w:space="0" w:color="000000"/>
            </w:tcBorders>
          </w:tcPr>
          <w:p>
            <w:pPr>
              <w:pStyle w:val="TableParagraph"/>
              <w:spacing w:before="33"/>
              <w:ind w:left="389"/>
              <w:rPr>
                <w:b/>
                <w:sz w:val="18"/>
              </w:rPr>
            </w:pPr>
            <w:r>
              <w:rPr>
                <w:b/>
                <w:spacing w:val="-5"/>
                <w:w w:val="125"/>
                <w:sz w:val="18"/>
              </w:rPr>
              <w:t>52</w:t>
            </w:r>
          </w:p>
        </w:tc>
        <w:tc>
          <w:tcPr>
            <w:tcW w:w="5480" w:type="dxa"/>
            <w:vMerge w:val="restart"/>
            <w:tcBorders>
              <w:top w:val="single" w:sz="4" w:space="0" w:color="000000"/>
              <w:left w:val="single" w:sz="4" w:space="0" w:color="000000"/>
              <w:bottom w:val="single" w:sz="4" w:space="0" w:color="000000"/>
              <w:right w:val="single" w:sz="4" w:space="0" w:color="000000"/>
            </w:tcBorders>
          </w:tcPr>
          <w:p>
            <w:pPr>
              <w:pStyle w:val="TableParagraph"/>
              <w:spacing w:line="242" w:lineRule="auto" w:before="33"/>
              <w:ind w:left="45" w:right="75"/>
              <w:rPr>
                <w:sz w:val="18"/>
              </w:rPr>
            </w:pPr>
            <w:r>
              <w:rPr>
                <w:b/>
                <w:w w:val="120"/>
                <w:sz w:val="18"/>
              </w:rPr>
              <w:t>DD01A04^</w:t>
            </w:r>
            <w:r>
              <w:rPr>
                <w:b/>
                <w:spacing w:val="-15"/>
                <w:w w:val="120"/>
                <w:sz w:val="18"/>
              </w:rPr>
              <w:t> </w:t>
            </w:r>
            <w:r>
              <w:rPr>
                <w:b/>
                <w:w w:val="120"/>
                <w:sz w:val="18"/>
              </w:rPr>
              <w:t>-</w:t>
            </w:r>
            <w:r>
              <w:rPr>
                <w:b/>
                <w:spacing w:val="-15"/>
                <w:w w:val="120"/>
                <w:sz w:val="18"/>
              </w:rPr>
              <w:t> </w:t>
            </w:r>
            <w:r>
              <w:rPr>
                <w:w w:val="120"/>
                <w:sz w:val="18"/>
              </w:rPr>
              <w:t>Pardoseala</w:t>
            </w:r>
            <w:r>
              <w:rPr>
                <w:spacing w:val="-15"/>
                <w:w w:val="120"/>
                <w:sz w:val="18"/>
              </w:rPr>
              <w:t> </w:t>
            </w:r>
            <w:r>
              <w:rPr>
                <w:w w:val="120"/>
                <w:sz w:val="18"/>
              </w:rPr>
              <w:t>copertina</w:t>
            </w:r>
            <w:r>
              <w:rPr>
                <w:spacing w:val="-16"/>
                <w:w w:val="120"/>
                <w:sz w:val="18"/>
              </w:rPr>
              <w:t> </w:t>
            </w:r>
            <w:r>
              <w:rPr>
                <w:w w:val="120"/>
                <w:sz w:val="18"/>
              </w:rPr>
              <w:t>exterioara</w:t>
            </w:r>
            <w:r>
              <w:rPr>
                <w:spacing w:val="-15"/>
                <w:w w:val="120"/>
                <w:sz w:val="18"/>
              </w:rPr>
              <w:t> </w:t>
            </w:r>
            <w:r>
              <w:rPr>
                <w:w w:val="120"/>
                <w:sz w:val="18"/>
              </w:rPr>
              <w:t>-</w:t>
            </w:r>
            <w:r>
              <w:rPr>
                <w:spacing w:val="-15"/>
                <w:w w:val="120"/>
                <w:sz w:val="18"/>
              </w:rPr>
              <w:t> </w:t>
            </w:r>
            <w:r>
              <w:rPr>
                <w:w w:val="120"/>
                <w:sz w:val="18"/>
              </w:rPr>
              <w:t>Pavaj </w:t>
            </w:r>
            <w:r>
              <w:rPr>
                <w:w w:val="115"/>
                <w:sz w:val="18"/>
              </w:rPr>
              <w:t>pietonal realizat cu urmatoarea stratificatie: • 6 cm pavele prefabricate din</w:t>
            </w:r>
            <w:r>
              <w:rPr>
                <w:spacing w:val="-1"/>
                <w:w w:val="115"/>
                <w:sz w:val="18"/>
              </w:rPr>
              <w:t> </w:t>
            </w:r>
            <w:r>
              <w:rPr>
                <w:w w:val="115"/>
                <w:sz w:val="18"/>
              </w:rPr>
              <w:t>beton</w:t>
            </w:r>
            <w:r>
              <w:rPr>
                <w:spacing w:val="-2"/>
                <w:w w:val="115"/>
                <w:sz w:val="18"/>
              </w:rPr>
              <w:t> </w:t>
            </w:r>
            <w:r>
              <w:rPr>
                <w:w w:val="115"/>
                <w:sz w:val="18"/>
              </w:rPr>
              <w:t>sapa</w:t>
            </w:r>
            <w:r>
              <w:rPr>
                <w:spacing w:val="-1"/>
                <w:w w:val="115"/>
                <w:sz w:val="18"/>
              </w:rPr>
              <w:t> </w:t>
            </w:r>
            <w:r>
              <w:rPr>
                <w:w w:val="115"/>
                <w:sz w:val="18"/>
              </w:rPr>
              <w:t>semiuscata</w:t>
            </w:r>
            <w:r>
              <w:rPr>
                <w:spacing w:val="-2"/>
                <w:w w:val="115"/>
                <w:sz w:val="18"/>
              </w:rPr>
              <w:t> </w:t>
            </w:r>
            <w:r>
              <w:rPr>
                <w:w w:val="115"/>
                <w:sz w:val="18"/>
              </w:rPr>
              <w:t>grosime ° minima </w:t>
            </w:r>
            <w:r>
              <w:rPr>
                <w:w w:val="120"/>
                <w:sz w:val="18"/>
              </w:rPr>
              <w:t>2</w:t>
            </w:r>
            <w:r>
              <w:rPr>
                <w:spacing w:val="-6"/>
                <w:w w:val="120"/>
                <w:sz w:val="18"/>
              </w:rPr>
              <w:t> </w:t>
            </w:r>
            <w:r>
              <w:rPr>
                <w:w w:val="120"/>
                <w:sz w:val="18"/>
              </w:rPr>
              <w:t>cm</w:t>
            </w:r>
            <w:r>
              <w:rPr>
                <w:spacing w:val="-6"/>
                <w:w w:val="120"/>
                <w:sz w:val="18"/>
              </w:rPr>
              <w:t> </w:t>
            </w:r>
            <w:r>
              <w:rPr>
                <w:w w:val="140"/>
                <w:sz w:val="18"/>
              </w:rPr>
              <w:t>•</w:t>
            </w:r>
            <w:r>
              <w:rPr>
                <w:spacing w:val="-17"/>
                <w:w w:val="140"/>
                <w:sz w:val="18"/>
              </w:rPr>
              <w:t> </w:t>
            </w:r>
            <w:r>
              <w:rPr>
                <w:w w:val="120"/>
                <w:sz w:val="18"/>
              </w:rPr>
              <w:t>nisip</w:t>
            </w:r>
            <w:r>
              <w:rPr>
                <w:spacing w:val="-7"/>
                <w:w w:val="120"/>
                <w:sz w:val="18"/>
              </w:rPr>
              <w:t> </w:t>
            </w:r>
            <w:r>
              <w:rPr>
                <w:w w:val="120"/>
                <w:sz w:val="18"/>
              </w:rPr>
              <w:t>pentru</w:t>
            </w:r>
            <w:r>
              <w:rPr>
                <w:spacing w:val="-7"/>
                <w:w w:val="120"/>
                <w:sz w:val="18"/>
              </w:rPr>
              <w:t> </w:t>
            </w:r>
            <w:r>
              <w:rPr>
                <w:w w:val="120"/>
                <w:sz w:val="18"/>
              </w:rPr>
              <w:t>umplerea</w:t>
            </w:r>
            <w:r>
              <w:rPr>
                <w:spacing w:val="-7"/>
                <w:w w:val="120"/>
                <w:sz w:val="18"/>
              </w:rPr>
              <w:t> </w:t>
            </w:r>
            <w:r>
              <w:rPr>
                <w:w w:val="120"/>
                <w:sz w:val="18"/>
              </w:rPr>
              <w:t>rosturilor</w:t>
            </w:r>
            <w:r>
              <w:rPr>
                <w:spacing w:val="-6"/>
                <w:w w:val="120"/>
                <w:sz w:val="18"/>
              </w:rPr>
              <w:t> </w:t>
            </w:r>
            <w:r>
              <w:rPr>
                <w:w w:val="120"/>
                <w:sz w:val="18"/>
              </w:rPr>
              <w:t>dintre</w:t>
            </w:r>
            <w:r>
              <w:rPr>
                <w:spacing w:val="-6"/>
                <w:w w:val="120"/>
                <w:sz w:val="18"/>
              </w:rPr>
              <w:t> </w:t>
            </w:r>
            <w:r>
              <w:rPr>
                <w:w w:val="120"/>
                <w:sz w:val="18"/>
              </w:rPr>
              <w:t>pavele</w:t>
            </w:r>
          </w:p>
        </w:tc>
        <w:tc>
          <w:tcPr>
            <w:tcW w:w="800" w:type="dxa"/>
            <w:vMerge w:val="restart"/>
            <w:tcBorders>
              <w:top w:val="single" w:sz="4" w:space="0" w:color="000000"/>
              <w:left w:val="single" w:sz="4" w:space="0" w:color="000000"/>
              <w:bottom w:val="single" w:sz="4" w:space="0" w:color="000000"/>
              <w:right w:val="single" w:sz="4" w:space="0" w:color="000000"/>
            </w:tcBorders>
          </w:tcPr>
          <w:p>
            <w:pPr>
              <w:pStyle w:val="TableParagraph"/>
              <w:spacing w:before="33"/>
              <w:ind w:left="247"/>
              <w:rPr>
                <w:b/>
                <w:sz w:val="18"/>
              </w:rPr>
            </w:pPr>
            <w:r>
              <w:rPr>
                <w:b/>
                <w:spacing w:val="-5"/>
                <w:w w:val="115"/>
                <w:sz w:val="18"/>
              </w:rPr>
              <w:t>mp</w:t>
            </w: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2"/>
              <w:jc w:val="right"/>
              <w:rPr>
                <w:b/>
                <w:sz w:val="18"/>
              </w:rPr>
            </w:pPr>
            <w:r>
              <w:rPr>
                <w:b/>
                <w:spacing w:val="-2"/>
                <w:w w:val="125"/>
                <w:sz w:val="18"/>
              </w:rPr>
              <w:t>182.000</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material:</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manopera:</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20"/>
                <w:sz w:val="18"/>
              </w:rPr>
              <w:t>utilaj:</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transport:</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val="restart"/>
            <w:tcBorders>
              <w:top w:val="single" w:sz="4" w:space="0" w:color="000000"/>
              <w:bottom w:val="single" w:sz="4" w:space="0" w:color="000000"/>
              <w:right w:val="single" w:sz="4" w:space="0" w:color="000000"/>
            </w:tcBorders>
          </w:tcPr>
          <w:p>
            <w:pPr>
              <w:pStyle w:val="TableParagraph"/>
              <w:spacing w:before="33"/>
              <w:ind w:left="389"/>
              <w:rPr>
                <w:b/>
                <w:sz w:val="18"/>
              </w:rPr>
            </w:pPr>
            <w:r>
              <w:rPr>
                <w:b/>
                <w:spacing w:val="-5"/>
                <w:w w:val="125"/>
                <w:sz w:val="18"/>
              </w:rPr>
              <w:t>53</w:t>
            </w:r>
          </w:p>
        </w:tc>
        <w:tc>
          <w:tcPr>
            <w:tcW w:w="5480" w:type="dxa"/>
            <w:vMerge w:val="restart"/>
            <w:tcBorders>
              <w:top w:val="single" w:sz="4" w:space="0" w:color="000000"/>
              <w:left w:val="single" w:sz="4" w:space="0" w:color="000000"/>
              <w:bottom w:val="single" w:sz="4" w:space="0" w:color="000000"/>
              <w:right w:val="single" w:sz="4" w:space="0" w:color="000000"/>
            </w:tcBorders>
          </w:tcPr>
          <w:p>
            <w:pPr>
              <w:pStyle w:val="TableParagraph"/>
              <w:spacing w:line="242" w:lineRule="auto" w:before="33"/>
              <w:ind w:left="45" w:right="150"/>
              <w:rPr>
                <w:sz w:val="18"/>
              </w:rPr>
            </w:pPr>
            <w:r>
              <w:rPr>
                <w:b/>
                <w:w w:val="115"/>
                <w:sz w:val="18"/>
              </w:rPr>
              <w:t>DE09XC</w:t>
            </w:r>
            <w:r>
              <w:rPr>
                <w:b/>
                <w:spacing w:val="-1"/>
                <w:w w:val="115"/>
                <w:sz w:val="18"/>
              </w:rPr>
              <w:t> </w:t>
            </w:r>
            <w:r>
              <w:rPr>
                <w:b/>
                <w:w w:val="115"/>
                <w:sz w:val="18"/>
              </w:rPr>
              <w:t>-</w:t>
            </w:r>
            <w:r>
              <w:rPr>
                <w:b/>
                <w:spacing w:val="-1"/>
                <w:w w:val="115"/>
                <w:sz w:val="18"/>
              </w:rPr>
              <w:t> </w:t>
            </w:r>
            <w:r>
              <w:rPr>
                <w:w w:val="115"/>
                <w:sz w:val="18"/>
              </w:rPr>
              <w:t>Borduri</w:t>
            </w:r>
            <w:r>
              <w:rPr>
                <w:spacing w:val="-7"/>
                <w:w w:val="115"/>
                <w:sz w:val="18"/>
              </w:rPr>
              <w:t> </w:t>
            </w:r>
            <w:r>
              <w:rPr>
                <w:w w:val="115"/>
                <w:sz w:val="18"/>
              </w:rPr>
              <w:t>prefabricate</w:t>
            </w:r>
            <w:r>
              <w:rPr>
                <w:spacing w:val="-6"/>
                <w:w w:val="115"/>
                <w:sz w:val="18"/>
              </w:rPr>
              <w:t> </w:t>
            </w:r>
            <w:r>
              <w:rPr>
                <w:w w:val="115"/>
                <w:sz w:val="18"/>
              </w:rPr>
              <w:t>din</w:t>
            </w:r>
            <w:r>
              <w:rPr>
                <w:spacing w:val="-7"/>
                <w:w w:val="115"/>
                <w:sz w:val="18"/>
              </w:rPr>
              <w:t> </w:t>
            </w:r>
            <w:r>
              <w:rPr>
                <w:w w:val="115"/>
                <w:sz w:val="18"/>
              </w:rPr>
              <w:t>beton</w:t>
            </w:r>
            <w:r>
              <w:rPr>
                <w:spacing w:val="-7"/>
                <w:w w:val="115"/>
                <w:sz w:val="18"/>
              </w:rPr>
              <w:t> </w:t>
            </w:r>
            <w:r>
              <w:rPr>
                <w:w w:val="115"/>
                <w:sz w:val="18"/>
              </w:rPr>
              <w:t>-</w:t>
            </w:r>
            <w:r>
              <w:rPr>
                <w:spacing w:val="-7"/>
                <w:w w:val="115"/>
                <w:sz w:val="18"/>
              </w:rPr>
              <w:t> </w:t>
            </w:r>
            <w:r>
              <w:rPr>
                <w:w w:val="115"/>
                <w:sz w:val="18"/>
              </w:rPr>
              <w:t>dimensiuni</w:t>
            </w:r>
            <w:r>
              <w:rPr>
                <w:spacing w:val="-7"/>
                <w:w w:val="115"/>
                <w:sz w:val="18"/>
              </w:rPr>
              <w:t> </w:t>
            </w:r>
            <w:r>
              <w:rPr>
                <w:w w:val="115"/>
                <w:sz w:val="18"/>
              </w:rPr>
              <w:t>5</w:t>
            </w:r>
            <w:r>
              <w:rPr>
                <w:spacing w:val="-6"/>
                <w:w w:val="115"/>
                <w:sz w:val="18"/>
              </w:rPr>
              <w:t> </w:t>
            </w:r>
            <w:r>
              <w:rPr>
                <w:w w:val="115"/>
                <w:sz w:val="18"/>
              </w:rPr>
              <w:t>x 20 cm asezate pe fundatie din beton de ciment C16 / 20</w:t>
            </w:r>
          </w:p>
        </w:tc>
        <w:tc>
          <w:tcPr>
            <w:tcW w:w="800" w:type="dxa"/>
            <w:vMerge w:val="restart"/>
            <w:tcBorders>
              <w:top w:val="single" w:sz="4" w:space="0" w:color="000000"/>
              <w:left w:val="single" w:sz="4" w:space="0" w:color="000000"/>
              <w:bottom w:val="single" w:sz="4" w:space="0" w:color="000000"/>
              <w:right w:val="single" w:sz="4" w:space="0" w:color="000000"/>
            </w:tcBorders>
          </w:tcPr>
          <w:p>
            <w:pPr>
              <w:pStyle w:val="TableParagraph"/>
              <w:spacing w:before="33"/>
              <w:ind w:left="280"/>
              <w:rPr>
                <w:b/>
                <w:sz w:val="18"/>
              </w:rPr>
            </w:pPr>
            <w:r>
              <w:rPr>
                <w:b/>
                <w:spacing w:val="-5"/>
                <w:w w:val="120"/>
                <w:sz w:val="18"/>
              </w:rPr>
              <w:t>ml</w:t>
            </w: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b/>
                <w:sz w:val="18"/>
              </w:rPr>
            </w:pPr>
            <w:r>
              <w:rPr>
                <w:b/>
                <w:spacing w:val="-2"/>
                <w:w w:val="125"/>
                <w:sz w:val="18"/>
              </w:rPr>
              <w:t>50.000</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material:</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manopera:</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20"/>
                <w:sz w:val="18"/>
              </w:rPr>
              <w:t>utilaj:</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transport:</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bl>
    <w:p>
      <w:pPr>
        <w:pStyle w:val="TableParagraph"/>
        <w:spacing w:after="0"/>
        <w:rPr>
          <w:rFonts w:ascii="Times New Roman"/>
          <w:sz w:val="16"/>
        </w:rPr>
        <w:sectPr>
          <w:pgSz w:w="11900" w:h="16840"/>
          <w:pgMar w:header="405" w:footer="625" w:top="600" w:bottom="820" w:left="283" w:right="283"/>
        </w:sectPr>
      </w:pPr>
    </w:p>
    <w:p>
      <w:pPr>
        <w:pStyle w:val="BodyText"/>
        <w:spacing w:before="7"/>
        <w:rPr>
          <w:b/>
          <w:sz w:val="15"/>
        </w:rPr>
      </w:pPr>
    </w:p>
    <w:tbl>
      <w:tblPr>
        <w:tblW w:w="0" w:type="auto"/>
        <w:jc w:val="left"/>
        <w:tblInd w:w="126" w:type="dxa"/>
        <w:tblBorders>
          <w:top w:val="single" w:sz="8" w:space="0" w:color="4E4E4E"/>
          <w:left w:val="single" w:sz="8" w:space="0" w:color="4E4E4E"/>
          <w:bottom w:val="single" w:sz="8" w:space="0" w:color="4E4E4E"/>
          <w:right w:val="single" w:sz="8" w:space="0" w:color="4E4E4E"/>
          <w:insideH w:val="single" w:sz="8" w:space="0" w:color="4E4E4E"/>
          <w:insideV w:val="single" w:sz="8" w:space="0" w:color="4E4E4E"/>
        </w:tblBorders>
        <w:tblLayout w:type="fixed"/>
        <w:tblCellMar>
          <w:top w:w="0" w:type="dxa"/>
          <w:left w:w="0" w:type="dxa"/>
          <w:bottom w:w="0" w:type="dxa"/>
          <w:right w:w="0" w:type="dxa"/>
        </w:tblCellMar>
        <w:tblLook w:val="01E0"/>
      </w:tblPr>
      <w:tblGrid>
        <w:gridCol w:w="680"/>
        <w:gridCol w:w="5480"/>
        <w:gridCol w:w="800"/>
        <w:gridCol w:w="1240"/>
        <w:gridCol w:w="1400"/>
        <w:gridCol w:w="1500"/>
      </w:tblGrid>
      <w:tr>
        <w:trPr>
          <w:trHeight w:val="585" w:hRule="atLeast"/>
        </w:trPr>
        <w:tc>
          <w:tcPr>
            <w:tcW w:w="8200" w:type="dxa"/>
            <w:gridSpan w:val="4"/>
            <w:tcBorders>
              <w:bottom w:val="single" w:sz="4" w:space="0" w:color="000000"/>
              <w:right w:val="single" w:sz="4" w:space="0" w:color="000000"/>
            </w:tcBorders>
          </w:tcPr>
          <w:p>
            <w:pPr>
              <w:pStyle w:val="TableParagraph"/>
              <w:spacing w:before="11"/>
              <w:rPr>
                <w:b/>
                <w:sz w:val="16"/>
              </w:rPr>
            </w:pPr>
          </w:p>
          <w:p>
            <w:pPr>
              <w:pStyle w:val="TableParagraph"/>
              <w:ind w:left="13"/>
              <w:jc w:val="center"/>
              <w:rPr>
                <w:b/>
                <w:sz w:val="16"/>
              </w:rPr>
            </w:pPr>
            <w:r>
              <w:rPr>
                <w:b/>
                <w:w w:val="105"/>
                <w:sz w:val="16"/>
              </w:rPr>
              <w:t>SECTIUNEA</w:t>
            </w:r>
            <w:r>
              <w:rPr>
                <w:b/>
                <w:spacing w:val="26"/>
                <w:w w:val="110"/>
                <w:sz w:val="16"/>
              </w:rPr>
              <w:t> </w:t>
            </w:r>
            <w:r>
              <w:rPr>
                <w:b/>
                <w:spacing w:val="-2"/>
                <w:w w:val="110"/>
                <w:sz w:val="16"/>
              </w:rPr>
              <w:t>TEHNICA</w:t>
            </w:r>
          </w:p>
        </w:tc>
        <w:tc>
          <w:tcPr>
            <w:tcW w:w="2900" w:type="dxa"/>
            <w:gridSpan w:val="2"/>
            <w:tcBorders>
              <w:left w:val="single" w:sz="4" w:space="0" w:color="000000"/>
              <w:bottom w:val="single" w:sz="4" w:space="0" w:color="000000"/>
            </w:tcBorders>
          </w:tcPr>
          <w:p>
            <w:pPr>
              <w:pStyle w:val="TableParagraph"/>
              <w:spacing w:before="11"/>
              <w:rPr>
                <w:b/>
                <w:sz w:val="16"/>
              </w:rPr>
            </w:pPr>
          </w:p>
          <w:p>
            <w:pPr>
              <w:pStyle w:val="TableParagraph"/>
              <w:ind w:left="370"/>
              <w:rPr>
                <w:b/>
                <w:sz w:val="16"/>
              </w:rPr>
            </w:pPr>
            <w:r>
              <w:rPr>
                <w:b/>
                <w:w w:val="105"/>
                <w:sz w:val="16"/>
              </w:rPr>
              <w:t>SECTIUNEA</w:t>
            </w:r>
            <w:r>
              <w:rPr>
                <w:b/>
                <w:spacing w:val="26"/>
                <w:w w:val="110"/>
                <w:sz w:val="16"/>
              </w:rPr>
              <w:t> </w:t>
            </w:r>
            <w:r>
              <w:rPr>
                <w:b/>
                <w:spacing w:val="-2"/>
                <w:w w:val="110"/>
                <w:sz w:val="16"/>
              </w:rPr>
              <w:t>FINANCIARA</w:t>
            </w:r>
          </w:p>
        </w:tc>
      </w:tr>
      <w:tr>
        <w:trPr>
          <w:trHeight w:val="790" w:hRule="atLeast"/>
        </w:trPr>
        <w:tc>
          <w:tcPr>
            <w:tcW w:w="680" w:type="dxa"/>
            <w:tcBorders>
              <w:top w:val="single" w:sz="4" w:space="0" w:color="000000"/>
              <w:bottom w:val="single" w:sz="4" w:space="0" w:color="000000"/>
              <w:right w:val="single" w:sz="4" w:space="0" w:color="000000"/>
            </w:tcBorders>
          </w:tcPr>
          <w:p>
            <w:pPr>
              <w:pStyle w:val="TableParagraph"/>
              <w:spacing w:before="116"/>
              <w:rPr>
                <w:b/>
                <w:sz w:val="16"/>
              </w:rPr>
            </w:pPr>
          </w:p>
          <w:p>
            <w:pPr>
              <w:pStyle w:val="TableParagraph"/>
              <w:ind w:left="15" w:right="1"/>
              <w:jc w:val="center"/>
              <w:rPr>
                <w:b/>
                <w:sz w:val="16"/>
              </w:rPr>
            </w:pPr>
            <w:r>
              <w:rPr>
                <w:b/>
                <w:spacing w:val="-5"/>
                <w:w w:val="125"/>
                <w:sz w:val="16"/>
              </w:rPr>
              <w:t>Nr.</w:t>
            </w:r>
          </w:p>
        </w:tc>
        <w:tc>
          <w:tcPr>
            <w:tcW w:w="5480" w:type="dxa"/>
            <w:tcBorders>
              <w:top w:val="single" w:sz="4" w:space="0" w:color="000000"/>
              <w:left w:val="single" w:sz="4" w:space="0" w:color="000000"/>
              <w:bottom w:val="single" w:sz="4" w:space="0" w:color="000000"/>
              <w:right w:val="single" w:sz="4" w:space="0" w:color="000000"/>
            </w:tcBorders>
          </w:tcPr>
          <w:p>
            <w:pPr>
              <w:pStyle w:val="TableParagraph"/>
              <w:spacing w:before="116"/>
              <w:rPr>
                <w:b/>
                <w:sz w:val="16"/>
              </w:rPr>
            </w:pPr>
          </w:p>
          <w:p>
            <w:pPr>
              <w:pStyle w:val="TableParagraph"/>
              <w:ind w:left="118" w:right="99"/>
              <w:jc w:val="center"/>
              <w:rPr>
                <w:b/>
                <w:sz w:val="16"/>
              </w:rPr>
            </w:pPr>
            <w:r>
              <w:rPr>
                <w:b/>
                <w:w w:val="120"/>
                <w:sz w:val="16"/>
              </w:rPr>
              <w:t>Capitol</w:t>
            </w:r>
            <w:r>
              <w:rPr>
                <w:b/>
                <w:spacing w:val="-11"/>
                <w:w w:val="120"/>
                <w:sz w:val="16"/>
              </w:rPr>
              <w:t> </w:t>
            </w:r>
            <w:r>
              <w:rPr>
                <w:b/>
                <w:w w:val="120"/>
                <w:sz w:val="16"/>
              </w:rPr>
              <w:t>de</w:t>
            </w:r>
            <w:r>
              <w:rPr>
                <w:b/>
                <w:spacing w:val="-10"/>
                <w:w w:val="120"/>
                <w:sz w:val="16"/>
              </w:rPr>
              <w:t> </w:t>
            </w:r>
            <w:r>
              <w:rPr>
                <w:b/>
                <w:spacing w:val="-2"/>
                <w:w w:val="120"/>
                <w:sz w:val="16"/>
              </w:rPr>
              <w:t>lucrari</w:t>
            </w:r>
          </w:p>
        </w:tc>
        <w:tc>
          <w:tcPr>
            <w:tcW w:w="800" w:type="dxa"/>
            <w:tcBorders>
              <w:top w:val="single" w:sz="4" w:space="0" w:color="000000"/>
              <w:left w:val="single" w:sz="4" w:space="0" w:color="000000"/>
              <w:bottom w:val="single" w:sz="4" w:space="0" w:color="000000"/>
              <w:right w:val="single" w:sz="4" w:space="0" w:color="000000"/>
            </w:tcBorders>
          </w:tcPr>
          <w:p>
            <w:pPr>
              <w:pStyle w:val="TableParagraph"/>
              <w:spacing w:before="116"/>
              <w:rPr>
                <w:b/>
                <w:sz w:val="16"/>
              </w:rPr>
            </w:pPr>
          </w:p>
          <w:p>
            <w:pPr>
              <w:pStyle w:val="TableParagraph"/>
              <w:ind w:left="20" w:right="1"/>
              <w:jc w:val="center"/>
              <w:rPr>
                <w:b/>
                <w:sz w:val="16"/>
              </w:rPr>
            </w:pPr>
            <w:r>
              <w:rPr>
                <w:b/>
                <w:spacing w:val="-4"/>
                <w:w w:val="120"/>
                <w:sz w:val="16"/>
              </w:rPr>
              <w:t>U.M.</w:t>
            </w: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116"/>
              <w:rPr>
                <w:b/>
                <w:sz w:val="16"/>
              </w:rPr>
            </w:pPr>
          </w:p>
          <w:p>
            <w:pPr>
              <w:pStyle w:val="TableParagraph"/>
              <w:ind w:left="151"/>
              <w:rPr>
                <w:b/>
                <w:sz w:val="16"/>
              </w:rPr>
            </w:pPr>
            <w:r>
              <w:rPr>
                <w:b/>
                <w:spacing w:val="-2"/>
                <w:w w:val="120"/>
                <w:sz w:val="16"/>
              </w:rPr>
              <w:t>Cantitatea</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spacing w:line="242" w:lineRule="auto" w:before="114"/>
              <w:ind w:left="22"/>
              <w:jc w:val="center"/>
              <w:rPr>
                <w:b/>
                <w:sz w:val="16"/>
              </w:rPr>
            </w:pPr>
            <w:r>
              <w:rPr>
                <w:b/>
                <w:w w:val="120"/>
                <w:sz w:val="16"/>
              </w:rPr>
              <w:t>Pretul</w:t>
            </w:r>
            <w:r>
              <w:rPr>
                <w:b/>
                <w:spacing w:val="-14"/>
                <w:w w:val="120"/>
                <w:sz w:val="16"/>
              </w:rPr>
              <w:t> </w:t>
            </w:r>
            <w:r>
              <w:rPr>
                <w:b/>
                <w:w w:val="120"/>
                <w:sz w:val="16"/>
              </w:rPr>
              <w:t>unitar (fara TVA)</w:t>
            </w:r>
          </w:p>
          <w:p>
            <w:pPr>
              <w:pStyle w:val="TableParagraph"/>
              <w:spacing w:before="1"/>
              <w:ind w:left="22" w:right="3"/>
              <w:jc w:val="center"/>
              <w:rPr>
                <w:b/>
                <w:sz w:val="16"/>
              </w:rPr>
            </w:pPr>
            <w:r>
              <w:rPr>
                <w:b/>
                <w:w w:val="120"/>
                <w:sz w:val="16"/>
              </w:rPr>
              <w:t>-</w:t>
            </w:r>
            <w:r>
              <w:rPr>
                <w:b/>
                <w:spacing w:val="-5"/>
                <w:w w:val="120"/>
                <w:sz w:val="16"/>
              </w:rPr>
              <w:t> </w:t>
            </w:r>
            <w:r>
              <w:rPr>
                <w:b/>
                <w:w w:val="120"/>
                <w:sz w:val="16"/>
              </w:rPr>
              <w:t>Lei</w:t>
            </w:r>
            <w:r>
              <w:rPr>
                <w:b/>
                <w:spacing w:val="-5"/>
                <w:w w:val="120"/>
                <w:sz w:val="16"/>
              </w:rPr>
              <w:t> </w:t>
            </w:r>
            <w:r>
              <w:rPr>
                <w:b/>
                <w:spacing w:val="-10"/>
                <w:w w:val="120"/>
                <w:sz w:val="16"/>
              </w:rPr>
              <w:t>-</w:t>
            </w:r>
          </w:p>
        </w:tc>
        <w:tc>
          <w:tcPr>
            <w:tcW w:w="1500" w:type="dxa"/>
            <w:tcBorders>
              <w:top w:val="single" w:sz="4" w:space="0" w:color="000000"/>
              <w:left w:val="single" w:sz="4" w:space="0" w:color="000000"/>
              <w:bottom w:val="single" w:sz="4" w:space="0" w:color="000000"/>
            </w:tcBorders>
          </w:tcPr>
          <w:p>
            <w:pPr>
              <w:pStyle w:val="TableParagraph"/>
              <w:spacing w:before="114"/>
              <w:ind w:left="25"/>
              <w:jc w:val="center"/>
              <w:rPr>
                <w:b/>
                <w:sz w:val="16"/>
              </w:rPr>
            </w:pPr>
            <w:r>
              <w:rPr>
                <w:b/>
                <w:spacing w:val="-2"/>
                <w:w w:val="110"/>
                <w:sz w:val="16"/>
              </w:rPr>
              <w:t>TOTALUL</w:t>
            </w:r>
          </w:p>
          <w:p>
            <w:pPr>
              <w:pStyle w:val="TableParagraph"/>
              <w:spacing w:before="2"/>
              <w:ind w:left="25"/>
              <w:jc w:val="center"/>
              <w:rPr>
                <w:b/>
                <w:sz w:val="16"/>
              </w:rPr>
            </w:pPr>
            <w:r>
              <w:rPr>
                <w:b/>
                <w:w w:val="125"/>
                <w:sz w:val="16"/>
              </w:rPr>
              <w:t>(fara</w:t>
            </w:r>
            <w:r>
              <w:rPr>
                <w:b/>
                <w:spacing w:val="-1"/>
                <w:w w:val="125"/>
                <w:sz w:val="16"/>
              </w:rPr>
              <w:t> </w:t>
            </w:r>
            <w:r>
              <w:rPr>
                <w:b/>
                <w:spacing w:val="-4"/>
                <w:w w:val="125"/>
                <w:sz w:val="16"/>
              </w:rPr>
              <w:t>TVA)</w:t>
            </w:r>
          </w:p>
          <w:p>
            <w:pPr>
              <w:pStyle w:val="TableParagraph"/>
              <w:spacing w:before="2"/>
              <w:ind w:left="25" w:right="1"/>
              <w:jc w:val="center"/>
              <w:rPr>
                <w:b/>
                <w:sz w:val="16"/>
              </w:rPr>
            </w:pPr>
            <w:r>
              <w:rPr>
                <w:b/>
                <w:w w:val="120"/>
                <w:sz w:val="16"/>
              </w:rPr>
              <w:t>-</w:t>
            </w:r>
            <w:r>
              <w:rPr>
                <w:b/>
                <w:spacing w:val="-5"/>
                <w:w w:val="120"/>
                <w:sz w:val="16"/>
              </w:rPr>
              <w:t> </w:t>
            </w:r>
            <w:r>
              <w:rPr>
                <w:b/>
                <w:w w:val="120"/>
                <w:sz w:val="16"/>
              </w:rPr>
              <w:t>Lei</w:t>
            </w:r>
            <w:r>
              <w:rPr>
                <w:b/>
                <w:spacing w:val="-5"/>
                <w:w w:val="120"/>
                <w:sz w:val="16"/>
              </w:rPr>
              <w:t> </w:t>
            </w:r>
            <w:r>
              <w:rPr>
                <w:b/>
                <w:spacing w:val="-10"/>
                <w:w w:val="120"/>
                <w:sz w:val="16"/>
              </w:rPr>
              <w:t>-</w:t>
            </w:r>
          </w:p>
        </w:tc>
      </w:tr>
      <w:tr>
        <w:trPr>
          <w:trHeight w:val="185" w:hRule="atLeast"/>
        </w:trPr>
        <w:tc>
          <w:tcPr>
            <w:tcW w:w="680" w:type="dxa"/>
            <w:tcBorders>
              <w:top w:val="single" w:sz="4" w:space="0" w:color="000000"/>
              <w:right w:val="single" w:sz="4" w:space="0" w:color="000000"/>
            </w:tcBorders>
          </w:tcPr>
          <w:p>
            <w:pPr>
              <w:pStyle w:val="TableParagraph"/>
              <w:spacing w:line="165" w:lineRule="exact"/>
              <w:ind w:left="15"/>
              <w:jc w:val="center"/>
              <w:rPr>
                <w:b/>
                <w:sz w:val="16"/>
              </w:rPr>
            </w:pPr>
            <w:r>
              <w:rPr>
                <w:b/>
                <w:spacing w:val="-10"/>
                <w:w w:val="125"/>
                <w:sz w:val="16"/>
              </w:rPr>
              <w:t>0</w:t>
            </w:r>
          </w:p>
        </w:tc>
        <w:tc>
          <w:tcPr>
            <w:tcW w:w="5480" w:type="dxa"/>
            <w:tcBorders>
              <w:top w:val="single" w:sz="4" w:space="0" w:color="000000"/>
              <w:left w:val="single" w:sz="4" w:space="0" w:color="000000"/>
              <w:right w:val="single" w:sz="4" w:space="0" w:color="000000"/>
            </w:tcBorders>
          </w:tcPr>
          <w:p>
            <w:pPr>
              <w:pStyle w:val="TableParagraph"/>
              <w:spacing w:line="165" w:lineRule="exact"/>
              <w:ind w:left="119" w:right="99"/>
              <w:jc w:val="center"/>
              <w:rPr>
                <w:b/>
                <w:sz w:val="16"/>
              </w:rPr>
            </w:pPr>
            <w:r>
              <w:rPr>
                <w:b/>
                <w:spacing w:val="-10"/>
                <w:w w:val="125"/>
                <w:sz w:val="16"/>
              </w:rPr>
              <w:t>1</w:t>
            </w:r>
          </w:p>
        </w:tc>
        <w:tc>
          <w:tcPr>
            <w:tcW w:w="800" w:type="dxa"/>
            <w:tcBorders>
              <w:top w:val="single" w:sz="4" w:space="0" w:color="000000"/>
              <w:left w:val="single" w:sz="4" w:space="0" w:color="000000"/>
              <w:right w:val="single" w:sz="4" w:space="0" w:color="000000"/>
            </w:tcBorders>
          </w:tcPr>
          <w:p>
            <w:pPr>
              <w:pStyle w:val="TableParagraph"/>
              <w:spacing w:line="165" w:lineRule="exact"/>
              <w:ind w:left="20"/>
              <w:jc w:val="center"/>
              <w:rPr>
                <w:b/>
                <w:sz w:val="16"/>
              </w:rPr>
            </w:pPr>
            <w:r>
              <w:rPr>
                <w:b/>
                <w:spacing w:val="-10"/>
                <w:w w:val="125"/>
                <w:sz w:val="16"/>
              </w:rPr>
              <w:t>2</w:t>
            </w:r>
          </w:p>
        </w:tc>
        <w:tc>
          <w:tcPr>
            <w:tcW w:w="1240" w:type="dxa"/>
            <w:tcBorders>
              <w:top w:val="single" w:sz="4" w:space="0" w:color="000000"/>
              <w:left w:val="single" w:sz="4" w:space="0" w:color="000000"/>
              <w:right w:val="single" w:sz="4" w:space="0" w:color="000000"/>
            </w:tcBorders>
          </w:tcPr>
          <w:p>
            <w:pPr>
              <w:pStyle w:val="TableParagraph"/>
              <w:spacing w:line="165" w:lineRule="exact"/>
              <w:ind w:left="20"/>
              <w:jc w:val="center"/>
              <w:rPr>
                <w:b/>
                <w:sz w:val="16"/>
              </w:rPr>
            </w:pPr>
            <w:r>
              <w:rPr>
                <w:b/>
                <w:spacing w:val="-10"/>
                <w:w w:val="125"/>
                <w:sz w:val="16"/>
              </w:rPr>
              <w:t>3</w:t>
            </w:r>
          </w:p>
        </w:tc>
        <w:tc>
          <w:tcPr>
            <w:tcW w:w="1400" w:type="dxa"/>
            <w:tcBorders>
              <w:top w:val="single" w:sz="4" w:space="0" w:color="000000"/>
              <w:left w:val="single" w:sz="4" w:space="0" w:color="000000"/>
              <w:right w:val="single" w:sz="4" w:space="0" w:color="000000"/>
            </w:tcBorders>
          </w:tcPr>
          <w:p>
            <w:pPr>
              <w:pStyle w:val="TableParagraph"/>
              <w:spacing w:line="165" w:lineRule="exact"/>
              <w:ind w:left="22" w:right="2"/>
              <w:jc w:val="center"/>
              <w:rPr>
                <w:b/>
                <w:sz w:val="16"/>
              </w:rPr>
            </w:pPr>
            <w:r>
              <w:rPr>
                <w:b/>
                <w:spacing w:val="-10"/>
                <w:w w:val="125"/>
                <w:sz w:val="16"/>
              </w:rPr>
              <w:t>4</w:t>
            </w:r>
          </w:p>
        </w:tc>
        <w:tc>
          <w:tcPr>
            <w:tcW w:w="1500" w:type="dxa"/>
            <w:tcBorders>
              <w:top w:val="single" w:sz="4" w:space="0" w:color="000000"/>
              <w:left w:val="single" w:sz="4" w:space="0" w:color="000000"/>
            </w:tcBorders>
          </w:tcPr>
          <w:p>
            <w:pPr>
              <w:pStyle w:val="TableParagraph"/>
              <w:spacing w:line="165" w:lineRule="exact"/>
              <w:ind w:left="358"/>
              <w:rPr>
                <w:b/>
                <w:sz w:val="16"/>
              </w:rPr>
            </w:pPr>
            <w:r>
              <w:rPr>
                <w:b/>
                <w:w w:val="125"/>
                <w:sz w:val="16"/>
              </w:rPr>
              <w:t>5</w:t>
            </w:r>
            <w:r>
              <w:rPr>
                <w:b/>
                <w:spacing w:val="1"/>
                <w:w w:val="125"/>
                <w:sz w:val="16"/>
              </w:rPr>
              <w:t> </w:t>
            </w:r>
            <w:r>
              <w:rPr>
                <w:b/>
                <w:w w:val="125"/>
                <w:sz w:val="16"/>
              </w:rPr>
              <w:t>=</w:t>
            </w:r>
            <w:r>
              <w:rPr>
                <w:b/>
                <w:spacing w:val="2"/>
                <w:w w:val="125"/>
                <w:sz w:val="16"/>
              </w:rPr>
              <w:t> </w:t>
            </w:r>
            <w:r>
              <w:rPr>
                <w:b/>
                <w:w w:val="125"/>
                <w:sz w:val="16"/>
              </w:rPr>
              <w:t>3</w:t>
            </w:r>
            <w:r>
              <w:rPr>
                <w:b/>
                <w:spacing w:val="2"/>
                <w:w w:val="125"/>
                <w:sz w:val="16"/>
              </w:rPr>
              <w:t> </w:t>
            </w:r>
            <w:r>
              <w:rPr>
                <w:b/>
                <w:w w:val="125"/>
                <w:sz w:val="16"/>
              </w:rPr>
              <w:t>x</w:t>
            </w:r>
            <w:r>
              <w:rPr>
                <w:b/>
                <w:spacing w:val="2"/>
                <w:w w:val="125"/>
                <w:sz w:val="16"/>
              </w:rPr>
              <w:t> </w:t>
            </w:r>
            <w:r>
              <w:rPr>
                <w:b/>
                <w:spacing w:val="-10"/>
                <w:w w:val="125"/>
                <w:sz w:val="16"/>
              </w:rPr>
              <w:t>4</w:t>
            </w:r>
          </w:p>
        </w:tc>
      </w:tr>
      <w:tr>
        <w:trPr>
          <w:trHeight w:val="285" w:hRule="atLeast"/>
        </w:trPr>
        <w:tc>
          <w:tcPr>
            <w:tcW w:w="680" w:type="dxa"/>
            <w:vMerge w:val="restart"/>
            <w:tcBorders>
              <w:bottom w:val="single" w:sz="4" w:space="0" w:color="000000"/>
              <w:right w:val="single" w:sz="4" w:space="0" w:color="000000"/>
            </w:tcBorders>
          </w:tcPr>
          <w:p>
            <w:pPr>
              <w:pStyle w:val="TableParagraph"/>
              <w:spacing w:before="28"/>
              <w:ind w:left="389"/>
              <w:rPr>
                <w:b/>
                <w:sz w:val="18"/>
              </w:rPr>
            </w:pPr>
            <w:r>
              <w:rPr>
                <w:b/>
                <w:spacing w:val="-5"/>
                <w:w w:val="125"/>
                <w:sz w:val="18"/>
              </w:rPr>
              <w:t>54</w:t>
            </w:r>
          </w:p>
        </w:tc>
        <w:tc>
          <w:tcPr>
            <w:tcW w:w="5480" w:type="dxa"/>
            <w:vMerge w:val="restart"/>
            <w:tcBorders>
              <w:left w:val="single" w:sz="4" w:space="0" w:color="000000"/>
              <w:bottom w:val="single" w:sz="4" w:space="0" w:color="000000"/>
              <w:right w:val="single" w:sz="4" w:space="0" w:color="000000"/>
            </w:tcBorders>
          </w:tcPr>
          <w:p>
            <w:pPr>
              <w:pStyle w:val="TableParagraph"/>
              <w:spacing w:line="242" w:lineRule="auto" w:before="28"/>
              <w:ind w:left="45"/>
              <w:rPr>
                <w:sz w:val="18"/>
              </w:rPr>
            </w:pPr>
            <w:r>
              <w:rPr>
                <w:b/>
                <w:w w:val="115"/>
                <w:sz w:val="18"/>
              </w:rPr>
              <w:t>CO01A01&gt; - </w:t>
            </w:r>
            <w:r>
              <w:rPr>
                <w:w w:val="115"/>
                <w:sz w:val="18"/>
              </w:rPr>
              <w:t>Trotuar de garda</w:t>
            </w:r>
            <w:r>
              <w:rPr>
                <w:spacing w:val="-1"/>
                <w:w w:val="115"/>
                <w:sz w:val="18"/>
              </w:rPr>
              <w:t> </w:t>
            </w:r>
            <w:r>
              <w:rPr>
                <w:w w:val="115"/>
                <w:sz w:val="18"/>
              </w:rPr>
              <w:t>beton</w:t>
            </w:r>
            <w:r>
              <w:rPr>
                <w:spacing w:val="-1"/>
                <w:w w:val="115"/>
                <w:sz w:val="18"/>
              </w:rPr>
              <w:t> </w:t>
            </w:r>
            <w:r>
              <w:rPr>
                <w:w w:val="115"/>
                <w:sz w:val="18"/>
              </w:rPr>
              <w:t>(latime variabila) cu urmatoarea stratificatie: 10 cm beton 15 cm strat de fundație pietris</w:t>
            </w:r>
          </w:p>
        </w:tc>
        <w:tc>
          <w:tcPr>
            <w:tcW w:w="800" w:type="dxa"/>
            <w:vMerge w:val="restart"/>
            <w:tcBorders>
              <w:left w:val="single" w:sz="4" w:space="0" w:color="000000"/>
              <w:bottom w:val="single" w:sz="4" w:space="0" w:color="000000"/>
              <w:right w:val="single" w:sz="4" w:space="0" w:color="000000"/>
            </w:tcBorders>
          </w:tcPr>
          <w:p>
            <w:pPr>
              <w:pStyle w:val="TableParagraph"/>
              <w:spacing w:before="28"/>
              <w:ind w:left="247"/>
              <w:rPr>
                <w:b/>
                <w:sz w:val="18"/>
              </w:rPr>
            </w:pPr>
            <w:r>
              <w:rPr>
                <w:b/>
                <w:spacing w:val="-5"/>
                <w:w w:val="115"/>
                <w:sz w:val="18"/>
              </w:rPr>
              <w:t>mp</w:t>
            </w:r>
          </w:p>
        </w:tc>
        <w:tc>
          <w:tcPr>
            <w:tcW w:w="1240" w:type="dxa"/>
            <w:tcBorders>
              <w:left w:val="single" w:sz="4" w:space="0" w:color="000000"/>
              <w:bottom w:val="single" w:sz="4" w:space="0" w:color="000000"/>
              <w:right w:val="single" w:sz="4" w:space="0" w:color="000000"/>
            </w:tcBorders>
          </w:tcPr>
          <w:p>
            <w:pPr>
              <w:pStyle w:val="TableParagraph"/>
              <w:spacing w:before="28"/>
              <w:ind w:right="23"/>
              <w:jc w:val="right"/>
              <w:rPr>
                <w:b/>
                <w:sz w:val="18"/>
              </w:rPr>
            </w:pPr>
            <w:r>
              <w:rPr>
                <w:b/>
                <w:spacing w:val="-2"/>
                <w:w w:val="125"/>
                <w:sz w:val="18"/>
              </w:rPr>
              <w:t>82.000</w:t>
            </w:r>
          </w:p>
        </w:tc>
        <w:tc>
          <w:tcPr>
            <w:tcW w:w="1400" w:type="dxa"/>
            <w:tcBorders>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material:</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manopera:</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20"/>
                <w:sz w:val="18"/>
              </w:rPr>
              <w:t>utilaj:</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transport:</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9600" w:type="dxa"/>
            <w:gridSpan w:val="5"/>
            <w:tcBorders>
              <w:top w:val="single" w:sz="4" w:space="0" w:color="000000"/>
              <w:bottom w:val="single" w:sz="4" w:space="0" w:color="000000"/>
              <w:right w:val="single" w:sz="4" w:space="0" w:color="000000"/>
            </w:tcBorders>
          </w:tcPr>
          <w:p>
            <w:pPr>
              <w:pStyle w:val="TableParagraph"/>
              <w:spacing w:before="33"/>
              <w:ind w:left="40"/>
              <w:rPr>
                <w:b/>
                <w:sz w:val="18"/>
              </w:rPr>
            </w:pPr>
            <w:r>
              <w:rPr>
                <w:b/>
                <w:w w:val="110"/>
                <w:sz w:val="18"/>
              </w:rPr>
              <w:t>TOTAL</w:t>
            </w:r>
            <w:r>
              <w:rPr>
                <w:b/>
                <w:spacing w:val="-9"/>
                <w:w w:val="110"/>
                <w:sz w:val="18"/>
              </w:rPr>
              <w:t> </w:t>
            </w:r>
            <w:r>
              <w:rPr>
                <w:b/>
                <w:spacing w:val="-2"/>
                <w:w w:val="110"/>
                <w:sz w:val="18"/>
              </w:rPr>
              <w:t>PARDOSELI</w:t>
            </w: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bl>
    <w:p>
      <w:pPr>
        <w:pStyle w:val="BodyText"/>
        <w:spacing w:before="1"/>
        <w:rPr>
          <w:b/>
          <w:sz w:val="16"/>
        </w:rPr>
      </w:pPr>
    </w:p>
    <w:tbl>
      <w:tblPr>
        <w:tblW w:w="0" w:type="auto"/>
        <w:jc w:val="left"/>
        <w:tblInd w:w="126" w:type="dxa"/>
        <w:tblBorders>
          <w:top w:val="single" w:sz="8" w:space="0" w:color="4E4E4E"/>
          <w:left w:val="single" w:sz="8" w:space="0" w:color="4E4E4E"/>
          <w:bottom w:val="single" w:sz="8" w:space="0" w:color="4E4E4E"/>
          <w:right w:val="single" w:sz="8" w:space="0" w:color="4E4E4E"/>
          <w:insideH w:val="single" w:sz="8" w:space="0" w:color="4E4E4E"/>
          <w:insideV w:val="single" w:sz="8" w:space="0" w:color="4E4E4E"/>
        </w:tblBorders>
        <w:tblLayout w:type="fixed"/>
        <w:tblCellMar>
          <w:top w:w="0" w:type="dxa"/>
          <w:left w:w="0" w:type="dxa"/>
          <w:bottom w:w="0" w:type="dxa"/>
          <w:right w:w="0" w:type="dxa"/>
        </w:tblCellMar>
        <w:tblLook w:val="01E0"/>
      </w:tblPr>
      <w:tblGrid>
        <w:gridCol w:w="680"/>
        <w:gridCol w:w="5480"/>
        <w:gridCol w:w="800"/>
        <w:gridCol w:w="1240"/>
        <w:gridCol w:w="1400"/>
        <w:gridCol w:w="1500"/>
      </w:tblGrid>
      <w:tr>
        <w:trPr>
          <w:trHeight w:val="385" w:hRule="atLeast"/>
        </w:trPr>
        <w:tc>
          <w:tcPr>
            <w:tcW w:w="11100" w:type="dxa"/>
            <w:gridSpan w:val="6"/>
            <w:tcBorders>
              <w:bottom w:val="single" w:sz="4" w:space="0" w:color="000000"/>
            </w:tcBorders>
            <w:shd w:val="clear" w:color="auto" w:fill="BFBFBF"/>
          </w:tcPr>
          <w:p>
            <w:pPr>
              <w:pStyle w:val="TableParagraph"/>
              <w:spacing w:before="103"/>
              <w:ind w:left="200"/>
              <w:rPr>
                <w:b/>
                <w:sz w:val="18"/>
              </w:rPr>
            </w:pPr>
            <w:bookmarkStart w:name="PLAFOANE" w:id="20"/>
            <w:bookmarkEnd w:id="20"/>
            <w:r>
              <w:rPr/>
            </w:r>
            <w:r>
              <w:rPr>
                <w:b/>
                <w:spacing w:val="-2"/>
                <w:w w:val="110"/>
                <w:sz w:val="18"/>
              </w:rPr>
              <w:t>PLAFOANE</w:t>
            </w:r>
          </w:p>
        </w:tc>
      </w:tr>
      <w:tr>
        <w:trPr>
          <w:trHeight w:val="290" w:hRule="atLeast"/>
        </w:trPr>
        <w:tc>
          <w:tcPr>
            <w:tcW w:w="680" w:type="dxa"/>
            <w:vMerge w:val="restart"/>
            <w:tcBorders>
              <w:top w:val="single" w:sz="4" w:space="0" w:color="000000"/>
              <w:bottom w:val="single" w:sz="4" w:space="0" w:color="000000"/>
              <w:right w:val="single" w:sz="4" w:space="0" w:color="000000"/>
            </w:tcBorders>
          </w:tcPr>
          <w:p>
            <w:pPr>
              <w:pStyle w:val="TableParagraph"/>
              <w:spacing w:before="33"/>
              <w:ind w:left="389"/>
              <w:rPr>
                <w:b/>
                <w:sz w:val="18"/>
              </w:rPr>
            </w:pPr>
            <w:r>
              <w:rPr>
                <w:b/>
                <w:spacing w:val="-5"/>
                <w:w w:val="125"/>
                <w:sz w:val="18"/>
              </w:rPr>
              <w:t>55</w:t>
            </w:r>
          </w:p>
        </w:tc>
        <w:tc>
          <w:tcPr>
            <w:tcW w:w="5480" w:type="dxa"/>
            <w:vMerge w:val="restart"/>
            <w:tcBorders>
              <w:top w:val="single" w:sz="4" w:space="0" w:color="000000"/>
              <w:left w:val="single" w:sz="4" w:space="0" w:color="000000"/>
              <w:bottom w:val="single" w:sz="4" w:space="0" w:color="000000"/>
              <w:right w:val="single" w:sz="4" w:space="0" w:color="000000"/>
            </w:tcBorders>
          </w:tcPr>
          <w:p>
            <w:pPr>
              <w:pStyle w:val="TableParagraph"/>
              <w:spacing w:line="242" w:lineRule="auto" w:before="33"/>
              <w:ind w:left="45"/>
              <w:rPr>
                <w:sz w:val="18"/>
              </w:rPr>
            </w:pPr>
            <w:r>
              <w:rPr>
                <w:b/>
                <w:w w:val="115"/>
                <w:sz w:val="18"/>
              </w:rPr>
              <w:t>CD08A02&gt;</w:t>
            </w:r>
            <w:r>
              <w:rPr>
                <w:b/>
                <w:spacing w:val="-1"/>
                <w:w w:val="115"/>
                <w:sz w:val="18"/>
              </w:rPr>
              <w:t> </w:t>
            </w:r>
            <w:r>
              <w:rPr>
                <w:b/>
                <w:w w:val="115"/>
                <w:sz w:val="18"/>
              </w:rPr>
              <w:t>-</w:t>
            </w:r>
            <w:r>
              <w:rPr>
                <w:b/>
                <w:spacing w:val="-1"/>
                <w:w w:val="115"/>
                <w:sz w:val="18"/>
              </w:rPr>
              <w:t> </w:t>
            </w:r>
            <w:r>
              <w:rPr>
                <w:w w:val="115"/>
                <w:sz w:val="18"/>
              </w:rPr>
              <w:t>Tavan</w:t>
            </w:r>
            <w:r>
              <w:rPr>
                <w:spacing w:val="-7"/>
                <w:w w:val="115"/>
                <w:sz w:val="18"/>
              </w:rPr>
              <w:t> </w:t>
            </w:r>
            <w:r>
              <w:rPr>
                <w:w w:val="115"/>
                <w:sz w:val="18"/>
              </w:rPr>
              <w:t>casetat</w:t>
            </w:r>
            <w:r>
              <w:rPr>
                <w:spacing w:val="-6"/>
                <w:w w:val="115"/>
                <w:sz w:val="18"/>
              </w:rPr>
              <w:t> </w:t>
            </w:r>
            <w:r>
              <w:rPr>
                <w:w w:val="115"/>
                <w:sz w:val="18"/>
              </w:rPr>
              <w:t>suspendat</w:t>
            </w:r>
            <w:r>
              <w:rPr>
                <w:spacing w:val="-6"/>
                <w:w w:val="115"/>
                <w:sz w:val="18"/>
              </w:rPr>
              <w:t> </w:t>
            </w:r>
            <w:r>
              <w:rPr>
                <w:w w:val="115"/>
                <w:sz w:val="18"/>
              </w:rPr>
              <w:t>Inclusiv</w:t>
            </w:r>
            <w:r>
              <w:rPr>
                <w:spacing w:val="-7"/>
                <w:w w:val="115"/>
                <w:sz w:val="18"/>
              </w:rPr>
              <w:t> </w:t>
            </w:r>
            <w:r>
              <w:rPr>
                <w:w w:val="115"/>
                <w:sz w:val="18"/>
              </w:rPr>
              <w:t>structura metalica de sustinere si accesorii de montaj</w:t>
            </w:r>
          </w:p>
        </w:tc>
        <w:tc>
          <w:tcPr>
            <w:tcW w:w="800" w:type="dxa"/>
            <w:vMerge w:val="restart"/>
            <w:tcBorders>
              <w:top w:val="single" w:sz="4" w:space="0" w:color="000000"/>
              <w:left w:val="single" w:sz="4" w:space="0" w:color="000000"/>
              <w:bottom w:val="single" w:sz="4" w:space="0" w:color="000000"/>
              <w:right w:val="single" w:sz="4" w:space="0" w:color="000000"/>
            </w:tcBorders>
          </w:tcPr>
          <w:p>
            <w:pPr>
              <w:pStyle w:val="TableParagraph"/>
              <w:spacing w:before="33"/>
              <w:ind w:left="247"/>
              <w:rPr>
                <w:b/>
                <w:sz w:val="18"/>
              </w:rPr>
            </w:pPr>
            <w:r>
              <w:rPr>
                <w:b/>
                <w:spacing w:val="-5"/>
                <w:w w:val="115"/>
                <w:sz w:val="18"/>
              </w:rPr>
              <w:t>mp</w:t>
            </w: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b/>
                <w:sz w:val="18"/>
              </w:rPr>
            </w:pPr>
            <w:r>
              <w:rPr>
                <w:b/>
                <w:spacing w:val="-2"/>
                <w:w w:val="125"/>
                <w:sz w:val="18"/>
              </w:rPr>
              <w:t>1,502.000</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material:</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manopera:</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20"/>
                <w:sz w:val="18"/>
              </w:rPr>
              <w:t>utilaj:</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transport:</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val="restart"/>
            <w:tcBorders>
              <w:top w:val="single" w:sz="4" w:space="0" w:color="000000"/>
              <w:bottom w:val="single" w:sz="4" w:space="0" w:color="000000"/>
              <w:right w:val="single" w:sz="4" w:space="0" w:color="000000"/>
            </w:tcBorders>
          </w:tcPr>
          <w:p>
            <w:pPr>
              <w:pStyle w:val="TableParagraph"/>
              <w:spacing w:before="33"/>
              <w:ind w:left="389"/>
              <w:rPr>
                <w:b/>
                <w:sz w:val="18"/>
              </w:rPr>
            </w:pPr>
            <w:r>
              <w:rPr>
                <w:b/>
                <w:spacing w:val="-5"/>
                <w:w w:val="125"/>
                <w:sz w:val="18"/>
              </w:rPr>
              <w:t>56</w:t>
            </w:r>
          </w:p>
        </w:tc>
        <w:tc>
          <w:tcPr>
            <w:tcW w:w="5480" w:type="dxa"/>
            <w:vMerge w:val="restart"/>
            <w:tcBorders>
              <w:top w:val="single" w:sz="4" w:space="0" w:color="000000"/>
              <w:left w:val="single" w:sz="4" w:space="0" w:color="000000"/>
              <w:bottom w:val="single" w:sz="4" w:space="0" w:color="000000"/>
              <w:right w:val="single" w:sz="4" w:space="0" w:color="000000"/>
            </w:tcBorders>
          </w:tcPr>
          <w:p>
            <w:pPr>
              <w:pStyle w:val="TableParagraph"/>
              <w:spacing w:line="242" w:lineRule="auto" w:before="33"/>
              <w:ind w:left="45"/>
              <w:rPr>
                <w:sz w:val="18"/>
              </w:rPr>
            </w:pPr>
            <w:r>
              <w:rPr>
                <w:b/>
                <w:w w:val="115"/>
                <w:sz w:val="18"/>
              </w:rPr>
              <w:t>CD08A01&gt; - </w:t>
            </w:r>
            <w:r>
              <w:rPr>
                <w:w w:val="115"/>
                <w:sz w:val="18"/>
              </w:rPr>
              <w:t>Tavan casetat suspendat rezistent la umezeala</w:t>
            </w:r>
            <w:r>
              <w:rPr>
                <w:spacing w:val="-13"/>
                <w:w w:val="115"/>
                <w:sz w:val="18"/>
              </w:rPr>
              <w:t> </w:t>
            </w:r>
            <w:r>
              <w:rPr>
                <w:w w:val="115"/>
                <w:sz w:val="18"/>
              </w:rPr>
              <w:t>Inclusiv</w:t>
            </w:r>
            <w:r>
              <w:rPr>
                <w:spacing w:val="-13"/>
                <w:w w:val="115"/>
                <w:sz w:val="18"/>
              </w:rPr>
              <w:t> </w:t>
            </w:r>
            <w:r>
              <w:rPr>
                <w:w w:val="115"/>
                <w:sz w:val="18"/>
              </w:rPr>
              <w:t>structura</w:t>
            </w:r>
            <w:r>
              <w:rPr>
                <w:spacing w:val="-13"/>
                <w:w w:val="115"/>
                <w:sz w:val="18"/>
              </w:rPr>
              <w:t> </w:t>
            </w:r>
            <w:r>
              <w:rPr>
                <w:w w:val="115"/>
                <w:sz w:val="18"/>
              </w:rPr>
              <w:t>metalica</w:t>
            </w:r>
            <w:r>
              <w:rPr>
                <w:spacing w:val="-13"/>
                <w:w w:val="115"/>
                <w:sz w:val="18"/>
              </w:rPr>
              <w:t> </w:t>
            </w:r>
            <w:r>
              <w:rPr>
                <w:w w:val="115"/>
                <w:sz w:val="18"/>
              </w:rPr>
              <w:t>de</w:t>
            </w:r>
            <w:r>
              <w:rPr>
                <w:spacing w:val="-13"/>
                <w:w w:val="115"/>
                <w:sz w:val="18"/>
              </w:rPr>
              <w:t> </w:t>
            </w:r>
            <w:r>
              <w:rPr>
                <w:w w:val="115"/>
                <w:sz w:val="18"/>
              </w:rPr>
              <w:t>sustinere</w:t>
            </w:r>
            <w:r>
              <w:rPr>
                <w:spacing w:val="-13"/>
                <w:w w:val="115"/>
                <w:sz w:val="18"/>
              </w:rPr>
              <w:t> </w:t>
            </w:r>
            <w:r>
              <w:rPr>
                <w:w w:val="115"/>
                <w:sz w:val="18"/>
              </w:rPr>
              <w:t>si accesorii de montaj</w:t>
            </w:r>
          </w:p>
        </w:tc>
        <w:tc>
          <w:tcPr>
            <w:tcW w:w="800" w:type="dxa"/>
            <w:vMerge w:val="restart"/>
            <w:tcBorders>
              <w:top w:val="single" w:sz="4" w:space="0" w:color="000000"/>
              <w:left w:val="single" w:sz="4" w:space="0" w:color="000000"/>
              <w:bottom w:val="single" w:sz="4" w:space="0" w:color="000000"/>
              <w:right w:val="single" w:sz="4" w:space="0" w:color="000000"/>
            </w:tcBorders>
          </w:tcPr>
          <w:p>
            <w:pPr>
              <w:pStyle w:val="TableParagraph"/>
              <w:spacing w:before="33"/>
              <w:ind w:left="247"/>
              <w:rPr>
                <w:b/>
                <w:sz w:val="18"/>
              </w:rPr>
            </w:pPr>
            <w:r>
              <w:rPr>
                <w:b/>
                <w:spacing w:val="-5"/>
                <w:w w:val="115"/>
                <w:sz w:val="18"/>
              </w:rPr>
              <w:t>mp</w:t>
            </w: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b/>
                <w:sz w:val="18"/>
              </w:rPr>
            </w:pPr>
            <w:r>
              <w:rPr>
                <w:b/>
                <w:spacing w:val="-2"/>
                <w:w w:val="125"/>
                <w:sz w:val="18"/>
              </w:rPr>
              <w:t>88.000</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material:</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manopera:</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20"/>
                <w:sz w:val="18"/>
              </w:rPr>
              <w:t>utilaj:</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transport:</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val="restart"/>
            <w:tcBorders>
              <w:top w:val="single" w:sz="4" w:space="0" w:color="000000"/>
              <w:bottom w:val="single" w:sz="4" w:space="0" w:color="000000"/>
              <w:right w:val="single" w:sz="4" w:space="0" w:color="000000"/>
            </w:tcBorders>
          </w:tcPr>
          <w:p>
            <w:pPr>
              <w:pStyle w:val="TableParagraph"/>
              <w:spacing w:before="33"/>
              <w:ind w:left="389"/>
              <w:rPr>
                <w:b/>
                <w:sz w:val="18"/>
              </w:rPr>
            </w:pPr>
            <w:r>
              <w:rPr>
                <w:b/>
                <w:spacing w:val="-5"/>
                <w:w w:val="125"/>
                <w:sz w:val="18"/>
              </w:rPr>
              <w:t>57</w:t>
            </w:r>
          </w:p>
        </w:tc>
        <w:tc>
          <w:tcPr>
            <w:tcW w:w="5480" w:type="dxa"/>
            <w:vMerge w:val="restart"/>
            <w:tcBorders>
              <w:top w:val="single" w:sz="4" w:space="0" w:color="000000"/>
              <w:left w:val="single" w:sz="4" w:space="0" w:color="000000"/>
              <w:bottom w:val="single" w:sz="4" w:space="0" w:color="000000"/>
              <w:right w:val="single" w:sz="4" w:space="0" w:color="000000"/>
            </w:tcBorders>
          </w:tcPr>
          <w:p>
            <w:pPr>
              <w:pStyle w:val="TableParagraph"/>
              <w:spacing w:before="33"/>
              <w:ind w:left="45"/>
              <w:rPr>
                <w:sz w:val="18"/>
              </w:rPr>
            </w:pPr>
            <w:r>
              <w:rPr>
                <w:b/>
                <w:w w:val="110"/>
                <w:sz w:val="18"/>
              </w:rPr>
              <w:t>RPCJ05A02&gt;</w:t>
            </w:r>
            <w:r>
              <w:rPr>
                <w:b/>
                <w:spacing w:val="14"/>
                <w:w w:val="110"/>
                <w:sz w:val="18"/>
              </w:rPr>
              <w:t> </w:t>
            </w:r>
            <w:r>
              <w:rPr>
                <w:b/>
                <w:w w:val="110"/>
                <w:sz w:val="18"/>
              </w:rPr>
              <w:t>-</w:t>
            </w:r>
            <w:r>
              <w:rPr>
                <w:b/>
                <w:spacing w:val="14"/>
                <w:w w:val="110"/>
                <w:sz w:val="18"/>
              </w:rPr>
              <w:t> </w:t>
            </w:r>
            <w:r>
              <w:rPr>
                <w:w w:val="110"/>
                <w:sz w:val="18"/>
              </w:rPr>
              <w:t>Tencuiala</w:t>
            </w:r>
            <w:r>
              <w:rPr>
                <w:spacing w:val="8"/>
                <w:w w:val="110"/>
                <w:sz w:val="18"/>
              </w:rPr>
              <w:t> </w:t>
            </w:r>
            <w:r>
              <w:rPr>
                <w:spacing w:val="-2"/>
                <w:w w:val="110"/>
                <w:sz w:val="18"/>
              </w:rPr>
              <w:t>decorativa</w:t>
            </w:r>
          </w:p>
        </w:tc>
        <w:tc>
          <w:tcPr>
            <w:tcW w:w="800" w:type="dxa"/>
            <w:vMerge w:val="restart"/>
            <w:tcBorders>
              <w:top w:val="single" w:sz="4" w:space="0" w:color="000000"/>
              <w:left w:val="single" w:sz="4" w:space="0" w:color="000000"/>
              <w:bottom w:val="single" w:sz="4" w:space="0" w:color="000000"/>
              <w:right w:val="single" w:sz="4" w:space="0" w:color="000000"/>
            </w:tcBorders>
          </w:tcPr>
          <w:p>
            <w:pPr>
              <w:pStyle w:val="TableParagraph"/>
              <w:spacing w:before="33"/>
              <w:ind w:left="247"/>
              <w:rPr>
                <w:b/>
                <w:sz w:val="18"/>
              </w:rPr>
            </w:pPr>
            <w:r>
              <w:rPr>
                <w:b/>
                <w:spacing w:val="-5"/>
                <w:w w:val="115"/>
                <w:sz w:val="18"/>
              </w:rPr>
              <w:t>mp</w:t>
            </w: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2"/>
              <w:jc w:val="right"/>
              <w:rPr>
                <w:b/>
                <w:sz w:val="18"/>
              </w:rPr>
            </w:pPr>
            <w:r>
              <w:rPr>
                <w:b/>
                <w:spacing w:val="-2"/>
                <w:w w:val="125"/>
                <w:sz w:val="18"/>
              </w:rPr>
              <w:t>233.000</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material:</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manopera:</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20"/>
                <w:sz w:val="18"/>
              </w:rPr>
              <w:t>utilaj:</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transport:</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val="restart"/>
            <w:tcBorders>
              <w:top w:val="single" w:sz="4" w:space="0" w:color="000000"/>
              <w:bottom w:val="single" w:sz="4" w:space="0" w:color="000000"/>
              <w:right w:val="single" w:sz="4" w:space="0" w:color="000000"/>
            </w:tcBorders>
          </w:tcPr>
          <w:p>
            <w:pPr>
              <w:pStyle w:val="TableParagraph"/>
              <w:spacing w:before="33"/>
              <w:ind w:left="389"/>
              <w:rPr>
                <w:b/>
                <w:sz w:val="18"/>
              </w:rPr>
            </w:pPr>
            <w:r>
              <w:rPr>
                <w:b/>
                <w:spacing w:val="-5"/>
                <w:w w:val="125"/>
                <w:sz w:val="18"/>
              </w:rPr>
              <w:t>58</w:t>
            </w:r>
          </w:p>
        </w:tc>
        <w:tc>
          <w:tcPr>
            <w:tcW w:w="5480" w:type="dxa"/>
            <w:vMerge w:val="restart"/>
            <w:tcBorders>
              <w:top w:val="single" w:sz="4" w:space="0" w:color="000000"/>
              <w:left w:val="single" w:sz="4" w:space="0" w:color="000000"/>
              <w:bottom w:val="single" w:sz="4" w:space="0" w:color="000000"/>
              <w:right w:val="single" w:sz="4" w:space="0" w:color="000000"/>
            </w:tcBorders>
          </w:tcPr>
          <w:p>
            <w:pPr>
              <w:pStyle w:val="TableParagraph"/>
              <w:spacing w:before="33"/>
              <w:ind w:left="45"/>
              <w:rPr>
                <w:sz w:val="18"/>
              </w:rPr>
            </w:pPr>
            <w:r>
              <w:rPr>
                <w:b/>
                <w:w w:val="115"/>
                <w:sz w:val="18"/>
              </w:rPr>
              <w:t>CF11C01&gt;</w:t>
            </w:r>
            <w:r>
              <w:rPr>
                <w:b/>
                <w:spacing w:val="-1"/>
                <w:w w:val="115"/>
                <w:sz w:val="18"/>
              </w:rPr>
              <w:t> </w:t>
            </w:r>
            <w:r>
              <w:rPr>
                <w:b/>
                <w:w w:val="115"/>
                <w:sz w:val="18"/>
              </w:rPr>
              <w:t>- </w:t>
            </w:r>
            <w:r>
              <w:rPr>
                <w:w w:val="115"/>
                <w:sz w:val="18"/>
              </w:rPr>
              <w:t>Amorsa</w:t>
            </w:r>
            <w:r>
              <w:rPr>
                <w:spacing w:val="-5"/>
                <w:w w:val="115"/>
                <w:sz w:val="18"/>
              </w:rPr>
              <w:t> </w:t>
            </w:r>
            <w:r>
              <w:rPr>
                <w:w w:val="115"/>
                <w:sz w:val="18"/>
              </w:rPr>
              <w:t>-</w:t>
            </w:r>
            <w:r>
              <w:rPr>
                <w:spacing w:val="-6"/>
                <w:w w:val="115"/>
                <w:sz w:val="18"/>
              </w:rPr>
              <w:t> </w:t>
            </w:r>
            <w:r>
              <w:rPr>
                <w:w w:val="115"/>
                <w:sz w:val="18"/>
              </w:rPr>
              <w:t>tencuiala</w:t>
            </w:r>
            <w:r>
              <w:rPr>
                <w:spacing w:val="-6"/>
                <w:w w:val="115"/>
                <w:sz w:val="18"/>
              </w:rPr>
              <w:t> </w:t>
            </w:r>
            <w:r>
              <w:rPr>
                <w:w w:val="115"/>
                <w:sz w:val="18"/>
              </w:rPr>
              <w:t>decorativa</w:t>
            </w:r>
            <w:r>
              <w:rPr>
                <w:spacing w:val="-6"/>
                <w:w w:val="115"/>
                <w:sz w:val="18"/>
              </w:rPr>
              <w:t> </w:t>
            </w:r>
            <w:r>
              <w:rPr>
                <w:w w:val="115"/>
                <w:sz w:val="18"/>
              </w:rPr>
              <w:t>de</w:t>
            </w:r>
            <w:r>
              <w:rPr>
                <w:spacing w:val="-4"/>
                <w:w w:val="115"/>
                <w:sz w:val="18"/>
              </w:rPr>
              <w:t> </w:t>
            </w:r>
            <w:r>
              <w:rPr>
                <w:w w:val="115"/>
                <w:sz w:val="18"/>
              </w:rPr>
              <w:t>exterior</w:t>
            </w:r>
            <w:r>
              <w:rPr>
                <w:spacing w:val="-5"/>
                <w:w w:val="115"/>
                <w:sz w:val="18"/>
              </w:rPr>
              <w:t> </w:t>
            </w:r>
            <w:r>
              <w:rPr>
                <w:spacing w:val="-12"/>
                <w:w w:val="115"/>
                <w:sz w:val="18"/>
              </w:rPr>
              <w:t>-</w:t>
            </w:r>
          </w:p>
        </w:tc>
        <w:tc>
          <w:tcPr>
            <w:tcW w:w="800" w:type="dxa"/>
            <w:vMerge w:val="restart"/>
            <w:tcBorders>
              <w:top w:val="single" w:sz="4" w:space="0" w:color="000000"/>
              <w:left w:val="single" w:sz="4" w:space="0" w:color="000000"/>
              <w:bottom w:val="single" w:sz="4" w:space="0" w:color="000000"/>
              <w:right w:val="single" w:sz="4" w:space="0" w:color="000000"/>
            </w:tcBorders>
          </w:tcPr>
          <w:p>
            <w:pPr>
              <w:pStyle w:val="TableParagraph"/>
              <w:spacing w:before="33"/>
              <w:ind w:left="247"/>
              <w:rPr>
                <w:b/>
                <w:sz w:val="18"/>
              </w:rPr>
            </w:pPr>
            <w:r>
              <w:rPr>
                <w:b/>
                <w:spacing w:val="-5"/>
                <w:w w:val="115"/>
                <w:sz w:val="18"/>
              </w:rPr>
              <w:t>mp</w:t>
            </w: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2"/>
              <w:jc w:val="right"/>
              <w:rPr>
                <w:b/>
                <w:sz w:val="18"/>
              </w:rPr>
            </w:pPr>
            <w:r>
              <w:rPr>
                <w:b/>
                <w:spacing w:val="-2"/>
                <w:w w:val="125"/>
                <w:sz w:val="18"/>
              </w:rPr>
              <w:t>233.000</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material:</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manopera:</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20"/>
                <w:sz w:val="18"/>
              </w:rPr>
              <w:t>utilaj:</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transport:</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val="restart"/>
            <w:tcBorders>
              <w:top w:val="single" w:sz="4" w:space="0" w:color="000000"/>
              <w:bottom w:val="single" w:sz="4" w:space="0" w:color="000000"/>
              <w:right w:val="single" w:sz="4" w:space="0" w:color="000000"/>
            </w:tcBorders>
          </w:tcPr>
          <w:p>
            <w:pPr>
              <w:pStyle w:val="TableParagraph"/>
              <w:spacing w:before="33"/>
              <w:ind w:left="389"/>
              <w:rPr>
                <w:b/>
                <w:sz w:val="18"/>
              </w:rPr>
            </w:pPr>
            <w:r>
              <w:rPr>
                <w:b/>
                <w:spacing w:val="-5"/>
                <w:w w:val="125"/>
                <w:sz w:val="18"/>
              </w:rPr>
              <w:t>59</w:t>
            </w:r>
          </w:p>
        </w:tc>
        <w:tc>
          <w:tcPr>
            <w:tcW w:w="5480" w:type="dxa"/>
            <w:vMerge w:val="restart"/>
            <w:tcBorders>
              <w:top w:val="single" w:sz="4" w:space="0" w:color="000000"/>
              <w:left w:val="single" w:sz="4" w:space="0" w:color="000000"/>
              <w:bottom w:val="single" w:sz="4" w:space="0" w:color="000000"/>
              <w:right w:val="single" w:sz="4" w:space="0" w:color="000000"/>
            </w:tcBorders>
          </w:tcPr>
          <w:p>
            <w:pPr>
              <w:pStyle w:val="TableParagraph"/>
              <w:spacing w:before="33"/>
              <w:ind w:left="45"/>
              <w:rPr>
                <w:sz w:val="18"/>
              </w:rPr>
            </w:pPr>
            <w:r>
              <w:rPr>
                <w:b/>
                <w:w w:val="115"/>
                <w:sz w:val="18"/>
              </w:rPr>
              <w:t>PF01XA - </w:t>
            </w:r>
            <w:r>
              <w:rPr>
                <w:w w:val="115"/>
                <w:sz w:val="18"/>
              </w:rPr>
              <w:t>Mortar</w:t>
            </w:r>
            <w:r>
              <w:rPr>
                <w:spacing w:val="-5"/>
                <w:w w:val="115"/>
                <w:sz w:val="18"/>
              </w:rPr>
              <w:t> </w:t>
            </w:r>
            <w:r>
              <w:rPr>
                <w:w w:val="115"/>
                <w:sz w:val="18"/>
              </w:rPr>
              <w:t>de</w:t>
            </w:r>
            <w:r>
              <w:rPr>
                <w:spacing w:val="-4"/>
                <w:w w:val="115"/>
                <w:sz w:val="18"/>
              </w:rPr>
              <w:t> </w:t>
            </w:r>
            <w:r>
              <w:rPr>
                <w:spacing w:val="-2"/>
                <w:w w:val="115"/>
                <w:sz w:val="18"/>
              </w:rPr>
              <w:t>tinci</w:t>
            </w:r>
          </w:p>
        </w:tc>
        <w:tc>
          <w:tcPr>
            <w:tcW w:w="800" w:type="dxa"/>
            <w:vMerge w:val="restart"/>
            <w:tcBorders>
              <w:top w:val="single" w:sz="4" w:space="0" w:color="000000"/>
              <w:left w:val="single" w:sz="4" w:space="0" w:color="000000"/>
              <w:bottom w:val="single" w:sz="4" w:space="0" w:color="000000"/>
              <w:right w:val="single" w:sz="4" w:space="0" w:color="000000"/>
            </w:tcBorders>
          </w:tcPr>
          <w:p>
            <w:pPr>
              <w:pStyle w:val="TableParagraph"/>
              <w:spacing w:before="33"/>
              <w:ind w:left="247"/>
              <w:rPr>
                <w:b/>
                <w:sz w:val="18"/>
              </w:rPr>
            </w:pPr>
            <w:r>
              <w:rPr>
                <w:b/>
                <w:spacing w:val="-5"/>
                <w:w w:val="115"/>
                <w:sz w:val="18"/>
              </w:rPr>
              <w:t>mp</w:t>
            </w: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2"/>
              <w:jc w:val="right"/>
              <w:rPr>
                <w:b/>
                <w:sz w:val="18"/>
              </w:rPr>
            </w:pPr>
            <w:r>
              <w:rPr>
                <w:b/>
                <w:spacing w:val="-2"/>
                <w:w w:val="125"/>
                <w:sz w:val="18"/>
              </w:rPr>
              <w:t>233.000</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material:</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manopera:</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20"/>
                <w:sz w:val="18"/>
              </w:rPr>
              <w:t>utilaj:</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transport:</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val="restart"/>
            <w:tcBorders>
              <w:top w:val="single" w:sz="4" w:space="0" w:color="000000"/>
              <w:bottom w:val="single" w:sz="4" w:space="0" w:color="000000"/>
              <w:right w:val="single" w:sz="4" w:space="0" w:color="000000"/>
            </w:tcBorders>
          </w:tcPr>
          <w:p>
            <w:pPr>
              <w:pStyle w:val="TableParagraph"/>
              <w:spacing w:before="33"/>
              <w:ind w:left="389"/>
              <w:rPr>
                <w:b/>
                <w:sz w:val="18"/>
              </w:rPr>
            </w:pPr>
            <w:r>
              <w:rPr>
                <w:b/>
                <w:spacing w:val="-5"/>
                <w:w w:val="125"/>
                <w:sz w:val="18"/>
              </w:rPr>
              <w:t>60</w:t>
            </w:r>
          </w:p>
        </w:tc>
        <w:tc>
          <w:tcPr>
            <w:tcW w:w="5480" w:type="dxa"/>
            <w:vMerge w:val="restart"/>
            <w:tcBorders>
              <w:top w:val="single" w:sz="4" w:space="0" w:color="000000"/>
              <w:left w:val="single" w:sz="4" w:space="0" w:color="000000"/>
              <w:bottom w:val="single" w:sz="4" w:space="0" w:color="000000"/>
              <w:right w:val="single" w:sz="4" w:space="0" w:color="000000"/>
            </w:tcBorders>
          </w:tcPr>
          <w:p>
            <w:pPr>
              <w:pStyle w:val="TableParagraph"/>
              <w:spacing w:line="242" w:lineRule="auto" w:before="33"/>
              <w:ind w:left="45"/>
              <w:rPr>
                <w:sz w:val="18"/>
              </w:rPr>
            </w:pPr>
            <w:r>
              <w:rPr>
                <w:b/>
                <w:w w:val="115"/>
                <w:sz w:val="18"/>
              </w:rPr>
              <w:t>IZI02C1 - </w:t>
            </w:r>
            <w:r>
              <w:rPr>
                <w:w w:val="115"/>
                <w:sz w:val="18"/>
              </w:rPr>
              <w:t>Plasa</w:t>
            </w:r>
            <w:r>
              <w:rPr>
                <w:spacing w:val="-5"/>
                <w:w w:val="115"/>
                <w:sz w:val="18"/>
              </w:rPr>
              <w:t> </w:t>
            </w:r>
            <w:r>
              <w:rPr>
                <w:w w:val="115"/>
                <w:sz w:val="18"/>
              </w:rPr>
              <w:t>din</w:t>
            </w:r>
            <w:r>
              <w:rPr>
                <w:spacing w:val="-5"/>
                <w:w w:val="115"/>
                <w:sz w:val="18"/>
              </w:rPr>
              <w:t> </w:t>
            </w:r>
            <w:r>
              <w:rPr>
                <w:w w:val="115"/>
                <w:sz w:val="18"/>
              </w:rPr>
              <w:t>fibra</w:t>
            </w:r>
            <w:r>
              <w:rPr>
                <w:spacing w:val="-5"/>
                <w:w w:val="115"/>
                <w:sz w:val="18"/>
              </w:rPr>
              <w:t> </w:t>
            </w:r>
            <w:r>
              <w:rPr>
                <w:w w:val="115"/>
                <w:sz w:val="18"/>
              </w:rPr>
              <w:t>de</w:t>
            </w:r>
            <w:r>
              <w:rPr>
                <w:spacing w:val="-4"/>
                <w:w w:val="115"/>
                <w:sz w:val="18"/>
              </w:rPr>
              <w:t> </w:t>
            </w:r>
            <w:r>
              <w:rPr>
                <w:w w:val="115"/>
                <w:sz w:val="18"/>
              </w:rPr>
              <w:t>sticla</w:t>
            </w:r>
            <w:r>
              <w:rPr>
                <w:spacing w:val="-5"/>
                <w:w w:val="115"/>
                <w:sz w:val="18"/>
              </w:rPr>
              <w:t> </w:t>
            </w:r>
            <w:r>
              <w:rPr>
                <w:w w:val="115"/>
                <w:sz w:val="18"/>
              </w:rPr>
              <w:t>pentru</w:t>
            </w:r>
            <w:r>
              <w:rPr>
                <w:spacing w:val="-5"/>
                <w:w w:val="115"/>
                <w:sz w:val="18"/>
              </w:rPr>
              <w:t> </w:t>
            </w:r>
            <w:r>
              <w:rPr>
                <w:w w:val="115"/>
                <w:sz w:val="18"/>
              </w:rPr>
              <w:t>armarea </w:t>
            </w:r>
            <w:r>
              <w:rPr>
                <w:spacing w:val="-2"/>
                <w:w w:val="115"/>
                <w:sz w:val="18"/>
              </w:rPr>
              <w:t>tencuielilor</w:t>
            </w:r>
          </w:p>
        </w:tc>
        <w:tc>
          <w:tcPr>
            <w:tcW w:w="800" w:type="dxa"/>
            <w:vMerge w:val="restart"/>
            <w:tcBorders>
              <w:top w:val="single" w:sz="4" w:space="0" w:color="000000"/>
              <w:left w:val="single" w:sz="4" w:space="0" w:color="000000"/>
              <w:bottom w:val="single" w:sz="4" w:space="0" w:color="000000"/>
              <w:right w:val="single" w:sz="4" w:space="0" w:color="000000"/>
            </w:tcBorders>
          </w:tcPr>
          <w:p>
            <w:pPr>
              <w:pStyle w:val="TableParagraph"/>
              <w:spacing w:before="33"/>
              <w:ind w:left="247"/>
              <w:rPr>
                <w:b/>
                <w:sz w:val="18"/>
              </w:rPr>
            </w:pPr>
            <w:r>
              <w:rPr>
                <w:b/>
                <w:spacing w:val="-5"/>
                <w:w w:val="115"/>
                <w:sz w:val="18"/>
              </w:rPr>
              <w:t>mp</w:t>
            </w: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2"/>
              <w:jc w:val="right"/>
              <w:rPr>
                <w:b/>
                <w:sz w:val="18"/>
              </w:rPr>
            </w:pPr>
            <w:r>
              <w:rPr>
                <w:b/>
                <w:spacing w:val="-2"/>
                <w:w w:val="125"/>
                <w:sz w:val="18"/>
              </w:rPr>
              <w:t>233.000</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material:</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manopera:</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20"/>
                <w:sz w:val="18"/>
              </w:rPr>
              <w:t>utilaj:</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transport:</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val="restart"/>
            <w:tcBorders>
              <w:top w:val="single" w:sz="4" w:space="0" w:color="000000"/>
              <w:bottom w:val="single" w:sz="4" w:space="0" w:color="000000"/>
              <w:right w:val="single" w:sz="4" w:space="0" w:color="000000"/>
            </w:tcBorders>
          </w:tcPr>
          <w:p>
            <w:pPr>
              <w:pStyle w:val="TableParagraph"/>
              <w:spacing w:before="33"/>
              <w:ind w:left="389"/>
              <w:rPr>
                <w:b/>
                <w:sz w:val="18"/>
              </w:rPr>
            </w:pPr>
            <w:r>
              <w:rPr>
                <w:b/>
                <w:spacing w:val="-5"/>
                <w:w w:val="125"/>
                <w:sz w:val="18"/>
              </w:rPr>
              <w:t>61</w:t>
            </w:r>
          </w:p>
        </w:tc>
        <w:tc>
          <w:tcPr>
            <w:tcW w:w="5480" w:type="dxa"/>
            <w:vMerge w:val="restart"/>
            <w:tcBorders>
              <w:top w:val="single" w:sz="4" w:space="0" w:color="000000"/>
              <w:left w:val="single" w:sz="4" w:space="0" w:color="000000"/>
              <w:bottom w:val="single" w:sz="4" w:space="0" w:color="000000"/>
              <w:right w:val="single" w:sz="4" w:space="0" w:color="000000"/>
            </w:tcBorders>
          </w:tcPr>
          <w:p>
            <w:pPr>
              <w:pStyle w:val="TableParagraph"/>
              <w:spacing w:line="242" w:lineRule="auto" w:before="33"/>
              <w:ind w:left="45"/>
              <w:rPr>
                <w:sz w:val="18"/>
              </w:rPr>
            </w:pPr>
            <w:r>
              <w:rPr>
                <w:b/>
                <w:w w:val="115"/>
                <w:sz w:val="18"/>
              </w:rPr>
              <w:t>IZF13A01&gt; - </w:t>
            </w:r>
            <w:r>
              <w:rPr>
                <w:w w:val="115"/>
                <w:sz w:val="18"/>
              </w:rPr>
              <w:t>Termoizolatie polistiren expandat - 5 cm grosime, inclusiv dibluri de montaj</w:t>
            </w:r>
          </w:p>
        </w:tc>
        <w:tc>
          <w:tcPr>
            <w:tcW w:w="800" w:type="dxa"/>
            <w:vMerge w:val="restart"/>
            <w:tcBorders>
              <w:top w:val="single" w:sz="4" w:space="0" w:color="000000"/>
              <w:left w:val="single" w:sz="4" w:space="0" w:color="000000"/>
              <w:bottom w:val="single" w:sz="4" w:space="0" w:color="000000"/>
              <w:right w:val="single" w:sz="4" w:space="0" w:color="000000"/>
            </w:tcBorders>
          </w:tcPr>
          <w:p>
            <w:pPr>
              <w:pStyle w:val="TableParagraph"/>
              <w:spacing w:before="33"/>
              <w:ind w:left="247"/>
              <w:rPr>
                <w:b/>
                <w:sz w:val="18"/>
              </w:rPr>
            </w:pPr>
            <w:r>
              <w:rPr>
                <w:b/>
                <w:spacing w:val="-5"/>
                <w:w w:val="115"/>
                <w:sz w:val="18"/>
              </w:rPr>
              <w:t>mp</w:t>
            </w: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2"/>
              <w:jc w:val="right"/>
              <w:rPr>
                <w:b/>
                <w:sz w:val="18"/>
              </w:rPr>
            </w:pPr>
            <w:r>
              <w:rPr>
                <w:b/>
                <w:spacing w:val="-2"/>
                <w:w w:val="125"/>
                <w:sz w:val="18"/>
              </w:rPr>
              <w:t>233.000</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material:</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manopera:</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20"/>
                <w:sz w:val="18"/>
              </w:rPr>
              <w:t>utilaj:</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transport:</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tcBorders>
              <w:top w:val="single" w:sz="4" w:space="0" w:color="000000"/>
              <w:bottom w:val="single" w:sz="4" w:space="0" w:color="000000"/>
              <w:right w:val="single" w:sz="4" w:space="0" w:color="000000"/>
            </w:tcBorders>
          </w:tcPr>
          <w:p>
            <w:pPr>
              <w:pStyle w:val="TableParagraph"/>
              <w:spacing w:before="33"/>
              <w:ind w:left="239"/>
              <w:rPr>
                <w:i/>
                <w:sz w:val="18"/>
              </w:rPr>
            </w:pPr>
            <w:r>
              <w:rPr>
                <w:i/>
                <w:spacing w:val="-4"/>
                <w:w w:val="115"/>
                <w:sz w:val="18"/>
              </w:rPr>
              <w:t>61.1</w:t>
            </w:r>
          </w:p>
        </w:tc>
        <w:tc>
          <w:tcPr>
            <w:tcW w:w="5480" w:type="dxa"/>
            <w:tcBorders>
              <w:top w:val="single" w:sz="4" w:space="0" w:color="000000"/>
              <w:left w:val="single" w:sz="4" w:space="0" w:color="000000"/>
              <w:bottom w:val="single" w:sz="4" w:space="0" w:color="000000"/>
              <w:right w:val="single" w:sz="4" w:space="0" w:color="000000"/>
            </w:tcBorders>
          </w:tcPr>
          <w:p>
            <w:pPr>
              <w:pStyle w:val="TableParagraph"/>
              <w:spacing w:before="33"/>
              <w:ind w:left="305"/>
              <w:rPr>
                <w:i/>
                <w:sz w:val="18"/>
              </w:rPr>
            </w:pPr>
            <w:r>
              <w:rPr>
                <w:b/>
                <w:i/>
                <w:w w:val="115"/>
                <w:sz w:val="18"/>
              </w:rPr>
              <w:t>4321431 </w:t>
            </w:r>
            <w:r>
              <w:rPr>
                <w:i/>
                <w:w w:val="115"/>
                <w:sz w:val="18"/>
              </w:rPr>
              <w:t>-</w:t>
            </w:r>
            <w:r>
              <w:rPr>
                <w:i/>
                <w:spacing w:val="1"/>
                <w:w w:val="115"/>
                <w:sz w:val="18"/>
              </w:rPr>
              <w:t> </w:t>
            </w:r>
            <w:r>
              <w:rPr>
                <w:i/>
                <w:w w:val="115"/>
                <w:sz w:val="18"/>
              </w:rPr>
              <w:t>Termoizolatie</w:t>
            </w:r>
            <w:r>
              <w:rPr>
                <w:i/>
                <w:spacing w:val="1"/>
                <w:w w:val="115"/>
                <w:sz w:val="18"/>
              </w:rPr>
              <w:t> </w:t>
            </w:r>
            <w:r>
              <w:rPr>
                <w:i/>
                <w:w w:val="115"/>
                <w:sz w:val="18"/>
              </w:rPr>
              <w:t>polistiren</w:t>
            </w:r>
            <w:r>
              <w:rPr>
                <w:i/>
                <w:spacing w:val="1"/>
                <w:w w:val="115"/>
                <w:sz w:val="18"/>
              </w:rPr>
              <w:t> </w:t>
            </w:r>
            <w:r>
              <w:rPr>
                <w:i/>
                <w:w w:val="115"/>
                <w:sz w:val="18"/>
              </w:rPr>
              <w:t>expandat</w:t>
            </w:r>
            <w:r>
              <w:rPr>
                <w:i/>
                <w:spacing w:val="1"/>
                <w:w w:val="115"/>
                <w:sz w:val="18"/>
              </w:rPr>
              <w:t> </w:t>
            </w:r>
            <w:r>
              <w:rPr>
                <w:i/>
                <w:spacing w:val="-5"/>
                <w:w w:val="115"/>
                <w:sz w:val="18"/>
              </w:rPr>
              <w:t>5cm</w:t>
            </w:r>
          </w:p>
        </w:tc>
        <w:tc>
          <w:tcPr>
            <w:tcW w:w="800" w:type="dxa"/>
            <w:tcBorders>
              <w:top w:val="single" w:sz="4" w:space="0" w:color="000000"/>
              <w:left w:val="single" w:sz="4" w:space="0" w:color="000000"/>
              <w:bottom w:val="single" w:sz="4" w:space="0" w:color="000000"/>
              <w:right w:val="single" w:sz="4" w:space="0" w:color="000000"/>
            </w:tcBorders>
          </w:tcPr>
          <w:p>
            <w:pPr>
              <w:pStyle w:val="TableParagraph"/>
              <w:spacing w:before="33"/>
              <w:ind w:left="260"/>
              <w:rPr>
                <w:i/>
                <w:sz w:val="18"/>
              </w:rPr>
            </w:pPr>
            <w:r>
              <w:rPr>
                <w:i/>
                <w:spacing w:val="-5"/>
                <w:w w:val="115"/>
                <w:sz w:val="18"/>
              </w:rPr>
              <w:t>mp</w:t>
            </w: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2"/>
              <w:jc w:val="right"/>
              <w:rPr>
                <w:i/>
                <w:sz w:val="18"/>
              </w:rPr>
            </w:pPr>
            <w:r>
              <w:rPr>
                <w:i/>
                <w:spacing w:val="-2"/>
                <w:w w:val="115"/>
                <w:sz w:val="18"/>
              </w:rPr>
              <w:t>235.330</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bl>
    <w:p>
      <w:pPr>
        <w:pStyle w:val="TableParagraph"/>
        <w:spacing w:after="0"/>
        <w:rPr>
          <w:rFonts w:ascii="Times New Roman"/>
          <w:sz w:val="16"/>
        </w:rPr>
        <w:sectPr>
          <w:pgSz w:w="11900" w:h="16840"/>
          <w:pgMar w:header="405" w:footer="625" w:top="600" w:bottom="820" w:left="283" w:right="283"/>
        </w:sectPr>
      </w:pPr>
    </w:p>
    <w:p>
      <w:pPr>
        <w:pStyle w:val="BodyText"/>
        <w:spacing w:before="7"/>
        <w:rPr>
          <w:b/>
          <w:sz w:val="15"/>
        </w:rPr>
      </w:pPr>
    </w:p>
    <w:tbl>
      <w:tblPr>
        <w:tblW w:w="0" w:type="auto"/>
        <w:jc w:val="left"/>
        <w:tblInd w:w="126" w:type="dxa"/>
        <w:tblBorders>
          <w:top w:val="single" w:sz="8" w:space="0" w:color="4E4E4E"/>
          <w:left w:val="single" w:sz="8" w:space="0" w:color="4E4E4E"/>
          <w:bottom w:val="single" w:sz="8" w:space="0" w:color="4E4E4E"/>
          <w:right w:val="single" w:sz="8" w:space="0" w:color="4E4E4E"/>
          <w:insideH w:val="single" w:sz="8" w:space="0" w:color="4E4E4E"/>
          <w:insideV w:val="single" w:sz="8" w:space="0" w:color="4E4E4E"/>
        </w:tblBorders>
        <w:tblLayout w:type="fixed"/>
        <w:tblCellMar>
          <w:top w:w="0" w:type="dxa"/>
          <w:left w:w="0" w:type="dxa"/>
          <w:bottom w:w="0" w:type="dxa"/>
          <w:right w:w="0" w:type="dxa"/>
        </w:tblCellMar>
        <w:tblLook w:val="01E0"/>
      </w:tblPr>
      <w:tblGrid>
        <w:gridCol w:w="680"/>
        <w:gridCol w:w="5480"/>
        <w:gridCol w:w="800"/>
        <w:gridCol w:w="1240"/>
        <w:gridCol w:w="1400"/>
        <w:gridCol w:w="1500"/>
      </w:tblGrid>
      <w:tr>
        <w:trPr>
          <w:trHeight w:val="585" w:hRule="atLeast"/>
        </w:trPr>
        <w:tc>
          <w:tcPr>
            <w:tcW w:w="8200" w:type="dxa"/>
            <w:gridSpan w:val="4"/>
            <w:tcBorders>
              <w:bottom w:val="single" w:sz="4" w:space="0" w:color="000000"/>
              <w:right w:val="single" w:sz="4" w:space="0" w:color="000000"/>
            </w:tcBorders>
          </w:tcPr>
          <w:p>
            <w:pPr>
              <w:pStyle w:val="TableParagraph"/>
              <w:spacing w:before="11"/>
              <w:rPr>
                <w:b/>
                <w:sz w:val="16"/>
              </w:rPr>
            </w:pPr>
          </w:p>
          <w:p>
            <w:pPr>
              <w:pStyle w:val="TableParagraph"/>
              <w:ind w:left="13"/>
              <w:jc w:val="center"/>
              <w:rPr>
                <w:b/>
                <w:sz w:val="16"/>
              </w:rPr>
            </w:pPr>
            <w:r>
              <w:rPr>
                <w:b/>
                <w:w w:val="105"/>
                <w:sz w:val="16"/>
              </w:rPr>
              <w:t>SECTIUNEA</w:t>
            </w:r>
            <w:r>
              <w:rPr>
                <w:b/>
                <w:spacing w:val="26"/>
                <w:w w:val="110"/>
                <w:sz w:val="16"/>
              </w:rPr>
              <w:t> </w:t>
            </w:r>
            <w:r>
              <w:rPr>
                <w:b/>
                <w:spacing w:val="-2"/>
                <w:w w:val="110"/>
                <w:sz w:val="16"/>
              </w:rPr>
              <w:t>TEHNICA</w:t>
            </w:r>
          </w:p>
        </w:tc>
        <w:tc>
          <w:tcPr>
            <w:tcW w:w="2900" w:type="dxa"/>
            <w:gridSpan w:val="2"/>
            <w:tcBorders>
              <w:left w:val="single" w:sz="4" w:space="0" w:color="000000"/>
              <w:bottom w:val="single" w:sz="4" w:space="0" w:color="000000"/>
            </w:tcBorders>
          </w:tcPr>
          <w:p>
            <w:pPr>
              <w:pStyle w:val="TableParagraph"/>
              <w:spacing w:before="11"/>
              <w:rPr>
                <w:b/>
                <w:sz w:val="16"/>
              </w:rPr>
            </w:pPr>
          </w:p>
          <w:p>
            <w:pPr>
              <w:pStyle w:val="TableParagraph"/>
              <w:ind w:left="370"/>
              <w:rPr>
                <w:b/>
                <w:sz w:val="16"/>
              </w:rPr>
            </w:pPr>
            <w:r>
              <w:rPr>
                <w:b/>
                <w:w w:val="105"/>
                <w:sz w:val="16"/>
              </w:rPr>
              <w:t>SECTIUNEA</w:t>
            </w:r>
            <w:r>
              <w:rPr>
                <w:b/>
                <w:spacing w:val="26"/>
                <w:w w:val="110"/>
                <w:sz w:val="16"/>
              </w:rPr>
              <w:t> </w:t>
            </w:r>
            <w:r>
              <w:rPr>
                <w:b/>
                <w:spacing w:val="-2"/>
                <w:w w:val="110"/>
                <w:sz w:val="16"/>
              </w:rPr>
              <w:t>FINANCIARA</w:t>
            </w:r>
          </w:p>
        </w:tc>
      </w:tr>
      <w:tr>
        <w:trPr>
          <w:trHeight w:val="790" w:hRule="atLeast"/>
        </w:trPr>
        <w:tc>
          <w:tcPr>
            <w:tcW w:w="680" w:type="dxa"/>
            <w:tcBorders>
              <w:top w:val="single" w:sz="4" w:space="0" w:color="000000"/>
              <w:bottom w:val="single" w:sz="4" w:space="0" w:color="000000"/>
              <w:right w:val="single" w:sz="4" w:space="0" w:color="000000"/>
            </w:tcBorders>
          </w:tcPr>
          <w:p>
            <w:pPr>
              <w:pStyle w:val="TableParagraph"/>
              <w:spacing w:before="116"/>
              <w:rPr>
                <w:b/>
                <w:sz w:val="16"/>
              </w:rPr>
            </w:pPr>
          </w:p>
          <w:p>
            <w:pPr>
              <w:pStyle w:val="TableParagraph"/>
              <w:ind w:left="15" w:right="1"/>
              <w:jc w:val="center"/>
              <w:rPr>
                <w:b/>
                <w:sz w:val="16"/>
              </w:rPr>
            </w:pPr>
            <w:r>
              <w:rPr>
                <w:b/>
                <w:spacing w:val="-5"/>
                <w:w w:val="125"/>
                <w:sz w:val="16"/>
              </w:rPr>
              <w:t>Nr.</w:t>
            </w:r>
          </w:p>
        </w:tc>
        <w:tc>
          <w:tcPr>
            <w:tcW w:w="5480" w:type="dxa"/>
            <w:tcBorders>
              <w:top w:val="single" w:sz="4" w:space="0" w:color="000000"/>
              <w:left w:val="single" w:sz="4" w:space="0" w:color="000000"/>
              <w:bottom w:val="single" w:sz="4" w:space="0" w:color="000000"/>
              <w:right w:val="single" w:sz="4" w:space="0" w:color="000000"/>
            </w:tcBorders>
          </w:tcPr>
          <w:p>
            <w:pPr>
              <w:pStyle w:val="TableParagraph"/>
              <w:spacing w:before="116"/>
              <w:rPr>
                <w:b/>
                <w:sz w:val="16"/>
              </w:rPr>
            </w:pPr>
          </w:p>
          <w:p>
            <w:pPr>
              <w:pStyle w:val="TableParagraph"/>
              <w:ind w:left="118" w:right="99"/>
              <w:jc w:val="center"/>
              <w:rPr>
                <w:b/>
                <w:sz w:val="16"/>
              </w:rPr>
            </w:pPr>
            <w:r>
              <w:rPr>
                <w:b/>
                <w:w w:val="120"/>
                <w:sz w:val="16"/>
              </w:rPr>
              <w:t>Capitol</w:t>
            </w:r>
            <w:r>
              <w:rPr>
                <w:b/>
                <w:spacing w:val="-11"/>
                <w:w w:val="120"/>
                <w:sz w:val="16"/>
              </w:rPr>
              <w:t> </w:t>
            </w:r>
            <w:r>
              <w:rPr>
                <w:b/>
                <w:w w:val="120"/>
                <w:sz w:val="16"/>
              </w:rPr>
              <w:t>de</w:t>
            </w:r>
            <w:r>
              <w:rPr>
                <w:b/>
                <w:spacing w:val="-10"/>
                <w:w w:val="120"/>
                <w:sz w:val="16"/>
              </w:rPr>
              <w:t> </w:t>
            </w:r>
            <w:r>
              <w:rPr>
                <w:b/>
                <w:spacing w:val="-2"/>
                <w:w w:val="120"/>
                <w:sz w:val="16"/>
              </w:rPr>
              <w:t>lucrari</w:t>
            </w:r>
          </w:p>
        </w:tc>
        <w:tc>
          <w:tcPr>
            <w:tcW w:w="800" w:type="dxa"/>
            <w:tcBorders>
              <w:top w:val="single" w:sz="4" w:space="0" w:color="000000"/>
              <w:left w:val="single" w:sz="4" w:space="0" w:color="000000"/>
              <w:bottom w:val="single" w:sz="4" w:space="0" w:color="000000"/>
              <w:right w:val="single" w:sz="4" w:space="0" w:color="000000"/>
            </w:tcBorders>
          </w:tcPr>
          <w:p>
            <w:pPr>
              <w:pStyle w:val="TableParagraph"/>
              <w:spacing w:before="116"/>
              <w:rPr>
                <w:b/>
                <w:sz w:val="16"/>
              </w:rPr>
            </w:pPr>
          </w:p>
          <w:p>
            <w:pPr>
              <w:pStyle w:val="TableParagraph"/>
              <w:ind w:left="20" w:right="1"/>
              <w:jc w:val="center"/>
              <w:rPr>
                <w:b/>
                <w:sz w:val="16"/>
              </w:rPr>
            </w:pPr>
            <w:r>
              <w:rPr>
                <w:b/>
                <w:spacing w:val="-4"/>
                <w:w w:val="120"/>
                <w:sz w:val="16"/>
              </w:rPr>
              <w:t>U.M.</w:t>
            </w: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116"/>
              <w:rPr>
                <w:b/>
                <w:sz w:val="16"/>
              </w:rPr>
            </w:pPr>
          </w:p>
          <w:p>
            <w:pPr>
              <w:pStyle w:val="TableParagraph"/>
              <w:ind w:left="151"/>
              <w:rPr>
                <w:b/>
                <w:sz w:val="16"/>
              </w:rPr>
            </w:pPr>
            <w:r>
              <w:rPr>
                <w:b/>
                <w:spacing w:val="-2"/>
                <w:w w:val="120"/>
                <w:sz w:val="16"/>
              </w:rPr>
              <w:t>Cantitatea</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spacing w:line="242" w:lineRule="auto" w:before="114"/>
              <w:ind w:left="22"/>
              <w:jc w:val="center"/>
              <w:rPr>
                <w:b/>
                <w:sz w:val="16"/>
              </w:rPr>
            </w:pPr>
            <w:r>
              <w:rPr>
                <w:b/>
                <w:w w:val="120"/>
                <w:sz w:val="16"/>
              </w:rPr>
              <w:t>Pretul</w:t>
            </w:r>
            <w:r>
              <w:rPr>
                <w:b/>
                <w:spacing w:val="-14"/>
                <w:w w:val="120"/>
                <w:sz w:val="16"/>
              </w:rPr>
              <w:t> </w:t>
            </w:r>
            <w:r>
              <w:rPr>
                <w:b/>
                <w:w w:val="120"/>
                <w:sz w:val="16"/>
              </w:rPr>
              <w:t>unitar (fara TVA)</w:t>
            </w:r>
          </w:p>
          <w:p>
            <w:pPr>
              <w:pStyle w:val="TableParagraph"/>
              <w:spacing w:before="1"/>
              <w:ind w:left="22" w:right="3"/>
              <w:jc w:val="center"/>
              <w:rPr>
                <w:b/>
                <w:sz w:val="16"/>
              </w:rPr>
            </w:pPr>
            <w:r>
              <w:rPr>
                <w:b/>
                <w:w w:val="120"/>
                <w:sz w:val="16"/>
              </w:rPr>
              <w:t>-</w:t>
            </w:r>
            <w:r>
              <w:rPr>
                <w:b/>
                <w:spacing w:val="-5"/>
                <w:w w:val="120"/>
                <w:sz w:val="16"/>
              </w:rPr>
              <w:t> </w:t>
            </w:r>
            <w:r>
              <w:rPr>
                <w:b/>
                <w:w w:val="120"/>
                <w:sz w:val="16"/>
              </w:rPr>
              <w:t>Lei</w:t>
            </w:r>
            <w:r>
              <w:rPr>
                <w:b/>
                <w:spacing w:val="-5"/>
                <w:w w:val="120"/>
                <w:sz w:val="16"/>
              </w:rPr>
              <w:t> </w:t>
            </w:r>
            <w:r>
              <w:rPr>
                <w:b/>
                <w:spacing w:val="-10"/>
                <w:w w:val="120"/>
                <w:sz w:val="16"/>
              </w:rPr>
              <w:t>-</w:t>
            </w:r>
          </w:p>
        </w:tc>
        <w:tc>
          <w:tcPr>
            <w:tcW w:w="1500" w:type="dxa"/>
            <w:tcBorders>
              <w:top w:val="single" w:sz="4" w:space="0" w:color="000000"/>
              <w:left w:val="single" w:sz="4" w:space="0" w:color="000000"/>
              <w:bottom w:val="single" w:sz="4" w:space="0" w:color="000000"/>
            </w:tcBorders>
          </w:tcPr>
          <w:p>
            <w:pPr>
              <w:pStyle w:val="TableParagraph"/>
              <w:spacing w:before="114"/>
              <w:ind w:left="25"/>
              <w:jc w:val="center"/>
              <w:rPr>
                <w:b/>
                <w:sz w:val="16"/>
              </w:rPr>
            </w:pPr>
            <w:r>
              <w:rPr>
                <w:b/>
                <w:spacing w:val="-2"/>
                <w:w w:val="110"/>
                <w:sz w:val="16"/>
              </w:rPr>
              <w:t>TOTALUL</w:t>
            </w:r>
          </w:p>
          <w:p>
            <w:pPr>
              <w:pStyle w:val="TableParagraph"/>
              <w:spacing w:before="2"/>
              <w:ind w:left="25"/>
              <w:jc w:val="center"/>
              <w:rPr>
                <w:b/>
                <w:sz w:val="16"/>
              </w:rPr>
            </w:pPr>
            <w:r>
              <w:rPr>
                <w:b/>
                <w:w w:val="125"/>
                <w:sz w:val="16"/>
              </w:rPr>
              <w:t>(fara</w:t>
            </w:r>
            <w:r>
              <w:rPr>
                <w:b/>
                <w:spacing w:val="-1"/>
                <w:w w:val="125"/>
                <w:sz w:val="16"/>
              </w:rPr>
              <w:t> </w:t>
            </w:r>
            <w:r>
              <w:rPr>
                <w:b/>
                <w:spacing w:val="-4"/>
                <w:w w:val="125"/>
                <w:sz w:val="16"/>
              </w:rPr>
              <w:t>TVA)</w:t>
            </w:r>
          </w:p>
          <w:p>
            <w:pPr>
              <w:pStyle w:val="TableParagraph"/>
              <w:spacing w:before="2"/>
              <w:ind w:left="25" w:right="1"/>
              <w:jc w:val="center"/>
              <w:rPr>
                <w:b/>
                <w:sz w:val="16"/>
              </w:rPr>
            </w:pPr>
            <w:r>
              <w:rPr>
                <w:b/>
                <w:w w:val="120"/>
                <w:sz w:val="16"/>
              </w:rPr>
              <w:t>-</w:t>
            </w:r>
            <w:r>
              <w:rPr>
                <w:b/>
                <w:spacing w:val="-5"/>
                <w:w w:val="120"/>
                <w:sz w:val="16"/>
              </w:rPr>
              <w:t> </w:t>
            </w:r>
            <w:r>
              <w:rPr>
                <w:b/>
                <w:w w:val="120"/>
                <w:sz w:val="16"/>
              </w:rPr>
              <w:t>Lei</w:t>
            </w:r>
            <w:r>
              <w:rPr>
                <w:b/>
                <w:spacing w:val="-5"/>
                <w:w w:val="120"/>
                <w:sz w:val="16"/>
              </w:rPr>
              <w:t> </w:t>
            </w:r>
            <w:r>
              <w:rPr>
                <w:b/>
                <w:spacing w:val="-10"/>
                <w:w w:val="120"/>
                <w:sz w:val="16"/>
              </w:rPr>
              <w:t>-</w:t>
            </w:r>
          </w:p>
        </w:tc>
      </w:tr>
      <w:tr>
        <w:trPr>
          <w:trHeight w:val="185" w:hRule="atLeast"/>
        </w:trPr>
        <w:tc>
          <w:tcPr>
            <w:tcW w:w="680" w:type="dxa"/>
            <w:tcBorders>
              <w:top w:val="single" w:sz="4" w:space="0" w:color="000000"/>
              <w:right w:val="single" w:sz="4" w:space="0" w:color="000000"/>
            </w:tcBorders>
          </w:tcPr>
          <w:p>
            <w:pPr>
              <w:pStyle w:val="TableParagraph"/>
              <w:spacing w:line="165" w:lineRule="exact"/>
              <w:ind w:left="15"/>
              <w:jc w:val="center"/>
              <w:rPr>
                <w:b/>
                <w:sz w:val="16"/>
              </w:rPr>
            </w:pPr>
            <w:r>
              <w:rPr>
                <w:b/>
                <w:spacing w:val="-10"/>
                <w:w w:val="125"/>
                <w:sz w:val="16"/>
              </w:rPr>
              <w:t>0</w:t>
            </w:r>
          </w:p>
        </w:tc>
        <w:tc>
          <w:tcPr>
            <w:tcW w:w="5480" w:type="dxa"/>
            <w:tcBorders>
              <w:top w:val="single" w:sz="4" w:space="0" w:color="000000"/>
              <w:left w:val="single" w:sz="4" w:space="0" w:color="000000"/>
              <w:right w:val="single" w:sz="4" w:space="0" w:color="000000"/>
            </w:tcBorders>
          </w:tcPr>
          <w:p>
            <w:pPr>
              <w:pStyle w:val="TableParagraph"/>
              <w:spacing w:line="165" w:lineRule="exact"/>
              <w:ind w:left="119" w:right="99"/>
              <w:jc w:val="center"/>
              <w:rPr>
                <w:b/>
                <w:sz w:val="16"/>
              </w:rPr>
            </w:pPr>
            <w:r>
              <w:rPr>
                <w:b/>
                <w:spacing w:val="-10"/>
                <w:w w:val="125"/>
                <w:sz w:val="16"/>
              </w:rPr>
              <w:t>1</w:t>
            </w:r>
          </w:p>
        </w:tc>
        <w:tc>
          <w:tcPr>
            <w:tcW w:w="800" w:type="dxa"/>
            <w:tcBorders>
              <w:top w:val="single" w:sz="4" w:space="0" w:color="000000"/>
              <w:left w:val="single" w:sz="4" w:space="0" w:color="000000"/>
              <w:right w:val="single" w:sz="4" w:space="0" w:color="000000"/>
            </w:tcBorders>
          </w:tcPr>
          <w:p>
            <w:pPr>
              <w:pStyle w:val="TableParagraph"/>
              <w:spacing w:line="165" w:lineRule="exact"/>
              <w:ind w:left="20"/>
              <w:jc w:val="center"/>
              <w:rPr>
                <w:b/>
                <w:sz w:val="16"/>
              </w:rPr>
            </w:pPr>
            <w:r>
              <w:rPr>
                <w:b/>
                <w:spacing w:val="-10"/>
                <w:w w:val="125"/>
                <w:sz w:val="16"/>
              </w:rPr>
              <w:t>2</w:t>
            </w:r>
          </w:p>
        </w:tc>
        <w:tc>
          <w:tcPr>
            <w:tcW w:w="1240" w:type="dxa"/>
            <w:tcBorders>
              <w:top w:val="single" w:sz="4" w:space="0" w:color="000000"/>
              <w:left w:val="single" w:sz="4" w:space="0" w:color="000000"/>
              <w:right w:val="single" w:sz="4" w:space="0" w:color="000000"/>
            </w:tcBorders>
          </w:tcPr>
          <w:p>
            <w:pPr>
              <w:pStyle w:val="TableParagraph"/>
              <w:spacing w:line="165" w:lineRule="exact"/>
              <w:ind w:left="20"/>
              <w:jc w:val="center"/>
              <w:rPr>
                <w:b/>
                <w:sz w:val="16"/>
              </w:rPr>
            </w:pPr>
            <w:r>
              <w:rPr>
                <w:b/>
                <w:spacing w:val="-10"/>
                <w:w w:val="125"/>
                <w:sz w:val="16"/>
              </w:rPr>
              <w:t>3</w:t>
            </w:r>
          </w:p>
        </w:tc>
        <w:tc>
          <w:tcPr>
            <w:tcW w:w="1400" w:type="dxa"/>
            <w:tcBorders>
              <w:top w:val="single" w:sz="4" w:space="0" w:color="000000"/>
              <w:left w:val="single" w:sz="4" w:space="0" w:color="000000"/>
              <w:right w:val="single" w:sz="4" w:space="0" w:color="000000"/>
            </w:tcBorders>
          </w:tcPr>
          <w:p>
            <w:pPr>
              <w:pStyle w:val="TableParagraph"/>
              <w:spacing w:line="165" w:lineRule="exact"/>
              <w:ind w:left="22" w:right="2"/>
              <w:jc w:val="center"/>
              <w:rPr>
                <w:b/>
                <w:sz w:val="16"/>
              </w:rPr>
            </w:pPr>
            <w:r>
              <w:rPr>
                <w:b/>
                <w:spacing w:val="-10"/>
                <w:w w:val="125"/>
                <w:sz w:val="16"/>
              </w:rPr>
              <w:t>4</w:t>
            </w:r>
          </w:p>
        </w:tc>
        <w:tc>
          <w:tcPr>
            <w:tcW w:w="1500" w:type="dxa"/>
            <w:tcBorders>
              <w:top w:val="single" w:sz="4" w:space="0" w:color="000000"/>
              <w:left w:val="single" w:sz="4" w:space="0" w:color="000000"/>
            </w:tcBorders>
          </w:tcPr>
          <w:p>
            <w:pPr>
              <w:pStyle w:val="TableParagraph"/>
              <w:spacing w:line="165" w:lineRule="exact"/>
              <w:ind w:left="358"/>
              <w:rPr>
                <w:b/>
                <w:sz w:val="16"/>
              </w:rPr>
            </w:pPr>
            <w:r>
              <w:rPr>
                <w:b/>
                <w:w w:val="125"/>
                <w:sz w:val="16"/>
              </w:rPr>
              <w:t>5</w:t>
            </w:r>
            <w:r>
              <w:rPr>
                <w:b/>
                <w:spacing w:val="1"/>
                <w:w w:val="125"/>
                <w:sz w:val="16"/>
              </w:rPr>
              <w:t> </w:t>
            </w:r>
            <w:r>
              <w:rPr>
                <w:b/>
                <w:w w:val="125"/>
                <w:sz w:val="16"/>
              </w:rPr>
              <w:t>=</w:t>
            </w:r>
            <w:r>
              <w:rPr>
                <w:b/>
                <w:spacing w:val="2"/>
                <w:w w:val="125"/>
                <w:sz w:val="16"/>
              </w:rPr>
              <w:t> </w:t>
            </w:r>
            <w:r>
              <w:rPr>
                <w:b/>
                <w:w w:val="125"/>
                <w:sz w:val="16"/>
              </w:rPr>
              <w:t>3</w:t>
            </w:r>
            <w:r>
              <w:rPr>
                <w:b/>
                <w:spacing w:val="2"/>
                <w:w w:val="125"/>
                <w:sz w:val="16"/>
              </w:rPr>
              <w:t> </w:t>
            </w:r>
            <w:r>
              <w:rPr>
                <w:b/>
                <w:w w:val="125"/>
                <w:sz w:val="16"/>
              </w:rPr>
              <w:t>x</w:t>
            </w:r>
            <w:r>
              <w:rPr>
                <w:b/>
                <w:spacing w:val="2"/>
                <w:w w:val="125"/>
                <w:sz w:val="16"/>
              </w:rPr>
              <w:t> </w:t>
            </w:r>
            <w:r>
              <w:rPr>
                <w:b/>
                <w:spacing w:val="-10"/>
                <w:w w:val="125"/>
                <w:sz w:val="16"/>
              </w:rPr>
              <w:t>4</w:t>
            </w:r>
          </w:p>
        </w:tc>
      </w:tr>
      <w:tr>
        <w:trPr>
          <w:trHeight w:val="285" w:hRule="atLeast"/>
        </w:trPr>
        <w:tc>
          <w:tcPr>
            <w:tcW w:w="680" w:type="dxa"/>
            <w:vMerge w:val="restart"/>
            <w:tcBorders>
              <w:bottom w:val="single" w:sz="4" w:space="0" w:color="000000"/>
              <w:right w:val="single" w:sz="4" w:space="0" w:color="000000"/>
            </w:tcBorders>
          </w:tcPr>
          <w:p>
            <w:pPr>
              <w:pStyle w:val="TableParagraph"/>
              <w:spacing w:before="28"/>
              <w:ind w:left="389"/>
              <w:rPr>
                <w:b/>
                <w:sz w:val="18"/>
              </w:rPr>
            </w:pPr>
            <w:r>
              <w:rPr>
                <w:b/>
                <w:spacing w:val="-5"/>
                <w:w w:val="125"/>
                <w:sz w:val="18"/>
              </w:rPr>
              <w:t>62</w:t>
            </w:r>
          </w:p>
        </w:tc>
        <w:tc>
          <w:tcPr>
            <w:tcW w:w="5480" w:type="dxa"/>
            <w:vMerge w:val="restart"/>
            <w:tcBorders>
              <w:left w:val="single" w:sz="4" w:space="0" w:color="000000"/>
              <w:bottom w:val="single" w:sz="4" w:space="0" w:color="000000"/>
              <w:right w:val="single" w:sz="4" w:space="0" w:color="000000"/>
            </w:tcBorders>
          </w:tcPr>
          <w:p>
            <w:pPr>
              <w:pStyle w:val="TableParagraph"/>
              <w:spacing w:before="28"/>
              <w:ind w:left="45"/>
              <w:rPr>
                <w:sz w:val="18"/>
              </w:rPr>
            </w:pPr>
            <w:r>
              <w:rPr>
                <w:b/>
                <w:w w:val="115"/>
                <w:sz w:val="18"/>
              </w:rPr>
              <w:t>CG11A05^</w:t>
            </w:r>
            <w:r>
              <w:rPr>
                <w:b/>
                <w:spacing w:val="3"/>
                <w:w w:val="115"/>
                <w:sz w:val="18"/>
              </w:rPr>
              <w:t> </w:t>
            </w:r>
            <w:r>
              <w:rPr>
                <w:b/>
                <w:w w:val="115"/>
                <w:sz w:val="18"/>
              </w:rPr>
              <w:t>-</w:t>
            </w:r>
            <w:r>
              <w:rPr>
                <w:b/>
                <w:spacing w:val="3"/>
                <w:w w:val="115"/>
                <w:sz w:val="18"/>
              </w:rPr>
              <w:t> </w:t>
            </w:r>
            <w:r>
              <w:rPr>
                <w:w w:val="115"/>
                <w:sz w:val="18"/>
              </w:rPr>
              <w:t>Mortar</w:t>
            </w:r>
            <w:r>
              <w:rPr>
                <w:spacing w:val="-2"/>
                <w:w w:val="115"/>
                <w:sz w:val="18"/>
              </w:rPr>
              <w:t> </w:t>
            </w:r>
            <w:r>
              <w:rPr>
                <w:w w:val="115"/>
                <w:sz w:val="18"/>
              </w:rPr>
              <w:t>adeziv</w:t>
            </w:r>
            <w:r>
              <w:rPr>
                <w:spacing w:val="-3"/>
                <w:w w:val="115"/>
                <w:sz w:val="18"/>
              </w:rPr>
              <w:t> </w:t>
            </w:r>
            <w:r>
              <w:rPr>
                <w:spacing w:val="-2"/>
                <w:w w:val="115"/>
                <w:sz w:val="18"/>
              </w:rPr>
              <w:t>termosistem</w:t>
            </w:r>
          </w:p>
        </w:tc>
        <w:tc>
          <w:tcPr>
            <w:tcW w:w="800" w:type="dxa"/>
            <w:vMerge w:val="restart"/>
            <w:tcBorders>
              <w:left w:val="single" w:sz="4" w:space="0" w:color="000000"/>
              <w:bottom w:val="single" w:sz="4" w:space="0" w:color="000000"/>
              <w:right w:val="single" w:sz="4" w:space="0" w:color="000000"/>
            </w:tcBorders>
          </w:tcPr>
          <w:p>
            <w:pPr>
              <w:pStyle w:val="TableParagraph"/>
              <w:spacing w:before="28"/>
              <w:ind w:left="247"/>
              <w:rPr>
                <w:b/>
                <w:sz w:val="18"/>
              </w:rPr>
            </w:pPr>
            <w:r>
              <w:rPr>
                <w:b/>
                <w:spacing w:val="-5"/>
                <w:w w:val="115"/>
                <w:sz w:val="18"/>
              </w:rPr>
              <w:t>mp</w:t>
            </w:r>
          </w:p>
        </w:tc>
        <w:tc>
          <w:tcPr>
            <w:tcW w:w="1240" w:type="dxa"/>
            <w:tcBorders>
              <w:left w:val="single" w:sz="4" w:space="0" w:color="000000"/>
              <w:bottom w:val="single" w:sz="4" w:space="0" w:color="000000"/>
              <w:right w:val="single" w:sz="4" w:space="0" w:color="000000"/>
            </w:tcBorders>
          </w:tcPr>
          <w:p>
            <w:pPr>
              <w:pStyle w:val="TableParagraph"/>
              <w:spacing w:before="28"/>
              <w:ind w:right="22"/>
              <w:jc w:val="right"/>
              <w:rPr>
                <w:b/>
                <w:sz w:val="18"/>
              </w:rPr>
            </w:pPr>
            <w:r>
              <w:rPr>
                <w:b/>
                <w:spacing w:val="-2"/>
                <w:w w:val="125"/>
                <w:sz w:val="18"/>
              </w:rPr>
              <w:t>233.000</w:t>
            </w:r>
          </w:p>
        </w:tc>
        <w:tc>
          <w:tcPr>
            <w:tcW w:w="1400" w:type="dxa"/>
            <w:tcBorders>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material:</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manopera:</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20"/>
                <w:sz w:val="18"/>
              </w:rPr>
              <w:t>utilaj:</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transport:</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val="restart"/>
            <w:tcBorders>
              <w:top w:val="single" w:sz="4" w:space="0" w:color="000000"/>
              <w:bottom w:val="single" w:sz="4" w:space="0" w:color="000000"/>
              <w:right w:val="single" w:sz="4" w:space="0" w:color="000000"/>
            </w:tcBorders>
          </w:tcPr>
          <w:p>
            <w:pPr>
              <w:pStyle w:val="TableParagraph"/>
              <w:spacing w:before="33"/>
              <w:ind w:left="389"/>
              <w:rPr>
                <w:b/>
                <w:sz w:val="18"/>
              </w:rPr>
            </w:pPr>
            <w:r>
              <w:rPr>
                <w:b/>
                <w:spacing w:val="-5"/>
                <w:w w:val="125"/>
                <w:sz w:val="18"/>
              </w:rPr>
              <w:t>63</w:t>
            </w:r>
          </w:p>
        </w:tc>
        <w:tc>
          <w:tcPr>
            <w:tcW w:w="5480" w:type="dxa"/>
            <w:vMerge w:val="restart"/>
            <w:tcBorders>
              <w:top w:val="single" w:sz="4" w:space="0" w:color="000000"/>
              <w:left w:val="single" w:sz="4" w:space="0" w:color="000000"/>
              <w:bottom w:val="single" w:sz="4" w:space="0" w:color="000000"/>
              <w:right w:val="single" w:sz="4" w:space="0" w:color="000000"/>
            </w:tcBorders>
          </w:tcPr>
          <w:p>
            <w:pPr>
              <w:pStyle w:val="TableParagraph"/>
              <w:spacing w:before="33"/>
              <w:ind w:left="45"/>
              <w:rPr>
                <w:sz w:val="18"/>
              </w:rPr>
            </w:pPr>
            <w:r>
              <w:rPr>
                <w:b/>
                <w:w w:val="115"/>
                <w:sz w:val="18"/>
              </w:rPr>
              <w:t>PF01XA</w:t>
            </w:r>
            <w:r>
              <w:rPr>
                <w:b/>
                <w:spacing w:val="-6"/>
                <w:w w:val="115"/>
                <w:sz w:val="18"/>
              </w:rPr>
              <w:t> </w:t>
            </w:r>
            <w:r>
              <w:rPr>
                <w:b/>
                <w:w w:val="115"/>
                <w:sz w:val="18"/>
              </w:rPr>
              <w:t>-</w:t>
            </w:r>
            <w:r>
              <w:rPr>
                <w:b/>
                <w:spacing w:val="-6"/>
                <w:w w:val="115"/>
                <w:sz w:val="18"/>
              </w:rPr>
              <w:t> </w:t>
            </w:r>
            <w:r>
              <w:rPr>
                <w:w w:val="115"/>
                <w:sz w:val="18"/>
              </w:rPr>
              <w:t>Tencuiala</w:t>
            </w:r>
            <w:r>
              <w:rPr>
                <w:spacing w:val="-11"/>
                <w:w w:val="115"/>
                <w:sz w:val="18"/>
              </w:rPr>
              <w:t> </w:t>
            </w:r>
            <w:r>
              <w:rPr>
                <w:w w:val="115"/>
                <w:sz w:val="18"/>
              </w:rPr>
              <w:t>mortar</w:t>
            </w:r>
            <w:r>
              <w:rPr>
                <w:spacing w:val="-10"/>
                <w:w w:val="115"/>
                <w:sz w:val="18"/>
              </w:rPr>
              <w:t> </w:t>
            </w:r>
            <w:r>
              <w:rPr>
                <w:w w:val="115"/>
                <w:sz w:val="18"/>
              </w:rPr>
              <w:t>pe</w:t>
            </w:r>
            <w:r>
              <w:rPr>
                <w:spacing w:val="-11"/>
                <w:w w:val="115"/>
                <w:sz w:val="18"/>
              </w:rPr>
              <w:t> </w:t>
            </w:r>
            <w:r>
              <w:rPr>
                <w:w w:val="115"/>
                <w:sz w:val="18"/>
              </w:rPr>
              <w:t>baza</w:t>
            </w:r>
            <w:r>
              <w:rPr>
                <w:spacing w:val="-11"/>
                <w:w w:val="115"/>
                <w:sz w:val="18"/>
              </w:rPr>
              <w:t> </w:t>
            </w:r>
            <w:r>
              <w:rPr>
                <w:w w:val="115"/>
                <w:sz w:val="18"/>
              </w:rPr>
              <w:t>de</w:t>
            </w:r>
            <w:r>
              <w:rPr>
                <w:spacing w:val="-10"/>
                <w:w w:val="115"/>
                <w:sz w:val="18"/>
              </w:rPr>
              <w:t> </w:t>
            </w:r>
            <w:r>
              <w:rPr>
                <w:spacing w:val="-2"/>
                <w:w w:val="115"/>
                <w:sz w:val="18"/>
              </w:rPr>
              <w:t>ciment</w:t>
            </w:r>
          </w:p>
        </w:tc>
        <w:tc>
          <w:tcPr>
            <w:tcW w:w="800" w:type="dxa"/>
            <w:vMerge w:val="restart"/>
            <w:tcBorders>
              <w:top w:val="single" w:sz="4" w:space="0" w:color="000000"/>
              <w:left w:val="single" w:sz="4" w:space="0" w:color="000000"/>
              <w:bottom w:val="single" w:sz="4" w:space="0" w:color="000000"/>
              <w:right w:val="single" w:sz="4" w:space="0" w:color="000000"/>
            </w:tcBorders>
          </w:tcPr>
          <w:p>
            <w:pPr>
              <w:pStyle w:val="TableParagraph"/>
              <w:spacing w:before="33"/>
              <w:ind w:left="247"/>
              <w:rPr>
                <w:b/>
                <w:sz w:val="18"/>
              </w:rPr>
            </w:pPr>
            <w:r>
              <w:rPr>
                <w:b/>
                <w:spacing w:val="-5"/>
                <w:w w:val="115"/>
                <w:sz w:val="18"/>
              </w:rPr>
              <w:t>mp</w:t>
            </w: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b/>
                <w:sz w:val="18"/>
              </w:rPr>
            </w:pPr>
            <w:r>
              <w:rPr>
                <w:b/>
                <w:spacing w:val="-2"/>
                <w:w w:val="125"/>
                <w:sz w:val="18"/>
              </w:rPr>
              <w:t>10.000</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material:</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manopera:</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20"/>
                <w:sz w:val="18"/>
              </w:rPr>
              <w:t>utilaj:</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transport:</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val="restart"/>
            <w:tcBorders>
              <w:top w:val="single" w:sz="4" w:space="0" w:color="000000"/>
              <w:bottom w:val="single" w:sz="4" w:space="0" w:color="000000"/>
              <w:right w:val="single" w:sz="4" w:space="0" w:color="000000"/>
            </w:tcBorders>
          </w:tcPr>
          <w:p>
            <w:pPr>
              <w:pStyle w:val="TableParagraph"/>
              <w:spacing w:before="33"/>
              <w:ind w:left="389"/>
              <w:rPr>
                <w:b/>
                <w:sz w:val="18"/>
              </w:rPr>
            </w:pPr>
            <w:r>
              <w:rPr>
                <w:b/>
                <w:spacing w:val="-5"/>
                <w:w w:val="125"/>
                <w:sz w:val="18"/>
              </w:rPr>
              <w:t>64</w:t>
            </w:r>
          </w:p>
        </w:tc>
        <w:tc>
          <w:tcPr>
            <w:tcW w:w="5480" w:type="dxa"/>
            <w:vMerge w:val="restart"/>
            <w:tcBorders>
              <w:top w:val="single" w:sz="4" w:space="0" w:color="000000"/>
              <w:left w:val="single" w:sz="4" w:space="0" w:color="000000"/>
              <w:bottom w:val="single" w:sz="4" w:space="0" w:color="000000"/>
              <w:right w:val="single" w:sz="4" w:space="0" w:color="000000"/>
            </w:tcBorders>
          </w:tcPr>
          <w:p>
            <w:pPr>
              <w:pStyle w:val="TableParagraph"/>
              <w:spacing w:line="242" w:lineRule="auto" w:before="33"/>
              <w:ind w:left="45" w:right="75"/>
              <w:rPr>
                <w:sz w:val="18"/>
              </w:rPr>
            </w:pPr>
            <w:r>
              <w:rPr>
                <w:b/>
                <w:w w:val="115"/>
                <w:sz w:val="18"/>
              </w:rPr>
              <w:t>RCSM10D%</w:t>
            </w:r>
            <w:r>
              <w:rPr>
                <w:b/>
                <w:spacing w:val="-5"/>
                <w:w w:val="115"/>
                <w:sz w:val="18"/>
              </w:rPr>
              <w:t> </w:t>
            </w:r>
            <w:r>
              <w:rPr>
                <w:b/>
                <w:w w:val="115"/>
                <w:sz w:val="18"/>
              </w:rPr>
              <w:t>-</w:t>
            </w:r>
            <w:r>
              <w:rPr>
                <w:b/>
                <w:spacing w:val="-5"/>
                <w:w w:val="115"/>
                <w:sz w:val="18"/>
              </w:rPr>
              <w:t> </w:t>
            </w:r>
            <w:r>
              <w:rPr>
                <w:w w:val="115"/>
                <w:sz w:val="18"/>
              </w:rPr>
              <w:t>Placaj</w:t>
            </w:r>
            <w:r>
              <w:rPr>
                <w:spacing w:val="-10"/>
                <w:w w:val="115"/>
                <w:sz w:val="18"/>
              </w:rPr>
              <w:t> </w:t>
            </w:r>
            <w:r>
              <w:rPr>
                <w:w w:val="115"/>
                <w:sz w:val="18"/>
              </w:rPr>
              <w:t>placi</w:t>
            </w:r>
            <w:r>
              <w:rPr>
                <w:spacing w:val="-10"/>
                <w:w w:val="115"/>
                <w:sz w:val="18"/>
              </w:rPr>
              <w:t> </w:t>
            </w:r>
            <w:r>
              <w:rPr>
                <w:w w:val="115"/>
                <w:sz w:val="18"/>
              </w:rPr>
              <w:t>fibrociment</w:t>
            </w:r>
            <w:r>
              <w:rPr>
                <w:spacing w:val="-10"/>
                <w:w w:val="115"/>
                <w:sz w:val="18"/>
              </w:rPr>
              <w:t> </w:t>
            </w:r>
            <w:r>
              <w:rPr>
                <w:w w:val="115"/>
                <w:sz w:val="18"/>
              </w:rPr>
              <w:t>de</w:t>
            </w:r>
            <w:r>
              <w:rPr>
                <w:spacing w:val="-10"/>
                <w:w w:val="115"/>
                <w:sz w:val="18"/>
              </w:rPr>
              <w:t> </w:t>
            </w:r>
            <w:r>
              <w:rPr>
                <w:w w:val="115"/>
                <w:sz w:val="18"/>
              </w:rPr>
              <w:t>exterior,</w:t>
            </w:r>
            <w:r>
              <w:rPr>
                <w:spacing w:val="-10"/>
                <w:w w:val="115"/>
                <w:sz w:val="18"/>
              </w:rPr>
              <w:t> </w:t>
            </w:r>
            <w:r>
              <w:rPr>
                <w:w w:val="115"/>
                <w:sz w:val="18"/>
              </w:rPr>
              <w:t>grosime 2 cm. Inclusiv sturctura metalica usoara de sustinere</w:t>
            </w:r>
          </w:p>
        </w:tc>
        <w:tc>
          <w:tcPr>
            <w:tcW w:w="800" w:type="dxa"/>
            <w:vMerge w:val="restart"/>
            <w:tcBorders>
              <w:top w:val="single" w:sz="4" w:space="0" w:color="000000"/>
              <w:left w:val="single" w:sz="4" w:space="0" w:color="000000"/>
              <w:bottom w:val="single" w:sz="4" w:space="0" w:color="000000"/>
              <w:right w:val="single" w:sz="4" w:space="0" w:color="000000"/>
            </w:tcBorders>
          </w:tcPr>
          <w:p>
            <w:pPr>
              <w:pStyle w:val="TableParagraph"/>
              <w:spacing w:before="33"/>
              <w:ind w:left="247"/>
              <w:rPr>
                <w:b/>
                <w:sz w:val="18"/>
              </w:rPr>
            </w:pPr>
            <w:r>
              <w:rPr>
                <w:b/>
                <w:spacing w:val="-5"/>
                <w:w w:val="115"/>
                <w:sz w:val="18"/>
              </w:rPr>
              <w:t>mp</w:t>
            </w: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2"/>
              <w:jc w:val="right"/>
              <w:rPr>
                <w:b/>
                <w:sz w:val="18"/>
              </w:rPr>
            </w:pPr>
            <w:r>
              <w:rPr>
                <w:b/>
                <w:spacing w:val="-2"/>
                <w:w w:val="125"/>
                <w:sz w:val="18"/>
              </w:rPr>
              <w:t>233.000</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material:</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manopera:</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20"/>
                <w:sz w:val="18"/>
              </w:rPr>
              <w:t>utilaj:</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transport:</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9600" w:type="dxa"/>
            <w:gridSpan w:val="5"/>
            <w:tcBorders>
              <w:top w:val="single" w:sz="4" w:space="0" w:color="000000"/>
              <w:bottom w:val="single" w:sz="4" w:space="0" w:color="000000"/>
              <w:right w:val="single" w:sz="4" w:space="0" w:color="000000"/>
            </w:tcBorders>
          </w:tcPr>
          <w:p>
            <w:pPr>
              <w:pStyle w:val="TableParagraph"/>
              <w:spacing w:before="33"/>
              <w:ind w:left="40"/>
              <w:rPr>
                <w:b/>
                <w:sz w:val="18"/>
              </w:rPr>
            </w:pPr>
            <w:r>
              <w:rPr>
                <w:b/>
                <w:w w:val="110"/>
                <w:sz w:val="18"/>
              </w:rPr>
              <w:t>TOTAL</w:t>
            </w:r>
            <w:r>
              <w:rPr>
                <w:b/>
                <w:spacing w:val="-9"/>
                <w:w w:val="110"/>
                <w:sz w:val="18"/>
              </w:rPr>
              <w:t> </w:t>
            </w:r>
            <w:r>
              <w:rPr>
                <w:b/>
                <w:spacing w:val="-2"/>
                <w:w w:val="110"/>
                <w:sz w:val="18"/>
              </w:rPr>
              <w:t>PLAFOANE</w:t>
            </w: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bl>
    <w:p>
      <w:pPr>
        <w:pStyle w:val="BodyText"/>
        <w:spacing w:before="1"/>
        <w:rPr>
          <w:b/>
          <w:sz w:val="16"/>
        </w:rPr>
      </w:pPr>
    </w:p>
    <w:tbl>
      <w:tblPr>
        <w:tblW w:w="0" w:type="auto"/>
        <w:jc w:val="left"/>
        <w:tblInd w:w="126" w:type="dxa"/>
        <w:tblBorders>
          <w:top w:val="single" w:sz="8" w:space="0" w:color="4E4E4E"/>
          <w:left w:val="single" w:sz="8" w:space="0" w:color="4E4E4E"/>
          <w:bottom w:val="single" w:sz="8" w:space="0" w:color="4E4E4E"/>
          <w:right w:val="single" w:sz="8" w:space="0" w:color="4E4E4E"/>
          <w:insideH w:val="single" w:sz="8" w:space="0" w:color="4E4E4E"/>
          <w:insideV w:val="single" w:sz="8" w:space="0" w:color="4E4E4E"/>
        </w:tblBorders>
        <w:tblLayout w:type="fixed"/>
        <w:tblCellMar>
          <w:top w:w="0" w:type="dxa"/>
          <w:left w:w="0" w:type="dxa"/>
          <w:bottom w:w="0" w:type="dxa"/>
          <w:right w:w="0" w:type="dxa"/>
        </w:tblCellMar>
        <w:tblLook w:val="01E0"/>
      </w:tblPr>
      <w:tblGrid>
        <w:gridCol w:w="680"/>
        <w:gridCol w:w="5480"/>
        <w:gridCol w:w="800"/>
        <w:gridCol w:w="1240"/>
        <w:gridCol w:w="1400"/>
        <w:gridCol w:w="1500"/>
      </w:tblGrid>
      <w:tr>
        <w:trPr>
          <w:trHeight w:val="385" w:hRule="atLeast"/>
        </w:trPr>
        <w:tc>
          <w:tcPr>
            <w:tcW w:w="11100" w:type="dxa"/>
            <w:gridSpan w:val="6"/>
            <w:tcBorders>
              <w:bottom w:val="single" w:sz="4" w:space="0" w:color="000000"/>
            </w:tcBorders>
            <w:shd w:val="clear" w:color="auto" w:fill="BFBFBF"/>
          </w:tcPr>
          <w:p>
            <w:pPr>
              <w:pStyle w:val="TableParagraph"/>
              <w:spacing w:before="103"/>
              <w:ind w:left="200"/>
              <w:rPr>
                <w:b/>
                <w:sz w:val="18"/>
              </w:rPr>
            </w:pPr>
            <w:bookmarkStart w:name="INVELITORI" w:id="21"/>
            <w:bookmarkEnd w:id="21"/>
            <w:r>
              <w:rPr/>
            </w:r>
            <w:r>
              <w:rPr>
                <w:b/>
                <w:spacing w:val="-2"/>
                <w:w w:val="115"/>
                <w:sz w:val="18"/>
              </w:rPr>
              <w:t>INVELITORI</w:t>
            </w:r>
          </w:p>
        </w:tc>
      </w:tr>
      <w:tr>
        <w:trPr>
          <w:trHeight w:val="290" w:hRule="atLeast"/>
        </w:trPr>
        <w:tc>
          <w:tcPr>
            <w:tcW w:w="680" w:type="dxa"/>
            <w:vMerge w:val="restart"/>
            <w:tcBorders>
              <w:top w:val="single" w:sz="4" w:space="0" w:color="000000"/>
              <w:bottom w:val="single" w:sz="4" w:space="0" w:color="000000"/>
              <w:right w:val="single" w:sz="4" w:space="0" w:color="000000"/>
            </w:tcBorders>
          </w:tcPr>
          <w:p>
            <w:pPr>
              <w:pStyle w:val="TableParagraph"/>
              <w:spacing w:before="33"/>
              <w:ind w:left="389"/>
              <w:rPr>
                <w:b/>
                <w:sz w:val="18"/>
              </w:rPr>
            </w:pPr>
            <w:r>
              <w:rPr>
                <w:b/>
                <w:spacing w:val="-5"/>
                <w:w w:val="125"/>
                <w:sz w:val="18"/>
              </w:rPr>
              <w:t>65</w:t>
            </w:r>
          </w:p>
        </w:tc>
        <w:tc>
          <w:tcPr>
            <w:tcW w:w="5480" w:type="dxa"/>
            <w:vMerge w:val="restart"/>
            <w:tcBorders>
              <w:top w:val="single" w:sz="4" w:space="0" w:color="000000"/>
              <w:left w:val="single" w:sz="4" w:space="0" w:color="000000"/>
              <w:bottom w:val="single" w:sz="4" w:space="0" w:color="000000"/>
              <w:right w:val="single" w:sz="4" w:space="0" w:color="000000"/>
            </w:tcBorders>
          </w:tcPr>
          <w:p>
            <w:pPr>
              <w:pStyle w:val="TableParagraph"/>
              <w:spacing w:line="242" w:lineRule="auto" w:before="33"/>
              <w:ind w:left="45" w:right="51"/>
              <w:rPr>
                <w:sz w:val="18"/>
              </w:rPr>
            </w:pPr>
            <w:r>
              <w:rPr>
                <w:b/>
                <w:w w:val="115"/>
                <w:sz w:val="18"/>
              </w:rPr>
              <w:t>RPCE31B+</w:t>
            </w:r>
            <w:r>
              <w:rPr>
                <w:b/>
                <w:spacing w:val="-8"/>
                <w:w w:val="115"/>
                <w:sz w:val="18"/>
              </w:rPr>
              <w:t> </w:t>
            </w:r>
            <w:r>
              <w:rPr>
                <w:b/>
                <w:w w:val="115"/>
                <w:sz w:val="18"/>
              </w:rPr>
              <w:t>-</w:t>
            </w:r>
            <w:r>
              <w:rPr>
                <w:b/>
                <w:spacing w:val="-8"/>
                <w:w w:val="115"/>
                <w:sz w:val="18"/>
              </w:rPr>
              <w:t> </w:t>
            </w:r>
            <w:r>
              <w:rPr>
                <w:w w:val="115"/>
                <w:sz w:val="18"/>
              </w:rPr>
              <w:t>Hidroizolatie</w:t>
            </w:r>
            <w:r>
              <w:rPr>
                <w:spacing w:val="-12"/>
                <w:w w:val="115"/>
                <w:sz w:val="18"/>
              </w:rPr>
              <w:t> </w:t>
            </w:r>
            <w:r>
              <w:rPr>
                <w:w w:val="115"/>
                <w:sz w:val="18"/>
              </w:rPr>
              <w:t>membrana</w:t>
            </w:r>
            <w:r>
              <w:rPr>
                <w:spacing w:val="-13"/>
                <w:w w:val="115"/>
                <w:sz w:val="18"/>
              </w:rPr>
              <w:t> </w:t>
            </w:r>
            <w:r>
              <w:rPr>
                <w:w w:val="115"/>
                <w:sz w:val="18"/>
              </w:rPr>
              <w:t>bituminoasa</w:t>
            </w:r>
            <w:r>
              <w:rPr>
                <w:spacing w:val="-13"/>
                <w:w w:val="115"/>
                <w:sz w:val="18"/>
              </w:rPr>
              <w:t> </w:t>
            </w:r>
            <w:r>
              <w:rPr>
                <w:w w:val="115"/>
                <w:sz w:val="18"/>
              </w:rPr>
              <w:t>armata, cu strat de protectie din ardezie Inclusiv accesorii de montaj (strat 2/2)</w:t>
            </w:r>
          </w:p>
        </w:tc>
        <w:tc>
          <w:tcPr>
            <w:tcW w:w="800" w:type="dxa"/>
            <w:vMerge w:val="restart"/>
            <w:tcBorders>
              <w:top w:val="single" w:sz="4" w:space="0" w:color="000000"/>
              <w:left w:val="single" w:sz="4" w:space="0" w:color="000000"/>
              <w:bottom w:val="single" w:sz="4" w:space="0" w:color="000000"/>
              <w:right w:val="single" w:sz="4" w:space="0" w:color="000000"/>
            </w:tcBorders>
          </w:tcPr>
          <w:p>
            <w:pPr>
              <w:pStyle w:val="TableParagraph"/>
              <w:spacing w:before="33"/>
              <w:ind w:left="247"/>
              <w:rPr>
                <w:b/>
                <w:sz w:val="18"/>
              </w:rPr>
            </w:pPr>
            <w:r>
              <w:rPr>
                <w:b/>
                <w:spacing w:val="-5"/>
                <w:w w:val="115"/>
                <w:sz w:val="18"/>
              </w:rPr>
              <w:t>mp</w:t>
            </w: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b/>
                <w:sz w:val="18"/>
              </w:rPr>
            </w:pPr>
            <w:r>
              <w:rPr>
                <w:b/>
                <w:spacing w:val="-2"/>
                <w:w w:val="125"/>
                <w:sz w:val="18"/>
              </w:rPr>
              <w:t>69.000</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material:</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manopera:</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20"/>
                <w:sz w:val="18"/>
              </w:rPr>
              <w:t>utilaj:</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transport:</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val="restart"/>
            <w:tcBorders>
              <w:top w:val="single" w:sz="4" w:space="0" w:color="000000"/>
              <w:bottom w:val="single" w:sz="4" w:space="0" w:color="000000"/>
              <w:right w:val="single" w:sz="4" w:space="0" w:color="000000"/>
            </w:tcBorders>
          </w:tcPr>
          <w:p>
            <w:pPr>
              <w:pStyle w:val="TableParagraph"/>
              <w:spacing w:before="33"/>
              <w:ind w:left="389"/>
              <w:rPr>
                <w:b/>
                <w:sz w:val="18"/>
              </w:rPr>
            </w:pPr>
            <w:r>
              <w:rPr>
                <w:b/>
                <w:spacing w:val="-5"/>
                <w:w w:val="125"/>
                <w:sz w:val="18"/>
              </w:rPr>
              <w:t>66</w:t>
            </w:r>
          </w:p>
        </w:tc>
        <w:tc>
          <w:tcPr>
            <w:tcW w:w="5480" w:type="dxa"/>
            <w:vMerge w:val="restart"/>
            <w:tcBorders>
              <w:top w:val="single" w:sz="4" w:space="0" w:color="000000"/>
              <w:left w:val="single" w:sz="4" w:space="0" w:color="000000"/>
              <w:bottom w:val="single" w:sz="4" w:space="0" w:color="000000"/>
              <w:right w:val="single" w:sz="4" w:space="0" w:color="000000"/>
            </w:tcBorders>
          </w:tcPr>
          <w:p>
            <w:pPr>
              <w:pStyle w:val="TableParagraph"/>
              <w:spacing w:line="242" w:lineRule="auto" w:before="33"/>
              <w:ind w:left="45"/>
              <w:rPr>
                <w:sz w:val="18"/>
              </w:rPr>
            </w:pPr>
            <w:r>
              <w:rPr>
                <w:b/>
                <w:w w:val="115"/>
                <w:sz w:val="18"/>
              </w:rPr>
              <w:t>RPCE31A+</w:t>
            </w:r>
            <w:r>
              <w:rPr>
                <w:b/>
                <w:spacing w:val="-10"/>
                <w:w w:val="115"/>
                <w:sz w:val="18"/>
              </w:rPr>
              <w:t> </w:t>
            </w:r>
            <w:r>
              <w:rPr>
                <w:b/>
                <w:w w:val="115"/>
                <w:sz w:val="18"/>
              </w:rPr>
              <w:t>-</w:t>
            </w:r>
            <w:r>
              <w:rPr>
                <w:b/>
                <w:spacing w:val="-10"/>
                <w:w w:val="115"/>
                <w:sz w:val="18"/>
              </w:rPr>
              <w:t> </w:t>
            </w:r>
            <w:r>
              <w:rPr>
                <w:w w:val="115"/>
                <w:sz w:val="18"/>
              </w:rPr>
              <w:t>Hidroizolatie</w:t>
            </w:r>
            <w:r>
              <w:rPr>
                <w:spacing w:val="-14"/>
                <w:w w:val="115"/>
                <w:sz w:val="18"/>
              </w:rPr>
              <w:t> </w:t>
            </w:r>
            <w:r>
              <w:rPr>
                <w:w w:val="115"/>
                <w:sz w:val="18"/>
              </w:rPr>
              <w:t>membrana</w:t>
            </w:r>
            <w:r>
              <w:rPr>
                <w:spacing w:val="-15"/>
                <w:w w:val="115"/>
                <w:sz w:val="18"/>
              </w:rPr>
              <w:t> </w:t>
            </w:r>
            <w:r>
              <w:rPr>
                <w:w w:val="115"/>
                <w:sz w:val="18"/>
              </w:rPr>
              <w:t>bituminoasa</w:t>
            </w:r>
            <w:r>
              <w:rPr>
                <w:spacing w:val="-14"/>
                <w:w w:val="115"/>
                <w:sz w:val="18"/>
              </w:rPr>
              <w:t> </w:t>
            </w:r>
            <w:r>
              <w:rPr>
                <w:w w:val="115"/>
                <w:sz w:val="18"/>
              </w:rPr>
              <w:t>cu armatura din poliester netesut (strat 1/2)</w:t>
            </w:r>
          </w:p>
        </w:tc>
        <w:tc>
          <w:tcPr>
            <w:tcW w:w="800" w:type="dxa"/>
            <w:vMerge w:val="restart"/>
            <w:tcBorders>
              <w:top w:val="single" w:sz="4" w:space="0" w:color="000000"/>
              <w:left w:val="single" w:sz="4" w:space="0" w:color="000000"/>
              <w:bottom w:val="single" w:sz="4" w:space="0" w:color="000000"/>
              <w:right w:val="single" w:sz="4" w:space="0" w:color="000000"/>
            </w:tcBorders>
          </w:tcPr>
          <w:p>
            <w:pPr>
              <w:pStyle w:val="TableParagraph"/>
              <w:spacing w:before="33"/>
              <w:ind w:left="247"/>
              <w:rPr>
                <w:b/>
                <w:sz w:val="18"/>
              </w:rPr>
            </w:pPr>
            <w:r>
              <w:rPr>
                <w:b/>
                <w:spacing w:val="-5"/>
                <w:w w:val="115"/>
                <w:sz w:val="18"/>
              </w:rPr>
              <w:t>mp</w:t>
            </w: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b/>
                <w:sz w:val="18"/>
              </w:rPr>
            </w:pPr>
            <w:r>
              <w:rPr>
                <w:b/>
                <w:spacing w:val="-2"/>
                <w:w w:val="125"/>
                <w:sz w:val="18"/>
              </w:rPr>
              <w:t>69.000</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material:</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manopera:</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20"/>
                <w:sz w:val="18"/>
              </w:rPr>
              <w:t>utilaj:</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transport:</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val="restart"/>
            <w:tcBorders>
              <w:top w:val="single" w:sz="4" w:space="0" w:color="000000"/>
              <w:bottom w:val="single" w:sz="4" w:space="0" w:color="000000"/>
              <w:right w:val="single" w:sz="4" w:space="0" w:color="000000"/>
            </w:tcBorders>
          </w:tcPr>
          <w:p>
            <w:pPr>
              <w:pStyle w:val="TableParagraph"/>
              <w:spacing w:before="33"/>
              <w:ind w:left="389"/>
              <w:rPr>
                <w:b/>
                <w:sz w:val="18"/>
              </w:rPr>
            </w:pPr>
            <w:r>
              <w:rPr>
                <w:b/>
                <w:spacing w:val="-5"/>
                <w:w w:val="125"/>
                <w:sz w:val="18"/>
              </w:rPr>
              <w:t>67</w:t>
            </w:r>
          </w:p>
        </w:tc>
        <w:tc>
          <w:tcPr>
            <w:tcW w:w="5480" w:type="dxa"/>
            <w:vMerge w:val="restart"/>
            <w:tcBorders>
              <w:top w:val="single" w:sz="4" w:space="0" w:color="000000"/>
              <w:left w:val="single" w:sz="4" w:space="0" w:color="000000"/>
              <w:bottom w:val="single" w:sz="4" w:space="0" w:color="000000"/>
              <w:right w:val="single" w:sz="4" w:space="0" w:color="000000"/>
            </w:tcBorders>
          </w:tcPr>
          <w:p>
            <w:pPr>
              <w:pStyle w:val="TableParagraph"/>
              <w:spacing w:before="33"/>
              <w:ind w:left="45"/>
              <w:rPr>
                <w:sz w:val="18"/>
              </w:rPr>
            </w:pPr>
            <w:r>
              <w:rPr>
                <w:b/>
                <w:w w:val="120"/>
                <w:sz w:val="18"/>
              </w:rPr>
              <w:t>CF01A01^</w:t>
            </w:r>
            <w:r>
              <w:rPr>
                <w:b/>
                <w:spacing w:val="-5"/>
                <w:w w:val="120"/>
                <w:sz w:val="18"/>
              </w:rPr>
              <w:t> </w:t>
            </w:r>
            <w:r>
              <w:rPr>
                <w:b/>
                <w:w w:val="120"/>
                <w:sz w:val="18"/>
              </w:rPr>
              <w:t>-</w:t>
            </w:r>
            <w:r>
              <w:rPr>
                <w:b/>
                <w:spacing w:val="-5"/>
                <w:w w:val="120"/>
                <w:sz w:val="18"/>
              </w:rPr>
              <w:t> </w:t>
            </w:r>
            <w:r>
              <w:rPr>
                <w:spacing w:val="-2"/>
                <w:w w:val="120"/>
                <w:sz w:val="18"/>
              </w:rPr>
              <w:t>Amorsa</w:t>
            </w:r>
          </w:p>
        </w:tc>
        <w:tc>
          <w:tcPr>
            <w:tcW w:w="800" w:type="dxa"/>
            <w:vMerge w:val="restart"/>
            <w:tcBorders>
              <w:top w:val="single" w:sz="4" w:space="0" w:color="000000"/>
              <w:left w:val="single" w:sz="4" w:space="0" w:color="000000"/>
              <w:bottom w:val="single" w:sz="4" w:space="0" w:color="000000"/>
              <w:right w:val="single" w:sz="4" w:space="0" w:color="000000"/>
            </w:tcBorders>
          </w:tcPr>
          <w:p>
            <w:pPr>
              <w:pStyle w:val="TableParagraph"/>
              <w:spacing w:before="33"/>
              <w:ind w:left="247"/>
              <w:rPr>
                <w:b/>
                <w:sz w:val="18"/>
              </w:rPr>
            </w:pPr>
            <w:r>
              <w:rPr>
                <w:b/>
                <w:spacing w:val="-5"/>
                <w:w w:val="115"/>
                <w:sz w:val="18"/>
              </w:rPr>
              <w:t>mp</w:t>
            </w: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b/>
                <w:sz w:val="18"/>
              </w:rPr>
            </w:pPr>
            <w:r>
              <w:rPr>
                <w:b/>
                <w:spacing w:val="-2"/>
                <w:w w:val="125"/>
                <w:sz w:val="18"/>
              </w:rPr>
              <w:t>69.000</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material:</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manopera:</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20"/>
                <w:sz w:val="18"/>
              </w:rPr>
              <w:t>utilaj:</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transport:</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val="restart"/>
            <w:tcBorders>
              <w:top w:val="single" w:sz="4" w:space="0" w:color="000000"/>
              <w:bottom w:val="single" w:sz="4" w:space="0" w:color="000000"/>
              <w:right w:val="single" w:sz="4" w:space="0" w:color="000000"/>
            </w:tcBorders>
          </w:tcPr>
          <w:p>
            <w:pPr>
              <w:pStyle w:val="TableParagraph"/>
              <w:spacing w:before="33"/>
              <w:ind w:left="389"/>
              <w:rPr>
                <w:b/>
                <w:sz w:val="18"/>
              </w:rPr>
            </w:pPr>
            <w:r>
              <w:rPr>
                <w:b/>
                <w:spacing w:val="-5"/>
                <w:w w:val="125"/>
                <w:sz w:val="18"/>
              </w:rPr>
              <w:t>68</w:t>
            </w:r>
          </w:p>
        </w:tc>
        <w:tc>
          <w:tcPr>
            <w:tcW w:w="5480" w:type="dxa"/>
            <w:vMerge w:val="restart"/>
            <w:tcBorders>
              <w:top w:val="single" w:sz="4" w:space="0" w:color="000000"/>
              <w:left w:val="single" w:sz="4" w:space="0" w:color="000000"/>
              <w:bottom w:val="single" w:sz="4" w:space="0" w:color="000000"/>
              <w:right w:val="single" w:sz="4" w:space="0" w:color="000000"/>
            </w:tcBorders>
          </w:tcPr>
          <w:p>
            <w:pPr>
              <w:pStyle w:val="TableParagraph"/>
              <w:spacing w:line="242" w:lineRule="auto" w:before="33"/>
              <w:ind w:left="45" w:right="150"/>
              <w:rPr>
                <w:sz w:val="18"/>
              </w:rPr>
            </w:pPr>
            <w:r>
              <w:rPr>
                <w:b/>
                <w:w w:val="115"/>
                <w:sz w:val="18"/>
              </w:rPr>
              <w:t>PF04A01&gt; - </w:t>
            </w:r>
            <w:r>
              <w:rPr>
                <w:w w:val="115"/>
                <w:sz w:val="18"/>
              </w:rPr>
              <w:t>Sapa</w:t>
            </w:r>
            <w:r>
              <w:rPr>
                <w:spacing w:val="-4"/>
                <w:w w:val="115"/>
                <w:sz w:val="18"/>
              </w:rPr>
              <w:t> </w:t>
            </w:r>
            <w:r>
              <w:rPr>
                <w:w w:val="115"/>
                <w:sz w:val="18"/>
              </w:rPr>
              <w:t>de</w:t>
            </w:r>
            <w:r>
              <w:rPr>
                <w:spacing w:val="-3"/>
                <w:w w:val="115"/>
                <w:sz w:val="18"/>
              </w:rPr>
              <w:t> </w:t>
            </w:r>
            <w:r>
              <w:rPr>
                <w:w w:val="115"/>
                <w:sz w:val="18"/>
              </w:rPr>
              <w:t>panta</w:t>
            </w:r>
            <w:r>
              <w:rPr>
                <w:spacing w:val="-4"/>
                <w:w w:val="115"/>
                <w:sz w:val="18"/>
              </w:rPr>
              <w:t> </w:t>
            </w:r>
            <w:r>
              <w:rPr>
                <w:w w:val="115"/>
                <w:sz w:val="18"/>
              </w:rPr>
              <w:t>armata</w:t>
            </w:r>
            <w:r>
              <w:rPr>
                <w:spacing w:val="-4"/>
                <w:w w:val="115"/>
                <w:sz w:val="18"/>
              </w:rPr>
              <w:t> </w:t>
            </w:r>
            <w:r>
              <w:rPr>
                <w:w w:val="115"/>
                <w:sz w:val="18"/>
              </w:rPr>
              <w:t>cu</w:t>
            </w:r>
            <w:r>
              <w:rPr>
                <w:spacing w:val="-4"/>
                <w:w w:val="115"/>
                <w:sz w:val="18"/>
              </w:rPr>
              <w:t> </w:t>
            </w:r>
            <w:r>
              <w:rPr>
                <w:w w:val="115"/>
                <w:sz w:val="18"/>
              </w:rPr>
              <w:t>grosime</w:t>
            </w:r>
            <w:r>
              <w:rPr>
                <w:spacing w:val="-3"/>
                <w:w w:val="115"/>
                <w:sz w:val="18"/>
              </w:rPr>
              <w:t> </w:t>
            </w:r>
            <w:r>
              <w:rPr>
                <w:w w:val="115"/>
                <w:sz w:val="18"/>
              </w:rPr>
              <w:t>minima</w:t>
            </w:r>
            <w:r>
              <w:rPr>
                <w:spacing w:val="-4"/>
                <w:w w:val="115"/>
                <w:sz w:val="18"/>
              </w:rPr>
              <w:t> </w:t>
            </w:r>
            <w:r>
              <w:rPr>
                <w:w w:val="115"/>
                <w:sz w:val="18"/>
              </w:rPr>
              <w:t>5 </w:t>
            </w:r>
            <w:r>
              <w:rPr>
                <w:spacing w:val="-6"/>
                <w:w w:val="120"/>
                <w:sz w:val="18"/>
              </w:rPr>
              <w:t>cm</w:t>
            </w:r>
          </w:p>
        </w:tc>
        <w:tc>
          <w:tcPr>
            <w:tcW w:w="800" w:type="dxa"/>
            <w:vMerge w:val="restart"/>
            <w:tcBorders>
              <w:top w:val="single" w:sz="4" w:space="0" w:color="000000"/>
              <w:left w:val="single" w:sz="4" w:space="0" w:color="000000"/>
              <w:bottom w:val="single" w:sz="4" w:space="0" w:color="000000"/>
              <w:right w:val="single" w:sz="4" w:space="0" w:color="000000"/>
            </w:tcBorders>
          </w:tcPr>
          <w:p>
            <w:pPr>
              <w:pStyle w:val="TableParagraph"/>
              <w:spacing w:before="33"/>
              <w:ind w:left="257"/>
              <w:rPr>
                <w:b/>
                <w:sz w:val="18"/>
              </w:rPr>
            </w:pPr>
            <w:r>
              <w:rPr>
                <w:b/>
                <w:spacing w:val="-5"/>
                <w:w w:val="115"/>
                <w:sz w:val="18"/>
              </w:rPr>
              <w:t>mc</w:t>
            </w: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2"/>
              <w:jc w:val="right"/>
              <w:rPr>
                <w:b/>
                <w:sz w:val="18"/>
              </w:rPr>
            </w:pPr>
            <w:r>
              <w:rPr>
                <w:b/>
                <w:spacing w:val="-2"/>
                <w:w w:val="125"/>
                <w:sz w:val="18"/>
              </w:rPr>
              <w:t>3.500</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material:</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manopera:</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20"/>
                <w:sz w:val="18"/>
              </w:rPr>
              <w:t>utilaj:</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transport:</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val="restart"/>
            <w:tcBorders>
              <w:top w:val="single" w:sz="4" w:space="0" w:color="000000"/>
              <w:bottom w:val="single" w:sz="4" w:space="0" w:color="000000"/>
              <w:right w:val="single" w:sz="4" w:space="0" w:color="000000"/>
            </w:tcBorders>
          </w:tcPr>
          <w:p>
            <w:pPr>
              <w:pStyle w:val="TableParagraph"/>
              <w:spacing w:before="33"/>
              <w:ind w:left="389"/>
              <w:rPr>
                <w:b/>
                <w:sz w:val="18"/>
              </w:rPr>
            </w:pPr>
            <w:r>
              <w:rPr>
                <w:b/>
                <w:spacing w:val="-5"/>
                <w:w w:val="125"/>
                <w:sz w:val="18"/>
              </w:rPr>
              <w:t>69</w:t>
            </w:r>
          </w:p>
        </w:tc>
        <w:tc>
          <w:tcPr>
            <w:tcW w:w="5480" w:type="dxa"/>
            <w:vMerge w:val="restart"/>
            <w:tcBorders>
              <w:top w:val="single" w:sz="4" w:space="0" w:color="000000"/>
              <w:left w:val="single" w:sz="4" w:space="0" w:color="000000"/>
              <w:bottom w:val="single" w:sz="4" w:space="0" w:color="000000"/>
              <w:right w:val="single" w:sz="4" w:space="0" w:color="000000"/>
            </w:tcBorders>
          </w:tcPr>
          <w:p>
            <w:pPr>
              <w:pStyle w:val="TableParagraph"/>
              <w:spacing w:line="242" w:lineRule="auto" w:before="33"/>
              <w:ind w:left="45" w:right="75"/>
              <w:rPr>
                <w:sz w:val="18"/>
              </w:rPr>
            </w:pPr>
            <w:r>
              <w:rPr>
                <w:b/>
                <w:w w:val="115"/>
                <w:sz w:val="18"/>
              </w:rPr>
              <w:t>RCSM10D%</w:t>
            </w:r>
            <w:r>
              <w:rPr>
                <w:b/>
                <w:spacing w:val="-5"/>
                <w:w w:val="115"/>
                <w:sz w:val="18"/>
              </w:rPr>
              <w:t> </w:t>
            </w:r>
            <w:r>
              <w:rPr>
                <w:b/>
                <w:w w:val="115"/>
                <w:sz w:val="18"/>
              </w:rPr>
              <w:t>-</w:t>
            </w:r>
            <w:r>
              <w:rPr>
                <w:b/>
                <w:spacing w:val="-5"/>
                <w:w w:val="115"/>
                <w:sz w:val="18"/>
              </w:rPr>
              <w:t> </w:t>
            </w:r>
            <w:r>
              <w:rPr>
                <w:w w:val="115"/>
                <w:sz w:val="18"/>
              </w:rPr>
              <w:t>Placaj</w:t>
            </w:r>
            <w:r>
              <w:rPr>
                <w:spacing w:val="-10"/>
                <w:w w:val="115"/>
                <w:sz w:val="18"/>
              </w:rPr>
              <w:t> </w:t>
            </w:r>
            <w:r>
              <w:rPr>
                <w:w w:val="115"/>
                <w:sz w:val="18"/>
              </w:rPr>
              <w:t>placi</w:t>
            </w:r>
            <w:r>
              <w:rPr>
                <w:spacing w:val="-10"/>
                <w:w w:val="115"/>
                <w:sz w:val="18"/>
              </w:rPr>
              <w:t> </w:t>
            </w:r>
            <w:r>
              <w:rPr>
                <w:w w:val="115"/>
                <w:sz w:val="18"/>
              </w:rPr>
              <w:t>fibrociment</w:t>
            </w:r>
            <w:r>
              <w:rPr>
                <w:spacing w:val="-10"/>
                <w:w w:val="115"/>
                <w:sz w:val="18"/>
              </w:rPr>
              <w:t> </w:t>
            </w:r>
            <w:r>
              <w:rPr>
                <w:w w:val="115"/>
                <w:sz w:val="18"/>
              </w:rPr>
              <w:t>de</w:t>
            </w:r>
            <w:r>
              <w:rPr>
                <w:spacing w:val="-10"/>
                <w:w w:val="115"/>
                <w:sz w:val="18"/>
              </w:rPr>
              <w:t> </w:t>
            </w:r>
            <w:r>
              <w:rPr>
                <w:w w:val="115"/>
                <w:sz w:val="18"/>
              </w:rPr>
              <w:t>exterior,</w:t>
            </w:r>
            <w:r>
              <w:rPr>
                <w:spacing w:val="-10"/>
                <w:w w:val="115"/>
                <w:sz w:val="18"/>
              </w:rPr>
              <w:t> </w:t>
            </w:r>
            <w:r>
              <w:rPr>
                <w:w w:val="115"/>
                <w:sz w:val="18"/>
              </w:rPr>
              <w:t>grosime 2 cm. Inclusiv sturctura metalica usoara de sustinere</w:t>
            </w:r>
          </w:p>
        </w:tc>
        <w:tc>
          <w:tcPr>
            <w:tcW w:w="800" w:type="dxa"/>
            <w:vMerge w:val="restart"/>
            <w:tcBorders>
              <w:top w:val="single" w:sz="4" w:space="0" w:color="000000"/>
              <w:left w:val="single" w:sz="4" w:space="0" w:color="000000"/>
              <w:bottom w:val="single" w:sz="4" w:space="0" w:color="000000"/>
              <w:right w:val="single" w:sz="4" w:space="0" w:color="000000"/>
            </w:tcBorders>
          </w:tcPr>
          <w:p>
            <w:pPr>
              <w:pStyle w:val="TableParagraph"/>
              <w:spacing w:before="33"/>
              <w:ind w:left="247"/>
              <w:rPr>
                <w:b/>
                <w:sz w:val="18"/>
              </w:rPr>
            </w:pPr>
            <w:r>
              <w:rPr>
                <w:b/>
                <w:spacing w:val="-5"/>
                <w:w w:val="115"/>
                <w:sz w:val="18"/>
              </w:rPr>
              <w:t>mp</w:t>
            </w: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2"/>
              <w:jc w:val="right"/>
              <w:rPr>
                <w:b/>
                <w:sz w:val="18"/>
              </w:rPr>
            </w:pPr>
            <w:r>
              <w:rPr>
                <w:b/>
                <w:spacing w:val="-2"/>
                <w:w w:val="125"/>
                <w:sz w:val="18"/>
              </w:rPr>
              <w:t>150.000</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material:</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manopera:</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20"/>
                <w:sz w:val="18"/>
              </w:rPr>
              <w:t>utilaj:</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transport:</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bl>
    <w:p>
      <w:pPr>
        <w:pStyle w:val="TableParagraph"/>
        <w:spacing w:after="0"/>
        <w:rPr>
          <w:rFonts w:ascii="Times New Roman"/>
          <w:sz w:val="16"/>
        </w:rPr>
        <w:sectPr>
          <w:pgSz w:w="11900" w:h="16840"/>
          <w:pgMar w:header="405" w:footer="625" w:top="600" w:bottom="820" w:left="283" w:right="283"/>
        </w:sectPr>
      </w:pPr>
    </w:p>
    <w:p>
      <w:pPr>
        <w:pStyle w:val="BodyText"/>
        <w:spacing w:before="7"/>
        <w:rPr>
          <w:b/>
          <w:sz w:val="15"/>
        </w:rPr>
      </w:pPr>
    </w:p>
    <w:tbl>
      <w:tblPr>
        <w:tblW w:w="0" w:type="auto"/>
        <w:jc w:val="left"/>
        <w:tblInd w:w="126" w:type="dxa"/>
        <w:tblBorders>
          <w:top w:val="single" w:sz="8" w:space="0" w:color="4E4E4E"/>
          <w:left w:val="single" w:sz="8" w:space="0" w:color="4E4E4E"/>
          <w:bottom w:val="single" w:sz="8" w:space="0" w:color="4E4E4E"/>
          <w:right w:val="single" w:sz="8" w:space="0" w:color="4E4E4E"/>
          <w:insideH w:val="single" w:sz="8" w:space="0" w:color="4E4E4E"/>
          <w:insideV w:val="single" w:sz="8" w:space="0" w:color="4E4E4E"/>
        </w:tblBorders>
        <w:tblLayout w:type="fixed"/>
        <w:tblCellMar>
          <w:top w:w="0" w:type="dxa"/>
          <w:left w:w="0" w:type="dxa"/>
          <w:bottom w:w="0" w:type="dxa"/>
          <w:right w:w="0" w:type="dxa"/>
        </w:tblCellMar>
        <w:tblLook w:val="01E0"/>
      </w:tblPr>
      <w:tblGrid>
        <w:gridCol w:w="680"/>
        <w:gridCol w:w="5480"/>
        <w:gridCol w:w="800"/>
        <w:gridCol w:w="1240"/>
        <w:gridCol w:w="1400"/>
        <w:gridCol w:w="1500"/>
      </w:tblGrid>
      <w:tr>
        <w:trPr>
          <w:trHeight w:val="585" w:hRule="atLeast"/>
        </w:trPr>
        <w:tc>
          <w:tcPr>
            <w:tcW w:w="8200" w:type="dxa"/>
            <w:gridSpan w:val="4"/>
            <w:tcBorders>
              <w:bottom w:val="single" w:sz="4" w:space="0" w:color="000000"/>
              <w:right w:val="single" w:sz="4" w:space="0" w:color="000000"/>
            </w:tcBorders>
          </w:tcPr>
          <w:p>
            <w:pPr>
              <w:pStyle w:val="TableParagraph"/>
              <w:spacing w:before="11"/>
              <w:rPr>
                <w:b/>
                <w:sz w:val="16"/>
              </w:rPr>
            </w:pPr>
          </w:p>
          <w:p>
            <w:pPr>
              <w:pStyle w:val="TableParagraph"/>
              <w:ind w:left="13"/>
              <w:jc w:val="center"/>
              <w:rPr>
                <w:b/>
                <w:sz w:val="16"/>
              </w:rPr>
            </w:pPr>
            <w:r>
              <w:rPr>
                <w:b/>
                <w:w w:val="105"/>
                <w:sz w:val="16"/>
              </w:rPr>
              <w:t>SECTIUNEA</w:t>
            </w:r>
            <w:r>
              <w:rPr>
                <w:b/>
                <w:spacing w:val="26"/>
                <w:w w:val="110"/>
                <w:sz w:val="16"/>
              </w:rPr>
              <w:t> </w:t>
            </w:r>
            <w:r>
              <w:rPr>
                <w:b/>
                <w:spacing w:val="-2"/>
                <w:w w:val="110"/>
                <w:sz w:val="16"/>
              </w:rPr>
              <w:t>TEHNICA</w:t>
            </w:r>
          </w:p>
        </w:tc>
        <w:tc>
          <w:tcPr>
            <w:tcW w:w="2900" w:type="dxa"/>
            <w:gridSpan w:val="2"/>
            <w:tcBorders>
              <w:left w:val="single" w:sz="4" w:space="0" w:color="000000"/>
              <w:bottom w:val="single" w:sz="4" w:space="0" w:color="000000"/>
            </w:tcBorders>
          </w:tcPr>
          <w:p>
            <w:pPr>
              <w:pStyle w:val="TableParagraph"/>
              <w:spacing w:before="11"/>
              <w:rPr>
                <w:b/>
                <w:sz w:val="16"/>
              </w:rPr>
            </w:pPr>
          </w:p>
          <w:p>
            <w:pPr>
              <w:pStyle w:val="TableParagraph"/>
              <w:ind w:left="370"/>
              <w:rPr>
                <w:b/>
                <w:sz w:val="16"/>
              </w:rPr>
            </w:pPr>
            <w:r>
              <w:rPr>
                <w:b/>
                <w:w w:val="105"/>
                <w:sz w:val="16"/>
              </w:rPr>
              <w:t>SECTIUNEA</w:t>
            </w:r>
            <w:r>
              <w:rPr>
                <w:b/>
                <w:spacing w:val="26"/>
                <w:w w:val="110"/>
                <w:sz w:val="16"/>
              </w:rPr>
              <w:t> </w:t>
            </w:r>
            <w:r>
              <w:rPr>
                <w:b/>
                <w:spacing w:val="-2"/>
                <w:w w:val="110"/>
                <w:sz w:val="16"/>
              </w:rPr>
              <w:t>FINANCIARA</w:t>
            </w:r>
          </w:p>
        </w:tc>
      </w:tr>
      <w:tr>
        <w:trPr>
          <w:trHeight w:val="790" w:hRule="atLeast"/>
        </w:trPr>
        <w:tc>
          <w:tcPr>
            <w:tcW w:w="680" w:type="dxa"/>
            <w:tcBorders>
              <w:top w:val="single" w:sz="4" w:space="0" w:color="000000"/>
              <w:bottom w:val="single" w:sz="4" w:space="0" w:color="000000"/>
              <w:right w:val="single" w:sz="4" w:space="0" w:color="000000"/>
            </w:tcBorders>
          </w:tcPr>
          <w:p>
            <w:pPr>
              <w:pStyle w:val="TableParagraph"/>
              <w:spacing w:before="116"/>
              <w:rPr>
                <w:b/>
                <w:sz w:val="16"/>
              </w:rPr>
            </w:pPr>
          </w:p>
          <w:p>
            <w:pPr>
              <w:pStyle w:val="TableParagraph"/>
              <w:ind w:left="203"/>
              <w:rPr>
                <w:b/>
                <w:sz w:val="16"/>
              </w:rPr>
            </w:pPr>
            <w:r>
              <w:rPr>
                <w:b/>
                <w:spacing w:val="-5"/>
                <w:w w:val="125"/>
                <w:sz w:val="16"/>
              </w:rPr>
              <w:t>Nr.</w:t>
            </w:r>
          </w:p>
        </w:tc>
        <w:tc>
          <w:tcPr>
            <w:tcW w:w="5480" w:type="dxa"/>
            <w:tcBorders>
              <w:top w:val="single" w:sz="4" w:space="0" w:color="000000"/>
              <w:left w:val="single" w:sz="4" w:space="0" w:color="000000"/>
              <w:bottom w:val="single" w:sz="4" w:space="0" w:color="000000"/>
              <w:right w:val="single" w:sz="4" w:space="0" w:color="000000"/>
            </w:tcBorders>
          </w:tcPr>
          <w:p>
            <w:pPr>
              <w:pStyle w:val="TableParagraph"/>
              <w:spacing w:before="116"/>
              <w:rPr>
                <w:b/>
                <w:sz w:val="16"/>
              </w:rPr>
            </w:pPr>
          </w:p>
          <w:p>
            <w:pPr>
              <w:pStyle w:val="TableParagraph"/>
              <w:ind w:left="118" w:right="99"/>
              <w:jc w:val="center"/>
              <w:rPr>
                <w:b/>
                <w:sz w:val="16"/>
              </w:rPr>
            </w:pPr>
            <w:r>
              <w:rPr>
                <w:b/>
                <w:w w:val="120"/>
                <w:sz w:val="16"/>
              </w:rPr>
              <w:t>Capitol</w:t>
            </w:r>
            <w:r>
              <w:rPr>
                <w:b/>
                <w:spacing w:val="-11"/>
                <w:w w:val="120"/>
                <w:sz w:val="16"/>
              </w:rPr>
              <w:t> </w:t>
            </w:r>
            <w:r>
              <w:rPr>
                <w:b/>
                <w:w w:val="120"/>
                <w:sz w:val="16"/>
              </w:rPr>
              <w:t>de</w:t>
            </w:r>
            <w:r>
              <w:rPr>
                <w:b/>
                <w:spacing w:val="-10"/>
                <w:w w:val="120"/>
                <w:sz w:val="16"/>
              </w:rPr>
              <w:t> </w:t>
            </w:r>
            <w:r>
              <w:rPr>
                <w:b/>
                <w:spacing w:val="-2"/>
                <w:w w:val="120"/>
                <w:sz w:val="16"/>
              </w:rPr>
              <w:t>lucrari</w:t>
            </w:r>
          </w:p>
        </w:tc>
        <w:tc>
          <w:tcPr>
            <w:tcW w:w="800" w:type="dxa"/>
            <w:tcBorders>
              <w:top w:val="single" w:sz="4" w:space="0" w:color="000000"/>
              <w:left w:val="single" w:sz="4" w:space="0" w:color="000000"/>
              <w:bottom w:val="single" w:sz="4" w:space="0" w:color="000000"/>
              <w:right w:val="single" w:sz="4" w:space="0" w:color="000000"/>
            </w:tcBorders>
          </w:tcPr>
          <w:p>
            <w:pPr>
              <w:pStyle w:val="TableParagraph"/>
              <w:spacing w:before="116"/>
              <w:rPr>
                <w:b/>
                <w:sz w:val="16"/>
              </w:rPr>
            </w:pPr>
          </w:p>
          <w:p>
            <w:pPr>
              <w:pStyle w:val="TableParagraph"/>
              <w:ind w:left="20" w:right="1"/>
              <w:jc w:val="center"/>
              <w:rPr>
                <w:b/>
                <w:sz w:val="16"/>
              </w:rPr>
            </w:pPr>
            <w:r>
              <w:rPr>
                <w:b/>
                <w:spacing w:val="-4"/>
                <w:w w:val="120"/>
                <w:sz w:val="16"/>
              </w:rPr>
              <w:t>U.M.</w:t>
            </w: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116"/>
              <w:rPr>
                <w:b/>
                <w:sz w:val="16"/>
              </w:rPr>
            </w:pPr>
          </w:p>
          <w:p>
            <w:pPr>
              <w:pStyle w:val="TableParagraph"/>
              <w:ind w:left="151"/>
              <w:rPr>
                <w:b/>
                <w:sz w:val="16"/>
              </w:rPr>
            </w:pPr>
            <w:r>
              <w:rPr>
                <w:b/>
                <w:spacing w:val="-2"/>
                <w:w w:val="120"/>
                <w:sz w:val="16"/>
              </w:rPr>
              <w:t>Cantitatea</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spacing w:line="242" w:lineRule="auto" w:before="114"/>
              <w:ind w:left="22"/>
              <w:jc w:val="center"/>
              <w:rPr>
                <w:b/>
                <w:sz w:val="16"/>
              </w:rPr>
            </w:pPr>
            <w:r>
              <w:rPr>
                <w:b/>
                <w:w w:val="120"/>
                <w:sz w:val="16"/>
              </w:rPr>
              <w:t>Pretul</w:t>
            </w:r>
            <w:r>
              <w:rPr>
                <w:b/>
                <w:spacing w:val="-14"/>
                <w:w w:val="120"/>
                <w:sz w:val="16"/>
              </w:rPr>
              <w:t> </w:t>
            </w:r>
            <w:r>
              <w:rPr>
                <w:b/>
                <w:w w:val="120"/>
                <w:sz w:val="16"/>
              </w:rPr>
              <w:t>unitar (fara TVA)</w:t>
            </w:r>
          </w:p>
          <w:p>
            <w:pPr>
              <w:pStyle w:val="TableParagraph"/>
              <w:spacing w:before="1"/>
              <w:ind w:left="22" w:right="3"/>
              <w:jc w:val="center"/>
              <w:rPr>
                <w:b/>
                <w:sz w:val="16"/>
              </w:rPr>
            </w:pPr>
            <w:r>
              <w:rPr>
                <w:b/>
                <w:w w:val="120"/>
                <w:sz w:val="16"/>
              </w:rPr>
              <w:t>-</w:t>
            </w:r>
            <w:r>
              <w:rPr>
                <w:b/>
                <w:spacing w:val="-5"/>
                <w:w w:val="120"/>
                <w:sz w:val="16"/>
              </w:rPr>
              <w:t> </w:t>
            </w:r>
            <w:r>
              <w:rPr>
                <w:b/>
                <w:w w:val="120"/>
                <w:sz w:val="16"/>
              </w:rPr>
              <w:t>Lei</w:t>
            </w:r>
            <w:r>
              <w:rPr>
                <w:b/>
                <w:spacing w:val="-5"/>
                <w:w w:val="120"/>
                <w:sz w:val="16"/>
              </w:rPr>
              <w:t> </w:t>
            </w:r>
            <w:r>
              <w:rPr>
                <w:b/>
                <w:spacing w:val="-10"/>
                <w:w w:val="120"/>
                <w:sz w:val="16"/>
              </w:rPr>
              <w:t>-</w:t>
            </w:r>
          </w:p>
        </w:tc>
        <w:tc>
          <w:tcPr>
            <w:tcW w:w="1500" w:type="dxa"/>
            <w:tcBorders>
              <w:top w:val="single" w:sz="4" w:space="0" w:color="000000"/>
              <w:left w:val="single" w:sz="4" w:space="0" w:color="000000"/>
              <w:bottom w:val="single" w:sz="4" w:space="0" w:color="000000"/>
            </w:tcBorders>
          </w:tcPr>
          <w:p>
            <w:pPr>
              <w:pStyle w:val="TableParagraph"/>
              <w:spacing w:before="114"/>
              <w:ind w:left="25"/>
              <w:jc w:val="center"/>
              <w:rPr>
                <w:b/>
                <w:sz w:val="16"/>
              </w:rPr>
            </w:pPr>
            <w:r>
              <w:rPr>
                <w:b/>
                <w:spacing w:val="-2"/>
                <w:w w:val="110"/>
                <w:sz w:val="16"/>
              </w:rPr>
              <w:t>TOTALUL</w:t>
            </w:r>
          </w:p>
          <w:p>
            <w:pPr>
              <w:pStyle w:val="TableParagraph"/>
              <w:spacing w:before="2"/>
              <w:ind w:left="25"/>
              <w:jc w:val="center"/>
              <w:rPr>
                <w:b/>
                <w:sz w:val="16"/>
              </w:rPr>
            </w:pPr>
            <w:r>
              <w:rPr>
                <w:b/>
                <w:w w:val="125"/>
                <w:sz w:val="16"/>
              </w:rPr>
              <w:t>(fara</w:t>
            </w:r>
            <w:r>
              <w:rPr>
                <w:b/>
                <w:spacing w:val="-1"/>
                <w:w w:val="125"/>
                <w:sz w:val="16"/>
              </w:rPr>
              <w:t> </w:t>
            </w:r>
            <w:r>
              <w:rPr>
                <w:b/>
                <w:spacing w:val="-4"/>
                <w:w w:val="125"/>
                <w:sz w:val="16"/>
              </w:rPr>
              <w:t>TVA)</w:t>
            </w:r>
          </w:p>
          <w:p>
            <w:pPr>
              <w:pStyle w:val="TableParagraph"/>
              <w:spacing w:before="2"/>
              <w:ind w:left="25" w:right="1"/>
              <w:jc w:val="center"/>
              <w:rPr>
                <w:b/>
                <w:sz w:val="16"/>
              </w:rPr>
            </w:pPr>
            <w:r>
              <w:rPr>
                <w:b/>
                <w:w w:val="120"/>
                <w:sz w:val="16"/>
              </w:rPr>
              <w:t>-</w:t>
            </w:r>
            <w:r>
              <w:rPr>
                <w:b/>
                <w:spacing w:val="-5"/>
                <w:w w:val="120"/>
                <w:sz w:val="16"/>
              </w:rPr>
              <w:t> </w:t>
            </w:r>
            <w:r>
              <w:rPr>
                <w:b/>
                <w:w w:val="120"/>
                <w:sz w:val="16"/>
              </w:rPr>
              <w:t>Lei</w:t>
            </w:r>
            <w:r>
              <w:rPr>
                <w:b/>
                <w:spacing w:val="-5"/>
                <w:w w:val="120"/>
                <w:sz w:val="16"/>
              </w:rPr>
              <w:t> </w:t>
            </w:r>
            <w:r>
              <w:rPr>
                <w:b/>
                <w:spacing w:val="-10"/>
                <w:w w:val="120"/>
                <w:sz w:val="16"/>
              </w:rPr>
              <w:t>-</w:t>
            </w:r>
          </w:p>
        </w:tc>
      </w:tr>
      <w:tr>
        <w:trPr>
          <w:trHeight w:val="185" w:hRule="atLeast"/>
        </w:trPr>
        <w:tc>
          <w:tcPr>
            <w:tcW w:w="680" w:type="dxa"/>
            <w:tcBorders>
              <w:top w:val="single" w:sz="4" w:space="0" w:color="000000"/>
              <w:right w:val="single" w:sz="4" w:space="0" w:color="000000"/>
            </w:tcBorders>
          </w:tcPr>
          <w:p>
            <w:pPr>
              <w:pStyle w:val="TableParagraph"/>
              <w:spacing w:line="165" w:lineRule="exact"/>
              <w:ind w:left="15"/>
              <w:jc w:val="center"/>
              <w:rPr>
                <w:b/>
                <w:sz w:val="16"/>
              </w:rPr>
            </w:pPr>
            <w:r>
              <w:rPr>
                <w:b/>
                <w:spacing w:val="-10"/>
                <w:w w:val="125"/>
                <w:sz w:val="16"/>
              </w:rPr>
              <w:t>0</w:t>
            </w:r>
          </w:p>
        </w:tc>
        <w:tc>
          <w:tcPr>
            <w:tcW w:w="5480" w:type="dxa"/>
            <w:tcBorders>
              <w:top w:val="single" w:sz="4" w:space="0" w:color="000000"/>
              <w:left w:val="single" w:sz="4" w:space="0" w:color="000000"/>
              <w:right w:val="single" w:sz="4" w:space="0" w:color="000000"/>
            </w:tcBorders>
          </w:tcPr>
          <w:p>
            <w:pPr>
              <w:pStyle w:val="TableParagraph"/>
              <w:spacing w:line="165" w:lineRule="exact"/>
              <w:ind w:left="119" w:right="99"/>
              <w:jc w:val="center"/>
              <w:rPr>
                <w:b/>
                <w:sz w:val="16"/>
              </w:rPr>
            </w:pPr>
            <w:r>
              <w:rPr>
                <w:b/>
                <w:spacing w:val="-10"/>
                <w:w w:val="125"/>
                <w:sz w:val="16"/>
              </w:rPr>
              <w:t>1</w:t>
            </w:r>
          </w:p>
        </w:tc>
        <w:tc>
          <w:tcPr>
            <w:tcW w:w="800" w:type="dxa"/>
            <w:tcBorders>
              <w:top w:val="single" w:sz="4" w:space="0" w:color="000000"/>
              <w:left w:val="single" w:sz="4" w:space="0" w:color="000000"/>
              <w:right w:val="single" w:sz="4" w:space="0" w:color="000000"/>
            </w:tcBorders>
          </w:tcPr>
          <w:p>
            <w:pPr>
              <w:pStyle w:val="TableParagraph"/>
              <w:spacing w:line="165" w:lineRule="exact"/>
              <w:ind w:left="20"/>
              <w:jc w:val="center"/>
              <w:rPr>
                <w:b/>
                <w:sz w:val="16"/>
              </w:rPr>
            </w:pPr>
            <w:r>
              <w:rPr>
                <w:b/>
                <w:spacing w:val="-10"/>
                <w:w w:val="125"/>
                <w:sz w:val="16"/>
              </w:rPr>
              <w:t>2</w:t>
            </w:r>
          </w:p>
        </w:tc>
        <w:tc>
          <w:tcPr>
            <w:tcW w:w="1240" w:type="dxa"/>
            <w:tcBorders>
              <w:top w:val="single" w:sz="4" w:space="0" w:color="000000"/>
              <w:left w:val="single" w:sz="4" w:space="0" w:color="000000"/>
              <w:right w:val="single" w:sz="4" w:space="0" w:color="000000"/>
            </w:tcBorders>
          </w:tcPr>
          <w:p>
            <w:pPr>
              <w:pStyle w:val="TableParagraph"/>
              <w:spacing w:line="165" w:lineRule="exact"/>
              <w:ind w:left="20"/>
              <w:jc w:val="center"/>
              <w:rPr>
                <w:b/>
                <w:sz w:val="16"/>
              </w:rPr>
            </w:pPr>
            <w:r>
              <w:rPr>
                <w:b/>
                <w:spacing w:val="-10"/>
                <w:w w:val="125"/>
                <w:sz w:val="16"/>
              </w:rPr>
              <w:t>3</w:t>
            </w:r>
          </w:p>
        </w:tc>
        <w:tc>
          <w:tcPr>
            <w:tcW w:w="1400" w:type="dxa"/>
            <w:tcBorders>
              <w:top w:val="single" w:sz="4" w:space="0" w:color="000000"/>
              <w:left w:val="single" w:sz="4" w:space="0" w:color="000000"/>
              <w:right w:val="single" w:sz="4" w:space="0" w:color="000000"/>
            </w:tcBorders>
          </w:tcPr>
          <w:p>
            <w:pPr>
              <w:pStyle w:val="TableParagraph"/>
              <w:spacing w:line="165" w:lineRule="exact"/>
              <w:ind w:left="22" w:right="2"/>
              <w:jc w:val="center"/>
              <w:rPr>
                <w:b/>
                <w:sz w:val="16"/>
              </w:rPr>
            </w:pPr>
            <w:r>
              <w:rPr>
                <w:b/>
                <w:spacing w:val="-10"/>
                <w:w w:val="125"/>
                <w:sz w:val="16"/>
              </w:rPr>
              <w:t>4</w:t>
            </w:r>
          </w:p>
        </w:tc>
        <w:tc>
          <w:tcPr>
            <w:tcW w:w="1500" w:type="dxa"/>
            <w:tcBorders>
              <w:top w:val="single" w:sz="4" w:space="0" w:color="000000"/>
              <w:left w:val="single" w:sz="4" w:space="0" w:color="000000"/>
            </w:tcBorders>
          </w:tcPr>
          <w:p>
            <w:pPr>
              <w:pStyle w:val="TableParagraph"/>
              <w:spacing w:line="165" w:lineRule="exact"/>
              <w:ind w:left="358"/>
              <w:rPr>
                <w:b/>
                <w:sz w:val="16"/>
              </w:rPr>
            </w:pPr>
            <w:r>
              <w:rPr>
                <w:b/>
                <w:w w:val="125"/>
                <w:sz w:val="16"/>
              </w:rPr>
              <w:t>5</w:t>
            </w:r>
            <w:r>
              <w:rPr>
                <w:b/>
                <w:spacing w:val="1"/>
                <w:w w:val="125"/>
                <w:sz w:val="16"/>
              </w:rPr>
              <w:t> </w:t>
            </w:r>
            <w:r>
              <w:rPr>
                <w:b/>
                <w:w w:val="125"/>
                <w:sz w:val="16"/>
              </w:rPr>
              <w:t>=</w:t>
            </w:r>
            <w:r>
              <w:rPr>
                <w:b/>
                <w:spacing w:val="2"/>
                <w:w w:val="125"/>
                <w:sz w:val="16"/>
              </w:rPr>
              <w:t> </w:t>
            </w:r>
            <w:r>
              <w:rPr>
                <w:b/>
                <w:w w:val="125"/>
                <w:sz w:val="16"/>
              </w:rPr>
              <w:t>3</w:t>
            </w:r>
            <w:r>
              <w:rPr>
                <w:b/>
                <w:spacing w:val="2"/>
                <w:w w:val="125"/>
                <w:sz w:val="16"/>
              </w:rPr>
              <w:t> </w:t>
            </w:r>
            <w:r>
              <w:rPr>
                <w:b/>
                <w:w w:val="125"/>
                <w:sz w:val="16"/>
              </w:rPr>
              <w:t>x</w:t>
            </w:r>
            <w:r>
              <w:rPr>
                <w:b/>
                <w:spacing w:val="2"/>
                <w:w w:val="125"/>
                <w:sz w:val="16"/>
              </w:rPr>
              <w:t> </w:t>
            </w:r>
            <w:r>
              <w:rPr>
                <w:b/>
                <w:spacing w:val="-10"/>
                <w:w w:val="125"/>
                <w:sz w:val="16"/>
              </w:rPr>
              <w:t>4</w:t>
            </w:r>
          </w:p>
        </w:tc>
      </w:tr>
      <w:tr>
        <w:trPr>
          <w:trHeight w:val="285" w:hRule="atLeast"/>
        </w:trPr>
        <w:tc>
          <w:tcPr>
            <w:tcW w:w="680" w:type="dxa"/>
            <w:vMerge w:val="restart"/>
            <w:tcBorders>
              <w:bottom w:val="single" w:sz="4" w:space="0" w:color="000000"/>
              <w:right w:val="single" w:sz="4" w:space="0" w:color="000000"/>
            </w:tcBorders>
          </w:tcPr>
          <w:p>
            <w:pPr>
              <w:pStyle w:val="TableParagraph"/>
              <w:spacing w:before="28"/>
              <w:ind w:left="389"/>
              <w:rPr>
                <w:b/>
                <w:sz w:val="18"/>
              </w:rPr>
            </w:pPr>
            <w:r>
              <w:rPr>
                <w:b/>
                <w:spacing w:val="-5"/>
                <w:w w:val="125"/>
                <w:sz w:val="18"/>
              </w:rPr>
              <w:t>70</w:t>
            </w:r>
          </w:p>
        </w:tc>
        <w:tc>
          <w:tcPr>
            <w:tcW w:w="5480" w:type="dxa"/>
            <w:vMerge w:val="restart"/>
            <w:tcBorders>
              <w:left w:val="single" w:sz="4" w:space="0" w:color="000000"/>
              <w:bottom w:val="single" w:sz="4" w:space="0" w:color="000000"/>
              <w:right w:val="single" w:sz="4" w:space="0" w:color="000000"/>
            </w:tcBorders>
          </w:tcPr>
          <w:p>
            <w:pPr>
              <w:pStyle w:val="TableParagraph"/>
              <w:spacing w:line="242" w:lineRule="auto" w:before="28"/>
              <w:ind w:left="45" w:right="51"/>
              <w:rPr>
                <w:sz w:val="18"/>
              </w:rPr>
            </w:pPr>
            <w:r>
              <w:rPr>
                <w:b/>
                <w:w w:val="115"/>
                <w:sz w:val="18"/>
              </w:rPr>
              <w:t>RPCE31B+</w:t>
            </w:r>
            <w:r>
              <w:rPr>
                <w:b/>
                <w:spacing w:val="-8"/>
                <w:w w:val="115"/>
                <w:sz w:val="18"/>
              </w:rPr>
              <w:t> </w:t>
            </w:r>
            <w:r>
              <w:rPr>
                <w:b/>
                <w:w w:val="115"/>
                <w:sz w:val="18"/>
              </w:rPr>
              <w:t>-</w:t>
            </w:r>
            <w:r>
              <w:rPr>
                <w:b/>
                <w:spacing w:val="-8"/>
                <w:w w:val="115"/>
                <w:sz w:val="18"/>
              </w:rPr>
              <w:t> </w:t>
            </w:r>
            <w:r>
              <w:rPr>
                <w:w w:val="115"/>
                <w:sz w:val="18"/>
              </w:rPr>
              <w:t>Hidroizolatie</w:t>
            </w:r>
            <w:r>
              <w:rPr>
                <w:spacing w:val="-12"/>
                <w:w w:val="115"/>
                <w:sz w:val="18"/>
              </w:rPr>
              <w:t> </w:t>
            </w:r>
            <w:r>
              <w:rPr>
                <w:w w:val="115"/>
                <w:sz w:val="18"/>
              </w:rPr>
              <w:t>membrana</w:t>
            </w:r>
            <w:r>
              <w:rPr>
                <w:spacing w:val="-13"/>
                <w:w w:val="115"/>
                <w:sz w:val="18"/>
              </w:rPr>
              <w:t> </w:t>
            </w:r>
            <w:r>
              <w:rPr>
                <w:w w:val="115"/>
                <w:sz w:val="18"/>
              </w:rPr>
              <w:t>bituminoasa</w:t>
            </w:r>
            <w:r>
              <w:rPr>
                <w:spacing w:val="-13"/>
                <w:w w:val="115"/>
                <w:sz w:val="18"/>
              </w:rPr>
              <w:t> </w:t>
            </w:r>
            <w:r>
              <w:rPr>
                <w:w w:val="115"/>
                <w:sz w:val="18"/>
              </w:rPr>
              <w:t>armata, cu strat de protectie din ardezie Inclusiv accesorii de </w:t>
            </w:r>
            <w:r>
              <w:rPr>
                <w:spacing w:val="-2"/>
                <w:w w:val="115"/>
                <w:sz w:val="18"/>
              </w:rPr>
              <w:t>montaj</w:t>
            </w:r>
          </w:p>
        </w:tc>
        <w:tc>
          <w:tcPr>
            <w:tcW w:w="800" w:type="dxa"/>
            <w:vMerge w:val="restart"/>
            <w:tcBorders>
              <w:left w:val="single" w:sz="4" w:space="0" w:color="000000"/>
              <w:bottom w:val="single" w:sz="4" w:space="0" w:color="000000"/>
              <w:right w:val="single" w:sz="4" w:space="0" w:color="000000"/>
            </w:tcBorders>
          </w:tcPr>
          <w:p>
            <w:pPr>
              <w:pStyle w:val="TableParagraph"/>
              <w:spacing w:before="28"/>
              <w:ind w:left="247"/>
              <w:rPr>
                <w:b/>
                <w:sz w:val="18"/>
              </w:rPr>
            </w:pPr>
            <w:r>
              <w:rPr>
                <w:b/>
                <w:spacing w:val="-5"/>
                <w:w w:val="115"/>
                <w:sz w:val="18"/>
              </w:rPr>
              <w:t>mp</w:t>
            </w:r>
          </w:p>
        </w:tc>
        <w:tc>
          <w:tcPr>
            <w:tcW w:w="1240" w:type="dxa"/>
            <w:tcBorders>
              <w:left w:val="single" w:sz="4" w:space="0" w:color="000000"/>
              <w:bottom w:val="single" w:sz="4" w:space="0" w:color="000000"/>
              <w:right w:val="single" w:sz="4" w:space="0" w:color="000000"/>
            </w:tcBorders>
          </w:tcPr>
          <w:p>
            <w:pPr>
              <w:pStyle w:val="TableParagraph"/>
              <w:spacing w:before="28"/>
              <w:ind w:right="22"/>
              <w:jc w:val="right"/>
              <w:rPr>
                <w:b/>
                <w:sz w:val="18"/>
              </w:rPr>
            </w:pPr>
            <w:r>
              <w:rPr>
                <w:b/>
                <w:spacing w:val="-2"/>
                <w:w w:val="125"/>
                <w:sz w:val="18"/>
              </w:rPr>
              <w:t>145.000</w:t>
            </w:r>
          </w:p>
        </w:tc>
        <w:tc>
          <w:tcPr>
            <w:tcW w:w="1400" w:type="dxa"/>
            <w:tcBorders>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material:</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manopera:</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20"/>
                <w:sz w:val="18"/>
              </w:rPr>
              <w:t>utilaj:</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transport:</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val="restart"/>
            <w:tcBorders>
              <w:top w:val="single" w:sz="4" w:space="0" w:color="000000"/>
              <w:bottom w:val="single" w:sz="4" w:space="0" w:color="000000"/>
              <w:right w:val="single" w:sz="4" w:space="0" w:color="000000"/>
            </w:tcBorders>
          </w:tcPr>
          <w:p>
            <w:pPr>
              <w:pStyle w:val="TableParagraph"/>
              <w:spacing w:before="33"/>
              <w:ind w:left="389"/>
              <w:rPr>
                <w:b/>
                <w:sz w:val="18"/>
              </w:rPr>
            </w:pPr>
            <w:r>
              <w:rPr>
                <w:b/>
                <w:spacing w:val="-5"/>
                <w:w w:val="125"/>
                <w:sz w:val="18"/>
              </w:rPr>
              <w:t>71</w:t>
            </w:r>
          </w:p>
        </w:tc>
        <w:tc>
          <w:tcPr>
            <w:tcW w:w="5480" w:type="dxa"/>
            <w:vMerge w:val="restart"/>
            <w:tcBorders>
              <w:top w:val="single" w:sz="4" w:space="0" w:color="000000"/>
              <w:left w:val="single" w:sz="4" w:space="0" w:color="000000"/>
              <w:bottom w:val="single" w:sz="4" w:space="0" w:color="000000"/>
              <w:right w:val="single" w:sz="4" w:space="0" w:color="000000"/>
            </w:tcBorders>
          </w:tcPr>
          <w:p>
            <w:pPr>
              <w:pStyle w:val="TableParagraph"/>
              <w:spacing w:line="242" w:lineRule="auto" w:before="33"/>
              <w:ind w:left="45"/>
              <w:rPr>
                <w:sz w:val="18"/>
              </w:rPr>
            </w:pPr>
            <w:r>
              <w:rPr>
                <w:b/>
                <w:w w:val="115"/>
                <w:sz w:val="18"/>
              </w:rPr>
              <w:t>CE15C01^</w:t>
            </w:r>
            <w:r>
              <w:rPr>
                <w:b/>
                <w:spacing w:val="-8"/>
                <w:w w:val="115"/>
                <w:sz w:val="18"/>
              </w:rPr>
              <w:t> </w:t>
            </w:r>
            <w:r>
              <w:rPr>
                <w:b/>
                <w:w w:val="115"/>
                <w:sz w:val="18"/>
              </w:rPr>
              <w:t>-</w:t>
            </w:r>
            <w:r>
              <w:rPr>
                <w:b/>
                <w:spacing w:val="-8"/>
                <w:w w:val="115"/>
                <w:sz w:val="18"/>
              </w:rPr>
              <w:t> </w:t>
            </w:r>
            <w:r>
              <w:rPr>
                <w:w w:val="115"/>
                <w:sz w:val="18"/>
              </w:rPr>
              <w:t>Panou</w:t>
            </w:r>
            <w:r>
              <w:rPr>
                <w:spacing w:val="-13"/>
                <w:w w:val="115"/>
                <w:sz w:val="18"/>
              </w:rPr>
              <w:t> </w:t>
            </w:r>
            <w:r>
              <w:rPr>
                <w:w w:val="115"/>
                <w:sz w:val="18"/>
              </w:rPr>
              <w:t>tip</w:t>
            </w:r>
            <w:r>
              <w:rPr>
                <w:spacing w:val="-13"/>
                <w:w w:val="115"/>
                <w:sz w:val="18"/>
              </w:rPr>
              <w:t> </w:t>
            </w:r>
            <w:r>
              <w:rPr>
                <w:w w:val="115"/>
                <w:sz w:val="18"/>
              </w:rPr>
              <w:t>sandwich</w:t>
            </w:r>
            <w:r>
              <w:rPr>
                <w:spacing w:val="-13"/>
                <w:w w:val="115"/>
                <w:sz w:val="18"/>
              </w:rPr>
              <w:t> </w:t>
            </w:r>
            <w:r>
              <w:rPr>
                <w:w w:val="115"/>
                <w:sz w:val="18"/>
              </w:rPr>
              <w:t>de</w:t>
            </w:r>
            <w:r>
              <w:rPr>
                <w:spacing w:val="-12"/>
                <w:w w:val="115"/>
                <w:sz w:val="18"/>
              </w:rPr>
              <w:t> </w:t>
            </w:r>
            <w:r>
              <w:rPr>
                <w:w w:val="115"/>
                <w:sz w:val="18"/>
              </w:rPr>
              <w:t>acoperis</w:t>
            </w:r>
            <w:r>
              <w:rPr>
                <w:spacing w:val="-13"/>
                <w:w w:val="115"/>
                <w:sz w:val="18"/>
              </w:rPr>
              <w:t> </w:t>
            </w:r>
            <w:r>
              <w:rPr>
                <w:w w:val="115"/>
                <w:sz w:val="18"/>
              </w:rPr>
              <w:t>cu</w:t>
            </w:r>
            <w:r>
              <w:rPr>
                <w:spacing w:val="-13"/>
                <w:w w:val="115"/>
                <w:sz w:val="18"/>
              </w:rPr>
              <w:t> </w:t>
            </w:r>
            <w:r>
              <w:rPr>
                <w:w w:val="115"/>
                <w:sz w:val="18"/>
              </w:rPr>
              <w:t>miez</w:t>
            </w:r>
            <w:r>
              <w:rPr>
                <w:spacing w:val="-13"/>
                <w:w w:val="115"/>
                <w:sz w:val="18"/>
              </w:rPr>
              <w:t> </w:t>
            </w:r>
            <w:r>
              <w:rPr>
                <w:w w:val="115"/>
                <w:sz w:val="18"/>
              </w:rPr>
              <w:t>de izolatie</w:t>
            </w:r>
            <w:r>
              <w:rPr>
                <w:spacing w:val="-10"/>
                <w:w w:val="115"/>
                <w:sz w:val="18"/>
              </w:rPr>
              <w:t> </w:t>
            </w:r>
            <w:r>
              <w:rPr>
                <w:w w:val="115"/>
                <w:sz w:val="18"/>
              </w:rPr>
              <w:t>PUR</w:t>
            </w:r>
            <w:r>
              <w:rPr>
                <w:spacing w:val="-11"/>
                <w:w w:val="115"/>
                <w:sz w:val="18"/>
              </w:rPr>
              <w:t> </w:t>
            </w:r>
            <w:r>
              <w:rPr>
                <w:w w:val="115"/>
                <w:sz w:val="18"/>
              </w:rPr>
              <w:t>grosime</w:t>
            </w:r>
            <w:r>
              <w:rPr>
                <w:spacing w:val="-10"/>
                <w:w w:val="115"/>
                <w:sz w:val="18"/>
              </w:rPr>
              <w:t> </w:t>
            </w:r>
            <w:r>
              <w:rPr>
                <w:w w:val="115"/>
                <w:sz w:val="18"/>
              </w:rPr>
              <w:t>6</w:t>
            </w:r>
            <w:r>
              <w:rPr>
                <w:spacing w:val="-10"/>
                <w:w w:val="115"/>
                <w:sz w:val="18"/>
              </w:rPr>
              <w:t> </w:t>
            </w:r>
            <w:r>
              <w:rPr>
                <w:w w:val="115"/>
                <w:sz w:val="18"/>
              </w:rPr>
              <w:t>cm</w:t>
            </w:r>
            <w:r>
              <w:rPr>
                <w:spacing w:val="-10"/>
                <w:w w:val="115"/>
                <w:sz w:val="18"/>
              </w:rPr>
              <w:t> </w:t>
            </w:r>
            <w:r>
              <w:rPr>
                <w:w w:val="115"/>
                <w:sz w:val="18"/>
              </w:rPr>
              <w:t>Inclusiv</w:t>
            </w:r>
            <w:r>
              <w:rPr>
                <w:spacing w:val="-11"/>
                <w:w w:val="115"/>
                <w:sz w:val="18"/>
              </w:rPr>
              <w:t> </w:t>
            </w:r>
            <w:r>
              <w:rPr>
                <w:w w:val="115"/>
                <w:sz w:val="18"/>
              </w:rPr>
              <w:t>accesorii</w:t>
            </w:r>
            <w:r>
              <w:rPr>
                <w:spacing w:val="-11"/>
                <w:w w:val="115"/>
                <w:sz w:val="18"/>
              </w:rPr>
              <w:t> </w:t>
            </w:r>
            <w:r>
              <w:rPr>
                <w:w w:val="115"/>
                <w:sz w:val="18"/>
              </w:rPr>
              <w:t>de</w:t>
            </w:r>
            <w:r>
              <w:rPr>
                <w:spacing w:val="-10"/>
                <w:w w:val="115"/>
                <w:sz w:val="18"/>
              </w:rPr>
              <w:t> </w:t>
            </w:r>
            <w:r>
              <w:rPr>
                <w:w w:val="115"/>
                <w:sz w:val="18"/>
              </w:rPr>
              <w:t>prindere</w:t>
            </w:r>
          </w:p>
        </w:tc>
        <w:tc>
          <w:tcPr>
            <w:tcW w:w="800" w:type="dxa"/>
            <w:vMerge w:val="restart"/>
            <w:tcBorders>
              <w:top w:val="single" w:sz="4" w:space="0" w:color="000000"/>
              <w:left w:val="single" w:sz="4" w:space="0" w:color="000000"/>
              <w:bottom w:val="single" w:sz="4" w:space="0" w:color="000000"/>
              <w:right w:val="single" w:sz="4" w:space="0" w:color="000000"/>
            </w:tcBorders>
          </w:tcPr>
          <w:p>
            <w:pPr>
              <w:pStyle w:val="TableParagraph"/>
              <w:spacing w:before="33"/>
              <w:ind w:left="247"/>
              <w:rPr>
                <w:b/>
                <w:sz w:val="18"/>
              </w:rPr>
            </w:pPr>
            <w:r>
              <w:rPr>
                <w:b/>
                <w:spacing w:val="-5"/>
                <w:w w:val="115"/>
                <w:sz w:val="18"/>
              </w:rPr>
              <w:t>mp</w:t>
            </w: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2"/>
              <w:jc w:val="right"/>
              <w:rPr>
                <w:b/>
                <w:sz w:val="18"/>
              </w:rPr>
            </w:pPr>
            <w:r>
              <w:rPr>
                <w:b/>
                <w:spacing w:val="-2"/>
                <w:w w:val="125"/>
                <w:sz w:val="18"/>
              </w:rPr>
              <w:t>155.000</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material:</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manopera:</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20"/>
                <w:sz w:val="18"/>
              </w:rPr>
              <w:t>utilaj:</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transport:</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890" w:hRule="atLeast"/>
        </w:trPr>
        <w:tc>
          <w:tcPr>
            <w:tcW w:w="680" w:type="dxa"/>
            <w:tcBorders>
              <w:top w:val="single" w:sz="4" w:space="0" w:color="000000"/>
              <w:bottom w:val="single" w:sz="4" w:space="0" w:color="000000"/>
              <w:right w:val="single" w:sz="4" w:space="0" w:color="000000"/>
            </w:tcBorders>
          </w:tcPr>
          <w:p>
            <w:pPr>
              <w:pStyle w:val="TableParagraph"/>
              <w:spacing w:before="33"/>
              <w:ind w:left="239"/>
              <w:rPr>
                <w:i/>
                <w:sz w:val="18"/>
              </w:rPr>
            </w:pPr>
            <w:r>
              <w:rPr>
                <w:i/>
                <w:spacing w:val="-4"/>
                <w:w w:val="115"/>
                <w:sz w:val="18"/>
              </w:rPr>
              <w:t>71.1</w:t>
            </w:r>
          </w:p>
        </w:tc>
        <w:tc>
          <w:tcPr>
            <w:tcW w:w="5480" w:type="dxa"/>
            <w:tcBorders>
              <w:top w:val="single" w:sz="4" w:space="0" w:color="000000"/>
              <w:left w:val="single" w:sz="4" w:space="0" w:color="000000"/>
              <w:bottom w:val="single" w:sz="4" w:space="0" w:color="000000"/>
              <w:right w:val="single" w:sz="4" w:space="0" w:color="000000"/>
            </w:tcBorders>
          </w:tcPr>
          <w:p>
            <w:pPr>
              <w:pStyle w:val="TableParagraph"/>
              <w:spacing w:line="242" w:lineRule="auto" w:before="33"/>
              <w:ind w:left="305"/>
              <w:rPr>
                <w:i/>
                <w:sz w:val="18"/>
              </w:rPr>
            </w:pPr>
            <w:r>
              <w:rPr>
                <w:b/>
                <w:i/>
                <w:w w:val="115"/>
                <w:sz w:val="18"/>
              </w:rPr>
              <w:t>600006622 </w:t>
            </w:r>
            <w:r>
              <w:rPr>
                <w:i/>
                <w:w w:val="115"/>
                <w:sz w:val="18"/>
              </w:rPr>
              <w:t>- Panouri sandwich, de 0.4 mm / 0.4 mm folie</w:t>
            </w:r>
            <w:r>
              <w:rPr>
                <w:i/>
                <w:spacing w:val="-7"/>
                <w:w w:val="115"/>
                <w:sz w:val="18"/>
              </w:rPr>
              <w:t> </w:t>
            </w:r>
            <w:r>
              <w:rPr>
                <w:i/>
                <w:w w:val="115"/>
                <w:sz w:val="18"/>
              </w:rPr>
              <w:t>de</w:t>
            </w:r>
            <w:r>
              <w:rPr>
                <w:i/>
                <w:spacing w:val="-7"/>
                <w:w w:val="115"/>
                <w:sz w:val="18"/>
              </w:rPr>
              <w:t> </w:t>
            </w:r>
            <w:r>
              <w:rPr>
                <w:i/>
                <w:w w:val="115"/>
                <w:sz w:val="18"/>
              </w:rPr>
              <w:t>aluminiu,</w:t>
            </w:r>
            <w:r>
              <w:rPr>
                <w:i/>
                <w:spacing w:val="-8"/>
                <w:w w:val="115"/>
                <w:sz w:val="18"/>
              </w:rPr>
              <w:t> </w:t>
            </w:r>
            <w:r>
              <w:rPr>
                <w:i/>
                <w:w w:val="115"/>
                <w:sz w:val="18"/>
              </w:rPr>
              <w:t>cu</w:t>
            </w:r>
            <w:r>
              <w:rPr>
                <w:i/>
                <w:spacing w:val="-8"/>
                <w:w w:val="115"/>
                <w:sz w:val="18"/>
              </w:rPr>
              <w:t> </w:t>
            </w:r>
            <w:r>
              <w:rPr>
                <w:i/>
                <w:w w:val="115"/>
                <w:sz w:val="18"/>
              </w:rPr>
              <w:t>grosimea</w:t>
            </w:r>
            <w:r>
              <w:rPr>
                <w:i/>
                <w:spacing w:val="-8"/>
                <w:w w:val="115"/>
                <w:sz w:val="18"/>
              </w:rPr>
              <w:t> </w:t>
            </w:r>
            <w:r>
              <w:rPr>
                <w:i/>
                <w:w w:val="115"/>
                <w:sz w:val="18"/>
              </w:rPr>
              <w:t>nominala</w:t>
            </w:r>
            <w:r>
              <w:rPr>
                <w:i/>
                <w:spacing w:val="-8"/>
                <w:w w:val="115"/>
                <w:sz w:val="18"/>
              </w:rPr>
              <w:t> </w:t>
            </w:r>
            <w:r>
              <w:rPr>
                <w:i/>
                <w:w w:val="115"/>
                <w:sz w:val="18"/>
              </w:rPr>
              <w:t>de</w:t>
            </w:r>
            <w:r>
              <w:rPr>
                <w:i/>
                <w:spacing w:val="-7"/>
                <w:w w:val="115"/>
                <w:sz w:val="18"/>
              </w:rPr>
              <w:t> </w:t>
            </w:r>
            <w:r>
              <w:rPr>
                <w:i/>
                <w:w w:val="115"/>
                <w:sz w:val="18"/>
              </w:rPr>
              <w:t>60</w:t>
            </w:r>
            <w:r>
              <w:rPr>
                <w:i/>
                <w:spacing w:val="-7"/>
                <w:w w:val="115"/>
                <w:sz w:val="18"/>
              </w:rPr>
              <w:t> </w:t>
            </w:r>
            <w:r>
              <w:rPr>
                <w:i/>
                <w:w w:val="115"/>
                <w:sz w:val="18"/>
              </w:rPr>
              <w:t>mm,</w:t>
            </w:r>
            <w:r>
              <w:rPr>
                <w:i/>
                <w:spacing w:val="-8"/>
                <w:w w:val="115"/>
                <w:sz w:val="18"/>
              </w:rPr>
              <w:t> </w:t>
            </w:r>
            <w:r>
              <w:rPr>
                <w:i/>
                <w:w w:val="115"/>
                <w:sz w:val="18"/>
              </w:rPr>
              <w:t>din poliuretan, cu latimea utila a panoului de 1000 mm, pentru acoperisuri inclinate si cladiri industriale</w:t>
            </w:r>
          </w:p>
        </w:tc>
        <w:tc>
          <w:tcPr>
            <w:tcW w:w="800" w:type="dxa"/>
            <w:tcBorders>
              <w:top w:val="single" w:sz="4" w:space="0" w:color="000000"/>
              <w:left w:val="single" w:sz="4" w:space="0" w:color="000000"/>
              <w:bottom w:val="single" w:sz="4" w:space="0" w:color="000000"/>
              <w:right w:val="single" w:sz="4" w:space="0" w:color="000000"/>
            </w:tcBorders>
          </w:tcPr>
          <w:p>
            <w:pPr>
              <w:pStyle w:val="TableParagraph"/>
              <w:spacing w:before="33"/>
              <w:ind w:left="20" w:right="1"/>
              <w:jc w:val="center"/>
              <w:rPr>
                <w:i/>
                <w:sz w:val="18"/>
              </w:rPr>
            </w:pPr>
            <w:r>
              <w:rPr>
                <w:i/>
                <w:spacing w:val="-5"/>
                <w:w w:val="115"/>
                <w:sz w:val="18"/>
              </w:rPr>
              <w:t>mp</w:t>
            </w: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2"/>
              <w:jc w:val="right"/>
              <w:rPr>
                <w:i/>
                <w:sz w:val="18"/>
              </w:rPr>
            </w:pPr>
            <w:r>
              <w:rPr>
                <w:i/>
                <w:spacing w:val="-2"/>
                <w:w w:val="115"/>
                <w:sz w:val="18"/>
              </w:rPr>
              <w:t>156.550</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val="restart"/>
            <w:tcBorders>
              <w:top w:val="single" w:sz="4" w:space="0" w:color="000000"/>
              <w:bottom w:val="single" w:sz="4" w:space="0" w:color="000000"/>
              <w:right w:val="single" w:sz="4" w:space="0" w:color="000000"/>
            </w:tcBorders>
          </w:tcPr>
          <w:p>
            <w:pPr>
              <w:pStyle w:val="TableParagraph"/>
              <w:spacing w:before="33"/>
              <w:ind w:left="389"/>
              <w:rPr>
                <w:b/>
                <w:sz w:val="18"/>
              </w:rPr>
            </w:pPr>
            <w:r>
              <w:rPr>
                <w:b/>
                <w:spacing w:val="-5"/>
                <w:w w:val="125"/>
                <w:sz w:val="18"/>
              </w:rPr>
              <w:t>72</w:t>
            </w:r>
          </w:p>
        </w:tc>
        <w:tc>
          <w:tcPr>
            <w:tcW w:w="5480" w:type="dxa"/>
            <w:vMerge w:val="restart"/>
            <w:tcBorders>
              <w:top w:val="single" w:sz="4" w:space="0" w:color="000000"/>
              <w:left w:val="single" w:sz="4" w:space="0" w:color="000000"/>
              <w:bottom w:val="single" w:sz="4" w:space="0" w:color="000000"/>
              <w:right w:val="single" w:sz="4" w:space="0" w:color="000000"/>
            </w:tcBorders>
          </w:tcPr>
          <w:p>
            <w:pPr>
              <w:pStyle w:val="TableParagraph"/>
              <w:spacing w:line="242" w:lineRule="auto" w:before="33"/>
              <w:ind w:left="45" w:right="150"/>
              <w:rPr>
                <w:sz w:val="18"/>
              </w:rPr>
            </w:pPr>
            <w:r>
              <w:rPr>
                <w:b/>
                <w:w w:val="115"/>
                <w:sz w:val="18"/>
              </w:rPr>
              <w:t>RPCI13D# - </w:t>
            </w:r>
            <w:r>
              <w:rPr>
                <w:w w:val="115"/>
                <w:sz w:val="18"/>
              </w:rPr>
              <w:t>Invelitoare</w:t>
            </w:r>
            <w:r>
              <w:rPr>
                <w:spacing w:val="-3"/>
                <w:w w:val="115"/>
                <w:sz w:val="18"/>
              </w:rPr>
              <w:t> </w:t>
            </w:r>
            <w:r>
              <w:rPr>
                <w:w w:val="115"/>
                <w:sz w:val="18"/>
              </w:rPr>
              <w:t>tabla</w:t>
            </w:r>
            <w:r>
              <w:rPr>
                <w:spacing w:val="-4"/>
                <w:w w:val="115"/>
                <w:sz w:val="18"/>
              </w:rPr>
              <w:t> </w:t>
            </w:r>
            <w:r>
              <w:rPr>
                <w:w w:val="115"/>
                <w:sz w:val="18"/>
              </w:rPr>
              <w:t>faltuita</w:t>
            </w:r>
            <w:r>
              <w:rPr>
                <w:spacing w:val="-4"/>
                <w:w w:val="115"/>
                <w:sz w:val="18"/>
              </w:rPr>
              <w:t> </w:t>
            </w:r>
            <w:r>
              <w:rPr>
                <w:w w:val="115"/>
                <w:sz w:val="18"/>
              </w:rPr>
              <w:t>culoare</w:t>
            </w:r>
            <w:r>
              <w:rPr>
                <w:spacing w:val="-3"/>
                <w:w w:val="115"/>
                <w:sz w:val="18"/>
              </w:rPr>
              <w:t> </w:t>
            </w:r>
            <w:r>
              <w:rPr>
                <w:w w:val="115"/>
                <w:sz w:val="18"/>
              </w:rPr>
              <w:t>gri</w:t>
            </w:r>
            <w:r>
              <w:rPr>
                <w:spacing w:val="-4"/>
                <w:w w:val="115"/>
                <w:sz w:val="18"/>
              </w:rPr>
              <w:t> </w:t>
            </w:r>
            <w:r>
              <w:rPr>
                <w:w w:val="115"/>
                <w:sz w:val="18"/>
              </w:rPr>
              <w:t>-</w:t>
            </w:r>
            <w:r>
              <w:rPr>
                <w:spacing w:val="-4"/>
                <w:w w:val="115"/>
                <w:sz w:val="18"/>
              </w:rPr>
              <w:t> </w:t>
            </w:r>
            <w:r>
              <w:rPr>
                <w:w w:val="115"/>
                <w:sz w:val="18"/>
              </w:rPr>
              <w:t>RAL 9006. Inclusiv accesorii de prindere</w:t>
            </w:r>
          </w:p>
        </w:tc>
        <w:tc>
          <w:tcPr>
            <w:tcW w:w="800" w:type="dxa"/>
            <w:vMerge w:val="restart"/>
            <w:tcBorders>
              <w:top w:val="single" w:sz="4" w:space="0" w:color="000000"/>
              <w:left w:val="single" w:sz="4" w:space="0" w:color="000000"/>
              <w:bottom w:val="single" w:sz="4" w:space="0" w:color="000000"/>
              <w:right w:val="single" w:sz="4" w:space="0" w:color="000000"/>
            </w:tcBorders>
          </w:tcPr>
          <w:p>
            <w:pPr>
              <w:pStyle w:val="TableParagraph"/>
              <w:spacing w:before="33"/>
              <w:ind w:left="247"/>
              <w:rPr>
                <w:b/>
                <w:sz w:val="18"/>
              </w:rPr>
            </w:pPr>
            <w:r>
              <w:rPr>
                <w:b/>
                <w:spacing w:val="-5"/>
                <w:w w:val="115"/>
                <w:sz w:val="18"/>
              </w:rPr>
              <w:t>mp</w:t>
            </w: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b/>
                <w:sz w:val="18"/>
              </w:rPr>
            </w:pPr>
            <w:r>
              <w:rPr>
                <w:b/>
                <w:spacing w:val="-2"/>
                <w:w w:val="125"/>
                <w:sz w:val="18"/>
              </w:rPr>
              <w:t>1,420.000</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material:</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manopera:</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20"/>
                <w:sz w:val="18"/>
              </w:rPr>
              <w:t>utilaj:</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transport:</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val="restart"/>
            <w:tcBorders>
              <w:top w:val="single" w:sz="4" w:space="0" w:color="000000"/>
              <w:bottom w:val="single" w:sz="4" w:space="0" w:color="000000"/>
              <w:right w:val="single" w:sz="4" w:space="0" w:color="000000"/>
            </w:tcBorders>
          </w:tcPr>
          <w:p>
            <w:pPr>
              <w:pStyle w:val="TableParagraph"/>
              <w:spacing w:before="33"/>
              <w:ind w:left="389"/>
              <w:rPr>
                <w:b/>
                <w:sz w:val="18"/>
              </w:rPr>
            </w:pPr>
            <w:r>
              <w:rPr>
                <w:b/>
                <w:spacing w:val="-5"/>
                <w:w w:val="125"/>
                <w:sz w:val="18"/>
              </w:rPr>
              <w:t>73</w:t>
            </w:r>
          </w:p>
        </w:tc>
        <w:tc>
          <w:tcPr>
            <w:tcW w:w="5480" w:type="dxa"/>
            <w:vMerge w:val="restart"/>
            <w:tcBorders>
              <w:top w:val="single" w:sz="4" w:space="0" w:color="000000"/>
              <w:left w:val="single" w:sz="4" w:space="0" w:color="000000"/>
              <w:bottom w:val="single" w:sz="4" w:space="0" w:color="000000"/>
              <w:right w:val="single" w:sz="4" w:space="0" w:color="000000"/>
            </w:tcBorders>
          </w:tcPr>
          <w:p>
            <w:pPr>
              <w:pStyle w:val="TableParagraph"/>
              <w:spacing w:line="242" w:lineRule="auto" w:before="33"/>
              <w:ind w:left="45"/>
              <w:rPr>
                <w:sz w:val="18"/>
              </w:rPr>
            </w:pPr>
            <w:r>
              <w:rPr>
                <w:b/>
                <w:w w:val="115"/>
                <w:sz w:val="18"/>
              </w:rPr>
              <w:t>IZF05A01&gt; - </w:t>
            </w:r>
            <w:r>
              <w:rPr>
                <w:w w:val="115"/>
                <w:sz w:val="18"/>
              </w:rPr>
              <w:t>Folie anticondens cu strat de ventilatie (tip covoras). Inclusiv accesorii de montaj</w:t>
            </w:r>
          </w:p>
        </w:tc>
        <w:tc>
          <w:tcPr>
            <w:tcW w:w="800" w:type="dxa"/>
            <w:vMerge w:val="restart"/>
            <w:tcBorders>
              <w:top w:val="single" w:sz="4" w:space="0" w:color="000000"/>
              <w:left w:val="single" w:sz="4" w:space="0" w:color="000000"/>
              <w:bottom w:val="single" w:sz="4" w:space="0" w:color="000000"/>
              <w:right w:val="single" w:sz="4" w:space="0" w:color="000000"/>
            </w:tcBorders>
          </w:tcPr>
          <w:p>
            <w:pPr>
              <w:pStyle w:val="TableParagraph"/>
              <w:spacing w:before="33"/>
              <w:ind w:left="247"/>
              <w:rPr>
                <w:b/>
                <w:sz w:val="18"/>
              </w:rPr>
            </w:pPr>
            <w:r>
              <w:rPr>
                <w:b/>
                <w:spacing w:val="-5"/>
                <w:w w:val="115"/>
                <w:sz w:val="18"/>
              </w:rPr>
              <w:t>mp</w:t>
            </w: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b/>
                <w:sz w:val="18"/>
              </w:rPr>
            </w:pPr>
            <w:r>
              <w:rPr>
                <w:b/>
                <w:spacing w:val="-2"/>
                <w:w w:val="125"/>
                <w:sz w:val="18"/>
              </w:rPr>
              <w:t>1,420.000</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material:</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manopera:</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20"/>
                <w:sz w:val="18"/>
              </w:rPr>
              <w:t>utilaj:</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transport:</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val="restart"/>
            <w:tcBorders>
              <w:top w:val="single" w:sz="4" w:space="0" w:color="000000"/>
              <w:bottom w:val="single" w:sz="4" w:space="0" w:color="000000"/>
              <w:right w:val="single" w:sz="4" w:space="0" w:color="000000"/>
            </w:tcBorders>
          </w:tcPr>
          <w:p>
            <w:pPr>
              <w:pStyle w:val="TableParagraph"/>
              <w:spacing w:before="33"/>
              <w:ind w:left="389"/>
              <w:rPr>
                <w:b/>
                <w:sz w:val="18"/>
              </w:rPr>
            </w:pPr>
            <w:r>
              <w:rPr>
                <w:b/>
                <w:spacing w:val="-5"/>
                <w:w w:val="125"/>
                <w:sz w:val="18"/>
              </w:rPr>
              <w:t>74</w:t>
            </w:r>
          </w:p>
        </w:tc>
        <w:tc>
          <w:tcPr>
            <w:tcW w:w="5480" w:type="dxa"/>
            <w:vMerge w:val="restart"/>
            <w:tcBorders>
              <w:top w:val="single" w:sz="4" w:space="0" w:color="000000"/>
              <w:left w:val="single" w:sz="4" w:space="0" w:color="000000"/>
              <w:bottom w:val="single" w:sz="4" w:space="0" w:color="000000"/>
              <w:right w:val="single" w:sz="4" w:space="0" w:color="000000"/>
            </w:tcBorders>
          </w:tcPr>
          <w:p>
            <w:pPr>
              <w:pStyle w:val="TableParagraph"/>
              <w:spacing w:before="33"/>
              <w:ind w:left="45"/>
              <w:rPr>
                <w:sz w:val="18"/>
              </w:rPr>
            </w:pPr>
            <w:r>
              <w:rPr>
                <w:b/>
                <w:w w:val="115"/>
                <w:sz w:val="18"/>
              </w:rPr>
              <w:t>RPCH08A01&gt;</w:t>
            </w:r>
            <w:r>
              <w:rPr>
                <w:b/>
                <w:spacing w:val="-5"/>
                <w:w w:val="115"/>
                <w:sz w:val="18"/>
              </w:rPr>
              <w:t> </w:t>
            </w:r>
            <w:r>
              <w:rPr>
                <w:b/>
                <w:w w:val="115"/>
                <w:sz w:val="18"/>
              </w:rPr>
              <w:t>-</w:t>
            </w:r>
            <w:r>
              <w:rPr>
                <w:b/>
                <w:spacing w:val="-4"/>
                <w:w w:val="115"/>
                <w:sz w:val="18"/>
              </w:rPr>
              <w:t> </w:t>
            </w:r>
            <w:r>
              <w:rPr>
                <w:w w:val="115"/>
                <w:sz w:val="18"/>
              </w:rPr>
              <w:t>Astereala</w:t>
            </w:r>
            <w:r>
              <w:rPr>
                <w:spacing w:val="-10"/>
                <w:w w:val="115"/>
                <w:sz w:val="18"/>
              </w:rPr>
              <w:t> </w:t>
            </w:r>
            <w:r>
              <w:rPr>
                <w:w w:val="115"/>
                <w:sz w:val="18"/>
              </w:rPr>
              <w:t>scandura</w:t>
            </w:r>
            <w:r>
              <w:rPr>
                <w:spacing w:val="-9"/>
                <w:w w:val="115"/>
                <w:sz w:val="18"/>
              </w:rPr>
              <w:t> </w:t>
            </w:r>
            <w:r>
              <w:rPr>
                <w:w w:val="115"/>
                <w:sz w:val="18"/>
              </w:rPr>
              <w:t>2</w:t>
            </w:r>
            <w:r>
              <w:rPr>
                <w:spacing w:val="-9"/>
                <w:w w:val="115"/>
                <w:sz w:val="18"/>
              </w:rPr>
              <w:t> </w:t>
            </w:r>
            <w:r>
              <w:rPr>
                <w:spacing w:val="-5"/>
                <w:w w:val="115"/>
                <w:sz w:val="18"/>
              </w:rPr>
              <w:t>cm</w:t>
            </w:r>
          </w:p>
        </w:tc>
        <w:tc>
          <w:tcPr>
            <w:tcW w:w="800" w:type="dxa"/>
            <w:vMerge w:val="restart"/>
            <w:tcBorders>
              <w:top w:val="single" w:sz="4" w:space="0" w:color="000000"/>
              <w:left w:val="single" w:sz="4" w:space="0" w:color="000000"/>
              <w:bottom w:val="single" w:sz="4" w:space="0" w:color="000000"/>
              <w:right w:val="single" w:sz="4" w:space="0" w:color="000000"/>
            </w:tcBorders>
          </w:tcPr>
          <w:p>
            <w:pPr>
              <w:pStyle w:val="TableParagraph"/>
              <w:spacing w:before="33"/>
              <w:ind w:left="247"/>
              <w:rPr>
                <w:b/>
                <w:sz w:val="18"/>
              </w:rPr>
            </w:pPr>
            <w:r>
              <w:rPr>
                <w:b/>
                <w:spacing w:val="-5"/>
                <w:w w:val="115"/>
                <w:sz w:val="18"/>
              </w:rPr>
              <w:t>mp</w:t>
            </w: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b/>
                <w:sz w:val="18"/>
              </w:rPr>
            </w:pPr>
            <w:r>
              <w:rPr>
                <w:b/>
                <w:spacing w:val="-2"/>
                <w:w w:val="125"/>
                <w:sz w:val="18"/>
              </w:rPr>
              <w:t>1,420.000</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material:</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manopera:</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20"/>
                <w:sz w:val="18"/>
              </w:rPr>
              <w:t>utilaj:</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transport:</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val="restart"/>
            <w:tcBorders>
              <w:top w:val="single" w:sz="4" w:space="0" w:color="000000"/>
              <w:bottom w:val="single" w:sz="4" w:space="0" w:color="000000"/>
              <w:right w:val="single" w:sz="4" w:space="0" w:color="000000"/>
            </w:tcBorders>
          </w:tcPr>
          <w:p>
            <w:pPr>
              <w:pStyle w:val="TableParagraph"/>
              <w:spacing w:before="33"/>
              <w:ind w:left="389"/>
              <w:rPr>
                <w:b/>
                <w:sz w:val="18"/>
              </w:rPr>
            </w:pPr>
            <w:r>
              <w:rPr>
                <w:b/>
                <w:spacing w:val="-5"/>
                <w:w w:val="125"/>
                <w:sz w:val="18"/>
              </w:rPr>
              <w:t>75</w:t>
            </w:r>
          </w:p>
        </w:tc>
        <w:tc>
          <w:tcPr>
            <w:tcW w:w="5480" w:type="dxa"/>
            <w:vMerge w:val="restart"/>
            <w:tcBorders>
              <w:top w:val="single" w:sz="4" w:space="0" w:color="000000"/>
              <w:left w:val="single" w:sz="4" w:space="0" w:color="000000"/>
              <w:bottom w:val="single" w:sz="4" w:space="0" w:color="000000"/>
              <w:right w:val="single" w:sz="4" w:space="0" w:color="000000"/>
            </w:tcBorders>
          </w:tcPr>
          <w:p>
            <w:pPr>
              <w:pStyle w:val="TableParagraph"/>
              <w:spacing w:line="242" w:lineRule="auto" w:before="33"/>
              <w:ind w:left="45" w:right="724"/>
              <w:jc w:val="both"/>
              <w:rPr>
                <w:sz w:val="18"/>
              </w:rPr>
            </w:pPr>
            <w:r>
              <w:rPr>
                <w:b/>
                <w:w w:val="115"/>
                <w:sz w:val="18"/>
              </w:rPr>
              <w:t>IZF04C01^ - </w:t>
            </w:r>
            <w:r>
              <w:rPr>
                <w:w w:val="115"/>
                <w:sz w:val="18"/>
              </w:rPr>
              <w:t>Termoizolatie vata minerala bazaltica semirigida</w:t>
            </w:r>
            <w:r>
              <w:rPr>
                <w:spacing w:val="-3"/>
                <w:w w:val="115"/>
                <w:sz w:val="18"/>
              </w:rPr>
              <w:t> </w:t>
            </w:r>
            <w:r>
              <w:rPr>
                <w:w w:val="115"/>
                <w:sz w:val="18"/>
              </w:rPr>
              <w:t>15</w:t>
            </w:r>
            <w:r>
              <w:rPr>
                <w:spacing w:val="-2"/>
                <w:w w:val="115"/>
                <w:sz w:val="18"/>
              </w:rPr>
              <w:t> </w:t>
            </w:r>
            <w:r>
              <w:rPr>
                <w:w w:val="115"/>
                <w:sz w:val="18"/>
              </w:rPr>
              <w:t>cm</w:t>
            </w:r>
            <w:r>
              <w:rPr>
                <w:spacing w:val="-2"/>
                <w:w w:val="115"/>
                <w:sz w:val="18"/>
              </w:rPr>
              <w:t> </w:t>
            </w:r>
            <w:r>
              <w:rPr>
                <w:w w:val="115"/>
                <w:sz w:val="18"/>
              </w:rPr>
              <w:t>grosime,</w:t>
            </w:r>
            <w:r>
              <w:rPr>
                <w:spacing w:val="-3"/>
                <w:w w:val="115"/>
                <w:sz w:val="18"/>
              </w:rPr>
              <w:t> </w:t>
            </w:r>
            <w:r>
              <w:rPr>
                <w:w w:val="115"/>
                <w:sz w:val="18"/>
              </w:rPr>
              <w:t>coeficient</w:t>
            </w:r>
            <w:r>
              <w:rPr>
                <w:spacing w:val="-2"/>
                <w:w w:val="115"/>
                <w:sz w:val="18"/>
              </w:rPr>
              <w:t> </w:t>
            </w:r>
            <w:r>
              <w:rPr>
                <w:w w:val="115"/>
                <w:sz w:val="18"/>
              </w:rPr>
              <w:t>conductivitate termica 0,035 W / (m* K). Montaj intre capriori.</w:t>
            </w:r>
          </w:p>
        </w:tc>
        <w:tc>
          <w:tcPr>
            <w:tcW w:w="800" w:type="dxa"/>
            <w:vMerge w:val="restart"/>
            <w:tcBorders>
              <w:top w:val="single" w:sz="4" w:space="0" w:color="000000"/>
              <w:left w:val="single" w:sz="4" w:space="0" w:color="000000"/>
              <w:bottom w:val="single" w:sz="4" w:space="0" w:color="000000"/>
              <w:right w:val="single" w:sz="4" w:space="0" w:color="000000"/>
            </w:tcBorders>
          </w:tcPr>
          <w:p>
            <w:pPr>
              <w:pStyle w:val="TableParagraph"/>
              <w:spacing w:before="33"/>
              <w:ind w:left="247"/>
              <w:rPr>
                <w:b/>
                <w:sz w:val="18"/>
              </w:rPr>
            </w:pPr>
            <w:r>
              <w:rPr>
                <w:b/>
                <w:spacing w:val="-5"/>
                <w:w w:val="115"/>
                <w:sz w:val="18"/>
              </w:rPr>
              <w:t>mp</w:t>
            </w: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b/>
                <w:sz w:val="18"/>
              </w:rPr>
            </w:pPr>
            <w:r>
              <w:rPr>
                <w:b/>
                <w:spacing w:val="-2"/>
                <w:w w:val="125"/>
                <w:sz w:val="18"/>
              </w:rPr>
              <w:t>1,000.000</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material:</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manopera:</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20"/>
                <w:sz w:val="18"/>
              </w:rPr>
              <w:t>utilaj:</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transport:</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val="restart"/>
            <w:tcBorders>
              <w:top w:val="single" w:sz="4" w:space="0" w:color="000000"/>
              <w:bottom w:val="single" w:sz="4" w:space="0" w:color="000000"/>
              <w:right w:val="single" w:sz="4" w:space="0" w:color="000000"/>
            </w:tcBorders>
          </w:tcPr>
          <w:p>
            <w:pPr>
              <w:pStyle w:val="TableParagraph"/>
              <w:spacing w:before="33"/>
              <w:ind w:left="389"/>
              <w:rPr>
                <w:b/>
                <w:sz w:val="18"/>
              </w:rPr>
            </w:pPr>
            <w:r>
              <w:rPr>
                <w:b/>
                <w:spacing w:val="-5"/>
                <w:w w:val="125"/>
                <w:sz w:val="18"/>
              </w:rPr>
              <w:t>76</w:t>
            </w:r>
          </w:p>
        </w:tc>
        <w:tc>
          <w:tcPr>
            <w:tcW w:w="5480" w:type="dxa"/>
            <w:vMerge w:val="restart"/>
            <w:tcBorders>
              <w:top w:val="single" w:sz="4" w:space="0" w:color="000000"/>
              <w:left w:val="single" w:sz="4" w:space="0" w:color="000000"/>
              <w:bottom w:val="single" w:sz="4" w:space="0" w:color="000000"/>
              <w:right w:val="single" w:sz="4" w:space="0" w:color="000000"/>
            </w:tcBorders>
          </w:tcPr>
          <w:p>
            <w:pPr>
              <w:pStyle w:val="TableParagraph"/>
              <w:spacing w:before="33"/>
              <w:ind w:left="45"/>
              <w:rPr>
                <w:sz w:val="18"/>
              </w:rPr>
            </w:pPr>
            <w:r>
              <w:rPr>
                <w:b/>
                <w:w w:val="115"/>
                <w:sz w:val="18"/>
              </w:rPr>
              <w:t>IZF72A*</w:t>
            </w:r>
            <w:r>
              <w:rPr>
                <w:b/>
                <w:spacing w:val="-1"/>
                <w:w w:val="115"/>
                <w:sz w:val="18"/>
              </w:rPr>
              <w:t> </w:t>
            </w:r>
            <w:r>
              <w:rPr>
                <w:b/>
                <w:w w:val="115"/>
                <w:sz w:val="18"/>
              </w:rPr>
              <w:t>-</w:t>
            </w:r>
            <w:r>
              <w:rPr>
                <w:b/>
                <w:spacing w:val="-1"/>
                <w:w w:val="115"/>
                <w:sz w:val="18"/>
              </w:rPr>
              <w:t> </w:t>
            </w:r>
            <w:r>
              <w:rPr>
                <w:w w:val="115"/>
                <w:sz w:val="18"/>
              </w:rPr>
              <w:t>Termoizolatie</w:t>
            </w:r>
            <w:r>
              <w:rPr>
                <w:spacing w:val="-5"/>
                <w:w w:val="115"/>
                <w:sz w:val="18"/>
              </w:rPr>
              <w:t> </w:t>
            </w:r>
            <w:r>
              <w:rPr>
                <w:w w:val="115"/>
                <w:sz w:val="18"/>
              </w:rPr>
              <w:t>vata</w:t>
            </w:r>
            <w:r>
              <w:rPr>
                <w:spacing w:val="-7"/>
                <w:w w:val="115"/>
                <w:sz w:val="18"/>
              </w:rPr>
              <w:t> </w:t>
            </w:r>
            <w:r>
              <w:rPr>
                <w:w w:val="115"/>
                <w:sz w:val="18"/>
              </w:rPr>
              <w:t>minerala</w:t>
            </w:r>
            <w:r>
              <w:rPr>
                <w:spacing w:val="-6"/>
                <w:w w:val="115"/>
                <w:sz w:val="18"/>
              </w:rPr>
              <w:t> </w:t>
            </w:r>
            <w:r>
              <w:rPr>
                <w:w w:val="115"/>
                <w:sz w:val="18"/>
              </w:rPr>
              <w:t>bazaltica</w:t>
            </w:r>
            <w:r>
              <w:rPr>
                <w:spacing w:val="-6"/>
                <w:w w:val="115"/>
                <w:sz w:val="18"/>
              </w:rPr>
              <w:t> </w:t>
            </w:r>
            <w:r>
              <w:rPr>
                <w:spacing w:val="-2"/>
                <w:w w:val="115"/>
                <w:sz w:val="18"/>
              </w:rPr>
              <w:t>semirigida</w:t>
            </w:r>
          </w:p>
          <w:p>
            <w:pPr>
              <w:pStyle w:val="TableParagraph"/>
              <w:spacing w:line="242" w:lineRule="auto" w:before="2"/>
              <w:ind w:left="45"/>
              <w:rPr>
                <w:sz w:val="18"/>
              </w:rPr>
            </w:pPr>
            <w:r>
              <w:rPr>
                <w:w w:val="115"/>
                <w:sz w:val="18"/>
              </w:rPr>
              <w:t>·</w:t>
            </w:r>
            <w:r>
              <w:rPr>
                <w:spacing w:val="-6"/>
                <w:w w:val="115"/>
                <w:sz w:val="18"/>
              </w:rPr>
              <w:t> </w:t>
            </w:r>
            <w:r>
              <w:rPr>
                <w:w w:val="115"/>
                <w:sz w:val="18"/>
              </w:rPr>
              <w:t>5</w:t>
            </w:r>
            <w:r>
              <w:rPr>
                <w:spacing w:val="-5"/>
                <w:w w:val="115"/>
                <w:sz w:val="18"/>
              </w:rPr>
              <w:t> </w:t>
            </w:r>
            <w:r>
              <w:rPr>
                <w:w w:val="115"/>
                <w:sz w:val="18"/>
              </w:rPr>
              <w:t>cm</w:t>
            </w:r>
            <w:r>
              <w:rPr>
                <w:spacing w:val="-5"/>
                <w:w w:val="115"/>
                <w:sz w:val="18"/>
              </w:rPr>
              <w:t> </w:t>
            </w:r>
            <w:r>
              <w:rPr>
                <w:w w:val="115"/>
                <w:sz w:val="18"/>
              </w:rPr>
              <w:t>grosime,</w:t>
            </w:r>
            <w:r>
              <w:rPr>
                <w:spacing w:val="-6"/>
                <w:w w:val="115"/>
                <w:sz w:val="18"/>
              </w:rPr>
              <w:t> </w:t>
            </w:r>
            <w:r>
              <w:rPr>
                <w:w w:val="115"/>
                <w:sz w:val="18"/>
              </w:rPr>
              <w:t>coeficient</w:t>
            </w:r>
            <w:r>
              <w:rPr>
                <w:spacing w:val="-5"/>
                <w:w w:val="115"/>
                <w:sz w:val="18"/>
              </w:rPr>
              <w:t> </w:t>
            </w:r>
            <w:r>
              <w:rPr>
                <w:w w:val="115"/>
                <w:sz w:val="18"/>
              </w:rPr>
              <w:t>conductivitate</w:t>
            </w:r>
            <w:r>
              <w:rPr>
                <w:spacing w:val="-5"/>
                <w:w w:val="115"/>
                <w:sz w:val="18"/>
              </w:rPr>
              <w:t> </w:t>
            </w:r>
            <w:r>
              <w:rPr>
                <w:w w:val="115"/>
                <w:sz w:val="18"/>
              </w:rPr>
              <w:t>termica</w:t>
            </w:r>
            <w:r>
              <w:rPr>
                <w:spacing w:val="-6"/>
                <w:w w:val="115"/>
                <w:sz w:val="18"/>
              </w:rPr>
              <w:t> </w:t>
            </w:r>
            <w:r>
              <w:rPr>
                <w:w w:val="115"/>
                <w:sz w:val="18"/>
              </w:rPr>
              <w:t>0,035</w:t>
            </w:r>
            <w:r>
              <w:rPr>
                <w:spacing w:val="-5"/>
                <w:w w:val="115"/>
                <w:sz w:val="18"/>
              </w:rPr>
              <w:t> </w:t>
            </w:r>
            <w:r>
              <w:rPr>
                <w:w w:val="115"/>
                <w:sz w:val="18"/>
              </w:rPr>
              <w:t>W</w:t>
            </w:r>
            <w:r>
              <w:rPr>
                <w:spacing w:val="-6"/>
                <w:w w:val="115"/>
                <w:sz w:val="18"/>
              </w:rPr>
              <w:t> </w:t>
            </w:r>
            <w:r>
              <w:rPr>
                <w:w w:val="115"/>
                <w:sz w:val="18"/>
              </w:rPr>
              <w:t>/ (m K), inclusiv dibluri de montaj. Montaj pe suport placaj </w:t>
            </w:r>
            <w:r>
              <w:rPr>
                <w:spacing w:val="-4"/>
                <w:w w:val="115"/>
                <w:sz w:val="18"/>
              </w:rPr>
              <w:t>OSB</w:t>
            </w:r>
          </w:p>
        </w:tc>
        <w:tc>
          <w:tcPr>
            <w:tcW w:w="800" w:type="dxa"/>
            <w:vMerge w:val="restart"/>
            <w:tcBorders>
              <w:top w:val="single" w:sz="4" w:space="0" w:color="000000"/>
              <w:left w:val="single" w:sz="4" w:space="0" w:color="000000"/>
              <w:bottom w:val="single" w:sz="4" w:space="0" w:color="000000"/>
              <w:right w:val="single" w:sz="4" w:space="0" w:color="000000"/>
            </w:tcBorders>
          </w:tcPr>
          <w:p>
            <w:pPr>
              <w:pStyle w:val="TableParagraph"/>
              <w:spacing w:before="33"/>
              <w:ind w:left="247"/>
              <w:rPr>
                <w:b/>
                <w:sz w:val="18"/>
              </w:rPr>
            </w:pPr>
            <w:r>
              <w:rPr>
                <w:b/>
                <w:spacing w:val="-5"/>
                <w:w w:val="115"/>
                <w:sz w:val="18"/>
              </w:rPr>
              <w:t>mp</w:t>
            </w: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b/>
                <w:sz w:val="18"/>
              </w:rPr>
            </w:pPr>
            <w:r>
              <w:rPr>
                <w:b/>
                <w:spacing w:val="-2"/>
                <w:w w:val="125"/>
                <w:sz w:val="18"/>
              </w:rPr>
              <w:t>1,000.000</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material:</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manopera:</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20"/>
                <w:sz w:val="18"/>
              </w:rPr>
              <w:t>utilaj:</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transport:</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val="restart"/>
            <w:tcBorders>
              <w:top w:val="single" w:sz="4" w:space="0" w:color="000000"/>
              <w:bottom w:val="single" w:sz="4" w:space="0" w:color="000000"/>
              <w:right w:val="single" w:sz="4" w:space="0" w:color="000000"/>
            </w:tcBorders>
          </w:tcPr>
          <w:p>
            <w:pPr>
              <w:pStyle w:val="TableParagraph"/>
              <w:spacing w:before="33"/>
              <w:ind w:left="389"/>
              <w:rPr>
                <w:b/>
                <w:sz w:val="18"/>
              </w:rPr>
            </w:pPr>
            <w:r>
              <w:rPr>
                <w:b/>
                <w:spacing w:val="-5"/>
                <w:w w:val="125"/>
                <w:sz w:val="18"/>
              </w:rPr>
              <w:t>77</w:t>
            </w:r>
          </w:p>
        </w:tc>
        <w:tc>
          <w:tcPr>
            <w:tcW w:w="5480" w:type="dxa"/>
            <w:vMerge w:val="restart"/>
            <w:tcBorders>
              <w:top w:val="single" w:sz="4" w:space="0" w:color="000000"/>
              <w:left w:val="single" w:sz="4" w:space="0" w:color="000000"/>
              <w:bottom w:val="single" w:sz="4" w:space="0" w:color="000000"/>
              <w:right w:val="single" w:sz="4" w:space="0" w:color="000000"/>
            </w:tcBorders>
          </w:tcPr>
          <w:p>
            <w:pPr>
              <w:pStyle w:val="TableParagraph"/>
              <w:spacing w:line="242" w:lineRule="auto" w:before="33"/>
              <w:ind w:left="45"/>
              <w:rPr>
                <w:sz w:val="18"/>
              </w:rPr>
            </w:pPr>
            <w:r>
              <w:rPr>
                <w:b/>
                <w:w w:val="115"/>
                <w:sz w:val="18"/>
              </w:rPr>
              <w:t>IZF72A* - </w:t>
            </w:r>
            <w:r>
              <w:rPr>
                <w:w w:val="115"/>
                <w:sz w:val="18"/>
              </w:rPr>
              <w:t>Termoizolatie</w:t>
            </w:r>
            <w:r>
              <w:rPr>
                <w:spacing w:val="-4"/>
                <w:w w:val="115"/>
                <w:sz w:val="18"/>
              </w:rPr>
              <w:t> </w:t>
            </w:r>
            <w:r>
              <w:rPr>
                <w:w w:val="115"/>
                <w:sz w:val="18"/>
              </w:rPr>
              <w:t>vata</w:t>
            </w:r>
            <w:r>
              <w:rPr>
                <w:spacing w:val="-5"/>
                <w:w w:val="115"/>
                <w:sz w:val="18"/>
              </w:rPr>
              <w:t> </w:t>
            </w:r>
            <w:r>
              <w:rPr>
                <w:w w:val="115"/>
                <w:sz w:val="18"/>
              </w:rPr>
              <w:t>minerala</w:t>
            </w:r>
            <w:r>
              <w:rPr>
                <w:spacing w:val="-5"/>
                <w:w w:val="115"/>
                <w:sz w:val="18"/>
              </w:rPr>
              <w:t> </w:t>
            </w:r>
            <w:r>
              <w:rPr>
                <w:w w:val="115"/>
                <w:sz w:val="18"/>
              </w:rPr>
              <w:t>bazaltica</w:t>
            </w:r>
            <w:r>
              <w:rPr>
                <w:spacing w:val="-5"/>
                <w:w w:val="115"/>
                <w:sz w:val="18"/>
              </w:rPr>
              <w:t> </w:t>
            </w:r>
            <w:r>
              <w:rPr>
                <w:w w:val="115"/>
                <w:sz w:val="18"/>
              </w:rPr>
              <w:t>semirigida caserata cu folie de aluminiu - 10 cm grosime, coeficient conductivitate termica 0,035 W / (m* K), inclusiv dibluri de montaj si banza adeziva din aluminiu pentru etansarea rosturilor. Prindere in placaj OSB.</w:t>
            </w:r>
          </w:p>
        </w:tc>
        <w:tc>
          <w:tcPr>
            <w:tcW w:w="800" w:type="dxa"/>
            <w:vMerge w:val="restart"/>
            <w:tcBorders>
              <w:top w:val="single" w:sz="4" w:space="0" w:color="000000"/>
              <w:left w:val="single" w:sz="4" w:space="0" w:color="000000"/>
              <w:bottom w:val="single" w:sz="4" w:space="0" w:color="000000"/>
              <w:right w:val="single" w:sz="4" w:space="0" w:color="000000"/>
            </w:tcBorders>
          </w:tcPr>
          <w:p>
            <w:pPr>
              <w:pStyle w:val="TableParagraph"/>
              <w:spacing w:before="33"/>
              <w:ind w:left="247"/>
              <w:rPr>
                <w:b/>
                <w:sz w:val="18"/>
              </w:rPr>
            </w:pPr>
            <w:r>
              <w:rPr>
                <w:b/>
                <w:spacing w:val="-5"/>
                <w:w w:val="115"/>
                <w:sz w:val="18"/>
              </w:rPr>
              <w:t>mp</w:t>
            </w: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b/>
                <w:sz w:val="18"/>
              </w:rPr>
            </w:pPr>
            <w:r>
              <w:rPr>
                <w:b/>
                <w:spacing w:val="-2"/>
                <w:w w:val="125"/>
                <w:sz w:val="18"/>
              </w:rPr>
              <w:t>1,000.000</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material:</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manopera:</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20"/>
                <w:sz w:val="18"/>
              </w:rPr>
              <w:t>utilaj:</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transport:</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bl>
    <w:p>
      <w:pPr>
        <w:pStyle w:val="TableParagraph"/>
        <w:spacing w:after="0"/>
        <w:rPr>
          <w:rFonts w:ascii="Times New Roman"/>
          <w:sz w:val="16"/>
        </w:rPr>
        <w:sectPr>
          <w:pgSz w:w="11900" w:h="16840"/>
          <w:pgMar w:header="405" w:footer="625" w:top="600" w:bottom="820" w:left="283" w:right="283"/>
        </w:sectPr>
      </w:pPr>
    </w:p>
    <w:p>
      <w:pPr>
        <w:pStyle w:val="BodyText"/>
        <w:spacing w:before="7"/>
        <w:rPr>
          <w:b/>
          <w:sz w:val="15"/>
        </w:rPr>
      </w:pPr>
    </w:p>
    <w:tbl>
      <w:tblPr>
        <w:tblW w:w="0" w:type="auto"/>
        <w:jc w:val="left"/>
        <w:tblInd w:w="126" w:type="dxa"/>
        <w:tblBorders>
          <w:top w:val="single" w:sz="8" w:space="0" w:color="4E4E4E"/>
          <w:left w:val="single" w:sz="8" w:space="0" w:color="4E4E4E"/>
          <w:bottom w:val="single" w:sz="8" w:space="0" w:color="4E4E4E"/>
          <w:right w:val="single" w:sz="8" w:space="0" w:color="4E4E4E"/>
          <w:insideH w:val="single" w:sz="8" w:space="0" w:color="4E4E4E"/>
          <w:insideV w:val="single" w:sz="8" w:space="0" w:color="4E4E4E"/>
        </w:tblBorders>
        <w:tblLayout w:type="fixed"/>
        <w:tblCellMar>
          <w:top w:w="0" w:type="dxa"/>
          <w:left w:w="0" w:type="dxa"/>
          <w:bottom w:w="0" w:type="dxa"/>
          <w:right w:w="0" w:type="dxa"/>
        </w:tblCellMar>
        <w:tblLook w:val="01E0"/>
      </w:tblPr>
      <w:tblGrid>
        <w:gridCol w:w="680"/>
        <w:gridCol w:w="5480"/>
        <w:gridCol w:w="800"/>
        <w:gridCol w:w="1240"/>
        <w:gridCol w:w="1400"/>
        <w:gridCol w:w="1500"/>
      </w:tblGrid>
      <w:tr>
        <w:trPr>
          <w:trHeight w:val="585" w:hRule="atLeast"/>
        </w:trPr>
        <w:tc>
          <w:tcPr>
            <w:tcW w:w="8200" w:type="dxa"/>
            <w:gridSpan w:val="4"/>
            <w:tcBorders>
              <w:bottom w:val="single" w:sz="4" w:space="0" w:color="000000"/>
              <w:right w:val="single" w:sz="4" w:space="0" w:color="000000"/>
            </w:tcBorders>
          </w:tcPr>
          <w:p>
            <w:pPr>
              <w:pStyle w:val="TableParagraph"/>
              <w:spacing w:before="11"/>
              <w:rPr>
                <w:b/>
                <w:sz w:val="16"/>
              </w:rPr>
            </w:pPr>
          </w:p>
          <w:p>
            <w:pPr>
              <w:pStyle w:val="TableParagraph"/>
              <w:ind w:left="13"/>
              <w:jc w:val="center"/>
              <w:rPr>
                <w:b/>
                <w:sz w:val="16"/>
              </w:rPr>
            </w:pPr>
            <w:r>
              <w:rPr>
                <w:b/>
                <w:w w:val="105"/>
                <w:sz w:val="16"/>
              </w:rPr>
              <w:t>SECTIUNEA</w:t>
            </w:r>
            <w:r>
              <w:rPr>
                <w:b/>
                <w:spacing w:val="26"/>
                <w:w w:val="110"/>
                <w:sz w:val="16"/>
              </w:rPr>
              <w:t> </w:t>
            </w:r>
            <w:r>
              <w:rPr>
                <w:b/>
                <w:spacing w:val="-2"/>
                <w:w w:val="110"/>
                <w:sz w:val="16"/>
              </w:rPr>
              <w:t>TEHNICA</w:t>
            </w:r>
          </w:p>
        </w:tc>
        <w:tc>
          <w:tcPr>
            <w:tcW w:w="2900" w:type="dxa"/>
            <w:gridSpan w:val="2"/>
            <w:tcBorders>
              <w:left w:val="single" w:sz="4" w:space="0" w:color="000000"/>
              <w:bottom w:val="single" w:sz="4" w:space="0" w:color="000000"/>
            </w:tcBorders>
          </w:tcPr>
          <w:p>
            <w:pPr>
              <w:pStyle w:val="TableParagraph"/>
              <w:spacing w:before="11"/>
              <w:rPr>
                <w:b/>
                <w:sz w:val="16"/>
              </w:rPr>
            </w:pPr>
          </w:p>
          <w:p>
            <w:pPr>
              <w:pStyle w:val="TableParagraph"/>
              <w:ind w:left="370"/>
              <w:rPr>
                <w:b/>
                <w:sz w:val="16"/>
              </w:rPr>
            </w:pPr>
            <w:r>
              <w:rPr>
                <w:b/>
                <w:w w:val="105"/>
                <w:sz w:val="16"/>
              </w:rPr>
              <w:t>SECTIUNEA</w:t>
            </w:r>
            <w:r>
              <w:rPr>
                <w:b/>
                <w:spacing w:val="26"/>
                <w:w w:val="110"/>
                <w:sz w:val="16"/>
              </w:rPr>
              <w:t> </w:t>
            </w:r>
            <w:r>
              <w:rPr>
                <w:b/>
                <w:spacing w:val="-2"/>
                <w:w w:val="110"/>
                <w:sz w:val="16"/>
              </w:rPr>
              <w:t>FINANCIARA</w:t>
            </w:r>
          </w:p>
        </w:tc>
      </w:tr>
      <w:tr>
        <w:trPr>
          <w:trHeight w:val="790" w:hRule="atLeast"/>
        </w:trPr>
        <w:tc>
          <w:tcPr>
            <w:tcW w:w="680" w:type="dxa"/>
            <w:tcBorders>
              <w:top w:val="single" w:sz="4" w:space="0" w:color="000000"/>
              <w:bottom w:val="single" w:sz="4" w:space="0" w:color="000000"/>
              <w:right w:val="single" w:sz="4" w:space="0" w:color="000000"/>
            </w:tcBorders>
          </w:tcPr>
          <w:p>
            <w:pPr>
              <w:pStyle w:val="TableParagraph"/>
              <w:spacing w:before="116"/>
              <w:rPr>
                <w:b/>
                <w:sz w:val="16"/>
              </w:rPr>
            </w:pPr>
          </w:p>
          <w:p>
            <w:pPr>
              <w:pStyle w:val="TableParagraph"/>
              <w:ind w:left="15" w:right="1"/>
              <w:jc w:val="center"/>
              <w:rPr>
                <w:b/>
                <w:sz w:val="16"/>
              </w:rPr>
            </w:pPr>
            <w:r>
              <w:rPr>
                <w:b/>
                <w:spacing w:val="-5"/>
                <w:w w:val="125"/>
                <w:sz w:val="16"/>
              </w:rPr>
              <w:t>Nr.</w:t>
            </w:r>
          </w:p>
        </w:tc>
        <w:tc>
          <w:tcPr>
            <w:tcW w:w="5480" w:type="dxa"/>
            <w:tcBorders>
              <w:top w:val="single" w:sz="4" w:space="0" w:color="000000"/>
              <w:left w:val="single" w:sz="4" w:space="0" w:color="000000"/>
              <w:bottom w:val="single" w:sz="4" w:space="0" w:color="000000"/>
              <w:right w:val="single" w:sz="4" w:space="0" w:color="000000"/>
            </w:tcBorders>
          </w:tcPr>
          <w:p>
            <w:pPr>
              <w:pStyle w:val="TableParagraph"/>
              <w:spacing w:before="116"/>
              <w:rPr>
                <w:b/>
                <w:sz w:val="16"/>
              </w:rPr>
            </w:pPr>
          </w:p>
          <w:p>
            <w:pPr>
              <w:pStyle w:val="TableParagraph"/>
              <w:ind w:left="118" w:right="99"/>
              <w:jc w:val="center"/>
              <w:rPr>
                <w:b/>
                <w:sz w:val="16"/>
              </w:rPr>
            </w:pPr>
            <w:r>
              <w:rPr>
                <w:b/>
                <w:w w:val="120"/>
                <w:sz w:val="16"/>
              </w:rPr>
              <w:t>Capitol</w:t>
            </w:r>
            <w:r>
              <w:rPr>
                <w:b/>
                <w:spacing w:val="-11"/>
                <w:w w:val="120"/>
                <w:sz w:val="16"/>
              </w:rPr>
              <w:t> </w:t>
            </w:r>
            <w:r>
              <w:rPr>
                <w:b/>
                <w:w w:val="120"/>
                <w:sz w:val="16"/>
              </w:rPr>
              <w:t>de</w:t>
            </w:r>
            <w:r>
              <w:rPr>
                <w:b/>
                <w:spacing w:val="-10"/>
                <w:w w:val="120"/>
                <w:sz w:val="16"/>
              </w:rPr>
              <w:t> </w:t>
            </w:r>
            <w:r>
              <w:rPr>
                <w:b/>
                <w:spacing w:val="-2"/>
                <w:w w:val="120"/>
                <w:sz w:val="16"/>
              </w:rPr>
              <w:t>lucrari</w:t>
            </w:r>
          </w:p>
        </w:tc>
        <w:tc>
          <w:tcPr>
            <w:tcW w:w="800" w:type="dxa"/>
            <w:tcBorders>
              <w:top w:val="single" w:sz="4" w:space="0" w:color="000000"/>
              <w:left w:val="single" w:sz="4" w:space="0" w:color="000000"/>
              <w:bottom w:val="single" w:sz="4" w:space="0" w:color="000000"/>
              <w:right w:val="single" w:sz="4" w:space="0" w:color="000000"/>
            </w:tcBorders>
          </w:tcPr>
          <w:p>
            <w:pPr>
              <w:pStyle w:val="TableParagraph"/>
              <w:spacing w:before="116"/>
              <w:rPr>
                <w:b/>
                <w:sz w:val="16"/>
              </w:rPr>
            </w:pPr>
          </w:p>
          <w:p>
            <w:pPr>
              <w:pStyle w:val="TableParagraph"/>
              <w:ind w:left="20" w:right="1"/>
              <w:jc w:val="center"/>
              <w:rPr>
                <w:b/>
                <w:sz w:val="16"/>
              </w:rPr>
            </w:pPr>
            <w:r>
              <w:rPr>
                <w:b/>
                <w:spacing w:val="-4"/>
                <w:w w:val="120"/>
                <w:sz w:val="16"/>
              </w:rPr>
              <w:t>U.M.</w:t>
            </w: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116"/>
              <w:rPr>
                <w:b/>
                <w:sz w:val="16"/>
              </w:rPr>
            </w:pPr>
          </w:p>
          <w:p>
            <w:pPr>
              <w:pStyle w:val="TableParagraph"/>
              <w:ind w:left="151"/>
              <w:rPr>
                <w:b/>
                <w:sz w:val="16"/>
              </w:rPr>
            </w:pPr>
            <w:r>
              <w:rPr>
                <w:b/>
                <w:spacing w:val="-2"/>
                <w:w w:val="120"/>
                <w:sz w:val="16"/>
              </w:rPr>
              <w:t>Cantitatea</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spacing w:line="242" w:lineRule="auto" w:before="114"/>
              <w:ind w:left="22"/>
              <w:jc w:val="center"/>
              <w:rPr>
                <w:b/>
                <w:sz w:val="16"/>
              </w:rPr>
            </w:pPr>
            <w:r>
              <w:rPr>
                <w:b/>
                <w:w w:val="120"/>
                <w:sz w:val="16"/>
              </w:rPr>
              <w:t>Pretul</w:t>
            </w:r>
            <w:r>
              <w:rPr>
                <w:b/>
                <w:spacing w:val="-14"/>
                <w:w w:val="120"/>
                <w:sz w:val="16"/>
              </w:rPr>
              <w:t> </w:t>
            </w:r>
            <w:r>
              <w:rPr>
                <w:b/>
                <w:w w:val="120"/>
                <w:sz w:val="16"/>
              </w:rPr>
              <w:t>unitar (fara TVA)</w:t>
            </w:r>
          </w:p>
          <w:p>
            <w:pPr>
              <w:pStyle w:val="TableParagraph"/>
              <w:spacing w:before="1"/>
              <w:ind w:left="22" w:right="3"/>
              <w:jc w:val="center"/>
              <w:rPr>
                <w:b/>
                <w:sz w:val="16"/>
              </w:rPr>
            </w:pPr>
            <w:r>
              <w:rPr>
                <w:b/>
                <w:w w:val="120"/>
                <w:sz w:val="16"/>
              </w:rPr>
              <w:t>-</w:t>
            </w:r>
            <w:r>
              <w:rPr>
                <w:b/>
                <w:spacing w:val="-5"/>
                <w:w w:val="120"/>
                <w:sz w:val="16"/>
              </w:rPr>
              <w:t> </w:t>
            </w:r>
            <w:r>
              <w:rPr>
                <w:b/>
                <w:w w:val="120"/>
                <w:sz w:val="16"/>
              </w:rPr>
              <w:t>Lei</w:t>
            </w:r>
            <w:r>
              <w:rPr>
                <w:b/>
                <w:spacing w:val="-5"/>
                <w:w w:val="120"/>
                <w:sz w:val="16"/>
              </w:rPr>
              <w:t> </w:t>
            </w:r>
            <w:r>
              <w:rPr>
                <w:b/>
                <w:spacing w:val="-10"/>
                <w:w w:val="120"/>
                <w:sz w:val="16"/>
              </w:rPr>
              <w:t>-</w:t>
            </w:r>
          </w:p>
        </w:tc>
        <w:tc>
          <w:tcPr>
            <w:tcW w:w="1500" w:type="dxa"/>
            <w:tcBorders>
              <w:top w:val="single" w:sz="4" w:space="0" w:color="000000"/>
              <w:left w:val="single" w:sz="4" w:space="0" w:color="000000"/>
              <w:bottom w:val="single" w:sz="4" w:space="0" w:color="000000"/>
            </w:tcBorders>
          </w:tcPr>
          <w:p>
            <w:pPr>
              <w:pStyle w:val="TableParagraph"/>
              <w:spacing w:before="114"/>
              <w:ind w:left="25"/>
              <w:jc w:val="center"/>
              <w:rPr>
                <w:b/>
                <w:sz w:val="16"/>
              </w:rPr>
            </w:pPr>
            <w:r>
              <w:rPr>
                <w:b/>
                <w:spacing w:val="-2"/>
                <w:w w:val="110"/>
                <w:sz w:val="16"/>
              </w:rPr>
              <w:t>TOTALUL</w:t>
            </w:r>
          </w:p>
          <w:p>
            <w:pPr>
              <w:pStyle w:val="TableParagraph"/>
              <w:spacing w:before="2"/>
              <w:ind w:left="25"/>
              <w:jc w:val="center"/>
              <w:rPr>
                <w:b/>
                <w:sz w:val="16"/>
              </w:rPr>
            </w:pPr>
            <w:r>
              <w:rPr>
                <w:b/>
                <w:w w:val="125"/>
                <w:sz w:val="16"/>
              </w:rPr>
              <w:t>(fara</w:t>
            </w:r>
            <w:r>
              <w:rPr>
                <w:b/>
                <w:spacing w:val="-1"/>
                <w:w w:val="125"/>
                <w:sz w:val="16"/>
              </w:rPr>
              <w:t> </w:t>
            </w:r>
            <w:r>
              <w:rPr>
                <w:b/>
                <w:spacing w:val="-4"/>
                <w:w w:val="125"/>
                <w:sz w:val="16"/>
              </w:rPr>
              <w:t>TVA)</w:t>
            </w:r>
          </w:p>
          <w:p>
            <w:pPr>
              <w:pStyle w:val="TableParagraph"/>
              <w:spacing w:before="2"/>
              <w:ind w:left="25" w:right="1"/>
              <w:jc w:val="center"/>
              <w:rPr>
                <w:b/>
                <w:sz w:val="16"/>
              </w:rPr>
            </w:pPr>
            <w:r>
              <w:rPr>
                <w:b/>
                <w:w w:val="120"/>
                <w:sz w:val="16"/>
              </w:rPr>
              <w:t>-</w:t>
            </w:r>
            <w:r>
              <w:rPr>
                <w:b/>
                <w:spacing w:val="-5"/>
                <w:w w:val="120"/>
                <w:sz w:val="16"/>
              </w:rPr>
              <w:t> </w:t>
            </w:r>
            <w:r>
              <w:rPr>
                <w:b/>
                <w:w w:val="120"/>
                <w:sz w:val="16"/>
              </w:rPr>
              <w:t>Lei</w:t>
            </w:r>
            <w:r>
              <w:rPr>
                <w:b/>
                <w:spacing w:val="-5"/>
                <w:w w:val="120"/>
                <w:sz w:val="16"/>
              </w:rPr>
              <w:t> </w:t>
            </w:r>
            <w:r>
              <w:rPr>
                <w:b/>
                <w:spacing w:val="-10"/>
                <w:w w:val="120"/>
                <w:sz w:val="16"/>
              </w:rPr>
              <w:t>-</w:t>
            </w:r>
          </w:p>
        </w:tc>
      </w:tr>
      <w:tr>
        <w:trPr>
          <w:trHeight w:val="185" w:hRule="atLeast"/>
        </w:trPr>
        <w:tc>
          <w:tcPr>
            <w:tcW w:w="680" w:type="dxa"/>
            <w:tcBorders>
              <w:top w:val="single" w:sz="4" w:space="0" w:color="000000"/>
              <w:right w:val="single" w:sz="4" w:space="0" w:color="000000"/>
            </w:tcBorders>
          </w:tcPr>
          <w:p>
            <w:pPr>
              <w:pStyle w:val="TableParagraph"/>
              <w:spacing w:line="165" w:lineRule="exact"/>
              <w:ind w:left="15"/>
              <w:jc w:val="center"/>
              <w:rPr>
                <w:b/>
                <w:sz w:val="16"/>
              </w:rPr>
            </w:pPr>
            <w:r>
              <w:rPr>
                <w:b/>
                <w:spacing w:val="-10"/>
                <w:w w:val="125"/>
                <w:sz w:val="16"/>
              </w:rPr>
              <w:t>0</w:t>
            </w:r>
          </w:p>
        </w:tc>
        <w:tc>
          <w:tcPr>
            <w:tcW w:w="5480" w:type="dxa"/>
            <w:tcBorders>
              <w:top w:val="single" w:sz="4" w:space="0" w:color="000000"/>
              <w:left w:val="single" w:sz="4" w:space="0" w:color="000000"/>
              <w:right w:val="single" w:sz="4" w:space="0" w:color="000000"/>
            </w:tcBorders>
          </w:tcPr>
          <w:p>
            <w:pPr>
              <w:pStyle w:val="TableParagraph"/>
              <w:spacing w:line="165" w:lineRule="exact"/>
              <w:ind w:left="119" w:right="99"/>
              <w:jc w:val="center"/>
              <w:rPr>
                <w:b/>
                <w:sz w:val="16"/>
              </w:rPr>
            </w:pPr>
            <w:r>
              <w:rPr>
                <w:b/>
                <w:spacing w:val="-10"/>
                <w:w w:val="125"/>
                <w:sz w:val="16"/>
              </w:rPr>
              <w:t>1</w:t>
            </w:r>
          </w:p>
        </w:tc>
        <w:tc>
          <w:tcPr>
            <w:tcW w:w="800" w:type="dxa"/>
            <w:tcBorders>
              <w:top w:val="single" w:sz="4" w:space="0" w:color="000000"/>
              <w:left w:val="single" w:sz="4" w:space="0" w:color="000000"/>
              <w:right w:val="single" w:sz="4" w:space="0" w:color="000000"/>
            </w:tcBorders>
          </w:tcPr>
          <w:p>
            <w:pPr>
              <w:pStyle w:val="TableParagraph"/>
              <w:spacing w:line="165" w:lineRule="exact"/>
              <w:ind w:left="20"/>
              <w:jc w:val="center"/>
              <w:rPr>
                <w:b/>
                <w:sz w:val="16"/>
              </w:rPr>
            </w:pPr>
            <w:r>
              <w:rPr>
                <w:b/>
                <w:spacing w:val="-10"/>
                <w:w w:val="125"/>
                <w:sz w:val="16"/>
              </w:rPr>
              <w:t>2</w:t>
            </w:r>
          </w:p>
        </w:tc>
        <w:tc>
          <w:tcPr>
            <w:tcW w:w="1240" w:type="dxa"/>
            <w:tcBorders>
              <w:top w:val="single" w:sz="4" w:space="0" w:color="000000"/>
              <w:left w:val="single" w:sz="4" w:space="0" w:color="000000"/>
              <w:right w:val="single" w:sz="4" w:space="0" w:color="000000"/>
            </w:tcBorders>
          </w:tcPr>
          <w:p>
            <w:pPr>
              <w:pStyle w:val="TableParagraph"/>
              <w:spacing w:line="165" w:lineRule="exact"/>
              <w:ind w:left="20"/>
              <w:jc w:val="center"/>
              <w:rPr>
                <w:b/>
                <w:sz w:val="16"/>
              </w:rPr>
            </w:pPr>
            <w:r>
              <w:rPr>
                <w:b/>
                <w:spacing w:val="-10"/>
                <w:w w:val="125"/>
                <w:sz w:val="16"/>
              </w:rPr>
              <w:t>3</w:t>
            </w:r>
          </w:p>
        </w:tc>
        <w:tc>
          <w:tcPr>
            <w:tcW w:w="1400" w:type="dxa"/>
            <w:tcBorders>
              <w:top w:val="single" w:sz="4" w:space="0" w:color="000000"/>
              <w:left w:val="single" w:sz="4" w:space="0" w:color="000000"/>
              <w:right w:val="single" w:sz="4" w:space="0" w:color="000000"/>
            </w:tcBorders>
          </w:tcPr>
          <w:p>
            <w:pPr>
              <w:pStyle w:val="TableParagraph"/>
              <w:spacing w:line="165" w:lineRule="exact"/>
              <w:ind w:left="22" w:right="2"/>
              <w:jc w:val="center"/>
              <w:rPr>
                <w:b/>
                <w:sz w:val="16"/>
              </w:rPr>
            </w:pPr>
            <w:r>
              <w:rPr>
                <w:b/>
                <w:spacing w:val="-10"/>
                <w:w w:val="125"/>
                <w:sz w:val="16"/>
              </w:rPr>
              <w:t>4</w:t>
            </w:r>
          </w:p>
        </w:tc>
        <w:tc>
          <w:tcPr>
            <w:tcW w:w="1500" w:type="dxa"/>
            <w:tcBorders>
              <w:top w:val="single" w:sz="4" w:space="0" w:color="000000"/>
              <w:left w:val="single" w:sz="4" w:space="0" w:color="000000"/>
            </w:tcBorders>
          </w:tcPr>
          <w:p>
            <w:pPr>
              <w:pStyle w:val="TableParagraph"/>
              <w:spacing w:line="165" w:lineRule="exact"/>
              <w:ind w:left="358"/>
              <w:rPr>
                <w:b/>
                <w:sz w:val="16"/>
              </w:rPr>
            </w:pPr>
            <w:r>
              <w:rPr>
                <w:b/>
                <w:w w:val="125"/>
                <w:sz w:val="16"/>
              </w:rPr>
              <w:t>5</w:t>
            </w:r>
            <w:r>
              <w:rPr>
                <w:b/>
                <w:spacing w:val="1"/>
                <w:w w:val="125"/>
                <w:sz w:val="16"/>
              </w:rPr>
              <w:t> </w:t>
            </w:r>
            <w:r>
              <w:rPr>
                <w:b/>
                <w:w w:val="125"/>
                <w:sz w:val="16"/>
              </w:rPr>
              <w:t>=</w:t>
            </w:r>
            <w:r>
              <w:rPr>
                <w:b/>
                <w:spacing w:val="2"/>
                <w:w w:val="125"/>
                <w:sz w:val="16"/>
              </w:rPr>
              <w:t> </w:t>
            </w:r>
            <w:r>
              <w:rPr>
                <w:b/>
                <w:w w:val="125"/>
                <w:sz w:val="16"/>
              </w:rPr>
              <w:t>3</w:t>
            </w:r>
            <w:r>
              <w:rPr>
                <w:b/>
                <w:spacing w:val="2"/>
                <w:w w:val="125"/>
                <w:sz w:val="16"/>
              </w:rPr>
              <w:t> </w:t>
            </w:r>
            <w:r>
              <w:rPr>
                <w:b/>
                <w:w w:val="125"/>
                <w:sz w:val="16"/>
              </w:rPr>
              <w:t>x</w:t>
            </w:r>
            <w:r>
              <w:rPr>
                <w:b/>
                <w:spacing w:val="2"/>
                <w:w w:val="125"/>
                <w:sz w:val="16"/>
              </w:rPr>
              <w:t> </w:t>
            </w:r>
            <w:r>
              <w:rPr>
                <w:b/>
                <w:spacing w:val="-10"/>
                <w:w w:val="125"/>
                <w:sz w:val="16"/>
              </w:rPr>
              <w:t>4</w:t>
            </w:r>
          </w:p>
        </w:tc>
      </w:tr>
      <w:tr>
        <w:trPr>
          <w:trHeight w:val="285" w:hRule="atLeast"/>
        </w:trPr>
        <w:tc>
          <w:tcPr>
            <w:tcW w:w="680" w:type="dxa"/>
            <w:vMerge w:val="restart"/>
            <w:tcBorders>
              <w:bottom w:val="single" w:sz="4" w:space="0" w:color="000000"/>
              <w:right w:val="single" w:sz="4" w:space="0" w:color="000000"/>
            </w:tcBorders>
          </w:tcPr>
          <w:p>
            <w:pPr>
              <w:pStyle w:val="TableParagraph"/>
              <w:spacing w:before="28"/>
              <w:ind w:left="389"/>
              <w:rPr>
                <w:b/>
                <w:sz w:val="18"/>
              </w:rPr>
            </w:pPr>
            <w:r>
              <w:rPr>
                <w:b/>
                <w:spacing w:val="-5"/>
                <w:w w:val="125"/>
                <w:sz w:val="18"/>
              </w:rPr>
              <w:t>78</w:t>
            </w:r>
          </w:p>
        </w:tc>
        <w:tc>
          <w:tcPr>
            <w:tcW w:w="5480" w:type="dxa"/>
            <w:vMerge w:val="restart"/>
            <w:tcBorders>
              <w:left w:val="single" w:sz="4" w:space="0" w:color="000000"/>
              <w:bottom w:val="single" w:sz="4" w:space="0" w:color="000000"/>
              <w:right w:val="single" w:sz="4" w:space="0" w:color="000000"/>
            </w:tcBorders>
          </w:tcPr>
          <w:p>
            <w:pPr>
              <w:pStyle w:val="TableParagraph"/>
              <w:spacing w:before="28"/>
              <w:ind w:left="45"/>
              <w:rPr>
                <w:sz w:val="18"/>
              </w:rPr>
            </w:pPr>
            <w:r>
              <w:rPr>
                <w:b/>
                <w:w w:val="115"/>
                <w:sz w:val="18"/>
              </w:rPr>
              <w:t>RMF41B#</w:t>
            </w:r>
            <w:r>
              <w:rPr>
                <w:b/>
                <w:spacing w:val="9"/>
                <w:w w:val="115"/>
                <w:sz w:val="18"/>
              </w:rPr>
              <w:t> </w:t>
            </w:r>
            <w:r>
              <w:rPr>
                <w:b/>
                <w:w w:val="115"/>
                <w:sz w:val="18"/>
              </w:rPr>
              <w:t>-</w:t>
            </w:r>
            <w:r>
              <w:rPr>
                <w:b/>
                <w:spacing w:val="10"/>
                <w:w w:val="115"/>
                <w:sz w:val="18"/>
              </w:rPr>
              <w:t> </w:t>
            </w:r>
            <w:r>
              <w:rPr>
                <w:w w:val="115"/>
                <w:sz w:val="18"/>
              </w:rPr>
              <w:t>Ignifugare</w:t>
            </w:r>
            <w:r>
              <w:rPr>
                <w:spacing w:val="4"/>
                <w:w w:val="115"/>
                <w:sz w:val="18"/>
              </w:rPr>
              <w:t> </w:t>
            </w:r>
            <w:r>
              <w:rPr>
                <w:spacing w:val="-4"/>
                <w:w w:val="115"/>
                <w:sz w:val="18"/>
              </w:rPr>
              <w:t>lemn</w:t>
            </w:r>
          </w:p>
        </w:tc>
        <w:tc>
          <w:tcPr>
            <w:tcW w:w="800" w:type="dxa"/>
            <w:vMerge w:val="restart"/>
            <w:tcBorders>
              <w:left w:val="single" w:sz="4" w:space="0" w:color="000000"/>
              <w:bottom w:val="single" w:sz="4" w:space="0" w:color="000000"/>
              <w:right w:val="single" w:sz="4" w:space="0" w:color="000000"/>
            </w:tcBorders>
          </w:tcPr>
          <w:p>
            <w:pPr>
              <w:pStyle w:val="TableParagraph"/>
              <w:spacing w:before="28"/>
              <w:ind w:left="247"/>
              <w:rPr>
                <w:b/>
                <w:sz w:val="18"/>
              </w:rPr>
            </w:pPr>
            <w:r>
              <w:rPr>
                <w:b/>
                <w:spacing w:val="-5"/>
                <w:w w:val="115"/>
                <w:sz w:val="18"/>
              </w:rPr>
              <w:t>mp</w:t>
            </w:r>
          </w:p>
        </w:tc>
        <w:tc>
          <w:tcPr>
            <w:tcW w:w="1240" w:type="dxa"/>
            <w:tcBorders>
              <w:left w:val="single" w:sz="4" w:space="0" w:color="000000"/>
              <w:bottom w:val="single" w:sz="4" w:space="0" w:color="000000"/>
              <w:right w:val="single" w:sz="4" w:space="0" w:color="000000"/>
            </w:tcBorders>
          </w:tcPr>
          <w:p>
            <w:pPr>
              <w:pStyle w:val="TableParagraph"/>
              <w:spacing w:before="28"/>
              <w:ind w:right="23"/>
              <w:jc w:val="right"/>
              <w:rPr>
                <w:b/>
                <w:sz w:val="18"/>
              </w:rPr>
            </w:pPr>
            <w:r>
              <w:rPr>
                <w:b/>
                <w:spacing w:val="-2"/>
                <w:w w:val="125"/>
                <w:sz w:val="18"/>
              </w:rPr>
              <w:t>4,260.000</w:t>
            </w:r>
          </w:p>
        </w:tc>
        <w:tc>
          <w:tcPr>
            <w:tcW w:w="1400" w:type="dxa"/>
            <w:tcBorders>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material:</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manopera:</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20"/>
                <w:sz w:val="18"/>
              </w:rPr>
              <w:t>utilaj:</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transport:</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9600" w:type="dxa"/>
            <w:gridSpan w:val="5"/>
            <w:tcBorders>
              <w:top w:val="single" w:sz="4" w:space="0" w:color="000000"/>
              <w:bottom w:val="single" w:sz="4" w:space="0" w:color="000000"/>
              <w:right w:val="single" w:sz="4" w:space="0" w:color="000000"/>
            </w:tcBorders>
          </w:tcPr>
          <w:p>
            <w:pPr>
              <w:pStyle w:val="TableParagraph"/>
              <w:spacing w:before="33"/>
              <w:ind w:left="40"/>
              <w:rPr>
                <w:b/>
                <w:sz w:val="18"/>
              </w:rPr>
            </w:pPr>
            <w:r>
              <w:rPr>
                <w:b/>
                <w:w w:val="110"/>
                <w:sz w:val="18"/>
              </w:rPr>
              <w:t>TOTAL</w:t>
            </w:r>
            <w:r>
              <w:rPr>
                <w:b/>
                <w:spacing w:val="-9"/>
                <w:w w:val="110"/>
                <w:sz w:val="18"/>
              </w:rPr>
              <w:t> </w:t>
            </w:r>
            <w:r>
              <w:rPr>
                <w:b/>
                <w:spacing w:val="-2"/>
                <w:w w:val="110"/>
                <w:sz w:val="18"/>
              </w:rPr>
              <w:t>INVELITORI</w:t>
            </w: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bl>
    <w:p>
      <w:pPr>
        <w:pStyle w:val="BodyText"/>
        <w:spacing w:before="1"/>
        <w:rPr>
          <w:b/>
          <w:sz w:val="16"/>
        </w:rPr>
      </w:pPr>
    </w:p>
    <w:tbl>
      <w:tblPr>
        <w:tblW w:w="0" w:type="auto"/>
        <w:jc w:val="left"/>
        <w:tblInd w:w="126" w:type="dxa"/>
        <w:tblBorders>
          <w:top w:val="single" w:sz="8" w:space="0" w:color="4E4E4E"/>
          <w:left w:val="single" w:sz="8" w:space="0" w:color="4E4E4E"/>
          <w:bottom w:val="single" w:sz="8" w:space="0" w:color="4E4E4E"/>
          <w:right w:val="single" w:sz="8" w:space="0" w:color="4E4E4E"/>
          <w:insideH w:val="single" w:sz="8" w:space="0" w:color="4E4E4E"/>
          <w:insideV w:val="single" w:sz="8" w:space="0" w:color="4E4E4E"/>
        </w:tblBorders>
        <w:tblLayout w:type="fixed"/>
        <w:tblCellMar>
          <w:top w:w="0" w:type="dxa"/>
          <w:left w:w="0" w:type="dxa"/>
          <w:bottom w:w="0" w:type="dxa"/>
          <w:right w:w="0" w:type="dxa"/>
        </w:tblCellMar>
        <w:tblLook w:val="01E0"/>
      </w:tblPr>
      <w:tblGrid>
        <w:gridCol w:w="680"/>
        <w:gridCol w:w="5480"/>
        <w:gridCol w:w="800"/>
        <w:gridCol w:w="1240"/>
        <w:gridCol w:w="1400"/>
        <w:gridCol w:w="1500"/>
      </w:tblGrid>
      <w:tr>
        <w:trPr>
          <w:trHeight w:val="385" w:hRule="atLeast"/>
        </w:trPr>
        <w:tc>
          <w:tcPr>
            <w:tcW w:w="11100" w:type="dxa"/>
            <w:gridSpan w:val="6"/>
            <w:tcBorders>
              <w:bottom w:val="single" w:sz="4" w:space="0" w:color="000000"/>
            </w:tcBorders>
            <w:shd w:val="clear" w:color="auto" w:fill="BFBFBF"/>
          </w:tcPr>
          <w:p>
            <w:pPr>
              <w:pStyle w:val="TableParagraph"/>
              <w:spacing w:before="103"/>
              <w:ind w:left="200"/>
              <w:rPr>
                <w:b/>
                <w:sz w:val="18"/>
              </w:rPr>
            </w:pPr>
            <w:bookmarkStart w:name="TAMPLARIE" w:id="22"/>
            <w:bookmarkEnd w:id="22"/>
            <w:r>
              <w:rPr/>
            </w:r>
            <w:r>
              <w:rPr>
                <w:b/>
                <w:spacing w:val="-2"/>
                <w:w w:val="110"/>
                <w:sz w:val="18"/>
              </w:rPr>
              <w:t>TAMPLARIE</w:t>
            </w:r>
          </w:p>
        </w:tc>
      </w:tr>
      <w:tr>
        <w:trPr>
          <w:trHeight w:val="290" w:hRule="atLeast"/>
        </w:trPr>
        <w:tc>
          <w:tcPr>
            <w:tcW w:w="680" w:type="dxa"/>
            <w:vMerge w:val="restart"/>
            <w:tcBorders>
              <w:top w:val="single" w:sz="4" w:space="0" w:color="000000"/>
              <w:bottom w:val="single" w:sz="4" w:space="0" w:color="000000"/>
              <w:right w:val="single" w:sz="4" w:space="0" w:color="000000"/>
            </w:tcBorders>
          </w:tcPr>
          <w:p>
            <w:pPr>
              <w:pStyle w:val="TableParagraph"/>
              <w:spacing w:before="33"/>
              <w:ind w:left="389"/>
              <w:rPr>
                <w:b/>
                <w:sz w:val="18"/>
              </w:rPr>
            </w:pPr>
            <w:r>
              <w:rPr>
                <w:b/>
                <w:spacing w:val="-5"/>
                <w:w w:val="125"/>
                <w:sz w:val="18"/>
              </w:rPr>
              <w:t>79</w:t>
            </w:r>
          </w:p>
        </w:tc>
        <w:tc>
          <w:tcPr>
            <w:tcW w:w="5480" w:type="dxa"/>
            <w:vMerge w:val="restart"/>
            <w:tcBorders>
              <w:top w:val="single" w:sz="4" w:space="0" w:color="000000"/>
              <w:left w:val="single" w:sz="4" w:space="0" w:color="000000"/>
              <w:bottom w:val="single" w:sz="4" w:space="0" w:color="000000"/>
              <w:right w:val="single" w:sz="4" w:space="0" w:color="000000"/>
            </w:tcBorders>
          </w:tcPr>
          <w:p>
            <w:pPr>
              <w:pStyle w:val="TableParagraph"/>
              <w:spacing w:before="33"/>
              <w:ind w:left="45"/>
              <w:rPr>
                <w:sz w:val="18"/>
              </w:rPr>
            </w:pPr>
            <w:r>
              <w:rPr>
                <w:b/>
                <w:w w:val="110"/>
                <w:sz w:val="18"/>
              </w:rPr>
              <w:t>RPCQ06A+</w:t>
            </w:r>
            <w:r>
              <w:rPr>
                <w:b/>
                <w:spacing w:val="12"/>
                <w:w w:val="110"/>
                <w:sz w:val="18"/>
              </w:rPr>
              <w:t> </w:t>
            </w:r>
            <w:r>
              <w:rPr>
                <w:b/>
                <w:w w:val="110"/>
                <w:sz w:val="18"/>
              </w:rPr>
              <w:t>-</w:t>
            </w:r>
            <w:r>
              <w:rPr>
                <w:b/>
                <w:spacing w:val="12"/>
                <w:w w:val="110"/>
                <w:sz w:val="18"/>
              </w:rPr>
              <w:t> </w:t>
            </w:r>
            <w:r>
              <w:rPr>
                <w:w w:val="110"/>
                <w:sz w:val="18"/>
              </w:rPr>
              <w:t>Tamplarie</w:t>
            </w:r>
            <w:r>
              <w:rPr>
                <w:spacing w:val="7"/>
                <w:w w:val="110"/>
                <w:sz w:val="18"/>
              </w:rPr>
              <w:t> </w:t>
            </w:r>
            <w:r>
              <w:rPr>
                <w:w w:val="110"/>
                <w:sz w:val="18"/>
              </w:rPr>
              <w:t>PVC</w:t>
            </w:r>
            <w:r>
              <w:rPr>
                <w:spacing w:val="7"/>
                <w:w w:val="110"/>
                <w:sz w:val="18"/>
              </w:rPr>
              <w:t> </w:t>
            </w:r>
            <w:r>
              <w:rPr>
                <w:w w:val="110"/>
                <w:sz w:val="18"/>
              </w:rPr>
              <w:t>cu</w:t>
            </w:r>
            <w:r>
              <w:rPr>
                <w:spacing w:val="6"/>
                <w:w w:val="110"/>
                <w:sz w:val="18"/>
              </w:rPr>
              <w:t> </w:t>
            </w:r>
            <w:r>
              <w:rPr>
                <w:w w:val="110"/>
                <w:sz w:val="18"/>
              </w:rPr>
              <w:t>geam</w:t>
            </w:r>
            <w:r>
              <w:rPr>
                <w:spacing w:val="7"/>
                <w:w w:val="110"/>
                <w:sz w:val="18"/>
              </w:rPr>
              <w:t> </w:t>
            </w:r>
            <w:r>
              <w:rPr>
                <w:w w:val="110"/>
                <w:sz w:val="18"/>
              </w:rPr>
              <w:t>tripan</w:t>
            </w:r>
            <w:r>
              <w:rPr>
                <w:spacing w:val="6"/>
                <w:w w:val="110"/>
                <w:sz w:val="18"/>
              </w:rPr>
              <w:t> </w:t>
            </w:r>
            <w:r>
              <w:rPr>
                <w:w w:val="110"/>
                <w:sz w:val="18"/>
              </w:rPr>
              <w:t>Culoare</w:t>
            </w:r>
            <w:r>
              <w:rPr>
                <w:spacing w:val="7"/>
                <w:w w:val="110"/>
                <w:sz w:val="18"/>
              </w:rPr>
              <w:t> </w:t>
            </w:r>
            <w:r>
              <w:rPr>
                <w:spacing w:val="-4"/>
                <w:w w:val="110"/>
                <w:sz w:val="18"/>
              </w:rPr>
              <w:t>lemn</w:t>
            </w:r>
          </w:p>
        </w:tc>
        <w:tc>
          <w:tcPr>
            <w:tcW w:w="800" w:type="dxa"/>
            <w:vMerge w:val="restart"/>
            <w:tcBorders>
              <w:top w:val="single" w:sz="4" w:space="0" w:color="000000"/>
              <w:left w:val="single" w:sz="4" w:space="0" w:color="000000"/>
              <w:bottom w:val="single" w:sz="4" w:space="0" w:color="000000"/>
              <w:right w:val="single" w:sz="4" w:space="0" w:color="000000"/>
            </w:tcBorders>
          </w:tcPr>
          <w:p>
            <w:pPr>
              <w:pStyle w:val="TableParagraph"/>
              <w:spacing w:before="33"/>
              <w:ind w:left="247"/>
              <w:rPr>
                <w:b/>
                <w:sz w:val="18"/>
              </w:rPr>
            </w:pPr>
            <w:r>
              <w:rPr>
                <w:b/>
                <w:spacing w:val="-5"/>
                <w:w w:val="115"/>
                <w:sz w:val="18"/>
              </w:rPr>
              <w:t>mp</w:t>
            </w: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2"/>
              <w:jc w:val="right"/>
              <w:rPr>
                <w:b/>
                <w:sz w:val="18"/>
              </w:rPr>
            </w:pPr>
            <w:r>
              <w:rPr>
                <w:b/>
                <w:spacing w:val="-2"/>
                <w:w w:val="125"/>
                <w:sz w:val="18"/>
              </w:rPr>
              <w:t>299.000</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material:</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manopera:</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20"/>
                <w:sz w:val="18"/>
              </w:rPr>
              <w:t>utilaj:</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transport:</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tcBorders>
              <w:top w:val="single" w:sz="4" w:space="0" w:color="000000"/>
              <w:bottom w:val="single" w:sz="4" w:space="0" w:color="000000"/>
              <w:right w:val="single" w:sz="4" w:space="0" w:color="000000"/>
            </w:tcBorders>
          </w:tcPr>
          <w:p>
            <w:pPr>
              <w:pStyle w:val="TableParagraph"/>
              <w:spacing w:before="33"/>
              <w:ind w:right="22"/>
              <w:jc w:val="right"/>
              <w:rPr>
                <w:i/>
                <w:sz w:val="18"/>
              </w:rPr>
            </w:pPr>
            <w:r>
              <w:rPr>
                <w:i/>
                <w:spacing w:val="-4"/>
                <w:w w:val="115"/>
                <w:sz w:val="18"/>
              </w:rPr>
              <w:t>79.1</w:t>
            </w:r>
          </w:p>
        </w:tc>
        <w:tc>
          <w:tcPr>
            <w:tcW w:w="5480" w:type="dxa"/>
            <w:tcBorders>
              <w:top w:val="single" w:sz="4" w:space="0" w:color="000000"/>
              <w:left w:val="single" w:sz="4" w:space="0" w:color="000000"/>
              <w:bottom w:val="single" w:sz="4" w:space="0" w:color="000000"/>
              <w:right w:val="single" w:sz="4" w:space="0" w:color="000000"/>
            </w:tcBorders>
          </w:tcPr>
          <w:p>
            <w:pPr>
              <w:pStyle w:val="TableParagraph"/>
              <w:spacing w:before="33"/>
              <w:ind w:left="305"/>
              <w:rPr>
                <w:i/>
                <w:sz w:val="18"/>
              </w:rPr>
            </w:pPr>
            <w:r>
              <w:rPr>
                <w:b/>
                <w:i/>
                <w:w w:val="115"/>
                <w:sz w:val="18"/>
              </w:rPr>
              <w:t>100014316</w:t>
            </w:r>
            <w:r>
              <w:rPr>
                <w:b/>
                <w:i/>
                <w:spacing w:val="1"/>
                <w:w w:val="115"/>
                <w:sz w:val="18"/>
              </w:rPr>
              <w:t> </w:t>
            </w:r>
            <w:r>
              <w:rPr>
                <w:i/>
                <w:w w:val="115"/>
                <w:sz w:val="18"/>
              </w:rPr>
              <w:t>-</w:t>
            </w:r>
            <w:r>
              <w:rPr>
                <w:i/>
                <w:spacing w:val="1"/>
                <w:w w:val="115"/>
                <w:sz w:val="18"/>
              </w:rPr>
              <w:t> </w:t>
            </w:r>
            <w:r>
              <w:rPr>
                <w:i/>
                <w:w w:val="115"/>
                <w:sz w:val="18"/>
              </w:rPr>
              <w:t>Usi</w:t>
            </w:r>
            <w:r>
              <w:rPr>
                <w:i/>
                <w:spacing w:val="1"/>
                <w:w w:val="115"/>
                <w:sz w:val="18"/>
              </w:rPr>
              <w:t> </w:t>
            </w:r>
            <w:r>
              <w:rPr>
                <w:i/>
                <w:w w:val="115"/>
                <w:sz w:val="18"/>
              </w:rPr>
              <w:t>din</w:t>
            </w:r>
            <w:r>
              <w:rPr>
                <w:i/>
                <w:spacing w:val="1"/>
                <w:w w:val="115"/>
                <w:sz w:val="18"/>
              </w:rPr>
              <w:t> </w:t>
            </w:r>
            <w:r>
              <w:rPr>
                <w:i/>
                <w:w w:val="115"/>
                <w:sz w:val="18"/>
              </w:rPr>
              <w:t>proflie</w:t>
            </w:r>
            <w:r>
              <w:rPr>
                <w:i/>
                <w:spacing w:val="2"/>
                <w:w w:val="115"/>
                <w:sz w:val="18"/>
              </w:rPr>
              <w:t> </w:t>
            </w:r>
            <w:r>
              <w:rPr>
                <w:i/>
                <w:w w:val="115"/>
                <w:sz w:val="18"/>
              </w:rPr>
              <w:t>pvc</w:t>
            </w:r>
            <w:r>
              <w:rPr>
                <w:i/>
                <w:spacing w:val="1"/>
                <w:w w:val="115"/>
                <w:sz w:val="18"/>
              </w:rPr>
              <w:t> </w:t>
            </w:r>
            <w:r>
              <w:rPr>
                <w:i/>
                <w:w w:val="115"/>
                <w:sz w:val="18"/>
              </w:rPr>
              <w:t>-</w:t>
            </w:r>
            <w:r>
              <w:rPr>
                <w:i/>
                <w:spacing w:val="1"/>
                <w:w w:val="115"/>
                <w:sz w:val="18"/>
              </w:rPr>
              <w:t> </w:t>
            </w:r>
            <w:r>
              <w:rPr>
                <w:i/>
                <w:w w:val="115"/>
                <w:sz w:val="18"/>
              </w:rPr>
              <w:t>tip</w:t>
            </w:r>
            <w:r>
              <w:rPr>
                <w:i/>
                <w:spacing w:val="1"/>
                <w:w w:val="115"/>
                <w:sz w:val="18"/>
              </w:rPr>
              <w:t> </w:t>
            </w:r>
            <w:r>
              <w:rPr>
                <w:i/>
                <w:w w:val="115"/>
                <w:sz w:val="18"/>
              </w:rPr>
              <w:t>gealan</w:t>
            </w:r>
            <w:r>
              <w:rPr>
                <w:i/>
                <w:spacing w:val="1"/>
                <w:w w:val="115"/>
                <w:sz w:val="18"/>
              </w:rPr>
              <w:t> </w:t>
            </w:r>
            <w:r>
              <w:rPr>
                <w:i/>
                <w:w w:val="115"/>
                <w:sz w:val="18"/>
              </w:rPr>
              <w:t>-</w:t>
            </w:r>
            <w:r>
              <w:rPr>
                <w:i/>
                <w:spacing w:val="1"/>
                <w:w w:val="115"/>
                <w:sz w:val="18"/>
              </w:rPr>
              <w:t> </w:t>
            </w:r>
            <w:r>
              <w:rPr>
                <w:i/>
                <w:spacing w:val="-2"/>
                <w:w w:val="115"/>
                <w:sz w:val="18"/>
              </w:rPr>
              <w:t>exterioare</w:t>
            </w:r>
          </w:p>
        </w:tc>
        <w:tc>
          <w:tcPr>
            <w:tcW w:w="800" w:type="dxa"/>
            <w:tcBorders>
              <w:top w:val="single" w:sz="4" w:space="0" w:color="000000"/>
              <w:left w:val="single" w:sz="4" w:space="0" w:color="000000"/>
              <w:bottom w:val="single" w:sz="4" w:space="0" w:color="000000"/>
              <w:right w:val="single" w:sz="4" w:space="0" w:color="000000"/>
            </w:tcBorders>
          </w:tcPr>
          <w:p>
            <w:pPr>
              <w:pStyle w:val="TableParagraph"/>
              <w:spacing w:before="33"/>
              <w:ind w:left="20" w:right="1"/>
              <w:jc w:val="center"/>
              <w:rPr>
                <w:i/>
                <w:sz w:val="18"/>
              </w:rPr>
            </w:pPr>
            <w:r>
              <w:rPr>
                <w:i/>
                <w:spacing w:val="-5"/>
                <w:w w:val="115"/>
                <w:sz w:val="18"/>
              </w:rPr>
              <w:t>mp</w:t>
            </w: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2"/>
              <w:jc w:val="right"/>
              <w:rPr>
                <w:i/>
                <w:sz w:val="18"/>
              </w:rPr>
            </w:pPr>
            <w:r>
              <w:rPr>
                <w:i/>
                <w:spacing w:val="-2"/>
                <w:w w:val="115"/>
                <w:sz w:val="18"/>
              </w:rPr>
              <w:t>26.560</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tcBorders>
              <w:top w:val="single" w:sz="4" w:space="0" w:color="000000"/>
              <w:bottom w:val="single" w:sz="4" w:space="0" w:color="000000"/>
              <w:right w:val="single" w:sz="4" w:space="0" w:color="000000"/>
            </w:tcBorders>
          </w:tcPr>
          <w:p>
            <w:pPr>
              <w:pStyle w:val="TableParagraph"/>
              <w:spacing w:before="33"/>
              <w:ind w:right="22"/>
              <w:jc w:val="right"/>
              <w:rPr>
                <w:i/>
                <w:sz w:val="18"/>
              </w:rPr>
            </w:pPr>
            <w:r>
              <w:rPr>
                <w:i/>
                <w:spacing w:val="-4"/>
                <w:w w:val="115"/>
                <w:sz w:val="18"/>
              </w:rPr>
              <w:t>79.2</w:t>
            </w:r>
          </w:p>
        </w:tc>
        <w:tc>
          <w:tcPr>
            <w:tcW w:w="5480" w:type="dxa"/>
            <w:tcBorders>
              <w:top w:val="single" w:sz="4" w:space="0" w:color="000000"/>
              <w:left w:val="single" w:sz="4" w:space="0" w:color="000000"/>
              <w:bottom w:val="single" w:sz="4" w:space="0" w:color="000000"/>
              <w:right w:val="single" w:sz="4" w:space="0" w:color="000000"/>
            </w:tcBorders>
          </w:tcPr>
          <w:p>
            <w:pPr>
              <w:pStyle w:val="TableParagraph"/>
              <w:spacing w:before="33"/>
              <w:ind w:left="305"/>
              <w:rPr>
                <w:i/>
                <w:sz w:val="18"/>
              </w:rPr>
            </w:pPr>
            <w:r>
              <w:rPr>
                <w:b/>
                <w:i/>
                <w:w w:val="110"/>
                <w:sz w:val="18"/>
              </w:rPr>
              <w:t>600000196</w:t>
            </w:r>
            <w:r>
              <w:rPr>
                <w:b/>
                <w:i/>
                <w:spacing w:val="42"/>
                <w:w w:val="110"/>
                <w:sz w:val="18"/>
              </w:rPr>
              <w:t> </w:t>
            </w:r>
            <w:r>
              <w:rPr>
                <w:i/>
                <w:w w:val="110"/>
                <w:sz w:val="18"/>
              </w:rPr>
              <w:t>-</w:t>
            </w:r>
            <w:r>
              <w:rPr>
                <w:i/>
                <w:spacing w:val="43"/>
                <w:w w:val="110"/>
                <w:sz w:val="18"/>
              </w:rPr>
              <w:t> </w:t>
            </w:r>
            <w:r>
              <w:rPr>
                <w:i/>
                <w:w w:val="110"/>
                <w:sz w:val="18"/>
              </w:rPr>
              <w:t>Fereastra</w:t>
            </w:r>
            <w:r>
              <w:rPr>
                <w:i/>
                <w:spacing w:val="43"/>
                <w:w w:val="110"/>
                <w:sz w:val="18"/>
              </w:rPr>
              <w:t> </w:t>
            </w:r>
            <w:r>
              <w:rPr>
                <w:i/>
                <w:spacing w:val="-5"/>
                <w:w w:val="110"/>
                <w:sz w:val="18"/>
              </w:rPr>
              <w:t>PVC</w:t>
            </w:r>
          </w:p>
        </w:tc>
        <w:tc>
          <w:tcPr>
            <w:tcW w:w="800" w:type="dxa"/>
            <w:tcBorders>
              <w:top w:val="single" w:sz="4" w:space="0" w:color="000000"/>
              <w:left w:val="single" w:sz="4" w:space="0" w:color="000000"/>
              <w:bottom w:val="single" w:sz="4" w:space="0" w:color="000000"/>
              <w:right w:val="single" w:sz="4" w:space="0" w:color="000000"/>
            </w:tcBorders>
          </w:tcPr>
          <w:p>
            <w:pPr>
              <w:pStyle w:val="TableParagraph"/>
              <w:spacing w:before="33"/>
              <w:ind w:left="20" w:right="1"/>
              <w:jc w:val="center"/>
              <w:rPr>
                <w:i/>
                <w:sz w:val="18"/>
              </w:rPr>
            </w:pPr>
            <w:r>
              <w:rPr>
                <w:i/>
                <w:spacing w:val="-5"/>
                <w:w w:val="115"/>
                <w:sz w:val="18"/>
              </w:rPr>
              <w:t>mp</w:t>
            </w: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2"/>
              <w:jc w:val="right"/>
              <w:rPr>
                <w:i/>
                <w:sz w:val="18"/>
              </w:rPr>
            </w:pPr>
            <w:r>
              <w:rPr>
                <w:i/>
                <w:spacing w:val="-2"/>
                <w:w w:val="115"/>
                <w:sz w:val="18"/>
              </w:rPr>
              <w:t>272.440</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val="restart"/>
            <w:tcBorders>
              <w:top w:val="single" w:sz="4" w:space="0" w:color="000000"/>
              <w:bottom w:val="single" w:sz="4" w:space="0" w:color="000000"/>
              <w:right w:val="single" w:sz="4" w:space="0" w:color="000000"/>
            </w:tcBorders>
          </w:tcPr>
          <w:p>
            <w:pPr>
              <w:pStyle w:val="TableParagraph"/>
              <w:spacing w:before="33"/>
              <w:ind w:left="389"/>
              <w:rPr>
                <w:b/>
                <w:sz w:val="18"/>
              </w:rPr>
            </w:pPr>
            <w:r>
              <w:rPr>
                <w:b/>
                <w:spacing w:val="-5"/>
                <w:w w:val="125"/>
                <w:sz w:val="18"/>
              </w:rPr>
              <w:t>80</w:t>
            </w:r>
          </w:p>
        </w:tc>
        <w:tc>
          <w:tcPr>
            <w:tcW w:w="5480" w:type="dxa"/>
            <w:vMerge w:val="restart"/>
            <w:tcBorders>
              <w:top w:val="single" w:sz="4" w:space="0" w:color="000000"/>
              <w:left w:val="single" w:sz="4" w:space="0" w:color="000000"/>
              <w:bottom w:val="single" w:sz="4" w:space="0" w:color="000000"/>
              <w:right w:val="single" w:sz="4" w:space="0" w:color="000000"/>
            </w:tcBorders>
          </w:tcPr>
          <w:p>
            <w:pPr>
              <w:pStyle w:val="TableParagraph"/>
              <w:spacing w:before="33"/>
              <w:ind w:left="45"/>
              <w:rPr>
                <w:sz w:val="18"/>
              </w:rPr>
            </w:pPr>
            <w:r>
              <w:rPr>
                <w:b/>
                <w:w w:val="110"/>
                <w:sz w:val="18"/>
              </w:rPr>
              <w:t>CK01A01</w:t>
            </w:r>
            <w:r>
              <w:rPr>
                <w:b/>
                <w:spacing w:val="10"/>
                <w:w w:val="110"/>
                <w:sz w:val="18"/>
              </w:rPr>
              <w:t> </w:t>
            </w:r>
            <w:r>
              <w:rPr>
                <w:b/>
                <w:w w:val="110"/>
                <w:sz w:val="18"/>
              </w:rPr>
              <w:t>-</w:t>
            </w:r>
            <w:r>
              <w:rPr>
                <w:b/>
                <w:spacing w:val="10"/>
                <w:w w:val="110"/>
                <w:sz w:val="18"/>
              </w:rPr>
              <w:t> </w:t>
            </w:r>
            <w:r>
              <w:rPr>
                <w:w w:val="110"/>
                <w:sz w:val="18"/>
              </w:rPr>
              <w:t>Tamplarie</w:t>
            </w:r>
            <w:r>
              <w:rPr>
                <w:spacing w:val="5"/>
                <w:w w:val="110"/>
                <w:sz w:val="18"/>
              </w:rPr>
              <w:t> </w:t>
            </w:r>
            <w:r>
              <w:rPr>
                <w:w w:val="110"/>
                <w:sz w:val="18"/>
              </w:rPr>
              <w:t>PVC</w:t>
            </w:r>
            <w:r>
              <w:rPr>
                <w:spacing w:val="5"/>
                <w:w w:val="110"/>
                <w:sz w:val="18"/>
              </w:rPr>
              <w:t> </w:t>
            </w:r>
            <w:r>
              <w:rPr>
                <w:w w:val="110"/>
                <w:sz w:val="18"/>
              </w:rPr>
              <w:t>cu</w:t>
            </w:r>
            <w:r>
              <w:rPr>
                <w:spacing w:val="3"/>
                <w:w w:val="110"/>
                <w:sz w:val="18"/>
              </w:rPr>
              <w:t> </w:t>
            </w:r>
            <w:r>
              <w:rPr>
                <w:w w:val="110"/>
                <w:sz w:val="18"/>
              </w:rPr>
              <w:t>panou</w:t>
            </w:r>
            <w:r>
              <w:rPr>
                <w:spacing w:val="4"/>
                <w:w w:val="110"/>
                <w:sz w:val="18"/>
              </w:rPr>
              <w:t> </w:t>
            </w:r>
            <w:r>
              <w:rPr>
                <w:w w:val="110"/>
                <w:sz w:val="18"/>
              </w:rPr>
              <w:t>plin</w:t>
            </w:r>
            <w:r>
              <w:rPr>
                <w:spacing w:val="4"/>
                <w:w w:val="110"/>
                <w:sz w:val="18"/>
              </w:rPr>
              <w:t> </w:t>
            </w:r>
            <w:r>
              <w:rPr>
                <w:w w:val="110"/>
                <w:sz w:val="18"/>
              </w:rPr>
              <w:t>Culoare</w:t>
            </w:r>
            <w:r>
              <w:rPr>
                <w:spacing w:val="5"/>
                <w:w w:val="110"/>
                <w:sz w:val="18"/>
              </w:rPr>
              <w:t> </w:t>
            </w:r>
            <w:r>
              <w:rPr>
                <w:spacing w:val="-4"/>
                <w:w w:val="110"/>
                <w:sz w:val="18"/>
              </w:rPr>
              <w:t>alba</w:t>
            </w:r>
          </w:p>
        </w:tc>
        <w:tc>
          <w:tcPr>
            <w:tcW w:w="800" w:type="dxa"/>
            <w:vMerge w:val="restart"/>
            <w:tcBorders>
              <w:top w:val="single" w:sz="4" w:space="0" w:color="000000"/>
              <w:left w:val="single" w:sz="4" w:space="0" w:color="000000"/>
              <w:bottom w:val="single" w:sz="4" w:space="0" w:color="000000"/>
              <w:right w:val="single" w:sz="4" w:space="0" w:color="000000"/>
            </w:tcBorders>
          </w:tcPr>
          <w:p>
            <w:pPr>
              <w:pStyle w:val="TableParagraph"/>
              <w:spacing w:before="33"/>
              <w:ind w:left="247"/>
              <w:rPr>
                <w:b/>
                <w:sz w:val="18"/>
              </w:rPr>
            </w:pPr>
            <w:r>
              <w:rPr>
                <w:b/>
                <w:spacing w:val="-5"/>
                <w:w w:val="115"/>
                <w:sz w:val="18"/>
              </w:rPr>
              <w:t>mp</w:t>
            </w: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b/>
                <w:sz w:val="18"/>
              </w:rPr>
            </w:pPr>
            <w:r>
              <w:rPr>
                <w:b/>
                <w:spacing w:val="-2"/>
                <w:w w:val="125"/>
                <w:sz w:val="18"/>
              </w:rPr>
              <w:t>34.000</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material:</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manopera:</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20"/>
                <w:sz w:val="18"/>
              </w:rPr>
              <w:t>utilaj:</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transport:</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val="restart"/>
            <w:tcBorders>
              <w:top w:val="single" w:sz="4" w:space="0" w:color="000000"/>
              <w:bottom w:val="single" w:sz="4" w:space="0" w:color="000000"/>
              <w:right w:val="single" w:sz="4" w:space="0" w:color="000000"/>
            </w:tcBorders>
          </w:tcPr>
          <w:p>
            <w:pPr>
              <w:pStyle w:val="TableParagraph"/>
              <w:spacing w:before="33"/>
              <w:ind w:left="389"/>
              <w:rPr>
                <w:b/>
                <w:sz w:val="18"/>
              </w:rPr>
            </w:pPr>
            <w:r>
              <w:rPr>
                <w:b/>
                <w:spacing w:val="-5"/>
                <w:w w:val="125"/>
                <w:sz w:val="18"/>
              </w:rPr>
              <w:t>81</w:t>
            </w:r>
          </w:p>
        </w:tc>
        <w:tc>
          <w:tcPr>
            <w:tcW w:w="5480" w:type="dxa"/>
            <w:vMerge w:val="restart"/>
            <w:tcBorders>
              <w:top w:val="single" w:sz="4" w:space="0" w:color="000000"/>
              <w:left w:val="single" w:sz="4" w:space="0" w:color="000000"/>
              <w:bottom w:val="single" w:sz="4" w:space="0" w:color="000000"/>
              <w:right w:val="single" w:sz="4" w:space="0" w:color="000000"/>
            </w:tcBorders>
          </w:tcPr>
          <w:p>
            <w:pPr>
              <w:pStyle w:val="TableParagraph"/>
              <w:spacing w:line="242" w:lineRule="auto" w:before="33"/>
              <w:ind w:left="45"/>
              <w:rPr>
                <w:sz w:val="18"/>
              </w:rPr>
            </w:pPr>
            <w:r>
              <w:rPr>
                <w:b/>
                <w:w w:val="115"/>
                <w:sz w:val="18"/>
              </w:rPr>
              <w:t>RCS031C%</w:t>
            </w:r>
            <w:r>
              <w:rPr>
                <w:b/>
                <w:spacing w:val="-15"/>
                <w:w w:val="115"/>
                <w:sz w:val="18"/>
              </w:rPr>
              <w:t> </w:t>
            </w:r>
            <w:r>
              <w:rPr>
                <w:b/>
                <w:w w:val="115"/>
                <w:sz w:val="18"/>
              </w:rPr>
              <w:t>-</w:t>
            </w:r>
            <w:r>
              <w:rPr>
                <w:b/>
                <w:spacing w:val="-10"/>
                <w:w w:val="115"/>
                <w:sz w:val="18"/>
              </w:rPr>
              <w:t> </w:t>
            </w:r>
            <w:r>
              <w:rPr>
                <w:w w:val="115"/>
                <w:sz w:val="18"/>
              </w:rPr>
              <w:t>Usa</w:t>
            </w:r>
            <w:r>
              <w:rPr>
                <w:spacing w:val="-15"/>
                <w:w w:val="115"/>
                <w:sz w:val="18"/>
              </w:rPr>
              <w:t> </w:t>
            </w:r>
            <w:r>
              <w:rPr>
                <w:w w:val="115"/>
                <w:sz w:val="18"/>
              </w:rPr>
              <w:t>lemn</w:t>
            </w:r>
            <w:r>
              <w:rPr>
                <w:spacing w:val="-14"/>
                <w:w w:val="115"/>
                <w:sz w:val="18"/>
              </w:rPr>
              <w:t> </w:t>
            </w:r>
            <w:r>
              <w:rPr>
                <w:w w:val="115"/>
                <w:sz w:val="18"/>
              </w:rPr>
              <w:t>cu</w:t>
            </w:r>
            <w:r>
              <w:rPr>
                <w:spacing w:val="-15"/>
                <w:w w:val="115"/>
                <w:sz w:val="18"/>
              </w:rPr>
              <w:t> </w:t>
            </w:r>
            <w:r>
              <w:rPr>
                <w:w w:val="115"/>
                <w:sz w:val="18"/>
              </w:rPr>
              <w:t>structra</w:t>
            </w:r>
            <w:r>
              <w:rPr>
                <w:spacing w:val="-14"/>
                <w:w w:val="115"/>
                <w:sz w:val="18"/>
              </w:rPr>
              <w:t> </w:t>
            </w:r>
            <w:r>
              <w:rPr>
                <w:w w:val="115"/>
                <w:sz w:val="18"/>
              </w:rPr>
              <w:t>celulara</w:t>
            </w:r>
            <w:r>
              <w:rPr>
                <w:spacing w:val="-14"/>
                <w:w w:val="115"/>
                <w:sz w:val="18"/>
              </w:rPr>
              <w:t> </w:t>
            </w:r>
            <w:r>
              <w:rPr>
                <w:w w:val="115"/>
                <w:sz w:val="18"/>
              </w:rPr>
              <w:t>cu</w:t>
            </w:r>
            <w:r>
              <w:rPr>
                <w:spacing w:val="-15"/>
                <w:w w:val="115"/>
                <w:sz w:val="18"/>
              </w:rPr>
              <w:t> </w:t>
            </w:r>
            <w:r>
              <w:rPr>
                <w:w w:val="115"/>
                <w:sz w:val="18"/>
              </w:rPr>
              <w:t>deschidere 180 grade- 1.00 × 2.10</w:t>
            </w:r>
          </w:p>
        </w:tc>
        <w:tc>
          <w:tcPr>
            <w:tcW w:w="800" w:type="dxa"/>
            <w:vMerge w:val="restart"/>
            <w:tcBorders>
              <w:top w:val="single" w:sz="4" w:space="0" w:color="000000"/>
              <w:left w:val="single" w:sz="4" w:space="0" w:color="000000"/>
              <w:bottom w:val="single" w:sz="4" w:space="0" w:color="000000"/>
              <w:right w:val="single" w:sz="4" w:space="0" w:color="000000"/>
            </w:tcBorders>
          </w:tcPr>
          <w:p>
            <w:pPr>
              <w:pStyle w:val="TableParagraph"/>
              <w:spacing w:before="33"/>
              <w:ind w:left="223"/>
              <w:rPr>
                <w:b/>
                <w:sz w:val="18"/>
              </w:rPr>
            </w:pPr>
            <w:r>
              <w:rPr>
                <w:b/>
                <w:spacing w:val="-5"/>
                <w:w w:val="115"/>
                <w:sz w:val="18"/>
              </w:rPr>
              <w:t>buc</w:t>
            </w: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b/>
                <w:sz w:val="18"/>
              </w:rPr>
            </w:pPr>
            <w:r>
              <w:rPr>
                <w:b/>
                <w:spacing w:val="-2"/>
                <w:w w:val="125"/>
                <w:sz w:val="18"/>
              </w:rPr>
              <w:t>11.000</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material:</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manopera:</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20"/>
                <w:sz w:val="18"/>
              </w:rPr>
              <w:t>utilaj:</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transport:</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val="restart"/>
            <w:tcBorders>
              <w:top w:val="single" w:sz="4" w:space="0" w:color="000000"/>
              <w:bottom w:val="single" w:sz="4" w:space="0" w:color="000000"/>
              <w:right w:val="single" w:sz="4" w:space="0" w:color="000000"/>
            </w:tcBorders>
          </w:tcPr>
          <w:p>
            <w:pPr>
              <w:pStyle w:val="TableParagraph"/>
              <w:spacing w:before="33"/>
              <w:ind w:left="389"/>
              <w:rPr>
                <w:b/>
                <w:sz w:val="18"/>
              </w:rPr>
            </w:pPr>
            <w:r>
              <w:rPr>
                <w:b/>
                <w:spacing w:val="-5"/>
                <w:w w:val="125"/>
                <w:sz w:val="18"/>
              </w:rPr>
              <w:t>82</w:t>
            </w:r>
          </w:p>
        </w:tc>
        <w:tc>
          <w:tcPr>
            <w:tcW w:w="5480" w:type="dxa"/>
            <w:vMerge w:val="restart"/>
            <w:tcBorders>
              <w:top w:val="single" w:sz="4" w:space="0" w:color="000000"/>
              <w:left w:val="single" w:sz="4" w:space="0" w:color="000000"/>
              <w:bottom w:val="single" w:sz="4" w:space="0" w:color="000000"/>
              <w:right w:val="single" w:sz="4" w:space="0" w:color="000000"/>
            </w:tcBorders>
          </w:tcPr>
          <w:p>
            <w:pPr>
              <w:pStyle w:val="TableParagraph"/>
              <w:spacing w:before="33"/>
              <w:ind w:left="45"/>
              <w:rPr>
                <w:sz w:val="18"/>
              </w:rPr>
            </w:pPr>
            <w:r>
              <w:rPr>
                <w:b/>
                <w:spacing w:val="-2"/>
                <w:w w:val="115"/>
                <w:sz w:val="18"/>
              </w:rPr>
              <w:t>RCSO29E% - </w:t>
            </w:r>
            <w:r>
              <w:rPr>
                <w:spacing w:val="-2"/>
                <w:w w:val="115"/>
                <w:sz w:val="18"/>
              </w:rPr>
              <w:t>Usa</w:t>
            </w:r>
            <w:r>
              <w:rPr>
                <w:spacing w:val="-8"/>
                <w:w w:val="115"/>
                <w:sz w:val="18"/>
              </w:rPr>
              <w:t> </w:t>
            </w:r>
            <w:r>
              <w:rPr>
                <w:spacing w:val="-2"/>
                <w:w w:val="115"/>
                <w:sz w:val="18"/>
              </w:rPr>
              <w:t>dubla</w:t>
            </w:r>
            <w:r>
              <w:rPr>
                <w:spacing w:val="-7"/>
                <w:w w:val="115"/>
                <w:sz w:val="18"/>
              </w:rPr>
              <w:t> </w:t>
            </w:r>
            <w:r>
              <w:rPr>
                <w:spacing w:val="-2"/>
                <w:w w:val="115"/>
                <w:sz w:val="18"/>
              </w:rPr>
              <w:t>cu</w:t>
            </w:r>
            <w:r>
              <w:rPr>
                <w:spacing w:val="-7"/>
                <w:w w:val="115"/>
                <w:sz w:val="18"/>
              </w:rPr>
              <w:t> </w:t>
            </w:r>
            <w:r>
              <w:rPr>
                <w:spacing w:val="-2"/>
                <w:w w:val="115"/>
                <w:sz w:val="18"/>
              </w:rPr>
              <w:t>structura</w:t>
            </w:r>
            <w:r>
              <w:rPr>
                <w:spacing w:val="-8"/>
                <w:w w:val="115"/>
                <w:sz w:val="18"/>
              </w:rPr>
              <w:t> </w:t>
            </w:r>
            <w:r>
              <w:rPr>
                <w:spacing w:val="-2"/>
                <w:w w:val="115"/>
                <w:sz w:val="18"/>
              </w:rPr>
              <w:t>celulara</w:t>
            </w:r>
            <w:r>
              <w:rPr>
                <w:spacing w:val="-7"/>
                <w:w w:val="115"/>
                <w:sz w:val="18"/>
              </w:rPr>
              <w:t> </w:t>
            </w:r>
            <w:r>
              <w:rPr>
                <w:spacing w:val="-2"/>
                <w:w w:val="115"/>
                <w:sz w:val="18"/>
              </w:rPr>
              <w:t>-</w:t>
            </w:r>
            <w:r>
              <w:rPr>
                <w:spacing w:val="-7"/>
                <w:w w:val="115"/>
                <w:sz w:val="18"/>
              </w:rPr>
              <w:t> </w:t>
            </w:r>
            <w:r>
              <w:rPr>
                <w:spacing w:val="-2"/>
                <w:w w:val="115"/>
                <w:sz w:val="18"/>
              </w:rPr>
              <w:t>1.50x2.10</w:t>
            </w:r>
          </w:p>
        </w:tc>
        <w:tc>
          <w:tcPr>
            <w:tcW w:w="800" w:type="dxa"/>
            <w:vMerge w:val="restart"/>
            <w:tcBorders>
              <w:top w:val="single" w:sz="4" w:space="0" w:color="000000"/>
              <w:left w:val="single" w:sz="4" w:space="0" w:color="000000"/>
              <w:bottom w:val="single" w:sz="4" w:space="0" w:color="000000"/>
              <w:right w:val="single" w:sz="4" w:space="0" w:color="000000"/>
            </w:tcBorders>
          </w:tcPr>
          <w:p>
            <w:pPr>
              <w:pStyle w:val="TableParagraph"/>
              <w:spacing w:before="33"/>
              <w:ind w:left="223"/>
              <w:rPr>
                <w:b/>
                <w:sz w:val="18"/>
              </w:rPr>
            </w:pPr>
            <w:r>
              <w:rPr>
                <w:b/>
                <w:spacing w:val="-5"/>
                <w:w w:val="115"/>
                <w:sz w:val="18"/>
              </w:rPr>
              <w:t>buc</w:t>
            </w: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2"/>
              <w:jc w:val="right"/>
              <w:rPr>
                <w:b/>
                <w:sz w:val="18"/>
              </w:rPr>
            </w:pPr>
            <w:r>
              <w:rPr>
                <w:b/>
                <w:spacing w:val="-2"/>
                <w:w w:val="125"/>
                <w:sz w:val="18"/>
              </w:rPr>
              <w:t>1.000</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material:</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manopera:</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20"/>
                <w:sz w:val="18"/>
              </w:rPr>
              <w:t>utilaj:</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transport:</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val="restart"/>
            <w:tcBorders>
              <w:top w:val="single" w:sz="4" w:space="0" w:color="000000"/>
              <w:bottom w:val="single" w:sz="4" w:space="0" w:color="000000"/>
              <w:right w:val="single" w:sz="4" w:space="0" w:color="000000"/>
            </w:tcBorders>
          </w:tcPr>
          <w:p>
            <w:pPr>
              <w:pStyle w:val="TableParagraph"/>
              <w:spacing w:before="33"/>
              <w:ind w:left="389"/>
              <w:rPr>
                <w:b/>
                <w:sz w:val="18"/>
              </w:rPr>
            </w:pPr>
            <w:r>
              <w:rPr>
                <w:b/>
                <w:spacing w:val="-5"/>
                <w:w w:val="125"/>
                <w:sz w:val="18"/>
              </w:rPr>
              <w:t>83</w:t>
            </w:r>
          </w:p>
        </w:tc>
        <w:tc>
          <w:tcPr>
            <w:tcW w:w="5480" w:type="dxa"/>
            <w:vMerge w:val="restart"/>
            <w:tcBorders>
              <w:top w:val="single" w:sz="4" w:space="0" w:color="000000"/>
              <w:left w:val="single" w:sz="4" w:space="0" w:color="000000"/>
              <w:bottom w:val="single" w:sz="4" w:space="0" w:color="000000"/>
              <w:right w:val="single" w:sz="4" w:space="0" w:color="000000"/>
            </w:tcBorders>
          </w:tcPr>
          <w:p>
            <w:pPr>
              <w:pStyle w:val="TableParagraph"/>
              <w:spacing w:before="33"/>
              <w:ind w:left="45"/>
              <w:rPr>
                <w:sz w:val="18"/>
              </w:rPr>
            </w:pPr>
            <w:r>
              <w:rPr>
                <w:b/>
                <w:spacing w:val="-2"/>
                <w:w w:val="115"/>
                <w:sz w:val="18"/>
              </w:rPr>
              <w:t>RCSO29E%</w:t>
            </w:r>
            <w:r>
              <w:rPr>
                <w:b/>
                <w:spacing w:val="-3"/>
                <w:w w:val="115"/>
                <w:sz w:val="18"/>
              </w:rPr>
              <w:t> </w:t>
            </w:r>
            <w:r>
              <w:rPr>
                <w:b/>
                <w:spacing w:val="-2"/>
                <w:w w:val="115"/>
                <w:sz w:val="18"/>
              </w:rPr>
              <w:t>- </w:t>
            </w:r>
            <w:r>
              <w:rPr>
                <w:spacing w:val="-2"/>
                <w:w w:val="115"/>
                <w:sz w:val="18"/>
              </w:rPr>
              <w:t>Usa</w:t>
            </w:r>
            <w:r>
              <w:rPr>
                <w:spacing w:val="-8"/>
                <w:w w:val="115"/>
                <w:sz w:val="18"/>
              </w:rPr>
              <w:t> </w:t>
            </w:r>
            <w:r>
              <w:rPr>
                <w:spacing w:val="-2"/>
                <w:w w:val="115"/>
                <w:sz w:val="18"/>
              </w:rPr>
              <w:t>lemn</w:t>
            </w:r>
            <w:r>
              <w:rPr>
                <w:spacing w:val="-8"/>
                <w:w w:val="115"/>
                <w:sz w:val="18"/>
              </w:rPr>
              <w:t> </w:t>
            </w:r>
            <w:r>
              <w:rPr>
                <w:spacing w:val="-2"/>
                <w:w w:val="115"/>
                <w:sz w:val="18"/>
              </w:rPr>
              <w:t>cu</w:t>
            </w:r>
            <w:r>
              <w:rPr>
                <w:spacing w:val="-8"/>
                <w:w w:val="115"/>
                <w:sz w:val="18"/>
              </w:rPr>
              <w:t> </w:t>
            </w:r>
            <w:r>
              <w:rPr>
                <w:spacing w:val="-2"/>
                <w:w w:val="115"/>
                <w:sz w:val="18"/>
              </w:rPr>
              <w:t>structra</w:t>
            </w:r>
            <w:r>
              <w:rPr>
                <w:spacing w:val="-7"/>
                <w:w w:val="115"/>
                <w:sz w:val="18"/>
              </w:rPr>
              <w:t> </w:t>
            </w:r>
            <w:r>
              <w:rPr>
                <w:spacing w:val="-2"/>
                <w:w w:val="115"/>
                <w:sz w:val="18"/>
              </w:rPr>
              <w:t>celulara</w:t>
            </w:r>
            <w:r>
              <w:rPr>
                <w:spacing w:val="-8"/>
                <w:w w:val="115"/>
                <w:sz w:val="18"/>
              </w:rPr>
              <w:t> </w:t>
            </w:r>
            <w:r>
              <w:rPr>
                <w:spacing w:val="-2"/>
                <w:w w:val="115"/>
                <w:sz w:val="18"/>
              </w:rPr>
              <w:t>0,90x2.10</w:t>
            </w:r>
          </w:p>
        </w:tc>
        <w:tc>
          <w:tcPr>
            <w:tcW w:w="800" w:type="dxa"/>
            <w:vMerge w:val="restart"/>
            <w:tcBorders>
              <w:top w:val="single" w:sz="4" w:space="0" w:color="000000"/>
              <w:left w:val="single" w:sz="4" w:space="0" w:color="000000"/>
              <w:bottom w:val="single" w:sz="4" w:space="0" w:color="000000"/>
              <w:right w:val="single" w:sz="4" w:space="0" w:color="000000"/>
            </w:tcBorders>
          </w:tcPr>
          <w:p>
            <w:pPr>
              <w:pStyle w:val="TableParagraph"/>
              <w:spacing w:before="33"/>
              <w:ind w:left="223"/>
              <w:rPr>
                <w:b/>
                <w:sz w:val="18"/>
              </w:rPr>
            </w:pPr>
            <w:r>
              <w:rPr>
                <w:b/>
                <w:spacing w:val="-5"/>
                <w:w w:val="115"/>
                <w:sz w:val="18"/>
              </w:rPr>
              <w:t>buc</w:t>
            </w: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2"/>
              <w:jc w:val="right"/>
              <w:rPr>
                <w:b/>
                <w:sz w:val="18"/>
              </w:rPr>
            </w:pPr>
            <w:r>
              <w:rPr>
                <w:b/>
                <w:spacing w:val="-2"/>
                <w:w w:val="125"/>
                <w:sz w:val="18"/>
              </w:rPr>
              <w:t>8.000</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material:</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manopera:</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20"/>
                <w:sz w:val="18"/>
              </w:rPr>
              <w:t>utilaj:</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transport:</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val="restart"/>
            <w:tcBorders>
              <w:top w:val="single" w:sz="4" w:space="0" w:color="000000"/>
              <w:bottom w:val="single" w:sz="4" w:space="0" w:color="000000"/>
              <w:right w:val="single" w:sz="4" w:space="0" w:color="000000"/>
            </w:tcBorders>
          </w:tcPr>
          <w:p>
            <w:pPr>
              <w:pStyle w:val="TableParagraph"/>
              <w:spacing w:before="33"/>
              <w:ind w:left="389"/>
              <w:rPr>
                <w:b/>
                <w:sz w:val="18"/>
              </w:rPr>
            </w:pPr>
            <w:r>
              <w:rPr>
                <w:b/>
                <w:spacing w:val="-5"/>
                <w:w w:val="125"/>
                <w:sz w:val="18"/>
              </w:rPr>
              <w:t>84</w:t>
            </w:r>
          </w:p>
        </w:tc>
        <w:tc>
          <w:tcPr>
            <w:tcW w:w="5480" w:type="dxa"/>
            <w:vMerge w:val="restart"/>
            <w:tcBorders>
              <w:top w:val="single" w:sz="4" w:space="0" w:color="000000"/>
              <w:left w:val="single" w:sz="4" w:space="0" w:color="000000"/>
              <w:bottom w:val="single" w:sz="4" w:space="0" w:color="000000"/>
              <w:right w:val="single" w:sz="4" w:space="0" w:color="000000"/>
            </w:tcBorders>
          </w:tcPr>
          <w:p>
            <w:pPr>
              <w:pStyle w:val="TableParagraph"/>
              <w:spacing w:before="33"/>
              <w:ind w:left="45"/>
              <w:rPr>
                <w:sz w:val="18"/>
              </w:rPr>
            </w:pPr>
            <w:r>
              <w:rPr>
                <w:b/>
                <w:spacing w:val="-2"/>
                <w:w w:val="115"/>
                <w:sz w:val="18"/>
              </w:rPr>
              <w:t>RCSO29E% - </w:t>
            </w:r>
            <w:r>
              <w:rPr>
                <w:spacing w:val="-2"/>
                <w:w w:val="115"/>
                <w:sz w:val="18"/>
              </w:rPr>
              <w:t>Usa</w:t>
            </w:r>
            <w:r>
              <w:rPr>
                <w:spacing w:val="-8"/>
                <w:w w:val="115"/>
                <w:sz w:val="18"/>
              </w:rPr>
              <w:t> </w:t>
            </w:r>
            <w:r>
              <w:rPr>
                <w:spacing w:val="-2"/>
                <w:w w:val="115"/>
                <w:sz w:val="18"/>
              </w:rPr>
              <w:t>lemn</w:t>
            </w:r>
            <w:r>
              <w:rPr>
                <w:spacing w:val="-7"/>
                <w:w w:val="115"/>
                <w:sz w:val="18"/>
              </w:rPr>
              <w:t> </w:t>
            </w:r>
            <w:r>
              <w:rPr>
                <w:spacing w:val="-2"/>
                <w:w w:val="115"/>
                <w:sz w:val="18"/>
              </w:rPr>
              <w:t>cu</w:t>
            </w:r>
            <w:r>
              <w:rPr>
                <w:spacing w:val="-7"/>
                <w:w w:val="115"/>
                <w:sz w:val="18"/>
              </w:rPr>
              <w:t> </w:t>
            </w:r>
            <w:r>
              <w:rPr>
                <w:spacing w:val="-2"/>
                <w:w w:val="115"/>
                <w:sz w:val="18"/>
              </w:rPr>
              <w:t>structra</w:t>
            </w:r>
            <w:r>
              <w:rPr>
                <w:spacing w:val="-7"/>
                <w:w w:val="115"/>
                <w:sz w:val="18"/>
              </w:rPr>
              <w:t> </w:t>
            </w:r>
            <w:r>
              <w:rPr>
                <w:spacing w:val="-2"/>
                <w:w w:val="115"/>
                <w:sz w:val="18"/>
              </w:rPr>
              <w:t>celulara</w:t>
            </w:r>
            <w:r>
              <w:rPr>
                <w:spacing w:val="-8"/>
                <w:w w:val="115"/>
                <w:sz w:val="18"/>
              </w:rPr>
              <w:t> </w:t>
            </w:r>
            <w:r>
              <w:rPr>
                <w:spacing w:val="-2"/>
                <w:w w:val="115"/>
                <w:sz w:val="18"/>
              </w:rPr>
              <w:t>-</w:t>
            </w:r>
            <w:r>
              <w:rPr>
                <w:spacing w:val="-7"/>
                <w:w w:val="115"/>
                <w:sz w:val="18"/>
              </w:rPr>
              <w:t> </w:t>
            </w:r>
            <w:r>
              <w:rPr>
                <w:spacing w:val="-2"/>
                <w:w w:val="115"/>
                <w:sz w:val="18"/>
              </w:rPr>
              <w:t>1,00x2.10</w:t>
            </w:r>
          </w:p>
        </w:tc>
        <w:tc>
          <w:tcPr>
            <w:tcW w:w="800" w:type="dxa"/>
            <w:vMerge w:val="restart"/>
            <w:tcBorders>
              <w:top w:val="single" w:sz="4" w:space="0" w:color="000000"/>
              <w:left w:val="single" w:sz="4" w:space="0" w:color="000000"/>
              <w:bottom w:val="single" w:sz="4" w:space="0" w:color="000000"/>
              <w:right w:val="single" w:sz="4" w:space="0" w:color="000000"/>
            </w:tcBorders>
          </w:tcPr>
          <w:p>
            <w:pPr>
              <w:pStyle w:val="TableParagraph"/>
              <w:spacing w:before="33"/>
              <w:ind w:left="223"/>
              <w:rPr>
                <w:b/>
                <w:sz w:val="18"/>
              </w:rPr>
            </w:pPr>
            <w:r>
              <w:rPr>
                <w:b/>
                <w:spacing w:val="-5"/>
                <w:w w:val="115"/>
                <w:sz w:val="18"/>
              </w:rPr>
              <w:t>buc</w:t>
            </w: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b/>
                <w:sz w:val="18"/>
              </w:rPr>
            </w:pPr>
            <w:r>
              <w:rPr>
                <w:b/>
                <w:spacing w:val="-2"/>
                <w:w w:val="125"/>
                <w:sz w:val="18"/>
              </w:rPr>
              <w:t>10.000</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material:</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manopera:</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20"/>
                <w:sz w:val="18"/>
              </w:rPr>
              <w:t>utilaj:</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transport:</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bl>
    <w:p>
      <w:pPr>
        <w:pStyle w:val="TableParagraph"/>
        <w:spacing w:after="0"/>
        <w:rPr>
          <w:rFonts w:ascii="Times New Roman"/>
          <w:sz w:val="16"/>
        </w:rPr>
        <w:sectPr>
          <w:pgSz w:w="11900" w:h="16840"/>
          <w:pgMar w:header="405" w:footer="625" w:top="600" w:bottom="820" w:left="283" w:right="283"/>
        </w:sectPr>
      </w:pPr>
    </w:p>
    <w:p>
      <w:pPr>
        <w:pStyle w:val="BodyText"/>
        <w:spacing w:before="7"/>
        <w:rPr>
          <w:b/>
          <w:sz w:val="15"/>
        </w:rPr>
      </w:pPr>
    </w:p>
    <w:tbl>
      <w:tblPr>
        <w:tblW w:w="0" w:type="auto"/>
        <w:jc w:val="left"/>
        <w:tblInd w:w="126" w:type="dxa"/>
        <w:tblBorders>
          <w:top w:val="single" w:sz="8" w:space="0" w:color="4E4E4E"/>
          <w:left w:val="single" w:sz="8" w:space="0" w:color="4E4E4E"/>
          <w:bottom w:val="single" w:sz="8" w:space="0" w:color="4E4E4E"/>
          <w:right w:val="single" w:sz="8" w:space="0" w:color="4E4E4E"/>
          <w:insideH w:val="single" w:sz="8" w:space="0" w:color="4E4E4E"/>
          <w:insideV w:val="single" w:sz="8" w:space="0" w:color="4E4E4E"/>
        </w:tblBorders>
        <w:tblLayout w:type="fixed"/>
        <w:tblCellMar>
          <w:top w:w="0" w:type="dxa"/>
          <w:left w:w="0" w:type="dxa"/>
          <w:bottom w:w="0" w:type="dxa"/>
          <w:right w:w="0" w:type="dxa"/>
        </w:tblCellMar>
        <w:tblLook w:val="01E0"/>
      </w:tblPr>
      <w:tblGrid>
        <w:gridCol w:w="680"/>
        <w:gridCol w:w="5480"/>
        <w:gridCol w:w="800"/>
        <w:gridCol w:w="1240"/>
        <w:gridCol w:w="1400"/>
        <w:gridCol w:w="1500"/>
      </w:tblGrid>
      <w:tr>
        <w:trPr>
          <w:trHeight w:val="585" w:hRule="atLeast"/>
        </w:trPr>
        <w:tc>
          <w:tcPr>
            <w:tcW w:w="8200" w:type="dxa"/>
            <w:gridSpan w:val="4"/>
            <w:tcBorders>
              <w:bottom w:val="single" w:sz="4" w:space="0" w:color="000000"/>
              <w:right w:val="single" w:sz="4" w:space="0" w:color="000000"/>
            </w:tcBorders>
          </w:tcPr>
          <w:p>
            <w:pPr>
              <w:pStyle w:val="TableParagraph"/>
              <w:spacing w:before="11"/>
              <w:rPr>
                <w:b/>
                <w:sz w:val="16"/>
              </w:rPr>
            </w:pPr>
          </w:p>
          <w:p>
            <w:pPr>
              <w:pStyle w:val="TableParagraph"/>
              <w:ind w:left="13"/>
              <w:jc w:val="center"/>
              <w:rPr>
                <w:b/>
                <w:sz w:val="16"/>
              </w:rPr>
            </w:pPr>
            <w:r>
              <w:rPr>
                <w:b/>
                <w:w w:val="105"/>
                <w:sz w:val="16"/>
              </w:rPr>
              <w:t>SECTIUNEA</w:t>
            </w:r>
            <w:r>
              <w:rPr>
                <w:b/>
                <w:spacing w:val="26"/>
                <w:w w:val="110"/>
                <w:sz w:val="16"/>
              </w:rPr>
              <w:t> </w:t>
            </w:r>
            <w:r>
              <w:rPr>
                <w:b/>
                <w:spacing w:val="-2"/>
                <w:w w:val="110"/>
                <w:sz w:val="16"/>
              </w:rPr>
              <w:t>TEHNICA</w:t>
            </w:r>
          </w:p>
        </w:tc>
        <w:tc>
          <w:tcPr>
            <w:tcW w:w="2900" w:type="dxa"/>
            <w:gridSpan w:val="2"/>
            <w:tcBorders>
              <w:left w:val="single" w:sz="4" w:space="0" w:color="000000"/>
              <w:bottom w:val="single" w:sz="4" w:space="0" w:color="000000"/>
            </w:tcBorders>
          </w:tcPr>
          <w:p>
            <w:pPr>
              <w:pStyle w:val="TableParagraph"/>
              <w:spacing w:before="11"/>
              <w:rPr>
                <w:b/>
                <w:sz w:val="16"/>
              </w:rPr>
            </w:pPr>
          </w:p>
          <w:p>
            <w:pPr>
              <w:pStyle w:val="TableParagraph"/>
              <w:ind w:left="370"/>
              <w:rPr>
                <w:b/>
                <w:sz w:val="16"/>
              </w:rPr>
            </w:pPr>
            <w:r>
              <w:rPr>
                <w:b/>
                <w:w w:val="105"/>
                <w:sz w:val="16"/>
              </w:rPr>
              <w:t>SECTIUNEA</w:t>
            </w:r>
            <w:r>
              <w:rPr>
                <w:b/>
                <w:spacing w:val="26"/>
                <w:w w:val="110"/>
                <w:sz w:val="16"/>
              </w:rPr>
              <w:t> </w:t>
            </w:r>
            <w:r>
              <w:rPr>
                <w:b/>
                <w:spacing w:val="-2"/>
                <w:w w:val="110"/>
                <w:sz w:val="16"/>
              </w:rPr>
              <w:t>FINANCIARA</w:t>
            </w:r>
          </w:p>
        </w:tc>
      </w:tr>
      <w:tr>
        <w:trPr>
          <w:trHeight w:val="790" w:hRule="atLeast"/>
        </w:trPr>
        <w:tc>
          <w:tcPr>
            <w:tcW w:w="680" w:type="dxa"/>
            <w:tcBorders>
              <w:top w:val="single" w:sz="4" w:space="0" w:color="000000"/>
              <w:bottom w:val="single" w:sz="4" w:space="0" w:color="000000"/>
              <w:right w:val="single" w:sz="4" w:space="0" w:color="000000"/>
            </w:tcBorders>
          </w:tcPr>
          <w:p>
            <w:pPr>
              <w:pStyle w:val="TableParagraph"/>
              <w:spacing w:before="116"/>
              <w:rPr>
                <w:b/>
                <w:sz w:val="16"/>
              </w:rPr>
            </w:pPr>
          </w:p>
          <w:p>
            <w:pPr>
              <w:pStyle w:val="TableParagraph"/>
              <w:ind w:left="15" w:right="1"/>
              <w:jc w:val="center"/>
              <w:rPr>
                <w:b/>
                <w:sz w:val="16"/>
              </w:rPr>
            </w:pPr>
            <w:r>
              <w:rPr>
                <w:b/>
                <w:spacing w:val="-5"/>
                <w:w w:val="125"/>
                <w:sz w:val="16"/>
              </w:rPr>
              <w:t>Nr.</w:t>
            </w:r>
          </w:p>
        </w:tc>
        <w:tc>
          <w:tcPr>
            <w:tcW w:w="5480" w:type="dxa"/>
            <w:tcBorders>
              <w:top w:val="single" w:sz="4" w:space="0" w:color="000000"/>
              <w:left w:val="single" w:sz="4" w:space="0" w:color="000000"/>
              <w:bottom w:val="single" w:sz="4" w:space="0" w:color="000000"/>
              <w:right w:val="single" w:sz="4" w:space="0" w:color="000000"/>
            </w:tcBorders>
          </w:tcPr>
          <w:p>
            <w:pPr>
              <w:pStyle w:val="TableParagraph"/>
              <w:spacing w:before="116"/>
              <w:rPr>
                <w:b/>
                <w:sz w:val="16"/>
              </w:rPr>
            </w:pPr>
          </w:p>
          <w:p>
            <w:pPr>
              <w:pStyle w:val="TableParagraph"/>
              <w:ind w:left="118" w:right="99"/>
              <w:jc w:val="center"/>
              <w:rPr>
                <w:b/>
                <w:sz w:val="16"/>
              </w:rPr>
            </w:pPr>
            <w:r>
              <w:rPr>
                <w:b/>
                <w:w w:val="120"/>
                <w:sz w:val="16"/>
              </w:rPr>
              <w:t>Capitol</w:t>
            </w:r>
            <w:r>
              <w:rPr>
                <w:b/>
                <w:spacing w:val="-11"/>
                <w:w w:val="120"/>
                <w:sz w:val="16"/>
              </w:rPr>
              <w:t> </w:t>
            </w:r>
            <w:r>
              <w:rPr>
                <w:b/>
                <w:w w:val="120"/>
                <w:sz w:val="16"/>
              </w:rPr>
              <w:t>de</w:t>
            </w:r>
            <w:r>
              <w:rPr>
                <w:b/>
                <w:spacing w:val="-10"/>
                <w:w w:val="120"/>
                <w:sz w:val="16"/>
              </w:rPr>
              <w:t> </w:t>
            </w:r>
            <w:r>
              <w:rPr>
                <w:b/>
                <w:spacing w:val="-2"/>
                <w:w w:val="120"/>
                <w:sz w:val="16"/>
              </w:rPr>
              <w:t>lucrari</w:t>
            </w:r>
          </w:p>
        </w:tc>
        <w:tc>
          <w:tcPr>
            <w:tcW w:w="800" w:type="dxa"/>
            <w:tcBorders>
              <w:top w:val="single" w:sz="4" w:space="0" w:color="000000"/>
              <w:left w:val="single" w:sz="4" w:space="0" w:color="000000"/>
              <w:bottom w:val="single" w:sz="4" w:space="0" w:color="000000"/>
              <w:right w:val="single" w:sz="4" w:space="0" w:color="000000"/>
            </w:tcBorders>
          </w:tcPr>
          <w:p>
            <w:pPr>
              <w:pStyle w:val="TableParagraph"/>
              <w:spacing w:before="116"/>
              <w:rPr>
                <w:b/>
                <w:sz w:val="16"/>
              </w:rPr>
            </w:pPr>
          </w:p>
          <w:p>
            <w:pPr>
              <w:pStyle w:val="TableParagraph"/>
              <w:ind w:left="20" w:right="1"/>
              <w:jc w:val="center"/>
              <w:rPr>
                <w:b/>
                <w:sz w:val="16"/>
              </w:rPr>
            </w:pPr>
            <w:r>
              <w:rPr>
                <w:b/>
                <w:spacing w:val="-4"/>
                <w:w w:val="120"/>
                <w:sz w:val="16"/>
              </w:rPr>
              <w:t>U.M.</w:t>
            </w: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116"/>
              <w:rPr>
                <w:b/>
                <w:sz w:val="16"/>
              </w:rPr>
            </w:pPr>
          </w:p>
          <w:p>
            <w:pPr>
              <w:pStyle w:val="TableParagraph"/>
              <w:ind w:left="151"/>
              <w:rPr>
                <w:b/>
                <w:sz w:val="16"/>
              </w:rPr>
            </w:pPr>
            <w:r>
              <w:rPr>
                <w:b/>
                <w:spacing w:val="-2"/>
                <w:w w:val="120"/>
                <w:sz w:val="16"/>
              </w:rPr>
              <w:t>Cantitatea</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spacing w:line="242" w:lineRule="auto" w:before="114"/>
              <w:ind w:left="22"/>
              <w:jc w:val="center"/>
              <w:rPr>
                <w:b/>
                <w:sz w:val="16"/>
              </w:rPr>
            </w:pPr>
            <w:r>
              <w:rPr>
                <w:b/>
                <w:w w:val="120"/>
                <w:sz w:val="16"/>
              </w:rPr>
              <w:t>Pretul</w:t>
            </w:r>
            <w:r>
              <w:rPr>
                <w:b/>
                <w:spacing w:val="-14"/>
                <w:w w:val="120"/>
                <w:sz w:val="16"/>
              </w:rPr>
              <w:t> </w:t>
            </w:r>
            <w:r>
              <w:rPr>
                <w:b/>
                <w:w w:val="120"/>
                <w:sz w:val="16"/>
              </w:rPr>
              <w:t>unitar (fara TVA)</w:t>
            </w:r>
          </w:p>
          <w:p>
            <w:pPr>
              <w:pStyle w:val="TableParagraph"/>
              <w:spacing w:before="1"/>
              <w:ind w:left="22" w:right="3"/>
              <w:jc w:val="center"/>
              <w:rPr>
                <w:b/>
                <w:sz w:val="16"/>
              </w:rPr>
            </w:pPr>
            <w:r>
              <w:rPr>
                <w:b/>
                <w:w w:val="120"/>
                <w:sz w:val="16"/>
              </w:rPr>
              <w:t>-</w:t>
            </w:r>
            <w:r>
              <w:rPr>
                <w:b/>
                <w:spacing w:val="-5"/>
                <w:w w:val="120"/>
                <w:sz w:val="16"/>
              </w:rPr>
              <w:t> </w:t>
            </w:r>
            <w:r>
              <w:rPr>
                <w:b/>
                <w:w w:val="120"/>
                <w:sz w:val="16"/>
              </w:rPr>
              <w:t>Lei</w:t>
            </w:r>
            <w:r>
              <w:rPr>
                <w:b/>
                <w:spacing w:val="-5"/>
                <w:w w:val="120"/>
                <w:sz w:val="16"/>
              </w:rPr>
              <w:t> </w:t>
            </w:r>
            <w:r>
              <w:rPr>
                <w:b/>
                <w:spacing w:val="-10"/>
                <w:w w:val="120"/>
                <w:sz w:val="16"/>
              </w:rPr>
              <w:t>-</w:t>
            </w:r>
          </w:p>
        </w:tc>
        <w:tc>
          <w:tcPr>
            <w:tcW w:w="1500" w:type="dxa"/>
            <w:tcBorders>
              <w:top w:val="single" w:sz="4" w:space="0" w:color="000000"/>
              <w:left w:val="single" w:sz="4" w:space="0" w:color="000000"/>
              <w:bottom w:val="single" w:sz="4" w:space="0" w:color="000000"/>
            </w:tcBorders>
          </w:tcPr>
          <w:p>
            <w:pPr>
              <w:pStyle w:val="TableParagraph"/>
              <w:spacing w:before="114"/>
              <w:ind w:left="25"/>
              <w:jc w:val="center"/>
              <w:rPr>
                <w:b/>
                <w:sz w:val="16"/>
              </w:rPr>
            </w:pPr>
            <w:r>
              <w:rPr>
                <w:b/>
                <w:spacing w:val="-2"/>
                <w:w w:val="110"/>
                <w:sz w:val="16"/>
              </w:rPr>
              <w:t>TOTALUL</w:t>
            </w:r>
          </w:p>
          <w:p>
            <w:pPr>
              <w:pStyle w:val="TableParagraph"/>
              <w:spacing w:before="2"/>
              <w:ind w:left="25"/>
              <w:jc w:val="center"/>
              <w:rPr>
                <w:b/>
                <w:sz w:val="16"/>
              </w:rPr>
            </w:pPr>
            <w:r>
              <w:rPr>
                <w:b/>
                <w:w w:val="125"/>
                <w:sz w:val="16"/>
              </w:rPr>
              <w:t>(fara</w:t>
            </w:r>
            <w:r>
              <w:rPr>
                <w:b/>
                <w:spacing w:val="-1"/>
                <w:w w:val="125"/>
                <w:sz w:val="16"/>
              </w:rPr>
              <w:t> </w:t>
            </w:r>
            <w:r>
              <w:rPr>
                <w:b/>
                <w:spacing w:val="-4"/>
                <w:w w:val="125"/>
                <w:sz w:val="16"/>
              </w:rPr>
              <w:t>TVA)</w:t>
            </w:r>
          </w:p>
          <w:p>
            <w:pPr>
              <w:pStyle w:val="TableParagraph"/>
              <w:spacing w:before="2"/>
              <w:ind w:left="25" w:right="1"/>
              <w:jc w:val="center"/>
              <w:rPr>
                <w:b/>
                <w:sz w:val="16"/>
              </w:rPr>
            </w:pPr>
            <w:r>
              <w:rPr>
                <w:b/>
                <w:w w:val="120"/>
                <w:sz w:val="16"/>
              </w:rPr>
              <w:t>-</w:t>
            </w:r>
            <w:r>
              <w:rPr>
                <w:b/>
                <w:spacing w:val="-5"/>
                <w:w w:val="120"/>
                <w:sz w:val="16"/>
              </w:rPr>
              <w:t> </w:t>
            </w:r>
            <w:r>
              <w:rPr>
                <w:b/>
                <w:w w:val="120"/>
                <w:sz w:val="16"/>
              </w:rPr>
              <w:t>Lei</w:t>
            </w:r>
            <w:r>
              <w:rPr>
                <w:b/>
                <w:spacing w:val="-5"/>
                <w:w w:val="120"/>
                <w:sz w:val="16"/>
              </w:rPr>
              <w:t> </w:t>
            </w:r>
            <w:r>
              <w:rPr>
                <w:b/>
                <w:spacing w:val="-10"/>
                <w:w w:val="120"/>
                <w:sz w:val="16"/>
              </w:rPr>
              <w:t>-</w:t>
            </w:r>
          </w:p>
        </w:tc>
      </w:tr>
      <w:tr>
        <w:trPr>
          <w:trHeight w:val="185" w:hRule="atLeast"/>
        </w:trPr>
        <w:tc>
          <w:tcPr>
            <w:tcW w:w="680" w:type="dxa"/>
            <w:tcBorders>
              <w:top w:val="single" w:sz="4" w:space="0" w:color="000000"/>
              <w:right w:val="single" w:sz="4" w:space="0" w:color="000000"/>
            </w:tcBorders>
          </w:tcPr>
          <w:p>
            <w:pPr>
              <w:pStyle w:val="TableParagraph"/>
              <w:spacing w:line="165" w:lineRule="exact"/>
              <w:ind w:left="15"/>
              <w:jc w:val="center"/>
              <w:rPr>
                <w:b/>
                <w:sz w:val="16"/>
              </w:rPr>
            </w:pPr>
            <w:r>
              <w:rPr>
                <w:b/>
                <w:spacing w:val="-10"/>
                <w:w w:val="125"/>
                <w:sz w:val="16"/>
              </w:rPr>
              <w:t>0</w:t>
            </w:r>
          </w:p>
        </w:tc>
        <w:tc>
          <w:tcPr>
            <w:tcW w:w="5480" w:type="dxa"/>
            <w:tcBorders>
              <w:top w:val="single" w:sz="4" w:space="0" w:color="000000"/>
              <w:left w:val="single" w:sz="4" w:space="0" w:color="000000"/>
              <w:right w:val="single" w:sz="4" w:space="0" w:color="000000"/>
            </w:tcBorders>
          </w:tcPr>
          <w:p>
            <w:pPr>
              <w:pStyle w:val="TableParagraph"/>
              <w:spacing w:line="165" w:lineRule="exact"/>
              <w:ind w:left="119" w:right="99"/>
              <w:jc w:val="center"/>
              <w:rPr>
                <w:b/>
                <w:sz w:val="16"/>
              </w:rPr>
            </w:pPr>
            <w:r>
              <w:rPr>
                <w:b/>
                <w:spacing w:val="-10"/>
                <w:w w:val="125"/>
                <w:sz w:val="16"/>
              </w:rPr>
              <w:t>1</w:t>
            </w:r>
          </w:p>
        </w:tc>
        <w:tc>
          <w:tcPr>
            <w:tcW w:w="800" w:type="dxa"/>
            <w:tcBorders>
              <w:top w:val="single" w:sz="4" w:space="0" w:color="000000"/>
              <w:left w:val="single" w:sz="4" w:space="0" w:color="000000"/>
              <w:right w:val="single" w:sz="4" w:space="0" w:color="000000"/>
            </w:tcBorders>
          </w:tcPr>
          <w:p>
            <w:pPr>
              <w:pStyle w:val="TableParagraph"/>
              <w:spacing w:line="165" w:lineRule="exact"/>
              <w:ind w:left="20"/>
              <w:jc w:val="center"/>
              <w:rPr>
                <w:b/>
                <w:sz w:val="16"/>
              </w:rPr>
            </w:pPr>
            <w:r>
              <w:rPr>
                <w:b/>
                <w:spacing w:val="-10"/>
                <w:w w:val="125"/>
                <w:sz w:val="16"/>
              </w:rPr>
              <w:t>2</w:t>
            </w:r>
          </w:p>
        </w:tc>
        <w:tc>
          <w:tcPr>
            <w:tcW w:w="1240" w:type="dxa"/>
            <w:tcBorders>
              <w:top w:val="single" w:sz="4" w:space="0" w:color="000000"/>
              <w:left w:val="single" w:sz="4" w:space="0" w:color="000000"/>
              <w:right w:val="single" w:sz="4" w:space="0" w:color="000000"/>
            </w:tcBorders>
          </w:tcPr>
          <w:p>
            <w:pPr>
              <w:pStyle w:val="TableParagraph"/>
              <w:spacing w:line="165" w:lineRule="exact"/>
              <w:ind w:left="20"/>
              <w:jc w:val="center"/>
              <w:rPr>
                <w:b/>
                <w:sz w:val="16"/>
              </w:rPr>
            </w:pPr>
            <w:r>
              <w:rPr>
                <w:b/>
                <w:spacing w:val="-10"/>
                <w:w w:val="125"/>
                <w:sz w:val="16"/>
              </w:rPr>
              <w:t>3</w:t>
            </w:r>
          </w:p>
        </w:tc>
        <w:tc>
          <w:tcPr>
            <w:tcW w:w="1400" w:type="dxa"/>
            <w:tcBorders>
              <w:top w:val="single" w:sz="4" w:space="0" w:color="000000"/>
              <w:left w:val="single" w:sz="4" w:space="0" w:color="000000"/>
              <w:right w:val="single" w:sz="4" w:space="0" w:color="000000"/>
            </w:tcBorders>
          </w:tcPr>
          <w:p>
            <w:pPr>
              <w:pStyle w:val="TableParagraph"/>
              <w:spacing w:line="165" w:lineRule="exact"/>
              <w:ind w:left="22" w:right="2"/>
              <w:jc w:val="center"/>
              <w:rPr>
                <w:b/>
                <w:sz w:val="16"/>
              </w:rPr>
            </w:pPr>
            <w:r>
              <w:rPr>
                <w:b/>
                <w:spacing w:val="-10"/>
                <w:w w:val="125"/>
                <w:sz w:val="16"/>
              </w:rPr>
              <w:t>4</w:t>
            </w:r>
          </w:p>
        </w:tc>
        <w:tc>
          <w:tcPr>
            <w:tcW w:w="1500" w:type="dxa"/>
            <w:tcBorders>
              <w:top w:val="single" w:sz="4" w:space="0" w:color="000000"/>
              <w:left w:val="single" w:sz="4" w:space="0" w:color="000000"/>
            </w:tcBorders>
          </w:tcPr>
          <w:p>
            <w:pPr>
              <w:pStyle w:val="TableParagraph"/>
              <w:spacing w:line="165" w:lineRule="exact"/>
              <w:ind w:left="358"/>
              <w:rPr>
                <w:b/>
                <w:sz w:val="16"/>
              </w:rPr>
            </w:pPr>
            <w:r>
              <w:rPr>
                <w:b/>
                <w:w w:val="125"/>
                <w:sz w:val="16"/>
              </w:rPr>
              <w:t>5</w:t>
            </w:r>
            <w:r>
              <w:rPr>
                <w:b/>
                <w:spacing w:val="1"/>
                <w:w w:val="125"/>
                <w:sz w:val="16"/>
              </w:rPr>
              <w:t> </w:t>
            </w:r>
            <w:r>
              <w:rPr>
                <w:b/>
                <w:w w:val="125"/>
                <w:sz w:val="16"/>
              </w:rPr>
              <w:t>=</w:t>
            </w:r>
            <w:r>
              <w:rPr>
                <w:b/>
                <w:spacing w:val="2"/>
                <w:w w:val="125"/>
                <w:sz w:val="16"/>
              </w:rPr>
              <w:t> </w:t>
            </w:r>
            <w:r>
              <w:rPr>
                <w:b/>
                <w:w w:val="125"/>
                <w:sz w:val="16"/>
              </w:rPr>
              <w:t>3</w:t>
            </w:r>
            <w:r>
              <w:rPr>
                <w:b/>
                <w:spacing w:val="2"/>
                <w:w w:val="125"/>
                <w:sz w:val="16"/>
              </w:rPr>
              <w:t> </w:t>
            </w:r>
            <w:r>
              <w:rPr>
                <w:b/>
                <w:w w:val="125"/>
                <w:sz w:val="16"/>
              </w:rPr>
              <w:t>x</w:t>
            </w:r>
            <w:r>
              <w:rPr>
                <w:b/>
                <w:spacing w:val="2"/>
                <w:w w:val="125"/>
                <w:sz w:val="16"/>
              </w:rPr>
              <w:t> </w:t>
            </w:r>
            <w:r>
              <w:rPr>
                <w:b/>
                <w:spacing w:val="-10"/>
                <w:w w:val="125"/>
                <w:sz w:val="16"/>
              </w:rPr>
              <w:t>4</w:t>
            </w:r>
          </w:p>
        </w:tc>
      </w:tr>
      <w:tr>
        <w:trPr>
          <w:trHeight w:val="285" w:hRule="atLeast"/>
        </w:trPr>
        <w:tc>
          <w:tcPr>
            <w:tcW w:w="680" w:type="dxa"/>
            <w:vMerge w:val="restart"/>
            <w:tcBorders>
              <w:bottom w:val="single" w:sz="4" w:space="0" w:color="000000"/>
              <w:right w:val="single" w:sz="4" w:space="0" w:color="000000"/>
            </w:tcBorders>
          </w:tcPr>
          <w:p>
            <w:pPr>
              <w:pStyle w:val="TableParagraph"/>
              <w:spacing w:before="28"/>
              <w:ind w:left="389"/>
              <w:rPr>
                <w:b/>
                <w:sz w:val="18"/>
              </w:rPr>
            </w:pPr>
            <w:r>
              <w:rPr>
                <w:b/>
                <w:spacing w:val="-5"/>
                <w:w w:val="125"/>
                <w:sz w:val="18"/>
              </w:rPr>
              <w:t>85</w:t>
            </w:r>
          </w:p>
        </w:tc>
        <w:tc>
          <w:tcPr>
            <w:tcW w:w="5480" w:type="dxa"/>
            <w:vMerge w:val="restart"/>
            <w:tcBorders>
              <w:left w:val="single" w:sz="4" w:space="0" w:color="000000"/>
              <w:bottom w:val="single" w:sz="4" w:space="0" w:color="000000"/>
              <w:right w:val="single" w:sz="4" w:space="0" w:color="000000"/>
            </w:tcBorders>
          </w:tcPr>
          <w:p>
            <w:pPr>
              <w:pStyle w:val="TableParagraph"/>
              <w:spacing w:before="28"/>
              <w:ind w:left="45"/>
              <w:rPr>
                <w:sz w:val="18"/>
              </w:rPr>
            </w:pPr>
            <w:r>
              <w:rPr>
                <w:b/>
                <w:w w:val="110"/>
                <w:sz w:val="18"/>
              </w:rPr>
              <w:t>RCSO29E%</w:t>
            </w:r>
            <w:r>
              <w:rPr>
                <w:b/>
                <w:spacing w:val="13"/>
                <w:w w:val="110"/>
                <w:sz w:val="18"/>
              </w:rPr>
              <w:t> </w:t>
            </w:r>
            <w:r>
              <w:rPr>
                <w:b/>
                <w:w w:val="110"/>
                <w:sz w:val="18"/>
              </w:rPr>
              <w:t>-</w:t>
            </w:r>
            <w:r>
              <w:rPr>
                <w:b/>
                <w:spacing w:val="13"/>
                <w:w w:val="110"/>
                <w:sz w:val="18"/>
              </w:rPr>
              <w:t> </w:t>
            </w:r>
            <w:r>
              <w:rPr>
                <w:w w:val="110"/>
                <w:sz w:val="18"/>
              </w:rPr>
              <w:t>Usa</w:t>
            </w:r>
            <w:r>
              <w:rPr>
                <w:spacing w:val="6"/>
                <w:w w:val="110"/>
                <w:sz w:val="18"/>
              </w:rPr>
              <w:t> </w:t>
            </w:r>
            <w:r>
              <w:rPr>
                <w:w w:val="110"/>
                <w:sz w:val="18"/>
              </w:rPr>
              <w:t>metalica</w:t>
            </w:r>
            <w:r>
              <w:rPr>
                <w:spacing w:val="7"/>
                <w:w w:val="110"/>
                <w:sz w:val="18"/>
              </w:rPr>
              <w:t> </w:t>
            </w:r>
            <w:r>
              <w:rPr>
                <w:w w:val="110"/>
                <w:sz w:val="18"/>
              </w:rPr>
              <w:t>cu</w:t>
            </w:r>
            <w:r>
              <w:rPr>
                <w:spacing w:val="6"/>
                <w:w w:val="110"/>
                <w:sz w:val="18"/>
              </w:rPr>
              <w:t> </w:t>
            </w:r>
            <w:r>
              <w:rPr>
                <w:w w:val="110"/>
                <w:sz w:val="18"/>
              </w:rPr>
              <w:t>autoinchidere</w:t>
            </w:r>
            <w:r>
              <w:rPr>
                <w:spacing w:val="8"/>
                <w:w w:val="110"/>
                <w:sz w:val="18"/>
              </w:rPr>
              <w:t> </w:t>
            </w:r>
            <w:r>
              <w:rPr>
                <w:w w:val="110"/>
                <w:sz w:val="18"/>
              </w:rPr>
              <w:t>-</w:t>
            </w:r>
            <w:r>
              <w:rPr>
                <w:spacing w:val="6"/>
                <w:w w:val="110"/>
                <w:sz w:val="18"/>
              </w:rPr>
              <w:t> </w:t>
            </w:r>
            <w:r>
              <w:rPr>
                <w:spacing w:val="-2"/>
                <w:w w:val="110"/>
                <w:sz w:val="18"/>
              </w:rPr>
              <w:t>1.50x2.20</w:t>
            </w:r>
          </w:p>
        </w:tc>
        <w:tc>
          <w:tcPr>
            <w:tcW w:w="800" w:type="dxa"/>
            <w:vMerge w:val="restart"/>
            <w:tcBorders>
              <w:left w:val="single" w:sz="4" w:space="0" w:color="000000"/>
              <w:bottom w:val="single" w:sz="4" w:space="0" w:color="000000"/>
              <w:right w:val="single" w:sz="4" w:space="0" w:color="000000"/>
            </w:tcBorders>
          </w:tcPr>
          <w:p>
            <w:pPr>
              <w:pStyle w:val="TableParagraph"/>
              <w:spacing w:before="28"/>
              <w:ind w:left="223"/>
              <w:rPr>
                <w:b/>
                <w:sz w:val="18"/>
              </w:rPr>
            </w:pPr>
            <w:r>
              <w:rPr>
                <w:b/>
                <w:spacing w:val="-5"/>
                <w:w w:val="115"/>
                <w:sz w:val="18"/>
              </w:rPr>
              <w:t>buc</w:t>
            </w:r>
          </w:p>
        </w:tc>
        <w:tc>
          <w:tcPr>
            <w:tcW w:w="1240" w:type="dxa"/>
            <w:tcBorders>
              <w:left w:val="single" w:sz="4" w:space="0" w:color="000000"/>
              <w:bottom w:val="single" w:sz="4" w:space="0" w:color="000000"/>
              <w:right w:val="single" w:sz="4" w:space="0" w:color="000000"/>
            </w:tcBorders>
          </w:tcPr>
          <w:p>
            <w:pPr>
              <w:pStyle w:val="TableParagraph"/>
              <w:spacing w:before="28"/>
              <w:ind w:right="22"/>
              <w:jc w:val="right"/>
              <w:rPr>
                <w:b/>
                <w:sz w:val="18"/>
              </w:rPr>
            </w:pPr>
            <w:r>
              <w:rPr>
                <w:b/>
                <w:spacing w:val="-2"/>
                <w:w w:val="125"/>
                <w:sz w:val="18"/>
              </w:rPr>
              <w:t>5.000</w:t>
            </w:r>
          </w:p>
        </w:tc>
        <w:tc>
          <w:tcPr>
            <w:tcW w:w="1400" w:type="dxa"/>
            <w:tcBorders>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material:</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manopera:</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20"/>
                <w:sz w:val="18"/>
              </w:rPr>
              <w:t>utilaj:</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transport:</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val="restart"/>
            <w:tcBorders>
              <w:top w:val="single" w:sz="4" w:space="0" w:color="000000"/>
              <w:bottom w:val="single" w:sz="4" w:space="0" w:color="000000"/>
              <w:right w:val="single" w:sz="4" w:space="0" w:color="000000"/>
            </w:tcBorders>
          </w:tcPr>
          <w:p>
            <w:pPr>
              <w:pStyle w:val="TableParagraph"/>
              <w:spacing w:before="33"/>
              <w:ind w:left="389"/>
              <w:rPr>
                <w:b/>
                <w:sz w:val="18"/>
              </w:rPr>
            </w:pPr>
            <w:r>
              <w:rPr>
                <w:b/>
                <w:spacing w:val="-5"/>
                <w:w w:val="125"/>
                <w:sz w:val="18"/>
              </w:rPr>
              <w:t>86</w:t>
            </w:r>
          </w:p>
        </w:tc>
        <w:tc>
          <w:tcPr>
            <w:tcW w:w="5480" w:type="dxa"/>
            <w:vMerge w:val="restart"/>
            <w:tcBorders>
              <w:top w:val="single" w:sz="4" w:space="0" w:color="000000"/>
              <w:left w:val="single" w:sz="4" w:space="0" w:color="000000"/>
              <w:bottom w:val="single" w:sz="4" w:space="0" w:color="000000"/>
              <w:right w:val="single" w:sz="4" w:space="0" w:color="000000"/>
            </w:tcBorders>
          </w:tcPr>
          <w:p>
            <w:pPr>
              <w:pStyle w:val="TableParagraph"/>
              <w:spacing w:before="33"/>
              <w:ind w:left="45"/>
              <w:rPr>
                <w:sz w:val="18"/>
              </w:rPr>
            </w:pPr>
            <w:r>
              <w:rPr>
                <w:b/>
                <w:w w:val="110"/>
                <w:sz w:val="18"/>
              </w:rPr>
              <w:t>RCSO29E%</w:t>
            </w:r>
            <w:r>
              <w:rPr>
                <w:b/>
                <w:spacing w:val="13"/>
                <w:w w:val="110"/>
                <w:sz w:val="18"/>
              </w:rPr>
              <w:t> </w:t>
            </w:r>
            <w:r>
              <w:rPr>
                <w:b/>
                <w:w w:val="110"/>
                <w:sz w:val="18"/>
              </w:rPr>
              <w:t>-</w:t>
            </w:r>
            <w:r>
              <w:rPr>
                <w:b/>
                <w:spacing w:val="13"/>
                <w:w w:val="110"/>
                <w:sz w:val="18"/>
              </w:rPr>
              <w:t> </w:t>
            </w:r>
            <w:r>
              <w:rPr>
                <w:w w:val="110"/>
                <w:sz w:val="18"/>
              </w:rPr>
              <w:t>Usa</w:t>
            </w:r>
            <w:r>
              <w:rPr>
                <w:spacing w:val="6"/>
                <w:w w:val="110"/>
                <w:sz w:val="18"/>
              </w:rPr>
              <w:t> </w:t>
            </w:r>
            <w:r>
              <w:rPr>
                <w:w w:val="110"/>
                <w:sz w:val="18"/>
              </w:rPr>
              <w:t>metalica</w:t>
            </w:r>
            <w:r>
              <w:rPr>
                <w:spacing w:val="7"/>
                <w:w w:val="110"/>
                <w:sz w:val="18"/>
              </w:rPr>
              <w:t> </w:t>
            </w:r>
            <w:r>
              <w:rPr>
                <w:w w:val="110"/>
                <w:sz w:val="18"/>
              </w:rPr>
              <w:t>cu</w:t>
            </w:r>
            <w:r>
              <w:rPr>
                <w:spacing w:val="6"/>
                <w:w w:val="110"/>
                <w:sz w:val="18"/>
              </w:rPr>
              <w:t> </w:t>
            </w:r>
            <w:r>
              <w:rPr>
                <w:w w:val="110"/>
                <w:sz w:val="18"/>
              </w:rPr>
              <w:t>autoinchidere</w:t>
            </w:r>
            <w:r>
              <w:rPr>
                <w:spacing w:val="8"/>
                <w:w w:val="110"/>
                <w:sz w:val="18"/>
              </w:rPr>
              <w:t> </w:t>
            </w:r>
            <w:r>
              <w:rPr>
                <w:w w:val="110"/>
                <w:sz w:val="18"/>
              </w:rPr>
              <w:t>-</w:t>
            </w:r>
            <w:r>
              <w:rPr>
                <w:spacing w:val="6"/>
                <w:w w:val="110"/>
                <w:sz w:val="18"/>
              </w:rPr>
              <w:t> </w:t>
            </w:r>
            <w:r>
              <w:rPr>
                <w:spacing w:val="-2"/>
                <w:w w:val="110"/>
                <w:sz w:val="18"/>
              </w:rPr>
              <w:t>1.00x2.20</w:t>
            </w:r>
          </w:p>
        </w:tc>
        <w:tc>
          <w:tcPr>
            <w:tcW w:w="800" w:type="dxa"/>
            <w:vMerge w:val="restart"/>
            <w:tcBorders>
              <w:top w:val="single" w:sz="4" w:space="0" w:color="000000"/>
              <w:left w:val="single" w:sz="4" w:space="0" w:color="000000"/>
              <w:bottom w:val="single" w:sz="4" w:space="0" w:color="000000"/>
              <w:right w:val="single" w:sz="4" w:space="0" w:color="000000"/>
            </w:tcBorders>
          </w:tcPr>
          <w:p>
            <w:pPr>
              <w:pStyle w:val="TableParagraph"/>
              <w:spacing w:before="33"/>
              <w:ind w:left="223"/>
              <w:rPr>
                <w:b/>
                <w:sz w:val="18"/>
              </w:rPr>
            </w:pPr>
            <w:r>
              <w:rPr>
                <w:b/>
                <w:spacing w:val="-5"/>
                <w:w w:val="115"/>
                <w:sz w:val="18"/>
              </w:rPr>
              <w:t>buc</w:t>
            </w: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2"/>
              <w:jc w:val="right"/>
              <w:rPr>
                <w:b/>
                <w:sz w:val="18"/>
              </w:rPr>
            </w:pPr>
            <w:r>
              <w:rPr>
                <w:b/>
                <w:spacing w:val="-2"/>
                <w:w w:val="125"/>
                <w:sz w:val="18"/>
              </w:rPr>
              <w:t>1.000</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material:</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manopera:</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20"/>
                <w:sz w:val="18"/>
              </w:rPr>
              <w:t>utilaj:</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transport:</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9600" w:type="dxa"/>
            <w:gridSpan w:val="5"/>
            <w:tcBorders>
              <w:top w:val="single" w:sz="4" w:space="0" w:color="000000"/>
              <w:bottom w:val="single" w:sz="4" w:space="0" w:color="000000"/>
              <w:right w:val="single" w:sz="4" w:space="0" w:color="000000"/>
            </w:tcBorders>
          </w:tcPr>
          <w:p>
            <w:pPr>
              <w:pStyle w:val="TableParagraph"/>
              <w:spacing w:before="33"/>
              <w:ind w:left="40"/>
              <w:rPr>
                <w:b/>
                <w:sz w:val="18"/>
              </w:rPr>
            </w:pPr>
            <w:r>
              <w:rPr>
                <w:b/>
                <w:w w:val="110"/>
                <w:sz w:val="18"/>
              </w:rPr>
              <w:t>TOTAL</w:t>
            </w:r>
            <w:r>
              <w:rPr>
                <w:b/>
                <w:spacing w:val="-9"/>
                <w:w w:val="110"/>
                <w:sz w:val="18"/>
              </w:rPr>
              <w:t> </w:t>
            </w:r>
            <w:r>
              <w:rPr>
                <w:b/>
                <w:spacing w:val="-2"/>
                <w:w w:val="110"/>
                <w:sz w:val="18"/>
              </w:rPr>
              <w:t>TAMPLARIE</w:t>
            </w: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bl>
    <w:p>
      <w:pPr>
        <w:pStyle w:val="BodyText"/>
        <w:spacing w:before="1"/>
        <w:rPr>
          <w:b/>
          <w:sz w:val="16"/>
        </w:rPr>
      </w:pPr>
    </w:p>
    <w:tbl>
      <w:tblPr>
        <w:tblW w:w="0" w:type="auto"/>
        <w:jc w:val="left"/>
        <w:tblInd w:w="126" w:type="dxa"/>
        <w:tblBorders>
          <w:top w:val="single" w:sz="8" w:space="0" w:color="4E4E4E"/>
          <w:left w:val="single" w:sz="8" w:space="0" w:color="4E4E4E"/>
          <w:bottom w:val="single" w:sz="8" w:space="0" w:color="4E4E4E"/>
          <w:right w:val="single" w:sz="8" w:space="0" w:color="4E4E4E"/>
          <w:insideH w:val="single" w:sz="8" w:space="0" w:color="4E4E4E"/>
          <w:insideV w:val="single" w:sz="8" w:space="0" w:color="4E4E4E"/>
        </w:tblBorders>
        <w:tblLayout w:type="fixed"/>
        <w:tblCellMar>
          <w:top w:w="0" w:type="dxa"/>
          <w:left w:w="0" w:type="dxa"/>
          <w:bottom w:w="0" w:type="dxa"/>
          <w:right w:w="0" w:type="dxa"/>
        </w:tblCellMar>
        <w:tblLook w:val="01E0"/>
      </w:tblPr>
      <w:tblGrid>
        <w:gridCol w:w="680"/>
        <w:gridCol w:w="5480"/>
        <w:gridCol w:w="800"/>
        <w:gridCol w:w="1240"/>
        <w:gridCol w:w="1400"/>
        <w:gridCol w:w="1500"/>
      </w:tblGrid>
      <w:tr>
        <w:trPr>
          <w:trHeight w:val="385" w:hRule="atLeast"/>
        </w:trPr>
        <w:tc>
          <w:tcPr>
            <w:tcW w:w="11100" w:type="dxa"/>
            <w:gridSpan w:val="6"/>
            <w:tcBorders>
              <w:bottom w:val="single" w:sz="4" w:space="0" w:color="000000"/>
            </w:tcBorders>
            <w:shd w:val="clear" w:color="auto" w:fill="BFBFBF"/>
          </w:tcPr>
          <w:p>
            <w:pPr>
              <w:pStyle w:val="TableParagraph"/>
              <w:spacing w:before="103"/>
              <w:ind w:left="200"/>
              <w:rPr>
                <w:b/>
                <w:sz w:val="18"/>
              </w:rPr>
            </w:pPr>
            <w:bookmarkStart w:name="ACCESORII SCARI / RAMPE" w:id="23"/>
            <w:bookmarkEnd w:id="23"/>
            <w:r>
              <w:rPr/>
            </w:r>
            <w:r>
              <w:rPr>
                <w:b/>
                <w:w w:val="110"/>
                <w:sz w:val="18"/>
              </w:rPr>
              <w:t>ACCESORII</w:t>
            </w:r>
            <w:r>
              <w:rPr>
                <w:b/>
                <w:spacing w:val="-4"/>
                <w:w w:val="110"/>
                <w:sz w:val="18"/>
              </w:rPr>
              <w:t> </w:t>
            </w:r>
            <w:r>
              <w:rPr>
                <w:b/>
                <w:w w:val="110"/>
                <w:sz w:val="18"/>
              </w:rPr>
              <w:t>SCARI</w:t>
            </w:r>
            <w:r>
              <w:rPr>
                <w:b/>
                <w:spacing w:val="-4"/>
                <w:w w:val="110"/>
                <w:sz w:val="18"/>
              </w:rPr>
              <w:t> </w:t>
            </w:r>
            <w:r>
              <w:rPr>
                <w:b/>
                <w:w w:val="110"/>
                <w:sz w:val="18"/>
              </w:rPr>
              <w:t>/</w:t>
            </w:r>
            <w:r>
              <w:rPr>
                <w:b/>
                <w:spacing w:val="-4"/>
                <w:w w:val="110"/>
                <w:sz w:val="18"/>
              </w:rPr>
              <w:t> </w:t>
            </w:r>
            <w:r>
              <w:rPr>
                <w:b/>
                <w:spacing w:val="-2"/>
                <w:w w:val="110"/>
                <w:sz w:val="18"/>
              </w:rPr>
              <w:t>RAMPE</w:t>
            </w:r>
          </w:p>
        </w:tc>
      </w:tr>
      <w:tr>
        <w:trPr>
          <w:trHeight w:val="290" w:hRule="atLeast"/>
        </w:trPr>
        <w:tc>
          <w:tcPr>
            <w:tcW w:w="680" w:type="dxa"/>
            <w:vMerge w:val="restart"/>
            <w:tcBorders>
              <w:top w:val="single" w:sz="4" w:space="0" w:color="000000"/>
              <w:bottom w:val="single" w:sz="4" w:space="0" w:color="000000"/>
              <w:right w:val="single" w:sz="4" w:space="0" w:color="000000"/>
            </w:tcBorders>
          </w:tcPr>
          <w:p>
            <w:pPr>
              <w:pStyle w:val="TableParagraph"/>
              <w:spacing w:before="33"/>
              <w:ind w:left="389"/>
              <w:rPr>
                <w:b/>
                <w:sz w:val="18"/>
              </w:rPr>
            </w:pPr>
            <w:r>
              <w:rPr>
                <w:b/>
                <w:spacing w:val="-5"/>
                <w:w w:val="125"/>
                <w:sz w:val="18"/>
              </w:rPr>
              <w:t>87</w:t>
            </w:r>
          </w:p>
        </w:tc>
        <w:tc>
          <w:tcPr>
            <w:tcW w:w="5480" w:type="dxa"/>
            <w:vMerge w:val="restart"/>
            <w:tcBorders>
              <w:top w:val="single" w:sz="4" w:space="0" w:color="000000"/>
              <w:left w:val="single" w:sz="4" w:space="0" w:color="000000"/>
              <w:bottom w:val="single" w:sz="4" w:space="0" w:color="000000"/>
              <w:right w:val="single" w:sz="4" w:space="0" w:color="000000"/>
            </w:tcBorders>
          </w:tcPr>
          <w:p>
            <w:pPr>
              <w:pStyle w:val="TableParagraph"/>
              <w:spacing w:line="242" w:lineRule="auto" w:before="33"/>
              <w:ind w:left="45"/>
              <w:rPr>
                <w:sz w:val="18"/>
              </w:rPr>
            </w:pPr>
            <w:r>
              <w:rPr>
                <w:b/>
                <w:w w:val="115"/>
                <w:sz w:val="18"/>
              </w:rPr>
              <w:t>RCSL02A01&gt;</w:t>
            </w:r>
            <w:r>
              <w:rPr>
                <w:b/>
                <w:spacing w:val="-3"/>
                <w:w w:val="115"/>
                <w:sz w:val="18"/>
              </w:rPr>
              <w:t> </w:t>
            </w:r>
            <w:r>
              <w:rPr>
                <w:b/>
                <w:w w:val="115"/>
                <w:sz w:val="18"/>
              </w:rPr>
              <w:t>-</w:t>
            </w:r>
            <w:r>
              <w:rPr>
                <w:b/>
                <w:spacing w:val="-3"/>
                <w:w w:val="115"/>
                <w:sz w:val="18"/>
              </w:rPr>
              <w:t> </w:t>
            </w:r>
            <w:r>
              <w:rPr>
                <w:w w:val="115"/>
                <w:sz w:val="18"/>
              </w:rPr>
              <w:t>Balustrada</w:t>
            </w:r>
            <w:r>
              <w:rPr>
                <w:spacing w:val="-8"/>
                <w:w w:val="115"/>
                <w:sz w:val="18"/>
              </w:rPr>
              <w:t> </w:t>
            </w:r>
            <w:r>
              <w:rPr>
                <w:w w:val="115"/>
                <w:sz w:val="18"/>
              </w:rPr>
              <w:t>metalica</w:t>
            </w:r>
            <w:r>
              <w:rPr>
                <w:spacing w:val="-8"/>
                <w:w w:val="115"/>
                <w:sz w:val="18"/>
              </w:rPr>
              <w:t> </w:t>
            </w:r>
            <w:r>
              <w:rPr>
                <w:w w:val="115"/>
                <w:sz w:val="18"/>
              </w:rPr>
              <w:t>H</w:t>
            </w:r>
            <w:r>
              <w:rPr>
                <w:spacing w:val="-8"/>
                <w:w w:val="115"/>
                <w:sz w:val="18"/>
              </w:rPr>
              <w:t> </w:t>
            </w:r>
            <w:r>
              <w:rPr>
                <w:w w:val="115"/>
                <w:sz w:val="18"/>
              </w:rPr>
              <w:t>=</w:t>
            </w:r>
            <w:r>
              <w:rPr>
                <w:spacing w:val="-8"/>
                <w:w w:val="115"/>
                <w:sz w:val="18"/>
              </w:rPr>
              <w:t> </w:t>
            </w:r>
            <w:r>
              <w:rPr>
                <w:w w:val="115"/>
                <w:sz w:val="18"/>
              </w:rPr>
              <w:t>100</w:t>
            </w:r>
            <w:r>
              <w:rPr>
                <w:spacing w:val="-7"/>
                <w:w w:val="115"/>
                <w:sz w:val="18"/>
              </w:rPr>
              <w:t> </w:t>
            </w:r>
            <w:r>
              <w:rPr>
                <w:w w:val="115"/>
                <w:sz w:val="18"/>
              </w:rPr>
              <w:t>cm.</w:t>
            </w:r>
            <w:r>
              <w:rPr>
                <w:spacing w:val="-8"/>
                <w:w w:val="115"/>
                <w:sz w:val="18"/>
              </w:rPr>
              <w:t> </w:t>
            </w:r>
            <w:r>
              <w:rPr>
                <w:w w:val="115"/>
                <w:sz w:val="18"/>
              </w:rPr>
              <w:t>Cu</w:t>
            </w:r>
            <w:r>
              <w:rPr>
                <w:spacing w:val="-8"/>
                <w:w w:val="115"/>
                <w:sz w:val="18"/>
              </w:rPr>
              <w:t> </w:t>
            </w:r>
            <w:r>
              <w:rPr>
                <w:w w:val="115"/>
                <w:sz w:val="18"/>
              </w:rPr>
              <w:t>doua maini curente</w:t>
            </w:r>
          </w:p>
        </w:tc>
        <w:tc>
          <w:tcPr>
            <w:tcW w:w="800" w:type="dxa"/>
            <w:vMerge w:val="restart"/>
            <w:tcBorders>
              <w:top w:val="single" w:sz="4" w:space="0" w:color="000000"/>
              <w:left w:val="single" w:sz="4" w:space="0" w:color="000000"/>
              <w:bottom w:val="single" w:sz="4" w:space="0" w:color="000000"/>
              <w:right w:val="single" w:sz="4" w:space="0" w:color="000000"/>
            </w:tcBorders>
          </w:tcPr>
          <w:p>
            <w:pPr>
              <w:pStyle w:val="TableParagraph"/>
              <w:spacing w:before="33"/>
              <w:ind w:left="280"/>
              <w:rPr>
                <w:b/>
                <w:sz w:val="18"/>
              </w:rPr>
            </w:pPr>
            <w:r>
              <w:rPr>
                <w:b/>
                <w:spacing w:val="-5"/>
                <w:w w:val="120"/>
                <w:sz w:val="18"/>
              </w:rPr>
              <w:t>ml</w:t>
            </w: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2"/>
              <w:jc w:val="right"/>
              <w:rPr>
                <w:b/>
                <w:sz w:val="18"/>
              </w:rPr>
            </w:pPr>
            <w:r>
              <w:rPr>
                <w:b/>
                <w:spacing w:val="-2"/>
                <w:w w:val="125"/>
                <w:sz w:val="18"/>
              </w:rPr>
              <w:t>105.000</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material:</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manopera:</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20"/>
                <w:sz w:val="18"/>
              </w:rPr>
              <w:t>utilaj:</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transport:</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val="restart"/>
            <w:tcBorders>
              <w:top w:val="single" w:sz="4" w:space="0" w:color="000000"/>
              <w:bottom w:val="single" w:sz="4" w:space="0" w:color="000000"/>
              <w:right w:val="single" w:sz="4" w:space="0" w:color="000000"/>
            </w:tcBorders>
          </w:tcPr>
          <w:p>
            <w:pPr>
              <w:pStyle w:val="TableParagraph"/>
              <w:spacing w:before="33"/>
              <w:ind w:left="389"/>
              <w:rPr>
                <w:b/>
                <w:sz w:val="18"/>
              </w:rPr>
            </w:pPr>
            <w:r>
              <w:rPr>
                <w:b/>
                <w:spacing w:val="-5"/>
                <w:w w:val="125"/>
                <w:sz w:val="18"/>
              </w:rPr>
              <w:t>88</w:t>
            </w:r>
          </w:p>
        </w:tc>
        <w:tc>
          <w:tcPr>
            <w:tcW w:w="5480" w:type="dxa"/>
            <w:vMerge w:val="restart"/>
            <w:tcBorders>
              <w:top w:val="single" w:sz="4" w:space="0" w:color="000000"/>
              <w:left w:val="single" w:sz="4" w:space="0" w:color="000000"/>
              <w:bottom w:val="single" w:sz="4" w:space="0" w:color="000000"/>
              <w:right w:val="single" w:sz="4" w:space="0" w:color="000000"/>
            </w:tcBorders>
          </w:tcPr>
          <w:p>
            <w:pPr>
              <w:pStyle w:val="TableParagraph"/>
              <w:spacing w:line="242" w:lineRule="auto" w:before="33"/>
              <w:ind w:left="45"/>
              <w:rPr>
                <w:sz w:val="18"/>
              </w:rPr>
            </w:pPr>
            <w:r>
              <w:rPr>
                <w:b/>
                <w:w w:val="115"/>
                <w:sz w:val="18"/>
              </w:rPr>
              <w:t>RPLA61A</w:t>
            </w:r>
            <w:r>
              <w:rPr>
                <w:b/>
                <w:spacing w:val="-9"/>
                <w:w w:val="115"/>
                <w:sz w:val="18"/>
              </w:rPr>
              <w:t> </w:t>
            </w:r>
            <w:r>
              <w:rPr>
                <w:b/>
                <w:w w:val="115"/>
                <w:sz w:val="18"/>
              </w:rPr>
              <w:t>-</w:t>
            </w:r>
            <w:r>
              <w:rPr>
                <w:b/>
                <w:spacing w:val="-9"/>
                <w:w w:val="115"/>
                <w:sz w:val="18"/>
              </w:rPr>
              <w:t> </w:t>
            </w:r>
            <w:r>
              <w:rPr>
                <w:w w:val="115"/>
                <w:sz w:val="18"/>
              </w:rPr>
              <w:t>Profil</w:t>
            </w:r>
            <w:r>
              <w:rPr>
                <w:spacing w:val="-14"/>
                <w:w w:val="115"/>
                <w:sz w:val="18"/>
              </w:rPr>
              <w:t> </w:t>
            </w:r>
            <w:r>
              <w:rPr>
                <w:w w:val="115"/>
                <w:sz w:val="18"/>
              </w:rPr>
              <w:t>antiderapant</w:t>
            </w:r>
            <w:r>
              <w:rPr>
                <w:spacing w:val="-13"/>
                <w:w w:val="115"/>
                <w:sz w:val="18"/>
              </w:rPr>
              <w:t> </w:t>
            </w:r>
            <w:r>
              <w:rPr>
                <w:w w:val="115"/>
                <w:sz w:val="18"/>
              </w:rPr>
              <w:t>striat</w:t>
            </w:r>
            <w:r>
              <w:rPr>
                <w:spacing w:val="-13"/>
                <w:w w:val="115"/>
                <w:sz w:val="18"/>
              </w:rPr>
              <w:t> </w:t>
            </w:r>
            <w:r>
              <w:rPr>
                <w:w w:val="115"/>
                <w:sz w:val="18"/>
              </w:rPr>
              <w:t>semnalizare</w:t>
            </w:r>
            <w:r>
              <w:rPr>
                <w:spacing w:val="-13"/>
                <w:w w:val="115"/>
                <w:sz w:val="18"/>
              </w:rPr>
              <w:t> </w:t>
            </w:r>
            <w:r>
              <w:rPr>
                <w:w w:val="115"/>
                <w:sz w:val="18"/>
              </w:rPr>
              <w:t>-</w:t>
            </w:r>
            <w:r>
              <w:rPr>
                <w:spacing w:val="-14"/>
                <w:w w:val="115"/>
                <w:sz w:val="18"/>
              </w:rPr>
              <w:t> </w:t>
            </w:r>
            <w:r>
              <w:rPr>
                <w:w w:val="115"/>
                <w:sz w:val="18"/>
              </w:rPr>
              <w:t>cauciuc pe suport de aluminiu</w:t>
            </w:r>
          </w:p>
        </w:tc>
        <w:tc>
          <w:tcPr>
            <w:tcW w:w="800" w:type="dxa"/>
            <w:vMerge w:val="restart"/>
            <w:tcBorders>
              <w:top w:val="single" w:sz="4" w:space="0" w:color="000000"/>
              <w:left w:val="single" w:sz="4" w:space="0" w:color="000000"/>
              <w:bottom w:val="single" w:sz="4" w:space="0" w:color="000000"/>
              <w:right w:val="single" w:sz="4" w:space="0" w:color="000000"/>
            </w:tcBorders>
          </w:tcPr>
          <w:p>
            <w:pPr>
              <w:pStyle w:val="TableParagraph"/>
              <w:spacing w:before="33"/>
              <w:ind w:left="280"/>
              <w:rPr>
                <w:b/>
                <w:sz w:val="18"/>
              </w:rPr>
            </w:pPr>
            <w:r>
              <w:rPr>
                <w:b/>
                <w:spacing w:val="-5"/>
                <w:w w:val="120"/>
                <w:sz w:val="18"/>
              </w:rPr>
              <w:t>ml</w:t>
            </w: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b/>
                <w:sz w:val="18"/>
              </w:rPr>
            </w:pPr>
            <w:r>
              <w:rPr>
                <w:b/>
                <w:spacing w:val="-2"/>
                <w:w w:val="125"/>
                <w:sz w:val="18"/>
              </w:rPr>
              <w:t>73.000</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material:</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manopera:</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20"/>
                <w:sz w:val="18"/>
              </w:rPr>
              <w:t>utilaj:</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transport:</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470" w:hRule="atLeast"/>
        </w:trPr>
        <w:tc>
          <w:tcPr>
            <w:tcW w:w="680" w:type="dxa"/>
            <w:tcBorders>
              <w:top w:val="single" w:sz="4" w:space="0" w:color="000000"/>
              <w:bottom w:val="single" w:sz="4" w:space="0" w:color="000000"/>
              <w:right w:val="single" w:sz="4" w:space="0" w:color="000000"/>
            </w:tcBorders>
          </w:tcPr>
          <w:p>
            <w:pPr>
              <w:pStyle w:val="TableParagraph"/>
              <w:spacing w:before="33"/>
              <w:ind w:right="24"/>
              <w:jc w:val="right"/>
              <w:rPr>
                <w:b/>
                <w:sz w:val="18"/>
              </w:rPr>
            </w:pPr>
            <w:r>
              <w:rPr>
                <w:b/>
                <w:spacing w:val="-5"/>
                <w:w w:val="125"/>
                <w:sz w:val="18"/>
              </w:rPr>
              <w:t>89</w:t>
            </w:r>
          </w:p>
        </w:tc>
        <w:tc>
          <w:tcPr>
            <w:tcW w:w="5480" w:type="dxa"/>
            <w:tcBorders>
              <w:top w:val="single" w:sz="4" w:space="0" w:color="000000"/>
              <w:left w:val="single" w:sz="4" w:space="0" w:color="000000"/>
              <w:bottom w:val="single" w:sz="4" w:space="0" w:color="000000"/>
              <w:right w:val="single" w:sz="4" w:space="0" w:color="000000"/>
            </w:tcBorders>
          </w:tcPr>
          <w:p>
            <w:pPr>
              <w:pStyle w:val="TableParagraph"/>
              <w:spacing w:line="210" w:lineRule="atLeast" w:before="30"/>
              <w:ind w:left="45" w:right="150"/>
              <w:rPr>
                <w:sz w:val="18"/>
              </w:rPr>
            </w:pPr>
            <w:r>
              <w:rPr>
                <w:b/>
                <w:w w:val="115"/>
                <w:sz w:val="18"/>
              </w:rPr>
              <w:t>2453768111 - </w:t>
            </w:r>
            <w:r>
              <w:rPr>
                <w:w w:val="115"/>
                <w:sz w:val="18"/>
              </w:rPr>
              <w:t>Marcaje tactile pentru persoane cu </w:t>
            </w:r>
            <w:r>
              <w:rPr>
                <w:spacing w:val="-2"/>
                <w:w w:val="115"/>
                <w:sz w:val="18"/>
              </w:rPr>
              <w:t>dizabilitati</w:t>
            </w:r>
          </w:p>
        </w:tc>
        <w:tc>
          <w:tcPr>
            <w:tcW w:w="800" w:type="dxa"/>
            <w:tcBorders>
              <w:top w:val="single" w:sz="4" w:space="0" w:color="000000"/>
              <w:left w:val="single" w:sz="4" w:space="0" w:color="000000"/>
              <w:bottom w:val="single" w:sz="4" w:space="0" w:color="000000"/>
              <w:right w:val="single" w:sz="4" w:space="0" w:color="000000"/>
            </w:tcBorders>
          </w:tcPr>
          <w:p>
            <w:pPr>
              <w:pStyle w:val="TableParagraph"/>
              <w:spacing w:before="33"/>
              <w:ind w:left="20" w:right="1"/>
              <w:jc w:val="center"/>
              <w:rPr>
                <w:sz w:val="18"/>
              </w:rPr>
            </w:pPr>
            <w:r>
              <w:rPr>
                <w:spacing w:val="-5"/>
                <w:w w:val="115"/>
                <w:sz w:val="18"/>
              </w:rPr>
              <w:t>mp</w:t>
            </w: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b/>
                <w:sz w:val="18"/>
              </w:rPr>
            </w:pPr>
            <w:r>
              <w:rPr>
                <w:b/>
                <w:spacing w:val="-2"/>
                <w:w w:val="125"/>
                <w:sz w:val="18"/>
              </w:rPr>
              <w:t>16.000</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tcBorders>
              <w:top w:val="single" w:sz="4" w:space="0" w:color="000000"/>
              <w:bottom w:val="single" w:sz="4" w:space="0" w:color="000000"/>
              <w:right w:val="single" w:sz="4" w:space="0" w:color="000000"/>
            </w:tcBorders>
          </w:tcPr>
          <w:p>
            <w:pPr>
              <w:pStyle w:val="TableParagraph"/>
              <w:spacing w:before="33"/>
              <w:ind w:right="24"/>
              <w:jc w:val="right"/>
              <w:rPr>
                <w:b/>
                <w:sz w:val="18"/>
              </w:rPr>
            </w:pPr>
            <w:r>
              <w:rPr>
                <w:b/>
                <w:spacing w:val="-5"/>
                <w:w w:val="125"/>
                <w:sz w:val="18"/>
              </w:rPr>
              <w:t>90</w:t>
            </w:r>
          </w:p>
        </w:tc>
        <w:tc>
          <w:tcPr>
            <w:tcW w:w="5480" w:type="dxa"/>
            <w:tcBorders>
              <w:top w:val="single" w:sz="4" w:space="0" w:color="000000"/>
              <w:left w:val="single" w:sz="4" w:space="0" w:color="000000"/>
              <w:bottom w:val="single" w:sz="4" w:space="0" w:color="000000"/>
              <w:right w:val="single" w:sz="4" w:space="0" w:color="000000"/>
            </w:tcBorders>
          </w:tcPr>
          <w:p>
            <w:pPr>
              <w:pStyle w:val="TableParagraph"/>
              <w:spacing w:before="33"/>
              <w:ind w:left="45"/>
              <w:rPr>
                <w:sz w:val="18"/>
              </w:rPr>
            </w:pPr>
            <w:r>
              <w:rPr>
                <w:b/>
                <w:w w:val="120"/>
                <w:sz w:val="18"/>
              </w:rPr>
              <w:t>24537681112</w:t>
            </w:r>
            <w:r>
              <w:rPr>
                <w:b/>
                <w:spacing w:val="-6"/>
                <w:w w:val="120"/>
                <w:sz w:val="18"/>
              </w:rPr>
              <w:t> </w:t>
            </w:r>
            <w:r>
              <w:rPr>
                <w:b/>
                <w:w w:val="120"/>
                <w:sz w:val="18"/>
              </w:rPr>
              <w:t>-</w:t>
            </w:r>
            <w:r>
              <w:rPr>
                <w:b/>
                <w:spacing w:val="-6"/>
                <w:w w:val="120"/>
                <w:sz w:val="18"/>
              </w:rPr>
              <w:t> </w:t>
            </w:r>
            <w:r>
              <w:rPr>
                <w:w w:val="120"/>
                <w:sz w:val="18"/>
              </w:rPr>
              <w:t>Marcaje</w:t>
            </w:r>
            <w:r>
              <w:rPr>
                <w:spacing w:val="-10"/>
                <w:w w:val="120"/>
                <w:sz w:val="18"/>
              </w:rPr>
              <w:t> </w:t>
            </w:r>
            <w:r>
              <w:rPr>
                <w:spacing w:val="-2"/>
                <w:w w:val="120"/>
                <w:sz w:val="18"/>
              </w:rPr>
              <w:t>tactile</w:t>
            </w:r>
          </w:p>
        </w:tc>
        <w:tc>
          <w:tcPr>
            <w:tcW w:w="800" w:type="dxa"/>
            <w:tcBorders>
              <w:top w:val="single" w:sz="4" w:space="0" w:color="000000"/>
              <w:left w:val="single" w:sz="4" w:space="0" w:color="000000"/>
              <w:bottom w:val="single" w:sz="4" w:space="0" w:color="000000"/>
              <w:right w:val="single" w:sz="4" w:space="0" w:color="000000"/>
            </w:tcBorders>
          </w:tcPr>
          <w:p>
            <w:pPr>
              <w:pStyle w:val="TableParagraph"/>
              <w:spacing w:before="33"/>
              <w:ind w:left="20"/>
              <w:jc w:val="center"/>
              <w:rPr>
                <w:sz w:val="18"/>
              </w:rPr>
            </w:pPr>
            <w:r>
              <w:rPr>
                <w:spacing w:val="-5"/>
                <w:w w:val="110"/>
                <w:sz w:val="18"/>
              </w:rPr>
              <w:t>buc</w:t>
            </w: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b/>
                <w:sz w:val="18"/>
              </w:rPr>
            </w:pPr>
            <w:r>
              <w:rPr>
                <w:b/>
                <w:spacing w:val="-2"/>
                <w:w w:val="125"/>
                <w:sz w:val="18"/>
              </w:rPr>
              <w:t>36.000</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9600" w:type="dxa"/>
            <w:gridSpan w:val="5"/>
            <w:tcBorders>
              <w:top w:val="single" w:sz="4" w:space="0" w:color="000000"/>
              <w:bottom w:val="single" w:sz="4" w:space="0" w:color="000000"/>
              <w:right w:val="single" w:sz="4" w:space="0" w:color="000000"/>
            </w:tcBorders>
          </w:tcPr>
          <w:p>
            <w:pPr>
              <w:pStyle w:val="TableParagraph"/>
              <w:spacing w:before="33"/>
              <w:ind w:left="40"/>
              <w:rPr>
                <w:b/>
                <w:sz w:val="18"/>
              </w:rPr>
            </w:pPr>
            <w:r>
              <w:rPr>
                <w:b/>
                <w:w w:val="110"/>
                <w:sz w:val="18"/>
              </w:rPr>
              <w:t>TOTAL</w:t>
            </w:r>
            <w:r>
              <w:rPr>
                <w:b/>
                <w:spacing w:val="-6"/>
                <w:w w:val="110"/>
                <w:sz w:val="18"/>
              </w:rPr>
              <w:t> </w:t>
            </w:r>
            <w:r>
              <w:rPr>
                <w:b/>
                <w:w w:val="110"/>
                <w:sz w:val="18"/>
              </w:rPr>
              <w:t>ACCESORII</w:t>
            </w:r>
            <w:r>
              <w:rPr>
                <w:b/>
                <w:spacing w:val="-5"/>
                <w:w w:val="110"/>
                <w:sz w:val="18"/>
              </w:rPr>
              <w:t> </w:t>
            </w:r>
            <w:r>
              <w:rPr>
                <w:b/>
                <w:w w:val="110"/>
                <w:sz w:val="18"/>
              </w:rPr>
              <w:t>SCARI</w:t>
            </w:r>
            <w:r>
              <w:rPr>
                <w:b/>
                <w:spacing w:val="-5"/>
                <w:w w:val="110"/>
                <w:sz w:val="18"/>
              </w:rPr>
              <w:t> </w:t>
            </w:r>
            <w:r>
              <w:rPr>
                <w:b/>
                <w:w w:val="110"/>
                <w:sz w:val="18"/>
              </w:rPr>
              <w:t>/</w:t>
            </w:r>
            <w:r>
              <w:rPr>
                <w:b/>
                <w:spacing w:val="-5"/>
                <w:w w:val="110"/>
                <w:sz w:val="18"/>
              </w:rPr>
              <w:t> </w:t>
            </w:r>
            <w:r>
              <w:rPr>
                <w:b/>
                <w:spacing w:val="-2"/>
                <w:w w:val="110"/>
                <w:sz w:val="18"/>
              </w:rPr>
              <w:t>RAMPE</w:t>
            </w: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bl>
    <w:p>
      <w:pPr>
        <w:pStyle w:val="BodyText"/>
        <w:spacing w:before="1"/>
        <w:rPr>
          <w:b/>
          <w:sz w:val="16"/>
        </w:rPr>
      </w:pPr>
    </w:p>
    <w:tbl>
      <w:tblPr>
        <w:tblW w:w="0" w:type="auto"/>
        <w:jc w:val="left"/>
        <w:tblInd w:w="126" w:type="dxa"/>
        <w:tblBorders>
          <w:top w:val="single" w:sz="8" w:space="0" w:color="4E4E4E"/>
          <w:left w:val="single" w:sz="8" w:space="0" w:color="4E4E4E"/>
          <w:bottom w:val="single" w:sz="8" w:space="0" w:color="4E4E4E"/>
          <w:right w:val="single" w:sz="8" w:space="0" w:color="4E4E4E"/>
          <w:insideH w:val="single" w:sz="8" w:space="0" w:color="4E4E4E"/>
          <w:insideV w:val="single" w:sz="8" w:space="0" w:color="4E4E4E"/>
        </w:tblBorders>
        <w:tblLayout w:type="fixed"/>
        <w:tblCellMar>
          <w:top w:w="0" w:type="dxa"/>
          <w:left w:w="0" w:type="dxa"/>
          <w:bottom w:w="0" w:type="dxa"/>
          <w:right w:w="0" w:type="dxa"/>
        </w:tblCellMar>
        <w:tblLook w:val="01E0"/>
      </w:tblPr>
      <w:tblGrid>
        <w:gridCol w:w="680"/>
        <w:gridCol w:w="5480"/>
        <w:gridCol w:w="800"/>
        <w:gridCol w:w="1240"/>
        <w:gridCol w:w="1400"/>
        <w:gridCol w:w="1500"/>
      </w:tblGrid>
      <w:tr>
        <w:trPr>
          <w:trHeight w:val="385" w:hRule="atLeast"/>
        </w:trPr>
        <w:tc>
          <w:tcPr>
            <w:tcW w:w="11100" w:type="dxa"/>
            <w:gridSpan w:val="6"/>
            <w:tcBorders>
              <w:bottom w:val="single" w:sz="4" w:space="0" w:color="000000"/>
            </w:tcBorders>
            <w:shd w:val="clear" w:color="auto" w:fill="BFBFBF"/>
          </w:tcPr>
          <w:p>
            <w:pPr>
              <w:pStyle w:val="TableParagraph"/>
              <w:spacing w:before="103"/>
              <w:ind w:left="200"/>
              <w:rPr>
                <w:b/>
                <w:sz w:val="18"/>
              </w:rPr>
            </w:pPr>
            <w:bookmarkStart w:name="PROFILE METALICE si ACCESORII" w:id="24"/>
            <w:bookmarkEnd w:id="24"/>
            <w:r>
              <w:rPr/>
            </w:r>
            <w:r>
              <w:rPr>
                <w:b/>
                <w:w w:val="110"/>
                <w:sz w:val="18"/>
              </w:rPr>
              <w:t>PROFILE</w:t>
            </w:r>
            <w:r>
              <w:rPr>
                <w:b/>
                <w:spacing w:val="-6"/>
                <w:w w:val="110"/>
                <w:sz w:val="18"/>
              </w:rPr>
              <w:t> </w:t>
            </w:r>
            <w:r>
              <w:rPr>
                <w:b/>
                <w:w w:val="110"/>
                <w:sz w:val="18"/>
              </w:rPr>
              <w:t>METALICE</w:t>
            </w:r>
            <w:r>
              <w:rPr>
                <w:b/>
                <w:spacing w:val="-5"/>
                <w:w w:val="110"/>
                <w:sz w:val="18"/>
              </w:rPr>
              <w:t> </w:t>
            </w:r>
            <w:r>
              <w:rPr>
                <w:b/>
                <w:w w:val="110"/>
                <w:sz w:val="18"/>
              </w:rPr>
              <w:t>si</w:t>
            </w:r>
            <w:r>
              <w:rPr>
                <w:b/>
                <w:spacing w:val="-6"/>
                <w:w w:val="110"/>
                <w:sz w:val="18"/>
              </w:rPr>
              <w:t> </w:t>
            </w:r>
            <w:r>
              <w:rPr>
                <w:b/>
                <w:spacing w:val="-2"/>
                <w:w w:val="110"/>
                <w:sz w:val="18"/>
              </w:rPr>
              <w:t>ACCESORII</w:t>
            </w:r>
          </w:p>
        </w:tc>
      </w:tr>
      <w:tr>
        <w:trPr>
          <w:trHeight w:val="290" w:hRule="atLeast"/>
        </w:trPr>
        <w:tc>
          <w:tcPr>
            <w:tcW w:w="680" w:type="dxa"/>
            <w:vMerge w:val="restart"/>
            <w:tcBorders>
              <w:top w:val="single" w:sz="4" w:space="0" w:color="000000"/>
              <w:bottom w:val="single" w:sz="4" w:space="0" w:color="000000"/>
              <w:right w:val="single" w:sz="4" w:space="0" w:color="000000"/>
            </w:tcBorders>
          </w:tcPr>
          <w:p>
            <w:pPr>
              <w:pStyle w:val="TableParagraph"/>
              <w:spacing w:before="33"/>
              <w:ind w:left="389"/>
              <w:rPr>
                <w:b/>
                <w:sz w:val="18"/>
              </w:rPr>
            </w:pPr>
            <w:r>
              <w:rPr>
                <w:b/>
                <w:spacing w:val="-5"/>
                <w:w w:val="125"/>
                <w:sz w:val="18"/>
              </w:rPr>
              <w:t>91</w:t>
            </w:r>
          </w:p>
        </w:tc>
        <w:tc>
          <w:tcPr>
            <w:tcW w:w="5480" w:type="dxa"/>
            <w:vMerge w:val="restart"/>
            <w:tcBorders>
              <w:top w:val="single" w:sz="4" w:space="0" w:color="000000"/>
              <w:left w:val="single" w:sz="4" w:space="0" w:color="000000"/>
              <w:bottom w:val="single" w:sz="4" w:space="0" w:color="000000"/>
              <w:right w:val="single" w:sz="4" w:space="0" w:color="000000"/>
            </w:tcBorders>
          </w:tcPr>
          <w:p>
            <w:pPr>
              <w:pStyle w:val="TableParagraph"/>
              <w:spacing w:before="33"/>
              <w:ind w:left="45"/>
              <w:rPr>
                <w:sz w:val="18"/>
              </w:rPr>
            </w:pPr>
            <w:r>
              <w:rPr>
                <w:b/>
                <w:w w:val="115"/>
                <w:sz w:val="18"/>
              </w:rPr>
              <w:t>RPCI22C+</w:t>
            </w:r>
            <w:r>
              <w:rPr>
                <w:b/>
                <w:spacing w:val="-12"/>
                <w:w w:val="115"/>
                <w:sz w:val="18"/>
              </w:rPr>
              <w:t> </w:t>
            </w:r>
            <w:r>
              <w:rPr>
                <w:b/>
                <w:w w:val="115"/>
                <w:sz w:val="18"/>
              </w:rPr>
              <w:t>-</w:t>
            </w:r>
            <w:r>
              <w:rPr>
                <w:b/>
                <w:spacing w:val="-11"/>
                <w:w w:val="115"/>
                <w:sz w:val="18"/>
              </w:rPr>
              <w:t> </w:t>
            </w:r>
            <w:r>
              <w:rPr>
                <w:w w:val="115"/>
                <w:sz w:val="18"/>
              </w:rPr>
              <w:t>Glaf</w:t>
            </w:r>
            <w:r>
              <w:rPr>
                <w:spacing w:val="-14"/>
                <w:w w:val="115"/>
                <w:sz w:val="18"/>
              </w:rPr>
              <w:t> </w:t>
            </w:r>
            <w:r>
              <w:rPr>
                <w:w w:val="115"/>
                <w:sz w:val="18"/>
              </w:rPr>
              <w:t>tabla,</w:t>
            </w:r>
            <w:r>
              <w:rPr>
                <w:spacing w:val="-14"/>
                <w:w w:val="115"/>
                <w:sz w:val="18"/>
              </w:rPr>
              <w:t> </w:t>
            </w:r>
            <w:r>
              <w:rPr>
                <w:w w:val="115"/>
                <w:sz w:val="18"/>
              </w:rPr>
              <w:t>vopsit</w:t>
            </w:r>
            <w:r>
              <w:rPr>
                <w:spacing w:val="-15"/>
                <w:w w:val="115"/>
                <w:sz w:val="18"/>
              </w:rPr>
              <w:t> </w:t>
            </w:r>
            <w:r>
              <w:rPr>
                <w:w w:val="115"/>
                <w:sz w:val="18"/>
              </w:rPr>
              <w:t>culoare</w:t>
            </w:r>
            <w:r>
              <w:rPr>
                <w:spacing w:val="-14"/>
                <w:w w:val="115"/>
                <w:sz w:val="18"/>
              </w:rPr>
              <w:t> </w:t>
            </w:r>
            <w:r>
              <w:rPr>
                <w:w w:val="115"/>
                <w:sz w:val="18"/>
              </w:rPr>
              <w:t>RAL</w:t>
            </w:r>
            <w:r>
              <w:rPr>
                <w:spacing w:val="-15"/>
                <w:w w:val="115"/>
                <w:sz w:val="18"/>
              </w:rPr>
              <w:t> </w:t>
            </w:r>
            <w:r>
              <w:rPr>
                <w:spacing w:val="-4"/>
                <w:w w:val="115"/>
                <w:sz w:val="18"/>
              </w:rPr>
              <w:t>9011</w:t>
            </w:r>
          </w:p>
        </w:tc>
        <w:tc>
          <w:tcPr>
            <w:tcW w:w="800" w:type="dxa"/>
            <w:vMerge w:val="restart"/>
            <w:tcBorders>
              <w:top w:val="single" w:sz="4" w:space="0" w:color="000000"/>
              <w:left w:val="single" w:sz="4" w:space="0" w:color="000000"/>
              <w:bottom w:val="single" w:sz="4" w:space="0" w:color="000000"/>
              <w:right w:val="single" w:sz="4" w:space="0" w:color="000000"/>
            </w:tcBorders>
          </w:tcPr>
          <w:p>
            <w:pPr>
              <w:pStyle w:val="TableParagraph"/>
              <w:spacing w:before="33"/>
              <w:ind w:left="280"/>
              <w:rPr>
                <w:b/>
                <w:sz w:val="18"/>
              </w:rPr>
            </w:pPr>
            <w:r>
              <w:rPr>
                <w:b/>
                <w:spacing w:val="-5"/>
                <w:w w:val="120"/>
                <w:sz w:val="18"/>
              </w:rPr>
              <w:t>ml</w:t>
            </w: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2"/>
              <w:jc w:val="right"/>
              <w:rPr>
                <w:b/>
                <w:sz w:val="18"/>
              </w:rPr>
            </w:pPr>
            <w:r>
              <w:rPr>
                <w:b/>
                <w:spacing w:val="-2"/>
                <w:w w:val="125"/>
                <w:sz w:val="18"/>
              </w:rPr>
              <w:t>160.000</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material:</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manopera:</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20"/>
                <w:sz w:val="18"/>
              </w:rPr>
              <w:t>utilaj:</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transport:</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val="restart"/>
            <w:tcBorders>
              <w:top w:val="single" w:sz="4" w:space="0" w:color="000000"/>
              <w:bottom w:val="single" w:sz="4" w:space="0" w:color="000000"/>
              <w:right w:val="single" w:sz="4" w:space="0" w:color="000000"/>
            </w:tcBorders>
          </w:tcPr>
          <w:p>
            <w:pPr>
              <w:pStyle w:val="TableParagraph"/>
              <w:spacing w:before="33"/>
              <w:ind w:left="389"/>
              <w:rPr>
                <w:b/>
                <w:sz w:val="18"/>
              </w:rPr>
            </w:pPr>
            <w:r>
              <w:rPr>
                <w:b/>
                <w:spacing w:val="-5"/>
                <w:w w:val="125"/>
                <w:sz w:val="18"/>
              </w:rPr>
              <w:t>92</w:t>
            </w:r>
          </w:p>
        </w:tc>
        <w:tc>
          <w:tcPr>
            <w:tcW w:w="5480" w:type="dxa"/>
            <w:vMerge w:val="restart"/>
            <w:tcBorders>
              <w:top w:val="single" w:sz="4" w:space="0" w:color="000000"/>
              <w:left w:val="single" w:sz="4" w:space="0" w:color="000000"/>
              <w:bottom w:val="single" w:sz="4" w:space="0" w:color="000000"/>
              <w:right w:val="single" w:sz="4" w:space="0" w:color="000000"/>
            </w:tcBorders>
          </w:tcPr>
          <w:p>
            <w:pPr>
              <w:pStyle w:val="TableParagraph"/>
              <w:spacing w:before="33"/>
              <w:ind w:left="45"/>
              <w:rPr>
                <w:sz w:val="18"/>
              </w:rPr>
            </w:pPr>
            <w:r>
              <w:rPr>
                <w:b/>
                <w:w w:val="115"/>
                <w:sz w:val="18"/>
              </w:rPr>
              <w:t>RPCI22C+</w:t>
            </w:r>
            <w:r>
              <w:rPr>
                <w:b/>
                <w:spacing w:val="-3"/>
                <w:w w:val="115"/>
                <w:sz w:val="18"/>
              </w:rPr>
              <w:t> </w:t>
            </w:r>
            <w:r>
              <w:rPr>
                <w:b/>
                <w:w w:val="115"/>
                <w:sz w:val="18"/>
              </w:rPr>
              <w:t>-</w:t>
            </w:r>
            <w:r>
              <w:rPr>
                <w:b/>
                <w:spacing w:val="-3"/>
                <w:w w:val="115"/>
                <w:sz w:val="18"/>
              </w:rPr>
              <w:t> </w:t>
            </w:r>
            <w:r>
              <w:rPr>
                <w:w w:val="115"/>
                <w:sz w:val="18"/>
              </w:rPr>
              <w:t>Glaf</w:t>
            </w:r>
            <w:r>
              <w:rPr>
                <w:spacing w:val="-7"/>
                <w:w w:val="115"/>
                <w:sz w:val="18"/>
              </w:rPr>
              <w:t> </w:t>
            </w:r>
            <w:r>
              <w:rPr>
                <w:w w:val="115"/>
                <w:sz w:val="18"/>
              </w:rPr>
              <w:t>tabla,</w:t>
            </w:r>
            <w:r>
              <w:rPr>
                <w:spacing w:val="-9"/>
                <w:w w:val="115"/>
                <w:sz w:val="18"/>
              </w:rPr>
              <w:t> </w:t>
            </w:r>
            <w:r>
              <w:rPr>
                <w:w w:val="115"/>
                <w:sz w:val="18"/>
              </w:rPr>
              <w:t>vopsit</w:t>
            </w:r>
            <w:r>
              <w:rPr>
                <w:spacing w:val="-7"/>
                <w:w w:val="115"/>
                <w:sz w:val="18"/>
              </w:rPr>
              <w:t> </w:t>
            </w:r>
            <w:r>
              <w:rPr>
                <w:w w:val="115"/>
                <w:sz w:val="18"/>
              </w:rPr>
              <w:t>culoare</w:t>
            </w:r>
            <w:r>
              <w:rPr>
                <w:spacing w:val="-7"/>
                <w:w w:val="115"/>
                <w:sz w:val="18"/>
              </w:rPr>
              <w:t> </w:t>
            </w:r>
            <w:r>
              <w:rPr>
                <w:spacing w:val="-4"/>
                <w:w w:val="115"/>
                <w:sz w:val="18"/>
              </w:rPr>
              <w:t>alba</w:t>
            </w:r>
          </w:p>
        </w:tc>
        <w:tc>
          <w:tcPr>
            <w:tcW w:w="800" w:type="dxa"/>
            <w:vMerge w:val="restart"/>
            <w:tcBorders>
              <w:top w:val="single" w:sz="4" w:space="0" w:color="000000"/>
              <w:left w:val="single" w:sz="4" w:space="0" w:color="000000"/>
              <w:bottom w:val="single" w:sz="4" w:space="0" w:color="000000"/>
              <w:right w:val="single" w:sz="4" w:space="0" w:color="000000"/>
            </w:tcBorders>
          </w:tcPr>
          <w:p>
            <w:pPr>
              <w:pStyle w:val="TableParagraph"/>
              <w:spacing w:before="33"/>
              <w:ind w:left="280"/>
              <w:rPr>
                <w:b/>
                <w:sz w:val="18"/>
              </w:rPr>
            </w:pPr>
            <w:r>
              <w:rPr>
                <w:b/>
                <w:spacing w:val="-5"/>
                <w:w w:val="120"/>
                <w:sz w:val="18"/>
              </w:rPr>
              <w:t>ml</w:t>
            </w: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2"/>
              <w:jc w:val="right"/>
              <w:rPr>
                <w:b/>
                <w:sz w:val="18"/>
              </w:rPr>
            </w:pPr>
            <w:r>
              <w:rPr>
                <w:b/>
                <w:spacing w:val="-2"/>
                <w:w w:val="125"/>
                <w:sz w:val="18"/>
              </w:rPr>
              <w:t>160.000</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material:</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manopera:</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20"/>
                <w:sz w:val="18"/>
              </w:rPr>
              <w:t>utilaj:</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transport:</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val="restart"/>
            <w:tcBorders>
              <w:top w:val="single" w:sz="4" w:space="0" w:color="000000"/>
              <w:bottom w:val="single" w:sz="4" w:space="0" w:color="000000"/>
              <w:right w:val="single" w:sz="4" w:space="0" w:color="000000"/>
            </w:tcBorders>
          </w:tcPr>
          <w:p>
            <w:pPr>
              <w:pStyle w:val="TableParagraph"/>
              <w:spacing w:before="33"/>
              <w:ind w:left="389"/>
              <w:rPr>
                <w:b/>
                <w:sz w:val="18"/>
              </w:rPr>
            </w:pPr>
            <w:r>
              <w:rPr>
                <w:b/>
                <w:spacing w:val="-5"/>
                <w:w w:val="125"/>
                <w:sz w:val="18"/>
              </w:rPr>
              <w:t>93</w:t>
            </w:r>
          </w:p>
        </w:tc>
        <w:tc>
          <w:tcPr>
            <w:tcW w:w="5480" w:type="dxa"/>
            <w:vMerge w:val="restart"/>
            <w:tcBorders>
              <w:top w:val="single" w:sz="4" w:space="0" w:color="000000"/>
              <w:left w:val="single" w:sz="4" w:space="0" w:color="000000"/>
              <w:bottom w:val="single" w:sz="4" w:space="0" w:color="000000"/>
              <w:right w:val="single" w:sz="4" w:space="0" w:color="000000"/>
            </w:tcBorders>
          </w:tcPr>
          <w:p>
            <w:pPr>
              <w:pStyle w:val="TableParagraph"/>
              <w:spacing w:line="242" w:lineRule="auto" w:before="33"/>
              <w:ind w:left="45"/>
              <w:rPr>
                <w:sz w:val="18"/>
              </w:rPr>
            </w:pPr>
            <w:r>
              <w:rPr>
                <w:b/>
                <w:w w:val="115"/>
                <w:sz w:val="18"/>
              </w:rPr>
              <w:t>W3H18C1 - </w:t>
            </w:r>
            <w:r>
              <w:rPr>
                <w:w w:val="115"/>
                <w:sz w:val="18"/>
              </w:rPr>
              <w:t>Profil</w:t>
            </w:r>
            <w:r>
              <w:rPr>
                <w:spacing w:val="-6"/>
                <w:w w:val="115"/>
                <w:sz w:val="18"/>
              </w:rPr>
              <w:t> </w:t>
            </w:r>
            <w:r>
              <w:rPr>
                <w:w w:val="115"/>
                <w:sz w:val="18"/>
              </w:rPr>
              <w:t>de</w:t>
            </w:r>
            <w:r>
              <w:rPr>
                <w:spacing w:val="-5"/>
                <w:w w:val="115"/>
                <w:sz w:val="18"/>
              </w:rPr>
              <w:t> </w:t>
            </w:r>
            <w:r>
              <w:rPr>
                <w:w w:val="115"/>
                <w:sz w:val="18"/>
              </w:rPr>
              <w:t>inchidere</w:t>
            </w:r>
            <w:r>
              <w:rPr>
                <w:spacing w:val="-5"/>
                <w:w w:val="115"/>
                <w:sz w:val="18"/>
              </w:rPr>
              <w:t> </w:t>
            </w:r>
            <w:r>
              <w:rPr>
                <w:w w:val="115"/>
                <w:sz w:val="18"/>
              </w:rPr>
              <w:t>atic</w:t>
            </w:r>
            <w:r>
              <w:rPr>
                <w:spacing w:val="-6"/>
                <w:w w:val="115"/>
                <w:sz w:val="18"/>
              </w:rPr>
              <w:t> </w:t>
            </w:r>
            <w:r>
              <w:rPr>
                <w:w w:val="115"/>
                <w:sz w:val="18"/>
              </w:rPr>
              <w:t>-</w:t>
            </w:r>
            <w:r>
              <w:rPr>
                <w:spacing w:val="-6"/>
                <w:w w:val="115"/>
                <w:sz w:val="18"/>
              </w:rPr>
              <w:t> </w:t>
            </w:r>
            <w:r>
              <w:rPr>
                <w:w w:val="115"/>
                <w:sz w:val="18"/>
              </w:rPr>
              <w:t>zincat,</w:t>
            </w:r>
            <w:r>
              <w:rPr>
                <w:spacing w:val="-6"/>
                <w:w w:val="115"/>
                <w:sz w:val="18"/>
              </w:rPr>
              <w:t> </w:t>
            </w:r>
            <w:r>
              <w:rPr>
                <w:w w:val="115"/>
                <w:sz w:val="18"/>
              </w:rPr>
              <w:t>vopsit</w:t>
            </w:r>
            <w:r>
              <w:rPr>
                <w:spacing w:val="-5"/>
                <w:w w:val="115"/>
                <w:sz w:val="18"/>
              </w:rPr>
              <w:t> </w:t>
            </w:r>
            <w:r>
              <w:rPr>
                <w:w w:val="115"/>
                <w:sz w:val="18"/>
              </w:rPr>
              <w:t>culoare RAL 9003, latime: 300 mm, inclusiv accesorii de montaj conf. specificatiilor producatorului. Montaj flotant.</w:t>
            </w:r>
          </w:p>
        </w:tc>
        <w:tc>
          <w:tcPr>
            <w:tcW w:w="800" w:type="dxa"/>
            <w:vMerge w:val="restart"/>
            <w:tcBorders>
              <w:top w:val="single" w:sz="4" w:space="0" w:color="000000"/>
              <w:left w:val="single" w:sz="4" w:space="0" w:color="000000"/>
              <w:bottom w:val="single" w:sz="4" w:space="0" w:color="000000"/>
              <w:right w:val="single" w:sz="4" w:space="0" w:color="000000"/>
            </w:tcBorders>
          </w:tcPr>
          <w:p>
            <w:pPr>
              <w:pStyle w:val="TableParagraph"/>
              <w:spacing w:before="33"/>
              <w:ind w:left="280"/>
              <w:rPr>
                <w:b/>
                <w:sz w:val="18"/>
              </w:rPr>
            </w:pPr>
            <w:r>
              <w:rPr>
                <w:b/>
                <w:spacing w:val="-5"/>
                <w:w w:val="120"/>
                <w:sz w:val="18"/>
              </w:rPr>
              <w:t>ml</w:t>
            </w: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2"/>
              <w:jc w:val="right"/>
              <w:rPr>
                <w:b/>
                <w:sz w:val="18"/>
              </w:rPr>
            </w:pPr>
            <w:r>
              <w:rPr>
                <w:b/>
                <w:spacing w:val="-2"/>
                <w:w w:val="125"/>
                <w:sz w:val="18"/>
              </w:rPr>
              <w:t>230.000</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material:</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manopera:</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20"/>
                <w:sz w:val="18"/>
              </w:rPr>
              <w:t>utilaj:</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transport:</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bl>
    <w:p>
      <w:pPr>
        <w:pStyle w:val="TableParagraph"/>
        <w:spacing w:after="0"/>
        <w:rPr>
          <w:rFonts w:ascii="Times New Roman"/>
          <w:sz w:val="16"/>
        </w:rPr>
        <w:sectPr>
          <w:pgSz w:w="11900" w:h="16840"/>
          <w:pgMar w:header="405" w:footer="625" w:top="600" w:bottom="820" w:left="283" w:right="283"/>
        </w:sectPr>
      </w:pPr>
    </w:p>
    <w:p>
      <w:pPr>
        <w:pStyle w:val="BodyText"/>
        <w:spacing w:before="7"/>
        <w:rPr>
          <w:b/>
          <w:sz w:val="15"/>
        </w:rPr>
      </w:pPr>
    </w:p>
    <w:tbl>
      <w:tblPr>
        <w:tblW w:w="0" w:type="auto"/>
        <w:jc w:val="left"/>
        <w:tblInd w:w="126" w:type="dxa"/>
        <w:tblBorders>
          <w:top w:val="single" w:sz="8" w:space="0" w:color="4E4E4E"/>
          <w:left w:val="single" w:sz="8" w:space="0" w:color="4E4E4E"/>
          <w:bottom w:val="single" w:sz="8" w:space="0" w:color="4E4E4E"/>
          <w:right w:val="single" w:sz="8" w:space="0" w:color="4E4E4E"/>
          <w:insideH w:val="single" w:sz="8" w:space="0" w:color="4E4E4E"/>
          <w:insideV w:val="single" w:sz="8" w:space="0" w:color="4E4E4E"/>
        </w:tblBorders>
        <w:tblLayout w:type="fixed"/>
        <w:tblCellMar>
          <w:top w:w="0" w:type="dxa"/>
          <w:left w:w="0" w:type="dxa"/>
          <w:bottom w:w="0" w:type="dxa"/>
          <w:right w:w="0" w:type="dxa"/>
        </w:tblCellMar>
        <w:tblLook w:val="01E0"/>
      </w:tblPr>
      <w:tblGrid>
        <w:gridCol w:w="680"/>
        <w:gridCol w:w="5480"/>
        <w:gridCol w:w="800"/>
        <w:gridCol w:w="1240"/>
        <w:gridCol w:w="1400"/>
        <w:gridCol w:w="1500"/>
      </w:tblGrid>
      <w:tr>
        <w:trPr>
          <w:trHeight w:val="585" w:hRule="atLeast"/>
        </w:trPr>
        <w:tc>
          <w:tcPr>
            <w:tcW w:w="8200" w:type="dxa"/>
            <w:gridSpan w:val="4"/>
            <w:tcBorders>
              <w:bottom w:val="single" w:sz="4" w:space="0" w:color="000000"/>
              <w:right w:val="single" w:sz="4" w:space="0" w:color="000000"/>
            </w:tcBorders>
          </w:tcPr>
          <w:p>
            <w:pPr>
              <w:pStyle w:val="TableParagraph"/>
              <w:spacing w:before="11"/>
              <w:rPr>
                <w:b/>
                <w:sz w:val="16"/>
              </w:rPr>
            </w:pPr>
          </w:p>
          <w:p>
            <w:pPr>
              <w:pStyle w:val="TableParagraph"/>
              <w:ind w:left="13"/>
              <w:jc w:val="center"/>
              <w:rPr>
                <w:b/>
                <w:sz w:val="16"/>
              </w:rPr>
            </w:pPr>
            <w:r>
              <w:rPr>
                <w:b/>
                <w:w w:val="105"/>
                <w:sz w:val="16"/>
              </w:rPr>
              <w:t>SECTIUNEA</w:t>
            </w:r>
            <w:r>
              <w:rPr>
                <w:b/>
                <w:spacing w:val="26"/>
                <w:w w:val="110"/>
                <w:sz w:val="16"/>
              </w:rPr>
              <w:t> </w:t>
            </w:r>
            <w:r>
              <w:rPr>
                <w:b/>
                <w:spacing w:val="-2"/>
                <w:w w:val="110"/>
                <w:sz w:val="16"/>
              </w:rPr>
              <w:t>TEHNICA</w:t>
            </w:r>
          </w:p>
        </w:tc>
        <w:tc>
          <w:tcPr>
            <w:tcW w:w="2900" w:type="dxa"/>
            <w:gridSpan w:val="2"/>
            <w:tcBorders>
              <w:left w:val="single" w:sz="4" w:space="0" w:color="000000"/>
              <w:bottom w:val="single" w:sz="4" w:space="0" w:color="000000"/>
            </w:tcBorders>
          </w:tcPr>
          <w:p>
            <w:pPr>
              <w:pStyle w:val="TableParagraph"/>
              <w:spacing w:before="11"/>
              <w:rPr>
                <w:b/>
                <w:sz w:val="16"/>
              </w:rPr>
            </w:pPr>
          </w:p>
          <w:p>
            <w:pPr>
              <w:pStyle w:val="TableParagraph"/>
              <w:ind w:left="370"/>
              <w:rPr>
                <w:b/>
                <w:sz w:val="16"/>
              </w:rPr>
            </w:pPr>
            <w:r>
              <w:rPr>
                <w:b/>
                <w:w w:val="105"/>
                <w:sz w:val="16"/>
              </w:rPr>
              <w:t>SECTIUNEA</w:t>
            </w:r>
            <w:r>
              <w:rPr>
                <w:b/>
                <w:spacing w:val="26"/>
                <w:w w:val="110"/>
                <w:sz w:val="16"/>
              </w:rPr>
              <w:t> </w:t>
            </w:r>
            <w:r>
              <w:rPr>
                <w:b/>
                <w:spacing w:val="-2"/>
                <w:w w:val="110"/>
                <w:sz w:val="16"/>
              </w:rPr>
              <w:t>FINANCIARA</w:t>
            </w:r>
          </w:p>
        </w:tc>
      </w:tr>
      <w:tr>
        <w:trPr>
          <w:trHeight w:val="790" w:hRule="atLeast"/>
        </w:trPr>
        <w:tc>
          <w:tcPr>
            <w:tcW w:w="680" w:type="dxa"/>
            <w:tcBorders>
              <w:top w:val="single" w:sz="4" w:space="0" w:color="000000"/>
              <w:bottom w:val="single" w:sz="4" w:space="0" w:color="000000"/>
              <w:right w:val="single" w:sz="4" w:space="0" w:color="000000"/>
            </w:tcBorders>
          </w:tcPr>
          <w:p>
            <w:pPr>
              <w:pStyle w:val="TableParagraph"/>
              <w:spacing w:before="116"/>
              <w:rPr>
                <w:b/>
                <w:sz w:val="16"/>
              </w:rPr>
            </w:pPr>
          </w:p>
          <w:p>
            <w:pPr>
              <w:pStyle w:val="TableParagraph"/>
              <w:ind w:left="15" w:right="1"/>
              <w:jc w:val="center"/>
              <w:rPr>
                <w:b/>
                <w:sz w:val="16"/>
              </w:rPr>
            </w:pPr>
            <w:r>
              <w:rPr>
                <w:b/>
                <w:spacing w:val="-5"/>
                <w:w w:val="125"/>
                <w:sz w:val="16"/>
              </w:rPr>
              <w:t>Nr.</w:t>
            </w:r>
          </w:p>
        </w:tc>
        <w:tc>
          <w:tcPr>
            <w:tcW w:w="5480" w:type="dxa"/>
            <w:tcBorders>
              <w:top w:val="single" w:sz="4" w:space="0" w:color="000000"/>
              <w:left w:val="single" w:sz="4" w:space="0" w:color="000000"/>
              <w:bottom w:val="single" w:sz="4" w:space="0" w:color="000000"/>
              <w:right w:val="single" w:sz="4" w:space="0" w:color="000000"/>
            </w:tcBorders>
          </w:tcPr>
          <w:p>
            <w:pPr>
              <w:pStyle w:val="TableParagraph"/>
              <w:spacing w:before="116"/>
              <w:rPr>
                <w:b/>
                <w:sz w:val="16"/>
              </w:rPr>
            </w:pPr>
          </w:p>
          <w:p>
            <w:pPr>
              <w:pStyle w:val="TableParagraph"/>
              <w:ind w:left="118" w:right="99"/>
              <w:jc w:val="center"/>
              <w:rPr>
                <w:b/>
                <w:sz w:val="16"/>
              </w:rPr>
            </w:pPr>
            <w:r>
              <w:rPr>
                <w:b/>
                <w:w w:val="120"/>
                <w:sz w:val="16"/>
              </w:rPr>
              <w:t>Capitol</w:t>
            </w:r>
            <w:r>
              <w:rPr>
                <w:b/>
                <w:spacing w:val="-11"/>
                <w:w w:val="120"/>
                <w:sz w:val="16"/>
              </w:rPr>
              <w:t> </w:t>
            </w:r>
            <w:r>
              <w:rPr>
                <w:b/>
                <w:w w:val="120"/>
                <w:sz w:val="16"/>
              </w:rPr>
              <w:t>de</w:t>
            </w:r>
            <w:r>
              <w:rPr>
                <w:b/>
                <w:spacing w:val="-10"/>
                <w:w w:val="120"/>
                <w:sz w:val="16"/>
              </w:rPr>
              <w:t> </w:t>
            </w:r>
            <w:r>
              <w:rPr>
                <w:b/>
                <w:spacing w:val="-2"/>
                <w:w w:val="120"/>
                <w:sz w:val="16"/>
              </w:rPr>
              <w:t>lucrari</w:t>
            </w:r>
          </w:p>
        </w:tc>
        <w:tc>
          <w:tcPr>
            <w:tcW w:w="800" w:type="dxa"/>
            <w:tcBorders>
              <w:top w:val="single" w:sz="4" w:space="0" w:color="000000"/>
              <w:left w:val="single" w:sz="4" w:space="0" w:color="000000"/>
              <w:bottom w:val="single" w:sz="4" w:space="0" w:color="000000"/>
              <w:right w:val="single" w:sz="4" w:space="0" w:color="000000"/>
            </w:tcBorders>
          </w:tcPr>
          <w:p>
            <w:pPr>
              <w:pStyle w:val="TableParagraph"/>
              <w:spacing w:before="116"/>
              <w:rPr>
                <w:b/>
                <w:sz w:val="16"/>
              </w:rPr>
            </w:pPr>
          </w:p>
          <w:p>
            <w:pPr>
              <w:pStyle w:val="TableParagraph"/>
              <w:ind w:left="20" w:right="1"/>
              <w:jc w:val="center"/>
              <w:rPr>
                <w:b/>
                <w:sz w:val="16"/>
              </w:rPr>
            </w:pPr>
            <w:r>
              <w:rPr>
                <w:b/>
                <w:spacing w:val="-4"/>
                <w:w w:val="120"/>
                <w:sz w:val="16"/>
              </w:rPr>
              <w:t>U.M.</w:t>
            </w: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116"/>
              <w:rPr>
                <w:b/>
                <w:sz w:val="16"/>
              </w:rPr>
            </w:pPr>
          </w:p>
          <w:p>
            <w:pPr>
              <w:pStyle w:val="TableParagraph"/>
              <w:ind w:left="151"/>
              <w:rPr>
                <w:b/>
                <w:sz w:val="16"/>
              </w:rPr>
            </w:pPr>
            <w:r>
              <w:rPr>
                <w:b/>
                <w:spacing w:val="-2"/>
                <w:w w:val="120"/>
                <w:sz w:val="16"/>
              </w:rPr>
              <w:t>Cantitatea</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spacing w:line="242" w:lineRule="auto" w:before="114"/>
              <w:ind w:left="22"/>
              <w:jc w:val="center"/>
              <w:rPr>
                <w:b/>
                <w:sz w:val="16"/>
              </w:rPr>
            </w:pPr>
            <w:r>
              <w:rPr>
                <w:b/>
                <w:w w:val="120"/>
                <w:sz w:val="16"/>
              </w:rPr>
              <w:t>Pretul</w:t>
            </w:r>
            <w:r>
              <w:rPr>
                <w:b/>
                <w:spacing w:val="-14"/>
                <w:w w:val="120"/>
                <w:sz w:val="16"/>
              </w:rPr>
              <w:t> </w:t>
            </w:r>
            <w:r>
              <w:rPr>
                <w:b/>
                <w:w w:val="120"/>
                <w:sz w:val="16"/>
              </w:rPr>
              <w:t>unitar (fara TVA)</w:t>
            </w:r>
          </w:p>
          <w:p>
            <w:pPr>
              <w:pStyle w:val="TableParagraph"/>
              <w:spacing w:before="1"/>
              <w:ind w:left="22" w:right="3"/>
              <w:jc w:val="center"/>
              <w:rPr>
                <w:b/>
                <w:sz w:val="16"/>
              </w:rPr>
            </w:pPr>
            <w:r>
              <w:rPr>
                <w:b/>
                <w:w w:val="120"/>
                <w:sz w:val="16"/>
              </w:rPr>
              <w:t>-</w:t>
            </w:r>
            <w:r>
              <w:rPr>
                <w:b/>
                <w:spacing w:val="-5"/>
                <w:w w:val="120"/>
                <w:sz w:val="16"/>
              </w:rPr>
              <w:t> </w:t>
            </w:r>
            <w:r>
              <w:rPr>
                <w:b/>
                <w:w w:val="120"/>
                <w:sz w:val="16"/>
              </w:rPr>
              <w:t>Lei</w:t>
            </w:r>
            <w:r>
              <w:rPr>
                <w:b/>
                <w:spacing w:val="-5"/>
                <w:w w:val="120"/>
                <w:sz w:val="16"/>
              </w:rPr>
              <w:t> </w:t>
            </w:r>
            <w:r>
              <w:rPr>
                <w:b/>
                <w:spacing w:val="-10"/>
                <w:w w:val="120"/>
                <w:sz w:val="16"/>
              </w:rPr>
              <w:t>-</w:t>
            </w:r>
          </w:p>
        </w:tc>
        <w:tc>
          <w:tcPr>
            <w:tcW w:w="1500" w:type="dxa"/>
            <w:tcBorders>
              <w:top w:val="single" w:sz="4" w:space="0" w:color="000000"/>
              <w:left w:val="single" w:sz="4" w:space="0" w:color="000000"/>
              <w:bottom w:val="single" w:sz="4" w:space="0" w:color="000000"/>
            </w:tcBorders>
          </w:tcPr>
          <w:p>
            <w:pPr>
              <w:pStyle w:val="TableParagraph"/>
              <w:spacing w:before="114"/>
              <w:ind w:left="25"/>
              <w:jc w:val="center"/>
              <w:rPr>
                <w:b/>
                <w:sz w:val="16"/>
              </w:rPr>
            </w:pPr>
            <w:r>
              <w:rPr>
                <w:b/>
                <w:spacing w:val="-2"/>
                <w:w w:val="110"/>
                <w:sz w:val="16"/>
              </w:rPr>
              <w:t>TOTALUL</w:t>
            </w:r>
          </w:p>
          <w:p>
            <w:pPr>
              <w:pStyle w:val="TableParagraph"/>
              <w:spacing w:before="2"/>
              <w:ind w:left="25"/>
              <w:jc w:val="center"/>
              <w:rPr>
                <w:b/>
                <w:sz w:val="16"/>
              </w:rPr>
            </w:pPr>
            <w:r>
              <w:rPr>
                <w:b/>
                <w:w w:val="125"/>
                <w:sz w:val="16"/>
              </w:rPr>
              <w:t>(fara</w:t>
            </w:r>
            <w:r>
              <w:rPr>
                <w:b/>
                <w:spacing w:val="-1"/>
                <w:w w:val="125"/>
                <w:sz w:val="16"/>
              </w:rPr>
              <w:t> </w:t>
            </w:r>
            <w:r>
              <w:rPr>
                <w:b/>
                <w:spacing w:val="-4"/>
                <w:w w:val="125"/>
                <w:sz w:val="16"/>
              </w:rPr>
              <w:t>TVA)</w:t>
            </w:r>
          </w:p>
          <w:p>
            <w:pPr>
              <w:pStyle w:val="TableParagraph"/>
              <w:spacing w:before="2"/>
              <w:ind w:left="25" w:right="1"/>
              <w:jc w:val="center"/>
              <w:rPr>
                <w:b/>
                <w:sz w:val="16"/>
              </w:rPr>
            </w:pPr>
            <w:r>
              <w:rPr>
                <w:b/>
                <w:w w:val="120"/>
                <w:sz w:val="16"/>
              </w:rPr>
              <w:t>-</w:t>
            </w:r>
            <w:r>
              <w:rPr>
                <w:b/>
                <w:spacing w:val="-5"/>
                <w:w w:val="120"/>
                <w:sz w:val="16"/>
              </w:rPr>
              <w:t> </w:t>
            </w:r>
            <w:r>
              <w:rPr>
                <w:b/>
                <w:w w:val="120"/>
                <w:sz w:val="16"/>
              </w:rPr>
              <w:t>Lei</w:t>
            </w:r>
            <w:r>
              <w:rPr>
                <w:b/>
                <w:spacing w:val="-5"/>
                <w:w w:val="120"/>
                <w:sz w:val="16"/>
              </w:rPr>
              <w:t> </w:t>
            </w:r>
            <w:r>
              <w:rPr>
                <w:b/>
                <w:spacing w:val="-10"/>
                <w:w w:val="120"/>
                <w:sz w:val="16"/>
              </w:rPr>
              <w:t>-</w:t>
            </w:r>
          </w:p>
        </w:tc>
      </w:tr>
      <w:tr>
        <w:trPr>
          <w:trHeight w:val="185" w:hRule="atLeast"/>
        </w:trPr>
        <w:tc>
          <w:tcPr>
            <w:tcW w:w="680" w:type="dxa"/>
            <w:tcBorders>
              <w:top w:val="single" w:sz="4" w:space="0" w:color="000000"/>
              <w:right w:val="single" w:sz="4" w:space="0" w:color="000000"/>
            </w:tcBorders>
          </w:tcPr>
          <w:p>
            <w:pPr>
              <w:pStyle w:val="TableParagraph"/>
              <w:spacing w:line="165" w:lineRule="exact"/>
              <w:ind w:left="15"/>
              <w:jc w:val="center"/>
              <w:rPr>
                <w:b/>
                <w:sz w:val="16"/>
              </w:rPr>
            </w:pPr>
            <w:r>
              <w:rPr>
                <w:b/>
                <w:spacing w:val="-10"/>
                <w:w w:val="125"/>
                <w:sz w:val="16"/>
              </w:rPr>
              <w:t>0</w:t>
            </w:r>
          </w:p>
        </w:tc>
        <w:tc>
          <w:tcPr>
            <w:tcW w:w="5480" w:type="dxa"/>
            <w:tcBorders>
              <w:top w:val="single" w:sz="4" w:space="0" w:color="000000"/>
              <w:left w:val="single" w:sz="4" w:space="0" w:color="000000"/>
              <w:right w:val="single" w:sz="4" w:space="0" w:color="000000"/>
            </w:tcBorders>
          </w:tcPr>
          <w:p>
            <w:pPr>
              <w:pStyle w:val="TableParagraph"/>
              <w:spacing w:line="165" w:lineRule="exact"/>
              <w:ind w:left="119" w:right="99"/>
              <w:jc w:val="center"/>
              <w:rPr>
                <w:b/>
                <w:sz w:val="16"/>
              </w:rPr>
            </w:pPr>
            <w:r>
              <w:rPr>
                <w:b/>
                <w:spacing w:val="-10"/>
                <w:w w:val="125"/>
                <w:sz w:val="16"/>
              </w:rPr>
              <w:t>1</w:t>
            </w:r>
          </w:p>
        </w:tc>
        <w:tc>
          <w:tcPr>
            <w:tcW w:w="800" w:type="dxa"/>
            <w:tcBorders>
              <w:top w:val="single" w:sz="4" w:space="0" w:color="000000"/>
              <w:left w:val="single" w:sz="4" w:space="0" w:color="000000"/>
              <w:right w:val="single" w:sz="4" w:space="0" w:color="000000"/>
            </w:tcBorders>
          </w:tcPr>
          <w:p>
            <w:pPr>
              <w:pStyle w:val="TableParagraph"/>
              <w:spacing w:line="165" w:lineRule="exact"/>
              <w:ind w:left="20"/>
              <w:jc w:val="center"/>
              <w:rPr>
                <w:b/>
                <w:sz w:val="16"/>
              </w:rPr>
            </w:pPr>
            <w:r>
              <w:rPr>
                <w:b/>
                <w:spacing w:val="-10"/>
                <w:w w:val="125"/>
                <w:sz w:val="16"/>
              </w:rPr>
              <w:t>2</w:t>
            </w:r>
          </w:p>
        </w:tc>
        <w:tc>
          <w:tcPr>
            <w:tcW w:w="1240" w:type="dxa"/>
            <w:tcBorders>
              <w:top w:val="single" w:sz="4" w:space="0" w:color="000000"/>
              <w:left w:val="single" w:sz="4" w:space="0" w:color="000000"/>
              <w:right w:val="single" w:sz="4" w:space="0" w:color="000000"/>
            </w:tcBorders>
          </w:tcPr>
          <w:p>
            <w:pPr>
              <w:pStyle w:val="TableParagraph"/>
              <w:spacing w:line="165" w:lineRule="exact"/>
              <w:ind w:left="20"/>
              <w:jc w:val="center"/>
              <w:rPr>
                <w:b/>
                <w:sz w:val="16"/>
              </w:rPr>
            </w:pPr>
            <w:r>
              <w:rPr>
                <w:b/>
                <w:spacing w:val="-10"/>
                <w:w w:val="125"/>
                <w:sz w:val="16"/>
              </w:rPr>
              <w:t>3</w:t>
            </w:r>
          </w:p>
        </w:tc>
        <w:tc>
          <w:tcPr>
            <w:tcW w:w="1400" w:type="dxa"/>
            <w:tcBorders>
              <w:top w:val="single" w:sz="4" w:space="0" w:color="000000"/>
              <w:left w:val="single" w:sz="4" w:space="0" w:color="000000"/>
              <w:right w:val="single" w:sz="4" w:space="0" w:color="000000"/>
            </w:tcBorders>
          </w:tcPr>
          <w:p>
            <w:pPr>
              <w:pStyle w:val="TableParagraph"/>
              <w:spacing w:line="165" w:lineRule="exact"/>
              <w:ind w:left="22" w:right="2"/>
              <w:jc w:val="center"/>
              <w:rPr>
                <w:b/>
                <w:sz w:val="16"/>
              </w:rPr>
            </w:pPr>
            <w:r>
              <w:rPr>
                <w:b/>
                <w:spacing w:val="-10"/>
                <w:w w:val="125"/>
                <w:sz w:val="16"/>
              </w:rPr>
              <w:t>4</w:t>
            </w:r>
          </w:p>
        </w:tc>
        <w:tc>
          <w:tcPr>
            <w:tcW w:w="1500" w:type="dxa"/>
            <w:tcBorders>
              <w:top w:val="single" w:sz="4" w:space="0" w:color="000000"/>
              <w:left w:val="single" w:sz="4" w:space="0" w:color="000000"/>
            </w:tcBorders>
          </w:tcPr>
          <w:p>
            <w:pPr>
              <w:pStyle w:val="TableParagraph"/>
              <w:spacing w:line="165" w:lineRule="exact"/>
              <w:ind w:left="358"/>
              <w:rPr>
                <w:b/>
                <w:sz w:val="16"/>
              </w:rPr>
            </w:pPr>
            <w:r>
              <w:rPr>
                <w:b/>
                <w:w w:val="125"/>
                <w:sz w:val="16"/>
              </w:rPr>
              <w:t>5</w:t>
            </w:r>
            <w:r>
              <w:rPr>
                <w:b/>
                <w:spacing w:val="1"/>
                <w:w w:val="125"/>
                <w:sz w:val="16"/>
              </w:rPr>
              <w:t> </w:t>
            </w:r>
            <w:r>
              <w:rPr>
                <w:b/>
                <w:w w:val="125"/>
                <w:sz w:val="16"/>
              </w:rPr>
              <w:t>=</w:t>
            </w:r>
            <w:r>
              <w:rPr>
                <w:b/>
                <w:spacing w:val="2"/>
                <w:w w:val="125"/>
                <w:sz w:val="16"/>
              </w:rPr>
              <w:t> </w:t>
            </w:r>
            <w:r>
              <w:rPr>
                <w:b/>
                <w:w w:val="125"/>
                <w:sz w:val="16"/>
              </w:rPr>
              <w:t>3</w:t>
            </w:r>
            <w:r>
              <w:rPr>
                <w:b/>
                <w:spacing w:val="2"/>
                <w:w w:val="125"/>
                <w:sz w:val="16"/>
              </w:rPr>
              <w:t> </w:t>
            </w:r>
            <w:r>
              <w:rPr>
                <w:b/>
                <w:w w:val="125"/>
                <w:sz w:val="16"/>
              </w:rPr>
              <w:t>x</w:t>
            </w:r>
            <w:r>
              <w:rPr>
                <w:b/>
                <w:spacing w:val="2"/>
                <w:w w:val="125"/>
                <w:sz w:val="16"/>
              </w:rPr>
              <w:t> </w:t>
            </w:r>
            <w:r>
              <w:rPr>
                <w:b/>
                <w:spacing w:val="-10"/>
                <w:w w:val="125"/>
                <w:sz w:val="16"/>
              </w:rPr>
              <w:t>4</w:t>
            </w:r>
          </w:p>
        </w:tc>
      </w:tr>
      <w:tr>
        <w:trPr>
          <w:trHeight w:val="285" w:hRule="atLeast"/>
        </w:trPr>
        <w:tc>
          <w:tcPr>
            <w:tcW w:w="680" w:type="dxa"/>
            <w:vMerge w:val="restart"/>
            <w:tcBorders>
              <w:bottom w:val="single" w:sz="4" w:space="0" w:color="000000"/>
              <w:right w:val="single" w:sz="4" w:space="0" w:color="000000"/>
            </w:tcBorders>
          </w:tcPr>
          <w:p>
            <w:pPr>
              <w:pStyle w:val="TableParagraph"/>
              <w:spacing w:before="28"/>
              <w:ind w:left="389"/>
              <w:rPr>
                <w:b/>
                <w:sz w:val="18"/>
              </w:rPr>
            </w:pPr>
            <w:r>
              <w:rPr>
                <w:b/>
                <w:spacing w:val="-5"/>
                <w:w w:val="125"/>
                <w:sz w:val="18"/>
              </w:rPr>
              <w:t>94</w:t>
            </w:r>
          </w:p>
        </w:tc>
        <w:tc>
          <w:tcPr>
            <w:tcW w:w="5480" w:type="dxa"/>
            <w:vMerge w:val="restart"/>
            <w:tcBorders>
              <w:left w:val="single" w:sz="4" w:space="0" w:color="000000"/>
              <w:bottom w:val="single" w:sz="4" w:space="0" w:color="000000"/>
              <w:right w:val="single" w:sz="4" w:space="0" w:color="000000"/>
            </w:tcBorders>
          </w:tcPr>
          <w:p>
            <w:pPr>
              <w:pStyle w:val="TableParagraph"/>
              <w:spacing w:line="242" w:lineRule="auto" w:before="28"/>
              <w:ind w:left="45"/>
              <w:rPr>
                <w:sz w:val="18"/>
              </w:rPr>
            </w:pPr>
            <w:r>
              <w:rPr>
                <w:b/>
                <w:w w:val="115"/>
                <w:sz w:val="18"/>
              </w:rPr>
              <w:t>RCSK01A01&gt;asim - </w:t>
            </w:r>
            <w:r>
              <w:rPr>
                <w:w w:val="115"/>
                <w:sz w:val="18"/>
              </w:rPr>
              <w:t>Trapa</w:t>
            </w:r>
            <w:r>
              <w:rPr>
                <w:spacing w:val="-3"/>
                <w:w w:val="115"/>
                <w:sz w:val="18"/>
              </w:rPr>
              <w:t> </w:t>
            </w:r>
            <w:r>
              <w:rPr>
                <w:w w:val="115"/>
                <w:sz w:val="18"/>
              </w:rPr>
              <w:t>de</w:t>
            </w:r>
            <w:r>
              <w:rPr>
                <w:spacing w:val="-2"/>
                <w:w w:val="115"/>
                <w:sz w:val="18"/>
              </w:rPr>
              <w:t> </w:t>
            </w:r>
            <w:r>
              <w:rPr>
                <w:w w:val="115"/>
                <w:sz w:val="18"/>
              </w:rPr>
              <w:t>acces</w:t>
            </w:r>
            <w:r>
              <w:rPr>
                <w:spacing w:val="-3"/>
                <w:w w:val="115"/>
                <w:sz w:val="18"/>
              </w:rPr>
              <w:t> </w:t>
            </w:r>
            <w:r>
              <w:rPr>
                <w:w w:val="115"/>
                <w:sz w:val="18"/>
              </w:rPr>
              <w:t>in</w:t>
            </w:r>
            <w:r>
              <w:rPr>
                <w:spacing w:val="-3"/>
                <w:w w:val="115"/>
                <w:sz w:val="18"/>
              </w:rPr>
              <w:t> </w:t>
            </w:r>
            <w:r>
              <w:rPr>
                <w:w w:val="115"/>
                <w:sz w:val="18"/>
              </w:rPr>
              <w:t>pod</w:t>
            </w:r>
            <w:r>
              <w:rPr>
                <w:spacing w:val="-3"/>
                <w:w w:val="115"/>
                <w:sz w:val="18"/>
              </w:rPr>
              <w:t> </w:t>
            </w:r>
            <w:r>
              <w:rPr>
                <w:w w:val="115"/>
                <w:sz w:val="18"/>
              </w:rPr>
              <w:t>-</w:t>
            </w:r>
            <w:r>
              <w:rPr>
                <w:spacing w:val="-3"/>
                <w:w w:val="115"/>
                <w:sz w:val="18"/>
              </w:rPr>
              <w:t> </w:t>
            </w:r>
            <w:r>
              <w:rPr>
                <w:w w:val="115"/>
                <w:sz w:val="18"/>
              </w:rPr>
              <w:t>dimensiuni utile</w:t>
            </w:r>
            <w:r>
              <w:rPr>
                <w:spacing w:val="-15"/>
                <w:w w:val="115"/>
                <w:sz w:val="18"/>
              </w:rPr>
              <w:t> </w:t>
            </w:r>
            <w:r>
              <w:rPr>
                <w:w w:val="115"/>
                <w:sz w:val="18"/>
              </w:rPr>
              <w:t>minime</w:t>
            </w:r>
            <w:r>
              <w:rPr>
                <w:spacing w:val="-14"/>
                <w:w w:val="115"/>
                <w:sz w:val="18"/>
              </w:rPr>
              <w:t> </w:t>
            </w:r>
            <w:r>
              <w:rPr>
                <w:w w:val="115"/>
                <w:sz w:val="18"/>
              </w:rPr>
              <w:t>80x120</w:t>
            </w:r>
            <w:r>
              <w:rPr>
                <w:spacing w:val="-15"/>
                <w:w w:val="115"/>
                <w:sz w:val="18"/>
              </w:rPr>
              <w:t> </w:t>
            </w:r>
            <w:r>
              <w:rPr>
                <w:w w:val="115"/>
                <w:sz w:val="18"/>
              </w:rPr>
              <w:t>cm.</w:t>
            </w:r>
            <w:r>
              <w:rPr>
                <w:spacing w:val="-14"/>
                <w:w w:val="115"/>
                <w:sz w:val="18"/>
              </w:rPr>
              <w:t> </w:t>
            </w:r>
            <w:r>
              <w:rPr>
                <w:w w:val="115"/>
                <w:sz w:val="18"/>
              </w:rPr>
              <w:t>Scara</w:t>
            </w:r>
            <w:r>
              <w:rPr>
                <w:spacing w:val="-14"/>
                <w:w w:val="115"/>
                <w:sz w:val="18"/>
              </w:rPr>
              <w:t> </w:t>
            </w:r>
            <w:r>
              <w:rPr>
                <w:w w:val="115"/>
                <w:sz w:val="18"/>
              </w:rPr>
              <w:t>de</w:t>
            </w:r>
            <w:r>
              <w:rPr>
                <w:spacing w:val="-15"/>
                <w:w w:val="115"/>
                <w:sz w:val="18"/>
              </w:rPr>
              <w:t> </w:t>
            </w:r>
            <w:r>
              <w:rPr>
                <w:w w:val="115"/>
                <w:sz w:val="18"/>
              </w:rPr>
              <w:t>acces</w:t>
            </w:r>
            <w:r>
              <w:rPr>
                <w:spacing w:val="-14"/>
                <w:w w:val="115"/>
                <w:sz w:val="18"/>
              </w:rPr>
              <w:t> </w:t>
            </w:r>
            <w:r>
              <w:rPr>
                <w:w w:val="115"/>
                <w:sz w:val="18"/>
              </w:rPr>
              <w:t>acoperis</w:t>
            </w:r>
            <w:r>
              <w:rPr>
                <w:spacing w:val="-15"/>
                <w:w w:val="115"/>
                <w:sz w:val="18"/>
              </w:rPr>
              <w:t> </w:t>
            </w:r>
            <w:r>
              <w:rPr>
                <w:w w:val="115"/>
                <w:sz w:val="18"/>
              </w:rPr>
              <w:t>inclusa. Inclusiv accesorii montaj.</w:t>
            </w:r>
          </w:p>
        </w:tc>
        <w:tc>
          <w:tcPr>
            <w:tcW w:w="800" w:type="dxa"/>
            <w:vMerge w:val="restart"/>
            <w:tcBorders>
              <w:left w:val="single" w:sz="4" w:space="0" w:color="000000"/>
              <w:bottom w:val="single" w:sz="4" w:space="0" w:color="000000"/>
              <w:right w:val="single" w:sz="4" w:space="0" w:color="000000"/>
            </w:tcBorders>
          </w:tcPr>
          <w:p>
            <w:pPr>
              <w:pStyle w:val="TableParagraph"/>
              <w:spacing w:before="28"/>
              <w:ind w:left="223"/>
              <w:rPr>
                <w:b/>
                <w:sz w:val="18"/>
              </w:rPr>
            </w:pPr>
            <w:r>
              <w:rPr>
                <w:b/>
                <w:spacing w:val="-5"/>
                <w:w w:val="115"/>
                <w:sz w:val="18"/>
              </w:rPr>
              <w:t>buc</w:t>
            </w:r>
          </w:p>
        </w:tc>
        <w:tc>
          <w:tcPr>
            <w:tcW w:w="1240" w:type="dxa"/>
            <w:tcBorders>
              <w:left w:val="single" w:sz="4" w:space="0" w:color="000000"/>
              <w:bottom w:val="single" w:sz="4" w:space="0" w:color="000000"/>
              <w:right w:val="single" w:sz="4" w:space="0" w:color="000000"/>
            </w:tcBorders>
          </w:tcPr>
          <w:p>
            <w:pPr>
              <w:pStyle w:val="TableParagraph"/>
              <w:spacing w:before="28"/>
              <w:ind w:right="22"/>
              <w:jc w:val="right"/>
              <w:rPr>
                <w:b/>
                <w:sz w:val="18"/>
              </w:rPr>
            </w:pPr>
            <w:r>
              <w:rPr>
                <w:b/>
                <w:spacing w:val="-2"/>
                <w:w w:val="125"/>
                <w:sz w:val="18"/>
              </w:rPr>
              <w:t>1.000</w:t>
            </w:r>
          </w:p>
        </w:tc>
        <w:tc>
          <w:tcPr>
            <w:tcW w:w="1400" w:type="dxa"/>
            <w:tcBorders>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material:</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manopera:</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20"/>
                <w:sz w:val="18"/>
              </w:rPr>
              <w:t>utilaj:</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transport:</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val="restart"/>
            <w:tcBorders>
              <w:top w:val="single" w:sz="4" w:space="0" w:color="000000"/>
              <w:bottom w:val="single" w:sz="4" w:space="0" w:color="000000"/>
              <w:right w:val="single" w:sz="4" w:space="0" w:color="000000"/>
            </w:tcBorders>
          </w:tcPr>
          <w:p>
            <w:pPr>
              <w:pStyle w:val="TableParagraph"/>
              <w:spacing w:before="33"/>
              <w:ind w:left="389"/>
              <w:rPr>
                <w:b/>
                <w:sz w:val="18"/>
              </w:rPr>
            </w:pPr>
            <w:r>
              <w:rPr>
                <w:b/>
                <w:spacing w:val="-5"/>
                <w:w w:val="125"/>
                <w:sz w:val="18"/>
              </w:rPr>
              <w:t>95</w:t>
            </w:r>
          </w:p>
        </w:tc>
        <w:tc>
          <w:tcPr>
            <w:tcW w:w="5480" w:type="dxa"/>
            <w:vMerge w:val="restart"/>
            <w:tcBorders>
              <w:top w:val="single" w:sz="4" w:space="0" w:color="000000"/>
              <w:left w:val="single" w:sz="4" w:space="0" w:color="000000"/>
              <w:bottom w:val="single" w:sz="4" w:space="0" w:color="000000"/>
              <w:right w:val="single" w:sz="4" w:space="0" w:color="000000"/>
            </w:tcBorders>
          </w:tcPr>
          <w:p>
            <w:pPr>
              <w:pStyle w:val="TableParagraph"/>
              <w:spacing w:line="242" w:lineRule="auto" w:before="33"/>
              <w:ind w:left="45"/>
              <w:rPr>
                <w:sz w:val="18"/>
              </w:rPr>
            </w:pPr>
            <w:r>
              <w:rPr>
                <w:b/>
                <w:w w:val="115"/>
                <w:sz w:val="18"/>
              </w:rPr>
              <w:t>CE05E1</w:t>
            </w:r>
            <w:r>
              <w:rPr>
                <w:b/>
                <w:spacing w:val="-1"/>
                <w:w w:val="115"/>
                <w:sz w:val="18"/>
              </w:rPr>
              <w:t> </w:t>
            </w:r>
            <w:r>
              <w:rPr>
                <w:b/>
                <w:w w:val="115"/>
                <w:sz w:val="18"/>
              </w:rPr>
              <w:t>-</w:t>
            </w:r>
            <w:r>
              <w:rPr>
                <w:b/>
                <w:spacing w:val="-1"/>
                <w:w w:val="115"/>
                <w:sz w:val="18"/>
              </w:rPr>
              <w:t> </w:t>
            </w:r>
            <w:r>
              <w:rPr>
                <w:w w:val="115"/>
                <w:sz w:val="18"/>
              </w:rPr>
              <w:t>Profil</w:t>
            </w:r>
            <w:r>
              <w:rPr>
                <w:spacing w:val="-6"/>
                <w:w w:val="115"/>
                <w:sz w:val="18"/>
              </w:rPr>
              <w:t> </w:t>
            </w:r>
            <w:r>
              <w:rPr>
                <w:w w:val="115"/>
                <w:sz w:val="18"/>
              </w:rPr>
              <w:t>metalic</w:t>
            </w:r>
            <w:r>
              <w:rPr>
                <w:spacing w:val="-6"/>
                <w:w w:val="115"/>
                <w:sz w:val="18"/>
              </w:rPr>
              <w:t> </w:t>
            </w:r>
            <w:r>
              <w:rPr>
                <w:w w:val="115"/>
                <w:sz w:val="18"/>
              </w:rPr>
              <w:t>racord</w:t>
            </w:r>
            <w:r>
              <w:rPr>
                <w:spacing w:val="-6"/>
                <w:w w:val="115"/>
                <w:sz w:val="18"/>
              </w:rPr>
              <w:t> </w:t>
            </w:r>
            <w:r>
              <w:rPr>
                <w:w w:val="115"/>
                <w:sz w:val="18"/>
              </w:rPr>
              <w:t>invelitoare</w:t>
            </w:r>
            <w:r>
              <w:rPr>
                <w:spacing w:val="-5"/>
                <w:w w:val="115"/>
                <w:sz w:val="18"/>
              </w:rPr>
              <w:t> </w:t>
            </w:r>
            <w:r>
              <w:rPr>
                <w:w w:val="115"/>
                <w:sz w:val="18"/>
              </w:rPr>
              <w:t>panouri</w:t>
            </w:r>
            <w:r>
              <w:rPr>
                <w:spacing w:val="-6"/>
                <w:w w:val="115"/>
                <w:sz w:val="18"/>
              </w:rPr>
              <w:t> </w:t>
            </w:r>
            <w:r>
              <w:rPr>
                <w:w w:val="115"/>
                <w:sz w:val="18"/>
              </w:rPr>
              <w:t>tip</w:t>
            </w:r>
            <w:r>
              <w:rPr>
                <w:spacing w:val="-6"/>
                <w:w w:val="115"/>
                <w:sz w:val="18"/>
              </w:rPr>
              <w:t> </w:t>
            </w:r>
            <w:r>
              <w:rPr>
                <w:w w:val="115"/>
                <w:sz w:val="18"/>
              </w:rPr>
              <w:t>- sandwich cu perete vertical (racord tip calcan)</w:t>
            </w:r>
          </w:p>
        </w:tc>
        <w:tc>
          <w:tcPr>
            <w:tcW w:w="800" w:type="dxa"/>
            <w:vMerge w:val="restart"/>
            <w:tcBorders>
              <w:top w:val="single" w:sz="4" w:space="0" w:color="000000"/>
              <w:left w:val="single" w:sz="4" w:space="0" w:color="000000"/>
              <w:bottom w:val="single" w:sz="4" w:space="0" w:color="000000"/>
              <w:right w:val="single" w:sz="4" w:space="0" w:color="000000"/>
            </w:tcBorders>
          </w:tcPr>
          <w:p>
            <w:pPr>
              <w:pStyle w:val="TableParagraph"/>
              <w:spacing w:before="33"/>
              <w:ind w:left="280"/>
              <w:rPr>
                <w:b/>
                <w:sz w:val="18"/>
              </w:rPr>
            </w:pPr>
            <w:r>
              <w:rPr>
                <w:b/>
                <w:spacing w:val="-5"/>
                <w:w w:val="120"/>
                <w:sz w:val="18"/>
              </w:rPr>
              <w:t>ml</w:t>
            </w: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b/>
                <w:sz w:val="18"/>
              </w:rPr>
            </w:pPr>
            <w:r>
              <w:rPr>
                <w:b/>
                <w:spacing w:val="-2"/>
                <w:w w:val="125"/>
                <w:sz w:val="18"/>
              </w:rPr>
              <w:t>70.000</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material:</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manopera:</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20"/>
                <w:sz w:val="18"/>
              </w:rPr>
              <w:t>utilaj:</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transport:</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val="restart"/>
            <w:tcBorders>
              <w:top w:val="single" w:sz="4" w:space="0" w:color="000000"/>
              <w:bottom w:val="single" w:sz="4" w:space="0" w:color="000000"/>
              <w:right w:val="single" w:sz="4" w:space="0" w:color="000000"/>
            </w:tcBorders>
          </w:tcPr>
          <w:p>
            <w:pPr>
              <w:pStyle w:val="TableParagraph"/>
              <w:spacing w:before="33"/>
              <w:ind w:left="389"/>
              <w:rPr>
                <w:b/>
                <w:sz w:val="18"/>
              </w:rPr>
            </w:pPr>
            <w:r>
              <w:rPr>
                <w:b/>
                <w:spacing w:val="-5"/>
                <w:w w:val="125"/>
                <w:sz w:val="18"/>
              </w:rPr>
              <w:t>96</w:t>
            </w:r>
          </w:p>
        </w:tc>
        <w:tc>
          <w:tcPr>
            <w:tcW w:w="5480" w:type="dxa"/>
            <w:vMerge w:val="restart"/>
            <w:tcBorders>
              <w:top w:val="single" w:sz="4" w:space="0" w:color="000000"/>
              <w:left w:val="single" w:sz="4" w:space="0" w:color="000000"/>
              <w:bottom w:val="single" w:sz="4" w:space="0" w:color="000000"/>
              <w:right w:val="single" w:sz="4" w:space="0" w:color="000000"/>
            </w:tcBorders>
          </w:tcPr>
          <w:p>
            <w:pPr>
              <w:pStyle w:val="TableParagraph"/>
              <w:spacing w:line="242" w:lineRule="auto" w:before="33"/>
              <w:ind w:left="45"/>
              <w:rPr>
                <w:sz w:val="18"/>
              </w:rPr>
            </w:pPr>
            <w:r>
              <w:rPr>
                <w:b/>
                <w:w w:val="115"/>
                <w:sz w:val="18"/>
              </w:rPr>
              <w:t>CE13A01&gt; - </w:t>
            </w:r>
            <w:r>
              <w:rPr>
                <w:w w:val="115"/>
                <w:sz w:val="18"/>
              </w:rPr>
              <w:t>Profil</w:t>
            </w:r>
            <w:r>
              <w:rPr>
                <w:spacing w:val="-1"/>
                <w:w w:val="115"/>
                <w:sz w:val="18"/>
              </w:rPr>
              <w:t> </w:t>
            </w:r>
            <w:r>
              <w:rPr>
                <w:w w:val="115"/>
                <w:sz w:val="18"/>
              </w:rPr>
              <w:t>metalic</w:t>
            </w:r>
            <w:r>
              <w:rPr>
                <w:spacing w:val="-1"/>
                <w:w w:val="115"/>
                <w:sz w:val="18"/>
              </w:rPr>
              <w:t> </w:t>
            </w:r>
            <w:r>
              <w:rPr>
                <w:w w:val="115"/>
                <w:sz w:val="18"/>
              </w:rPr>
              <w:t>tip</w:t>
            </w:r>
            <w:r>
              <w:rPr>
                <w:spacing w:val="-1"/>
                <w:w w:val="115"/>
                <w:sz w:val="18"/>
              </w:rPr>
              <w:t> </w:t>
            </w:r>
            <w:r>
              <w:rPr>
                <w:w w:val="115"/>
                <w:sz w:val="18"/>
              </w:rPr>
              <w:t>jgheab</w:t>
            </w:r>
            <w:r>
              <w:rPr>
                <w:spacing w:val="-1"/>
                <w:w w:val="115"/>
                <w:sz w:val="18"/>
              </w:rPr>
              <w:t> </w:t>
            </w:r>
            <w:r>
              <w:rPr>
                <w:w w:val="115"/>
                <w:sz w:val="18"/>
              </w:rPr>
              <w:t>racord</w:t>
            </w:r>
            <w:r>
              <w:rPr>
                <w:spacing w:val="-1"/>
                <w:w w:val="115"/>
                <w:sz w:val="18"/>
              </w:rPr>
              <w:t> </w:t>
            </w:r>
            <w:r>
              <w:rPr>
                <w:w w:val="115"/>
                <w:sz w:val="18"/>
              </w:rPr>
              <w:t>invelitoare panouri tip sandwich cu perete vertical</w:t>
            </w:r>
          </w:p>
        </w:tc>
        <w:tc>
          <w:tcPr>
            <w:tcW w:w="800" w:type="dxa"/>
            <w:vMerge w:val="restart"/>
            <w:tcBorders>
              <w:top w:val="single" w:sz="4" w:space="0" w:color="000000"/>
              <w:left w:val="single" w:sz="4" w:space="0" w:color="000000"/>
              <w:bottom w:val="single" w:sz="4" w:space="0" w:color="000000"/>
              <w:right w:val="single" w:sz="4" w:space="0" w:color="000000"/>
            </w:tcBorders>
          </w:tcPr>
          <w:p>
            <w:pPr>
              <w:pStyle w:val="TableParagraph"/>
              <w:spacing w:before="33"/>
              <w:ind w:left="280"/>
              <w:rPr>
                <w:b/>
                <w:sz w:val="18"/>
              </w:rPr>
            </w:pPr>
            <w:r>
              <w:rPr>
                <w:b/>
                <w:spacing w:val="-5"/>
                <w:w w:val="120"/>
                <w:sz w:val="18"/>
              </w:rPr>
              <w:t>ml</w:t>
            </w: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b/>
                <w:sz w:val="18"/>
              </w:rPr>
            </w:pPr>
            <w:r>
              <w:rPr>
                <w:b/>
                <w:spacing w:val="-2"/>
                <w:w w:val="125"/>
                <w:sz w:val="18"/>
              </w:rPr>
              <w:t>55.000</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material:</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manopera:</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20"/>
                <w:sz w:val="18"/>
              </w:rPr>
              <w:t>utilaj:</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transport:</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val="restart"/>
            <w:tcBorders>
              <w:top w:val="single" w:sz="4" w:space="0" w:color="000000"/>
              <w:bottom w:val="single" w:sz="4" w:space="0" w:color="000000"/>
              <w:right w:val="single" w:sz="4" w:space="0" w:color="000000"/>
            </w:tcBorders>
          </w:tcPr>
          <w:p>
            <w:pPr>
              <w:pStyle w:val="TableParagraph"/>
              <w:spacing w:before="33"/>
              <w:ind w:left="389"/>
              <w:rPr>
                <w:b/>
                <w:sz w:val="18"/>
              </w:rPr>
            </w:pPr>
            <w:r>
              <w:rPr>
                <w:b/>
                <w:spacing w:val="-5"/>
                <w:w w:val="125"/>
                <w:sz w:val="18"/>
              </w:rPr>
              <w:t>97</w:t>
            </w:r>
          </w:p>
        </w:tc>
        <w:tc>
          <w:tcPr>
            <w:tcW w:w="5480" w:type="dxa"/>
            <w:vMerge w:val="restart"/>
            <w:tcBorders>
              <w:top w:val="single" w:sz="4" w:space="0" w:color="000000"/>
              <w:left w:val="single" w:sz="4" w:space="0" w:color="000000"/>
              <w:bottom w:val="single" w:sz="4" w:space="0" w:color="000000"/>
              <w:right w:val="single" w:sz="4" w:space="0" w:color="000000"/>
            </w:tcBorders>
          </w:tcPr>
          <w:p>
            <w:pPr>
              <w:pStyle w:val="TableParagraph"/>
              <w:spacing w:line="242" w:lineRule="auto" w:before="33"/>
              <w:ind w:left="45" w:right="150"/>
              <w:rPr>
                <w:sz w:val="18"/>
              </w:rPr>
            </w:pPr>
            <w:r>
              <w:rPr>
                <w:b/>
                <w:w w:val="115"/>
                <w:sz w:val="18"/>
              </w:rPr>
              <w:t>RPCE40A+</w:t>
            </w:r>
            <w:r>
              <w:rPr>
                <w:b/>
                <w:spacing w:val="-13"/>
                <w:w w:val="115"/>
                <w:sz w:val="18"/>
              </w:rPr>
              <w:t> </w:t>
            </w:r>
            <w:r>
              <w:rPr>
                <w:b/>
                <w:w w:val="115"/>
                <w:sz w:val="18"/>
              </w:rPr>
              <w:t>-</w:t>
            </w:r>
            <w:r>
              <w:rPr>
                <w:b/>
                <w:spacing w:val="-11"/>
                <w:w w:val="115"/>
                <w:sz w:val="18"/>
              </w:rPr>
              <w:t> </w:t>
            </w:r>
            <w:r>
              <w:rPr>
                <w:w w:val="115"/>
                <w:sz w:val="18"/>
              </w:rPr>
              <w:t>Receptor</w:t>
            </w:r>
            <w:r>
              <w:rPr>
                <w:spacing w:val="-15"/>
                <w:w w:val="115"/>
                <w:sz w:val="18"/>
              </w:rPr>
              <w:t> </w:t>
            </w:r>
            <w:r>
              <w:rPr>
                <w:w w:val="115"/>
                <w:sz w:val="18"/>
              </w:rPr>
              <w:t>cu</w:t>
            </w:r>
            <w:r>
              <w:rPr>
                <w:spacing w:val="-14"/>
                <w:w w:val="115"/>
                <w:sz w:val="18"/>
              </w:rPr>
              <w:t> </w:t>
            </w:r>
            <w:r>
              <w:rPr>
                <w:w w:val="115"/>
                <w:sz w:val="18"/>
              </w:rPr>
              <w:t>parafrunzar</w:t>
            </w:r>
            <w:r>
              <w:rPr>
                <w:spacing w:val="-14"/>
                <w:w w:val="115"/>
                <w:sz w:val="18"/>
              </w:rPr>
              <w:t> </w:t>
            </w:r>
            <w:r>
              <w:rPr>
                <w:w w:val="115"/>
                <w:sz w:val="18"/>
              </w:rPr>
              <w:t>cu</w:t>
            </w:r>
            <w:r>
              <w:rPr>
                <w:spacing w:val="-15"/>
                <w:w w:val="115"/>
                <w:sz w:val="18"/>
              </w:rPr>
              <w:t> </w:t>
            </w:r>
            <w:r>
              <w:rPr>
                <w:w w:val="115"/>
                <w:sz w:val="18"/>
              </w:rPr>
              <w:t>flansa</w:t>
            </w:r>
            <w:r>
              <w:rPr>
                <w:spacing w:val="-14"/>
                <w:w w:val="115"/>
                <w:sz w:val="18"/>
              </w:rPr>
              <w:t> </w:t>
            </w:r>
            <w:r>
              <w:rPr>
                <w:w w:val="115"/>
                <w:sz w:val="18"/>
              </w:rPr>
              <w:t>de etansare. Evacuare DN 110</w:t>
            </w:r>
          </w:p>
        </w:tc>
        <w:tc>
          <w:tcPr>
            <w:tcW w:w="800" w:type="dxa"/>
            <w:vMerge w:val="restart"/>
            <w:tcBorders>
              <w:top w:val="single" w:sz="4" w:space="0" w:color="000000"/>
              <w:left w:val="single" w:sz="4" w:space="0" w:color="000000"/>
              <w:bottom w:val="single" w:sz="4" w:space="0" w:color="000000"/>
              <w:right w:val="single" w:sz="4" w:space="0" w:color="000000"/>
            </w:tcBorders>
          </w:tcPr>
          <w:p>
            <w:pPr>
              <w:pStyle w:val="TableParagraph"/>
              <w:spacing w:before="33"/>
              <w:ind w:left="223"/>
              <w:rPr>
                <w:b/>
                <w:sz w:val="18"/>
              </w:rPr>
            </w:pPr>
            <w:r>
              <w:rPr>
                <w:b/>
                <w:spacing w:val="-5"/>
                <w:w w:val="115"/>
                <w:sz w:val="18"/>
              </w:rPr>
              <w:t>buc</w:t>
            </w: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2"/>
              <w:jc w:val="right"/>
              <w:rPr>
                <w:b/>
                <w:sz w:val="18"/>
              </w:rPr>
            </w:pPr>
            <w:r>
              <w:rPr>
                <w:b/>
                <w:spacing w:val="-2"/>
                <w:w w:val="125"/>
                <w:sz w:val="18"/>
              </w:rPr>
              <w:t>6.000</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material:</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manopera:</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20"/>
                <w:sz w:val="18"/>
              </w:rPr>
              <w:t>utilaj:</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transport:</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val="restart"/>
            <w:tcBorders>
              <w:top w:val="single" w:sz="4" w:space="0" w:color="000000"/>
              <w:bottom w:val="single" w:sz="4" w:space="0" w:color="000000"/>
              <w:right w:val="single" w:sz="4" w:space="0" w:color="000000"/>
            </w:tcBorders>
          </w:tcPr>
          <w:p>
            <w:pPr>
              <w:pStyle w:val="TableParagraph"/>
              <w:spacing w:before="33"/>
              <w:ind w:left="389"/>
              <w:rPr>
                <w:b/>
                <w:sz w:val="18"/>
              </w:rPr>
            </w:pPr>
            <w:r>
              <w:rPr>
                <w:b/>
                <w:spacing w:val="-5"/>
                <w:w w:val="125"/>
                <w:sz w:val="18"/>
              </w:rPr>
              <w:t>98</w:t>
            </w:r>
          </w:p>
        </w:tc>
        <w:tc>
          <w:tcPr>
            <w:tcW w:w="5480" w:type="dxa"/>
            <w:vMerge w:val="restart"/>
            <w:tcBorders>
              <w:top w:val="single" w:sz="4" w:space="0" w:color="000000"/>
              <w:left w:val="single" w:sz="4" w:space="0" w:color="000000"/>
              <w:bottom w:val="single" w:sz="4" w:space="0" w:color="000000"/>
              <w:right w:val="single" w:sz="4" w:space="0" w:color="000000"/>
            </w:tcBorders>
          </w:tcPr>
          <w:p>
            <w:pPr>
              <w:pStyle w:val="TableParagraph"/>
              <w:spacing w:line="242" w:lineRule="auto" w:before="33"/>
              <w:ind w:left="45" w:right="150"/>
              <w:rPr>
                <w:sz w:val="18"/>
              </w:rPr>
            </w:pPr>
            <w:r>
              <w:rPr>
                <w:b/>
                <w:w w:val="115"/>
                <w:sz w:val="18"/>
              </w:rPr>
              <w:t>RPCXI02A</w:t>
            </w:r>
            <w:r>
              <w:rPr>
                <w:b/>
                <w:spacing w:val="-5"/>
                <w:w w:val="115"/>
                <w:sz w:val="18"/>
              </w:rPr>
              <w:t> </w:t>
            </w:r>
            <w:r>
              <w:rPr>
                <w:b/>
                <w:w w:val="115"/>
                <w:sz w:val="18"/>
              </w:rPr>
              <w:t>-</w:t>
            </w:r>
            <w:r>
              <w:rPr>
                <w:b/>
                <w:spacing w:val="-5"/>
                <w:w w:val="115"/>
                <w:sz w:val="18"/>
              </w:rPr>
              <w:t> </w:t>
            </w:r>
            <w:r>
              <w:rPr>
                <w:w w:val="115"/>
                <w:sz w:val="18"/>
              </w:rPr>
              <w:t>Profil</w:t>
            </w:r>
            <w:r>
              <w:rPr>
                <w:spacing w:val="-10"/>
                <w:w w:val="115"/>
                <w:sz w:val="18"/>
              </w:rPr>
              <w:t> </w:t>
            </w:r>
            <w:r>
              <w:rPr>
                <w:w w:val="115"/>
                <w:sz w:val="18"/>
              </w:rPr>
              <w:t>racord</w:t>
            </w:r>
            <w:r>
              <w:rPr>
                <w:spacing w:val="-10"/>
                <w:w w:val="115"/>
                <w:sz w:val="18"/>
              </w:rPr>
              <w:t> </w:t>
            </w:r>
            <w:r>
              <w:rPr>
                <w:w w:val="115"/>
                <w:sz w:val="18"/>
              </w:rPr>
              <w:t>invelitoare</w:t>
            </w:r>
            <w:r>
              <w:rPr>
                <w:spacing w:val="-9"/>
                <w:w w:val="115"/>
                <w:sz w:val="18"/>
              </w:rPr>
              <w:t> </w:t>
            </w:r>
            <w:r>
              <w:rPr>
                <w:w w:val="115"/>
                <w:sz w:val="18"/>
              </w:rPr>
              <w:t>tabla</w:t>
            </w:r>
            <w:r>
              <w:rPr>
                <w:spacing w:val="-10"/>
                <w:w w:val="115"/>
                <w:sz w:val="18"/>
              </w:rPr>
              <w:t> </w:t>
            </w:r>
            <w:r>
              <w:rPr>
                <w:w w:val="115"/>
                <w:sz w:val="18"/>
              </w:rPr>
              <w:t>-</w:t>
            </w:r>
            <w:r>
              <w:rPr>
                <w:spacing w:val="-10"/>
                <w:w w:val="115"/>
                <w:sz w:val="18"/>
              </w:rPr>
              <w:t> </w:t>
            </w:r>
            <w:r>
              <w:rPr>
                <w:w w:val="115"/>
                <w:sz w:val="18"/>
              </w:rPr>
              <w:t>jgheab. Inclusiv accesorii de montaj.</w:t>
            </w:r>
          </w:p>
        </w:tc>
        <w:tc>
          <w:tcPr>
            <w:tcW w:w="800" w:type="dxa"/>
            <w:vMerge w:val="restart"/>
            <w:tcBorders>
              <w:top w:val="single" w:sz="4" w:space="0" w:color="000000"/>
              <w:left w:val="single" w:sz="4" w:space="0" w:color="000000"/>
              <w:bottom w:val="single" w:sz="4" w:space="0" w:color="000000"/>
              <w:right w:val="single" w:sz="4" w:space="0" w:color="000000"/>
            </w:tcBorders>
          </w:tcPr>
          <w:p>
            <w:pPr>
              <w:pStyle w:val="TableParagraph"/>
              <w:spacing w:before="33"/>
              <w:ind w:left="280"/>
              <w:rPr>
                <w:b/>
                <w:sz w:val="18"/>
              </w:rPr>
            </w:pPr>
            <w:r>
              <w:rPr>
                <w:b/>
                <w:spacing w:val="-5"/>
                <w:w w:val="120"/>
                <w:sz w:val="18"/>
              </w:rPr>
              <w:t>ml</w:t>
            </w: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2"/>
              <w:jc w:val="right"/>
              <w:rPr>
                <w:b/>
                <w:sz w:val="18"/>
              </w:rPr>
            </w:pPr>
            <w:r>
              <w:rPr>
                <w:b/>
                <w:spacing w:val="-2"/>
                <w:w w:val="125"/>
                <w:sz w:val="18"/>
              </w:rPr>
              <w:t>215.000</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material:</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manopera:</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20"/>
                <w:sz w:val="18"/>
              </w:rPr>
              <w:t>utilaj:</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transport:</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val="restart"/>
            <w:tcBorders>
              <w:top w:val="single" w:sz="4" w:space="0" w:color="000000"/>
              <w:bottom w:val="single" w:sz="4" w:space="0" w:color="000000"/>
              <w:right w:val="single" w:sz="4" w:space="0" w:color="000000"/>
            </w:tcBorders>
          </w:tcPr>
          <w:p>
            <w:pPr>
              <w:pStyle w:val="TableParagraph"/>
              <w:spacing w:before="33"/>
              <w:ind w:left="389"/>
              <w:rPr>
                <w:b/>
                <w:sz w:val="18"/>
              </w:rPr>
            </w:pPr>
            <w:r>
              <w:rPr>
                <w:b/>
                <w:spacing w:val="-5"/>
                <w:w w:val="125"/>
                <w:sz w:val="18"/>
              </w:rPr>
              <w:t>99</w:t>
            </w:r>
          </w:p>
        </w:tc>
        <w:tc>
          <w:tcPr>
            <w:tcW w:w="5480" w:type="dxa"/>
            <w:vMerge w:val="restart"/>
            <w:tcBorders>
              <w:top w:val="single" w:sz="4" w:space="0" w:color="000000"/>
              <w:left w:val="single" w:sz="4" w:space="0" w:color="000000"/>
              <w:bottom w:val="single" w:sz="4" w:space="0" w:color="000000"/>
              <w:right w:val="single" w:sz="4" w:space="0" w:color="000000"/>
            </w:tcBorders>
          </w:tcPr>
          <w:p>
            <w:pPr>
              <w:pStyle w:val="TableParagraph"/>
              <w:spacing w:line="242" w:lineRule="auto" w:before="33"/>
              <w:ind w:left="45" w:right="75"/>
              <w:rPr>
                <w:sz w:val="18"/>
              </w:rPr>
            </w:pPr>
            <w:r>
              <w:rPr>
                <w:b/>
                <w:w w:val="115"/>
                <w:sz w:val="18"/>
              </w:rPr>
              <w:t>CE03B01&gt;</w:t>
            </w:r>
            <w:r>
              <w:rPr>
                <w:b/>
                <w:spacing w:val="-8"/>
                <w:w w:val="115"/>
                <w:sz w:val="18"/>
              </w:rPr>
              <w:t> </w:t>
            </w:r>
            <w:r>
              <w:rPr>
                <w:b/>
                <w:w w:val="115"/>
                <w:sz w:val="18"/>
              </w:rPr>
              <w:t>-</w:t>
            </w:r>
            <w:r>
              <w:rPr>
                <w:b/>
                <w:spacing w:val="-8"/>
                <w:w w:val="115"/>
                <w:sz w:val="18"/>
              </w:rPr>
              <w:t> </w:t>
            </w:r>
            <w:r>
              <w:rPr>
                <w:w w:val="115"/>
                <w:sz w:val="18"/>
              </w:rPr>
              <w:t>Jgheab</w:t>
            </w:r>
            <w:r>
              <w:rPr>
                <w:spacing w:val="-13"/>
                <w:w w:val="115"/>
                <w:sz w:val="18"/>
              </w:rPr>
              <w:t> </w:t>
            </w:r>
            <w:r>
              <w:rPr>
                <w:w w:val="115"/>
                <w:sz w:val="18"/>
              </w:rPr>
              <w:t>metalic</w:t>
            </w:r>
            <w:r>
              <w:rPr>
                <w:spacing w:val="-13"/>
                <w:w w:val="115"/>
                <w:sz w:val="18"/>
              </w:rPr>
              <w:t> </w:t>
            </w:r>
            <w:r>
              <w:rPr>
                <w:w w:val="115"/>
                <w:sz w:val="18"/>
              </w:rPr>
              <w:t>evacuare</w:t>
            </w:r>
            <w:r>
              <w:rPr>
                <w:spacing w:val="-12"/>
                <w:w w:val="115"/>
                <w:sz w:val="18"/>
              </w:rPr>
              <w:t> </w:t>
            </w:r>
            <w:r>
              <w:rPr>
                <w:w w:val="115"/>
                <w:sz w:val="18"/>
              </w:rPr>
              <w:t>ape</w:t>
            </w:r>
            <w:r>
              <w:rPr>
                <w:spacing w:val="-12"/>
                <w:w w:val="115"/>
                <w:sz w:val="18"/>
              </w:rPr>
              <w:t> </w:t>
            </w:r>
            <w:r>
              <w:rPr>
                <w:w w:val="115"/>
                <w:sz w:val="18"/>
              </w:rPr>
              <w:t>pluviale,</w:t>
            </w:r>
            <w:r>
              <w:rPr>
                <w:spacing w:val="-13"/>
                <w:w w:val="115"/>
                <w:sz w:val="18"/>
              </w:rPr>
              <w:t> </w:t>
            </w:r>
            <w:r>
              <w:rPr>
                <w:w w:val="115"/>
                <w:sz w:val="18"/>
              </w:rPr>
              <w:t>vopsit in camp electrostatic. Inclusiv accesorii de montaj.</w:t>
            </w:r>
          </w:p>
        </w:tc>
        <w:tc>
          <w:tcPr>
            <w:tcW w:w="800" w:type="dxa"/>
            <w:vMerge w:val="restart"/>
            <w:tcBorders>
              <w:top w:val="single" w:sz="4" w:space="0" w:color="000000"/>
              <w:left w:val="single" w:sz="4" w:space="0" w:color="000000"/>
              <w:bottom w:val="single" w:sz="4" w:space="0" w:color="000000"/>
              <w:right w:val="single" w:sz="4" w:space="0" w:color="000000"/>
            </w:tcBorders>
          </w:tcPr>
          <w:p>
            <w:pPr>
              <w:pStyle w:val="TableParagraph"/>
              <w:spacing w:before="33"/>
              <w:ind w:left="20" w:right="1"/>
              <w:jc w:val="center"/>
              <w:rPr>
                <w:b/>
                <w:sz w:val="18"/>
              </w:rPr>
            </w:pPr>
            <w:r>
              <w:rPr>
                <w:b/>
                <w:spacing w:val="-10"/>
                <w:w w:val="120"/>
                <w:sz w:val="18"/>
              </w:rPr>
              <w:t>M</w:t>
            </w: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2"/>
              <w:jc w:val="right"/>
              <w:rPr>
                <w:b/>
                <w:sz w:val="18"/>
              </w:rPr>
            </w:pPr>
            <w:r>
              <w:rPr>
                <w:b/>
                <w:spacing w:val="-2"/>
                <w:w w:val="125"/>
                <w:sz w:val="18"/>
              </w:rPr>
              <w:t>215.000</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material:</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manopera:</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20"/>
                <w:sz w:val="18"/>
              </w:rPr>
              <w:t>utilaj:</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transport:</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val="restart"/>
            <w:tcBorders>
              <w:top w:val="single" w:sz="4" w:space="0" w:color="000000"/>
              <w:bottom w:val="single" w:sz="4" w:space="0" w:color="000000"/>
              <w:right w:val="single" w:sz="4" w:space="0" w:color="000000"/>
            </w:tcBorders>
          </w:tcPr>
          <w:p>
            <w:pPr>
              <w:pStyle w:val="TableParagraph"/>
              <w:spacing w:before="33"/>
              <w:ind w:left="264"/>
              <w:rPr>
                <w:b/>
                <w:sz w:val="18"/>
              </w:rPr>
            </w:pPr>
            <w:r>
              <w:rPr>
                <w:b/>
                <w:spacing w:val="-5"/>
                <w:w w:val="125"/>
                <w:sz w:val="18"/>
              </w:rPr>
              <w:t>100</w:t>
            </w:r>
          </w:p>
        </w:tc>
        <w:tc>
          <w:tcPr>
            <w:tcW w:w="5480" w:type="dxa"/>
            <w:vMerge w:val="restart"/>
            <w:tcBorders>
              <w:top w:val="single" w:sz="4" w:space="0" w:color="000000"/>
              <w:left w:val="single" w:sz="4" w:space="0" w:color="000000"/>
              <w:bottom w:val="single" w:sz="4" w:space="0" w:color="000000"/>
              <w:right w:val="single" w:sz="4" w:space="0" w:color="000000"/>
            </w:tcBorders>
          </w:tcPr>
          <w:p>
            <w:pPr>
              <w:pStyle w:val="TableParagraph"/>
              <w:spacing w:line="242" w:lineRule="auto" w:before="33"/>
              <w:ind w:left="45" w:right="150"/>
              <w:rPr>
                <w:sz w:val="18"/>
              </w:rPr>
            </w:pPr>
            <w:r>
              <w:rPr>
                <w:b/>
                <w:w w:val="115"/>
                <w:sz w:val="18"/>
              </w:rPr>
              <w:t>CE05B01&gt; - </w:t>
            </w:r>
            <w:r>
              <w:rPr>
                <w:w w:val="115"/>
                <w:sz w:val="18"/>
              </w:rPr>
              <w:t>Burlan</w:t>
            </w:r>
            <w:r>
              <w:rPr>
                <w:spacing w:val="-6"/>
                <w:w w:val="115"/>
                <w:sz w:val="18"/>
              </w:rPr>
              <w:t> </w:t>
            </w:r>
            <w:r>
              <w:rPr>
                <w:w w:val="115"/>
                <w:sz w:val="18"/>
              </w:rPr>
              <w:t>metalic</w:t>
            </w:r>
            <w:r>
              <w:rPr>
                <w:spacing w:val="-6"/>
                <w:w w:val="115"/>
                <w:sz w:val="18"/>
              </w:rPr>
              <w:t> </w:t>
            </w:r>
            <w:r>
              <w:rPr>
                <w:w w:val="115"/>
                <w:sz w:val="18"/>
              </w:rPr>
              <w:t>evacuare</w:t>
            </w:r>
            <w:r>
              <w:rPr>
                <w:spacing w:val="-5"/>
                <w:w w:val="115"/>
                <w:sz w:val="18"/>
              </w:rPr>
              <w:t> </w:t>
            </w:r>
            <w:r>
              <w:rPr>
                <w:w w:val="115"/>
                <w:sz w:val="18"/>
              </w:rPr>
              <w:t>ape</w:t>
            </w:r>
            <w:r>
              <w:rPr>
                <w:spacing w:val="-5"/>
                <w:w w:val="115"/>
                <w:sz w:val="18"/>
              </w:rPr>
              <w:t> </w:t>
            </w:r>
            <w:r>
              <w:rPr>
                <w:w w:val="115"/>
                <w:sz w:val="18"/>
              </w:rPr>
              <w:t>pluviale,</w:t>
            </w:r>
            <w:r>
              <w:rPr>
                <w:spacing w:val="-6"/>
                <w:w w:val="115"/>
                <w:sz w:val="18"/>
              </w:rPr>
              <w:t> </w:t>
            </w:r>
            <w:r>
              <w:rPr>
                <w:w w:val="115"/>
                <w:sz w:val="18"/>
              </w:rPr>
              <w:t>vopsit in camp electrostatic. Inclusiv accesorii de montaj.</w:t>
            </w:r>
          </w:p>
        </w:tc>
        <w:tc>
          <w:tcPr>
            <w:tcW w:w="800" w:type="dxa"/>
            <w:vMerge w:val="restart"/>
            <w:tcBorders>
              <w:top w:val="single" w:sz="4" w:space="0" w:color="000000"/>
              <w:left w:val="single" w:sz="4" w:space="0" w:color="000000"/>
              <w:bottom w:val="single" w:sz="4" w:space="0" w:color="000000"/>
              <w:right w:val="single" w:sz="4" w:space="0" w:color="000000"/>
            </w:tcBorders>
          </w:tcPr>
          <w:p>
            <w:pPr>
              <w:pStyle w:val="TableParagraph"/>
              <w:spacing w:before="33"/>
              <w:ind w:left="280"/>
              <w:rPr>
                <w:b/>
                <w:sz w:val="18"/>
              </w:rPr>
            </w:pPr>
            <w:r>
              <w:rPr>
                <w:b/>
                <w:spacing w:val="-5"/>
                <w:w w:val="120"/>
                <w:sz w:val="18"/>
              </w:rPr>
              <w:t>ml</w:t>
            </w: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2"/>
              <w:jc w:val="right"/>
              <w:rPr>
                <w:b/>
                <w:sz w:val="18"/>
              </w:rPr>
            </w:pPr>
            <w:r>
              <w:rPr>
                <w:b/>
                <w:spacing w:val="-2"/>
                <w:w w:val="125"/>
                <w:sz w:val="18"/>
              </w:rPr>
              <w:t>157.200</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material:</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manopera:</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20"/>
                <w:sz w:val="18"/>
              </w:rPr>
              <w:t>utilaj:</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transport:</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val="restart"/>
            <w:tcBorders>
              <w:top w:val="single" w:sz="4" w:space="0" w:color="000000"/>
              <w:bottom w:val="single" w:sz="4" w:space="0" w:color="000000"/>
              <w:right w:val="single" w:sz="4" w:space="0" w:color="000000"/>
            </w:tcBorders>
          </w:tcPr>
          <w:p>
            <w:pPr>
              <w:pStyle w:val="TableParagraph"/>
              <w:spacing w:before="33"/>
              <w:ind w:left="264"/>
              <w:rPr>
                <w:b/>
                <w:sz w:val="18"/>
              </w:rPr>
            </w:pPr>
            <w:r>
              <w:rPr>
                <w:b/>
                <w:spacing w:val="-5"/>
                <w:w w:val="125"/>
                <w:sz w:val="18"/>
              </w:rPr>
              <w:t>101</w:t>
            </w:r>
          </w:p>
        </w:tc>
        <w:tc>
          <w:tcPr>
            <w:tcW w:w="5480" w:type="dxa"/>
            <w:vMerge w:val="restart"/>
            <w:tcBorders>
              <w:top w:val="single" w:sz="4" w:space="0" w:color="000000"/>
              <w:left w:val="single" w:sz="4" w:space="0" w:color="000000"/>
              <w:bottom w:val="single" w:sz="4" w:space="0" w:color="000000"/>
              <w:right w:val="single" w:sz="4" w:space="0" w:color="000000"/>
            </w:tcBorders>
          </w:tcPr>
          <w:p>
            <w:pPr>
              <w:pStyle w:val="TableParagraph"/>
              <w:spacing w:before="33"/>
              <w:ind w:left="45"/>
              <w:rPr>
                <w:sz w:val="18"/>
              </w:rPr>
            </w:pPr>
            <w:r>
              <w:rPr>
                <w:b/>
                <w:w w:val="110"/>
                <w:sz w:val="18"/>
              </w:rPr>
              <w:t>CE05G01^</w:t>
            </w:r>
            <w:r>
              <w:rPr>
                <w:b/>
                <w:spacing w:val="23"/>
                <w:w w:val="110"/>
                <w:sz w:val="18"/>
              </w:rPr>
              <w:t> </w:t>
            </w:r>
            <w:r>
              <w:rPr>
                <w:b/>
                <w:w w:val="110"/>
                <w:sz w:val="18"/>
              </w:rPr>
              <w:t>-</w:t>
            </w:r>
            <w:r>
              <w:rPr>
                <w:b/>
                <w:spacing w:val="23"/>
                <w:w w:val="110"/>
                <w:sz w:val="18"/>
              </w:rPr>
              <w:t> </w:t>
            </w:r>
            <w:r>
              <w:rPr>
                <w:w w:val="110"/>
                <w:sz w:val="18"/>
              </w:rPr>
              <w:t>Profile</w:t>
            </w:r>
            <w:r>
              <w:rPr>
                <w:spacing w:val="18"/>
                <w:w w:val="110"/>
                <w:sz w:val="18"/>
              </w:rPr>
              <w:t> </w:t>
            </w:r>
            <w:r>
              <w:rPr>
                <w:w w:val="110"/>
                <w:sz w:val="18"/>
              </w:rPr>
              <w:t>parazapezi</w:t>
            </w:r>
            <w:r>
              <w:rPr>
                <w:spacing w:val="15"/>
                <w:w w:val="110"/>
                <w:sz w:val="18"/>
              </w:rPr>
              <w:t> </w:t>
            </w:r>
            <w:r>
              <w:rPr>
                <w:spacing w:val="-10"/>
                <w:w w:val="110"/>
                <w:sz w:val="18"/>
              </w:rPr>
              <w:t>-</w:t>
            </w:r>
          </w:p>
        </w:tc>
        <w:tc>
          <w:tcPr>
            <w:tcW w:w="800" w:type="dxa"/>
            <w:vMerge w:val="restart"/>
            <w:tcBorders>
              <w:top w:val="single" w:sz="4" w:space="0" w:color="000000"/>
              <w:left w:val="single" w:sz="4" w:space="0" w:color="000000"/>
              <w:bottom w:val="single" w:sz="4" w:space="0" w:color="000000"/>
              <w:right w:val="single" w:sz="4" w:space="0" w:color="000000"/>
            </w:tcBorders>
          </w:tcPr>
          <w:p>
            <w:pPr>
              <w:pStyle w:val="TableParagraph"/>
              <w:spacing w:before="33"/>
              <w:ind w:left="280"/>
              <w:rPr>
                <w:b/>
                <w:sz w:val="18"/>
              </w:rPr>
            </w:pPr>
            <w:r>
              <w:rPr>
                <w:b/>
                <w:spacing w:val="-5"/>
                <w:w w:val="120"/>
                <w:sz w:val="18"/>
              </w:rPr>
              <w:t>ml</w:t>
            </w: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2"/>
              <w:jc w:val="right"/>
              <w:rPr>
                <w:b/>
                <w:sz w:val="18"/>
              </w:rPr>
            </w:pPr>
            <w:r>
              <w:rPr>
                <w:b/>
                <w:spacing w:val="-2"/>
                <w:w w:val="125"/>
                <w:sz w:val="18"/>
              </w:rPr>
              <w:t>235.000</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material:</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manopera:</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20"/>
                <w:sz w:val="18"/>
              </w:rPr>
              <w:t>utilaj:</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transport:</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9600" w:type="dxa"/>
            <w:gridSpan w:val="5"/>
            <w:tcBorders>
              <w:top w:val="single" w:sz="4" w:space="0" w:color="000000"/>
              <w:bottom w:val="single" w:sz="4" w:space="0" w:color="000000"/>
              <w:right w:val="single" w:sz="4" w:space="0" w:color="000000"/>
            </w:tcBorders>
          </w:tcPr>
          <w:p>
            <w:pPr>
              <w:pStyle w:val="TableParagraph"/>
              <w:spacing w:before="33"/>
              <w:ind w:left="40"/>
              <w:rPr>
                <w:b/>
                <w:sz w:val="18"/>
              </w:rPr>
            </w:pPr>
            <w:r>
              <w:rPr>
                <w:b/>
                <w:w w:val="110"/>
                <w:sz w:val="18"/>
              </w:rPr>
              <w:t>TOTAL</w:t>
            </w:r>
            <w:r>
              <w:rPr>
                <w:b/>
                <w:spacing w:val="-7"/>
                <w:w w:val="110"/>
                <w:sz w:val="18"/>
              </w:rPr>
              <w:t> </w:t>
            </w:r>
            <w:r>
              <w:rPr>
                <w:b/>
                <w:w w:val="110"/>
                <w:sz w:val="18"/>
              </w:rPr>
              <w:t>PROFILE</w:t>
            </w:r>
            <w:r>
              <w:rPr>
                <w:b/>
                <w:spacing w:val="-6"/>
                <w:w w:val="110"/>
                <w:sz w:val="18"/>
              </w:rPr>
              <w:t> </w:t>
            </w:r>
            <w:r>
              <w:rPr>
                <w:b/>
                <w:w w:val="110"/>
                <w:sz w:val="18"/>
              </w:rPr>
              <w:t>METALICE</w:t>
            </w:r>
            <w:r>
              <w:rPr>
                <w:b/>
                <w:spacing w:val="-6"/>
                <w:w w:val="110"/>
                <w:sz w:val="18"/>
              </w:rPr>
              <w:t> </w:t>
            </w:r>
            <w:r>
              <w:rPr>
                <w:b/>
                <w:w w:val="110"/>
                <w:sz w:val="18"/>
              </w:rPr>
              <w:t>si</w:t>
            </w:r>
            <w:r>
              <w:rPr>
                <w:b/>
                <w:spacing w:val="-7"/>
                <w:w w:val="110"/>
                <w:sz w:val="18"/>
              </w:rPr>
              <w:t> </w:t>
            </w:r>
            <w:r>
              <w:rPr>
                <w:b/>
                <w:spacing w:val="-2"/>
                <w:w w:val="110"/>
                <w:sz w:val="18"/>
              </w:rPr>
              <w:t>ACCESORII</w:t>
            </w: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bl>
    <w:p>
      <w:pPr>
        <w:pStyle w:val="TableParagraph"/>
        <w:spacing w:after="0"/>
        <w:rPr>
          <w:rFonts w:ascii="Times New Roman"/>
          <w:sz w:val="16"/>
        </w:rPr>
        <w:sectPr>
          <w:pgSz w:w="11900" w:h="16840"/>
          <w:pgMar w:header="405" w:footer="625" w:top="600" w:bottom="820" w:left="283" w:right="283"/>
        </w:sectPr>
      </w:pPr>
    </w:p>
    <w:p>
      <w:pPr>
        <w:pStyle w:val="BodyText"/>
        <w:spacing w:before="7"/>
        <w:rPr>
          <w:b/>
          <w:sz w:val="15"/>
        </w:rPr>
      </w:pPr>
    </w:p>
    <w:tbl>
      <w:tblPr>
        <w:tblW w:w="0" w:type="auto"/>
        <w:jc w:val="left"/>
        <w:tblInd w:w="126" w:type="dxa"/>
        <w:tblBorders>
          <w:top w:val="single" w:sz="8" w:space="0" w:color="4E4E4E"/>
          <w:left w:val="single" w:sz="8" w:space="0" w:color="4E4E4E"/>
          <w:bottom w:val="single" w:sz="8" w:space="0" w:color="4E4E4E"/>
          <w:right w:val="single" w:sz="8" w:space="0" w:color="4E4E4E"/>
          <w:insideH w:val="single" w:sz="8" w:space="0" w:color="4E4E4E"/>
          <w:insideV w:val="single" w:sz="8" w:space="0" w:color="4E4E4E"/>
        </w:tblBorders>
        <w:tblLayout w:type="fixed"/>
        <w:tblCellMar>
          <w:top w:w="0" w:type="dxa"/>
          <w:left w:w="0" w:type="dxa"/>
          <w:bottom w:w="0" w:type="dxa"/>
          <w:right w:w="0" w:type="dxa"/>
        </w:tblCellMar>
        <w:tblLook w:val="01E0"/>
      </w:tblPr>
      <w:tblGrid>
        <w:gridCol w:w="680"/>
        <w:gridCol w:w="5480"/>
        <w:gridCol w:w="800"/>
        <w:gridCol w:w="1240"/>
        <w:gridCol w:w="1400"/>
        <w:gridCol w:w="1500"/>
      </w:tblGrid>
      <w:tr>
        <w:trPr>
          <w:trHeight w:val="585" w:hRule="atLeast"/>
        </w:trPr>
        <w:tc>
          <w:tcPr>
            <w:tcW w:w="8200" w:type="dxa"/>
            <w:gridSpan w:val="4"/>
            <w:tcBorders>
              <w:bottom w:val="single" w:sz="4" w:space="0" w:color="000000"/>
              <w:right w:val="single" w:sz="4" w:space="0" w:color="000000"/>
            </w:tcBorders>
          </w:tcPr>
          <w:p>
            <w:pPr>
              <w:pStyle w:val="TableParagraph"/>
              <w:spacing w:before="11"/>
              <w:rPr>
                <w:b/>
                <w:sz w:val="16"/>
              </w:rPr>
            </w:pPr>
          </w:p>
          <w:p>
            <w:pPr>
              <w:pStyle w:val="TableParagraph"/>
              <w:ind w:left="13"/>
              <w:jc w:val="center"/>
              <w:rPr>
                <w:b/>
                <w:sz w:val="16"/>
              </w:rPr>
            </w:pPr>
            <w:r>
              <w:rPr>
                <w:b/>
                <w:w w:val="105"/>
                <w:sz w:val="16"/>
              </w:rPr>
              <w:t>SECTIUNEA</w:t>
            </w:r>
            <w:r>
              <w:rPr>
                <w:b/>
                <w:spacing w:val="26"/>
                <w:w w:val="110"/>
                <w:sz w:val="16"/>
              </w:rPr>
              <w:t> </w:t>
            </w:r>
            <w:r>
              <w:rPr>
                <w:b/>
                <w:spacing w:val="-2"/>
                <w:w w:val="110"/>
                <w:sz w:val="16"/>
              </w:rPr>
              <w:t>TEHNICA</w:t>
            </w:r>
          </w:p>
        </w:tc>
        <w:tc>
          <w:tcPr>
            <w:tcW w:w="2900" w:type="dxa"/>
            <w:gridSpan w:val="2"/>
            <w:tcBorders>
              <w:left w:val="single" w:sz="4" w:space="0" w:color="000000"/>
              <w:bottom w:val="single" w:sz="4" w:space="0" w:color="000000"/>
            </w:tcBorders>
          </w:tcPr>
          <w:p>
            <w:pPr>
              <w:pStyle w:val="TableParagraph"/>
              <w:spacing w:before="11"/>
              <w:rPr>
                <w:b/>
                <w:sz w:val="16"/>
              </w:rPr>
            </w:pPr>
          </w:p>
          <w:p>
            <w:pPr>
              <w:pStyle w:val="TableParagraph"/>
              <w:ind w:left="370"/>
              <w:rPr>
                <w:b/>
                <w:sz w:val="16"/>
              </w:rPr>
            </w:pPr>
            <w:r>
              <w:rPr>
                <w:b/>
                <w:w w:val="105"/>
                <w:sz w:val="16"/>
              </w:rPr>
              <w:t>SECTIUNEA</w:t>
            </w:r>
            <w:r>
              <w:rPr>
                <w:b/>
                <w:spacing w:val="26"/>
                <w:w w:val="110"/>
                <w:sz w:val="16"/>
              </w:rPr>
              <w:t> </w:t>
            </w:r>
            <w:r>
              <w:rPr>
                <w:b/>
                <w:spacing w:val="-2"/>
                <w:w w:val="110"/>
                <w:sz w:val="16"/>
              </w:rPr>
              <w:t>FINANCIARA</w:t>
            </w:r>
          </w:p>
        </w:tc>
      </w:tr>
      <w:tr>
        <w:trPr>
          <w:trHeight w:val="790" w:hRule="atLeast"/>
        </w:trPr>
        <w:tc>
          <w:tcPr>
            <w:tcW w:w="680" w:type="dxa"/>
            <w:tcBorders>
              <w:top w:val="single" w:sz="4" w:space="0" w:color="000000"/>
              <w:bottom w:val="single" w:sz="4" w:space="0" w:color="000000"/>
              <w:right w:val="single" w:sz="4" w:space="0" w:color="000000"/>
            </w:tcBorders>
          </w:tcPr>
          <w:p>
            <w:pPr>
              <w:pStyle w:val="TableParagraph"/>
              <w:spacing w:before="116"/>
              <w:rPr>
                <w:b/>
                <w:sz w:val="16"/>
              </w:rPr>
            </w:pPr>
          </w:p>
          <w:p>
            <w:pPr>
              <w:pStyle w:val="TableParagraph"/>
              <w:ind w:left="15" w:right="1"/>
              <w:jc w:val="center"/>
              <w:rPr>
                <w:b/>
                <w:sz w:val="16"/>
              </w:rPr>
            </w:pPr>
            <w:r>
              <w:rPr>
                <w:b/>
                <w:spacing w:val="-5"/>
                <w:w w:val="125"/>
                <w:sz w:val="16"/>
              </w:rPr>
              <w:t>Nr.</w:t>
            </w:r>
          </w:p>
        </w:tc>
        <w:tc>
          <w:tcPr>
            <w:tcW w:w="5480" w:type="dxa"/>
            <w:tcBorders>
              <w:top w:val="single" w:sz="4" w:space="0" w:color="000000"/>
              <w:left w:val="single" w:sz="4" w:space="0" w:color="000000"/>
              <w:bottom w:val="single" w:sz="4" w:space="0" w:color="000000"/>
              <w:right w:val="single" w:sz="4" w:space="0" w:color="000000"/>
            </w:tcBorders>
          </w:tcPr>
          <w:p>
            <w:pPr>
              <w:pStyle w:val="TableParagraph"/>
              <w:spacing w:before="116"/>
              <w:rPr>
                <w:b/>
                <w:sz w:val="16"/>
              </w:rPr>
            </w:pPr>
          </w:p>
          <w:p>
            <w:pPr>
              <w:pStyle w:val="TableParagraph"/>
              <w:ind w:left="118" w:right="99"/>
              <w:jc w:val="center"/>
              <w:rPr>
                <w:b/>
                <w:sz w:val="16"/>
              </w:rPr>
            </w:pPr>
            <w:r>
              <w:rPr>
                <w:b/>
                <w:w w:val="120"/>
                <w:sz w:val="16"/>
              </w:rPr>
              <w:t>Capitol</w:t>
            </w:r>
            <w:r>
              <w:rPr>
                <w:b/>
                <w:spacing w:val="-11"/>
                <w:w w:val="120"/>
                <w:sz w:val="16"/>
              </w:rPr>
              <w:t> </w:t>
            </w:r>
            <w:r>
              <w:rPr>
                <w:b/>
                <w:w w:val="120"/>
                <w:sz w:val="16"/>
              </w:rPr>
              <w:t>de</w:t>
            </w:r>
            <w:r>
              <w:rPr>
                <w:b/>
                <w:spacing w:val="-10"/>
                <w:w w:val="120"/>
                <w:sz w:val="16"/>
              </w:rPr>
              <w:t> </w:t>
            </w:r>
            <w:r>
              <w:rPr>
                <w:b/>
                <w:spacing w:val="-2"/>
                <w:w w:val="120"/>
                <w:sz w:val="16"/>
              </w:rPr>
              <w:t>lucrari</w:t>
            </w:r>
          </w:p>
        </w:tc>
        <w:tc>
          <w:tcPr>
            <w:tcW w:w="800" w:type="dxa"/>
            <w:tcBorders>
              <w:top w:val="single" w:sz="4" w:space="0" w:color="000000"/>
              <w:left w:val="single" w:sz="4" w:space="0" w:color="000000"/>
              <w:bottom w:val="single" w:sz="4" w:space="0" w:color="000000"/>
              <w:right w:val="single" w:sz="4" w:space="0" w:color="000000"/>
            </w:tcBorders>
          </w:tcPr>
          <w:p>
            <w:pPr>
              <w:pStyle w:val="TableParagraph"/>
              <w:spacing w:before="116"/>
              <w:rPr>
                <w:b/>
                <w:sz w:val="16"/>
              </w:rPr>
            </w:pPr>
          </w:p>
          <w:p>
            <w:pPr>
              <w:pStyle w:val="TableParagraph"/>
              <w:ind w:left="20" w:right="1"/>
              <w:jc w:val="center"/>
              <w:rPr>
                <w:b/>
                <w:sz w:val="16"/>
              </w:rPr>
            </w:pPr>
            <w:r>
              <w:rPr>
                <w:b/>
                <w:spacing w:val="-4"/>
                <w:w w:val="120"/>
                <w:sz w:val="16"/>
              </w:rPr>
              <w:t>U.M.</w:t>
            </w: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116"/>
              <w:rPr>
                <w:b/>
                <w:sz w:val="16"/>
              </w:rPr>
            </w:pPr>
          </w:p>
          <w:p>
            <w:pPr>
              <w:pStyle w:val="TableParagraph"/>
              <w:ind w:left="151"/>
              <w:rPr>
                <w:b/>
                <w:sz w:val="16"/>
              </w:rPr>
            </w:pPr>
            <w:r>
              <w:rPr>
                <w:b/>
                <w:spacing w:val="-2"/>
                <w:w w:val="120"/>
                <w:sz w:val="16"/>
              </w:rPr>
              <w:t>Cantitatea</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spacing w:line="242" w:lineRule="auto" w:before="114"/>
              <w:ind w:left="22"/>
              <w:jc w:val="center"/>
              <w:rPr>
                <w:b/>
                <w:sz w:val="16"/>
              </w:rPr>
            </w:pPr>
            <w:r>
              <w:rPr>
                <w:b/>
                <w:w w:val="120"/>
                <w:sz w:val="16"/>
              </w:rPr>
              <w:t>Pretul</w:t>
            </w:r>
            <w:r>
              <w:rPr>
                <w:b/>
                <w:spacing w:val="-14"/>
                <w:w w:val="120"/>
                <w:sz w:val="16"/>
              </w:rPr>
              <w:t> </w:t>
            </w:r>
            <w:r>
              <w:rPr>
                <w:b/>
                <w:w w:val="120"/>
                <w:sz w:val="16"/>
              </w:rPr>
              <w:t>unitar (fara TVA)</w:t>
            </w:r>
          </w:p>
          <w:p>
            <w:pPr>
              <w:pStyle w:val="TableParagraph"/>
              <w:spacing w:before="1"/>
              <w:ind w:left="22" w:right="3"/>
              <w:jc w:val="center"/>
              <w:rPr>
                <w:b/>
                <w:sz w:val="16"/>
              </w:rPr>
            </w:pPr>
            <w:r>
              <w:rPr>
                <w:b/>
                <w:w w:val="120"/>
                <w:sz w:val="16"/>
              </w:rPr>
              <w:t>-</w:t>
            </w:r>
            <w:r>
              <w:rPr>
                <w:b/>
                <w:spacing w:val="-5"/>
                <w:w w:val="120"/>
                <w:sz w:val="16"/>
              </w:rPr>
              <w:t> </w:t>
            </w:r>
            <w:r>
              <w:rPr>
                <w:b/>
                <w:w w:val="120"/>
                <w:sz w:val="16"/>
              </w:rPr>
              <w:t>Lei</w:t>
            </w:r>
            <w:r>
              <w:rPr>
                <w:b/>
                <w:spacing w:val="-5"/>
                <w:w w:val="120"/>
                <w:sz w:val="16"/>
              </w:rPr>
              <w:t> </w:t>
            </w:r>
            <w:r>
              <w:rPr>
                <w:b/>
                <w:spacing w:val="-10"/>
                <w:w w:val="120"/>
                <w:sz w:val="16"/>
              </w:rPr>
              <w:t>-</w:t>
            </w:r>
          </w:p>
        </w:tc>
        <w:tc>
          <w:tcPr>
            <w:tcW w:w="1500" w:type="dxa"/>
            <w:tcBorders>
              <w:top w:val="single" w:sz="4" w:space="0" w:color="000000"/>
              <w:left w:val="single" w:sz="4" w:space="0" w:color="000000"/>
              <w:bottom w:val="single" w:sz="4" w:space="0" w:color="000000"/>
            </w:tcBorders>
          </w:tcPr>
          <w:p>
            <w:pPr>
              <w:pStyle w:val="TableParagraph"/>
              <w:spacing w:before="114"/>
              <w:ind w:left="25"/>
              <w:jc w:val="center"/>
              <w:rPr>
                <w:b/>
                <w:sz w:val="16"/>
              </w:rPr>
            </w:pPr>
            <w:r>
              <w:rPr>
                <w:b/>
                <w:spacing w:val="-2"/>
                <w:w w:val="110"/>
                <w:sz w:val="16"/>
              </w:rPr>
              <w:t>TOTALUL</w:t>
            </w:r>
          </w:p>
          <w:p>
            <w:pPr>
              <w:pStyle w:val="TableParagraph"/>
              <w:spacing w:before="2"/>
              <w:ind w:left="25"/>
              <w:jc w:val="center"/>
              <w:rPr>
                <w:b/>
                <w:sz w:val="16"/>
              </w:rPr>
            </w:pPr>
            <w:r>
              <w:rPr>
                <w:b/>
                <w:w w:val="125"/>
                <w:sz w:val="16"/>
              </w:rPr>
              <w:t>(fara</w:t>
            </w:r>
            <w:r>
              <w:rPr>
                <w:b/>
                <w:spacing w:val="-1"/>
                <w:w w:val="125"/>
                <w:sz w:val="16"/>
              </w:rPr>
              <w:t> </w:t>
            </w:r>
            <w:r>
              <w:rPr>
                <w:b/>
                <w:spacing w:val="-4"/>
                <w:w w:val="125"/>
                <w:sz w:val="16"/>
              </w:rPr>
              <w:t>TVA)</w:t>
            </w:r>
          </w:p>
          <w:p>
            <w:pPr>
              <w:pStyle w:val="TableParagraph"/>
              <w:spacing w:before="2"/>
              <w:ind w:left="25" w:right="1"/>
              <w:jc w:val="center"/>
              <w:rPr>
                <w:b/>
                <w:sz w:val="16"/>
              </w:rPr>
            </w:pPr>
            <w:r>
              <w:rPr>
                <w:b/>
                <w:w w:val="120"/>
                <w:sz w:val="16"/>
              </w:rPr>
              <w:t>-</w:t>
            </w:r>
            <w:r>
              <w:rPr>
                <w:b/>
                <w:spacing w:val="-5"/>
                <w:w w:val="120"/>
                <w:sz w:val="16"/>
              </w:rPr>
              <w:t> </w:t>
            </w:r>
            <w:r>
              <w:rPr>
                <w:b/>
                <w:w w:val="120"/>
                <w:sz w:val="16"/>
              </w:rPr>
              <w:t>Lei</w:t>
            </w:r>
            <w:r>
              <w:rPr>
                <w:b/>
                <w:spacing w:val="-5"/>
                <w:w w:val="120"/>
                <w:sz w:val="16"/>
              </w:rPr>
              <w:t> </w:t>
            </w:r>
            <w:r>
              <w:rPr>
                <w:b/>
                <w:spacing w:val="-10"/>
                <w:w w:val="120"/>
                <w:sz w:val="16"/>
              </w:rPr>
              <w:t>-</w:t>
            </w:r>
          </w:p>
        </w:tc>
      </w:tr>
      <w:tr>
        <w:trPr>
          <w:trHeight w:val="185" w:hRule="atLeast"/>
        </w:trPr>
        <w:tc>
          <w:tcPr>
            <w:tcW w:w="680" w:type="dxa"/>
            <w:tcBorders>
              <w:top w:val="single" w:sz="4" w:space="0" w:color="000000"/>
              <w:right w:val="single" w:sz="4" w:space="0" w:color="000000"/>
            </w:tcBorders>
          </w:tcPr>
          <w:p>
            <w:pPr>
              <w:pStyle w:val="TableParagraph"/>
              <w:spacing w:line="165" w:lineRule="exact"/>
              <w:ind w:left="15"/>
              <w:jc w:val="center"/>
              <w:rPr>
                <w:b/>
                <w:sz w:val="16"/>
              </w:rPr>
            </w:pPr>
            <w:r>
              <w:rPr>
                <w:b/>
                <w:spacing w:val="-10"/>
                <w:w w:val="125"/>
                <w:sz w:val="16"/>
              </w:rPr>
              <w:t>0</w:t>
            </w:r>
          </w:p>
        </w:tc>
        <w:tc>
          <w:tcPr>
            <w:tcW w:w="5480" w:type="dxa"/>
            <w:tcBorders>
              <w:top w:val="single" w:sz="4" w:space="0" w:color="000000"/>
              <w:left w:val="single" w:sz="4" w:space="0" w:color="000000"/>
              <w:right w:val="single" w:sz="4" w:space="0" w:color="000000"/>
            </w:tcBorders>
          </w:tcPr>
          <w:p>
            <w:pPr>
              <w:pStyle w:val="TableParagraph"/>
              <w:spacing w:line="165" w:lineRule="exact"/>
              <w:ind w:left="119" w:right="99"/>
              <w:jc w:val="center"/>
              <w:rPr>
                <w:b/>
                <w:sz w:val="16"/>
              </w:rPr>
            </w:pPr>
            <w:r>
              <w:rPr>
                <w:b/>
                <w:spacing w:val="-10"/>
                <w:w w:val="125"/>
                <w:sz w:val="16"/>
              </w:rPr>
              <w:t>1</w:t>
            </w:r>
          </w:p>
        </w:tc>
        <w:tc>
          <w:tcPr>
            <w:tcW w:w="800" w:type="dxa"/>
            <w:tcBorders>
              <w:top w:val="single" w:sz="4" w:space="0" w:color="000000"/>
              <w:left w:val="single" w:sz="4" w:space="0" w:color="000000"/>
              <w:right w:val="single" w:sz="4" w:space="0" w:color="000000"/>
            </w:tcBorders>
          </w:tcPr>
          <w:p>
            <w:pPr>
              <w:pStyle w:val="TableParagraph"/>
              <w:spacing w:line="165" w:lineRule="exact"/>
              <w:ind w:left="20"/>
              <w:jc w:val="center"/>
              <w:rPr>
                <w:b/>
                <w:sz w:val="16"/>
              </w:rPr>
            </w:pPr>
            <w:r>
              <w:rPr>
                <w:b/>
                <w:spacing w:val="-10"/>
                <w:w w:val="125"/>
                <w:sz w:val="16"/>
              </w:rPr>
              <w:t>2</w:t>
            </w:r>
          </w:p>
        </w:tc>
        <w:tc>
          <w:tcPr>
            <w:tcW w:w="1240" w:type="dxa"/>
            <w:tcBorders>
              <w:top w:val="single" w:sz="4" w:space="0" w:color="000000"/>
              <w:left w:val="single" w:sz="4" w:space="0" w:color="000000"/>
              <w:right w:val="single" w:sz="4" w:space="0" w:color="000000"/>
            </w:tcBorders>
          </w:tcPr>
          <w:p>
            <w:pPr>
              <w:pStyle w:val="TableParagraph"/>
              <w:spacing w:line="165" w:lineRule="exact"/>
              <w:ind w:left="20"/>
              <w:jc w:val="center"/>
              <w:rPr>
                <w:b/>
                <w:sz w:val="16"/>
              </w:rPr>
            </w:pPr>
            <w:r>
              <w:rPr>
                <w:b/>
                <w:spacing w:val="-10"/>
                <w:w w:val="125"/>
                <w:sz w:val="16"/>
              </w:rPr>
              <w:t>3</w:t>
            </w:r>
          </w:p>
        </w:tc>
        <w:tc>
          <w:tcPr>
            <w:tcW w:w="1400" w:type="dxa"/>
            <w:tcBorders>
              <w:top w:val="single" w:sz="4" w:space="0" w:color="000000"/>
              <w:left w:val="single" w:sz="4" w:space="0" w:color="000000"/>
              <w:right w:val="single" w:sz="4" w:space="0" w:color="000000"/>
            </w:tcBorders>
          </w:tcPr>
          <w:p>
            <w:pPr>
              <w:pStyle w:val="TableParagraph"/>
              <w:spacing w:line="165" w:lineRule="exact"/>
              <w:ind w:left="22" w:right="2"/>
              <w:jc w:val="center"/>
              <w:rPr>
                <w:b/>
                <w:sz w:val="16"/>
              </w:rPr>
            </w:pPr>
            <w:r>
              <w:rPr>
                <w:b/>
                <w:spacing w:val="-10"/>
                <w:w w:val="125"/>
                <w:sz w:val="16"/>
              </w:rPr>
              <w:t>4</w:t>
            </w:r>
          </w:p>
        </w:tc>
        <w:tc>
          <w:tcPr>
            <w:tcW w:w="1500" w:type="dxa"/>
            <w:tcBorders>
              <w:top w:val="single" w:sz="4" w:space="0" w:color="000000"/>
              <w:left w:val="single" w:sz="4" w:space="0" w:color="000000"/>
            </w:tcBorders>
          </w:tcPr>
          <w:p>
            <w:pPr>
              <w:pStyle w:val="TableParagraph"/>
              <w:spacing w:line="165" w:lineRule="exact"/>
              <w:ind w:left="358"/>
              <w:rPr>
                <w:b/>
                <w:sz w:val="16"/>
              </w:rPr>
            </w:pPr>
            <w:r>
              <w:rPr>
                <w:b/>
                <w:w w:val="125"/>
                <w:sz w:val="16"/>
              </w:rPr>
              <w:t>5</w:t>
            </w:r>
            <w:r>
              <w:rPr>
                <w:b/>
                <w:spacing w:val="1"/>
                <w:w w:val="125"/>
                <w:sz w:val="16"/>
              </w:rPr>
              <w:t> </w:t>
            </w:r>
            <w:r>
              <w:rPr>
                <w:b/>
                <w:w w:val="125"/>
                <w:sz w:val="16"/>
              </w:rPr>
              <w:t>=</w:t>
            </w:r>
            <w:r>
              <w:rPr>
                <w:b/>
                <w:spacing w:val="2"/>
                <w:w w:val="125"/>
                <w:sz w:val="16"/>
              </w:rPr>
              <w:t> </w:t>
            </w:r>
            <w:r>
              <w:rPr>
                <w:b/>
                <w:w w:val="125"/>
                <w:sz w:val="16"/>
              </w:rPr>
              <w:t>3</w:t>
            </w:r>
            <w:r>
              <w:rPr>
                <w:b/>
                <w:spacing w:val="2"/>
                <w:w w:val="125"/>
                <w:sz w:val="16"/>
              </w:rPr>
              <w:t> </w:t>
            </w:r>
            <w:r>
              <w:rPr>
                <w:b/>
                <w:w w:val="125"/>
                <w:sz w:val="16"/>
              </w:rPr>
              <w:t>x</w:t>
            </w:r>
            <w:r>
              <w:rPr>
                <w:b/>
                <w:spacing w:val="2"/>
                <w:w w:val="125"/>
                <w:sz w:val="16"/>
              </w:rPr>
              <w:t> </w:t>
            </w:r>
            <w:r>
              <w:rPr>
                <w:b/>
                <w:spacing w:val="-10"/>
                <w:w w:val="125"/>
                <w:sz w:val="16"/>
              </w:rPr>
              <w:t>4</w:t>
            </w:r>
          </w:p>
        </w:tc>
      </w:tr>
      <w:tr>
        <w:trPr>
          <w:trHeight w:val="285" w:hRule="atLeast"/>
        </w:trPr>
        <w:tc>
          <w:tcPr>
            <w:tcW w:w="680" w:type="dxa"/>
            <w:vMerge w:val="restart"/>
            <w:tcBorders>
              <w:bottom w:val="single" w:sz="4" w:space="0" w:color="000000"/>
              <w:right w:val="single" w:sz="4" w:space="0" w:color="000000"/>
            </w:tcBorders>
          </w:tcPr>
          <w:p>
            <w:pPr>
              <w:pStyle w:val="TableParagraph"/>
              <w:spacing w:before="28"/>
              <w:ind w:left="264"/>
              <w:rPr>
                <w:b/>
                <w:sz w:val="18"/>
              </w:rPr>
            </w:pPr>
            <w:r>
              <w:rPr>
                <w:b/>
                <w:spacing w:val="-5"/>
                <w:w w:val="125"/>
                <w:sz w:val="18"/>
              </w:rPr>
              <w:t>102</w:t>
            </w:r>
          </w:p>
        </w:tc>
        <w:tc>
          <w:tcPr>
            <w:tcW w:w="5480" w:type="dxa"/>
            <w:vMerge w:val="restart"/>
            <w:tcBorders>
              <w:left w:val="single" w:sz="4" w:space="0" w:color="000000"/>
              <w:bottom w:val="single" w:sz="4" w:space="0" w:color="000000"/>
              <w:right w:val="single" w:sz="4" w:space="0" w:color="000000"/>
            </w:tcBorders>
          </w:tcPr>
          <w:p>
            <w:pPr>
              <w:pStyle w:val="TableParagraph"/>
              <w:spacing w:line="242" w:lineRule="auto" w:before="28"/>
              <w:ind w:left="45" w:right="150"/>
              <w:rPr>
                <w:sz w:val="18"/>
              </w:rPr>
            </w:pPr>
            <w:r>
              <w:rPr>
                <w:b/>
                <w:w w:val="115"/>
                <w:sz w:val="18"/>
              </w:rPr>
              <w:t>CD19E04 - </w:t>
            </w:r>
            <w:r>
              <w:rPr>
                <w:w w:val="115"/>
                <w:sz w:val="18"/>
              </w:rPr>
              <w:t>Sistem gips - carton de tip Norgips cu rezistenta la foc El 30, pentru montarea peretilor despartitori</w:t>
            </w:r>
            <w:r>
              <w:rPr>
                <w:spacing w:val="-4"/>
                <w:w w:val="115"/>
                <w:sz w:val="18"/>
              </w:rPr>
              <w:t> </w:t>
            </w:r>
            <w:r>
              <w:rPr>
                <w:w w:val="115"/>
                <w:sz w:val="18"/>
              </w:rPr>
              <w:t>de</w:t>
            </w:r>
            <w:r>
              <w:rPr>
                <w:spacing w:val="-3"/>
                <w:w w:val="115"/>
                <w:sz w:val="18"/>
              </w:rPr>
              <w:t> </w:t>
            </w:r>
            <w:r>
              <w:rPr>
                <w:w w:val="115"/>
                <w:sz w:val="18"/>
              </w:rPr>
              <w:t>inaltime</w:t>
            </w:r>
            <w:r>
              <w:rPr>
                <w:spacing w:val="-3"/>
                <w:w w:val="115"/>
                <w:sz w:val="18"/>
              </w:rPr>
              <w:t> </w:t>
            </w:r>
            <w:r>
              <w:rPr>
                <w:w w:val="115"/>
                <w:sz w:val="18"/>
              </w:rPr>
              <w:t>maxima</w:t>
            </w:r>
            <w:r>
              <w:rPr>
                <w:spacing w:val="-4"/>
                <w:w w:val="115"/>
                <w:sz w:val="18"/>
              </w:rPr>
              <w:t> </w:t>
            </w:r>
            <w:r>
              <w:rPr>
                <w:w w:val="115"/>
                <w:sz w:val="18"/>
              </w:rPr>
              <w:t>4,4</w:t>
            </w:r>
            <w:r>
              <w:rPr>
                <w:spacing w:val="-3"/>
                <w:w w:val="115"/>
                <w:sz w:val="18"/>
              </w:rPr>
              <w:t> </w:t>
            </w:r>
            <w:r>
              <w:rPr>
                <w:w w:val="115"/>
                <w:sz w:val="18"/>
              </w:rPr>
              <w:t>m</w:t>
            </w:r>
            <w:r>
              <w:rPr>
                <w:spacing w:val="-3"/>
                <w:w w:val="115"/>
                <w:sz w:val="18"/>
              </w:rPr>
              <w:t> </w:t>
            </w:r>
            <w:r>
              <w:rPr>
                <w:w w:val="115"/>
                <w:sz w:val="18"/>
              </w:rPr>
              <w:t>si</w:t>
            </w:r>
            <w:r>
              <w:rPr>
                <w:spacing w:val="-4"/>
                <w:w w:val="115"/>
                <w:sz w:val="18"/>
              </w:rPr>
              <w:t> </w:t>
            </w:r>
            <w:r>
              <w:rPr>
                <w:w w:val="115"/>
                <w:sz w:val="18"/>
              </w:rPr>
              <w:t>masa</w:t>
            </w:r>
            <w:r>
              <w:rPr>
                <w:spacing w:val="-4"/>
                <w:w w:val="115"/>
                <w:sz w:val="18"/>
              </w:rPr>
              <w:t> </w:t>
            </w:r>
            <w:r>
              <w:rPr>
                <w:w w:val="115"/>
                <w:sz w:val="18"/>
              </w:rPr>
              <w:t>de</w:t>
            </w:r>
            <w:r>
              <w:rPr>
                <w:spacing w:val="-3"/>
                <w:w w:val="115"/>
                <w:sz w:val="18"/>
              </w:rPr>
              <w:t> </w:t>
            </w:r>
            <w:r>
              <w:rPr>
                <w:w w:val="115"/>
                <w:sz w:val="18"/>
              </w:rPr>
              <w:t>17</w:t>
            </w:r>
            <w:r>
              <w:rPr>
                <w:spacing w:val="-3"/>
                <w:w w:val="115"/>
                <w:sz w:val="18"/>
              </w:rPr>
              <w:t> </w:t>
            </w:r>
            <w:r>
              <w:rPr>
                <w:w w:val="115"/>
                <w:sz w:val="18"/>
              </w:rPr>
              <w:t>kg</w:t>
            </w:r>
            <w:r>
              <w:rPr>
                <w:spacing w:val="-4"/>
                <w:w w:val="115"/>
                <w:sz w:val="18"/>
              </w:rPr>
              <w:t> </w:t>
            </w:r>
            <w:r>
              <w:rPr>
                <w:w w:val="115"/>
                <w:sz w:val="18"/>
              </w:rPr>
              <w:t>/ mp, grosime 100 mm, distanta interax 600 mm, cu o structura</w:t>
            </w:r>
            <w:r>
              <w:rPr>
                <w:spacing w:val="-6"/>
                <w:w w:val="115"/>
                <w:sz w:val="18"/>
              </w:rPr>
              <w:t> </w:t>
            </w:r>
            <w:r>
              <w:rPr>
                <w:w w:val="115"/>
                <w:sz w:val="18"/>
              </w:rPr>
              <w:t>metalica</w:t>
            </w:r>
            <w:r>
              <w:rPr>
                <w:spacing w:val="-6"/>
                <w:w w:val="115"/>
                <w:sz w:val="18"/>
              </w:rPr>
              <w:t> </w:t>
            </w:r>
            <w:r>
              <w:rPr>
                <w:w w:val="115"/>
                <w:sz w:val="18"/>
              </w:rPr>
              <w:t>din</w:t>
            </w:r>
            <w:r>
              <w:rPr>
                <w:spacing w:val="-6"/>
                <w:w w:val="115"/>
                <w:sz w:val="18"/>
              </w:rPr>
              <w:t> </w:t>
            </w:r>
            <w:r>
              <w:rPr>
                <w:w w:val="115"/>
                <w:sz w:val="18"/>
              </w:rPr>
              <w:t>profile</w:t>
            </w:r>
            <w:r>
              <w:rPr>
                <w:spacing w:val="-5"/>
                <w:w w:val="115"/>
                <w:sz w:val="18"/>
              </w:rPr>
              <w:t> </w:t>
            </w:r>
            <w:r>
              <w:rPr>
                <w:w w:val="115"/>
                <w:sz w:val="18"/>
              </w:rPr>
              <w:t>CW</w:t>
            </w:r>
            <w:r>
              <w:rPr>
                <w:spacing w:val="-6"/>
                <w:w w:val="115"/>
                <w:sz w:val="18"/>
              </w:rPr>
              <w:t> </w:t>
            </w:r>
            <w:r>
              <w:rPr>
                <w:w w:val="115"/>
                <w:sz w:val="18"/>
              </w:rPr>
              <w:t>75</w:t>
            </w:r>
            <w:r>
              <w:rPr>
                <w:spacing w:val="-5"/>
                <w:w w:val="115"/>
                <w:sz w:val="18"/>
              </w:rPr>
              <w:t> </w:t>
            </w:r>
            <w:r>
              <w:rPr>
                <w:w w:val="115"/>
                <w:sz w:val="18"/>
              </w:rPr>
              <w:t>si</w:t>
            </w:r>
            <w:r>
              <w:rPr>
                <w:spacing w:val="-6"/>
                <w:w w:val="115"/>
                <w:sz w:val="18"/>
              </w:rPr>
              <w:t> </w:t>
            </w:r>
            <w:r>
              <w:rPr>
                <w:w w:val="115"/>
                <w:sz w:val="18"/>
              </w:rPr>
              <w:t>UW</w:t>
            </w:r>
            <w:r>
              <w:rPr>
                <w:spacing w:val="-6"/>
                <w:w w:val="115"/>
                <w:sz w:val="18"/>
              </w:rPr>
              <w:t> </w:t>
            </w:r>
            <w:r>
              <w:rPr>
                <w:w w:val="115"/>
                <w:sz w:val="18"/>
              </w:rPr>
              <w:t>75</w:t>
            </w:r>
            <w:r>
              <w:rPr>
                <w:spacing w:val="-5"/>
                <w:w w:val="115"/>
                <w:sz w:val="18"/>
              </w:rPr>
              <w:t> </w:t>
            </w:r>
            <w:r>
              <w:rPr>
                <w:w w:val="115"/>
                <w:sz w:val="18"/>
              </w:rPr>
              <w:t>cu</w:t>
            </w:r>
            <w:r>
              <w:rPr>
                <w:spacing w:val="-6"/>
                <w:w w:val="115"/>
                <w:sz w:val="18"/>
              </w:rPr>
              <w:t> </w:t>
            </w:r>
            <w:r>
              <w:rPr>
                <w:w w:val="115"/>
                <w:sz w:val="18"/>
              </w:rPr>
              <w:t>placare simpla</w:t>
            </w:r>
            <w:r>
              <w:rPr>
                <w:spacing w:val="-14"/>
                <w:w w:val="115"/>
                <w:sz w:val="18"/>
              </w:rPr>
              <w:t> </w:t>
            </w:r>
            <w:r>
              <w:rPr>
                <w:w w:val="115"/>
                <w:sz w:val="18"/>
              </w:rPr>
              <w:t>din</w:t>
            </w:r>
            <w:r>
              <w:rPr>
                <w:spacing w:val="-14"/>
                <w:w w:val="115"/>
                <w:sz w:val="18"/>
              </w:rPr>
              <w:t> </w:t>
            </w:r>
            <w:r>
              <w:rPr>
                <w:w w:val="115"/>
                <w:sz w:val="18"/>
              </w:rPr>
              <w:t>placi</w:t>
            </w:r>
            <w:r>
              <w:rPr>
                <w:spacing w:val="-14"/>
                <w:w w:val="115"/>
                <w:sz w:val="18"/>
              </w:rPr>
              <w:t> </w:t>
            </w:r>
            <w:r>
              <w:rPr>
                <w:w w:val="115"/>
                <w:sz w:val="18"/>
              </w:rPr>
              <w:t>GKB</w:t>
            </w:r>
            <w:r>
              <w:rPr>
                <w:spacing w:val="-13"/>
                <w:w w:val="115"/>
                <w:sz w:val="18"/>
              </w:rPr>
              <w:t> </w:t>
            </w:r>
            <w:r>
              <w:rPr>
                <w:w w:val="115"/>
                <w:sz w:val="18"/>
              </w:rPr>
              <w:t>Plus</w:t>
            </w:r>
            <w:r>
              <w:rPr>
                <w:spacing w:val="-14"/>
                <w:w w:val="115"/>
                <w:sz w:val="18"/>
              </w:rPr>
              <w:t> </w:t>
            </w:r>
            <w:r>
              <w:rPr>
                <w:w w:val="115"/>
                <w:sz w:val="18"/>
              </w:rPr>
              <w:t>de</w:t>
            </w:r>
            <w:r>
              <w:rPr>
                <w:spacing w:val="-13"/>
                <w:w w:val="115"/>
                <w:sz w:val="18"/>
              </w:rPr>
              <w:t> </w:t>
            </w:r>
            <w:r>
              <w:rPr>
                <w:w w:val="115"/>
                <w:sz w:val="18"/>
              </w:rPr>
              <w:t>tip</w:t>
            </w:r>
            <w:r>
              <w:rPr>
                <w:spacing w:val="-14"/>
                <w:w w:val="115"/>
                <w:sz w:val="18"/>
              </w:rPr>
              <w:t> </w:t>
            </w:r>
            <w:r>
              <w:rPr>
                <w:w w:val="115"/>
                <w:sz w:val="18"/>
              </w:rPr>
              <w:t>A</w:t>
            </w:r>
            <w:r>
              <w:rPr>
                <w:spacing w:val="-13"/>
                <w:w w:val="115"/>
                <w:sz w:val="18"/>
              </w:rPr>
              <w:t> </w:t>
            </w:r>
            <w:r>
              <w:rPr>
                <w:w w:val="115"/>
                <w:sz w:val="18"/>
              </w:rPr>
              <w:t>cu</w:t>
            </w:r>
            <w:r>
              <w:rPr>
                <w:spacing w:val="-14"/>
                <w:w w:val="115"/>
                <w:sz w:val="18"/>
              </w:rPr>
              <w:t> </w:t>
            </w:r>
            <w:r>
              <w:rPr>
                <w:w w:val="115"/>
                <w:sz w:val="18"/>
              </w:rPr>
              <w:t>o</w:t>
            </w:r>
            <w:r>
              <w:rPr>
                <w:spacing w:val="-14"/>
                <w:w w:val="115"/>
                <w:sz w:val="18"/>
              </w:rPr>
              <w:t> </w:t>
            </w:r>
            <w:r>
              <w:rPr>
                <w:w w:val="115"/>
                <w:sz w:val="18"/>
              </w:rPr>
              <w:t>grosime</w:t>
            </w:r>
            <w:r>
              <w:rPr>
                <w:spacing w:val="-13"/>
                <w:w w:val="115"/>
                <w:sz w:val="18"/>
              </w:rPr>
              <w:t> </w:t>
            </w:r>
            <w:r>
              <w:rPr>
                <w:w w:val="115"/>
                <w:sz w:val="18"/>
              </w:rPr>
              <w:t>12,5</w:t>
            </w:r>
            <w:r>
              <w:rPr>
                <w:spacing w:val="-13"/>
                <w:w w:val="115"/>
                <w:sz w:val="18"/>
              </w:rPr>
              <w:t> </w:t>
            </w:r>
            <w:r>
              <w:rPr>
                <w:w w:val="115"/>
                <w:sz w:val="18"/>
              </w:rPr>
              <w:t>mm, fara umplere cu vata minerala</w:t>
            </w:r>
          </w:p>
        </w:tc>
        <w:tc>
          <w:tcPr>
            <w:tcW w:w="800" w:type="dxa"/>
            <w:vMerge w:val="restart"/>
            <w:tcBorders>
              <w:left w:val="single" w:sz="4" w:space="0" w:color="000000"/>
              <w:bottom w:val="single" w:sz="4" w:space="0" w:color="000000"/>
              <w:right w:val="single" w:sz="4" w:space="0" w:color="000000"/>
            </w:tcBorders>
          </w:tcPr>
          <w:p>
            <w:pPr>
              <w:pStyle w:val="TableParagraph"/>
              <w:spacing w:before="28"/>
              <w:ind w:left="247"/>
              <w:rPr>
                <w:b/>
                <w:sz w:val="18"/>
              </w:rPr>
            </w:pPr>
            <w:r>
              <w:rPr>
                <w:b/>
                <w:spacing w:val="-5"/>
                <w:w w:val="115"/>
                <w:sz w:val="18"/>
              </w:rPr>
              <w:t>mp</w:t>
            </w:r>
          </w:p>
        </w:tc>
        <w:tc>
          <w:tcPr>
            <w:tcW w:w="1240" w:type="dxa"/>
            <w:tcBorders>
              <w:left w:val="single" w:sz="4" w:space="0" w:color="000000"/>
              <w:bottom w:val="single" w:sz="4" w:space="0" w:color="000000"/>
              <w:right w:val="single" w:sz="4" w:space="0" w:color="000000"/>
            </w:tcBorders>
          </w:tcPr>
          <w:p>
            <w:pPr>
              <w:pStyle w:val="TableParagraph"/>
              <w:spacing w:before="28"/>
              <w:ind w:right="22"/>
              <w:jc w:val="right"/>
              <w:rPr>
                <w:b/>
                <w:sz w:val="18"/>
              </w:rPr>
            </w:pPr>
            <w:r>
              <w:rPr>
                <w:b/>
                <w:spacing w:val="-2"/>
                <w:w w:val="125"/>
                <w:sz w:val="18"/>
              </w:rPr>
              <w:t>1.000</w:t>
            </w:r>
          </w:p>
        </w:tc>
        <w:tc>
          <w:tcPr>
            <w:tcW w:w="1400" w:type="dxa"/>
            <w:tcBorders>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material:</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manopera:</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20"/>
                <w:sz w:val="18"/>
              </w:rPr>
              <w:t>utilaj:</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33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transport:</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85" w:hRule="atLeast"/>
        </w:trPr>
        <w:tc>
          <w:tcPr>
            <w:tcW w:w="680" w:type="dxa"/>
            <w:vMerge w:val="restart"/>
            <w:tcBorders>
              <w:top w:val="single" w:sz="4" w:space="0" w:color="000000"/>
              <w:right w:val="single" w:sz="4" w:space="0" w:color="000000"/>
            </w:tcBorders>
          </w:tcPr>
          <w:p>
            <w:pPr>
              <w:pStyle w:val="TableParagraph"/>
              <w:spacing w:before="33"/>
              <w:ind w:left="264"/>
              <w:rPr>
                <w:b/>
                <w:sz w:val="18"/>
              </w:rPr>
            </w:pPr>
            <w:r>
              <w:rPr>
                <w:b/>
                <w:spacing w:val="-5"/>
                <w:w w:val="125"/>
                <w:sz w:val="18"/>
              </w:rPr>
              <w:t>103</w:t>
            </w:r>
          </w:p>
        </w:tc>
        <w:tc>
          <w:tcPr>
            <w:tcW w:w="5480" w:type="dxa"/>
            <w:vMerge w:val="restart"/>
            <w:tcBorders>
              <w:top w:val="single" w:sz="4" w:space="0" w:color="000000"/>
              <w:left w:val="single" w:sz="4" w:space="0" w:color="000000"/>
              <w:right w:val="single" w:sz="4" w:space="0" w:color="000000"/>
            </w:tcBorders>
          </w:tcPr>
          <w:p>
            <w:pPr>
              <w:pStyle w:val="TableParagraph"/>
              <w:spacing w:line="242" w:lineRule="auto" w:before="33"/>
              <w:ind w:left="45"/>
              <w:rPr>
                <w:sz w:val="18"/>
              </w:rPr>
            </w:pPr>
            <w:r>
              <w:rPr>
                <w:b/>
                <w:w w:val="115"/>
                <w:sz w:val="18"/>
              </w:rPr>
              <w:t>CK09A01&gt;</w:t>
            </w:r>
            <w:r>
              <w:rPr>
                <w:b/>
                <w:spacing w:val="-4"/>
                <w:w w:val="115"/>
                <w:sz w:val="18"/>
              </w:rPr>
              <w:t> </w:t>
            </w:r>
            <w:r>
              <w:rPr>
                <w:b/>
                <w:w w:val="115"/>
                <w:sz w:val="18"/>
              </w:rPr>
              <w:t>-</w:t>
            </w:r>
            <w:r>
              <w:rPr>
                <w:b/>
                <w:spacing w:val="-4"/>
                <w:w w:val="115"/>
                <w:sz w:val="18"/>
              </w:rPr>
              <w:t> </w:t>
            </w:r>
            <w:r>
              <w:rPr>
                <w:w w:val="115"/>
                <w:sz w:val="18"/>
              </w:rPr>
              <w:t>Montarea</w:t>
            </w:r>
            <w:r>
              <w:rPr>
                <w:spacing w:val="-10"/>
                <w:w w:val="115"/>
                <w:sz w:val="18"/>
              </w:rPr>
              <w:t> </w:t>
            </w:r>
            <w:r>
              <w:rPr>
                <w:w w:val="115"/>
                <w:sz w:val="18"/>
              </w:rPr>
              <w:t>tamplariei</w:t>
            </w:r>
            <w:r>
              <w:rPr>
                <w:spacing w:val="-10"/>
                <w:w w:val="115"/>
                <w:sz w:val="18"/>
              </w:rPr>
              <w:t> </w:t>
            </w:r>
            <w:r>
              <w:rPr>
                <w:w w:val="115"/>
                <w:sz w:val="18"/>
              </w:rPr>
              <w:t>din</w:t>
            </w:r>
            <w:r>
              <w:rPr>
                <w:spacing w:val="-10"/>
                <w:w w:val="115"/>
                <w:sz w:val="18"/>
              </w:rPr>
              <w:t> </w:t>
            </w:r>
            <w:r>
              <w:rPr>
                <w:w w:val="115"/>
                <w:sz w:val="18"/>
              </w:rPr>
              <w:t>PVC</w:t>
            </w:r>
            <w:r>
              <w:rPr>
                <w:spacing w:val="-9"/>
                <w:w w:val="115"/>
                <w:sz w:val="18"/>
              </w:rPr>
              <w:t> </w:t>
            </w:r>
            <w:r>
              <w:rPr>
                <w:w w:val="115"/>
                <w:sz w:val="18"/>
              </w:rPr>
              <w:t>pentru</w:t>
            </w:r>
            <w:r>
              <w:rPr>
                <w:spacing w:val="-10"/>
                <w:w w:val="115"/>
                <w:sz w:val="18"/>
              </w:rPr>
              <w:t> </w:t>
            </w:r>
            <w:r>
              <w:rPr>
                <w:w w:val="115"/>
                <w:sz w:val="18"/>
              </w:rPr>
              <w:t>usi,</w:t>
            </w:r>
            <w:r>
              <w:rPr>
                <w:spacing w:val="-10"/>
                <w:w w:val="115"/>
                <w:sz w:val="18"/>
              </w:rPr>
              <w:t> </w:t>
            </w:r>
            <w:r>
              <w:rPr>
                <w:w w:val="115"/>
                <w:sz w:val="18"/>
              </w:rPr>
              <w:t>la constructii civile, industriale si agricole</w:t>
            </w:r>
          </w:p>
        </w:tc>
        <w:tc>
          <w:tcPr>
            <w:tcW w:w="800" w:type="dxa"/>
            <w:vMerge w:val="restart"/>
            <w:tcBorders>
              <w:top w:val="single" w:sz="4" w:space="0" w:color="000000"/>
              <w:left w:val="single" w:sz="4" w:space="0" w:color="000000"/>
              <w:right w:val="single" w:sz="4" w:space="0" w:color="000000"/>
            </w:tcBorders>
          </w:tcPr>
          <w:p>
            <w:pPr>
              <w:pStyle w:val="TableParagraph"/>
              <w:spacing w:before="33"/>
              <w:ind w:left="247"/>
              <w:rPr>
                <w:b/>
                <w:sz w:val="18"/>
              </w:rPr>
            </w:pPr>
            <w:r>
              <w:rPr>
                <w:b/>
                <w:spacing w:val="-5"/>
                <w:w w:val="115"/>
                <w:sz w:val="18"/>
              </w:rPr>
              <w:t>mp</w:t>
            </w: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2"/>
              <w:jc w:val="right"/>
              <w:rPr>
                <w:b/>
                <w:sz w:val="18"/>
              </w:rPr>
            </w:pPr>
            <w:r>
              <w:rPr>
                <w:b/>
                <w:spacing w:val="-2"/>
                <w:w w:val="125"/>
                <w:sz w:val="18"/>
              </w:rPr>
              <w:t>1.000</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80" w:hRule="atLeast"/>
        </w:trPr>
        <w:tc>
          <w:tcPr>
            <w:tcW w:w="680" w:type="dxa"/>
            <w:vMerge/>
            <w:tcBorders>
              <w:top w:val="nil"/>
              <w:right w:val="single" w:sz="4" w:space="0" w:color="000000"/>
            </w:tcBorders>
          </w:tcPr>
          <w:p>
            <w:pPr>
              <w:rPr>
                <w:sz w:val="2"/>
                <w:szCs w:val="2"/>
              </w:rPr>
            </w:pPr>
          </w:p>
        </w:tc>
        <w:tc>
          <w:tcPr>
            <w:tcW w:w="5480" w:type="dxa"/>
            <w:vMerge/>
            <w:tcBorders>
              <w:top w:val="nil"/>
              <w:left w:val="single" w:sz="4" w:space="0" w:color="000000"/>
              <w:right w:val="single" w:sz="4" w:space="0" w:color="000000"/>
            </w:tcBorders>
          </w:tcPr>
          <w:p>
            <w:pPr>
              <w:rPr>
                <w:sz w:val="2"/>
                <w:szCs w:val="2"/>
              </w:rPr>
            </w:pPr>
          </w:p>
        </w:tc>
        <w:tc>
          <w:tcPr>
            <w:tcW w:w="800" w:type="dxa"/>
            <w:vMerge/>
            <w:tcBorders>
              <w:top w:val="nil"/>
              <w:left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28"/>
              <w:ind w:right="23"/>
              <w:jc w:val="right"/>
              <w:rPr>
                <w:sz w:val="18"/>
              </w:rPr>
            </w:pPr>
            <w:r>
              <w:rPr>
                <w:spacing w:val="-2"/>
                <w:w w:val="115"/>
                <w:sz w:val="18"/>
              </w:rPr>
              <w:t>material:</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80" w:hRule="atLeast"/>
        </w:trPr>
        <w:tc>
          <w:tcPr>
            <w:tcW w:w="680" w:type="dxa"/>
            <w:vMerge/>
            <w:tcBorders>
              <w:top w:val="nil"/>
              <w:right w:val="single" w:sz="4" w:space="0" w:color="000000"/>
            </w:tcBorders>
          </w:tcPr>
          <w:p>
            <w:pPr>
              <w:rPr>
                <w:sz w:val="2"/>
                <w:szCs w:val="2"/>
              </w:rPr>
            </w:pPr>
          </w:p>
        </w:tc>
        <w:tc>
          <w:tcPr>
            <w:tcW w:w="5480" w:type="dxa"/>
            <w:vMerge/>
            <w:tcBorders>
              <w:top w:val="nil"/>
              <w:left w:val="single" w:sz="4" w:space="0" w:color="000000"/>
              <w:right w:val="single" w:sz="4" w:space="0" w:color="000000"/>
            </w:tcBorders>
          </w:tcPr>
          <w:p>
            <w:pPr>
              <w:rPr>
                <w:sz w:val="2"/>
                <w:szCs w:val="2"/>
              </w:rPr>
            </w:pPr>
          </w:p>
        </w:tc>
        <w:tc>
          <w:tcPr>
            <w:tcW w:w="800" w:type="dxa"/>
            <w:vMerge/>
            <w:tcBorders>
              <w:top w:val="nil"/>
              <w:left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28"/>
              <w:ind w:right="23"/>
              <w:jc w:val="right"/>
              <w:rPr>
                <w:sz w:val="18"/>
              </w:rPr>
            </w:pPr>
            <w:r>
              <w:rPr>
                <w:spacing w:val="-2"/>
                <w:w w:val="115"/>
                <w:sz w:val="18"/>
              </w:rPr>
              <w:t>manopera:</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80" w:hRule="atLeast"/>
        </w:trPr>
        <w:tc>
          <w:tcPr>
            <w:tcW w:w="680" w:type="dxa"/>
            <w:vMerge/>
            <w:tcBorders>
              <w:top w:val="nil"/>
              <w:right w:val="single" w:sz="4" w:space="0" w:color="000000"/>
            </w:tcBorders>
          </w:tcPr>
          <w:p>
            <w:pPr>
              <w:rPr>
                <w:sz w:val="2"/>
                <w:szCs w:val="2"/>
              </w:rPr>
            </w:pPr>
          </w:p>
        </w:tc>
        <w:tc>
          <w:tcPr>
            <w:tcW w:w="5480" w:type="dxa"/>
            <w:vMerge/>
            <w:tcBorders>
              <w:top w:val="nil"/>
              <w:left w:val="single" w:sz="4" w:space="0" w:color="000000"/>
              <w:right w:val="single" w:sz="4" w:space="0" w:color="000000"/>
            </w:tcBorders>
          </w:tcPr>
          <w:p>
            <w:pPr>
              <w:rPr>
                <w:sz w:val="2"/>
                <w:szCs w:val="2"/>
              </w:rPr>
            </w:pPr>
          </w:p>
        </w:tc>
        <w:tc>
          <w:tcPr>
            <w:tcW w:w="800" w:type="dxa"/>
            <w:vMerge/>
            <w:tcBorders>
              <w:top w:val="nil"/>
              <w:left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28"/>
              <w:ind w:right="23"/>
              <w:jc w:val="right"/>
              <w:rPr>
                <w:sz w:val="18"/>
              </w:rPr>
            </w:pPr>
            <w:r>
              <w:rPr>
                <w:spacing w:val="-2"/>
                <w:w w:val="120"/>
                <w:sz w:val="18"/>
              </w:rPr>
              <w:t>utilaj:</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80" w:hRule="atLeast"/>
        </w:trPr>
        <w:tc>
          <w:tcPr>
            <w:tcW w:w="680" w:type="dxa"/>
            <w:vMerge/>
            <w:tcBorders>
              <w:top w:val="nil"/>
              <w:right w:val="single" w:sz="4" w:space="0" w:color="000000"/>
            </w:tcBorders>
          </w:tcPr>
          <w:p>
            <w:pPr>
              <w:rPr>
                <w:sz w:val="2"/>
                <w:szCs w:val="2"/>
              </w:rPr>
            </w:pPr>
          </w:p>
        </w:tc>
        <w:tc>
          <w:tcPr>
            <w:tcW w:w="5480" w:type="dxa"/>
            <w:vMerge/>
            <w:tcBorders>
              <w:top w:val="nil"/>
              <w:left w:val="single" w:sz="4" w:space="0" w:color="000000"/>
              <w:right w:val="single" w:sz="4" w:space="0" w:color="000000"/>
            </w:tcBorders>
          </w:tcPr>
          <w:p>
            <w:pPr>
              <w:rPr>
                <w:sz w:val="2"/>
                <w:szCs w:val="2"/>
              </w:rPr>
            </w:pPr>
          </w:p>
        </w:tc>
        <w:tc>
          <w:tcPr>
            <w:tcW w:w="800" w:type="dxa"/>
            <w:vMerge/>
            <w:tcBorders>
              <w:top w:val="nil"/>
              <w:left w:val="single" w:sz="4" w:space="0" w:color="000000"/>
              <w:right w:val="single" w:sz="4" w:space="0" w:color="000000"/>
            </w:tcBorders>
          </w:tcPr>
          <w:p>
            <w:pPr>
              <w:rPr>
                <w:sz w:val="2"/>
                <w:szCs w:val="2"/>
              </w:rPr>
            </w:pPr>
          </w:p>
        </w:tc>
        <w:tc>
          <w:tcPr>
            <w:tcW w:w="1240" w:type="dxa"/>
            <w:tcBorders>
              <w:top w:val="single" w:sz="4" w:space="0" w:color="000000"/>
              <w:left w:val="single" w:sz="4" w:space="0" w:color="000000"/>
              <w:right w:val="single" w:sz="4" w:space="0" w:color="000000"/>
            </w:tcBorders>
          </w:tcPr>
          <w:p>
            <w:pPr>
              <w:pStyle w:val="TableParagraph"/>
              <w:spacing w:before="28"/>
              <w:ind w:right="23"/>
              <w:jc w:val="right"/>
              <w:rPr>
                <w:sz w:val="18"/>
              </w:rPr>
            </w:pPr>
            <w:r>
              <w:rPr>
                <w:spacing w:val="-2"/>
                <w:w w:val="115"/>
                <w:sz w:val="18"/>
              </w:rPr>
              <w:t>transport:</w:t>
            </w:r>
          </w:p>
        </w:tc>
        <w:tc>
          <w:tcPr>
            <w:tcW w:w="1400" w:type="dxa"/>
            <w:tcBorders>
              <w:top w:val="single" w:sz="4" w:space="0" w:color="000000"/>
              <w:left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tcBorders>
          </w:tcPr>
          <w:p>
            <w:pPr>
              <w:pStyle w:val="TableParagraph"/>
              <w:rPr>
                <w:rFonts w:ascii="Times New Roman"/>
                <w:sz w:val="16"/>
              </w:rPr>
            </w:pPr>
          </w:p>
        </w:tc>
      </w:tr>
    </w:tbl>
    <w:p>
      <w:pPr>
        <w:spacing w:before="42" w:after="59"/>
        <w:ind w:left="117" w:right="0" w:firstLine="0"/>
        <w:jc w:val="left"/>
        <w:rPr>
          <w:b/>
          <w:sz w:val="16"/>
        </w:rPr>
      </w:pPr>
      <w:r>
        <w:rPr>
          <w:b/>
          <w:w w:val="115"/>
          <w:sz w:val="16"/>
        </w:rPr>
        <w:t>TOTAL</w:t>
      </w:r>
      <w:r>
        <w:rPr>
          <w:b/>
          <w:spacing w:val="3"/>
          <w:w w:val="115"/>
          <w:sz w:val="16"/>
        </w:rPr>
        <w:t> </w:t>
      </w:r>
      <w:r>
        <w:rPr>
          <w:b/>
          <w:w w:val="115"/>
          <w:sz w:val="16"/>
        </w:rPr>
        <w:t>1</w:t>
      </w:r>
      <w:r>
        <w:rPr>
          <w:b/>
          <w:spacing w:val="3"/>
          <w:w w:val="115"/>
          <w:sz w:val="16"/>
        </w:rPr>
        <w:t> </w:t>
      </w:r>
      <w:r>
        <w:rPr>
          <w:b/>
          <w:w w:val="115"/>
          <w:sz w:val="16"/>
        </w:rPr>
        <w:t>(Cheltuieli</w:t>
      </w:r>
      <w:r>
        <w:rPr>
          <w:b/>
          <w:spacing w:val="3"/>
          <w:w w:val="115"/>
          <w:sz w:val="16"/>
        </w:rPr>
        <w:t> </w:t>
      </w:r>
      <w:r>
        <w:rPr>
          <w:b/>
          <w:spacing w:val="-2"/>
          <w:w w:val="115"/>
          <w:sz w:val="16"/>
        </w:rPr>
        <w:t>directe)</w:t>
      </w:r>
    </w:p>
    <w:tbl>
      <w:tblPr>
        <w:tblW w:w="0" w:type="auto"/>
        <w:jc w:val="left"/>
        <w:tblInd w:w="12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500"/>
        <w:gridCol w:w="1660"/>
        <w:gridCol w:w="1360"/>
        <w:gridCol w:w="1360"/>
        <w:gridCol w:w="1360"/>
        <w:gridCol w:w="1360"/>
        <w:gridCol w:w="1500"/>
      </w:tblGrid>
      <w:tr>
        <w:trPr>
          <w:trHeight w:val="290" w:hRule="atLeast"/>
        </w:trPr>
        <w:tc>
          <w:tcPr>
            <w:tcW w:w="2500" w:type="dxa"/>
            <w:tcBorders>
              <w:left w:val="single" w:sz="8" w:space="0" w:color="4E4E4E"/>
            </w:tcBorders>
          </w:tcPr>
          <w:p>
            <w:pPr>
              <w:pStyle w:val="TableParagraph"/>
              <w:spacing w:before="50"/>
              <w:ind w:left="87"/>
              <w:rPr>
                <w:b/>
                <w:sz w:val="16"/>
              </w:rPr>
            </w:pPr>
            <w:r>
              <w:rPr>
                <w:b/>
                <w:w w:val="120"/>
                <w:sz w:val="16"/>
              </w:rPr>
              <w:t>Greutate</w:t>
            </w:r>
            <w:r>
              <w:rPr>
                <w:b/>
                <w:spacing w:val="8"/>
                <w:w w:val="120"/>
                <w:sz w:val="16"/>
              </w:rPr>
              <w:t> </w:t>
            </w:r>
            <w:r>
              <w:rPr>
                <w:b/>
                <w:w w:val="120"/>
                <w:sz w:val="16"/>
              </w:rPr>
              <w:t>Materiale</w:t>
            </w:r>
            <w:r>
              <w:rPr>
                <w:b/>
                <w:spacing w:val="8"/>
                <w:w w:val="120"/>
                <w:sz w:val="16"/>
              </w:rPr>
              <w:t> </w:t>
            </w:r>
            <w:r>
              <w:rPr>
                <w:b/>
                <w:spacing w:val="-2"/>
                <w:w w:val="120"/>
                <w:sz w:val="16"/>
              </w:rPr>
              <w:t>(tone)</w:t>
            </w:r>
          </w:p>
        </w:tc>
        <w:tc>
          <w:tcPr>
            <w:tcW w:w="1660" w:type="dxa"/>
          </w:tcPr>
          <w:p>
            <w:pPr>
              <w:pStyle w:val="TableParagraph"/>
              <w:spacing w:before="50"/>
              <w:ind w:left="195"/>
              <w:rPr>
                <w:b/>
                <w:sz w:val="16"/>
              </w:rPr>
            </w:pPr>
            <w:r>
              <w:rPr>
                <w:b/>
                <w:w w:val="120"/>
                <w:sz w:val="16"/>
              </w:rPr>
              <w:t>Ore</w:t>
            </w:r>
            <w:r>
              <w:rPr>
                <w:b/>
                <w:spacing w:val="-9"/>
                <w:w w:val="120"/>
                <w:sz w:val="16"/>
              </w:rPr>
              <w:t> </w:t>
            </w:r>
            <w:r>
              <w:rPr>
                <w:b/>
                <w:spacing w:val="-2"/>
                <w:w w:val="120"/>
                <w:sz w:val="16"/>
              </w:rPr>
              <w:t>Manopera</w:t>
            </w:r>
          </w:p>
        </w:tc>
        <w:tc>
          <w:tcPr>
            <w:tcW w:w="1360" w:type="dxa"/>
          </w:tcPr>
          <w:p>
            <w:pPr>
              <w:pStyle w:val="TableParagraph"/>
              <w:spacing w:before="50"/>
              <w:ind w:left="311"/>
              <w:rPr>
                <w:b/>
                <w:sz w:val="16"/>
              </w:rPr>
            </w:pPr>
            <w:r>
              <w:rPr>
                <w:b/>
                <w:spacing w:val="-2"/>
                <w:w w:val="125"/>
                <w:sz w:val="16"/>
              </w:rPr>
              <w:t>Material</w:t>
            </w:r>
          </w:p>
        </w:tc>
        <w:tc>
          <w:tcPr>
            <w:tcW w:w="1360" w:type="dxa"/>
          </w:tcPr>
          <w:p>
            <w:pPr>
              <w:pStyle w:val="TableParagraph"/>
              <w:spacing w:before="50"/>
              <w:ind w:left="234"/>
              <w:rPr>
                <w:b/>
                <w:sz w:val="16"/>
              </w:rPr>
            </w:pPr>
            <w:r>
              <w:rPr>
                <w:b/>
                <w:spacing w:val="-2"/>
                <w:w w:val="120"/>
                <w:sz w:val="16"/>
              </w:rPr>
              <w:t>Manopera</w:t>
            </w:r>
          </w:p>
        </w:tc>
        <w:tc>
          <w:tcPr>
            <w:tcW w:w="1360" w:type="dxa"/>
          </w:tcPr>
          <w:p>
            <w:pPr>
              <w:pStyle w:val="TableParagraph"/>
              <w:spacing w:before="50"/>
              <w:ind w:left="445"/>
              <w:rPr>
                <w:b/>
                <w:sz w:val="16"/>
              </w:rPr>
            </w:pPr>
            <w:r>
              <w:rPr>
                <w:b/>
                <w:spacing w:val="-2"/>
                <w:w w:val="120"/>
                <w:sz w:val="16"/>
              </w:rPr>
              <w:t>Utilaj</w:t>
            </w:r>
          </w:p>
        </w:tc>
        <w:tc>
          <w:tcPr>
            <w:tcW w:w="1360" w:type="dxa"/>
          </w:tcPr>
          <w:p>
            <w:pPr>
              <w:pStyle w:val="TableParagraph"/>
              <w:spacing w:before="50"/>
              <w:ind w:left="242"/>
              <w:rPr>
                <w:b/>
                <w:sz w:val="16"/>
              </w:rPr>
            </w:pPr>
            <w:r>
              <w:rPr>
                <w:b/>
                <w:spacing w:val="-2"/>
                <w:w w:val="120"/>
                <w:sz w:val="16"/>
              </w:rPr>
              <w:t>Transport</w:t>
            </w:r>
          </w:p>
        </w:tc>
        <w:tc>
          <w:tcPr>
            <w:tcW w:w="1500" w:type="dxa"/>
            <w:tcBorders>
              <w:right w:val="single" w:sz="8" w:space="0" w:color="4E4E4E"/>
            </w:tcBorders>
          </w:tcPr>
          <w:p>
            <w:pPr>
              <w:pStyle w:val="TableParagraph"/>
              <w:spacing w:before="50"/>
              <w:ind w:left="465"/>
              <w:rPr>
                <w:b/>
                <w:sz w:val="16"/>
              </w:rPr>
            </w:pPr>
            <w:r>
              <w:rPr>
                <w:b/>
                <w:spacing w:val="-2"/>
                <w:w w:val="110"/>
                <w:sz w:val="16"/>
              </w:rPr>
              <w:t>TOTAL</w:t>
            </w:r>
          </w:p>
        </w:tc>
      </w:tr>
      <w:tr>
        <w:trPr>
          <w:trHeight w:val="290" w:hRule="atLeast"/>
        </w:trPr>
        <w:tc>
          <w:tcPr>
            <w:tcW w:w="2500" w:type="dxa"/>
            <w:tcBorders>
              <w:left w:val="single" w:sz="8" w:space="0" w:color="4E4E4E"/>
            </w:tcBorders>
          </w:tcPr>
          <w:p>
            <w:pPr>
              <w:pStyle w:val="TableParagraph"/>
              <w:rPr>
                <w:rFonts w:ascii="Times New Roman"/>
                <w:sz w:val="16"/>
              </w:rPr>
            </w:pPr>
          </w:p>
        </w:tc>
        <w:tc>
          <w:tcPr>
            <w:tcW w:w="1660" w:type="dxa"/>
          </w:tcPr>
          <w:p>
            <w:pPr>
              <w:pStyle w:val="TableParagraph"/>
              <w:rPr>
                <w:rFonts w:ascii="Times New Roman"/>
                <w:sz w:val="16"/>
              </w:rPr>
            </w:pPr>
          </w:p>
        </w:tc>
        <w:tc>
          <w:tcPr>
            <w:tcW w:w="1360" w:type="dxa"/>
          </w:tcPr>
          <w:p>
            <w:pPr>
              <w:pStyle w:val="TableParagraph"/>
              <w:rPr>
                <w:rFonts w:ascii="Times New Roman"/>
                <w:sz w:val="16"/>
              </w:rPr>
            </w:pPr>
          </w:p>
        </w:tc>
        <w:tc>
          <w:tcPr>
            <w:tcW w:w="1360" w:type="dxa"/>
          </w:tcPr>
          <w:p>
            <w:pPr>
              <w:pStyle w:val="TableParagraph"/>
              <w:rPr>
                <w:rFonts w:ascii="Times New Roman"/>
                <w:sz w:val="16"/>
              </w:rPr>
            </w:pPr>
          </w:p>
        </w:tc>
        <w:tc>
          <w:tcPr>
            <w:tcW w:w="1360" w:type="dxa"/>
          </w:tcPr>
          <w:p>
            <w:pPr>
              <w:pStyle w:val="TableParagraph"/>
              <w:rPr>
                <w:rFonts w:ascii="Times New Roman"/>
                <w:sz w:val="16"/>
              </w:rPr>
            </w:pPr>
          </w:p>
        </w:tc>
        <w:tc>
          <w:tcPr>
            <w:tcW w:w="1360" w:type="dxa"/>
          </w:tcPr>
          <w:p>
            <w:pPr>
              <w:pStyle w:val="TableParagraph"/>
              <w:rPr>
                <w:rFonts w:ascii="Times New Roman"/>
                <w:sz w:val="16"/>
              </w:rPr>
            </w:pPr>
          </w:p>
        </w:tc>
        <w:tc>
          <w:tcPr>
            <w:tcW w:w="1500" w:type="dxa"/>
            <w:tcBorders>
              <w:right w:val="single" w:sz="8" w:space="0" w:color="4E4E4E"/>
            </w:tcBorders>
          </w:tcPr>
          <w:p>
            <w:pPr>
              <w:pStyle w:val="TableParagraph"/>
              <w:rPr>
                <w:rFonts w:ascii="Times New Roman"/>
                <w:sz w:val="16"/>
              </w:rPr>
            </w:pPr>
          </w:p>
        </w:tc>
      </w:tr>
    </w:tbl>
    <w:p>
      <w:pPr>
        <w:pStyle w:val="BodyText"/>
        <w:spacing w:before="9"/>
        <w:rPr>
          <w:b/>
          <w:sz w:val="7"/>
        </w:rPr>
      </w:pPr>
    </w:p>
    <w:tbl>
      <w:tblPr>
        <w:tblW w:w="0" w:type="auto"/>
        <w:jc w:val="left"/>
        <w:tblInd w:w="12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500"/>
        <w:gridCol w:w="1660"/>
        <w:gridCol w:w="1360"/>
        <w:gridCol w:w="1360"/>
        <w:gridCol w:w="1360"/>
        <w:gridCol w:w="1360"/>
        <w:gridCol w:w="1500"/>
      </w:tblGrid>
      <w:tr>
        <w:trPr>
          <w:trHeight w:val="290" w:hRule="atLeast"/>
        </w:trPr>
        <w:tc>
          <w:tcPr>
            <w:tcW w:w="2500" w:type="dxa"/>
            <w:tcBorders>
              <w:left w:val="single" w:sz="8" w:space="0" w:color="4E4E4E"/>
            </w:tcBorders>
          </w:tcPr>
          <w:p>
            <w:pPr>
              <w:pStyle w:val="TableParagraph"/>
              <w:spacing w:before="50"/>
              <w:ind w:left="652"/>
              <w:rPr>
                <w:b/>
                <w:sz w:val="16"/>
              </w:rPr>
            </w:pPr>
            <w:r>
              <w:rPr>
                <w:b/>
                <w:spacing w:val="-2"/>
                <w:w w:val="120"/>
                <w:sz w:val="16"/>
              </w:rPr>
              <w:t>Recapitulatie</w:t>
            </w:r>
          </w:p>
        </w:tc>
        <w:tc>
          <w:tcPr>
            <w:tcW w:w="1660" w:type="dxa"/>
          </w:tcPr>
          <w:p>
            <w:pPr>
              <w:pStyle w:val="TableParagraph"/>
              <w:spacing w:before="50"/>
              <w:ind w:left="489"/>
              <w:rPr>
                <w:b/>
                <w:sz w:val="16"/>
              </w:rPr>
            </w:pPr>
            <w:r>
              <w:rPr>
                <w:b/>
                <w:spacing w:val="-2"/>
                <w:w w:val="120"/>
                <w:sz w:val="16"/>
              </w:rPr>
              <w:t>Valoare</w:t>
            </w:r>
          </w:p>
        </w:tc>
        <w:tc>
          <w:tcPr>
            <w:tcW w:w="1360" w:type="dxa"/>
          </w:tcPr>
          <w:p>
            <w:pPr>
              <w:pStyle w:val="TableParagraph"/>
              <w:spacing w:before="50"/>
              <w:ind w:left="311"/>
              <w:rPr>
                <w:b/>
                <w:sz w:val="16"/>
              </w:rPr>
            </w:pPr>
            <w:r>
              <w:rPr>
                <w:b/>
                <w:spacing w:val="-2"/>
                <w:w w:val="125"/>
                <w:sz w:val="16"/>
              </w:rPr>
              <w:t>Material</w:t>
            </w:r>
          </w:p>
        </w:tc>
        <w:tc>
          <w:tcPr>
            <w:tcW w:w="1360" w:type="dxa"/>
          </w:tcPr>
          <w:p>
            <w:pPr>
              <w:pStyle w:val="TableParagraph"/>
              <w:spacing w:before="50"/>
              <w:ind w:left="234"/>
              <w:rPr>
                <w:b/>
                <w:sz w:val="16"/>
              </w:rPr>
            </w:pPr>
            <w:r>
              <w:rPr>
                <w:b/>
                <w:spacing w:val="-2"/>
                <w:w w:val="120"/>
                <w:sz w:val="16"/>
              </w:rPr>
              <w:t>Manopera</w:t>
            </w:r>
          </w:p>
        </w:tc>
        <w:tc>
          <w:tcPr>
            <w:tcW w:w="1360" w:type="dxa"/>
          </w:tcPr>
          <w:p>
            <w:pPr>
              <w:pStyle w:val="TableParagraph"/>
              <w:spacing w:before="50"/>
              <w:ind w:left="445"/>
              <w:rPr>
                <w:b/>
                <w:sz w:val="16"/>
              </w:rPr>
            </w:pPr>
            <w:r>
              <w:rPr>
                <w:b/>
                <w:spacing w:val="-2"/>
                <w:w w:val="120"/>
                <w:sz w:val="16"/>
              </w:rPr>
              <w:t>Utilaj</w:t>
            </w:r>
          </w:p>
        </w:tc>
        <w:tc>
          <w:tcPr>
            <w:tcW w:w="1360" w:type="dxa"/>
          </w:tcPr>
          <w:p>
            <w:pPr>
              <w:pStyle w:val="TableParagraph"/>
              <w:spacing w:before="50"/>
              <w:ind w:left="242"/>
              <w:rPr>
                <w:b/>
                <w:sz w:val="16"/>
              </w:rPr>
            </w:pPr>
            <w:r>
              <w:rPr>
                <w:b/>
                <w:spacing w:val="-2"/>
                <w:w w:val="120"/>
                <w:sz w:val="16"/>
              </w:rPr>
              <w:t>Transport</w:t>
            </w:r>
          </w:p>
        </w:tc>
        <w:tc>
          <w:tcPr>
            <w:tcW w:w="1500" w:type="dxa"/>
            <w:tcBorders>
              <w:right w:val="single" w:sz="8" w:space="0" w:color="4E4E4E"/>
            </w:tcBorders>
          </w:tcPr>
          <w:p>
            <w:pPr>
              <w:pStyle w:val="TableParagraph"/>
              <w:spacing w:before="50"/>
              <w:ind w:left="465"/>
              <w:rPr>
                <w:b/>
                <w:sz w:val="16"/>
              </w:rPr>
            </w:pPr>
            <w:r>
              <w:rPr>
                <w:b/>
                <w:spacing w:val="-2"/>
                <w:w w:val="110"/>
                <w:sz w:val="16"/>
              </w:rPr>
              <w:t>TOTAL</w:t>
            </w:r>
          </w:p>
        </w:tc>
      </w:tr>
    </w:tbl>
    <w:p>
      <w:pPr>
        <w:pStyle w:val="BodyText"/>
        <w:spacing w:before="4"/>
        <w:rPr>
          <w:b/>
          <w:sz w:val="7"/>
        </w:rPr>
      </w:pPr>
    </w:p>
    <w:tbl>
      <w:tblPr>
        <w:tblW w:w="0" w:type="auto"/>
        <w:jc w:val="left"/>
        <w:tblInd w:w="126" w:type="dxa"/>
        <w:tblBorders>
          <w:top w:val="single" w:sz="8" w:space="0" w:color="4E4E4E"/>
          <w:left w:val="single" w:sz="8" w:space="0" w:color="4E4E4E"/>
          <w:bottom w:val="single" w:sz="8" w:space="0" w:color="4E4E4E"/>
          <w:right w:val="single" w:sz="8" w:space="0" w:color="4E4E4E"/>
          <w:insideH w:val="single" w:sz="8" w:space="0" w:color="4E4E4E"/>
          <w:insideV w:val="single" w:sz="8" w:space="0" w:color="4E4E4E"/>
        </w:tblBorders>
        <w:tblLayout w:type="fixed"/>
        <w:tblCellMar>
          <w:top w:w="0" w:type="dxa"/>
          <w:left w:w="0" w:type="dxa"/>
          <w:bottom w:w="0" w:type="dxa"/>
          <w:right w:w="0" w:type="dxa"/>
        </w:tblCellMar>
        <w:tblLook w:val="01E0"/>
      </w:tblPr>
      <w:tblGrid>
        <w:gridCol w:w="2500"/>
        <w:gridCol w:w="1660"/>
        <w:gridCol w:w="1360"/>
        <w:gridCol w:w="1360"/>
        <w:gridCol w:w="1360"/>
        <w:gridCol w:w="1360"/>
        <w:gridCol w:w="1500"/>
      </w:tblGrid>
      <w:tr>
        <w:trPr>
          <w:trHeight w:val="280" w:hRule="atLeast"/>
        </w:trPr>
        <w:tc>
          <w:tcPr>
            <w:tcW w:w="4160" w:type="dxa"/>
            <w:gridSpan w:val="2"/>
            <w:tcBorders>
              <w:bottom w:val="single" w:sz="4" w:space="0" w:color="000000"/>
            </w:tcBorders>
          </w:tcPr>
          <w:p>
            <w:pPr>
              <w:pStyle w:val="TableParagraph"/>
              <w:spacing w:line="206" w:lineRule="exact" w:before="53"/>
              <w:ind w:left="200"/>
              <w:rPr>
                <w:b/>
                <w:sz w:val="18"/>
              </w:rPr>
            </w:pPr>
            <w:bookmarkStart w:name="Alte cheltuieli directe" w:id="25"/>
            <w:bookmarkEnd w:id="25"/>
            <w:r>
              <w:rPr/>
            </w:r>
            <w:r>
              <w:rPr>
                <w:b/>
                <w:w w:val="120"/>
                <w:sz w:val="18"/>
              </w:rPr>
              <w:t>Alte</w:t>
            </w:r>
            <w:r>
              <w:rPr>
                <w:b/>
                <w:spacing w:val="-6"/>
                <w:w w:val="120"/>
                <w:sz w:val="18"/>
              </w:rPr>
              <w:t> </w:t>
            </w:r>
            <w:r>
              <w:rPr>
                <w:b/>
                <w:w w:val="120"/>
                <w:sz w:val="18"/>
              </w:rPr>
              <w:t>cheltuieli</w:t>
            </w:r>
            <w:r>
              <w:rPr>
                <w:b/>
                <w:spacing w:val="-4"/>
                <w:w w:val="120"/>
                <w:sz w:val="18"/>
              </w:rPr>
              <w:t> </w:t>
            </w:r>
            <w:r>
              <w:rPr>
                <w:b/>
                <w:spacing w:val="-2"/>
                <w:w w:val="120"/>
                <w:sz w:val="18"/>
              </w:rPr>
              <w:t>directe</w:t>
            </w:r>
          </w:p>
        </w:tc>
        <w:tc>
          <w:tcPr>
            <w:tcW w:w="6940" w:type="dxa"/>
            <w:gridSpan w:val="5"/>
            <w:tcBorders>
              <w:top w:val="single" w:sz="4" w:space="0" w:color="FFFFFF"/>
              <w:right w:val="single" w:sz="4" w:space="0" w:color="FFFFFF"/>
            </w:tcBorders>
          </w:tcPr>
          <w:p>
            <w:pPr>
              <w:pStyle w:val="TableParagraph"/>
              <w:rPr>
                <w:rFonts w:ascii="Times New Roman"/>
                <w:sz w:val="16"/>
              </w:rPr>
            </w:pPr>
          </w:p>
        </w:tc>
      </w:tr>
      <w:tr>
        <w:trPr>
          <w:trHeight w:val="465" w:hRule="atLeast"/>
        </w:trPr>
        <w:tc>
          <w:tcPr>
            <w:tcW w:w="2500" w:type="dxa"/>
            <w:tcBorders>
              <w:top w:val="single" w:sz="4" w:space="0" w:color="000000"/>
              <w:bottom w:val="single" w:sz="4" w:space="0" w:color="000000"/>
              <w:right w:val="single" w:sz="4" w:space="0" w:color="000000"/>
            </w:tcBorders>
          </w:tcPr>
          <w:p>
            <w:pPr>
              <w:pStyle w:val="TableParagraph"/>
              <w:spacing w:line="210" w:lineRule="atLeast" w:before="25"/>
              <w:ind w:left="40" w:right="299"/>
              <w:rPr>
                <w:sz w:val="18"/>
              </w:rPr>
            </w:pPr>
            <w:r>
              <w:rPr>
                <w:w w:val="115"/>
                <w:sz w:val="18"/>
              </w:rPr>
              <w:t>Contribuția</w:t>
            </w:r>
            <w:r>
              <w:rPr>
                <w:spacing w:val="-15"/>
                <w:w w:val="115"/>
                <w:sz w:val="18"/>
              </w:rPr>
              <w:t> </w:t>
            </w:r>
            <w:r>
              <w:rPr>
                <w:w w:val="115"/>
                <w:sz w:val="18"/>
              </w:rPr>
              <w:t>asiguratorie pentru muncă</w:t>
            </w:r>
          </w:p>
        </w:tc>
        <w:tc>
          <w:tcPr>
            <w:tcW w:w="166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360" w:type="dxa"/>
            <w:tcBorders>
              <w:left w:val="single" w:sz="4" w:space="0" w:color="000000"/>
              <w:bottom w:val="single" w:sz="4" w:space="0" w:color="000000"/>
              <w:right w:val="single" w:sz="4" w:space="0" w:color="000000"/>
            </w:tcBorders>
          </w:tcPr>
          <w:p>
            <w:pPr>
              <w:pStyle w:val="TableParagraph"/>
              <w:rPr>
                <w:rFonts w:ascii="Times New Roman"/>
                <w:sz w:val="16"/>
              </w:rPr>
            </w:pPr>
          </w:p>
        </w:tc>
        <w:tc>
          <w:tcPr>
            <w:tcW w:w="1360" w:type="dxa"/>
            <w:tcBorders>
              <w:left w:val="single" w:sz="4" w:space="0" w:color="000000"/>
              <w:bottom w:val="single" w:sz="4" w:space="0" w:color="000000"/>
              <w:right w:val="single" w:sz="4" w:space="0" w:color="000000"/>
            </w:tcBorders>
          </w:tcPr>
          <w:p>
            <w:pPr>
              <w:pStyle w:val="TableParagraph"/>
              <w:rPr>
                <w:rFonts w:ascii="Times New Roman"/>
                <w:sz w:val="16"/>
              </w:rPr>
            </w:pPr>
          </w:p>
        </w:tc>
        <w:tc>
          <w:tcPr>
            <w:tcW w:w="1360" w:type="dxa"/>
            <w:tcBorders>
              <w:left w:val="single" w:sz="4" w:space="0" w:color="000000"/>
              <w:bottom w:val="single" w:sz="4" w:space="0" w:color="000000"/>
              <w:right w:val="single" w:sz="4" w:space="0" w:color="000000"/>
            </w:tcBorders>
          </w:tcPr>
          <w:p>
            <w:pPr>
              <w:pStyle w:val="TableParagraph"/>
              <w:rPr>
                <w:rFonts w:ascii="Times New Roman"/>
                <w:sz w:val="16"/>
              </w:rPr>
            </w:pPr>
          </w:p>
        </w:tc>
        <w:tc>
          <w:tcPr>
            <w:tcW w:w="1360" w:type="dxa"/>
            <w:tcBorders>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left w:val="single" w:sz="4" w:space="0" w:color="000000"/>
              <w:bottom w:val="single" w:sz="4" w:space="0" w:color="000000"/>
            </w:tcBorders>
          </w:tcPr>
          <w:p>
            <w:pPr>
              <w:pStyle w:val="TableParagraph"/>
              <w:rPr>
                <w:rFonts w:ascii="Times New Roman"/>
                <w:sz w:val="16"/>
              </w:rPr>
            </w:pPr>
          </w:p>
        </w:tc>
      </w:tr>
      <w:tr>
        <w:trPr>
          <w:trHeight w:val="290" w:hRule="atLeast"/>
        </w:trPr>
        <w:tc>
          <w:tcPr>
            <w:tcW w:w="4160" w:type="dxa"/>
            <w:gridSpan w:val="2"/>
            <w:tcBorders>
              <w:top w:val="single" w:sz="4" w:space="0" w:color="000000"/>
              <w:bottom w:val="single" w:sz="4" w:space="0" w:color="000000"/>
              <w:right w:val="single" w:sz="4" w:space="0" w:color="000000"/>
            </w:tcBorders>
          </w:tcPr>
          <w:p>
            <w:pPr>
              <w:pStyle w:val="TableParagraph"/>
              <w:spacing w:before="33"/>
              <w:ind w:left="40"/>
              <w:rPr>
                <w:b/>
                <w:sz w:val="18"/>
              </w:rPr>
            </w:pPr>
            <w:r>
              <w:rPr>
                <w:b/>
                <w:w w:val="125"/>
                <w:sz w:val="18"/>
              </w:rPr>
              <w:t>T2</w:t>
            </w:r>
            <w:r>
              <w:rPr>
                <w:b/>
                <w:spacing w:val="-11"/>
                <w:w w:val="125"/>
                <w:sz w:val="18"/>
              </w:rPr>
              <w:t> </w:t>
            </w:r>
            <w:r>
              <w:rPr>
                <w:b/>
                <w:w w:val="125"/>
                <w:sz w:val="18"/>
              </w:rPr>
              <w:t>=</w:t>
            </w:r>
            <w:r>
              <w:rPr>
                <w:b/>
                <w:spacing w:val="-11"/>
                <w:w w:val="125"/>
                <w:sz w:val="18"/>
              </w:rPr>
              <w:t> </w:t>
            </w:r>
            <w:r>
              <w:rPr>
                <w:b/>
                <w:w w:val="125"/>
                <w:sz w:val="18"/>
              </w:rPr>
              <w:t>T1</w:t>
            </w:r>
            <w:r>
              <w:rPr>
                <w:b/>
                <w:spacing w:val="-11"/>
                <w:w w:val="125"/>
                <w:sz w:val="18"/>
              </w:rPr>
              <w:t> </w:t>
            </w:r>
            <w:r>
              <w:rPr>
                <w:b/>
                <w:w w:val="125"/>
                <w:sz w:val="18"/>
              </w:rPr>
              <w:t>+</w:t>
            </w:r>
            <w:r>
              <w:rPr>
                <w:b/>
                <w:spacing w:val="-11"/>
                <w:w w:val="125"/>
                <w:sz w:val="18"/>
              </w:rPr>
              <w:t> </w:t>
            </w:r>
            <w:r>
              <w:rPr>
                <w:b/>
                <w:w w:val="125"/>
                <w:sz w:val="18"/>
              </w:rPr>
              <w:t>Alte</w:t>
            </w:r>
            <w:r>
              <w:rPr>
                <w:b/>
                <w:spacing w:val="-10"/>
                <w:w w:val="125"/>
                <w:sz w:val="18"/>
              </w:rPr>
              <w:t> </w:t>
            </w:r>
            <w:r>
              <w:rPr>
                <w:b/>
                <w:w w:val="125"/>
                <w:sz w:val="18"/>
              </w:rPr>
              <w:t>cheltuieli</w:t>
            </w:r>
            <w:r>
              <w:rPr>
                <w:b/>
                <w:spacing w:val="-11"/>
                <w:w w:val="125"/>
                <w:sz w:val="18"/>
              </w:rPr>
              <w:t> </w:t>
            </w:r>
            <w:r>
              <w:rPr>
                <w:b/>
                <w:spacing w:val="-2"/>
                <w:w w:val="125"/>
                <w:sz w:val="18"/>
              </w:rPr>
              <w:t>directe</w:t>
            </w:r>
          </w:p>
        </w:tc>
        <w:tc>
          <w:tcPr>
            <w:tcW w:w="136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36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36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36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bl>
    <w:p>
      <w:pPr>
        <w:pStyle w:val="BodyText"/>
        <w:spacing w:before="1"/>
        <w:rPr>
          <w:b/>
          <w:sz w:val="16"/>
        </w:rPr>
      </w:pPr>
    </w:p>
    <w:tbl>
      <w:tblPr>
        <w:tblW w:w="0" w:type="auto"/>
        <w:jc w:val="left"/>
        <w:tblInd w:w="126" w:type="dxa"/>
        <w:tblBorders>
          <w:top w:val="single" w:sz="8" w:space="0" w:color="4E4E4E"/>
          <w:left w:val="single" w:sz="8" w:space="0" w:color="4E4E4E"/>
          <w:bottom w:val="single" w:sz="8" w:space="0" w:color="4E4E4E"/>
          <w:right w:val="single" w:sz="8" w:space="0" w:color="4E4E4E"/>
          <w:insideH w:val="single" w:sz="8" w:space="0" w:color="4E4E4E"/>
          <w:insideV w:val="single" w:sz="8" w:space="0" w:color="4E4E4E"/>
        </w:tblBorders>
        <w:tblLayout w:type="fixed"/>
        <w:tblCellMar>
          <w:top w:w="0" w:type="dxa"/>
          <w:left w:w="0" w:type="dxa"/>
          <w:bottom w:w="0" w:type="dxa"/>
          <w:right w:w="0" w:type="dxa"/>
        </w:tblCellMar>
        <w:tblLook w:val="01E0"/>
      </w:tblPr>
      <w:tblGrid>
        <w:gridCol w:w="2500"/>
        <w:gridCol w:w="1660"/>
        <w:gridCol w:w="1360"/>
        <w:gridCol w:w="1360"/>
        <w:gridCol w:w="1360"/>
        <w:gridCol w:w="1360"/>
        <w:gridCol w:w="1500"/>
      </w:tblGrid>
      <w:tr>
        <w:trPr>
          <w:trHeight w:val="280" w:hRule="atLeast"/>
        </w:trPr>
        <w:tc>
          <w:tcPr>
            <w:tcW w:w="4160" w:type="dxa"/>
            <w:gridSpan w:val="2"/>
            <w:tcBorders>
              <w:bottom w:val="single" w:sz="4" w:space="0" w:color="000000"/>
            </w:tcBorders>
          </w:tcPr>
          <w:p>
            <w:pPr>
              <w:pStyle w:val="TableParagraph"/>
              <w:spacing w:line="206" w:lineRule="exact" w:before="53"/>
              <w:ind w:left="200"/>
              <w:rPr>
                <w:b/>
                <w:sz w:val="18"/>
              </w:rPr>
            </w:pPr>
            <w:bookmarkStart w:name="Cheltuieli indirecte" w:id="26"/>
            <w:bookmarkEnd w:id="26"/>
            <w:r>
              <w:rPr/>
            </w:r>
            <w:r>
              <w:rPr>
                <w:b/>
                <w:spacing w:val="-2"/>
                <w:w w:val="120"/>
                <w:sz w:val="18"/>
              </w:rPr>
              <w:t>Cheltuieli</w:t>
            </w:r>
            <w:r>
              <w:rPr>
                <w:b/>
                <w:spacing w:val="4"/>
                <w:w w:val="120"/>
                <w:sz w:val="18"/>
              </w:rPr>
              <w:t> </w:t>
            </w:r>
            <w:r>
              <w:rPr>
                <w:b/>
                <w:spacing w:val="-2"/>
                <w:w w:val="120"/>
                <w:sz w:val="18"/>
              </w:rPr>
              <w:t>indirecte</w:t>
            </w:r>
          </w:p>
        </w:tc>
        <w:tc>
          <w:tcPr>
            <w:tcW w:w="6940" w:type="dxa"/>
            <w:gridSpan w:val="5"/>
            <w:tcBorders>
              <w:top w:val="single" w:sz="4" w:space="0" w:color="FFFFFF"/>
              <w:right w:val="single" w:sz="4" w:space="0" w:color="FFFFFF"/>
            </w:tcBorders>
          </w:tcPr>
          <w:p>
            <w:pPr>
              <w:pStyle w:val="TableParagraph"/>
              <w:rPr>
                <w:rFonts w:ascii="Times New Roman"/>
                <w:sz w:val="16"/>
              </w:rPr>
            </w:pPr>
          </w:p>
        </w:tc>
      </w:tr>
      <w:tr>
        <w:trPr>
          <w:trHeight w:val="285" w:hRule="atLeast"/>
        </w:trPr>
        <w:tc>
          <w:tcPr>
            <w:tcW w:w="2500" w:type="dxa"/>
            <w:tcBorders>
              <w:top w:val="single" w:sz="4" w:space="0" w:color="000000"/>
              <w:bottom w:val="single" w:sz="4" w:space="0" w:color="000000"/>
              <w:right w:val="single" w:sz="4" w:space="0" w:color="000000"/>
            </w:tcBorders>
          </w:tcPr>
          <w:p>
            <w:pPr>
              <w:pStyle w:val="TableParagraph"/>
              <w:spacing w:before="28"/>
              <w:ind w:left="40"/>
              <w:rPr>
                <w:sz w:val="18"/>
              </w:rPr>
            </w:pPr>
            <w:r>
              <w:rPr>
                <w:spacing w:val="-2"/>
                <w:w w:val="115"/>
                <w:sz w:val="18"/>
              </w:rPr>
              <w:t>Cheltuieli</w:t>
            </w:r>
            <w:r>
              <w:rPr>
                <w:spacing w:val="2"/>
                <w:w w:val="115"/>
                <w:sz w:val="18"/>
              </w:rPr>
              <w:t> </w:t>
            </w:r>
            <w:r>
              <w:rPr>
                <w:spacing w:val="-2"/>
                <w:w w:val="115"/>
                <w:sz w:val="18"/>
              </w:rPr>
              <w:t>indirecte</w:t>
            </w:r>
          </w:p>
        </w:tc>
        <w:tc>
          <w:tcPr>
            <w:tcW w:w="166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360" w:type="dxa"/>
            <w:tcBorders>
              <w:left w:val="single" w:sz="4" w:space="0" w:color="000000"/>
              <w:bottom w:val="single" w:sz="4" w:space="0" w:color="000000"/>
              <w:right w:val="single" w:sz="4" w:space="0" w:color="000000"/>
            </w:tcBorders>
          </w:tcPr>
          <w:p>
            <w:pPr>
              <w:pStyle w:val="TableParagraph"/>
              <w:rPr>
                <w:rFonts w:ascii="Times New Roman"/>
                <w:sz w:val="16"/>
              </w:rPr>
            </w:pPr>
          </w:p>
        </w:tc>
        <w:tc>
          <w:tcPr>
            <w:tcW w:w="1360" w:type="dxa"/>
            <w:tcBorders>
              <w:left w:val="single" w:sz="4" w:space="0" w:color="000000"/>
              <w:bottom w:val="single" w:sz="4" w:space="0" w:color="000000"/>
              <w:right w:val="single" w:sz="4" w:space="0" w:color="000000"/>
            </w:tcBorders>
          </w:tcPr>
          <w:p>
            <w:pPr>
              <w:pStyle w:val="TableParagraph"/>
              <w:rPr>
                <w:rFonts w:ascii="Times New Roman"/>
                <w:sz w:val="16"/>
              </w:rPr>
            </w:pPr>
          </w:p>
        </w:tc>
        <w:tc>
          <w:tcPr>
            <w:tcW w:w="1360" w:type="dxa"/>
            <w:tcBorders>
              <w:left w:val="single" w:sz="4" w:space="0" w:color="000000"/>
              <w:bottom w:val="single" w:sz="4" w:space="0" w:color="000000"/>
              <w:right w:val="single" w:sz="4" w:space="0" w:color="000000"/>
            </w:tcBorders>
          </w:tcPr>
          <w:p>
            <w:pPr>
              <w:pStyle w:val="TableParagraph"/>
              <w:rPr>
                <w:rFonts w:ascii="Times New Roman"/>
                <w:sz w:val="16"/>
              </w:rPr>
            </w:pPr>
          </w:p>
        </w:tc>
        <w:tc>
          <w:tcPr>
            <w:tcW w:w="1360" w:type="dxa"/>
            <w:tcBorders>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left w:val="single" w:sz="4" w:space="0" w:color="000000"/>
              <w:bottom w:val="single" w:sz="4" w:space="0" w:color="000000"/>
            </w:tcBorders>
          </w:tcPr>
          <w:p>
            <w:pPr>
              <w:pStyle w:val="TableParagraph"/>
              <w:rPr>
                <w:rFonts w:ascii="Times New Roman"/>
                <w:sz w:val="16"/>
              </w:rPr>
            </w:pPr>
          </w:p>
        </w:tc>
      </w:tr>
      <w:tr>
        <w:trPr>
          <w:trHeight w:val="290" w:hRule="atLeast"/>
        </w:trPr>
        <w:tc>
          <w:tcPr>
            <w:tcW w:w="4160" w:type="dxa"/>
            <w:gridSpan w:val="2"/>
            <w:tcBorders>
              <w:top w:val="single" w:sz="4" w:space="0" w:color="000000"/>
              <w:bottom w:val="single" w:sz="4" w:space="0" w:color="000000"/>
              <w:right w:val="single" w:sz="4" w:space="0" w:color="000000"/>
            </w:tcBorders>
          </w:tcPr>
          <w:p>
            <w:pPr>
              <w:pStyle w:val="TableParagraph"/>
              <w:spacing w:before="33"/>
              <w:ind w:left="40"/>
              <w:rPr>
                <w:b/>
                <w:sz w:val="18"/>
              </w:rPr>
            </w:pPr>
            <w:r>
              <w:rPr>
                <w:b/>
                <w:w w:val="125"/>
                <w:sz w:val="18"/>
              </w:rPr>
              <w:t>T3</w:t>
            </w:r>
            <w:r>
              <w:rPr>
                <w:b/>
                <w:spacing w:val="-11"/>
                <w:w w:val="125"/>
                <w:sz w:val="18"/>
              </w:rPr>
              <w:t> </w:t>
            </w:r>
            <w:r>
              <w:rPr>
                <w:b/>
                <w:w w:val="125"/>
                <w:sz w:val="18"/>
              </w:rPr>
              <w:t>=</w:t>
            </w:r>
            <w:r>
              <w:rPr>
                <w:b/>
                <w:spacing w:val="-11"/>
                <w:w w:val="125"/>
                <w:sz w:val="18"/>
              </w:rPr>
              <w:t> </w:t>
            </w:r>
            <w:r>
              <w:rPr>
                <w:b/>
                <w:w w:val="125"/>
                <w:sz w:val="18"/>
              </w:rPr>
              <w:t>T2</w:t>
            </w:r>
            <w:r>
              <w:rPr>
                <w:b/>
                <w:spacing w:val="-11"/>
                <w:w w:val="125"/>
                <w:sz w:val="18"/>
              </w:rPr>
              <w:t> </w:t>
            </w:r>
            <w:r>
              <w:rPr>
                <w:b/>
                <w:w w:val="125"/>
                <w:sz w:val="18"/>
              </w:rPr>
              <w:t>+</w:t>
            </w:r>
            <w:r>
              <w:rPr>
                <w:b/>
                <w:spacing w:val="-10"/>
                <w:w w:val="125"/>
                <w:sz w:val="18"/>
              </w:rPr>
              <w:t> </w:t>
            </w:r>
            <w:r>
              <w:rPr>
                <w:b/>
                <w:w w:val="125"/>
                <w:sz w:val="18"/>
              </w:rPr>
              <w:t>Cheltuieli</w:t>
            </w:r>
            <w:r>
              <w:rPr>
                <w:b/>
                <w:spacing w:val="-11"/>
                <w:w w:val="125"/>
                <w:sz w:val="18"/>
              </w:rPr>
              <w:t> </w:t>
            </w:r>
            <w:r>
              <w:rPr>
                <w:b/>
                <w:spacing w:val="-2"/>
                <w:w w:val="125"/>
                <w:sz w:val="18"/>
              </w:rPr>
              <w:t>indirecte</w:t>
            </w:r>
          </w:p>
        </w:tc>
        <w:tc>
          <w:tcPr>
            <w:tcW w:w="136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36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36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36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bl>
    <w:p>
      <w:pPr>
        <w:pStyle w:val="BodyText"/>
        <w:spacing w:before="1"/>
        <w:rPr>
          <w:b/>
          <w:sz w:val="16"/>
        </w:rPr>
      </w:pPr>
    </w:p>
    <w:tbl>
      <w:tblPr>
        <w:tblW w:w="0" w:type="auto"/>
        <w:jc w:val="left"/>
        <w:tblInd w:w="126" w:type="dxa"/>
        <w:tblBorders>
          <w:top w:val="single" w:sz="8" w:space="0" w:color="4E4E4E"/>
          <w:left w:val="single" w:sz="8" w:space="0" w:color="4E4E4E"/>
          <w:bottom w:val="single" w:sz="8" w:space="0" w:color="4E4E4E"/>
          <w:right w:val="single" w:sz="8" w:space="0" w:color="4E4E4E"/>
          <w:insideH w:val="single" w:sz="8" w:space="0" w:color="4E4E4E"/>
          <w:insideV w:val="single" w:sz="8" w:space="0" w:color="4E4E4E"/>
        </w:tblBorders>
        <w:tblLayout w:type="fixed"/>
        <w:tblCellMar>
          <w:top w:w="0" w:type="dxa"/>
          <w:left w:w="0" w:type="dxa"/>
          <w:bottom w:w="0" w:type="dxa"/>
          <w:right w:w="0" w:type="dxa"/>
        </w:tblCellMar>
        <w:tblLook w:val="01E0"/>
      </w:tblPr>
      <w:tblGrid>
        <w:gridCol w:w="2500"/>
        <w:gridCol w:w="1660"/>
        <w:gridCol w:w="1360"/>
        <w:gridCol w:w="1360"/>
        <w:gridCol w:w="1360"/>
        <w:gridCol w:w="1360"/>
        <w:gridCol w:w="1500"/>
      </w:tblGrid>
      <w:tr>
        <w:trPr>
          <w:trHeight w:val="280" w:hRule="atLeast"/>
        </w:trPr>
        <w:tc>
          <w:tcPr>
            <w:tcW w:w="4160" w:type="dxa"/>
            <w:gridSpan w:val="2"/>
            <w:tcBorders>
              <w:bottom w:val="single" w:sz="4" w:space="0" w:color="000000"/>
            </w:tcBorders>
          </w:tcPr>
          <w:p>
            <w:pPr>
              <w:pStyle w:val="TableParagraph"/>
              <w:spacing w:line="206" w:lineRule="exact" w:before="53"/>
              <w:ind w:left="200"/>
              <w:rPr>
                <w:b/>
                <w:sz w:val="18"/>
              </w:rPr>
            </w:pPr>
            <w:bookmarkStart w:name="Beneficiu" w:id="27"/>
            <w:bookmarkEnd w:id="27"/>
            <w:r>
              <w:rPr/>
            </w:r>
            <w:r>
              <w:rPr>
                <w:b/>
                <w:spacing w:val="-2"/>
                <w:w w:val="115"/>
                <w:sz w:val="18"/>
              </w:rPr>
              <w:t>Beneficiu</w:t>
            </w:r>
          </w:p>
        </w:tc>
        <w:tc>
          <w:tcPr>
            <w:tcW w:w="6940" w:type="dxa"/>
            <w:gridSpan w:val="5"/>
            <w:tcBorders>
              <w:top w:val="single" w:sz="4" w:space="0" w:color="FFFFFF"/>
              <w:right w:val="single" w:sz="4" w:space="0" w:color="FFFFFF"/>
            </w:tcBorders>
          </w:tcPr>
          <w:p>
            <w:pPr>
              <w:pStyle w:val="TableParagraph"/>
              <w:rPr>
                <w:rFonts w:ascii="Times New Roman"/>
                <w:sz w:val="16"/>
              </w:rPr>
            </w:pPr>
          </w:p>
        </w:tc>
      </w:tr>
      <w:tr>
        <w:trPr>
          <w:trHeight w:val="285" w:hRule="atLeast"/>
        </w:trPr>
        <w:tc>
          <w:tcPr>
            <w:tcW w:w="2500" w:type="dxa"/>
            <w:tcBorders>
              <w:top w:val="single" w:sz="4" w:space="0" w:color="000000"/>
              <w:bottom w:val="single" w:sz="4" w:space="0" w:color="000000"/>
              <w:right w:val="single" w:sz="4" w:space="0" w:color="000000"/>
            </w:tcBorders>
          </w:tcPr>
          <w:p>
            <w:pPr>
              <w:pStyle w:val="TableParagraph"/>
              <w:spacing w:before="28"/>
              <w:ind w:left="40"/>
              <w:rPr>
                <w:sz w:val="18"/>
              </w:rPr>
            </w:pPr>
            <w:r>
              <w:rPr>
                <w:spacing w:val="-2"/>
                <w:w w:val="115"/>
                <w:sz w:val="18"/>
              </w:rPr>
              <w:t>Profit</w:t>
            </w:r>
          </w:p>
        </w:tc>
        <w:tc>
          <w:tcPr>
            <w:tcW w:w="166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360" w:type="dxa"/>
            <w:tcBorders>
              <w:left w:val="single" w:sz="4" w:space="0" w:color="000000"/>
              <w:bottom w:val="single" w:sz="4" w:space="0" w:color="000000"/>
              <w:right w:val="single" w:sz="4" w:space="0" w:color="000000"/>
            </w:tcBorders>
          </w:tcPr>
          <w:p>
            <w:pPr>
              <w:pStyle w:val="TableParagraph"/>
              <w:rPr>
                <w:rFonts w:ascii="Times New Roman"/>
                <w:sz w:val="16"/>
              </w:rPr>
            </w:pPr>
          </w:p>
        </w:tc>
        <w:tc>
          <w:tcPr>
            <w:tcW w:w="1360" w:type="dxa"/>
            <w:tcBorders>
              <w:left w:val="single" w:sz="4" w:space="0" w:color="000000"/>
              <w:bottom w:val="single" w:sz="4" w:space="0" w:color="000000"/>
              <w:right w:val="single" w:sz="4" w:space="0" w:color="000000"/>
            </w:tcBorders>
          </w:tcPr>
          <w:p>
            <w:pPr>
              <w:pStyle w:val="TableParagraph"/>
              <w:rPr>
                <w:rFonts w:ascii="Times New Roman"/>
                <w:sz w:val="16"/>
              </w:rPr>
            </w:pPr>
          </w:p>
        </w:tc>
        <w:tc>
          <w:tcPr>
            <w:tcW w:w="1360" w:type="dxa"/>
            <w:tcBorders>
              <w:left w:val="single" w:sz="4" w:space="0" w:color="000000"/>
              <w:bottom w:val="single" w:sz="4" w:space="0" w:color="000000"/>
              <w:right w:val="single" w:sz="4" w:space="0" w:color="000000"/>
            </w:tcBorders>
          </w:tcPr>
          <w:p>
            <w:pPr>
              <w:pStyle w:val="TableParagraph"/>
              <w:rPr>
                <w:rFonts w:ascii="Times New Roman"/>
                <w:sz w:val="16"/>
              </w:rPr>
            </w:pPr>
          </w:p>
        </w:tc>
        <w:tc>
          <w:tcPr>
            <w:tcW w:w="1360" w:type="dxa"/>
            <w:tcBorders>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left w:val="single" w:sz="4" w:space="0" w:color="000000"/>
              <w:bottom w:val="single" w:sz="4" w:space="0" w:color="000000"/>
            </w:tcBorders>
          </w:tcPr>
          <w:p>
            <w:pPr>
              <w:pStyle w:val="TableParagraph"/>
              <w:rPr>
                <w:rFonts w:ascii="Times New Roman"/>
                <w:sz w:val="16"/>
              </w:rPr>
            </w:pPr>
          </w:p>
        </w:tc>
      </w:tr>
      <w:tr>
        <w:trPr>
          <w:trHeight w:val="290" w:hRule="atLeast"/>
        </w:trPr>
        <w:tc>
          <w:tcPr>
            <w:tcW w:w="4160" w:type="dxa"/>
            <w:gridSpan w:val="2"/>
            <w:tcBorders>
              <w:top w:val="single" w:sz="4" w:space="0" w:color="000000"/>
              <w:bottom w:val="single" w:sz="4" w:space="0" w:color="000000"/>
              <w:right w:val="single" w:sz="4" w:space="0" w:color="000000"/>
            </w:tcBorders>
          </w:tcPr>
          <w:p>
            <w:pPr>
              <w:pStyle w:val="TableParagraph"/>
              <w:spacing w:before="33"/>
              <w:ind w:left="40"/>
              <w:rPr>
                <w:b/>
                <w:sz w:val="18"/>
              </w:rPr>
            </w:pPr>
            <w:r>
              <w:rPr>
                <w:b/>
                <w:w w:val="125"/>
                <w:sz w:val="18"/>
              </w:rPr>
              <w:t>T4</w:t>
            </w:r>
            <w:r>
              <w:rPr>
                <w:b/>
                <w:spacing w:val="1"/>
                <w:w w:val="125"/>
                <w:sz w:val="18"/>
              </w:rPr>
              <w:t> </w:t>
            </w:r>
            <w:r>
              <w:rPr>
                <w:b/>
                <w:w w:val="125"/>
                <w:sz w:val="18"/>
              </w:rPr>
              <w:t>=</w:t>
            </w:r>
            <w:r>
              <w:rPr>
                <w:b/>
                <w:spacing w:val="1"/>
                <w:w w:val="125"/>
                <w:sz w:val="18"/>
              </w:rPr>
              <w:t> </w:t>
            </w:r>
            <w:r>
              <w:rPr>
                <w:b/>
                <w:w w:val="125"/>
                <w:sz w:val="18"/>
              </w:rPr>
              <w:t>T3</w:t>
            </w:r>
            <w:r>
              <w:rPr>
                <w:b/>
                <w:spacing w:val="1"/>
                <w:w w:val="125"/>
                <w:sz w:val="18"/>
              </w:rPr>
              <w:t> </w:t>
            </w:r>
            <w:r>
              <w:rPr>
                <w:b/>
                <w:w w:val="125"/>
                <w:sz w:val="18"/>
              </w:rPr>
              <w:t>+</w:t>
            </w:r>
            <w:r>
              <w:rPr>
                <w:b/>
                <w:spacing w:val="1"/>
                <w:w w:val="125"/>
                <w:sz w:val="18"/>
              </w:rPr>
              <w:t> </w:t>
            </w:r>
            <w:r>
              <w:rPr>
                <w:b/>
                <w:spacing w:val="-2"/>
                <w:w w:val="125"/>
                <w:sz w:val="18"/>
              </w:rPr>
              <w:t>Beneficiu</w:t>
            </w:r>
          </w:p>
        </w:tc>
        <w:tc>
          <w:tcPr>
            <w:tcW w:w="136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36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36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36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bl>
    <w:p>
      <w:pPr>
        <w:pStyle w:val="BodyText"/>
        <w:spacing w:before="60"/>
        <w:rPr>
          <w:b/>
          <w:sz w:val="20"/>
        </w:rPr>
      </w:pPr>
    </w:p>
    <w:tbl>
      <w:tblPr>
        <w:tblW w:w="0" w:type="auto"/>
        <w:jc w:val="left"/>
        <w:tblInd w:w="12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000"/>
        <w:gridCol w:w="2100"/>
      </w:tblGrid>
      <w:tr>
        <w:trPr>
          <w:trHeight w:val="290" w:hRule="atLeast"/>
        </w:trPr>
        <w:tc>
          <w:tcPr>
            <w:tcW w:w="9000" w:type="dxa"/>
            <w:tcBorders>
              <w:left w:val="single" w:sz="8" w:space="0" w:color="4E4E4E"/>
            </w:tcBorders>
            <w:shd w:val="clear" w:color="auto" w:fill="BFBFBF"/>
          </w:tcPr>
          <w:p>
            <w:pPr>
              <w:pStyle w:val="TableParagraph"/>
              <w:spacing w:before="33"/>
              <w:ind w:left="40"/>
              <w:rPr>
                <w:b/>
                <w:sz w:val="18"/>
              </w:rPr>
            </w:pPr>
            <w:r>
              <w:rPr>
                <w:b/>
                <w:w w:val="110"/>
                <w:sz w:val="18"/>
              </w:rPr>
              <w:t>TOTAL</w:t>
            </w:r>
            <w:r>
              <w:rPr>
                <w:b/>
                <w:spacing w:val="7"/>
                <w:w w:val="110"/>
                <w:sz w:val="18"/>
              </w:rPr>
              <w:t> </w:t>
            </w:r>
            <w:r>
              <w:rPr>
                <w:b/>
                <w:w w:val="110"/>
                <w:sz w:val="18"/>
              </w:rPr>
              <w:t>GENERAL</w:t>
            </w:r>
            <w:r>
              <w:rPr>
                <w:b/>
                <w:spacing w:val="7"/>
                <w:w w:val="110"/>
                <w:sz w:val="18"/>
              </w:rPr>
              <w:t> </w:t>
            </w:r>
            <w:r>
              <w:rPr>
                <w:b/>
                <w:w w:val="110"/>
                <w:sz w:val="18"/>
              </w:rPr>
              <w:t>(fara</w:t>
            </w:r>
            <w:r>
              <w:rPr>
                <w:b/>
                <w:spacing w:val="8"/>
                <w:w w:val="110"/>
                <w:sz w:val="18"/>
              </w:rPr>
              <w:t> </w:t>
            </w:r>
            <w:r>
              <w:rPr>
                <w:b/>
                <w:spacing w:val="-4"/>
                <w:w w:val="110"/>
                <w:sz w:val="18"/>
              </w:rPr>
              <w:t>TVA)</w:t>
            </w:r>
          </w:p>
        </w:tc>
        <w:tc>
          <w:tcPr>
            <w:tcW w:w="2100" w:type="dxa"/>
            <w:tcBorders>
              <w:right w:val="single" w:sz="8" w:space="0" w:color="4E4E4E"/>
            </w:tcBorders>
            <w:shd w:val="clear" w:color="auto" w:fill="BFBFBF"/>
          </w:tcPr>
          <w:p>
            <w:pPr>
              <w:pStyle w:val="TableParagraph"/>
              <w:rPr>
                <w:rFonts w:ascii="Times New Roman"/>
                <w:sz w:val="16"/>
              </w:rPr>
            </w:pPr>
          </w:p>
        </w:tc>
      </w:tr>
      <w:tr>
        <w:trPr>
          <w:trHeight w:val="290" w:hRule="atLeast"/>
        </w:trPr>
        <w:tc>
          <w:tcPr>
            <w:tcW w:w="9000" w:type="dxa"/>
            <w:tcBorders>
              <w:left w:val="single" w:sz="8" w:space="0" w:color="4E4E4E"/>
            </w:tcBorders>
          </w:tcPr>
          <w:p>
            <w:pPr>
              <w:pStyle w:val="TableParagraph"/>
              <w:tabs>
                <w:tab w:pos="691" w:val="left" w:leader="none"/>
              </w:tabs>
              <w:spacing w:before="33"/>
              <w:ind w:left="40"/>
              <w:rPr>
                <w:b/>
                <w:sz w:val="18"/>
              </w:rPr>
            </w:pPr>
            <w:r>
              <w:rPr>
                <w:b/>
                <w:spacing w:val="-5"/>
                <w:w w:val="120"/>
                <w:sz w:val="18"/>
              </w:rPr>
              <w:t>TVA</w:t>
            </w:r>
            <w:r>
              <w:rPr>
                <w:b/>
                <w:sz w:val="18"/>
              </w:rPr>
              <w:tab/>
            </w:r>
            <w:r>
              <w:rPr>
                <w:b/>
                <w:spacing w:val="-2"/>
                <w:w w:val="120"/>
                <w:sz w:val="18"/>
              </w:rPr>
              <w:t>(19.00%)</w:t>
            </w:r>
          </w:p>
        </w:tc>
        <w:tc>
          <w:tcPr>
            <w:tcW w:w="2100" w:type="dxa"/>
            <w:tcBorders>
              <w:right w:val="single" w:sz="8" w:space="0" w:color="4E4E4E"/>
            </w:tcBorders>
          </w:tcPr>
          <w:p>
            <w:pPr>
              <w:pStyle w:val="TableParagraph"/>
              <w:rPr>
                <w:rFonts w:ascii="Times New Roman"/>
                <w:sz w:val="16"/>
              </w:rPr>
            </w:pPr>
          </w:p>
        </w:tc>
      </w:tr>
      <w:tr>
        <w:trPr>
          <w:trHeight w:val="290" w:hRule="atLeast"/>
        </w:trPr>
        <w:tc>
          <w:tcPr>
            <w:tcW w:w="9000" w:type="dxa"/>
            <w:tcBorders>
              <w:left w:val="single" w:sz="8" w:space="0" w:color="4E4E4E"/>
            </w:tcBorders>
            <w:shd w:val="clear" w:color="auto" w:fill="BFBFBF"/>
          </w:tcPr>
          <w:p>
            <w:pPr>
              <w:pStyle w:val="TableParagraph"/>
              <w:spacing w:before="33"/>
              <w:ind w:left="40"/>
              <w:rPr>
                <w:b/>
                <w:sz w:val="18"/>
              </w:rPr>
            </w:pPr>
            <w:r>
              <w:rPr>
                <w:b/>
                <w:w w:val="110"/>
                <w:sz w:val="18"/>
              </w:rPr>
              <w:t>TOTAL</w:t>
            </w:r>
            <w:r>
              <w:rPr>
                <w:b/>
                <w:spacing w:val="2"/>
                <w:w w:val="110"/>
                <w:sz w:val="18"/>
              </w:rPr>
              <w:t> </w:t>
            </w:r>
            <w:r>
              <w:rPr>
                <w:b/>
                <w:w w:val="110"/>
                <w:sz w:val="18"/>
              </w:rPr>
              <w:t>GENERAL</w:t>
            </w:r>
            <w:r>
              <w:rPr>
                <w:b/>
                <w:spacing w:val="2"/>
                <w:w w:val="110"/>
                <w:sz w:val="18"/>
              </w:rPr>
              <w:t> </w:t>
            </w:r>
            <w:r>
              <w:rPr>
                <w:b/>
                <w:w w:val="110"/>
                <w:sz w:val="18"/>
              </w:rPr>
              <w:t>(inclusiv</w:t>
            </w:r>
            <w:r>
              <w:rPr>
                <w:b/>
                <w:spacing w:val="2"/>
                <w:w w:val="110"/>
                <w:sz w:val="18"/>
              </w:rPr>
              <w:t> </w:t>
            </w:r>
            <w:r>
              <w:rPr>
                <w:b/>
                <w:spacing w:val="-4"/>
                <w:w w:val="110"/>
                <w:sz w:val="18"/>
              </w:rPr>
              <w:t>TVA)</w:t>
            </w:r>
          </w:p>
        </w:tc>
        <w:tc>
          <w:tcPr>
            <w:tcW w:w="2100" w:type="dxa"/>
            <w:tcBorders>
              <w:right w:val="single" w:sz="8" w:space="0" w:color="4E4E4E"/>
            </w:tcBorders>
            <w:shd w:val="clear" w:color="auto" w:fill="BFBFBF"/>
          </w:tcPr>
          <w:p>
            <w:pPr>
              <w:pStyle w:val="TableParagraph"/>
              <w:rPr>
                <w:rFonts w:ascii="Times New Roman"/>
                <w:sz w:val="16"/>
              </w:rPr>
            </w:pPr>
          </w:p>
        </w:tc>
      </w:tr>
    </w:tbl>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spacing w:before="151"/>
        <w:rPr>
          <w:b/>
          <w:sz w:val="20"/>
        </w:rPr>
      </w:pPr>
      <w:r>
        <w:rPr>
          <w:b/>
          <w:sz w:val="20"/>
        </w:rPr>
        <mc:AlternateContent>
          <mc:Choice Requires="wps">
            <w:drawing>
              <wp:anchor distT="0" distB="0" distL="0" distR="0" allowOverlap="1" layoutInCell="1" locked="0" behindDoc="1" simplePos="0" relativeHeight="487592960">
                <wp:simplePos x="0" y="0"/>
                <wp:positionH relativeFrom="page">
                  <wp:posOffset>254000</wp:posOffset>
                </wp:positionH>
                <wp:positionV relativeFrom="paragraph">
                  <wp:posOffset>257261</wp:posOffset>
                </wp:positionV>
                <wp:extent cx="6985000" cy="1270"/>
                <wp:effectExtent l="0" t="0" r="0" b="0"/>
                <wp:wrapTopAndBottom/>
                <wp:docPr id="66" name="Graphic 66"/>
                <wp:cNvGraphicFramePr>
                  <a:graphicFrameLocks/>
                </wp:cNvGraphicFramePr>
                <a:graphic>
                  <a:graphicData uri="http://schemas.microsoft.com/office/word/2010/wordprocessingShape">
                    <wps:wsp>
                      <wps:cNvPr id="66" name="Graphic 66"/>
                      <wps:cNvSpPr/>
                      <wps:spPr>
                        <a:xfrm>
                          <a:off x="0" y="0"/>
                          <a:ext cx="6985000" cy="1270"/>
                        </a:xfrm>
                        <a:custGeom>
                          <a:avLst/>
                          <a:gdLst/>
                          <a:ahLst/>
                          <a:cxnLst/>
                          <a:rect l="l" t="t" r="r" b="b"/>
                          <a:pathLst>
                            <a:path w="6985000" h="0">
                              <a:moveTo>
                                <a:pt x="0" y="0"/>
                              </a:moveTo>
                              <a:lnTo>
                                <a:pt x="6985000"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20pt;margin-top:20.256836pt;width:550pt;height:.1pt;mso-position-horizontal-relative:page;mso-position-vertical-relative:paragraph;z-index:-15723520;mso-wrap-distance-left:0;mso-wrap-distance-right:0" id="docshape51" coordorigin="400,405" coordsize="11000,0" path="m400,405l11400,405e" filled="false" stroked="true" strokeweight=".5pt" strokecolor="#000000">
                <v:path arrowok="t"/>
                <v:stroke dashstyle="solid"/>
                <w10:wrap type="topAndBottom"/>
              </v:shape>
            </w:pict>
          </mc:Fallback>
        </mc:AlternateContent>
      </w:r>
    </w:p>
    <w:p>
      <w:pPr>
        <w:pStyle w:val="Heading2"/>
        <w:tabs>
          <w:tab w:pos="3458" w:val="left" w:leader="none"/>
          <w:tab w:pos="7281" w:val="left" w:leader="none"/>
        </w:tabs>
      </w:pPr>
      <w:r>
        <w:rPr>
          <w:spacing w:val="-2"/>
          <w:w w:val="120"/>
        </w:rPr>
        <w:t>Director</w:t>
      </w:r>
      <w:r>
        <w:rPr/>
        <w:tab/>
      </w:r>
      <w:r>
        <w:rPr>
          <w:w w:val="120"/>
        </w:rPr>
        <w:t>Sef</w:t>
      </w:r>
      <w:r>
        <w:rPr>
          <w:spacing w:val="-9"/>
          <w:w w:val="120"/>
        </w:rPr>
        <w:t> </w:t>
      </w:r>
      <w:r>
        <w:rPr>
          <w:spacing w:val="-2"/>
          <w:w w:val="120"/>
        </w:rPr>
        <w:t>proiect</w:t>
      </w:r>
      <w:r>
        <w:rPr/>
        <w:tab/>
      </w:r>
      <w:r>
        <w:rPr>
          <w:spacing w:val="-2"/>
          <w:w w:val="120"/>
        </w:rPr>
        <w:t>Ofertant</w:t>
      </w:r>
    </w:p>
    <w:p>
      <w:pPr>
        <w:pStyle w:val="Heading2"/>
        <w:spacing w:after="0"/>
        <w:sectPr>
          <w:pgSz w:w="11900" w:h="16840"/>
          <w:pgMar w:header="405" w:footer="625" w:top="600" w:bottom="820" w:left="283" w:right="283"/>
        </w:sectPr>
      </w:pPr>
    </w:p>
    <w:p>
      <w:pPr>
        <w:pStyle w:val="BodyText"/>
        <w:tabs>
          <w:tab w:pos="1516" w:val="left" w:leader="none"/>
        </w:tabs>
        <w:spacing w:line="278" w:lineRule="auto" w:before="88"/>
        <w:ind w:left="117" w:right="6808"/>
      </w:pPr>
      <w:r>
        <w:rPr/>
        <mc:AlternateContent>
          <mc:Choice Requires="wps">
            <w:drawing>
              <wp:anchor distT="0" distB="0" distL="0" distR="0" allowOverlap="1" layoutInCell="1" locked="0" behindDoc="1" simplePos="0" relativeHeight="459522560">
                <wp:simplePos x="0" y="0"/>
                <wp:positionH relativeFrom="page">
                  <wp:posOffset>1143000</wp:posOffset>
                </wp:positionH>
                <wp:positionV relativeFrom="paragraph">
                  <wp:posOffset>57200</wp:posOffset>
                </wp:positionV>
                <wp:extent cx="6159500" cy="863600"/>
                <wp:effectExtent l="0" t="0" r="0" b="0"/>
                <wp:wrapNone/>
                <wp:docPr id="76" name="Group 76"/>
                <wp:cNvGraphicFramePr>
                  <a:graphicFrameLocks/>
                </wp:cNvGraphicFramePr>
                <a:graphic>
                  <a:graphicData uri="http://schemas.microsoft.com/office/word/2010/wordprocessingGroup">
                    <wpg:wgp>
                      <wpg:cNvPr id="76" name="Group 76"/>
                      <wpg:cNvGrpSpPr/>
                      <wpg:grpSpPr>
                        <a:xfrm>
                          <a:off x="0" y="0"/>
                          <a:ext cx="6159500" cy="863600"/>
                          <a:chExt cx="6159500" cy="863600"/>
                        </a:xfrm>
                      </wpg:grpSpPr>
                      <pic:pic>
                        <pic:nvPicPr>
                          <pic:cNvPr id="77" name="Image 77"/>
                          <pic:cNvPicPr/>
                        </pic:nvPicPr>
                        <pic:blipFill>
                          <a:blip r:embed="rId7" cstate="print"/>
                          <a:stretch>
                            <a:fillRect/>
                          </a:stretch>
                        </pic:blipFill>
                        <pic:spPr>
                          <a:xfrm>
                            <a:off x="4064000" y="0"/>
                            <a:ext cx="2095500" cy="762000"/>
                          </a:xfrm>
                          <a:prstGeom prst="rect">
                            <a:avLst/>
                          </a:prstGeom>
                        </pic:spPr>
                      </pic:pic>
                      <wps:wsp>
                        <wps:cNvPr id="78" name="Graphic 78"/>
                        <wps:cNvSpPr/>
                        <wps:spPr>
                          <a:xfrm>
                            <a:off x="0" y="711200"/>
                            <a:ext cx="4064000" cy="152400"/>
                          </a:xfrm>
                          <a:custGeom>
                            <a:avLst/>
                            <a:gdLst/>
                            <a:ahLst/>
                            <a:cxnLst/>
                            <a:rect l="l" t="t" r="r" b="b"/>
                            <a:pathLst>
                              <a:path w="4064000" h="152400">
                                <a:moveTo>
                                  <a:pt x="4064000" y="0"/>
                                </a:moveTo>
                                <a:lnTo>
                                  <a:pt x="0" y="0"/>
                                </a:lnTo>
                                <a:lnTo>
                                  <a:pt x="0" y="152400"/>
                                </a:lnTo>
                                <a:lnTo>
                                  <a:pt x="4064000" y="152400"/>
                                </a:lnTo>
                                <a:lnTo>
                                  <a:pt x="4064000" y="0"/>
                                </a:lnTo>
                                <a:close/>
                              </a:path>
                            </a:pathLst>
                          </a:custGeom>
                          <a:solidFill>
                            <a:srgbClr val="FFFFFF"/>
                          </a:solidFill>
                        </wps:spPr>
                        <wps:bodyPr wrap="square" lIns="0" tIns="0" rIns="0" bIns="0" rtlCol="0">
                          <a:prstTxWarp prst="textNoShape">
                            <a:avLst/>
                          </a:prstTxWarp>
                          <a:noAutofit/>
                        </wps:bodyPr>
                      </wps:wsp>
                    </wpg:wgp>
                  </a:graphicData>
                </a:graphic>
              </wp:anchor>
            </w:drawing>
          </mc:Choice>
          <mc:Fallback>
            <w:pict>
              <v:group style="position:absolute;margin-left:90pt;margin-top:4.504004pt;width:485pt;height:68pt;mso-position-horizontal-relative:page;mso-position-vertical-relative:paragraph;z-index:-43793920" id="docshapegroup58" coordorigin="1800,90" coordsize="9700,1360">
                <v:shape style="position:absolute;left:8200;top:90;width:3300;height:1200" type="#_x0000_t75" id="docshape59" stroked="false">
                  <v:imagedata r:id="rId7" o:title=""/>
                </v:shape>
                <v:rect style="position:absolute;left:1800;top:1210;width:6400;height:240" id="docshape60" filled="true" fillcolor="#ffffff" stroked="false">
                  <v:fill type="solid"/>
                </v:rect>
                <w10:wrap type="none"/>
              </v:group>
            </w:pict>
          </mc:Fallback>
        </mc:AlternateContent>
      </w:r>
      <w:r>
        <w:rPr>
          <w:spacing w:val="-2"/>
        </w:rPr>
        <w:t>Beneficiar:</w:t>
      </w:r>
      <w:r>
        <w:rPr/>
        <w:tab/>
        <w:t>COMUNA DRAGOMIRESTI </w:t>
      </w:r>
      <w:r>
        <w:rPr>
          <w:spacing w:val="-2"/>
        </w:rPr>
        <w:t>Executant:</w:t>
      </w:r>
      <w:r>
        <w:rPr/>
        <w:tab/>
        <w:t>S.C.</w:t>
      </w:r>
      <w:r>
        <w:rPr>
          <w:spacing w:val="-1"/>
        </w:rPr>
        <w:t> </w:t>
      </w:r>
      <w:r>
        <w:rPr/>
        <w:t>TODERICA SOLUTIONS</w:t>
      </w:r>
      <w:r>
        <w:rPr>
          <w:spacing w:val="-1"/>
        </w:rPr>
        <w:t> </w:t>
      </w:r>
      <w:r>
        <w:rPr/>
        <w:t>S.R.L. </w:t>
      </w:r>
      <w:r>
        <w:rPr>
          <w:spacing w:val="-2"/>
        </w:rPr>
        <w:t>Proiectant:</w:t>
      </w:r>
      <w:r>
        <w:rPr/>
        <w:tab/>
        <w:t>GREENWOOD TECH GWT SRL</w:t>
      </w:r>
    </w:p>
    <w:p>
      <w:pPr>
        <w:pStyle w:val="BodyText"/>
        <w:tabs>
          <w:tab w:pos="1516" w:val="left" w:leader="none"/>
        </w:tabs>
        <w:spacing w:line="242" w:lineRule="auto"/>
        <w:ind w:left="1517" w:right="3430" w:hanging="1400"/>
      </w:pPr>
      <w:r>
        <w:rPr>
          <w:spacing w:val="-2"/>
        </w:rPr>
        <w:t>Obiectivul:</w:t>
      </w:r>
      <w:r>
        <w:rPr/>
        <w:tab/>
        <w:t>SCN1164928_REAB, EXTIND ȘI MODERN ȘCOALĂ ȘI CONSTRUIRE SALĂ </w:t>
      </w:r>
      <w:r>
        <w:rPr>
          <w:w w:val="105"/>
        </w:rPr>
        <w:t>DE</w:t>
      </w:r>
      <w:r>
        <w:rPr>
          <w:spacing w:val="-14"/>
          <w:w w:val="105"/>
        </w:rPr>
        <w:t> </w:t>
      </w:r>
      <w:r>
        <w:rPr>
          <w:w w:val="105"/>
        </w:rPr>
        <w:t>SPORT</w:t>
      </w:r>
      <w:r>
        <w:rPr>
          <w:spacing w:val="-13"/>
          <w:w w:val="105"/>
        </w:rPr>
        <w:t> </w:t>
      </w:r>
      <w:r>
        <w:rPr>
          <w:w w:val="105"/>
        </w:rPr>
        <w:t>ÎN</w:t>
      </w:r>
      <w:r>
        <w:rPr>
          <w:spacing w:val="-13"/>
          <w:w w:val="105"/>
        </w:rPr>
        <w:t> </w:t>
      </w:r>
      <w:r>
        <w:rPr>
          <w:w w:val="105"/>
        </w:rPr>
        <w:t>COM</w:t>
      </w:r>
      <w:r>
        <w:rPr>
          <w:spacing w:val="-13"/>
          <w:w w:val="105"/>
        </w:rPr>
        <w:t> </w:t>
      </w:r>
      <w:r>
        <w:rPr>
          <w:w w:val="105"/>
        </w:rPr>
        <w:t>DRAGOMIREȘTI,</w:t>
      </w:r>
      <w:r>
        <w:rPr>
          <w:spacing w:val="-13"/>
          <w:w w:val="105"/>
        </w:rPr>
        <w:t> </w:t>
      </w:r>
      <w:r>
        <w:rPr>
          <w:w w:val="105"/>
        </w:rPr>
        <w:t>JUDEȚUL</w:t>
      </w:r>
      <w:r>
        <w:rPr>
          <w:spacing w:val="-13"/>
          <w:w w:val="105"/>
        </w:rPr>
        <w:t> </w:t>
      </w:r>
      <w:r>
        <w:rPr>
          <w:w w:val="105"/>
        </w:rPr>
        <w:t>DÂMBOVIŢA</w:t>
      </w:r>
    </w:p>
    <w:p>
      <w:pPr>
        <w:pStyle w:val="BodyText"/>
        <w:tabs>
          <w:tab w:pos="1516" w:val="left" w:leader="none"/>
        </w:tabs>
        <w:spacing w:line="189" w:lineRule="exact"/>
        <w:ind w:left="117"/>
      </w:pPr>
      <w:r>
        <w:rPr>
          <w:spacing w:val="-2"/>
        </w:rPr>
        <w:t>Obiectul:</w:t>
      </w:r>
      <w:r>
        <w:rPr/>
        <w:tab/>
        <w:t>002</w:t>
      </w:r>
      <w:r>
        <w:rPr>
          <w:spacing w:val="11"/>
        </w:rPr>
        <w:t> </w:t>
      </w:r>
      <w:r>
        <w:rPr/>
        <w:t>2.0</w:t>
      </w:r>
      <w:r>
        <w:rPr>
          <w:spacing w:val="12"/>
        </w:rPr>
        <w:t> </w:t>
      </w:r>
      <w:r>
        <w:rPr/>
        <w:t>REABILITARE,</w:t>
      </w:r>
      <w:r>
        <w:rPr>
          <w:spacing w:val="11"/>
        </w:rPr>
        <w:t> </w:t>
      </w:r>
      <w:r>
        <w:rPr/>
        <w:t>EXTINDERE</w:t>
      </w:r>
      <w:r>
        <w:rPr>
          <w:spacing w:val="10"/>
        </w:rPr>
        <w:t> </w:t>
      </w:r>
      <w:r>
        <w:rPr/>
        <w:t>ȘI</w:t>
      </w:r>
      <w:r>
        <w:rPr>
          <w:spacing w:val="11"/>
        </w:rPr>
        <w:t> </w:t>
      </w:r>
      <w:r>
        <w:rPr/>
        <w:t>MODERNIZARE</w:t>
      </w:r>
      <w:r>
        <w:rPr>
          <w:spacing w:val="11"/>
        </w:rPr>
        <w:t> </w:t>
      </w:r>
      <w:r>
        <w:rPr/>
        <w:t>SEDIU</w:t>
      </w:r>
      <w:r>
        <w:rPr>
          <w:spacing w:val="10"/>
        </w:rPr>
        <w:t> </w:t>
      </w:r>
      <w:r>
        <w:rPr/>
        <w:t>DE</w:t>
      </w:r>
      <w:r>
        <w:rPr>
          <w:spacing w:val="11"/>
        </w:rPr>
        <w:t> </w:t>
      </w:r>
      <w:r>
        <w:rPr>
          <w:spacing w:val="-2"/>
        </w:rPr>
        <w:t>ŞCOALĂ</w:t>
      </w:r>
    </w:p>
    <w:p>
      <w:pPr>
        <w:pStyle w:val="BodyText"/>
        <w:tabs>
          <w:tab w:pos="1516" w:val="left" w:leader="none"/>
        </w:tabs>
        <w:spacing w:before="33"/>
        <w:ind w:left="117"/>
      </w:pPr>
      <w:r>
        <w:rPr>
          <w:w w:val="110"/>
        </w:rPr>
        <w:t>Stadiul</w:t>
      </w:r>
      <w:r>
        <w:rPr>
          <w:spacing w:val="11"/>
          <w:w w:val="110"/>
        </w:rPr>
        <w:t> </w:t>
      </w:r>
      <w:r>
        <w:rPr>
          <w:spacing w:val="-2"/>
          <w:w w:val="110"/>
        </w:rPr>
        <w:t>fizic:</w:t>
      </w:r>
      <w:r>
        <w:rPr/>
        <w:tab/>
      </w:r>
      <w:r>
        <w:rPr>
          <w:w w:val="110"/>
        </w:rPr>
        <w:t>002</w:t>
      </w:r>
      <w:r>
        <w:rPr>
          <w:spacing w:val="11"/>
          <w:w w:val="110"/>
        </w:rPr>
        <w:t> </w:t>
      </w:r>
      <w:r>
        <w:rPr>
          <w:w w:val="110"/>
        </w:rPr>
        <w:t>2.2</w:t>
      </w:r>
      <w:r>
        <w:rPr>
          <w:spacing w:val="11"/>
          <w:w w:val="110"/>
        </w:rPr>
        <w:t> </w:t>
      </w:r>
      <w:r>
        <w:rPr>
          <w:spacing w:val="-2"/>
          <w:w w:val="110"/>
        </w:rPr>
        <w:t>REZISTENTA</w:t>
      </w:r>
    </w:p>
    <w:p>
      <w:pPr>
        <w:pStyle w:val="BodyText"/>
        <w:spacing w:before="206"/>
      </w:pPr>
    </w:p>
    <w:p>
      <w:pPr>
        <w:pStyle w:val="Heading1"/>
        <w:ind w:left="179"/>
      </w:pPr>
      <w:r>
        <w:rPr>
          <w:spacing w:val="-2"/>
          <w:w w:val="120"/>
        </w:rPr>
        <w:t>Formular</w:t>
      </w:r>
      <w:r>
        <w:rPr>
          <w:spacing w:val="-10"/>
          <w:w w:val="120"/>
        </w:rPr>
        <w:t> </w:t>
      </w:r>
      <w:r>
        <w:rPr>
          <w:spacing w:val="-5"/>
          <w:w w:val="120"/>
        </w:rPr>
        <w:t>F3</w:t>
      </w:r>
    </w:p>
    <w:p>
      <w:pPr>
        <w:spacing w:before="3"/>
        <w:ind w:left="178" w:right="179" w:firstLine="0"/>
        <w:jc w:val="center"/>
        <w:rPr>
          <w:b/>
          <w:sz w:val="24"/>
        </w:rPr>
      </w:pPr>
      <w:r>
        <w:rPr>
          <w:b/>
          <w:w w:val="120"/>
          <w:sz w:val="24"/>
        </w:rPr>
        <w:t>Lista</w:t>
      </w:r>
      <w:r>
        <w:rPr>
          <w:b/>
          <w:spacing w:val="-5"/>
          <w:w w:val="120"/>
          <w:sz w:val="24"/>
        </w:rPr>
        <w:t> </w:t>
      </w:r>
      <w:r>
        <w:rPr>
          <w:b/>
          <w:w w:val="120"/>
          <w:sz w:val="24"/>
        </w:rPr>
        <w:t>cu</w:t>
      </w:r>
      <w:r>
        <w:rPr>
          <w:b/>
          <w:spacing w:val="-4"/>
          <w:w w:val="120"/>
          <w:sz w:val="24"/>
        </w:rPr>
        <w:t> </w:t>
      </w:r>
      <w:r>
        <w:rPr>
          <w:b/>
          <w:w w:val="120"/>
          <w:sz w:val="24"/>
        </w:rPr>
        <w:t>cantitati</w:t>
      </w:r>
      <w:r>
        <w:rPr>
          <w:b/>
          <w:spacing w:val="-5"/>
          <w:w w:val="120"/>
          <w:sz w:val="24"/>
        </w:rPr>
        <w:t> </w:t>
      </w:r>
      <w:r>
        <w:rPr>
          <w:b/>
          <w:w w:val="120"/>
          <w:sz w:val="24"/>
        </w:rPr>
        <w:t>de</w:t>
      </w:r>
      <w:r>
        <w:rPr>
          <w:b/>
          <w:spacing w:val="-4"/>
          <w:w w:val="120"/>
          <w:sz w:val="24"/>
        </w:rPr>
        <w:t> </w:t>
      </w:r>
      <w:r>
        <w:rPr>
          <w:b/>
          <w:w w:val="120"/>
          <w:sz w:val="24"/>
        </w:rPr>
        <w:t>lucrari</w:t>
      </w:r>
      <w:r>
        <w:rPr>
          <w:b/>
          <w:spacing w:val="-5"/>
          <w:w w:val="120"/>
          <w:sz w:val="24"/>
        </w:rPr>
        <w:t> </w:t>
      </w:r>
      <w:r>
        <w:rPr>
          <w:b/>
          <w:w w:val="120"/>
          <w:sz w:val="24"/>
        </w:rPr>
        <w:t>pe</w:t>
      </w:r>
      <w:r>
        <w:rPr>
          <w:b/>
          <w:spacing w:val="-4"/>
          <w:w w:val="120"/>
          <w:sz w:val="24"/>
        </w:rPr>
        <w:t> </w:t>
      </w:r>
      <w:r>
        <w:rPr>
          <w:b/>
          <w:w w:val="120"/>
          <w:sz w:val="24"/>
        </w:rPr>
        <w:t>categorii</w:t>
      </w:r>
      <w:r>
        <w:rPr>
          <w:b/>
          <w:spacing w:val="-4"/>
          <w:w w:val="120"/>
          <w:sz w:val="24"/>
        </w:rPr>
        <w:t> </w:t>
      </w:r>
      <w:r>
        <w:rPr>
          <w:b/>
          <w:w w:val="120"/>
          <w:sz w:val="24"/>
        </w:rPr>
        <w:t>de</w:t>
      </w:r>
      <w:r>
        <w:rPr>
          <w:b/>
          <w:spacing w:val="-5"/>
          <w:w w:val="120"/>
          <w:sz w:val="24"/>
        </w:rPr>
        <w:t> </w:t>
      </w:r>
      <w:r>
        <w:rPr>
          <w:b/>
          <w:spacing w:val="-2"/>
          <w:w w:val="120"/>
          <w:sz w:val="24"/>
        </w:rPr>
        <w:t>lucrari</w:t>
      </w:r>
    </w:p>
    <w:p>
      <w:pPr>
        <w:pStyle w:val="BodyText"/>
        <w:rPr>
          <w:b/>
          <w:sz w:val="20"/>
        </w:rPr>
      </w:pPr>
    </w:p>
    <w:p>
      <w:pPr>
        <w:pStyle w:val="BodyText"/>
        <w:spacing w:before="56" w:after="1"/>
        <w:rPr>
          <w:b/>
          <w:sz w:val="20"/>
        </w:rPr>
      </w:pPr>
    </w:p>
    <w:tbl>
      <w:tblPr>
        <w:tblW w:w="0" w:type="auto"/>
        <w:jc w:val="left"/>
        <w:tblInd w:w="126" w:type="dxa"/>
        <w:tblBorders>
          <w:top w:val="single" w:sz="8" w:space="0" w:color="4E4E4E"/>
          <w:left w:val="single" w:sz="8" w:space="0" w:color="4E4E4E"/>
          <w:bottom w:val="single" w:sz="8" w:space="0" w:color="4E4E4E"/>
          <w:right w:val="single" w:sz="8" w:space="0" w:color="4E4E4E"/>
          <w:insideH w:val="single" w:sz="8" w:space="0" w:color="4E4E4E"/>
          <w:insideV w:val="single" w:sz="8" w:space="0" w:color="4E4E4E"/>
        </w:tblBorders>
        <w:tblLayout w:type="fixed"/>
        <w:tblCellMar>
          <w:top w:w="0" w:type="dxa"/>
          <w:left w:w="0" w:type="dxa"/>
          <w:bottom w:w="0" w:type="dxa"/>
          <w:right w:w="0" w:type="dxa"/>
        </w:tblCellMar>
        <w:tblLook w:val="01E0"/>
      </w:tblPr>
      <w:tblGrid>
        <w:gridCol w:w="680"/>
        <w:gridCol w:w="5480"/>
        <w:gridCol w:w="800"/>
        <w:gridCol w:w="1240"/>
        <w:gridCol w:w="1400"/>
        <w:gridCol w:w="1500"/>
      </w:tblGrid>
      <w:tr>
        <w:trPr>
          <w:trHeight w:val="585" w:hRule="atLeast"/>
        </w:trPr>
        <w:tc>
          <w:tcPr>
            <w:tcW w:w="8200" w:type="dxa"/>
            <w:gridSpan w:val="4"/>
            <w:tcBorders>
              <w:bottom w:val="single" w:sz="4" w:space="0" w:color="000000"/>
              <w:right w:val="single" w:sz="4" w:space="0" w:color="000000"/>
            </w:tcBorders>
          </w:tcPr>
          <w:p>
            <w:pPr>
              <w:pStyle w:val="TableParagraph"/>
              <w:spacing w:before="11"/>
              <w:rPr>
                <w:b/>
                <w:sz w:val="16"/>
              </w:rPr>
            </w:pPr>
          </w:p>
          <w:p>
            <w:pPr>
              <w:pStyle w:val="TableParagraph"/>
              <w:ind w:left="13"/>
              <w:jc w:val="center"/>
              <w:rPr>
                <w:b/>
                <w:sz w:val="16"/>
              </w:rPr>
            </w:pPr>
            <w:r>
              <w:rPr>
                <w:b/>
                <w:w w:val="105"/>
                <w:sz w:val="16"/>
              </w:rPr>
              <w:t>SECTIUNEA</w:t>
            </w:r>
            <w:r>
              <w:rPr>
                <w:b/>
                <w:spacing w:val="26"/>
                <w:w w:val="110"/>
                <w:sz w:val="16"/>
              </w:rPr>
              <w:t> </w:t>
            </w:r>
            <w:r>
              <w:rPr>
                <w:b/>
                <w:spacing w:val="-2"/>
                <w:w w:val="110"/>
                <w:sz w:val="16"/>
              </w:rPr>
              <w:t>TEHNICA</w:t>
            </w:r>
          </w:p>
        </w:tc>
        <w:tc>
          <w:tcPr>
            <w:tcW w:w="2900" w:type="dxa"/>
            <w:gridSpan w:val="2"/>
            <w:tcBorders>
              <w:left w:val="single" w:sz="4" w:space="0" w:color="000000"/>
              <w:bottom w:val="single" w:sz="4" w:space="0" w:color="000000"/>
            </w:tcBorders>
          </w:tcPr>
          <w:p>
            <w:pPr>
              <w:pStyle w:val="TableParagraph"/>
              <w:spacing w:before="11"/>
              <w:rPr>
                <w:b/>
                <w:sz w:val="16"/>
              </w:rPr>
            </w:pPr>
          </w:p>
          <w:p>
            <w:pPr>
              <w:pStyle w:val="TableParagraph"/>
              <w:ind w:left="370"/>
              <w:rPr>
                <w:b/>
                <w:sz w:val="16"/>
              </w:rPr>
            </w:pPr>
            <w:r>
              <w:rPr>
                <w:b/>
                <w:w w:val="105"/>
                <w:sz w:val="16"/>
              </w:rPr>
              <w:t>SECTIUNEA</w:t>
            </w:r>
            <w:r>
              <w:rPr>
                <w:b/>
                <w:spacing w:val="26"/>
                <w:w w:val="110"/>
                <w:sz w:val="16"/>
              </w:rPr>
              <w:t> </w:t>
            </w:r>
            <w:r>
              <w:rPr>
                <w:b/>
                <w:spacing w:val="-2"/>
                <w:w w:val="110"/>
                <w:sz w:val="16"/>
              </w:rPr>
              <w:t>FINANCIARA</w:t>
            </w:r>
          </w:p>
        </w:tc>
      </w:tr>
      <w:tr>
        <w:trPr>
          <w:trHeight w:val="790" w:hRule="atLeast"/>
        </w:trPr>
        <w:tc>
          <w:tcPr>
            <w:tcW w:w="680" w:type="dxa"/>
            <w:tcBorders>
              <w:top w:val="single" w:sz="4" w:space="0" w:color="000000"/>
              <w:bottom w:val="single" w:sz="4" w:space="0" w:color="000000"/>
              <w:right w:val="single" w:sz="4" w:space="0" w:color="000000"/>
            </w:tcBorders>
          </w:tcPr>
          <w:p>
            <w:pPr>
              <w:pStyle w:val="TableParagraph"/>
              <w:spacing w:before="116"/>
              <w:rPr>
                <w:b/>
                <w:sz w:val="16"/>
              </w:rPr>
            </w:pPr>
          </w:p>
          <w:p>
            <w:pPr>
              <w:pStyle w:val="TableParagraph"/>
              <w:ind w:left="15" w:right="1"/>
              <w:jc w:val="center"/>
              <w:rPr>
                <w:b/>
                <w:sz w:val="16"/>
              </w:rPr>
            </w:pPr>
            <w:r>
              <w:rPr>
                <w:b/>
                <w:spacing w:val="-5"/>
                <w:w w:val="125"/>
                <w:sz w:val="16"/>
              </w:rPr>
              <w:t>Nr.</w:t>
            </w:r>
          </w:p>
        </w:tc>
        <w:tc>
          <w:tcPr>
            <w:tcW w:w="5480" w:type="dxa"/>
            <w:tcBorders>
              <w:top w:val="single" w:sz="4" w:space="0" w:color="000000"/>
              <w:left w:val="single" w:sz="4" w:space="0" w:color="000000"/>
              <w:bottom w:val="single" w:sz="4" w:space="0" w:color="000000"/>
              <w:right w:val="single" w:sz="4" w:space="0" w:color="000000"/>
            </w:tcBorders>
          </w:tcPr>
          <w:p>
            <w:pPr>
              <w:pStyle w:val="TableParagraph"/>
              <w:spacing w:before="116"/>
              <w:rPr>
                <w:b/>
                <w:sz w:val="16"/>
              </w:rPr>
            </w:pPr>
          </w:p>
          <w:p>
            <w:pPr>
              <w:pStyle w:val="TableParagraph"/>
              <w:ind w:left="118" w:right="99"/>
              <w:jc w:val="center"/>
              <w:rPr>
                <w:b/>
                <w:sz w:val="16"/>
              </w:rPr>
            </w:pPr>
            <w:r>
              <w:rPr>
                <w:b/>
                <w:w w:val="120"/>
                <w:sz w:val="16"/>
              </w:rPr>
              <w:t>Capitol</w:t>
            </w:r>
            <w:r>
              <w:rPr>
                <w:b/>
                <w:spacing w:val="-11"/>
                <w:w w:val="120"/>
                <w:sz w:val="16"/>
              </w:rPr>
              <w:t> </w:t>
            </w:r>
            <w:r>
              <w:rPr>
                <w:b/>
                <w:w w:val="120"/>
                <w:sz w:val="16"/>
              </w:rPr>
              <w:t>de</w:t>
            </w:r>
            <w:r>
              <w:rPr>
                <w:b/>
                <w:spacing w:val="-10"/>
                <w:w w:val="120"/>
                <w:sz w:val="16"/>
              </w:rPr>
              <w:t> </w:t>
            </w:r>
            <w:r>
              <w:rPr>
                <w:b/>
                <w:spacing w:val="-2"/>
                <w:w w:val="120"/>
                <w:sz w:val="16"/>
              </w:rPr>
              <w:t>lucrari</w:t>
            </w:r>
          </w:p>
        </w:tc>
        <w:tc>
          <w:tcPr>
            <w:tcW w:w="800" w:type="dxa"/>
            <w:tcBorders>
              <w:top w:val="single" w:sz="4" w:space="0" w:color="000000"/>
              <w:left w:val="single" w:sz="4" w:space="0" w:color="000000"/>
              <w:bottom w:val="single" w:sz="4" w:space="0" w:color="000000"/>
              <w:right w:val="single" w:sz="4" w:space="0" w:color="000000"/>
            </w:tcBorders>
          </w:tcPr>
          <w:p>
            <w:pPr>
              <w:pStyle w:val="TableParagraph"/>
              <w:spacing w:before="116"/>
              <w:rPr>
                <w:b/>
                <w:sz w:val="16"/>
              </w:rPr>
            </w:pPr>
          </w:p>
          <w:p>
            <w:pPr>
              <w:pStyle w:val="TableParagraph"/>
              <w:ind w:left="20" w:right="1"/>
              <w:jc w:val="center"/>
              <w:rPr>
                <w:b/>
                <w:sz w:val="16"/>
              </w:rPr>
            </w:pPr>
            <w:r>
              <w:rPr>
                <w:b/>
                <w:spacing w:val="-4"/>
                <w:w w:val="120"/>
                <w:sz w:val="16"/>
              </w:rPr>
              <w:t>U.M.</w:t>
            </w: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116"/>
              <w:rPr>
                <w:b/>
                <w:sz w:val="16"/>
              </w:rPr>
            </w:pPr>
          </w:p>
          <w:p>
            <w:pPr>
              <w:pStyle w:val="TableParagraph"/>
              <w:ind w:left="20" w:right="1"/>
              <w:jc w:val="center"/>
              <w:rPr>
                <w:b/>
                <w:sz w:val="16"/>
              </w:rPr>
            </w:pPr>
            <w:r>
              <w:rPr>
                <w:b/>
                <w:spacing w:val="-2"/>
                <w:w w:val="120"/>
                <w:sz w:val="16"/>
              </w:rPr>
              <w:t>Cantitatea</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spacing w:line="242" w:lineRule="auto" w:before="114"/>
              <w:ind w:left="22"/>
              <w:jc w:val="center"/>
              <w:rPr>
                <w:b/>
                <w:sz w:val="16"/>
              </w:rPr>
            </w:pPr>
            <w:r>
              <w:rPr>
                <w:b/>
                <w:w w:val="120"/>
                <w:sz w:val="16"/>
              </w:rPr>
              <w:t>Pretul</w:t>
            </w:r>
            <w:r>
              <w:rPr>
                <w:b/>
                <w:spacing w:val="-14"/>
                <w:w w:val="120"/>
                <w:sz w:val="16"/>
              </w:rPr>
              <w:t> </w:t>
            </w:r>
            <w:r>
              <w:rPr>
                <w:b/>
                <w:w w:val="120"/>
                <w:sz w:val="16"/>
              </w:rPr>
              <w:t>unitar (fara TVA)</w:t>
            </w:r>
          </w:p>
          <w:p>
            <w:pPr>
              <w:pStyle w:val="TableParagraph"/>
              <w:spacing w:before="1"/>
              <w:ind w:left="22" w:right="3"/>
              <w:jc w:val="center"/>
              <w:rPr>
                <w:b/>
                <w:sz w:val="16"/>
              </w:rPr>
            </w:pPr>
            <w:r>
              <w:rPr>
                <w:b/>
                <w:w w:val="120"/>
                <w:sz w:val="16"/>
              </w:rPr>
              <w:t>-</w:t>
            </w:r>
            <w:r>
              <w:rPr>
                <w:b/>
                <w:spacing w:val="-5"/>
                <w:w w:val="120"/>
                <w:sz w:val="16"/>
              </w:rPr>
              <w:t> </w:t>
            </w:r>
            <w:r>
              <w:rPr>
                <w:b/>
                <w:w w:val="120"/>
                <w:sz w:val="16"/>
              </w:rPr>
              <w:t>Lei</w:t>
            </w:r>
            <w:r>
              <w:rPr>
                <w:b/>
                <w:spacing w:val="-5"/>
                <w:w w:val="120"/>
                <w:sz w:val="16"/>
              </w:rPr>
              <w:t> </w:t>
            </w:r>
            <w:r>
              <w:rPr>
                <w:b/>
                <w:spacing w:val="-10"/>
                <w:w w:val="120"/>
                <w:sz w:val="16"/>
              </w:rPr>
              <w:t>-</w:t>
            </w:r>
          </w:p>
        </w:tc>
        <w:tc>
          <w:tcPr>
            <w:tcW w:w="1500" w:type="dxa"/>
            <w:tcBorders>
              <w:top w:val="single" w:sz="4" w:space="0" w:color="000000"/>
              <w:left w:val="single" w:sz="4" w:space="0" w:color="000000"/>
              <w:bottom w:val="single" w:sz="4" w:space="0" w:color="000000"/>
            </w:tcBorders>
          </w:tcPr>
          <w:p>
            <w:pPr>
              <w:pStyle w:val="TableParagraph"/>
              <w:spacing w:before="114"/>
              <w:ind w:left="25"/>
              <w:jc w:val="center"/>
              <w:rPr>
                <w:b/>
                <w:sz w:val="16"/>
              </w:rPr>
            </w:pPr>
            <w:r>
              <w:rPr>
                <w:b/>
                <w:spacing w:val="-2"/>
                <w:w w:val="110"/>
                <w:sz w:val="16"/>
              </w:rPr>
              <w:t>TOTALUL</w:t>
            </w:r>
          </w:p>
          <w:p>
            <w:pPr>
              <w:pStyle w:val="TableParagraph"/>
              <w:spacing w:before="2"/>
              <w:ind w:left="25"/>
              <w:jc w:val="center"/>
              <w:rPr>
                <w:b/>
                <w:sz w:val="16"/>
              </w:rPr>
            </w:pPr>
            <w:r>
              <w:rPr>
                <w:b/>
                <w:w w:val="125"/>
                <w:sz w:val="16"/>
              </w:rPr>
              <w:t>(fara</w:t>
            </w:r>
            <w:r>
              <w:rPr>
                <w:b/>
                <w:spacing w:val="-1"/>
                <w:w w:val="125"/>
                <w:sz w:val="16"/>
              </w:rPr>
              <w:t> </w:t>
            </w:r>
            <w:r>
              <w:rPr>
                <w:b/>
                <w:spacing w:val="-4"/>
                <w:w w:val="125"/>
                <w:sz w:val="16"/>
              </w:rPr>
              <w:t>TVA)</w:t>
            </w:r>
          </w:p>
          <w:p>
            <w:pPr>
              <w:pStyle w:val="TableParagraph"/>
              <w:spacing w:before="2"/>
              <w:ind w:left="25" w:right="1"/>
              <w:jc w:val="center"/>
              <w:rPr>
                <w:b/>
                <w:sz w:val="16"/>
              </w:rPr>
            </w:pPr>
            <w:r>
              <w:rPr>
                <w:b/>
                <w:w w:val="120"/>
                <w:sz w:val="16"/>
              </w:rPr>
              <w:t>-</w:t>
            </w:r>
            <w:r>
              <w:rPr>
                <w:b/>
                <w:spacing w:val="-5"/>
                <w:w w:val="120"/>
                <w:sz w:val="16"/>
              </w:rPr>
              <w:t> </w:t>
            </w:r>
            <w:r>
              <w:rPr>
                <w:b/>
                <w:w w:val="120"/>
                <w:sz w:val="16"/>
              </w:rPr>
              <w:t>Lei</w:t>
            </w:r>
            <w:r>
              <w:rPr>
                <w:b/>
                <w:spacing w:val="-5"/>
                <w:w w:val="120"/>
                <w:sz w:val="16"/>
              </w:rPr>
              <w:t> </w:t>
            </w:r>
            <w:r>
              <w:rPr>
                <w:b/>
                <w:spacing w:val="-10"/>
                <w:w w:val="120"/>
                <w:sz w:val="16"/>
              </w:rPr>
              <w:t>-</w:t>
            </w:r>
          </w:p>
        </w:tc>
      </w:tr>
      <w:tr>
        <w:trPr>
          <w:trHeight w:val="185" w:hRule="atLeast"/>
        </w:trPr>
        <w:tc>
          <w:tcPr>
            <w:tcW w:w="680" w:type="dxa"/>
            <w:tcBorders>
              <w:top w:val="single" w:sz="4" w:space="0" w:color="000000"/>
              <w:right w:val="single" w:sz="4" w:space="0" w:color="000000"/>
            </w:tcBorders>
          </w:tcPr>
          <w:p>
            <w:pPr>
              <w:pStyle w:val="TableParagraph"/>
              <w:spacing w:line="165" w:lineRule="exact"/>
              <w:ind w:left="15"/>
              <w:jc w:val="center"/>
              <w:rPr>
                <w:b/>
                <w:sz w:val="16"/>
              </w:rPr>
            </w:pPr>
            <w:r>
              <w:rPr>
                <w:b/>
                <w:spacing w:val="-10"/>
                <w:w w:val="125"/>
                <w:sz w:val="16"/>
              </w:rPr>
              <w:t>0</w:t>
            </w:r>
          </w:p>
        </w:tc>
        <w:tc>
          <w:tcPr>
            <w:tcW w:w="5480" w:type="dxa"/>
            <w:tcBorders>
              <w:top w:val="single" w:sz="4" w:space="0" w:color="000000"/>
              <w:left w:val="single" w:sz="4" w:space="0" w:color="000000"/>
              <w:right w:val="single" w:sz="4" w:space="0" w:color="000000"/>
            </w:tcBorders>
          </w:tcPr>
          <w:p>
            <w:pPr>
              <w:pStyle w:val="TableParagraph"/>
              <w:spacing w:line="165" w:lineRule="exact"/>
              <w:ind w:left="119" w:right="99"/>
              <w:jc w:val="center"/>
              <w:rPr>
                <w:b/>
                <w:sz w:val="16"/>
              </w:rPr>
            </w:pPr>
            <w:r>
              <w:rPr>
                <w:b/>
                <w:spacing w:val="-10"/>
                <w:w w:val="125"/>
                <w:sz w:val="16"/>
              </w:rPr>
              <w:t>1</w:t>
            </w:r>
          </w:p>
        </w:tc>
        <w:tc>
          <w:tcPr>
            <w:tcW w:w="800" w:type="dxa"/>
            <w:tcBorders>
              <w:top w:val="single" w:sz="4" w:space="0" w:color="000000"/>
              <w:left w:val="single" w:sz="4" w:space="0" w:color="000000"/>
              <w:right w:val="single" w:sz="4" w:space="0" w:color="000000"/>
            </w:tcBorders>
          </w:tcPr>
          <w:p>
            <w:pPr>
              <w:pStyle w:val="TableParagraph"/>
              <w:spacing w:line="165" w:lineRule="exact"/>
              <w:ind w:left="20"/>
              <w:jc w:val="center"/>
              <w:rPr>
                <w:b/>
                <w:sz w:val="16"/>
              </w:rPr>
            </w:pPr>
            <w:r>
              <w:rPr>
                <w:b/>
                <w:spacing w:val="-10"/>
                <w:w w:val="125"/>
                <w:sz w:val="16"/>
              </w:rPr>
              <w:t>2</w:t>
            </w:r>
          </w:p>
        </w:tc>
        <w:tc>
          <w:tcPr>
            <w:tcW w:w="1240" w:type="dxa"/>
            <w:tcBorders>
              <w:top w:val="single" w:sz="4" w:space="0" w:color="000000"/>
              <w:left w:val="single" w:sz="4" w:space="0" w:color="000000"/>
              <w:right w:val="single" w:sz="4" w:space="0" w:color="000000"/>
            </w:tcBorders>
          </w:tcPr>
          <w:p>
            <w:pPr>
              <w:pStyle w:val="TableParagraph"/>
              <w:spacing w:line="165" w:lineRule="exact"/>
              <w:ind w:left="20"/>
              <w:jc w:val="center"/>
              <w:rPr>
                <w:b/>
                <w:sz w:val="16"/>
              </w:rPr>
            </w:pPr>
            <w:r>
              <w:rPr>
                <w:b/>
                <w:spacing w:val="-10"/>
                <w:w w:val="125"/>
                <w:sz w:val="16"/>
              </w:rPr>
              <w:t>3</w:t>
            </w:r>
          </w:p>
        </w:tc>
        <w:tc>
          <w:tcPr>
            <w:tcW w:w="1400" w:type="dxa"/>
            <w:tcBorders>
              <w:top w:val="single" w:sz="4" w:space="0" w:color="000000"/>
              <w:left w:val="single" w:sz="4" w:space="0" w:color="000000"/>
              <w:right w:val="single" w:sz="4" w:space="0" w:color="000000"/>
            </w:tcBorders>
          </w:tcPr>
          <w:p>
            <w:pPr>
              <w:pStyle w:val="TableParagraph"/>
              <w:spacing w:line="165" w:lineRule="exact"/>
              <w:ind w:left="22" w:right="2"/>
              <w:jc w:val="center"/>
              <w:rPr>
                <w:b/>
                <w:sz w:val="16"/>
              </w:rPr>
            </w:pPr>
            <w:r>
              <w:rPr>
                <w:b/>
                <w:spacing w:val="-10"/>
                <w:w w:val="125"/>
                <w:sz w:val="16"/>
              </w:rPr>
              <w:t>4</w:t>
            </w:r>
          </w:p>
        </w:tc>
        <w:tc>
          <w:tcPr>
            <w:tcW w:w="1500" w:type="dxa"/>
            <w:tcBorders>
              <w:top w:val="single" w:sz="4" w:space="0" w:color="000000"/>
              <w:left w:val="single" w:sz="4" w:space="0" w:color="000000"/>
            </w:tcBorders>
          </w:tcPr>
          <w:p>
            <w:pPr>
              <w:pStyle w:val="TableParagraph"/>
              <w:spacing w:line="165" w:lineRule="exact"/>
              <w:ind w:left="358"/>
              <w:rPr>
                <w:b/>
                <w:sz w:val="16"/>
              </w:rPr>
            </w:pPr>
            <w:r>
              <w:rPr>
                <w:b/>
                <w:w w:val="125"/>
                <w:sz w:val="16"/>
              </w:rPr>
              <w:t>5</w:t>
            </w:r>
            <w:r>
              <w:rPr>
                <w:b/>
                <w:spacing w:val="1"/>
                <w:w w:val="125"/>
                <w:sz w:val="16"/>
              </w:rPr>
              <w:t> </w:t>
            </w:r>
            <w:r>
              <w:rPr>
                <w:b/>
                <w:w w:val="125"/>
                <w:sz w:val="16"/>
              </w:rPr>
              <w:t>=</w:t>
            </w:r>
            <w:r>
              <w:rPr>
                <w:b/>
                <w:spacing w:val="2"/>
                <w:w w:val="125"/>
                <w:sz w:val="16"/>
              </w:rPr>
              <w:t> </w:t>
            </w:r>
            <w:r>
              <w:rPr>
                <w:b/>
                <w:w w:val="125"/>
                <w:sz w:val="16"/>
              </w:rPr>
              <w:t>3</w:t>
            </w:r>
            <w:r>
              <w:rPr>
                <w:b/>
                <w:spacing w:val="2"/>
                <w:w w:val="125"/>
                <w:sz w:val="16"/>
              </w:rPr>
              <w:t> </w:t>
            </w:r>
            <w:r>
              <w:rPr>
                <w:b/>
                <w:w w:val="125"/>
                <w:sz w:val="16"/>
              </w:rPr>
              <w:t>x</w:t>
            </w:r>
            <w:r>
              <w:rPr>
                <w:b/>
                <w:spacing w:val="2"/>
                <w:w w:val="125"/>
                <w:sz w:val="16"/>
              </w:rPr>
              <w:t> </w:t>
            </w:r>
            <w:r>
              <w:rPr>
                <w:b/>
                <w:spacing w:val="-10"/>
                <w:w w:val="125"/>
                <w:sz w:val="16"/>
              </w:rPr>
              <w:t>4</w:t>
            </w:r>
          </w:p>
        </w:tc>
      </w:tr>
    </w:tbl>
    <w:p>
      <w:pPr>
        <w:pStyle w:val="BodyText"/>
        <w:spacing w:before="11"/>
        <w:rPr>
          <w:b/>
          <w:sz w:val="6"/>
        </w:rPr>
      </w:pPr>
    </w:p>
    <w:tbl>
      <w:tblPr>
        <w:tblW w:w="0" w:type="auto"/>
        <w:jc w:val="left"/>
        <w:tblInd w:w="126" w:type="dxa"/>
        <w:tblBorders>
          <w:top w:val="single" w:sz="8" w:space="0" w:color="4E4E4E"/>
          <w:left w:val="single" w:sz="8" w:space="0" w:color="4E4E4E"/>
          <w:bottom w:val="single" w:sz="8" w:space="0" w:color="4E4E4E"/>
          <w:right w:val="single" w:sz="8" w:space="0" w:color="4E4E4E"/>
          <w:insideH w:val="single" w:sz="8" w:space="0" w:color="4E4E4E"/>
          <w:insideV w:val="single" w:sz="8" w:space="0" w:color="4E4E4E"/>
        </w:tblBorders>
        <w:tblLayout w:type="fixed"/>
        <w:tblCellMar>
          <w:top w:w="0" w:type="dxa"/>
          <w:left w:w="0" w:type="dxa"/>
          <w:bottom w:w="0" w:type="dxa"/>
          <w:right w:w="0" w:type="dxa"/>
        </w:tblCellMar>
        <w:tblLook w:val="01E0"/>
      </w:tblPr>
      <w:tblGrid>
        <w:gridCol w:w="680"/>
        <w:gridCol w:w="5480"/>
        <w:gridCol w:w="800"/>
        <w:gridCol w:w="1240"/>
        <w:gridCol w:w="1400"/>
        <w:gridCol w:w="1500"/>
      </w:tblGrid>
      <w:tr>
        <w:trPr>
          <w:trHeight w:val="385" w:hRule="atLeast"/>
        </w:trPr>
        <w:tc>
          <w:tcPr>
            <w:tcW w:w="11100" w:type="dxa"/>
            <w:gridSpan w:val="6"/>
            <w:tcBorders>
              <w:bottom w:val="single" w:sz="4" w:space="0" w:color="000000"/>
            </w:tcBorders>
            <w:shd w:val="clear" w:color="auto" w:fill="BFBFBF"/>
          </w:tcPr>
          <w:p>
            <w:pPr>
              <w:pStyle w:val="TableParagraph"/>
              <w:spacing w:before="103"/>
              <w:ind w:left="200"/>
              <w:rPr>
                <w:b/>
                <w:sz w:val="18"/>
              </w:rPr>
            </w:pPr>
            <w:bookmarkStart w:name="FUNDATII" w:id="28"/>
            <w:bookmarkEnd w:id="28"/>
            <w:r>
              <w:rPr/>
            </w:r>
            <w:r>
              <w:rPr>
                <w:b/>
                <w:spacing w:val="-2"/>
                <w:w w:val="115"/>
                <w:sz w:val="18"/>
              </w:rPr>
              <w:t>FUNDATII</w:t>
            </w:r>
          </w:p>
        </w:tc>
      </w:tr>
      <w:tr>
        <w:trPr>
          <w:trHeight w:val="290" w:hRule="atLeast"/>
        </w:trPr>
        <w:tc>
          <w:tcPr>
            <w:tcW w:w="680" w:type="dxa"/>
            <w:vMerge w:val="restart"/>
            <w:tcBorders>
              <w:top w:val="single" w:sz="4" w:space="0" w:color="000000"/>
              <w:bottom w:val="single" w:sz="4" w:space="0" w:color="000000"/>
              <w:right w:val="single" w:sz="4" w:space="0" w:color="000000"/>
            </w:tcBorders>
          </w:tcPr>
          <w:p>
            <w:pPr>
              <w:pStyle w:val="TableParagraph"/>
              <w:spacing w:before="33"/>
              <w:ind w:right="22"/>
              <w:jc w:val="right"/>
              <w:rPr>
                <w:b/>
                <w:sz w:val="18"/>
              </w:rPr>
            </w:pPr>
            <w:r>
              <w:rPr>
                <w:b/>
                <w:spacing w:val="-10"/>
                <w:w w:val="125"/>
                <w:sz w:val="18"/>
              </w:rPr>
              <w:t>1</w:t>
            </w:r>
          </w:p>
        </w:tc>
        <w:tc>
          <w:tcPr>
            <w:tcW w:w="5480" w:type="dxa"/>
            <w:vMerge w:val="restart"/>
            <w:tcBorders>
              <w:top w:val="single" w:sz="4" w:space="0" w:color="000000"/>
              <w:left w:val="single" w:sz="4" w:space="0" w:color="000000"/>
              <w:bottom w:val="single" w:sz="4" w:space="0" w:color="000000"/>
              <w:right w:val="single" w:sz="4" w:space="0" w:color="000000"/>
            </w:tcBorders>
          </w:tcPr>
          <w:p>
            <w:pPr>
              <w:pStyle w:val="TableParagraph"/>
              <w:spacing w:before="33"/>
              <w:ind w:left="45"/>
              <w:rPr>
                <w:sz w:val="18"/>
              </w:rPr>
            </w:pPr>
            <w:r>
              <w:rPr>
                <w:b/>
                <w:spacing w:val="-2"/>
                <w:w w:val="115"/>
                <w:sz w:val="18"/>
              </w:rPr>
              <w:t>TSC02A2</w:t>
            </w:r>
            <w:r>
              <w:rPr>
                <w:b/>
                <w:spacing w:val="-1"/>
                <w:w w:val="115"/>
                <w:sz w:val="18"/>
              </w:rPr>
              <w:t> </w:t>
            </w:r>
            <w:r>
              <w:rPr>
                <w:b/>
                <w:spacing w:val="-2"/>
                <w:w w:val="115"/>
                <w:sz w:val="18"/>
              </w:rPr>
              <w:t>-</w:t>
            </w:r>
            <w:r>
              <w:rPr>
                <w:b/>
                <w:w w:val="115"/>
                <w:sz w:val="18"/>
              </w:rPr>
              <w:t> </w:t>
            </w:r>
            <w:r>
              <w:rPr>
                <w:spacing w:val="-2"/>
                <w:w w:val="115"/>
                <w:sz w:val="18"/>
              </w:rPr>
              <w:t>Sapatura</w:t>
            </w:r>
            <w:r>
              <w:rPr>
                <w:spacing w:val="-6"/>
                <w:w w:val="115"/>
                <w:sz w:val="18"/>
              </w:rPr>
              <w:t> </w:t>
            </w:r>
            <w:r>
              <w:rPr>
                <w:spacing w:val="-2"/>
                <w:w w:val="115"/>
                <w:sz w:val="18"/>
              </w:rPr>
              <w:t>generala</w:t>
            </w:r>
            <w:r>
              <w:rPr>
                <w:spacing w:val="-5"/>
                <w:w w:val="115"/>
                <w:sz w:val="18"/>
              </w:rPr>
              <w:t> </w:t>
            </w:r>
            <w:r>
              <w:rPr>
                <w:spacing w:val="-2"/>
                <w:w w:val="115"/>
                <w:sz w:val="18"/>
              </w:rPr>
              <w:t>manuala</w:t>
            </w:r>
            <w:r>
              <w:rPr>
                <w:spacing w:val="-6"/>
                <w:w w:val="115"/>
                <w:sz w:val="18"/>
              </w:rPr>
              <w:t> </w:t>
            </w:r>
            <w:r>
              <w:rPr>
                <w:spacing w:val="-2"/>
                <w:w w:val="115"/>
                <w:sz w:val="18"/>
              </w:rPr>
              <w:t>/</w:t>
            </w:r>
            <w:r>
              <w:rPr>
                <w:spacing w:val="-6"/>
                <w:w w:val="115"/>
                <w:sz w:val="18"/>
              </w:rPr>
              <w:t> </w:t>
            </w:r>
            <w:r>
              <w:rPr>
                <w:spacing w:val="-2"/>
                <w:w w:val="115"/>
                <w:sz w:val="18"/>
              </w:rPr>
              <w:t>mecanizata</w:t>
            </w:r>
          </w:p>
        </w:tc>
        <w:tc>
          <w:tcPr>
            <w:tcW w:w="800" w:type="dxa"/>
            <w:vMerge w:val="restart"/>
            <w:tcBorders>
              <w:top w:val="single" w:sz="4" w:space="0" w:color="000000"/>
              <w:left w:val="single" w:sz="4" w:space="0" w:color="000000"/>
              <w:bottom w:val="single" w:sz="4" w:space="0" w:color="000000"/>
              <w:right w:val="single" w:sz="4" w:space="0" w:color="000000"/>
            </w:tcBorders>
          </w:tcPr>
          <w:p>
            <w:pPr>
              <w:pStyle w:val="TableParagraph"/>
              <w:spacing w:before="33"/>
              <w:ind w:left="257"/>
              <w:rPr>
                <w:b/>
                <w:sz w:val="18"/>
              </w:rPr>
            </w:pPr>
            <w:r>
              <w:rPr>
                <w:b/>
                <w:spacing w:val="-5"/>
                <w:w w:val="115"/>
                <w:sz w:val="18"/>
              </w:rPr>
              <w:t>mc</w:t>
            </w: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2"/>
              <w:jc w:val="right"/>
              <w:rPr>
                <w:b/>
                <w:sz w:val="18"/>
              </w:rPr>
            </w:pPr>
            <w:r>
              <w:rPr>
                <w:b/>
                <w:spacing w:val="-2"/>
                <w:w w:val="125"/>
                <w:sz w:val="18"/>
              </w:rPr>
              <w:t>720.000</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material:</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manopera:</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20"/>
                <w:sz w:val="18"/>
              </w:rPr>
              <w:t>utilaj:</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transport:</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val="restart"/>
            <w:tcBorders>
              <w:top w:val="single" w:sz="4" w:space="0" w:color="000000"/>
              <w:bottom w:val="single" w:sz="4" w:space="0" w:color="000000"/>
              <w:right w:val="single" w:sz="4" w:space="0" w:color="000000"/>
            </w:tcBorders>
          </w:tcPr>
          <w:p>
            <w:pPr>
              <w:pStyle w:val="TableParagraph"/>
              <w:spacing w:before="33"/>
              <w:ind w:right="22"/>
              <w:jc w:val="right"/>
              <w:rPr>
                <w:b/>
                <w:sz w:val="18"/>
              </w:rPr>
            </w:pPr>
            <w:r>
              <w:rPr>
                <w:b/>
                <w:spacing w:val="-10"/>
                <w:w w:val="125"/>
                <w:sz w:val="18"/>
              </w:rPr>
              <w:t>2</w:t>
            </w:r>
          </w:p>
        </w:tc>
        <w:tc>
          <w:tcPr>
            <w:tcW w:w="5480" w:type="dxa"/>
            <w:vMerge w:val="restart"/>
            <w:tcBorders>
              <w:top w:val="single" w:sz="4" w:space="0" w:color="000000"/>
              <w:left w:val="single" w:sz="4" w:space="0" w:color="000000"/>
              <w:bottom w:val="single" w:sz="4" w:space="0" w:color="000000"/>
              <w:right w:val="single" w:sz="4" w:space="0" w:color="000000"/>
            </w:tcBorders>
          </w:tcPr>
          <w:p>
            <w:pPr>
              <w:pStyle w:val="TableParagraph"/>
              <w:spacing w:line="242" w:lineRule="auto" w:before="33"/>
              <w:ind w:left="45"/>
              <w:rPr>
                <w:sz w:val="18"/>
              </w:rPr>
            </w:pPr>
            <w:r>
              <w:rPr>
                <w:b/>
                <w:w w:val="115"/>
                <w:sz w:val="18"/>
              </w:rPr>
              <w:t>RPCB13B#</w:t>
            </w:r>
            <w:r>
              <w:rPr>
                <w:b/>
                <w:spacing w:val="-4"/>
                <w:w w:val="115"/>
                <w:sz w:val="18"/>
              </w:rPr>
              <w:t> </w:t>
            </w:r>
            <w:r>
              <w:rPr>
                <w:b/>
                <w:w w:val="115"/>
                <w:sz w:val="18"/>
              </w:rPr>
              <w:t>-</w:t>
            </w:r>
            <w:r>
              <w:rPr>
                <w:b/>
                <w:spacing w:val="-4"/>
                <w:w w:val="115"/>
                <w:sz w:val="18"/>
              </w:rPr>
              <w:t> </w:t>
            </w:r>
            <w:r>
              <w:rPr>
                <w:w w:val="115"/>
                <w:sz w:val="18"/>
              </w:rPr>
              <w:t>Beton</w:t>
            </w:r>
            <w:r>
              <w:rPr>
                <w:spacing w:val="-9"/>
                <w:w w:val="115"/>
                <w:sz w:val="18"/>
              </w:rPr>
              <w:t> </w:t>
            </w:r>
            <w:r>
              <w:rPr>
                <w:w w:val="115"/>
                <w:sz w:val="18"/>
              </w:rPr>
              <w:t>simplu</w:t>
            </w:r>
            <w:r>
              <w:rPr>
                <w:spacing w:val="-9"/>
                <w:w w:val="115"/>
                <w:sz w:val="18"/>
              </w:rPr>
              <w:t> </w:t>
            </w:r>
            <w:r>
              <w:rPr>
                <w:w w:val="115"/>
                <w:sz w:val="18"/>
              </w:rPr>
              <w:t>C12</w:t>
            </w:r>
            <w:r>
              <w:rPr>
                <w:spacing w:val="-8"/>
                <w:w w:val="115"/>
                <w:sz w:val="18"/>
              </w:rPr>
              <w:t> </w:t>
            </w:r>
            <w:r>
              <w:rPr>
                <w:w w:val="115"/>
                <w:sz w:val="18"/>
              </w:rPr>
              <w:t>/</w:t>
            </w:r>
            <w:r>
              <w:rPr>
                <w:spacing w:val="-9"/>
                <w:w w:val="115"/>
                <w:sz w:val="18"/>
              </w:rPr>
              <w:t> </w:t>
            </w:r>
            <w:r>
              <w:rPr>
                <w:w w:val="115"/>
                <w:sz w:val="18"/>
              </w:rPr>
              <w:t>15</w:t>
            </w:r>
            <w:r>
              <w:rPr>
                <w:spacing w:val="-8"/>
                <w:w w:val="115"/>
                <w:sz w:val="18"/>
              </w:rPr>
              <w:t> </w:t>
            </w:r>
            <w:r>
              <w:rPr>
                <w:w w:val="115"/>
                <w:sz w:val="18"/>
              </w:rPr>
              <w:t>sub</w:t>
            </w:r>
            <w:r>
              <w:rPr>
                <w:spacing w:val="-9"/>
                <w:w w:val="115"/>
                <w:sz w:val="18"/>
              </w:rPr>
              <w:t> </w:t>
            </w:r>
            <w:r>
              <w:rPr>
                <w:w w:val="115"/>
                <w:sz w:val="18"/>
              </w:rPr>
              <w:t>fundatii,</w:t>
            </w:r>
            <w:r>
              <w:rPr>
                <w:spacing w:val="-9"/>
                <w:w w:val="115"/>
                <w:sz w:val="18"/>
              </w:rPr>
              <w:t> </w:t>
            </w:r>
            <w:r>
              <w:rPr>
                <w:w w:val="115"/>
                <w:sz w:val="18"/>
              </w:rPr>
              <w:t>inclusiv trepte beton simplu</w:t>
            </w:r>
          </w:p>
        </w:tc>
        <w:tc>
          <w:tcPr>
            <w:tcW w:w="800" w:type="dxa"/>
            <w:vMerge w:val="restart"/>
            <w:tcBorders>
              <w:top w:val="single" w:sz="4" w:space="0" w:color="000000"/>
              <w:left w:val="single" w:sz="4" w:space="0" w:color="000000"/>
              <w:bottom w:val="single" w:sz="4" w:space="0" w:color="000000"/>
              <w:right w:val="single" w:sz="4" w:space="0" w:color="000000"/>
            </w:tcBorders>
          </w:tcPr>
          <w:p>
            <w:pPr>
              <w:pStyle w:val="TableParagraph"/>
              <w:spacing w:before="33"/>
              <w:ind w:left="257"/>
              <w:rPr>
                <w:b/>
                <w:sz w:val="18"/>
              </w:rPr>
            </w:pPr>
            <w:r>
              <w:rPr>
                <w:b/>
                <w:spacing w:val="-5"/>
                <w:w w:val="115"/>
                <w:sz w:val="18"/>
              </w:rPr>
              <w:t>mc</w:t>
            </w: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b/>
                <w:sz w:val="18"/>
              </w:rPr>
            </w:pPr>
            <w:r>
              <w:rPr>
                <w:b/>
                <w:spacing w:val="-2"/>
                <w:w w:val="125"/>
                <w:sz w:val="18"/>
              </w:rPr>
              <w:t>35.600</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material:</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manopera:</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20"/>
                <w:sz w:val="18"/>
              </w:rPr>
              <w:t>utilaj:</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transport:</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tcBorders>
              <w:top w:val="single" w:sz="4" w:space="0" w:color="000000"/>
              <w:bottom w:val="single" w:sz="4" w:space="0" w:color="000000"/>
              <w:right w:val="single" w:sz="4" w:space="0" w:color="000000"/>
            </w:tcBorders>
          </w:tcPr>
          <w:p>
            <w:pPr>
              <w:pStyle w:val="TableParagraph"/>
              <w:spacing w:before="33"/>
              <w:ind w:right="22"/>
              <w:jc w:val="right"/>
              <w:rPr>
                <w:i/>
                <w:sz w:val="18"/>
              </w:rPr>
            </w:pPr>
            <w:r>
              <w:rPr>
                <w:i/>
                <w:spacing w:val="-5"/>
                <w:w w:val="115"/>
                <w:sz w:val="18"/>
              </w:rPr>
              <w:t>2.1</w:t>
            </w:r>
          </w:p>
        </w:tc>
        <w:tc>
          <w:tcPr>
            <w:tcW w:w="5480" w:type="dxa"/>
            <w:tcBorders>
              <w:top w:val="single" w:sz="4" w:space="0" w:color="000000"/>
              <w:left w:val="single" w:sz="4" w:space="0" w:color="000000"/>
              <w:bottom w:val="single" w:sz="4" w:space="0" w:color="000000"/>
              <w:right w:val="single" w:sz="4" w:space="0" w:color="000000"/>
            </w:tcBorders>
          </w:tcPr>
          <w:p>
            <w:pPr>
              <w:pStyle w:val="TableParagraph"/>
              <w:spacing w:before="33"/>
              <w:ind w:left="305"/>
              <w:rPr>
                <w:i/>
                <w:sz w:val="18"/>
              </w:rPr>
            </w:pPr>
            <w:r>
              <w:rPr>
                <w:b/>
                <w:i/>
                <w:w w:val="115"/>
                <w:sz w:val="18"/>
              </w:rPr>
              <w:t>2100969</w:t>
            </w:r>
            <w:r>
              <w:rPr>
                <w:b/>
                <w:i/>
                <w:spacing w:val="-2"/>
                <w:w w:val="115"/>
                <w:sz w:val="18"/>
              </w:rPr>
              <w:t> </w:t>
            </w:r>
            <w:r>
              <w:rPr>
                <w:i/>
                <w:w w:val="115"/>
                <w:sz w:val="18"/>
              </w:rPr>
              <w:t>-</w:t>
            </w:r>
            <w:r>
              <w:rPr>
                <w:i/>
                <w:spacing w:val="-2"/>
                <w:w w:val="115"/>
                <w:sz w:val="18"/>
              </w:rPr>
              <w:t> </w:t>
            </w:r>
            <w:r>
              <w:rPr>
                <w:i/>
                <w:w w:val="115"/>
                <w:sz w:val="18"/>
              </w:rPr>
              <w:t>Beton</w:t>
            </w:r>
            <w:r>
              <w:rPr>
                <w:i/>
                <w:spacing w:val="-2"/>
                <w:w w:val="115"/>
                <w:sz w:val="18"/>
              </w:rPr>
              <w:t> </w:t>
            </w:r>
            <w:r>
              <w:rPr>
                <w:i/>
                <w:w w:val="115"/>
                <w:sz w:val="18"/>
              </w:rPr>
              <w:t>de ciment</w:t>
            </w:r>
            <w:r>
              <w:rPr>
                <w:i/>
                <w:spacing w:val="-1"/>
                <w:w w:val="115"/>
                <w:sz w:val="18"/>
              </w:rPr>
              <w:t> </w:t>
            </w:r>
            <w:r>
              <w:rPr>
                <w:i/>
                <w:w w:val="115"/>
                <w:sz w:val="18"/>
              </w:rPr>
              <w:t>B</w:t>
            </w:r>
            <w:r>
              <w:rPr>
                <w:i/>
                <w:spacing w:val="-1"/>
                <w:w w:val="115"/>
                <w:sz w:val="18"/>
              </w:rPr>
              <w:t> </w:t>
            </w:r>
            <w:r>
              <w:rPr>
                <w:i/>
                <w:w w:val="115"/>
                <w:sz w:val="18"/>
              </w:rPr>
              <w:t>250</w:t>
            </w:r>
            <w:r>
              <w:rPr>
                <w:i/>
                <w:spacing w:val="-1"/>
                <w:w w:val="115"/>
                <w:sz w:val="18"/>
              </w:rPr>
              <w:t> </w:t>
            </w:r>
            <w:r>
              <w:rPr>
                <w:i/>
                <w:w w:val="115"/>
                <w:sz w:val="18"/>
              </w:rPr>
              <w:t>stas</w:t>
            </w:r>
            <w:r>
              <w:rPr>
                <w:i/>
                <w:spacing w:val="-1"/>
                <w:w w:val="115"/>
                <w:sz w:val="18"/>
              </w:rPr>
              <w:t> </w:t>
            </w:r>
            <w:r>
              <w:rPr>
                <w:i/>
                <w:spacing w:val="-4"/>
                <w:w w:val="115"/>
                <w:sz w:val="18"/>
              </w:rPr>
              <w:t>3622</w:t>
            </w:r>
          </w:p>
        </w:tc>
        <w:tc>
          <w:tcPr>
            <w:tcW w:w="800" w:type="dxa"/>
            <w:tcBorders>
              <w:top w:val="single" w:sz="4" w:space="0" w:color="000000"/>
              <w:left w:val="single" w:sz="4" w:space="0" w:color="000000"/>
              <w:bottom w:val="single" w:sz="4" w:space="0" w:color="000000"/>
              <w:right w:val="single" w:sz="4" w:space="0" w:color="000000"/>
            </w:tcBorders>
          </w:tcPr>
          <w:p>
            <w:pPr>
              <w:pStyle w:val="TableParagraph"/>
              <w:spacing w:before="33"/>
              <w:ind w:left="20"/>
              <w:jc w:val="center"/>
              <w:rPr>
                <w:i/>
                <w:sz w:val="18"/>
              </w:rPr>
            </w:pPr>
            <w:r>
              <w:rPr>
                <w:i/>
                <w:spacing w:val="-5"/>
                <w:w w:val="115"/>
                <w:sz w:val="18"/>
              </w:rPr>
              <w:t>mc</w:t>
            </w: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2"/>
              <w:jc w:val="right"/>
              <w:rPr>
                <w:i/>
                <w:sz w:val="18"/>
              </w:rPr>
            </w:pPr>
            <w:r>
              <w:rPr>
                <w:i/>
                <w:spacing w:val="-2"/>
                <w:w w:val="115"/>
                <w:sz w:val="18"/>
              </w:rPr>
              <w:t>35.956</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val="restart"/>
            <w:tcBorders>
              <w:top w:val="single" w:sz="4" w:space="0" w:color="000000"/>
              <w:bottom w:val="single" w:sz="4" w:space="0" w:color="000000"/>
              <w:right w:val="single" w:sz="4" w:space="0" w:color="000000"/>
            </w:tcBorders>
          </w:tcPr>
          <w:p>
            <w:pPr>
              <w:pStyle w:val="TableParagraph"/>
              <w:spacing w:before="33"/>
              <w:ind w:right="22"/>
              <w:jc w:val="right"/>
              <w:rPr>
                <w:b/>
                <w:sz w:val="18"/>
              </w:rPr>
            </w:pPr>
            <w:r>
              <w:rPr>
                <w:b/>
                <w:spacing w:val="-10"/>
                <w:w w:val="125"/>
                <w:sz w:val="18"/>
              </w:rPr>
              <w:t>3</w:t>
            </w:r>
          </w:p>
        </w:tc>
        <w:tc>
          <w:tcPr>
            <w:tcW w:w="5480" w:type="dxa"/>
            <w:vMerge w:val="restart"/>
            <w:tcBorders>
              <w:top w:val="single" w:sz="4" w:space="0" w:color="000000"/>
              <w:left w:val="single" w:sz="4" w:space="0" w:color="000000"/>
              <w:bottom w:val="single" w:sz="4" w:space="0" w:color="000000"/>
              <w:right w:val="single" w:sz="4" w:space="0" w:color="000000"/>
            </w:tcBorders>
          </w:tcPr>
          <w:p>
            <w:pPr>
              <w:pStyle w:val="TableParagraph"/>
              <w:spacing w:line="242" w:lineRule="auto" w:before="33"/>
              <w:ind w:left="45"/>
              <w:rPr>
                <w:sz w:val="18"/>
              </w:rPr>
            </w:pPr>
            <w:r>
              <w:rPr>
                <w:b/>
                <w:w w:val="115"/>
                <w:sz w:val="18"/>
              </w:rPr>
              <w:t>RCSB06C%</w:t>
            </w:r>
            <w:r>
              <w:rPr>
                <w:b/>
                <w:spacing w:val="-8"/>
                <w:w w:val="115"/>
                <w:sz w:val="18"/>
              </w:rPr>
              <w:t> </w:t>
            </w:r>
            <w:r>
              <w:rPr>
                <w:b/>
                <w:w w:val="115"/>
                <w:sz w:val="18"/>
              </w:rPr>
              <w:t>-</w:t>
            </w:r>
            <w:r>
              <w:rPr>
                <w:b/>
                <w:spacing w:val="-8"/>
                <w:w w:val="115"/>
                <w:sz w:val="18"/>
              </w:rPr>
              <w:t> </w:t>
            </w:r>
            <w:r>
              <w:rPr>
                <w:w w:val="115"/>
                <w:sz w:val="18"/>
              </w:rPr>
              <w:t>Beton</w:t>
            </w:r>
            <w:r>
              <w:rPr>
                <w:spacing w:val="-13"/>
                <w:w w:val="115"/>
                <w:sz w:val="18"/>
              </w:rPr>
              <w:t> </w:t>
            </w:r>
            <w:r>
              <w:rPr>
                <w:w w:val="115"/>
                <w:sz w:val="18"/>
              </w:rPr>
              <w:t>armat</w:t>
            </w:r>
            <w:r>
              <w:rPr>
                <w:spacing w:val="-12"/>
                <w:w w:val="115"/>
                <w:sz w:val="18"/>
              </w:rPr>
              <w:t> </w:t>
            </w:r>
            <w:r>
              <w:rPr>
                <w:w w:val="115"/>
                <w:sz w:val="18"/>
              </w:rPr>
              <w:t>C25</w:t>
            </w:r>
            <w:r>
              <w:rPr>
                <w:spacing w:val="-12"/>
                <w:w w:val="115"/>
                <w:sz w:val="18"/>
              </w:rPr>
              <w:t> </w:t>
            </w:r>
            <w:r>
              <w:rPr>
                <w:w w:val="115"/>
                <w:sz w:val="18"/>
              </w:rPr>
              <w:t>/</w:t>
            </w:r>
            <w:r>
              <w:rPr>
                <w:spacing w:val="-13"/>
                <w:w w:val="115"/>
                <w:sz w:val="18"/>
              </w:rPr>
              <w:t> </w:t>
            </w:r>
            <w:r>
              <w:rPr>
                <w:w w:val="115"/>
                <w:sz w:val="18"/>
              </w:rPr>
              <w:t>30</w:t>
            </w:r>
            <w:r>
              <w:rPr>
                <w:spacing w:val="-12"/>
                <w:w w:val="115"/>
                <w:sz w:val="18"/>
              </w:rPr>
              <w:t> </w:t>
            </w:r>
            <w:r>
              <w:rPr>
                <w:w w:val="115"/>
                <w:sz w:val="18"/>
              </w:rPr>
              <w:t>fundatii</w:t>
            </w:r>
            <w:r>
              <w:rPr>
                <w:spacing w:val="-13"/>
                <w:w w:val="115"/>
                <w:sz w:val="18"/>
              </w:rPr>
              <w:t> </w:t>
            </w:r>
            <w:r>
              <w:rPr>
                <w:w w:val="115"/>
                <w:sz w:val="18"/>
              </w:rPr>
              <w:t>izolate </w:t>
            </w:r>
            <w:r>
              <w:rPr>
                <w:spacing w:val="-2"/>
                <w:w w:val="115"/>
                <w:sz w:val="18"/>
              </w:rPr>
              <w:t>(consolidari)</w:t>
            </w:r>
          </w:p>
        </w:tc>
        <w:tc>
          <w:tcPr>
            <w:tcW w:w="800" w:type="dxa"/>
            <w:vMerge w:val="restart"/>
            <w:tcBorders>
              <w:top w:val="single" w:sz="4" w:space="0" w:color="000000"/>
              <w:left w:val="single" w:sz="4" w:space="0" w:color="000000"/>
              <w:bottom w:val="single" w:sz="4" w:space="0" w:color="000000"/>
              <w:right w:val="single" w:sz="4" w:space="0" w:color="000000"/>
            </w:tcBorders>
          </w:tcPr>
          <w:p>
            <w:pPr>
              <w:pStyle w:val="TableParagraph"/>
              <w:spacing w:before="33"/>
              <w:ind w:left="257"/>
              <w:rPr>
                <w:b/>
                <w:sz w:val="18"/>
              </w:rPr>
            </w:pPr>
            <w:r>
              <w:rPr>
                <w:b/>
                <w:spacing w:val="-5"/>
                <w:w w:val="115"/>
                <w:sz w:val="18"/>
              </w:rPr>
              <w:t>mc</w:t>
            </w: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2"/>
              <w:jc w:val="right"/>
              <w:rPr>
                <w:b/>
                <w:sz w:val="18"/>
              </w:rPr>
            </w:pPr>
            <w:r>
              <w:rPr>
                <w:b/>
                <w:spacing w:val="-2"/>
                <w:w w:val="125"/>
                <w:sz w:val="18"/>
              </w:rPr>
              <w:t>159.000</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material:</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manopera:</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20"/>
                <w:sz w:val="18"/>
              </w:rPr>
              <w:t>utilaj:</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transport:</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tcBorders>
              <w:top w:val="single" w:sz="4" w:space="0" w:color="000000"/>
              <w:bottom w:val="single" w:sz="4" w:space="0" w:color="000000"/>
              <w:right w:val="single" w:sz="4" w:space="0" w:color="000000"/>
            </w:tcBorders>
          </w:tcPr>
          <w:p>
            <w:pPr>
              <w:pStyle w:val="TableParagraph"/>
              <w:spacing w:before="33"/>
              <w:ind w:right="22"/>
              <w:jc w:val="right"/>
              <w:rPr>
                <w:i/>
                <w:sz w:val="18"/>
              </w:rPr>
            </w:pPr>
            <w:r>
              <w:rPr>
                <w:i/>
                <w:spacing w:val="-5"/>
                <w:w w:val="115"/>
                <w:sz w:val="18"/>
              </w:rPr>
              <w:t>3.1</w:t>
            </w:r>
          </w:p>
        </w:tc>
        <w:tc>
          <w:tcPr>
            <w:tcW w:w="5480" w:type="dxa"/>
            <w:tcBorders>
              <w:top w:val="single" w:sz="4" w:space="0" w:color="000000"/>
              <w:left w:val="single" w:sz="4" w:space="0" w:color="000000"/>
              <w:bottom w:val="single" w:sz="4" w:space="0" w:color="000000"/>
              <w:right w:val="single" w:sz="4" w:space="0" w:color="000000"/>
            </w:tcBorders>
          </w:tcPr>
          <w:p>
            <w:pPr>
              <w:pStyle w:val="TableParagraph"/>
              <w:spacing w:before="33"/>
              <w:ind w:left="305"/>
              <w:rPr>
                <w:i/>
                <w:sz w:val="18"/>
              </w:rPr>
            </w:pPr>
            <w:r>
              <w:rPr>
                <w:b/>
                <w:i/>
                <w:w w:val="115"/>
                <w:sz w:val="18"/>
              </w:rPr>
              <w:t>2100995</w:t>
            </w:r>
            <w:r>
              <w:rPr>
                <w:b/>
                <w:i/>
                <w:spacing w:val="-7"/>
                <w:w w:val="115"/>
                <w:sz w:val="18"/>
              </w:rPr>
              <w:t> </w:t>
            </w:r>
            <w:r>
              <w:rPr>
                <w:i/>
                <w:w w:val="115"/>
                <w:sz w:val="18"/>
              </w:rPr>
              <w:t>-</w:t>
            </w:r>
            <w:r>
              <w:rPr>
                <w:i/>
                <w:spacing w:val="-6"/>
                <w:w w:val="115"/>
                <w:sz w:val="18"/>
              </w:rPr>
              <w:t> </w:t>
            </w:r>
            <w:r>
              <w:rPr>
                <w:i/>
                <w:w w:val="115"/>
                <w:sz w:val="18"/>
              </w:rPr>
              <w:t>Beton</w:t>
            </w:r>
            <w:r>
              <w:rPr>
                <w:i/>
                <w:spacing w:val="-7"/>
                <w:w w:val="115"/>
                <w:sz w:val="18"/>
              </w:rPr>
              <w:t> </w:t>
            </w:r>
            <w:r>
              <w:rPr>
                <w:i/>
                <w:w w:val="115"/>
                <w:sz w:val="18"/>
              </w:rPr>
              <w:t>de</w:t>
            </w:r>
            <w:r>
              <w:rPr>
                <w:i/>
                <w:spacing w:val="-5"/>
                <w:w w:val="115"/>
                <w:sz w:val="18"/>
              </w:rPr>
              <w:t> </w:t>
            </w:r>
            <w:r>
              <w:rPr>
                <w:i/>
                <w:w w:val="115"/>
                <w:sz w:val="18"/>
              </w:rPr>
              <w:t>ciment</w:t>
            </w:r>
            <w:r>
              <w:rPr>
                <w:i/>
                <w:spacing w:val="-6"/>
                <w:w w:val="115"/>
                <w:sz w:val="18"/>
              </w:rPr>
              <w:t> </w:t>
            </w:r>
            <w:r>
              <w:rPr>
                <w:i/>
                <w:w w:val="115"/>
                <w:sz w:val="18"/>
              </w:rPr>
              <w:t>B</w:t>
            </w:r>
            <w:r>
              <w:rPr>
                <w:i/>
                <w:spacing w:val="-5"/>
                <w:w w:val="115"/>
                <w:sz w:val="18"/>
              </w:rPr>
              <w:t> </w:t>
            </w:r>
            <w:r>
              <w:rPr>
                <w:i/>
                <w:w w:val="115"/>
                <w:sz w:val="18"/>
              </w:rPr>
              <w:t>400</w:t>
            </w:r>
            <w:r>
              <w:rPr>
                <w:i/>
                <w:spacing w:val="-6"/>
                <w:w w:val="115"/>
                <w:sz w:val="18"/>
              </w:rPr>
              <w:t> </w:t>
            </w:r>
            <w:r>
              <w:rPr>
                <w:i/>
                <w:w w:val="115"/>
                <w:sz w:val="18"/>
              </w:rPr>
              <w:t>-</w:t>
            </w:r>
            <w:r>
              <w:rPr>
                <w:i/>
                <w:spacing w:val="-6"/>
                <w:w w:val="115"/>
                <w:sz w:val="18"/>
              </w:rPr>
              <w:t> </w:t>
            </w:r>
            <w:r>
              <w:rPr>
                <w:i/>
                <w:w w:val="115"/>
                <w:sz w:val="18"/>
              </w:rPr>
              <w:t>BC30</w:t>
            </w:r>
            <w:r>
              <w:rPr>
                <w:i/>
                <w:spacing w:val="-6"/>
                <w:w w:val="115"/>
                <w:sz w:val="18"/>
              </w:rPr>
              <w:t> </w:t>
            </w:r>
            <w:r>
              <w:rPr>
                <w:i/>
                <w:w w:val="115"/>
                <w:sz w:val="18"/>
              </w:rPr>
              <w:t>stas</w:t>
            </w:r>
            <w:r>
              <w:rPr>
                <w:i/>
                <w:spacing w:val="-6"/>
                <w:w w:val="115"/>
                <w:sz w:val="18"/>
              </w:rPr>
              <w:t> </w:t>
            </w:r>
            <w:r>
              <w:rPr>
                <w:i/>
                <w:spacing w:val="-4"/>
                <w:w w:val="115"/>
                <w:sz w:val="18"/>
              </w:rPr>
              <w:t>3622</w:t>
            </w:r>
          </w:p>
        </w:tc>
        <w:tc>
          <w:tcPr>
            <w:tcW w:w="800" w:type="dxa"/>
            <w:tcBorders>
              <w:top w:val="single" w:sz="4" w:space="0" w:color="000000"/>
              <w:left w:val="single" w:sz="4" w:space="0" w:color="000000"/>
              <w:bottom w:val="single" w:sz="4" w:space="0" w:color="000000"/>
              <w:right w:val="single" w:sz="4" w:space="0" w:color="000000"/>
            </w:tcBorders>
          </w:tcPr>
          <w:p>
            <w:pPr>
              <w:pStyle w:val="TableParagraph"/>
              <w:spacing w:before="33"/>
              <w:ind w:left="20"/>
              <w:jc w:val="center"/>
              <w:rPr>
                <w:i/>
                <w:sz w:val="18"/>
              </w:rPr>
            </w:pPr>
            <w:r>
              <w:rPr>
                <w:i/>
                <w:spacing w:val="-5"/>
                <w:w w:val="115"/>
                <w:sz w:val="18"/>
              </w:rPr>
              <w:t>mc</w:t>
            </w: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2"/>
              <w:jc w:val="right"/>
              <w:rPr>
                <w:i/>
                <w:sz w:val="18"/>
              </w:rPr>
            </w:pPr>
            <w:r>
              <w:rPr>
                <w:i/>
                <w:spacing w:val="-2"/>
                <w:w w:val="115"/>
                <w:sz w:val="18"/>
              </w:rPr>
              <w:t>159.000</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val="restart"/>
            <w:tcBorders>
              <w:top w:val="single" w:sz="4" w:space="0" w:color="000000"/>
              <w:bottom w:val="single" w:sz="4" w:space="0" w:color="000000"/>
              <w:right w:val="single" w:sz="4" w:space="0" w:color="000000"/>
            </w:tcBorders>
          </w:tcPr>
          <w:p>
            <w:pPr>
              <w:pStyle w:val="TableParagraph"/>
              <w:spacing w:before="33"/>
              <w:ind w:right="22"/>
              <w:jc w:val="right"/>
              <w:rPr>
                <w:b/>
                <w:sz w:val="18"/>
              </w:rPr>
            </w:pPr>
            <w:r>
              <w:rPr>
                <w:b/>
                <w:spacing w:val="-10"/>
                <w:w w:val="125"/>
                <w:sz w:val="18"/>
              </w:rPr>
              <w:t>4</w:t>
            </w:r>
          </w:p>
        </w:tc>
        <w:tc>
          <w:tcPr>
            <w:tcW w:w="5480" w:type="dxa"/>
            <w:vMerge w:val="restart"/>
            <w:tcBorders>
              <w:top w:val="single" w:sz="4" w:space="0" w:color="000000"/>
              <w:left w:val="single" w:sz="4" w:space="0" w:color="000000"/>
              <w:bottom w:val="single" w:sz="4" w:space="0" w:color="000000"/>
              <w:right w:val="single" w:sz="4" w:space="0" w:color="000000"/>
            </w:tcBorders>
          </w:tcPr>
          <w:p>
            <w:pPr>
              <w:pStyle w:val="TableParagraph"/>
              <w:spacing w:line="242" w:lineRule="auto" w:before="33"/>
              <w:ind w:left="45" w:right="150"/>
              <w:rPr>
                <w:sz w:val="18"/>
              </w:rPr>
            </w:pPr>
            <w:r>
              <w:rPr>
                <w:b/>
                <w:w w:val="115"/>
                <w:sz w:val="18"/>
              </w:rPr>
              <w:t>RPCC04B-01%</w:t>
            </w:r>
            <w:r>
              <w:rPr>
                <w:b/>
                <w:spacing w:val="-7"/>
                <w:w w:val="115"/>
                <w:sz w:val="18"/>
              </w:rPr>
              <w:t> </w:t>
            </w:r>
            <w:r>
              <w:rPr>
                <w:b/>
                <w:w w:val="115"/>
                <w:sz w:val="18"/>
              </w:rPr>
              <w:t>-</w:t>
            </w:r>
            <w:r>
              <w:rPr>
                <w:b/>
                <w:spacing w:val="-7"/>
                <w:w w:val="115"/>
                <w:sz w:val="18"/>
              </w:rPr>
              <w:t> </w:t>
            </w:r>
            <w:r>
              <w:rPr>
                <w:w w:val="115"/>
                <w:sz w:val="18"/>
              </w:rPr>
              <w:t>Cofraje</w:t>
            </w:r>
            <w:r>
              <w:rPr>
                <w:spacing w:val="-11"/>
                <w:w w:val="115"/>
                <w:sz w:val="18"/>
              </w:rPr>
              <w:t> </w:t>
            </w:r>
            <w:r>
              <w:rPr>
                <w:w w:val="115"/>
                <w:sz w:val="18"/>
              </w:rPr>
              <w:t>pentru</w:t>
            </w:r>
            <w:r>
              <w:rPr>
                <w:spacing w:val="-12"/>
                <w:w w:val="115"/>
                <w:sz w:val="18"/>
              </w:rPr>
              <w:t> </w:t>
            </w:r>
            <w:r>
              <w:rPr>
                <w:w w:val="115"/>
                <w:sz w:val="18"/>
              </w:rPr>
              <w:t>fundatii</w:t>
            </w:r>
            <w:r>
              <w:rPr>
                <w:spacing w:val="-12"/>
                <w:w w:val="115"/>
                <w:sz w:val="18"/>
              </w:rPr>
              <w:t> </w:t>
            </w:r>
            <w:r>
              <w:rPr>
                <w:w w:val="115"/>
                <w:sz w:val="18"/>
              </w:rPr>
              <w:t>izolate </w:t>
            </w:r>
            <w:r>
              <w:rPr>
                <w:spacing w:val="-2"/>
                <w:w w:val="115"/>
                <w:sz w:val="18"/>
              </w:rPr>
              <w:t>(consolidari)</w:t>
            </w:r>
          </w:p>
        </w:tc>
        <w:tc>
          <w:tcPr>
            <w:tcW w:w="800" w:type="dxa"/>
            <w:vMerge w:val="restart"/>
            <w:tcBorders>
              <w:top w:val="single" w:sz="4" w:space="0" w:color="000000"/>
              <w:left w:val="single" w:sz="4" w:space="0" w:color="000000"/>
              <w:bottom w:val="single" w:sz="4" w:space="0" w:color="000000"/>
              <w:right w:val="single" w:sz="4" w:space="0" w:color="000000"/>
            </w:tcBorders>
          </w:tcPr>
          <w:p>
            <w:pPr>
              <w:pStyle w:val="TableParagraph"/>
              <w:spacing w:before="33"/>
              <w:ind w:left="247"/>
              <w:rPr>
                <w:b/>
                <w:sz w:val="18"/>
              </w:rPr>
            </w:pPr>
            <w:r>
              <w:rPr>
                <w:b/>
                <w:spacing w:val="-5"/>
                <w:w w:val="115"/>
                <w:sz w:val="18"/>
              </w:rPr>
              <w:t>mp</w:t>
            </w: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2"/>
              <w:jc w:val="right"/>
              <w:rPr>
                <w:b/>
                <w:sz w:val="18"/>
              </w:rPr>
            </w:pPr>
            <w:r>
              <w:rPr>
                <w:b/>
                <w:spacing w:val="-2"/>
                <w:w w:val="125"/>
                <w:sz w:val="18"/>
              </w:rPr>
              <w:t>320.000</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material:</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manopera:</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20"/>
                <w:sz w:val="18"/>
              </w:rPr>
              <w:t>utilaj:</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transport:</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val="restart"/>
            <w:tcBorders>
              <w:top w:val="single" w:sz="4" w:space="0" w:color="000000"/>
              <w:bottom w:val="single" w:sz="4" w:space="0" w:color="000000"/>
              <w:right w:val="single" w:sz="4" w:space="0" w:color="000000"/>
            </w:tcBorders>
          </w:tcPr>
          <w:p>
            <w:pPr>
              <w:pStyle w:val="TableParagraph"/>
              <w:spacing w:before="33"/>
              <w:ind w:right="22"/>
              <w:jc w:val="right"/>
              <w:rPr>
                <w:b/>
                <w:sz w:val="18"/>
              </w:rPr>
            </w:pPr>
            <w:r>
              <w:rPr>
                <w:b/>
                <w:spacing w:val="-10"/>
                <w:w w:val="125"/>
                <w:sz w:val="18"/>
              </w:rPr>
              <w:t>5</w:t>
            </w:r>
          </w:p>
        </w:tc>
        <w:tc>
          <w:tcPr>
            <w:tcW w:w="5480" w:type="dxa"/>
            <w:vMerge w:val="restart"/>
            <w:tcBorders>
              <w:top w:val="single" w:sz="4" w:space="0" w:color="000000"/>
              <w:left w:val="single" w:sz="4" w:space="0" w:color="000000"/>
              <w:bottom w:val="single" w:sz="4" w:space="0" w:color="000000"/>
              <w:right w:val="single" w:sz="4" w:space="0" w:color="000000"/>
            </w:tcBorders>
          </w:tcPr>
          <w:p>
            <w:pPr>
              <w:pStyle w:val="TableParagraph"/>
              <w:spacing w:line="242" w:lineRule="auto" w:before="33"/>
              <w:ind w:left="45"/>
              <w:rPr>
                <w:sz w:val="18"/>
              </w:rPr>
            </w:pPr>
            <w:r>
              <w:rPr>
                <w:b/>
                <w:w w:val="115"/>
                <w:sz w:val="18"/>
              </w:rPr>
              <w:t>CZ07A01&gt; - </w:t>
            </w:r>
            <w:r>
              <w:rPr>
                <w:w w:val="115"/>
                <w:sz w:val="18"/>
              </w:rPr>
              <w:t>Armatura</w:t>
            </w:r>
            <w:r>
              <w:rPr>
                <w:spacing w:val="-2"/>
                <w:w w:val="115"/>
                <w:sz w:val="18"/>
              </w:rPr>
              <w:t> </w:t>
            </w:r>
            <w:r>
              <w:rPr>
                <w:w w:val="115"/>
                <w:sz w:val="18"/>
              </w:rPr>
              <w:t>(B500C)</w:t>
            </w:r>
            <w:r>
              <w:rPr>
                <w:spacing w:val="-1"/>
                <w:w w:val="115"/>
                <w:sz w:val="18"/>
              </w:rPr>
              <w:t> </w:t>
            </w:r>
            <w:r>
              <w:rPr>
                <w:w w:val="115"/>
                <w:sz w:val="18"/>
              </w:rPr>
              <w:t>in</w:t>
            </w:r>
            <w:r>
              <w:rPr>
                <w:spacing w:val="-2"/>
                <w:w w:val="115"/>
                <w:sz w:val="18"/>
              </w:rPr>
              <w:t> </w:t>
            </w:r>
            <w:r>
              <w:rPr>
                <w:w w:val="115"/>
                <w:sz w:val="18"/>
              </w:rPr>
              <w:t>fundatii</w:t>
            </w:r>
            <w:r>
              <w:rPr>
                <w:spacing w:val="-2"/>
                <w:w w:val="115"/>
                <w:sz w:val="18"/>
              </w:rPr>
              <w:t> </w:t>
            </w:r>
            <w:r>
              <w:rPr>
                <w:w w:val="115"/>
                <w:sz w:val="18"/>
              </w:rPr>
              <w:t>izolate </w:t>
            </w:r>
            <w:r>
              <w:rPr>
                <w:spacing w:val="-2"/>
                <w:w w:val="115"/>
                <w:sz w:val="18"/>
              </w:rPr>
              <w:t>(consolidari)</w:t>
            </w:r>
          </w:p>
        </w:tc>
        <w:tc>
          <w:tcPr>
            <w:tcW w:w="800" w:type="dxa"/>
            <w:vMerge w:val="restart"/>
            <w:tcBorders>
              <w:top w:val="single" w:sz="4" w:space="0" w:color="000000"/>
              <w:left w:val="single" w:sz="4" w:space="0" w:color="000000"/>
              <w:bottom w:val="single" w:sz="4" w:space="0" w:color="000000"/>
              <w:right w:val="single" w:sz="4" w:space="0" w:color="000000"/>
            </w:tcBorders>
          </w:tcPr>
          <w:p>
            <w:pPr>
              <w:pStyle w:val="TableParagraph"/>
              <w:spacing w:before="33"/>
              <w:ind w:left="280"/>
              <w:rPr>
                <w:b/>
                <w:sz w:val="18"/>
              </w:rPr>
            </w:pPr>
            <w:r>
              <w:rPr>
                <w:b/>
                <w:spacing w:val="-5"/>
                <w:w w:val="120"/>
                <w:sz w:val="18"/>
              </w:rPr>
              <w:t>kg</w:t>
            </w: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2"/>
              <w:jc w:val="right"/>
              <w:rPr>
                <w:b/>
                <w:sz w:val="18"/>
              </w:rPr>
            </w:pPr>
            <w:r>
              <w:rPr>
                <w:b/>
                <w:spacing w:val="-2"/>
                <w:w w:val="125"/>
                <w:sz w:val="18"/>
              </w:rPr>
              <w:t>10,584.000</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material:</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manopera:</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20"/>
                <w:sz w:val="18"/>
              </w:rPr>
              <w:t>utilaj:</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transport:</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val="restart"/>
            <w:tcBorders>
              <w:top w:val="single" w:sz="4" w:space="0" w:color="000000"/>
              <w:bottom w:val="single" w:sz="4" w:space="0" w:color="000000"/>
              <w:right w:val="single" w:sz="4" w:space="0" w:color="000000"/>
            </w:tcBorders>
          </w:tcPr>
          <w:p>
            <w:pPr>
              <w:pStyle w:val="TableParagraph"/>
              <w:spacing w:before="33"/>
              <w:ind w:right="22"/>
              <w:jc w:val="right"/>
              <w:rPr>
                <w:b/>
                <w:sz w:val="18"/>
              </w:rPr>
            </w:pPr>
            <w:r>
              <w:rPr>
                <w:b/>
                <w:spacing w:val="-10"/>
                <w:w w:val="125"/>
                <w:sz w:val="18"/>
              </w:rPr>
              <w:t>6</w:t>
            </w:r>
          </w:p>
        </w:tc>
        <w:tc>
          <w:tcPr>
            <w:tcW w:w="5480" w:type="dxa"/>
            <w:vMerge w:val="restart"/>
            <w:tcBorders>
              <w:top w:val="single" w:sz="4" w:space="0" w:color="000000"/>
              <w:left w:val="single" w:sz="4" w:space="0" w:color="000000"/>
              <w:bottom w:val="single" w:sz="4" w:space="0" w:color="000000"/>
              <w:right w:val="single" w:sz="4" w:space="0" w:color="000000"/>
            </w:tcBorders>
          </w:tcPr>
          <w:p>
            <w:pPr>
              <w:pStyle w:val="TableParagraph"/>
              <w:spacing w:line="242" w:lineRule="auto" w:before="33"/>
              <w:ind w:left="45"/>
              <w:rPr>
                <w:sz w:val="18"/>
              </w:rPr>
            </w:pPr>
            <w:r>
              <w:rPr>
                <w:b/>
                <w:w w:val="115"/>
                <w:sz w:val="18"/>
              </w:rPr>
              <w:t>RPCB06A#</w:t>
            </w:r>
            <w:r>
              <w:rPr>
                <w:b/>
                <w:spacing w:val="-2"/>
                <w:w w:val="115"/>
                <w:sz w:val="18"/>
              </w:rPr>
              <w:t> </w:t>
            </w:r>
            <w:r>
              <w:rPr>
                <w:b/>
                <w:w w:val="115"/>
                <w:sz w:val="18"/>
              </w:rPr>
              <w:t>-</w:t>
            </w:r>
            <w:r>
              <w:rPr>
                <w:b/>
                <w:spacing w:val="-2"/>
                <w:w w:val="115"/>
                <w:sz w:val="18"/>
              </w:rPr>
              <w:t> </w:t>
            </w:r>
            <w:r>
              <w:rPr>
                <w:w w:val="115"/>
                <w:sz w:val="18"/>
              </w:rPr>
              <w:t>Beton</w:t>
            </w:r>
            <w:r>
              <w:rPr>
                <w:spacing w:val="-8"/>
                <w:w w:val="115"/>
                <w:sz w:val="18"/>
              </w:rPr>
              <w:t> </w:t>
            </w:r>
            <w:r>
              <w:rPr>
                <w:w w:val="115"/>
                <w:sz w:val="18"/>
              </w:rPr>
              <w:t>armat</w:t>
            </w:r>
            <w:r>
              <w:rPr>
                <w:spacing w:val="-7"/>
                <w:w w:val="115"/>
                <w:sz w:val="18"/>
              </w:rPr>
              <w:t> </w:t>
            </w:r>
            <w:r>
              <w:rPr>
                <w:w w:val="115"/>
                <w:sz w:val="18"/>
              </w:rPr>
              <w:t>C25</w:t>
            </w:r>
            <w:r>
              <w:rPr>
                <w:spacing w:val="-7"/>
                <w:w w:val="115"/>
                <w:sz w:val="18"/>
              </w:rPr>
              <w:t> </w:t>
            </w:r>
            <w:r>
              <w:rPr>
                <w:w w:val="115"/>
                <w:sz w:val="18"/>
              </w:rPr>
              <w:t>/</w:t>
            </w:r>
            <w:r>
              <w:rPr>
                <w:spacing w:val="-8"/>
                <w:w w:val="115"/>
                <w:sz w:val="18"/>
              </w:rPr>
              <w:t> </w:t>
            </w:r>
            <w:r>
              <w:rPr>
                <w:w w:val="115"/>
                <w:sz w:val="18"/>
              </w:rPr>
              <w:t>30</w:t>
            </w:r>
            <w:r>
              <w:rPr>
                <w:spacing w:val="-7"/>
                <w:w w:val="115"/>
                <w:sz w:val="18"/>
              </w:rPr>
              <w:t> </w:t>
            </w:r>
            <w:r>
              <w:rPr>
                <w:w w:val="115"/>
                <w:sz w:val="18"/>
              </w:rPr>
              <w:t>in</w:t>
            </w:r>
            <w:r>
              <w:rPr>
                <w:spacing w:val="-8"/>
                <w:w w:val="115"/>
                <w:sz w:val="18"/>
              </w:rPr>
              <w:t> </w:t>
            </w:r>
            <w:r>
              <w:rPr>
                <w:w w:val="115"/>
                <w:sz w:val="18"/>
              </w:rPr>
              <w:t>camasuire</w:t>
            </w:r>
            <w:r>
              <w:rPr>
                <w:spacing w:val="-7"/>
                <w:w w:val="115"/>
                <w:sz w:val="18"/>
              </w:rPr>
              <w:t> </w:t>
            </w:r>
            <w:r>
              <w:rPr>
                <w:w w:val="115"/>
                <w:sz w:val="18"/>
              </w:rPr>
              <w:t>fundatii </w:t>
            </w:r>
            <w:r>
              <w:rPr>
                <w:spacing w:val="-2"/>
                <w:w w:val="115"/>
                <w:sz w:val="18"/>
              </w:rPr>
              <w:t>existente</w:t>
            </w:r>
          </w:p>
        </w:tc>
        <w:tc>
          <w:tcPr>
            <w:tcW w:w="800" w:type="dxa"/>
            <w:vMerge w:val="restart"/>
            <w:tcBorders>
              <w:top w:val="single" w:sz="4" w:space="0" w:color="000000"/>
              <w:left w:val="single" w:sz="4" w:space="0" w:color="000000"/>
              <w:bottom w:val="single" w:sz="4" w:space="0" w:color="000000"/>
              <w:right w:val="single" w:sz="4" w:space="0" w:color="000000"/>
            </w:tcBorders>
          </w:tcPr>
          <w:p>
            <w:pPr>
              <w:pStyle w:val="TableParagraph"/>
              <w:spacing w:before="33"/>
              <w:ind w:left="257"/>
              <w:rPr>
                <w:b/>
                <w:sz w:val="18"/>
              </w:rPr>
            </w:pPr>
            <w:r>
              <w:rPr>
                <w:b/>
                <w:spacing w:val="-5"/>
                <w:w w:val="115"/>
                <w:sz w:val="18"/>
              </w:rPr>
              <w:t>mc</w:t>
            </w: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b/>
                <w:sz w:val="18"/>
              </w:rPr>
            </w:pPr>
            <w:r>
              <w:rPr>
                <w:b/>
                <w:spacing w:val="-2"/>
                <w:w w:val="125"/>
                <w:sz w:val="18"/>
              </w:rPr>
              <w:t>57.300</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material:</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manopera:</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20"/>
                <w:sz w:val="18"/>
              </w:rPr>
              <w:t>utilaj:</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transport:</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bl>
    <w:p>
      <w:pPr>
        <w:pStyle w:val="TableParagraph"/>
        <w:spacing w:after="0"/>
        <w:rPr>
          <w:rFonts w:ascii="Times New Roman"/>
          <w:sz w:val="16"/>
        </w:rPr>
        <w:sectPr>
          <w:headerReference w:type="default" r:id="rId16"/>
          <w:footerReference w:type="default" r:id="rId17"/>
          <w:pgSz w:w="11900" w:h="16840"/>
          <w:pgMar w:header="405" w:footer="625" w:top="600" w:bottom="820" w:left="283" w:right="283"/>
          <w:pgNumType w:start="1"/>
        </w:sectPr>
      </w:pPr>
    </w:p>
    <w:p>
      <w:pPr>
        <w:pStyle w:val="BodyText"/>
        <w:spacing w:before="7"/>
        <w:rPr>
          <w:b/>
          <w:sz w:val="15"/>
        </w:rPr>
      </w:pPr>
    </w:p>
    <w:tbl>
      <w:tblPr>
        <w:tblW w:w="0" w:type="auto"/>
        <w:jc w:val="left"/>
        <w:tblInd w:w="126" w:type="dxa"/>
        <w:tblBorders>
          <w:top w:val="single" w:sz="8" w:space="0" w:color="4E4E4E"/>
          <w:left w:val="single" w:sz="8" w:space="0" w:color="4E4E4E"/>
          <w:bottom w:val="single" w:sz="8" w:space="0" w:color="4E4E4E"/>
          <w:right w:val="single" w:sz="8" w:space="0" w:color="4E4E4E"/>
          <w:insideH w:val="single" w:sz="8" w:space="0" w:color="4E4E4E"/>
          <w:insideV w:val="single" w:sz="8" w:space="0" w:color="4E4E4E"/>
        </w:tblBorders>
        <w:tblLayout w:type="fixed"/>
        <w:tblCellMar>
          <w:top w:w="0" w:type="dxa"/>
          <w:left w:w="0" w:type="dxa"/>
          <w:bottom w:w="0" w:type="dxa"/>
          <w:right w:w="0" w:type="dxa"/>
        </w:tblCellMar>
        <w:tblLook w:val="01E0"/>
      </w:tblPr>
      <w:tblGrid>
        <w:gridCol w:w="680"/>
        <w:gridCol w:w="5480"/>
        <w:gridCol w:w="800"/>
        <w:gridCol w:w="1240"/>
        <w:gridCol w:w="1400"/>
        <w:gridCol w:w="1500"/>
      </w:tblGrid>
      <w:tr>
        <w:trPr>
          <w:trHeight w:val="585" w:hRule="atLeast"/>
        </w:trPr>
        <w:tc>
          <w:tcPr>
            <w:tcW w:w="8200" w:type="dxa"/>
            <w:gridSpan w:val="4"/>
            <w:tcBorders>
              <w:bottom w:val="single" w:sz="4" w:space="0" w:color="000000"/>
              <w:right w:val="single" w:sz="4" w:space="0" w:color="000000"/>
            </w:tcBorders>
          </w:tcPr>
          <w:p>
            <w:pPr>
              <w:pStyle w:val="TableParagraph"/>
              <w:spacing w:before="11"/>
              <w:rPr>
                <w:b/>
                <w:sz w:val="16"/>
              </w:rPr>
            </w:pPr>
          </w:p>
          <w:p>
            <w:pPr>
              <w:pStyle w:val="TableParagraph"/>
              <w:ind w:left="13"/>
              <w:jc w:val="center"/>
              <w:rPr>
                <w:b/>
                <w:sz w:val="16"/>
              </w:rPr>
            </w:pPr>
            <w:r>
              <w:rPr>
                <w:b/>
                <w:w w:val="105"/>
                <w:sz w:val="16"/>
              </w:rPr>
              <w:t>SECTIUNEA</w:t>
            </w:r>
            <w:r>
              <w:rPr>
                <w:b/>
                <w:spacing w:val="26"/>
                <w:w w:val="110"/>
                <w:sz w:val="16"/>
              </w:rPr>
              <w:t> </w:t>
            </w:r>
            <w:r>
              <w:rPr>
                <w:b/>
                <w:spacing w:val="-2"/>
                <w:w w:val="110"/>
                <w:sz w:val="16"/>
              </w:rPr>
              <w:t>TEHNICA</w:t>
            </w:r>
          </w:p>
        </w:tc>
        <w:tc>
          <w:tcPr>
            <w:tcW w:w="2900" w:type="dxa"/>
            <w:gridSpan w:val="2"/>
            <w:tcBorders>
              <w:left w:val="single" w:sz="4" w:space="0" w:color="000000"/>
              <w:bottom w:val="single" w:sz="4" w:space="0" w:color="000000"/>
            </w:tcBorders>
          </w:tcPr>
          <w:p>
            <w:pPr>
              <w:pStyle w:val="TableParagraph"/>
              <w:spacing w:before="11"/>
              <w:rPr>
                <w:b/>
                <w:sz w:val="16"/>
              </w:rPr>
            </w:pPr>
          </w:p>
          <w:p>
            <w:pPr>
              <w:pStyle w:val="TableParagraph"/>
              <w:ind w:left="370"/>
              <w:rPr>
                <w:b/>
                <w:sz w:val="16"/>
              </w:rPr>
            </w:pPr>
            <w:r>
              <w:rPr>
                <w:b/>
                <w:w w:val="105"/>
                <w:sz w:val="16"/>
              </w:rPr>
              <w:t>SECTIUNEA</w:t>
            </w:r>
            <w:r>
              <w:rPr>
                <w:b/>
                <w:spacing w:val="26"/>
                <w:w w:val="110"/>
                <w:sz w:val="16"/>
              </w:rPr>
              <w:t> </w:t>
            </w:r>
            <w:r>
              <w:rPr>
                <w:b/>
                <w:spacing w:val="-2"/>
                <w:w w:val="110"/>
                <w:sz w:val="16"/>
              </w:rPr>
              <w:t>FINANCIARA</w:t>
            </w:r>
          </w:p>
        </w:tc>
      </w:tr>
      <w:tr>
        <w:trPr>
          <w:trHeight w:val="790" w:hRule="atLeast"/>
        </w:trPr>
        <w:tc>
          <w:tcPr>
            <w:tcW w:w="680" w:type="dxa"/>
            <w:tcBorders>
              <w:top w:val="single" w:sz="4" w:space="0" w:color="000000"/>
              <w:bottom w:val="single" w:sz="4" w:space="0" w:color="000000"/>
              <w:right w:val="single" w:sz="4" w:space="0" w:color="000000"/>
            </w:tcBorders>
          </w:tcPr>
          <w:p>
            <w:pPr>
              <w:pStyle w:val="TableParagraph"/>
              <w:spacing w:before="116"/>
              <w:rPr>
                <w:b/>
                <w:sz w:val="16"/>
              </w:rPr>
            </w:pPr>
          </w:p>
          <w:p>
            <w:pPr>
              <w:pStyle w:val="TableParagraph"/>
              <w:ind w:left="203"/>
              <w:rPr>
                <w:b/>
                <w:sz w:val="16"/>
              </w:rPr>
            </w:pPr>
            <w:r>
              <w:rPr>
                <w:b/>
                <w:spacing w:val="-5"/>
                <w:w w:val="125"/>
                <w:sz w:val="16"/>
              </w:rPr>
              <w:t>Nr.</w:t>
            </w:r>
          </w:p>
        </w:tc>
        <w:tc>
          <w:tcPr>
            <w:tcW w:w="5480" w:type="dxa"/>
            <w:tcBorders>
              <w:top w:val="single" w:sz="4" w:space="0" w:color="000000"/>
              <w:left w:val="single" w:sz="4" w:space="0" w:color="000000"/>
              <w:bottom w:val="single" w:sz="4" w:space="0" w:color="000000"/>
              <w:right w:val="single" w:sz="4" w:space="0" w:color="000000"/>
            </w:tcBorders>
          </w:tcPr>
          <w:p>
            <w:pPr>
              <w:pStyle w:val="TableParagraph"/>
              <w:spacing w:before="116"/>
              <w:rPr>
                <w:b/>
                <w:sz w:val="16"/>
              </w:rPr>
            </w:pPr>
          </w:p>
          <w:p>
            <w:pPr>
              <w:pStyle w:val="TableParagraph"/>
              <w:ind w:left="118" w:right="99"/>
              <w:jc w:val="center"/>
              <w:rPr>
                <w:b/>
                <w:sz w:val="16"/>
              </w:rPr>
            </w:pPr>
            <w:r>
              <w:rPr>
                <w:b/>
                <w:w w:val="120"/>
                <w:sz w:val="16"/>
              </w:rPr>
              <w:t>Capitol</w:t>
            </w:r>
            <w:r>
              <w:rPr>
                <w:b/>
                <w:spacing w:val="-11"/>
                <w:w w:val="120"/>
                <w:sz w:val="16"/>
              </w:rPr>
              <w:t> </w:t>
            </w:r>
            <w:r>
              <w:rPr>
                <w:b/>
                <w:w w:val="120"/>
                <w:sz w:val="16"/>
              </w:rPr>
              <w:t>de</w:t>
            </w:r>
            <w:r>
              <w:rPr>
                <w:b/>
                <w:spacing w:val="-10"/>
                <w:w w:val="120"/>
                <w:sz w:val="16"/>
              </w:rPr>
              <w:t> </w:t>
            </w:r>
            <w:r>
              <w:rPr>
                <w:b/>
                <w:spacing w:val="-2"/>
                <w:w w:val="120"/>
                <w:sz w:val="16"/>
              </w:rPr>
              <w:t>lucrari</w:t>
            </w:r>
          </w:p>
        </w:tc>
        <w:tc>
          <w:tcPr>
            <w:tcW w:w="800" w:type="dxa"/>
            <w:tcBorders>
              <w:top w:val="single" w:sz="4" w:space="0" w:color="000000"/>
              <w:left w:val="single" w:sz="4" w:space="0" w:color="000000"/>
              <w:bottom w:val="single" w:sz="4" w:space="0" w:color="000000"/>
              <w:right w:val="single" w:sz="4" w:space="0" w:color="000000"/>
            </w:tcBorders>
          </w:tcPr>
          <w:p>
            <w:pPr>
              <w:pStyle w:val="TableParagraph"/>
              <w:spacing w:before="116"/>
              <w:rPr>
                <w:b/>
                <w:sz w:val="16"/>
              </w:rPr>
            </w:pPr>
          </w:p>
          <w:p>
            <w:pPr>
              <w:pStyle w:val="TableParagraph"/>
              <w:ind w:left="20" w:right="1"/>
              <w:jc w:val="center"/>
              <w:rPr>
                <w:b/>
                <w:sz w:val="16"/>
              </w:rPr>
            </w:pPr>
            <w:r>
              <w:rPr>
                <w:b/>
                <w:spacing w:val="-4"/>
                <w:w w:val="120"/>
                <w:sz w:val="16"/>
              </w:rPr>
              <w:t>U.M.</w:t>
            </w: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116"/>
              <w:rPr>
                <w:b/>
                <w:sz w:val="16"/>
              </w:rPr>
            </w:pPr>
          </w:p>
          <w:p>
            <w:pPr>
              <w:pStyle w:val="TableParagraph"/>
              <w:ind w:left="151"/>
              <w:rPr>
                <w:b/>
                <w:sz w:val="16"/>
              </w:rPr>
            </w:pPr>
            <w:r>
              <w:rPr>
                <w:b/>
                <w:spacing w:val="-2"/>
                <w:w w:val="120"/>
                <w:sz w:val="16"/>
              </w:rPr>
              <w:t>Cantitatea</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spacing w:line="242" w:lineRule="auto" w:before="114"/>
              <w:ind w:left="22"/>
              <w:jc w:val="center"/>
              <w:rPr>
                <w:b/>
                <w:sz w:val="16"/>
              </w:rPr>
            </w:pPr>
            <w:r>
              <w:rPr>
                <w:b/>
                <w:w w:val="120"/>
                <w:sz w:val="16"/>
              </w:rPr>
              <w:t>Pretul</w:t>
            </w:r>
            <w:r>
              <w:rPr>
                <w:b/>
                <w:spacing w:val="-14"/>
                <w:w w:val="120"/>
                <w:sz w:val="16"/>
              </w:rPr>
              <w:t> </w:t>
            </w:r>
            <w:r>
              <w:rPr>
                <w:b/>
                <w:w w:val="120"/>
                <w:sz w:val="16"/>
              </w:rPr>
              <w:t>unitar (fara TVA)</w:t>
            </w:r>
          </w:p>
          <w:p>
            <w:pPr>
              <w:pStyle w:val="TableParagraph"/>
              <w:spacing w:before="1"/>
              <w:ind w:left="22" w:right="3"/>
              <w:jc w:val="center"/>
              <w:rPr>
                <w:b/>
                <w:sz w:val="16"/>
              </w:rPr>
            </w:pPr>
            <w:r>
              <w:rPr>
                <w:b/>
                <w:w w:val="120"/>
                <w:sz w:val="16"/>
              </w:rPr>
              <w:t>-</w:t>
            </w:r>
            <w:r>
              <w:rPr>
                <w:b/>
                <w:spacing w:val="-5"/>
                <w:w w:val="120"/>
                <w:sz w:val="16"/>
              </w:rPr>
              <w:t> </w:t>
            </w:r>
            <w:r>
              <w:rPr>
                <w:b/>
                <w:w w:val="120"/>
                <w:sz w:val="16"/>
              </w:rPr>
              <w:t>Lei</w:t>
            </w:r>
            <w:r>
              <w:rPr>
                <w:b/>
                <w:spacing w:val="-5"/>
                <w:w w:val="120"/>
                <w:sz w:val="16"/>
              </w:rPr>
              <w:t> </w:t>
            </w:r>
            <w:r>
              <w:rPr>
                <w:b/>
                <w:spacing w:val="-10"/>
                <w:w w:val="120"/>
                <w:sz w:val="16"/>
              </w:rPr>
              <w:t>-</w:t>
            </w:r>
          </w:p>
        </w:tc>
        <w:tc>
          <w:tcPr>
            <w:tcW w:w="1500" w:type="dxa"/>
            <w:tcBorders>
              <w:top w:val="single" w:sz="4" w:space="0" w:color="000000"/>
              <w:left w:val="single" w:sz="4" w:space="0" w:color="000000"/>
              <w:bottom w:val="single" w:sz="4" w:space="0" w:color="000000"/>
            </w:tcBorders>
          </w:tcPr>
          <w:p>
            <w:pPr>
              <w:pStyle w:val="TableParagraph"/>
              <w:spacing w:before="114"/>
              <w:ind w:left="25"/>
              <w:jc w:val="center"/>
              <w:rPr>
                <w:b/>
                <w:sz w:val="16"/>
              </w:rPr>
            </w:pPr>
            <w:r>
              <w:rPr>
                <w:b/>
                <w:spacing w:val="-2"/>
                <w:w w:val="110"/>
                <w:sz w:val="16"/>
              </w:rPr>
              <w:t>TOTALUL</w:t>
            </w:r>
          </w:p>
          <w:p>
            <w:pPr>
              <w:pStyle w:val="TableParagraph"/>
              <w:spacing w:before="2"/>
              <w:ind w:left="25"/>
              <w:jc w:val="center"/>
              <w:rPr>
                <w:b/>
                <w:sz w:val="16"/>
              </w:rPr>
            </w:pPr>
            <w:r>
              <w:rPr>
                <w:b/>
                <w:w w:val="125"/>
                <w:sz w:val="16"/>
              </w:rPr>
              <w:t>(fara</w:t>
            </w:r>
            <w:r>
              <w:rPr>
                <w:b/>
                <w:spacing w:val="-1"/>
                <w:w w:val="125"/>
                <w:sz w:val="16"/>
              </w:rPr>
              <w:t> </w:t>
            </w:r>
            <w:r>
              <w:rPr>
                <w:b/>
                <w:spacing w:val="-4"/>
                <w:w w:val="125"/>
                <w:sz w:val="16"/>
              </w:rPr>
              <w:t>TVA)</w:t>
            </w:r>
          </w:p>
          <w:p>
            <w:pPr>
              <w:pStyle w:val="TableParagraph"/>
              <w:spacing w:before="2"/>
              <w:ind w:left="25" w:right="1"/>
              <w:jc w:val="center"/>
              <w:rPr>
                <w:b/>
                <w:sz w:val="16"/>
              </w:rPr>
            </w:pPr>
            <w:r>
              <w:rPr>
                <w:b/>
                <w:w w:val="120"/>
                <w:sz w:val="16"/>
              </w:rPr>
              <w:t>-</w:t>
            </w:r>
            <w:r>
              <w:rPr>
                <w:b/>
                <w:spacing w:val="-5"/>
                <w:w w:val="120"/>
                <w:sz w:val="16"/>
              </w:rPr>
              <w:t> </w:t>
            </w:r>
            <w:r>
              <w:rPr>
                <w:b/>
                <w:w w:val="120"/>
                <w:sz w:val="16"/>
              </w:rPr>
              <w:t>Lei</w:t>
            </w:r>
            <w:r>
              <w:rPr>
                <w:b/>
                <w:spacing w:val="-5"/>
                <w:w w:val="120"/>
                <w:sz w:val="16"/>
              </w:rPr>
              <w:t> </w:t>
            </w:r>
            <w:r>
              <w:rPr>
                <w:b/>
                <w:spacing w:val="-10"/>
                <w:w w:val="120"/>
                <w:sz w:val="16"/>
              </w:rPr>
              <w:t>-</w:t>
            </w:r>
          </w:p>
        </w:tc>
      </w:tr>
      <w:tr>
        <w:trPr>
          <w:trHeight w:val="185" w:hRule="atLeast"/>
        </w:trPr>
        <w:tc>
          <w:tcPr>
            <w:tcW w:w="680" w:type="dxa"/>
            <w:tcBorders>
              <w:top w:val="single" w:sz="4" w:space="0" w:color="000000"/>
              <w:right w:val="single" w:sz="4" w:space="0" w:color="000000"/>
            </w:tcBorders>
          </w:tcPr>
          <w:p>
            <w:pPr>
              <w:pStyle w:val="TableParagraph"/>
              <w:spacing w:line="165" w:lineRule="exact"/>
              <w:ind w:left="15"/>
              <w:jc w:val="center"/>
              <w:rPr>
                <w:b/>
                <w:sz w:val="16"/>
              </w:rPr>
            </w:pPr>
            <w:r>
              <w:rPr>
                <w:b/>
                <w:spacing w:val="-10"/>
                <w:w w:val="125"/>
                <w:sz w:val="16"/>
              </w:rPr>
              <w:t>0</w:t>
            </w:r>
          </w:p>
        </w:tc>
        <w:tc>
          <w:tcPr>
            <w:tcW w:w="5480" w:type="dxa"/>
            <w:tcBorders>
              <w:top w:val="single" w:sz="4" w:space="0" w:color="000000"/>
              <w:left w:val="single" w:sz="4" w:space="0" w:color="000000"/>
              <w:right w:val="single" w:sz="4" w:space="0" w:color="000000"/>
            </w:tcBorders>
          </w:tcPr>
          <w:p>
            <w:pPr>
              <w:pStyle w:val="TableParagraph"/>
              <w:spacing w:line="165" w:lineRule="exact"/>
              <w:ind w:left="119" w:right="99"/>
              <w:jc w:val="center"/>
              <w:rPr>
                <w:b/>
                <w:sz w:val="16"/>
              </w:rPr>
            </w:pPr>
            <w:r>
              <w:rPr>
                <w:b/>
                <w:spacing w:val="-10"/>
                <w:w w:val="125"/>
                <w:sz w:val="16"/>
              </w:rPr>
              <w:t>1</w:t>
            </w:r>
          </w:p>
        </w:tc>
        <w:tc>
          <w:tcPr>
            <w:tcW w:w="800" w:type="dxa"/>
            <w:tcBorders>
              <w:top w:val="single" w:sz="4" w:space="0" w:color="000000"/>
              <w:left w:val="single" w:sz="4" w:space="0" w:color="000000"/>
              <w:right w:val="single" w:sz="4" w:space="0" w:color="000000"/>
            </w:tcBorders>
          </w:tcPr>
          <w:p>
            <w:pPr>
              <w:pStyle w:val="TableParagraph"/>
              <w:spacing w:line="165" w:lineRule="exact"/>
              <w:ind w:left="20"/>
              <w:jc w:val="center"/>
              <w:rPr>
                <w:b/>
                <w:sz w:val="16"/>
              </w:rPr>
            </w:pPr>
            <w:r>
              <w:rPr>
                <w:b/>
                <w:spacing w:val="-10"/>
                <w:w w:val="125"/>
                <w:sz w:val="16"/>
              </w:rPr>
              <w:t>2</w:t>
            </w:r>
          </w:p>
        </w:tc>
        <w:tc>
          <w:tcPr>
            <w:tcW w:w="1240" w:type="dxa"/>
            <w:tcBorders>
              <w:top w:val="single" w:sz="4" w:space="0" w:color="000000"/>
              <w:left w:val="single" w:sz="4" w:space="0" w:color="000000"/>
              <w:right w:val="single" w:sz="4" w:space="0" w:color="000000"/>
            </w:tcBorders>
          </w:tcPr>
          <w:p>
            <w:pPr>
              <w:pStyle w:val="TableParagraph"/>
              <w:spacing w:line="165" w:lineRule="exact"/>
              <w:ind w:left="20"/>
              <w:jc w:val="center"/>
              <w:rPr>
                <w:b/>
                <w:sz w:val="16"/>
              </w:rPr>
            </w:pPr>
            <w:r>
              <w:rPr>
                <w:b/>
                <w:spacing w:val="-10"/>
                <w:w w:val="125"/>
                <w:sz w:val="16"/>
              </w:rPr>
              <w:t>3</w:t>
            </w:r>
          </w:p>
        </w:tc>
        <w:tc>
          <w:tcPr>
            <w:tcW w:w="1400" w:type="dxa"/>
            <w:tcBorders>
              <w:top w:val="single" w:sz="4" w:space="0" w:color="000000"/>
              <w:left w:val="single" w:sz="4" w:space="0" w:color="000000"/>
              <w:right w:val="single" w:sz="4" w:space="0" w:color="000000"/>
            </w:tcBorders>
          </w:tcPr>
          <w:p>
            <w:pPr>
              <w:pStyle w:val="TableParagraph"/>
              <w:spacing w:line="165" w:lineRule="exact"/>
              <w:ind w:left="22" w:right="2"/>
              <w:jc w:val="center"/>
              <w:rPr>
                <w:b/>
                <w:sz w:val="16"/>
              </w:rPr>
            </w:pPr>
            <w:r>
              <w:rPr>
                <w:b/>
                <w:spacing w:val="-10"/>
                <w:w w:val="125"/>
                <w:sz w:val="16"/>
              </w:rPr>
              <w:t>4</w:t>
            </w:r>
          </w:p>
        </w:tc>
        <w:tc>
          <w:tcPr>
            <w:tcW w:w="1500" w:type="dxa"/>
            <w:tcBorders>
              <w:top w:val="single" w:sz="4" w:space="0" w:color="000000"/>
              <w:left w:val="single" w:sz="4" w:space="0" w:color="000000"/>
            </w:tcBorders>
          </w:tcPr>
          <w:p>
            <w:pPr>
              <w:pStyle w:val="TableParagraph"/>
              <w:spacing w:line="165" w:lineRule="exact"/>
              <w:ind w:left="358"/>
              <w:rPr>
                <w:b/>
                <w:sz w:val="16"/>
              </w:rPr>
            </w:pPr>
            <w:r>
              <w:rPr>
                <w:b/>
                <w:w w:val="125"/>
                <w:sz w:val="16"/>
              </w:rPr>
              <w:t>5</w:t>
            </w:r>
            <w:r>
              <w:rPr>
                <w:b/>
                <w:spacing w:val="1"/>
                <w:w w:val="125"/>
                <w:sz w:val="16"/>
              </w:rPr>
              <w:t> </w:t>
            </w:r>
            <w:r>
              <w:rPr>
                <w:b/>
                <w:w w:val="125"/>
                <w:sz w:val="16"/>
              </w:rPr>
              <w:t>=</w:t>
            </w:r>
            <w:r>
              <w:rPr>
                <w:b/>
                <w:spacing w:val="2"/>
                <w:w w:val="125"/>
                <w:sz w:val="16"/>
              </w:rPr>
              <w:t> </w:t>
            </w:r>
            <w:r>
              <w:rPr>
                <w:b/>
                <w:w w:val="125"/>
                <w:sz w:val="16"/>
              </w:rPr>
              <w:t>3</w:t>
            </w:r>
            <w:r>
              <w:rPr>
                <w:b/>
                <w:spacing w:val="2"/>
                <w:w w:val="125"/>
                <w:sz w:val="16"/>
              </w:rPr>
              <w:t> </w:t>
            </w:r>
            <w:r>
              <w:rPr>
                <w:b/>
                <w:w w:val="125"/>
                <w:sz w:val="16"/>
              </w:rPr>
              <w:t>x</w:t>
            </w:r>
            <w:r>
              <w:rPr>
                <w:b/>
                <w:spacing w:val="2"/>
                <w:w w:val="125"/>
                <w:sz w:val="16"/>
              </w:rPr>
              <w:t> </w:t>
            </w:r>
            <w:r>
              <w:rPr>
                <w:b/>
                <w:spacing w:val="-10"/>
                <w:w w:val="125"/>
                <w:sz w:val="16"/>
              </w:rPr>
              <w:t>4</w:t>
            </w:r>
          </w:p>
        </w:tc>
      </w:tr>
      <w:tr>
        <w:trPr>
          <w:trHeight w:val="285" w:hRule="atLeast"/>
        </w:trPr>
        <w:tc>
          <w:tcPr>
            <w:tcW w:w="680" w:type="dxa"/>
            <w:tcBorders>
              <w:bottom w:val="single" w:sz="4" w:space="0" w:color="000000"/>
              <w:right w:val="single" w:sz="4" w:space="0" w:color="000000"/>
            </w:tcBorders>
          </w:tcPr>
          <w:p>
            <w:pPr>
              <w:pStyle w:val="TableParagraph"/>
              <w:spacing w:before="28"/>
              <w:ind w:right="22"/>
              <w:jc w:val="right"/>
              <w:rPr>
                <w:i/>
                <w:sz w:val="18"/>
              </w:rPr>
            </w:pPr>
            <w:r>
              <w:rPr>
                <w:i/>
                <w:spacing w:val="-5"/>
                <w:w w:val="115"/>
                <w:sz w:val="18"/>
              </w:rPr>
              <w:t>6.1</w:t>
            </w:r>
          </w:p>
        </w:tc>
        <w:tc>
          <w:tcPr>
            <w:tcW w:w="5480" w:type="dxa"/>
            <w:tcBorders>
              <w:left w:val="single" w:sz="4" w:space="0" w:color="000000"/>
              <w:bottom w:val="single" w:sz="4" w:space="0" w:color="000000"/>
              <w:right w:val="single" w:sz="4" w:space="0" w:color="000000"/>
            </w:tcBorders>
          </w:tcPr>
          <w:p>
            <w:pPr>
              <w:pStyle w:val="TableParagraph"/>
              <w:spacing w:before="28"/>
              <w:ind w:left="305"/>
              <w:rPr>
                <w:i/>
                <w:sz w:val="18"/>
              </w:rPr>
            </w:pPr>
            <w:r>
              <w:rPr>
                <w:b/>
                <w:i/>
                <w:w w:val="115"/>
                <w:sz w:val="18"/>
              </w:rPr>
              <w:t>2100995</w:t>
            </w:r>
            <w:r>
              <w:rPr>
                <w:b/>
                <w:i/>
                <w:spacing w:val="-7"/>
                <w:w w:val="115"/>
                <w:sz w:val="18"/>
              </w:rPr>
              <w:t> </w:t>
            </w:r>
            <w:r>
              <w:rPr>
                <w:i/>
                <w:w w:val="115"/>
                <w:sz w:val="18"/>
              </w:rPr>
              <w:t>-</w:t>
            </w:r>
            <w:r>
              <w:rPr>
                <w:i/>
                <w:spacing w:val="-6"/>
                <w:w w:val="115"/>
                <w:sz w:val="18"/>
              </w:rPr>
              <w:t> </w:t>
            </w:r>
            <w:r>
              <w:rPr>
                <w:i/>
                <w:w w:val="115"/>
                <w:sz w:val="18"/>
              </w:rPr>
              <w:t>Beton</w:t>
            </w:r>
            <w:r>
              <w:rPr>
                <w:i/>
                <w:spacing w:val="-7"/>
                <w:w w:val="115"/>
                <w:sz w:val="18"/>
              </w:rPr>
              <w:t> </w:t>
            </w:r>
            <w:r>
              <w:rPr>
                <w:i/>
                <w:w w:val="115"/>
                <w:sz w:val="18"/>
              </w:rPr>
              <w:t>de</w:t>
            </w:r>
            <w:r>
              <w:rPr>
                <w:i/>
                <w:spacing w:val="-5"/>
                <w:w w:val="115"/>
                <w:sz w:val="18"/>
              </w:rPr>
              <w:t> </w:t>
            </w:r>
            <w:r>
              <w:rPr>
                <w:i/>
                <w:w w:val="115"/>
                <w:sz w:val="18"/>
              </w:rPr>
              <w:t>ciment</w:t>
            </w:r>
            <w:r>
              <w:rPr>
                <w:i/>
                <w:spacing w:val="-6"/>
                <w:w w:val="115"/>
                <w:sz w:val="18"/>
              </w:rPr>
              <w:t> </w:t>
            </w:r>
            <w:r>
              <w:rPr>
                <w:i/>
                <w:w w:val="115"/>
                <w:sz w:val="18"/>
              </w:rPr>
              <w:t>B</w:t>
            </w:r>
            <w:r>
              <w:rPr>
                <w:i/>
                <w:spacing w:val="-5"/>
                <w:w w:val="115"/>
                <w:sz w:val="18"/>
              </w:rPr>
              <w:t> </w:t>
            </w:r>
            <w:r>
              <w:rPr>
                <w:i/>
                <w:w w:val="115"/>
                <w:sz w:val="18"/>
              </w:rPr>
              <w:t>400</w:t>
            </w:r>
            <w:r>
              <w:rPr>
                <w:i/>
                <w:spacing w:val="-6"/>
                <w:w w:val="115"/>
                <w:sz w:val="18"/>
              </w:rPr>
              <w:t> </w:t>
            </w:r>
            <w:r>
              <w:rPr>
                <w:i/>
                <w:w w:val="115"/>
                <w:sz w:val="18"/>
              </w:rPr>
              <w:t>-</w:t>
            </w:r>
            <w:r>
              <w:rPr>
                <w:i/>
                <w:spacing w:val="-6"/>
                <w:w w:val="115"/>
                <w:sz w:val="18"/>
              </w:rPr>
              <w:t> </w:t>
            </w:r>
            <w:r>
              <w:rPr>
                <w:i/>
                <w:w w:val="115"/>
                <w:sz w:val="18"/>
              </w:rPr>
              <w:t>BC30</w:t>
            </w:r>
            <w:r>
              <w:rPr>
                <w:i/>
                <w:spacing w:val="-6"/>
                <w:w w:val="115"/>
                <w:sz w:val="18"/>
              </w:rPr>
              <w:t> </w:t>
            </w:r>
            <w:r>
              <w:rPr>
                <w:i/>
                <w:w w:val="115"/>
                <w:sz w:val="18"/>
              </w:rPr>
              <w:t>stas</w:t>
            </w:r>
            <w:r>
              <w:rPr>
                <w:i/>
                <w:spacing w:val="-6"/>
                <w:w w:val="115"/>
                <w:sz w:val="18"/>
              </w:rPr>
              <w:t> </w:t>
            </w:r>
            <w:r>
              <w:rPr>
                <w:i/>
                <w:spacing w:val="-4"/>
                <w:w w:val="115"/>
                <w:sz w:val="18"/>
              </w:rPr>
              <w:t>3622</w:t>
            </w:r>
          </w:p>
        </w:tc>
        <w:tc>
          <w:tcPr>
            <w:tcW w:w="800" w:type="dxa"/>
            <w:tcBorders>
              <w:left w:val="single" w:sz="4" w:space="0" w:color="000000"/>
              <w:bottom w:val="single" w:sz="4" w:space="0" w:color="000000"/>
              <w:right w:val="single" w:sz="4" w:space="0" w:color="000000"/>
            </w:tcBorders>
          </w:tcPr>
          <w:p>
            <w:pPr>
              <w:pStyle w:val="TableParagraph"/>
              <w:spacing w:before="28"/>
              <w:ind w:left="20"/>
              <w:jc w:val="center"/>
              <w:rPr>
                <w:i/>
                <w:sz w:val="18"/>
              </w:rPr>
            </w:pPr>
            <w:r>
              <w:rPr>
                <w:i/>
                <w:spacing w:val="-5"/>
                <w:w w:val="115"/>
                <w:sz w:val="18"/>
              </w:rPr>
              <w:t>mc</w:t>
            </w:r>
          </w:p>
        </w:tc>
        <w:tc>
          <w:tcPr>
            <w:tcW w:w="1240" w:type="dxa"/>
            <w:tcBorders>
              <w:left w:val="single" w:sz="4" w:space="0" w:color="000000"/>
              <w:bottom w:val="single" w:sz="4" w:space="0" w:color="000000"/>
              <w:right w:val="single" w:sz="4" w:space="0" w:color="000000"/>
            </w:tcBorders>
          </w:tcPr>
          <w:p>
            <w:pPr>
              <w:pStyle w:val="TableParagraph"/>
              <w:spacing w:before="28"/>
              <w:ind w:right="22"/>
              <w:jc w:val="right"/>
              <w:rPr>
                <w:i/>
                <w:sz w:val="18"/>
              </w:rPr>
            </w:pPr>
            <w:r>
              <w:rPr>
                <w:i/>
                <w:spacing w:val="-2"/>
                <w:w w:val="115"/>
                <w:sz w:val="18"/>
              </w:rPr>
              <w:t>57.300</w:t>
            </w:r>
          </w:p>
        </w:tc>
        <w:tc>
          <w:tcPr>
            <w:tcW w:w="1400" w:type="dxa"/>
            <w:tcBorders>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val="restart"/>
            <w:tcBorders>
              <w:top w:val="single" w:sz="4" w:space="0" w:color="000000"/>
              <w:bottom w:val="single" w:sz="4" w:space="0" w:color="000000"/>
              <w:right w:val="single" w:sz="4" w:space="0" w:color="000000"/>
            </w:tcBorders>
          </w:tcPr>
          <w:p>
            <w:pPr>
              <w:pStyle w:val="TableParagraph"/>
              <w:spacing w:before="33"/>
              <w:ind w:right="22"/>
              <w:jc w:val="right"/>
              <w:rPr>
                <w:b/>
                <w:sz w:val="18"/>
              </w:rPr>
            </w:pPr>
            <w:r>
              <w:rPr>
                <w:b/>
                <w:spacing w:val="-10"/>
                <w:w w:val="125"/>
                <w:sz w:val="18"/>
              </w:rPr>
              <w:t>7</w:t>
            </w:r>
          </w:p>
        </w:tc>
        <w:tc>
          <w:tcPr>
            <w:tcW w:w="5480" w:type="dxa"/>
            <w:vMerge w:val="restart"/>
            <w:tcBorders>
              <w:top w:val="single" w:sz="4" w:space="0" w:color="000000"/>
              <w:left w:val="single" w:sz="4" w:space="0" w:color="000000"/>
              <w:bottom w:val="single" w:sz="4" w:space="0" w:color="000000"/>
              <w:right w:val="single" w:sz="4" w:space="0" w:color="000000"/>
            </w:tcBorders>
          </w:tcPr>
          <w:p>
            <w:pPr>
              <w:pStyle w:val="TableParagraph"/>
              <w:spacing w:before="33"/>
              <w:ind w:left="45"/>
              <w:rPr>
                <w:sz w:val="18"/>
              </w:rPr>
            </w:pPr>
            <w:r>
              <w:rPr>
                <w:b/>
                <w:w w:val="115"/>
                <w:sz w:val="18"/>
              </w:rPr>
              <w:t>PC01B01&gt; -</w:t>
            </w:r>
            <w:r>
              <w:rPr>
                <w:b/>
                <w:spacing w:val="1"/>
                <w:w w:val="115"/>
                <w:sz w:val="18"/>
              </w:rPr>
              <w:t> </w:t>
            </w:r>
            <w:r>
              <w:rPr>
                <w:w w:val="115"/>
                <w:sz w:val="18"/>
              </w:rPr>
              <w:t>Cofraje</w:t>
            </w:r>
            <w:r>
              <w:rPr>
                <w:spacing w:val="-4"/>
                <w:w w:val="115"/>
                <w:sz w:val="18"/>
              </w:rPr>
              <w:t> </w:t>
            </w:r>
            <w:r>
              <w:rPr>
                <w:w w:val="115"/>
                <w:sz w:val="18"/>
              </w:rPr>
              <w:t>pentru</w:t>
            </w:r>
            <w:r>
              <w:rPr>
                <w:spacing w:val="-5"/>
                <w:w w:val="115"/>
                <w:sz w:val="18"/>
              </w:rPr>
              <w:t> </w:t>
            </w:r>
            <w:r>
              <w:rPr>
                <w:w w:val="115"/>
                <w:sz w:val="18"/>
              </w:rPr>
              <w:t>camasuire</w:t>
            </w:r>
            <w:r>
              <w:rPr>
                <w:spacing w:val="-4"/>
                <w:w w:val="115"/>
                <w:sz w:val="18"/>
              </w:rPr>
              <w:t> </w:t>
            </w:r>
            <w:r>
              <w:rPr>
                <w:w w:val="115"/>
                <w:sz w:val="18"/>
              </w:rPr>
              <w:t>fundatii</w:t>
            </w:r>
            <w:r>
              <w:rPr>
                <w:spacing w:val="-5"/>
                <w:w w:val="115"/>
                <w:sz w:val="18"/>
              </w:rPr>
              <w:t> </w:t>
            </w:r>
            <w:r>
              <w:rPr>
                <w:spacing w:val="-2"/>
                <w:w w:val="115"/>
                <w:sz w:val="18"/>
              </w:rPr>
              <w:t>existente</w:t>
            </w:r>
          </w:p>
        </w:tc>
        <w:tc>
          <w:tcPr>
            <w:tcW w:w="800" w:type="dxa"/>
            <w:vMerge w:val="restart"/>
            <w:tcBorders>
              <w:top w:val="single" w:sz="4" w:space="0" w:color="000000"/>
              <w:left w:val="single" w:sz="4" w:space="0" w:color="000000"/>
              <w:bottom w:val="single" w:sz="4" w:space="0" w:color="000000"/>
              <w:right w:val="single" w:sz="4" w:space="0" w:color="000000"/>
            </w:tcBorders>
          </w:tcPr>
          <w:p>
            <w:pPr>
              <w:pStyle w:val="TableParagraph"/>
              <w:spacing w:before="33"/>
              <w:ind w:left="247"/>
              <w:rPr>
                <w:b/>
                <w:sz w:val="18"/>
              </w:rPr>
            </w:pPr>
            <w:r>
              <w:rPr>
                <w:b/>
                <w:spacing w:val="-5"/>
                <w:w w:val="115"/>
                <w:sz w:val="18"/>
              </w:rPr>
              <w:t>mp</w:t>
            </w: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2"/>
              <w:jc w:val="right"/>
              <w:rPr>
                <w:b/>
                <w:sz w:val="18"/>
              </w:rPr>
            </w:pPr>
            <w:r>
              <w:rPr>
                <w:b/>
                <w:spacing w:val="-2"/>
                <w:w w:val="125"/>
                <w:sz w:val="18"/>
              </w:rPr>
              <w:t>296.000</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material:</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manopera:</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20"/>
                <w:sz w:val="18"/>
              </w:rPr>
              <w:t>utilaj:</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transport:</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val="restart"/>
            <w:tcBorders>
              <w:top w:val="single" w:sz="4" w:space="0" w:color="000000"/>
              <w:bottom w:val="single" w:sz="4" w:space="0" w:color="000000"/>
              <w:right w:val="single" w:sz="4" w:space="0" w:color="000000"/>
            </w:tcBorders>
          </w:tcPr>
          <w:p>
            <w:pPr>
              <w:pStyle w:val="TableParagraph"/>
              <w:spacing w:before="33"/>
              <w:ind w:right="22"/>
              <w:jc w:val="right"/>
              <w:rPr>
                <w:b/>
                <w:sz w:val="18"/>
              </w:rPr>
            </w:pPr>
            <w:r>
              <w:rPr>
                <w:b/>
                <w:spacing w:val="-10"/>
                <w:w w:val="125"/>
                <w:sz w:val="18"/>
              </w:rPr>
              <w:t>8</w:t>
            </w:r>
          </w:p>
        </w:tc>
        <w:tc>
          <w:tcPr>
            <w:tcW w:w="5480" w:type="dxa"/>
            <w:vMerge w:val="restart"/>
            <w:tcBorders>
              <w:top w:val="single" w:sz="4" w:space="0" w:color="000000"/>
              <w:left w:val="single" w:sz="4" w:space="0" w:color="000000"/>
              <w:bottom w:val="single" w:sz="4" w:space="0" w:color="000000"/>
              <w:right w:val="single" w:sz="4" w:space="0" w:color="000000"/>
            </w:tcBorders>
          </w:tcPr>
          <w:p>
            <w:pPr>
              <w:pStyle w:val="TableParagraph"/>
              <w:spacing w:line="242" w:lineRule="auto" w:before="33"/>
              <w:ind w:left="45"/>
              <w:rPr>
                <w:sz w:val="18"/>
              </w:rPr>
            </w:pPr>
            <w:r>
              <w:rPr>
                <w:b/>
                <w:w w:val="115"/>
                <w:sz w:val="18"/>
              </w:rPr>
              <w:t>CZ07A01&gt; - </w:t>
            </w:r>
            <w:r>
              <w:rPr>
                <w:w w:val="115"/>
                <w:sz w:val="18"/>
              </w:rPr>
              <w:t>Armatura</w:t>
            </w:r>
            <w:r>
              <w:rPr>
                <w:spacing w:val="-5"/>
                <w:w w:val="115"/>
                <w:sz w:val="18"/>
              </w:rPr>
              <w:t> </w:t>
            </w:r>
            <w:r>
              <w:rPr>
                <w:w w:val="115"/>
                <w:sz w:val="18"/>
              </w:rPr>
              <w:t>(B500C)</w:t>
            </w:r>
            <w:r>
              <w:rPr>
                <w:spacing w:val="-4"/>
                <w:w w:val="115"/>
                <w:sz w:val="18"/>
              </w:rPr>
              <w:t> </w:t>
            </w:r>
            <w:r>
              <w:rPr>
                <w:w w:val="115"/>
                <w:sz w:val="18"/>
              </w:rPr>
              <w:t>in</w:t>
            </w:r>
            <w:r>
              <w:rPr>
                <w:spacing w:val="-5"/>
                <w:w w:val="115"/>
                <w:sz w:val="18"/>
              </w:rPr>
              <w:t> </w:t>
            </w:r>
            <w:r>
              <w:rPr>
                <w:w w:val="115"/>
                <w:sz w:val="18"/>
              </w:rPr>
              <w:t>camasuire</w:t>
            </w:r>
            <w:r>
              <w:rPr>
                <w:spacing w:val="-4"/>
                <w:w w:val="115"/>
                <w:sz w:val="18"/>
              </w:rPr>
              <w:t> </w:t>
            </w:r>
            <w:r>
              <w:rPr>
                <w:w w:val="115"/>
                <w:sz w:val="18"/>
              </w:rPr>
              <w:t>fundatii </w:t>
            </w:r>
            <w:r>
              <w:rPr>
                <w:spacing w:val="-2"/>
                <w:w w:val="115"/>
                <w:sz w:val="18"/>
              </w:rPr>
              <w:t>existente</w:t>
            </w:r>
          </w:p>
        </w:tc>
        <w:tc>
          <w:tcPr>
            <w:tcW w:w="800" w:type="dxa"/>
            <w:vMerge w:val="restart"/>
            <w:tcBorders>
              <w:top w:val="single" w:sz="4" w:space="0" w:color="000000"/>
              <w:left w:val="single" w:sz="4" w:space="0" w:color="000000"/>
              <w:bottom w:val="single" w:sz="4" w:space="0" w:color="000000"/>
              <w:right w:val="single" w:sz="4" w:space="0" w:color="000000"/>
            </w:tcBorders>
          </w:tcPr>
          <w:p>
            <w:pPr>
              <w:pStyle w:val="TableParagraph"/>
              <w:spacing w:before="33"/>
              <w:ind w:left="280"/>
              <w:rPr>
                <w:b/>
                <w:sz w:val="18"/>
              </w:rPr>
            </w:pPr>
            <w:r>
              <w:rPr>
                <w:b/>
                <w:spacing w:val="-5"/>
                <w:w w:val="120"/>
                <w:sz w:val="18"/>
              </w:rPr>
              <w:t>kg</w:t>
            </w: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b/>
                <w:sz w:val="18"/>
              </w:rPr>
            </w:pPr>
            <w:r>
              <w:rPr>
                <w:b/>
                <w:spacing w:val="-2"/>
                <w:w w:val="125"/>
                <w:sz w:val="18"/>
              </w:rPr>
              <w:t>5,500.000</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material:</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manopera:</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20"/>
                <w:sz w:val="18"/>
              </w:rPr>
              <w:t>utilaj:</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transport:</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val="restart"/>
            <w:tcBorders>
              <w:top w:val="single" w:sz="4" w:space="0" w:color="000000"/>
              <w:bottom w:val="single" w:sz="4" w:space="0" w:color="000000"/>
              <w:right w:val="single" w:sz="4" w:space="0" w:color="000000"/>
            </w:tcBorders>
          </w:tcPr>
          <w:p>
            <w:pPr>
              <w:pStyle w:val="TableParagraph"/>
              <w:spacing w:before="33"/>
              <w:ind w:right="22"/>
              <w:jc w:val="right"/>
              <w:rPr>
                <w:b/>
                <w:sz w:val="18"/>
              </w:rPr>
            </w:pPr>
            <w:r>
              <w:rPr>
                <w:b/>
                <w:spacing w:val="-10"/>
                <w:w w:val="125"/>
                <w:sz w:val="18"/>
              </w:rPr>
              <w:t>9</w:t>
            </w:r>
          </w:p>
        </w:tc>
        <w:tc>
          <w:tcPr>
            <w:tcW w:w="5480" w:type="dxa"/>
            <w:vMerge w:val="restart"/>
            <w:tcBorders>
              <w:top w:val="single" w:sz="4" w:space="0" w:color="000000"/>
              <w:left w:val="single" w:sz="4" w:space="0" w:color="000000"/>
              <w:bottom w:val="single" w:sz="4" w:space="0" w:color="000000"/>
              <w:right w:val="single" w:sz="4" w:space="0" w:color="000000"/>
            </w:tcBorders>
          </w:tcPr>
          <w:p>
            <w:pPr>
              <w:pStyle w:val="TableParagraph"/>
              <w:spacing w:before="33"/>
              <w:ind w:left="45"/>
              <w:rPr>
                <w:sz w:val="18"/>
              </w:rPr>
            </w:pPr>
            <w:r>
              <w:rPr>
                <w:b/>
                <w:w w:val="115"/>
                <w:sz w:val="18"/>
              </w:rPr>
              <w:t>RPCB06A#</w:t>
            </w:r>
            <w:r>
              <w:rPr>
                <w:b/>
                <w:spacing w:val="-4"/>
                <w:w w:val="115"/>
                <w:sz w:val="18"/>
              </w:rPr>
              <w:t> </w:t>
            </w:r>
            <w:r>
              <w:rPr>
                <w:b/>
                <w:w w:val="115"/>
                <w:sz w:val="18"/>
              </w:rPr>
              <w:t>-</w:t>
            </w:r>
            <w:r>
              <w:rPr>
                <w:b/>
                <w:spacing w:val="-4"/>
                <w:w w:val="115"/>
                <w:sz w:val="18"/>
              </w:rPr>
              <w:t> </w:t>
            </w:r>
            <w:r>
              <w:rPr>
                <w:w w:val="115"/>
                <w:sz w:val="18"/>
              </w:rPr>
              <w:t>Beton</w:t>
            </w:r>
            <w:r>
              <w:rPr>
                <w:spacing w:val="-8"/>
                <w:w w:val="115"/>
                <w:sz w:val="18"/>
              </w:rPr>
              <w:t> </w:t>
            </w:r>
            <w:r>
              <w:rPr>
                <w:w w:val="115"/>
                <w:sz w:val="18"/>
              </w:rPr>
              <w:t>armat</w:t>
            </w:r>
            <w:r>
              <w:rPr>
                <w:spacing w:val="-8"/>
                <w:w w:val="115"/>
                <w:sz w:val="18"/>
              </w:rPr>
              <w:t> </w:t>
            </w:r>
            <w:r>
              <w:rPr>
                <w:w w:val="115"/>
                <w:sz w:val="18"/>
              </w:rPr>
              <w:t>C25</w:t>
            </w:r>
            <w:r>
              <w:rPr>
                <w:spacing w:val="-8"/>
                <w:w w:val="115"/>
                <w:sz w:val="18"/>
              </w:rPr>
              <w:t> </w:t>
            </w:r>
            <w:r>
              <w:rPr>
                <w:w w:val="115"/>
                <w:sz w:val="18"/>
              </w:rPr>
              <w:t>/</w:t>
            </w:r>
            <w:r>
              <w:rPr>
                <w:spacing w:val="-9"/>
                <w:w w:val="115"/>
                <w:sz w:val="18"/>
              </w:rPr>
              <w:t> </w:t>
            </w:r>
            <w:r>
              <w:rPr>
                <w:w w:val="115"/>
                <w:sz w:val="18"/>
              </w:rPr>
              <w:t>30</w:t>
            </w:r>
            <w:r>
              <w:rPr>
                <w:spacing w:val="-8"/>
                <w:w w:val="115"/>
                <w:sz w:val="18"/>
              </w:rPr>
              <w:t> </w:t>
            </w:r>
            <w:r>
              <w:rPr>
                <w:w w:val="115"/>
                <w:sz w:val="18"/>
              </w:rPr>
              <w:t>fundatii</w:t>
            </w:r>
            <w:r>
              <w:rPr>
                <w:spacing w:val="-9"/>
                <w:w w:val="115"/>
                <w:sz w:val="18"/>
              </w:rPr>
              <w:t> </w:t>
            </w:r>
            <w:r>
              <w:rPr>
                <w:w w:val="115"/>
                <w:sz w:val="18"/>
              </w:rPr>
              <w:t>propuse</w:t>
            </w:r>
            <w:r>
              <w:rPr>
                <w:spacing w:val="-7"/>
                <w:w w:val="115"/>
                <w:sz w:val="18"/>
              </w:rPr>
              <w:t> </w:t>
            </w:r>
            <w:r>
              <w:rPr>
                <w:spacing w:val="-12"/>
                <w:w w:val="115"/>
                <w:sz w:val="18"/>
              </w:rPr>
              <w:t>-</w:t>
            </w:r>
          </w:p>
        </w:tc>
        <w:tc>
          <w:tcPr>
            <w:tcW w:w="800" w:type="dxa"/>
            <w:vMerge w:val="restart"/>
            <w:tcBorders>
              <w:top w:val="single" w:sz="4" w:space="0" w:color="000000"/>
              <w:left w:val="single" w:sz="4" w:space="0" w:color="000000"/>
              <w:bottom w:val="single" w:sz="4" w:space="0" w:color="000000"/>
              <w:right w:val="single" w:sz="4" w:space="0" w:color="000000"/>
            </w:tcBorders>
          </w:tcPr>
          <w:p>
            <w:pPr>
              <w:pStyle w:val="TableParagraph"/>
              <w:spacing w:before="33"/>
              <w:ind w:left="257"/>
              <w:rPr>
                <w:b/>
                <w:sz w:val="18"/>
              </w:rPr>
            </w:pPr>
            <w:r>
              <w:rPr>
                <w:b/>
                <w:spacing w:val="-5"/>
                <w:w w:val="115"/>
                <w:sz w:val="18"/>
              </w:rPr>
              <w:t>mc</w:t>
            </w: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b/>
                <w:sz w:val="18"/>
              </w:rPr>
            </w:pPr>
            <w:r>
              <w:rPr>
                <w:b/>
                <w:spacing w:val="-2"/>
                <w:w w:val="125"/>
                <w:sz w:val="18"/>
              </w:rPr>
              <w:t>61.000</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material:</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manopera:</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20"/>
                <w:sz w:val="18"/>
              </w:rPr>
              <w:t>utilaj:</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transport:</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tcBorders>
              <w:top w:val="single" w:sz="4" w:space="0" w:color="000000"/>
              <w:bottom w:val="single" w:sz="4" w:space="0" w:color="000000"/>
              <w:right w:val="single" w:sz="4" w:space="0" w:color="000000"/>
            </w:tcBorders>
          </w:tcPr>
          <w:p>
            <w:pPr>
              <w:pStyle w:val="TableParagraph"/>
              <w:spacing w:before="33"/>
              <w:ind w:right="22"/>
              <w:jc w:val="right"/>
              <w:rPr>
                <w:i/>
                <w:sz w:val="18"/>
              </w:rPr>
            </w:pPr>
            <w:r>
              <w:rPr>
                <w:i/>
                <w:spacing w:val="-5"/>
                <w:w w:val="115"/>
                <w:sz w:val="18"/>
              </w:rPr>
              <w:t>9.1</w:t>
            </w:r>
          </w:p>
        </w:tc>
        <w:tc>
          <w:tcPr>
            <w:tcW w:w="5480" w:type="dxa"/>
            <w:tcBorders>
              <w:top w:val="single" w:sz="4" w:space="0" w:color="000000"/>
              <w:left w:val="single" w:sz="4" w:space="0" w:color="000000"/>
              <w:bottom w:val="single" w:sz="4" w:space="0" w:color="000000"/>
              <w:right w:val="single" w:sz="4" w:space="0" w:color="000000"/>
            </w:tcBorders>
          </w:tcPr>
          <w:p>
            <w:pPr>
              <w:pStyle w:val="TableParagraph"/>
              <w:spacing w:before="33"/>
              <w:ind w:left="305"/>
              <w:rPr>
                <w:i/>
                <w:sz w:val="18"/>
              </w:rPr>
            </w:pPr>
            <w:r>
              <w:rPr>
                <w:b/>
                <w:i/>
                <w:w w:val="115"/>
                <w:sz w:val="18"/>
              </w:rPr>
              <w:t>2100995</w:t>
            </w:r>
            <w:r>
              <w:rPr>
                <w:b/>
                <w:i/>
                <w:spacing w:val="-7"/>
                <w:w w:val="115"/>
                <w:sz w:val="18"/>
              </w:rPr>
              <w:t> </w:t>
            </w:r>
            <w:r>
              <w:rPr>
                <w:i/>
                <w:w w:val="115"/>
                <w:sz w:val="18"/>
              </w:rPr>
              <w:t>-</w:t>
            </w:r>
            <w:r>
              <w:rPr>
                <w:i/>
                <w:spacing w:val="-6"/>
                <w:w w:val="115"/>
                <w:sz w:val="18"/>
              </w:rPr>
              <w:t> </w:t>
            </w:r>
            <w:r>
              <w:rPr>
                <w:i/>
                <w:w w:val="115"/>
                <w:sz w:val="18"/>
              </w:rPr>
              <w:t>Beton</w:t>
            </w:r>
            <w:r>
              <w:rPr>
                <w:i/>
                <w:spacing w:val="-7"/>
                <w:w w:val="115"/>
                <w:sz w:val="18"/>
              </w:rPr>
              <w:t> </w:t>
            </w:r>
            <w:r>
              <w:rPr>
                <w:i/>
                <w:w w:val="115"/>
                <w:sz w:val="18"/>
              </w:rPr>
              <w:t>de</w:t>
            </w:r>
            <w:r>
              <w:rPr>
                <w:i/>
                <w:spacing w:val="-5"/>
                <w:w w:val="115"/>
                <w:sz w:val="18"/>
              </w:rPr>
              <w:t> </w:t>
            </w:r>
            <w:r>
              <w:rPr>
                <w:i/>
                <w:w w:val="115"/>
                <w:sz w:val="18"/>
              </w:rPr>
              <w:t>ciment</w:t>
            </w:r>
            <w:r>
              <w:rPr>
                <w:i/>
                <w:spacing w:val="-6"/>
                <w:w w:val="115"/>
                <w:sz w:val="18"/>
              </w:rPr>
              <w:t> </w:t>
            </w:r>
            <w:r>
              <w:rPr>
                <w:i/>
                <w:w w:val="115"/>
                <w:sz w:val="18"/>
              </w:rPr>
              <w:t>B</w:t>
            </w:r>
            <w:r>
              <w:rPr>
                <w:i/>
                <w:spacing w:val="-5"/>
                <w:w w:val="115"/>
                <w:sz w:val="18"/>
              </w:rPr>
              <w:t> </w:t>
            </w:r>
            <w:r>
              <w:rPr>
                <w:i/>
                <w:w w:val="115"/>
                <w:sz w:val="18"/>
              </w:rPr>
              <w:t>400</w:t>
            </w:r>
            <w:r>
              <w:rPr>
                <w:i/>
                <w:spacing w:val="-6"/>
                <w:w w:val="115"/>
                <w:sz w:val="18"/>
              </w:rPr>
              <w:t> </w:t>
            </w:r>
            <w:r>
              <w:rPr>
                <w:i/>
                <w:w w:val="115"/>
                <w:sz w:val="18"/>
              </w:rPr>
              <w:t>-</w:t>
            </w:r>
            <w:r>
              <w:rPr>
                <w:i/>
                <w:spacing w:val="-6"/>
                <w:w w:val="115"/>
                <w:sz w:val="18"/>
              </w:rPr>
              <w:t> </w:t>
            </w:r>
            <w:r>
              <w:rPr>
                <w:i/>
                <w:w w:val="115"/>
                <w:sz w:val="18"/>
              </w:rPr>
              <w:t>BC30</w:t>
            </w:r>
            <w:r>
              <w:rPr>
                <w:i/>
                <w:spacing w:val="-6"/>
                <w:w w:val="115"/>
                <w:sz w:val="18"/>
              </w:rPr>
              <w:t> </w:t>
            </w:r>
            <w:r>
              <w:rPr>
                <w:i/>
                <w:w w:val="115"/>
                <w:sz w:val="18"/>
              </w:rPr>
              <w:t>stas</w:t>
            </w:r>
            <w:r>
              <w:rPr>
                <w:i/>
                <w:spacing w:val="-6"/>
                <w:w w:val="115"/>
                <w:sz w:val="18"/>
              </w:rPr>
              <w:t> </w:t>
            </w:r>
            <w:r>
              <w:rPr>
                <w:i/>
                <w:spacing w:val="-4"/>
                <w:w w:val="115"/>
                <w:sz w:val="18"/>
              </w:rPr>
              <w:t>3622</w:t>
            </w:r>
          </w:p>
        </w:tc>
        <w:tc>
          <w:tcPr>
            <w:tcW w:w="800" w:type="dxa"/>
            <w:tcBorders>
              <w:top w:val="single" w:sz="4" w:space="0" w:color="000000"/>
              <w:left w:val="single" w:sz="4" w:space="0" w:color="000000"/>
              <w:bottom w:val="single" w:sz="4" w:space="0" w:color="000000"/>
              <w:right w:val="single" w:sz="4" w:space="0" w:color="000000"/>
            </w:tcBorders>
          </w:tcPr>
          <w:p>
            <w:pPr>
              <w:pStyle w:val="TableParagraph"/>
              <w:spacing w:before="33"/>
              <w:ind w:left="20"/>
              <w:jc w:val="center"/>
              <w:rPr>
                <w:i/>
                <w:sz w:val="18"/>
              </w:rPr>
            </w:pPr>
            <w:r>
              <w:rPr>
                <w:i/>
                <w:spacing w:val="-5"/>
                <w:w w:val="115"/>
                <w:sz w:val="18"/>
              </w:rPr>
              <w:t>mc</w:t>
            </w: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2"/>
              <w:jc w:val="right"/>
              <w:rPr>
                <w:i/>
                <w:sz w:val="18"/>
              </w:rPr>
            </w:pPr>
            <w:r>
              <w:rPr>
                <w:i/>
                <w:spacing w:val="-2"/>
                <w:w w:val="115"/>
                <w:sz w:val="18"/>
              </w:rPr>
              <w:t>61.000</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val="restart"/>
            <w:tcBorders>
              <w:top w:val="single" w:sz="4" w:space="0" w:color="000000"/>
              <w:bottom w:val="single" w:sz="4" w:space="0" w:color="000000"/>
              <w:right w:val="single" w:sz="4" w:space="0" w:color="000000"/>
            </w:tcBorders>
          </w:tcPr>
          <w:p>
            <w:pPr>
              <w:pStyle w:val="TableParagraph"/>
              <w:spacing w:before="33"/>
              <w:ind w:left="389"/>
              <w:rPr>
                <w:b/>
                <w:sz w:val="18"/>
              </w:rPr>
            </w:pPr>
            <w:r>
              <w:rPr>
                <w:b/>
                <w:spacing w:val="-5"/>
                <w:w w:val="125"/>
                <w:sz w:val="18"/>
              </w:rPr>
              <w:t>10</w:t>
            </w:r>
          </w:p>
        </w:tc>
        <w:tc>
          <w:tcPr>
            <w:tcW w:w="5480" w:type="dxa"/>
            <w:vMerge w:val="restart"/>
            <w:tcBorders>
              <w:top w:val="single" w:sz="4" w:space="0" w:color="000000"/>
              <w:left w:val="single" w:sz="4" w:space="0" w:color="000000"/>
              <w:bottom w:val="single" w:sz="4" w:space="0" w:color="000000"/>
              <w:right w:val="single" w:sz="4" w:space="0" w:color="000000"/>
            </w:tcBorders>
          </w:tcPr>
          <w:p>
            <w:pPr>
              <w:pStyle w:val="TableParagraph"/>
              <w:spacing w:before="33"/>
              <w:ind w:left="45"/>
              <w:rPr>
                <w:sz w:val="18"/>
              </w:rPr>
            </w:pPr>
            <w:r>
              <w:rPr>
                <w:b/>
                <w:w w:val="115"/>
                <w:sz w:val="18"/>
              </w:rPr>
              <w:t>CB03B1</w:t>
            </w:r>
            <w:r>
              <w:rPr>
                <w:b/>
                <w:spacing w:val="-3"/>
                <w:w w:val="115"/>
                <w:sz w:val="18"/>
              </w:rPr>
              <w:t> </w:t>
            </w:r>
            <w:r>
              <w:rPr>
                <w:b/>
                <w:w w:val="115"/>
                <w:sz w:val="18"/>
              </w:rPr>
              <w:t>-</w:t>
            </w:r>
            <w:r>
              <w:rPr>
                <w:b/>
                <w:spacing w:val="-2"/>
                <w:w w:val="115"/>
                <w:sz w:val="18"/>
              </w:rPr>
              <w:t> </w:t>
            </w:r>
            <w:r>
              <w:rPr>
                <w:w w:val="115"/>
                <w:sz w:val="18"/>
              </w:rPr>
              <w:t>Cofraje</w:t>
            </w:r>
            <w:r>
              <w:rPr>
                <w:spacing w:val="-7"/>
                <w:w w:val="115"/>
                <w:sz w:val="18"/>
              </w:rPr>
              <w:t> </w:t>
            </w:r>
            <w:r>
              <w:rPr>
                <w:w w:val="115"/>
                <w:sz w:val="18"/>
              </w:rPr>
              <w:t>pentru</w:t>
            </w:r>
            <w:r>
              <w:rPr>
                <w:spacing w:val="-7"/>
                <w:w w:val="115"/>
                <w:sz w:val="18"/>
              </w:rPr>
              <w:t> </w:t>
            </w:r>
            <w:r>
              <w:rPr>
                <w:w w:val="115"/>
                <w:sz w:val="18"/>
              </w:rPr>
              <w:t>fundatii</w:t>
            </w:r>
            <w:r>
              <w:rPr>
                <w:spacing w:val="-8"/>
                <w:w w:val="115"/>
                <w:sz w:val="18"/>
              </w:rPr>
              <w:t> </w:t>
            </w:r>
            <w:r>
              <w:rPr>
                <w:w w:val="115"/>
                <w:sz w:val="18"/>
              </w:rPr>
              <w:t>izolate</w:t>
            </w:r>
            <w:r>
              <w:rPr>
                <w:spacing w:val="-7"/>
                <w:w w:val="115"/>
                <w:sz w:val="18"/>
              </w:rPr>
              <w:t> </w:t>
            </w:r>
            <w:r>
              <w:rPr>
                <w:spacing w:val="-2"/>
                <w:w w:val="115"/>
                <w:sz w:val="18"/>
              </w:rPr>
              <w:t>propuse</w:t>
            </w:r>
          </w:p>
        </w:tc>
        <w:tc>
          <w:tcPr>
            <w:tcW w:w="800" w:type="dxa"/>
            <w:vMerge w:val="restart"/>
            <w:tcBorders>
              <w:top w:val="single" w:sz="4" w:space="0" w:color="000000"/>
              <w:left w:val="single" w:sz="4" w:space="0" w:color="000000"/>
              <w:bottom w:val="single" w:sz="4" w:space="0" w:color="000000"/>
              <w:right w:val="single" w:sz="4" w:space="0" w:color="000000"/>
            </w:tcBorders>
          </w:tcPr>
          <w:p>
            <w:pPr>
              <w:pStyle w:val="TableParagraph"/>
              <w:spacing w:before="33"/>
              <w:ind w:left="247"/>
              <w:rPr>
                <w:b/>
                <w:sz w:val="18"/>
              </w:rPr>
            </w:pPr>
            <w:r>
              <w:rPr>
                <w:b/>
                <w:spacing w:val="-5"/>
                <w:w w:val="115"/>
                <w:sz w:val="18"/>
              </w:rPr>
              <w:t>mp</w:t>
            </w: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2"/>
              <w:jc w:val="right"/>
              <w:rPr>
                <w:b/>
                <w:sz w:val="18"/>
              </w:rPr>
            </w:pPr>
            <w:r>
              <w:rPr>
                <w:b/>
                <w:spacing w:val="-2"/>
                <w:w w:val="125"/>
                <w:sz w:val="18"/>
              </w:rPr>
              <w:t>215.000</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material:</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manopera:</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20"/>
                <w:sz w:val="18"/>
              </w:rPr>
              <w:t>utilaj:</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transport:</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val="restart"/>
            <w:tcBorders>
              <w:top w:val="single" w:sz="4" w:space="0" w:color="000000"/>
              <w:bottom w:val="single" w:sz="4" w:space="0" w:color="000000"/>
              <w:right w:val="single" w:sz="4" w:space="0" w:color="000000"/>
            </w:tcBorders>
          </w:tcPr>
          <w:p>
            <w:pPr>
              <w:pStyle w:val="TableParagraph"/>
              <w:spacing w:before="33"/>
              <w:ind w:left="389"/>
              <w:rPr>
                <w:b/>
                <w:sz w:val="18"/>
              </w:rPr>
            </w:pPr>
            <w:r>
              <w:rPr>
                <w:b/>
                <w:spacing w:val="-5"/>
                <w:w w:val="125"/>
                <w:sz w:val="18"/>
              </w:rPr>
              <w:t>11</w:t>
            </w:r>
          </w:p>
        </w:tc>
        <w:tc>
          <w:tcPr>
            <w:tcW w:w="5480" w:type="dxa"/>
            <w:vMerge w:val="restart"/>
            <w:tcBorders>
              <w:top w:val="single" w:sz="4" w:space="0" w:color="000000"/>
              <w:left w:val="single" w:sz="4" w:space="0" w:color="000000"/>
              <w:bottom w:val="single" w:sz="4" w:space="0" w:color="000000"/>
              <w:right w:val="single" w:sz="4" w:space="0" w:color="000000"/>
            </w:tcBorders>
          </w:tcPr>
          <w:p>
            <w:pPr>
              <w:pStyle w:val="TableParagraph"/>
              <w:spacing w:before="33"/>
              <w:ind w:left="45"/>
              <w:rPr>
                <w:sz w:val="18"/>
              </w:rPr>
            </w:pPr>
            <w:r>
              <w:rPr>
                <w:b/>
                <w:w w:val="115"/>
                <w:sz w:val="18"/>
              </w:rPr>
              <w:t>CZ07A01&gt; -</w:t>
            </w:r>
            <w:r>
              <w:rPr>
                <w:b/>
                <w:spacing w:val="1"/>
                <w:w w:val="115"/>
                <w:sz w:val="18"/>
              </w:rPr>
              <w:t> </w:t>
            </w:r>
            <w:r>
              <w:rPr>
                <w:w w:val="115"/>
                <w:sz w:val="18"/>
              </w:rPr>
              <w:t>Armatura</w:t>
            </w:r>
            <w:r>
              <w:rPr>
                <w:spacing w:val="-5"/>
                <w:w w:val="115"/>
                <w:sz w:val="18"/>
              </w:rPr>
              <w:t> </w:t>
            </w:r>
            <w:r>
              <w:rPr>
                <w:w w:val="115"/>
                <w:sz w:val="18"/>
              </w:rPr>
              <w:t>(B500C)</w:t>
            </w:r>
            <w:r>
              <w:rPr>
                <w:spacing w:val="-4"/>
                <w:w w:val="115"/>
                <w:sz w:val="18"/>
              </w:rPr>
              <w:t> </w:t>
            </w:r>
            <w:r>
              <w:rPr>
                <w:w w:val="115"/>
                <w:sz w:val="18"/>
              </w:rPr>
              <w:t>in</w:t>
            </w:r>
            <w:r>
              <w:rPr>
                <w:spacing w:val="-5"/>
                <w:w w:val="115"/>
                <w:sz w:val="18"/>
              </w:rPr>
              <w:t> </w:t>
            </w:r>
            <w:r>
              <w:rPr>
                <w:w w:val="115"/>
                <w:sz w:val="18"/>
              </w:rPr>
              <w:t>fundatii</w:t>
            </w:r>
            <w:r>
              <w:rPr>
                <w:spacing w:val="-4"/>
                <w:w w:val="115"/>
                <w:sz w:val="18"/>
              </w:rPr>
              <w:t> </w:t>
            </w:r>
            <w:r>
              <w:rPr>
                <w:w w:val="115"/>
                <w:sz w:val="18"/>
              </w:rPr>
              <w:t>propuse</w:t>
            </w:r>
            <w:r>
              <w:rPr>
                <w:spacing w:val="-4"/>
                <w:w w:val="115"/>
                <w:sz w:val="18"/>
              </w:rPr>
              <w:t> </w:t>
            </w:r>
            <w:r>
              <w:rPr>
                <w:spacing w:val="-10"/>
                <w:w w:val="115"/>
                <w:sz w:val="18"/>
              </w:rPr>
              <w:t>-</w:t>
            </w:r>
          </w:p>
        </w:tc>
        <w:tc>
          <w:tcPr>
            <w:tcW w:w="800" w:type="dxa"/>
            <w:vMerge w:val="restart"/>
            <w:tcBorders>
              <w:top w:val="single" w:sz="4" w:space="0" w:color="000000"/>
              <w:left w:val="single" w:sz="4" w:space="0" w:color="000000"/>
              <w:bottom w:val="single" w:sz="4" w:space="0" w:color="000000"/>
              <w:right w:val="single" w:sz="4" w:space="0" w:color="000000"/>
            </w:tcBorders>
          </w:tcPr>
          <w:p>
            <w:pPr>
              <w:pStyle w:val="TableParagraph"/>
              <w:spacing w:before="33"/>
              <w:ind w:left="280"/>
              <w:rPr>
                <w:b/>
                <w:sz w:val="18"/>
              </w:rPr>
            </w:pPr>
            <w:r>
              <w:rPr>
                <w:b/>
                <w:spacing w:val="-5"/>
                <w:w w:val="120"/>
                <w:sz w:val="18"/>
              </w:rPr>
              <w:t>kg</w:t>
            </w: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b/>
                <w:sz w:val="18"/>
              </w:rPr>
            </w:pPr>
            <w:r>
              <w:rPr>
                <w:b/>
                <w:spacing w:val="-2"/>
                <w:w w:val="125"/>
                <w:sz w:val="18"/>
              </w:rPr>
              <w:t>4,670.000</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material:</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manopera:</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20"/>
                <w:sz w:val="18"/>
              </w:rPr>
              <w:t>utilaj:</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transport:</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val="restart"/>
            <w:tcBorders>
              <w:top w:val="single" w:sz="4" w:space="0" w:color="000000"/>
              <w:bottom w:val="single" w:sz="4" w:space="0" w:color="000000"/>
              <w:right w:val="single" w:sz="4" w:space="0" w:color="000000"/>
            </w:tcBorders>
          </w:tcPr>
          <w:p>
            <w:pPr>
              <w:pStyle w:val="TableParagraph"/>
              <w:spacing w:before="33"/>
              <w:ind w:left="389"/>
              <w:rPr>
                <w:b/>
                <w:sz w:val="18"/>
              </w:rPr>
            </w:pPr>
            <w:r>
              <w:rPr>
                <w:b/>
                <w:spacing w:val="-5"/>
                <w:w w:val="125"/>
                <w:sz w:val="18"/>
              </w:rPr>
              <w:t>12</w:t>
            </w:r>
          </w:p>
        </w:tc>
        <w:tc>
          <w:tcPr>
            <w:tcW w:w="5480" w:type="dxa"/>
            <w:vMerge w:val="restart"/>
            <w:tcBorders>
              <w:top w:val="single" w:sz="4" w:space="0" w:color="000000"/>
              <w:left w:val="single" w:sz="4" w:space="0" w:color="000000"/>
              <w:bottom w:val="single" w:sz="4" w:space="0" w:color="000000"/>
              <w:right w:val="single" w:sz="4" w:space="0" w:color="000000"/>
            </w:tcBorders>
          </w:tcPr>
          <w:p>
            <w:pPr>
              <w:pStyle w:val="TableParagraph"/>
              <w:spacing w:line="242" w:lineRule="auto" w:before="33"/>
              <w:ind w:left="45" w:right="150"/>
              <w:rPr>
                <w:sz w:val="18"/>
              </w:rPr>
            </w:pPr>
            <w:r>
              <w:rPr>
                <w:b/>
                <w:w w:val="115"/>
                <w:sz w:val="18"/>
              </w:rPr>
              <w:t>DC05A%</w:t>
            </w:r>
            <w:r>
              <w:rPr>
                <w:b/>
                <w:spacing w:val="-15"/>
                <w:w w:val="115"/>
                <w:sz w:val="18"/>
              </w:rPr>
              <w:t> </w:t>
            </w:r>
            <w:r>
              <w:rPr>
                <w:b/>
                <w:w w:val="115"/>
                <w:sz w:val="18"/>
              </w:rPr>
              <w:t>-</w:t>
            </w:r>
            <w:r>
              <w:rPr>
                <w:b/>
                <w:spacing w:val="-12"/>
                <w:w w:val="115"/>
                <w:sz w:val="18"/>
              </w:rPr>
              <w:t> </w:t>
            </w:r>
            <w:r>
              <w:rPr>
                <w:w w:val="115"/>
                <w:sz w:val="18"/>
              </w:rPr>
              <w:t>Ancore</w:t>
            </w:r>
            <w:r>
              <w:rPr>
                <w:spacing w:val="-14"/>
                <w:w w:val="115"/>
                <w:sz w:val="18"/>
              </w:rPr>
              <w:t> </w:t>
            </w:r>
            <w:r>
              <w:rPr>
                <w:w w:val="115"/>
                <w:sz w:val="18"/>
              </w:rPr>
              <w:t>chimice</w:t>
            </w:r>
            <w:r>
              <w:rPr>
                <w:spacing w:val="-14"/>
                <w:w w:val="115"/>
                <w:sz w:val="18"/>
              </w:rPr>
              <w:t> </w:t>
            </w:r>
            <w:r>
              <w:rPr>
                <w:w w:val="115"/>
                <w:sz w:val="18"/>
              </w:rPr>
              <w:t>012</w:t>
            </w:r>
            <w:r>
              <w:rPr>
                <w:spacing w:val="-15"/>
                <w:w w:val="115"/>
                <w:sz w:val="18"/>
              </w:rPr>
              <w:t> </w:t>
            </w:r>
            <w:r>
              <w:rPr>
                <w:w w:val="115"/>
                <w:sz w:val="18"/>
              </w:rPr>
              <w:t>adancime</w:t>
            </w:r>
            <w:r>
              <w:rPr>
                <w:spacing w:val="-14"/>
                <w:w w:val="115"/>
                <w:sz w:val="18"/>
              </w:rPr>
              <w:t> </w:t>
            </w:r>
            <w:r>
              <w:rPr>
                <w:w w:val="115"/>
                <w:sz w:val="18"/>
              </w:rPr>
              <w:t>ancorare</w:t>
            </w:r>
            <w:r>
              <w:rPr>
                <w:spacing w:val="-15"/>
                <w:w w:val="115"/>
                <w:sz w:val="18"/>
              </w:rPr>
              <w:t> </w:t>
            </w:r>
            <w:r>
              <w:rPr>
                <w:w w:val="115"/>
                <w:sz w:val="18"/>
              </w:rPr>
              <w:t>15cm pentru camasuire fundatii existente b = 20cm grosime (012 -4 buc./mp)</w:t>
            </w:r>
          </w:p>
        </w:tc>
        <w:tc>
          <w:tcPr>
            <w:tcW w:w="800" w:type="dxa"/>
            <w:vMerge w:val="restart"/>
            <w:tcBorders>
              <w:top w:val="single" w:sz="4" w:space="0" w:color="000000"/>
              <w:left w:val="single" w:sz="4" w:space="0" w:color="000000"/>
              <w:bottom w:val="single" w:sz="4" w:space="0" w:color="000000"/>
              <w:right w:val="single" w:sz="4" w:space="0" w:color="000000"/>
            </w:tcBorders>
          </w:tcPr>
          <w:p>
            <w:pPr>
              <w:pStyle w:val="TableParagraph"/>
              <w:spacing w:before="33"/>
              <w:ind w:left="223"/>
              <w:rPr>
                <w:b/>
                <w:sz w:val="18"/>
              </w:rPr>
            </w:pPr>
            <w:r>
              <w:rPr>
                <w:b/>
                <w:spacing w:val="-5"/>
                <w:w w:val="115"/>
                <w:sz w:val="18"/>
              </w:rPr>
              <w:t>buc</w:t>
            </w: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2"/>
              <w:jc w:val="right"/>
              <w:rPr>
                <w:b/>
                <w:sz w:val="18"/>
              </w:rPr>
            </w:pPr>
            <w:r>
              <w:rPr>
                <w:b/>
                <w:spacing w:val="-2"/>
                <w:w w:val="125"/>
                <w:sz w:val="18"/>
              </w:rPr>
              <w:t>830.000</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material:</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manopera:</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20"/>
                <w:sz w:val="18"/>
              </w:rPr>
              <w:t>utilaj:</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transport:</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tcBorders>
              <w:top w:val="single" w:sz="4" w:space="0" w:color="000000"/>
              <w:bottom w:val="single" w:sz="4" w:space="0" w:color="000000"/>
              <w:right w:val="single" w:sz="4" w:space="0" w:color="000000"/>
            </w:tcBorders>
          </w:tcPr>
          <w:p>
            <w:pPr>
              <w:pStyle w:val="TableParagraph"/>
              <w:spacing w:before="33"/>
              <w:ind w:right="22"/>
              <w:jc w:val="right"/>
              <w:rPr>
                <w:i/>
                <w:sz w:val="18"/>
              </w:rPr>
            </w:pPr>
            <w:r>
              <w:rPr>
                <w:i/>
                <w:spacing w:val="-4"/>
                <w:w w:val="115"/>
                <w:sz w:val="18"/>
              </w:rPr>
              <w:t>12.1</w:t>
            </w:r>
          </w:p>
        </w:tc>
        <w:tc>
          <w:tcPr>
            <w:tcW w:w="5480" w:type="dxa"/>
            <w:tcBorders>
              <w:top w:val="single" w:sz="4" w:space="0" w:color="000000"/>
              <w:left w:val="single" w:sz="4" w:space="0" w:color="000000"/>
              <w:bottom w:val="single" w:sz="4" w:space="0" w:color="000000"/>
              <w:right w:val="single" w:sz="4" w:space="0" w:color="000000"/>
            </w:tcBorders>
          </w:tcPr>
          <w:p>
            <w:pPr>
              <w:pStyle w:val="TableParagraph"/>
              <w:spacing w:before="33"/>
              <w:ind w:left="305"/>
              <w:rPr>
                <w:i/>
                <w:sz w:val="18"/>
              </w:rPr>
            </w:pPr>
            <w:r>
              <w:rPr>
                <w:b/>
                <w:i/>
                <w:w w:val="115"/>
                <w:sz w:val="18"/>
              </w:rPr>
              <w:t>200010777</w:t>
            </w:r>
            <w:r>
              <w:rPr>
                <w:b/>
                <w:i/>
                <w:spacing w:val="6"/>
                <w:w w:val="115"/>
                <w:sz w:val="18"/>
              </w:rPr>
              <w:t> </w:t>
            </w:r>
            <w:r>
              <w:rPr>
                <w:i/>
                <w:w w:val="115"/>
                <w:sz w:val="18"/>
              </w:rPr>
              <w:t>-</w:t>
            </w:r>
            <w:r>
              <w:rPr>
                <w:i/>
                <w:spacing w:val="7"/>
                <w:w w:val="115"/>
                <w:sz w:val="18"/>
              </w:rPr>
              <w:t> </w:t>
            </w:r>
            <w:r>
              <w:rPr>
                <w:i/>
                <w:w w:val="115"/>
                <w:sz w:val="18"/>
              </w:rPr>
              <w:t>Ancore</w:t>
            </w:r>
            <w:r>
              <w:rPr>
                <w:i/>
                <w:spacing w:val="7"/>
                <w:w w:val="115"/>
                <w:sz w:val="18"/>
              </w:rPr>
              <w:t> </w:t>
            </w:r>
            <w:r>
              <w:rPr>
                <w:i/>
                <w:w w:val="115"/>
                <w:sz w:val="18"/>
              </w:rPr>
              <w:t>chimice</w:t>
            </w:r>
            <w:r>
              <w:rPr>
                <w:i/>
                <w:spacing w:val="8"/>
                <w:w w:val="115"/>
                <w:sz w:val="18"/>
              </w:rPr>
              <w:t> </w:t>
            </w:r>
            <w:r>
              <w:rPr>
                <w:i/>
                <w:spacing w:val="-4"/>
                <w:w w:val="115"/>
                <w:sz w:val="18"/>
              </w:rPr>
              <w:t>DN12</w:t>
            </w:r>
          </w:p>
        </w:tc>
        <w:tc>
          <w:tcPr>
            <w:tcW w:w="800" w:type="dxa"/>
            <w:tcBorders>
              <w:top w:val="single" w:sz="4" w:space="0" w:color="000000"/>
              <w:left w:val="single" w:sz="4" w:space="0" w:color="000000"/>
              <w:bottom w:val="single" w:sz="4" w:space="0" w:color="000000"/>
              <w:right w:val="single" w:sz="4" w:space="0" w:color="000000"/>
            </w:tcBorders>
          </w:tcPr>
          <w:p>
            <w:pPr>
              <w:pStyle w:val="TableParagraph"/>
              <w:spacing w:before="33"/>
              <w:ind w:left="20"/>
              <w:jc w:val="center"/>
              <w:rPr>
                <w:i/>
                <w:sz w:val="18"/>
              </w:rPr>
            </w:pPr>
            <w:r>
              <w:rPr>
                <w:i/>
                <w:spacing w:val="-5"/>
                <w:w w:val="110"/>
                <w:sz w:val="18"/>
              </w:rPr>
              <w:t>buc</w:t>
            </w: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2"/>
              <w:jc w:val="right"/>
              <w:rPr>
                <w:i/>
                <w:sz w:val="18"/>
              </w:rPr>
            </w:pPr>
            <w:r>
              <w:rPr>
                <w:i/>
                <w:spacing w:val="-2"/>
                <w:w w:val="115"/>
                <w:sz w:val="18"/>
              </w:rPr>
              <w:t>830.000</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val="restart"/>
            <w:tcBorders>
              <w:top w:val="single" w:sz="4" w:space="0" w:color="000000"/>
              <w:bottom w:val="single" w:sz="4" w:space="0" w:color="000000"/>
              <w:right w:val="single" w:sz="4" w:space="0" w:color="000000"/>
            </w:tcBorders>
          </w:tcPr>
          <w:p>
            <w:pPr>
              <w:pStyle w:val="TableParagraph"/>
              <w:spacing w:before="33"/>
              <w:ind w:left="389"/>
              <w:rPr>
                <w:b/>
                <w:sz w:val="18"/>
              </w:rPr>
            </w:pPr>
            <w:r>
              <w:rPr>
                <w:b/>
                <w:spacing w:val="-5"/>
                <w:w w:val="125"/>
                <w:sz w:val="18"/>
              </w:rPr>
              <w:t>13</w:t>
            </w:r>
          </w:p>
        </w:tc>
        <w:tc>
          <w:tcPr>
            <w:tcW w:w="5480" w:type="dxa"/>
            <w:vMerge w:val="restart"/>
            <w:tcBorders>
              <w:top w:val="single" w:sz="4" w:space="0" w:color="000000"/>
              <w:left w:val="single" w:sz="4" w:space="0" w:color="000000"/>
              <w:bottom w:val="single" w:sz="4" w:space="0" w:color="000000"/>
              <w:right w:val="single" w:sz="4" w:space="0" w:color="000000"/>
            </w:tcBorders>
          </w:tcPr>
          <w:p>
            <w:pPr>
              <w:pStyle w:val="TableParagraph"/>
              <w:spacing w:line="242" w:lineRule="auto" w:before="33"/>
              <w:ind w:left="45"/>
              <w:rPr>
                <w:sz w:val="18"/>
              </w:rPr>
            </w:pPr>
            <w:r>
              <w:rPr>
                <w:b/>
                <w:w w:val="115"/>
                <w:sz w:val="18"/>
              </w:rPr>
              <w:t>DC05A%</w:t>
            </w:r>
            <w:r>
              <w:rPr>
                <w:b/>
                <w:spacing w:val="-15"/>
                <w:w w:val="115"/>
                <w:sz w:val="18"/>
              </w:rPr>
              <w:t> </w:t>
            </w:r>
            <w:r>
              <w:rPr>
                <w:b/>
                <w:w w:val="115"/>
                <w:sz w:val="18"/>
              </w:rPr>
              <w:t>-</w:t>
            </w:r>
            <w:r>
              <w:rPr>
                <w:b/>
                <w:spacing w:val="-12"/>
                <w:w w:val="115"/>
                <w:sz w:val="18"/>
              </w:rPr>
              <w:t> </w:t>
            </w:r>
            <w:r>
              <w:rPr>
                <w:w w:val="115"/>
                <w:sz w:val="18"/>
              </w:rPr>
              <w:t>Ancore</w:t>
            </w:r>
            <w:r>
              <w:rPr>
                <w:spacing w:val="-14"/>
                <w:w w:val="115"/>
                <w:sz w:val="18"/>
              </w:rPr>
              <w:t> </w:t>
            </w:r>
            <w:r>
              <w:rPr>
                <w:w w:val="115"/>
                <w:sz w:val="18"/>
              </w:rPr>
              <w:t>chimice</w:t>
            </w:r>
            <w:r>
              <w:rPr>
                <w:spacing w:val="-14"/>
                <w:w w:val="115"/>
                <w:sz w:val="18"/>
              </w:rPr>
              <w:t> </w:t>
            </w:r>
            <w:r>
              <w:rPr>
                <w:w w:val="115"/>
                <w:sz w:val="18"/>
              </w:rPr>
              <w:t>012</w:t>
            </w:r>
            <w:r>
              <w:rPr>
                <w:spacing w:val="-15"/>
                <w:w w:val="115"/>
                <w:sz w:val="18"/>
              </w:rPr>
              <w:t> </w:t>
            </w:r>
            <w:r>
              <w:rPr>
                <w:w w:val="115"/>
                <w:sz w:val="18"/>
              </w:rPr>
              <w:t>adancime</w:t>
            </w:r>
            <w:r>
              <w:rPr>
                <w:spacing w:val="-14"/>
                <w:w w:val="115"/>
                <w:sz w:val="18"/>
              </w:rPr>
              <w:t> </w:t>
            </w:r>
            <w:r>
              <w:rPr>
                <w:w w:val="115"/>
                <w:sz w:val="18"/>
              </w:rPr>
              <w:t>ancorare</w:t>
            </w:r>
            <w:r>
              <w:rPr>
                <w:spacing w:val="-15"/>
                <w:w w:val="115"/>
                <w:sz w:val="18"/>
              </w:rPr>
              <w:t> </w:t>
            </w:r>
            <w:r>
              <w:rPr>
                <w:w w:val="115"/>
                <w:sz w:val="18"/>
              </w:rPr>
              <w:t>15cm pentru fundatii izolate (012/30/30)</w:t>
            </w:r>
          </w:p>
        </w:tc>
        <w:tc>
          <w:tcPr>
            <w:tcW w:w="800" w:type="dxa"/>
            <w:vMerge w:val="restart"/>
            <w:tcBorders>
              <w:top w:val="single" w:sz="4" w:space="0" w:color="000000"/>
              <w:left w:val="single" w:sz="4" w:space="0" w:color="000000"/>
              <w:bottom w:val="single" w:sz="4" w:space="0" w:color="000000"/>
              <w:right w:val="single" w:sz="4" w:space="0" w:color="000000"/>
            </w:tcBorders>
          </w:tcPr>
          <w:p>
            <w:pPr>
              <w:pStyle w:val="TableParagraph"/>
              <w:spacing w:before="33"/>
              <w:ind w:left="223"/>
              <w:rPr>
                <w:b/>
                <w:sz w:val="18"/>
              </w:rPr>
            </w:pPr>
            <w:r>
              <w:rPr>
                <w:b/>
                <w:spacing w:val="-5"/>
                <w:w w:val="115"/>
                <w:sz w:val="18"/>
              </w:rPr>
              <w:t>buc</w:t>
            </w: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b/>
                <w:sz w:val="18"/>
              </w:rPr>
            </w:pPr>
            <w:r>
              <w:rPr>
                <w:b/>
                <w:spacing w:val="-2"/>
                <w:w w:val="125"/>
                <w:sz w:val="18"/>
              </w:rPr>
              <w:t>2,230.000</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material:</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manopera:</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20"/>
                <w:sz w:val="18"/>
              </w:rPr>
              <w:t>utilaj:</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transport:</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tcBorders>
              <w:top w:val="single" w:sz="4" w:space="0" w:color="000000"/>
              <w:bottom w:val="single" w:sz="4" w:space="0" w:color="000000"/>
              <w:right w:val="single" w:sz="4" w:space="0" w:color="000000"/>
            </w:tcBorders>
          </w:tcPr>
          <w:p>
            <w:pPr>
              <w:pStyle w:val="TableParagraph"/>
              <w:spacing w:before="33"/>
              <w:ind w:right="22"/>
              <w:jc w:val="right"/>
              <w:rPr>
                <w:i/>
                <w:sz w:val="18"/>
              </w:rPr>
            </w:pPr>
            <w:r>
              <w:rPr>
                <w:i/>
                <w:spacing w:val="-4"/>
                <w:w w:val="115"/>
                <w:sz w:val="18"/>
              </w:rPr>
              <w:t>13.1</w:t>
            </w:r>
          </w:p>
        </w:tc>
        <w:tc>
          <w:tcPr>
            <w:tcW w:w="5480" w:type="dxa"/>
            <w:tcBorders>
              <w:top w:val="single" w:sz="4" w:space="0" w:color="000000"/>
              <w:left w:val="single" w:sz="4" w:space="0" w:color="000000"/>
              <w:bottom w:val="single" w:sz="4" w:space="0" w:color="000000"/>
              <w:right w:val="single" w:sz="4" w:space="0" w:color="000000"/>
            </w:tcBorders>
          </w:tcPr>
          <w:p>
            <w:pPr>
              <w:pStyle w:val="TableParagraph"/>
              <w:spacing w:before="33"/>
              <w:ind w:left="305"/>
              <w:rPr>
                <w:i/>
                <w:sz w:val="18"/>
              </w:rPr>
            </w:pPr>
            <w:r>
              <w:rPr>
                <w:b/>
                <w:i/>
                <w:w w:val="115"/>
                <w:sz w:val="18"/>
              </w:rPr>
              <w:t>200010777</w:t>
            </w:r>
            <w:r>
              <w:rPr>
                <w:b/>
                <w:i/>
                <w:spacing w:val="6"/>
                <w:w w:val="115"/>
                <w:sz w:val="18"/>
              </w:rPr>
              <w:t> </w:t>
            </w:r>
            <w:r>
              <w:rPr>
                <w:i/>
                <w:w w:val="115"/>
                <w:sz w:val="18"/>
              </w:rPr>
              <w:t>-</w:t>
            </w:r>
            <w:r>
              <w:rPr>
                <w:i/>
                <w:spacing w:val="7"/>
                <w:w w:val="115"/>
                <w:sz w:val="18"/>
              </w:rPr>
              <w:t> </w:t>
            </w:r>
            <w:r>
              <w:rPr>
                <w:i/>
                <w:w w:val="115"/>
                <w:sz w:val="18"/>
              </w:rPr>
              <w:t>Ancore</w:t>
            </w:r>
            <w:r>
              <w:rPr>
                <w:i/>
                <w:spacing w:val="7"/>
                <w:w w:val="115"/>
                <w:sz w:val="18"/>
              </w:rPr>
              <w:t> </w:t>
            </w:r>
            <w:r>
              <w:rPr>
                <w:i/>
                <w:w w:val="115"/>
                <w:sz w:val="18"/>
              </w:rPr>
              <w:t>chimice</w:t>
            </w:r>
            <w:r>
              <w:rPr>
                <w:i/>
                <w:spacing w:val="8"/>
                <w:w w:val="115"/>
                <w:sz w:val="18"/>
              </w:rPr>
              <w:t> </w:t>
            </w:r>
            <w:r>
              <w:rPr>
                <w:i/>
                <w:spacing w:val="-4"/>
                <w:w w:val="115"/>
                <w:sz w:val="18"/>
              </w:rPr>
              <w:t>DN12</w:t>
            </w:r>
          </w:p>
        </w:tc>
        <w:tc>
          <w:tcPr>
            <w:tcW w:w="800" w:type="dxa"/>
            <w:tcBorders>
              <w:top w:val="single" w:sz="4" w:space="0" w:color="000000"/>
              <w:left w:val="single" w:sz="4" w:space="0" w:color="000000"/>
              <w:bottom w:val="single" w:sz="4" w:space="0" w:color="000000"/>
              <w:right w:val="single" w:sz="4" w:space="0" w:color="000000"/>
            </w:tcBorders>
          </w:tcPr>
          <w:p>
            <w:pPr>
              <w:pStyle w:val="TableParagraph"/>
              <w:spacing w:before="33"/>
              <w:ind w:left="20"/>
              <w:jc w:val="center"/>
              <w:rPr>
                <w:i/>
                <w:sz w:val="18"/>
              </w:rPr>
            </w:pPr>
            <w:r>
              <w:rPr>
                <w:i/>
                <w:spacing w:val="-5"/>
                <w:w w:val="110"/>
                <w:sz w:val="18"/>
              </w:rPr>
              <w:t>buc</w:t>
            </w: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2"/>
              <w:jc w:val="right"/>
              <w:rPr>
                <w:i/>
                <w:sz w:val="18"/>
              </w:rPr>
            </w:pPr>
            <w:r>
              <w:rPr>
                <w:i/>
                <w:spacing w:val="-2"/>
                <w:w w:val="115"/>
                <w:sz w:val="18"/>
              </w:rPr>
              <w:t>2,230.000</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val="restart"/>
            <w:tcBorders>
              <w:top w:val="single" w:sz="4" w:space="0" w:color="000000"/>
              <w:bottom w:val="single" w:sz="4" w:space="0" w:color="000000"/>
              <w:right w:val="single" w:sz="4" w:space="0" w:color="000000"/>
            </w:tcBorders>
          </w:tcPr>
          <w:p>
            <w:pPr>
              <w:pStyle w:val="TableParagraph"/>
              <w:spacing w:before="33"/>
              <w:ind w:left="389"/>
              <w:rPr>
                <w:b/>
                <w:sz w:val="18"/>
              </w:rPr>
            </w:pPr>
            <w:r>
              <w:rPr>
                <w:b/>
                <w:spacing w:val="-5"/>
                <w:w w:val="125"/>
                <w:sz w:val="18"/>
              </w:rPr>
              <w:t>14</w:t>
            </w:r>
          </w:p>
        </w:tc>
        <w:tc>
          <w:tcPr>
            <w:tcW w:w="5480" w:type="dxa"/>
            <w:vMerge w:val="restart"/>
            <w:tcBorders>
              <w:top w:val="single" w:sz="4" w:space="0" w:color="000000"/>
              <w:left w:val="single" w:sz="4" w:space="0" w:color="000000"/>
              <w:bottom w:val="single" w:sz="4" w:space="0" w:color="000000"/>
              <w:right w:val="single" w:sz="4" w:space="0" w:color="000000"/>
            </w:tcBorders>
          </w:tcPr>
          <w:p>
            <w:pPr>
              <w:pStyle w:val="TableParagraph"/>
              <w:spacing w:line="242" w:lineRule="auto" w:before="33"/>
              <w:ind w:left="45"/>
              <w:rPr>
                <w:sz w:val="18"/>
              </w:rPr>
            </w:pPr>
            <w:r>
              <w:rPr>
                <w:b/>
                <w:w w:val="115"/>
                <w:sz w:val="18"/>
              </w:rPr>
              <w:t>CFMGM6I - </w:t>
            </w:r>
            <w:r>
              <w:rPr>
                <w:w w:val="115"/>
                <w:sz w:val="18"/>
              </w:rPr>
              <w:t>Gauri</w:t>
            </w:r>
            <w:r>
              <w:rPr>
                <w:spacing w:val="-4"/>
                <w:w w:val="115"/>
                <w:sz w:val="18"/>
              </w:rPr>
              <w:t> </w:t>
            </w:r>
            <w:r>
              <w:rPr>
                <w:w w:val="115"/>
                <w:sz w:val="18"/>
              </w:rPr>
              <w:t>forate</w:t>
            </w:r>
            <w:r>
              <w:rPr>
                <w:spacing w:val="-3"/>
                <w:w w:val="115"/>
                <w:sz w:val="18"/>
              </w:rPr>
              <w:t> </w:t>
            </w:r>
            <w:r>
              <w:rPr>
                <w:w w:val="115"/>
                <w:sz w:val="18"/>
              </w:rPr>
              <w:t>016</w:t>
            </w:r>
            <w:r>
              <w:rPr>
                <w:spacing w:val="-3"/>
                <w:w w:val="115"/>
                <w:sz w:val="18"/>
              </w:rPr>
              <w:t> </w:t>
            </w:r>
            <w:r>
              <w:rPr>
                <w:w w:val="115"/>
                <w:sz w:val="18"/>
              </w:rPr>
              <w:t>in</w:t>
            </w:r>
            <w:r>
              <w:rPr>
                <w:spacing w:val="-4"/>
                <w:w w:val="115"/>
                <w:sz w:val="18"/>
              </w:rPr>
              <w:t> </w:t>
            </w:r>
            <w:r>
              <w:rPr>
                <w:w w:val="115"/>
                <w:sz w:val="18"/>
              </w:rPr>
              <w:t>fundatiile</w:t>
            </w:r>
            <w:r>
              <w:rPr>
                <w:spacing w:val="-3"/>
                <w:w w:val="115"/>
                <w:sz w:val="18"/>
              </w:rPr>
              <w:t> </w:t>
            </w:r>
            <w:r>
              <w:rPr>
                <w:w w:val="115"/>
                <w:sz w:val="18"/>
              </w:rPr>
              <w:t>existente</w:t>
            </w:r>
            <w:r>
              <w:rPr>
                <w:spacing w:val="-3"/>
                <w:w w:val="115"/>
                <w:sz w:val="18"/>
              </w:rPr>
              <w:t> </w:t>
            </w:r>
            <w:r>
              <w:rPr>
                <w:w w:val="115"/>
                <w:sz w:val="18"/>
              </w:rPr>
              <w:t>15cm </w:t>
            </w:r>
            <w:r>
              <w:rPr>
                <w:spacing w:val="-2"/>
                <w:w w:val="115"/>
                <w:sz w:val="18"/>
              </w:rPr>
              <w:t>adancime</w:t>
            </w:r>
          </w:p>
        </w:tc>
        <w:tc>
          <w:tcPr>
            <w:tcW w:w="800" w:type="dxa"/>
            <w:vMerge w:val="restart"/>
            <w:tcBorders>
              <w:top w:val="single" w:sz="4" w:space="0" w:color="000000"/>
              <w:left w:val="single" w:sz="4" w:space="0" w:color="000000"/>
              <w:bottom w:val="single" w:sz="4" w:space="0" w:color="000000"/>
              <w:right w:val="single" w:sz="4" w:space="0" w:color="000000"/>
            </w:tcBorders>
          </w:tcPr>
          <w:p>
            <w:pPr>
              <w:pStyle w:val="TableParagraph"/>
              <w:spacing w:before="33"/>
              <w:ind w:left="223"/>
              <w:rPr>
                <w:b/>
                <w:sz w:val="18"/>
              </w:rPr>
            </w:pPr>
            <w:r>
              <w:rPr>
                <w:b/>
                <w:spacing w:val="-5"/>
                <w:w w:val="115"/>
                <w:sz w:val="18"/>
              </w:rPr>
              <w:t>buc</w:t>
            </w: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b/>
                <w:sz w:val="18"/>
              </w:rPr>
            </w:pPr>
            <w:r>
              <w:rPr>
                <w:b/>
                <w:spacing w:val="-2"/>
                <w:w w:val="125"/>
                <w:sz w:val="18"/>
              </w:rPr>
              <w:t>3,060.000</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material:</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manopera:</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20"/>
                <w:sz w:val="18"/>
              </w:rPr>
              <w:t>utilaj:</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transport:</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bl>
    <w:p>
      <w:pPr>
        <w:pStyle w:val="TableParagraph"/>
        <w:spacing w:after="0"/>
        <w:rPr>
          <w:rFonts w:ascii="Times New Roman"/>
          <w:sz w:val="16"/>
        </w:rPr>
        <w:sectPr>
          <w:pgSz w:w="11900" w:h="16840"/>
          <w:pgMar w:header="405" w:footer="625" w:top="600" w:bottom="820" w:left="283" w:right="283"/>
        </w:sectPr>
      </w:pPr>
    </w:p>
    <w:p>
      <w:pPr>
        <w:pStyle w:val="BodyText"/>
        <w:spacing w:before="7"/>
        <w:rPr>
          <w:b/>
          <w:sz w:val="15"/>
        </w:rPr>
      </w:pPr>
    </w:p>
    <w:tbl>
      <w:tblPr>
        <w:tblW w:w="0" w:type="auto"/>
        <w:jc w:val="left"/>
        <w:tblInd w:w="126" w:type="dxa"/>
        <w:tblBorders>
          <w:top w:val="single" w:sz="8" w:space="0" w:color="4E4E4E"/>
          <w:left w:val="single" w:sz="8" w:space="0" w:color="4E4E4E"/>
          <w:bottom w:val="single" w:sz="8" w:space="0" w:color="4E4E4E"/>
          <w:right w:val="single" w:sz="8" w:space="0" w:color="4E4E4E"/>
          <w:insideH w:val="single" w:sz="8" w:space="0" w:color="4E4E4E"/>
          <w:insideV w:val="single" w:sz="8" w:space="0" w:color="4E4E4E"/>
        </w:tblBorders>
        <w:tblLayout w:type="fixed"/>
        <w:tblCellMar>
          <w:top w:w="0" w:type="dxa"/>
          <w:left w:w="0" w:type="dxa"/>
          <w:bottom w:w="0" w:type="dxa"/>
          <w:right w:w="0" w:type="dxa"/>
        </w:tblCellMar>
        <w:tblLook w:val="01E0"/>
      </w:tblPr>
      <w:tblGrid>
        <w:gridCol w:w="680"/>
        <w:gridCol w:w="5480"/>
        <w:gridCol w:w="800"/>
        <w:gridCol w:w="1240"/>
        <w:gridCol w:w="1400"/>
        <w:gridCol w:w="1500"/>
      </w:tblGrid>
      <w:tr>
        <w:trPr>
          <w:trHeight w:val="585" w:hRule="atLeast"/>
        </w:trPr>
        <w:tc>
          <w:tcPr>
            <w:tcW w:w="8200" w:type="dxa"/>
            <w:gridSpan w:val="4"/>
            <w:tcBorders>
              <w:bottom w:val="single" w:sz="4" w:space="0" w:color="000000"/>
              <w:right w:val="single" w:sz="4" w:space="0" w:color="000000"/>
            </w:tcBorders>
          </w:tcPr>
          <w:p>
            <w:pPr>
              <w:pStyle w:val="TableParagraph"/>
              <w:spacing w:before="11"/>
              <w:rPr>
                <w:b/>
                <w:sz w:val="16"/>
              </w:rPr>
            </w:pPr>
          </w:p>
          <w:p>
            <w:pPr>
              <w:pStyle w:val="TableParagraph"/>
              <w:ind w:left="13"/>
              <w:jc w:val="center"/>
              <w:rPr>
                <w:b/>
                <w:sz w:val="16"/>
              </w:rPr>
            </w:pPr>
            <w:r>
              <w:rPr>
                <w:b/>
                <w:w w:val="105"/>
                <w:sz w:val="16"/>
              </w:rPr>
              <w:t>SECTIUNEA</w:t>
            </w:r>
            <w:r>
              <w:rPr>
                <w:b/>
                <w:spacing w:val="26"/>
                <w:w w:val="110"/>
                <w:sz w:val="16"/>
              </w:rPr>
              <w:t> </w:t>
            </w:r>
            <w:r>
              <w:rPr>
                <w:b/>
                <w:spacing w:val="-2"/>
                <w:w w:val="110"/>
                <w:sz w:val="16"/>
              </w:rPr>
              <w:t>TEHNICA</w:t>
            </w:r>
          </w:p>
        </w:tc>
        <w:tc>
          <w:tcPr>
            <w:tcW w:w="2900" w:type="dxa"/>
            <w:gridSpan w:val="2"/>
            <w:tcBorders>
              <w:left w:val="single" w:sz="4" w:space="0" w:color="000000"/>
              <w:bottom w:val="single" w:sz="4" w:space="0" w:color="000000"/>
            </w:tcBorders>
          </w:tcPr>
          <w:p>
            <w:pPr>
              <w:pStyle w:val="TableParagraph"/>
              <w:spacing w:before="11"/>
              <w:rPr>
                <w:b/>
                <w:sz w:val="16"/>
              </w:rPr>
            </w:pPr>
          </w:p>
          <w:p>
            <w:pPr>
              <w:pStyle w:val="TableParagraph"/>
              <w:ind w:left="370"/>
              <w:rPr>
                <w:b/>
                <w:sz w:val="16"/>
              </w:rPr>
            </w:pPr>
            <w:r>
              <w:rPr>
                <w:b/>
                <w:w w:val="105"/>
                <w:sz w:val="16"/>
              </w:rPr>
              <w:t>SECTIUNEA</w:t>
            </w:r>
            <w:r>
              <w:rPr>
                <w:b/>
                <w:spacing w:val="26"/>
                <w:w w:val="110"/>
                <w:sz w:val="16"/>
              </w:rPr>
              <w:t> </w:t>
            </w:r>
            <w:r>
              <w:rPr>
                <w:b/>
                <w:spacing w:val="-2"/>
                <w:w w:val="110"/>
                <w:sz w:val="16"/>
              </w:rPr>
              <w:t>FINANCIARA</w:t>
            </w:r>
          </w:p>
        </w:tc>
      </w:tr>
      <w:tr>
        <w:trPr>
          <w:trHeight w:val="790" w:hRule="atLeast"/>
        </w:trPr>
        <w:tc>
          <w:tcPr>
            <w:tcW w:w="680" w:type="dxa"/>
            <w:tcBorders>
              <w:top w:val="single" w:sz="4" w:space="0" w:color="000000"/>
              <w:bottom w:val="single" w:sz="4" w:space="0" w:color="000000"/>
              <w:right w:val="single" w:sz="4" w:space="0" w:color="000000"/>
            </w:tcBorders>
          </w:tcPr>
          <w:p>
            <w:pPr>
              <w:pStyle w:val="TableParagraph"/>
              <w:spacing w:before="116"/>
              <w:rPr>
                <w:b/>
                <w:sz w:val="16"/>
              </w:rPr>
            </w:pPr>
          </w:p>
          <w:p>
            <w:pPr>
              <w:pStyle w:val="TableParagraph"/>
              <w:ind w:left="203"/>
              <w:rPr>
                <w:b/>
                <w:sz w:val="16"/>
              </w:rPr>
            </w:pPr>
            <w:r>
              <w:rPr>
                <w:b/>
                <w:spacing w:val="-5"/>
                <w:w w:val="125"/>
                <w:sz w:val="16"/>
              </w:rPr>
              <w:t>Nr.</w:t>
            </w:r>
          </w:p>
        </w:tc>
        <w:tc>
          <w:tcPr>
            <w:tcW w:w="5480" w:type="dxa"/>
            <w:tcBorders>
              <w:top w:val="single" w:sz="4" w:space="0" w:color="000000"/>
              <w:left w:val="single" w:sz="4" w:space="0" w:color="000000"/>
              <w:bottom w:val="single" w:sz="4" w:space="0" w:color="000000"/>
              <w:right w:val="single" w:sz="4" w:space="0" w:color="000000"/>
            </w:tcBorders>
          </w:tcPr>
          <w:p>
            <w:pPr>
              <w:pStyle w:val="TableParagraph"/>
              <w:spacing w:before="116"/>
              <w:rPr>
                <w:b/>
                <w:sz w:val="16"/>
              </w:rPr>
            </w:pPr>
          </w:p>
          <w:p>
            <w:pPr>
              <w:pStyle w:val="TableParagraph"/>
              <w:ind w:left="118" w:right="99"/>
              <w:jc w:val="center"/>
              <w:rPr>
                <w:b/>
                <w:sz w:val="16"/>
              </w:rPr>
            </w:pPr>
            <w:r>
              <w:rPr>
                <w:b/>
                <w:w w:val="120"/>
                <w:sz w:val="16"/>
              </w:rPr>
              <w:t>Capitol</w:t>
            </w:r>
            <w:r>
              <w:rPr>
                <w:b/>
                <w:spacing w:val="-11"/>
                <w:w w:val="120"/>
                <w:sz w:val="16"/>
              </w:rPr>
              <w:t> </w:t>
            </w:r>
            <w:r>
              <w:rPr>
                <w:b/>
                <w:w w:val="120"/>
                <w:sz w:val="16"/>
              </w:rPr>
              <w:t>de</w:t>
            </w:r>
            <w:r>
              <w:rPr>
                <w:b/>
                <w:spacing w:val="-10"/>
                <w:w w:val="120"/>
                <w:sz w:val="16"/>
              </w:rPr>
              <w:t> </w:t>
            </w:r>
            <w:r>
              <w:rPr>
                <w:b/>
                <w:spacing w:val="-2"/>
                <w:w w:val="120"/>
                <w:sz w:val="16"/>
              </w:rPr>
              <w:t>lucrari</w:t>
            </w:r>
          </w:p>
        </w:tc>
        <w:tc>
          <w:tcPr>
            <w:tcW w:w="800" w:type="dxa"/>
            <w:tcBorders>
              <w:top w:val="single" w:sz="4" w:space="0" w:color="000000"/>
              <w:left w:val="single" w:sz="4" w:space="0" w:color="000000"/>
              <w:bottom w:val="single" w:sz="4" w:space="0" w:color="000000"/>
              <w:right w:val="single" w:sz="4" w:space="0" w:color="000000"/>
            </w:tcBorders>
          </w:tcPr>
          <w:p>
            <w:pPr>
              <w:pStyle w:val="TableParagraph"/>
              <w:spacing w:before="116"/>
              <w:rPr>
                <w:b/>
                <w:sz w:val="16"/>
              </w:rPr>
            </w:pPr>
          </w:p>
          <w:p>
            <w:pPr>
              <w:pStyle w:val="TableParagraph"/>
              <w:ind w:left="20" w:right="1"/>
              <w:jc w:val="center"/>
              <w:rPr>
                <w:b/>
                <w:sz w:val="16"/>
              </w:rPr>
            </w:pPr>
            <w:r>
              <w:rPr>
                <w:b/>
                <w:spacing w:val="-4"/>
                <w:w w:val="120"/>
                <w:sz w:val="16"/>
              </w:rPr>
              <w:t>U.M.</w:t>
            </w: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116"/>
              <w:rPr>
                <w:b/>
                <w:sz w:val="16"/>
              </w:rPr>
            </w:pPr>
          </w:p>
          <w:p>
            <w:pPr>
              <w:pStyle w:val="TableParagraph"/>
              <w:ind w:left="151"/>
              <w:rPr>
                <w:b/>
                <w:sz w:val="16"/>
              </w:rPr>
            </w:pPr>
            <w:r>
              <w:rPr>
                <w:b/>
                <w:spacing w:val="-2"/>
                <w:w w:val="120"/>
                <w:sz w:val="16"/>
              </w:rPr>
              <w:t>Cantitatea</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spacing w:line="242" w:lineRule="auto" w:before="114"/>
              <w:ind w:left="22"/>
              <w:jc w:val="center"/>
              <w:rPr>
                <w:b/>
                <w:sz w:val="16"/>
              </w:rPr>
            </w:pPr>
            <w:r>
              <w:rPr>
                <w:b/>
                <w:w w:val="120"/>
                <w:sz w:val="16"/>
              </w:rPr>
              <w:t>Pretul</w:t>
            </w:r>
            <w:r>
              <w:rPr>
                <w:b/>
                <w:spacing w:val="-14"/>
                <w:w w:val="120"/>
                <w:sz w:val="16"/>
              </w:rPr>
              <w:t> </w:t>
            </w:r>
            <w:r>
              <w:rPr>
                <w:b/>
                <w:w w:val="120"/>
                <w:sz w:val="16"/>
              </w:rPr>
              <w:t>unitar (fara TVA)</w:t>
            </w:r>
          </w:p>
          <w:p>
            <w:pPr>
              <w:pStyle w:val="TableParagraph"/>
              <w:spacing w:before="1"/>
              <w:ind w:left="22" w:right="3"/>
              <w:jc w:val="center"/>
              <w:rPr>
                <w:b/>
                <w:sz w:val="16"/>
              </w:rPr>
            </w:pPr>
            <w:r>
              <w:rPr>
                <w:b/>
                <w:w w:val="120"/>
                <w:sz w:val="16"/>
              </w:rPr>
              <w:t>-</w:t>
            </w:r>
            <w:r>
              <w:rPr>
                <w:b/>
                <w:spacing w:val="-5"/>
                <w:w w:val="120"/>
                <w:sz w:val="16"/>
              </w:rPr>
              <w:t> </w:t>
            </w:r>
            <w:r>
              <w:rPr>
                <w:b/>
                <w:w w:val="120"/>
                <w:sz w:val="16"/>
              </w:rPr>
              <w:t>Lei</w:t>
            </w:r>
            <w:r>
              <w:rPr>
                <w:b/>
                <w:spacing w:val="-5"/>
                <w:w w:val="120"/>
                <w:sz w:val="16"/>
              </w:rPr>
              <w:t> </w:t>
            </w:r>
            <w:r>
              <w:rPr>
                <w:b/>
                <w:spacing w:val="-10"/>
                <w:w w:val="120"/>
                <w:sz w:val="16"/>
              </w:rPr>
              <w:t>-</w:t>
            </w:r>
          </w:p>
        </w:tc>
        <w:tc>
          <w:tcPr>
            <w:tcW w:w="1500" w:type="dxa"/>
            <w:tcBorders>
              <w:top w:val="single" w:sz="4" w:space="0" w:color="000000"/>
              <w:left w:val="single" w:sz="4" w:space="0" w:color="000000"/>
              <w:bottom w:val="single" w:sz="4" w:space="0" w:color="000000"/>
            </w:tcBorders>
          </w:tcPr>
          <w:p>
            <w:pPr>
              <w:pStyle w:val="TableParagraph"/>
              <w:spacing w:before="114"/>
              <w:ind w:left="25"/>
              <w:jc w:val="center"/>
              <w:rPr>
                <w:b/>
                <w:sz w:val="16"/>
              </w:rPr>
            </w:pPr>
            <w:r>
              <w:rPr>
                <w:b/>
                <w:spacing w:val="-2"/>
                <w:w w:val="110"/>
                <w:sz w:val="16"/>
              </w:rPr>
              <w:t>TOTALUL</w:t>
            </w:r>
          </w:p>
          <w:p>
            <w:pPr>
              <w:pStyle w:val="TableParagraph"/>
              <w:spacing w:before="2"/>
              <w:ind w:left="25"/>
              <w:jc w:val="center"/>
              <w:rPr>
                <w:b/>
                <w:sz w:val="16"/>
              </w:rPr>
            </w:pPr>
            <w:r>
              <w:rPr>
                <w:b/>
                <w:w w:val="125"/>
                <w:sz w:val="16"/>
              </w:rPr>
              <w:t>(fara</w:t>
            </w:r>
            <w:r>
              <w:rPr>
                <w:b/>
                <w:spacing w:val="-1"/>
                <w:w w:val="125"/>
                <w:sz w:val="16"/>
              </w:rPr>
              <w:t> </w:t>
            </w:r>
            <w:r>
              <w:rPr>
                <w:b/>
                <w:spacing w:val="-4"/>
                <w:w w:val="125"/>
                <w:sz w:val="16"/>
              </w:rPr>
              <w:t>TVA)</w:t>
            </w:r>
          </w:p>
          <w:p>
            <w:pPr>
              <w:pStyle w:val="TableParagraph"/>
              <w:spacing w:before="2"/>
              <w:ind w:left="25" w:right="1"/>
              <w:jc w:val="center"/>
              <w:rPr>
                <w:b/>
                <w:sz w:val="16"/>
              </w:rPr>
            </w:pPr>
            <w:r>
              <w:rPr>
                <w:b/>
                <w:w w:val="120"/>
                <w:sz w:val="16"/>
              </w:rPr>
              <w:t>-</w:t>
            </w:r>
            <w:r>
              <w:rPr>
                <w:b/>
                <w:spacing w:val="-5"/>
                <w:w w:val="120"/>
                <w:sz w:val="16"/>
              </w:rPr>
              <w:t> </w:t>
            </w:r>
            <w:r>
              <w:rPr>
                <w:b/>
                <w:w w:val="120"/>
                <w:sz w:val="16"/>
              </w:rPr>
              <w:t>Lei</w:t>
            </w:r>
            <w:r>
              <w:rPr>
                <w:b/>
                <w:spacing w:val="-5"/>
                <w:w w:val="120"/>
                <w:sz w:val="16"/>
              </w:rPr>
              <w:t> </w:t>
            </w:r>
            <w:r>
              <w:rPr>
                <w:b/>
                <w:spacing w:val="-10"/>
                <w:w w:val="120"/>
                <w:sz w:val="16"/>
              </w:rPr>
              <w:t>-</w:t>
            </w:r>
          </w:p>
        </w:tc>
      </w:tr>
      <w:tr>
        <w:trPr>
          <w:trHeight w:val="185" w:hRule="atLeast"/>
        </w:trPr>
        <w:tc>
          <w:tcPr>
            <w:tcW w:w="680" w:type="dxa"/>
            <w:tcBorders>
              <w:top w:val="single" w:sz="4" w:space="0" w:color="000000"/>
              <w:right w:val="single" w:sz="4" w:space="0" w:color="000000"/>
            </w:tcBorders>
          </w:tcPr>
          <w:p>
            <w:pPr>
              <w:pStyle w:val="TableParagraph"/>
              <w:spacing w:line="165" w:lineRule="exact"/>
              <w:ind w:left="15"/>
              <w:jc w:val="center"/>
              <w:rPr>
                <w:b/>
                <w:sz w:val="16"/>
              </w:rPr>
            </w:pPr>
            <w:r>
              <w:rPr>
                <w:b/>
                <w:spacing w:val="-10"/>
                <w:w w:val="125"/>
                <w:sz w:val="16"/>
              </w:rPr>
              <w:t>0</w:t>
            </w:r>
          </w:p>
        </w:tc>
        <w:tc>
          <w:tcPr>
            <w:tcW w:w="5480" w:type="dxa"/>
            <w:tcBorders>
              <w:top w:val="single" w:sz="4" w:space="0" w:color="000000"/>
              <w:left w:val="single" w:sz="4" w:space="0" w:color="000000"/>
              <w:right w:val="single" w:sz="4" w:space="0" w:color="000000"/>
            </w:tcBorders>
          </w:tcPr>
          <w:p>
            <w:pPr>
              <w:pStyle w:val="TableParagraph"/>
              <w:spacing w:line="165" w:lineRule="exact"/>
              <w:ind w:left="119" w:right="99"/>
              <w:jc w:val="center"/>
              <w:rPr>
                <w:b/>
                <w:sz w:val="16"/>
              </w:rPr>
            </w:pPr>
            <w:r>
              <w:rPr>
                <w:b/>
                <w:spacing w:val="-10"/>
                <w:w w:val="125"/>
                <w:sz w:val="16"/>
              </w:rPr>
              <w:t>1</w:t>
            </w:r>
          </w:p>
        </w:tc>
        <w:tc>
          <w:tcPr>
            <w:tcW w:w="800" w:type="dxa"/>
            <w:tcBorders>
              <w:top w:val="single" w:sz="4" w:space="0" w:color="000000"/>
              <w:left w:val="single" w:sz="4" w:space="0" w:color="000000"/>
              <w:right w:val="single" w:sz="4" w:space="0" w:color="000000"/>
            </w:tcBorders>
          </w:tcPr>
          <w:p>
            <w:pPr>
              <w:pStyle w:val="TableParagraph"/>
              <w:spacing w:line="165" w:lineRule="exact"/>
              <w:ind w:left="20"/>
              <w:jc w:val="center"/>
              <w:rPr>
                <w:b/>
                <w:sz w:val="16"/>
              </w:rPr>
            </w:pPr>
            <w:r>
              <w:rPr>
                <w:b/>
                <w:spacing w:val="-10"/>
                <w:w w:val="125"/>
                <w:sz w:val="16"/>
              </w:rPr>
              <w:t>2</w:t>
            </w:r>
          </w:p>
        </w:tc>
        <w:tc>
          <w:tcPr>
            <w:tcW w:w="1240" w:type="dxa"/>
            <w:tcBorders>
              <w:top w:val="single" w:sz="4" w:space="0" w:color="000000"/>
              <w:left w:val="single" w:sz="4" w:space="0" w:color="000000"/>
              <w:right w:val="single" w:sz="4" w:space="0" w:color="000000"/>
            </w:tcBorders>
          </w:tcPr>
          <w:p>
            <w:pPr>
              <w:pStyle w:val="TableParagraph"/>
              <w:spacing w:line="165" w:lineRule="exact"/>
              <w:ind w:left="20"/>
              <w:jc w:val="center"/>
              <w:rPr>
                <w:b/>
                <w:sz w:val="16"/>
              </w:rPr>
            </w:pPr>
            <w:r>
              <w:rPr>
                <w:b/>
                <w:spacing w:val="-10"/>
                <w:w w:val="125"/>
                <w:sz w:val="16"/>
              </w:rPr>
              <w:t>3</w:t>
            </w:r>
          </w:p>
        </w:tc>
        <w:tc>
          <w:tcPr>
            <w:tcW w:w="1400" w:type="dxa"/>
            <w:tcBorders>
              <w:top w:val="single" w:sz="4" w:space="0" w:color="000000"/>
              <w:left w:val="single" w:sz="4" w:space="0" w:color="000000"/>
              <w:right w:val="single" w:sz="4" w:space="0" w:color="000000"/>
            </w:tcBorders>
          </w:tcPr>
          <w:p>
            <w:pPr>
              <w:pStyle w:val="TableParagraph"/>
              <w:spacing w:line="165" w:lineRule="exact"/>
              <w:ind w:left="22" w:right="2"/>
              <w:jc w:val="center"/>
              <w:rPr>
                <w:b/>
                <w:sz w:val="16"/>
              </w:rPr>
            </w:pPr>
            <w:r>
              <w:rPr>
                <w:b/>
                <w:spacing w:val="-10"/>
                <w:w w:val="125"/>
                <w:sz w:val="16"/>
              </w:rPr>
              <w:t>4</w:t>
            </w:r>
          </w:p>
        </w:tc>
        <w:tc>
          <w:tcPr>
            <w:tcW w:w="1500" w:type="dxa"/>
            <w:tcBorders>
              <w:top w:val="single" w:sz="4" w:space="0" w:color="000000"/>
              <w:left w:val="single" w:sz="4" w:space="0" w:color="000000"/>
            </w:tcBorders>
          </w:tcPr>
          <w:p>
            <w:pPr>
              <w:pStyle w:val="TableParagraph"/>
              <w:spacing w:line="165" w:lineRule="exact"/>
              <w:ind w:left="358"/>
              <w:rPr>
                <w:b/>
                <w:sz w:val="16"/>
              </w:rPr>
            </w:pPr>
            <w:r>
              <w:rPr>
                <w:b/>
                <w:w w:val="125"/>
                <w:sz w:val="16"/>
              </w:rPr>
              <w:t>5</w:t>
            </w:r>
            <w:r>
              <w:rPr>
                <w:b/>
                <w:spacing w:val="1"/>
                <w:w w:val="125"/>
                <w:sz w:val="16"/>
              </w:rPr>
              <w:t> </w:t>
            </w:r>
            <w:r>
              <w:rPr>
                <w:b/>
                <w:w w:val="125"/>
                <w:sz w:val="16"/>
              </w:rPr>
              <w:t>=</w:t>
            </w:r>
            <w:r>
              <w:rPr>
                <w:b/>
                <w:spacing w:val="2"/>
                <w:w w:val="125"/>
                <w:sz w:val="16"/>
              </w:rPr>
              <w:t> </w:t>
            </w:r>
            <w:r>
              <w:rPr>
                <w:b/>
                <w:w w:val="125"/>
                <w:sz w:val="16"/>
              </w:rPr>
              <w:t>3</w:t>
            </w:r>
            <w:r>
              <w:rPr>
                <w:b/>
                <w:spacing w:val="2"/>
                <w:w w:val="125"/>
                <w:sz w:val="16"/>
              </w:rPr>
              <w:t> </w:t>
            </w:r>
            <w:r>
              <w:rPr>
                <w:b/>
                <w:w w:val="125"/>
                <w:sz w:val="16"/>
              </w:rPr>
              <w:t>x</w:t>
            </w:r>
            <w:r>
              <w:rPr>
                <w:b/>
                <w:spacing w:val="2"/>
                <w:w w:val="125"/>
                <w:sz w:val="16"/>
              </w:rPr>
              <w:t> </w:t>
            </w:r>
            <w:r>
              <w:rPr>
                <w:b/>
                <w:spacing w:val="-10"/>
                <w:w w:val="125"/>
                <w:sz w:val="16"/>
              </w:rPr>
              <w:t>4</w:t>
            </w:r>
          </w:p>
        </w:tc>
      </w:tr>
      <w:tr>
        <w:trPr>
          <w:trHeight w:val="285" w:hRule="atLeast"/>
        </w:trPr>
        <w:tc>
          <w:tcPr>
            <w:tcW w:w="680" w:type="dxa"/>
            <w:vMerge w:val="restart"/>
            <w:tcBorders>
              <w:bottom w:val="single" w:sz="4" w:space="0" w:color="000000"/>
              <w:right w:val="single" w:sz="4" w:space="0" w:color="000000"/>
            </w:tcBorders>
          </w:tcPr>
          <w:p>
            <w:pPr>
              <w:pStyle w:val="TableParagraph"/>
              <w:spacing w:before="28"/>
              <w:ind w:left="389"/>
              <w:rPr>
                <w:b/>
                <w:sz w:val="18"/>
              </w:rPr>
            </w:pPr>
            <w:r>
              <w:rPr>
                <w:b/>
                <w:spacing w:val="-5"/>
                <w:w w:val="125"/>
                <w:sz w:val="18"/>
              </w:rPr>
              <w:t>15</w:t>
            </w:r>
          </w:p>
        </w:tc>
        <w:tc>
          <w:tcPr>
            <w:tcW w:w="5480" w:type="dxa"/>
            <w:vMerge w:val="restart"/>
            <w:tcBorders>
              <w:left w:val="single" w:sz="4" w:space="0" w:color="000000"/>
              <w:bottom w:val="single" w:sz="4" w:space="0" w:color="000000"/>
              <w:right w:val="single" w:sz="4" w:space="0" w:color="000000"/>
            </w:tcBorders>
          </w:tcPr>
          <w:p>
            <w:pPr>
              <w:pStyle w:val="TableParagraph"/>
              <w:spacing w:line="242" w:lineRule="auto" w:before="28"/>
              <w:ind w:left="45" w:right="75"/>
              <w:rPr>
                <w:sz w:val="18"/>
              </w:rPr>
            </w:pPr>
            <w:r>
              <w:rPr>
                <w:b/>
                <w:w w:val="115"/>
                <w:sz w:val="18"/>
              </w:rPr>
              <w:t>RPCU01A01^</w:t>
            </w:r>
            <w:r>
              <w:rPr>
                <w:b/>
                <w:spacing w:val="-8"/>
                <w:w w:val="115"/>
                <w:sz w:val="18"/>
              </w:rPr>
              <w:t> </w:t>
            </w:r>
            <w:r>
              <w:rPr>
                <w:b/>
                <w:w w:val="115"/>
                <w:sz w:val="18"/>
              </w:rPr>
              <w:t>-</w:t>
            </w:r>
            <w:r>
              <w:rPr>
                <w:b/>
                <w:spacing w:val="-8"/>
                <w:w w:val="115"/>
                <w:sz w:val="18"/>
              </w:rPr>
              <w:t> </w:t>
            </w:r>
            <w:r>
              <w:rPr>
                <w:w w:val="115"/>
                <w:sz w:val="18"/>
              </w:rPr>
              <w:t>Rasina</w:t>
            </w:r>
            <w:r>
              <w:rPr>
                <w:spacing w:val="-13"/>
                <w:w w:val="115"/>
                <w:sz w:val="18"/>
              </w:rPr>
              <w:t> </w:t>
            </w:r>
            <w:r>
              <w:rPr>
                <w:w w:val="115"/>
                <w:sz w:val="18"/>
              </w:rPr>
              <w:t>epoxidica</w:t>
            </w:r>
            <w:r>
              <w:rPr>
                <w:spacing w:val="-13"/>
                <w:w w:val="115"/>
                <w:sz w:val="18"/>
              </w:rPr>
              <w:t> </w:t>
            </w:r>
            <w:r>
              <w:rPr>
                <w:w w:val="115"/>
                <w:sz w:val="18"/>
              </w:rPr>
              <w:t>pentru</w:t>
            </w:r>
            <w:r>
              <w:rPr>
                <w:spacing w:val="-13"/>
                <w:w w:val="115"/>
                <w:sz w:val="18"/>
              </w:rPr>
              <w:t> </w:t>
            </w:r>
            <w:r>
              <w:rPr>
                <w:w w:val="115"/>
                <w:sz w:val="18"/>
              </w:rPr>
              <w:t>ancoraje</w:t>
            </w:r>
            <w:r>
              <w:rPr>
                <w:spacing w:val="-12"/>
                <w:w w:val="115"/>
                <w:sz w:val="18"/>
              </w:rPr>
              <w:t> </w:t>
            </w:r>
            <w:r>
              <w:rPr>
                <w:w w:val="115"/>
                <w:sz w:val="18"/>
              </w:rPr>
              <w:t>chimice in fundatii</w:t>
            </w:r>
          </w:p>
        </w:tc>
        <w:tc>
          <w:tcPr>
            <w:tcW w:w="800" w:type="dxa"/>
            <w:vMerge w:val="restart"/>
            <w:tcBorders>
              <w:left w:val="single" w:sz="4" w:space="0" w:color="000000"/>
              <w:bottom w:val="single" w:sz="4" w:space="0" w:color="000000"/>
              <w:right w:val="single" w:sz="4" w:space="0" w:color="000000"/>
            </w:tcBorders>
          </w:tcPr>
          <w:p>
            <w:pPr>
              <w:pStyle w:val="TableParagraph"/>
              <w:spacing w:before="28"/>
              <w:ind w:left="225"/>
              <w:rPr>
                <w:b/>
                <w:sz w:val="18"/>
              </w:rPr>
            </w:pPr>
            <w:r>
              <w:rPr>
                <w:b/>
                <w:spacing w:val="-2"/>
                <w:w w:val="130"/>
                <w:sz w:val="18"/>
              </w:rPr>
              <w:t>litri</w:t>
            </w:r>
          </w:p>
        </w:tc>
        <w:tc>
          <w:tcPr>
            <w:tcW w:w="1240" w:type="dxa"/>
            <w:tcBorders>
              <w:left w:val="single" w:sz="4" w:space="0" w:color="000000"/>
              <w:bottom w:val="single" w:sz="4" w:space="0" w:color="000000"/>
              <w:right w:val="single" w:sz="4" w:space="0" w:color="000000"/>
            </w:tcBorders>
          </w:tcPr>
          <w:p>
            <w:pPr>
              <w:pStyle w:val="TableParagraph"/>
              <w:spacing w:before="28"/>
              <w:ind w:right="23"/>
              <w:jc w:val="right"/>
              <w:rPr>
                <w:b/>
                <w:sz w:val="18"/>
              </w:rPr>
            </w:pPr>
            <w:r>
              <w:rPr>
                <w:b/>
                <w:spacing w:val="-2"/>
                <w:w w:val="125"/>
                <w:sz w:val="18"/>
              </w:rPr>
              <w:t>62.000</w:t>
            </w:r>
          </w:p>
        </w:tc>
        <w:tc>
          <w:tcPr>
            <w:tcW w:w="1400" w:type="dxa"/>
            <w:tcBorders>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material:</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manopera:</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20"/>
                <w:sz w:val="18"/>
              </w:rPr>
              <w:t>utilaj:</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transport:</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val="restart"/>
            <w:tcBorders>
              <w:top w:val="single" w:sz="4" w:space="0" w:color="000000"/>
              <w:bottom w:val="single" w:sz="4" w:space="0" w:color="000000"/>
              <w:right w:val="single" w:sz="4" w:space="0" w:color="000000"/>
            </w:tcBorders>
          </w:tcPr>
          <w:p>
            <w:pPr>
              <w:pStyle w:val="TableParagraph"/>
              <w:spacing w:before="33"/>
              <w:ind w:left="389"/>
              <w:rPr>
                <w:b/>
                <w:sz w:val="18"/>
              </w:rPr>
            </w:pPr>
            <w:r>
              <w:rPr>
                <w:b/>
                <w:spacing w:val="-5"/>
                <w:w w:val="125"/>
                <w:sz w:val="18"/>
              </w:rPr>
              <w:t>16</w:t>
            </w:r>
          </w:p>
        </w:tc>
        <w:tc>
          <w:tcPr>
            <w:tcW w:w="5480" w:type="dxa"/>
            <w:vMerge w:val="restart"/>
            <w:tcBorders>
              <w:top w:val="single" w:sz="4" w:space="0" w:color="000000"/>
              <w:left w:val="single" w:sz="4" w:space="0" w:color="000000"/>
              <w:bottom w:val="single" w:sz="4" w:space="0" w:color="000000"/>
              <w:right w:val="single" w:sz="4" w:space="0" w:color="000000"/>
            </w:tcBorders>
          </w:tcPr>
          <w:p>
            <w:pPr>
              <w:pStyle w:val="TableParagraph"/>
              <w:spacing w:line="242" w:lineRule="auto" w:before="33"/>
              <w:ind w:left="45"/>
              <w:rPr>
                <w:sz w:val="18"/>
              </w:rPr>
            </w:pPr>
            <w:r>
              <w:rPr>
                <w:b/>
                <w:w w:val="115"/>
                <w:sz w:val="18"/>
              </w:rPr>
              <w:t>RPCB11A+</w:t>
            </w:r>
            <w:r>
              <w:rPr>
                <w:b/>
                <w:spacing w:val="-1"/>
                <w:w w:val="115"/>
                <w:sz w:val="18"/>
              </w:rPr>
              <w:t> </w:t>
            </w:r>
            <w:r>
              <w:rPr>
                <w:b/>
                <w:w w:val="115"/>
                <w:sz w:val="18"/>
              </w:rPr>
              <w:t>-</w:t>
            </w:r>
            <w:r>
              <w:rPr>
                <w:b/>
                <w:spacing w:val="-2"/>
                <w:w w:val="115"/>
                <w:sz w:val="18"/>
              </w:rPr>
              <w:t> </w:t>
            </w:r>
            <w:r>
              <w:rPr>
                <w:w w:val="115"/>
                <w:sz w:val="18"/>
              </w:rPr>
              <w:t>Buciardare</w:t>
            </w:r>
            <w:r>
              <w:rPr>
                <w:spacing w:val="-6"/>
                <w:w w:val="115"/>
                <w:sz w:val="18"/>
              </w:rPr>
              <w:t> </w:t>
            </w:r>
            <w:r>
              <w:rPr>
                <w:w w:val="115"/>
                <w:sz w:val="18"/>
              </w:rPr>
              <w:t>suprafata</w:t>
            </w:r>
            <w:r>
              <w:rPr>
                <w:spacing w:val="-7"/>
                <w:w w:val="115"/>
                <w:sz w:val="18"/>
              </w:rPr>
              <w:t> </w:t>
            </w:r>
            <w:r>
              <w:rPr>
                <w:w w:val="115"/>
                <w:sz w:val="18"/>
              </w:rPr>
              <w:t>beton</w:t>
            </w:r>
            <w:r>
              <w:rPr>
                <w:spacing w:val="-7"/>
                <w:w w:val="115"/>
                <w:sz w:val="18"/>
              </w:rPr>
              <w:t> </w:t>
            </w:r>
            <w:r>
              <w:rPr>
                <w:w w:val="115"/>
                <w:sz w:val="18"/>
              </w:rPr>
              <w:t>armat</w:t>
            </w:r>
            <w:r>
              <w:rPr>
                <w:spacing w:val="-6"/>
                <w:w w:val="115"/>
                <w:sz w:val="18"/>
              </w:rPr>
              <w:t> </w:t>
            </w:r>
            <w:r>
              <w:rPr>
                <w:w w:val="115"/>
                <w:sz w:val="18"/>
              </w:rPr>
              <w:t>fundatii existente pentru realizare consolidari</w:t>
            </w:r>
          </w:p>
        </w:tc>
        <w:tc>
          <w:tcPr>
            <w:tcW w:w="800" w:type="dxa"/>
            <w:vMerge w:val="restart"/>
            <w:tcBorders>
              <w:top w:val="single" w:sz="4" w:space="0" w:color="000000"/>
              <w:left w:val="single" w:sz="4" w:space="0" w:color="000000"/>
              <w:bottom w:val="single" w:sz="4" w:space="0" w:color="000000"/>
              <w:right w:val="single" w:sz="4" w:space="0" w:color="000000"/>
            </w:tcBorders>
          </w:tcPr>
          <w:p>
            <w:pPr>
              <w:pStyle w:val="TableParagraph"/>
              <w:spacing w:before="33"/>
              <w:ind w:left="247"/>
              <w:rPr>
                <w:b/>
                <w:sz w:val="18"/>
              </w:rPr>
            </w:pPr>
            <w:r>
              <w:rPr>
                <w:b/>
                <w:spacing w:val="-5"/>
                <w:w w:val="115"/>
                <w:sz w:val="18"/>
              </w:rPr>
              <w:t>mp</w:t>
            </w: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2"/>
              <w:jc w:val="right"/>
              <w:rPr>
                <w:b/>
                <w:sz w:val="18"/>
              </w:rPr>
            </w:pPr>
            <w:r>
              <w:rPr>
                <w:b/>
                <w:spacing w:val="-2"/>
                <w:w w:val="125"/>
                <w:sz w:val="18"/>
              </w:rPr>
              <w:t>435.000</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material:</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manopera:</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20"/>
                <w:sz w:val="18"/>
              </w:rPr>
              <w:t>utilaj:</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transport:</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val="restart"/>
            <w:tcBorders>
              <w:top w:val="single" w:sz="4" w:space="0" w:color="000000"/>
              <w:bottom w:val="single" w:sz="4" w:space="0" w:color="000000"/>
              <w:right w:val="single" w:sz="4" w:space="0" w:color="000000"/>
            </w:tcBorders>
          </w:tcPr>
          <w:p>
            <w:pPr>
              <w:pStyle w:val="TableParagraph"/>
              <w:spacing w:before="33"/>
              <w:ind w:left="389"/>
              <w:rPr>
                <w:b/>
                <w:sz w:val="18"/>
              </w:rPr>
            </w:pPr>
            <w:r>
              <w:rPr>
                <w:b/>
                <w:spacing w:val="-5"/>
                <w:w w:val="125"/>
                <w:sz w:val="18"/>
              </w:rPr>
              <w:t>17</w:t>
            </w:r>
          </w:p>
        </w:tc>
        <w:tc>
          <w:tcPr>
            <w:tcW w:w="5480" w:type="dxa"/>
            <w:vMerge w:val="restart"/>
            <w:tcBorders>
              <w:top w:val="single" w:sz="4" w:space="0" w:color="000000"/>
              <w:left w:val="single" w:sz="4" w:space="0" w:color="000000"/>
              <w:bottom w:val="single" w:sz="4" w:space="0" w:color="000000"/>
              <w:right w:val="single" w:sz="4" w:space="0" w:color="000000"/>
            </w:tcBorders>
          </w:tcPr>
          <w:p>
            <w:pPr>
              <w:pStyle w:val="TableParagraph"/>
              <w:spacing w:line="242" w:lineRule="auto" w:before="33"/>
              <w:ind w:left="45"/>
              <w:rPr>
                <w:sz w:val="18"/>
              </w:rPr>
            </w:pPr>
            <w:r>
              <w:rPr>
                <w:b/>
                <w:w w:val="115"/>
                <w:sz w:val="18"/>
              </w:rPr>
              <w:t>CG31A% - </w:t>
            </w:r>
            <w:r>
              <w:rPr>
                <w:w w:val="115"/>
                <w:sz w:val="18"/>
              </w:rPr>
              <w:t>Umplutura pamant local (argilos) compactat Dr95% sub placa pardoseala si perimetral constructiei formand</w:t>
            </w:r>
            <w:r>
              <w:rPr>
                <w:spacing w:val="-3"/>
                <w:w w:val="115"/>
                <w:sz w:val="18"/>
              </w:rPr>
              <w:t> </w:t>
            </w:r>
            <w:r>
              <w:rPr>
                <w:w w:val="115"/>
                <w:sz w:val="18"/>
              </w:rPr>
              <w:t>baza</w:t>
            </w:r>
            <w:r>
              <w:rPr>
                <w:spacing w:val="-3"/>
                <w:w w:val="115"/>
                <w:sz w:val="18"/>
              </w:rPr>
              <w:t> </w:t>
            </w:r>
            <w:r>
              <w:rPr>
                <w:w w:val="115"/>
                <w:sz w:val="18"/>
              </w:rPr>
              <w:t>suport</w:t>
            </w:r>
            <w:r>
              <w:rPr>
                <w:spacing w:val="-2"/>
                <w:w w:val="115"/>
                <w:sz w:val="18"/>
              </w:rPr>
              <w:t> </w:t>
            </w:r>
            <w:r>
              <w:rPr>
                <w:w w:val="115"/>
                <w:sz w:val="18"/>
              </w:rPr>
              <w:t>pentru</w:t>
            </w:r>
            <w:r>
              <w:rPr>
                <w:spacing w:val="-3"/>
                <w:w w:val="115"/>
                <w:sz w:val="18"/>
              </w:rPr>
              <w:t> </w:t>
            </w:r>
            <w:r>
              <w:rPr>
                <w:w w:val="115"/>
                <w:sz w:val="18"/>
              </w:rPr>
              <w:t>straturile</w:t>
            </w:r>
            <w:r>
              <w:rPr>
                <w:spacing w:val="-2"/>
                <w:w w:val="115"/>
                <w:sz w:val="18"/>
              </w:rPr>
              <w:t> </w:t>
            </w:r>
            <w:r>
              <w:rPr>
                <w:w w:val="115"/>
                <w:sz w:val="18"/>
              </w:rPr>
              <w:t>terenului</w:t>
            </w:r>
            <w:r>
              <w:rPr>
                <w:spacing w:val="-3"/>
                <w:w w:val="115"/>
                <w:sz w:val="18"/>
              </w:rPr>
              <w:t> </w:t>
            </w:r>
            <w:r>
              <w:rPr>
                <w:w w:val="115"/>
                <w:sz w:val="18"/>
              </w:rPr>
              <w:t>amenajat conform proiect arhitectura</w:t>
            </w:r>
          </w:p>
        </w:tc>
        <w:tc>
          <w:tcPr>
            <w:tcW w:w="800" w:type="dxa"/>
            <w:vMerge w:val="restart"/>
            <w:tcBorders>
              <w:top w:val="single" w:sz="4" w:space="0" w:color="000000"/>
              <w:left w:val="single" w:sz="4" w:space="0" w:color="000000"/>
              <w:bottom w:val="single" w:sz="4" w:space="0" w:color="000000"/>
              <w:right w:val="single" w:sz="4" w:space="0" w:color="000000"/>
            </w:tcBorders>
          </w:tcPr>
          <w:p>
            <w:pPr>
              <w:pStyle w:val="TableParagraph"/>
              <w:spacing w:before="33"/>
              <w:ind w:left="257"/>
              <w:rPr>
                <w:b/>
                <w:sz w:val="18"/>
              </w:rPr>
            </w:pPr>
            <w:r>
              <w:rPr>
                <w:b/>
                <w:spacing w:val="-5"/>
                <w:w w:val="115"/>
                <w:sz w:val="18"/>
              </w:rPr>
              <w:t>mc</w:t>
            </w: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b/>
                <w:sz w:val="18"/>
              </w:rPr>
            </w:pPr>
            <w:r>
              <w:rPr>
                <w:b/>
                <w:spacing w:val="-2"/>
                <w:w w:val="125"/>
                <w:sz w:val="18"/>
              </w:rPr>
              <w:t>81.600</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material:</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manopera:</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20"/>
                <w:sz w:val="18"/>
              </w:rPr>
              <w:t>utilaj:</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transport:</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val="restart"/>
            <w:tcBorders>
              <w:top w:val="single" w:sz="4" w:space="0" w:color="000000"/>
              <w:bottom w:val="single" w:sz="4" w:space="0" w:color="000000"/>
              <w:right w:val="single" w:sz="4" w:space="0" w:color="000000"/>
            </w:tcBorders>
          </w:tcPr>
          <w:p>
            <w:pPr>
              <w:pStyle w:val="TableParagraph"/>
              <w:spacing w:before="33"/>
              <w:ind w:left="389"/>
              <w:rPr>
                <w:b/>
                <w:sz w:val="18"/>
              </w:rPr>
            </w:pPr>
            <w:r>
              <w:rPr>
                <w:b/>
                <w:spacing w:val="-5"/>
                <w:w w:val="125"/>
                <w:sz w:val="18"/>
              </w:rPr>
              <w:t>18</w:t>
            </w:r>
          </w:p>
        </w:tc>
        <w:tc>
          <w:tcPr>
            <w:tcW w:w="5480" w:type="dxa"/>
            <w:vMerge w:val="restart"/>
            <w:tcBorders>
              <w:top w:val="single" w:sz="4" w:space="0" w:color="000000"/>
              <w:left w:val="single" w:sz="4" w:space="0" w:color="000000"/>
              <w:bottom w:val="single" w:sz="4" w:space="0" w:color="000000"/>
              <w:right w:val="single" w:sz="4" w:space="0" w:color="000000"/>
            </w:tcBorders>
          </w:tcPr>
          <w:p>
            <w:pPr>
              <w:pStyle w:val="TableParagraph"/>
              <w:spacing w:line="242" w:lineRule="auto" w:before="33"/>
              <w:ind w:left="45" w:right="150"/>
              <w:rPr>
                <w:sz w:val="18"/>
              </w:rPr>
            </w:pPr>
            <w:r>
              <w:rPr>
                <w:b/>
                <w:w w:val="115"/>
                <w:sz w:val="18"/>
              </w:rPr>
              <w:t>RPCK07B-02%</w:t>
            </w:r>
            <w:r>
              <w:rPr>
                <w:b/>
                <w:spacing w:val="-7"/>
                <w:w w:val="115"/>
                <w:sz w:val="18"/>
              </w:rPr>
              <w:t> </w:t>
            </w:r>
            <w:r>
              <w:rPr>
                <w:b/>
                <w:w w:val="115"/>
                <w:sz w:val="18"/>
              </w:rPr>
              <w:t>-</w:t>
            </w:r>
            <w:r>
              <w:rPr>
                <w:b/>
                <w:spacing w:val="-7"/>
                <w:w w:val="115"/>
                <w:sz w:val="18"/>
              </w:rPr>
              <w:t> </w:t>
            </w:r>
            <w:r>
              <w:rPr>
                <w:w w:val="115"/>
                <w:sz w:val="18"/>
              </w:rPr>
              <w:t>Umplutura</w:t>
            </w:r>
            <w:r>
              <w:rPr>
                <w:spacing w:val="-12"/>
                <w:w w:val="115"/>
                <w:sz w:val="18"/>
              </w:rPr>
              <w:t> </w:t>
            </w:r>
            <w:r>
              <w:rPr>
                <w:w w:val="115"/>
                <w:sz w:val="18"/>
              </w:rPr>
              <w:t>pietris</w:t>
            </w:r>
            <w:r>
              <w:rPr>
                <w:spacing w:val="-12"/>
                <w:w w:val="115"/>
                <w:sz w:val="18"/>
              </w:rPr>
              <w:t> </w:t>
            </w:r>
            <w:r>
              <w:rPr>
                <w:w w:val="115"/>
                <w:sz w:val="18"/>
              </w:rPr>
              <w:t>compactat</w:t>
            </w:r>
            <w:r>
              <w:rPr>
                <w:spacing w:val="-11"/>
                <w:w w:val="115"/>
                <w:sz w:val="18"/>
              </w:rPr>
              <w:t> </w:t>
            </w:r>
            <w:r>
              <w:rPr>
                <w:w w:val="115"/>
                <w:sz w:val="18"/>
              </w:rPr>
              <w:t>Dr95% 20cm grosime sub placa pardoseala</w:t>
            </w:r>
          </w:p>
        </w:tc>
        <w:tc>
          <w:tcPr>
            <w:tcW w:w="800" w:type="dxa"/>
            <w:vMerge w:val="restart"/>
            <w:tcBorders>
              <w:top w:val="single" w:sz="4" w:space="0" w:color="000000"/>
              <w:left w:val="single" w:sz="4" w:space="0" w:color="000000"/>
              <w:bottom w:val="single" w:sz="4" w:space="0" w:color="000000"/>
              <w:right w:val="single" w:sz="4" w:space="0" w:color="000000"/>
            </w:tcBorders>
          </w:tcPr>
          <w:p>
            <w:pPr>
              <w:pStyle w:val="TableParagraph"/>
              <w:spacing w:before="33"/>
              <w:ind w:left="257"/>
              <w:rPr>
                <w:b/>
                <w:sz w:val="18"/>
              </w:rPr>
            </w:pPr>
            <w:r>
              <w:rPr>
                <w:b/>
                <w:spacing w:val="-5"/>
                <w:w w:val="115"/>
                <w:sz w:val="18"/>
              </w:rPr>
              <w:t>mc</w:t>
            </w: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2"/>
              <w:jc w:val="right"/>
              <w:rPr>
                <w:b/>
                <w:sz w:val="18"/>
              </w:rPr>
            </w:pPr>
            <w:r>
              <w:rPr>
                <w:b/>
                <w:spacing w:val="-2"/>
                <w:w w:val="125"/>
                <w:sz w:val="18"/>
              </w:rPr>
              <w:t>135.600</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material:</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manopera:</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20"/>
                <w:sz w:val="18"/>
              </w:rPr>
              <w:t>utilaj:</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transport:</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val="restart"/>
            <w:tcBorders>
              <w:top w:val="single" w:sz="4" w:space="0" w:color="000000"/>
              <w:bottom w:val="single" w:sz="4" w:space="0" w:color="000000"/>
              <w:right w:val="single" w:sz="4" w:space="0" w:color="000000"/>
            </w:tcBorders>
          </w:tcPr>
          <w:p>
            <w:pPr>
              <w:pStyle w:val="TableParagraph"/>
              <w:spacing w:before="33"/>
              <w:ind w:left="389"/>
              <w:rPr>
                <w:b/>
                <w:sz w:val="18"/>
              </w:rPr>
            </w:pPr>
            <w:r>
              <w:rPr>
                <w:b/>
                <w:spacing w:val="-5"/>
                <w:w w:val="125"/>
                <w:sz w:val="18"/>
              </w:rPr>
              <w:t>19</w:t>
            </w:r>
          </w:p>
        </w:tc>
        <w:tc>
          <w:tcPr>
            <w:tcW w:w="5480" w:type="dxa"/>
            <w:vMerge w:val="restart"/>
            <w:tcBorders>
              <w:top w:val="single" w:sz="4" w:space="0" w:color="000000"/>
              <w:left w:val="single" w:sz="4" w:space="0" w:color="000000"/>
              <w:bottom w:val="single" w:sz="4" w:space="0" w:color="000000"/>
              <w:right w:val="single" w:sz="4" w:space="0" w:color="000000"/>
            </w:tcBorders>
          </w:tcPr>
          <w:p>
            <w:pPr>
              <w:pStyle w:val="TableParagraph"/>
              <w:spacing w:before="33"/>
              <w:ind w:left="45"/>
              <w:rPr>
                <w:sz w:val="18"/>
              </w:rPr>
            </w:pPr>
            <w:r>
              <w:rPr>
                <w:b/>
                <w:w w:val="115"/>
                <w:sz w:val="18"/>
              </w:rPr>
              <w:t>RPCB06A#</w:t>
            </w:r>
            <w:r>
              <w:rPr>
                <w:b/>
                <w:spacing w:val="-7"/>
                <w:w w:val="115"/>
                <w:sz w:val="18"/>
              </w:rPr>
              <w:t> </w:t>
            </w:r>
            <w:r>
              <w:rPr>
                <w:b/>
                <w:w w:val="115"/>
                <w:sz w:val="18"/>
              </w:rPr>
              <w:t>-</w:t>
            </w:r>
            <w:r>
              <w:rPr>
                <w:b/>
                <w:spacing w:val="-7"/>
                <w:w w:val="115"/>
                <w:sz w:val="18"/>
              </w:rPr>
              <w:t> </w:t>
            </w:r>
            <w:r>
              <w:rPr>
                <w:w w:val="115"/>
                <w:sz w:val="18"/>
              </w:rPr>
              <w:t>Beton</w:t>
            </w:r>
            <w:r>
              <w:rPr>
                <w:spacing w:val="-11"/>
                <w:w w:val="115"/>
                <w:sz w:val="18"/>
              </w:rPr>
              <w:t> </w:t>
            </w:r>
            <w:r>
              <w:rPr>
                <w:w w:val="115"/>
                <w:sz w:val="18"/>
              </w:rPr>
              <w:t>armat</w:t>
            </w:r>
            <w:r>
              <w:rPr>
                <w:spacing w:val="-11"/>
                <w:w w:val="115"/>
                <w:sz w:val="18"/>
              </w:rPr>
              <w:t> </w:t>
            </w:r>
            <w:r>
              <w:rPr>
                <w:w w:val="115"/>
                <w:sz w:val="18"/>
              </w:rPr>
              <w:t>C25</w:t>
            </w:r>
            <w:r>
              <w:rPr>
                <w:spacing w:val="-11"/>
                <w:w w:val="115"/>
                <w:sz w:val="18"/>
              </w:rPr>
              <w:t> </w:t>
            </w:r>
            <w:r>
              <w:rPr>
                <w:w w:val="115"/>
                <w:sz w:val="18"/>
              </w:rPr>
              <w:t>/</w:t>
            </w:r>
            <w:r>
              <w:rPr>
                <w:spacing w:val="-11"/>
                <w:w w:val="115"/>
                <w:sz w:val="18"/>
              </w:rPr>
              <w:t> </w:t>
            </w:r>
            <w:r>
              <w:rPr>
                <w:w w:val="115"/>
                <w:sz w:val="18"/>
              </w:rPr>
              <w:t>30</w:t>
            </w:r>
            <w:r>
              <w:rPr>
                <w:spacing w:val="-11"/>
                <w:w w:val="115"/>
                <w:sz w:val="18"/>
              </w:rPr>
              <w:t> </w:t>
            </w:r>
            <w:r>
              <w:rPr>
                <w:w w:val="115"/>
                <w:sz w:val="18"/>
              </w:rPr>
              <w:t>in</w:t>
            </w:r>
            <w:r>
              <w:rPr>
                <w:spacing w:val="-12"/>
                <w:w w:val="115"/>
                <w:sz w:val="18"/>
              </w:rPr>
              <w:t> </w:t>
            </w:r>
            <w:r>
              <w:rPr>
                <w:w w:val="115"/>
                <w:sz w:val="18"/>
              </w:rPr>
              <w:t>placa</w:t>
            </w:r>
            <w:r>
              <w:rPr>
                <w:spacing w:val="-11"/>
                <w:w w:val="115"/>
                <w:sz w:val="18"/>
              </w:rPr>
              <w:t> </w:t>
            </w:r>
            <w:r>
              <w:rPr>
                <w:w w:val="115"/>
                <w:sz w:val="18"/>
              </w:rPr>
              <w:t>pardoseala</w:t>
            </w:r>
            <w:r>
              <w:rPr>
                <w:spacing w:val="-12"/>
                <w:w w:val="115"/>
                <w:sz w:val="18"/>
              </w:rPr>
              <w:t> -</w:t>
            </w:r>
          </w:p>
        </w:tc>
        <w:tc>
          <w:tcPr>
            <w:tcW w:w="800" w:type="dxa"/>
            <w:vMerge w:val="restart"/>
            <w:tcBorders>
              <w:top w:val="single" w:sz="4" w:space="0" w:color="000000"/>
              <w:left w:val="single" w:sz="4" w:space="0" w:color="000000"/>
              <w:bottom w:val="single" w:sz="4" w:space="0" w:color="000000"/>
              <w:right w:val="single" w:sz="4" w:space="0" w:color="000000"/>
            </w:tcBorders>
          </w:tcPr>
          <w:p>
            <w:pPr>
              <w:pStyle w:val="TableParagraph"/>
              <w:spacing w:before="33"/>
              <w:ind w:left="257"/>
              <w:rPr>
                <w:b/>
                <w:sz w:val="18"/>
              </w:rPr>
            </w:pPr>
            <w:r>
              <w:rPr>
                <w:b/>
                <w:spacing w:val="-5"/>
                <w:w w:val="115"/>
                <w:sz w:val="18"/>
              </w:rPr>
              <w:t>mc</w:t>
            </w: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2"/>
              <w:jc w:val="right"/>
              <w:rPr>
                <w:b/>
                <w:sz w:val="18"/>
              </w:rPr>
            </w:pPr>
            <w:r>
              <w:rPr>
                <w:b/>
                <w:spacing w:val="-2"/>
                <w:w w:val="125"/>
                <w:sz w:val="18"/>
              </w:rPr>
              <w:t>108.600</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material:</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manopera:</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20"/>
                <w:sz w:val="18"/>
              </w:rPr>
              <w:t>utilaj:</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transport:</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tcBorders>
              <w:top w:val="single" w:sz="4" w:space="0" w:color="000000"/>
              <w:bottom w:val="single" w:sz="4" w:space="0" w:color="000000"/>
              <w:right w:val="single" w:sz="4" w:space="0" w:color="000000"/>
            </w:tcBorders>
          </w:tcPr>
          <w:p>
            <w:pPr>
              <w:pStyle w:val="TableParagraph"/>
              <w:spacing w:before="33"/>
              <w:ind w:left="239"/>
              <w:rPr>
                <w:i/>
                <w:sz w:val="18"/>
              </w:rPr>
            </w:pPr>
            <w:r>
              <w:rPr>
                <w:i/>
                <w:spacing w:val="-4"/>
                <w:w w:val="115"/>
                <w:sz w:val="18"/>
              </w:rPr>
              <w:t>19.1</w:t>
            </w:r>
          </w:p>
        </w:tc>
        <w:tc>
          <w:tcPr>
            <w:tcW w:w="5480" w:type="dxa"/>
            <w:tcBorders>
              <w:top w:val="single" w:sz="4" w:space="0" w:color="000000"/>
              <w:left w:val="single" w:sz="4" w:space="0" w:color="000000"/>
              <w:bottom w:val="single" w:sz="4" w:space="0" w:color="000000"/>
              <w:right w:val="single" w:sz="4" w:space="0" w:color="000000"/>
            </w:tcBorders>
          </w:tcPr>
          <w:p>
            <w:pPr>
              <w:pStyle w:val="TableParagraph"/>
              <w:spacing w:before="33"/>
              <w:ind w:left="305"/>
              <w:rPr>
                <w:i/>
                <w:sz w:val="18"/>
              </w:rPr>
            </w:pPr>
            <w:r>
              <w:rPr>
                <w:b/>
                <w:i/>
                <w:w w:val="115"/>
                <w:sz w:val="18"/>
              </w:rPr>
              <w:t>2100995</w:t>
            </w:r>
            <w:r>
              <w:rPr>
                <w:b/>
                <w:i/>
                <w:spacing w:val="-7"/>
                <w:w w:val="115"/>
                <w:sz w:val="18"/>
              </w:rPr>
              <w:t> </w:t>
            </w:r>
            <w:r>
              <w:rPr>
                <w:i/>
                <w:w w:val="115"/>
                <w:sz w:val="18"/>
              </w:rPr>
              <w:t>-</w:t>
            </w:r>
            <w:r>
              <w:rPr>
                <w:i/>
                <w:spacing w:val="-6"/>
                <w:w w:val="115"/>
                <w:sz w:val="18"/>
              </w:rPr>
              <w:t> </w:t>
            </w:r>
            <w:r>
              <w:rPr>
                <w:i/>
                <w:w w:val="115"/>
                <w:sz w:val="18"/>
              </w:rPr>
              <w:t>Beton</w:t>
            </w:r>
            <w:r>
              <w:rPr>
                <w:i/>
                <w:spacing w:val="-7"/>
                <w:w w:val="115"/>
                <w:sz w:val="18"/>
              </w:rPr>
              <w:t> </w:t>
            </w:r>
            <w:r>
              <w:rPr>
                <w:i/>
                <w:w w:val="115"/>
                <w:sz w:val="18"/>
              </w:rPr>
              <w:t>de</w:t>
            </w:r>
            <w:r>
              <w:rPr>
                <w:i/>
                <w:spacing w:val="-5"/>
                <w:w w:val="115"/>
                <w:sz w:val="18"/>
              </w:rPr>
              <w:t> </w:t>
            </w:r>
            <w:r>
              <w:rPr>
                <w:i/>
                <w:w w:val="115"/>
                <w:sz w:val="18"/>
              </w:rPr>
              <w:t>ciment</w:t>
            </w:r>
            <w:r>
              <w:rPr>
                <w:i/>
                <w:spacing w:val="-6"/>
                <w:w w:val="115"/>
                <w:sz w:val="18"/>
              </w:rPr>
              <w:t> </w:t>
            </w:r>
            <w:r>
              <w:rPr>
                <w:i/>
                <w:w w:val="115"/>
                <w:sz w:val="18"/>
              </w:rPr>
              <w:t>B</w:t>
            </w:r>
            <w:r>
              <w:rPr>
                <w:i/>
                <w:spacing w:val="-5"/>
                <w:w w:val="115"/>
                <w:sz w:val="18"/>
              </w:rPr>
              <w:t> </w:t>
            </w:r>
            <w:r>
              <w:rPr>
                <w:i/>
                <w:w w:val="115"/>
                <w:sz w:val="18"/>
              </w:rPr>
              <w:t>400</w:t>
            </w:r>
            <w:r>
              <w:rPr>
                <w:i/>
                <w:spacing w:val="-6"/>
                <w:w w:val="115"/>
                <w:sz w:val="18"/>
              </w:rPr>
              <w:t> </w:t>
            </w:r>
            <w:r>
              <w:rPr>
                <w:i/>
                <w:w w:val="115"/>
                <w:sz w:val="18"/>
              </w:rPr>
              <w:t>-</w:t>
            </w:r>
            <w:r>
              <w:rPr>
                <w:i/>
                <w:spacing w:val="-6"/>
                <w:w w:val="115"/>
                <w:sz w:val="18"/>
              </w:rPr>
              <w:t> </w:t>
            </w:r>
            <w:r>
              <w:rPr>
                <w:i/>
                <w:w w:val="115"/>
                <w:sz w:val="18"/>
              </w:rPr>
              <w:t>BC30</w:t>
            </w:r>
            <w:r>
              <w:rPr>
                <w:i/>
                <w:spacing w:val="-6"/>
                <w:w w:val="115"/>
                <w:sz w:val="18"/>
              </w:rPr>
              <w:t> </w:t>
            </w:r>
            <w:r>
              <w:rPr>
                <w:i/>
                <w:w w:val="115"/>
                <w:sz w:val="18"/>
              </w:rPr>
              <w:t>stas</w:t>
            </w:r>
            <w:r>
              <w:rPr>
                <w:i/>
                <w:spacing w:val="-6"/>
                <w:w w:val="115"/>
                <w:sz w:val="18"/>
              </w:rPr>
              <w:t> </w:t>
            </w:r>
            <w:r>
              <w:rPr>
                <w:i/>
                <w:spacing w:val="-4"/>
                <w:w w:val="115"/>
                <w:sz w:val="18"/>
              </w:rPr>
              <w:t>3622</w:t>
            </w:r>
          </w:p>
        </w:tc>
        <w:tc>
          <w:tcPr>
            <w:tcW w:w="800" w:type="dxa"/>
            <w:tcBorders>
              <w:top w:val="single" w:sz="4" w:space="0" w:color="000000"/>
              <w:left w:val="single" w:sz="4" w:space="0" w:color="000000"/>
              <w:bottom w:val="single" w:sz="4" w:space="0" w:color="000000"/>
              <w:right w:val="single" w:sz="4" w:space="0" w:color="000000"/>
            </w:tcBorders>
          </w:tcPr>
          <w:p>
            <w:pPr>
              <w:pStyle w:val="TableParagraph"/>
              <w:spacing w:before="33"/>
              <w:ind w:left="20"/>
              <w:jc w:val="center"/>
              <w:rPr>
                <w:i/>
                <w:sz w:val="18"/>
              </w:rPr>
            </w:pPr>
            <w:r>
              <w:rPr>
                <w:i/>
                <w:spacing w:val="-5"/>
                <w:w w:val="115"/>
                <w:sz w:val="18"/>
              </w:rPr>
              <w:t>mc</w:t>
            </w: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2"/>
              <w:jc w:val="right"/>
              <w:rPr>
                <w:i/>
                <w:sz w:val="18"/>
              </w:rPr>
            </w:pPr>
            <w:r>
              <w:rPr>
                <w:i/>
                <w:spacing w:val="-2"/>
                <w:w w:val="115"/>
                <w:sz w:val="18"/>
              </w:rPr>
              <w:t>108.600</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val="restart"/>
            <w:tcBorders>
              <w:top w:val="single" w:sz="4" w:space="0" w:color="000000"/>
              <w:bottom w:val="single" w:sz="4" w:space="0" w:color="000000"/>
              <w:right w:val="single" w:sz="4" w:space="0" w:color="000000"/>
            </w:tcBorders>
          </w:tcPr>
          <w:p>
            <w:pPr>
              <w:pStyle w:val="TableParagraph"/>
              <w:spacing w:before="33"/>
              <w:ind w:left="389"/>
              <w:rPr>
                <w:b/>
                <w:sz w:val="18"/>
              </w:rPr>
            </w:pPr>
            <w:r>
              <w:rPr>
                <w:b/>
                <w:spacing w:val="-5"/>
                <w:w w:val="125"/>
                <w:sz w:val="18"/>
              </w:rPr>
              <w:t>20</w:t>
            </w:r>
          </w:p>
        </w:tc>
        <w:tc>
          <w:tcPr>
            <w:tcW w:w="5480" w:type="dxa"/>
            <w:vMerge w:val="restart"/>
            <w:tcBorders>
              <w:top w:val="single" w:sz="4" w:space="0" w:color="000000"/>
              <w:left w:val="single" w:sz="4" w:space="0" w:color="000000"/>
              <w:bottom w:val="single" w:sz="4" w:space="0" w:color="000000"/>
              <w:right w:val="single" w:sz="4" w:space="0" w:color="000000"/>
            </w:tcBorders>
          </w:tcPr>
          <w:p>
            <w:pPr>
              <w:pStyle w:val="TableParagraph"/>
              <w:spacing w:before="33"/>
              <w:ind w:left="45"/>
              <w:rPr>
                <w:sz w:val="18"/>
              </w:rPr>
            </w:pPr>
            <w:r>
              <w:rPr>
                <w:b/>
                <w:w w:val="115"/>
                <w:sz w:val="18"/>
              </w:rPr>
              <w:t>CZ07A01&gt;</w:t>
            </w:r>
            <w:r>
              <w:rPr>
                <w:b/>
                <w:spacing w:val="-11"/>
                <w:w w:val="115"/>
                <w:sz w:val="18"/>
              </w:rPr>
              <w:t> </w:t>
            </w:r>
            <w:r>
              <w:rPr>
                <w:b/>
                <w:w w:val="115"/>
                <w:sz w:val="18"/>
              </w:rPr>
              <w:t>-</w:t>
            </w:r>
            <w:r>
              <w:rPr>
                <w:b/>
                <w:spacing w:val="-10"/>
                <w:w w:val="115"/>
                <w:sz w:val="18"/>
              </w:rPr>
              <w:t> </w:t>
            </w:r>
            <w:r>
              <w:rPr>
                <w:w w:val="115"/>
                <w:sz w:val="18"/>
              </w:rPr>
              <w:t>Armatura</w:t>
            </w:r>
            <w:r>
              <w:rPr>
                <w:spacing w:val="-14"/>
                <w:w w:val="115"/>
                <w:sz w:val="18"/>
              </w:rPr>
              <w:t> </w:t>
            </w:r>
            <w:r>
              <w:rPr>
                <w:w w:val="115"/>
                <w:sz w:val="18"/>
              </w:rPr>
              <w:t>(SPPB)</w:t>
            </w:r>
            <w:r>
              <w:rPr>
                <w:spacing w:val="-14"/>
                <w:w w:val="115"/>
                <w:sz w:val="18"/>
              </w:rPr>
              <w:t> </w:t>
            </w:r>
            <w:r>
              <w:rPr>
                <w:w w:val="115"/>
                <w:sz w:val="18"/>
              </w:rPr>
              <w:t>in</w:t>
            </w:r>
            <w:r>
              <w:rPr>
                <w:spacing w:val="-14"/>
                <w:w w:val="115"/>
                <w:sz w:val="18"/>
              </w:rPr>
              <w:t> </w:t>
            </w:r>
            <w:r>
              <w:rPr>
                <w:w w:val="115"/>
                <w:sz w:val="18"/>
              </w:rPr>
              <w:t>placa</w:t>
            </w:r>
            <w:r>
              <w:rPr>
                <w:spacing w:val="-14"/>
                <w:w w:val="115"/>
                <w:sz w:val="18"/>
              </w:rPr>
              <w:t> </w:t>
            </w:r>
            <w:r>
              <w:rPr>
                <w:spacing w:val="-2"/>
                <w:w w:val="115"/>
                <w:sz w:val="18"/>
              </w:rPr>
              <w:t>pardoseala</w:t>
            </w:r>
          </w:p>
        </w:tc>
        <w:tc>
          <w:tcPr>
            <w:tcW w:w="800" w:type="dxa"/>
            <w:vMerge w:val="restart"/>
            <w:tcBorders>
              <w:top w:val="single" w:sz="4" w:space="0" w:color="000000"/>
              <w:left w:val="single" w:sz="4" w:space="0" w:color="000000"/>
              <w:bottom w:val="single" w:sz="4" w:space="0" w:color="000000"/>
              <w:right w:val="single" w:sz="4" w:space="0" w:color="000000"/>
            </w:tcBorders>
          </w:tcPr>
          <w:p>
            <w:pPr>
              <w:pStyle w:val="TableParagraph"/>
              <w:spacing w:before="33"/>
              <w:ind w:left="280"/>
              <w:rPr>
                <w:b/>
                <w:sz w:val="18"/>
              </w:rPr>
            </w:pPr>
            <w:r>
              <w:rPr>
                <w:b/>
                <w:spacing w:val="-5"/>
                <w:w w:val="120"/>
                <w:sz w:val="18"/>
              </w:rPr>
              <w:t>kg</w:t>
            </w: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b/>
                <w:sz w:val="18"/>
              </w:rPr>
            </w:pPr>
            <w:r>
              <w:rPr>
                <w:b/>
                <w:spacing w:val="-2"/>
                <w:w w:val="125"/>
                <w:sz w:val="18"/>
              </w:rPr>
              <w:t>8,365.000</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material:</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manopera:</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20"/>
                <w:sz w:val="18"/>
              </w:rPr>
              <w:t>utilaj:</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transport:</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9600" w:type="dxa"/>
            <w:gridSpan w:val="5"/>
            <w:tcBorders>
              <w:top w:val="single" w:sz="4" w:space="0" w:color="000000"/>
              <w:bottom w:val="single" w:sz="4" w:space="0" w:color="000000"/>
              <w:right w:val="single" w:sz="4" w:space="0" w:color="000000"/>
            </w:tcBorders>
          </w:tcPr>
          <w:p>
            <w:pPr>
              <w:pStyle w:val="TableParagraph"/>
              <w:spacing w:before="33"/>
              <w:ind w:left="40"/>
              <w:rPr>
                <w:b/>
                <w:sz w:val="18"/>
              </w:rPr>
            </w:pPr>
            <w:r>
              <w:rPr>
                <w:b/>
                <w:w w:val="110"/>
                <w:sz w:val="18"/>
              </w:rPr>
              <w:t>TOTAL</w:t>
            </w:r>
            <w:r>
              <w:rPr>
                <w:b/>
                <w:spacing w:val="-9"/>
                <w:w w:val="110"/>
                <w:sz w:val="18"/>
              </w:rPr>
              <w:t> </w:t>
            </w:r>
            <w:r>
              <w:rPr>
                <w:b/>
                <w:spacing w:val="-2"/>
                <w:w w:val="110"/>
                <w:sz w:val="18"/>
              </w:rPr>
              <w:t>FUNDATII</w:t>
            </w: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bl>
    <w:p>
      <w:pPr>
        <w:pStyle w:val="BodyText"/>
        <w:spacing w:before="1"/>
        <w:rPr>
          <w:b/>
          <w:sz w:val="16"/>
        </w:rPr>
      </w:pPr>
    </w:p>
    <w:tbl>
      <w:tblPr>
        <w:tblW w:w="0" w:type="auto"/>
        <w:jc w:val="left"/>
        <w:tblInd w:w="126" w:type="dxa"/>
        <w:tblBorders>
          <w:top w:val="single" w:sz="8" w:space="0" w:color="4E4E4E"/>
          <w:left w:val="single" w:sz="8" w:space="0" w:color="4E4E4E"/>
          <w:bottom w:val="single" w:sz="8" w:space="0" w:color="4E4E4E"/>
          <w:right w:val="single" w:sz="8" w:space="0" w:color="4E4E4E"/>
          <w:insideH w:val="single" w:sz="8" w:space="0" w:color="4E4E4E"/>
          <w:insideV w:val="single" w:sz="8" w:space="0" w:color="4E4E4E"/>
        </w:tblBorders>
        <w:tblLayout w:type="fixed"/>
        <w:tblCellMar>
          <w:top w:w="0" w:type="dxa"/>
          <w:left w:w="0" w:type="dxa"/>
          <w:bottom w:w="0" w:type="dxa"/>
          <w:right w:w="0" w:type="dxa"/>
        </w:tblCellMar>
        <w:tblLook w:val="01E0"/>
      </w:tblPr>
      <w:tblGrid>
        <w:gridCol w:w="680"/>
        <w:gridCol w:w="5480"/>
        <w:gridCol w:w="800"/>
        <w:gridCol w:w="1240"/>
        <w:gridCol w:w="1400"/>
        <w:gridCol w:w="1500"/>
      </w:tblGrid>
      <w:tr>
        <w:trPr>
          <w:trHeight w:val="385" w:hRule="atLeast"/>
        </w:trPr>
        <w:tc>
          <w:tcPr>
            <w:tcW w:w="11100" w:type="dxa"/>
            <w:gridSpan w:val="6"/>
            <w:tcBorders>
              <w:bottom w:val="single" w:sz="4" w:space="0" w:color="000000"/>
            </w:tcBorders>
            <w:shd w:val="clear" w:color="auto" w:fill="BFBFBF"/>
          </w:tcPr>
          <w:p>
            <w:pPr>
              <w:pStyle w:val="TableParagraph"/>
              <w:spacing w:before="103"/>
              <w:ind w:left="200"/>
              <w:rPr>
                <w:b/>
                <w:sz w:val="18"/>
              </w:rPr>
            </w:pPr>
            <w:bookmarkStart w:name="PARTER" w:id="29"/>
            <w:bookmarkEnd w:id="29"/>
            <w:r>
              <w:rPr/>
            </w:r>
            <w:r>
              <w:rPr>
                <w:b/>
                <w:spacing w:val="-2"/>
                <w:w w:val="105"/>
                <w:sz w:val="18"/>
              </w:rPr>
              <w:t>PARTER</w:t>
            </w:r>
          </w:p>
        </w:tc>
      </w:tr>
      <w:tr>
        <w:trPr>
          <w:trHeight w:val="290" w:hRule="atLeast"/>
        </w:trPr>
        <w:tc>
          <w:tcPr>
            <w:tcW w:w="680" w:type="dxa"/>
            <w:vMerge w:val="restart"/>
            <w:tcBorders>
              <w:top w:val="single" w:sz="4" w:space="0" w:color="000000"/>
              <w:bottom w:val="single" w:sz="4" w:space="0" w:color="000000"/>
              <w:right w:val="single" w:sz="4" w:space="0" w:color="000000"/>
            </w:tcBorders>
          </w:tcPr>
          <w:p>
            <w:pPr>
              <w:pStyle w:val="TableParagraph"/>
              <w:spacing w:before="33"/>
              <w:ind w:left="389"/>
              <w:rPr>
                <w:b/>
                <w:sz w:val="18"/>
              </w:rPr>
            </w:pPr>
            <w:r>
              <w:rPr>
                <w:b/>
                <w:spacing w:val="-5"/>
                <w:w w:val="125"/>
                <w:sz w:val="18"/>
              </w:rPr>
              <w:t>21</w:t>
            </w:r>
          </w:p>
        </w:tc>
        <w:tc>
          <w:tcPr>
            <w:tcW w:w="5480" w:type="dxa"/>
            <w:vMerge w:val="restart"/>
            <w:tcBorders>
              <w:top w:val="single" w:sz="4" w:space="0" w:color="000000"/>
              <w:left w:val="single" w:sz="4" w:space="0" w:color="000000"/>
              <w:bottom w:val="single" w:sz="4" w:space="0" w:color="000000"/>
              <w:right w:val="single" w:sz="4" w:space="0" w:color="000000"/>
            </w:tcBorders>
          </w:tcPr>
          <w:p>
            <w:pPr>
              <w:pStyle w:val="TableParagraph"/>
              <w:spacing w:line="242" w:lineRule="auto" w:before="33"/>
              <w:ind w:left="45"/>
              <w:rPr>
                <w:sz w:val="18"/>
              </w:rPr>
            </w:pPr>
            <w:r>
              <w:rPr>
                <w:b/>
                <w:w w:val="115"/>
                <w:sz w:val="18"/>
              </w:rPr>
              <w:t>DC05A%</w:t>
            </w:r>
            <w:r>
              <w:rPr>
                <w:b/>
                <w:spacing w:val="-15"/>
                <w:w w:val="115"/>
                <w:sz w:val="18"/>
              </w:rPr>
              <w:t> </w:t>
            </w:r>
            <w:r>
              <w:rPr>
                <w:b/>
                <w:w w:val="115"/>
                <w:sz w:val="18"/>
              </w:rPr>
              <w:t>-</w:t>
            </w:r>
            <w:r>
              <w:rPr>
                <w:b/>
                <w:spacing w:val="-12"/>
                <w:w w:val="115"/>
                <w:sz w:val="18"/>
              </w:rPr>
              <w:t> </w:t>
            </w:r>
            <w:r>
              <w:rPr>
                <w:w w:val="115"/>
                <w:sz w:val="18"/>
              </w:rPr>
              <w:t>Ancore</w:t>
            </w:r>
            <w:r>
              <w:rPr>
                <w:spacing w:val="-14"/>
                <w:w w:val="115"/>
                <w:sz w:val="18"/>
              </w:rPr>
              <w:t> </w:t>
            </w:r>
            <w:r>
              <w:rPr>
                <w:w w:val="115"/>
                <w:sz w:val="18"/>
              </w:rPr>
              <w:t>chimice</w:t>
            </w:r>
            <w:r>
              <w:rPr>
                <w:spacing w:val="-14"/>
                <w:w w:val="115"/>
                <w:sz w:val="18"/>
              </w:rPr>
              <w:t> </w:t>
            </w:r>
            <w:r>
              <w:rPr>
                <w:w w:val="115"/>
                <w:sz w:val="18"/>
              </w:rPr>
              <w:t>020</w:t>
            </w:r>
            <w:r>
              <w:rPr>
                <w:spacing w:val="-15"/>
                <w:w w:val="115"/>
                <w:sz w:val="18"/>
              </w:rPr>
              <w:t> </w:t>
            </w:r>
            <w:r>
              <w:rPr>
                <w:w w:val="115"/>
                <w:sz w:val="18"/>
              </w:rPr>
              <w:t>adancime</w:t>
            </w:r>
            <w:r>
              <w:rPr>
                <w:spacing w:val="-14"/>
                <w:w w:val="115"/>
                <w:sz w:val="18"/>
              </w:rPr>
              <w:t> </w:t>
            </w:r>
            <w:r>
              <w:rPr>
                <w:w w:val="115"/>
                <w:sz w:val="18"/>
              </w:rPr>
              <w:t>ancorare</w:t>
            </w:r>
            <w:r>
              <w:rPr>
                <w:spacing w:val="-15"/>
                <w:w w:val="115"/>
                <w:sz w:val="18"/>
              </w:rPr>
              <w:t> </w:t>
            </w:r>
            <w:r>
              <w:rPr>
                <w:w w:val="115"/>
                <w:sz w:val="18"/>
              </w:rPr>
              <w:t>30cm pentru stalpi (mustati fi20 ; L = 1.50m)</w:t>
            </w:r>
          </w:p>
        </w:tc>
        <w:tc>
          <w:tcPr>
            <w:tcW w:w="800" w:type="dxa"/>
            <w:vMerge w:val="restart"/>
            <w:tcBorders>
              <w:top w:val="single" w:sz="4" w:space="0" w:color="000000"/>
              <w:left w:val="single" w:sz="4" w:space="0" w:color="000000"/>
              <w:bottom w:val="single" w:sz="4" w:space="0" w:color="000000"/>
              <w:right w:val="single" w:sz="4" w:space="0" w:color="000000"/>
            </w:tcBorders>
          </w:tcPr>
          <w:p>
            <w:pPr>
              <w:pStyle w:val="TableParagraph"/>
              <w:spacing w:before="33"/>
              <w:ind w:left="223"/>
              <w:rPr>
                <w:b/>
                <w:sz w:val="18"/>
              </w:rPr>
            </w:pPr>
            <w:r>
              <w:rPr>
                <w:b/>
                <w:spacing w:val="-5"/>
                <w:w w:val="115"/>
                <w:sz w:val="18"/>
              </w:rPr>
              <w:t>buc</w:t>
            </w: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2"/>
              <w:jc w:val="right"/>
              <w:rPr>
                <w:b/>
                <w:sz w:val="18"/>
              </w:rPr>
            </w:pPr>
            <w:r>
              <w:rPr>
                <w:b/>
                <w:spacing w:val="-2"/>
                <w:w w:val="125"/>
                <w:sz w:val="18"/>
              </w:rPr>
              <w:t>348.000</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material:</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manopera:</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20"/>
                <w:sz w:val="18"/>
              </w:rPr>
              <w:t>utilaj:</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transport:</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tcBorders>
              <w:top w:val="single" w:sz="4" w:space="0" w:color="000000"/>
              <w:bottom w:val="single" w:sz="4" w:space="0" w:color="000000"/>
              <w:right w:val="single" w:sz="4" w:space="0" w:color="000000"/>
            </w:tcBorders>
          </w:tcPr>
          <w:p>
            <w:pPr>
              <w:pStyle w:val="TableParagraph"/>
              <w:spacing w:before="33"/>
              <w:ind w:left="239"/>
              <w:rPr>
                <w:i/>
                <w:sz w:val="18"/>
              </w:rPr>
            </w:pPr>
            <w:r>
              <w:rPr>
                <w:i/>
                <w:spacing w:val="-4"/>
                <w:w w:val="115"/>
                <w:sz w:val="18"/>
              </w:rPr>
              <w:t>21.1</w:t>
            </w:r>
          </w:p>
        </w:tc>
        <w:tc>
          <w:tcPr>
            <w:tcW w:w="5480" w:type="dxa"/>
            <w:tcBorders>
              <w:top w:val="single" w:sz="4" w:space="0" w:color="000000"/>
              <w:left w:val="single" w:sz="4" w:space="0" w:color="000000"/>
              <w:bottom w:val="single" w:sz="4" w:space="0" w:color="000000"/>
              <w:right w:val="single" w:sz="4" w:space="0" w:color="000000"/>
            </w:tcBorders>
          </w:tcPr>
          <w:p>
            <w:pPr>
              <w:pStyle w:val="TableParagraph"/>
              <w:spacing w:before="33"/>
              <w:ind w:left="305"/>
              <w:rPr>
                <w:i/>
                <w:sz w:val="18"/>
              </w:rPr>
            </w:pPr>
            <w:r>
              <w:rPr>
                <w:b/>
                <w:i/>
                <w:w w:val="115"/>
                <w:sz w:val="18"/>
              </w:rPr>
              <w:t>200010777</w:t>
            </w:r>
            <w:r>
              <w:rPr>
                <w:b/>
                <w:i/>
                <w:spacing w:val="6"/>
                <w:w w:val="115"/>
                <w:sz w:val="18"/>
              </w:rPr>
              <w:t> </w:t>
            </w:r>
            <w:r>
              <w:rPr>
                <w:i/>
                <w:w w:val="115"/>
                <w:sz w:val="18"/>
              </w:rPr>
              <w:t>-</w:t>
            </w:r>
            <w:r>
              <w:rPr>
                <w:i/>
                <w:spacing w:val="7"/>
                <w:w w:val="115"/>
                <w:sz w:val="18"/>
              </w:rPr>
              <w:t> </w:t>
            </w:r>
            <w:r>
              <w:rPr>
                <w:i/>
                <w:w w:val="115"/>
                <w:sz w:val="18"/>
              </w:rPr>
              <w:t>Ancore</w:t>
            </w:r>
            <w:r>
              <w:rPr>
                <w:i/>
                <w:spacing w:val="7"/>
                <w:w w:val="115"/>
                <w:sz w:val="18"/>
              </w:rPr>
              <w:t> </w:t>
            </w:r>
            <w:r>
              <w:rPr>
                <w:i/>
                <w:w w:val="115"/>
                <w:sz w:val="18"/>
              </w:rPr>
              <w:t>chimice</w:t>
            </w:r>
            <w:r>
              <w:rPr>
                <w:i/>
                <w:spacing w:val="8"/>
                <w:w w:val="115"/>
                <w:sz w:val="18"/>
              </w:rPr>
              <w:t> </w:t>
            </w:r>
            <w:r>
              <w:rPr>
                <w:i/>
                <w:spacing w:val="-4"/>
                <w:w w:val="115"/>
                <w:sz w:val="18"/>
              </w:rPr>
              <w:t>DN12</w:t>
            </w:r>
          </w:p>
        </w:tc>
        <w:tc>
          <w:tcPr>
            <w:tcW w:w="800" w:type="dxa"/>
            <w:tcBorders>
              <w:top w:val="single" w:sz="4" w:space="0" w:color="000000"/>
              <w:left w:val="single" w:sz="4" w:space="0" w:color="000000"/>
              <w:bottom w:val="single" w:sz="4" w:space="0" w:color="000000"/>
              <w:right w:val="single" w:sz="4" w:space="0" w:color="000000"/>
            </w:tcBorders>
          </w:tcPr>
          <w:p>
            <w:pPr>
              <w:pStyle w:val="TableParagraph"/>
              <w:spacing w:before="33"/>
              <w:ind w:left="241"/>
              <w:rPr>
                <w:i/>
                <w:sz w:val="18"/>
              </w:rPr>
            </w:pPr>
            <w:r>
              <w:rPr>
                <w:i/>
                <w:spacing w:val="-5"/>
                <w:w w:val="110"/>
                <w:sz w:val="18"/>
              </w:rPr>
              <w:t>buc</w:t>
            </w: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2"/>
              <w:jc w:val="right"/>
              <w:rPr>
                <w:i/>
                <w:sz w:val="18"/>
              </w:rPr>
            </w:pPr>
            <w:r>
              <w:rPr>
                <w:i/>
                <w:spacing w:val="-2"/>
                <w:w w:val="115"/>
                <w:sz w:val="18"/>
              </w:rPr>
              <w:t>348.000</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bl>
    <w:p>
      <w:pPr>
        <w:pStyle w:val="TableParagraph"/>
        <w:spacing w:after="0"/>
        <w:rPr>
          <w:rFonts w:ascii="Times New Roman"/>
          <w:sz w:val="16"/>
        </w:rPr>
        <w:sectPr>
          <w:pgSz w:w="11900" w:h="16840"/>
          <w:pgMar w:header="405" w:footer="625" w:top="600" w:bottom="820" w:left="283" w:right="283"/>
        </w:sectPr>
      </w:pPr>
    </w:p>
    <w:p>
      <w:pPr>
        <w:pStyle w:val="BodyText"/>
        <w:spacing w:before="7"/>
        <w:rPr>
          <w:b/>
          <w:sz w:val="15"/>
        </w:rPr>
      </w:pPr>
    </w:p>
    <w:tbl>
      <w:tblPr>
        <w:tblW w:w="0" w:type="auto"/>
        <w:jc w:val="left"/>
        <w:tblInd w:w="126" w:type="dxa"/>
        <w:tblBorders>
          <w:top w:val="single" w:sz="8" w:space="0" w:color="4E4E4E"/>
          <w:left w:val="single" w:sz="8" w:space="0" w:color="4E4E4E"/>
          <w:bottom w:val="single" w:sz="8" w:space="0" w:color="4E4E4E"/>
          <w:right w:val="single" w:sz="8" w:space="0" w:color="4E4E4E"/>
          <w:insideH w:val="single" w:sz="8" w:space="0" w:color="4E4E4E"/>
          <w:insideV w:val="single" w:sz="8" w:space="0" w:color="4E4E4E"/>
        </w:tblBorders>
        <w:tblLayout w:type="fixed"/>
        <w:tblCellMar>
          <w:top w:w="0" w:type="dxa"/>
          <w:left w:w="0" w:type="dxa"/>
          <w:bottom w:w="0" w:type="dxa"/>
          <w:right w:w="0" w:type="dxa"/>
        </w:tblCellMar>
        <w:tblLook w:val="01E0"/>
      </w:tblPr>
      <w:tblGrid>
        <w:gridCol w:w="680"/>
        <w:gridCol w:w="5480"/>
        <w:gridCol w:w="800"/>
        <w:gridCol w:w="1240"/>
        <w:gridCol w:w="1400"/>
        <w:gridCol w:w="1500"/>
      </w:tblGrid>
      <w:tr>
        <w:trPr>
          <w:trHeight w:val="585" w:hRule="atLeast"/>
        </w:trPr>
        <w:tc>
          <w:tcPr>
            <w:tcW w:w="8200" w:type="dxa"/>
            <w:gridSpan w:val="4"/>
            <w:tcBorders>
              <w:bottom w:val="single" w:sz="4" w:space="0" w:color="000000"/>
              <w:right w:val="single" w:sz="4" w:space="0" w:color="000000"/>
            </w:tcBorders>
          </w:tcPr>
          <w:p>
            <w:pPr>
              <w:pStyle w:val="TableParagraph"/>
              <w:spacing w:before="11"/>
              <w:rPr>
                <w:b/>
                <w:sz w:val="16"/>
              </w:rPr>
            </w:pPr>
          </w:p>
          <w:p>
            <w:pPr>
              <w:pStyle w:val="TableParagraph"/>
              <w:ind w:left="13"/>
              <w:jc w:val="center"/>
              <w:rPr>
                <w:b/>
                <w:sz w:val="16"/>
              </w:rPr>
            </w:pPr>
            <w:r>
              <w:rPr>
                <w:b/>
                <w:w w:val="105"/>
                <w:sz w:val="16"/>
              </w:rPr>
              <w:t>SECTIUNEA</w:t>
            </w:r>
            <w:r>
              <w:rPr>
                <w:b/>
                <w:spacing w:val="26"/>
                <w:w w:val="110"/>
                <w:sz w:val="16"/>
              </w:rPr>
              <w:t> </w:t>
            </w:r>
            <w:r>
              <w:rPr>
                <w:b/>
                <w:spacing w:val="-2"/>
                <w:w w:val="110"/>
                <w:sz w:val="16"/>
              </w:rPr>
              <w:t>TEHNICA</w:t>
            </w:r>
          </w:p>
        </w:tc>
        <w:tc>
          <w:tcPr>
            <w:tcW w:w="2900" w:type="dxa"/>
            <w:gridSpan w:val="2"/>
            <w:tcBorders>
              <w:left w:val="single" w:sz="4" w:space="0" w:color="000000"/>
              <w:bottom w:val="single" w:sz="4" w:space="0" w:color="000000"/>
            </w:tcBorders>
          </w:tcPr>
          <w:p>
            <w:pPr>
              <w:pStyle w:val="TableParagraph"/>
              <w:spacing w:before="11"/>
              <w:rPr>
                <w:b/>
                <w:sz w:val="16"/>
              </w:rPr>
            </w:pPr>
          </w:p>
          <w:p>
            <w:pPr>
              <w:pStyle w:val="TableParagraph"/>
              <w:ind w:left="370"/>
              <w:rPr>
                <w:b/>
                <w:sz w:val="16"/>
              </w:rPr>
            </w:pPr>
            <w:r>
              <w:rPr>
                <w:b/>
                <w:w w:val="105"/>
                <w:sz w:val="16"/>
              </w:rPr>
              <w:t>SECTIUNEA</w:t>
            </w:r>
            <w:r>
              <w:rPr>
                <w:b/>
                <w:spacing w:val="26"/>
                <w:w w:val="110"/>
                <w:sz w:val="16"/>
              </w:rPr>
              <w:t> </w:t>
            </w:r>
            <w:r>
              <w:rPr>
                <w:b/>
                <w:spacing w:val="-2"/>
                <w:w w:val="110"/>
                <w:sz w:val="16"/>
              </w:rPr>
              <w:t>FINANCIARA</w:t>
            </w:r>
          </w:p>
        </w:tc>
      </w:tr>
      <w:tr>
        <w:trPr>
          <w:trHeight w:val="790" w:hRule="atLeast"/>
        </w:trPr>
        <w:tc>
          <w:tcPr>
            <w:tcW w:w="680" w:type="dxa"/>
            <w:tcBorders>
              <w:top w:val="single" w:sz="4" w:space="0" w:color="000000"/>
              <w:bottom w:val="single" w:sz="4" w:space="0" w:color="000000"/>
              <w:right w:val="single" w:sz="4" w:space="0" w:color="000000"/>
            </w:tcBorders>
          </w:tcPr>
          <w:p>
            <w:pPr>
              <w:pStyle w:val="TableParagraph"/>
              <w:spacing w:before="116"/>
              <w:rPr>
                <w:b/>
                <w:sz w:val="16"/>
              </w:rPr>
            </w:pPr>
          </w:p>
          <w:p>
            <w:pPr>
              <w:pStyle w:val="TableParagraph"/>
              <w:ind w:left="203"/>
              <w:rPr>
                <w:b/>
                <w:sz w:val="16"/>
              </w:rPr>
            </w:pPr>
            <w:r>
              <w:rPr>
                <w:b/>
                <w:spacing w:val="-5"/>
                <w:w w:val="125"/>
                <w:sz w:val="16"/>
              </w:rPr>
              <w:t>Nr.</w:t>
            </w:r>
          </w:p>
        </w:tc>
        <w:tc>
          <w:tcPr>
            <w:tcW w:w="5480" w:type="dxa"/>
            <w:tcBorders>
              <w:top w:val="single" w:sz="4" w:space="0" w:color="000000"/>
              <w:left w:val="single" w:sz="4" w:space="0" w:color="000000"/>
              <w:bottom w:val="single" w:sz="4" w:space="0" w:color="000000"/>
              <w:right w:val="single" w:sz="4" w:space="0" w:color="000000"/>
            </w:tcBorders>
          </w:tcPr>
          <w:p>
            <w:pPr>
              <w:pStyle w:val="TableParagraph"/>
              <w:spacing w:before="116"/>
              <w:rPr>
                <w:b/>
                <w:sz w:val="16"/>
              </w:rPr>
            </w:pPr>
          </w:p>
          <w:p>
            <w:pPr>
              <w:pStyle w:val="TableParagraph"/>
              <w:ind w:left="118" w:right="99"/>
              <w:jc w:val="center"/>
              <w:rPr>
                <w:b/>
                <w:sz w:val="16"/>
              </w:rPr>
            </w:pPr>
            <w:r>
              <w:rPr>
                <w:b/>
                <w:w w:val="120"/>
                <w:sz w:val="16"/>
              </w:rPr>
              <w:t>Capitol</w:t>
            </w:r>
            <w:r>
              <w:rPr>
                <w:b/>
                <w:spacing w:val="-11"/>
                <w:w w:val="120"/>
                <w:sz w:val="16"/>
              </w:rPr>
              <w:t> </w:t>
            </w:r>
            <w:r>
              <w:rPr>
                <w:b/>
                <w:w w:val="120"/>
                <w:sz w:val="16"/>
              </w:rPr>
              <w:t>de</w:t>
            </w:r>
            <w:r>
              <w:rPr>
                <w:b/>
                <w:spacing w:val="-10"/>
                <w:w w:val="120"/>
                <w:sz w:val="16"/>
              </w:rPr>
              <w:t> </w:t>
            </w:r>
            <w:r>
              <w:rPr>
                <w:b/>
                <w:spacing w:val="-2"/>
                <w:w w:val="120"/>
                <w:sz w:val="16"/>
              </w:rPr>
              <w:t>lucrari</w:t>
            </w:r>
          </w:p>
        </w:tc>
        <w:tc>
          <w:tcPr>
            <w:tcW w:w="800" w:type="dxa"/>
            <w:tcBorders>
              <w:top w:val="single" w:sz="4" w:space="0" w:color="000000"/>
              <w:left w:val="single" w:sz="4" w:space="0" w:color="000000"/>
              <w:bottom w:val="single" w:sz="4" w:space="0" w:color="000000"/>
              <w:right w:val="single" w:sz="4" w:space="0" w:color="000000"/>
            </w:tcBorders>
          </w:tcPr>
          <w:p>
            <w:pPr>
              <w:pStyle w:val="TableParagraph"/>
              <w:spacing w:before="116"/>
              <w:rPr>
                <w:b/>
                <w:sz w:val="16"/>
              </w:rPr>
            </w:pPr>
          </w:p>
          <w:p>
            <w:pPr>
              <w:pStyle w:val="TableParagraph"/>
              <w:ind w:left="20" w:right="1"/>
              <w:jc w:val="center"/>
              <w:rPr>
                <w:b/>
                <w:sz w:val="16"/>
              </w:rPr>
            </w:pPr>
            <w:r>
              <w:rPr>
                <w:b/>
                <w:spacing w:val="-4"/>
                <w:w w:val="120"/>
                <w:sz w:val="16"/>
              </w:rPr>
              <w:t>U.M.</w:t>
            </w: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116"/>
              <w:rPr>
                <w:b/>
                <w:sz w:val="16"/>
              </w:rPr>
            </w:pPr>
          </w:p>
          <w:p>
            <w:pPr>
              <w:pStyle w:val="TableParagraph"/>
              <w:ind w:left="151"/>
              <w:rPr>
                <w:b/>
                <w:sz w:val="16"/>
              </w:rPr>
            </w:pPr>
            <w:r>
              <w:rPr>
                <w:b/>
                <w:spacing w:val="-2"/>
                <w:w w:val="120"/>
                <w:sz w:val="16"/>
              </w:rPr>
              <w:t>Cantitatea</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spacing w:line="242" w:lineRule="auto" w:before="114"/>
              <w:ind w:left="22"/>
              <w:jc w:val="center"/>
              <w:rPr>
                <w:b/>
                <w:sz w:val="16"/>
              </w:rPr>
            </w:pPr>
            <w:r>
              <w:rPr>
                <w:b/>
                <w:w w:val="120"/>
                <w:sz w:val="16"/>
              </w:rPr>
              <w:t>Pretul</w:t>
            </w:r>
            <w:r>
              <w:rPr>
                <w:b/>
                <w:spacing w:val="-14"/>
                <w:w w:val="120"/>
                <w:sz w:val="16"/>
              </w:rPr>
              <w:t> </w:t>
            </w:r>
            <w:r>
              <w:rPr>
                <w:b/>
                <w:w w:val="120"/>
                <w:sz w:val="16"/>
              </w:rPr>
              <w:t>unitar (fara TVA)</w:t>
            </w:r>
          </w:p>
          <w:p>
            <w:pPr>
              <w:pStyle w:val="TableParagraph"/>
              <w:spacing w:before="1"/>
              <w:ind w:left="22" w:right="3"/>
              <w:jc w:val="center"/>
              <w:rPr>
                <w:b/>
                <w:sz w:val="16"/>
              </w:rPr>
            </w:pPr>
            <w:r>
              <w:rPr>
                <w:b/>
                <w:w w:val="120"/>
                <w:sz w:val="16"/>
              </w:rPr>
              <w:t>-</w:t>
            </w:r>
            <w:r>
              <w:rPr>
                <w:b/>
                <w:spacing w:val="-5"/>
                <w:w w:val="120"/>
                <w:sz w:val="16"/>
              </w:rPr>
              <w:t> </w:t>
            </w:r>
            <w:r>
              <w:rPr>
                <w:b/>
                <w:w w:val="120"/>
                <w:sz w:val="16"/>
              </w:rPr>
              <w:t>Lei</w:t>
            </w:r>
            <w:r>
              <w:rPr>
                <w:b/>
                <w:spacing w:val="-5"/>
                <w:w w:val="120"/>
                <w:sz w:val="16"/>
              </w:rPr>
              <w:t> </w:t>
            </w:r>
            <w:r>
              <w:rPr>
                <w:b/>
                <w:spacing w:val="-10"/>
                <w:w w:val="120"/>
                <w:sz w:val="16"/>
              </w:rPr>
              <w:t>-</w:t>
            </w:r>
          </w:p>
        </w:tc>
        <w:tc>
          <w:tcPr>
            <w:tcW w:w="1500" w:type="dxa"/>
            <w:tcBorders>
              <w:top w:val="single" w:sz="4" w:space="0" w:color="000000"/>
              <w:left w:val="single" w:sz="4" w:space="0" w:color="000000"/>
              <w:bottom w:val="single" w:sz="4" w:space="0" w:color="000000"/>
            </w:tcBorders>
          </w:tcPr>
          <w:p>
            <w:pPr>
              <w:pStyle w:val="TableParagraph"/>
              <w:spacing w:before="114"/>
              <w:ind w:left="25"/>
              <w:jc w:val="center"/>
              <w:rPr>
                <w:b/>
                <w:sz w:val="16"/>
              </w:rPr>
            </w:pPr>
            <w:r>
              <w:rPr>
                <w:b/>
                <w:spacing w:val="-2"/>
                <w:w w:val="110"/>
                <w:sz w:val="16"/>
              </w:rPr>
              <w:t>TOTALUL</w:t>
            </w:r>
          </w:p>
          <w:p>
            <w:pPr>
              <w:pStyle w:val="TableParagraph"/>
              <w:spacing w:before="2"/>
              <w:ind w:left="25"/>
              <w:jc w:val="center"/>
              <w:rPr>
                <w:b/>
                <w:sz w:val="16"/>
              </w:rPr>
            </w:pPr>
            <w:r>
              <w:rPr>
                <w:b/>
                <w:w w:val="125"/>
                <w:sz w:val="16"/>
              </w:rPr>
              <w:t>(fara</w:t>
            </w:r>
            <w:r>
              <w:rPr>
                <w:b/>
                <w:spacing w:val="-1"/>
                <w:w w:val="125"/>
                <w:sz w:val="16"/>
              </w:rPr>
              <w:t> </w:t>
            </w:r>
            <w:r>
              <w:rPr>
                <w:b/>
                <w:spacing w:val="-4"/>
                <w:w w:val="125"/>
                <w:sz w:val="16"/>
              </w:rPr>
              <w:t>TVA)</w:t>
            </w:r>
          </w:p>
          <w:p>
            <w:pPr>
              <w:pStyle w:val="TableParagraph"/>
              <w:spacing w:before="2"/>
              <w:ind w:left="25" w:right="1"/>
              <w:jc w:val="center"/>
              <w:rPr>
                <w:b/>
                <w:sz w:val="16"/>
              </w:rPr>
            </w:pPr>
            <w:r>
              <w:rPr>
                <w:b/>
                <w:w w:val="120"/>
                <w:sz w:val="16"/>
              </w:rPr>
              <w:t>-</w:t>
            </w:r>
            <w:r>
              <w:rPr>
                <w:b/>
                <w:spacing w:val="-5"/>
                <w:w w:val="120"/>
                <w:sz w:val="16"/>
              </w:rPr>
              <w:t> </w:t>
            </w:r>
            <w:r>
              <w:rPr>
                <w:b/>
                <w:w w:val="120"/>
                <w:sz w:val="16"/>
              </w:rPr>
              <w:t>Lei</w:t>
            </w:r>
            <w:r>
              <w:rPr>
                <w:b/>
                <w:spacing w:val="-5"/>
                <w:w w:val="120"/>
                <w:sz w:val="16"/>
              </w:rPr>
              <w:t> </w:t>
            </w:r>
            <w:r>
              <w:rPr>
                <w:b/>
                <w:spacing w:val="-10"/>
                <w:w w:val="120"/>
                <w:sz w:val="16"/>
              </w:rPr>
              <w:t>-</w:t>
            </w:r>
          </w:p>
        </w:tc>
      </w:tr>
      <w:tr>
        <w:trPr>
          <w:trHeight w:val="185" w:hRule="atLeast"/>
        </w:trPr>
        <w:tc>
          <w:tcPr>
            <w:tcW w:w="680" w:type="dxa"/>
            <w:tcBorders>
              <w:top w:val="single" w:sz="4" w:space="0" w:color="000000"/>
              <w:right w:val="single" w:sz="4" w:space="0" w:color="000000"/>
            </w:tcBorders>
          </w:tcPr>
          <w:p>
            <w:pPr>
              <w:pStyle w:val="TableParagraph"/>
              <w:spacing w:line="165" w:lineRule="exact"/>
              <w:ind w:left="15"/>
              <w:jc w:val="center"/>
              <w:rPr>
                <w:b/>
                <w:sz w:val="16"/>
              </w:rPr>
            </w:pPr>
            <w:r>
              <w:rPr>
                <w:b/>
                <w:spacing w:val="-10"/>
                <w:w w:val="125"/>
                <w:sz w:val="16"/>
              </w:rPr>
              <w:t>0</w:t>
            </w:r>
          </w:p>
        </w:tc>
        <w:tc>
          <w:tcPr>
            <w:tcW w:w="5480" w:type="dxa"/>
            <w:tcBorders>
              <w:top w:val="single" w:sz="4" w:space="0" w:color="000000"/>
              <w:left w:val="single" w:sz="4" w:space="0" w:color="000000"/>
              <w:right w:val="single" w:sz="4" w:space="0" w:color="000000"/>
            </w:tcBorders>
          </w:tcPr>
          <w:p>
            <w:pPr>
              <w:pStyle w:val="TableParagraph"/>
              <w:spacing w:line="165" w:lineRule="exact"/>
              <w:ind w:left="119" w:right="99"/>
              <w:jc w:val="center"/>
              <w:rPr>
                <w:b/>
                <w:sz w:val="16"/>
              </w:rPr>
            </w:pPr>
            <w:r>
              <w:rPr>
                <w:b/>
                <w:spacing w:val="-10"/>
                <w:w w:val="125"/>
                <w:sz w:val="16"/>
              </w:rPr>
              <w:t>1</w:t>
            </w:r>
          </w:p>
        </w:tc>
        <w:tc>
          <w:tcPr>
            <w:tcW w:w="800" w:type="dxa"/>
            <w:tcBorders>
              <w:top w:val="single" w:sz="4" w:space="0" w:color="000000"/>
              <w:left w:val="single" w:sz="4" w:space="0" w:color="000000"/>
              <w:right w:val="single" w:sz="4" w:space="0" w:color="000000"/>
            </w:tcBorders>
          </w:tcPr>
          <w:p>
            <w:pPr>
              <w:pStyle w:val="TableParagraph"/>
              <w:spacing w:line="165" w:lineRule="exact"/>
              <w:ind w:left="20"/>
              <w:jc w:val="center"/>
              <w:rPr>
                <w:b/>
                <w:sz w:val="16"/>
              </w:rPr>
            </w:pPr>
            <w:r>
              <w:rPr>
                <w:b/>
                <w:spacing w:val="-10"/>
                <w:w w:val="125"/>
                <w:sz w:val="16"/>
              </w:rPr>
              <w:t>2</w:t>
            </w:r>
          </w:p>
        </w:tc>
        <w:tc>
          <w:tcPr>
            <w:tcW w:w="1240" w:type="dxa"/>
            <w:tcBorders>
              <w:top w:val="single" w:sz="4" w:space="0" w:color="000000"/>
              <w:left w:val="single" w:sz="4" w:space="0" w:color="000000"/>
              <w:right w:val="single" w:sz="4" w:space="0" w:color="000000"/>
            </w:tcBorders>
          </w:tcPr>
          <w:p>
            <w:pPr>
              <w:pStyle w:val="TableParagraph"/>
              <w:spacing w:line="165" w:lineRule="exact"/>
              <w:ind w:left="20"/>
              <w:jc w:val="center"/>
              <w:rPr>
                <w:b/>
                <w:sz w:val="16"/>
              </w:rPr>
            </w:pPr>
            <w:r>
              <w:rPr>
                <w:b/>
                <w:spacing w:val="-10"/>
                <w:w w:val="125"/>
                <w:sz w:val="16"/>
              </w:rPr>
              <w:t>3</w:t>
            </w:r>
          </w:p>
        </w:tc>
        <w:tc>
          <w:tcPr>
            <w:tcW w:w="1400" w:type="dxa"/>
            <w:tcBorders>
              <w:top w:val="single" w:sz="4" w:space="0" w:color="000000"/>
              <w:left w:val="single" w:sz="4" w:space="0" w:color="000000"/>
              <w:right w:val="single" w:sz="4" w:space="0" w:color="000000"/>
            </w:tcBorders>
          </w:tcPr>
          <w:p>
            <w:pPr>
              <w:pStyle w:val="TableParagraph"/>
              <w:spacing w:line="165" w:lineRule="exact"/>
              <w:ind w:left="22" w:right="2"/>
              <w:jc w:val="center"/>
              <w:rPr>
                <w:b/>
                <w:sz w:val="16"/>
              </w:rPr>
            </w:pPr>
            <w:r>
              <w:rPr>
                <w:b/>
                <w:spacing w:val="-10"/>
                <w:w w:val="125"/>
                <w:sz w:val="16"/>
              </w:rPr>
              <w:t>4</w:t>
            </w:r>
          </w:p>
        </w:tc>
        <w:tc>
          <w:tcPr>
            <w:tcW w:w="1500" w:type="dxa"/>
            <w:tcBorders>
              <w:top w:val="single" w:sz="4" w:space="0" w:color="000000"/>
              <w:left w:val="single" w:sz="4" w:space="0" w:color="000000"/>
            </w:tcBorders>
          </w:tcPr>
          <w:p>
            <w:pPr>
              <w:pStyle w:val="TableParagraph"/>
              <w:spacing w:line="165" w:lineRule="exact"/>
              <w:ind w:left="358"/>
              <w:rPr>
                <w:b/>
                <w:sz w:val="16"/>
              </w:rPr>
            </w:pPr>
            <w:r>
              <w:rPr>
                <w:b/>
                <w:w w:val="125"/>
                <w:sz w:val="16"/>
              </w:rPr>
              <w:t>5</w:t>
            </w:r>
            <w:r>
              <w:rPr>
                <w:b/>
                <w:spacing w:val="1"/>
                <w:w w:val="125"/>
                <w:sz w:val="16"/>
              </w:rPr>
              <w:t> </w:t>
            </w:r>
            <w:r>
              <w:rPr>
                <w:b/>
                <w:w w:val="125"/>
                <w:sz w:val="16"/>
              </w:rPr>
              <w:t>=</w:t>
            </w:r>
            <w:r>
              <w:rPr>
                <w:b/>
                <w:spacing w:val="2"/>
                <w:w w:val="125"/>
                <w:sz w:val="16"/>
              </w:rPr>
              <w:t> </w:t>
            </w:r>
            <w:r>
              <w:rPr>
                <w:b/>
                <w:w w:val="125"/>
                <w:sz w:val="16"/>
              </w:rPr>
              <w:t>3</w:t>
            </w:r>
            <w:r>
              <w:rPr>
                <w:b/>
                <w:spacing w:val="2"/>
                <w:w w:val="125"/>
                <w:sz w:val="16"/>
              </w:rPr>
              <w:t> </w:t>
            </w:r>
            <w:r>
              <w:rPr>
                <w:b/>
                <w:w w:val="125"/>
                <w:sz w:val="16"/>
              </w:rPr>
              <w:t>x</w:t>
            </w:r>
            <w:r>
              <w:rPr>
                <w:b/>
                <w:spacing w:val="2"/>
                <w:w w:val="125"/>
                <w:sz w:val="16"/>
              </w:rPr>
              <w:t> </w:t>
            </w:r>
            <w:r>
              <w:rPr>
                <w:b/>
                <w:spacing w:val="-10"/>
                <w:w w:val="125"/>
                <w:sz w:val="16"/>
              </w:rPr>
              <w:t>4</w:t>
            </w:r>
          </w:p>
        </w:tc>
      </w:tr>
      <w:tr>
        <w:trPr>
          <w:trHeight w:val="285" w:hRule="atLeast"/>
        </w:trPr>
        <w:tc>
          <w:tcPr>
            <w:tcW w:w="680" w:type="dxa"/>
            <w:vMerge w:val="restart"/>
            <w:tcBorders>
              <w:bottom w:val="single" w:sz="4" w:space="0" w:color="000000"/>
              <w:right w:val="single" w:sz="4" w:space="0" w:color="000000"/>
            </w:tcBorders>
          </w:tcPr>
          <w:p>
            <w:pPr>
              <w:pStyle w:val="TableParagraph"/>
              <w:spacing w:before="28"/>
              <w:ind w:left="389"/>
              <w:rPr>
                <w:b/>
                <w:sz w:val="18"/>
              </w:rPr>
            </w:pPr>
            <w:r>
              <w:rPr>
                <w:b/>
                <w:spacing w:val="-5"/>
                <w:w w:val="125"/>
                <w:sz w:val="18"/>
              </w:rPr>
              <w:t>22</w:t>
            </w:r>
          </w:p>
        </w:tc>
        <w:tc>
          <w:tcPr>
            <w:tcW w:w="5480" w:type="dxa"/>
            <w:vMerge w:val="restart"/>
            <w:tcBorders>
              <w:left w:val="single" w:sz="4" w:space="0" w:color="000000"/>
              <w:bottom w:val="single" w:sz="4" w:space="0" w:color="000000"/>
              <w:right w:val="single" w:sz="4" w:space="0" w:color="000000"/>
            </w:tcBorders>
          </w:tcPr>
          <w:p>
            <w:pPr>
              <w:pStyle w:val="TableParagraph"/>
              <w:spacing w:line="242" w:lineRule="auto" w:before="28"/>
              <w:ind w:left="45"/>
              <w:rPr>
                <w:sz w:val="18"/>
              </w:rPr>
            </w:pPr>
            <w:r>
              <w:rPr>
                <w:b/>
                <w:w w:val="115"/>
                <w:sz w:val="18"/>
              </w:rPr>
              <w:t>CFMGM6I - </w:t>
            </w:r>
            <w:r>
              <w:rPr>
                <w:w w:val="115"/>
                <w:sz w:val="18"/>
              </w:rPr>
              <w:t>Gauri</w:t>
            </w:r>
            <w:r>
              <w:rPr>
                <w:spacing w:val="-6"/>
                <w:w w:val="115"/>
                <w:sz w:val="18"/>
              </w:rPr>
              <w:t> </w:t>
            </w:r>
            <w:r>
              <w:rPr>
                <w:w w:val="115"/>
                <w:sz w:val="18"/>
              </w:rPr>
              <w:t>forate</w:t>
            </w:r>
            <w:r>
              <w:rPr>
                <w:spacing w:val="-5"/>
                <w:w w:val="115"/>
                <w:sz w:val="18"/>
              </w:rPr>
              <w:t> </w:t>
            </w:r>
            <w:r>
              <w:rPr>
                <w:w w:val="115"/>
                <w:sz w:val="18"/>
              </w:rPr>
              <w:t>Ø25</w:t>
            </w:r>
            <w:r>
              <w:rPr>
                <w:spacing w:val="-5"/>
                <w:w w:val="115"/>
                <w:sz w:val="18"/>
              </w:rPr>
              <w:t> </w:t>
            </w:r>
            <w:r>
              <w:rPr>
                <w:w w:val="115"/>
                <w:sz w:val="18"/>
              </w:rPr>
              <w:t>in</w:t>
            </w:r>
            <w:r>
              <w:rPr>
                <w:spacing w:val="-6"/>
                <w:w w:val="115"/>
                <w:sz w:val="18"/>
              </w:rPr>
              <w:t> </w:t>
            </w:r>
            <w:r>
              <w:rPr>
                <w:w w:val="115"/>
                <w:sz w:val="18"/>
              </w:rPr>
              <w:t>fundatiile</w:t>
            </w:r>
            <w:r>
              <w:rPr>
                <w:spacing w:val="-5"/>
                <w:w w:val="115"/>
                <w:sz w:val="18"/>
              </w:rPr>
              <w:t> </w:t>
            </w:r>
            <w:r>
              <w:rPr>
                <w:w w:val="115"/>
                <w:sz w:val="18"/>
              </w:rPr>
              <w:t>existente</w:t>
            </w:r>
            <w:r>
              <w:rPr>
                <w:spacing w:val="-5"/>
                <w:w w:val="115"/>
                <w:sz w:val="18"/>
              </w:rPr>
              <w:t> </w:t>
            </w:r>
            <w:r>
              <w:rPr>
                <w:w w:val="115"/>
                <w:sz w:val="18"/>
              </w:rPr>
              <w:t>30cm </w:t>
            </w:r>
            <w:r>
              <w:rPr>
                <w:spacing w:val="-2"/>
                <w:w w:val="115"/>
                <w:sz w:val="18"/>
              </w:rPr>
              <w:t>adancime</w:t>
            </w:r>
          </w:p>
        </w:tc>
        <w:tc>
          <w:tcPr>
            <w:tcW w:w="800" w:type="dxa"/>
            <w:vMerge w:val="restart"/>
            <w:tcBorders>
              <w:left w:val="single" w:sz="4" w:space="0" w:color="000000"/>
              <w:bottom w:val="single" w:sz="4" w:space="0" w:color="000000"/>
              <w:right w:val="single" w:sz="4" w:space="0" w:color="000000"/>
            </w:tcBorders>
          </w:tcPr>
          <w:p>
            <w:pPr>
              <w:pStyle w:val="TableParagraph"/>
              <w:spacing w:before="28"/>
              <w:ind w:left="223"/>
              <w:rPr>
                <w:b/>
                <w:sz w:val="18"/>
              </w:rPr>
            </w:pPr>
            <w:r>
              <w:rPr>
                <w:b/>
                <w:spacing w:val="-5"/>
                <w:w w:val="115"/>
                <w:sz w:val="18"/>
              </w:rPr>
              <w:t>buc</w:t>
            </w:r>
          </w:p>
        </w:tc>
        <w:tc>
          <w:tcPr>
            <w:tcW w:w="1240" w:type="dxa"/>
            <w:tcBorders>
              <w:left w:val="single" w:sz="4" w:space="0" w:color="000000"/>
              <w:bottom w:val="single" w:sz="4" w:space="0" w:color="000000"/>
              <w:right w:val="single" w:sz="4" w:space="0" w:color="000000"/>
            </w:tcBorders>
          </w:tcPr>
          <w:p>
            <w:pPr>
              <w:pStyle w:val="TableParagraph"/>
              <w:spacing w:before="28"/>
              <w:ind w:right="22"/>
              <w:jc w:val="right"/>
              <w:rPr>
                <w:b/>
                <w:sz w:val="18"/>
              </w:rPr>
            </w:pPr>
            <w:r>
              <w:rPr>
                <w:b/>
                <w:spacing w:val="-2"/>
                <w:w w:val="125"/>
                <w:sz w:val="18"/>
              </w:rPr>
              <w:t>348.000</w:t>
            </w:r>
          </w:p>
        </w:tc>
        <w:tc>
          <w:tcPr>
            <w:tcW w:w="1400" w:type="dxa"/>
            <w:tcBorders>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material:</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manopera:</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20"/>
                <w:sz w:val="18"/>
              </w:rPr>
              <w:t>utilaj:</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transport:</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val="restart"/>
            <w:tcBorders>
              <w:top w:val="single" w:sz="4" w:space="0" w:color="000000"/>
              <w:bottom w:val="single" w:sz="4" w:space="0" w:color="000000"/>
              <w:right w:val="single" w:sz="4" w:space="0" w:color="000000"/>
            </w:tcBorders>
          </w:tcPr>
          <w:p>
            <w:pPr>
              <w:pStyle w:val="TableParagraph"/>
              <w:spacing w:before="33"/>
              <w:ind w:left="389"/>
              <w:rPr>
                <w:b/>
                <w:sz w:val="18"/>
              </w:rPr>
            </w:pPr>
            <w:r>
              <w:rPr>
                <w:b/>
                <w:spacing w:val="-5"/>
                <w:w w:val="125"/>
                <w:sz w:val="18"/>
              </w:rPr>
              <w:t>23</w:t>
            </w:r>
          </w:p>
        </w:tc>
        <w:tc>
          <w:tcPr>
            <w:tcW w:w="5480" w:type="dxa"/>
            <w:vMerge w:val="restart"/>
            <w:tcBorders>
              <w:top w:val="single" w:sz="4" w:space="0" w:color="000000"/>
              <w:left w:val="single" w:sz="4" w:space="0" w:color="000000"/>
              <w:bottom w:val="single" w:sz="4" w:space="0" w:color="000000"/>
              <w:right w:val="single" w:sz="4" w:space="0" w:color="000000"/>
            </w:tcBorders>
          </w:tcPr>
          <w:p>
            <w:pPr>
              <w:pStyle w:val="TableParagraph"/>
              <w:spacing w:line="242" w:lineRule="auto" w:before="33"/>
              <w:ind w:left="45" w:right="75"/>
              <w:rPr>
                <w:sz w:val="18"/>
              </w:rPr>
            </w:pPr>
            <w:r>
              <w:rPr>
                <w:b/>
                <w:w w:val="115"/>
                <w:sz w:val="18"/>
              </w:rPr>
              <w:t>RPCU01A01^</w:t>
            </w:r>
            <w:r>
              <w:rPr>
                <w:b/>
                <w:spacing w:val="-8"/>
                <w:w w:val="115"/>
                <w:sz w:val="18"/>
              </w:rPr>
              <w:t> </w:t>
            </w:r>
            <w:r>
              <w:rPr>
                <w:b/>
                <w:w w:val="115"/>
                <w:sz w:val="18"/>
              </w:rPr>
              <w:t>-</w:t>
            </w:r>
            <w:r>
              <w:rPr>
                <w:b/>
                <w:spacing w:val="-8"/>
                <w:w w:val="115"/>
                <w:sz w:val="18"/>
              </w:rPr>
              <w:t> </w:t>
            </w:r>
            <w:r>
              <w:rPr>
                <w:w w:val="115"/>
                <w:sz w:val="18"/>
              </w:rPr>
              <w:t>Rasina</w:t>
            </w:r>
            <w:r>
              <w:rPr>
                <w:spacing w:val="-13"/>
                <w:w w:val="115"/>
                <w:sz w:val="18"/>
              </w:rPr>
              <w:t> </w:t>
            </w:r>
            <w:r>
              <w:rPr>
                <w:w w:val="115"/>
                <w:sz w:val="18"/>
              </w:rPr>
              <w:t>epoxidica</w:t>
            </w:r>
            <w:r>
              <w:rPr>
                <w:spacing w:val="-13"/>
                <w:w w:val="115"/>
                <w:sz w:val="18"/>
              </w:rPr>
              <w:t> </w:t>
            </w:r>
            <w:r>
              <w:rPr>
                <w:w w:val="115"/>
                <w:sz w:val="18"/>
              </w:rPr>
              <w:t>pentru</w:t>
            </w:r>
            <w:r>
              <w:rPr>
                <w:spacing w:val="-13"/>
                <w:w w:val="115"/>
                <w:sz w:val="18"/>
              </w:rPr>
              <w:t> </w:t>
            </w:r>
            <w:r>
              <w:rPr>
                <w:w w:val="115"/>
                <w:sz w:val="18"/>
              </w:rPr>
              <w:t>ancoraje</w:t>
            </w:r>
            <w:r>
              <w:rPr>
                <w:spacing w:val="-12"/>
                <w:w w:val="115"/>
                <w:sz w:val="18"/>
              </w:rPr>
              <w:t> </w:t>
            </w:r>
            <w:r>
              <w:rPr>
                <w:w w:val="115"/>
                <w:sz w:val="18"/>
              </w:rPr>
              <w:t>chimice in fundatii</w:t>
            </w:r>
          </w:p>
        </w:tc>
        <w:tc>
          <w:tcPr>
            <w:tcW w:w="800" w:type="dxa"/>
            <w:vMerge w:val="restart"/>
            <w:tcBorders>
              <w:top w:val="single" w:sz="4" w:space="0" w:color="000000"/>
              <w:left w:val="single" w:sz="4" w:space="0" w:color="000000"/>
              <w:bottom w:val="single" w:sz="4" w:space="0" w:color="000000"/>
              <w:right w:val="single" w:sz="4" w:space="0" w:color="000000"/>
            </w:tcBorders>
          </w:tcPr>
          <w:p>
            <w:pPr>
              <w:pStyle w:val="TableParagraph"/>
              <w:spacing w:before="33"/>
              <w:ind w:left="225"/>
              <w:rPr>
                <w:b/>
                <w:sz w:val="18"/>
              </w:rPr>
            </w:pPr>
            <w:r>
              <w:rPr>
                <w:b/>
                <w:spacing w:val="-2"/>
                <w:w w:val="130"/>
                <w:sz w:val="18"/>
              </w:rPr>
              <w:t>litri</w:t>
            </w: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b/>
                <w:sz w:val="18"/>
              </w:rPr>
            </w:pPr>
            <w:r>
              <w:rPr>
                <w:b/>
                <w:spacing w:val="-2"/>
                <w:w w:val="125"/>
                <w:sz w:val="18"/>
              </w:rPr>
              <w:t>35.000</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material:</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manopera:</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20"/>
                <w:sz w:val="18"/>
              </w:rPr>
              <w:t>utilaj:</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transport:</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val="restart"/>
            <w:tcBorders>
              <w:top w:val="single" w:sz="4" w:space="0" w:color="000000"/>
              <w:bottom w:val="single" w:sz="4" w:space="0" w:color="000000"/>
              <w:right w:val="single" w:sz="4" w:space="0" w:color="000000"/>
            </w:tcBorders>
          </w:tcPr>
          <w:p>
            <w:pPr>
              <w:pStyle w:val="TableParagraph"/>
              <w:spacing w:before="33"/>
              <w:ind w:left="389"/>
              <w:rPr>
                <w:b/>
                <w:sz w:val="18"/>
              </w:rPr>
            </w:pPr>
            <w:r>
              <w:rPr>
                <w:b/>
                <w:spacing w:val="-5"/>
                <w:w w:val="125"/>
                <w:sz w:val="18"/>
              </w:rPr>
              <w:t>24</w:t>
            </w:r>
          </w:p>
        </w:tc>
        <w:tc>
          <w:tcPr>
            <w:tcW w:w="5480" w:type="dxa"/>
            <w:vMerge w:val="restart"/>
            <w:tcBorders>
              <w:top w:val="single" w:sz="4" w:space="0" w:color="000000"/>
              <w:left w:val="single" w:sz="4" w:space="0" w:color="000000"/>
              <w:bottom w:val="single" w:sz="4" w:space="0" w:color="000000"/>
              <w:right w:val="single" w:sz="4" w:space="0" w:color="000000"/>
            </w:tcBorders>
          </w:tcPr>
          <w:p>
            <w:pPr>
              <w:pStyle w:val="TableParagraph"/>
              <w:spacing w:line="242" w:lineRule="auto" w:before="33"/>
              <w:ind w:left="45"/>
              <w:rPr>
                <w:sz w:val="18"/>
              </w:rPr>
            </w:pPr>
            <w:r>
              <w:rPr>
                <w:b/>
                <w:w w:val="115"/>
                <w:sz w:val="18"/>
              </w:rPr>
              <w:t>RPCB11A+</w:t>
            </w:r>
            <w:r>
              <w:rPr>
                <w:b/>
                <w:spacing w:val="-1"/>
                <w:w w:val="115"/>
                <w:sz w:val="18"/>
              </w:rPr>
              <w:t> </w:t>
            </w:r>
            <w:r>
              <w:rPr>
                <w:b/>
                <w:w w:val="115"/>
                <w:sz w:val="18"/>
              </w:rPr>
              <w:t>-</w:t>
            </w:r>
            <w:r>
              <w:rPr>
                <w:b/>
                <w:spacing w:val="-2"/>
                <w:w w:val="115"/>
                <w:sz w:val="18"/>
              </w:rPr>
              <w:t> </w:t>
            </w:r>
            <w:r>
              <w:rPr>
                <w:w w:val="115"/>
                <w:sz w:val="18"/>
              </w:rPr>
              <w:t>Buciardare</w:t>
            </w:r>
            <w:r>
              <w:rPr>
                <w:spacing w:val="-6"/>
                <w:w w:val="115"/>
                <w:sz w:val="18"/>
              </w:rPr>
              <w:t> </w:t>
            </w:r>
            <w:r>
              <w:rPr>
                <w:w w:val="115"/>
                <w:sz w:val="18"/>
              </w:rPr>
              <w:t>suprafata</w:t>
            </w:r>
            <w:r>
              <w:rPr>
                <w:spacing w:val="-7"/>
                <w:w w:val="115"/>
                <w:sz w:val="18"/>
              </w:rPr>
              <w:t> </w:t>
            </w:r>
            <w:r>
              <w:rPr>
                <w:w w:val="115"/>
                <w:sz w:val="18"/>
              </w:rPr>
              <w:t>beton</w:t>
            </w:r>
            <w:r>
              <w:rPr>
                <w:spacing w:val="-7"/>
                <w:w w:val="115"/>
                <w:sz w:val="18"/>
              </w:rPr>
              <w:t> </w:t>
            </w:r>
            <w:r>
              <w:rPr>
                <w:w w:val="115"/>
                <w:sz w:val="18"/>
              </w:rPr>
              <w:t>armat</w:t>
            </w:r>
            <w:r>
              <w:rPr>
                <w:spacing w:val="-6"/>
                <w:w w:val="115"/>
                <w:sz w:val="18"/>
              </w:rPr>
              <w:t> </w:t>
            </w:r>
            <w:r>
              <w:rPr>
                <w:w w:val="115"/>
                <w:sz w:val="18"/>
              </w:rPr>
              <w:t>fundatii existente pentru realizare consolidari</w:t>
            </w:r>
          </w:p>
        </w:tc>
        <w:tc>
          <w:tcPr>
            <w:tcW w:w="800" w:type="dxa"/>
            <w:vMerge w:val="restart"/>
            <w:tcBorders>
              <w:top w:val="single" w:sz="4" w:space="0" w:color="000000"/>
              <w:left w:val="single" w:sz="4" w:space="0" w:color="000000"/>
              <w:bottom w:val="single" w:sz="4" w:space="0" w:color="000000"/>
              <w:right w:val="single" w:sz="4" w:space="0" w:color="000000"/>
            </w:tcBorders>
          </w:tcPr>
          <w:p>
            <w:pPr>
              <w:pStyle w:val="TableParagraph"/>
              <w:spacing w:before="33"/>
              <w:ind w:left="247"/>
              <w:rPr>
                <w:b/>
                <w:sz w:val="18"/>
              </w:rPr>
            </w:pPr>
            <w:r>
              <w:rPr>
                <w:b/>
                <w:spacing w:val="-5"/>
                <w:w w:val="115"/>
                <w:sz w:val="18"/>
              </w:rPr>
              <w:t>mp</w:t>
            </w: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b/>
                <w:sz w:val="18"/>
              </w:rPr>
            </w:pPr>
            <w:r>
              <w:rPr>
                <w:b/>
                <w:spacing w:val="-2"/>
                <w:w w:val="125"/>
                <w:sz w:val="18"/>
              </w:rPr>
              <w:t>10.500</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material:</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manopera:</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20"/>
                <w:sz w:val="18"/>
              </w:rPr>
              <w:t>utilaj:</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transport:</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val="restart"/>
            <w:tcBorders>
              <w:top w:val="single" w:sz="4" w:space="0" w:color="000000"/>
              <w:bottom w:val="single" w:sz="4" w:space="0" w:color="000000"/>
              <w:right w:val="single" w:sz="4" w:space="0" w:color="000000"/>
            </w:tcBorders>
          </w:tcPr>
          <w:p>
            <w:pPr>
              <w:pStyle w:val="TableParagraph"/>
              <w:spacing w:before="33"/>
              <w:ind w:left="389"/>
              <w:rPr>
                <w:b/>
                <w:sz w:val="18"/>
              </w:rPr>
            </w:pPr>
            <w:r>
              <w:rPr>
                <w:b/>
                <w:spacing w:val="-5"/>
                <w:w w:val="125"/>
                <w:sz w:val="18"/>
              </w:rPr>
              <w:t>25</w:t>
            </w:r>
          </w:p>
        </w:tc>
        <w:tc>
          <w:tcPr>
            <w:tcW w:w="5480" w:type="dxa"/>
            <w:vMerge w:val="restart"/>
            <w:tcBorders>
              <w:top w:val="single" w:sz="4" w:space="0" w:color="000000"/>
              <w:left w:val="single" w:sz="4" w:space="0" w:color="000000"/>
              <w:bottom w:val="single" w:sz="4" w:space="0" w:color="000000"/>
              <w:right w:val="single" w:sz="4" w:space="0" w:color="000000"/>
            </w:tcBorders>
          </w:tcPr>
          <w:p>
            <w:pPr>
              <w:pStyle w:val="TableParagraph"/>
              <w:spacing w:before="33"/>
              <w:ind w:left="45"/>
              <w:rPr>
                <w:sz w:val="18"/>
              </w:rPr>
            </w:pPr>
            <w:r>
              <w:rPr>
                <w:b/>
                <w:w w:val="115"/>
                <w:sz w:val="18"/>
              </w:rPr>
              <w:t>RPCB06A#</w:t>
            </w:r>
            <w:r>
              <w:rPr>
                <w:b/>
                <w:spacing w:val="-2"/>
                <w:w w:val="115"/>
                <w:sz w:val="18"/>
              </w:rPr>
              <w:t> </w:t>
            </w:r>
            <w:r>
              <w:rPr>
                <w:b/>
                <w:w w:val="115"/>
                <w:sz w:val="18"/>
              </w:rPr>
              <w:t>-</w:t>
            </w:r>
            <w:r>
              <w:rPr>
                <w:b/>
                <w:spacing w:val="-2"/>
                <w:w w:val="115"/>
                <w:sz w:val="18"/>
              </w:rPr>
              <w:t> </w:t>
            </w:r>
            <w:r>
              <w:rPr>
                <w:w w:val="115"/>
                <w:sz w:val="18"/>
              </w:rPr>
              <w:t>Beton</w:t>
            </w:r>
            <w:r>
              <w:rPr>
                <w:spacing w:val="-7"/>
                <w:w w:val="115"/>
                <w:sz w:val="18"/>
              </w:rPr>
              <w:t> </w:t>
            </w:r>
            <w:r>
              <w:rPr>
                <w:w w:val="115"/>
                <w:sz w:val="18"/>
              </w:rPr>
              <w:t>armat</w:t>
            </w:r>
            <w:r>
              <w:rPr>
                <w:spacing w:val="-6"/>
                <w:w w:val="115"/>
                <w:sz w:val="18"/>
              </w:rPr>
              <w:t> </w:t>
            </w:r>
            <w:r>
              <w:rPr>
                <w:w w:val="115"/>
                <w:sz w:val="18"/>
              </w:rPr>
              <w:t>C25</w:t>
            </w:r>
            <w:r>
              <w:rPr>
                <w:spacing w:val="-6"/>
                <w:w w:val="115"/>
                <w:sz w:val="18"/>
              </w:rPr>
              <w:t> </w:t>
            </w:r>
            <w:r>
              <w:rPr>
                <w:w w:val="115"/>
                <w:sz w:val="18"/>
              </w:rPr>
              <w:t>/</w:t>
            </w:r>
            <w:r>
              <w:rPr>
                <w:spacing w:val="-7"/>
                <w:w w:val="115"/>
                <w:sz w:val="18"/>
              </w:rPr>
              <w:t> </w:t>
            </w:r>
            <w:r>
              <w:rPr>
                <w:w w:val="115"/>
                <w:sz w:val="18"/>
              </w:rPr>
              <w:t>30</w:t>
            </w:r>
            <w:r>
              <w:rPr>
                <w:spacing w:val="-6"/>
                <w:w w:val="115"/>
                <w:sz w:val="18"/>
              </w:rPr>
              <w:t> </w:t>
            </w:r>
            <w:r>
              <w:rPr>
                <w:w w:val="115"/>
                <w:sz w:val="18"/>
              </w:rPr>
              <w:t>in</w:t>
            </w:r>
            <w:r>
              <w:rPr>
                <w:spacing w:val="-7"/>
                <w:w w:val="115"/>
                <w:sz w:val="18"/>
              </w:rPr>
              <w:t> </w:t>
            </w:r>
            <w:r>
              <w:rPr>
                <w:w w:val="115"/>
                <w:sz w:val="18"/>
              </w:rPr>
              <w:t>stalpi</w:t>
            </w:r>
            <w:r>
              <w:rPr>
                <w:spacing w:val="-7"/>
                <w:w w:val="115"/>
                <w:sz w:val="18"/>
              </w:rPr>
              <w:t> </w:t>
            </w:r>
            <w:r>
              <w:rPr>
                <w:spacing w:val="-10"/>
                <w:w w:val="115"/>
                <w:sz w:val="18"/>
              </w:rPr>
              <w:t>-</w:t>
            </w:r>
          </w:p>
        </w:tc>
        <w:tc>
          <w:tcPr>
            <w:tcW w:w="800" w:type="dxa"/>
            <w:vMerge w:val="restart"/>
            <w:tcBorders>
              <w:top w:val="single" w:sz="4" w:space="0" w:color="000000"/>
              <w:left w:val="single" w:sz="4" w:space="0" w:color="000000"/>
              <w:bottom w:val="single" w:sz="4" w:space="0" w:color="000000"/>
              <w:right w:val="single" w:sz="4" w:space="0" w:color="000000"/>
            </w:tcBorders>
          </w:tcPr>
          <w:p>
            <w:pPr>
              <w:pStyle w:val="TableParagraph"/>
              <w:spacing w:before="33"/>
              <w:ind w:left="257"/>
              <w:rPr>
                <w:b/>
                <w:sz w:val="18"/>
              </w:rPr>
            </w:pPr>
            <w:r>
              <w:rPr>
                <w:b/>
                <w:spacing w:val="-5"/>
                <w:w w:val="115"/>
                <w:sz w:val="18"/>
              </w:rPr>
              <w:t>mc</w:t>
            </w: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b/>
                <w:sz w:val="18"/>
              </w:rPr>
            </w:pPr>
            <w:r>
              <w:rPr>
                <w:b/>
                <w:spacing w:val="-2"/>
                <w:w w:val="125"/>
                <w:sz w:val="18"/>
              </w:rPr>
              <w:t>49.300</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material:</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manopera:</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20"/>
                <w:sz w:val="18"/>
              </w:rPr>
              <w:t>utilaj:</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transport:</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tcBorders>
              <w:top w:val="single" w:sz="4" w:space="0" w:color="000000"/>
              <w:bottom w:val="single" w:sz="4" w:space="0" w:color="000000"/>
              <w:right w:val="single" w:sz="4" w:space="0" w:color="000000"/>
            </w:tcBorders>
          </w:tcPr>
          <w:p>
            <w:pPr>
              <w:pStyle w:val="TableParagraph"/>
              <w:spacing w:before="33"/>
              <w:ind w:left="239"/>
              <w:rPr>
                <w:i/>
                <w:sz w:val="18"/>
              </w:rPr>
            </w:pPr>
            <w:r>
              <w:rPr>
                <w:i/>
                <w:spacing w:val="-4"/>
                <w:w w:val="115"/>
                <w:sz w:val="18"/>
              </w:rPr>
              <w:t>25.1</w:t>
            </w:r>
          </w:p>
        </w:tc>
        <w:tc>
          <w:tcPr>
            <w:tcW w:w="5480" w:type="dxa"/>
            <w:tcBorders>
              <w:top w:val="single" w:sz="4" w:space="0" w:color="000000"/>
              <w:left w:val="single" w:sz="4" w:space="0" w:color="000000"/>
              <w:bottom w:val="single" w:sz="4" w:space="0" w:color="000000"/>
              <w:right w:val="single" w:sz="4" w:space="0" w:color="000000"/>
            </w:tcBorders>
          </w:tcPr>
          <w:p>
            <w:pPr>
              <w:pStyle w:val="TableParagraph"/>
              <w:spacing w:before="33"/>
              <w:ind w:left="305"/>
              <w:rPr>
                <w:i/>
                <w:sz w:val="18"/>
              </w:rPr>
            </w:pPr>
            <w:r>
              <w:rPr>
                <w:b/>
                <w:i/>
                <w:w w:val="115"/>
                <w:sz w:val="18"/>
              </w:rPr>
              <w:t>2100995</w:t>
            </w:r>
            <w:r>
              <w:rPr>
                <w:b/>
                <w:i/>
                <w:spacing w:val="-7"/>
                <w:w w:val="115"/>
                <w:sz w:val="18"/>
              </w:rPr>
              <w:t> </w:t>
            </w:r>
            <w:r>
              <w:rPr>
                <w:i/>
                <w:w w:val="115"/>
                <w:sz w:val="18"/>
              </w:rPr>
              <w:t>-</w:t>
            </w:r>
            <w:r>
              <w:rPr>
                <w:i/>
                <w:spacing w:val="-6"/>
                <w:w w:val="115"/>
                <w:sz w:val="18"/>
              </w:rPr>
              <w:t> </w:t>
            </w:r>
            <w:r>
              <w:rPr>
                <w:i/>
                <w:w w:val="115"/>
                <w:sz w:val="18"/>
              </w:rPr>
              <w:t>Beton</w:t>
            </w:r>
            <w:r>
              <w:rPr>
                <w:i/>
                <w:spacing w:val="-7"/>
                <w:w w:val="115"/>
                <w:sz w:val="18"/>
              </w:rPr>
              <w:t> </w:t>
            </w:r>
            <w:r>
              <w:rPr>
                <w:i/>
                <w:w w:val="115"/>
                <w:sz w:val="18"/>
              </w:rPr>
              <w:t>de</w:t>
            </w:r>
            <w:r>
              <w:rPr>
                <w:i/>
                <w:spacing w:val="-5"/>
                <w:w w:val="115"/>
                <w:sz w:val="18"/>
              </w:rPr>
              <w:t> </w:t>
            </w:r>
            <w:r>
              <w:rPr>
                <w:i/>
                <w:w w:val="115"/>
                <w:sz w:val="18"/>
              </w:rPr>
              <w:t>ciment</w:t>
            </w:r>
            <w:r>
              <w:rPr>
                <w:i/>
                <w:spacing w:val="-6"/>
                <w:w w:val="115"/>
                <w:sz w:val="18"/>
              </w:rPr>
              <w:t> </w:t>
            </w:r>
            <w:r>
              <w:rPr>
                <w:i/>
                <w:w w:val="115"/>
                <w:sz w:val="18"/>
              </w:rPr>
              <w:t>B</w:t>
            </w:r>
            <w:r>
              <w:rPr>
                <w:i/>
                <w:spacing w:val="-5"/>
                <w:w w:val="115"/>
                <w:sz w:val="18"/>
              </w:rPr>
              <w:t> </w:t>
            </w:r>
            <w:r>
              <w:rPr>
                <w:i/>
                <w:w w:val="115"/>
                <w:sz w:val="18"/>
              </w:rPr>
              <w:t>400</w:t>
            </w:r>
            <w:r>
              <w:rPr>
                <w:i/>
                <w:spacing w:val="-6"/>
                <w:w w:val="115"/>
                <w:sz w:val="18"/>
              </w:rPr>
              <w:t> </w:t>
            </w:r>
            <w:r>
              <w:rPr>
                <w:i/>
                <w:w w:val="115"/>
                <w:sz w:val="18"/>
              </w:rPr>
              <w:t>-</w:t>
            </w:r>
            <w:r>
              <w:rPr>
                <w:i/>
                <w:spacing w:val="-6"/>
                <w:w w:val="115"/>
                <w:sz w:val="18"/>
              </w:rPr>
              <w:t> </w:t>
            </w:r>
            <w:r>
              <w:rPr>
                <w:i/>
                <w:w w:val="115"/>
                <w:sz w:val="18"/>
              </w:rPr>
              <w:t>BC30</w:t>
            </w:r>
            <w:r>
              <w:rPr>
                <w:i/>
                <w:spacing w:val="-6"/>
                <w:w w:val="115"/>
                <w:sz w:val="18"/>
              </w:rPr>
              <w:t> </w:t>
            </w:r>
            <w:r>
              <w:rPr>
                <w:i/>
                <w:w w:val="115"/>
                <w:sz w:val="18"/>
              </w:rPr>
              <w:t>stas</w:t>
            </w:r>
            <w:r>
              <w:rPr>
                <w:i/>
                <w:spacing w:val="-6"/>
                <w:w w:val="115"/>
                <w:sz w:val="18"/>
              </w:rPr>
              <w:t> </w:t>
            </w:r>
            <w:r>
              <w:rPr>
                <w:i/>
                <w:spacing w:val="-4"/>
                <w:w w:val="115"/>
                <w:sz w:val="18"/>
              </w:rPr>
              <w:t>3622</w:t>
            </w:r>
          </w:p>
        </w:tc>
        <w:tc>
          <w:tcPr>
            <w:tcW w:w="800" w:type="dxa"/>
            <w:tcBorders>
              <w:top w:val="single" w:sz="4" w:space="0" w:color="000000"/>
              <w:left w:val="single" w:sz="4" w:space="0" w:color="000000"/>
              <w:bottom w:val="single" w:sz="4" w:space="0" w:color="000000"/>
              <w:right w:val="single" w:sz="4" w:space="0" w:color="000000"/>
            </w:tcBorders>
          </w:tcPr>
          <w:p>
            <w:pPr>
              <w:pStyle w:val="TableParagraph"/>
              <w:spacing w:before="33"/>
              <w:ind w:left="20"/>
              <w:jc w:val="center"/>
              <w:rPr>
                <w:i/>
                <w:sz w:val="18"/>
              </w:rPr>
            </w:pPr>
            <w:r>
              <w:rPr>
                <w:i/>
                <w:spacing w:val="-5"/>
                <w:w w:val="115"/>
                <w:sz w:val="18"/>
              </w:rPr>
              <w:t>mc</w:t>
            </w: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2"/>
              <w:jc w:val="right"/>
              <w:rPr>
                <w:i/>
                <w:sz w:val="18"/>
              </w:rPr>
            </w:pPr>
            <w:r>
              <w:rPr>
                <w:i/>
                <w:spacing w:val="-2"/>
                <w:w w:val="115"/>
                <w:sz w:val="18"/>
              </w:rPr>
              <w:t>49.300</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val="restart"/>
            <w:tcBorders>
              <w:top w:val="single" w:sz="4" w:space="0" w:color="000000"/>
              <w:bottom w:val="single" w:sz="4" w:space="0" w:color="000000"/>
              <w:right w:val="single" w:sz="4" w:space="0" w:color="000000"/>
            </w:tcBorders>
          </w:tcPr>
          <w:p>
            <w:pPr>
              <w:pStyle w:val="TableParagraph"/>
              <w:spacing w:before="33"/>
              <w:ind w:left="389"/>
              <w:rPr>
                <w:b/>
                <w:sz w:val="18"/>
              </w:rPr>
            </w:pPr>
            <w:r>
              <w:rPr>
                <w:b/>
                <w:spacing w:val="-5"/>
                <w:w w:val="125"/>
                <w:sz w:val="18"/>
              </w:rPr>
              <w:t>26</w:t>
            </w:r>
          </w:p>
        </w:tc>
        <w:tc>
          <w:tcPr>
            <w:tcW w:w="5480" w:type="dxa"/>
            <w:vMerge w:val="restart"/>
            <w:tcBorders>
              <w:top w:val="single" w:sz="4" w:space="0" w:color="000000"/>
              <w:left w:val="single" w:sz="4" w:space="0" w:color="000000"/>
              <w:bottom w:val="single" w:sz="4" w:space="0" w:color="000000"/>
              <w:right w:val="single" w:sz="4" w:space="0" w:color="000000"/>
            </w:tcBorders>
          </w:tcPr>
          <w:p>
            <w:pPr>
              <w:pStyle w:val="TableParagraph"/>
              <w:spacing w:before="33"/>
              <w:ind w:left="45"/>
              <w:rPr>
                <w:sz w:val="18"/>
              </w:rPr>
            </w:pPr>
            <w:r>
              <w:rPr>
                <w:b/>
                <w:w w:val="115"/>
                <w:sz w:val="18"/>
              </w:rPr>
              <w:t>CB03B1</w:t>
            </w:r>
            <w:r>
              <w:rPr>
                <w:b/>
                <w:spacing w:val="-7"/>
                <w:w w:val="115"/>
                <w:sz w:val="18"/>
              </w:rPr>
              <w:t> </w:t>
            </w:r>
            <w:r>
              <w:rPr>
                <w:b/>
                <w:w w:val="115"/>
                <w:sz w:val="18"/>
              </w:rPr>
              <w:t>-</w:t>
            </w:r>
            <w:r>
              <w:rPr>
                <w:b/>
                <w:spacing w:val="-7"/>
                <w:w w:val="115"/>
                <w:sz w:val="18"/>
              </w:rPr>
              <w:t> </w:t>
            </w:r>
            <w:r>
              <w:rPr>
                <w:w w:val="115"/>
                <w:sz w:val="18"/>
              </w:rPr>
              <w:t>Cofraje</w:t>
            </w:r>
            <w:r>
              <w:rPr>
                <w:spacing w:val="-11"/>
                <w:w w:val="115"/>
                <w:sz w:val="18"/>
              </w:rPr>
              <w:t> </w:t>
            </w:r>
            <w:r>
              <w:rPr>
                <w:w w:val="115"/>
                <w:sz w:val="18"/>
              </w:rPr>
              <w:t>stalpi</w:t>
            </w:r>
            <w:r>
              <w:rPr>
                <w:spacing w:val="-12"/>
                <w:w w:val="115"/>
                <w:sz w:val="18"/>
              </w:rPr>
              <w:t> </w:t>
            </w:r>
            <w:r>
              <w:rPr>
                <w:spacing w:val="-10"/>
                <w:w w:val="115"/>
                <w:sz w:val="18"/>
              </w:rPr>
              <w:t>-</w:t>
            </w:r>
          </w:p>
        </w:tc>
        <w:tc>
          <w:tcPr>
            <w:tcW w:w="800" w:type="dxa"/>
            <w:vMerge w:val="restart"/>
            <w:tcBorders>
              <w:top w:val="single" w:sz="4" w:space="0" w:color="000000"/>
              <w:left w:val="single" w:sz="4" w:space="0" w:color="000000"/>
              <w:bottom w:val="single" w:sz="4" w:space="0" w:color="000000"/>
              <w:right w:val="single" w:sz="4" w:space="0" w:color="000000"/>
            </w:tcBorders>
          </w:tcPr>
          <w:p>
            <w:pPr>
              <w:pStyle w:val="TableParagraph"/>
              <w:spacing w:before="33"/>
              <w:ind w:left="247"/>
              <w:rPr>
                <w:b/>
                <w:sz w:val="18"/>
              </w:rPr>
            </w:pPr>
            <w:r>
              <w:rPr>
                <w:b/>
                <w:spacing w:val="-5"/>
                <w:w w:val="115"/>
                <w:sz w:val="18"/>
              </w:rPr>
              <w:t>mp</w:t>
            </w: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2"/>
              <w:jc w:val="right"/>
              <w:rPr>
                <w:b/>
                <w:sz w:val="18"/>
              </w:rPr>
            </w:pPr>
            <w:r>
              <w:rPr>
                <w:b/>
                <w:spacing w:val="-2"/>
                <w:w w:val="125"/>
                <w:sz w:val="18"/>
              </w:rPr>
              <w:t>392.000</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material:</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manopera:</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20"/>
                <w:sz w:val="18"/>
              </w:rPr>
              <w:t>utilaj:</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transport:</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val="restart"/>
            <w:tcBorders>
              <w:top w:val="single" w:sz="4" w:space="0" w:color="000000"/>
              <w:bottom w:val="single" w:sz="4" w:space="0" w:color="000000"/>
              <w:right w:val="single" w:sz="4" w:space="0" w:color="000000"/>
            </w:tcBorders>
          </w:tcPr>
          <w:p>
            <w:pPr>
              <w:pStyle w:val="TableParagraph"/>
              <w:spacing w:before="33"/>
              <w:ind w:left="389"/>
              <w:rPr>
                <w:b/>
                <w:sz w:val="18"/>
              </w:rPr>
            </w:pPr>
            <w:r>
              <w:rPr>
                <w:b/>
                <w:spacing w:val="-5"/>
                <w:w w:val="125"/>
                <w:sz w:val="18"/>
              </w:rPr>
              <w:t>27</w:t>
            </w:r>
          </w:p>
        </w:tc>
        <w:tc>
          <w:tcPr>
            <w:tcW w:w="5480" w:type="dxa"/>
            <w:vMerge w:val="restart"/>
            <w:tcBorders>
              <w:top w:val="single" w:sz="4" w:space="0" w:color="000000"/>
              <w:left w:val="single" w:sz="4" w:space="0" w:color="000000"/>
              <w:bottom w:val="single" w:sz="4" w:space="0" w:color="000000"/>
              <w:right w:val="single" w:sz="4" w:space="0" w:color="000000"/>
            </w:tcBorders>
          </w:tcPr>
          <w:p>
            <w:pPr>
              <w:pStyle w:val="TableParagraph"/>
              <w:spacing w:before="33"/>
              <w:ind w:left="45"/>
              <w:rPr>
                <w:sz w:val="18"/>
              </w:rPr>
            </w:pPr>
            <w:r>
              <w:rPr>
                <w:b/>
                <w:w w:val="115"/>
                <w:sz w:val="18"/>
              </w:rPr>
              <w:t>CZ07A01&gt;</w:t>
            </w:r>
            <w:r>
              <w:rPr>
                <w:b/>
                <w:spacing w:val="1"/>
                <w:w w:val="115"/>
                <w:sz w:val="18"/>
              </w:rPr>
              <w:t> </w:t>
            </w:r>
            <w:r>
              <w:rPr>
                <w:b/>
                <w:w w:val="115"/>
                <w:sz w:val="18"/>
              </w:rPr>
              <w:t>-</w:t>
            </w:r>
            <w:r>
              <w:rPr>
                <w:b/>
                <w:spacing w:val="2"/>
                <w:w w:val="115"/>
                <w:sz w:val="18"/>
              </w:rPr>
              <w:t> </w:t>
            </w:r>
            <w:r>
              <w:rPr>
                <w:w w:val="115"/>
                <w:sz w:val="18"/>
              </w:rPr>
              <w:t>Armatura</w:t>
            </w:r>
            <w:r>
              <w:rPr>
                <w:spacing w:val="-4"/>
                <w:w w:val="115"/>
                <w:sz w:val="18"/>
              </w:rPr>
              <w:t> </w:t>
            </w:r>
            <w:r>
              <w:rPr>
                <w:w w:val="115"/>
                <w:sz w:val="18"/>
              </w:rPr>
              <w:t>(B500C)</w:t>
            </w:r>
            <w:r>
              <w:rPr>
                <w:spacing w:val="-2"/>
                <w:w w:val="115"/>
                <w:sz w:val="18"/>
              </w:rPr>
              <w:t> </w:t>
            </w:r>
            <w:r>
              <w:rPr>
                <w:w w:val="115"/>
                <w:sz w:val="18"/>
              </w:rPr>
              <w:t>in</w:t>
            </w:r>
            <w:r>
              <w:rPr>
                <w:spacing w:val="-4"/>
                <w:w w:val="115"/>
                <w:sz w:val="18"/>
              </w:rPr>
              <w:t> </w:t>
            </w:r>
            <w:r>
              <w:rPr>
                <w:w w:val="115"/>
                <w:sz w:val="18"/>
              </w:rPr>
              <w:t>stalpi,</w:t>
            </w:r>
            <w:r>
              <w:rPr>
                <w:spacing w:val="-4"/>
                <w:w w:val="115"/>
                <w:sz w:val="18"/>
              </w:rPr>
              <w:t> </w:t>
            </w:r>
            <w:r>
              <w:rPr>
                <w:w w:val="115"/>
                <w:sz w:val="18"/>
              </w:rPr>
              <w:t>inclusiv</w:t>
            </w:r>
            <w:r>
              <w:rPr>
                <w:spacing w:val="-4"/>
                <w:w w:val="115"/>
                <w:sz w:val="18"/>
              </w:rPr>
              <w:t> </w:t>
            </w:r>
            <w:r>
              <w:rPr>
                <w:w w:val="115"/>
                <w:sz w:val="18"/>
              </w:rPr>
              <w:t>etaj</w:t>
            </w:r>
            <w:r>
              <w:rPr>
                <w:spacing w:val="-4"/>
                <w:w w:val="115"/>
                <w:sz w:val="18"/>
              </w:rPr>
              <w:t> </w:t>
            </w:r>
            <w:r>
              <w:rPr>
                <w:w w:val="115"/>
                <w:sz w:val="18"/>
              </w:rPr>
              <w:t>1</w:t>
            </w:r>
            <w:r>
              <w:rPr>
                <w:spacing w:val="-3"/>
                <w:w w:val="115"/>
                <w:sz w:val="18"/>
              </w:rPr>
              <w:t> </w:t>
            </w:r>
            <w:r>
              <w:rPr>
                <w:spacing w:val="-12"/>
                <w:w w:val="115"/>
                <w:sz w:val="18"/>
              </w:rPr>
              <w:t>-</w:t>
            </w:r>
          </w:p>
        </w:tc>
        <w:tc>
          <w:tcPr>
            <w:tcW w:w="800" w:type="dxa"/>
            <w:vMerge w:val="restart"/>
            <w:tcBorders>
              <w:top w:val="single" w:sz="4" w:space="0" w:color="000000"/>
              <w:left w:val="single" w:sz="4" w:space="0" w:color="000000"/>
              <w:bottom w:val="single" w:sz="4" w:space="0" w:color="000000"/>
              <w:right w:val="single" w:sz="4" w:space="0" w:color="000000"/>
            </w:tcBorders>
          </w:tcPr>
          <w:p>
            <w:pPr>
              <w:pStyle w:val="TableParagraph"/>
              <w:spacing w:before="33"/>
              <w:ind w:left="280"/>
              <w:rPr>
                <w:b/>
                <w:sz w:val="18"/>
              </w:rPr>
            </w:pPr>
            <w:r>
              <w:rPr>
                <w:b/>
                <w:spacing w:val="-5"/>
                <w:w w:val="120"/>
                <w:sz w:val="18"/>
              </w:rPr>
              <w:t>kg</w:t>
            </w: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2"/>
              <w:jc w:val="right"/>
              <w:rPr>
                <w:b/>
                <w:sz w:val="18"/>
              </w:rPr>
            </w:pPr>
            <w:r>
              <w:rPr>
                <w:b/>
                <w:spacing w:val="-2"/>
                <w:w w:val="125"/>
                <w:sz w:val="18"/>
              </w:rPr>
              <w:t>11,635.000</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material:</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manopera:</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20"/>
                <w:sz w:val="18"/>
              </w:rPr>
              <w:t>utilaj:</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transport:</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val="restart"/>
            <w:tcBorders>
              <w:top w:val="single" w:sz="4" w:space="0" w:color="000000"/>
              <w:bottom w:val="single" w:sz="4" w:space="0" w:color="000000"/>
              <w:right w:val="single" w:sz="4" w:space="0" w:color="000000"/>
            </w:tcBorders>
          </w:tcPr>
          <w:p>
            <w:pPr>
              <w:pStyle w:val="TableParagraph"/>
              <w:spacing w:before="33"/>
              <w:ind w:left="389"/>
              <w:rPr>
                <w:b/>
                <w:sz w:val="18"/>
              </w:rPr>
            </w:pPr>
            <w:r>
              <w:rPr>
                <w:b/>
                <w:spacing w:val="-5"/>
                <w:w w:val="125"/>
                <w:sz w:val="18"/>
              </w:rPr>
              <w:t>28</w:t>
            </w:r>
          </w:p>
        </w:tc>
        <w:tc>
          <w:tcPr>
            <w:tcW w:w="5480" w:type="dxa"/>
            <w:vMerge w:val="restart"/>
            <w:tcBorders>
              <w:top w:val="single" w:sz="4" w:space="0" w:color="000000"/>
              <w:left w:val="single" w:sz="4" w:space="0" w:color="000000"/>
              <w:bottom w:val="single" w:sz="4" w:space="0" w:color="000000"/>
              <w:right w:val="single" w:sz="4" w:space="0" w:color="000000"/>
            </w:tcBorders>
          </w:tcPr>
          <w:p>
            <w:pPr>
              <w:pStyle w:val="TableParagraph"/>
              <w:spacing w:before="33"/>
              <w:ind w:left="45"/>
              <w:rPr>
                <w:sz w:val="18"/>
              </w:rPr>
            </w:pPr>
            <w:r>
              <w:rPr>
                <w:b/>
                <w:w w:val="115"/>
                <w:sz w:val="18"/>
              </w:rPr>
              <w:t>RPCB06A#</w:t>
            </w:r>
            <w:r>
              <w:rPr>
                <w:b/>
                <w:spacing w:val="-3"/>
                <w:w w:val="115"/>
                <w:sz w:val="18"/>
              </w:rPr>
              <w:t> </w:t>
            </w:r>
            <w:r>
              <w:rPr>
                <w:b/>
                <w:w w:val="115"/>
                <w:sz w:val="18"/>
              </w:rPr>
              <w:t>-</w:t>
            </w:r>
            <w:r>
              <w:rPr>
                <w:b/>
                <w:spacing w:val="-2"/>
                <w:w w:val="115"/>
                <w:sz w:val="18"/>
              </w:rPr>
              <w:t> </w:t>
            </w:r>
            <w:r>
              <w:rPr>
                <w:w w:val="115"/>
                <w:sz w:val="18"/>
              </w:rPr>
              <w:t>Beton</w:t>
            </w:r>
            <w:r>
              <w:rPr>
                <w:spacing w:val="-8"/>
                <w:w w:val="115"/>
                <w:sz w:val="18"/>
              </w:rPr>
              <w:t> </w:t>
            </w:r>
            <w:r>
              <w:rPr>
                <w:w w:val="115"/>
                <w:sz w:val="18"/>
              </w:rPr>
              <w:t>armat</w:t>
            </w:r>
            <w:r>
              <w:rPr>
                <w:spacing w:val="-6"/>
                <w:w w:val="115"/>
                <w:sz w:val="18"/>
              </w:rPr>
              <w:t> </w:t>
            </w:r>
            <w:r>
              <w:rPr>
                <w:w w:val="115"/>
                <w:sz w:val="18"/>
              </w:rPr>
              <w:t>C25</w:t>
            </w:r>
            <w:r>
              <w:rPr>
                <w:spacing w:val="-7"/>
                <w:w w:val="115"/>
                <w:sz w:val="18"/>
              </w:rPr>
              <w:t> </w:t>
            </w:r>
            <w:r>
              <w:rPr>
                <w:w w:val="115"/>
                <w:sz w:val="18"/>
              </w:rPr>
              <w:t>/</w:t>
            </w:r>
            <w:r>
              <w:rPr>
                <w:spacing w:val="-8"/>
                <w:w w:val="115"/>
                <w:sz w:val="18"/>
              </w:rPr>
              <w:t> </w:t>
            </w:r>
            <w:r>
              <w:rPr>
                <w:w w:val="115"/>
                <w:sz w:val="18"/>
              </w:rPr>
              <w:t>30</w:t>
            </w:r>
            <w:r>
              <w:rPr>
                <w:spacing w:val="-6"/>
                <w:w w:val="115"/>
                <w:sz w:val="18"/>
              </w:rPr>
              <w:t> </w:t>
            </w:r>
            <w:r>
              <w:rPr>
                <w:w w:val="115"/>
                <w:sz w:val="18"/>
              </w:rPr>
              <w:t>in</w:t>
            </w:r>
            <w:r>
              <w:rPr>
                <w:spacing w:val="-8"/>
                <w:w w:val="115"/>
                <w:sz w:val="18"/>
              </w:rPr>
              <w:t> </w:t>
            </w:r>
            <w:r>
              <w:rPr>
                <w:spacing w:val="-2"/>
                <w:w w:val="115"/>
                <w:sz w:val="18"/>
              </w:rPr>
              <w:t>grinzi</w:t>
            </w:r>
          </w:p>
        </w:tc>
        <w:tc>
          <w:tcPr>
            <w:tcW w:w="800" w:type="dxa"/>
            <w:vMerge w:val="restart"/>
            <w:tcBorders>
              <w:top w:val="single" w:sz="4" w:space="0" w:color="000000"/>
              <w:left w:val="single" w:sz="4" w:space="0" w:color="000000"/>
              <w:bottom w:val="single" w:sz="4" w:space="0" w:color="000000"/>
              <w:right w:val="single" w:sz="4" w:space="0" w:color="000000"/>
            </w:tcBorders>
          </w:tcPr>
          <w:p>
            <w:pPr>
              <w:pStyle w:val="TableParagraph"/>
              <w:spacing w:before="33"/>
              <w:ind w:left="257"/>
              <w:rPr>
                <w:b/>
                <w:sz w:val="18"/>
              </w:rPr>
            </w:pPr>
            <w:r>
              <w:rPr>
                <w:b/>
                <w:spacing w:val="-5"/>
                <w:w w:val="115"/>
                <w:sz w:val="18"/>
              </w:rPr>
              <w:t>mc</w:t>
            </w: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b/>
                <w:sz w:val="18"/>
              </w:rPr>
            </w:pPr>
            <w:r>
              <w:rPr>
                <w:b/>
                <w:spacing w:val="-2"/>
                <w:w w:val="125"/>
                <w:sz w:val="18"/>
              </w:rPr>
              <w:t>47.800</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material:</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manopera:</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20"/>
                <w:sz w:val="18"/>
              </w:rPr>
              <w:t>utilaj:</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transport:</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tcBorders>
              <w:top w:val="single" w:sz="4" w:space="0" w:color="000000"/>
              <w:bottom w:val="single" w:sz="4" w:space="0" w:color="000000"/>
              <w:right w:val="single" w:sz="4" w:space="0" w:color="000000"/>
            </w:tcBorders>
          </w:tcPr>
          <w:p>
            <w:pPr>
              <w:pStyle w:val="TableParagraph"/>
              <w:spacing w:before="33"/>
              <w:ind w:left="239"/>
              <w:rPr>
                <w:i/>
                <w:sz w:val="18"/>
              </w:rPr>
            </w:pPr>
            <w:r>
              <w:rPr>
                <w:i/>
                <w:spacing w:val="-4"/>
                <w:w w:val="115"/>
                <w:sz w:val="18"/>
              </w:rPr>
              <w:t>28.1</w:t>
            </w:r>
          </w:p>
        </w:tc>
        <w:tc>
          <w:tcPr>
            <w:tcW w:w="5480" w:type="dxa"/>
            <w:tcBorders>
              <w:top w:val="single" w:sz="4" w:space="0" w:color="000000"/>
              <w:left w:val="single" w:sz="4" w:space="0" w:color="000000"/>
              <w:bottom w:val="single" w:sz="4" w:space="0" w:color="000000"/>
              <w:right w:val="single" w:sz="4" w:space="0" w:color="000000"/>
            </w:tcBorders>
          </w:tcPr>
          <w:p>
            <w:pPr>
              <w:pStyle w:val="TableParagraph"/>
              <w:spacing w:before="33"/>
              <w:ind w:left="305"/>
              <w:rPr>
                <w:i/>
                <w:sz w:val="18"/>
              </w:rPr>
            </w:pPr>
            <w:r>
              <w:rPr>
                <w:b/>
                <w:i/>
                <w:w w:val="115"/>
                <w:sz w:val="18"/>
              </w:rPr>
              <w:t>2100995</w:t>
            </w:r>
            <w:r>
              <w:rPr>
                <w:b/>
                <w:i/>
                <w:spacing w:val="-7"/>
                <w:w w:val="115"/>
                <w:sz w:val="18"/>
              </w:rPr>
              <w:t> </w:t>
            </w:r>
            <w:r>
              <w:rPr>
                <w:i/>
                <w:w w:val="115"/>
                <w:sz w:val="18"/>
              </w:rPr>
              <w:t>-</w:t>
            </w:r>
            <w:r>
              <w:rPr>
                <w:i/>
                <w:spacing w:val="-6"/>
                <w:w w:val="115"/>
                <w:sz w:val="18"/>
              </w:rPr>
              <w:t> </w:t>
            </w:r>
            <w:r>
              <w:rPr>
                <w:i/>
                <w:w w:val="115"/>
                <w:sz w:val="18"/>
              </w:rPr>
              <w:t>Beton</w:t>
            </w:r>
            <w:r>
              <w:rPr>
                <w:i/>
                <w:spacing w:val="-7"/>
                <w:w w:val="115"/>
                <w:sz w:val="18"/>
              </w:rPr>
              <w:t> </w:t>
            </w:r>
            <w:r>
              <w:rPr>
                <w:i/>
                <w:w w:val="115"/>
                <w:sz w:val="18"/>
              </w:rPr>
              <w:t>de</w:t>
            </w:r>
            <w:r>
              <w:rPr>
                <w:i/>
                <w:spacing w:val="-5"/>
                <w:w w:val="115"/>
                <w:sz w:val="18"/>
              </w:rPr>
              <w:t> </w:t>
            </w:r>
            <w:r>
              <w:rPr>
                <w:i/>
                <w:w w:val="115"/>
                <w:sz w:val="18"/>
              </w:rPr>
              <w:t>ciment</w:t>
            </w:r>
            <w:r>
              <w:rPr>
                <w:i/>
                <w:spacing w:val="-6"/>
                <w:w w:val="115"/>
                <w:sz w:val="18"/>
              </w:rPr>
              <w:t> </w:t>
            </w:r>
            <w:r>
              <w:rPr>
                <w:i/>
                <w:w w:val="115"/>
                <w:sz w:val="18"/>
              </w:rPr>
              <w:t>B</w:t>
            </w:r>
            <w:r>
              <w:rPr>
                <w:i/>
                <w:spacing w:val="-5"/>
                <w:w w:val="115"/>
                <w:sz w:val="18"/>
              </w:rPr>
              <w:t> </w:t>
            </w:r>
            <w:r>
              <w:rPr>
                <w:i/>
                <w:w w:val="115"/>
                <w:sz w:val="18"/>
              </w:rPr>
              <w:t>400</w:t>
            </w:r>
            <w:r>
              <w:rPr>
                <w:i/>
                <w:spacing w:val="-6"/>
                <w:w w:val="115"/>
                <w:sz w:val="18"/>
              </w:rPr>
              <w:t> </w:t>
            </w:r>
            <w:r>
              <w:rPr>
                <w:i/>
                <w:w w:val="115"/>
                <w:sz w:val="18"/>
              </w:rPr>
              <w:t>-</w:t>
            </w:r>
            <w:r>
              <w:rPr>
                <w:i/>
                <w:spacing w:val="-6"/>
                <w:w w:val="115"/>
                <w:sz w:val="18"/>
              </w:rPr>
              <w:t> </w:t>
            </w:r>
            <w:r>
              <w:rPr>
                <w:i/>
                <w:w w:val="115"/>
                <w:sz w:val="18"/>
              </w:rPr>
              <w:t>BC30</w:t>
            </w:r>
            <w:r>
              <w:rPr>
                <w:i/>
                <w:spacing w:val="-6"/>
                <w:w w:val="115"/>
                <w:sz w:val="18"/>
              </w:rPr>
              <w:t> </w:t>
            </w:r>
            <w:r>
              <w:rPr>
                <w:i/>
                <w:w w:val="115"/>
                <w:sz w:val="18"/>
              </w:rPr>
              <w:t>stas</w:t>
            </w:r>
            <w:r>
              <w:rPr>
                <w:i/>
                <w:spacing w:val="-6"/>
                <w:w w:val="115"/>
                <w:sz w:val="18"/>
              </w:rPr>
              <w:t> </w:t>
            </w:r>
            <w:r>
              <w:rPr>
                <w:i/>
                <w:spacing w:val="-4"/>
                <w:w w:val="115"/>
                <w:sz w:val="18"/>
              </w:rPr>
              <w:t>3622</w:t>
            </w:r>
          </w:p>
        </w:tc>
        <w:tc>
          <w:tcPr>
            <w:tcW w:w="800" w:type="dxa"/>
            <w:tcBorders>
              <w:top w:val="single" w:sz="4" w:space="0" w:color="000000"/>
              <w:left w:val="single" w:sz="4" w:space="0" w:color="000000"/>
              <w:bottom w:val="single" w:sz="4" w:space="0" w:color="000000"/>
              <w:right w:val="single" w:sz="4" w:space="0" w:color="000000"/>
            </w:tcBorders>
          </w:tcPr>
          <w:p>
            <w:pPr>
              <w:pStyle w:val="TableParagraph"/>
              <w:spacing w:before="33"/>
              <w:ind w:left="20"/>
              <w:jc w:val="center"/>
              <w:rPr>
                <w:i/>
                <w:sz w:val="18"/>
              </w:rPr>
            </w:pPr>
            <w:r>
              <w:rPr>
                <w:i/>
                <w:spacing w:val="-5"/>
                <w:w w:val="115"/>
                <w:sz w:val="18"/>
              </w:rPr>
              <w:t>mc</w:t>
            </w: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2"/>
              <w:jc w:val="right"/>
              <w:rPr>
                <w:i/>
                <w:sz w:val="18"/>
              </w:rPr>
            </w:pPr>
            <w:r>
              <w:rPr>
                <w:i/>
                <w:spacing w:val="-2"/>
                <w:w w:val="115"/>
                <w:sz w:val="18"/>
              </w:rPr>
              <w:t>47.800</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val="restart"/>
            <w:tcBorders>
              <w:top w:val="single" w:sz="4" w:space="0" w:color="000000"/>
              <w:bottom w:val="single" w:sz="4" w:space="0" w:color="000000"/>
              <w:right w:val="single" w:sz="4" w:space="0" w:color="000000"/>
            </w:tcBorders>
          </w:tcPr>
          <w:p>
            <w:pPr>
              <w:pStyle w:val="TableParagraph"/>
              <w:spacing w:before="33"/>
              <w:ind w:left="389"/>
              <w:rPr>
                <w:b/>
                <w:sz w:val="18"/>
              </w:rPr>
            </w:pPr>
            <w:r>
              <w:rPr>
                <w:b/>
                <w:spacing w:val="-5"/>
                <w:w w:val="125"/>
                <w:sz w:val="18"/>
              </w:rPr>
              <w:t>29</w:t>
            </w:r>
          </w:p>
        </w:tc>
        <w:tc>
          <w:tcPr>
            <w:tcW w:w="5480" w:type="dxa"/>
            <w:vMerge w:val="restart"/>
            <w:tcBorders>
              <w:top w:val="single" w:sz="4" w:space="0" w:color="000000"/>
              <w:left w:val="single" w:sz="4" w:space="0" w:color="000000"/>
              <w:bottom w:val="single" w:sz="4" w:space="0" w:color="000000"/>
              <w:right w:val="single" w:sz="4" w:space="0" w:color="000000"/>
            </w:tcBorders>
          </w:tcPr>
          <w:p>
            <w:pPr>
              <w:pStyle w:val="TableParagraph"/>
              <w:spacing w:before="33"/>
              <w:ind w:left="45"/>
              <w:rPr>
                <w:sz w:val="18"/>
              </w:rPr>
            </w:pPr>
            <w:r>
              <w:rPr>
                <w:b/>
                <w:w w:val="115"/>
                <w:sz w:val="18"/>
              </w:rPr>
              <w:t>CB03B1</w:t>
            </w:r>
            <w:r>
              <w:rPr>
                <w:b/>
                <w:spacing w:val="-11"/>
                <w:w w:val="115"/>
                <w:sz w:val="18"/>
              </w:rPr>
              <w:t> </w:t>
            </w:r>
            <w:r>
              <w:rPr>
                <w:b/>
                <w:w w:val="115"/>
                <w:sz w:val="18"/>
              </w:rPr>
              <w:t>-</w:t>
            </w:r>
            <w:r>
              <w:rPr>
                <w:b/>
                <w:spacing w:val="-10"/>
                <w:w w:val="115"/>
                <w:sz w:val="18"/>
              </w:rPr>
              <w:t> </w:t>
            </w:r>
            <w:r>
              <w:rPr>
                <w:w w:val="115"/>
                <w:sz w:val="18"/>
              </w:rPr>
              <w:t>Cofraje</w:t>
            </w:r>
            <w:r>
              <w:rPr>
                <w:spacing w:val="-14"/>
                <w:w w:val="115"/>
                <w:sz w:val="18"/>
              </w:rPr>
              <w:t> </w:t>
            </w:r>
            <w:r>
              <w:rPr>
                <w:spacing w:val="-2"/>
                <w:w w:val="115"/>
                <w:sz w:val="18"/>
              </w:rPr>
              <w:t>grinzi</w:t>
            </w:r>
          </w:p>
        </w:tc>
        <w:tc>
          <w:tcPr>
            <w:tcW w:w="800" w:type="dxa"/>
            <w:vMerge w:val="restart"/>
            <w:tcBorders>
              <w:top w:val="single" w:sz="4" w:space="0" w:color="000000"/>
              <w:left w:val="single" w:sz="4" w:space="0" w:color="000000"/>
              <w:bottom w:val="single" w:sz="4" w:space="0" w:color="000000"/>
              <w:right w:val="single" w:sz="4" w:space="0" w:color="000000"/>
            </w:tcBorders>
          </w:tcPr>
          <w:p>
            <w:pPr>
              <w:pStyle w:val="TableParagraph"/>
              <w:spacing w:before="33"/>
              <w:ind w:left="247"/>
              <w:rPr>
                <w:b/>
                <w:sz w:val="18"/>
              </w:rPr>
            </w:pPr>
            <w:r>
              <w:rPr>
                <w:b/>
                <w:spacing w:val="-5"/>
                <w:w w:val="115"/>
                <w:sz w:val="18"/>
              </w:rPr>
              <w:t>mp</w:t>
            </w: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2"/>
              <w:jc w:val="right"/>
              <w:rPr>
                <w:b/>
                <w:sz w:val="18"/>
              </w:rPr>
            </w:pPr>
            <w:r>
              <w:rPr>
                <w:b/>
                <w:spacing w:val="-2"/>
                <w:w w:val="125"/>
                <w:sz w:val="18"/>
              </w:rPr>
              <w:t>391.000</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material:</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manopera:</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20"/>
                <w:sz w:val="18"/>
              </w:rPr>
              <w:t>utilaj:</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transport:</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bl>
    <w:p>
      <w:pPr>
        <w:pStyle w:val="TableParagraph"/>
        <w:spacing w:after="0"/>
        <w:rPr>
          <w:rFonts w:ascii="Times New Roman"/>
          <w:sz w:val="16"/>
        </w:rPr>
        <w:sectPr>
          <w:pgSz w:w="11900" w:h="16840"/>
          <w:pgMar w:header="405" w:footer="625" w:top="600" w:bottom="820" w:left="283" w:right="283"/>
        </w:sectPr>
      </w:pPr>
    </w:p>
    <w:p>
      <w:pPr>
        <w:pStyle w:val="BodyText"/>
        <w:spacing w:before="7"/>
        <w:rPr>
          <w:b/>
          <w:sz w:val="15"/>
        </w:rPr>
      </w:pPr>
    </w:p>
    <w:tbl>
      <w:tblPr>
        <w:tblW w:w="0" w:type="auto"/>
        <w:jc w:val="left"/>
        <w:tblInd w:w="126" w:type="dxa"/>
        <w:tblBorders>
          <w:top w:val="single" w:sz="8" w:space="0" w:color="4E4E4E"/>
          <w:left w:val="single" w:sz="8" w:space="0" w:color="4E4E4E"/>
          <w:bottom w:val="single" w:sz="8" w:space="0" w:color="4E4E4E"/>
          <w:right w:val="single" w:sz="8" w:space="0" w:color="4E4E4E"/>
          <w:insideH w:val="single" w:sz="8" w:space="0" w:color="4E4E4E"/>
          <w:insideV w:val="single" w:sz="8" w:space="0" w:color="4E4E4E"/>
        </w:tblBorders>
        <w:tblLayout w:type="fixed"/>
        <w:tblCellMar>
          <w:top w:w="0" w:type="dxa"/>
          <w:left w:w="0" w:type="dxa"/>
          <w:bottom w:w="0" w:type="dxa"/>
          <w:right w:w="0" w:type="dxa"/>
        </w:tblCellMar>
        <w:tblLook w:val="01E0"/>
      </w:tblPr>
      <w:tblGrid>
        <w:gridCol w:w="680"/>
        <w:gridCol w:w="5480"/>
        <w:gridCol w:w="800"/>
        <w:gridCol w:w="1240"/>
        <w:gridCol w:w="1400"/>
        <w:gridCol w:w="1500"/>
      </w:tblGrid>
      <w:tr>
        <w:trPr>
          <w:trHeight w:val="585" w:hRule="atLeast"/>
        </w:trPr>
        <w:tc>
          <w:tcPr>
            <w:tcW w:w="8200" w:type="dxa"/>
            <w:gridSpan w:val="4"/>
            <w:tcBorders>
              <w:bottom w:val="single" w:sz="4" w:space="0" w:color="000000"/>
              <w:right w:val="single" w:sz="4" w:space="0" w:color="000000"/>
            </w:tcBorders>
          </w:tcPr>
          <w:p>
            <w:pPr>
              <w:pStyle w:val="TableParagraph"/>
              <w:spacing w:before="11"/>
              <w:rPr>
                <w:b/>
                <w:sz w:val="16"/>
              </w:rPr>
            </w:pPr>
          </w:p>
          <w:p>
            <w:pPr>
              <w:pStyle w:val="TableParagraph"/>
              <w:ind w:left="13"/>
              <w:jc w:val="center"/>
              <w:rPr>
                <w:b/>
                <w:sz w:val="16"/>
              </w:rPr>
            </w:pPr>
            <w:r>
              <w:rPr>
                <w:b/>
                <w:w w:val="105"/>
                <w:sz w:val="16"/>
              </w:rPr>
              <w:t>SECTIUNEA</w:t>
            </w:r>
            <w:r>
              <w:rPr>
                <w:b/>
                <w:spacing w:val="26"/>
                <w:w w:val="110"/>
                <w:sz w:val="16"/>
              </w:rPr>
              <w:t> </w:t>
            </w:r>
            <w:r>
              <w:rPr>
                <w:b/>
                <w:spacing w:val="-2"/>
                <w:w w:val="110"/>
                <w:sz w:val="16"/>
              </w:rPr>
              <w:t>TEHNICA</w:t>
            </w:r>
          </w:p>
        </w:tc>
        <w:tc>
          <w:tcPr>
            <w:tcW w:w="2900" w:type="dxa"/>
            <w:gridSpan w:val="2"/>
            <w:tcBorders>
              <w:left w:val="single" w:sz="4" w:space="0" w:color="000000"/>
              <w:bottom w:val="single" w:sz="4" w:space="0" w:color="000000"/>
            </w:tcBorders>
          </w:tcPr>
          <w:p>
            <w:pPr>
              <w:pStyle w:val="TableParagraph"/>
              <w:spacing w:before="11"/>
              <w:rPr>
                <w:b/>
                <w:sz w:val="16"/>
              </w:rPr>
            </w:pPr>
          </w:p>
          <w:p>
            <w:pPr>
              <w:pStyle w:val="TableParagraph"/>
              <w:ind w:left="370"/>
              <w:rPr>
                <w:b/>
                <w:sz w:val="16"/>
              </w:rPr>
            </w:pPr>
            <w:r>
              <w:rPr>
                <w:b/>
                <w:w w:val="105"/>
                <w:sz w:val="16"/>
              </w:rPr>
              <w:t>SECTIUNEA</w:t>
            </w:r>
            <w:r>
              <w:rPr>
                <w:b/>
                <w:spacing w:val="26"/>
                <w:w w:val="110"/>
                <w:sz w:val="16"/>
              </w:rPr>
              <w:t> </w:t>
            </w:r>
            <w:r>
              <w:rPr>
                <w:b/>
                <w:spacing w:val="-2"/>
                <w:w w:val="110"/>
                <w:sz w:val="16"/>
              </w:rPr>
              <w:t>FINANCIARA</w:t>
            </w:r>
          </w:p>
        </w:tc>
      </w:tr>
      <w:tr>
        <w:trPr>
          <w:trHeight w:val="790" w:hRule="atLeast"/>
        </w:trPr>
        <w:tc>
          <w:tcPr>
            <w:tcW w:w="680" w:type="dxa"/>
            <w:tcBorders>
              <w:top w:val="single" w:sz="4" w:space="0" w:color="000000"/>
              <w:bottom w:val="single" w:sz="4" w:space="0" w:color="000000"/>
              <w:right w:val="single" w:sz="4" w:space="0" w:color="000000"/>
            </w:tcBorders>
          </w:tcPr>
          <w:p>
            <w:pPr>
              <w:pStyle w:val="TableParagraph"/>
              <w:spacing w:before="116"/>
              <w:rPr>
                <w:b/>
                <w:sz w:val="16"/>
              </w:rPr>
            </w:pPr>
          </w:p>
          <w:p>
            <w:pPr>
              <w:pStyle w:val="TableParagraph"/>
              <w:ind w:left="203"/>
              <w:rPr>
                <w:b/>
                <w:sz w:val="16"/>
              </w:rPr>
            </w:pPr>
            <w:r>
              <w:rPr>
                <w:b/>
                <w:spacing w:val="-5"/>
                <w:w w:val="125"/>
                <w:sz w:val="16"/>
              </w:rPr>
              <w:t>Nr.</w:t>
            </w:r>
          </w:p>
        </w:tc>
        <w:tc>
          <w:tcPr>
            <w:tcW w:w="5480" w:type="dxa"/>
            <w:tcBorders>
              <w:top w:val="single" w:sz="4" w:space="0" w:color="000000"/>
              <w:left w:val="single" w:sz="4" w:space="0" w:color="000000"/>
              <w:bottom w:val="single" w:sz="4" w:space="0" w:color="000000"/>
              <w:right w:val="single" w:sz="4" w:space="0" w:color="000000"/>
            </w:tcBorders>
          </w:tcPr>
          <w:p>
            <w:pPr>
              <w:pStyle w:val="TableParagraph"/>
              <w:spacing w:before="116"/>
              <w:rPr>
                <w:b/>
                <w:sz w:val="16"/>
              </w:rPr>
            </w:pPr>
          </w:p>
          <w:p>
            <w:pPr>
              <w:pStyle w:val="TableParagraph"/>
              <w:ind w:left="118" w:right="99"/>
              <w:jc w:val="center"/>
              <w:rPr>
                <w:b/>
                <w:sz w:val="16"/>
              </w:rPr>
            </w:pPr>
            <w:r>
              <w:rPr>
                <w:b/>
                <w:w w:val="120"/>
                <w:sz w:val="16"/>
              </w:rPr>
              <w:t>Capitol</w:t>
            </w:r>
            <w:r>
              <w:rPr>
                <w:b/>
                <w:spacing w:val="-11"/>
                <w:w w:val="120"/>
                <w:sz w:val="16"/>
              </w:rPr>
              <w:t> </w:t>
            </w:r>
            <w:r>
              <w:rPr>
                <w:b/>
                <w:w w:val="120"/>
                <w:sz w:val="16"/>
              </w:rPr>
              <w:t>de</w:t>
            </w:r>
            <w:r>
              <w:rPr>
                <w:b/>
                <w:spacing w:val="-10"/>
                <w:w w:val="120"/>
                <w:sz w:val="16"/>
              </w:rPr>
              <w:t> </w:t>
            </w:r>
            <w:r>
              <w:rPr>
                <w:b/>
                <w:spacing w:val="-2"/>
                <w:w w:val="120"/>
                <w:sz w:val="16"/>
              </w:rPr>
              <w:t>lucrari</w:t>
            </w:r>
          </w:p>
        </w:tc>
        <w:tc>
          <w:tcPr>
            <w:tcW w:w="800" w:type="dxa"/>
            <w:tcBorders>
              <w:top w:val="single" w:sz="4" w:space="0" w:color="000000"/>
              <w:left w:val="single" w:sz="4" w:space="0" w:color="000000"/>
              <w:bottom w:val="single" w:sz="4" w:space="0" w:color="000000"/>
              <w:right w:val="single" w:sz="4" w:space="0" w:color="000000"/>
            </w:tcBorders>
          </w:tcPr>
          <w:p>
            <w:pPr>
              <w:pStyle w:val="TableParagraph"/>
              <w:spacing w:before="116"/>
              <w:rPr>
                <w:b/>
                <w:sz w:val="16"/>
              </w:rPr>
            </w:pPr>
          </w:p>
          <w:p>
            <w:pPr>
              <w:pStyle w:val="TableParagraph"/>
              <w:ind w:left="20" w:right="1"/>
              <w:jc w:val="center"/>
              <w:rPr>
                <w:b/>
                <w:sz w:val="16"/>
              </w:rPr>
            </w:pPr>
            <w:r>
              <w:rPr>
                <w:b/>
                <w:spacing w:val="-4"/>
                <w:w w:val="120"/>
                <w:sz w:val="16"/>
              </w:rPr>
              <w:t>U.M.</w:t>
            </w: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116"/>
              <w:rPr>
                <w:b/>
                <w:sz w:val="16"/>
              </w:rPr>
            </w:pPr>
          </w:p>
          <w:p>
            <w:pPr>
              <w:pStyle w:val="TableParagraph"/>
              <w:ind w:left="151"/>
              <w:rPr>
                <w:b/>
                <w:sz w:val="16"/>
              </w:rPr>
            </w:pPr>
            <w:r>
              <w:rPr>
                <w:b/>
                <w:spacing w:val="-2"/>
                <w:w w:val="120"/>
                <w:sz w:val="16"/>
              </w:rPr>
              <w:t>Cantitatea</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spacing w:line="242" w:lineRule="auto" w:before="114"/>
              <w:ind w:left="22"/>
              <w:jc w:val="center"/>
              <w:rPr>
                <w:b/>
                <w:sz w:val="16"/>
              </w:rPr>
            </w:pPr>
            <w:r>
              <w:rPr>
                <w:b/>
                <w:w w:val="120"/>
                <w:sz w:val="16"/>
              </w:rPr>
              <w:t>Pretul</w:t>
            </w:r>
            <w:r>
              <w:rPr>
                <w:b/>
                <w:spacing w:val="-14"/>
                <w:w w:val="120"/>
                <w:sz w:val="16"/>
              </w:rPr>
              <w:t> </w:t>
            </w:r>
            <w:r>
              <w:rPr>
                <w:b/>
                <w:w w:val="120"/>
                <w:sz w:val="16"/>
              </w:rPr>
              <w:t>unitar (fara TVA)</w:t>
            </w:r>
          </w:p>
          <w:p>
            <w:pPr>
              <w:pStyle w:val="TableParagraph"/>
              <w:spacing w:before="1"/>
              <w:ind w:left="22" w:right="3"/>
              <w:jc w:val="center"/>
              <w:rPr>
                <w:b/>
                <w:sz w:val="16"/>
              </w:rPr>
            </w:pPr>
            <w:r>
              <w:rPr>
                <w:b/>
                <w:w w:val="120"/>
                <w:sz w:val="16"/>
              </w:rPr>
              <w:t>-</w:t>
            </w:r>
            <w:r>
              <w:rPr>
                <w:b/>
                <w:spacing w:val="-5"/>
                <w:w w:val="120"/>
                <w:sz w:val="16"/>
              </w:rPr>
              <w:t> </w:t>
            </w:r>
            <w:r>
              <w:rPr>
                <w:b/>
                <w:w w:val="120"/>
                <w:sz w:val="16"/>
              </w:rPr>
              <w:t>Lei</w:t>
            </w:r>
            <w:r>
              <w:rPr>
                <w:b/>
                <w:spacing w:val="-5"/>
                <w:w w:val="120"/>
                <w:sz w:val="16"/>
              </w:rPr>
              <w:t> </w:t>
            </w:r>
            <w:r>
              <w:rPr>
                <w:b/>
                <w:spacing w:val="-10"/>
                <w:w w:val="120"/>
                <w:sz w:val="16"/>
              </w:rPr>
              <w:t>-</w:t>
            </w:r>
          </w:p>
        </w:tc>
        <w:tc>
          <w:tcPr>
            <w:tcW w:w="1500" w:type="dxa"/>
            <w:tcBorders>
              <w:top w:val="single" w:sz="4" w:space="0" w:color="000000"/>
              <w:left w:val="single" w:sz="4" w:space="0" w:color="000000"/>
              <w:bottom w:val="single" w:sz="4" w:space="0" w:color="000000"/>
            </w:tcBorders>
          </w:tcPr>
          <w:p>
            <w:pPr>
              <w:pStyle w:val="TableParagraph"/>
              <w:spacing w:before="114"/>
              <w:ind w:left="25"/>
              <w:jc w:val="center"/>
              <w:rPr>
                <w:b/>
                <w:sz w:val="16"/>
              </w:rPr>
            </w:pPr>
            <w:r>
              <w:rPr>
                <w:b/>
                <w:spacing w:val="-2"/>
                <w:w w:val="110"/>
                <w:sz w:val="16"/>
              </w:rPr>
              <w:t>TOTALUL</w:t>
            </w:r>
          </w:p>
          <w:p>
            <w:pPr>
              <w:pStyle w:val="TableParagraph"/>
              <w:spacing w:before="2"/>
              <w:ind w:left="25"/>
              <w:jc w:val="center"/>
              <w:rPr>
                <w:b/>
                <w:sz w:val="16"/>
              </w:rPr>
            </w:pPr>
            <w:r>
              <w:rPr>
                <w:b/>
                <w:w w:val="125"/>
                <w:sz w:val="16"/>
              </w:rPr>
              <w:t>(fara</w:t>
            </w:r>
            <w:r>
              <w:rPr>
                <w:b/>
                <w:spacing w:val="-1"/>
                <w:w w:val="125"/>
                <w:sz w:val="16"/>
              </w:rPr>
              <w:t> </w:t>
            </w:r>
            <w:r>
              <w:rPr>
                <w:b/>
                <w:spacing w:val="-4"/>
                <w:w w:val="125"/>
                <w:sz w:val="16"/>
              </w:rPr>
              <w:t>TVA)</w:t>
            </w:r>
          </w:p>
          <w:p>
            <w:pPr>
              <w:pStyle w:val="TableParagraph"/>
              <w:spacing w:before="2"/>
              <w:ind w:left="25" w:right="1"/>
              <w:jc w:val="center"/>
              <w:rPr>
                <w:b/>
                <w:sz w:val="16"/>
              </w:rPr>
            </w:pPr>
            <w:r>
              <w:rPr>
                <w:b/>
                <w:w w:val="120"/>
                <w:sz w:val="16"/>
              </w:rPr>
              <w:t>-</w:t>
            </w:r>
            <w:r>
              <w:rPr>
                <w:b/>
                <w:spacing w:val="-5"/>
                <w:w w:val="120"/>
                <w:sz w:val="16"/>
              </w:rPr>
              <w:t> </w:t>
            </w:r>
            <w:r>
              <w:rPr>
                <w:b/>
                <w:w w:val="120"/>
                <w:sz w:val="16"/>
              </w:rPr>
              <w:t>Lei</w:t>
            </w:r>
            <w:r>
              <w:rPr>
                <w:b/>
                <w:spacing w:val="-5"/>
                <w:w w:val="120"/>
                <w:sz w:val="16"/>
              </w:rPr>
              <w:t> </w:t>
            </w:r>
            <w:r>
              <w:rPr>
                <w:b/>
                <w:spacing w:val="-10"/>
                <w:w w:val="120"/>
                <w:sz w:val="16"/>
              </w:rPr>
              <w:t>-</w:t>
            </w:r>
          </w:p>
        </w:tc>
      </w:tr>
      <w:tr>
        <w:trPr>
          <w:trHeight w:val="185" w:hRule="atLeast"/>
        </w:trPr>
        <w:tc>
          <w:tcPr>
            <w:tcW w:w="680" w:type="dxa"/>
            <w:tcBorders>
              <w:top w:val="single" w:sz="4" w:space="0" w:color="000000"/>
              <w:right w:val="single" w:sz="4" w:space="0" w:color="000000"/>
            </w:tcBorders>
          </w:tcPr>
          <w:p>
            <w:pPr>
              <w:pStyle w:val="TableParagraph"/>
              <w:spacing w:line="165" w:lineRule="exact"/>
              <w:ind w:left="15"/>
              <w:jc w:val="center"/>
              <w:rPr>
                <w:b/>
                <w:sz w:val="16"/>
              </w:rPr>
            </w:pPr>
            <w:r>
              <w:rPr>
                <w:b/>
                <w:spacing w:val="-10"/>
                <w:w w:val="125"/>
                <w:sz w:val="16"/>
              </w:rPr>
              <w:t>0</w:t>
            </w:r>
          </w:p>
        </w:tc>
        <w:tc>
          <w:tcPr>
            <w:tcW w:w="5480" w:type="dxa"/>
            <w:tcBorders>
              <w:top w:val="single" w:sz="4" w:space="0" w:color="000000"/>
              <w:left w:val="single" w:sz="4" w:space="0" w:color="000000"/>
              <w:right w:val="single" w:sz="4" w:space="0" w:color="000000"/>
            </w:tcBorders>
          </w:tcPr>
          <w:p>
            <w:pPr>
              <w:pStyle w:val="TableParagraph"/>
              <w:spacing w:line="165" w:lineRule="exact"/>
              <w:ind w:left="119" w:right="99"/>
              <w:jc w:val="center"/>
              <w:rPr>
                <w:b/>
                <w:sz w:val="16"/>
              </w:rPr>
            </w:pPr>
            <w:r>
              <w:rPr>
                <w:b/>
                <w:spacing w:val="-10"/>
                <w:w w:val="125"/>
                <w:sz w:val="16"/>
              </w:rPr>
              <w:t>1</w:t>
            </w:r>
          </w:p>
        </w:tc>
        <w:tc>
          <w:tcPr>
            <w:tcW w:w="800" w:type="dxa"/>
            <w:tcBorders>
              <w:top w:val="single" w:sz="4" w:space="0" w:color="000000"/>
              <w:left w:val="single" w:sz="4" w:space="0" w:color="000000"/>
              <w:right w:val="single" w:sz="4" w:space="0" w:color="000000"/>
            </w:tcBorders>
          </w:tcPr>
          <w:p>
            <w:pPr>
              <w:pStyle w:val="TableParagraph"/>
              <w:spacing w:line="165" w:lineRule="exact"/>
              <w:ind w:left="20"/>
              <w:jc w:val="center"/>
              <w:rPr>
                <w:b/>
                <w:sz w:val="16"/>
              </w:rPr>
            </w:pPr>
            <w:r>
              <w:rPr>
                <w:b/>
                <w:spacing w:val="-10"/>
                <w:w w:val="125"/>
                <w:sz w:val="16"/>
              </w:rPr>
              <w:t>2</w:t>
            </w:r>
          </w:p>
        </w:tc>
        <w:tc>
          <w:tcPr>
            <w:tcW w:w="1240" w:type="dxa"/>
            <w:tcBorders>
              <w:top w:val="single" w:sz="4" w:space="0" w:color="000000"/>
              <w:left w:val="single" w:sz="4" w:space="0" w:color="000000"/>
              <w:right w:val="single" w:sz="4" w:space="0" w:color="000000"/>
            </w:tcBorders>
          </w:tcPr>
          <w:p>
            <w:pPr>
              <w:pStyle w:val="TableParagraph"/>
              <w:spacing w:line="165" w:lineRule="exact"/>
              <w:ind w:left="20"/>
              <w:jc w:val="center"/>
              <w:rPr>
                <w:b/>
                <w:sz w:val="16"/>
              </w:rPr>
            </w:pPr>
            <w:r>
              <w:rPr>
                <w:b/>
                <w:spacing w:val="-10"/>
                <w:w w:val="125"/>
                <w:sz w:val="16"/>
              </w:rPr>
              <w:t>3</w:t>
            </w:r>
          </w:p>
        </w:tc>
        <w:tc>
          <w:tcPr>
            <w:tcW w:w="1400" w:type="dxa"/>
            <w:tcBorders>
              <w:top w:val="single" w:sz="4" w:space="0" w:color="000000"/>
              <w:left w:val="single" w:sz="4" w:space="0" w:color="000000"/>
              <w:right w:val="single" w:sz="4" w:space="0" w:color="000000"/>
            </w:tcBorders>
          </w:tcPr>
          <w:p>
            <w:pPr>
              <w:pStyle w:val="TableParagraph"/>
              <w:spacing w:line="165" w:lineRule="exact"/>
              <w:ind w:left="22" w:right="2"/>
              <w:jc w:val="center"/>
              <w:rPr>
                <w:b/>
                <w:sz w:val="16"/>
              </w:rPr>
            </w:pPr>
            <w:r>
              <w:rPr>
                <w:b/>
                <w:spacing w:val="-10"/>
                <w:w w:val="125"/>
                <w:sz w:val="16"/>
              </w:rPr>
              <w:t>4</w:t>
            </w:r>
          </w:p>
        </w:tc>
        <w:tc>
          <w:tcPr>
            <w:tcW w:w="1500" w:type="dxa"/>
            <w:tcBorders>
              <w:top w:val="single" w:sz="4" w:space="0" w:color="000000"/>
              <w:left w:val="single" w:sz="4" w:space="0" w:color="000000"/>
            </w:tcBorders>
          </w:tcPr>
          <w:p>
            <w:pPr>
              <w:pStyle w:val="TableParagraph"/>
              <w:spacing w:line="165" w:lineRule="exact"/>
              <w:ind w:left="358"/>
              <w:rPr>
                <w:b/>
                <w:sz w:val="16"/>
              </w:rPr>
            </w:pPr>
            <w:r>
              <w:rPr>
                <w:b/>
                <w:w w:val="125"/>
                <w:sz w:val="16"/>
              </w:rPr>
              <w:t>5</w:t>
            </w:r>
            <w:r>
              <w:rPr>
                <w:b/>
                <w:spacing w:val="1"/>
                <w:w w:val="125"/>
                <w:sz w:val="16"/>
              </w:rPr>
              <w:t> </w:t>
            </w:r>
            <w:r>
              <w:rPr>
                <w:b/>
                <w:w w:val="125"/>
                <w:sz w:val="16"/>
              </w:rPr>
              <w:t>=</w:t>
            </w:r>
            <w:r>
              <w:rPr>
                <w:b/>
                <w:spacing w:val="2"/>
                <w:w w:val="125"/>
                <w:sz w:val="16"/>
              </w:rPr>
              <w:t> </w:t>
            </w:r>
            <w:r>
              <w:rPr>
                <w:b/>
                <w:w w:val="125"/>
                <w:sz w:val="16"/>
              </w:rPr>
              <w:t>3</w:t>
            </w:r>
            <w:r>
              <w:rPr>
                <w:b/>
                <w:spacing w:val="2"/>
                <w:w w:val="125"/>
                <w:sz w:val="16"/>
              </w:rPr>
              <w:t> </w:t>
            </w:r>
            <w:r>
              <w:rPr>
                <w:b/>
                <w:w w:val="125"/>
                <w:sz w:val="16"/>
              </w:rPr>
              <w:t>x</w:t>
            </w:r>
            <w:r>
              <w:rPr>
                <w:b/>
                <w:spacing w:val="2"/>
                <w:w w:val="125"/>
                <w:sz w:val="16"/>
              </w:rPr>
              <w:t> </w:t>
            </w:r>
            <w:r>
              <w:rPr>
                <w:b/>
                <w:spacing w:val="-10"/>
                <w:w w:val="125"/>
                <w:sz w:val="16"/>
              </w:rPr>
              <w:t>4</w:t>
            </w:r>
          </w:p>
        </w:tc>
      </w:tr>
      <w:tr>
        <w:trPr>
          <w:trHeight w:val="285" w:hRule="atLeast"/>
        </w:trPr>
        <w:tc>
          <w:tcPr>
            <w:tcW w:w="680" w:type="dxa"/>
            <w:vMerge w:val="restart"/>
            <w:tcBorders>
              <w:bottom w:val="single" w:sz="4" w:space="0" w:color="000000"/>
              <w:right w:val="single" w:sz="4" w:space="0" w:color="000000"/>
            </w:tcBorders>
          </w:tcPr>
          <w:p>
            <w:pPr>
              <w:pStyle w:val="TableParagraph"/>
              <w:spacing w:before="28"/>
              <w:ind w:left="389"/>
              <w:rPr>
                <w:b/>
                <w:sz w:val="18"/>
              </w:rPr>
            </w:pPr>
            <w:r>
              <w:rPr>
                <w:b/>
                <w:spacing w:val="-5"/>
                <w:w w:val="125"/>
                <w:sz w:val="18"/>
              </w:rPr>
              <w:t>30</w:t>
            </w:r>
          </w:p>
        </w:tc>
        <w:tc>
          <w:tcPr>
            <w:tcW w:w="5480" w:type="dxa"/>
            <w:vMerge w:val="restart"/>
            <w:tcBorders>
              <w:left w:val="single" w:sz="4" w:space="0" w:color="000000"/>
              <w:bottom w:val="single" w:sz="4" w:space="0" w:color="000000"/>
              <w:right w:val="single" w:sz="4" w:space="0" w:color="000000"/>
            </w:tcBorders>
          </w:tcPr>
          <w:p>
            <w:pPr>
              <w:pStyle w:val="TableParagraph"/>
              <w:spacing w:before="28"/>
              <w:ind w:left="45"/>
              <w:rPr>
                <w:sz w:val="18"/>
              </w:rPr>
            </w:pPr>
            <w:r>
              <w:rPr>
                <w:b/>
                <w:w w:val="115"/>
                <w:sz w:val="18"/>
              </w:rPr>
              <w:t>CZ07A01&gt;</w:t>
            </w:r>
            <w:r>
              <w:rPr>
                <w:b/>
                <w:spacing w:val="2"/>
                <w:w w:val="115"/>
                <w:sz w:val="18"/>
              </w:rPr>
              <w:t> </w:t>
            </w:r>
            <w:r>
              <w:rPr>
                <w:b/>
                <w:w w:val="115"/>
                <w:sz w:val="18"/>
              </w:rPr>
              <w:t>-</w:t>
            </w:r>
            <w:r>
              <w:rPr>
                <w:b/>
                <w:spacing w:val="3"/>
                <w:w w:val="115"/>
                <w:sz w:val="18"/>
              </w:rPr>
              <w:t> </w:t>
            </w:r>
            <w:r>
              <w:rPr>
                <w:w w:val="115"/>
                <w:sz w:val="18"/>
              </w:rPr>
              <w:t>Armatura</w:t>
            </w:r>
            <w:r>
              <w:rPr>
                <w:spacing w:val="-4"/>
                <w:w w:val="115"/>
                <w:sz w:val="18"/>
              </w:rPr>
              <w:t> </w:t>
            </w:r>
            <w:r>
              <w:rPr>
                <w:w w:val="115"/>
                <w:sz w:val="18"/>
              </w:rPr>
              <w:t>(B500C)</w:t>
            </w:r>
            <w:r>
              <w:rPr>
                <w:spacing w:val="-2"/>
                <w:w w:val="115"/>
                <w:sz w:val="18"/>
              </w:rPr>
              <w:t> </w:t>
            </w:r>
            <w:r>
              <w:rPr>
                <w:w w:val="115"/>
                <w:sz w:val="18"/>
              </w:rPr>
              <w:t>in</w:t>
            </w:r>
            <w:r>
              <w:rPr>
                <w:spacing w:val="-3"/>
                <w:w w:val="115"/>
                <w:sz w:val="18"/>
              </w:rPr>
              <w:t> </w:t>
            </w:r>
            <w:r>
              <w:rPr>
                <w:spacing w:val="-2"/>
                <w:w w:val="115"/>
                <w:sz w:val="18"/>
              </w:rPr>
              <w:t>grinzi</w:t>
            </w:r>
          </w:p>
        </w:tc>
        <w:tc>
          <w:tcPr>
            <w:tcW w:w="800" w:type="dxa"/>
            <w:vMerge w:val="restart"/>
            <w:tcBorders>
              <w:left w:val="single" w:sz="4" w:space="0" w:color="000000"/>
              <w:bottom w:val="single" w:sz="4" w:space="0" w:color="000000"/>
              <w:right w:val="single" w:sz="4" w:space="0" w:color="000000"/>
            </w:tcBorders>
          </w:tcPr>
          <w:p>
            <w:pPr>
              <w:pStyle w:val="TableParagraph"/>
              <w:spacing w:before="28"/>
              <w:ind w:left="280"/>
              <w:rPr>
                <w:b/>
                <w:sz w:val="18"/>
              </w:rPr>
            </w:pPr>
            <w:r>
              <w:rPr>
                <w:b/>
                <w:spacing w:val="-5"/>
                <w:w w:val="120"/>
                <w:sz w:val="18"/>
              </w:rPr>
              <w:t>kg</w:t>
            </w:r>
          </w:p>
        </w:tc>
        <w:tc>
          <w:tcPr>
            <w:tcW w:w="1240" w:type="dxa"/>
            <w:tcBorders>
              <w:left w:val="single" w:sz="4" w:space="0" w:color="000000"/>
              <w:bottom w:val="single" w:sz="4" w:space="0" w:color="000000"/>
              <w:right w:val="single" w:sz="4" w:space="0" w:color="000000"/>
            </w:tcBorders>
          </w:tcPr>
          <w:p>
            <w:pPr>
              <w:pStyle w:val="TableParagraph"/>
              <w:spacing w:before="28"/>
              <w:ind w:right="23"/>
              <w:jc w:val="right"/>
              <w:rPr>
                <w:b/>
                <w:sz w:val="18"/>
              </w:rPr>
            </w:pPr>
            <w:r>
              <w:rPr>
                <w:b/>
                <w:spacing w:val="-2"/>
                <w:w w:val="125"/>
                <w:sz w:val="18"/>
              </w:rPr>
              <w:t>8,985.000</w:t>
            </w:r>
          </w:p>
        </w:tc>
        <w:tc>
          <w:tcPr>
            <w:tcW w:w="1400" w:type="dxa"/>
            <w:tcBorders>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material:</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manopera:</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20"/>
                <w:sz w:val="18"/>
              </w:rPr>
              <w:t>utilaj:</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transport:</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val="restart"/>
            <w:tcBorders>
              <w:top w:val="single" w:sz="4" w:space="0" w:color="000000"/>
              <w:bottom w:val="single" w:sz="4" w:space="0" w:color="000000"/>
              <w:right w:val="single" w:sz="4" w:space="0" w:color="000000"/>
            </w:tcBorders>
          </w:tcPr>
          <w:p>
            <w:pPr>
              <w:pStyle w:val="TableParagraph"/>
              <w:spacing w:before="33"/>
              <w:ind w:left="389"/>
              <w:rPr>
                <w:b/>
                <w:sz w:val="18"/>
              </w:rPr>
            </w:pPr>
            <w:r>
              <w:rPr>
                <w:b/>
                <w:spacing w:val="-5"/>
                <w:w w:val="125"/>
                <w:sz w:val="18"/>
              </w:rPr>
              <w:t>31</w:t>
            </w:r>
          </w:p>
        </w:tc>
        <w:tc>
          <w:tcPr>
            <w:tcW w:w="5480" w:type="dxa"/>
            <w:vMerge w:val="restart"/>
            <w:tcBorders>
              <w:top w:val="single" w:sz="4" w:space="0" w:color="000000"/>
              <w:left w:val="single" w:sz="4" w:space="0" w:color="000000"/>
              <w:bottom w:val="single" w:sz="4" w:space="0" w:color="000000"/>
              <w:right w:val="single" w:sz="4" w:space="0" w:color="000000"/>
            </w:tcBorders>
          </w:tcPr>
          <w:p>
            <w:pPr>
              <w:pStyle w:val="TableParagraph"/>
              <w:spacing w:before="33"/>
              <w:ind w:left="45"/>
              <w:rPr>
                <w:sz w:val="18"/>
              </w:rPr>
            </w:pPr>
            <w:r>
              <w:rPr>
                <w:b/>
                <w:w w:val="115"/>
                <w:sz w:val="18"/>
              </w:rPr>
              <w:t>RPCB06A#</w:t>
            </w:r>
            <w:r>
              <w:rPr>
                <w:b/>
                <w:spacing w:val="-3"/>
                <w:w w:val="115"/>
                <w:sz w:val="18"/>
              </w:rPr>
              <w:t> </w:t>
            </w:r>
            <w:r>
              <w:rPr>
                <w:b/>
                <w:w w:val="115"/>
                <w:sz w:val="18"/>
              </w:rPr>
              <w:t>-</w:t>
            </w:r>
            <w:r>
              <w:rPr>
                <w:b/>
                <w:spacing w:val="-2"/>
                <w:w w:val="115"/>
                <w:sz w:val="18"/>
              </w:rPr>
              <w:t> </w:t>
            </w:r>
            <w:r>
              <w:rPr>
                <w:w w:val="115"/>
                <w:sz w:val="18"/>
              </w:rPr>
              <w:t>Beton</w:t>
            </w:r>
            <w:r>
              <w:rPr>
                <w:spacing w:val="-8"/>
                <w:w w:val="115"/>
                <w:sz w:val="18"/>
              </w:rPr>
              <w:t> </w:t>
            </w:r>
            <w:r>
              <w:rPr>
                <w:w w:val="115"/>
                <w:sz w:val="18"/>
              </w:rPr>
              <w:t>armat</w:t>
            </w:r>
            <w:r>
              <w:rPr>
                <w:spacing w:val="-6"/>
                <w:w w:val="115"/>
                <w:sz w:val="18"/>
              </w:rPr>
              <w:t> </w:t>
            </w:r>
            <w:r>
              <w:rPr>
                <w:w w:val="115"/>
                <w:sz w:val="18"/>
              </w:rPr>
              <w:t>C25</w:t>
            </w:r>
            <w:r>
              <w:rPr>
                <w:spacing w:val="-7"/>
                <w:w w:val="115"/>
                <w:sz w:val="18"/>
              </w:rPr>
              <w:t> </w:t>
            </w:r>
            <w:r>
              <w:rPr>
                <w:w w:val="115"/>
                <w:sz w:val="18"/>
              </w:rPr>
              <w:t>/</w:t>
            </w:r>
            <w:r>
              <w:rPr>
                <w:spacing w:val="-8"/>
                <w:w w:val="115"/>
                <w:sz w:val="18"/>
              </w:rPr>
              <w:t> </w:t>
            </w:r>
            <w:r>
              <w:rPr>
                <w:w w:val="115"/>
                <w:sz w:val="18"/>
              </w:rPr>
              <w:t>30</w:t>
            </w:r>
            <w:r>
              <w:rPr>
                <w:spacing w:val="-6"/>
                <w:w w:val="115"/>
                <w:sz w:val="18"/>
              </w:rPr>
              <w:t> </w:t>
            </w:r>
            <w:r>
              <w:rPr>
                <w:w w:val="115"/>
                <w:sz w:val="18"/>
              </w:rPr>
              <w:t>in</w:t>
            </w:r>
            <w:r>
              <w:rPr>
                <w:spacing w:val="-8"/>
                <w:w w:val="115"/>
                <w:sz w:val="18"/>
              </w:rPr>
              <w:t> </w:t>
            </w:r>
            <w:r>
              <w:rPr>
                <w:spacing w:val="-2"/>
                <w:w w:val="115"/>
                <w:sz w:val="18"/>
              </w:rPr>
              <w:t>placi</w:t>
            </w:r>
          </w:p>
        </w:tc>
        <w:tc>
          <w:tcPr>
            <w:tcW w:w="800" w:type="dxa"/>
            <w:vMerge w:val="restart"/>
            <w:tcBorders>
              <w:top w:val="single" w:sz="4" w:space="0" w:color="000000"/>
              <w:left w:val="single" w:sz="4" w:space="0" w:color="000000"/>
              <w:bottom w:val="single" w:sz="4" w:space="0" w:color="000000"/>
              <w:right w:val="single" w:sz="4" w:space="0" w:color="000000"/>
            </w:tcBorders>
          </w:tcPr>
          <w:p>
            <w:pPr>
              <w:pStyle w:val="TableParagraph"/>
              <w:spacing w:before="33"/>
              <w:ind w:left="257"/>
              <w:rPr>
                <w:b/>
                <w:sz w:val="18"/>
              </w:rPr>
            </w:pPr>
            <w:r>
              <w:rPr>
                <w:b/>
                <w:spacing w:val="-5"/>
                <w:w w:val="115"/>
                <w:sz w:val="18"/>
              </w:rPr>
              <w:t>mc</w:t>
            </w: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2"/>
              <w:jc w:val="right"/>
              <w:rPr>
                <w:b/>
                <w:sz w:val="18"/>
              </w:rPr>
            </w:pPr>
            <w:r>
              <w:rPr>
                <w:b/>
                <w:spacing w:val="-2"/>
                <w:w w:val="125"/>
                <w:sz w:val="18"/>
              </w:rPr>
              <w:t>144.000</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material:</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manopera:</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20"/>
                <w:sz w:val="18"/>
              </w:rPr>
              <w:t>utilaj:</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transport:</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tcBorders>
              <w:top w:val="single" w:sz="4" w:space="0" w:color="000000"/>
              <w:bottom w:val="single" w:sz="4" w:space="0" w:color="000000"/>
              <w:right w:val="single" w:sz="4" w:space="0" w:color="000000"/>
            </w:tcBorders>
          </w:tcPr>
          <w:p>
            <w:pPr>
              <w:pStyle w:val="TableParagraph"/>
              <w:spacing w:before="33"/>
              <w:ind w:left="239"/>
              <w:rPr>
                <w:i/>
                <w:sz w:val="18"/>
              </w:rPr>
            </w:pPr>
            <w:r>
              <w:rPr>
                <w:i/>
                <w:spacing w:val="-4"/>
                <w:w w:val="115"/>
                <w:sz w:val="18"/>
              </w:rPr>
              <w:t>31.1</w:t>
            </w:r>
          </w:p>
        </w:tc>
        <w:tc>
          <w:tcPr>
            <w:tcW w:w="5480" w:type="dxa"/>
            <w:tcBorders>
              <w:top w:val="single" w:sz="4" w:space="0" w:color="000000"/>
              <w:left w:val="single" w:sz="4" w:space="0" w:color="000000"/>
              <w:bottom w:val="single" w:sz="4" w:space="0" w:color="000000"/>
              <w:right w:val="single" w:sz="4" w:space="0" w:color="000000"/>
            </w:tcBorders>
          </w:tcPr>
          <w:p>
            <w:pPr>
              <w:pStyle w:val="TableParagraph"/>
              <w:spacing w:before="33"/>
              <w:ind w:left="305"/>
              <w:rPr>
                <w:i/>
                <w:sz w:val="18"/>
              </w:rPr>
            </w:pPr>
            <w:r>
              <w:rPr>
                <w:b/>
                <w:i/>
                <w:w w:val="115"/>
                <w:sz w:val="18"/>
              </w:rPr>
              <w:t>2100995</w:t>
            </w:r>
            <w:r>
              <w:rPr>
                <w:b/>
                <w:i/>
                <w:spacing w:val="-7"/>
                <w:w w:val="115"/>
                <w:sz w:val="18"/>
              </w:rPr>
              <w:t> </w:t>
            </w:r>
            <w:r>
              <w:rPr>
                <w:i/>
                <w:w w:val="115"/>
                <w:sz w:val="18"/>
              </w:rPr>
              <w:t>-</w:t>
            </w:r>
            <w:r>
              <w:rPr>
                <w:i/>
                <w:spacing w:val="-6"/>
                <w:w w:val="115"/>
                <w:sz w:val="18"/>
              </w:rPr>
              <w:t> </w:t>
            </w:r>
            <w:r>
              <w:rPr>
                <w:i/>
                <w:w w:val="115"/>
                <w:sz w:val="18"/>
              </w:rPr>
              <w:t>Beton</w:t>
            </w:r>
            <w:r>
              <w:rPr>
                <w:i/>
                <w:spacing w:val="-7"/>
                <w:w w:val="115"/>
                <w:sz w:val="18"/>
              </w:rPr>
              <w:t> </w:t>
            </w:r>
            <w:r>
              <w:rPr>
                <w:i/>
                <w:w w:val="115"/>
                <w:sz w:val="18"/>
              </w:rPr>
              <w:t>de</w:t>
            </w:r>
            <w:r>
              <w:rPr>
                <w:i/>
                <w:spacing w:val="-5"/>
                <w:w w:val="115"/>
                <w:sz w:val="18"/>
              </w:rPr>
              <w:t> </w:t>
            </w:r>
            <w:r>
              <w:rPr>
                <w:i/>
                <w:w w:val="115"/>
                <w:sz w:val="18"/>
              </w:rPr>
              <w:t>ciment</w:t>
            </w:r>
            <w:r>
              <w:rPr>
                <w:i/>
                <w:spacing w:val="-6"/>
                <w:w w:val="115"/>
                <w:sz w:val="18"/>
              </w:rPr>
              <w:t> </w:t>
            </w:r>
            <w:r>
              <w:rPr>
                <w:i/>
                <w:w w:val="115"/>
                <w:sz w:val="18"/>
              </w:rPr>
              <w:t>B</w:t>
            </w:r>
            <w:r>
              <w:rPr>
                <w:i/>
                <w:spacing w:val="-5"/>
                <w:w w:val="115"/>
                <w:sz w:val="18"/>
              </w:rPr>
              <w:t> </w:t>
            </w:r>
            <w:r>
              <w:rPr>
                <w:i/>
                <w:w w:val="115"/>
                <w:sz w:val="18"/>
              </w:rPr>
              <w:t>400</w:t>
            </w:r>
            <w:r>
              <w:rPr>
                <w:i/>
                <w:spacing w:val="-6"/>
                <w:w w:val="115"/>
                <w:sz w:val="18"/>
              </w:rPr>
              <w:t> </w:t>
            </w:r>
            <w:r>
              <w:rPr>
                <w:i/>
                <w:w w:val="115"/>
                <w:sz w:val="18"/>
              </w:rPr>
              <w:t>-</w:t>
            </w:r>
            <w:r>
              <w:rPr>
                <w:i/>
                <w:spacing w:val="-6"/>
                <w:w w:val="115"/>
                <w:sz w:val="18"/>
              </w:rPr>
              <w:t> </w:t>
            </w:r>
            <w:r>
              <w:rPr>
                <w:i/>
                <w:w w:val="115"/>
                <w:sz w:val="18"/>
              </w:rPr>
              <w:t>BC30</w:t>
            </w:r>
            <w:r>
              <w:rPr>
                <w:i/>
                <w:spacing w:val="-6"/>
                <w:w w:val="115"/>
                <w:sz w:val="18"/>
              </w:rPr>
              <w:t> </w:t>
            </w:r>
            <w:r>
              <w:rPr>
                <w:i/>
                <w:w w:val="115"/>
                <w:sz w:val="18"/>
              </w:rPr>
              <w:t>stas</w:t>
            </w:r>
            <w:r>
              <w:rPr>
                <w:i/>
                <w:spacing w:val="-6"/>
                <w:w w:val="115"/>
                <w:sz w:val="18"/>
              </w:rPr>
              <w:t> </w:t>
            </w:r>
            <w:r>
              <w:rPr>
                <w:i/>
                <w:spacing w:val="-4"/>
                <w:w w:val="115"/>
                <w:sz w:val="18"/>
              </w:rPr>
              <w:t>3622</w:t>
            </w:r>
          </w:p>
        </w:tc>
        <w:tc>
          <w:tcPr>
            <w:tcW w:w="800" w:type="dxa"/>
            <w:tcBorders>
              <w:top w:val="single" w:sz="4" w:space="0" w:color="000000"/>
              <w:left w:val="single" w:sz="4" w:space="0" w:color="000000"/>
              <w:bottom w:val="single" w:sz="4" w:space="0" w:color="000000"/>
              <w:right w:val="single" w:sz="4" w:space="0" w:color="000000"/>
            </w:tcBorders>
          </w:tcPr>
          <w:p>
            <w:pPr>
              <w:pStyle w:val="TableParagraph"/>
              <w:spacing w:before="33"/>
              <w:ind w:left="20"/>
              <w:jc w:val="center"/>
              <w:rPr>
                <w:i/>
                <w:sz w:val="18"/>
              </w:rPr>
            </w:pPr>
            <w:r>
              <w:rPr>
                <w:i/>
                <w:spacing w:val="-5"/>
                <w:w w:val="115"/>
                <w:sz w:val="18"/>
              </w:rPr>
              <w:t>mc</w:t>
            </w: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2"/>
              <w:jc w:val="right"/>
              <w:rPr>
                <w:i/>
                <w:sz w:val="18"/>
              </w:rPr>
            </w:pPr>
            <w:r>
              <w:rPr>
                <w:i/>
                <w:spacing w:val="-2"/>
                <w:w w:val="115"/>
                <w:sz w:val="18"/>
              </w:rPr>
              <w:t>144.000</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val="restart"/>
            <w:tcBorders>
              <w:top w:val="single" w:sz="4" w:space="0" w:color="000000"/>
              <w:bottom w:val="single" w:sz="4" w:space="0" w:color="000000"/>
              <w:right w:val="single" w:sz="4" w:space="0" w:color="000000"/>
            </w:tcBorders>
          </w:tcPr>
          <w:p>
            <w:pPr>
              <w:pStyle w:val="TableParagraph"/>
              <w:spacing w:before="33"/>
              <w:ind w:left="389"/>
              <w:rPr>
                <w:b/>
                <w:sz w:val="18"/>
              </w:rPr>
            </w:pPr>
            <w:r>
              <w:rPr>
                <w:b/>
                <w:spacing w:val="-5"/>
                <w:w w:val="125"/>
                <w:sz w:val="18"/>
              </w:rPr>
              <w:t>32</w:t>
            </w:r>
          </w:p>
        </w:tc>
        <w:tc>
          <w:tcPr>
            <w:tcW w:w="5480" w:type="dxa"/>
            <w:vMerge w:val="restart"/>
            <w:tcBorders>
              <w:top w:val="single" w:sz="4" w:space="0" w:color="000000"/>
              <w:left w:val="single" w:sz="4" w:space="0" w:color="000000"/>
              <w:bottom w:val="single" w:sz="4" w:space="0" w:color="000000"/>
              <w:right w:val="single" w:sz="4" w:space="0" w:color="000000"/>
            </w:tcBorders>
          </w:tcPr>
          <w:p>
            <w:pPr>
              <w:pStyle w:val="TableParagraph"/>
              <w:spacing w:before="33"/>
              <w:ind w:left="45"/>
              <w:rPr>
                <w:sz w:val="18"/>
              </w:rPr>
            </w:pPr>
            <w:r>
              <w:rPr>
                <w:b/>
                <w:w w:val="115"/>
                <w:sz w:val="18"/>
              </w:rPr>
              <w:t>CB03B1</w:t>
            </w:r>
            <w:r>
              <w:rPr>
                <w:b/>
                <w:spacing w:val="-11"/>
                <w:w w:val="115"/>
                <w:sz w:val="18"/>
              </w:rPr>
              <w:t> </w:t>
            </w:r>
            <w:r>
              <w:rPr>
                <w:b/>
                <w:w w:val="115"/>
                <w:sz w:val="18"/>
              </w:rPr>
              <w:t>-</w:t>
            </w:r>
            <w:r>
              <w:rPr>
                <w:b/>
                <w:spacing w:val="-10"/>
                <w:w w:val="115"/>
                <w:sz w:val="18"/>
              </w:rPr>
              <w:t> </w:t>
            </w:r>
            <w:r>
              <w:rPr>
                <w:w w:val="115"/>
                <w:sz w:val="18"/>
              </w:rPr>
              <w:t>Cofraje</w:t>
            </w:r>
            <w:r>
              <w:rPr>
                <w:spacing w:val="-14"/>
                <w:w w:val="115"/>
                <w:sz w:val="18"/>
              </w:rPr>
              <w:t> </w:t>
            </w:r>
            <w:r>
              <w:rPr>
                <w:spacing w:val="-2"/>
                <w:w w:val="115"/>
                <w:sz w:val="18"/>
              </w:rPr>
              <w:t>placi</w:t>
            </w:r>
          </w:p>
        </w:tc>
        <w:tc>
          <w:tcPr>
            <w:tcW w:w="800" w:type="dxa"/>
            <w:vMerge w:val="restart"/>
            <w:tcBorders>
              <w:top w:val="single" w:sz="4" w:space="0" w:color="000000"/>
              <w:left w:val="single" w:sz="4" w:space="0" w:color="000000"/>
              <w:bottom w:val="single" w:sz="4" w:space="0" w:color="000000"/>
              <w:right w:val="single" w:sz="4" w:space="0" w:color="000000"/>
            </w:tcBorders>
          </w:tcPr>
          <w:p>
            <w:pPr>
              <w:pStyle w:val="TableParagraph"/>
              <w:spacing w:before="33"/>
              <w:ind w:left="247"/>
              <w:rPr>
                <w:b/>
                <w:sz w:val="18"/>
              </w:rPr>
            </w:pPr>
            <w:r>
              <w:rPr>
                <w:b/>
                <w:spacing w:val="-5"/>
                <w:w w:val="115"/>
                <w:sz w:val="18"/>
              </w:rPr>
              <w:t>mp</w:t>
            </w: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2"/>
              <w:jc w:val="right"/>
              <w:rPr>
                <w:b/>
                <w:sz w:val="18"/>
              </w:rPr>
            </w:pPr>
            <w:r>
              <w:rPr>
                <w:b/>
                <w:spacing w:val="-2"/>
                <w:w w:val="125"/>
                <w:sz w:val="18"/>
              </w:rPr>
              <w:t>830.000</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material:</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manopera:</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20"/>
                <w:sz w:val="18"/>
              </w:rPr>
              <w:t>utilaj:</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transport:</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val="restart"/>
            <w:tcBorders>
              <w:top w:val="single" w:sz="4" w:space="0" w:color="000000"/>
              <w:bottom w:val="single" w:sz="4" w:space="0" w:color="000000"/>
              <w:right w:val="single" w:sz="4" w:space="0" w:color="000000"/>
            </w:tcBorders>
          </w:tcPr>
          <w:p>
            <w:pPr>
              <w:pStyle w:val="TableParagraph"/>
              <w:spacing w:before="33"/>
              <w:ind w:left="389"/>
              <w:rPr>
                <w:b/>
                <w:sz w:val="18"/>
              </w:rPr>
            </w:pPr>
            <w:r>
              <w:rPr>
                <w:b/>
                <w:spacing w:val="-5"/>
                <w:w w:val="125"/>
                <w:sz w:val="18"/>
              </w:rPr>
              <w:t>33</w:t>
            </w:r>
          </w:p>
        </w:tc>
        <w:tc>
          <w:tcPr>
            <w:tcW w:w="5480" w:type="dxa"/>
            <w:vMerge w:val="restart"/>
            <w:tcBorders>
              <w:top w:val="single" w:sz="4" w:space="0" w:color="000000"/>
              <w:left w:val="single" w:sz="4" w:space="0" w:color="000000"/>
              <w:bottom w:val="single" w:sz="4" w:space="0" w:color="000000"/>
              <w:right w:val="single" w:sz="4" w:space="0" w:color="000000"/>
            </w:tcBorders>
          </w:tcPr>
          <w:p>
            <w:pPr>
              <w:pStyle w:val="TableParagraph"/>
              <w:spacing w:before="33"/>
              <w:ind w:left="45"/>
              <w:rPr>
                <w:sz w:val="18"/>
              </w:rPr>
            </w:pPr>
            <w:r>
              <w:rPr>
                <w:b/>
                <w:w w:val="115"/>
                <w:sz w:val="18"/>
              </w:rPr>
              <w:t>CZ07A01&gt;</w:t>
            </w:r>
            <w:r>
              <w:rPr>
                <w:b/>
                <w:spacing w:val="2"/>
                <w:w w:val="115"/>
                <w:sz w:val="18"/>
              </w:rPr>
              <w:t> </w:t>
            </w:r>
            <w:r>
              <w:rPr>
                <w:b/>
                <w:w w:val="115"/>
                <w:sz w:val="18"/>
              </w:rPr>
              <w:t>-</w:t>
            </w:r>
            <w:r>
              <w:rPr>
                <w:b/>
                <w:spacing w:val="3"/>
                <w:w w:val="115"/>
                <w:sz w:val="18"/>
              </w:rPr>
              <w:t> </w:t>
            </w:r>
            <w:r>
              <w:rPr>
                <w:w w:val="115"/>
                <w:sz w:val="18"/>
              </w:rPr>
              <w:t>Armatura</w:t>
            </w:r>
            <w:r>
              <w:rPr>
                <w:spacing w:val="-4"/>
                <w:w w:val="115"/>
                <w:sz w:val="18"/>
              </w:rPr>
              <w:t> </w:t>
            </w:r>
            <w:r>
              <w:rPr>
                <w:w w:val="115"/>
                <w:sz w:val="18"/>
              </w:rPr>
              <w:t>(B500C)</w:t>
            </w:r>
            <w:r>
              <w:rPr>
                <w:spacing w:val="-2"/>
                <w:w w:val="115"/>
                <w:sz w:val="18"/>
              </w:rPr>
              <w:t> </w:t>
            </w:r>
            <w:r>
              <w:rPr>
                <w:w w:val="115"/>
                <w:sz w:val="18"/>
              </w:rPr>
              <w:t>in</w:t>
            </w:r>
            <w:r>
              <w:rPr>
                <w:spacing w:val="-3"/>
                <w:w w:val="115"/>
                <w:sz w:val="18"/>
              </w:rPr>
              <w:t> </w:t>
            </w:r>
            <w:r>
              <w:rPr>
                <w:spacing w:val="-2"/>
                <w:w w:val="115"/>
                <w:sz w:val="18"/>
              </w:rPr>
              <w:t>placi</w:t>
            </w:r>
          </w:p>
        </w:tc>
        <w:tc>
          <w:tcPr>
            <w:tcW w:w="800" w:type="dxa"/>
            <w:vMerge w:val="restart"/>
            <w:tcBorders>
              <w:top w:val="single" w:sz="4" w:space="0" w:color="000000"/>
              <w:left w:val="single" w:sz="4" w:space="0" w:color="000000"/>
              <w:bottom w:val="single" w:sz="4" w:space="0" w:color="000000"/>
              <w:right w:val="single" w:sz="4" w:space="0" w:color="000000"/>
            </w:tcBorders>
          </w:tcPr>
          <w:p>
            <w:pPr>
              <w:pStyle w:val="TableParagraph"/>
              <w:spacing w:before="33"/>
              <w:ind w:left="280"/>
              <w:rPr>
                <w:b/>
                <w:sz w:val="18"/>
              </w:rPr>
            </w:pPr>
            <w:r>
              <w:rPr>
                <w:b/>
                <w:spacing w:val="-5"/>
                <w:w w:val="120"/>
                <w:sz w:val="18"/>
              </w:rPr>
              <w:t>kg</w:t>
            </w: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2"/>
              <w:jc w:val="right"/>
              <w:rPr>
                <w:b/>
                <w:sz w:val="18"/>
              </w:rPr>
            </w:pPr>
            <w:r>
              <w:rPr>
                <w:b/>
                <w:spacing w:val="-2"/>
                <w:w w:val="125"/>
                <w:sz w:val="18"/>
              </w:rPr>
              <w:t>14,136.000</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material:</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manopera:</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20"/>
                <w:sz w:val="18"/>
              </w:rPr>
              <w:t>utilaj:</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transport:</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9600" w:type="dxa"/>
            <w:gridSpan w:val="5"/>
            <w:tcBorders>
              <w:top w:val="single" w:sz="4" w:space="0" w:color="000000"/>
              <w:bottom w:val="single" w:sz="4" w:space="0" w:color="000000"/>
              <w:right w:val="single" w:sz="4" w:space="0" w:color="000000"/>
            </w:tcBorders>
          </w:tcPr>
          <w:p>
            <w:pPr>
              <w:pStyle w:val="TableParagraph"/>
              <w:spacing w:before="33"/>
              <w:ind w:left="40"/>
              <w:rPr>
                <w:b/>
                <w:sz w:val="18"/>
              </w:rPr>
            </w:pPr>
            <w:r>
              <w:rPr>
                <w:b/>
                <w:w w:val="110"/>
                <w:sz w:val="18"/>
              </w:rPr>
              <w:t>TOTAL</w:t>
            </w:r>
            <w:r>
              <w:rPr>
                <w:b/>
                <w:spacing w:val="-9"/>
                <w:w w:val="110"/>
                <w:sz w:val="18"/>
              </w:rPr>
              <w:t> </w:t>
            </w:r>
            <w:r>
              <w:rPr>
                <w:b/>
                <w:spacing w:val="-2"/>
                <w:w w:val="110"/>
                <w:sz w:val="18"/>
              </w:rPr>
              <w:t>PARTER</w:t>
            </w: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bl>
    <w:p>
      <w:pPr>
        <w:pStyle w:val="BodyText"/>
        <w:spacing w:before="1"/>
        <w:rPr>
          <w:b/>
          <w:sz w:val="16"/>
        </w:rPr>
      </w:pPr>
    </w:p>
    <w:tbl>
      <w:tblPr>
        <w:tblW w:w="0" w:type="auto"/>
        <w:jc w:val="left"/>
        <w:tblInd w:w="126" w:type="dxa"/>
        <w:tblBorders>
          <w:top w:val="single" w:sz="8" w:space="0" w:color="4E4E4E"/>
          <w:left w:val="single" w:sz="8" w:space="0" w:color="4E4E4E"/>
          <w:bottom w:val="single" w:sz="8" w:space="0" w:color="4E4E4E"/>
          <w:right w:val="single" w:sz="8" w:space="0" w:color="4E4E4E"/>
          <w:insideH w:val="single" w:sz="8" w:space="0" w:color="4E4E4E"/>
          <w:insideV w:val="single" w:sz="8" w:space="0" w:color="4E4E4E"/>
        </w:tblBorders>
        <w:tblLayout w:type="fixed"/>
        <w:tblCellMar>
          <w:top w:w="0" w:type="dxa"/>
          <w:left w:w="0" w:type="dxa"/>
          <w:bottom w:w="0" w:type="dxa"/>
          <w:right w:w="0" w:type="dxa"/>
        </w:tblCellMar>
        <w:tblLook w:val="01E0"/>
      </w:tblPr>
      <w:tblGrid>
        <w:gridCol w:w="680"/>
        <w:gridCol w:w="5480"/>
        <w:gridCol w:w="800"/>
        <w:gridCol w:w="1240"/>
        <w:gridCol w:w="1400"/>
        <w:gridCol w:w="1500"/>
      </w:tblGrid>
      <w:tr>
        <w:trPr>
          <w:trHeight w:val="385" w:hRule="atLeast"/>
        </w:trPr>
        <w:tc>
          <w:tcPr>
            <w:tcW w:w="11100" w:type="dxa"/>
            <w:gridSpan w:val="6"/>
            <w:tcBorders>
              <w:bottom w:val="single" w:sz="4" w:space="0" w:color="000000"/>
            </w:tcBorders>
            <w:shd w:val="clear" w:color="auto" w:fill="BFBFBF"/>
          </w:tcPr>
          <w:p>
            <w:pPr>
              <w:pStyle w:val="TableParagraph"/>
              <w:spacing w:before="103"/>
              <w:ind w:left="200"/>
              <w:rPr>
                <w:b/>
                <w:sz w:val="18"/>
              </w:rPr>
            </w:pPr>
            <w:bookmarkStart w:name="ETAJ 1" w:id="30"/>
            <w:bookmarkEnd w:id="30"/>
            <w:r>
              <w:rPr/>
            </w:r>
            <w:r>
              <w:rPr>
                <w:b/>
                <w:sz w:val="18"/>
              </w:rPr>
              <w:t>ETAJ</w:t>
            </w:r>
            <w:r>
              <w:rPr>
                <w:b/>
                <w:spacing w:val="-1"/>
                <w:sz w:val="18"/>
              </w:rPr>
              <w:t> </w:t>
            </w:r>
            <w:r>
              <w:rPr>
                <w:b/>
                <w:spacing w:val="-10"/>
                <w:w w:val="110"/>
                <w:sz w:val="18"/>
              </w:rPr>
              <w:t>1</w:t>
            </w:r>
          </w:p>
        </w:tc>
      </w:tr>
      <w:tr>
        <w:trPr>
          <w:trHeight w:val="290" w:hRule="atLeast"/>
        </w:trPr>
        <w:tc>
          <w:tcPr>
            <w:tcW w:w="680" w:type="dxa"/>
            <w:vMerge w:val="restart"/>
            <w:tcBorders>
              <w:top w:val="single" w:sz="4" w:space="0" w:color="000000"/>
              <w:bottom w:val="single" w:sz="4" w:space="0" w:color="000000"/>
              <w:right w:val="single" w:sz="4" w:space="0" w:color="000000"/>
            </w:tcBorders>
          </w:tcPr>
          <w:p>
            <w:pPr>
              <w:pStyle w:val="TableParagraph"/>
              <w:spacing w:before="33"/>
              <w:ind w:left="389"/>
              <w:rPr>
                <w:b/>
                <w:sz w:val="18"/>
              </w:rPr>
            </w:pPr>
            <w:r>
              <w:rPr>
                <w:b/>
                <w:spacing w:val="-5"/>
                <w:w w:val="125"/>
                <w:sz w:val="18"/>
              </w:rPr>
              <w:t>34</w:t>
            </w:r>
          </w:p>
        </w:tc>
        <w:tc>
          <w:tcPr>
            <w:tcW w:w="5480" w:type="dxa"/>
            <w:vMerge w:val="restart"/>
            <w:tcBorders>
              <w:top w:val="single" w:sz="4" w:space="0" w:color="000000"/>
              <w:left w:val="single" w:sz="4" w:space="0" w:color="000000"/>
              <w:bottom w:val="single" w:sz="4" w:space="0" w:color="000000"/>
              <w:right w:val="single" w:sz="4" w:space="0" w:color="000000"/>
            </w:tcBorders>
          </w:tcPr>
          <w:p>
            <w:pPr>
              <w:pStyle w:val="TableParagraph"/>
              <w:spacing w:before="33"/>
              <w:ind w:left="45"/>
              <w:rPr>
                <w:sz w:val="18"/>
              </w:rPr>
            </w:pPr>
            <w:r>
              <w:rPr>
                <w:b/>
                <w:w w:val="115"/>
                <w:sz w:val="18"/>
              </w:rPr>
              <w:t>RPCB06A#</w:t>
            </w:r>
            <w:r>
              <w:rPr>
                <w:b/>
                <w:spacing w:val="-3"/>
                <w:w w:val="115"/>
                <w:sz w:val="18"/>
              </w:rPr>
              <w:t> </w:t>
            </w:r>
            <w:r>
              <w:rPr>
                <w:b/>
                <w:w w:val="115"/>
                <w:sz w:val="18"/>
              </w:rPr>
              <w:t>-</w:t>
            </w:r>
            <w:r>
              <w:rPr>
                <w:b/>
                <w:spacing w:val="-2"/>
                <w:w w:val="115"/>
                <w:sz w:val="18"/>
              </w:rPr>
              <w:t> </w:t>
            </w:r>
            <w:r>
              <w:rPr>
                <w:w w:val="115"/>
                <w:sz w:val="18"/>
              </w:rPr>
              <w:t>Beton</w:t>
            </w:r>
            <w:r>
              <w:rPr>
                <w:spacing w:val="-8"/>
                <w:w w:val="115"/>
                <w:sz w:val="18"/>
              </w:rPr>
              <w:t> </w:t>
            </w:r>
            <w:r>
              <w:rPr>
                <w:w w:val="115"/>
                <w:sz w:val="18"/>
              </w:rPr>
              <w:t>armat</w:t>
            </w:r>
            <w:r>
              <w:rPr>
                <w:spacing w:val="-6"/>
                <w:w w:val="115"/>
                <w:sz w:val="18"/>
              </w:rPr>
              <w:t> </w:t>
            </w:r>
            <w:r>
              <w:rPr>
                <w:w w:val="115"/>
                <w:sz w:val="18"/>
              </w:rPr>
              <w:t>C25</w:t>
            </w:r>
            <w:r>
              <w:rPr>
                <w:spacing w:val="-7"/>
                <w:w w:val="115"/>
                <w:sz w:val="18"/>
              </w:rPr>
              <w:t> </w:t>
            </w:r>
            <w:r>
              <w:rPr>
                <w:w w:val="115"/>
                <w:sz w:val="18"/>
              </w:rPr>
              <w:t>/</w:t>
            </w:r>
            <w:r>
              <w:rPr>
                <w:spacing w:val="-8"/>
                <w:w w:val="115"/>
                <w:sz w:val="18"/>
              </w:rPr>
              <w:t> </w:t>
            </w:r>
            <w:r>
              <w:rPr>
                <w:w w:val="115"/>
                <w:sz w:val="18"/>
              </w:rPr>
              <w:t>30</w:t>
            </w:r>
            <w:r>
              <w:rPr>
                <w:spacing w:val="-6"/>
                <w:w w:val="115"/>
                <w:sz w:val="18"/>
              </w:rPr>
              <w:t> </w:t>
            </w:r>
            <w:r>
              <w:rPr>
                <w:w w:val="115"/>
                <w:sz w:val="18"/>
              </w:rPr>
              <w:t>in</w:t>
            </w:r>
            <w:r>
              <w:rPr>
                <w:spacing w:val="-8"/>
                <w:w w:val="115"/>
                <w:sz w:val="18"/>
              </w:rPr>
              <w:t> </w:t>
            </w:r>
            <w:r>
              <w:rPr>
                <w:spacing w:val="-2"/>
                <w:w w:val="115"/>
                <w:sz w:val="18"/>
              </w:rPr>
              <w:t>stalpi</w:t>
            </w:r>
          </w:p>
        </w:tc>
        <w:tc>
          <w:tcPr>
            <w:tcW w:w="800" w:type="dxa"/>
            <w:vMerge w:val="restart"/>
            <w:tcBorders>
              <w:top w:val="single" w:sz="4" w:space="0" w:color="000000"/>
              <w:left w:val="single" w:sz="4" w:space="0" w:color="000000"/>
              <w:bottom w:val="single" w:sz="4" w:space="0" w:color="000000"/>
              <w:right w:val="single" w:sz="4" w:space="0" w:color="000000"/>
            </w:tcBorders>
          </w:tcPr>
          <w:p>
            <w:pPr>
              <w:pStyle w:val="TableParagraph"/>
              <w:spacing w:before="33"/>
              <w:ind w:left="257"/>
              <w:rPr>
                <w:b/>
                <w:sz w:val="18"/>
              </w:rPr>
            </w:pPr>
            <w:r>
              <w:rPr>
                <w:b/>
                <w:spacing w:val="-5"/>
                <w:w w:val="115"/>
                <w:sz w:val="18"/>
              </w:rPr>
              <w:t>mc</w:t>
            </w: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b/>
                <w:sz w:val="18"/>
              </w:rPr>
            </w:pPr>
            <w:r>
              <w:rPr>
                <w:b/>
                <w:spacing w:val="-2"/>
                <w:w w:val="125"/>
                <w:sz w:val="18"/>
              </w:rPr>
              <w:t>41.900</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material:</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manopera:</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20"/>
                <w:sz w:val="18"/>
              </w:rPr>
              <w:t>utilaj:</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transport:</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tcBorders>
              <w:top w:val="single" w:sz="4" w:space="0" w:color="000000"/>
              <w:bottom w:val="single" w:sz="4" w:space="0" w:color="000000"/>
              <w:right w:val="single" w:sz="4" w:space="0" w:color="000000"/>
            </w:tcBorders>
          </w:tcPr>
          <w:p>
            <w:pPr>
              <w:pStyle w:val="TableParagraph"/>
              <w:spacing w:before="33"/>
              <w:ind w:left="239"/>
              <w:rPr>
                <w:i/>
                <w:sz w:val="18"/>
              </w:rPr>
            </w:pPr>
            <w:r>
              <w:rPr>
                <w:i/>
                <w:spacing w:val="-4"/>
                <w:w w:val="115"/>
                <w:sz w:val="18"/>
              </w:rPr>
              <w:t>34.1</w:t>
            </w:r>
          </w:p>
        </w:tc>
        <w:tc>
          <w:tcPr>
            <w:tcW w:w="5480" w:type="dxa"/>
            <w:tcBorders>
              <w:top w:val="single" w:sz="4" w:space="0" w:color="000000"/>
              <w:left w:val="single" w:sz="4" w:space="0" w:color="000000"/>
              <w:bottom w:val="single" w:sz="4" w:space="0" w:color="000000"/>
              <w:right w:val="single" w:sz="4" w:space="0" w:color="000000"/>
            </w:tcBorders>
          </w:tcPr>
          <w:p>
            <w:pPr>
              <w:pStyle w:val="TableParagraph"/>
              <w:spacing w:before="33"/>
              <w:ind w:left="305"/>
              <w:rPr>
                <w:i/>
                <w:sz w:val="18"/>
              </w:rPr>
            </w:pPr>
            <w:r>
              <w:rPr>
                <w:b/>
                <w:i/>
                <w:w w:val="115"/>
                <w:sz w:val="18"/>
              </w:rPr>
              <w:t>2100995</w:t>
            </w:r>
            <w:r>
              <w:rPr>
                <w:b/>
                <w:i/>
                <w:spacing w:val="-7"/>
                <w:w w:val="115"/>
                <w:sz w:val="18"/>
              </w:rPr>
              <w:t> </w:t>
            </w:r>
            <w:r>
              <w:rPr>
                <w:i/>
                <w:w w:val="115"/>
                <w:sz w:val="18"/>
              </w:rPr>
              <w:t>-</w:t>
            </w:r>
            <w:r>
              <w:rPr>
                <w:i/>
                <w:spacing w:val="-6"/>
                <w:w w:val="115"/>
                <w:sz w:val="18"/>
              </w:rPr>
              <w:t> </w:t>
            </w:r>
            <w:r>
              <w:rPr>
                <w:i/>
                <w:w w:val="115"/>
                <w:sz w:val="18"/>
              </w:rPr>
              <w:t>Beton</w:t>
            </w:r>
            <w:r>
              <w:rPr>
                <w:i/>
                <w:spacing w:val="-7"/>
                <w:w w:val="115"/>
                <w:sz w:val="18"/>
              </w:rPr>
              <w:t> </w:t>
            </w:r>
            <w:r>
              <w:rPr>
                <w:i/>
                <w:w w:val="115"/>
                <w:sz w:val="18"/>
              </w:rPr>
              <w:t>de</w:t>
            </w:r>
            <w:r>
              <w:rPr>
                <w:i/>
                <w:spacing w:val="-5"/>
                <w:w w:val="115"/>
                <w:sz w:val="18"/>
              </w:rPr>
              <w:t> </w:t>
            </w:r>
            <w:r>
              <w:rPr>
                <w:i/>
                <w:w w:val="115"/>
                <w:sz w:val="18"/>
              </w:rPr>
              <w:t>ciment</w:t>
            </w:r>
            <w:r>
              <w:rPr>
                <w:i/>
                <w:spacing w:val="-6"/>
                <w:w w:val="115"/>
                <w:sz w:val="18"/>
              </w:rPr>
              <w:t> </w:t>
            </w:r>
            <w:r>
              <w:rPr>
                <w:i/>
                <w:w w:val="115"/>
                <w:sz w:val="18"/>
              </w:rPr>
              <w:t>B</w:t>
            </w:r>
            <w:r>
              <w:rPr>
                <w:i/>
                <w:spacing w:val="-5"/>
                <w:w w:val="115"/>
                <w:sz w:val="18"/>
              </w:rPr>
              <w:t> </w:t>
            </w:r>
            <w:r>
              <w:rPr>
                <w:i/>
                <w:w w:val="115"/>
                <w:sz w:val="18"/>
              </w:rPr>
              <w:t>400</w:t>
            </w:r>
            <w:r>
              <w:rPr>
                <w:i/>
                <w:spacing w:val="-6"/>
                <w:w w:val="115"/>
                <w:sz w:val="18"/>
              </w:rPr>
              <w:t> </w:t>
            </w:r>
            <w:r>
              <w:rPr>
                <w:i/>
                <w:w w:val="115"/>
                <w:sz w:val="18"/>
              </w:rPr>
              <w:t>-</w:t>
            </w:r>
            <w:r>
              <w:rPr>
                <w:i/>
                <w:spacing w:val="-6"/>
                <w:w w:val="115"/>
                <w:sz w:val="18"/>
              </w:rPr>
              <w:t> </w:t>
            </w:r>
            <w:r>
              <w:rPr>
                <w:i/>
                <w:w w:val="115"/>
                <w:sz w:val="18"/>
              </w:rPr>
              <w:t>BC30</w:t>
            </w:r>
            <w:r>
              <w:rPr>
                <w:i/>
                <w:spacing w:val="-6"/>
                <w:w w:val="115"/>
                <w:sz w:val="18"/>
              </w:rPr>
              <w:t> </w:t>
            </w:r>
            <w:r>
              <w:rPr>
                <w:i/>
                <w:w w:val="115"/>
                <w:sz w:val="18"/>
              </w:rPr>
              <w:t>stas</w:t>
            </w:r>
            <w:r>
              <w:rPr>
                <w:i/>
                <w:spacing w:val="-6"/>
                <w:w w:val="115"/>
                <w:sz w:val="18"/>
              </w:rPr>
              <w:t> </w:t>
            </w:r>
            <w:r>
              <w:rPr>
                <w:i/>
                <w:spacing w:val="-4"/>
                <w:w w:val="115"/>
                <w:sz w:val="18"/>
              </w:rPr>
              <w:t>3622</w:t>
            </w:r>
          </w:p>
        </w:tc>
        <w:tc>
          <w:tcPr>
            <w:tcW w:w="800" w:type="dxa"/>
            <w:tcBorders>
              <w:top w:val="single" w:sz="4" w:space="0" w:color="000000"/>
              <w:left w:val="single" w:sz="4" w:space="0" w:color="000000"/>
              <w:bottom w:val="single" w:sz="4" w:space="0" w:color="000000"/>
              <w:right w:val="single" w:sz="4" w:space="0" w:color="000000"/>
            </w:tcBorders>
          </w:tcPr>
          <w:p>
            <w:pPr>
              <w:pStyle w:val="TableParagraph"/>
              <w:spacing w:before="33"/>
              <w:ind w:left="267"/>
              <w:rPr>
                <w:i/>
                <w:sz w:val="18"/>
              </w:rPr>
            </w:pPr>
            <w:r>
              <w:rPr>
                <w:i/>
                <w:spacing w:val="-5"/>
                <w:w w:val="115"/>
                <w:sz w:val="18"/>
              </w:rPr>
              <w:t>mc</w:t>
            </w: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2"/>
              <w:jc w:val="right"/>
              <w:rPr>
                <w:i/>
                <w:sz w:val="18"/>
              </w:rPr>
            </w:pPr>
            <w:r>
              <w:rPr>
                <w:i/>
                <w:spacing w:val="-2"/>
                <w:w w:val="115"/>
                <w:sz w:val="18"/>
              </w:rPr>
              <w:t>41.900</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val="restart"/>
            <w:tcBorders>
              <w:top w:val="single" w:sz="4" w:space="0" w:color="000000"/>
              <w:bottom w:val="single" w:sz="4" w:space="0" w:color="000000"/>
              <w:right w:val="single" w:sz="4" w:space="0" w:color="000000"/>
            </w:tcBorders>
          </w:tcPr>
          <w:p>
            <w:pPr>
              <w:pStyle w:val="TableParagraph"/>
              <w:spacing w:before="33"/>
              <w:ind w:left="389"/>
              <w:rPr>
                <w:b/>
                <w:sz w:val="18"/>
              </w:rPr>
            </w:pPr>
            <w:r>
              <w:rPr>
                <w:b/>
                <w:spacing w:val="-5"/>
                <w:w w:val="125"/>
                <w:sz w:val="18"/>
              </w:rPr>
              <w:t>35</w:t>
            </w:r>
          </w:p>
        </w:tc>
        <w:tc>
          <w:tcPr>
            <w:tcW w:w="5480" w:type="dxa"/>
            <w:vMerge w:val="restart"/>
            <w:tcBorders>
              <w:top w:val="single" w:sz="4" w:space="0" w:color="000000"/>
              <w:left w:val="single" w:sz="4" w:space="0" w:color="000000"/>
              <w:bottom w:val="single" w:sz="4" w:space="0" w:color="000000"/>
              <w:right w:val="single" w:sz="4" w:space="0" w:color="000000"/>
            </w:tcBorders>
          </w:tcPr>
          <w:p>
            <w:pPr>
              <w:pStyle w:val="TableParagraph"/>
              <w:spacing w:before="33"/>
              <w:ind w:left="45"/>
              <w:rPr>
                <w:sz w:val="18"/>
              </w:rPr>
            </w:pPr>
            <w:r>
              <w:rPr>
                <w:b/>
                <w:w w:val="115"/>
                <w:sz w:val="18"/>
              </w:rPr>
              <w:t>CB03B1</w:t>
            </w:r>
            <w:r>
              <w:rPr>
                <w:b/>
                <w:spacing w:val="-11"/>
                <w:w w:val="115"/>
                <w:sz w:val="18"/>
              </w:rPr>
              <w:t> </w:t>
            </w:r>
            <w:r>
              <w:rPr>
                <w:b/>
                <w:w w:val="115"/>
                <w:sz w:val="18"/>
              </w:rPr>
              <w:t>-</w:t>
            </w:r>
            <w:r>
              <w:rPr>
                <w:b/>
                <w:spacing w:val="-10"/>
                <w:w w:val="115"/>
                <w:sz w:val="18"/>
              </w:rPr>
              <w:t> </w:t>
            </w:r>
            <w:r>
              <w:rPr>
                <w:w w:val="115"/>
                <w:sz w:val="18"/>
              </w:rPr>
              <w:t>Cofraje</w:t>
            </w:r>
            <w:r>
              <w:rPr>
                <w:spacing w:val="-14"/>
                <w:w w:val="115"/>
                <w:sz w:val="18"/>
              </w:rPr>
              <w:t> </w:t>
            </w:r>
            <w:r>
              <w:rPr>
                <w:spacing w:val="-2"/>
                <w:w w:val="115"/>
                <w:sz w:val="18"/>
              </w:rPr>
              <w:t>stalpi</w:t>
            </w:r>
          </w:p>
        </w:tc>
        <w:tc>
          <w:tcPr>
            <w:tcW w:w="800" w:type="dxa"/>
            <w:vMerge w:val="restart"/>
            <w:tcBorders>
              <w:top w:val="single" w:sz="4" w:space="0" w:color="000000"/>
              <w:left w:val="single" w:sz="4" w:space="0" w:color="000000"/>
              <w:bottom w:val="single" w:sz="4" w:space="0" w:color="000000"/>
              <w:right w:val="single" w:sz="4" w:space="0" w:color="000000"/>
            </w:tcBorders>
          </w:tcPr>
          <w:p>
            <w:pPr>
              <w:pStyle w:val="TableParagraph"/>
              <w:spacing w:before="33"/>
              <w:ind w:left="247"/>
              <w:rPr>
                <w:b/>
                <w:sz w:val="18"/>
              </w:rPr>
            </w:pPr>
            <w:r>
              <w:rPr>
                <w:b/>
                <w:spacing w:val="-5"/>
                <w:w w:val="115"/>
                <w:sz w:val="18"/>
              </w:rPr>
              <w:t>mp</w:t>
            </w: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2"/>
              <w:jc w:val="right"/>
              <w:rPr>
                <w:b/>
                <w:sz w:val="18"/>
              </w:rPr>
            </w:pPr>
            <w:r>
              <w:rPr>
                <w:b/>
                <w:spacing w:val="-2"/>
                <w:w w:val="125"/>
                <w:sz w:val="18"/>
              </w:rPr>
              <w:t>388.000</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material:</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manopera:</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20"/>
                <w:sz w:val="18"/>
              </w:rPr>
              <w:t>utilaj:</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transport:</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val="restart"/>
            <w:tcBorders>
              <w:top w:val="single" w:sz="4" w:space="0" w:color="000000"/>
              <w:bottom w:val="single" w:sz="4" w:space="0" w:color="000000"/>
              <w:right w:val="single" w:sz="4" w:space="0" w:color="000000"/>
            </w:tcBorders>
          </w:tcPr>
          <w:p>
            <w:pPr>
              <w:pStyle w:val="TableParagraph"/>
              <w:spacing w:before="33"/>
              <w:ind w:left="389"/>
              <w:rPr>
                <w:b/>
                <w:sz w:val="18"/>
              </w:rPr>
            </w:pPr>
            <w:r>
              <w:rPr>
                <w:b/>
                <w:spacing w:val="-5"/>
                <w:w w:val="125"/>
                <w:sz w:val="18"/>
              </w:rPr>
              <w:t>36</w:t>
            </w:r>
          </w:p>
        </w:tc>
        <w:tc>
          <w:tcPr>
            <w:tcW w:w="5480" w:type="dxa"/>
            <w:vMerge w:val="restart"/>
            <w:tcBorders>
              <w:top w:val="single" w:sz="4" w:space="0" w:color="000000"/>
              <w:left w:val="single" w:sz="4" w:space="0" w:color="000000"/>
              <w:bottom w:val="single" w:sz="4" w:space="0" w:color="000000"/>
              <w:right w:val="single" w:sz="4" w:space="0" w:color="000000"/>
            </w:tcBorders>
          </w:tcPr>
          <w:p>
            <w:pPr>
              <w:pStyle w:val="TableParagraph"/>
              <w:spacing w:before="33"/>
              <w:ind w:left="45"/>
              <w:rPr>
                <w:sz w:val="18"/>
              </w:rPr>
            </w:pPr>
            <w:r>
              <w:rPr>
                <w:b/>
                <w:w w:val="115"/>
                <w:sz w:val="18"/>
              </w:rPr>
              <w:t>CZ07A01&gt; -</w:t>
            </w:r>
            <w:r>
              <w:rPr>
                <w:b/>
                <w:spacing w:val="1"/>
                <w:w w:val="115"/>
                <w:sz w:val="18"/>
              </w:rPr>
              <w:t> </w:t>
            </w:r>
            <w:r>
              <w:rPr>
                <w:w w:val="115"/>
                <w:sz w:val="18"/>
              </w:rPr>
              <w:t>Armatura</w:t>
            </w:r>
            <w:r>
              <w:rPr>
                <w:spacing w:val="-5"/>
                <w:w w:val="115"/>
                <w:sz w:val="18"/>
              </w:rPr>
              <w:t> </w:t>
            </w:r>
            <w:r>
              <w:rPr>
                <w:w w:val="115"/>
                <w:sz w:val="18"/>
              </w:rPr>
              <w:t>(B500C)</w:t>
            </w:r>
            <w:r>
              <w:rPr>
                <w:spacing w:val="-4"/>
                <w:w w:val="115"/>
                <w:sz w:val="18"/>
              </w:rPr>
              <w:t> </w:t>
            </w:r>
            <w:r>
              <w:rPr>
                <w:w w:val="115"/>
                <w:sz w:val="18"/>
              </w:rPr>
              <w:t>in</w:t>
            </w:r>
            <w:r>
              <w:rPr>
                <w:spacing w:val="-5"/>
                <w:w w:val="115"/>
                <w:sz w:val="18"/>
              </w:rPr>
              <w:t> </w:t>
            </w:r>
            <w:r>
              <w:rPr>
                <w:w w:val="115"/>
                <w:sz w:val="18"/>
              </w:rPr>
              <w:t>stalpi</w:t>
            </w:r>
            <w:r>
              <w:rPr>
                <w:spacing w:val="-5"/>
                <w:w w:val="115"/>
                <w:sz w:val="18"/>
              </w:rPr>
              <w:t> </w:t>
            </w:r>
            <w:r>
              <w:rPr>
                <w:w w:val="115"/>
                <w:sz w:val="18"/>
              </w:rPr>
              <w:t>(inlcus</w:t>
            </w:r>
            <w:r>
              <w:rPr>
                <w:spacing w:val="-5"/>
                <w:w w:val="115"/>
                <w:sz w:val="18"/>
              </w:rPr>
              <w:t> </w:t>
            </w:r>
            <w:r>
              <w:rPr>
                <w:w w:val="115"/>
                <w:sz w:val="18"/>
              </w:rPr>
              <w:t>la</w:t>
            </w:r>
            <w:r>
              <w:rPr>
                <w:spacing w:val="-5"/>
                <w:w w:val="115"/>
                <w:sz w:val="18"/>
              </w:rPr>
              <w:t> </w:t>
            </w:r>
            <w:r>
              <w:rPr>
                <w:spacing w:val="-2"/>
                <w:w w:val="115"/>
                <w:sz w:val="18"/>
              </w:rPr>
              <w:t>parter)</w:t>
            </w:r>
          </w:p>
        </w:tc>
        <w:tc>
          <w:tcPr>
            <w:tcW w:w="800" w:type="dxa"/>
            <w:vMerge w:val="restart"/>
            <w:tcBorders>
              <w:top w:val="single" w:sz="4" w:space="0" w:color="000000"/>
              <w:left w:val="single" w:sz="4" w:space="0" w:color="000000"/>
              <w:bottom w:val="single" w:sz="4" w:space="0" w:color="000000"/>
              <w:right w:val="single" w:sz="4" w:space="0" w:color="000000"/>
            </w:tcBorders>
          </w:tcPr>
          <w:p>
            <w:pPr>
              <w:pStyle w:val="TableParagraph"/>
              <w:spacing w:before="33"/>
              <w:ind w:left="280"/>
              <w:rPr>
                <w:b/>
                <w:sz w:val="18"/>
              </w:rPr>
            </w:pPr>
            <w:r>
              <w:rPr>
                <w:b/>
                <w:spacing w:val="-5"/>
                <w:w w:val="120"/>
                <w:sz w:val="18"/>
              </w:rPr>
              <w:t>kg</w:t>
            </w: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b/>
                <w:sz w:val="18"/>
              </w:rPr>
            </w:pPr>
            <w:r>
              <w:rPr>
                <w:b/>
                <w:spacing w:val="-2"/>
                <w:w w:val="125"/>
                <w:sz w:val="18"/>
              </w:rPr>
              <w:t>9,854.000</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material:</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manopera:</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20"/>
                <w:sz w:val="18"/>
              </w:rPr>
              <w:t>utilaj:</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transport:</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bl>
    <w:p>
      <w:pPr>
        <w:pStyle w:val="TableParagraph"/>
        <w:spacing w:after="0"/>
        <w:rPr>
          <w:rFonts w:ascii="Times New Roman"/>
          <w:sz w:val="16"/>
        </w:rPr>
        <w:sectPr>
          <w:pgSz w:w="11900" w:h="16840"/>
          <w:pgMar w:header="405" w:footer="625" w:top="600" w:bottom="820" w:left="283" w:right="283"/>
        </w:sectPr>
      </w:pPr>
    </w:p>
    <w:p>
      <w:pPr>
        <w:pStyle w:val="BodyText"/>
        <w:spacing w:before="7"/>
        <w:rPr>
          <w:b/>
          <w:sz w:val="15"/>
        </w:rPr>
      </w:pPr>
    </w:p>
    <w:tbl>
      <w:tblPr>
        <w:tblW w:w="0" w:type="auto"/>
        <w:jc w:val="left"/>
        <w:tblInd w:w="126" w:type="dxa"/>
        <w:tblBorders>
          <w:top w:val="single" w:sz="8" w:space="0" w:color="4E4E4E"/>
          <w:left w:val="single" w:sz="8" w:space="0" w:color="4E4E4E"/>
          <w:bottom w:val="single" w:sz="8" w:space="0" w:color="4E4E4E"/>
          <w:right w:val="single" w:sz="8" w:space="0" w:color="4E4E4E"/>
          <w:insideH w:val="single" w:sz="8" w:space="0" w:color="4E4E4E"/>
          <w:insideV w:val="single" w:sz="8" w:space="0" w:color="4E4E4E"/>
        </w:tblBorders>
        <w:tblLayout w:type="fixed"/>
        <w:tblCellMar>
          <w:top w:w="0" w:type="dxa"/>
          <w:left w:w="0" w:type="dxa"/>
          <w:bottom w:w="0" w:type="dxa"/>
          <w:right w:w="0" w:type="dxa"/>
        </w:tblCellMar>
        <w:tblLook w:val="01E0"/>
      </w:tblPr>
      <w:tblGrid>
        <w:gridCol w:w="680"/>
        <w:gridCol w:w="5480"/>
        <w:gridCol w:w="800"/>
        <w:gridCol w:w="1240"/>
        <w:gridCol w:w="1400"/>
        <w:gridCol w:w="1500"/>
      </w:tblGrid>
      <w:tr>
        <w:trPr>
          <w:trHeight w:val="585" w:hRule="atLeast"/>
        </w:trPr>
        <w:tc>
          <w:tcPr>
            <w:tcW w:w="8200" w:type="dxa"/>
            <w:gridSpan w:val="4"/>
            <w:tcBorders>
              <w:bottom w:val="single" w:sz="4" w:space="0" w:color="000000"/>
              <w:right w:val="single" w:sz="4" w:space="0" w:color="000000"/>
            </w:tcBorders>
          </w:tcPr>
          <w:p>
            <w:pPr>
              <w:pStyle w:val="TableParagraph"/>
              <w:spacing w:before="11"/>
              <w:rPr>
                <w:b/>
                <w:sz w:val="16"/>
              </w:rPr>
            </w:pPr>
          </w:p>
          <w:p>
            <w:pPr>
              <w:pStyle w:val="TableParagraph"/>
              <w:ind w:left="13"/>
              <w:jc w:val="center"/>
              <w:rPr>
                <w:b/>
                <w:sz w:val="16"/>
              </w:rPr>
            </w:pPr>
            <w:r>
              <w:rPr>
                <w:b/>
                <w:w w:val="105"/>
                <w:sz w:val="16"/>
              </w:rPr>
              <w:t>SECTIUNEA</w:t>
            </w:r>
            <w:r>
              <w:rPr>
                <w:b/>
                <w:spacing w:val="26"/>
                <w:w w:val="110"/>
                <w:sz w:val="16"/>
              </w:rPr>
              <w:t> </w:t>
            </w:r>
            <w:r>
              <w:rPr>
                <w:b/>
                <w:spacing w:val="-2"/>
                <w:w w:val="110"/>
                <w:sz w:val="16"/>
              </w:rPr>
              <w:t>TEHNICA</w:t>
            </w:r>
          </w:p>
        </w:tc>
        <w:tc>
          <w:tcPr>
            <w:tcW w:w="2900" w:type="dxa"/>
            <w:gridSpan w:val="2"/>
            <w:tcBorders>
              <w:left w:val="single" w:sz="4" w:space="0" w:color="000000"/>
              <w:bottom w:val="single" w:sz="4" w:space="0" w:color="000000"/>
            </w:tcBorders>
          </w:tcPr>
          <w:p>
            <w:pPr>
              <w:pStyle w:val="TableParagraph"/>
              <w:spacing w:before="11"/>
              <w:rPr>
                <w:b/>
                <w:sz w:val="16"/>
              </w:rPr>
            </w:pPr>
          </w:p>
          <w:p>
            <w:pPr>
              <w:pStyle w:val="TableParagraph"/>
              <w:ind w:left="370"/>
              <w:rPr>
                <w:b/>
                <w:sz w:val="16"/>
              </w:rPr>
            </w:pPr>
            <w:r>
              <w:rPr>
                <w:b/>
                <w:w w:val="105"/>
                <w:sz w:val="16"/>
              </w:rPr>
              <w:t>SECTIUNEA</w:t>
            </w:r>
            <w:r>
              <w:rPr>
                <w:b/>
                <w:spacing w:val="26"/>
                <w:w w:val="110"/>
                <w:sz w:val="16"/>
              </w:rPr>
              <w:t> </w:t>
            </w:r>
            <w:r>
              <w:rPr>
                <w:b/>
                <w:spacing w:val="-2"/>
                <w:w w:val="110"/>
                <w:sz w:val="16"/>
              </w:rPr>
              <w:t>FINANCIARA</w:t>
            </w:r>
          </w:p>
        </w:tc>
      </w:tr>
      <w:tr>
        <w:trPr>
          <w:trHeight w:val="790" w:hRule="atLeast"/>
        </w:trPr>
        <w:tc>
          <w:tcPr>
            <w:tcW w:w="680" w:type="dxa"/>
            <w:tcBorders>
              <w:top w:val="single" w:sz="4" w:space="0" w:color="000000"/>
              <w:bottom w:val="single" w:sz="4" w:space="0" w:color="000000"/>
              <w:right w:val="single" w:sz="4" w:space="0" w:color="000000"/>
            </w:tcBorders>
          </w:tcPr>
          <w:p>
            <w:pPr>
              <w:pStyle w:val="TableParagraph"/>
              <w:spacing w:before="116"/>
              <w:rPr>
                <w:b/>
                <w:sz w:val="16"/>
              </w:rPr>
            </w:pPr>
          </w:p>
          <w:p>
            <w:pPr>
              <w:pStyle w:val="TableParagraph"/>
              <w:ind w:left="203"/>
              <w:rPr>
                <w:b/>
                <w:sz w:val="16"/>
              </w:rPr>
            </w:pPr>
            <w:r>
              <w:rPr>
                <w:b/>
                <w:spacing w:val="-5"/>
                <w:w w:val="125"/>
                <w:sz w:val="16"/>
              </w:rPr>
              <w:t>Nr.</w:t>
            </w:r>
          </w:p>
        </w:tc>
        <w:tc>
          <w:tcPr>
            <w:tcW w:w="5480" w:type="dxa"/>
            <w:tcBorders>
              <w:top w:val="single" w:sz="4" w:space="0" w:color="000000"/>
              <w:left w:val="single" w:sz="4" w:space="0" w:color="000000"/>
              <w:bottom w:val="single" w:sz="4" w:space="0" w:color="000000"/>
              <w:right w:val="single" w:sz="4" w:space="0" w:color="000000"/>
            </w:tcBorders>
          </w:tcPr>
          <w:p>
            <w:pPr>
              <w:pStyle w:val="TableParagraph"/>
              <w:spacing w:before="116"/>
              <w:rPr>
                <w:b/>
                <w:sz w:val="16"/>
              </w:rPr>
            </w:pPr>
          </w:p>
          <w:p>
            <w:pPr>
              <w:pStyle w:val="TableParagraph"/>
              <w:ind w:left="118" w:right="99"/>
              <w:jc w:val="center"/>
              <w:rPr>
                <w:b/>
                <w:sz w:val="16"/>
              </w:rPr>
            </w:pPr>
            <w:r>
              <w:rPr>
                <w:b/>
                <w:w w:val="120"/>
                <w:sz w:val="16"/>
              </w:rPr>
              <w:t>Capitol</w:t>
            </w:r>
            <w:r>
              <w:rPr>
                <w:b/>
                <w:spacing w:val="-11"/>
                <w:w w:val="120"/>
                <w:sz w:val="16"/>
              </w:rPr>
              <w:t> </w:t>
            </w:r>
            <w:r>
              <w:rPr>
                <w:b/>
                <w:w w:val="120"/>
                <w:sz w:val="16"/>
              </w:rPr>
              <w:t>de</w:t>
            </w:r>
            <w:r>
              <w:rPr>
                <w:b/>
                <w:spacing w:val="-10"/>
                <w:w w:val="120"/>
                <w:sz w:val="16"/>
              </w:rPr>
              <w:t> </w:t>
            </w:r>
            <w:r>
              <w:rPr>
                <w:b/>
                <w:spacing w:val="-2"/>
                <w:w w:val="120"/>
                <w:sz w:val="16"/>
              </w:rPr>
              <w:t>lucrari</w:t>
            </w:r>
          </w:p>
        </w:tc>
        <w:tc>
          <w:tcPr>
            <w:tcW w:w="800" w:type="dxa"/>
            <w:tcBorders>
              <w:top w:val="single" w:sz="4" w:space="0" w:color="000000"/>
              <w:left w:val="single" w:sz="4" w:space="0" w:color="000000"/>
              <w:bottom w:val="single" w:sz="4" w:space="0" w:color="000000"/>
              <w:right w:val="single" w:sz="4" w:space="0" w:color="000000"/>
            </w:tcBorders>
          </w:tcPr>
          <w:p>
            <w:pPr>
              <w:pStyle w:val="TableParagraph"/>
              <w:spacing w:before="116"/>
              <w:rPr>
                <w:b/>
                <w:sz w:val="16"/>
              </w:rPr>
            </w:pPr>
          </w:p>
          <w:p>
            <w:pPr>
              <w:pStyle w:val="TableParagraph"/>
              <w:ind w:left="20" w:right="1"/>
              <w:jc w:val="center"/>
              <w:rPr>
                <w:b/>
                <w:sz w:val="16"/>
              </w:rPr>
            </w:pPr>
            <w:r>
              <w:rPr>
                <w:b/>
                <w:spacing w:val="-4"/>
                <w:w w:val="120"/>
                <w:sz w:val="16"/>
              </w:rPr>
              <w:t>U.M.</w:t>
            </w: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116"/>
              <w:rPr>
                <w:b/>
                <w:sz w:val="16"/>
              </w:rPr>
            </w:pPr>
          </w:p>
          <w:p>
            <w:pPr>
              <w:pStyle w:val="TableParagraph"/>
              <w:ind w:left="151"/>
              <w:rPr>
                <w:b/>
                <w:sz w:val="16"/>
              </w:rPr>
            </w:pPr>
            <w:r>
              <w:rPr>
                <w:b/>
                <w:spacing w:val="-2"/>
                <w:w w:val="120"/>
                <w:sz w:val="16"/>
              </w:rPr>
              <w:t>Cantitatea</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spacing w:line="242" w:lineRule="auto" w:before="114"/>
              <w:ind w:left="22"/>
              <w:jc w:val="center"/>
              <w:rPr>
                <w:b/>
                <w:sz w:val="16"/>
              </w:rPr>
            </w:pPr>
            <w:r>
              <w:rPr>
                <w:b/>
                <w:w w:val="120"/>
                <w:sz w:val="16"/>
              </w:rPr>
              <w:t>Pretul</w:t>
            </w:r>
            <w:r>
              <w:rPr>
                <w:b/>
                <w:spacing w:val="-14"/>
                <w:w w:val="120"/>
                <w:sz w:val="16"/>
              </w:rPr>
              <w:t> </w:t>
            </w:r>
            <w:r>
              <w:rPr>
                <w:b/>
                <w:w w:val="120"/>
                <w:sz w:val="16"/>
              </w:rPr>
              <w:t>unitar (fara TVA)</w:t>
            </w:r>
          </w:p>
          <w:p>
            <w:pPr>
              <w:pStyle w:val="TableParagraph"/>
              <w:spacing w:before="1"/>
              <w:ind w:left="22" w:right="3"/>
              <w:jc w:val="center"/>
              <w:rPr>
                <w:b/>
                <w:sz w:val="16"/>
              </w:rPr>
            </w:pPr>
            <w:r>
              <w:rPr>
                <w:b/>
                <w:w w:val="120"/>
                <w:sz w:val="16"/>
              </w:rPr>
              <w:t>-</w:t>
            </w:r>
            <w:r>
              <w:rPr>
                <w:b/>
                <w:spacing w:val="-5"/>
                <w:w w:val="120"/>
                <w:sz w:val="16"/>
              </w:rPr>
              <w:t> </w:t>
            </w:r>
            <w:r>
              <w:rPr>
                <w:b/>
                <w:w w:val="120"/>
                <w:sz w:val="16"/>
              </w:rPr>
              <w:t>Lei</w:t>
            </w:r>
            <w:r>
              <w:rPr>
                <w:b/>
                <w:spacing w:val="-5"/>
                <w:w w:val="120"/>
                <w:sz w:val="16"/>
              </w:rPr>
              <w:t> </w:t>
            </w:r>
            <w:r>
              <w:rPr>
                <w:b/>
                <w:spacing w:val="-10"/>
                <w:w w:val="120"/>
                <w:sz w:val="16"/>
              </w:rPr>
              <w:t>-</w:t>
            </w:r>
          </w:p>
        </w:tc>
        <w:tc>
          <w:tcPr>
            <w:tcW w:w="1500" w:type="dxa"/>
            <w:tcBorders>
              <w:top w:val="single" w:sz="4" w:space="0" w:color="000000"/>
              <w:left w:val="single" w:sz="4" w:space="0" w:color="000000"/>
              <w:bottom w:val="single" w:sz="4" w:space="0" w:color="000000"/>
            </w:tcBorders>
          </w:tcPr>
          <w:p>
            <w:pPr>
              <w:pStyle w:val="TableParagraph"/>
              <w:spacing w:before="114"/>
              <w:ind w:left="25"/>
              <w:jc w:val="center"/>
              <w:rPr>
                <w:b/>
                <w:sz w:val="16"/>
              </w:rPr>
            </w:pPr>
            <w:r>
              <w:rPr>
                <w:b/>
                <w:spacing w:val="-2"/>
                <w:w w:val="110"/>
                <w:sz w:val="16"/>
              </w:rPr>
              <w:t>TOTALUL</w:t>
            </w:r>
          </w:p>
          <w:p>
            <w:pPr>
              <w:pStyle w:val="TableParagraph"/>
              <w:spacing w:before="2"/>
              <w:ind w:left="25"/>
              <w:jc w:val="center"/>
              <w:rPr>
                <w:b/>
                <w:sz w:val="16"/>
              </w:rPr>
            </w:pPr>
            <w:r>
              <w:rPr>
                <w:b/>
                <w:w w:val="125"/>
                <w:sz w:val="16"/>
              </w:rPr>
              <w:t>(fara</w:t>
            </w:r>
            <w:r>
              <w:rPr>
                <w:b/>
                <w:spacing w:val="-1"/>
                <w:w w:val="125"/>
                <w:sz w:val="16"/>
              </w:rPr>
              <w:t> </w:t>
            </w:r>
            <w:r>
              <w:rPr>
                <w:b/>
                <w:spacing w:val="-4"/>
                <w:w w:val="125"/>
                <w:sz w:val="16"/>
              </w:rPr>
              <w:t>TVA)</w:t>
            </w:r>
          </w:p>
          <w:p>
            <w:pPr>
              <w:pStyle w:val="TableParagraph"/>
              <w:spacing w:before="2"/>
              <w:ind w:left="25" w:right="1"/>
              <w:jc w:val="center"/>
              <w:rPr>
                <w:b/>
                <w:sz w:val="16"/>
              </w:rPr>
            </w:pPr>
            <w:r>
              <w:rPr>
                <w:b/>
                <w:w w:val="120"/>
                <w:sz w:val="16"/>
              </w:rPr>
              <w:t>-</w:t>
            </w:r>
            <w:r>
              <w:rPr>
                <w:b/>
                <w:spacing w:val="-5"/>
                <w:w w:val="120"/>
                <w:sz w:val="16"/>
              </w:rPr>
              <w:t> </w:t>
            </w:r>
            <w:r>
              <w:rPr>
                <w:b/>
                <w:w w:val="120"/>
                <w:sz w:val="16"/>
              </w:rPr>
              <w:t>Lei</w:t>
            </w:r>
            <w:r>
              <w:rPr>
                <w:b/>
                <w:spacing w:val="-5"/>
                <w:w w:val="120"/>
                <w:sz w:val="16"/>
              </w:rPr>
              <w:t> </w:t>
            </w:r>
            <w:r>
              <w:rPr>
                <w:b/>
                <w:spacing w:val="-10"/>
                <w:w w:val="120"/>
                <w:sz w:val="16"/>
              </w:rPr>
              <w:t>-</w:t>
            </w:r>
          </w:p>
        </w:tc>
      </w:tr>
      <w:tr>
        <w:trPr>
          <w:trHeight w:val="185" w:hRule="atLeast"/>
        </w:trPr>
        <w:tc>
          <w:tcPr>
            <w:tcW w:w="680" w:type="dxa"/>
            <w:tcBorders>
              <w:top w:val="single" w:sz="4" w:space="0" w:color="000000"/>
              <w:right w:val="single" w:sz="4" w:space="0" w:color="000000"/>
            </w:tcBorders>
          </w:tcPr>
          <w:p>
            <w:pPr>
              <w:pStyle w:val="TableParagraph"/>
              <w:spacing w:line="165" w:lineRule="exact"/>
              <w:ind w:left="15"/>
              <w:jc w:val="center"/>
              <w:rPr>
                <w:b/>
                <w:sz w:val="16"/>
              </w:rPr>
            </w:pPr>
            <w:r>
              <w:rPr>
                <w:b/>
                <w:spacing w:val="-10"/>
                <w:w w:val="125"/>
                <w:sz w:val="16"/>
              </w:rPr>
              <w:t>0</w:t>
            </w:r>
          </w:p>
        </w:tc>
        <w:tc>
          <w:tcPr>
            <w:tcW w:w="5480" w:type="dxa"/>
            <w:tcBorders>
              <w:top w:val="single" w:sz="4" w:space="0" w:color="000000"/>
              <w:left w:val="single" w:sz="4" w:space="0" w:color="000000"/>
              <w:right w:val="single" w:sz="4" w:space="0" w:color="000000"/>
            </w:tcBorders>
          </w:tcPr>
          <w:p>
            <w:pPr>
              <w:pStyle w:val="TableParagraph"/>
              <w:spacing w:line="165" w:lineRule="exact"/>
              <w:ind w:left="119" w:right="99"/>
              <w:jc w:val="center"/>
              <w:rPr>
                <w:b/>
                <w:sz w:val="16"/>
              </w:rPr>
            </w:pPr>
            <w:r>
              <w:rPr>
                <w:b/>
                <w:spacing w:val="-10"/>
                <w:w w:val="125"/>
                <w:sz w:val="16"/>
              </w:rPr>
              <w:t>1</w:t>
            </w:r>
          </w:p>
        </w:tc>
        <w:tc>
          <w:tcPr>
            <w:tcW w:w="800" w:type="dxa"/>
            <w:tcBorders>
              <w:top w:val="single" w:sz="4" w:space="0" w:color="000000"/>
              <w:left w:val="single" w:sz="4" w:space="0" w:color="000000"/>
              <w:right w:val="single" w:sz="4" w:space="0" w:color="000000"/>
            </w:tcBorders>
          </w:tcPr>
          <w:p>
            <w:pPr>
              <w:pStyle w:val="TableParagraph"/>
              <w:spacing w:line="165" w:lineRule="exact"/>
              <w:ind w:left="20"/>
              <w:jc w:val="center"/>
              <w:rPr>
                <w:b/>
                <w:sz w:val="16"/>
              </w:rPr>
            </w:pPr>
            <w:r>
              <w:rPr>
                <w:b/>
                <w:spacing w:val="-10"/>
                <w:w w:val="125"/>
                <w:sz w:val="16"/>
              </w:rPr>
              <w:t>2</w:t>
            </w:r>
          </w:p>
        </w:tc>
        <w:tc>
          <w:tcPr>
            <w:tcW w:w="1240" w:type="dxa"/>
            <w:tcBorders>
              <w:top w:val="single" w:sz="4" w:space="0" w:color="000000"/>
              <w:left w:val="single" w:sz="4" w:space="0" w:color="000000"/>
              <w:right w:val="single" w:sz="4" w:space="0" w:color="000000"/>
            </w:tcBorders>
          </w:tcPr>
          <w:p>
            <w:pPr>
              <w:pStyle w:val="TableParagraph"/>
              <w:spacing w:line="165" w:lineRule="exact"/>
              <w:ind w:left="20"/>
              <w:jc w:val="center"/>
              <w:rPr>
                <w:b/>
                <w:sz w:val="16"/>
              </w:rPr>
            </w:pPr>
            <w:r>
              <w:rPr>
                <w:b/>
                <w:spacing w:val="-10"/>
                <w:w w:val="125"/>
                <w:sz w:val="16"/>
              </w:rPr>
              <w:t>3</w:t>
            </w:r>
          </w:p>
        </w:tc>
        <w:tc>
          <w:tcPr>
            <w:tcW w:w="1400" w:type="dxa"/>
            <w:tcBorders>
              <w:top w:val="single" w:sz="4" w:space="0" w:color="000000"/>
              <w:left w:val="single" w:sz="4" w:space="0" w:color="000000"/>
              <w:right w:val="single" w:sz="4" w:space="0" w:color="000000"/>
            </w:tcBorders>
          </w:tcPr>
          <w:p>
            <w:pPr>
              <w:pStyle w:val="TableParagraph"/>
              <w:spacing w:line="165" w:lineRule="exact"/>
              <w:ind w:left="22" w:right="2"/>
              <w:jc w:val="center"/>
              <w:rPr>
                <w:b/>
                <w:sz w:val="16"/>
              </w:rPr>
            </w:pPr>
            <w:r>
              <w:rPr>
                <w:b/>
                <w:spacing w:val="-10"/>
                <w:w w:val="125"/>
                <w:sz w:val="16"/>
              </w:rPr>
              <w:t>4</w:t>
            </w:r>
          </w:p>
        </w:tc>
        <w:tc>
          <w:tcPr>
            <w:tcW w:w="1500" w:type="dxa"/>
            <w:tcBorders>
              <w:top w:val="single" w:sz="4" w:space="0" w:color="000000"/>
              <w:left w:val="single" w:sz="4" w:space="0" w:color="000000"/>
            </w:tcBorders>
          </w:tcPr>
          <w:p>
            <w:pPr>
              <w:pStyle w:val="TableParagraph"/>
              <w:spacing w:line="165" w:lineRule="exact"/>
              <w:ind w:left="358"/>
              <w:rPr>
                <w:b/>
                <w:sz w:val="16"/>
              </w:rPr>
            </w:pPr>
            <w:r>
              <w:rPr>
                <w:b/>
                <w:w w:val="125"/>
                <w:sz w:val="16"/>
              </w:rPr>
              <w:t>5</w:t>
            </w:r>
            <w:r>
              <w:rPr>
                <w:b/>
                <w:spacing w:val="1"/>
                <w:w w:val="125"/>
                <w:sz w:val="16"/>
              </w:rPr>
              <w:t> </w:t>
            </w:r>
            <w:r>
              <w:rPr>
                <w:b/>
                <w:w w:val="125"/>
                <w:sz w:val="16"/>
              </w:rPr>
              <w:t>=</w:t>
            </w:r>
            <w:r>
              <w:rPr>
                <w:b/>
                <w:spacing w:val="2"/>
                <w:w w:val="125"/>
                <w:sz w:val="16"/>
              </w:rPr>
              <w:t> </w:t>
            </w:r>
            <w:r>
              <w:rPr>
                <w:b/>
                <w:w w:val="125"/>
                <w:sz w:val="16"/>
              </w:rPr>
              <w:t>3</w:t>
            </w:r>
            <w:r>
              <w:rPr>
                <w:b/>
                <w:spacing w:val="2"/>
                <w:w w:val="125"/>
                <w:sz w:val="16"/>
              </w:rPr>
              <w:t> </w:t>
            </w:r>
            <w:r>
              <w:rPr>
                <w:b/>
                <w:w w:val="125"/>
                <w:sz w:val="16"/>
              </w:rPr>
              <w:t>x</w:t>
            </w:r>
            <w:r>
              <w:rPr>
                <w:b/>
                <w:spacing w:val="2"/>
                <w:w w:val="125"/>
                <w:sz w:val="16"/>
              </w:rPr>
              <w:t> </w:t>
            </w:r>
            <w:r>
              <w:rPr>
                <w:b/>
                <w:spacing w:val="-10"/>
                <w:w w:val="125"/>
                <w:sz w:val="16"/>
              </w:rPr>
              <w:t>4</w:t>
            </w:r>
          </w:p>
        </w:tc>
      </w:tr>
      <w:tr>
        <w:trPr>
          <w:trHeight w:val="285" w:hRule="atLeast"/>
        </w:trPr>
        <w:tc>
          <w:tcPr>
            <w:tcW w:w="680" w:type="dxa"/>
            <w:vMerge w:val="restart"/>
            <w:tcBorders>
              <w:bottom w:val="single" w:sz="4" w:space="0" w:color="000000"/>
              <w:right w:val="single" w:sz="4" w:space="0" w:color="000000"/>
            </w:tcBorders>
          </w:tcPr>
          <w:p>
            <w:pPr>
              <w:pStyle w:val="TableParagraph"/>
              <w:spacing w:before="28"/>
              <w:ind w:left="389"/>
              <w:rPr>
                <w:b/>
                <w:sz w:val="18"/>
              </w:rPr>
            </w:pPr>
            <w:r>
              <w:rPr>
                <w:b/>
                <w:spacing w:val="-5"/>
                <w:w w:val="125"/>
                <w:sz w:val="18"/>
              </w:rPr>
              <w:t>37</w:t>
            </w:r>
          </w:p>
        </w:tc>
        <w:tc>
          <w:tcPr>
            <w:tcW w:w="5480" w:type="dxa"/>
            <w:vMerge w:val="restart"/>
            <w:tcBorders>
              <w:left w:val="single" w:sz="4" w:space="0" w:color="000000"/>
              <w:bottom w:val="single" w:sz="4" w:space="0" w:color="000000"/>
              <w:right w:val="single" w:sz="4" w:space="0" w:color="000000"/>
            </w:tcBorders>
          </w:tcPr>
          <w:p>
            <w:pPr>
              <w:pStyle w:val="TableParagraph"/>
              <w:spacing w:before="28"/>
              <w:ind w:left="45"/>
              <w:rPr>
                <w:sz w:val="18"/>
              </w:rPr>
            </w:pPr>
            <w:r>
              <w:rPr>
                <w:b/>
                <w:w w:val="115"/>
                <w:sz w:val="18"/>
              </w:rPr>
              <w:t>RPCB06A#</w:t>
            </w:r>
            <w:r>
              <w:rPr>
                <w:b/>
                <w:spacing w:val="-3"/>
                <w:w w:val="115"/>
                <w:sz w:val="18"/>
              </w:rPr>
              <w:t> </w:t>
            </w:r>
            <w:r>
              <w:rPr>
                <w:b/>
                <w:w w:val="115"/>
                <w:sz w:val="18"/>
              </w:rPr>
              <w:t>-</w:t>
            </w:r>
            <w:r>
              <w:rPr>
                <w:b/>
                <w:spacing w:val="-2"/>
                <w:w w:val="115"/>
                <w:sz w:val="18"/>
              </w:rPr>
              <w:t> </w:t>
            </w:r>
            <w:r>
              <w:rPr>
                <w:w w:val="115"/>
                <w:sz w:val="18"/>
              </w:rPr>
              <w:t>Beton</w:t>
            </w:r>
            <w:r>
              <w:rPr>
                <w:spacing w:val="-8"/>
                <w:w w:val="115"/>
                <w:sz w:val="18"/>
              </w:rPr>
              <w:t> </w:t>
            </w:r>
            <w:r>
              <w:rPr>
                <w:w w:val="115"/>
                <w:sz w:val="18"/>
              </w:rPr>
              <w:t>armat</w:t>
            </w:r>
            <w:r>
              <w:rPr>
                <w:spacing w:val="-6"/>
                <w:w w:val="115"/>
                <w:sz w:val="18"/>
              </w:rPr>
              <w:t> </w:t>
            </w:r>
            <w:r>
              <w:rPr>
                <w:w w:val="115"/>
                <w:sz w:val="18"/>
              </w:rPr>
              <w:t>C25</w:t>
            </w:r>
            <w:r>
              <w:rPr>
                <w:spacing w:val="-7"/>
                <w:w w:val="115"/>
                <w:sz w:val="18"/>
              </w:rPr>
              <w:t> </w:t>
            </w:r>
            <w:r>
              <w:rPr>
                <w:w w:val="115"/>
                <w:sz w:val="18"/>
              </w:rPr>
              <w:t>/</w:t>
            </w:r>
            <w:r>
              <w:rPr>
                <w:spacing w:val="-8"/>
                <w:w w:val="115"/>
                <w:sz w:val="18"/>
              </w:rPr>
              <w:t> </w:t>
            </w:r>
            <w:r>
              <w:rPr>
                <w:w w:val="115"/>
                <w:sz w:val="18"/>
              </w:rPr>
              <w:t>30</w:t>
            </w:r>
            <w:r>
              <w:rPr>
                <w:spacing w:val="-6"/>
                <w:w w:val="115"/>
                <w:sz w:val="18"/>
              </w:rPr>
              <w:t> </w:t>
            </w:r>
            <w:r>
              <w:rPr>
                <w:w w:val="115"/>
                <w:sz w:val="18"/>
              </w:rPr>
              <w:t>in</w:t>
            </w:r>
            <w:r>
              <w:rPr>
                <w:spacing w:val="-8"/>
                <w:w w:val="115"/>
                <w:sz w:val="18"/>
              </w:rPr>
              <w:t> </w:t>
            </w:r>
            <w:r>
              <w:rPr>
                <w:spacing w:val="-2"/>
                <w:w w:val="115"/>
                <w:sz w:val="18"/>
              </w:rPr>
              <w:t>grinzi</w:t>
            </w:r>
          </w:p>
        </w:tc>
        <w:tc>
          <w:tcPr>
            <w:tcW w:w="800" w:type="dxa"/>
            <w:vMerge w:val="restart"/>
            <w:tcBorders>
              <w:left w:val="single" w:sz="4" w:space="0" w:color="000000"/>
              <w:bottom w:val="single" w:sz="4" w:space="0" w:color="000000"/>
              <w:right w:val="single" w:sz="4" w:space="0" w:color="000000"/>
            </w:tcBorders>
          </w:tcPr>
          <w:p>
            <w:pPr>
              <w:pStyle w:val="TableParagraph"/>
              <w:spacing w:before="28"/>
              <w:ind w:left="257"/>
              <w:rPr>
                <w:b/>
                <w:sz w:val="18"/>
              </w:rPr>
            </w:pPr>
            <w:r>
              <w:rPr>
                <w:b/>
                <w:spacing w:val="-5"/>
                <w:w w:val="115"/>
                <w:sz w:val="18"/>
              </w:rPr>
              <w:t>mc</w:t>
            </w:r>
          </w:p>
        </w:tc>
        <w:tc>
          <w:tcPr>
            <w:tcW w:w="1240" w:type="dxa"/>
            <w:tcBorders>
              <w:left w:val="single" w:sz="4" w:space="0" w:color="000000"/>
              <w:bottom w:val="single" w:sz="4" w:space="0" w:color="000000"/>
              <w:right w:val="single" w:sz="4" w:space="0" w:color="000000"/>
            </w:tcBorders>
          </w:tcPr>
          <w:p>
            <w:pPr>
              <w:pStyle w:val="TableParagraph"/>
              <w:spacing w:before="28"/>
              <w:ind w:right="23"/>
              <w:jc w:val="right"/>
              <w:rPr>
                <w:b/>
                <w:sz w:val="18"/>
              </w:rPr>
            </w:pPr>
            <w:r>
              <w:rPr>
                <w:b/>
                <w:spacing w:val="-2"/>
                <w:w w:val="125"/>
                <w:sz w:val="18"/>
              </w:rPr>
              <w:t>46.200</w:t>
            </w:r>
          </w:p>
        </w:tc>
        <w:tc>
          <w:tcPr>
            <w:tcW w:w="1400" w:type="dxa"/>
            <w:tcBorders>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material:</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manopera:</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20"/>
                <w:sz w:val="18"/>
              </w:rPr>
              <w:t>utilaj:</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transport:</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tcBorders>
              <w:top w:val="single" w:sz="4" w:space="0" w:color="000000"/>
              <w:bottom w:val="single" w:sz="4" w:space="0" w:color="000000"/>
              <w:right w:val="single" w:sz="4" w:space="0" w:color="000000"/>
            </w:tcBorders>
          </w:tcPr>
          <w:p>
            <w:pPr>
              <w:pStyle w:val="TableParagraph"/>
              <w:spacing w:before="33"/>
              <w:ind w:left="239"/>
              <w:rPr>
                <w:i/>
                <w:sz w:val="18"/>
              </w:rPr>
            </w:pPr>
            <w:r>
              <w:rPr>
                <w:i/>
                <w:spacing w:val="-4"/>
                <w:w w:val="115"/>
                <w:sz w:val="18"/>
              </w:rPr>
              <w:t>37.1</w:t>
            </w:r>
          </w:p>
        </w:tc>
        <w:tc>
          <w:tcPr>
            <w:tcW w:w="5480" w:type="dxa"/>
            <w:tcBorders>
              <w:top w:val="single" w:sz="4" w:space="0" w:color="000000"/>
              <w:left w:val="single" w:sz="4" w:space="0" w:color="000000"/>
              <w:bottom w:val="single" w:sz="4" w:space="0" w:color="000000"/>
              <w:right w:val="single" w:sz="4" w:space="0" w:color="000000"/>
            </w:tcBorders>
          </w:tcPr>
          <w:p>
            <w:pPr>
              <w:pStyle w:val="TableParagraph"/>
              <w:spacing w:before="33"/>
              <w:ind w:left="305"/>
              <w:rPr>
                <w:i/>
                <w:sz w:val="18"/>
              </w:rPr>
            </w:pPr>
            <w:r>
              <w:rPr>
                <w:b/>
                <w:i/>
                <w:w w:val="115"/>
                <w:sz w:val="18"/>
              </w:rPr>
              <w:t>2100995</w:t>
            </w:r>
            <w:r>
              <w:rPr>
                <w:b/>
                <w:i/>
                <w:spacing w:val="-7"/>
                <w:w w:val="115"/>
                <w:sz w:val="18"/>
              </w:rPr>
              <w:t> </w:t>
            </w:r>
            <w:r>
              <w:rPr>
                <w:i/>
                <w:w w:val="115"/>
                <w:sz w:val="18"/>
              </w:rPr>
              <w:t>-</w:t>
            </w:r>
            <w:r>
              <w:rPr>
                <w:i/>
                <w:spacing w:val="-6"/>
                <w:w w:val="115"/>
                <w:sz w:val="18"/>
              </w:rPr>
              <w:t> </w:t>
            </w:r>
            <w:r>
              <w:rPr>
                <w:i/>
                <w:w w:val="115"/>
                <w:sz w:val="18"/>
              </w:rPr>
              <w:t>Beton</w:t>
            </w:r>
            <w:r>
              <w:rPr>
                <w:i/>
                <w:spacing w:val="-7"/>
                <w:w w:val="115"/>
                <w:sz w:val="18"/>
              </w:rPr>
              <w:t> </w:t>
            </w:r>
            <w:r>
              <w:rPr>
                <w:i/>
                <w:w w:val="115"/>
                <w:sz w:val="18"/>
              </w:rPr>
              <w:t>de</w:t>
            </w:r>
            <w:r>
              <w:rPr>
                <w:i/>
                <w:spacing w:val="-5"/>
                <w:w w:val="115"/>
                <w:sz w:val="18"/>
              </w:rPr>
              <w:t> </w:t>
            </w:r>
            <w:r>
              <w:rPr>
                <w:i/>
                <w:w w:val="115"/>
                <w:sz w:val="18"/>
              </w:rPr>
              <w:t>ciment</w:t>
            </w:r>
            <w:r>
              <w:rPr>
                <w:i/>
                <w:spacing w:val="-6"/>
                <w:w w:val="115"/>
                <w:sz w:val="18"/>
              </w:rPr>
              <w:t> </w:t>
            </w:r>
            <w:r>
              <w:rPr>
                <w:i/>
                <w:w w:val="115"/>
                <w:sz w:val="18"/>
              </w:rPr>
              <w:t>B</w:t>
            </w:r>
            <w:r>
              <w:rPr>
                <w:i/>
                <w:spacing w:val="-5"/>
                <w:w w:val="115"/>
                <w:sz w:val="18"/>
              </w:rPr>
              <w:t> </w:t>
            </w:r>
            <w:r>
              <w:rPr>
                <w:i/>
                <w:w w:val="115"/>
                <w:sz w:val="18"/>
              </w:rPr>
              <w:t>400</w:t>
            </w:r>
            <w:r>
              <w:rPr>
                <w:i/>
                <w:spacing w:val="-6"/>
                <w:w w:val="115"/>
                <w:sz w:val="18"/>
              </w:rPr>
              <w:t> </w:t>
            </w:r>
            <w:r>
              <w:rPr>
                <w:i/>
                <w:w w:val="115"/>
                <w:sz w:val="18"/>
              </w:rPr>
              <w:t>-</w:t>
            </w:r>
            <w:r>
              <w:rPr>
                <w:i/>
                <w:spacing w:val="-6"/>
                <w:w w:val="115"/>
                <w:sz w:val="18"/>
              </w:rPr>
              <w:t> </w:t>
            </w:r>
            <w:r>
              <w:rPr>
                <w:i/>
                <w:w w:val="115"/>
                <w:sz w:val="18"/>
              </w:rPr>
              <w:t>BC30</w:t>
            </w:r>
            <w:r>
              <w:rPr>
                <w:i/>
                <w:spacing w:val="-6"/>
                <w:w w:val="115"/>
                <w:sz w:val="18"/>
              </w:rPr>
              <w:t> </w:t>
            </w:r>
            <w:r>
              <w:rPr>
                <w:i/>
                <w:w w:val="115"/>
                <w:sz w:val="18"/>
              </w:rPr>
              <w:t>stas</w:t>
            </w:r>
            <w:r>
              <w:rPr>
                <w:i/>
                <w:spacing w:val="-6"/>
                <w:w w:val="115"/>
                <w:sz w:val="18"/>
              </w:rPr>
              <w:t> </w:t>
            </w:r>
            <w:r>
              <w:rPr>
                <w:i/>
                <w:spacing w:val="-4"/>
                <w:w w:val="115"/>
                <w:sz w:val="18"/>
              </w:rPr>
              <w:t>3622</w:t>
            </w:r>
          </w:p>
        </w:tc>
        <w:tc>
          <w:tcPr>
            <w:tcW w:w="800" w:type="dxa"/>
            <w:tcBorders>
              <w:top w:val="single" w:sz="4" w:space="0" w:color="000000"/>
              <w:left w:val="single" w:sz="4" w:space="0" w:color="000000"/>
              <w:bottom w:val="single" w:sz="4" w:space="0" w:color="000000"/>
              <w:right w:val="single" w:sz="4" w:space="0" w:color="000000"/>
            </w:tcBorders>
          </w:tcPr>
          <w:p>
            <w:pPr>
              <w:pStyle w:val="TableParagraph"/>
              <w:spacing w:before="33"/>
              <w:ind w:left="20"/>
              <w:jc w:val="center"/>
              <w:rPr>
                <w:i/>
                <w:sz w:val="18"/>
              </w:rPr>
            </w:pPr>
            <w:r>
              <w:rPr>
                <w:i/>
                <w:spacing w:val="-5"/>
                <w:w w:val="115"/>
                <w:sz w:val="18"/>
              </w:rPr>
              <w:t>mc</w:t>
            </w: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2"/>
              <w:jc w:val="right"/>
              <w:rPr>
                <w:i/>
                <w:sz w:val="18"/>
              </w:rPr>
            </w:pPr>
            <w:r>
              <w:rPr>
                <w:i/>
                <w:spacing w:val="-2"/>
                <w:w w:val="115"/>
                <w:sz w:val="18"/>
              </w:rPr>
              <w:t>46.200</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val="restart"/>
            <w:tcBorders>
              <w:top w:val="single" w:sz="4" w:space="0" w:color="000000"/>
              <w:bottom w:val="single" w:sz="4" w:space="0" w:color="000000"/>
              <w:right w:val="single" w:sz="4" w:space="0" w:color="000000"/>
            </w:tcBorders>
          </w:tcPr>
          <w:p>
            <w:pPr>
              <w:pStyle w:val="TableParagraph"/>
              <w:spacing w:before="33"/>
              <w:ind w:left="389"/>
              <w:rPr>
                <w:b/>
                <w:sz w:val="18"/>
              </w:rPr>
            </w:pPr>
            <w:r>
              <w:rPr>
                <w:b/>
                <w:spacing w:val="-5"/>
                <w:w w:val="125"/>
                <w:sz w:val="18"/>
              </w:rPr>
              <w:t>38</w:t>
            </w:r>
          </w:p>
        </w:tc>
        <w:tc>
          <w:tcPr>
            <w:tcW w:w="5480" w:type="dxa"/>
            <w:vMerge w:val="restart"/>
            <w:tcBorders>
              <w:top w:val="single" w:sz="4" w:space="0" w:color="000000"/>
              <w:left w:val="single" w:sz="4" w:space="0" w:color="000000"/>
              <w:bottom w:val="single" w:sz="4" w:space="0" w:color="000000"/>
              <w:right w:val="single" w:sz="4" w:space="0" w:color="000000"/>
            </w:tcBorders>
          </w:tcPr>
          <w:p>
            <w:pPr>
              <w:pStyle w:val="TableParagraph"/>
              <w:spacing w:before="33"/>
              <w:ind w:left="45"/>
              <w:rPr>
                <w:sz w:val="18"/>
              </w:rPr>
            </w:pPr>
            <w:r>
              <w:rPr>
                <w:b/>
                <w:w w:val="115"/>
                <w:sz w:val="18"/>
              </w:rPr>
              <w:t>CB03B1</w:t>
            </w:r>
            <w:r>
              <w:rPr>
                <w:b/>
                <w:spacing w:val="-11"/>
                <w:w w:val="115"/>
                <w:sz w:val="18"/>
              </w:rPr>
              <w:t> </w:t>
            </w:r>
            <w:r>
              <w:rPr>
                <w:b/>
                <w:w w:val="115"/>
                <w:sz w:val="18"/>
              </w:rPr>
              <w:t>-</w:t>
            </w:r>
            <w:r>
              <w:rPr>
                <w:b/>
                <w:spacing w:val="-10"/>
                <w:w w:val="115"/>
                <w:sz w:val="18"/>
              </w:rPr>
              <w:t> </w:t>
            </w:r>
            <w:r>
              <w:rPr>
                <w:w w:val="115"/>
                <w:sz w:val="18"/>
              </w:rPr>
              <w:t>Cofraje</w:t>
            </w:r>
            <w:r>
              <w:rPr>
                <w:spacing w:val="-14"/>
                <w:w w:val="115"/>
                <w:sz w:val="18"/>
              </w:rPr>
              <w:t> </w:t>
            </w:r>
            <w:r>
              <w:rPr>
                <w:spacing w:val="-2"/>
                <w:w w:val="115"/>
                <w:sz w:val="18"/>
              </w:rPr>
              <w:t>grinzi</w:t>
            </w:r>
          </w:p>
        </w:tc>
        <w:tc>
          <w:tcPr>
            <w:tcW w:w="800" w:type="dxa"/>
            <w:vMerge w:val="restart"/>
            <w:tcBorders>
              <w:top w:val="single" w:sz="4" w:space="0" w:color="000000"/>
              <w:left w:val="single" w:sz="4" w:space="0" w:color="000000"/>
              <w:bottom w:val="single" w:sz="4" w:space="0" w:color="000000"/>
              <w:right w:val="single" w:sz="4" w:space="0" w:color="000000"/>
            </w:tcBorders>
          </w:tcPr>
          <w:p>
            <w:pPr>
              <w:pStyle w:val="TableParagraph"/>
              <w:spacing w:before="33"/>
              <w:ind w:left="247"/>
              <w:rPr>
                <w:b/>
                <w:sz w:val="18"/>
              </w:rPr>
            </w:pPr>
            <w:r>
              <w:rPr>
                <w:b/>
                <w:spacing w:val="-5"/>
                <w:w w:val="115"/>
                <w:sz w:val="18"/>
              </w:rPr>
              <w:t>mp</w:t>
            </w: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2"/>
              <w:jc w:val="right"/>
              <w:rPr>
                <w:b/>
                <w:sz w:val="18"/>
              </w:rPr>
            </w:pPr>
            <w:r>
              <w:rPr>
                <w:b/>
                <w:spacing w:val="-2"/>
                <w:w w:val="125"/>
                <w:sz w:val="18"/>
              </w:rPr>
              <w:t>374.000</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material:</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manopera:</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20"/>
                <w:sz w:val="18"/>
              </w:rPr>
              <w:t>utilaj:</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transport:</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val="restart"/>
            <w:tcBorders>
              <w:top w:val="single" w:sz="4" w:space="0" w:color="000000"/>
              <w:bottom w:val="single" w:sz="4" w:space="0" w:color="000000"/>
              <w:right w:val="single" w:sz="4" w:space="0" w:color="000000"/>
            </w:tcBorders>
          </w:tcPr>
          <w:p>
            <w:pPr>
              <w:pStyle w:val="TableParagraph"/>
              <w:spacing w:before="33"/>
              <w:ind w:left="389"/>
              <w:rPr>
                <w:b/>
                <w:sz w:val="18"/>
              </w:rPr>
            </w:pPr>
            <w:r>
              <w:rPr>
                <w:b/>
                <w:spacing w:val="-5"/>
                <w:w w:val="125"/>
                <w:sz w:val="18"/>
              </w:rPr>
              <w:t>39</w:t>
            </w:r>
          </w:p>
        </w:tc>
        <w:tc>
          <w:tcPr>
            <w:tcW w:w="5480" w:type="dxa"/>
            <w:vMerge w:val="restart"/>
            <w:tcBorders>
              <w:top w:val="single" w:sz="4" w:space="0" w:color="000000"/>
              <w:left w:val="single" w:sz="4" w:space="0" w:color="000000"/>
              <w:bottom w:val="single" w:sz="4" w:space="0" w:color="000000"/>
              <w:right w:val="single" w:sz="4" w:space="0" w:color="000000"/>
            </w:tcBorders>
          </w:tcPr>
          <w:p>
            <w:pPr>
              <w:pStyle w:val="TableParagraph"/>
              <w:spacing w:before="33"/>
              <w:ind w:left="45"/>
              <w:rPr>
                <w:sz w:val="18"/>
              </w:rPr>
            </w:pPr>
            <w:r>
              <w:rPr>
                <w:b/>
                <w:w w:val="115"/>
                <w:sz w:val="18"/>
              </w:rPr>
              <w:t>CZ07A01&gt;</w:t>
            </w:r>
            <w:r>
              <w:rPr>
                <w:b/>
                <w:spacing w:val="2"/>
                <w:w w:val="115"/>
                <w:sz w:val="18"/>
              </w:rPr>
              <w:t> </w:t>
            </w:r>
            <w:r>
              <w:rPr>
                <w:b/>
                <w:w w:val="115"/>
                <w:sz w:val="18"/>
              </w:rPr>
              <w:t>-</w:t>
            </w:r>
            <w:r>
              <w:rPr>
                <w:b/>
                <w:spacing w:val="3"/>
                <w:w w:val="115"/>
                <w:sz w:val="18"/>
              </w:rPr>
              <w:t> </w:t>
            </w:r>
            <w:r>
              <w:rPr>
                <w:w w:val="115"/>
                <w:sz w:val="18"/>
              </w:rPr>
              <w:t>Armatura</w:t>
            </w:r>
            <w:r>
              <w:rPr>
                <w:spacing w:val="-4"/>
                <w:w w:val="115"/>
                <w:sz w:val="18"/>
              </w:rPr>
              <w:t> </w:t>
            </w:r>
            <w:r>
              <w:rPr>
                <w:w w:val="115"/>
                <w:sz w:val="18"/>
              </w:rPr>
              <w:t>(B500C)</w:t>
            </w:r>
            <w:r>
              <w:rPr>
                <w:spacing w:val="-2"/>
                <w:w w:val="115"/>
                <w:sz w:val="18"/>
              </w:rPr>
              <w:t> </w:t>
            </w:r>
            <w:r>
              <w:rPr>
                <w:w w:val="115"/>
                <w:sz w:val="18"/>
              </w:rPr>
              <w:t>in</w:t>
            </w:r>
            <w:r>
              <w:rPr>
                <w:spacing w:val="-3"/>
                <w:w w:val="115"/>
                <w:sz w:val="18"/>
              </w:rPr>
              <w:t> </w:t>
            </w:r>
            <w:r>
              <w:rPr>
                <w:spacing w:val="-2"/>
                <w:w w:val="115"/>
                <w:sz w:val="18"/>
              </w:rPr>
              <w:t>grinzi</w:t>
            </w:r>
          </w:p>
        </w:tc>
        <w:tc>
          <w:tcPr>
            <w:tcW w:w="800" w:type="dxa"/>
            <w:vMerge w:val="restart"/>
            <w:tcBorders>
              <w:top w:val="single" w:sz="4" w:space="0" w:color="000000"/>
              <w:left w:val="single" w:sz="4" w:space="0" w:color="000000"/>
              <w:bottom w:val="single" w:sz="4" w:space="0" w:color="000000"/>
              <w:right w:val="single" w:sz="4" w:space="0" w:color="000000"/>
            </w:tcBorders>
          </w:tcPr>
          <w:p>
            <w:pPr>
              <w:pStyle w:val="TableParagraph"/>
              <w:spacing w:before="33"/>
              <w:ind w:left="280"/>
              <w:rPr>
                <w:b/>
                <w:sz w:val="18"/>
              </w:rPr>
            </w:pPr>
            <w:r>
              <w:rPr>
                <w:b/>
                <w:spacing w:val="-5"/>
                <w:w w:val="120"/>
                <w:sz w:val="18"/>
              </w:rPr>
              <w:t>kg</w:t>
            </w: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b/>
                <w:sz w:val="18"/>
              </w:rPr>
            </w:pPr>
            <w:r>
              <w:rPr>
                <w:b/>
                <w:spacing w:val="-2"/>
                <w:w w:val="125"/>
                <w:sz w:val="18"/>
              </w:rPr>
              <w:t>8,499.000</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material:</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manopera:</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20"/>
                <w:sz w:val="18"/>
              </w:rPr>
              <w:t>utilaj:</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transport:</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val="restart"/>
            <w:tcBorders>
              <w:top w:val="single" w:sz="4" w:space="0" w:color="000000"/>
              <w:bottom w:val="single" w:sz="4" w:space="0" w:color="000000"/>
              <w:right w:val="single" w:sz="4" w:space="0" w:color="000000"/>
            </w:tcBorders>
          </w:tcPr>
          <w:p>
            <w:pPr>
              <w:pStyle w:val="TableParagraph"/>
              <w:spacing w:before="33"/>
              <w:ind w:left="389"/>
              <w:rPr>
                <w:b/>
                <w:sz w:val="18"/>
              </w:rPr>
            </w:pPr>
            <w:r>
              <w:rPr>
                <w:b/>
                <w:spacing w:val="-5"/>
                <w:w w:val="125"/>
                <w:sz w:val="18"/>
              </w:rPr>
              <w:t>40</w:t>
            </w:r>
          </w:p>
        </w:tc>
        <w:tc>
          <w:tcPr>
            <w:tcW w:w="5480" w:type="dxa"/>
            <w:vMerge w:val="restart"/>
            <w:tcBorders>
              <w:top w:val="single" w:sz="4" w:space="0" w:color="000000"/>
              <w:left w:val="single" w:sz="4" w:space="0" w:color="000000"/>
              <w:bottom w:val="single" w:sz="4" w:space="0" w:color="000000"/>
              <w:right w:val="single" w:sz="4" w:space="0" w:color="000000"/>
            </w:tcBorders>
          </w:tcPr>
          <w:p>
            <w:pPr>
              <w:pStyle w:val="TableParagraph"/>
              <w:spacing w:before="33"/>
              <w:ind w:left="45"/>
              <w:rPr>
                <w:sz w:val="18"/>
              </w:rPr>
            </w:pPr>
            <w:r>
              <w:rPr>
                <w:b/>
                <w:w w:val="115"/>
                <w:sz w:val="18"/>
              </w:rPr>
              <w:t>RPCB06A#</w:t>
            </w:r>
            <w:r>
              <w:rPr>
                <w:b/>
                <w:spacing w:val="-3"/>
                <w:w w:val="115"/>
                <w:sz w:val="18"/>
              </w:rPr>
              <w:t> </w:t>
            </w:r>
            <w:r>
              <w:rPr>
                <w:b/>
                <w:w w:val="115"/>
                <w:sz w:val="18"/>
              </w:rPr>
              <w:t>-</w:t>
            </w:r>
            <w:r>
              <w:rPr>
                <w:b/>
                <w:spacing w:val="-2"/>
                <w:w w:val="115"/>
                <w:sz w:val="18"/>
              </w:rPr>
              <w:t> </w:t>
            </w:r>
            <w:r>
              <w:rPr>
                <w:w w:val="115"/>
                <w:sz w:val="18"/>
              </w:rPr>
              <w:t>Beton</w:t>
            </w:r>
            <w:r>
              <w:rPr>
                <w:spacing w:val="-8"/>
                <w:w w:val="115"/>
                <w:sz w:val="18"/>
              </w:rPr>
              <w:t> </w:t>
            </w:r>
            <w:r>
              <w:rPr>
                <w:w w:val="115"/>
                <w:sz w:val="18"/>
              </w:rPr>
              <w:t>armat</w:t>
            </w:r>
            <w:r>
              <w:rPr>
                <w:spacing w:val="-6"/>
                <w:w w:val="115"/>
                <w:sz w:val="18"/>
              </w:rPr>
              <w:t> </w:t>
            </w:r>
            <w:r>
              <w:rPr>
                <w:w w:val="115"/>
                <w:sz w:val="18"/>
              </w:rPr>
              <w:t>C25</w:t>
            </w:r>
            <w:r>
              <w:rPr>
                <w:spacing w:val="-7"/>
                <w:w w:val="115"/>
                <w:sz w:val="18"/>
              </w:rPr>
              <w:t> </w:t>
            </w:r>
            <w:r>
              <w:rPr>
                <w:w w:val="115"/>
                <w:sz w:val="18"/>
              </w:rPr>
              <w:t>/</w:t>
            </w:r>
            <w:r>
              <w:rPr>
                <w:spacing w:val="-8"/>
                <w:w w:val="115"/>
                <w:sz w:val="18"/>
              </w:rPr>
              <w:t> </w:t>
            </w:r>
            <w:r>
              <w:rPr>
                <w:w w:val="115"/>
                <w:sz w:val="18"/>
              </w:rPr>
              <w:t>30</w:t>
            </w:r>
            <w:r>
              <w:rPr>
                <w:spacing w:val="-6"/>
                <w:w w:val="115"/>
                <w:sz w:val="18"/>
              </w:rPr>
              <w:t> </w:t>
            </w:r>
            <w:r>
              <w:rPr>
                <w:w w:val="115"/>
                <w:sz w:val="18"/>
              </w:rPr>
              <w:t>in</w:t>
            </w:r>
            <w:r>
              <w:rPr>
                <w:spacing w:val="-8"/>
                <w:w w:val="115"/>
                <w:sz w:val="18"/>
              </w:rPr>
              <w:t> </w:t>
            </w:r>
            <w:r>
              <w:rPr>
                <w:spacing w:val="-2"/>
                <w:w w:val="115"/>
                <w:sz w:val="18"/>
              </w:rPr>
              <w:t>placi</w:t>
            </w:r>
          </w:p>
        </w:tc>
        <w:tc>
          <w:tcPr>
            <w:tcW w:w="800" w:type="dxa"/>
            <w:vMerge w:val="restart"/>
            <w:tcBorders>
              <w:top w:val="single" w:sz="4" w:space="0" w:color="000000"/>
              <w:left w:val="single" w:sz="4" w:space="0" w:color="000000"/>
              <w:bottom w:val="single" w:sz="4" w:space="0" w:color="000000"/>
              <w:right w:val="single" w:sz="4" w:space="0" w:color="000000"/>
            </w:tcBorders>
          </w:tcPr>
          <w:p>
            <w:pPr>
              <w:pStyle w:val="TableParagraph"/>
              <w:spacing w:before="33"/>
              <w:ind w:left="257"/>
              <w:rPr>
                <w:b/>
                <w:sz w:val="18"/>
              </w:rPr>
            </w:pPr>
            <w:r>
              <w:rPr>
                <w:b/>
                <w:spacing w:val="-5"/>
                <w:w w:val="115"/>
                <w:sz w:val="18"/>
              </w:rPr>
              <w:t>mc</w:t>
            </w: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2"/>
              <w:jc w:val="right"/>
              <w:rPr>
                <w:b/>
                <w:sz w:val="18"/>
              </w:rPr>
            </w:pPr>
            <w:r>
              <w:rPr>
                <w:b/>
                <w:spacing w:val="-2"/>
                <w:w w:val="125"/>
                <w:sz w:val="18"/>
              </w:rPr>
              <w:t>147.200</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material:</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manopera:</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20"/>
                <w:sz w:val="18"/>
              </w:rPr>
              <w:t>utilaj:</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transport:</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tcBorders>
              <w:top w:val="single" w:sz="4" w:space="0" w:color="000000"/>
              <w:bottom w:val="single" w:sz="4" w:space="0" w:color="000000"/>
              <w:right w:val="single" w:sz="4" w:space="0" w:color="000000"/>
            </w:tcBorders>
          </w:tcPr>
          <w:p>
            <w:pPr>
              <w:pStyle w:val="TableParagraph"/>
              <w:spacing w:before="33"/>
              <w:ind w:left="239"/>
              <w:rPr>
                <w:i/>
                <w:sz w:val="18"/>
              </w:rPr>
            </w:pPr>
            <w:r>
              <w:rPr>
                <w:i/>
                <w:spacing w:val="-4"/>
                <w:w w:val="115"/>
                <w:sz w:val="18"/>
              </w:rPr>
              <w:t>40.1</w:t>
            </w:r>
          </w:p>
        </w:tc>
        <w:tc>
          <w:tcPr>
            <w:tcW w:w="5480" w:type="dxa"/>
            <w:tcBorders>
              <w:top w:val="single" w:sz="4" w:space="0" w:color="000000"/>
              <w:left w:val="single" w:sz="4" w:space="0" w:color="000000"/>
              <w:bottom w:val="single" w:sz="4" w:space="0" w:color="000000"/>
              <w:right w:val="single" w:sz="4" w:space="0" w:color="000000"/>
            </w:tcBorders>
          </w:tcPr>
          <w:p>
            <w:pPr>
              <w:pStyle w:val="TableParagraph"/>
              <w:spacing w:before="33"/>
              <w:ind w:left="305"/>
              <w:rPr>
                <w:i/>
                <w:sz w:val="18"/>
              </w:rPr>
            </w:pPr>
            <w:r>
              <w:rPr>
                <w:b/>
                <w:i/>
                <w:w w:val="115"/>
                <w:sz w:val="18"/>
              </w:rPr>
              <w:t>2100995</w:t>
            </w:r>
            <w:r>
              <w:rPr>
                <w:b/>
                <w:i/>
                <w:spacing w:val="-7"/>
                <w:w w:val="115"/>
                <w:sz w:val="18"/>
              </w:rPr>
              <w:t> </w:t>
            </w:r>
            <w:r>
              <w:rPr>
                <w:i/>
                <w:w w:val="115"/>
                <w:sz w:val="18"/>
              </w:rPr>
              <w:t>-</w:t>
            </w:r>
            <w:r>
              <w:rPr>
                <w:i/>
                <w:spacing w:val="-6"/>
                <w:w w:val="115"/>
                <w:sz w:val="18"/>
              </w:rPr>
              <w:t> </w:t>
            </w:r>
            <w:r>
              <w:rPr>
                <w:i/>
                <w:w w:val="115"/>
                <w:sz w:val="18"/>
              </w:rPr>
              <w:t>Beton</w:t>
            </w:r>
            <w:r>
              <w:rPr>
                <w:i/>
                <w:spacing w:val="-7"/>
                <w:w w:val="115"/>
                <w:sz w:val="18"/>
              </w:rPr>
              <w:t> </w:t>
            </w:r>
            <w:r>
              <w:rPr>
                <w:i/>
                <w:w w:val="115"/>
                <w:sz w:val="18"/>
              </w:rPr>
              <w:t>de</w:t>
            </w:r>
            <w:r>
              <w:rPr>
                <w:i/>
                <w:spacing w:val="-5"/>
                <w:w w:val="115"/>
                <w:sz w:val="18"/>
              </w:rPr>
              <w:t> </w:t>
            </w:r>
            <w:r>
              <w:rPr>
                <w:i/>
                <w:w w:val="115"/>
                <w:sz w:val="18"/>
              </w:rPr>
              <w:t>ciment</w:t>
            </w:r>
            <w:r>
              <w:rPr>
                <w:i/>
                <w:spacing w:val="-6"/>
                <w:w w:val="115"/>
                <w:sz w:val="18"/>
              </w:rPr>
              <w:t> </w:t>
            </w:r>
            <w:r>
              <w:rPr>
                <w:i/>
                <w:w w:val="115"/>
                <w:sz w:val="18"/>
              </w:rPr>
              <w:t>B</w:t>
            </w:r>
            <w:r>
              <w:rPr>
                <w:i/>
                <w:spacing w:val="-5"/>
                <w:w w:val="115"/>
                <w:sz w:val="18"/>
              </w:rPr>
              <w:t> </w:t>
            </w:r>
            <w:r>
              <w:rPr>
                <w:i/>
                <w:w w:val="115"/>
                <w:sz w:val="18"/>
              </w:rPr>
              <w:t>400</w:t>
            </w:r>
            <w:r>
              <w:rPr>
                <w:i/>
                <w:spacing w:val="-6"/>
                <w:w w:val="115"/>
                <w:sz w:val="18"/>
              </w:rPr>
              <w:t> </w:t>
            </w:r>
            <w:r>
              <w:rPr>
                <w:i/>
                <w:w w:val="115"/>
                <w:sz w:val="18"/>
              </w:rPr>
              <w:t>-</w:t>
            </w:r>
            <w:r>
              <w:rPr>
                <w:i/>
                <w:spacing w:val="-6"/>
                <w:w w:val="115"/>
                <w:sz w:val="18"/>
              </w:rPr>
              <w:t> </w:t>
            </w:r>
            <w:r>
              <w:rPr>
                <w:i/>
                <w:w w:val="115"/>
                <w:sz w:val="18"/>
              </w:rPr>
              <w:t>BC30</w:t>
            </w:r>
            <w:r>
              <w:rPr>
                <w:i/>
                <w:spacing w:val="-6"/>
                <w:w w:val="115"/>
                <w:sz w:val="18"/>
              </w:rPr>
              <w:t> </w:t>
            </w:r>
            <w:r>
              <w:rPr>
                <w:i/>
                <w:w w:val="115"/>
                <w:sz w:val="18"/>
              </w:rPr>
              <w:t>stas</w:t>
            </w:r>
            <w:r>
              <w:rPr>
                <w:i/>
                <w:spacing w:val="-6"/>
                <w:w w:val="115"/>
                <w:sz w:val="18"/>
              </w:rPr>
              <w:t> </w:t>
            </w:r>
            <w:r>
              <w:rPr>
                <w:i/>
                <w:spacing w:val="-4"/>
                <w:w w:val="115"/>
                <w:sz w:val="18"/>
              </w:rPr>
              <w:t>3622</w:t>
            </w:r>
          </w:p>
        </w:tc>
        <w:tc>
          <w:tcPr>
            <w:tcW w:w="800" w:type="dxa"/>
            <w:tcBorders>
              <w:top w:val="single" w:sz="4" w:space="0" w:color="000000"/>
              <w:left w:val="single" w:sz="4" w:space="0" w:color="000000"/>
              <w:bottom w:val="single" w:sz="4" w:space="0" w:color="000000"/>
              <w:right w:val="single" w:sz="4" w:space="0" w:color="000000"/>
            </w:tcBorders>
          </w:tcPr>
          <w:p>
            <w:pPr>
              <w:pStyle w:val="TableParagraph"/>
              <w:spacing w:before="33"/>
              <w:ind w:left="20"/>
              <w:jc w:val="center"/>
              <w:rPr>
                <w:i/>
                <w:sz w:val="18"/>
              </w:rPr>
            </w:pPr>
            <w:r>
              <w:rPr>
                <w:i/>
                <w:spacing w:val="-5"/>
                <w:w w:val="115"/>
                <w:sz w:val="18"/>
              </w:rPr>
              <w:t>mc</w:t>
            </w: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2"/>
              <w:jc w:val="right"/>
              <w:rPr>
                <w:i/>
                <w:sz w:val="18"/>
              </w:rPr>
            </w:pPr>
            <w:r>
              <w:rPr>
                <w:i/>
                <w:spacing w:val="-2"/>
                <w:w w:val="115"/>
                <w:sz w:val="18"/>
              </w:rPr>
              <w:t>147.200</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val="restart"/>
            <w:tcBorders>
              <w:top w:val="single" w:sz="4" w:space="0" w:color="000000"/>
              <w:bottom w:val="single" w:sz="4" w:space="0" w:color="000000"/>
              <w:right w:val="single" w:sz="4" w:space="0" w:color="000000"/>
            </w:tcBorders>
          </w:tcPr>
          <w:p>
            <w:pPr>
              <w:pStyle w:val="TableParagraph"/>
              <w:spacing w:before="33"/>
              <w:ind w:left="389"/>
              <w:rPr>
                <w:b/>
                <w:sz w:val="18"/>
              </w:rPr>
            </w:pPr>
            <w:r>
              <w:rPr>
                <w:b/>
                <w:spacing w:val="-5"/>
                <w:w w:val="125"/>
                <w:sz w:val="18"/>
              </w:rPr>
              <w:t>41</w:t>
            </w:r>
          </w:p>
        </w:tc>
        <w:tc>
          <w:tcPr>
            <w:tcW w:w="5480" w:type="dxa"/>
            <w:vMerge w:val="restart"/>
            <w:tcBorders>
              <w:top w:val="single" w:sz="4" w:space="0" w:color="000000"/>
              <w:left w:val="single" w:sz="4" w:space="0" w:color="000000"/>
              <w:bottom w:val="single" w:sz="4" w:space="0" w:color="000000"/>
              <w:right w:val="single" w:sz="4" w:space="0" w:color="000000"/>
            </w:tcBorders>
          </w:tcPr>
          <w:p>
            <w:pPr>
              <w:pStyle w:val="TableParagraph"/>
              <w:spacing w:before="33"/>
              <w:ind w:left="45"/>
              <w:rPr>
                <w:sz w:val="18"/>
              </w:rPr>
            </w:pPr>
            <w:r>
              <w:rPr>
                <w:b/>
                <w:w w:val="115"/>
                <w:sz w:val="18"/>
              </w:rPr>
              <w:t>CB03B1</w:t>
            </w:r>
            <w:r>
              <w:rPr>
                <w:b/>
                <w:spacing w:val="-11"/>
                <w:w w:val="115"/>
                <w:sz w:val="18"/>
              </w:rPr>
              <w:t> </w:t>
            </w:r>
            <w:r>
              <w:rPr>
                <w:b/>
                <w:w w:val="115"/>
                <w:sz w:val="18"/>
              </w:rPr>
              <w:t>-</w:t>
            </w:r>
            <w:r>
              <w:rPr>
                <w:b/>
                <w:spacing w:val="-10"/>
                <w:w w:val="115"/>
                <w:sz w:val="18"/>
              </w:rPr>
              <w:t> </w:t>
            </w:r>
            <w:r>
              <w:rPr>
                <w:w w:val="115"/>
                <w:sz w:val="18"/>
              </w:rPr>
              <w:t>Cofraje</w:t>
            </w:r>
            <w:r>
              <w:rPr>
                <w:spacing w:val="-14"/>
                <w:w w:val="115"/>
                <w:sz w:val="18"/>
              </w:rPr>
              <w:t> </w:t>
            </w:r>
            <w:r>
              <w:rPr>
                <w:spacing w:val="-2"/>
                <w:w w:val="115"/>
                <w:sz w:val="18"/>
              </w:rPr>
              <w:t>placi</w:t>
            </w:r>
          </w:p>
        </w:tc>
        <w:tc>
          <w:tcPr>
            <w:tcW w:w="800" w:type="dxa"/>
            <w:vMerge w:val="restart"/>
            <w:tcBorders>
              <w:top w:val="single" w:sz="4" w:space="0" w:color="000000"/>
              <w:left w:val="single" w:sz="4" w:space="0" w:color="000000"/>
              <w:bottom w:val="single" w:sz="4" w:space="0" w:color="000000"/>
              <w:right w:val="single" w:sz="4" w:space="0" w:color="000000"/>
            </w:tcBorders>
          </w:tcPr>
          <w:p>
            <w:pPr>
              <w:pStyle w:val="TableParagraph"/>
              <w:spacing w:before="33"/>
              <w:ind w:left="247"/>
              <w:rPr>
                <w:b/>
                <w:sz w:val="18"/>
              </w:rPr>
            </w:pPr>
            <w:r>
              <w:rPr>
                <w:b/>
                <w:spacing w:val="-5"/>
                <w:w w:val="115"/>
                <w:sz w:val="18"/>
              </w:rPr>
              <w:t>mp</w:t>
            </w: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2"/>
              <w:jc w:val="right"/>
              <w:rPr>
                <w:b/>
                <w:sz w:val="18"/>
              </w:rPr>
            </w:pPr>
            <w:r>
              <w:rPr>
                <w:b/>
                <w:spacing w:val="-2"/>
                <w:w w:val="125"/>
                <w:sz w:val="18"/>
              </w:rPr>
              <w:t>856.000</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material:</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manopera:</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20"/>
                <w:sz w:val="18"/>
              </w:rPr>
              <w:t>utilaj:</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transport:</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val="restart"/>
            <w:tcBorders>
              <w:top w:val="single" w:sz="4" w:space="0" w:color="000000"/>
              <w:bottom w:val="single" w:sz="4" w:space="0" w:color="000000"/>
              <w:right w:val="single" w:sz="4" w:space="0" w:color="000000"/>
            </w:tcBorders>
          </w:tcPr>
          <w:p>
            <w:pPr>
              <w:pStyle w:val="TableParagraph"/>
              <w:spacing w:before="33"/>
              <w:ind w:left="389"/>
              <w:rPr>
                <w:b/>
                <w:sz w:val="18"/>
              </w:rPr>
            </w:pPr>
            <w:r>
              <w:rPr>
                <w:b/>
                <w:spacing w:val="-5"/>
                <w:w w:val="125"/>
                <w:sz w:val="18"/>
              </w:rPr>
              <w:t>42</w:t>
            </w:r>
          </w:p>
        </w:tc>
        <w:tc>
          <w:tcPr>
            <w:tcW w:w="5480" w:type="dxa"/>
            <w:vMerge w:val="restart"/>
            <w:tcBorders>
              <w:top w:val="single" w:sz="4" w:space="0" w:color="000000"/>
              <w:left w:val="single" w:sz="4" w:space="0" w:color="000000"/>
              <w:bottom w:val="single" w:sz="4" w:space="0" w:color="000000"/>
              <w:right w:val="single" w:sz="4" w:space="0" w:color="000000"/>
            </w:tcBorders>
          </w:tcPr>
          <w:p>
            <w:pPr>
              <w:pStyle w:val="TableParagraph"/>
              <w:spacing w:before="33"/>
              <w:ind w:left="45"/>
              <w:rPr>
                <w:sz w:val="18"/>
              </w:rPr>
            </w:pPr>
            <w:r>
              <w:rPr>
                <w:b/>
                <w:w w:val="115"/>
                <w:sz w:val="18"/>
              </w:rPr>
              <w:t>CZ07A01&gt;</w:t>
            </w:r>
            <w:r>
              <w:rPr>
                <w:b/>
                <w:spacing w:val="1"/>
                <w:w w:val="115"/>
                <w:sz w:val="18"/>
              </w:rPr>
              <w:t> </w:t>
            </w:r>
            <w:r>
              <w:rPr>
                <w:b/>
                <w:w w:val="115"/>
                <w:sz w:val="18"/>
              </w:rPr>
              <w:t>-</w:t>
            </w:r>
            <w:r>
              <w:rPr>
                <w:b/>
                <w:spacing w:val="1"/>
                <w:w w:val="115"/>
                <w:sz w:val="18"/>
              </w:rPr>
              <w:t> </w:t>
            </w:r>
            <w:r>
              <w:rPr>
                <w:w w:val="115"/>
                <w:sz w:val="18"/>
              </w:rPr>
              <w:t>Armatura</w:t>
            </w:r>
            <w:r>
              <w:rPr>
                <w:spacing w:val="-4"/>
                <w:w w:val="115"/>
                <w:sz w:val="18"/>
              </w:rPr>
              <w:t> </w:t>
            </w:r>
            <w:r>
              <w:rPr>
                <w:w w:val="115"/>
                <w:sz w:val="18"/>
              </w:rPr>
              <w:t>(B500C)</w:t>
            </w:r>
            <w:r>
              <w:rPr>
                <w:spacing w:val="-3"/>
                <w:w w:val="115"/>
                <w:sz w:val="18"/>
              </w:rPr>
              <w:t> </w:t>
            </w:r>
            <w:r>
              <w:rPr>
                <w:w w:val="115"/>
                <w:sz w:val="18"/>
              </w:rPr>
              <w:t>in</w:t>
            </w:r>
            <w:r>
              <w:rPr>
                <w:spacing w:val="-4"/>
                <w:w w:val="115"/>
                <w:sz w:val="18"/>
              </w:rPr>
              <w:t> </w:t>
            </w:r>
            <w:r>
              <w:rPr>
                <w:w w:val="115"/>
                <w:sz w:val="18"/>
              </w:rPr>
              <w:t>placi</w:t>
            </w:r>
            <w:r>
              <w:rPr>
                <w:spacing w:val="-4"/>
                <w:w w:val="115"/>
                <w:sz w:val="18"/>
              </w:rPr>
              <w:t> </w:t>
            </w:r>
            <w:r>
              <w:rPr>
                <w:spacing w:val="-10"/>
                <w:w w:val="115"/>
                <w:sz w:val="18"/>
              </w:rPr>
              <w:t>-</w:t>
            </w:r>
          </w:p>
        </w:tc>
        <w:tc>
          <w:tcPr>
            <w:tcW w:w="800" w:type="dxa"/>
            <w:vMerge w:val="restart"/>
            <w:tcBorders>
              <w:top w:val="single" w:sz="4" w:space="0" w:color="000000"/>
              <w:left w:val="single" w:sz="4" w:space="0" w:color="000000"/>
              <w:bottom w:val="single" w:sz="4" w:space="0" w:color="000000"/>
              <w:right w:val="single" w:sz="4" w:space="0" w:color="000000"/>
            </w:tcBorders>
          </w:tcPr>
          <w:p>
            <w:pPr>
              <w:pStyle w:val="TableParagraph"/>
              <w:spacing w:before="33"/>
              <w:ind w:left="280"/>
              <w:rPr>
                <w:b/>
                <w:sz w:val="18"/>
              </w:rPr>
            </w:pPr>
            <w:r>
              <w:rPr>
                <w:b/>
                <w:spacing w:val="-5"/>
                <w:w w:val="120"/>
                <w:sz w:val="18"/>
              </w:rPr>
              <w:t>kg</w:t>
            </w: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2"/>
              <w:jc w:val="right"/>
              <w:rPr>
                <w:b/>
                <w:sz w:val="18"/>
              </w:rPr>
            </w:pPr>
            <w:r>
              <w:rPr>
                <w:b/>
                <w:spacing w:val="-2"/>
                <w:w w:val="125"/>
                <w:sz w:val="18"/>
              </w:rPr>
              <w:t>13,781.000</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material:</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manopera:</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20"/>
                <w:sz w:val="18"/>
              </w:rPr>
              <w:t>utilaj:</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transport:</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9600" w:type="dxa"/>
            <w:gridSpan w:val="5"/>
            <w:tcBorders>
              <w:top w:val="single" w:sz="4" w:space="0" w:color="000000"/>
              <w:bottom w:val="single" w:sz="4" w:space="0" w:color="000000"/>
              <w:right w:val="single" w:sz="4" w:space="0" w:color="000000"/>
            </w:tcBorders>
          </w:tcPr>
          <w:p>
            <w:pPr>
              <w:pStyle w:val="TableParagraph"/>
              <w:spacing w:before="33"/>
              <w:ind w:left="40"/>
              <w:rPr>
                <w:b/>
                <w:sz w:val="18"/>
              </w:rPr>
            </w:pPr>
            <w:r>
              <w:rPr>
                <w:b/>
                <w:sz w:val="18"/>
              </w:rPr>
              <w:t>TOTAL</w:t>
            </w:r>
            <w:r>
              <w:rPr>
                <w:b/>
                <w:spacing w:val="27"/>
                <w:sz w:val="18"/>
              </w:rPr>
              <w:t> </w:t>
            </w:r>
            <w:r>
              <w:rPr>
                <w:b/>
                <w:sz w:val="18"/>
              </w:rPr>
              <w:t>ETAJ</w:t>
            </w:r>
            <w:r>
              <w:rPr>
                <w:b/>
                <w:spacing w:val="28"/>
                <w:sz w:val="18"/>
              </w:rPr>
              <w:t> </w:t>
            </w:r>
            <w:r>
              <w:rPr>
                <w:b/>
                <w:spacing w:val="-10"/>
                <w:sz w:val="18"/>
              </w:rPr>
              <w:t>1</w:t>
            </w: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bl>
    <w:p>
      <w:pPr>
        <w:pStyle w:val="BodyText"/>
        <w:spacing w:before="1"/>
        <w:rPr>
          <w:b/>
          <w:sz w:val="16"/>
        </w:rPr>
      </w:pPr>
    </w:p>
    <w:tbl>
      <w:tblPr>
        <w:tblW w:w="0" w:type="auto"/>
        <w:jc w:val="left"/>
        <w:tblInd w:w="126" w:type="dxa"/>
        <w:tblBorders>
          <w:top w:val="single" w:sz="8" w:space="0" w:color="4E4E4E"/>
          <w:left w:val="single" w:sz="8" w:space="0" w:color="4E4E4E"/>
          <w:bottom w:val="single" w:sz="8" w:space="0" w:color="4E4E4E"/>
          <w:right w:val="single" w:sz="8" w:space="0" w:color="4E4E4E"/>
          <w:insideH w:val="single" w:sz="8" w:space="0" w:color="4E4E4E"/>
          <w:insideV w:val="single" w:sz="8" w:space="0" w:color="4E4E4E"/>
        </w:tblBorders>
        <w:tblLayout w:type="fixed"/>
        <w:tblCellMar>
          <w:top w:w="0" w:type="dxa"/>
          <w:left w:w="0" w:type="dxa"/>
          <w:bottom w:w="0" w:type="dxa"/>
          <w:right w:w="0" w:type="dxa"/>
        </w:tblCellMar>
        <w:tblLook w:val="01E0"/>
      </w:tblPr>
      <w:tblGrid>
        <w:gridCol w:w="680"/>
        <w:gridCol w:w="5480"/>
        <w:gridCol w:w="800"/>
        <w:gridCol w:w="1240"/>
        <w:gridCol w:w="1400"/>
        <w:gridCol w:w="1500"/>
      </w:tblGrid>
      <w:tr>
        <w:trPr>
          <w:trHeight w:val="385" w:hRule="atLeast"/>
        </w:trPr>
        <w:tc>
          <w:tcPr>
            <w:tcW w:w="11100" w:type="dxa"/>
            <w:gridSpan w:val="6"/>
            <w:tcBorders>
              <w:bottom w:val="single" w:sz="4" w:space="0" w:color="000000"/>
            </w:tcBorders>
            <w:shd w:val="clear" w:color="auto" w:fill="BFBFBF"/>
          </w:tcPr>
          <w:p>
            <w:pPr>
              <w:pStyle w:val="TableParagraph"/>
              <w:spacing w:before="103"/>
              <w:ind w:left="200"/>
              <w:rPr>
                <w:b/>
                <w:sz w:val="18"/>
              </w:rPr>
            </w:pPr>
            <w:bookmarkStart w:name="REALIZARE LUCRARI SECUNDARE" w:id="31"/>
            <w:bookmarkEnd w:id="31"/>
            <w:r>
              <w:rPr/>
            </w:r>
            <w:r>
              <w:rPr>
                <w:b/>
                <w:spacing w:val="-2"/>
                <w:w w:val="110"/>
                <w:sz w:val="18"/>
              </w:rPr>
              <w:t>REALIZARE</w:t>
            </w:r>
            <w:r>
              <w:rPr>
                <w:b/>
                <w:spacing w:val="-3"/>
                <w:w w:val="110"/>
                <w:sz w:val="18"/>
              </w:rPr>
              <w:t> </w:t>
            </w:r>
            <w:r>
              <w:rPr>
                <w:b/>
                <w:spacing w:val="-2"/>
                <w:w w:val="110"/>
                <w:sz w:val="18"/>
              </w:rPr>
              <w:t>LUCRARI SECUNDARE</w:t>
            </w:r>
          </w:p>
        </w:tc>
      </w:tr>
      <w:tr>
        <w:trPr>
          <w:trHeight w:val="290" w:hRule="atLeast"/>
        </w:trPr>
        <w:tc>
          <w:tcPr>
            <w:tcW w:w="680" w:type="dxa"/>
            <w:vMerge w:val="restart"/>
            <w:tcBorders>
              <w:top w:val="single" w:sz="4" w:space="0" w:color="000000"/>
              <w:bottom w:val="single" w:sz="4" w:space="0" w:color="000000"/>
              <w:right w:val="single" w:sz="4" w:space="0" w:color="000000"/>
            </w:tcBorders>
          </w:tcPr>
          <w:p>
            <w:pPr>
              <w:pStyle w:val="TableParagraph"/>
              <w:spacing w:before="33"/>
              <w:ind w:left="389"/>
              <w:rPr>
                <w:b/>
                <w:sz w:val="18"/>
              </w:rPr>
            </w:pPr>
            <w:r>
              <w:rPr>
                <w:b/>
                <w:spacing w:val="-5"/>
                <w:w w:val="125"/>
                <w:sz w:val="18"/>
              </w:rPr>
              <w:t>43</w:t>
            </w:r>
          </w:p>
        </w:tc>
        <w:tc>
          <w:tcPr>
            <w:tcW w:w="5480" w:type="dxa"/>
            <w:vMerge w:val="restart"/>
            <w:tcBorders>
              <w:top w:val="single" w:sz="4" w:space="0" w:color="000000"/>
              <w:left w:val="single" w:sz="4" w:space="0" w:color="000000"/>
              <w:bottom w:val="single" w:sz="4" w:space="0" w:color="000000"/>
              <w:right w:val="single" w:sz="4" w:space="0" w:color="000000"/>
            </w:tcBorders>
          </w:tcPr>
          <w:p>
            <w:pPr>
              <w:pStyle w:val="TableParagraph"/>
              <w:spacing w:line="242" w:lineRule="auto" w:before="33"/>
              <w:ind w:left="45"/>
              <w:rPr>
                <w:sz w:val="18"/>
              </w:rPr>
            </w:pPr>
            <w:r>
              <w:rPr>
                <w:b/>
                <w:w w:val="115"/>
                <w:sz w:val="18"/>
              </w:rPr>
              <w:t>RPCB06A# - </w:t>
            </w:r>
            <w:r>
              <w:rPr>
                <w:w w:val="115"/>
                <w:sz w:val="18"/>
              </w:rPr>
              <w:t>Beton armat C25 / 30 in scara interioara, inclusiv</w:t>
            </w:r>
            <w:r>
              <w:rPr>
                <w:spacing w:val="-5"/>
                <w:w w:val="115"/>
                <w:sz w:val="18"/>
              </w:rPr>
              <w:t> </w:t>
            </w:r>
            <w:r>
              <w:rPr>
                <w:w w:val="115"/>
                <w:sz w:val="18"/>
              </w:rPr>
              <w:t>trepte</w:t>
            </w:r>
            <w:r>
              <w:rPr>
                <w:spacing w:val="-4"/>
                <w:w w:val="115"/>
                <w:sz w:val="18"/>
              </w:rPr>
              <w:t> </w:t>
            </w:r>
            <w:r>
              <w:rPr>
                <w:w w:val="115"/>
                <w:sz w:val="18"/>
              </w:rPr>
              <w:t>din</w:t>
            </w:r>
            <w:r>
              <w:rPr>
                <w:spacing w:val="-5"/>
                <w:w w:val="115"/>
                <w:sz w:val="18"/>
              </w:rPr>
              <w:t> </w:t>
            </w:r>
            <w:r>
              <w:rPr>
                <w:w w:val="115"/>
                <w:sz w:val="18"/>
              </w:rPr>
              <w:t>beton</w:t>
            </w:r>
            <w:r>
              <w:rPr>
                <w:spacing w:val="-5"/>
                <w:w w:val="115"/>
                <w:sz w:val="18"/>
              </w:rPr>
              <w:t> </w:t>
            </w:r>
            <w:r>
              <w:rPr>
                <w:w w:val="115"/>
                <w:sz w:val="18"/>
              </w:rPr>
              <w:t>simplu,</w:t>
            </w:r>
            <w:r>
              <w:rPr>
                <w:spacing w:val="-5"/>
                <w:w w:val="115"/>
                <w:sz w:val="18"/>
              </w:rPr>
              <w:t> </w:t>
            </w:r>
            <w:r>
              <w:rPr>
                <w:w w:val="115"/>
                <w:sz w:val="18"/>
              </w:rPr>
              <w:t>inclusiv</w:t>
            </w:r>
            <w:r>
              <w:rPr>
                <w:spacing w:val="-5"/>
                <w:w w:val="115"/>
                <w:sz w:val="18"/>
              </w:rPr>
              <w:t> </w:t>
            </w:r>
            <w:r>
              <w:rPr>
                <w:w w:val="115"/>
                <w:sz w:val="18"/>
              </w:rPr>
              <w:t>centura</w:t>
            </w:r>
            <w:r>
              <w:rPr>
                <w:spacing w:val="-5"/>
                <w:w w:val="115"/>
                <w:sz w:val="18"/>
              </w:rPr>
              <w:t> </w:t>
            </w:r>
            <w:r>
              <w:rPr>
                <w:w w:val="115"/>
                <w:sz w:val="18"/>
              </w:rPr>
              <w:t>podest </w:t>
            </w:r>
            <w:r>
              <w:rPr>
                <w:spacing w:val="-2"/>
                <w:w w:val="115"/>
                <w:sz w:val="18"/>
              </w:rPr>
              <w:t>intermediar</w:t>
            </w:r>
          </w:p>
        </w:tc>
        <w:tc>
          <w:tcPr>
            <w:tcW w:w="800" w:type="dxa"/>
            <w:vMerge w:val="restart"/>
            <w:tcBorders>
              <w:top w:val="single" w:sz="4" w:space="0" w:color="000000"/>
              <w:left w:val="single" w:sz="4" w:space="0" w:color="000000"/>
              <w:bottom w:val="single" w:sz="4" w:space="0" w:color="000000"/>
              <w:right w:val="single" w:sz="4" w:space="0" w:color="000000"/>
            </w:tcBorders>
          </w:tcPr>
          <w:p>
            <w:pPr>
              <w:pStyle w:val="TableParagraph"/>
              <w:spacing w:before="33"/>
              <w:ind w:left="257"/>
              <w:rPr>
                <w:b/>
                <w:sz w:val="18"/>
              </w:rPr>
            </w:pPr>
            <w:r>
              <w:rPr>
                <w:b/>
                <w:spacing w:val="-5"/>
                <w:w w:val="115"/>
                <w:sz w:val="18"/>
              </w:rPr>
              <w:t>mc</w:t>
            </w: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2"/>
              <w:jc w:val="right"/>
              <w:rPr>
                <w:b/>
                <w:sz w:val="18"/>
              </w:rPr>
            </w:pPr>
            <w:r>
              <w:rPr>
                <w:b/>
                <w:spacing w:val="-2"/>
                <w:w w:val="125"/>
                <w:sz w:val="18"/>
              </w:rPr>
              <w:t>8.100</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material:</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manopera:</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20"/>
                <w:sz w:val="18"/>
              </w:rPr>
              <w:t>utilaj:</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transport:</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tcBorders>
              <w:top w:val="single" w:sz="4" w:space="0" w:color="000000"/>
              <w:bottom w:val="single" w:sz="4" w:space="0" w:color="000000"/>
              <w:right w:val="single" w:sz="4" w:space="0" w:color="000000"/>
            </w:tcBorders>
          </w:tcPr>
          <w:p>
            <w:pPr>
              <w:pStyle w:val="TableParagraph"/>
              <w:spacing w:before="33"/>
              <w:ind w:left="239"/>
              <w:rPr>
                <w:i/>
                <w:sz w:val="18"/>
              </w:rPr>
            </w:pPr>
            <w:r>
              <w:rPr>
                <w:i/>
                <w:spacing w:val="-4"/>
                <w:w w:val="115"/>
                <w:sz w:val="18"/>
              </w:rPr>
              <w:t>43.1</w:t>
            </w:r>
          </w:p>
        </w:tc>
        <w:tc>
          <w:tcPr>
            <w:tcW w:w="5480" w:type="dxa"/>
            <w:tcBorders>
              <w:top w:val="single" w:sz="4" w:space="0" w:color="000000"/>
              <w:left w:val="single" w:sz="4" w:space="0" w:color="000000"/>
              <w:bottom w:val="single" w:sz="4" w:space="0" w:color="000000"/>
              <w:right w:val="single" w:sz="4" w:space="0" w:color="000000"/>
            </w:tcBorders>
          </w:tcPr>
          <w:p>
            <w:pPr>
              <w:pStyle w:val="TableParagraph"/>
              <w:spacing w:before="33"/>
              <w:ind w:left="305"/>
              <w:rPr>
                <w:i/>
                <w:sz w:val="18"/>
              </w:rPr>
            </w:pPr>
            <w:r>
              <w:rPr>
                <w:b/>
                <w:i/>
                <w:w w:val="115"/>
                <w:sz w:val="18"/>
              </w:rPr>
              <w:t>2100995</w:t>
            </w:r>
            <w:r>
              <w:rPr>
                <w:b/>
                <w:i/>
                <w:spacing w:val="-7"/>
                <w:w w:val="115"/>
                <w:sz w:val="18"/>
              </w:rPr>
              <w:t> </w:t>
            </w:r>
            <w:r>
              <w:rPr>
                <w:i/>
                <w:w w:val="115"/>
                <w:sz w:val="18"/>
              </w:rPr>
              <w:t>-</w:t>
            </w:r>
            <w:r>
              <w:rPr>
                <w:i/>
                <w:spacing w:val="-6"/>
                <w:w w:val="115"/>
                <w:sz w:val="18"/>
              </w:rPr>
              <w:t> </w:t>
            </w:r>
            <w:r>
              <w:rPr>
                <w:i/>
                <w:w w:val="115"/>
                <w:sz w:val="18"/>
              </w:rPr>
              <w:t>Beton</w:t>
            </w:r>
            <w:r>
              <w:rPr>
                <w:i/>
                <w:spacing w:val="-7"/>
                <w:w w:val="115"/>
                <w:sz w:val="18"/>
              </w:rPr>
              <w:t> </w:t>
            </w:r>
            <w:r>
              <w:rPr>
                <w:i/>
                <w:w w:val="115"/>
                <w:sz w:val="18"/>
              </w:rPr>
              <w:t>de</w:t>
            </w:r>
            <w:r>
              <w:rPr>
                <w:i/>
                <w:spacing w:val="-5"/>
                <w:w w:val="115"/>
                <w:sz w:val="18"/>
              </w:rPr>
              <w:t> </w:t>
            </w:r>
            <w:r>
              <w:rPr>
                <w:i/>
                <w:w w:val="115"/>
                <w:sz w:val="18"/>
              </w:rPr>
              <w:t>ciment</w:t>
            </w:r>
            <w:r>
              <w:rPr>
                <w:i/>
                <w:spacing w:val="-6"/>
                <w:w w:val="115"/>
                <w:sz w:val="18"/>
              </w:rPr>
              <w:t> </w:t>
            </w:r>
            <w:r>
              <w:rPr>
                <w:i/>
                <w:w w:val="115"/>
                <w:sz w:val="18"/>
              </w:rPr>
              <w:t>B</w:t>
            </w:r>
            <w:r>
              <w:rPr>
                <w:i/>
                <w:spacing w:val="-5"/>
                <w:w w:val="115"/>
                <w:sz w:val="18"/>
              </w:rPr>
              <w:t> </w:t>
            </w:r>
            <w:r>
              <w:rPr>
                <w:i/>
                <w:w w:val="115"/>
                <w:sz w:val="18"/>
              </w:rPr>
              <w:t>400</w:t>
            </w:r>
            <w:r>
              <w:rPr>
                <w:i/>
                <w:spacing w:val="-6"/>
                <w:w w:val="115"/>
                <w:sz w:val="18"/>
              </w:rPr>
              <w:t> </w:t>
            </w:r>
            <w:r>
              <w:rPr>
                <w:i/>
                <w:w w:val="115"/>
                <w:sz w:val="18"/>
              </w:rPr>
              <w:t>-</w:t>
            </w:r>
            <w:r>
              <w:rPr>
                <w:i/>
                <w:spacing w:val="-6"/>
                <w:w w:val="115"/>
                <w:sz w:val="18"/>
              </w:rPr>
              <w:t> </w:t>
            </w:r>
            <w:r>
              <w:rPr>
                <w:i/>
                <w:w w:val="115"/>
                <w:sz w:val="18"/>
              </w:rPr>
              <w:t>BC30</w:t>
            </w:r>
            <w:r>
              <w:rPr>
                <w:i/>
                <w:spacing w:val="-6"/>
                <w:w w:val="115"/>
                <w:sz w:val="18"/>
              </w:rPr>
              <w:t> </w:t>
            </w:r>
            <w:r>
              <w:rPr>
                <w:i/>
                <w:w w:val="115"/>
                <w:sz w:val="18"/>
              </w:rPr>
              <w:t>stas</w:t>
            </w:r>
            <w:r>
              <w:rPr>
                <w:i/>
                <w:spacing w:val="-6"/>
                <w:w w:val="115"/>
                <w:sz w:val="18"/>
              </w:rPr>
              <w:t> </w:t>
            </w:r>
            <w:r>
              <w:rPr>
                <w:i/>
                <w:spacing w:val="-4"/>
                <w:w w:val="115"/>
                <w:sz w:val="18"/>
              </w:rPr>
              <w:t>3622</w:t>
            </w:r>
          </w:p>
        </w:tc>
        <w:tc>
          <w:tcPr>
            <w:tcW w:w="800" w:type="dxa"/>
            <w:tcBorders>
              <w:top w:val="single" w:sz="4" w:space="0" w:color="000000"/>
              <w:left w:val="single" w:sz="4" w:space="0" w:color="000000"/>
              <w:bottom w:val="single" w:sz="4" w:space="0" w:color="000000"/>
              <w:right w:val="single" w:sz="4" w:space="0" w:color="000000"/>
            </w:tcBorders>
          </w:tcPr>
          <w:p>
            <w:pPr>
              <w:pStyle w:val="TableParagraph"/>
              <w:spacing w:before="33"/>
              <w:ind w:left="267"/>
              <w:rPr>
                <w:i/>
                <w:sz w:val="18"/>
              </w:rPr>
            </w:pPr>
            <w:r>
              <w:rPr>
                <w:i/>
                <w:spacing w:val="-5"/>
                <w:w w:val="115"/>
                <w:sz w:val="18"/>
              </w:rPr>
              <w:t>mc</w:t>
            </w: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2"/>
              <w:jc w:val="right"/>
              <w:rPr>
                <w:i/>
                <w:sz w:val="18"/>
              </w:rPr>
            </w:pPr>
            <w:r>
              <w:rPr>
                <w:i/>
                <w:spacing w:val="-2"/>
                <w:w w:val="115"/>
                <w:sz w:val="18"/>
              </w:rPr>
              <w:t>8.100</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bl>
    <w:p>
      <w:pPr>
        <w:pStyle w:val="TableParagraph"/>
        <w:spacing w:after="0"/>
        <w:rPr>
          <w:rFonts w:ascii="Times New Roman"/>
          <w:sz w:val="16"/>
        </w:rPr>
        <w:sectPr>
          <w:pgSz w:w="11900" w:h="16840"/>
          <w:pgMar w:header="405" w:footer="625" w:top="600" w:bottom="820" w:left="283" w:right="283"/>
        </w:sectPr>
      </w:pPr>
    </w:p>
    <w:p>
      <w:pPr>
        <w:pStyle w:val="BodyText"/>
        <w:spacing w:before="7"/>
        <w:rPr>
          <w:b/>
          <w:sz w:val="15"/>
        </w:rPr>
      </w:pPr>
    </w:p>
    <w:tbl>
      <w:tblPr>
        <w:tblW w:w="0" w:type="auto"/>
        <w:jc w:val="left"/>
        <w:tblInd w:w="126" w:type="dxa"/>
        <w:tblBorders>
          <w:top w:val="single" w:sz="8" w:space="0" w:color="4E4E4E"/>
          <w:left w:val="single" w:sz="8" w:space="0" w:color="4E4E4E"/>
          <w:bottom w:val="single" w:sz="8" w:space="0" w:color="4E4E4E"/>
          <w:right w:val="single" w:sz="8" w:space="0" w:color="4E4E4E"/>
          <w:insideH w:val="single" w:sz="8" w:space="0" w:color="4E4E4E"/>
          <w:insideV w:val="single" w:sz="8" w:space="0" w:color="4E4E4E"/>
        </w:tblBorders>
        <w:tblLayout w:type="fixed"/>
        <w:tblCellMar>
          <w:top w:w="0" w:type="dxa"/>
          <w:left w:w="0" w:type="dxa"/>
          <w:bottom w:w="0" w:type="dxa"/>
          <w:right w:w="0" w:type="dxa"/>
        </w:tblCellMar>
        <w:tblLook w:val="01E0"/>
      </w:tblPr>
      <w:tblGrid>
        <w:gridCol w:w="680"/>
        <w:gridCol w:w="5480"/>
        <w:gridCol w:w="800"/>
        <w:gridCol w:w="1240"/>
        <w:gridCol w:w="1400"/>
        <w:gridCol w:w="1500"/>
      </w:tblGrid>
      <w:tr>
        <w:trPr>
          <w:trHeight w:val="585" w:hRule="atLeast"/>
        </w:trPr>
        <w:tc>
          <w:tcPr>
            <w:tcW w:w="8200" w:type="dxa"/>
            <w:gridSpan w:val="4"/>
            <w:tcBorders>
              <w:bottom w:val="single" w:sz="4" w:space="0" w:color="000000"/>
              <w:right w:val="single" w:sz="4" w:space="0" w:color="000000"/>
            </w:tcBorders>
          </w:tcPr>
          <w:p>
            <w:pPr>
              <w:pStyle w:val="TableParagraph"/>
              <w:spacing w:before="11"/>
              <w:rPr>
                <w:b/>
                <w:sz w:val="16"/>
              </w:rPr>
            </w:pPr>
          </w:p>
          <w:p>
            <w:pPr>
              <w:pStyle w:val="TableParagraph"/>
              <w:ind w:left="13"/>
              <w:jc w:val="center"/>
              <w:rPr>
                <w:b/>
                <w:sz w:val="16"/>
              </w:rPr>
            </w:pPr>
            <w:r>
              <w:rPr>
                <w:b/>
                <w:w w:val="105"/>
                <w:sz w:val="16"/>
              </w:rPr>
              <w:t>SECTIUNEA</w:t>
            </w:r>
            <w:r>
              <w:rPr>
                <w:b/>
                <w:spacing w:val="26"/>
                <w:w w:val="110"/>
                <w:sz w:val="16"/>
              </w:rPr>
              <w:t> </w:t>
            </w:r>
            <w:r>
              <w:rPr>
                <w:b/>
                <w:spacing w:val="-2"/>
                <w:w w:val="110"/>
                <w:sz w:val="16"/>
              </w:rPr>
              <w:t>TEHNICA</w:t>
            </w:r>
          </w:p>
        </w:tc>
        <w:tc>
          <w:tcPr>
            <w:tcW w:w="2900" w:type="dxa"/>
            <w:gridSpan w:val="2"/>
            <w:tcBorders>
              <w:left w:val="single" w:sz="4" w:space="0" w:color="000000"/>
              <w:bottom w:val="single" w:sz="4" w:space="0" w:color="000000"/>
            </w:tcBorders>
          </w:tcPr>
          <w:p>
            <w:pPr>
              <w:pStyle w:val="TableParagraph"/>
              <w:spacing w:before="11"/>
              <w:rPr>
                <w:b/>
                <w:sz w:val="16"/>
              </w:rPr>
            </w:pPr>
          </w:p>
          <w:p>
            <w:pPr>
              <w:pStyle w:val="TableParagraph"/>
              <w:ind w:left="370"/>
              <w:rPr>
                <w:b/>
                <w:sz w:val="16"/>
              </w:rPr>
            </w:pPr>
            <w:r>
              <w:rPr>
                <w:b/>
                <w:w w:val="105"/>
                <w:sz w:val="16"/>
              </w:rPr>
              <w:t>SECTIUNEA</w:t>
            </w:r>
            <w:r>
              <w:rPr>
                <w:b/>
                <w:spacing w:val="26"/>
                <w:w w:val="110"/>
                <w:sz w:val="16"/>
              </w:rPr>
              <w:t> </w:t>
            </w:r>
            <w:r>
              <w:rPr>
                <w:b/>
                <w:spacing w:val="-2"/>
                <w:w w:val="110"/>
                <w:sz w:val="16"/>
              </w:rPr>
              <w:t>FINANCIARA</w:t>
            </w:r>
          </w:p>
        </w:tc>
      </w:tr>
      <w:tr>
        <w:trPr>
          <w:trHeight w:val="790" w:hRule="atLeast"/>
        </w:trPr>
        <w:tc>
          <w:tcPr>
            <w:tcW w:w="680" w:type="dxa"/>
            <w:tcBorders>
              <w:top w:val="single" w:sz="4" w:space="0" w:color="000000"/>
              <w:bottom w:val="single" w:sz="4" w:space="0" w:color="000000"/>
              <w:right w:val="single" w:sz="4" w:space="0" w:color="000000"/>
            </w:tcBorders>
          </w:tcPr>
          <w:p>
            <w:pPr>
              <w:pStyle w:val="TableParagraph"/>
              <w:spacing w:before="116"/>
              <w:rPr>
                <w:b/>
                <w:sz w:val="16"/>
              </w:rPr>
            </w:pPr>
          </w:p>
          <w:p>
            <w:pPr>
              <w:pStyle w:val="TableParagraph"/>
              <w:ind w:left="203"/>
              <w:rPr>
                <w:b/>
                <w:sz w:val="16"/>
              </w:rPr>
            </w:pPr>
            <w:r>
              <w:rPr>
                <w:b/>
                <w:spacing w:val="-5"/>
                <w:w w:val="125"/>
                <w:sz w:val="16"/>
              </w:rPr>
              <w:t>Nr.</w:t>
            </w:r>
          </w:p>
        </w:tc>
        <w:tc>
          <w:tcPr>
            <w:tcW w:w="5480" w:type="dxa"/>
            <w:tcBorders>
              <w:top w:val="single" w:sz="4" w:space="0" w:color="000000"/>
              <w:left w:val="single" w:sz="4" w:space="0" w:color="000000"/>
              <w:bottom w:val="single" w:sz="4" w:space="0" w:color="000000"/>
              <w:right w:val="single" w:sz="4" w:space="0" w:color="000000"/>
            </w:tcBorders>
          </w:tcPr>
          <w:p>
            <w:pPr>
              <w:pStyle w:val="TableParagraph"/>
              <w:spacing w:before="116"/>
              <w:rPr>
                <w:b/>
                <w:sz w:val="16"/>
              </w:rPr>
            </w:pPr>
          </w:p>
          <w:p>
            <w:pPr>
              <w:pStyle w:val="TableParagraph"/>
              <w:ind w:left="118" w:right="99"/>
              <w:jc w:val="center"/>
              <w:rPr>
                <w:b/>
                <w:sz w:val="16"/>
              </w:rPr>
            </w:pPr>
            <w:r>
              <w:rPr>
                <w:b/>
                <w:w w:val="120"/>
                <w:sz w:val="16"/>
              </w:rPr>
              <w:t>Capitol</w:t>
            </w:r>
            <w:r>
              <w:rPr>
                <w:b/>
                <w:spacing w:val="-11"/>
                <w:w w:val="120"/>
                <w:sz w:val="16"/>
              </w:rPr>
              <w:t> </w:t>
            </w:r>
            <w:r>
              <w:rPr>
                <w:b/>
                <w:w w:val="120"/>
                <w:sz w:val="16"/>
              </w:rPr>
              <w:t>de</w:t>
            </w:r>
            <w:r>
              <w:rPr>
                <w:b/>
                <w:spacing w:val="-10"/>
                <w:w w:val="120"/>
                <w:sz w:val="16"/>
              </w:rPr>
              <w:t> </w:t>
            </w:r>
            <w:r>
              <w:rPr>
                <w:b/>
                <w:spacing w:val="-2"/>
                <w:w w:val="120"/>
                <w:sz w:val="16"/>
              </w:rPr>
              <w:t>lucrari</w:t>
            </w:r>
          </w:p>
        </w:tc>
        <w:tc>
          <w:tcPr>
            <w:tcW w:w="800" w:type="dxa"/>
            <w:tcBorders>
              <w:top w:val="single" w:sz="4" w:space="0" w:color="000000"/>
              <w:left w:val="single" w:sz="4" w:space="0" w:color="000000"/>
              <w:bottom w:val="single" w:sz="4" w:space="0" w:color="000000"/>
              <w:right w:val="single" w:sz="4" w:space="0" w:color="000000"/>
            </w:tcBorders>
          </w:tcPr>
          <w:p>
            <w:pPr>
              <w:pStyle w:val="TableParagraph"/>
              <w:spacing w:before="116"/>
              <w:rPr>
                <w:b/>
                <w:sz w:val="16"/>
              </w:rPr>
            </w:pPr>
          </w:p>
          <w:p>
            <w:pPr>
              <w:pStyle w:val="TableParagraph"/>
              <w:ind w:left="20" w:right="1"/>
              <w:jc w:val="center"/>
              <w:rPr>
                <w:b/>
                <w:sz w:val="16"/>
              </w:rPr>
            </w:pPr>
            <w:r>
              <w:rPr>
                <w:b/>
                <w:spacing w:val="-4"/>
                <w:w w:val="120"/>
                <w:sz w:val="16"/>
              </w:rPr>
              <w:t>U.M.</w:t>
            </w: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116"/>
              <w:rPr>
                <w:b/>
                <w:sz w:val="16"/>
              </w:rPr>
            </w:pPr>
          </w:p>
          <w:p>
            <w:pPr>
              <w:pStyle w:val="TableParagraph"/>
              <w:ind w:left="151"/>
              <w:rPr>
                <w:b/>
                <w:sz w:val="16"/>
              </w:rPr>
            </w:pPr>
            <w:r>
              <w:rPr>
                <w:b/>
                <w:spacing w:val="-2"/>
                <w:w w:val="120"/>
                <w:sz w:val="16"/>
              </w:rPr>
              <w:t>Cantitatea</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spacing w:line="242" w:lineRule="auto" w:before="114"/>
              <w:ind w:left="22"/>
              <w:jc w:val="center"/>
              <w:rPr>
                <w:b/>
                <w:sz w:val="16"/>
              </w:rPr>
            </w:pPr>
            <w:r>
              <w:rPr>
                <w:b/>
                <w:w w:val="120"/>
                <w:sz w:val="16"/>
              </w:rPr>
              <w:t>Pretul</w:t>
            </w:r>
            <w:r>
              <w:rPr>
                <w:b/>
                <w:spacing w:val="-14"/>
                <w:w w:val="120"/>
                <w:sz w:val="16"/>
              </w:rPr>
              <w:t> </w:t>
            </w:r>
            <w:r>
              <w:rPr>
                <w:b/>
                <w:w w:val="120"/>
                <w:sz w:val="16"/>
              </w:rPr>
              <w:t>unitar (fara TVA)</w:t>
            </w:r>
          </w:p>
          <w:p>
            <w:pPr>
              <w:pStyle w:val="TableParagraph"/>
              <w:spacing w:before="1"/>
              <w:ind w:left="22" w:right="3"/>
              <w:jc w:val="center"/>
              <w:rPr>
                <w:b/>
                <w:sz w:val="16"/>
              </w:rPr>
            </w:pPr>
            <w:r>
              <w:rPr>
                <w:b/>
                <w:w w:val="120"/>
                <w:sz w:val="16"/>
              </w:rPr>
              <w:t>-</w:t>
            </w:r>
            <w:r>
              <w:rPr>
                <w:b/>
                <w:spacing w:val="-5"/>
                <w:w w:val="120"/>
                <w:sz w:val="16"/>
              </w:rPr>
              <w:t> </w:t>
            </w:r>
            <w:r>
              <w:rPr>
                <w:b/>
                <w:w w:val="120"/>
                <w:sz w:val="16"/>
              </w:rPr>
              <w:t>Lei</w:t>
            </w:r>
            <w:r>
              <w:rPr>
                <w:b/>
                <w:spacing w:val="-5"/>
                <w:w w:val="120"/>
                <w:sz w:val="16"/>
              </w:rPr>
              <w:t> </w:t>
            </w:r>
            <w:r>
              <w:rPr>
                <w:b/>
                <w:spacing w:val="-10"/>
                <w:w w:val="120"/>
                <w:sz w:val="16"/>
              </w:rPr>
              <w:t>-</w:t>
            </w:r>
          </w:p>
        </w:tc>
        <w:tc>
          <w:tcPr>
            <w:tcW w:w="1500" w:type="dxa"/>
            <w:tcBorders>
              <w:top w:val="single" w:sz="4" w:space="0" w:color="000000"/>
              <w:left w:val="single" w:sz="4" w:space="0" w:color="000000"/>
              <w:bottom w:val="single" w:sz="4" w:space="0" w:color="000000"/>
            </w:tcBorders>
          </w:tcPr>
          <w:p>
            <w:pPr>
              <w:pStyle w:val="TableParagraph"/>
              <w:spacing w:before="114"/>
              <w:ind w:left="25"/>
              <w:jc w:val="center"/>
              <w:rPr>
                <w:b/>
                <w:sz w:val="16"/>
              </w:rPr>
            </w:pPr>
            <w:r>
              <w:rPr>
                <w:b/>
                <w:spacing w:val="-2"/>
                <w:w w:val="110"/>
                <w:sz w:val="16"/>
              </w:rPr>
              <w:t>TOTALUL</w:t>
            </w:r>
          </w:p>
          <w:p>
            <w:pPr>
              <w:pStyle w:val="TableParagraph"/>
              <w:spacing w:before="2"/>
              <w:ind w:left="25"/>
              <w:jc w:val="center"/>
              <w:rPr>
                <w:b/>
                <w:sz w:val="16"/>
              </w:rPr>
            </w:pPr>
            <w:r>
              <w:rPr>
                <w:b/>
                <w:w w:val="125"/>
                <w:sz w:val="16"/>
              </w:rPr>
              <w:t>(fara</w:t>
            </w:r>
            <w:r>
              <w:rPr>
                <w:b/>
                <w:spacing w:val="-1"/>
                <w:w w:val="125"/>
                <w:sz w:val="16"/>
              </w:rPr>
              <w:t> </w:t>
            </w:r>
            <w:r>
              <w:rPr>
                <w:b/>
                <w:spacing w:val="-4"/>
                <w:w w:val="125"/>
                <w:sz w:val="16"/>
              </w:rPr>
              <w:t>TVA)</w:t>
            </w:r>
          </w:p>
          <w:p>
            <w:pPr>
              <w:pStyle w:val="TableParagraph"/>
              <w:spacing w:before="2"/>
              <w:ind w:left="25" w:right="1"/>
              <w:jc w:val="center"/>
              <w:rPr>
                <w:b/>
                <w:sz w:val="16"/>
              </w:rPr>
            </w:pPr>
            <w:r>
              <w:rPr>
                <w:b/>
                <w:w w:val="120"/>
                <w:sz w:val="16"/>
              </w:rPr>
              <w:t>-</w:t>
            </w:r>
            <w:r>
              <w:rPr>
                <w:b/>
                <w:spacing w:val="-5"/>
                <w:w w:val="120"/>
                <w:sz w:val="16"/>
              </w:rPr>
              <w:t> </w:t>
            </w:r>
            <w:r>
              <w:rPr>
                <w:b/>
                <w:w w:val="120"/>
                <w:sz w:val="16"/>
              </w:rPr>
              <w:t>Lei</w:t>
            </w:r>
            <w:r>
              <w:rPr>
                <w:b/>
                <w:spacing w:val="-5"/>
                <w:w w:val="120"/>
                <w:sz w:val="16"/>
              </w:rPr>
              <w:t> </w:t>
            </w:r>
            <w:r>
              <w:rPr>
                <w:b/>
                <w:spacing w:val="-10"/>
                <w:w w:val="120"/>
                <w:sz w:val="16"/>
              </w:rPr>
              <w:t>-</w:t>
            </w:r>
          </w:p>
        </w:tc>
      </w:tr>
      <w:tr>
        <w:trPr>
          <w:trHeight w:val="185" w:hRule="atLeast"/>
        </w:trPr>
        <w:tc>
          <w:tcPr>
            <w:tcW w:w="680" w:type="dxa"/>
            <w:tcBorders>
              <w:top w:val="single" w:sz="4" w:space="0" w:color="000000"/>
              <w:right w:val="single" w:sz="4" w:space="0" w:color="000000"/>
            </w:tcBorders>
          </w:tcPr>
          <w:p>
            <w:pPr>
              <w:pStyle w:val="TableParagraph"/>
              <w:spacing w:line="165" w:lineRule="exact"/>
              <w:ind w:left="15"/>
              <w:jc w:val="center"/>
              <w:rPr>
                <w:b/>
                <w:sz w:val="16"/>
              </w:rPr>
            </w:pPr>
            <w:r>
              <w:rPr>
                <w:b/>
                <w:spacing w:val="-10"/>
                <w:w w:val="125"/>
                <w:sz w:val="16"/>
              </w:rPr>
              <w:t>0</w:t>
            </w:r>
          </w:p>
        </w:tc>
        <w:tc>
          <w:tcPr>
            <w:tcW w:w="5480" w:type="dxa"/>
            <w:tcBorders>
              <w:top w:val="single" w:sz="4" w:space="0" w:color="000000"/>
              <w:left w:val="single" w:sz="4" w:space="0" w:color="000000"/>
              <w:right w:val="single" w:sz="4" w:space="0" w:color="000000"/>
            </w:tcBorders>
          </w:tcPr>
          <w:p>
            <w:pPr>
              <w:pStyle w:val="TableParagraph"/>
              <w:spacing w:line="165" w:lineRule="exact"/>
              <w:ind w:left="119" w:right="99"/>
              <w:jc w:val="center"/>
              <w:rPr>
                <w:b/>
                <w:sz w:val="16"/>
              </w:rPr>
            </w:pPr>
            <w:r>
              <w:rPr>
                <w:b/>
                <w:spacing w:val="-10"/>
                <w:w w:val="125"/>
                <w:sz w:val="16"/>
              </w:rPr>
              <w:t>1</w:t>
            </w:r>
          </w:p>
        </w:tc>
        <w:tc>
          <w:tcPr>
            <w:tcW w:w="800" w:type="dxa"/>
            <w:tcBorders>
              <w:top w:val="single" w:sz="4" w:space="0" w:color="000000"/>
              <w:left w:val="single" w:sz="4" w:space="0" w:color="000000"/>
              <w:right w:val="single" w:sz="4" w:space="0" w:color="000000"/>
            </w:tcBorders>
          </w:tcPr>
          <w:p>
            <w:pPr>
              <w:pStyle w:val="TableParagraph"/>
              <w:spacing w:line="165" w:lineRule="exact"/>
              <w:ind w:left="20"/>
              <w:jc w:val="center"/>
              <w:rPr>
                <w:b/>
                <w:sz w:val="16"/>
              </w:rPr>
            </w:pPr>
            <w:r>
              <w:rPr>
                <w:b/>
                <w:spacing w:val="-10"/>
                <w:w w:val="125"/>
                <w:sz w:val="16"/>
              </w:rPr>
              <w:t>2</w:t>
            </w:r>
          </w:p>
        </w:tc>
        <w:tc>
          <w:tcPr>
            <w:tcW w:w="1240" w:type="dxa"/>
            <w:tcBorders>
              <w:top w:val="single" w:sz="4" w:space="0" w:color="000000"/>
              <w:left w:val="single" w:sz="4" w:space="0" w:color="000000"/>
              <w:right w:val="single" w:sz="4" w:space="0" w:color="000000"/>
            </w:tcBorders>
          </w:tcPr>
          <w:p>
            <w:pPr>
              <w:pStyle w:val="TableParagraph"/>
              <w:spacing w:line="165" w:lineRule="exact"/>
              <w:ind w:left="20"/>
              <w:jc w:val="center"/>
              <w:rPr>
                <w:b/>
                <w:sz w:val="16"/>
              </w:rPr>
            </w:pPr>
            <w:r>
              <w:rPr>
                <w:b/>
                <w:spacing w:val="-10"/>
                <w:w w:val="125"/>
                <w:sz w:val="16"/>
              </w:rPr>
              <w:t>3</w:t>
            </w:r>
          </w:p>
        </w:tc>
        <w:tc>
          <w:tcPr>
            <w:tcW w:w="1400" w:type="dxa"/>
            <w:tcBorders>
              <w:top w:val="single" w:sz="4" w:space="0" w:color="000000"/>
              <w:left w:val="single" w:sz="4" w:space="0" w:color="000000"/>
              <w:right w:val="single" w:sz="4" w:space="0" w:color="000000"/>
            </w:tcBorders>
          </w:tcPr>
          <w:p>
            <w:pPr>
              <w:pStyle w:val="TableParagraph"/>
              <w:spacing w:line="165" w:lineRule="exact"/>
              <w:ind w:left="22" w:right="2"/>
              <w:jc w:val="center"/>
              <w:rPr>
                <w:b/>
                <w:sz w:val="16"/>
              </w:rPr>
            </w:pPr>
            <w:r>
              <w:rPr>
                <w:b/>
                <w:spacing w:val="-10"/>
                <w:w w:val="125"/>
                <w:sz w:val="16"/>
              </w:rPr>
              <w:t>4</w:t>
            </w:r>
          </w:p>
        </w:tc>
        <w:tc>
          <w:tcPr>
            <w:tcW w:w="1500" w:type="dxa"/>
            <w:tcBorders>
              <w:top w:val="single" w:sz="4" w:space="0" w:color="000000"/>
              <w:left w:val="single" w:sz="4" w:space="0" w:color="000000"/>
            </w:tcBorders>
          </w:tcPr>
          <w:p>
            <w:pPr>
              <w:pStyle w:val="TableParagraph"/>
              <w:spacing w:line="165" w:lineRule="exact"/>
              <w:ind w:left="358"/>
              <w:rPr>
                <w:b/>
                <w:sz w:val="16"/>
              </w:rPr>
            </w:pPr>
            <w:r>
              <w:rPr>
                <w:b/>
                <w:w w:val="125"/>
                <w:sz w:val="16"/>
              </w:rPr>
              <w:t>5</w:t>
            </w:r>
            <w:r>
              <w:rPr>
                <w:b/>
                <w:spacing w:val="1"/>
                <w:w w:val="125"/>
                <w:sz w:val="16"/>
              </w:rPr>
              <w:t> </w:t>
            </w:r>
            <w:r>
              <w:rPr>
                <w:b/>
                <w:w w:val="125"/>
                <w:sz w:val="16"/>
              </w:rPr>
              <w:t>=</w:t>
            </w:r>
            <w:r>
              <w:rPr>
                <w:b/>
                <w:spacing w:val="2"/>
                <w:w w:val="125"/>
                <w:sz w:val="16"/>
              </w:rPr>
              <w:t> </w:t>
            </w:r>
            <w:r>
              <w:rPr>
                <w:b/>
                <w:w w:val="125"/>
                <w:sz w:val="16"/>
              </w:rPr>
              <w:t>3</w:t>
            </w:r>
            <w:r>
              <w:rPr>
                <w:b/>
                <w:spacing w:val="2"/>
                <w:w w:val="125"/>
                <w:sz w:val="16"/>
              </w:rPr>
              <w:t> </w:t>
            </w:r>
            <w:r>
              <w:rPr>
                <w:b/>
                <w:w w:val="125"/>
                <w:sz w:val="16"/>
              </w:rPr>
              <w:t>x</w:t>
            </w:r>
            <w:r>
              <w:rPr>
                <w:b/>
                <w:spacing w:val="2"/>
                <w:w w:val="125"/>
                <w:sz w:val="16"/>
              </w:rPr>
              <w:t> </w:t>
            </w:r>
            <w:r>
              <w:rPr>
                <w:b/>
                <w:spacing w:val="-10"/>
                <w:w w:val="125"/>
                <w:sz w:val="16"/>
              </w:rPr>
              <w:t>4</w:t>
            </w:r>
          </w:p>
        </w:tc>
      </w:tr>
      <w:tr>
        <w:trPr>
          <w:trHeight w:val="285" w:hRule="atLeast"/>
        </w:trPr>
        <w:tc>
          <w:tcPr>
            <w:tcW w:w="680" w:type="dxa"/>
            <w:vMerge w:val="restart"/>
            <w:tcBorders>
              <w:bottom w:val="single" w:sz="4" w:space="0" w:color="000000"/>
              <w:right w:val="single" w:sz="4" w:space="0" w:color="000000"/>
            </w:tcBorders>
          </w:tcPr>
          <w:p>
            <w:pPr>
              <w:pStyle w:val="TableParagraph"/>
              <w:spacing w:before="28"/>
              <w:ind w:left="389"/>
              <w:rPr>
                <w:b/>
                <w:sz w:val="18"/>
              </w:rPr>
            </w:pPr>
            <w:r>
              <w:rPr>
                <w:b/>
                <w:spacing w:val="-5"/>
                <w:w w:val="125"/>
                <w:sz w:val="18"/>
              </w:rPr>
              <w:t>44</w:t>
            </w:r>
          </w:p>
        </w:tc>
        <w:tc>
          <w:tcPr>
            <w:tcW w:w="5480" w:type="dxa"/>
            <w:vMerge w:val="restart"/>
            <w:tcBorders>
              <w:left w:val="single" w:sz="4" w:space="0" w:color="000000"/>
              <w:bottom w:val="single" w:sz="4" w:space="0" w:color="000000"/>
              <w:right w:val="single" w:sz="4" w:space="0" w:color="000000"/>
            </w:tcBorders>
          </w:tcPr>
          <w:p>
            <w:pPr>
              <w:pStyle w:val="TableParagraph"/>
              <w:spacing w:line="242" w:lineRule="auto" w:before="28"/>
              <w:ind w:left="45"/>
              <w:rPr>
                <w:sz w:val="18"/>
              </w:rPr>
            </w:pPr>
            <w:r>
              <w:rPr>
                <w:b/>
                <w:w w:val="115"/>
                <w:sz w:val="18"/>
              </w:rPr>
              <w:t>CB03B1</w:t>
            </w:r>
            <w:r>
              <w:rPr>
                <w:b/>
                <w:spacing w:val="-8"/>
                <w:w w:val="115"/>
                <w:sz w:val="18"/>
              </w:rPr>
              <w:t> </w:t>
            </w:r>
            <w:r>
              <w:rPr>
                <w:b/>
                <w:w w:val="115"/>
                <w:sz w:val="18"/>
              </w:rPr>
              <w:t>-</w:t>
            </w:r>
            <w:r>
              <w:rPr>
                <w:b/>
                <w:spacing w:val="-8"/>
                <w:w w:val="115"/>
                <w:sz w:val="18"/>
              </w:rPr>
              <w:t> </w:t>
            </w:r>
            <w:r>
              <w:rPr>
                <w:w w:val="115"/>
                <w:sz w:val="18"/>
              </w:rPr>
              <w:t>Cofraje</w:t>
            </w:r>
            <w:r>
              <w:rPr>
                <w:spacing w:val="-12"/>
                <w:w w:val="115"/>
                <w:sz w:val="18"/>
              </w:rPr>
              <w:t> </w:t>
            </w:r>
            <w:r>
              <w:rPr>
                <w:w w:val="115"/>
                <w:sz w:val="18"/>
              </w:rPr>
              <w:t>scara</w:t>
            </w:r>
            <w:r>
              <w:rPr>
                <w:spacing w:val="-13"/>
                <w:w w:val="115"/>
                <w:sz w:val="18"/>
              </w:rPr>
              <w:t> </w:t>
            </w:r>
            <w:r>
              <w:rPr>
                <w:w w:val="115"/>
                <w:sz w:val="18"/>
              </w:rPr>
              <w:t>interioara,</w:t>
            </w:r>
            <w:r>
              <w:rPr>
                <w:spacing w:val="-13"/>
                <w:w w:val="115"/>
                <w:sz w:val="18"/>
              </w:rPr>
              <w:t> </w:t>
            </w:r>
            <w:r>
              <w:rPr>
                <w:w w:val="115"/>
                <w:sz w:val="18"/>
              </w:rPr>
              <w:t>inclusiv</w:t>
            </w:r>
            <w:r>
              <w:rPr>
                <w:spacing w:val="-13"/>
                <w:w w:val="115"/>
                <w:sz w:val="18"/>
              </w:rPr>
              <w:t> </w:t>
            </w:r>
            <w:r>
              <w:rPr>
                <w:w w:val="115"/>
                <w:sz w:val="18"/>
              </w:rPr>
              <w:t>centura</w:t>
            </w:r>
            <w:r>
              <w:rPr>
                <w:spacing w:val="-13"/>
                <w:w w:val="115"/>
                <w:sz w:val="18"/>
              </w:rPr>
              <w:t> </w:t>
            </w:r>
            <w:r>
              <w:rPr>
                <w:w w:val="115"/>
                <w:sz w:val="18"/>
              </w:rPr>
              <w:t>podest </w:t>
            </w:r>
            <w:r>
              <w:rPr>
                <w:spacing w:val="-2"/>
                <w:w w:val="115"/>
                <w:sz w:val="18"/>
              </w:rPr>
              <w:t>intermediar</w:t>
            </w:r>
          </w:p>
        </w:tc>
        <w:tc>
          <w:tcPr>
            <w:tcW w:w="800" w:type="dxa"/>
            <w:vMerge w:val="restart"/>
            <w:tcBorders>
              <w:left w:val="single" w:sz="4" w:space="0" w:color="000000"/>
              <w:bottom w:val="single" w:sz="4" w:space="0" w:color="000000"/>
              <w:right w:val="single" w:sz="4" w:space="0" w:color="000000"/>
            </w:tcBorders>
          </w:tcPr>
          <w:p>
            <w:pPr>
              <w:pStyle w:val="TableParagraph"/>
              <w:spacing w:before="28"/>
              <w:ind w:left="247"/>
              <w:rPr>
                <w:b/>
                <w:sz w:val="18"/>
              </w:rPr>
            </w:pPr>
            <w:r>
              <w:rPr>
                <w:b/>
                <w:spacing w:val="-5"/>
                <w:w w:val="115"/>
                <w:sz w:val="18"/>
              </w:rPr>
              <w:t>mp</w:t>
            </w:r>
          </w:p>
        </w:tc>
        <w:tc>
          <w:tcPr>
            <w:tcW w:w="1240" w:type="dxa"/>
            <w:tcBorders>
              <w:left w:val="single" w:sz="4" w:space="0" w:color="000000"/>
              <w:bottom w:val="single" w:sz="4" w:space="0" w:color="000000"/>
              <w:right w:val="single" w:sz="4" w:space="0" w:color="000000"/>
            </w:tcBorders>
          </w:tcPr>
          <w:p>
            <w:pPr>
              <w:pStyle w:val="TableParagraph"/>
              <w:spacing w:before="28"/>
              <w:ind w:right="23"/>
              <w:jc w:val="right"/>
              <w:rPr>
                <w:b/>
                <w:sz w:val="18"/>
              </w:rPr>
            </w:pPr>
            <w:r>
              <w:rPr>
                <w:b/>
                <w:spacing w:val="-2"/>
                <w:w w:val="125"/>
                <w:sz w:val="18"/>
              </w:rPr>
              <w:t>51.000</w:t>
            </w:r>
          </w:p>
        </w:tc>
        <w:tc>
          <w:tcPr>
            <w:tcW w:w="1400" w:type="dxa"/>
            <w:tcBorders>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material:</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manopera:</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20"/>
                <w:sz w:val="18"/>
              </w:rPr>
              <w:t>utilaj:</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transport:</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val="restart"/>
            <w:tcBorders>
              <w:top w:val="single" w:sz="4" w:space="0" w:color="000000"/>
              <w:bottom w:val="single" w:sz="4" w:space="0" w:color="000000"/>
              <w:right w:val="single" w:sz="4" w:space="0" w:color="000000"/>
            </w:tcBorders>
          </w:tcPr>
          <w:p>
            <w:pPr>
              <w:pStyle w:val="TableParagraph"/>
              <w:spacing w:before="33"/>
              <w:ind w:left="389"/>
              <w:rPr>
                <w:b/>
                <w:sz w:val="18"/>
              </w:rPr>
            </w:pPr>
            <w:r>
              <w:rPr>
                <w:b/>
                <w:spacing w:val="-5"/>
                <w:w w:val="125"/>
                <w:sz w:val="18"/>
              </w:rPr>
              <w:t>45</w:t>
            </w:r>
          </w:p>
        </w:tc>
        <w:tc>
          <w:tcPr>
            <w:tcW w:w="5480" w:type="dxa"/>
            <w:vMerge w:val="restart"/>
            <w:tcBorders>
              <w:top w:val="single" w:sz="4" w:space="0" w:color="000000"/>
              <w:left w:val="single" w:sz="4" w:space="0" w:color="000000"/>
              <w:bottom w:val="single" w:sz="4" w:space="0" w:color="000000"/>
              <w:right w:val="single" w:sz="4" w:space="0" w:color="000000"/>
            </w:tcBorders>
          </w:tcPr>
          <w:p>
            <w:pPr>
              <w:pStyle w:val="TableParagraph"/>
              <w:spacing w:line="242" w:lineRule="auto" w:before="33"/>
              <w:ind w:left="45"/>
              <w:rPr>
                <w:sz w:val="18"/>
              </w:rPr>
            </w:pPr>
            <w:r>
              <w:rPr>
                <w:b/>
                <w:w w:val="115"/>
                <w:sz w:val="18"/>
              </w:rPr>
              <w:t>CZ07A01&gt;</w:t>
            </w:r>
            <w:r>
              <w:rPr>
                <w:b/>
                <w:spacing w:val="-1"/>
                <w:w w:val="115"/>
                <w:sz w:val="18"/>
              </w:rPr>
              <w:t> </w:t>
            </w:r>
            <w:r>
              <w:rPr>
                <w:b/>
                <w:w w:val="115"/>
                <w:sz w:val="18"/>
              </w:rPr>
              <w:t>-</w:t>
            </w:r>
            <w:r>
              <w:rPr>
                <w:b/>
                <w:spacing w:val="-1"/>
                <w:w w:val="115"/>
                <w:sz w:val="18"/>
              </w:rPr>
              <w:t> </w:t>
            </w:r>
            <w:r>
              <w:rPr>
                <w:w w:val="115"/>
                <w:sz w:val="18"/>
              </w:rPr>
              <w:t>Armatura</w:t>
            </w:r>
            <w:r>
              <w:rPr>
                <w:spacing w:val="-6"/>
                <w:w w:val="115"/>
                <w:sz w:val="18"/>
              </w:rPr>
              <w:t> </w:t>
            </w:r>
            <w:r>
              <w:rPr>
                <w:w w:val="115"/>
                <w:sz w:val="18"/>
              </w:rPr>
              <w:t>(B500C)</w:t>
            </w:r>
            <w:r>
              <w:rPr>
                <w:spacing w:val="-5"/>
                <w:w w:val="115"/>
                <w:sz w:val="18"/>
              </w:rPr>
              <w:t> </w:t>
            </w:r>
            <w:r>
              <w:rPr>
                <w:w w:val="115"/>
                <w:sz w:val="18"/>
              </w:rPr>
              <w:t>in</w:t>
            </w:r>
            <w:r>
              <w:rPr>
                <w:spacing w:val="-6"/>
                <w:w w:val="115"/>
                <w:sz w:val="18"/>
              </w:rPr>
              <w:t> </w:t>
            </w:r>
            <w:r>
              <w:rPr>
                <w:w w:val="115"/>
                <w:sz w:val="18"/>
              </w:rPr>
              <w:t>scara</w:t>
            </w:r>
            <w:r>
              <w:rPr>
                <w:spacing w:val="-6"/>
                <w:w w:val="115"/>
                <w:sz w:val="18"/>
              </w:rPr>
              <w:t> </w:t>
            </w:r>
            <w:r>
              <w:rPr>
                <w:w w:val="115"/>
                <w:sz w:val="18"/>
              </w:rPr>
              <w:t>interioara,</w:t>
            </w:r>
            <w:r>
              <w:rPr>
                <w:spacing w:val="-6"/>
                <w:w w:val="115"/>
                <w:sz w:val="18"/>
              </w:rPr>
              <w:t> </w:t>
            </w:r>
            <w:r>
              <w:rPr>
                <w:w w:val="115"/>
                <w:sz w:val="18"/>
              </w:rPr>
              <w:t>inclusiv centura podest intermediar</w:t>
            </w:r>
          </w:p>
        </w:tc>
        <w:tc>
          <w:tcPr>
            <w:tcW w:w="800" w:type="dxa"/>
            <w:vMerge w:val="restart"/>
            <w:tcBorders>
              <w:top w:val="single" w:sz="4" w:space="0" w:color="000000"/>
              <w:left w:val="single" w:sz="4" w:space="0" w:color="000000"/>
              <w:bottom w:val="single" w:sz="4" w:space="0" w:color="000000"/>
              <w:right w:val="single" w:sz="4" w:space="0" w:color="000000"/>
            </w:tcBorders>
          </w:tcPr>
          <w:p>
            <w:pPr>
              <w:pStyle w:val="TableParagraph"/>
              <w:spacing w:before="33"/>
              <w:ind w:left="280"/>
              <w:rPr>
                <w:b/>
                <w:sz w:val="18"/>
              </w:rPr>
            </w:pPr>
            <w:r>
              <w:rPr>
                <w:b/>
                <w:spacing w:val="-5"/>
                <w:w w:val="120"/>
                <w:sz w:val="18"/>
              </w:rPr>
              <w:t>kg</w:t>
            </w: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2"/>
              <w:jc w:val="right"/>
              <w:rPr>
                <w:b/>
                <w:sz w:val="18"/>
              </w:rPr>
            </w:pPr>
            <w:r>
              <w:rPr>
                <w:b/>
                <w:spacing w:val="-2"/>
                <w:w w:val="125"/>
                <w:sz w:val="18"/>
              </w:rPr>
              <w:t>850.000</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material:</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manopera:</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20"/>
                <w:sz w:val="18"/>
              </w:rPr>
              <w:t>utilaj:</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transport:</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val="restart"/>
            <w:tcBorders>
              <w:top w:val="single" w:sz="4" w:space="0" w:color="000000"/>
              <w:bottom w:val="single" w:sz="4" w:space="0" w:color="000000"/>
              <w:right w:val="single" w:sz="4" w:space="0" w:color="000000"/>
            </w:tcBorders>
          </w:tcPr>
          <w:p>
            <w:pPr>
              <w:pStyle w:val="TableParagraph"/>
              <w:spacing w:before="33"/>
              <w:ind w:left="389"/>
              <w:rPr>
                <w:b/>
                <w:sz w:val="18"/>
              </w:rPr>
            </w:pPr>
            <w:r>
              <w:rPr>
                <w:b/>
                <w:spacing w:val="-5"/>
                <w:w w:val="125"/>
                <w:sz w:val="18"/>
              </w:rPr>
              <w:t>46</w:t>
            </w:r>
          </w:p>
        </w:tc>
        <w:tc>
          <w:tcPr>
            <w:tcW w:w="5480" w:type="dxa"/>
            <w:vMerge w:val="restart"/>
            <w:tcBorders>
              <w:top w:val="single" w:sz="4" w:space="0" w:color="000000"/>
              <w:left w:val="single" w:sz="4" w:space="0" w:color="000000"/>
              <w:bottom w:val="single" w:sz="4" w:space="0" w:color="000000"/>
              <w:right w:val="single" w:sz="4" w:space="0" w:color="000000"/>
            </w:tcBorders>
          </w:tcPr>
          <w:p>
            <w:pPr>
              <w:pStyle w:val="TableParagraph"/>
              <w:spacing w:line="242" w:lineRule="auto" w:before="33"/>
              <w:ind w:left="45" w:right="150"/>
              <w:rPr>
                <w:sz w:val="18"/>
              </w:rPr>
            </w:pPr>
            <w:r>
              <w:rPr>
                <w:b/>
                <w:w w:val="115"/>
                <w:sz w:val="18"/>
              </w:rPr>
              <w:t>RPCB06A#</w:t>
            </w:r>
            <w:r>
              <w:rPr>
                <w:b/>
                <w:spacing w:val="-1"/>
                <w:w w:val="115"/>
                <w:sz w:val="18"/>
              </w:rPr>
              <w:t> </w:t>
            </w:r>
            <w:r>
              <w:rPr>
                <w:b/>
                <w:w w:val="115"/>
                <w:sz w:val="18"/>
              </w:rPr>
              <w:t>-</w:t>
            </w:r>
            <w:r>
              <w:rPr>
                <w:b/>
                <w:spacing w:val="-1"/>
                <w:w w:val="115"/>
                <w:sz w:val="18"/>
              </w:rPr>
              <w:t> </w:t>
            </w:r>
            <w:r>
              <w:rPr>
                <w:w w:val="115"/>
                <w:sz w:val="18"/>
              </w:rPr>
              <w:t>Beton</w:t>
            </w:r>
            <w:r>
              <w:rPr>
                <w:spacing w:val="-7"/>
                <w:w w:val="115"/>
                <w:sz w:val="18"/>
              </w:rPr>
              <w:t> </w:t>
            </w:r>
            <w:r>
              <w:rPr>
                <w:w w:val="115"/>
                <w:sz w:val="18"/>
              </w:rPr>
              <w:t>armat</w:t>
            </w:r>
            <w:r>
              <w:rPr>
                <w:spacing w:val="-6"/>
                <w:w w:val="115"/>
                <w:sz w:val="18"/>
              </w:rPr>
              <w:t> </w:t>
            </w:r>
            <w:r>
              <w:rPr>
                <w:w w:val="115"/>
                <w:sz w:val="18"/>
              </w:rPr>
              <w:t>C20</w:t>
            </w:r>
            <w:r>
              <w:rPr>
                <w:spacing w:val="-6"/>
                <w:w w:val="115"/>
                <w:sz w:val="18"/>
              </w:rPr>
              <w:t> </w:t>
            </w:r>
            <w:r>
              <w:rPr>
                <w:w w:val="115"/>
                <w:sz w:val="18"/>
              </w:rPr>
              <w:t>/</w:t>
            </w:r>
            <w:r>
              <w:rPr>
                <w:spacing w:val="-7"/>
                <w:w w:val="115"/>
                <w:sz w:val="18"/>
              </w:rPr>
              <w:t> </w:t>
            </w:r>
            <w:r>
              <w:rPr>
                <w:w w:val="115"/>
                <w:sz w:val="18"/>
              </w:rPr>
              <w:t>25</w:t>
            </w:r>
            <w:r>
              <w:rPr>
                <w:spacing w:val="-6"/>
                <w:w w:val="115"/>
                <w:sz w:val="18"/>
              </w:rPr>
              <w:t> </w:t>
            </w:r>
            <w:r>
              <w:rPr>
                <w:w w:val="115"/>
                <w:sz w:val="18"/>
              </w:rPr>
              <w:t>in</w:t>
            </w:r>
            <w:r>
              <w:rPr>
                <w:spacing w:val="-7"/>
                <w:w w:val="115"/>
                <w:sz w:val="18"/>
              </w:rPr>
              <w:t> </w:t>
            </w:r>
            <w:r>
              <w:rPr>
                <w:w w:val="115"/>
                <w:sz w:val="18"/>
              </w:rPr>
              <w:t>centuri</w:t>
            </w:r>
            <w:r>
              <w:rPr>
                <w:spacing w:val="-7"/>
                <w:w w:val="115"/>
                <w:sz w:val="18"/>
              </w:rPr>
              <w:t> </w:t>
            </w:r>
            <w:r>
              <w:rPr>
                <w:w w:val="115"/>
                <w:sz w:val="18"/>
              </w:rPr>
              <w:t>si</w:t>
            </w:r>
            <w:r>
              <w:rPr>
                <w:spacing w:val="-7"/>
                <w:w w:val="115"/>
                <w:sz w:val="18"/>
              </w:rPr>
              <w:t> </w:t>
            </w:r>
            <w:r>
              <w:rPr>
                <w:w w:val="115"/>
                <w:sz w:val="18"/>
              </w:rPr>
              <w:t>stalpisori si buiandrugi</w:t>
            </w:r>
          </w:p>
        </w:tc>
        <w:tc>
          <w:tcPr>
            <w:tcW w:w="800" w:type="dxa"/>
            <w:vMerge w:val="restart"/>
            <w:tcBorders>
              <w:top w:val="single" w:sz="4" w:space="0" w:color="000000"/>
              <w:left w:val="single" w:sz="4" w:space="0" w:color="000000"/>
              <w:bottom w:val="single" w:sz="4" w:space="0" w:color="000000"/>
              <w:right w:val="single" w:sz="4" w:space="0" w:color="000000"/>
            </w:tcBorders>
          </w:tcPr>
          <w:p>
            <w:pPr>
              <w:pStyle w:val="TableParagraph"/>
              <w:spacing w:before="33"/>
              <w:ind w:left="257"/>
              <w:rPr>
                <w:b/>
                <w:sz w:val="18"/>
              </w:rPr>
            </w:pPr>
            <w:r>
              <w:rPr>
                <w:b/>
                <w:spacing w:val="-5"/>
                <w:w w:val="115"/>
                <w:sz w:val="18"/>
              </w:rPr>
              <w:t>mc</w:t>
            </w: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b/>
                <w:sz w:val="18"/>
              </w:rPr>
            </w:pPr>
            <w:r>
              <w:rPr>
                <w:b/>
                <w:spacing w:val="-2"/>
                <w:w w:val="125"/>
                <w:sz w:val="18"/>
              </w:rPr>
              <w:t>36.500</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material:</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manopera:</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20"/>
                <w:sz w:val="18"/>
              </w:rPr>
              <w:t>utilaj:</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transport:</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tcBorders>
              <w:top w:val="single" w:sz="4" w:space="0" w:color="000000"/>
              <w:bottom w:val="single" w:sz="4" w:space="0" w:color="000000"/>
              <w:right w:val="single" w:sz="4" w:space="0" w:color="000000"/>
            </w:tcBorders>
          </w:tcPr>
          <w:p>
            <w:pPr>
              <w:pStyle w:val="TableParagraph"/>
              <w:spacing w:before="33"/>
              <w:ind w:left="239"/>
              <w:rPr>
                <w:i/>
                <w:sz w:val="18"/>
              </w:rPr>
            </w:pPr>
            <w:r>
              <w:rPr>
                <w:i/>
                <w:spacing w:val="-4"/>
                <w:w w:val="115"/>
                <w:sz w:val="18"/>
              </w:rPr>
              <w:t>46.1</w:t>
            </w:r>
          </w:p>
        </w:tc>
        <w:tc>
          <w:tcPr>
            <w:tcW w:w="5480" w:type="dxa"/>
            <w:tcBorders>
              <w:top w:val="single" w:sz="4" w:space="0" w:color="000000"/>
              <w:left w:val="single" w:sz="4" w:space="0" w:color="000000"/>
              <w:bottom w:val="single" w:sz="4" w:space="0" w:color="000000"/>
              <w:right w:val="single" w:sz="4" w:space="0" w:color="000000"/>
            </w:tcBorders>
          </w:tcPr>
          <w:p>
            <w:pPr>
              <w:pStyle w:val="TableParagraph"/>
              <w:spacing w:before="33"/>
              <w:ind w:left="305"/>
              <w:rPr>
                <w:i/>
                <w:sz w:val="18"/>
              </w:rPr>
            </w:pPr>
            <w:r>
              <w:rPr>
                <w:b/>
                <w:i/>
                <w:w w:val="115"/>
                <w:sz w:val="18"/>
              </w:rPr>
              <w:t>2100995</w:t>
            </w:r>
            <w:r>
              <w:rPr>
                <w:b/>
                <w:i/>
                <w:spacing w:val="-7"/>
                <w:w w:val="115"/>
                <w:sz w:val="18"/>
              </w:rPr>
              <w:t> </w:t>
            </w:r>
            <w:r>
              <w:rPr>
                <w:i/>
                <w:w w:val="115"/>
                <w:sz w:val="18"/>
              </w:rPr>
              <w:t>-</w:t>
            </w:r>
            <w:r>
              <w:rPr>
                <w:i/>
                <w:spacing w:val="-6"/>
                <w:w w:val="115"/>
                <w:sz w:val="18"/>
              </w:rPr>
              <w:t> </w:t>
            </w:r>
            <w:r>
              <w:rPr>
                <w:i/>
                <w:w w:val="115"/>
                <w:sz w:val="18"/>
              </w:rPr>
              <w:t>Beton</w:t>
            </w:r>
            <w:r>
              <w:rPr>
                <w:i/>
                <w:spacing w:val="-7"/>
                <w:w w:val="115"/>
                <w:sz w:val="18"/>
              </w:rPr>
              <w:t> </w:t>
            </w:r>
            <w:r>
              <w:rPr>
                <w:i/>
                <w:w w:val="115"/>
                <w:sz w:val="18"/>
              </w:rPr>
              <w:t>de</w:t>
            </w:r>
            <w:r>
              <w:rPr>
                <w:i/>
                <w:spacing w:val="-5"/>
                <w:w w:val="115"/>
                <w:sz w:val="18"/>
              </w:rPr>
              <w:t> </w:t>
            </w:r>
            <w:r>
              <w:rPr>
                <w:i/>
                <w:w w:val="115"/>
                <w:sz w:val="18"/>
              </w:rPr>
              <w:t>ciment</w:t>
            </w:r>
            <w:r>
              <w:rPr>
                <w:i/>
                <w:spacing w:val="-6"/>
                <w:w w:val="115"/>
                <w:sz w:val="18"/>
              </w:rPr>
              <w:t> </w:t>
            </w:r>
            <w:r>
              <w:rPr>
                <w:i/>
                <w:w w:val="115"/>
                <w:sz w:val="18"/>
              </w:rPr>
              <w:t>B</w:t>
            </w:r>
            <w:r>
              <w:rPr>
                <w:i/>
                <w:spacing w:val="-5"/>
                <w:w w:val="115"/>
                <w:sz w:val="18"/>
              </w:rPr>
              <w:t> </w:t>
            </w:r>
            <w:r>
              <w:rPr>
                <w:i/>
                <w:w w:val="115"/>
                <w:sz w:val="18"/>
              </w:rPr>
              <w:t>400</w:t>
            </w:r>
            <w:r>
              <w:rPr>
                <w:i/>
                <w:spacing w:val="-6"/>
                <w:w w:val="115"/>
                <w:sz w:val="18"/>
              </w:rPr>
              <w:t> </w:t>
            </w:r>
            <w:r>
              <w:rPr>
                <w:i/>
                <w:w w:val="115"/>
                <w:sz w:val="18"/>
              </w:rPr>
              <w:t>-</w:t>
            </w:r>
            <w:r>
              <w:rPr>
                <w:i/>
                <w:spacing w:val="-6"/>
                <w:w w:val="115"/>
                <w:sz w:val="18"/>
              </w:rPr>
              <w:t> </w:t>
            </w:r>
            <w:r>
              <w:rPr>
                <w:i/>
                <w:w w:val="115"/>
                <w:sz w:val="18"/>
              </w:rPr>
              <w:t>BC30</w:t>
            </w:r>
            <w:r>
              <w:rPr>
                <w:i/>
                <w:spacing w:val="-6"/>
                <w:w w:val="115"/>
                <w:sz w:val="18"/>
              </w:rPr>
              <w:t> </w:t>
            </w:r>
            <w:r>
              <w:rPr>
                <w:i/>
                <w:w w:val="115"/>
                <w:sz w:val="18"/>
              </w:rPr>
              <w:t>stas</w:t>
            </w:r>
            <w:r>
              <w:rPr>
                <w:i/>
                <w:spacing w:val="-6"/>
                <w:w w:val="115"/>
                <w:sz w:val="18"/>
              </w:rPr>
              <w:t> </w:t>
            </w:r>
            <w:r>
              <w:rPr>
                <w:i/>
                <w:spacing w:val="-4"/>
                <w:w w:val="115"/>
                <w:sz w:val="18"/>
              </w:rPr>
              <w:t>3622</w:t>
            </w:r>
          </w:p>
        </w:tc>
        <w:tc>
          <w:tcPr>
            <w:tcW w:w="800" w:type="dxa"/>
            <w:tcBorders>
              <w:top w:val="single" w:sz="4" w:space="0" w:color="000000"/>
              <w:left w:val="single" w:sz="4" w:space="0" w:color="000000"/>
              <w:bottom w:val="single" w:sz="4" w:space="0" w:color="000000"/>
              <w:right w:val="single" w:sz="4" w:space="0" w:color="000000"/>
            </w:tcBorders>
          </w:tcPr>
          <w:p>
            <w:pPr>
              <w:pStyle w:val="TableParagraph"/>
              <w:spacing w:before="33"/>
              <w:ind w:left="20"/>
              <w:jc w:val="center"/>
              <w:rPr>
                <w:i/>
                <w:sz w:val="18"/>
              </w:rPr>
            </w:pPr>
            <w:r>
              <w:rPr>
                <w:i/>
                <w:spacing w:val="-5"/>
                <w:w w:val="115"/>
                <w:sz w:val="18"/>
              </w:rPr>
              <w:t>mc</w:t>
            </w: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2"/>
              <w:jc w:val="right"/>
              <w:rPr>
                <w:i/>
                <w:sz w:val="18"/>
              </w:rPr>
            </w:pPr>
            <w:r>
              <w:rPr>
                <w:i/>
                <w:spacing w:val="-2"/>
                <w:w w:val="115"/>
                <w:sz w:val="18"/>
              </w:rPr>
              <w:t>36.500</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val="restart"/>
            <w:tcBorders>
              <w:top w:val="single" w:sz="4" w:space="0" w:color="000000"/>
              <w:bottom w:val="single" w:sz="4" w:space="0" w:color="000000"/>
              <w:right w:val="single" w:sz="4" w:space="0" w:color="000000"/>
            </w:tcBorders>
          </w:tcPr>
          <w:p>
            <w:pPr>
              <w:pStyle w:val="TableParagraph"/>
              <w:spacing w:before="33"/>
              <w:ind w:left="389"/>
              <w:rPr>
                <w:b/>
                <w:sz w:val="18"/>
              </w:rPr>
            </w:pPr>
            <w:r>
              <w:rPr>
                <w:b/>
                <w:spacing w:val="-5"/>
                <w:w w:val="125"/>
                <w:sz w:val="18"/>
              </w:rPr>
              <w:t>47</w:t>
            </w:r>
          </w:p>
        </w:tc>
        <w:tc>
          <w:tcPr>
            <w:tcW w:w="5480" w:type="dxa"/>
            <w:vMerge w:val="restart"/>
            <w:tcBorders>
              <w:top w:val="single" w:sz="4" w:space="0" w:color="000000"/>
              <w:left w:val="single" w:sz="4" w:space="0" w:color="000000"/>
              <w:bottom w:val="single" w:sz="4" w:space="0" w:color="000000"/>
              <w:right w:val="single" w:sz="4" w:space="0" w:color="000000"/>
            </w:tcBorders>
          </w:tcPr>
          <w:p>
            <w:pPr>
              <w:pStyle w:val="TableParagraph"/>
              <w:spacing w:line="242" w:lineRule="auto" w:before="33"/>
              <w:ind w:left="45"/>
              <w:rPr>
                <w:sz w:val="18"/>
              </w:rPr>
            </w:pPr>
            <w:r>
              <w:rPr>
                <w:b/>
                <w:w w:val="115"/>
                <w:sz w:val="18"/>
              </w:rPr>
              <w:t>CZ07A01&gt; - </w:t>
            </w:r>
            <w:r>
              <w:rPr>
                <w:w w:val="115"/>
                <w:sz w:val="18"/>
              </w:rPr>
              <w:t>Armatura</w:t>
            </w:r>
            <w:r>
              <w:rPr>
                <w:spacing w:val="-4"/>
                <w:w w:val="115"/>
                <w:sz w:val="18"/>
              </w:rPr>
              <w:t> </w:t>
            </w:r>
            <w:r>
              <w:rPr>
                <w:w w:val="115"/>
                <w:sz w:val="18"/>
              </w:rPr>
              <w:t>(B500C)</w:t>
            </w:r>
            <w:r>
              <w:rPr>
                <w:spacing w:val="-3"/>
                <w:w w:val="115"/>
                <w:sz w:val="18"/>
              </w:rPr>
              <w:t> </w:t>
            </w:r>
            <w:r>
              <w:rPr>
                <w:w w:val="115"/>
                <w:sz w:val="18"/>
              </w:rPr>
              <w:t>in</w:t>
            </w:r>
            <w:r>
              <w:rPr>
                <w:spacing w:val="-4"/>
                <w:w w:val="115"/>
                <w:sz w:val="18"/>
              </w:rPr>
              <w:t> </w:t>
            </w:r>
            <w:r>
              <w:rPr>
                <w:w w:val="115"/>
                <w:sz w:val="18"/>
              </w:rPr>
              <w:t>centuri</w:t>
            </w:r>
            <w:r>
              <w:rPr>
                <w:spacing w:val="-4"/>
                <w:w w:val="115"/>
                <w:sz w:val="18"/>
              </w:rPr>
              <w:t> </w:t>
            </w:r>
            <w:r>
              <w:rPr>
                <w:w w:val="115"/>
                <w:sz w:val="18"/>
              </w:rPr>
              <w:t>si</w:t>
            </w:r>
            <w:r>
              <w:rPr>
                <w:spacing w:val="-4"/>
                <w:w w:val="115"/>
                <w:sz w:val="18"/>
              </w:rPr>
              <w:t> </w:t>
            </w:r>
            <w:r>
              <w:rPr>
                <w:w w:val="115"/>
                <w:sz w:val="18"/>
              </w:rPr>
              <w:t>stalpisori</w:t>
            </w:r>
            <w:r>
              <w:rPr>
                <w:spacing w:val="-4"/>
                <w:w w:val="115"/>
                <w:sz w:val="18"/>
              </w:rPr>
              <w:t> </w:t>
            </w:r>
            <w:r>
              <w:rPr>
                <w:w w:val="115"/>
                <w:sz w:val="18"/>
              </w:rPr>
              <w:t>si </w:t>
            </w:r>
            <w:r>
              <w:rPr>
                <w:spacing w:val="-2"/>
                <w:w w:val="115"/>
                <w:sz w:val="18"/>
              </w:rPr>
              <w:t>buiandrugi</w:t>
            </w:r>
          </w:p>
        </w:tc>
        <w:tc>
          <w:tcPr>
            <w:tcW w:w="800" w:type="dxa"/>
            <w:vMerge w:val="restart"/>
            <w:tcBorders>
              <w:top w:val="single" w:sz="4" w:space="0" w:color="000000"/>
              <w:left w:val="single" w:sz="4" w:space="0" w:color="000000"/>
              <w:bottom w:val="single" w:sz="4" w:space="0" w:color="000000"/>
              <w:right w:val="single" w:sz="4" w:space="0" w:color="000000"/>
            </w:tcBorders>
          </w:tcPr>
          <w:p>
            <w:pPr>
              <w:pStyle w:val="TableParagraph"/>
              <w:spacing w:before="33"/>
              <w:ind w:left="280"/>
              <w:rPr>
                <w:b/>
                <w:sz w:val="18"/>
              </w:rPr>
            </w:pPr>
            <w:r>
              <w:rPr>
                <w:b/>
                <w:spacing w:val="-5"/>
                <w:w w:val="120"/>
                <w:sz w:val="18"/>
              </w:rPr>
              <w:t>kg</w:t>
            </w: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b/>
                <w:sz w:val="18"/>
              </w:rPr>
            </w:pPr>
            <w:r>
              <w:rPr>
                <w:b/>
                <w:spacing w:val="-2"/>
                <w:w w:val="125"/>
                <w:sz w:val="18"/>
              </w:rPr>
              <w:t>5,765.000</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material:</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manopera:</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20"/>
                <w:sz w:val="18"/>
              </w:rPr>
              <w:t>utilaj:</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transport:</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val="restart"/>
            <w:tcBorders>
              <w:top w:val="single" w:sz="4" w:space="0" w:color="000000"/>
              <w:bottom w:val="single" w:sz="4" w:space="0" w:color="000000"/>
              <w:right w:val="single" w:sz="4" w:space="0" w:color="000000"/>
            </w:tcBorders>
          </w:tcPr>
          <w:p>
            <w:pPr>
              <w:pStyle w:val="TableParagraph"/>
              <w:spacing w:before="33"/>
              <w:ind w:left="389"/>
              <w:rPr>
                <w:b/>
                <w:sz w:val="18"/>
              </w:rPr>
            </w:pPr>
            <w:r>
              <w:rPr>
                <w:b/>
                <w:spacing w:val="-5"/>
                <w:w w:val="125"/>
                <w:sz w:val="18"/>
              </w:rPr>
              <w:t>48</w:t>
            </w:r>
          </w:p>
        </w:tc>
        <w:tc>
          <w:tcPr>
            <w:tcW w:w="5480" w:type="dxa"/>
            <w:vMerge w:val="restart"/>
            <w:tcBorders>
              <w:top w:val="single" w:sz="4" w:space="0" w:color="000000"/>
              <w:left w:val="single" w:sz="4" w:space="0" w:color="000000"/>
              <w:bottom w:val="single" w:sz="4" w:space="0" w:color="000000"/>
              <w:right w:val="single" w:sz="4" w:space="0" w:color="000000"/>
            </w:tcBorders>
          </w:tcPr>
          <w:p>
            <w:pPr>
              <w:pStyle w:val="TableParagraph"/>
              <w:spacing w:before="33"/>
              <w:ind w:left="45"/>
              <w:rPr>
                <w:sz w:val="18"/>
              </w:rPr>
            </w:pPr>
            <w:r>
              <w:rPr>
                <w:b/>
                <w:w w:val="115"/>
                <w:sz w:val="18"/>
              </w:rPr>
              <w:t>CB03B1</w:t>
            </w:r>
            <w:r>
              <w:rPr>
                <w:b/>
                <w:spacing w:val="-4"/>
                <w:w w:val="115"/>
                <w:sz w:val="18"/>
              </w:rPr>
              <w:t> </w:t>
            </w:r>
            <w:r>
              <w:rPr>
                <w:b/>
                <w:w w:val="115"/>
                <w:sz w:val="18"/>
              </w:rPr>
              <w:t>-</w:t>
            </w:r>
            <w:r>
              <w:rPr>
                <w:b/>
                <w:spacing w:val="-3"/>
                <w:w w:val="115"/>
                <w:sz w:val="18"/>
              </w:rPr>
              <w:t> </w:t>
            </w:r>
            <w:r>
              <w:rPr>
                <w:w w:val="115"/>
                <w:sz w:val="18"/>
              </w:rPr>
              <w:t>Cofraje</w:t>
            </w:r>
            <w:r>
              <w:rPr>
                <w:spacing w:val="-8"/>
                <w:w w:val="115"/>
                <w:sz w:val="18"/>
              </w:rPr>
              <w:t> </w:t>
            </w:r>
            <w:r>
              <w:rPr>
                <w:w w:val="115"/>
                <w:sz w:val="18"/>
              </w:rPr>
              <w:t>pentru</w:t>
            </w:r>
            <w:r>
              <w:rPr>
                <w:spacing w:val="-9"/>
                <w:w w:val="115"/>
                <w:sz w:val="18"/>
              </w:rPr>
              <w:t> </w:t>
            </w:r>
            <w:r>
              <w:rPr>
                <w:w w:val="115"/>
                <w:sz w:val="18"/>
              </w:rPr>
              <w:t>centuri</w:t>
            </w:r>
            <w:r>
              <w:rPr>
                <w:spacing w:val="-8"/>
                <w:w w:val="115"/>
                <w:sz w:val="18"/>
              </w:rPr>
              <w:t> </w:t>
            </w:r>
            <w:r>
              <w:rPr>
                <w:w w:val="115"/>
                <w:sz w:val="18"/>
              </w:rPr>
              <w:t>si</w:t>
            </w:r>
            <w:r>
              <w:rPr>
                <w:spacing w:val="-9"/>
                <w:w w:val="115"/>
                <w:sz w:val="18"/>
              </w:rPr>
              <w:t> </w:t>
            </w:r>
            <w:r>
              <w:rPr>
                <w:w w:val="115"/>
                <w:sz w:val="18"/>
              </w:rPr>
              <w:t>stalpisori</w:t>
            </w:r>
            <w:r>
              <w:rPr>
                <w:spacing w:val="-8"/>
                <w:w w:val="115"/>
                <w:sz w:val="18"/>
              </w:rPr>
              <w:t> </w:t>
            </w:r>
            <w:r>
              <w:rPr>
                <w:w w:val="115"/>
                <w:sz w:val="18"/>
              </w:rPr>
              <w:t>si</w:t>
            </w:r>
            <w:r>
              <w:rPr>
                <w:spacing w:val="-9"/>
                <w:w w:val="115"/>
                <w:sz w:val="18"/>
              </w:rPr>
              <w:t> </w:t>
            </w:r>
            <w:r>
              <w:rPr>
                <w:w w:val="115"/>
                <w:sz w:val="18"/>
              </w:rPr>
              <w:t>buiandrugi</w:t>
            </w:r>
            <w:r>
              <w:rPr>
                <w:spacing w:val="-9"/>
                <w:w w:val="115"/>
                <w:sz w:val="18"/>
              </w:rPr>
              <w:t> </w:t>
            </w:r>
            <w:r>
              <w:rPr>
                <w:spacing w:val="-10"/>
                <w:w w:val="115"/>
                <w:sz w:val="18"/>
              </w:rPr>
              <w:t>-</w:t>
            </w:r>
          </w:p>
        </w:tc>
        <w:tc>
          <w:tcPr>
            <w:tcW w:w="800" w:type="dxa"/>
            <w:vMerge w:val="restart"/>
            <w:tcBorders>
              <w:top w:val="single" w:sz="4" w:space="0" w:color="000000"/>
              <w:left w:val="single" w:sz="4" w:space="0" w:color="000000"/>
              <w:bottom w:val="single" w:sz="4" w:space="0" w:color="000000"/>
              <w:right w:val="single" w:sz="4" w:space="0" w:color="000000"/>
            </w:tcBorders>
          </w:tcPr>
          <w:p>
            <w:pPr>
              <w:pStyle w:val="TableParagraph"/>
              <w:spacing w:before="33"/>
              <w:ind w:left="247"/>
              <w:rPr>
                <w:b/>
                <w:sz w:val="18"/>
              </w:rPr>
            </w:pPr>
            <w:r>
              <w:rPr>
                <w:b/>
                <w:spacing w:val="-5"/>
                <w:w w:val="115"/>
                <w:sz w:val="18"/>
              </w:rPr>
              <w:t>mp</w:t>
            </w: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2"/>
              <w:jc w:val="right"/>
              <w:rPr>
                <w:b/>
                <w:sz w:val="18"/>
              </w:rPr>
            </w:pPr>
            <w:r>
              <w:rPr>
                <w:b/>
                <w:spacing w:val="-2"/>
                <w:w w:val="125"/>
                <w:sz w:val="18"/>
              </w:rPr>
              <w:t>246.000</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material:</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manopera:</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20"/>
                <w:sz w:val="18"/>
              </w:rPr>
              <w:t>utilaj:</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transport:</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val="restart"/>
            <w:tcBorders>
              <w:top w:val="single" w:sz="4" w:space="0" w:color="000000"/>
              <w:bottom w:val="single" w:sz="4" w:space="0" w:color="000000"/>
              <w:right w:val="single" w:sz="4" w:space="0" w:color="000000"/>
            </w:tcBorders>
          </w:tcPr>
          <w:p>
            <w:pPr>
              <w:pStyle w:val="TableParagraph"/>
              <w:spacing w:before="33"/>
              <w:ind w:left="389"/>
              <w:rPr>
                <w:b/>
                <w:sz w:val="18"/>
              </w:rPr>
            </w:pPr>
            <w:r>
              <w:rPr>
                <w:b/>
                <w:spacing w:val="-5"/>
                <w:w w:val="125"/>
                <w:sz w:val="18"/>
              </w:rPr>
              <w:t>49</w:t>
            </w:r>
          </w:p>
        </w:tc>
        <w:tc>
          <w:tcPr>
            <w:tcW w:w="5480" w:type="dxa"/>
            <w:vMerge w:val="restart"/>
            <w:tcBorders>
              <w:top w:val="single" w:sz="4" w:space="0" w:color="000000"/>
              <w:left w:val="single" w:sz="4" w:space="0" w:color="000000"/>
              <w:bottom w:val="single" w:sz="4" w:space="0" w:color="000000"/>
              <w:right w:val="single" w:sz="4" w:space="0" w:color="000000"/>
            </w:tcBorders>
          </w:tcPr>
          <w:p>
            <w:pPr>
              <w:pStyle w:val="TableParagraph"/>
              <w:spacing w:line="242" w:lineRule="auto" w:before="33"/>
              <w:ind w:left="45"/>
              <w:rPr>
                <w:sz w:val="18"/>
              </w:rPr>
            </w:pPr>
            <w:r>
              <w:rPr>
                <w:b/>
                <w:w w:val="115"/>
                <w:sz w:val="18"/>
              </w:rPr>
              <w:t>CL29B% - </w:t>
            </w:r>
            <w:r>
              <w:rPr>
                <w:w w:val="115"/>
                <w:sz w:val="18"/>
              </w:rPr>
              <w:t>Structura metalica exterioara (S355J2) - necesara</w:t>
            </w:r>
            <w:r>
              <w:rPr>
                <w:spacing w:val="-15"/>
                <w:w w:val="115"/>
                <w:sz w:val="18"/>
              </w:rPr>
              <w:t> </w:t>
            </w:r>
            <w:r>
              <w:rPr>
                <w:w w:val="115"/>
                <w:sz w:val="18"/>
              </w:rPr>
              <w:t>copertinelor</w:t>
            </w:r>
            <w:r>
              <w:rPr>
                <w:spacing w:val="-14"/>
                <w:w w:val="115"/>
                <w:sz w:val="18"/>
              </w:rPr>
              <w:t> </w:t>
            </w:r>
            <w:r>
              <w:rPr>
                <w:w w:val="115"/>
                <w:sz w:val="18"/>
              </w:rPr>
              <w:t>(inclusiv</w:t>
            </w:r>
            <w:r>
              <w:rPr>
                <w:spacing w:val="-15"/>
                <w:w w:val="115"/>
                <w:sz w:val="18"/>
              </w:rPr>
              <w:t> </w:t>
            </w:r>
            <w:r>
              <w:rPr>
                <w:w w:val="115"/>
                <w:sz w:val="18"/>
              </w:rPr>
              <w:t>vopsire</w:t>
            </w:r>
            <w:r>
              <w:rPr>
                <w:spacing w:val="-14"/>
                <w:w w:val="115"/>
                <w:sz w:val="18"/>
              </w:rPr>
              <w:t> </w:t>
            </w:r>
            <w:r>
              <w:rPr>
                <w:w w:val="115"/>
                <w:sz w:val="18"/>
              </w:rPr>
              <w:t>anticoroziva</w:t>
            </w:r>
            <w:r>
              <w:rPr>
                <w:spacing w:val="-14"/>
                <w:w w:val="115"/>
                <w:sz w:val="18"/>
              </w:rPr>
              <w:t> </w:t>
            </w:r>
            <w:r>
              <w:rPr>
                <w:w w:val="115"/>
                <w:sz w:val="18"/>
              </w:rPr>
              <w:t>precum si imbinare prin sudura)</w:t>
            </w:r>
          </w:p>
        </w:tc>
        <w:tc>
          <w:tcPr>
            <w:tcW w:w="800" w:type="dxa"/>
            <w:vMerge w:val="restart"/>
            <w:tcBorders>
              <w:top w:val="single" w:sz="4" w:space="0" w:color="000000"/>
              <w:left w:val="single" w:sz="4" w:space="0" w:color="000000"/>
              <w:bottom w:val="single" w:sz="4" w:space="0" w:color="000000"/>
              <w:right w:val="single" w:sz="4" w:space="0" w:color="000000"/>
            </w:tcBorders>
          </w:tcPr>
          <w:p>
            <w:pPr>
              <w:pStyle w:val="TableParagraph"/>
              <w:spacing w:before="33"/>
              <w:ind w:left="280"/>
              <w:rPr>
                <w:b/>
                <w:sz w:val="18"/>
              </w:rPr>
            </w:pPr>
            <w:r>
              <w:rPr>
                <w:b/>
                <w:spacing w:val="-5"/>
                <w:w w:val="120"/>
                <w:sz w:val="18"/>
              </w:rPr>
              <w:t>kg</w:t>
            </w: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b/>
                <w:sz w:val="18"/>
              </w:rPr>
            </w:pPr>
            <w:r>
              <w:rPr>
                <w:b/>
                <w:spacing w:val="-2"/>
                <w:w w:val="125"/>
                <w:sz w:val="18"/>
              </w:rPr>
              <w:t>6,543.000</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material:</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manopera:</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20"/>
                <w:sz w:val="18"/>
              </w:rPr>
              <w:t>utilaj:</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transport:</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val="restart"/>
            <w:tcBorders>
              <w:top w:val="single" w:sz="4" w:space="0" w:color="000000"/>
              <w:bottom w:val="single" w:sz="4" w:space="0" w:color="000000"/>
              <w:right w:val="single" w:sz="4" w:space="0" w:color="000000"/>
            </w:tcBorders>
          </w:tcPr>
          <w:p>
            <w:pPr>
              <w:pStyle w:val="TableParagraph"/>
              <w:spacing w:before="33"/>
              <w:ind w:left="389"/>
              <w:rPr>
                <w:b/>
                <w:sz w:val="18"/>
              </w:rPr>
            </w:pPr>
            <w:r>
              <w:rPr>
                <w:b/>
                <w:spacing w:val="-5"/>
                <w:w w:val="125"/>
                <w:sz w:val="18"/>
              </w:rPr>
              <w:t>50</w:t>
            </w:r>
          </w:p>
        </w:tc>
        <w:tc>
          <w:tcPr>
            <w:tcW w:w="5480" w:type="dxa"/>
            <w:vMerge w:val="restart"/>
            <w:tcBorders>
              <w:top w:val="single" w:sz="4" w:space="0" w:color="000000"/>
              <w:left w:val="single" w:sz="4" w:space="0" w:color="000000"/>
              <w:bottom w:val="single" w:sz="4" w:space="0" w:color="000000"/>
              <w:right w:val="single" w:sz="4" w:space="0" w:color="000000"/>
            </w:tcBorders>
          </w:tcPr>
          <w:p>
            <w:pPr>
              <w:pStyle w:val="TableParagraph"/>
              <w:spacing w:line="242" w:lineRule="auto" w:before="33"/>
              <w:ind w:left="45"/>
              <w:rPr>
                <w:sz w:val="18"/>
              </w:rPr>
            </w:pPr>
            <w:r>
              <w:rPr>
                <w:b/>
                <w:w w:val="115"/>
                <w:sz w:val="18"/>
              </w:rPr>
              <w:t>CE28A#</w:t>
            </w:r>
            <w:r>
              <w:rPr>
                <w:b/>
                <w:spacing w:val="-4"/>
                <w:w w:val="115"/>
                <w:sz w:val="18"/>
              </w:rPr>
              <w:t> </w:t>
            </w:r>
            <w:r>
              <w:rPr>
                <w:b/>
                <w:w w:val="115"/>
                <w:sz w:val="18"/>
              </w:rPr>
              <w:t>-</w:t>
            </w:r>
            <w:r>
              <w:rPr>
                <w:b/>
                <w:spacing w:val="-4"/>
                <w:w w:val="115"/>
                <w:sz w:val="18"/>
              </w:rPr>
              <w:t> </w:t>
            </w:r>
            <w:r>
              <w:rPr>
                <w:w w:val="115"/>
                <w:sz w:val="18"/>
              </w:rPr>
              <w:t>Executie</w:t>
            </w:r>
            <w:r>
              <w:rPr>
                <w:spacing w:val="-8"/>
                <w:w w:val="115"/>
                <w:sz w:val="18"/>
              </w:rPr>
              <w:t> </w:t>
            </w:r>
            <w:r>
              <w:rPr>
                <w:w w:val="115"/>
                <w:sz w:val="18"/>
              </w:rPr>
              <w:t>sarpanta</w:t>
            </w:r>
            <w:r>
              <w:rPr>
                <w:spacing w:val="-9"/>
                <w:w w:val="115"/>
                <w:sz w:val="18"/>
              </w:rPr>
              <w:t> </w:t>
            </w:r>
            <w:r>
              <w:rPr>
                <w:w w:val="115"/>
                <w:sz w:val="18"/>
              </w:rPr>
              <w:t>lemn,</w:t>
            </w:r>
            <w:r>
              <w:rPr>
                <w:spacing w:val="-9"/>
                <w:w w:val="115"/>
                <w:sz w:val="18"/>
              </w:rPr>
              <w:t> </w:t>
            </w:r>
            <w:r>
              <w:rPr>
                <w:w w:val="115"/>
                <w:sz w:val="18"/>
              </w:rPr>
              <w:t>inclusiv</w:t>
            </w:r>
            <w:r>
              <w:rPr>
                <w:spacing w:val="-9"/>
                <w:w w:val="115"/>
                <w:sz w:val="18"/>
              </w:rPr>
              <w:t> </w:t>
            </w:r>
            <w:r>
              <w:rPr>
                <w:w w:val="115"/>
                <w:sz w:val="18"/>
              </w:rPr>
              <w:t>elemente</w:t>
            </w:r>
            <w:r>
              <w:rPr>
                <w:spacing w:val="-8"/>
                <w:w w:val="115"/>
                <w:sz w:val="18"/>
              </w:rPr>
              <w:t> </w:t>
            </w:r>
            <w:r>
              <w:rPr>
                <w:w w:val="115"/>
                <w:sz w:val="18"/>
              </w:rPr>
              <w:t>de prindere si ancorare</w:t>
            </w:r>
          </w:p>
        </w:tc>
        <w:tc>
          <w:tcPr>
            <w:tcW w:w="800" w:type="dxa"/>
            <w:vMerge w:val="restart"/>
            <w:tcBorders>
              <w:top w:val="single" w:sz="4" w:space="0" w:color="000000"/>
              <w:left w:val="single" w:sz="4" w:space="0" w:color="000000"/>
              <w:bottom w:val="single" w:sz="4" w:space="0" w:color="000000"/>
              <w:right w:val="single" w:sz="4" w:space="0" w:color="000000"/>
            </w:tcBorders>
          </w:tcPr>
          <w:p>
            <w:pPr>
              <w:pStyle w:val="TableParagraph"/>
              <w:spacing w:before="33"/>
              <w:ind w:left="257"/>
              <w:rPr>
                <w:b/>
                <w:sz w:val="18"/>
              </w:rPr>
            </w:pPr>
            <w:r>
              <w:rPr>
                <w:b/>
                <w:spacing w:val="-5"/>
                <w:w w:val="115"/>
                <w:sz w:val="18"/>
              </w:rPr>
              <w:t>mc</w:t>
            </w: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b/>
                <w:sz w:val="18"/>
              </w:rPr>
            </w:pPr>
            <w:r>
              <w:rPr>
                <w:b/>
                <w:spacing w:val="-2"/>
                <w:w w:val="125"/>
                <w:sz w:val="18"/>
              </w:rPr>
              <w:t>61.300</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material:</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manopera:</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20"/>
                <w:sz w:val="18"/>
              </w:rPr>
              <w:t>utilaj:</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transport:</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9600" w:type="dxa"/>
            <w:gridSpan w:val="5"/>
            <w:tcBorders>
              <w:top w:val="single" w:sz="4" w:space="0" w:color="000000"/>
              <w:bottom w:val="single" w:sz="4" w:space="0" w:color="000000"/>
              <w:right w:val="single" w:sz="4" w:space="0" w:color="000000"/>
            </w:tcBorders>
          </w:tcPr>
          <w:p>
            <w:pPr>
              <w:pStyle w:val="TableParagraph"/>
              <w:spacing w:before="33"/>
              <w:ind w:left="40"/>
              <w:rPr>
                <w:b/>
                <w:sz w:val="18"/>
              </w:rPr>
            </w:pPr>
            <w:r>
              <w:rPr>
                <w:b/>
                <w:spacing w:val="-2"/>
                <w:w w:val="110"/>
                <w:sz w:val="18"/>
              </w:rPr>
              <w:t>TOTAL REALIZARE</w:t>
            </w:r>
            <w:r>
              <w:rPr>
                <w:b/>
                <w:spacing w:val="-1"/>
                <w:w w:val="110"/>
                <w:sz w:val="18"/>
              </w:rPr>
              <w:t> </w:t>
            </w:r>
            <w:r>
              <w:rPr>
                <w:b/>
                <w:spacing w:val="-2"/>
                <w:w w:val="110"/>
                <w:sz w:val="18"/>
              </w:rPr>
              <w:t>LUCRARI</w:t>
            </w:r>
            <w:r>
              <w:rPr>
                <w:b/>
                <w:spacing w:val="-1"/>
                <w:w w:val="110"/>
                <w:sz w:val="18"/>
              </w:rPr>
              <w:t> </w:t>
            </w:r>
            <w:r>
              <w:rPr>
                <w:b/>
                <w:spacing w:val="-2"/>
                <w:w w:val="110"/>
                <w:sz w:val="18"/>
              </w:rPr>
              <w:t>SECUNDARE</w:t>
            </w: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bl>
    <w:p>
      <w:pPr>
        <w:pStyle w:val="BodyText"/>
        <w:spacing w:before="2"/>
        <w:rPr>
          <w:b/>
          <w:sz w:val="6"/>
        </w:rPr>
      </w:pPr>
      <w:r>
        <w:rPr>
          <w:b/>
          <w:sz w:val="6"/>
        </w:rPr>
        <mc:AlternateContent>
          <mc:Choice Requires="wps">
            <w:drawing>
              <wp:anchor distT="0" distB="0" distL="0" distR="0" allowOverlap="1" layoutInCell="1" locked="0" behindDoc="1" simplePos="0" relativeHeight="487593984">
                <wp:simplePos x="0" y="0"/>
                <wp:positionH relativeFrom="page">
                  <wp:posOffset>254000</wp:posOffset>
                </wp:positionH>
                <wp:positionV relativeFrom="paragraph">
                  <wp:posOffset>60325</wp:posOffset>
                </wp:positionV>
                <wp:extent cx="7048500" cy="1270"/>
                <wp:effectExtent l="0" t="0" r="0" b="0"/>
                <wp:wrapTopAndBottom/>
                <wp:docPr id="79" name="Graphic 79"/>
                <wp:cNvGraphicFramePr>
                  <a:graphicFrameLocks/>
                </wp:cNvGraphicFramePr>
                <a:graphic>
                  <a:graphicData uri="http://schemas.microsoft.com/office/word/2010/wordprocessingShape">
                    <wps:wsp>
                      <wps:cNvPr id="79" name="Graphic 79"/>
                      <wps:cNvSpPr/>
                      <wps:spPr>
                        <a:xfrm>
                          <a:off x="0" y="0"/>
                          <a:ext cx="7048500" cy="1270"/>
                        </a:xfrm>
                        <a:custGeom>
                          <a:avLst/>
                          <a:gdLst/>
                          <a:ahLst/>
                          <a:cxnLst/>
                          <a:rect l="l" t="t" r="r" b="b"/>
                          <a:pathLst>
                            <a:path w="7048500" h="0">
                              <a:moveTo>
                                <a:pt x="0" y="0"/>
                              </a:moveTo>
                              <a:lnTo>
                                <a:pt x="7048500" y="0"/>
                              </a:lnTo>
                            </a:path>
                          </a:pathLst>
                        </a:custGeom>
                        <a:ln w="12700">
                          <a:solidFill>
                            <a:srgbClr val="4E4E4E"/>
                          </a:solidFill>
                          <a:prstDash val="solid"/>
                        </a:ln>
                      </wps:spPr>
                      <wps:bodyPr wrap="square" lIns="0" tIns="0" rIns="0" bIns="0" rtlCol="0">
                        <a:prstTxWarp prst="textNoShape">
                          <a:avLst/>
                        </a:prstTxWarp>
                        <a:noAutofit/>
                      </wps:bodyPr>
                    </wps:wsp>
                  </a:graphicData>
                </a:graphic>
              </wp:anchor>
            </w:drawing>
          </mc:Choice>
          <mc:Fallback>
            <w:pict>
              <v:shape style="position:absolute;margin-left:20pt;margin-top:4.75pt;width:555pt;height:.1pt;mso-position-horizontal-relative:page;mso-position-vertical-relative:paragraph;z-index:-15722496;mso-wrap-distance-left:0;mso-wrap-distance-right:0" id="docshape61" coordorigin="400,95" coordsize="11100,0" path="m400,95l11500,95e" filled="false" stroked="true" strokeweight="1pt" strokecolor="#4e4e4e">
                <v:path arrowok="t"/>
                <v:stroke dashstyle="solid"/>
                <w10:wrap type="topAndBottom"/>
              </v:shape>
            </w:pict>
          </mc:Fallback>
        </mc:AlternateContent>
      </w:r>
    </w:p>
    <w:p>
      <w:pPr>
        <w:spacing w:before="42" w:after="59"/>
        <w:ind w:left="117" w:right="0" w:firstLine="0"/>
        <w:jc w:val="left"/>
        <w:rPr>
          <w:b/>
          <w:sz w:val="16"/>
        </w:rPr>
      </w:pPr>
      <w:r>
        <w:rPr>
          <w:b/>
          <w:w w:val="115"/>
          <w:sz w:val="16"/>
        </w:rPr>
        <w:t>TOTAL</w:t>
      </w:r>
      <w:r>
        <w:rPr>
          <w:b/>
          <w:spacing w:val="3"/>
          <w:w w:val="115"/>
          <w:sz w:val="16"/>
        </w:rPr>
        <w:t> </w:t>
      </w:r>
      <w:r>
        <w:rPr>
          <w:b/>
          <w:w w:val="115"/>
          <w:sz w:val="16"/>
        </w:rPr>
        <w:t>1</w:t>
      </w:r>
      <w:r>
        <w:rPr>
          <w:b/>
          <w:spacing w:val="3"/>
          <w:w w:val="115"/>
          <w:sz w:val="16"/>
        </w:rPr>
        <w:t> </w:t>
      </w:r>
      <w:r>
        <w:rPr>
          <w:b/>
          <w:w w:val="115"/>
          <w:sz w:val="16"/>
        </w:rPr>
        <w:t>(Cheltuieli</w:t>
      </w:r>
      <w:r>
        <w:rPr>
          <w:b/>
          <w:spacing w:val="3"/>
          <w:w w:val="115"/>
          <w:sz w:val="16"/>
        </w:rPr>
        <w:t> </w:t>
      </w:r>
      <w:r>
        <w:rPr>
          <w:b/>
          <w:spacing w:val="-2"/>
          <w:w w:val="115"/>
          <w:sz w:val="16"/>
        </w:rPr>
        <w:t>directe)</w:t>
      </w:r>
    </w:p>
    <w:tbl>
      <w:tblPr>
        <w:tblW w:w="0" w:type="auto"/>
        <w:jc w:val="left"/>
        <w:tblInd w:w="12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500"/>
        <w:gridCol w:w="1660"/>
        <w:gridCol w:w="1360"/>
        <w:gridCol w:w="1360"/>
        <w:gridCol w:w="1360"/>
        <w:gridCol w:w="1360"/>
        <w:gridCol w:w="1500"/>
      </w:tblGrid>
      <w:tr>
        <w:trPr>
          <w:trHeight w:val="290" w:hRule="atLeast"/>
        </w:trPr>
        <w:tc>
          <w:tcPr>
            <w:tcW w:w="2500" w:type="dxa"/>
            <w:tcBorders>
              <w:left w:val="single" w:sz="8" w:space="0" w:color="4E4E4E"/>
            </w:tcBorders>
          </w:tcPr>
          <w:p>
            <w:pPr>
              <w:pStyle w:val="TableParagraph"/>
              <w:spacing w:before="50"/>
              <w:ind w:left="87"/>
              <w:rPr>
                <w:b/>
                <w:sz w:val="16"/>
              </w:rPr>
            </w:pPr>
            <w:r>
              <w:rPr>
                <w:b/>
                <w:w w:val="120"/>
                <w:sz w:val="16"/>
              </w:rPr>
              <w:t>Greutate</w:t>
            </w:r>
            <w:r>
              <w:rPr>
                <w:b/>
                <w:spacing w:val="8"/>
                <w:w w:val="120"/>
                <w:sz w:val="16"/>
              </w:rPr>
              <w:t> </w:t>
            </w:r>
            <w:r>
              <w:rPr>
                <w:b/>
                <w:w w:val="120"/>
                <w:sz w:val="16"/>
              </w:rPr>
              <w:t>Materiale</w:t>
            </w:r>
            <w:r>
              <w:rPr>
                <w:b/>
                <w:spacing w:val="8"/>
                <w:w w:val="120"/>
                <w:sz w:val="16"/>
              </w:rPr>
              <w:t> </w:t>
            </w:r>
            <w:r>
              <w:rPr>
                <w:b/>
                <w:spacing w:val="-2"/>
                <w:w w:val="120"/>
                <w:sz w:val="16"/>
              </w:rPr>
              <w:t>(tone)</w:t>
            </w:r>
          </w:p>
        </w:tc>
        <w:tc>
          <w:tcPr>
            <w:tcW w:w="1660" w:type="dxa"/>
          </w:tcPr>
          <w:p>
            <w:pPr>
              <w:pStyle w:val="TableParagraph"/>
              <w:spacing w:before="50"/>
              <w:ind w:left="195"/>
              <w:rPr>
                <w:b/>
                <w:sz w:val="16"/>
              </w:rPr>
            </w:pPr>
            <w:r>
              <w:rPr>
                <w:b/>
                <w:w w:val="120"/>
                <w:sz w:val="16"/>
              </w:rPr>
              <w:t>Ore</w:t>
            </w:r>
            <w:r>
              <w:rPr>
                <w:b/>
                <w:spacing w:val="-9"/>
                <w:w w:val="120"/>
                <w:sz w:val="16"/>
              </w:rPr>
              <w:t> </w:t>
            </w:r>
            <w:r>
              <w:rPr>
                <w:b/>
                <w:spacing w:val="-2"/>
                <w:w w:val="120"/>
                <w:sz w:val="16"/>
              </w:rPr>
              <w:t>Manopera</w:t>
            </w:r>
          </w:p>
        </w:tc>
        <w:tc>
          <w:tcPr>
            <w:tcW w:w="1360" w:type="dxa"/>
          </w:tcPr>
          <w:p>
            <w:pPr>
              <w:pStyle w:val="TableParagraph"/>
              <w:spacing w:before="50"/>
              <w:ind w:left="311"/>
              <w:rPr>
                <w:b/>
                <w:sz w:val="16"/>
              </w:rPr>
            </w:pPr>
            <w:r>
              <w:rPr>
                <w:b/>
                <w:spacing w:val="-2"/>
                <w:w w:val="125"/>
                <w:sz w:val="16"/>
              </w:rPr>
              <w:t>Material</w:t>
            </w:r>
          </w:p>
        </w:tc>
        <w:tc>
          <w:tcPr>
            <w:tcW w:w="1360" w:type="dxa"/>
          </w:tcPr>
          <w:p>
            <w:pPr>
              <w:pStyle w:val="TableParagraph"/>
              <w:spacing w:before="50"/>
              <w:ind w:left="234"/>
              <w:rPr>
                <w:b/>
                <w:sz w:val="16"/>
              </w:rPr>
            </w:pPr>
            <w:r>
              <w:rPr>
                <w:b/>
                <w:spacing w:val="-2"/>
                <w:w w:val="120"/>
                <w:sz w:val="16"/>
              </w:rPr>
              <w:t>Manopera</w:t>
            </w:r>
          </w:p>
        </w:tc>
        <w:tc>
          <w:tcPr>
            <w:tcW w:w="1360" w:type="dxa"/>
          </w:tcPr>
          <w:p>
            <w:pPr>
              <w:pStyle w:val="TableParagraph"/>
              <w:spacing w:before="50"/>
              <w:ind w:left="445"/>
              <w:rPr>
                <w:b/>
                <w:sz w:val="16"/>
              </w:rPr>
            </w:pPr>
            <w:r>
              <w:rPr>
                <w:b/>
                <w:spacing w:val="-2"/>
                <w:w w:val="120"/>
                <w:sz w:val="16"/>
              </w:rPr>
              <w:t>Utilaj</w:t>
            </w:r>
          </w:p>
        </w:tc>
        <w:tc>
          <w:tcPr>
            <w:tcW w:w="1360" w:type="dxa"/>
          </w:tcPr>
          <w:p>
            <w:pPr>
              <w:pStyle w:val="TableParagraph"/>
              <w:spacing w:before="50"/>
              <w:ind w:left="242"/>
              <w:rPr>
                <w:b/>
                <w:sz w:val="16"/>
              </w:rPr>
            </w:pPr>
            <w:r>
              <w:rPr>
                <w:b/>
                <w:spacing w:val="-2"/>
                <w:w w:val="120"/>
                <w:sz w:val="16"/>
              </w:rPr>
              <w:t>Transport</w:t>
            </w:r>
          </w:p>
        </w:tc>
        <w:tc>
          <w:tcPr>
            <w:tcW w:w="1500" w:type="dxa"/>
            <w:tcBorders>
              <w:right w:val="single" w:sz="8" w:space="0" w:color="4E4E4E"/>
            </w:tcBorders>
          </w:tcPr>
          <w:p>
            <w:pPr>
              <w:pStyle w:val="TableParagraph"/>
              <w:spacing w:before="50"/>
              <w:ind w:left="465"/>
              <w:rPr>
                <w:b/>
                <w:sz w:val="16"/>
              </w:rPr>
            </w:pPr>
            <w:r>
              <w:rPr>
                <w:b/>
                <w:spacing w:val="-2"/>
                <w:w w:val="110"/>
                <w:sz w:val="16"/>
              </w:rPr>
              <w:t>TOTAL</w:t>
            </w:r>
          </w:p>
        </w:tc>
      </w:tr>
      <w:tr>
        <w:trPr>
          <w:trHeight w:val="290" w:hRule="atLeast"/>
        </w:trPr>
        <w:tc>
          <w:tcPr>
            <w:tcW w:w="2500" w:type="dxa"/>
            <w:tcBorders>
              <w:left w:val="single" w:sz="8" w:space="0" w:color="4E4E4E"/>
            </w:tcBorders>
          </w:tcPr>
          <w:p>
            <w:pPr>
              <w:pStyle w:val="TableParagraph"/>
              <w:rPr>
                <w:rFonts w:ascii="Times New Roman"/>
                <w:sz w:val="16"/>
              </w:rPr>
            </w:pPr>
          </w:p>
        </w:tc>
        <w:tc>
          <w:tcPr>
            <w:tcW w:w="1660" w:type="dxa"/>
          </w:tcPr>
          <w:p>
            <w:pPr>
              <w:pStyle w:val="TableParagraph"/>
              <w:rPr>
                <w:rFonts w:ascii="Times New Roman"/>
                <w:sz w:val="16"/>
              </w:rPr>
            </w:pPr>
          </w:p>
        </w:tc>
        <w:tc>
          <w:tcPr>
            <w:tcW w:w="1360" w:type="dxa"/>
          </w:tcPr>
          <w:p>
            <w:pPr>
              <w:pStyle w:val="TableParagraph"/>
              <w:rPr>
                <w:rFonts w:ascii="Times New Roman"/>
                <w:sz w:val="16"/>
              </w:rPr>
            </w:pPr>
          </w:p>
        </w:tc>
        <w:tc>
          <w:tcPr>
            <w:tcW w:w="1360" w:type="dxa"/>
          </w:tcPr>
          <w:p>
            <w:pPr>
              <w:pStyle w:val="TableParagraph"/>
              <w:rPr>
                <w:rFonts w:ascii="Times New Roman"/>
                <w:sz w:val="16"/>
              </w:rPr>
            </w:pPr>
          </w:p>
        </w:tc>
        <w:tc>
          <w:tcPr>
            <w:tcW w:w="1360" w:type="dxa"/>
          </w:tcPr>
          <w:p>
            <w:pPr>
              <w:pStyle w:val="TableParagraph"/>
              <w:rPr>
                <w:rFonts w:ascii="Times New Roman"/>
                <w:sz w:val="16"/>
              </w:rPr>
            </w:pPr>
          </w:p>
        </w:tc>
        <w:tc>
          <w:tcPr>
            <w:tcW w:w="1360" w:type="dxa"/>
          </w:tcPr>
          <w:p>
            <w:pPr>
              <w:pStyle w:val="TableParagraph"/>
              <w:rPr>
                <w:rFonts w:ascii="Times New Roman"/>
                <w:sz w:val="16"/>
              </w:rPr>
            </w:pPr>
          </w:p>
        </w:tc>
        <w:tc>
          <w:tcPr>
            <w:tcW w:w="1500" w:type="dxa"/>
            <w:tcBorders>
              <w:right w:val="single" w:sz="8" w:space="0" w:color="4E4E4E"/>
            </w:tcBorders>
          </w:tcPr>
          <w:p>
            <w:pPr>
              <w:pStyle w:val="TableParagraph"/>
              <w:rPr>
                <w:rFonts w:ascii="Times New Roman"/>
                <w:sz w:val="16"/>
              </w:rPr>
            </w:pPr>
          </w:p>
        </w:tc>
      </w:tr>
    </w:tbl>
    <w:p>
      <w:pPr>
        <w:pStyle w:val="BodyText"/>
        <w:spacing w:before="9"/>
        <w:rPr>
          <w:b/>
          <w:sz w:val="7"/>
        </w:rPr>
      </w:pPr>
    </w:p>
    <w:tbl>
      <w:tblPr>
        <w:tblW w:w="0" w:type="auto"/>
        <w:jc w:val="left"/>
        <w:tblInd w:w="12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500"/>
        <w:gridCol w:w="1660"/>
        <w:gridCol w:w="1360"/>
        <w:gridCol w:w="1360"/>
        <w:gridCol w:w="1360"/>
        <w:gridCol w:w="1360"/>
        <w:gridCol w:w="1500"/>
      </w:tblGrid>
      <w:tr>
        <w:trPr>
          <w:trHeight w:val="290" w:hRule="atLeast"/>
        </w:trPr>
        <w:tc>
          <w:tcPr>
            <w:tcW w:w="2500" w:type="dxa"/>
            <w:tcBorders>
              <w:left w:val="single" w:sz="8" w:space="0" w:color="4E4E4E"/>
            </w:tcBorders>
          </w:tcPr>
          <w:p>
            <w:pPr>
              <w:pStyle w:val="TableParagraph"/>
              <w:spacing w:before="50"/>
              <w:ind w:left="652"/>
              <w:rPr>
                <w:b/>
                <w:sz w:val="16"/>
              </w:rPr>
            </w:pPr>
            <w:r>
              <w:rPr>
                <w:b/>
                <w:spacing w:val="-2"/>
                <w:w w:val="120"/>
                <w:sz w:val="16"/>
              </w:rPr>
              <w:t>Recapitulatie</w:t>
            </w:r>
          </w:p>
        </w:tc>
        <w:tc>
          <w:tcPr>
            <w:tcW w:w="1660" w:type="dxa"/>
          </w:tcPr>
          <w:p>
            <w:pPr>
              <w:pStyle w:val="TableParagraph"/>
              <w:spacing w:before="50"/>
              <w:ind w:left="489"/>
              <w:rPr>
                <w:b/>
                <w:sz w:val="16"/>
              </w:rPr>
            </w:pPr>
            <w:r>
              <w:rPr>
                <w:b/>
                <w:spacing w:val="-2"/>
                <w:w w:val="120"/>
                <w:sz w:val="16"/>
              </w:rPr>
              <w:t>Valoare</w:t>
            </w:r>
          </w:p>
        </w:tc>
        <w:tc>
          <w:tcPr>
            <w:tcW w:w="1360" w:type="dxa"/>
          </w:tcPr>
          <w:p>
            <w:pPr>
              <w:pStyle w:val="TableParagraph"/>
              <w:spacing w:before="50"/>
              <w:ind w:left="311"/>
              <w:rPr>
                <w:b/>
                <w:sz w:val="16"/>
              </w:rPr>
            </w:pPr>
            <w:r>
              <w:rPr>
                <w:b/>
                <w:spacing w:val="-2"/>
                <w:w w:val="125"/>
                <w:sz w:val="16"/>
              </w:rPr>
              <w:t>Material</w:t>
            </w:r>
          </w:p>
        </w:tc>
        <w:tc>
          <w:tcPr>
            <w:tcW w:w="1360" w:type="dxa"/>
          </w:tcPr>
          <w:p>
            <w:pPr>
              <w:pStyle w:val="TableParagraph"/>
              <w:spacing w:before="50"/>
              <w:ind w:left="234"/>
              <w:rPr>
                <w:b/>
                <w:sz w:val="16"/>
              </w:rPr>
            </w:pPr>
            <w:r>
              <w:rPr>
                <w:b/>
                <w:spacing w:val="-2"/>
                <w:w w:val="120"/>
                <w:sz w:val="16"/>
              </w:rPr>
              <w:t>Manopera</w:t>
            </w:r>
          </w:p>
        </w:tc>
        <w:tc>
          <w:tcPr>
            <w:tcW w:w="1360" w:type="dxa"/>
          </w:tcPr>
          <w:p>
            <w:pPr>
              <w:pStyle w:val="TableParagraph"/>
              <w:spacing w:before="50"/>
              <w:ind w:left="445"/>
              <w:rPr>
                <w:b/>
                <w:sz w:val="16"/>
              </w:rPr>
            </w:pPr>
            <w:r>
              <w:rPr>
                <w:b/>
                <w:spacing w:val="-2"/>
                <w:w w:val="120"/>
                <w:sz w:val="16"/>
              </w:rPr>
              <w:t>Utilaj</w:t>
            </w:r>
          </w:p>
        </w:tc>
        <w:tc>
          <w:tcPr>
            <w:tcW w:w="1360" w:type="dxa"/>
          </w:tcPr>
          <w:p>
            <w:pPr>
              <w:pStyle w:val="TableParagraph"/>
              <w:spacing w:before="50"/>
              <w:ind w:left="242"/>
              <w:rPr>
                <w:b/>
                <w:sz w:val="16"/>
              </w:rPr>
            </w:pPr>
            <w:r>
              <w:rPr>
                <w:b/>
                <w:spacing w:val="-2"/>
                <w:w w:val="120"/>
                <w:sz w:val="16"/>
              </w:rPr>
              <w:t>Transport</w:t>
            </w:r>
          </w:p>
        </w:tc>
        <w:tc>
          <w:tcPr>
            <w:tcW w:w="1500" w:type="dxa"/>
            <w:tcBorders>
              <w:right w:val="single" w:sz="8" w:space="0" w:color="4E4E4E"/>
            </w:tcBorders>
          </w:tcPr>
          <w:p>
            <w:pPr>
              <w:pStyle w:val="TableParagraph"/>
              <w:spacing w:before="50"/>
              <w:ind w:left="465"/>
              <w:rPr>
                <w:b/>
                <w:sz w:val="16"/>
              </w:rPr>
            </w:pPr>
            <w:r>
              <w:rPr>
                <w:b/>
                <w:spacing w:val="-2"/>
                <w:w w:val="110"/>
                <w:sz w:val="16"/>
              </w:rPr>
              <w:t>TOTAL</w:t>
            </w:r>
          </w:p>
        </w:tc>
      </w:tr>
    </w:tbl>
    <w:p>
      <w:pPr>
        <w:pStyle w:val="BodyText"/>
        <w:spacing w:before="5"/>
        <w:rPr>
          <w:b/>
          <w:sz w:val="4"/>
        </w:rPr>
      </w:pPr>
      <w:r>
        <w:rPr>
          <w:b/>
          <w:sz w:val="4"/>
        </w:rPr>
        <mc:AlternateContent>
          <mc:Choice Requires="wps">
            <w:drawing>
              <wp:anchor distT="0" distB="0" distL="0" distR="0" allowOverlap="1" layoutInCell="1" locked="0" behindDoc="1" simplePos="0" relativeHeight="487594496">
                <wp:simplePos x="0" y="0"/>
                <wp:positionH relativeFrom="page">
                  <wp:posOffset>247650</wp:posOffset>
                </wp:positionH>
                <wp:positionV relativeFrom="paragraph">
                  <wp:posOffset>53975</wp:posOffset>
                </wp:positionV>
                <wp:extent cx="7058025" cy="203200"/>
                <wp:effectExtent l="0" t="0" r="0" b="0"/>
                <wp:wrapTopAndBottom/>
                <wp:docPr id="80" name="Group 80"/>
                <wp:cNvGraphicFramePr>
                  <a:graphicFrameLocks/>
                </wp:cNvGraphicFramePr>
                <a:graphic>
                  <a:graphicData uri="http://schemas.microsoft.com/office/word/2010/wordprocessingGroup">
                    <wpg:wgp>
                      <wpg:cNvPr id="80" name="Group 80"/>
                      <wpg:cNvGrpSpPr/>
                      <wpg:grpSpPr>
                        <a:xfrm>
                          <a:off x="0" y="0"/>
                          <a:ext cx="7058025" cy="203200"/>
                          <a:chExt cx="7058025" cy="203200"/>
                        </a:xfrm>
                      </wpg:grpSpPr>
                      <wps:wsp>
                        <wps:cNvPr id="81" name="Graphic 81"/>
                        <wps:cNvSpPr/>
                        <wps:spPr>
                          <a:xfrm>
                            <a:off x="0" y="0"/>
                            <a:ext cx="2654300" cy="200025"/>
                          </a:xfrm>
                          <a:custGeom>
                            <a:avLst/>
                            <a:gdLst/>
                            <a:ahLst/>
                            <a:cxnLst/>
                            <a:rect l="l" t="t" r="r" b="b"/>
                            <a:pathLst>
                              <a:path w="2654300" h="200025">
                                <a:moveTo>
                                  <a:pt x="0" y="6350"/>
                                </a:moveTo>
                                <a:lnTo>
                                  <a:pt x="2654300" y="6350"/>
                                </a:lnTo>
                              </a:path>
                              <a:path w="2654300" h="200025">
                                <a:moveTo>
                                  <a:pt x="6350" y="0"/>
                                </a:moveTo>
                                <a:lnTo>
                                  <a:pt x="6350" y="200025"/>
                                </a:lnTo>
                              </a:path>
                            </a:pathLst>
                          </a:custGeom>
                          <a:ln w="12700">
                            <a:solidFill>
                              <a:srgbClr val="4E4E4E"/>
                            </a:solidFill>
                            <a:prstDash val="solid"/>
                          </a:ln>
                        </wps:spPr>
                        <wps:bodyPr wrap="square" lIns="0" tIns="0" rIns="0" bIns="0" rtlCol="0">
                          <a:prstTxWarp prst="textNoShape">
                            <a:avLst/>
                          </a:prstTxWarp>
                          <a:noAutofit/>
                        </wps:bodyPr>
                      </wps:wsp>
                      <wps:wsp>
                        <wps:cNvPr id="82" name="Graphic 82"/>
                        <wps:cNvSpPr/>
                        <wps:spPr>
                          <a:xfrm>
                            <a:off x="0" y="196850"/>
                            <a:ext cx="2654300" cy="1270"/>
                          </a:xfrm>
                          <a:custGeom>
                            <a:avLst/>
                            <a:gdLst/>
                            <a:ahLst/>
                            <a:cxnLst/>
                            <a:rect l="l" t="t" r="r" b="b"/>
                            <a:pathLst>
                              <a:path w="2654300" h="0">
                                <a:moveTo>
                                  <a:pt x="0" y="0"/>
                                </a:moveTo>
                                <a:lnTo>
                                  <a:pt x="2654300" y="0"/>
                                </a:lnTo>
                              </a:path>
                            </a:pathLst>
                          </a:custGeom>
                          <a:ln w="6350">
                            <a:solidFill>
                              <a:srgbClr val="000000"/>
                            </a:solidFill>
                            <a:prstDash val="solid"/>
                          </a:ln>
                        </wps:spPr>
                        <wps:bodyPr wrap="square" lIns="0" tIns="0" rIns="0" bIns="0" rtlCol="0">
                          <a:prstTxWarp prst="textNoShape">
                            <a:avLst/>
                          </a:prstTxWarp>
                          <a:noAutofit/>
                        </wps:bodyPr>
                      </wps:wsp>
                      <wps:wsp>
                        <wps:cNvPr id="83" name="Graphic 83"/>
                        <wps:cNvSpPr/>
                        <wps:spPr>
                          <a:xfrm>
                            <a:off x="2647950" y="0"/>
                            <a:ext cx="1270" cy="200025"/>
                          </a:xfrm>
                          <a:custGeom>
                            <a:avLst/>
                            <a:gdLst/>
                            <a:ahLst/>
                            <a:cxnLst/>
                            <a:rect l="l" t="t" r="r" b="b"/>
                            <a:pathLst>
                              <a:path w="0" h="200025">
                                <a:moveTo>
                                  <a:pt x="0" y="0"/>
                                </a:moveTo>
                                <a:lnTo>
                                  <a:pt x="0" y="200025"/>
                                </a:lnTo>
                              </a:path>
                            </a:pathLst>
                          </a:custGeom>
                          <a:ln w="12700">
                            <a:solidFill>
                              <a:srgbClr val="4E4E4E"/>
                            </a:solidFill>
                            <a:prstDash val="solid"/>
                          </a:ln>
                        </wps:spPr>
                        <wps:bodyPr wrap="square" lIns="0" tIns="0" rIns="0" bIns="0" rtlCol="0">
                          <a:prstTxWarp prst="textNoShape">
                            <a:avLst/>
                          </a:prstTxWarp>
                          <a:noAutofit/>
                        </wps:bodyPr>
                      </wps:wsp>
                      <wps:wsp>
                        <wps:cNvPr id="84" name="Graphic 84"/>
                        <wps:cNvSpPr/>
                        <wps:spPr>
                          <a:xfrm>
                            <a:off x="2647950" y="6350"/>
                            <a:ext cx="4410075" cy="1270"/>
                          </a:xfrm>
                          <a:custGeom>
                            <a:avLst/>
                            <a:gdLst/>
                            <a:ahLst/>
                            <a:cxnLst/>
                            <a:rect l="l" t="t" r="r" b="b"/>
                            <a:pathLst>
                              <a:path w="4410075" h="0">
                                <a:moveTo>
                                  <a:pt x="0" y="0"/>
                                </a:moveTo>
                                <a:lnTo>
                                  <a:pt x="4410075" y="0"/>
                                </a:lnTo>
                              </a:path>
                            </a:pathLst>
                          </a:custGeom>
                          <a:ln w="6350">
                            <a:solidFill>
                              <a:srgbClr val="FFFFFF"/>
                            </a:solidFill>
                            <a:prstDash val="solid"/>
                          </a:ln>
                        </wps:spPr>
                        <wps:bodyPr wrap="square" lIns="0" tIns="0" rIns="0" bIns="0" rtlCol="0">
                          <a:prstTxWarp prst="textNoShape">
                            <a:avLst/>
                          </a:prstTxWarp>
                          <a:noAutofit/>
                        </wps:bodyPr>
                      </wps:wsp>
                      <wps:wsp>
                        <wps:cNvPr id="85" name="Graphic 85"/>
                        <wps:cNvSpPr/>
                        <wps:spPr>
                          <a:xfrm>
                            <a:off x="2647950" y="196850"/>
                            <a:ext cx="4410075" cy="1270"/>
                          </a:xfrm>
                          <a:custGeom>
                            <a:avLst/>
                            <a:gdLst/>
                            <a:ahLst/>
                            <a:cxnLst/>
                            <a:rect l="l" t="t" r="r" b="b"/>
                            <a:pathLst>
                              <a:path w="4410075" h="0">
                                <a:moveTo>
                                  <a:pt x="0" y="0"/>
                                </a:moveTo>
                                <a:lnTo>
                                  <a:pt x="4410075" y="0"/>
                                </a:lnTo>
                              </a:path>
                            </a:pathLst>
                          </a:custGeom>
                          <a:ln w="12700">
                            <a:solidFill>
                              <a:srgbClr val="4E4E4E"/>
                            </a:solidFill>
                            <a:prstDash val="solid"/>
                          </a:ln>
                        </wps:spPr>
                        <wps:bodyPr wrap="square" lIns="0" tIns="0" rIns="0" bIns="0" rtlCol="0">
                          <a:prstTxWarp prst="textNoShape">
                            <a:avLst/>
                          </a:prstTxWarp>
                          <a:noAutofit/>
                        </wps:bodyPr>
                      </wps:wsp>
                      <wps:wsp>
                        <wps:cNvPr id="86" name="Graphic 86"/>
                        <wps:cNvSpPr/>
                        <wps:spPr>
                          <a:xfrm>
                            <a:off x="7054850" y="3175"/>
                            <a:ext cx="1270" cy="200025"/>
                          </a:xfrm>
                          <a:custGeom>
                            <a:avLst/>
                            <a:gdLst/>
                            <a:ahLst/>
                            <a:cxnLst/>
                            <a:rect l="l" t="t" r="r" b="b"/>
                            <a:pathLst>
                              <a:path w="0" h="200025">
                                <a:moveTo>
                                  <a:pt x="0" y="0"/>
                                </a:moveTo>
                                <a:lnTo>
                                  <a:pt x="0" y="200025"/>
                                </a:lnTo>
                              </a:path>
                            </a:pathLst>
                          </a:custGeom>
                          <a:ln w="6350">
                            <a:solidFill>
                              <a:srgbClr val="FFFFFF"/>
                            </a:solidFill>
                            <a:prstDash val="solid"/>
                          </a:ln>
                        </wps:spPr>
                        <wps:bodyPr wrap="square" lIns="0" tIns="0" rIns="0" bIns="0" rtlCol="0">
                          <a:prstTxWarp prst="textNoShape">
                            <a:avLst/>
                          </a:prstTxWarp>
                          <a:noAutofit/>
                        </wps:bodyPr>
                      </wps:wsp>
                      <wps:wsp>
                        <wps:cNvPr id="87" name="Textbox 87"/>
                        <wps:cNvSpPr txBox="1"/>
                        <wps:spPr>
                          <a:xfrm>
                            <a:off x="12700" y="12700"/>
                            <a:ext cx="2628900" cy="180975"/>
                          </a:xfrm>
                          <a:prstGeom prst="rect">
                            <a:avLst/>
                          </a:prstGeom>
                        </wps:spPr>
                        <wps:txbx>
                          <w:txbxContent>
                            <w:p>
                              <w:pPr>
                                <w:spacing w:before="53"/>
                                <w:ind w:left="190" w:right="0" w:firstLine="0"/>
                                <w:jc w:val="left"/>
                                <w:rPr>
                                  <w:b/>
                                  <w:sz w:val="18"/>
                                </w:rPr>
                              </w:pPr>
                              <w:bookmarkStart w:name="Alte cheltuieli directe" w:id="32"/>
                              <w:bookmarkEnd w:id="32"/>
                              <w:r>
                                <w:rPr/>
                              </w:r>
                              <w:r>
                                <w:rPr>
                                  <w:b/>
                                  <w:w w:val="120"/>
                                  <w:sz w:val="18"/>
                                </w:rPr>
                                <w:t>Alte</w:t>
                              </w:r>
                              <w:r>
                                <w:rPr>
                                  <w:b/>
                                  <w:spacing w:val="-6"/>
                                  <w:w w:val="120"/>
                                  <w:sz w:val="18"/>
                                </w:rPr>
                                <w:t> </w:t>
                              </w:r>
                              <w:r>
                                <w:rPr>
                                  <w:b/>
                                  <w:w w:val="120"/>
                                  <w:sz w:val="18"/>
                                </w:rPr>
                                <w:t>cheltuieli</w:t>
                              </w:r>
                              <w:r>
                                <w:rPr>
                                  <w:b/>
                                  <w:spacing w:val="-4"/>
                                  <w:w w:val="120"/>
                                  <w:sz w:val="18"/>
                                </w:rPr>
                                <w:t> </w:t>
                              </w:r>
                              <w:r>
                                <w:rPr>
                                  <w:b/>
                                  <w:spacing w:val="-2"/>
                                  <w:w w:val="120"/>
                                  <w:sz w:val="18"/>
                                </w:rPr>
                                <w:t>directe</w:t>
                              </w:r>
                            </w:p>
                          </w:txbxContent>
                        </wps:txbx>
                        <wps:bodyPr wrap="square" lIns="0" tIns="0" rIns="0" bIns="0" rtlCol="0">
                          <a:noAutofit/>
                        </wps:bodyPr>
                      </wps:wsp>
                    </wpg:wgp>
                  </a:graphicData>
                </a:graphic>
              </wp:anchor>
            </w:drawing>
          </mc:Choice>
          <mc:Fallback>
            <w:pict>
              <v:group style="position:absolute;margin-left:19.5pt;margin-top:4.25pt;width:555.75pt;height:16pt;mso-position-horizontal-relative:page;mso-position-vertical-relative:paragraph;z-index:-15721984;mso-wrap-distance-left:0;mso-wrap-distance-right:0" id="docshapegroup62" coordorigin="390,85" coordsize="11115,320">
                <v:shape style="position:absolute;left:390;top:85;width:4180;height:315" id="docshape63" coordorigin="390,85" coordsize="4180,315" path="m390,95l4570,95m400,85l400,400e" filled="false" stroked="true" strokeweight="1pt" strokecolor="#4e4e4e">
                  <v:path arrowok="t"/>
                  <v:stroke dashstyle="solid"/>
                </v:shape>
                <v:line style="position:absolute" from="390,395" to="4570,395" stroked="true" strokeweight=".5pt" strokecolor="#000000">
                  <v:stroke dashstyle="solid"/>
                </v:line>
                <v:line style="position:absolute" from="4560,85" to="4560,400" stroked="true" strokeweight="1pt" strokecolor="#4e4e4e">
                  <v:stroke dashstyle="solid"/>
                </v:line>
                <v:line style="position:absolute" from="4560,95" to="11505,95" stroked="true" strokeweight=".5pt" strokecolor="#ffffff">
                  <v:stroke dashstyle="solid"/>
                </v:line>
                <v:line style="position:absolute" from="4560,395" to="11505,395" stroked="true" strokeweight="1pt" strokecolor="#4e4e4e">
                  <v:stroke dashstyle="solid"/>
                </v:line>
                <v:line style="position:absolute" from="11500,90" to="11500,405" stroked="true" strokeweight=".5pt" strokecolor="#ffffff">
                  <v:stroke dashstyle="solid"/>
                </v:line>
                <v:shape style="position:absolute;left:410;top:105;width:4140;height:285" type="#_x0000_t202" id="docshape64" filled="false" stroked="false">
                  <v:textbox inset="0,0,0,0">
                    <w:txbxContent>
                      <w:p>
                        <w:pPr>
                          <w:spacing w:before="53"/>
                          <w:ind w:left="190" w:right="0" w:firstLine="0"/>
                          <w:jc w:val="left"/>
                          <w:rPr>
                            <w:b/>
                            <w:sz w:val="18"/>
                          </w:rPr>
                        </w:pPr>
                        <w:bookmarkStart w:name="Alte cheltuieli directe" w:id="33"/>
                        <w:bookmarkEnd w:id="33"/>
                        <w:r>
                          <w:rPr/>
                        </w:r>
                        <w:r>
                          <w:rPr>
                            <w:b/>
                            <w:w w:val="120"/>
                            <w:sz w:val="18"/>
                          </w:rPr>
                          <w:t>Alte</w:t>
                        </w:r>
                        <w:r>
                          <w:rPr>
                            <w:b/>
                            <w:spacing w:val="-6"/>
                            <w:w w:val="120"/>
                            <w:sz w:val="18"/>
                          </w:rPr>
                          <w:t> </w:t>
                        </w:r>
                        <w:r>
                          <w:rPr>
                            <w:b/>
                            <w:w w:val="120"/>
                            <w:sz w:val="18"/>
                          </w:rPr>
                          <w:t>cheltuieli</w:t>
                        </w:r>
                        <w:r>
                          <w:rPr>
                            <w:b/>
                            <w:spacing w:val="-4"/>
                            <w:w w:val="120"/>
                            <w:sz w:val="18"/>
                          </w:rPr>
                          <w:t> </w:t>
                        </w:r>
                        <w:r>
                          <w:rPr>
                            <w:b/>
                            <w:spacing w:val="-2"/>
                            <w:w w:val="120"/>
                            <w:sz w:val="18"/>
                          </w:rPr>
                          <w:t>directe</w:t>
                        </w:r>
                      </w:p>
                    </w:txbxContent>
                  </v:textbox>
                  <w10:wrap type="none"/>
                </v:shape>
                <w10:wrap type="topAndBottom"/>
              </v:group>
            </w:pict>
          </mc:Fallback>
        </mc:AlternateContent>
      </w:r>
    </w:p>
    <w:p>
      <w:pPr>
        <w:pStyle w:val="BodyText"/>
        <w:spacing w:after="0"/>
        <w:rPr>
          <w:b/>
          <w:sz w:val="4"/>
        </w:rPr>
        <w:sectPr>
          <w:pgSz w:w="11900" w:h="16840"/>
          <w:pgMar w:header="405" w:footer="625" w:top="600" w:bottom="820" w:left="283" w:right="283"/>
        </w:sectPr>
      </w:pPr>
    </w:p>
    <w:p>
      <w:pPr>
        <w:pStyle w:val="BodyText"/>
        <w:spacing w:before="1"/>
        <w:rPr>
          <w:b/>
          <w:sz w:val="16"/>
        </w:rPr>
      </w:pPr>
    </w:p>
    <w:tbl>
      <w:tblPr>
        <w:tblW w:w="0" w:type="auto"/>
        <w:jc w:val="left"/>
        <w:tblInd w:w="12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500"/>
        <w:gridCol w:w="1660"/>
        <w:gridCol w:w="1360"/>
        <w:gridCol w:w="1360"/>
        <w:gridCol w:w="1360"/>
        <w:gridCol w:w="1360"/>
        <w:gridCol w:w="1500"/>
      </w:tblGrid>
      <w:tr>
        <w:trPr>
          <w:trHeight w:val="290" w:hRule="atLeast"/>
        </w:trPr>
        <w:tc>
          <w:tcPr>
            <w:tcW w:w="2500" w:type="dxa"/>
            <w:tcBorders>
              <w:left w:val="single" w:sz="8" w:space="0" w:color="4E4E4E"/>
            </w:tcBorders>
          </w:tcPr>
          <w:p>
            <w:pPr>
              <w:pStyle w:val="TableParagraph"/>
              <w:spacing w:before="50"/>
              <w:ind w:left="652"/>
              <w:rPr>
                <w:b/>
                <w:sz w:val="16"/>
              </w:rPr>
            </w:pPr>
            <w:r>
              <w:rPr>
                <w:b/>
                <w:spacing w:val="-2"/>
                <w:w w:val="120"/>
                <w:sz w:val="16"/>
              </w:rPr>
              <w:t>Recapitulatie</w:t>
            </w:r>
          </w:p>
        </w:tc>
        <w:tc>
          <w:tcPr>
            <w:tcW w:w="1660" w:type="dxa"/>
          </w:tcPr>
          <w:p>
            <w:pPr>
              <w:pStyle w:val="TableParagraph"/>
              <w:spacing w:before="50"/>
              <w:ind w:left="489"/>
              <w:rPr>
                <w:b/>
                <w:sz w:val="16"/>
              </w:rPr>
            </w:pPr>
            <w:r>
              <w:rPr>
                <w:b/>
                <w:spacing w:val="-2"/>
                <w:w w:val="120"/>
                <w:sz w:val="16"/>
              </w:rPr>
              <w:t>Valoare</w:t>
            </w:r>
          </w:p>
        </w:tc>
        <w:tc>
          <w:tcPr>
            <w:tcW w:w="1360" w:type="dxa"/>
          </w:tcPr>
          <w:p>
            <w:pPr>
              <w:pStyle w:val="TableParagraph"/>
              <w:spacing w:before="50"/>
              <w:ind w:left="311"/>
              <w:rPr>
                <w:b/>
                <w:sz w:val="16"/>
              </w:rPr>
            </w:pPr>
            <w:r>
              <w:rPr>
                <w:b/>
                <w:spacing w:val="-2"/>
                <w:w w:val="125"/>
                <w:sz w:val="16"/>
              </w:rPr>
              <w:t>Material</w:t>
            </w:r>
          </w:p>
        </w:tc>
        <w:tc>
          <w:tcPr>
            <w:tcW w:w="1360" w:type="dxa"/>
          </w:tcPr>
          <w:p>
            <w:pPr>
              <w:pStyle w:val="TableParagraph"/>
              <w:spacing w:before="50"/>
              <w:ind w:left="234"/>
              <w:rPr>
                <w:b/>
                <w:sz w:val="16"/>
              </w:rPr>
            </w:pPr>
            <w:r>
              <w:rPr>
                <w:b/>
                <w:spacing w:val="-2"/>
                <w:w w:val="120"/>
                <w:sz w:val="16"/>
              </w:rPr>
              <w:t>Manopera</w:t>
            </w:r>
          </w:p>
        </w:tc>
        <w:tc>
          <w:tcPr>
            <w:tcW w:w="1360" w:type="dxa"/>
          </w:tcPr>
          <w:p>
            <w:pPr>
              <w:pStyle w:val="TableParagraph"/>
              <w:spacing w:before="50"/>
              <w:ind w:left="445"/>
              <w:rPr>
                <w:b/>
                <w:sz w:val="16"/>
              </w:rPr>
            </w:pPr>
            <w:r>
              <w:rPr>
                <w:b/>
                <w:spacing w:val="-2"/>
                <w:w w:val="120"/>
                <w:sz w:val="16"/>
              </w:rPr>
              <w:t>Utilaj</w:t>
            </w:r>
          </w:p>
        </w:tc>
        <w:tc>
          <w:tcPr>
            <w:tcW w:w="1360" w:type="dxa"/>
          </w:tcPr>
          <w:p>
            <w:pPr>
              <w:pStyle w:val="TableParagraph"/>
              <w:spacing w:before="50"/>
              <w:ind w:left="242"/>
              <w:rPr>
                <w:b/>
                <w:sz w:val="16"/>
              </w:rPr>
            </w:pPr>
            <w:r>
              <w:rPr>
                <w:b/>
                <w:spacing w:val="-2"/>
                <w:w w:val="120"/>
                <w:sz w:val="16"/>
              </w:rPr>
              <w:t>Transport</w:t>
            </w:r>
          </w:p>
        </w:tc>
        <w:tc>
          <w:tcPr>
            <w:tcW w:w="1500" w:type="dxa"/>
            <w:tcBorders>
              <w:right w:val="single" w:sz="8" w:space="0" w:color="4E4E4E"/>
            </w:tcBorders>
          </w:tcPr>
          <w:p>
            <w:pPr>
              <w:pStyle w:val="TableParagraph"/>
              <w:spacing w:before="50"/>
              <w:ind w:left="465"/>
              <w:rPr>
                <w:b/>
                <w:sz w:val="16"/>
              </w:rPr>
            </w:pPr>
            <w:r>
              <w:rPr>
                <w:b/>
                <w:spacing w:val="-2"/>
                <w:w w:val="110"/>
                <w:sz w:val="16"/>
              </w:rPr>
              <w:t>TOTAL</w:t>
            </w:r>
          </w:p>
        </w:tc>
      </w:tr>
      <w:tr>
        <w:trPr>
          <w:trHeight w:val="470" w:hRule="atLeast"/>
        </w:trPr>
        <w:tc>
          <w:tcPr>
            <w:tcW w:w="2500" w:type="dxa"/>
            <w:tcBorders>
              <w:left w:val="single" w:sz="8" w:space="0" w:color="4E4E4E"/>
            </w:tcBorders>
          </w:tcPr>
          <w:p>
            <w:pPr>
              <w:pStyle w:val="TableParagraph"/>
              <w:spacing w:line="210" w:lineRule="atLeast" w:before="30"/>
              <w:ind w:left="40" w:right="299"/>
              <w:rPr>
                <w:sz w:val="18"/>
              </w:rPr>
            </w:pPr>
            <w:r>
              <w:rPr>
                <w:w w:val="115"/>
                <w:sz w:val="18"/>
              </w:rPr>
              <w:t>Contribuția</w:t>
            </w:r>
            <w:r>
              <w:rPr>
                <w:spacing w:val="-15"/>
                <w:w w:val="115"/>
                <w:sz w:val="18"/>
              </w:rPr>
              <w:t> </w:t>
            </w:r>
            <w:r>
              <w:rPr>
                <w:w w:val="115"/>
                <w:sz w:val="18"/>
              </w:rPr>
              <w:t>asiguratorie pentru muncă</w:t>
            </w:r>
          </w:p>
        </w:tc>
        <w:tc>
          <w:tcPr>
            <w:tcW w:w="1660" w:type="dxa"/>
          </w:tcPr>
          <w:p>
            <w:pPr>
              <w:pStyle w:val="TableParagraph"/>
              <w:rPr>
                <w:rFonts w:ascii="Times New Roman"/>
                <w:sz w:val="16"/>
              </w:rPr>
            </w:pPr>
          </w:p>
        </w:tc>
        <w:tc>
          <w:tcPr>
            <w:tcW w:w="1360" w:type="dxa"/>
          </w:tcPr>
          <w:p>
            <w:pPr>
              <w:pStyle w:val="TableParagraph"/>
              <w:rPr>
                <w:rFonts w:ascii="Times New Roman"/>
                <w:sz w:val="16"/>
              </w:rPr>
            </w:pPr>
          </w:p>
        </w:tc>
        <w:tc>
          <w:tcPr>
            <w:tcW w:w="1360" w:type="dxa"/>
          </w:tcPr>
          <w:p>
            <w:pPr>
              <w:pStyle w:val="TableParagraph"/>
              <w:rPr>
                <w:rFonts w:ascii="Times New Roman"/>
                <w:sz w:val="16"/>
              </w:rPr>
            </w:pPr>
          </w:p>
        </w:tc>
        <w:tc>
          <w:tcPr>
            <w:tcW w:w="1360" w:type="dxa"/>
          </w:tcPr>
          <w:p>
            <w:pPr>
              <w:pStyle w:val="TableParagraph"/>
              <w:rPr>
                <w:rFonts w:ascii="Times New Roman"/>
                <w:sz w:val="16"/>
              </w:rPr>
            </w:pPr>
          </w:p>
        </w:tc>
        <w:tc>
          <w:tcPr>
            <w:tcW w:w="1360" w:type="dxa"/>
          </w:tcPr>
          <w:p>
            <w:pPr>
              <w:pStyle w:val="TableParagraph"/>
              <w:rPr>
                <w:rFonts w:ascii="Times New Roman"/>
                <w:sz w:val="16"/>
              </w:rPr>
            </w:pPr>
          </w:p>
        </w:tc>
        <w:tc>
          <w:tcPr>
            <w:tcW w:w="1500" w:type="dxa"/>
            <w:tcBorders>
              <w:right w:val="single" w:sz="8" w:space="0" w:color="4E4E4E"/>
            </w:tcBorders>
          </w:tcPr>
          <w:p>
            <w:pPr>
              <w:pStyle w:val="TableParagraph"/>
              <w:rPr>
                <w:rFonts w:ascii="Times New Roman"/>
                <w:sz w:val="16"/>
              </w:rPr>
            </w:pPr>
          </w:p>
        </w:tc>
      </w:tr>
      <w:tr>
        <w:trPr>
          <w:trHeight w:val="290" w:hRule="atLeast"/>
        </w:trPr>
        <w:tc>
          <w:tcPr>
            <w:tcW w:w="4160" w:type="dxa"/>
            <w:gridSpan w:val="2"/>
            <w:tcBorders>
              <w:left w:val="single" w:sz="8" w:space="0" w:color="4E4E4E"/>
            </w:tcBorders>
          </w:tcPr>
          <w:p>
            <w:pPr>
              <w:pStyle w:val="TableParagraph"/>
              <w:spacing w:before="33"/>
              <w:ind w:left="40"/>
              <w:rPr>
                <w:b/>
                <w:sz w:val="18"/>
              </w:rPr>
            </w:pPr>
            <w:r>
              <w:rPr>
                <w:b/>
                <w:w w:val="125"/>
                <w:sz w:val="18"/>
              </w:rPr>
              <w:t>T2</w:t>
            </w:r>
            <w:r>
              <w:rPr>
                <w:b/>
                <w:spacing w:val="-11"/>
                <w:w w:val="125"/>
                <w:sz w:val="18"/>
              </w:rPr>
              <w:t> </w:t>
            </w:r>
            <w:r>
              <w:rPr>
                <w:b/>
                <w:w w:val="125"/>
                <w:sz w:val="18"/>
              </w:rPr>
              <w:t>=</w:t>
            </w:r>
            <w:r>
              <w:rPr>
                <w:b/>
                <w:spacing w:val="-11"/>
                <w:w w:val="125"/>
                <w:sz w:val="18"/>
              </w:rPr>
              <w:t> </w:t>
            </w:r>
            <w:r>
              <w:rPr>
                <w:b/>
                <w:w w:val="125"/>
                <w:sz w:val="18"/>
              </w:rPr>
              <w:t>T1</w:t>
            </w:r>
            <w:r>
              <w:rPr>
                <w:b/>
                <w:spacing w:val="-11"/>
                <w:w w:val="125"/>
                <w:sz w:val="18"/>
              </w:rPr>
              <w:t> </w:t>
            </w:r>
            <w:r>
              <w:rPr>
                <w:b/>
                <w:w w:val="125"/>
                <w:sz w:val="18"/>
              </w:rPr>
              <w:t>+</w:t>
            </w:r>
            <w:r>
              <w:rPr>
                <w:b/>
                <w:spacing w:val="-11"/>
                <w:w w:val="125"/>
                <w:sz w:val="18"/>
              </w:rPr>
              <w:t> </w:t>
            </w:r>
            <w:r>
              <w:rPr>
                <w:b/>
                <w:w w:val="125"/>
                <w:sz w:val="18"/>
              </w:rPr>
              <w:t>Alte</w:t>
            </w:r>
            <w:r>
              <w:rPr>
                <w:b/>
                <w:spacing w:val="-10"/>
                <w:w w:val="125"/>
                <w:sz w:val="18"/>
              </w:rPr>
              <w:t> </w:t>
            </w:r>
            <w:r>
              <w:rPr>
                <w:b/>
                <w:w w:val="125"/>
                <w:sz w:val="18"/>
              </w:rPr>
              <w:t>cheltuieli</w:t>
            </w:r>
            <w:r>
              <w:rPr>
                <w:b/>
                <w:spacing w:val="-11"/>
                <w:w w:val="125"/>
                <w:sz w:val="18"/>
              </w:rPr>
              <w:t> </w:t>
            </w:r>
            <w:r>
              <w:rPr>
                <w:b/>
                <w:spacing w:val="-2"/>
                <w:w w:val="125"/>
                <w:sz w:val="18"/>
              </w:rPr>
              <w:t>directe</w:t>
            </w:r>
          </w:p>
        </w:tc>
        <w:tc>
          <w:tcPr>
            <w:tcW w:w="1360" w:type="dxa"/>
          </w:tcPr>
          <w:p>
            <w:pPr>
              <w:pStyle w:val="TableParagraph"/>
              <w:rPr>
                <w:rFonts w:ascii="Times New Roman"/>
                <w:sz w:val="16"/>
              </w:rPr>
            </w:pPr>
          </w:p>
        </w:tc>
        <w:tc>
          <w:tcPr>
            <w:tcW w:w="1360" w:type="dxa"/>
          </w:tcPr>
          <w:p>
            <w:pPr>
              <w:pStyle w:val="TableParagraph"/>
              <w:rPr>
                <w:rFonts w:ascii="Times New Roman"/>
                <w:sz w:val="16"/>
              </w:rPr>
            </w:pPr>
          </w:p>
        </w:tc>
        <w:tc>
          <w:tcPr>
            <w:tcW w:w="1360" w:type="dxa"/>
          </w:tcPr>
          <w:p>
            <w:pPr>
              <w:pStyle w:val="TableParagraph"/>
              <w:rPr>
                <w:rFonts w:ascii="Times New Roman"/>
                <w:sz w:val="16"/>
              </w:rPr>
            </w:pPr>
          </w:p>
        </w:tc>
        <w:tc>
          <w:tcPr>
            <w:tcW w:w="1360" w:type="dxa"/>
          </w:tcPr>
          <w:p>
            <w:pPr>
              <w:pStyle w:val="TableParagraph"/>
              <w:rPr>
                <w:rFonts w:ascii="Times New Roman"/>
                <w:sz w:val="16"/>
              </w:rPr>
            </w:pPr>
          </w:p>
        </w:tc>
        <w:tc>
          <w:tcPr>
            <w:tcW w:w="1500" w:type="dxa"/>
            <w:tcBorders>
              <w:right w:val="single" w:sz="8" w:space="0" w:color="4E4E4E"/>
            </w:tcBorders>
          </w:tcPr>
          <w:p>
            <w:pPr>
              <w:pStyle w:val="TableParagraph"/>
              <w:rPr>
                <w:rFonts w:ascii="Times New Roman"/>
                <w:sz w:val="16"/>
              </w:rPr>
            </w:pPr>
          </w:p>
        </w:tc>
      </w:tr>
    </w:tbl>
    <w:p>
      <w:pPr>
        <w:pStyle w:val="BodyText"/>
        <w:spacing w:before="1"/>
        <w:rPr>
          <w:b/>
          <w:sz w:val="16"/>
        </w:rPr>
      </w:pPr>
    </w:p>
    <w:tbl>
      <w:tblPr>
        <w:tblW w:w="0" w:type="auto"/>
        <w:jc w:val="left"/>
        <w:tblInd w:w="126" w:type="dxa"/>
        <w:tblBorders>
          <w:top w:val="single" w:sz="8" w:space="0" w:color="4E4E4E"/>
          <w:left w:val="single" w:sz="8" w:space="0" w:color="4E4E4E"/>
          <w:bottom w:val="single" w:sz="8" w:space="0" w:color="4E4E4E"/>
          <w:right w:val="single" w:sz="8" w:space="0" w:color="4E4E4E"/>
          <w:insideH w:val="single" w:sz="8" w:space="0" w:color="4E4E4E"/>
          <w:insideV w:val="single" w:sz="8" w:space="0" w:color="4E4E4E"/>
        </w:tblBorders>
        <w:tblLayout w:type="fixed"/>
        <w:tblCellMar>
          <w:top w:w="0" w:type="dxa"/>
          <w:left w:w="0" w:type="dxa"/>
          <w:bottom w:w="0" w:type="dxa"/>
          <w:right w:w="0" w:type="dxa"/>
        </w:tblCellMar>
        <w:tblLook w:val="01E0"/>
      </w:tblPr>
      <w:tblGrid>
        <w:gridCol w:w="2500"/>
        <w:gridCol w:w="1660"/>
        <w:gridCol w:w="1360"/>
        <w:gridCol w:w="1360"/>
        <w:gridCol w:w="1360"/>
        <w:gridCol w:w="1360"/>
        <w:gridCol w:w="1500"/>
      </w:tblGrid>
      <w:tr>
        <w:trPr>
          <w:trHeight w:val="280" w:hRule="atLeast"/>
        </w:trPr>
        <w:tc>
          <w:tcPr>
            <w:tcW w:w="4160" w:type="dxa"/>
            <w:gridSpan w:val="2"/>
            <w:tcBorders>
              <w:bottom w:val="single" w:sz="4" w:space="0" w:color="000000"/>
            </w:tcBorders>
          </w:tcPr>
          <w:p>
            <w:pPr>
              <w:pStyle w:val="TableParagraph"/>
              <w:spacing w:line="206" w:lineRule="exact" w:before="53"/>
              <w:ind w:left="200"/>
              <w:rPr>
                <w:b/>
                <w:sz w:val="18"/>
              </w:rPr>
            </w:pPr>
            <w:bookmarkStart w:name="Cheltuieli indirecte" w:id="34"/>
            <w:bookmarkEnd w:id="34"/>
            <w:r>
              <w:rPr/>
            </w:r>
            <w:r>
              <w:rPr>
                <w:b/>
                <w:spacing w:val="-2"/>
                <w:w w:val="120"/>
                <w:sz w:val="18"/>
              </w:rPr>
              <w:t>Cheltuieli</w:t>
            </w:r>
            <w:r>
              <w:rPr>
                <w:b/>
                <w:spacing w:val="4"/>
                <w:w w:val="120"/>
                <w:sz w:val="18"/>
              </w:rPr>
              <w:t> </w:t>
            </w:r>
            <w:r>
              <w:rPr>
                <w:b/>
                <w:spacing w:val="-2"/>
                <w:w w:val="120"/>
                <w:sz w:val="18"/>
              </w:rPr>
              <w:t>indirecte</w:t>
            </w:r>
          </w:p>
        </w:tc>
        <w:tc>
          <w:tcPr>
            <w:tcW w:w="6940" w:type="dxa"/>
            <w:gridSpan w:val="5"/>
            <w:tcBorders>
              <w:top w:val="single" w:sz="4" w:space="0" w:color="FFFFFF"/>
              <w:right w:val="single" w:sz="4" w:space="0" w:color="FFFFFF"/>
            </w:tcBorders>
          </w:tcPr>
          <w:p>
            <w:pPr>
              <w:pStyle w:val="TableParagraph"/>
              <w:rPr>
                <w:rFonts w:ascii="Times New Roman"/>
                <w:sz w:val="16"/>
              </w:rPr>
            </w:pPr>
          </w:p>
        </w:tc>
      </w:tr>
      <w:tr>
        <w:trPr>
          <w:trHeight w:val="285" w:hRule="atLeast"/>
        </w:trPr>
        <w:tc>
          <w:tcPr>
            <w:tcW w:w="2500" w:type="dxa"/>
            <w:tcBorders>
              <w:top w:val="single" w:sz="4" w:space="0" w:color="000000"/>
              <w:bottom w:val="single" w:sz="4" w:space="0" w:color="000000"/>
              <w:right w:val="single" w:sz="4" w:space="0" w:color="000000"/>
            </w:tcBorders>
          </w:tcPr>
          <w:p>
            <w:pPr>
              <w:pStyle w:val="TableParagraph"/>
              <w:spacing w:before="28"/>
              <w:ind w:left="40"/>
              <w:rPr>
                <w:sz w:val="18"/>
              </w:rPr>
            </w:pPr>
            <w:r>
              <w:rPr>
                <w:spacing w:val="-2"/>
                <w:w w:val="115"/>
                <w:sz w:val="18"/>
              </w:rPr>
              <w:t>Cheltuieli</w:t>
            </w:r>
            <w:r>
              <w:rPr>
                <w:spacing w:val="2"/>
                <w:w w:val="115"/>
                <w:sz w:val="18"/>
              </w:rPr>
              <w:t> </w:t>
            </w:r>
            <w:r>
              <w:rPr>
                <w:spacing w:val="-2"/>
                <w:w w:val="115"/>
                <w:sz w:val="18"/>
              </w:rPr>
              <w:t>indirecte</w:t>
            </w:r>
          </w:p>
        </w:tc>
        <w:tc>
          <w:tcPr>
            <w:tcW w:w="166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360" w:type="dxa"/>
            <w:tcBorders>
              <w:left w:val="single" w:sz="4" w:space="0" w:color="000000"/>
              <w:bottom w:val="single" w:sz="4" w:space="0" w:color="000000"/>
              <w:right w:val="single" w:sz="4" w:space="0" w:color="000000"/>
            </w:tcBorders>
          </w:tcPr>
          <w:p>
            <w:pPr>
              <w:pStyle w:val="TableParagraph"/>
              <w:rPr>
                <w:rFonts w:ascii="Times New Roman"/>
                <w:sz w:val="16"/>
              </w:rPr>
            </w:pPr>
          </w:p>
        </w:tc>
        <w:tc>
          <w:tcPr>
            <w:tcW w:w="1360" w:type="dxa"/>
            <w:tcBorders>
              <w:left w:val="single" w:sz="4" w:space="0" w:color="000000"/>
              <w:bottom w:val="single" w:sz="4" w:space="0" w:color="000000"/>
              <w:right w:val="single" w:sz="4" w:space="0" w:color="000000"/>
            </w:tcBorders>
          </w:tcPr>
          <w:p>
            <w:pPr>
              <w:pStyle w:val="TableParagraph"/>
              <w:rPr>
                <w:rFonts w:ascii="Times New Roman"/>
                <w:sz w:val="16"/>
              </w:rPr>
            </w:pPr>
          </w:p>
        </w:tc>
        <w:tc>
          <w:tcPr>
            <w:tcW w:w="1360" w:type="dxa"/>
            <w:tcBorders>
              <w:left w:val="single" w:sz="4" w:space="0" w:color="000000"/>
              <w:bottom w:val="single" w:sz="4" w:space="0" w:color="000000"/>
              <w:right w:val="single" w:sz="4" w:space="0" w:color="000000"/>
            </w:tcBorders>
          </w:tcPr>
          <w:p>
            <w:pPr>
              <w:pStyle w:val="TableParagraph"/>
              <w:rPr>
                <w:rFonts w:ascii="Times New Roman"/>
                <w:sz w:val="16"/>
              </w:rPr>
            </w:pPr>
          </w:p>
        </w:tc>
        <w:tc>
          <w:tcPr>
            <w:tcW w:w="1360" w:type="dxa"/>
            <w:tcBorders>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left w:val="single" w:sz="4" w:space="0" w:color="000000"/>
              <w:bottom w:val="single" w:sz="4" w:space="0" w:color="000000"/>
            </w:tcBorders>
          </w:tcPr>
          <w:p>
            <w:pPr>
              <w:pStyle w:val="TableParagraph"/>
              <w:rPr>
                <w:rFonts w:ascii="Times New Roman"/>
                <w:sz w:val="16"/>
              </w:rPr>
            </w:pPr>
          </w:p>
        </w:tc>
      </w:tr>
      <w:tr>
        <w:trPr>
          <w:trHeight w:val="290" w:hRule="atLeast"/>
        </w:trPr>
        <w:tc>
          <w:tcPr>
            <w:tcW w:w="4160" w:type="dxa"/>
            <w:gridSpan w:val="2"/>
            <w:tcBorders>
              <w:top w:val="single" w:sz="4" w:space="0" w:color="000000"/>
              <w:bottom w:val="single" w:sz="4" w:space="0" w:color="000000"/>
              <w:right w:val="single" w:sz="4" w:space="0" w:color="000000"/>
            </w:tcBorders>
          </w:tcPr>
          <w:p>
            <w:pPr>
              <w:pStyle w:val="TableParagraph"/>
              <w:spacing w:before="33"/>
              <w:ind w:left="40"/>
              <w:rPr>
                <w:b/>
                <w:sz w:val="18"/>
              </w:rPr>
            </w:pPr>
            <w:r>
              <w:rPr>
                <w:b/>
                <w:w w:val="125"/>
                <w:sz w:val="18"/>
              </w:rPr>
              <w:t>T3</w:t>
            </w:r>
            <w:r>
              <w:rPr>
                <w:b/>
                <w:spacing w:val="-11"/>
                <w:w w:val="125"/>
                <w:sz w:val="18"/>
              </w:rPr>
              <w:t> </w:t>
            </w:r>
            <w:r>
              <w:rPr>
                <w:b/>
                <w:w w:val="125"/>
                <w:sz w:val="18"/>
              </w:rPr>
              <w:t>=</w:t>
            </w:r>
            <w:r>
              <w:rPr>
                <w:b/>
                <w:spacing w:val="-11"/>
                <w:w w:val="125"/>
                <w:sz w:val="18"/>
              </w:rPr>
              <w:t> </w:t>
            </w:r>
            <w:r>
              <w:rPr>
                <w:b/>
                <w:w w:val="125"/>
                <w:sz w:val="18"/>
              </w:rPr>
              <w:t>T2</w:t>
            </w:r>
            <w:r>
              <w:rPr>
                <w:b/>
                <w:spacing w:val="-11"/>
                <w:w w:val="125"/>
                <w:sz w:val="18"/>
              </w:rPr>
              <w:t> </w:t>
            </w:r>
            <w:r>
              <w:rPr>
                <w:b/>
                <w:w w:val="125"/>
                <w:sz w:val="18"/>
              </w:rPr>
              <w:t>+</w:t>
            </w:r>
            <w:r>
              <w:rPr>
                <w:b/>
                <w:spacing w:val="-10"/>
                <w:w w:val="125"/>
                <w:sz w:val="18"/>
              </w:rPr>
              <w:t> </w:t>
            </w:r>
            <w:r>
              <w:rPr>
                <w:b/>
                <w:w w:val="125"/>
                <w:sz w:val="18"/>
              </w:rPr>
              <w:t>Cheltuieli</w:t>
            </w:r>
            <w:r>
              <w:rPr>
                <w:b/>
                <w:spacing w:val="-11"/>
                <w:w w:val="125"/>
                <w:sz w:val="18"/>
              </w:rPr>
              <w:t> </w:t>
            </w:r>
            <w:r>
              <w:rPr>
                <w:b/>
                <w:spacing w:val="-2"/>
                <w:w w:val="125"/>
                <w:sz w:val="18"/>
              </w:rPr>
              <w:t>indirecte</w:t>
            </w:r>
          </w:p>
        </w:tc>
        <w:tc>
          <w:tcPr>
            <w:tcW w:w="136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36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36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36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bl>
    <w:p>
      <w:pPr>
        <w:pStyle w:val="BodyText"/>
        <w:spacing w:before="1"/>
        <w:rPr>
          <w:b/>
          <w:sz w:val="16"/>
        </w:rPr>
      </w:pPr>
    </w:p>
    <w:tbl>
      <w:tblPr>
        <w:tblW w:w="0" w:type="auto"/>
        <w:jc w:val="left"/>
        <w:tblInd w:w="126" w:type="dxa"/>
        <w:tblBorders>
          <w:top w:val="single" w:sz="8" w:space="0" w:color="4E4E4E"/>
          <w:left w:val="single" w:sz="8" w:space="0" w:color="4E4E4E"/>
          <w:bottom w:val="single" w:sz="8" w:space="0" w:color="4E4E4E"/>
          <w:right w:val="single" w:sz="8" w:space="0" w:color="4E4E4E"/>
          <w:insideH w:val="single" w:sz="8" w:space="0" w:color="4E4E4E"/>
          <w:insideV w:val="single" w:sz="8" w:space="0" w:color="4E4E4E"/>
        </w:tblBorders>
        <w:tblLayout w:type="fixed"/>
        <w:tblCellMar>
          <w:top w:w="0" w:type="dxa"/>
          <w:left w:w="0" w:type="dxa"/>
          <w:bottom w:w="0" w:type="dxa"/>
          <w:right w:w="0" w:type="dxa"/>
        </w:tblCellMar>
        <w:tblLook w:val="01E0"/>
      </w:tblPr>
      <w:tblGrid>
        <w:gridCol w:w="2500"/>
        <w:gridCol w:w="1660"/>
        <w:gridCol w:w="1360"/>
        <w:gridCol w:w="1360"/>
        <w:gridCol w:w="1360"/>
        <w:gridCol w:w="1360"/>
        <w:gridCol w:w="1500"/>
      </w:tblGrid>
      <w:tr>
        <w:trPr>
          <w:trHeight w:val="280" w:hRule="atLeast"/>
        </w:trPr>
        <w:tc>
          <w:tcPr>
            <w:tcW w:w="4160" w:type="dxa"/>
            <w:gridSpan w:val="2"/>
            <w:tcBorders>
              <w:bottom w:val="single" w:sz="4" w:space="0" w:color="000000"/>
            </w:tcBorders>
          </w:tcPr>
          <w:p>
            <w:pPr>
              <w:pStyle w:val="TableParagraph"/>
              <w:spacing w:line="206" w:lineRule="exact" w:before="53"/>
              <w:ind w:left="200"/>
              <w:rPr>
                <w:b/>
                <w:sz w:val="18"/>
              </w:rPr>
            </w:pPr>
            <w:bookmarkStart w:name="Beneficiu" w:id="35"/>
            <w:bookmarkEnd w:id="35"/>
            <w:r>
              <w:rPr/>
            </w:r>
            <w:r>
              <w:rPr>
                <w:b/>
                <w:spacing w:val="-2"/>
                <w:w w:val="115"/>
                <w:sz w:val="18"/>
              </w:rPr>
              <w:t>Beneficiu</w:t>
            </w:r>
          </w:p>
        </w:tc>
        <w:tc>
          <w:tcPr>
            <w:tcW w:w="6940" w:type="dxa"/>
            <w:gridSpan w:val="5"/>
            <w:tcBorders>
              <w:top w:val="single" w:sz="4" w:space="0" w:color="FFFFFF"/>
              <w:right w:val="single" w:sz="4" w:space="0" w:color="FFFFFF"/>
            </w:tcBorders>
          </w:tcPr>
          <w:p>
            <w:pPr>
              <w:pStyle w:val="TableParagraph"/>
              <w:rPr>
                <w:rFonts w:ascii="Times New Roman"/>
                <w:sz w:val="16"/>
              </w:rPr>
            </w:pPr>
          </w:p>
        </w:tc>
      </w:tr>
      <w:tr>
        <w:trPr>
          <w:trHeight w:val="285" w:hRule="atLeast"/>
        </w:trPr>
        <w:tc>
          <w:tcPr>
            <w:tcW w:w="2500" w:type="dxa"/>
            <w:tcBorders>
              <w:top w:val="single" w:sz="4" w:space="0" w:color="000000"/>
              <w:bottom w:val="single" w:sz="4" w:space="0" w:color="000000"/>
              <w:right w:val="single" w:sz="4" w:space="0" w:color="000000"/>
            </w:tcBorders>
          </w:tcPr>
          <w:p>
            <w:pPr>
              <w:pStyle w:val="TableParagraph"/>
              <w:spacing w:before="28"/>
              <w:ind w:left="40"/>
              <w:rPr>
                <w:sz w:val="18"/>
              </w:rPr>
            </w:pPr>
            <w:r>
              <w:rPr>
                <w:spacing w:val="-2"/>
                <w:w w:val="115"/>
                <w:sz w:val="18"/>
              </w:rPr>
              <w:t>Profit</w:t>
            </w:r>
          </w:p>
        </w:tc>
        <w:tc>
          <w:tcPr>
            <w:tcW w:w="166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360" w:type="dxa"/>
            <w:tcBorders>
              <w:left w:val="single" w:sz="4" w:space="0" w:color="000000"/>
              <w:bottom w:val="single" w:sz="4" w:space="0" w:color="000000"/>
              <w:right w:val="single" w:sz="4" w:space="0" w:color="000000"/>
            </w:tcBorders>
          </w:tcPr>
          <w:p>
            <w:pPr>
              <w:pStyle w:val="TableParagraph"/>
              <w:rPr>
                <w:rFonts w:ascii="Times New Roman"/>
                <w:sz w:val="16"/>
              </w:rPr>
            </w:pPr>
          </w:p>
        </w:tc>
        <w:tc>
          <w:tcPr>
            <w:tcW w:w="1360" w:type="dxa"/>
            <w:tcBorders>
              <w:left w:val="single" w:sz="4" w:space="0" w:color="000000"/>
              <w:bottom w:val="single" w:sz="4" w:space="0" w:color="000000"/>
              <w:right w:val="single" w:sz="4" w:space="0" w:color="000000"/>
            </w:tcBorders>
          </w:tcPr>
          <w:p>
            <w:pPr>
              <w:pStyle w:val="TableParagraph"/>
              <w:rPr>
                <w:rFonts w:ascii="Times New Roman"/>
                <w:sz w:val="16"/>
              </w:rPr>
            </w:pPr>
          </w:p>
        </w:tc>
        <w:tc>
          <w:tcPr>
            <w:tcW w:w="1360" w:type="dxa"/>
            <w:tcBorders>
              <w:left w:val="single" w:sz="4" w:space="0" w:color="000000"/>
              <w:bottom w:val="single" w:sz="4" w:space="0" w:color="000000"/>
              <w:right w:val="single" w:sz="4" w:space="0" w:color="000000"/>
            </w:tcBorders>
          </w:tcPr>
          <w:p>
            <w:pPr>
              <w:pStyle w:val="TableParagraph"/>
              <w:rPr>
                <w:rFonts w:ascii="Times New Roman"/>
                <w:sz w:val="16"/>
              </w:rPr>
            </w:pPr>
          </w:p>
        </w:tc>
        <w:tc>
          <w:tcPr>
            <w:tcW w:w="1360" w:type="dxa"/>
            <w:tcBorders>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left w:val="single" w:sz="4" w:space="0" w:color="000000"/>
              <w:bottom w:val="single" w:sz="4" w:space="0" w:color="000000"/>
            </w:tcBorders>
          </w:tcPr>
          <w:p>
            <w:pPr>
              <w:pStyle w:val="TableParagraph"/>
              <w:rPr>
                <w:rFonts w:ascii="Times New Roman"/>
                <w:sz w:val="16"/>
              </w:rPr>
            </w:pPr>
          </w:p>
        </w:tc>
      </w:tr>
      <w:tr>
        <w:trPr>
          <w:trHeight w:val="290" w:hRule="atLeast"/>
        </w:trPr>
        <w:tc>
          <w:tcPr>
            <w:tcW w:w="4160" w:type="dxa"/>
            <w:gridSpan w:val="2"/>
            <w:tcBorders>
              <w:top w:val="single" w:sz="4" w:space="0" w:color="000000"/>
              <w:bottom w:val="single" w:sz="4" w:space="0" w:color="000000"/>
              <w:right w:val="single" w:sz="4" w:space="0" w:color="000000"/>
            </w:tcBorders>
          </w:tcPr>
          <w:p>
            <w:pPr>
              <w:pStyle w:val="TableParagraph"/>
              <w:spacing w:before="33"/>
              <w:ind w:left="40"/>
              <w:rPr>
                <w:b/>
                <w:sz w:val="18"/>
              </w:rPr>
            </w:pPr>
            <w:r>
              <w:rPr>
                <w:b/>
                <w:w w:val="125"/>
                <w:sz w:val="18"/>
              </w:rPr>
              <w:t>T4</w:t>
            </w:r>
            <w:r>
              <w:rPr>
                <w:b/>
                <w:spacing w:val="1"/>
                <w:w w:val="125"/>
                <w:sz w:val="18"/>
              </w:rPr>
              <w:t> </w:t>
            </w:r>
            <w:r>
              <w:rPr>
                <w:b/>
                <w:w w:val="125"/>
                <w:sz w:val="18"/>
              </w:rPr>
              <w:t>=</w:t>
            </w:r>
            <w:r>
              <w:rPr>
                <w:b/>
                <w:spacing w:val="1"/>
                <w:w w:val="125"/>
                <w:sz w:val="18"/>
              </w:rPr>
              <w:t> </w:t>
            </w:r>
            <w:r>
              <w:rPr>
                <w:b/>
                <w:w w:val="125"/>
                <w:sz w:val="18"/>
              </w:rPr>
              <w:t>T3</w:t>
            </w:r>
            <w:r>
              <w:rPr>
                <w:b/>
                <w:spacing w:val="1"/>
                <w:w w:val="125"/>
                <w:sz w:val="18"/>
              </w:rPr>
              <w:t> </w:t>
            </w:r>
            <w:r>
              <w:rPr>
                <w:b/>
                <w:w w:val="125"/>
                <w:sz w:val="18"/>
              </w:rPr>
              <w:t>+</w:t>
            </w:r>
            <w:r>
              <w:rPr>
                <w:b/>
                <w:spacing w:val="1"/>
                <w:w w:val="125"/>
                <w:sz w:val="18"/>
              </w:rPr>
              <w:t> </w:t>
            </w:r>
            <w:r>
              <w:rPr>
                <w:b/>
                <w:spacing w:val="-2"/>
                <w:w w:val="125"/>
                <w:sz w:val="18"/>
              </w:rPr>
              <w:t>Beneficiu</w:t>
            </w:r>
          </w:p>
        </w:tc>
        <w:tc>
          <w:tcPr>
            <w:tcW w:w="136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36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36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36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bl>
    <w:p>
      <w:pPr>
        <w:pStyle w:val="BodyText"/>
        <w:spacing w:before="60"/>
        <w:rPr>
          <w:b/>
          <w:sz w:val="20"/>
        </w:rPr>
      </w:pPr>
    </w:p>
    <w:tbl>
      <w:tblPr>
        <w:tblW w:w="0" w:type="auto"/>
        <w:jc w:val="left"/>
        <w:tblInd w:w="12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000"/>
        <w:gridCol w:w="2100"/>
      </w:tblGrid>
      <w:tr>
        <w:trPr>
          <w:trHeight w:val="290" w:hRule="atLeast"/>
        </w:trPr>
        <w:tc>
          <w:tcPr>
            <w:tcW w:w="9000" w:type="dxa"/>
            <w:tcBorders>
              <w:left w:val="single" w:sz="8" w:space="0" w:color="4E4E4E"/>
            </w:tcBorders>
            <w:shd w:val="clear" w:color="auto" w:fill="BFBFBF"/>
          </w:tcPr>
          <w:p>
            <w:pPr>
              <w:pStyle w:val="TableParagraph"/>
              <w:spacing w:before="33"/>
              <w:ind w:left="40"/>
              <w:rPr>
                <w:b/>
                <w:sz w:val="18"/>
              </w:rPr>
            </w:pPr>
            <w:r>
              <w:rPr>
                <w:b/>
                <w:w w:val="110"/>
                <w:sz w:val="18"/>
              </w:rPr>
              <w:t>TOTAL</w:t>
            </w:r>
            <w:r>
              <w:rPr>
                <w:b/>
                <w:spacing w:val="7"/>
                <w:w w:val="110"/>
                <w:sz w:val="18"/>
              </w:rPr>
              <w:t> </w:t>
            </w:r>
            <w:r>
              <w:rPr>
                <w:b/>
                <w:w w:val="110"/>
                <w:sz w:val="18"/>
              </w:rPr>
              <w:t>GENERAL</w:t>
            </w:r>
            <w:r>
              <w:rPr>
                <w:b/>
                <w:spacing w:val="7"/>
                <w:w w:val="110"/>
                <w:sz w:val="18"/>
              </w:rPr>
              <w:t> </w:t>
            </w:r>
            <w:r>
              <w:rPr>
                <w:b/>
                <w:w w:val="110"/>
                <w:sz w:val="18"/>
              </w:rPr>
              <w:t>(fara</w:t>
            </w:r>
            <w:r>
              <w:rPr>
                <w:b/>
                <w:spacing w:val="8"/>
                <w:w w:val="110"/>
                <w:sz w:val="18"/>
              </w:rPr>
              <w:t> </w:t>
            </w:r>
            <w:r>
              <w:rPr>
                <w:b/>
                <w:spacing w:val="-4"/>
                <w:w w:val="110"/>
                <w:sz w:val="18"/>
              </w:rPr>
              <w:t>TVA)</w:t>
            </w:r>
          </w:p>
        </w:tc>
        <w:tc>
          <w:tcPr>
            <w:tcW w:w="2100" w:type="dxa"/>
            <w:tcBorders>
              <w:right w:val="single" w:sz="8" w:space="0" w:color="4E4E4E"/>
            </w:tcBorders>
            <w:shd w:val="clear" w:color="auto" w:fill="BFBFBF"/>
          </w:tcPr>
          <w:p>
            <w:pPr>
              <w:pStyle w:val="TableParagraph"/>
              <w:rPr>
                <w:rFonts w:ascii="Times New Roman"/>
                <w:sz w:val="16"/>
              </w:rPr>
            </w:pPr>
          </w:p>
        </w:tc>
      </w:tr>
      <w:tr>
        <w:trPr>
          <w:trHeight w:val="290" w:hRule="atLeast"/>
        </w:trPr>
        <w:tc>
          <w:tcPr>
            <w:tcW w:w="9000" w:type="dxa"/>
            <w:tcBorders>
              <w:left w:val="single" w:sz="8" w:space="0" w:color="4E4E4E"/>
            </w:tcBorders>
          </w:tcPr>
          <w:p>
            <w:pPr>
              <w:pStyle w:val="TableParagraph"/>
              <w:tabs>
                <w:tab w:pos="691" w:val="left" w:leader="none"/>
              </w:tabs>
              <w:spacing w:before="33"/>
              <w:ind w:left="40"/>
              <w:rPr>
                <w:b/>
                <w:sz w:val="18"/>
              </w:rPr>
            </w:pPr>
            <w:r>
              <w:rPr>
                <w:b/>
                <w:spacing w:val="-5"/>
                <w:w w:val="120"/>
                <w:sz w:val="18"/>
              </w:rPr>
              <w:t>TVA</w:t>
            </w:r>
            <w:r>
              <w:rPr>
                <w:b/>
                <w:sz w:val="18"/>
              </w:rPr>
              <w:tab/>
            </w:r>
            <w:r>
              <w:rPr>
                <w:b/>
                <w:spacing w:val="-2"/>
                <w:w w:val="120"/>
                <w:sz w:val="18"/>
              </w:rPr>
              <w:t>(19.00%)</w:t>
            </w:r>
          </w:p>
        </w:tc>
        <w:tc>
          <w:tcPr>
            <w:tcW w:w="2100" w:type="dxa"/>
            <w:tcBorders>
              <w:right w:val="single" w:sz="8" w:space="0" w:color="4E4E4E"/>
            </w:tcBorders>
          </w:tcPr>
          <w:p>
            <w:pPr>
              <w:pStyle w:val="TableParagraph"/>
              <w:rPr>
                <w:rFonts w:ascii="Times New Roman"/>
                <w:sz w:val="16"/>
              </w:rPr>
            </w:pPr>
          </w:p>
        </w:tc>
      </w:tr>
      <w:tr>
        <w:trPr>
          <w:trHeight w:val="290" w:hRule="atLeast"/>
        </w:trPr>
        <w:tc>
          <w:tcPr>
            <w:tcW w:w="9000" w:type="dxa"/>
            <w:tcBorders>
              <w:left w:val="single" w:sz="8" w:space="0" w:color="4E4E4E"/>
            </w:tcBorders>
            <w:shd w:val="clear" w:color="auto" w:fill="BFBFBF"/>
          </w:tcPr>
          <w:p>
            <w:pPr>
              <w:pStyle w:val="TableParagraph"/>
              <w:spacing w:before="33"/>
              <w:ind w:left="40"/>
              <w:rPr>
                <w:b/>
                <w:sz w:val="18"/>
              </w:rPr>
            </w:pPr>
            <w:r>
              <w:rPr>
                <w:b/>
                <w:w w:val="110"/>
                <w:sz w:val="18"/>
              </w:rPr>
              <w:t>TOTAL</w:t>
            </w:r>
            <w:r>
              <w:rPr>
                <w:b/>
                <w:spacing w:val="2"/>
                <w:w w:val="110"/>
                <w:sz w:val="18"/>
              </w:rPr>
              <w:t> </w:t>
            </w:r>
            <w:r>
              <w:rPr>
                <w:b/>
                <w:w w:val="110"/>
                <w:sz w:val="18"/>
              </w:rPr>
              <w:t>GENERAL</w:t>
            </w:r>
            <w:r>
              <w:rPr>
                <w:b/>
                <w:spacing w:val="2"/>
                <w:w w:val="110"/>
                <w:sz w:val="18"/>
              </w:rPr>
              <w:t> </w:t>
            </w:r>
            <w:r>
              <w:rPr>
                <w:b/>
                <w:w w:val="110"/>
                <w:sz w:val="18"/>
              </w:rPr>
              <w:t>(inclusiv</w:t>
            </w:r>
            <w:r>
              <w:rPr>
                <w:b/>
                <w:spacing w:val="2"/>
                <w:w w:val="110"/>
                <w:sz w:val="18"/>
              </w:rPr>
              <w:t> </w:t>
            </w:r>
            <w:r>
              <w:rPr>
                <w:b/>
                <w:spacing w:val="-4"/>
                <w:w w:val="110"/>
                <w:sz w:val="18"/>
              </w:rPr>
              <w:t>TVA)</w:t>
            </w:r>
          </w:p>
        </w:tc>
        <w:tc>
          <w:tcPr>
            <w:tcW w:w="2100" w:type="dxa"/>
            <w:tcBorders>
              <w:right w:val="single" w:sz="8" w:space="0" w:color="4E4E4E"/>
            </w:tcBorders>
            <w:shd w:val="clear" w:color="auto" w:fill="BFBFBF"/>
          </w:tcPr>
          <w:p>
            <w:pPr>
              <w:pStyle w:val="TableParagraph"/>
              <w:rPr>
                <w:rFonts w:ascii="Times New Roman"/>
                <w:sz w:val="16"/>
              </w:rPr>
            </w:pPr>
          </w:p>
        </w:tc>
      </w:tr>
    </w:tbl>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spacing w:before="211"/>
        <w:rPr>
          <w:b/>
          <w:sz w:val="20"/>
        </w:rPr>
      </w:pPr>
      <w:r>
        <w:rPr>
          <w:b/>
          <w:sz w:val="20"/>
        </w:rPr>
        <mc:AlternateContent>
          <mc:Choice Requires="wps">
            <w:drawing>
              <wp:anchor distT="0" distB="0" distL="0" distR="0" allowOverlap="1" layoutInCell="1" locked="0" behindDoc="1" simplePos="0" relativeHeight="487595008">
                <wp:simplePos x="0" y="0"/>
                <wp:positionH relativeFrom="page">
                  <wp:posOffset>254000</wp:posOffset>
                </wp:positionH>
                <wp:positionV relativeFrom="paragraph">
                  <wp:posOffset>295684</wp:posOffset>
                </wp:positionV>
                <wp:extent cx="6985000" cy="1270"/>
                <wp:effectExtent l="0" t="0" r="0" b="0"/>
                <wp:wrapTopAndBottom/>
                <wp:docPr id="88" name="Graphic 88"/>
                <wp:cNvGraphicFramePr>
                  <a:graphicFrameLocks/>
                </wp:cNvGraphicFramePr>
                <a:graphic>
                  <a:graphicData uri="http://schemas.microsoft.com/office/word/2010/wordprocessingShape">
                    <wps:wsp>
                      <wps:cNvPr id="88" name="Graphic 88"/>
                      <wps:cNvSpPr/>
                      <wps:spPr>
                        <a:xfrm>
                          <a:off x="0" y="0"/>
                          <a:ext cx="6985000" cy="1270"/>
                        </a:xfrm>
                        <a:custGeom>
                          <a:avLst/>
                          <a:gdLst/>
                          <a:ahLst/>
                          <a:cxnLst/>
                          <a:rect l="l" t="t" r="r" b="b"/>
                          <a:pathLst>
                            <a:path w="6985000" h="0">
                              <a:moveTo>
                                <a:pt x="0" y="0"/>
                              </a:moveTo>
                              <a:lnTo>
                                <a:pt x="6985000"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20pt;margin-top:23.282227pt;width:550pt;height:.1pt;mso-position-horizontal-relative:page;mso-position-vertical-relative:paragraph;z-index:-15721472;mso-wrap-distance-left:0;mso-wrap-distance-right:0" id="docshape65" coordorigin="400,466" coordsize="11000,0" path="m400,466l11400,466e" filled="false" stroked="true" strokeweight=".5pt" strokecolor="#000000">
                <v:path arrowok="t"/>
                <v:stroke dashstyle="solid"/>
                <w10:wrap type="topAndBottom"/>
              </v:shape>
            </w:pict>
          </mc:Fallback>
        </mc:AlternateContent>
      </w:r>
    </w:p>
    <w:p>
      <w:pPr>
        <w:pStyle w:val="Heading2"/>
        <w:tabs>
          <w:tab w:pos="3458" w:val="left" w:leader="none"/>
          <w:tab w:pos="7281" w:val="left" w:leader="none"/>
        </w:tabs>
      </w:pPr>
      <w:r>
        <w:rPr>
          <w:spacing w:val="-2"/>
          <w:w w:val="120"/>
        </w:rPr>
        <w:t>Director</w:t>
      </w:r>
      <w:r>
        <w:rPr/>
        <w:tab/>
      </w:r>
      <w:r>
        <w:rPr>
          <w:w w:val="120"/>
        </w:rPr>
        <w:t>Sef</w:t>
      </w:r>
      <w:r>
        <w:rPr>
          <w:spacing w:val="-9"/>
          <w:w w:val="120"/>
        </w:rPr>
        <w:t> </w:t>
      </w:r>
      <w:r>
        <w:rPr>
          <w:spacing w:val="-2"/>
          <w:w w:val="120"/>
        </w:rPr>
        <w:t>proiect</w:t>
      </w:r>
      <w:r>
        <w:rPr/>
        <w:tab/>
      </w:r>
      <w:r>
        <w:rPr>
          <w:spacing w:val="-2"/>
          <w:w w:val="120"/>
        </w:rPr>
        <w:t>Ofertant</w:t>
      </w:r>
    </w:p>
    <w:p>
      <w:pPr>
        <w:pStyle w:val="Heading2"/>
        <w:spacing w:after="0"/>
        <w:sectPr>
          <w:pgSz w:w="11900" w:h="16840"/>
          <w:pgMar w:header="405" w:footer="625" w:top="600" w:bottom="820" w:left="283" w:right="283"/>
        </w:sectPr>
      </w:pPr>
    </w:p>
    <w:p>
      <w:pPr>
        <w:pStyle w:val="BodyText"/>
        <w:tabs>
          <w:tab w:pos="1516" w:val="left" w:leader="none"/>
        </w:tabs>
        <w:spacing w:line="278" w:lineRule="auto" w:before="88"/>
        <w:ind w:left="117" w:right="6808"/>
      </w:pPr>
      <w:r>
        <w:rPr/>
        <mc:AlternateContent>
          <mc:Choice Requires="wps">
            <w:drawing>
              <wp:anchor distT="0" distB="0" distL="0" distR="0" allowOverlap="1" layoutInCell="1" locked="0" behindDoc="1" simplePos="0" relativeHeight="459524608">
                <wp:simplePos x="0" y="0"/>
                <wp:positionH relativeFrom="page">
                  <wp:posOffset>1143000</wp:posOffset>
                </wp:positionH>
                <wp:positionV relativeFrom="paragraph">
                  <wp:posOffset>57200</wp:posOffset>
                </wp:positionV>
                <wp:extent cx="6159500" cy="863600"/>
                <wp:effectExtent l="0" t="0" r="0" b="0"/>
                <wp:wrapNone/>
                <wp:docPr id="98" name="Group 98"/>
                <wp:cNvGraphicFramePr>
                  <a:graphicFrameLocks/>
                </wp:cNvGraphicFramePr>
                <a:graphic>
                  <a:graphicData uri="http://schemas.microsoft.com/office/word/2010/wordprocessingGroup">
                    <wpg:wgp>
                      <wpg:cNvPr id="98" name="Group 98"/>
                      <wpg:cNvGrpSpPr/>
                      <wpg:grpSpPr>
                        <a:xfrm>
                          <a:off x="0" y="0"/>
                          <a:ext cx="6159500" cy="863600"/>
                          <a:chExt cx="6159500" cy="863600"/>
                        </a:xfrm>
                      </wpg:grpSpPr>
                      <pic:pic>
                        <pic:nvPicPr>
                          <pic:cNvPr id="99" name="Image 99"/>
                          <pic:cNvPicPr/>
                        </pic:nvPicPr>
                        <pic:blipFill>
                          <a:blip r:embed="rId7" cstate="print"/>
                          <a:stretch>
                            <a:fillRect/>
                          </a:stretch>
                        </pic:blipFill>
                        <pic:spPr>
                          <a:xfrm>
                            <a:off x="4064000" y="0"/>
                            <a:ext cx="2095500" cy="762000"/>
                          </a:xfrm>
                          <a:prstGeom prst="rect">
                            <a:avLst/>
                          </a:prstGeom>
                        </pic:spPr>
                      </pic:pic>
                      <wps:wsp>
                        <wps:cNvPr id="100" name="Graphic 100"/>
                        <wps:cNvSpPr/>
                        <wps:spPr>
                          <a:xfrm>
                            <a:off x="0" y="711200"/>
                            <a:ext cx="4064000" cy="152400"/>
                          </a:xfrm>
                          <a:custGeom>
                            <a:avLst/>
                            <a:gdLst/>
                            <a:ahLst/>
                            <a:cxnLst/>
                            <a:rect l="l" t="t" r="r" b="b"/>
                            <a:pathLst>
                              <a:path w="4064000" h="152400">
                                <a:moveTo>
                                  <a:pt x="4064000" y="0"/>
                                </a:moveTo>
                                <a:lnTo>
                                  <a:pt x="0" y="0"/>
                                </a:lnTo>
                                <a:lnTo>
                                  <a:pt x="0" y="152400"/>
                                </a:lnTo>
                                <a:lnTo>
                                  <a:pt x="4064000" y="152400"/>
                                </a:lnTo>
                                <a:lnTo>
                                  <a:pt x="4064000" y="0"/>
                                </a:lnTo>
                                <a:close/>
                              </a:path>
                            </a:pathLst>
                          </a:custGeom>
                          <a:solidFill>
                            <a:srgbClr val="FFFFFF"/>
                          </a:solidFill>
                        </wps:spPr>
                        <wps:bodyPr wrap="square" lIns="0" tIns="0" rIns="0" bIns="0" rtlCol="0">
                          <a:prstTxWarp prst="textNoShape">
                            <a:avLst/>
                          </a:prstTxWarp>
                          <a:noAutofit/>
                        </wps:bodyPr>
                      </wps:wsp>
                    </wpg:wgp>
                  </a:graphicData>
                </a:graphic>
              </wp:anchor>
            </w:drawing>
          </mc:Choice>
          <mc:Fallback>
            <w:pict>
              <v:group style="position:absolute;margin-left:90pt;margin-top:4.504004pt;width:485pt;height:68pt;mso-position-horizontal-relative:page;mso-position-vertical-relative:paragraph;z-index:-43791872" id="docshapegroup72" coordorigin="1800,90" coordsize="9700,1360">
                <v:shape style="position:absolute;left:8200;top:90;width:3300;height:1200" type="#_x0000_t75" id="docshape73" stroked="false">
                  <v:imagedata r:id="rId7" o:title=""/>
                </v:shape>
                <v:rect style="position:absolute;left:1800;top:1210;width:6400;height:240" id="docshape74" filled="true" fillcolor="#ffffff" stroked="false">
                  <v:fill type="solid"/>
                </v:rect>
                <w10:wrap type="none"/>
              </v:group>
            </w:pict>
          </mc:Fallback>
        </mc:AlternateContent>
      </w:r>
      <w:r>
        <w:rPr>
          <w:spacing w:val="-2"/>
        </w:rPr>
        <w:t>Beneficiar:</w:t>
      </w:r>
      <w:r>
        <w:rPr/>
        <w:tab/>
        <w:t>COMUNA DRAGOMIRESTI </w:t>
      </w:r>
      <w:r>
        <w:rPr>
          <w:spacing w:val="-2"/>
        </w:rPr>
        <w:t>Executant:</w:t>
      </w:r>
      <w:r>
        <w:rPr/>
        <w:tab/>
        <w:t>S.C.</w:t>
      </w:r>
      <w:r>
        <w:rPr>
          <w:spacing w:val="-1"/>
        </w:rPr>
        <w:t> </w:t>
      </w:r>
      <w:r>
        <w:rPr/>
        <w:t>TODERICA SOLUTIONS</w:t>
      </w:r>
      <w:r>
        <w:rPr>
          <w:spacing w:val="-1"/>
        </w:rPr>
        <w:t> </w:t>
      </w:r>
      <w:r>
        <w:rPr/>
        <w:t>S.R.L. </w:t>
      </w:r>
      <w:r>
        <w:rPr>
          <w:spacing w:val="-2"/>
        </w:rPr>
        <w:t>Proiectant:</w:t>
      </w:r>
      <w:r>
        <w:rPr/>
        <w:tab/>
        <w:t>GREENWOOD TECH GWT SRL</w:t>
      </w:r>
    </w:p>
    <w:p>
      <w:pPr>
        <w:pStyle w:val="BodyText"/>
        <w:tabs>
          <w:tab w:pos="1516" w:val="left" w:leader="none"/>
        </w:tabs>
        <w:spacing w:line="242" w:lineRule="auto"/>
        <w:ind w:left="1517" w:right="3430" w:hanging="1400"/>
      </w:pPr>
      <w:r>
        <w:rPr>
          <w:spacing w:val="-2"/>
        </w:rPr>
        <w:t>Obiectivul:</w:t>
      </w:r>
      <w:r>
        <w:rPr/>
        <w:tab/>
        <w:t>SCN1164928_REAB, EXTIND ȘI MODERN ȘCOALĂ ȘI CONSTRUIRE SALĂ </w:t>
      </w:r>
      <w:r>
        <w:rPr>
          <w:w w:val="105"/>
        </w:rPr>
        <w:t>DE</w:t>
      </w:r>
      <w:r>
        <w:rPr>
          <w:spacing w:val="-14"/>
          <w:w w:val="105"/>
        </w:rPr>
        <w:t> </w:t>
      </w:r>
      <w:r>
        <w:rPr>
          <w:w w:val="105"/>
        </w:rPr>
        <w:t>SPORT</w:t>
      </w:r>
      <w:r>
        <w:rPr>
          <w:spacing w:val="-13"/>
          <w:w w:val="105"/>
        </w:rPr>
        <w:t> </w:t>
      </w:r>
      <w:r>
        <w:rPr>
          <w:w w:val="105"/>
        </w:rPr>
        <w:t>ÎN</w:t>
      </w:r>
      <w:r>
        <w:rPr>
          <w:spacing w:val="-13"/>
          <w:w w:val="105"/>
        </w:rPr>
        <w:t> </w:t>
      </w:r>
      <w:r>
        <w:rPr>
          <w:w w:val="105"/>
        </w:rPr>
        <w:t>COM</w:t>
      </w:r>
      <w:r>
        <w:rPr>
          <w:spacing w:val="-13"/>
          <w:w w:val="105"/>
        </w:rPr>
        <w:t> </w:t>
      </w:r>
      <w:r>
        <w:rPr>
          <w:w w:val="105"/>
        </w:rPr>
        <w:t>DRAGOMIREȘTI,</w:t>
      </w:r>
      <w:r>
        <w:rPr>
          <w:spacing w:val="-13"/>
          <w:w w:val="105"/>
        </w:rPr>
        <w:t> </w:t>
      </w:r>
      <w:r>
        <w:rPr>
          <w:w w:val="105"/>
        </w:rPr>
        <w:t>JUDEȚUL</w:t>
      </w:r>
      <w:r>
        <w:rPr>
          <w:spacing w:val="-13"/>
          <w:w w:val="105"/>
        </w:rPr>
        <w:t> </w:t>
      </w:r>
      <w:r>
        <w:rPr>
          <w:w w:val="105"/>
        </w:rPr>
        <w:t>DÂMBOVIŢA</w:t>
      </w:r>
    </w:p>
    <w:p>
      <w:pPr>
        <w:pStyle w:val="BodyText"/>
        <w:tabs>
          <w:tab w:pos="1516" w:val="left" w:leader="none"/>
        </w:tabs>
        <w:spacing w:line="189" w:lineRule="exact"/>
        <w:ind w:left="117"/>
      </w:pPr>
      <w:r>
        <w:rPr>
          <w:spacing w:val="-2"/>
        </w:rPr>
        <w:t>Obiectul:</w:t>
      </w:r>
      <w:r>
        <w:rPr/>
        <w:tab/>
        <w:t>002</w:t>
      </w:r>
      <w:r>
        <w:rPr>
          <w:spacing w:val="11"/>
        </w:rPr>
        <w:t> </w:t>
      </w:r>
      <w:r>
        <w:rPr/>
        <w:t>2.0</w:t>
      </w:r>
      <w:r>
        <w:rPr>
          <w:spacing w:val="12"/>
        </w:rPr>
        <w:t> </w:t>
      </w:r>
      <w:r>
        <w:rPr/>
        <w:t>REABILITARE,</w:t>
      </w:r>
      <w:r>
        <w:rPr>
          <w:spacing w:val="11"/>
        </w:rPr>
        <w:t> </w:t>
      </w:r>
      <w:r>
        <w:rPr/>
        <w:t>EXTINDERE</w:t>
      </w:r>
      <w:r>
        <w:rPr>
          <w:spacing w:val="10"/>
        </w:rPr>
        <w:t> </w:t>
      </w:r>
      <w:r>
        <w:rPr/>
        <w:t>ȘI</w:t>
      </w:r>
      <w:r>
        <w:rPr>
          <w:spacing w:val="11"/>
        </w:rPr>
        <w:t> </w:t>
      </w:r>
      <w:r>
        <w:rPr/>
        <w:t>MODERNIZARE</w:t>
      </w:r>
      <w:r>
        <w:rPr>
          <w:spacing w:val="11"/>
        </w:rPr>
        <w:t> </w:t>
      </w:r>
      <w:r>
        <w:rPr/>
        <w:t>SEDIU</w:t>
      </w:r>
      <w:r>
        <w:rPr>
          <w:spacing w:val="10"/>
        </w:rPr>
        <w:t> </w:t>
      </w:r>
      <w:r>
        <w:rPr/>
        <w:t>DE</w:t>
      </w:r>
      <w:r>
        <w:rPr>
          <w:spacing w:val="11"/>
        </w:rPr>
        <w:t> </w:t>
      </w:r>
      <w:r>
        <w:rPr>
          <w:spacing w:val="-2"/>
        </w:rPr>
        <w:t>ŞCOALĂ</w:t>
      </w:r>
    </w:p>
    <w:p>
      <w:pPr>
        <w:pStyle w:val="BodyText"/>
        <w:tabs>
          <w:tab w:pos="1516" w:val="left" w:leader="none"/>
        </w:tabs>
        <w:spacing w:before="33"/>
        <w:ind w:left="117"/>
      </w:pPr>
      <w:r>
        <w:rPr>
          <w:w w:val="110"/>
        </w:rPr>
        <w:t>Stadiul</w:t>
      </w:r>
      <w:r>
        <w:rPr>
          <w:spacing w:val="11"/>
          <w:w w:val="110"/>
        </w:rPr>
        <w:t> </w:t>
      </w:r>
      <w:r>
        <w:rPr>
          <w:spacing w:val="-2"/>
          <w:w w:val="110"/>
        </w:rPr>
        <w:t>fizic:</w:t>
      </w:r>
      <w:r>
        <w:rPr/>
        <w:tab/>
      </w:r>
      <w:r>
        <w:rPr>
          <w:w w:val="105"/>
        </w:rPr>
        <w:t>003</w:t>
      </w:r>
      <w:r>
        <w:rPr>
          <w:spacing w:val="3"/>
          <w:w w:val="105"/>
        </w:rPr>
        <w:t> </w:t>
      </w:r>
      <w:r>
        <w:rPr>
          <w:w w:val="105"/>
        </w:rPr>
        <w:t>2.3</w:t>
      </w:r>
      <w:r>
        <w:rPr>
          <w:spacing w:val="4"/>
          <w:w w:val="105"/>
        </w:rPr>
        <w:t> </w:t>
      </w:r>
      <w:r>
        <w:rPr>
          <w:w w:val="105"/>
        </w:rPr>
        <w:t>INSTALATII</w:t>
      </w:r>
      <w:r>
        <w:rPr>
          <w:spacing w:val="3"/>
          <w:w w:val="105"/>
        </w:rPr>
        <w:t> </w:t>
      </w:r>
      <w:r>
        <w:rPr>
          <w:spacing w:val="-2"/>
          <w:w w:val="105"/>
        </w:rPr>
        <w:t>SANITARE</w:t>
      </w:r>
    </w:p>
    <w:p>
      <w:pPr>
        <w:pStyle w:val="BodyText"/>
        <w:spacing w:before="206"/>
      </w:pPr>
    </w:p>
    <w:p>
      <w:pPr>
        <w:pStyle w:val="Heading1"/>
        <w:ind w:left="179"/>
      </w:pPr>
      <w:r>
        <w:rPr>
          <w:spacing w:val="-2"/>
          <w:w w:val="120"/>
        </w:rPr>
        <w:t>Formular</w:t>
      </w:r>
      <w:r>
        <w:rPr>
          <w:spacing w:val="-10"/>
          <w:w w:val="120"/>
        </w:rPr>
        <w:t> </w:t>
      </w:r>
      <w:r>
        <w:rPr>
          <w:spacing w:val="-5"/>
          <w:w w:val="120"/>
        </w:rPr>
        <w:t>F3</w:t>
      </w:r>
    </w:p>
    <w:p>
      <w:pPr>
        <w:spacing w:before="3"/>
        <w:ind w:left="178" w:right="179" w:firstLine="0"/>
        <w:jc w:val="center"/>
        <w:rPr>
          <w:b/>
          <w:sz w:val="24"/>
        </w:rPr>
      </w:pPr>
      <w:r>
        <w:rPr>
          <w:b/>
          <w:w w:val="120"/>
          <w:sz w:val="24"/>
        </w:rPr>
        <w:t>Lista</w:t>
      </w:r>
      <w:r>
        <w:rPr>
          <w:b/>
          <w:spacing w:val="-5"/>
          <w:w w:val="120"/>
          <w:sz w:val="24"/>
        </w:rPr>
        <w:t> </w:t>
      </w:r>
      <w:r>
        <w:rPr>
          <w:b/>
          <w:w w:val="120"/>
          <w:sz w:val="24"/>
        </w:rPr>
        <w:t>cu</w:t>
      </w:r>
      <w:r>
        <w:rPr>
          <w:b/>
          <w:spacing w:val="-4"/>
          <w:w w:val="120"/>
          <w:sz w:val="24"/>
        </w:rPr>
        <w:t> </w:t>
      </w:r>
      <w:r>
        <w:rPr>
          <w:b/>
          <w:w w:val="120"/>
          <w:sz w:val="24"/>
        </w:rPr>
        <w:t>cantitati</w:t>
      </w:r>
      <w:r>
        <w:rPr>
          <w:b/>
          <w:spacing w:val="-5"/>
          <w:w w:val="120"/>
          <w:sz w:val="24"/>
        </w:rPr>
        <w:t> </w:t>
      </w:r>
      <w:r>
        <w:rPr>
          <w:b/>
          <w:w w:val="120"/>
          <w:sz w:val="24"/>
        </w:rPr>
        <w:t>de</w:t>
      </w:r>
      <w:r>
        <w:rPr>
          <w:b/>
          <w:spacing w:val="-4"/>
          <w:w w:val="120"/>
          <w:sz w:val="24"/>
        </w:rPr>
        <w:t> </w:t>
      </w:r>
      <w:r>
        <w:rPr>
          <w:b/>
          <w:w w:val="120"/>
          <w:sz w:val="24"/>
        </w:rPr>
        <w:t>lucrari</w:t>
      </w:r>
      <w:r>
        <w:rPr>
          <w:b/>
          <w:spacing w:val="-5"/>
          <w:w w:val="120"/>
          <w:sz w:val="24"/>
        </w:rPr>
        <w:t> </w:t>
      </w:r>
      <w:r>
        <w:rPr>
          <w:b/>
          <w:w w:val="120"/>
          <w:sz w:val="24"/>
        </w:rPr>
        <w:t>pe</w:t>
      </w:r>
      <w:r>
        <w:rPr>
          <w:b/>
          <w:spacing w:val="-4"/>
          <w:w w:val="120"/>
          <w:sz w:val="24"/>
        </w:rPr>
        <w:t> </w:t>
      </w:r>
      <w:r>
        <w:rPr>
          <w:b/>
          <w:w w:val="120"/>
          <w:sz w:val="24"/>
        </w:rPr>
        <w:t>categorii</w:t>
      </w:r>
      <w:r>
        <w:rPr>
          <w:b/>
          <w:spacing w:val="-4"/>
          <w:w w:val="120"/>
          <w:sz w:val="24"/>
        </w:rPr>
        <w:t> </w:t>
      </w:r>
      <w:r>
        <w:rPr>
          <w:b/>
          <w:w w:val="120"/>
          <w:sz w:val="24"/>
        </w:rPr>
        <w:t>de</w:t>
      </w:r>
      <w:r>
        <w:rPr>
          <w:b/>
          <w:spacing w:val="-5"/>
          <w:w w:val="120"/>
          <w:sz w:val="24"/>
        </w:rPr>
        <w:t> </w:t>
      </w:r>
      <w:r>
        <w:rPr>
          <w:b/>
          <w:spacing w:val="-2"/>
          <w:w w:val="120"/>
          <w:sz w:val="24"/>
        </w:rPr>
        <w:t>lucrari</w:t>
      </w:r>
    </w:p>
    <w:p>
      <w:pPr>
        <w:pStyle w:val="BodyText"/>
        <w:rPr>
          <w:b/>
          <w:sz w:val="20"/>
        </w:rPr>
      </w:pPr>
    </w:p>
    <w:p>
      <w:pPr>
        <w:pStyle w:val="BodyText"/>
        <w:spacing w:before="56" w:after="1"/>
        <w:rPr>
          <w:b/>
          <w:sz w:val="20"/>
        </w:rPr>
      </w:pPr>
    </w:p>
    <w:tbl>
      <w:tblPr>
        <w:tblW w:w="0" w:type="auto"/>
        <w:jc w:val="left"/>
        <w:tblInd w:w="126" w:type="dxa"/>
        <w:tblBorders>
          <w:top w:val="single" w:sz="8" w:space="0" w:color="4E4E4E"/>
          <w:left w:val="single" w:sz="8" w:space="0" w:color="4E4E4E"/>
          <w:bottom w:val="single" w:sz="8" w:space="0" w:color="4E4E4E"/>
          <w:right w:val="single" w:sz="8" w:space="0" w:color="4E4E4E"/>
          <w:insideH w:val="single" w:sz="8" w:space="0" w:color="4E4E4E"/>
          <w:insideV w:val="single" w:sz="8" w:space="0" w:color="4E4E4E"/>
        </w:tblBorders>
        <w:tblLayout w:type="fixed"/>
        <w:tblCellMar>
          <w:top w:w="0" w:type="dxa"/>
          <w:left w:w="0" w:type="dxa"/>
          <w:bottom w:w="0" w:type="dxa"/>
          <w:right w:w="0" w:type="dxa"/>
        </w:tblCellMar>
        <w:tblLook w:val="01E0"/>
      </w:tblPr>
      <w:tblGrid>
        <w:gridCol w:w="680"/>
        <w:gridCol w:w="5480"/>
        <w:gridCol w:w="800"/>
        <w:gridCol w:w="1240"/>
        <w:gridCol w:w="1400"/>
        <w:gridCol w:w="1500"/>
      </w:tblGrid>
      <w:tr>
        <w:trPr>
          <w:trHeight w:val="585" w:hRule="atLeast"/>
        </w:trPr>
        <w:tc>
          <w:tcPr>
            <w:tcW w:w="8200" w:type="dxa"/>
            <w:gridSpan w:val="4"/>
            <w:tcBorders>
              <w:bottom w:val="single" w:sz="4" w:space="0" w:color="000000"/>
              <w:right w:val="single" w:sz="4" w:space="0" w:color="000000"/>
            </w:tcBorders>
          </w:tcPr>
          <w:p>
            <w:pPr>
              <w:pStyle w:val="TableParagraph"/>
              <w:spacing w:before="11"/>
              <w:rPr>
                <w:b/>
                <w:sz w:val="16"/>
              </w:rPr>
            </w:pPr>
          </w:p>
          <w:p>
            <w:pPr>
              <w:pStyle w:val="TableParagraph"/>
              <w:ind w:left="13"/>
              <w:jc w:val="center"/>
              <w:rPr>
                <w:b/>
                <w:sz w:val="16"/>
              </w:rPr>
            </w:pPr>
            <w:r>
              <w:rPr>
                <w:b/>
                <w:w w:val="105"/>
                <w:sz w:val="16"/>
              </w:rPr>
              <w:t>SECTIUNEA</w:t>
            </w:r>
            <w:r>
              <w:rPr>
                <w:b/>
                <w:spacing w:val="26"/>
                <w:w w:val="110"/>
                <w:sz w:val="16"/>
              </w:rPr>
              <w:t> </w:t>
            </w:r>
            <w:r>
              <w:rPr>
                <w:b/>
                <w:spacing w:val="-2"/>
                <w:w w:val="110"/>
                <w:sz w:val="16"/>
              </w:rPr>
              <w:t>TEHNICA</w:t>
            </w:r>
          </w:p>
        </w:tc>
        <w:tc>
          <w:tcPr>
            <w:tcW w:w="2900" w:type="dxa"/>
            <w:gridSpan w:val="2"/>
            <w:tcBorders>
              <w:left w:val="single" w:sz="4" w:space="0" w:color="000000"/>
              <w:bottom w:val="single" w:sz="4" w:space="0" w:color="000000"/>
            </w:tcBorders>
          </w:tcPr>
          <w:p>
            <w:pPr>
              <w:pStyle w:val="TableParagraph"/>
              <w:spacing w:before="11"/>
              <w:rPr>
                <w:b/>
                <w:sz w:val="16"/>
              </w:rPr>
            </w:pPr>
          </w:p>
          <w:p>
            <w:pPr>
              <w:pStyle w:val="TableParagraph"/>
              <w:ind w:left="370"/>
              <w:rPr>
                <w:b/>
                <w:sz w:val="16"/>
              </w:rPr>
            </w:pPr>
            <w:r>
              <w:rPr>
                <w:b/>
                <w:w w:val="105"/>
                <w:sz w:val="16"/>
              </w:rPr>
              <w:t>SECTIUNEA</w:t>
            </w:r>
            <w:r>
              <w:rPr>
                <w:b/>
                <w:spacing w:val="26"/>
                <w:w w:val="110"/>
                <w:sz w:val="16"/>
              </w:rPr>
              <w:t> </w:t>
            </w:r>
            <w:r>
              <w:rPr>
                <w:b/>
                <w:spacing w:val="-2"/>
                <w:w w:val="110"/>
                <w:sz w:val="16"/>
              </w:rPr>
              <w:t>FINANCIARA</w:t>
            </w:r>
          </w:p>
        </w:tc>
      </w:tr>
      <w:tr>
        <w:trPr>
          <w:trHeight w:val="790" w:hRule="atLeast"/>
        </w:trPr>
        <w:tc>
          <w:tcPr>
            <w:tcW w:w="680" w:type="dxa"/>
            <w:tcBorders>
              <w:top w:val="single" w:sz="4" w:space="0" w:color="000000"/>
              <w:bottom w:val="single" w:sz="4" w:space="0" w:color="000000"/>
              <w:right w:val="single" w:sz="4" w:space="0" w:color="000000"/>
            </w:tcBorders>
          </w:tcPr>
          <w:p>
            <w:pPr>
              <w:pStyle w:val="TableParagraph"/>
              <w:spacing w:before="116"/>
              <w:rPr>
                <w:b/>
                <w:sz w:val="16"/>
              </w:rPr>
            </w:pPr>
          </w:p>
          <w:p>
            <w:pPr>
              <w:pStyle w:val="TableParagraph"/>
              <w:ind w:left="15" w:right="1"/>
              <w:jc w:val="center"/>
              <w:rPr>
                <w:b/>
                <w:sz w:val="16"/>
              </w:rPr>
            </w:pPr>
            <w:r>
              <w:rPr>
                <w:b/>
                <w:spacing w:val="-5"/>
                <w:w w:val="125"/>
                <w:sz w:val="16"/>
              </w:rPr>
              <w:t>Nr.</w:t>
            </w:r>
          </w:p>
        </w:tc>
        <w:tc>
          <w:tcPr>
            <w:tcW w:w="5480" w:type="dxa"/>
            <w:tcBorders>
              <w:top w:val="single" w:sz="4" w:space="0" w:color="000000"/>
              <w:left w:val="single" w:sz="4" w:space="0" w:color="000000"/>
              <w:bottom w:val="single" w:sz="4" w:space="0" w:color="000000"/>
              <w:right w:val="single" w:sz="4" w:space="0" w:color="000000"/>
            </w:tcBorders>
          </w:tcPr>
          <w:p>
            <w:pPr>
              <w:pStyle w:val="TableParagraph"/>
              <w:spacing w:before="116"/>
              <w:rPr>
                <w:b/>
                <w:sz w:val="16"/>
              </w:rPr>
            </w:pPr>
          </w:p>
          <w:p>
            <w:pPr>
              <w:pStyle w:val="TableParagraph"/>
              <w:ind w:left="118" w:right="99"/>
              <w:jc w:val="center"/>
              <w:rPr>
                <w:b/>
                <w:sz w:val="16"/>
              </w:rPr>
            </w:pPr>
            <w:r>
              <w:rPr>
                <w:b/>
                <w:w w:val="120"/>
                <w:sz w:val="16"/>
              </w:rPr>
              <w:t>Capitol</w:t>
            </w:r>
            <w:r>
              <w:rPr>
                <w:b/>
                <w:spacing w:val="-11"/>
                <w:w w:val="120"/>
                <w:sz w:val="16"/>
              </w:rPr>
              <w:t> </w:t>
            </w:r>
            <w:r>
              <w:rPr>
                <w:b/>
                <w:w w:val="120"/>
                <w:sz w:val="16"/>
              </w:rPr>
              <w:t>de</w:t>
            </w:r>
            <w:r>
              <w:rPr>
                <w:b/>
                <w:spacing w:val="-10"/>
                <w:w w:val="120"/>
                <w:sz w:val="16"/>
              </w:rPr>
              <w:t> </w:t>
            </w:r>
            <w:r>
              <w:rPr>
                <w:b/>
                <w:spacing w:val="-2"/>
                <w:w w:val="120"/>
                <w:sz w:val="16"/>
              </w:rPr>
              <w:t>lucrari</w:t>
            </w:r>
          </w:p>
        </w:tc>
        <w:tc>
          <w:tcPr>
            <w:tcW w:w="800" w:type="dxa"/>
            <w:tcBorders>
              <w:top w:val="single" w:sz="4" w:space="0" w:color="000000"/>
              <w:left w:val="single" w:sz="4" w:space="0" w:color="000000"/>
              <w:bottom w:val="single" w:sz="4" w:space="0" w:color="000000"/>
              <w:right w:val="single" w:sz="4" w:space="0" w:color="000000"/>
            </w:tcBorders>
          </w:tcPr>
          <w:p>
            <w:pPr>
              <w:pStyle w:val="TableParagraph"/>
              <w:spacing w:before="116"/>
              <w:rPr>
                <w:b/>
                <w:sz w:val="16"/>
              </w:rPr>
            </w:pPr>
          </w:p>
          <w:p>
            <w:pPr>
              <w:pStyle w:val="TableParagraph"/>
              <w:ind w:left="20" w:right="1"/>
              <w:jc w:val="center"/>
              <w:rPr>
                <w:b/>
                <w:sz w:val="16"/>
              </w:rPr>
            </w:pPr>
            <w:r>
              <w:rPr>
                <w:b/>
                <w:spacing w:val="-4"/>
                <w:w w:val="120"/>
                <w:sz w:val="16"/>
              </w:rPr>
              <w:t>U.M.</w:t>
            </w: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116"/>
              <w:rPr>
                <w:b/>
                <w:sz w:val="16"/>
              </w:rPr>
            </w:pPr>
          </w:p>
          <w:p>
            <w:pPr>
              <w:pStyle w:val="TableParagraph"/>
              <w:ind w:left="20" w:right="1"/>
              <w:jc w:val="center"/>
              <w:rPr>
                <w:b/>
                <w:sz w:val="16"/>
              </w:rPr>
            </w:pPr>
            <w:r>
              <w:rPr>
                <w:b/>
                <w:spacing w:val="-2"/>
                <w:w w:val="120"/>
                <w:sz w:val="16"/>
              </w:rPr>
              <w:t>Cantitatea</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spacing w:line="242" w:lineRule="auto" w:before="114"/>
              <w:ind w:left="22"/>
              <w:jc w:val="center"/>
              <w:rPr>
                <w:b/>
                <w:sz w:val="16"/>
              </w:rPr>
            </w:pPr>
            <w:r>
              <w:rPr>
                <w:b/>
                <w:w w:val="120"/>
                <w:sz w:val="16"/>
              </w:rPr>
              <w:t>Pretul</w:t>
            </w:r>
            <w:r>
              <w:rPr>
                <w:b/>
                <w:spacing w:val="-14"/>
                <w:w w:val="120"/>
                <w:sz w:val="16"/>
              </w:rPr>
              <w:t> </w:t>
            </w:r>
            <w:r>
              <w:rPr>
                <w:b/>
                <w:w w:val="120"/>
                <w:sz w:val="16"/>
              </w:rPr>
              <w:t>unitar (fara TVA)</w:t>
            </w:r>
          </w:p>
          <w:p>
            <w:pPr>
              <w:pStyle w:val="TableParagraph"/>
              <w:spacing w:before="1"/>
              <w:ind w:left="22" w:right="3"/>
              <w:jc w:val="center"/>
              <w:rPr>
                <w:b/>
                <w:sz w:val="16"/>
              </w:rPr>
            </w:pPr>
            <w:r>
              <w:rPr>
                <w:b/>
                <w:w w:val="120"/>
                <w:sz w:val="16"/>
              </w:rPr>
              <w:t>-</w:t>
            </w:r>
            <w:r>
              <w:rPr>
                <w:b/>
                <w:spacing w:val="-5"/>
                <w:w w:val="120"/>
                <w:sz w:val="16"/>
              </w:rPr>
              <w:t> </w:t>
            </w:r>
            <w:r>
              <w:rPr>
                <w:b/>
                <w:w w:val="120"/>
                <w:sz w:val="16"/>
              </w:rPr>
              <w:t>Lei</w:t>
            </w:r>
            <w:r>
              <w:rPr>
                <w:b/>
                <w:spacing w:val="-5"/>
                <w:w w:val="120"/>
                <w:sz w:val="16"/>
              </w:rPr>
              <w:t> </w:t>
            </w:r>
            <w:r>
              <w:rPr>
                <w:b/>
                <w:spacing w:val="-10"/>
                <w:w w:val="120"/>
                <w:sz w:val="16"/>
              </w:rPr>
              <w:t>-</w:t>
            </w:r>
          </w:p>
        </w:tc>
        <w:tc>
          <w:tcPr>
            <w:tcW w:w="1500" w:type="dxa"/>
            <w:tcBorders>
              <w:top w:val="single" w:sz="4" w:space="0" w:color="000000"/>
              <w:left w:val="single" w:sz="4" w:space="0" w:color="000000"/>
              <w:bottom w:val="single" w:sz="4" w:space="0" w:color="000000"/>
            </w:tcBorders>
          </w:tcPr>
          <w:p>
            <w:pPr>
              <w:pStyle w:val="TableParagraph"/>
              <w:spacing w:before="114"/>
              <w:ind w:left="25"/>
              <w:jc w:val="center"/>
              <w:rPr>
                <w:b/>
                <w:sz w:val="16"/>
              </w:rPr>
            </w:pPr>
            <w:r>
              <w:rPr>
                <w:b/>
                <w:spacing w:val="-2"/>
                <w:w w:val="110"/>
                <w:sz w:val="16"/>
              </w:rPr>
              <w:t>TOTALUL</w:t>
            </w:r>
          </w:p>
          <w:p>
            <w:pPr>
              <w:pStyle w:val="TableParagraph"/>
              <w:spacing w:before="2"/>
              <w:ind w:left="25"/>
              <w:jc w:val="center"/>
              <w:rPr>
                <w:b/>
                <w:sz w:val="16"/>
              </w:rPr>
            </w:pPr>
            <w:r>
              <w:rPr>
                <w:b/>
                <w:w w:val="125"/>
                <w:sz w:val="16"/>
              </w:rPr>
              <w:t>(fara</w:t>
            </w:r>
            <w:r>
              <w:rPr>
                <w:b/>
                <w:spacing w:val="-1"/>
                <w:w w:val="125"/>
                <w:sz w:val="16"/>
              </w:rPr>
              <w:t> </w:t>
            </w:r>
            <w:r>
              <w:rPr>
                <w:b/>
                <w:spacing w:val="-4"/>
                <w:w w:val="125"/>
                <w:sz w:val="16"/>
              </w:rPr>
              <w:t>TVA)</w:t>
            </w:r>
          </w:p>
          <w:p>
            <w:pPr>
              <w:pStyle w:val="TableParagraph"/>
              <w:spacing w:before="2"/>
              <w:ind w:left="25" w:right="1"/>
              <w:jc w:val="center"/>
              <w:rPr>
                <w:b/>
                <w:sz w:val="16"/>
              </w:rPr>
            </w:pPr>
            <w:r>
              <w:rPr>
                <w:b/>
                <w:w w:val="120"/>
                <w:sz w:val="16"/>
              </w:rPr>
              <w:t>-</w:t>
            </w:r>
            <w:r>
              <w:rPr>
                <w:b/>
                <w:spacing w:val="-5"/>
                <w:w w:val="120"/>
                <w:sz w:val="16"/>
              </w:rPr>
              <w:t> </w:t>
            </w:r>
            <w:r>
              <w:rPr>
                <w:b/>
                <w:w w:val="120"/>
                <w:sz w:val="16"/>
              </w:rPr>
              <w:t>Lei</w:t>
            </w:r>
            <w:r>
              <w:rPr>
                <w:b/>
                <w:spacing w:val="-5"/>
                <w:w w:val="120"/>
                <w:sz w:val="16"/>
              </w:rPr>
              <w:t> </w:t>
            </w:r>
            <w:r>
              <w:rPr>
                <w:b/>
                <w:spacing w:val="-10"/>
                <w:w w:val="120"/>
                <w:sz w:val="16"/>
              </w:rPr>
              <w:t>-</w:t>
            </w:r>
          </w:p>
        </w:tc>
      </w:tr>
      <w:tr>
        <w:trPr>
          <w:trHeight w:val="185" w:hRule="atLeast"/>
        </w:trPr>
        <w:tc>
          <w:tcPr>
            <w:tcW w:w="680" w:type="dxa"/>
            <w:tcBorders>
              <w:top w:val="single" w:sz="4" w:space="0" w:color="000000"/>
              <w:right w:val="single" w:sz="4" w:space="0" w:color="000000"/>
            </w:tcBorders>
          </w:tcPr>
          <w:p>
            <w:pPr>
              <w:pStyle w:val="TableParagraph"/>
              <w:spacing w:line="165" w:lineRule="exact"/>
              <w:ind w:left="15"/>
              <w:jc w:val="center"/>
              <w:rPr>
                <w:b/>
                <w:sz w:val="16"/>
              </w:rPr>
            </w:pPr>
            <w:r>
              <w:rPr>
                <w:b/>
                <w:spacing w:val="-10"/>
                <w:w w:val="125"/>
                <w:sz w:val="16"/>
              </w:rPr>
              <w:t>0</w:t>
            </w:r>
          </w:p>
        </w:tc>
        <w:tc>
          <w:tcPr>
            <w:tcW w:w="5480" w:type="dxa"/>
            <w:tcBorders>
              <w:top w:val="single" w:sz="4" w:space="0" w:color="000000"/>
              <w:left w:val="single" w:sz="4" w:space="0" w:color="000000"/>
              <w:right w:val="single" w:sz="4" w:space="0" w:color="000000"/>
            </w:tcBorders>
          </w:tcPr>
          <w:p>
            <w:pPr>
              <w:pStyle w:val="TableParagraph"/>
              <w:spacing w:line="165" w:lineRule="exact"/>
              <w:ind w:left="119" w:right="99"/>
              <w:jc w:val="center"/>
              <w:rPr>
                <w:b/>
                <w:sz w:val="16"/>
              </w:rPr>
            </w:pPr>
            <w:r>
              <w:rPr>
                <w:b/>
                <w:spacing w:val="-10"/>
                <w:w w:val="125"/>
                <w:sz w:val="16"/>
              </w:rPr>
              <w:t>1</w:t>
            </w:r>
          </w:p>
        </w:tc>
        <w:tc>
          <w:tcPr>
            <w:tcW w:w="800" w:type="dxa"/>
            <w:tcBorders>
              <w:top w:val="single" w:sz="4" w:space="0" w:color="000000"/>
              <w:left w:val="single" w:sz="4" w:space="0" w:color="000000"/>
              <w:right w:val="single" w:sz="4" w:space="0" w:color="000000"/>
            </w:tcBorders>
          </w:tcPr>
          <w:p>
            <w:pPr>
              <w:pStyle w:val="TableParagraph"/>
              <w:spacing w:line="165" w:lineRule="exact"/>
              <w:ind w:left="20"/>
              <w:jc w:val="center"/>
              <w:rPr>
                <w:b/>
                <w:sz w:val="16"/>
              </w:rPr>
            </w:pPr>
            <w:r>
              <w:rPr>
                <w:b/>
                <w:spacing w:val="-10"/>
                <w:w w:val="125"/>
                <w:sz w:val="16"/>
              </w:rPr>
              <w:t>2</w:t>
            </w:r>
          </w:p>
        </w:tc>
        <w:tc>
          <w:tcPr>
            <w:tcW w:w="1240" w:type="dxa"/>
            <w:tcBorders>
              <w:top w:val="single" w:sz="4" w:space="0" w:color="000000"/>
              <w:left w:val="single" w:sz="4" w:space="0" w:color="000000"/>
              <w:right w:val="single" w:sz="4" w:space="0" w:color="000000"/>
            </w:tcBorders>
          </w:tcPr>
          <w:p>
            <w:pPr>
              <w:pStyle w:val="TableParagraph"/>
              <w:spacing w:line="165" w:lineRule="exact"/>
              <w:ind w:left="20"/>
              <w:jc w:val="center"/>
              <w:rPr>
                <w:b/>
                <w:sz w:val="16"/>
              </w:rPr>
            </w:pPr>
            <w:r>
              <w:rPr>
                <w:b/>
                <w:spacing w:val="-10"/>
                <w:w w:val="125"/>
                <w:sz w:val="16"/>
              </w:rPr>
              <w:t>3</w:t>
            </w:r>
          </w:p>
        </w:tc>
        <w:tc>
          <w:tcPr>
            <w:tcW w:w="1400" w:type="dxa"/>
            <w:tcBorders>
              <w:top w:val="single" w:sz="4" w:space="0" w:color="000000"/>
              <w:left w:val="single" w:sz="4" w:space="0" w:color="000000"/>
              <w:right w:val="single" w:sz="4" w:space="0" w:color="000000"/>
            </w:tcBorders>
          </w:tcPr>
          <w:p>
            <w:pPr>
              <w:pStyle w:val="TableParagraph"/>
              <w:spacing w:line="165" w:lineRule="exact"/>
              <w:ind w:left="22" w:right="2"/>
              <w:jc w:val="center"/>
              <w:rPr>
                <w:b/>
                <w:sz w:val="16"/>
              </w:rPr>
            </w:pPr>
            <w:r>
              <w:rPr>
                <w:b/>
                <w:spacing w:val="-10"/>
                <w:w w:val="125"/>
                <w:sz w:val="16"/>
              </w:rPr>
              <w:t>4</w:t>
            </w:r>
          </w:p>
        </w:tc>
        <w:tc>
          <w:tcPr>
            <w:tcW w:w="1500" w:type="dxa"/>
            <w:tcBorders>
              <w:top w:val="single" w:sz="4" w:space="0" w:color="000000"/>
              <w:left w:val="single" w:sz="4" w:space="0" w:color="000000"/>
            </w:tcBorders>
          </w:tcPr>
          <w:p>
            <w:pPr>
              <w:pStyle w:val="TableParagraph"/>
              <w:spacing w:line="165" w:lineRule="exact"/>
              <w:ind w:left="358"/>
              <w:rPr>
                <w:b/>
                <w:sz w:val="16"/>
              </w:rPr>
            </w:pPr>
            <w:r>
              <w:rPr>
                <w:b/>
                <w:w w:val="125"/>
                <w:sz w:val="16"/>
              </w:rPr>
              <w:t>5</w:t>
            </w:r>
            <w:r>
              <w:rPr>
                <w:b/>
                <w:spacing w:val="1"/>
                <w:w w:val="125"/>
                <w:sz w:val="16"/>
              </w:rPr>
              <w:t> </w:t>
            </w:r>
            <w:r>
              <w:rPr>
                <w:b/>
                <w:w w:val="125"/>
                <w:sz w:val="16"/>
              </w:rPr>
              <w:t>=</w:t>
            </w:r>
            <w:r>
              <w:rPr>
                <w:b/>
                <w:spacing w:val="2"/>
                <w:w w:val="125"/>
                <w:sz w:val="16"/>
              </w:rPr>
              <w:t> </w:t>
            </w:r>
            <w:r>
              <w:rPr>
                <w:b/>
                <w:w w:val="125"/>
                <w:sz w:val="16"/>
              </w:rPr>
              <w:t>3</w:t>
            </w:r>
            <w:r>
              <w:rPr>
                <w:b/>
                <w:spacing w:val="2"/>
                <w:w w:val="125"/>
                <w:sz w:val="16"/>
              </w:rPr>
              <w:t> </w:t>
            </w:r>
            <w:r>
              <w:rPr>
                <w:b/>
                <w:w w:val="125"/>
                <w:sz w:val="16"/>
              </w:rPr>
              <w:t>x</w:t>
            </w:r>
            <w:r>
              <w:rPr>
                <w:b/>
                <w:spacing w:val="2"/>
                <w:w w:val="125"/>
                <w:sz w:val="16"/>
              </w:rPr>
              <w:t> </w:t>
            </w:r>
            <w:r>
              <w:rPr>
                <w:b/>
                <w:spacing w:val="-10"/>
                <w:w w:val="125"/>
                <w:sz w:val="16"/>
              </w:rPr>
              <w:t>4</w:t>
            </w:r>
          </w:p>
        </w:tc>
      </w:tr>
    </w:tbl>
    <w:p>
      <w:pPr>
        <w:pStyle w:val="BodyText"/>
        <w:spacing w:before="11"/>
        <w:rPr>
          <w:b/>
          <w:sz w:val="6"/>
        </w:rPr>
      </w:pPr>
    </w:p>
    <w:tbl>
      <w:tblPr>
        <w:tblW w:w="0" w:type="auto"/>
        <w:jc w:val="left"/>
        <w:tblInd w:w="126" w:type="dxa"/>
        <w:tblBorders>
          <w:top w:val="single" w:sz="8" w:space="0" w:color="4E4E4E"/>
          <w:left w:val="single" w:sz="8" w:space="0" w:color="4E4E4E"/>
          <w:bottom w:val="single" w:sz="8" w:space="0" w:color="4E4E4E"/>
          <w:right w:val="single" w:sz="8" w:space="0" w:color="4E4E4E"/>
          <w:insideH w:val="single" w:sz="8" w:space="0" w:color="4E4E4E"/>
          <w:insideV w:val="single" w:sz="8" w:space="0" w:color="4E4E4E"/>
        </w:tblBorders>
        <w:tblLayout w:type="fixed"/>
        <w:tblCellMar>
          <w:top w:w="0" w:type="dxa"/>
          <w:left w:w="0" w:type="dxa"/>
          <w:bottom w:w="0" w:type="dxa"/>
          <w:right w:w="0" w:type="dxa"/>
        </w:tblCellMar>
        <w:tblLook w:val="01E0"/>
      </w:tblPr>
      <w:tblGrid>
        <w:gridCol w:w="680"/>
        <w:gridCol w:w="5480"/>
        <w:gridCol w:w="800"/>
        <w:gridCol w:w="1240"/>
        <w:gridCol w:w="1400"/>
        <w:gridCol w:w="1500"/>
      </w:tblGrid>
      <w:tr>
        <w:trPr>
          <w:trHeight w:val="385" w:hRule="atLeast"/>
        </w:trPr>
        <w:tc>
          <w:tcPr>
            <w:tcW w:w="11100" w:type="dxa"/>
            <w:gridSpan w:val="6"/>
            <w:tcBorders>
              <w:bottom w:val="single" w:sz="4" w:space="0" w:color="000000"/>
            </w:tcBorders>
            <w:shd w:val="clear" w:color="auto" w:fill="BFBFBF"/>
          </w:tcPr>
          <w:p>
            <w:pPr>
              <w:pStyle w:val="TableParagraph"/>
              <w:spacing w:before="103"/>
              <w:ind w:left="200"/>
              <w:rPr>
                <w:b/>
                <w:sz w:val="18"/>
              </w:rPr>
            </w:pPr>
            <w:bookmarkStart w:name="DISTRIBUTIE APA RECE / APA CALDA" w:id="36"/>
            <w:bookmarkEnd w:id="36"/>
            <w:r>
              <w:rPr/>
            </w:r>
            <w:r>
              <w:rPr>
                <w:b/>
                <w:w w:val="110"/>
                <w:sz w:val="18"/>
              </w:rPr>
              <w:t>DISTRIBUTIE APA RECE / APA </w:t>
            </w:r>
            <w:r>
              <w:rPr>
                <w:b/>
                <w:spacing w:val="-2"/>
                <w:w w:val="110"/>
                <w:sz w:val="18"/>
              </w:rPr>
              <w:t>CALDA</w:t>
            </w:r>
          </w:p>
        </w:tc>
      </w:tr>
      <w:tr>
        <w:trPr>
          <w:trHeight w:val="290" w:hRule="atLeast"/>
        </w:trPr>
        <w:tc>
          <w:tcPr>
            <w:tcW w:w="680" w:type="dxa"/>
            <w:vMerge w:val="restart"/>
            <w:tcBorders>
              <w:top w:val="single" w:sz="4" w:space="0" w:color="000000"/>
              <w:bottom w:val="single" w:sz="4" w:space="0" w:color="000000"/>
              <w:right w:val="single" w:sz="4" w:space="0" w:color="000000"/>
            </w:tcBorders>
          </w:tcPr>
          <w:p>
            <w:pPr>
              <w:pStyle w:val="TableParagraph"/>
              <w:spacing w:before="33"/>
              <w:ind w:right="22"/>
              <w:jc w:val="right"/>
              <w:rPr>
                <w:b/>
                <w:sz w:val="18"/>
              </w:rPr>
            </w:pPr>
            <w:r>
              <w:rPr>
                <w:b/>
                <w:spacing w:val="-10"/>
                <w:w w:val="125"/>
                <w:sz w:val="18"/>
              </w:rPr>
              <w:t>1</w:t>
            </w:r>
          </w:p>
        </w:tc>
        <w:tc>
          <w:tcPr>
            <w:tcW w:w="5480" w:type="dxa"/>
            <w:vMerge w:val="restart"/>
            <w:tcBorders>
              <w:top w:val="single" w:sz="4" w:space="0" w:color="000000"/>
              <w:left w:val="single" w:sz="4" w:space="0" w:color="000000"/>
              <w:bottom w:val="single" w:sz="4" w:space="0" w:color="000000"/>
              <w:right w:val="single" w:sz="4" w:space="0" w:color="000000"/>
            </w:tcBorders>
          </w:tcPr>
          <w:p>
            <w:pPr>
              <w:pStyle w:val="TableParagraph"/>
              <w:spacing w:line="242" w:lineRule="auto" w:before="33"/>
              <w:ind w:left="45"/>
              <w:rPr>
                <w:sz w:val="18"/>
              </w:rPr>
            </w:pPr>
            <w:r>
              <w:rPr>
                <w:b/>
                <w:w w:val="115"/>
                <w:sz w:val="18"/>
              </w:rPr>
              <w:t>SA04A01&gt; - </w:t>
            </w:r>
            <w:r>
              <w:rPr>
                <w:w w:val="115"/>
                <w:sz w:val="18"/>
              </w:rPr>
              <w:t>Teava din polipropilena reticulata PN 16, D20mm, se va furniza cu mufe de imbinare si fitinguri (coturi, teuri, reductii). Sistem complet de suporti din otel zincat (bride, tije, mansoane, antizgomot, sisteme de prindere,</w:t>
            </w:r>
            <w:r>
              <w:rPr>
                <w:spacing w:val="-6"/>
                <w:w w:val="115"/>
                <w:sz w:val="18"/>
              </w:rPr>
              <w:t> </w:t>
            </w:r>
            <w:r>
              <w:rPr>
                <w:w w:val="115"/>
                <w:sz w:val="18"/>
              </w:rPr>
              <w:t>suruburi</w:t>
            </w:r>
            <w:r>
              <w:rPr>
                <w:spacing w:val="-6"/>
                <w:w w:val="115"/>
                <w:sz w:val="18"/>
              </w:rPr>
              <w:t> </w:t>
            </w:r>
            <w:r>
              <w:rPr>
                <w:w w:val="115"/>
                <w:sz w:val="18"/>
              </w:rPr>
              <w:t>etc.),</w:t>
            </w:r>
            <w:r>
              <w:rPr>
                <w:spacing w:val="-6"/>
                <w:w w:val="115"/>
                <w:sz w:val="18"/>
              </w:rPr>
              <w:t> </w:t>
            </w:r>
            <w:r>
              <w:rPr>
                <w:w w:val="115"/>
                <w:sz w:val="18"/>
              </w:rPr>
              <w:t>procurare</w:t>
            </w:r>
            <w:r>
              <w:rPr>
                <w:spacing w:val="-5"/>
                <w:w w:val="115"/>
                <w:sz w:val="18"/>
              </w:rPr>
              <w:t> </w:t>
            </w:r>
            <w:r>
              <w:rPr>
                <w:w w:val="115"/>
                <w:sz w:val="18"/>
              </w:rPr>
              <w:t>si</w:t>
            </w:r>
            <w:r>
              <w:rPr>
                <w:spacing w:val="-6"/>
                <w:w w:val="115"/>
                <w:sz w:val="18"/>
              </w:rPr>
              <w:t> </w:t>
            </w:r>
            <w:r>
              <w:rPr>
                <w:w w:val="115"/>
                <w:sz w:val="18"/>
              </w:rPr>
              <w:t>montare,</w:t>
            </w:r>
            <w:r>
              <w:rPr>
                <w:spacing w:val="-6"/>
                <w:w w:val="115"/>
                <w:sz w:val="18"/>
              </w:rPr>
              <w:t> </w:t>
            </w:r>
            <w:r>
              <w:rPr>
                <w:w w:val="115"/>
                <w:sz w:val="18"/>
              </w:rPr>
              <w:t>inclusiv</w:t>
            </w:r>
            <w:r>
              <w:rPr>
                <w:spacing w:val="-6"/>
                <w:w w:val="115"/>
                <w:sz w:val="18"/>
              </w:rPr>
              <w:t> </w:t>
            </w:r>
            <w:r>
              <w:rPr>
                <w:w w:val="115"/>
                <w:sz w:val="18"/>
              </w:rPr>
              <w:t>tub gofrat de protectie la montajul in perete.</w:t>
            </w:r>
          </w:p>
        </w:tc>
        <w:tc>
          <w:tcPr>
            <w:tcW w:w="800" w:type="dxa"/>
            <w:vMerge w:val="restart"/>
            <w:tcBorders>
              <w:top w:val="single" w:sz="4" w:space="0" w:color="000000"/>
              <w:left w:val="single" w:sz="4" w:space="0" w:color="000000"/>
              <w:bottom w:val="single" w:sz="4" w:space="0" w:color="000000"/>
              <w:right w:val="single" w:sz="4" w:space="0" w:color="000000"/>
            </w:tcBorders>
          </w:tcPr>
          <w:p>
            <w:pPr>
              <w:pStyle w:val="TableParagraph"/>
              <w:spacing w:before="33"/>
              <w:ind w:left="280"/>
              <w:rPr>
                <w:b/>
                <w:sz w:val="18"/>
              </w:rPr>
            </w:pPr>
            <w:r>
              <w:rPr>
                <w:b/>
                <w:spacing w:val="-5"/>
                <w:w w:val="120"/>
                <w:sz w:val="18"/>
              </w:rPr>
              <w:t>ml</w:t>
            </w: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2"/>
              <w:jc w:val="right"/>
              <w:rPr>
                <w:b/>
                <w:sz w:val="18"/>
              </w:rPr>
            </w:pPr>
            <w:r>
              <w:rPr>
                <w:b/>
                <w:spacing w:val="-2"/>
                <w:w w:val="125"/>
                <w:sz w:val="18"/>
              </w:rPr>
              <w:t>140.000</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8"/>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8"/>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material:</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8"/>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8"/>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manopera:</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8"/>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8"/>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20"/>
                <w:sz w:val="18"/>
              </w:rPr>
              <w:t>utilaj:</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8"/>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8"/>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transport:</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8"/>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8"/>
              </w:rPr>
            </w:pPr>
          </w:p>
        </w:tc>
      </w:tr>
      <w:tr>
        <w:trPr>
          <w:trHeight w:val="470" w:hRule="atLeast"/>
        </w:trPr>
        <w:tc>
          <w:tcPr>
            <w:tcW w:w="680" w:type="dxa"/>
            <w:tcBorders>
              <w:top w:val="single" w:sz="4" w:space="0" w:color="000000"/>
              <w:bottom w:val="single" w:sz="4" w:space="0" w:color="000000"/>
              <w:right w:val="single" w:sz="4" w:space="0" w:color="000000"/>
            </w:tcBorders>
          </w:tcPr>
          <w:p>
            <w:pPr>
              <w:pStyle w:val="TableParagraph"/>
              <w:spacing w:before="33"/>
              <w:ind w:right="22"/>
              <w:jc w:val="right"/>
              <w:rPr>
                <w:i/>
                <w:sz w:val="18"/>
              </w:rPr>
            </w:pPr>
            <w:r>
              <w:rPr>
                <w:i/>
                <w:spacing w:val="-5"/>
                <w:w w:val="115"/>
                <w:sz w:val="18"/>
              </w:rPr>
              <w:t>1.1</w:t>
            </w:r>
          </w:p>
        </w:tc>
        <w:tc>
          <w:tcPr>
            <w:tcW w:w="5480" w:type="dxa"/>
            <w:tcBorders>
              <w:top w:val="single" w:sz="4" w:space="0" w:color="000000"/>
              <w:left w:val="single" w:sz="4" w:space="0" w:color="000000"/>
              <w:bottom w:val="single" w:sz="4" w:space="0" w:color="000000"/>
              <w:right w:val="single" w:sz="4" w:space="0" w:color="000000"/>
            </w:tcBorders>
          </w:tcPr>
          <w:p>
            <w:pPr>
              <w:pStyle w:val="TableParagraph"/>
              <w:spacing w:line="210" w:lineRule="atLeast" w:before="30"/>
              <w:ind w:left="305"/>
              <w:rPr>
                <w:i/>
                <w:sz w:val="18"/>
              </w:rPr>
            </w:pPr>
            <w:r>
              <w:rPr>
                <w:b/>
                <w:i/>
                <w:w w:val="115"/>
                <w:sz w:val="18"/>
              </w:rPr>
              <w:t>6701166</w:t>
            </w:r>
            <w:r>
              <w:rPr>
                <w:b/>
                <w:i/>
                <w:spacing w:val="-5"/>
                <w:w w:val="115"/>
                <w:sz w:val="18"/>
              </w:rPr>
              <w:t> </w:t>
            </w:r>
            <w:r>
              <w:rPr>
                <w:i/>
                <w:w w:val="115"/>
                <w:sz w:val="18"/>
              </w:rPr>
              <w:t>-</w:t>
            </w:r>
            <w:r>
              <w:rPr>
                <w:i/>
                <w:spacing w:val="-5"/>
                <w:w w:val="115"/>
                <w:sz w:val="18"/>
              </w:rPr>
              <w:t> </w:t>
            </w:r>
            <w:r>
              <w:rPr>
                <w:i/>
                <w:w w:val="115"/>
                <w:sz w:val="18"/>
              </w:rPr>
              <w:t>Teava</w:t>
            </w:r>
            <w:r>
              <w:rPr>
                <w:i/>
                <w:spacing w:val="-5"/>
                <w:w w:val="115"/>
                <w:sz w:val="18"/>
              </w:rPr>
              <w:t> </w:t>
            </w:r>
            <w:r>
              <w:rPr>
                <w:i/>
                <w:w w:val="115"/>
                <w:sz w:val="18"/>
              </w:rPr>
              <w:t>din</w:t>
            </w:r>
            <w:r>
              <w:rPr>
                <w:i/>
                <w:spacing w:val="-5"/>
                <w:w w:val="115"/>
                <w:sz w:val="18"/>
              </w:rPr>
              <w:t> </w:t>
            </w:r>
            <w:r>
              <w:rPr>
                <w:i/>
                <w:w w:val="115"/>
                <w:sz w:val="18"/>
              </w:rPr>
              <w:t>polipropilena</w:t>
            </w:r>
            <w:r>
              <w:rPr>
                <w:i/>
                <w:spacing w:val="-5"/>
                <w:w w:val="115"/>
                <w:sz w:val="18"/>
              </w:rPr>
              <w:t> </w:t>
            </w:r>
            <w:r>
              <w:rPr>
                <w:i/>
                <w:w w:val="115"/>
                <w:sz w:val="18"/>
              </w:rPr>
              <w:t>reticulata</w:t>
            </w:r>
            <w:r>
              <w:rPr>
                <w:i/>
                <w:spacing w:val="-5"/>
                <w:w w:val="115"/>
                <w:sz w:val="18"/>
              </w:rPr>
              <w:t> </w:t>
            </w:r>
            <w:r>
              <w:rPr>
                <w:i/>
                <w:w w:val="115"/>
                <w:sz w:val="18"/>
              </w:rPr>
              <w:t>PN</w:t>
            </w:r>
            <w:r>
              <w:rPr>
                <w:i/>
                <w:spacing w:val="-4"/>
                <w:w w:val="115"/>
                <w:sz w:val="18"/>
              </w:rPr>
              <w:t> </w:t>
            </w:r>
            <w:r>
              <w:rPr>
                <w:i/>
                <w:w w:val="115"/>
                <w:sz w:val="18"/>
              </w:rPr>
              <w:t>16, </w:t>
            </w:r>
            <w:r>
              <w:rPr>
                <w:i/>
                <w:spacing w:val="-2"/>
                <w:w w:val="115"/>
                <w:sz w:val="18"/>
              </w:rPr>
              <w:t>D20mm</w:t>
            </w:r>
          </w:p>
        </w:tc>
        <w:tc>
          <w:tcPr>
            <w:tcW w:w="800" w:type="dxa"/>
            <w:tcBorders>
              <w:top w:val="single" w:sz="4" w:space="0" w:color="000000"/>
              <w:left w:val="single" w:sz="4" w:space="0" w:color="000000"/>
              <w:bottom w:val="single" w:sz="4" w:space="0" w:color="000000"/>
              <w:right w:val="single" w:sz="4" w:space="0" w:color="000000"/>
            </w:tcBorders>
          </w:tcPr>
          <w:p>
            <w:pPr>
              <w:pStyle w:val="TableParagraph"/>
              <w:spacing w:before="33"/>
              <w:ind w:left="20"/>
              <w:jc w:val="center"/>
              <w:rPr>
                <w:i/>
                <w:sz w:val="18"/>
              </w:rPr>
            </w:pPr>
            <w:r>
              <w:rPr>
                <w:i/>
                <w:spacing w:val="-10"/>
                <w:w w:val="105"/>
                <w:sz w:val="18"/>
              </w:rPr>
              <w:t>M</w:t>
            </w: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2"/>
              <w:jc w:val="right"/>
              <w:rPr>
                <w:i/>
                <w:sz w:val="18"/>
              </w:rPr>
            </w:pPr>
            <w:r>
              <w:rPr>
                <w:i/>
                <w:spacing w:val="-2"/>
                <w:w w:val="115"/>
                <w:sz w:val="18"/>
              </w:rPr>
              <w:t>142.800</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8"/>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8"/>
              </w:rPr>
            </w:pPr>
          </w:p>
        </w:tc>
      </w:tr>
      <w:tr>
        <w:trPr>
          <w:trHeight w:val="290" w:hRule="atLeast"/>
        </w:trPr>
        <w:tc>
          <w:tcPr>
            <w:tcW w:w="680" w:type="dxa"/>
            <w:tcBorders>
              <w:top w:val="single" w:sz="4" w:space="0" w:color="000000"/>
              <w:bottom w:val="single" w:sz="4" w:space="0" w:color="000000"/>
              <w:right w:val="single" w:sz="4" w:space="0" w:color="000000"/>
            </w:tcBorders>
          </w:tcPr>
          <w:p>
            <w:pPr>
              <w:pStyle w:val="TableParagraph"/>
              <w:spacing w:before="33"/>
              <w:ind w:right="22"/>
              <w:jc w:val="right"/>
              <w:rPr>
                <w:i/>
                <w:sz w:val="18"/>
              </w:rPr>
            </w:pPr>
            <w:r>
              <w:rPr>
                <w:i/>
                <w:spacing w:val="-5"/>
                <w:w w:val="115"/>
                <w:sz w:val="18"/>
              </w:rPr>
              <w:t>1.2</w:t>
            </w:r>
          </w:p>
        </w:tc>
        <w:tc>
          <w:tcPr>
            <w:tcW w:w="5480" w:type="dxa"/>
            <w:tcBorders>
              <w:top w:val="single" w:sz="4" w:space="0" w:color="000000"/>
              <w:left w:val="single" w:sz="4" w:space="0" w:color="000000"/>
              <w:bottom w:val="single" w:sz="4" w:space="0" w:color="000000"/>
              <w:right w:val="single" w:sz="4" w:space="0" w:color="000000"/>
            </w:tcBorders>
          </w:tcPr>
          <w:p>
            <w:pPr>
              <w:pStyle w:val="TableParagraph"/>
              <w:spacing w:before="33"/>
              <w:ind w:left="305"/>
              <w:rPr>
                <w:i/>
                <w:sz w:val="18"/>
              </w:rPr>
            </w:pPr>
            <w:r>
              <w:rPr>
                <w:b/>
                <w:i/>
                <w:w w:val="115"/>
                <w:sz w:val="18"/>
              </w:rPr>
              <w:t>6719485 </w:t>
            </w:r>
            <w:r>
              <w:rPr>
                <w:i/>
                <w:w w:val="115"/>
                <w:sz w:val="18"/>
              </w:rPr>
              <w:t>- Cot</w:t>
            </w:r>
            <w:r>
              <w:rPr>
                <w:i/>
                <w:spacing w:val="2"/>
                <w:w w:val="115"/>
                <w:sz w:val="18"/>
              </w:rPr>
              <w:t> </w:t>
            </w:r>
            <w:r>
              <w:rPr>
                <w:i/>
                <w:w w:val="115"/>
                <w:sz w:val="18"/>
              </w:rPr>
              <w:t>din polipropilena, avind</w:t>
            </w:r>
            <w:r>
              <w:rPr>
                <w:i/>
                <w:spacing w:val="1"/>
                <w:w w:val="115"/>
                <w:sz w:val="18"/>
              </w:rPr>
              <w:t> </w:t>
            </w:r>
            <w:r>
              <w:rPr>
                <w:i/>
                <w:w w:val="115"/>
                <w:sz w:val="18"/>
              </w:rPr>
              <w:t>diametrul 20</w:t>
            </w:r>
            <w:r>
              <w:rPr>
                <w:i/>
                <w:spacing w:val="2"/>
                <w:w w:val="115"/>
                <w:sz w:val="18"/>
              </w:rPr>
              <w:t> </w:t>
            </w:r>
            <w:r>
              <w:rPr>
                <w:i/>
                <w:spacing w:val="-7"/>
                <w:w w:val="115"/>
                <w:sz w:val="18"/>
              </w:rPr>
              <w:t>MM</w:t>
            </w:r>
          </w:p>
        </w:tc>
        <w:tc>
          <w:tcPr>
            <w:tcW w:w="800" w:type="dxa"/>
            <w:tcBorders>
              <w:top w:val="single" w:sz="4" w:space="0" w:color="000000"/>
              <w:left w:val="single" w:sz="4" w:space="0" w:color="000000"/>
              <w:bottom w:val="single" w:sz="4" w:space="0" w:color="000000"/>
              <w:right w:val="single" w:sz="4" w:space="0" w:color="000000"/>
            </w:tcBorders>
          </w:tcPr>
          <w:p>
            <w:pPr>
              <w:pStyle w:val="TableParagraph"/>
              <w:spacing w:before="33"/>
              <w:ind w:left="20"/>
              <w:jc w:val="center"/>
              <w:rPr>
                <w:i/>
                <w:sz w:val="18"/>
              </w:rPr>
            </w:pPr>
            <w:r>
              <w:rPr>
                <w:i/>
                <w:spacing w:val="-5"/>
                <w:w w:val="110"/>
                <w:sz w:val="18"/>
              </w:rPr>
              <w:t>buc</w:t>
            </w: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2"/>
              <w:jc w:val="right"/>
              <w:rPr>
                <w:i/>
                <w:sz w:val="18"/>
              </w:rPr>
            </w:pPr>
            <w:r>
              <w:rPr>
                <w:i/>
                <w:spacing w:val="-2"/>
                <w:w w:val="115"/>
                <w:sz w:val="18"/>
              </w:rPr>
              <w:t>14.000</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8"/>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8"/>
              </w:rPr>
            </w:pPr>
          </w:p>
        </w:tc>
      </w:tr>
      <w:tr>
        <w:trPr>
          <w:trHeight w:val="290" w:hRule="atLeast"/>
        </w:trPr>
        <w:tc>
          <w:tcPr>
            <w:tcW w:w="680" w:type="dxa"/>
            <w:tcBorders>
              <w:top w:val="single" w:sz="4" w:space="0" w:color="000000"/>
              <w:bottom w:val="single" w:sz="4" w:space="0" w:color="000000"/>
              <w:right w:val="single" w:sz="4" w:space="0" w:color="000000"/>
            </w:tcBorders>
          </w:tcPr>
          <w:p>
            <w:pPr>
              <w:pStyle w:val="TableParagraph"/>
              <w:spacing w:before="33"/>
              <w:ind w:right="22"/>
              <w:jc w:val="right"/>
              <w:rPr>
                <w:i/>
                <w:sz w:val="18"/>
              </w:rPr>
            </w:pPr>
            <w:r>
              <w:rPr>
                <w:i/>
                <w:spacing w:val="-5"/>
                <w:w w:val="115"/>
                <w:sz w:val="18"/>
              </w:rPr>
              <w:t>1.3</w:t>
            </w:r>
          </w:p>
        </w:tc>
        <w:tc>
          <w:tcPr>
            <w:tcW w:w="5480" w:type="dxa"/>
            <w:tcBorders>
              <w:top w:val="single" w:sz="4" w:space="0" w:color="000000"/>
              <w:left w:val="single" w:sz="4" w:space="0" w:color="000000"/>
              <w:bottom w:val="single" w:sz="4" w:space="0" w:color="000000"/>
              <w:right w:val="single" w:sz="4" w:space="0" w:color="000000"/>
            </w:tcBorders>
          </w:tcPr>
          <w:p>
            <w:pPr>
              <w:pStyle w:val="TableParagraph"/>
              <w:spacing w:before="33"/>
              <w:ind w:left="305"/>
              <w:rPr>
                <w:i/>
                <w:sz w:val="18"/>
              </w:rPr>
            </w:pPr>
            <w:r>
              <w:rPr>
                <w:b/>
                <w:i/>
                <w:w w:val="115"/>
                <w:sz w:val="18"/>
              </w:rPr>
              <w:t>6719493</w:t>
            </w:r>
            <w:r>
              <w:rPr>
                <w:b/>
                <w:i/>
                <w:spacing w:val="-1"/>
                <w:w w:val="115"/>
                <w:sz w:val="18"/>
              </w:rPr>
              <w:t> </w:t>
            </w:r>
            <w:r>
              <w:rPr>
                <w:i/>
                <w:w w:val="115"/>
                <w:sz w:val="18"/>
              </w:rPr>
              <w:t>- Teu</w:t>
            </w:r>
            <w:r>
              <w:rPr>
                <w:i/>
                <w:spacing w:val="-1"/>
                <w:w w:val="115"/>
                <w:sz w:val="18"/>
              </w:rPr>
              <w:t> </w:t>
            </w:r>
            <w:r>
              <w:rPr>
                <w:i/>
                <w:w w:val="115"/>
                <w:sz w:val="18"/>
              </w:rPr>
              <w:t>din polipropilena</w:t>
            </w:r>
            <w:r>
              <w:rPr>
                <w:i/>
                <w:spacing w:val="-1"/>
                <w:w w:val="115"/>
                <w:sz w:val="18"/>
              </w:rPr>
              <w:t> </w:t>
            </w:r>
            <w:r>
              <w:rPr>
                <w:i/>
                <w:w w:val="115"/>
                <w:sz w:val="18"/>
              </w:rPr>
              <w:t>avind diametrul 20 </w:t>
            </w:r>
            <w:r>
              <w:rPr>
                <w:i/>
                <w:spacing w:val="-7"/>
                <w:w w:val="115"/>
                <w:sz w:val="18"/>
              </w:rPr>
              <w:t>MM</w:t>
            </w:r>
          </w:p>
        </w:tc>
        <w:tc>
          <w:tcPr>
            <w:tcW w:w="800" w:type="dxa"/>
            <w:tcBorders>
              <w:top w:val="single" w:sz="4" w:space="0" w:color="000000"/>
              <w:left w:val="single" w:sz="4" w:space="0" w:color="000000"/>
              <w:bottom w:val="single" w:sz="4" w:space="0" w:color="000000"/>
              <w:right w:val="single" w:sz="4" w:space="0" w:color="000000"/>
            </w:tcBorders>
          </w:tcPr>
          <w:p>
            <w:pPr>
              <w:pStyle w:val="TableParagraph"/>
              <w:spacing w:before="33"/>
              <w:ind w:left="20"/>
              <w:jc w:val="center"/>
              <w:rPr>
                <w:i/>
                <w:sz w:val="18"/>
              </w:rPr>
            </w:pPr>
            <w:r>
              <w:rPr>
                <w:i/>
                <w:spacing w:val="-5"/>
                <w:w w:val="110"/>
                <w:sz w:val="18"/>
              </w:rPr>
              <w:t>buc</w:t>
            </w: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2"/>
              <w:jc w:val="right"/>
              <w:rPr>
                <w:i/>
                <w:sz w:val="18"/>
              </w:rPr>
            </w:pPr>
            <w:r>
              <w:rPr>
                <w:i/>
                <w:spacing w:val="-2"/>
                <w:w w:val="115"/>
                <w:sz w:val="18"/>
              </w:rPr>
              <w:t>98.000</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8"/>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8"/>
              </w:rPr>
            </w:pPr>
          </w:p>
        </w:tc>
      </w:tr>
      <w:tr>
        <w:trPr>
          <w:trHeight w:val="470" w:hRule="atLeast"/>
        </w:trPr>
        <w:tc>
          <w:tcPr>
            <w:tcW w:w="680" w:type="dxa"/>
            <w:tcBorders>
              <w:top w:val="single" w:sz="4" w:space="0" w:color="000000"/>
              <w:bottom w:val="single" w:sz="4" w:space="0" w:color="000000"/>
              <w:right w:val="single" w:sz="4" w:space="0" w:color="000000"/>
            </w:tcBorders>
          </w:tcPr>
          <w:p>
            <w:pPr>
              <w:pStyle w:val="TableParagraph"/>
              <w:spacing w:before="33"/>
              <w:ind w:right="22"/>
              <w:jc w:val="right"/>
              <w:rPr>
                <w:i/>
                <w:sz w:val="18"/>
              </w:rPr>
            </w:pPr>
            <w:r>
              <w:rPr>
                <w:i/>
                <w:spacing w:val="-5"/>
                <w:w w:val="115"/>
                <w:sz w:val="18"/>
              </w:rPr>
              <w:t>1.4</w:t>
            </w:r>
          </w:p>
        </w:tc>
        <w:tc>
          <w:tcPr>
            <w:tcW w:w="5480" w:type="dxa"/>
            <w:tcBorders>
              <w:top w:val="single" w:sz="4" w:space="0" w:color="000000"/>
              <w:left w:val="single" w:sz="4" w:space="0" w:color="000000"/>
              <w:bottom w:val="single" w:sz="4" w:space="0" w:color="000000"/>
              <w:right w:val="single" w:sz="4" w:space="0" w:color="000000"/>
            </w:tcBorders>
          </w:tcPr>
          <w:p>
            <w:pPr>
              <w:pStyle w:val="TableParagraph"/>
              <w:spacing w:line="210" w:lineRule="atLeast" w:before="30"/>
              <w:ind w:left="305" w:right="150"/>
              <w:rPr>
                <w:i/>
                <w:sz w:val="18"/>
              </w:rPr>
            </w:pPr>
            <w:r>
              <w:rPr>
                <w:b/>
                <w:i/>
                <w:w w:val="115"/>
                <w:sz w:val="18"/>
              </w:rPr>
              <w:t>6719513 </w:t>
            </w:r>
            <w:r>
              <w:rPr>
                <w:i/>
                <w:w w:val="115"/>
                <w:sz w:val="18"/>
              </w:rPr>
              <w:t>- Reductie din polipropilena avind diametrul 20 X 16 MM</w:t>
            </w:r>
          </w:p>
        </w:tc>
        <w:tc>
          <w:tcPr>
            <w:tcW w:w="800" w:type="dxa"/>
            <w:tcBorders>
              <w:top w:val="single" w:sz="4" w:space="0" w:color="000000"/>
              <w:left w:val="single" w:sz="4" w:space="0" w:color="000000"/>
              <w:bottom w:val="single" w:sz="4" w:space="0" w:color="000000"/>
              <w:right w:val="single" w:sz="4" w:space="0" w:color="000000"/>
            </w:tcBorders>
          </w:tcPr>
          <w:p>
            <w:pPr>
              <w:pStyle w:val="TableParagraph"/>
              <w:spacing w:before="33"/>
              <w:ind w:left="20"/>
              <w:jc w:val="center"/>
              <w:rPr>
                <w:i/>
                <w:sz w:val="18"/>
              </w:rPr>
            </w:pPr>
            <w:r>
              <w:rPr>
                <w:i/>
                <w:spacing w:val="-5"/>
                <w:w w:val="110"/>
                <w:sz w:val="18"/>
              </w:rPr>
              <w:t>buc</w:t>
            </w: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2"/>
              <w:jc w:val="right"/>
              <w:rPr>
                <w:i/>
                <w:sz w:val="18"/>
              </w:rPr>
            </w:pPr>
            <w:r>
              <w:rPr>
                <w:i/>
                <w:spacing w:val="-2"/>
                <w:w w:val="115"/>
                <w:sz w:val="18"/>
              </w:rPr>
              <w:t>14.000</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8"/>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8"/>
              </w:rPr>
            </w:pPr>
          </w:p>
        </w:tc>
      </w:tr>
      <w:tr>
        <w:trPr>
          <w:trHeight w:val="470" w:hRule="atLeast"/>
        </w:trPr>
        <w:tc>
          <w:tcPr>
            <w:tcW w:w="680" w:type="dxa"/>
            <w:tcBorders>
              <w:top w:val="single" w:sz="4" w:space="0" w:color="000000"/>
              <w:bottom w:val="single" w:sz="4" w:space="0" w:color="000000"/>
              <w:right w:val="single" w:sz="4" w:space="0" w:color="000000"/>
            </w:tcBorders>
          </w:tcPr>
          <w:p>
            <w:pPr>
              <w:pStyle w:val="TableParagraph"/>
              <w:spacing w:before="33"/>
              <w:ind w:right="22"/>
              <w:jc w:val="right"/>
              <w:rPr>
                <w:i/>
                <w:sz w:val="18"/>
              </w:rPr>
            </w:pPr>
            <w:r>
              <w:rPr>
                <w:i/>
                <w:spacing w:val="-5"/>
                <w:w w:val="115"/>
                <w:sz w:val="18"/>
              </w:rPr>
              <w:t>1.5</w:t>
            </w:r>
          </w:p>
        </w:tc>
        <w:tc>
          <w:tcPr>
            <w:tcW w:w="5480" w:type="dxa"/>
            <w:tcBorders>
              <w:top w:val="single" w:sz="4" w:space="0" w:color="000000"/>
              <w:left w:val="single" w:sz="4" w:space="0" w:color="000000"/>
              <w:bottom w:val="single" w:sz="4" w:space="0" w:color="000000"/>
              <w:right w:val="single" w:sz="4" w:space="0" w:color="000000"/>
            </w:tcBorders>
          </w:tcPr>
          <w:p>
            <w:pPr>
              <w:pStyle w:val="TableParagraph"/>
              <w:spacing w:line="210" w:lineRule="atLeast" w:before="30"/>
              <w:ind w:left="305" w:right="150"/>
              <w:rPr>
                <w:i/>
                <w:sz w:val="18"/>
              </w:rPr>
            </w:pPr>
            <w:r>
              <w:rPr>
                <w:b/>
                <w:i/>
                <w:w w:val="115"/>
                <w:sz w:val="18"/>
              </w:rPr>
              <w:t>6719477 </w:t>
            </w:r>
            <w:r>
              <w:rPr>
                <w:i/>
                <w:w w:val="115"/>
                <w:sz w:val="18"/>
              </w:rPr>
              <w:t>- Mufa polipropilena avind diametrul exterior 20 MM</w:t>
            </w:r>
          </w:p>
        </w:tc>
        <w:tc>
          <w:tcPr>
            <w:tcW w:w="800" w:type="dxa"/>
            <w:tcBorders>
              <w:top w:val="single" w:sz="4" w:space="0" w:color="000000"/>
              <w:left w:val="single" w:sz="4" w:space="0" w:color="000000"/>
              <w:bottom w:val="single" w:sz="4" w:space="0" w:color="000000"/>
              <w:right w:val="single" w:sz="4" w:space="0" w:color="000000"/>
            </w:tcBorders>
          </w:tcPr>
          <w:p>
            <w:pPr>
              <w:pStyle w:val="TableParagraph"/>
              <w:spacing w:before="33"/>
              <w:ind w:left="20"/>
              <w:jc w:val="center"/>
              <w:rPr>
                <w:i/>
                <w:sz w:val="18"/>
              </w:rPr>
            </w:pPr>
            <w:r>
              <w:rPr>
                <w:i/>
                <w:spacing w:val="-5"/>
                <w:w w:val="110"/>
                <w:sz w:val="18"/>
              </w:rPr>
              <w:t>buc</w:t>
            </w: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2"/>
              <w:jc w:val="right"/>
              <w:rPr>
                <w:i/>
                <w:sz w:val="18"/>
              </w:rPr>
            </w:pPr>
            <w:r>
              <w:rPr>
                <w:i/>
                <w:spacing w:val="-2"/>
                <w:w w:val="115"/>
                <w:sz w:val="18"/>
              </w:rPr>
              <w:t>14.000</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8"/>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8"/>
              </w:rPr>
            </w:pPr>
          </w:p>
        </w:tc>
      </w:tr>
      <w:tr>
        <w:trPr>
          <w:trHeight w:val="290" w:hRule="atLeast"/>
        </w:trPr>
        <w:tc>
          <w:tcPr>
            <w:tcW w:w="680" w:type="dxa"/>
            <w:vMerge w:val="restart"/>
            <w:tcBorders>
              <w:top w:val="single" w:sz="4" w:space="0" w:color="000000"/>
              <w:bottom w:val="single" w:sz="4" w:space="0" w:color="000000"/>
              <w:right w:val="single" w:sz="4" w:space="0" w:color="000000"/>
            </w:tcBorders>
          </w:tcPr>
          <w:p>
            <w:pPr>
              <w:pStyle w:val="TableParagraph"/>
              <w:spacing w:before="33"/>
              <w:ind w:right="22"/>
              <w:jc w:val="right"/>
              <w:rPr>
                <w:b/>
                <w:sz w:val="18"/>
              </w:rPr>
            </w:pPr>
            <w:r>
              <w:rPr>
                <w:b/>
                <w:spacing w:val="-10"/>
                <w:w w:val="125"/>
                <w:sz w:val="18"/>
              </w:rPr>
              <w:t>2</w:t>
            </w:r>
          </w:p>
        </w:tc>
        <w:tc>
          <w:tcPr>
            <w:tcW w:w="5480" w:type="dxa"/>
            <w:vMerge w:val="restart"/>
            <w:tcBorders>
              <w:top w:val="single" w:sz="4" w:space="0" w:color="000000"/>
              <w:left w:val="single" w:sz="4" w:space="0" w:color="000000"/>
              <w:bottom w:val="single" w:sz="4" w:space="0" w:color="000000"/>
              <w:right w:val="single" w:sz="4" w:space="0" w:color="000000"/>
            </w:tcBorders>
          </w:tcPr>
          <w:p>
            <w:pPr>
              <w:pStyle w:val="TableParagraph"/>
              <w:spacing w:line="242" w:lineRule="auto" w:before="33"/>
              <w:ind w:left="45"/>
              <w:rPr>
                <w:sz w:val="18"/>
              </w:rPr>
            </w:pPr>
            <w:r>
              <w:rPr>
                <w:b/>
                <w:w w:val="115"/>
                <w:sz w:val="18"/>
              </w:rPr>
              <w:t>SA04A01&gt; - </w:t>
            </w:r>
            <w:r>
              <w:rPr>
                <w:w w:val="115"/>
                <w:sz w:val="18"/>
              </w:rPr>
              <w:t>Teava din polipropilena reticulata PN 16, D25mm, se va furniza cu mufe de imbinare si fitinguri (coturi, teuri, reductii). Sistem complet de suporti din otel zincat (bride, tije, mansoane, antizgomot, sisteme de prindere,</w:t>
            </w:r>
            <w:r>
              <w:rPr>
                <w:spacing w:val="-6"/>
                <w:w w:val="115"/>
                <w:sz w:val="18"/>
              </w:rPr>
              <w:t> </w:t>
            </w:r>
            <w:r>
              <w:rPr>
                <w:w w:val="115"/>
                <w:sz w:val="18"/>
              </w:rPr>
              <w:t>suruburi</w:t>
            </w:r>
            <w:r>
              <w:rPr>
                <w:spacing w:val="-6"/>
                <w:w w:val="115"/>
                <w:sz w:val="18"/>
              </w:rPr>
              <w:t> </w:t>
            </w:r>
            <w:r>
              <w:rPr>
                <w:w w:val="115"/>
                <w:sz w:val="18"/>
              </w:rPr>
              <w:t>etc.),</w:t>
            </w:r>
            <w:r>
              <w:rPr>
                <w:spacing w:val="-6"/>
                <w:w w:val="115"/>
                <w:sz w:val="18"/>
              </w:rPr>
              <w:t> </w:t>
            </w:r>
            <w:r>
              <w:rPr>
                <w:w w:val="115"/>
                <w:sz w:val="18"/>
              </w:rPr>
              <w:t>procurare</w:t>
            </w:r>
            <w:r>
              <w:rPr>
                <w:spacing w:val="-5"/>
                <w:w w:val="115"/>
                <w:sz w:val="18"/>
              </w:rPr>
              <w:t> </w:t>
            </w:r>
            <w:r>
              <w:rPr>
                <w:w w:val="115"/>
                <w:sz w:val="18"/>
              </w:rPr>
              <w:t>si</w:t>
            </w:r>
            <w:r>
              <w:rPr>
                <w:spacing w:val="-6"/>
                <w:w w:val="115"/>
                <w:sz w:val="18"/>
              </w:rPr>
              <w:t> </w:t>
            </w:r>
            <w:r>
              <w:rPr>
                <w:w w:val="115"/>
                <w:sz w:val="18"/>
              </w:rPr>
              <w:t>montare,</w:t>
            </w:r>
            <w:r>
              <w:rPr>
                <w:spacing w:val="-6"/>
                <w:w w:val="115"/>
                <w:sz w:val="18"/>
              </w:rPr>
              <w:t> </w:t>
            </w:r>
            <w:r>
              <w:rPr>
                <w:w w:val="115"/>
                <w:sz w:val="18"/>
              </w:rPr>
              <w:t>inclusiv</w:t>
            </w:r>
            <w:r>
              <w:rPr>
                <w:spacing w:val="-6"/>
                <w:w w:val="115"/>
                <w:sz w:val="18"/>
              </w:rPr>
              <w:t> </w:t>
            </w:r>
            <w:r>
              <w:rPr>
                <w:w w:val="115"/>
                <w:sz w:val="18"/>
              </w:rPr>
              <w:t>tub gofrat de protectie la montajul in perete.</w:t>
            </w:r>
          </w:p>
        </w:tc>
        <w:tc>
          <w:tcPr>
            <w:tcW w:w="800" w:type="dxa"/>
            <w:vMerge w:val="restart"/>
            <w:tcBorders>
              <w:top w:val="single" w:sz="4" w:space="0" w:color="000000"/>
              <w:left w:val="single" w:sz="4" w:space="0" w:color="000000"/>
              <w:bottom w:val="single" w:sz="4" w:space="0" w:color="000000"/>
              <w:right w:val="single" w:sz="4" w:space="0" w:color="000000"/>
            </w:tcBorders>
          </w:tcPr>
          <w:p>
            <w:pPr>
              <w:pStyle w:val="TableParagraph"/>
              <w:spacing w:before="33"/>
              <w:ind w:left="280"/>
              <w:rPr>
                <w:b/>
                <w:sz w:val="18"/>
              </w:rPr>
            </w:pPr>
            <w:r>
              <w:rPr>
                <w:b/>
                <w:spacing w:val="-5"/>
                <w:w w:val="120"/>
                <w:sz w:val="18"/>
              </w:rPr>
              <w:t>ml</w:t>
            </w: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b/>
                <w:sz w:val="18"/>
              </w:rPr>
            </w:pPr>
            <w:r>
              <w:rPr>
                <w:b/>
                <w:spacing w:val="-2"/>
                <w:w w:val="125"/>
                <w:sz w:val="18"/>
              </w:rPr>
              <w:t>75.000</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8"/>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8"/>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material:</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8"/>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8"/>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manopera:</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8"/>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8"/>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20"/>
                <w:sz w:val="18"/>
              </w:rPr>
              <w:t>utilaj:</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8"/>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8"/>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transport:</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8"/>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8"/>
              </w:rPr>
            </w:pPr>
          </w:p>
        </w:tc>
      </w:tr>
      <w:tr>
        <w:trPr>
          <w:trHeight w:val="470" w:hRule="atLeast"/>
        </w:trPr>
        <w:tc>
          <w:tcPr>
            <w:tcW w:w="680" w:type="dxa"/>
            <w:tcBorders>
              <w:top w:val="single" w:sz="4" w:space="0" w:color="000000"/>
              <w:bottom w:val="single" w:sz="4" w:space="0" w:color="000000"/>
              <w:right w:val="single" w:sz="4" w:space="0" w:color="000000"/>
            </w:tcBorders>
          </w:tcPr>
          <w:p>
            <w:pPr>
              <w:pStyle w:val="TableParagraph"/>
              <w:spacing w:before="33"/>
              <w:ind w:right="22"/>
              <w:jc w:val="right"/>
              <w:rPr>
                <w:i/>
                <w:sz w:val="18"/>
              </w:rPr>
            </w:pPr>
            <w:r>
              <w:rPr>
                <w:i/>
                <w:spacing w:val="-5"/>
                <w:w w:val="115"/>
                <w:sz w:val="18"/>
              </w:rPr>
              <w:t>2.1</w:t>
            </w:r>
          </w:p>
        </w:tc>
        <w:tc>
          <w:tcPr>
            <w:tcW w:w="5480" w:type="dxa"/>
            <w:tcBorders>
              <w:top w:val="single" w:sz="4" w:space="0" w:color="000000"/>
              <w:left w:val="single" w:sz="4" w:space="0" w:color="000000"/>
              <w:bottom w:val="single" w:sz="4" w:space="0" w:color="000000"/>
              <w:right w:val="single" w:sz="4" w:space="0" w:color="000000"/>
            </w:tcBorders>
          </w:tcPr>
          <w:p>
            <w:pPr>
              <w:pStyle w:val="TableParagraph"/>
              <w:spacing w:line="210" w:lineRule="atLeast" w:before="30"/>
              <w:ind w:left="305"/>
              <w:rPr>
                <w:i/>
                <w:sz w:val="18"/>
              </w:rPr>
            </w:pPr>
            <w:r>
              <w:rPr>
                <w:b/>
                <w:i/>
                <w:w w:val="115"/>
                <w:sz w:val="18"/>
              </w:rPr>
              <w:t>6701167</w:t>
            </w:r>
            <w:r>
              <w:rPr>
                <w:b/>
                <w:i/>
                <w:spacing w:val="-5"/>
                <w:w w:val="115"/>
                <w:sz w:val="18"/>
              </w:rPr>
              <w:t> </w:t>
            </w:r>
            <w:r>
              <w:rPr>
                <w:i/>
                <w:w w:val="115"/>
                <w:sz w:val="18"/>
              </w:rPr>
              <w:t>-</w:t>
            </w:r>
            <w:r>
              <w:rPr>
                <w:i/>
                <w:spacing w:val="-5"/>
                <w:w w:val="115"/>
                <w:sz w:val="18"/>
              </w:rPr>
              <w:t> </w:t>
            </w:r>
            <w:r>
              <w:rPr>
                <w:i/>
                <w:w w:val="115"/>
                <w:sz w:val="18"/>
              </w:rPr>
              <w:t>Teava</w:t>
            </w:r>
            <w:r>
              <w:rPr>
                <w:i/>
                <w:spacing w:val="-5"/>
                <w:w w:val="115"/>
                <w:sz w:val="18"/>
              </w:rPr>
              <w:t> </w:t>
            </w:r>
            <w:r>
              <w:rPr>
                <w:i/>
                <w:w w:val="115"/>
                <w:sz w:val="18"/>
              </w:rPr>
              <w:t>din</w:t>
            </w:r>
            <w:r>
              <w:rPr>
                <w:i/>
                <w:spacing w:val="-5"/>
                <w:w w:val="115"/>
                <w:sz w:val="18"/>
              </w:rPr>
              <w:t> </w:t>
            </w:r>
            <w:r>
              <w:rPr>
                <w:i/>
                <w:w w:val="115"/>
                <w:sz w:val="18"/>
              </w:rPr>
              <w:t>polipropilena</w:t>
            </w:r>
            <w:r>
              <w:rPr>
                <w:i/>
                <w:spacing w:val="-5"/>
                <w:w w:val="115"/>
                <w:sz w:val="18"/>
              </w:rPr>
              <w:t> </w:t>
            </w:r>
            <w:r>
              <w:rPr>
                <w:i/>
                <w:w w:val="115"/>
                <w:sz w:val="18"/>
              </w:rPr>
              <w:t>reticulata</w:t>
            </w:r>
            <w:r>
              <w:rPr>
                <w:i/>
                <w:spacing w:val="-5"/>
                <w:w w:val="115"/>
                <w:sz w:val="18"/>
              </w:rPr>
              <w:t> </w:t>
            </w:r>
            <w:r>
              <w:rPr>
                <w:i/>
                <w:w w:val="115"/>
                <w:sz w:val="18"/>
              </w:rPr>
              <w:t>PN</w:t>
            </w:r>
            <w:r>
              <w:rPr>
                <w:i/>
                <w:spacing w:val="-4"/>
                <w:w w:val="115"/>
                <w:sz w:val="18"/>
              </w:rPr>
              <w:t> </w:t>
            </w:r>
            <w:r>
              <w:rPr>
                <w:i/>
                <w:w w:val="115"/>
                <w:sz w:val="18"/>
              </w:rPr>
              <w:t>16, </w:t>
            </w:r>
            <w:r>
              <w:rPr>
                <w:i/>
                <w:spacing w:val="-2"/>
                <w:w w:val="115"/>
                <w:sz w:val="18"/>
              </w:rPr>
              <w:t>D25mm</w:t>
            </w:r>
          </w:p>
        </w:tc>
        <w:tc>
          <w:tcPr>
            <w:tcW w:w="800" w:type="dxa"/>
            <w:tcBorders>
              <w:top w:val="single" w:sz="4" w:space="0" w:color="000000"/>
              <w:left w:val="single" w:sz="4" w:space="0" w:color="000000"/>
              <w:bottom w:val="single" w:sz="4" w:space="0" w:color="000000"/>
              <w:right w:val="single" w:sz="4" w:space="0" w:color="000000"/>
            </w:tcBorders>
          </w:tcPr>
          <w:p>
            <w:pPr>
              <w:pStyle w:val="TableParagraph"/>
              <w:spacing w:before="33"/>
              <w:ind w:left="20"/>
              <w:jc w:val="center"/>
              <w:rPr>
                <w:i/>
                <w:sz w:val="18"/>
              </w:rPr>
            </w:pPr>
            <w:r>
              <w:rPr>
                <w:i/>
                <w:spacing w:val="-10"/>
                <w:w w:val="115"/>
                <w:sz w:val="18"/>
              </w:rPr>
              <w:t>m</w:t>
            </w: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2"/>
              <w:jc w:val="right"/>
              <w:rPr>
                <w:i/>
                <w:sz w:val="18"/>
              </w:rPr>
            </w:pPr>
            <w:r>
              <w:rPr>
                <w:i/>
                <w:spacing w:val="-2"/>
                <w:w w:val="115"/>
                <w:sz w:val="18"/>
              </w:rPr>
              <w:t>76.500</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8"/>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8"/>
              </w:rPr>
            </w:pPr>
          </w:p>
        </w:tc>
      </w:tr>
      <w:tr>
        <w:trPr>
          <w:trHeight w:val="290" w:hRule="atLeast"/>
        </w:trPr>
        <w:tc>
          <w:tcPr>
            <w:tcW w:w="680" w:type="dxa"/>
            <w:tcBorders>
              <w:top w:val="single" w:sz="4" w:space="0" w:color="000000"/>
              <w:bottom w:val="single" w:sz="4" w:space="0" w:color="000000"/>
              <w:right w:val="single" w:sz="4" w:space="0" w:color="000000"/>
            </w:tcBorders>
          </w:tcPr>
          <w:p>
            <w:pPr>
              <w:pStyle w:val="TableParagraph"/>
              <w:spacing w:before="33"/>
              <w:ind w:right="22"/>
              <w:jc w:val="right"/>
              <w:rPr>
                <w:i/>
                <w:sz w:val="18"/>
              </w:rPr>
            </w:pPr>
            <w:r>
              <w:rPr>
                <w:i/>
                <w:spacing w:val="-5"/>
                <w:w w:val="115"/>
                <w:sz w:val="18"/>
              </w:rPr>
              <w:t>2.2</w:t>
            </w:r>
          </w:p>
        </w:tc>
        <w:tc>
          <w:tcPr>
            <w:tcW w:w="5480" w:type="dxa"/>
            <w:tcBorders>
              <w:top w:val="single" w:sz="4" w:space="0" w:color="000000"/>
              <w:left w:val="single" w:sz="4" w:space="0" w:color="000000"/>
              <w:bottom w:val="single" w:sz="4" w:space="0" w:color="000000"/>
              <w:right w:val="single" w:sz="4" w:space="0" w:color="000000"/>
            </w:tcBorders>
          </w:tcPr>
          <w:p>
            <w:pPr>
              <w:pStyle w:val="TableParagraph"/>
              <w:spacing w:before="33"/>
              <w:ind w:left="305"/>
              <w:rPr>
                <w:i/>
                <w:sz w:val="18"/>
              </w:rPr>
            </w:pPr>
            <w:r>
              <w:rPr>
                <w:b/>
                <w:i/>
                <w:w w:val="115"/>
                <w:sz w:val="18"/>
              </w:rPr>
              <w:t>6719486 </w:t>
            </w:r>
            <w:r>
              <w:rPr>
                <w:i/>
                <w:w w:val="115"/>
                <w:sz w:val="18"/>
              </w:rPr>
              <w:t>- Cot</w:t>
            </w:r>
            <w:r>
              <w:rPr>
                <w:i/>
                <w:spacing w:val="2"/>
                <w:w w:val="115"/>
                <w:sz w:val="18"/>
              </w:rPr>
              <w:t> </w:t>
            </w:r>
            <w:r>
              <w:rPr>
                <w:i/>
                <w:w w:val="115"/>
                <w:sz w:val="18"/>
              </w:rPr>
              <w:t>din polipropilena, avind</w:t>
            </w:r>
            <w:r>
              <w:rPr>
                <w:i/>
                <w:spacing w:val="1"/>
                <w:w w:val="115"/>
                <w:sz w:val="18"/>
              </w:rPr>
              <w:t> </w:t>
            </w:r>
            <w:r>
              <w:rPr>
                <w:i/>
                <w:w w:val="115"/>
                <w:sz w:val="18"/>
              </w:rPr>
              <w:t>diametrul 25</w:t>
            </w:r>
            <w:r>
              <w:rPr>
                <w:i/>
                <w:spacing w:val="2"/>
                <w:w w:val="115"/>
                <w:sz w:val="18"/>
              </w:rPr>
              <w:t> </w:t>
            </w:r>
            <w:r>
              <w:rPr>
                <w:i/>
                <w:spacing w:val="-7"/>
                <w:w w:val="115"/>
                <w:sz w:val="18"/>
              </w:rPr>
              <w:t>MM</w:t>
            </w:r>
          </w:p>
        </w:tc>
        <w:tc>
          <w:tcPr>
            <w:tcW w:w="800" w:type="dxa"/>
            <w:tcBorders>
              <w:top w:val="single" w:sz="4" w:space="0" w:color="000000"/>
              <w:left w:val="single" w:sz="4" w:space="0" w:color="000000"/>
              <w:bottom w:val="single" w:sz="4" w:space="0" w:color="000000"/>
              <w:right w:val="single" w:sz="4" w:space="0" w:color="000000"/>
            </w:tcBorders>
          </w:tcPr>
          <w:p>
            <w:pPr>
              <w:pStyle w:val="TableParagraph"/>
              <w:spacing w:before="33"/>
              <w:ind w:left="20"/>
              <w:jc w:val="center"/>
              <w:rPr>
                <w:i/>
                <w:sz w:val="18"/>
              </w:rPr>
            </w:pPr>
            <w:r>
              <w:rPr>
                <w:i/>
                <w:spacing w:val="-5"/>
                <w:w w:val="110"/>
                <w:sz w:val="18"/>
              </w:rPr>
              <w:t>buc</w:t>
            </w: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2"/>
              <w:jc w:val="right"/>
              <w:rPr>
                <w:i/>
                <w:sz w:val="18"/>
              </w:rPr>
            </w:pPr>
            <w:r>
              <w:rPr>
                <w:i/>
                <w:spacing w:val="-2"/>
                <w:w w:val="115"/>
                <w:sz w:val="18"/>
              </w:rPr>
              <w:t>6.000</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8"/>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8"/>
              </w:rPr>
            </w:pPr>
          </w:p>
        </w:tc>
      </w:tr>
      <w:tr>
        <w:trPr>
          <w:trHeight w:val="290" w:hRule="atLeast"/>
        </w:trPr>
        <w:tc>
          <w:tcPr>
            <w:tcW w:w="680" w:type="dxa"/>
            <w:tcBorders>
              <w:top w:val="single" w:sz="4" w:space="0" w:color="000000"/>
              <w:bottom w:val="single" w:sz="4" w:space="0" w:color="000000"/>
              <w:right w:val="single" w:sz="4" w:space="0" w:color="000000"/>
            </w:tcBorders>
          </w:tcPr>
          <w:p>
            <w:pPr>
              <w:pStyle w:val="TableParagraph"/>
              <w:spacing w:before="33"/>
              <w:ind w:right="22"/>
              <w:jc w:val="right"/>
              <w:rPr>
                <w:i/>
                <w:sz w:val="18"/>
              </w:rPr>
            </w:pPr>
            <w:r>
              <w:rPr>
                <w:i/>
                <w:spacing w:val="-5"/>
                <w:w w:val="115"/>
                <w:sz w:val="18"/>
              </w:rPr>
              <w:t>2.3</w:t>
            </w:r>
          </w:p>
        </w:tc>
        <w:tc>
          <w:tcPr>
            <w:tcW w:w="5480" w:type="dxa"/>
            <w:tcBorders>
              <w:top w:val="single" w:sz="4" w:space="0" w:color="000000"/>
              <w:left w:val="single" w:sz="4" w:space="0" w:color="000000"/>
              <w:bottom w:val="single" w:sz="4" w:space="0" w:color="000000"/>
              <w:right w:val="single" w:sz="4" w:space="0" w:color="000000"/>
            </w:tcBorders>
          </w:tcPr>
          <w:p>
            <w:pPr>
              <w:pStyle w:val="TableParagraph"/>
              <w:spacing w:before="33"/>
              <w:ind w:left="305"/>
              <w:rPr>
                <w:i/>
                <w:sz w:val="18"/>
              </w:rPr>
            </w:pPr>
            <w:r>
              <w:rPr>
                <w:b/>
                <w:i/>
                <w:w w:val="115"/>
                <w:sz w:val="18"/>
              </w:rPr>
              <w:t>6719494</w:t>
            </w:r>
            <w:r>
              <w:rPr>
                <w:b/>
                <w:i/>
                <w:spacing w:val="-1"/>
                <w:w w:val="115"/>
                <w:sz w:val="18"/>
              </w:rPr>
              <w:t> </w:t>
            </w:r>
            <w:r>
              <w:rPr>
                <w:i/>
                <w:w w:val="115"/>
                <w:sz w:val="18"/>
              </w:rPr>
              <w:t>- Teu</w:t>
            </w:r>
            <w:r>
              <w:rPr>
                <w:i/>
                <w:spacing w:val="-1"/>
                <w:w w:val="115"/>
                <w:sz w:val="18"/>
              </w:rPr>
              <w:t> </w:t>
            </w:r>
            <w:r>
              <w:rPr>
                <w:i/>
                <w:w w:val="115"/>
                <w:sz w:val="18"/>
              </w:rPr>
              <w:t>din polipropilena</w:t>
            </w:r>
            <w:r>
              <w:rPr>
                <w:i/>
                <w:spacing w:val="-1"/>
                <w:w w:val="115"/>
                <w:sz w:val="18"/>
              </w:rPr>
              <w:t> </w:t>
            </w:r>
            <w:r>
              <w:rPr>
                <w:i/>
                <w:w w:val="115"/>
                <w:sz w:val="18"/>
              </w:rPr>
              <w:t>avind diametrul 25 </w:t>
            </w:r>
            <w:r>
              <w:rPr>
                <w:i/>
                <w:spacing w:val="-7"/>
                <w:w w:val="115"/>
                <w:sz w:val="18"/>
              </w:rPr>
              <w:t>MM</w:t>
            </w:r>
          </w:p>
        </w:tc>
        <w:tc>
          <w:tcPr>
            <w:tcW w:w="800" w:type="dxa"/>
            <w:tcBorders>
              <w:top w:val="single" w:sz="4" w:space="0" w:color="000000"/>
              <w:left w:val="single" w:sz="4" w:space="0" w:color="000000"/>
              <w:bottom w:val="single" w:sz="4" w:space="0" w:color="000000"/>
              <w:right w:val="single" w:sz="4" w:space="0" w:color="000000"/>
            </w:tcBorders>
          </w:tcPr>
          <w:p>
            <w:pPr>
              <w:pStyle w:val="TableParagraph"/>
              <w:spacing w:before="33"/>
              <w:ind w:left="20"/>
              <w:jc w:val="center"/>
              <w:rPr>
                <w:i/>
                <w:sz w:val="18"/>
              </w:rPr>
            </w:pPr>
            <w:r>
              <w:rPr>
                <w:i/>
                <w:spacing w:val="-5"/>
                <w:w w:val="110"/>
                <w:sz w:val="18"/>
              </w:rPr>
              <w:t>buc</w:t>
            </w: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2"/>
              <w:jc w:val="right"/>
              <w:rPr>
                <w:i/>
                <w:sz w:val="18"/>
              </w:rPr>
            </w:pPr>
            <w:r>
              <w:rPr>
                <w:i/>
                <w:spacing w:val="-2"/>
                <w:w w:val="115"/>
                <w:sz w:val="18"/>
              </w:rPr>
              <w:t>45.000</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8"/>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8"/>
              </w:rPr>
            </w:pPr>
          </w:p>
        </w:tc>
      </w:tr>
      <w:tr>
        <w:trPr>
          <w:trHeight w:val="470" w:hRule="atLeast"/>
        </w:trPr>
        <w:tc>
          <w:tcPr>
            <w:tcW w:w="680" w:type="dxa"/>
            <w:tcBorders>
              <w:top w:val="single" w:sz="4" w:space="0" w:color="000000"/>
              <w:bottom w:val="single" w:sz="4" w:space="0" w:color="000000"/>
              <w:right w:val="single" w:sz="4" w:space="0" w:color="000000"/>
            </w:tcBorders>
          </w:tcPr>
          <w:p>
            <w:pPr>
              <w:pStyle w:val="TableParagraph"/>
              <w:spacing w:before="33"/>
              <w:ind w:right="22"/>
              <w:jc w:val="right"/>
              <w:rPr>
                <w:i/>
                <w:sz w:val="18"/>
              </w:rPr>
            </w:pPr>
            <w:r>
              <w:rPr>
                <w:i/>
                <w:spacing w:val="-5"/>
                <w:w w:val="115"/>
                <w:sz w:val="18"/>
              </w:rPr>
              <w:t>2.4</w:t>
            </w:r>
          </w:p>
        </w:tc>
        <w:tc>
          <w:tcPr>
            <w:tcW w:w="5480" w:type="dxa"/>
            <w:tcBorders>
              <w:top w:val="single" w:sz="4" w:space="0" w:color="000000"/>
              <w:left w:val="single" w:sz="4" w:space="0" w:color="000000"/>
              <w:bottom w:val="single" w:sz="4" w:space="0" w:color="000000"/>
              <w:right w:val="single" w:sz="4" w:space="0" w:color="000000"/>
            </w:tcBorders>
          </w:tcPr>
          <w:p>
            <w:pPr>
              <w:pStyle w:val="TableParagraph"/>
              <w:spacing w:line="210" w:lineRule="atLeast" w:before="30"/>
              <w:ind w:left="305" w:right="150"/>
              <w:rPr>
                <w:i/>
                <w:sz w:val="18"/>
              </w:rPr>
            </w:pPr>
            <w:r>
              <w:rPr>
                <w:b/>
                <w:i/>
                <w:w w:val="115"/>
                <w:sz w:val="18"/>
              </w:rPr>
              <w:t>6719514 </w:t>
            </w:r>
            <w:r>
              <w:rPr>
                <w:i/>
                <w:w w:val="115"/>
                <w:sz w:val="18"/>
              </w:rPr>
              <w:t>- Reductie din polipropilena avind diametrul 25 X 16 MM</w:t>
            </w:r>
          </w:p>
        </w:tc>
        <w:tc>
          <w:tcPr>
            <w:tcW w:w="800" w:type="dxa"/>
            <w:tcBorders>
              <w:top w:val="single" w:sz="4" w:space="0" w:color="000000"/>
              <w:left w:val="single" w:sz="4" w:space="0" w:color="000000"/>
              <w:bottom w:val="single" w:sz="4" w:space="0" w:color="000000"/>
              <w:right w:val="single" w:sz="4" w:space="0" w:color="000000"/>
            </w:tcBorders>
          </w:tcPr>
          <w:p>
            <w:pPr>
              <w:pStyle w:val="TableParagraph"/>
              <w:spacing w:before="33"/>
              <w:ind w:left="20"/>
              <w:jc w:val="center"/>
              <w:rPr>
                <w:i/>
                <w:sz w:val="18"/>
              </w:rPr>
            </w:pPr>
            <w:r>
              <w:rPr>
                <w:i/>
                <w:spacing w:val="-5"/>
                <w:w w:val="110"/>
                <w:sz w:val="18"/>
              </w:rPr>
              <w:t>buc</w:t>
            </w: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2"/>
              <w:jc w:val="right"/>
              <w:rPr>
                <w:i/>
                <w:sz w:val="18"/>
              </w:rPr>
            </w:pPr>
            <w:r>
              <w:rPr>
                <w:i/>
                <w:spacing w:val="-2"/>
                <w:w w:val="115"/>
                <w:sz w:val="18"/>
              </w:rPr>
              <w:t>9.000</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8"/>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8"/>
              </w:rPr>
            </w:pPr>
          </w:p>
        </w:tc>
      </w:tr>
      <w:tr>
        <w:trPr>
          <w:trHeight w:val="470" w:hRule="atLeast"/>
        </w:trPr>
        <w:tc>
          <w:tcPr>
            <w:tcW w:w="680" w:type="dxa"/>
            <w:tcBorders>
              <w:top w:val="single" w:sz="4" w:space="0" w:color="000000"/>
              <w:bottom w:val="single" w:sz="4" w:space="0" w:color="000000"/>
              <w:right w:val="single" w:sz="4" w:space="0" w:color="000000"/>
            </w:tcBorders>
          </w:tcPr>
          <w:p>
            <w:pPr>
              <w:pStyle w:val="TableParagraph"/>
              <w:spacing w:before="33"/>
              <w:ind w:right="22"/>
              <w:jc w:val="right"/>
              <w:rPr>
                <w:i/>
                <w:sz w:val="18"/>
              </w:rPr>
            </w:pPr>
            <w:r>
              <w:rPr>
                <w:i/>
                <w:spacing w:val="-5"/>
                <w:w w:val="115"/>
                <w:sz w:val="18"/>
              </w:rPr>
              <w:t>2.5</w:t>
            </w:r>
          </w:p>
        </w:tc>
        <w:tc>
          <w:tcPr>
            <w:tcW w:w="5480" w:type="dxa"/>
            <w:tcBorders>
              <w:top w:val="single" w:sz="4" w:space="0" w:color="000000"/>
              <w:left w:val="single" w:sz="4" w:space="0" w:color="000000"/>
              <w:bottom w:val="single" w:sz="4" w:space="0" w:color="000000"/>
              <w:right w:val="single" w:sz="4" w:space="0" w:color="000000"/>
            </w:tcBorders>
          </w:tcPr>
          <w:p>
            <w:pPr>
              <w:pStyle w:val="TableParagraph"/>
              <w:spacing w:line="210" w:lineRule="atLeast" w:before="30"/>
              <w:ind w:left="305" w:right="150"/>
              <w:rPr>
                <w:i/>
                <w:sz w:val="18"/>
              </w:rPr>
            </w:pPr>
            <w:r>
              <w:rPr>
                <w:b/>
                <w:i/>
                <w:w w:val="115"/>
                <w:sz w:val="18"/>
              </w:rPr>
              <w:t>6719478 </w:t>
            </w:r>
            <w:r>
              <w:rPr>
                <w:i/>
                <w:w w:val="115"/>
                <w:sz w:val="18"/>
              </w:rPr>
              <w:t>- Mufa polipropilena avind diametrul exterior 25 MM</w:t>
            </w:r>
          </w:p>
        </w:tc>
        <w:tc>
          <w:tcPr>
            <w:tcW w:w="800" w:type="dxa"/>
            <w:tcBorders>
              <w:top w:val="single" w:sz="4" w:space="0" w:color="000000"/>
              <w:left w:val="single" w:sz="4" w:space="0" w:color="000000"/>
              <w:bottom w:val="single" w:sz="4" w:space="0" w:color="000000"/>
              <w:right w:val="single" w:sz="4" w:space="0" w:color="000000"/>
            </w:tcBorders>
          </w:tcPr>
          <w:p>
            <w:pPr>
              <w:pStyle w:val="TableParagraph"/>
              <w:spacing w:before="33"/>
              <w:ind w:left="20"/>
              <w:jc w:val="center"/>
              <w:rPr>
                <w:i/>
                <w:sz w:val="18"/>
              </w:rPr>
            </w:pPr>
            <w:r>
              <w:rPr>
                <w:i/>
                <w:spacing w:val="-5"/>
                <w:w w:val="110"/>
                <w:sz w:val="18"/>
              </w:rPr>
              <w:t>buc</w:t>
            </w: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2"/>
              <w:jc w:val="right"/>
              <w:rPr>
                <w:i/>
                <w:sz w:val="18"/>
              </w:rPr>
            </w:pPr>
            <w:r>
              <w:rPr>
                <w:i/>
                <w:spacing w:val="-2"/>
                <w:w w:val="115"/>
                <w:sz w:val="18"/>
              </w:rPr>
              <w:t>6.000</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8"/>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8"/>
              </w:rPr>
            </w:pPr>
          </w:p>
        </w:tc>
      </w:tr>
      <w:tr>
        <w:trPr>
          <w:trHeight w:val="290" w:hRule="atLeast"/>
        </w:trPr>
        <w:tc>
          <w:tcPr>
            <w:tcW w:w="680" w:type="dxa"/>
            <w:vMerge w:val="restart"/>
            <w:tcBorders>
              <w:top w:val="single" w:sz="4" w:space="0" w:color="000000"/>
              <w:bottom w:val="single" w:sz="4" w:space="0" w:color="000000"/>
              <w:right w:val="single" w:sz="4" w:space="0" w:color="000000"/>
            </w:tcBorders>
          </w:tcPr>
          <w:p>
            <w:pPr>
              <w:pStyle w:val="TableParagraph"/>
              <w:spacing w:before="33"/>
              <w:ind w:right="22"/>
              <w:jc w:val="right"/>
              <w:rPr>
                <w:b/>
                <w:sz w:val="18"/>
              </w:rPr>
            </w:pPr>
            <w:r>
              <w:rPr>
                <w:b/>
                <w:spacing w:val="-10"/>
                <w:w w:val="125"/>
                <w:sz w:val="18"/>
              </w:rPr>
              <w:t>3</w:t>
            </w:r>
          </w:p>
        </w:tc>
        <w:tc>
          <w:tcPr>
            <w:tcW w:w="5480" w:type="dxa"/>
            <w:vMerge w:val="restart"/>
            <w:tcBorders>
              <w:top w:val="single" w:sz="4" w:space="0" w:color="000000"/>
              <w:left w:val="single" w:sz="4" w:space="0" w:color="000000"/>
              <w:bottom w:val="single" w:sz="4" w:space="0" w:color="000000"/>
              <w:right w:val="single" w:sz="4" w:space="0" w:color="000000"/>
            </w:tcBorders>
          </w:tcPr>
          <w:p>
            <w:pPr>
              <w:pStyle w:val="TableParagraph"/>
              <w:spacing w:line="242" w:lineRule="auto" w:before="33"/>
              <w:ind w:left="45"/>
              <w:rPr>
                <w:sz w:val="18"/>
              </w:rPr>
            </w:pPr>
            <w:r>
              <w:rPr>
                <w:b/>
                <w:w w:val="115"/>
                <w:sz w:val="18"/>
              </w:rPr>
              <w:t>SA04A01&gt; - </w:t>
            </w:r>
            <w:r>
              <w:rPr>
                <w:w w:val="115"/>
                <w:sz w:val="18"/>
              </w:rPr>
              <w:t>Teava din polipropilena reticulata PN 16, D32mm, se va furniza cu mufe de imbinare si fitinguri (coturi, teuri, reductii). Sistem complet de suporti din otel zincat (bride, tije, mansoane, antizgomot, sisteme de prindere,</w:t>
            </w:r>
            <w:r>
              <w:rPr>
                <w:spacing w:val="-6"/>
                <w:w w:val="115"/>
                <w:sz w:val="18"/>
              </w:rPr>
              <w:t> </w:t>
            </w:r>
            <w:r>
              <w:rPr>
                <w:w w:val="115"/>
                <w:sz w:val="18"/>
              </w:rPr>
              <w:t>suruburi</w:t>
            </w:r>
            <w:r>
              <w:rPr>
                <w:spacing w:val="-6"/>
                <w:w w:val="115"/>
                <w:sz w:val="18"/>
              </w:rPr>
              <w:t> </w:t>
            </w:r>
            <w:r>
              <w:rPr>
                <w:w w:val="115"/>
                <w:sz w:val="18"/>
              </w:rPr>
              <w:t>etc.),</w:t>
            </w:r>
            <w:r>
              <w:rPr>
                <w:spacing w:val="-6"/>
                <w:w w:val="115"/>
                <w:sz w:val="18"/>
              </w:rPr>
              <w:t> </w:t>
            </w:r>
            <w:r>
              <w:rPr>
                <w:w w:val="115"/>
                <w:sz w:val="18"/>
              </w:rPr>
              <w:t>procurare</w:t>
            </w:r>
            <w:r>
              <w:rPr>
                <w:spacing w:val="-5"/>
                <w:w w:val="115"/>
                <w:sz w:val="18"/>
              </w:rPr>
              <w:t> </w:t>
            </w:r>
            <w:r>
              <w:rPr>
                <w:w w:val="115"/>
                <w:sz w:val="18"/>
              </w:rPr>
              <w:t>si</w:t>
            </w:r>
            <w:r>
              <w:rPr>
                <w:spacing w:val="-6"/>
                <w:w w:val="115"/>
                <w:sz w:val="18"/>
              </w:rPr>
              <w:t> </w:t>
            </w:r>
            <w:r>
              <w:rPr>
                <w:w w:val="115"/>
                <w:sz w:val="18"/>
              </w:rPr>
              <w:t>montare,</w:t>
            </w:r>
            <w:r>
              <w:rPr>
                <w:spacing w:val="-6"/>
                <w:w w:val="115"/>
                <w:sz w:val="18"/>
              </w:rPr>
              <w:t> </w:t>
            </w:r>
            <w:r>
              <w:rPr>
                <w:w w:val="115"/>
                <w:sz w:val="18"/>
              </w:rPr>
              <w:t>inclusiv</w:t>
            </w:r>
            <w:r>
              <w:rPr>
                <w:spacing w:val="-6"/>
                <w:w w:val="115"/>
                <w:sz w:val="18"/>
              </w:rPr>
              <w:t> </w:t>
            </w:r>
            <w:r>
              <w:rPr>
                <w:w w:val="115"/>
                <w:sz w:val="18"/>
              </w:rPr>
              <w:t>tup gofrat de protectie la montajul in perete</w:t>
            </w:r>
          </w:p>
        </w:tc>
        <w:tc>
          <w:tcPr>
            <w:tcW w:w="800" w:type="dxa"/>
            <w:vMerge w:val="restart"/>
            <w:tcBorders>
              <w:top w:val="single" w:sz="4" w:space="0" w:color="000000"/>
              <w:left w:val="single" w:sz="4" w:space="0" w:color="000000"/>
              <w:bottom w:val="single" w:sz="4" w:space="0" w:color="000000"/>
              <w:right w:val="single" w:sz="4" w:space="0" w:color="000000"/>
            </w:tcBorders>
          </w:tcPr>
          <w:p>
            <w:pPr>
              <w:pStyle w:val="TableParagraph"/>
              <w:spacing w:before="33"/>
              <w:ind w:left="280"/>
              <w:rPr>
                <w:b/>
                <w:sz w:val="18"/>
              </w:rPr>
            </w:pPr>
            <w:r>
              <w:rPr>
                <w:b/>
                <w:spacing w:val="-5"/>
                <w:w w:val="120"/>
                <w:sz w:val="18"/>
              </w:rPr>
              <w:t>ml</w:t>
            </w: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b/>
                <w:sz w:val="18"/>
              </w:rPr>
            </w:pPr>
            <w:r>
              <w:rPr>
                <w:b/>
                <w:spacing w:val="-2"/>
                <w:w w:val="125"/>
                <w:sz w:val="18"/>
              </w:rPr>
              <w:t>40.000</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8"/>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8"/>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material:</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8"/>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8"/>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manopera:</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8"/>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8"/>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20"/>
                <w:sz w:val="18"/>
              </w:rPr>
              <w:t>utilaj:</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8"/>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8"/>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transport:</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8"/>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8"/>
              </w:rPr>
            </w:pPr>
          </w:p>
        </w:tc>
      </w:tr>
      <w:tr>
        <w:trPr>
          <w:trHeight w:val="470" w:hRule="atLeast"/>
        </w:trPr>
        <w:tc>
          <w:tcPr>
            <w:tcW w:w="680" w:type="dxa"/>
            <w:tcBorders>
              <w:top w:val="single" w:sz="4" w:space="0" w:color="000000"/>
              <w:bottom w:val="single" w:sz="4" w:space="0" w:color="000000"/>
              <w:right w:val="single" w:sz="4" w:space="0" w:color="000000"/>
            </w:tcBorders>
          </w:tcPr>
          <w:p>
            <w:pPr>
              <w:pStyle w:val="TableParagraph"/>
              <w:spacing w:before="33"/>
              <w:ind w:right="22"/>
              <w:jc w:val="right"/>
              <w:rPr>
                <w:i/>
                <w:sz w:val="18"/>
              </w:rPr>
            </w:pPr>
            <w:r>
              <w:rPr>
                <w:i/>
                <w:spacing w:val="-5"/>
                <w:w w:val="115"/>
                <w:sz w:val="18"/>
              </w:rPr>
              <w:t>3.1</w:t>
            </w:r>
          </w:p>
        </w:tc>
        <w:tc>
          <w:tcPr>
            <w:tcW w:w="5480" w:type="dxa"/>
            <w:tcBorders>
              <w:top w:val="single" w:sz="4" w:space="0" w:color="000000"/>
              <w:left w:val="single" w:sz="4" w:space="0" w:color="000000"/>
              <w:bottom w:val="single" w:sz="4" w:space="0" w:color="000000"/>
              <w:right w:val="single" w:sz="4" w:space="0" w:color="000000"/>
            </w:tcBorders>
          </w:tcPr>
          <w:p>
            <w:pPr>
              <w:pStyle w:val="TableParagraph"/>
              <w:spacing w:line="210" w:lineRule="atLeast" w:before="30"/>
              <w:ind w:left="305"/>
              <w:rPr>
                <w:i/>
                <w:sz w:val="18"/>
              </w:rPr>
            </w:pPr>
            <w:r>
              <w:rPr>
                <w:b/>
                <w:i/>
                <w:w w:val="115"/>
                <w:sz w:val="18"/>
              </w:rPr>
              <w:t>6701168</w:t>
            </w:r>
            <w:r>
              <w:rPr>
                <w:b/>
                <w:i/>
                <w:spacing w:val="-5"/>
                <w:w w:val="115"/>
                <w:sz w:val="18"/>
              </w:rPr>
              <w:t> </w:t>
            </w:r>
            <w:r>
              <w:rPr>
                <w:i/>
                <w:w w:val="115"/>
                <w:sz w:val="18"/>
              </w:rPr>
              <w:t>-</w:t>
            </w:r>
            <w:r>
              <w:rPr>
                <w:i/>
                <w:spacing w:val="-5"/>
                <w:w w:val="115"/>
                <w:sz w:val="18"/>
              </w:rPr>
              <w:t> </w:t>
            </w:r>
            <w:r>
              <w:rPr>
                <w:i/>
                <w:w w:val="115"/>
                <w:sz w:val="18"/>
              </w:rPr>
              <w:t>Teava</w:t>
            </w:r>
            <w:r>
              <w:rPr>
                <w:i/>
                <w:spacing w:val="-5"/>
                <w:w w:val="115"/>
                <w:sz w:val="18"/>
              </w:rPr>
              <w:t> </w:t>
            </w:r>
            <w:r>
              <w:rPr>
                <w:i/>
                <w:w w:val="115"/>
                <w:sz w:val="18"/>
              </w:rPr>
              <w:t>din</w:t>
            </w:r>
            <w:r>
              <w:rPr>
                <w:i/>
                <w:spacing w:val="-5"/>
                <w:w w:val="115"/>
                <w:sz w:val="18"/>
              </w:rPr>
              <w:t> </w:t>
            </w:r>
            <w:r>
              <w:rPr>
                <w:i/>
                <w:w w:val="115"/>
                <w:sz w:val="18"/>
              </w:rPr>
              <w:t>polipropilena</w:t>
            </w:r>
            <w:r>
              <w:rPr>
                <w:i/>
                <w:spacing w:val="-5"/>
                <w:w w:val="115"/>
                <w:sz w:val="18"/>
              </w:rPr>
              <w:t> </w:t>
            </w:r>
            <w:r>
              <w:rPr>
                <w:i/>
                <w:w w:val="115"/>
                <w:sz w:val="18"/>
              </w:rPr>
              <w:t>reticulata</w:t>
            </w:r>
            <w:r>
              <w:rPr>
                <w:i/>
                <w:spacing w:val="-5"/>
                <w:w w:val="115"/>
                <w:sz w:val="18"/>
              </w:rPr>
              <w:t> </w:t>
            </w:r>
            <w:r>
              <w:rPr>
                <w:i/>
                <w:w w:val="115"/>
                <w:sz w:val="18"/>
              </w:rPr>
              <w:t>PN</w:t>
            </w:r>
            <w:r>
              <w:rPr>
                <w:i/>
                <w:spacing w:val="-4"/>
                <w:w w:val="115"/>
                <w:sz w:val="18"/>
              </w:rPr>
              <w:t> </w:t>
            </w:r>
            <w:r>
              <w:rPr>
                <w:i/>
                <w:w w:val="115"/>
                <w:sz w:val="18"/>
              </w:rPr>
              <w:t>16, </w:t>
            </w:r>
            <w:r>
              <w:rPr>
                <w:i/>
                <w:spacing w:val="-2"/>
                <w:w w:val="115"/>
                <w:sz w:val="18"/>
              </w:rPr>
              <w:t>D32mm</w:t>
            </w:r>
          </w:p>
        </w:tc>
        <w:tc>
          <w:tcPr>
            <w:tcW w:w="800" w:type="dxa"/>
            <w:tcBorders>
              <w:top w:val="single" w:sz="4" w:space="0" w:color="000000"/>
              <w:left w:val="single" w:sz="4" w:space="0" w:color="000000"/>
              <w:bottom w:val="single" w:sz="4" w:space="0" w:color="000000"/>
              <w:right w:val="single" w:sz="4" w:space="0" w:color="000000"/>
            </w:tcBorders>
          </w:tcPr>
          <w:p>
            <w:pPr>
              <w:pStyle w:val="TableParagraph"/>
              <w:spacing w:before="33"/>
              <w:ind w:left="20"/>
              <w:jc w:val="center"/>
              <w:rPr>
                <w:i/>
                <w:sz w:val="18"/>
              </w:rPr>
            </w:pPr>
            <w:r>
              <w:rPr>
                <w:i/>
                <w:spacing w:val="-10"/>
                <w:w w:val="115"/>
                <w:sz w:val="18"/>
              </w:rPr>
              <w:t>m</w:t>
            </w: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2"/>
              <w:jc w:val="right"/>
              <w:rPr>
                <w:i/>
                <w:sz w:val="18"/>
              </w:rPr>
            </w:pPr>
            <w:r>
              <w:rPr>
                <w:i/>
                <w:spacing w:val="-2"/>
                <w:w w:val="115"/>
                <w:sz w:val="18"/>
              </w:rPr>
              <w:t>40.800</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8"/>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8"/>
              </w:rPr>
            </w:pPr>
          </w:p>
        </w:tc>
      </w:tr>
      <w:tr>
        <w:trPr>
          <w:trHeight w:val="290" w:hRule="atLeast"/>
        </w:trPr>
        <w:tc>
          <w:tcPr>
            <w:tcW w:w="680" w:type="dxa"/>
            <w:tcBorders>
              <w:top w:val="single" w:sz="4" w:space="0" w:color="000000"/>
              <w:bottom w:val="single" w:sz="4" w:space="0" w:color="000000"/>
              <w:right w:val="single" w:sz="4" w:space="0" w:color="000000"/>
            </w:tcBorders>
          </w:tcPr>
          <w:p>
            <w:pPr>
              <w:pStyle w:val="TableParagraph"/>
              <w:spacing w:before="33"/>
              <w:ind w:right="22"/>
              <w:jc w:val="right"/>
              <w:rPr>
                <w:i/>
                <w:sz w:val="18"/>
              </w:rPr>
            </w:pPr>
            <w:r>
              <w:rPr>
                <w:i/>
                <w:spacing w:val="-5"/>
                <w:w w:val="115"/>
                <w:sz w:val="18"/>
              </w:rPr>
              <w:t>3.2</w:t>
            </w:r>
          </w:p>
        </w:tc>
        <w:tc>
          <w:tcPr>
            <w:tcW w:w="5480" w:type="dxa"/>
            <w:tcBorders>
              <w:top w:val="single" w:sz="4" w:space="0" w:color="000000"/>
              <w:left w:val="single" w:sz="4" w:space="0" w:color="000000"/>
              <w:bottom w:val="single" w:sz="4" w:space="0" w:color="000000"/>
              <w:right w:val="single" w:sz="4" w:space="0" w:color="000000"/>
            </w:tcBorders>
          </w:tcPr>
          <w:p>
            <w:pPr>
              <w:pStyle w:val="TableParagraph"/>
              <w:spacing w:before="33"/>
              <w:ind w:left="305"/>
              <w:rPr>
                <w:i/>
                <w:sz w:val="18"/>
              </w:rPr>
            </w:pPr>
            <w:r>
              <w:rPr>
                <w:b/>
                <w:i/>
                <w:w w:val="115"/>
                <w:sz w:val="18"/>
              </w:rPr>
              <w:t>6719487 </w:t>
            </w:r>
            <w:r>
              <w:rPr>
                <w:i/>
                <w:w w:val="115"/>
                <w:sz w:val="18"/>
              </w:rPr>
              <w:t>- Cot</w:t>
            </w:r>
            <w:r>
              <w:rPr>
                <w:i/>
                <w:spacing w:val="2"/>
                <w:w w:val="115"/>
                <w:sz w:val="18"/>
              </w:rPr>
              <w:t> </w:t>
            </w:r>
            <w:r>
              <w:rPr>
                <w:i/>
                <w:w w:val="115"/>
                <w:sz w:val="18"/>
              </w:rPr>
              <w:t>din polipropilena, avind</w:t>
            </w:r>
            <w:r>
              <w:rPr>
                <w:i/>
                <w:spacing w:val="1"/>
                <w:w w:val="115"/>
                <w:sz w:val="18"/>
              </w:rPr>
              <w:t> </w:t>
            </w:r>
            <w:r>
              <w:rPr>
                <w:i/>
                <w:w w:val="115"/>
                <w:sz w:val="18"/>
              </w:rPr>
              <w:t>diametrul 32</w:t>
            </w:r>
            <w:r>
              <w:rPr>
                <w:i/>
                <w:spacing w:val="2"/>
                <w:w w:val="115"/>
                <w:sz w:val="18"/>
              </w:rPr>
              <w:t> </w:t>
            </w:r>
            <w:r>
              <w:rPr>
                <w:i/>
                <w:spacing w:val="-7"/>
                <w:w w:val="115"/>
                <w:sz w:val="18"/>
              </w:rPr>
              <w:t>MM</w:t>
            </w:r>
          </w:p>
        </w:tc>
        <w:tc>
          <w:tcPr>
            <w:tcW w:w="800" w:type="dxa"/>
            <w:tcBorders>
              <w:top w:val="single" w:sz="4" w:space="0" w:color="000000"/>
              <w:left w:val="single" w:sz="4" w:space="0" w:color="000000"/>
              <w:bottom w:val="single" w:sz="4" w:space="0" w:color="000000"/>
              <w:right w:val="single" w:sz="4" w:space="0" w:color="000000"/>
            </w:tcBorders>
          </w:tcPr>
          <w:p>
            <w:pPr>
              <w:pStyle w:val="TableParagraph"/>
              <w:spacing w:before="33"/>
              <w:ind w:left="20"/>
              <w:jc w:val="center"/>
              <w:rPr>
                <w:i/>
                <w:sz w:val="18"/>
              </w:rPr>
            </w:pPr>
            <w:r>
              <w:rPr>
                <w:i/>
                <w:spacing w:val="-5"/>
                <w:w w:val="110"/>
                <w:sz w:val="18"/>
              </w:rPr>
              <w:t>buc</w:t>
            </w: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2"/>
              <w:jc w:val="right"/>
              <w:rPr>
                <w:i/>
                <w:sz w:val="18"/>
              </w:rPr>
            </w:pPr>
            <w:r>
              <w:rPr>
                <w:i/>
                <w:spacing w:val="-2"/>
                <w:w w:val="115"/>
                <w:sz w:val="18"/>
              </w:rPr>
              <w:t>4.000</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8"/>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8"/>
              </w:rPr>
            </w:pPr>
          </w:p>
        </w:tc>
      </w:tr>
      <w:tr>
        <w:trPr>
          <w:trHeight w:val="290" w:hRule="atLeast"/>
        </w:trPr>
        <w:tc>
          <w:tcPr>
            <w:tcW w:w="680" w:type="dxa"/>
            <w:tcBorders>
              <w:top w:val="single" w:sz="4" w:space="0" w:color="000000"/>
              <w:bottom w:val="single" w:sz="4" w:space="0" w:color="000000"/>
              <w:right w:val="single" w:sz="4" w:space="0" w:color="000000"/>
            </w:tcBorders>
          </w:tcPr>
          <w:p>
            <w:pPr>
              <w:pStyle w:val="TableParagraph"/>
              <w:spacing w:before="33"/>
              <w:ind w:right="22"/>
              <w:jc w:val="right"/>
              <w:rPr>
                <w:i/>
                <w:sz w:val="18"/>
              </w:rPr>
            </w:pPr>
            <w:r>
              <w:rPr>
                <w:i/>
                <w:spacing w:val="-5"/>
                <w:w w:val="115"/>
                <w:sz w:val="18"/>
              </w:rPr>
              <w:t>3.3</w:t>
            </w:r>
          </w:p>
        </w:tc>
        <w:tc>
          <w:tcPr>
            <w:tcW w:w="5480" w:type="dxa"/>
            <w:tcBorders>
              <w:top w:val="single" w:sz="4" w:space="0" w:color="000000"/>
              <w:left w:val="single" w:sz="4" w:space="0" w:color="000000"/>
              <w:bottom w:val="single" w:sz="4" w:space="0" w:color="000000"/>
              <w:right w:val="single" w:sz="4" w:space="0" w:color="000000"/>
            </w:tcBorders>
          </w:tcPr>
          <w:p>
            <w:pPr>
              <w:pStyle w:val="TableParagraph"/>
              <w:spacing w:before="33"/>
              <w:ind w:left="305"/>
              <w:rPr>
                <w:i/>
                <w:sz w:val="18"/>
              </w:rPr>
            </w:pPr>
            <w:r>
              <w:rPr>
                <w:b/>
                <w:i/>
                <w:w w:val="115"/>
                <w:sz w:val="18"/>
              </w:rPr>
              <w:t>6719451</w:t>
            </w:r>
            <w:r>
              <w:rPr>
                <w:b/>
                <w:i/>
                <w:spacing w:val="-1"/>
                <w:w w:val="115"/>
                <w:sz w:val="18"/>
              </w:rPr>
              <w:t> </w:t>
            </w:r>
            <w:r>
              <w:rPr>
                <w:i/>
                <w:w w:val="115"/>
                <w:sz w:val="18"/>
              </w:rPr>
              <w:t>- Teu pehd pentru electrofuz</w:t>
            </w:r>
            <w:r>
              <w:rPr>
                <w:i/>
                <w:spacing w:val="-1"/>
                <w:w w:val="115"/>
                <w:sz w:val="18"/>
              </w:rPr>
              <w:t> </w:t>
            </w:r>
            <w:r>
              <w:rPr>
                <w:i/>
                <w:w w:val="115"/>
                <w:sz w:val="18"/>
              </w:rPr>
              <w:t>diam</w:t>
            </w:r>
            <w:r>
              <w:rPr>
                <w:i/>
                <w:spacing w:val="1"/>
                <w:w w:val="115"/>
                <w:sz w:val="18"/>
              </w:rPr>
              <w:t> </w:t>
            </w:r>
            <w:r>
              <w:rPr>
                <w:i/>
                <w:w w:val="115"/>
                <w:sz w:val="18"/>
              </w:rPr>
              <w:t>ext</w:t>
            </w:r>
            <w:r>
              <w:rPr>
                <w:i/>
                <w:spacing w:val="1"/>
                <w:w w:val="115"/>
                <w:sz w:val="18"/>
              </w:rPr>
              <w:t> </w:t>
            </w:r>
            <w:r>
              <w:rPr>
                <w:i/>
                <w:w w:val="115"/>
                <w:sz w:val="18"/>
              </w:rPr>
              <w:t>32</w:t>
            </w:r>
            <w:r>
              <w:rPr>
                <w:i/>
                <w:spacing w:val="1"/>
                <w:w w:val="115"/>
                <w:sz w:val="18"/>
              </w:rPr>
              <w:t> </w:t>
            </w:r>
            <w:r>
              <w:rPr>
                <w:i/>
                <w:spacing w:val="-7"/>
                <w:w w:val="115"/>
                <w:sz w:val="18"/>
              </w:rPr>
              <w:t>MM</w:t>
            </w:r>
          </w:p>
        </w:tc>
        <w:tc>
          <w:tcPr>
            <w:tcW w:w="800" w:type="dxa"/>
            <w:tcBorders>
              <w:top w:val="single" w:sz="4" w:space="0" w:color="000000"/>
              <w:left w:val="single" w:sz="4" w:space="0" w:color="000000"/>
              <w:bottom w:val="single" w:sz="4" w:space="0" w:color="000000"/>
              <w:right w:val="single" w:sz="4" w:space="0" w:color="000000"/>
            </w:tcBorders>
          </w:tcPr>
          <w:p>
            <w:pPr>
              <w:pStyle w:val="TableParagraph"/>
              <w:spacing w:before="33"/>
              <w:ind w:left="20"/>
              <w:jc w:val="center"/>
              <w:rPr>
                <w:i/>
                <w:sz w:val="18"/>
              </w:rPr>
            </w:pPr>
            <w:r>
              <w:rPr>
                <w:i/>
                <w:spacing w:val="-5"/>
                <w:w w:val="110"/>
                <w:sz w:val="18"/>
              </w:rPr>
              <w:t>buc</w:t>
            </w: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2"/>
              <w:jc w:val="right"/>
              <w:rPr>
                <w:i/>
                <w:sz w:val="18"/>
              </w:rPr>
            </w:pPr>
            <w:r>
              <w:rPr>
                <w:i/>
                <w:spacing w:val="-2"/>
                <w:w w:val="115"/>
                <w:sz w:val="18"/>
              </w:rPr>
              <w:t>28.000</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8"/>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8"/>
              </w:rPr>
            </w:pPr>
          </w:p>
        </w:tc>
      </w:tr>
    </w:tbl>
    <w:p>
      <w:pPr>
        <w:pStyle w:val="TableParagraph"/>
        <w:spacing w:after="0"/>
        <w:rPr>
          <w:rFonts w:ascii="Times New Roman"/>
          <w:sz w:val="18"/>
        </w:rPr>
        <w:sectPr>
          <w:headerReference w:type="default" r:id="rId18"/>
          <w:footerReference w:type="default" r:id="rId19"/>
          <w:pgSz w:w="11900" w:h="16840"/>
          <w:pgMar w:header="405" w:footer="625" w:top="600" w:bottom="820" w:left="283" w:right="283"/>
          <w:pgNumType w:start="1"/>
        </w:sectPr>
      </w:pPr>
    </w:p>
    <w:p>
      <w:pPr>
        <w:pStyle w:val="BodyText"/>
        <w:spacing w:before="7"/>
        <w:rPr>
          <w:b/>
          <w:sz w:val="15"/>
        </w:rPr>
      </w:pPr>
    </w:p>
    <w:tbl>
      <w:tblPr>
        <w:tblW w:w="0" w:type="auto"/>
        <w:jc w:val="left"/>
        <w:tblInd w:w="126" w:type="dxa"/>
        <w:tblBorders>
          <w:top w:val="single" w:sz="8" w:space="0" w:color="4E4E4E"/>
          <w:left w:val="single" w:sz="8" w:space="0" w:color="4E4E4E"/>
          <w:bottom w:val="single" w:sz="8" w:space="0" w:color="4E4E4E"/>
          <w:right w:val="single" w:sz="8" w:space="0" w:color="4E4E4E"/>
          <w:insideH w:val="single" w:sz="8" w:space="0" w:color="4E4E4E"/>
          <w:insideV w:val="single" w:sz="8" w:space="0" w:color="4E4E4E"/>
        </w:tblBorders>
        <w:tblLayout w:type="fixed"/>
        <w:tblCellMar>
          <w:top w:w="0" w:type="dxa"/>
          <w:left w:w="0" w:type="dxa"/>
          <w:bottom w:w="0" w:type="dxa"/>
          <w:right w:w="0" w:type="dxa"/>
        </w:tblCellMar>
        <w:tblLook w:val="01E0"/>
      </w:tblPr>
      <w:tblGrid>
        <w:gridCol w:w="680"/>
        <w:gridCol w:w="5480"/>
        <w:gridCol w:w="800"/>
        <w:gridCol w:w="1240"/>
        <w:gridCol w:w="1400"/>
        <w:gridCol w:w="1500"/>
      </w:tblGrid>
      <w:tr>
        <w:trPr>
          <w:trHeight w:val="585" w:hRule="atLeast"/>
        </w:trPr>
        <w:tc>
          <w:tcPr>
            <w:tcW w:w="8200" w:type="dxa"/>
            <w:gridSpan w:val="4"/>
            <w:tcBorders>
              <w:bottom w:val="single" w:sz="4" w:space="0" w:color="000000"/>
              <w:right w:val="single" w:sz="4" w:space="0" w:color="000000"/>
            </w:tcBorders>
          </w:tcPr>
          <w:p>
            <w:pPr>
              <w:pStyle w:val="TableParagraph"/>
              <w:spacing w:before="11"/>
              <w:rPr>
                <w:b/>
                <w:sz w:val="16"/>
              </w:rPr>
            </w:pPr>
          </w:p>
          <w:p>
            <w:pPr>
              <w:pStyle w:val="TableParagraph"/>
              <w:ind w:left="13"/>
              <w:jc w:val="center"/>
              <w:rPr>
                <w:b/>
                <w:sz w:val="16"/>
              </w:rPr>
            </w:pPr>
            <w:r>
              <w:rPr>
                <w:b/>
                <w:w w:val="105"/>
                <w:sz w:val="16"/>
              </w:rPr>
              <w:t>SECTIUNEA</w:t>
            </w:r>
            <w:r>
              <w:rPr>
                <w:b/>
                <w:spacing w:val="26"/>
                <w:w w:val="110"/>
                <w:sz w:val="16"/>
              </w:rPr>
              <w:t> </w:t>
            </w:r>
            <w:r>
              <w:rPr>
                <w:b/>
                <w:spacing w:val="-2"/>
                <w:w w:val="110"/>
                <w:sz w:val="16"/>
              </w:rPr>
              <w:t>TEHNICA</w:t>
            </w:r>
          </w:p>
        </w:tc>
        <w:tc>
          <w:tcPr>
            <w:tcW w:w="2900" w:type="dxa"/>
            <w:gridSpan w:val="2"/>
            <w:tcBorders>
              <w:left w:val="single" w:sz="4" w:space="0" w:color="000000"/>
              <w:bottom w:val="single" w:sz="4" w:space="0" w:color="000000"/>
            </w:tcBorders>
          </w:tcPr>
          <w:p>
            <w:pPr>
              <w:pStyle w:val="TableParagraph"/>
              <w:spacing w:before="11"/>
              <w:rPr>
                <w:b/>
                <w:sz w:val="16"/>
              </w:rPr>
            </w:pPr>
          </w:p>
          <w:p>
            <w:pPr>
              <w:pStyle w:val="TableParagraph"/>
              <w:ind w:left="370"/>
              <w:rPr>
                <w:b/>
                <w:sz w:val="16"/>
              </w:rPr>
            </w:pPr>
            <w:r>
              <w:rPr>
                <w:b/>
                <w:w w:val="105"/>
                <w:sz w:val="16"/>
              </w:rPr>
              <w:t>SECTIUNEA</w:t>
            </w:r>
            <w:r>
              <w:rPr>
                <w:b/>
                <w:spacing w:val="26"/>
                <w:w w:val="110"/>
                <w:sz w:val="16"/>
              </w:rPr>
              <w:t> </w:t>
            </w:r>
            <w:r>
              <w:rPr>
                <w:b/>
                <w:spacing w:val="-2"/>
                <w:w w:val="110"/>
                <w:sz w:val="16"/>
              </w:rPr>
              <w:t>FINANCIARA</w:t>
            </w:r>
          </w:p>
        </w:tc>
      </w:tr>
      <w:tr>
        <w:trPr>
          <w:trHeight w:val="790" w:hRule="atLeast"/>
        </w:trPr>
        <w:tc>
          <w:tcPr>
            <w:tcW w:w="680" w:type="dxa"/>
            <w:tcBorders>
              <w:top w:val="single" w:sz="4" w:space="0" w:color="000000"/>
              <w:bottom w:val="single" w:sz="4" w:space="0" w:color="000000"/>
              <w:right w:val="single" w:sz="4" w:space="0" w:color="000000"/>
            </w:tcBorders>
          </w:tcPr>
          <w:p>
            <w:pPr>
              <w:pStyle w:val="TableParagraph"/>
              <w:spacing w:before="116"/>
              <w:rPr>
                <w:b/>
                <w:sz w:val="16"/>
              </w:rPr>
            </w:pPr>
          </w:p>
          <w:p>
            <w:pPr>
              <w:pStyle w:val="TableParagraph"/>
              <w:ind w:left="203"/>
              <w:rPr>
                <w:b/>
                <w:sz w:val="16"/>
              </w:rPr>
            </w:pPr>
            <w:r>
              <w:rPr>
                <w:b/>
                <w:spacing w:val="-5"/>
                <w:w w:val="125"/>
                <w:sz w:val="16"/>
              </w:rPr>
              <w:t>Nr.</w:t>
            </w:r>
          </w:p>
        </w:tc>
        <w:tc>
          <w:tcPr>
            <w:tcW w:w="5480" w:type="dxa"/>
            <w:tcBorders>
              <w:top w:val="single" w:sz="4" w:space="0" w:color="000000"/>
              <w:left w:val="single" w:sz="4" w:space="0" w:color="000000"/>
              <w:bottom w:val="single" w:sz="4" w:space="0" w:color="000000"/>
              <w:right w:val="single" w:sz="4" w:space="0" w:color="000000"/>
            </w:tcBorders>
          </w:tcPr>
          <w:p>
            <w:pPr>
              <w:pStyle w:val="TableParagraph"/>
              <w:spacing w:before="116"/>
              <w:rPr>
                <w:b/>
                <w:sz w:val="16"/>
              </w:rPr>
            </w:pPr>
          </w:p>
          <w:p>
            <w:pPr>
              <w:pStyle w:val="TableParagraph"/>
              <w:ind w:left="118" w:right="99"/>
              <w:jc w:val="center"/>
              <w:rPr>
                <w:b/>
                <w:sz w:val="16"/>
              </w:rPr>
            </w:pPr>
            <w:r>
              <w:rPr>
                <w:b/>
                <w:w w:val="120"/>
                <w:sz w:val="16"/>
              </w:rPr>
              <w:t>Capitol</w:t>
            </w:r>
            <w:r>
              <w:rPr>
                <w:b/>
                <w:spacing w:val="-11"/>
                <w:w w:val="120"/>
                <w:sz w:val="16"/>
              </w:rPr>
              <w:t> </w:t>
            </w:r>
            <w:r>
              <w:rPr>
                <w:b/>
                <w:w w:val="120"/>
                <w:sz w:val="16"/>
              </w:rPr>
              <w:t>de</w:t>
            </w:r>
            <w:r>
              <w:rPr>
                <w:b/>
                <w:spacing w:val="-10"/>
                <w:w w:val="120"/>
                <w:sz w:val="16"/>
              </w:rPr>
              <w:t> </w:t>
            </w:r>
            <w:r>
              <w:rPr>
                <w:b/>
                <w:spacing w:val="-2"/>
                <w:w w:val="120"/>
                <w:sz w:val="16"/>
              </w:rPr>
              <w:t>lucrari</w:t>
            </w:r>
          </w:p>
        </w:tc>
        <w:tc>
          <w:tcPr>
            <w:tcW w:w="800" w:type="dxa"/>
            <w:tcBorders>
              <w:top w:val="single" w:sz="4" w:space="0" w:color="000000"/>
              <w:left w:val="single" w:sz="4" w:space="0" w:color="000000"/>
              <w:bottom w:val="single" w:sz="4" w:space="0" w:color="000000"/>
              <w:right w:val="single" w:sz="4" w:space="0" w:color="000000"/>
            </w:tcBorders>
          </w:tcPr>
          <w:p>
            <w:pPr>
              <w:pStyle w:val="TableParagraph"/>
              <w:spacing w:before="116"/>
              <w:rPr>
                <w:b/>
                <w:sz w:val="16"/>
              </w:rPr>
            </w:pPr>
          </w:p>
          <w:p>
            <w:pPr>
              <w:pStyle w:val="TableParagraph"/>
              <w:ind w:left="20" w:right="1"/>
              <w:jc w:val="center"/>
              <w:rPr>
                <w:b/>
                <w:sz w:val="16"/>
              </w:rPr>
            </w:pPr>
            <w:r>
              <w:rPr>
                <w:b/>
                <w:spacing w:val="-4"/>
                <w:w w:val="120"/>
                <w:sz w:val="16"/>
              </w:rPr>
              <w:t>U.M.</w:t>
            </w: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116"/>
              <w:rPr>
                <w:b/>
                <w:sz w:val="16"/>
              </w:rPr>
            </w:pPr>
          </w:p>
          <w:p>
            <w:pPr>
              <w:pStyle w:val="TableParagraph"/>
              <w:ind w:left="151"/>
              <w:rPr>
                <w:b/>
                <w:sz w:val="16"/>
              </w:rPr>
            </w:pPr>
            <w:r>
              <w:rPr>
                <w:b/>
                <w:spacing w:val="-2"/>
                <w:w w:val="120"/>
                <w:sz w:val="16"/>
              </w:rPr>
              <w:t>Cantitatea</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spacing w:line="242" w:lineRule="auto" w:before="114"/>
              <w:ind w:left="22"/>
              <w:jc w:val="center"/>
              <w:rPr>
                <w:b/>
                <w:sz w:val="16"/>
              </w:rPr>
            </w:pPr>
            <w:r>
              <w:rPr>
                <w:b/>
                <w:w w:val="120"/>
                <w:sz w:val="16"/>
              </w:rPr>
              <w:t>Pretul</w:t>
            </w:r>
            <w:r>
              <w:rPr>
                <w:b/>
                <w:spacing w:val="-14"/>
                <w:w w:val="120"/>
                <w:sz w:val="16"/>
              </w:rPr>
              <w:t> </w:t>
            </w:r>
            <w:r>
              <w:rPr>
                <w:b/>
                <w:w w:val="120"/>
                <w:sz w:val="16"/>
              </w:rPr>
              <w:t>unitar (fara TVA)</w:t>
            </w:r>
          </w:p>
          <w:p>
            <w:pPr>
              <w:pStyle w:val="TableParagraph"/>
              <w:spacing w:before="1"/>
              <w:ind w:left="22" w:right="3"/>
              <w:jc w:val="center"/>
              <w:rPr>
                <w:b/>
                <w:sz w:val="16"/>
              </w:rPr>
            </w:pPr>
            <w:r>
              <w:rPr>
                <w:b/>
                <w:w w:val="120"/>
                <w:sz w:val="16"/>
              </w:rPr>
              <w:t>-</w:t>
            </w:r>
            <w:r>
              <w:rPr>
                <w:b/>
                <w:spacing w:val="-5"/>
                <w:w w:val="120"/>
                <w:sz w:val="16"/>
              </w:rPr>
              <w:t> </w:t>
            </w:r>
            <w:r>
              <w:rPr>
                <w:b/>
                <w:w w:val="120"/>
                <w:sz w:val="16"/>
              </w:rPr>
              <w:t>Lei</w:t>
            </w:r>
            <w:r>
              <w:rPr>
                <w:b/>
                <w:spacing w:val="-5"/>
                <w:w w:val="120"/>
                <w:sz w:val="16"/>
              </w:rPr>
              <w:t> </w:t>
            </w:r>
            <w:r>
              <w:rPr>
                <w:b/>
                <w:spacing w:val="-10"/>
                <w:w w:val="120"/>
                <w:sz w:val="16"/>
              </w:rPr>
              <w:t>-</w:t>
            </w:r>
          </w:p>
        </w:tc>
        <w:tc>
          <w:tcPr>
            <w:tcW w:w="1500" w:type="dxa"/>
            <w:tcBorders>
              <w:top w:val="single" w:sz="4" w:space="0" w:color="000000"/>
              <w:left w:val="single" w:sz="4" w:space="0" w:color="000000"/>
              <w:bottom w:val="single" w:sz="4" w:space="0" w:color="000000"/>
            </w:tcBorders>
          </w:tcPr>
          <w:p>
            <w:pPr>
              <w:pStyle w:val="TableParagraph"/>
              <w:spacing w:before="114"/>
              <w:ind w:left="25"/>
              <w:jc w:val="center"/>
              <w:rPr>
                <w:b/>
                <w:sz w:val="16"/>
              </w:rPr>
            </w:pPr>
            <w:r>
              <w:rPr>
                <w:b/>
                <w:spacing w:val="-2"/>
                <w:w w:val="110"/>
                <w:sz w:val="16"/>
              </w:rPr>
              <w:t>TOTALUL</w:t>
            </w:r>
          </w:p>
          <w:p>
            <w:pPr>
              <w:pStyle w:val="TableParagraph"/>
              <w:spacing w:before="2"/>
              <w:ind w:left="25"/>
              <w:jc w:val="center"/>
              <w:rPr>
                <w:b/>
                <w:sz w:val="16"/>
              </w:rPr>
            </w:pPr>
            <w:r>
              <w:rPr>
                <w:b/>
                <w:w w:val="125"/>
                <w:sz w:val="16"/>
              </w:rPr>
              <w:t>(fara</w:t>
            </w:r>
            <w:r>
              <w:rPr>
                <w:b/>
                <w:spacing w:val="-1"/>
                <w:w w:val="125"/>
                <w:sz w:val="16"/>
              </w:rPr>
              <w:t> </w:t>
            </w:r>
            <w:r>
              <w:rPr>
                <w:b/>
                <w:spacing w:val="-4"/>
                <w:w w:val="125"/>
                <w:sz w:val="16"/>
              </w:rPr>
              <w:t>TVA)</w:t>
            </w:r>
          </w:p>
          <w:p>
            <w:pPr>
              <w:pStyle w:val="TableParagraph"/>
              <w:spacing w:before="2"/>
              <w:ind w:left="25" w:right="1"/>
              <w:jc w:val="center"/>
              <w:rPr>
                <w:b/>
                <w:sz w:val="16"/>
              </w:rPr>
            </w:pPr>
            <w:r>
              <w:rPr>
                <w:b/>
                <w:w w:val="120"/>
                <w:sz w:val="16"/>
              </w:rPr>
              <w:t>-</w:t>
            </w:r>
            <w:r>
              <w:rPr>
                <w:b/>
                <w:spacing w:val="-5"/>
                <w:w w:val="120"/>
                <w:sz w:val="16"/>
              </w:rPr>
              <w:t> </w:t>
            </w:r>
            <w:r>
              <w:rPr>
                <w:b/>
                <w:w w:val="120"/>
                <w:sz w:val="16"/>
              </w:rPr>
              <w:t>Lei</w:t>
            </w:r>
            <w:r>
              <w:rPr>
                <w:b/>
                <w:spacing w:val="-5"/>
                <w:w w:val="120"/>
                <w:sz w:val="16"/>
              </w:rPr>
              <w:t> </w:t>
            </w:r>
            <w:r>
              <w:rPr>
                <w:b/>
                <w:spacing w:val="-10"/>
                <w:w w:val="120"/>
                <w:sz w:val="16"/>
              </w:rPr>
              <w:t>-</w:t>
            </w:r>
          </w:p>
        </w:tc>
      </w:tr>
      <w:tr>
        <w:trPr>
          <w:trHeight w:val="185" w:hRule="atLeast"/>
        </w:trPr>
        <w:tc>
          <w:tcPr>
            <w:tcW w:w="680" w:type="dxa"/>
            <w:tcBorders>
              <w:top w:val="single" w:sz="4" w:space="0" w:color="000000"/>
              <w:right w:val="single" w:sz="4" w:space="0" w:color="000000"/>
            </w:tcBorders>
          </w:tcPr>
          <w:p>
            <w:pPr>
              <w:pStyle w:val="TableParagraph"/>
              <w:spacing w:line="165" w:lineRule="exact"/>
              <w:ind w:left="15"/>
              <w:jc w:val="center"/>
              <w:rPr>
                <w:b/>
                <w:sz w:val="16"/>
              </w:rPr>
            </w:pPr>
            <w:r>
              <w:rPr>
                <w:b/>
                <w:spacing w:val="-10"/>
                <w:w w:val="125"/>
                <w:sz w:val="16"/>
              </w:rPr>
              <w:t>0</w:t>
            </w:r>
          </w:p>
        </w:tc>
        <w:tc>
          <w:tcPr>
            <w:tcW w:w="5480" w:type="dxa"/>
            <w:tcBorders>
              <w:top w:val="single" w:sz="4" w:space="0" w:color="000000"/>
              <w:left w:val="single" w:sz="4" w:space="0" w:color="000000"/>
              <w:right w:val="single" w:sz="4" w:space="0" w:color="000000"/>
            </w:tcBorders>
          </w:tcPr>
          <w:p>
            <w:pPr>
              <w:pStyle w:val="TableParagraph"/>
              <w:spacing w:line="165" w:lineRule="exact"/>
              <w:ind w:left="119" w:right="99"/>
              <w:jc w:val="center"/>
              <w:rPr>
                <w:b/>
                <w:sz w:val="16"/>
              </w:rPr>
            </w:pPr>
            <w:r>
              <w:rPr>
                <w:b/>
                <w:spacing w:val="-10"/>
                <w:w w:val="125"/>
                <w:sz w:val="16"/>
              </w:rPr>
              <w:t>1</w:t>
            </w:r>
          </w:p>
        </w:tc>
        <w:tc>
          <w:tcPr>
            <w:tcW w:w="800" w:type="dxa"/>
            <w:tcBorders>
              <w:top w:val="single" w:sz="4" w:space="0" w:color="000000"/>
              <w:left w:val="single" w:sz="4" w:space="0" w:color="000000"/>
              <w:right w:val="single" w:sz="4" w:space="0" w:color="000000"/>
            </w:tcBorders>
          </w:tcPr>
          <w:p>
            <w:pPr>
              <w:pStyle w:val="TableParagraph"/>
              <w:spacing w:line="165" w:lineRule="exact"/>
              <w:ind w:left="20"/>
              <w:jc w:val="center"/>
              <w:rPr>
                <w:b/>
                <w:sz w:val="16"/>
              </w:rPr>
            </w:pPr>
            <w:r>
              <w:rPr>
                <w:b/>
                <w:spacing w:val="-10"/>
                <w:w w:val="125"/>
                <w:sz w:val="16"/>
              </w:rPr>
              <w:t>2</w:t>
            </w:r>
          </w:p>
        </w:tc>
        <w:tc>
          <w:tcPr>
            <w:tcW w:w="1240" w:type="dxa"/>
            <w:tcBorders>
              <w:top w:val="single" w:sz="4" w:space="0" w:color="000000"/>
              <w:left w:val="single" w:sz="4" w:space="0" w:color="000000"/>
              <w:right w:val="single" w:sz="4" w:space="0" w:color="000000"/>
            </w:tcBorders>
          </w:tcPr>
          <w:p>
            <w:pPr>
              <w:pStyle w:val="TableParagraph"/>
              <w:spacing w:line="165" w:lineRule="exact"/>
              <w:ind w:left="20"/>
              <w:jc w:val="center"/>
              <w:rPr>
                <w:b/>
                <w:sz w:val="16"/>
              </w:rPr>
            </w:pPr>
            <w:r>
              <w:rPr>
                <w:b/>
                <w:spacing w:val="-10"/>
                <w:w w:val="125"/>
                <w:sz w:val="16"/>
              </w:rPr>
              <w:t>3</w:t>
            </w:r>
          </w:p>
        </w:tc>
        <w:tc>
          <w:tcPr>
            <w:tcW w:w="1400" w:type="dxa"/>
            <w:tcBorders>
              <w:top w:val="single" w:sz="4" w:space="0" w:color="000000"/>
              <w:left w:val="single" w:sz="4" w:space="0" w:color="000000"/>
              <w:right w:val="single" w:sz="4" w:space="0" w:color="000000"/>
            </w:tcBorders>
          </w:tcPr>
          <w:p>
            <w:pPr>
              <w:pStyle w:val="TableParagraph"/>
              <w:spacing w:line="165" w:lineRule="exact"/>
              <w:ind w:left="22" w:right="2"/>
              <w:jc w:val="center"/>
              <w:rPr>
                <w:b/>
                <w:sz w:val="16"/>
              </w:rPr>
            </w:pPr>
            <w:r>
              <w:rPr>
                <w:b/>
                <w:spacing w:val="-10"/>
                <w:w w:val="125"/>
                <w:sz w:val="16"/>
              </w:rPr>
              <w:t>4</w:t>
            </w:r>
          </w:p>
        </w:tc>
        <w:tc>
          <w:tcPr>
            <w:tcW w:w="1500" w:type="dxa"/>
            <w:tcBorders>
              <w:top w:val="single" w:sz="4" w:space="0" w:color="000000"/>
              <w:left w:val="single" w:sz="4" w:space="0" w:color="000000"/>
            </w:tcBorders>
          </w:tcPr>
          <w:p>
            <w:pPr>
              <w:pStyle w:val="TableParagraph"/>
              <w:spacing w:line="165" w:lineRule="exact"/>
              <w:ind w:left="358"/>
              <w:rPr>
                <w:b/>
                <w:sz w:val="16"/>
              </w:rPr>
            </w:pPr>
            <w:r>
              <w:rPr>
                <w:b/>
                <w:w w:val="125"/>
                <w:sz w:val="16"/>
              </w:rPr>
              <w:t>5</w:t>
            </w:r>
            <w:r>
              <w:rPr>
                <w:b/>
                <w:spacing w:val="1"/>
                <w:w w:val="125"/>
                <w:sz w:val="16"/>
              </w:rPr>
              <w:t> </w:t>
            </w:r>
            <w:r>
              <w:rPr>
                <w:b/>
                <w:w w:val="125"/>
                <w:sz w:val="16"/>
              </w:rPr>
              <w:t>=</w:t>
            </w:r>
            <w:r>
              <w:rPr>
                <w:b/>
                <w:spacing w:val="2"/>
                <w:w w:val="125"/>
                <w:sz w:val="16"/>
              </w:rPr>
              <w:t> </w:t>
            </w:r>
            <w:r>
              <w:rPr>
                <w:b/>
                <w:w w:val="125"/>
                <w:sz w:val="16"/>
              </w:rPr>
              <w:t>3</w:t>
            </w:r>
            <w:r>
              <w:rPr>
                <w:b/>
                <w:spacing w:val="2"/>
                <w:w w:val="125"/>
                <w:sz w:val="16"/>
              </w:rPr>
              <w:t> </w:t>
            </w:r>
            <w:r>
              <w:rPr>
                <w:b/>
                <w:w w:val="125"/>
                <w:sz w:val="16"/>
              </w:rPr>
              <w:t>x</w:t>
            </w:r>
            <w:r>
              <w:rPr>
                <w:b/>
                <w:spacing w:val="2"/>
                <w:w w:val="125"/>
                <w:sz w:val="16"/>
              </w:rPr>
              <w:t> </w:t>
            </w:r>
            <w:r>
              <w:rPr>
                <w:b/>
                <w:spacing w:val="-10"/>
                <w:w w:val="125"/>
                <w:sz w:val="16"/>
              </w:rPr>
              <w:t>4</w:t>
            </w:r>
          </w:p>
        </w:tc>
      </w:tr>
      <w:tr>
        <w:trPr>
          <w:trHeight w:val="465" w:hRule="atLeast"/>
        </w:trPr>
        <w:tc>
          <w:tcPr>
            <w:tcW w:w="680" w:type="dxa"/>
            <w:tcBorders>
              <w:bottom w:val="single" w:sz="4" w:space="0" w:color="000000"/>
              <w:right w:val="single" w:sz="4" w:space="0" w:color="000000"/>
            </w:tcBorders>
          </w:tcPr>
          <w:p>
            <w:pPr>
              <w:pStyle w:val="TableParagraph"/>
              <w:spacing w:before="28"/>
              <w:ind w:right="22"/>
              <w:jc w:val="right"/>
              <w:rPr>
                <w:i/>
                <w:sz w:val="18"/>
              </w:rPr>
            </w:pPr>
            <w:r>
              <w:rPr>
                <w:i/>
                <w:spacing w:val="-5"/>
                <w:w w:val="115"/>
                <w:sz w:val="18"/>
              </w:rPr>
              <w:t>3.4</w:t>
            </w:r>
          </w:p>
        </w:tc>
        <w:tc>
          <w:tcPr>
            <w:tcW w:w="5480" w:type="dxa"/>
            <w:tcBorders>
              <w:left w:val="single" w:sz="4" w:space="0" w:color="000000"/>
              <w:bottom w:val="single" w:sz="4" w:space="0" w:color="000000"/>
              <w:right w:val="single" w:sz="4" w:space="0" w:color="000000"/>
            </w:tcBorders>
          </w:tcPr>
          <w:p>
            <w:pPr>
              <w:pStyle w:val="TableParagraph"/>
              <w:spacing w:line="210" w:lineRule="atLeast" w:before="25"/>
              <w:ind w:left="305" w:right="150"/>
              <w:rPr>
                <w:i/>
                <w:sz w:val="18"/>
              </w:rPr>
            </w:pPr>
            <w:r>
              <w:rPr>
                <w:b/>
                <w:i/>
                <w:w w:val="115"/>
                <w:sz w:val="18"/>
              </w:rPr>
              <w:t>6719516 </w:t>
            </w:r>
            <w:r>
              <w:rPr>
                <w:i/>
                <w:w w:val="115"/>
                <w:sz w:val="18"/>
              </w:rPr>
              <w:t>- Reductie din polipropilena avind diametrul 32 X 16 MM</w:t>
            </w:r>
          </w:p>
        </w:tc>
        <w:tc>
          <w:tcPr>
            <w:tcW w:w="800" w:type="dxa"/>
            <w:tcBorders>
              <w:left w:val="single" w:sz="4" w:space="0" w:color="000000"/>
              <w:bottom w:val="single" w:sz="4" w:space="0" w:color="000000"/>
              <w:right w:val="single" w:sz="4" w:space="0" w:color="000000"/>
            </w:tcBorders>
          </w:tcPr>
          <w:p>
            <w:pPr>
              <w:pStyle w:val="TableParagraph"/>
              <w:spacing w:before="28"/>
              <w:ind w:left="20"/>
              <w:jc w:val="center"/>
              <w:rPr>
                <w:i/>
                <w:sz w:val="18"/>
              </w:rPr>
            </w:pPr>
            <w:r>
              <w:rPr>
                <w:i/>
                <w:spacing w:val="-5"/>
                <w:w w:val="110"/>
                <w:sz w:val="18"/>
              </w:rPr>
              <w:t>buc</w:t>
            </w:r>
          </w:p>
        </w:tc>
        <w:tc>
          <w:tcPr>
            <w:tcW w:w="1240" w:type="dxa"/>
            <w:tcBorders>
              <w:left w:val="single" w:sz="4" w:space="0" w:color="000000"/>
              <w:bottom w:val="single" w:sz="4" w:space="0" w:color="000000"/>
              <w:right w:val="single" w:sz="4" w:space="0" w:color="000000"/>
            </w:tcBorders>
          </w:tcPr>
          <w:p>
            <w:pPr>
              <w:pStyle w:val="TableParagraph"/>
              <w:spacing w:before="28"/>
              <w:ind w:right="22"/>
              <w:jc w:val="right"/>
              <w:rPr>
                <w:i/>
                <w:sz w:val="18"/>
              </w:rPr>
            </w:pPr>
            <w:r>
              <w:rPr>
                <w:i/>
                <w:spacing w:val="-2"/>
                <w:w w:val="115"/>
                <w:sz w:val="18"/>
              </w:rPr>
              <w:t>4.000</w:t>
            </w:r>
          </w:p>
        </w:tc>
        <w:tc>
          <w:tcPr>
            <w:tcW w:w="1400" w:type="dxa"/>
            <w:tcBorders>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left w:val="single" w:sz="4" w:space="0" w:color="000000"/>
              <w:bottom w:val="single" w:sz="4" w:space="0" w:color="000000"/>
            </w:tcBorders>
          </w:tcPr>
          <w:p>
            <w:pPr>
              <w:pStyle w:val="TableParagraph"/>
              <w:rPr>
                <w:rFonts w:ascii="Times New Roman"/>
                <w:sz w:val="16"/>
              </w:rPr>
            </w:pPr>
          </w:p>
        </w:tc>
      </w:tr>
      <w:tr>
        <w:trPr>
          <w:trHeight w:val="470" w:hRule="atLeast"/>
        </w:trPr>
        <w:tc>
          <w:tcPr>
            <w:tcW w:w="680" w:type="dxa"/>
            <w:tcBorders>
              <w:top w:val="single" w:sz="4" w:space="0" w:color="000000"/>
              <w:bottom w:val="single" w:sz="4" w:space="0" w:color="000000"/>
              <w:right w:val="single" w:sz="4" w:space="0" w:color="000000"/>
            </w:tcBorders>
          </w:tcPr>
          <w:p>
            <w:pPr>
              <w:pStyle w:val="TableParagraph"/>
              <w:spacing w:before="33"/>
              <w:ind w:right="22"/>
              <w:jc w:val="right"/>
              <w:rPr>
                <w:i/>
                <w:sz w:val="18"/>
              </w:rPr>
            </w:pPr>
            <w:r>
              <w:rPr>
                <w:i/>
                <w:spacing w:val="-5"/>
                <w:w w:val="115"/>
                <w:sz w:val="18"/>
              </w:rPr>
              <w:t>3.5</w:t>
            </w:r>
          </w:p>
        </w:tc>
        <w:tc>
          <w:tcPr>
            <w:tcW w:w="5480" w:type="dxa"/>
            <w:tcBorders>
              <w:top w:val="single" w:sz="4" w:space="0" w:color="000000"/>
              <w:left w:val="single" w:sz="4" w:space="0" w:color="000000"/>
              <w:bottom w:val="single" w:sz="4" w:space="0" w:color="000000"/>
              <w:right w:val="single" w:sz="4" w:space="0" w:color="000000"/>
            </w:tcBorders>
          </w:tcPr>
          <w:p>
            <w:pPr>
              <w:pStyle w:val="TableParagraph"/>
              <w:spacing w:line="210" w:lineRule="atLeast" w:before="30"/>
              <w:ind w:left="305" w:right="150"/>
              <w:rPr>
                <w:i/>
                <w:sz w:val="18"/>
              </w:rPr>
            </w:pPr>
            <w:r>
              <w:rPr>
                <w:b/>
                <w:i/>
                <w:w w:val="115"/>
                <w:sz w:val="18"/>
              </w:rPr>
              <w:t>6719479 </w:t>
            </w:r>
            <w:r>
              <w:rPr>
                <w:i/>
                <w:w w:val="115"/>
                <w:sz w:val="18"/>
              </w:rPr>
              <w:t>- Mufa polipropilena avind diametrul exterior 32 MM</w:t>
            </w:r>
          </w:p>
        </w:tc>
        <w:tc>
          <w:tcPr>
            <w:tcW w:w="800" w:type="dxa"/>
            <w:tcBorders>
              <w:top w:val="single" w:sz="4" w:space="0" w:color="000000"/>
              <w:left w:val="single" w:sz="4" w:space="0" w:color="000000"/>
              <w:bottom w:val="single" w:sz="4" w:space="0" w:color="000000"/>
              <w:right w:val="single" w:sz="4" w:space="0" w:color="000000"/>
            </w:tcBorders>
          </w:tcPr>
          <w:p>
            <w:pPr>
              <w:pStyle w:val="TableParagraph"/>
              <w:spacing w:before="33"/>
              <w:ind w:left="20"/>
              <w:jc w:val="center"/>
              <w:rPr>
                <w:i/>
                <w:sz w:val="18"/>
              </w:rPr>
            </w:pPr>
            <w:r>
              <w:rPr>
                <w:i/>
                <w:spacing w:val="-5"/>
                <w:w w:val="110"/>
                <w:sz w:val="18"/>
              </w:rPr>
              <w:t>buc</w:t>
            </w: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2"/>
              <w:jc w:val="right"/>
              <w:rPr>
                <w:i/>
                <w:sz w:val="18"/>
              </w:rPr>
            </w:pPr>
            <w:r>
              <w:rPr>
                <w:i/>
                <w:spacing w:val="-2"/>
                <w:w w:val="115"/>
                <w:sz w:val="18"/>
              </w:rPr>
              <w:t>3.000</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val="restart"/>
            <w:tcBorders>
              <w:top w:val="single" w:sz="4" w:space="0" w:color="000000"/>
              <w:bottom w:val="single" w:sz="4" w:space="0" w:color="000000"/>
              <w:right w:val="single" w:sz="4" w:space="0" w:color="000000"/>
            </w:tcBorders>
          </w:tcPr>
          <w:p>
            <w:pPr>
              <w:pStyle w:val="TableParagraph"/>
              <w:spacing w:before="33"/>
              <w:ind w:right="22"/>
              <w:jc w:val="right"/>
              <w:rPr>
                <w:b/>
                <w:sz w:val="18"/>
              </w:rPr>
            </w:pPr>
            <w:r>
              <w:rPr>
                <w:b/>
                <w:spacing w:val="-10"/>
                <w:w w:val="125"/>
                <w:sz w:val="18"/>
              </w:rPr>
              <w:t>4</w:t>
            </w:r>
          </w:p>
        </w:tc>
        <w:tc>
          <w:tcPr>
            <w:tcW w:w="5480" w:type="dxa"/>
            <w:vMerge w:val="restart"/>
            <w:tcBorders>
              <w:top w:val="single" w:sz="4" w:space="0" w:color="000000"/>
              <w:left w:val="single" w:sz="4" w:space="0" w:color="000000"/>
              <w:bottom w:val="single" w:sz="4" w:space="0" w:color="000000"/>
              <w:right w:val="single" w:sz="4" w:space="0" w:color="000000"/>
            </w:tcBorders>
          </w:tcPr>
          <w:p>
            <w:pPr>
              <w:pStyle w:val="TableParagraph"/>
              <w:spacing w:line="242" w:lineRule="auto" w:before="33"/>
              <w:ind w:left="45"/>
              <w:rPr>
                <w:sz w:val="18"/>
              </w:rPr>
            </w:pPr>
            <w:r>
              <w:rPr>
                <w:b/>
                <w:w w:val="115"/>
                <w:sz w:val="18"/>
              </w:rPr>
              <w:t>SA04A01&gt; - </w:t>
            </w:r>
            <w:r>
              <w:rPr>
                <w:w w:val="115"/>
                <w:sz w:val="18"/>
              </w:rPr>
              <w:t>Teava din polipropilena reticulata PN 16, D40mm, se va furniza cu mufe de imbinare si fitinguri (coturi, teuri, reductii). Sistem complet de suporti din otel zincat (bride, tije, mansoane, antizgomot, sisteme de prindere,</w:t>
            </w:r>
            <w:r>
              <w:rPr>
                <w:spacing w:val="-6"/>
                <w:w w:val="115"/>
                <w:sz w:val="18"/>
              </w:rPr>
              <w:t> </w:t>
            </w:r>
            <w:r>
              <w:rPr>
                <w:w w:val="115"/>
                <w:sz w:val="18"/>
              </w:rPr>
              <w:t>suruburi</w:t>
            </w:r>
            <w:r>
              <w:rPr>
                <w:spacing w:val="-6"/>
                <w:w w:val="115"/>
                <w:sz w:val="18"/>
              </w:rPr>
              <w:t> </w:t>
            </w:r>
            <w:r>
              <w:rPr>
                <w:w w:val="115"/>
                <w:sz w:val="18"/>
              </w:rPr>
              <w:t>etc.),</w:t>
            </w:r>
            <w:r>
              <w:rPr>
                <w:spacing w:val="-6"/>
                <w:w w:val="115"/>
                <w:sz w:val="18"/>
              </w:rPr>
              <w:t> </w:t>
            </w:r>
            <w:r>
              <w:rPr>
                <w:w w:val="115"/>
                <w:sz w:val="18"/>
              </w:rPr>
              <w:t>procurare</w:t>
            </w:r>
            <w:r>
              <w:rPr>
                <w:spacing w:val="-5"/>
                <w:w w:val="115"/>
                <w:sz w:val="18"/>
              </w:rPr>
              <w:t> </w:t>
            </w:r>
            <w:r>
              <w:rPr>
                <w:w w:val="115"/>
                <w:sz w:val="18"/>
              </w:rPr>
              <w:t>si</w:t>
            </w:r>
            <w:r>
              <w:rPr>
                <w:spacing w:val="-6"/>
                <w:w w:val="115"/>
                <w:sz w:val="18"/>
              </w:rPr>
              <w:t> </w:t>
            </w:r>
            <w:r>
              <w:rPr>
                <w:w w:val="115"/>
                <w:sz w:val="18"/>
              </w:rPr>
              <w:t>montare,</w:t>
            </w:r>
            <w:r>
              <w:rPr>
                <w:spacing w:val="-6"/>
                <w:w w:val="115"/>
                <w:sz w:val="18"/>
              </w:rPr>
              <w:t> </w:t>
            </w:r>
            <w:r>
              <w:rPr>
                <w:w w:val="115"/>
                <w:sz w:val="18"/>
              </w:rPr>
              <w:t>inclusiv</w:t>
            </w:r>
            <w:r>
              <w:rPr>
                <w:spacing w:val="-6"/>
                <w:w w:val="115"/>
                <w:sz w:val="18"/>
              </w:rPr>
              <w:t> </w:t>
            </w:r>
            <w:r>
              <w:rPr>
                <w:w w:val="115"/>
                <w:sz w:val="18"/>
              </w:rPr>
              <w:t>tub gofrat de protectie la montajul in perete</w:t>
            </w:r>
          </w:p>
        </w:tc>
        <w:tc>
          <w:tcPr>
            <w:tcW w:w="800" w:type="dxa"/>
            <w:vMerge w:val="restart"/>
            <w:tcBorders>
              <w:top w:val="single" w:sz="4" w:space="0" w:color="000000"/>
              <w:left w:val="single" w:sz="4" w:space="0" w:color="000000"/>
              <w:bottom w:val="single" w:sz="4" w:space="0" w:color="000000"/>
              <w:right w:val="single" w:sz="4" w:space="0" w:color="000000"/>
            </w:tcBorders>
          </w:tcPr>
          <w:p>
            <w:pPr>
              <w:pStyle w:val="TableParagraph"/>
              <w:spacing w:before="33"/>
              <w:ind w:left="280"/>
              <w:rPr>
                <w:b/>
                <w:sz w:val="18"/>
              </w:rPr>
            </w:pPr>
            <w:r>
              <w:rPr>
                <w:b/>
                <w:spacing w:val="-5"/>
                <w:w w:val="120"/>
                <w:sz w:val="18"/>
              </w:rPr>
              <w:t>ml</w:t>
            </w: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b/>
                <w:sz w:val="18"/>
              </w:rPr>
            </w:pPr>
            <w:r>
              <w:rPr>
                <w:b/>
                <w:spacing w:val="-2"/>
                <w:w w:val="125"/>
                <w:sz w:val="18"/>
              </w:rPr>
              <w:t>20.000</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material:</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manopera:</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20"/>
                <w:sz w:val="18"/>
              </w:rPr>
              <w:t>utilaj:</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transport:</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470" w:hRule="atLeast"/>
        </w:trPr>
        <w:tc>
          <w:tcPr>
            <w:tcW w:w="680" w:type="dxa"/>
            <w:tcBorders>
              <w:top w:val="single" w:sz="4" w:space="0" w:color="000000"/>
              <w:bottom w:val="single" w:sz="4" w:space="0" w:color="000000"/>
              <w:right w:val="single" w:sz="4" w:space="0" w:color="000000"/>
            </w:tcBorders>
          </w:tcPr>
          <w:p>
            <w:pPr>
              <w:pStyle w:val="TableParagraph"/>
              <w:spacing w:before="33"/>
              <w:ind w:right="22"/>
              <w:jc w:val="right"/>
              <w:rPr>
                <w:i/>
                <w:sz w:val="18"/>
              </w:rPr>
            </w:pPr>
            <w:r>
              <w:rPr>
                <w:i/>
                <w:spacing w:val="-5"/>
                <w:w w:val="115"/>
                <w:sz w:val="18"/>
              </w:rPr>
              <w:t>4.1</w:t>
            </w:r>
          </w:p>
        </w:tc>
        <w:tc>
          <w:tcPr>
            <w:tcW w:w="5480" w:type="dxa"/>
            <w:tcBorders>
              <w:top w:val="single" w:sz="4" w:space="0" w:color="000000"/>
              <w:left w:val="single" w:sz="4" w:space="0" w:color="000000"/>
              <w:bottom w:val="single" w:sz="4" w:space="0" w:color="000000"/>
              <w:right w:val="single" w:sz="4" w:space="0" w:color="000000"/>
            </w:tcBorders>
          </w:tcPr>
          <w:p>
            <w:pPr>
              <w:pStyle w:val="TableParagraph"/>
              <w:spacing w:line="210" w:lineRule="atLeast" w:before="30"/>
              <w:ind w:left="305"/>
              <w:rPr>
                <w:i/>
                <w:sz w:val="18"/>
              </w:rPr>
            </w:pPr>
            <w:r>
              <w:rPr>
                <w:b/>
                <w:i/>
                <w:w w:val="115"/>
                <w:sz w:val="18"/>
              </w:rPr>
              <w:t>6701169</w:t>
            </w:r>
            <w:r>
              <w:rPr>
                <w:b/>
                <w:i/>
                <w:spacing w:val="-5"/>
                <w:w w:val="115"/>
                <w:sz w:val="18"/>
              </w:rPr>
              <w:t> </w:t>
            </w:r>
            <w:r>
              <w:rPr>
                <w:i/>
                <w:w w:val="115"/>
                <w:sz w:val="18"/>
              </w:rPr>
              <w:t>-</w:t>
            </w:r>
            <w:r>
              <w:rPr>
                <w:i/>
                <w:spacing w:val="-5"/>
                <w:w w:val="115"/>
                <w:sz w:val="18"/>
              </w:rPr>
              <w:t> </w:t>
            </w:r>
            <w:r>
              <w:rPr>
                <w:i/>
                <w:w w:val="115"/>
                <w:sz w:val="18"/>
              </w:rPr>
              <w:t>Teava</w:t>
            </w:r>
            <w:r>
              <w:rPr>
                <w:i/>
                <w:spacing w:val="-5"/>
                <w:w w:val="115"/>
                <w:sz w:val="18"/>
              </w:rPr>
              <w:t> </w:t>
            </w:r>
            <w:r>
              <w:rPr>
                <w:i/>
                <w:w w:val="115"/>
                <w:sz w:val="18"/>
              </w:rPr>
              <w:t>din</w:t>
            </w:r>
            <w:r>
              <w:rPr>
                <w:i/>
                <w:spacing w:val="-5"/>
                <w:w w:val="115"/>
                <w:sz w:val="18"/>
              </w:rPr>
              <w:t> </w:t>
            </w:r>
            <w:r>
              <w:rPr>
                <w:i/>
                <w:w w:val="115"/>
                <w:sz w:val="18"/>
              </w:rPr>
              <w:t>polipropilena</w:t>
            </w:r>
            <w:r>
              <w:rPr>
                <w:i/>
                <w:spacing w:val="-5"/>
                <w:w w:val="115"/>
                <w:sz w:val="18"/>
              </w:rPr>
              <w:t> </w:t>
            </w:r>
            <w:r>
              <w:rPr>
                <w:i/>
                <w:w w:val="115"/>
                <w:sz w:val="18"/>
              </w:rPr>
              <w:t>reticulata</w:t>
            </w:r>
            <w:r>
              <w:rPr>
                <w:i/>
                <w:spacing w:val="-5"/>
                <w:w w:val="115"/>
                <w:sz w:val="18"/>
              </w:rPr>
              <w:t> </w:t>
            </w:r>
            <w:r>
              <w:rPr>
                <w:i/>
                <w:w w:val="115"/>
                <w:sz w:val="18"/>
              </w:rPr>
              <w:t>PN</w:t>
            </w:r>
            <w:r>
              <w:rPr>
                <w:i/>
                <w:spacing w:val="-4"/>
                <w:w w:val="115"/>
                <w:sz w:val="18"/>
              </w:rPr>
              <w:t> </w:t>
            </w:r>
            <w:r>
              <w:rPr>
                <w:i/>
                <w:w w:val="115"/>
                <w:sz w:val="18"/>
              </w:rPr>
              <w:t>16, </w:t>
            </w:r>
            <w:r>
              <w:rPr>
                <w:i/>
                <w:spacing w:val="-2"/>
                <w:w w:val="115"/>
                <w:sz w:val="18"/>
              </w:rPr>
              <w:t>D40mm</w:t>
            </w:r>
          </w:p>
        </w:tc>
        <w:tc>
          <w:tcPr>
            <w:tcW w:w="800" w:type="dxa"/>
            <w:tcBorders>
              <w:top w:val="single" w:sz="4" w:space="0" w:color="000000"/>
              <w:left w:val="single" w:sz="4" w:space="0" w:color="000000"/>
              <w:bottom w:val="single" w:sz="4" w:space="0" w:color="000000"/>
              <w:right w:val="single" w:sz="4" w:space="0" w:color="000000"/>
            </w:tcBorders>
          </w:tcPr>
          <w:p>
            <w:pPr>
              <w:pStyle w:val="TableParagraph"/>
              <w:spacing w:before="33"/>
              <w:ind w:left="20"/>
              <w:jc w:val="center"/>
              <w:rPr>
                <w:i/>
                <w:sz w:val="18"/>
              </w:rPr>
            </w:pPr>
            <w:r>
              <w:rPr>
                <w:i/>
                <w:spacing w:val="-10"/>
                <w:w w:val="115"/>
                <w:sz w:val="18"/>
              </w:rPr>
              <w:t>m</w:t>
            </w: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2"/>
              <w:jc w:val="right"/>
              <w:rPr>
                <w:i/>
                <w:sz w:val="18"/>
              </w:rPr>
            </w:pPr>
            <w:r>
              <w:rPr>
                <w:i/>
                <w:spacing w:val="-2"/>
                <w:w w:val="115"/>
                <w:sz w:val="18"/>
              </w:rPr>
              <w:t>20.400</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tcBorders>
              <w:top w:val="single" w:sz="4" w:space="0" w:color="000000"/>
              <w:bottom w:val="single" w:sz="4" w:space="0" w:color="000000"/>
              <w:right w:val="single" w:sz="4" w:space="0" w:color="000000"/>
            </w:tcBorders>
          </w:tcPr>
          <w:p>
            <w:pPr>
              <w:pStyle w:val="TableParagraph"/>
              <w:spacing w:before="33"/>
              <w:ind w:right="22"/>
              <w:jc w:val="right"/>
              <w:rPr>
                <w:i/>
                <w:sz w:val="18"/>
              </w:rPr>
            </w:pPr>
            <w:r>
              <w:rPr>
                <w:i/>
                <w:spacing w:val="-5"/>
                <w:w w:val="115"/>
                <w:sz w:val="18"/>
              </w:rPr>
              <w:t>4.2</w:t>
            </w:r>
          </w:p>
        </w:tc>
        <w:tc>
          <w:tcPr>
            <w:tcW w:w="5480" w:type="dxa"/>
            <w:tcBorders>
              <w:top w:val="single" w:sz="4" w:space="0" w:color="000000"/>
              <w:left w:val="single" w:sz="4" w:space="0" w:color="000000"/>
              <w:bottom w:val="single" w:sz="4" w:space="0" w:color="000000"/>
              <w:right w:val="single" w:sz="4" w:space="0" w:color="000000"/>
            </w:tcBorders>
          </w:tcPr>
          <w:p>
            <w:pPr>
              <w:pStyle w:val="TableParagraph"/>
              <w:spacing w:before="33"/>
              <w:ind w:left="305"/>
              <w:rPr>
                <w:i/>
                <w:sz w:val="18"/>
              </w:rPr>
            </w:pPr>
            <w:r>
              <w:rPr>
                <w:b/>
                <w:i/>
                <w:w w:val="115"/>
                <w:sz w:val="18"/>
              </w:rPr>
              <w:t>6719488 </w:t>
            </w:r>
            <w:r>
              <w:rPr>
                <w:i/>
                <w:w w:val="115"/>
                <w:sz w:val="18"/>
              </w:rPr>
              <w:t>- Cot</w:t>
            </w:r>
            <w:r>
              <w:rPr>
                <w:i/>
                <w:spacing w:val="2"/>
                <w:w w:val="115"/>
                <w:sz w:val="18"/>
              </w:rPr>
              <w:t> </w:t>
            </w:r>
            <w:r>
              <w:rPr>
                <w:i/>
                <w:w w:val="115"/>
                <w:sz w:val="18"/>
              </w:rPr>
              <w:t>din polipropilena, avind</w:t>
            </w:r>
            <w:r>
              <w:rPr>
                <w:i/>
                <w:spacing w:val="1"/>
                <w:w w:val="115"/>
                <w:sz w:val="18"/>
              </w:rPr>
              <w:t> </w:t>
            </w:r>
            <w:r>
              <w:rPr>
                <w:i/>
                <w:w w:val="115"/>
                <w:sz w:val="18"/>
              </w:rPr>
              <w:t>diametrul 40</w:t>
            </w:r>
            <w:r>
              <w:rPr>
                <w:i/>
                <w:spacing w:val="2"/>
                <w:w w:val="115"/>
                <w:sz w:val="18"/>
              </w:rPr>
              <w:t> </w:t>
            </w:r>
            <w:r>
              <w:rPr>
                <w:i/>
                <w:spacing w:val="-7"/>
                <w:w w:val="115"/>
                <w:sz w:val="18"/>
              </w:rPr>
              <w:t>MM</w:t>
            </w:r>
          </w:p>
        </w:tc>
        <w:tc>
          <w:tcPr>
            <w:tcW w:w="800" w:type="dxa"/>
            <w:tcBorders>
              <w:top w:val="single" w:sz="4" w:space="0" w:color="000000"/>
              <w:left w:val="single" w:sz="4" w:space="0" w:color="000000"/>
              <w:bottom w:val="single" w:sz="4" w:space="0" w:color="000000"/>
              <w:right w:val="single" w:sz="4" w:space="0" w:color="000000"/>
            </w:tcBorders>
          </w:tcPr>
          <w:p>
            <w:pPr>
              <w:pStyle w:val="TableParagraph"/>
              <w:spacing w:before="33"/>
              <w:ind w:left="20"/>
              <w:jc w:val="center"/>
              <w:rPr>
                <w:i/>
                <w:sz w:val="18"/>
              </w:rPr>
            </w:pPr>
            <w:r>
              <w:rPr>
                <w:i/>
                <w:spacing w:val="-5"/>
                <w:w w:val="110"/>
                <w:sz w:val="18"/>
              </w:rPr>
              <w:t>buc</w:t>
            </w: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2"/>
              <w:jc w:val="right"/>
              <w:rPr>
                <w:i/>
                <w:sz w:val="18"/>
              </w:rPr>
            </w:pPr>
            <w:r>
              <w:rPr>
                <w:i/>
                <w:spacing w:val="-2"/>
                <w:w w:val="115"/>
                <w:sz w:val="18"/>
              </w:rPr>
              <w:t>2.000</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tcBorders>
              <w:top w:val="single" w:sz="4" w:space="0" w:color="000000"/>
              <w:bottom w:val="single" w:sz="4" w:space="0" w:color="000000"/>
              <w:right w:val="single" w:sz="4" w:space="0" w:color="000000"/>
            </w:tcBorders>
          </w:tcPr>
          <w:p>
            <w:pPr>
              <w:pStyle w:val="TableParagraph"/>
              <w:spacing w:before="33"/>
              <w:ind w:right="22"/>
              <w:jc w:val="right"/>
              <w:rPr>
                <w:i/>
                <w:sz w:val="18"/>
              </w:rPr>
            </w:pPr>
            <w:r>
              <w:rPr>
                <w:i/>
                <w:spacing w:val="-5"/>
                <w:w w:val="115"/>
                <w:sz w:val="18"/>
              </w:rPr>
              <w:t>4.3</w:t>
            </w:r>
          </w:p>
        </w:tc>
        <w:tc>
          <w:tcPr>
            <w:tcW w:w="5480" w:type="dxa"/>
            <w:tcBorders>
              <w:top w:val="single" w:sz="4" w:space="0" w:color="000000"/>
              <w:left w:val="single" w:sz="4" w:space="0" w:color="000000"/>
              <w:bottom w:val="single" w:sz="4" w:space="0" w:color="000000"/>
              <w:right w:val="single" w:sz="4" w:space="0" w:color="000000"/>
            </w:tcBorders>
          </w:tcPr>
          <w:p>
            <w:pPr>
              <w:pStyle w:val="TableParagraph"/>
              <w:spacing w:before="33"/>
              <w:ind w:left="305"/>
              <w:rPr>
                <w:i/>
                <w:sz w:val="18"/>
              </w:rPr>
            </w:pPr>
            <w:r>
              <w:rPr>
                <w:b/>
                <w:i/>
                <w:w w:val="115"/>
                <w:sz w:val="18"/>
              </w:rPr>
              <w:t>6719496</w:t>
            </w:r>
            <w:r>
              <w:rPr>
                <w:b/>
                <w:i/>
                <w:spacing w:val="-1"/>
                <w:w w:val="115"/>
                <w:sz w:val="18"/>
              </w:rPr>
              <w:t> </w:t>
            </w:r>
            <w:r>
              <w:rPr>
                <w:i/>
                <w:w w:val="115"/>
                <w:sz w:val="18"/>
              </w:rPr>
              <w:t>- Teu</w:t>
            </w:r>
            <w:r>
              <w:rPr>
                <w:i/>
                <w:spacing w:val="-1"/>
                <w:w w:val="115"/>
                <w:sz w:val="18"/>
              </w:rPr>
              <w:t> </w:t>
            </w:r>
            <w:r>
              <w:rPr>
                <w:i/>
                <w:w w:val="115"/>
                <w:sz w:val="18"/>
              </w:rPr>
              <w:t>din polipropilena</w:t>
            </w:r>
            <w:r>
              <w:rPr>
                <w:i/>
                <w:spacing w:val="-1"/>
                <w:w w:val="115"/>
                <w:sz w:val="18"/>
              </w:rPr>
              <w:t> </w:t>
            </w:r>
            <w:r>
              <w:rPr>
                <w:i/>
                <w:w w:val="115"/>
                <w:sz w:val="18"/>
              </w:rPr>
              <w:t>avind diametrul 40 </w:t>
            </w:r>
            <w:r>
              <w:rPr>
                <w:i/>
                <w:spacing w:val="-7"/>
                <w:w w:val="115"/>
                <w:sz w:val="18"/>
              </w:rPr>
              <w:t>MM</w:t>
            </w:r>
          </w:p>
        </w:tc>
        <w:tc>
          <w:tcPr>
            <w:tcW w:w="800" w:type="dxa"/>
            <w:tcBorders>
              <w:top w:val="single" w:sz="4" w:space="0" w:color="000000"/>
              <w:left w:val="single" w:sz="4" w:space="0" w:color="000000"/>
              <w:bottom w:val="single" w:sz="4" w:space="0" w:color="000000"/>
              <w:right w:val="single" w:sz="4" w:space="0" w:color="000000"/>
            </w:tcBorders>
          </w:tcPr>
          <w:p>
            <w:pPr>
              <w:pStyle w:val="TableParagraph"/>
              <w:spacing w:before="33"/>
              <w:ind w:left="20"/>
              <w:jc w:val="center"/>
              <w:rPr>
                <w:i/>
                <w:sz w:val="18"/>
              </w:rPr>
            </w:pPr>
            <w:r>
              <w:rPr>
                <w:i/>
                <w:spacing w:val="-5"/>
                <w:w w:val="110"/>
                <w:sz w:val="18"/>
              </w:rPr>
              <w:t>buc</w:t>
            </w: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2"/>
              <w:jc w:val="right"/>
              <w:rPr>
                <w:i/>
                <w:sz w:val="18"/>
              </w:rPr>
            </w:pPr>
            <w:r>
              <w:rPr>
                <w:i/>
                <w:spacing w:val="-2"/>
                <w:w w:val="115"/>
                <w:sz w:val="18"/>
              </w:rPr>
              <w:t>14.000</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470" w:hRule="atLeast"/>
        </w:trPr>
        <w:tc>
          <w:tcPr>
            <w:tcW w:w="680" w:type="dxa"/>
            <w:tcBorders>
              <w:top w:val="single" w:sz="4" w:space="0" w:color="000000"/>
              <w:bottom w:val="single" w:sz="4" w:space="0" w:color="000000"/>
              <w:right w:val="single" w:sz="4" w:space="0" w:color="000000"/>
            </w:tcBorders>
          </w:tcPr>
          <w:p>
            <w:pPr>
              <w:pStyle w:val="TableParagraph"/>
              <w:spacing w:before="33"/>
              <w:ind w:right="22"/>
              <w:jc w:val="right"/>
              <w:rPr>
                <w:i/>
                <w:sz w:val="18"/>
              </w:rPr>
            </w:pPr>
            <w:r>
              <w:rPr>
                <w:i/>
                <w:spacing w:val="-5"/>
                <w:w w:val="115"/>
                <w:sz w:val="18"/>
              </w:rPr>
              <w:t>4.4</w:t>
            </w:r>
          </w:p>
        </w:tc>
        <w:tc>
          <w:tcPr>
            <w:tcW w:w="5480" w:type="dxa"/>
            <w:tcBorders>
              <w:top w:val="single" w:sz="4" w:space="0" w:color="000000"/>
              <w:left w:val="single" w:sz="4" w:space="0" w:color="000000"/>
              <w:bottom w:val="single" w:sz="4" w:space="0" w:color="000000"/>
              <w:right w:val="single" w:sz="4" w:space="0" w:color="000000"/>
            </w:tcBorders>
          </w:tcPr>
          <w:p>
            <w:pPr>
              <w:pStyle w:val="TableParagraph"/>
              <w:spacing w:line="210" w:lineRule="atLeast" w:before="30"/>
              <w:ind w:left="305" w:right="150"/>
              <w:rPr>
                <w:i/>
                <w:sz w:val="18"/>
              </w:rPr>
            </w:pPr>
            <w:r>
              <w:rPr>
                <w:b/>
                <w:i/>
                <w:w w:val="115"/>
                <w:sz w:val="18"/>
              </w:rPr>
              <w:t>6719519 </w:t>
            </w:r>
            <w:r>
              <w:rPr>
                <w:i/>
                <w:w w:val="115"/>
                <w:sz w:val="18"/>
              </w:rPr>
              <w:t>- Reductie din polipropilena avind diametrul 40 X 20 MM</w:t>
            </w:r>
          </w:p>
        </w:tc>
        <w:tc>
          <w:tcPr>
            <w:tcW w:w="800" w:type="dxa"/>
            <w:tcBorders>
              <w:top w:val="single" w:sz="4" w:space="0" w:color="000000"/>
              <w:left w:val="single" w:sz="4" w:space="0" w:color="000000"/>
              <w:bottom w:val="single" w:sz="4" w:space="0" w:color="000000"/>
              <w:right w:val="single" w:sz="4" w:space="0" w:color="000000"/>
            </w:tcBorders>
          </w:tcPr>
          <w:p>
            <w:pPr>
              <w:pStyle w:val="TableParagraph"/>
              <w:spacing w:before="33"/>
              <w:ind w:left="20"/>
              <w:jc w:val="center"/>
              <w:rPr>
                <w:i/>
                <w:sz w:val="18"/>
              </w:rPr>
            </w:pPr>
            <w:r>
              <w:rPr>
                <w:i/>
                <w:spacing w:val="-5"/>
                <w:w w:val="110"/>
                <w:sz w:val="18"/>
              </w:rPr>
              <w:t>buc</w:t>
            </w: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2"/>
              <w:jc w:val="right"/>
              <w:rPr>
                <w:i/>
                <w:sz w:val="18"/>
              </w:rPr>
            </w:pPr>
            <w:r>
              <w:rPr>
                <w:i/>
                <w:spacing w:val="-2"/>
                <w:w w:val="115"/>
                <w:sz w:val="18"/>
              </w:rPr>
              <w:t>2.000</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470" w:hRule="atLeast"/>
        </w:trPr>
        <w:tc>
          <w:tcPr>
            <w:tcW w:w="680" w:type="dxa"/>
            <w:tcBorders>
              <w:top w:val="single" w:sz="4" w:space="0" w:color="000000"/>
              <w:bottom w:val="single" w:sz="4" w:space="0" w:color="000000"/>
              <w:right w:val="single" w:sz="4" w:space="0" w:color="000000"/>
            </w:tcBorders>
          </w:tcPr>
          <w:p>
            <w:pPr>
              <w:pStyle w:val="TableParagraph"/>
              <w:spacing w:before="33"/>
              <w:ind w:right="22"/>
              <w:jc w:val="right"/>
              <w:rPr>
                <w:i/>
                <w:sz w:val="18"/>
              </w:rPr>
            </w:pPr>
            <w:r>
              <w:rPr>
                <w:i/>
                <w:spacing w:val="-5"/>
                <w:w w:val="115"/>
                <w:sz w:val="18"/>
              </w:rPr>
              <w:t>4.5</w:t>
            </w:r>
          </w:p>
        </w:tc>
        <w:tc>
          <w:tcPr>
            <w:tcW w:w="5480" w:type="dxa"/>
            <w:tcBorders>
              <w:top w:val="single" w:sz="4" w:space="0" w:color="000000"/>
              <w:left w:val="single" w:sz="4" w:space="0" w:color="000000"/>
              <w:bottom w:val="single" w:sz="4" w:space="0" w:color="000000"/>
              <w:right w:val="single" w:sz="4" w:space="0" w:color="000000"/>
            </w:tcBorders>
          </w:tcPr>
          <w:p>
            <w:pPr>
              <w:pStyle w:val="TableParagraph"/>
              <w:spacing w:line="210" w:lineRule="atLeast" w:before="30"/>
              <w:ind w:left="305" w:right="150"/>
              <w:rPr>
                <w:i/>
                <w:sz w:val="18"/>
              </w:rPr>
            </w:pPr>
            <w:r>
              <w:rPr>
                <w:b/>
                <w:i/>
                <w:w w:val="115"/>
                <w:sz w:val="18"/>
              </w:rPr>
              <w:t>6719480 </w:t>
            </w:r>
            <w:r>
              <w:rPr>
                <w:i/>
                <w:w w:val="115"/>
                <w:sz w:val="18"/>
              </w:rPr>
              <w:t>- Mufa polipropilena avind diametrul exterior 40 MM</w:t>
            </w:r>
          </w:p>
        </w:tc>
        <w:tc>
          <w:tcPr>
            <w:tcW w:w="800" w:type="dxa"/>
            <w:tcBorders>
              <w:top w:val="single" w:sz="4" w:space="0" w:color="000000"/>
              <w:left w:val="single" w:sz="4" w:space="0" w:color="000000"/>
              <w:bottom w:val="single" w:sz="4" w:space="0" w:color="000000"/>
              <w:right w:val="single" w:sz="4" w:space="0" w:color="000000"/>
            </w:tcBorders>
          </w:tcPr>
          <w:p>
            <w:pPr>
              <w:pStyle w:val="TableParagraph"/>
              <w:spacing w:before="33"/>
              <w:ind w:left="20"/>
              <w:jc w:val="center"/>
              <w:rPr>
                <w:i/>
                <w:sz w:val="18"/>
              </w:rPr>
            </w:pPr>
            <w:r>
              <w:rPr>
                <w:i/>
                <w:spacing w:val="-5"/>
                <w:w w:val="110"/>
                <w:sz w:val="18"/>
              </w:rPr>
              <w:t>buc</w:t>
            </w: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2"/>
              <w:jc w:val="right"/>
              <w:rPr>
                <w:i/>
                <w:sz w:val="18"/>
              </w:rPr>
            </w:pPr>
            <w:r>
              <w:rPr>
                <w:i/>
                <w:spacing w:val="-2"/>
                <w:w w:val="115"/>
                <w:sz w:val="18"/>
              </w:rPr>
              <w:t>2.000</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val="restart"/>
            <w:tcBorders>
              <w:top w:val="single" w:sz="4" w:space="0" w:color="000000"/>
              <w:bottom w:val="single" w:sz="4" w:space="0" w:color="000000"/>
              <w:right w:val="single" w:sz="4" w:space="0" w:color="000000"/>
            </w:tcBorders>
          </w:tcPr>
          <w:p>
            <w:pPr>
              <w:pStyle w:val="TableParagraph"/>
              <w:spacing w:before="33"/>
              <w:ind w:right="22"/>
              <w:jc w:val="right"/>
              <w:rPr>
                <w:b/>
                <w:sz w:val="18"/>
              </w:rPr>
            </w:pPr>
            <w:r>
              <w:rPr>
                <w:b/>
                <w:spacing w:val="-10"/>
                <w:w w:val="125"/>
                <w:sz w:val="18"/>
              </w:rPr>
              <w:t>5</w:t>
            </w:r>
          </w:p>
        </w:tc>
        <w:tc>
          <w:tcPr>
            <w:tcW w:w="5480" w:type="dxa"/>
            <w:vMerge w:val="restart"/>
            <w:tcBorders>
              <w:top w:val="single" w:sz="4" w:space="0" w:color="000000"/>
              <w:left w:val="single" w:sz="4" w:space="0" w:color="000000"/>
              <w:bottom w:val="single" w:sz="4" w:space="0" w:color="000000"/>
              <w:right w:val="single" w:sz="4" w:space="0" w:color="000000"/>
            </w:tcBorders>
          </w:tcPr>
          <w:p>
            <w:pPr>
              <w:pStyle w:val="TableParagraph"/>
              <w:spacing w:before="33"/>
              <w:ind w:left="45"/>
              <w:rPr>
                <w:sz w:val="18"/>
              </w:rPr>
            </w:pPr>
            <w:r>
              <w:rPr>
                <w:b/>
                <w:w w:val="115"/>
                <w:sz w:val="18"/>
              </w:rPr>
              <w:t>SD01B#</w:t>
            </w:r>
            <w:r>
              <w:rPr>
                <w:b/>
                <w:spacing w:val="-4"/>
                <w:w w:val="115"/>
                <w:sz w:val="18"/>
              </w:rPr>
              <w:t> </w:t>
            </w:r>
            <w:r>
              <w:rPr>
                <w:b/>
                <w:w w:val="115"/>
                <w:sz w:val="18"/>
              </w:rPr>
              <w:t>-</w:t>
            </w:r>
            <w:r>
              <w:rPr>
                <w:b/>
                <w:spacing w:val="-4"/>
                <w:w w:val="115"/>
                <w:sz w:val="18"/>
              </w:rPr>
              <w:t> </w:t>
            </w:r>
            <w:r>
              <w:rPr>
                <w:w w:val="115"/>
                <w:sz w:val="18"/>
              </w:rPr>
              <w:t>Robinet</w:t>
            </w:r>
            <w:r>
              <w:rPr>
                <w:spacing w:val="-8"/>
                <w:w w:val="115"/>
                <w:sz w:val="18"/>
              </w:rPr>
              <w:t> </w:t>
            </w:r>
            <w:r>
              <w:rPr>
                <w:w w:val="115"/>
                <w:sz w:val="18"/>
              </w:rPr>
              <w:t>inchidere</w:t>
            </w:r>
            <w:r>
              <w:rPr>
                <w:spacing w:val="-9"/>
                <w:w w:val="115"/>
                <w:sz w:val="18"/>
              </w:rPr>
              <w:t> </w:t>
            </w:r>
            <w:r>
              <w:rPr>
                <w:w w:val="115"/>
                <w:sz w:val="18"/>
              </w:rPr>
              <w:t>-</w:t>
            </w:r>
            <w:r>
              <w:rPr>
                <w:spacing w:val="-9"/>
                <w:w w:val="115"/>
                <w:sz w:val="18"/>
              </w:rPr>
              <w:t> </w:t>
            </w:r>
            <w:r>
              <w:rPr>
                <w:w w:val="115"/>
                <w:sz w:val="18"/>
              </w:rPr>
              <w:t>golire</w:t>
            </w:r>
            <w:r>
              <w:rPr>
                <w:spacing w:val="-8"/>
                <w:w w:val="115"/>
                <w:sz w:val="18"/>
              </w:rPr>
              <w:t> </w:t>
            </w:r>
            <w:r>
              <w:rPr>
                <w:w w:val="115"/>
                <w:sz w:val="18"/>
              </w:rPr>
              <w:t>3/4</w:t>
            </w:r>
            <w:r>
              <w:rPr>
                <w:spacing w:val="-8"/>
                <w:w w:val="115"/>
                <w:sz w:val="18"/>
              </w:rPr>
              <w:t> </w:t>
            </w:r>
            <w:r>
              <w:rPr>
                <w:w w:val="115"/>
                <w:sz w:val="18"/>
              </w:rPr>
              <w:t>",</w:t>
            </w:r>
            <w:r>
              <w:rPr>
                <w:spacing w:val="-9"/>
                <w:w w:val="115"/>
                <w:sz w:val="18"/>
              </w:rPr>
              <w:t> </w:t>
            </w:r>
            <w:r>
              <w:rPr>
                <w:w w:val="115"/>
                <w:sz w:val="18"/>
              </w:rPr>
              <w:t>PN16.</w:t>
            </w:r>
            <w:r>
              <w:rPr>
                <w:spacing w:val="-9"/>
                <w:w w:val="115"/>
                <w:sz w:val="18"/>
              </w:rPr>
              <w:t> </w:t>
            </w:r>
            <w:r>
              <w:rPr>
                <w:spacing w:val="-10"/>
                <w:w w:val="115"/>
                <w:sz w:val="18"/>
              </w:rPr>
              <w:t>-</w:t>
            </w:r>
          </w:p>
        </w:tc>
        <w:tc>
          <w:tcPr>
            <w:tcW w:w="800" w:type="dxa"/>
            <w:vMerge w:val="restart"/>
            <w:tcBorders>
              <w:top w:val="single" w:sz="4" w:space="0" w:color="000000"/>
              <w:left w:val="single" w:sz="4" w:space="0" w:color="000000"/>
              <w:bottom w:val="single" w:sz="4" w:space="0" w:color="000000"/>
              <w:right w:val="single" w:sz="4" w:space="0" w:color="000000"/>
            </w:tcBorders>
          </w:tcPr>
          <w:p>
            <w:pPr>
              <w:pStyle w:val="TableParagraph"/>
              <w:spacing w:before="33"/>
              <w:ind w:left="223"/>
              <w:rPr>
                <w:b/>
                <w:sz w:val="18"/>
              </w:rPr>
            </w:pPr>
            <w:r>
              <w:rPr>
                <w:b/>
                <w:spacing w:val="-5"/>
                <w:w w:val="115"/>
                <w:sz w:val="18"/>
              </w:rPr>
              <w:t>buc</w:t>
            </w: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b/>
                <w:sz w:val="18"/>
              </w:rPr>
            </w:pPr>
            <w:r>
              <w:rPr>
                <w:b/>
                <w:spacing w:val="-2"/>
                <w:w w:val="125"/>
                <w:sz w:val="18"/>
              </w:rPr>
              <w:t>20.000</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material:</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manopera:</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20"/>
                <w:sz w:val="18"/>
              </w:rPr>
              <w:t>utilaj:</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transport:</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tcBorders>
              <w:top w:val="single" w:sz="4" w:space="0" w:color="000000"/>
              <w:bottom w:val="single" w:sz="4" w:space="0" w:color="000000"/>
              <w:right w:val="single" w:sz="4" w:space="0" w:color="000000"/>
            </w:tcBorders>
          </w:tcPr>
          <w:p>
            <w:pPr>
              <w:pStyle w:val="TableParagraph"/>
              <w:spacing w:before="33"/>
              <w:ind w:right="22"/>
              <w:jc w:val="right"/>
              <w:rPr>
                <w:i/>
                <w:sz w:val="18"/>
              </w:rPr>
            </w:pPr>
            <w:r>
              <w:rPr>
                <w:i/>
                <w:spacing w:val="-5"/>
                <w:w w:val="115"/>
                <w:sz w:val="18"/>
              </w:rPr>
              <w:t>5.1</w:t>
            </w:r>
          </w:p>
        </w:tc>
        <w:tc>
          <w:tcPr>
            <w:tcW w:w="5480" w:type="dxa"/>
            <w:tcBorders>
              <w:top w:val="single" w:sz="4" w:space="0" w:color="000000"/>
              <w:left w:val="single" w:sz="4" w:space="0" w:color="000000"/>
              <w:bottom w:val="single" w:sz="4" w:space="0" w:color="000000"/>
              <w:right w:val="single" w:sz="4" w:space="0" w:color="000000"/>
            </w:tcBorders>
          </w:tcPr>
          <w:p>
            <w:pPr>
              <w:pStyle w:val="TableParagraph"/>
              <w:spacing w:before="33"/>
              <w:ind w:left="305"/>
              <w:rPr>
                <w:i/>
                <w:sz w:val="18"/>
              </w:rPr>
            </w:pPr>
            <w:r>
              <w:rPr>
                <w:b/>
                <w:i/>
                <w:w w:val="115"/>
                <w:sz w:val="18"/>
              </w:rPr>
              <w:t>4551768</w:t>
            </w:r>
            <w:r>
              <w:rPr>
                <w:b/>
                <w:i/>
                <w:spacing w:val="-1"/>
                <w:w w:val="115"/>
                <w:sz w:val="18"/>
              </w:rPr>
              <w:t> </w:t>
            </w:r>
            <w:r>
              <w:rPr>
                <w:i/>
                <w:w w:val="115"/>
                <w:sz w:val="18"/>
              </w:rPr>
              <w:t>- Robinet</w:t>
            </w:r>
            <w:r>
              <w:rPr>
                <w:i/>
                <w:spacing w:val="1"/>
                <w:w w:val="115"/>
                <w:sz w:val="18"/>
              </w:rPr>
              <w:t> </w:t>
            </w:r>
            <w:r>
              <w:rPr>
                <w:i/>
                <w:w w:val="115"/>
                <w:sz w:val="18"/>
              </w:rPr>
              <w:t>inchidere - golire</w:t>
            </w:r>
            <w:r>
              <w:rPr>
                <w:i/>
                <w:spacing w:val="1"/>
                <w:w w:val="115"/>
                <w:sz w:val="18"/>
              </w:rPr>
              <w:t> </w:t>
            </w:r>
            <w:r>
              <w:rPr>
                <w:i/>
                <w:w w:val="115"/>
                <w:sz w:val="18"/>
              </w:rPr>
              <w:t>3/4 ", </w:t>
            </w:r>
            <w:r>
              <w:rPr>
                <w:i/>
                <w:spacing w:val="-2"/>
                <w:w w:val="115"/>
                <w:sz w:val="18"/>
              </w:rPr>
              <w:t>PN16.</w:t>
            </w:r>
          </w:p>
        </w:tc>
        <w:tc>
          <w:tcPr>
            <w:tcW w:w="800" w:type="dxa"/>
            <w:tcBorders>
              <w:top w:val="single" w:sz="4" w:space="0" w:color="000000"/>
              <w:left w:val="single" w:sz="4" w:space="0" w:color="000000"/>
              <w:bottom w:val="single" w:sz="4" w:space="0" w:color="000000"/>
              <w:right w:val="single" w:sz="4" w:space="0" w:color="000000"/>
            </w:tcBorders>
          </w:tcPr>
          <w:p>
            <w:pPr>
              <w:pStyle w:val="TableParagraph"/>
              <w:spacing w:before="33"/>
              <w:ind w:left="20"/>
              <w:jc w:val="center"/>
              <w:rPr>
                <w:i/>
                <w:sz w:val="18"/>
              </w:rPr>
            </w:pPr>
            <w:r>
              <w:rPr>
                <w:i/>
                <w:spacing w:val="-5"/>
                <w:w w:val="110"/>
                <w:sz w:val="18"/>
              </w:rPr>
              <w:t>buc</w:t>
            </w: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2"/>
              <w:jc w:val="right"/>
              <w:rPr>
                <w:i/>
                <w:sz w:val="18"/>
              </w:rPr>
            </w:pPr>
            <w:r>
              <w:rPr>
                <w:i/>
                <w:spacing w:val="-2"/>
                <w:w w:val="115"/>
                <w:sz w:val="18"/>
              </w:rPr>
              <w:t>20.000</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val="restart"/>
            <w:tcBorders>
              <w:top w:val="single" w:sz="4" w:space="0" w:color="000000"/>
              <w:bottom w:val="single" w:sz="4" w:space="0" w:color="000000"/>
              <w:right w:val="single" w:sz="4" w:space="0" w:color="000000"/>
            </w:tcBorders>
          </w:tcPr>
          <w:p>
            <w:pPr>
              <w:pStyle w:val="TableParagraph"/>
              <w:spacing w:before="33"/>
              <w:ind w:right="22"/>
              <w:jc w:val="right"/>
              <w:rPr>
                <w:b/>
                <w:sz w:val="18"/>
              </w:rPr>
            </w:pPr>
            <w:r>
              <w:rPr>
                <w:b/>
                <w:spacing w:val="-10"/>
                <w:w w:val="125"/>
                <w:sz w:val="18"/>
              </w:rPr>
              <w:t>6</w:t>
            </w:r>
          </w:p>
        </w:tc>
        <w:tc>
          <w:tcPr>
            <w:tcW w:w="5480" w:type="dxa"/>
            <w:vMerge w:val="restart"/>
            <w:tcBorders>
              <w:top w:val="single" w:sz="4" w:space="0" w:color="000000"/>
              <w:left w:val="single" w:sz="4" w:space="0" w:color="000000"/>
              <w:bottom w:val="single" w:sz="4" w:space="0" w:color="000000"/>
              <w:right w:val="single" w:sz="4" w:space="0" w:color="000000"/>
            </w:tcBorders>
          </w:tcPr>
          <w:p>
            <w:pPr>
              <w:pStyle w:val="TableParagraph"/>
              <w:spacing w:before="33"/>
              <w:ind w:left="45"/>
              <w:rPr>
                <w:sz w:val="18"/>
              </w:rPr>
            </w:pPr>
            <w:r>
              <w:rPr>
                <w:b/>
                <w:w w:val="115"/>
                <w:sz w:val="18"/>
              </w:rPr>
              <w:t>ID20D1</w:t>
            </w:r>
            <w:r>
              <w:rPr>
                <w:b/>
                <w:spacing w:val="-5"/>
                <w:w w:val="115"/>
                <w:sz w:val="18"/>
              </w:rPr>
              <w:t> </w:t>
            </w:r>
            <w:r>
              <w:rPr>
                <w:b/>
                <w:w w:val="115"/>
                <w:sz w:val="18"/>
              </w:rPr>
              <w:t>-</w:t>
            </w:r>
            <w:r>
              <w:rPr>
                <w:b/>
                <w:spacing w:val="-4"/>
                <w:w w:val="115"/>
                <w:sz w:val="18"/>
              </w:rPr>
              <w:t> </w:t>
            </w:r>
            <w:r>
              <w:rPr>
                <w:w w:val="115"/>
                <w:sz w:val="18"/>
              </w:rPr>
              <w:t>Robinet</w:t>
            </w:r>
            <w:r>
              <w:rPr>
                <w:spacing w:val="-8"/>
                <w:w w:val="115"/>
                <w:sz w:val="18"/>
              </w:rPr>
              <w:t> </w:t>
            </w:r>
            <w:r>
              <w:rPr>
                <w:w w:val="115"/>
                <w:sz w:val="18"/>
              </w:rPr>
              <w:t>inchidere</w:t>
            </w:r>
            <w:r>
              <w:rPr>
                <w:spacing w:val="-9"/>
                <w:w w:val="115"/>
                <w:sz w:val="18"/>
              </w:rPr>
              <w:t> </w:t>
            </w:r>
            <w:r>
              <w:rPr>
                <w:w w:val="115"/>
                <w:sz w:val="18"/>
              </w:rPr>
              <w:t>1</w:t>
            </w:r>
            <w:r>
              <w:rPr>
                <w:spacing w:val="-8"/>
                <w:w w:val="115"/>
                <w:sz w:val="18"/>
              </w:rPr>
              <w:t> </w:t>
            </w:r>
            <w:r>
              <w:rPr>
                <w:w w:val="115"/>
                <w:sz w:val="18"/>
              </w:rPr>
              <w:t>",</w:t>
            </w:r>
            <w:r>
              <w:rPr>
                <w:spacing w:val="-10"/>
                <w:w w:val="115"/>
                <w:sz w:val="18"/>
              </w:rPr>
              <w:t> </w:t>
            </w:r>
            <w:r>
              <w:rPr>
                <w:w w:val="115"/>
                <w:sz w:val="18"/>
              </w:rPr>
              <w:t>PN16.</w:t>
            </w:r>
            <w:r>
              <w:rPr>
                <w:spacing w:val="-9"/>
                <w:w w:val="115"/>
                <w:sz w:val="18"/>
              </w:rPr>
              <w:t> </w:t>
            </w:r>
            <w:r>
              <w:rPr>
                <w:spacing w:val="-10"/>
                <w:w w:val="115"/>
                <w:sz w:val="18"/>
              </w:rPr>
              <w:t>-</w:t>
            </w:r>
          </w:p>
        </w:tc>
        <w:tc>
          <w:tcPr>
            <w:tcW w:w="800" w:type="dxa"/>
            <w:vMerge w:val="restart"/>
            <w:tcBorders>
              <w:top w:val="single" w:sz="4" w:space="0" w:color="000000"/>
              <w:left w:val="single" w:sz="4" w:space="0" w:color="000000"/>
              <w:bottom w:val="single" w:sz="4" w:space="0" w:color="000000"/>
              <w:right w:val="single" w:sz="4" w:space="0" w:color="000000"/>
            </w:tcBorders>
          </w:tcPr>
          <w:p>
            <w:pPr>
              <w:pStyle w:val="TableParagraph"/>
              <w:spacing w:before="33"/>
              <w:ind w:left="223"/>
              <w:rPr>
                <w:b/>
                <w:sz w:val="18"/>
              </w:rPr>
            </w:pPr>
            <w:r>
              <w:rPr>
                <w:b/>
                <w:spacing w:val="-5"/>
                <w:w w:val="115"/>
                <w:sz w:val="18"/>
              </w:rPr>
              <w:t>buc</w:t>
            </w: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b/>
                <w:sz w:val="18"/>
              </w:rPr>
            </w:pPr>
            <w:r>
              <w:rPr>
                <w:b/>
                <w:spacing w:val="-2"/>
                <w:w w:val="125"/>
                <w:sz w:val="18"/>
              </w:rPr>
              <w:t>10.000</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material:</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manopera:</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20"/>
                <w:sz w:val="18"/>
              </w:rPr>
              <w:t>utilaj:</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transport:</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tcBorders>
              <w:top w:val="single" w:sz="4" w:space="0" w:color="000000"/>
              <w:bottom w:val="single" w:sz="4" w:space="0" w:color="000000"/>
              <w:right w:val="single" w:sz="4" w:space="0" w:color="000000"/>
            </w:tcBorders>
          </w:tcPr>
          <w:p>
            <w:pPr>
              <w:pStyle w:val="TableParagraph"/>
              <w:spacing w:before="33"/>
              <w:ind w:right="22"/>
              <w:jc w:val="right"/>
              <w:rPr>
                <w:i/>
                <w:sz w:val="18"/>
              </w:rPr>
            </w:pPr>
            <w:r>
              <w:rPr>
                <w:i/>
                <w:spacing w:val="-5"/>
                <w:w w:val="115"/>
                <w:sz w:val="18"/>
              </w:rPr>
              <w:t>6.1</w:t>
            </w:r>
          </w:p>
        </w:tc>
        <w:tc>
          <w:tcPr>
            <w:tcW w:w="5480" w:type="dxa"/>
            <w:tcBorders>
              <w:top w:val="single" w:sz="4" w:space="0" w:color="000000"/>
              <w:left w:val="single" w:sz="4" w:space="0" w:color="000000"/>
              <w:bottom w:val="single" w:sz="4" w:space="0" w:color="000000"/>
              <w:right w:val="single" w:sz="4" w:space="0" w:color="000000"/>
            </w:tcBorders>
          </w:tcPr>
          <w:p>
            <w:pPr>
              <w:pStyle w:val="TableParagraph"/>
              <w:spacing w:before="33"/>
              <w:ind w:left="305"/>
              <w:rPr>
                <w:i/>
                <w:sz w:val="18"/>
              </w:rPr>
            </w:pPr>
            <w:r>
              <w:rPr>
                <w:b/>
                <w:i/>
                <w:w w:val="115"/>
                <w:sz w:val="18"/>
              </w:rPr>
              <w:t>4441616</w:t>
            </w:r>
            <w:r>
              <w:rPr>
                <w:b/>
                <w:i/>
                <w:spacing w:val="-7"/>
                <w:w w:val="115"/>
                <w:sz w:val="18"/>
              </w:rPr>
              <w:t> </w:t>
            </w:r>
            <w:r>
              <w:rPr>
                <w:i/>
                <w:w w:val="115"/>
                <w:sz w:val="18"/>
              </w:rPr>
              <w:t>-</w:t>
            </w:r>
            <w:r>
              <w:rPr>
                <w:i/>
                <w:spacing w:val="-6"/>
                <w:w w:val="115"/>
                <w:sz w:val="18"/>
              </w:rPr>
              <w:t> </w:t>
            </w:r>
            <w:r>
              <w:rPr>
                <w:i/>
                <w:w w:val="115"/>
                <w:sz w:val="18"/>
              </w:rPr>
              <w:t>Robinet</w:t>
            </w:r>
            <w:r>
              <w:rPr>
                <w:i/>
                <w:spacing w:val="-6"/>
                <w:w w:val="115"/>
                <w:sz w:val="18"/>
              </w:rPr>
              <w:t> </w:t>
            </w:r>
            <w:r>
              <w:rPr>
                <w:i/>
                <w:w w:val="115"/>
                <w:sz w:val="18"/>
              </w:rPr>
              <w:t>inchidere</w:t>
            </w:r>
            <w:r>
              <w:rPr>
                <w:i/>
                <w:spacing w:val="-5"/>
                <w:w w:val="115"/>
                <w:sz w:val="18"/>
              </w:rPr>
              <w:t> </w:t>
            </w:r>
            <w:r>
              <w:rPr>
                <w:i/>
                <w:w w:val="115"/>
                <w:sz w:val="18"/>
              </w:rPr>
              <w:t>1</w:t>
            </w:r>
            <w:r>
              <w:rPr>
                <w:i/>
                <w:spacing w:val="-6"/>
                <w:w w:val="115"/>
                <w:sz w:val="18"/>
              </w:rPr>
              <w:t> </w:t>
            </w:r>
            <w:r>
              <w:rPr>
                <w:i/>
                <w:w w:val="115"/>
                <w:sz w:val="18"/>
              </w:rPr>
              <w:t>",</w:t>
            </w:r>
            <w:r>
              <w:rPr>
                <w:i/>
                <w:spacing w:val="-6"/>
                <w:w w:val="115"/>
                <w:sz w:val="18"/>
              </w:rPr>
              <w:t> </w:t>
            </w:r>
            <w:r>
              <w:rPr>
                <w:i/>
                <w:w w:val="115"/>
                <w:sz w:val="18"/>
              </w:rPr>
              <w:t>PN16.</w:t>
            </w:r>
            <w:r>
              <w:rPr>
                <w:i/>
                <w:spacing w:val="-6"/>
                <w:w w:val="115"/>
                <w:sz w:val="18"/>
              </w:rPr>
              <w:t> </w:t>
            </w:r>
            <w:r>
              <w:rPr>
                <w:i/>
                <w:spacing w:val="-10"/>
                <w:w w:val="115"/>
                <w:sz w:val="18"/>
              </w:rPr>
              <w:t>'</w:t>
            </w:r>
          </w:p>
        </w:tc>
        <w:tc>
          <w:tcPr>
            <w:tcW w:w="800" w:type="dxa"/>
            <w:tcBorders>
              <w:top w:val="single" w:sz="4" w:space="0" w:color="000000"/>
              <w:left w:val="single" w:sz="4" w:space="0" w:color="000000"/>
              <w:bottom w:val="single" w:sz="4" w:space="0" w:color="000000"/>
              <w:right w:val="single" w:sz="4" w:space="0" w:color="000000"/>
            </w:tcBorders>
          </w:tcPr>
          <w:p>
            <w:pPr>
              <w:pStyle w:val="TableParagraph"/>
              <w:spacing w:before="33"/>
              <w:ind w:left="20"/>
              <w:jc w:val="center"/>
              <w:rPr>
                <w:i/>
                <w:sz w:val="18"/>
              </w:rPr>
            </w:pPr>
            <w:r>
              <w:rPr>
                <w:i/>
                <w:spacing w:val="-5"/>
                <w:w w:val="110"/>
                <w:sz w:val="18"/>
              </w:rPr>
              <w:t>buc</w:t>
            </w: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2"/>
              <w:jc w:val="right"/>
              <w:rPr>
                <w:i/>
                <w:sz w:val="18"/>
              </w:rPr>
            </w:pPr>
            <w:r>
              <w:rPr>
                <w:i/>
                <w:spacing w:val="-2"/>
                <w:w w:val="115"/>
                <w:sz w:val="18"/>
              </w:rPr>
              <w:t>10.000</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val="restart"/>
            <w:tcBorders>
              <w:top w:val="single" w:sz="4" w:space="0" w:color="000000"/>
              <w:bottom w:val="single" w:sz="4" w:space="0" w:color="000000"/>
              <w:right w:val="single" w:sz="4" w:space="0" w:color="000000"/>
            </w:tcBorders>
          </w:tcPr>
          <w:p>
            <w:pPr>
              <w:pStyle w:val="TableParagraph"/>
              <w:spacing w:before="33"/>
              <w:ind w:right="22"/>
              <w:jc w:val="right"/>
              <w:rPr>
                <w:b/>
                <w:sz w:val="18"/>
              </w:rPr>
            </w:pPr>
            <w:r>
              <w:rPr>
                <w:b/>
                <w:spacing w:val="-10"/>
                <w:w w:val="125"/>
                <w:sz w:val="18"/>
              </w:rPr>
              <w:t>7</w:t>
            </w:r>
          </w:p>
        </w:tc>
        <w:tc>
          <w:tcPr>
            <w:tcW w:w="5480" w:type="dxa"/>
            <w:vMerge w:val="restart"/>
            <w:tcBorders>
              <w:top w:val="single" w:sz="4" w:space="0" w:color="000000"/>
              <w:left w:val="single" w:sz="4" w:space="0" w:color="000000"/>
              <w:bottom w:val="single" w:sz="4" w:space="0" w:color="000000"/>
              <w:right w:val="single" w:sz="4" w:space="0" w:color="000000"/>
            </w:tcBorders>
          </w:tcPr>
          <w:p>
            <w:pPr>
              <w:pStyle w:val="TableParagraph"/>
              <w:spacing w:before="33"/>
              <w:ind w:left="45"/>
              <w:rPr>
                <w:sz w:val="18"/>
              </w:rPr>
            </w:pPr>
            <w:r>
              <w:rPr>
                <w:b/>
                <w:w w:val="115"/>
                <w:sz w:val="18"/>
              </w:rPr>
              <w:t>ID20D1</w:t>
            </w:r>
            <w:r>
              <w:rPr>
                <w:b/>
                <w:spacing w:val="-4"/>
                <w:w w:val="115"/>
                <w:sz w:val="18"/>
              </w:rPr>
              <w:t> </w:t>
            </w:r>
            <w:r>
              <w:rPr>
                <w:b/>
                <w:w w:val="115"/>
                <w:sz w:val="18"/>
              </w:rPr>
              <w:t>-</w:t>
            </w:r>
            <w:r>
              <w:rPr>
                <w:b/>
                <w:spacing w:val="-3"/>
                <w:w w:val="115"/>
                <w:sz w:val="18"/>
              </w:rPr>
              <w:t> </w:t>
            </w:r>
            <w:r>
              <w:rPr>
                <w:w w:val="115"/>
                <w:sz w:val="18"/>
              </w:rPr>
              <w:t>Robinet</w:t>
            </w:r>
            <w:r>
              <w:rPr>
                <w:spacing w:val="-7"/>
                <w:w w:val="115"/>
                <w:sz w:val="18"/>
              </w:rPr>
              <w:t> </w:t>
            </w:r>
            <w:r>
              <w:rPr>
                <w:w w:val="115"/>
                <w:sz w:val="18"/>
              </w:rPr>
              <w:t>inchidere</w:t>
            </w:r>
            <w:r>
              <w:rPr>
                <w:spacing w:val="-8"/>
                <w:w w:val="115"/>
                <w:sz w:val="18"/>
              </w:rPr>
              <w:t> </w:t>
            </w:r>
            <w:r>
              <w:rPr>
                <w:w w:val="115"/>
                <w:sz w:val="18"/>
              </w:rPr>
              <w:t>1</w:t>
            </w:r>
            <w:r>
              <w:rPr>
                <w:spacing w:val="-8"/>
                <w:w w:val="115"/>
                <w:sz w:val="18"/>
              </w:rPr>
              <w:t> </w:t>
            </w:r>
            <w:r>
              <w:rPr>
                <w:w w:val="115"/>
                <w:sz w:val="18"/>
              </w:rPr>
              <w:t>1/4</w:t>
            </w:r>
            <w:r>
              <w:rPr>
                <w:spacing w:val="-7"/>
                <w:w w:val="115"/>
                <w:sz w:val="18"/>
              </w:rPr>
              <w:t> </w:t>
            </w:r>
            <w:r>
              <w:rPr>
                <w:w w:val="115"/>
                <w:sz w:val="18"/>
              </w:rPr>
              <w:t>",</w:t>
            </w:r>
            <w:r>
              <w:rPr>
                <w:spacing w:val="-9"/>
                <w:w w:val="115"/>
                <w:sz w:val="18"/>
              </w:rPr>
              <w:t> </w:t>
            </w:r>
            <w:r>
              <w:rPr>
                <w:w w:val="115"/>
                <w:sz w:val="18"/>
              </w:rPr>
              <w:t>PN16</w:t>
            </w:r>
            <w:r>
              <w:rPr>
                <w:spacing w:val="-7"/>
                <w:w w:val="115"/>
                <w:sz w:val="18"/>
              </w:rPr>
              <w:t> </w:t>
            </w:r>
            <w:r>
              <w:rPr>
                <w:spacing w:val="-10"/>
                <w:w w:val="115"/>
                <w:sz w:val="18"/>
              </w:rPr>
              <w:t>-</w:t>
            </w:r>
          </w:p>
        </w:tc>
        <w:tc>
          <w:tcPr>
            <w:tcW w:w="800" w:type="dxa"/>
            <w:vMerge w:val="restart"/>
            <w:tcBorders>
              <w:top w:val="single" w:sz="4" w:space="0" w:color="000000"/>
              <w:left w:val="single" w:sz="4" w:space="0" w:color="000000"/>
              <w:bottom w:val="single" w:sz="4" w:space="0" w:color="000000"/>
              <w:right w:val="single" w:sz="4" w:space="0" w:color="000000"/>
            </w:tcBorders>
          </w:tcPr>
          <w:p>
            <w:pPr>
              <w:pStyle w:val="TableParagraph"/>
              <w:spacing w:before="33"/>
              <w:ind w:left="223"/>
              <w:rPr>
                <w:b/>
                <w:sz w:val="18"/>
              </w:rPr>
            </w:pPr>
            <w:r>
              <w:rPr>
                <w:b/>
                <w:spacing w:val="-5"/>
                <w:w w:val="115"/>
                <w:sz w:val="18"/>
              </w:rPr>
              <w:t>buc</w:t>
            </w: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b/>
                <w:sz w:val="18"/>
              </w:rPr>
            </w:pPr>
            <w:r>
              <w:rPr>
                <w:b/>
                <w:spacing w:val="-2"/>
                <w:w w:val="125"/>
                <w:sz w:val="18"/>
              </w:rPr>
              <w:t>10.000</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material:</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manopera:</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20"/>
                <w:sz w:val="18"/>
              </w:rPr>
              <w:t>utilaj:</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transport:</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tcBorders>
              <w:top w:val="single" w:sz="4" w:space="0" w:color="000000"/>
              <w:bottom w:val="single" w:sz="4" w:space="0" w:color="000000"/>
              <w:right w:val="single" w:sz="4" w:space="0" w:color="000000"/>
            </w:tcBorders>
          </w:tcPr>
          <w:p>
            <w:pPr>
              <w:pStyle w:val="TableParagraph"/>
              <w:spacing w:before="33"/>
              <w:ind w:right="22"/>
              <w:jc w:val="right"/>
              <w:rPr>
                <w:i/>
                <w:sz w:val="18"/>
              </w:rPr>
            </w:pPr>
            <w:r>
              <w:rPr>
                <w:i/>
                <w:spacing w:val="-5"/>
                <w:w w:val="115"/>
                <w:sz w:val="18"/>
              </w:rPr>
              <w:t>7.1</w:t>
            </w:r>
          </w:p>
        </w:tc>
        <w:tc>
          <w:tcPr>
            <w:tcW w:w="5480" w:type="dxa"/>
            <w:tcBorders>
              <w:top w:val="single" w:sz="4" w:space="0" w:color="000000"/>
              <w:left w:val="single" w:sz="4" w:space="0" w:color="000000"/>
              <w:bottom w:val="single" w:sz="4" w:space="0" w:color="000000"/>
              <w:right w:val="single" w:sz="4" w:space="0" w:color="000000"/>
            </w:tcBorders>
          </w:tcPr>
          <w:p>
            <w:pPr>
              <w:pStyle w:val="TableParagraph"/>
              <w:spacing w:before="33"/>
              <w:ind w:left="305"/>
              <w:rPr>
                <w:i/>
                <w:sz w:val="18"/>
              </w:rPr>
            </w:pPr>
            <w:r>
              <w:rPr>
                <w:b/>
                <w:i/>
                <w:w w:val="115"/>
                <w:sz w:val="18"/>
              </w:rPr>
              <w:t>4201616</w:t>
            </w:r>
            <w:r>
              <w:rPr>
                <w:b/>
                <w:i/>
                <w:spacing w:val="1"/>
                <w:w w:val="115"/>
                <w:sz w:val="18"/>
              </w:rPr>
              <w:t> </w:t>
            </w:r>
            <w:r>
              <w:rPr>
                <w:i/>
                <w:w w:val="115"/>
                <w:sz w:val="18"/>
              </w:rPr>
              <w:t>-</w:t>
            </w:r>
            <w:r>
              <w:rPr>
                <w:i/>
                <w:spacing w:val="1"/>
                <w:w w:val="115"/>
                <w:sz w:val="18"/>
              </w:rPr>
              <w:t> </w:t>
            </w:r>
            <w:r>
              <w:rPr>
                <w:i/>
                <w:w w:val="115"/>
                <w:sz w:val="18"/>
              </w:rPr>
              <w:t>Robinet</w:t>
            </w:r>
            <w:r>
              <w:rPr>
                <w:i/>
                <w:spacing w:val="2"/>
                <w:w w:val="115"/>
                <w:sz w:val="18"/>
              </w:rPr>
              <w:t> </w:t>
            </w:r>
            <w:r>
              <w:rPr>
                <w:i/>
                <w:w w:val="115"/>
                <w:sz w:val="18"/>
              </w:rPr>
              <w:t>inchidere</w:t>
            </w:r>
            <w:r>
              <w:rPr>
                <w:i/>
                <w:spacing w:val="2"/>
                <w:w w:val="115"/>
                <w:sz w:val="18"/>
              </w:rPr>
              <w:t> </w:t>
            </w:r>
            <w:r>
              <w:rPr>
                <w:i/>
                <w:w w:val="115"/>
                <w:sz w:val="18"/>
              </w:rPr>
              <w:t>1</w:t>
            </w:r>
            <w:r>
              <w:rPr>
                <w:i/>
                <w:spacing w:val="2"/>
                <w:w w:val="115"/>
                <w:sz w:val="18"/>
              </w:rPr>
              <w:t> </w:t>
            </w:r>
            <w:r>
              <w:rPr>
                <w:i/>
                <w:w w:val="115"/>
                <w:sz w:val="18"/>
              </w:rPr>
              <w:t>1/4</w:t>
            </w:r>
            <w:r>
              <w:rPr>
                <w:i/>
                <w:spacing w:val="2"/>
                <w:w w:val="115"/>
                <w:sz w:val="18"/>
              </w:rPr>
              <w:t> </w:t>
            </w:r>
            <w:r>
              <w:rPr>
                <w:i/>
                <w:w w:val="115"/>
                <w:sz w:val="18"/>
              </w:rPr>
              <w:t>",</w:t>
            </w:r>
            <w:r>
              <w:rPr>
                <w:i/>
                <w:spacing w:val="1"/>
                <w:w w:val="115"/>
                <w:sz w:val="18"/>
              </w:rPr>
              <w:t> </w:t>
            </w:r>
            <w:r>
              <w:rPr>
                <w:i/>
                <w:spacing w:val="-2"/>
                <w:w w:val="115"/>
                <w:sz w:val="18"/>
              </w:rPr>
              <w:t>PN16.</w:t>
            </w:r>
          </w:p>
        </w:tc>
        <w:tc>
          <w:tcPr>
            <w:tcW w:w="800" w:type="dxa"/>
            <w:tcBorders>
              <w:top w:val="single" w:sz="4" w:space="0" w:color="000000"/>
              <w:left w:val="single" w:sz="4" w:space="0" w:color="000000"/>
              <w:bottom w:val="single" w:sz="4" w:space="0" w:color="000000"/>
              <w:right w:val="single" w:sz="4" w:space="0" w:color="000000"/>
            </w:tcBorders>
          </w:tcPr>
          <w:p>
            <w:pPr>
              <w:pStyle w:val="TableParagraph"/>
              <w:spacing w:before="33"/>
              <w:ind w:left="20"/>
              <w:jc w:val="center"/>
              <w:rPr>
                <w:i/>
                <w:sz w:val="18"/>
              </w:rPr>
            </w:pPr>
            <w:r>
              <w:rPr>
                <w:i/>
                <w:spacing w:val="-5"/>
                <w:w w:val="110"/>
                <w:sz w:val="18"/>
              </w:rPr>
              <w:t>buc</w:t>
            </w: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2"/>
              <w:jc w:val="right"/>
              <w:rPr>
                <w:i/>
                <w:sz w:val="18"/>
              </w:rPr>
            </w:pPr>
            <w:r>
              <w:rPr>
                <w:i/>
                <w:spacing w:val="-2"/>
                <w:w w:val="115"/>
                <w:sz w:val="18"/>
              </w:rPr>
              <w:t>10.000</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val="restart"/>
            <w:tcBorders>
              <w:top w:val="single" w:sz="4" w:space="0" w:color="000000"/>
              <w:bottom w:val="single" w:sz="4" w:space="0" w:color="000000"/>
              <w:right w:val="single" w:sz="4" w:space="0" w:color="000000"/>
            </w:tcBorders>
          </w:tcPr>
          <w:p>
            <w:pPr>
              <w:pStyle w:val="TableParagraph"/>
              <w:spacing w:before="33"/>
              <w:ind w:right="22"/>
              <w:jc w:val="right"/>
              <w:rPr>
                <w:b/>
                <w:sz w:val="18"/>
              </w:rPr>
            </w:pPr>
            <w:r>
              <w:rPr>
                <w:b/>
                <w:spacing w:val="-10"/>
                <w:w w:val="125"/>
                <w:sz w:val="18"/>
              </w:rPr>
              <w:t>8</w:t>
            </w:r>
          </w:p>
        </w:tc>
        <w:tc>
          <w:tcPr>
            <w:tcW w:w="5480" w:type="dxa"/>
            <w:vMerge w:val="restart"/>
            <w:tcBorders>
              <w:top w:val="single" w:sz="4" w:space="0" w:color="000000"/>
              <w:left w:val="single" w:sz="4" w:space="0" w:color="000000"/>
              <w:bottom w:val="single" w:sz="4" w:space="0" w:color="000000"/>
              <w:right w:val="single" w:sz="4" w:space="0" w:color="000000"/>
            </w:tcBorders>
          </w:tcPr>
          <w:p>
            <w:pPr>
              <w:pStyle w:val="TableParagraph"/>
              <w:spacing w:before="33"/>
              <w:ind w:left="45"/>
              <w:rPr>
                <w:sz w:val="18"/>
              </w:rPr>
            </w:pPr>
            <w:r>
              <w:rPr>
                <w:b/>
                <w:w w:val="115"/>
                <w:sz w:val="18"/>
              </w:rPr>
              <w:t>ID20D1</w:t>
            </w:r>
            <w:r>
              <w:rPr>
                <w:b/>
                <w:spacing w:val="-4"/>
                <w:w w:val="115"/>
                <w:sz w:val="18"/>
              </w:rPr>
              <w:t> </w:t>
            </w:r>
            <w:r>
              <w:rPr>
                <w:b/>
                <w:w w:val="115"/>
                <w:sz w:val="18"/>
              </w:rPr>
              <w:t>-</w:t>
            </w:r>
            <w:r>
              <w:rPr>
                <w:b/>
                <w:spacing w:val="-3"/>
                <w:w w:val="115"/>
                <w:sz w:val="18"/>
              </w:rPr>
              <w:t> </w:t>
            </w:r>
            <w:r>
              <w:rPr>
                <w:w w:val="115"/>
                <w:sz w:val="18"/>
              </w:rPr>
              <w:t>Robinet</w:t>
            </w:r>
            <w:r>
              <w:rPr>
                <w:spacing w:val="-7"/>
                <w:w w:val="115"/>
                <w:sz w:val="18"/>
              </w:rPr>
              <w:t> </w:t>
            </w:r>
            <w:r>
              <w:rPr>
                <w:w w:val="115"/>
                <w:sz w:val="18"/>
              </w:rPr>
              <w:t>inchidere</w:t>
            </w:r>
            <w:r>
              <w:rPr>
                <w:spacing w:val="-8"/>
                <w:w w:val="115"/>
                <w:sz w:val="18"/>
              </w:rPr>
              <w:t> </w:t>
            </w:r>
            <w:r>
              <w:rPr>
                <w:w w:val="115"/>
                <w:sz w:val="18"/>
              </w:rPr>
              <w:t>1</w:t>
            </w:r>
            <w:r>
              <w:rPr>
                <w:spacing w:val="-8"/>
                <w:w w:val="115"/>
                <w:sz w:val="18"/>
              </w:rPr>
              <w:t> </w:t>
            </w:r>
            <w:r>
              <w:rPr>
                <w:w w:val="115"/>
                <w:sz w:val="18"/>
              </w:rPr>
              <w:t>1/2</w:t>
            </w:r>
            <w:r>
              <w:rPr>
                <w:spacing w:val="-7"/>
                <w:w w:val="115"/>
                <w:sz w:val="18"/>
              </w:rPr>
              <w:t> </w:t>
            </w:r>
            <w:r>
              <w:rPr>
                <w:w w:val="115"/>
                <w:sz w:val="18"/>
              </w:rPr>
              <w:t>",</w:t>
            </w:r>
            <w:r>
              <w:rPr>
                <w:spacing w:val="-9"/>
                <w:w w:val="115"/>
                <w:sz w:val="18"/>
              </w:rPr>
              <w:t> </w:t>
            </w:r>
            <w:r>
              <w:rPr>
                <w:w w:val="115"/>
                <w:sz w:val="18"/>
              </w:rPr>
              <w:t>PN16</w:t>
            </w:r>
            <w:r>
              <w:rPr>
                <w:spacing w:val="-7"/>
                <w:w w:val="115"/>
                <w:sz w:val="18"/>
              </w:rPr>
              <w:t> </w:t>
            </w:r>
            <w:r>
              <w:rPr>
                <w:spacing w:val="-10"/>
                <w:w w:val="115"/>
                <w:sz w:val="18"/>
              </w:rPr>
              <w:t>-</w:t>
            </w:r>
          </w:p>
        </w:tc>
        <w:tc>
          <w:tcPr>
            <w:tcW w:w="800" w:type="dxa"/>
            <w:vMerge w:val="restart"/>
            <w:tcBorders>
              <w:top w:val="single" w:sz="4" w:space="0" w:color="000000"/>
              <w:left w:val="single" w:sz="4" w:space="0" w:color="000000"/>
              <w:bottom w:val="single" w:sz="4" w:space="0" w:color="000000"/>
              <w:right w:val="single" w:sz="4" w:space="0" w:color="000000"/>
            </w:tcBorders>
          </w:tcPr>
          <w:p>
            <w:pPr>
              <w:pStyle w:val="TableParagraph"/>
              <w:spacing w:before="33"/>
              <w:ind w:left="223"/>
              <w:rPr>
                <w:b/>
                <w:sz w:val="18"/>
              </w:rPr>
            </w:pPr>
            <w:r>
              <w:rPr>
                <w:b/>
                <w:spacing w:val="-5"/>
                <w:w w:val="115"/>
                <w:sz w:val="18"/>
              </w:rPr>
              <w:t>buc</w:t>
            </w: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2"/>
              <w:jc w:val="right"/>
              <w:rPr>
                <w:b/>
                <w:sz w:val="18"/>
              </w:rPr>
            </w:pPr>
            <w:r>
              <w:rPr>
                <w:b/>
                <w:spacing w:val="-2"/>
                <w:w w:val="125"/>
                <w:sz w:val="18"/>
              </w:rPr>
              <w:t>6.000</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material:</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manopera:</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20"/>
                <w:sz w:val="18"/>
              </w:rPr>
              <w:t>utilaj:</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transport:</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tcBorders>
              <w:top w:val="single" w:sz="4" w:space="0" w:color="000000"/>
              <w:bottom w:val="single" w:sz="4" w:space="0" w:color="000000"/>
              <w:right w:val="single" w:sz="4" w:space="0" w:color="000000"/>
            </w:tcBorders>
          </w:tcPr>
          <w:p>
            <w:pPr>
              <w:pStyle w:val="TableParagraph"/>
              <w:spacing w:before="33"/>
              <w:ind w:right="22"/>
              <w:jc w:val="right"/>
              <w:rPr>
                <w:i/>
                <w:sz w:val="18"/>
              </w:rPr>
            </w:pPr>
            <w:r>
              <w:rPr>
                <w:i/>
                <w:spacing w:val="-5"/>
                <w:w w:val="115"/>
                <w:sz w:val="18"/>
              </w:rPr>
              <w:t>8.1</w:t>
            </w:r>
          </w:p>
        </w:tc>
        <w:tc>
          <w:tcPr>
            <w:tcW w:w="5480" w:type="dxa"/>
            <w:tcBorders>
              <w:top w:val="single" w:sz="4" w:space="0" w:color="000000"/>
              <w:left w:val="single" w:sz="4" w:space="0" w:color="000000"/>
              <w:bottom w:val="single" w:sz="4" w:space="0" w:color="000000"/>
              <w:right w:val="single" w:sz="4" w:space="0" w:color="000000"/>
            </w:tcBorders>
          </w:tcPr>
          <w:p>
            <w:pPr>
              <w:pStyle w:val="TableParagraph"/>
              <w:spacing w:before="33"/>
              <w:ind w:left="305"/>
              <w:rPr>
                <w:i/>
                <w:sz w:val="18"/>
              </w:rPr>
            </w:pPr>
            <w:r>
              <w:rPr>
                <w:b/>
                <w:i/>
                <w:w w:val="115"/>
                <w:sz w:val="18"/>
              </w:rPr>
              <w:t>4441678</w:t>
            </w:r>
            <w:r>
              <w:rPr>
                <w:b/>
                <w:i/>
                <w:spacing w:val="1"/>
                <w:w w:val="115"/>
                <w:sz w:val="18"/>
              </w:rPr>
              <w:t> </w:t>
            </w:r>
            <w:r>
              <w:rPr>
                <w:i/>
                <w:w w:val="115"/>
                <w:sz w:val="18"/>
              </w:rPr>
              <w:t>-</w:t>
            </w:r>
            <w:r>
              <w:rPr>
                <w:i/>
                <w:spacing w:val="1"/>
                <w:w w:val="115"/>
                <w:sz w:val="18"/>
              </w:rPr>
              <w:t> </w:t>
            </w:r>
            <w:r>
              <w:rPr>
                <w:i/>
                <w:w w:val="115"/>
                <w:sz w:val="18"/>
              </w:rPr>
              <w:t>Robinet</w:t>
            </w:r>
            <w:r>
              <w:rPr>
                <w:i/>
                <w:spacing w:val="2"/>
                <w:w w:val="115"/>
                <w:sz w:val="18"/>
              </w:rPr>
              <w:t> </w:t>
            </w:r>
            <w:r>
              <w:rPr>
                <w:i/>
                <w:w w:val="115"/>
                <w:sz w:val="18"/>
              </w:rPr>
              <w:t>inchidere</w:t>
            </w:r>
            <w:r>
              <w:rPr>
                <w:i/>
                <w:spacing w:val="2"/>
                <w:w w:val="115"/>
                <w:sz w:val="18"/>
              </w:rPr>
              <w:t> </w:t>
            </w:r>
            <w:r>
              <w:rPr>
                <w:i/>
                <w:w w:val="115"/>
                <w:sz w:val="18"/>
              </w:rPr>
              <w:t>1</w:t>
            </w:r>
            <w:r>
              <w:rPr>
                <w:i/>
                <w:spacing w:val="2"/>
                <w:w w:val="115"/>
                <w:sz w:val="18"/>
              </w:rPr>
              <w:t> </w:t>
            </w:r>
            <w:r>
              <w:rPr>
                <w:i/>
                <w:w w:val="115"/>
                <w:sz w:val="18"/>
              </w:rPr>
              <w:t>1/2</w:t>
            </w:r>
            <w:r>
              <w:rPr>
                <w:i/>
                <w:spacing w:val="2"/>
                <w:w w:val="115"/>
                <w:sz w:val="18"/>
              </w:rPr>
              <w:t> </w:t>
            </w:r>
            <w:r>
              <w:rPr>
                <w:i/>
                <w:w w:val="115"/>
                <w:sz w:val="18"/>
              </w:rPr>
              <w:t>",</w:t>
            </w:r>
            <w:r>
              <w:rPr>
                <w:i/>
                <w:spacing w:val="1"/>
                <w:w w:val="115"/>
                <w:sz w:val="18"/>
              </w:rPr>
              <w:t> </w:t>
            </w:r>
            <w:r>
              <w:rPr>
                <w:i/>
                <w:spacing w:val="-4"/>
                <w:w w:val="115"/>
                <w:sz w:val="18"/>
              </w:rPr>
              <w:t>PN16</w:t>
            </w:r>
          </w:p>
        </w:tc>
        <w:tc>
          <w:tcPr>
            <w:tcW w:w="800" w:type="dxa"/>
            <w:tcBorders>
              <w:top w:val="single" w:sz="4" w:space="0" w:color="000000"/>
              <w:left w:val="single" w:sz="4" w:space="0" w:color="000000"/>
              <w:bottom w:val="single" w:sz="4" w:space="0" w:color="000000"/>
              <w:right w:val="single" w:sz="4" w:space="0" w:color="000000"/>
            </w:tcBorders>
          </w:tcPr>
          <w:p>
            <w:pPr>
              <w:pStyle w:val="TableParagraph"/>
              <w:spacing w:before="33"/>
              <w:ind w:left="20"/>
              <w:jc w:val="center"/>
              <w:rPr>
                <w:i/>
                <w:sz w:val="18"/>
              </w:rPr>
            </w:pPr>
            <w:r>
              <w:rPr>
                <w:i/>
                <w:spacing w:val="-5"/>
                <w:w w:val="110"/>
                <w:sz w:val="18"/>
              </w:rPr>
              <w:t>buc</w:t>
            </w: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2"/>
              <w:jc w:val="right"/>
              <w:rPr>
                <w:i/>
                <w:sz w:val="18"/>
              </w:rPr>
            </w:pPr>
            <w:r>
              <w:rPr>
                <w:i/>
                <w:spacing w:val="-2"/>
                <w:w w:val="115"/>
                <w:sz w:val="18"/>
              </w:rPr>
              <w:t>6.000</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val="restart"/>
            <w:tcBorders>
              <w:top w:val="single" w:sz="4" w:space="0" w:color="000000"/>
              <w:bottom w:val="single" w:sz="4" w:space="0" w:color="000000"/>
              <w:right w:val="single" w:sz="4" w:space="0" w:color="000000"/>
            </w:tcBorders>
          </w:tcPr>
          <w:p>
            <w:pPr>
              <w:pStyle w:val="TableParagraph"/>
              <w:spacing w:before="33"/>
              <w:ind w:right="22"/>
              <w:jc w:val="right"/>
              <w:rPr>
                <w:b/>
                <w:sz w:val="18"/>
              </w:rPr>
            </w:pPr>
            <w:r>
              <w:rPr>
                <w:b/>
                <w:spacing w:val="-10"/>
                <w:w w:val="125"/>
                <w:sz w:val="18"/>
              </w:rPr>
              <w:t>9</w:t>
            </w:r>
          </w:p>
        </w:tc>
        <w:tc>
          <w:tcPr>
            <w:tcW w:w="5480" w:type="dxa"/>
            <w:vMerge w:val="restart"/>
            <w:tcBorders>
              <w:top w:val="single" w:sz="4" w:space="0" w:color="000000"/>
              <w:left w:val="single" w:sz="4" w:space="0" w:color="000000"/>
              <w:bottom w:val="single" w:sz="4" w:space="0" w:color="000000"/>
              <w:right w:val="single" w:sz="4" w:space="0" w:color="000000"/>
            </w:tcBorders>
          </w:tcPr>
          <w:p>
            <w:pPr>
              <w:pStyle w:val="TableParagraph"/>
              <w:spacing w:before="33"/>
              <w:ind w:left="45"/>
              <w:rPr>
                <w:sz w:val="18"/>
              </w:rPr>
            </w:pPr>
            <w:r>
              <w:rPr>
                <w:b/>
                <w:w w:val="115"/>
                <w:sz w:val="18"/>
              </w:rPr>
              <w:t>SD01F01&gt;</w:t>
            </w:r>
            <w:r>
              <w:rPr>
                <w:b/>
                <w:spacing w:val="2"/>
                <w:w w:val="115"/>
                <w:sz w:val="18"/>
              </w:rPr>
              <w:t> </w:t>
            </w:r>
            <w:r>
              <w:rPr>
                <w:b/>
                <w:w w:val="115"/>
                <w:sz w:val="18"/>
              </w:rPr>
              <w:t>-</w:t>
            </w:r>
            <w:r>
              <w:rPr>
                <w:b/>
                <w:spacing w:val="2"/>
                <w:w w:val="115"/>
                <w:sz w:val="18"/>
              </w:rPr>
              <w:t> </w:t>
            </w:r>
            <w:r>
              <w:rPr>
                <w:w w:val="115"/>
                <w:sz w:val="18"/>
              </w:rPr>
              <w:t>Robinet</w:t>
            </w:r>
            <w:r>
              <w:rPr>
                <w:spacing w:val="-2"/>
                <w:w w:val="115"/>
                <w:sz w:val="18"/>
              </w:rPr>
              <w:t> </w:t>
            </w:r>
            <w:r>
              <w:rPr>
                <w:w w:val="115"/>
                <w:sz w:val="18"/>
              </w:rPr>
              <w:t>dublu</w:t>
            </w:r>
            <w:r>
              <w:rPr>
                <w:spacing w:val="-3"/>
                <w:w w:val="115"/>
                <w:sz w:val="18"/>
              </w:rPr>
              <w:t> </w:t>
            </w:r>
            <w:r>
              <w:rPr>
                <w:w w:val="115"/>
                <w:sz w:val="18"/>
              </w:rPr>
              <w:t>servici</w:t>
            </w:r>
            <w:r>
              <w:rPr>
                <w:spacing w:val="-4"/>
                <w:w w:val="115"/>
                <w:sz w:val="18"/>
              </w:rPr>
              <w:t> </w:t>
            </w:r>
            <w:r>
              <w:rPr>
                <w:w w:val="115"/>
                <w:sz w:val="18"/>
              </w:rPr>
              <w:t>Dn</w:t>
            </w:r>
            <w:r>
              <w:rPr>
                <w:spacing w:val="-3"/>
                <w:w w:val="115"/>
                <w:sz w:val="18"/>
              </w:rPr>
              <w:t> </w:t>
            </w:r>
            <w:r>
              <w:rPr>
                <w:w w:val="115"/>
                <w:sz w:val="18"/>
              </w:rPr>
              <w:t>20</w:t>
            </w:r>
            <w:r>
              <w:rPr>
                <w:spacing w:val="-2"/>
                <w:w w:val="115"/>
                <w:sz w:val="18"/>
              </w:rPr>
              <w:t> </w:t>
            </w:r>
            <w:r>
              <w:rPr>
                <w:spacing w:val="-5"/>
                <w:w w:val="115"/>
                <w:sz w:val="18"/>
              </w:rPr>
              <w:t>mm</w:t>
            </w:r>
          </w:p>
        </w:tc>
        <w:tc>
          <w:tcPr>
            <w:tcW w:w="800" w:type="dxa"/>
            <w:vMerge w:val="restart"/>
            <w:tcBorders>
              <w:top w:val="single" w:sz="4" w:space="0" w:color="000000"/>
              <w:left w:val="single" w:sz="4" w:space="0" w:color="000000"/>
              <w:bottom w:val="single" w:sz="4" w:space="0" w:color="000000"/>
              <w:right w:val="single" w:sz="4" w:space="0" w:color="000000"/>
            </w:tcBorders>
          </w:tcPr>
          <w:p>
            <w:pPr>
              <w:pStyle w:val="TableParagraph"/>
              <w:spacing w:before="33"/>
              <w:ind w:left="223"/>
              <w:rPr>
                <w:b/>
                <w:sz w:val="18"/>
              </w:rPr>
            </w:pPr>
            <w:r>
              <w:rPr>
                <w:b/>
                <w:spacing w:val="-5"/>
                <w:w w:val="115"/>
                <w:sz w:val="18"/>
              </w:rPr>
              <w:t>buc</w:t>
            </w: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2"/>
              <w:jc w:val="right"/>
              <w:rPr>
                <w:b/>
                <w:sz w:val="18"/>
              </w:rPr>
            </w:pPr>
            <w:r>
              <w:rPr>
                <w:b/>
                <w:spacing w:val="-2"/>
                <w:w w:val="125"/>
                <w:sz w:val="18"/>
              </w:rPr>
              <w:t>2.000</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material:</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manopera:</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20"/>
                <w:sz w:val="18"/>
              </w:rPr>
              <w:t>utilaj:</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transport:</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bl>
    <w:p>
      <w:pPr>
        <w:pStyle w:val="TableParagraph"/>
        <w:spacing w:after="0"/>
        <w:rPr>
          <w:rFonts w:ascii="Times New Roman"/>
          <w:sz w:val="16"/>
        </w:rPr>
        <w:sectPr>
          <w:pgSz w:w="11900" w:h="16840"/>
          <w:pgMar w:header="405" w:footer="625" w:top="600" w:bottom="820" w:left="283" w:right="283"/>
        </w:sectPr>
      </w:pPr>
    </w:p>
    <w:p>
      <w:pPr>
        <w:pStyle w:val="BodyText"/>
        <w:spacing w:before="7"/>
        <w:rPr>
          <w:b/>
          <w:sz w:val="15"/>
        </w:rPr>
      </w:pPr>
    </w:p>
    <w:tbl>
      <w:tblPr>
        <w:tblW w:w="0" w:type="auto"/>
        <w:jc w:val="left"/>
        <w:tblInd w:w="126" w:type="dxa"/>
        <w:tblBorders>
          <w:top w:val="single" w:sz="8" w:space="0" w:color="4E4E4E"/>
          <w:left w:val="single" w:sz="8" w:space="0" w:color="4E4E4E"/>
          <w:bottom w:val="single" w:sz="8" w:space="0" w:color="4E4E4E"/>
          <w:right w:val="single" w:sz="8" w:space="0" w:color="4E4E4E"/>
          <w:insideH w:val="single" w:sz="8" w:space="0" w:color="4E4E4E"/>
          <w:insideV w:val="single" w:sz="8" w:space="0" w:color="4E4E4E"/>
        </w:tblBorders>
        <w:tblLayout w:type="fixed"/>
        <w:tblCellMar>
          <w:top w:w="0" w:type="dxa"/>
          <w:left w:w="0" w:type="dxa"/>
          <w:bottom w:w="0" w:type="dxa"/>
          <w:right w:w="0" w:type="dxa"/>
        </w:tblCellMar>
        <w:tblLook w:val="01E0"/>
      </w:tblPr>
      <w:tblGrid>
        <w:gridCol w:w="680"/>
        <w:gridCol w:w="5480"/>
        <w:gridCol w:w="800"/>
        <w:gridCol w:w="1240"/>
        <w:gridCol w:w="1400"/>
        <w:gridCol w:w="1500"/>
      </w:tblGrid>
      <w:tr>
        <w:trPr>
          <w:trHeight w:val="585" w:hRule="atLeast"/>
        </w:trPr>
        <w:tc>
          <w:tcPr>
            <w:tcW w:w="8200" w:type="dxa"/>
            <w:gridSpan w:val="4"/>
            <w:tcBorders>
              <w:bottom w:val="single" w:sz="4" w:space="0" w:color="000000"/>
              <w:right w:val="single" w:sz="4" w:space="0" w:color="000000"/>
            </w:tcBorders>
          </w:tcPr>
          <w:p>
            <w:pPr>
              <w:pStyle w:val="TableParagraph"/>
              <w:spacing w:before="11"/>
              <w:rPr>
                <w:b/>
                <w:sz w:val="16"/>
              </w:rPr>
            </w:pPr>
          </w:p>
          <w:p>
            <w:pPr>
              <w:pStyle w:val="TableParagraph"/>
              <w:ind w:left="13"/>
              <w:jc w:val="center"/>
              <w:rPr>
                <w:b/>
                <w:sz w:val="16"/>
              </w:rPr>
            </w:pPr>
            <w:r>
              <w:rPr>
                <w:b/>
                <w:w w:val="105"/>
                <w:sz w:val="16"/>
              </w:rPr>
              <w:t>SECTIUNEA</w:t>
            </w:r>
            <w:r>
              <w:rPr>
                <w:b/>
                <w:spacing w:val="26"/>
                <w:w w:val="110"/>
                <w:sz w:val="16"/>
              </w:rPr>
              <w:t> </w:t>
            </w:r>
            <w:r>
              <w:rPr>
                <w:b/>
                <w:spacing w:val="-2"/>
                <w:w w:val="110"/>
                <w:sz w:val="16"/>
              </w:rPr>
              <w:t>TEHNICA</w:t>
            </w:r>
          </w:p>
        </w:tc>
        <w:tc>
          <w:tcPr>
            <w:tcW w:w="2900" w:type="dxa"/>
            <w:gridSpan w:val="2"/>
            <w:tcBorders>
              <w:left w:val="single" w:sz="4" w:space="0" w:color="000000"/>
              <w:bottom w:val="single" w:sz="4" w:space="0" w:color="000000"/>
            </w:tcBorders>
          </w:tcPr>
          <w:p>
            <w:pPr>
              <w:pStyle w:val="TableParagraph"/>
              <w:spacing w:before="11"/>
              <w:rPr>
                <w:b/>
                <w:sz w:val="16"/>
              </w:rPr>
            </w:pPr>
          </w:p>
          <w:p>
            <w:pPr>
              <w:pStyle w:val="TableParagraph"/>
              <w:ind w:left="370"/>
              <w:rPr>
                <w:b/>
                <w:sz w:val="16"/>
              </w:rPr>
            </w:pPr>
            <w:r>
              <w:rPr>
                <w:b/>
                <w:w w:val="105"/>
                <w:sz w:val="16"/>
              </w:rPr>
              <w:t>SECTIUNEA</w:t>
            </w:r>
            <w:r>
              <w:rPr>
                <w:b/>
                <w:spacing w:val="26"/>
                <w:w w:val="110"/>
                <w:sz w:val="16"/>
              </w:rPr>
              <w:t> </w:t>
            </w:r>
            <w:r>
              <w:rPr>
                <w:b/>
                <w:spacing w:val="-2"/>
                <w:w w:val="110"/>
                <w:sz w:val="16"/>
              </w:rPr>
              <w:t>FINANCIARA</w:t>
            </w:r>
          </w:p>
        </w:tc>
      </w:tr>
      <w:tr>
        <w:trPr>
          <w:trHeight w:val="790" w:hRule="atLeast"/>
        </w:trPr>
        <w:tc>
          <w:tcPr>
            <w:tcW w:w="680" w:type="dxa"/>
            <w:tcBorders>
              <w:top w:val="single" w:sz="4" w:space="0" w:color="000000"/>
              <w:bottom w:val="single" w:sz="4" w:space="0" w:color="000000"/>
              <w:right w:val="single" w:sz="4" w:space="0" w:color="000000"/>
            </w:tcBorders>
          </w:tcPr>
          <w:p>
            <w:pPr>
              <w:pStyle w:val="TableParagraph"/>
              <w:spacing w:before="116"/>
              <w:rPr>
                <w:b/>
                <w:sz w:val="16"/>
              </w:rPr>
            </w:pPr>
          </w:p>
          <w:p>
            <w:pPr>
              <w:pStyle w:val="TableParagraph"/>
              <w:ind w:left="203"/>
              <w:rPr>
                <w:b/>
                <w:sz w:val="16"/>
              </w:rPr>
            </w:pPr>
            <w:r>
              <w:rPr>
                <w:b/>
                <w:spacing w:val="-5"/>
                <w:w w:val="125"/>
                <w:sz w:val="16"/>
              </w:rPr>
              <w:t>Nr.</w:t>
            </w:r>
          </w:p>
        </w:tc>
        <w:tc>
          <w:tcPr>
            <w:tcW w:w="5480" w:type="dxa"/>
            <w:tcBorders>
              <w:top w:val="single" w:sz="4" w:space="0" w:color="000000"/>
              <w:left w:val="single" w:sz="4" w:space="0" w:color="000000"/>
              <w:bottom w:val="single" w:sz="4" w:space="0" w:color="000000"/>
              <w:right w:val="single" w:sz="4" w:space="0" w:color="000000"/>
            </w:tcBorders>
          </w:tcPr>
          <w:p>
            <w:pPr>
              <w:pStyle w:val="TableParagraph"/>
              <w:spacing w:before="116"/>
              <w:rPr>
                <w:b/>
                <w:sz w:val="16"/>
              </w:rPr>
            </w:pPr>
          </w:p>
          <w:p>
            <w:pPr>
              <w:pStyle w:val="TableParagraph"/>
              <w:ind w:left="118" w:right="99"/>
              <w:jc w:val="center"/>
              <w:rPr>
                <w:b/>
                <w:sz w:val="16"/>
              </w:rPr>
            </w:pPr>
            <w:r>
              <w:rPr>
                <w:b/>
                <w:w w:val="120"/>
                <w:sz w:val="16"/>
              </w:rPr>
              <w:t>Capitol</w:t>
            </w:r>
            <w:r>
              <w:rPr>
                <w:b/>
                <w:spacing w:val="-11"/>
                <w:w w:val="120"/>
                <w:sz w:val="16"/>
              </w:rPr>
              <w:t> </w:t>
            </w:r>
            <w:r>
              <w:rPr>
                <w:b/>
                <w:w w:val="120"/>
                <w:sz w:val="16"/>
              </w:rPr>
              <w:t>de</w:t>
            </w:r>
            <w:r>
              <w:rPr>
                <w:b/>
                <w:spacing w:val="-10"/>
                <w:w w:val="120"/>
                <w:sz w:val="16"/>
              </w:rPr>
              <w:t> </w:t>
            </w:r>
            <w:r>
              <w:rPr>
                <w:b/>
                <w:spacing w:val="-2"/>
                <w:w w:val="120"/>
                <w:sz w:val="16"/>
              </w:rPr>
              <w:t>lucrari</w:t>
            </w:r>
          </w:p>
        </w:tc>
        <w:tc>
          <w:tcPr>
            <w:tcW w:w="800" w:type="dxa"/>
            <w:tcBorders>
              <w:top w:val="single" w:sz="4" w:space="0" w:color="000000"/>
              <w:left w:val="single" w:sz="4" w:space="0" w:color="000000"/>
              <w:bottom w:val="single" w:sz="4" w:space="0" w:color="000000"/>
              <w:right w:val="single" w:sz="4" w:space="0" w:color="000000"/>
            </w:tcBorders>
          </w:tcPr>
          <w:p>
            <w:pPr>
              <w:pStyle w:val="TableParagraph"/>
              <w:spacing w:before="116"/>
              <w:rPr>
                <w:b/>
                <w:sz w:val="16"/>
              </w:rPr>
            </w:pPr>
          </w:p>
          <w:p>
            <w:pPr>
              <w:pStyle w:val="TableParagraph"/>
              <w:ind w:left="20" w:right="1"/>
              <w:jc w:val="center"/>
              <w:rPr>
                <w:b/>
                <w:sz w:val="16"/>
              </w:rPr>
            </w:pPr>
            <w:r>
              <w:rPr>
                <w:b/>
                <w:spacing w:val="-4"/>
                <w:w w:val="120"/>
                <w:sz w:val="16"/>
              </w:rPr>
              <w:t>U.M.</w:t>
            </w: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116"/>
              <w:rPr>
                <w:b/>
                <w:sz w:val="16"/>
              </w:rPr>
            </w:pPr>
          </w:p>
          <w:p>
            <w:pPr>
              <w:pStyle w:val="TableParagraph"/>
              <w:ind w:left="151"/>
              <w:rPr>
                <w:b/>
                <w:sz w:val="16"/>
              </w:rPr>
            </w:pPr>
            <w:r>
              <w:rPr>
                <w:b/>
                <w:spacing w:val="-2"/>
                <w:w w:val="120"/>
                <w:sz w:val="16"/>
              </w:rPr>
              <w:t>Cantitatea</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spacing w:line="242" w:lineRule="auto" w:before="114"/>
              <w:ind w:left="22"/>
              <w:jc w:val="center"/>
              <w:rPr>
                <w:b/>
                <w:sz w:val="16"/>
              </w:rPr>
            </w:pPr>
            <w:r>
              <w:rPr>
                <w:b/>
                <w:w w:val="120"/>
                <w:sz w:val="16"/>
              </w:rPr>
              <w:t>Pretul</w:t>
            </w:r>
            <w:r>
              <w:rPr>
                <w:b/>
                <w:spacing w:val="-14"/>
                <w:w w:val="120"/>
                <w:sz w:val="16"/>
              </w:rPr>
              <w:t> </w:t>
            </w:r>
            <w:r>
              <w:rPr>
                <w:b/>
                <w:w w:val="120"/>
                <w:sz w:val="16"/>
              </w:rPr>
              <w:t>unitar (fara TVA)</w:t>
            </w:r>
          </w:p>
          <w:p>
            <w:pPr>
              <w:pStyle w:val="TableParagraph"/>
              <w:spacing w:before="1"/>
              <w:ind w:left="22" w:right="3"/>
              <w:jc w:val="center"/>
              <w:rPr>
                <w:b/>
                <w:sz w:val="16"/>
              </w:rPr>
            </w:pPr>
            <w:r>
              <w:rPr>
                <w:b/>
                <w:w w:val="120"/>
                <w:sz w:val="16"/>
              </w:rPr>
              <w:t>-</w:t>
            </w:r>
            <w:r>
              <w:rPr>
                <w:b/>
                <w:spacing w:val="-5"/>
                <w:w w:val="120"/>
                <w:sz w:val="16"/>
              </w:rPr>
              <w:t> </w:t>
            </w:r>
            <w:r>
              <w:rPr>
                <w:b/>
                <w:w w:val="120"/>
                <w:sz w:val="16"/>
              </w:rPr>
              <w:t>Lei</w:t>
            </w:r>
            <w:r>
              <w:rPr>
                <w:b/>
                <w:spacing w:val="-5"/>
                <w:w w:val="120"/>
                <w:sz w:val="16"/>
              </w:rPr>
              <w:t> </w:t>
            </w:r>
            <w:r>
              <w:rPr>
                <w:b/>
                <w:spacing w:val="-10"/>
                <w:w w:val="120"/>
                <w:sz w:val="16"/>
              </w:rPr>
              <w:t>-</w:t>
            </w:r>
          </w:p>
        </w:tc>
        <w:tc>
          <w:tcPr>
            <w:tcW w:w="1500" w:type="dxa"/>
            <w:tcBorders>
              <w:top w:val="single" w:sz="4" w:space="0" w:color="000000"/>
              <w:left w:val="single" w:sz="4" w:space="0" w:color="000000"/>
              <w:bottom w:val="single" w:sz="4" w:space="0" w:color="000000"/>
            </w:tcBorders>
          </w:tcPr>
          <w:p>
            <w:pPr>
              <w:pStyle w:val="TableParagraph"/>
              <w:spacing w:before="114"/>
              <w:ind w:left="25"/>
              <w:jc w:val="center"/>
              <w:rPr>
                <w:b/>
                <w:sz w:val="16"/>
              </w:rPr>
            </w:pPr>
            <w:r>
              <w:rPr>
                <w:b/>
                <w:spacing w:val="-2"/>
                <w:w w:val="110"/>
                <w:sz w:val="16"/>
              </w:rPr>
              <w:t>TOTALUL</w:t>
            </w:r>
          </w:p>
          <w:p>
            <w:pPr>
              <w:pStyle w:val="TableParagraph"/>
              <w:spacing w:before="2"/>
              <w:ind w:left="25"/>
              <w:jc w:val="center"/>
              <w:rPr>
                <w:b/>
                <w:sz w:val="16"/>
              </w:rPr>
            </w:pPr>
            <w:r>
              <w:rPr>
                <w:b/>
                <w:w w:val="125"/>
                <w:sz w:val="16"/>
              </w:rPr>
              <w:t>(fara</w:t>
            </w:r>
            <w:r>
              <w:rPr>
                <w:b/>
                <w:spacing w:val="-1"/>
                <w:w w:val="125"/>
                <w:sz w:val="16"/>
              </w:rPr>
              <w:t> </w:t>
            </w:r>
            <w:r>
              <w:rPr>
                <w:b/>
                <w:spacing w:val="-4"/>
                <w:w w:val="125"/>
                <w:sz w:val="16"/>
              </w:rPr>
              <w:t>TVA)</w:t>
            </w:r>
          </w:p>
          <w:p>
            <w:pPr>
              <w:pStyle w:val="TableParagraph"/>
              <w:spacing w:before="2"/>
              <w:ind w:left="25" w:right="1"/>
              <w:jc w:val="center"/>
              <w:rPr>
                <w:b/>
                <w:sz w:val="16"/>
              </w:rPr>
            </w:pPr>
            <w:r>
              <w:rPr>
                <w:b/>
                <w:w w:val="120"/>
                <w:sz w:val="16"/>
              </w:rPr>
              <w:t>-</w:t>
            </w:r>
            <w:r>
              <w:rPr>
                <w:b/>
                <w:spacing w:val="-5"/>
                <w:w w:val="120"/>
                <w:sz w:val="16"/>
              </w:rPr>
              <w:t> </w:t>
            </w:r>
            <w:r>
              <w:rPr>
                <w:b/>
                <w:w w:val="120"/>
                <w:sz w:val="16"/>
              </w:rPr>
              <w:t>Lei</w:t>
            </w:r>
            <w:r>
              <w:rPr>
                <w:b/>
                <w:spacing w:val="-5"/>
                <w:w w:val="120"/>
                <w:sz w:val="16"/>
              </w:rPr>
              <w:t> </w:t>
            </w:r>
            <w:r>
              <w:rPr>
                <w:b/>
                <w:spacing w:val="-10"/>
                <w:w w:val="120"/>
                <w:sz w:val="16"/>
              </w:rPr>
              <w:t>-</w:t>
            </w:r>
          </w:p>
        </w:tc>
      </w:tr>
      <w:tr>
        <w:trPr>
          <w:trHeight w:val="185" w:hRule="atLeast"/>
        </w:trPr>
        <w:tc>
          <w:tcPr>
            <w:tcW w:w="680" w:type="dxa"/>
            <w:tcBorders>
              <w:top w:val="single" w:sz="4" w:space="0" w:color="000000"/>
              <w:right w:val="single" w:sz="4" w:space="0" w:color="000000"/>
            </w:tcBorders>
          </w:tcPr>
          <w:p>
            <w:pPr>
              <w:pStyle w:val="TableParagraph"/>
              <w:spacing w:line="165" w:lineRule="exact"/>
              <w:ind w:left="15"/>
              <w:jc w:val="center"/>
              <w:rPr>
                <w:b/>
                <w:sz w:val="16"/>
              </w:rPr>
            </w:pPr>
            <w:r>
              <w:rPr>
                <w:b/>
                <w:spacing w:val="-10"/>
                <w:w w:val="125"/>
                <w:sz w:val="16"/>
              </w:rPr>
              <w:t>0</w:t>
            </w:r>
          </w:p>
        </w:tc>
        <w:tc>
          <w:tcPr>
            <w:tcW w:w="5480" w:type="dxa"/>
            <w:tcBorders>
              <w:top w:val="single" w:sz="4" w:space="0" w:color="000000"/>
              <w:left w:val="single" w:sz="4" w:space="0" w:color="000000"/>
              <w:right w:val="single" w:sz="4" w:space="0" w:color="000000"/>
            </w:tcBorders>
          </w:tcPr>
          <w:p>
            <w:pPr>
              <w:pStyle w:val="TableParagraph"/>
              <w:spacing w:line="165" w:lineRule="exact"/>
              <w:ind w:left="119" w:right="99"/>
              <w:jc w:val="center"/>
              <w:rPr>
                <w:b/>
                <w:sz w:val="16"/>
              </w:rPr>
            </w:pPr>
            <w:r>
              <w:rPr>
                <w:b/>
                <w:spacing w:val="-10"/>
                <w:w w:val="125"/>
                <w:sz w:val="16"/>
              </w:rPr>
              <w:t>1</w:t>
            </w:r>
          </w:p>
        </w:tc>
        <w:tc>
          <w:tcPr>
            <w:tcW w:w="800" w:type="dxa"/>
            <w:tcBorders>
              <w:top w:val="single" w:sz="4" w:space="0" w:color="000000"/>
              <w:left w:val="single" w:sz="4" w:space="0" w:color="000000"/>
              <w:right w:val="single" w:sz="4" w:space="0" w:color="000000"/>
            </w:tcBorders>
          </w:tcPr>
          <w:p>
            <w:pPr>
              <w:pStyle w:val="TableParagraph"/>
              <w:spacing w:line="165" w:lineRule="exact"/>
              <w:ind w:left="20"/>
              <w:jc w:val="center"/>
              <w:rPr>
                <w:b/>
                <w:sz w:val="16"/>
              </w:rPr>
            </w:pPr>
            <w:r>
              <w:rPr>
                <w:b/>
                <w:spacing w:val="-10"/>
                <w:w w:val="125"/>
                <w:sz w:val="16"/>
              </w:rPr>
              <w:t>2</w:t>
            </w:r>
          </w:p>
        </w:tc>
        <w:tc>
          <w:tcPr>
            <w:tcW w:w="1240" w:type="dxa"/>
            <w:tcBorders>
              <w:top w:val="single" w:sz="4" w:space="0" w:color="000000"/>
              <w:left w:val="single" w:sz="4" w:space="0" w:color="000000"/>
              <w:right w:val="single" w:sz="4" w:space="0" w:color="000000"/>
            </w:tcBorders>
          </w:tcPr>
          <w:p>
            <w:pPr>
              <w:pStyle w:val="TableParagraph"/>
              <w:spacing w:line="165" w:lineRule="exact"/>
              <w:ind w:left="20"/>
              <w:jc w:val="center"/>
              <w:rPr>
                <w:b/>
                <w:sz w:val="16"/>
              </w:rPr>
            </w:pPr>
            <w:r>
              <w:rPr>
                <w:b/>
                <w:spacing w:val="-10"/>
                <w:w w:val="125"/>
                <w:sz w:val="16"/>
              </w:rPr>
              <w:t>3</w:t>
            </w:r>
          </w:p>
        </w:tc>
        <w:tc>
          <w:tcPr>
            <w:tcW w:w="1400" w:type="dxa"/>
            <w:tcBorders>
              <w:top w:val="single" w:sz="4" w:space="0" w:color="000000"/>
              <w:left w:val="single" w:sz="4" w:space="0" w:color="000000"/>
              <w:right w:val="single" w:sz="4" w:space="0" w:color="000000"/>
            </w:tcBorders>
          </w:tcPr>
          <w:p>
            <w:pPr>
              <w:pStyle w:val="TableParagraph"/>
              <w:spacing w:line="165" w:lineRule="exact"/>
              <w:ind w:left="22" w:right="2"/>
              <w:jc w:val="center"/>
              <w:rPr>
                <w:b/>
                <w:sz w:val="16"/>
              </w:rPr>
            </w:pPr>
            <w:r>
              <w:rPr>
                <w:b/>
                <w:spacing w:val="-10"/>
                <w:w w:val="125"/>
                <w:sz w:val="16"/>
              </w:rPr>
              <w:t>4</w:t>
            </w:r>
          </w:p>
        </w:tc>
        <w:tc>
          <w:tcPr>
            <w:tcW w:w="1500" w:type="dxa"/>
            <w:tcBorders>
              <w:top w:val="single" w:sz="4" w:space="0" w:color="000000"/>
              <w:left w:val="single" w:sz="4" w:space="0" w:color="000000"/>
            </w:tcBorders>
          </w:tcPr>
          <w:p>
            <w:pPr>
              <w:pStyle w:val="TableParagraph"/>
              <w:spacing w:line="165" w:lineRule="exact"/>
              <w:ind w:left="358"/>
              <w:rPr>
                <w:b/>
                <w:sz w:val="16"/>
              </w:rPr>
            </w:pPr>
            <w:r>
              <w:rPr>
                <w:b/>
                <w:w w:val="125"/>
                <w:sz w:val="16"/>
              </w:rPr>
              <w:t>5</w:t>
            </w:r>
            <w:r>
              <w:rPr>
                <w:b/>
                <w:spacing w:val="1"/>
                <w:w w:val="125"/>
                <w:sz w:val="16"/>
              </w:rPr>
              <w:t> </w:t>
            </w:r>
            <w:r>
              <w:rPr>
                <w:b/>
                <w:w w:val="125"/>
                <w:sz w:val="16"/>
              </w:rPr>
              <w:t>=</w:t>
            </w:r>
            <w:r>
              <w:rPr>
                <w:b/>
                <w:spacing w:val="2"/>
                <w:w w:val="125"/>
                <w:sz w:val="16"/>
              </w:rPr>
              <w:t> </w:t>
            </w:r>
            <w:r>
              <w:rPr>
                <w:b/>
                <w:w w:val="125"/>
                <w:sz w:val="16"/>
              </w:rPr>
              <w:t>3</w:t>
            </w:r>
            <w:r>
              <w:rPr>
                <w:b/>
                <w:spacing w:val="2"/>
                <w:w w:val="125"/>
                <w:sz w:val="16"/>
              </w:rPr>
              <w:t> </w:t>
            </w:r>
            <w:r>
              <w:rPr>
                <w:b/>
                <w:w w:val="125"/>
                <w:sz w:val="16"/>
              </w:rPr>
              <w:t>x</w:t>
            </w:r>
            <w:r>
              <w:rPr>
                <w:b/>
                <w:spacing w:val="2"/>
                <w:w w:val="125"/>
                <w:sz w:val="16"/>
              </w:rPr>
              <w:t> </w:t>
            </w:r>
            <w:r>
              <w:rPr>
                <w:b/>
                <w:spacing w:val="-10"/>
                <w:w w:val="125"/>
                <w:sz w:val="16"/>
              </w:rPr>
              <w:t>4</w:t>
            </w:r>
          </w:p>
        </w:tc>
      </w:tr>
      <w:tr>
        <w:trPr>
          <w:trHeight w:val="285" w:hRule="atLeast"/>
        </w:trPr>
        <w:tc>
          <w:tcPr>
            <w:tcW w:w="680" w:type="dxa"/>
            <w:tcBorders>
              <w:bottom w:val="single" w:sz="4" w:space="0" w:color="000000"/>
              <w:right w:val="single" w:sz="4" w:space="0" w:color="000000"/>
            </w:tcBorders>
          </w:tcPr>
          <w:p>
            <w:pPr>
              <w:pStyle w:val="TableParagraph"/>
              <w:spacing w:before="28"/>
              <w:ind w:right="22"/>
              <w:jc w:val="right"/>
              <w:rPr>
                <w:i/>
                <w:sz w:val="18"/>
              </w:rPr>
            </w:pPr>
            <w:r>
              <w:rPr>
                <w:i/>
                <w:spacing w:val="-5"/>
                <w:w w:val="115"/>
                <w:sz w:val="18"/>
              </w:rPr>
              <w:t>9.1</w:t>
            </w:r>
          </w:p>
        </w:tc>
        <w:tc>
          <w:tcPr>
            <w:tcW w:w="5480" w:type="dxa"/>
            <w:tcBorders>
              <w:left w:val="single" w:sz="4" w:space="0" w:color="000000"/>
              <w:bottom w:val="single" w:sz="4" w:space="0" w:color="000000"/>
              <w:right w:val="single" w:sz="4" w:space="0" w:color="000000"/>
            </w:tcBorders>
          </w:tcPr>
          <w:p>
            <w:pPr>
              <w:pStyle w:val="TableParagraph"/>
              <w:spacing w:before="28"/>
              <w:ind w:left="305"/>
              <w:rPr>
                <w:i/>
                <w:sz w:val="18"/>
              </w:rPr>
            </w:pPr>
            <w:r>
              <w:rPr>
                <w:b/>
                <w:i/>
                <w:w w:val="115"/>
                <w:sz w:val="18"/>
              </w:rPr>
              <w:t>4202333</w:t>
            </w:r>
            <w:r>
              <w:rPr>
                <w:b/>
                <w:i/>
                <w:spacing w:val="-3"/>
                <w:w w:val="115"/>
                <w:sz w:val="18"/>
              </w:rPr>
              <w:t> </w:t>
            </w:r>
            <w:r>
              <w:rPr>
                <w:i/>
                <w:w w:val="115"/>
                <w:sz w:val="18"/>
              </w:rPr>
              <w:t>-</w:t>
            </w:r>
            <w:r>
              <w:rPr>
                <w:i/>
                <w:spacing w:val="-2"/>
                <w:w w:val="115"/>
                <w:sz w:val="18"/>
              </w:rPr>
              <w:t> </w:t>
            </w:r>
            <w:r>
              <w:rPr>
                <w:i/>
                <w:w w:val="115"/>
                <w:sz w:val="18"/>
              </w:rPr>
              <w:t>Robinet</w:t>
            </w:r>
            <w:r>
              <w:rPr>
                <w:i/>
                <w:spacing w:val="-1"/>
                <w:w w:val="115"/>
                <w:sz w:val="18"/>
              </w:rPr>
              <w:t> </w:t>
            </w:r>
            <w:r>
              <w:rPr>
                <w:i/>
                <w:w w:val="115"/>
                <w:sz w:val="18"/>
              </w:rPr>
              <w:t>dublu</w:t>
            </w:r>
            <w:r>
              <w:rPr>
                <w:i/>
                <w:spacing w:val="-2"/>
                <w:w w:val="115"/>
                <w:sz w:val="18"/>
              </w:rPr>
              <w:t> </w:t>
            </w:r>
            <w:r>
              <w:rPr>
                <w:i/>
                <w:w w:val="115"/>
                <w:sz w:val="18"/>
              </w:rPr>
              <w:t>servici</w:t>
            </w:r>
            <w:r>
              <w:rPr>
                <w:i/>
                <w:spacing w:val="-2"/>
                <w:w w:val="115"/>
                <w:sz w:val="18"/>
              </w:rPr>
              <w:t> </w:t>
            </w:r>
            <w:r>
              <w:rPr>
                <w:i/>
                <w:w w:val="115"/>
                <w:sz w:val="18"/>
              </w:rPr>
              <w:t>Dn</w:t>
            </w:r>
            <w:r>
              <w:rPr>
                <w:i/>
                <w:spacing w:val="-2"/>
                <w:w w:val="115"/>
                <w:sz w:val="18"/>
              </w:rPr>
              <w:t> </w:t>
            </w:r>
            <w:r>
              <w:rPr>
                <w:i/>
                <w:w w:val="115"/>
                <w:sz w:val="18"/>
              </w:rPr>
              <w:t>20</w:t>
            </w:r>
            <w:r>
              <w:rPr>
                <w:i/>
                <w:spacing w:val="-1"/>
                <w:w w:val="115"/>
                <w:sz w:val="18"/>
              </w:rPr>
              <w:t> </w:t>
            </w:r>
            <w:r>
              <w:rPr>
                <w:i/>
                <w:spacing w:val="-5"/>
                <w:w w:val="115"/>
                <w:sz w:val="18"/>
              </w:rPr>
              <w:t>mm</w:t>
            </w:r>
          </w:p>
        </w:tc>
        <w:tc>
          <w:tcPr>
            <w:tcW w:w="800" w:type="dxa"/>
            <w:tcBorders>
              <w:left w:val="single" w:sz="4" w:space="0" w:color="000000"/>
              <w:bottom w:val="single" w:sz="4" w:space="0" w:color="000000"/>
              <w:right w:val="single" w:sz="4" w:space="0" w:color="000000"/>
            </w:tcBorders>
          </w:tcPr>
          <w:p>
            <w:pPr>
              <w:pStyle w:val="TableParagraph"/>
              <w:spacing w:before="28"/>
              <w:ind w:left="20"/>
              <w:jc w:val="center"/>
              <w:rPr>
                <w:i/>
                <w:sz w:val="18"/>
              </w:rPr>
            </w:pPr>
            <w:r>
              <w:rPr>
                <w:i/>
                <w:spacing w:val="-5"/>
                <w:w w:val="110"/>
                <w:sz w:val="18"/>
              </w:rPr>
              <w:t>buc</w:t>
            </w:r>
          </w:p>
        </w:tc>
        <w:tc>
          <w:tcPr>
            <w:tcW w:w="1240" w:type="dxa"/>
            <w:tcBorders>
              <w:left w:val="single" w:sz="4" w:space="0" w:color="000000"/>
              <w:bottom w:val="single" w:sz="4" w:space="0" w:color="000000"/>
              <w:right w:val="single" w:sz="4" w:space="0" w:color="000000"/>
            </w:tcBorders>
          </w:tcPr>
          <w:p>
            <w:pPr>
              <w:pStyle w:val="TableParagraph"/>
              <w:spacing w:before="28"/>
              <w:ind w:right="22"/>
              <w:jc w:val="right"/>
              <w:rPr>
                <w:i/>
                <w:sz w:val="18"/>
              </w:rPr>
            </w:pPr>
            <w:r>
              <w:rPr>
                <w:i/>
                <w:spacing w:val="-2"/>
                <w:w w:val="115"/>
                <w:sz w:val="18"/>
              </w:rPr>
              <w:t>2.000</w:t>
            </w:r>
          </w:p>
        </w:tc>
        <w:tc>
          <w:tcPr>
            <w:tcW w:w="1400" w:type="dxa"/>
            <w:tcBorders>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val="restart"/>
            <w:tcBorders>
              <w:top w:val="single" w:sz="4" w:space="0" w:color="000000"/>
              <w:bottom w:val="single" w:sz="4" w:space="0" w:color="000000"/>
              <w:right w:val="single" w:sz="4" w:space="0" w:color="000000"/>
            </w:tcBorders>
          </w:tcPr>
          <w:p>
            <w:pPr>
              <w:pStyle w:val="TableParagraph"/>
              <w:spacing w:before="33"/>
              <w:ind w:left="389"/>
              <w:rPr>
                <w:b/>
                <w:sz w:val="18"/>
              </w:rPr>
            </w:pPr>
            <w:r>
              <w:rPr>
                <w:b/>
                <w:spacing w:val="-5"/>
                <w:w w:val="125"/>
                <w:sz w:val="18"/>
              </w:rPr>
              <w:t>10</w:t>
            </w:r>
          </w:p>
        </w:tc>
        <w:tc>
          <w:tcPr>
            <w:tcW w:w="5480" w:type="dxa"/>
            <w:vMerge w:val="restart"/>
            <w:tcBorders>
              <w:top w:val="single" w:sz="4" w:space="0" w:color="000000"/>
              <w:left w:val="single" w:sz="4" w:space="0" w:color="000000"/>
              <w:bottom w:val="single" w:sz="4" w:space="0" w:color="000000"/>
              <w:right w:val="single" w:sz="4" w:space="0" w:color="000000"/>
            </w:tcBorders>
          </w:tcPr>
          <w:p>
            <w:pPr>
              <w:pStyle w:val="TableParagraph"/>
              <w:spacing w:before="33"/>
              <w:ind w:left="45"/>
              <w:rPr>
                <w:sz w:val="18"/>
              </w:rPr>
            </w:pPr>
            <w:r>
              <w:rPr>
                <w:b/>
                <w:w w:val="110"/>
                <w:sz w:val="18"/>
              </w:rPr>
              <w:t>VC09A1</w:t>
            </w:r>
            <w:r>
              <w:rPr>
                <w:b/>
                <w:spacing w:val="-1"/>
                <w:w w:val="110"/>
                <w:sz w:val="18"/>
              </w:rPr>
              <w:t> </w:t>
            </w:r>
            <w:r>
              <w:rPr>
                <w:b/>
                <w:w w:val="110"/>
                <w:sz w:val="18"/>
              </w:rPr>
              <w:t>- </w:t>
            </w:r>
            <w:r>
              <w:rPr>
                <w:w w:val="110"/>
                <w:sz w:val="18"/>
              </w:rPr>
              <w:t>Piesa</w:t>
            </w:r>
            <w:r>
              <w:rPr>
                <w:spacing w:val="-6"/>
                <w:w w:val="110"/>
                <w:sz w:val="18"/>
              </w:rPr>
              <w:t> </w:t>
            </w:r>
            <w:r>
              <w:rPr>
                <w:w w:val="110"/>
                <w:sz w:val="18"/>
              </w:rPr>
              <w:t>de</w:t>
            </w:r>
            <w:r>
              <w:rPr>
                <w:spacing w:val="-5"/>
                <w:w w:val="110"/>
                <w:sz w:val="18"/>
              </w:rPr>
              <w:t> </w:t>
            </w:r>
            <w:r>
              <w:rPr>
                <w:w w:val="110"/>
                <w:sz w:val="18"/>
              </w:rPr>
              <w:t>trecere</w:t>
            </w:r>
            <w:r>
              <w:rPr>
                <w:spacing w:val="-5"/>
                <w:w w:val="110"/>
                <w:sz w:val="18"/>
              </w:rPr>
              <w:t> </w:t>
            </w:r>
            <w:r>
              <w:rPr>
                <w:w w:val="110"/>
                <w:sz w:val="18"/>
              </w:rPr>
              <w:t>PEHD</w:t>
            </w:r>
            <w:r>
              <w:rPr>
                <w:spacing w:val="-5"/>
                <w:w w:val="110"/>
                <w:sz w:val="18"/>
              </w:rPr>
              <w:t> </w:t>
            </w:r>
            <w:r>
              <w:rPr>
                <w:w w:val="110"/>
                <w:sz w:val="18"/>
              </w:rPr>
              <w:t>/</w:t>
            </w:r>
            <w:r>
              <w:rPr>
                <w:spacing w:val="-6"/>
                <w:w w:val="110"/>
                <w:sz w:val="18"/>
              </w:rPr>
              <w:t> </w:t>
            </w:r>
            <w:r>
              <w:rPr>
                <w:w w:val="110"/>
                <w:sz w:val="18"/>
              </w:rPr>
              <w:t>PP</w:t>
            </w:r>
            <w:r>
              <w:rPr>
                <w:spacing w:val="-5"/>
                <w:w w:val="110"/>
                <w:sz w:val="18"/>
              </w:rPr>
              <w:t> </w:t>
            </w:r>
            <w:r>
              <w:rPr>
                <w:w w:val="110"/>
                <w:sz w:val="18"/>
              </w:rPr>
              <w:t>-</w:t>
            </w:r>
            <w:r>
              <w:rPr>
                <w:spacing w:val="-5"/>
                <w:w w:val="110"/>
                <w:sz w:val="18"/>
              </w:rPr>
              <w:t> </w:t>
            </w:r>
            <w:r>
              <w:rPr>
                <w:spacing w:val="-10"/>
                <w:w w:val="110"/>
                <w:sz w:val="18"/>
              </w:rPr>
              <w:t>R</w:t>
            </w:r>
          </w:p>
        </w:tc>
        <w:tc>
          <w:tcPr>
            <w:tcW w:w="800" w:type="dxa"/>
            <w:vMerge w:val="restart"/>
            <w:tcBorders>
              <w:top w:val="single" w:sz="4" w:space="0" w:color="000000"/>
              <w:left w:val="single" w:sz="4" w:space="0" w:color="000000"/>
              <w:bottom w:val="single" w:sz="4" w:space="0" w:color="000000"/>
              <w:right w:val="single" w:sz="4" w:space="0" w:color="000000"/>
            </w:tcBorders>
          </w:tcPr>
          <w:p>
            <w:pPr>
              <w:pStyle w:val="TableParagraph"/>
              <w:spacing w:before="33"/>
              <w:ind w:left="223"/>
              <w:rPr>
                <w:b/>
                <w:sz w:val="18"/>
              </w:rPr>
            </w:pPr>
            <w:r>
              <w:rPr>
                <w:b/>
                <w:spacing w:val="-5"/>
                <w:w w:val="115"/>
                <w:sz w:val="18"/>
              </w:rPr>
              <w:t>buc</w:t>
            </w: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b/>
                <w:sz w:val="18"/>
              </w:rPr>
            </w:pPr>
            <w:r>
              <w:rPr>
                <w:b/>
                <w:spacing w:val="-2"/>
                <w:w w:val="125"/>
                <w:sz w:val="18"/>
              </w:rPr>
              <w:t>80.000</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material:</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manopera:</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20"/>
                <w:sz w:val="18"/>
              </w:rPr>
              <w:t>utilaj:</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transport:</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tcBorders>
              <w:top w:val="single" w:sz="4" w:space="0" w:color="000000"/>
              <w:bottom w:val="single" w:sz="4" w:space="0" w:color="000000"/>
              <w:right w:val="single" w:sz="4" w:space="0" w:color="000000"/>
            </w:tcBorders>
          </w:tcPr>
          <w:p>
            <w:pPr>
              <w:pStyle w:val="TableParagraph"/>
              <w:spacing w:before="33"/>
              <w:ind w:right="22"/>
              <w:jc w:val="right"/>
              <w:rPr>
                <w:i/>
                <w:sz w:val="18"/>
              </w:rPr>
            </w:pPr>
            <w:r>
              <w:rPr>
                <w:i/>
                <w:spacing w:val="-4"/>
                <w:w w:val="115"/>
                <w:sz w:val="18"/>
              </w:rPr>
              <w:t>10.1</w:t>
            </w:r>
          </w:p>
        </w:tc>
        <w:tc>
          <w:tcPr>
            <w:tcW w:w="5480" w:type="dxa"/>
            <w:tcBorders>
              <w:top w:val="single" w:sz="4" w:space="0" w:color="000000"/>
              <w:left w:val="single" w:sz="4" w:space="0" w:color="000000"/>
              <w:bottom w:val="single" w:sz="4" w:space="0" w:color="000000"/>
              <w:right w:val="single" w:sz="4" w:space="0" w:color="000000"/>
            </w:tcBorders>
          </w:tcPr>
          <w:p>
            <w:pPr>
              <w:pStyle w:val="TableParagraph"/>
              <w:spacing w:before="33"/>
              <w:ind w:left="305"/>
              <w:rPr>
                <w:i/>
                <w:sz w:val="18"/>
              </w:rPr>
            </w:pPr>
            <w:r>
              <w:rPr>
                <w:b/>
                <w:i/>
                <w:w w:val="110"/>
                <w:sz w:val="18"/>
              </w:rPr>
              <w:t>5733241 </w:t>
            </w:r>
            <w:r>
              <w:rPr>
                <w:i/>
                <w:w w:val="110"/>
                <w:sz w:val="18"/>
              </w:rPr>
              <w:t>-</w:t>
            </w:r>
            <w:r>
              <w:rPr>
                <w:i/>
                <w:spacing w:val="1"/>
                <w:w w:val="110"/>
                <w:sz w:val="18"/>
              </w:rPr>
              <w:t> </w:t>
            </w:r>
            <w:r>
              <w:rPr>
                <w:i/>
                <w:w w:val="110"/>
                <w:sz w:val="18"/>
              </w:rPr>
              <w:t>Piesa</w:t>
            </w:r>
            <w:r>
              <w:rPr>
                <w:i/>
                <w:spacing w:val="1"/>
                <w:w w:val="110"/>
                <w:sz w:val="18"/>
              </w:rPr>
              <w:t> </w:t>
            </w:r>
            <w:r>
              <w:rPr>
                <w:i/>
                <w:w w:val="110"/>
                <w:sz w:val="18"/>
              </w:rPr>
              <w:t>de</w:t>
            </w:r>
            <w:r>
              <w:rPr>
                <w:i/>
                <w:spacing w:val="1"/>
                <w:w w:val="110"/>
                <w:sz w:val="18"/>
              </w:rPr>
              <w:t> </w:t>
            </w:r>
            <w:r>
              <w:rPr>
                <w:i/>
                <w:w w:val="110"/>
                <w:sz w:val="18"/>
              </w:rPr>
              <w:t>trecere</w:t>
            </w:r>
            <w:r>
              <w:rPr>
                <w:i/>
                <w:spacing w:val="2"/>
                <w:w w:val="110"/>
                <w:sz w:val="18"/>
              </w:rPr>
              <w:t> </w:t>
            </w:r>
            <w:r>
              <w:rPr>
                <w:i/>
                <w:w w:val="110"/>
                <w:sz w:val="18"/>
              </w:rPr>
              <w:t>PEHD</w:t>
            </w:r>
            <w:r>
              <w:rPr>
                <w:i/>
                <w:spacing w:val="2"/>
                <w:w w:val="110"/>
                <w:sz w:val="18"/>
              </w:rPr>
              <w:t> </w:t>
            </w:r>
            <w:r>
              <w:rPr>
                <w:i/>
                <w:w w:val="110"/>
                <w:sz w:val="18"/>
              </w:rPr>
              <w:t>/</w:t>
            </w:r>
            <w:r>
              <w:rPr>
                <w:i/>
                <w:spacing w:val="1"/>
                <w:w w:val="110"/>
                <w:sz w:val="18"/>
              </w:rPr>
              <w:t> </w:t>
            </w:r>
            <w:r>
              <w:rPr>
                <w:i/>
                <w:w w:val="110"/>
                <w:sz w:val="18"/>
              </w:rPr>
              <w:t>PP</w:t>
            </w:r>
            <w:r>
              <w:rPr>
                <w:i/>
                <w:spacing w:val="1"/>
                <w:w w:val="110"/>
                <w:sz w:val="18"/>
              </w:rPr>
              <w:t> </w:t>
            </w:r>
            <w:r>
              <w:rPr>
                <w:i/>
                <w:w w:val="110"/>
                <w:sz w:val="18"/>
              </w:rPr>
              <w:t>-</w:t>
            </w:r>
            <w:r>
              <w:rPr>
                <w:i/>
                <w:spacing w:val="1"/>
                <w:w w:val="110"/>
                <w:sz w:val="18"/>
              </w:rPr>
              <w:t> </w:t>
            </w:r>
            <w:r>
              <w:rPr>
                <w:i/>
                <w:spacing w:val="-10"/>
                <w:w w:val="110"/>
                <w:sz w:val="18"/>
              </w:rPr>
              <w:t>R</w:t>
            </w:r>
          </w:p>
        </w:tc>
        <w:tc>
          <w:tcPr>
            <w:tcW w:w="800" w:type="dxa"/>
            <w:tcBorders>
              <w:top w:val="single" w:sz="4" w:space="0" w:color="000000"/>
              <w:left w:val="single" w:sz="4" w:space="0" w:color="000000"/>
              <w:bottom w:val="single" w:sz="4" w:space="0" w:color="000000"/>
              <w:right w:val="single" w:sz="4" w:space="0" w:color="000000"/>
            </w:tcBorders>
          </w:tcPr>
          <w:p>
            <w:pPr>
              <w:pStyle w:val="TableParagraph"/>
              <w:spacing w:before="33"/>
              <w:ind w:left="20"/>
              <w:jc w:val="center"/>
              <w:rPr>
                <w:i/>
                <w:sz w:val="18"/>
              </w:rPr>
            </w:pPr>
            <w:r>
              <w:rPr>
                <w:i/>
                <w:spacing w:val="-5"/>
                <w:w w:val="110"/>
                <w:sz w:val="18"/>
              </w:rPr>
              <w:t>buc</w:t>
            </w: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2"/>
              <w:jc w:val="right"/>
              <w:rPr>
                <w:i/>
                <w:sz w:val="18"/>
              </w:rPr>
            </w:pPr>
            <w:r>
              <w:rPr>
                <w:i/>
                <w:spacing w:val="-2"/>
                <w:w w:val="115"/>
                <w:sz w:val="18"/>
              </w:rPr>
              <w:t>80.000</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470" w:hRule="atLeast"/>
        </w:trPr>
        <w:tc>
          <w:tcPr>
            <w:tcW w:w="680" w:type="dxa"/>
            <w:tcBorders>
              <w:top w:val="single" w:sz="4" w:space="0" w:color="000000"/>
              <w:bottom w:val="single" w:sz="4" w:space="0" w:color="000000"/>
              <w:right w:val="single" w:sz="4" w:space="0" w:color="000000"/>
            </w:tcBorders>
          </w:tcPr>
          <w:p>
            <w:pPr>
              <w:pStyle w:val="TableParagraph"/>
              <w:spacing w:before="33"/>
              <w:ind w:right="24"/>
              <w:jc w:val="right"/>
              <w:rPr>
                <w:b/>
                <w:sz w:val="18"/>
              </w:rPr>
            </w:pPr>
            <w:r>
              <w:rPr>
                <w:b/>
                <w:spacing w:val="-5"/>
                <w:w w:val="125"/>
                <w:sz w:val="18"/>
              </w:rPr>
              <w:t>11</w:t>
            </w:r>
          </w:p>
        </w:tc>
        <w:tc>
          <w:tcPr>
            <w:tcW w:w="5480" w:type="dxa"/>
            <w:tcBorders>
              <w:top w:val="single" w:sz="4" w:space="0" w:color="000000"/>
              <w:left w:val="single" w:sz="4" w:space="0" w:color="000000"/>
              <w:bottom w:val="single" w:sz="4" w:space="0" w:color="000000"/>
              <w:right w:val="single" w:sz="4" w:space="0" w:color="000000"/>
            </w:tcBorders>
          </w:tcPr>
          <w:p>
            <w:pPr>
              <w:pStyle w:val="TableParagraph"/>
              <w:spacing w:line="210" w:lineRule="atLeast" w:before="30"/>
              <w:ind w:left="45" w:right="150"/>
              <w:rPr>
                <w:sz w:val="18"/>
              </w:rPr>
            </w:pPr>
            <w:r>
              <w:rPr>
                <w:b/>
                <w:w w:val="115"/>
                <w:sz w:val="18"/>
              </w:rPr>
              <w:t>56533444</w:t>
            </w:r>
            <w:r>
              <w:rPr>
                <w:b/>
                <w:spacing w:val="-1"/>
                <w:w w:val="115"/>
                <w:sz w:val="18"/>
              </w:rPr>
              <w:t> </w:t>
            </w:r>
            <w:r>
              <w:rPr>
                <w:b/>
                <w:w w:val="115"/>
                <w:sz w:val="18"/>
              </w:rPr>
              <w:t>-</w:t>
            </w:r>
            <w:r>
              <w:rPr>
                <w:b/>
                <w:spacing w:val="-1"/>
                <w:w w:val="115"/>
                <w:sz w:val="18"/>
              </w:rPr>
              <w:t> </w:t>
            </w:r>
            <w:r>
              <w:rPr>
                <w:w w:val="115"/>
                <w:sz w:val="18"/>
              </w:rPr>
              <w:t>Sistem</w:t>
            </w:r>
            <w:r>
              <w:rPr>
                <w:spacing w:val="-6"/>
                <w:w w:val="115"/>
                <w:sz w:val="18"/>
              </w:rPr>
              <w:t> </w:t>
            </w:r>
            <w:r>
              <w:rPr>
                <w:w w:val="115"/>
                <w:sz w:val="18"/>
              </w:rPr>
              <w:t>de</w:t>
            </w:r>
            <w:r>
              <w:rPr>
                <w:spacing w:val="-6"/>
                <w:w w:val="115"/>
                <w:sz w:val="18"/>
              </w:rPr>
              <w:t> </w:t>
            </w:r>
            <w:r>
              <w:rPr>
                <w:w w:val="115"/>
                <w:sz w:val="18"/>
              </w:rPr>
              <w:t>etansare</w:t>
            </w:r>
            <w:r>
              <w:rPr>
                <w:spacing w:val="-6"/>
                <w:w w:val="115"/>
                <w:sz w:val="18"/>
              </w:rPr>
              <w:t> </w:t>
            </w:r>
            <w:r>
              <w:rPr>
                <w:w w:val="115"/>
                <w:sz w:val="18"/>
              </w:rPr>
              <w:t>la</w:t>
            </w:r>
            <w:r>
              <w:rPr>
                <w:spacing w:val="-7"/>
                <w:w w:val="115"/>
                <w:sz w:val="18"/>
              </w:rPr>
              <w:t> </w:t>
            </w:r>
            <w:r>
              <w:rPr>
                <w:w w:val="115"/>
                <w:sz w:val="18"/>
              </w:rPr>
              <w:t>foc</w:t>
            </w:r>
            <w:r>
              <w:rPr>
                <w:spacing w:val="-7"/>
                <w:w w:val="115"/>
                <w:sz w:val="18"/>
              </w:rPr>
              <w:t> </w:t>
            </w:r>
            <w:r>
              <w:rPr>
                <w:w w:val="115"/>
                <w:sz w:val="18"/>
              </w:rPr>
              <w:t>El</w:t>
            </w:r>
            <w:r>
              <w:rPr>
                <w:spacing w:val="-7"/>
                <w:w w:val="115"/>
                <w:sz w:val="18"/>
              </w:rPr>
              <w:t> </w:t>
            </w:r>
            <w:r>
              <w:rPr>
                <w:w w:val="115"/>
                <w:sz w:val="18"/>
              </w:rPr>
              <w:t>180,</w:t>
            </w:r>
            <w:r>
              <w:rPr>
                <w:spacing w:val="-7"/>
                <w:w w:val="115"/>
                <w:sz w:val="18"/>
              </w:rPr>
              <w:t> </w:t>
            </w:r>
            <w:r>
              <w:rPr>
                <w:w w:val="115"/>
                <w:sz w:val="18"/>
              </w:rPr>
              <w:t>El</w:t>
            </w:r>
            <w:r>
              <w:rPr>
                <w:spacing w:val="-7"/>
                <w:w w:val="115"/>
                <w:sz w:val="18"/>
              </w:rPr>
              <w:t> </w:t>
            </w:r>
            <w:r>
              <w:rPr>
                <w:w w:val="115"/>
                <w:sz w:val="18"/>
              </w:rPr>
              <w:t>120</w:t>
            </w:r>
            <w:r>
              <w:rPr>
                <w:spacing w:val="-6"/>
                <w:w w:val="115"/>
                <w:sz w:val="18"/>
              </w:rPr>
              <w:t> </w:t>
            </w:r>
            <w:r>
              <w:rPr>
                <w:w w:val="115"/>
                <w:sz w:val="18"/>
              </w:rPr>
              <w:t>si</w:t>
            </w:r>
            <w:r>
              <w:rPr>
                <w:spacing w:val="-7"/>
                <w:w w:val="115"/>
                <w:sz w:val="18"/>
              </w:rPr>
              <w:t> </w:t>
            </w:r>
            <w:r>
              <w:rPr>
                <w:w w:val="115"/>
                <w:sz w:val="18"/>
              </w:rPr>
              <w:t>El 60 cu material intumex</w:t>
            </w:r>
          </w:p>
        </w:tc>
        <w:tc>
          <w:tcPr>
            <w:tcW w:w="800" w:type="dxa"/>
            <w:tcBorders>
              <w:top w:val="single" w:sz="4" w:space="0" w:color="000000"/>
              <w:left w:val="single" w:sz="4" w:space="0" w:color="000000"/>
              <w:bottom w:val="single" w:sz="4" w:space="0" w:color="000000"/>
              <w:right w:val="single" w:sz="4" w:space="0" w:color="000000"/>
            </w:tcBorders>
          </w:tcPr>
          <w:p>
            <w:pPr>
              <w:pStyle w:val="TableParagraph"/>
              <w:spacing w:before="33"/>
              <w:ind w:left="20"/>
              <w:jc w:val="center"/>
              <w:rPr>
                <w:sz w:val="18"/>
              </w:rPr>
            </w:pPr>
            <w:r>
              <w:rPr>
                <w:spacing w:val="-5"/>
                <w:w w:val="110"/>
                <w:sz w:val="18"/>
              </w:rPr>
              <w:t>buc</w:t>
            </w: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b/>
                <w:sz w:val="18"/>
              </w:rPr>
            </w:pPr>
            <w:r>
              <w:rPr>
                <w:b/>
                <w:spacing w:val="-2"/>
                <w:w w:val="125"/>
                <w:sz w:val="18"/>
              </w:rPr>
              <w:t>80.000</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val="restart"/>
            <w:tcBorders>
              <w:top w:val="single" w:sz="4" w:space="0" w:color="000000"/>
              <w:bottom w:val="single" w:sz="4" w:space="0" w:color="000000"/>
              <w:right w:val="single" w:sz="4" w:space="0" w:color="000000"/>
            </w:tcBorders>
          </w:tcPr>
          <w:p>
            <w:pPr>
              <w:pStyle w:val="TableParagraph"/>
              <w:spacing w:before="33"/>
              <w:ind w:left="389"/>
              <w:rPr>
                <w:b/>
                <w:sz w:val="18"/>
              </w:rPr>
            </w:pPr>
            <w:r>
              <w:rPr>
                <w:b/>
                <w:spacing w:val="-5"/>
                <w:w w:val="125"/>
                <w:sz w:val="18"/>
              </w:rPr>
              <w:t>12</w:t>
            </w:r>
          </w:p>
        </w:tc>
        <w:tc>
          <w:tcPr>
            <w:tcW w:w="5480" w:type="dxa"/>
            <w:vMerge w:val="restart"/>
            <w:tcBorders>
              <w:top w:val="single" w:sz="4" w:space="0" w:color="000000"/>
              <w:left w:val="single" w:sz="4" w:space="0" w:color="000000"/>
              <w:bottom w:val="single" w:sz="4" w:space="0" w:color="000000"/>
              <w:right w:val="single" w:sz="4" w:space="0" w:color="000000"/>
            </w:tcBorders>
          </w:tcPr>
          <w:p>
            <w:pPr>
              <w:pStyle w:val="TableParagraph"/>
              <w:spacing w:line="242" w:lineRule="auto" w:before="33"/>
              <w:ind w:left="45"/>
              <w:rPr>
                <w:sz w:val="18"/>
              </w:rPr>
            </w:pPr>
            <w:r>
              <w:rPr>
                <w:b/>
                <w:w w:val="115"/>
                <w:sz w:val="18"/>
              </w:rPr>
              <w:t>SF01A01&gt;</w:t>
            </w:r>
            <w:r>
              <w:rPr>
                <w:b/>
                <w:spacing w:val="-2"/>
                <w:w w:val="115"/>
                <w:sz w:val="18"/>
              </w:rPr>
              <w:t> </w:t>
            </w:r>
            <w:r>
              <w:rPr>
                <w:b/>
                <w:w w:val="115"/>
                <w:sz w:val="18"/>
              </w:rPr>
              <w:t>-</w:t>
            </w:r>
            <w:r>
              <w:rPr>
                <w:b/>
                <w:spacing w:val="-2"/>
                <w:w w:val="115"/>
                <w:sz w:val="18"/>
              </w:rPr>
              <w:t> </w:t>
            </w:r>
            <w:r>
              <w:rPr>
                <w:w w:val="115"/>
                <w:sz w:val="18"/>
              </w:rPr>
              <w:t>Efectuarea</w:t>
            </w:r>
            <w:r>
              <w:rPr>
                <w:spacing w:val="-7"/>
                <w:w w:val="115"/>
                <w:sz w:val="18"/>
              </w:rPr>
              <w:t> </w:t>
            </w:r>
            <w:r>
              <w:rPr>
                <w:w w:val="115"/>
                <w:sz w:val="18"/>
              </w:rPr>
              <w:t>probei</w:t>
            </w:r>
            <w:r>
              <w:rPr>
                <w:spacing w:val="-7"/>
                <w:w w:val="115"/>
                <w:sz w:val="18"/>
              </w:rPr>
              <w:t> </w:t>
            </w:r>
            <w:r>
              <w:rPr>
                <w:w w:val="115"/>
                <w:sz w:val="18"/>
              </w:rPr>
              <w:t>de</w:t>
            </w:r>
            <w:r>
              <w:rPr>
                <w:spacing w:val="-6"/>
                <w:w w:val="115"/>
                <w:sz w:val="18"/>
              </w:rPr>
              <w:t> </w:t>
            </w:r>
            <w:r>
              <w:rPr>
                <w:w w:val="115"/>
                <w:sz w:val="18"/>
              </w:rPr>
              <w:t>presiune</w:t>
            </w:r>
            <w:r>
              <w:rPr>
                <w:spacing w:val="-6"/>
                <w:w w:val="115"/>
                <w:sz w:val="18"/>
              </w:rPr>
              <w:t> </w:t>
            </w:r>
            <w:r>
              <w:rPr>
                <w:w w:val="115"/>
                <w:sz w:val="18"/>
              </w:rPr>
              <w:t>a</w:t>
            </w:r>
            <w:r>
              <w:rPr>
                <w:spacing w:val="-7"/>
                <w:w w:val="115"/>
                <w:sz w:val="18"/>
              </w:rPr>
              <w:t> </w:t>
            </w:r>
            <w:r>
              <w:rPr>
                <w:w w:val="115"/>
                <w:sz w:val="18"/>
              </w:rPr>
              <w:t>conductelor de apa</w:t>
            </w:r>
          </w:p>
        </w:tc>
        <w:tc>
          <w:tcPr>
            <w:tcW w:w="800" w:type="dxa"/>
            <w:vMerge w:val="restart"/>
            <w:tcBorders>
              <w:top w:val="single" w:sz="4" w:space="0" w:color="000000"/>
              <w:left w:val="single" w:sz="4" w:space="0" w:color="000000"/>
              <w:bottom w:val="single" w:sz="4" w:space="0" w:color="000000"/>
              <w:right w:val="single" w:sz="4" w:space="0" w:color="000000"/>
            </w:tcBorders>
          </w:tcPr>
          <w:p>
            <w:pPr>
              <w:pStyle w:val="TableParagraph"/>
              <w:spacing w:before="33"/>
              <w:ind w:left="226"/>
              <w:rPr>
                <w:b/>
                <w:sz w:val="18"/>
              </w:rPr>
            </w:pPr>
            <w:r>
              <w:rPr>
                <w:b/>
                <w:spacing w:val="-5"/>
                <w:w w:val="115"/>
                <w:sz w:val="18"/>
              </w:rPr>
              <w:t>ans</w:t>
            </w: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2"/>
              <w:jc w:val="right"/>
              <w:rPr>
                <w:b/>
                <w:sz w:val="18"/>
              </w:rPr>
            </w:pPr>
            <w:r>
              <w:rPr>
                <w:b/>
                <w:spacing w:val="-2"/>
                <w:w w:val="125"/>
                <w:sz w:val="18"/>
              </w:rPr>
              <w:t>1.000</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material:</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manopera:</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20"/>
                <w:sz w:val="18"/>
              </w:rPr>
              <w:t>utilaj:</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transport:</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val="restart"/>
            <w:tcBorders>
              <w:top w:val="single" w:sz="4" w:space="0" w:color="000000"/>
              <w:bottom w:val="single" w:sz="4" w:space="0" w:color="000000"/>
              <w:right w:val="single" w:sz="4" w:space="0" w:color="000000"/>
            </w:tcBorders>
          </w:tcPr>
          <w:p>
            <w:pPr>
              <w:pStyle w:val="TableParagraph"/>
              <w:spacing w:before="33"/>
              <w:ind w:left="389"/>
              <w:rPr>
                <w:b/>
                <w:sz w:val="18"/>
              </w:rPr>
            </w:pPr>
            <w:r>
              <w:rPr>
                <w:b/>
                <w:spacing w:val="-5"/>
                <w:w w:val="125"/>
                <w:sz w:val="18"/>
              </w:rPr>
              <w:t>13</w:t>
            </w:r>
          </w:p>
        </w:tc>
        <w:tc>
          <w:tcPr>
            <w:tcW w:w="5480" w:type="dxa"/>
            <w:vMerge w:val="restart"/>
            <w:tcBorders>
              <w:top w:val="single" w:sz="4" w:space="0" w:color="000000"/>
              <w:left w:val="single" w:sz="4" w:space="0" w:color="000000"/>
              <w:bottom w:val="single" w:sz="4" w:space="0" w:color="000000"/>
              <w:right w:val="single" w:sz="4" w:space="0" w:color="000000"/>
            </w:tcBorders>
          </w:tcPr>
          <w:p>
            <w:pPr>
              <w:pStyle w:val="TableParagraph"/>
              <w:spacing w:before="33"/>
              <w:ind w:left="45"/>
              <w:rPr>
                <w:sz w:val="18"/>
              </w:rPr>
            </w:pPr>
            <w:r>
              <w:rPr>
                <w:b/>
                <w:w w:val="110"/>
                <w:sz w:val="18"/>
              </w:rPr>
              <w:t>ACF11A%</w:t>
            </w:r>
            <w:r>
              <w:rPr>
                <w:b/>
                <w:spacing w:val="11"/>
                <w:w w:val="110"/>
                <w:sz w:val="18"/>
              </w:rPr>
              <w:t> </w:t>
            </w:r>
            <w:r>
              <w:rPr>
                <w:b/>
                <w:w w:val="110"/>
                <w:sz w:val="18"/>
              </w:rPr>
              <w:t>-</w:t>
            </w:r>
            <w:r>
              <w:rPr>
                <w:b/>
                <w:spacing w:val="11"/>
                <w:w w:val="110"/>
                <w:sz w:val="18"/>
              </w:rPr>
              <w:t> </w:t>
            </w:r>
            <w:r>
              <w:rPr>
                <w:w w:val="110"/>
                <w:sz w:val="18"/>
              </w:rPr>
              <w:t>Spalarea</w:t>
            </w:r>
            <w:r>
              <w:rPr>
                <w:spacing w:val="5"/>
                <w:w w:val="110"/>
                <w:sz w:val="18"/>
              </w:rPr>
              <w:t> </w:t>
            </w:r>
            <w:r>
              <w:rPr>
                <w:spacing w:val="-2"/>
                <w:w w:val="110"/>
                <w:sz w:val="18"/>
              </w:rPr>
              <w:t>conductelor</w:t>
            </w:r>
          </w:p>
        </w:tc>
        <w:tc>
          <w:tcPr>
            <w:tcW w:w="800" w:type="dxa"/>
            <w:vMerge w:val="restart"/>
            <w:tcBorders>
              <w:top w:val="single" w:sz="4" w:space="0" w:color="000000"/>
              <w:left w:val="single" w:sz="4" w:space="0" w:color="000000"/>
              <w:bottom w:val="single" w:sz="4" w:space="0" w:color="000000"/>
              <w:right w:val="single" w:sz="4" w:space="0" w:color="000000"/>
            </w:tcBorders>
          </w:tcPr>
          <w:p>
            <w:pPr>
              <w:pStyle w:val="TableParagraph"/>
              <w:spacing w:before="33"/>
              <w:ind w:left="226"/>
              <w:rPr>
                <w:b/>
                <w:sz w:val="18"/>
              </w:rPr>
            </w:pPr>
            <w:r>
              <w:rPr>
                <w:b/>
                <w:spacing w:val="-5"/>
                <w:w w:val="115"/>
                <w:sz w:val="18"/>
              </w:rPr>
              <w:t>ans</w:t>
            </w: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2"/>
              <w:jc w:val="right"/>
              <w:rPr>
                <w:b/>
                <w:sz w:val="18"/>
              </w:rPr>
            </w:pPr>
            <w:r>
              <w:rPr>
                <w:b/>
                <w:spacing w:val="-2"/>
                <w:w w:val="125"/>
                <w:sz w:val="18"/>
              </w:rPr>
              <w:t>1.000</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material:</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manopera:</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20"/>
                <w:sz w:val="18"/>
              </w:rPr>
              <w:t>utilaj:</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transport:</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9600" w:type="dxa"/>
            <w:gridSpan w:val="5"/>
            <w:tcBorders>
              <w:top w:val="single" w:sz="4" w:space="0" w:color="000000"/>
              <w:bottom w:val="single" w:sz="4" w:space="0" w:color="000000"/>
              <w:right w:val="single" w:sz="4" w:space="0" w:color="000000"/>
            </w:tcBorders>
          </w:tcPr>
          <w:p>
            <w:pPr>
              <w:pStyle w:val="TableParagraph"/>
              <w:spacing w:before="33"/>
              <w:ind w:left="40"/>
              <w:rPr>
                <w:b/>
                <w:sz w:val="18"/>
              </w:rPr>
            </w:pPr>
            <w:r>
              <w:rPr>
                <w:b/>
                <w:w w:val="110"/>
                <w:sz w:val="18"/>
              </w:rPr>
              <w:t>TOTAL</w:t>
            </w:r>
            <w:r>
              <w:rPr>
                <w:b/>
                <w:spacing w:val="-2"/>
                <w:w w:val="110"/>
                <w:sz w:val="18"/>
              </w:rPr>
              <w:t> </w:t>
            </w:r>
            <w:r>
              <w:rPr>
                <w:b/>
                <w:w w:val="110"/>
                <w:sz w:val="18"/>
              </w:rPr>
              <w:t>DISTRIBUTIE</w:t>
            </w:r>
            <w:r>
              <w:rPr>
                <w:b/>
                <w:spacing w:val="-1"/>
                <w:w w:val="110"/>
                <w:sz w:val="18"/>
              </w:rPr>
              <w:t> </w:t>
            </w:r>
            <w:r>
              <w:rPr>
                <w:b/>
                <w:w w:val="110"/>
                <w:sz w:val="18"/>
              </w:rPr>
              <w:t>APA</w:t>
            </w:r>
            <w:r>
              <w:rPr>
                <w:b/>
                <w:spacing w:val="-2"/>
                <w:w w:val="110"/>
                <w:sz w:val="18"/>
              </w:rPr>
              <w:t> </w:t>
            </w:r>
            <w:r>
              <w:rPr>
                <w:b/>
                <w:w w:val="110"/>
                <w:sz w:val="18"/>
              </w:rPr>
              <w:t>RECE</w:t>
            </w:r>
            <w:r>
              <w:rPr>
                <w:b/>
                <w:spacing w:val="-1"/>
                <w:w w:val="110"/>
                <w:sz w:val="18"/>
              </w:rPr>
              <w:t> </w:t>
            </w:r>
            <w:r>
              <w:rPr>
                <w:b/>
                <w:w w:val="110"/>
                <w:sz w:val="18"/>
              </w:rPr>
              <w:t>/</w:t>
            </w:r>
            <w:r>
              <w:rPr>
                <w:b/>
                <w:spacing w:val="-1"/>
                <w:w w:val="110"/>
                <w:sz w:val="18"/>
              </w:rPr>
              <w:t> </w:t>
            </w:r>
            <w:r>
              <w:rPr>
                <w:b/>
                <w:w w:val="110"/>
                <w:sz w:val="18"/>
              </w:rPr>
              <w:t>APA</w:t>
            </w:r>
            <w:r>
              <w:rPr>
                <w:b/>
                <w:spacing w:val="-2"/>
                <w:w w:val="110"/>
                <w:sz w:val="18"/>
              </w:rPr>
              <w:t> CALDA</w:t>
            </w: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bl>
    <w:p>
      <w:pPr>
        <w:pStyle w:val="BodyText"/>
        <w:spacing w:before="1"/>
        <w:rPr>
          <w:b/>
          <w:sz w:val="16"/>
        </w:rPr>
      </w:pPr>
    </w:p>
    <w:tbl>
      <w:tblPr>
        <w:tblW w:w="0" w:type="auto"/>
        <w:jc w:val="left"/>
        <w:tblInd w:w="126" w:type="dxa"/>
        <w:tblBorders>
          <w:top w:val="single" w:sz="8" w:space="0" w:color="4E4E4E"/>
          <w:left w:val="single" w:sz="8" w:space="0" w:color="4E4E4E"/>
          <w:bottom w:val="single" w:sz="8" w:space="0" w:color="4E4E4E"/>
          <w:right w:val="single" w:sz="8" w:space="0" w:color="4E4E4E"/>
          <w:insideH w:val="single" w:sz="8" w:space="0" w:color="4E4E4E"/>
          <w:insideV w:val="single" w:sz="8" w:space="0" w:color="4E4E4E"/>
        </w:tblBorders>
        <w:tblLayout w:type="fixed"/>
        <w:tblCellMar>
          <w:top w:w="0" w:type="dxa"/>
          <w:left w:w="0" w:type="dxa"/>
          <w:bottom w:w="0" w:type="dxa"/>
          <w:right w:w="0" w:type="dxa"/>
        </w:tblCellMar>
        <w:tblLook w:val="01E0"/>
      </w:tblPr>
      <w:tblGrid>
        <w:gridCol w:w="680"/>
        <w:gridCol w:w="5480"/>
        <w:gridCol w:w="800"/>
        <w:gridCol w:w="1240"/>
        <w:gridCol w:w="1400"/>
        <w:gridCol w:w="1500"/>
      </w:tblGrid>
      <w:tr>
        <w:trPr>
          <w:trHeight w:val="385" w:hRule="atLeast"/>
        </w:trPr>
        <w:tc>
          <w:tcPr>
            <w:tcW w:w="11100" w:type="dxa"/>
            <w:gridSpan w:val="6"/>
            <w:tcBorders>
              <w:bottom w:val="single" w:sz="4" w:space="0" w:color="000000"/>
            </w:tcBorders>
            <w:shd w:val="clear" w:color="auto" w:fill="BFBFBF"/>
          </w:tcPr>
          <w:p>
            <w:pPr>
              <w:pStyle w:val="TableParagraph"/>
              <w:spacing w:before="103"/>
              <w:ind w:left="200"/>
              <w:rPr>
                <w:b/>
                <w:sz w:val="18"/>
              </w:rPr>
            </w:pPr>
            <w:bookmarkStart w:name="CANALIZARE MENAJERA SI CONDENS" w:id="37"/>
            <w:bookmarkEnd w:id="37"/>
            <w:r>
              <w:rPr/>
            </w:r>
            <w:r>
              <w:rPr>
                <w:b/>
                <w:sz w:val="18"/>
              </w:rPr>
              <w:t>CANALIZARE</w:t>
            </w:r>
            <w:r>
              <w:rPr>
                <w:b/>
                <w:spacing w:val="59"/>
                <w:sz w:val="18"/>
              </w:rPr>
              <w:t> </w:t>
            </w:r>
            <w:r>
              <w:rPr>
                <w:b/>
                <w:sz w:val="18"/>
              </w:rPr>
              <w:t>MENAJERA</w:t>
            </w:r>
            <w:r>
              <w:rPr>
                <w:b/>
                <w:spacing w:val="60"/>
                <w:sz w:val="18"/>
              </w:rPr>
              <w:t> </w:t>
            </w:r>
            <w:r>
              <w:rPr>
                <w:b/>
                <w:sz w:val="18"/>
              </w:rPr>
              <w:t>SI</w:t>
            </w:r>
            <w:r>
              <w:rPr>
                <w:b/>
                <w:spacing w:val="59"/>
                <w:sz w:val="18"/>
              </w:rPr>
              <w:t> </w:t>
            </w:r>
            <w:r>
              <w:rPr>
                <w:b/>
                <w:spacing w:val="-2"/>
                <w:sz w:val="18"/>
              </w:rPr>
              <w:t>CONDENS</w:t>
            </w:r>
          </w:p>
        </w:tc>
      </w:tr>
      <w:tr>
        <w:trPr>
          <w:trHeight w:val="290" w:hRule="atLeast"/>
        </w:trPr>
        <w:tc>
          <w:tcPr>
            <w:tcW w:w="680" w:type="dxa"/>
            <w:vMerge w:val="restart"/>
            <w:tcBorders>
              <w:top w:val="single" w:sz="4" w:space="0" w:color="000000"/>
              <w:bottom w:val="single" w:sz="4" w:space="0" w:color="000000"/>
              <w:right w:val="single" w:sz="4" w:space="0" w:color="000000"/>
            </w:tcBorders>
          </w:tcPr>
          <w:p>
            <w:pPr>
              <w:pStyle w:val="TableParagraph"/>
              <w:spacing w:before="33"/>
              <w:ind w:left="389"/>
              <w:rPr>
                <w:b/>
                <w:sz w:val="18"/>
              </w:rPr>
            </w:pPr>
            <w:r>
              <w:rPr>
                <w:b/>
                <w:spacing w:val="-5"/>
                <w:w w:val="125"/>
                <w:sz w:val="18"/>
              </w:rPr>
              <w:t>14</w:t>
            </w:r>
          </w:p>
        </w:tc>
        <w:tc>
          <w:tcPr>
            <w:tcW w:w="5480" w:type="dxa"/>
            <w:vMerge w:val="restart"/>
            <w:tcBorders>
              <w:top w:val="single" w:sz="4" w:space="0" w:color="000000"/>
              <w:left w:val="single" w:sz="4" w:space="0" w:color="000000"/>
              <w:bottom w:val="single" w:sz="4" w:space="0" w:color="000000"/>
              <w:right w:val="single" w:sz="4" w:space="0" w:color="000000"/>
            </w:tcBorders>
          </w:tcPr>
          <w:p>
            <w:pPr>
              <w:pStyle w:val="TableParagraph"/>
              <w:spacing w:line="242" w:lineRule="auto" w:before="33"/>
              <w:ind w:left="45" w:right="150"/>
              <w:rPr>
                <w:sz w:val="18"/>
              </w:rPr>
            </w:pPr>
            <w:r>
              <w:rPr>
                <w:b/>
                <w:w w:val="115"/>
                <w:sz w:val="18"/>
              </w:rPr>
              <w:t>SB31B* - </w:t>
            </w:r>
            <w:r>
              <w:rPr>
                <w:w w:val="115"/>
                <w:sz w:val="18"/>
              </w:rPr>
              <w:t>Teava din polipropilena pentru canalizare - interioara, imbinata cu mufe de introducere si inele de etansare din cauciuc, inclusiv coturile, ramificatiile, etc. Sistem</w:t>
            </w:r>
            <w:r>
              <w:rPr>
                <w:spacing w:val="-7"/>
                <w:w w:val="115"/>
                <w:sz w:val="18"/>
              </w:rPr>
              <w:t> </w:t>
            </w:r>
            <w:r>
              <w:rPr>
                <w:w w:val="115"/>
                <w:sz w:val="18"/>
              </w:rPr>
              <w:t>complet</w:t>
            </w:r>
            <w:r>
              <w:rPr>
                <w:spacing w:val="-7"/>
                <w:w w:val="115"/>
                <w:sz w:val="18"/>
              </w:rPr>
              <w:t> </w:t>
            </w:r>
            <w:r>
              <w:rPr>
                <w:w w:val="115"/>
                <w:sz w:val="18"/>
              </w:rPr>
              <w:t>de</w:t>
            </w:r>
            <w:r>
              <w:rPr>
                <w:spacing w:val="-7"/>
                <w:w w:val="115"/>
                <w:sz w:val="18"/>
              </w:rPr>
              <w:t> </w:t>
            </w:r>
            <w:r>
              <w:rPr>
                <w:w w:val="115"/>
                <w:sz w:val="18"/>
              </w:rPr>
              <w:t>suporti</w:t>
            </w:r>
            <w:r>
              <w:rPr>
                <w:spacing w:val="-8"/>
                <w:w w:val="115"/>
                <w:sz w:val="18"/>
              </w:rPr>
              <w:t> </w:t>
            </w:r>
            <w:r>
              <w:rPr>
                <w:w w:val="115"/>
                <w:sz w:val="18"/>
              </w:rPr>
              <w:t>pentru</w:t>
            </w:r>
            <w:r>
              <w:rPr>
                <w:spacing w:val="-8"/>
                <w:w w:val="115"/>
                <w:sz w:val="18"/>
              </w:rPr>
              <w:t> </w:t>
            </w:r>
            <w:r>
              <w:rPr>
                <w:w w:val="115"/>
                <w:sz w:val="18"/>
              </w:rPr>
              <w:t>conducte</w:t>
            </w:r>
            <w:r>
              <w:rPr>
                <w:spacing w:val="-7"/>
                <w:w w:val="115"/>
                <w:sz w:val="18"/>
              </w:rPr>
              <w:t> </w:t>
            </w:r>
            <w:r>
              <w:rPr>
                <w:w w:val="115"/>
                <w:sz w:val="18"/>
              </w:rPr>
              <w:t>de</w:t>
            </w:r>
            <w:r>
              <w:rPr>
                <w:spacing w:val="-7"/>
                <w:w w:val="115"/>
                <w:sz w:val="18"/>
              </w:rPr>
              <w:t> </w:t>
            </w:r>
            <w:r>
              <w:rPr>
                <w:w w:val="115"/>
                <w:sz w:val="18"/>
              </w:rPr>
              <w:t>canalizare, din</w:t>
            </w:r>
            <w:r>
              <w:rPr>
                <w:spacing w:val="-8"/>
                <w:w w:val="115"/>
                <w:sz w:val="18"/>
              </w:rPr>
              <w:t> </w:t>
            </w:r>
            <w:r>
              <w:rPr>
                <w:w w:val="115"/>
                <w:sz w:val="18"/>
              </w:rPr>
              <w:t>otel</w:t>
            </w:r>
            <w:r>
              <w:rPr>
                <w:spacing w:val="-8"/>
                <w:w w:val="115"/>
                <w:sz w:val="18"/>
              </w:rPr>
              <w:t> </w:t>
            </w:r>
            <w:r>
              <w:rPr>
                <w:w w:val="115"/>
                <w:sz w:val="18"/>
              </w:rPr>
              <w:t>zincat</w:t>
            </w:r>
            <w:r>
              <w:rPr>
                <w:spacing w:val="-7"/>
                <w:w w:val="115"/>
                <w:sz w:val="18"/>
              </w:rPr>
              <w:t> </w:t>
            </w:r>
            <w:r>
              <w:rPr>
                <w:w w:val="115"/>
                <w:sz w:val="18"/>
              </w:rPr>
              <w:t>(bride,</w:t>
            </w:r>
            <w:r>
              <w:rPr>
                <w:spacing w:val="-8"/>
                <w:w w:val="115"/>
                <w:sz w:val="18"/>
              </w:rPr>
              <w:t> </w:t>
            </w:r>
            <w:r>
              <w:rPr>
                <w:w w:val="115"/>
                <w:sz w:val="18"/>
              </w:rPr>
              <w:t>tije,</w:t>
            </w:r>
            <w:r>
              <w:rPr>
                <w:spacing w:val="-8"/>
                <w:w w:val="115"/>
                <w:sz w:val="18"/>
              </w:rPr>
              <w:t> </w:t>
            </w:r>
            <w:r>
              <w:rPr>
                <w:w w:val="115"/>
                <w:sz w:val="18"/>
              </w:rPr>
              <w:t>mansoane,</w:t>
            </w:r>
            <w:r>
              <w:rPr>
                <w:spacing w:val="-8"/>
                <w:w w:val="115"/>
                <w:sz w:val="18"/>
              </w:rPr>
              <w:t> </w:t>
            </w:r>
            <w:r>
              <w:rPr>
                <w:w w:val="115"/>
                <w:sz w:val="18"/>
              </w:rPr>
              <w:t>antizgomot,</w:t>
            </w:r>
            <w:r>
              <w:rPr>
                <w:spacing w:val="-8"/>
                <w:w w:val="115"/>
                <w:sz w:val="18"/>
              </w:rPr>
              <w:t> </w:t>
            </w:r>
            <w:r>
              <w:rPr>
                <w:w w:val="115"/>
                <w:sz w:val="18"/>
              </w:rPr>
              <w:t>sisteme de prindere, suruburi etc.), procurare si montare.</w:t>
            </w:r>
          </w:p>
          <w:p>
            <w:pPr>
              <w:pStyle w:val="TableParagraph"/>
              <w:spacing w:before="3"/>
              <w:ind w:left="45"/>
              <w:rPr>
                <w:sz w:val="18"/>
              </w:rPr>
            </w:pPr>
            <w:r>
              <w:rPr>
                <w:w w:val="115"/>
                <w:sz w:val="18"/>
              </w:rPr>
              <w:t>Diametru:</w:t>
            </w:r>
            <w:r>
              <w:rPr>
                <w:spacing w:val="-9"/>
                <w:w w:val="115"/>
                <w:sz w:val="18"/>
              </w:rPr>
              <w:t> </w:t>
            </w:r>
            <w:r>
              <w:rPr>
                <w:w w:val="115"/>
                <w:sz w:val="18"/>
              </w:rPr>
              <w:t>20</w:t>
            </w:r>
            <w:r>
              <w:rPr>
                <w:spacing w:val="-6"/>
                <w:w w:val="115"/>
                <w:sz w:val="18"/>
              </w:rPr>
              <w:t> </w:t>
            </w:r>
            <w:r>
              <w:rPr>
                <w:spacing w:val="-5"/>
                <w:w w:val="115"/>
                <w:sz w:val="18"/>
              </w:rPr>
              <w:t>mm</w:t>
            </w:r>
          </w:p>
        </w:tc>
        <w:tc>
          <w:tcPr>
            <w:tcW w:w="800" w:type="dxa"/>
            <w:vMerge w:val="restart"/>
            <w:tcBorders>
              <w:top w:val="single" w:sz="4" w:space="0" w:color="000000"/>
              <w:left w:val="single" w:sz="4" w:space="0" w:color="000000"/>
              <w:bottom w:val="single" w:sz="4" w:space="0" w:color="000000"/>
              <w:right w:val="single" w:sz="4" w:space="0" w:color="000000"/>
            </w:tcBorders>
          </w:tcPr>
          <w:p>
            <w:pPr>
              <w:pStyle w:val="TableParagraph"/>
              <w:spacing w:before="33"/>
              <w:ind w:left="280"/>
              <w:rPr>
                <w:b/>
                <w:sz w:val="18"/>
              </w:rPr>
            </w:pPr>
            <w:r>
              <w:rPr>
                <w:b/>
                <w:spacing w:val="-5"/>
                <w:w w:val="120"/>
                <w:sz w:val="18"/>
              </w:rPr>
              <w:t>ml</w:t>
            </w: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2"/>
              <w:jc w:val="right"/>
              <w:rPr>
                <w:b/>
                <w:sz w:val="18"/>
              </w:rPr>
            </w:pPr>
            <w:r>
              <w:rPr>
                <w:b/>
                <w:spacing w:val="-2"/>
                <w:w w:val="125"/>
                <w:sz w:val="18"/>
              </w:rPr>
              <w:t>200.000</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material:</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manopera:</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20"/>
                <w:sz w:val="18"/>
              </w:rPr>
              <w:t>utilaj:</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33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transport:</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470" w:hRule="atLeast"/>
        </w:trPr>
        <w:tc>
          <w:tcPr>
            <w:tcW w:w="680" w:type="dxa"/>
            <w:tcBorders>
              <w:top w:val="single" w:sz="4" w:space="0" w:color="000000"/>
              <w:bottom w:val="single" w:sz="4" w:space="0" w:color="000000"/>
              <w:right w:val="single" w:sz="4" w:space="0" w:color="000000"/>
            </w:tcBorders>
          </w:tcPr>
          <w:p>
            <w:pPr>
              <w:pStyle w:val="TableParagraph"/>
              <w:spacing w:before="33"/>
              <w:ind w:right="22"/>
              <w:jc w:val="right"/>
              <w:rPr>
                <w:i/>
                <w:sz w:val="18"/>
              </w:rPr>
            </w:pPr>
            <w:r>
              <w:rPr>
                <w:i/>
                <w:spacing w:val="-4"/>
                <w:w w:val="115"/>
                <w:sz w:val="18"/>
              </w:rPr>
              <w:t>14.1</w:t>
            </w:r>
          </w:p>
        </w:tc>
        <w:tc>
          <w:tcPr>
            <w:tcW w:w="5480" w:type="dxa"/>
            <w:tcBorders>
              <w:top w:val="single" w:sz="4" w:space="0" w:color="000000"/>
              <w:left w:val="single" w:sz="4" w:space="0" w:color="000000"/>
              <w:bottom w:val="single" w:sz="4" w:space="0" w:color="000000"/>
              <w:right w:val="single" w:sz="4" w:space="0" w:color="000000"/>
            </w:tcBorders>
          </w:tcPr>
          <w:p>
            <w:pPr>
              <w:pStyle w:val="TableParagraph"/>
              <w:spacing w:line="210" w:lineRule="atLeast" w:before="30"/>
              <w:ind w:left="305"/>
              <w:rPr>
                <w:i/>
                <w:sz w:val="18"/>
              </w:rPr>
            </w:pPr>
            <w:r>
              <w:rPr>
                <w:b/>
                <w:i/>
                <w:w w:val="115"/>
                <w:sz w:val="18"/>
              </w:rPr>
              <w:t>5000044301 </w:t>
            </w:r>
            <w:r>
              <w:rPr>
                <w:i/>
                <w:w w:val="115"/>
                <w:sz w:val="18"/>
              </w:rPr>
              <w:t>- Teava PE canalizare interioara D = 20, inclus</w:t>
            </w:r>
            <w:r>
              <w:rPr>
                <w:i/>
                <w:spacing w:val="-5"/>
                <w:w w:val="115"/>
                <w:sz w:val="18"/>
              </w:rPr>
              <w:t> </w:t>
            </w:r>
            <w:r>
              <w:rPr>
                <w:i/>
                <w:w w:val="115"/>
                <w:sz w:val="18"/>
              </w:rPr>
              <w:t>acc.</w:t>
            </w:r>
            <w:r>
              <w:rPr>
                <w:i/>
                <w:spacing w:val="-5"/>
                <w:w w:val="115"/>
                <w:sz w:val="18"/>
              </w:rPr>
              <w:t> </w:t>
            </w:r>
            <w:r>
              <w:rPr>
                <w:i/>
                <w:w w:val="115"/>
                <w:sz w:val="18"/>
              </w:rPr>
              <w:t>(mufe,</w:t>
            </w:r>
            <w:r>
              <w:rPr>
                <w:i/>
                <w:spacing w:val="-5"/>
                <w:w w:val="115"/>
                <w:sz w:val="18"/>
              </w:rPr>
              <w:t> </w:t>
            </w:r>
            <w:r>
              <w:rPr>
                <w:i/>
                <w:w w:val="115"/>
                <w:sz w:val="18"/>
              </w:rPr>
              <w:t>ramificatii,</w:t>
            </w:r>
            <w:r>
              <w:rPr>
                <w:i/>
                <w:spacing w:val="-5"/>
                <w:w w:val="115"/>
                <w:sz w:val="18"/>
              </w:rPr>
              <w:t> </w:t>
            </w:r>
            <w:r>
              <w:rPr>
                <w:i/>
                <w:w w:val="115"/>
                <w:sz w:val="18"/>
              </w:rPr>
              <w:t>coturi,</w:t>
            </w:r>
            <w:r>
              <w:rPr>
                <w:i/>
                <w:spacing w:val="-5"/>
                <w:w w:val="115"/>
                <w:sz w:val="18"/>
              </w:rPr>
              <w:t> </w:t>
            </w:r>
            <w:r>
              <w:rPr>
                <w:i/>
                <w:w w:val="115"/>
                <w:sz w:val="18"/>
              </w:rPr>
              <w:t>sistem</w:t>
            </w:r>
            <w:r>
              <w:rPr>
                <w:i/>
                <w:spacing w:val="-4"/>
                <w:w w:val="115"/>
                <w:sz w:val="18"/>
              </w:rPr>
              <w:t> </w:t>
            </w:r>
            <w:r>
              <w:rPr>
                <w:i/>
                <w:w w:val="115"/>
                <w:sz w:val="18"/>
              </w:rPr>
              <w:t>sustinre</w:t>
            </w:r>
            <w:r>
              <w:rPr>
                <w:i/>
                <w:spacing w:val="-4"/>
                <w:w w:val="115"/>
                <w:sz w:val="18"/>
              </w:rPr>
              <w:t> </w:t>
            </w:r>
            <w:r>
              <w:rPr>
                <w:i/>
                <w:w w:val="115"/>
                <w:sz w:val="18"/>
              </w:rPr>
              <w:t>etc)</w:t>
            </w:r>
          </w:p>
        </w:tc>
        <w:tc>
          <w:tcPr>
            <w:tcW w:w="800" w:type="dxa"/>
            <w:tcBorders>
              <w:top w:val="single" w:sz="4" w:space="0" w:color="000000"/>
              <w:left w:val="single" w:sz="4" w:space="0" w:color="000000"/>
              <w:bottom w:val="single" w:sz="4" w:space="0" w:color="000000"/>
              <w:right w:val="single" w:sz="4" w:space="0" w:color="000000"/>
            </w:tcBorders>
          </w:tcPr>
          <w:p>
            <w:pPr>
              <w:pStyle w:val="TableParagraph"/>
              <w:spacing w:before="33"/>
              <w:ind w:left="20"/>
              <w:jc w:val="center"/>
              <w:rPr>
                <w:i/>
                <w:sz w:val="18"/>
              </w:rPr>
            </w:pPr>
            <w:r>
              <w:rPr>
                <w:i/>
                <w:spacing w:val="-10"/>
                <w:w w:val="105"/>
                <w:sz w:val="18"/>
              </w:rPr>
              <w:t>M</w:t>
            </w: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2"/>
              <w:jc w:val="right"/>
              <w:rPr>
                <w:i/>
                <w:sz w:val="18"/>
              </w:rPr>
            </w:pPr>
            <w:r>
              <w:rPr>
                <w:i/>
                <w:spacing w:val="-2"/>
                <w:w w:val="115"/>
                <w:sz w:val="18"/>
              </w:rPr>
              <w:t>204.000</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val="restart"/>
            <w:tcBorders>
              <w:top w:val="single" w:sz="4" w:space="0" w:color="000000"/>
              <w:bottom w:val="single" w:sz="4" w:space="0" w:color="000000"/>
              <w:right w:val="single" w:sz="4" w:space="0" w:color="000000"/>
            </w:tcBorders>
          </w:tcPr>
          <w:p>
            <w:pPr>
              <w:pStyle w:val="TableParagraph"/>
              <w:spacing w:before="33"/>
              <w:ind w:left="389"/>
              <w:rPr>
                <w:b/>
                <w:sz w:val="18"/>
              </w:rPr>
            </w:pPr>
            <w:r>
              <w:rPr>
                <w:b/>
                <w:spacing w:val="-5"/>
                <w:w w:val="125"/>
                <w:sz w:val="18"/>
              </w:rPr>
              <w:t>15</w:t>
            </w:r>
          </w:p>
        </w:tc>
        <w:tc>
          <w:tcPr>
            <w:tcW w:w="5480" w:type="dxa"/>
            <w:vMerge w:val="restart"/>
            <w:tcBorders>
              <w:top w:val="single" w:sz="4" w:space="0" w:color="000000"/>
              <w:left w:val="single" w:sz="4" w:space="0" w:color="000000"/>
              <w:bottom w:val="single" w:sz="4" w:space="0" w:color="000000"/>
              <w:right w:val="single" w:sz="4" w:space="0" w:color="000000"/>
            </w:tcBorders>
          </w:tcPr>
          <w:p>
            <w:pPr>
              <w:pStyle w:val="TableParagraph"/>
              <w:spacing w:line="242" w:lineRule="auto" w:before="33"/>
              <w:ind w:left="45" w:right="150"/>
              <w:rPr>
                <w:sz w:val="18"/>
              </w:rPr>
            </w:pPr>
            <w:r>
              <w:rPr>
                <w:b/>
                <w:w w:val="115"/>
                <w:sz w:val="18"/>
              </w:rPr>
              <w:t>SB31B* - </w:t>
            </w:r>
            <w:r>
              <w:rPr>
                <w:w w:val="115"/>
                <w:sz w:val="18"/>
              </w:rPr>
              <w:t>Teava din polipropilena pentru canalizare - interioara, imbinata cu mufe de introducere si inele de etansare din cauciuc, inclusiv coturile, ramificatiile, etc. Sistem</w:t>
            </w:r>
            <w:r>
              <w:rPr>
                <w:spacing w:val="-7"/>
                <w:w w:val="115"/>
                <w:sz w:val="18"/>
              </w:rPr>
              <w:t> </w:t>
            </w:r>
            <w:r>
              <w:rPr>
                <w:w w:val="115"/>
                <w:sz w:val="18"/>
              </w:rPr>
              <w:t>complet</w:t>
            </w:r>
            <w:r>
              <w:rPr>
                <w:spacing w:val="-7"/>
                <w:w w:val="115"/>
                <w:sz w:val="18"/>
              </w:rPr>
              <w:t> </w:t>
            </w:r>
            <w:r>
              <w:rPr>
                <w:w w:val="115"/>
                <w:sz w:val="18"/>
              </w:rPr>
              <w:t>de</w:t>
            </w:r>
            <w:r>
              <w:rPr>
                <w:spacing w:val="-7"/>
                <w:w w:val="115"/>
                <w:sz w:val="18"/>
              </w:rPr>
              <w:t> </w:t>
            </w:r>
            <w:r>
              <w:rPr>
                <w:w w:val="115"/>
                <w:sz w:val="18"/>
              </w:rPr>
              <w:t>suporti</w:t>
            </w:r>
            <w:r>
              <w:rPr>
                <w:spacing w:val="-8"/>
                <w:w w:val="115"/>
                <w:sz w:val="18"/>
              </w:rPr>
              <w:t> </w:t>
            </w:r>
            <w:r>
              <w:rPr>
                <w:w w:val="115"/>
                <w:sz w:val="18"/>
              </w:rPr>
              <w:t>pentru</w:t>
            </w:r>
            <w:r>
              <w:rPr>
                <w:spacing w:val="-8"/>
                <w:w w:val="115"/>
                <w:sz w:val="18"/>
              </w:rPr>
              <w:t> </w:t>
            </w:r>
            <w:r>
              <w:rPr>
                <w:w w:val="115"/>
                <w:sz w:val="18"/>
              </w:rPr>
              <w:t>conducte</w:t>
            </w:r>
            <w:r>
              <w:rPr>
                <w:spacing w:val="-7"/>
                <w:w w:val="115"/>
                <w:sz w:val="18"/>
              </w:rPr>
              <w:t> </w:t>
            </w:r>
            <w:r>
              <w:rPr>
                <w:w w:val="115"/>
                <w:sz w:val="18"/>
              </w:rPr>
              <w:t>de</w:t>
            </w:r>
            <w:r>
              <w:rPr>
                <w:spacing w:val="-7"/>
                <w:w w:val="115"/>
                <w:sz w:val="18"/>
              </w:rPr>
              <w:t> </w:t>
            </w:r>
            <w:r>
              <w:rPr>
                <w:w w:val="115"/>
                <w:sz w:val="18"/>
              </w:rPr>
              <w:t>canalizare, din</w:t>
            </w:r>
            <w:r>
              <w:rPr>
                <w:spacing w:val="-8"/>
                <w:w w:val="115"/>
                <w:sz w:val="18"/>
              </w:rPr>
              <w:t> </w:t>
            </w:r>
            <w:r>
              <w:rPr>
                <w:w w:val="115"/>
                <w:sz w:val="18"/>
              </w:rPr>
              <w:t>otel</w:t>
            </w:r>
            <w:r>
              <w:rPr>
                <w:spacing w:val="-8"/>
                <w:w w:val="115"/>
                <w:sz w:val="18"/>
              </w:rPr>
              <w:t> </w:t>
            </w:r>
            <w:r>
              <w:rPr>
                <w:w w:val="115"/>
                <w:sz w:val="18"/>
              </w:rPr>
              <w:t>zincat</w:t>
            </w:r>
            <w:r>
              <w:rPr>
                <w:spacing w:val="-7"/>
                <w:w w:val="115"/>
                <w:sz w:val="18"/>
              </w:rPr>
              <w:t> </w:t>
            </w:r>
            <w:r>
              <w:rPr>
                <w:w w:val="115"/>
                <w:sz w:val="18"/>
              </w:rPr>
              <w:t>(bride,</w:t>
            </w:r>
            <w:r>
              <w:rPr>
                <w:spacing w:val="-8"/>
                <w:w w:val="115"/>
                <w:sz w:val="18"/>
              </w:rPr>
              <w:t> </w:t>
            </w:r>
            <w:r>
              <w:rPr>
                <w:w w:val="115"/>
                <w:sz w:val="18"/>
              </w:rPr>
              <w:t>tije,</w:t>
            </w:r>
            <w:r>
              <w:rPr>
                <w:spacing w:val="-8"/>
                <w:w w:val="115"/>
                <w:sz w:val="18"/>
              </w:rPr>
              <w:t> </w:t>
            </w:r>
            <w:r>
              <w:rPr>
                <w:w w:val="115"/>
                <w:sz w:val="18"/>
              </w:rPr>
              <w:t>mansoane,</w:t>
            </w:r>
            <w:r>
              <w:rPr>
                <w:spacing w:val="-8"/>
                <w:w w:val="115"/>
                <w:sz w:val="18"/>
              </w:rPr>
              <w:t> </w:t>
            </w:r>
            <w:r>
              <w:rPr>
                <w:w w:val="115"/>
                <w:sz w:val="18"/>
              </w:rPr>
              <w:t>antizgomot,</w:t>
            </w:r>
            <w:r>
              <w:rPr>
                <w:spacing w:val="-8"/>
                <w:w w:val="115"/>
                <w:sz w:val="18"/>
              </w:rPr>
              <w:t> </w:t>
            </w:r>
            <w:r>
              <w:rPr>
                <w:w w:val="115"/>
                <w:sz w:val="18"/>
              </w:rPr>
              <w:t>sisteme de prindere, suruburi etc.), procurare si montare.</w:t>
            </w:r>
          </w:p>
          <w:p>
            <w:pPr>
              <w:pStyle w:val="TableParagraph"/>
              <w:spacing w:before="3"/>
              <w:ind w:left="45"/>
              <w:rPr>
                <w:sz w:val="18"/>
              </w:rPr>
            </w:pPr>
            <w:r>
              <w:rPr>
                <w:w w:val="115"/>
                <w:sz w:val="18"/>
              </w:rPr>
              <w:t>Diametru:</w:t>
            </w:r>
            <w:r>
              <w:rPr>
                <w:spacing w:val="-9"/>
                <w:w w:val="115"/>
                <w:sz w:val="18"/>
              </w:rPr>
              <w:t> </w:t>
            </w:r>
            <w:r>
              <w:rPr>
                <w:w w:val="115"/>
                <w:sz w:val="18"/>
              </w:rPr>
              <w:t>32</w:t>
            </w:r>
            <w:r>
              <w:rPr>
                <w:spacing w:val="-6"/>
                <w:w w:val="115"/>
                <w:sz w:val="18"/>
              </w:rPr>
              <w:t> </w:t>
            </w:r>
            <w:r>
              <w:rPr>
                <w:spacing w:val="-5"/>
                <w:w w:val="115"/>
                <w:sz w:val="18"/>
              </w:rPr>
              <w:t>mm</w:t>
            </w:r>
          </w:p>
        </w:tc>
        <w:tc>
          <w:tcPr>
            <w:tcW w:w="800" w:type="dxa"/>
            <w:vMerge w:val="restart"/>
            <w:tcBorders>
              <w:top w:val="single" w:sz="4" w:space="0" w:color="000000"/>
              <w:left w:val="single" w:sz="4" w:space="0" w:color="000000"/>
              <w:bottom w:val="single" w:sz="4" w:space="0" w:color="000000"/>
              <w:right w:val="single" w:sz="4" w:space="0" w:color="000000"/>
            </w:tcBorders>
          </w:tcPr>
          <w:p>
            <w:pPr>
              <w:pStyle w:val="TableParagraph"/>
              <w:spacing w:before="33"/>
              <w:ind w:left="280"/>
              <w:rPr>
                <w:b/>
                <w:sz w:val="18"/>
              </w:rPr>
            </w:pPr>
            <w:r>
              <w:rPr>
                <w:b/>
                <w:spacing w:val="-5"/>
                <w:w w:val="120"/>
                <w:sz w:val="18"/>
              </w:rPr>
              <w:t>ml</w:t>
            </w: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b/>
                <w:sz w:val="18"/>
              </w:rPr>
            </w:pPr>
            <w:r>
              <w:rPr>
                <w:b/>
                <w:spacing w:val="-2"/>
                <w:w w:val="125"/>
                <w:sz w:val="18"/>
              </w:rPr>
              <w:t>20.000</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material:</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manopera:</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20"/>
                <w:sz w:val="18"/>
              </w:rPr>
              <w:t>utilaj:</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33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transport:</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470" w:hRule="atLeast"/>
        </w:trPr>
        <w:tc>
          <w:tcPr>
            <w:tcW w:w="680" w:type="dxa"/>
            <w:tcBorders>
              <w:top w:val="single" w:sz="4" w:space="0" w:color="000000"/>
              <w:bottom w:val="single" w:sz="4" w:space="0" w:color="000000"/>
              <w:right w:val="single" w:sz="4" w:space="0" w:color="000000"/>
            </w:tcBorders>
          </w:tcPr>
          <w:p>
            <w:pPr>
              <w:pStyle w:val="TableParagraph"/>
              <w:spacing w:before="33"/>
              <w:ind w:right="22"/>
              <w:jc w:val="right"/>
              <w:rPr>
                <w:i/>
                <w:sz w:val="18"/>
              </w:rPr>
            </w:pPr>
            <w:r>
              <w:rPr>
                <w:i/>
                <w:spacing w:val="-4"/>
                <w:w w:val="115"/>
                <w:sz w:val="18"/>
              </w:rPr>
              <w:t>15.1</w:t>
            </w:r>
          </w:p>
        </w:tc>
        <w:tc>
          <w:tcPr>
            <w:tcW w:w="5480" w:type="dxa"/>
            <w:tcBorders>
              <w:top w:val="single" w:sz="4" w:space="0" w:color="000000"/>
              <w:left w:val="single" w:sz="4" w:space="0" w:color="000000"/>
              <w:bottom w:val="single" w:sz="4" w:space="0" w:color="000000"/>
              <w:right w:val="single" w:sz="4" w:space="0" w:color="000000"/>
            </w:tcBorders>
          </w:tcPr>
          <w:p>
            <w:pPr>
              <w:pStyle w:val="TableParagraph"/>
              <w:spacing w:line="210" w:lineRule="atLeast" w:before="30"/>
              <w:ind w:left="305"/>
              <w:rPr>
                <w:i/>
                <w:sz w:val="18"/>
              </w:rPr>
            </w:pPr>
            <w:r>
              <w:rPr>
                <w:b/>
                <w:i/>
                <w:w w:val="115"/>
                <w:sz w:val="18"/>
              </w:rPr>
              <w:t>500004430 </w:t>
            </w:r>
            <w:r>
              <w:rPr>
                <w:i/>
                <w:w w:val="115"/>
                <w:sz w:val="18"/>
              </w:rPr>
              <w:t>- Teava PE canalizare interioara D = 32, inclus</w:t>
            </w:r>
            <w:r>
              <w:rPr>
                <w:i/>
                <w:spacing w:val="-5"/>
                <w:w w:val="115"/>
                <w:sz w:val="18"/>
              </w:rPr>
              <w:t> </w:t>
            </w:r>
            <w:r>
              <w:rPr>
                <w:i/>
                <w:w w:val="115"/>
                <w:sz w:val="18"/>
              </w:rPr>
              <w:t>acc.</w:t>
            </w:r>
            <w:r>
              <w:rPr>
                <w:i/>
                <w:spacing w:val="-5"/>
                <w:w w:val="115"/>
                <w:sz w:val="18"/>
              </w:rPr>
              <w:t> </w:t>
            </w:r>
            <w:r>
              <w:rPr>
                <w:i/>
                <w:w w:val="115"/>
                <w:sz w:val="18"/>
              </w:rPr>
              <w:t>(mufe,</w:t>
            </w:r>
            <w:r>
              <w:rPr>
                <w:i/>
                <w:spacing w:val="-5"/>
                <w:w w:val="115"/>
                <w:sz w:val="18"/>
              </w:rPr>
              <w:t> </w:t>
            </w:r>
            <w:r>
              <w:rPr>
                <w:i/>
                <w:w w:val="115"/>
                <w:sz w:val="18"/>
              </w:rPr>
              <w:t>ramificatii,</w:t>
            </w:r>
            <w:r>
              <w:rPr>
                <w:i/>
                <w:spacing w:val="-5"/>
                <w:w w:val="115"/>
                <w:sz w:val="18"/>
              </w:rPr>
              <w:t> </w:t>
            </w:r>
            <w:r>
              <w:rPr>
                <w:i/>
                <w:w w:val="115"/>
                <w:sz w:val="18"/>
              </w:rPr>
              <w:t>coturi,</w:t>
            </w:r>
            <w:r>
              <w:rPr>
                <w:i/>
                <w:spacing w:val="-5"/>
                <w:w w:val="115"/>
                <w:sz w:val="18"/>
              </w:rPr>
              <w:t> </w:t>
            </w:r>
            <w:r>
              <w:rPr>
                <w:i/>
                <w:w w:val="115"/>
                <w:sz w:val="18"/>
              </w:rPr>
              <w:t>sistem</w:t>
            </w:r>
            <w:r>
              <w:rPr>
                <w:i/>
                <w:spacing w:val="-4"/>
                <w:w w:val="115"/>
                <w:sz w:val="18"/>
              </w:rPr>
              <w:t> </w:t>
            </w:r>
            <w:r>
              <w:rPr>
                <w:i/>
                <w:w w:val="115"/>
                <w:sz w:val="18"/>
              </w:rPr>
              <w:t>sustinre</w:t>
            </w:r>
            <w:r>
              <w:rPr>
                <w:i/>
                <w:spacing w:val="-4"/>
                <w:w w:val="115"/>
                <w:sz w:val="18"/>
              </w:rPr>
              <w:t> </w:t>
            </w:r>
            <w:r>
              <w:rPr>
                <w:i/>
                <w:w w:val="115"/>
                <w:sz w:val="18"/>
              </w:rPr>
              <w:t>etc)</w:t>
            </w:r>
          </w:p>
        </w:tc>
        <w:tc>
          <w:tcPr>
            <w:tcW w:w="800" w:type="dxa"/>
            <w:tcBorders>
              <w:top w:val="single" w:sz="4" w:space="0" w:color="000000"/>
              <w:left w:val="single" w:sz="4" w:space="0" w:color="000000"/>
              <w:bottom w:val="single" w:sz="4" w:space="0" w:color="000000"/>
              <w:right w:val="single" w:sz="4" w:space="0" w:color="000000"/>
            </w:tcBorders>
          </w:tcPr>
          <w:p>
            <w:pPr>
              <w:pStyle w:val="TableParagraph"/>
              <w:spacing w:before="33"/>
              <w:ind w:left="20"/>
              <w:jc w:val="center"/>
              <w:rPr>
                <w:i/>
                <w:sz w:val="18"/>
              </w:rPr>
            </w:pPr>
            <w:r>
              <w:rPr>
                <w:i/>
                <w:spacing w:val="-10"/>
                <w:w w:val="115"/>
                <w:sz w:val="18"/>
              </w:rPr>
              <w:t>m</w:t>
            </w: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2"/>
              <w:jc w:val="right"/>
              <w:rPr>
                <w:i/>
                <w:sz w:val="18"/>
              </w:rPr>
            </w:pPr>
            <w:r>
              <w:rPr>
                <w:i/>
                <w:spacing w:val="-2"/>
                <w:w w:val="115"/>
                <w:sz w:val="18"/>
              </w:rPr>
              <w:t>20.400</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val="restart"/>
            <w:tcBorders>
              <w:top w:val="single" w:sz="4" w:space="0" w:color="000000"/>
              <w:bottom w:val="single" w:sz="4" w:space="0" w:color="000000"/>
              <w:right w:val="single" w:sz="4" w:space="0" w:color="000000"/>
            </w:tcBorders>
          </w:tcPr>
          <w:p>
            <w:pPr>
              <w:pStyle w:val="TableParagraph"/>
              <w:spacing w:before="33"/>
              <w:ind w:left="389"/>
              <w:rPr>
                <w:b/>
                <w:sz w:val="18"/>
              </w:rPr>
            </w:pPr>
            <w:r>
              <w:rPr>
                <w:b/>
                <w:spacing w:val="-5"/>
                <w:w w:val="125"/>
                <w:sz w:val="18"/>
              </w:rPr>
              <w:t>16</w:t>
            </w:r>
          </w:p>
        </w:tc>
        <w:tc>
          <w:tcPr>
            <w:tcW w:w="5480" w:type="dxa"/>
            <w:vMerge w:val="restart"/>
            <w:tcBorders>
              <w:top w:val="single" w:sz="4" w:space="0" w:color="000000"/>
              <w:left w:val="single" w:sz="4" w:space="0" w:color="000000"/>
              <w:bottom w:val="single" w:sz="4" w:space="0" w:color="000000"/>
              <w:right w:val="single" w:sz="4" w:space="0" w:color="000000"/>
            </w:tcBorders>
          </w:tcPr>
          <w:p>
            <w:pPr>
              <w:pStyle w:val="TableParagraph"/>
              <w:spacing w:line="242" w:lineRule="auto" w:before="33"/>
              <w:ind w:left="45" w:right="150"/>
              <w:rPr>
                <w:sz w:val="18"/>
              </w:rPr>
            </w:pPr>
            <w:r>
              <w:rPr>
                <w:b/>
                <w:w w:val="115"/>
                <w:sz w:val="18"/>
              </w:rPr>
              <w:t>SB31B* - </w:t>
            </w:r>
            <w:r>
              <w:rPr>
                <w:w w:val="115"/>
                <w:sz w:val="18"/>
              </w:rPr>
              <w:t>Teava din polipropilena pentru canalizare - interioara, imbinata cu mufe de introducere si inele de etansare din cauciuc, inclusiv coturile, ramificatiile, etc. Sistem</w:t>
            </w:r>
            <w:r>
              <w:rPr>
                <w:spacing w:val="-7"/>
                <w:w w:val="115"/>
                <w:sz w:val="18"/>
              </w:rPr>
              <w:t> </w:t>
            </w:r>
            <w:r>
              <w:rPr>
                <w:w w:val="115"/>
                <w:sz w:val="18"/>
              </w:rPr>
              <w:t>complet</w:t>
            </w:r>
            <w:r>
              <w:rPr>
                <w:spacing w:val="-7"/>
                <w:w w:val="115"/>
                <w:sz w:val="18"/>
              </w:rPr>
              <w:t> </w:t>
            </w:r>
            <w:r>
              <w:rPr>
                <w:w w:val="115"/>
                <w:sz w:val="18"/>
              </w:rPr>
              <w:t>de</w:t>
            </w:r>
            <w:r>
              <w:rPr>
                <w:spacing w:val="-7"/>
                <w:w w:val="115"/>
                <w:sz w:val="18"/>
              </w:rPr>
              <w:t> </w:t>
            </w:r>
            <w:r>
              <w:rPr>
                <w:w w:val="115"/>
                <w:sz w:val="18"/>
              </w:rPr>
              <w:t>suporti</w:t>
            </w:r>
            <w:r>
              <w:rPr>
                <w:spacing w:val="-8"/>
                <w:w w:val="115"/>
                <w:sz w:val="18"/>
              </w:rPr>
              <w:t> </w:t>
            </w:r>
            <w:r>
              <w:rPr>
                <w:w w:val="115"/>
                <w:sz w:val="18"/>
              </w:rPr>
              <w:t>pentru</w:t>
            </w:r>
            <w:r>
              <w:rPr>
                <w:spacing w:val="-8"/>
                <w:w w:val="115"/>
                <w:sz w:val="18"/>
              </w:rPr>
              <w:t> </w:t>
            </w:r>
            <w:r>
              <w:rPr>
                <w:w w:val="115"/>
                <w:sz w:val="18"/>
              </w:rPr>
              <w:t>conducte</w:t>
            </w:r>
            <w:r>
              <w:rPr>
                <w:spacing w:val="-7"/>
                <w:w w:val="115"/>
                <w:sz w:val="18"/>
              </w:rPr>
              <w:t> </w:t>
            </w:r>
            <w:r>
              <w:rPr>
                <w:w w:val="115"/>
                <w:sz w:val="18"/>
              </w:rPr>
              <w:t>de</w:t>
            </w:r>
            <w:r>
              <w:rPr>
                <w:spacing w:val="-7"/>
                <w:w w:val="115"/>
                <w:sz w:val="18"/>
              </w:rPr>
              <w:t> </w:t>
            </w:r>
            <w:r>
              <w:rPr>
                <w:w w:val="115"/>
                <w:sz w:val="18"/>
              </w:rPr>
              <w:t>canalizare, din</w:t>
            </w:r>
            <w:r>
              <w:rPr>
                <w:spacing w:val="-8"/>
                <w:w w:val="115"/>
                <w:sz w:val="18"/>
              </w:rPr>
              <w:t> </w:t>
            </w:r>
            <w:r>
              <w:rPr>
                <w:w w:val="115"/>
                <w:sz w:val="18"/>
              </w:rPr>
              <w:t>otel</w:t>
            </w:r>
            <w:r>
              <w:rPr>
                <w:spacing w:val="-8"/>
                <w:w w:val="115"/>
                <w:sz w:val="18"/>
              </w:rPr>
              <w:t> </w:t>
            </w:r>
            <w:r>
              <w:rPr>
                <w:w w:val="115"/>
                <w:sz w:val="18"/>
              </w:rPr>
              <w:t>zincat</w:t>
            </w:r>
            <w:r>
              <w:rPr>
                <w:spacing w:val="-7"/>
                <w:w w:val="115"/>
                <w:sz w:val="18"/>
              </w:rPr>
              <w:t> </w:t>
            </w:r>
            <w:r>
              <w:rPr>
                <w:w w:val="115"/>
                <w:sz w:val="18"/>
              </w:rPr>
              <w:t>(bride,</w:t>
            </w:r>
            <w:r>
              <w:rPr>
                <w:spacing w:val="-8"/>
                <w:w w:val="115"/>
                <w:sz w:val="18"/>
              </w:rPr>
              <w:t> </w:t>
            </w:r>
            <w:r>
              <w:rPr>
                <w:w w:val="115"/>
                <w:sz w:val="18"/>
              </w:rPr>
              <w:t>tije,</w:t>
            </w:r>
            <w:r>
              <w:rPr>
                <w:spacing w:val="-8"/>
                <w:w w:val="115"/>
                <w:sz w:val="18"/>
              </w:rPr>
              <w:t> </w:t>
            </w:r>
            <w:r>
              <w:rPr>
                <w:w w:val="115"/>
                <w:sz w:val="18"/>
              </w:rPr>
              <w:t>mansoane,</w:t>
            </w:r>
            <w:r>
              <w:rPr>
                <w:spacing w:val="-8"/>
                <w:w w:val="115"/>
                <w:sz w:val="18"/>
              </w:rPr>
              <w:t> </w:t>
            </w:r>
            <w:r>
              <w:rPr>
                <w:w w:val="115"/>
                <w:sz w:val="18"/>
              </w:rPr>
              <w:t>antizgomot,</w:t>
            </w:r>
            <w:r>
              <w:rPr>
                <w:spacing w:val="-8"/>
                <w:w w:val="115"/>
                <w:sz w:val="18"/>
              </w:rPr>
              <w:t> </w:t>
            </w:r>
            <w:r>
              <w:rPr>
                <w:w w:val="115"/>
                <w:sz w:val="18"/>
              </w:rPr>
              <w:t>sisteme de prindere, suruburi etc.), procurare si montare.</w:t>
            </w:r>
          </w:p>
          <w:p>
            <w:pPr>
              <w:pStyle w:val="TableParagraph"/>
              <w:spacing w:before="3"/>
              <w:ind w:left="45"/>
              <w:rPr>
                <w:sz w:val="18"/>
              </w:rPr>
            </w:pPr>
            <w:r>
              <w:rPr>
                <w:w w:val="115"/>
                <w:sz w:val="18"/>
              </w:rPr>
              <w:t>Diametru:</w:t>
            </w:r>
            <w:r>
              <w:rPr>
                <w:spacing w:val="-9"/>
                <w:w w:val="115"/>
                <w:sz w:val="18"/>
              </w:rPr>
              <w:t> </w:t>
            </w:r>
            <w:r>
              <w:rPr>
                <w:w w:val="115"/>
                <w:sz w:val="18"/>
              </w:rPr>
              <w:t>40</w:t>
            </w:r>
            <w:r>
              <w:rPr>
                <w:spacing w:val="-6"/>
                <w:w w:val="115"/>
                <w:sz w:val="18"/>
              </w:rPr>
              <w:t> </w:t>
            </w:r>
            <w:r>
              <w:rPr>
                <w:spacing w:val="-5"/>
                <w:w w:val="115"/>
                <w:sz w:val="18"/>
              </w:rPr>
              <w:t>mm</w:t>
            </w:r>
          </w:p>
        </w:tc>
        <w:tc>
          <w:tcPr>
            <w:tcW w:w="800" w:type="dxa"/>
            <w:vMerge w:val="restart"/>
            <w:tcBorders>
              <w:top w:val="single" w:sz="4" w:space="0" w:color="000000"/>
              <w:left w:val="single" w:sz="4" w:space="0" w:color="000000"/>
              <w:bottom w:val="single" w:sz="4" w:space="0" w:color="000000"/>
              <w:right w:val="single" w:sz="4" w:space="0" w:color="000000"/>
            </w:tcBorders>
          </w:tcPr>
          <w:p>
            <w:pPr>
              <w:pStyle w:val="TableParagraph"/>
              <w:spacing w:before="33"/>
              <w:ind w:left="280"/>
              <w:rPr>
                <w:b/>
                <w:sz w:val="18"/>
              </w:rPr>
            </w:pPr>
            <w:r>
              <w:rPr>
                <w:b/>
                <w:spacing w:val="-5"/>
                <w:w w:val="120"/>
                <w:sz w:val="18"/>
              </w:rPr>
              <w:t>ml</w:t>
            </w: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b/>
                <w:sz w:val="18"/>
              </w:rPr>
            </w:pPr>
            <w:r>
              <w:rPr>
                <w:b/>
                <w:spacing w:val="-2"/>
                <w:w w:val="125"/>
                <w:sz w:val="18"/>
              </w:rPr>
              <w:t>30.000</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material:</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manopera:</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20"/>
                <w:sz w:val="18"/>
              </w:rPr>
              <w:t>utilaj:</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33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transport:</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470" w:hRule="atLeast"/>
        </w:trPr>
        <w:tc>
          <w:tcPr>
            <w:tcW w:w="680" w:type="dxa"/>
            <w:tcBorders>
              <w:top w:val="single" w:sz="4" w:space="0" w:color="000000"/>
              <w:bottom w:val="single" w:sz="4" w:space="0" w:color="000000"/>
              <w:right w:val="single" w:sz="4" w:space="0" w:color="000000"/>
            </w:tcBorders>
          </w:tcPr>
          <w:p>
            <w:pPr>
              <w:pStyle w:val="TableParagraph"/>
              <w:spacing w:before="33"/>
              <w:ind w:right="22"/>
              <w:jc w:val="right"/>
              <w:rPr>
                <w:i/>
                <w:sz w:val="18"/>
              </w:rPr>
            </w:pPr>
            <w:r>
              <w:rPr>
                <w:i/>
                <w:spacing w:val="-4"/>
                <w:w w:val="115"/>
                <w:sz w:val="18"/>
              </w:rPr>
              <w:t>16.1</w:t>
            </w:r>
          </w:p>
        </w:tc>
        <w:tc>
          <w:tcPr>
            <w:tcW w:w="5480" w:type="dxa"/>
            <w:tcBorders>
              <w:top w:val="single" w:sz="4" w:space="0" w:color="000000"/>
              <w:left w:val="single" w:sz="4" w:space="0" w:color="000000"/>
              <w:bottom w:val="single" w:sz="4" w:space="0" w:color="000000"/>
              <w:right w:val="single" w:sz="4" w:space="0" w:color="000000"/>
            </w:tcBorders>
          </w:tcPr>
          <w:p>
            <w:pPr>
              <w:pStyle w:val="TableParagraph"/>
              <w:spacing w:line="210" w:lineRule="atLeast" w:before="30"/>
              <w:ind w:left="305"/>
              <w:rPr>
                <w:i/>
                <w:sz w:val="18"/>
              </w:rPr>
            </w:pPr>
            <w:r>
              <w:rPr>
                <w:b/>
                <w:i/>
                <w:w w:val="115"/>
                <w:sz w:val="18"/>
              </w:rPr>
              <w:t>500004431 </w:t>
            </w:r>
            <w:r>
              <w:rPr>
                <w:i/>
                <w:w w:val="115"/>
                <w:sz w:val="18"/>
              </w:rPr>
              <w:t>- Teava PE canalizare interioara D = 40, inclus</w:t>
            </w:r>
            <w:r>
              <w:rPr>
                <w:i/>
                <w:spacing w:val="-5"/>
                <w:w w:val="115"/>
                <w:sz w:val="18"/>
              </w:rPr>
              <w:t> </w:t>
            </w:r>
            <w:r>
              <w:rPr>
                <w:i/>
                <w:w w:val="115"/>
                <w:sz w:val="18"/>
              </w:rPr>
              <w:t>acc.</w:t>
            </w:r>
            <w:r>
              <w:rPr>
                <w:i/>
                <w:spacing w:val="-5"/>
                <w:w w:val="115"/>
                <w:sz w:val="18"/>
              </w:rPr>
              <w:t> </w:t>
            </w:r>
            <w:r>
              <w:rPr>
                <w:i/>
                <w:w w:val="115"/>
                <w:sz w:val="18"/>
              </w:rPr>
              <w:t>(mufe,</w:t>
            </w:r>
            <w:r>
              <w:rPr>
                <w:i/>
                <w:spacing w:val="-5"/>
                <w:w w:val="115"/>
                <w:sz w:val="18"/>
              </w:rPr>
              <w:t> </w:t>
            </w:r>
            <w:r>
              <w:rPr>
                <w:i/>
                <w:w w:val="115"/>
                <w:sz w:val="18"/>
              </w:rPr>
              <w:t>ramificatii,</w:t>
            </w:r>
            <w:r>
              <w:rPr>
                <w:i/>
                <w:spacing w:val="-5"/>
                <w:w w:val="115"/>
                <w:sz w:val="18"/>
              </w:rPr>
              <w:t> </w:t>
            </w:r>
            <w:r>
              <w:rPr>
                <w:i/>
                <w:w w:val="115"/>
                <w:sz w:val="18"/>
              </w:rPr>
              <w:t>coturi,</w:t>
            </w:r>
            <w:r>
              <w:rPr>
                <w:i/>
                <w:spacing w:val="-5"/>
                <w:w w:val="115"/>
                <w:sz w:val="18"/>
              </w:rPr>
              <w:t> </w:t>
            </w:r>
            <w:r>
              <w:rPr>
                <w:i/>
                <w:w w:val="115"/>
                <w:sz w:val="18"/>
              </w:rPr>
              <w:t>sistem</w:t>
            </w:r>
            <w:r>
              <w:rPr>
                <w:i/>
                <w:spacing w:val="-4"/>
                <w:w w:val="115"/>
                <w:sz w:val="18"/>
              </w:rPr>
              <w:t> </w:t>
            </w:r>
            <w:r>
              <w:rPr>
                <w:i/>
                <w:w w:val="115"/>
                <w:sz w:val="18"/>
              </w:rPr>
              <w:t>sustinre</w:t>
            </w:r>
            <w:r>
              <w:rPr>
                <w:i/>
                <w:spacing w:val="-4"/>
                <w:w w:val="115"/>
                <w:sz w:val="18"/>
              </w:rPr>
              <w:t> </w:t>
            </w:r>
            <w:r>
              <w:rPr>
                <w:i/>
                <w:w w:val="115"/>
                <w:sz w:val="18"/>
              </w:rPr>
              <w:t>etc)</w:t>
            </w:r>
          </w:p>
        </w:tc>
        <w:tc>
          <w:tcPr>
            <w:tcW w:w="800" w:type="dxa"/>
            <w:tcBorders>
              <w:top w:val="single" w:sz="4" w:space="0" w:color="000000"/>
              <w:left w:val="single" w:sz="4" w:space="0" w:color="000000"/>
              <w:bottom w:val="single" w:sz="4" w:space="0" w:color="000000"/>
              <w:right w:val="single" w:sz="4" w:space="0" w:color="000000"/>
            </w:tcBorders>
          </w:tcPr>
          <w:p>
            <w:pPr>
              <w:pStyle w:val="TableParagraph"/>
              <w:spacing w:before="33"/>
              <w:ind w:left="20"/>
              <w:jc w:val="center"/>
              <w:rPr>
                <w:i/>
                <w:sz w:val="18"/>
              </w:rPr>
            </w:pPr>
            <w:r>
              <w:rPr>
                <w:i/>
                <w:spacing w:val="-10"/>
                <w:w w:val="115"/>
                <w:sz w:val="18"/>
              </w:rPr>
              <w:t>m</w:t>
            </w: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2"/>
              <w:jc w:val="right"/>
              <w:rPr>
                <w:i/>
                <w:sz w:val="18"/>
              </w:rPr>
            </w:pPr>
            <w:r>
              <w:rPr>
                <w:i/>
                <w:spacing w:val="-2"/>
                <w:w w:val="115"/>
                <w:sz w:val="18"/>
              </w:rPr>
              <w:t>30.600</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bl>
    <w:p>
      <w:pPr>
        <w:pStyle w:val="TableParagraph"/>
        <w:spacing w:after="0"/>
        <w:rPr>
          <w:rFonts w:ascii="Times New Roman"/>
          <w:sz w:val="16"/>
        </w:rPr>
        <w:sectPr>
          <w:pgSz w:w="11900" w:h="16840"/>
          <w:pgMar w:header="405" w:footer="625" w:top="600" w:bottom="820" w:left="283" w:right="283"/>
        </w:sectPr>
      </w:pPr>
    </w:p>
    <w:p>
      <w:pPr>
        <w:pStyle w:val="BodyText"/>
        <w:spacing w:before="7"/>
        <w:rPr>
          <w:b/>
          <w:sz w:val="15"/>
        </w:rPr>
      </w:pPr>
    </w:p>
    <w:tbl>
      <w:tblPr>
        <w:tblW w:w="0" w:type="auto"/>
        <w:jc w:val="left"/>
        <w:tblInd w:w="126" w:type="dxa"/>
        <w:tblBorders>
          <w:top w:val="single" w:sz="8" w:space="0" w:color="4E4E4E"/>
          <w:left w:val="single" w:sz="8" w:space="0" w:color="4E4E4E"/>
          <w:bottom w:val="single" w:sz="8" w:space="0" w:color="4E4E4E"/>
          <w:right w:val="single" w:sz="8" w:space="0" w:color="4E4E4E"/>
          <w:insideH w:val="single" w:sz="8" w:space="0" w:color="4E4E4E"/>
          <w:insideV w:val="single" w:sz="8" w:space="0" w:color="4E4E4E"/>
        </w:tblBorders>
        <w:tblLayout w:type="fixed"/>
        <w:tblCellMar>
          <w:top w:w="0" w:type="dxa"/>
          <w:left w:w="0" w:type="dxa"/>
          <w:bottom w:w="0" w:type="dxa"/>
          <w:right w:w="0" w:type="dxa"/>
        </w:tblCellMar>
        <w:tblLook w:val="01E0"/>
      </w:tblPr>
      <w:tblGrid>
        <w:gridCol w:w="680"/>
        <w:gridCol w:w="5480"/>
        <w:gridCol w:w="800"/>
        <w:gridCol w:w="1240"/>
        <w:gridCol w:w="1400"/>
        <w:gridCol w:w="1500"/>
      </w:tblGrid>
      <w:tr>
        <w:trPr>
          <w:trHeight w:val="585" w:hRule="atLeast"/>
        </w:trPr>
        <w:tc>
          <w:tcPr>
            <w:tcW w:w="8200" w:type="dxa"/>
            <w:gridSpan w:val="4"/>
            <w:tcBorders>
              <w:bottom w:val="single" w:sz="4" w:space="0" w:color="000000"/>
              <w:right w:val="single" w:sz="4" w:space="0" w:color="000000"/>
            </w:tcBorders>
          </w:tcPr>
          <w:p>
            <w:pPr>
              <w:pStyle w:val="TableParagraph"/>
              <w:spacing w:before="11"/>
              <w:rPr>
                <w:b/>
                <w:sz w:val="16"/>
              </w:rPr>
            </w:pPr>
          </w:p>
          <w:p>
            <w:pPr>
              <w:pStyle w:val="TableParagraph"/>
              <w:ind w:left="13"/>
              <w:jc w:val="center"/>
              <w:rPr>
                <w:b/>
                <w:sz w:val="16"/>
              </w:rPr>
            </w:pPr>
            <w:r>
              <w:rPr>
                <w:b/>
                <w:w w:val="105"/>
                <w:sz w:val="16"/>
              </w:rPr>
              <w:t>SECTIUNEA</w:t>
            </w:r>
            <w:r>
              <w:rPr>
                <w:b/>
                <w:spacing w:val="26"/>
                <w:w w:val="110"/>
                <w:sz w:val="16"/>
              </w:rPr>
              <w:t> </w:t>
            </w:r>
            <w:r>
              <w:rPr>
                <w:b/>
                <w:spacing w:val="-2"/>
                <w:w w:val="110"/>
                <w:sz w:val="16"/>
              </w:rPr>
              <w:t>TEHNICA</w:t>
            </w:r>
          </w:p>
        </w:tc>
        <w:tc>
          <w:tcPr>
            <w:tcW w:w="2900" w:type="dxa"/>
            <w:gridSpan w:val="2"/>
            <w:tcBorders>
              <w:left w:val="single" w:sz="4" w:space="0" w:color="000000"/>
              <w:bottom w:val="single" w:sz="4" w:space="0" w:color="000000"/>
            </w:tcBorders>
          </w:tcPr>
          <w:p>
            <w:pPr>
              <w:pStyle w:val="TableParagraph"/>
              <w:spacing w:before="11"/>
              <w:rPr>
                <w:b/>
                <w:sz w:val="16"/>
              </w:rPr>
            </w:pPr>
          </w:p>
          <w:p>
            <w:pPr>
              <w:pStyle w:val="TableParagraph"/>
              <w:ind w:left="370"/>
              <w:rPr>
                <w:b/>
                <w:sz w:val="16"/>
              </w:rPr>
            </w:pPr>
            <w:r>
              <w:rPr>
                <w:b/>
                <w:w w:val="105"/>
                <w:sz w:val="16"/>
              </w:rPr>
              <w:t>SECTIUNEA</w:t>
            </w:r>
            <w:r>
              <w:rPr>
                <w:b/>
                <w:spacing w:val="26"/>
                <w:w w:val="110"/>
                <w:sz w:val="16"/>
              </w:rPr>
              <w:t> </w:t>
            </w:r>
            <w:r>
              <w:rPr>
                <w:b/>
                <w:spacing w:val="-2"/>
                <w:w w:val="110"/>
                <w:sz w:val="16"/>
              </w:rPr>
              <w:t>FINANCIARA</w:t>
            </w:r>
          </w:p>
        </w:tc>
      </w:tr>
      <w:tr>
        <w:trPr>
          <w:trHeight w:val="790" w:hRule="atLeast"/>
        </w:trPr>
        <w:tc>
          <w:tcPr>
            <w:tcW w:w="680" w:type="dxa"/>
            <w:tcBorders>
              <w:top w:val="single" w:sz="4" w:space="0" w:color="000000"/>
              <w:bottom w:val="single" w:sz="4" w:space="0" w:color="000000"/>
              <w:right w:val="single" w:sz="4" w:space="0" w:color="000000"/>
            </w:tcBorders>
          </w:tcPr>
          <w:p>
            <w:pPr>
              <w:pStyle w:val="TableParagraph"/>
              <w:spacing w:before="116"/>
              <w:rPr>
                <w:b/>
                <w:sz w:val="16"/>
              </w:rPr>
            </w:pPr>
          </w:p>
          <w:p>
            <w:pPr>
              <w:pStyle w:val="TableParagraph"/>
              <w:ind w:left="203"/>
              <w:rPr>
                <w:b/>
                <w:sz w:val="16"/>
              </w:rPr>
            </w:pPr>
            <w:r>
              <w:rPr>
                <w:b/>
                <w:spacing w:val="-5"/>
                <w:w w:val="125"/>
                <w:sz w:val="16"/>
              </w:rPr>
              <w:t>Nr.</w:t>
            </w:r>
          </w:p>
        </w:tc>
        <w:tc>
          <w:tcPr>
            <w:tcW w:w="5480" w:type="dxa"/>
            <w:tcBorders>
              <w:top w:val="single" w:sz="4" w:space="0" w:color="000000"/>
              <w:left w:val="single" w:sz="4" w:space="0" w:color="000000"/>
              <w:bottom w:val="single" w:sz="4" w:space="0" w:color="000000"/>
              <w:right w:val="single" w:sz="4" w:space="0" w:color="000000"/>
            </w:tcBorders>
          </w:tcPr>
          <w:p>
            <w:pPr>
              <w:pStyle w:val="TableParagraph"/>
              <w:spacing w:before="116"/>
              <w:rPr>
                <w:b/>
                <w:sz w:val="16"/>
              </w:rPr>
            </w:pPr>
          </w:p>
          <w:p>
            <w:pPr>
              <w:pStyle w:val="TableParagraph"/>
              <w:ind w:left="118" w:right="99"/>
              <w:jc w:val="center"/>
              <w:rPr>
                <w:b/>
                <w:sz w:val="16"/>
              </w:rPr>
            </w:pPr>
            <w:r>
              <w:rPr>
                <w:b/>
                <w:w w:val="120"/>
                <w:sz w:val="16"/>
              </w:rPr>
              <w:t>Capitol</w:t>
            </w:r>
            <w:r>
              <w:rPr>
                <w:b/>
                <w:spacing w:val="-11"/>
                <w:w w:val="120"/>
                <w:sz w:val="16"/>
              </w:rPr>
              <w:t> </w:t>
            </w:r>
            <w:r>
              <w:rPr>
                <w:b/>
                <w:w w:val="120"/>
                <w:sz w:val="16"/>
              </w:rPr>
              <w:t>de</w:t>
            </w:r>
            <w:r>
              <w:rPr>
                <w:b/>
                <w:spacing w:val="-10"/>
                <w:w w:val="120"/>
                <w:sz w:val="16"/>
              </w:rPr>
              <w:t> </w:t>
            </w:r>
            <w:r>
              <w:rPr>
                <w:b/>
                <w:spacing w:val="-2"/>
                <w:w w:val="120"/>
                <w:sz w:val="16"/>
              </w:rPr>
              <w:t>lucrari</w:t>
            </w:r>
          </w:p>
        </w:tc>
        <w:tc>
          <w:tcPr>
            <w:tcW w:w="800" w:type="dxa"/>
            <w:tcBorders>
              <w:top w:val="single" w:sz="4" w:space="0" w:color="000000"/>
              <w:left w:val="single" w:sz="4" w:space="0" w:color="000000"/>
              <w:bottom w:val="single" w:sz="4" w:space="0" w:color="000000"/>
              <w:right w:val="single" w:sz="4" w:space="0" w:color="000000"/>
            </w:tcBorders>
          </w:tcPr>
          <w:p>
            <w:pPr>
              <w:pStyle w:val="TableParagraph"/>
              <w:spacing w:before="116"/>
              <w:rPr>
                <w:b/>
                <w:sz w:val="16"/>
              </w:rPr>
            </w:pPr>
          </w:p>
          <w:p>
            <w:pPr>
              <w:pStyle w:val="TableParagraph"/>
              <w:ind w:left="20" w:right="1"/>
              <w:jc w:val="center"/>
              <w:rPr>
                <w:b/>
                <w:sz w:val="16"/>
              </w:rPr>
            </w:pPr>
            <w:r>
              <w:rPr>
                <w:b/>
                <w:spacing w:val="-4"/>
                <w:w w:val="120"/>
                <w:sz w:val="16"/>
              </w:rPr>
              <w:t>U.M.</w:t>
            </w: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116"/>
              <w:rPr>
                <w:b/>
                <w:sz w:val="16"/>
              </w:rPr>
            </w:pPr>
          </w:p>
          <w:p>
            <w:pPr>
              <w:pStyle w:val="TableParagraph"/>
              <w:ind w:left="151"/>
              <w:rPr>
                <w:b/>
                <w:sz w:val="16"/>
              </w:rPr>
            </w:pPr>
            <w:r>
              <w:rPr>
                <w:b/>
                <w:spacing w:val="-2"/>
                <w:w w:val="120"/>
                <w:sz w:val="16"/>
              </w:rPr>
              <w:t>Cantitatea</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spacing w:line="242" w:lineRule="auto" w:before="114"/>
              <w:ind w:left="22"/>
              <w:jc w:val="center"/>
              <w:rPr>
                <w:b/>
                <w:sz w:val="16"/>
              </w:rPr>
            </w:pPr>
            <w:r>
              <w:rPr>
                <w:b/>
                <w:w w:val="120"/>
                <w:sz w:val="16"/>
              </w:rPr>
              <w:t>Pretul</w:t>
            </w:r>
            <w:r>
              <w:rPr>
                <w:b/>
                <w:spacing w:val="-14"/>
                <w:w w:val="120"/>
                <w:sz w:val="16"/>
              </w:rPr>
              <w:t> </w:t>
            </w:r>
            <w:r>
              <w:rPr>
                <w:b/>
                <w:w w:val="120"/>
                <w:sz w:val="16"/>
              </w:rPr>
              <w:t>unitar (fara TVA)</w:t>
            </w:r>
          </w:p>
          <w:p>
            <w:pPr>
              <w:pStyle w:val="TableParagraph"/>
              <w:spacing w:before="1"/>
              <w:ind w:left="22" w:right="3"/>
              <w:jc w:val="center"/>
              <w:rPr>
                <w:b/>
                <w:sz w:val="16"/>
              </w:rPr>
            </w:pPr>
            <w:r>
              <w:rPr>
                <w:b/>
                <w:w w:val="120"/>
                <w:sz w:val="16"/>
              </w:rPr>
              <w:t>-</w:t>
            </w:r>
            <w:r>
              <w:rPr>
                <w:b/>
                <w:spacing w:val="-5"/>
                <w:w w:val="120"/>
                <w:sz w:val="16"/>
              </w:rPr>
              <w:t> </w:t>
            </w:r>
            <w:r>
              <w:rPr>
                <w:b/>
                <w:w w:val="120"/>
                <w:sz w:val="16"/>
              </w:rPr>
              <w:t>Lei</w:t>
            </w:r>
            <w:r>
              <w:rPr>
                <w:b/>
                <w:spacing w:val="-5"/>
                <w:w w:val="120"/>
                <w:sz w:val="16"/>
              </w:rPr>
              <w:t> </w:t>
            </w:r>
            <w:r>
              <w:rPr>
                <w:b/>
                <w:spacing w:val="-10"/>
                <w:w w:val="120"/>
                <w:sz w:val="16"/>
              </w:rPr>
              <w:t>-</w:t>
            </w:r>
          </w:p>
        </w:tc>
        <w:tc>
          <w:tcPr>
            <w:tcW w:w="1500" w:type="dxa"/>
            <w:tcBorders>
              <w:top w:val="single" w:sz="4" w:space="0" w:color="000000"/>
              <w:left w:val="single" w:sz="4" w:space="0" w:color="000000"/>
              <w:bottom w:val="single" w:sz="4" w:space="0" w:color="000000"/>
            </w:tcBorders>
          </w:tcPr>
          <w:p>
            <w:pPr>
              <w:pStyle w:val="TableParagraph"/>
              <w:spacing w:before="114"/>
              <w:ind w:left="25"/>
              <w:jc w:val="center"/>
              <w:rPr>
                <w:b/>
                <w:sz w:val="16"/>
              </w:rPr>
            </w:pPr>
            <w:r>
              <w:rPr>
                <w:b/>
                <w:spacing w:val="-2"/>
                <w:w w:val="110"/>
                <w:sz w:val="16"/>
              </w:rPr>
              <w:t>TOTALUL</w:t>
            </w:r>
          </w:p>
          <w:p>
            <w:pPr>
              <w:pStyle w:val="TableParagraph"/>
              <w:spacing w:before="2"/>
              <w:ind w:left="25"/>
              <w:jc w:val="center"/>
              <w:rPr>
                <w:b/>
                <w:sz w:val="16"/>
              </w:rPr>
            </w:pPr>
            <w:r>
              <w:rPr>
                <w:b/>
                <w:w w:val="125"/>
                <w:sz w:val="16"/>
              </w:rPr>
              <w:t>(fara</w:t>
            </w:r>
            <w:r>
              <w:rPr>
                <w:b/>
                <w:spacing w:val="-1"/>
                <w:w w:val="125"/>
                <w:sz w:val="16"/>
              </w:rPr>
              <w:t> </w:t>
            </w:r>
            <w:r>
              <w:rPr>
                <w:b/>
                <w:spacing w:val="-4"/>
                <w:w w:val="125"/>
                <w:sz w:val="16"/>
              </w:rPr>
              <w:t>TVA)</w:t>
            </w:r>
          </w:p>
          <w:p>
            <w:pPr>
              <w:pStyle w:val="TableParagraph"/>
              <w:spacing w:before="2"/>
              <w:ind w:left="25" w:right="1"/>
              <w:jc w:val="center"/>
              <w:rPr>
                <w:b/>
                <w:sz w:val="16"/>
              </w:rPr>
            </w:pPr>
            <w:r>
              <w:rPr>
                <w:b/>
                <w:w w:val="120"/>
                <w:sz w:val="16"/>
              </w:rPr>
              <w:t>-</w:t>
            </w:r>
            <w:r>
              <w:rPr>
                <w:b/>
                <w:spacing w:val="-5"/>
                <w:w w:val="120"/>
                <w:sz w:val="16"/>
              </w:rPr>
              <w:t> </w:t>
            </w:r>
            <w:r>
              <w:rPr>
                <w:b/>
                <w:w w:val="120"/>
                <w:sz w:val="16"/>
              </w:rPr>
              <w:t>Lei</w:t>
            </w:r>
            <w:r>
              <w:rPr>
                <w:b/>
                <w:spacing w:val="-5"/>
                <w:w w:val="120"/>
                <w:sz w:val="16"/>
              </w:rPr>
              <w:t> </w:t>
            </w:r>
            <w:r>
              <w:rPr>
                <w:b/>
                <w:spacing w:val="-10"/>
                <w:w w:val="120"/>
                <w:sz w:val="16"/>
              </w:rPr>
              <w:t>-</w:t>
            </w:r>
          </w:p>
        </w:tc>
      </w:tr>
      <w:tr>
        <w:trPr>
          <w:trHeight w:val="185" w:hRule="atLeast"/>
        </w:trPr>
        <w:tc>
          <w:tcPr>
            <w:tcW w:w="680" w:type="dxa"/>
            <w:tcBorders>
              <w:top w:val="single" w:sz="4" w:space="0" w:color="000000"/>
              <w:right w:val="single" w:sz="4" w:space="0" w:color="000000"/>
            </w:tcBorders>
          </w:tcPr>
          <w:p>
            <w:pPr>
              <w:pStyle w:val="TableParagraph"/>
              <w:spacing w:line="165" w:lineRule="exact"/>
              <w:ind w:left="15"/>
              <w:jc w:val="center"/>
              <w:rPr>
                <w:b/>
                <w:sz w:val="16"/>
              </w:rPr>
            </w:pPr>
            <w:r>
              <w:rPr>
                <w:b/>
                <w:spacing w:val="-10"/>
                <w:w w:val="125"/>
                <w:sz w:val="16"/>
              </w:rPr>
              <w:t>0</w:t>
            </w:r>
          </w:p>
        </w:tc>
        <w:tc>
          <w:tcPr>
            <w:tcW w:w="5480" w:type="dxa"/>
            <w:tcBorders>
              <w:top w:val="single" w:sz="4" w:space="0" w:color="000000"/>
              <w:left w:val="single" w:sz="4" w:space="0" w:color="000000"/>
              <w:right w:val="single" w:sz="4" w:space="0" w:color="000000"/>
            </w:tcBorders>
          </w:tcPr>
          <w:p>
            <w:pPr>
              <w:pStyle w:val="TableParagraph"/>
              <w:spacing w:line="165" w:lineRule="exact"/>
              <w:ind w:left="119" w:right="99"/>
              <w:jc w:val="center"/>
              <w:rPr>
                <w:b/>
                <w:sz w:val="16"/>
              </w:rPr>
            </w:pPr>
            <w:r>
              <w:rPr>
                <w:b/>
                <w:spacing w:val="-10"/>
                <w:w w:val="125"/>
                <w:sz w:val="16"/>
              </w:rPr>
              <w:t>1</w:t>
            </w:r>
          </w:p>
        </w:tc>
        <w:tc>
          <w:tcPr>
            <w:tcW w:w="800" w:type="dxa"/>
            <w:tcBorders>
              <w:top w:val="single" w:sz="4" w:space="0" w:color="000000"/>
              <w:left w:val="single" w:sz="4" w:space="0" w:color="000000"/>
              <w:right w:val="single" w:sz="4" w:space="0" w:color="000000"/>
            </w:tcBorders>
          </w:tcPr>
          <w:p>
            <w:pPr>
              <w:pStyle w:val="TableParagraph"/>
              <w:spacing w:line="165" w:lineRule="exact"/>
              <w:ind w:left="20"/>
              <w:jc w:val="center"/>
              <w:rPr>
                <w:b/>
                <w:sz w:val="16"/>
              </w:rPr>
            </w:pPr>
            <w:r>
              <w:rPr>
                <w:b/>
                <w:spacing w:val="-10"/>
                <w:w w:val="125"/>
                <w:sz w:val="16"/>
              </w:rPr>
              <w:t>2</w:t>
            </w:r>
          </w:p>
        </w:tc>
        <w:tc>
          <w:tcPr>
            <w:tcW w:w="1240" w:type="dxa"/>
            <w:tcBorders>
              <w:top w:val="single" w:sz="4" w:space="0" w:color="000000"/>
              <w:left w:val="single" w:sz="4" w:space="0" w:color="000000"/>
              <w:right w:val="single" w:sz="4" w:space="0" w:color="000000"/>
            </w:tcBorders>
          </w:tcPr>
          <w:p>
            <w:pPr>
              <w:pStyle w:val="TableParagraph"/>
              <w:spacing w:line="165" w:lineRule="exact"/>
              <w:ind w:left="20"/>
              <w:jc w:val="center"/>
              <w:rPr>
                <w:b/>
                <w:sz w:val="16"/>
              </w:rPr>
            </w:pPr>
            <w:r>
              <w:rPr>
                <w:b/>
                <w:spacing w:val="-10"/>
                <w:w w:val="125"/>
                <w:sz w:val="16"/>
              </w:rPr>
              <w:t>3</w:t>
            </w:r>
          </w:p>
        </w:tc>
        <w:tc>
          <w:tcPr>
            <w:tcW w:w="1400" w:type="dxa"/>
            <w:tcBorders>
              <w:top w:val="single" w:sz="4" w:space="0" w:color="000000"/>
              <w:left w:val="single" w:sz="4" w:space="0" w:color="000000"/>
              <w:right w:val="single" w:sz="4" w:space="0" w:color="000000"/>
            </w:tcBorders>
          </w:tcPr>
          <w:p>
            <w:pPr>
              <w:pStyle w:val="TableParagraph"/>
              <w:spacing w:line="165" w:lineRule="exact"/>
              <w:ind w:left="22" w:right="2"/>
              <w:jc w:val="center"/>
              <w:rPr>
                <w:b/>
                <w:sz w:val="16"/>
              </w:rPr>
            </w:pPr>
            <w:r>
              <w:rPr>
                <w:b/>
                <w:spacing w:val="-10"/>
                <w:w w:val="125"/>
                <w:sz w:val="16"/>
              </w:rPr>
              <w:t>4</w:t>
            </w:r>
          </w:p>
        </w:tc>
        <w:tc>
          <w:tcPr>
            <w:tcW w:w="1500" w:type="dxa"/>
            <w:tcBorders>
              <w:top w:val="single" w:sz="4" w:space="0" w:color="000000"/>
              <w:left w:val="single" w:sz="4" w:space="0" w:color="000000"/>
            </w:tcBorders>
          </w:tcPr>
          <w:p>
            <w:pPr>
              <w:pStyle w:val="TableParagraph"/>
              <w:spacing w:line="165" w:lineRule="exact"/>
              <w:ind w:left="358"/>
              <w:rPr>
                <w:b/>
                <w:sz w:val="16"/>
              </w:rPr>
            </w:pPr>
            <w:r>
              <w:rPr>
                <w:b/>
                <w:w w:val="125"/>
                <w:sz w:val="16"/>
              </w:rPr>
              <w:t>5</w:t>
            </w:r>
            <w:r>
              <w:rPr>
                <w:b/>
                <w:spacing w:val="1"/>
                <w:w w:val="125"/>
                <w:sz w:val="16"/>
              </w:rPr>
              <w:t> </w:t>
            </w:r>
            <w:r>
              <w:rPr>
                <w:b/>
                <w:w w:val="125"/>
                <w:sz w:val="16"/>
              </w:rPr>
              <w:t>=</w:t>
            </w:r>
            <w:r>
              <w:rPr>
                <w:b/>
                <w:spacing w:val="2"/>
                <w:w w:val="125"/>
                <w:sz w:val="16"/>
              </w:rPr>
              <w:t> </w:t>
            </w:r>
            <w:r>
              <w:rPr>
                <w:b/>
                <w:w w:val="125"/>
                <w:sz w:val="16"/>
              </w:rPr>
              <w:t>3</w:t>
            </w:r>
            <w:r>
              <w:rPr>
                <w:b/>
                <w:spacing w:val="2"/>
                <w:w w:val="125"/>
                <w:sz w:val="16"/>
              </w:rPr>
              <w:t> </w:t>
            </w:r>
            <w:r>
              <w:rPr>
                <w:b/>
                <w:w w:val="125"/>
                <w:sz w:val="16"/>
              </w:rPr>
              <w:t>x</w:t>
            </w:r>
            <w:r>
              <w:rPr>
                <w:b/>
                <w:spacing w:val="2"/>
                <w:w w:val="125"/>
                <w:sz w:val="16"/>
              </w:rPr>
              <w:t> </w:t>
            </w:r>
            <w:r>
              <w:rPr>
                <w:b/>
                <w:spacing w:val="-10"/>
                <w:w w:val="125"/>
                <w:sz w:val="16"/>
              </w:rPr>
              <w:t>4</w:t>
            </w:r>
          </w:p>
        </w:tc>
      </w:tr>
      <w:tr>
        <w:trPr>
          <w:trHeight w:val="285" w:hRule="atLeast"/>
        </w:trPr>
        <w:tc>
          <w:tcPr>
            <w:tcW w:w="680" w:type="dxa"/>
            <w:vMerge w:val="restart"/>
            <w:tcBorders>
              <w:bottom w:val="single" w:sz="4" w:space="0" w:color="000000"/>
              <w:right w:val="single" w:sz="4" w:space="0" w:color="000000"/>
            </w:tcBorders>
          </w:tcPr>
          <w:p>
            <w:pPr>
              <w:pStyle w:val="TableParagraph"/>
              <w:spacing w:before="28"/>
              <w:ind w:left="389"/>
              <w:rPr>
                <w:b/>
                <w:sz w:val="18"/>
              </w:rPr>
            </w:pPr>
            <w:r>
              <w:rPr>
                <w:b/>
                <w:spacing w:val="-5"/>
                <w:w w:val="125"/>
                <w:sz w:val="18"/>
              </w:rPr>
              <w:t>17</w:t>
            </w:r>
          </w:p>
        </w:tc>
        <w:tc>
          <w:tcPr>
            <w:tcW w:w="5480" w:type="dxa"/>
            <w:vMerge w:val="restart"/>
            <w:tcBorders>
              <w:left w:val="single" w:sz="4" w:space="0" w:color="000000"/>
              <w:bottom w:val="single" w:sz="4" w:space="0" w:color="000000"/>
              <w:right w:val="single" w:sz="4" w:space="0" w:color="000000"/>
            </w:tcBorders>
          </w:tcPr>
          <w:p>
            <w:pPr>
              <w:pStyle w:val="TableParagraph"/>
              <w:spacing w:line="242" w:lineRule="auto" w:before="28"/>
              <w:ind w:left="45" w:right="150"/>
              <w:rPr>
                <w:sz w:val="18"/>
              </w:rPr>
            </w:pPr>
            <w:r>
              <w:rPr>
                <w:b/>
                <w:w w:val="115"/>
                <w:sz w:val="18"/>
              </w:rPr>
              <w:t>SB31B* - </w:t>
            </w:r>
            <w:r>
              <w:rPr>
                <w:w w:val="115"/>
                <w:sz w:val="18"/>
              </w:rPr>
              <w:t>Teava din polipropilena pentru canalizare - interioara, imbinata cu mufe de introducere si inele de etansare din cauciuc, inclusiv coturile, ramificatiile, etc. Sistem</w:t>
            </w:r>
            <w:r>
              <w:rPr>
                <w:spacing w:val="-7"/>
                <w:w w:val="115"/>
                <w:sz w:val="18"/>
              </w:rPr>
              <w:t> </w:t>
            </w:r>
            <w:r>
              <w:rPr>
                <w:w w:val="115"/>
                <w:sz w:val="18"/>
              </w:rPr>
              <w:t>complet</w:t>
            </w:r>
            <w:r>
              <w:rPr>
                <w:spacing w:val="-7"/>
                <w:w w:val="115"/>
                <w:sz w:val="18"/>
              </w:rPr>
              <w:t> </w:t>
            </w:r>
            <w:r>
              <w:rPr>
                <w:w w:val="115"/>
                <w:sz w:val="18"/>
              </w:rPr>
              <w:t>de</w:t>
            </w:r>
            <w:r>
              <w:rPr>
                <w:spacing w:val="-7"/>
                <w:w w:val="115"/>
                <w:sz w:val="18"/>
              </w:rPr>
              <w:t> </w:t>
            </w:r>
            <w:r>
              <w:rPr>
                <w:w w:val="115"/>
                <w:sz w:val="18"/>
              </w:rPr>
              <w:t>suporti</w:t>
            </w:r>
            <w:r>
              <w:rPr>
                <w:spacing w:val="-8"/>
                <w:w w:val="115"/>
                <w:sz w:val="18"/>
              </w:rPr>
              <w:t> </w:t>
            </w:r>
            <w:r>
              <w:rPr>
                <w:w w:val="115"/>
                <w:sz w:val="18"/>
              </w:rPr>
              <w:t>pentru</w:t>
            </w:r>
            <w:r>
              <w:rPr>
                <w:spacing w:val="-8"/>
                <w:w w:val="115"/>
                <w:sz w:val="18"/>
              </w:rPr>
              <w:t> </w:t>
            </w:r>
            <w:r>
              <w:rPr>
                <w:w w:val="115"/>
                <w:sz w:val="18"/>
              </w:rPr>
              <w:t>conducte</w:t>
            </w:r>
            <w:r>
              <w:rPr>
                <w:spacing w:val="-7"/>
                <w:w w:val="115"/>
                <w:sz w:val="18"/>
              </w:rPr>
              <w:t> </w:t>
            </w:r>
            <w:r>
              <w:rPr>
                <w:w w:val="115"/>
                <w:sz w:val="18"/>
              </w:rPr>
              <w:t>de</w:t>
            </w:r>
            <w:r>
              <w:rPr>
                <w:spacing w:val="-7"/>
                <w:w w:val="115"/>
                <w:sz w:val="18"/>
              </w:rPr>
              <w:t> </w:t>
            </w:r>
            <w:r>
              <w:rPr>
                <w:w w:val="115"/>
                <w:sz w:val="18"/>
              </w:rPr>
              <w:t>canalizare, din</w:t>
            </w:r>
            <w:r>
              <w:rPr>
                <w:spacing w:val="-8"/>
                <w:w w:val="115"/>
                <w:sz w:val="18"/>
              </w:rPr>
              <w:t> </w:t>
            </w:r>
            <w:r>
              <w:rPr>
                <w:w w:val="115"/>
                <w:sz w:val="18"/>
              </w:rPr>
              <w:t>otel</w:t>
            </w:r>
            <w:r>
              <w:rPr>
                <w:spacing w:val="-8"/>
                <w:w w:val="115"/>
                <w:sz w:val="18"/>
              </w:rPr>
              <w:t> </w:t>
            </w:r>
            <w:r>
              <w:rPr>
                <w:w w:val="115"/>
                <w:sz w:val="18"/>
              </w:rPr>
              <w:t>zincat</w:t>
            </w:r>
            <w:r>
              <w:rPr>
                <w:spacing w:val="-7"/>
                <w:w w:val="115"/>
                <w:sz w:val="18"/>
              </w:rPr>
              <w:t> </w:t>
            </w:r>
            <w:r>
              <w:rPr>
                <w:w w:val="115"/>
                <w:sz w:val="18"/>
              </w:rPr>
              <w:t>(bride,</w:t>
            </w:r>
            <w:r>
              <w:rPr>
                <w:spacing w:val="-8"/>
                <w:w w:val="115"/>
                <w:sz w:val="18"/>
              </w:rPr>
              <w:t> </w:t>
            </w:r>
            <w:r>
              <w:rPr>
                <w:w w:val="115"/>
                <w:sz w:val="18"/>
              </w:rPr>
              <w:t>tije,</w:t>
            </w:r>
            <w:r>
              <w:rPr>
                <w:spacing w:val="-8"/>
                <w:w w:val="115"/>
                <w:sz w:val="18"/>
              </w:rPr>
              <w:t> </w:t>
            </w:r>
            <w:r>
              <w:rPr>
                <w:w w:val="115"/>
                <w:sz w:val="18"/>
              </w:rPr>
              <w:t>mansoane,</w:t>
            </w:r>
            <w:r>
              <w:rPr>
                <w:spacing w:val="-8"/>
                <w:w w:val="115"/>
                <w:sz w:val="18"/>
              </w:rPr>
              <w:t> </w:t>
            </w:r>
            <w:r>
              <w:rPr>
                <w:w w:val="115"/>
                <w:sz w:val="18"/>
              </w:rPr>
              <w:t>antizgomot,</w:t>
            </w:r>
            <w:r>
              <w:rPr>
                <w:spacing w:val="-8"/>
                <w:w w:val="115"/>
                <w:sz w:val="18"/>
              </w:rPr>
              <w:t> </w:t>
            </w:r>
            <w:r>
              <w:rPr>
                <w:w w:val="115"/>
                <w:sz w:val="18"/>
              </w:rPr>
              <w:t>sisteme de prindere, suruburi etc.), procurare si montare.</w:t>
            </w:r>
          </w:p>
          <w:p>
            <w:pPr>
              <w:pStyle w:val="TableParagraph"/>
              <w:spacing w:before="3"/>
              <w:ind w:left="45"/>
              <w:rPr>
                <w:sz w:val="18"/>
              </w:rPr>
            </w:pPr>
            <w:r>
              <w:rPr>
                <w:w w:val="115"/>
                <w:sz w:val="18"/>
              </w:rPr>
              <w:t>Diametru:</w:t>
            </w:r>
            <w:r>
              <w:rPr>
                <w:spacing w:val="-9"/>
                <w:w w:val="115"/>
                <w:sz w:val="18"/>
              </w:rPr>
              <w:t> </w:t>
            </w:r>
            <w:r>
              <w:rPr>
                <w:w w:val="115"/>
                <w:sz w:val="18"/>
              </w:rPr>
              <w:t>50</w:t>
            </w:r>
            <w:r>
              <w:rPr>
                <w:spacing w:val="-6"/>
                <w:w w:val="115"/>
                <w:sz w:val="18"/>
              </w:rPr>
              <w:t> </w:t>
            </w:r>
            <w:r>
              <w:rPr>
                <w:spacing w:val="-5"/>
                <w:w w:val="115"/>
                <w:sz w:val="18"/>
              </w:rPr>
              <w:t>mm</w:t>
            </w:r>
          </w:p>
        </w:tc>
        <w:tc>
          <w:tcPr>
            <w:tcW w:w="800" w:type="dxa"/>
            <w:vMerge w:val="restart"/>
            <w:tcBorders>
              <w:left w:val="single" w:sz="4" w:space="0" w:color="000000"/>
              <w:bottom w:val="single" w:sz="4" w:space="0" w:color="000000"/>
              <w:right w:val="single" w:sz="4" w:space="0" w:color="000000"/>
            </w:tcBorders>
          </w:tcPr>
          <w:p>
            <w:pPr>
              <w:pStyle w:val="TableParagraph"/>
              <w:spacing w:before="28"/>
              <w:ind w:left="280"/>
              <w:rPr>
                <w:b/>
                <w:sz w:val="18"/>
              </w:rPr>
            </w:pPr>
            <w:r>
              <w:rPr>
                <w:b/>
                <w:spacing w:val="-5"/>
                <w:w w:val="120"/>
                <w:sz w:val="18"/>
              </w:rPr>
              <w:t>ml</w:t>
            </w:r>
          </w:p>
        </w:tc>
        <w:tc>
          <w:tcPr>
            <w:tcW w:w="1240" w:type="dxa"/>
            <w:tcBorders>
              <w:left w:val="single" w:sz="4" w:space="0" w:color="000000"/>
              <w:bottom w:val="single" w:sz="4" w:space="0" w:color="000000"/>
              <w:right w:val="single" w:sz="4" w:space="0" w:color="000000"/>
            </w:tcBorders>
          </w:tcPr>
          <w:p>
            <w:pPr>
              <w:pStyle w:val="TableParagraph"/>
              <w:spacing w:before="28"/>
              <w:ind w:right="23"/>
              <w:jc w:val="right"/>
              <w:rPr>
                <w:b/>
                <w:sz w:val="18"/>
              </w:rPr>
            </w:pPr>
            <w:r>
              <w:rPr>
                <w:b/>
                <w:spacing w:val="-2"/>
                <w:w w:val="125"/>
                <w:sz w:val="18"/>
              </w:rPr>
              <w:t>60.000</w:t>
            </w:r>
          </w:p>
        </w:tc>
        <w:tc>
          <w:tcPr>
            <w:tcW w:w="1400" w:type="dxa"/>
            <w:tcBorders>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material:</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manopera:</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20"/>
                <w:sz w:val="18"/>
              </w:rPr>
              <w:t>utilaj:</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33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transport:</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470" w:hRule="atLeast"/>
        </w:trPr>
        <w:tc>
          <w:tcPr>
            <w:tcW w:w="680" w:type="dxa"/>
            <w:tcBorders>
              <w:top w:val="single" w:sz="4" w:space="0" w:color="000000"/>
              <w:bottom w:val="single" w:sz="4" w:space="0" w:color="000000"/>
              <w:right w:val="single" w:sz="4" w:space="0" w:color="000000"/>
            </w:tcBorders>
          </w:tcPr>
          <w:p>
            <w:pPr>
              <w:pStyle w:val="TableParagraph"/>
              <w:spacing w:before="33"/>
              <w:ind w:right="22"/>
              <w:jc w:val="right"/>
              <w:rPr>
                <w:i/>
                <w:sz w:val="18"/>
              </w:rPr>
            </w:pPr>
            <w:r>
              <w:rPr>
                <w:i/>
                <w:spacing w:val="-4"/>
                <w:w w:val="115"/>
                <w:sz w:val="18"/>
              </w:rPr>
              <w:t>17.1</w:t>
            </w:r>
          </w:p>
        </w:tc>
        <w:tc>
          <w:tcPr>
            <w:tcW w:w="5480" w:type="dxa"/>
            <w:tcBorders>
              <w:top w:val="single" w:sz="4" w:space="0" w:color="000000"/>
              <w:left w:val="single" w:sz="4" w:space="0" w:color="000000"/>
              <w:bottom w:val="single" w:sz="4" w:space="0" w:color="000000"/>
              <w:right w:val="single" w:sz="4" w:space="0" w:color="000000"/>
            </w:tcBorders>
          </w:tcPr>
          <w:p>
            <w:pPr>
              <w:pStyle w:val="TableParagraph"/>
              <w:spacing w:line="210" w:lineRule="atLeast" w:before="30"/>
              <w:ind w:left="305"/>
              <w:rPr>
                <w:i/>
                <w:sz w:val="18"/>
              </w:rPr>
            </w:pPr>
            <w:r>
              <w:rPr>
                <w:b/>
                <w:i/>
                <w:w w:val="115"/>
                <w:sz w:val="18"/>
              </w:rPr>
              <w:t>500004425 </w:t>
            </w:r>
            <w:r>
              <w:rPr>
                <w:i/>
                <w:w w:val="115"/>
                <w:sz w:val="18"/>
              </w:rPr>
              <w:t>- Teava PE canalizare interioara D = 50, inclus</w:t>
            </w:r>
            <w:r>
              <w:rPr>
                <w:i/>
                <w:spacing w:val="-5"/>
                <w:w w:val="115"/>
                <w:sz w:val="18"/>
              </w:rPr>
              <w:t> </w:t>
            </w:r>
            <w:r>
              <w:rPr>
                <w:i/>
                <w:w w:val="115"/>
                <w:sz w:val="18"/>
              </w:rPr>
              <w:t>acc.</w:t>
            </w:r>
            <w:r>
              <w:rPr>
                <w:i/>
                <w:spacing w:val="-5"/>
                <w:w w:val="115"/>
                <w:sz w:val="18"/>
              </w:rPr>
              <w:t> </w:t>
            </w:r>
            <w:r>
              <w:rPr>
                <w:i/>
                <w:w w:val="115"/>
                <w:sz w:val="18"/>
              </w:rPr>
              <w:t>(mufe,</w:t>
            </w:r>
            <w:r>
              <w:rPr>
                <w:i/>
                <w:spacing w:val="-5"/>
                <w:w w:val="115"/>
                <w:sz w:val="18"/>
              </w:rPr>
              <w:t> </w:t>
            </w:r>
            <w:r>
              <w:rPr>
                <w:i/>
                <w:w w:val="115"/>
                <w:sz w:val="18"/>
              </w:rPr>
              <w:t>ramificatii,</w:t>
            </w:r>
            <w:r>
              <w:rPr>
                <w:i/>
                <w:spacing w:val="-5"/>
                <w:w w:val="115"/>
                <w:sz w:val="18"/>
              </w:rPr>
              <w:t> </w:t>
            </w:r>
            <w:r>
              <w:rPr>
                <w:i/>
                <w:w w:val="115"/>
                <w:sz w:val="18"/>
              </w:rPr>
              <w:t>coturi,</w:t>
            </w:r>
            <w:r>
              <w:rPr>
                <w:i/>
                <w:spacing w:val="-5"/>
                <w:w w:val="115"/>
                <w:sz w:val="18"/>
              </w:rPr>
              <w:t> </w:t>
            </w:r>
            <w:r>
              <w:rPr>
                <w:i/>
                <w:w w:val="115"/>
                <w:sz w:val="18"/>
              </w:rPr>
              <w:t>sistem</w:t>
            </w:r>
            <w:r>
              <w:rPr>
                <w:i/>
                <w:spacing w:val="-4"/>
                <w:w w:val="115"/>
                <w:sz w:val="18"/>
              </w:rPr>
              <w:t> </w:t>
            </w:r>
            <w:r>
              <w:rPr>
                <w:i/>
                <w:w w:val="115"/>
                <w:sz w:val="18"/>
              </w:rPr>
              <w:t>sustinre</w:t>
            </w:r>
            <w:r>
              <w:rPr>
                <w:i/>
                <w:spacing w:val="-4"/>
                <w:w w:val="115"/>
                <w:sz w:val="18"/>
              </w:rPr>
              <w:t> </w:t>
            </w:r>
            <w:r>
              <w:rPr>
                <w:i/>
                <w:w w:val="115"/>
                <w:sz w:val="18"/>
              </w:rPr>
              <w:t>etc)</w:t>
            </w:r>
          </w:p>
        </w:tc>
        <w:tc>
          <w:tcPr>
            <w:tcW w:w="800" w:type="dxa"/>
            <w:tcBorders>
              <w:top w:val="single" w:sz="4" w:space="0" w:color="000000"/>
              <w:left w:val="single" w:sz="4" w:space="0" w:color="000000"/>
              <w:bottom w:val="single" w:sz="4" w:space="0" w:color="000000"/>
              <w:right w:val="single" w:sz="4" w:space="0" w:color="000000"/>
            </w:tcBorders>
          </w:tcPr>
          <w:p>
            <w:pPr>
              <w:pStyle w:val="TableParagraph"/>
              <w:spacing w:before="33"/>
              <w:ind w:left="20"/>
              <w:jc w:val="center"/>
              <w:rPr>
                <w:i/>
                <w:sz w:val="18"/>
              </w:rPr>
            </w:pPr>
            <w:r>
              <w:rPr>
                <w:i/>
                <w:spacing w:val="-10"/>
                <w:w w:val="115"/>
                <w:sz w:val="18"/>
              </w:rPr>
              <w:t>m</w:t>
            </w: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2"/>
              <w:jc w:val="right"/>
              <w:rPr>
                <w:i/>
                <w:sz w:val="18"/>
              </w:rPr>
            </w:pPr>
            <w:r>
              <w:rPr>
                <w:i/>
                <w:spacing w:val="-2"/>
                <w:w w:val="115"/>
                <w:sz w:val="18"/>
              </w:rPr>
              <w:t>61.200</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val="restart"/>
            <w:tcBorders>
              <w:top w:val="single" w:sz="4" w:space="0" w:color="000000"/>
              <w:bottom w:val="single" w:sz="4" w:space="0" w:color="000000"/>
              <w:right w:val="single" w:sz="4" w:space="0" w:color="000000"/>
            </w:tcBorders>
          </w:tcPr>
          <w:p>
            <w:pPr>
              <w:pStyle w:val="TableParagraph"/>
              <w:spacing w:before="33"/>
              <w:ind w:left="389"/>
              <w:rPr>
                <w:b/>
                <w:sz w:val="18"/>
              </w:rPr>
            </w:pPr>
            <w:r>
              <w:rPr>
                <w:b/>
                <w:spacing w:val="-5"/>
                <w:w w:val="125"/>
                <w:sz w:val="18"/>
              </w:rPr>
              <w:t>18</w:t>
            </w:r>
          </w:p>
        </w:tc>
        <w:tc>
          <w:tcPr>
            <w:tcW w:w="5480" w:type="dxa"/>
            <w:vMerge w:val="restart"/>
            <w:tcBorders>
              <w:top w:val="single" w:sz="4" w:space="0" w:color="000000"/>
              <w:left w:val="single" w:sz="4" w:space="0" w:color="000000"/>
              <w:bottom w:val="single" w:sz="4" w:space="0" w:color="000000"/>
              <w:right w:val="single" w:sz="4" w:space="0" w:color="000000"/>
            </w:tcBorders>
          </w:tcPr>
          <w:p>
            <w:pPr>
              <w:pStyle w:val="TableParagraph"/>
              <w:spacing w:line="242" w:lineRule="auto" w:before="33"/>
              <w:ind w:left="45" w:right="150"/>
              <w:rPr>
                <w:sz w:val="18"/>
              </w:rPr>
            </w:pPr>
            <w:r>
              <w:rPr>
                <w:b/>
                <w:w w:val="115"/>
                <w:sz w:val="18"/>
              </w:rPr>
              <w:t>SB31E* - </w:t>
            </w:r>
            <w:r>
              <w:rPr>
                <w:w w:val="115"/>
                <w:sz w:val="18"/>
              </w:rPr>
              <w:t>Teava din polipropilena pentru canalizare - interioara, imbinata cu mufe de introducere si inele de etansare din cauciuc, inclusiv coturile, ramificatiile, etc. Sistem</w:t>
            </w:r>
            <w:r>
              <w:rPr>
                <w:spacing w:val="-7"/>
                <w:w w:val="115"/>
                <w:sz w:val="18"/>
              </w:rPr>
              <w:t> </w:t>
            </w:r>
            <w:r>
              <w:rPr>
                <w:w w:val="115"/>
                <w:sz w:val="18"/>
              </w:rPr>
              <w:t>complet</w:t>
            </w:r>
            <w:r>
              <w:rPr>
                <w:spacing w:val="-7"/>
                <w:w w:val="115"/>
                <w:sz w:val="18"/>
              </w:rPr>
              <w:t> </w:t>
            </w:r>
            <w:r>
              <w:rPr>
                <w:w w:val="115"/>
                <w:sz w:val="18"/>
              </w:rPr>
              <w:t>de</w:t>
            </w:r>
            <w:r>
              <w:rPr>
                <w:spacing w:val="-7"/>
                <w:w w:val="115"/>
                <w:sz w:val="18"/>
              </w:rPr>
              <w:t> </w:t>
            </w:r>
            <w:r>
              <w:rPr>
                <w:w w:val="115"/>
                <w:sz w:val="18"/>
              </w:rPr>
              <w:t>suporti</w:t>
            </w:r>
            <w:r>
              <w:rPr>
                <w:spacing w:val="-8"/>
                <w:w w:val="115"/>
                <w:sz w:val="18"/>
              </w:rPr>
              <w:t> </w:t>
            </w:r>
            <w:r>
              <w:rPr>
                <w:w w:val="115"/>
                <w:sz w:val="18"/>
              </w:rPr>
              <w:t>pentru</w:t>
            </w:r>
            <w:r>
              <w:rPr>
                <w:spacing w:val="-8"/>
                <w:w w:val="115"/>
                <w:sz w:val="18"/>
              </w:rPr>
              <w:t> </w:t>
            </w:r>
            <w:r>
              <w:rPr>
                <w:w w:val="115"/>
                <w:sz w:val="18"/>
              </w:rPr>
              <w:t>conducte</w:t>
            </w:r>
            <w:r>
              <w:rPr>
                <w:spacing w:val="-7"/>
                <w:w w:val="115"/>
                <w:sz w:val="18"/>
              </w:rPr>
              <w:t> </w:t>
            </w:r>
            <w:r>
              <w:rPr>
                <w:w w:val="115"/>
                <w:sz w:val="18"/>
              </w:rPr>
              <w:t>de</w:t>
            </w:r>
            <w:r>
              <w:rPr>
                <w:spacing w:val="-7"/>
                <w:w w:val="115"/>
                <w:sz w:val="18"/>
              </w:rPr>
              <w:t> </w:t>
            </w:r>
            <w:r>
              <w:rPr>
                <w:w w:val="115"/>
                <w:sz w:val="18"/>
              </w:rPr>
              <w:t>canalizare, din</w:t>
            </w:r>
            <w:r>
              <w:rPr>
                <w:spacing w:val="-8"/>
                <w:w w:val="115"/>
                <w:sz w:val="18"/>
              </w:rPr>
              <w:t> </w:t>
            </w:r>
            <w:r>
              <w:rPr>
                <w:w w:val="115"/>
                <w:sz w:val="18"/>
              </w:rPr>
              <w:t>otel</w:t>
            </w:r>
            <w:r>
              <w:rPr>
                <w:spacing w:val="-8"/>
                <w:w w:val="115"/>
                <w:sz w:val="18"/>
              </w:rPr>
              <w:t> </w:t>
            </w:r>
            <w:r>
              <w:rPr>
                <w:w w:val="115"/>
                <w:sz w:val="18"/>
              </w:rPr>
              <w:t>zincat</w:t>
            </w:r>
            <w:r>
              <w:rPr>
                <w:spacing w:val="-7"/>
                <w:w w:val="115"/>
                <w:sz w:val="18"/>
              </w:rPr>
              <w:t> </w:t>
            </w:r>
            <w:r>
              <w:rPr>
                <w:w w:val="115"/>
                <w:sz w:val="18"/>
              </w:rPr>
              <w:t>(bride,</w:t>
            </w:r>
            <w:r>
              <w:rPr>
                <w:spacing w:val="-8"/>
                <w:w w:val="115"/>
                <w:sz w:val="18"/>
              </w:rPr>
              <w:t> </w:t>
            </w:r>
            <w:r>
              <w:rPr>
                <w:w w:val="115"/>
                <w:sz w:val="18"/>
              </w:rPr>
              <w:t>tije,</w:t>
            </w:r>
            <w:r>
              <w:rPr>
                <w:spacing w:val="-8"/>
                <w:w w:val="115"/>
                <w:sz w:val="18"/>
              </w:rPr>
              <w:t> </w:t>
            </w:r>
            <w:r>
              <w:rPr>
                <w:w w:val="115"/>
                <w:sz w:val="18"/>
              </w:rPr>
              <w:t>mansoane,</w:t>
            </w:r>
            <w:r>
              <w:rPr>
                <w:spacing w:val="-8"/>
                <w:w w:val="115"/>
                <w:sz w:val="18"/>
              </w:rPr>
              <w:t> </w:t>
            </w:r>
            <w:r>
              <w:rPr>
                <w:w w:val="115"/>
                <w:sz w:val="18"/>
              </w:rPr>
              <w:t>antizgomot,</w:t>
            </w:r>
            <w:r>
              <w:rPr>
                <w:spacing w:val="-8"/>
                <w:w w:val="115"/>
                <w:sz w:val="18"/>
              </w:rPr>
              <w:t> </w:t>
            </w:r>
            <w:r>
              <w:rPr>
                <w:w w:val="115"/>
                <w:sz w:val="18"/>
              </w:rPr>
              <w:t>sisteme de prindere, suruburi etc.), procurare si montare.</w:t>
            </w:r>
          </w:p>
          <w:p>
            <w:pPr>
              <w:pStyle w:val="TableParagraph"/>
              <w:spacing w:before="3"/>
              <w:ind w:left="45"/>
              <w:rPr>
                <w:sz w:val="18"/>
              </w:rPr>
            </w:pPr>
            <w:r>
              <w:rPr>
                <w:w w:val="115"/>
                <w:sz w:val="18"/>
              </w:rPr>
              <w:t>Diametru:</w:t>
            </w:r>
            <w:r>
              <w:rPr>
                <w:spacing w:val="-10"/>
                <w:w w:val="115"/>
                <w:sz w:val="18"/>
              </w:rPr>
              <w:t> </w:t>
            </w:r>
            <w:r>
              <w:rPr>
                <w:w w:val="115"/>
                <w:sz w:val="18"/>
              </w:rPr>
              <w:t>110</w:t>
            </w:r>
            <w:r>
              <w:rPr>
                <w:spacing w:val="-7"/>
                <w:w w:val="115"/>
                <w:sz w:val="18"/>
              </w:rPr>
              <w:t> </w:t>
            </w:r>
            <w:r>
              <w:rPr>
                <w:spacing w:val="-5"/>
                <w:w w:val="115"/>
                <w:sz w:val="18"/>
              </w:rPr>
              <w:t>mm</w:t>
            </w:r>
          </w:p>
        </w:tc>
        <w:tc>
          <w:tcPr>
            <w:tcW w:w="800" w:type="dxa"/>
            <w:vMerge w:val="restart"/>
            <w:tcBorders>
              <w:top w:val="single" w:sz="4" w:space="0" w:color="000000"/>
              <w:left w:val="single" w:sz="4" w:space="0" w:color="000000"/>
              <w:bottom w:val="single" w:sz="4" w:space="0" w:color="000000"/>
              <w:right w:val="single" w:sz="4" w:space="0" w:color="000000"/>
            </w:tcBorders>
          </w:tcPr>
          <w:p>
            <w:pPr>
              <w:pStyle w:val="TableParagraph"/>
              <w:spacing w:before="33"/>
              <w:ind w:left="280"/>
              <w:rPr>
                <w:b/>
                <w:sz w:val="18"/>
              </w:rPr>
            </w:pPr>
            <w:r>
              <w:rPr>
                <w:b/>
                <w:spacing w:val="-5"/>
                <w:w w:val="120"/>
                <w:sz w:val="18"/>
              </w:rPr>
              <w:t>ml</w:t>
            </w: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b/>
                <w:sz w:val="18"/>
              </w:rPr>
            </w:pPr>
            <w:r>
              <w:rPr>
                <w:b/>
                <w:spacing w:val="-2"/>
                <w:w w:val="125"/>
                <w:sz w:val="18"/>
              </w:rPr>
              <w:t>60.000</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material:</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manopera:</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20"/>
                <w:sz w:val="18"/>
              </w:rPr>
              <w:t>utilaj:</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33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transport:</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470" w:hRule="atLeast"/>
        </w:trPr>
        <w:tc>
          <w:tcPr>
            <w:tcW w:w="680" w:type="dxa"/>
            <w:tcBorders>
              <w:top w:val="single" w:sz="4" w:space="0" w:color="000000"/>
              <w:bottom w:val="single" w:sz="4" w:space="0" w:color="000000"/>
              <w:right w:val="single" w:sz="4" w:space="0" w:color="000000"/>
            </w:tcBorders>
          </w:tcPr>
          <w:p>
            <w:pPr>
              <w:pStyle w:val="TableParagraph"/>
              <w:spacing w:before="33"/>
              <w:ind w:right="22"/>
              <w:jc w:val="right"/>
              <w:rPr>
                <w:i/>
                <w:sz w:val="18"/>
              </w:rPr>
            </w:pPr>
            <w:r>
              <w:rPr>
                <w:i/>
                <w:spacing w:val="-4"/>
                <w:w w:val="115"/>
                <w:sz w:val="18"/>
              </w:rPr>
              <w:t>18.1</w:t>
            </w:r>
          </w:p>
        </w:tc>
        <w:tc>
          <w:tcPr>
            <w:tcW w:w="5480" w:type="dxa"/>
            <w:tcBorders>
              <w:top w:val="single" w:sz="4" w:space="0" w:color="000000"/>
              <w:left w:val="single" w:sz="4" w:space="0" w:color="000000"/>
              <w:bottom w:val="single" w:sz="4" w:space="0" w:color="000000"/>
              <w:right w:val="single" w:sz="4" w:space="0" w:color="000000"/>
            </w:tcBorders>
          </w:tcPr>
          <w:p>
            <w:pPr>
              <w:pStyle w:val="TableParagraph"/>
              <w:spacing w:line="210" w:lineRule="atLeast" w:before="30"/>
              <w:ind w:left="305"/>
              <w:rPr>
                <w:i/>
                <w:sz w:val="18"/>
              </w:rPr>
            </w:pPr>
            <w:r>
              <w:rPr>
                <w:b/>
                <w:i/>
                <w:w w:val="115"/>
                <w:sz w:val="18"/>
              </w:rPr>
              <w:t>500004420 </w:t>
            </w:r>
            <w:r>
              <w:rPr>
                <w:i/>
                <w:w w:val="115"/>
                <w:sz w:val="18"/>
              </w:rPr>
              <w:t>- Teava PE canalizare interioara D = 110, inclus</w:t>
            </w:r>
            <w:r>
              <w:rPr>
                <w:i/>
                <w:spacing w:val="-5"/>
                <w:w w:val="115"/>
                <w:sz w:val="18"/>
              </w:rPr>
              <w:t> </w:t>
            </w:r>
            <w:r>
              <w:rPr>
                <w:i/>
                <w:w w:val="115"/>
                <w:sz w:val="18"/>
              </w:rPr>
              <w:t>acc.</w:t>
            </w:r>
            <w:r>
              <w:rPr>
                <w:i/>
                <w:spacing w:val="-5"/>
                <w:w w:val="115"/>
                <w:sz w:val="18"/>
              </w:rPr>
              <w:t> </w:t>
            </w:r>
            <w:r>
              <w:rPr>
                <w:i/>
                <w:w w:val="115"/>
                <w:sz w:val="18"/>
              </w:rPr>
              <w:t>(mufe,</w:t>
            </w:r>
            <w:r>
              <w:rPr>
                <w:i/>
                <w:spacing w:val="-5"/>
                <w:w w:val="115"/>
                <w:sz w:val="18"/>
              </w:rPr>
              <w:t> </w:t>
            </w:r>
            <w:r>
              <w:rPr>
                <w:i/>
                <w:w w:val="115"/>
                <w:sz w:val="18"/>
              </w:rPr>
              <w:t>ramificatii,</w:t>
            </w:r>
            <w:r>
              <w:rPr>
                <w:i/>
                <w:spacing w:val="-5"/>
                <w:w w:val="115"/>
                <w:sz w:val="18"/>
              </w:rPr>
              <w:t> </w:t>
            </w:r>
            <w:r>
              <w:rPr>
                <w:i/>
                <w:w w:val="115"/>
                <w:sz w:val="18"/>
              </w:rPr>
              <w:t>coturi,</w:t>
            </w:r>
            <w:r>
              <w:rPr>
                <w:i/>
                <w:spacing w:val="-5"/>
                <w:w w:val="115"/>
                <w:sz w:val="18"/>
              </w:rPr>
              <w:t> </w:t>
            </w:r>
            <w:r>
              <w:rPr>
                <w:i/>
                <w:w w:val="115"/>
                <w:sz w:val="18"/>
              </w:rPr>
              <w:t>sistem</w:t>
            </w:r>
            <w:r>
              <w:rPr>
                <w:i/>
                <w:spacing w:val="-4"/>
                <w:w w:val="115"/>
                <w:sz w:val="18"/>
              </w:rPr>
              <w:t> </w:t>
            </w:r>
            <w:r>
              <w:rPr>
                <w:i/>
                <w:w w:val="115"/>
                <w:sz w:val="18"/>
              </w:rPr>
              <w:t>sustinre</w:t>
            </w:r>
            <w:r>
              <w:rPr>
                <w:i/>
                <w:spacing w:val="-4"/>
                <w:w w:val="115"/>
                <w:sz w:val="18"/>
              </w:rPr>
              <w:t> </w:t>
            </w:r>
            <w:r>
              <w:rPr>
                <w:i/>
                <w:w w:val="115"/>
                <w:sz w:val="18"/>
              </w:rPr>
              <w:t>etc)</w:t>
            </w:r>
          </w:p>
        </w:tc>
        <w:tc>
          <w:tcPr>
            <w:tcW w:w="800" w:type="dxa"/>
            <w:tcBorders>
              <w:top w:val="single" w:sz="4" w:space="0" w:color="000000"/>
              <w:left w:val="single" w:sz="4" w:space="0" w:color="000000"/>
              <w:bottom w:val="single" w:sz="4" w:space="0" w:color="000000"/>
              <w:right w:val="single" w:sz="4" w:space="0" w:color="000000"/>
            </w:tcBorders>
          </w:tcPr>
          <w:p>
            <w:pPr>
              <w:pStyle w:val="TableParagraph"/>
              <w:spacing w:before="33"/>
              <w:ind w:left="20"/>
              <w:jc w:val="center"/>
              <w:rPr>
                <w:i/>
                <w:sz w:val="18"/>
              </w:rPr>
            </w:pPr>
            <w:r>
              <w:rPr>
                <w:i/>
                <w:spacing w:val="-10"/>
                <w:w w:val="115"/>
                <w:sz w:val="18"/>
              </w:rPr>
              <w:t>m</w:t>
            </w: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2"/>
              <w:jc w:val="right"/>
              <w:rPr>
                <w:i/>
                <w:sz w:val="18"/>
              </w:rPr>
            </w:pPr>
            <w:r>
              <w:rPr>
                <w:i/>
                <w:spacing w:val="-2"/>
                <w:w w:val="115"/>
                <w:sz w:val="18"/>
              </w:rPr>
              <w:t>61.200</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val="restart"/>
            <w:tcBorders>
              <w:top w:val="single" w:sz="4" w:space="0" w:color="000000"/>
              <w:bottom w:val="single" w:sz="4" w:space="0" w:color="000000"/>
              <w:right w:val="single" w:sz="4" w:space="0" w:color="000000"/>
            </w:tcBorders>
          </w:tcPr>
          <w:p>
            <w:pPr>
              <w:pStyle w:val="TableParagraph"/>
              <w:spacing w:before="33"/>
              <w:ind w:left="389"/>
              <w:rPr>
                <w:b/>
                <w:sz w:val="18"/>
              </w:rPr>
            </w:pPr>
            <w:r>
              <w:rPr>
                <w:b/>
                <w:spacing w:val="-5"/>
                <w:w w:val="125"/>
                <w:sz w:val="18"/>
              </w:rPr>
              <w:t>19</w:t>
            </w:r>
          </w:p>
        </w:tc>
        <w:tc>
          <w:tcPr>
            <w:tcW w:w="5480" w:type="dxa"/>
            <w:vMerge w:val="restart"/>
            <w:tcBorders>
              <w:top w:val="single" w:sz="4" w:space="0" w:color="000000"/>
              <w:left w:val="single" w:sz="4" w:space="0" w:color="000000"/>
              <w:bottom w:val="single" w:sz="4" w:space="0" w:color="000000"/>
              <w:right w:val="single" w:sz="4" w:space="0" w:color="000000"/>
            </w:tcBorders>
          </w:tcPr>
          <w:p>
            <w:pPr>
              <w:pStyle w:val="TableParagraph"/>
              <w:spacing w:before="33"/>
              <w:ind w:left="45"/>
              <w:rPr>
                <w:sz w:val="18"/>
              </w:rPr>
            </w:pPr>
            <w:r>
              <w:rPr>
                <w:b/>
                <w:w w:val="115"/>
                <w:sz w:val="18"/>
              </w:rPr>
              <w:t>SB24B#</w:t>
            </w:r>
            <w:r>
              <w:rPr>
                <w:b/>
                <w:spacing w:val="-3"/>
                <w:w w:val="115"/>
                <w:sz w:val="18"/>
              </w:rPr>
              <w:t> </w:t>
            </w:r>
            <w:r>
              <w:rPr>
                <w:b/>
                <w:w w:val="115"/>
                <w:sz w:val="18"/>
              </w:rPr>
              <w:t>-</w:t>
            </w:r>
            <w:r>
              <w:rPr>
                <w:b/>
                <w:spacing w:val="-1"/>
                <w:w w:val="115"/>
                <w:sz w:val="18"/>
              </w:rPr>
              <w:t> </w:t>
            </w:r>
            <w:r>
              <w:rPr>
                <w:w w:val="115"/>
                <w:sz w:val="18"/>
              </w:rPr>
              <w:t>Sifon</w:t>
            </w:r>
            <w:r>
              <w:rPr>
                <w:spacing w:val="-6"/>
                <w:w w:val="115"/>
                <w:sz w:val="18"/>
              </w:rPr>
              <w:t> </w:t>
            </w:r>
            <w:r>
              <w:rPr>
                <w:w w:val="115"/>
                <w:sz w:val="18"/>
              </w:rPr>
              <w:t>de</w:t>
            </w:r>
            <w:r>
              <w:rPr>
                <w:spacing w:val="-6"/>
                <w:w w:val="115"/>
                <w:sz w:val="18"/>
              </w:rPr>
              <w:t> </w:t>
            </w:r>
            <w:r>
              <w:rPr>
                <w:w w:val="115"/>
                <w:sz w:val="18"/>
              </w:rPr>
              <w:t>pardoseala</w:t>
            </w:r>
            <w:r>
              <w:rPr>
                <w:spacing w:val="-6"/>
                <w:w w:val="115"/>
                <w:sz w:val="18"/>
              </w:rPr>
              <w:t> </w:t>
            </w:r>
            <w:r>
              <w:rPr>
                <w:w w:val="115"/>
                <w:sz w:val="18"/>
              </w:rPr>
              <w:t>din</w:t>
            </w:r>
            <w:r>
              <w:rPr>
                <w:spacing w:val="-6"/>
                <w:w w:val="115"/>
                <w:sz w:val="18"/>
              </w:rPr>
              <w:t> </w:t>
            </w:r>
            <w:r>
              <w:rPr>
                <w:w w:val="115"/>
                <w:sz w:val="18"/>
              </w:rPr>
              <w:t>fonta</w:t>
            </w:r>
            <w:r>
              <w:rPr>
                <w:spacing w:val="-7"/>
                <w:w w:val="115"/>
                <w:sz w:val="18"/>
              </w:rPr>
              <w:t> </w:t>
            </w:r>
            <w:r>
              <w:rPr>
                <w:w w:val="115"/>
                <w:sz w:val="18"/>
              </w:rPr>
              <w:t>emailata,</w:t>
            </w:r>
            <w:r>
              <w:rPr>
                <w:spacing w:val="-6"/>
                <w:w w:val="115"/>
                <w:sz w:val="18"/>
              </w:rPr>
              <w:t> </w:t>
            </w:r>
            <w:r>
              <w:rPr>
                <w:w w:val="115"/>
                <w:sz w:val="18"/>
              </w:rPr>
              <w:t>DN</w:t>
            </w:r>
            <w:r>
              <w:rPr>
                <w:spacing w:val="-5"/>
                <w:w w:val="115"/>
                <w:sz w:val="18"/>
              </w:rPr>
              <w:t> </w:t>
            </w:r>
            <w:r>
              <w:rPr>
                <w:w w:val="115"/>
                <w:sz w:val="18"/>
              </w:rPr>
              <w:t>=</w:t>
            </w:r>
            <w:r>
              <w:rPr>
                <w:spacing w:val="-6"/>
                <w:w w:val="115"/>
                <w:sz w:val="18"/>
              </w:rPr>
              <w:t> </w:t>
            </w:r>
            <w:r>
              <w:rPr>
                <w:spacing w:val="-5"/>
                <w:w w:val="115"/>
                <w:sz w:val="18"/>
              </w:rPr>
              <w:t>50</w:t>
            </w:r>
          </w:p>
          <w:p>
            <w:pPr>
              <w:pStyle w:val="TableParagraph"/>
              <w:spacing w:before="2"/>
              <w:ind w:left="45"/>
              <w:rPr>
                <w:sz w:val="18"/>
              </w:rPr>
            </w:pPr>
            <w:r>
              <w:rPr>
                <w:w w:val="115"/>
                <w:sz w:val="18"/>
              </w:rPr>
              <w:t>-</w:t>
            </w:r>
            <w:r>
              <w:rPr>
                <w:spacing w:val="-13"/>
                <w:w w:val="115"/>
                <w:sz w:val="18"/>
              </w:rPr>
              <w:t> </w:t>
            </w:r>
            <w:r>
              <w:rPr>
                <w:w w:val="115"/>
                <w:sz w:val="18"/>
              </w:rPr>
              <w:t>MM,</w:t>
            </w:r>
            <w:r>
              <w:rPr>
                <w:spacing w:val="-12"/>
                <w:w w:val="115"/>
                <w:sz w:val="18"/>
              </w:rPr>
              <w:t> </w:t>
            </w:r>
            <w:r>
              <w:rPr>
                <w:w w:val="115"/>
                <w:sz w:val="18"/>
              </w:rPr>
              <w:t>combinat,</w:t>
            </w:r>
            <w:r>
              <w:rPr>
                <w:spacing w:val="-13"/>
                <w:w w:val="115"/>
                <w:sz w:val="18"/>
              </w:rPr>
              <w:t> </w:t>
            </w:r>
            <w:r>
              <w:rPr>
                <w:w w:val="115"/>
                <w:sz w:val="18"/>
              </w:rPr>
              <w:t>cu</w:t>
            </w:r>
            <w:r>
              <w:rPr>
                <w:spacing w:val="-12"/>
                <w:w w:val="115"/>
                <w:sz w:val="18"/>
              </w:rPr>
              <w:t> </w:t>
            </w:r>
            <w:r>
              <w:rPr>
                <w:w w:val="115"/>
                <w:sz w:val="18"/>
              </w:rPr>
              <w:t>1</w:t>
            </w:r>
            <w:r>
              <w:rPr>
                <w:spacing w:val="-12"/>
                <w:w w:val="115"/>
                <w:sz w:val="18"/>
              </w:rPr>
              <w:t> </w:t>
            </w:r>
            <w:r>
              <w:rPr>
                <w:w w:val="115"/>
                <w:sz w:val="18"/>
              </w:rPr>
              <w:t>racord</w:t>
            </w:r>
            <w:r>
              <w:rPr>
                <w:spacing w:val="-12"/>
                <w:w w:val="115"/>
                <w:sz w:val="18"/>
              </w:rPr>
              <w:t> </w:t>
            </w:r>
            <w:r>
              <w:rPr>
                <w:w w:val="115"/>
                <w:sz w:val="18"/>
              </w:rPr>
              <w:t>si</w:t>
            </w:r>
            <w:r>
              <w:rPr>
                <w:spacing w:val="-13"/>
                <w:w w:val="115"/>
                <w:sz w:val="18"/>
              </w:rPr>
              <w:t> </w:t>
            </w:r>
            <w:r>
              <w:rPr>
                <w:w w:val="115"/>
                <w:sz w:val="18"/>
              </w:rPr>
              <w:t>iesire</w:t>
            </w:r>
            <w:r>
              <w:rPr>
                <w:spacing w:val="-12"/>
                <w:w w:val="115"/>
                <w:sz w:val="18"/>
              </w:rPr>
              <w:t> </w:t>
            </w:r>
            <w:r>
              <w:rPr>
                <w:spacing w:val="-2"/>
                <w:w w:val="115"/>
                <w:sz w:val="18"/>
              </w:rPr>
              <w:t>laterala</w:t>
            </w:r>
          </w:p>
        </w:tc>
        <w:tc>
          <w:tcPr>
            <w:tcW w:w="800" w:type="dxa"/>
            <w:vMerge w:val="restart"/>
            <w:tcBorders>
              <w:top w:val="single" w:sz="4" w:space="0" w:color="000000"/>
              <w:left w:val="single" w:sz="4" w:space="0" w:color="000000"/>
              <w:bottom w:val="single" w:sz="4" w:space="0" w:color="000000"/>
              <w:right w:val="single" w:sz="4" w:space="0" w:color="000000"/>
            </w:tcBorders>
          </w:tcPr>
          <w:p>
            <w:pPr>
              <w:pStyle w:val="TableParagraph"/>
              <w:spacing w:before="33"/>
              <w:ind w:left="223"/>
              <w:rPr>
                <w:b/>
                <w:sz w:val="18"/>
              </w:rPr>
            </w:pPr>
            <w:r>
              <w:rPr>
                <w:b/>
                <w:spacing w:val="-5"/>
                <w:w w:val="115"/>
                <w:sz w:val="18"/>
              </w:rPr>
              <w:t>buc</w:t>
            </w: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b/>
                <w:sz w:val="18"/>
              </w:rPr>
            </w:pPr>
            <w:r>
              <w:rPr>
                <w:b/>
                <w:spacing w:val="-2"/>
                <w:w w:val="125"/>
                <w:sz w:val="18"/>
              </w:rPr>
              <w:t>12.000</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material:</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manopera:</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20"/>
                <w:sz w:val="18"/>
              </w:rPr>
              <w:t>utilaj:</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transport:</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470" w:hRule="atLeast"/>
        </w:trPr>
        <w:tc>
          <w:tcPr>
            <w:tcW w:w="680" w:type="dxa"/>
            <w:tcBorders>
              <w:top w:val="single" w:sz="4" w:space="0" w:color="000000"/>
              <w:bottom w:val="single" w:sz="4" w:space="0" w:color="000000"/>
              <w:right w:val="single" w:sz="4" w:space="0" w:color="000000"/>
            </w:tcBorders>
          </w:tcPr>
          <w:p>
            <w:pPr>
              <w:pStyle w:val="TableParagraph"/>
              <w:spacing w:before="33"/>
              <w:ind w:right="22"/>
              <w:jc w:val="right"/>
              <w:rPr>
                <w:i/>
                <w:sz w:val="18"/>
              </w:rPr>
            </w:pPr>
            <w:r>
              <w:rPr>
                <w:i/>
                <w:spacing w:val="-4"/>
                <w:w w:val="115"/>
                <w:sz w:val="18"/>
              </w:rPr>
              <w:t>19.1</w:t>
            </w:r>
          </w:p>
        </w:tc>
        <w:tc>
          <w:tcPr>
            <w:tcW w:w="5480" w:type="dxa"/>
            <w:tcBorders>
              <w:top w:val="single" w:sz="4" w:space="0" w:color="000000"/>
              <w:left w:val="single" w:sz="4" w:space="0" w:color="000000"/>
              <w:bottom w:val="single" w:sz="4" w:space="0" w:color="000000"/>
              <w:right w:val="single" w:sz="4" w:space="0" w:color="000000"/>
            </w:tcBorders>
          </w:tcPr>
          <w:p>
            <w:pPr>
              <w:pStyle w:val="TableParagraph"/>
              <w:spacing w:line="210" w:lineRule="atLeast" w:before="30"/>
              <w:ind w:left="305" w:right="75"/>
              <w:rPr>
                <w:i/>
                <w:sz w:val="18"/>
              </w:rPr>
            </w:pPr>
            <w:r>
              <w:rPr>
                <w:b/>
                <w:i/>
                <w:w w:val="110"/>
                <w:sz w:val="18"/>
              </w:rPr>
              <w:t>4202931</w:t>
            </w:r>
            <w:r>
              <w:rPr>
                <w:b/>
                <w:i/>
                <w:spacing w:val="16"/>
                <w:w w:val="110"/>
                <w:sz w:val="18"/>
              </w:rPr>
              <w:t> </w:t>
            </w:r>
            <w:r>
              <w:rPr>
                <w:i/>
                <w:w w:val="110"/>
                <w:sz w:val="18"/>
              </w:rPr>
              <w:t>-</w:t>
            </w:r>
            <w:r>
              <w:rPr>
                <w:i/>
                <w:spacing w:val="16"/>
                <w:w w:val="110"/>
                <w:sz w:val="18"/>
              </w:rPr>
              <w:t> </w:t>
            </w:r>
            <w:r>
              <w:rPr>
                <w:i/>
                <w:w w:val="110"/>
                <w:sz w:val="18"/>
              </w:rPr>
              <w:t>Sifon</w:t>
            </w:r>
            <w:r>
              <w:rPr>
                <w:i/>
                <w:spacing w:val="16"/>
                <w:w w:val="110"/>
                <w:sz w:val="18"/>
              </w:rPr>
              <w:t> </w:t>
            </w:r>
            <w:r>
              <w:rPr>
                <w:i/>
                <w:w w:val="110"/>
                <w:sz w:val="18"/>
              </w:rPr>
              <w:t>de</w:t>
            </w:r>
            <w:r>
              <w:rPr>
                <w:i/>
                <w:spacing w:val="17"/>
                <w:w w:val="110"/>
                <w:sz w:val="18"/>
              </w:rPr>
              <w:t> </w:t>
            </w:r>
            <w:r>
              <w:rPr>
                <w:i/>
                <w:w w:val="110"/>
                <w:sz w:val="18"/>
              </w:rPr>
              <w:t>pardoseala,</w:t>
            </w:r>
            <w:r>
              <w:rPr>
                <w:i/>
                <w:spacing w:val="16"/>
                <w:w w:val="110"/>
                <w:sz w:val="18"/>
              </w:rPr>
              <w:t> </w:t>
            </w:r>
            <w:r>
              <w:rPr>
                <w:i/>
                <w:w w:val="110"/>
                <w:sz w:val="18"/>
              </w:rPr>
              <w:t>cu</w:t>
            </w:r>
            <w:r>
              <w:rPr>
                <w:i/>
                <w:spacing w:val="16"/>
                <w:w w:val="110"/>
                <w:sz w:val="18"/>
              </w:rPr>
              <w:t> </w:t>
            </w:r>
            <w:r>
              <w:rPr>
                <w:i/>
                <w:w w:val="110"/>
                <w:sz w:val="18"/>
              </w:rPr>
              <w:t>o</w:t>
            </w:r>
            <w:r>
              <w:rPr>
                <w:i/>
                <w:spacing w:val="16"/>
                <w:w w:val="110"/>
                <w:sz w:val="18"/>
              </w:rPr>
              <w:t> </w:t>
            </w:r>
            <w:r>
              <w:rPr>
                <w:i/>
                <w:w w:val="110"/>
                <w:sz w:val="18"/>
              </w:rPr>
              <w:t>intrare</w:t>
            </w:r>
            <w:r>
              <w:rPr>
                <w:i/>
                <w:spacing w:val="17"/>
                <w:w w:val="110"/>
                <w:sz w:val="18"/>
              </w:rPr>
              <w:t> </w:t>
            </w:r>
            <w:r>
              <w:rPr>
                <w:i/>
                <w:w w:val="110"/>
                <w:sz w:val="18"/>
              </w:rPr>
              <w:t>D</w:t>
            </w:r>
            <w:r>
              <w:rPr>
                <w:i/>
                <w:spacing w:val="17"/>
                <w:w w:val="110"/>
                <w:sz w:val="18"/>
              </w:rPr>
              <w:t> </w:t>
            </w:r>
            <w:r>
              <w:rPr>
                <w:i/>
                <w:w w:val="110"/>
                <w:sz w:val="18"/>
              </w:rPr>
              <w:t>40</w:t>
            </w:r>
            <w:r>
              <w:rPr>
                <w:i/>
                <w:spacing w:val="17"/>
                <w:w w:val="110"/>
                <w:sz w:val="18"/>
              </w:rPr>
              <w:t> </w:t>
            </w:r>
            <w:r>
              <w:rPr>
                <w:i/>
                <w:w w:val="110"/>
                <w:sz w:val="18"/>
              </w:rPr>
              <w:t>mm</w:t>
            </w:r>
            <w:r>
              <w:rPr>
                <w:i/>
                <w:spacing w:val="17"/>
                <w:w w:val="110"/>
                <w:sz w:val="18"/>
              </w:rPr>
              <w:t> </w:t>
            </w:r>
            <w:r>
              <w:rPr>
                <w:i/>
                <w:w w:val="110"/>
                <w:sz w:val="18"/>
              </w:rPr>
              <w:t>si o iesire laterala D50 mm cu opturator de miros</w:t>
            </w:r>
          </w:p>
        </w:tc>
        <w:tc>
          <w:tcPr>
            <w:tcW w:w="800" w:type="dxa"/>
            <w:tcBorders>
              <w:top w:val="single" w:sz="4" w:space="0" w:color="000000"/>
              <w:left w:val="single" w:sz="4" w:space="0" w:color="000000"/>
              <w:bottom w:val="single" w:sz="4" w:space="0" w:color="000000"/>
              <w:right w:val="single" w:sz="4" w:space="0" w:color="000000"/>
            </w:tcBorders>
          </w:tcPr>
          <w:p>
            <w:pPr>
              <w:pStyle w:val="TableParagraph"/>
              <w:spacing w:before="33"/>
              <w:ind w:left="20"/>
              <w:jc w:val="center"/>
              <w:rPr>
                <w:i/>
                <w:sz w:val="18"/>
              </w:rPr>
            </w:pPr>
            <w:r>
              <w:rPr>
                <w:i/>
                <w:spacing w:val="-5"/>
                <w:w w:val="110"/>
                <w:sz w:val="18"/>
              </w:rPr>
              <w:t>buc</w:t>
            </w: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2"/>
              <w:jc w:val="right"/>
              <w:rPr>
                <w:i/>
                <w:sz w:val="18"/>
              </w:rPr>
            </w:pPr>
            <w:r>
              <w:rPr>
                <w:i/>
                <w:spacing w:val="-2"/>
                <w:w w:val="115"/>
                <w:sz w:val="18"/>
              </w:rPr>
              <w:t>12.000</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val="restart"/>
            <w:tcBorders>
              <w:top w:val="single" w:sz="4" w:space="0" w:color="000000"/>
              <w:bottom w:val="single" w:sz="4" w:space="0" w:color="000000"/>
              <w:right w:val="single" w:sz="4" w:space="0" w:color="000000"/>
            </w:tcBorders>
          </w:tcPr>
          <w:p>
            <w:pPr>
              <w:pStyle w:val="TableParagraph"/>
              <w:spacing w:before="33"/>
              <w:ind w:left="389"/>
              <w:rPr>
                <w:b/>
                <w:sz w:val="18"/>
              </w:rPr>
            </w:pPr>
            <w:r>
              <w:rPr>
                <w:b/>
                <w:spacing w:val="-5"/>
                <w:w w:val="125"/>
                <w:sz w:val="18"/>
              </w:rPr>
              <w:t>20</w:t>
            </w:r>
          </w:p>
        </w:tc>
        <w:tc>
          <w:tcPr>
            <w:tcW w:w="5480" w:type="dxa"/>
            <w:vMerge w:val="restart"/>
            <w:tcBorders>
              <w:top w:val="single" w:sz="4" w:space="0" w:color="000000"/>
              <w:left w:val="single" w:sz="4" w:space="0" w:color="000000"/>
              <w:bottom w:val="single" w:sz="4" w:space="0" w:color="000000"/>
              <w:right w:val="single" w:sz="4" w:space="0" w:color="000000"/>
            </w:tcBorders>
          </w:tcPr>
          <w:p>
            <w:pPr>
              <w:pStyle w:val="TableParagraph"/>
              <w:spacing w:line="242" w:lineRule="auto" w:before="33"/>
              <w:ind w:left="45" w:right="150"/>
              <w:rPr>
                <w:sz w:val="18"/>
              </w:rPr>
            </w:pPr>
            <w:r>
              <w:rPr>
                <w:b/>
                <w:w w:val="115"/>
                <w:sz w:val="18"/>
              </w:rPr>
              <w:t>SB49A3</w:t>
            </w:r>
            <w:r>
              <w:rPr>
                <w:b/>
                <w:spacing w:val="-3"/>
                <w:w w:val="115"/>
                <w:sz w:val="18"/>
              </w:rPr>
              <w:t> </w:t>
            </w:r>
            <w:r>
              <w:rPr>
                <w:b/>
                <w:w w:val="115"/>
                <w:sz w:val="18"/>
              </w:rPr>
              <w:t>-</w:t>
            </w:r>
            <w:r>
              <w:rPr>
                <w:b/>
                <w:spacing w:val="-3"/>
                <w:w w:val="115"/>
                <w:sz w:val="18"/>
              </w:rPr>
              <w:t> </w:t>
            </w:r>
            <w:r>
              <w:rPr>
                <w:w w:val="115"/>
                <w:sz w:val="18"/>
              </w:rPr>
              <w:t>Caciula</w:t>
            </w:r>
            <w:r>
              <w:rPr>
                <w:spacing w:val="-8"/>
                <w:w w:val="115"/>
                <w:sz w:val="18"/>
              </w:rPr>
              <w:t> </w:t>
            </w:r>
            <w:r>
              <w:rPr>
                <w:w w:val="115"/>
                <w:sz w:val="18"/>
              </w:rPr>
              <w:t>de</w:t>
            </w:r>
            <w:r>
              <w:rPr>
                <w:spacing w:val="-7"/>
                <w:w w:val="115"/>
                <w:sz w:val="18"/>
              </w:rPr>
              <w:t> </w:t>
            </w:r>
            <w:r>
              <w:rPr>
                <w:w w:val="115"/>
                <w:sz w:val="18"/>
              </w:rPr>
              <w:t>ventilatie</w:t>
            </w:r>
            <w:r>
              <w:rPr>
                <w:spacing w:val="-7"/>
                <w:w w:val="115"/>
                <w:sz w:val="18"/>
              </w:rPr>
              <w:t> </w:t>
            </w:r>
            <w:r>
              <w:rPr>
                <w:w w:val="115"/>
                <w:sz w:val="18"/>
              </w:rPr>
              <w:t>din</w:t>
            </w:r>
            <w:r>
              <w:rPr>
                <w:spacing w:val="-8"/>
                <w:w w:val="115"/>
                <w:sz w:val="18"/>
              </w:rPr>
              <w:t> </w:t>
            </w:r>
            <w:r>
              <w:rPr>
                <w:w w:val="115"/>
                <w:sz w:val="18"/>
              </w:rPr>
              <w:t>tabla,</w:t>
            </w:r>
            <w:r>
              <w:rPr>
                <w:spacing w:val="-8"/>
                <w:w w:val="115"/>
                <w:sz w:val="18"/>
              </w:rPr>
              <w:t> </w:t>
            </w:r>
            <w:r>
              <w:rPr>
                <w:w w:val="115"/>
                <w:sz w:val="18"/>
              </w:rPr>
              <w:t>Montare</w:t>
            </w:r>
            <w:r>
              <w:rPr>
                <w:spacing w:val="-7"/>
                <w:w w:val="115"/>
                <w:sz w:val="18"/>
              </w:rPr>
              <w:t> </w:t>
            </w:r>
            <w:r>
              <w:rPr>
                <w:w w:val="115"/>
                <w:sz w:val="18"/>
              </w:rPr>
              <w:t>pe coloane aeris din tub fonta sau gresie antiacida d = </w:t>
            </w:r>
            <w:r>
              <w:rPr>
                <w:spacing w:val="-2"/>
                <w:w w:val="115"/>
                <w:sz w:val="18"/>
              </w:rPr>
              <w:t>100mm</w:t>
            </w:r>
          </w:p>
        </w:tc>
        <w:tc>
          <w:tcPr>
            <w:tcW w:w="800" w:type="dxa"/>
            <w:vMerge w:val="restart"/>
            <w:tcBorders>
              <w:top w:val="single" w:sz="4" w:space="0" w:color="000000"/>
              <w:left w:val="single" w:sz="4" w:space="0" w:color="000000"/>
              <w:bottom w:val="single" w:sz="4" w:space="0" w:color="000000"/>
              <w:right w:val="single" w:sz="4" w:space="0" w:color="000000"/>
            </w:tcBorders>
          </w:tcPr>
          <w:p>
            <w:pPr>
              <w:pStyle w:val="TableParagraph"/>
              <w:spacing w:before="33"/>
              <w:ind w:left="223"/>
              <w:rPr>
                <w:b/>
                <w:sz w:val="18"/>
              </w:rPr>
            </w:pPr>
            <w:r>
              <w:rPr>
                <w:b/>
                <w:spacing w:val="-5"/>
                <w:w w:val="115"/>
                <w:sz w:val="18"/>
              </w:rPr>
              <w:t>buc</w:t>
            </w: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2"/>
              <w:jc w:val="right"/>
              <w:rPr>
                <w:b/>
                <w:sz w:val="18"/>
              </w:rPr>
            </w:pPr>
            <w:r>
              <w:rPr>
                <w:b/>
                <w:spacing w:val="-2"/>
                <w:w w:val="125"/>
                <w:sz w:val="18"/>
              </w:rPr>
              <w:t>1.000</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material:</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manopera:</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20"/>
                <w:sz w:val="18"/>
              </w:rPr>
              <w:t>utilaj:</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transport:</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470" w:hRule="atLeast"/>
        </w:trPr>
        <w:tc>
          <w:tcPr>
            <w:tcW w:w="680" w:type="dxa"/>
            <w:tcBorders>
              <w:top w:val="single" w:sz="4" w:space="0" w:color="000000"/>
              <w:bottom w:val="single" w:sz="4" w:space="0" w:color="000000"/>
              <w:right w:val="single" w:sz="4" w:space="0" w:color="000000"/>
            </w:tcBorders>
          </w:tcPr>
          <w:p>
            <w:pPr>
              <w:pStyle w:val="TableParagraph"/>
              <w:spacing w:before="33"/>
              <w:ind w:right="22"/>
              <w:jc w:val="right"/>
              <w:rPr>
                <w:i/>
                <w:sz w:val="18"/>
              </w:rPr>
            </w:pPr>
            <w:r>
              <w:rPr>
                <w:i/>
                <w:spacing w:val="-4"/>
                <w:w w:val="115"/>
                <w:sz w:val="18"/>
              </w:rPr>
              <w:t>20.1</w:t>
            </w:r>
          </w:p>
        </w:tc>
        <w:tc>
          <w:tcPr>
            <w:tcW w:w="5480" w:type="dxa"/>
            <w:tcBorders>
              <w:top w:val="single" w:sz="4" w:space="0" w:color="000000"/>
              <w:left w:val="single" w:sz="4" w:space="0" w:color="000000"/>
              <w:bottom w:val="single" w:sz="4" w:space="0" w:color="000000"/>
              <w:right w:val="single" w:sz="4" w:space="0" w:color="000000"/>
            </w:tcBorders>
          </w:tcPr>
          <w:p>
            <w:pPr>
              <w:pStyle w:val="TableParagraph"/>
              <w:spacing w:line="210" w:lineRule="atLeast" w:before="30"/>
              <w:ind w:left="305" w:right="150"/>
              <w:rPr>
                <w:i/>
                <w:sz w:val="18"/>
              </w:rPr>
            </w:pPr>
            <w:r>
              <w:rPr>
                <w:b/>
                <w:i/>
                <w:w w:val="115"/>
                <w:sz w:val="18"/>
              </w:rPr>
              <w:t>4113582[1] </w:t>
            </w:r>
            <w:r>
              <w:rPr>
                <w:i/>
                <w:w w:val="115"/>
                <w:sz w:val="18"/>
              </w:rPr>
              <w:t>- Caciula de ventilatie din tabla, d = 100mm -</w:t>
            </w:r>
          </w:p>
        </w:tc>
        <w:tc>
          <w:tcPr>
            <w:tcW w:w="800" w:type="dxa"/>
            <w:tcBorders>
              <w:top w:val="single" w:sz="4" w:space="0" w:color="000000"/>
              <w:left w:val="single" w:sz="4" w:space="0" w:color="000000"/>
              <w:bottom w:val="single" w:sz="4" w:space="0" w:color="000000"/>
              <w:right w:val="single" w:sz="4" w:space="0" w:color="000000"/>
            </w:tcBorders>
          </w:tcPr>
          <w:p>
            <w:pPr>
              <w:pStyle w:val="TableParagraph"/>
              <w:spacing w:before="33"/>
              <w:ind w:left="20"/>
              <w:jc w:val="center"/>
              <w:rPr>
                <w:i/>
                <w:sz w:val="18"/>
              </w:rPr>
            </w:pPr>
            <w:r>
              <w:rPr>
                <w:i/>
                <w:spacing w:val="-5"/>
                <w:w w:val="110"/>
                <w:sz w:val="18"/>
              </w:rPr>
              <w:t>buc</w:t>
            </w: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2"/>
              <w:jc w:val="right"/>
              <w:rPr>
                <w:i/>
                <w:sz w:val="18"/>
              </w:rPr>
            </w:pPr>
            <w:r>
              <w:rPr>
                <w:i/>
                <w:spacing w:val="-2"/>
                <w:w w:val="115"/>
                <w:sz w:val="18"/>
              </w:rPr>
              <w:t>1.000</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val="restart"/>
            <w:tcBorders>
              <w:top w:val="single" w:sz="4" w:space="0" w:color="000000"/>
              <w:bottom w:val="single" w:sz="4" w:space="0" w:color="000000"/>
              <w:right w:val="single" w:sz="4" w:space="0" w:color="000000"/>
            </w:tcBorders>
          </w:tcPr>
          <w:p>
            <w:pPr>
              <w:pStyle w:val="TableParagraph"/>
              <w:spacing w:before="33"/>
              <w:ind w:left="389"/>
              <w:rPr>
                <w:b/>
                <w:sz w:val="18"/>
              </w:rPr>
            </w:pPr>
            <w:r>
              <w:rPr>
                <w:b/>
                <w:spacing w:val="-5"/>
                <w:w w:val="125"/>
                <w:sz w:val="18"/>
              </w:rPr>
              <w:t>21</w:t>
            </w:r>
          </w:p>
        </w:tc>
        <w:tc>
          <w:tcPr>
            <w:tcW w:w="5480" w:type="dxa"/>
            <w:vMerge w:val="restart"/>
            <w:tcBorders>
              <w:top w:val="single" w:sz="4" w:space="0" w:color="000000"/>
              <w:left w:val="single" w:sz="4" w:space="0" w:color="000000"/>
              <w:bottom w:val="single" w:sz="4" w:space="0" w:color="000000"/>
              <w:right w:val="single" w:sz="4" w:space="0" w:color="000000"/>
            </w:tcBorders>
          </w:tcPr>
          <w:p>
            <w:pPr>
              <w:pStyle w:val="TableParagraph"/>
              <w:spacing w:line="242" w:lineRule="auto" w:before="33"/>
              <w:ind w:left="45" w:right="150"/>
              <w:rPr>
                <w:sz w:val="18"/>
              </w:rPr>
            </w:pPr>
            <w:r>
              <w:rPr>
                <w:b/>
                <w:w w:val="110"/>
                <w:sz w:val="18"/>
              </w:rPr>
              <w:t>SB06A02&gt; - </w:t>
            </w:r>
            <w:r>
              <w:rPr>
                <w:w w:val="110"/>
                <w:sz w:val="18"/>
              </w:rPr>
              <w:t>Piesa de curatire din PVC - U, pentru canalizare, cu imbinare prin lipire, avand diametru de 110 </w:t>
            </w:r>
            <w:r>
              <w:rPr>
                <w:spacing w:val="-6"/>
                <w:w w:val="110"/>
                <w:sz w:val="18"/>
              </w:rPr>
              <w:t>mm</w:t>
            </w:r>
          </w:p>
        </w:tc>
        <w:tc>
          <w:tcPr>
            <w:tcW w:w="800" w:type="dxa"/>
            <w:vMerge w:val="restart"/>
            <w:tcBorders>
              <w:top w:val="single" w:sz="4" w:space="0" w:color="000000"/>
              <w:left w:val="single" w:sz="4" w:space="0" w:color="000000"/>
              <w:bottom w:val="single" w:sz="4" w:space="0" w:color="000000"/>
              <w:right w:val="single" w:sz="4" w:space="0" w:color="000000"/>
            </w:tcBorders>
          </w:tcPr>
          <w:p>
            <w:pPr>
              <w:pStyle w:val="TableParagraph"/>
              <w:spacing w:before="33"/>
              <w:ind w:left="223"/>
              <w:rPr>
                <w:b/>
                <w:sz w:val="18"/>
              </w:rPr>
            </w:pPr>
            <w:r>
              <w:rPr>
                <w:b/>
                <w:spacing w:val="-5"/>
                <w:w w:val="115"/>
                <w:sz w:val="18"/>
              </w:rPr>
              <w:t>buc</w:t>
            </w: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2"/>
              <w:jc w:val="right"/>
              <w:rPr>
                <w:b/>
                <w:sz w:val="18"/>
              </w:rPr>
            </w:pPr>
            <w:r>
              <w:rPr>
                <w:b/>
                <w:spacing w:val="-2"/>
                <w:w w:val="125"/>
                <w:sz w:val="18"/>
              </w:rPr>
              <w:t>3.000</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material:</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manopera:</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20"/>
                <w:sz w:val="18"/>
              </w:rPr>
              <w:t>utilaj:</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transport:</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470" w:hRule="atLeast"/>
        </w:trPr>
        <w:tc>
          <w:tcPr>
            <w:tcW w:w="680" w:type="dxa"/>
            <w:tcBorders>
              <w:top w:val="single" w:sz="4" w:space="0" w:color="000000"/>
              <w:bottom w:val="single" w:sz="4" w:space="0" w:color="000000"/>
              <w:right w:val="single" w:sz="4" w:space="0" w:color="000000"/>
            </w:tcBorders>
          </w:tcPr>
          <w:p>
            <w:pPr>
              <w:pStyle w:val="TableParagraph"/>
              <w:spacing w:before="33"/>
              <w:ind w:right="22"/>
              <w:jc w:val="right"/>
              <w:rPr>
                <w:i/>
                <w:sz w:val="18"/>
              </w:rPr>
            </w:pPr>
            <w:r>
              <w:rPr>
                <w:i/>
                <w:spacing w:val="-4"/>
                <w:w w:val="115"/>
                <w:sz w:val="18"/>
              </w:rPr>
              <w:t>21.1</w:t>
            </w:r>
          </w:p>
        </w:tc>
        <w:tc>
          <w:tcPr>
            <w:tcW w:w="5480" w:type="dxa"/>
            <w:tcBorders>
              <w:top w:val="single" w:sz="4" w:space="0" w:color="000000"/>
              <w:left w:val="single" w:sz="4" w:space="0" w:color="000000"/>
              <w:bottom w:val="single" w:sz="4" w:space="0" w:color="000000"/>
              <w:right w:val="single" w:sz="4" w:space="0" w:color="000000"/>
            </w:tcBorders>
          </w:tcPr>
          <w:p>
            <w:pPr>
              <w:pStyle w:val="TableParagraph"/>
              <w:spacing w:line="210" w:lineRule="atLeast" w:before="30"/>
              <w:ind w:left="305"/>
              <w:rPr>
                <w:i/>
                <w:sz w:val="18"/>
              </w:rPr>
            </w:pPr>
            <w:r>
              <w:rPr>
                <w:b/>
                <w:i/>
                <w:w w:val="110"/>
                <w:sz w:val="18"/>
              </w:rPr>
              <w:t>6715504[1] </w:t>
            </w:r>
            <w:r>
              <w:rPr>
                <w:i/>
                <w:w w:val="110"/>
                <w:sz w:val="18"/>
              </w:rPr>
              <w:t>- Piesa de curatire din PVC - U, pentru canalizare, diametru de 110 mm</w:t>
            </w:r>
          </w:p>
        </w:tc>
        <w:tc>
          <w:tcPr>
            <w:tcW w:w="800" w:type="dxa"/>
            <w:tcBorders>
              <w:top w:val="single" w:sz="4" w:space="0" w:color="000000"/>
              <w:left w:val="single" w:sz="4" w:space="0" w:color="000000"/>
              <w:bottom w:val="single" w:sz="4" w:space="0" w:color="000000"/>
              <w:right w:val="single" w:sz="4" w:space="0" w:color="000000"/>
            </w:tcBorders>
          </w:tcPr>
          <w:p>
            <w:pPr>
              <w:pStyle w:val="TableParagraph"/>
              <w:spacing w:before="33"/>
              <w:ind w:left="20"/>
              <w:jc w:val="center"/>
              <w:rPr>
                <w:i/>
                <w:sz w:val="18"/>
              </w:rPr>
            </w:pPr>
            <w:r>
              <w:rPr>
                <w:i/>
                <w:spacing w:val="-5"/>
                <w:w w:val="110"/>
                <w:sz w:val="18"/>
              </w:rPr>
              <w:t>buc</w:t>
            </w: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2"/>
              <w:jc w:val="right"/>
              <w:rPr>
                <w:i/>
                <w:sz w:val="18"/>
              </w:rPr>
            </w:pPr>
            <w:r>
              <w:rPr>
                <w:i/>
                <w:spacing w:val="-2"/>
                <w:w w:val="115"/>
                <w:sz w:val="18"/>
              </w:rPr>
              <w:t>3.000</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val="restart"/>
            <w:tcBorders>
              <w:top w:val="single" w:sz="4" w:space="0" w:color="000000"/>
              <w:bottom w:val="single" w:sz="4" w:space="0" w:color="000000"/>
              <w:right w:val="single" w:sz="4" w:space="0" w:color="000000"/>
            </w:tcBorders>
          </w:tcPr>
          <w:p>
            <w:pPr>
              <w:pStyle w:val="TableParagraph"/>
              <w:spacing w:before="33"/>
              <w:ind w:left="389"/>
              <w:rPr>
                <w:b/>
                <w:sz w:val="18"/>
              </w:rPr>
            </w:pPr>
            <w:r>
              <w:rPr>
                <w:b/>
                <w:spacing w:val="-5"/>
                <w:w w:val="125"/>
                <w:sz w:val="18"/>
              </w:rPr>
              <w:t>22</w:t>
            </w:r>
          </w:p>
        </w:tc>
        <w:tc>
          <w:tcPr>
            <w:tcW w:w="5480" w:type="dxa"/>
            <w:vMerge w:val="restart"/>
            <w:tcBorders>
              <w:top w:val="single" w:sz="4" w:space="0" w:color="000000"/>
              <w:left w:val="single" w:sz="4" w:space="0" w:color="000000"/>
              <w:bottom w:val="single" w:sz="4" w:space="0" w:color="000000"/>
              <w:right w:val="single" w:sz="4" w:space="0" w:color="000000"/>
            </w:tcBorders>
          </w:tcPr>
          <w:p>
            <w:pPr>
              <w:pStyle w:val="TableParagraph"/>
              <w:spacing w:line="242" w:lineRule="auto" w:before="33"/>
              <w:ind w:left="45" w:right="366"/>
              <w:rPr>
                <w:sz w:val="18"/>
              </w:rPr>
            </w:pPr>
            <w:r>
              <w:rPr>
                <w:b/>
                <w:w w:val="110"/>
                <w:sz w:val="18"/>
              </w:rPr>
              <w:t>SB06A02&gt; - </w:t>
            </w:r>
            <w:r>
              <w:rPr>
                <w:w w:val="110"/>
                <w:sz w:val="18"/>
              </w:rPr>
              <w:t>Piesa de curatire din PVC - U, pentru canalizare, cu imbinare prin lipire, avand diametru de 75 </w:t>
            </w:r>
            <w:r>
              <w:rPr>
                <w:spacing w:val="-6"/>
                <w:w w:val="110"/>
                <w:sz w:val="18"/>
              </w:rPr>
              <w:t>mm</w:t>
            </w:r>
          </w:p>
        </w:tc>
        <w:tc>
          <w:tcPr>
            <w:tcW w:w="800" w:type="dxa"/>
            <w:vMerge w:val="restart"/>
            <w:tcBorders>
              <w:top w:val="single" w:sz="4" w:space="0" w:color="000000"/>
              <w:left w:val="single" w:sz="4" w:space="0" w:color="000000"/>
              <w:bottom w:val="single" w:sz="4" w:space="0" w:color="000000"/>
              <w:right w:val="single" w:sz="4" w:space="0" w:color="000000"/>
            </w:tcBorders>
          </w:tcPr>
          <w:p>
            <w:pPr>
              <w:pStyle w:val="TableParagraph"/>
              <w:spacing w:before="33"/>
              <w:ind w:left="223"/>
              <w:rPr>
                <w:b/>
                <w:sz w:val="18"/>
              </w:rPr>
            </w:pPr>
            <w:r>
              <w:rPr>
                <w:b/>
                <w:spacing w:val="-5"/>
                <w:w w:val="115"/>
                <w:sz w:val="18"/>
              </w:rPr>
              <w:t>buc</w:t>
            </w: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2"/>
              <w:jc w:val="right"/>
              <w:rPr>
                <w:b/>
                <w:sz w:val="18"/>
              </w:rPr>
            </w:pPr>
            <w:r>
              <w:rPr>
                <w:b/>
                <w:spacing w:val="-2"/>
                <w:w w:val="125"/>
                <w:sz w:val="18"/>
              </w:rPr>
              <w:t>2.000</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material:</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manopera:</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20"/>
                <w:sz w:val="18"/>
              </w:rPr>
              <w:t>utilaj:</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transport:</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470" w:hRule="atLeast"/>
        </w:trPr>
        <w:tc>
          <w:tcPr>
            <w:tcW w:w="680" w:type="dxa"/>
            <w:tcBorders>
              <w:top w:val="single" w:sz="4" w:space="0" w:color="000000"/>
              <w:bottom w:val="single" w:sz="4" w:space="0" w:color="000000"/>
              <w:right w:val="single" w:sz="4" w:space="0" w:color="000000"/>
            </w:tcBorders>
          </w:tcPr>
          <w:p>
            <w:pPr>
              <w:pStyle w:val="TableParagraph"/>
              <w:spacing w:before="33"/>
              <w:ind w:right="24"/>
              <w:jc w:val="right"/>
              <w:rPr>
                <w:b/>
                <w:sz w:val="18"/>
              </w:rPr>
            </w:pPr>
            <w:r>
              <w:rPr>
                <w:b/>
                <w:spacing w:val="-5"/>
                <w:w w:val="125"/>
                <w:sz w:val="18"/>
              </w:rPr>
              <w:t>23</w:t>
            </w:r>
          </w:p>
        </w:tc>
        <w:tc>
          <w:tcPr>
            <w:tcW w:w="5480" w:type="dxa"/>
            <w:tcBorders>
              <w:top w:val="single" w:sz="4" w:space="0" w:color="000000"/>
              <w:left w:val="single" w:sz="4" w:space="0" w:color="000000"/>
              <w:bottom w:val="single" w:sz="4" w:space="0" w:color="000000"/>
              <w:right w:val="single" w:sz="4" w:space="0" w:color="000000"/>
            </w:tcBorders>
          </w:tcPr>
          <w:p>
            <w:pPr>
              <w:pStyle w:val="TableParagraph"/>
              <w:spacing w:line="210" w:lineRule="atLeast" w:before="30"/>
              <w:ind w:left="45" w:right="150"/>
              <w:rPr>
                <w:sz w:val="18"/>
              </w:rPr>
            </w:pPr>
            <w:r>
              <w:rPr>
                <w:b/>
                <w:w w:val="115"/>
                <w:sz w:val="18"/>
              </w:rPr>
              <w:t>56533444</w:t>
            </w:r>
            <w:r>
              <w:rPr>
                <w:b/>
                <w:spacing w:val="-1"/>
                <w:w w:val="115"/>
                <w:sz w:val="18"/>
              </w:rPr>
              <w:t> </w:t>
            </w:r>
            <w:r>
              <w:rPr>
                <w:b/>
                <w:w w:val="115"/>
                <w:sz w:val="18"/>
              </w:rPr>
              <w:t>-</w:t>
            </w:r>
            <w:r>
              <w:rPr>
                <w:b/>
                <w:spacing w:val="-1"/>
                <w:w w:val="115"/>
                <w:sz w:val="18"/>
              </w:rPr>
              <w:t> </w:t>
            </w:r>
            <w:r>
              <w:rPr>
                <w:w w:val="115"/>
                <w:sz w:val="18"/>
              </w:rPr>
              <w:t>Sistem</w:t>
            </w:r>
            <w:r>
              <w:rPr>
                <w:spacing w:val="-6"/>
                <w:w w:val="115"/>
                <w:sz w:val="18"/>
              </w:rPr>
              <w:t> </w:t>
            </w:r>
            <w:r>
              <w:rPr>
                <w:w w:val="115"/>
                <w:sz w:val="18"/>
              </w:rPr>
              <w:t>de</w:t>
            </w:r>
            <w:r>
              <w:rPr>
                <w:spacing w:val="-6"/>
                <w:w w:val="115"/>
                <w:sz w:val="18"/>
              </w:rPr>
              <w:t> </w:t>
            </w:r>
            <w:r>
              <w:rPr>
                <w:w w:val="115"/>
                <w:sz w:val="18"/>
              </w:rPr>
              <w:t>etansare</w:t>
            </w:r>
            <w:r>
              <w:rPr>
                <w:spacing w:val="-6"/>
                <w:w w:val="115"/>
                <w:sz w:val="18"/>
              </w:rPr>
              <w:t> </w:t>
            </w:r>
            <w:r>
              <w:rPr>
                <w:w w:val="115"/>
                <w:sz w:val="18"/>
              </w:rPr>
              <w:t>la</w:t>
            </w:r>
            <w:r>
              <w:rPr>
                <w:spacing w:val="-7"/>
                <w:w w:val="115"/>
                <w:sz w:val="18"/>
              </w:rPr>
              <w:t> </w:t>
            </w:r>
            <w:r>
              <w:rPr>
                <w:w w:val="115"/>
                <w:sz w:val="18"/>
              </w:rPr>
              <w:t>foc</w:t>
            </w:r>
            <w:r>
              <w:rPr>
                <w:spacing w:val="-7"/>
                <w:w w:val="115"/>
                <w:sz w:val="18"/>
              </w:rPr>
              <w:t> </w:t>
            </w:r>
            <w:r>
              <w:rPr>
                <w:w w:val="115"/>
                <w:sz w:val="18"/>
              </w:rPr>
              <w:t>El</w:t>
            </w:r>
            <w:r>
              <w:rPr>
                <w:spacing w:val="-7"/>
                <w:w w:val="115"/>
                <w:sz w:val="18"/>
              </w:rPr>
              <w:t> </w:t>
            </w:r>
            <w:r>
              <w:rPr>
                <w:w w:val="115"/>
                <w:sz w:val="18"/>
              </w:rPr>
              <w:t>180,</w:t>
            </w:r>
            <w:r>
              <w:rPr>
                <w:spacing w:val="-7"/>
                <w:w w:val="115"/>
                <w:sz w:val="18"/>
              </w:rPr>
              <w:t> </w:t>
            </w:r>
            <w:r>
              <w:rPr>
                <w:w w:val="115"/>
                <w:sz w:val="18"/>
              </w:rPr>
              <w:t>El</w:t>
            </w:r>
            <w:r>
              <w:rPr>
                <w:spacing w:val="-7"/>
                <w:w w:val="115"/>
                <w:sz w:val="18"/>
              </w:rPr>
              <w:t> </w:t>
            </w:r>
            <w:r>
              <w:rPr>
                <w:w w:val="115"/>
                <w:sz w:val="18"/>
              </w:rPr>
              <w:t>120</w:t>
            </w:r>
            <w:r>
              <w:rPr>
                <w:spacing w:val="-6"/>
                <w:w w:val="115"/>
                <w:sz w:val="18"/>
              </w:rPr>
              <w:t> </w:t>
            </w:r>
            <w:r>
              <w:rPr>
                <w:w w:val="115"/>
                <w:sz w:val="18"/>
              </w:rPr>
              <w:t>si</w:t>
            </w:r>
            <w:r>
              <w:rPr>
                <w:spacing w:val="-7"/>
                <w:w w:val="115"/>
                <w:sz w:val="18"/>
              </w:rPr>
              <w:t> </w:t>
            </w:r>
            <w:r>
              <w:rPr>
                <w:w w:val="115"/>
                <w:sz w:val="18"/>
              </w:rPr>
              <w:t>El 60 cu material intumex</w:t>
            </w:r>
          </w:p>
        </w:tc>
        <w:tc>
          <w:tcPr>
            <w:tcW w:w="800" w:type="dxa"/>
            <w:tcBorders>
              <w:top w:val="single" w:sz="4" w:space="0" w:color="000000"/>
              <w:left w:val="single" w:sz="4" w:space="0" w:color="000000"/>
              <w:bottom w:val="single" w:sz="4" w:space="0" w:color="000000"/>
              <w:right w:val="single" w:sz="4" w:space="0" w:color="000000"/>
            </w:tcBorders>
          </w:tcPr>
          <w:p>
            <w:pPr>
              <w:pStyle w:val="TableParagraph"/>
              <w:spacing w:before="33"/>
              <w:ind w:left="20"/>
              <w:jc w:val="center"/>
              <w:rPr>
                <w:sz w:val="18"/>
              </w:rPr>
            </w:pPr>
            <w:r>
              <w:rPr>
                <w:spacing w:val="-5"/>
                <w:w w:val="110"/>
                <w:sz w:val="18"/>
              </w:rPr>
              <w:t>buc</w:t>
            </w: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b/>
                <w:sz w:val="18"/>
              </w:rPr>
            </w:pPr>
            <w:r>
              <w:rPr>
                <w:b/>
                <w:spacing w:val="-2"/>
                <w:w w:val="125"/>
                <w:sz w:val="18"/>
              </w:rPr>
              <w:t>10.000</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bl>
    <w:p>
      <w:pPr>
        <w:pStyle w:val="TableParagraph"/>
        <w:spacing w:after="0"/>
        <w:rPr>
          <w:rFonts w:ascii="Times New Roman"/>
          <w:sz w:val="16"/>
        </w:rPr>
        <w:sectPr>
          <w:pgSz w:w="11900" w:h="16840"/>
          <w:pgMar w:header="405" w:footer="625" w:top="600" w:bottom="820" w:left="283" w:right="283"/>
        </w:sectPr>
      </w:pPr>
    </w:p>
    <w:p>
      <w:pPr>
        <w:pStyle w:val="BodyText"/>
        <w:spacing w:before="7"/>
        <w:rPr>
          <w:b/>
          <w:sz w:val="15"/>
        </w:rPr>
      </w:pPr>
    </w:p>
    <w:tbl>
      <w:tblPr>
        <w:tblW w:w="0" w:type="auto"/>
        <w:jc w:val="left"/>
        <w:tblInd w:w="126" w:type="dxa"/>
        <w:tblBorders>
          <w:top w:val="single" w:sz="8" w:space="0" w:color="4E4E4E"/>
          <w:left w:val="single" w:sz="8" w:space="0" w:color="4E4E4E"/>
          <w:bottom w:val="single" w:sz="8" w:space="0" w:color="4E4E4E"/>
          <w:right w:val="single" w:sz="8" w:space="0" w:color="4E4E4E"/>
          <w:insideH w:val="single" w:sz="8" w:space="0" w:color="4E4E4E"/>
          <w:insideV w:val="single" w:sz="8" w:space="0" w:color="4E4E4E"/>
        </w:tblBorders>
        <w:tblLayout w:type="fixed"/>
        <w:tblCellMar>
          <w:top w:w="0" w:type="dxa"/>
          <w:left w:w="0" w:type="dxa"/>
          <w:bottom w:w="0" w:type="dxa"/>
          <w:right w:w="0" w:type="dxa"/>
        </w:tblCellMar>
        <w:tblLook w:val="01E0"/>
      </w:tblPr>
      <w:tblGrid>
        <w:gridCol w:w="680"/>
        <w:gridCol w:w="5480"/>
        <w:gridCol w:w="800"/>
        <w:gridCol w:w="1240"/>
        <w:gridCol w:w="1400"/>
        <w:gridCol w:w="1500"/>
      </w:tblGrid>
      <w:tr>
        <w:trPr>
          <w:trHeight w:val="585" w:hRule="atLeast"/>
        </w:trPr>
        <w:tc>
          <w:tcPr>
            <w:tcW w:w="8200" w:type="dxa"/>
            <w:gridSpan w:val="4"/>
            <w:tcBorders>
              <w:bottom w:val="single" w:sz="4" w:space="0" w:color="000000"/>
              <w:right w:val="single" w:sz="4" w:space="0" w:color="000000"/>
            </w:tcBorders>
          </w:tcPr>
          <w:p>
            <w:pPr>
              <w:pStyle w:val="TableParagraph"/>
              <w:spacing w:before="11"/>
              <w:rPr>
                <w:b/>
                <w:sz w:val="16"/>
              </w:rPr>
            </w:pPr>
          </w:p>
          <w:p>
            <w:pPr>
              <w:pStyle w:val="TableParagraph"/>
              <w:ind w:left="13"/>
              <w:jc w:val="center"/>
              <w:rPr>
                <w:b/>
                <w:sz w:val="16"/>
              </w:rPr>
            </w:pPr>
            <w:r>
              <w:rPr>
                <w:b/>
                <w:w w:val="105"/>
                <w:sz w:val="16"/>
              </w:rPr>
              <w:t>SECTIUNEA</w:t>
            </w:r>
            <w:r>
              <w:rPr>
                <w:b/>
                <w:spacing w:val="26"/>
                <w:w w:val="110"/>
                <w:sz w:val="16"/>
              </w:rPr>
              <w:t> </w:t>
            </w:r>
            <w:r>
              <w:rPr>
                <w:b/>
                <w:spacing w:val="-2"/>
                <w:w w:val="110"/>
                <w:sz w:val="16"/>
              </w:rPr>
              <w:t>TEHNICA</w:t>
            </w:r>
          </w:p>
        </w:tc>
        <w:tc>
          <w:tcPr>
            <w:tcW w:w="2900" w:type="dxa"/>
            <w:gridSpan w:val="2"/>
            <w:tcBorders>
              <w:left w:val="single" w:sz="4" w:space="0" w:color="000000"/>
              <w:bottom w:val="single" w:sz="4" w:space="0" w:color="000000"/>
            </w:tcBorders>
          </w:tcPr>
          <w:p>
            <w:pPr>
              <w:pStyle w:val="TableParagraph"/>
              <w:spacing w:before="11"/>
              <w:rPr>
                <w:b/>
                <w:sz w:val="16"/>
              </w:rPr>
            </w:pPr>
          </w:p>
          <w:p>
            <w:pPr>
              <w:pStyle w:val="TableParagraph"/>
              <w:ind w:left="370"/>
              <w:rPr>
                <w:b/>
                <w:sz w:val="16"/>
              </w:rPr>
            </w:pPr>
            <w:r>
              <w:rPr>
                <w:b/>
                <w:w w:val="105"/>
                <w:sz w:val="16"/>
              </w:rPr>
              <w:t>SECTIUNEA</w:t>
            </w:r>
            <w:r>
              <w:rPr>
                <w:b/>
                <w:spacing w:val="26"/>
                <w:w w:val="110"/>
                <w:sz w:val="16"/>
              </w:rPr>
              <w:t> </w:t>
            </w:r>
            <w:r>
              <w:rPr>
                <w:b/>
                <w:spacing w:val="-2"/>
                <w:w w:val="110"/>
                <w:sz w:val="16"/>
              </w:rPr>
              <w:t>FINANCIARA</w:t>
            </w:r>
          </w:p>
        </w:tc>
      </w:tr>
      <w:tr>
        <w:trPr>
          <w:trHeight w:val="790" w:hRule="atLeast"/>
        </w:trPr>
        <w:tc>
          <w:tcPr>
            <w:tcW w:w="680" w:type="dxa"/>
            <w:tcBorders>
              <w:top w:val="single" w:sz="4" w:space="0" w:color="000000"/>
              <w:bottom w:val="single" w:sz="4" w:space="0" w:color="000000"/>
              <w:right w:val="single" w:sz="4" w:space="0" w:color="000000"/>
            </w:tcBorders>
          </w:tcPr>
          <w:p>
            <w:pPr>
              <w:pStyle w:val="TableParagraph"/>
              <w:spacing w:before="116"/>
              <w:rPr>
                <w:b/>
                <w:sz w:val="16"/>
              </w:rPr>
            </w:pPr>
          </w:p>
          <w:p>
            <w:pPr>
              <w:pStyle w:val="TableParagraph"/>
              <w:ind w:left="15" w:right="1"/>
              <w:jc w:val="center"/>
              <w:rPr>
                <w:b/>
                <w:sz w:val="16"/>
              </w:rPr>
            </w:pPr>
            <w:r>
              <w:rPr>
                <w:b/>
                <w:spacing w:val="-5"/>
                <w:w w:val="125"/>
                <w:sz w:val="16"/>
              </w:rPr>
              <w:t>Nr.</w:t>
            </w:r>
          </w:p>
        </w:tc>
        <w:tc>
          <w:tcPr>
            <w:tcW w:w="5480" w:type="dxa"/>
            <w:tcBorders>
              <w:top w:val="single" w:sz="4" w:space="0" w:color="000000"/>
              <w:left w:val="single" w:sz="4" w:space="0" w:color="000000"/>
              <w:bottom w:val="single" w:sz="4" w:space="0" w:color="000000"/>
              <w:right w:val="single" w:sz="4" w:space="0" w:color="000000"/>
            </w:tcBorders>
          </w:tcPr>
          <w:p>
            <w:pPr>
              <w:pStyle w:val="TableParagraph"/>
              <w:spacing w:before="116"/>
              <w:rPr>
                <w:b/>
                <w:sz w:val="16"/>
              </w:rPr>
            </w:pPr>
          </w:p>
          <w:p>
            <w:pPr>
              <w:pStyle w:val="TableParagraph"/>
              <w:ind w:left="118" w:right="99"/>
              <w:jc w:val="center"/>
              <w:rPr>
                <w:b/>
                <w:sz w:val="16"/>
              </w:rPr>
            </w:pPr>
            <w:r>
              <w:rPr>
                <w:b/>
                <w:w w:val="120"/>
                <w:sz w:val="16"/>
              </w:rPr>
              <w:t>Capitol</w:t>
            </w:r>
            <w:r>
              <w:rPr>
                <w:b/>
                <w:spacing w:val="-11"/>
                <w:w w:val="120"/>
                <w:sz w:val="16"/>
              </w:rPr>
              <w:t> </w:t>
            </w:r>
            <w:r>
              <w:rPr>
                <w:b/>
                <w:w w:val="120"/>
                <w:sz w:val="16"/>
              </w:rPr>
              <w:t>de</w:t>
            </w:r>
            <w:r>
              <w:rPr>
                <w:b/>
                <w:spacing w:val="-10"/>
                <w:w w:val="120"/>
                <w:sz w:val="16"/>
              </w:rPr>
              <w:t> </w:t>
            </w:r>
            <w:r>
              <w:rPr>
                <w:b/>
                <w:spacing w:val="-2"/>
                <w:w w:val="120"/>
                <w:sz w:val="16"/>
              </w:rPr>
              <w:t>lucrari</w:t>
            </w:r>
          </w:p>
        </w:tc>
        <w:tc>
          <w:tcPr>
            <w:tcW w:w="800" w:type="dxa"/>
            <w:tcBorders>
              <w:top w:val="single" w:sz="4" w:space="0" w:color="000000"/>
              <w:left w:val="single" w:sz="4" w:space="0" w:color="000000"/>
              <w:bottom w:val="single" w:sz="4" w:space="0" w:color="000000"/>
              <w:right w:val="single" w:sz="4" w:space="0" w:color="000000"/>
            </w:tcBorders>
          </w:tcPr>
          <w:p>
            <w:pPr>
              <w:pStyle w:val="TableParagraph"/>
              <w:spacing w:before="116"/>
              <w:rPr>
                <w:b/>
                <w:sz w:val="16"/>
              </w:rPr>
            </w:pPr>
          </w:p>
          <w:p>
            <w:pPr>
              <w:pStyle w:val="TableParagraph"/>
              <w:ind w:left="20" w:right="1"/>
              <w:jc w:val="center"/>
              <w:rPr>
                <w:b/>
                <w:sz w:val="16"/>
              </w:rPr>
            </w:pPr>
            <w:r>
              <w:rPr>
                <w:b/>
                <w:spacing w:val="-4"/>
                <w:w w:val="120"/>
                <w:sz w:val="16"/>
              </w:rPr>
              <w:t>U.M.</w:t>
            </w: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116"/>
              <w:rPr>
                <w:b/>
                <w:sz w:val="16"/>
              </w:rPr>
            </w:pPr>
          </w:p>
          <w:p>
            <w:pPr>
              <w:pStyle w:val="TableParagraph"/>
              <w:ind w:left="151"/>
              <w:rPr>
                <w:b/>
                <w:sz w:val="16"/>
              </w:rPr>
            </w:pPr>
            <w:r>
              <w:rPr>
                <w:b/>
                <w:spacing w:val="-2"/>
                <w:w w:val="120"/>
                <w:sz w:val="16"/>
              </w:rPr>
              <w:t>Cantitatea</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spacing w:line="242" w:lineRule="auto" w:before="114"/>
              <w:ind w:left="22"/>
              <w:jc w:val="center"/>
              <w:rPr>
                <w:b/>
                <w:sz w:val="16"/>
              </w:rPr>
            </w:pPr>
            <w:r>
              <w:rPr>
                <w:b/>
                <w:w w:val="120"/>
                <w:sz w:val="16"/>
              </w:rPr>
              <w:t>Pretul</w:t>
            </w:r>
            <w:r>
              <w:rPr>
                <w:b/>
                <w:spacing w:val="-14"/>
                <w:w w:val="120"/>
                <w:sz w:val="16"/>
              </w:rPr>
              <w:t> </w:t>
            </w:r>
            <w:r>
              <w:rPr>
                <w:b/>
                <w:w w:val="120"/>
                <w:sz w:val="16"/>
              </w:rPr>
              <w:t>unitar (fara TVA)</w:t>
            </w:r>
          </w:p>
          <w:p>
            <w:pPr>
              <w:pStyle w:val="TableParagraph"/>
              <w:spacing w:before="1"/>
              <w:ind w:left="22" w:right="3"/>
              <w:jc w:val="center"/>
              <w:rPr>
                <w:b/>
                <w:sz w:val="16"/>
              </w:rPr>
            </w:pPr>
            <w:r>
              <w:rPr>
                <w:b/>
                <w:w w:val="120"/>
                <w:sz w:val="16"/>
              </w:rPr>
              <w:t>-</w:t>
            </w:r>
            <w:r>
              <w:rPr>
                <w:b/>
                <w:spacing w:val="-5"/>
                <w:w w:val="120"/>
                <w:sz w:val="16"/>
              </w:rPr>
              <w:t> </w:t>
            </w:r>
            <w:r>
              <w:rPr>
                <w:b/>
                <w:w w:val="120"/>
                <w:sz w:val="16"/>
              </w:rPr>
              <w:t>Lei</w:t>
            </w:r>
            <w:r>
              <w:rPr>
                <w:b/>
                <w:spacing w:val="-5"/>
                <w:w w:val="120"/>
                <w:sz w:val="16"/>
              </w:rPr>
              <w:t> </w:t>
            </w:r>
            <w:r>
              <w:rPr>
                <w:b/>
                <w:spacing w:val="-10"/>
                <w:w w:val="120"/>
                <w:sz w:val="16"/>
              </w:rPr>
              <w:t>-</w:t>
            </w:r>
          </w:p>
        </w:tc>
        <w:tc>
          <w:tcPr>
            <w:tcW w:w="1500" w:type="dxa"/>
            <w:tcBorders>
              <w:top w:val="single" w:sz="4" w:space="0" w:color="000000"/>
              <w:left w:val="single" w:sz="4" w:space="0" w:color="000000"/>
              <w:bottom w:val="single" w:sz="4" w:space="0" w:color="000000"/>
            </w:tcBorders>
          </w:tcPr>
          <w:p>
            <w:pPr>
              <w:pStyle w:val="TableParagraph"/>
              <w:spacing w:before="114"/>
              <w:ind w:left="25"/>
              <w:jc w:val="center"/>
              <w:rPr>
                <w:b/>
                <w:sz w:val="16"/>
              </w:rPr>
            </w:pPr>
            <w:r>
              <w:rPr>
                <w:b/>
                <w:spacing w:val="-2"/>
                <w:w w:val="110"/>
                <w:sz w:val="16"/>
              </w:rPr>
              <w:t>TOTALUL</w:t>
            </w:r>
          </w:p>
          <w:p>
            <w:pPr>
              <w:pStyle w:val="TableParagraph"/>
              <w:spacing w:before="2"/>
              <w:ind w:left="25"/>
              <w:jc w:val="center"/>
              <w:rPr>
                <w:b/>
                <w:sz w:val="16"/>
              </w:rPr>
            </w:pPr>
            <w:r>
              <w:rPr>
                <w:b/>
                <w:w w:val="125"/>
                <w:sz w:val="16"/>
              </w:rPr>
              <w:t>(fara</w:t>
            </w:r>
            <w:r>
              <w:rPr>
                <w:b/>
                <w:spacing w:val="-1"/>
                <w:w w:val="125"/>
                <w:sz w:val="16"/>
              </w:rPr>
              <w:t> </w:t>
            </w:r>
            <w:r>
              <w:rPr>
                <w:b/>
                <w:spacing w:val="-4"/>
                <w:w w:val="125"/>
                <w:sz w:val="16"/>
              </w:rPr>
              <w:t>TVA)</w:t>
            </w:r>
          </w:p>
          <w:p>
            <w:pPr>
              <w:pStyle w:val="TableParagraph"/>
              <w:spacing w:before="2"/>
              <w:ind w:left="25" w:right="1"/>
              <w:jc w:val="center"/>
              <w:rPr>
                <w:b/>
                <w:sz w:val="16"/>
              </w:rPr>
            </w:pPr>
            <w:r>
              <w:rPr>
                <w:b/>
                <w:w w:val="120"/>
                <w:sz w:val="16"/>
              </w:rPr>
              <w:t>-</w:t>
            </w:r>
            <w:r>
              <w:rPr>
                <w:b/>
                <w:spacing w:val="-5"/>
                <w:w w:val="120"/>
                <w:sz w:val="16"/>
              </w:rPr>
              <w:t> </w:t>
            </w:r>
            <w:r>
              <w:rPr>
                <w:b/>
                <w:w w:val="120"/>
                <w:sz w:val="16"/>
              </w:rPr>
              <w:t>Lei</w:t>
            </w:r>
            <w:r>
              <w:rPr>
                <w:b/>
                <w:spacing w:val="-5"/>
                <w:w w:val="120"/>
                <w:sz w:val="16"/>
              </w:rPr>
              <w:t> </w:t>
            </w:r>
            <w:r>
              <w:rPr>
                <w:b/>
                <w:spacing w:val="-10"/>
                <w:w w:val="120"/>
                <w:sz w:val="16"/>
              </w:rPr>
              <w:t>-</w:t>
            </w:r>
          </w:p>
        </w:tc>
      </w:tr>
      <w:tr>
        <w:trPr>
          <w:trHeight w:val="185" w:hRule="atLeast"/>
        </w:trPr>
        <w:tc>
          <w:tcPr>
            <w:tcW w:w="680" w:type="dxa"/>
            <w:tcBorders>
              <w:top w:val="single" w:sz="4" w:space="0" w:color="000000"/>
              <w:right w:val="single" w:sz="4" w:space="0" w:color="000000"/>
            </w:tcBorders>
          </w:tcPr>
          <w:p>
            <w:pPr>
              <w:pStyle w:val="TableParagraph"/>
              <w:spacing w:line="165" w:lineRule="exact"/>
              <w:ind w:left="15"/>
              <w:jc w:val="center"/>
              <w:rPr>
                <w:b/>
                <w:sz w:val="16"/>
              </w:rPr>
            </w:pPr>
            <w:r>
              <w:rPr>
                <w:b/>
                <w:spacing w:val="-10"/>
                <w:w w:val="125"/>
                <w:sz w:val="16"/>
              </w:rPr>
              <w:t>0</w:t>
            </w:r>
          </w:p>
        </w:tc>
        <w:tc>
          <w:tcPr>
            <w:tcW w:w="5480" w:type="dxa"/>
            <w:tcBorders>
              <w:top w:val="single" w:sz="4" w:space="0" w:color="000000"/>
              <w:left w:val="single" w:sz="4" w:space="0" w:color="000000"/>
              <w:right w:val="single" w:sz="4" w:space="0" w:color="000000"/>
            </w:tcBorders>
          </w:tcPr>
          <w:p>
            <w:pPr>
              <w:pStyle w:val="TableParagraph"/>
              <w:spacing w:line="165" w:lineRule="exact"/>
              <w:ind w:left="119" w:right="99"/>
              <w:jc w:val="center"/>
              <w:rPr>
                <w:b/>
                <w:sz w:val="16"/>
              </w:rPr>
            </w:pPr>
            <w:r>
              <w:rPr>
                <w:b/>
                <w:spacing w:val="-10"/>
                <w:w w:val="125"/>
                <w:sz w:val="16"/>
              </w:rPr>
              <w:t>1</w:t>
            </w:r>
          </w:p>
        </w:tc>
        <w:tc>
          <w:tcPr>
            <w:tcW w:w="800" w:type="dxa"/>
            <w:tcBorders>
              <w:top w:val="single" w:sz="4" w:space="0" w:color="000000"/>
              <w:left w:val="single" w:sz="4" w:space="0" w:color="000000"/>
              <w:right w:val="single" w:sz="4" w:space="0" w:color="000000"/>
            </w:tcBorders>
          </w:tcPr>
          <w:p>
            <w:pPr>
              <w:pStyle w:val="TableParagraph"/>
              <w:spacing w:line="165" w:lineRule="exact"/>
              <w:ind w:left="20"/>
              <w:jc w:val="center"/>
              <w:rPr>
                <w:b/>
                <w:sz w:val="16"/>
              </w:rPr>
            </w:pPr>
            <w:r>
              <w:rPr>
                <w:b/>
                <w:spacing w:val="-10"/>
                <w:w w:val="125"/>
                <w:sz w:val="16"/>
              </w:rPr>
              <w:t>2</w:t>
            </w:r>
          </w:p>
        </w:tc>
        <w:tc>
          <w:tcPr>
            <w:tcW w:w="1240" w:type="dxa"/>
            <w:tcBorders>
              <w:top w:val="single" w:sz="4" w:space="0" w:color="000000"/>
              <w:left w:val="single" w:sz="4" w:space="0" w:color="000000"/>
              <w:right w:val="single" w:sz="4" w:space="0" w:color="000000"/>
            </w:tcBorders>
          </w:tcPr>
          <w:p>
            <w:pPr>
              <w:pStyle w:val="TableParagraph"/>
              <w:spacing w:line="165" w:lineRule="exact"/>
              <w:ind w:left="20"/>
              <w:jc w:val="center"/>
              <w:rPr>
                <w:b/>
                <w:sz w:val="16"/>
              </w:rPr>
            </w:pPr>
            <w:r>
              <w:rPr>
                <w:b/>
                <w:spacing w:val="-10"/>
                <w:w w:val="125"/>
                <w:sz w:val="16"/>
              </w:rPr>
              <w:t>3</w:t>
            </w:r>
          </w:p>
        </w:tc>
        <w:tc>
          <w:tcPr>
            <w:tcW w:w="1400" w:type="dxa"/>
            <w:tcBorders>
              <w:top w:val="single" w:sz="4" w:space="0" w:color="000000"/>
              <w:left w:val="single" w:sz="4" w:space="0" w:color="000000"/>
              <w:right w:val="single" w:sz="4" w:space="0" w:color="000000"/>
            </w:tcBorders>
          </w:tcPr>
          <w:p>
            <w:pPr>
              <w:pStyle w:val="TableParagraph"/>
              <w:spacing w:line="165" w:lineRule="exact"/>
              <w:ind w:left="22" w:right="2"/>
              <w:jc w:val="center"/>
              <w:rPr>
                <w:b/>
                <w:sz w:val="16"/>
              </w:rPr>
            </w:pPr>
            <w:r>
              <w:rPr>
                <w:b/>
                <w:spacing w:val="-10"/>
                <w:w w:val="125"/>
                <w:sz w:val="16"/>
              </w:rPr>
              <w:t>4</w:t>
            </w:r>
          </w:p>
        </w:tc>
        <w:tc>
          <w:tcPr>
            <w:tcW w:w="1500" w:type="dxa"/>
            <w:tcBorders>
              <w:top w:val="single" w:sz="4" w:space="0" w:color="000000"/>
              <w:left w:val="single" w:sz="4" w:space="0" w:color="000000"/>
            </w:tcBorders>
          </w:tcPr>
          <w:p>
            <w:pPr>
              <w:pStyle w:val="TableParagraph"/>
              <w:spacing w:line="165" w:lineRule="exact"/>
              <w:ind w:left="358"/>
              <w:rPr>
                <w:b/>
                <w:sz w:val="16"/>
              </w:rPr>
            </w:pPr>
            <w:r>
              <w:rPr>
                <w:b/>
                <w:w w:val="125"/>
                <w:sz w:val="16"/>
              </w:rPr>
              <w:t>5</w:t>
            </w:r>
            <w:r>
              <w:rPr>
                <w:b/>
                <w:spacing w:val="1"/>
                <w:w w:val="125"/>
                <w:sz w:val="16"/>
              </w:rPr>
              <w:t> </w:t>
            </w:r>
            <w:r>
              <w:rPr>
                <w:b/>
                <w:w w:val="125"/>
                <w:sz w:val="16"/>
              </w:rPr>
              <w:t>=</w:t>
            </w:r>
            <w:r>
              <w:rPr>
                <w:b/>
                <w:spacing w:val="2"/>
                <w:w w:val="125"/>
                <w:sz w:val="16"/>
              </w:rPr>
              <w:t> </w:t>
            </w:r>
            <w:r>
              <w:rPr>
                <w:b/>
                <w:w w:val="125"/>
                <w:sz w:val="16"/>
              </w:rPr>
              <w:t>3</w:t>
            </w:r>
            <w:r>
              <w:rPr>
                <w:b/>
                <w:spacing w:val="2"/>
                <w:w w:val="125"/>
                <w:sz w:val="16"/>
              </w:rPr>
              <w:t> </w:t>
            </w:r>
            <w:r>
              <w:rPr>
                <w:b/>
                <w:w w:val="125"/>
                <w:sz w:val="16"/>
              </w:rPr>
              <w:t>x</w:t>
            </w:r>
            <w:r>
              <w:rPr>
                <w:b/>
                <w:spacing w:val="2"/>
                <w:w w:val="125"/>
                <w:sz w:val="16"/>
              </w:rPr>
              <w:t> </w:t>
            </w:r>
            <w:r>
              <w:rPr>
                <w:b/>
                <w:spacing w:val="-10"/>
                <w:w w:val="125"/>
                <w:sz w:val="16"/>
              </w:rPr>
              <w:t>4</w:t>
            </w:r>
          </w:p>
        </w:tc>
      </w:tr>
      <w:tr>
        <w:trPr>
          <w:trHeight w:val="285" w:hRule="atLeast"/>
        </w:trPr>
        <w:tc>
          <w:tcPr>
            <w:tcW w:w="680" w:type="dxa"/>
            <w:vMerge w:val="restart"/>
            <w:tcBorders>
              <w:bottom w:val="single" w:sz="4" w:space="0" w:color="000000"/>
              <w:right w:val="single" w:sz="4" w:space="0" w:color="000000"/>
            </w:tcBorders>
          </w:tcPr>
          <w:p>
            <w:pPr>
              <w:pStyle w:val="TableParagraph"/>
              <w:spacing w:before="28"/>
              <w:ind w:left="389"/>
              <w:rPr>
                <w:b/>
                <w:sz w:val="18"/>
              </w:rPr>
            </w:pPr>
            <w:r>
              <w:rPr>
                <w:b/>
                <w:spacing w:val="-5"/>
                <w:w w:val="125"/>
                <w:sz w:val="18"/>
              </w:rPr>
              <w:t>24</w:t>
            </w:r>
          </w:p>
        </w:tc>
        <w:tc>
          <w:tcPr>
            <w:tcW w:w="5480" w:type="dxa"/>
            <w:vMerge w:val="restart"/>
            <w:tcBorders>
              <w:left w:val="single" w:sz="4" w:space="0" w:color="000000"/>
              <w:bottom w:val="single" w:sz="4" w:space="0" w:color="000000"/>
              <w:right w:val="single" w:sz="4" w:space="0" w:color="000000"/>
            </w:tcBorders>
          </w:tcPr>
          <w:p>
            <w:pPr>
              <w:pStyle w:val="TableParagraph"/>
              <w:spacing w:line="242" w:lineRule="auto" w:before="28"/>
              <w:ind w:left="45"/>
              <w:rPr>
                <w:sz w:val="18"/>
              </w:rPr>
            </w:pPr>
            <w:r>
              <w:rPr>
                <w:b/>
                <w:w w:val="115"/>
                <w:sz w:val="18"/>
              </w:rPr>
              <w:t>SF04A# - </w:t>
            </w:r>
            <w:r>
              <w:rPr>
                <w:w w:val="115"/>
                <w:sz w:val="18"/>
              </w:rPr>
              <w:t>Efectuare</w:t>
            </w:r>
            <w:r>
              <w:rPr>
                <w:spacing w:val="-4"/>
                <w:w w:val="115"/>
                <w:sz w:val="18"/>
              </w:rPr>
              <w:t> </w:t>
            </w:r>
            <w:r>
              <w:rPr>
                <w:w w:val="115"/>
                <w:sz w:val="18"/>
              </w:rPr>
              <w:t>proba</w:t>
            </w:r>
            <w:r>
              <w:rPr>
                <w:spacing w:val="-5"/>
                <w:w w:val="115"/>
                <w:sz w:val="18"/>
              </w:rPr>
              <w:t> </w:t>
            </w:r>
            <w:r>
              <w:rPr>
                <w:w w:val="115"/>
                <w:sz w:val="18"/>
              </w:rPr>
              <w:t>etans,</w:t>
            </w:r>
            <w:r>
              <w:rPr>
                <w:spacing w:val="-5"/>
                <w:w w:val="115"/>
                <w:sz w:val="18"/>
              </w:rPr>
              <w:t> </w:t>
            </w:r>
            <w:r>
              <w:rPr>
                <w:w w:val="115"/>
                <w:sz w:val="18"/>
              </w:rPr>
              <w:t>funct,</w:t>
            </w:r>
            <w:r>
              <w:rPr>
                <w:spacing w:val="-5"/>
                <w:w w:val="115"/>
                <w:sz w:val="18"/>
              </w:rPr>
              <w:t> </w:t>
            </w:r>
            <w:r>
              <w:rPr>
                <w:w w:val="115"/>
                <w:sz w:val="18"/>
              </w:rPr>
              <w:t>Instalatie</w:t>
            </w:r>
            <w:r>
              <w:rPr>
                <w:spacing w:val="-4"/>
                <w:w w:val="115"/>
                <w:sz w:val="18"/>
              </w:rPr>
              <w:t> </w:t>
            </w:r>
            <w:r>
              <w:rPr>
                <w:w w:val="115"/>
                <w:sz w:val="18"/>
              </w:rPr>
              <w:t>canal</w:t>
            </w:r>
            <w:r>
              <w:rPr>
                <w:spacing w:val="-5"/>
                <w:w w:val="115"/>
                <w:sz w:val="18"/>
              </w:rPr>
              <w:t> </w:t>
            </w:r>
            <w:r>
              <w:rPr>
                <w:w w:val="115"/>
                <w:sz w:val="18"/>
              </w:rPr>
              <w:t>din tub fonta sc, tevi pvc (u), pe, pp, pp - r fonta duct.d &lt; = </w:t>
            </w:r>
            <w:r>
              <w:rPr>
                <w:spacing w:val="-2"/>
                <w:w w:val="115"/>
                <w:sz w:val="18"/>
              </w:rPr>
              <w:t>100mm</w:t>
            </w:r>
          </w:p>
        </w:tc>
        <w:tc>
          <w:tcPr>
            <w:tcW w:w="800" w:type="dxa"/>
            <w:vMerge w:val="restart"/>
            <w:tcBorders>
              <w:left w:val="single" w:sz="4" w:space="0" w:color="000000"/>
              <w:bottom w:val="single" w:sz="4" w:space="0" w:color="000000"/>
              <w:right w:val="single" w:sz="4" w:space="0" w:color="000000"/>
            </w:tcBorders>
          </w:tcPr>
          <w:p>
            <w:pPr>
              <w:pStyle w:val="TableParagraph"/>
              <w:spacing w:before="28"/>
              <w:ind w:left="195"/>
              <w:rPr>
                <w:b/>
                <w:sz w:val="18"/>
              </w:rPr>
            </w:pPr>
            <w:r>
              <w:rPr>
                <w:b/>
                <w:spacing w:val="-5"/>
                <w:w w:val="110"/>
                <w:sz w:val="18"/>
              </w:rPr>
              <w:t>ANS</w:t>
            </w:r>
          </w:p>
        </w:tc>
        <w:tc>
          <w:tcPr>
            <w:tcW w:w="1240" w:type="dxa"/>
            <w:tcBorders>
              <w:left w:val="single" w:sz="4" w:space="0" w:color="000000"/>
              <w:bottom w:val="single" w:sz="4" w:space="0" w:color="000000"/>
              <w:right w:val="single" w:sz="4" w:space="0" w:color="000000"/>
            </w:tcBorders>
          </w:tcPr>
          <w:p>
            <w:pPr>
              <w:pStyle w:val="TableParagraph"/>
              <w:spacing w:before="28"/>
              <w:ind w:right="22"/>
              <w:jc w:val="right"/>
              <w:rPr>
                <w:b/>
                <w:sz w:val="18"/>
              </w:rPr>
            </w:pPr>
            <w:r>
              <w:rPr>
                <w:b/>
                <w:spacing w:val="-2"/>
                <w:w w:val="125"/>
                <w:sz w:val="18"/>
              </w:rPr>
              <w:t>1.000</w:t>
            </w:r>
          </w:p>
        </w:tc>
        <w:tc>
          <w:tcPr>
            <w:tcW w:w="1400" w:type="dxa"/>
            <w:tcBorders>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material:</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manopera:</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20"/>
                <w:sz w:val="18"/>
              </w:rPr>
              <w:t>utilaj:</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transport:</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9600" w:type="dxa"/>
            <w:gridSpan w:val="5"/>
            <w:tcBorders>
              <w:top w:val="single" w:sz="4" w:space="0" w:color="000000"/>
              <w:bottom w:val="single" w:sz="4" w:space="0" w:color="000000"/>
              <w:right w:val="single" w:sz="4" w:space="0" w:color="000000"/>
            </w:tcBorders>
          </w:tcPr>
          <w:p>
            <w:pPr>
              <w:pStyle w:val="TableParagraph"/>
              <w:spacing w:before="33"/>
              <w:ind w:left="40"/>
              <w:rPr>
                <w:b/>
                <w:sz w:val="18"/>
              </w:rPr>
            </w:pPr>
            <w:r>
              <w:rPr>
                <w:b/>
                <w:sz w:val="18"/>
              </w:rPr>
              <w:t>TOTAL</w:t>
            </w:r>
            <w:r>
              <w:rPr>
                <w:b/>
                <w:spacing w:val="58"/>
                <w:sz w:val="18"/>
              </w:rPr>
              <w:t> </w:t>
            </w:r>
            <w:r>
              <w:rPr>
                <w:b/>
                <w:sz w:val="18"/>
              </w:rPr>
              <w:t>CANALIZARE</w:t>
            </w:r>
            <w:r>
              <w:rPr>
                <w:b/>
                <w:spacing w:val="59"/>
                <w:sz w:val="18"/>
              </w:rPr>
              <w:t> </w:t>
            </w:r>
            <w:r>
              <w:rPr>
                <w:b/>
                <w:sz w:val="18"/>
              </w:rPr>
              <w:t>MENAJERA</w:t>
            </w:r>
            <w:r>
              <w:rPr>
                <w:b/>
                <w:spacing w:val="58"/>
                <w:sz w:val="18"/>
              </w:rPr>
              <w:t> </w:t>
            </w:r>
            <w:r>
              <w:rPr>
                <w:b/>
                <w:sz w:val="18"/>
              </w:rPr>
              <w:t>SI</w:t>
            </w:r>
            <w:r>
              <w:rPr>
                <w:b/>
                <w:spacing w:val="59"/>
                <w:sz w:val="18"/>
              </w:rPr>
              <w:t> </w:t>
            </w:r>
            <w:r>
              <w:rPr>
                <w:b/>
                <w:spacing w:val="-2"/>
                <w:sz w:val="18"/>
              </w:rPr>
              <w:t>CONDENS</w:t>
            </w: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bl>
    <w:p>
      <w:pPr>
        <w:pStyle w:val="BodyText"/>
        <w:spacing w:before="1"/>
        <w:rPr>
          <w:b/>
          <w:sz w:val="16"/>
        </w:rPr>
      </w:pPr>
    </w:p>
    <w:tbl>
      <w:tblPr>
        <w:tblW w:w="0" w:type="auto"/>
        <w:jc w:val="left"/>
        <w:tblInd w:w="126" w:type="dxa"/>
        <w:tblBorders>
          <w:top w:val="single" w:sz="8" w:space="0" w:color="4E4E4E"/>
          <w:left w:val="single" w:sz="8" w:space="0" w:color="4E4E4E"/>
          <w:bottom w:val="single" w:sz="8" w:space="0" w:color="4E4E4E"/>
          <w:right w:val="single" w:sz="8" w:space="0" w:color="4E4E4E"/>
          <w:insideH w:val="single" w:sz="8" w:space="0" w:color="4E4E4E"/>
          <w:insideV w:val="single" w:sz="8" w:space="0" w:color="4E4E4E"/>
        </w:tblBorders>
        <w:tblLayout w:type="fixed"/>
        <w:tblCellMar>
          <w:top w:w="0" w:type="dxa"/>
          <w:left w:w="0" w:type="dxa"/>
          <w:bottom w:w="0" w:type="dxa"/>
          <w:right w:w="0" w:type="dxa"/>
        </w:tblCellMar>
        <w:tblLook w:val="01E0"/>
      </w:tblPr>
      <w:tblGrid>
        <w:gridCol w:w="680"/>
        <w:gridCol w:w="5480"/>
        <w:gridCol w:w="800"/>
        <w:gridCol w:w="1240"/>
        <w:gridCol w:w="1400"/>
        <w:gridCol w:w="1500"/>
      </w:tblGrid>
      <w:tr>
        <w:trPr>
          <w:trHeight w:val="385" w:hRule="atLeast"/>
        </w:trPr>
        <w:tc>
          <w:tcPr>
            <w:tcW w:w="11100" w:type="dxa"/>
            <w:gridSpan w:val="6"/>
            <w:tcBorders>
              <w:bottom w:val="single" w:sz="4" w:space="0" w:color="000000"/>
            </w:tcBorders>
            <w:shd w:val="clear" w:color="auto" w:fill="BFBFBF"/>
          </w:tcPr>
          <w:p>
            <w:pPr>
              <w:pStyle w:val="TableParagraph"/>
              <w:spacing w:before="103"/>
              <w:ind w:left="200"/>
              <w:rPr>
                <w:b/>
                <w:sz w:val="18"/>
              </w:rPr>
            </w:pPr>
            <w:bookmarkStart w:name="OBIECTE SANITARE" w:id="38"/>
            <w:bookmarkEnd w:id="38"/>
            <w:r>
              <w:rPr/>
            </w:r>
            <w:r>
              <w:rPr>
                <w:b/>
                <w:sz w:val="18"/>
              </w:rPr>
              <w:t>OBIECTE</w:t>
            </w:r>
            <w:r>
              <w:rPr>
                <w:b/>
                <w:spacing w:val="62"/>
                <w:sz w:val="18"/>
              </w:rPr>
              <w:t> </w:t>
            </w:r>
            <w:r>
              <w:rPr>
                <w:b/>
                <w:spacing w:val="-2"/>
                <w:sz w:val="18"/>
              </w:rPr>
              <w:t>SANITARE</w:t>
            </w:r>
          </w:p>
        </w:tc>
      </w:tr>
      <w:tr>
        <w:trPr>
          <w:trHeight w:val="290" w:hRule="atLeast"/>
        </w:trPr>
        <w:tc>
          <w:tcPr>
            <w:tcW w:w="680" w:type="dxa"/>
            <w:vMerge w:val="restart"/>
            <w:tcBorders>
              <w:top w:val="single" w:sz="4" w:space="0" w:color="000000"/>
              <w:bottom w:val="single" w:sz="4" w:space="0" w:color="000000"/>
              <w:right w:val="single" w:sz="4" w:space="0" w:color="000000"/>
            </w:tcBorders>
          </w:tcPr>
          <w:p>
            <w:pPr>
              <w:pStyle w:val="TableParagraph"/>
              <w:spacing w:before="33"/>
              <w:ind w:left="389"/>
              <w:rPr>
                <w:b/>
                <w:sz w:val="18"/>
              </w:rPr>
            </w:pPr>
            <w:r>
              <w:rPr>
                <w:b/>
                <w:spacing w:val="-5"/>
                <w:w w:val="125"/>
                <w:sz w:val="18"/>
              </w:rPr>
              <w:t>25</w:t>
            </w:r>
          </w:p>
        </w:tc>
        <w:tc>
          <w:tcPr>
            <w:tcW w:w="5480" w:type="dxa"/>
            <w:vMerge w:val="restart"/>
            <w:tcBorders>
              <w:top w:val="single" w:sz="4" w:space="0" w:color="000000"/>
              <w:left w:val="single" w:sz="4" w:space="0" w:color="000000"/>
              <w:bottom w:val="single" w:sz="4" w:space="0" w:color="000000"/>
              <w:right w:val="single" w:sz="4" w:space="0" w:color="000000"/>
            </w:tcBorders>
          </w:tcPr>
          <w:p>
            <w:pPr>
              <w:pStyle w:val="TableParagraph"/>
              <w:spacing w:line="242" w:lineRule="auto" w:before="33"/>
              <w:ind w:left="45" w:right="106"/>
              <w:rPr>
                <w:sz w:val="18"/>
              </w:rPr>
            </w:pPr>
            <w:r>
              <w:rPr>
                <w:b/>
                <w:w w:val="115"/>
                <w:sz w:val="18"/>
              </w:rPr>
              <w:t>SC02C01&gt; - </w:t>
            </w:r>
            <w:r>
              <w:rPr>
                <w:w w:val="115"/>
                <w:sz w:val="18"/>
              </w:rPr>
              <w:t>Lavoar din portelan, ventil de scurgere 1 " cromat, sifon de scurgere tip butelie 11/4 " cromat, cadru metalic de prindere in peretii de gipscarton, zincat, fixari de perete si de pardoseala fonoizolant ; Culoare: alb inclusiv</w:t>
            </w:r>
            <w:r>
              <w:rPr>
                <w:spacing w:val="-7"/>
                <w:w w:val="115"/>
                <w:sz w:val="18"/>
              </w:rPr>
              <w:t> </w:t>
            </w:r>
            <w:r>
              <w:rPr>
                <w:w w:val="115"/>
                <w:sz w:val="18"/>
              </w:rPr>
              <w:t>piese</w:t>
            </w:r>
            <w:r>
              <w:rPr>
                <w:spacing w:val="-6"/>
                <w:w w:val="115"/>
                <w:sz w:val="18"/>
              </w:rPr>
              <w:t> </w:t>
            </w:r>
            <w:r>
              <w:rPr>
                <w:w w:val="115"/>
                <w:sz w:val="18"/>
              </w:rPr>
              <w:t>de</w:t>
            </w:r>
            <w:r>
              <w:rPr>
                <w:spacing w:val="-6"/>
                <w:w w:val="115"/>
                <w:sz w:val="18"/>
              </w:rPr>
              <w:t> </w:t>
            </w:r>
            <w:r>
              <w:rPr>
                <w:w w:val="115"/>
                <w:sz w:val="18"/>
              </w:rPr>
              <w:t>trecere</w:t>
            </w:r>
            <w:r>
              <w:rPr>
                <w:spacing w:val="-6"/>
                <w:w w:val="115"/>
                <w:sz w:val="18"/>
              </w:rPr>
              <w:t> </w:t>
            </w:r>
            <w:r>
              <w:rPr>
                <w:w w:val="115"/>
                <w:sz w:val="18"/>
              </w:rPr>
              <w:t>cu</w:t>
            </w:r>
            <w:r>
              <w:rPr>
                <w:spacing w:val="-7"/>
                <w:w w:val="115"/>
                <w:sz w:val="18"/>
              </w:rPr>
              <w:t> </w:t>
            </w:r>
            <w:r>
              <w:rPr>
                <w:w w:val="115"/>
                <w:sz w:val="18"/>
              </w:rPr>
              <w:t>filet</w:t>
            </w:r>
            <w:r>
              <w:rPr>
                <w:spacing w:val="-6"/>
                <w:w w:val="115"/>
                <w:sz w:val="18"/>
              </w:rPr>
              <w:t> </w:t>
            </w:r>
            <w:r>
              <w:rPr>
                <w:w w:val="115"/>
                <w:sz w:val="18"/>
              </w:rPr>
              <w:t>pentru</w:t>
            </w:r>
            <w:r>
              <w:rPr>
                <w:spacing w:val="-7"/>
                <w:w w:val="115"/>
                <w:sz w:val="18"/>
              </w:rPr>
              <w:t> </w:t>
            </w:r>
            <w:r>
              <w:rPr>
                <w:w w:val="115"/>
                <w:sz w:val="18"/>
              </w:rPr>
              <w:t>racord</w:t>
            </w:r>
            <w:r>
              <w:rPr>
                <w:spacing w:val="-7"/>
                <w:w w:val="115"/>
                <w:sz w:val="18"/>
              </w:rPr>
              <w:t> </w:t>
            </w:r>
            <w:r>
              <w:rPr>
                <w:w w:val="115"/>
                <w:sz w:val="18"/>
              </w:rPr>
              <w:t>la</w:t>
            </w:r>
            <w:r>
              <w:rPr>
                <w:spacing w:val="-7"/>
                <w:w w:val="115"/>
                <w:sz w:val="18"/>
              </w:rPr>
              <w:t> </w:t>
            </w:r>
            <w:r>
              <w:rPr>
                <w:w w:val="115"/>
                <w:sz w:val="18"/>
              </w:rPr>
              <w:t>apa</w:t>
            </w:r>
            <w:r>
              <w:rPr>
                <w:spacing w:val="-7"/>
                <w:w w:val="115"/>
                <w:sz w:val="18"/>
              </w:rPr>
              <w:t> </w:t>
            </w:r>
            <w:r>
              <w:rPr>
                <w:w w:val="115"/>
                <w:sz w:val="18"/>
              </w:rPr>
              <w:t>calda</w:t>
            </w:r>
          </w:p>
          <w:p>
            <w:pPr>
              <w:pStyle w:val="TableParagraph"/>
              <w:spacing w:before="2"/>
              <w:ind w:left="45"/>
              <w:rPr>
                <w:sz w:val="18"/>
              </w:rPr>
            </w:pPr>
            <w:r>
              <w:rPr>
                <w:w w:val="115"/>
                <w:sz w:val="18"/>
              </w:rPr>
              <w:t>/</w:t>
            </w:r>
            <w:r>
              <w:rPr>
                <w:spacing w:val="1"/>
                <w:w w:val="115"/>
                <w:sz w:val="18"/>
              </w:rPr>
              <w:t> </w:t>
            </w:r>
            <w:r>
              <w:rPr>
                <w:spacing w:val="-4"/>
                <w:w w:val="115"/>
                <w:sz w:val="18"/>
              </w:rPr>
              <w:t>rece</w:t>
            </w:r>
          </w:p>
        </w:tc>
        <w:tc>
          <w:tcPr>
            <w:tcW w:w="800" w:type="dxa"/>
            <w:vMerge w:val="restart"/>
            <w:tcBorders>
              <w:top w:val="single" w:sz="4" w:space="0" w:color="000000"/>
              <w:left w:val="single" w:sz="4" w:space="0" w:color="000000"/>
              <w:bottom w:val="single" w:sz="4" w:space="0" w:color="000000"/>
              <w:right w:val="single" w:sz="4" w:space="0" w:color="000000"/>
            </w:tcBorders>
          </w:tcPr>
          <w:p>
            <w:pPr>
              <w:pStyle w:val="TableParagraph"/>
              <w:spacing w:before="33"/>
              <w:ind w:left="223"/>
              <w:rPr>
                <w:b/>
                <w:sz w:val="18"/>
              </w:rPr>
            </w:pPr>
            <w:r>
              <w:rPr>
                <w:b/>
                <w:spacing w:val="-5"/>
                <w:w w:val="115"/>
                <w:sz w:val="18"/>
              </w:rPr>
              <w:t>buc</w:t>
            </w: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b/>
                <w:sz w:val="18"/>
              </w:rPr>
            </w:pPr>
            <w:r>
              <w:rPr>
                <w:b/>
                <w:spacing w:val="-2"/>
                <w:w w:val="125"/>
                <w:sz w:val="18"/>
              </w:rPr>
              <w:t>11.000</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material:</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manopera:</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20"/>
                <w:sz w:val="18"/>
              </w:rPr>
              <w:t>utilaj:</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transport:</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tcBorders>
              <w:top w:val="single" w:sz="4" w:space="0" w:color="000000"/>
              <w:bottom w:val="single" w:sz="4" w:space="0" w:color="000000"/>
              <w:right w:val="single" w:sz="4" w:space="0" w:color="000000"/>
            </w:tcBorders>
          </w:tcPr>
          <w:p>
            <w:pPr>
              <w:pStyle w:val="TableParagraph"/>
              <w:spacing w:before="33"/>
              <w:ind w:right="22"/>
              <w:jc w:val="right"/>
              <w:rPr>
                <w:i/>
                <w:sz w:val="18"/>
              </w:rPr>
            </w:pPr>
            <w:r>
              <w:rPr>
                <w:i/>
                <w:spacing w:val="-4"/>
                <w:w w:val="115"/>
                <w:sz w:val="18"/>
              </w:rPr>
              <w:t>25.1</w:t>
            </w:r>
          </w:p>
        </w:tc>
        <w:tc>
          <w:tcPr>
            <w:tcW w:w="5480" w:type="dxa"/>
            <w:tcBorders>
              <w:top w:val="single" w:sz="4" w:space="0" w:color="000000"/>
              <w:left w:val="single" w:sz="4" w:space="0" w:color="000000"/>
              <w:bottom w:val="single" w:sz="4" w:space="0" w:color="000000"/>
              <w:right w:val="single" w:sz="4" w:space="0" w:color="000000"/>
            </w:tcBorders>
          </w:tcPr>
          <w:p>
            <w:pPr>
              <w:pStyle w:val="TableParagraph"/>
              <w:spacing w:before="33"/>
              <w:ind w:left="305"/>
              <w:rPr>
                <w:i/>
                <w:sz w:val="18"/>
              </w:rPr>
            </w:pPr>
            <w:r>
              <w:rPr>
                <w:b/>
                <w:i/>
                <w:w w:val="115"/>
                <w:sz w:val="18"/>
              </w:rPr>
              <w:t>2402224</w:t>
            </w:r>
            <w:r>
              <w:rPr>
                <w:b/>
                <w:i/>
                <w:spacing w:val="1"/>
                <w:w w:val="115"/>
                <w:sz w:val="18"/>
              </w:rPr>
              <w:t> </w:t>
            </w:r>
            <w:r>
              <w:rPr>
                <w:i/>
                <w:w w:val="115"/>
                <w:sz w:val="18"/>
              </w:rPr>
              <w:t>-</w:t>
            </w:r>
            <w:r>
              <w:rPr>
                <w:i/>
                <w:spacing w:val="1"/>
                <w:w w:val="115"/>
                <w:sz w:val="18"/>
              </w:rPr>
              <w:t> </w:t>
            </w:r>
            <w:r>
              <w:rPr>
                <w:i/>
                <w:w w:val="115"/>
                <w:sz w:val="18"/>
              </w:rPr>
              <w:t>Lavoar</w:t>
            </w:r>
            <w:r>
              <w:rPr>
                <w:i/>
                <w:spacing w:val="3"/>
                <w:w w:val="115"/>
                <w:sz w:val="18"/>
              </w:rPr>
              <w:t> </w:t>
            </w:r>
            <w:r>
              <w:rPr>
                <w:i/>
                <w:w w:val="115"/>
                <w:sz w:val="18"/>
              </w:rPr>
              <w:t>din</w:t>
            </w:r>
            <w:r>
              <w:rPr>
                <w:i/>
                <w:spacing w:val="1"/>
                <w:w w:val="115"/>
                <w:sz w:val="18"/>
              </w:rPr>
              <w:t> </w:t>
            </w:r>
            <w:r>
              <w:rPr>
                <w:i/>
                <w:w w:val="115"/>
                <w:sz w:val="18"/>
              </w:rPr>
              <w:t>portelan</w:t>
            </w:r>
            <w:r>
              <w:rPr>
                <w:i/>
                <w:spacing w:val="2"/>
                <w:w w:val="115"/>
                <w:sz w:val="18"/>
              </w:rPr>
              <w:t> </w:t>
            </w:r>
            <w:r>
              <w:rPr>
                <w:i/>
                <w:w w:val="115"/>
                <w:sz w:val="18"/>
              </w:rPr>
              <w:t>complet</w:t>
            </w:r>
            <w:r>
              <w:rPr>
                <w:i/>
                <w:spacing w:val="2"/>
                <w:w w:val="115"/>
                <w:sz w:val="18"/>
              </w:rPr>
              <w:t> </w:t>
            </w:r>
            <w:r>
              <w:rPr>
                <w:i/>
                <w:spacing w:val="-2"/>
                <w:w w:val="115"/>
                <w:sz w:val="18"/>
              </w:rPr>
              <w:t>echipat</w:t>
            </w:r>
          </w:p>
        </w:tc>
        <w:tc>
          <w:tcPr>
            <w:tcW w:w="800" w:type="dxa"/>
            <w:tcBorders>
              <w:top w:val="single" w:sz="4" w:space="0" w:color="000000"/>
              <w:left w:val="single" w:sz="4" w:space="0" w:color="000000"/>
              <w:bottom w:val="single" w:sz="4" w:space="0" w:color="000000"/>
              <w:right w:val="single" w:sz="4" w:space="0" w:color="000000"/>
            </w:tcBorders>
          </w:tcPr>
          <w:p>
            <w:pPr>
              <w:pStyle w:val="TableParagraph"/>
              <w:spacing w:before="33"/>
              <w:ind w:left="20"/>
              <w:jc w:val="center"/>
              <w:rPr>
                <w:i/>
                <w:sz w:val="18"/>
              </w:rPr>
            </w:pPr>
            <w:r>
              <w:rPr>
                <w:i/>
                <w:spacing w:val="-5"/>
                <w:w w:val="110"/>
                <w:sz w:val="18"/>
              </w:rPr>
              <w:t>buc</w:t>
            </w: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2"/>
              <w:jc w:val="right"/>
              <w:rPr>
                <w:i/>
                <w:sz w:val="18"/>
              </w:rPr>
            </w:pPr>
            <w:r>
              <w:rPr>
                <w:i/>
                <w:spacing w:val="-2"/>
                <w:w w:val="115"/>
                <w:sz w:val="18"/>
              </w:rPr>
              <w:t>11.000</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val="restart"/>
            <w:tcBorders>
              <w:top w:val="single" w:sz="4" w:space="0" w:color="000000"/>
              <w:bottom w:val="single" w:sz="4" w:space="0" w:color="000000"/>
              <w:right w:val="single" w:sz="4" w:space="0" w:color="000000"/>
            </w:tcBorders>
          </w:tcPr>
          <w:p>
            <w:pPr>
              <w:pStyle w:val="TableParagraph"/>
              <w:spacing w:before="33"/>
              <w:ind w:left="389"/>
              <w:rPr>
                <w:b/>
                <w:sz w:val="18"/>
              </w:rPr>
            </w:pPr>
            <w:r>
              <w:rPr>
                <w:b/>
                <w:spacing w:val="-5"/>
                <w:w w:val="125"/>
                <w:sz w:val="18"/>
              </w:rPr>
              <w:t>26</w:t>
            </w:r>
          </w:p>
        </w:tc>
        <w:tc>
          <w:tcPr>
            <w:tcW w:w="5480" w:type="dxa"/>
            <w:vMerge w:val="restart"/>
            <w:tcBorders>
              <w:top w:val="single" w:sz="4" w:space="0" w:color="000000"/>
              <w:left w:val="single" w:sz="4" w:space="0" w:color="000000"/>
              <w:bottom w:val="single" w:sz="4" w:space="0" w:color="000000"/>
              <w:right w:val="single" w:sz="4" w:space="0" w:color="000000"/>
            </w:tcBorders>
          </w:tcPr>
          <w:p>
            <w:pPr>
              <w:pStyle w:val="TableParagraph"/>
              <w:spacing w:line="242" w:lineRule="auto" w:before="33"/>
              <w:ind w:left="45" w:right="150"/>
              <w:rPr>
                <w:sz w:val="18"/>
              </w:rPr>
            </w:pPr>
            <w:r>
              <w:rPr>
                <w:b/>
                <w:w w:val="115"/>
                <w:sz w:val="18"/>
              </w:rPr>
              <w:t>SC02C01&gt; - </w:t>
            </w:r>
            <w:r>
              <w:rPr>
                <w:w w:val="115"/>
                <w:sz w:val="18"/>
              </w:rPr>
              <w:t>Spalator din inox, ventil de scurgere 1 " cromat,</w:t>
            </w:r>
            <w:r>
              <w:rPr>
                <w:spacing w:val="-4"/>
                <w:w w:val="115"/>
                <w:sz w:val="18"/>
              </w:rPr>
              <w:t> </w:t>
            </w:r>
            <w:r>
              <w:rPr>
                <w:w w:val="115"/>
                <w:sz w:val="18"/>
              </w:rPr>
              <w:t>sifon</w:t>
            </w:r>
            <w:r>
              <w:rPr>
                <w:spacing w:val="-4"/>
                <w:w w:val="115"/>
                <w:sz w:val="18"/>
              </w:rPr>
              <w:t> </w:t>
            </w:r>
            <w:r>
              <w:rPr>
                <w:w w:val="115"/>
                <w:sz w:val="18"/>
              </w:rPr>
              <w:t>de</w:t>
            </w:r>
            <w:r>
              <w:rPr>
                <w:spacing w:val="-3"/>
                <w:w w:val="115"/>
                <w:sz w:val="18"/>
              </w:rPr>
              <w:t> </w:t>
            </w:r>
            <w:r>
              <w:rPr>
                <w:w w:val="115"/>
                <w:sz w:val="18"/>
              </w:rPr>
              <w:t>scurgere</w:t>
            </w:r>
            <w:r>
              <w:rPr>
                <w:spacing w:val="-3"/>
                <w:w w:val="115"/>
                <w:sz w:val="18"/>
              </w:rPr>
              <w:t> </w:t>
            </w:r>
            <w:r>
              <w:rPr>
                <w:w w:val="115"/>
                <w:sz w:val="18"/>
              </w:rPr>
              <w:t>tip</w:t>
            </w:r>
            <w:r>
              <w:rPr>
                <w:spacing w:val="-4"/>
                <w:w w:val="115"/>
                <w:sz w:val="18"/>
              </w:rPr>
              <w:t> </w:t>
            </w:r>
            <w:r>
              <w:rPr>
                <w:w w:val="115"/>
                <w:sz w:val="18"/>
              </w:rPr>
              <w:t>butelie</w:t>
            </w:r>
            <w:r>
              <w:rPr>
                <w:spacing w:val="-3"/>
                <w:w w:val="115"/>
                <w:sz w:val="18"/>
              </w:rPr>
              <w:t> </w:t>
            </w:r>
            <w:r>
              <w:rPr>
                <w:w w:val="115"/>
                <w:sz w:val="18"/>
              </w:rPr>
              <w:t>11/4</w:t>
            </w:r>
            <w:r>
              <w:rPr>
                <w:spacing w:val="-3"/>
                <w:w w:val="115"/>
                <w:sz w:val="18"/>
              </w:rPr>
              <w:t> </w:t>
            </w:r>
            <w:r>
              <w:rPr>
                <w:w w:val="115"/>
                <w:sz w:val="18"/>
              </w:rPr>
              <w:t>"</w:t>
            </w:r>
            <w:r>
              <w:rPr>
                <w:spacing w:val="-4"/>
                <w:w w:val="115"/>
                <w:sz w:val="18"/>
              </w:rPr>
              <w:t> </w:t>
            </w:r>
            <w:r>
              <w:rPr>
                <w:w w:val="115"/>
                <w:sz w:val="18"/>
              </w:rPr>
              <w:t>cromat,</w:t>
            </w:r>
            <w:r>
              <w:rPr>
                <w:spacing w:val="-4"/>
                <w:w w:val="115"/>
                <w:sz w:val="18"/>
              </w:rPr>
              <w:t> </w:t>
            </w:r>
            <w:r>
              <w:rPr>
                <w:w w:val="115"/>
                <w:sz w:val="18"/>
              </w:rPr>
              <w:t>cadru metalic de prindere in peretii de gipscarton, zincat, fixari de</w:t>
            </w:r>
            <w:r>
              <w:rPr>
                <w:spacing w:val="-4"/>
                <w:w w:val="115"/>
                <w:sz w:val="18"/>
              </w:rPr>
              <w:t> </w:t>
            </w:r>
            <w:r>
              <w:rPr>
                <w:w w:val="115"/>
                <w:sz w:val="18"/>
              </w:rPr>
              <w:t>perete</w:t>
            </w:r>
            <w:r>
              <w:rPr>
                <w:spacing w:val="-4"/>
                <w:w w:val="115"/>
                <w:sz w:val="18"/>
              </w:rPr>
              <w:t> </w:t>
            </w:r>
            <w:r>
              <w:rPr>
                <w:w w:val="115"/>
                <w:sz w:val="18"/>
              </w:rPr>
              <w:t>si</w:t>
            </w:r>
            <w:r>
              <w:rPr>
                <w:spacing w:val="-5"/>
                <w:w w:val="115"/>
                <w:sz w:val="18"/>
              </w:rPr>
              <w:t> </w:t>
            </w:r>
            <w:r>
              <w:rPr>
                <w:w w:val="115"/>
                <w:sz w:val="18"/>
              </w:rPr>
              <w:t>de</w:t>
            </w:r>
            <w:r>
              <w:rPr>
                <w:spacing w:val="-4"/>
                <w:w w:val="115"/>
                <w:sz w:val="18"/>
              </w:rPr>
              <w:t> </w:t>
            </w:r>
            <w:r>
              <w:rPr>
                <w:w w:val="115"/>
                <w:sz w:val="18"/>
              </w:rPr>
              <w:t>pardoseala</w:t>
            </w:r>
            <w:r>
              <w:rPr>
                <w:spacing w:val="-5"/>
                <w:w w:val="115"/>
                <w:sz w:val="18"/>
              </w:rPr>
              <w:t> </w:t>
            </w:r>
            <w:r>
              <w:rPr>
                <w:w w:val="115"/>
                <w:sz w:val="18"/>
              </w:rPr>
              <w:t>fonoizolant</w:t>
            </w:r>
            <w:r>
              <w:rPr>
                <w:spacing w:val="-4"/>
                <w:w w:val="115"/>
                <w:sz w:val="18"/>
              </w:rPr>
              <w:t> </w:t>
            </w:r>
            <w:r>
              <w:rPr>
                <w:w w:val="115"/>
                <w:sz w:val="18"/>
              </w:rPr>
              <w:t>;</w:t>
            </w:r>
            <w:r>
              <w:rPr>
                <w:spacing w:val="-5"/>
                <w:w w:val="115"/>
                <w:sz w:val="18"/>
              </w:rPr>
              <w:t> </w:t>
            </w:r>
            <w:r>
              <w:rPr>
                <w:w w:val="115"/>
                <w:sz w:val="18"/>
              </w:rPr>
              <w:t>inclusiv</w:t>
            </w:r>
            <w:r>
              <w:rPr>
                <w:spacing w:val="-5"/>
                <w:w w:val="115"/>
                <w:sz w:val="18"/>
              </w:rPr>
              <w:t> </w:t>
            </w:r>
            <w:r>
              <w:rPr>
                <w:w w:val="115"/>
                <w:sz w:val="18"/>
              </w:rPr>
              <w:t>piese</w:t>
            </w:r>
            <w:r>
              <w:rPr>
                <w:spacing w:val="-4"/>
                <w:w w:val="115"/>
                <w:sz w:val="18"/>
              </w:rPr>
              <w:t> </w:t>
            </w:r>
            <w:r>
              <w:rPr>
                <w:w w:val="115"/>
                <w:sz w:val="18"/>
              </w:rPr>
              <w:t>de trecere cu filet pentru racord la apa calda / rece</w:t>
            </w:r>
          </w:p>
        </w:tc>
        <w:tc>
          <w:tcPr>
            <w:tcW w:w="800" w:type="dxa"/>
            <w:vMerge w:val="restart"/>
            <w:tcBorders>
              <w:top w:val="single" w:sz="4" w:space="0" w:color="000000"/>
              <w:left w:val="single" w:sz="4" w:space="0" w:color="000000"/>
              <w:bottom w:val="single" w:sz="4" w:space="0" w:color="000000"/>
              <w:right w:val="single" w:sz="4" w:space="0" w:color="000000"/>
            </w:tcBorders>
          </w:tcPr>
          <w:p>
            <w:pPr>
              <w:pStyle w:val="TableParagraph"/>
              <w:spacing w:before="33"/>
              <w:ind w:left="223"/>
              <w:rPr>
                <w:b/>
                <w:sz w:val="18"/>
              </w:rPr>
            </w:pPr>
            <w:r>
              <w:rPr>
                <w:b/>
                <w:spacing w:val="-5"/>
                <w:w w:val="115"/>
                <w:sz w:val="18"/>
              </w:rPr>
              <w:t>buc</w:t>
            </w: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2"/>
              <w:jc w:val="right"/>
              <w:rPr>
                <w:b/>
                <w:sz w:val="18"/>
              </w:rPr>
            </w:pPr>
            <w:r>
              <w:rPr>
                <w:b/>
                <w:spacing w:val="-2"/>
                <w:w w:val="125"/>
                <w:sz w:val="18"/>
              </w:rPr>
              <w:t>7.000</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material:</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manopera:</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20"/>
                <w:sz w:val="18"/>
              </w:rPr>
              <w:t>utilaj:</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transport:</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tcBorders>
              <w:top w:val="single" w:sz="4" w:space="0" w:color="000000"/>
              <w:bottom w:val="single" w:sz="4" w:space="0" w:color="000000"/>
              <w:right w:val="single" w:sz="4" w:space="0" w:color="000000"/>
            </w:tcBorders>
          </w:tcPr>
          <w:p>
            <w:pPr>
              <w:pStyle w:val="TableParagraph"/>
              <w:spacing w:before="33"/>
              <w:ind w:right="22"/>
              <w:jc w:val="right"/>
              <w:rPr>
                <w:i/>
                <w:sz w:val="18"/>
              </w:rPr>
            </w:pPr>
            <w:r>
              <w:rPr>
                <w:i/>
                <w:spacing w:val="-4"/>
                <w:w w:val="115"/>
                <w:sz w:val="18"/>
              </w:rPr>
              <w:t>26.1</w:t>
            </w:r>
          </w:p>
        </w:tc>
        <w:tc>
          <w:tcPr>
            <w:tcW w:w="5480" w:type="dxa"/>
            <w:tcBorders>
              <w:top w:val="single" w:sz="4" w:space="0" w:color="000000"/>
              <w:left w:val="single" w:sz="4" w:space="0" w:color="000000"/>
              <w:bottom w:val="single" w:sz="4" w:space="0" w:color="000000"/>
              <w:right w:val="single" w:sz="4" w:space="0" w:color="000000"/>
            </w:tcBorders>
          </w:tcPr>
          <w:p>
            <w:pPr>
              <w:pStyle w:val="TableParagraph"/>
              <w:spacing w:before="33"/>
              <w:ind w:left="305"/>
              <w:rPr>
                <w:i/>
                <w:sz w:val="18"/>
              </w:rPr>
            </w:pPr>
            <w:r>
              <w:rPr>
                <w:b/>
                <w:i/>
                <w:w w:val="115"/>
                <w:sz w:val="18"/>
              </w:rPr>
              <w:t>24022241</w:t>
            </w:r>
            <w:r>
              <w:rPr>
                <w:b/>
                <w:i/>
                <w:spacing w:val="5"/>
                <w:w w:val="115"/>
                <w:sz w:val="18"/>
              </w:rPr>
              <w:t> </w:t>
            </w:r>
            <w:r>
              <w:rPr>
                <w:i/>
                <w:w w:val="115"/>
                <w:sz w:val="18"/>
              </w:rPr>
              <w:t>-</w:t>
            </w:r>
            <w:r>
              <w:rPr>
                <w:i/>
                <w:spacing w:val="5"/>
                <w:w w:val="115"/>
                <w:sz w:val="18"/>
              </w:rPr>
              <w:t> </w:t>
            </w:r>
            <w:r>
              <w:rPr>
                <w:i/>
                <w:w w:val="115"/>
                <w:sz w:val="18"/>
              </w:rPr>
              <w:t>Spalator</w:t>
            </w:r>
            <w:r>
              <w:rPr>
                <w:i/>
                <w:spacing w:val="6"/>
                <w:w w:val="115"/>
                <w:sz w:val="18"/>
              </w:rPr>
              <w:t> </w:t>
            </w:r>
            <w:r>
              <w:rPr>
                <w:i/>
                <w:w w:val="115"/>
                <w:sz w:val="18"/>
              </w:rPr>
              <w:t>inox</w:t>
            </w:r>
            <w:r>
              <w:rPr>
                <w:i/>
                <w:spacing w:val="5"/>
                <w:w w:val="115"/>
                <w:sz w:val="18"/>
              </w:rPr>
              <w:t> </w:t>
            </w:r>
            <w:r>
              <w:rPr>
                <w:i/>
                <w:w w:val="115"/>
                <w:sz w:val="18"/>
              </w:rPr>
              <w:t>complet</w:t>
            </w:r>
            <w:r>
              <w:rPr>
                <w:i/>
                <w:spacing w:val="6"/>
                <w:w w:val="115"/>
                <w:sz w:val="18"/>
              </w:rPr>
              <w:t> </w:t>
            </w:r>
            <w:r>
              <w:rPr>
                <w:i/>
                <w:spacing w:val="-2"/>
                <w:w w:val="115"/>
                <w:sz w:val="18"/>
              </w:rPr>
              <w:t>echipat</w:t>
            </w:r>
          </w:p>
        </w:tc>
        <w:tc>
          <w:tcPr>
            <w:tcW w:w="800" w:type="dxa"/>
            <w:tcBorders>
              <w:top w:val="single" w:sz="4" w:space="0" w:color="000000"/>
              <w:left w:val="single" w:sz="4" w:space="0" w:color="000000"/>
              <w:bottom w:val="single" w:sz="4" w:space="0" w:color="000000"/>
              <w:right w:val="single" w:sz="4" w:space="0" w:color="000000"/>
            </w:tcBorders>
          </w:tcPr>
          <w:p>
            <w:pPr>
              <w:pStyle w:val="TableParagraph"/>
              <w:spacing w:before="33"/>
              <w:ind w:left="20"/>
              <w:jc w:val="center"/>
              <w:rPr>
                <w:i/>
                <w:sz w:val="18"/>
              </w:rPr>
            </w:pPr>
            <w:r>
              <w:rPr>
                <w:i/>
                <w:spacing w:val="-5"/>
                <w:w w:val="110"/>
                <w:sz w:val="18"/>
              </w:rPr>
              <w:t>buc</w:t>
            </w: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2"/>
              <w:jc w:val="right"/>
              <w:rPr>
                <w:i/>
                <w:sz w:val="18"/>
              </w:rPr>
            </w:pPr>
            <w:r>
              <w:rPr>
                <w:i/>
                <w:spacing w:val="-2"/>
                <w:w w:val="115"/>
                <w:sz w:val="18"/>
              </w:rPr>
              <w:t>7.000</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val="restart"/>
            <w:tcBorders>
              <w:top w:val="single" w:sz="4" w:space="0" w:color="000000"/>
              <w:bottom w:val="single" w:sz="4" w:space="0" w:color="000000"/>
              <w:right w:val="single" w:sz="4" w:space="0" w:color="000000"/>
            </w:tcBorders>
          </w:tcPr>
          <w:p>
            <w:pPr>
              <w:pStyle w:val="TableParagraph"/>
              <w:spacing w:before="33"/>
              <w:ind w:left="389"/>
              <w:rPr>
                <w:b/>
                <w:sz w:val="18"/>
              </w:rPr>
            </w:pPr>
            <w:r>
              <w:rPr>
                <w:b/>
                <w:spacing w:val="-5"/>
                <w:w w:val="125"/>
                <w:sz w:val="18"/>
              </w:rPr>
              <w:t>27</w:t>
            </w:r>
          </w:p>
        </w:tc>
        <w:tc>
          <w:tcPr>
            <w:tcW w:w="5480" w:type="dxa"/>
            <w:vMerge w:val="restart"/>
            <w:tcBorders>
              <w:top w:val="single" w:sz="4" w:space="0" w:color="000000"/>
              <w:left w:val="single" w:sz="4" w:space="0" w:color="000000"/>
              <w:bottom w:val="single" w:sz="4" w:space="0" w:color="000000"/>
              <w:right w:val="single" w:sz="4" w:space="0" w:color="000000"/>
            </w:tcBorders>
          </w:tcPr>
          <w:p>
            <w:pPr>
              <w:pStyle w:val="TableParagraph"/>
              <w:spacing w:line="242" w:lineRule="auto" w:before="33"/>
              <w:ind w:left="45"/>
              <w:rPr>
                <w:sz w:val="18"/>
              </w:rPr>
            </w:pPr>
            <w:r>
              <w:rPr>
                <w:b/>
                <w:w w:val="115"/>
                <w:sz w:val="18"/>
              </w:rPr>
              <w:t>SC13B1</w:t>
            </w:r>
            <w:r>
              <w:rPr>
                <w:b/>
                <w:spacing w:val="-8"/>
                <w:w w:val="115"/>
                <w:sz w:val="18"/>
              </w:rPr>
              <w:t> </w:t>
            </w:r>
            <w:r>
              <w:rPr>
                <w:b/>
                <w:w w:val="115"/>
                <w:sz w:val="18"/>
              </w:rPr>
              <w:t>-</w:t>
            </w:r>
            <w:r>
              <w:rPr>
                <w:b/>
                <w:spacing w:val="-8"/>
                <w:w w:val="115"/>
                <w:sz w:val="18"/>
              </w:rPr>
              <w:t> </w:t>
            </w:r>
            <w:r>
              <w:rPr>
                <w:w w:val="115"/>
                <w:sz w:val="18"/>
              </w:rPr>
              <w:t>Vas</w:t>
            </w:r>
            <w:r>
              <w:rPr>
                <w:spacing w:val="-13"/>
                <w:w w:val="115"/>
                <w:sz w:val="18"/>
              </w:rPr>
              <w:t> </w:t>
            </w:r>
            <w:r>
              <w:rPr>
                <w:w w:val="115"/>
                <w:sz w:val="18"/>
              </w:rPr>
              <w:t>WC</w:t>
            </w:r>
            <w:r>
              <w:rPr>
                <w:spacing w:val="-12"/>
                <w:w w:val="115"/>
                <w:sz w:val="18"/>
              </w:rPr>
              <w:t> </w:t>
            </w:r>
            <w:r>
              <w:rPr>
                <w:w w:val="115"/>
                <w:sz w:val="18"/>
              </w:rPr>
              <w:t>din</w:t>
            </w:r>
            <w:r>
              <w:rPr>
                <w:spacing w:val="-13"/>
                <w:w w:val="115"/>
                <w:sz w:val="18"/>
              </w:rPr>
              <w:t> </w:t>
            </w:r>
            <w:r>
              <w:rPr>
                <w:w w:val="115"/>
                <w:sz w:val="18"/>
              </w:rPr>
              <w:t>portelan,</w:t>
            </w:r>
            <w:r>
              <w:rPr>
                <w:spacing w:val="-13"/>
                <w:w w:val="115"/>
                <w:sz w:val="18"/>
              </w:rPr>
              <w:t> </w:t>
            </w:r>
            <w:r>
              <w:rPr>
                <w:w w:val="115"/>
                <w:sz w:val="18"/>
              </w:rPr>
              <w:t>rama</w:t>
            </w:r>
            <w:r>
              <w:rPr>
                <w:spacing w:val="-13"/>
                <w:w w:val="115"/>
                <w:sz w:val="18"/>
              </w:rPr>
              <w:t> </w:t>
            </w:r>
            <w:r>
              <w:rPr>
                <w:w w:val="115"/>
                <w:sz w:val="18"/>
              </w:rPr>
              <w:t>si</w:t>
            </w:r>
            <w:r>
              <w:rPr>
                <w:spacing w:val="-13"/>
                <w:w w:val="115"/>
                <w:sz w:val="18"/>
              </w:rPr>
              <w:t> </w:t>
            </w:r>
            <w:r>
              <w:rPr>
                <w:w w:val="115"/>
                <w:sz w:val="18"/>
              </w:rPr>
              <w:t>capac</w:t>
            </w:r>
            <w:r>
              <w:rPr>
                <w:spacing w:val="-13"/>
                <w:w w:val="115"/>
                <w:sz w:val="18"/>
              </w:rPr>
              <w:t> </w:t>
            </w:r>
            <w:r>
              <w:rPr>
                <w:w w:val="115"/>
                <w:sz w:val="18"/>
              </w:rPr>
              <w:t>din</w:t>
            </w:r>
            <w:r>
              <w:rPr>
                <w:spacing w:val="-13"/>
                <w:w w:val="115"/>
                <w:sz w:val="18"/>
              </w:rPr>
              <w:t> </w:t>
            </w:r>
            <w:r>
              <w:rPr>
                <w:w w:val="115"/>
                <w:sz w:val="18"/>
              </w:rPr>
              <w:t>material plastic rigid, material marunt, de etansare, de fixare, rezervor 9 I montat in perete de gips carton cu suport de prindere ; Culoare: alb- inclusiv piese de trecere cu filet pentru racord la apa rece</w:t>
            </w:r>
          </w:p>
        </w:tc>
        <w:tc>
          <w:tcPr>
            <w:tcW w:w="800" w:type="dxa"/>
            <w:vMerge w:val="restart"/>
            <w:tcBorders>
              <w:top w:val="single" w:sz="4" w:space="0" w:color="000000"/>
              <w:left w:val="single" w:sz="4" w:space="0" w:color="000000"/>
              <w:bottom w:val="single" w:sz="4" w:space="0" w:color="000000"/>
              <w:right w:val="single" w:sz="4" w:space="0" w:color="000000"/>
            </w:tcBorders>
          </w:tcPr>
          <w:p>
            <w:pPr>
              <w:pStyle w:val="TableParagraph"/>
              <w:spacing w:before="33"/>
              <w:ind w:left="223"/>
              <w:rPr>
                <w:b/>
                <w:sz w:val="18"/>
              </w:rPr>
            </w:pPr>
            <w:r>
              <w:rPr>
                <w:b/>
                <w:spacing w:val="-5"/>
                <w:w w:val="115"/>
                <w:sz w:val="18"/>
              </w:rPr>
              <w:t>buc</w:t>
            </w: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b/>
                <w:sz w:val="18"/>
              </w:rPr>
            </w:pPr>
            <w:r>
              <w:rPr>
                <w:b/>
                <w:spacing w:val="-2"/>
                <w:w w:val="125"/>
                <w:sz w:val="18"/>
              </w:rPr>
              <w:t>16.000</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material:</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manopera:</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20"/>
                <w:sz w:val="18"/>
              </w:rPr>
              <w:t>utilaj:</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transport:</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tcBorders>
              <w:top w:val="single" w:sz="4" w:space="0" w:color="000000"/>
              <w:bottom w:val="single" w:sz="4" w:space="0" w:color="000000"/>
              <w:right w:val="single" w:sz="4" w:space="0" w:color="000000"/>
            </w:tcBorders>
          </w:tcPr>
          <w:p>
            <w:pPr>
              <w:pStyle w:val="TableParagraph"/>
              <w:spacing w:before="33"/>
              <w:ind w:right="22"/>
              <w:jc w:val="right"/>
              <w:rPr>
                <w:i/>
                <w:sz w:val="18"/>
              </w:rPr>
            </w:pPr>
            <w:r>
              <w:rPr>
                <w:i/>
                <w:spacing w:val="-4"/>
                <w:w w:val="115"/>
                <w:sz w:val="18"/>
              </w:rPr>
              <w:t>27.1</w:t>
            </w:r>
          </w:p>
        </w:tc>
        <w:tc>
          <w:tcPr>
            <w:tcW w:w="5480" w:type="dxa"/>
            <w:tcBorders>
              <w:top w:val="single" w:sz="4" w:space="0" w:color="000000"/>
              <w:left w:val="single" w:sz="4" w:space="0" w:color="000000"/>
              <w:bottom w:val="single" w:sz="4" w:space="0" w:color="000000"/>
              <w:right w:val="single" w:sz="4" w:space="0" w:color="000000"/>
            </w:tcBorders>
          </w:tcPr>
          <w:p>
            <w:pPr>
              <w:pStyle w:val="TableParagraph"/>
              <w:spacing w:before="33"/>
              <w:ind w:left="305"/>
              <w:rPr>
                <w:i/>
                <w:sz w:val="18"/>
              </w:rPr>
            </w:pPr>
            <w:r>
              <w:rPr>
                <w:b/>
                <w:i/>
                <w:w w:val="115"/>
                <w:sz w:val="18"/>
              </w:rPr>
              <w:t>2442743</w:t>
            </w:r>
            <w:r>
              <w:rPr>
                <w:b/>
                <w:i/>
                <w:spacing w:val="-1"/>
                <w:w w:val="115"/>
                <w:sz w:val="18"/>
              </w:rPr>
              <w:t> </w:t>
            </w:r>
            <w:r>
              <w:rPr>
                <w:i/>
                <w:w w:val="115"/>
                <w:sz w:val="18"/>
              </w:rPr>
              <w:t>- Vas</w:t>
            </w:r>
            <w:r>
              <w:rPr>
                <w:i/>
                <w:spacing w:val="-1"/>
                <w:w w:val="115"/>
                <w:sz w:val="18"/>
              </w:rPr>
              <w:t> </w:t>
            </w:r>
            <w:r>
              <w:rPr>
                <w:i/>
                <w:w w:val="115"/>
                <w:sz w:val="18"/>
              </w:rPr>
              <w:t>closet, compet </w:t>
            </w:r>
            <w:r>
              <w:rPr>
                <w:i/>
                <w:spacing w:val="-2"/>
                <w:w w:val="115"/>
                <w:sz w:val="18"/>
              </w:rPr>
              <w:t>echipat</w:t>
            </w:r>
          </w:p>
        </w:tc>
        <w:tc>
          <w:tcPr>
            <w:tcW w:w="800" w:type="dxa"/>
            <w:tcBorders>
              <w:top w:val="single" w:sz="4" w:space="0" w:color="000000"/>
              <w:left w:val="single" w:sz="4" w:space="0" w:color="000000"/>
              <w:bottom w:val="single" w:sz="4" w:space="0" w:color="000000"/>
              <w:right w:val="single" w:sz="4" w:space="0" w:color="000000"/>
            </w:tcBorders>
          </w:tcPr>
          <w:p>
            <w:pPr>
              <w:pStyle w:val="TableParagraph"/>
              <w:spacing w:before="33"/>
              <w:ind w:left="20"/>
              <w:jc w:val="center"/>
              <w:rPr>
                <w:i/>
                <w:sz w:val="18"/>
              </w:rPr>
            </w:pPr>
            <w:r>
              <w:rPr>
                <w:i/>
                <w:spacing w:val="-5"/>
                <w:w w:val="110"/>
                <w:sz w:val="18"/>
              </w:rPr>
              <w:t>buc</w:t>
            </w: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2"/>
              <w:jc w:val="right"/>
              <w:rPr>
                <w:i/>
                <w:sz w:val="18"/>
              </w:rPr>
            </w:pPr>
            <w:r>
              <w:rPr>
                <w:i/>
                <w:spacing w:val="-2"/>
                <w:w w:val="115"/>
                <w:sz w:val="18"/>
              </w:rPr>
              <w:t>16.000</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val="restart"/>
            <w:tcBorders>
              <w:top w:val="single" w:sz="4" w:space="0" w:color="000000"/>
              <w:bottom w:val="single" w:sz="4" w:space="0" w:color="000000"/>
              <w:right w:val="single" w:sz="4" w:space="0" w:color="000000"/>
            </w:tcBorders>
          </w:tcPr>
          <w:p>
            <w:pPr>
              <w:pStyle w:val="TableParagraph"/>
              <w:spacing w:before="33"/>
              <w:ind w:left="389"/>
              <w:rPr>
                <w:b/>
                <w:sz w:val="18"/>
              </w:rPr>
            </w:pPr>
            <w:r>
              <w:rPr>
                <w:b/>
                <w:spacing w:val="-5"/>
                <w:w w:val="125"/>
                <w:sz w:val="18"/>
              </w:rPr>
              <w:t>28</w:t>
            </w:r>
          </w:p>
        </w:tc>
        <w:tc>
          <w:tcPr>
            <w:tcW w:w="5480" w:type="dxa"/>
            <w:vMerge w:val="restart"/>
            <w:tcBorders>
              <w:top w:val="single" w:sz="4" w:space="0" w:color="000000"/>
              <w:left w:val="single" w:sz="4" w:space="0" w:color="000000"/>
              <w:bottom w:val="single" w:sz="4" w:space="0" w:color="000000"/>
              <w:right w:val="single" w:sz="4" w:space="0" w:color="000000"/>
            </w:tcBorders>
          </w:tcPr>
          <w:p>
            <w:pPr>
              <w:pStyle w:val="TableParagraph"/>
              <w:spacing w:line="242" w:lineRule="auto" w:before="33"/>
              <w:ind w:left="45" w:right="51"/>
              <w:rPr>
                <w:sz w:val="18"/>
              </w:rPr>
            </w:pPr>
            <w:r>
              <w:rPr>
                <w:b/>
                <w:w w:val="115"/>
                <w:sz w:val="18"/>
              </w:rPr>
              <w:t>SC13B1 - </w:t>
            </w:r>
            <w:r>
              <w:rPr>
                <w:w w:val="115"/>
                <w:sz w:val="18"/>
              </w:rPr>
              <w:t>Vas WC din portelan pentru persoanele cu - dizabilitati, rama si capac din material plastic rigid,</w:t>
            </w:r>
            <w:r>
              <w:rPr>
                <w:spacing w:val="40"/>
                <w:w w:val="115"/>
                <w:sz w:val="18"/>
              </w:rPr>
              <w:t> </w:t>
            </w:r>
            <w:r>
              <w:rPr>
                <w:w w:val="115"/>
                <w:sz w:val="18"/>
              </w:rPr>
              <w:t>material marunt, de etansare, de fixare, rezervor 9 I</w:t>
            </w:r>
            <w:r>
              <w:rPr>
                <w:spacing w:val="40"/>
                <w:w w:val="115"/>
                <w:sz w:val="18"/>
              </w:rPr>
              <w:t> </w:t>
            </w:r>
            <w:r>
              <w:rPr>
                <w:w w:val="115"/>
                <w:sz w:val="18"/>
              </w:rPr>
              <w:t>montat in perete de gips carton cu suport de prindere ; Culoare:</w:t>
            </w:r>
            <w:r>
              <w:rPr>
                <w:spacing w:val="-9"/>
                <w:w w:val="115"/>
                <w:sz w:val="18"/>
              </w:rPr>
              <w:t> </w:t>
            </w:r>
            <w:r>
              <w:rPr>
                <w:w w:val="115"/>
                <w:sz w:val="18"/>
              </w:rPr>
              <w:t>alb-</w:t>
            </w:r>
            <w:r>
              <w:rPr>
                <w:spacing w:val="-9"/>
                <w:w w:val="115"/>
                <w:sz w:val="18"/>
              </w:rPr>
              <w:t> </w:t>
            </w:r>
            <w:r>
              <w:rPr>
                <w:w w:val="115"/>
                <w:sz w:val="18"/>
              </w:rPr>
              <w:t>inclusiv</w:t>
            </w:r>
            <w:r>
              <w:rPr>
                <w:spacing w:val="-9"/>
                <w:w w:val="115"/>
                <w:sz w:val="18"/>
              </w:rPr>
              <w:t> </w:t>
            </w:r>
            <w:r>
              <w:rPr>
                <w:w w:val="115"/>
                <w:sz w:val="18"/>
              </w:rPr>
              <w:t>piese</w:t>
            </w:r>
            <w:r>
              <w:rPr>
                <w:spacing w:val="-8"/>
                <w:w w:val="115"/>
                <w:sz w:val="18"/>
              </w:rPr>
              <w:t> </w:t>
            </w:r>
            <w:r>
              <w:rPr>
                <w:w w:val="115"/>
                <w:sz w:val="18"/>
              </w:rPr>
              <w:t>de</w:t>
            </w:r>
            <w:r>
              <w:rPr>
                <w:spacing w:val="-8"/>
                <w:w w:val="115"/>
                <w:sz w:val="18"/>
              </w:rPr>
              <w:t> </w:t>
            </w:r>
            <w:r>
              <w:rPr>
                <w:w w:val="115"/>
                <w:sz w:val="18"/>
              </w:rPr>
              <w:t>trecere</w:t>
            </w:r>
            <w:r>
              <w:rPr>
                <w:spacing w:val="-8"/>
                <w:w w:val="115"/>
                <w:sz w:val="18"/>
              </w:rPr>
              <w:t> </w:t>
            </w:r>
            <w:r>
              <w:rPr>
                <w:w w:val="115"/>
                <w:sz w:val="18"/>
              </w:rPr>
              <w:t>cu</w:t>
            </w:r>
            <w:r>
              <w:rPr>
                <w:spacing w:val="-9"/>
                <w:w w:val="115"/>
                <w:sz w:val="18"/>
              </w:rPr>
              <w:t> </w:t>
            </w:r>
            <w:r>
              <w:rPr>
                <w:w w:val="115"/>
                <w:sz w:val="18"/>
              </w:rPr>
              <w:t>filet</w:t>
            </w:r>
            <w:r>
              <w:rPr>
                <w:spacing w:val="-8"/>
                <w:w w:val="115"/>
                <w:sz w:val="18"/>
              </w:rPr>
              <w:t> </w:t>
            </w:r>
            <w:r>
              <w:rPr>
                <w:w w:val="115"/>
                <w:sz w:val="18"/>
              </w:rPr>
              <w:t>pentru</w:t>
            </w:r>
            <w:r>
              <w:rPr>
                <w:spacing w:val="-9"/>
                <w:w w:val="115"/>
                <w:sz w:val="18"/>
              </w:rPr>
              <w:t> </w:t>
            </w:r>
            <w:r>
              <w:rPr>
                <w:w w:val="115"/>
                <w:sz w:val="18"/>
              </w:rPr>
              <w:t>racord la apa rece si balustrada</w:t>
            </w:r>
          </w:p>
        </w:tc>
        <w:tc>
          <w:tcPr>
            <w:tcW w:w="800" w:type="dxa"/>
            <w:vMerge w:val="restart"/>
            <w:tcBorders>
              <w:top w:val="single" w:sz="4" w:space="0" w:color="000000"/>
              <w:left w:val="single" w:sz="4" w:space="0" w:color="000000"/>
              <w:bottom w:val="single" w:sz="4" w:space="0" w:color="000000"/>
              <w:right w:val="single" w:sz="4" w:space="0" w:color="000000"/>
            </w:tcBorders>
          </w:tcPr>
          <w:p>
            <w:pPr>
              <w:pStyle w:val="TableParagraph"/>
              <w:spacing w:before="33"/>
              <w:ind w:left="223"/>
              <w:rPr>
                <w:b/>
                <w:sz w:val="18"/>
              </w:rPr>
            </w:pPr>
            <w:r>
              <w:rPr>
                <w:b/>
                <w:spacing w:val="-5"/>
                <w:w w:val="115"/>
                <w:sz w:val="18"/>
              </w:rPr>
              <w:t>buc</w:t>
            </w: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2"/>
              <w:jc w:val="right"/>
              <w:rPr>
                <w:b/>
                <w:sz w:val="18"/>
              </w:rPr>
            </w:pPr>
            <w:r>
              <w:rPr>
                <w:b/>
                <w:spacing w:val="-2"/>
                <w:w w:val="125"/>
                <w:sz w:val="18"/>
              </w:rPr>
              <w:t>1.000</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material:</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manopera:</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20"/>
                <w:sz w:val="18"/>
              </w:rPr>
              <w:t>utilaj:</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transport:</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470" w:hRule="atLeast"/>
        </w:trPr>
        <w:tc>
          <w:tcPr>
            <w:tcW w:w="680" w:type="dxa"/>
            <w:tcBorders>
              <w:top w:val="single" w:sz="4" w:space="0" w:color="000000"/>
              <w:bottom w:val="single" w:sz="4" w:space="0" w:color="000000"/>
              <w:right w:val="single" w:sz="4" w:space="0" w:color="000000"/>
            </w:tcBorders>
          </w:tcPr>
          <w:p>
            <w:pPr>
              <w:pStyle w:val="TableParagraph"/>
              <w:spacing w:before="33"/>
              <w:ind w:right="22"/>
              <w:jc w:val="right"/>
              <w:rPr>
                <w:i/>
                <w:sz w:val="18"/>
              </w:rPr>
            </w:pPr>
            <w:r>
              <w:rPr>
                <w:i/>
                <w:spacing w:val="-4"/>
                <w:w w:val="115"/>
                <w:sz w:val="18"/>
              </w:rPr>
              <w:t>28.1</w:t>
            </w:r>
          </w:p>
        </w:tc>
        <w:tc>
          <w:tcPr>
            <w:tcW w:w="5480" w:type="dxa"/>
            <w:tcBorders>
              <w:top w:val="single" w:sz="4" w:space="0" w:color="000000"/>
              <w:left w:val="single" w:sz="4" w:space="0" w:color="000000"/>
              <w:bottom w:val="single" w:sz="4" w:space="0" w:color="000000"/>
              <w:right w:val="single" w:sz="4" w:space="0" w:color="000000"/>
            </w:tcBorders>
          </w:tcPr>
          <w:p>
            <w:pPr>
              <w:pStyle w:val="TableParagraph"/>
              <w:spacing w:line="210" w:lineRule="atLeast" w:before="30"/>
              <w:ind w:left="305"/>
              <w:rPr>
                <w:i/>
                <w:sz w:val="18"/>
              </w:rPr>
            </w:pPr>
            <w:r>
              <w:rPr>
                <w:b/>
                <w:i/>
                <w:w w:val="115"/>
                <w:sz w:val="18"/>
              </w:rPr>
              <w:t>24427431</w:t>
            </w:r>
            <w:r>
              <w:rPr>
                <w:b/>
                <w:i/>
                <w:spacing w:val="-1"/>
                <w:w w:val="115"/>
                <w:sz w:val="18"/>
              </w:rPr>
              <w:t> </w:t>
            </w:r>
            <w:r>
              <w:rPr>
                <w:i/>
                <w:w w:val="115"/>
                <w:sz w:val="18"/>
              </w:rPr>
              <w:t>-</w:t>
            </w:r>
            <w:r>
              <w:rPr>
                <w:i/>
                <w:spacing w:val="-1"/>
                <w:w w:val="115"/>
                <w:sz w:val="18"/>
              </w:rPr>
              <w:t> </w:t>
            </w:r>
            <w:r>
              <w:rPr>
                <w:i/>
                <w:w w:val="115"/>
                <w:sz w:val="18"/>
              </w:rPr>
              <w:t>Vas</w:t>
            </w:r>
            <w:r>
              <w:rPr>
                <w:i/>
                <w:spacing w:val="-1"/>
                <w:w w:val="115"/>
                <w:sz w:val="18"/>
              </w:rPr>
              <w:t> </w:t>
            </w:r>
            <w:r>
              <w:rPr>
                <w:i/>
                <w:w w:val="115"/>
                <w:sz w:val="18"/>
              </w:rPr>
              <w:t>closet pentru</w:t>
            </w:r>
            <w:r>
              <w:rPr>
                <w:i/>
                <w:spacing w:val="-1"/>
                <w:w w:val="115"/>
                <w:sz w:val="18"/>
              </w:rPr>
              <w:t> </w:t>
            </w:r>
            <w:r>
              <w:rPr>
                <w:i/>
                <w:w w:val="115"/>
                <w:sz w:val="18"/>
              </w:rPr>
              <w:t>persoanele cu</w:t>
            </w:r>
            <w:r>
              <w:rPr>
                <w:i/>
                <w:spacing w:val="-1"/>
                <w:w w:val="115"/>
                <w:sz w:val="18"/>
              </w:rPr>
              <w:t> </w:t>
            </w:r>
            <w:r>
              <w:rPr>
                <w:i/>
                <w:w w:val="115"/>
                <w:sz w:val="18"/>
              </w:rPr>
              <w:t>dizabilitati, compet echipat</w:t>
            </w:r>
          </w:p>
        </w:tc>
        <w:tc>
          <w:tcPr>
            <w:tcW w:w="800" w:type="dxa"/>
            <w:tcBorders>
              <w:top w:val="single" w:sz="4" w:space="0" w:color="000000"/>
              <w:left w:val="single" w:sz="4" w:space="0" w:color="000000"/>
              <w:bottom w:val="single" w:sz="4" w:space="0" w:color="000000"/>
              <w:right w:val="single" w:sz="4" w:space="0" w:color="000000"/>
            </w:tcBorders>
          </w:tcPr>
          <w:p>
            <w:pPr>
              <w:pStyle w:val="TableParagraph"/>
              <w:spacing w:before="33"/>
              <w:ind w:left="20"/>
              <w:jc w:val="center"/>
              <w:rPr>
                <w:i/>
                <w:sz w:val="18"/>
              </w:rPr>
            </w:pPr>
            <w:r>
              <w:rPr>
                <w:i/>
                <w:spacing w:val="-5"/>
                <w:w w:val="110"/>
                <w:sz w:val="18"/>
              </w:rPr>
              <w:t>buc</w:t>
            </w: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2"/>
              <w:jc w:val="right"/>
              <w:rPr>
                <w:i/>
                <w:sz w:val="18"/>
              </w:rPr>
            </w:pPr>
            <w:r>
              <w:rPr>
                <w:i/>
                <w:spacing w:val="-2"/>
                <w:w w:val="115"/>
                <w:sz w:val="18"/>
              </w:rPr>
              <w:t>1.000</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val="restart"/>
            <w:tcBorders>
              <w:top w:val="single" w:sz="4" w:space="0" w:color="000000"/>
              <w:bottom w:val="single" w:sz="4" w:space="0" w:color="000000"/>
              <w:right w:val="single" w:sz="4" w:space="0" w:color="000000"/>
            </w:tcBorders>
          </w:tcPr>
          <w:p>
            <w:pPr>
              <w:pStyle w:val="TableParagraph"/>
              <w:spacing w:before="33"/>
              <w:ind w:left="389"/>
              <w:rPr>
                <w:b/>
                <w:sz w:val="18"/>
              </w:rPr>
            </w:pPr>
            <w:r>
              <w:rPr>
                <w:b/>
                <w:spacing w:val="-5"/>
                <w:w w:val="125"/>
                <w:sz w:val="18"/>
              </w:rPr>
              <w:t>29</w:t>
            </w:r>
          </w:p>
        </w:tc>
        <w:tc>
          <w:tcPr>
            <w:tcW w:w="5480" w:type="dxa"/>
            <w:vMerge w:val="restart"/>
            <w:tcBorders>
              <w:top w:val="single" w:sz="4" w:space="0" w:color="000000"/>
              <w:left w:val="single" w:sz="4" w:space="0" w:color="000000"/>
              <w:bottom w:val="single" w:sz="4" w:space="0" w:color="000000"/>
              <w:right w:val="single" w:sz="4" w:space="0" w:color="000000"/>
            </w:tcBorders>
          </w:tcPr>
          <w:p>
            <w:pPr>
              <w:pStyle w:val="TableParagraph"/>
              <w:spacing w:line="242" w:lineRule="auto" w:before="33"/>
              <w:ind w:left="45"/>
              <w:rPr>
                <w:sz w:val="18"/>
              </w:rPr>
            </w:pPr>
            <w:r>
              <w:rPr>
                <w:b/>
                <w:w w:val="115"/>
                <w:sz w:val="18"/>
              </w:rPr>
              <w:t>SC09A# - </w:t>
            </w:r>
            <w:r>
              <w:rPr>
                <w:w w:val="115"/>
                <w:sz w:val="18"/>
              </w:rPr>
              <w:t>Pisoar din portelan, material marunt, de etansare,</w:t>
            </w:r>
            <w:r>
              <w:rPr>
                <w:spacing w:val="-12"/>
                <w:w w:val="115"/>
                <w:sz w:val="18"/>
              </w:rPr>
              <w:t> </w:t>
            </w:r>
            <w:r>
              <w:rPr>
                <w:w w:val="115"/>
                <w:sz w:val="18"/>
              </w:rPr>
              <w:t>de</w:t>
            </w:r>
            <w:r>
              <w:rPr>
                <w:spacing w:val="-11"/>
                <w:w w:val="115"/>
                <w:sz w:val="18"/>
              </w:rPr>
              <w:t> </w:t>
            </w:r>
            <w:r>
              <w:rPr>
                <w:w w:val="115"/>
                <w:sz w:val="18"/>
              </w:rPr>
              <w:t>fixare</w:t>
            </w:r>
            <w:r>
              <w:rPr>
                <w:spacing w:val="-11"/>
                <w:w w:val="115"/>
                <w:sz w:val="18"/>
              </w:rPr>
              <w:t> </w:t>
            </w:r>
            <w:r>
              <w:rPr>
                <w:w w:val="115"/>
                <w:sz w:val="18"/>
              </w:rPr>
              <w:t>;</w:t>
            </w:r>
            <w:r>
              <w:rPr>
                <w:spacing w:val="-12"/>
                <w:w w:val="115"/>
                <w:sz w:val="18"/>
              </w:rPr>
              <w:t> </w:t>
            </w:r>
            <w:r>
              <w:rPr>
                <w:w w:val="115"/>
                <w:sz w:val="18"/>
              </w:rPr>
              <w:t>Culoare:</w:t>
            </w:r>
            <w:r>
              <w:rPr>
                <w:spacing w:val="-12"/>
                <w:w w:val="115"/>
                <w:sz w:val="18"/>
              </w:rPr>
              <w:t> </w:t>
            </w:r>
            <w:r>
              <w:rPr>
                <w:w w:val="115"/>
                <w:sz w:val="18"/>
              </w:rPr>
              <w:t>alb-</w:t>
            </w:r>
            <w:r>
              <w:rPr>
                <w:spacing w:val="-12"/>
                <w:w w:val="115"/>
                <w:sz w:val="18"/>
              </w:rPr>
              <w:t> </w:t>
            </w:r>
            <w:r>
              <w:rPr>
                <w:w w:val="115"/>
                <w:sz w:val="18"/>
              </w:rPr>
              <w:t>inclusiv</w:t>
            </w:r>
            <w:r>
              <w:rPr>
                <w:spacing w:val="-12"/>
                <w:w w:val="115"/>
                <w:sz w:val="18"/>
              </w:rPr>
              <w:t> </w:t>
            </w:r>
            <w:r>
              <w:rPr>
                <w:w w:val="115"/>
                <w:sz w:val="18"/>
              </w:rPr>
              <w:t>piese</w:t>
            </w:r>
            <w:r>
              <w:rPr>
                <w:spacing w:val="-11"/>
                <w:w w:val="115"/>
                <w:sz w:val="18"/>
              </w:rPr>
              <w:t> </w:t>
            </w:r>
            <w:r>
              <w:rPr>
                <w:w w:val="115"/>
                <w:sz w:val="18"/>
              </w:rPr>
              <w:t>de</w:t>
            </w:r>
            <w:r>
              <w:rPr>
                <w:spacing w:val="-11"/>
                <w:w w:val="115"/>
                <w:sz w:val="18"/>
              </w:rPr>
              <w:t> </w:t>
            </w:r>
            <w:r>
              <w:rPr>
                <w:w w:val="115"/>
                <w:sz w:val="18"/>
              </w:rPr>
              <w:t>trecere cu filet pentru racord la apa rece</w:t>
            </w:r>
          </w:p>
        </w:tc>
        <w:tc>
          <w:tcPr>
            <w:tcW w:w="800" w:type="dxa"/>
            <w:vMerge w:val="restart"/>
            <w:tcBorders>
              <w:top w:val="single" w:sz="4" w:space="0" w:color="000000"/>
              <w:left w:val="single" w:sz="4" w:space="0" w:color="000000"/>
              <w:bottom w:val="single" w:sz="4" w:space="0" w:color="000000"/>
              <w:right w:val="single" w:sz="4" w:space="0" w:color="000000"/>
            </w:tcBorders>
          </w:tcPr>
          <w:p>
            <w:pPr>
              <w:pStyle w:val="TableParagraph"/>
              <w:spacing w:before="33"/>
              <w:ind w:left="223"/>
              <w:rPr>
                <w:b/>
                <w:sz w:val="18"/>
              </w:rPr>
            </w:pPr>
            <w:r>
              <w:rPr>
                <w:b/>
                <w:spacing w:val="-5"/>
                <w:w w:val="115"/>
                <w:sz w:val="18"/>
              </w:rPr>
              <w:t>buc</w:t>
            </w: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2"/>
              <w:jc w:val="right"/>
              <w:rPr>
                <w:b/>
                <w:sz w:val="18"/>
              </w:rPr>
            </w:pPr>
            <w:r>
              <w:rPr>
                <w:b/>
                <w:spacing w:val="-2"/>
                <w:w w:val="125"/>
                <w:sz w:val="18"/>
              </w:rPr>
              <w:t>4.000</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material:</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manopera:</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20"/>
                <w:sz w:val="18"/>
              </w:rPr>
              <w:t>utilaj:</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transport:</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tcBorders>
              <w:top w:val="single" w:sz="4" w:space="0" w:color="000000"/>
              <w:bottom w:val="single" w:sz="4" w:space="0" w:color="000000"/>
              <w:right w:val="single" w:sz="4" w:space="0" w:color="000000"/>
            </w:tcBorders>
          </w:tcPr>
          <w:p>
            <w:pPr>
              <w:pStyle w:val="TableParagraph"/>
              <w:spacing w:before="33"/>
              <w:ind w:right="22"/>
              <w:jc w:val="right"/>
              <w:rPr>
                <w:i/>
                <w:sz w:val="18"/>
              </w:rPr>
            </w:pPr>
            <w:r>
              <w:rPr>
                <w:i/>
                <w:spacing w:val="-4"/>
                <w:w w:val="115"/>
                <w:sz w:val="18"/>
              </w:rPr>
              <w:t>29.1</w:t>
            </w:r>
          </w:p>
        </w:tc>
        <w:tc>
          <w:tcPr>
            <w:tcW w:w="5480" w:type="dxa"/>
            <w:tcBorders>
              <w:top w:val="single" w:sz="4" w:space="0" w:color="000000"/>
              <w:left w:val="single" w:sz="4" w:space="0" w:color="000000"/>
              <w:bottom w:val="single" w:sz="4" w:space="0" w:color="000000"/>
              <w:right w:val="single" w:sz="4" w:space="0" w:color="000000"/>
            </w:tcBorders>
          </w:tcPr>
          <w:p>
            <w:pPr>
              <w:pStyle w:val="TableParagraph"/>
              <w:spacing w:before="33"/>
              <w:ind w:left="305"/>
              <w:rPr>
                <w:i/>
                <w:sz w:val="18"/>
              </w:rPr>
            </w:pPr>
            <w:r>
              <w:rPr>
                <w:b/>
                <w:i/>
                <w:w w:val="115"/>
                <w:sz w:val="18"/>
              </w:rPr>
              <w:t>2451241</w:t>
            </w:r>
            <w:r>
              <w:rPr>
                <w:b/>
                <w:i/>
                <w:spacing w:val="-4"/>
                <w:w w:val="115"/>
                <w:sz w:val="18"/>
              </w:rPr>
              <w:t> </w:t>
            </w:r>
            <w:r>
              <w:rPr>
                <w:i/>
                <w:w w:val="115"/>
                <w:sz w:val="18"/>
              </w:rPr>
              <w:t>-</w:t>
            </w:r>
            <w:r>
              <w:rPr>
                <w:i/>
                <w:spacing w:val="-4"/>
                <w:w w:val="115"/>
                <w:sz w:val="18"/>
              </w:rPr>
              <w:t> </w:t>
            </w:r>
            <w:r>
              <w:rPr>
                <w:i/>
                <w:w w:val="115"/>
                <w:sz w:val="18"/>
              </w:rPr>
              <w:t>Pisoar</w:t>
            </w:r>
            <w:r>
              <w:rPr>
                <w:i/>
                <w:spacing w:val="-2"/>
                <w:w w:val="115"/>
                <w:sz w:val="18"/>
              </w:rPr>
              <w:t> </w:t>
            </w:r>
            <w:r>
              <w:rPr>
                <w:i/>
                <w:w w:val="115"/>
                <w:sz w:val="18"/>
              </w:rPr>
              <w:t>portelan</w:t>
            </w:r>
            <w:r>
              <w:rPr>
                <w:i/>
                <w:spacing w:val="-4"/>
                <w:w w:val="115"/>
                <w:sz w:val="18"/>
              </w:rPr>
              <w:t> </w:t>
            </w:r>
            <w:r>
              <w:rPr>
                <w:i/>
                <w:w w:val="115"/>
                <w:sz w:val="18"/>
              </w:rPr>
              <w:t>culoare</w:t>
            </w:r>
            <w:r>
              <w:rPr>
                <w:i/>
                <w:spacing w:val="-3"/>
                <w:w w:val="115"/>
                <w:sz w:val="18"/>
              </w:rPr>
              <w:t> </w:t>
            </w:r>
            <w:r>
              <w:rPr>
                <w:i/>
                <w:spacing w:val="-5"/>
                <w:w w:val="115"/>
                <w:sz w:val="18"/>
              </w:rPr>
              <w:t>alb</w:t>
            </w:r>
          </w:p>
        </w:tc>
        <w:tc>
          <w:tcPr>
            <w:tcW w:w="800" w:type="dxa"/>
            <w:tcBorders>
              <w:top w:val="single" w:sz="4" w:space="0" w:color="000000"/>
              <w:left w:val="single" w:sz="4" w:space="0" w:color="000000"/>
              <w:bottom w:val="single" w:sz="4" w:space="0" w:color="000000"/>
              <w:right w:val="single" w:sz="4" w:space="0" w:color="000000"/>
            </w:tcBorders>
          </w:tcPr>
          <w:p>
            <w:pPr>
              <w:pStyle w:val="TableParagraph"/>
              <w:spacing w:before="33"/>
              <w:ind w:left="20"/>
              <w:jc w:val="center"/>
              <w:rPr>
                <w:i/>
                <w:sz w:val="18"/>
              </w:rPr>
            </w:pPr>
            <w:r>
              <w:rPr>
                <w:i/>
                <w:spacing w:val="-5"/>
                <w:w w:val="110"/>
                <w:sz w:val="18"/>
              </w:rPr>
              <w:t>buc</w:t>
            </w: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2"/>
              <w:jc w:val="right"/>
              <w:rPr>
                <w:i/>
                <w:sz w:val="18"/>
              </w:rPr>
            </w:pPr>
            <w:r>
              <w:rPr>
                <w:i/>
                <w:spacing w:val="-2"/>
                <w:w w:val="115"/>
                <w:sz w:val="18"/>
              </w:rPr>
              <w:t>4.000</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val="restart"/>
            <w:tcBorders>
              <w:top w:val="single" w:sz="4" w:space="0" w:color="000000"/>
              <w:bottom w:val="single" w:sz="4" w:space="0" w:color="000000"/>
              <w:right w:val="single" w:sz="4" w:space="0" w:color="000000"/>
            </w:tcBorders>
          </w:tcPr>
          <w:p>
            <w:pPr>
              <w:pStyle w:val="TableParagraph"/>
              <w:spacing w:before="33"/>
              <w:ind w:left="389"/>
              <w:rPr>
                <w:b/>
                <w:sz w:val="18"/>
              </w:rPr>
            </w:pPr>
            <w:r>
              <w:rPr>
                <w:b/>
                <w:spacing w:val="-5"/>
                <w:w w:val="125"/>
                <w:sz w:val="18"/>
              </w:rPr>
              <w:t>30</w:t>
            </w:r>
          </w:p>
        </w:tc>
        <w:tc>
          <w:tcPr>
            <w:tcW w:w="5480" w:type="dxa"/>
            <w:vMerge w:val="restart"/>
            <w:tcBorders>
              <w:top w:val="single" w:sz="4" w:space="0" w:color="000000"/>
              <w:left w:val="single" w:sz="4" w:space="0" w:color="000000"/>
              <w:bottom w:val="single" w:sz="4" w:space="0" w:color="000000"/>
              <w:right w:val="single" w:sz="4" w:space="0" w:color="000000"/>
            </w:tcBorders>
          </w:tcPr>
          <w:p>
            <w:pPr>
              <w:pStyle w:val="TableParagraph"/>
              <w:spacing w:line="242" w:lineRule="auto" w:before="33"/>
              <w:ind w:left="45"/>
              <w:rPr>
                <w:sz w:val="18"/>
              </w:rPr>
            </w:pPr>
            <w:r>
              <w:rPr>
                <w:b/>
                <w:w w:val="115"/>
                <w:sz w:val="18"/>
              </w:rPr>
              <w:t>SD06A1 - </w:t>
            </w:r>
            <w:r>
              <w:rPr>
                <w:w w:val="115"/>
                <w:sz w:val="18"/>
              </w:rPr>
              <w:t>Baterie</w:t>
            </w:r>
            <w:r>
              <w:rPr>
                <w:spacing w:val="-3"/>
                <w:w w:val="115"/>
                <w:sz w:val="18"/>
              </w:rPr>
              <w:t> </w:t>
            </w:r>
            <w:r>
              <w:rPr>
                <w:w w:val="115"/>
                <w:sz w:val="18"/>
              </w:rPr>
              <w:t>amestecatoare,</w:t>
            </w:r>
            <w:r>
              <w:rPr>
                <w:spacing w:val="-4"/>
                <w:w w:val="115"/>
                <w:sz w:val="18"/>
              </w:rPr>
              <w:t> </w:t>
            </w:r>
            <w:r>
              <w:rPr>
                <w:w w:val="115"/>
                <w:sz w:val="18"/>
              </w:rPr>
              <w:t>stativa,</w:t>
            </w:r>
            <w:r>
              <w:rPr>
                <w:spacing w:val="-4"/>
                <w:w w:val="115"/>
                <w:sz w:val="18"/>
              </w:rPr>
              <w:t> </w:t>
            </w:r>
            <w:r>
              <w:rPr>
                <w:w w:val="115"/>
                <w:sz w:val="18"/>
              </w:rPr>
              <w:t>pentru</w:t>
            </w:r>
            <w:r>
              <w:rPr>
                <w:spacing w:val="-4"/>
                <w:w w:val="115"/>
                <w:sz w:val="18"/>
              </w:rPr>
              <w:t> </w:t>
            </w:r>
            <w:r>
              <w:rPr>
                <w:w w:val="115"/>
                <w:sz w:val="18"/>
              </w:rPr>
              <w:t>lavoar</w:t>
            </w:r>
            <w:r>
              <w:rPr>
                <w:spacing w:val="-3"/>
                <w:w w:val="115"/>
                <w:sz w:val="18"/>
              </w:rPr>
              <w:t> </w:t>
            </w:r>
            <w:r>
              <w:rPr>
                <w:w w:val="115"/>
                <w:sz w:val="18"/>
              </w:rPr>
              <w:t>/ </w:t>
            </w:r>
            <w:r>
              <w:rPr>
                <w:w w:val="120"/>
                <w:sz w:val="18"/>
              </w:rPr>
              <w:t>spalator avand D = 1 / 2 toli</w:t>
            </w:r>
          </w:p>
        </w:tc>
        <w:tc>
          <w:tcPr>
            <w:tcW w:w="800" w:type="dxa"/>
            <w:vMerge w:val="restart"/>
            <w:tcBorders>
              <w:top w:val="single" w:sz="4" w:space="0" w:color="000000"/>
              <w:left w:val="single" w:sz="4" w:space="0" w:color="000000"/>
              <w:bottom w:val="single" w:sz="4" w:space="0" w:color="000000"/>
              <w:right w:val="single" w:sz="4" w:space="0" w:color="000000"/>
            </w:tcBorders>
          </w:tcPr>
          <w:p>
            <w:pPr>
              <w:pStyle w:val="TableParagraph"/>
              <w:spacing w:before="33"/>
              <w:ind w:left="223"/>
              <w:rPr>
                <w:b/>
                <w:sz w:val="18"/>
              </w:rPr>
            </w:pPr>
            <w:r>
              <w:rPr>
                <w:b/>
                <w:spacing w:val="-5"/>
                <w:w w:val="115"/>
                <w:sz w:val="18"/>
              </w:rPr>
              <w:t>buc</w:t>
            </w: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b/>
                <w:sz w:val="18"/>
              </w:rPr>
            </w:pPr>
            <w:r>
              <w:rPr>
                <w:b/>
                <w:spacing w:val="-2"/>
                <w:w w:val="125"/>
                <w:sz w:val="18"/>
              </w:rPr>
              <w:t>18.000</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material:</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manopera:</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20"/>
                <w:sz w:val="18"/>
              </w:rPr>
              <w:t>utilaj:</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transport:</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bl>
    <w:p>
      <w:pPr>
        <w:pStyle w:val="TableParagraph"/>
        <w:spacing w:after="0"/>
        <w:rPr>
          <w:rFonts w:ascii="Times New Roman"/>
          <w:sz w:val="16"/>
        </w:rPr>
        <w:sectPr>
          <w:pgSz w:w="11900" w:h="16840"/>
          <w:pgMar w:header="405" w:footer="625" w:top="600" w:bottom="820" w:left="283" w:right="283"/>
        </w:sectPr>
      </w:pPr>
    </w:p>
    <w:p>
      <w:pPr>
        <w:pStyle w:val="BodyText"/>
        <w:spacing w:before="7"/>
        <w:rPr>
          <w:b/>
          <w:sz w:val="15"/>
        </w:rPr>
      </w:pPr>
    </w:p>
    <w:tbl>
      <w:tblPr>
        <w:tblW w:w="0" w:type="auto"/>
        <w:jc w:val="left"/>
        <w:tblInd w:w="126" w:type="dxa"/>
        <w:tblBorders>
          <w:top w:val="single" w:sz="8" w:space="0" w:color="4E4E4E"/>
          <w:left w:val="single" w:sz="8" w:space="0" w:color="4E4E4E"/>
          <w:bottom w:val="single" w:sz="8" w:space="0" w:color="4E4E4E"/>
          <w:right w:val="single" w:sz="8" w:space="0" w:color="4E4E4E"/>
          <w:insideH w:val="single" w:sz="8" w:space="0" w:color="4E4E4E"/>
          <w:insideV w:val="single" w:sz="8" w:space="0" w:color="4E4E4E"/>
        </w:tblBorders>
        <w:tblLayout w:type="fixed"/>
        <w:tblCellMar>
          <w:top w:w="0" w:type="dxa"/>
          <w:left w:w="0" w:type="dxa"/>
          <w:bottom w:w="0" w:type="dxa"/>
          <w:right w:w="0" w:type="dxa"/>
        </w:tblCellMar>
        <w:tblLook w:val="01E0"/>
      </w:tblPr>
      <w:tblGrid>
        <w:gridCol w:w="680"/>
        <w:gridCol w:w="5480"/>
        <w:gridCol w:w="800"/>
        <w:gridCol w:w="1240"/>
        <w:gridCol w:w="1400"/>
        <w:gridCol w:w="1500"/>
      </w:tblGrid>
      <w:tr>
        <w:trPr>
          <w:trHeight w:val="585" w:hRule="atLeast"/>
        </w:trPr>
        <w:tc>
          <w:tcPr>
            <w:tcW w:w="8200" w:type="dxa"/>
            <w:gridSpan w:val="4"/>
            <w:tcBorders>
              <w:bottom w:val="single" w:sz="4" w:space="0" w:color="000000"/>
              <w:right w:val="single" w:sz="4" w:space="0" w:color="000000"/>
            </w:tcBorders>
          </w:tcPr>
          <w:p>
            <w:pPr>
              <w:pStyle w:val="TableParagraph"/>
              <w:spacing w:before="11"/>
              <w:rPr>
                <w:b/>
                <w:sz w:val="16"/>
              </w:rPr>
            </w:pPr>
          </w:p>
          <w:p>
            <w:pPr>
              <w:pStyle w:val="TableParagraph"/>
              <w:ind w:left="13"/>
              <w:jc w:val="center"/>
              <w:rPr>
                <w:b/>
                <w:sz w:val="16"/>
              </w:rPr>
            </w:pPr>
            <w:r>
              <w:rPr>
                <w:b/>
                <w:w w:val="105"/>
                <w:sz w:val="16"/>
              </w:rPr>
              <w:t>SECTIUNEA</w:t>
            </w:r>
            <w:r>
              <w:rPr>
                <w:b/>
                <w:spacing w:val="26"/>
                <w:w w:val="110"/>
                <w:sz w:val="16"/>
              </w:rPr>
              <w:t> </w:t>
            </w:r>
            <w:r>
              <w:rPr>
                <w:b/>
                <w:spacing w:val="-2"/>
                <w:w w:val="110"/>
                <w:sz w:val="16"/>
              </w:rPr>
              <w:t>TEHNICA</w:t>
            </w:r>
          </w:p>
        </w:tc>
        <w:tc>
          <w:tcPr>
            <w:tcW w:w="2900" w:type="dxa"/>
            <w:gridSpan w:val="2"/>
            <w:tcBorders>
              <w:left w:val="single" w:sz="4" w:space="0" w:color="000000"/>
              <w:bottom w:val="single" w:sz="4" w:space="0" w:color="000000"/>
            </w:tcBorders>
          </w:tcPr>
          <w:p>
            <w:pPr>
              <w:pStyle w:val="TableParagraph"/>
              <w:spacing w:before="11"/>
              <w:rPr>
                <w:b/>
                <w:sz w:val="16"/>
              </w:rPr>
            </w:pPr>
          </w:p>
          <w:p>
            <w:pPr>
              <w:pStyle w:val="TableParagraph"/>
              <w:ind w:left="370"/>
              <w:rPr>
                <w:b/>
                <w:sz w:val="16"/>
              </w:rPr>
            </w:pPr>
            <w:r>
              <w:rPr>
                <w:b/>
                <w:w w:val="105"/>
                <w:sz w:val="16"/>
              </w:rPr>
              <w:t>SECTIUNEA</w:t>
            </w:r>
            <w:r>
              <w:rPr>
                <w:b/>
                <w:spacing w:val="26"/>
                <w:w w:val="110"/>
                <w:sz w:val="16"/>
              </w:rPr>
              <w:t> </w:t>
            </w:r>
            <w:r>
              <w:rPr>
                <w:b/>
                <w:spacing w:val="-2"/>
                <w:w w:val="110"/>
                <w:sz w:val="16"/>
              </w:rPr>
              <w:t>FINANCIARA</w:t>
            </w:r>
          </w:p>
        </w:tc>
      </w:tr>
      <w:tr>
        <w:trPr>
          <w:trHeight w:val="790" w:hRule="atLeast"/>
        </w:trPr>
        <w:tc>
          <w:tcPr>
            <w:tcW w:w="680" w:type="dxa"/>
            <w:tcBorders>
              <w:top w:val="single" w:sz="4" w:space="0" w:color="000000"/>
              <w:bottom w:val="single" w:sz="4" w:space="0" w:color="000000"/>
              <w:right w:val="single" w:sz="4" w:space="0" w:color="000000"/>
            </w:tcBorders>
          </w:tcPr>
          <w:p>
            <w:pPr>
              <w:pStyle w:val="TableParagraph"/>
              <w:spacing w:before="116"/>
              <w:rPr>
                <w:b/>
                <w:sz w:val="16"/>
              </w:rPr>
            </w:pPr>
          </w:p>
          <w:p>
            <w:pPr>
              <w:pStyle w:val="TableParagraph"/>
              <w:ind w:left="203"/>
              <w:rPr>
                <w:b/>
                <w:sz w:val="16"/>
              </w:rPr>
            </w:pPr>
            <w:r>
              <w:rPr>
                <w:b/>
                <w:spacing w:val="-5"/>
                <w:w w:val="125"/>
                <w:sz w:val="16"/>
              </w:rPr>
              <w:t>Nr.</w:t>
            </w:r>
          </w:p>
        </w:tc>
        <w:tc>
          <w:tcPr>
            <w:tcW w:w="5480" w:type="dxa"/>
            <w:tcBorders>
              <w:top w:val="single" w:sz="4" w:space="0" w:color="000000"/>
              <w:left w:val="single" w:sz="4" w:space="0" w:color="000000"/>
              <w:bottom w:val="single" w:sz="4" w:space="0" w:color="000000"/>
              <w:right w:val="single" w:sz="4" w:space="0" w:color="000000"/>
            </w:tcBorders>
          </w:tcPr>
          <w:p>
            <w:pPr>
              <w:pStyle w:val="TableParagraph"/>
              <w:spacing w:before="116"/>
              <w:rPr>
                <w:b/>
                <w:sz w:val="16"/>
              </w:rPr>
            </w:pPr>
          </w:p>
          <w:p>
            <w:pPr>
              <w:pStyle w:val="TableParagraph"/>
              <w:ind w:left="118" w:right="99"/>
              <w:jc w:val="center"/>
              <w:rPr>
                <w:b/>
                <w:sz w:val="16"/>
              </w:rPr>
            </w:pPr>
            <w:r>
              <w:rPr>
                <w:b/>
                <w:w w:val="120"/>
                <w:sz w:val="16"/>
              </w:rPr>
              <w:t>Capitol</w:t>
            </w:r>
            <w:r>
              <w:rPr>
                <w:b/>
                <w:spacing w:val="-11"/>
                <w:w w:val="120"/>
                <w:sz w:val="16"/>
              </w:rPr>
              <w:t> </w:t>
            </w:r>
            <w:r>
              <w:rPr>
                <w:b/>
                <w:w w:val="120"/>
                <w:sz w:val="16"/>
              </w:rPr>
              <w:t>de</w:t>
            </w:r>
            <w:r>
              <w:rPr>
                <w:b/>
                <w:spacing w:val="-10"/>
                <w:w w:val="120"/>
                <w:sz w:val="16"/>
              </w:rPr>
              <w:t> </w:t>
            </w:r>
            <w:r>
              <w:rPr>
                <w:b/>
                <w:spacing w:val="-2"/>
                <w:w w:val="120"/>
                <w:sz w:val="16"/>
              </w:rPr>
              <w:t>lucrari</w:t>
            </w:r>
          </w:p>
        </w:tc>
        <w:tc>
          <w:tcPr>
            <w:tcW w:w="800" w:type="dxa"/>
            <w:tcBorders>
              <w:top w:val="single" w:sz="4" w:space="0" w:color="000000"/>
              <w:left w:val="single" w:sz="4" w:space="0" w:color="000000"/>
              <w:bottom w:val="single" w:sz="4" w:space="0" w:color="000000"/>
              <w:right w:val="single" w:sz="4" w:space="0" w:color="000000"/>
            </w:tcBorders>
          </w:tcPr>
          <w:p>
            <w:pPr>
              <w:pStyle w:val="TableParagraph"/>
              <w:spacing w:before="116"/>
              <w:rPr>
                <w:b/>
                <w:sz w:val="16"/>
              </w:rPr>
            </w:pPr>
          </w:p>
          <w:p>
            <w:pPr>
              <w:pStyle w:val="TableParagraph"/>
              <w:ind w:left="20" w:right="1"/>
              <w:jc w:val="center"/>
              <w:rPr>
                <w:b/>
                <w:sz w:val="16"/>
              </w:rPr>
            </w:pPr>
            <w:r>
              <w:rPr>
                <w:b/>
                <w:spacing w:val="-4"/>
                <w:w w:val="120"/>
                <w:sz w:val="16"/>
              </w:rPr>
              <w:t>U.M.</w:t>
            </w: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116"/>
              <w:rPr>
                <w:b/>
                <w:sz w:val="16"/>
              </w:rPr>
            </w:pPr>
          </w:p>
          <w:p>
            <w:pPr>
              <w:pStyle w:val="TableParagraph"/>
              <w:ind w:left="151"/>
              <w:rPr>
                <w:b/>
                <w:sz w:val="16"/>
              </w:rPr>
            </w:pPr>
            <w:r>
              <w:rPr>
                <w:b/>
                <w:spacing w:val="-2"/>
                <w:w w:val="120"/>
                <w:sz w:val="16"/>
              </w:rPr>
              <w:t>Cantitatea</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spacing w:line="242" w:lineRule="auto" w:before="114"/>
              <w:ind w:left="22"/>
              <w:jc w:val="center"/>
              <w:rPr>
                <w:b/>
                <w:sz w:val="16"/>
              </w:rPr>
            </w:pPr>
            <w:r>
              <w:rPr>
                <w:b/>
                <w:w w:val="120"/>
                <w:sz w:val="16"/>
              </w:rPr>
              <w:t>Pretul</w:t>
            </w:r>
            <w:r>
              <w:rPr>
                <w:b/>
                <w:spacing w:val="-14"/>
                <w:w w:val="120"/>
                <w:sz w:val="16"/>
              </w:rPr>
              <w:t> </w:t>
            </w:r>
            <w:r>
              <w:rPr>
                <w:b/>
                <w:w w:val="120"/>
                <w:sz w:val="16"/>
              </w:rPr>
              <w:t>unitar (fara TVA)</w:t>
            </w:r>
          </w:p>
          <w:p>
            <w:pPr>
              <w:pStyle w:val="TableParagraph"/>
              <w:spacing w:before="1"/>
              <w:ind w:left="22" w:right="3"/>
              <w:jc w:val="center"/>
              <w:rPr>
                <w:b/>
                <w:sz w:val="16"/>
              </w:rPr>
            </w:pPr>
            <w:r>
              <w:rPr>
                <w:b/>
                <w:w w:val="120"/>
                <w:sz w:val="16"/>
              </w:rPr>
              <w:t>-</w:t>
            </w:r>
            <w:r>
              <w:rPr>
                <w:b/>
                <w:spacing w:val="-5"/>
                <w:w w:val="120"/>
                <w:sz w:val="16"/>
              </w:rPr>
              <w:t> </w:t>
            </w:r>
            <w:r>
              <w:rPr>
                <w:b/>
                <w:w w:val="120"/>
                <w:sz w:val="16"/>
              </w:rPr>
              <w:t>Lei</w:t>
            </w:r>
            <w:r>
              <w:rPr>
                <w:b/>
                <w:spacing w:val="-5"/>
                <w:w w:val="120"/>
                <w:sz w:val="16"/>
              </w:rPr>
              <w:t> </w:t>
            </w:r>
            <w:r>
              <w:rPr>
                <w:b/>
                <w:spacing w:val="-10"/>
                <w:w w:val="120"/>
                <w:sz w:val="16"/>
              </w:rPr>
              <w:t>-</w:t>
            </w:r>
          </w:p>
        </w:tc>
        <w:tc>
          <w:tcPr>
            <w:tcW w:w="1500" w:type="dxa"/>
            <w:tcBorders>
              <w:top w:val="single" w:sz="4" w:space="0" w:color="000000"/>
              <w:left w:val="single" w:sz="4" w:space="0" w:color="000000"/>
              <w:bottom w:val="single" w:sz="4" w:space="0" w:color="000000"/>
            </w:tcBorders>
          </w:tcPr>
          <w:p>
            <w:pPr>
              <w:pStyle w:val="TableParagraph"/>
              <w:spacing w:before="114"/>
              <w:ind w:left="25"/>
              <w:jc w:val="center"/>
              <w:rPr>
                <w:b/>
                <w:sz w:val="16"/>
              </w:rPr>
            </w:pPr>
            <w:r>
              <w:rPr>
                <w:b/>
                <w:spacing w:val="-2"/>
                <w:w w:val="110"/>
                <w:sz w:val="16"/>
              </w:rPr>
              <w:t>TOTALUL</w:t>
            </w:r>
          </w:p>
          <w:p>
            <w:pPr>
              <w:pStyle w:val="TableParagraph"/>
              <w:spacing w:before="2"/>
              <w:ind w:left="25"/>
              <w:jc w:val="center"/>
              <w:rPr>
                <w:b/>
                <w:sz w:val="16"/>
              </w:rPr>
            </w:pPr>
            <w:r>
              <w:rPr>
                <w:b/>
                <w:w w:val="125"/>
                <w:sz w:val="16"/>
              </w:rPr>
              <w:t>(fara</w:t>
            </w:r>
            <w:r>
              <w:rPr>
                <w:b/>
                <w:spacing w:val="-1"/>
                <w:w w:val="125"/>
                <w:sz w:val="16"/>
              </w:rPr>
              <w:t> </w:t>
            </w:r>
            <w:r>
              <w:rPr>
                <w:b/>
                <w:spacing w:val="-4"/>
                <w:w w:val="125"/>
                <w:sz w:val="16"/>
              </w:rPr>
              <w:t>TVA)</w:t>
            </w:r>
          </w:p>
          <w:p>
            <w:pPr>
              <w:pStyle w:val="TableParagraph"/>
              <w:spacing w:before="2"/>
              <w:ind w:left="25" w:right="1"/>
              <w:jc w:val="center"/>
              <w:rPr>
                <w:b/>
                <w:sz w:val="16"/>
              </w:rPr>
            </w:pPr>
            <w:r>
              <w:rPr>
                <w:b/>
                <w:w w:val="120"/>
                <w:sz w:val="16"/>
              </w:rPr>
              <w:t>-</w:t>
            </w:r>
            <w:r>
              <w:rPr>
                <w:b/>
                <w:spacing w:val="-5"/>
                <w:w w:val="120"/>
                <w:sz w:val="16"/>
              </w:rPr>
              <w:t> </w:t>
            </w:r>
            <w:r>
              <w:rPr>
                <w:b/>
                <w:w w:val="120"/>
                <w:sz w:val="16"/>
              </w:rPr>
              <w:t>Lei</w:t>
            </w:r>
            <w:r>
              <w:rPr>
                <w:b/>
                <w:spacing w:val="-5"/>
                <w:w w:val="120"/>
                <w:sz w:val="16"/>
              </w:rPr>
              <w:t> </w:t>
            </w:r>
            <w:r>
              <w:rPr>
                <w:b/>
                <w:spacing w:val="-10"/>
                <w:w w:val="120"/>
                <w:sz w:val="16"/>
              </w:rPr>
              <w:t>-</w:t>
            </w:r>
          </w:p>
        </w:tc>
      </w:tr>
      <w:tr>
        <w:trPr>
          <w:trHeight w:val="185" w:hRule="atLeast"/>
        </w:trPr>
        <w:tc>
          <w:tcPr>
            <w:tcW w:w="680" w:type="dxa"/>
            <w:tcBorders>
              <w:top w:val="single" w:sz="4" w:space="0" w:color="000000"/>
              <w:right w:val="single" w:sz="4" w:space="0" w:color="000000"/>
            </w:tcBorders>
          </w:tcPr>
          <w:p>
            <w:pPr>
              <w:pStyle w:val="TableParagraph"/>
              <w:spacing w:line="165" w:lineRule="exact"/>
              <w:ind w:left="15"/>
              <w:jc w:val="center"/>
              <w:rPr>
                <w:b/>
                <w:sz w:val="16"/>
              </w:rPr>
            </w:pPr>
            <w:r>
              <w:rPr>
                <w:b/>
                <w:spacing w:val="-10"/>
                <w:w w:val="125"/>
                <w:sz w:val="16"/>
              </w:rPr>
              <w:t>0</w:t>
            </w:r>
          </w:p>
        </w:tc>
        <w:tc>
          <w:tcPr>
            <w:tcW w:w="5480" w:type="dxa"/>
            <w:tcBorders>
              <w:top w:val="single" w:sz="4" w:space="0" w:color="000000"/>
              <w:left w:val="single" w:sz="4" w:space="0" w:color="000000"/>
              <w:right w:val="single" w:sz="4" w:space="0" w:color="000000"/>
            </w:tcBorders>
          </w:tcPr>
          <w:p>
            <w:pPr>
              <w:pStyle w:val="TableParagraph"/>
              <w:spacing w:line="165" w:lineRule="exact"/>
              <w:ind w:left="119" w:right="99"/>
              <w:jc w:val="center"/>
              <w:rPr>
                <w:b/>
                <w:sz w:val="16"/>
              </w:rPr>
            </w:pPr>
            <w:r>
              <w:rPr>
                <w:b/>
                <w:spacing w:val="-10"/>
                <w:w w:val="125"/>
                <w:sz w:val="16"/>
              </w:rPr>
              <w:t>1</w:t>
            </w:r>
          </w:p>
        </w:tc>
        <w:tc>
          <w:tcPr>
            <w:tcW w:w="800" w:type="dxa"/>
            <w:tcBorders>
              <w:top w:val="single" w:sz="4" w:space="0" w:color="000000"/>
              <w:left w:val="single" w:sz="4" w:space="0" w:color="000000"/>
              <w:right w:val="single" w:sz="4" w:space="0" w:color="000000"/>
            </w:tcBorders>
          </w:tcPr>
          <w:p>
            <w:pPr>
              <w:pStyle w:val="TableParagraph"/>
              <w:spacing w:line="165" w:lineRule="exact"/>
              <w:ind w:left="20"/>
              <w:jc w:val="center"/>
              <w:rPr>
                <w:b/>
                <w:sz w:val="16"/>
              </w:rPr>
            </w:pPr>
            <w:r>
              <w:rPr>
                <w:b/>
                <w:spacing w:val="-10"/>
                <w:w w:val="125"/>
                <w:sz w:val="16"/>
              </w:rPr>
              <w:t>2</w:t>
            </w:r>
          </w:p>
        </w:tc>
        <w:tc>
          <w:tcPr>
            <w:tcW w:w="1240" w:type="dxa"/>
            <w:tcBorders>
              <w:top w:val="single" w:sz="4" w:space="0" w:color="000000"/>
              <w:left w:val="single" w:sz="4" w:space="0" w:color="000000"/>
              <w:right w:val="single" w:sz="4" w:space="0" w:color="000000"/>
            </w:tcBorders>
          </w:tcPr>
          <w:p>
            <w:pPr>
              <w:pStyle w:val="TableParagraph"/>
              <w:spacing w:line="165" w:lineRule="exact"/>
              <w:ind w:left="20"/>
              <w:jc w:val="center"/>
              <w:rPr>
                <w:b/>
                <w:sz w:val="16"/>
              </w:rPr>
            </w:pPr>
            <w:r>
              <w:rPr>
                <w:b/>
                <w:spacing w:val="-10"/>
                <w:w w:val="125"/>
                <w:sz w:val="16"/>
              </w:rPr>
              <w:t>3</w:t>
            </w:r>
          </w:p>
        </w:tc>
        <w:tc>
          <w:tcPr>
            <w:tcW w:w="1400" w:type="dxa"/>
            <w:tcBorders>
              <w:top w:val="single" w:sz="4" w:space="0" w:color="000000"/>
              <w:left w:val="single" w:sz="4" w:space="0" w:color="000000"/>
              <w:right w:val="single" w:sz="4" w:space="0" w:color="000000"/>
            </w:tcBorders>
          </w:tcPr>
          <w:p>
            <w:pPr>
              <w:pStyle w:val="TableParagraph"/>
              <w:spacing w:line="165" w:lineRule="exact"/>
              <w:ind w:left="22" w:right="2"/>
              <w:jc w:val="center"/>
              <w:rPr>
                <w:b/>
                <w:sz w:val="16"/>
              </w:rPr>
            </w:pPr>
            <w:r>
              <w:rPr>
                <w:b/>
                <w:spacing w:val="-10"/>
                <w:w w:val="125"/>
                <w:sz w:val="16"/>
              </w:rPr>
              <w:t>4</w:t>
            </w:r>
          </w:p>
        </w:tc>
        <w:tc>
          <w:tcPr>
            <w:tcW w:w="1500" w:type="dxa"/>
            <w:tcBorders>
              <w:top w:val="single" w:sz="4" w:space="0" w:color="000000"/>
              <w:left w:val="single" w:sz="4" w:space="0" w:color="000000"/>
            </w:tcBorders>
          </w:tcPr>
          <w:p>
            <w:pPr>
              <w:pStyle w:val="TableParagraph"/>
              <w:spacing w:line="165" w:lineRule="exact"/>
              <w:ind w:left="358"/>
              <w:rPr>
                <w:b/>
                <w:sz w:val="16"/>
              </w:rPr>
            </w:pPr>
            <w:r>
              <w:rPr>
                <w:b/>
                <w:w w:val="125"/>
                <w:sz w:val="16"/>
              </w:rPr>
              <w:t>5</w:t>
            </w:r>
            <w:r>
              <w:rPr>
                <w:b/>
                <w:spacing w:val="1"/>
                <w:w w:val="125"/>
                <w:sz w:val="16"/>
              </w:rPr>
              <w:t> </w:t>
            </w:r>
            <w:r>
              <w:rPr>
                <w:b/>
                <w:w w:val="125"/>
                <w:sz w:val="16"/>
              </w:rPr>
              <w:t>=</w:t>
            </w:r>
            <w:r>
              <w:rPr>
                <w:b/>
                <w:spacing w:val="2"/>
                <w:w w:val="125"/>
                <w:sz w:val="16"/>
              </w:rPr>
              <w:t> </w:t>
            </w:r>
            <w:r>
              <w:rPr>
                <w:b/>
                <w:w w:val="125"/>
                <w:sz w:val="16"/>
              </w:rPr>
              <w:t>3</w:t>
            </w:r>
            <w:r>
              <w:rPr>
                <w:b/>
                <w:spacing w:val="2"/>
                <w:w w:val="125"/>
                <w:sz w:val="16"/>
              </w:rPr>
              <w:t> </w:t>
            </w:r>
            <w:r>
              <w:rPr>
                <w:b/>
                <w:w w:val="125"/>
                <w:sz w:val="16"/>
              </w:rPr>
              <w:t>x</w:t>
            </w:r>
            <w:r>
              <w:rPr>
                <w:b/>
                <w:spacing w:val="2"/>
                <w:w w:val="125"/>
                <w:sz w:val="16"/>
              </w:rPr>
              <w:t> </w:t>
            </w:r>
            <w:r>
              <w:rPr>
                <w:b/>
                <w:spacing w:val="-10"/>
                <w:w w:val="125"/>
                <w:sz w:val="16"/>
              </w:rPr>
              <w:t>4</w:t>
            </w:r>
          </w:p>
        </w:tc>
      </w:tr>
      <w:tr>
        <w:trPr>
          <w:trHeight w:val="465" w:hRule="atLeast"/>
        </w:trPr>
        <w:tc>
          <w:tcPr>
            <w:tcW w:w="680" w:type="dxa"/>
            <w:tcBorders>
              <w:bottom w:val="single" w:sz="4" w:space="0" w:color="000000"/>
              <w:right w:val="single" w:sz="4" w:space="0" w:color="000000"/>
            </w:tcBorders>
          </w:tcPr>
          <w:p>
            <w:pPr>
              <w:pStyle w:val="TableParagraph"/>
              <w:spacing w:before="28"/>
              <w:ind w:left="239"/>
              <w:rPr>
                <w:i/>
                <w:sz w:val="18"/>
              </w:rPr>
            </w:pPr>
            <w:r>
              <w:rPr>
                <w:i/>
                <w:spacing w:val="-4"/>
                <w:w w:val="115"/>
                <w:sz w:val="18"/>
              </w:rPr>
              <w:t>30.1</w:t>
            </w:r>
          </w:p>
        </w:tc>
        <w:tc>
          <w:tcPr>
            <w:tcW w:w="5480" w:type="dxa"/>
            <w:tcBorders>
              <w:left w:val="single" w:sz="4" w:space="0" w:color="000000"/>
              <w:bottom w:val="single" w:sz="4" w:space="0" w:color="000000"/>
              <w:right w:val="single" w:sz="4" w:space="0" w:color="000000"/>
            </w:tcBorders>
          </w:tcPr>
          <w:p>
            <w:pPr>
              <w:pStyle w:val="TableParagraph"/>
              <w:spacing w:line="210" w:lineRule="atLeast" w:before="25"/>
              <w:ind w:left="305"/>
              <w:rPr>
                <w:i/>
                <w:sz w:val="18"/>
              </w:rPr>
            </w:pPr>
            <w:r>
              <w:rPr>
                <w:b/>
                <w:i/>
                <w:w w:val="115"/>
                <w:sz w:val="18"/>
              </w:rPr>
              <w:t>4201304</w:t>
            </w:r>
            <w:r>
              <w:rPr>
                <w:b/>
                <w:i/>
                <w:spacing w:val="-1"/>
                <w:w w:val="115"/>
                <w:sz w:val="18"/>
              </w:rPr>
              <w:t> </w:t>
            </w:r>
            <w:r>
              <w:rPr>
                <w:i/>
                <w:w w:val="115"/>
                <w:sz w:val="18"/>
              </w:rPr>
              <w:t>-</w:t>
            </w:r>
            <w:r>
              <w:rPr>
                <w:i/>
                <w:spacing w:val="-1"/>
                <w:w w:val="115"/>
                <w:sz w:val="18"/>
              </w:rPr>
              <w:t> </w:t>
            </w:r>
            <w:r>
              <w:rPr>
                <w:i/>
                <w:w w:val="115"/>
                <w:sz w:val="18"/>
              </w:rPr>
              <w:t>Baterie monocomanda</w:t>
            </w:r>
            <w:r>
              <w:rPr>
                <w:i/>
                <w:spacing w:val="-1"/>
                <w:w w:val="115"/>
                <w:sz w:val="18"/>
              </w:rPr>
              <w:t> </w:t>
            </w:r>
            <w:r>
              <w:rPr>
                <w:i/>
                <w:w w:val="115"/>
                <w:sz w:val="18"/>
              </w:rPr>
              <w:t>pentru</w:t>
            </w:r>
            <w:r>
              <w:rPr>
                <w:i/>
                <w:spacing w:val="-1"/>
                <w:w w:val="115"/>
                <w:sz w:val="18"/>
              </w:rPr>
              <w:t> </w:t>
            </w:r>
            <w:r>
              <w:rPr>
                <w:i/>
                <w:w w:val="115"/>
                <w:sz w:val="18"/>
              </w:rPr>
              <w:t>lavoar / spalator+ accesorii</w:t>
            </w:r>
          </w:p>
        </w:tc>
        <w:tc>
          <w:tcPr>
            <w:tcW w:w="800" w:type="dxa"/>
            <w:tcBorders>
              <w:left w:val="single" w:sz="4" w:space="0" w:color="000000"/>
              <w:bottom w:val="single" w:sz="4" w:space="0" w:color="000000"/>
              <w:right w:val="single" w:sz="4" w:space="0" w:color="000000"/>
            </w:tcBorders>
          </w:tcPr>
          <w:p>
            <w:pPr>
              <w:pStyle w:val="TableParagraph"/>
              <w:spacing w:before="28"/>
              <w:ind w:left="20"/>
              <w:jc w:val="center"/>
              <w:rPr>
                <w:i/>
                <w:sz w:val="18"/>
              </w:rPr>
            </w:pPr>
            <w:r>
              <w:rPr>
                <w:i/>
                <w:spacing w:val="-5"/>
                <w:w w:val="110"/>
                <w:sz w:val="18"/>
              </w:rPr>
              <w:t>buc</w:t>
            </w:r>
          </w:p>
        </w:tc>
        <w:tc>
          <w:tcPr>
            <w:tcW w:w="1240" w:type="dxa"/>
            <w:tcBorders>
              <w:left w:val="single" w:sz="4" w:space="0" w:color="000000"/>
              <w:bottom w:val="single" w:sz="4" w:space="0" w:color="000000"/>
              <w:right w:val="single" w:sz="4" w:space="0" w:color="000000"/>
            </w:tcBorders>
          </w:tcPr>
          <w:p>
            <w:pPr>
              <w:pStyle w:val="TableParagraph"/>
              <w:spacing w:before="28"/>
              <w:ind w:right="22"/>
              <w:jc w:val="right"/>
              <w:rPr>
                <w:i/>
                <w:sz w:val="18"/>
              </w:rPr>
            </w:pPr>
            <w:r>
              <w:rPr>
                <w:i/>
                <w:spacing w:val="-2"/>
                <w:w w:val="115"/>
                <w:sz w:val="18"/>
              </w:rPr>
              <w:t>18.000</w:t>
            </w:r>
          </w:p>
        </w:tc>
        <w:tc>
          <w:tcPr>
            <w:tcW w:w="1400" w:type="dxa"/>
            <w:tcBorders>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val="restart"/>
            <w:tcBorders>
              <w:top w:val="single" w:sz="4" w:space="0" w:color="000000"/>
              <w:bottom w:val="single" w:sz="4" w:space="0" w:color="000000"/>
              <w:right w:val="single" w:sz="4" w:space="0" w:color="000000"/>
            </w:tcBorders>
          </w:tcPr>
          <w:p>
            <w:pPr>
              <w:pStyle w:val="TableParagraph"/>
              <w:spacing w:before="33"/>
              <w:ind w:left="389"/>
              <w:rPr>
                <w:b/>
                <w:sz w:val="18"/>
              </w:rPr>
            </w:pPr>
            <w:r>
              <w:rPr>
                <w:b/>
                <w:spacing w:val="-5"/>
                <w:w w:val="125"/>
                <w:sz w:val="18"/>
              </w:rPr>
              <w:t>31</w:t>
            </w:r>
          </w:p>
        </w:tc>
        <w:tc>
          <w:tcPr>
            <w:tcW w:w="5480" w:type="dxa"/>
            <w:vMerge w:val="restart"/>
            <w:tcBorders>
              <w:top w:val="single" w:sz="4" w:space="0" w:color="000000"/>
              <w:left w:val="single" w:sz="4" w:space="0" w:color="000000"/>
              <w:bottom w:val="single" w:sz="4" w:space="0" w:color="000000"/>
              <w:right w:val="single" w:sz="4" w:space="0" w:color="000000"/>
            </w:tcBorders>
          </w:tcPr>
          <w:p>
            <w:pPr>
              <w:pStyle w:val="TableParagraph"/>
              <w:spacing w:before="33"/>
              <w:ind w:left="45"/>
              <w:rPr>
                <w:sz w:val="18"/>
              </w:rPr>
            </w:pPr>
            <w:r>
              <w:rPr>
                <w:b/>
                <w:w w:val="115"/>
                <w:sz w:val="18"/>
              </w:rPr>
              <w:t>SD05XA</w:t>
            </w:r>
            <w:r>
              <w:rPr>
                <w:b/>
                <w:spacing w:val="-3"/>
                <w:w w:val="115"/>
                <w:sz w:val="18"/>
              </w:rPr>
              <w:t> </w:t>
            </w:r>
            <w:r>
              <w:rPr>
                <w:b/>
                <w:w w:val="115"/>
                <w:sz w:val="18"/>
              </w:rPr>
              <w:t>-</w:t>
            </w:r>
            <w:r>
              <w:rPr>
                <w:b/>
                <w:spacing w:val="-3"/>
                <w:w w:val="115"/>
                <w:sz w:val="18"/>
              </w:rPr>
              <w:t> </w:t>
            </w:r>
            <w:r>
              <w:rPr>
                <w:w w:val="115"/>
                <w:sz w:val="18"/>
              </w:rPr>
              <w:t>Robinet</w:t>
            </w:r>
            <w:r>
              <w:rPr>
                <w:spacing w:val="-8"/>
                <w:w w:val="115"/>
                <w:sz w:val="18"/>
              </w:rPr>
              <w:t> </w:t>
            </w:r>
            <w:r>
              <w:rPr>
                <w:w w:val="115"/>
                <w:sz w:val="18"/>
              </w:rPr>
              <w:t>cu</w:t>
            </w:r>
            <w:r>
              <w:rPr>
                <w:spacing w:val="-8"/>
                <w:w w:val="115"/>
                <w:sz w:val="18"/>
              </w:rPr>
              <w:t> </w:t>
            </w:r>
            <w:r>
              <w:rPr>
                <w:w w:val="115"/>
                <w:sz w:val="18"/>
              </w:rPr>
              <w:t>temporizare</w:t>
            </w:r>
            <w:r>
              <w:rPr>
                <w:spacing w:val="-7"/>
                <w:w w:val="115"/>
                <w:sz w:val="18"/>
              </w:rPr>
              <w:t> </w:t>
            </w:r>
            <w:r>
              <w:rPr>
                <w:w w:val="115"/>
                <w:sz w:val="18"/>
              </w:rPr>
              <w:t>pentru</w:t>
            </w:r>
            <w:r>
              <w:rPr>
                <w:spacing w:val="-8"/>
                <w:w w:val="115"/>
                <w:sz w:val="18"/>
              </w:rPr>
              <w:t> </w:t>
            </w:r>
            <w:r>
              <w:rPr>
                <w:spacing w:val="-2"/>
                <w:w w:val="115"/>
                <w:sz w:val="18"/>
              </w:rPr>
              <w:t>pisoar</w:t>
            </w:r>
          </w:p>
        </w:tc>
        <w:tc>
          <w:tcPr>
            <w:tcW w:w="800" w:type="dxa"/>
            <w:vMerge w:val="restart"/>
            <w:tcBorders>
              <w:top w:val="single" w:sz="4" w:space="0" w:color="000000"/>
              <w:left w:val="single" w:sz="4" w:space="0" w:color="000000"/>
              <w:bottom w:val="single" w:sz="4" w:space="0" w:color="000000"/>
              <w:right w:val="single" w:sz="4" w:space="0" w:color="000000"/>
            </w:tcBorders>
          </w:tcPr>
          <w:p>
            <w:pPr>
              <w:pStyle w:val="TableParagraph"/>
              <w:spacing w:before="33"/>
              <w:ind w:left="223"/>
              <w:rPr>
                <w:b/>
                <w:sz w:val="18"/>
              </w:rPr>
            </w:pPr>
            <w:r>
              <w:rPr>
                <w:b/>
                <w:spacing w:val="-5"/>
                <w:w w:val="115"/>
                <w:sz w:val="18"/>
              </w:rPr>
              <w:t>buc</w:t>
            </w: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2"/>
              <w:jc w:val="right"/>
              <w:rPr>
                <w:b/>
                <w:sz w:val="18"/>
              </w:rPr>
            </w:pPr>
            <w:r>
              <w:rPr>
                <w:b/>
                <w:spacing w:val="-2"/>
                <w:w w:val="125"/>
                <w:sz w:val="18"/>
              </w:rPr>
              <w:t>4.000</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material:</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manopera:</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20"/>
                <w:sz w:val="18"/>
              </w:rPr>
              <w:t>utilaj:</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transport:</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tcBorders>
              <w:top w:val="single" w:sz="4" w:space="0" w:color="000000"/>
              <w:bottom w:val="single" w:sz="4" w:space="0" w:color="000000"/>
              <w:right w:val="single" w:sz="4" w:space="0" w:color="000000"/>
            </w:tcBorders>
          </w:tcPr>
          <w:p>
            <w:pPr>
              <w:pStyle w:val="TableParagraph"/>
              <w:spacing w:before="33"/>
              <w:ind w:left="239"/>
              <w:rPr>
                <w:i/>
                <w:sz w:val="18"/>
              </w:rPr>
            </w:pPr>
            <w:r>
              <w:rPr>
                <w:i/>
                <w:spacing w:val="-4"/>
                <w:w w:val="115"/>
                <w:sz w:val="18"/>
              </w:rPr>
              <w:t>31.1</w:t>
            </w:r>
          </w:p>
        </w:tc>
        <w:tc>
          <w:tcPr>
            <w:tcW w:w="5480" w:type="dxa"/>
            <w:tcBorders>
              <w:top w:val="single" w:sz="4" w:space="0" w:color="000000"/>
              <w:left w:val="single" w:sz="4" w:space="0" w:color="000000"/>
              <w:bottom w:val="single" w:sz="4" w:space="0" w:color="000000"/>
              <w:right w:val="single" w:sz="4" w:space="0" w:color="000000"/>
            </w:tcBorders>
          </w:tcPr>
          <w:p>
            <w:pPr>
              <w:pStyle w:val="TableParagraph"/>
              <w:spacing w:before="33"/>
              <w:ind w:left="305"/>
              <w:rPr>
                <w:i/>
                <w:sz w:val="18"/>
              </w:rPr>
            </w:pPr>
            <w:r>
              <w:rPr>
                <w:b/>
                <w:i/>
                <w:w w:val="115"/>
                <w:sz w:val="18"/>
              </w:rPr>
              <w:t>4600171</w:t>
            </w:r>
            <w:r>
              <w:rPr>
                <w:b/>
                <w:i/>
                <w:spacing w:val="1"/>
                <w:w w:val="115"/>
                <w:sz w:val="18"/>
              </w:rPr>
              <w:t> </w:t>
            </w:r>
            <w:r>
              <w:rPr>
                <w:i/>
                <w:w w:val="115"/>
                <w:sz w:val="18"/>
              </w:rPr>
              <w:t>-</w:t>
            </w:r>
            <w:r>
              <w:rPr>
                <w:i/>
                <w:spacing w:val="1"/>
                <w:w w:val="115"/>
                <w:sz w:val="18"/>
              </w:rPr>
              <w:t> </w:t>
            </w:r>
            <w:r>
              <w:rPr>
                <w:i/>
                <w:w w:val="115"/>
                <w:sz w:val="18"/>
              </w:rPr>
              <w:t>Robinet</w:t>
            </w:r>
            <w:r>
              <w:rPr>
                <w:i/>
                <w:spacing w:val="3"/>
                <w:w w:val="115"/>
                <w:sz w:val="18"/>
              </w:rPr>
              <w:t> </w:t>
            </w:r>
            <w:r>
              <w:rPr>
                <w:i/>
                <w:w w:val="115"/>
                <w:sz w:val="18"/>
              </w:rPr>
              <w:t>cu</w:t>
            </w:r>
            <w:r>
              <w:rPr>
                <w:i/>
                <w:spacing w:val="1"/>
                <w:w w:val="115"/>
                <w:sz w:val="18"/>
              </w:rPr>
              <w:t> </w:t>
            </w:r>
            <w:r>
              <w:rPr>
                <w:i/>
                <w:w w:val="115"/>
                <w:sz w:val="18"/>
              </w:rPr>
              <w:t>temporizare</w:t>
            </w:r>
            <w:r>
              <w:rPr>
                <w:i/>
                <w:spacing w:val="3"/>
                <w:w w:val="115"/>
                <w:sz w:val="18"/>
              </w:rPr>
              <w:t> </w:t>
            </w:r>
            <w:r>
              <w:rPr>
                <w:i/>
                <w:w w:val="115"/>
                <w:sz w:val="18"/>
              </w:rPr>
              <w:t>pentru</w:t>
            </w:r>
            <w:r>
              <w:rPr>
                <w:i/>
                <w:spacing w:val="1"/>
                <w:w w:val="115"/>
                <w:sz w:val="18"/>
              </w:rPr>
              <w:t> </w:t>
            </w:r>
            <w:r>
              <w:rPr>
                <w:i/>
                <w:spacing w:val="-2"/>
                <w:w w:val="115"/>
                <w:sz w:val="18"/>
              </w:rPr>
              <w:t>pisoar</w:t>
            </w:r>
          </w:p>
        </w:tc>
        <w:tc>
          <w:tcPr>
            <w:tcW w:w="800" w:type="dxa"/>
            <w:tcBorders>
              <w:top w:val="single" w:sz="4" w:space="0" w:color="000000"/>
              <w:left w:val="single" w:sz="4" w:space="0" w:color="000000"/>
              <w:bottom w:val="single" w:sz="4" w:space="0" w:color="000000"/>
              <w:right w:val="single" w:sz="4" w:space="0" w:color="000000"/>
            </w:tcBorders>
          </w:tcPr>
          <w:p>
            <w:pPr>
              <w:pStyle w:val="TableParagraph"/>
              <w:spacing w:before="33"/>
              <w:ind w:left="20"/>
              <w:jc w:val="center"/>
              <w:rPr>
                <w:i/>
                <w:sz w:val="18"/>
              </w:rPr>
            </w:pPr>
            <w:r>
              <w:rPr>
                <w:i/>
                <w:spacing w:val="-5"/>
                <w:w w:val="110"/>
                <w:sz w:val="18"/>
              </w:rPr>
              <w:t>buc</w:t>
            </w: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2"/>
              <w:jc w:val="right"/>
              <w:rPr>
                <w:i/>
                <w:sz w:val="18"/>
              </w:rPr>
            </w:pPr>
            <w:r>
              <w:rPr>
                <w:i/>
                <w:spacing w:val="-2"/>
                <w:w w:val="115"/>
                <w:sz w:val="18"/>
              </w:rPr>
              <w:t>4.000</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9600" w:type="dxa"/>
            <w:gridSpan w:val="5"/>
            <w:tcBorders>
              <w:top w:val="single" w:sz="4" w:space="0" w:color="000000"/>
              <w:bottom w:val="single" w:sz="4" w:space="0" w:color="000000"/>
              <w:right w:val="single" w:sz="4" w:space="0" w:color="000000"/>
            </w:tcBorders>
          </w:tcPr>
          <w:p>
            <w:pPr>
              <w:pStyle w:val="TableParagraph"/>
              <w:spacing w:before="33"/>
              <w:ind w:left="40"/>
              <w:rPr>
                <w:b/>
                <w:sz w:val="18"/>
              </w:rPr>
            </w:pPr>
            <w:r>
              <w:rPr>
                <w:b/>
                <w:spacing w:val="-2"/>
                <w:w w:val="110"/>
                <w:sz w:val="18"/>
              </w:rPr>
              <w:t>TOTAL</w:t>
            </w:r>
            <w:r>
              <w:rPr>
                <w:b/>
                <w:spacing w:val="-6"/>
                <w:w w:val="110"/>
                <w:sz w:val="18"/>
              </w:rPr>
              <w:t> </w:t>
            </w:r>
            <w:r>
              <w:rPr>
                <w:b/>
                <w:spacing w:val="-2"/>
                <w:w w:val="110"/>
                <w:sz w:val="18"/>
              </w:rPr>
              <w:t>OBIECTE</w:t>
            </w:r>
            <w:r>
              <w:rPr>
                <w:b/>
                <w:spacing w:val="-4"/>
                <w:w w:val="110"/>
                <w:sz w:val="18"/>
              </w:rPr>
              <w:t> </w:t>
            </w:r>
            <w:r>
              <w:rPr>
                <w:b/>
                <w:spacing w:val="-2"/>
                <w:w w:val="110"/>
                <w:sz w:val="18"/>
              </w:rPr>
              <w:t>SANITARE</w:t>
            </w: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bl>
    <w:p>
      <w:pPr>
        <w:pStyle w:val="BodyText"/>
        <w:spacing w:before="1"/>
        <w:rPr>
          <w:b/>
          <w:sz w:val="16"/>
        </w:rPr>
      </w:pPr>
    </w:p>
    <w:tbl>
      <w:tblPr>
        <w:tblW w:w="0" w:type="auto"/>
        <w:jc w:val="left"/>
        <w:tblInd w:w="126" w:type="dxa"/>
        <w:tblBorders>
          <w:top w:val="single" w:sz="8" w:space="0" w:color="4E4E4E"/>
          <w:left w:val="single" w:sz="8" w:space="0" w:color="4E4E4E"/>
          <w:bottom w:val="single" w:sz="8" w:space="0" w:color="4E4E4E"/>
          <w:right w:val="single" w:sz="8" w:space="0" w:color="4E4E4E"/>
          <w:insideH w:val="single" w:sz="8" w:space="0" w:color="4E4E4E"/>
          <w:insideV w:val="single" w:sz="8" w:space="0" w:color="4E4E4E"/>
        </w:tblBorders>
        <w:tblLayout w:type="fixed"/>
        <w:tblCellMar>
          <w:top w:w="0" w:type="dxa"/>
          <w:left w:w="0" w:type="dxa"/>
          <w:bottom w:w="0" w:type="dxa"/>
          <w:right w:w="0" w:type="dxa"/>
        </w:tblCellMar>
        <w:tblLook w:val="01E0"/>
      </w:tblPr>
      <w:tblGrid>
        <w:gridCol w:w="680"/>
        <w:gridCol w:w="5480"/>
        <w:gridCol w:w="800"/>
        <w:gridCol w:w="1240"/>
        <w:gridCol w:w="1400"/>
        <w:gridCol w:w="1500"/>
      </w:tblGrid>
      <w:tr>
        <w:trPr>
          <w:trHeight w:val="385" w:hRule="atLeast"/>
        </w:trPr>
        <w:tc>
          <w:tcPr>
            <w:tcW w:w="11100" w:type="dxa"/>
            <w:gridSpan w:val="6"/>
            <w:tcBorders>
              <w:bottom w:val="single" w:sz="4" w:space="0" w:color="000000"/>
            </w:tcBorders>
            <w:shd w:val="clear" w:color="auto" w:fill="BFBFBF"/>
          </w:tcPr>
          <w:p>
            <w:pPr>
              <w:pStyle w:val="TableParagraph"/>
              <w:spacing w:before="103"/>
              <w:ind w:left="200"/>
              <w:rPr>
                <w:b/>
                <w:sz w:val="18"/>
              </w:rPr>
            </w:pPr>
            <w:bookmarkStart w:name="HIDRANTI INTERIORI" w:id="39"/>
            <w:bookmarkEnd w:id="39"/>
            <w:r>
              <w:rPr/>
            </w:r>
            <w:r>
              <w:rPr>
                <w:b/>
                <w:w w:val="115"/>
                <w:sz w:val="18"/>
              </w:rPr>
              <w:t>HIDRANTI</w:t>
            </w:r>
            <w:r>
              <w:rPr>
                <w:b/>
                <w:spacing w:val="-12"/>
                <w:w w:val="115"/>
                <w:sz w:val="18"/>
              </w:rPr>
              <w:t> </w:t>
            </w:r>
            <w:r>
              <w:rPr>
                <w:b/>
                <w:spacing w:val="-2"/>
                <w:w w:val="115"/>
                <w:sz w:val="18"/>
              </w:rPr>
              <w:t>INTERIORI</w:t>
            </w:r>
          </w:p>
        </w:tc>
      </w:tr>
      <w:tr>
        <w:trPr>
          <w:trHeight w:val="290" w:hRule="atLeast"/>
        </w:trPr>
        <w:tc>
          <w:tcPr>
            <w:tcW w:w="680" w:type="dxa"/>
            <w:vMerge w:val="restart"/>
            <w:tcBorders>
              <w:top w:val="single" w:sz="4" w:space="0" w:color="000000"/>
              <w:bottom w:val="single" w:sz="4" w:space="0" w:color="000000"/>
              <w:right w:val="single" w:sz="4" w:space="0" w:color="000000"/>
            </w:tcBorders>
          </w:tcPr>
          <w:p>
            <w:pPr>
              <w:pStyle w:val="TableParagraph"/>
              <w:spacing w:before="33"/>
              <w:ind w:left="389"/>
              <w:rPr>
                <w:b/>
                <w:sz w:val="18"/>
              </w:rPr>
            </w:pPr>
            <w:r>
              <w:rPr>
                <w:b/>
                <w:spacing w:val="-5"/>
                <w:w w:val="125"/>
                <w:sz w:val="18"/>
              </w:rPr>
              <w:t>32</w:t>
            </w:r>
          </w:p>
        </w:tc>
        <w:tc>
          <w:tcPr>
            <w:tcW w:w="5480" w:type="dxa"/>
            <w:vMerge w:val="restart"/>
            <w:tcBorders>
              <w:top w:val="single" w:sz="4" w:space="0" w:color="000000"/>
              <w:left w:val="single" w:sz="4" w:space="0" w:color="000000"/>
              <w:bottom w:val="single" w:sz="4" w:space="0" w:color="000000"/>
              <w:right w:val="single" w:sz="4" w:space="0" w:color="000000"/>
            </w:tcBorders>
          </w:tcPr>
          <w:p>
            <w:pPr>
              <w:pStyle w:val="TableParagraph"/>
              <w:spacing w:line="242" w:lineRule="auto" w:before="33"/>
              <w:ind w:left="45" w:right="123"/>
              <w:jc w:val="both"/>
              <w:rPr>
                <w:sz w:val="18"/>
              </w:rPr>
            </w:pPr>
            <w:r>
              <w:rPr>
                <w:b/>
                <w:w w:val="115"/>
                <w:sz w:val="18"/>
              </w:rPr>
              <w:t>SA06F1 - </w:t>
            </w:r>
            <w:r>
              <w:rPr>
                <w:w w:val="115"/>
                <w:sz w:val="18"/>
              </w:rPr>
              <w:t>Ţeavă</w:t>
            </w:r>
            <w:r>
              <w:rPr>
                <w:spacing w:val="-3"/>
                <w:w w:val="115"/>
                <w:sz w:val="18"/>
              </w:rPr>
              <w:t> </w:t>
            </w:r>
            <w:r>
              <w:rPr>
                <w:w w:val="115"/>
                <w:sz w:val="18"/>
              </w:rPr>
              <w:t>oţel</w:t>
            </w:r>
            <w:r>
              <w:rPr>
                <w:spacing w:val="-3"/>
                <w:w w:val="115"/>
                <w:sz w:val="18"/>
              </w:rPr>
              <w:t> </w:t>
            </w:r>
            <w:r>
              <w:rPr>
                <w:w w:val="115"/>
                <w:sz w:val="18"/>
              </w:rPr>
              <w:t>sudată</w:t>
            </w:r>
            <w:r>
              <w:rPr>
                <w:spacing w:val="-3"/>
                <w:w w:val="115"/>
                <w:sz w:val="18"/>
              </w:rPr>
              <w:t> </w:t>
            </w:r>
            <w:r>
              <w:rPr>
                <w:w w:val="115"/>
                <w:sz w:val="18"/>
              </w:rPr>
              <w:t>longitudinal</w:t>
            </w:r>
            <w:r>
              <w:rPr>
                <w:spacing w:val="-3"/>
                <w:w w:val="115"/>
                <w:sz w:val="18"/>
              </w:rPr>
              <w:t> </w:t>
            </w:r>
            <w:r>
              <w:rPr>
                <w:w w:val="115"/>
                <w:sz w:val="18"/>
              </w:rPr>
              <w:t>pentru</w:t>
            </w:r>
            <w:r>
              <w:rPr>
                <w:spacing w:val="-3"/>
                <w:w w:val="115"/>
                <w:sz w:val="18"/>
              </w:rPr>
              <w:t> </w:t>
            </w:r>
            <w:r>
              <w:rPr>
                <w:w w:val="115"/>
                <w:sz w:val="18"/>
              </w:rPr>
              <w:t>instalaţii</w:t>
            </w:r>
            <w:r>
              <w:rPr>
                <w:spacing w:val="-3"/>
                <w:w w:val="115"/>
                <w:sz w:val="18"/>
              </w:rPr>
              <w:t> </w:t>
            </w:r>
            <w:r>
              <w:rPr>
                <w:w w:val="115"/>
                <w:sz w:val="18"/>
              </w:rPr>
              <w:t>- zincată</w:t>
            </w:r>
            <w:r>
              <w:rPr>
                <w:spacing w:val="-2"/>
                <w:w w:val="115"/>
                <w:sz w:val="18"/>
              </w:rPr>
              <w:t> </w:t>
            </w:r>
            <w:r>
              <w:rPr>
                <w:w w:val="115"/>
                <w:sz w:val="18"/>
              </w:rPr>
              <w:t>cu</w:t>
            </w:r>
            <w:r>
              <w:rPr>
                <w:spacing w:val="-2"/>
                <w:w w:val="115"/>
                <w:sz w:val="18"/>
              </w:rPr>
              <w:t> </w:t>
            </w:r>
            <w:r>
              <w:rPr>
                <w:w w:val="115"/>
                <w:sz w:val="18"/>
              </w:rPr>
              <w:t>filet</w:t>
            </w:r>
            <w:r>
              <w:rPr>
                <w:spacing w:val="-1"/>
                <w:w w:val="115"/>
                <w:sz w:val="18"/>
              </w:rPr>
              <w:t> </w:t>
            </w:r>
            <w:r>
              <w:rPr>
                <w:w w:val="115"/>
                <w:sz w:val="18"/>
              </w:rPr>
              <w:t>şi</w:t>
            </w:r>
            <w:r>
              <w:rPr>
                <w:spacing w:val="-2"/>
                <w:w w:val="115"/>
                <w:sz w:val="18"/>
              </w:rPr>
              <w:t> </w:t>
            </w:r>
            <w:r>
              <w:rPr>
                <w:w w:val="115"/>
                <w:sz w:val="18"/>
              </w:rPr>
              <w:t>mufă</w:t>
            </w:r>
            <w:r>
              <w:rPr>
                <w:spacing w:val="-2"/>
                <w:w w:val="115"/>
                <w:sz w:val="18"/>
              </w:rPr>
              <w:t> </w:t>
            </w:r>
            <w:r>
              <w:rPr>
                <w:w w:val="115"/>
                <w:sz w:val="18"/>
              </w:rPr>
              <w:t>montată</w:t>
            </w:r>
            <w:r>
              <w:rPr>
                <w:spacing w:val="-2"/>
                <w:w w:val="115"/>
                <w:sz w:val="18"/>
              </w:rPr>
              <w:t> </w:t>
            </w:r>
            <w:r>
              <w:rPr>
                <w:w w:val="115"/>
                <w:sz w:val="18"/>
              </w:rPr>
              <w:t>la</w:t>
            </w:r>
            <w:r>
              <w:rPr>
                <w:spacing w:val="-2"/>
                <w:w w:val="115"/>
                <w:sz w:val="18"/>
              </w:rPr>
              <w:t> </w:t>
            </w:r>
            <w:r>
              <w:rPr>
                <w:w w:val="115"/>
                <w:sz w:val="18"/>
              </w:rPr>
              <w:t>locuinţe</w:t>
            </w:r>
            <w:r>
              <w:rPr>
                <w:spacing w:val="-1"/>
                <w:w w:val="115"/>
                <w:sz w:val="18"/>
              </w:rPr>
              <w:t> </w:t>
            </w:r>
            <w:r>
              <w:rPr>
                <w:w w:val="115"/>
                <w:sz w:val="18"/>
              </w:rPr>
              <w:t>şi</w:t>
            </w:r>
            <w:r>
              <w:rPr>
                <w:spacing w:val="-2"/>
                <w:w w:val="115"/>
                <w:sz w:val="18"/>
              </w:rPr>
              <w:t> </w:t>
            </w:r>
            <w:r>
              <w:rPr>
                <w:w w:val="115"/>
                <w:sz w:val="18"/>
              </w:rPr>
              <w:t>social</w:t>
            </w:r>
            <w:r>
              <w:rPr>
                <w:spacing w:val="-2"/>
                <w:w w:val="115"/>
                <w:sz w:val="18"/>
              </w:rPr>
              <w:t> </w:t>
            </w:r>
            <w:r>
              <w:rPr>
                <w:w w:val="115"/>
                <w:sz w:val="18"/>
              </w:rPr>
              <w:t>cult.</w:t>
            </w:r>
            <w:r>
              <w:rPr>
                <w:spacing w:val="-2"/>
                <w:w w:val="115"/>
                <w:sz w:val="18"/>
              </w:rPr>
              <w:t> </w:t>
            </w:r>
            <w:r>
              <w:rPr>
                <w:w w:val="115"/>
                <w:sz w:val="18"/>
              </w:rPr>
              <w:t>in distribuţie D 2 "</w:t>
            </w:r>
          </w:p>
        </w:tc>
        <w:tc>
          <w:tcPr>
            <w:tcW w:w="800" w:type="dxa"/>
            <w:vMerge w:val="restart"/>
            <w:tcBorders>
              <w:top w:val="single" w:sz="4" w:space="0" w:color="000000"/>
              <w:left w:val="single" w:sz="4" w:space="0" w:color="000000"/>
              <w:bottom w:val="single" w:sz="4" w:space="0" w:color="000000"/>
              <w:right w:val="single" w:sz="4" w:space="0" w:color="000000"/>
            </w:tcBorders>
          </w:tcPr>
          <w:p>
            <w:pPr>
              <w:pStyle w:val="TableParagraph"/>
              <w:spacing w:before="33"/>
              <w:ind w:left="280"/>
              <w:rPr>
                <w:b/>
                <w:sz w:val="18"/>
              </w:rPr>
            </w:pPr>
            <w:r>
              <w:rPr>
                <w:b/>
                <w:spacing w:val="-5"/>
                <w:w w:val="120"/>
                <w:sz w:val="18"/>
              </w:rPr>
              <w:t>ml</w:t>
            </w: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b/>
                <w:sz w:val="18"/>
              </w:rPr>
            </w:pPr>
            <w:r>
              <w:rPr>
                <w:b/>
                <w:spacing w:val="-2"/>
                <w:w w:val="125"/>
                <w:sz w:val="18"/>
              </w:rPr>
              <w:t>15.000</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material:</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manopera:</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20"/>
                <w:sz w:val="18"/>
              </w:rPr>
              <w:t>utilaj:</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transport:</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470" w:hRule="atLeast"/>
        </w:trPr>
        <w:tc>
          <w:tcPr>
            <w:tcW w:w="680" w:type="dxa"/>
            <w:tcBorders>
              <w:top w:val="single" w:sz="4" w:space="0" w:color="000000"/>
              <w:bottom w:val="single" w:sz="4" w:space="0" w:color="000000"/>
              <w:right w:val="single" w:sz="4" w:space="0" w:color="000000"/>
            </w:tcBorders>
          </w:tcPr>
          <w:p>
            <w:pPr>
              <w:pStyle w:val="TableParagraph"/>
              <w:spacing w:before="33"/>
              <w:ind w:right="22"/>
              <w:jc w:val="right"/>
              <w:rPr>
                <w:i/>
                <w:sz w:val="18"/>
              </w:rPr>
            </w:pPr>
            <w:r>
              <w:rPr>
                <w:i/>
                <w:spacing w:val="-4"/>
                <w:w w:val="115"/>
                <w:sz w:val="18"/>
              </w:rPr>
              <w:t>32.1</w:t>
            </w:r>
          </w:p>
        </w:tc>
        <w:tc>
          <w:tcPr>
            <w:tcW w:w="5480" w:type="dxa"/>
            <w:tcBorders>
              <w:top w:val="single" w:sz="4" w:space="0" w:color="000000"/>
              <w:left w:val="single" w:sz="4" w:space="0" w:color="000000"/>
              <w:bottom w:val="single" w:sz="4" w:space="0" w:color="000000"/>
              <w:right w:val="single" w:sz="4" w:space="0" w:color="000000"/>
            </w:tcBorders>
          </w:tcPr>
          <w:p>
            <w:pPr>
              <w:pStyle w:val="TableParagraph"/>
              <w:spacing w:line="210" w:lineRule="atLeast" w:before="30"/>
              <w:ind w:left="305"/>
              <w:rPr>
                <w:i/>
                <w:sz w:val="18"/>
              </w:rPr>
            </w:pPr>
            <w:r>
              <w:rPr>
                <w:b/>
                <w:i/>
                <w:w w:val="115"/>
                <w:sz w:val="18"/>
              </w:rPr>
              <w:t>3306479</w:t>
            </w:r>
            <w:r>
              <w:rPr>
                <w:b/>
                <w:i/>
                <w:spacing w:val="-3"/>
                <w:w w:val="115"/>
                <w:sz w:val="18"/>
              </w:rPr>
              <w:t> </w:t>
            </w:r>
            <w:r>
              <w:rPr>
                <w:i/>
                <w:w w:val="115"/>
                <w:sz w:val="18"/>
              </w:rPr>
              <w:t>-</w:t>
            </w:r>
            <w:r>
              <w:rPr>
                <w:i/>
                <w:spacing w:val="-3"/>
                <w:w w:val="115"/>
                <w:sz w:val="18"/>
              </w:rPr>
              <w:t> </w:t>
            </w:r>
            <w:r>
              <w:rPr>
                <w:i/>
                <w:w w:val="115"/>
                <w:sz w:val="18"/>
              </w:rPr>
              <w:t>Teava</w:t>
            </w:r>
            <w:r>
              <w:rPr>
                <w:i/>
                <w:spacing w:val="-3"/>
                <w:w w:val="115"/>
                <w:sz w:val="18"/>
              </w:rPr>
              <w:t> </w:t>
            </w:r>
            <w:r>
              <w:rPr>
                <w:i/>
                <w:w w:val="115"/>
                <w:sz w:val="18"/>
              </w:rPr>
              <w:t>pentru</w:t>
            </w:r>
            <w:r>
              <w:rPr>
                <w:i/>
                <w:spacing w:val="-3"/>
                <w:w w:val="115"/>
                <w:sz w:val="18"/>
              </w:rPr>
              <w:t> </w:t>
            </w:r>
            <w:r>
              <w:rPr>
                <w:i/>
                <w:w w:val="115"/>
                <w:sz w:val="18"/>
              </w:rPr>
              <w:t>instalatii.zinc</w:t>
            </w:r>
            <w:r>
              <w:rPr>
                <w:i/>
                <w:spacing w:val="-3"/>
                <w:w w:val="115"/>
                <w:sz w:val="18"/>
              </w:rPr>
              <w:t> </w:t>
            </w:r>
            <w:r>
              <w:rPr>
                <w:i/>
                <w:w w:val="115"/>
                <w:sz w:val="18"/>
              </w:rPr>
              <w:t>filet</w:t>
            </w:r>
            <w:r>
              <w:rPr>
                <w:i/>
                <w:spacing w:val="-2"/>
                <w:w w:val="115"/>
                <w:sz w:val="18"/>
              </w:rPr>
              <w:t> </w:t>
            </w:r>
            <w:r>
              <w:rPr>
                <w:i/>
                <w:w w:val="115"/>
                <w:sz w:val="18"/>
              </w:rPr>
              <w:t>G</w:t>
            </w:r>
            <w:r>
              <w:rPr>
                <w:i/>
                <w:spacing w:val="-3"/>
                <w:w w:val="115"/>
                <w:sz w:val="18"/>
              </w:rPr>
              <w:t> </w:t>
            </w:r>
            <w:r>
              <w:rPr>
                <w:i/>
                <w:w w:val="115"/>
                <w:sz w:val="18"/>
              </w:rPr>
              <w:t>-</w:t>
            </w:r>
            <w:r>
              <w:rPr>
                <w:i/>
                <w:spacing w:val="-3"/>
                <w:w w:val="115"/>
                <w:sz w:val="18"/>
              </w:rPr>
              <w:t> </w:t>
            </w:r>
            <w:r>
              <w:rPr>
                <w:i/>
                <w:w w:val="115"/>
                <w:sz w:val="18"/>
              </w:rPr>
              <w:t>50</w:t>
            </w:r>
            <w:r>
              <w:rPr>
                <w:i/>
                <w:spacing w:val="-2"/>
                <w:w w:val="115"/>
                <w:sz w:val="18"/>
              </w:rPr>
              <w:t> </w:t>
            </w:r>
            <w:r>
              <w:rPr>
                <w:i/>
                <w:w w:val="115"/>
                <w:sz w:val="18"/>
              </w:rPr>
              <w:t>(2)</w:t>
            </w:r>
            <w:r>
              <w:rPr>
                <w:i/>
                <w:spacing w:val="-2"/>
                <w:w w:val="115"/>
                <w:sz w:val="18"/>
              </w:rPr>
              <w:t> </w:t>
            </w:r>
            <w:r>
              <w:rPr>
                <w:i/>
                <w:w w:val="115"/>
                <w:sz w:val="18"/>
              </w:rPr>
              <w:t>OL 32 1 S 7656</w:t>
            </w:r>
          </w:p>
        </w:tc>
        <w:tc>
          <w:tcPr>
            <w:tcW w:w="800" w:type="dxa"/>
            <w:tcBorders>
              <w:top w:val="single" w:sz="4" w:space="0" w:color="000000"/>
              <w:left w:val="single" w:sz="4" w:space="0" w:color="000000"/>
              <w:bottom w:val="single" w:sz="4" w:space="0" w:color="000000"/>
              <w:right w:val="single" w:sz="4" w:space="0" w:color="000000"/>
            </w:tcBorders>
          </w:tcPr>
          <w:p>
            <w:pPr>
              <w:pStyle w:val="TableParagraph"/>
              <w:spacing w:before="33"/>
              <w:ind w:left="20"/>
              <w:jc w:val="center"/>
              <w:rPr>
                <w:i/>
                <w:sz w:val="18"/>
              </w:rPr>
            </w:pPr>
            <w:r>
              <w:rPr>
                <w:i/>
                <w:spacing w:val="-10"/>
                <w:w w:val="115"/>
                <w:sz w:val="18"/>
              </w:rPr>
              <w:t>m</w:t>
            </w: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2"/>
              <w:jc w:val="right"/>
              <w:rPr>
                <w:i/>
                <w:sz w:val="18"/>
              </w:rPr>
            </w:pPr>
            <w:r>
              <w:rPr>
                <w:i/>
                <w:spacing w:val="-2"/>
                <w:w w:val="115"/>
                <w:sz w:val="18"/>
              </w:rPr>
              <w:t>15.150</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val="restart"/>
            <w:tcBorders>
              <w:top w:val="single" w:sz="4" w:space="0" w:color="000000"/>
              <w:bottom w:val="single" w:sz="4" w:space="0" w:color="000000"/>
              <w:right w:val="single" w:sz="4" w:space="0" w:color="000000"/>
            </w:tcBorders>
          </w:tcPr>
          <w:p>
            <w:pPr>
              <w:pStyle w:val="TableParagraph"/>
              <w:spacing w:before="33"/>
              <w:ind w:left="389"/>
              <w:rPr>
                <w:b/>
                <w:sz w:val="18"/>
              </w:rPr>
            </w:pPr>
            <w:r>
              <w:rPr>
                <w:b/>
                <w:spacing w:val="-5"/>
                <w:w w:val="125"/>
                <w:sz w:val="18"/>
              </w:rPr>
              <w:t>33</w:t>
            </w:r>
          </w:p>
        </w:tc>
        <w:tc>
          <w:tcPr>
            <w:tcW w:w="5480" w:type="dxa"/>
            <w:vMerge w:val="restart"/>
            <w:tcBorders>
              <w:top w:val="single" w:sz="4" w:space="0" w:color="000000"/>
              <w:left w:val="single" w:sz="4" w:space="0" w:color="000000"/>
              <w:bottom w:val="single" w:sz="4" w:space="0" w:color="000000"/>
              <w:right w:val="single" w:sz="4" w:space="0" w:color="000000"/>
            </w:tcBorders>
          </w:tcPr>
          <w:p>
            <w:pPr>
              <w:pStyle w:val="TableParagraph"/>
              <w:spacing w:before="33"/>
              <w:ind w:left="45"/>
              <w:rPr>
                <w:sz w:val="18"/>
              </w:rPr>
            </w:pPr>
            <w:r>
              <w:rPr>
                <w:b/>
                <w:w w:val="115"/>
                <w:sz w:val="18"/>
              </w:rPr>
              <w:t>SA06F1</w:t>
            </w:r>
            <w:r>
              <w:rPr>
                <w:b/>
                <w:spacing w:val="-5"/>
                <w:w w:val="115"/>
                <w:sz w:val="18"/>
              </w:rPr>
              <w:t> </w:t>
            </w:r>
            <w:r>
              <w:rPr>
                <w:b/>
                <w:w w:val="115"/>
                <w:sz w:val="18"/>
              </w:rPr>
              <w:t>-</w:t>
            </w:r>
            <w:r>
              <w:rPr>
                <w:b/>
                <w:spacing w:val="-4"/>
                <w:w w:val="115"/>
                <w:sz w:val="18"/>
              </w:rPr>
              <w:t> </w:t>
            </w:r>
            <w:r>
              <w:rPr>
                <w:w w:val="115"/>
                <w:sz w:val="18"/>
              </w:rPr>
              <w:t>TŢeavă</w:t>
            </w:r>
            <w:r>
              <w:rPr>
                <w:spacing w:val="-9"/>
                <w:w w:val="115"/>
                <w:sz w:val="18"/>
              </w:rPr>
              <w:t> </w:t>
            </w:r>
            <w:r>
              <w:rPr>
                <w:w w:val="115"/>
                <w:sz w:val="18"/>
              </w:rPr>
              <w:t>oţel</w:t>
            </w:r>
            <w:r>
              <w:rPr>
                <w:spacing w:val="-10"/>
                <w:w w:val="115"/>
                <w:sz w:val="18"/>
              </w:rPr>
              <w:t> </w:t>
            </w:r>
            <w:r>
              <w:rPr>
                <w:w w:val="115"/>
                <w:sz w:val="18"/>
              </w:rPr>
              <w:t>sudată</w:t>
            </w:r>
            <w:r>
              <w:rPr>
                <w:spacing w:val="-9"/>
                <w:w w:val="115"/>
                <w:sz w:val="18"/>
              </w:rPr>
              <w:t> </w:t>
            </w:r>
            <w:r>
              <w:rPr>
                <w:w w:val="115"/>
                <w:sz w:val="18"/>
              </w:rPr>
              <w:t>longitudinal</w:t>
            </w:r>
            <w:r>
              <w:rPr>
                <w:spacing w:val="-9"/>
                <w:w w:val="115"/>
                <w:sz w:val="18"/>
              </w:rPr>
              <w:t> </w:t>
            </w:r>
            <w:r>
              <w:rPr>
                <w:w w:val="115"/>
                <w:sz w:val="18"/>
              </w:rPr>
              <w:t>pentru</w:t>
            </w:r>
            <w:r>
              <w:rPr>
                <w:spacing w:val="-10"/>
                <w:w w:val="115"/>
                <w:sz w:val="18"/>
              </w:rPr>
              <w:t> </w:t>
            </w:r>
            <w:r>
              <w:rPr>
                <w:spacing w:val="-2"/>
                <w:w w:val="115"/>
                <w:sz w:val="18"/>
              </w:rPr>
              <w:t>instalaţii</w:t>
            </w:r>
          </w:p>
          <w:p>
            <w:pPr>
              <w:pStyle w:val="TableParagraph"/>
              <w:spacing w:line="242" w:lineRule="auto" w:before="2"/>
              <w:ind w:left="45" w:right="150"/>
              <w:rPr>
                <w:sz w:val="18"/>
              </w:rPr>
            </w:pPr>
            <w:r>
              <w:rPr>
                <w:w w:val="115"/>
                <w:sz w:val="18"/>
              </w:rPr>
              <w:t>-</w:t>
            </w:r>
            <w:r>
              <w:rPr>
                <w:spacing w:val="-4"/>
                <w:w w:val="115"/>
                <w:sz w:val="18"/>
              </w:rPr>
              <w:t> </w:t>
            </w:r>
            <w:r>
              <w:rPr>
                <w:w w:val="115"/>
                <w:sz w:val="18"/>
              </w:rPr>
              <w:t>zincată</w:t>
            </w:r>
            <w:r>
              <w:rPr>
                <w:spacing w:val="-4"/>
                <w:w w:val="115"/>
                <w:sz w:val="18"/>
              </w:rPr>
              <w:t> </w:t>
            </w:r>
            <w:r>
              <w:rPr>
                <w:w w:val="115"/>
                <w:sz w:val="18"/>
              </w:rPr>
              <w:t>cu</w:t>
            </w:r>
            <w:r>
              <w:rPr>
                <w:spacing w:val="-4"/>
                <w:w w:val="115"/>
                <w:sz w:val="18"/>
              </w:rPr>
              <w:t> </w:t>
            </w:r>
            <w:r>
              <w:rPr>
                <w:w w:val="115"/>
                <w:sz w:val="18"/>
              </w:rPr>
              <w:t>filet</w:t>
            </w:r>
            <w:r>
              <w:rPr>
                <w:spacing w:val="-3"/>
                <w:w w:val="115"/>
                <w:sz w:val="18"/>
              </w:rPr>
              <w:t> </w:t>
            </w:r>
            <w:r>
              <w:rPr>
                <w:w w:val="115"/>
                <w:sz w:val="18"/>
              </w:rPr>
              <w:t>şi</w:t>
            </w:r>
            <w:r>
              <w:rPr>
                <w:spacing w:val="-4"/>
                <w:w w:val="115"/>
                <w:sz w:val="18"/>
              </w:rPr>
              <w:t> </w:t>
            </w:r>
            <w:r>
              <w:rPr>
                <w:w w:val="115"/>
                <w:sz w:val="18"/>
              </w:rPr>
              <w:t>mufă</w:t>
            </w:r>
            <w:r>
              <w:rPr>
                <w:spacing w:val="-4"/>
                <w:w w:val="115"/>
                <w:sz w:val="18"/>
              </w:rPr>
              <w:t> </w:t>
            </w:r>
            <w:r>
              <w:rPr>
                <w:w w:val="115"/>
                <w:sz w:val="18"/>
              </w:rPr>
              <w:t>montată</w:t>
            </w:r>
            <w:r>
              <w:rPr>
                <w:spacing w:val="-4"/>
                <w:w w:val="115"/>
                <w:sz w:val="18"/>
              </w:rPr>
              <w:t> </w:t>
            </w:r>
            <w:r>
              <w:rPr>
                <w:w w:val="115"/>
                <w:sz w:val="18"/>
              </w:rPr>
              <w:t>la</w:t>
            </w:r>
            <w:r>
              <w:rPr>
                <w:spacing w:val="-4"/>
                <w:w w:val="115"/>
                <w:sz w:val="18"/>
              </w:rPr>
              <w:t> </w:t>
            </w:r>
            <w:r>
              <w:rPr>
                <w:w w:val="115"/>
                <w:sz w:val="18"/>
              </w:rPr>
              <w:t>locuinţe</w:t>
            </w:r>
            <w:r>
              <w:rPr>
                <w:spacing w:val="-3"/>
                <w:w w:val="115"/>
                <w:sz w:val="18"/>
              </w:rPr>
              <w:t> </w:t>
            </w:r>
            <w:r>
              <w:rPr>
                <w:w w:val="115"/>
                <w:sz w:val="18"/>
              </w:rPr>
              <w:t>şi</w:t>
            </w:r>
            <w:r>
              <w:rPr>
                <w:spacing w:val="-4"/>
                <w:w w:val="115"/>
                <w:sz w:val="18"/>
              </w:rPr>
              <w:t> </w:t>
            </w:r>
            <w:r>
              <w:rPr>
                <w:w w:val="115"/>
                <w:sz w:val="18"/>
              </w:rPr>
              <w:t>social</w:t>
            </w:r>
            <w:r>
              <w:rPr>
                <w:spacing w:val="-4"/>
                <w:w w:val="115"/>
                <w:sz w:val="18"/>
              </w:rPr>
              <w:t> </w:t>
            </w:r>
            <w:r>
              <w:rPr>
                <w:w w:val="115"/>
                <w:sz w:val="18"/>
              </w:rPr>
              <w:t>cult. in distribuţie D 1 1/2 "</w:t>
            </w:r>
          </w:p>
        </w:tc>
        <w:tc>
          <w:tcPr>
            <w:tcW w:w="800" w:type="dxa"/>
            <w:vMerge w:val="restart"/>
            <w:tcBorders>
              <w:top w:val="single" w:sz="4" w:space="0" w:color="000000"/>
              <w:left w:val="single" w:sz="4" w:space="0" w:color="000000"/>
              <w:bottom w:val="single" w:sz="4" w:space="0" w:color="000000"/>
              <w:right w:val="single" w:sz="4" w:space="0" w:color="000000"/>
            </w:tcBorders>
          </w:tcPr>
          <w:p>
            <w:pPr>
              <w:pStyle w:val="TableParagraph"/>
              <w:spacing w:before="33"/>
              <w:ind w:left="280"/>
              <w:rPr>
                <w:b/>
                <w:sz w:val="18"/>
              </w:rPr>
            </w:pPr>
            <w:r>
              <w:rPr>
                <w:b/>
                <w:spacing w:val="-5"/>
                <w:w w:val="120"/>
                <w:sz w:val="18"/>
              </w:rPr>
              <w:t>ml</w:t>
            </w: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2"/>
              <w:jc w:val="right"/>
              <w:rPr>
                <w:b/>
                <w:sz w:val="18"/>
              </w:rPr>
            </w:pPr>
            <w:r>
              <w:rPr>
                <w:b/>
                <w:spacing w:val="-2"/>
                <w:w w:val="125"/>
                <w:sz w:val="18"/>
              </w:rPr>
              <w:t>100.000</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material:</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manopera:</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20"/>
                <w:sz w:val="18"/>
              </w:rPr>
              <w:t>utilaj:</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transport:</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470" w:hRule="atLeast"/>
        </w:trPr>
        <w:tc>
          <w:tcPr>
            <w:tcW w:w="680" w:type="dxa"/>
            <w:tcBorders>
              <w:top w:val="single" w:sz="4" w:space="0" w:color="000000"/>
              <w:bottom w:val="single" w:sz="4" w:space="0" w:color="000000"/>
              <w:right w:val="single" w:sz="4" w:space="0" w:color="000000"/>
            </w:tcBorders>
          </w:tcPr>
          <w:p>
            <w:pPr>
              <w:pStyle w:val="TableParagraph"/>
              <w:spacing w:before="33"/>
              <w:ind w:right="22"/>
              <w:jc w:val="right"/>
              <w:rPr>
                <w:i/>
                <w:sz w:val="18"/>
              </w:rPr>
            </w:pPr>
            <w:r>
              <w:rPr>
                <w:i/>
                <w:spacing w:val="-4"/>
                <w:w w:val="115"/>
                <w:sz w:val="18"/>
              </w:rPr>
              <w:t>33.1</w:t>
            </w:r>
          </w:p>
        </w:tc>
        <w:tc>
          <w:tcPr>
            <w:tcW w:w="5480" w:type="dxa"/>
            <w:tcBorders>
              <w:top w:val="single" w:sz="4" w:space="0" w:color="000000"/>
              <w:left w:val="single" w:sz="4" w:space="0" w:color="000000"/>
              <w:bottom w:val="single" w:sz="4" w:space="0" w:color="000000"/>
              <w:right w:val="single" w:sz="4" w:space="0" w:color="000000"/>
            </w:tcBorders>
          </w:tcPr>
          <w:p>
            <w:pPr>
              <w:pStyle w:val="TableParagraph"/>
              <w:spacing w:line="210" w:lineRule="atLeast" w:before="30"/>
              <w:ind w:left="305" w:right="366"/>
              <w:rPr>
                <w:i/>
                <w:sz w:val="18"/>
              </w:rPr>
            </w:pPr>
            <w:r>
              <w:rPr>
                <w:b/>
                <w:i/>
                <w:w w:val="110"/>
                <w:sz w:val="18"/>
              </w:rPr>
              <w:t>3306481 </w:t>
            </w:r>
            <w:r>
              <w:rPr>
                <w:i/>
                <w:w w:val="110"/>
                <w:sz w:val="18"/>
              </w:rPr>
              <w:t>- Teava pentru instalatii.zinc filet G - 65 (2 1/2) OL 32 1 S 7656</w:t>
            </w:r>
          </w:p>
        </w:tc>
        <w:tc>
          <w:tcPr>
            <w:tcW w:w="800" w:type="dxa"/>
            <w:tcBorders>
              <w:top w:val="single" w:sz="4" w:space="0" w:color="000000"/>
              <w:left w:val="single" w:sz="4" w:space="0" w:color="000000"/>
              <w:bottom w:val="single" w:sz="4" w:space="0" w:color="000000"/>
              <w:right w:val="single" w:sz="4" w:space="0" w:color="000000"/>
            </w:tcBorders>
          </w:tcPr>
          <w:p>
            <w:pPr>
              <w:pStyle w:val="TableParagraph"/>
              <w:spacing w:before="33"/>
              <w:ind w:left="20"/>
              <w:jc w:val="center"/>
              <w:rPr>
                <w:i/>
                <w:sz w:val="18"/>
              </w:rPr>
            </w:pPr>
            <w:r>
              <w:rPr>
                <w:i/>
                <w:spacing w:val="-10"/>
                <w:w w:val="115"/>
                <w:sz w:val="18"/>
              </w:rPr>
              <w:t>m</w:t>
            </w: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2"/>
              <w:jc w:val="right"/>
              <w:rPr>
                <w:i/>
                <w:sz w:val="18"/>
              </w:rPr>
            </w:pPr>
            <w:r>
              <w:rPr>
                <w:i/>
                <w:spacing w:val="-2"/>
                <w:w w:val="115"/>
                <w:sz w:val="18"/>
              </w:rPr>
              <w:t>101.000</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val="restart"/>
            <w:tcBorders>
              <w:top w:val="single" w:sz="4" w:space="0" w:color="000000"/>
              <w:bottom w:val="single" w:sz="4" w:space="0" w:color="000000"/>
              <w:right w:val="single" w:sz="4" w:space="0" w:color="000000"/>
            </w:tcBorders>
          </w:tcPr>
          <w:p>
            <w:pPr>
              <w:pStyle w:val="TableParagraph"/>
              <w:spacing w:before="33"/>
              <w:ind w:left="389"/>
              <w:rPr>
                <w:b/>
                <w:sz w:val="18"/>
              </w:rPr>
            </w:pPr>
            <w:r>
              <w:rPr>
                <w:b/>
                <w:spacing w:val="-5"/>
                <w:w w:val="125"/>
                <w:sz w:val="18"/>
              </w:rPr>
              <w:t>34</w:t>
            </w:r>
          </w:p>
        </w:tc>
        <w:tc>
          <w:tcPr>
            <w:tcW w:w="5480" w:type="dxa"/>
            <w:vMerge w:val="restart"/>
            <w:tcBorders>
              <w:top w:val="single" w:sz="4" w:space="0" w:color="000000"/>
              <w:left w:val="single" w:sz="4" w:space="0" w:color="000000"/>
              <w:bottom w:val="single" w:sz="4" w:space="0" w:color="000000"/>
              <w:right w:val="single" w:sz="4" w:space="0" w:color="000000"/>
            </w:tcBorders>
          </w:tcPr>
          <w:p>
            <w:pPr>
              <w:pStyle w:val="TableParagraph"/>
              <w:spacing w:line="242" w:lineRule="auto" w:before="33"/>
              <w:ind w:left="45" w:right="123"/>
              <w:jc w:val="both"/>
              <w:rPr>
                <w:sz w:val="18"/>
              </w:rPr>
            </w:pPr>
            <w:r>
              <w:rPr>
                <w:b/>
                <w:w w:val="115"/>
                <w:sz w:val="18"/>
              </w:rPr>
              <w:t>SA06F1 - </w:t>
            </w:r>
            <w:r>
              <w:rPr>
                <w:w w:val="115"/>
                <w:sz w:val="18"/>
              </w:rPr>
              <w:t>Ţeavă</w:t>
            </w:r>
            <w:r>
              <w:rPr>
                <w:spacing w:val="-3"/>
                <w:w w:val="115"/>
                <w:sz w:val="18"/>
              </w:rPr>
              <w:t> </w:t>
            </w:r>
            <w:r>
              <w:rPr>
                <w:w w:val="115"/>
                <w:sz w:val="18"/>
              </w:rPr>
              <w:t>oţel</w:t>
            </w:r>
            <w:r>
              <w:rPr>
                <w:spacing w:val="-3"/>
                <w:w w:val="115"/>
                <w:sz w:val="18"/>
              </w:rPr>
              <w:t> </w:t>
            </w:r>
            <w:r>
              <w:rPr>
                <w:w w:val="115"/>
                <w:sz w:val="18"/>
              </w:rPr>
              <w:t>sudată</w:t>
            </w:r>
            <w:r>
              <w:rPr>
                <w:spacing w:val="-3"/>
                <w:w w:val="115"/>
                <w:sz w:val="18"/>
              </w:rPr>
              <w:t> </w:t>
            </w:r>
            <w:r>
              <w:rPr>
                <w:w w:val="115"/>
                <w:sz w:val="18"/>
              </w:rPr>
              <w:t>longitudinal</w:t>
            </w:r>
            <w:r>
              <w:rPr>
                <w:spacing w:val="-3"/>
                <w:w w:val="115"/>
                <w:sz w:val="18"/>
              </w:rPr>
              <w:t> </w:t>
            </w:r>
            <w:r>
              <w:rPr>
                <w:w w:val="115"/>
                <w:sz w:val="18"/>
              </w:rPr>
              <w:t>pentru</w:t>
            </w:r>
            <w:r>
              <w:rPr>
                <w:spacing w:val="-3"/>
                <w:w w:val="115"/>
                <w:sz w:val="18"/>
              </w:rPr>
              <w:t> </w:t>
            </w:r>
            <w:r>
              <w:rPr>
                <w:w w:val="115"/>
                <w:sz w:val="18"/>
              </w:rPr>
              <w:t>instalaţii</w:t>
            </w:r>
            <w:r>
              <w:rPr>
                <w:spacing w:val="-3"/>
                <w:w w:val="115"/>
                <w:sz w:val="18"/>
              </w:rPr>
              <w:t> </w:t>
            </w:r>
            <w:r>
              <w:rPr>
                <w:w w:val="115"/>
                <w:sz w:val="18"/>
              </w:rPr>
              <w:t>- zincată</w:t>
            </w:r>
            <w:r>
              <w:rPr>
                <w:spacing w:val="-2"/>
                <w:w w:val="115"/>
                <w:sz w:val="18"/>
              </w:rPr>
              <w:t> </w:t>
            </w:r>
            <w:r>
              <w:rPr>
                <w:w w:val="115"/>
                <w:sz w:val="18"/>
              </w:rPr>
              <w:t>cu</w:t>
            </w:r>
            <w:r>
              <w:rPr>
                <w:spacing w:val="-2"/>
                <w:w w:val="115"/>
                <w:sz w:val="18"/>
              </w:rPr>
              <w:t> </w:t>
            </w:r>
            <w:r>
              <w:rPr>
                <w:w w:val="115"/>
                <w:sz w:val="18"/>
              </w:rPr>
              <w:t>filet</w:t>
            </w:r>
            <w:r>
              <w:rPr>
                <w:spacing w:val="-1"/>
                <w:w w:val="115"/>
                <w:sz w:val="18"/>
              </w:rPr>
              <w:t> </w:t>
            </w:r>
            <w:r>
              <w:rPr>
                <w:w w:val="115"/>
                <w:sz w:val="18"/>
              </w:rPr>
              <w:t>şi</w:t>
            </w:r>
            <w:r>
              <w:rPr>
                <w:spacing w:val="-2"/>
                <w:w w:val="115"/>
                <w:sz w:val="18"/>
              </w:rPr>
              <w:t> </w:t>
            </w:r>
            <w:r>
              <w:rPr>
                <w:w w:val="115"/>
                <w:sz w:val="18"/>
              </w:rPr>
              <w:t>mufă</w:t>
            </w:r>
            <w:r>
              <w:rPr>
                <w:spacing w:val="-2"/>
                <w:w w:val="115"/>
                <w:sz w:val="18"/>
              </w:rPr>
              <w:t> </w:t>
            </w:r>
            <w:r>
              <w:rPr>
                <w:w w:val="115"/>
                <w:sz w:val="18"/>
              </w:rPr>
              <w:t>montată</w:t>
            </w:r>
            <w:r>
              <w:rPr>
                <w:spacing w:val="-2"/>
                <w:w w:val="115"/>
                <w:sz w:val="18"/>
              </w:rPr>
              <w:t> </w:t>
            </w:r>
            <w:r>
              <w:rPr>
                <w:w w:val="115"/>
                <w:sz w:val="18"/>
              </w:rPr>
              <w:t>la</w:t>
            </w:r>
            <w:r>
              <w:rPr>
                <w:spacing w:val="-2"/>
                <w:w w:val="115"/>
                <w:sz w:val="18"/>
              </w:rPr>
              <w:t> </w:t>
            </w:r>
            <w:r>
              <w:rPr>
                <w:w w:val="115"/>
                <w:sz w:val="18"/>
              </w:rPr>
              <w:t>locuinţe</w:t>
            </w:r>
            <w:r>
              <w:rPr>
                <w:spacing w:val="-1"/>
                <w:w w:val="115"/>
                <w:sz w:val="18"/>
              </w:rPr>
              <w:t> </w:t>
            </w:r>
            <w:r>
              <w:rPr>
                <w:w w:val="115"/>
                <w:sz w:val="18"/>
              </w:rPr>
              <w:t>şi</w:t>
            </w:r>
            <w:r>
              <w:rPr>
                <w:spacing w:val="-2"/>
                <w:w w:val="115"/>
                <w:sz w:val="18"/>
              </w:rPr>
              <w:t> </w:t>
            </w:r>
            <w:r>
              <w:rPr>
                <w:w w:val="115"/>
                <w:sz w:val="18"/>
              </w:rPr>
              <w:t>social</w:t>
            </w:r>
            <w:r>
              <w:rPr>
                <w:spacing w:val="-2"/>
                <w:w w:val="115"/>
                <w:sz w:val="18"/>
              </w:rPr>
              <w:t> </w:t>
            </w:r>
            <w:r>
              <w:rPr>
                <w:w w:val="115"/>
                <w:sz w:val="18"/>
              </w:rPr>
              <w:t>cult.</w:t>
            </w:r>
            <w:r>
              <w:rPr>
                <w:spacing w:val="-2"/>
                <w:w w:val="115"/>
                <w:sz w:val="18"/>
              </w:rPr>
              <w:t> </w:t>
            </w:r>
            <w:r>
              <w:rPr>
                <w:w w:val="115"/>
                <w:sz w:val="18"/>
              </w:rPr>
              <w:t>in distribuţie D 3 "</w:t>
            </w:r>
          </w:p>
        </w:tc>
        <w:tc>
          <w:tcPr>
            <w:tcW w:w="800" w:type="dxa"/>
            <w:vMerge w:val="restart"/>
            <w:tcBorders>
              <w:top w:val="single" w:sz="4" w:space="0" w:color="000000"/>
              <w:left w:val="single" w:sz="4" w:space="0" w:color="000000"/>
              <w:bottom w:val="single" w:sz="4" w:space="0" w:color="000000"/>
              <w:right w:val="single" w:sz="4" w:space="0" w:color="000000"/>
            </w:tcBorders>
          </w:tcPr>
          <w:p>
            <w:pPr>
              <w:pStyle w:val="TableParagraph"/>
              <w:spacing w:before="33"/>
              <w:ind w:left="280"/>
              <w:rPr>
                <w:b/>
                <w:sz w:val="18"/>
              </w:rPr>
            </w:pPr>
            <w:r>
              <w:rPr>
                <w:b/>
                <w:spacing w:val="-5"/>
                <w:w w:val="120"/>
                <w:sz w:val="18"/>
              </w:rPr>
              <w:t>ml</w:t>
            </w: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2"/>
              <w:jc w:val="right"/>
              <w:rPr>
                <w:b/>
                <w:sz w:val="18"/>
              </w:rPr>
            </w:pPr>
            <w:r>
              <w:rPr>
                <w:b/>
                <w:spacing w:val="-2"/>
                <w:w w:val="125"/>
                <w:sz w:val="18"/>
              </w:rPr>
              <w:t>2.000</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material:</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manopera:</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20"/>
                <w:sz w:val="18"/>
              </w:rPr>
              <w:t>utilaj:</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transport:</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470" w:hRule="atLeast"/>
        </w:trPr>
        <w:tc>
          <w:tcPr>
            <w:tcW w:w="680" w:type="dxa"/>
            <w:tcBorders>
              <w:top w:val="single" w:sz="4" w:space="0" w:color="000000"/>
              <w:bottom w:val="single" w:sz="4" w:space="0" w:color="000000"/>
              <w:right w:val="single" w:sz="4" w:space="0" w:color="000000"/>
            </w:tcBorders>
          </w:tcPr>
          <w:p>
            <w:pPr>
              <w:pStyle w:val="TableParagraph"/>
              <w:spacing w:before="33"/>
              <w:ind w:right="22"/>
              <w:jc w:val="right"/>
              <w:rPr>
                <w:i/>
                <w:sz w:val="18"/>
              </w:rPr>
            </w:pPr>
            <w:r>
              <w:rPr>
                <w:i/>
                <w:spacing w:val="-4"/>
                <w:w w:val="115"/>
                <w:sz w:val="18"/>
              </w:rPr>
              <w:t>34.1</w:t>
            </w:r>
          </w:p>
        </w:tc>
        <w:tc>
          <w:tcPr>
            <w:tcW w:w="5480" w:type="dxa"/>
            <w:tcBorders>
              <w:top w:val="single" w:sz="4" w:space="0" w:color="000000"/>
              <w:left w:val="single" w:sz="4" w:space="0" w:color="000000"/>
              <w:bottom w:val="single" w:sz="4" w:space="0" w:color="000000"/>
              <w:right w:val="single" w:sz="4" w:space="0" w:color="000000"/>
            </w:tcBorders>
          </w:tcPr>
          <w:p>
            <w:pPr>
              <w:pStyle w:val="TableParagraph"/>
              <w:spacing w:line="210" w:lineRule="atLeast" w:before="30"/>
              <w:ind w:left="305"/>
              <w:rPr>
                <w:i/>
                <w:sz w:val="18"/>
              </w:rPr>
            </w:pPr>
            <w:r>
              <w:rPr>
                <w:b/>
                <w:i/>
                <w:w w:val="115"/>
                <w:sz w:val="18"/>
              </w:rPr>
              <w:t>3306493</w:t>
            </w:r>
            <w:r>
              <w:rPr>
                <w:b/>
                <w:i/>
                <w:spacing w:val="-3"/>
                <w:w w:val="115"/>
                <w:sz w:val="18"/>
              </w:rPr>
              <w:t> </w:t>
            </w:r>
            <w:r>
              <w:rPr>
                <w:i/>
                <w:w w:val="115"/>
                <w:sz w:val="18"/>
              </w:rPr>
              <w:t>-</w:t>
            </w:r>
            <w:r>
              <w:rPr>
                <w:i/>
                <w:spacing w:val="-3"/>
                <w:w w:val="115"/>
                <w:sz w:val="18"/>
              </w:rPr>
              <w:t> </w:t>
            </w:r>
            <w:r>
              <w:rPr>
                <w:i/>
                <w:w w:val="115"/>
                <w:sz w:val="18"/>
              </w:rPr>
              <w:t>Teava</w:t>
            </w:r>
            <w:r>
              <w:rPr>
                <w:i/>
                <w:spacing w:val="-3"/>
                <w:w w:val="115"/>
                <w:sz w:val="18"/>
              </w:rPr>
              <w:t> </w:t>
            </w:r>
            <w:r>
              <w:rPr>
                <w:i/>
                <w:w w:val="115"/>
                <w:sz w:val="18"/>
              </w:rPr>
              <w:t>pentru</w:t>
            </w:r>
            <w:r>
              <w:rPr>
                <w:i/>
                <w:spacing w:val="-3"/>
                <w:w w:val="115"/>
                <w:sz w:val="18"/>
              </w:rPr>
              <w:t> </w:t>
            </w:r>
            <w:r>
              <w:rPr>
                <w:i/>
                <w:w w:val="115"/>
                <w:sz w:val="18"/>
              </w:rPr>
              <w:t>instalatii.zinc</w:t>
            </w:r>
            <w:r>
              <w:rPr>
                <w:i/>
                <w:spacing w:val="-3"/>
                <w:w w:val="115"/>
                <w:sz w:val="18"/>
              </w:rPr>
              <w:t> </w:t>
            </w:r>
            <w:r>
              <w:rPr>
                <w:i/>
                <w:w w:val="115"/>
                <w:sz w:val="18"/>
              </w:rPr>
              <w:t>filet</w:t>
            </w:r>
            <w:r>
              <w:rPr>
                <w:i/>
                <w:spacing w:val="-2"/>
                <w:w w:val="115"/>
                <w:sz w:val="18"/>
              </w:rPr>
              <w:t> </w:t>
            </w:r>
            <w:r>
              <w:rPr>
                <w:i/>
                <w:w w:val="115"/>
                <w:sz w:val="18"/>
              </w:rPr>
              <w:t>G</w:t>
            </w:r>
            <w:r>
              <w:rPr>
                <w:i/>
                <w:spacing w:val="-3"/>
                <w:w w:val="115"/>
                <w:sz w:val="18"/>
              </w:rPr>
              <w:t> </w:t>
            </w:r>
            <w:r>
              <w:rPr>
                <w:i/>
                <w:w w:val="115"/>
                <w:sz w:val="18"/>
              </w:rPr>
              <w:t>-</w:t>
            </w:r>
            <w:r>
              <w:rPr>
                <w:i/>
                <w:spacing w:val="-3"/>
                <w:w w:val="115"/>
                <w:sz w:val="18"/>
              </w:rPr>
              <w:t> </w:t>
            </w:r>
            <w:r>
              <w:rPr>
                <w:i/>
                <w:w w:val="115"/>
                <w:sz w:val="18"/>
              </w:rPr>
              <w:t>80</w:t>
            </w:r>
            <w:r>
              <w:rPr>
                <w:i/>
                <w:spacing w:val="-2"/>
                <w:w w:val="115"/>
                <w:sz w:val="18"/>
              </w:rPr>
              <w:t> </w:t>
            </w:r>
            <w:r>
              <w:rPr>
                <w:i/>
                <w:w w:val="115"/>
                <w:sz w:val="18"/>
              </w:rPr>
              <w:t>(3)</w:t>
            </w:r>
            <w:r>
              <w:rPr>
                <w:i/>
                <w:spacing w:val="-2"/>
                <w:w w:val="115"/>
                <w:sz w:val="18"/>
              </w:rPr>
              <w:t> </w:t>
            </w:r>
            <w:r>
              <w:rPr>
                <w:i/>
                <w:w w:val="115"/>
                <w:sz w:val="18"/>
              </w:rPr>
              <w:t>OL 32 1 S 7656</w:t>
            </w:r>
          </w:p>
        </w:tc>
        <w:tc>
          <w:tcPr>
            <w:tcW w:w="800" w:type="dxa"/>
            <w:tcBorders>
              <w:top w:val="single" w:sz="4" w:space="0" w:color="000000"/>
              <w:left w:val="single" w:sz="4" w:space="0" w:color="000000"/>
              <w:bottom w:val="single" w:sz="4" w:space="0" w:color="000000"/>
              <w:right w:val="single" w:sz="4" w:space="0" w:color="000000"/>
            </w:tcBorders>
          </w:tcPr>
          <w:p>
            <w:pPr>
              <w:pStyle w:val="TableParagraph"/>
              <w:spacing w:before="33"/>
              <w:ind w:left="20"/>
              <w:jc w:val="center"/>
              <w:rPr>
                <w:i/>
                <w:sz w:val="18"/>
              </w:rPr>
            </w:pPr>
            <w:r>
              <w:rPr>
                <w:i/>
                <w:spacing w:val="-10"/>
                <w:w w:val="105"/>
                <w:sz w:val="18"/>
              </w:rPr>
              <w:t>M</w:t>
            </w: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2"/>
              <w:jc w:val="right"/>
              <w:rPr>
                <w:i/>
                <w:sz w:val="18"/>
              </w:rPr>
            </w:pPr>
            <w:r>
              <w:rPr>
                <w:i/>
                <w:spacing w:val="-2"/>
                <w:w w:val="115"/>
                <w:sz w:val="18"/>
              </w:rPr>
              <w:t>2.020</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val="restart"/>
            <w:tcBorders>
              <w:top w:val="single" w:sz="4" w:space="0" w:color="000000"/>
              <w:bottom w:val="single" w:sz="4" w:space="0" w:color="000000"/>
              <w:right w:val="single" w:sz="4" w:space="0" w:color="000000"/>
            </w:tcBorders>
          </w:tcPr>
          <w:p>
            <w:pPr>
              <w:pStyle w:val="TableParagraph"/>
              <w:spacing w:before="33"/>
              <w:ind w:left="389"/>
              <w:rPr>
                <w:b/>
                <w:sz w:val="18"/>
              </w:rPr>
            </w:pPr>
            <w:r>
              <w:rPr>
                <w:b/>
                <w:spacing w:val="-5"/>
                <w:w w:val="125"/>
                <w:sz w:val="18"/>
              </w:rPr>
              <w:t>35</w:t>
            </w:r>
          </w:p>
        </w:tc>
        <w:tc>
          <w:tcPr>
            <w:tcW w:w="5480" w:type="dxa"/>
            <w:vMerge w:val="restart"/>
            <w:tcBorders>
              <w:top w:val="single" w:sz="4" w:space="0" w:color="000000"/>
              <w:left w:val="single" w:sz="4" w:space="0" w:color="000000"/>
              <w:bottom w:val="single" w:sz="4" w:space="0" w:color="000000"/>
              <w:right w:val="single" w:sz="4" w:space="0" w:color="000000"/>
            </w:tcBorders>
          </w:tcPr>
          <w:p>
            <w:pPr>
              <w:pStyle w:val="TableParagraph"/>
              <w:spacing w:line="242" w:lineRule="auto" w:before="33"/>
              <w:ind w:left="45" w:right="150"/>
              <w:rPr>
                <w:sz w:val="18"/>
              </w:rPr>
            </w:pPr>
            <w:r>
              <w:rPr>
                <w:b/>
                <w:w w:val="115"/>
                <w:sz w:val="18"/>
              </w:rPr>
              <w:t>SA44H1</w:t>
            </w:r>
            <w:r>
              <w:rPr>
                <w:b/>
                <w:spacing w:val="-6"/>
                <w:w w:val="115"/>
                <w:sz w:val="18"/>
              </w:rPr>
              <w:t> </w:t>
            </w:r>
            <w:r>
              <w:rPr>
                <w:b/>
                <w:w w:val="115"/>
                <w:sz w:val="18"/>
              </w:rPr>
              <w:t>-</w:t>
            </w:r>
            <w:r>
              <w:rPr>
                <w:b/>
                <w:spacing w:val="-6"/>
                <w:w w:val="115"/>
                <w:sz w:val="18"/>
              </w:rPr>
              <w:t> </w:t>
            </w:r>
            <w:r>
              <w:rPr>
                <w:w w:val="115"/>
                <w:sz w:val="18"/>
              </w:rPr>
              <w:t>Brăţară</w:t>
            </w:r>
            <w:r>
              <w:rPr>
                <w:spacing w:val="-11"/>
                <w:w w:val="115"/>
                <w:sz w:val="18"/>
              </w:rPr>
              <w:t> </w:t>
            </w:r>
            <w:r>
              <w:rPr>
                <w:w w:val="115"/>
                <w:sz w:val="18"/>
              </w:rPr>
              <w:t>pt.</w:t>
            </w:r>
            <w:r>
              <w:rPr>
                <w:spacing w:val="-11"/>
                <w:w w:val="115"/>
                <w:sz w:val="18"/>
              </w:rPr>
              <w:t> </w:t>
            </w:r>
            <w:r>
              <w:rPr>
                <w:w w:val="115"/>
                <w:sz w:val="18"/>
              </w:rPr>
              <w:t>fixarea</w:t>
            </w:r>
            <w:r>
              <w:rPr>
                <w:spacing w:val="-11"/>
                <w:w w:val="115"/>
                <w:sz w:val="18"/>
              </w:rPr>
              <w:t> </w:t>
            </w:r>
            <w:r>
              <w:rPr>
                <w:w w:val="115"/>
                <w:sz w:val="18"/>
              </w:rPr>
              <w:t>cond.</w:t>
            </w:r>
            <w:r>
              <w:rPr>
                <w:spacing w:val="-11"/>
                <w:w w:val="115"/>
                <w:sz w:val="18"/>
              </w:rPr>
              <w:t> </w:t>
            </w:r>
            <w:r>
              <w:rPr>
                <w:w w:val="115"/>
                <w:sz w:val="18"/>
              </w:rPr>
              <w:t>oţel</w:t>
            </w:r>
            <w:r>
              <w:rPr>
                <w:spacing w:val="-11"/>
                <w:w w:val="115"/>
                <w:sz w:val="18"/>
              </w:rPr>
              <w:t> </w:t>
            </w:r>
            <w:r>
              <w:rPr>
                <w:w w:val="115"/>
                <w:sz w:val="18"/>
              </w:rPr>
              <w:t>sau</w:t>
            </w:r>
            <w:r>
              <w:rPr>
                <w:spacing w:val="-11"/>
                <w:w w:val="115"/>
                <w:sz w:val="18"/>
              </w:rPr>
              <w:t> </w:t>
            </w:r>
            <w:r>
              <w:rPr>
                <w:w w:val="115"/>
                <w:sz w:val="18"/>
              </w:rPr>
              <w:t>PVC</w:t>
            </w:r>
            <w:r>
              <w:rPr>
                <w:spacing w:val="-10"/>
                <w:w w:val="115"/>
                <w:sz w:val="18"/>
              </w:rPr>
              <w:t> </w:t>
            </w:r>
            <w:r>
              <w:rPr>
                <w:w w:val="115"/>
                <w:sz w:val="18"/>
              </w:rPr>
              <w:t>de</w:t>
            </w:r>
            <w:r>
              <w:rPr>
                <w:spacing w:val="-10"/>
                <w:w w:val="115"/>
                <w:sz w:val="18"/>
              </w:rPr>
              <w:t> </w:t>
            </w:r>
            <w:r>
              <w:rPr>
                <w:w w:val="115"/>
                <w:sz w:val="18"/>
              </w:rPr>
              <w:t>alim. cu apă, mont. Prin incastrare, cond. avand D = 2 "</w:t>
            </w:r>
          </w:p>
        </w:tc>
        <w:tc>
          <w:tcPr>
            <w:tcW w:w="800" w:type="dxa"/>
            <w:vMerge w:val="restart"/>
            <w:tcBorders>
              <w:top w:val="single" w:sz="4" w:space="0" w:color="000000"/>
              <w:left w:val="single" w:sz="4" w:space="0" w:color="000000"/>
              <w:bottom w:val="single" w:sz="4" w:space="0" w:color="000000"/>
              <w:right w:val="single" w:sz="4" w:space="0" w:color="000000"/>
            </w:tcBorders>
          </w:tcPr>
          <w:p>
            <w:pPr>
              <w:pStyle w:val="TableParagraph"/>
              <w:spacing w:before="33"/>
              <w:ind w:left="223"/>
              <w:rPr>
                <w:b/>
                <w:sz w:val="18"/>
              </w:rPr>
            </w:pPr>
            <w:r>
              <w:rPr>
                <w:b/>
                <w:spacing w:val="-5"/>
                <w:w w:val="115"/>
                <w:sz w:val="18"/>
              </w:rPr>
              <w:t>buc</w:t>
            </w: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b/>
                <w:sz w:val="18"/>
              </w:rPr>
            </w:pPr>
            <w:r>
              <w:rPr>
                <w:b/>
                <w:spacing w:val="-2"/>
                <w:w w:val="125"/>
                <w:sz w:val="18"/>
              </w:rPr>
              <w:t>15.000</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material:</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manopera:</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20"/>
                <w:sz w:val="18"/>
              </w:rPr>
              <w:t>utilaj:</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transport:</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tcBorders>
              <w:top w:val="single" w:sz="4" w:space="0" w:color="000000"/>
              <w:bottom w:val="single" w:sz="4" w:space="0" w:color="000000"/>
              <w:right w:val="single" w:sz="4" w:space="0" w:color="000000"/>
            </w:tcBorders>
          </w:tcPr>
          <w:p>
            <w:pPr>
              <w:pStyle w:val="TableParagraph"/>
              <w:spacing w:before="33"/>
              <w:ind w:right="22"/>
              <w:jc w:val="right"/>
              <w:rPr>
                <w:i/>
                <w:sz w:val="18"/>
              </w:rPr>
            </w:pPr>
            <w:r>
              <w:rPr>
                <w:i/>
                <w:spacing w:val="-4"/>
                <w:w w:val="115"/>
                <w:sz w:val="18"/>
              </w:rPr>
              <w:t>35.1</w:t>
            </w:r>
          </w:p>
        </w:tc>
        <w:tc>
          <w:tcPr>
            <w:tcW w:w="5480" w:type="dxa"/>
            <w:tcBorders>
              <w:top w:val="single" w:sz="4" w:space="0" w:color="000000"/>
              <w:left w:val="single" w:sz="4" w:space="0" w:color="000000"/>
              <w:bottom w:val="single" w:sz="4" w:space="0" w:color="000000"/>
              <w:right w:val="single" w:sz="4" w:space="0" w:color="000000"/>
            </w:tcBorders>
          </w:tcPr>
          <w:p>
            <w:pPr>
              <w:pStyle w:val="TableParagraph"/>
              <w:spacing w:before="33"/>
              <w:ind w:left="305"/>
              <w:rPr>
                <w:i/>
                <w:sz w:val="18"/>
              </w:rPr>
            </w:pPr>
            <w:r>
              <w:rPr>
                <w:b/>
                <w:i/>
                <w:w w:val="115"/>
                <w:sz w:val="18"/>
              </w:rPr>
              <w:t>4204109</w:t>
            </w:r>
            <w:r>
              <w:rPr>
                <w:b/>
                <w:i/>
                <w:spacing w:val="1"/>
                <w:w w:val="115"/>
                <w:sz w:val="18"/>
              </w:rPr>
              <w:t> </w:t>
            </w:r>
            <w:r>
              <w:rPr>
                <w:i/>
                <w:w w:val="115"/>
                <w:sz w:val="18"/>
              </w:rPr>
              <w:t>-</w:t>
            </w:r>
            <w:r>
              <w:rPr>
                <w:i/>
                <w:spacing w:val="2"/>
                <w:w w:val="115"/>
                <w:sz w:val="18"/>
              </w:rPr>
              <w:t> </w:t>
            </w:r>
            <w:r>
              <w:rPr>
                <w:i/>
                <w:w w:val="115"/>
                <w:sz w:val="18"/>
              </w:rPr>
              <w:t>Bratara</w:t>
            </w:r>
            <w:r>
              <w:rPr>
                <w:i/>
                <w:spacing w:val="2"/>
                <w:w w:val="115"/>
                <w:sz w:val="18"/>
              </w:rPr>
              <w:t> </w:t>
            </w:r>
            <w:r>
              <w:rPr>
                <w:i/>
                <w:w w:val="115"/>
                <w:sz w:val="18"/>
              </w:rPr>
              <w:t>tevi</w:t>
            </w:r>
            <w:r>
              <w:rPr>
                <w:i/>
                <w:spacing w:val="1"/>
                <w:w w:val="115"/>
                <w:sz w:val="18"/>
              </w:rPr>
              <w:t> </w:t>
            </w:r>
            <w:r>
              <w:rPr>
                <w:i/>
                <w:w w:val="115"/>
                <w:sz w:val="18"/>
              </w:rPr>
              <w:t>instalatii</w:t>
            </w:r>
            <w:r>
              <w:rPr>
                <w:i/>
                <w:spacing w:val="2"/>
                <w:w w:val="115"/>
                <w:sz w:val="18"/>
              </w:rPr>
              <w:t> </w:t>
            </w:r>
            <w:r>
              <w:rPr>
                <w:i/>
                <w:w w:val="115"/>
                <w:sz w:val="18"/>
              </w:rPr>
              <w:t>apa</w:t>
            </w:r>
            <w:r>
              <w:rPr>
                <w:i/>
                <w:spacing w:val="2"/>
                <w:w w:val="115"/>
                <w:sz w:val="18"/>
              </w:rPr>
              <w:t> </w:t>
            </w:r>
            <w:r>
              <w:rPr>
                <w:i/>
                <w:w w:val="115"/>
                <w:sz w:val="18"/>
              </w:rPr>
              <w:t>si</w:t>
            </w:r>
            <w:r>
              <w:rPr>
                <w:i/>
                <w:spacing w:val="1"/>
                <w:w w:val="115"/>
                <w:sz w:val="18"/>
              </w:rPr>
              <w:t> </w:t>
            </w:r>
            <w:r>
              <w:rPr>
                <w:i/>
                <w:w w:val="115"/>
                <w:sz w:val="18"/>
              </w:rPr>
              <w:t>gaze</w:t>
            </w:r>
            <w:r>
              <w:rPr>
                <w:i/>
                <w:spacing w:val="3"/>
                <w:w w:val="115"/>
                <w:sz w:val="18"/>
              </w:rPr>
              <w:t> </w:t>
            </w:r>
            <w:r>
              <w:rPr>
                <w:i/>
                <w:spacing w:val="-10"/>
                <w:w w:val="115"/>
                <w:sz w:val="18"/>
              </w:rPr>
              <w:t>2</w:t>
            </w:r>
          </w:p>
        </w:tc>
        <w:tc>
          <w:tcPr>
            <w:tcW w:w="800" w:type="dxa"/>
            <w:tcBorders>
              <w:top w:val="single" w:sz="4" w:space="0" w:color="000000"/>
              <w:left w:val="single" w:sz="4" w:space="0" w:color="000000"/>
              <w:bottom w:val="single" w:sz="4" w:space="0" w:color="000000"/>
              <w:right w:val="single" w:sz="4" w:space="0" w:color="000000"/>
            </w:tcBorders>
          </w:tcPr>
          <w:p>
            <w:pPr>
              <w:pStyle w:val="TableParagraph"/>
              <w:spacing w:before="33"/>
              <w:ind w:left="20"/>
              <w:jc w:val="center"/>
              <w:rPr>
                <w:i/>
                <w:sz w:val="18"/>
              </w:rPr>
            </w:pPr>
            <w:r>
              <w:rPr>
                <w:i/>
                <w:spacing w:val="-5"/>
                <w:w w:val="110"/>
                <w:sz w:val="18"/>
              </w:rPr>
              <w:t>buc</w:t>
            </w: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2"/>
              <w:jc w:val="right"/>
              <w:rPr>
                <w:i/>
                <w:sz w:val="18"/>
              </w:rPr>
            </w:pPr>
            <w:r>
              <w:rPr>
                <w:i/>
                <w:spacing w:val="-2"/>
                <w:w w:val="115"/>
                <w:sz w:val="18"/>
              </w:rPr>
              <w:t>15.000</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val="restart"/>
            <w:tcBorders>
              <w:top w:val="single" w:sz="4" w:space="0" w:color="000000"/>
              <w:bottom w:val="single" w:sz="4" w:space="0" w:color="000000"/>
              <w:right w:val="single" w:sz="4" w:space="0" w:color="000000"/>
            </w:tcBorders>
          </w:tcPr>
          <w:p>
            <w:pPr>
              <w:pStyle w:val="TableParagraph"/>
              <w:spacing w:before="33"/>
              <w:ind w:left="389"/>
              <w:rPr>
                <w:b/>
                <w:sz w:val="18"/>
              </w:rPr>
            </w:pPr>
            <w:r>
              <w:rPr>
                <w:b/>
                <w:spacing w:val="-5"/>
                <w:w w:val="125"/>
                <w:sz w:val="18"/>
              </w:rPr>
              <w:t>36</w:t>
            </w:r>
          </w:p>
        </w:tc>
        <w:tc>
          <w:tcPr>
            <w:tcW w:w="5480" w:type="dxa"/>
            <w:vMerge w:val="restart"/>
            <w:tcBorders>
              <w:top w:val="single" w:sz="4" w:space="0" w:color="000000"/>
              <w:left w:val="single" w:sz="4" w:space="0" w:color="000000"/>
              <w:bottom w:val="single" w:sz="4" w:space="0" w:color="000000"/>
              <w:right w:val="single" w:sz="4" w:space="0" w:color="000000"/>
            </w:tcBorders>
          </w:tcPr>
          <w:p>
            <w:pPr>
              <w:pStyle w:val="TableParagraph"/>
              <w:spacing w:line="242" w:lineRule="auto" w:before="33"/>
              <w:ind w:left="45"/>
              <w:rPr>
                <w:sz w:val="18"/>
              </w:rPr>
            </w:pPr>
            <w:r>
              <w:rPr>
                <w:b/>
                <w:w w:val="115"/>
                <w:sz w:val="18"/>
              </w:rPr>
              <w:t>SA43I1</w:t>
            </w:r>
            <w:r>
              <w:rPr>
                <w:b/>
                <w:spacing w:val="-5"/>
                <w:w w:val="115"/>
                <w:sz w:val="18"/>
              </w:rPr>
              <w:t> </w:t>
            </w:r>
            <w:r>
              <w:rPr>
                <w:b/>
                <w:w w:val="115"/>
                <w:sz w:val="18"/>
              </w:rPr>
              <w:t>-</w:t>
            </w:r>
            <w:r>
              <w:rPr>
                <w:b/>
                <w:spacing w:val="-5"/>
                <w:w w:val="115"/>
                <w:sz w:val="18"/>
              </w:rPr>
              <w:t> </w:t>
            </w:r>
            <w:r>
              <w:rPr>
                <w:w w:val="115"/>
                <w:sz w:val="18"/>
              </w:rPr>
              <w:t>Brăţară</w:t>
            </w:r>
            <w:r>
              <w:rPr>
                <w:spacing w:val="-10"/>
                <w:w w:val="115"/>
                <w:sz w:val="18"/>
              </w:rPr>
              <w:t> </w:t>
            </w:r>
            <w:r>
              <w:rPr>
                <w:w w:val="115"/>
                <w:sz w:val="18"/>
              </w:rPr>
              <w:t>pt.</w:t>
            </w:r>
            <w:r>
              <w:rPr>
                <w:spacing w:val="-10"/>
                <w:w w:val="115"/>
                <w:sz w:val="18"/>
              </w:rPr>
              <w:t> </w:t>
            </w:r>
            <w:r>
              <w:rPr>
                <w:w w:val="115"/>
                <w:sz w:val="18"/>
              </w:rPr>
              <w:t>fixarea</w:t>
            </w:r>
            <w:r>
              <w:rPr>
                <w:spacing w:val="-10"/>
                <w:w w:val="115"/>
                <w:sz w:val="18"/>
              </w:rPr>
              <w:t> </w:t>
            </w:r>
            <w:r>
              <w:rPr>
                <w:w w:val="115"/>
                <w:sz w:val="18"/>
              </w:rPr>
              <w:t>cond.</w:t>
            </w:r>
            <w:r>
              <w:rPr>
                <w:spacing w:val="-10"/>
                <w:w w:val="115"/>
                <w:sz w:val="18"/>
              </w:rPr>
              <w:t> </w:t>
            </w:r>
            <w:r>
              <w:rPr>
                <w:w w:val="115"/>
                <w:sz w:val="18"/>
              </w:rPr>
              <w:t>oţel</w:t>
            </w:r>
            <w:r>
              <w:rPr>
                <w:spacing w:val="-10"/>
                <w:w w:val="115"/>
                <w:sz w:val="18"/>
              </w:rPr>
              <w:t> </w:t>
            </w:r>
            <w:r>
              <w:rPr>
                <w:w w:val="115"/>
                <w:sz w:val="18"/>
              </w:rPr>
              <w:t>sau</w:t>
            </w:r>
            <w:r>
              <w:rPr>
                <w:spacing w:val="-10"/>
                <w:w w:val="115"/>
                <w:sz w:val="18"/>
              </w:rPr>
              <w:t> </w:t>
            </w:r>
            <w:r>
              <w:rPr>
                <w:w w:val="115"/>
                <w:sz w:val="18"/>
              </w:rPr>
              <w:t>PVC</w:t>
            </w:r>
            <w:r>
              <w:rPr>
                <w:spacing w:val="-9"/>
                <w:w w:val="115"/>
                <w:sz w:val="18"/>
              </w:rPr>
              <w:t> </w:t>
            </w:r>
            <w:r>
              <w:rPr>
                <w:w w:val="115"/>
                <w:sz w:val="18"/>
              </w:rPr>
              <w:t>de</w:t>
            </w:r>
            <w:r>
              <w:rPr>
                <w:spacing w:val="-9"/>
                <w:w w:val="115"/>
                <w:sz w:val="18"/>
              </w:rPr>
              <w:t> </w:t>
            </w:r>
            <w:r>
              <w:rPr>
                <w:w w:val="115"/>
                <w:sz w:val="18"/>
              </w:rPr>
              <w:t>alim.</w:t>
            </w:r>
            <w:r>
              <w:rPr>
                <w:spacing w:val="-10"/>
                <w:w w:val="115"/>
                <w:sz w:val="18"/>
              </w:rPr>
              <w:t> </w:t>
            </w:r>
            <w:r>
              <w:rPr>
                <w:w w:val="115"/>
                <w:sz w:val="18"/>
              </w:rPr>
              <w:t>cu apă, mont. Prin incastrare, cond. avand D = 2 1/2 "</w:t>
            </w:r>
          </w:p>
        </w:tc>
        <w:tc>
          <w:tcPr>
            <w:tcW w:w="800" w:type="dxa"/>
            <w:vMerge w:val="restart"/>
            <w:tcBorders>
              <w:top w:val="single" w:sz="4" w:space="0" w:color="000000"/>
              <w:left w:val="single" w:sz="4" w:space="0" w:color="000000"/>
              <w:bottom w:val="single" w:sz="4" w:space="0" w:color="000000"/>
              <w:right w:val="single" w:sz="4" w:space="0" w:color="000000"/>
            </w:tcBorders>
          </w:tcPr>
          <w:p>
            <w:pPr>
              <w:pStyle w:val="TableParagraph"/>
              <w:spacing w:before="33"/>
              <w:ind w:left="223"/>
              <w:rPr>
                <w:b/>
                <w:sz w:val="18"/>
              </w:rPr>
            </w:pPr>
            <w:r>
              <w:rPr>
                <w:b/>
                <w:spacing w:val="-5"/>
                <w:w w:val="115"/>
                <w:sz w:val="18"/>
              </w:rPr>
              <w:t>buc</w:t>
            </w: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b/>
                <w:sz w:val="18"/>
              </w:rPr>
            </w:pPr>
            <w:r>
              <w:rPr>
                <w:b/>
                <w:spacing w:val="-2"/>
                <w:w w:val="125"/>
                <w:sz w:val="18"/>
              </w:rPr>
              <w:t>50.000</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material:</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manopera:</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20"/>
                <w:sz w:val="18"/>
              </w:rPr>
              <w:t>utilaj:</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transport:</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tcBorders>
              <w:top w:val="single" w:sz="4" w:space="0" w:color="000000"/>
              <w:bottom w:val="single" w:sz="4" w:space="0" w:color="000000"/>
              <w:right w:val="single" w:sz="4" w:space="0" w:color="000000"/>
            </w:tcBorders>
          </w:tcPr>
          <w:p>
            <w:pPr>
              <w:pStyle w:val="TableParagraph"/>
              <w:spacing w:before="33"/>
              <w:ind w:right="22"/>
              <w:jc w:val="right"/>
              <w:rPr>
                <w:i/>
                <w:sz w:val="18"/>
              </w:rPr>
            </w:pPr>
            <w:r>
              <w:rPr>
                <w:i/>
                <w:spacing w:val="-4"/>
                <w:w w:val="115"/>
                <w:sz w:val="18"/>
              </w:rPr>
              <w:t>36.1</w:t>
            </w:r>
          </w:p>
        </w:tc>
        <w:tc>
          <w:tcPr>
            <w:tcW w:w="5480" w:type="dxa"/>
            <w:tcBorders>
              <w:top w:val="single" w:sz="4" w:space="0" w:color="000000"/>
              <w:left w:val="single" w:sz="4" w:space="0" w:color="000000"/>
              <w:bottom w:val="single" w:sz="4" w:space="0" w:color="000000"/>
              <w:right w:val="single" w:sz="4" w:space="0" w:color="000000"/>
            </w:tcBorders>
          </w:tcPr>
          <w:p>
            <w:pPr>
              <w:pStyle w:val="TableParagraph"/>
              <w:spacing w:before="33"/>
              <w:ind w:left="305"/>
              <w:rPr>
                <w:i/>
                <w:sz w:val="18"/>
              </w:rPr>
            </w:pPr>
            <w:r>
              <w:rPr>
                <w:b/>
                <w:i/>
                <w:w w:val="115"/>
                <w:sz w:val="18"/>
              </w:rPr>
              <w:t>4204111</w:t>
            </w:r>
            <w:r>
              <w:rPr>
                <w:b/>
                <w:i/>
                <w:spacing w:val="1"/>
                <w:w w:val="115"/>
                <w:sz w:val="18"/>
              </w:rPr>
              <w:t> </w:t>
            </w:r>
            <w:r>
              <w:rPr>
                <w:i/>
                <w:w w:val="115"/>
                <w:sz w:val="18"/>
              </w:rPr>
              <w:t>-</w:t>
            </w:r>
            <w:r>
              <w:rPr>
                <w:i/>
                <w:spacing w:val="2"/>
                <w:w w:val="115"/>
                <w:sz w:val="18"/>
              </w:rPr>
              <w:t> </w:t>
            </w:r>
            <w:r>
              <w:rPr>
                <w:i/>
                <w:w w:val="115"/>
                <w:sz w:val="18"/>
              </w:rPr>
              <w:t>Bratara</w:t>
            </w:r>
            <w:r>
              <w:rPr>
                <w:i/>
                <w:spacing w:val="2"/>
                <w:w w:val="115"/>
                <w:sz w:val="18"/>
              </w:rPr>
              <w:t> </w:t>
            </w:r>
            <w:r>
              <w:rPr>
                <w:i/>
                <w:w w:val="115"/>
                <w:sz w:val="18"/>
              </w:rPr>
              <w:t>tevi</w:t>
            </w:r>
            <w:r>
              <w:rPr>
                <w:i/>
                <w:spacing w:val="1"/>
                <w:w w:val="115"/>
                <w:sz w:val="18"/>
              </w:rPr>
              <w:t> </w:t>
            </w:r>
            <w:r>
              <w:rPr>
                <w:i/>
                <w:w w:val="115"/>
                <w:sz w:val="18"/>
              </w:rPr>
              <w:t>instalatii</w:t>
            </w:r>
            <w:r>
              <w:rPr>
                <w:i/>
                <w:spacing w:val="2"/>
                <w:w w:val="115"/>
                <w:sz w:val="18"/>
              </w:rPr>
              <w:t> </w:t>
            </w:r>
            <w:r>
              <w:rPr>
                <w:i/>
                <w:w w:val="115"/>
                <w:sz w:val="18"/>
              </w:rPr>
              <w:t>apa</w:t>
            </w:r>
            <w:r>
              <w:rPr>
                <w:i/>
                <w:spacing w:val="2"/>
                <w:w w:val="115"/>
                <w:sz w:val="18"/>
              </w:rPr>
              <w:t> </w:t>
            </w:r>
            <w:r>
              <w:rPr>
                <w:i/>
                <w:w w:val="115"/>
                <w:sz w:val="18"/>
              </w:rPr>
              <w:t>si</w:t>
            </w:r>
            <w:r>
              <w:rPr>
                <w:i/>
                <w:spacing w:val="1"/>
                <w:w w:val="115"/>
                <w:sz w:val="18"/>
              </w:rPr>
              <w:t> </w:t>
            </w:r>
            <w:r>
              <w:rPr>
                <w:i/>
                <w:w w:val="115"/>
                <w:sz w:val="18"/>
              </w:rPr>
              <w:t>gaze</w:t>
            </w:r>
            <w:r>
              <w:rPr>
                <w:i/>
                <w:spacing w:val="3"/>
                <w:w w:val="115"/>
                <w:sz w:val="18"/>
              </w:rPr>
              <w:t> </w:t>
            </w:r>
            <w:r>
              <w:rPr>
                <w:i/>
                <w:spacing w:val="-4"/>
                <w:w w:val="115"/>
                <w:sz w:val="18"/>
              </w:rPr>
              <w:t>21/2</w:t>
            </w:r>
          </w:p>
        </w:tc>
        <w:tc>
          <w:tcPr>
            <w:tcW w:w="800" w:type="dxa"/>
            <w:tcBorders>
              <w:top w:val="single" w:sz="4" w:space="0" w:color="000000"/>
              <w:left w:val="single" w:sz="4" w:space="0" w:color="000000"/>
              <w:bottom w:val="single" w:sz="4" w:space="0" w:color="000000"/>
              <w:right w:val="single" w:sz="4" w:space="0" w:color="000000"/>
            </w:tcBorders>
          </w:tcPr>
          <w:p>
            <w:pPr>
              <w:pStyle w:val="TableParagraph"/>
              <w:spacing w:before="33"/>
              <w:ind w:left="20"/>
              <w:jc w:val="center"/>
              <w:rPr>
                <w:i/>
                <w:sz w:val="18"/>
              </w:rPr>
            </w:pPr>
            <w:r>
              <w:rPr>
                <w:i/>
                <w:spacing w:val="-5"/>
                <w:w w:val="110"/>
                <w:sz w:val="18"/>
              </w:rPr>
              <w:t>buc</w:t>
            </w: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2"/>
              <w:jc w:val="right"/>
              <w:rPr>
                <w:i/>
                <w:sz w:val="18"/>
              </w:rPr>
            </w:pPr>
            <w:r>
              <w:rPr>
                <w:i/>
                <w:spacing w:val="-2"/>
                <w:w w:val="115"/>
                <w:sz w:val="18"/>
              </w:rPr>
              <w:t>50.000</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bl>
    <w:p>
      <w:pPr>
        <w:pStyle w:val="TableParagraph"/>
        <w:spacing w:after="0"/>
        <w:rPr>
          <w:rFonts w:ascii="Times New Roman"/>
          <w:sz w:val="16"/>
        </w:rPr>
        <w:sectPr>
          <w:pgSz w:w="11900" w:h="16840"/>
          <w:pgMar w:header="405" w:footer="625" w:top="600" w:bottom="820" w:left="283" w:right="283"/>
        </w:sectPr>
      </w:pPr>
    </w:p>
    <w:p>
      <w:pPr>
        <w:pStyle w:val="BodyText"/>
        <w:spacing w:before="7"/>
        <w:rPr>
          <w:b/>
          <w:sz w:val="15"/>
        </w:rPr>
      </w:pPr>
    </w:p>
    <w:tbl>
      <w:tblPr>
        <w:tblW w:w="0" w:type="auto"/>
        <w:jc w:val="left"/>
        <w:tblInd w:w="126" w:type="dxa"/>
        <w:tblBorders>
          <w:top w:val="single" w:sz="8" w:space="0" w:color="4E4E4E"/>
          <w:left w:val="single" w:sz="8" w:space="0" w:color="4E4E4E"/>
          <w:bottom w:val="single" w:sz="8" w:space="0" w:color="4E4E4E"/>
          <w:right w:val="single" w:sz="8" w:space="0" w:color="4E4E4E"/>
          <w:insideH w:val="single" w:sz="8" w:space="0" w:color="4E4E4E"/>
          <w:insideV w:val="single" w:sz="8" w:space="0" w:color="4E4E4E"/>
        </w:tblBorders>
        <w:tblLayout w:type="fixed"/>
        <w:tblCellMar>
          <w:top w:w="0" w:type="dxa"/>
          <w:left w:w="0" w:type="dxa"/>
          <w:bottom w:w="0" w:type="dxa"/>
          <w:right w:w="0" w:type="dxa"/>
        </w:tblCellMar>
        <w:tblLook w:val="01E0"/>
      </w:tblPr>
      <w:tblGrid>
        <w:gridCol w:w="680"/>
        <w:gridCol w:w="5480"/>
        <w:gridCol w:w="800"/>
        <w:gridCol w:w="1240"/>
        <w:gridCol w:w="1400"/>
        <w:gridCol w:w="1500"/>
      </w:tblGrid>
      <w:tr>
        <w:trPr>
          <w:trHeight w:val="585" w:hRule="atLeast"/>
        </w:trPr>
        <w:tc>
          <w:tcPr>
            <w:tcW w:w="8200" w:type="dxa"/>
            <w:gridSpan w:val="4"/>
            <w:tcBorders>
              <w:bottom w:val="single" w:sz="4" w:space="0" w:color="000000"/>
              <w:right w:val="single" w:sz="4" w:space="0" w:color="000000"/>
            </w:tcBorders>
          </w:tcPr>
          <w:p>
            <w:pPr>
              <w:pStyle w:val="TableParagraph"/>
              <w:spacing w:before="11"/>
              <w:rPr>
                <w:b/>
                <w:sz w:val="16"/>
              </w:rPr>
            </w:pPr>
          </w:p>
          <w:p>
            <w:pPr>
              <w:pStyle w:val="TableParagraph"/>
              <w:ind w:left="13"/>
              <w:jc w:val="center"/>
              <w:rPr>
                <w:b/>
                <w:sz w:val="16"/>
              </w:rPr>
            </w:pPr>
            <w:r>
              <w:rPr>
                <w:b/>
                <w:w w:val="105"/>
                <w:sz w:val="16"/>
              </w:rPr>
              <w:t>SECTIUNEA</w:t>
            </w:r>
            <w:r>
              <w:rPr>
                <w:b/>
                <w:spacing w:val="26"/>
                <w:w w:val="110"/>
                <w:sz w:val="16"/>
              </w:rPr>
              <w:t> </w:t>
            </w:r>
            <w:r>
              <w:rPr>
                <w:b/>
                <w:spacing w:val="-2"/>
                <w:w w:val="110"/>
                <w:sz w:val="16"/>
              </w:rPr>
              <w:t>TEHNICA</w:t>
            </w:r>
          </w:p>
        </w:tc>
        <w:tc>
          <w:tcPr>
            <w:tcW w:w="2900" w:type="dxa"/>
            <w:gridSpan w:val="2"/>
            <w:tcBorders>
              <w:left w:val="single" w:sz="4" w:space="0" w:color="000000"/>
              <w:bottom w:val="single" w:sz="4" w:space="0" w:color="000000"/>
            </w:tcBorders>
          </w:tcPr>
          <w:p>
            <w:pPr>
              <w:pStyle w:val="TableParagraph"/>
              <w:spacing w:before="11"/>
              <w:rPr>
                <w:b/>
                <w:sz w:val="16"/>
              </w:rPr>
            </w:pPr>
          </w:p>
          <w:p>
            <w:pPr>
              <w:pStyle w:val="TableParagraph"/>
              <w:ind w:left="370"/>
              <w:rPr>
                <w:b/>
                <w:sz w:val="16"/>
              </w:rPr>
            </w:pPr>
            <w:r>
              <w:rPr>
                <w:b/>
                <w:w w:val="105"/>
                <w:sz w:val="16"/>
              </w:rPr>
              <w:t>SECTIUNEA</w:t>
            </w:r>
            <w:r>
              <w:rPr>
                <w:b/>
                <w:spacing w:val="26"/>
                <w:w w:val="110"/>
                <w:sz w:val="16"/>
              </w:rPr>
              <w:t> </w:t>
            </w:r>
            <w:r>
              <w:rPr>
                <w:b/>
                <w:spacing w:val="-2"/>
                <w:w w:val="110"/>
                <w:sz w:val="16"/>
              </w:rPr>
              <w:t>FINANCIARA</w:t>
            </w:r>
          </w:p>
        </w:tc>
      </w:tr>
      <w:tr>
        <w:trPr>
          <w:trHeight w:val="790" w:hRule="atLeast"/>
        </w:trPr>
        <w:tc>
          <w:tcPr>
            <w:tcW w:w="680" w:type="dxa"/>
            <w:tcBorders>
              <w:top w:val="single" w:sz="4" w:space="0" w:color="000000"/>
              <w:bottom w:val="single" w:sz="4" w:space="0" w:color="000000"/>
              <w:right w:val="single" w:sz="4" w:space="0" w:color="000000"/>
            </w:tcBorders>
          </w:tcPr>
          <w:p>
            <w:pPr>
              <w:pStyle w:val="TableParagraph"/>
              <w:spacing w:before="116"/>
              <w:rPr>
                <w:b/>
                <w:sz w:val="16"/>
              </w:rPr>
            </w:pPr>
          </w:p>
          <w:p>
            <w:pPr>
              <w:pStyle w:val="TableParagraph"/>
              <w:ind w:left="203"/>
              <w:rPr>
                <w:b/>
                <w:sz w:val="16"/>
              </w:rPr>
            </w:pPr>
            <w:r>
              <w:rPr>
                <w:b/>
                <w:spacing w:val="-5"/>
                <w:w w:val="125"/>
                <w:sz w:val="16"/>
              </w:rPr>
              <w:t>Nr.</w:t>
            </w:r>
          </w:p>
        </w:tc>
        <w:tc>
          <w:tcPr>
            <w:tcW w:w="5480" w:type="dxa"/>
            <w:tcBorders>
              <w:top w:val="single" w:sz="4" w:space="0" w:color="000000"/>
              <w:left w:val="single" w:sz="4" w:space="0" w:color="000000"/>
              <w:bottom w:val="single" w:sz="4" w:space="0" w:color="000000"/>
              <w:right w:val="single" w:sz="4" w:space="0" w:color="000000"/>
            </w:tcBorders>
          </w:tcPr>
          <w:p>
            <w:pPr>
              <w:pStyle w:val="TableParagraph"/>
              <w:spacing w:before="116"/>
              <w:rPr>
                <w:b/>
                <w:sz w:val="16"/>
              </w:rPr>
            </w:pPr>
          </w:p>
          <w:p>
            <w:pPr>
              <w:pStyle w:val="TableParagraph"/>
              <w:ind w:left="118" w:right="99"/>
              <w:jc w:val="center"/>
              <w:rPr>
                <w:b/>
                <w:sz w:val="16"/>
              </w:rPr>
            </w:pPr>
            <w:r>
              <w:rPr>
                <w:b/>
                <w:w w:val="120"/>
                <w:sz w:val="16"/>
              </w:rPr>
              <w:t>Capitol</w:t>
            </w:r>
            <w:r>
              <w:rPr>
                <w:b/>
                <w:spacing w:val="-11"/>
                <w:w w:val="120"/>
                <w:sz w:val="16"/>
              </w:rPr>
              <w:t> </w:t>
            </w:r>
            <w:r>
              <w:rPr>
                <w:b/>
                <w:w w:val="120"/>
                <w:sz w:val="16"/>
              </w:rPr>
              <w:t>de</w:t>
            </w:r>
            <w:r>
              <w:rPr>
                <w:b/>
                <w:spacing w:val="-10"/>
                <w:w w:val="120"/>
                <w:sz w:val="16"/>
              </w:rPr>
              <w:t> </w:t>
            </w:r>
            <w:r>
              <w:rPr>
                <w:b/>
                <w:spacing w:val="-2"/>
                <w:w w:val="120"/>
                <w:sz w:val="16"/>
              </w:rPr>
              <w:t>lucrari</w:t>
            </w:r>
          </w:p>
        </w:tc>
        <w:tc>
          <w:tcPr>
            <w:tcW w:w="800" w:type="dxa"/>
            <w:tcBorders>
              <w:top w:val="single" w:sz="4" w:space="0" w:color="000000"/>
              <w:left w:val="single" w:sz="4" w:space="0" w:color="000000"/>
              <w:bottom w:val="single" w:sz="4" w:space="0" w:color="000000"/>
              <w:right w:val="single" w:sz="4" w:space="0" w:color="000000"/>
            </w:tcBorders>
          </w:tcPr>
          <w:p>
            <w:pPr>
              <w:pStyle w:val="TableParagraph"/>
              <w:spacing w:before="116"/>
              <w:rPr>
                <w:b/>
                <w:sz w:val="16"/>
              </w:rPr>
            </w:pPr>
          </w:p>
          <w:p>
            <w:pPr>
              <w:pStyle w:val="TableParagraph"/>
              <w:ind w:left="20" w:right="1"/>
              <w:jc w:val="center"/>
              <w:rPr>
                <w:b/>
                <w:sz w:val="16"/>
              </w:rPr>
            </w:pPr>
            <w:r>
              <w:rPr>
                <w:b/>
                <w:spacing w:val="-4"/>
                <w:w w:val="120"/>
                <w:sz w:val="16"/>
              </w:rPr>
              <w:t>U.M.</w:t>
            </w: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116"/>
              <w:rPr>
                <w:b/>
                <w:sz w:val="16"/>
              </w:rPr>
            </w:pPr>
          </w:p>
          <w:p>
            <w:pPr>
              <w:pStyle w:val="TableParagraph"/>
              <w:ind w:left="151"/>
              <w:rPr>
                <w:b/>
                <w:sz w:val="16"/>
              </w:rPr>
            </w:pPr>
            <w:r>
              <w:rPr>
                <w:b/>
                <w:spacing w:val="-2"/>
                <w:w w:val="120"/>
                <w:sz w:val="16"/>
              </w:rPr>
              <w:t>Cantitatea</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spacing w:line="242" w:lineRule="auto" w:before="114"/>
              <w:ind w:left="22"/>
              <w:jc w:val="center"/>
              <w:rPr>
                <w:b/>
                <w:sz w:val="16"/>
              </w:rPr>
            </w:pPr>
            <w:r>
              <w:rPr>
                <w:b/>
                <w:w w:val="120"/>
                <w:sz w:val="16"/>
              </w:rPr>
              <w:t>Pretul</w:t>
            </w:r>
            <w:r>
              <w:rPr>
                <w:b/>
                <w:spacing w:val="-14"/>
                <w:w w:val="120"/>
                <w:sz w:val="16"/>
              </w:rPr>
              <w:t> </w:t>
            </w:r>
            <w:r>
              <w:rPr>
                <w:b/>
                <w:w w:val="120"/>
                <w:sz w:val="16"/>
              </w:rPr>
              <w:t>unitar (fara TVA)</w:t>
            </w:r>
          </w:p>
          <w:p>
            <w:pPr>
              <w:pStyle w:val="TableParagraph"/>
              <w:spacing w:before="1"/>
              <w:ind w:left="22" w:right="3"/>
              <w:jc w:val="center"/>
              <w:rPr>
                <w:b/>
                <w:sz w:val="16"/>
              </w:rPr>
            </w:pPr>
            <w:r>
              <w:rPr>
                <w:b/>
                <w:w w:val="120"/>
                <w:sz w:val="16"/>
              </w:rPr>
              <w:t>-</w:t>
            </w:r>
            <w:r>
              <w:rPr>
                <w:b/>
                <w:spacing w:val="-5"/>
                <w:w w:val="120"/>
                <w:sz w:val="16"/>
              </w:rPr>
              <w:t> </w:t>
            </w:r>
            <w:r>
              <w:rPr>
                <w:b/>
                <w:w w:val="120"/>
                <w:sz w:val="16"/>
              </w:rPr>
              <w:t>Lei</w:t>
            </w:r>
            <w:r>
              <w:rPr>
                <w:b/>
                <w:spacing w:val="-5"/>
                <w:w w:val="120"/>
                <w:sz w:val="16"/>
              </w:rPr>
              <w:t> </w:t>
            </w:r>
            <w:r>
              <w:rPr>
                <w:b/>
                <w:spacing w:val="-10"/>
                <w:w w:val="120"/>
                <w:sz w:val="16"/>
              </w:rPr>
              <w:t>-</w:t>
            </w:r>
          </w:p>
        </w:tc>
        <w:tc>
          <w:tcPr>
            <w:tcW w:w="1500" w:type="dxa"/>
            <w:tcBorders>
              <w:top w:val="single" w:sz="4" w:space="0" w:color="000000"/>
              <w:left w:val="single" w:sz="4" w:space="0" w:color="000000"/>
              <w:bottom w:val="single" w:sz="4" w:space="0" w:color="000000"/>
            </w:tcBorders>
          </w:tcPr>
          <w:p>
            <w:pPr>
              <w:pStyle w:val="TableParagraph"/>
              <w:spacing w:before="114"/>
              <w:ind w:left="25"/>
              <w:jc w:val="center"/>
              <w:rPr>
                <w:b/>
                <w:sz w:val="16"/>
              </w:rPr>
            </w:pPr>
            <w:r>
              <w:rPr>
                <w:b/>
                <w:spacing w:val="-2"/>
                <w:w w:val="110"/>
                <w:sz w:val="16"/>
              </w:rPr>
              <w:t>TOTALUL</w:t>
            </w:r>
          </w:p>
          <w:p>
            <w:pPr>
              <w:pStyle w:val="TableParagraph"/>
              <w:spacing w:before="2"/>
              <w:ind w:left="25"/>
              <w:jc w:val="center"/>
              <w:rPr>
                <w:b/>
                <w:sz w:val="16"/>
              </w:rPr>
            </w:pPr>
            <w:r>
              <w:rPr>
                <w:b/>
                <w:w w:val="125"/>
                <w:sz w:val="16"/>
              </w:rPr>
              <w:t>(fara</w:t>
            </w:r>
            <w:r>
              <w:rPr>
                <w:b/>
                <w:spacing w:val="-1"/>
                <w:w w:val="125"/>
                <w:sz w:val="16"/>
              </w:rPr>
              <w:t> </w:t>
            </w:r>
            <w:r>
              <w:rPr>
                <w:b/>
                <w:spacing w:val="-4"/>
                <w:w w:val="125"/>
                <w:sz w:val="16"/>
              </w:rPr>
              <w:t>TVA)</w:t>
            </w:r>
          </w:p>
          <w:p>
            <w:pPr>
              <w:pStyle w:val="TableParagraph"/>
              <w:spacing w:before="2"/>
              <w:ind w:left="25" w:right="1"/>
              <w:jc w:val="center"/>
              <w:rPr>
                <w:b/>
                <w:sz w:val="16"/>
              </w:rPr>
            </w:pPr>
            <w:r>
              <w:rPr>
                <w:b/>
                <w:w w:val="120"/>
                <w:sz w:val="16"/>
              </w:rPr>
              <w:t>-</w:t>
            </w:r>
            <w:r>
              <w:rPr>
                <w:b/>
                <w:spacing w:val="-5"/>
                <w:w w:val="120"/>
                <w:sz w:val="16"/>
              </w:rPr>
              <w:t> </w:t>
            </w:r>
            <w:r>
              <w:rPr>
                <w:b/>
                <w:w w:val="120"/>
                <w:sz w:val="16"/>
              </w:rPr>
              <w:t>Lei</w:t>
            </w:r>
            <w:r>
              <w:rPr>
                <w:b/>
                <w:spacing w:val="-5"/>
                <w:w w:val="120"/>
                <w:sz w:val="16"/>
              </w:rPr>
              <w:t> </w:t>
            </w:r>
            <w:r>
              <w:rPr>
                <w:b/>
                <w:spacing w:val="-10"/>
                <w:w w:val="120"/>
                <w:sz w:val="16"/>
              </w:rPr>
              <w:t>-</w:t>
            </w:r>
          </w:p>
        </w:tc>
      </w:tr>
      <w:tr>
        <w:trPr>
          <w:trHeight w:val="185" w:hRule="atLeast"/>
        </w:trPr>
        <w:tc>
          <w:tcPr>
            <w:tcW w:w="680" w:type="dxa"/>
            <w:tcBorders>
              <w:top w:val="single" w:sz="4" w:space="0" w:color="000000"/>
              <w:right w:val="single" w:sz="4" w:space="0" w:color="000000"/>
            </w:tcBorders>
          </w:tcPr>
          <w:p>
            <w:pPr>
              <w:pStyle w:val="TableParagraph"/>
              <w:spacing w:line="165" w:lineRule="exact"/>
              <w:ind w:left="15"/>
              <w:jc w:val="center"/>
              <w:rPr>
                <w:b/>
                <w:sz w:val="16"/>
              </w:rPr>
            </w:pPr>
            <w:r>
              <w:rPr>
                <w:b/>
                <w:spacing w:val="-10"/>
                <w:w w:val="125"/>
                <w:sz w:val="16"/>
              </w:rPr>
              <w:t>0</w:t>
            </w:r>
          </w:p>
        </w:tc>
        <w:tc>
          <w:tcPr>
            <w:tcW w:w="5480" w:type="dxa"/>
            <w:tcBorders>
              <w:top w:val="single" w:sz="4" w:space="0" w:color="000000"/>
              <w:left w:val="single" w:sz="4" w:space="0" w:color="000000"/>
              <w:right w:val="single" w:sz="4" w:space="0" w:color="000000"/>
            </w:tcBorders>
          </w:tcPr>
          <w:p>
            <w:pPr>
              <w:pStyle w:val="TableParagraph"/>
              <w:spacing w:line="165" w:lineRule="exact"/>
              <w:ind w:left="119" w:right="99"/>
              <w:jc w:val="center"/>
              <w:rPr>
                <w:b/>
                <w:sz w:val="16"/>
              </w:rPr>
            </w:pPr>
            <w:r>
              <w:rPr>
                <w:b/>
                <w:spacing w:val="-10"/>
                <w:w w:val="125"/>
                <w:sz w:val="16"/>
              </w:rPr>
              <w:t>1</w:t>
            </w:r>
          </w:p>
        </w:tc>
        <w:tc>
          <w:tcPr>
            <w:tcW w:w="800" w:type="dxa"/>
            <w:tcBorders>
              <w:top w:val="single" w:sz="4" w:space="0" w:color="000000"/>
              <w:left w:val="single" w:sz="4" w:space="0" w:color="000000"/>
              <w:right w:val="single" w:sz="4" w:space="0" w:color="000000"/>
            </w:tcBorders>
          </w:tcPr>
          <w:p>
            <w:pPr>
              <w:pStyle w:val="TableParagraph"/>
              <w:spacing w:line="165" w:lineRule="exact"/>
              <w:ind w:left="20"/>
              <w:jc w:val="center"/>
              <w:rPr>
                <w:b/>
                <w:sz w:val="16"/>
              </w:rPr>
            </w:pPr>
            <w:r>
              <w:rPr>
                <w:b/>
                <w:spacing w:val="-10"/>
                <w:w w:val="125"/>
                <w:sz w:val="16"/>
              </w:rPr>
              <w:t>2</w:t>
            </w:r>
          </w:p>
        </w:tc>
        <w:tc>
          <w:tcPr>
            <w:tcW w:w="1240" w:type="dxa"/>
            <w:tcBorders>
              <w:top w:val="single" w:sz="4" w:space="0" w:color="000000"/>
              <w:left w:val="single" w:sz="4" w:space="0" w:color="000000"/>
              <w:right w:val="single" w:sz="4" w:space="0" w:color="000000"/>
            </w:tcBorders>
          </w:tcPr>
          <w:p>
            <w:pPr>
              <w:pStyle w:val="TableParagraph"/>
              <w:spacing w:line="165" w:lineRule="exact"/>
              <w:ind w:left="20"/>
              <w:jc w:val="center"/>
              <w:rPr>
                <w:b/>
                <w:sz w:val="16"/>
              </w:rPr>
            </w:pPr>
            <w:r>
              <w:rPr>
                <w:b/>
                <w:spacing w:val="-10"/>
                <w:w w:val="125"/>
                <w:sz w:val="16"/>
              </w:rPr>
              <w:t>3</w:t>
            </w:r>
          </w:p>
        </w:tc>
        <w:tc>
          <w:tcPr>
            <w:tcW w:w="1400" w:type="dxa"/>
            <w:tcBorders>
              <w:top w:val="single" w:sz="4" w:space="0" w:color="000000"/>
              <w:left w:val="single" w:sz="4" w:space="0" w:color="000000"/>
              <w:right w:val="single" w:sz="4" w:space="0" w:color="000000"/>
            </w:tcBorders>
          </w:tcPr>
          <w:p>
            <w:pPr>
              <w:pStyle w:val="TableParagraph"/>
              <w:spacing w:line="165" w:lineRule="exact"/>
              <w:ind w:left="22" w:right="2"/>
              <w:jc w:val="center"/>
              <w:rPr>
                <w:b/>
                <w:sz w:val="16"/>
              </w:rPr>
            </w:pPr>
            <w:r>
              <w:rPr>
                <w:b/>
                <w:spacing w:val="-10"/>
                <w:w w:val="125"/>
                <w:sz w:val="16"/>
              </w:rPr>
              <w:t>4</w:t>
            </w:r>
          </w:p>
        </w:tc>
        <w:tc>
          <w:tcPr>
            <w:tcW w:w="1500" w:type="dxa"/>
            <w:tcBorders>
              <w:top w:val="single" w:sz="4" w:space="0" w:color="000000"/>
              <w:left w:val="single" w:sz="4" w:space="0" w:color="000000"/>
            </w:tcBorders>
          </w:tcPr>
          <w:p>
            <w:pPr>
              <w:pStyle w:val="TableParagraph"/>
              <w:spacing w:line="165" w:lineRule="exact"/>
              <w:ind w:left="358"/>
              <w:rPr>
                <w:b/>
                <w:sz w:val="16"/>
              </w:rPr>
            </w:pPr>
            <w:r>
              <w:rPr>
                <w:b/>
                <w:w w:val="125"/>
                <w:sz w:val="16"/>
              </w:rPr>
              <w:t>5</w:t>
            </w:r>
            <w:r>
              <w:rPr>
                <w:b/>
                <w:spacing w:val="1"/>
                <w:w w:val="125"/>
                <w:sz w:val="16"/>
              </w:rPr>
              <w:t> </w:t>
            </w:r>
            <w:r>
              <w:rPr>
                <w:b/>
                <w:w w:val="125"/>
                <w:sz w:val="16"/>
              </w:rPr>
              <w:t>=</w:t>
            </w:r>
            <w:r>
              <w:rPr>
                <w:b/>
                <w:spacing w:val="2"/>
                <w:w w:val="125"/>
                <w:sz w:val="16"/>
              </w:rPr>
              <w:t> </w:t>
            </w:r>
            <w:r>
              <w:rPr>
                <w:b/>
                <w:w w:val="125"/>
                <w:sz w:val="16"/>
              </w:rPr>
              <w:t>3</w:t>
            </w:r>
            <w:r>
              <w:rPr>
                <w:b/>
                <w:spacing w:val="2"/>
                <w:w w:val="125"/>
                <w:sz w:val="16"/>
              </w:rPr>
              <w:t> </w:t>
            </w:r>
            <w:r>
              <w:rPr>
                <w:b/>
                <w:w w:val="125"/>
                <w:sz w:val="16"/>
              </w:rPr>
              <w:t>x</w:t>
            </w:r>
            <w:r>
              <w:rPr>
                <w:b/>
                <w:spacing w:val="2"/>
                <w:w w:val="125"/>
                <w:sz w:val="16"/>
              </w:rPr>
              <w:t> </w:t>
            </w:r>
            <w:r>
              <w:rPr>
                <w:b/>
                <w:spacing w:val="-10"/>
                <w:w w:val="125"/>
                <w:sz w:val="16"/>
              </w:rPr>
              <w:t>4</w:t>
            </w:r>
          </w:p>
        </w:tc>
      </w:tr>
      <w:tr>
        <w:trPr>
          <w:trHeight w:val="285" w:hRule="atLeast"/>
        </w:trPr>
        <w:tc>
          <w:tcPr>
            <w:tcW w:w="680" w:type="dxa"/>
            <w:vMerge w:val="restart"/>
            <w:tcBorders>
              <w:bottom w:val="single" w:sz="4" w:space="0" w:color="000000"/>
              <w:right w:val="single" w:sz="4" w:space="0" w:color="000000"/>
            </w:tcBorders>
          </w:tcPr>
          <w:p>
            <w:pPr>
              <w:pStyle w:val="TableParagraph"/>
              <w:spacing w:before="28"/>
              <w:ind w:left="389"/>
              <w:rPr>
                <w:b/>
                <w:sz w:val="18"/>
              </w:rPr>
            </w:pPr>
            <w:r>
              <w:rPr>
                <w:b/>
                <w:spacing w:val="-5"/>
                <w:w w:val="125"/>
                <w:sz w:val="18"/>
              </w:rPr>
              <w:t>37</w:t>
            </w:r>
          </w:p>
        </w:tc>
        <w:tc>
          <w:tcPr>
            <w:tcW w:w="5480" w:type="dxa"/>
            <w:vMerge w:val="restart"/>
            <w:tcBorders>
              <w:left w:val="single" w:sz="4" w:space="0" w:color="000000"/>
              <w:bottom w:val="single" w:sz="4" w:space="0" w:color="000000"/>
              <w:right w:val="single" w:sz="4" w:space="0" w:color="000000"/>
            </w:tcBorders>
          </w:tcPr>
          <w:p>
            <w:pPr>
              <w:pStyle w:val="TableParagraph"/>
              <w:spacing w:before="28"/>
              <w:ind w:left="45"/>
              <w:rPr>
                <w:sz w:val="18"/>
              </w:rPr>
            </w:pPr>
            <w:r>
              <w:rPr>
                <w:b/>
                <w:spacing w:val="-2"/>
                <w:w w:val="115"/>
                <w:sz w:val="18"/>
              </w:rPr>
              <w:t>SA43J1</w:t>
            </w:r>
            <w:r>
              <w:rPr>
                <w:b/>
                <w:spacing w:val="-3"/>
                <w:w w:val="115"/>
                <w:sz w:val="18"/>
              </w:rPr>
              <w:t> </w:t>
            </w:r>
            <w:r>
              <w:rPr>
                <w:b/>
                <w:spacing w:val="-2"/>
                <w:w w:val="115"/>
                <w:sz w:val="18"/>
              </w:rPr>
              <w:t>- </w:t>
            </w:r>
            <w:r>
              <w:rPr>
                <w:spacing w:val="-2"/>
                <w:w w:val="115"/>
                <w:sz w:val="18"/>
              </w:rPr>
              <w:t>Brățară</w:t>
            </w:r>
            <w:r>
              <w:rPr>
                <w:spacing w:val="-8"/>
                <w:w w:val="115"/>
                <w:sz w:val="18"/>
              </w:rPr>
              <w:t> </w:t>
            </w:r>
            <w:r>
              <w:rPr>
                <w:spacing w:val="-2"/>
                <w:w w:val="115"/>
                <w:sz w:val="18"/>
              </w:rPr>
              <w:t>pt.</w:t>
            </w:r>
            <w:r>
              <w:rPr>
                <w:spacing w:val="-8"/>
                <w:w w:val="115"/>
                <w:sz w:val="18"/>
              </w:rPr>
              <w:t> </w:t>
            </w:r>
            <w:r>
              <w:rPr>
                <w:spacing w:val="-2"/>
                <w:w w:val="115"/>
                <w:sz w:val="18"/>
              </w:rPr>
              <w:t>fixarea</w:t>
            </w:r>
            <w:r>
              <w:rPr>
                <w:spacing w:val="-7"/>
                <w:w w:val="115"/>
                <w:sz w:val="18"/>
              </w:rPr>
              <w:t> </w:t>
            </w:r>
            <w:r>
              <w:rPr>
                <w:spacing w:val="-2"/>
                <w:w w:val="115"/>
                <w:sz w:val="18"/>
              </w:rPr>
              <w:t>cond.</w:t>
            </w:r>
            <w:r>
              <w:rPr>
                <w:spacing w:val="-8"/>
                <w:w w:val="115"/>
                <w:sz w:val="18"/>
              </w:rPr>
              <w:t> </w:t>
            </w:r>
            <w:r>
              <w:rPr>
                <w:spacing w:val="-2"/>
                <w:w w:val="115"/>
                <w:sz w:val="18"/>
              </w:rPr>
              <w:t>oţel</w:t>
            </w:r>
            <w:r>
              <w:rPr>
                <w:spacing w:val="-8"/>
                <w:w w:val="115"/>
                <w:sz w:val="18"/>
              </w:rPr>
              <w:t> </w:t>
            </w:r>
            <w:r>
              <w:rPr>
                <w:spacing w:val="-2"/>
                <w:w w:val="115"/>
                <w:sz w:val="18"/>
              </w:rPr>
              <w:t>sau</w:t>
            </w:r>
            <w:r>
              <w:rPr>
                <w:spacing w:val="-8"/>
                <w:w w:val="115"/>
                <w:sz w:val="18"/>
              </w:rPr>
              <w:t> </w:t>
            </w:r>
            <w:r>
              <w:rPr>
                <w:spacing w:val="-2"/>
                <w:w w:val="115"/>
                <w:sz w:val="18"/>
              </w:rPr>
              <w:t>PVC</w:t>
            </w:r>
            <w:r>
              <w:rPr>
                <w:spacing w:val="-6"/>
                <w:w w:val="115"/>
                <w:sz w:val="18"/>
              </w:rPr>
              <w:t> </w:t>
            </w:r>
            <w:r>
              <w:rPr>
                <w:spacing w:val="-2"/>
                <w:w w:val="115"/>
                <w:sz w:val="18"/>
              </w:rPr>
              <w:t>de</w:t>
            </w:r>
            <w:r>
              <w:rPr>
                <w:spacing w:val="-7"/>
                <w:w w:val="115"/>
                <w:sz w:val="18"/>
              </w:rPr>
              <w:t> </w:t>
            </w:r>
            <w:r>
              <w:rPr>
                <w:spacing w:val="-2"/>
                <w:w w:val="115"/>
                <w:sz w:val="18"/>
              </w:rPr>
              <w:t>alim.</w:t>
            </w:r>
            <w:r>
              <w:rPr>
                <w:spacing w:val="-8"/>
                <w:w w:val="115"/>
                <w:sz w:val="18"/>
              </w:rPr>
              <w:t> </w:t>
            </w:r>
            <w:r>
              <w:rPr>
                <w:spacing w:val="-5"/>
                <w:w w:val="115"/>
                <w:sz w:val="18"/>
              </w:rPr>
              <w:t>cu</w:t>
            </w:r>
          </w:p>
          <w:p>
            <w:pPr>
              <w:pStyle w:val="TableParagraph"/>
              <w:spacing w:before="2"/>
              <w:ind w:left="45"/>
              <w:rPr>
                <w:sz w:val="18"/>
              </w:rPr>
            </w:pPr>
            <w:r>
              <w:rPr>
                <w:w w:val="115"/>
                <w:sz w:val="18"/>
              </w:rPr>
              <w:t>-</w:t>
            </w:r>
            <w:r>
              <w:rPr>
                <w:spacing w:val="-9"/>
                <w:w w:val="115"/>
                <w:sz w:val="18"/>
              </w:rPr>
              <w:t> </w:t>
            </w:r>
            <w:r>
              <w:rPr>
                <w:w w:val="115"/>
                <w:sz w:val="18"/>
              </w:rPr>
              <w:t>apă,</w:t>
            </w:r>
            <w:r>
              <w:rPr>
                <w:spacing w:val="-9"/>
                <w:w w:val="115"/>
                <w:sz w:val="18"/>
              </w:rPr>
              <w:t> </w:t>
            </w:r>
            <w:r>
              <w:rPr>
                <w:w w:val="115"/>
                <w:sz w:val="18"/>
              </w:rPr>
              <w:t>mont.</w:t>
            </w:r>
            <w:r>
              <w:rPr>
                <w:spacing w:val="-9"/>
                <w:w w:val="115"/>
                <w:sz w:val="18"/>
              </w:rPr>
              <w:t> </w:t>
            </w:r>
            <w:r>
              <w:rPr>
                <w:w w:val="115"/>
                <w:sz w:val="18"/>
              </w:rPr>
              <w:t>Prin</w:t>
            </w:r>
            <w:r>
              <w:rPr>
                <w:spacing w:val="-9"/>
                <w:w w:val="115"/>
                <w:sz w:val="18"/>
              </w:rPr>
              <w:t> </w:t>
            </w:r>
            <w:r>
              <w:rPr>
                <w:w w:val="115"/>
                <w:sz w:val="18"/>
              </w:rPr>
              <w:t>incastrare,</w:t>
            </w:r>
            <w:r>
              <w:rPr>
                <w:spacing w:val="-9"/>
                <w:w w:val="115"/>
                <w:sz w:val="18"/>
              </w:rPr>
              <w:t> </w:t>
            </w:r>
            <w:r>
              <w:rPr>
                <w:w w:val="115"/>
                <w:sz w:val="18"/>
              </w:rPr>
              <w:t>cond.</w:t>
            </w:r>
            <w:r>
              <w:rPr>
                <w:spacing w:val="-9"/>
                <w:w w:val="115"/>
                <w:sz w:val="18"/>
              </w:rPr>
              <w:t> </w:t>
            </w:r>
            <w:r>
              <w:rPr>
                <w:w w:val="115"/>
                <w:sz w:val="18"/>
              </w:rPr>
              <w:t>avand</w:t>
            </w:r>
            <w:r>
              <w:rPr>
                <w:spacing w:val="-9"/>
                <w:w w:val="115"/>
                <w:sz w:val="18"/>
              </w:rPr>
              <w:t> </w:t>
            </w:r>
            <w:r>
              <w:rPr>
                <w:w w:val="115"/>
                <w:sz w:val="18"/>
              </w:rPr>
              <w:t>D</w:t>
            </w:r>
            <w:r>
              <w:rPr>
                <w:spacing w:val="-8"/>
                <w:w w:val="115"/>
                <w:sz w:val="18"/>
              </w:rPr>
              <w:t> </w:t>
            </w:r>
            <w:r>
              <w:rPr>
                <w:w w:val="115"/>
                <w:sz w:val="18"/>
              </w:rPr>
              <w:t>=</w:t>
            </w:r>
            <w:r>
              <w:rPr>
                <w:spacing w:val="-9"/>
                <w:w w:val="115"/>
                <w:sz w:val="18"/>
              </w:rPr>
              <w:t> </w:t>
            </w:r>
            <w:r>
              <w:rPr>
                <w:w w:val="115"/>
                <w:sz w:val="18"/>
              </w:rPr>
              <w:t>3</w:t>
            </w:r>
            <w:r>
              <w:rPr>
                <w:spacing w:val="-8"/>
                <w:w w:val="115"/>
                <w:sz w:val="18"/>
              </w:rPr>
              <w:t> </w:t>
            </w:r>
            <w:r>
              <w:rPr>
                <w:spacing w:val="-10"/>
                <w:w w:val="115"/>
                <w:sz w:val="18"/>
              </w:rPr>
              <w:t>"</w:t>
            </w:r>
          </w:p>
        </w:tc>
        <w:tc>
          <w:tcPr>
            <w:tcW w:w="800" w:type="dxa"/>
            <w:vMerge w:val="restart"/>
            <w:tcBorders>
              <w:left w:val="single" w:sz="4" w:space="0" w:color="000000"/>
              <w:bottom w:val="single" w:sz="4" w:space="0" w:color="000000"/>
              <w:right w:val="single" w:sz="4" w:space="0" w:color="000000"/>
            </w:tcBorders>
          </w:tcPr>
          <w:p>
            <w:pPr>
              <w:pStyle w:val="TableParagraph"/>
              <w:spacing w:before="28"/>
              <w:ind w:left="223"/>
              <w:rPr>
                <w:b/>
                <w:sz w:val="18"/>
              </w:rPr>
            </w:pPr>
            <w:r>
              <w:rPr>
                <w:b/>
                <w:spacing w:val="-5"/>
                <w:w w:val="115"/>
                <w:sz w:val="18"/>
              </w:rPr>
              <w:t>buc</w:t>
            </w:r>
          </w:p>
        </w:tc>
        <w:tc>
          <w:tcPr>
            <w:tcW w:w="1240" w:type="dxa"/>
            <w:tcBorders>
              <w:left w:val="single" w:sz="4" w:space="0" w:color="000000"/>
              <w:bottom w:val="single" w:sz="4" w:space="0" w:color="000000"/>
              <w:right w:val="single" w:sz="4" w:space="0" w:color="000000"/>
            </w:tcBorders>
          </w:tcPr>
          <w:p>
            <w:pPr>
              <w:pStyle w:val="TableParagraph"/>
              <w:spacing w:before="28"/>
              <w:ind w:right="22"/>
              <w:jc w:val="right"/>
              <w:rPr>
                <w:b/>
                <w:sz w:val="18"/>
              </w:rPr>
            </w:pPr>
            <w:r>
              <w:rPr>
                <w:b/>
                <w:spacing w:val="-2"/>
                <w:w w:val="125"/>
                <w:sz w:val="18"/>
              </w:rPr>
              <w:t>3.000</w:t>
            </w:r>
          </w:p>
        </w:tc>
        <w:tc>
          <w:tcPr>
            <w:tcW w:w="1400" w:type="dxa"/>
            <w:tcBorders>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material:</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manopera:</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20"/>
                <w:sz w:val="18"/>
              </w:rPr>
              <w:t>utilaj:</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transport:</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tcBorders>
              <w:top w:val="single" w:sz="4" w:space="0" w:color="000000"/>
              <w:bottom w:val="single" w:sz="4" w:space="0" w:color="000000"/>
              <w:right w:val="single" w:sz="4" w:space="0" w:color="000000"/>
            </w:tcBorders>
          </w:tcPr>
          <w:p>
            <w:pPr>
              <w:pStyle w:val="TableParagraph"/>
              <w:spacing w:before="33"/>
              <w:ind w:left="239"/>
              <w:rPr>
                <w:i/>
                <w:sz w:val="18"/>
              </w:rPr>
            </w:pPr>
            <w:r>
              <w:rPr>
                <w:i/>
                <w:spacing w:val="-4"/>
                <w:w w:val="115"/>
                <w:sz w:val="18"/>
              </w:rPr>
              <w:t>37.1</w:t>
            </w:r>
          </w:p>
        </w:tc>
        <w:tc>
          <w:tcPr>
            <w:tcW w:w="5480" w:type="dxa"/>
            <w:tcBorders>
              <w:top w:val="single" w:sz="4" w:space="0" w:color="000000"/>
              <w:left w:val="single" w:sz="4" w:space="0" w:color="000000"/>
              <w:bottom w:val="single" w:sz="4" w:space="0" w:color="000000"/>
              <w:right w:val="single" w:sz="4" w:space="0" w:color="000000"/>
            </w:tcBorders>
          </w:tcPr>
          <w:p>
            <w:pPr>
              <w:pStyle w:val="TableParagraph"/>
              <w:spacing w:before="33"/>
              <w:ind w:left="305"/>
              <w:rPr>
                <w:i/>
                <w:sz w:val="18"/>
              </w:rPr>
            </w:pPr>
            <w:r>
              <w:rPr>
                <w:b/>
                <w:i/>
                <w:w w:val="115"/>
                <w:sz w:val="18"/>
              </w:rPr>
              <w:t>4204123</w:t>
            </w:r>
            <w:r>
              <w:rPr>
                <w:b/>
                <w:i/>
                <w:spacing w:val="2"/>
                <w:w w:val="115"/>
                <w:sz w:val="18"/>
              </w:rPr>
              <w:t> </w:t>
            </w:r>
            <w:r>
              <w:rPr>
                <w:i/>
                <w:w w:val="115"/>
                <w:sz w:val="18"/>
              </w:rPr>
              <w:t>-</w:t>
            </w:r>
            <w:r>
              <w:rPr>
                <w:i/>
                <w:spacing w:val="2"/>
                <w:w w:val="115"/>
                <w:sz w:val="18"/>
              </w:rPr>
              <w:t> </w:t>
            </w:r>
            <w:r>
              <w:rPr>
                <w:i/>
                <w:w w:val="115"/>
                <w:sz w:val="18"/>
              </w:rPr>
              <w:t>Bratari</w:t>
            </w:r>
            <w:r>
              <w:rPr>
                <w:i/>
                <w:spacing w:val="3"/>
                <w:w w:val="115"/>
                <w:sz w:val="18"/>
              </w:rPr>
              <w:t> </w:t>
            </w:r>
            <w:r>
              <w:rPr>
                <w:i/>
                <w:w w:val="115"/>
                <w:sz w:val="18"/>
              </w:rPr>
              <w:t>tevi</w:t>
            </w:r>
            <w:r>
              <w:rPr>
                <w:i/>
                <w:spacing w:val="2"/>
                <w:w w:val="115"/>
                <w:sz w:val="18"/>
              </w:rPr>
              <w:t> </w:t>
            </w:r>
            <w:r>
              <w:rPr>
                <w:i/>
                <w:w w:val="115"/>
                <w:sz w:val="18"/>
              </w:rPr>
              <w:t>instalatii</w:t>
            </w:r>
            <w:r>
              <w:rPr>
                <w:i/>
                <w:spacing w:val="3"/>
                <w:w w:val="115"/>
                <w:sz w:val="18"/>
              </w:rPr>
              <w:t> </w:t>
            </w:r>
            <w:r>
              <w:rPr>
                <w:i/>
                <w:w w:val="115"/>
                <w:sz w:val="18"/>
              </w:rPr>
              <w:t>apa</w:t>
            </w:r>
            <w:r>
              <w:rPr>
                <w:i/>
                <w:spacing w:val="2"/>
                <w:w w:val="115"/>
                <w:sz w:val="18"/>
              </w:rPr>
              <w:t> </w:t>
            </w:r>
            <w:r>
              <w:rPr>
                <w:i/>
                <w:w w:val="115"/>
                <w:sz w:val="18"/>
              </w:rPr>
              <w:t>si</w:t>
            </w:r>
            <w:r>
              <w:rPr>
                <w:i/>
                <w:spacing w:val="2"/>
                <w:w w:val="115"/>
                <w:sz w:val="18"/>
              </w:rPr>
              <w:t> </w:t>
            </w:r>
            <w:r>
              <w:rPr>
                <w:i/>
                <w:w w:val="115"/>
                <w:sz w:val="18"/>
              </w:rPr>
              <w:t>gaze</w:t>
            </w:r>
            <w:r>
              <w:rPr>
                <w:i/>
                <w:spacing w:val="4"/>
                <w:w w:val="115"/>
                <w:sz w:val="18"/>
              </w:rPr>
              <w:t> </w:t>
            </w:r>
            <w:r>
              <w:rPr>
                <w:i/>
                <w:spacing w:val="-5"/>
                <w:w w:val="115"/>
                <w:sz w:val="18"/>
              </w:rPr>
              <w:t>3"</w:t>
            </w:r>
          </w:p>
        </w:tc>
        <w:tc>
          <w:tcPr>
            <w:tcW w:w="800" w:type="dxa"/>
            <w:tcBorders>
              <w:top w:val="single" w:sz="4" w:space="0" w:color="000000"/>
              <w:left w:val="single" w:sz="4" w:space="0" w:color="000000"/>
              <w:bottom w:val="single" w:sz="4" w:space="0" w:color="000000"/>
              <w:right w:val="single" w:sz="4" w:space="0" w:color="000000"/>
            </w:tcBorders>
          </w:tcPr>
          <w:p>
            <w:pPr>
              <w:pStyle w:val="TableParagraph"/>
              <w:spacing w:before="33"/>
              <w:ind w:left="20"/>
              <w:jc w:val="center"/>
              <w:rPr>
                <w:i/>
                <w:sz w:val="18"/>
              </w:rPr>
            </w:pPr>
            <w:r>
              <w:rPr>
                <w:i/>
                <w:spacing w:val="-5"/>
                <w:w w:val="110"/>
                <w:sz w:val="18"/>
              </w:rPr>
              <w:t>buc</w:t>
            </w: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2"/>
              <w:jc w:val="right"/>
              <w:rPr>
                <w:i/>
                <w:sz w:val="18"/>
              </w:rPr>
            </w:pPr>
            <w:r>
              <w:rPr>
                <w:i/>
                <w:spacing w:val="-2"/>
                <w:w w:val="115"/>
                <w:sz w:val="18"/>
              </w:rPr>
              <w:t>3.000</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val="restart"/>
            <w:tcBorders>
              <w:top w:val="single" w:sz="4" w:space="0" w:color="000000"/>
              <w:bottom w:val="single" w:sz="4" w:space="0" w:color="000000"/>
              <w:right w:val="single" w:sz="4" w:space="0" w:color="000000"/>
            </w:tcBorders>
          </w:tcPr>
          <w:p>
            <w:pPr>
              <w:pStyle w:val="TableParagraph"/>
              <w:spacing w:before="33"/>
              <w:ind w:left="389"/>
              <w:rPr>
                <w:b/>
                <w:sz w:val="18"/>
              </w:rPr>
            </w:pPr>
            <w:r>
              <w:rPr>
                <w:b/>
                <w:spacing w:val="-5"/>
                <w:w w:val="125"/>
                <w:sz w:val="18"/>
              </w:rPr>
              <w:t>38</w:t>
            </w:r>
          </w:p>
        </w:tc>
        <w:tc>
          <w:tcPr>
            <w:tcW w:w="5480" w:type="dxa"/>
            <w:vMerge w:val="restart"/>
            <w:tcBorders>
              <w:top w:val="single" w:sz="4" w:space="0" w:color="000000"/>
              <w:left w:val="single" w:sz="4" w:space="0" w:color="000000"/>
              <w:bottom w:val="single" w:sz="4" w:space="0" w:color="000000"/>
              <w:right w:val="single" w:sz="4" w:space="0" w:color="000000"/>
            </w:tcBorders>
          </w:tcPr>
          <w:p>
            <w:pPr>
              <w:pStyle w:val="TableParagraph"/>
              <w:spacing w:line="242" w:lineRule="auto" w:before="33"/>
              <w:ind w:left="45" w:right="75"/>
              <w:rPr>
                <w:sz w:val="18"/>
              </w:rPr>
            </w:pPr>
            <w:r>
              <w:rPr>
                <w:b/>
                <w:w w:val="115"/>
                <w:sz w:val="18"/>
              </w:rPr>
              <w:t>IC44B1# - </w:t>
            </w:r>
            <w:r>
              <w:rPr>
                <w:w w:val="115"/>
                <w:sz w:val="18"/>
              </w:rPr>
              <w:t>Confecţionarea</w:t>
            </w:r>
            <w:r>
              <w:rPr>
                <w:spacing w:val="-3"/>
                <w:w w:val="115"/>
                <w:sz w:val="18"/>
              </w:rPr>
              <w:t> </w:t>
            </w:r>
            <w:r>
              <w:rPr>
                <w:w w:val="115"/>
                <w:sz w:val="18"/>
              </w:rPr>
              <w:t>şi</w:t>
            </w:r>
            <w:r>
              <w:rPr>
                <w:spacing w:val="-3"/>
                <w:w w:val="115"/>
                <w:sz w:val="18"/>
              </w:rPr>
              <w:t> </w:t>
            </w:r>
            <w:r>
              <w:rPr>
                <w:w w:val="115"/>
                <w:sz w:val="18"/>
              </w:rPr>
              <w:t>montarea</w:t>
            </w:r>
            <w:r>
              <w:rPr>
                <w:spacing w:val="-3"/>
                <w:w w:val="115"/>
                <w:sz w:val="18"/>
              </w:rPr>
              <w:t> </w:t>
            </w:r>
            <w:r>
              <w:rPr>
                <w:w w:val="115"/>
                <w:sz w:val="18"/>
              </w:rPr>
              <w:t>şi</w:t>
            </w:r>
            <w:r>
              <w:rPr>
                <w:spacing w:val="-3"/>
                <w:w w:val="115"/>
                <w:sz w:val="18"/>
              </w:rPr>
              <w:t> </w:t>
            </w:r>
            <w:r>
              <w:rPr>
                <w:w w:val="115"/>
                <w:sz w:val="18"/>
              </w:rPr>
              <w:t>cimentarea</w:t>
            </w:r>
            <w:r>
              <w:rPr>
                <w:spacing w:val="-3"/>
                <w:w w:val="115"/>
                <w:sz w:val="18"/>
              </w:rPr>
              <w:t> </w:t>
            </w:r>
            <w:r>
              <w:rPr>
                <w:w w:val="115"/>
                <w:sz w:val="18"/>
              </w:rPr>
              <w:t>ţevii de protecţie la trecerea conductelor prin zid / planseu, ţeava avand D = 2 1/2 "</w:t>
            </w:r>
          </w:p>
        </w:tc>
        <w:tc>
          <w:tcPr>
            <w:tcW w:w="800" w:type="dxa"/>
            <w:vMerge w:val="restart"/>
            <w:tcBorders>
              <w:top w:val="single" w:sz="4" w:space="0" w:color="000000"/>
              <w:left w:val="single" w:sz="4" w:space="0" w:color="000000"/>
              <w:bottom w:val="single" w:sz="4" w:space="0" w:color="000000"/>
              <w:right w:val="single" w:sz="4" w:space="0" w:color="000000"/>
            </w:tcBorders>
          </w:tcPr>
          <w:p>
            <w:pPr>
              <w:pStyle w:val="TableParagraph"/>
              <w:spacing w:before="33"/>
              <w:ind w:left="20"/>
              <w:jc w:val="center"/>
              <w:rPr>
                <w:b/>
                <w:sz w:val="18"/>
              </w:rPr>
            </w:pPr>
            <w:r>
              <w:rPr>
                <w:b/>
                <w:spacing w:val="-10"/>
                <w:w w:val="115"/>
                <w:sz w:val="18"/>
              </w:rPr>
              <w:t>m</w:t>
            </w: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2"/>
              <w:jc w:val="right"/>
              <w:rPr>
                <w:b/>
                <w:sz w:val="18"/>
              </w:rPr>
            </w:pPr>
            <w:r>
              <w:rPr>
                <w:b/>
                <w:spacing w:val="-2"/>
                <w:w w:val="125"/>
                <w:sz w:val="18"/>
              </w:rPr>
              <w:t>3.000</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material:</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manopera:</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20"/>
                <w:sz w:val="18"/>
              </w:rPr>
              <w:t>utilaj:</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transport:</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tcBorders>
              <w:top w:val="single" w:sz="4" w:space="0" w:color="000000"/>
              <w:bottom w:val="single" w:sz="4" w:space="0" w:color="000000"/>
              <w:right w:val="single" w:sz="4" w:space="0" w:color="000000"/>
            </w:tcBorders>
          </w:tcPr>
          <w:p>
            <w:pPr>
              <w:pStyle w:val="TableParagraph"/>
              <w:spacing w:before="33"/>
              <w:ind w:left="239"/>
              <w:rPr>
                <w:i/>
                <w:sz w:val="18"/>
              </w:rPr>
            </w:pPr>
            <w:r>
              <w:rPr>
                <w:i/>
                <w:spacing w:val="-4"/>
                <w:w w:val="115"/>
                <w:sz w:val="18"/>
              </w:rPr>
              <w:t>38.1</w:t>
            </w:r>
          </w:p>
        </w:tc>
        <w:tc>
          <w:tcPr>
            <w:tcW w:w="5480" w:type="dxa"/>
            <w:tcBorders>
              <w:top w:val="single" w:sz="4" w:space="0" w:color="000000"/>
              <w:left w:val="single" w:sz="4" w:space="0" w:color="000000"/>
              <w:bottom w:val="single" w:sz="4" w:space="0" w:color="000000"/>
              <w:right w:val="single" w:sz="4" w:space="0" w:color="000000"/>
            </w:tcBorders>
          </w:tcPr>
          <w:p>
            <w:pPr>
              <w:pStyle w:val="TableParagraph"/>
              <w:spacing w:before="33"/>
              <w:ind w:left="305"/>
              <w:rPr>
                <w:i/>
                <w:sz w:val="18"/>
              </w:rPr>
            </w:pPr>
            <w:r>
              <w:rPr>
                <w:b/>
                <w:i/>
                <w:w w:val="110"/>
                <w:sz w:val="18"/>
              </w:rPr>
              <w:t>3109077</w:t>
            </w:r>
            <w:r>
              <w:rPr>
                <w:b/>
                <w:i/>
                <w:spacing w:val="7"/>
                <w:w w:val="110"/>
                <w:sz w:val="18"/>
              </w:rPr>
              <w:t> </w:t>
            </w:r>
            <w:r>
              <w:rPr>
                <w:i/>
                <w:w w:val="110"/>
                <w:sz w:val="18"/>
              </w:rPr>
              <w:t>-</w:t>
            </w:r>
            <w:r>
              <w:rPr>
                <w:i/>
                <w:spacing w:val="8"/>
                <w:w w:val="110"/>
                <w:sz w:val="18"/>
              </w:rPr>
              <w:t> </w:t>
            </w:r>
            <w:r>
              <w:rPr>
                <w:i/>
                <w:w w:val="110"/>
                <w:sz w:val="18"/>
              </w:rPr>
              <w:t>Teava</w:t>
            </w:r>
            <w:r>
              <w:rPr>
                <w:i/>
                <w:spacing w:val="7"/>
                <w:w w:val="110"/>
                <w:sz w:val="18"/>
              </w:rPr>
              <w:t> </w:t>
            </w:r>
            <w:r>
              <w:rPr>
                <w:i/>
                <w:w w:val="110"/>
                <w:sz w:val="18"/>
              </w:rPr>
              <w:t>const</w:t>
            </w:r>
            <w:r>
              <w:rPr>
                <w:i/>
                <w:spacing w:val="9"/>
                <w:w w:val="110"/>
                <w:sz w:val="18"/>
              </w:rPr>
              <w:t> </w:t>
            </w:r>
            <w:r>
              <w:rPr>
                <w:i/>
                <w:w w:val="110"/>
                <w:sz w:val="18"/>
              </w:rPr>
              <w:t>F</w:t>
            </w:r>
            <w:r>
              <w:rPr>
                <w:i/>
                <w:spacing w:val="9"/>
                <w:w w:val="110"/>
                <w:sz w:val="18"/>
              </w:rPr>
              <w:t> </w:t>
            </w:r>
            <w:r>
              <w:rPr>
                <w:i/>
                <w:w w:val="110"/>
                <w:sz w:val="18"/>
              </w:rPr>
              <w:t>s</w:t>
            </w:r>
            <w:r>
              <w:rPr>
                <w:i/>
                <w:spacing w:val="8"/>
                <w:w w:val="110"/>
                <w:sz w:val="18"/>
              </w:rPr>
              <w:t> </w:t>
            </w:r>
            <w:r>
              <w:rPr>
                <w:i/>
                <w:w w:val="110"/>
                <w:sz w:val="18"/>
              </w:rPr>
              <w:t>lc</w:t>
            </w:r>
            <w:r>
              <w:rPr>
                <w:i/>
                <w:spacing w:val="7"/>
                <w:w w:val="110"/>
                <w:sz w:val="18"/>
              </w:rPr>
              <w:t> </w:t>
            </w:r>
            <w:r>
              <w:rPr>
                <w:i/>
                <w:w w:val="110"/>
                <w:sz w:val="18"/>
              </w:rPr>
              <w:t>76</w:t>
            </w:r>
            <w:r>
              <w:rPr>
                <w:i/>
                <w:spacing w:val="9"/>
                <w:w w:val="110"/>
                <w:sz w:val="18"/>
              </w:rPr>
              <w:t> </w:t>
            </w:r>
            <w:r>
              <w:rPr>
                <w:i/>
                <w:w w:val="110"/>
                <w:sz w:val="18"/>
              </w:rPr>
              <w:t>X</w:t>
            </w:r>
            <w:r>
              <w:rPr>
                <w:i/>
                <w:spacing w:val="9"/>
                <w:w w:val="110"/>
                <w:sz w:val="18"/>
              </w:rPr>
              <w:t> </w:t>
            </w:r>
            <w:r>
              <w:rPr>
                <w:i/>
                <w:w w:val="110"/>
                <w:sz w:val="18"/>
              </w:rPr>
              <w:t>4</w:t>
            </w:r>
            <w:r>
              <w:rPr>
                <w:i/>
                <w:spacing w:val="9"/>
                <w:w w:val="110"/>
                <w:sz w:val="18"/>
              </w:rPr>
              <w:t> </w:t>
            </w:r>
            <w:r>
              <w:rPr>
                <w:i/>
                <w:w w:val="110"/>
                <w:sz w:val="18"/>
              </w:rPr>
              <w:t>/</w:t>
            </w:r>
            <w:r>
              <w:rPr>
                <w:i/>
                <w:spacing w:val="7"/>
                <w:w w:val="110"/>
                <w:sz w:val="18"/>
              </w:rPr>
              <w:t> </w:t>
            </w:r>
            <w:r>
              <w:rPr>
                <w:i/>
                <w:w w:val="110"/>
                <w:sz w:val="18"/>
              </w:rPr>
              <w:t>olt</w:t>
            </w:r>
            <w:r>
              <w:rPr>
                <w:i/>
                <w:spacing w:val="9"/>
                <w:w w:val="110"/>
                <w:sz w:val="18"/>
              </w:rPr>
              <w:t> </w:t>
            </w:r>
            <w:r>
              <w:rPr>
                <w:i/>
                <w:w w:val="110"/>
                <w:sz w:val="18"/>
              </w:rPr>
              <w:t>35</w:t>
            </w:r>
            <w:r>
              <w:rPr>
                <w:i/>
                <w:spacing w:val="9"/>
                <w:w w:val="110"/>
                <w:sz w:val="18"/>
              </w:rPr>
              <w:t> </w:t>
            </w:r>
            <w:r>
              <w:rPr>
                <w:i/>
                <w:w w:val="110"/>
                <w:sz w:val="18"/>
              </w:rPr>
              <w:t>S</w:t>
            </w:r>
            <w:r>
              <w:rPr>
                <w:i/>
                <w:spacing w:val="7"/>
                <w:w w:val="110"/>
                <w:sz w:val="18"/>
              </w:rPr>
              <w:t> </w:t>
            </w:r>
            <w:r>
              <w:rPr>
                <w:i/>
                <w:spacing w:val="-2"/>
                <w:w w:val="110"/>
                <w:sz w:val="18"/>
              </w:rPr>
              <w:t>404/2</w:t>
            </w:r>
          </w:p>
        </w:tc>
        <w:tc>
          <w:tcPr>
            <w:tcW w:w="800" w:type="dxa"/>
            <w:tcBorders>
              <w:top w:val="single" w:sz="4" w:space="0" w:color="000000"/>
              <w:left w:val="single" w:sz="4" w:space="0" w:color="000000"/>
              <w:bottom w:val="single" w:sz="4" w:space="0" w:color="000000"/>
              <w:right w:val="single" w:sz="4" w:space="0" w:color="000000"/>
            </w:tcBorders>
          </w:tcPr>
          <w:p>
            <w:pPr>
              <w:pStyle w:val="TableParagraph"/>
              <w:spacing w:before="33"/>
              <w:ind w:left="20"/>
              <w:jc w:val="center"/>
              <w:rPr>
                <w:i/>
                <w:sz w:val="18"/>
              </w:rPr>
            </w:pPr>
            <w:r>
              <w:rPr>
                <w:i/>
                <w:spacing w:val="-10"/>
                <w:w w:val="115"/>
                <w:sz w:val="18"/>
              </w:rPr>
              <w:t>m</w:t>
            </w: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2"/>
              <w:jc w:val="right"/>
              <w:rPr>
                <w:i/>
                <w:sz w:val="18"/>
              </w:rPr>
            </w:pPr>
            <w:r>
              <w:rPr>
                <w:i/>
                <w:spacing w:val="-2"/>
                <w:w w:val="115"/>
                <w:sz w:val="18"/>
              </w:rPr>
              <w:t>0.900</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val="restart"/>
            <w:tcBorders>
              <w:top w:val="single" w:sz="4" w:space="0" w:color="000000"/>
              <w:bottom w:val="single" w:sz="4" w:space="0" w:color="000000"/>
              <w:right w:val="single" w:sz="4" w:space="0" w:color="000000"/>
            </w:tcBorders>
          </w:tcPr>
          <w:p>
            <w:pPr>
              <w:pStyle w:val="TableParagraph"/>
              <w:spacing w:before="33"/>
              <w:ind w:left="389"/>
              <w:rPr>
                <w:b/>
                <w:sz w:val="18"/>
              </w:rPr>
            </w:pPr>
            <w:r>
              <w:rPr>
                <w:b/>
                <w:spacing w:val="-5"/>
                <w:w w:val="125"/>
                <w:sz w:val="18"/>
              </w:rPr>
              <w:t>39</w:t>
            </w:r>
          </w:p>
        </w:tc>
        <w:tc>
          <w:tcPr>
            <w:tcW w:w="5480" w:type="dxa"/>
            <w:vMerge w:val="restart"/>
            <w:tcBorders>
              <w:top w:val="single" w:sz="4" w:space="0" w:color="000000"/>
              <w:left w:val="single" w:sz="4" w:space="0" w:color="000000"/>
              <w:bottom w:val="single" w:sz="4" w:space="0" w:color="000000"/>
              <w:right w:val="single" w:sz="4" w:space="0" w:color="000000"/>
            </w:tcBorders>
          </w:tcPr>
          <w:p>
            <w:pPr>
              <w:pStyle w:val="TableParagraph"/>
              <w:spacing w:line="242" w:lineRule="auto" w:before="33"/>
              <w:ind w:left="45" w:right="75"/>
              <w:rPr>
                <w:sz w:val="18"/>
              </w:rPr>
            </w:pPr>
            <w:r>
              <w:rPr>
                <w:b/>
                <w:w w:val="115"/>
                <w:sz w:val="18"/>
              </w:rPr>
              <w:t>IC44A1# - </w:t>
            </w:r>
            <w:r>
              <w:rPr>
                <w:w w:val="115"/>
                <w:sz w:val="18"/>
              </w:rPr>
              <w:t>Confecţionarea</w:t>
            </w:r>
            <w:r>
              <w:rPr>
                <w:spacing w:val="-3"/>
                <w:w w:val="115"/>
                <w:sz w:val="18"/>
              </w:rPr>
              <w:t> </w:t>
            </w:r>
            <w:r>
              <w:rPr>
                <w:w w:val="115"/>
                <w:sz w:val="18"/>
              </w:rPr>
              <w:t>şi</w:t>
            </w:r>
            <w:r>
              <w:rPr>
                <w:spacing w:val="-3"/>
                <w:w w:val="115"/>
                <w:sz w:val="18"/>
              </w:rPr>
              <w:t> </w:t>
            </w:r>
            <w:r>
              <w:rPr>
                <w:w w:val="115"/>
                <w:sz w:val="18"/>
              </w:rPr>
              <w:t>montarea</w:t>
            </w:r>
            <w:r>
              <w:rPr>
                <w:spacing w:val="-3"/>
                <w:w w:val="115"/>
                <w:sz w:val="18"/>
              </w:rPr>
              <w:t> </w:t>
            </w:r>
            <w:r>
              <w:rPr>
                <w:w w:val="115"/>
                <w:sz w:val="18"/>
              </w:rPr>
              <w:t>şi</w:t>
            </w:r>
            <w:r>
              <w:rPr>
                <w:spacing w:val="-3"/>
                <w:w w:val="115"/>
                <w:sz w:val="18"/>
              </w:rPr>
              <w:t> </w:t>
            </w:r>
            <w:r>
              <w:rPr>
                <w:w w:val="115"/>
                <w:sz w:val="18"/>
              </w:rPr>
              <w:t>cimentarea</w:t>
            </w:r>
            <w:r>
              <w:rPr>
                <w:spacing w:val="-3"/>
                <w:w w:val="115"/>
                <w:sz w:val="18"/>
              </w:rPr>
              <w:t> </w:t>
            </w:r>
            <w:r>
              <w:rPr>
                <w:w w:val="115"/>
                <w:sz w:val="18"/>
              </w:rPr>
              <w:t>ţevii de protecţie la trecerea conductelor prin zid / planseu, ţeava avand D 2 " =</w:t>
            </w:r>
          </w:p>
        </w:tc>
        <w:tc>
          <w:tcPr>
            <w:tcW w:w="800" w:type="dxa"/>
            <w:vMerge w:val="restart"/>
            <w:tcBorders>
              <w:top w:val="single" w:sz="4" w:space="0" w:color="000000"/>
              <w:left w:val="single" w:sz="4" w:space="0" w:color="000000"/>
              <w:bottom w:val="single" w:sz="4" w:space="0" w:color="000000"/>
              <w:right w:val="single" w:sz="4" w:space="0" w:color="000000"/>
            </w:tcBorders>
          </w:tcPr>
          <w:p>
            <w:pPr>
              <w:pStyle w:val="TableParagraph"/>
              <w:spacing w:before="33"/>
              <w:ind w:left="20"/>
              <w:jc w:val="center"/>
              <w:rPr>
                <w:b/>
                <w:sz w:val="18"/>
              </w:rPr>
            </w:pPr>
            <w:r>
              <w:rPr>
                <w:b/>
                <w:spacing w:val="-10"/>
                <w:w w:val="115"/>
                <w:sz w:val="18"/>
              </w:rPr>
              <w:t>m</w:t>
            </w: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2"/>
              <w:jc w:val="right"/>
              <w:rPr>
                <w:b/>
                <w:sz w:val="18"/>
              </w:rPr>
            </w:pPr>
            <w:r>
              <w:rPr>
                <w:b/>
                <w:spacing w:val="-2"/>
                <w:w w:val="125"/>
                <w:sz w:val="18"/>
              </w:rPr>
              <w:t>2.000</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material:</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manopera:</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20"/>
                <w:sz w:val="18"/>
              </w:rPr>
              <w:t>utilaj:</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transport:</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470" w:hRule="atLeast"/>
        </w:trPr>
        <w:tc>
          <w:tcPr>
            <w:tcW w:w="680" w:type="dxa"/>
            <w:tcBorders>
              <w:top w:val="single" w:sz="4" w:space="0" w:color="000000"/>
              <w:bottom w:val="single" w:sz="4" w:space="0" w:color="000000"/>
              <w:right w:val="single" w:sz="4" w:space="0" w:color="000000"/>
            </w:tcBorders>
          </w:tcPr>
          <w:p>
            <w:pPr>
              <w:pStyle w:val="TableParagraph"/>
              <w:spacing w:before="33"/>
              <w:ind w:left="239"/>
              <w:rPr>
                <w:i/>
                <w:sz w:val="18"/>
              </w:rPr>
            </w:pPr>
            <w:r>
              <w:rPr>
                <w:i/>
                <w:spacing w:val="-4"/>
                <w:w w:val="115"/>
                <w:sz w:val="18"/>
              </w:rPr>
              <w:t>39.1</w:t>
            </w:r>
          </w:p>
        </w:tc>
        <w:tc>
          <w:tcPr>
            <w:tcW w:w="5480" w:type="dxa"/>
            <w:tcBorders>
              <w:top w:val="single" w:sz="4" w:space="0" w:color="000000"/>
              <w:left w:val="single" w:sz="4" w:space="0" w:color="000000"/>
              <w:bottom w:val="single" w:sz="4" w:space="0" w:color="000000"/>
              <w:right w:val="single" w:sz="4" w:space="0" w:color="000000"/>
            </w:tcBorders>
          </w:tcPr>
          <w:p>
            <w:pPr>
              <w:pStyle w:val="TableParagraph"/>
              <w:spacing w:before="33"/>
              <w:ind w:left="305"/>
              <w:rPr>
                <w:i/>
                <w:sz w:val="18"/>
              </w:rPr>
            </w:pPr>
            <w:r>
              <w:rPr>
                <w:b/>
                <w:i/>
                <w:w w:val="115"/>
                <w:sz w:val="18"/>
              </w:rPr>
              <w:t>3304859</w:t>
            </w:r>
            <w:r>
              <w:rPr>
                <w:b/>
                <w:i/>
                <w:spacing w:val="-7"/>
                <w:w w:val="115"/>
                <w:sz w:val="18"/>
              </w:rPr>
              <w:t> </w:t>
            </w:r>
            <w:r>
              <w:rPr>
                <w:i/>
                <w:w w:val="115"/>
                <w:sz w:val="18"/>
              </w:rPr>
              <w:t>-</w:t>
            </w:r>
            <w:r>
              <w:rPr>
                <w:i/>
                <w:spacing w:val="-7"/>
                <w:w w:val="115"/>
                <w:sz w:val="18"/>
              </w:rPr>
              <w:t> </w:t>
            </w:r>
            <w:r>
              <w:rPr>
                <w:i/>
                <w:w w:val="115"/>
                <w:sz w:val="18"/>
              </w:rPr>
              <w:t>Teava</w:t>
            </w:r>
            <w:r>
              <w:rPr>
                <w:i/>
                <w:spacing w:val="-7"/>
                <w:w w:val="115"/>
                <w:sz w:val="18"/>
              </w:rPr>
              <w:t> </w:t>
            </w:r>
            <w:r>
              <w:rPr>
                <w:i/>
                <w:w w:val="115"/>
                <w:sz w:val="18"/>
              </w:rPr>
              <w:t>inst.neagra</w:t>
            </w:r>
            <w:r>
              <w:rPr>
                <w:i/>
                <w:spacing w:val="-7"/>
                <w:w w:val="115"/>
                <w:sz w:val="18"/>
              </w:rPr>
              <w:t> </w:t>
            </w:r>
            <w:r>
              <w:rPr>
                <w:i/>
                <w:w w:val="115"/>
                <w:sz w:val="18"/>
              </w:rPr>
              <w:t>nefil.M</w:t>
            </w:r>
            <w:r>
              <w:rPr>
                <w:i/>
                <w:spacing w:val="-7"/>
                <w:w w:val="115"/>
                <w:sz w:val="18"/>
              </w:rPr>
              <w:t> </w:t>
            </w:r>
            <w:r>
              <w:rPr>
                <w:i/>
                <w:w w:val="115"/>
                <w:sz w:val="18"/>
              </w:rPr>
              <w:t>-</w:t>
            </w:r>
            <w:r>
              <w:rPr>
                <w:i/>
                <w:spacing w:val="-7"/>
                <w:w w:val="115"/>
                <w:sz w:val="18"/>
              </w:rPr>
              <w:t> </w:t>
            </w:r>
            <w:r>
              <w:rPr>
                <w:i/>
                <w:w w:val="115"/>
                <w:sz w:val="18"/>
              </w:rPr>
              <w:t>32</w:t>
            </w:r>
            <w:r>
              <w:rPr>
                <w:i/>
                <w:spacing w:val="-6"/>
                <w:w w:val="115"/>
                <w:sz w:val="18"/>
              </w:rPr>
              <w:t> </w:t>
            </w:r>
            <w:r>
              <w:rPr>
                <w:i/>
                <w:w w:val="115"/>
                <w:sz w:val="18"/>
              </w:rPr>
              <w:t>(1</w:t>
            </w:r>
            <w:r>
              <w:rPr>
                <w:i/>
                <w:spacing w:val="-6"/>
                <w:w w:val="115"/>
                <w:sz w:val="18"/>
              </w:rPr>
              <w:t> </w:t>
            </w:r>
            <w:r>
              <w:rPr>
                <w:i/>
                <w:w w:val="115"/>
                <w:sz w:val="18"/>
              </w:rPr>
              <w:t>1/4)</w:t>
            </w:r>
            <w:r>
              <w:rPr>
                <w:i/>
                <w:spacing w:val="-6"/>
                <w:w w:val="115"/>
                <w:sz w:val="18"/>
              </w:rPr>
              <w:t> </w:t>
            </w:r>
            <w:r>
              <w:rPr>
                <w:i/>
                <w:w w:val="115"/>
                <w:sz w:val="18"/>
              </w:rPr>
              <w:t>OL</w:t>
            </w:r>
            <w:r>
              <w:rPr>
                <w:i/>
                <w:spacing w:val="-6"/>
                <w:w w:val="115"/>
                <w:sz w:val="18"/>
              </w:rPr>
              <w:t> </w:t>
            </w:r>
            <w:r>
              <w:rPr>
                <w:i/>
                <w:spacing w:val="-5"/>
                <w:w w:val="115"/>
                <w:sz w:val="18"/>
              </w:rPr>
              <w:t>32</w:t>
            </w:r>
          </w:p>
          <w:p>
            <w:pPr>
              <w:pStyle w:val="TableParagraph"/>
              <w:spacing w:before="2"/>
              <w:ind w:left="305"/>
              <w:rPr>
                <w:i/>
                <w:sz w:val="18"/>
              </w:rPr>
            </w:pPr>
            <w:r>
              <w:rPr>
                <w:i/>
                <w:w w:val="110"/>
                <w:sz w:val="18"/>
              </w:rPr>
              <w:t>1</w:t>
            </w:r>
            <w:r>
              <w:rPr>
                <w:i/>
                <w:spacing w:val="-8"/>
                <w:w w:val="110"/>
                <w:sz w:val="18"/>
              </w:rPr>
              <w:t> </w:t>
            </w:r>
            <w:r>
              <w:rPr>
                <w:i/>
                <w:w w:val="110"/>
                <w:sz w:val="18"/>
              </w:rPr>
              <w:t>S</w:t>
            </w:r>
            <w:r>
              <w:rPr>
                <w:i/>
                <w:spacing w:val="-5"/>
                <w:w w:val="110"/>
                <w:sz w:val="18"/>
              </w:rPr>
              <w:t> </w:t>
            </w:r>
            <w:r>
              <w:rPr>
                <w:i/>
                <w:spacing w:val="-4"/>
                <w:w w:val="110"/>
                <w:sz w:val="18"/>
              </w:rPr>
              <w:t>7656</w:t>
            </w:r>
          </w:p>
        </w:tc>
        <w:tc>
          <w:tcPr>
            <w:tcW w:w="800" w:type="dxa"/>
            <w:tcBorders>
              <w:top w:val="single" w:sz="4" w:space="0" w:color="000000"/>
              <w:left w:val="single" w:sz="4" w:space="0" w:color="000000"/>
              <w:bottom w:val="single" w:sz="4" w:space="0" w:color="000000"/>
              <w:right w:val="single" w:sz="4" w:space="0" w:color="000000"/>
            </w:tcBorders>
          </w:tcPr>
          <w:p>
            <w:pPr>
              <w:pStyle w:val="TableParagraph"/>
              <w:spacing w:before="33"/>
              <w:ind w:left="20"/>
              <w:jc w:val="center"/>
              <w:rPr>
                <w:i/>
                <w:sz w:val="18"/>
              </w:rPr>
            </w:pPr>
            <w:r>
              <w:rPr>
                <w:i/>
                <w:spacing w:val="-10"/>
                <w:w w:val="115"/>
                <w:sz w:val="18"/>
              </w:rPr>
              <w:t>m</w:t>
            </w: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2"/>
              <w:jc w:val="right"/>
              <w:rPr>
                <w:i/>
                <w:sz w:val="18"/>
              </w:rPr>
            </w:pPr>
            <w:r>
              <w:rPr>
                <w:i/>
                <w:spacing w:val="-2"/>
                <w:w w:val="115"/>
                <w:sz w:val="18"/>
              </w:rPr>
              <w:t>0.400</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val="restart"/>
            <w:tcBorders>
              <w:top w:val="single" w:sz="4" w:space="0" w:color="000000"/>
              <w:bottom w:val="single" w:sz="4" w:space="0" w:color="000000"/>
              <w:right w:val="single" w:sz="4" w:space="0" w:color="000000"/>
            </w:tcBorders>
          </w:tcPr>
          <w:p>
            <w:pPr>
              <w:pStyle w:val="TableParagraph"/>
              <w:spacing w:before="33"/>
              <w:ind w:left="389"/>
              <w:rPr>
                <w:b/>
                <w:sz w:val="18"/>
              </w:rPr>
            </w:pPr>
            <w:r>
              <w:rPr>
                <w:b/>
                <w:spacing w:val="-5"/>
                <w:w w:val="125"/>
                <w:sz w:val="18"/>
              </w:rPr>
              <w:t>40</w:t>
            </w:r>
          </w:p>
        </w:tc>
        <w:tc>
          <w:tcPr>
            <w:tcW w:w="5480" w:type="dxa"/>
            <w:vMerge w:val="restart"/>
            <w:tcBorders>
              <w:top w:val="single" w:sz="4" w:space="0" w:color="000000"/>
              <w:left w:val="single" w:sz="4" w:space="0" w:color="000000"/>
              <w:bottom w:val="single" w:sz="4" w:space="0" w:color="000000"/>
              <w:right w:val="single" w:sz="4" w:space="0" w:color="000000"/>
            </w:tcBorders>
          </w:tcPr>
          <w:p>
            <w:pPr>
              <w:pStyle w:val="TableParagraph"/>
              <w:spacing w:line="242" w:lineRule="auto" w:before="33"/>
              <w:ind w:left="45"/>
              <w:rPr>
                <w:sz w:val="18"/>
              </w:rPr>
            </w:pPr>
            <w:r>
              <w:rPr>
                <w:b/>
                <w:w w:val="115"/>
                <w:sz w:val="18"/>
              </w:rPr>
              <w:t>SB51A1</w:t>
            </w:r>
            <w:r>
              <w:rPr>
                <w:b/>
                <w:spacing w:val="-1"/>
                <w:w w:val="115"/>
                <w:sz w:val="18"/>
              </w:rPr>
              <w:t> </w:t>
            </w:r>
            <w:r>
              <w:rPr>
                <w:b/>
                <w:w w:val="115"/>
                <w:sz w:val="18"/>
              </w:rPr>
              <w:t>-</w:t>
            </w:r>
            <w:r>
              <w:rPr>
                <w:b/>
                <w:spacing w:val="-2"/>
                <w:w w:val="115"/>
                <w:sz w:val="18"/>
              </w:rPr>
              <w:t> </w:t>
            </w:r>
            <w:r>
              <w:rPr>
                <w:w w:val="115"/>
                <w:sz w:val="18"/>
              </w:rPr>
              <w:t>Suporţi</w:t>
            </w:r>
            <w:r>
              <w:rPr>
                <w:spacing w:val="-7"/>
                <w:w w:val="115"/>
                <w:sz w:val="18"/>
              </w:rPr>
              <w:t> </w:t>
            </w:r>
            <w:r>
              <w:rPr>
                <w:w w:val="115"/>
                <w:sz w:val="18"/>
              </w:rPr>
              <w:t>şi</w:t>
            </w:r>
            <w:r>
              <w:rPr>
                <w:spacing w:val="-7"/>
                <w:w w:val="115"/>
                <w:sz w:val="18"/>
              </w:rPr>
              <w:t> </w:t>
            </w:r>
            <w:r>
              <w:rPr>
                <w:w w:val="115"/>
                <w:sz w:val="18"/>
              </w:rPr>
              <w:t>brăţări</w:t>
            </w:r>
            <w:r>
              <w:rPr>
                <w:spacing w:val="-7"/>
                <w:w w:val="115"/>
                <w:sz w:val="18"/>
              </w:rPr>
              <w:t> </w:t>
            </w:r>
            <w:r>
              <w:rPr>
                <w:w w:val="115"/>
                <w:sz w:val="18"/>
              </w:rPr>
              <w:t>pentru</w:t>
            </w:r>
            <w:r>
              <w:rPr>
                <w:spacing w:val="-7"/>
                <w:w w:val="115"/>
                <w:sz w:val="18"/>
              </w:rPr>
              <w:t> </w:t>
            </w:r>
            <w:r>
              <w:rPr>
                <w:w w:val="115"/>
                <w:sz w:val="18"/>
              </w:rPr>
              <w:t>susţinerea</w:t>
            </w:r>
            <w:r>
              <w:rPr>
                <w:spacing w:val="-7"/>
                <w:w w:val="115"/>
                <w:sz w:val="18"/>
              </w:rPr>
              <w:t> </w:t>
            </w:r>
            <w:r>
              <w:rPr>
                <w:w w:val="115"/>
                <w:sz w:val="18"/>
              </w:rPr>
              <w:t>conductelor din otel, avand pană la 2 kg pe bucată (montare)</w:t>
            </w:r>
          </w:p>
        </w:tc>
        <w:tc>
          <w:tcPr>
            <w:tcW w:w="800" w:type="dxa"/>
            <w:vMerge w:val="restart"/>
            <w:tcBorders>
              <w:top w:val="single" w:sz="4" w:space="0" w:color="000000"/>
              <w:left w:val="single" w:sz="4" w:space="0" w:color="000000"/>
              <w:bottom w:val="single" w:sz="4" w:space="0" w:color="000000"/>
              <w:right w:val="single" w:sz="4" w:space="0" w:color="000000"/>
            </w:tcBorders>
          </w:tcPr>
          <w:p>
            <w:pPr>
              <w:pStyle w:val="TableParagraph"/>
              <w:spacing w:before="33"/>
              <w:ind w:left="280"/>
              <w:rPr>
                <w:b/>
                <w:sz w:val="18"/>
              </w:rPr>
            </w:pPr>
            <w:r>
              <w:rPr>
                <w:b/>
                <w:spacing w:val="-5"/>
                <w:w w:val="120"/>
                <w:sz w:val="18"/>
              </w:rPr>
              <w:t>kg</w:t>
            </w: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b/>
                <w:sz w:val="18"/>
              </w:rPr>
            </w:pPr>
            <w:r>
              <w:rPr>
                <w:b/>
                <w:spacing w:val="-2"/>
                <w:w w:val="125"/>
                <w:sz w:val="18"/>
              </w:rPr>
              <w:t>10.000</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material:</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manopera:</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20"/>
                <w:sz w:val="18"/>
              </w:rPr>
              <w:t>utilaj:</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transport:</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val="restart"/>
            <w:tcBorders>
              <w:top w:val="single" w:sz="4" w:space="0" w:color="000000"/>
              <w:bottom w:val="single" w:sz="4" w:space="0" w:color="000000"/>
              <w:right w:val="single" w:sz="4" w:space="0" w:color="000000"/>
            </w:tcBorders>
          </w:tcPr>
          <w:p>
            <w:pPr>
              <w:pStyle w:val="TableParagraph"/>
              <w:spacing w:before="33"/>
              <w:ind w:left="389"/>
              <w:rPr>
                <w:b/>
                <w:sz w:val="18"/>
              </w:rPr>
            </w:pPr>
            <w:r>
              <w:rPr>
                <w:b/>
                <w:spacing w:val="-5"/>
                <w:w w:val="125"/>
                <w:sz w:val="18"/>
              </w:rPr>
              <w:t>41</w:t>
            </w:r>
          </w:p>
        </w:tc>
        <w:tc>
          <w:tcPr>
            <w:tcW w:w="5480" w:type="dxa"/>
            <w:vMerge w:val="restart"/>
            <w:tcBorders>
              <w:top w:val="single" w:sz="4" w:space="0" w:color="000000"/>
              <w:left w:val="single" w:sz="4" w:space="0" w:color="000000"/>
              <w:bottom w:val="single" w:sz="4" w:space="0" w:color="000000"/>
              <w:right w:val="single" w:sz="4" w:space="0" w:color="000000"/>
            </w:tcBorders>
          </w:tcPr>
          <w:p>
            <w:pPr>
              <w:pStyle w:val="TableParagraph"/>
              <w:spacing w:line="242" w:lineRule="auto" w:before="33"/>
              <w:ind w:left="45"/>
              <w:rPr>
                <w:sz w:val="18"/>
              </w:rPr>
            </w:pPr>
            <w:r>
              <w:rPr>
                <w:b/>
                <w:w w:val="115"/>
                <w:sz w:val="18"/>
              </w:rPr>
              <w:t>RPCD01C-04% - </w:t>
            </w:r>
            <w:r>
              <w:rPr>
                <w:w w:val="115"/>
                <w:sz w:val="18"/>
              </w:rPr>
              <w:t>Procurare suporţi şi brăţări pentru susţinerea</w:t>
            </w:r>
            <w:r>
              <w:rPr>
                <w:spacing w:val="-5"/>
                <w:w w:val="115"/>
                <w:sz w:val="18"/>
              </w:rPr>
              <w:t> </w:t>
            </w:r>
            <w:r>
              <w:rPr>
                <w:w w:val="115"/>
                <w:sz w:val="18"/>
              </w:rPr>
              <w:t>conductelor</w:t>
            </w:r>
            <w:r>
              <w:rPr>
                <w:spacing w:val="-4"/>
                <w:w w:val="115"/>
                <w:sz w:val="18"/>
              </w:rPr>
              <w:t> </w:t>
            </w:r>
            <w:r>
              <w:rPr>
                <w:w w:val="115"/>
                <w:sz w:val="18"/>
              </w:rPr>
              <w:t>din</w:t>
            </w:r>
            <w:r>
              <w:rPr>
                <w:spacing w:val="-5"/>
                <w:w w:val="115"/>
                <w:sz w:val="18"/>
              </w:rPr>
              <w:t> </w:t>
            </w:r>
            <w:r>
              <w:rPr>
                <w:w w:val="115"/>
                <w:sz w:val="18"/>
              </w:rPr>
              <w:t>otel</w:t>
            </w:r>
            <w:r>
              <w:rPr>
                <w:spacing w:val="-5"/>
                <w:w w:val="115"/>
                <w:sz w:val="18"/>
              </w:rPr>
              <w:t> </w:t>
            </w:r>
            <w:r>
              <w:rPr>
                <w:w w:val="115"/>
                <w:sz w:val="18"/>
              </w:rPr>
              <w:t>;</w:t>
            </w:r>
            <w:r>
              <w:rPr>
                <w:spacing w:val="-5"/>
                <w:w w:val="115"/>
                <w:sz w:val="18"/>
              </w:rPr>
              <w:t> </w:t>
            </w:r>
            <w:r>
              <w:rPr>
                <w:w w:val="115"/>
                <w:sz w:val="18"/>
              </w:rPr>
              <w:t>Oţel</w:t>
            </w:r>
            <w:r>
              <w:rPr>
                <w:spacing w:val="-5"/>
                <w:w w:val="115"/>
                <w:sz w:val="18"/>
              </w:rPr>
              <w:t> </w:t>
            </w:r>
            <w:r>
              <w:rPr>
                <w:w w:val="115"/>
                <w:sz w:val="18"/>
              </w:rPr>
              <w:t>rotund</w:t>
            </w:r>
            <w:r>
              <w:rPr>
                <w:spacing w:val="-5"/>
                <w:w w:val="115"/>
                <w:sz w:val="18"/>
              </w:rPr>
              <w:t> </w:t>
            </w:r>
            <w:r>
              <w:rPr>
                <w:w w:val="115"/>
                <w:sz w:val="18"/>
              </w:rPr>
              <w:t>laminat</w:t>
            </w:r>
            <w:r>
              <w:rPr>
                <w:spacing w:val="-4"/>
                <w:w w:val="115"/>
                <w:sz w:val="18"/>
              </w:rPr>
              <w:t> </w:t>
            </w:r>
            <w:r>
              <w:rPr>
                <w:w w:val="115"/>
                <w:sz w:val="18"/>
              </w:rPr>
              <w:t>la</w:t>
            </w:r>
            <w:r>
              <w:rPr>
                <w:spacing w:val="-5"/>
                <w:w w:val="115"/>
                <w:sz w:val="18"/>
              </w:rPr>
              <w:t> </w:t>
            </w:r>
            <w:r>
              <w:rPr>
                <w:w w:val="115"/>
                <w:sz w:val="18"/>
              </w:rPr>
              <w:t>cald D</w:t>
            </w:r>
            <w:r>
              <w:rPr>
                <w:spacing w:val="-11"/>
                <w:w w:val="115"/>
                <w:sz w:val="18"/>
              </w:rPr>
              <w:t> </w:t>
            </w:r>
            <w:r>
              <w:rPr>
                <w:w w:val="115"/>
                <w:sz w:val="18"/>
              </w:rPr>
              <w:t>=</w:t>
            </w:r>
            <w:r>
              <w:rPr>
                <w:spacing w:val="-12"/>
                <w:w w:val="115"/>
                <w:sz w:val="18"/>
              </w:rPr>
              <w:t> </w:t>
            </w:r>
            <w:r>
              <w:rPr>
                <w:w w:val="115"/>
                <w:sz w:val="18"/>
              </w:rPr>
              <w:t>14</w:t>
            </w:r>
            <w:r>
              <w:rPr>
                <w:spacing w:val="-11"/>
                <w:w w:val="115"/>
                <w:sz w:val="18"/>
              </w:rPr>
              <w:t> </w:t>
            </w:r>
            <w:r>
              <w:rPr>
                <w:w w:val="115"/>
                <w:sz w:val="18"/>
              </w:rPr>
              <w:t>mm</w:t>
            </w:r>
            <w:r>
              <w:rPr>
                <w:spacing w:val="-11"/>
                <w:w w:val="115"/>
                <w:sz w:val="18"/>
              </w:rPr>
              <w:t> </w:t>
            </w:r>
            <w:r>
              <w:rPr>
                <w:w w:val="115"/>
                <w:sz w:val="18"/>
              </w:rPr>
              <w:t>OL</w:t>
            </w:r>
            <w:r>
              <w:rPr>
                <w:spacing w:val="-11"/>
                <w:w w:val="115"/>
                <w:sz w:val="18"/>
              </w:rPr>
              <w:t> </w:t>
            </w:r>
            <w:r>
              <w:rPr>
                <w:w w:val="115"/>
                <w:sz w:val="18"/>
              </w:rPr>
              <w:t>37</w:t>
            </w:r>
            <w:r>
              <w:rPr>
                <w:spacing w:val="-11"/>
                <w:w w:val="115"/>
                <w:sz w:val="18"/>
              </w:rPr>
              <w:t> </w:t>
            </w:r>
            <w:r>
              <w:rPr>
                <w:w w:val="115"/>
                <w:sz w:val="18"/>
              </w:rPr>
              <w:t>STAS</w:t>
            </w:r>
            <w:r>
              <w:rPr>
                <w:spacing w:val="-12"/>
                <w:w w:val="115"/>
                <w:sz w:val="18"/>
              </w:rPr>
              <w:t> </w:t>
            </w:r>
            <w:r>
              <w:rPr>
                <w:w w:val="115"/>
                <w:sz w:val="18"/>
              </w:rPr>
              <w:t>333</w:t>
            </w:r>
            <w:r>
              <w:rPr>
                <w:spacing w:val="-11"/>
                <w:w w:val="115"/>
                <w:sz w:val="18"/>
              </w:rPr>
              <w:t> </w:t>
            </w:r>
            <w:r>
              <w:rPr>
                <w:w w:val="115"/>
                <w:sz w:val="18"/>
              </w:rPr>
              <w:t>-</w:t>
            </w:r>
            <w:r>
              <w:rPr>
                <w:spacing w:val="-12"/>
                <w:w w:val="115"/>
                <w:sz w:val="18"/>
              </w:rPr>
              <w:t> </w:t>
            </w:r>
            <w:r>
              <w:rPr>
                <w:w w:val="115"/>
                <w:sz w:val="18"/>
              </w:rPr>
              <w:t>kg</w:t>
            </w:r>
            <w:r>
              <w:rPr>
                <w:spacing w:val="-12"/>
                <w:w w:val="115"/>
                <w:sz w:val="18"/>
              </w:rPr>
              <w:t> </w:t>
            </w:r>
            <w:r>
              <w:rPr>
                <w:w w:val="115"/>
                <w:sz w:val="18"/>
              </w:rPr>
              <w:t>285</w:t>
            </w:r>
            <w:r>
              <w:rPr>
                <w:spacing w:val="-11"/>
                <w:w w:val="115"/>
                <w:sz w:val="18"/>
              </w:rPr>
              <w:t> </w:t>
            </w:r>
            <w:r>
              <w:rPr>
                <w:w w:val="115"/>
                <w:sz w:val="18"/>
              </w:rPr>
              <w:t>;</w:t>
            </w:r>
            <w:r>
              <w:rPr>
                <w:spacing w:val="-12"/>
                <w:w w:val="115"/>
                <w:sz w:val="18"/>
              </w:rPr>
              <w:t> </w:t>
            </w:r>
            <w:r>
              <w:rPr>
                <w:w w:val="115"/>
                <w:sz w:val="18"/>
              </w:rPr>
              <w:t>Oxigen</w:t>
            </w:r>
            <w:r>
              <w:rPr>
                <w:spacing w:val="-12"/>
                <w:w w:val="115"/>
                <w:sz w:val="18"/>
              </w:rPr>
              <w:t> </w:t>
            </w:r>
            <w:r>
              <w:rPr>
                <w:w w:val="115"/>
                <w:sz w:val="18"/>
              </w:rPr>
              <w:t>tehnic</w:t>
            </w:r>
            <w:r>
              <w:rPr>
                <w:spacing w:val="-12"/>
                <w:w w:val="115"/>
                <w:sz w:val="18"/>
              </w:rPr>
              <w:t> </w:t>
            </w:r>
            <w:r>
              <w:rPr>
                <w:w w:val="115"/>
                <w:sz w:val="18"/>
              </w:rPr>
              <w:t>gazos imbuteliat</w:t>
            </w:r>
            <w:r>
              <w:rPr>
                <w:spacing w:val="-13"/>
                <w:w w:val="115"/>
                <w:sz w:val="18"/>
              </w:rPr>
              <w:t> </w:t>
            </w:r>
            <w:r>
              <w:rPr>
                <w:w w:val="115"/>
                <w:sz w:val="18"/>
              </w:rPr>
              <w:t>STAS</w:t>
            </w:r>
            <w:r>
              <w:rPr>
                <w:spacing w:val="-14"/>
                <w:w w:val="115"/>
                <w:sz w:val="18"/>
              </w:rPr>
              <w:t> </w:t>
            </w:r>
            <w:r>
              <w:rPr>
                <w:w w:val="115"/>
                <w:sz w:val="18"/>
              </w:rPr>
              <w:t>2031-77</w:t>
            </w:r>
            <w:r>
              <w:rPr>
                <w:spacing w:val="-13"/>
                <w:w w:val="115"/>
                <w:sz w:val="18"/>
              </w:rPr>
              <w:t> </w:t>
            </w:r>
            <w:r>
              <w:rPr>
                <w:w w:val="115"/>
                <w:sz w:val="18"/>
              </w:rPr>
              <w:t>CI</w:t>
            </w:r>
            <w:r>
              <w:rPr>
                <w:spacing w:val="-14"/>
                <w:w w:val="115"/>
                <w:sz w:val="18"/>
              </w:rPr>
              <w:t> </w:t>
            </w:r>
            <w:r>
              <w:rPr>
                <w:w w:val="115"/>
                <w:sz w:val="18"/>
              </w:rPr>
              <w:t>A</w:t>
            </w:r>
            <w:r>
              <w:rPr>
                <w:spacing w:val="-13"/>
                <w:w w:val="115"/>
                <w:sz w:val="18"/>
              </w:rPr>
              <w:t> </w:t>
            </w:r>
            <w:r>
              <w:rPr>
                <w:w w:val="115"/>
                <w:sz w:val="18"/>
              </w:rPr>
              <w:t>-</w:t>
            </w:r>
            <w:r>
              <w:rPr>
                <w:spacing w:val="-14"/>
                <w:w w:val="115"/>
                <w:sz w:val="18"/>
              </w:rPr>
              <w:t> </w:t>
            </w:r>
            <w:r>
              <w:rPr>
                <w:w w:val="115"/>
                <w:sz w:val="18"/>
              </w:rPr>
              <w:t>mc4</w:t>
            </w:r>
            <w:r>
              <w:rPr>
                <w:spacing w:val="-13"/>
                <w:w w:val="115"/>
                <w:sz w:val="18"/>
              </w:rPr>
              <w:t> </w:t>
            </w:r>
            <w:r>
              <w:rPr>
                <w:w w:val="115"/>
                <w:sz w:val="18"/>
              </w:rPr>
              <w:t>;</w:t>
            </w:r>
            <w:r>
              <w:rPr>
                <w:spacing w:val="-14"/>
                <w:w w:val="115"/>
                <w:sz w:val="18"/>
              </w:rPr>
              <w:t> </w:t>
            </w:r>
            <w:r>
              <w:rPr>
                <w:w w:val="115"/>
                <w:sz w:val="18"/>
              </w:rPr>
              <w:t>Sarmă</w:t>
            </w:r>
            <w:r>
              <w:rPr>
                <w:spacing w:val="-14"/>
                <w:w w:val="115"/>
                <w:sz w:val="18"/>
              </w:rPr>
              <w:t> </w:t>
            </w:r>
            <w:r>
              <w:rPr>
                <w:w w:val="115"/>
                <w:sz w:val="18"/>
              </w:rPr>
              <w:t>pt.</w:t>
            </w:r>
            <w:r>
              <w:rPr>
                <w:spacing w:val="-14"/>
                <w:w w:val="115"/>
                <w:sz w:val="18"/>
              </w:rPr>
              <w:t> </w:t>
            </w:r>
            <w:r>
              <w:rPr>
                <w:w w:val="115"/>
                <w:sz w:val="18"/>
              </w:rPr>
              <w:t>sudare</w:t>
            </w:r>
            <w:r>
              <w:rPr>
                <w:spacing w:val="-13"/>
                <w:w w:val="115"/>
                <w:sz w:val="18"/>
              </w:rPr>
              <w:t> </w:t>
            </w:r>
            <w:r>
              <w:rPr>
                <w:w w:val="115"/>
                <w:sz w:val="18"/>
              </w:rPr>
              <w:t>oţel carbon - S 10, f 4 mm - kg40 ; Carbură calciu tehnică (carbid)</w:t>
            </w:r>
            <w:r>
              <w:rPr>
                <w:spacing w:val="-6"/>
                <w:w w:val="115"/>
                <w:sz w:val="18"/>
              </w:rPr>
              <w:t> </w:t>
            </w:r>
            <w:r>
              <w:rPr>
                <w:w w:val="115"/>
                <w:sz w:val="18"/>
              </w:rPr>
              <w:t>STAS</w:t>
            </w:r>
            <w:r>
              <w:rPr>
                <w:spacing w:val="-7"/>
                <w:w w:val="115"/>
                <w:sz w:val="18"/>
              </w:rPr>
              <w:t> </w:t>
            </w:r>
            <w:r>
              <w:rPr>
                <w:w w:val="115"/>
                <w:sz w:val="18"/>
              </w:rPr>
              <w:t>102-63</w:t>
            </w:r>
            <w:r>
              <w:rPr>
                <w:spacing w:val="-6"/>
                <w:w w:val="115"/>
                <w:sz w:val="18"/>
              </w:rPr>
              <w:t> </w:t>
            </w:r>
            <w:r>
              <w:rPr>
                <w:w w:val="115"/>
                <w:sz w:val="18"/>
              </w:rPr>
              <w:t>-</w:t>
            </w:r>
            <w:r>
              <w:rPr>
                <w:spacing w:val="-7"/>
                <w:w w:val="115"/>
                <w:sz w:val="18"/>
              </w:rPr>
              <w:t> </w:t>
            </w:r>
            <w:r>
              <w:rPr>
                <w:w w:val="115"/>
                <w:sz w:val="18"/>
              </w:rPr>
              <w:t>kg32</w:t>
            </w:r>
            <w:r>
              <w:rPr>
                <w:spacing w:val="-6"/>
                <w:w w:val="115"/>
                <w:sz w:val="18"/>
              </w:rPr>
              <w:t> </w:t>
            </w:r>
            <w:r>
              <w:rPr>
                <w:w w:val="115"/>
                <w:sz w:val="18"/>
              </w:rPr>
              <w:t>;</w:t>
            </w:r>
            <w:r>
              <w:rPr>
                <w:spacing w:val="-7"/>
                <w:w w:val="115"/>
                <w:sz w:val="18"/>
              </w:rPr>
              <w:t> </w:t>
            </w:r>
            <w:r>
              <w:rPr>
                <w:w w:val="115"/>
                <w:sz w:val="18"/>
              </w:rPr>
              <w:t>Ciment</w:t>
            </w:r>
            <w:r>
              <w:rPr>
                <w:spacing w:val="-6"/>
                <w:w w:val="115"/>
                <w:sz w:val="18"/>
              </w:rPr>
              <w:t> </w:t>
            </w:r>
            <w:r>
              <w:rPr>
                <w:w w:val="115"/>
                <w:sz w:val="18"/>
              </w:rPr>
              <w:t>portland</w:t>
            </w:r>
            <w:r>
              <w:rPr>
                <w:spacing w:val="-7"/>
                <w:w w:val="115"/>
                <w:sz w:val="18"/>
              </w:rPr>
              <w:t> </w:t>
            </w:r>
            <w:r>
              <w:rPr>
                <w:w w:val="115"/>
                <w:sz w:val="18"/>
              </w:rPr>
              <w:t>cu</w:t>
            </w:r>
            <w:r>
              <w:rPr>
                <w:spacing w:val="-7"/>
                <w:w w:val="115"/>
                <w:sz w:val="18"/>
              </w:rPr>
              <w:t> </w:t>
            </w:r>
            <w:r>
              <w:rPr>
                <w:w w:val="115"/>
                <w:sz w:val="18"/>
              </w:rPr>
              <w:t>adaosuri Pa</w:t>
            </w:r>
            <w:r>
              <w:rPr>
                <w:spacing w:val="-1"/>
                <w:w w:val="115"/>
                <w:sz w:val="18"/>
              </w:rPr>
              <w:t> </w:t>
            </w:r>
            <w:r>
              <w:rPr>
                <w:w w:val="115"/>
                <w:sz w:val="18"/>
              </w:rPr>
              <w:t>35,</w:t>
            </w:r>
            <w:r>
              <w:rPr>
                <w:spacing w:val="-1"/>
                <w:w w:val="115"/>
                <w:sz w:val="18"/>
              </w:rPr>
              <w:t> </w:t>
            </w:r>
            <w:r>
              <w:rPr>
                <w:w w:val="115"/>
                <w:sz w:val="18"/>
              </w:rPr>
              <w:t>saci,</w:t>
            </w:r>
            <w:r>
              <w:rPr>
                <w:spacing w:val="-1"/>
                <w:w w:val="115"/>
                <w:sz w:val="18"/>
              </w:rPr>
              <w:t> </w:t>
            </w:r>
            <w:r>
              <w:rPr>
                <w:w w:val="115"/>
                <w:sz w:val="18"/>
              </w:rPr>
              <w:t>STAS</w:t>
            </w:r>
            <w:r>
              <w:rPr>
                <w:spacing w:val="-1"/>
                <w:w w:val="115"/>
                <w:sz w:val="18"/>
              </w:rPr>
              <w:t> </w:t>
            </w:r>
            <w:r>
              <w:rPr>
                <w:w w:val="115"/>
                <w:sz w:val="18"/>
              </w:rPr>
              <w:t>1500 -</w:t>
            </w:r>
            <w:r>
              <w:rPr>
                <w:spacing w:val="-1"/>
                <w:w w:val="115"/>
                <w:sz w:val="18"/>
              </w:rPr>
              <w:t> </w:t>
            </w:r>
            <w:r>
              <w:rPr>
                <w:w w:val="115"/>
                <w:sz w:val="18"/>
              </w:rPr>
              <w:t>kg136</w:t>
            </w:r>
          </w:p>
        </w:tc>
        <w:tc>
          <w:tcPr>
            <w:tcW w:w="800" w:type="dxa"/>
            <w:vMerge w:val="restart"/>
            <w:tcBorders>
              <w:top w:val="single" w:sz="4" w:space="0" w:color="000000"/>
              <w:left w:val="single" w:sz="4" w:space="0" w:color="000000"/>
              <w:bottom w:val="single" w:sz="4" w:space="0" w:color="000000"/>
              <w:right w:val="single" w:sz="4" w:space="0" w:color="000000"/>
            </w:tcBorders>
          </w:tcPr>
          <w:p>
            <w:pPr>
              <w:pStyle w:val="TableParagraph"/>
              <w:spacing w:before="33"/>
              <w:ind w:left="280"/>
              <w:rPr>
                <w:b/>
                <w:sz w:val="18"/>
              </w:rPr>
            </w:pPr>
            <w:r>
              <w:rPr>
                <w:b/>
                <w:spacing w:val="-5"/>
                <w:w w:val="120"/>
                <w:sz w:val="18"/>
              </w:rPr>
              <w:t>kg</w:t>
            </w: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b/>
                <w:sz w:val="18"/>
              </w:rPr>
            </w:pPr>
            <w:r>
              <w:rPr>
                <w:b/>
                <w:spacing w:val="-2"/>
                <w:w w:val="125"/>
                <w:sz w:val="18"/>
              </w:rPr>
              <w:t>10.000</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material:</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manopera:</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20"/>
                <w:sz w:val="18"/>
              </w:rPr>
              <w:t>utilaj:</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33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transport:</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val="restart"/>
            <w:tcBorders>
              <w:top w:val="single" w:sz="4" w:space="0" w:color="000000"/>
              <w:bottom w:val="single" w:sz="4" w:space="0" w:color="000000"/>
              <w:right w:val="single" w:sz="4" w:space="0" w:color="000000"/>
            </w:tcBorders>
          </w:tcPr>
          <w:p>
            <w:pPr>
              <w:pStyle w:val="TableParagraph"/>
              <w:spacing w:before="33"/>
              <w:ind w:left="389"/>
              <w:rPr>
                <w:b/>
                <w:sz w:val="18"/>
              </w:rPr>
            </w:pPr>
            <w:r>
              <w:rPr>
                <w:b/>
                <w:spacing w:val="-5"/>
                <w:w w:val="125"/>
                <w:sz w:val="18"/>
              </w:rPr>
              <w:t>42</w:t>
            </w:r>
          </w:p>
        </w:tc>
        <w:tc>
          <w:tcPr>
            <w:tcW w:w="5480" w:type="dxa"/>
            <w:vMerge w:val="restart"/>
            <w:tcBorders>
              <w:top w:val="single" w:sz="4" w:space="0" w:color="000000"/>
              <w:left w:val="single" w:sz="4" w:space="0" w:color="000000"/>
              <w:bottom w:val="single" w:sz="4" w:space="0" w:color="000000"/>
              <w:right w:val="single" w:sz="4" w:space="0" w:color="000000"/>
            </w:tcBorders>
          </w:tcPr>
          <w:p>
            <w:pPr>
              <w:pStyle w:val="TableParagraph"/>
              <w:spacing w:line="242" w:lineRule="auto" w:before="33"/>
              <w:ind w:left="45"/>
              <w:rPr>
                <w:sz w:val="18"/>
              </w:rPr>
            </w:pPr>
            <w:r>
              <w:rPr>
                <w:b/>
                <w:w w:val="115"/>
                <w:sz w:val="18"/>
              </w:rPr>
              <w:t>ACA34A%</w:t>
            </w:r>
            <w:r>
              <w:rPr>
                <w:b/>
                <w:spacing w:val="-7"/>
                <w:w w:val="115"/>
                <w:sz w:val="18"/>
              </w:rPr>
              <w:t> </w:t>
            </w:r>
            <w:r>
              <w:rPr>
                <w:b/>
                <w:w w:val="115"/>
                <w:sz w:val="18"/>
              </w:rPr>
              <w:t>-</w:t>
            </w:r>
            <w:r>
              <w:rPr>
                <w:b/>
                <w:spacing w:val="-7"/>
                <w:w w:val="115"/>
                <w:sz w:val="18"/>
              </w:rPr>
              <w:t> </w:t>
            </w:r>
            <w:r>
              <w:rPr>
                <w:w w:val="115"/>
                <w:sz w:val="18"/>
              </w:rPr>
              <w:t>Inchiderea</w:t>
            </w:r>
            <w:r>
              <w:rPr>
                <w:spacing w:val="-12"/>
                <w:w w:val="115"/>
                <w:sz w:val="18"/>
              </w:rPr>
              <w:t> </w:t>
            </w:r>
            <w:r>
              <w:rPr>
                <w:w w:val="115"/>
                <w:sz w:val="18"/>
              </w:rPr>
              <w:t>spatiu</w:t>
            </w:r>
            <w:r>
              <w:rPr>
                <w:spacing w:val="-12"/>
                <w:w w:val="115"/>
                <w:sz w:val="18"/>
              </w:rPr>
              <w:t> </w:t>
            </w:r>
            <w:r>
              <w:rPr>
                <w:w w:val="115"/>
                <w:sz w:val="18"/>
              </w:rPr>
              <w:t>intre</w:t>
            </w:r>
            <w:r>
              <w:rPr>
                <w:spacing w:val="-11"/>
                <w:w w:val="115"/>
                <w:sz w:val="18"/>
              </w:rPr>
              <w:t> </w:t>
            </w:r>
            <w:r>
              <w:rPr>
                <w:w w:val="115"/>
                <w:sz w:val="18"/>
              </w:rPr>
              <w:t>conducta</w:t>
            </w:r>
            <w:r>
              <w:rPr>
                <w:spacing w:val="-12"/>
                <w:w w:val="115"/>
                <w:sz w:val="18"/>
              </w:rPr>
              <w:t> </w:t>
            </w:r>
            <w:r>
              <w:rPr>
                <w:w w:val="115"/>
                <w:sz w:val="18"/>
              </w:rPr>
              <w:t>si</w:t>
            </w:r>
            <w:r>
              <w:rPr>
                <w:spacing w:val="-12"/>
                <w:w w:val="115"/>
                <w:sz w:val="18"/>
              </w:rPr>
              <w:t> </w:t>
            </w:r>
            <w:r>
              <w:rPr>
                <w:w w:val="115"/>
                <w:sz w:val="18"/>
              </w:rPr>
              <w:t>teava</w:t>
            </w:r>
            <w:r>
              <w:rPr>
                <w:spacing w:val="-12"/>
                <w:w w:val="115"/>
                <w:sz w:val="18"/>
              </w:rPr>
              <w:t> </w:t>
            </w:r>
            <w:r>
              <w:rPr>
                <w:w w:val="115"/>
                <w:sz w:val="18"/>
              </w:rPr>
              <w:t>de protectie cu material elastic, 150 g / buc.</w:t>
            </w:r>
          </w:p>
        </w:tc>
        <w:tc>
          <w:tcPr>
            <w:tcW w:w="800" w:type="dxa"/>
            <w:vMerge w:val="restart"/>
            <w:tcBorders>
              <w:top w:val="single" w:sz="4" w:space="0" w:color="000000"/>
              <w:left w:val="single" w:sz="4" w:space="0" w:color="000000"/>
              <w:bottom w:val="single" w:sz="4" w:space="0" w:color="000000"/>
              <w:right w:val="single" w:sz="4" w:space="0" w:color="000000"/>
            </w:tcBorders>
          </w:tcPr>
          <w:p>
            <w:pPr>
              <w:pStyle w:val="TableParagraph"/>
              <w:spacing w:before="33"/>
              <w:ind w:left="223"/>
              <w:rPr>
                <w:b/>
                <w:sz w:val="18"/>
              </w:rPr>
            </w:pPr>
            <w:r>
              <w:rPr>
                <w:b/>
                <w:spacing w:val="-5"/>
                <w:w w:val="115"/>
                <w:sz w:val="18"/>
              </w:rPr>
              <w:t>buc</w:t>
            </w: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b/>
                <w:sz w:val="18"/>
              </w:rPr>
            </w:pPr>
            <w:r>
              <w:rPr>
                <w:b/>
                <w:spacing w:val="-2"/>
                <w:w w:val="125"/>
                <w:sz w:val="18"/>
              </w:rPr>
              <w:t>10.000</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material:</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manopera:</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20"/>
                <w:sz w:val="18"/>
              </w:rPr>
              <w:t>utilaj:</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transport:</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val="restart"/>
            <w:tcBorders>
              <w:top w:val="single" w:sz="4" w:space="0" w:color="000000"/>
              <w:bottom w:val="single" w:sz="4" w:space="0" w:color="000000"/>
              <w:right w:val="single" w:sz="4" w:space="0" w:color="000000"/>
            </w:tcBorders>
          </w:tcPr>
          <w:p>
            <w:pPr>
              <w:pStyle w:val="TableParagraph"/>
              <w:spacing w:before="33"/>
              <w:ind w:left="389"/>
              <w:rPr>
                <w:b/>
                <w:sz w:val="18"/>
              </w:rPr>
            </w:pPr>
            <w:r>
              <w:rPr>
                <w:b/>
                <w:spacing w:val="-5"/>
                <w:w w:val="125"/>
                <w:sz w:val="18"/>
              </w:rPr>
              <w:t>43</w:t>
            </w:r>
          </w:p>
        </w:tc>
        <w:tc>
          <w:tcPr>
            <w:tcW w:w="5480" w:type="dxa"/>
            <w:vMerge w:val="restart"/>
            <w:tcBorders>
              <w:top w:val="single" w:sz="4" w:space="0" w:color="000000"/>
              <w:left w:val="single" w:sz="4" w:space="0" w:color="000000"/>
              <w:bottom w:val="single" w:sz="4" w:space="0" w:color="000000"/>
              <w:right w:val="single" w:sz="4" w:space="0" w:color="000000"/>
            </w:tcBorders>
          </w:tcPr>
          <w:p>
            <w:pPr>
              <w:pStyle w:val="TableParagraph"/>
              <w:spacing w:line="242" w:lineRule="auto" w:before="33"/>
              <w:ind w:left="45" w:right="200"/>
              <w:rPr>
                <w:sz w:val="18"/>
              </w:rPr>
            </w:pPr>
            <w:r>
              <w:rPr>
                <w:b/>
                <w:w w:val="110"/>
                <w:sz w:val="18"/>
              </w:rPr>
              <w:t>ACE27A02^ - </w:t>
            </w:r>
            <w:r>
              <w:rPr>
                <w:w w:val="110"/>
                <w:sz w:val="18"/>
              </w:rPr>
              <w:t>Cutie hidrant interior cu usa din sticla 650x550x200 echipata si avizata CE - AGREMENTAT DE </w:t>
            </w:r>
            <w:r>
              <w:rPr>
                <w:sz w:val="18"/>
              </w:rPr>
              <w:t>COMANDAMENTUL POMPIERILOR (montare / procurare) 1.</w:t>
            </w:r>
            <w:r>
              <w:rPr>
                <w:spacing w:val="80"/>
                <w:w w:val="110"/>
                <w:sz w:val="18"/>
              </w:rPr>
              <w:t> </w:t>
            </w:r>
            <w:r>
              <w:rPr>
                <w:w w:val="110"/>
                <w:sz w:val="18"/>
              </w:rPr>
              <w:t>Robinet din aluminiu cu Racord Fix Tip C: Montat pe teava de alimentare a instalaţiei pentru stingerea incendiilor din cutiile</w:t>
            </w:r>
            <w:r>
              <w:rPr>
                <w:spacing w:val="40"/>
                <w:w w:val="110"/>
                <w:sz w:val="18"/>
              </w:rPr>
              <w:t> </w:t>
            </w:r>
            <w:r>
              <w:rPr>
                <w:w w:val="110"/>
                <w:sz w:val="18"/>
              </w:rPr>
              <w:t>hidrant</w:t>
            </w:r>
            <w:r>
              <w:rPr>
                <w:spacing w:val="40"/>
                <w:w w:val="110"/>
                <w:sz w:val="18"/>
              </w:rPr>
              <w:t> </w:t>
            </w:r>
            <w:r>
              <w:rPr>
                <w:w w:val="110"/>
                <w:sz w:val="18"/>
              </w:rPr>
              <w:t>de</w:t>
            </w:r>
            <w:r>
              <w:rPr>
                <w:spacing w:val="40"/>
                <w:w w:val="110"/>
                <w:sz w:val="18"/>
              </w:rPr>
              <w:t> </w:t>
            </w:r>
            <w:r>
              <w:rPr>
                <w:w w:val="110"/>
                <w:sz w:val="18"/>
              </w:rPr>
              <w:t>interior, robinet</w:t>
            </w:r>
            <w:r>
              <w:rPr>
                <w:spacing w:val="40"/>
                <w:w w:val="110"/>
                <w:sz w:val="18"/>
              </w:rPr>
              <w:t> </w:t>
            </w:r>
            <w:r>
              <w:rPr>
                <w:w w:val="110"/>
                <w:sz w:val="18"/>
              </w:rPr>
              <w:t>prin infiletare, racord storz. 2. Teava de Refulare Tura - P: Duza din bronz de 12mm. Corp din plastic rezistent. Racord fix tip C</w:t>
            </w:r>
            <w:r>
              <w:rPr>
                <w:spacing w:val="32"/>
                <w:w w:val="110"/>
                <w:sz w:val="18"/>
              </w:rPr>
              <w:t> </w:t>
            </w:r>
            <w:r>
              <w:rPr>
                <w:w w:val="110"/>
                <w:sz w:val="18"/>
              </w:rPr>
              <w:t>(2</w:t>
            </w:r>
            <w:r>
              <w:rPr>
                <w:spacing w:val="32"/>
                <w:w w:val="110"/>
                <w:sz w:val="18"/>
              </w:rPr>
              <w:t> </w:t>
            </w:r>
            <w:r>
              <w:rPr>
                <w:w w:val="110"/>
                <w:sz w:val="18"/>
              </w:rPr>
              <w:t>toli)</w:t>
            </w:r>
            <w:r>
              <w:rPr>
                <w:spacing w:val="40"/>
                <w:w w:val="110"/>
                <w:sz w:val="18"/>
              </w:rPr>
              <w:t> </w:t>
            </w:r>
            <w:r>
              <w:rPr>
                <w:w w:val="110"/>
                <w:sz w:val="18"/>
              </w:rPr>
              <w:t>din aliaj de aluminiu. Lungimea jetului de 27 de metri.</w:t>
            </w:r>
          </w:p>
          <w:p>
            <w:pPr>
              <w:pStyle w:val="TableParagraph"/>
              <w:spacing w:line="242" w:lineRule="auto" w:before="4"/>
              <w:ind w:left="45"/>
              <w:rPr>
                <w:sz w:val="18"/>
              </w:rPr>
            </w:pPr>
            <w:r>
              <w:rPr>
                <w:w w:val="115"/>
                <w:sz w:val="18"/>
              </w:rPr>
              <w:t>Presiune de funcționare de 8 bar. Jet reglabil, capabil să refula</w:t>
            </w:r>
            <w:r>
              <w:rPr>
                <w:spacing w:val="-7"/>
                <w:w w:val="115"/>
                <w:sz w:val="18"/>
              </w:rPr>
              <w:t> </w:t>
            </w:r>
            <w:r>
              <w:rPr>
                <w:w w:val="115"/>
                <w:sz w:val="18"/>
              </w:rPr>
              <w:t>apa</w:t>
            </w:r>
            <w:r>
              <w:rPr>
                <w:spacing w:val="-7"/>
                <w:w w:val="115"/>
                <w:sz w:val="18"/>
              </w:rPr>
              <w:t> </w:t>
            </w:r>
            <w:r>
              <w:rPr>
                <w:w w:val="115"/>
                <w:sz w:val="18"/>
              </w:rPr>
              <w:t>in</w:t>
            </w:r>
            <w:r>
              <w:rPr>
                <w:spacing w:val="-7"/>
                <w:w w:val="115"/>
                <w:sz w:val="18"/>
              </w:rPr>
              <w:t> </w:t>
            </w:r>
            <w:r>
              <w:rPr>
                <w:w w:val="115"/>
                <w:sz w:val="18"/>
              </w:rPr>
              <w:t>jet</w:t>
            </w:r>
            <w:r>
              <w:rPr>
                <w:spacing w:val="-6"/>
                <w:w w:val="115"/>
                <w:sz w:val="18"/>
              </w:rPr>
              <w:t> </w:t>
            </w:r>
            <w:r>
              <w:rPr>
                <w:w w:val="115"/>
                <w:sz w:val="18"/>
              </w:rPr>
              <w:t>compact</w:t>
            </w:r>
            <w:r>
              <w:rPr>
                <w:spacing w:val="-6"/>
                <w:w w:val="115"/>
                <w:sz w:val="18"/>
              </w:rPr>
              <w:t> </w:t>
            </w:r>
            <w:r>
              <w:rPr>
                <w:w w:val="115"/>
                <w:sz w:val="18"/>
              </w:rPr>
              <w:t>sau</w:t>
            </w:r>
            <w:r>
              <w:rPr>
                <w:spacing w:val="-7"/>
                <w:w w:val="115"/>
                <w:sz w:val="18"/>
              </w:rPr>
              <w:t> </w:t>
            </w:r>
            <w:r>
              <w:rPr>
                <w:w w:val="115"/>
                <w:sz w:val="18"/>
              </w:rPr>
              <w:t>jet</w:t>
            </w:r>
            <w:r>
              <w:rPr>
                <w:spacing w:val="-6"/>
                <w:w w:val="115"/>
                <w:sz w:val="18"/>
              </w:rPr>
              <w:t> </w:t>
            </w:r>
            <w:r>
              <w:rPr>
                <w:w w:val="115"/>
                <w:sz w:val="18"/>
              </w:rPr>
              <w:t>dispersat</w:t>
            </w:r>
            <w:r>
              <w:rPr>
                <w:spacing w:val="-6"/>
                <w:w w:val="115"/>
                <w:sz w:val="18"/>
              </w:rPr>
              <w:t> </w:t>
            </w:r>
            <w:r>
              <w:rPr>
                <w:w w:val="115"/>
                <w:sz w:val="18"/>
              </w:rPr>
              <w:t>(perdea</w:t>
            </w:r>
            <w:r>
              <w:rPr>
                <w:spacing w:val="-7"/>
                <w:w w:val="115"/>
                <w:sz w:val="18"/>
              </w:rPr>
              <w:t> </w:t>
            </w:r>
            <w:r>
              <w:rPr>
                <w:w w:val="115"/>
                <w:sz w:val="18"/>
              </w:rPr>
              <w:t>de</w:t>
            </w:r>
            <w:r>
              <w:rPr>
                <w:spacing w:val="-6"/>
                <w:w w:val="115"/>
                <w:sz w:val="18"/>
              </w:rPr>
              <w:t> </w:t>
            </w:r>
            <w:r>
              <w:rPr>
                <w:w w:val="115"/>
                <w:sz w:val="18"/>
              </w:rPr>
              <w:t>apă). </w:t>
            </w:r>
            <w:r>
              <w:rPr>
                <w:spacing w:val="-2"/>
                <w:w w:val="115"/>
                <w:sz w:val="18"/>
              </w:rPr>
              <w:t>Avizată</w:t>
            </w:r>
            <w:r>
              <w:rPr>
                <w:spacing w:val="-9"/>
                <w:w w:val="115"/>
                <w:sz w:val="18"/>
              </w:rPr>
              <w:t> </w:t>
            </w:r>
            <w:r>
              <w:rPr>
                <w:spacing w:val="-2"/>
                <w:w w:val="115"/>
                <w:sz w:val="18"/>
              </w:rPr>
              <w:t>conform</w:t>
            </w:r>
            <w:r>
              <w:rPr>
                <w:spacing w:val="-8"/>
                <w:w w:val="115"/>
                <w:sz w:val="18"/>
              </w:rPr>
              <w:t> </w:t>
            </w:r>
            <w:r>
              <w:rPr>
                <w:spacing w:val="-2"/>
                <w:w w:val="115"/>
                <w:sz w:val="18"/>
              </w:rPr>
              <w:t>standardului</w:t>
            </w:r>
            <w:r>
              <w:rPr>
                <w:spacing w:val="-9"/>
                <w:w w:val="115"/>
                <w:sz w:val="18"/>
              </w:rPr>
              <w:t> </w:t>
            </w:r>
            <w:r>
              <w:rPr>
                <w:spacing w:val="-2"/>
                <w:w w:val="115"/>
                <w:sz w:val="18"/>
              </w:rPr>
              <w:t>EN671</w:t>
            </w:r>
            <w:r>
              <w:rPr>
                <w:spacing w:val="-8"/>
                <w:w w:val="115"/>
                <w:sz w:val="18"/>
              </w:rPr>
              <w:t> </w:t>
            </w:r>
            <w:r>
              <w:rPr>
                <w:spacing w:val="-2"/>
                <w:w w:val="115"/>
                <w:sz w:val="18"/>
              </w:rPr>
              <w:t>/</w:t>
            </w:r>
            <w:r>
              <w:rPr>
                <w:spacing w:val="-9"/>
                <w:w w:val="115"/>
                <w:sz w:val="18"/>
              </w:rPr>
              <w:t> </w:t>
            </w:r>
            <w:r>
              <w:rPr>
                <w:spacing w:val="-2"/>
                <w:w w:val="115"/>
                <w:sz w:val="18"/>
              </w:rPr>
              <w:t>2.</w:t>
            </w:r>
            <w:r>
              <w:rPr>
                <w:spacing w:val="-9"/>
                <w:w w:val="115"/>
                <w:sz w:val="18"/>
              </w:rPr>
              <w:t> </w:t>
            </w:r>
            <w:r>
              <w:rPr>
                <w:spacing w:val="-2"/>
                <w:w w:val="115"/>
                <w:sz w:val="18"/>
              </w:rPr>
              <w:t>Rola</w:t>
            </w:r>
            <w:r>
              <w:rPr>
                <w:spacing w:val="-9"/>
                <w:w w:val="115"/>
                <w:sz w:val="18"/>
              </w:rPr>
              <w:t> </w:t>
            </w:r>
            <w:r>
              <w:rPr>
                <w:spacing w:val="-2"/>
                <w:w w:val="115"/>
                <w:sz w:val="18"/>
              </w:rPr>
              <w:t>Furtun</w:t>
            </w:r>
            <w:r>
              <w:rPr>
                <w:spacing w:val="-9"/>
                <w:w w:val="115"/>
                <w:sz w:val="18"/>
              </w:rPr>
              <w:t> </w:t>
            </w:r>
            <w:r>
              <w:rPr>
                <w:spacing w:val="-2"/>
                <w:w w:val="115"/>
                <w:sz w:val="18"/>
              </w:rPr>
              <w:t>Tip</w:t>
            </w:r>
            <w:r>
              <w:rPr>
                <w:spacing w:val="-9"/>
                <w:w w:val="115"/>
                <w:sz w:val="18"/>
              </w:rPr>
              <w:t> </w:t>
            </w:r>
            <w:r>
              <w:rPr>
                <w:spacing w:val="-2"/>
                <w:w w:val="115"/>
                <w:sz w:val="18"/>
              </w:rPr>
              <w:t>C</w:t>
            </w:r>
            <w:r>
              <w:rPr>
                <w:spacing w:val="-8"/>
                <w:w w:val="115"/>
                <w:sz w:val="18"/>
              </w:rPr>
              <w:t> </w:t>
            </w:r>
            <w:r>
              <w:rPr>
                <w:spacing w:val="-2"/>
                <w:w w:val="115"/>
                <w:sz w:val="18"/>
              </w:rPr>
              <w:t>- </w:t>
            </w:r>
            <w:r>
              <w:rPr>
                <w:w w:val="115"/>
                <w:sz w:val="18"/>
              </w:rPr>
              <w:t>15 bar (20 ml): Avizată conform EN 14540, presiune de lucru de 15 bar şi lungime de 20 de metri</w:t>
            </w:r>
          </w:p>
        </w:tc>
        <w:tc>
          <w:tcPr>
            <w:tcW w:w="800" w:type="dxa"/>
            <w:vMerge w:val="restart"/>
            <w:tcBorders>
              <w:top w:val="single" w:sz="4" w:space="0" w:color="000000"/>
              <w:left w:val="single" w:sz="4" w:space="0" w:color="000000"/>
              <w:bottom w:val="single" w:sz="4" w:space="0" w:color="000000"/>
              <w:right w:val="single" w:sz="4" w:space="0" w:color="000000"/>
            </w:tcBorders>
          </w:tcPr>
          <w:p>
            <w:pPr>
              <w:pStyle w:val="TableParagraph"/>
              <w:spacing w:before="33"/>
              <w:ind w:left="223"/>
              <w:rPr>
                <w:b/>
                <w:sz w:val="18"/>
              </w:rPr>
            </w:pPr>
            <w:r>
              <w:rPr>
                <w:b/>
                <w:spacing w:val="-5"/>
                <w:w w:val="115"/>
                <w:sz w:val="18"/>
              </w:rPr>
              <w:t>buc</w:t>
            </w: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2"/>
              <w:jc w:val="right"/>
              <w:rPr>
                <w:b/>
                <w:sz w:val="18"/>
              </w:rPr>
            </w:pPr>
            <w:r>
              <w:rPr>
                <w:b/>
                <w:spacing w:val="-2"/>
                <w:w w:val="125"/>
                <w:sz w:val="18"/>
              </w:rPr>
              <w:t>7.000</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material:</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manopera:</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20"/>
                <w:sz w:val="18"/>
              </w:rPr>
              <w:t>utilaj:</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17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transport:</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bl>
    <w:p>
      <w:pPr>
        <w:pStyle w:val="TableParagraph"/>
        <w:spacing w:after="0"/>
        <w:rPr>
          <w:rFonts w:ascii="Times New Roman"/>
          <w:sz w:val="16"/>
        </w:rPr>
        <w:sectPr>
          <w:pgSz w:w="11900" w:h="16840"/>
          <w:pgMar w:header="405" w:footer="625" w:top="600" w:bottom="820" w:left="283" w:right="283"/>
        </w:sectPr>
      </w:pPr>
    </w:p>
    <w:p>
      <w:pPr>
        <w:pStyle w:val="BodyText"/>
        <w:spacing w:before="7"/>
        <w:rPr>
          <w:b/>
          <w:sz w:val="15"/>
        </w:rPr>
      </w:pPr>
    </w:p>
    <w:tbl>
      <w:tblPr>
        <w:tblW w:w="0" w:type="auto"/>
        <w:jc w:val="left"/>
        <w:tblInd w:w="126" w:type="dxa"/>
        <w:tblBorders>
          <w:top w:val="single" w:sz="8" w:space="0" w:color="4E4E4E"/>
          <w:left w:val="single" w:sz="8" w:space="0" w:color="4E4E4E"/>
          <w:bottom w:val="single" w:sz="8" w:space="0" w:color="4E4E4E"/>
          <w:right w:val="single" w:sz="8" w:space="0" w:color="4E4E4E"/>
          <w:insideH w:val="single" w:sz="8" w:space="0" w:color="4E4E4E"/>
          <w:insideV w:val="single" w:sz="8" w:space="0" w:color="4E4E4E"/>
        </w:tblBorders>
        <w:tblLayout w:type="fixed"/>
        <w:tblCellMar>
          <w:top w:w="0" w:type="dxa"/>
          <w:left w:w="0" w:type="dxa"/>
          <w:bottom w:w="0" w:type="dxa"/>
          <w:right w:w="0" w:type="dxa"/>
        </w:tblCellMar>
        <w:tblLook w:val="01E0"/>
      </w:tblPr>
      <w:tblGrid>
        <w:gridCol w:w="680"/>
        <w:gridCol w:w="5480"/>
        <w:gridCol w:w="800"/>
        <w:gridCol w:w="1240"/>
        <w:gridCol w:w="1400"/>
        <w:gridCol w:w="1500"/>
      </w:tblGrid>
      <w:tr>
        <w:trPr>
          <w:trHeight w:val="585" w:hRule="atLeast"/>
        </w:trPr>
        <w:tc>
          <w:tcPr>
            <w:tcW w:w="8200" w:type="dxa"/>
            <w:gridSpan w:val="4"/>
            <w:tcBorders>
              <w:bottom w:val="single" w:sz="4" w:space="0" w:color="000000"/>
              <w:right w:val="single" w:sz="4" w:space="0" w:color="000000"/>
            </w:tcBorders>
          </w:tcPr>
          <w:p>
            <w:pPr>
              <w:pStyle w:val="TableParagraph"/>
              <w:spacing w:before="11"/>
              <w:rPr>
                <w:b/>
                <w:sz w:val="16"/>
              </w:rPr>
            </w:pPr>
          </w:p>
          <w:p>
            <w:pPr>
              <w:pStyle w:val="TableParagraph"/>
              <w:ind w:left="13"/>
              <w:jc w:val="center"/>
              <w:rPr>
                <w:b/>
                <w:sz w:val="16"/>
              </w:rPr>
            </w:pPr>
            <w:r>
              <w:rPr>
                <w:b/>
                <w:w w:val="105"/>
                <w:sz w:val="16"/>
              </w:rPr>
              <w:t>SECTIUNEA</w:t>
            </w:r>
            <w:r>
              <w:rPr>
                <w:b/>
                <w:spacing w:val="26"/>
                <w:w w:val="110"/>
                <w:sz w:val="16"/>
              </w:rPr>
              <w:t> </w:t>
            </w:r>
            <w:r>
              <w:rPr>
                <w:b/>
                <w:spacing w:val="-2"/>
                <w:w w:val="110"/>
                <w:sz w:val="16"/>
              </w:rPr>
              <w:t>TEHNICA</w:t>
            </w:r>
          </w:p>
        </w:tc>
        <w:tc>
          <w:tcPr>
            <w:tcW w:w="2900" w:type="dxa"/>
            <w:gridSpan w:val="2"/>
            <w:tcBorders>
              <w:left w:val="single" w:sz="4" w:space="0" w:color="000000"/>
              <w:bottom w:val="single" w:sz="4" w:space="0" w:color="000000"/>
            </w:tcBorders>
          </w:tcPr>
          <w:p>
            <w:pPr>
              <w:pStyle w:val="TableParagraph"/>
              <w:spacing w:before="11"/>
              <w:rPr>
                <w:b/>
                <w:sz w:val="16"/>
              </w:rPr>
            </w:pPr>
          </w:p>
          <w:p>
            <w:pPr>
              <w:pStyle w:val="TableParagraph"/>
              <w:ind w:left="370"/>
              <w:rPr>
                <w:b/>
                <w:sz w:val="16"/>
              </w:rPr>
            </w:pPr>
            <w:r>
              <w:rPr>
                <w:b/>
                <w:w w:val="105"/>
                <w:sz w:val="16"/>
              </w:rPr>
              <w:t>SECTIUNEA</w:t>
            </w:r>
            <w:r>
              <w:rPr>
                <w:b/>
                <w:spacing w:val="26"/>
                <w:w w:val="110"/>
                <w:sz w:val="16"/>
              </w:rPr>
              <w:t> </w:t>
            </w:r>
            <w:r>
              <w:rPr>
                <w:b/>
                <w:spacing w:val="-2"/>
                <w:w w:val="110"/>
                <w:sz w:val="16"/>
              </w:rPr>
              <w:t>FINANCIARA</w:t>
            </w:r>
          </w:p>
        </w:tc>
      </w:tr>
      <w:tr>
        <w:trPr>
          <w:trHeight w:val="790" w:hRule="atLeast"/>
        </w:trPr>
        <w:tc>
          <w:tcPr>
            <w:tcW w:w="680" w:type="dxa"/>
            <w:tcBorders>
              <w:top w:val="single" w:sz="4" w:space="0" w:color="000000"/>
              <w:bottom w:val="single" w:sz="4" w:space="0" w:color="000000"/>
              <w:right w:val="single" w:sz="4" w:space="0" w:color="000000"/>
            </w:tcBorders>
          </w:tcPr>
          <w:p>
            <w:pPr>
              <w:pStyle w:val="TableParagraph"/>
              <w:spacing w:before="116"/>
              <w:rPr>
                <w:b/>
                <w:sz w:val="16"/>
              </w:rPr>
            </w:pPr>
          </w:p>
          <w:p>
            <w:pPr>
              <w:pStyle w:val="TableParagraph"/>
              <w:ind w:left="203"/>
              <w:rPr>
                <w:b/>
                <w:sz w:val="16"/>
              </w:rPr>
            </w:pPr>
            <w:r>
              <w:rPr>
                <w:b/>
                <w:spacing w:val="-5"/>
                <w:w w:val="125"/>
                <w:sz w:val="16"/>
              </w:rPr>
              <w:t>Nr.</w:t>
            </w:r>
          </w:p>
        </w:tc>
        <w:tc>
          <w:tcPr>
            <w:tcW w:w="5480" w:type="dxa"/>
            <w:tcBorders>
              <w:top w:val="single" w:sz="4" w:space="0" w:color="000000"/>
              <w:left w:val="single" w:sz="4" w:space="0" w:color="000000"/>
              <w:bottom w:val="single" w:sz="4" w:space="0" w:color="000000"/>
              <w:right w:val="single" w:sz="4" w:space="0" w:color="000000"/>
            </w:tcBorders>
          </w:tcPr>
          <w:p>
            <w:pPr>
              <w:pStyle w:val="TableParagraph"/>
              <w:spacing w:before="116"/>
              <w:rPr>
                <w:b/>
                <w:sz w:val="16"/>
              </w:rPr>
            </w:pPr>
          </w:p>
          <w:p>
            <w:pPr>
              <w:pStyle w:val="TableParagraph"/>
              <w:ind w:left="118" w:right="99"/>
              <w:jc w:val="center"/>
              <w:rPr>
                <w:b/>
                <w:sz w:val="16"/>
              </w:rPr>
            </w:pPr>
            <w:r>
              <w:rPr>
                <w:b/>
                <w:w w:val="120"/>
                <w:sz w:val="16"/>
              </w:rPr>
              <w:t>Capitol</w:t>
            </w:r>
            <w:r>
              <w:rPr>
                <w:b/>
                <w:spacing w:val="-11"/>
                <w:w w:val="120"/>
                <w:sz w:val="16"/>
              </w:rPr>
              <w:t> </w:t>
            </w:r>
            <w:r>
              <w:rPr>
                <w:b/>
                <w:w w:val="120"/>
                <w:sz w:val="16"/>
              </w:rPr>
              <w:t>de</w:t>
            </w:r>
            <w:r>
              <w:rPr>
                <w:b/>
                <w:spacing w:val="-10"/>
                <w:w w:val="120"/>
                <w:sz w:val="16"/>
              </w:rPr>
              <w:t> </w:t>
            </w:r>
            <w:r>
              <w:rPr>
                <w:b/>
                <w:spacing w:val="-2"/>
                <w:w w:val="120"/>
                <w:sz w:val="16"/>
              </w:rPr>
              <w:t>lucrari</w:t>
            </w:r>
          </w:p>
        </w:tc>
        <w:tc>
          <w:tcPr>
            <w:tcW w:w="800" w:type="dxa"/>
            <w:tcBorders>
              <w:top w:val="single" w:sz="4" w:space="0" w:color="000000"/>
              <w:left w:val="single" w:sz="4" w:space="0" w:color="000000"/>
              <w:bottom w:val="single" w:sz="4" w:space="0" w:color="000000"/>
              <w:right w:val="single" w:sz="4" w:space="0" w:color="000000"/>
            </w:tcBorders>
          </w:tcPr>
          <w:p>
            <w:pPr>
              <w:pStyle w:val="TableParagraph"/>
              <w:spacing w:before="116"/>
              <w:rPr>
                <w:b/>
                <w:sz w:val="16"/>
              </w:rPr>
            </w:pPr>
          </w:p>
          <w:p>
            <w:pPr>
              <w:pStyle w:val="TableParagraph"/>
              <w:ind w:left="20" w:right="1"/>
              <w:jc w:val="center"/>
              <w:rPr>
                <w:b/>
                <w:sz w:val="16"/>
              </w:rPr>
            </w:pPr>
            <w:r>
              <w:rPr>
                <w:b/>
                <w:spacing w:val="-4"/>
                <w:w w:val="120"/>
                <w:sz w:val="16"/>
              </w:rPr>
              <w:t>U.M.</w:t>
            </w: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116"/>
              <w:rPr>
                <w:b/>
                <w:sz w:val="16"/>
              </w:rPr>
            </w:pPr>
          </w:p>
          <w:p>
            <w:pPr>
              <w:pStyle w:val="TableParagraph"/>
              <w:ind w:left="151"/>
              <w:rPr>
                <w:b/>
                <w:sz w:val="16"/>
              </w:rPr>
            </w:pPr>
            <w:r>
              <w:rPr>
                <w:b/>
                <w:spacing w:val="-2"/>
                <w:w w:val="120"/>
                <w:sz w:val="16"/>
              </w:rPr>
              <w:t>Cantitatea</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spacing w:line="242" w:lineRule="auto" w:before="114"/>
              <w:ind w:left="22"/>
              <w:jc w:val="center"/>
              <w:rPr>
                <w:b/>
                <w:sz w:val="16"/>
              </w:rPr>
            </w:pPr>
            <w:r>
              <w:rPr>
                <w:b/>
                <w:w w:val="120"/>
                <w:sz w:val="16"/>
              </w:rPr>
              <w:t>Pretul</w:t>
            </w:r>
            <w:r>
              <w:rPr>
                <w:b/>
                <w:spacing w:val="-14"/>
                <w:w w:val="120"/>
                <w:sz w:val="16"/>
              </w:rPr>
              <w:t> </w:t>
            </w:r>
            <w:r>
              <w:rPr>
                <w:b/>
                <w:w w:val="120"/>
                <w:sz w:val="16"/>
              </w:rPr>
              <w:t>unitar (fara TVA)</w:t>
            </w:r>
          </w:p>
          <w:p>
            <w:pPr>
              <w:pStyle w:val="TableParagraph"/>
              <w:spacing w:before="1"/>
              <w:ind w:left="22" w:right="3"/>
              <w:jc w:val="center"/>
              <w:rPr>
                <w:b/>
                <w:sz w:val="16"/>
              </w:rPr>
            </w:pPr>
            <w:r>
              <w:rPr>
                <w:b/>
                <w:w w:val="120"/>
                <w:sz w:val="16"/>
              </w:rPr>
              <w:t>-</w:t>
            </w:r>
            <w:r>
              <w:rPr>
                <w:b/>
                <w:spacing w:val="-5"/>
                <w:w w:val="120"/>
                <w:sz w:val="16"/>
              </w:rPr>
              <w:t> </w:t>
            </w:r>
            <w:r>
              <w:rPr>
                <w:b/>
                <w:w w:val="120"/>
                <w:sz w:val="16"/>
              </w:rPr>
              <w:t>Lei</w:t>
            </w:r>
            <w:r>
              <w:rPr>
                <w:b/>
                <w:spacing w:val="-5"/>
                <w:w w:val="120"/>
                <w:sz w:val="16"/>
              </w:rPr>
              <w:t> </w:t>
            </w:r>
            <w:r>
              <w:rPr>
                <w:b/>
                <w:spacing w:val="-10"/>
                <w:w w:val="120"/>
                <w:sz w:val="16"/>
              </w:rPr>
              <w:t>-</w:t>
            </w:r>
          </w:p>
        </w:tc>
        <w:tc>
          <w:tcPr>
            <w:tcW w:w="1500" w:type="dxa"/>
            <w:tcBorders>
              <w:top w:val="single" w:sz="4" w:space="0" w:color="000000"/>
              <w:left w:val="single" w:sz="4" w:space="0" w:color="000000"/>
              <w:bottom w:val="single" w:sz="4" w:space="0" w:color="000000"/>
            </w:tcBorders>
          </w:tcPr>
          <w:p>
            <w:pPr>
              <w:pStyle w:val="TableParagraph"/>
              <w:spacing w:before="114"/>
              <w:ind w:left="25"/>
              <w:jc w:val="center"/>
              <w:rPr>
                <w:b/>
                <w:sz w:val="16"/>
              </w:rPr>
            </w:pPr>
            <w:r>
              <w:rPr>
                <w:b/>
                <w:spacing w:val="-2"/>
                <w:w w:val="110"/>
                <w:sz w:val="16"/>
              </w:rPr>
              <w:t>TOTALUL</w:t>
            </w:r>
          </w:p>
          <w:p>
            <w:pPr>
              <w:pStyle w:val="TableParagraph"/>
              <w:spacing w:before="2"/>
              <w:ind w:left="25"/>
              <w:jc w:val="center"/>
              <w:rPr>
                <w:b/>
                <w:sz w:val="16"/>
              </w:rPr>
            </w:pPr>
            <w:r>
              <w:rPr>
                <w:b/>
                <w:w w:val="125"/>
                <w:sz w:val="16"/>
              </w:rPr>
              <w:t>(fara</w:t>
            </w:r>
            <w:r>
              <w:rPr>
                <w:b/>
                <w:spacing w:val="-1"/>
                <w:w w:val="125"/>
                <w:sz w:val="16"/>
              </w:rPr>
              <w:t> </w:t>
            </w:r>
            <w:r>
              <w:rPr>
                <w:b/>
                <w:spacing w:val="-4"/>
                <w:w w:val="125"/>
                <w:sz w:val="16"/>
              </w:rPr>
              <w:t>TVA)</w:t>
            </w:r>
          </w:p>
          <w:p>
            <w:pPr>
              <w:pStyle w:val="TableParagraph"/>
              <w:spacing w:before="2"/>
              <w:ind w:left="25" w:right="1"/>
              <w:jc w:val="center"/>
              <w:rPr>
                <w:b/>
                <w:sz w:val="16"/>
              </w:rPr>
            </w:pPr>
            <w:r>
              <w:rPr>
                <w:b/>
                <w:w w:val="120"/>
                <w:sz w:val="16"/>
              </w:rPr>
              <w:t>-</w:t>
            </w:r>
            <w:r>
              <w:rPr>
                <w:b/>
                <w:spacing w:val="-5"/>
                <w:w w:val="120"/>
                <w:sz w:val="16"/>
              </w:rPr>
              <w:t> </w:t>
            </w:r>
            <w:r>
              <w:rPr>
                <w:b/>
                <w:w w:val="120"/>
                <w:sz w:val="16"/>
              </w:rPr>
              <w:t>Lei</w:t>
            </w:r>
            <w:r>
              <w:rPr>
                <w:b/>
                <w:spacing w:val="-5"/>
                <w:w w:val="120"/>
                <w:sz w:val="16"/>
              </w:rPr>
              <w:t> </w:t>
            </w:r>
            <w:r>
              <w:rPr>
                <w:b/>
                <w:spacing w:val="-10"/>
                <w:w w:val="120"/>
                <w:sz w:val="16"/>
              </w:rPr>
              <w:t>-</w:t>
            </w:r>
          </w:p>
        </w:tc>
      </w:tr>
      <w:tr>
        <w:trPr>
          <w:trHeight w:val="185" w:hRule="atLeast"/>
        </w:trPr>
        <w:tc>
          <w:tcPr>
            <w:tcW w:w="680" w:type="dxa"/>
            <w:tcBorders>
              <w:top w:val="single" w:sz="4" w:space="0" w:color="000000"/>
              <w:right w:val="single" w:sz="4" w:space="0" w:color="000000"/>
            </w:tcBorders>
          </w:tcPr>
          <w:p>
            <w:pPr>
              <w:pStyle w:val="TableParagraph"/>
              <w:spacing w:line="165" w:lineRule="exact"/>
              <w:ind w:left="15"/>
              <w:jc w:val="center"/>
              <w:rPr>
                <w:b/>
                <w:sz w:val="16"/>
              </w:rPr>
            </w:pPr>
            <w:r>
              <w:rPr>
                <w:b/>
                <w:spacing w:val="-10"/>
                <w:w w:val="125"/>
                <w:sz w:val="16"/>
              </w:rPr>
              <w:t>0</w:t>
            </w:r>
          </w:p>
        </w:tc>
        <w:tc>
          <w:tcPr>
            <w:tcW w:w="5480" w:type="dxa"/>
            <w:tcBorders>
              <w:top w:val="single" w:sz="4" w:space="0" w:color="000000"/>
              <w:left w:val="single" w:sz="4" w:space="0" w:color="000000"/>
              <w:right w:val="single" w:sz="4" w:space="0" w:color="000000"/>
            </w:tcBorders>
          </w:tcPr>
          <w:p>
            <w:pPr>
              <w:pStyle w:val="TableParagraph"/>
              <w:spacing w:line="165" w:lineRule="exact"/>
              <w:ind w:left="119" w:right="99"/>
              <w:jc w:val="center"/>
              <w:rPr>
                <w:b/>
                <w:sz w:val="16"/>
              </w:rPr>
            </w:pPr>
            <w:r>
              <w:rPr>
                <w:b/>
                <w:spacing w:val="-10"/>
                <w:w w:val="125"/>
                <w:sz w:val="16"/>
              </w:rPr>
              <w:t>1</w:t>
            </w:r>
          </w:p>
        </w:tc>
        <w:tc>
          <w:tcPr>
            <w:tcW w:w="800" w:type="dxa"/>
            <w:tcBorders>
              <w:top w:val="single" w:sz="4" w:space="0" w:color="000000"/>
              <w:left w:val="single" w:sz="4" w:space="0" w:color="000000"/>
              <w:right w:val="single" w:sz="4" w:space="0" w:color="000000"/>
            </w:tcBorders>
          </w:tcPr>
          <w:p>
            <w:pPr>
              <w:pStyle w:val="TableParagraph"/>
              <w:spacing w:line="165" w:lineRule="exact"/>
              <w:ind w:left="20"/>
              <w:jc w:val="center"/>
              <w:rPr>
                <w:b/>
                <w:sz w:val="16"/>
              </w:rPr>
            </w:pPr>
            <w:r>
              <w:rPr>
                <w:b/>
                <w:spacing w:val="-10"/>
                <w:w w:val="125"/>
                <w:sz w:val="16"/>
              </w:rPr>
              <w:t>2</w:t>
            </w:r>
          </w:p>
        </w:tc>
        <w:tc>
          <w:tcPr>
            <w:tcW w:w="1240" w:type="dxa"/>
            <w:tcBorders>
              <w:top w:val="single" w:sz="4" w:space="0" w:color="000000"/>
              <w:left w:val="single" w:sz="4" w:space="0" w:color="000000"/>
              <w:right w:val="single" w:sz="4" w:space="0" w:color="000000"/>
            </w:tcBorders>
          </w:tcPr>
          <w:p>
            <w:pPr>
              <w:pStyle w:val="TableParagraph"/>
              <w:spacing w:line="165" w:lineRule="exact"/>
              <w:ind w:left="20"/>
              <w:jc w:val="center"/>
              <w:rPr>
                <w:b/>
                <w:sz w:val="16"/>
              </w:rPr>
            </w:pPr>
            <w:r>
              <w:rPr>
                <w:b/>
                <w:spacing w:val="-10"/>
                <w:w w:val="125"/>
                <w:sz w:val="16"/>
              </w:rPr>
              <w:t>3</w:t>
            </w:r>
          </w:p>
        </w:tc>
        <w:tc>
          <w:tcPr>
            <w:tcW w:w="1400" w:type="dxa"/>
            <w:tcBorders>
              <w:top w:val="single" w:sz="4" w:space="0" w:color="000000"/>
              <w:left w:val="single" w:sz="4" w:space="0" w:color="000000"/>
              <w:right w:val="single" w:sz="4" w:space="0" w:color="000000"/>
            </w:tcBorders>
          </w:tcPr>
          <w:p>
            <w:pPr>
              <w:pStyle w:val="TableParagraph"/>
              <w:spacing w:line="165" w:lineRule="exact"/>
              <w:ind w:left="22" w:right="2"/>
              <w:jc w:val="center"/>
              <w:rPr>
                <w:b/>
                <w:sz w:val="16"/>
              </w:rPr>
            </w:pPr>
            <w:r>
              <w:rPr>
                <w:b/>
                <w:spacing w:val="-10"/>
                <w:w w:val="125"/>
                <w:sz w:val="16"/>
              </w:rPr>
              <w:t>4</w:t>
            </w:r>
          </w:p>
        </w:tc>
        <w:tc>
          <w:tcPr>
            <w:tcW w:w="1500" w:type="dxa"/>
            <w:tcBorders>
              <w:top w:val="single" w:sz="4" w:space="0" w:color="000000"/>
              <w:left w:val="single" w:sz="4" w:space="0" w:color="000000"/>
            </w:tcBorders>
          </w:tcPr>
          <w:p>
            <w:pPr>
              <w:pStyle w:val="TableParagraph"/>
              <w:spacing w:line="165" w:lineRule="exact"/>
              <w:ind w:left="358"/>
              <w:rPr>
                <w:b/>
                <w:sz w:val="16"/>
              </w:rPr>
            </w:pPr>
            <w:r>
              <w:rPr>
                <w:b/>
                <w:w w:val="125"/>
                <w:sz w:val="16"/>
              </w:rPr>
              <w:t>5</w:t>
            </w:r>
            <w:r>
              <w:rPr>
                <w:b/>
                <w:spacing w:val="1"/>
                <w:w w:val="125"/>
                <w:sz w:val="16"/>
              </w:rPr>
              <w:t> </w:t>
            </w:r>
            <w:r>
              <w:rPr>
                <w:b/>
                <w:w w:val="125"/>
                <w:sz w:val="16"/>
              </w:rPr>
              <w:t>=</w:t>
            </w:r>
            <w:r>
              <w:rPr>
                <w:b/>
                <w:spacing w:val="2"/>
                <w:w w:val="125"/>
                <w:sz w:val="16"/>
              </w:rPr>
              <w:t> </w:t>
            </w:r>
            <w:r>
              <w:rPr>
                <w:b/>
                <w:w w:val="125"/>
                <w:sz w:val="16"/>
              </w:rPr>
              <w:t>3</w:t>
            </w:r>
            <w:r>
              <w:rPr>
                <w:b/>
                <w:spacing w:val="2"/>
                <w:w w:val="125"/>
                <w:sz w:val="16"/>
              </w:rPr>
              <w:t> </w:t>
            </w:r>
            <w:r>
              <w:rPr>
                <w:b/>
                <w:w w:val="125"/>
                <w:sz w:val="16"/>
              </w:rPr>
              <w:t>x</w:t>
            </w:r>
            <w:r>
              <w:rPr>
                <w:b/>
                <w:spacing w:val="2"/>
                <w:w w:val="125"/>
                <w:sz w:val="16"/>
              </w:rPr>
              <w:t> </w:t>
            </w:r>
            <w:r>
              <w:rPr>
                <w:b/>
                <w:spacing w:val="-10"/>
                <w:w w:val="125"/>
                <w:sz w:val="16"/>
              </w:rPr>
              <w:t>4</w:t>
            </w:r>
          </w:p>
        </w:tc>
      </w:tr>
      <w:tr>
        <w:trPr>
          <w:trHeight w:val="465" w:hRule="atLeast"/>
        </w:trPr>
        <w:tc>
          <w:tcPr>
            <w:tcW w:w="680" w:type="dxa"/>
            <w:tcBorders>
              <w:bottom w:val="single" w:sz="4" w:space="0" w:color="000000"/>
              <w:right w:val="single" w:sz="4" w:space="0" w:color="000000"/>
            </w:tcBorders>
          </w:tcPr>
          <w:p>
            <w:pPr>
              <w:pStyle w:val="TableParagraph"/>
              <w:spacing w:before="28"/>
              <w:ind w:left="239"/>
              <w:rPr>
                <w:i/>
                <w:sz w:val="18"/>
              </w:rPr>
            </w:pPr>
            <w:r>
              <w:rPr>
                <w:i/>
                <w:spacing w:val="-4"/>
                <w:w w:val="115"/>
                <w:sz w:val="18"/>
              </w:rPr>
              <w:t>43.1</w:t>
            </w:r>
          </w:p>
        </w:tc>
        <w:tc>
          <w:tcPr>
            <w:tcW w:w="5480" w:type="dxa"/>
            <w:tcBorders>
              <w:left w:val="single" w:sz="4" w:space="0" w:color="000000"/>
              <w:bottom w:val="single" w:sz="4" w:space="0" w:color="000000"/>
              <w:right w:val="single" w:sz="4" w:space="0" w:color="000000"/>
            </w:tcBorders>
          </w:tcPr>
          <w:p>
            <w:pPr>
              <w:pStyle w:val="TableParagraph"/>
              <w:spacing w:line="210" w:lineRule="atLeast" w:before="25"/>
              <w:ind w:left="305"/>
              <w:rPr>
                <w:i/>
                <w:sz w:val="18"/>
              </w:rPr>
            </w:pPr>
            <w:r>
              <w:rPr>
                <w:b/>
                <w:i/>
                <w:w w:val="115"/>
                <w:sz w:val="18"/>
              </w:rPr>
              <w:t>600011359 </w:t>
            </w:r>
            <w:r>
              <w:rPr>
                <w:i/>
                <w:w w:val="115"/>
                <w:sz w:val="18"/>
              </w:rPr>
              <w:t>- Cutie hidrant interior cu usa din sticla </w:t>
            </w:r>
            <w:r>
              <w:rPr>
                <w:i/>
                <w:spacing w:val="-2"/>
                <w:w w:val="115"/>
                <w:sz w:val="18"/>
              </w:rPr>
              <w:t>650x550x200</w:t>
            </w:r>
          </w:p>
        </w:tc>
        <w:tc>
          <w:tcPr>
            <w:tcW w:w="800" w:type="dxa"/>
            <w:tcBorders>
              <w:left w:val="single" w:sz="4" w:space="0" w:color="000000"/>
              <w:bottom w:val="single" w:sz="4" w:space="0" w:color="000000"/>
              <w:right w:val="single" w:sz="4" w:space="0" w:color="000000"/>
            </w:tcBorders>
          </w:tcPr>
          <w:p>
            <w:pPr>
              <w:pStyle w:val="TableParagraph"/>
              <w:spacing w:before="28"/>
              <w:ind w:left="20"/>
              <w:jc w:val="center"/>
              <w:rPr>
                <w:i/>
                <w:sz w:val="18"/>
              </w:rPr>
            </w:pPr>
            <w:r>
              <w:rPr>
                <w:i/>
                <w:spacing w:val="-5"/>
                <w:w w:val="110"/>
                <w:sz w:val="18"/>
              </w:rPr>
              <w:t>buc</w:t>
            </w:r>
          </w:p>
        </w:tc>
        <w:tc>
          <w:tcPr>
            <w:tcW w:w="1240" w:type="dxa"/>
            <w:tcBorders>
              <w:left w:val="single" w:sz="4" w:space="0" w:color="000000"/>
              <w:bottom w:val="single" w:sz="4" w:space="0" w:color="000000"/>
              <w:right w:val="single" w:sz="4" w:space="0" w:color="000000"/>
            </w:tcBorders>
          </w:tcPr>
          <w:p>
            <w:pPr>
              <w:pStyle w:val="TableParagraph"/>
              <w:spacing w:before="28"/>
              <w:ind w:right="22"/>
              <w:jc w:val="right"/>
              <w:rPr>
                <w:i/>
                <w:sz w:val="18"/>
              </w:rPr>
            </w:pPr>
            <w:r>
              <w:rPr>
                <w:i/>
                <w:spacing w:val="-2"/>
                <w:w w:val="115"/>
                <w:sz w:val="18"/>
              </w:rPr>
              <w:t>7.000</w:t>
            </w:r>
          </w:p>
        </w:tc>
        <w:tc>
          <w:tcPr>
            <w:tcW w:w="1400" w:type="dxa"/>
            <w:tcBorders>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val="restart"/>
            <w:tcBorders>
              <w:top w:val="single" w:sz="4" w:space="0" w:color="000000"/>
              <w:bottom w:val="single" w:sz="4" w:space="0" w:color="000000"/>
              <w:right w:val="single" w:sz="4" w:space="0" w:color="000000"/>
            </w:tcBorders>
          </w:tcPr>
          <w:p>
            <w:pPr>
              <w:pStyle w:val="TableParagraph"/>
              <w:spacing w:before="33"/>
              <w:ind w:left="389"/>
              <w:rPr>
                <w:b/>
                <w:sz w:val="18"/>
              </w:rPr>
            </w:pPr>
            <w:r>
              <w:rPr>
                <w:b/>
                <w:spacing w:val="-5"/>
                <w:w w:val="125"/>
                <w:sz w:val="18"/>
              </w:rPr>
              <w:t>44</w:t>
            </w:r>
          </w:p>
        </w:tc>
        <w:tc>
          <w:tcPr>
            <w:tcW w:w="5480" w:type="dxa"/>
            <w:vMerge w:val="restart"/>
            <w:tcBorders>
              <w:top w:val="single" w:sz="4" w:space="0" w:color="000000"/>
              <w:left w:val="single" w:sz="4" w:space="0" w:color="000000"/>
              <w:bottom w:val="single" w:sz="4" w:space="0" w:color="000000"/>
              <w:right w:val="single" w:sz="4" w:space="0" w:color="000000"/>
            </w:tcBorders>
          </w:tcPr>
          <w:p>
            <w:pPr>
              <w:pStyle w:val="TableParagraph"/>
              <w:spacing w:before="33"/>
              <w:ind w:left="45"/>
              <w:rPr>
                <w:sz w:val="18"/>
              </w:rPr>
            </w:pPr>
            <w:r>
              <w:rPr>
                <w:b/>
                <w:w w:val="115"/>
                <w:sz w:val="18"/>
              </w:rPr>
              <w:t>ATD24D</w:t>
            </w:r>
            <w:r>
              <w:rPr>
                <w:b/>
                <w:spacing w:val="1"/>
                <w:w w:val="115"/>
                <w:sz w:val="18"/>
              </w:rPr>
              <w:t> </w:t>
            </w:r>
            <w:r>
              <w:rPr>
                <w:b/>
                <w:w w:val="115"/>
                <w:sz w:val="18"/>
              </w:rPr>
              <w:t>-</w:t>
            </w:r>
            <w:r>
              <w:rPr>
                <w:b/>
                <w:spacing w:val="1"/>
                <w:w w:val="115"/>
                <w:sz w:val="18"/>
              </w:rPr>
              <w:t> </w:t>
            </w:r>
            <w:r>
              <w:rPr>
                <w:w w:val="115"/>
                <w:sz w:val="18"/>
              </w:rPr>
              <w:t>Robinet</w:t>
            </w:r>
            <w:r>
              <w:rPr>
                <w:spacing w:val="-3"/>
                <w:w w:val="115"/>
                <w:sz w:val="18"/>
              </w:rPr>
              <w:t> </w:t>
            </w:r>
            <w:r>
              <w:rPr>
                <w:w w:val="115"/>
                <w:sz w:val="18"/>
              </w:rPr>
              <w:t>cu</w:t>
            </w:r>
            <w:r>
              <w:rPr>
                <w:spacing w:val="-4"/>
                <w:w w:val="115"/>
                <w:sz w:val="18"/>
              </w:rPr>
              <w:t> </w:t>
            </w:r>
            <w:r>
              <w:rPr>
                <w:w w:val="115"/>
                <w:sz w:val="18"/>
              </w:rPr>
              <w:t>plutitor</w:t>
            </w:r>
            <w:r>
              <w:rPr>
                <w:spacing w:val="-3"/>
                <w:w w:val="115"/>
                <w:sz w:val="18"/>
              </w:rPr>
              <w:t> </w:t>
            </w:r>
            <w:r>
              <w:rPr>
                <w:w w:val="115"/>
                <w:sz w:val="18"/>
              </w:rPr>
              <w:t>1</w:t>
            </w:r>
            <w:r>
              <w:rPr>
                <w:spacing w:val="-4"/>
                <w:w w:val="115"/>
                <w:sz w:val="18"/>
              </w:rPr>
              <w:t> </w:t>
            </w:r>
            <w:r>
              <w:rPr>
                <w:w w:val="115"/>
                <w:sz w:val="18"/>
              </w:rPr>
              <w:t>1/2</w:t>
            </w:r>
            <w:r>
              <w:rPr>
                <w:spacing w:val="-3"/>
                <w:w w:val="115"/>
                <w:sz w:val="18"/>
              </w:rPr>
              <w:t> </w:t>
            </w:r>
            <w:r>
              <w:rPr>
                <w:spacing w:val="-10"/>
                <w:w w:val="115"/>
                <w:sz w:val="18"/>
              </w:rPr>
              <w:t>"</w:t>
            </w:r>
          </w:p>
        </w:tc>
        <w:tc>
          <w:tcPr>
            <w:tcW w:w="800" w:type="dxa"/>
            <w:vMerge w:val="restart"/>
            <w:tcBorders>
              <w:top w:val="single" w:sz="4" w:space="0" w:color="000000"/>
              <w:left w:val="single" w:sz="4" w:space="0" w:color="000000"/>
              <w:bottom w:val="single" w:sz="4" w:space="0" w:color="000000"/>
              <w:right w:val="single" w:sz="4" w:space="0" w:color="000000"/>
            </w:tcBorders>
          </w:tcPr>
          <w:p>
            <w:pPr>
              <w:pStyle w:val="TableParagraph"/>
              <w:spacing w:before="33"/>
              <w:ind w:left="223"/>
              <w:rPr>
                <w:b/>
                <w:sz w:val="18"/>
              </w:rPr>
            </w:pPr>
            <w:r>
              <w:rPr>
                <w:b/>
                <w:spacing w:val="-5"/>
                <w:w w:val="115"/>
                <w:sz w:val="18"/>
              </w:rPr>
              <w:t>buc</w:t>
            </w: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2"/>
              <w:jc w:val="right"/>
              <w:rPr>
                <w:b/>
                <w:sz w:val="18"/>
              </w:rPr>
            </w:pPr>
            <w:r>
              <w:rPr>
                <w:b/>
                <w:spacing w:val="-2"/>
                <w:w w:val="125"/>
                <w:sz w:val="18"/>
              </w:rPr>
              <w:t>2.000</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material:</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manopera:</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20"/>
                <w:sz w:val="18"/>
              </w:rPr>
              <w:t>utilaj:</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transport:</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tcBorders>
              <w:top w:val="single" w:sz="4" w:space="0" w:color="000000"/>
              <w:bottom w:val="single" w:sz="4" w:space="0" w:color="000000"/>
              <w:right w:val="single" w:sz="4" w:space="0" w:color="000000"/>
            </w:tcBorders>
          </w:tcPr>
          <w:p>
            <w:pPr>
              <w:pStyle w:val="TableParagraph"/>
              <w:spacing w:before="33"/>
              <w:ind w:left="239"/>
              <w:rPr>
                <w:i/>
                <w:sz w:val="18"/>
              </w:rPr>
            </w:pPr>
            <w:r>
              <w:rPr>
                <w:i/>
                <w:spacing w:val="-4"/>
                <w:w w:val="115"/>
                <w:sz w:val="18"/>
              </w:rPr>
              <w:t>44.1</w:t>
            </w:r>
          </w:p>
        </w:tc>
        <w:tc>
          <w:tcPr>
            <w:tcW w:w="5480" w:type="dxa"/>
            <w:tcBorders>
              <w:top w:val="single" w:sz="4" w:space="0" w:color="000000"/>
              <w:left w:val="single" w:sz="4" w:space="0" w:color="000000"/>
              <w:bottom w:val="single" w:sz="4" w:space="0" w:color="000000"/>
              <w:right w:val="single" w:sz="4" w:space="0" w:color="000000"/>
            </w:tcBorders>
          </w:tcPr>
          <w:p>
            <w:pPr>
              <w:pStyle w:val="TableParagraph"/>
              <w:spacing w:before="33"/>
              <w:ind w:left="305"/>
              <w:rPr>
                <w:i/>
                <w:sz w:val="18"/>
              </w:rPr>
            </w:pPr>
            <w:r>
              <w:rPr>
                <w:b/>
                <w:i/>
                <w:w w:val="120"/>
                <w:sz w:val="18"/>
              </w:rPr>
              <w:t>4500022</w:t>
            </w:r>
            <w:r>
              <w:rPr>
                <w:b/>
                <w:i/>
                <w:spacing w:val="-14"/>
                <w:w w:val="120"/>
                <w:sz w:val="18"/>
              </w:rPr>
              <w:t> </w:t>
            </w:r>
            <w:r>
              <w:rPr>
                <w:i/>
                <w:w w:val="120"/>
                <w:sz w:val="18"/>
              </w:rPr>
              <w:t>-</w:t>
            </w:r>
            <w:r>
              <w:rPr>
                <w:i/>
                <w:spacing w:val="-14"/>
                <w:w w:val="120"/>
                <w:sz w:val="18"/>
              </w:rPr>
              <w:t> </w:t>
            </w:r>
            <w:r>
              <w:rPr>
                <w:i/>
                <w:w w:val="120"/>
                <w:sz w:val="18"/>
              </w:rPr>
              <w:t>Robinet</w:t>
            </w:r>
            <w:r>
              <w:rPr>
                <w:i/>
                <w:spacing w:val="-13"/>
                <w:w w:val="120"/>
                <w:sz w:val="18"/>
              </w:rPr>
              <w:t> </w:t>
            </w:r>
            <w:r>
              <w:rPr>
                <w:i/>
                <w:w w:val="120"/>
                <w:sz w:val="18"/>
              </w:rPr>
              <w:t>cu</w:t>
            </w:r>
            <w:r>
              <w:rPr>
                <w:i/>
                <w:spacing w:val="-13"/>
                <w:w w:val="120"/>
                <w:sz w:val="18"/>
              </w:rPr>
              <w:t> </w:t>
            </w:r>
            <w:r>
              <w:rPr>
                <w:i/>
                <w:w w:val="120"/>
                <w:sz w:val="18"/>
              </w:rPr>
              <w:t>plutitor</w:t>
            </w:r>
            <w:r>
              <w:rPr>
                <w:i/>
                <w:spacing w:val="-13"/>
                <w:w w:val="120"/>
                <w:sz w:val="18"/>
              </w:rPr>
              <w:t> </w:t>
            </w:r>
            <w:r>
              <w:rPr>
                <w:i/>
                <w:w w:val="120"/>
                <w:sz w:val="18"/>
              </w:rPr>
              <w:t>1</w:t>
            </w:r>
            <w:r>
              <w:rPr>
                <w:i/>
                <w:spacing w:val="-13"/>
                <w:w w:val="120"/>
                <w:sz w:val="18"/>
              </w:rPr>
              <w:t> </w:t>
            </w:r>
            <w:r>
              <w:rPr>
                <w:i/>
                <w:w w:val="120"/>
                <w:sz w:val="18"/>
              </w:rPr>
              <w:t>1/2</w:t>
            </w:r>
            <w:r>
              <w:rPr>
                <w:i/>
                <w:spacing w:val="-13"/>
                <w:w w:val="120"/>
                <w:sz w:val="18"/>
              </w:rPr>
              <w:t> </w:t>
            </w:r>
            <w:r>
              <w:rPr>
                <w:i/>
                <w:w w:val="120"/>
                <w:sz w:val="18"/>
              </w:rPr>
              <w:t>"</w:t>
            </w:r>
            <w:r>
              <w:rPr>
                <w:i/>
                <w:spacing w:val="-13"/>
                <w:w w:val="120"/>
                <w:sz w:val="18"/>
              </w:rPr>
              <w:t> </w:t>
            </w:r>
            <w:r>
              <w:rPr>
                <w:i/>
                <w:spacing w:val="-10"/>
                <w:w w:val="120"/>
                <w:sz w:val="18"/>
              </w:rPr>
              <w:t>-</w:t>
            </w:r>
          </w:p>
        </w:tc>
        <w:tc>
          <w:tcPr>
            <w:tcW w:w="800" w:type="dxa"/>
            <w:tcBorders>
              <w:top w:val="single" w:sz="4" w:space="0" w:color="000000"/>
              <w:left w:val="single" w:sz="4" w:space="0" w:color="000000"/>
              <w:bottom w:val="single" w:sz="4" w:space="0" w:color="000000"/>
              <w:right w:val="single" w:sz="4" w:space="0" w:color="000000"/>
            </w:tcBorders>
          </w:tcPr>
          <w:p>
            <w:pPr>
              <w:pStyle w:val="TableParagraph"/>
              <w:spacing w:before="33"/>
              <w:ind w:left="20"/>
              <w:jc w:val="center"/>
              <w:rPr>
                <w:i/>
                <w:sz w:val="18"/>
              </w:rPr>
            </w:pPr>
            <w:r>
              <w:rPr>
                <w:i/>
                <w:spacing w:val="-5"/>
                <w:w w:val="110"/>
                <w:sz w:val="18"/>
              </w:rPr>
              <w:t>buc</w:t>
            </w: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2"/>
              <w:jc w:val="right"/>
              <w:rPr>
                <w:i/>
                <w:sz w:val="18"/>
              </w:rPr>
            </w:pPr>
            <w:r>
              <w:rPr>
                <w:i/>
                <w:spacing w:val="-2"/>
                <w:w w:val="115"/>
                <w:sz w:val="18"/>
              </w:rPr>
              <w:t>2.000</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val="restart"/>
            <w:tcBorders>
              <w:top w:val="single" w:sz="4" w:space="0" w:color="000000"/>
              <w:bottom w:val="single" w:sz="4" w:space="0" w:color="000000"/>
              <w:right w:val="single" w:sz="4" w:space="0" w:color="000000"/>
            </w:tcBorders>
          </w:tcPr>
          <w:p>
            <w:pPr>
              <w:pStyle w:val="TableParagraph"/>
              <w:spacing w:before="33"/>
              <w:ind w:left="389"/>
              <w:rPr>
                <w:b/>
                <w:sz w:val="18"/>
              </w:rPr>
            </w:pPr>
            <w:r>
              <w:rPr>
                <w:b/>
                <w:spacing w:val="-5"/>
                <w:w w:val="125"/>
                <w:sz w:val="18"/>
              </w:rPr>
              <w:t>45</w:t>
            </w:r>
          </w:p>
        </w:tc>
        <w:tc>
          <w:tcPr>
            <w:tcW w:w="5480" w:type="dxa"/>
            <w:vMerge w:val="restart"/>
            <w:tcBorders>
              <w:top w:val="single" w:sz="4" w:space="0" w:color="000000"/>
              <w:left w:val="single" w:sz="4" w:space="0" w:color="000000"/>
              <w:bottom w:val="single" w:sz="4" w:space="0" w:color="000000"/>
              <w:right w:val="single" w:sz="4" w:space="0" w:color="000000"/>
            </w:tcBorders>
          </w:tcPr>
          <w:p>
            <w:pPr>
              <w:pStyle w:val="TableParagraph"/>
              <w:spacing w:before="33"/>
              <w:ind w:left="45"/>
              <w:rPr>
                <w:sz w:val="18"/>
              </w:rPr>
            </w:pPr>
            <w:r>
              <w:rPr>
                <w:b/>
                <w:w w:val="115"/>
                <w:sz w:val="18"/>
              </w:rPr>
              <w:t>SD16XD - </w:t>
            </w:r>
            <w:r>
              <w:rPr>
                <w:w w:val="115"/>
                <w:sz w:val="18"/>
              </w:rPr>
              <w:t>Sorb</w:t>
            </w:r>
            <w:r>
              <w:rPr>
                <w:spacing w:val="-5"/>
                <w:w w:val="115"/>
                <w:sz w:val="18"/>
              </w:rPr>
              <w:t> </w:t>
            </w:r>
            <w:r>
              <w:rPr>
                <w:w w:val="115"/>
                <w:sz w:val="18"/>
              </w:rPr>
              <w:t>cu</w:t>
            </w:r>
            <w:r>
              <w:rPr>
                <w:spacing w:val="-6"/>
                <w:w w:val="115"/>
                <w:sz w:val="18"/>
              </w:rPr>
              <w:t> </w:t>
            </w:r>
            <w:r>
              <w:rPr>
                <w:w w:val="115"/>
                <w:sz w:val="18"/>
              </w:rPr>
              <w:t>ventil</w:t>
            </w:r>
            <w:r>
              <w:rPr>
                <w:spacing w:val="-5"/>
                <w:w w:val="115"/>
                <w:sz w:val="18"/>
              </w:rPr>
              <w:t> </w:t>
            </w:r>
            <w:r>
              <w:rPr>
                <w:w w:val="115"/>
                <w:sz w:val="18"/>
              </w:rPr>
              <w:t>de</w:t>
            </w:r>
            <w:r>
              <w:rPr>
                <w:spacing w:val="-5"/>
                <w:w w:val="115"/>
                <w:sz w:val="18"/>
              </w:rPr>
              <w:t> </w:t>
            </w:r>
            <w:r>
              <w:rPr>
                <w:spacing w:val="-2"/>
                <w:w w:val="115"/>
                <w:sz w:val="18"/>
              </w:rPr>
              <w:t>retinere</w:t>
            </w:r>
          </w:p>
        </w:tc>
        <w:tc>
          <w:tcPr>
            <w:tcW w:w="800" w:type="dxa"/>
            <w:vMerge w:val="restart"/>
            <w:tcBorders>
              <w:top w:val="single" w:sz="4" w:space="0" w:color="000000"/>
              <w:left w:val="single" w:sz="4" w:space="0" w:color="000000"/>
              <w:bottom w:val="single" w:sz="4" w:space="0" w:color="000000"/>
              <w:right w:val="single" w:sz="4" w:space="0" w:color="000000"/>
            </w:tcBorders>
          </w:tcPr>
          <w:p>
            <w:pPr>
              <w:pStyle w:val="TableParagraph"/>
              <w:spacing w:before="33"/>
              <w:ind w:left="223"/>
              <w:rPr>
                <w:b/>
                <w:sz w:val="18"/>
              </w:rPr>
            </w:pPr>
            <w:r>
              <w:rPr>
                <w:b/>
                <w:spacing w:val="-5"/>
                <w:w w:val="115"/>
                <w:sz w:val="18"/>
              </w:rPr>
              <w:t>buc</w:t>
            </w: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2"/>
              <w:jc w:val="right"/>
              <w:rPr>
                <w:b/>
                <w:sz w:val="18"/>
              </w:rPr>
            </w:pPr>
            <w:r>
              <w:rPr>
                <w:b/>
                <w:spacing w:val="-2"/>
                <w:w w:val="125"/>
                <w:sz w:val="18"/>
              </w:rPr>
              <w:t>1.000</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material:</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manopera:</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20"/>
                <w:sz w:val="18"/>
              </w:rPr>
              <w:t>utilaj:</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transport:</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tcBorders>
              <w:top w:val="single" w:sz="4" w:space="0" w:color="000000"/>
              <w:bottom w:val="single" w:sz="4" w:space="0" w:color="000000"/>
              <w:right w:val="single" w:sz="4" w:space="0" w:color="000000"/>
            </w:tcBorders>
          </w:tcPr>
          <w:p>
            <w:pPr>
              <w:pStyle w:val="TableParagraph"/>
              <w:spacing w:before="33"/>
              <w:ind w:left="239"/>
              <w:rPr>
                <w:i/>
                <w:sz w:val="18"/>
              </w:rPr>
            </w:pPr>
            <w:r>
              <w:rPr>
                <w:i/>
                <w:spacing w:val="-4"/>
                <w:w w:val="115"/>
                <w:sz w:val="18"/>
              </w:rPr>
              <w:t>45.1</w:t>
            </w:r>
          </w:p>
        </w:tc>
        <w:tc>
          <w:tcPr>
            <w:tcW w:w="5480" w:type="dxa"/>
            <w:tcBorders>
              <w:top w:val="single" w:sz="4" w:space="0" w:color="000000"/>
              <w:left w:val="single" w:sz="4" w:space="0" w:color="000000"/>
              <w:bottom w:val="single" w:sz="4" w:space="0" w:color="000000"/>
              <w:right w:val="single" w:sz="4" w:space="0" w:color="000000"/>
            </w:tcBorders>
          </w:tcPr>
          <w:p>
            <w:pPr>
              <w:pStyle w:val="TableParagraph"/>
              <w:spacing w:before="33"/>
              <w:ind w:left="305"/>
              <w:rPr>
                <w:i/>
                <w:sz w:val="18"/>
              </w:rPr>
            </w:pPr>
            <w:r>
              <w:rPr>
                <w:b/>
                <w:i/>
                <w:w w:val="115"/>
                <w:sz w:val="18"/>
              </w:rPr>
              <w:t>4624828</w:t>
            </w:r>
            <w:r>
              <w:rPr>
                <w:b/>
                <w:i/>
                <w:spacing w:val="3"/>
                <w:w w:val="115"/>
                <w:sz w:val="18"/>
              </w:rPr>
              <w:t> </w:t>
            </w:r>
            <w:r>
              <w:rPr>
                <w:i/>
                <w:w w:val="115"/>
                <w:sz w:val="18"/>
              </w:rPr>
              <w:t>-</w:t>
            </w:r>
            <w:r>
              <w:rPr>
                <w:i/>
                <w:spacing w:val="3"/>
                <w:w w:val="115"/>
                <w:sz w:val="18"/>
              </w:rPr>
              <w:t> </w:t>
            </w:r>
            <w:r>
              <w:rPr>
                <w:i/>
                <w:w w:val="115"/>
                <w:sz w:val="18"/>
              </w:rPr>
              <w:t>Sorb</w:t>
            </w:r>
            <w:r>
              <w:rPr>
                <w:i/>
                <w:spacing w:val="3"/>
                <w:w w:val="115"/>
                <w:sz w:val="18"/>
              </w:rPr>
              <w:t> </w:t>
            </w:r>
            <w:r>
              <w:rPr>
                <w:i/>
                <w:w w:val="115"/>
                <w:sz w:val="18"/>
              </w:rPr>
              <w:t>cu</w:t>
            </w:r>
            <w:r>
              <w:rPr>
                <w:i/>
                <w:spacing w:val="3"/>
                <w:w w:val="115"/>
                <w:sz w:val="18"/>
              </w:rPr>
              <w:t> </w:t>
            </w:r>
            <w:r>
              <w:rPr>
                <w:i/>
                <w:w w:val="115"/>
                <w:sz w:val="18"/>
              </w:rPr>
              <w:t>ventil</w:t>
            </w:r>
            <w:r>
              <w:rPr>
                <w:i/>
                <w:spacing w:val="4"/>
                <w:w w:val="115"/>
                <w:sz w:val="18"/>
              </w:rPr>
              <w:t> </w:t>
            </w:r>
            <w:r>
              <w:rPr>
                <w:i/>
                <w:w w:val="115"/>
                <w:sz w:val="18"/>
              </w:rPr>
              <w:t>de</w:t>
            </w:r>
            <w:r>
              <w:rPr>
                <w:i/>
                <w:spacing w:val="4"/>
                <w:w w:val="115"/>
                <w:sz w:val="18"/>
              </w:rPr>
              <w:t> </w:t>
            </w:r>
            <w:r>
              <w:rPr>
                <w:i/>
                <w:spacing w:val="-2"/>
                <w:w w:val="115"/>
                <w:sz w:val="18"/>
              </w:rPr>
              <w:t>retinere</w:t>
            </w:r>
          </w:p>
        </w:tc>
        <w:tc>
          <w:tcPr>
            <w:tcW w:w="800" w:type="dxa"/>
            <w:tcBorders>
              <w:top w:val="single" w:sz="4" w:space="0" w:color="000000"/>
              <w:left w:val="single" w:sz="4" w:space="0" w:color="000000"/>
              <w:bottom w:val="single" w:sz="4" w:space="0" w:color="000000"/>
              <w:right w:val="single" w:sz="4" w:space="0" w:color="000000"/>
            </w:tcBorders>
          </w:tcPr>
          <w:p>
            <w:pPr>
              <w:pStyle w:val="TableParagraph"/>
              <w:spacing w:before="33"/>
              <w:ind w:left="20"/>
              <w:jc w:val="center"/>
              <w:rPr>
                <w:i/>
                <w:sz w:val="18"/>
              </w:rPr>
            </w:pPr>
            <w:r>
              <w:rPr>
                <w:i/>
                <w:spacing w:val="-5"/>
                <w:w w:val="110"/>
                <w:sz w:val="18"/>
              </w:rPr>
              <w:t>buc</w:t>
            </w: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2"/>
              <w:jc w:val="right"/>
              <w:rPr>
                <w:i/>
                <w:sz w:val="18"/>
              </w:rPr>
            </w:pPr>
            <w:r>
              <w:rPr>
                <w:i/>
                <w:spacing w:val="-2"/>
                <w:w w:val="115"/>
                <w:sz w:val="18"/>
              </w:rPr>
              <w:t>1.000</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val="restart"/>
            <w:tcBorders>
              <w:top w:val="single" w:sz="4" w:space="0" w:color="000000"/>
              <w:bottom w:val="single" w:sz="4" w:space="0" w:color="000000"/>
              <w:right w:val="single" w:sz="4" w:space="0" w:color="000000"/>
            </w:tcBorders>
          </w:tcPr>
          <w:p>
            <w:pPr>
              <w:pStyle w:val="TableParagraph"/>
              <w:spacing w:before="33"/>
              <w:ind w:left="389"/>
              <w:rPr>
                <w:b/>
                <w:sz w:val="18"/>
              </w:rPr>
            </w:pPr>
            <w:r>
              <w:rPr>
                <w:b/>
                <w:spacing w:val="-5"/>
                <w:w w:val="125"/>
                <w:sz w:val="18"/>
              </w:rPr>
              <w:t>46</w:t>
            </w:r>
          </w:p>
        </w:tc>
        <w:tc>
          <w:tcPr>
            <w:tcW w:w="5480" w:type="dxa"/>
            <w:vMerge w:val="restart"/>
            <w:tcBorders>
              <w:top w:val="single" w:sz="4" w:space="0" w:color="000000"/>
              <w:left w:val="single" w:sz="4" w:space="0" w:color="000000"/>
              <w:bottom w:val="single" w:sz="4" w:space="0" w:color="000000"/>
              <w:right w:val="single" w:sz="4" w:space="0" w:color="000000"/>
            </w:tcBorders>
          </w:tcPr>
          <w:p>
            <w:pPr>
              <w:pStyle w:val="TableParagraph"/>
              <w:spacing w:line="242" w:lineRule="auto" w:before="33"/>
              <w:ind w:left="45" w:right="155"/>
              <w:rPr>
                <w:sz w:val="18"/>
              </w:rPr>
            </w:pPr>
            <w:r>
              <w:rPr>
                <w:b/>
                <w:w w:val="115"/>
                <w:sz w:val="18"/>
              </w:rPr>
              <w:t>SD15F1 - </w:t>
            </w:r>
            <w:r>
              <w:rPr>
                <w:w w:val="115"/>
                <w:sz w:val="18"/>
              </w:rPr>
              <w:t>Robine</w:t>
            </w:r>
            <w:r>
              <w:rPr>
                <w:spacing w:val="-4"/>
                <w:w w:val="115"/>
                <w:sz w:val="18"/>
              </w:rPr>
              <w:t> </w:t>
            </w:r>
            <w:r>
              <w:rPr>
                <w:w w:val="115"/>
                <w:sz w:val="18"/>
              </w:rPr>
              <w:t>cu</w:t>
            </w:r>
            <w:r>
              <w:rPr>
                <w:spacing w:val="-4"/>
                <w:w w:val="115"/>
                <w:sz w:val="18"/>
              </w:rPr>
              <w:t> </w:t>
            </w:r>
            <w:r>
              <w:rPr>
                <w:w w:val="115"/>
                <w:sz w:val="18"/>
              </w:rPr>
              <w:t>sertar</w:t>
            </w:r>
            <w:r>
              <w:rPr>
                <w:spacing w:val="-4"/>
                <w:w w:val="115"/>
                <w:sz w:val="18"/>
              </w:rPr>
              <w:t> </w:t>
            </w:r>
            <w:r>
              <w:rPr>
                <w:w w:val="115"/>
                <w:sz w:val="18"/>
              </w:rPr>
              <w:t>pana</w:t>
            </w:r>
            <w:r>
              <w:rPr>
                <w:spacing w:val="-4"/>
                <w:w w:val="115"/>
                <w:sz w:val="18"/>
              </w:rPr>
              <w:t> </w:t>
            </w:r>
            <w:r>
              <w:rPr>
                <w:w w:val="115"/>
                <w:sz w:val="18"/>
              </w:rPr>
              <w:t>din</w:t>
            </w:r>
            <w:r>
              <w:rPr>
                <w:spacing w:val="-5"/>
                <w:w w:val="115"/>
                <w:sz w:val="18"/>
              </w:rPr>
              <w:t> </w:t>
            </w:r>
            <w:r>
              <w:rPr>
                <w:w w:val="115"/>
                <w:sz w:val="18"/>
              </w:rPr>
              <w:t>fonta</w:t>
            </w:r>
            <w:r>
              <w:rPr>
                <w:spacing w:val="-4"/>
                <w:w w:val="115"/>
                <w:sz w:val="18"/>
              </w:rPr>
              <w:t> </w:t>
            </w:r>
            <w:r>
              <w:rPr>
                <w:w w:val="115"/>
                <w:sz w:val="18"/>
              </w:rPr>
              <w:t>cu</w:t>
            </w:r>
            <w:r>
              <w:rPr>
                <w:spacing w:val="-5"/>
                <w:w w:val="115"/>
                <w:sz w:val="18"/>
              </w:rPr>
              <w:t> </w:t>
            </w:r>
            <w:r>
              <w:rPr>
                <w:w w:val="115"/>
                <w:sz w:val="18"/>
              </w:rPr>
              <w:t>fluture</w:t>
            </w:r>
            <w:r>
              <w:rPr>
                <w:spacing w:val="-4"/>
                <w:w w:val="115"/>
                <w:sz w:val="18"/>
              </w:rPr>
              <w:t> </w:t>
            </w:r>
            <w:r>
              <w:rPr>
                <w:w w:val="115"/>
                <w:sz w:val="18"/>
              </w:rPr>
              <w:t>1</w:t>
            </w:r>
            <w:r>
              <w:rPr>
                <w:spacing w:val="-4"/>
                <w:w w:val="115"/>
                <w:sz w:val="18"/>
              </w:rPr>
              <w:t> </w:t>
            </w:r>
            <w:r>
              <w:rPr>
                <w:w w:val="115"/>
                <w:sz w:val="18"/>
              </w:rPr>
              <w:t>1/2 </w:t>
            </w:r>
            <w:r>
              <w:rPr>
                <w:spacing w:val="-10"/>
                <w:w w:val="115"/>
                <w:sz w:val="18"/>
              </w:rPr>
              <w:t>"</w:t>
            </w:r>
          </w:p>
        </w:tc>
        <w:tc>
          <w:tcPr>
            <w:tcW w:w="800" w:type="dxa"/>
            <w:vMerge w:val="restart"/>
            <w:tcBorders>
              <w:top w:val="single" w:sz="4" w:space="0" w:color="000000"/>
              <w:left w:val="single" w:sz="4" w:space="0" w:color="000000"/>
              <w:bottom w:val="single" w:sz="4" w:space="0" w:color="000000"/>
              <w:right w:val="single" w:sz="4" w:space="0" w:color="000000"/>
            </w:tcBorders>
          </w:tcPr>
          <w:p>
            <w:pPr>
              <w:pStyle w:val="TableParagraph"/>
              <w:spacing w:before="33"/>
              <w:ind w:left="223"/>
              <w:rPr>
                <w:b/>
                <w:sz w:val="18"/>
              </w:rPr>
            </w:pPr>
            <w:r>
              <w:rPr>
                <w:b/>
                <w:spacing w:val="-5"/>
                <w:w w:val="115"/>
                <w:sz w:val="18"/>
              </w:rPr>
              <w:t>buc</w:t>
            </w: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2"/>
              <w:jc w:val="right"/>
              <w:rPr>
                <w:b/>
                <w:sz w:val="18"/>
              </w:rPr>
            </w:pPr>
            <w:r>
              <w:rPr>
                <w:b/>
                <w:spacing w:val="-2"/>
                <w:w w:val="125"/>
                <w:sz w:val="18"/>
              </w:rPr>
              <w:t>4.000</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material:</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manopera:</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20"/>
                <w:sz w:val="18"/>
              </w:rPr>
              <w:t>utilaj:</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transport:</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tcBorders>
              <w:top w:val="single" w:sz="4" w:space="0" w:color="000000"/>
              <w:bottom w:val="single" w:sz="4" w:space="0" w:color="000000"/>
              <w:right w:val="single" w:sz="4" w:space="0" w:color="000000"/>
            </w:tcBorders>
          </w:tcPr>
          <w:p>
            <w:pPr>
              <w:pStyle w:val="TableParagraph"/>
              <w:spacing w:before="33"/>
              <w:ind w:left="239"/>
              <w:rPr>
                <w:i/>
                <w:sz w:val="18"/>
              </w:rPr>
            </w:pPr>
            <w:r>
              <w:rPr>
                <w:i/>
                <w:spacing w:val="-4"/>
                <w:w w:val="115"/>
                <w:sz w:val="18"/>
              </w:rPr>
              <w:t>46.1</w:t>
            </w:r>
          </w:p>
        </w:tc>
        <w:tc>
          <w:tcPr>
            <w:tcW w:w="5480" w:type="dxa"/>
            <w:tcBorders>
              <w:top w:val="single" w:sz="4" w:space="0" w:color="000000"/>
              <w:left w:val="single" w:sz="4" w:space="0" w:color="000000"/>
              <w:bottom w:val="single" w:sz="4" w:space="0" w:color="000000"/>
              <w:right w:val="single" w:sz="4" w:space="0" w:color="000000"/>
            </w:tcBorders>
          </w:tcPr>
          <w:p>
            <w:pPr>
              <w:pStyle w:val="TableParagraph"/>
              <w:spacing w:before="33"/>
              <w:ind w:left="305"/>
              <w:rPr>
                <w:i/>
                <w:sz w:val="18"/>
              </w:rPr>
            </w:pPr>
            <w:r>
              <w:rPr>
                <w:b/>
                <w:i/>
                <w:w w:val="110"/>
                <w:sz w:val="18"/>
              </w:rPr>
              <w:t>4201822</w:t>
            </w:r>
            <w:r>
              <w:rPr>
                <w:b/>
                <w:i/>
                <w:spacing w:val="14"/>
                <w:w w:val="110"/>
                <w:sz w:val="18"/>
              </w:rPr>
              <w:t> </w:t>
            </w:r>
            <w:r>
              <w:rPr>
                <w:i/>
                <w:w w:val="110"/>
                <w:sz w:val="18"/>
              </w:rPr>
              <w:t>-</w:t>
            </w:r>
            <w:r>
              <w:rPr>
                <w:i/>
                <w:spacing w:val="14"/>
                <w:w w:val="110"/>
                <w:sz w:val="18"/>
              </w:rPr>
              <w:t> </w:t>
            </w:r>
            <w:r>
              <w:rPr>
                <w:i/>
                <w:w w:val="110"/>
                <w:sz w:val="18"/>
              </w:rPr>
              <w:t>Robinet</w:t>
            </w:r>
            <w:r>
              <w:rPr>
                <w:i/>
                <w:spacing w:val="16"/>
                <w:w w:val="110"/>
                <w:sz w:val="18"/>
              </w:rPr>
              <w:t> </w:t>
            </w:r>
            <w:r>
              <w:rPr>
                <w:i/>
                <w:w w:val="110"/>
                <w:sz w:val="18"/>
              </w:rPr>
              <w:t>sertar</w:t>
            </w:r>
            <w:r>
              <w:rPr>
                <w:i/>
                <w:spacing w:val="16"/>
                <w:w w:val="110"/>
                <w:sz w:val="18"/>
              </w:rPr>
              <w:t> </w:t>
            </w:r>
            <w:r>
              <w:rPr>
                <w:i/>
                <w:w w:val="110"/>
                <w:sz w:val="18"/>
              </w:rPr>
              <w:t>pana</w:t>
            </w:r>
            <w:r>
              <w:rPr>
                <w:i/>
                <w:spacing w:val="14"/>
                <w:w w:val="110"/>
                <w:sz w:val="18"/>
              </w:rPr>
              <w:t> </w:t>
            </w:r>
            <w:r>
              <w:rPr>
                <w:i/>
                <w:w w:val="110"/>
                <w:sz w:val="18"/>
              </w:rPr>
              <w:t>1</w:t>
            </w:r>
            <w:r>
              <w:rPr>
                <w:i/>
                <w:spacing w:val="16"/>
                <w:w w:val="110"/>
                <w:sz w:val="18"/>
              </w:rPr>
              <w:t> </w:t>
            </w:r>
            <w:r>
              <w:rPr>
                <w:i/>
                <w:w w:val="110"/>
                <w:sz w:val="18"/>
              </w:rPr>
              <w:t>1/2</w:t>
            </w:r>
            <w:r>
              <w:rPr>
                <w:i/>
                <w:spacing w:val="16"/>
                <w:w w:val="110"/>
                <w:sz w:val="18"/>
              </w:rPr>
              <w:t> </w:t>
            </w:r>
            <w:r>
              <w:rPr>
                <w:i/>
                <w:w w:val="110"/>
                <w:sz w:val="18"/>
              </w:rPr>
              <w:t>PN10</w:t>
            </w:r>
            <w:r>
              <w:rPr>
                <w:i/>
                <w:spacing w:val="16"/>
                <w:w w:val="110"/>
                <w:sz w:val="18"/>
              </w:rPr>
              <w:t> </w:t>
            </w:r>
            <w:r>
              <w:rPr>
                <w:i/>
                <w:w w:val="110"/>
                <w:sz w:val="18"/>
              </w:rPr>
              <w:t>mufa</w:t>
            </w:r>
            <w:r>
              <w:rPr>
                <w:i/>
                <w:spacing w:val="14"/>
                <w:w w:val="110"/>
                <w:sz w:val="18"/>
              </w:rPr>
              <w:t> </w:t>
            </w:r>
            <w:r>
              <w:rPr>
                <w:i/>
                <w:spacing w:val="-4"/>
                <w:w w:val="110"/>
                <w:sz w:val="18"/>
              </w:rPr>
              <w:t>ni524</w:t>
            </w:r>
          </w:p>
        </w:tc>
        <w:tc>
          <w:tcPr>
            <w:tcW w:w="800" w:type="dxa"/>
            <w:tcBorders>
              <w:top w:val="single" w:sz="4" w:space="0" w:color="000000"/>
              <w:left w:val="single" w:sz="4" w:space="0" w:color="000000"/>
              <w:bottom w:val="single" w:sz="4" w:space="0" w:color="000000"/>
              <w:right w:val="single" w:sz="4" w:space="0" w:color="000000"/>
            </w:tcBorders>
          </w:tcPr>
          <w:p>
            <w:pPr>
              <w:pStyle w:val="TableParagraph"/>
              <w:spacing w:before="33"/>
              <w:ind w:left="20"/>
              <w:jc w:val="center"/>
              <w:rPr>
                <w:i/>
                <w:sz w:val="18"/>
              </w:rPr>
            </w:pPr>
            <w:r>
              <w:rPr>
                <w:i/>
                <w:spacing w:val="-5"/>
                <w:w w:val="110"/>
                <w:sz w:val="18"/>
              </w:rPr>
              <w:t>buc</w:t>
            </w: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2"/>
              <w:jc w:val="right"/>
              <w:rPr>
                <w:i/>
                <w:sz w:val="18"/>
              </w:rPr>
            </w:pPr>
            <w:r>
              <w:rPr>
                <w:i/>
                <w:spacing w:val="-2"/>
                <w:w w:val="115"/>
                <w:sz w:val="18"/>
              </w:rPr>
              <w:t>4.000</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val="restart"/>
            <w:tcBorders>
              <w:top w:val="single" w:sz="4" w:space="0" w:color="000000"/>
              <w:bottom w:val="single" w:sz="4" w:space="0" w:color="000000"/>
              <w:right w:val="single" w:sz="4" w:space="0" w:color="000000"/>
            </w:tcBorders>
          </w:tcPr>
          <w:p>
            <w:pPr>
              <w:pStyle w:val="TableParagraph"/>
              <w:spacing w:before="33"/>
              <w:ind w:left="389"/>
              <w:rPr>
                <w:b/>
                <w:sz w:val="18"/>
              </w:rPr>
            </w:pPr>
            <w:r>
              <w:rPr>
                <w:b/>
                <w:spacing w:val="-5"/>
                <w:w w:val="125"/>
                <w:sz w:val="18"/>
              </w:rPr>
              <w:t>47</w:t>
            </w:r>
          </w:p>
        </w:tc>
        <w:tc>
          <w:tcPr>
            <w:tcW w:w="5480" w:type="dxa"/>
            <w:vMerge w:val="restart"/>
            <w:tcBorders>
              <w:top w:val="single" w:sz="4" w:space="0" w:color="000000"/>
              <w:left w:val="single" w:sz="4" w:space="0" w:color="000000"/>
              <w:bottom w:val="single" w:sz="4" w:space="0" w:color="000000"/>
              <w:right w:val="single" w:sz="4" w:space="0" w:color="000000"/>
            </w:tcBorders>
          </w:tcPr>
          <w:p>
            <w:pPr>
              <w:pStyle w:val="TableParagraph"/>
              <w:spacing w:before="33"/>
              <w:ind w:left="45"/>
              <w:rPr>
                <w:sz w:val="18"/>
              </w:rPr>
            </w:pPr>
            <w:r>
              <w:rPr>
                <w:b/>
                <w:w w:val="115"/>
                <w:sz w:val="18"/>
              </w:rPr>
              <w:t>SD15F1</w:t>
            </w:r>
            <w:r>
              <w:rPr>
                <w:b/>
                <w:spacing w:val="1"/>
                <w:w w:val="115"/>
                <w:sz w:val="18"/>
              </w:rPr>
              <w:t> </w:t>
            </w:r>
            <w:r>
              <w:rPr>
                <w:b/>
                <w:w w:val="115"/>
                <w:sz w:val="18"/>
              </w:rPr>
              <w:t>-</w:t>
            </w:r>
            <w:r>
              <w:rPr>
                <w:b/>
                <w:spacing w:val="1"/>
                <w:w w:val="115"/>
                <w:sz w:val="18"/>
              </w:rPr>
              <w:t> </w:t>
            </w:r>
            <w:r>
              <w:rPr>
                <w:w w:val="115"/>
                <w:sz w:val="18"/>
              </w:rPr>
              <w:t>Robine</w:t>
            </w:r>
            <w:r>
              <w:rPr>
                <w:spacing w:val="-3"/>
                <w:w w:val="115"/>
                <w:sz w:val="18"/>
              </w:rPr>
              <w:t> </w:t>
            </w:r>
            <w:r>
              <w:rPr>
                <w:w w:val="115"/>
                <w:sz w:val="18"/>
              </w:rPr>
              <w:t>cu</w:t>
            </w:r>
            <w:r>
              <w:rPr>
                <w:spacing w:val="-5"/>
                <w:w w:val="115"/>
                <w:sz w:val="18"/>
              </w:rPr>
              <w:t> </w:t>
            </w:r>
            <w:r>
              <w:rPr>
                <w:w w:val="115"/>
                <w:sz w:val="18"/>
              </w:rPr>
              <w:t>sertar</w:t>
            </w:r>
            <w:r>
              <w:rPr>
                <w:spacing w:val="-3"/>
                <w:w w:val="115"/>
                <w:sz w:val="18"/>
              </w:rPr>
              <w:t> </w:t>
            </w:r>
            <w:r>
              <w:rPr>
                <w:w w:val="115"/>
                <w:sz w:val="18"/>
              </w:rPr>
              <w:t>pana</w:t>
            </w:r>
            <w:r>
              <w:rPr>
                <w:spacing w:val="-4"/>
                <w:w w:val="115"/>
                <w:sz w:val="18"/>
              </w:rPr>
              <w:t> </w:t>
            </w:r>
            <w:r>
              <w:rPr>
                <w:w w:val="115"/>
                <w:sz w:val="18"/>
              </w:rPr>
              <w:t>din</w:t>
            </w:r>
            <w:r>
              <w:rPr>
                <w:spacing w:val="-5"/>
                <w:w w:val="115"/>
                <w:sz w:val="18"/>
              </w:rPr>
              <w:t> </w:t>
            </w:r>
            <w:r>
              <w:rPr>
                <w:w w:val="115"/>
                <w:sz w:val="18"/>
              </w:rPr>
              <w:t>fonta</w:t>
            </w:r>
            <w:r>
              <w:rPr>
                <w:spacing w:val="-4"/>
                <w:w w:val="115"/>
                <w:sz w:val="18"/>
              </w:rPr>
              <w:t> </w:t>
            </w:r>
            <w:r>
              <w:rPr>
                <w:w w:val="115"/>
                <w:sz w:val="18"/>
              </w:rPr>
              <w:t>cu</w:t>
            </w:r>
            <w:r>
              <w:rPr>
                <w:spacing w:val="-4"/>
                <w:w w:val="115"/>
                <w:sz w:val="18"/>
              </w:rPr>
              <w:t> </w:t>
            </w:r>
            <w:r>
              <w:rPr>
                <w:w w:val="115"/>
                <w:sz w:val="18"/>
              </w:rPr>
              <w:t>fluture</w:t>
            </w:r>
            <w:r>
              <w:rPr>
                <w:spacing w:val="-4"/>
                <w:w w:val="115"/>
                <w:sz w:val="18"/>
              </w:rPr>
              <w:t> </w:t>
            </w:r>
            <w:r>
              <w:rPr>
                <w:w w:val="115"/>
                <w:sz w:val="18"/>
              </w:rPr>
              <w:t>2</w:t>
            </w:r>
            <w:r>
              <w:rPr>
                <w:spacing w:val="-3"/>
                <w:w w:val="115"/>
                <w:sz w:val="18"/>
              </w:rPr>
              <w:t> </w:t>
            </w:r>
            <w:r>
              <w:rPr>
                <w:w w:val="115"/>
                <w:sz w:val="18"/>
              </w:rPr>
              <w:t>"</w:t>
            </w:r>
            <w:r>
              <w:rPr>
                <w:spacing w:val="-5"/>
                <w:w w:val="115"/>
                <w:sz w:val="18"/>
              </w:rPr>
              <w:t> </w:t>
            </w:r>
            <w:r>
              <w:rPr>
                <w:spacing w:val="-10"/>
                <w:w w:val="115"/>
                <w:sz w:val="18"/>
              </w:rPr>
              <w:t>-</w:t>
            </w:r>
          </w:p>
        </w:tc>
        <w:tc>
          <w:tcPr>
            <w:tcW w:w="800" w:type="dxa"/>
            <w:vMerge w:val="restart"/>
            <w:tcBorders>
              <w:top w:val="single" w:sz="4" w:space="0" w:color="000000"/>
              <w:left w:val="single" w:sz="4" w:space="0" w:color="000000"/>
              <w:bottom w:val="single" w:sz="4" w:space="0" w:color="000000"/>
              <w:right w:val="single" w:sz="4" w:space="0" w:color="000000"/>
            </w:tcBorders>
          </w:tcPr>
          <w:p>
            <w:pPr>
              <w:pStyle w:val="TableParagraph"/>
              <w:spacing w:before="33"/>
              <w:ind w:left="223"/>
              <w:rPr>
                <w:b/>
                <w:sz w:val="18"/>
              </w:rPr>
            </w:pPr>
            <w:r>
              <w:rPr>
                <w:b/>
                <w:spacing w:val="-5"/>
                <w:w w:val="115"/>
                <w:sz w:val="18"/>
              </w:rPr>
              <w:t>buc</w:t>
            </w: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2"/>
              <w:jc w:val="right"/>
              <w:rPr>
                <w:b/>
                <w:sz w:val="18"/>
              </w:rPr>
            </w:pPr>
            <w:r>
              <w:rPr>
                <w:b/>
                <w:spacing w:val="-2"/>
                <w:w w:val="125"/>
                <w:sz w:val="18"/>
              </w:rPr>
              <w:t>4.000</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material:</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manopera:</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20"/>
                <w:sz w:val="18"/>
              </w:rPr>
              <w:t>utilaj:</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transport:</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tcBorders>
              <w:top w:val="single" w:sz="4" w:space="0" w:color="000000"/>
              <w:bottom w:val="single" w:sz="4" w:space="0" w:color="000000"/>
              <w:right w:val="single" w:sz="4" w:space="0" w:color="000000"/>
            </w:tcBorders>
          </w:tcPr>
          <w:p>
            <w:pPr>
              <w:pStyle w:val="TableParagraph"/>
              <w:spacing w:before="33"/>
              <w:ind w:left="239"/>
              <w:rPr>
                <w:i/>
                <w:sz w:val="18"/>
              </w:rPr>
            </w:pPr>
            <w:r>
              <w:rPr>
                <w:i/>
                <w:spacing w:val="-4"/>
                <w:w w:val="115"/>
                <w:sz w:val="18"/>
              </w:rPr>
              <w:t>47.1</w:t>
            </w:r>
          </w:p>
        </w:tc>
        <w:tc>
          <w:tcPr>
            <w:tcW w:w="5480" w:type="dxa"/>
            <w:tcBorders>
              <w:top w:val="single" w:sz="4" w:space="0" w:color="000000"/>
              <w:left w:val="single" w:sz="4" w:space="0" w:color="000000"/>
              <w:bottom w:val="single" w:sz="4" w:space="0" w:color="000000"/>
              <w:right w:val="single" w:sz="4" w:space="0" w:color="000000"/>
            </w:tcBorders>
          </w:tcPr>
          <w:p>
            <w:pPr>
              <w:pStyle w:val="TableParagraph"/>
              <w:spacing w:before="33"/>
              <w:ind w:left="305"/>
              <w:rPr>
                <w:i/>
                <w:sz w:val="18"/>
              </w:rPr>
            </w:pPr>
            <w:r>
              <w:rPr>
                <w:b/>
                <w:i/>
                <w:w w:val="110"/>
                <w:sz w:val="18"/>
              </w:rPr>
              <w:t>4201834</w:t>
            </w:r>
            <w:r>
              <w:rPr>
                <w:b/>
                <w:i/>
                <w:spacing w:val="14"/>
                <w:w w:val="110"/>
                <w:sz w:val="18"/>
              </w:rPr>
              <w:t> </w:t>
            </w:r>
            <w:r>
              <w:rPr>
                <w:i/>
                <w:w w:val="110"/>
                <w:sz w:val="18"/>
              </w:rPr>
              <w:t>-</w:t>
            </w:r>
            <w:r>
              <w:rPr>
                <w:i/>
                <w:spacing w:val="15"/>
                <w:w w:val="110"/>
                <w:sz w:val="18"/>
              </w:rPr>
              <w:t> </w:t>
            </w:r>
            <w:r>
              <w:rPr>
                <w:i/>
                <w:w w:val="110"/>
                <w:sz w:val="18"/>
              </w:rPr>
              <w:t>Robinet</w:t>
            </w:r>
            <w:r>
              <w:rPr>
                <w:i/>
                <w:spacing w:val="16"/>
                <w:w w:val="110"/>
                <w:sz w:val="18"/>
              </w:rPr>
              <w:t> </w:t>
            </w:r>
            <w:r>
              <w:rPr>
                <w:i/>
                <w:w w:val="110"/>
                <w:sz w:val="18"/>
              </w:rPr>
              <w:t>sertar</w:t>
            </w:r>
            <w:r>
              <w:rPr>
                <w:i/>
                <w:spacing w:val="17"/>
                <w:w w:val="110"/>
                <w:sz w:val="18"/>
              </w:rPr>
              <w:t> </w:t>
            </w:r>
            <w:r>
              <w:rPr>
                <w:i/>
                <w:w w:val="110"/>
                <w:sz w:val="18"/>
              </w:rPr>
              <w:t>pana</w:t>
            </w:r>
            <w:r>
              <w:rPr>
                <w:i/>
                <w:spacing w:val="14"/>
                <w:w w:val="110"/>
                <w:sz w:val="18"/>
              </w:rPr>
              <w:t> </w:t>
            </w:r>
            <w:r>
              <w:rPr>
                <w:i/>
                <w:w w:val="110"/>
                <w:sz w:val="18"/>
              </w:rPr>
              <w:t>2</w:t>
            </w:r>
            <w:r>
              <w:rPr>
                <w:i/>
                <w:spacing w:val="17"/>
                <w:w w:val="110"/>
                <w:sz w:val="18"/>
              </w:rPr>
              <w:t> </w:t>
            </w:r>
            <w:r>
              <w:rPr>
                <w:i/>
                <w:w w:val="110"/>
                <w:sz w:val="18"/>
              </w:rPr>
              <w:t>PN10</w:t>
            </w:r>
            <w:r>
              <w:rPr>
                <w:i/>
                <w:spacing w:val="16"/>
                <w:w w:val="110"/>
                <w:sz w:val="18"/>
              </w:rPr>
              <w:t> </w:t>
            </w:r>
            <w:r>
              <w:rPr>
                <w:i/>
                <w:w w:val="110"/>
                <w:sz w:val="18"/>
              </w:rPr>
              <w:t>mufa</w:t>
            </w:r>
            <w:r>
              <w:rPr>
                <w:i/>
                <w:spacing w:val="15"/>
                <w:w w:val="110"/>
                <w:sz w:val="18"/>
              </w:rPr>
              <w:t> </w:t>
            </w:r>
            <w:r>
              <w:rPr>
                <w:i/>
                <w:spacing w:val="-2"/>
                <w:w w:val="110"/>
                <w:sz w:val="18"/>
              </w:rPr>
              <w:t>ni524</w:t>
            </w:r>
          </w:p>
        </w:tc>
        <w:tc>
          <w:tcPr>
            <w:tcW w:w="800" w:type="dxa"/>
            <w:tcBorders>
              <w:top w:val="single" w:sz="4" w:space="0" w:color="000000"/>
              <w:left w:val="single" w:sz="4" w:space="0" w:color="000000"/>
              <w:bottom w:val="single" w:sz="4" w:space="0" w:color="000000"/>
              <w:right w:val="single" w:sz="4" w:space="0" w:color="000000"/>
            </w:tcBorders>
          </w:tcPr>
          <w:p>
            <w:pPr>
              <w:pStyle w:val="TableParagraph"/>
              <w:spacing w:before="33"/>
              <w:ind w:left="20"/>
              <w:jc w:val="center"/>
              <w:rPr>
                <w:i/>
                <w:sz w:val="18"/>
              </w:rPr>
            </w:pPr>
            <w:r>
              <w:rPr>
                <w:i/>
                <w:spacing w:val="-5"/>
                <w:w w:val="110"/>
                <w:sz w:val="18"/>
              </w:rPr>
              <w:t>buc</w:t>
            </w: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2"/>
              <w:jc w:val="right"/>
              <w:rPr>
                <w:i/>
                <w:sz w:val="18"/>
              </w:rPr>
            </w:pPr>
            <w:r>
              <w:rPr>
                <w:i/>
                <w:spacing w:val="-2"/>
                <w:w w:val="115"/>
                <w:sz w:val="18"/>
              </w:rPr>
              <w:t>4.000</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val="restart"/>
            <w:tcBorders>
              <w:top w:val="single" w:sz="4" w:space="0" w:color="000000"/>
              <w:bottom w:val="single" w:sz="4" w:space="0" w:color="000000"/>
              <w:right w:val="single" w:sz="4" w:space="0" w:color="000000"/>
            </w:tcBorders>
          </w:tcPr>
          <w:p>
            <w:pPr>
              <w:pStyle w:val="TableParagraph"/>
              <w:spacing w:before="33"/>
              <w:ind w:left="389"/>
              <w:rPr>
                <w:b/>
                <w:sz w:val="18"/>
              </w:rPr>
            </w:pPr>
            <w:r>
              <w:rPr>
                <w:b/>
                <w:spacing w:val="-5"/>
                <w:w w:val="125"/>
                <w:sz w:val="18"/>
              </w:rPr>
              <w:t>48</w:t>
            </w:r>
          </w:p>
        </w:tc>
        <w:tc>
          <w:tcPr>
            <w:tcW w:w="5480" w:type="dxa"/>
            <w:vMerge w:val="restart"/>
            <w:tcBorders>
              <w:top w:val="single" w:sz="4" w:space="0" w:color="000000"/>
              <w:left w:val="single" w:sz="4" w:space="0" w:color="000000"/>
              <w:bottom w:val="single" w:sz="4" w:space="0" w:color="000000"/>
              <w:right w:val="single" w:sz="4" w:space="0" w:color="000000"/>
            </w:tcBorders>
          </w:tcPr>
          <w:p>
            <w:pPr>
              <w:pStyle w:val="TableParagraph"/>
              <w:spacing w:line="242" w:lineRule="auto" w:before="33"/>
              <w:ind w:left="45" w:right="150"/>
              <w:rPr>
                <w:sz w:val="18"/>
              </w:rPr>
            </w:pPr>
            <w:r>
              <w:rPr>
                <w:b/>
                <w:w w:val="115"/>
                <w:sz w:val="18"/>
              </w:rPr>
              <w:t>TFB01XG</w:t>
            </w:r>
            <w:r>
              <w:rPr>
                <w:b/>
                <w:spacing w:val="-1"/>
                <w:w w:val="115"/>
                <w:sz w:val="18"/>
              </w:rPr>
              <w:t> </w:t>
            </w:r>
            <w:r>
              <w:rPr>
                <w:b/>
                <w:w w:val="115"/>
                <w:sz w:val="18"/>
              </w:rPr>
              <w:t>-</w:t>
            </w:r>
            <w:r>
              <w:rPr>
                <w:b/>
                <w:spacing w:val="-1"/>
                <w:w w:val="115"/>
                <w:sz w:val="18"/>
              </w:rPr>
              <w:t> </w:t>
            </w:r>
            <w:r>
              <w:rPr>
                <w:w w:val="115"/>
                <w:sz w:val="18"/>
              </w:rPr>
              <w:t>Robinet</w:t>
            </w:r>
            <w:r>
              <w:rPr>
                <w:spacing w:val="-6"/>
                <w:w w:val="115"/>
                <w:sz w:val="18"/>
              </w:rPr>
              <w:t> </w:t>
            </w:r>
            <w:r>
              <w:rPr>
                <w:w w:val="115"/>
                <w:sz w:val="18"/>
              </w:rPr>
              <w:t>cu</w:t>
            </w:r>
            <w:r>
              <w:rPr>
                <w:spacing w:val="-7"/>
                <w:w w:val="115"/>
                <w:sz w:val="18"/>
              </w:rPr>
              <w:t> </w:t>
            </w:r>
            <w:r>
              <w:rPr>
                <w:w w:val="115"/>
                <w:sz w:val="18"/>
              </w:rPr>
              <w:t>sertar</w:t>
            </w:r>
            <w:r>
              <w:rPr>
                <w:spacing w:val="-6"/>
                <w:w w:val="115"/>
                <w:sz w:val="18"/>
              </w:rPr>
              <w:t> </w:t>
            </w:r>
            <w:r>
              <w:rPr>
                <w:w w:val="115"/>
                <w:sz w:val="18"/>
              </w:rPr>
              <w:t>pana</w:t>
            </w:r>
            <w:r>
              <w:rPr>
                <w:spacing w:val="-7"/>
                <w:w w:val="115"/>
                <w:sz w:val="18"/>
              </w:rPr>
              <w:t> </w:t>
            </w:r>
            <w:r>
              <w:rPr>
                <w:w w:val="115"/>
                <w:sz w:val="18"/>
              </w:rPr>
              <w:t>din</w:t>
            </w:r>
            <w:r>
              <w:rPr>
                <w:spacing w:val="-7"/>
                <w:w w:val="115"/>
                <w:sz w:val="18"/>
              </w:rPr>
              <w:t> </w:t>
            </w:r>
            <w:r>
              <w:rPr>
                <w:w w:val="115"/>
                <w:sz w:val="18"/>
              </w:rPr>
              <w:t>fonta</w:t>
            </w:r>
            <w:r>
              <w:rPr>
                <w:spacing w:val="-7"/>
                <w:w w:val="115"/>
                <w:sz w:val="18"/>
              </w:rPr>
              <w:t> </w:t>
            </w:r>
            <w:r>
              <w:rPr>
                <w:w w:val="115"/>
                <w:sz w:val="18"/>
              </w:rPr>
              <w:t>cu</w:t>
            </w:r>
            <w:r>
              <w:rPr>
                <w:spacing w:val="-7"/>
                <w:w w:val="115"/>
                <w:sz w:val="18"/>
              </w:rPr>
              <w:t> </w:t>
            </w:r>
            <w:r>
              <w:rPr>
                <w:w w:val="115"/>
                <w:sz w:val="18"/>
              </w:rPr>
              <w:t>fluture</w:t>
            </w:r>
            <w:r>
              <w:rPr>
                <w:spacing w:val="-6"/>
                <w:w w:val="115"/>
                <w:sz w:val="18"/>
              </w:rPr>
              <w:t> </w:t>
            </w:r>
            <w:r>
              <w:rPr>
                <w:w w:val="115"/>
                <w:sz w:val="18"/>
              </w:rPr>
              <w:t>2 1/2 "</w:t>
            </w:r>
          </w:p>
        </w:tc>
        <w:tc>
          <w:tcPr>
            <w:tcW w:w="800" w:type="dxa"/>
            <w:vMerge w:val="restart"/>
            <w:tcBorders>
              <w:top w:val="single" w:sz="4" w:space="0" w:color="000000"/>
              <w:left w:val="single" w:sz="4" w:space="0" w:color="000000"/>
              <w:bottom w:val="single" w:sz="4" w:space="0" w:color="000000"/>
              <w:right w:val="single" w:sz="4" w:space="0" w:color="000000"/>
            </w:tcBorders>
          </w:tcPr>
          <w:p>
            <w:pPr>
              <w:pStyle w:val="TableParagraph"/>
              <w:spacing w:before="33"/>
              <w:ind w:left="223"/>
              <w:rPr>
                <w:b/>
                <w:sz w:val="18"/>
              </w:rPr>
            </w:pPr>
            <w:r>
              <w:rPr>
                <w:b/>
                <w:spacing w:val="-5"/>
                <w:w w:val="115"/>
                <w:sz w:val="18"/>
              </w:rPr>
              <w:t>buc</w:t>
            </w: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2"/>
              <w:jc w:val="right"/>
              <w:rPr>
                <w:b/>
                <w:sz w:val="18"/>
              </w:rPr>
            </w:pPr>
            <w:r>
              <w:rPr>
                <w:b/>
                <w:spacing w:val="-2"/>
                <w:w w:val="125"/>
                <w:sz w:val="18"/>
              </w:rPr>
              <w:t>8.000</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material:</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manopera:</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20"/>
                <w:sz w:val="18"/>
              </w:rPr>
              <w:t>utilaj:</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transport:</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470" w:hRule="atLeast"/>
        </w:trPr>
        <w:tc>
          <w:tcPr>
            <w:tcW w:w="680" w:type="dxa"/>
            <w:tcBorders>
              <w:top w:val="single" w:sz="4" w:space="0" w:color="000000"/>
              <w:bottom w:val="single" w:sz="4" w:space="0" w:color="000000"/>
              <w:right w:val="single" w:sz="4" w:space="0" w:color="000000"/>
            </w:tcBorders>
          </w:tcPr>
          <w:p>
            <w:pPr>
              <w:pStyle w:val="TableParagraph"/>
              <w:spacing w:before="33"/>
              <w:ind w:left="239"/>
              <w:rPr>
                <w:i/>
                <w:sz w:val="18"/>
              </w:rPr>
            </w:pPr>
            <w:r>
              <w:rPr>
                <w:i/>
                <w:spacing w:val="-4"/>
                <w:w w:val="115"/>
                <w:sz w:val="18"/>
              </w:rPr>
              <w:t>48.1</w:t>
            </w:r>
          </w:p>
        </w:tc>
        <w:tc>
          <w:tcPr>
            <w:tcW w:w="5480" w:type="dxa"/>
            <w:tcBorders>
              <w:top w:val="single" w:sz="4" w:space="0" w:color="000000"/>
              <w:left w:val="single" w:sz="4" w:space="0" w:color="000000"/>
              <w:bottom w:val="single" w:sz="4" w:space="0" w:color="000000"/>
              <w:right w:val="single" w:sz="4" w:space="0" w:color="000000"/>
            </w:tcBorders>
          </w:tcPr>
          <w:p>
            <w:pPr>
              <w:pStyle w:val="TableParagraph"/>
              <w:spacing w:line="210" w:lineRule="atLeast" w:before="30"/>
              <w:ind w:left="305" w:right="150"/>
              <w:rPr>
                <w:i/>
                <w:sz w:val="18"/>
              </w:rPr>
            </w:pPr>
            <w:r>
              <w:rPr>
                <w:b/>
                <w:i/>
                <w:w w:val="115"/>
                <w:sz w:val="18"/>
              </w:rPr>
              <w:t>4201872</w:t>
            </w:r>
            <w:r>
              <w:rPr>
                <w:b/>
                <w:i/>
                <w:spacing w:val="-7"/>
                <w:w w:val="115"/>
                <w:sz w:val="18"/>
              </w:rPr>
              <w:t> </w:t>
            </w:r>
            <w:r>
              <w:rPr>
                <w:i/>
                <w:w w:val="115"/>
                <w:sz w:val="18"/>
              </w:rPr>
              <w:t>-</w:t>
            </w:r>
            <w:r>
              <w:rPr>
                <w:i/>
                <w:spacing w:val="-7"/>
                <w:w w:val="115"/>
                <w:sz w:val="18"/>
              </w:rPr>
              <w:t> </w:t>
            </w:r>
            <w:r>
              <w:rPr>
                <w:i/>
                <w:w w:val="115"/>
                <w:sz w:val="18"/>
              </w:rPr>
              <w:t>Robinet</w:t>
            </w:r>
            <w:r>
              <w:rPr>
                <w:i/>
                <w:spacing w:val="-6"/>
                <w:w w:val="115"/>
                <w:sz w:val="18"/>
              </w:rPr>
              <w:t> </w:t>
            </w:r>
            <w:r>
              <w:rPr>
                <w:i/>
                <w:w w:val="115"/>
                <w:sz w:val="18"/>
              </w:rPr>
              <w:t>sertar</w:t>
            </w:r>
            <w:r>
              <w:rPr>
                <w:i/>
                <w:spacing w:val="-6"/>
                <w:w w:val="115"/>
                <w:sz w:val="18"/>
              </w:rPr>
              <w:t> </w:t>
            </w:r>
            <w:r>
              <w:rPr>
                <w:i/>
                <w:w w:val="115"/>
                <w:sz w:val="18"/>
              </w:rPr>
              <w:t>pana</w:t>
            </w:r>
            <w:r>
              <w:rPr>
                <w:i/>
                <w:spacing w:val="-7"/>
                <w:w w:val="115"/>
                <w:sz w:val="18"/>
              </w:rPr>
              <w:t> </w:t>
            </w:r>
            <w:r>
              <w:rPr>
                <w:i/>
                <w:w w:val="115"/>
                <w:sz w:val="18"/>
              </w:rPr>
              <w:t>2</w:t>
            </w:r>
            <w:r>
              <w:rPr>
                <w:i/>
                <w:spacing w:val="-6"/>
                <w:w w:val="115"/>
                <w:sz w:val="18"/>
              </w:rPr>
              <w:t> </w:t>
            </w:r>
            <w:r>
              <w:rPr>
                <w:i/>
                <w:w w:val="115"/>
                <w:sz w:val="18"/>
              </w:rPr>
              <w:t>1/2</w:t>
            </w:r>
            <w:r>
              <w:rPr>
                <w:i/>
                <w:spacing w:val="-6"/>
                <w:w w:val="115"/>
                <w:sz w:val="18"/>
              </w:rPr>
              <w:t> </w:t>
            </w:r>
            <w:r>
              <w:rPr>
                <w:i/>
                <w:w w:val="115"/>
                <w:sz w:val="18"/>
              </w:rPr>
              <w:t>PN10</w:t>
            </w:r>
            <w:r>
              <w:rPr>
                <w:i/>
                <w:spacing w:val="-6"/>
                <w:w w:val="115"/>
                <w:sz w:val="18"/>
              </w:rPr>
              <w:t> </w:t>
            </w:r>
            <w:r>
              <w:rPr>
                <w:i/>
                <w:w w:val="115"/>
                <w:sz w:val="18"/>
              </w:rPr>
              <w:t>mufa </w:t>
            </w:r>
            <w:r>
              <w:rPr>
                <w:i/>
                <w:spacing w:val="-2"/>
                <w:w w:val="115"/>
                <w:sz w:val="18"/>
              </w:rPr>
              <w:t>nid3058</w:t>
            </w:r>
          </w:p>
        </w:tc>
        <w:tc>
          <w:tcPr>
            <w:tcW w:w="800" w:type="dxa"/>
            <w:tcBorders>
              <w:top w:val="single" w:sz="4" w:space="0" w:color="000000"/>
              <w:left w:val="single" w:sz="4" w:space="0" w:color="000000"/>
              <w:bottom w:val="single" w:sz="4" w:space="0" w:color="000000"/>
              <w:right w:val="single" w:sz="4" w:space="0" w:color="000000"/>
            </w:tcBorders>
          </w:tcPr>
          <w:p>
            <w:pPr>
              <w:pStyle w:val="TableParagraph"/>
              <w:spacing w:before="33"/>
              <w:ind w:left="20"/>
              <w:jc w:val="center"/>
              <w:rPr>
                <w:i/>
                <w:sz w:val="18"/>
              </w:rPr>
            </w:pPr>
            <w:r>
              <w:rPr>
                <w:i/>
                <w:spacing w:val="-5"/>
                <w:w w:val="110"/>
                <w:sz w:val="18"/>
              </w:rPr>
              <w:t>buc</w:t>
            </w: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2"/>
              <w:jc w:val="right"/>
              <w:rPr>
                <w:i/>
                <w:sz w:val="18"/>
              </w:rPr>
            </w:pPr>
            <w:r>
              <w:rPr>
                <w:i/>
                <w:spacing w:val="-2"/>
                <w:w w:val="115"/>
                <w:sz w:val="18"/>
              </w:rPr>
              <w:t>8.000</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val="restart"/>
            <w:tcBorders>
              <w:top w:val="single" w:sz="4" w:space="0" w:color="000000"/>
              <w:bottom w:val="single" w:sz="4" w:space="0" w:color="000000"/>
              <w:right w:val="single" w:sz="4" w:space="0" w:color="000000"/>
            </w:tcBorders>
          </w:tcPr>
          <w:p>
            <w:pPr>
              <w:pStyle w:val="TableParagraph"/>
              <w:spacing w:before="33"/>
              <w:ind w:left="389"/>
              <w:rPr>
                <w:b/>
                <w:sz w:val="18"/>
              </w:rPr>
            </w:pPr>
            <w:r>
              <w:rPr>
                <w:b/>
                <w:spacing w:val="-5"/>
                <w:w w:val="125"/>
                <w:sz w:val="18"/>
              </w:rPr>
              <w:t>49</w:t>
            </w:r>
          </w:p>
        </w:tc>
        <w:tc>
          <w:tcPr>
            <w:tcW w:w="5480" w:type="dxa"/>
            <w:vMerge w:val="restart"/>
            <w:tcBorders>
              <w:top w:val="single" w:sz="4" w:space="0" w:color="000000"/>
              <w:left w:val="single" w:sz="4" w:space="0" w:color="000000"/>
              <w:bottom w:val="single" w:sz="4" w:space="0" w:color="000000"/>
              <w:right w:val="single" w:sz="4" w:space="0" w:color="000000"/>
            </w:tcBorders>
          </w:tcPr>
          <w:p>
            <w:pPr>
              <w:pStyle w:val="TableParagraph"/>
              <w:spacing w:before="33"/>
              <w:ind w:left="45"/>
              <w:rPr>
                <w:sz w:val="18"/>
              </w:rPr>
            </w:pPr>
            <w:r>
              <w:rPr>
                <w:b/>
                <w:w w:val="115"/>
                <w:sz w:val="18"/>
              </w:rPr>
              <w:t>TFB01XG</w:t>
            </w:r>
            <w:r>
              <w:rPr>
                <w:b/>
                <w:spacing w:val="-2"/>
                <w:w w:val="115"/>
                <w:sz w:val="18"/>
              </w:rPr>
              <w:t> </w:t>
            </w:r>
            <w:r>
              <w:rPr>
                <w:b/>
                <w:w w:val="115"/>
                <w:sz w:val="18"/>
              </w:rPr>
              <w:t>-</w:t>
            </w:r>
            <w:r>
              <w:rPr>
                <w:b/>
                <w:spacing w:val="-2"/>
                <w:w w:val="115"/>
                <w:sz w:val="18"/>
              </w:rPr>
              <w:t> </w:t>
            </w:r>
            <w:r>
              <w:rPr>
                <w:w w:val="115"/>
                <w:sz w:val="18"/>
              </w:rPr>
              <w:t>Robinet</w:t>
            </w:r>
            <w:r>
              <w:rPr>
                <w:spacing w:val="-7"/>
                <w:w w:val="115"/>
                <w:sz w:val="18"/>
              </w:rPr>
              <w:t> </w:t>
            </w:r>
            <w:r>
              <w:rPr>
                <w:w w:val="115"/>
                <w:sz w:val="18"/>
              </w:rPr>
              <w:t>cu</w:t>
            </w:r>
            <w:r>
              <w:rPr>
                <w:spacing w:val="-7"/>
                <w:w w:val="115"/>
                <w:sz w:val="18"/>
              </w:rPr>
              <w:t> </w:t>
            </w:r>
            <w:r>
              <w:rPr>
                <w:w w:val="115"/>
                <w:sz w:val="18"/>
              </w:rPr>
              <w:t>sertar</w:t>
            </w:r>
            <w:r>
              <w:rPr>
                <w:spacing w:val="-7"/>
                <w:w w:val="115"/>
                <w:sz w:val="18"/>
              </w:rPr>
              <w:t> </w:t>
            </w:r>
            <w:r>
              <w:rPr>
                <w:w w:val="115"/>
                <w:sz w:val="18"/>
              </w:rPr>
              <w:t>pana</w:t>
            </w:r>
            <w:r>
              <w:rPr>
                <w:spacing w:val="-7"/>
                <w:w w:val="115"/>
                <w:sz w:val="18"/>
              </w:rPr>
              <w:t> </w:t>
            </w:r>
            <w:r>
              <w:rPr>
                <w:w w:val="115"/>
                <w:sz w:val="18"/>
              </w:rPr>
              <w:t>din</w:t>
            </w:r>
            <w:r>
              <w:rPr>
                <w:spacing w:val="-7"/>
                <w:w w:val="115"/>
                <w:sz w:val="18"/>
              </w:rPr>
              <w:t> </w:t>
            </w:r>
            <w:r>
              <w:rPr>
                <w:w w:val="115"/>
                <w:sz w:val="18"/>
              </w:rPr>
              <w:t>fonta</w:t>
            </w:r>
            <w:r>
              <w:rPr>
                <w:spacing w:val="-8"/>
                <w:w w:val="115"/>
                <w:sz w:val="18"/>
              </w:rPr>
              <w:t> </w:t>
            </w:r>
            <w:r>
              <w:rPr>
                <w:w w:val="115"/>
                <w:sz w:val="18"/>
              </w:rPr>
              <w:t>cu</w:t>
            </w:r>
            <w:r>
              <w:rPr>
                <w:spacing w:val="-7"/>
                <w:w w:val="115"/>
                <w:sz w:val="18"/>
              </w:rPr>
              <w:t> </w:t>
            </w:r>
            <w:r>
              <w:rPr>
                <w:w w:val="115"/>
                <w:sz w:val="18"/>
              </w:rPr>
              <w:t>fluture</w:t>
            </w:r>
            <w:r>
              <w:rPr>
                <w:spacing w:val="-7"/>
                <w:w w:val="115"/>
                <w:sz w:val="18"/>
              </w:rPr>
              <w:t> </w:t>
            </w:r>
            <w:r>
              <w:rPr>
                <w:w w:val="115"/>
                <w:sz w:val="18"/>
              </w:rPr>
              <w:t>3</w:t>
            </w:r>
            <w:r>
              <w:rPr>
                <w:spacing w:val="-6"/>
                <w:w w:val="115"/>
                <w:sz w:val="18"/>
              </w:rPr>
              <w:t> </w:t>
            </w:r>
            <w:r>
              <w:rPr>
                <w:spacing w:val="-10"/>
                <w:w w:val="115"/>
                <w:sz w:val="18"/>
              </w:rPr>
              <w:t>"</w:t>
            </w:r>
          </w:p>
        </w:tc>
        <w:tc>
          <w:tcPr>
            <w:tcW w:w="800" w:type="dxa"/>
            <w:vMerge w:val="restart"/>
            <w:tcBorders>
              <w:top w:val="single" w:sz="4" w:space="0" w:color="000000"/>
              <w:left w:val="single" w:sz="4" w:space="0" w:color="000000"/>
              <w:bottom w:val="single" w:sz="4" w:space="0" w:color="000000"/>
              <w:right w:val="single" w:sz="4" w:space="0" w:color="000000"/>
            </w:tcBorders>
          </w:tcPr>
          <w:p>
            <w:pPr>
              <w:pStyle w:val="TableParagraph"/>
              <w:spacing w:before="33"/>
              <w:ind w:left="223"/>
              <w:rPr>
                <w:b/>
                <w:sz w:val="18"/>
              </w:rPr>
            </w:pPr>
            <w:r>
              <w:rPr>
                <w:b/>
                <w:spacing w:val="-5"/>
                <w:w w:val="115"/>
                <w:sz w:val="18"/>
              </w:rPr>
              <w:t>buc</w:t>
            </w: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2"/>
              <w:jc w:val="right"/>
              <w:rPr>
                <w:b/>
                <w:sz w:val="18"/>
              </w:rPr>
            </w:pPr>
            <w:r>
              <w:rPr>
                <w:b/>
                <w:spacing w:val="-2"/>
                <w:w w:val="125"/>
                <w:sz w:val="18"/>
              </w:rPr>
              <w:t>1.000</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material:</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manopera:</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20"/>
                <w:sz w:val="18"/>
              </w:rPr>
              <w:t>utilaj:</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transport:</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tcBorders>
              <w:top w:val="single" w:sz="4" w:space="0" w:color="000000"/>
              <w:bottom w:val="single" w:sz="4" w:space="0" w:color="000000"/>
              <w:right w:val="single" w:sz="4" w:space="0" w:color="000000"/>
            </w:tcBorders>
          </w:tcPr>
          <w:p>
            <w:pPr>
              <w:pStyle w:val="TableParagraph"/>
              <w:spacing w:before="33"/>
              <w:ind w:left="239"/>
              <w:rPr>
                <w:i/>
                <w:sz w:val="18"/>
              </w:rPr>
            </w:pPr>
            <w:r>
              <w:rPr>
                <w:i/>
                <w:spacing w:val="-4"/>
                <w:w w:val="115"/>
                <w:sz w:val="18"/>
              </w:rPr>
              <w:t>49.1</w:t>
            </w:r>
          </w:p>
        </w:tc>
        <w:tc>
          <w:tcPr>
            <w:tcW w:w="5480" w:type="dxa"/>
            <w:tcBorders>
              <w:top w:val="single" w:sz="4" w:space="0" w:color="000000"/>
              <w:left w:val="single" w:sz="4" w:space="0" w:color="000000"/>
              <w:bottom w:val="single" w:sz="4" w:space="0" w:color="000000"/>
              <w:right w:val="single" w:sz="4" w:space="0" w:color="000000"/>
            </w:tcBorders>
          </w:tcPr>
          <w:p>
            <w:pPr>
              <w:pStyle w:val="TableParagraph"/>
              <w:spacing w:before="33"/>
              <w:ind w:left="305"/>
              <w:rPr>
                <w:i/>
                <w:sz w:val="18"/>
              </w:rPr>
            </w:pPr>
            <w:r>
              <w:rPr>
                <w:b/>
                <w:i/>
                <w:w w:val="115"/>
                <w:sz w:val="18"/>
              </w:rPr>
              <w:t>4201884</w:t>
            </w:r>
            <w:r>
              <w:rPr>
                <w:b/>
                <w:i/>
                <w:spacing w:val="-8"/>
                <w:w w:val="115"/>
                <w:sz w:val="18"/>
              </w:rPr>
              <w:t> </w:t>
            </w:r>
            <w:r>
              <w:rPr>
                <w:i/>
                <w:w w:val="115"/>
                <w:sz w:val="18"/>
              </w:rPr>
              <w:t>-</w:t>
            </w:r>
            <w:r>
              <w:rPr>
                <w:i/>
                <w:spacing w:val="-7"/>
                <w:w w:val="115"/>
                <w:sz w:val="18"/>
              </w:rPr>
              <w:t> </w:t>
            </w:r>
            <w:r>
              <w:rPr>
                <w:i/>
                <w:w w:val="115"/>
                <w:sz w:val="18"/>
              </w:rPr>
              <w:t>Robinet</w:t>
            </w:r>
            <w:r>
              <w:rPr>
                <w:i/>
                <w:spacing w:val="-7"/>
                <w:w w:val="115"/>
                <w:sz w:val="18"/>
              </w:rPr>
              <w:t> </w:t>
            </w:r>
            <w:r>
              <w:rPr>
                <w:i/>
                <w:w w:val="115"/>
                <w:sz w:val="18"/>
              </w:rPr>
              <w:t>sertar</w:t>
            </w:r>
            <w:r>
              <w:rPr>
                <w:i/>
                <w:spacing w:val="-6"/>
                <w:w w:val="115"/>
                <w:sz w:val="18"/>
              </w:rPr>
              <w:t> </w:t>
            </w:r>
            <w:r>
              <w:rPr>
                <w:i/>
                <w:w w:val="115"/>
                <w:sz w:val="18"/>
              </w:rPr>
              <w:t>pana</w:t>
            </w:r>
            <w:r>
              <w:rPr>
                <w:i/>
                <w:spacing w:val="-8"/>
                <w:w w:val="115"/>
                <w:sz w:val="18"/>
              </w:rPr>
              <w:t> </w:t>
            </w:r>
            <w:r>
              <w:rPr>
                <w:i/>
                <w:w w:val="115"/>
                <w:sz w:val="18"/>
              </w:rPr>
              <w:t>3</w:t>
            </w:r>
            <w:r>
              <w:rPr>
                <w:i/>
                <w:spacing w:val="-6"/>
                <w:w w:val="115"/>
                <w:sz w:val="18"/>
              </w:rPr>
              <w:t> </w:t>
            </w:r>
            <w:r>
              <w:rPr>
                <w:i/>
                <w:w w:val="115"/>
                <w:sz w:val="18"/>
              </w:rPr>
              <w:t>PN10</w:t>
            </w:r>
            <w:r>
              <w:rPr>
                <w:i/>
                <w:spacing w:val="-7"/>
                <w:w w:val="115"/>
                <w:sz w:val="18"/>
              </w:rPr>
              <w:t> </w:t>
            </w:r>
            <w:r>
              <w:rPr>
                <w:i/>
                <w:w w:val="115"/>
                <w:sz w:val="18"/>
              </w:rPr>
              <w:t>mufa</w:t>
            </w:r>
            <w:r>
              <w:rPr>
                <w:i/>
                <w:spacing w:val="-7"/>
                <w:w w:val="115"/>
                <w:sz w:val="18"/>
              </w:rPr>
              <w:t> </w:t>
            </w:r>
            <w:r>
              <w:rPr>
                <w:i/>
                <w:spacing w:val="-2"/>
                <w:w w:val="115"/>
                <w:sz w:val="18"/>
              </w:rPr>
              <w:t>nid3058</w:t>
            </w:r>
          </w:p>
        </w:tc>
        <w:tc>
          <w:tcPr>
            <w:tcW w:w="800" w:type="dxa"/>
            <w:tcBorders>
              <w:top w:val="single" w:sz="4" w:space="0" w:color="000000"/>
              <w:left w:val="single" w:sz="4" w:space="0" w:color="000000"/>
              <w:bottom w:val="single" w:sz="4" w:space="0" w:color="000000"/>
              <w:right w:val="single" w:sz="4" w:space="0" w:color="000000"/>
            </w:tcBorders>
          </w:tcPr>
          <w:p>
            <w:pPr>
              <w:pStyle w:val="TableParagraph"/>
              <w:spacing w:before="33"/>
              <w:ind w:left="20"/>
              <w:jc w:val="center"/>
              <w:rPr>
                <w:i/>
                <w:sz w:val="18"/>
              </w:rPr>
            </w:pPr>
            <w:r>
              <w:rPr>
                <w:i/>
                <w:spacing w:val="-5"/>
                <w:w w:val="110"/>
                <w:sz w:val="18"/>
              </w:rPr>
              <w:t>buc</w:t>
            </w: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2"/>
              <w:jc w:val="right"/>
              <w:rPr>
                <w:i/>
                <w:sz w:val="18"/>
              </w:rPr>
            </w:pPr>
            <w:r>
              <w:rPr>
                <w:i/>
                <w:spacing w:val="-2"/>
                <w:w w:val="115"/>
                <w:sz w:val="18"/>
              </w:rPr>
              <w:t>1.000</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val="restart"/>
            <w:tcBorders>
              <w:top w:val="single" w:sz="4" w:space="0" w:color="000000"/>
              <w:bottom w:val="single" w:sz="4" w:space="0" w:color="000000"/>
              <w:right w:val="single" w:sz="4" w:space="0" w:color="000000"/>
            </w:tcBorders>
          </w:tcPr>
          <w:p>
            <w:pPr>
              <w:pStyle w:val="TableParagraph"/>
              <w:spacing w:before="33"/>
              <w:ind w:left="389"/>
              <w:rPr>
                <w:b/>
                <w:sz w:val="18"/>
              </w:rPr>
            </w:pPr>
            <w:r>
              <w:rPr>
                <w:b/>
                <w:spacing w:val="-5"/>
                <w:w w:val="125"/>
                <w:sz w:val="18"/>
              </w:rPr>
              <w:t>50</w:t>
            </w:r>
          </w:p>
        </w:tc>
        <w:tc>
          <w:tcPr>
            <w:tcW w:w="5480" w:type="dxa"/>
            <w:vMerge w:val="restart"/>
            <w:tcBorders>
              <w:top w:val="single" w:sz="4" w:space="0" w:color="000000"/>
              <w:left w:val="single" w:sz="4" w:space="0" w:color="000000"/>
              <w:bottom w:val="single" w:sz="4" w:space="0" w:color="000000"/>
              <w:right w:val="single" w:sz="4" w:space="0" w:color="000000"/>
            </w:tcBorders>
          </w:tcPr>
          <w:p>
            <w:pPr>
              <w:pStyle w:val="TableParagraph"/>
              <w:spacing w:before="33"/>
              <w:ind w:left="45"/>
              <w:rPr>
                <w:sz w:val="18"/>
              </w:rPr>
            </w:pPr>
            <w:r>
              <w:rPr>
                <w:b/>
                <w:w w:val="115"/>
                <w:sz w:val="18"/>
              </w:rPr>
              <w:t>SD19C# -</w:t>
            </w:r>
            <w:r>
              <w:rPr>
                <w:b/>
                <w:spacing w:val="1"/>
                <w:w w:val="115"/>
                <w:sz w:val="18"/>
              </w:rPr>
              <w:t> </w:t>
            </w:r>
            <w:r>
              <w:rPr>
                <w:w w:val="115"/>
                <w:sz w:val="18"/>
              </w:rPr>
              <w:t>Robinet</w:t>
            </w:r>
            <w:r>
              <w:rPr>
                <w:spacing w:val="-4"/>
                <w:w w:val="115"/>
                <w:sz w:val="18"/>
              </w:rPr>
              <w:t> </w:t>
            </w:r>
            <w:r>
              <w:rPr>
                <w:w w:val="115"/>
                <w:sz w:val="18"/>
              </w:rPr>
              <w:t>de</w:t>
            </w:r>
            <w:r>
              <w:rPr>
                <w:spacing w:val="-4"/>
                <w:w w:val="115"/>
                <w:sz w:val="18"/>
              </w:rPr>
              <w:t> </w:t>
            </w:r>
            <w:r>
              <w:rPr>
                <w:w w:val="115"/>
                <w:sz w:val="18"/>
              </w:rPr>
              <w:t>retinere</w:t>
            </w:r>
            <w:r>
              <w:rPr>
                <w:spacing w:val="-4"/>
                <w:w w:val="115"/>
                <w:sz w:val="18"/>
              </w:rPr>
              <w:t> </w:t>
            </w:r>
            <w:r>
              <w:rPr>
                <w:w w:val="115"/>
                <w:sz w:val="18"/>
              </w:rPr>
              <w:t>cu</w:t>
            </w:r>
            <w:r>
              <w:rPr>
                <w:spacing w:val="-5"/>
                <w:w w:val="115"/>
                <w:sz w:val="18"/>
              </w:rPr>
              <w:t> </w:t>
            </w:r>
            <w:r>
              <w:rPr>
                <w:w w:val="115"/>
                <w:sz w:val="18"/>
              </w:rPr>
              <w:t>clapa</w:t>
            </w:r>
            <w:r>
              <w:rPr>
                <w:spacing w:val="-5"/>
                <w:w w:val="115"/>
                <w:sz w:val="18"/>
              </w:rPr>
              <w:t> </w:t>
            </w:r>
            <w:r>
              <w:rPr>
                <w:w w:val="115"/>
                <w:sz w:val="18"/>
              </w:rPr>
              <w:t>1</w:t>
            </w:r>
            <w:r>
              <w:rPr>
                <w:spacing w:val="-4"/>
                <w:w w:val="115"/>
                <w:sz w:val="18"/>
              </w:rPr>
              <w:t> </w:t>
            </w:r>
            <w:r>
              <w:rPr>
                <w:w w:val="115"/>
                <w:sz w:val="18"/>
              </w:rPr>
              <w:t>1/2</w:t>
            </w:r>
            <w:r>
              <w:rPr>
                <w:spacing w:val="-4"/>
                <w:w w:val="115"/>
                <w:sz w:val="18"/>
              </w:rPr>
              <w:t> </w:t>
            </w:r>
            <w:r>
              <w:rPr>
                <w:spacing w:val="-10"/>
                <w:w w:val="115"/>
                <w:sz w:val="18"/>
              </w:rPr>
              <w:t>"</w:t>
            </w:r>
          </w:p>
        </w:tc>
        <w:tc>
          <w:tcPr>
            <w:tcW w:w="800" w:type="dxa"/>
            <w:vMerge w:val="restart"/>
            <w:tcBorders>
              <w:top w:val="single" w:sz="4" w:space="0" w:color="000000"/>
              <w:left w:val="single" w:sz="4" w:space="0" w:color="000000"/>
              <w:bottom w:val="single" w:sz="4" w:space="0" w:color="000000"/>
              <w:right w:val="single" w:sz="4" w:space="0" w:color="000000"/>
            </w:tcBorders>
          </w:tcPr>
          <w:p>
            <w:pPr>
              <w:pStyle w:val="TableParagraph"/>
              <w:spacing w:before="33"/>
              <w:ind w:left="223"/>
              <w:rPr>
                <w:b/>
                <w:sz w:val="18"/>
              </w:rPr>
            </w:pPr>
            <w:r>
              <w:rPr>
                <w:b/>
                <w:spacing w:val="-5"/>
                <w:w w:val="115"/>
                <w:sz w:val="18"/>
              </w:rPr>
              <w:t>buc</w:t>
            </w: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2"/>
              <w:jc w:val="right"/>
              <w:rPr>
                <w:b/>
                <w:sz w:val="18"/>
              </w:rPr>
            </w:pPr>
            <w:r>
              <w:rPr>
                <w:b/>
                <w:spacing w:val="-2"/>
                <w:w w:val="125"/>
                <w:sz w:val="18"/>
              </w:rPr>
              <w:t>1.000</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material:</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manopera:</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20"/>
                <w:sz w:val="18"/>
              </w:rPr>
              <w:t>utilaj:</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transport:</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tcBorders>
              <w:top w:val="single" w:sz="4" w:space="0" w:color="000000"/>
              <w:bottom w:val="single" w:sz="4" w:space="0" w:color="000000"/>
              <w:right w:val="single" w:sz="4" w:space="0" w:color="000000"/>
            </w:tcBorders>
          </w:tcPr>
          <w:p>
            <w:pPr>
              <w:pStyle w:val="TableParagraph"/>
              <w:spacing w:before="33"/>
              <w:ind w:left="239"/>
              <w:rPr>
                <w:i/>
                <w:sz w:val="18"/>
              </w:rPr>
            </w:pPr>
            <w:r>
              <w:rPr>
                <w:i/>
                <w:spacing w:val="-4"/>
                <w:w w:val="115"/>
                <w:sz w:val="18"/>
              </w:rPr>
              <w:t>50.1</w:t>
            </w:r>
          </w:p>
        </w:tc>
        <w:tc>
          <w:tcPr>
            <w:tcW w:w="5480" w:type="dxa"/>
            <w:tcBorders>
              <w:top w:val="single" w:sz="4" w:space="0" w:color="000000"/>
              <w:left w:val="single" w:sz="4" w:space="0" w:color="000000"/>
              <w:bottom w:val="single" w:sz="4" w:space="0" w:color="000000"/>
              <w:right w:val="single" w:sz="4" w:space="0" w:color="000000"/>
            </w:tcBorders>
          </w:tcPr>
          <w:p>
            <w:pPr>
              <w:pStyle w:val="TableParagraph"/>
              <w:spacing w:before="33"/>
              <w:ind w:left="305"/>
              <w:rPr>
                <w:i/>
                <w:sz w:val="18"/>
              </w:rPr>
            </w:pPr>
            <w:r>
              <w:rPr>
                <w:b/>
                <w:i/>
                <w:w w:val="115"/>
                <w:sz w:val="18"/>
              </w:rPr>
              <w:t>4600016</w:t>
            </w:r>
            <w:r>
              <w:rPr>
                <w:b/>
                <w:i/>
                <w:spacing w:val="-2"/>
                <w:w w:val="115"/>
                <w:sz w:val="18"/>
              </w:rPr>
              <w:t> </w:t>
            </w:r>
            <w:r>
              <w:rPr>
                <w:i/>
                <w:w w:val="115"/>
                <w:sz w:val="18"/>
              </w:rPr>
              <w:t>-</w:t>
            </w:r>
            <w:r>
              <w:rPr>
                <w:i/>
                <w:spacing w:val="-1"/>
                <w:w w:val="115"/>
                <w:sz w:val="18"/>
              </w:rPr>
              <w:t> </w:t>
            </w:r>
            <w:r>
              <w:rPr>
                <w:i/>
                <w:w w:val="115"/>
                <w:sz w:val="18"/>
              </w:rPr>
              <w:t>Robinet</w:t>
            </w:r>
            <w:r>
              <w:rPr>
                <w:i/>
                <w:spacing w:val="-1"/>
                <w:w w:val="115"/>
                <w:sz w:val="18"/>
              </w:rPr>
              <w:t> </w:t>
            </w:r>
            <w:r>
              <w:rPr>
                <w:i/>
                <w:w w:val="115"/>
                <w:sz w:val="18"/>
              </w:rPr>
              <w:t>de retinere</w:t>
            </w:r>
            <w:r>
              <w:rPr>
                <w:i/>
                <w:spacing w:val="-1"/>
                <w:w w:val="115"/>
                <w:sz w:val="18"/>
              </w:rPr>
              <w:t> </w:t>
            </w:r>
            <w:r>
              <w:rPr>
                <w:i/>
                <w:w w:val="115"/>
                <w:sz w:val="18"/>
              </w:rPr>
              <w:t>cu</w:t>
            </w:r>
            <w:r>
              <w:rPr>
                <w:i/>
                <w:spacing w:val="-1"/>
                <w:w w:val="115"/>
                <w:sz w:val="18"/>
              </w:rPr>
              <w:t> </w:t>
            </w:r>
            <w:r>
              <w:rPr>
                <w:i/>
                <w:w w:val="115"/>
                <w:sz w:val="18"/>
              </w:rPr>
              <w:t>clapa</w:t>
            </w:r>
            <w:r>
              <w:rPr>
                <w:i/>
                <w:spacing w:val="-1"/>
                <w:w w:val="115"/>
                <w:sz w:val="18"/>
              </w:rPr>
              <w:t> </w:t>
            </w:r>
            <w:r>
              <w:rPr>
                <w:i/>
                <w:w w:val="115"/>
                <w:sz w:val="18"/>
              </w:rPr>
              <w:t>1</w:t>
            </w:r>
            <w:r>
              <w:rPr>
                <w:i/>
                <w:spacing w:val="-1"/>
                <w:w w:val="115"/>
                <w:sz w:val="18"/>
              </w:rPr>
              <w:t> </w:t>
            </w:r>
            <w:r>
              <w:rPr>
                <w:i/>
                <w:w w:val="115"/>
                <w:sz w:val="18"/>
              </w:rPr>
              <w:t>1/2 </w:t>
            </w:r>
            <w:r>
              <w:rPr>
                <w:i/>
                <w:spacing w:val="-10"/>
                <w:w w:val="115"/>
                <w:sz w:val="18"/>
              </w:rPr>
              <w:t>"</w:t>
            </w:r>
          </w:p>
        </w:tc>
        <w:tc>
          <w:tcPr>
            <w:tcW w:w="800" w:type="dxa"/>
            <w:tcBorders>
              <w:top w:val="single" w:sz="4" w:space="0" w:color="000000"/>
              <w:left w:val="single" w:sz="4" w:space="0" w:color="000000"/>
              <w:bottom w:val="single" w:sz="4" w:space="0" w:color="000000"/>
              <w:right w:val="single" w:sz="4" w:space="0" w:color="000000"/>
            </w:tcBorders>
          </w:tcPr>
          <w:p>
            <w:pPr>
              <w:pStyle w:val="TableParagraph"/>
              <w:spacing w:before="33"/>
              <w:ind w:left="20"/>
              <w:jc w:val="center"/>
              <w:rPr>
                <w:i/>
                <w:sz w:val="18"/>
              </w:rPr>
            </w:pPr>
            <w:r>
              <w:rPr>
                <w:i/>
                <w:spacing w:val="-5"/>
                <w:w w:val="110"/>
                <w:sz w:val="18"/>
              </w:rPr>
              <w:t>buc</w:t>
            </w: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2"/>
              <w:jc w:val="right"/>
              <w:rPr>
                <w:i/>
                <w:sz w:val="18"/>
              </w:rPr>
            </w:pPr>
            <w:r>
              <w:rPr>
                <w:i/>
                <w:spacing w:val="-2"/>
                <w:w w:val="115"/>
                <w:sz w:val="18"/>
              </w:rPr>
              <w:t>1.000</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bl>
    <w:p>
      <w:pPr>
        <w:pStyle w:val="TableParagraph"/>
        <w:spacing w:after="0"/>
        <w:rPr>
          <w:rFonts w:ascii="Times New Roman"/>
          <w:sz w:val="16"/>
        </w:rPr>
        <w:sectPr>
          <w:pgSz w:w="11900" w:h="16840"/>
          <w:pgMar w:header="405" w:footer="625" w:top="600" w:bottom="820" w:left="283" w:right="283"/>
        </w:sectPr>
      </w:pPr>
    </w:p>
    <w:p>
      <w:pPr>
        <w:pStyle w:val="BodyText"/>
        <w:spacing w:before="7"/>
        <w:rPr>
          <w:b/>
          <w:sz w:val="15"/>
        </w:rPr>
      </w:pPr>
    </w:p>
    <w:tbl>
      <w:tblPr>
        <w:tblW w:w="0" w:type="auto"/>
        <w:jc w:val="left"/>
        <w:tblInd w:w="126" w:type="dxa"/>
        <w:tblBorders>
          <w:top w:val="single" w:sz="8" w:space="0" w:color="4E4E4E"/>
          <w:left w:val="single" w:sz="8" w:space="0" w:color="4E4E4E"/>
          <w:bottom w:val="single" w:sz="8" w:space="0" w:color="4E4E4E"/>
          <w:right w:val="single" w:sz="8" w:space="0" w:color="4E4E4E"/>
          <w:insideH w:val="single" w:sz="8" w:space="0" w:color="4E4E4E"/>
          <w:insideV w:val="single" w:sz="8" w:space="0" w:color="4E4E4E"/>
        </w:tblBorders>
        <w:tblLayout w:type="fixed"/>
        <w:tblCellMar>
          <w:top w:w="0" w:type="dxa"/>
          <w:left w:w="0" w:type="dxa"/>
          <w:bottom w:w="0" w:type="dxa"/>
          <w:right w:w="0" w:type="dxa"/>
        </w:tblCellMar>
        <w:tblLook w:val="01E0"/>
      </w:tblPr>
      <w:tblGrid>
        <w:gridCol w:w="680"/>
        <w:gridCol w:w="5480"/>
        <w:gridCol w:w="800"/>
        <w:gridCol w:w="1240"/>
        <w:gridCol w:w="1400"/>
        <w:gridCol w:w="1500"/>
      </w:tblGrid>
      <w:tr>
        <w:trPr>
          <w:trHeight w:val="585" w:hRule="atLeast"/>
        </w:trPr>
        <w:tc>
          <w:tcPr>
            <w:tcW w:w="8200" w:type="dxa"/>
            <w:gridSpan w:val="4"/>
            <w:tcBorders>
              <w:bottom w:val="single" w:sz="4" w:space="0" w:color="000000"/>
              <w:right w:val="single" w:sz="4" w:space="0" w:color="000000"/>
            </w:tcBorders>
          </w:tcPr>
          <w:p>
            <w:pPr>
              <w:pStyle w:val="TableParagraph"/>
              <w:spacing w:before="11"/>
              <w:rPr>
                <w:b/>
                <w:sz w:val="16"/>
              </w:rPr>
            </w:pPr>
          </w:p>
          <w:p>
            <w:pPr>
              <w:pStyle w:val="TableParagraph"/>
              <w:ind w:left="13"/>
              <w:jc w:val="center"/>
              <w:rPr>
                <w:b/>
                <w:sz w:val="16"/>
              </w:rPr>
            </w:pPr>
            <w:r>
              <w:rPr>
                <w:b/>
                <w:w w:val="105"/>
                <w:sz w:val="16"/>
              </w:rPr>
              <w:t>SECTIUNEA</w:t>
            </w:r>
            <w:r>
              <w:rPr>
                <w:b/>
                <w:spacing w:val="26"/>
                <w:w w:val="110"/>
                <w:sz w:val="16"/>
              </w:rPr>
              <w:t> </w:t>
            </w:r>
            <w:r>
              <w:rPr>
                <w:b/>
                <w:spacing w:val="-2"/>
                <w:w w:val="110"/>
                <w:sz w:val="16"/>
              </w:rPr>
              <w:t>TEHNICA</w:t>
            </w:r>
          </w:p>
        </w:tc>
        <w:tc>
          <w:tcPr>
            <w:tcW w:w="2900" w:type="dxa"/>
            <w:gridSpan w:val="2"/>
            <w:tcBorders>
              <w:left w:val="single" w:sz="4" w:space="0" w:color="000000"/>
              <w:bottom w:val="single" w:sz="4" w:space="0" w:color="000000"/>
            </w:tcBorders>
          </w:tcPr>
          <w:p>
            <w:pPr>
              <w:pStyle w:val="TableParagraph"/>
              <w:spacing w:before="11"/>
              <w:rPr>
                <w:b/>
                <w:sz w:val="16"/>
              </w:rPr>
            </w:pPr>
          </w:p>
          <w:p>
            <w:pPr>
              <w:pStyle w:val="TableParagraph"/>
              <w:ind w:left="370"/>
              <w:rPr>
                <w:b/>
                <w:sz w:val="16"/>
              </w:rPr>
            </w:pPr>
            <w:r>
              <w:rPr>
                <w:b/>
                <w:w w:val="105"/>
                <w:sz w:val="16"/>
              </w:rPr>
              <w:t>SECTIUNEA</w:t>
            </w:r>
            <w:r>
              <w:rPr>
                <w:b/>
                <w:spacing w:val="26"/>
                <w:w w:val="110"/>
                <w:sz w:val="16"/>
              </w:rPr>
              <w:t> </w:t>
            </w:r>
            <w:r>
              <w:rPr>
                <w:b/>
                <w:spacing w:val="-2"/>
                <w:w w:val="110"/>
                <w:sz w:val="16"/>
              </w:rPr>
              <w:t>FINANCIARA</w:t>
            </w:r>
          </w:p>
        </w:tc>
      </w:tr>
      <w:tr>
        <w:trPr>
          <w:trHeight w:val="790" w:hRule="atLeast"/>
        </w:trPr>
        <w:tc>
          <w:tcPr>
            <w:tcW w:w="680" w:type="dxa"/>
            <w:tcBorders>
              <w:top w:val="single" w:sz="4" w:space="0" w:color="000000"/>
              <w:bottom w:val="single" w:sz="4" w:space="0" w:color="000000"/>
              <w:right w:val="single" w:sz="4" w:space="0" w:color="000000"/>
            </w:tcBorders>
          </w:tcPr>
          <w:p>
            <w:pPr>
              <w:pStyle w:val="TableParagraph"/>
              <w:spacing w:before="116"/>
              <w:rPr>
                <w:b/>
                <w:sz w:val="16"/>
              </w:rPr>
            </w:pPr>
          </w:p>
          <w:p>
            <w:pPr>
              <w:pStyle w:val="TableParagraph"/>
              <w:ind w:left="203"/>
              <w:rPr>
                <w:b/>
                <w:sz w:val="16"/>
              </w:rPr>
            </w:pPr>
            <w:r>
              <w:rPr>
                <w:b/>
                <w:spacing w:val="-5"/>
                <w:w w:val="125"/>
                <w:sz w:val="16"/>
              </w:rPr>
              <w:t>Nr.</w:t>
            </w:r>
          </w:p>
        </w:tc>
        <w:tc>
          <w:tcPr>
            <w:tcW w:w="5480" w:type="dxa"/>
            <w:tcBorders>
              <w:top w:val="single" w:sz="4" w:space="0" w:color="000000"/>
              <w:left w:val="single" w:sz="4" w:space="0" w:color="000000"/>
              <w:bottom w:val="single" w:sz="4" w:space="0" w:color="000000"/>
              <w:right w:val="single" w:sz="4" w:space="0" w:color="000000"/>
            </w:tcBorders>
          </w:tcPr>
          <w:p>
            <w:pPr>
              <w:pStyle w:val="TableParagraph"/>
              <w:spacing w:before="116"/>
              <w:rPr>
                <w:b/>
                <w:sz w:val="16"/>
              </w:rPr>
            </w:pPr>
          </w:p>
          <w:p>
            <w:pPr>
              <w:pStyle w:val="TableParagraph"/>
              <w:ind w:left="118" w:right="99"/>
              <w:jc w:val="center"/>
              <w:rPr>
                <w:b/>
                <w:sz w:val="16"/>
              </w:rPr>
            </w:pPr>
            <w:r>
              <w:rPr>
                <w:b/>
                <w:w w:val="120"/>
                <w:sz w:val="16"/>
              </w:rPr>
              <w:t>Capitol</w:t>
            </w:r>
            <w:r>
              <w:rPr>
                <w:b/>
                <w:spacing w:val="-11"/>
                <w:w w:val="120"/>
                <w:sz w:val="16"/>
              </w:rPr>
              <w:t> </w:t>
            </w:r>
            <w:r>
              <w:rPr>
                <w:b/>
                <w:w w:val="120"/>
                <w:sz w:val="16"/>
              </w:rPr>
              <w:t>de</w:t>
            </w:r>
            <w:r>
              <w:rPr>
                <w:b/>
                <w:spacing w:val="-10"/>
                <w:w w:val="120"/>
                <w:sz w:val="16"/>
              </w:rPr>
              <w:t> </w:t>
            </w:r>
            <w:r>
              <w:rPr>
                <w:b/>
                <w:spacing w:val="-2"/>
                <w:w w:val="120"/>
                <w:sz w:val="16"/>
              </w:rPr>
              <w:t>lucrari</w:t>
            </w:r>
          </w:p>
        </w:tc>
        <w:tc>
          <w:tcPr>
            <w:tcW w:w="800" w:type="dxa"/>
            <w:tcBorders>
              <w:top w:val="single" w:sz="4" w:space="0" w:color="000000"/>
              <w:left w:val="single" w:sz="4" w:space="0" w:color="000000"/>
              <w:bottom w:val="single" w:sz="4" w:space="0" w:color="000000"/>
              <w:right w:val="single" w:sz="4" w:space="0" w:color="000000"/>
            </w:tcBorders>
          </w:tcPr>
          <w:p>
            <w:pPr>
              <w:pStyle w:val="TableParagraph"/>
              <w:spacing w:before="116"/>
              <w:rPr>
                <w:b/>
                <w:sz w:val="16"/>
              </w:rPr>
            </w:pPr>
          </w:p>
          <w:p>
            <w:pPr>
              <w:pStyle w:val="TableParagraph"/>
              <w:ind w:left="20" w:right="1"/>
              <w:jc w:val="center"/>
              <w:rPr>
                <w:b/>
                <w:sz w:val="16"/>
              </w:rPr>
            </w:pPr>
            <w:r>
              <w:rPr>
                <w:b/>
                <w:spacing w:val="-4"/>
                <w:w w:val="120"/>
                <w:sz w:val="16"/>
              </w:rPr>
              <w:t>U.M.</w:t>
            </w: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116"/>
              <w:rPr>
                <w:b/>
                <w:sz w:val="16"/>
              </w:rPr>
            </w:pPr>
          </w:p>
          <w:p>
            <w:pPr>
              <w:pStyle w:val="TableParagraph"/>
              <w:ind w:left="151"/>
              <w:rPr>
                <w:b/>
                <w:sz w:val="16"/>
              </w:rPr>
            </w:pPr>
            <w:r>
              <w:rPr>
                <w:b/>
                <w:spacing w:val="-2"/>
                <w:w w:val="120"/>
                <w:sz w:val="16"/>
              </w:rPr>
              <w:t>Cantitatea</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spacing w:line="242" w:lineRule="auto" w:before="114"/>
              <w:ind w:left="22"/>
              <w:jc w:val="center"/>
              <w:rPr>
                <w:b/>
                <w:sz w:val="16"/>
              </w:rPr>
            </w:pPr>
            <w:r>
              <w:rPr>
                <w:b/>
                <w:w w:val="120"/>
                <w:sz w:val="16"/>
              </w:rPr>
              <w:t>Pretul</w:t>
            </w:r>
            <w:r>
              <w:rPr>
                <w:b/>
                <w:spacing w:val="-14"/>
                <w:w w:val="120"/>
                <w:sz w:val="16"/>
              </w:rPr>
              <w:t> </w:t>
            </w:r>
            <w:r>
              <w:rPr>
                <w:b/>
                <w:w w:val="120"/>
                <w:sz w:val="16"/>
              </w:rPr>
              <w:t>unitar (fara TVA)</w:t>
            </w:r>
          </w:p>
          <w:p>
            <w:pPr>
              <w:pStyle w:val="TableParagraph"/>
              <w:spacing w:before="1"/>
              <w:ind w:left="22" w:right="3"/>
              <w:jc w:val="center"/>
              <w:rPr>
                <w:b/>
                <w:sz w:val="16"/>
              </w:rPr>
            </w:pPr>
            <w:r>
              <w:rPr>
                <w:b/>
                <w:w w:val="120"/>
                <w:sz w:val="16"/>
              </w:rPr>
              <w:t>-</w:t>
            </w:r>
            <w:r>
              <w:rPr>
                <w:b/>
                <w:spacing w:val="-5"/>
                <w:w w:val="120"/>
                <w:sz w:val="16"/>
              </w:rPr>
              <w:t> </w:t>
            </w:r>
            <w:r>
              <w:rPr>
                <w:b/>
                <w:w w:val="120"/>
                <w:sz w:val="16"/>
              </w:rPr>
              <w:t>Lei</w:t>
            </w:r>
            <w:r>
              <w:rPr>
                <w:b/>
                <w:spacing w:val="-5"/>
                <w:w w:val="120"/>
                <w:sz w:val="16"/>
              </w:rPr>
              <w:t> </w:t>
            </w:r>
            <w:r>
              <w:rPr>
                <w:b/>
                <w:spacing w:val="-10"/>
                <w:w w:val="120"/>
                <w:sz w:val="16"/>
              </w:rPr>
              <w:t>-</w:t>
            </w:r>
          </w:p>
        </w:tc>
        <w:tc>
          <w:tcPr>
            <w:tcW w:w="1500" w:type="dxa"/>
            <w:tcBorders>
              <w:top w:val="single" w:sz="4" w:space="0" w:color="000000"/>
              <w:left w:val="single" w:sz="4" w:space="0" w:color="000000"/>
              <w:bottom w:val="single" w:sz="4" w:space="0" w:color="000000"/>
            </w:tcBorders>
          </w:tcPr>
          <w:p>
            <w:pPr>
              <w:pStyle w:val="TableParagraph"/>
              <w:spacing w:before="114"/>
              <w:ind w:left="25"/>
              <w:jc w:val="center"/>
              <w:rPr>
                <w:b/>
                <w:sz w:val="16"/>
              </w:rPr>
            </w:pPr>
            <w:r>
              <w:rPr>
                <w:b/>
                <w:spacing w:val="-2"/>
                <w:w w:val="110"/>
                <w:sz w:val="16"/>
              </w:rPr>
              <w:t>TOTALUL</w:t>
            </w:r>
          </w:p>
          <w:p>
            <w:pPr>
              <w:pStyle w:val="TableParagraph"/>
              <w:spacing w:before="2"/>
              <w:ind w:left="25"/>
              <w:jc w:val="center"/>
              <w:rPr>
                <w:b/>
                <w:sz w:val="16"/>
              </w:rPr>
            </w:pPr>
            <w:r>
              <w:rPr>
                <w:b/>
                <w:w w:val="125"/>
                <w:sz w:val="16"/>
              </w:rPr>
              <w:t>(fara</w:t>
            </w:r>
            <w:r>
              <w:rPr>
                <w:b/>
                <w:spacing w:val="-1"/>
                <w:w w:val="125"/>
                <w:sz w:val="16"/>
              </w:rPr>
              <w:t> </w:t>
            </w:r>
            <w:r>
              <w:rPr>
                <w:b/>
                <w:spacing w:val="-4"/>
                <w:w w:val="125"/>
                <w:sz w:val="16"/>
              </w:rPr>
              <w:t>TVA)</w:t>
            </w:r>
          </w:p>
          <w:p>
            <w:pPr>
              <w:pStyle w:val="TableParagraph"/>
              <w:spacing w:before="2"/>
              <w:ind w:left="25" w:right="1"/>
              <w:jc w:val="center"/>
              <w:rPr>
                <w:b/>
                <w:sz w:val="16"/>
              </w:rPr>
            </w:pPr>
            <w:r>
              <w:rPr>
                <w:b/>
                <w:w w:val="120"/>
                <w:sz w:val="16"/>
              </w:rPr>
              <w:t>-</w:t>
            </w:r>
            <w:r>
              <w:rPr>
                <w:b/>
                <w:spacing w:val="-5"/>
                <w:w w:val="120"/>
                <w:sz w:val="16"/>
              </w:rPr>
              <w:t> </w:t>
            </w:r>
            <w:r>
              <w:rPr>
                <w:b/>
                <w:w w:val="120"/>
                <w:sz w:val="16"/>
              </w:rPr>
              <w:t>Lei</w:t>
            </w:r>
            <w:r>
              <w:rPr>
                <w:b/>
                <w:spacing w:val="-5"/>
                <w:w w:val="120"/>
                <w:sz w:val="16"/>
              </w:rPr>
              <w:t> </w:t>
            </w:r>
            <w:r>
              <w:rPr>
                <w:b/>
                <w:spacing w:val="-10"/>
                <w:w w:val="120"/>
                <w:sz w:val="16"/>
              </w:rPr>
              <w:t>-</w:t>
            </w:r>
          </w:p>
        </w:tc>
      </w:tr>
      <w:tr>
        <w:trPr>
          <w:trHeight w:val="185" w:hRule="atLeast"/>
        </w:trPr>
        <w:tc>
          <w:tcPr>
            <w:tcW w:w="680" w:type="dxa"/>
            <w:tcBorders>
              <w:top w:val="single" w:sz="4" w:space="0" w:color="000000"/>
              <w:right w:val="single" w:sz="4" w:space="0" w:color="000000"/>
            </w:tcBorders>
          </w:tcPr>
          <w:p>
            <w:pPr>
              <w:pStyle w:val="TableParagraph"/>
              <w:spacing w:line="165" w:lineRule="exact"/>
              <w:ind w:left="15"/>
              <w:jc w:val="center"/>
              <w:rPr>
                <w:b/>
                <w:sz w:val="16"/>
              </w:rPr>
            </w:pPr>
            <w:r>
              <w:rPr>
                <w:b/>
                <w:spacing w:val="-10"/>
                <w:w w:val="125"/>
                <w:sz w:val="16"/>
              </w:rPr>
              <w:t>0</w:t>
            </w:r>
          </w:p>
        </w:tc>
        <w:tc>
          <w:tcPr>
            <w:tcW w:w="5480" w:type="dxa"/>
            <w:tcBorders>
              <w:top w:val="single" w:sz="4" w:space="0" w:color="000000"/>
              <w:left w:val="single" w:sz="4" w:space="0" w:color="000000"/>
              <w:right w:val="single" w:sz="4" w:space="0" w:color="000000"/>
            </w:tcBorders>
          </w:tcPr>
          <w:p>
            <w:pPr>
              <w:pStyle w:val="TableParagraph"/>
              <w:spacing w:line="165" w:lineRule="exact"/>
              <w:ind w:left="119" w:right="99"/>
              <w:jc w:val="center"/>
              <w:rPr>
                <w:b/>
                <w:sz w:val="16"/>
              </w:rPr>
            </w:pPr>
            <w:r>
              <w:rPr>
                <w:b/>
                <w:spacing w:val="-10"/>
                <w:w w:val="125"/>
                <w:sz w:val="16"/>
              </w:rPr>
              <w:t>1</w:t>
            </w:r>
          </w:p>
        </w:tc>
        <w:tc>
          <w:tcPr>
            <w:tcW w:w="800" w:type="dxa"/>
            <w:tcBorders>
              <w:top w:val="single" w:sz="4" w:space="0" w:color="000000"/>
              <w:left w:val="single" w:sz="4" w:space="0" w:color="000000"/>
              <w:right w:val="single" w:sz="4" w:space="0" w:color="000000"/>
            </w:tcBorders>
          </w:tcPr>
          <w:p>
            <w:pPr>
              <w:pStyle w:val="TableParagraph"/>
              <w:spacing w:line="165" w:lineRule="exact"/>
              <w:ind w:left="20"/>
              <w:jc w:val="center"/>
              <w:rPr>
                <w:b/>
                <w:sz w:val="16"/>
              </w:rPr>
            </w:pPr>
            <w:r>
              <w:rPr>
                <w:b/>
                <w:spacing w:val="-10"/>
                <w:w w:val="125"/>
                <w:sz w:val="16"/>
              </w:rPr>
              <w:t>2</w:t>
            </w:r>
          </w:p>
        </w:tc>
        <w:tc>
          <w:tcPr>
            <w:tcW w:w="1240" w:type="dxa"/>
            <w:tcBorders>
              <w:top w:val="single" w:sz="4" w:space="0" w:color="000000"/>
              <w:left w:val="single" w:sz="4" w:space="0" w:color="000000"/>
              <w:right w:val="single" w:sz="4" w:space="0" w:color="000000"/>
            </w:tcBorders>
          </w:tcPr>
          <w:p>
            <w:pPr>
              <w:pStyle w:val="TableParagraph"/>
              <w:spacing w:line="165" w:lineRule="exact"/>
              <w:ind w:left="20"/>
              <w:jc w:val="center"/>
              <w:rPr>
                <w:b/>
                <w:sz w:val="16"/>
              </w:rPr>
            </w:pPr>
            <w:r>
              <w:rPr>
                <w:b/>
                <w:spacing w:val="-10"/>
                <w:w w:val="125"/>
                <w:sz w:val="16"/>
              </w:rPr>
              <w:t>3</w:t>
            </w:r>
          </w:p>
        </w:tc>
        <w:tc>
          <w:tcPr>
            <w:tcW w:w="1400" w:type="dxa"/>
            <w:tcBorders>
              <w:top w:val="single" w:sz="4" w:space="0" w:color="000000"/>
              <w:left w:val="single" w:sz="4" w:space="0" w:color="000000"/>
              <w:right w:val="single" w:sz="4" w:space="0" w:color="000000"/>
            </w:tcBorders>
          </w:tcPr>
          <w:p>
            <w:pPr>
              <w:pStyle w:val="TableParagraph"/>
              <w:spacing w:line="165" w:lineRule="exact"/>
              <w:ind w:left="22" w:right="2"/>
              <w:jc w:val="center"/>
              <w:rPr>
                <w:b/>
                <w:sz w:val="16"/>
              </w:rPr>
            </w:pPr>
            <w:r>
              <w:rPr>
                <w:b/>
                <w:spacing w:val="-10"/>
                <w:w w:val="125"/>
                <w:sz w:val="16"/>
              </w:rPr>
              <w:t>4</w:t>
            </w:r>
          </w:p>
        </w:tc>
        <w:tc>
          <w:tcPr>
            <w:tcW w:w="1500" w:type="dxa"/>
            <w:tcBorders>
              <w:top w:val="single" w:sz="4" w:space="0" w:color="000000"/>
              <w:left w:val="single" w:sz="4" w:space="0" w:color="000000"/>
            </w:tcBorders>
          </w:tcPr>
          <w:p>
            <w:pPr>
              <w:pStyle w:val="TableParagraph"/>
              <w:spacing w:line="165" w:lineRule="exact"/>
              <w:ind w:left="358"/>
              <w:rPr>
                <w:b/>
                <w:sz w:val="16"/>
              </w:rPr>
            </w:pPr>
            <w:r>
              <w:rPr>
                <w:b/>
                <w:w w:val="125"/>
                <w:sz w:val="16"/>
              </w:rPr>
              <w:t>5</w:t>
            </w:r>
            <w:r>
              <w:rPr>
                <w:b/>
                <w:spacing w:val="1"/>
                <w:w w:val="125"/>
                <w:sz w:val="16"/>
              </w:rPr>
              <w:t> </w:t>
            </w:r>
            <w:r>
              <w:rPr>
                <w:b/>
                <w:w w:val="125"/>
                <w:sz w:val="16"/>
              </w:rPr>
              <w:t>=</w:t>
            </w:r>
            <w:r>
              <w:rPr>
                <w:b/>
                <w:spacing w:val="2"/>
                <w:w w:val="125"/>
                <w:sz w:val="16"/>
              </w:rPr>
              <w:t> </w:t>
            </w:r>
            <w:r>
              <w:rPr>
                <w:b/>
                <w:w w:val="125"/>
                <w:sz w:val="16"/>
              </w:rPr>
              <w:t>3</w:t>
            </w:r>
            <w:r>
              <w:rPr>
                <w:b/>
                <w:spacing w:val="2"/>
                <w:w w:val="125"/>
                <w:sz w:val="16"/>
              </w:rPr>
              <w:t> </w:t>
            </w:r>
            <w:r>
              <w:rPr>
                <w:b/>
                <w:w w:val="125"/>
                <w:sz w:val="16"/>
              </w:rPr>
              <w:t>x</w:t>
            </w:r>
            <w:r>
              <w:rPr>
                <w:b/>
                <w:spacing w:val="2"/>
                <w:w w:val="125"/>
                <w:sz w:val="16"/>
              </w:rPr>
              <w:t> </w:t>
            </w:r>
            <w:r>
              <w:rPr>
                <w:b/>
                <w:spacing w:val="-10"/>
                <w:w w:val="125"/>
                <w:sz w:val="16"/>
              </w:rPr>
              <w:t>4</w:t>
            </w:r>
          </w:p>
        </w:tc>
      </w:tr>
      <w:tr>
        <w:trPr>
          <w:trHeight w:val="285" w:hRule="atLeast"/>
        </w:trPr>
        <w:tc>
          <w:tcPr>
            <w:tcW w:w="680" w:type="dxa"/>
            <w:vMerge w:val="restart"/>
            <w:tcBorders>
              <w:bottom w:val="single" w:sz="4" w:space="0" w:color="000000"/>
              <w:right w:val="single" w:sz="4" w:space="0" w:color="000000"/>
            </w:tcBorders>
          </w:tcPr>
          <w:p>
            <w:pPr>
              <w:pStyle w:val="TableParagraph"/>
              <w:spacing w:before="28"/>
              <w:ind w:left="389"/>
              <w:rPr>
                <w:b/>
                <w:sz w:val="18"/>
              </w:rPr>
            </w:pPr>
            <w:r>
              <w:rPr>
                <w:b/>
                <w:spacing w:val="-5"/>
                <w:w w:val="125"/>
                <w:sz w:val="18"/>
              </w:rPr>
              <w:t>51</w:t>
            </w:r>
          </w:p>
        </w:tc>
        <w:tc>
          <w:tcPr>
            <w:tcW w:w="5480" w:type="dxa"/>
            <w:vMerge w:val="restart"/>
            <w:tcBorders>
              <w:left w:val="single" w:sz="4" w:space="0" w:color="000000"/>
              <w:bottom w:val="single" w:sz="4" w:space="0" w:color="000000"/>
              <w:right w:val="single" w:sz="4" w:space="0" w:color="000000"/>
            </w:tcBorders>
          </w:tcPr>
          <w:p>
            <w:pPr>
              <w:pStyle w:val="TableParagraph"/>
              <w:spacing w:before="28"/>
              <w:ind w:left="45"/>
              <w:rPr>
                <w:sz w:val="18"/>
              </w:rPr>
            </w:pPr>
            <w:r>
              <w:rPr>
                <w:b/>
                <w:w w:val="115"/>
                <w:sz w:val="18"/>
              </w:rPr>
              <w:t>SD19C# -</w:t>
            </w:r>
            <w:r>
              <w:rPr>
                <w:b/>
                <w:spacing w:val="1"/>
                <w:w w:val="115"/>
                <w:sz w:val="18"/>
              </w:rPr>
              <w:t> </w:t>
            </w:r>
            <w:r>
              <w:rPr>
                <w:w w:val="115"/>
                <w:sz w:val="18"/>
              </w:rPr>
              <w:t>Robinet</w:t>
            </w:r>
            <w:r>
              <w:rPr>
                <w:spacing w:val="-4"/>
                <w:w w:val="115"/>
                <w:sz w:val="18"/>
              </w:rPr>
              <w:t> </w:t>
            </w:r>
            <w:r>
              <w:rPr>
                <w:w w:val="115"/>
                <w:sz w:val="18"/>
              </w:rPr>
              <w:t>de</w:t>
            </w:r>
            <w:r>
              <w:rPr>
                <w:spacing w:val="-4"/>
                <w:w w:val="115"/>
                <w:sz w:val="18"/>
              </w:rPr>
              <w:t> </w:t>
            </w:r>
            <w:r>
              <w:rPr>
                <w:w w:val="115"/>
                <w:sz w:val="18"/>
              </w:rPr>
              <w:t>retinere</w:t>
            </w:r>
            <w:r>
              <w:rPr>
                <w:spacing w:val="-4"/>
                <w:w w:val="115"/>
                <w:sz w:val="18"/>
              </w:rPr>
              <w:t> </w:t>
            </w:r>
            <w:r>
              <w:rPr>
                <w:w w:val="115"/>
                <w:sz w:val="18"/>
              </w:rPr>
              <w:t>cu</w:t>
            </w:r>
            <w:r>
              <w:rPr>
                <w:spacing w:val="-5"/>
                <w:w w:val="115"/>
                <w:sz w:val="18"/>
              </w:rPr>
              <w:t> </w:t>
            </w:r>
            <w:r>
              <w:rPr>
                <w:w w:val="115"/>
                <w:sz w:val="18"/>
              </w:rPr>
              <w:t>clapa</w:t>
            </w:r>
            <w:r>
              <w:rPr>
                <w:spacing w:val="-5"/>
                <w:w w:val="115"/>
                <w:sz w:val="18"/>
              </w:rPr>
              <w:t> </w:t>
            </w:r>
            <w:r>
              <w:rPr>
                <w:w w:val="115"/>
                <w:sz w:val="18"/>
              </w:rPr>
              <w:t>2</w:t>
            </w:r>
            <w:r>
              <w:rPr>
                <w:spacing w:val="-4"/>
                <w:w w:val="115"/>
                <w:sz w:val="18"/>
              </w:rPr>
              <w:t> </w:t>
            </w:r>
            <w:r>
              <w:rPr>
                <w:w w:val="115"/>
                <w:sz w:val="18"/>
              </w:rPr>
              <w:t>1/2</w:t>
            </w:r>
            <w:r>
              <w:rPr>
                <w:spacing w:val="-4"/>
                <w:w w:val="115"/>
                <w:sz w:val="18"/>
              </w:rPr>
              <w:t> </w:t>
            </w:r>
            <w:r>
              <w:rPr>
                <w:spacing w:val="-10"/>
                <w:w w:val="115"/>
                <w:sz w:val="18"/>
              </w:rPr>
              <w:t>"</w:t>
            </w:r>
          </w:p>
        </w:tc>
        <w:tc>
          <w:tcPr>
            <w:tcW w:w="800" w:type="dxa"/>
            <w:vMerge w:val="restart"/>
            <w:tcBorders>
              <w:left w:val="single" w:sz="4" w:space="0" w:color="000000"/>
              <w:bottom w:val="single" w:sz="4" w:space="0" w:color="000000"/>
              <w:right w:val="single" w:sz="4" w:space="0" w:color="000000"/>
            </w:tcBorders>
          </w:tcPr>
          <w:p>
            <w:pPr>
              <w:pStyle w:val="TableParagraph"/>
              <w:spacing w:before="28"/>
              <w:ind w:left="223"/>
              <w:rPr>
                <w:b/>
                <w:sz w:val="18"/>
              </w:rPr>
            </w:pPr>
            <w:r>
              <w:rPr>
                <w:b/>
                <w:spacing w:val="-5"/>
                <w:w w:val="115"/>
                <w:sz w:val="18"/>
              </w:rPr>
              <w:t>buc</w:t>
            </w:r>
          </w:p>
        </w:tc>
        <w:tc>
          <w:tcPr>
            <w:tcW w:w="1240" w:type="dxa"/>
            <w:tcBorders>
              <w:left w:val="single" w:sz="4" w:space="0" w:color="000000"/>
              <w:bottom w:val="single" w:sz="4" w:space="0" w:color="000000"/>
              <w:right w:val="single" w:sz="4" w:space="0" w:color="000000"/>
            </w:tcBorders>
          </w:tcPr>
          <w:p>
            <w:pPr>
              <w:pStyle w:val="TableParagraph"/>
              <w:spacing w:before="28"/>
              <w:ind w:right="22"/>
              <w:jc w:val="right"/>
              <w:rPr>
                <w:b/>
                <w:sz w:val="18"/>
              </w:rPr>
            </w:pPr>
            <w:r>
              <w:rPr>
                <w:b/>
                <w:spacing w:val="-2"/>
                <w:w w:val="125"/>
                <w:sz w:val="18"/>
              </w:rPr>
              <w:t>2.000</w:t>
            </w:r>
          </w:p>
        </w:tc>
        <w:tc>
          <w:tcPr>
            <w:tcW w:w="1400" w:type="dxa"/>
            <w:tcBorders>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material:</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manopera:</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20"/>
                <w:sz w:val="18"/>
              </w:rPr>
              <w:t>utilaj:</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transport:</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tcBorders>
              <w:top w:val="single" w:sz="4" w:space="0" w:color="000000"/>
              <w:bottom w:val="single" w:sz="4" w:space="0" w:color="000000"/>
              <w:right w:val="single" w:sz="4" w:space="0" w:color="000000"/>
            </w:tcBorders>
          </w:tcPr>
          <w:p>
            <w:pPr>
              <w:pStyle w:val="TableParagraph"/>
              <w:spacing w:before="33"/>
              <w:ind w:left="239"/>
              <w:rPr>
                <w:i/>
                <w:sz w:val="18"/>
              </w:rPr>
            </w:pPr>
            <w:r>
              <w:rPr>
                <w:i/>
                <w:spacing w:val="-4"/>
                <w:w w:val="115"/>
                <w:sz w:val="18"/>
              </w:rPr>
              <w:t>51.1</w:t>
            </w:r>
          </w:p>
        </w:tc>
        <w:tc>
          <w:tcPr>
            <w:tcW w:w="5480" w:type="dxa"/>
            <w:tcBorders>
              <w:top w:val="single" w:sz="4" w:space="0" w:color="000000"/>
              <w:left w:val="single" w:sz="4" w:space="0" w:color="000000"/>
              <w:bottom w:val="single" w:sz="4" w:space="0" w:color="000000"/>
              <w:right w:val="single" w:sz="4" w:space="0" w:color="000000"/>
            </w:tcBorders>
          </w:tcPr>
          <w:p>
            <w:pPr>
              <w:pStyle w:val="TableParagraph"/>
              <w:spacing w:before="33"/>
              <w:ind w:left="305"/>
              <w:rPr>
                <w:i/>
                <w:sz w:val="18"/>
              </w:rPr>
            </w:pPr>
            <w:r>
              <w:rPr>
                <w:b/>
                <w:i/>
                <w:w w:val="115"/>
                <w:sz w:val="18"/>
              </w:rPr>
              <w:t>4600042</w:t>
            </w:r>
            <w:r>
              <w:rPr>
                <w:b/>
                <w:i/>
                <w:spacing w:val="-2"/>
                <w:w w:val="115"/>
                <w:sz w:val="18"/>
              </w:rPr>
              <w:t> </w:t>
            </w:r>
            <w:r>
              <w:rPr>
                <w:i/>
                <w:w w:val="115"/>
                <w:sz w:val="18"/>
              </w:rPr>
              <w:t>-</w:t>
            </w:r>
            <w:r>
              <w:rPr>
                <w:i/>
                <w:spacing w:val="-1"/>
                <w:w w:val="115"/>
                <w:sz w:val="18"/>
              </w:rPr>
              <w:t> </w:t>
            </w:r>
            <w:r>
              <w:rPr>
                <w:i/>
                <w:w w:val="115"/>
                <w:sz w:val="18"/>
              </w:rPr>
              <w:t>Robinet</w:t>
            </w:r>
            <w:r>
              <w:rPr>
                <w:i/>
                <w:spacing w:val="-1"/>
                <w:w w:val="115"/>
                <w:sz w:val="18"/>
              </w:rPr>
              <w:t> </w:t>
            </w:r>
            <w:r>
              <w:rPr>
                <w:i/>
                <w:w w:val="115"/>
                <w:sz w:val="18"/>
              </w:rPr>
              <w:t>de retinere</w:t>
            </w:r>
            <w:r>
              <w:rPr>
                <w:i/>
                <w:spacing w:val="-1"/>
                <w:w w:val="115"/>
                <w:sz w:val="18"/>
              </w:rPr>
              <w:t> </w:t>
            </w:r>
            <w:r>
              <w:rPr>
                <w:i/>
                <w:w w:val="115"/>
                <w:sz w:val="18"/>
              </w:rPr>
              <w:t>cu</w:t>
            </w:r>
            <w:r>
              <w:rPr>
                <w:i/>
                <w:spacing w:val="-1"/>
                <w:w w:val="115"/>
                <w:sz w:val="18"/>
              </w:rPr>
              <w:t> </w:t>
            </w:r>
            <w:r>
              <w:rPr>
                <w:i/>
                <w:w w:val="115"/>
                <w:sz w:val="18"/>
              </w:rPr>
              <w:t>clapa</w:t>
            </w:r>
            <w:r>
              <w:rPr>
                <w:i/>
                <w:spacing w:val="-1"/>
                <w:w w:val="115"/>
                <w:sz w:val="18"/>
              </w:rPr>
              <w:t> </w:t>
            </w:r>
            <w:r>
              <w:rPr>
                <w:i/>
                <w:w w:val="115"/>
                <w:sz w:val="18"/>
              </w:rPr>
              <w:t>2</w:t>
            </w:r>
            <w:r>
              <w:rPr>
                <w:i/>
                <w:spacing w:val="-1"/>
                <w:w w:val="115"/>
                <w:sz w:val="18"/>
              </w:rPr>
              <w:t> </w:t>
            </w:r>
            <w:r>
              <w:rPr>
                <w:i/>
                <w:w w:val="115"/>
                <w:sz w:val="18"/>
              </w:rPr>
              <w:t>1/2 </w:t>
            </w:r>
            <w:r>
              <w:rPr>
                <w:i/>
                <w:spacing w:val="-10"/>
                <w:w w:val="115"/>
                <w:sz w:val="18"/>
              </w:rPr>
              <w:t>"</w:t>
            </w:r>
          </w:p>
        </w:tc>
        <w:tc>
          <w:tcPr>
            <w:tcW w:w="800" w:type="dxa"/>
            <w:tcBorders>
              <w:top w:val="single" w:sz="4" w:space="0" w:color="000000"/>
              <w:left w:val="single" w:sz="4" w:space="0" w:color="000000"/>
              <w:bottom w:val="single" w:sz="4" w:space="0" w:color="000000"/>
              <w:right w:val="single" w:sz="4" w:space="0" w:color="000000"/>
            </w:tcBorders>
          </w:tcPr>
          <w:p>
            <w:pPr>
              <w:pStyle w:val="TableParagraph"/>
              <w:spacing w:before="33"/>
              <w:ind w:left="20"/>
              <w:jc w:val="center"/>
              <w:rPr>
                <w:i/>
                <w:sz w:val="18"/>
              </w:rPr>
            </w:pPr>
            <w:r>
              <w:rPr>
                <w:i/>
                <w:spacing w:val="-5"/>
                <w:w w:val="110"/>
                <w:sz w:val="18"/>
              </w:rPr>
              <w:t>buc</w:t>
            </w: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2"/>
              <w:jc w:val="right"/>
              <w:rPr>
                <w:i/>
                <w:sz w:val="18"/>
              </w:rPr>
            </w:pPr>
            <w:r>
              <w:rPr>
                <w:i/>
                <w:spacing w:val="-2"/>
                <w:w w:val="115"/>
                <w:sz w:val="18"/>
              </w:rPr>
              <w:t>2.000</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val="restart"/>
            <w:tcBorders>
              <w:top w:val="single" w:sz="4" w:space="0" w:color="000000"/>
              <w:bottom w:val="single" w:sz="4" w:space="0" w:color="000000"/>
              <w:right w:val="single" w:sz="4" w:space="0" w:color="000000"/>
            </w:tcBorders>
          </w:tcPr>
          <w:p>
            <w:pPr>
              <w:pStyle w:val="TableParagraph"/>
              <w:spacing w:before="33"/>
              <w:ind w:left="389"/>
              <w:rPr>
                <w:b/>
                <w:sz w:val="18"/>
              </w:rPr>
            </w:pPr>
            <w:r>
              <w:rPr>
                <w:b/>
                <w:spacing w:val="-5"/>
                <w:w w:val="125"/>
                <w:sz w:val="18"/>
              </w:rPr>
              <w:t>52</w:t>
            </w:r>
          </w:p>
        </w:tc>
        <w:tc>
          <w:tcPr>
            <w:tcW w:w="5480" w:type="dxa"/>
            <w:vMerge w:val="restart"/>
            <w:tcBorders>
              <w:top w:val="single" w:sz="4" w:space="0" w:color="000000"/>
              <w:left w:val="single" w:sz="4" w:space="0" w:color="000000"/>
              <w:bottom w:val="single" w:sz="4" w:space="0" w:color="000000"/>
              <w:right w:val="single" w:sz="4" w:space="0" w:color="000000"/>
            </w:tcBorders>
          </w:tcPr>
          <w:p>
            <w:pPr>
              <w:pStyle w:val="TableParagraph"/>
              <w:spacing w:before="33"/>
              <w:ind w:left="45"/>
              <w:rPr>
                <w:sz w:val="18"/>
              </w:rPr>
            </w:pPr>
            <w:r>
              <w:rPr>
                <w:b/>
                <w:w w:val="115"/>
                <w:sz w:val="18"/>
              </w:rPr>
              <w:t>RPEI13C#</w:t>
            </w:r>
            <w:r>
              <w:rPr>
                <w:b/>
                <w:spacing w:val="-7"/>
                <w:w w:val="115"/>
                <w:sz w:val="18"/>
              </w:rPr>
              <w:t> </w:t>
            </w:r>
            <w:r>
              <w:rPr>
                <w:b/>
                <w:w w:val="115"/>
                <w:sz w:val="18"/>
              </w:rPr>
              <w:t>-</w:t>
            </w:r>
            <w:r>
              <w:rPr>
                <w:b/>
                <w:spacing w:val="-6"/>
                <w:w w:val="115"/>
                <w:sz w:val="18"/>
              </w:rPr>
              <w:t> </w:t>
            </w:r>
            <w:r>
              <w:rPr>
                <w:w w:val="115"/>
                <w:sz w:val="18"/>
              </w:rPr>
              <w:t>Elecrovana</w:t>
            </w:r>
            <w:r>
              <w:rPr>
                <w:spacing w:val="-11"/>
                <w:w w:val="115"/>
                <w:sz w:val="18"/>
              </w:rPr>
              <w:t> </w:t>
            </w:r>
            <w:r>
              <w:rPr>
                <w:w w:val="115"/>
                <w:sz w:val="18"/>
              </w:rPr>
              <w:t>1</w:t>
            </w:r>
            <w:r>
              <w:rPr>
                <w:spacing w:val="-10"/>
                <w:w w:val="115"/>
                <w:sz w:val="18"/>
              </w:rPr>
              <w:t> </w:t>
            </w:r>
            <w:r>
              <w:rPr>
                <w:w w:val="115"/>
                <w:sz w:val="18"/>
              </w:rPr>
              <w:t>1/2</w:t>
            </w:r>
            <w:r>
              <w:rPr>
                <w:spacing w:val="-10"/>
                <w:w w:val="115"/>
                <w:sz w:val="18"/>
              </w:rPr>
              <w:t> "</w:t>
            </w:r>
          </w:p>
        </w:tc>
        <w:tc>
          <w:tcPr>
            <w:tcW w:w="800" w:type="dxa"/>
            <w:vMerge w:val="restart"/>
            <w:tcBorders>
              <w:top w:val="single" w:sz="4" w:space="0" w:color="000000"/>
              <w:left w:val="single" w:sz="4" w:space="0" w:color="000000"/>
              <w:bottom w:val="single" w:sz="4" w:space="0" w:color="000000"/>
              <w:right w:val="single" w:sz="4" w:space="0" w:color="000000"/>
            </w:tcBorders>
          </w:tcPr>
          <w:p>
            <w:pPr>
              <w:pStyle w:val="TableParagraph"/>
              <w:spacing w:before="33"/>
              <w:ind w:left="223"/>
              <w:rPr>
                <w:b/>
                <w:sz w:val="18"/>
              </w:rPr>
            </w:pPr>
            <w:r>
              <w:rPr>
                <w:b/>
                <w:spacing w:val="-5"/>
                <w:w w:val="115"/>
                <w:sz w:val="18"/>
              </w:rPr>
              <w:t>buc</w:t>
            </w: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2"/>
              <w:jc w:val="right"/>
              <w:rPr>
                <w:b/>
                <w:sz w:val="18"/>
              </w:rPr>
            </w:pPr>
            <w:r>
              <w:rPr>
                <w:b/>
                <w:spacing w:val="-2"/>
                <w:w w:val="125"/>
                <w:sz w:val="18"/>
              </w:rPr>
              <w:t>1.000</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material:</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manopera:</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20"/>
                <w:sz w:val="18"/>
              </w:rPr>
              <w:t>utilaj:</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transport:</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tcBorders>
              <w:top w:val="single" w:sz="4" w:space="0" w:color="000000"/>
              <w:bottom w:val="single" w:sz="4" w:space="0" w:color="000000"/>
              <w:right w:val="single" w:sz="4" w:space="0" w:color="000000"/>
            </w:tcBorders>
          </w:tcPr>
          <w:p>
            <w:pPr>
              <w:pStyle w:val="TableParagraph"/>
              <w:spacing w:before="33"/>
              <w:ind w:left="239"/>
              <w:rPr>
                <w:i/>
                <w:sz w:val="18"/>
              </w:rPr>
            </w:pPr>
            <w:r>
              <w:rPr>
                <w:i/>
                <w:spacing w:val="-4"/>
                <w:w w:val="115"/>
                <w:sz w:val="18"/>
              </w:rPr>
              <w:t>52.1</w:t>
            </w:r>
          </w:p>
        </w:tc>
        <w:tc>
          <w:tcPr>
            <w:tcW w:w="5480" w:type="dxa"/>
            <w:tcBorders>
              <w:top w:val="single" w:sz="4" w:space="0" w:color="000000"/>
              <w:left w:val="single" w:sz="4" w:space="0" w:color="000000"/>
              <w:bottom w:val="single" w:sz="4" w:space="0" w:color="000000"/>
              <w:right w:val="single" w:sz="4" w:space="0" w:color="000000"/>
            </w:tcBorders>
          </w:tcPr>
          <w:p>
            <w:pPr>
              <w:pStyle w:val="TableParagraph"/>
              <w:spacing w:before="33"/>
              <w:ind w:left="305"/>
              <w:rPr>
                <w:i/>
                <w:sz w:val="18"/>
              </w:rPr>
            </w:pPr>
            <w:r>
              <w:rPr>
                <w:b/>
                <w:i/>
                <w:w w:val="115"/>
                <w:sz w:val="18"/>
              </w:rPr>
              <w:t>7319487</w:t>
            </w:r>
            <w:r>
              <w:rPr>
                <w:b/>
                <w:i/>
                <w:spacing w:val="-1"/>
                <w:w w:val="115"/>
                <w:sz w:val="18"/>
              </w:rPr>
              <w:t> </w:t>
            </w:r>
            <w:r>
              <w:rPr>
                <w:i/>
                <w:w w:val="115"/>
                <w:sz w:val="18"/>
              </w:rPr>
              <w:t>-</w:t>
            </w:r>
            <w:r>
              <w:rPr>
                <w:i/>
                <w:spacing w:val="-1"/>
                <w:w w:val="115"/>
                <w:sz w:val="18"/>
              </w:rPr>
              <w:t> </w:t>
            </w:r>
            <w:r>
              <w:rPr>
                <w:i/>
                <w:w w:val="115"/>
                <w:sz w:val="18"/>
              </w:rPr>
              <w:t>Elecrovana</w:t>
            </w:r>
            <w:r>
              <w:rPr>
                <w:i/>
                <w:spacing w:val="-1"/>
                <w:w w:val="115"/>
                <w:sz w:val="18"/>
              </w:rPr>
              <w:t> </w:t>
            </w:r>
            <w:r>
              <w:rPr>
                <w:i/>
                <w:w w:val="115"/>
                <w:sz w:val="18"/>
              </w:rPr>
              <w:t>1 1/2 </w:t>
            </w:r>
            <w:r>
              <w:rPr>
                <w:i/>
                <w:spacing w:val="-10"/>
                <w:w w:val="115"/>
                <w:sz w:val="18"/>
              </w:rPr>
              <w:t>"</w:t>
            </w:r>
          </w:p>
        </w:tc>
        <w:tc>
          <w:tcPr>
            <w:tcW w:w="800" w:type="dxa"/>
            <w:tcBorders>
              <w:top w:val="single" w:sz="4" w:space="0" w:color="000000"/>
              <w:left w:val="single" w:sz="4" w:space="0" w:color="000000"/>
              <w:bottom w:val="single" w:sz="4" w:space="0" w:color="000000"/>
              <w:right w:val="single" w:sz="4" w:space="0" w:color="000000"/>
            </w:tcBorders>
          </w:tcPr>
          <w:p>
            <w:pPr>
              <w:pStyle w:val="TableParagraph"/>
              <w:spacing w:before="33"/>
              <w:ind w:left="20"/>
              <w:jc w:val="center"/>
              <w:rPr>
                <w:i/>
                <w:sz w:val="18"/>
              </w:rPr>
            </w:pPr>
            <w:r>
              <w:rPr>
                <w:i/>
                <w:spacing w:val="-5"/>
                <w:w w:val="110"/>
                <w:sz w:val="18"/>
              </w:rPr>
              <w:t>buc</w:t>
            </w: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2"/>
              <w:jc w:val="right"/>
              <w:rPr>
                <w:i/>
                <w:sz w:val="18"/>
              </w:rPr>
            </w:pPr>
            <w:r>
              <w:rPr>
                <w:i/>
                <w:spacing w:val="-2"/>
                <w:w w:val="115"/>
                <w:sz w:val="18"/>
              </w:rPr>
              <w:t>1.000</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val="restart"/>
            <w:tcBorders>
              <w:top w:val="single" w:sz="4" w:space="0" w:color="000000"/>
              <w:bottom w:val="single" w:sz="4" w:space="0" w:color="000000"/>
              <w:right w:val="single" w:sz="4" w:space="0" w:color="000000"/>
            </w:tcBorders>
          </w:tcPr>
          <w:p>
            <w:pPr>
              <w:pStyle w:val="TableParagraph"/>
              <w:spacing w:before="33"/>
              <w:ind w:left="389"/>
              <w:rPr>
                <w:b/>
                <w:sz w:val="18"/>
              </w:rPr>
            </w:pPr>
            <w:r>
              <w:rPr>
                <w:b/>
                <w:spacing w:val="-5"/>
                <w:w w:val="125"/>
                <w:sz w:val="18"/>
              </w:rPr>
              <w:t>53</w:t>
            </w:r>
          </w:p>
        </w:tc>
        <w:tc>
          <w:tcPr>
            <w:tcW w:w="5480" w:type="dxa"/>
            <w:vMerge w:val="restart"/>
            <w:tcBorders>
              <w:top w:val="single" w:sz="4" w:space="0" w:color="000000"/>
              <w:left w:val="single" w:sz="4" w:space="0" w:color="000000"/>
              <w:bottom w:val="single" w:sz="4" w:space="0" w:color="000000"/>
              <w:right w:val="single" w:sz="4" w:space="0" w:color="000000"/>
            </w:tcBorders>
          </w:tcPr>
          <w:p>
            <w:pPr>
              <w:pStyle w:val="TableParagraph"/>
              <w:spacing w:before="33"/>
              <w:ind w:left="45"/>
              <w:rPr>
                <w:sz w:val="18"/>
              </w:rPr>
            </w:pPr>
            <w:r>
              <w:rPr>
                <w:b/>
                <w:w w:val="120"/>
                <w:sz w:val="18"/>
              </w:rPr>
              <w:t>TFD01A01&gt;</w:t>
            </w:r>
            <w:r>
              <w:rPr>
                <w:b/>
                <w:spacing w:val="-1"/>
                <w:w w:val="120"/>
                <w:sz w:val="18"/>
              </w:rPr>
              <w:t> </w:t>
            </w:r>
            <w:r>
              <w:rPr>
                <w:b/>
                <w:w w:val="120"/>
                <w:sz w:val="18"/>
              </w:rPr>
              <w:t>-</w:t>
            </w:r>
            <w:r>
              <w:rPr>
                <w:b/>
                <w:spacing w:val="-1"/>
                <w:w w:val="120"/>
                <w:sz w:val="18"/>
              </w:rPr>
              <w:t> </w:t>
            </w:r>
            <w:r>
              <w:rPr>
                <w:spacing w:val="-2"/>
                <w:w w:val="120"/>
                <w:sz w:val="18"/>
              </w:rPr>
              <w:t>Manometru</w:t>
            </w:r>
          </w:p>
        </w:tc>
        <w:tc>
          <w:tcPr>
            <w:tcW w:w="800" w:type="dxa"/>
            <w:vMerge w:val="restart"/>
            <w:tcBorders>
              <w:top w:val="single" w:sz="4" w:space="0" w:color="000000"/>
              <w:left w:val="single" w:sz="4" w:space="0" w:color="000000"/>
              <w:bottom w:val="single" w:sz="4" w:space="0" w:color="000000"/>
              <w:right w:val="single" w:sz="4" w:space="0" w:color="000000"/>
            </w:tcBorders>
          </w:tcPr>
          <w:p>
            <w:pPr>
              <w:pStyle w:val="TableParagraph"/>
              <w:spacing w:before="33"/>
              <w:ind w:left="223"/>
              <w:rPr>
                <w:b/>
                <w:sz w:val="18"/>
              </w:rPr>
            </w:pPr>
            <w:r>
              <w:rPr>
                <w:b/>
                <w:spacing w:val="-5"/>
                <w:w w:val="115"/>
                <w:sz w:val="18"/>
              </w:rPr>
              <w:t>buc</w:t>
            </w: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2"/>
              <w:jc w:val="right"/>
              <w:rPr>
                <w:b/>
                <w:sz w:val="18"/>
              </w:rPr>
            </w:pPr>
            <w:r>
              <w:rPr>
                <w:b/>
                <w:spacing w:val="-2"/>
                <w:w w:val="125"/>
                <w:sz w:val="18"/>
              </w:rPr>
              <w:t>6.000</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material:</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manopera:</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20"/>
                <w:sz w:val="18"/>
              </w:rPr>
              <w:t>utilaj:</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transport:</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470" w:hRule="atLeast"/>
        </w:trPr>
        <w:tc>
          <w:tcPr>
            <w:tcW w:w="680" w:type="dxa"/>
            <w:tcBorders>
              <w:top w:val="single" w:sz="4" w:space="0" w:color="000000"/>
              <w:bottom w:val="single" w:sz="4" w:space="0" w:color="000000"/>
              <w:right w:val="single" w:sz="4" w:space="0" w:color="000000"/>
            </w:tcBorders>
          </w:tcPr>
          <w:p>
            <w:pPr>
              <w:pStyle w:val="TableParagraph"/>
              <w:spacing w:before="33"/>
              <w:ind w:left="239"/>
              <w:rPr>
                <w:i/>
                <w:sz w:val="18"/>
              </w:rPr>
            </w:pPr>
            <w:r>
              <w:rPr>
                <w:i/>
                <w:spacing w:val="-4"/>
                <w:w w:val="115"/>
                <w:sz w:val="18"/>
              </w:rPr>
              <w:t>53.1</w:t>
            </w:r>
          </w:p>
        </w:tc>
        <w:tc>
          <w:tcPr>
            <w:tcW w:w="5480" w:type="dxa"/>
            <w:tcBorders>
              <w:top w:val="single" w:sz="4" w:space="0" w:color="000000"/>
              <w:left w:val="single" w:sz="4" w:space="0" w:color="000000"/>
              <w:bottom w:val="single" w:sz="4" w:space="0" w:color="000000"/>
              <w:right w:val="single" w:sz="4" w:space="0" w:color="000000"/>
            </w:tcBorders>
          </w:tcPr>
          <w:p>
            <w:pPr>
              <w:pStyle w:val="TableParagraph"/>
              <w:spacing w:line="210" w:lineRule="atLeast" w:before="30"/>
              <w:ind w:left="305"/>
              <w:rPr>
                <w:i/>
                <w:sz w:val="18"/>
              </w:rPr>
            </w:pPr>
            <w:r>
              <w:rPr>
                <w:b/>
                <w:i/>
                <w:w w:val="115"/>
                <w:sz w:val="18"/>
              </w:rPr>
              <w:t>7328839</w:t>
            </w:r>
            <w:r>
              <w:rPr>
                <w:b/>
                <w:i/>
                <w:spacing w:val="-1"/>
                <w:w w:val="115"/>
                <w:sz w:val="18"/>
              </w:rPr>
              <w:t> </w:t>
            </w:r>
            <w:r>
              <w:rPr>
                <w:i/>
                <w:w w:val="115"/>
                <w:sz w:val="18"/>
              </w:rPr>
              <w:t>-</w:t>
            </w:r>
            <w:r>
              <w:rPr>
                <w:i/>
                <w:spacing w:val="-1"/>
                <w:w w:val="115"/>
                <w:sz w:val="18"/>
              </w:rPr>
              <w:t> </w:t>
            </w:r>
            <w:r>
              <w:rPr>
                <w:i/>
                <w:w w:val="115"/>
                <w:sz w:val="18"/>
              </w:rPr>
              <w:t>Manometru</w:t>
            </w:r>
            <w:r>
              <w:rPr>
                <w:i/>
                <w:spacing w:val="-1"/>
                <w:w w:val="115"/>
                <w:sz w:val="18"/>
              </w:rPr>
              <w:t> </w:t>
            </w:r>
            <w:r>
              <w:rPr>
                <w:i/>
                <w:w w:val="115"/>
                <w:sz w:val="18"/>
              </w:rPr>
              <w:t>indust.cu</w:t>
            </w:r>
            <w:r>
              <w:rPr>
                <w:i/>
                <w:spacing w:val="-1"/>
                <w:w w:val="115"/>
                <w:sz w:val="18"/>
              </w:rPr>
              <w:t> </w:t>
            </w:r>
            <w:r>
              <w:rPr>
                <w:i/>
                <w:w w:val="115"/>
                <w:sz w:val="18"/>
              </w:rPr>
              <w:t>ac</w:t>
            </w:r>
            <w:r>
              <w:rPr>
                <w:i/>
                <w:spacing w:val="-1"/>
                <w:w w:val="115"/>
                <w:sz w:val="18"/>
              </w:rPr>
              <w:t> </w:t>
            </w:r>
            <w:r>
              <w:rPr>
                <w:i/>
                <w:w w:val="115"/>
                <w:sz w:val="18"/>
              </w:rPr>
              <w:t>controld</w:t>
            </w:r>
            <w:r>
              <w:rPr>
                <w:i/>
                <w:spacing w:val="-1"/>
                <w:w w:val="115"/>
                <w:sz w:val="18"/>
              </w:rPr>
              <w:t> </w:t>
            </w:r>
            <w:r>
              <w:rPr>
                <w:i/>
                <w:w w:val="115"/>
                <w:sz w:val="18"/>
              </w:rPr>
              <w:t>=</w:t>
            </w:r>
            <w:r>
              <w:rPr>
                <w:i/>
                <w:spacing w:val="-1"/>
                <w:w w:val="115"/>
                <w:sz w:val="18"/>
              </w:rPr>
              <w:t> </w:t>
            </w:r>
            <w:r>
              <w:rPr>
                <w:i/>
                <w:w w:val="115"/>
                <w:sz w:val="18"/>
              </w:rPr>
              <w:t>160 ;</w:t>
            </w:r>
            <w:r>
              <w:rPr>
                <w:i/>
                <w:spacing w:val="-1"/>
                <w:w w:val="115"/>
                <w:sz w:val="18"/>
              </w:rPr>
              <w:t> </w:t>
            </w:r>
            <w:r>
              <w:rPr>
                <w:i/>
                <w:w w:val="115"/>
                <w:sz w:val="18"/>
              </w:rPr>
              <w:t>PN: 10 ; 16 ; 25 ; cl1,6</w:t>
            </w:r>
          </w:p>
        </w:tc>
        <w:tc>
          <w:tcPr>
            <w:tcW w:w="800" w:type="dxa"/>
            <w:tcBorders>
              <w:top w:val="single" w:sz="4" w:space="0" w:color="000000"/>
              <w:left w:val="single" w:sz="4" w:space="0" w:color="000000"/>
              <w:bottom w:val="single" w:sz="4" w:space="0" w:color="000000"/>
              <w:right w:val="single" w:sz="4" w:space="0" w:color="000000"/>
            </w:tcBorders>
          </w:tcPr>
          <w:p>
            <w:pPr>
              <w:pStyle w:val="TableParagraph"/>
              <w:spacing w:before="33"/>
              <w:ind w:left="20"/>
              <w:jc w:val="center"/>
              <w:rPr>
                <w:i/>
                <w:sz w:val="18"/>
              </w:rPr>
            </w:pPr>
            <w:r>
              <w:rPr>
                <w:i/>
                <w:spacing w:val="-5"/>
                <w:w w:val="110"/>
                <w:sz w:val="18"/>
              </w:rPr>
              <w:t>buc</w:t>
            </w: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2"/>
              <w:jc w:val="right"/>
              <w:rPr>
                <w:i/>
                <w:sz w:val="18"/>
              </w:rPr>
            </w:pPr>
            <w:r>
              <w:rPr>
                <w:i/>
                <w:spacing w:val="-2"/>
                <w:w w:val="115"/>
                <w:sz w:val="18"/>
              </w:rPr>
              <w:t>6.000</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val="restart"/>
            <w:tcBorders>
              <w:top w:val="single" w:sz="4" w:space="0" w:color="000000"/>
              <w:bottom w:val="single" w:sz="4" w:space="0" w:color="000000"/>
              <w:right w:val="single" w:sz="4" w:space="0" w:color="000000"/>
            </w:tcBorders>
          </w:tcPr>
          <w:p>
            <w:pPr>
              <w:pStyle w:val="TableParagraph"/>
              <w:spacing w:before="33"/>
              <w:ind w:left="389"/>
              <w:rPr>
                <w:b/>
                <w:sz w:val="18"/>
              </w:rPr>
            </w:pPr>
            <w:r>
              <w:rPr>
                <w:b/>
                <w:spacing w:val="-5"/>
                <w:w w:val="125"/>
                <w:sz w:val="18"/>
              </w:rPr>
              <w:t>54</w:t>
            </w:r>
          </w:p>
        </w:tc>
        <w:tc>
          <w:tcPr>
            <w:tcW w:w="5480" w:type="dxa"/>
            <w:vMerge w:val="restart"/>
            <w:tcBorders>
              <w:top w:val="single" w:sz="4" w:space="0" w:color="000000"/>
              <w:left w:val="single" w:sz="4" w:space="0" w:color="000000"/>
              <w:bottom w:val="single" w:sz="4" w:space="0" w:color="000000"/>
              <w:right w:val="single" w:sz="4" w:space="0" w:color="000000"/>
            </w:tcBorders>
          </w:tcPr>
          <w:p>
            <w:pPr>
              <w:pStyle w:val="TableParagraph"/>
              <w:spacing w:before="33"/>
              <w:ind w:left="45"/>
              <w:rPr>
                <w:sz w:val="18"/>
              </w:rPr>
            </w:pPr>
            <w:r>
              <w:rPr>
                <w:b/>
                <w:w w:val="115"/>
                <w:sz w:val="18"/>
              </w:rPr>
              <w:t>TFB07A1</w:t>
            </w:r>
            <w:r>
              <w:rPr>
                <w:b/>
                <w:spacing w:val="-1"/>
                <w:w w:val="115"/>
                <w:sz w:val="18"/>
              </w:rPr>
              <w:t> </w:t>
            </w:r>
            <w:r>
              <w:rPr>
                <w:b/>
                <w:w w:val="115"/>
                <w:sz w:val="18"/>
              </w:rPr>
              <w:t>- </w:t>
            </w:r>
            <w:r>
              <w:rPr>
                <w:w w:val="115"/>
                <w:sz w:val="18"/>
              </w:rPr>
              <w:t>Diafragma</w:t>
            </w:r>
            <w:r>
              <w:rPr>
                <w:spacing w:val="-6"/>
                <w:w w:val="115"/>
                <w:sz w:val="18"/>
              </w:rPr>
              <w:t> </w:t>
            </w:r>
            <w:r>
              <w:rPr>
                <w:w w:val="115"/>
                <w:sz w:val="18"/>
              </w:rPr>
              <w:t>pentru</w:t>
            </w:r>
            <w:r>
              <w:rPr>
                <w:spacing w:val="-6"/>
                <w:w w:val="115"/>
                <w:sz w:val="18"/>
              </w:rPr>
              <w:t> </w:t>
            </w:r>
            <w:r>
              <w:rPr>
                <w:w w:val="115"/>
                <w:sz w:val="18"/>
              </w:rPr>
              <w:t>controlul</w:t>
            </w:r>
            <w:r>
              <w:rPr>
                <w:spacing w:val="-5"/>
                <w:w w:val="115"/>
                <w:sz w:val="18"/>
              </w:rPr>
              <w:t> </w:t>
            </w:r>
            <w:r>
              <w:rPr>
                <w:w w:val="115"/>
                <w:sz w:val="18"/>
              </w:rPr>
              <w:t>presiunii</w:t>
            </w:r>
            <w:r>
              <w:rPr>
                <w:spacing w:val="-6"/>
                <w:w w:val="115"/>
                <w:sz w:val="18"/>
              </w:rPr>
              <w:t> </w:t>
            </w:r>
            <w:r>
              <w:rPr>
                <w:w w:val="115"/>
                <w:sz w:val="18"/>
              </w:rPr>
              <w:t>3/4</w:t>
            </w:r>
            <w:r>
              <w:rPr>
                <w:spacing w:val="-5"/>
                <w:w w:val="115"/>
                <w:sz w:val="18"/>
              </w:rPr>
              <w:t> </w:t>
            </w:r>
            <w:r>
              <w:rPr>
                <w:spacing w:val="-12"/>
                <w:w w:val="115"/>
                <w:sz w:val="18"/>
              </w:rPr>
              <w:t>"</w:t>
            </w:r>
          </w:p>
        </w:tc>
        <w:tc>
          <w:tcPr>
            <w:tcW w:w="800" w:type="dxa"/>
            <w:vMerge w:val="restart"/>
            <w:tcBorders>
              <w:top w:val="single" w:sz="4" w:space="0" w:color="000000"/>
              <w:left w:val="single" w:sz="4" w:space="0" w:color="000000"/>
              <w:bottom w:val="single" w:sz="4" w:space="0" w:color="000000"/>
              <w:right w:val="single" w:sz="4" w:space="0" w:color="000000"/>
            </w:tcBorders>
          </w:tcPr>
          <w:p>
            <w:pPr>
              <w:pStyle w:val="TableParagraph"/>
              <w:spacing w:before="33"/>
              <w:ind w:left="223"/>
              <w:rPr>
                <w:b/>
                <w:sz w:val="18"/>
              </w:rPr>
            </w:pPr>
            <w:r>
              <w:rPr>
                <w:b/>
                <w:spacing w:val="-5"/>
                <w:w w:val="115"/>
                <w:sz w:val="18"/>
              </w:rPr>
              <w:t>buc</w:t>
            </w: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2"/>
              <w:jc w:val="right"/>
              <w:rPr>
                <w:b/>
                <w:sz w:val="18"/>
              </w:rPr>
            </w:pPr>
            <w:r>
              <w:rPr>
                <w:b/>
                <w:spacing w:val="-2"/>
                <w:w w:val="125"/>
                <w:sz w:val="18"/>
              </w:rPr>
              <w:t>1.000</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material:</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manopera:</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20"/>
                <w:sz w:val="18"/>
              </w:rPr>
              <w:t>utilaj:</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transport:</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tcBorders>
              <w:top w:val="single" w:sz="4" w:space="0" w:color="000000"/>
              <w:bottom w:val="single" w:sz="4" w:space="0" w:color="000000"/>
              <w:right w:val="single" w:sz="4" w:space="0" w:color="000000"/>
            </w:tcBorders>
          </w:tcPr>
          <w:p>
            <w:pPr>
              <w:pStyle w:val="TableParagraph"/>
              <w:spacing w:before="33"/>
              <w:ind w:left="239"/>
              <w:rPr>
                <w:i/>
                <w:sz w:val="18"/>
              </w:rPr>
            </w:pPr>
            <w:r>
              <w:rPr>
                <w:i/>
                <w:spacing w:val="-4"/>
                <w:w w:val="115"/>
                <w:sz w:val="18"/>
              </w:rPr>
              <w:t>54.1</w:t>
            </w:r>
          </w:p>
        </w:tc>
        <w:tc>
          <w:tcPr>
            <w:tcW w:w="5480" w:type="dxa"/>
            <w:tcBorders>
              <w:top w:val="single" w:sz="4" w:space="0" w:color="000000"/>
              <w:left w:val="single" w:sz="4" w:space="0" w:color="000000"/>
              <w:bottom w:val="single" w:sz="4" w:space="0" w:color="000000"/>
              <w:right w:val="single" w:sz="4" w:space="0" w:color="000000"/>
            </w:tcBorders>
          </w:tcPr>
          <w:p>
            <w:pPr>
              <w:pStyle w:val="TableParagraph"/>
              <w:spacing w:before="33"/>
              <w:ind w:left="305"/>
              <w:rPr>
                <w:i/>
                <w:sz w:val="18"/>
              </w:rPr>
            </w:pPr>
            <w:r>
              <w:rPr>
                <w:b/>
                <w:i/>
                <w:w w:val="115"/>
                <w:sz w:val="18"/>
              </w:rPr>
              <w:t>6312223</w:t>
            </w:r>
            <w:r>
              <w:rPr>
                <w:b/>
                <w:i/>
                <w:spacing w:val="2"/>
                <w:w w:val="115"/>
                <w:sz w:val="18"/>
              </w:rPr>
              <w:t> </w:t>
            </w:r>
            <w:r>
              <w:rPr>
                <w:i/>
                <w:w w:val="115"/>
                <w:sz w:val="18"/>
              </w:rPr>
              <w:t>-</w:t>
            </w:r>
            <w:r>
              <w:rPr>
                <w:i/>
                <w:spacing w:val="3"/>
                <w:w w:val="115"/>
                <w:sz w:val="18"/>
              </w:rPr>
              <w:t> </w:t>
            </w:r>
            <w:r>
              <w:rPr>
                <w:i/>
                <w:w w:val="115"/>
                <w:sz w:val="18"/>
              </w:rPr>
              <w:t>Diafragma</w:t>
            </w:r>
            <w:r>
              <w:rPr>
                <w:i/>
                <w:spacing w:val="3"/>
                <w:w w:val="115"/>
                <w:sz w:val="18"/>
              </w:rPr>
              <w:t> </w:t>
            </w:r>
            <w:r>
              <w:rPr>
                <w:i/>
                <w:w w:val="115"/>
                <w:sz w:val="18"/>
              </w:rPr>
              <w:t>pentru</w:t>
            </w:r>
            <w:r>
              <w:rPr>
                <w:i/>
                <w:spacing w:val="2"/>
                <w:w w:val="115"/>
                <w:sz w:val="18"/>
              </w:rPr>
              <w:t> </w:t>
            </w:r>
            <w:r>
              <w:rPr>
                <w:i/>
                <w:w w:val="115"/>
                <w:sz w:val="18"/>
              </w:rPr>
              <w:t>controlul</w:t>
            </w:r>
            <w:r>
              <w:rPr>
                <w:i/>
                <w:spacing w:val="3"/>
                <w:w w:val="115"/>
                <w:sz w:val="18"/>
              </w:rPr>
              <w:t> </w:t>
            </w:r>
            <w:r>
              <w:rPr>
                <w:i/>
                <w:w w:val="115"/>
                <w:sz w:val="18"/>
              </w:rPr>
              <w:t>presiunii</w:t>
            </w:r>
            <w:r>
              <w:rPr>
                <w:i/>
                <w:spacing w:val="3"/>
                <w:w w:val="115"/>
                <w:sz w:val="18"/>
              </w:rPr>
              <w:t> </w:t>
            </w:r>
            <w:r>
              <w:rPr>
                <w:i/>
                <w:w w:val="115"/>
                <w:sz w:val="18"/>
              </w:rPr>
              <w:t>3/4</w:t>
            </w:r>
            <w:r>
              <w:rPr>
                <w:i/>
                <w:spacing w:val="3"/>
                <w:w w:val="115"/>
                <w:sz w:val="18"/>
              </w:rPr>
              <w:t> </w:t>
            </w:r>
            <w:r>
              <w:rPr>
                <w:i/>
                <w:spacing w:val="-10"/>
                <w:w w:val="115"/>
                <w:sz w:val="18"/>
              </w:rPr>
              <w:t>"</w:t>
            </w:r>
          </w:p>
        </w:tc>
        <w:tc>
          <w:tcPr>
            <w:tcW w:w="800" w:type="dxa"/>
            <w:tcBorders>
              <w:top w:val="single" w:sz="4" w:space="0" w:color="000000"/>
              <w:left w:val="single" w:sz="4" w:space="0" w:color="000000"/>
              <w:bottom w:val="single" w:sz="4" w:space="0" w:color="000000"/>
              <w:right w:val="single" w:sz="4" w:space="0" w:color="000000"/>
            </w:tcBorders>
          </w:tcPr>
          <w:p>
            <w:pPr>
              <w:pStyle w:val="TableParagraph"/>
              <w:spacing w:before="33"/>
              <w:ind w:left="20"/>
              <w:jc w:val="center"/>
              <w:rPr>
                <w:i/>
                <w:sz w:val="18"/>
              </w:rPr>
            </w:pPr>
            <w:r>
              <w:rPr>
                <w:i/>
                <w:spacing w:val="-5"/>
                <w:w w:val="110"/>
                <w:sz w:val="18"/>
              </w:rPr>
              <w:t>buc</w:t>
            </w: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2"/>
              <w:jc w:val="right"/>
              <w:rPr>
                <w:i/>
                <w:sz w:val="18"/>
              </w:rPr>
            </w:pPr>
            <w:r>
              <w:rPr>
                <w:i/>
                <w:spacing w:val="-2"/>
                <w:w w:val="115"/>
                <w:sz w:val="18"/>
              </w:rPr>
              <w:t>1.000</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val="restart"/>
            <w:tcBorders>
              <w:top w:val="single" w:sz="4" w:space="0" w:color="000000"/>
              <w:bottom w:val="single" w:sz="4" w:space="0" w:color="000000"/>
              <w:right w:val="single" w:sz="4" w:space="0" w:color="000000"/>
            </w:tcBorders>
          </w:tcPr>
          <w:p>
            <w:pPr>
              <w:pStyle w:val="TableParagraph"/>
              <w:spacing w:before="33"/>
              <w:ind w:left="389"/>
              <w:rPr>
                <w:b/>
                <w:sz w:val="18"/>
              </w:rPr>
            </w:pPr>
            <w:r>
              <w:rPr>
                <w:b/>
                <w:spacing w:val="-5"/>
                <w:w w:val="125"/>
                <w:sz w:val="18"/>
              </w:rPr>
              <w:t>55</w:t>
            </w:r>
          </w:p>
        </w:tc>
        <w:tc>
          <w:tcPr>
            <w:tcW w:w="5480" w:type="dxa"/>
            <w:vMerge w:val="restart"/>
            <w:tcBorders>
              <w:top w:val="single" w:sz="4" w:space="0" w:color="000000"/>
              <w:left w:val="single" w:sz="4" w:space="0" w:color="000000"/>
              <w:bottom w:val="single" w:sz="4" w:space="0" w:color="000000"/>
              <w:right w:val="single" w:sz="4" w:space="0" w:color="000000"/>
            </w:tcBorders>
          </w:tcPr>
          <w:p>
            <w:pPr>
              <w:pStyle w:val="TableParagraph"/>
              <w:spacing w:before="33"/>
              <w:ind w:left="45"/>
              <w:rPr>
                <w:sz w:val="18"/>
              </w:rPr>
            </w:pPr>
            <w:r>
              <w:rPr>
                <w:b/>
                <w:w w:val="115"/>
                <w:sz w:val="18"/>
              </w:rPr>
              <w:t>TFB07B#</w:t>
            </w:r>
            <w:r>
              <w:rPr>
                <w:b/>
                <w:spacing w:val="3"/>
                <w:w w:val="115"/>
                <w:sz w:val="18"/>
              </w:rPr>
              <w:t> </w:t>
            </w:r>
            <w:r>
              <w:rPr>
                <w:b/>
                <w:w w:val="115"/>
                <w:sz w:val="18"/>
              </w:rPr>
              <w:t>-</w:t>
            </w:r>
            <w:r>
              <w:rPr>
                <w:b/>
                <w:spacing w:val="3"/>
                <w:w w:val="115"/>
                <w:sz w:val="18"/>
              </w:rPr>
              <w:t> </w:t>
            </w:r>
            <w:r>
              <w:rPr>
                <w:w w:val="115"/>
                <w:sz w:val="18"/>
              </w:rPr>
              <w:t>Diafragma</w:t>
            </w:r>
            <w:r>
              <w:rPr>
                <w:spacing w:val="-2"/>
                <w:w w:val="115"/>
                <w:sz w:val="18"/>
              </w:rPr>
              <w:t> </w:t>
            </w:r>
            <w:r>
              <w:rPr>
                <w:w w:val="115"/>
                <w:sz w:val="18"/>
              </w:rPr>
              <w:t>pentru</w:t>
            </w:r>
            <w:r>
              <w:rPr>
                <w:spacing w:val="-2"/>
                <w:w w:val="115"/>
                <w:sz w:val="18"/>
              </w:rPr>
              <w:t> </w:t>
            </w:r>
            <w:r>
              <w:rPr>
                <w:w w:val="115"/>
                <w:sz w:val="18"/>
              </w:rPr>
              <w:t>controlul</w:t>
            </w:r>
            <w:r>
              <w:rPr>
                <w:spacing w:val="-3"/>
                <w:w w:val="115"/>
                <w:sz w:val="18"/>
              </w:rPr>
              <w:t> </w:t>
            </w:r>
            <w:r>
              <w:rPr>
                <w:w w:val="115"/>
                <w:sz w:val="18"/>
              </w:rPr>
              <w:t>presiunii</w:t>
            </w:r>
            <w:r>
              <w:rPr>
                <w:spacing w:val="-2"/>
                <w:w w:val="115"/>
                <w:sz w:val="18"/>
              </w:rPr>
              <w:t> </w:t>
            </w:r>
            <w:r>
              <w:rPr>
                <w:w w:val="115"/>
                <w:sz w:val="18"/>
              </w:rPr>
              <w:t>2</w:t>
            </w:r>
            <w:r>
              <w:rPr>
                <w:spacing w:val="-2"/>
                <w:w w:val="115"/>
                <w:sz w:val="18"/>
              </w:rPr>
              <w:t> </w:t>
            </w:r>
            <w:r>
              <w:rPr>
                <w:spacing w:val="-5"/>
                <w:w w:val="115"/>
                <w:sz w:val="18"/>
              </w:rPr>
              <w:t>1/2</w:t>
            </w:r>
          </w:p>
        </w:tc>
        <w:tc>
          <w:tcPr>
            <w:tcW w:w="800" w:type="dxa"/>
            <w:vMerge w:val="restart"/>
            <w:tcBorders>
              <w:top w:val="single" w:sz="4" w:space="0" w:color="000000"/>
              <w:left w:val="single" w:sz="4" w:space="0" w:color="000000"/>
              <w:bottom w:val="single" w:sz="4" w:space="0" w:color="000000"/>
              <w:right w:val="single" w:sz="4" w:space="0" w:color="000000"/>
            </w:tcBorders>
          </w:tcPr>
          <w:p>
            <w:pPr>
              <w:pStyle w:val="TableParagraph"/>
              <w:spacing w:before="33"/>
              <w:ind w:left="223"/>
              <w:rPr>
                <w:b/>
                <w:sz w:val="18"/>
              </w:rPr>
            </w:pPr>
            <w:r>
              <w:rPr>
                <w:b/>
                <w:spacing w:val="-5"/>
                <w:w w:val="115"/>
                <w:sz w:val="18"/>
              </w:rPr>
              <w:t>buc</w:t>
            </w: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2"/>
              <w:jc w:val="right"/>
              <w:rPr>
                <w:b/>
                <w:sz w:val="18"/>
              </w:rPr>
            </w:pPr>
            <w:r>
              <w:rPr>
                <w:b/>
                <w:spacing w:val="-2"/>
                <w:w w:val="125"/>
                <w:sz w:val="18"/>
              </w:rPr>
              <w:t>2.000</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material:</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manopera:</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20"/>
                <w:sz w:val="18"/>
              </w:rPr>
              <w:t>utilaj:</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transport:</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470" w:hRule="atLeast"/>
        </w:trPr>
        <w:tc>
          <w:tcPr>
            <w:tcW w:w="680" w:type="dxa"/>
            <w:tcBorders>
              <w:top w:val="single" w:sz="4" w:space="0" w:color="000000"/>
              <w:bottom w:val="single" w:sz="4" w:space="0" w:color="000000"/>
              <w:right w:val="single" w:sz="4" w:space="0" w:color="000000"/>
            </w:tcBorders>
          </w:tcPr>
          <w:p>
            <w:pPr>
              <w:pStyle w:val="TableParagraph"/>
              <w:spacing w:before="33"/>
              <w:ind w:left="239"/>
              <w:rPr>
                <w:i/>
                <w:sz w:val="18"/>
              </w:rPr>
            </w:pPr>
            <w:r>
              <w:rPr>
                <w:i/>
                <w:spacing w:val="-4"/>
                <w:w w:val="115"/>
                <w:sz w:val="18"/>
              </w:rPr>
              <w:t>55.1</w:t>
            </w:r>
          </w:p>
        </w:tc>
        <w:tc>
          <w:tcPr>
            <w:tcW w:w="5480" w:type="dxa"/>
            <w:tcBorders>
              <w:top w:val="single" w:sz="4" w:space="0" w:color="000000"/>
              <w:left w:val="single" w:sz="4" w:space="0" w:color="000000"/>
              <w:bottom w:val="single" w:sz="4" w:space="0" w:color="000000"/>
              <w:right w:val="single" w:sz="4" w:space="0" w:color="000000"/>
            </w:tcBorders>
          </w:tcPr>
          <w:p>
            <w:pPr>
              <w:pStyle w:val="TableParagraph"/>
              <w:spacing w:line="210" w:lineRule="atLeast" w:before="30"/>
              <w:ind w:left="305" w:right="150"/>
              <w:rPr>
                <w:i/>
                <w:sz w:val="18"/>
              </w:rPr>
            </w:pPr>
            <w:r>
              <w:rPr>
                <w:b/>
                <w:i/>
                <w:w w:val="115"/>
                <w:sz w:val="18"/>
              </w:rPr>
              <w:t>8006312235 </w:t>
            </w:r>
            <w:r>
              <w:rPr>
                <w:i/>
                <w:w w:val="115"/>
                <w:sz w:val="18"/>
              </w:rPr>
              <w:t>- Diafragma pentru controlul presiunii 2 </w:t>
            </w:r>
            <w:r>
              <w:rPr>
                <w:i/>
                <w:spacing w:val="-4"/>
                <w:w w:val="115"/>
                <w:sz w:val="18"/>
              </w:rPr>
              <w:t>1/2</w:t>
            </w:r>
          </w:p>
        </w:tc>
        <w:tc>
          <w:tcPr>
            <w:tcW w:w="800" w:type="dxa"/>
            <w:tcBorders>
              <w:top w:val="single" w:sz="4" w:space="0" w:color="000000"/>
              <w:left w:val="single" w:sz="4" w:space="0" w:color="000000"/>
              <w:bottom w:val="single" w:sz="4" w:space="0" w:color="000000"/>
              <w:right w:val="single" w:sz="4" w:space="0" w:color="000000"/>
            </w:tcBorders>
          </w:tcPr>
          <w:p>
            <w:pPr>
              <w:pStyle w:val="TableParagraph"/>
              <w:spacing w:before="33"/>
              <w:ind w:left="20"/>
              <w:jc w:val="center"/>
              <w:rPr>
                <w:i/>
                <w:sz w:val="18"/>
              </w:rPr>
            </w:pPr>
            <w:r>
              <w:rPr>
                <w:i/>
                <w:spacing w:val="-5"/>
                <w:w w:val="110"/>
                <w:sz w:val="18"/>
              </w:rPr>
              <w:t>buc</w:t>
            </w: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2"/>
              <w:jc w:val="right"/>
              <w:rPr>
                <w:i/>
                <w:sz w:val="18"/>
              </w:rPr>
            </w:pPr>
            <w:r>
              <w:rPr>
                <w:i/>
                <w:spacing w:val="-2"/>
                <w:w w:val="115"/>
                <w:sz w:val="18"/>
              </w:rPr>
              <w:t>2.000</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val="restart"/>
            <w:tcBorders>
              <w:top w:val="single" w:sz="4" w:space="0" w:color="000000"/>
              <w:bottom w:val="single" w:sz="4" w:space="0" w:color="000000"/>
              <w:right w:val="single" w:sz="4" w:space="0" w:color="000000"/>
            </w:tcBorders>
          </w:tcPr>
          <w:p>
            <w:pPr>
              <w:pStyle w:val="TableParagraph"/>
              <w:spacing w:before="33"/>
              <w:ind w:left="389"/>
              <w:rPr>
                <w:b/>
                <w:sz w:val="18"/>
              </w:rPr>
            </w:pPr>
            <w:r>
              <w:rPr>
                <w:b/>
                <w:spacing w:val="-5"/>
                <w:w w:val="125"/>
                <w:sz w:val="18"/>
              </w:rPr>
              <w:t>56</w:t>
            </w:r>
          </w:p>
        </w:tc>
        <w:tc>
          <w:tcPr>
            <w:tcW w:w="5480" w:type="dxa"/>
            <w:vMerge w:val="restart"/>
            <w:tcBorders>
              <w:top w:val="single" w:sz="4" w:space="0" w:color="000000"/>
              <w:left w:val="single" w:sz="4" w:space="0" w:color="000000"/>
              <w:bottom w:val="single" w:sz="4" w:space="0" w:color="000000"/>
              <w:right w:val="single" w:sz="4" w:space="0" w:color="000000"/>
            </w:tcBorders>
          </w:tcPr>
          <w:p>
            <w:pPr>
              <w:pStyle w:val="TableParagraph"/>
              <w:spacing w:line="242" w:lineRule="auto" w:before="33"/>
              <w:ind w:left="45" w:right="112"/>
              <w:rPr>
                <w:sz w:val="18"/>
              </w:rPr>
            </w:pPr>
            <w:r>
              <w:rPr>
                <w:b/>
                <w:w w:val="115"/>
                <w:sz w:val="18"/>
              </w:rPr>
              <w:t>TFB01XG</w:t>
            </w:r>
            <w:r>
              <w:rPr>
                <w:b/>
                <w:spacing w:val="-1"/>
                <w:w w:val="115"/>
                <w:sz w:val="18"/>
              </w:rPr>
              <w:t> </w:t>
            </w:r>
            <w:r>
              <w:rPr>
                <w:b/>
                <w:w w:val="115"/>
                <w:sz w:val="18"/>
              </w:rPr>
              <w:t>-</w:t>
            </w:r>
            <w:r>
              <w:rPr>
                <w:b/>
                <w:spacing w:val="-1"/>
                <w:w w:val="115"/>
                <w:sz w:val="18"/>
              </w:rPr>
              <w:t> </w:t>
            </w:r>
            <w:r>
              <w:rPr>
                <w:w w:val="115"/>
                <w:sz w:val="18"/>
              </w:rPr>
              <w:t>Robinet</w:t>
            </w:r>
            <w:r>
              <w:rPr>
                <w:spacing w:val="-5"/>
                <w:w w:val="115"/>
                <w:sz w:val="18"/>
              </w:rPr>
              <w:t> </w:t>
            </w:r>
            <w:r>
              <w:rPr>
                <w:w w:val="115"/>
                <w:sz w:val="18"/>
              </w:rPr>
              <w:t>cu</w:t>
            </w:r>
            <w:r>
              <w:rPr>
                <w:spacing w:val="-6"/>
                <w:w w:val="115"/>
                <w:sz w:val="18"/>
              </w:rPr>
              <w:t> </w:t>
            </w:r>
            <w:r>
              <w:rPr>
                <w:w w:val="115"/>
                <w:sz w:val="18"/>
              </w:rPr>
              <w:t>sertar</w:t>
            </w:r>
            <w:r>
              <w:rPr>
                <w:spacing w:val="-5"/>
                <w:w w:val="115"/>
                <w:sz w:val="18"/>
              </w:rPr>
              <w:t> </w:t>
            </w:r>
            <w:r>
              <w:rPr>
                <w:w w:val="115"/>
                <w:sz w:val="18"/>
              </w:rPr>
              <w:t>pana</w:t>
            </w:r>
            <w:r>
              <w:rPr>
                <w:spacing w:val="-6"/>
                <w:w w:val="115"/>
                <w:sz w:val="18"/>
              </w:rPr>
              <w:t> </w:t>
            </w:r>
            <w:r>
              <w:rPr>
                <w:w w:val="115"/>
                <w:sz w:val="18"/>
              </w:rPr>
              <w:t>din</w:t>
            </w:r>
            <w:r>
              <w:rPr>
                <w:spacing w:val="-6"/>
                <w:w w:val="115"/>
                <w:sz w:val="18"/>
              </w:rPr>
              <w:t> </w:t>
            </w:r>
            <w:r>
              <w:rPr>
                <w:w w:val="115"/>
                <w:sz w:val="18"/>
              </w:rPr>
              <w:t>fonta</w:t>
            </w:r>
            <w:r>
              <w:rPr>
                <w:spacing w:val="-6"/>
                <w:w w:val="115"/>
                <w:sz w:val="18"/>
              </w:rPr>
              <w:t> </w:t>
            </w:r>
            <w:r>
              <w:rPr>
                <w:w w:val="115"/>
                <w:sz w:val="18"/>
              </w:rPr>
              <w:t>cu</w:t>
            </w:r>
            <w:r>
              <w:rPr>
                <w:spacing w:val="-6"/>
                <w:w w:val="115"/>
                <w:sz w:val="18"/>
              </w:rPr>
              <w:t> </w:t>
            </w:r>
            <w:r>
              <w:rPr>
                <w:w w:val="115"/>
                <w:sz w:val="18"/>
              </w:rPr>
              <w:t>fluture</w:t>
            </w:r>
            <w:r>
              <w:rPr>
                <w:spacing w:val="-5"/>
                <w:w w:val="115"/>
                <w:sz w:val="18"/>
              </w:rPr>
              <w:t> </w:t>
            </w:r>
            <w:r>
              <w:rPr>
                <w:w w:val="115"/>
                <w:sz w:val="18"/>
              </w:rPr>
              <w:t>3/4 </w:t>
            </w:r>
            <w:r>
              <w:rPr>
                <w:spacing w:val="-10"/>
                <w:w w:val="115"/>
                <w:sz w:val="18"/>
              </w:rPr>
              <w:t>"</w:t>
            </w:r>
          </w:p>
        </w:tc>
        <w:tc>
          <w:tcPr>
            <w:tcW w:w="800" w:type="dxa"/>
            <w:vMerge w:val="restart"/>
            <w:tcBorders>
              <w:top w:val="single" w:sz="4" w:space="0" w:color="000000"/>
              <w:left w:val="single" w:sz="4" w:space="0" w:color="000000"/>
              <w:bottom w:val="single" w:sz="4" w:space="0" w:color="000000"/>
              <w:right w:val="single" w:sz="4" w:space="0" w:color="000000"/>
            </w:tcBorders>
          </w:tcPr>
          <w:p>
            <w:pPr>
              <w:pStyle w:val="TableParagraph"/>
              <w:spacing w:before="33"/>
              <w:ind w:left="223"/>
              <w:rPr>
                <w:b/>
                <w:sz w:val="18"/>
              </w:rPr>
            </w:pPr>
            <w:r>
              <w:rPr>
                <w:b/>
                <w:spacing w:val="-5"/>
                <w:w w:val="115"/>
                <w:sz w:val="18"/>
              </w:rPr>
              <w:t>buc</w:t>
            </w: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2"/>
              <w:jc w:val="right"/>
              <w:rPr>
                <w:b/>
                <w:sz w:val="18"/>
              </w:rPr>
            </w:pPr>
            <w:r>
              <w:rPr>
                <w:b/>
                <w:spacing w:val="-2"/>
                <w:w w:val="125"/>
                <w:sz w:val="18"/>
              </w:rPr>
              <w:t>4.000</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material:</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manopera:</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20"/>
                <w:sz w:val="18"/>
              </w:rPr>
              <w:t>utilaj:</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transport:</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470" w:hRule="atLeast"/>
        </w:trPr>
        <w:tc>
          <w:tcPr>
            <w:tcW w:w="680" w:type="dxa"/>
            <w:tcBorders>
              <w:top w:val="single" w:sz="4" w:space="0" w:color="000000"/>
              <w:bottom w:val="single" w:sz="4" w:space="0" w:color="000000"/>
              <w:right w:val="single" w:sz="4" w:space="0" w:color="000000"/>
            </w:tcBorders>
          </w:tcPr>
          <w:p>
            <w:pPr>
              <w:pStyle w:val="TableParagraph"/>
              <w:spacing w:before="33"/>
              <w:ind w:left="239"/>
              <w:rPr>
                <w:i/>
                <w:sz w:val="18"/>
              </w:rPr>
            </w:pPr>
            <w:r>
              <w:rPr>
                <w:i/>
                <w:spacing w:val="-4"/>
                <w:w w:val="115"/>
                <w:sz w:val="18"/>
              </w:rPr>
              <w:t>56.1</w:t>
            </w:r>
          </w:p>
        </w:tc>
        <w:tc>
          <w:tcPr>
            <w:tcW w:w="5480" w:type="dxa"/>
            <w:tcBorders>
              <w:top w:val="single" w:sz="4" w:space="0" w:color="000000"/>
              <w:left w:val="single" w:sz="4" w:space="0" w:color="000000"/>
              <w:bottom w:val="single" w:sz="4" w:space="0" w:color="000000"/>
              <w:right w:val="single" w:sz="4" w:space="0" w:color="000000"/>
            </w:tcBorders>
          </w:tcPr>
          <w:p>
            <w:pPr>
              <w:pStyle w:val="TableParagraph"/>
              <w:spacing w:line="210" w:lineRule="atLeast" w:before="30"/>
              <w:ind w:left="305" w:right="150"/>
              <w:rPr>
                <w:i/>
                <w:sz w:val="18"/>
              </w:rPr>
            </w:pPr>
            <w:r>
              <w:rPr>
                <w:b/>
                <w:i/>
                <w:w w:val="115"/>
                <w:sz w:val="18"/>
              </w:rPr>
              <w:t>4501521 </w:t>
            </w:r>
            <w:r>
              <w:rPr>
                <w:i/>
                <w:w w:val="115"/>
                <w:sz w:val="18"/>
              </w:rPr>
              <w:t>- Robinet cu sertar pana din fonta cu fluture 3/4 "</w:t>
            </w:r>
          </w:p>
        </w:tc>
        <w:tc>
          <w:tcPr>
            <w:tcW w:w="800" w:type="dxa"/>
            <w:tcBorders>
              <w:top w:val="single" w:sz="4" w:space="0" w:color="000000"/>
              <w:left w:val="single" w:sz="4" w:space="0" w:color="000000"/>
              <w:bottom w:val="single" w:sz="4" w:space="0" w:color="000000"/>
              <w:right w:val="single" w:sz="4" w:space="0" w:color="000000"/>
            </w:tcBorders>
          </w:tcPr>
          <w:p>
            <w:pPr>
              <w:pStyle w:val="TableParagraph"/>
              <w:spacing w:before="33"/>
              <w:ind w:left="20"/>
              <w:jc w:val="center"/>
              <w:rPr>
                <w:i/>
                <w:sz w:val="18"/>
              </w:rPr>
            </w:pPr>
            <w:r>
              <w:rPr>
                <w:i/>
                <w:spacing w:val="-5"/>
                <w:w w:val="110"/>
                <w:sz w:val="18"/>
              </w:rPr>
              <w:t>buc</w:t>
            </w: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2"/>
              <w:jc w:val="right"/>
              <w:rPr>
                <w:i/>
                <w:sz w:val="18"/>
              </w:rPr>
            </w:pPr>
            <w:r>
              <w:rPr>
                <w:i/>
                <w:spacing w:val="-2"/>
                <w:w w:val="115"/>
                <w:sz w:val="18"/>
              </w:rPr>
              <w:t>4.000</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val="restart"/>
            <w:tcBorders>
              <w:top w:val="single" w:sz="4" w:space="0" w:color="000000"/>
              <w:bottom w:val="single" w:sz="4" w:space="0" w:color="000000"/>
              <w:right w:val="single" w:sz="4" w:space="0" w:color="000000"/>
            </w:tcBorders>
          </w:tcPr>
          <w:p>
            <w:pPr>
              <w:pStyle w:val="TableParagraph"/>
              <w:spacing w:before="33"/>
              <w:ind w:left="389"/>
              <w:rPr>
                <w:b/>
                <w:sz w:val="18"/>
              </w:rPr>
            </w:pPr>
            <w:r>
              <w:rPr>
                <w:b/>
                <w:spacing w:val="-5"/>
                <w:w w:val="125"/>
                <w:sz w:val="18"/>
              </w:rPr>
              <w:t>57</w:t>
            </w:r>
          </w:p>
        </w:tc>
        <w:tc>
          <w:tcPr>
            <w:tcW w:w="5480" w:type="dxa"/>
            <w:vMerge w:val="restart"/>
            <w:tcBorders>
              <w:top w:val="single" w:sz="4" w:space="0" w:color="000000"/>
              <w:left w:val="single" w:sz="4" w:space="0" w:color="000000"/>
              <w:bottom w:val="single" w:sz="4" w:space="0" w:color="000000"/>
              <w:right w:val="single" w:sz="4" w:space="0" w:color="000000"/>
            </w:tcBorders>
          </w:tcPr>
          <w:p>
            <w:pPr>
              <w:pStyle w:val="TableParagraph"/>
              <w:spacing w:line="242" w:lineRule="auto" w:before="33"/>
              <w:ind w:left="45"/>
              <w:rPr>
                <w:sz w:val="18"/>
              </w:rPr>
            </w:pPr>
            <w:r>
              <w:rPr>
                <w:b/>
                <w:w w:val="115"/>
                <w:sz w:val="18"/>
              </w:rPr>
              <w:t>SF01A01&gt; - </w:t>
            </w:r>
            <w:r>
              <w:rPr>
                <w:w w:val="115"/>
                <w:sz w:val="18"/>
              </w:rPr>
              <w:t>Efectuare probă de etanşeitate la presiune a instalaţiei</w:t>
            </w:r>
            <w:r>
              <w:rPr>
                <w:spacing w:val="-7"/>
                <w:w w:val="115"/>
                <w:sz w:val="18"/>
              </w:rPr>
              <w:t> </w:t>
            </w:r>
            <w:r>
              <w:rPr>
                <w:w w:val="115"/>
                <w:sz w:val="18"/>
              </w:rPr>
              <w:t>interioare</w:t>
            </w:r>
            <w:r>
              <w:rPr>
                <w:spacing w:val="-6"/>
                <w:w w:val="115"/>
                <w:sz w:val="18"/>
              </w:rPr>
              <w:t> </w:t>
            </w:r>
            <w:r>
              <w:rPr>
                <w:w w:val="115"/>
                <w:sz w:val="18"/>
              </w:rPr>
              <w:t>de</w:t>
            </w:r>
            <w:r>
              <w:rPr>
                <w:spacing w:val="-6"/>
                <w:w w:val="115"/>
                <w:sz w:val="18"/>
              </w:rPr>
              <w:t> </w:t>
            </w:r>
            <w:r>
              <w:rPr>
                <w:w w:val="115"/>
                <w:sz w:val="18"/>
              </w:rPr>
              <w:t>apă,</w:t>
            </w:r>
            <w:r>
              <w:rPr>
                <w:spacing w:val="-7"/>
                <w:w w:val="115"/>
                <w:sz w:val="18"/>
              </w:rPr>
              <w:t> </w:t>
            </w:r>
            <w:r>
              <w:rPr>
                <w:w w:val="115"/>
                <w:sz w:val="18"/>
              </w:rPr>
              <w:t>la</w:t>
            </w:r>
            <w:r>
              <w:rPr>
                <w:spacing w:val="-7"/>
                <w:w w:val="115"/>
                <w:sz w:val="18"/>
              </w:rPr>
              <w:t> </w:t>
            </w:r>
            <w:r>
              <w:rPr>
                <w:w w:val="115"/>
                <w:sz w:val="18"/>
              </w:rPr>
              <w:t>conducte</w:t>
            </w:r>
            <w:r>
              <w:rPr>
                <w:spacing w:val="-6"/>
                <w:w w:val="115"/>
                <w:sz w:val="18"/>
              </w:rPr>
              <w:t> </w:t>
            </w:r>
            <w:r>
              <w:rPr>
                <w:w w:val="115"/>
                <w:sz w:val="18"/>
              </w:rPr>
              <w:t>din</w:t>
            </w:r>
            <w:r>
              <w:rPr>
                <w:spacing w:val="-7"/>
                <w:w w:val="115"/>
                <w:sz w:val="18"/>
              </w:rPr>
              <w:t> </w:t>
            </w:r>
            <w:r>
              <w:rPr>
                <w:w w:val="115"/>
                <w:sz w:val="18"/>
              </w:rPr>
              <w:t>oţel</w:t>
            </w:r>
            <w:r>
              <w:rPr>
                <w:spacing w:val="-7"/>
                <w:w w:val="115"/>
                <w:sz w:val="18"/>
              </w:rPr>
              <w:t> </w:t>
            </w:r>
            <w:r>
              <w:rPr>
                <w:w w:val="115"/>
                <w:sz w:val="18"/>
              </w:rPr>
              <w:t>zincat</w:t>
            </w:r>
            <w:r>
              <w:rPr>
                <w:spacing w:val="-6"/>
                <w:w w:val="115"/>
                <w:sz w:val="18"/>
              </w:rPr>
              <w:t> </w:t>
            </w:r>
            <w:r>
              <w:rPr>
                <w:w w:val="115"/>
                <w:sz w:val="18"/>
              </w:rPr>
              <w:t>sau plumb de presiune inclusiv armăturile</w:t>
            </w:r>
          </w:p>
        </w:tc>
        <w:tc>
          <w:tcPr>
            <w:tcW w:w="800" w:type="dxa"/>
            <w:vMerge w:val="restart"/>
            <w:tcBorders>
              <w:top w:val="single" w:sz="4" w:space="0" w:color="000000"/>
              <w:left w:val="single" w:sz="4" w:space="0" w:color="000000"/>
              <w:bottom w:val="single" w:sz="4" w:space="0" w:color="000000"/>
              <w:right w:val="single" w:sz="4" w:space="0" w:color="000000"/>
            </w:tcBorders>
          </w:tcPr>
          <w:p>
            <w:pPr>
              <w:pStyle w:val="TableParagraph"/>
              <w:spacing w:before="33"/>
              <w:ind w:left="20"/>
              <w:jc w:val="center"/>
              <w:rPr>
                <w:b/>
                <w:sz w:val="18"/>
              </w:rPr>
            </w:pPr>
            <w:r>
              <w:rPr>
                <w:b/>
                <w:spacing w:val="-10"/>
                <w:w w:val="115"/>
                <w:sz w:val="18"/>
              </w:rPr>
              <w:t>m</w:t>
            </w: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2"/>
              <w:jc w:val="right"/>
              <w:rPr>
                <w:b/>
                <w:sz w:val="18"/>
              </w:rPr>
            </w:pPr>
            <w:r>
              <w:rPr>
                <w:b/>
                <w:spacing w:val="-2"/>
                <w:w w:val="125"/>
                <w:sz w:val="18"/>
              </w:rPr>
              <w:t>117.000</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material:</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manopera:</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20"/>
                <w:sz w:val="18"/>
              </w:rPr>
              <w:t>utilaj:</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transport:</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bl>
    <w:p>
      <w:pPr>
        <w:pStyle w:val="TableParagraph"/>
        <w:spacing w:after="0"/>
        <w:rPr>
          <w:rFonts w:ascii="Times New Roman"/>
          <w:sz w:val="16"/>
        </w:rPr>
        <w:sectPr>
          <w:pgSz w:w="11900" w:h="16840"/>
          <w:pgMar w:header="405" w:footer="625" w:top="600" w:bottom="820" w:left="283" w:right="283"/>
        </w:sectPr>
      </w:pPr>
    </w:p>
    <w:p>
      <w:pPr>
        <w:pStyle w:val="BodyText"/>
        <w:spacing w:before="7"/>
        <w:rPr>
          <w:b/>
          <w:sz w:val="15"/>
        </w:rPr>
      </w:pPr>
    </w:p>
    <w:tbl>
      <w:tblPr>
        <w:tblW w:w="0" w:type="auto"/>
        <w:jc w:val="left"/>
        <w:tblInd w:w="126" w:type="dxa"/>
        <w:tblBorders>
          <w:top w:val="single" w:sz="8" w:space="0" w:color="4E4E4E"/>
          <w:left w:val="single" w:sz="8" w:space="0" w:color="4E4E4E"/>
          <w:bottom w:val="single" w:sz="8" w:space="0" w:color="4E4E4E"/>
          <w:right w:val="single" w:sz="8" w:space="0" w:color="4E4E4E"/>
          <w:insideH w:val="single" w:sz="8" w:space="0" w:color="4E4E4E"/>
          <w:insideV w:val="single" w:sz="8" w:space="0" w:color="4E4E4E"/>
        </w:tblBorders>
        <w:tblLayout w:type="fixed"/>
        <w:tblCellMar>
          <w:top w:w="0" w:type="dxa"/>
          <w:left w:w="0" w:type="dxa"/>
          <w:bottom w:w="0" w:type="dxa"/>
          <w:right w:w="0" w:type="dxa"/>
        </w:tblCellMar>
        <w:tblLook w:val="01E0"/>
      </w:tblPr>
      <w:tblGrid>
        <w:gridCol w:w="680"/>
        <w:gridCol w:w="5480"/>
        <w:gridCol w:w="800"/>
        <w:gridCol w:w="1240"/>
        <w:gridCol w:w="1400"/>
        <w:gridCol w:w="1500"/>
      </w:tblGrid>
      <w:tr>
        <w:trPr>
          <w:trHeight w:val="585" w:hRule="atLeast"/>
        </w:trPr>
        <w:tc>
          <w:tcPr>
            <w:tcW w:w="8200" w:type="dxa"/>
            <w:gridSpan w:val="4"/>
            <w:tcBorders>
              <w:bottom w:val="single" w:sz="4" w:space="0" w:color="000000"/>
              <w:right w:val="single" w:sz="4" w:space="0" w:color="000000"/>
            </w:tcBorders>
          </w:tcPr>
          <w:p>
            <w:pPr>
              <w:pStyle w:val="TableParagraph"/>
              <w:spacing w:before="11"/>
              <w:rPr>
                <w:b/>
                <w:sz w:val="16"/>
              </w:rPr>
            </w:pPr>
          </w:p>
          <w:p>
            <w:pPr>
              <w:pStyle w:val="TableParagraph"/>
              <w:ind w:left="13"/>
              <w:jc w:val="center"/>
              <w:rPr>
                <w:b/>
                <w:sz w:val="16"/>
              </w:rPr>
            </w:pPr>
            <w:r>
              <w:rPr>
                <w:b/>
                <w:w w:val="105"/>
                <w:sz w:val="16"/>
              </w:rPr>
              <w:t>SECTIUNEA</w:t>
            </w:r>
            <w:r>
              <w:rPr>
                <w:b/>
                <w:spacing w:val="26"/>
                <w:w w:val="110"/>
                <w:sz w:val="16"/>
              </w:rPr>
              <w:t> </w:t>
            </w:r>
            <w:r>
              <w:rPr>
                <w:b/>
                <w:spacing w:val="-2"/>
                <w:w w:val="110"/>
                <w:sz w:val="16"/>
              </w:rPr>
              <w:t>TEHNICA</w:t>
            </w:r>
          </w:p>
        </w:tc>
        <w:tc>
          <w:tcPr>
            <w:tcW w:w="2900" w:type="dxa"/>
            <w:gridSpan w:val="2"/>
            <w:tcBorders>
              <w:left w:val="single" w:sz="4" w:space="0" w:color="000000"/>
              <w:bottom w:val="single" w:sz="4" w:space="0" w:color="000000"/>
            </w:tcBorders>
          </w:tcPr>
          <w:p>
            <w:pPr>
              <w:pStyle w:val="TableParagraph"/>
              <w:spacing w:before="11"/>
              <w:rPr>
                <w:b/>
                <w:sz w:val="16"/>
              </w:rPr>
            </w:pPr>
          </w:p>
          <w:p>
            <w:pPr>
              <w:pStyle w:val="TableParagraph"/>
              <w:ind w:left="370"/>
              <w:rPr>
                <w:b/>
                <w:sz w:val="16"/>
              </w:rPr>
            </w:pPr>
            <w:r>
              <w:rPr>
                <w:b/>
                <w:w w:val="105"/>
                <w:sz w:val="16"/>
              </w:rPr>
              <w:t>SECTIUNEA</w:t>
            </w:r>
            <w:r>
              <w:rPr>
                <w:b/>
                <w:spacing w:val="26"/>
                <w:w w:val="110"/>
                <w:sz w:val="16"/>
              </w:rPr>
              <w:t> </w:t>
            </w:r>
            <w:r>
              <w:rPr>
                <w:b/>
                <w:spacing w:val="-2"/>
                <w:w w:val="110"/>
                <w:sz w:val="16"/>
              </w:rPr>
              <w:t>FINANCIARA</w:t>
            </w:r>
          </w:p>
        </w:tc>
      </w:tr>
      <w:tr>
        <w:trPr>
          <w:trHeight w:val="790" w:hRule="atLeast"/>
        </w:trPr>
        <w:tc>
          <w:tcPr>
            <w:tcW w:w="680" w:type="dxa"/>
            <w:tcBorders>
              <w:top w:val="single" w:sz="4" w:space="0" w:color="000000"/>
              <w:bottom w:val="single" w:sz="4" w:space="0" w:color="000000"/>
              <w:right w:val="single" w:sz="4" w:space="0" w:color="000000"/>
            </w:tcBorders>
          </w:tcPr>
          <w:p>
            <w:pPr>
              <w:pStyle w:val="TableParagraph"/>
              <w:spacing w:before="116"/>
              <w:rPr>
                <w:b/>
                <w:sz w:val="16"/>
              </w:rPr>
            </w:pPr>
          </w:p>
          <w:p>
            <w:pPr>
              <w:pStyle w:val="TableParagraph"/>
              <w:ind w:left="15" w:right="1"/>
              <w:jc w:val="center"/>
              <w:rPr>
                <w:b/>
                <w:sz w:val="16"/>
              </w:rPr>
            </w:pPr>
            <w:r>
              <w:rPr>
                <w:b/>
                <w:spacing w:val="-5"/>
                <w:w w:val="125"/>
                <w:sz w:val="16"/>
              </w:rPr>
              <w:t>Nr.</w:t>
            </w:r>
          </w:p>
        </w:tc>
        <w:tc>
          <w:tcPr>
            <w:tcW w:w="5480" w:type="dxa"/>
            <w:tcBorders>
              <w:top w:val="single" w:sz="4" w:space="0" w:color="000000"/>
              <w:left w:val="single" w:sz="4" w:space="0" w:color="000000"/>
              <w:bottom w:val="single" w:sz="4" w:space="0" w:color="000000"/>
              <w:right w:val="single" w:sz="4" w:space="0" w:color="000000"/>
            </w:tcBorders>
          </w:tcPr>
          <w:p>
            <w:pPr>
              <w:pStyle w:val="TableParagraph"/>
              <w:spacing w:before="116"/>
              <w:rPr>
                <w:b/>
                <w:sz w:val="16"/>
              </w:rPr>
            </w:pPr>
          </w:p>
          <w:p>
            <w:pPr>
              <w:pStyle w:val="TableParagraph"/>
              <w:ind w:left="118" w:right="99"/>
              <w:jc w:val="center"/>
              <w:rPr>
                <w:b/>
                <w:sz w:val="16"/>
              </w:rPr>
            </w:pPr>
            <w:r>
              <w:rPr>
                <w:b/>
                <w:w w:val="120"/>
                <w:sz w:val="16"/>
              </w:rPr>
              <w:t>Capitol</w:t>
            </w:r>
            <w:r>
              <w:rPr>
                <w:b/>
                <w:spacing w:val="-11"/>
                <w:w w:val="120"/>
                <w:sz w:val="16"/>
              </w:rPr>
              <w:t> </w:t>
            </w:r>
            <w:r>
              <w:rPr>
                <w:b/>
                <w:w w:val="120"/>
                <w:sz w:val="16"/>
              </w:rPr>
              <w:t>de</w:t>
            </w:r>
            <w:r>
              <w:rPr>
                <w:b/>
                <w:spacing w:val="-10"/>
                <w:w w:val="120"/>
                <w:sz w:val="16"/>
              </w:rPr>
              <w:t> </w:t>
            </w:r>
            <w:r>
              <w:rPr>
                <w:b/>
                <w:spacing w:val="-2"/>
                <w:w w:val="120"/>
                <w:sz w:val="16"/>
              </w:rPr>
              <w:t>lucrari</w:t>
            </w:r>
          </w:p>
        </w:tc>
        <w:tc>
          <w:tcPr>
            <w:tcW w:w="800" w:type="dxa"/>
            <w:tcBorders>
              <w:top w:val="single" w:sz="4" w:space="0" w:color="000000"/>
              <w:left w:val="single" w:sz="4" w:space="0" w:color="000000"/>
              <w:bottom w:val="single" w:sz="4" w:space="0" w:color="000000"/>
              <w:right w:val="single" w:sz="4" w:space="0" w:color="000000"/>
            </w:tcBorders>
          </w:tcPr>
          <w:p>
            <w:pPr>
              <w:pStyle w:val="TableParagraph"/>
              <w:spacing w:before="116"/>
              <w:rPr>
                <w:b/>
                <w:sz w:val="16"/>
              </w:rPr>
            </w:pPr>
          </w:p>
          <w:p>
            <w:pPr>
              <w:pStyle w:val="TableParagraph"/>
              <w:ind w:left="20" w:right="1"/>
              <w:jc w:val="center"/>
              <w:rPr>
                <w:b/>
                <w:sz w:val="16"/>
              </w:rPr>
            </w:pPr>
            <w:r>
              <w:rPr>
                <w:b/>
                <w:spacing w:val="-4"/>
                <w:w w:val="120"/>
                <w:sz w:val="16"/>
              </w:rPr>
              <w:t>U.M.</w:t>
            </w: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116"/>
              <w:rPr>
                <w:b/>
                <w:sz w:val="16"/>
              </w:rPr>
            </w:pPr>
          </w:p>
          <w:p>
            <w:pPr>
              <w:pStyle w:val="TableParagraph"/>
              <w:ind w:left="151"/>
              <w:rPr>
                <w:b/>
                <w:sz w:val="16"/>
              </w:rPr>
            </w:pPr>
            <w:r>
              <w:rPr>
                <w:b/>
                <w:spacing w:val="-2"/>
                <w:w w:val="120"/>
                <w:sz w:val="16"/>
              </w:rPr>
              <w:t>Cantitatea</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spacing w:line="242" w:lineRule="auto" w:before="114"/>
              <w:ind w:left="22"/>
              <w:jc w:val="center"/>
              <w:rPr>
                <w:b/>
                <w:sz w:val="16"/>
              </w:rPr>
            </w:pPr>
            <w:r>
              <w:rPr>
                <w:b/>
                <w:w w:val="120"/>
                <w:sz w:val="16"/>
              </w:rPr>
              <w:t>Pretul</w:t>
            </w:r>
            <w:r>
              <w:rPr>
                <w:b/>
                <w:spacing w:val="-14"/>
                <w:w w:val="120"/>
                <w:sz w:val="16"/>
              </w:rPr>
              <w:t> </w:t>
            </w:r>
            <w:r>
              <w:rPr>
                <w:b/>
                <w:w w:val="120"/>
                <w:sz w:val="16"/>
              </w:rPr>
              <w:t>unitar (fara TVA)</w:t>
            </w:r>
          </w:p>
          <w:p>
            <w:pPr>
              <w:pStyle w:val="TableParagraph"/>
              <w:spacing w:before="1"/>
              <w:ind w:left="22" w:right="3"/>
              <w:jc w:val="center"/>
              <w:rPr>
                <w:b/>
                <w:sz w:val="16"/>
              </w:rPr>
            </w:pPr>
            <w:r>
              <w:rPr>
                <w:b/>
                <w:w w:val="120"/>
                <w:sz w:val="16"/>
              </w:rPr>
              <w:t>-</w:t>
            </w:r>
            <w:r>
              <w:rPr>
                <w:b/>
                <w:spacing w:val="-5"/>
                <w:w w:val="120"/>
                <w:sz w:val="16"/>
              </w:rPr>
              <w:t> </w:t>
            </w:r>
            <w:r>
              <w:rPr>
                <w:b/>
                <w:w w:val="120"/>
                <w:sz w:val="16"/>
              </w:rPr>
              <w:t>Lei</w:t>
            </w:r>
            <w:r>
              <w:rPr>
                <w:b/>
                <w:spacing w:val="-5"/>
                <w:w w:val="120"/>
                <w:sz w:val="16"/>
              </w:rPr>
              <w:t> </w:t>
            </w:r>
            <w:r>
              <w:rPr>
                <w:b/>
                <w:spacing w:val="-10"/>
                <w:w w:val="120"/>
                <w:sz w:val="16"/>
              </w:rPr>
              <w:t>-</w:t>
            </w:r>
          </w:p>
        </w:tc>
        <w:tc>
          <w:tcPr>
            <w:tcW w:w="1500" w:type="dxa"/>
            <w:tcBorders>
              <w:top w:val="single" w:sz="4" w:space="0" w:color="000000"/>
              <w:left w:val="single" w:sz="4" w:space="0" w:color="000000"/>
              <w:bottom w:val="single" w:sz="4" w:space="0" w:color="000000"/>
            </w:tcBorders>
          </w:tcPr>
          <w:p>
            <w:pPr>
              <w:pStyle w:val="TableParagraph"/>
              <w:spacing w:before="114"/>
              <w:ind w:left="25"/>
              <w:jc w:val="center"/>
              <w:rPr>
                <w:b/>
                <w:sz w:val="16"/>
              </w:rPr>
            </w:pPr>
            <w:r>
              <w:rPr>
                <w:b/>
                <w:spacing w:val="-2"/>
                <w:w w:val="110"/>
                <w:sz w:val="16"/>
              </w:rPr>
              <w:t>TOTALUL</w:t>
            </w:r>
          </w:p>
          <w:p>
            <w:pPr>
              <w:pStyle w:val="TableParagraph"/>
              <w:spacing w:before="2"/>
              <w:ind w:left="25"/>
              <w:jc w:val="center"/>
              <w:rPr>
                <w:b/>
                <w:sz w:val="16"/>
              </w:rPr>
            </w:pPr>
            <w:r>
              <w:rPr>
                <w:b/>
                <w:w w:val="125"/>
                <w:sz w:val="16"/>
              </w:rPr>
              <w:t>(fara</w:t>
            </w:r>
            <w:r>
              <w:rPr>
                <w:b/>
                <w:spacing w:val="-1"/>
                <w:w w:val="125"/>
                <w:sz w:val="16"/>
              </w:rPr>
              <w:t> </w:t>
            </w:r>
            <w:r>
              <w:rPr>
                <w:b/>
                <w:spacing w:val="-4"/>
                <w:w w:val="125"/>
                <w:sz w:val="16"/>
              </w:rPr>
              <w:t>TVA)</w:t>
            </w:r>
          </w:p>
          <w:p>
            <w:pPr>
              <w:pStyle w:val="TableParagraph"/>
              <w:spacing w:before="2"/>
              <w:ind w:left="25" w:right="1"/>
              <w:jc w:val="center"/>
              <w:rPr>
                <w:b/>
                <w:sz w:val="16"/>
              </w:rPr>
            </w:pPr>
            <w:r>
              <w:rPr>
                <w:b/>
                <w:w w:val="120"/>
                <w:sz w:val="16"/>
              </w:rPr>
              <w:t>-</w:t>
            </w:r>
            <w:r>
              <w:rPr>
                <w:b/>
                <w:spacing w:val="-5"/>
                <w:w w:val="120"/>
                <w:sz w:val="16"/>
              </w:rPr>
              <w:t> </w:t>
            </w:r>
            <w:r>
              <w:rPr>
                <w:b/>
                <w:w w:val="120"/>
                <w:sz w:val="16"/>
              </w:rPr>
              <w:t>Lei</w:t>
            </w:r>
            <w:r>
              <w:rPr>
                <w:b/>
                <w:spacing w:val="-5"/>
                <w:w w:val="120"/>
                <w:sz w:val="16"/>
              </w:rPr>
              <w:t> </w:t>
            </w:r>
            <w:r>
              <w:rPr>
                <w:b/>
                <w:spacing w:val="-10"/>
                <w:w w:val="120"/>
                <w:sz w:val="16"/>
              </w:rPr>
              <w:t>-</w:t>
            </w:r>
          </w:p>
        </w:tc>
      </w:tr>
      <w:tr>
        <w:trPr>
          <w:trHeight w:val="185" w:hRule="atLeast"/>
        </w:trPr>
        <w:tc>
          <w:tcPr>
            <w:tcW w:w="680" w:type="dxa"/>
            <w:tcBorders>
              <w:top w:val="single" w:sz="4" w:space="0" w:color="000000"/>
              <w:right w:val="single" w:sz="4" w:space="0" w:color="000000"/>
            </w:tcBorders>
          </w:tcPr>
          <w:p>
            <w:pPr>
              <w:pStyle w:val="TableParagraph"/>
              <w:spacing w:line="165" w:lineRule="exact"/>
              <w:ind w:left="15"/>
              <w:jc w:val="center"/>
              <w:rPr>
                <w:b/>
                <w:sz w:val="16"/>
              </w:rPr>
            </w:pPr>
            <w:r>
              <w:rPr>
                <w:b/>
                <w:spacing w:val="-10"/>
                <w:w w:val="125"/>
                <w:sz w:val="16"/>
              </w:rPr>
              <w:t>0</w:t>
            </w:r>
          </w:p>
        </w:tc>
        <w:tc>
          <w:tcPr>
            <w:tcW w:w="5480" w:type="dxa"/>
            <w:tcBorders>
              <w:top w:val="single" w:sz="4" w:space="0" w:color="000000"/>
              <w:left w:val="single" w:sz="4" w:space="0" w:color="000000"/>
              <w:right w:val="single" w:sz="4" w:space="0" w:color="000000"/>
            </w:tcBorders>
          </w:tcPr>
          <w:p>
            <w:pPr>
              <w:pStyle w:val="TableParagraph"/>
              <w:spacing w:line="165" w:lineRule="exact"/>
              <w:ind w:left="119" w:right="99"/>
              <w:jc w:val="center"/>
              <w:rPr>
                <w:b/>
                <w:sz w:val="16"/>
              </w:rPr>
            </w:pPr>
            <w:r>
              <w:rPr>
                <w:b/>
                <w:spacing w:val="-10"/>
                <w:w w:val="125"/>
                <w:sz w:val="16"/>
              </w:rPr>
              <w:t>1</w:t>
            </w:r>
          </w:p>
        </w:tc>
        <w:tc>
          <w:tcPr>
            <w:tcW w:w="800" w:type="dxa"/>
            <w:tcBorders>
              <w:top w:val="single" w:sz="4" w:space="0" w:color="000000"/>
              <w:left w:val="single" w:sz="4" w:space="0" w:color="000000"/>
              <w:right w:val="single" w:sz="4" w:space="0" w:color="000000"/>
            </w:tcBorders>
          </w:tcPr>
          <w:p>
            <w:pPr>
              <w:pStyle w:val="TableParagraph"/>
              <w:spacing w:line="165" w:lineRule="exact"/>
              <w:ind w:left="20"/>
              <w:jc w:val="center"/>
              <w:rPr>
                <w:b/>
                <w:sz w:val="16"/>
              </w:rPr>
            </w:pPr>
            <w:r>
              <w:rPr>
                <w:b/>
                <w:spacing w:val="-10"/>
                <w:w w:val="125"/>
                <w:sz w:val="16"/>
              </w:rPr>
              <w:t>2</w:t>
            </w:r>
          </w:p>
        </w:tc>
        <w:tc>
          <w:tcPr>
            <w:tcW w:w="1240" w:type="dxa"/>
            <w:tcBorders>
              <w:top w:val="single" w:sz="4" w:space="0" w:color="000000"/>
              <w:left w:val="single" w:sz="4" w:space="0" w:color="000000"/>
              <w:right w:val="single" w:sz="4" w:space="0" w:color="000000"/>
            </w:tcBorders>
          </w:tcPr>
          <w:p>
            <w:pPr>
              <w:pStyle w:val="TableParagraph"/>
              <w:spacing w:line="165" w:lineRule="exact"/>
              <w:ind w:left="20"/>
              <w:jc w:val="center"/>
              <w:rPr>
                <w:b/>
                <w:sz w:val="16"/>
              </w:rPr>
            </w:pPr>
            <w:r>
              <w:rPr>
                <w:b/>
                <w:spacing w:val="-10"/>
                <w:w w:val="125"/>
                <w:sz w:val="16"/>
              </w:rPr>
              <w:t>3</w:t>
            </w:r>
          </w:p>
        </w:tc>
        <w:tc>
          <w:tcPr>
            <w:tcW w:w="1400" w:type="dxa"/>
            <w:tcBorders>
              <w:top w:val="single" w:sz="4" w:space="0" w:color="000000"/>
              <w:left w:val="single" w:sz="4" w:space="0" w:color="000000"/>
              <w:right w:val="single" w:sz="4" w:space="0" w:color="000000"/>
            </w:tcBorders>
          </w:tcPr>
          <w:p>
            <w:pPr>
              <w:pStyle w:val="TableParagraph"/>
              <w:spacing w:line="165" w:lineRule="exact"/>
              <w:ind w:left="22" w:right="2"/>
              <w:jc w:val="center"/>
              <w:rPr>
                <w:b/>
                <w:sz w:val="16"/>
              </w:rPr>
            </w:pPr>
            <w:r>
              <w:rPr>
                <w:b/>
                <w:spacing w:val="-10"/>
                <w:w w:val="125"/>
                <w:sz w:val="16"/>
              </w:rPr>
              <w:t>4</w:t>
            </w:r>
          </w:p>
        </w:tc>
        <w:tc>
          <w:tcPr>
            <w:tcW w:w="1500" w:type="dxa"/>
            <w:tcBorders>
              <w:top w:val="single" w:sz="4" w:space="0" w:color="000000"/>
              <w:left w:val="single" w:sz="4" w:space="0" w:color="000000"/>
            </w:tcBorders>
          </w:tcPr>
          <w:p>
            <w:pPr>
              <w:pStyle w:val="TableParagraph"/>
              <w:spacing w:line="165" w:lineRule="exact"/>
              <w:ind w:left="358"/>
              <w:rPr>
                <w:b/>
                <w:sz w:val="16"/>
              </w:rPr>
            </w:pPr>
            <w:r>
              <w:rPr>
                <w:b/>
                <w:w w:val="125"/>
                <w:sz w:val="16"/>
              </w:rPr>
              <w:t>5</w:t>
            </w:r>
            <w:r>
              <w:rPr>
                <w:b/>
                <w:spacing w:val="1"/>
                <w:w w:val="125"/>
                <w:sz w:val="16"/>
              </w:rPr>
              <w:t> </w:t>
            </w:r>
            <w:r>
              <w:rPr>
                <w:b/>
                <w:w w:val="125"/>
                <w:sz w:val="16"/>
              </w:rPr>
              <w:t>=</w:t>
            </w:r>
            <w:r>
              <w:rPr>
                <w:b/>
                <w:spacing w:val="2"/>
                <w:w w:val="125"/>
                <w:sz w:val="16"/>
              </w:rPr>
              <w:t> </w:t>
            </w:r>
            <w:r>
              <w:rPr>
                <w:b/>
                <w:w w:val="125"/>
                <w:sz w:val="16"/>
              </w:rPr>
              <w:t>3</w:t>
            </w:r>
            <w:r>
              <w:rPr>
                <w:b/>
                <w:spacing w:val="2"/>
                <w:w w:val="125"/>
                <w:sz w:val="16"/>
              </w:rPr>
              <w:t> </w:t>
            </w:r>
            <w:r>
              <w:rPr>
                <w:b/>
                <w:w w:val="125"/>
                <w:sz w:val="16"/>
              </w:rPr>
              <w:t>x</w:t>
            </w:r>
            <w:r>
              <w:rPr>
                <w:b/>
                <w:spacing w:val="2"/>
                <w:w w:val="125"/>
                <w:sz w:val="16"/>
              </w:rPr>
              <w:t> </w:t>
            </w:r>
            <w:r>
              <w:rPr>
                <w:b/>
                <w:spacing w:val="-10"/>
                <w:w w:val="125"/>
                <w:sz w:val="16"/>
              </w:rPr>
              <w:t>4</w:t>
            </w:r>
          </w:p>
        </w:tc>
      </w:tr>
      <w:tr>
        <w:trPr>
          <w:trHeight w:val="285" w:hRule="atLeast"/>
        </w:trPr>
        <w:tc>
          <w:tcPr>
            <w:tcW w:w="680" w:type="dxa"/>
            <w:vMerge w:val="restart"/>
            <w:tcBorders>
              <w:bottom w:val="single" w:sz="4" w:space="0" w:color="000000"/>
              <w:right w:val="single" w:sz="4" w:space="0" w:color="000000"/>
            </w:tcBorders>
          </w:tcPr>
          <w:p>
            <w:pPr>
              <w:pStyle w:val="TableParagraph"/>
              <w:spacing w:before="28"/>
              <w:ind w:left="389"/>
              <w:rPr>
                <w:b/>
                <w:sz w:val="18"/>
              </w:rPr>
            </w:pPr>
            <w:r>
              <w:rPr>
                <w:b/>
                <w:spacing w:val="-5"/>
                <w:w w:val="125"/>
                <w:sz w:val="18"/>
              </w:rPr>
              <w:t>58</w:t>
            </w:r>
          </w:p>
        </w:tc>
        <w:tc>
          <w:tcPr>
            <w:tcW w:w="5480" w:type="dxa"/>
            <w:vMerge w:val="restart"/>
            <w:tcBorders>
              <w:left w:val="single" w:sz="4" w:space="0" w:color="000000"/>
              <w:bottom w:val="single" w:sz="4" w:space="0" w:color="000000"/>
              <w:right w:val="single" w:sz="4" w:space="0" w:color="000000"/>
            </w:tcBorders>
          </w:tcPr>
          <w:p>
            <w:pPr>
              <w:pStyle w:val="TableParagraph"/>
              <w:spacing w:line="242" w:lineRule="auto" w:before="28"/>
              <w:ind w:left="45"/>
              <w:rPr>
                <w:sz w:val="18"/>
              </w:rPr>
            </w:pPr>
            <w:r>
              <w:rPr>
                <w:b/>
                <w:w w:val="115"/>
                <w:sz w:val="18"/>
              </w:rPr>
              <w:t>ACE07H1</w:t>
            </w:r>
            <w:r>
              <w:rPr>
                <w:b/>
                <w:spacing w:val="-15"/>
                <w:w w:val="115"/>
                <w:sz w:val="18"/>
              </w:rPr>
              <w:t> </w:t>
            </w:r>
            <w:r>
              <w:rPr>
                <w:b/>
                <w:w w:val="115"/>
                <w:sz w:val="18"/>
              </w:rPr>
              <w:t>-</w:t>
            </w:r>
            <w:r>
              <w:rPr>
                <w:b/>
                <w:spacing w:val="-14"/>
                <w:w w:val="115"/>
                <w:sz w:val="18"/>
              </w:rPr>
              <w:t> </w:t>
            </w:r>
            <w:r>
              <w:rPr>
                <w:w w:val="115"/>
                <w:sz w:val="18"/>
              </w:rPr>
              <w:t>Spălarea</w:t>
            </w:r>
            <w:r>
              <w:rPr>
                <w:spacing w:val="-15"/>
                <w:w w:val="115"/>
                <w:sz w:val="18"/>
              </w:rPr>
              <w:t> </w:t>
            </w:r>
            <w:r>
              <w:rPr>
                <w:w w:val="115"/>
                <w:sz w:val="18"/>
              </w:rPr>
              <w:t>şi</w:t>
            </w:r>
            <w:r>
              <w:rPr>
                <w:spacing w:val="-14"/>
                <w:w w:val="115"/>
                <w:sz w:val="18"/>
              </w:rPr>
              <w:t> </w:t>
            </w:r>
            <w:r>
              <w:rPr>
                <w:w w:val="115"/>
                <w:sz w:val="18"/>
              </w:rPr>
              <w:t>dezinfectarea</w:t>
            </w:r>
            <w:r>
              <w:rPr>
                <w:spacing w:val="-14"/>
                <w:w w:val="115"/>
                <w:sz w:val="18"/>
              </w:rPr>
              <w:t> </w:t>
            </w:r>
            <w:r>
              <w:rPr>
                <w:w w:val="115"/>
                <w:sz w:val="18"/>
              </w:rPr>
              <w:t>conductelor</w:t>
            </w:r>
            <w:r>
              <w:rPr>
                <w:spacing w:val="-15"/>
                <w:w w:val="115"/>
                <w:sz w:val="18"/>
              </w:rPr>
              <w:t> </w:t>
            </w:r>
            <w:r>
              <w:rPr>
                <w:w w:val="115"/>
                <w:sz w:val="18"/>
              </w:rPr>
              <w:t>de alimentare cu apă potabilă Dn 65-50 mm</w:t>
            </w:r>
          </w:p>
        </w:tc>
        <w:tc>
          <w:tcPr>
            <w:tcW w:w="800" w:type="dxa"/>
            <w:vMerge w:val="restart"/>
            <w:tcBorders>
              <w:left w:val="single" w:sz="4" w:space="0" w:color="000000"/>
              <w:bottom w:val="single" w:sz="4" w:space="0" w:color="000000"/>
              <w:right w:val="single" w:sz="4" w:space="0" w:color="000000"/>
            </w:tcBorders>
          </w:tcPr>
          <w:p>
            <w:pPr>
              <w:pStyle w:val="TableParagraph"/>
              <w:spacing w:before="28"/>
              <w:ind w:left="20"/>
              <w:jc w:val="center"/>
              <w:rPr>
                <w:b/>
                <w:sz w:val="18"/>
              </w:rPr>
            </w:pPr>
            <w:r>
              <w:rPr>
                <w:b/>
                <w:spacing w:val="-10"/>
                <w:w w:val="115"/>
                <w:sz w:val="18"/>
              </w:rPr>
              <w:t>m</w:t>
            </w:r>
          </w:p>
        </w:tc>
        <w:tc>
          <w:tcPr>
            <w:tcW w:w="1240" w:type="dxa"/>
            <w:tcBorders>
              <w:left w:val="single" w:sz="4" w:space="0" w:color="000000"/>
              <w:bottom w:val="single" w:sz="4" w:space="0" w:color="000000"/>
              <w:right w:val="single" w:sz="4" w:space="0" w:color="000000"/>
            </w:tcBorders>
          </w:tcPr>
          <w:p>
            <w:pPr>
              <w:pStyle w:val="TableParagraph"/>
              <w:spacing w:before="28"/>
              <w:ind w:right="22"/>
              <w:jc w:val="right"/>
              <w:rPr>
                <w:b/>
                <w:sz w:val="18"/>
              </w:rPr>
            </w:pPr>
            <w:r>
              <w:rPr>
                <w:b/>
                <w:spacing w:val="-2"/>
                <w:w w:val="125"/>
                <w:sz w:val="18"/>
              </w:rPr>
              <w:t>117.000</w:t>
            </w:r>
          </w:p>
        </w:tc>
        <w:tc>
          <w:tcPr>
            <w:tcW w:w="1400" w:type="dxa"/>
            <w:tcBorders>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material:</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manopera:</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20"/>
                <w:sz w:val="18"/>
              </w:rPr>
              <w:t>utilaj:</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transport:</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val="restart"/>
            <w:tcBorders>
              <w:top w:val="single" w:sz="4" w:space="0" w:color="000000"/>
              <w:bottom w:val="single" w:sz="4" w:space="0" w:color="000000"/>
              <w:right w:val="single" w:sz="4" w:space="0" w:color="000000"/>
            </w:tcBorders>
          </w:tcPr>
          <w:p>
            <w:pPr>
              <w:pStyle w:val="TableParagraph"/>
              <w:spacing w:before="33"/>
              <w:ind w:left="389"/>
              <w:rPr>
                <w:b/>
                <w:sz w:val="18"/>
              </w:rPr>
            </w:pPr>
            <w:r>
              <w:rPr>
                <w:b/>
                <w:spacing w:val="-5"/>
                <w:w w:val="125"/>
                <w:sz w:val="18"/>
              </w:rPr>
              <w:t>59</w:t>
            </w:r>
          </w:p>
        </w:tc>
        <w:tc>
          <w:tcPr>
            <w:tcW w:w="5480" w:type="dxa"/>
            <w:vMerge w:val="restart"/>
            <w:tcBorders>
              <w:top w:val="single" w:sz="4" w:space="0" w:color="000000"/>
              <w:left w:val="single" w:sz="4" w:space="0" w:color="000000"/>
              <w:bottom w:val="single" w:sz="4" w:space="0" w:color="000000"/>
              <w:right w:val="single" w:sz="4" w:space="0" w:color="000000"/>
            </w:tcBorders>
          </w:tcPr>
          <w:p>
            <w:pPr>
              <w:pStyle w:val="TableParagraph"/>
              <w:spacing w:line="242" w:lineRule="auto" w:before="33"/>
              <w:ind w:left="45"/>
              <w:rPr>
                <w:sz w:val="18"/>
              </w:rPr>
            </w:pPr>
            <w:r>
              <w:rPr>
                <w:b/>
                <w:w w:val="115"/>
                <w:sz w:val="18"/>
              </w:rPr>
              <w:t>ACB12U1</w:t>
            </w:r>
            <w:r>
              <w:rPr>
                <w:b/>
                <w:spacing w:val="-7"/>
                <w:w w:val="115"/>
                <w:sz w:val="18"/>
              </w:rPr>
              <w:t> </w:t>
            </w:r>
            <w:r>
              <w:rPr>
                <w:b/>
                <w:w w:val="115"/>
                <w:sz w:val="18"/>
              </w:rPr>
              <w:t>-</w:t>
            </w:r>
            <w:r>
              <w:rPr>
                <w:b/>
                <w:spacing w:val="-7"/>
                <w:w w:val="115"/>
                <w:sz w:val="18"/>
              </w:rPr>
              <w:t> </w:t>
            </w:r>
            <w:r>
              <w:rPr>
                <w:w w:val="115"/>
                <w:sz w:val="18"/>
              </w:rPr>
              <w:t>Imbinarea</w:t>
            </w:r>
            <w:r>
              <w:rPr>
                <w:spacing w:val="-12"/>
                <w:w w:val="115"/>
                <w:sz w:val="18"/>
              </w:rPr>
              <w:t> </w:t>
            </w:r>
            <w:r>
              <w:rPr>
                <w:w w:val="115"/>
                <w:sz w:val="18"/>
              </w:rPr>
              <w:t>pieselor</w:t>
            </w:r>
            <w:r>
              <w:rPr>
                <w:spacing w:val="-11"/>
                <w:w w:val="115"/>
                <w:sz w:val="18"/>
              </w:rPr>
              <w:t> </w:t>
            </w:r>
            <w:r>
              <w:rPr>
                <w:w w:val="115"/>
                <w:sz w:val="18"/>
              </w:rPr>
              <w:t>prin</w:t>
            </w:r>
            <w:r>
              <w:rPr>
                <w:spacing w:val="-12"/>
                <w:w w:val="115"/>
                <w:sz w:val="18"/>
              </w:rPr>
              <w:t> </w:t>
            </w:r>
            <w:r>
              <w:rPr>
                <w:w w:val="115"/>
                <w:sz w:val="18"/>
              </w:rPr>
              <w:t>sudare</w:t>
            </w:r>
            <w:r>
              <w:rPr>
                <w:spacing w:val="-11"/>
                <w:w w:val="115"/>
                <w:sz w:val="18"/>
              </w:rPr>
              <w:t> </w:t>
            </w:r>
            <w:r>
              <w:rPr>
                <w:w w:val="115"/>
                <w:sz w:val="18"/>
              </w:rPr>
              <w:t>electrica</w:t>
            </w:r>
            <w:r>
              <w:rPr>
                <w:spacing w:val="-12"/>
                <w:w w:val="115"/>
                <w:sz w:val="18"/>
              </w:rPr>
              <w:t> </w:t>
            </w:r>
            <w:r>
              <w:rPr>
                <w:w w:val="115"/>
                <w:sz w:val="18"/>
              </w:rPr>
              <w:t>la pozitie Dn50</w:t>
            </w:r>
          </w:p>
        </w:tc>
        <w:tc>
          <w:tcPr>
            <w:tcW w:w="800" w:type="dxa"/>
            <w:vMerge w:val="restart"/>
            <w:tcBorders>
              <w:top w:val="single" w:sz="4" w:space="0" w:color="000000"/>
              <w:left w:val="single" w:sz="4" w:space="0" w:color="000000"/>
              <w:bottom w:val="single" w:sz="4" w:space="0" w:color="000000"/>
              <w:right w:val="single" w:sz="4" w:space="0" w:color="000000"/>
            </w:tcBorders>
          </w:tcPr>
          <w:p>
            <w:pPr>
              <w:pStyle w:val="TableParagraph"/>
              <w:spacing w:before="33"/>
              <w:ind w:left="223"/>
              <w:rPr>
                <w:b/>
                <w:sz w:val="18"/>
              </w:rPr>
            </w:pPr>
            <w:r>
              <w:rPr>
                <w:b/>
                <w:spacing w:val="-5"/>
                <w:w w:val="115"/>
                <w:sz w:val="18"/>
              </w:rPr>
              <w:t>buc</w:t>
            </w: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b/>
                <w:sz w:val="18"/>
              </w:rPr>
            </w:pPr>
            <w:r>
              <w:rPr>
                <w:b/>
                <w:spacing w:val="-2"/>
                <w:w w:val="125"/>
                <w:sz w:val="18"/>
              </w:rPr>
              <w:t>30.000</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material:</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manopera:</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20"/>
                <w:sz w:val="18"/>
              </w:rPr>
              <w:t>utilaj:</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transport:</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val="restart"/>
            <w:tcBorders>
              <w:top w:val="single" w:sz="4" w:space="0" w:color="000000"/>
              <w:bottom w:val="single" w:sz="4" w:space="0" w:color="000000"/>
              <w:right w:val="single" w:sz="4" w:space="0" w:color="000000"/>
            </w:tcBorders>
          </w:tcPr>
          <w:p>
            <w:pPr>
              <w:pStyle w:val="TableParagraph"/>
              <w:spacing w:before="33"/>
              <w:ind w:left="389"/>
              <w:rPr>
                <w:b/>
                <w:sz w:val="18"/>
              </w:rPr>
            </w:pPr>
            <w:r>
              <w:rPr>
                <w:b/>
                <w:spacing w:val="-5"/>
                <w:w w:val="125"/>
                <w:sz w:val="18"/>
              </w:rPr>
              <w:t>60</w:t>
            </w:r>
          </w:p>
        </w:tc>
        <w:tc>
          <w:tcPr>
            <w:tcW w:w="5480" w:type="dxa"/>
            <w:vMerge w:val="restart"/>
            <w:tcBorders>
              <w:top w:val="single" w:sz="4" w:space="0" w:color="000000"/>
              <w:left w:val="single" w:sz="4" w:space="0" w:color="000000"/>
              <w:bottom w:val="single" w:sz="4" w:space="0" w:color="000000"/>
              <w:right w:val="single" w:sz="4" w:space="0" w:color="000000"/>
            </w:tcBorders>
          </w:tcPr>
          <w:p>
            <w:pPr>
              <w:pStyle w:val="TableParagraph"/>
              <w:spacing w:line="242" w:lineRule="auto" w:before="33"/>
              <w:ind w:left="45"/>
              <w:rPr>
                <w:sz w:val="18"/>
              </w:rPr>
            </w:pPr>
            <w:r>
              <w:rPr>
                <w:b/>
                <w:w w:val="115"/>
                <w:sz w:val="18"/>
              </w:rPr>
              <w:t>ACB12S1</w:t>
            </w:r>
            <w:r>
              <w:rPr>
                <w:b/>
                <w:spacing w:val="-8"/>
                <w:w w:val="115"/>
                <w:sz w:val="18"/>
              </w:rPr>
              <w:t> </w:t>
            </w:r>
            <w:r>
              <w:rPr>
                <w:b/>
                <w:w w:val="115"/>
                <w:sz w:val="18"/>
              </w:rPr>
              <w:t>-</w:t>
            </w:r>
            <w:r>
              <w:rPr>
                <w:b/>
                <w:spacing w:val="-8"/>
                <w:w w:val="115"/>
                <w:sz w:val="18"/>
              </w:rPr>
              <w:t> </w:t>
            </w:r>
            <w:r>
              <w:rPr>
                <w:w w:val="115"/>
                <w:sz w:val="18"/>
              </w:rPr>
              <w:t>Imbinarea</w:t>
            </w:r>
            <w:r>
              <w:rPr>
                <w:spacing w:val="-12"/>
                <w:w w:val="115"/>
                <w:sz w:val="18"/>
              </w:rPr>
              <w:t> </w:t>
            </w:r>
            <w:r>
              <w:rPr>
                <w:w w:val="115"/>
                <w:sz w:val="18"/>
              </w:rPr>
              <w:t>pieselor</w:t>
            </w:r>
            <w:r>
              <w:rPr>
                <w:spacing w:val="-12"/>
                <w:w w:val="115"/>
                <w:sz w:val="18"/>
              </w:rPr>
              <w:t> </w:t>
            </w:r>
            <w:r>
              <w:rPr>
                <w:w w:val="115"/>
                <w:sz w:val="18"/>
              </w:rPr>
              <w:t>prin</w:t>
            </w:r>
            <w:r>
              <w:rPr>
                <w:spacing w:val="-12"/>
                <w:w w:val="115"/>
                <w:sz w:val="18"/>
              </w:rPr>
              <w:t> </w:t>
            </w:r>
            <w:r>
              <w:rPr>
                <w:w w:val="115"/>
                <w:sz w:val="18"/>
              </w:rPr>
              <w:t>sudare</w:t>
            </w:r>
            <w:r>
              <w:rPr>
                <w:spacing w:val="-12"/>
                <w:w w:val="115"/>
                <w:sz w:val="18"/>
              </w:rPr>
              <w:t> </w:t>
            </w:r>
            <w:r>
              <w:rPr>
                <w:w w:val="115"/>
                <w:sz w:val="18"/>
              </w:rPr>
              <w:t>electrica</w:t>
            </w:r>
            <w:r>
              <w:rPr>
                <w:spacing w:val="-12"/>
                <w:w w:val="115"/>
                <w:sz w:val="18"/>
              </w:rPr>
              <w:t> </w:t>
            </w:r>
            <w:r>
              <w:rPr>
                <w:w w:val="115"/>
                <w:sz w:val="18"/>
              </w:rPr>
              <w:t>la pozitie Dn65</w:t>
            </w:r>
          </w:p>
        </w:tc>
        <w:tc>
          <w:tcPr>
            <w:tcW w:w="800" w:type="dxa"/>
            <w:vMerge w:val="restart"/>
            <w:tcBorders>
              <w:top w:val="single" w:sz="4" w:space="0" w:color="000000"/>
              <w:left w:val="single" w:sz="4" w:space="0" w:color="000000"/>
              <w:bottom w:val="single" w:sz="4" w:space="0" w:color="000000"/>
              <w:right w:val="single" w:sz="4" w:space="0" w:color="000000"/>
            </w:tcBorders>
          </w:tcPr>
          <w:p>
            <w:pPr>
              <w:pStyle w:val="TableParagraph"/>
              <w:spacing w:before="33"/>
              <w:ind w:left="223"/>
              <w:rPr>
                <w:b/>
                <w:sz w:val="18"/>
              </w:rPr>
            </w:pPr>
            <w:r>
              <w:rPr>
                <w:b/>
                <w:spacing w:val="-5"/>
                <w:w w:val="115"/>
                <w:sz w:val="18"/>
              </w:rPr>
              <w:t>buc</w:t>
            </w: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b/>
                <w:sz w:val="18"/>
              </w:rPr>
            </w:pPr>
            <w:r>
              <w:rPr>
                <w:b/>
                <w:spacing w:val="-2"/>
                <w:w w:val="125"/>
                <w:sz w:val="18"/>
              </w:rPr>
              <w:t>30.000</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material:</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manopera:</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20"/>
                <w:sz w:val="18"/>
              </w:rPr>
              <w:t>utilaj:</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transport:</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val="restart"/>
            <w:tcBorders>
              <w:top w:val="single" w:sz="4" w:space="0" w:color="000000"/>
              <w:bottom w:val="single" w:sz="4" w:space="0" w:color="000000"/>
              <w:right w:val="single" w:sz="4" w:space="0" w:color="000000"/>
            </w:tcBorders>
          </w:tcPr>
          <w:p>
            <w:pPr>
              <w:pStyle w:val="TableParagraph"/>
              <w:spacing w:before="33"/>
              <w:ind w:left="389"/>
              <w:rPr>
                <w:b/>
                <w:sz w:val="18"/>
              </w:rPr>
            </w:pPr>
            <w:r>
              <w:rPr>
                <w:b/>
                <w:spacing w:val="-5"/>
                <w:w w:val="125"/>
                <w:sz w:val="18"/>
              </w:rPr>
              <w:t>61</w:t>
            </w:r>
          </w:p>
        </w:tc>
        <w:tc>
          <w:tcPr>
            <w:tcW w:w="5480" w:type="dxa"/>
            <w:vMerge w:val="restart"/>
            <w:tcBorders>
              <w:top w:val="single" w:sz="4" w:space="0" w:color="000000"/>
              <w:left w:val="single" w:sz="4" w:space="0" w:color="000000"/>
              <w:bottom w:val="single" w:sz="4" w:space="0" w:color="000000"/>
              <w:right w:val="single" w:sz="4" w:space="0" w:color="000000"/>
            </w:tcBorders>
          </w:tcPr>
          <w:p>
            <w:pPr>
              <w:pStyle w:val="TableParagraph"/>
              <w:spacing w:before="33"/>
              <w:ind w:left="45"/>
              <w:rPr>
                <w:sz w:val="18"/>
              </w:rPr>
            </w:pPr>
            <w:r>
              <w:rPr>
                <w:b/>
                <w:spacing w:val="-2"/>
                <w:w w:val="115"/>
                <w:sz w:val="18"/>
              </w:rPr>
              <w:t>RPCXR08B</w:t>
            </w:r>
            <w:r>
              <w:rPr>
                <w:b/>
                <w:spacing w:val="-3"/>
                <w:w w:val="115"/>
                <w:sz w:val="18"/>
              </w:rPr>
              <w:t> </w:t>
            </w:r>
            <w:r>
              <w:rPr>
                <w:b/>
                <w:spacing w:val="-2"/>
                <w:w w:val="115"/>
                <w:sz w:val="18"/>
              </w:rPr>
              <w:t>- </w:t>
            </w:r>
            <w:r>
              <w:rPr>
                <w:spacing w:val="-2"/>
                <w:w w:val="115"/>
                <w:sz w:val="18"/>
              </w:rPr>
              <w:t>Vopsirea</w:t>
            </w:r>
            <w:r>
              <w:rPr>
                <w:spacing w:val="-8"/>
                <w:w w:val="115"/>
                <w:sz w:val="18"/>
              </w:rPr>
              <w:t> </w:t>
            </w:r>
            <w:r>
              <w:rPr>
                <w:spacing w:val="-2"/>
                <w:w w:val="115"/>
                <w:sz w:val="18"/>
              </w:rPr>
              <w:t>conductelor</w:t>
            </w:r>
            <w:r>
              <w:rPr>
                <w:spacing w:val="-7"/>
                <w:w w:val="115"/>
                <w:sz w:val="18"/>
              </w:rPr>
              <w:t> </w:t>
            </w:r>
            <w:r>
              <w:rPr>
                <w:spacing w:val="-2"/>
                <w:w w:val="115"/>
                <w:sz w:val="18"/>
              </w:rPr>
              <w:t>in</w:t>
            </w:r>
            <w:r>
              <w:rPr>
                <w:spacing w:val="-8"/>
                <w:w w:val="115"/>
                <w:sz w:val="18"/>
              </w:rPr>
              <w:t> </w:t>
            </w:r>
            <w:r>
              <w:rPr>
                <w:spacing w:val="-2"/>
                <w:w w:val="115"/>
                <w:sz w:val="18"/>
              </w:rPr>
              <w:t>2</w:t>
            </w:r>
            <w:r>
              <w:rPr>
                <w:spacing w:val="-7"/>
                <w:w w:val="115"/>
                <w:sz w:val="18"/>
              </w:rPr>
              <w:t> </w:t>
            </w:r>
            <w:r>
              <w:rPr>
                <w:spacing w:val="-2"/>
                <w:w w:val="115"/>
                <w:sz w:val="18"/>
              </w:rPr>
              <w:t>straturi</w:t>
            </w:r>
          </w:p>
        </w:tc>
        <w:tc>
          <w:tcPr>
            <w:tcW w:w="800" w:type="dxa"/>
            <w:vMerge w:val="restart"/>
            <w:tcBorders>
              <w:top w:val="single" w:sz="4" w:space="0" w:color="000000"/>
              <w:left w:val="single" w:sz="4" w:space="0" w:color="000000"/>
              <w:bottom w:val="single" w:sz="4" w:space="0" w:color="000000"/>
              <w:right w:val="single" w:sz="4" w:space="0" w:color="000000"/>
            </w:tcBorders>
          </w:tcPr>
          <w:p>
            <w:pPr>
              <w:pStyle w:val="TableParagraph"/>
              <w:spacing w:before="33"/>
              <w:ind w:left="247"/>
              <w:rPr>
                <w:b/>
                <w:sz w:val="18"/>
              </w:rPr>
            </w:pPr>
            <w:r>
              <w:rPr>
                <w:b/>
                <w:spacing w:val="-5"/>
                <w:w w:val="115"/>
                <w:sz w:val="18"/>
              </w:rPr>
              <w:t>mp</w:t>
            </w: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b/>
                <w:sz w:val="18"/>
              </w:rPr>
            </w:pPr>
            <w:r>
              <w:rPr>
                <w:b/>
                <w:spacing w:val="-2"/>
                <w:w w:val="125"/>
                <w:sz w:val="18"/>
              </w:rPr>
              <w:t>45.000</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material:</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manopera:</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20"/>
                <w:sz w:val="18"/>
              </w:rPr>
              <w:t>utilaj:</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transport:</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9600" w:type="dxa"/>
            <w:gridSpan w:val="5"/>
            <w:tcBorders>
              <w:top w:val="single" w:sz="4" w:space="0" w:color="000000"/>
              <w:bottom w:val="single" w:sz="4" w:space="0" w:color="000000"/>
              <w:right w:val="single" w:sz="4" w:space="0" w:color="000000"/>
            </w:tcBorders>
          </w:tcPr>
          <w:p>
            <w:pPr>
              <w:pStyle w:val="TableParagraph"/>
              <w:spacing w:before="33"/>
              <w:ind w:left="40"/>
              <w:rPr>
                <w:b/>
                <w:sz w:val="18"/>
              </w:rPr>
            </w:pPr>
            <w:r>
              <w:rPr>
                <w:b/>
                <w:w w:val="110"/>
                <w:sz w:val="18"/>
              </w:rPr>
              <w:t>TOTAL</w:t>
            </w:r>
            <w:r>
              <w:rPr>
                <w:b/>
                <w:spacing w:val="12"/>
                <w:w w:val="110"/>
                <w:sz w:val="18"/>
              </w:rPr>
              <w:t> </w:t>
            </w:r>
            <w:r>
              <w:rPr>
                <w:b/>
                <w:w w:val="110"/>
                <w:sz w:val="18"/>
              </w:rPr>
              <w:t>HIDRANTI</w:t>
            </w:r>
            <w:r>
              <w:rPr>
                <w:b/>
                <w:spacing w:val="13"/>
                <w:w w:val="110"/>
                <w:sz w:val="18"/>
              </w:rPr>
              <w:t> </w:t>
            </w:r>
            <w:r>
              <w:rPr>
                <w:b/>
                <w:spacing w:val="-2"/>
                <w:w w:val="110"/>
                <w:sz w:val="18"/>
              </w:rPr>
              <w:t>INTERIORI</w:t>
            </w: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bl>
    <w:p>
      <w:pPr>
        <w:pStyle w:val="BodyText"/>
        <w:spacing w:before="2"/>
        <w:rPr>
          <w:b/>
          <w:sz w:val="6"/>
        </w:rPr>
      </w:pPr>
      <w:r>
        <w:rPr>
          <w:b/>
          <w:sz w:val="6"/>
        </w:rPr>
        <mc:AlternateContent>
          <mc:Choice Requires="wps">
            <w:drawing>
              <wp:anchor distT="0" distB="0" distL="0" distR="0" allowOverlap="1" layoutInCell="1" locked="0" behindDoc="1" simplePos="0" relativeHeight="487596032">
                <wp:simplePos x="0" y="0"/>
                <wp:positionH relativeFrom="page">
                  <wp:posOffset>254000</wp:posOffset>
                </wp:positionH>
                <wp:positionV relativeFrom="paragraph">
                  <wp:posOffset>60325</wp:posOffset>
                </wp:positionV>
                <wp:extent cx="7048500" cy="1270"/>
                <wp:effectExtent l="0" t="0" r="0" b="0"/>
                <wp:wrapTopAndBottom/>
                <wp:docPr id="101" name="Graphic 101"/>
                <wp:cNvGraphicFramePr>
                  <a:graphicFrameLocks/>
                </wp:cNvGraphicFramePr>
                <a:graphic>
                  <a:graphicData uri="http://schemas.microsoft.com/office/word/2010/wordprocessingShape">
                    <wps:wsp>
                      <wps:cNvPr id="101" name="Graphic 101"/>
                      <wps:cNvSpPr/>
                      <wps:spPr>
                        <a:xfrm>
                          <a:off x="0" y="0"/>
                          <a:ext cx="7048500" cy="1270"/>
                        </a:xfrm>
                        <a:custGeom>
                          <a:avLst/>
                          <a:gdLst/>
                          <a:ahLst/>
                          <a:cxnLst/>
                          <a:rect l="l" t="t" r="r" b="b"/>
                          <a:pathLst>
                            <a:path w="7048500" h="0">
                              <a:moveTo>
                                <a:pt x="0" y="0"/>
                              </a:moveTo>
                              <a:lnTo>
                                <a:pt x="7048500" y="0"/>
                              </a:lnTo>
                            </a:path>
                          </a:pathLst>
                        </a:custGeom>
                        <a:ln w="12700">
                          <a:solidFill>
                            <a:srgbClr val="4E4E4E"/>
                          </a:solidFill>
                          <a:prstDash val="solid"/>
                        </a:ln>
                      </wps:spPr>
                      <wps:bodyPr wrap="square" lIns="0" tIns="0" rIns="0" bIns="0" rtlCol="0">
                        <a:prstTxWarp prst="textNoShape">
                          <a:avLst/>
                        </a:prstTxWarp>
                        <a:noAutofit/>
                      </wps:bodyPr>
                    </wps:wsp>
                  </a:graphicData>
                </a:graphic>
              </wp:anchor>
            </w:drawing>
          </mc:Choice>
          <mc:Fallback>
            <w:pict>
              <v:shape style="position:absolute;margin-left:20pt;margin-top:4.75pt;width:555pt;height:.1pt;mso-position-horizontal-relative:page;mso-position-vertical-relative:paragraph;z-index:-15720448;mso-wrap-distance-left:0;mso-wrap-distance-right:0" id="docshape75" coordorigin="400,95" coordsize="11100,0" path="m400,95l11500,95e" filled="false" stroked="true" strokeweight="1pt" strokecolor="#4e4e4e">
                <v:path arrowok="t"/>
                <v:stroke dashstyle="solid"/>
                <w10:wrap type="topAndBottom"/>
              </v:shape>
            </w:pict>
          </mc:Fallback>
        </mc:AlternateContent>
      </w:r>
    </w:p>
    <w:p>
      <w:pPr>
        <w:spacing w:before="42" w:after="59"/>
        <w:ind w:left="117" w:right="0" w:firstLine="0"/>
        <w:jc w:val="left"/>
        <w:rPr>
          <w:b/>
          <w:sz w:val="16"/>
        </w:rPr>
      </w:pPr>
      <w:r>
        <w:rPr>
          <w:b/>
          <w:w w:val="115"/>
          <w:sz w:val="16"/>
        </w:rPr>
        <w:t>TOTAL</w:t>
      </w:r>
      <w:r>
        <w:rPr>
          <w:b/>
          <w:spacing w:val="3"/>
          <w:w w:val="115"/>
          <w:sz w:val="16"/>
        </w:rPr>
        <w:t> </w:t>
      </w:r>
      <w:r>
        <w:rPr>
          <w:b/>
          <w:w w:val="115"/>
          <w:sz w:val="16"/>
        </w:rPr>
        <w:t>1</w:t>
      </w:r>
      <w:r>
        <w:rPr>
          <w:b/>
          <w:spacing w:val="3"/>
          <w:w w:val="115"/>
          <w:sz w:val="16"/>
        </w:rPr>
        <w:t> </w:t>
      </w:r>
      <w:r>
        <w:rPr>
          <w:b/>
          <w:w w:val="115"/>
          <w:sz w:val="16"/>
        </w:rPr>
        <w:t>(Cheltuieli</w:t>
      </w:r>
      <w:r>
        <w:rPr>
          <w:b/>
          <w:spacing w:val="3"/>
          <w:w w:val="115"/>
          <w:sz w:val="16"/>
        </w:rPr>
        <w:t> </w:t>
      </w:r>
      <w:r>
        <w:rPr>
          <w:b/>
          <w:spacing w:val="-2"/>
          <w:w w:val="115"/>
          <w:sz w:val="16"/>
        </w:rPr>
        <w:t>directe)</w:t>
      </w:r>
    </w:p>
    <w:tbl>
      <w:tblPr>
        <w:tblW w:w="0" w:type="auto"/>
        <w:jc w:val="left"/>
        <w:tblInd w:w="12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500"/>
        <w:gridCol w:w="1660"/>
        <w:gridCol w:w="1360"/>
        <w:gridCol w:w="1360"/>
        <w:gridCol w:w="1360"/>
        <w:gridCol w:w="1360"/>
        <w:gridCol w:w="1500"/>
      </w:tblGrid>
      <w:tr>
        <w:trPr>
          <w:trHeight w:val="290" w:hRule="atLeast"/>
        </w:trPr>
        <w:tc>
          <w:tcPr>
            <w:tcW w:w="2500" w:type="dxa"/>
            <w:tcBorders>
              <w:left w:val="single" w:sz="8" w:space="0" w:color="4E4E4E"/>
            </w:tcBorders>
          </w:tcPr>
          <w:p>
            <w:pPr>
              <w:pStyle w:val="TableParagraph"/>
              <w:spacing w:before="50"/>
              <w:ind w:left="87"/>
              <w:rPr>
                <w:b/>
                <w:sz w:val="16"/>
              </w:rPr>
            </w:pPr>
            <w:r>
              <w:rPr>
                <w:b/>
                <w:w w:val="120"/>
                <w:sz w:val="16"/>
              </w:rPr>
              <w:t>Greutate</w:t>
            </w:r>
            <w:r>
              <w:rPr>
                <w:b/>
                <w:spacing w:val="8"/>
                <w:w w:val="120"/>
                <w:sz w:val="16"/>
              </w:rPr>
              <w:t> </w:t>
            </w:r>
            <w:r>
              <w:rPr>
                <w:b/>
                <w:w w:val="120"/>
                <w:sz w:val="16"/>
              </w:rPr>
              <w:t>Materiale</w:t>
            </w:r>
            <w:r>
              <w:rPr>
                <w:b/>
                <w:spacing w:val="8"/>
                <w:w w:val="120"/>
                <w:sz w:val="16"/>
              </w:rPr>
              <w:t> </w:t>
            </w:r>
            <w:r>
              <w:rPr>
                <w:b/>
                <w:spacing w:val="-2"/>
                <w:w w:val="120"/>
                <w:sz w:val="16"/>
              </w:rPr>
              <w:t>(tone)</w:t>
            </w:r>
          </w:p>
        </w:tc>
        <w:tc>
          <w:tcPr>
            <w:tcW w:w="1660" w:type="dxa"/>
          </w:tcPr>
          <w:p>
            <w:pPr>
              <w:pStyle w:val="TableParagraph"/>
              <w:spacing w:before="50"/>
              <w:ind w:left="195"/>
              <w:rPr>
                <w:b/>
                <w:sz w:val="16"/>
              </w:rPr>
            </w:pPr>
            <w:r>
              <w:rPr>
                <w:b/>
                <w:w w:val="120"/>
                <w:sz w:val="16"/>
              </w:rPr>
              <w:t>Ore</w:t>
            </w:r>
            <w:r>
              <w:rPr>
                <w:b/>
                <w:spacing w:val="-9"/>
                <w:w w:val="120"/>
                <w:sz w:val="16"/>
              </w:rPr>
              <w:t> </w:t>
            </w:r>
            <w:r>
              <w:rPr>
                <w:b/>
                <w:spacing w:val="-2"/>
                <w:w w:val="120"/>
                <w:sz w:val="16"/>
              </w:rPr>
              <w:t>Manopera</w:t>
            </w:r>
          </w:p>
        </w:tc>
        <w:tc>
          <w:tcPr>
            <w:tcW w:w="1360" w:type="dxa"/>
          </w:tcPr>
          <w:p>
            <w:pPr>
              <w:pStyle w:val="TableParagraph"/>
              <w:spacing w:before="50"/>
              <w:ind w:left="311"/>
              <w:rPr>
                <w:b/>
                <w:sz w:val="16"/>
              </w:rPr>
            </w:pPr>
            <w:r>
              <w:rPr>
                <w:b/>
                <w:spacing w:val="-2"/>
                <w:w w:val="125"/>
                <w:sz w:val="16"/>
              </w:rPr>
              <w:t>Material</w:t>
            </w:r>
          </w:p>
        </w:tc>
        <w:tc>
          <w:tcPr>
            <w:tcW w:w="1360" w:type="dxa"/>
          </w:tcPr>
          <w:p>
            <w:pPr>
              <w:pStyle w:val="TableParagraph"/>
              <w:spacing w:before="50"/>
              <w:ind w:left="234"/>
              <w:rPr>
                <w:b/>
                <w:sz w:val="16"/>
              </w:rPr>
            </w:pPr>
            <w:r>
              <w:rPr>
                <w:b/>
                <w:spacing w:val="-2"/>
                <w:w w:val="120"/>
                <w:sz w:val="16"/>
              </w:rPr>
              <w:t>Manopera</w:t>
            </w:r>
          </w:p>
        </w:tc>
        <w:tc>
          <w:tcPr>
            <w:tcW w:w="1360" w:type="dxa"/>
          </w:tcPr>
          <w:p>
            <w:pPr>
              <w:pStyle w:val="TableParagraph"/>
              <w:spacing w:before="50"/>
              <w:ind w:left="445"/>
              <w:rPr>
                <w:b/>
                <w:sz w:val="16"/>
              </w:rPr>
            </w:pPr>
            <w:r>
              <w:rPr>
                <w:b/>
                <w:spacing w:val="-2"/>
                <w:w w:val="120"/>
                <w:sz w:val="16"/>
              </w:rPr>
              <w:t>Utilaj</w:t>
            </w:r>
          </w:p>
        </w:tc>
        <w:tc>
          <w:tcPr>
            <w:tcW w:w="1360" w:type="dxa"/>
          </w:tcPr>
          <w:p>
            <w:pPr>
              <w:pStyle w:val="TableParagraph"/>
              <w:spacing w:before="50"/>
              <w:ind w:left="242"/>
              <w:rPr>
                <w:b/>
                <w:sz w:val="16"/>
              </w:rPr>
            </w:pPr>
            <w:r>
              <w:rPr>
                <w:b/>
                <w:spacing w:val="-2"/>
                <w:w w:val="120"/>
                <w:sz w:val="16"/>
              </w:rPr>
              <w:t>Transport</w:t>
            </w:r>
          </w:p>
        </w:tc>
        <w:tc>
          <w:tcPr>
            <w:tcW w:w="1500" w:type="dxa"/>
            <w:tcBorders>
              <w:right w:val="single" w:sz="8" w:space="0" w:color="4E4E4E"/>
            </w:tcBorders>
          </w:tcPr>
          <w:p>
            <w:pPr>
              <w:pStyle w:val="TableParagraph"/>
              <w:spacing w:before="50"/>
              <w:ind w:left="465"/>
              <w:rPr>
                <w:b/>
                <w:sz w:val="16"/>
              </w:rPr>
            </w:pPr>
            <w:r>
              <w:rPr>
                <w:b/>
                <w:spacing w:val="-2"/>
                <w:w w:val="110"/>
                <w:sz w:val="16"/>
              </w:rPr>
              <w:t>TOTAL</w:t>
            </w:r>
          </w:p>
        </w:tc>
      </w:tr>
      <w:tr>
        <w:trPr>
          <w:trHeight w:val="290" w:hRule="atLeast"/>
        </w:trPr>
        <w:tc>
          <w:tcPr>
            <w:tcW w:w="2500" w:type="dxa"/>
            <w:tcBorders>
              <w:left w:val="single" w:sz="8" w:space="0" w:color="4E4E4E"/>
            </w:tcBorders>
          </w:tcPr>
          <w:p>
            <w:pPr>
              <w:pStyle w:val="TableParagraph"/>
              <w:rPr>
                <w:rFonts w:ascii="Times New Roman"/>
                <w:sz w:val="16"/>
              </w:rPr>
            </w:pPr>
          </w:p>
        </w:tc>
        <w:tc>
          <w:tcPr>
            <w:tcW w:w="1660" w:type="dxa"/>
          </w:tcPr>
          <w:p>
            <w:pPr>
              <w:pStyle w:val="TableParagraph"/>
              <w:rPr>
                <w:rFonts w:ascii="Times New Roman"/>
                <w:sz w:val="16"/>
              </w:rPr>
            </w:pPr>
          </w:p>
        </w:tc>
        <w:tc>
          <w:tcPr>
            <w:tcW w:w="1360" w:type="dxa"/>
          </w:tcPr>
          <w:p>
            <w:pPr>
              <w:pStyle w:val="TableParagraph"/>
              <w:rPr>
                <w:rFonts w:ascii="Times New Roman"/>
                <w:sz w:val="16"/>
              </w:rPr>
            </w:pPr>
          </w:p>
        </w:tc>
        <w:tc>
          <w:tcPr>
            <w:tcW w:w="1360" w:type="dxa"/>
          </w:tcPr>
          <w:p>
            <w:pPr>
              <w:pStyle w:val="TableParagraph"/>
              <w:rPr>
                <w:rFonts w:ascii="Times New Roman"/>
                <w:sz w:val="16"/>
              </w:rPr>
            </w:pPr>
          </w:p>
        </w:tc>
        <w:tc>
          <w:tcPr>
            <w:tcW w:w="1360" w:type="dxa"/>
          </w:tcPr>
          <w:p>
            <w:pPr>
              <w:pStyle w:val="TableParagraph"/>
              <w:rPr>
                <w:rFonts w:ascii="Times New Roman"/>
                <w:sz w:val="16"/>
              </w:rPr>
            </w:pPr>
          </w:p>
        </w:tc>
        <w:tc>
          <w:tcPr>
            <w:tcW w:w="1360" w:type="dxa"/>
          </w:tcPr>
          <w:p>
            <w:pPr>
              <w:pStyle w:val="TableParagraph"/>
              <w:rPr>
                <w:rFonts w:ascii="Times New Roman"/>
                <w:sz w:val="16"/>
              </w:rPr>
            </w:pPr>
          </w:p>
        </w:tc>
        <w:tc>
          <w:tcPr>
            <w:tcW w:w="1500" w:type="dxa"/>
            <w:tcBorders>
              <w:right w:val="single" w:sz="8" w:space="0" w:color="4E4E4E"/>
            </w:tcBorders>
          </w:tcPr>
          <w:p>
            <w:pPr>
              <w:pStyle w:val="TableParagraph"/>
              <w:rPr>
                <w:rFonts w:ascii="Times New Roman"/>
                <w:sz w:val="16"/>
              </w:rPr>
            </w:pPr>
          </w:p>
        </w:tc>
      </w:tr>
    </w:tbl>
    <w:p>
      <w:pPr>
        <w:pStyle w:val="BodyText"/>
        <w:spacing w:before="9"/>
        <w:rPr>
          <w:b/>
          <w:sz w:val="7"/>
        </w:rPr>
      </w:pPr>
    </w:p>
    <w:tbl>
      <w:tblPr>
        <w:tblW w:w="0" w:type="auto"/>
        <w:jc w:val="left"/>
        <w:tblInd w:w="12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500"/>
        <w:gridCol w:w="1660"/>
        <w:gridCol w:w="1360"/>
        <w:gridCol w:w="1360"/>
        <w:gridCol w:w="1360"/>
        <w:gridCol w:w="1360"/>
        <w:gridCol w:w="1500"/>
      </w:tblGrid>
      <w:tr>
        <w:trPr>
          <w:trHeight w:val="290" w:hRule="atLeast"/>
        </w:trPr>
        <w:tc>
          <w:tcPr>
            <w:tcW w:w="2500" w:type="dxa"/>
            <w:tcBorders>
              <w:left w:val="single" w:sz="8" w:space="0" w:color="4E4E4E"/>
            </w:tcBorders>
          </w:tcPr>
          <w:p>
            <w:pPr>
              <w:pStyle w:val="TableParagraph"/>
              <w:spacing w:before="50"/>
              <w:ind w:left="652"/>
              <w:rPr>
                <w:b/>
                <w:sz w:val="16"/>
              </w:rPr>
            </w:pPr>
            <w:r>
              <w:rPr>
                <w:b/>
                <w:spacing w:val="-2"/>
                <w:w w:val="120"/>
                <w:sz w:val="16"/>
              </w:rPr>
              <w:t>Recapitulatie</w:t>
            </w:r>
          </w:p>
        </w:tc>
        <w:tc>
          <w:tcPr>
            <w:tcW w:w="1660" w:type="dxa"/>
          </w:tcPr>
          <w:p>
            <w:pPr>
              <w:pStyle w:val="TableParagraph"/>
              <w:spacing w:before="50"/>
              <w:ind w:left="489"/>
              <w:rPr>
                <w:b/>
                <w:sz w:val="16"/>
              </w:rPr>
            </w:pPr>
            <w:r>
              <w:rPr>
                <w:b/>
                <w:spacing w:val="-2"/>
                <w:w w:val="120"/>
                <w:sz w:val="16"/>
              </w:rPr>
              <w:t>Valoare</w:t>
            </w:r>
          </w:p>
        </w:tc>
        <w:tc>
          <w:tcPr>
            <w:tcW w:w="1360" w:type="dxa"/>
          </w:tcPr>
          <w:p>
            <w:pPr>
              <w:pStyle w:val="TableParagraph"/>
              <w:spacing w:before="50"/>
              <w:ind w:left="311"/>
              <w:rPr>
                <w:b/>
                <w:sz w:val="16"/>
              </w:rPr>
            </w:pPr>
            <w:r>
              <w:rPr>
                <w:b/>
                <w:spacing w:val="-2"/>
                <w:w w:val="125"/>
                <w:sz w:val="16"/>
              </w:rPr>
              <w:t>Material</w:t>
            </w:r>
          </w:p>
        </w:tc>
        <w:tc>
          <w:tcPr>
            <w:tcW w:w="1360" w:type="dxa"/>
          </w:tcPr>
          <w:p>
            <w:pPr>
              <w:pStyle w:val="TableParagraph"/>
              <w:spacing w:before="50"/>
              <w:ind w:left="234"/>
              <w:rPr>
                <w:b/>
                <w:sz w:val="16"/>
              </w:rPr>
            </w:pPr>
            <w:r>
              <w:rPr>
                <w:b/>
                <w:spacing w:val="-2"/>
                <w:w w:val="120"/>
                <w:sz w:val="16"/>
              </w:rPr>
              <w:t>Manopera</w:t>
            </w:r>
          </w:p>
        </w:tc>
        <w:tc>
          <w:tcPr>
            <w:tcW w:w="1360" w:type="dxa"/>
          </w:tcPr>
          <w:p>
            <w:pPr>
              <w:pStyle w:val="TableParagraph"/>
              <w:spacing w:before="50"/>
              <w:ind w:left="445"/>
              <w:rPr>
                <w:b/>
                <w:sz w:val="16"/>
              </w:rPr>
            </w:pPr>
            <w:r>
              <w:rPr>
                <w:b/>
                <w:spacing w:val="-2"/>
                <w:w w:val="120"/>
                <w:sz w:val="16"/>
              </w:rPr>
              <w:t>Utilaj</w:t>
            </w:r>
          </w:p>
        </w:tc>
        <w:tc>
          <w:tcPr>
            <w:tcW w:w="1360" w:type="dxa"/>
          </w:tcPr>
          <w:p>
            <w:pPr>
              <w:pStyle w:val="TableParagraph"/>
              <w:spacing w:before="50"/>
              <w:ind w:left="242"/>
              <w:rPr>
                <w:b/>
                <w:sz w:val="16"/>
              </w:rPr>
            </w:pPr>
            <w:r>
              <w:rPr>
                <w:b/>
                <w:spacing w:val="-2"/>
                <w:w w:val="120"/>
                <w:sz w:val="16"/>
              </w:rPr>
              <w:t>Transport</w:t>
            </w:r>
          </w:p>
        </w:tc>
        <w:tc>
          <w:tcPr>
            <w:tcW w:w="1500" w:type="dxa"/>
            <w:tcBorders>
              <w:right w:val="single" w:sz="8" w:space="0" w:color="4E4E4E"/>
            </w:tcBorders>
          </w:tcPr>
          <w:p>
            <w:pPr>
              <w:pStyle w:val="TableParagraph"/>
              <w:spacing w:before="50"/>
              <w:ind w:left="465"/>
              <w:rPr>
                <w:b/>
                <w:sz w:val="16"/>
              </w:rPr>
            </w:pPr>
            <w:r>
              <w:rPr>
                <w:b/>
                <w:spacing w:val="-2"/>
                <w:w w:val="110"/>
                <w:sz w:val="16"/>
              </w:rPr>
              <w:t>TOTAL</w:t>
            </w:r>
          </w:p>
        </w:tc>
      </w:tr>
    </w:tbl>
    <w:p>
      <w:pPr>
        <w:pStyle w:val="BodyText"/>
        <w:spacing w:before="4"/>
        <w:rPr>
          <w:b/>
          <w:sz w:val="7"/>
        </w:rPr>
      </w:pPr>
    </w:p>
    <w:tbl>
      <w:tblPr>
        <w:tblW w:w="0" w:type="auto"/>
        <w:jc w:val="left"/>
        <w:tblInd w:w="126" w:type="dxa"/>
        <w:tblBorders>
          <w:top w:val="single" w:sz="8" w:space="0" w:color="4E4E4E"/>
          <w:left w:val="single" w:sz="8" w:space="0" w:color="4E4E4E"/>
          <w:bottom w:val="single" w:sz="8" w:space="0" w:color="4E4E4E"/>
          <w:right w:val="single" w:sz="8" w:space="0" w:color="4E4E4E"/>
          <w:insideH w:val="single" w:sz="8" w:space="0" w:color="4E4E4E"/>
          <w:insideV w:val="single" w:sz="8" w:space="0" w:color="4E4E4E"/>
        </w:tblBorders>
        <w:tblLayout w:type="fixed"/>
        <w:tblCellMar>
          <w:top w:w="0" w:type="dxa"/>
          <w:left w:w="0" w:type="dxa"/>
          <w:bottom w:w="0" w:type="dxa"/>
          <w:right w:w="0" w:type="dxa"/>
        </w:tblCellMar>
        <w:tblLook w:val="01E0"/>
      </w:tblPr>
      <w:tblGrid>
        <w:gridCol w:w="2500"/>
        <w:gridCol w:w="1660"/>
        <w:gridCol w:w="1360"/>
        <w:gridCol w:w="1360"/>
        <w:gridCol w:w="1360"/>
        <w:gridCol w:w="1360"/>
        <w:gridCol w:w="1500"/>
      </w:tblGrid>
      <w:tr>
        <w:trPr>
          <w:trHeight w:val="280" w:hRule="atLeast"/>
        </w:trPr>
        <w:tc>
          <w:tcPr>
            <w:tcW w:w="4160" w:type="dxa"/>
            <w:gridSpan w:val="2"/>
            <w:tcBorders>
              <w:bottom w:val="single" w:sz="4" w:space="0" w:color="000000"/>
            </w:tcBorders>
          </w:tcPr>
          <w:p>
            <w:pPr>
              <w:pStyle w:val="TableParagraph"/>
              <w:spacing w:line="206" w:lineRule="exact" w:before="53"/>
              <w:ind w:left="200"/>
              <w:rPr>
                <w:b/>
                <w:sz w:val="18"/>
              </w:rPr>
            </w:pPr>
            <w:bookmarkStart w:name="Alte cheltuieli directe" w:id="40"/>
            <w:bookmarkEnd w:id="40"/>
            <w:r>
              <w:rPr/>
            </w:r>
            <w:r>
              <w:rPr>
                <w:b/>
                <w:w w:val="120"/>
                <w:sz w:val="18"/>
              </w:rPr>
              <w:t>Alte</w:t>
            </w:r>
            <w:r>
              <w:rPr>
                <w:b/>
                <w:spacing w:val="-6"/>
                <w:w w:val="120"/>
                <w:sz w:val="18"/>
              </w:rPr>
              <w:t> </w:t>
            </w:r>
            <w:r>
              <w:rPr>
                <w:b/>
                <w:w w:val="120"/>
                <w:sz w:val="18"/>
              </w:rPr>
              <w:t>cheltuieli</w:t>
            </w:r>
            <w:r>
              <w:rPr>
                <w:b/>
                <w:spacing w:val="-4"/>
                <w:w w:val="120"/>
                <w:sz w:val="18"/>
              </w:rPr>
              <w:t> </w:t>
            </w:r>
            <w:r>
              <w:rPr>
                <w:b/>
                <w:spacing w:val="-2"/>
                <w:w w:val="120"/>
                <w:sz w:val="18"/>
              </w:rPr>
              <w:t>directe</w:t>
            </w:r>
          </w:p>
        </w:tc>
        <w:tc>
          <w:tcPr>
            <w:tcW w:w="6940" w:type="dxa"/>
            <w:gridSpan w:val="5"/>
            <w:tcBorders>
              <w:top w:val="single" w:sz="4" w:space="0" w:color="FFFFFF"/>
              <w:right w:val="single" w:sz="4" w:space="0" w:color="FFFFFF"/>
            </w:tcBorders>
          </w:tcPr>
          <w:p>
            <w:pPr>
              <w:pStyle w:val="TableParagraph"/>
              <w:rPr>
                <w:rFonts w:ascii="Times New Roman"/>
                <w:sz w:val="16"/>
              </w:rPr>
            </w:pPr>
          </w:p>
        </w:tc>
      </w:tr>
      <w:tr>
        <w:trPr>
          <w:trHeight w:val="465" w:hRule="atLeast"/>
        </w:trPr>
        <w:tc>
          <w:tcPr>
            <w:tcW w:w="2500" w:type="dxa"/>
            <w:tcBorders>
              <w:top w:val="single" w:sz="4" w:space="0" w:color="000000"/>
              <w:bottom w:val="single" w:sz="4" w:space="0" w:color="000000"/>
              <w:right w:val="single" w:sz="4" w:space="0" w:color="000000"/>
            </w:tcBorders>
          </w:tcPr>
          <w:p>
            <w:pPr>
              <w:pStyle w:val="TableParagraph"/>
              <w:spacing w:line="210" w:lineRule="atLeast" w:before="25"/>
              <w:ind w:left="40" w:right="299"/>
              <w:rPr>
                <w:sz w:val="18"/>
              </w:rPr>
            </w:pPr>
            <w:r>
              <w:rPr>
                <w:w w:val="115"/>
                <w:sz w:val="18"/>
              </w:rPr>
              <w:t>Contribuția</w:t>
            </w:r>
            <w:r>
              <w:rPr>
                <w:spacing w:val="-15"/>
                <w:w w:val="115"/>
                <w:sz w:val="18"/>
              </w:rPr>
              <w:t> </w:t>
            </w:r>
            <w:r>
              <w:rPr>
                <w:w w:val="115"/>
                <w:sz w:val="18"/>
              </w:rPr>
              <w:t>asiguratorie pentru muncă</w:t>
            </w:r>
          </w:p>
        </w:tc>
        <w:tc>
          <w:tcPr>
            <w:tcW w:w="166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360" w:type="dxa"/>
            <w:tcBorders>
              <w:left w:val="single" w:sz="4" w:space="0" w:color="000000"/>
              <w:bottom w:val="single" w:sz="4" w:space="0" w:color="000000"/>
              <w:right w:val="single" w:sz="4" w:space="0" w:color="000000"/>
            </w:tcBorders>
          </w:tcPr>
          <w:p>
            <w:pPr>
              <w:pStyle w:val="TableParagraph"/>
              <w:rPr>
                <w:rFonts w:ascii="Times New Roman"/>
                <w:sz w:val="16"/>
              </w:rPr>
            </w:pPr>
          </w:p>
        </w:tc>
        <w:tc>
          <w:tcPr>
            <w:tcW w:w="1360" w:type="dxa"/>
            <w:tcBorders>
              <w:left w:val="single" w:sz="4" w:space="0" w:color="000000"/>
              <w:bottom w:val="single" w:sz="4" w:space="0" w:color="000000"/>
              <w:right w:val="single" w:sz="4" w:space="0" w:color="000000"/>
            </w:tcBorders>
          </w:tcPr>
          <w:p>
            <w:pPr>
              <w:pStyle w:val="TableParagraph"/>
              <w:rPr>
                <w:rFonts w:ascii="Times New Roman"/>
                <w:sz w:val="16"/>
              </w:rPr>
            </w:pPr>
          </w:p>
        </w:tc>
        <w:tc>
          <w:tcPr>
            <w:tcW w:w="1360" w:type="dxa"/>
            <w:tcBorders>
              <w:left w:val="single" w:sz="4" w:space="0" w:color="000000"/>
              <w:bottom w:val="single" w:sz="4" w:space="0" w:color="000000"/>
              <w:right w:val="single" w:sz="4" w:space="0" w:color="000000"/>
            </w:tcBorders>
          </w:tcPr>
          <w:p>
            <w:pPr>
              <w:pStyle w:val="TableParagraph"/>
              <w:rPr>
                <w:rFonts w:ascii="Times New Roman"/>
                <w:sz w:val="16"/>
              </w:rPr>
            </w:pPr>
          </w:p>
        </w:tc>
        <w:tc>
          <w:tcPr>
            <w:tcW w:w="1360" w:type="dxa"/>
            <w:tcBorders>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left w:val="single" w:sz="4" w:space="0" w:color="000000"/>
              <w:bottom w:val="single" w:sz="4" w:space="0" w:color="000000"/>
            </w:tcBorders>
          </w:tcPr>
          <w:p>
            <w:pPr>
              <w:pStyle w:val="TableParagraph"/>
              <w:rPr>
                <w:rFonts w:ascii="Times New Roman"/>
                <w:sz w:val="16"/>
              </w:rPr>
            </w:pPr>
          </w:p>
        </w:tc>
      </w:tr>
      <w:tr>
        <w:trPr>
          <w:trHeight w:val="290" w:hRule="atLeast"/>
        </w:trPr>
        <w:tc>
          <w:tcPr>
            <w:tcW w:w="4160" w:type="dxa"/>
            <w:gridSpan w:val="2"/>
            <w:tcBorders>
              <w:top w:val="single" w:sz="4" w:space="0" w:color="000000"/>
              <w:bottom w:val="single" w:sz="4" w:space="0" w:color="000000"/>
              <w:right w:val="single" w:sz="4" w:space="0" w:color="000000"/>
            </w:tcBorders>
          </w:tcPr>
          <w:p>
            <w:pPr>
              <w:pStyle w:val="TableParagraph"/>
              <w:spacing w:before="33"/>
              <w:ind w:left="40"/>
              <w:rPr>
                <w:b/>
                <w:sz w:val="18"/>
              </w:rPr>
            </w:pPr>
            <w:r>
              <w:rPr>
                <w:b/>
                <w:w w:val="125"/>
                <w:sz w:val="18"/>
              </w:rPr>
              <w:t>T2</w:t>
            </w:r>
            <w:r>
              <w:rPr>
                <w:b/>
                <w:spacing w:val="-11"/>
                <w:w w:val="125"/>
                <w:sz w:val="18"/>
              </w:rPr>
              <w:t> </w:t>
            </w:r>
            <w:r>
              <w:rPr>
                <w:b/>
                <w:w w:val="125"/>
                <w:sz w:val="18"/>
              </w:rPr>
              <w:t>=</w:t>
            </w:r>
            <w:r>
              <w:rPr>
                <w:b/>
                <w:spacing w:val="-11"/>
                <w:w w:val="125"/>
                <w:sz w:val="18"/>
              </w:rPr>
              <w:t> </w:t>
            </w:r>
            <w:r>
              <w:rPr>
                <w:b/>
                <w:w w:val="125"/>
                <w:sz w:val="18"/>
              </w:rPr>
              <w:t>T1</w:t>
            </w:r>
            <w:r>
              <w:rPr>
                <w:b/>
                <w:spacing w:val="-11"/>
                <w:w w:val="125"/>
                <w:sz w:val="18"/>
              </w:rPr>
              <w:t> </w:t>
            </w:r>
            <w:r>
              <w:rPr>
                <w:b/>
                <w:w w:val="125"/>
                <w:sz w:val="18"/>
              </w:rPr>
              <w:t>+</w:t>
            </w:r>
            <w:r>
              <w:rPr>
                <w:b/>
                <w:spacing w:val="-11"/>
                <w:w w:val="125"/>
                <w:sz w:val="18"/>
              </w:rPr>
              <w:t> </w:t>
            </w:r>
            <w:r>
              <w:rPr>
                <w:b/>
                <w:w w:val="125"/>
                <w:sz w:val="18"/>
              </w:rPr>
              <w:t>Alte</w:t>
            </w:r>
            <w:r>
              <w:rPr>
                <w:b/>
                <w:spacing w:val="-10"/>
                <w:w w:val="125"/>
                <w:sz w:val="18"/>
              </w:rPr>
              <w:t> </w:t>
            </w:r>
            <w:r>
              <w:rPr>
                <w:b/>
                <w:w w:val="125"/>
                <w:sz w:val="18"/>
              </w:rPr>
              <w:t>cheltuieli</w:t>
            </w:r>
            <w:r>
              <w:rPr>
                <w:b/>
                <w:spacing w:val="-11"/>
                <w:w w:val="125"/>
                <w:sz w:val="18"/>
              </w:rPr>
              <w:t> </w:t>
            </w:r>
            <w:r>
              <w:rPr>
                <w:b/>
                <w:spacing w:val="-2"/>
                <w:w w:val="125"/>
                <w:sz w:val="18"/>
              </w:rPr>
              <w:t>directe</w:t>
            </w:r>
          </w:p>
        </w:tc>
        <w:tc>
          <w:tcPr>
            <w:tcW w:w="136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36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36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36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bl>
    <w:p>
      <w:pPr>
        <w:pStyle w:val="BodyText"/>
        <w:spacing w:before="1"/>
        <w:rPr>
          <w:b/>
          <w:sz w:val="16"/>
        </w:rPr>
      </w:pPr>
    </w:p>
    <w:tbl>
      <w:tblPr>
        <w:tblW w:w="0" w:type="auto"/>
        <w:jc w:val="left"/>
        <w:tblInd w:w="126" w:type="dxa"/>
        <w:tblBorders>
          <w:top w:val="single" w:sz="8" w:space="0" w:color="4E4E4E"/>
          <w:left w:val="single" w:sz="8" w:space="0" w:color="4E4E4E"/>
          <w:bottom w:val="single" w:sz="8" w:space="0" w:color="4E4E4E"/>
          <w:right w:val="single" w:sz="8" w:space="0" w:color="4E4E4E"/>
          <w:insideH w:val="single" w:sz="8" w:space="0" w:color="4E4E4E"/>
          <w:insideV w:val="single" w:sz="8" w:space="0" w:color="4E4E4E"/>
        </w:tblBorders>
        <w:tblLayout w:type="fixed"/>
        <w:tblCellMar>
          <w:top w:w="0" w:type="dxa"/>
          <w:left w:w="0" w:type="dxa"/>
          <w:bottom w:w="0" w:type="dxa"/>
          <w:right w:w="0" w:type="dxa"/>
        </w:tblCellMar>
        <w:tblLook w:val="01E0"/>
      </w:tblPr>
      <w:tblGrid>
        <w:gridCol w:w="2500"/>
        <w:gridCol w:w="1660"/>
        <w:gridCol w:w="1360"/>
        <w:gridCol w:w="1360"/>
        <w:gridCol w:w="1360"/>
        <w:gridCol w:w="1360"/>
        <w:gridCol w:w="1500"/>
      </w:tblGrid>
      <w:tr>
        <w:trPr>
          <w:trHeight w:val="280" w:hRule="atLeast"/>
        </w:trPr>
        <w:tc>
          <w:tcPr>
            <w:tcW w:w="4160" w:type="dxa"/>
            <w:gridSpan w:val="2"/>
            <w:tcBorders>
              <w:bottom w:val="single" w:sz="4" w:space="0" w:color="000000"/>
            </w:tcBorders>
          </w:tcPr>
          <w:p>
            <w:pPr>
              <w:pStyle w:val="TableParagraph"/>
              <w:spacing w:line="206" w:lineRule="exact" w:before="53"/>
              <w:ind w:left="200"/>
              <w:rPr>
                <w:b/>
                <w:sz w:val="18"/>
              </w:rPr>
            </w:pPr>
            <w:bookmarkStart w:name="Cheltuieli indirecte" w:id="41"/>
            <w:bookmarkEnd w:id="41"/>
            <w:r>
              <w:rPr/>
            </w:r>
            <w:r>
              <w:rPr>
                <w:b/>
                <w:spacing w:val="-2"/>
                <w:w w:val="120"/>
                <w:sz w:val="18"/>
              </w:rPr>
              <w:t>Cheltuieli</w:t>
            </w:r>
            <w:r>
              <w:rPr>
                <w:b/>
                <w:spacing w:val="4"/>
                <w:w w:val="120"/>
                <w:sz w:val="18"/>
              </w:rPr>
              <w:t> </w:t>
            </w:r>
            <w:r>
              <w:rPr>
                <w:b/>
                <w:spacing w:val="-2"/>
                <w:w w:val="120"/>
                <w:sz w:val="18"/>
              </w:rPr>
              <w:t>indirecte</w:t>
            </w:r>
          </w:p>
        </w:tc>
        <w:tc>
          <w:tcPr>
            <w:tcW w:w="6940" w:type="dxa"/>
            <w:gridSpan w:val="5"/>
            <w:tcBorders>
              <w:top w:val="single" w:sz="4" w:space="0" w:color="FFFFFF"/>
              <w:right w:val="single" w:sz="4" w:space="0" w:color="FFFFFF"/>
            </w:tcBorders>
          </w:tcPr>
          <w:p>
            <w:pPr>
              <w:pStyle w:val="TableParagraph"/>
              <w:rPr>
                <w:rFonts w:ascii="Times New Roman"/>
                <w:sz w:val="16"/>
              </w:rPr>
            </w:pPr>
          </w:p>
        </w:tc>
      </w:tr>
      <w:tr>
        <w:trPr>
          <w:trHeight w:val="285" w:hRule="atLeast"/>
        </w:trPr>
        <w:tc>
          <w:tcPr>
            <w:tcW w:w="2500" w:type="dxa"/>
            <w:tcBorders>
              <w:top w:val="single" w:sz="4" w:space="0" w:color="000000"/>
              <w:bottom w:val="single" w:sz="4" w:space="0" w:color="000000"/>
              <w:right w:val="single" w:sz="4" w:space="0" w:color="000000"/>
            </w:tcBorders>
          </w:tcPr>
          <w:p>
            <w:pPr>
              <w:pStyle w:val="TableParagraph"/>
              <w:spacing w:before="28"/>
              <w:ind w:left="40"/>
              <w:rPr>
                <w:sz w:val="18"/>
              </w:rPr>
            </w:pPr>
            <w:r>
              <w:rPr>
                <w:spacing w:val="-2"/>
                <w:w w:val="115"/>
                <w:sz w:val="18"/>
              </w:rPr>
              <w:t>Cheltuieli</w:t>
            </w:r>
            <w:r>
              <w:rPr>
                <w:spacing w:val="2"/>
                <w:w w:val="115"/>
                <w:sz w:val="18"/>
              </w:rPr>
              <w:t> </w:t>
            </w:r>
            <w:r>
              <w:rPr>
                <w:spacing w:val="-2"/>
                <w:w w:val="115"/>
                <w:sz w:val="18"/>
              </w:rPr>
              <w:t>indirecte</w:t>
            </w:r>
          </w:p>
        </w:tc>
        <w:tc>
          <w:tcPr>
            <w:tcW w:w="166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360" w:type="dxa"/>
            <w:tcBorders>
              <w:left w:val="single" w:sz="4" w:space="0" w:color="000000"/>
              <w:bottom w:val="single" w:sz="4" w:space="0" w:color="000000"/>
              <w:right w:val="single" w:sz="4" w:space="0" w:color="000000"/>
            </w:tcBorders>
          </w:tcPr>
          <w:p>
            <w:pPr>
              <w:pStyle w:val="TableParagraph"/>
              <w:rPr>
                <w:rFonts w:ascii="Times New Roman"/>
                <w:sz w:val="16"/>
              </w:rPr>
            </w:pPr>
          </w:p>
        </w:tc>
        <w:tc>
          <w:tcPr>
            <w:tcW w:w="1360" w:type="dxa"/>
            <w:tcBorders>
              <w:left w:val="single" w:sz="4" w:space="0" w:color="000000"/>
              <w:bottom w:val="single" w:sz="4" w:space="0" w:color="000000"/>
              <w:right w:val="single" w:sz="4" w:space="0" w:color="000000"/>
            </w:tcBorders>
          </w:tcPr>
          <w:p>
            <w:pPr>
              <w:pStyle w:val="TableParagraph"/>
              <w:rPr>
                <w:rFonts w:ascii="Times New Roman"/>
                <w:sz w:val="16"/>
              </w:rPr>
            </w:pPr>
          </w:p>
        </w:tc>
        <w:tc>
          <w:tcPr>
            <w:tcW w:w="1360" w:type="dxa"/>
            <w:tcBorders>
              <w:left w:val="single" w:sz="4" w:space="0" w:color="000000"/>
              <w:bottom w:val="single" w:sz="4" w:space="0" w:color="000000"/>
              <w:right w:val="single" w:sz="4" w:space="0" w:color="000000"/>
            </w:tcBorders>
          </w:tcPr>
          <w:p>
            <w:pPr>
              <w:pStyle w:val="TableParagraph"/>
              <w:rPr>
                <w:rFonts w:ascii="Times New Roman"/>
                <w:sz w:val="16"/>
              </w:rPr>
            </w:pPr>
          </w:p>
        </w:tc>
        <w:tc>
          <w:tcPr>
            <w:tcW w:w="1360" w:type="dxa"/>
            <w:tcBorders>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left w:val="single" w:sz="4" w:space="0" w:color="000000"/>
              <w:bottom w:val="single" w:sz="4" w:space="0" w:color="000000"/>
            </w:tcBorders>
          </w:tcPr>
          <w:p>
            <w:pPr>
              <w:pStyle w:val="TableParagraph"/>
              <w:rPr>
                <w:rFonts w:ascii="Times New Roman"/>
                <w:sz w:val="16"/>
              </w:rPr>
            </w:pPr>
          </w:p>
        </w:tc>
      </w:tr>
      <w:tr>
        <w:trPr>
          <w:trHeight w:val="290" w:hRule="atLeast"/>
        </w:trPr>
        <w:tc>
          <w:tcPr>
            <w:tcW w:w="4160" w:type="dxa"/>
            <w:gridSpan w:val="2"/>
            <w:tcBorders>
              <w:top w:val="single" w:sz="4" w:space="0" w:color="000000"/>
              <w:bottom w:val="single" w:sz="4" w:space="0" w:color="000000"/>
              <w:right w:val="single" w:sz="4" w:space="0" w:color="000000"/>
            </w:tcBorders>
          </w:tcPr>
          <w:p>
            <w:pPr>
              <w:pStyle w:val="TableParagraph"/>
              <w:spacing w:before="33"/>
              <w:ind w:left="40"/>
              <w:rPr>
                <w:b/>
                <w:sz w:val="18"/>
              </w:rPr>
            </w:pPr>
            <w:r>
              <w:rPr>
                <w:b/>
                <w:w w:val="125"/>
                <w:sz w:val="18"/>
              </w:rPr>
              <w:t>T3</w:t>
            </w:r>
            <w:r>
              <w:rPr>
                <w:b/>
                <w:spacing w:val="-11"/>
                <w:w w:val="125"/>
                <w:sz w:val="18"/>
              </w:rPr>
              <w:t> </w:t>
            </w:r>
            <w:r>
              <w:rPr>
                <w:b/>
                <w:w w:val="125"/>
                <w:sz w:val="18"/>
              </w:rPr>
              <w:t>=</w:t>
            </w:r>
            <w:r>
              <w:rPr>
                <w:b/>
                <w:spacing w:val="-11"/>
                <w:w w:val="125"/>
                <w:sz w:val="18"/>
              </w:rPr>
              <w:t> </w:t>
            </w:r>
            <w:r>
              <w:rPr>
                <w:b/>
                <w:w w:val="125"/>
                <w:sz w:val="18"/>
              </w:rPr>
              <w:t>T2</w:t>
            </w:r>
            <w:r>
              <w:rPr>
                <w:b/>
                <w:spacing w:val="-11"/>
                <w:w w:val="125"/>
                <w:sz w:val="18"/>
              </w:rPr>
              <w:t> </w:t>
            </w:r>
            <w:r>
              <w:rPr>
                <w:b/>
                <w:w w:val="125"/>
                <w:sz w:val="18"/>
              </w:rPr>
              <w:t>+</w:t>
            </w:r>
            <w:r>
              <w:rPr>
                <w:b/>
                <w:spacing w:val="-10"/>
                <w:w w:val="125"/>
                <w:sz w:val="18"/>
              </w:rPr>
              <w:t> </w:t>
            </w:r>
            <w:r>
              <w:rPr>
                <w:b/>
                <w:w w:val="125"/>
                <w:sz w:val="18"/>
              </w:rPr>
              <w:t>Cheltuieli</w:t>
            </w:r>
            <w:r>
              <w:rPr>
                <w:b/>
                <w:spacing w:val="-11"/>
                <w:w w:val="125"/>
                <w:sz w:val="18"/>
              </w:rPr>
              <w:t> </w:t>
            </w:r>
            <w:r>
              <w:rPr>
                <w:b/>
                <w:spacing w:val="-2"/>
                <w:w w:val="125"/>
                <w:sz w:val="18"/>
              </w:rPr>
              <w:t>indirecte</w:t>
            </w:r>
          </w:p>
        </w:tc>
        <w:tc>
          <w:tcPr>
            <w:tcW w:w="136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36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36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36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bl>
    <w:p>
      <w:pPr>
        <w:pStyle w:val="BodyText"/>
        <w:spacing w:before="1"/>
        <w:rPr>
          <w:b/>
          <w:sz w:val="16"/>
        </w:rPr>
      </w:pPr>
    </w:p>
    <w:tbl>
      <w:tblPr>
        <w:tblW w:w="0" w:type="auto"/>
        <w:jc w:val="left"/>
        <w:tblInd w:w="126" w:type="dxa"/>
        <w:tblBorders>
          <w:top w:val="single" w:sz="8" w:space="0" w:color="4E4E4E"/>
          <w:left w:val="single" w:sz="8" w:space="0" w:color="4E4E4E"/>
          <w:bottom w:val="single" w:sz="8" w:space="0" w:color="4E4E4E"/>
          <w:right w:val="single" w:sz="8" w:space="0" w:color="4E4E4E"/>
          <w:insideH w:val="single" w:sz="8" w:space="0" w:color="4E4E4E"/>
          <w:insideV w:val="single" w:sz="8" w:space="0" w:color="4E4E4E"/>
        </w:tblBorders>
        <w:tblLayout w:type="fixed"/>
        <w:tblCellMar>
          <w:top w:w="0" w:type="dxa"/>
          <w:left w:w="0" w:type="dxa"/>
          <w:bottom w:w="0" w:type="dxa"/>
          <w:right w:w="0" w:type="dxa"/>
        </w:tblCellMar>
        <w:tblLook w:val="01E0"/>
      </w:tblPr>
      <w:tblGrid>
        <w:gridCol w:w="2500"/>
        <w:gridCol w:w="1660"/>
        <w:gridCol w:w="1360"/>
        <w:gridCol w:w="1360"/>
        <w:gridCol w:w="1360"/>
        <w:gridCol w:w="1360"/>
        <w:gridCol w:w="1500"/>
      </w:tblGrid>
      <w:tr>
        <w:trPr>
          <w:trHeight w:val="280" w:hRule="atLeast"/>
        </w:trPr>
        <w:tc>
          <w:tcPr>
            <w:tcW w:w="4160" w:type="dxa"/>
            <w:gridSpan w:val="2"/>
            <w:tcBorders>
              <w:bottom w:val="single" w:sz="4" w:space="0" w:color="000000"/>
            </w:tcBorders>
          </w:tcPr>
          <w:p>
            <w:pPr>
              <w:pStyle w:val="TableParagraph"/>
              <w:spacing w:line="206" w:lineRule="exact" w:before="53"/>
              <w:ind w:left="200"/>
              <w:rPr>
                <w:b/>
                <w:sz w:val="18"/>
              </w:rPr>
            </w:pPr>
            <w:bookmarkStart w:name="Beneficiu" w:id="42"/>
            <w:bookmarkEnd w:id="42"/>
            <w:r>
              <w:rPr/>
            </w:r>
            <w:r>
              <w:rPr>
                <w:b/>
                <w:spacing w:val="-2"/>
                <w:w w:val="115"/>
                <w:sz w:val="18"/>
              </w:rPr>
              <w:t>Beneficiu</w:t>
            </w:r>
          </w:p>
        </w:tc>
        <w:tc>
          <w:tcPr>
            <w:tcW w:w="6940" w:type="dxa"/>
            <w:gridSpan w:val="5"/>
            <w:tcBorders>
              <w:top w:val="single" w:sz="4" w:space="0" w:color="FFFFFF"/>
              <w:right w:val="single" w:sz="4" w:space="0" w:color="FFFFFF"/>
            </w:tcBorders>
          </w:tcPr>
          <w:p>
            <w:pPr>
              <w:pStyle w:val="TableParagraph"/>
              <w:rPr>
                <w:rFonts w:ascii="Times New Roman"/>
                <w:sz w:val="16"/>
              </w:rPr>
            </w:pPr>
          </w:p>
        </w:tc>
      </w:tr>
      <w:tr>
        <w:trPr>
          <w:trHeight w:val="285" w:hRule="atLeast"/>
        </w:trPr>
        <w:tc>
          <w:tcPr>
            <w:tcW w:w="2500" w:type="dxa"/>
            <w:tcBorders>
              <w:top w:val="single" w:sz="4" w:space="0" w:color="000000"/>
              <w:bottom w:val="single" w:sz="4" w:space="0" w:color="000000"/>
              <w:right w:val="single" w:sz="4" w:space="0" w:color="000000"/>
            </w:tcBorders>
          </w:tcPr>
          <w:p>
            <w:pPr>
              <w:pStyle w:val="TableParagraph"/>
              <w:spacing w:before="28"/>
              <w:ind w:left="40"/>
              <w:rPr>
                <w:sz w:val="18"/>
              </w:rPr>
            </w:pPr>
            <w:r>
              <w:rPr>
                <w:spacing w:val="-2"/>
                <w:w w:val="115"/>
                <w:sz w:val="18"/>
              </w:rPr>
              <w:t>Profit</w:t>
            </w:r>
          </w:p>
        </w:tc>
        <w:tc>
          <w:tcPr>
            <w:tcW w:w="166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360" w:type="dxa"/>
            <w:tcBorders>
              <w:left w:val="single" w:sz="4" w:space="0" w:color="000000"/>
              <w:bottom w:val="single" w:sz="4" w:space="0" w:color="000000"/>
              <w:right w:val="single" w:sz="4" w:space="0" w:color="000000"/>
            </w:tcBorders>
          </w:tcPr>
          <w:p>
            <w:pPr>
              <w:pStyle w:val="TableParagraph"/>
              <w:rPr>
                <w:rFonts w:ascii="Times New Roman"/>
                <w:sz w:val="16"/>
              </w:rPr>
            </w:pPr>
          </w:p>
        </w:tc>
        <w:tc>
          <w:tcPr>
            <w:tcW w:w="1360" w:type="dxa"/>
            <w:tcBorders>
              <w:left w:val="single" w:sz="4" w:space="0" w:color="000000"/>
              <w:bottom w:val="single" w:sz="4" w:space="0" w:color="000000"/>
              <w:right w:val="single" w:sz="4" w:space="0" w:color="000000"/>
            </w:tcBorders>
          </w:tcPr>
          <w:p>
            <w:pPr>
              <w:pStyle w:val="TableParagraph"/>
              <w:rPr>
                <w:rFonts w:ascii="Times New Roman"/>
                <w:sz w:val="16"/>
              </w:rPr>
            </w:pPr>
          </w:p>
        </w:tc>
        <w:tc>
          <w:tcPr>
            <w:tcW w:w="1360" w:type="dxa"/>
            <w:tcBorders>
              <w:left w:val="single" w:sz="4" w:space="0" w:color="000000"/>
              <w:bottom w:val="single" w:sz="4" w:space="0" w:color="000000"/>
              <w:right w:val="single" w:sz="4" w:space="0" w:color="000000"/>
            </w:tcBorders>
          </w:tcPr>
          <w:p>
            <w:pPr>
              <w:pStyle w:val="TableParagraph"/>
              <w:rPr>
                <w:rFonts w:ascii="Times New Roman"/>
                <w:sz w:val="16"/>
              </w:rPr>
            </w:pPr>
          </w:p>
        </w:tc>
        <w:tc>
          <w:tcPr>
            <w:tcW w:w="1360" w:type="dxa"/>
            <w:tcBorders>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left w:val="single" w:sz="4" w:space="0" w:color="000000"/>
              <w:bottom w:val="single" w:sz="4" w:space="0" w:color="000000"/>
            </w:tcBorders>
          </w:tcPr>
          <w:p>
            <w:pPr>
              <w:pStyle w:val="TableParagraph"/>
              <w:rPr>
                <w:rFonts w:ascii="Times New Roman"/>
                <w:sz w:val="16"/>
              </w:rPr>
            </w:pPr>
          </w:p>
        </w:tc>
      </w:tr>
      <w:tr>
        <w:trPr>
          <w:trHeight w:val="290" w:hRule="atLeast"/>
        </w:trPr>
        <w:tc>
          <w:tcPr>
            <w:tcW w:w="4160" w:type="dxa"/>
            <w:gridSpan w:val="2"/>
            <w:tcBorders>
              <w:top w:val="single" w:sz="4" w:space="0" w:color="000000"/>
              <w:bottom w:val="single" w:sz="4" w:space="0" w:color="000000"/>
              <w:right w:val="single" w:sz="4" w:space="0" w:color="000000"/>
            </w:tcBorders>
          </w:tcPr>
          <w:p>
            <w:pPr>
              <w:pStyle w:val="TableParagraph"/>
              <w:spacing w:before="33"/>
              <w:ind w:left="40"/>
              <w:rPr>
                <w:b/>
                <w:sz w:val="18"/>
              </w:rPr>
            </w:pPr>
            <w:r>
              <w:rPr>
                <w:b/>
                <w:w w:val="125"/>
                <w:sz w:val="18"/>
              </w:rPr>
              <w:t>T4</w:t>
            </w:r>
            <w:r>
              <w:rPr>
                <w:b/>
                <w:spacing w:val="1"/>
                <w:w w:val="125"/>
                <w:sz w:val="18"/>
              </w:rPr>
              <w:t> </w:t>
            </w:r>
            <w:r>
              <w:rPr>
                <w:b/>
                <w:w w:val="125"/>
                <w:sz w:val="18"/>
              </w:rPr>
              <w:t>=</w:t>
            </w:r>
            <w:r>
              <w:rPr>
                <w:b/>
                <w:spacing w:val="1"/>
                <w:w w:val="125"/>
                <w:sz w:val="18"/>
              </w:rPr>
              <w:t> </w:t>
            </w:r>
            <w:r>
              <w:rPr>
                <w:b/>
                <w:w w:val="125"/>
                <w:sz w:val="18"/>
              </w:rPr>
              <w:t>T3</w:t>
            </w:r>
            <w:r>
              <w:rPr>
                <w:b/>
                <w:spacing w:val="1"/>
                <w:w w:val="125"/>
                <w:sz w:val="18"/>
              </w:rPr>
              <w:t> </w:t>
            </w:r>
            <w:r>
              <w:rPr>
                <w:b/>
                <w:w w:val="125"/>
                <w:sz w:val="18"/>
              </w:rPr>
              <w:t>+</w:t>
            </w:r>
            <w:r>
              <w:rPr>
                <w:b/>
                <w:spacing w:val="1"/>
                <w:w w:val="125"/>
                <w:sz w:val="18"/>
              </w:rPr>
              <w:t> </w:t>
            </w:r>
            <w:r>
              <w:rPr>
                <w:b/>
                <w:spacing w:val="-2"/>
                <w:w w:val="125"/>
                <w:sz w:val="18"/>
              </w:rPr>
              <w:t>Beneficiu</w:t>
            </w:r>
          </w:p>
        </w:tc>
        <w:tc>
          <w:tcPr>
            <w:tcW w:w="136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36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36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36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bl>
    <w:p>
      <w:pPr>
        <w:pStyle w:val="BodyText"/>
        <w:spacing w:before="60"/>
        <w:rPr>
          <w:b/>
          <w:sz w:val="20"/>
        </w:rPr>
      </w:pPr>
    </w:p>
    <w:tbl>
      <w:tblPr>
        <w:tblW w:w="0" w:type="auto"/>
        <w:jc w:val="left"/>
        <w:tblInd w:w="12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000"/>
        <w:gridCol w:w="2100"/>
      </w:tblGrid>
      <w:tr>
        <w:trPr>
          <w:trHeight w:val="290" w:hRule="atLeast"/>
        </w:trPr>
        <w:tc>
          <w:tcPr>
            <w:tcW w:w="9000" w:type="dxa"/>
            <w:tcBorders>
              <w:left w:val="single" w:sz="8" w:space="0" w:color="4E4E4E"/>
            </w:tcBorders>
            <w:shd w:val="clear" w:color="auto" w:fill="BFBFBF"/>
          </w:tcPr>
          <w:p>
            <w:pPr>
              <w:pStyle w:val="TableParagraph"/>
              <w:spacing w:before="33"/>
              <w:ind w:left="40"/>
              <w:rPr>
                <w:b/>
                <w:sz w:val="18"/>
              </w:rPr>
            </w:pPr>
            <w:r>
              <w:rPr>
                <w:b/>
                <w:w w:val="110"/>
                <w:sz w:val="18"/>
              </w:rPr>
              <w:t>TOTAL</w:t>
            </w:r>
            <w:r>
              <w:rPr>
                <w:b/>
                <w:spacing w:val="7"/>
                <w:w w:val="110"/>
                <w:sz w:val="18"/>
              </w:rPr>
              <w:t> </w:t>
            </w:r>
            <w:r>
              <w:rPr>
                <w:b/>
                <w:w w:val="110"/>
                <w:sz w:val="18"/>
              </w:rPr>
              <w:t>GENERAL</w:t>
            </w:r>
            <w:r>
              <w:rPr>
                <w:b/>
                <w:spacing w:val="7"/>
                <w:w w:val="110"/>
                <w:sz w:val="18"/>
              </w:rPr>
              <w:t> </w:t>
            </w:r>
            <w:r>
              <w:rPr>
                <w:b/>
                <w:w w:val="110"/>
                <w:sz w:val="18"/>
              </w:rPr>
              <w:t>(fara</w:t>
            </w:r>
            <w:r>
              <w:rPr>
                <w:b/>
                <w:spacing w:val="8"/>
                <w:w w:val="110"/>
                <w:sz w:val="18"/>
              </w:rPr>
              <w:t> </w:t>
            </w:r>
            <w:r>
              <w:rPr>
                <w:b/>
                <w:spacing w:val="-4"/>
                <w:w w:val="110"/>
                <w:sz w:val="18"/>
              </w:rPr>
              <w:t>TVA)</w:t>
            </w:r>
          </w:p>
        </w:tc>
        <w:tc>
          <w:tcPr>
            <w:tcW w:w="2100" w:type="dxa"/>
            <w:tcBorders>
              <w:right w:val="single" w:sz="8" w:space="0" w:color="4E4E4E"/>
            </w:tcBorders>
            <w:shd w:val="clear" w:color="auto" w:fill="BFBFBF"/>
          </w:tcPr>
          <w:p>
            <w:pPr>
              <w:pStyle w:val="TableParagraph"/>
              <w:rPr>
                <w:rFonts w:ascii="Times New Roman"/>
                <w:sz w:val="16"/>
              </w:rPr>
            </w:pPr>
          </w:p>
        </w:tc>
      </w:tr>
      <w:tr>
        <w:trPr>
          <w:trHeight w:val="290" w:hRule="atLeast"/>
        </w:trPr>
        <w:tc>
          <w:tcPr>
            <w:tcW w:w="9000" w:type="dxa"/>
            <w:tcBorders>
              <w:left w:val="single" w:sz="8" w:space="0" w:color="4E4E4E"/>
            </w:tcBorders>
          </w:tcPr>
          <w:p>
            <w:pPr>
              <w:pStyle w:val="TableParagraph"/>
              <w:tabs>
                <w:tab w:pos="691" w:val="left" w:leader="none"/>
              </w:tabs>
              <w:spacing w:before="33"/>
              <w:ind w:left="40"/>
              <w:rPr>
                <w:b/>
                <w:sz w:val="18"/>
              </w:rPr>
            </w:pPr>
            <w:r>
              <w:rPr>
                <w:b/>
                <w:spacing w:val="-5"/>
                <w:w w:val="120"/>
                <w:sz w:val="18"/>
              </w:rPr>
              <w:t>TVA</w:t>
            </w:r>
            <w:r>
              <w:rPr>
                <w:b/>
                <w:sz w:val="18"/>
              </w:rPr>
              <w:tab/>
            </w:r>
            <w:r>
              <w:rPr>
                <w:b/>
                <w:spacing w:val="-2"/>
                <w:w w:val="120"/>
                <w:sz w:val="18"/>
              </w:rPr>
              <w:t>(19.00%)</w:t>
            </w:r>
          </w:p>
        </w:tc>
        <w:tc>
          <w:tcPr>
            <w:tcW w:w="2100" w:type="dxa"/>
            <w:tcBorders>
              <w:right w:val="single" w:sz="8" w:space="0" w:color="4E4E4E"/>
            </w:tcBorders>
          </w:tcPr>
          <w:p>
            <w:pPr>
              <w:pStyle w:val="TableParagraph"/>
              <w:rPr>
                <w:rFonts w:ascii="Times New Roman"/>
                <w:sz w:val="16"/>
              </w:rPr>
            </w:pPr>
          </w:p>
        </w:tc>
      </w:tr>
      <w:tr>
        <w:trPr>
          <w:trHeight w:val="290" w:hRule="atLeast"/>
        </w:trPr>
        <w:tc>
          <w:tcPr>
            <w:tcW w:w="9000" w:type="dxa"/>
            <w:tcBorders>
              <w:left w:val="single" w:sz="8" w:space="0" w:color="4E4E4E"/>
            </w:tcBorders>
            <w:shd w:val="clear" w:color="auto" w:fill="BFBFBF"/>
          </w:tcPr>
          <w:p>
            <w:pPr>
              <w:pStyle w:val="TableParagraph"/>
              <w:spacing w:before="33"/>
              <w:ind w:left="40"/>
              <w:rPr>
                <w:b/>
                <w:sz w:val="18"/>
              </w:rPr>
            </w:pPr>
            <w:r>
              <w:rPr>
                <w:b/>
                <w:w w:val="110"/>
                <w:sz w:val="18"/>
              </w:rPr>
              <w:t>TOTAL</w:t>
            </w:r>
            <w:r>
              <w:rPr>
                <w:b/>
                <w:spacing w:val="2"/>
                <w:w w:val="110"/>
                <w:sz w:val="18"/>
              </w:rPr>
              <w:t> </w:t>
            </w:r>
            <w:r>
              <w:rPr>
                <w:b/>
                <w:w w:val="110"/>
                <w:sz w:val="18"/>
              </w:rPr>
              <w:t>GENERAL</w:t>
            </w:r>
            <w:r>
              <w:rPr>
                <w:b/>
                <w:spacing w:val="2"/>
                <w:w w:val="110"/>
                <w:sz w:val="18"/>
              </w:rPr>
              <w:t> </w:t>
            </w:r>
            <w:r>
              <w:rPr>
                <w:b/>
                <w:w w:val="110"/>
                <w:sz w:val="18"/>
              </w:rPr>
              <w:t>(inclusiv</w:t>
            </w:r>
            <w:r>
              <w:rPr>
                <w:b/>
                <w:spacing w:val="2"/>
                <w:w w:val="110"/>
                <w:sz w:val="18"/>
              </w:rPr>
              <w:t> </w:t>
            </w:r>
            <w:r>
              <w:rPr>
                <w:b/>
                <w:spacing w:val="-4"/>
                <w:w w:val="110"/>
                <w:sz w:val="18"/>
              </w:rPr>
              <w:t>TVA)</w:t>
            </w:r>
          </w:p>
        </w:tc>
        <w:tc>
          <w:tcPr>
            <w:tcW w:w="2100" w:type="dxa"/>
            <w:tcBorders>
              <w:right w:val="single" w:sz="8" w:space="0" w:color="4E4E4E"/>
            </w:tcBorders>
            <w:shd w:val="clear" w:color="auto" w:fill="BFBFBF"/>
          </w:tcPr>
          <w:p>
            <w:pPr>
              <w:pStyle w:val="TableParagraph"/>
              <w:rPr>
                <w:rFonts w:ascii="Times New Roman"/>
                <w:sz w:val="16"/>
              </w:rPr>
            </w:pPr>
          </w:p>
        </w:tc>
      </w:tr>
    </w:tbl>
    <w:p>
      <w:pPr>
        <w:pStyle w:val="TableParagraph"/>
        <w:spacing w:after="0"/>
        <w:rPr>
          <w:rFonts w:ascii="Times New Roman"/>
          <w:sz w:val="16"/>
        </w:rPr>
        <w:sectPr>
          <w:pgSz w:w="11900" w:h="16840"/>
          <w:pgMar w:header="405" w:footer="625" w:top="600" w:bottom="820" w:left="283" w:right="283"/>
        </w:sect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spacing w:before="81"/>
        <w:rPr>
          <w:b/>
          <w:sz w:val="20"/>
        </w:rPr>
      </w:pPr>
    </w:p>
    <w:p>
      <w:pPr>
        <w:spacing w:line="20" w:lineRule="exact"/>
        <w:ind w:left="117" w:right="0" w:firstLine="0"/>
        <w:rPr>
          <w:sz w:val="2"/>
        </w:rPr>
      </w:pPr>
      <w:r>
        <w:rPr>
          <w:sz w:val="2"/>
        </w:rPr>
        <mc:AlternateContent>
          <mc:Choice Requires="wps">
            <w:drawing>
              <wp:inline distT="0" distB="0" distL="0" distR="0">
                <wp:extent cx="6985000" cy="6350"/>
                <wp:effectExtent l="9525" t="0" r="0" b="3175"/>
                <wp:docPr id="102" name="Group 102"/>
                <wp:cNvGraphicFramePr>
                  <a:graphicFrameLocks/>
                </wp:cNvGraphicFramePr>
                <a:graphic>
                  <a:graphicData uri="http://schemas.microsoft.com/office/word/2010/wordprocessingGroup">
                    <wpg:wgp>
                      <wpg:cNvPr id="102" name="Group 102"/>
                      <wpg:cNvGrpSpPr/>
                      <wpg:grpSpPr>
                        <a:xfrm>
                          <a:off x="0" y="0"/>
                          <a:ext cx="6985000" cy="6350"/>
                          <a:chExt cx="6985000" cy="6350"/>
                        </a:xfrm>
                      </wpg:grpSpPr>
                      <wps:wsp>
                        <wps:cNvPr id="103" name="Graphic 103"/>
                        <wps:cNvSpPr/>
                        <wps:spPr>
                          <a:xfrm>
                            <a:off x="0" y="3175"/>
                            <a:ext cx="6985000" cy="1270"/>
                          </a:xfrm>
                          <a:custGeom>
                            <a:avLst/>
                            <a:gdLst/>
                            <a:ahLst/>
                            <a:cxnLst/>
                            <a:rect l="l" t="t" r="r" b="b"/>
                            <a:pathLst>
                              <a:path w="6985000" h="0">
                                <a:moveTo>
                                  <a:pt x="0" y="0"/>
                                </a:moveTo>
                                <a:lnTo>
                                  <a:pt x="6985000" y="0"/>
                                </a:lnTo>
                              </a:path>
                            </a:pathLst>
                          </a:custGeom>
                          <a:ln w="6350">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550pt;height:.5pt;mso-position-horizontal-relative:char;mso-position-vertical-relative:line" id="docshapegroup76" coordorigin="0,0" coordsize="11000,10">
                <v:line style="position:absolute" from="0,5" to="11000,5" stroked="true" strokeweight=".5pt" strokecolor="#000000">
                  <v:stroke dashstyle="solid"/>
                </v:line>
              </v:group>
            </w:pict>
          </mc:Fallback>
        </mc:AlternateContent>
      </w:r>
      <w:r>
        <w:rPr>
          <w:sz w:val="2"/>
        </w:rPr>
      </w:r>
    </w:p>
    <w:p>
      <w:pPr>
        <w:pStyle w:val="Heading2"/>
        <w:tabs>
          <w:tab w:pos="3458" w:val="left" w:leader="none"/>
          <w:tab w:pos="7281" w:val="left" w:leader="none"/>
        </w:tabs>
        <w:spacing w:before="78"/>
      </w:pPr>
      <w:r>
        <w:rPr>
          <w:spacing w:val="-2"/>
          <w:w w:val="120"/>
        </w:rPr>
        <w:t>Director</w:t>
      </w:r>
      <w:r>
        <w:rPr/>
        <w:tab/>
      </w:r>
      <w:r>
        <w:rPr>
          <w:w w:val="120"/>
        </w:rPr>
        <w:t>Sef</w:t>
      </w:r>
      <w:r>
        <w:rPr>
          <w:spacing w:val="-9"/>
          <w:w w:val="120"/>
        </w:rPr>
        <w:t> </w:t>
      </w:r>
      <w:r>
        <w:rPr>
          <w:spacing w:val="-2"/>
          <w:w w:val="120"/>
        </w:rPr>
        <w:t>proiect</w:t>
      </w:r>
      <w:r>
        <w:rPr/>
        <w:tab/>
      </w:r>
      <w:r>
        <w:rPr>
          <w:spacing w:val="-2"/>
          <w:w w:val="120"/>
        </w:rPr>
        <w:t>Ofertant</w:t>
      </w:r>
    </w:p>
    <w:p>
      <w:pPr>
        <w:pStyle w:val="Heading2"/>
        <w:spacing w:after="0"/>
        <w:sectPr>
          <w:pgSz w:w="11900" w:h="16840"/>
          <w:pgMar w:header="405" w:footer="625" w:top="600" w:bottom="820" w:left="283" w:right="283"/>
        </w:sectPr>
      </w:pPr>
    </w:p>
    <w:p>
      <w:pPr>
        <w:pStyle w:val="BodyText"/>
        <w:tabs>
          <w:tab w:pos="1516" w:val="left" w:leader="none"/>
        </w:tabs>
        <w:spacing w:line="278" w:lineRule="auto" w:before="88"/>
        <w:ind w:left="117" w:right="6808"/>
      </w:pPr>
      <w:r>
        <w:rPr/>
        <mc:AlternateContent>
          <mc:Choice Requires="wps">
            <w:drawing>
              <wp:anchor distT="0" distB="0" distL="0" distR="0" allowOverlap="1" layoutInCell="1" locked="0" behindDoc="1" simplePos="0" relativeHeight="459526144">
                <wp:simplePos x="0" y="0"/>
                <wp:positionH relativeFrom="page">
                  <wp:posOffset>1143000</wp:posOffset>
                </wp:positionH>
                <wp:positionV relativeFrom="paragraph">
                  <wp:posOffset>57200</wp:posOffset>
                </wp:positionV>
                <wp:extent cx="6159500" cy="863600"/>
                <wp:effectExtent l="0" t="0" r="0" b="0"/>
                <wp:wrapNone/>
                <wp:docPr id="113" name="Group 113"/>
                <wp:cNvGraphicFramePr>
                  <a:graphicFrameLocks/>
                </wp:cNvGraphicFramePr>
                <a:graphic>
                  <a:graphicData uri="http://schemas.microsoft.com/office/word/2010/wordprocessingGroup">
                    <wpg:wgp>
                      <wpg:cNvPr id="113" name="Group 113"/>
                      <wpg:cNvGrpSpPr/>
                      <wpg:grpSpPr>
                        <a:xfrm>
                          <a:off x="0" y="0"/>
                          <a:ext cx="6159500" cy="863600"/>
                          <a:chExt cx="6159500" cy="863600"/>
                        </a:xfrm>
                      </wpg:grpSpPr>
                      <pic:pic>
                        <pic:nvPicPr>
                          <pic:cNvPr id="114" name="Image 114"/>
                          <pic:cNvPicPr/>
                        </pic:nvPicPr>
                        <pic:blipFill>
                          <a:blip r:embed="rId7" cstate="print"/>
                          <a:stretch>
                            <a:fillRect/>
                          </a:stretch>
                        </pic:blipFill>
                        <pic:spPr>
                          <a:xfrm>
                            <a:off x="4064000" y="0"/>
                            <a:ext cx="2095500" cy="762000"/>
                          </a:xfrm>
                          <a:prstGeom prst="rect">
                            <a:avLst/>
                          </a:prstGeom>
                        </pic:spPr>
                      </pic:pic>
                      <wps:wsp>
                        <wps:cNvPr id="115" name="Graphic 115"/>
                        <wps:cNvSpPr/>
                        <wps:spPr>
                          <a:xfrm>
                            <a:off x="0" y="711200"/>
                            <a:ext cx="4064000" cy="152400"/>
                          </a:xfrm>
                          <a:custGeom>
                            <a:avLst/>
                            <a:gdLst/>
                            <a:ahLst/>
                            <a:cxnLst/>
                            <a:rect l="l" t="t" r="r" b="b"/>
                            <a:pathLst>
                              <a:path w="4064000" h="152400">
                                <a:moveTo>
                                  <a:pt x="4064000" y="0"/>
                                </a:moveTo>
                                <a:lnTo>
                                  <a:pt x="0" y="0"/>
                                </a:lnTo>
                                <a:lnTo>
                                  <a:pt x="0" y="152400"/>
                                </a:lnTo>
                                <a:lnTo>
                                  <a:pt x="4064000" y="152400"/>
                                </a:lnTo>
                                <a:lnTo>
                                  <a:pt x="4064000" y="0"/>
                                </a:lnTo>
                                <a:close/>
                              </a:path>
                            </a:pathLst>
                          </a:custGeom>
                          <a:solidFill>
                            <a:srgbClr val="FFFFFF"/>
                          </a:solidFill>
                        </wps:spPr>
                        <wps:bodyPr wrap="square" lIns="0" tIns="0" rIns="0" bIns="0" rtlCol="0">
                          <a:prstTxWarp prst="textNoShape">
                            <a:avLst/>
                          </a:prstTxWarp>
                          <a:noAutofit/>
                        </wps:bodyPr>
                      </wps:wsp>
                    </wpg:wgp>
                  </a:graphicData>
                </a:graphic>
              </wp:anchor>
            </w:drawing>
          </mc:Choice>
          <mc:Fallback>
            <w:pict>
              <v:group style="position:absolute;margin-left:90pt;margin-top:4.504004pt;width:485pt;height:68pt;mso-position-horizontal-relative:page;mso-position-vertical-relative:paragraph;z-index:-43790336" id="docshapegroup83" coordorigin="1800,90" coordsize="9700,1360">
                <v:shape style="position:absolute;left:8200;top:90;width:3300;height:1200" type="#_x0000_t75" id="docshape84" stroked="false">
                  <v:imagedata r:id="rId7" o:title=""/>
                </v:shape>
                <v:rect style="position:absolute;left:1800;top:1210;width:6400;height:240" id="docshape85" filled="true" fillcolor="#ffffff" stroked="false">
                  <v:fill type="solid"/>
                </v:rect>
                <w10:wrap type="none"/>
              </v:group>
            </w:pict>
          </mc:Fallback>
        </mc:AlternateContent>
      </w:r>
      <w:r>
        <w:rPr>
          <w:spacing w:val="-2"/>
        </w:rPr>
        <w:t>Beneficiar:</w:t>
      </w:r>
      <w:r>
        <w:rPr/>
        <w:tab/>
        <w:t>COMUNA DRAGOMIRESTI </w:t>
      </w:r>
      <w:r>
        <w:rPr>
          <w:spacing w:val="-2"/>
        </w:rPr>
        <w:t>Executant:</w:t>
      </w:r>
      <w:r>
        <w:rPr/>
        <w:tab/>
        <w:t>S.C.</w:t>
      </w:r>
      <w:r>
        <w:rPr>
          <w:spacing w:val="-1"/>
        </w:rPr>
        <w:t> </w:t>
      </w:r>
      <w:r>
        <w:rPr/>
        <w:t>TODERICA SOLUTIONS</w:t>
      </w:r>
      <w:r>
        <w:rPr>
          <w:spacing w:val="-1"/>
        </w:rPr>
        <w:t> </w:t>
      </w:r>
      <w:r>
        <w:rPr/>
        <w:t>S.R.L. </w:t>
      </w:r>
      <w:r>
        <w:rPr>
          <w:spacing w:val="-2"/>
        </w:rPr>
        <w:t>Proiectant:</w:t>
      </w:r>
      <w:r>
        <w:rPr/>
        <w:tab/>
        <w:t>GREENWOOD TECH GWT SRL</w:t>
      </w:r>
    </w:p>
    <w:p>
      <w:pPr>
        <w:pStyle w:val="BodyText"/>
        <w:tabs>
          <w:tab w:pos="1516" w:val="left" w:leader="none"/>
        </w:tabs>
        <w:spacing w:line="242" w:lineRule="auto"/>
        <w:ind w:left="1517" w:right="3430" w:hanging="1400"/>
      </w:pPr>
      <w:r>
        <w:rPr>
          <w:spacing w:val="-2"/>
        </w:rPr>
        <w:t>Obiectivul:</w:t>
      </w:r>
      <w:r>
        <w:rPr/>
        <w:tab/>
        <w:t>SCN1164928_REAB, EXTIND ȘI MODERN ȘCOALĂ ȘI CONSTRUIRE SALĂ </w:t>
      </w:r>
      <w:r>
        <w:rPr>
          <w:w w:val="105"/>
        </w:rPr>
        <w:t>DE</w:t>
      </w:r>
      <w:r>
        <w:rPr>
          <w:spacing w:val="-14"/>
          <w:w w:val="105"/>
        </w:rPr>
        <w:t> </w:t>
      </w:r>
      <w:r>
        <w:rPr>
          <w:w w:val="105"/>
        </w:rPr>
        <w:t>SPORT</w:t>
      </w:r>
      <w:r>
        <w:rPr>
          <w:spacing w:val="-13"/>
          <w:w w:val="105"/>
        </w:rPr>
        <w:t> </w:t>
      </w:r>
      <w:r>
        <w:rPr>
          <w:w w:val="105"/>
        </w:rPr>
        <w:t>ÎN</w:t>
      </w:r>
      <w:r>
        <w:rPr>
          <w:spacing w:val="-13"/>
          <w:w w:val="105"/>
        </w:rPr>
        <w:t> </w:t>
      </w:r>
      <w:r>
        <w:rPr>
          <w:w w:val="105"/>
        </w:rPr>
        <w:t>COM</w:t>
      </w:r>
      <w:r>
        <w:rPr>
          <w:spacing w:val="-13"/>
          <w:w w:val="105"/>
        </w:rPr>
        <w:t> </w:t>
      </w:r>
      <w:r>
        <w:rPr>
          <w:w w:val="105"/>
        </w:rPr>
        <w:t>DRAGOMIREȘTI,</w:t>
      </w:r>
      <w:r>
        <w:rPr>
          <w:spacing w:val="-13"/>
          <w:w w:val="105"/>
        </w:rPr>
        <w:t> </w:t>
      </w:r>
      <w:r>
        <w:rPr>
          <w:w w:val="105"/>
        </w:rPr>
        <w:t>JUDEȚUL</w:t>
      </w:r>
      <w:r>
        <w:rPr>
          <w:spacing w:val="-13"/>
          <w:w w:val="105"/>
        </w:rPr>
        <w:t> </w:t>
      </w:r>
      <w:r>
        <w:rPr>
          <w:w w:val="105"/>
        </w:rPr>
        <w:t>DÂMBOVIŢA</w:t>
      </w:r>
    </w:p>
    <w:p>
      <w:pPr>
        <w:pStyle w:val="BodyText"/>
        <w:tabs>
          <w:tab w:pos="1516" w:val="left" w:leader="none"/>
        </w:tabs>
        <w:spacing w:line="189" w:lineRule="exact"/>
        <w:ind w:left="117"/>
      </w:pPr>
      <w:r>
        <w:rPr>
          <w:spacing w:val="-2"/>
        </w:rPr>
        <w:t>Obiectul:</w:t>
      </w:r>
      <w:r>
        <w:rPr/>
        <w:tab/>
        <w:t>002</w:t>
      </w:r>
      <w:r>
        <w:rPr>
          <w:spacing w:val="11"/>
        </w:rPr>
        <w:t> </w:t>
      </w:r>
      <w:r>
        <w:rPr/>
        <w:t>2.0</w:t>
      </w:r>
      <w:r>
        <w:rPr>
          <w:spacing w:val="12"/>
        </w:rPr>
        <w:t> </w:t>
      </w:r>
      <w:r>
        <w:rPr/>
        <w:t>REABILITARE,</w:t>
      </w:r>
      <w:r>
        <w:rPr>
          <w:spacing w:val="11"/>
        </w:rPr>
        <w:t> </w:t>
      </w:r>
      <w:r>
        <w:rPr/>
        <w:t>EXTINDERE</w:t>
      </w:r>
      <w:r>
        <w:rPr>
          <w:spacing w:val="10"/>
        </w:rPr>
        <w:t> </w:t>
      </w:r>
      <w:r>
        <w:rPr/>
        <w:t>ȘI</w:t>
      </w:r>
      <w:r>
        <w:rPr>
          <w:spacing w:val="11"/>
        </w:rPr>
        <w:t> </w:t>
      </w:r>
      <w:r>
        <w:rPr/>
        <w:t>MODERNIZARE</w:t>
      </w:r>
      <w:r>
        <w:rPr>
          <w:spacing w:val="11"/>
        </w:rPr>
        <w:t> </w:t>
      </w:r>
      <w:r>
        <w:rPr/>
        <w:t>SEDIU</w:t>
      </w:r>
      <w:r>
        <w:rPr>
          <w:spacing w:val="10"/>
        </w:rPr>
        <w:t> </w:t>
      </w:r>
      <w:r>
        <w:rPr/>
        <w:t>DE</w:t>
      </w:r>
      <w:r>
        <w:rPr>
          <w:spacing w:val="11"/>
        </w:rPr>
        <w:t> </w:t>
      </w:r>
      <w:r>
        <w:rPr>
          <w:spacing w:val="-2"/>
        </w:rPr>
        <w:t>ŞCOALĂ</w:t>
      </w:r>
    </w:p>
    <w:p>
      <w:pPr>
        <w:pStyle w:val="BodyText"/>
        <w:tabs>
          <w:tab w:pos="1516" w:val="left" w:leader="none"/>
        </w:tabs>
        <w:spacing w:before="33"/>
        <w:ind w:left="117"/>
      </w:pPr>
      <w:r>
        <w:rPr>
          <w:w w:val="110"/>
        </w:rPr>
        <w:t>Stadiul</w:t>
      </w:r>
      <w:r>
        <w:rPr>
          <w:spacing w:val="11"/>
          <w:w w:val="110"/>
        </w:rPr>
        <w:t> </w:t>
      </w:r>
      <w:r>
        <w:rPr>
          <w:spacing w:val="-2"/>
          <w:w w:val="110"/>
        </w:rPr>
        <w:t>fizic:</w:t>
      </w:r>
      <w:r>
        <w:rPr/>
        <w:tab/>
      </w:r>
      <w:r>
        <w:rPr>
          <w:w w:val="105"/>
        </w:rPr>
        <w:t>004</w:t>
      </w:r>
      <w:r>
        <w:rPr>
          <w:spacing w:val="-10"/>
          <w:w w:val="105"/>
        </w:rPr>
        <w:t> </w:t>
      </w:r>
      <w:r>
        <w:rPr>
          <w:w w:val="105"/>
        </w:rPr>
        <w:t>2.4</w:t>
      </w:r>
      <w:r>
        <w:rPr>
          <w:spacing w:val="-10"/>
          <w:w w:val="105"/>
        </w:rPr>
        <w:t> </w:t>
      </w:r>
      <w:r>
        <w:rPr>
          <w:w w:val="105"/>
        </w:rPr>
        <w:t>INSTALATII</w:t>
      </w:r>
      <w:r>
        <w:rPr>
          <w:spacing w:val="-10"/>
          <w:w w:val="105"/>
        </w:rPr>
        <w:t> </w:t>
      </w:r>
      <w:r>
        <w:rPr>
          <w:w w:val="105"/>
        </w:rPr>
        <w:t>CURENTI</w:t>
      </w:r>
      <w:r>
        <w:rPr>
          <w:spacing w:val="-10"/>
          <w:w w:val="105"/>
        </w:rPr>
        <w:t> </w:t>
      </w:r>
      <w:r>
        <w:rPr>
          <w:spacing w:val="-4"/>
          <w:w w:val="105"/>
        </w:rPr>
        <w:t>TARI</w:t>
      </w:r>
    </w:p>
    <w:p>
      <w:pPr>
        <w:pStyle w:val="BodyText"/>
        <w:spacing w:before="206"/>
      </w:pPr>
    </w:p>
    <w:p>
      <w:pPr>
        <w:pStyle w:val="Heading1"/>
        <w:ind w:left="179"/>
      </w:pPr>
      <w:r>
        <w:rPr>
          <w:spacing w:val="-2"/>
          <w:w w:val="120"/>
        </w:rPr>
        <w:t>Formular</w:t>
      </w:r>
      <w:r>
        <w:rPr>
          <w:spacing w:val="-10"/>
          <w:w w:val="120"/>
        </w:rPr>
        <w:t> </w:t>
      </w:r>
      <w:r>
        <w:rPr>
          <w:spacing w:val="-5"/>
          <w:w w:val="120"/>
        </w:rPr>
        <w:t>F3</w:t>
      </w:r>
    </w:p>
    <w:p>
      <w:pPr>
        <w:spacing w:before="3"/>
        <w:ind w:left="178" w:right="179" w:firstLine="0"/>
        <w:jc w:val="center"/>
        <w:rPr>
          <w:b/>
          <w:sz w:val="24"/>
        </w:rPr>
      </w:pPr>
      <w:r>
        <w:rPr>
          <w:b/>
          <w:w w:val="120"/>
          <w:sz w:val="24"/>
        </w:rPr>
        <w:t>Lista</w:t>
      </w:r>
      <w:r>
        <w:rPr>
          <w:b/>
          <w:spacing w:val="-5"/>
          <w:w w:val="120"/>
          <w:sz w:val="24"/>
        </w:rPr>
        <w:t> </w:t>
      </w:r>
      <w:r>
        <w:rPr>
          <w:b/>
          <w:w w:val="120"/>
          <w:sz w:val="24"/>
        </w:rPr>
        <w:t>cu</w:t>
      </w:r>
      <w:r>
        <w:rPr>
          <w:b/>
          <w:spacing w:val="-4"/>
          <w:w w:val="120"/>
          <w:sz w:val="24"/>
        </w:rPr>
        <w:t> </w:t>
      </w:r>
      <w:r>
        <w:rPr>
          <w:b/>
          <w:w w:val="120"/>
          <w:sz w:val="24"/>
        </w:rPr>
        <w:t>cantitati</w:t>
      </w:r>
      <w:r>
        <w:rPr>
          <w:b/>
          <w:spacing w:val="-5"/>
          <w:w w:val="120"/>
          <w:sz w:val="24"/>
        </w:rPr>
        <w:t> </w:t>
      </w:r>
      <w:r>
        <w:rPr>
          <w:b/>
          <w:w w:val="120"/>
          <w:sz w:val="24"/>
        </w:rPr>
        <w:t>de</w:t>
      </w:r>
      <w:r>
        <w:rPr>
          <w:b/>
          <w:spacing w:val="-4"/>
          <w:w w:val="120"/>
          <w:sz w:val="24"/>
        </w:rPr>
        <w:t> </w:t>
      </w:r>
      <w:r>
        <w:rPr>
          <w:b/>
          <w:w w:val="120"/>
          <w:sz w:val="24"/>
        </w:rPr>
        <w:t>lucrari</w:t>
      </w:r>
      <w:r>
        <w:rPr>
          <w:b/>
          <w:spacing w:val="-5"/>
          <w:w w:val="120"/>
          <w:sz w:val="24"/>
        </w:rPr>
        <w:t> </w:t>
      </w:r>
      <w:r>
        <w:rPr>
          <w:b/>
          <w:w w:val="120"/>
          <w:sz w:val="24"/>
        </w:rPr>
        <w:t>pe</w:t>
      </w:r>
      <w:r>
        <w:rPr>
          <w:b/>
          <w:spacing w:val="-4"/>
          <w:w w:val="120"/>
          <w:sz w:val="24"/>
        </w:rPr>
        <w:t> </w:t>
      </w:r>
      <w:r>
        <w:rPr>
          <w:b/>
          <w:w w:val="120"/>
          <w:sz w:val="24"/>
        </w:rPr>
        <w:t>categorii</w:t>
      </w:r>
      <w:r>
        <w:rPr>
          <w:b/>
          <w:spacing w:val="-4"/>
          <w:w w:val="120"/>
          <w:sz w:val="24"/>
        </w:rPr>
        <w:t> </w:t>
      </w:r>
      <w:r>
        <w:rPr>
          <w:b/>
          <w:w w:val="120"/>
          <w:sz w:val="24"/>
        </w:rPr>
        <w:t>de</w:t>
      </w:r>
      <w:r>
        <w:rPr>
          <w:b/>
          <w:spacing w:val="-5"/>
          <w:w w:val="120"/>
          <w:sz w:val="24"/>
        </w:rPr>
        <w:t> </w:t>
      </w:r>
      <w:r>
        <w:rPr>
          <w:b/>
          <w:spacing w:val="-2"/>
          <w:w w:val="120"/>
          <w:sz w:val="24"/>
        </w:rPr>
        <w:t>lucrari</w:t>
      </w:r>
    </w:p>
    <w:p>
      <w:pPr>
        <w:pStyle w:val="BodyText"/>
        <w:rPr>
          <w:b/>
          <w:sz w:val="20"/>
        </w:rPr>
      </w:pPr>
    </w:p>
    <w:p>
      <w:pPr>
        <w:pStyle w:val="BodyText"/>
        <w:spacing w:before="56" w:after="1"/>
        <w:rPr>
          <w:b/>
          <w:sz w:val="20"/>
        </w:rPr>
      </w:pPr>
    </w:p>
    <w:tbl>
      <w:tblPr>
        <w:tblW w:w="0" w:type="auto"/>
        <w:jc w:val="left"/>
        <w:tblInd w:w="126" w:type="dxa"/>
        <w:tblBorders>
          <w:top w:val="single" w:sz="8" w:space="0" w:color="4E4E4E"/>
          <w:left w:val="single" w:sz="8" w:space="0" w:color="4E4E4E"/>
          <w:bottom w:val="single" w:sz="8" w:space="0" w:color="4E4E4E"/>
          <w:right w:val="single" w:sz="8" w:space="0" w:color="4E4E4E"/>
          <w:insideH w:val="single" w:sz="8" w:space="0" w:color="4E4E4E"/>
          <w:insideV w:val="single" w:sz="8" w:space="0" w:color="4E4E4E"/>
        </w:tblBorders>
        <w:tblLayout w:type="fixed"/>
        <w:tblCellMar>
          <w:top w:w="0" w:type="dxa"/>
          <w:left w:w="0" w:type="dxa"/>
          <w:bottom w:w="0" w:type="dxa"/>
          <w:right w:w="0" w:type="dxa"/>
        </w:tblCellMar>
        <w:tblLook w:val="01E0"/>
      </w:tblPr>
      <w:tblGrid>
        <w:gridCol w:w="680"/>
        <w:gridCol w:w="5480"/>
        <w:gridCol w:w="800"/>
        <w:gridCol w:w="1240"/>
        <w:gridCol w:w="1400"/>
        <w:gridCol w:w="1500"/>
      </w:tblGrid>
      <w:tr>
        <w:trPr>
          <w:trHeight w:val="585" w:hRule="atLeast"/>
        </w:trPr>
        <w:tc>
          <w:tcPr>
            <w:tcW w:w="8200" w:type="dxa"/>
            <w:gridSpan w:val="4"/>
            <w:tcBorders>
              <w:bottom w:val="single" w:sz="4" w:space="0" w:color="000000"/>
              <w:right w:val="single" w:sz="4" w:space="0" w:color="000000"/>
            </w:tcBorders>
          </w:tcPr>
          <w:p>
            <w:pPr>
              <w:pStyle w:val="TableParagraph"/>
              <w:spacing w:before="11"/>
              <w:rPr>
                <w:b/>
                <w:sz w:val="16"/>
              </w:rPr>
            </w:pPr>
          </w:p>
          <w:p>
            <w:pPr>
              <w:pStyle w:val="TableParagraph"/>
              <w:ind w:left="13"/>
              <w:jc w:val="center"/>
              <w:rPr>
                <w:b/>
                <w:sz w:val="16"/>
              </w:rPr>
            </w:pPr>
            <w:r>
              <w:rPr>
                <w:b/>
                <w:w w:val="105"/>
                <w:sz w:val="16"/>
              </w:rPr>
              <w:t>SECTIUNEA</w:t>
            </w:r>
            <w:r>
              <w:rPr>
                <w:b/>
                <w:spacing w:val="26"/>
                <w:w w:val="110"/>
                <w:sz w:val="16"/>
              </w:rPr>
              <w:t> </w:t>
            </w:r>
            <w:r>
              <w:rPr>
                <w:b/>
                <w:spacing w:val="-2"/>
                <w:w w:val="110"/>
                <w:sz w:val="16"/>
              </w:rPr>
              <w:t>TEHNICA</w:t>
            </w:r>
          </w:p>
        </w:tc>
        <w:tc>
          <w:tcPr>
            <w:tcW w:w="2900" w:type="dxa"/>
            <w:gridSpan w:val="2"/>
            <w:tcBorders>
              <w:left w:val="single" w:sz="4" w:space="0" w:color="000000"/>
              <w:bottom w:val="single" w:sz="4" w:space="0" w:color="000000"/>
            </w:tcBorders>
          </w:tcPr>
          <w:p>
            <w:pPr>
              <w:pStyle w:val="TableParagraph"/>
              <w:spacing w:before="11"/>
              <w:rPr>
                <w:b/>
                <w:sz w:val="16"/>
              </w:rPr>
            </w:pPr>
          </w:p>
          <w:p>
            <w:pPr>
              <w:pStyle w:val="TableParagraph"/>
              <w:ind w:left="370"/>
              <w:rPr>
                <w:b/>
                <w:sz w:val="16"/>
              </w:rPr>
            </w:pPr>
            <w:r>
              <w:rPr>
                <w:b/>
                <w:w w:val="105"/>
                <w:sz w:val="16"/>
              </w:rPr>
              <w:t>SECTIUNEA</w:t>
            </w:r>
            <w:r>
              <w:rPr>
                <w:b/>
                <w:spacing w:val="26"/>
                <w:w w:val="110"/>
                <w:sz w:val="16"/>
              </w:rPr>
              <w:t> </w:t>
            </w:r>
            <w:r>
              <w:rPr>
                <w:b/>
                <w:spacing w:val="-2"/>
                <w:w w:val="110"/>
                <w:sz w:val="16"/>
              </w:rPr>
              <w:t>FINANCIARA</w:t>
            </w:r>
          </w:p>
        </w:tc>
      </w:tr>
      <w:tr>
        <w:trPr>
          <w:trHeight w:val="790" w:hRule="atLeast"/>
        </w:trPr>
        <w:tc>
          <w:tcPr>
            <w:tcW w:w="680" w:type="dxa"/>
            <w:tcBorders>
              <w:top w:val="single" w:sz="4" w:space="0" w:color="000000"/>
              <w:bottom w:val="single" w:sz="4" w:space="0" w:color="000000"/>
              <w:right w:val="single" w:sz="4" w:space="0" w:color="000000"/>
            </w:tcBorders>
          </w:tcPr>
          <w:p>
            <w:pPr>
              <w:pStyle w:val="TableParagraph"/>
              <w:spacing w:before="116"/>
              <w:rPr>
                <w:b/>
                <w:sz w:val="16"/>
              </w:rPr>
            </w:pPr>
          </w:p>
          <w:p>
            <w:pPr>
              <w:pStyle w:val="TableParagraph"/>
              <w:ind w:left="15" w:right="1"/>
              <w:jc w:val="center"/>
              <w:rPr>
                <w:b/>
                <w:sz w:val="16"/>
              </w:rPr>
            </w:pPr>
            <w:r>
              <w:rPr>
                <w:b/>
                <w:spacing w:val="-5"/>
                <w:w w:val="125"/>
                <w:sz w:val="16"/>
              </w:rPr>
              <w:t>Nr.</w:t>
            </w:r>
          </w:p>
        </w:tc>
        <w:tc>
          <w:tcPr>
            <w:tcW w:w="5480" w:type="dxa"/>
            <w:tcBorders>
              <w:top w:val="single" w:sz="4" w:space="0" w:color="000000"/>
              <w:left w:val="single" w:sz="4" w:space="0" w:color="000000"/>
              <w:bottom w:val="single" w:sz="4" w:space="0" w:color="000000"/>
              <w:right w:val="single" w:sz="4" w:space="0" w:color="000000"/>
            </w:tcBorders>
          </w:tcPr>
          <w:p>
            <w:pPr>
              <w:pStyle w:val="TableParagraph"/>
              <w:spacing w:before="116"/>
              <w:rPr>
                <w:b/>
                <w:sz w:val="16"/>
              </w:rPr>
            </w:pPr>
          </w:p>
          <w:p>
            <w:pPr>
              <w:pStyle w:val="TableParagraph"/>
              <w:ind w:left="118" w:right="99"/>
              <w:jc w:val="center"/>
              <w:rPr>
                <w:b/>
                <w:sz w:val="16"/>
              </w:rPr>
            </w:pPr>
            <w:r>
              <w:rPr>
                <w:b/>
                <w:w w:val="120"/>
                <w:sz w:val="16"/>
              </w:rPr>
              <w:t>Capitol</w:t>
            </w:r>
            <w:r>
              <w:rPr>
                <w:b/>
                <w:spacing w:val="-11"/>
                <w:w w:val="120"/>
                <w:sz w:val="16"/>
              </w:rPr>
              <w:t> </w:t>
            </w:r>
            <w:r>
              <w:rPr>
                <w:b/>
                <w:w w:val="120"/>
                <w:sz w:val="16"/>
              </w:rPr>
              <w:t>de</w:t>
            </w:r>
            <w:r>
              <w:rPr>
                <w:b/>
                <w:spacing w:val="-10"/>
                <w:w w:val="120"/>
                <w:sz w:val="16"/>
              </w:rPr>
              <w:t> </w:t>
            </w:r>
            <w:r>
              <w:rPr>
                <w:b/>
                <w:spacing w:val="-2"/>
                <w:w w:val="120"/>
                <w:sz w:val="16"/>
              </w:rPr>
              <w:t>lucrari</w:t>
            </w:r>
          </w:p>
        </w:tc>
        <w:tc>
          <w:tcPr>
            <w:tcW w:w="800" w:type="dxa"/>
            <w:tcBorders>
              <w:top w:val="single" w:sz="4" w:space="0" w:color="000000"/>
              <w:left w:val="single" w:sz="4" w:space="0" w:color="000000"/>
              <w:bottom w:val="single" w:sz="4" w:space="0" w:color="000000"/>
              <w:right w:val="single" w:sz="4" w:space="0" w:color="000000"/>
            </w:tcBorders>
          </w:tcPr>
          <w:p>
            <w:pPr>
              <w:pStyle w:val="TableParagraph"/>
              <w:spacing w:before="116"/>
              <w:rPr>
                <w:b/>
                <w:sz w:val="16"/>
              </w:rPr>
            </w:pPr>
          </w:p>
          <w:p>
            <w:pPr>
              <w:pStyle w:val="TableParagraph"/>
              <w:ind w:left="20" w:right="1"/>
              <w:jc w:val="center"/>
              <w:rPr>
                <w:b/>
                <w:sz w:val="16"/>
              </w:rPr>
            </w:pPr>
            <w:r>
              <w:rPr>
                <w:b/>
                <w:spacing w:val="-4"/>
                <w:w w:val="120"/>
                <w:sz w:val="16"/>
              </w:rPr>
              <w:t>U.M.</w:t>
            </w: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116"/>
              <w:rPr>
                <w:b/>
                <w:sz w:val="16"/>
              </w:rPr>
            </w:pPr>
          </w:p>
          <w:p>
            <w:pPr>
              <w:pStyle w:val="TableParagraph"/>
              <w:ind w:left="20" w:right="1"/>
              <w:jc w:val="center"/>
              <w:rPr>
                <w:b/>
                <w:sz w:val="16"/>
              </w:rPr>
            </w:pPr>
            <w:r>
              <w:rPr>
                <w:b/>
                <w:spacing w:val="-2"/>
                <w:w w:val="120"/>
                <w:sz w:val="16"/>
              </w:rPr>
              <w:t>Cantitatea</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spacing w:line="242" w:lineRule="auto" w:before="114"/>
              <w:ind w:left="22"/>
              <w:jc w:val="center"/>
              <w:rPr>
                <w:b/>
                <w:sz w:val="16"/>
              </w:rPr>
            </w:pPr>
            <w:r>
              <w:rPr>
                <w:b/>
                <w:w w:val="120"/>
                <w:sz w:val="16"/>
              </w:rPr>
              <w:t>Pretul</w:t>
            </w:r>
            <w:r>
              <w:rPr>
                <w:b/>
                <w:spacing w:val="-14"/>
                <w:w w:val="120"/>
                <w:sz w:val="16"/>
              </w:rPr>
              <w:t> </w:t>
            </w:r>
            <w:r>
              <w:rPr>
                <w:b/>
                <w:w w:val="120"/>
                <w:sz w:val="16"/>
              </w:rPr>
              <w:t>unitar (fara TVA)</w:t>
            </w:r>
          </w:p>
          <w:p>
            <w:pPr>
              <w:pStyle w:val="TableParagraph"/>
              <w:spacing w:before="1"/>
              <w:ind w:left="22" w:right="3"/>
              <w:jc w:val="center"/>
              <w:rPr>
                <w:b/>
                <w:sz w:val="16"/>
              </w:rPr>
            </w:pPr>
            <w:r>
              <w:rPr>
                <w:b/>
                <w:w w:val="120"/>
                <w:sz w:val="16"/>
              </w:rPr>
              <w:t>-</w:t>
            </w:r>
            <w:r>
              <w:rPr>
                <w:b/>
                <w:spacing w:val="-5"/>
                <w:w w:val="120"/>
                <w:sz w:val="16"/>
              </w:rPr>
              <w:t> </w:t>
            </w:r>
            <w:r>
              <w:rPr>
                <w:b/>
                <w:w w:val="120"/>
                <w:sz w:val="16"/>
              </w:rPr>
              <w:t>Lei</w:t>
            </w:r>
            <w:r>
              <w:rPr>
                <w:b/>
                <w:spacing w:val="-5"/>
                <w:w w:val="120"/>
                <w:sz w:val="16"/>
              </w:rPr>
              <w:t> </w:t>
            </w:r>
            <w:r>
              <w:rPr>
                <w:b/>
                <w:spacing w:val="-10"/>
                <w:w w:val="120"/>
                <w:sz w:val="16"/>
              </w:rPr>
              <w:t>-</w:t>
            </w:r>
          </w:p>
        </w:tc>
        <w:tc>
          <w:tcPr>
            <w:tcW w:w="1500" w:type="dxa"/>
            <w:tcBorders>
              <w:top w:val="single" w:sz="4" w:space="0" w:color="000000"/>
              <w:left w:val="single" w:sz="4" w:space="0" w:color="000000"/>
              <w:bottom w:val="single" w:sz="4" w:space="0" w:color="000000"/>
            </w:tcBorders>
          </w:tcPr>
          <w:p>
            <w:pPr>
              <w:pStyle w:val="TableParagraph"/>
              <w:spacing w:before="114"/>
              <w:ind w:left="25"/>
              <w:jc w:val="center"/>
              <w:rPr>
                <w:b/>
                <w:sz w:val="16"/>
              </w:rPr>
            </w:pPr>
            <w:r>
              <w:rPr>
                <w:b/>
                <w:spacing w:val="-2"/>
                <w:w w:val="110"/>
                <w:sz w:val="16"/>
              </w:rPr>
              <w:t>TOTALUL</w:t>
            </w:r>
          </w:p>
          <w:p>
            <w:pPr>
              <w:pStyle w:val="TableParagraph"/>
              <w:spacing w:before="2"/>
              <w:ind w:left="25"/>
              <w:jc w:val="center"/>
              <w:rPr>
                <w:b/>
                <w:sz w:val="16"/>
              </w:rPr>
            </w:pPr>
            <w:r>
              <w:rPr>
                <w:b/>
                <w:w w:val="125"/>
                <w:sz w:val="16"/>
              </w:rPr>
              <w:t>(fara</w:t>
            </w:r>
            <w:r>
              <w:rPr>
                <w:b/>
                <w:spacing w:val="-1"/>
                <w:w w:val="125"/>
                <w:sz w:val="16"/>
              </w:rPr>
              <w:t> </w:t>
            </w:r>
            <w:r>
              <w:rPr>
                <w:b/>
                <w:spacing w:val="-4"/>
                <w:w w:val="125"/>
                <w:sz w:val="16"/>
              </w:rPr>
              <w:t>TVA)</w:t>
            </w:r>
          </w:p>
          <w:p>
            <w:pPr>
              <w:pStyle w:val="TableParagraph"/>
              <w:spacing w:before="2"/>
              <w:ind w:left="25" w:right="1"/>
              <w:jc w:val="center"/>
              <w:rPr>
                <w:b/>
                <w:sz w:val="16"/>
              </w:rPr>
            </w:pPr>
            <w:r>
              <w:rPr>
                <w:b/>
                <w:w w:val="120"/>
                <w:sz w:val="16"/>
              </w:rPr>
              <w:t>-</w:t>
            </w:r>
            <w:r>
              <w:rPr>
                <w:b/>
                <w:spacing w:val="-5"/>
                <w:w w:val="120"/>
                <w:sz w:val="16"/>
              </w:rPr>
              <w:t> </w:t>
            </w:r>
            <w:r>
              <w:rPr>
                <w:b/>
                <w:w w:val="120"/>
                <w:sz w:val="16"/>
              </w:rPr>
              <w:t>Lei</w:t>
            </w:r>
            <w:r>
              <w:rPr>
                <w:b/>
                <w:spacing w:val="-5"/>
                <w:w w:val="120"/>
                <w:sz w:val="16"/>
              </w:rPr>
              <w:t> </w:t>
            </w:r>
            <w:r>
              <w:rPr>
                <w:b/>
                <w:spacing w:val="-10"/>
                <w:w w:val="120"/>
                <w:sz w:val="16"/>
              </w:rPr>
              <w:t>-</w:t>
            </w:r>
          </w:p>
        </w:tc>
      </w:tr>
      <w:tr>
        <w:trPr>
          <w:trHeight w:val="185" w:hRule="atLeast"/>
        </w:trPr>
        <w:tc>
          <w:tcPr>
            <w:tcW w:w="680" w:type="dxa"/>
            <w:tcBorders>
              <w:top w:val="single" w:sz="4" w:space="0" w:color="000000"/>
              <w:right w:val="single" w:sz="4" w:space="0" w:color="000000"/>
            </w:tcBorders>
          </w:tcPr>
          <w:p>
            <w:pPr>
              <w:pStyle w:val="TableParagraph"/>
              <w:spacing w:line="165" w:lineRule="exact"/>
              <w:ind w:left="15"/>
              <w:jc w:val="center"/>
              <w:rPr>
                <w:b/>
                <w:sz w:val="16"/>
              </w:rPr>
            </w:pPr>
            <w:r>
              <w:rPr>
                <w:b/>
                <w:spacing w:val="-10"/>
                <w:w w:val="125"/>
                <w:sz w:val="16"/>
              </w:rPr>
              <w:t>0</w:t>
            </w:r>
          </w:p>
        </w:tc>
        <w:tc>
          <w:tcPr>
            <w:tcW w:w="5480" w:type="dxa"/>
            <w:tcBorders>
              <w:top w:val="single" w:sz="4" w:space="0" w:color="000000"/>
              <w:left w:val="single" w:sz="4" w:space="0" w:color="000000"/>
              <w:right w:val="single" w:sz="4" w:space="0" w:color="000000"/>
            </w:tcBorders>
          </w:tcPr>
          <w:p>
            <w:pPr>
              <w:pStyle w:val="TableParagraph"/>
              <w:spacing w:line="165" w:lineRule="exact"/>
              <w:ind w:left="119" w:right="99"/>
              <w:jc w:val="center"/>
              <w:rPr>
                <w:b/>
                <w:sz w:val="16"/>
              </w:rPr>
            </w:pPr>
            <w:r>
              <w:rPr>
                <w:b/>
                <w:spacing w:val="-10"/>
                <w:w w:val="125"/>
                <w:sz w:val="16"/>
              </w:rPr>
              <w:t>1</w:t>
            </w:r>
          </w:p>
        </w:tc>
        <w:tc>
          <w:tcPr>
            <w:tcW w:w="800" w:type="dxa"/>
            <w:tcBorders>
              <w:top w:val="single" w:sz="4" w:space="0" w:color="000000"/>
              <w:left w:val="single" w:sz="4" w:space="0" w:color="000000"/>
              <w:right w:val="single" w:sz="4" w:space="0" w:color="000000"/>
            </w:tcBorders>
          </w:tcPr>
          <w:p>
            <w:pPr>
              <w:pStyle w:val="TableParagraph"/>
              <w:spacing w:line="165" w:lineRule="exact"/>
              <w:ind w:left="20"/>
              <w:jc w:val="center"/>
              <w:rPr>
                <w:b/>
                <w:sz w:val="16"/>
              </w:rPr>
            </w:pPr>
            <w:r>
              <w:rPr>
                <w:b/>
                <w:spacing w:val="-10"/>
                <w:w w:val="125"/>
                <w:sz w:val="16"/>
              </w:rPr>
              <w:t>2</w:t>
            </w:r>
          </w:p>
        </w:tc>
        <w:tc>
          <w:tcPr>
            <w:tcW w:w="1240" w:type="dxa"/>
            <w:tcBorders>
              <w:top w:val="single" w:sz="4" w:space="0" w:color="000000"/>
              <w:left w:val="single" w:sz="4" w:space="0" w:color="000000"/>
              <w:right w:val="single" w:sz="4" w:space="0" w:color="000000"/>
            </w:tcBorders>
          </w:tcPr>
          <w:p>
            <w:pPr>
              <w:pStyle w:val="TableParagraph"/>
              <w:spacing w:line="165" w:lineRule="exact"/>
              <w:ind w:left="20"/>
              <w:jc w:val="center"/>
              <w:rPr>
                <w:b/>
                <w:sz w:val="16"/>
              </w:rPr>
            </w:pPr>
            <w:r>
              <w:rPr>
                <w:b/>
                <w:spacing w:val="-10"/>
                <w:w w:val="125"/>
                <w:sz w:val="16"/>
              </w:rPr>
              <w:t>3</w:t>
            </w:r>
          </w:p>
        </w:tc>
        <w:tc>
          <w:tcPr>
            <w:tcW w:w="1400" w:type="dxa"/>
            <w:tcBorders>
              <w:top w:val="single" w:sz="4" w:space="0" w:color="000000"/>
              <w:left w:val="single" w:sz="4" w:space="0" w:color="000000"/>
              <w:right w:val="single" w:sz="4" w:space="0" w:color="000000"/>
            </w:tcBorders>
          </w:tcPr>
          <w:p>
            <w:pPr>
              <w:pStyle w:val="TableParagraph"/>
              <w:spacing w:line="165" w:lineRule="exact"/>
              <w:ind w:left="22" w:right="2"/>
              <w:jc w:val="center"/>
              <w:rPr>
                <w:b/>
                <w:sz w:val="16"/>
              </w:rPr>
            </w:pPr>
            <w:r>
              <w:rPr>
                <w:b/>
                <w:spacing w:val="-10"/>
                <w:w w:val="125"/>
                <w:sz w:val="16"/>
              </w:rPr>
              <w:t>4</w:t>
            </w:r>
          </w:p>
        </w:tc>
        <w:tc>
          <w:tcPr>
            <w:tcW w:w="1500" w:type="dxa"/>
            <w:tcBorders>
              <w:top w:val="single" w:sz="4" w:space="0" w:color="000000"/>
              <w:left w:val="single" w:sz="4" w:space="0" w:color="000000"/>
            </w:tcBorders>
          </w:tcPr>
          <w:p>
            <w:pPr>
              <w:pStyle w:val="TableParagraph"/>
              <w:spacing w:line="165" w:lineRule="exact"/>
              <w:ind w:left="358"/>
              <w:rPr>
                <w:b/>
                <w:sz w:val="16"/>
              </w:rPr>
            </w:pPr>
            <w:r>
              <w:rPr>
                <w:b/>
                <w:w w:val="125"/>
                <w:sz w:val="16"/>
              </w:rPr>
              <w:t>5</w:t>
            </w:r>
            <w:r>
              <w:rPr>
                <w:b/>
                <w:spacing w:val="1"/>
                <w:w w:val="125"/>
                <w:sz w:val="16"/>
              </w:rPr>
              <w:t> </w:t>
            </w:r>
            <w:r>
              <w:rPr>
                <w:b/>
                <w:w w:val="125"/>
                <w:sz w:val="16"/>
              </w:rPr>
              <w:t>=</w:t>
            </w:r>
            <w:r>
              <w:rPr>
                <w:b/>
                <w:spacing w:val="2"/>
                <w:w w:val="125"/>
                <w:sz w:val="16"/>
              </w:rPr>
              <w:t> </w:t>
            </w:r>
            <w:r>
              <w:rPr>
                <w:b/>
                <w:w w:val="125"/>
                <w:sz w:val="16"/>
              </w:rPr>
              <w:t>3</w:t>
            </w:r>
            <w:r>
              <w:rPr>
                <w:b/>
                <w:spacing w:val="2"/>
                <w:w w:val="125"/>
                <w:sz w:val="16"/>
              </w:rPr>
              <w:t> </w:t>
            </w:r>
            <w:r>
              <w:rPr>
                <w:b/>
                <w:w w:val="125"/>
                <w:sz w:val="16"/>
              </w:rPr>
              <w:t>x</w:t>
            </w:r>
            <w:r>
              <w:rPr>
                <w:b/>
                <w:spacing w:val="2"/>
                <w:w w:val="125"/>
                <w:sz w:val="16"/>
              </w:rPr>
              <w:t> </w:t>
            </w:r>
            <w:r>
              <w:rPr>
                <w:b/>
                <w:spacing w:val="-10"/>
                <w:w w:val="125"/>
                <w:sz w:val="16"/>
              </w:rPr>
              <w:t>4</w:t>
            </w:r>
          </w:p>
        </w:tc>
      </w:tr>
    </w:tbl>
    <w:p>
      <w:pPr>
        <w:pStyle w:val="BodyText"/>
        <w:spacing w:before="11"/>
        <w:rPr>
          <w:b/>
          <w:sz w:val="6"/>
        </w:rPr>
      </w:pPr>
    </w:p>
    <w:tbl>
      <w:tblPr>
        <w:tblW w:w="0" w:type="auto"/>
        <w:jc w:val="left"/>
        <w:tblInd w:w="126" w:type="dxa"/>
        <w:tblBorders>
          <w:top w:val="single" w:sz="8" w:space="0" w:color="4E4E4E"/>
          <w:left w:val="single" w:sz="8" w:space="0" w:color="4E4E4E"/>
          <w:bottom w:val="single" w:sz="8" w:space="0" w:color="4E4E4E"/>
          <w:right w:val="single" w:sz="8" w:space="0" w:color="4E4E4E"/>
          <w:insideH w:val="single" w:sz="8" w:space="0" w:color="4E4E4E"/>
          <w:insideV w:val="single" w:sz="8" w:space="0" w:color="4E4E4E"/>
        </w:tblBorders>
        <w:tblLayout w:type="fixed"/>
        <w:tblCellMar>
          <w:top w:w="0" w:type="dxa"/>
          <w:left w:w="0" w:type="dxa"/>
          <w:bottom w:w="0" w:type="dxa"/>
          <w:right w:w="0" w:type="dxa"/>
        </w:tblCellMar>
        <w:tblLook w:val="01E0"/>
      </w:tblPr>
      <w:tblGrid>
        <w:gridCol w:w="680"/>
        <w:gridCol w:w="5480"/>
        <w:gridCol w:w="800"/>
        <w:gridCol w:w="1240"/>
        <w:gridCol w:w="1400"/>
        <w:gridCol w:w="1500"/>
      </w:tblGrid>
      <w:tr>
        <w:trPr>
          <w:trHeight w:val="385" w:hRule="atLeast"/>
        </w:trPr>
        <w:tc>
          <w:tcPr>
            <w:tcW w:w="11100" w:type="dxa"/>
            <w:gridSpan w:val="6"/>
            <w:tcBorders>
              <w:bottom w:val="single" w:sz="4" w:space="0" w:color="000000"/>
            </w:tcBorders>
            <w:shd w:val="clear" w:color="auto" w:fill="BFBFBF"/>
          </w:tcPr>
          <w:p>
            <w:pPr>
              <w:pStyle w:val="TableParagraph"/>
              <w:spacing w:before="103"/>
              <w:ind w:left="200"/>
              <w:rPr>
                <w:b/>
                <w:sz w:val="18"/>
              </w:rPr>
            </w:pPr>
            <w:bookmarkStart w:name="DISTRIBUTIE ELECTRICA" w:id="43"/>
            <w:bookmarkEnd w:id="43"/>
            <w:r>
              <w:rPr/>
            </w:r>
            <w:r>
              <w:rPr>
                <w:b/>
                <w:w w:val="110"/>
                <w:sz w:val="18"/>
              </w:rPr>
              <w:t>DISTRIBUTIE</w:t>
            </w:r>
            <w:r>
              <w:rPr>
                <w:b/>
                <w:spacing w:val="19"/>
                <w:w w:val="110"/>
                <w:sz w:val="18"/>
              </w:rPr>
              <w:t> </w:t>
            </w:r>
            <w:r>
              <w:rPr>
                <w:b/>
                <w:spacing w:val="-2"/>
                <w:w w:val="110"/>
                <w:sz w:val="18"/>
              </w:rPr>
              <w:t>ELECTRICA</w:t>
            </w:r>
          </w:p>
        </w:tc>
      </w:tr>
      <w:tr>
        <w:trPr>
          <w:trHeight w:val="290" w:hRule="atLeast"/>
        </w:trPr>
        <w:tc>
          <w:tcPr>
            <w:tcW w:w="680" w:type="dxa"/>
            <w:vMerge w:val="restart"/>
            <w:tcBorders>
              <w:top w:val="single" w:sz="4" w:space="0" w:color="000000"/>
              <w:bottom w:val="single" w:sz="4" w:space="0" w:color="000000"/>
              <w:right w:val="single" w:sz="4" w:space="0" w:color="000000"/>
            </w:tcBorders>
          </w:tcPr>
          <w:p>
            <w:pPr>
              <w:pStyle w:val="TableParagraph"/>
              <w:spacing w:before="33"/>
              <w:ind w:right="22"/>
              <w:jc w:val="right"/>
              <w:rPr>
                <w:b/>
                <w:sz w:val="18"/>
              </w:rPr>
            </w:pPr>
            <w:r>
              <w:rPr>
                <w:b/>
                <w:spacing w:val="-10"/>
                <w:w w:val="125"/>
                <w:sz w:val="18"/>
              </w:rPr>
              <w:t>1</w:t>
            </w:r>
          </w:p>
        </w:tc>
        <w:tc>
          <w:tcPr>
            <w:tcW w:w="5480" w:type="dxa"/>
            <w:vMerge w:val="restart"/>
            <w:tcBorders>
              <w:top w:val="single" w:sz="4" w:space="0" w:color="000000"/>
              <w:left w:val="single" w:sz="4" w:space="0" w:color="000000"/>
              <w:bottom w:val="single" w:sz="4" w:space="0" w:color="000000"/>
              <w:right w:val="single" w:sz="4" w:space="0" w:color="000000"/>
            </w:tcBorders>
          </w:tcPr>
          <w:p>
            <w:pPr>
              <w:pStyle w:val="TableParagraph"/>
              <w:spacing w:line="242" w:lineRule="auto" w:before="33"/>
              <w:ind w:left="45"/>
              <w:rPr>
                <w:sz w:val="18"/>
              </w:rPr>
            </w:pPr>
            <w:r>
              <w:rPr>
                <w:b/>
                <w:sz w:val="18"/>
              </w:rPr>
              <w:t>EF03XC - </w:t>
            </w:r>
            <w:r>
              <w:rPr>
                <w:sz w:val="18"/>
              </w:rPr>
              <w:t>TABLOU ELECTRIC GENERAL CONFORM SCHEMA </w:t>
            </w:r>
            <w:r>
              <w:rPr>
                <w:spacing w:val="-2"/>
                <w:w w:val="105"/>
                <w:sz w:val="18"/>
              </w:rPr>
              <w:t>MONIFILARA</w:t>
            </w:r>
          </w:p>
        </w:tc>
        <w:tc>
          <w:tcPr>
            <w:tcW w:w="800" w:type="dxa"/>
            <w:vMerge w:val="restart"/>
            <w:tcBorders>
              <w:top w:val="single" w:sz="4" w:space="0" w:color="000000"/>
              <w:left w:val="single" w:sz="4" w:space="0" w:color="000000"/>
              <w:bottom w:val="single" w:sz="4" w:space="0" w:color="000000"/>
              <w:right w:val="single" w:sz="4" w:space="0" w:color="000000"/>
            </w:tcBorders>
          </w:tcPr>
          <w:p>
            <w:pPr>
              <w:pStyle w:val="TableParagraph"/>
              <w:spacing w:before="33"/>
              <w:ind w:left="223"/>
              <w:rPr>
                <w:b/>
                <w:sz w:val="18"/>
              </w:rPr>
            </w:pPr>
            <w:r>
              <w:rPr>
                <w:b/>
                <w:spacing w:val="-5"/>
                <w:w w:val="115"/>
                <w:sz w:val="18"/>
              </w:rPr>
              <w:t>buc</w:t>
            </w: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2"/>
              <w:jc w:val="right"/>
              <w:rPr>
                <w:b/>
                <w:sz w:val="18"/>
              </w:rPr>
            </w:pPr>
            <w:r>
              <w:rPr>
                <w:b/>
                <w:spacing w:val="-2"/>
                <w:w w:val="125"/>
                <w:sz w:val="18"/>
              </w:rPr>
              <w:t>1.000</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material:</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manopera:</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20"/>
                <w:sz w:val="18"/>
              </w:rPr>
              <w:t>utilaj:</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transport:</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tcBorders>
              <w:top w:val="single" w:sz="4" w:space="0" w:color="000000"/>
              <w:bottom w:val="single" w:sz="4" w:space="0" w:color="000000"/>
              <w:right w:val="single" w:sz="4" w:space="0" w:color="000000"/>
            </w:tcBorders>
          </w:tcPr>
          <w:p>
            <w:pPr>
              <w:pStyle w:val="TableParagraph"/>
              <w:spacing w:before="33"/>
              <w:ind w:right="22"/>
              <w:jc w:val="right"/>
              <w:rPr>
                <w:i/>
                <w:sz w:val="18"/>
              </w:rPr>
            </w:pPr>
            <w:r>
              <w:rPr>
                <w:i/>
                <w:spacing w:val="-5"/>
                <w:w w:val="115"/>
                <w:sz w:val="18"/>
              </w:rPr>
              <w:t>1.1</w:t>
            </w:r>
          </w:p>
        </w:tc>
        <w:tc>
          <w:tcPr>
            <w:tcW w:w="5480" w:type="dxa"/>
            <w:tcBorders>
              <w:top w:val="single" w:sz="4" w:space="0" w:color="000000"/>
              <w:left w:val="single" w:sz="4" w:space="0" w:color="000000"/>
              <w:bottom w:val="single" w:sz="4" w:space="0" w:color="000000"/>
              <w:right w:val="single" w:sz="4" w:space="0" w:color="000000"/>
            </w:tcBorders>
          </w:tcPr>
          <w:p>
            <w:pPr>
              <w:pStyle w:val="TableParagraph"/>
              <w:spacing w:before="33"/>
              <w:ind w:left="305"/>
              <w:rPr>
                <w:i/>
                <w:sz w:val="18"/>
              </w:rPr>
            </w:pPr>
            <w:r>
              <w:rPr>
                <w:b/>
                <w:i/>
                <w:w w:val="105"/>
                <w:sz w:val="18"/>
              </w:rPr>
              <w:t>7348853</w:t>
            </w:r>
            <w:r>
              <w:rPr>
                <w:b/>
                <w:i/>
                <w:spacing w:val="-5"/>
                <w:w w:val="105"/>
                <w:sz w:val="18"/>
              </w:rPr>
              <w:t> </w:t>
            </w:r>
            <w:r>
              <w:rPr>
                <w:i/>
                <w:w w:val="105"/>
                <w:sz w:val="18"/>
              </w:rPr>
              <w:t>-</w:t>
            </w:r>
            <w:r>
              <w:rPr>
                <w:i/>
                <w:spacing w:val="-5"/>
                <w:w w:val="105"/>
                <w:sz w:val="18"/>
              </w:rPr>
              <w:t> </w:t>
            </w:r>
            <w:r>
              <w:rPr>
                <w:i/>
                <w:w w:val="105"/>
                <w:sz w:val="18"/>
              </w:rPr>
              <w:t>TABLOU</w:t>
            </w:r>
            <w:r>
              <w:rPr>
                <w:i/>
                <w:spacing w:val="-5"/>
                <w:w w:val="105"/>
                <w:sz w:val="18"/>
              </w:rPr>
              <w:t> </w:t>
            </w:r>
            <w:r>
              <w:rPr>
                <w:i/>
                <w:w w:val="105"/>
                <w:sz w:val="18"/>
              </w:rPr>
              <w:t>ELECTRIC</w:t>
            </w:r>
            <w:r>
              <w:rPr>
                <w:i/>
                <w:spacing w:val="-4"/>
                <w:w w:val="105"/>
                <w:sz w:val="18"/>
              </w:rPr>
              <w:t> </w:t>
            </w:r>
            <w:r>
              <w:rPr>
                <w:i/>
                <w:w w:val="105"/>
                <w:sz w:val="18"/>
              </w:rPr>
              <w:t>GENERAL</w:t>
            </w:r>
            <w:r>
              <w:rPr>
                <w:i/>
                <w:spacing w:val="-4"/>
                <w:w w:val="105"/>
                <w:sz w:val="18"/>
              </w:rPr>
              <w:t> </w:t>
            </w:r>
            <w:r>
              <w:rPr>
                <w:i/>
                <w:spacing w:val="-10"/>
                <w:w w:val="105"/>
                <w:sz w:val="18"/>
              </w:rPr>
              <w:t>-</w:t>
            </w:r>
          </w:p>
        </w:tc>
        <w:tc>
          <w:tcPr>
            <w:tcW w:w="800" w:type="dxa"/>
            <w:tcBorders>
              <w:top w:val="single" w:sz="4" w:space="0" w:color="000000"/>
              <w:left w:val="single" w:sz="4" w:space="0" w:color="000000"/>
              <w:bottom w:val="single" w:sz="4" w:space="0" w:color="000000"/>
              <w:right w:val="single" w:sz="4" w:space="0" w:color="000000"/>
            </w:tcBorders>
          </w:tcPr>
          <w:p>
            <w:pPr>
              <w:pStyle w:val="TableParagraph"/>
              <w:spacing w:before="33"/>
              <w:ind w:left="20"/>
              <w:jc w:val="center"/>
              <w:rPr>
                <w:i/>
                <w:sz w:val="18"/>
              </w:rPr>
            </w:pPr>
            <w:r>
              <w:rPr>
                <w:i/>
                <w:spacing w:val="-5"/>
                <w:w w:val="110"/>
                <w:sz w:val="18"/>
              </w:rPr>
              <w:t>buc</w:t>
            </w: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2"/>
              <w:jc w:val="right"/>
              <w:rPr>
                <w:i/>
                <w:sz w:val="18"/>
              </w:rPr>
            </w:pPr>
            <w:r>
              <w:rPr>
                <w:i/>
                <w:spacing w:val="-2"/>
                <w:w w:val="115"/>
                <w:sz w:val="18"/>
              </w:rPr>
              <w:t>1.000</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val="restart"/>
            <w:tcBorders>
              <w:top w:val="single" w:sz="4" w:space="0" w:color="000000"/>
              <w:bottom w:val="single" w:sz="4" w:space="0" w:color="000000"/>
              <w:right w:val="single" w:sz="4" w:space="0" w:color="000000"/>
            </w:tcBorders>
          </w:tcPr>
          <w:p>
            <w:pPr>
              <w:pStyle w:val="TableParagraph"/>
              <w:spacing w:before="33"/>
              <w:ind w:right="22"/>
              <w:jc w:val="right"/>
              <w:rPr>
                <w:b/>
                <w:sz w:val="18"/>
              </w:rPr>
            </w:pPr>
            <w:r>
              <w:rPr>
                <w:b/>
                <w:spacing w:val="-10"/>
                <w:w w:val="125"/>
                <w:sz w:val="18"/>
              </w:rPr>
              <w:t>2</w:t>
            </w:r>
          </w:p>
        </w:tc>
        <w:tc>
          <w:tcPr>
            <w:tcW w:w="5480" w:type="dxa"/>
            <w:vMerge w:val="restart"/>
            <w:tcBorders>
              <w:top w:val="single" w:sz="4" w:space="0" w:color="000000"/>
              <w:left w:val="single" w:sz="4" w:space="0" w:color="000000"/>
              <w:bottom w:val="single" w:sz="4" w:space="0" w:color="000000"/>
              <w:right w:val="single" w:sz="4" w:space="0" w:color="000000"/>
            </w:tcBorders>
          </w:tcPr>
          <w:p>
            <w:pPr>
              <w:pStyle w:val="TableParagraph"/>
              <w:spacing w:line="242" w:lineRule="auto" w:before="33"/>
              <w:ind w:left="45"/>
              <w:rPr>
                <w:sz w:val="18"/>
              </w:rPr>
            </w:pPr>
            <w:r>
              <w:rPr>
                <w:b/>
                <w:w w:val="105"/>
                <w:sz w:val="18"/>
              </w:rPr>
              <w:t>EF03XC</w:t>
            </w:r>
            <w:r>
              <w:rPr>
                <w:b/>
                <w:spacing w:val="-13"/>
                <w:w w:val="105"/>
                <w:sz w:val="18"/>
              </w:rPr>
              <w:t> </w:t>
            </w:r>
            <w:r>
              <w:rPr>
                <w:b/>
                <w:w w:val="105"/>
                <w:sz w:val="18"/>
              </w:rPr>
              <w:t>-</w:t>
            </w:r>
            <w:r>
              <w:rPr>
                <w:b/>
                <w:spacing w:val="-12"/>
                <w:w w:val="105"/>
                <w:sz w:val="18"/>
              </w:rPr>
              <w:t> </w:t>
            </w:r>
            <w:r>
              <w:rPr>
                <w:w w:val="105"/>
                <w:sz w:val="18"/>
              </w:rPr>
              <w:t>TABLOU</w:t>
            </w:r>
            <w:r>
              <w:rPr>
                <w:spacing w:val="-13"/>
                <w:w w:val="105"/>
                <w:sz w:val="18"/>
              </w:rPr>
              <w:t> </w:t>
            </w:r>
            <w:r>
              <w:rPr>
                <w:w w:val="105"/>
                <w:sz w:val="18"/>
              </w:rPr>
              <w:t>ELECTRIC</w:t>
            </w:r>
            <w:r>
              <w:rPr>
                <w:spacing w:val="-13"/>
                <w:w w:val="105"/>
                <w:sz w:val="18"/>
              </w:rPr>
              <w:t> </w:t>
            </w:r>
            <w:r>
              <w:rPr>
                <w:w w:val="105"/>
                <w:sz w:val="18"/>
              </w:rPr>
              <w:t>SECUNDAR</w:t>
            </w:r>
            <w:r>
              <w:rPr>
                <w:spacing w:val="-13"/>
                <w:w w:val="105"/>
                <w:sz w:val="18"/>
              </w:rPr>
              <w:t> </w:t>
            </w:r>
            <w:r>
              <w:rPr>
                <w:w w:val="105"/>
                <w:sz w:val="18"/>
              </w:rPr>
              <w:t>-</w:t>
            </w:r>
            <w:r>
              <w:rPr>
                <w:spacing w:val="-13"/>
                <w:w w:val="105"/>
                <w:sz w:val="18"/>
              </w:rPr>
              <w:t> </w:t>
            </w:r>
            <w:r>
              <w:rPr>
                <w:w w:val="105"/>
                <w:sz w:val="18"/>
              </w:rPr>
              <w:t>TE</w:t>
            </w:r>
            <w:r>
              <w:rPr>
                <w:spacing w:val="-14"/>
                <w:w w:val="105"/>
                <w:sz w:val="18"/>
              </w:rPr>
              <w:t> </w:t>
            </w:r>
            <w:r>
              <w:rPr>
                <w:w w:val="105"/>
                <w:sz w:val="18"/>
              </w:rPr>
              <w:t>1</w:t>
            </w:r>
            <w:r>
              <w:rPr>
                <w:spacing w:val="-13"/>
                <w:w w:val="105"/>
                <w:sz w:val="18"/>
              </w:rPr>
              <w:t> </w:t>
            </w:r>
            <w:r>
              <w:rPr>
                <w:w w:val="105"/>
                <w:sz w:val="18"/>
              </w:rPr>
              <w:t>PARTER</w:t>
            </w:r>
            <w:r>
              <w:rPr>
                <w:spacing w:val="-13"/>
                <w:w w:val="105"/>
                <w:sz w:val="18"/>
              </w:rPr>
              <w:t> </w:t>
            </w:r>
            <w:r>
              <w:rPr>
                <w:w w:val="105"/>
                <w:sz w:val="18"/>
              </w:rPr>
              <w:t>-</w:t>
            </w:r>
            <w:r>
              <w:rPr>
                <w:spacing w:val="-13"/>
                <w:w w:val="105"/>
                <w:sz w:val="18"/>
              </w:rPr>
              <w:t> </w:t>
            </w:r>
            <w:r>
              <w:rPr>
                <w:w w:val="105"/>
                <w:sz w:val="18"/>
              </w:rPr>
              <w:t>- CONFORM SCHEMA MONIFILARA</w:t>
            </w:r>
          </w:p>
        </w:tc>
        <w:tc>
          <w:tcPr>
            <w:tcW w:w="800" w:type="dxa"/>
            <w:vMerge w:val="restart"/>
            <w:tcBorders>
              <w:top w:val="single" w:sz="4" w:space="0" w:color="000000"/>
              <w:left w:val="single" w:sz="4" w:space="0" w:color="000000"/>
              <w:bottom w:val="single" w:sz="4" w:space="0" w:color="000000"/>
              <w:right w:val="single" w:sz="4" w:space="0" w:color="000000"/>
            </w:tcBorders>
          </w:tcPr>
          <w:p>
            <w:pPr>
              <w:pStyle w:val="TableParagraph"/>
              <w:spacing w:before="33"/>
              <w:ind w:left="223"/>
              <w:rPr>
                <w:b/>
                <w:sz w:val="18"/>
              </w:rPr>
            </w:pPr>
            <w:r>
              <w:rPr>
                <w:b/>
                <w:spacing w:val="-5"/>
                <w:w w:val="115"/>
                <w:sz w:val="18"/>
              </w:rPr>
              <w:t>buc</w:t>
            </w: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2"/>
              <w:jc w:val="right"/>
              <w:rPr>
                <w:b/>
                <w:sz w:val="18"/>
              </w:rPr>
            </w:pPr>
            <w:r>
              <w:rPr>
                <w:b/>
                <w:spacing w:val="-2"/>
                <w:w w:val="125"/>
                <w:sz w:val="18"/>
              </w:rPr>
              <w:t>1.000</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material:</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manopera:</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20"/>
                <w:sz w:val="18"/>
              </w:rPr>
              <w:t>utilaj:</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transport:</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tcBorders>
              <w:top w:val="single" w:sz="4" w:space="0" w:color="000000"/>
              <w:bottom w:val="single" w:sz="4" w:space="0" w:color="000000"/>
              <w:right w:val="single" w:sz="4" w:space="0" w:color="000000"/>
            </w:tcBorders>
          </w:tcPr>
          <w:p>
            <w:pPr>
              <w:pStyle w:val="TableParagraph"/>
              <w:spacing w:before="33"/>
              <w:ind w:right="22"/>
              <w:jc w:val="right"/>
              <w:rPr>
                <w:i/>
                <w:sz w:val="18"/>
              </w:rPr>
            </w:pPr>
            <w:r>
              <w:rPr>
                <w:i/>
                <w:spacing w:val="-5"/>
                <w:w w:val="115"/>
                <w:sz w:val="18"/>
              </w:rPr>
              <w:t>2.1</w:t>
            </w:r>
          </w:p>
        </w:tc>
        <w:tc>
          <w:tcPr>
            <w:tcW w:w="5480" w:type="dxa"/>
            <w:tcBorders>
              <w:top w:val="single" w:sz="4" w:space="0" w:color="000000"/>
              <w:left w:val="single" w:sz="4" w:space="0" w:color="000000"/>
              <w:bottom w:val="single" w:sz="4" w:space="0" w:color="000000"/>
              <w:right w:val="single" w:sz="4" w:space="0" w:color="000000"/>
            </w:tcBorders>
          </w:tcPr>
          <w:p>
            <w:pPr>
              <w:pStyle w:val="TableParagraph"/>
              <w:spacing w:before="33"/>
              <w:ind w:left="305"/>
              <w:rPr>
                <w:i/>
                <w:sz w:val="18"/>
              </w:rPr>
            </w:pPr>
            <w:r>
              <w:rPr>
                <w:b/>
                <w:i/>
                <w:w w:val="105"/>
                <w:sz w:val="18"/>
              </w:rPr>
              <w:t>7313858</w:t>
            </w:r>
            <w:r>
              <w:rPr>
                <w:b/>
                <w:i/>
                <w:spacing w:val="-3"/>
                <w:w w:val="105"/>
                <w:sz w:val="18"/>
              </w:rPr>
              <w:t> </w:t>
            </w:r>
            <w:r>
              <w:rPr>
                <w:i/>
                <w:w w:val="105"/>
                <w:sz w:val="18"/>
              </w:rPr>
              <w:t>-</w:t>
            </w:r>
            <w:r>
              <w:rPr>
                <w:i/>
                <w:spacing w:val="-4"/>
                <w:w w:val="105"/>
                <w:sz w:val="18"/>
              </w:rPr>
              <w:t> </w:t>
            </w:r>
            <w:r>
              <w:rPr>
                <w:i/>
                <w:w w:val="105"/>
                <w:sz w:val="18"/>
              </w:rPr>
              <w:t>TABLOU</w:t>
            </w:r>
            <w:r>
              <w:rPr>
                <w:i/>
                <w:spacing w:val="-3"/>
                <w:w w:val="105"/>
                <w:sz w:val="18"/>
              </w:rPr>
              <w:t> </w:t>
            </w:r>
            <w:r>
              <w:rPr>
                <w:i/>
                <w:w w:val="105"/>
                <w:sz w:val="18"/>
              </w:rPr>
              <w:t>ELECTRIC</w:t>
            </w:r>
            <w:r>
              <w:rPr>
                <w:i/>
                <w:spacing w:val="-2"/>
                <w:w w:val="105"/>
                <w:sz w:val="18"/>
              </w:rPr>
              <w:t> </w:t>
            </w:r>
            <w:r>
              <w:rPr>
                <w:i/>
                <w:w w:val="105"/>
                <w:sz w:val="18"/>
              </w:rPr>
              <w:t>SECUNDAR</w:t>
            </w:r>
            <w:r>
              <w:rPr>
                <w:i/>
                <w:spacing w:val="-3"/>
                <w:w w:val="105"/>
                <w:sz w:val="18"/>
              </w:rPr>
              <w:t> </w:t>
            </w:r>
            <w:r>
              <w:rPr>
                <w:i/>
                <w:w w:val="105"/>
                <w:sz w:val="18"/>
              </w:rPr>
              <w:t>-</w:t>
            </w:r>
            <w:r>
              <w:rPr>
                <w:i/>
                <w:spacing w:val="-3"/>
                <w:w w:val="105"/>
                <w:sz w:val="18"/>
              </w:rPr>
              <w:t> </w:t>
            </w:r>
            <w:r>
              <w:rPr>
                <w:i/>
                <w:w w:val="105"/>
                <w:sz w:val="18"/>
              </w:rPr>
              <w:t>TE</w:t>
            </w:r>
            <w:r>
              <w:rPr>
                <w:i/>
                <w:spacing w:val="-3"/>
                <w:w w:val="105"/>
                <w:sz w:val="18"/>
              </w:rPr>
              <w:t> </w:t>
            </w:r>
            <w:r>
              <w:rPr>
                <w:i/>
                <w:w w:val="105"/>
                <w:sz w:val="18"/>
              </w:rPr>
              <w:t>1</w:t>
            </w:r>
            <w:r>
              <w:rPr>
                <w:i/>
                <w:spacing w:val="-2"/>
                <w:w w:val="105"/>
                <w:sz w:val="18"/>
              </w:rPr>
              <w:t> PARTER</w:t>
            </w:r>
          </w:p>
        </w:tc>
        <w:tc>
          <w:tcPr>
            <w:tcW w:w="800" w:type="dxa"/>
            <w:tcBorders>
              <w:top w:val="single" w:sz="4" w:space="0" w:color="000000"/>
              <w:left w:val="single" w:sz="4" w:space="0" w:color="000000"/>
              <w:bottom w:val="single" w:sz="4" w:space="0" w:color="000000"/>
              <w:right w:val="single" w:sz="4" w:space="0" w:color="000000"/>
            </w:tcBorders>
          </w:tcPr>
          <w:p>
            <w:pPr>
              <w:pStyle w:val="TableParagraph"/>
              <w:spacing w:before="33"/>
              <w:ind w:left="20"/>
              <w:jc w:val="center"/>
              <w:rPr>
                <w:i/>
                <w:sz w:val="18"/>
              </w:rPr>
            </w:pPr>
            <w:r>
              <w:rPr>
                <w:i/>
                <w:spacing w:val="-5"/>
                <w:w w:val="110"/>
                <w:sz w:val="18"/>
              </w:rPr>
              <w:t>buc</w:t>
            </w: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2"/>
              <w:jc w:val="right"/>
              <w:rPr>
                <w:i/>
                <w:sz w:val="18"/>
              </w:rPr>
            </w:pPr>
            <w:r>
              <w:rPr>
                <w:i/>
                <w:spacing w:val="-2"/>
                <w:w w:val="115"/>
                <w:sz w:val="18"/>
              </w:rPr>
              <w:t>1.000</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val="restart"/>
            <w:tcBorders>
              <w:top w:val="single" w:sz="4" w:space="0" w:color="000000"/>
              <w:bottom w:val="single" w:sz="4" w:space="0" w:color="000000"/>
              <w:right w:val="single" w:sz="4" w:space="0" w:color="000000"/>
            </w:tcBorders>
          </w:tcPr>
          <w:p>
            <w:pPr>
              <w:pStyle w:val="TableParagraph"/>
              <w:spacing w:before="33"/>
              <w:ind w:right="22"/>
              <w:jc w:val="right"/>
              <w:rPr>
                <w:b/>
                <w:sz w:val="18"/>
              </w:rPr>
            </w:pPr>
            <w:r>
              <w:rPr>
                <w:b/>
                <w:spacing w:val="-10"/>
                <w:w w:val="125"/>
                <w:sz w:val="18"/>
              </w:rPr>
              <w:t>3</w:t>
            </w:r>
          </w:p>
        </w:tc>
        <w:tc>
          <w:tcPr>
            <w:tcW w:w="5480" w:type="dxa"/>
            <w:vMerge w:val="restart"/>
            <w:tcBorders>
              <w:top w:val="single" w:sz="4" w:space="0" w:color="000000"/>
              <w:left w:val="single" w:sz="4" w:space="0" w:color="000000"/>
              <w:bottom w:val="single" w:sz="4" w:space="0" w:color="000000"/>
              <w:right w:val="single" w:sz="4" w:space="0" w:color="000000"/>
            </w:tcBorders>
          </w:tcPr>
          <w:p>
            <w:pPr>
              <w:pStyle w:val="TableParagraph"/>
              <w:spacing w:line="242" w:lineRule="auto" w:before="33"/>
              <w:ind w:left="45" w:right="281"/>
              <w:rPr>
                <w:sz w:val="18"/>
              </w:rPr>
            </w:pPr>
            <w:r>
              <w:rPr>
                <w:b/>
                <w:w w:val="105"/>
                <w:sz w:val="18"/>
              </w:rPr>
              <w:t>EF03XC</w:t>
            </w:r>
            <w:r>
              <w:rPr>
                <w:b/>
                <w:spacing w:val="-13"/>
                <w:w w:val="105"/>
                <w:sz w:val="18"/>
              </w:rPr>
              <w:t> </w:t>
            </w:r>
            <w:r>
              <w:rPr>
                <w:b/>
                <w:w w:val="105"/>
                <w:sz w:val="18"/>
              </w:rPr>
              <w:t>-</w:t>
            </w:r>
            <w:r>
              <w:rPr>
                <w:b/>
                <w:spacing w:val="-12"/>
                <w:w w:val="105"/>
                <w:sz w:val="18"/>
              </w:rPr>
              <w:t> </w:t>
            </w:r>
            <w:r>
              <w:rPr>
                <w:w w:val="105"/>
                <w:sz w:val="18"/>
              </w:rPr>
              <w:t>TABLOU</w:t>
            </w:r>
            <w:r>
              <w:rPr>
                <w:spacing w:val="-13"/>
                <w:w w:val="105"/>
                <w:sz w:val="18"/>
              </w:rPr>
              <w:t> </w:t>
            </w:r>
            <w:r>
              <w:rPr>
                <w:w w:val="105"/>
                <w:sz w:val="18"/>
              </w:rPr>
              <w:t>ELECTRIC</w:t>
            </w:r>
            <w:r>
              <w:rPr>
                <w:spacing w:val="-13"/>
                <w:w w:val="105"/>
                <w:sz w:val="18"/>
              </w:rPr>
              <w:t> </w:t>
            </w:r>
            <w:r>
              <w:rPr>
                <w:w w:val="105"/>
                <w:sz w:val="18"/>
              </w:rPr>
              <w:t>SECUNDAR</w:t>
            </w:r>
            <w:r>
              <w:rPr>
                <w:spacing w:val="-13"/>
                <w:w w:val="105"/>
                <w:sz w:val="18"/>
              </w:rPr>
              <w:t> </w:t>
            </w:r>
            <w:r>
              <w:rPr>
                <w:w w:val="105"/>
                <w:sz w:val="18"/>
              </w:rPr>
              <w:t>-</w:t>
            </w:r>
            <w:r>
              <w:rPr>
                <w:spacing w:val="-13"/>
                <w:w w:val="105"/>
                <w:sz w:val="18"/>
              </w:rPr>
              <w:t> </w:t>
            </w:r>
            <w:r>
              <w:rPr>
                <w:w w:val="105"/>
                <w:sz w:val="18"/>
              </w:rPr>
              <w:t>TE</w:t>
            </w:r>
            <w:r>
              <w:rPr>
                <w:spacing w:val="-14"/>
                <w:w w:val="105"/>
                <w:sz w:val="18"/>
              </w:rPr>
              <w:t> </w:t>
            </w:r>
            <w:r>
              <w:rPr>
                <w:w w:val="105"/>
                <w:sz w:val="18"/>
              </w:rPr>
              <w:t>2</w:t>
            </w:r>
            <w:r>
              <w:rPr>
                <w:spacing w:val="-13"/>
                <w:w w:val="105"/>
                <w:sz w:val="18"/>
              </w:rPr>
              <w:t> </w:t>
            </w:r>
            <w:r>
              <w:rPr>
                <w:w w:val="105"/>
                <w:sz w:val="18"/>
              </w:rPr>
              <w:t>PARTER</w:t>
            </w:r>
            <w:r>
              <w:rPr>
                <w:spacing w:val="-13"/>
                <w:w w:val="105"/>
                <w:sz w:val="18"/>
              </w:rPr>
              <w:t> </w:t>
            </w:r>
            <w:r>
              <w:rPr>
                <w:w w:val="105"/>
                <w:sz w:val="18"/>
              </w:rPr>
              <w:t>- CONFORM SCHEMA MONIFILARA</w:t>
            </w:r>
          </w:p>
        </w:tc>
        <w:tc>
          <w:tcPr>
            <w:tcW w:w="800" w:type="dxa"/>
            <w:vMerge w:val="restart"/>
            <w:tcBorders>
              <w:top w:val="single" w:sz="4" w:space="0" w:color="000000"/>
              <w:left w:val="single" w:sz="4" w:space="0" w:color="000000"/>
              <w:bottom w:val="single" w:sz="4" w:space="0" w:color="000000"/>
              <w:right w:val="single" w:sz="4" w:space="0" w:color="000000"/>
            </w:tcBorders>
          </w:tcPr>
          <w:p>
            <w:pPr>
              <w:pStyle w:val="TableParagraph"/>
              <w:spacing w:before="33"/>
              <w:ind w:left="223"/>
              <w:rPr>
                <w:b/>
                <w:sz w:val="18"/>
              </w:rPr>
            </w:pPr>
            <w:r>
              <w:rPr>
                <w:b/>
                <w:spacing w:val="-5"/>
                <w:w w:val="115"/>
                <w:sz w:val="18"/>
              </w:rPr>
              <w:t>buc</w:t>
            </w: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2"/>
              <w:jc w:val="right"/>
              <w:rPr>
                <w:b/>
                <w:sz w:val="18"/>
              </w:rPr>
            </w:pPr>
            <w:r>
              <w:rPr>
                <w:b/>
                <w:spacing w:val="-2"/>
                <w:w w:val="125"/>
                <w:sz w:val="18"/>
              </w:rPr>
              <w:t>1.000</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material:</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manopera:</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20"/>
                <w:sz w:val="18"/>
              </w:rPr>
              <w:t>utilaj:</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transport:</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470" w:hRule="atLeast"/>
        </w:trPr>
        <w:tc>
          <w:tcPr>
            <w:tcW w:w="680" w:type="dxa"/>
            <w:tcBorders>
              <w:top w:val="single" w:sz="4" w:space="0" w:color="000000"/>
              <w:bottom w:val="single" w:sz="4" w:space="0" w:color="000000"/>
              <w:right w:val="single" w:sz="4" w:space="0" w:color="000000"/>
            </w:tcBorders>
          </w:tcPr>
          <w:p>
            <w:pPr>
              <w:pStyle w:val="TableParagraph"/>
              <w:spacing w:before="33"/>
              <w:ind w:right="22"/>
              <w:jc w:val="right"/>
              <w:rPr>
                <w:i/>
                <w:sz w:val="18"/>
              </w:rPr>
            </w:pPr>
            <w:r>
              <w:rPr>
                <w:i/>
                <w:spacing w:val="-5"/>
                <w:w w:val="115"/>
                <w:sz w:val="18"/>
              </w:rPr>
              <w:t>3.1</w:t>
            </w:r>
          </w:p>
        </w:tc>
        <w:tc>
          <w:tcPr>
            <w:tcW w:w="5480" w:type="dxa"/>
            <w:tcBorders>
              <w:top w:val="single" w:sz="4" w:space="0" w:color="000000"/>
              <w:left w:val="single" w:sz="4" w:space="0" w:color="000000"/>
              <w:bottom w:val="single" w:sz="4" w:space="0" w:color="000000"/>
              <w:right w:val="single" w:sz="4" w:space="0" w:color="000000"/>
            </w:tcBorders>
          </w:tcPr>
          <w:p>
            <w:pPr>
              <w:pStyle w:val="TableParagraph"/>
              <w:spacing w:line="210" w:lineRule="atLeast" w:before="30"/>
              <w:ind w:left="305" w:right="150"/>
              <w:rPr>
                <w:i/>
                <w:sz w:val="18"/>
              </w:rPr>
            </w:pPr>
            <w:r>
              <w:rPr>
                <w:b/>
                <w:i/>
                <w:w w:val="105"/>
                <w:sz w:val="18"/>
              </w:rPr>
              <w:t>73138581</w:t>
            </w:r>
            <w:r>
              <w:rPr>
                <w:b/>
                <w:i/>
                <w:spacing w:val="-1"/>
                <w:w w:val="105"/>
                <w:sz w:val="18"/>
              </w:rPr>
              <w:t> </w:t>
            </w:r>
            <w:r>
              <w:rPr>
                <w:i/>
                <w:w w:val="105"/>
                <w:sz w:val="18"/>
              </w:rPr>
              <w:t>-</w:t>
            </w:r>
            <w:r>
              <w:rPr>
                <w:i/>
                <w:spacing w:val="-1"/>
                <w:w w:val="105"/>
                <w:sz w:val="18"/>
              </w:rPr>
              <w:t> </w:t>
            </w:r>
            <w:r>
              <w:rPr>
                <w:i/>
                <w:w w:val="105"/>
                <w:sz w:val="18"/>
              </w:rPr>
              <w:t>TABLOU</w:t>
            </w:r>
            <w:r>
              <w:rPr>
                <w:i/>
                <w:spacing w:val="-1"/>
                <w:w w:val="105"/>
                <w:sz w:val="18"/>
              </w:rPr>
              <w:t> </w:t>
            </w:r>
            <w:r>
              <w:rPr>
                <w:i/>
                <w:w w:val="105"/>
                <w:sz w:val="18"/>
              </w:rPr>
              <w:t>ELECTRIC SECUNDAR</w:t>
            </w:r>
            <w:r>
              <w:rPr>
                <w:i/>
                <w:spacing w:val="-1"/>
                <w:w w:val="105"/>
                <w:sz w:val="18"/>
              </w:rPr>
              <w:t> </w:t>
            </w:r>
            <w:r>
              <w:rPr>
                <w:i/>
                <w:w w:val="105"/>
                <w:sz w:val="18"/>
              </w:rPr>
              <w:t>-</w:t>
            </w:r>
            <w:r>
              <w:rPr>
                <w:i/>
                <w:spacing w:val="-1"/>
                <w:w w:val="105"/>
                <w:sz w:val="18"/>
              </w:rPr>
              <w:t> </w:t>
            </w:r>
            <w:r>
              <w:rPr>
                <w:i/>
                <w:w w:val="105"/>
                <w:sz w:val="18"/>
              </w:rPr>
              <w:t>TE</w:t>
            </w:r>
            <w:r>
              <w:rPr>
                <w:i/>
                <w:spacing w:val="-1"/>
                <w:w w:val="105"/>
                <w:sz w:val="18"/>
              </w:rPr>
              <w:t> </w:t>
            </w:r>
            <w:r>
              <w:rPr>
                <w:i/>
                <w:w w:val="105"/>
                <w:sz w:val="18"/>
              </w:rPr>
              <w:t>2 </w:t>
            </w:r>
            <w:r>
              <w:rPr>
                <w:i/>
                <w:spacing w:val="-2"/>
                <w:w w:val="105"/>
                <w:sz w:val="18"/>
              </w:rPr>
              <w:t>PARTER</w:t>
            </w:r>
          </w:p>
        </w:tc>
        <w:tc>
          <w:tcPr>
            <w:tcW w:w="800" w:type="dxa"/>
            <w:tcBorders>
              <w:top w:val="single" w:sz="4" w:space="0" w:color="000000"/>
              <w:left w:val="single" w:sz="4" w:space="0" w:color="000000"/>
              <w:bottom w:val="single" w:sz="4" w:space="0" w:color="000000"/>
              <w:right w:val="single" w:sz="4" w:space="0" w:color="000000"/>
            </w:tcBorders>
          </w:tcPr>
          <w:p>
            <w:pPr>
              <w:pStyle w:val="TableParagraph"/>
              <w:spacing w:before="33"/>
              <w:ind w:left="20"/>
              <w:jc w:val="center"/>
              <w:rPr>
                <w:i/>
                <w:sz w:val="18"/>
              </w:rPr>
            </w:pPr>
            <w:r>
              <w:rPr>
                <w:i/>
                <w:spacing w:val="-5"/>
                <w:w w:val="110"/>
                <w:sz w:val="18"/>
              </w:rPr>
              <w:t>buc</w:t>
            </w: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2"/>
              <w:jc w:val="right"/>
              <w:rPr>
                <w:i/>
                <w:sz w:val="18"/>
              </w:rPr>
            </w:pPr>
            <w:r>
              <w:rPr>
                <w:i/>
                <w:spacing w:val="-2"/>
                <w:w w:val="115"/>
                <w:sz w:val="18"/>
              </w:rPr>
              <w:t>1.000</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val="restart"/>
            <w:tcBorders>
              <w:top w:val="single" w:sz="4" w:space="0" w:color="000000"/>
              <w:bottom w:val="single" w:sz="4" w:space="0" w:color="000000"/>
              <w:right w:val="single" w:sz="4" w:space="0" w:color="000000"/>
            </w:tcBorders>
          </w:tcPr>
          <w:p>
            <w:pPr>
              <w:pStyle w:val="TableParagraph"/>
              <w:spacing w:before="33"/>
              <w:ind w:right="22"/>
              <w:jc w:val="right"/>
              <w:rPr>
                <w:b/>
                <w:sz w:val="18"/>
              </w:rPr>
            </w:pPr>
            <w:r>
              <w:rPr>
                <w:b/>
                <w:spacing w:val="-10"/>
                <w:w w:val="125"/>
                <w:sz w:val="18"/>
              </w:rPr>
              <w:t>4</w:t>
            </w:r>
          </w:p>
        </w:tc>
        <w:tc>
          <w:tcPr>
            <w:tcW w:w="5480" w:type="dxa"/>
            <w:vMerge w:val="restart"/>
            <w:tcBorders>
              <w:top w:val="single" w:sz="4" w:space="0" w:color="000000"/>
              <w:left w:val="single" w:sz="4" w:space="0" w:color="000000"/>
              <w:bottom w:val="single" w:sz="4" w:space="0" w:color="000000"/>
              <w:right w:val="single" w:sz="4" w:space="0" w:color="000000"/>
            </w:tcBorders>
          </w:tcPr>
          <w:p>
            <w:pPr>
              <w:pStyle w:val="TableParagraph"/>
              <w:spacing w:line="242" w:lineRule="auto" w:before="33"/>
              <w:ind w:left="45"/>
              <w:rPr>
                <w:sz w:val="18"/>
              </w:rPr>
            </w:pPr>
            <w:r>
              <w:rPr>
                <w:b/>
                <w:w w:val="105"/>
                <w:sz w:val="18"/>
              </w:rPr>
              <w:t>EF03XC</w:t>
            </w:r>
            <w:r>
              <w:rPr>
                <w:b/>
                <w:spacing w:val="-13"/>
                <w:w w:val="105"/>
                <w:sz w:val="18"/>
              </w:rPr>
              <w:t> </w:t>
            </w:r>
            <w:r>
              <w:rPr>
                <w:b/>
                <w:w w:val="105"/>
                <w:sz w:val="18"/>
              </w:rPr>
              <w:t>-</w:t>
            </w:r>
            <w:r>
              <w:rPr>
                <w:b/>
                <w:spacing w:val="-12"/>
                <w:w w:val="105"/>
                <w:sz w:val="18"/>
              </w:rPr>
              <w:t> </w:t>
            </w:r>
            <w:r>
              <w:rPr>
                <w:w w:val="105"/>
                <w:sz w:val="18"/>
              </w:rPr>
              <w:t>TABLOU</w:t>
            </w:r>
            <w:r>
              <w:rPr>
                <w:spacing w:val="-13"/>
                <w:w w:val="105"/>
                <w:sz w:val="18"/>
              </w:rPr>
              <w:t> </w:t>
            </w:r>
            <w:r>
              <w:rPr>
                <w:w w:val="105"/>
                <w:sz w:val="18"/>
              </w:rPr>
              <w:t>ELECTRIC</w:t>
            </w:r>
            <w:r>
              <w:rPr>
                <w:spacing w:val="-13"/>
                <w:w w:val="105"/>
                <w:sz w:val="18"/>
              </w:rPr>
              <w:t> </w:t>
            </w:r>
            <w:r>
              <w:rPr>
                <w:w w:val="105"/>
                <w:sz w:val="18"/>
              </w:rPr>
              <w:t>SECUNDAR</w:t>
            </w:r>
            <w:r>
              <w:rPr>
                <w:spacing w:val="-13"/>
                <w:w w:val="105"/>
                <w:sz w:val="18"/>
              </w:rPr>
              <w:t> </w:t>
            </w:r>
            <w:r>
              <w:rPr>
                <w:w w:val="105"/>
                <w:sz w:val="18"/>
              </w:rPr>
              <w:t>-</w:t>
            </w:r>
            <w:r>
              <w:rPr>
                <w:spacing w:val="-13"/>
                <w:w w:val="105"/>
                <w:sz w:val="18"/>
              </w:rPr>
              <w:t> </w:t>
            </w:r>
            <w:r>
              <w:rPr>
                <w:w w:val="105"/>
                <w:sz w:val="18"/>
              </w:rPr>
              <w:t>TE</w:t>
            </w:r>
            <w:r>
              <w:rPr>
                <w:spacing w:val="-14"/>
                <w:w w:val="105"/>
                <w:sz w:val="18"/>
              </w:rPr>
              <w:t> </w:t>
            </w:r>
            <w:r>
              <w:rPr>
                <w:w w:val="105"/>
                <w:sz w:val="18"/>
              </w:rPr>
              <w:t>1</w:t>
            </w:r>
            <w:r>
              <w:rPr>
                <w:spacing w:val="-13"/>
                <w:w w:val="105"/>
                <w:sz w:val="18"/>
              </w:rPr>
              <w:t> </w:t>
            </w:r>
            <w:r>
              <w:rPr>
                <w:w w:val="105"/>
                <w:sz w:val="18"/>
              </w:rPr>
              <w:t>ETAJ</w:t>
            </w:r>
            <w:r>
              <w:rPr>
                <w:spacing w:val="-13"/>
                <w:w w:val="105"/>
                <w:sz w:val="18"/>
              </w:rPr>
              <w:t> </w:t>
            </w:r>
            <w:r>
              <w:rPr>
                <w:w w:val="105"/>
                <w:sz w:val="18"/>
              </w:rPr>
              <w:t>-</w:t>
            </w:r>
            <w:r>
              <w:rPr>
                <w:spacing w:val="-13"/>
                <w:w w:val="105"/>
                <w:sz w:val="18"/>
              </w:rPr>
              <w:t> </w:t>
            </w:r>
            <w:r>
              <w:rPr>
                <w:w w:val="105"/>
                <w:sz w:val="18"/>
              </w:rPr>
              <w:t>- CONFORM SCHEMA MONIFILARA</w:t>
            </w:r>
          </w:p>
        </w:tc>
        <w:tc>
          <w:tcPr>
            <w:tcW w:w="800" w:type="dxa"/>
            <w:vMerge w:val="restart"/>
            <w:tcBorders>
              <w:top w:val="single" w:sz="4" w:space="0" w:color="000000"/>
              <w:left w:val="single" w:sz="4" w:space="0" w:color="000000"/>
              <w:bottom w:val="single" w:sz="4" w:space="0" w:color="000000"/>
              <w:right w:val="single" w:sz="4" w:space="0" w:color="000000"/>
            </w:tcBorders>
          </w:tcPr>
          <w:p>
            <w:pPr>
              <w:pStyle w:val="TableParagraph"/>
              <w:spacing w:before="33"/>
              <w:ind w:left="223"/>
              <w:rPr>
                <w:b/>
                <w:sz w:val="18"/>
              </w:rPr>
            </w:pPr>
            <w:r>
              <w:rPr>
                <w:b/>
                <w:spacing w:val="-5"/>
                <w:w w:val="115"/>
                <w:sz w:val="18"/>
              </w:rPr>
              <w:t>buc</w:t>
            </w: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2"/>
              <w:jc w:val="right"/>
              <w:rPr>
                <w:b/>
                <w:sz w:val="18"/>
              </w:rPr>
            </w:pPr>
            <w:r>
              <w:rPr>
                <w:b/>
                <w:spacing w:val="-2"/>
                <w:w w:val="125"/>
                <w:sz w:val="18"/>
              </w:rPr>
              <w:t>1.000</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material:</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manopera:</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20"/>
                <w:sz w:val="18"/>
              </w:rPr>
              <w:t>utilaj:</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transport:</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tcBorders>
              <w:top w:val="single" w:sz="4" w:space="0" w:color="000000"/>
              <w:bottom w:val="single" w:sz="4" w:space="0" w:color="000000"/>
              <w:right w:val="single" w:sz="4" w:space="0" w:color="000000"/>
            </w:tcBorders>
          </w:tcPr>
          <w:p>
            <w:pPr>
              <w:pStyle w:val="TableParagraph"/>
              <w:spacing w:before="33"/>
              <w:ind w:right="22"/>
              <w:jc w:val="right"/>
              <w:rPr>
                <w:i/>
                <w:sz w:val="18"/>
              </w:rPr>
            </w:pPr>
            <w:r>
              <w:rPr>
                <w:i/>
                <w:spacing w:val="-5"/>
                <w:w w:val="115"/>
                <w:sz w:val="18"/>
              </w:rPr>
              <w:t>4.1</w:t>
            </w:r>
          </w:p>
        </w:tc>
        <w:tc>
          <w:tcPr>
            <w:tcW w:w="5480" w:type="dxa"/>
            <w:tcBorders>
              <w:top w:val="single" w:sz="4" w:space="0" w:color="000000"/>
              <w:left w:val="single" w:sz="4" w:space="0" w:color="000000"/>
              <w:bottom w:val="single" w:sz="4" w:space="0" w:color="000000"/>
              <w:right w:val="single" w:sz="4" w:space="0" w:color="000000"/>
            </w:tcBorders>
          </w:tcPr>
          <w:p>
            <w:pPr>
              <w:pStyle w:val="TableParagraph"/>
              <w:spacing w:before="33"/>
              <w:ind w:left="305"/>
              <w:rPr>
                <w:i/>
                <w:sz w:val="18"/>
              </w:rPr>
            </w:pPr>
            <w:r>
              <w:rPr>
                <w:b/>
                <w:i/>
                <w:w w:val="105"/>
                <w:sz w:val="18"/>
              </w:rPr>
              <w:t>73138582</w:t>
            </w:r>
            <w:r>
              <w:rPr>
                <w:b/>
                <w:i/>
                <w:spacing w:val="-1"/>
                <w:w w:val="105"/>
                <w:sz w:val="18"/>
              </w:rPr>
              <w:t> </w:t>
            </w:r>
            <w:r>
              <w:rPr>
                <w:i/>
                <w:w w:val="105"/>
                <w:sz w:val="18"/>
              </w:rPr>
              <w:t>-</w:t>
            </w:r>
            <w:r>
              <w:rPr>
                <w:i/>
                <w:spacing w:val="-1"/>
                <w:w w:val="105"/>
                <w:sz w:val="18"/>
              </w:rPr>
              <w:t> </w:t>
            </w:r>
            <w:r>
              <w:rPr>
                <w:i/>
                <w:w w:val="105"/>
                <w:sz w:val="18"/>
              </w:rPr>
              <w:t>TABLOU ELECTRIC SECUNDAR</w:t>
            </w:r>
            <w:r>
              <w:rPr>
                <w:i/>
                <w:spacing w:val="-1"/>
                <w:w w:val="105"/>
                <w:sz w:val="18"/>
              </w:rPr>
              <w:t> </w:t>
            </w:r>
            <w:r>
              <w:rPr>
                <w:i/>
                <w:w w:val="105"/>
                <w:sz w:val="18"/>
              </w:rPr>
              <w:t>- TE</w:t>
            </w:r>
            <w:r>
              <w:rPr>
                <w:i/>
                <w:spacing w:val="-1"/>
                <w:w w:val="105"/>
                <w:sz w:val="18"/>
              </w:rPr>
              <w:t> </w:t>
            </w:r>
            <w:r>
              <w:rPr>
                <w:i/>
                <w:w w:val="105"/>
                <w:sz w:val="18"/>
              </w:rPr>
              <w:t>1 </w:t>
            </w:r>
            <w:r>
              <w:rPr>
                <w:i/>
                <w:spacing w:val="-4"/>
                <w:w w:val="105"/>
                <w:sz w:val="18"/>
              </w:rPr>
              <w:t>ETAJ</w:t>
            </w:r>
          </w:p>
        </w:tc>
        <w:tc>
          <w:tcPr>
            <w:tcW w:w="800" w:type="dxa"/>
            <w:tcBorders>
              <w:top w:val="single" w:sz="4" w:space="0" w:color="000000"/>
              <w:left w:val="single" w:sz="4" w:space="0" w:color="000000"/>
              <w:bottom w:val="single" w:sz="4" w:space="0" w:color="000000"/>
              <w:right w:val="single" w:sz="4" w:space="0" w:color="000000"/>
            </w:tcBorders>
          </w:tcPr>
          <w:p>
            <w:pPr>
              <w:pStyle w:val="TableParagraph"/>
              <w:spacing w:before="33"/>
              <w:ind w:left="20"/>
              <w:jc w:val="center"/>
              <w:rPr>
                <w:i/>
                <w:sz w:val="18"/>
              </w:rPr>
            </w:pPr>
            <w:r>
              <w:rPr>
                <w:i/>
                <w:spacing w:val="-5"/>
                <w:w w:val="110"/>
                <w:sz w:val="18"/>
              </w:rPr>
              <w:t>buc</w:t>
            </w: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2"/>
              <w:jc w:val="right"/>
              <w:rPr>
                <w:i/>
                <w:sz w:val="18"/>
              </w:rPr>
            </w:pPr>
            <w:r>
              <w:rPr>
                <w:i/>
                <w:spacing w:val="-2"/>
                <w:w w:val="115"/>
                <w:sz w:val="18"/>
              </w:rPr>
              <w:t>1.000</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val="restart"/>
            <w:tcBorders>
              <w:top w:val="single" w:sz="4" w:space="0" w:color="000000"/>
              <w:bottom w:val="single" w:sz="4" w:space="0" w:color="000000"/>
              <w:right w:val="single" w:sz="4" w:space="0" w:color="000000"/>
            </w:tcBorders>
          </w:tcPr>
          <w:p>
            <w:pPr>
              <w:pStyle w:val="TableParagraph"/>
              <w:spacing w:before="33"/>
              <w:ind w:right="22"/>
              <w:jc w:val="right"/>
              <w:rPr>
                <w:b/>
                <w:sz w:val="18"/>
              </w:rPr>
            </w:pPr>
            <w:r>
              <w:rPr>
                <w:b/>
                <w:spacing w:val="-10"/>
                <w:w w:val="125"/>
                <w:sz w:val="18"/>
              </w:rPr>
              <w:t>5</w:t>
            </w:r>
          </w:p>
        </w:tc>
        <w:tc>
          <w:tcPr>
            <w:tcW w:w="5480" w:type="dxa"/>
            <w:vMerge w:val="restart"/>
            <w:tcBorders>
              <w:top w:val="single" w:sz="4" w:space="0" w:color="000000"/>
              <w:left w:val="single" w:sz="4" w:space="0" w:color="000000"/>
              <w:bottom w:val="single" w:sz="4" w:space="0" w:color="000000"/>
              <w:right w:val="single" w:sz="4" w:space="0" w:color="000000"/>
            </w:tcBorders>
          </w:tcPr>
          <w:p>
            <w:pPr>
              <w:pStyle w:val="TableParagraph"/>
              <w:spacing w:line="242" w:lineRule="auto" w:before="33"/>
              <w:ind w:left="45"/>
              <w:rPr>
                <w:sz w:val="18"/>
              </w:rPr>
            </w:pPr>
            <w:r>
              <w:rPr>
                <w:b/>
                <w:w w:val="105"/>
                <w:sz w:val="18"/>
              </w:rPr>
              <w:t>EF03XC</w:t>
            </w:r>
            <w:r>
              <w:rPr>
                <w:b/>
                <w:spacing w:val="-13"/>
                <w:w w:val="105"/>
                <w:sz w:val="18"/>
              </w:rPr>
              <w:t> </w:t>
            </w:r>
            <w:r>
              <w:rPr>
                <w:b/>
                <w:w w:val="105"/>
                <w:sz w:val="18"/>
              </w:rPr>
              <w:t>-</w:t>
            </w:r>
            <w:r>
              <w:rPr>
                <w:b/>
                <w:spacing w:val="-12"/>
                <w:w w:val="105"/>
                <w:sz w:val="18"/>
              </w:rPr>
              <w:t> </w:t>
            </w:r>
            <w:r>
              <w:rPr>
                <w:w w:val="105"/>
                <w:sz w:val="18"/>
              </w:rPr>
              <w:t>TABLOU</w:t>
            </w:r>
            <w:r>
              <w:rPr>
                <w:spacing w:val="-13"/>
                <w:w w:val="105"/>
                <w:sz w:val="18"/>
              </w:rPr>
              <w:t> </w:t>
            </w:r>
            <w:r>
              <w:rPr>
                <w:w w:val="105"/>
                <w:sz w:val="18"/>
              </w:rPr>
              <w:t>ELECTRIC</w:t>
            </w:r>
            <w:r>
              <w:rPr>
                <w:spacing w:val="-13"/>
                <w:w w:val="105"/>
                <w:sz w:val="18"/>
              </w:rPr>
              <w:t> </w:t>
            </w:r>
            <w:r>
              <w:rPr>
                <w:w w:val="105"/>
                <w:sz w:val="18"/>
              </w:rPr>
              <w:t>SECUNDAR</w:t>
            </w:r>
            <w:r>
              <w:rPr>
                <w:spacing w:val="-13"/>
                <w:w w:val="105"/>
                <w:sz w:val="18"/>
              </w:rPr>
              <w:t> </w:t>
            </w:r>
            <w:r>
              <w:rPr>
                <w:w w:val="105"/>
                <w:sz w:val="18"/>
              </w:rPr>
              <w:t>-</w:t>
            </w:r>
            <w:r>
              <w:rPr>
                <w:spacing w:val="-13"/>
                <w:w w:val="105"/>
                <w:sz w:val="18"/>
              </w:rPr>
              <w:t> </w:t>
            </w:r>
            <w:r>
              <w:rPr>
                <w:w w:val="105"/>
                <w:sz w:val="18"/>
              </w:rPr>
              <w:t>TE</w:t>
            </w:r>
            <w:r>
              <w:rPr>
                <w:spacing w:val="-14"/>
                <w:w w:val="105"/>
                <w:sz w:val="18"/>
              </w:rPr>
              <w:t> </w:t>
            </w:r>
            <w:r>
              <w:rPr>
                <w:w w:val="105"/>
                <w:sz w:val="18"/>
              </w:rPr>
              <w:t>2</w:t>
            </w:r>
            <w:r>
              <w:rPr>
                <w:spacing w:val="-13"/>
                <w:w w:val="105"/>
                <w:sz w:val="18"/>
              </w:rPr>
              <w:t> </w:t>
            </w:r>
            <w:r>
              <w:rPr>
                <w:w w:val="105"/>
                <w:sz w:val="18"/>
              </w:rPr>
              <w:t>ETAJ</w:t>
            </w:r>
            <w:r>
              <w:rPr>
                <w:spacing w:val="-13"/>
                <w:w w:val="105"/>
                <w:sz w:val="18"/>
              </w:rPr>
              <w:t> </w:t>
            </w:r>
            <w:r>
              <w:rPr>
                <w:w w:val="105"/>
                <w:sz w:val="18"/>
              </w:rPr>
              <w:t>-</w:t>
            </w:r>
            <w:r>
              <w:rPr>
                <w:spacing w:val="-13"/>
                <w:w w:val="105"/>
                <w:sz w:val="18"/>
              </w:rPr>
              <w:t> </w:t>
            </w:r>
            <w:r>
              <w:rPr>
                <w:w w:val="105"/>
                <w:sz w:val="18"/>
              </w:rPr>
              <w:t>- CONFORM SCHEMA MONIFILARA</w:t>
            </w:r>
          </w:p>
        </w:tc>
        <w:tc>
          <w:tcPr>
            <w:tcW w:w="800" w:type="dxa"/>
            <w:vMerge w:val="restart"/>
            <w:tcBorders>
              <w:top w:val="single" w:sz="4" w:space="0" w:color="000000"/>
              <w:left w:val="single" w:sz="4" w:space="0" w:color="000000"/>
              <w:bottom w:val="single" w:sz="4" w:space="0" w:color="000000"/>
              <w:right w:val="single" w:sz="4" w:space="0" w:color="000000"/>
            </w:tcBorders>
          </w:tcPr>
          <w:p>
            <w:pPr>
              <w:pStyle w:val="TableParagraph"/>
              <w:spacing w:before="33"/>
              <w:ind w:left="223"/>
              <w:rPr>
                <w:b/>
                <w:sz w:val="18"/>
              </w:rPr>
            </w:pPr>
            <w:r>
              <w:rPr>
                <w:b/>
                <w:spacing w:val="-5"/>
                <w:w w:val="115"/>
                <w:sz w:val="18"/>
              </w:rPr>
              <w:t>buc</w:t>
            </w: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2"/>
              <w:jc w:val="right"/>
              <w:rPr>
                <w:b/>
                <w:sz w:val="18"/>
              </w:rPr>
            </w:pPr>
            <w:r>
              <w:rPr>
                <w:b/>
                <w:spacing w:val="-2"/>
                <w:w w:val="125"/>
                <w:sz w:val="18"/>
              </w:rPr>
              <w:t>1.000</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material:</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manopera:</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20"/>
                <w:sz w:val="18"/>
              </w:rPr>
              <w:t>utilaj:</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transport:</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tcBorders>
              <w:top w:val="single" w:sz="4" w:space="0" w:color="000000"/>
              <w:bottom w:val="single" w:sz="4" w:space="0" w:color="000000"/>
              <w:right w:val="single" w:sz="4" w:space="0" w:color="000000"/>
            </w:tcBorders>
          </w:tcPr>
          <w:p>
            <w:pPr>
              <w:pStyle w:val="TableParagraph"/>
              <w:spacing w:before="33"/>
              <w:ind w:right="22"/>
              <w:jc w:val="right"/>
              <w:rPr>
                <w:i/>
                <w:sz w:val="18"/>
              </w:rPr>
            </w:pPr>
            <w:r>
              <w:rPr>
                <w:i/>
                <w:spacing w:val="-5"/>
                <w:w w:val="115"/>
                <w:sz w:val="18"/>
              </w:rPr>
              <w:t>5.1</w:t>
            </w:r>
          </w:p>
        </w:tc>
        <w:tc>
          <w:tcPr>
            <w:tcW w:w="5480" w:type="dxa"/>
            <w:tcBorders>
              <w:top w:val="single" w:sz="4" w:space="0" w:color="000000"/>
              <w:left w:val="single" w:sz="4" w:space="0" w:color="000000"/>
              <w:bottom w:val="single" w:sz="4" w:space="0" w:color="000000"/>
              <w:right w:val="single" w:sz="4" w:space="0" w:color="000000"/>
            </w:tcBorders>
          </w:tcPr>
          <w:p>
            <w:pPr>
              <w:pStyle w:val="TableParagraph"/>
              <w:spacing w:before="33"/>
              <w:ind w:left="305"/>
              <w:rPr>
                <w:i/>
                <w:sz w:val="18"/>
              </w:rPr>
            </w:pPr>
            <w:r>
              <w:rPr>
                <w:b/>
                <w:i/>
                <w:w w:val="105"/>
                <w:sz w:val="18"/>
              </w:rPr>
              <w:t>73138583</w:t>
            </w:r>
            <w:r>
              <w:rPr>
                <w:b/>
                <w:i/>
                <w:spacing w:val="-1"/>
                <w:w w:val="105"/>
                <w:sz w:val="18"/>
              </w:rPr>
              <w:t> </w:t>
            </w:r>
            <w:r>
              <w:rPr>
                <w:i/>
                <w:w w:val="105"/>
                <w:sz w:val="18"/>
              </w:rPr>
              <w:t>-</w:t>
            </w:r>
            <w:r>
              <w:rPr>
                <w:i/>
                <w:spacing w:val="-1"/>
                <w:w w:val="105"/>
                <w:sz w:val="18"/>
              </w:rPr>
              <w:t> </w:t>
            </w:r>
            <w:r>
              <w:rPr>
                <w:i/>
                <w:w w:val="105"/>
                <w:sz w:val="18"/>
              </w:rPr>
              <w:t>TABLOU ELECTRIC SECUNDAR</w:t>
            </w:r>
            <w:r>
              <w:rPr>
                <w:i/>
                <w:spacing w:val="-1"/>
                <w:w w:val="105"/>
                <w:sz w:val="18"/>
              </w:rPr>
              <w:t> </w:t>
            </w:r>
            <w:r>
              <w:rPr>
                <w:i/>
                <w:w w:val="105"/>
                <w:sz w:val="18"/>
              </w:rPr>
              <w:t>- TE</w:t>
            </w:r>
            <w:r>
              <w:rPr>
                <w:i/>
                <w:spacing w:val="-1"/>
                <w:w w:val="105"/>
                <w:sz w:val="18"/>
              </w:rPr>
              <w:t> </w:t>
            </w:r>
            <w:r>
              <w:rPr>
                <w:i/>
                <w:w w:val="105"/>
                <w:sz w:val="18"/>
              </w:rPr>
              <w:t>2 </w:t>
            </w:r>
            <w:r>
              <w:rPr>
                <w:i/>
                <w:spacing w:val="-4"/>
                <w:w w:val="105"/>
                <w:sz w:val="18"/>
              </w:rPr>
              <w:t>ETAJ</w:t>
            </w:r>
          </w:p>
        </w:tc>
        <w:tc>
          <w:tcPr>
            <w:tcW w:w="800" w:type="dxa"/>
            <w:tcBorders>
              <w:top w:val="single" w:sz="4" w:space="0" w:color="000000"/>
              <w:left w:val="single" w:sz="4" w:space="0" w:color="000000"/>
              <w:bottom w:val="single" w:sz="4" w:space="0" w:color="000000"/>
              <w:right w:val="single" w:sz="4" w:space="0" w:color="000000"/>
            </w:tcBorders>
          </w:tcPr>
          <w:p>
            <w:pPr>
              <w:pStyle w:val="TableParagraph"/>
              <w:spacing w:before="33"/>
              <w:ind w:left="20"/>
              <w:jc w:val="center"/>
              <w:rPr>
                <w:i/>
                <w:sz w:val="18"/>
              </w:rPr>
            </w:pPr>
            <w:r>
              <w:rPr>
                <w:i/>
                <w:spacing w:val="-5"/>
                <w:w w:val="110"/>
                <w:sz w:val="18"/>
              </w:rPr>
              <w:t>buc</w:t>
            </w: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2"/>
              <w:jc w:val="right"/>
              <w:rPr>
                <w:i/>
                <w:sz w:val="18"/>
              </w:rPr>
            </w:pPr>
            <w:r>
              <w:rPr>
                <w:i/>
                <w:spacing w:val="-2"/>
                <w:w w:val="115"/>
                <w:sz w:val="18"/>
              </w:rPr>
              <w:t>1.000</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bl>
    <w:p>
      <w:pPr>
        <w:pStyle w:val="TableParagraph"/>
        <w:spacing w:after="0"/>
        <w:rPr>
          <w:rFonts w:ascii="Times New Roman"/>
          <w:sz w:val="16"/>
        </w:rPr>
        <w:sectPr>
          <w:headerReference w:type="default" r:id="rId20"/>
          <w:footerReference w:type="default" r:id="rId21"/>
          <w:pgSz w:w="11900" w:h="16840"/>
          <w:pgMar w:header="405" w:footer="625" w:top="600" w:bottom="820" w:left="283" w:right="283"/>
          <w:pgNumType w:start="1"/>
        </w:sectPr>
      </w:pPr>
    </w:p>
    <w:p>
      <w:pPr>
        <w:pStyle w:val="BodyText"/>
        <w:spacing w:before="7"/>
        <w:rPr>
          <w:b/>
          <w:sz w:val="15"/>
        </w:rPr>
      </w:pPr>
    </w:p>
    <w:tbl>
      <w:tblPr>
        <w:tblW w:w="0" w:type="auto"/>
        <w:jc w:val="left"/>
        <w:tblInd w:w="126" w:type="dxa"/>
        <w:tblBorders>
          <w:top w:val="single" w:sz="8" w:space="0" w:color="4E4E4E"/>
          <w:left w:val="single" w:sz="8" w:space="0" w:color="4E4E4E"/>
          <w:bottom w:val="single" w:sz="8" w:space="0" w:color="4E4E4E"/>
          <w:right w:val="single" w:sz="8" w:space="0" w:color="4E4E4E"/>
          <w:insideH w:val="single" w:sz="8" w:space="0" w:color="4E4E4E"/>
          <w:insideV w:val="single" w:sz="8" w:space="0" w:color="4E4E4E"/>
        </w:tblBorders>
        <w:tblLayout w:type="fixed"/>
        <w:tblCellMar>
          <w:top w:w="0" w:type="dxa"/>
          <w:left w:w="0" w:type="dxa"/>
          <w:bottom w:w="0" w:type="dxa"/>
          <w:right w:w="0" w:type="dxa"/>
        </w:tblCellMar>
        <w:tblLook w:val="01E0"/>
      </w:tblPr>
      <w:tblGrid>
        <w:gridCol w:w="680"/>
        <w:gridCol w:w="5480"/>
        <w:gridCol w:w="800"/>
        <w:gridCol w:w="1240"/>
        <w:gridCol w:w="1400"/>
        <w:gridCol w:w="1500"/>
      </w:tblGrid>
      <w:tr>
        <w:trPr>
          <w:trHeight w:val="585" w:hRule="atLeast"/>
        </w:trPr>
        <w:tc>
          <w:tcPr>
            <w:tcW w:w="8200" w:type="dxa"/>
            <w:gridSpan w:val="4"/>
            <w:tcBorders>
              <w:bottom w:val="single" w:sz="4" w:space="0" w:color="000000"/>
              <w:right w:val="single" w:sz="4" w:space="0" w:color="000000"/>
            </w:tcBorders>
          </w:tcPr>
          <w:p>
            <w:pPr>
              <w:pStyle w:val="TableParagraph"/>
              <w:spacing w:before="11"/>
              <w:rPr>
                <w:b/>
                <w:sz w:val="16"/>
              </w:rPr>
            </w:pPr>
          </w:p>
          <w:p>
            <w:pPr>
              <w:pStyle w:val="TableParagraph"/>
              <w:ind w:left="13"/>
              <w:jc w:val="center"/>
              <w:rPr>
                <w:b/>
                <w:sz w:val="16"/>
              </w:rPr>
            </w:pPr>
            <w:r>
              <w:rPr>
                <w:b/>
                <w:w w:val="105"/>
                <w:sz w:val="16"/>
              </w:rPr>
              <w:t>SECTIUNEA</w:t>
            </w:r>
            <w:r>
              <w:rPr>
                <w:b/>
                <w:spacing w:val="26"/>
                <w:w w:val="110"/>
                <w:sz w:val="16"/>
              </w:rPr>
              <w:t> </w:t>
            </w:r>
            <w:r>
              <w:rPr>
                <w:b/>
                <w:spacing w:val="-2"/>
                <w:w w:val="110"/>
                <w:sz w:val="16"/>
              </w:rPr>
              <w:t>TEHNICA</w:t>
            </w:r>
          </w:p>
        </w:tc>
        <w:tc>
          <w:tcPr>
            <w:tcW w:w="2900" w:type="dxa"/>
            <w:gridSpan w:val="2"/>
            <w:tcBorders>
              <w:left w:val="single" w:sz="4" w:space="0" w:color="000000"/>
              <w:bottom w:val="single" w:sz="4" w:space="0" w:color="000000"/>
            </w:tcBorders>
          </w:tcPr>
          <w:p>
            <w:pPr>
              <w:pStyle w:val="TableParagraph"/>
              <w:spacing w:before="11"/>
              <w:rPr>
                <w:b/>
                <w:sz w:val="16"/>
              </w:rPr>
            </w:pPr>
          </w:p>
          <w:p>
            <w:pPr>
              <w:pStyle w:val="TableParagraph"/>
              <w:ind w:left="370"/>
              <w:rPr>
                <w:b/>
                <w:sz w:val="16"/>
              </w:rPr>
            </w:pPr>
            <w:r>
              <w:rPr>
                <w:b/>
                <w:w w:val="105"/>
                <w:sz w:val="16"/>
              </w:rPr>
              <w:t>SECTIUNEA</w:t>
            </w:r>
            <w:r>
              <w:rPr>
                <w:b/>
                <w:spacing w:val="26"/>
                <w:w w:val="110"/>
                <w:sz w:val="16"/>
              </w:rPr>
              <w:t> </w:t>
            </w:r>
            <w:r>
              <w:rPr>
                <w:b/>
                <w:spacing w:val="-2"/>
                <w:w w:val="110"/>
                <w:sz w:val="16"/>
              </w:rPr>
              <w:t>FINANCIARA</w:t>
            </w:r>
          </w:p>
        </w:tc>
      </w:tr>
      <w:tr>
        <w:trPr>
          <w:trHeight w:val="790" w:hRule="atLeast"/>
        </w:trPr>
        <w:tc>
          <w:tcPr>
            <w:tcW w:w="680" w:type="dxa"/>
            <w:tcBorders>
              <w:top w:val="single" w:sz="4" w:space="0" w:color="000000"/>
              <w:bottom w:val="single" w:sz="4" w:space="0" w:color="000000"/>
              <w:right w:val="single" w:sz="4" w:space="0" w:color="000000"/>
            </w:tcBorders>
          </w:tcPr>
          <w:p>
            <w:pPr>
              <w:pStyle w:val="TableParagraph"/>
              <w:spacing w:before="116"/>
              <w:rPr>
                <w:b/>
                <w:sz w:val="16"/>
              </w:rPr>
            </w:pPr>
          </w:p>
          <w:p>
            <w:pPr>
              <w:pStyle w:val="TableParagraph"/>
              <w:ind w:left="203"/>
              <w:rPr>
                <w:b/>
                <w:sz w:val="16"/>
              </w:rPr>
            </w:pPr>
            <w:r>
              <w:rPr>
                <w:b/>
                <w:spacing w:val="-5"/>
                <w:w w:val="125"/>
                <w:sz w:val="16"/>
              </w:rPr>
              <w:t>Nr.</w:t>
            </w:r>
          </w:p>
        </w:tc>
        <w:tc>
          <w:tcPr>
            <w:tcW w:w="5480" w:type="dxa"/>
            <w:tcBorders>
              <w:top w:val="single" w:sz="4" w:space="0" w:color="000000"/>
              <w:left w:val="single" w:sz="4" w:space="0" w:color="000000"/>
              <w:bottom w:val="single" w:sz="4" w:space="0" w:color="000000"/>
              <w:right w:val="single" w:sz="4" w:space="0" w:color="000000"/>
            </w:tcBorders>
          </w:tcPr>
          <w:p>
            <w:pPr>
              <w:pStyle w:val="TableParagraph"/>
              <w:spacing w:before="116"/>
              <w:rPr>
                <w:b/>
                <w:sz w:val="16"/>
              </w:rPr>
            </w:pPr>
          </w:p>
          <w:p>
            <w:pPr>
              <w:pStyle w:val="TableParagraph"/>
              <w:ind w:left="118" w:right="99"/>
              <w:jc w:val="center"/>
              <w:rPr>
                <w:b/>
                <w:sz w:val="16"/>
              </w:rPr>
            </w:pPr>
            <w:r>
              <w:rPr>
                <w:b/>
                <w:w w:val="120"/>
                <w:sz w:val="16"/>
              </w:rPr>
              <w:t>Capitol</w:t>
            </w:r>
            <w:r>
              <w:rPr>
                <w:b/>
                <w:spacing w:val="-11"/>
                <w:w w:val="120"/>
                <w:sz w:val="16"/>
              </w:rPr>
              <w:t> </w:t>
            </w:r>
            <w:r>
              <w:rPr>
                <w:b/>
                <w:w w:val="120"/>
                <w:sz w:val="16"/>
              </w:rPr>
              <w:t>de</w:t>
            </w:r>
            <w:r>
              <w:rPr>
                <w:b/>
                <w:spacing w:val="-10"/>
                <w:w w:val="120"/>
                <w:sz w:val="16"/>
              </w:rPr>
              <w:t> </w:t>
            </w:r>
            <w:r>
              <w:rPr>
                <w:b/>
                <w:spacing w:val="-2"/>
                <w:w w:val="120"/>
                <w:sz w:val="16"/>
              </w:rPr>
              <w:t>lucrari</w:t>
            </w:r>
          </w:p>
        </w:tc>
        <w:tc>
          <w:tcPr>
            <w:tcW w:w="800" w:type="dxa"/>
            <w:tcBorders>
              <w:top w:val="single" w:sz="4" w:space="0" w:color="000000"/>
              <w:left w:val="single" w:sz="4" w:space="0" w:color="000000"/>
              <w:bottom w:val="single" w:sz="4" w:space="0" w:color="000000"/>
              <w:right w:val="single" w:sz="4" w:space="0" w:color="000000"/>
            </w:tcBorders>
          </w:tcPr>
          <w:p>
            <w:pPr>
              <w:pStyle w:val="TableParagraph"/>
              <w:spacing w:before="116"/>
              <w:rPr>
                <w:b/>
                <w:sz w:val="16"/>
              </w:rPr>
            </w:pPr>
          </w:p>
          <w:p>
            <w:pPr>
              <w:pStyle w:val="TableParagraph"/>
              <w:ind w:left="20" w:right="1"/>
              <w:jc w:val="center"/>
              <w:rPr>
                <w:b/>
                <w:sz w:val="16"/>
              </w:rPr>
            </w:pPr>
            <w:r>
              <w:rPr>
                <w:b/>
                <w:spacing w:val="-4"/>
                <w:w w:val="120"/>
                <w:sz w:val="16"/>
              </w:rPr>
              <w:t>U.M.</w:t>
            </w: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116"/>
              <w:rPr>
                <w:b/>
                <w:sz w:val="16"/>
              </w:rPr>
            </w:pPr>
          </w:p>
          <w:p>
            <w:pPr>
              <w:pStyle w:val="TableParagraph"/>
              <w:ind w:left="151"/>
              <w:rPr>
                <w:b/>
                <w:sz w:val="16"/>
              </w:rPr>
            </w:pPr>
            <w:r>
              <w:rPr>
                <w:b/>
                <w:spacing w:val="-2"/>
                <w:w w:val="120"/>
                <w:sz w:val="16"/>
              </w:rPr>
              <w:t>Cantitatea</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spacing w:line="242" w:lineRule="auto" w:before="114"/>
              <w:ind w:left="22"/>
              <w:jc w:val="center"/>
              <w:rPr>
                <w:b/>
                <w:sz w:val="16"/>
              </w:rPr>
            </w:pPr>
            <w:r>
              <w:rPr>
                <w:b/>
                <w:w w:val="120"/>
                <w:sz w:val="16"/>
              </w:rPr>
              <w:t>Pretul</w:t>
            </w:r>
            <w:r>
              <w:rPr>
                <w:b/>
                <w:spacing w:val="-14"/>
                <w:w w:val="120"/>
                <w:sz w:val="16"/>
              </w:rPr>
              <w:t> </w:t>
            </w:r>
            <w:r>
              <w:rPr>
                <w:b/>
                <w:w w:val="120"/>
                <w:sz w:val="16"/>
              </w:rPr>
              <w:t>unitar (fara TVA)</w:t>
            </w:r>
          </w:p>
          <w:p>
            <w:pPr>
              <w:pStyle w:val="TableParagraph"/>
              <w:spacing w:before="1"/>
              <w:ind w:left="22" w:right="3"/>
              <w:jc w:val="center"/>
              <w:rPr>
                <w:b/>
                <w:sz w:val="16"/>
              </w:rPr>
            </w:pPr>
            <w:r>
              <w:rPr>
                <w:b/>
                <w:w w:val="120"/>
                <w:sz w:val="16"/>
              </w:rPr>
              <w:t>-</w:t>
            </w:r>
            <w:r>
              <w:rPr>
                <w:b/>
                <w:spacing w:val="-5"/>
                <w:w w:val="120"/>
                <w:sz w:val="16"/>
              </w:rPr>
              <w:t> </w:t>
            </w:r>
            <w:r>
              <w:rPr>
                <w:b/>
                <w:w w:val="120"/>
                <w:sz w:val="16"/>
              </w:rPr>
              <w:t>Lei</w:t>
            </w:r>
            <w:r>
              <w:rPr>
                <w:b/>
                <w:spacing w:val="-5"/>
                <w:w w:val="120"/>
                <w:sz w:val="16"/>
              </w:rPr>
              <w:t> </w:t>
            </w:r>
            <w:r>
              <w:rPr>
                <w:b/>
                <w:spacing w:val="-10"/>
                <w:w w:val="120"/>
                <w:sz w:val="16"/>
              </w:rPr>
              <w:t>-</w:t>
            </w:r>
          </w:p>
        </w:tc>
        <w:tc>
          <w:tcPr>
            <w:tcW w:w="1500" w:type="dxa"/>
            <w:tcBorders>
              <w:top w:val="single" w:sz="4" w:space="0" w:color="000000"/>
              <w:left w:val="single" w:sz="4" w:space="0" w:color="000000"/>
              <w:bottom w:val="single" w:sz="4" w:space="0" w:color="000000"/>
            </w:tcBorders>
          </w:tcPr>
          <w:p>
            <w:pPr>
              <w:pStyle w:val="TableParagraph"/>
              <w:spacing w:before="114"/>
              <w:ind w:left="25"/>
              <w:jc w:val="center"/>
              <w:rPr>
                <w:b/>
                <w:sz w:val="16"/>
              </w:rPr>
            </w:pPr>
            <w:r>
              <w:rPr>
                <w:b/>
                <w:spacing w:val="-2"/>
                <w:w w:val="110"/>
                <w:sz w:val="16"/>
              </w:rPr>
              <w:t>TOTALUL</w:t>
            </w:r>
          </w:p>
          <w:p>
            <w:pPr>
              <w:pStyle w:val="TableParagraph"/>
              <w:spacing w:before="2"/>
              <w:ind w:left="25"/>
              <w:jc w:val="center"/>
              <w:rPr>
                <w:b/>
                <w:sz w:val="16"/>
              </w:rPr>
            </w:pPr>
            <w:r>
              <w:rPr>
                <w:b/>
                <w:w w:val="125"/>
                <w:sz w:val="16"/>
              </w:rPr>
              <w:t>(fara</w:t>
            </w:r>
            <w:r>
              <w:rPr>
                <w:b/>
                <w:spacing w:val="-1"/>
                <w:w w:val="125"/>
                <w:sz w:val="16"/>
              </w:rPr>
              <w:t> </w:t>
            </w:r>
            <w:r>
              <w:rPr>
                <w:b/>
                <w:spacing w:val="-4"/>
                <w:w w:val="125"/>
                <w:sz w:val="16"/>
              </w:rPr>
              <w:t>TVA)</w:t>
            </w:r>
          </w:p>
          <w:p>
            <w:pPr>
              <w:pStyle w:val="TableParagraph"/>
              <w:spacing w:before="2"/>
              <w:ind w:left="25" w:right="1"/>
              <w:jc w:val="center"/>
              <w:rPr>
                <w:b/>
                <w:sz w:val="16"/>
              </w:rPr>
            </w:pPr>
            <w:r>
              <w:rPr>
                <w:b/>
                <w:w w:val="120"/>
                <w:sz w:val="16"/>
              </w:rPr>
              <w:t>-</w:t>
            </w:r>
            <w:r>
              <w:rPr>
                <w:b/>
                <w:spacing w:val="-5"/>
                <w:w w:val="120"/>
                <w:sz w:val="16"/>
              </w:rPr>
              <w:t> </w:t>
            </w:r>
            <w:r>
              <w:rPr>
                <w:b/>
                <w:w w:val="120"/>
                <w:sz w:val="16"/>
              </w:rPr>
              <w:t>Lei</w:t>
            </w:r>
            <w:r>
              <w:rPr>
                <w:b/>
                <w:spacing w:val="-5"/>
                <w:w w:val="120"/>
                <w:sz w:val="16"/>
              </w:rPr>
              <w:t> </w:t>
            </w:r>
            <w:r>
              <w:rPr>
                <w:b/>
                <w:spacing w:val="-10"/>
                <w:w w:val="120"/>
                <w:sz w:val="16"/>
              </w:rPr>
              <w:t>-</w:t>
            </w:r>
          </w:p>
        </w:tc>
      </w:tr>
      <w:tr>
        <w:trPr>
          <w:trHeight w:val="185" w:hRule="atLeast"/>
        </w:trPr>
        <w:tc>
          <w:tcPr>
            <w:tcW w:w="680" w:type="dxa"/>
            <w:tcBorders>
              <w:top w:val="single" w:sz="4" w:space="0" w:color="000000"/>
              <w:right w:val="single" w:sz="4" w:space="0" w:color="000000"/>
            </w:tcBorders>
          </w:tcPr>
          <w:p>
            <w:pPr>
              <w:pStyle w:val="TableParagraph"/>
              <w:spacing w:line="165" w:lineRule="exact"/>
              <w:ind w:left="15"/>
              <w:jc w:val="center"/>
              <w:rPr>
                <w:b/>
                <w:sz w:val="16"/>
              </w:rPr>
            </w:pPr>
            <w:r>
              <w:rPr>
                <w:b/>
                <w:spacing w:val="-10"/>
                <w:w w:val="125"/>
                <w:sz w:val="16"/>
              </w:rPr>
              <w:t>0</w:t>
            </w:r>
          </w:p>
        </w:tc>
        <w:tc>
          <w:tcPr>
            <w:tcW w:w="5480" w:type="dxa"/>
            <w:tcBorders>
              <w:top w:val="single" w:sz="4" w:space="0" w:color="000000"/>
              <w:left w:val="single" w:sz="4" w:space="0" w:color="000000"/>
              <w:right w:val="single" w:sz="4" w:space="0" w:color="000000"/>
            </w:tcBorders>
          </w:tcPr>
          <w:p>
            <w:pPr>
              <w:pStyle w:val="TableParagraph"/>
              <w:spacing w:line="165" w:lineRule="exact"/>
              <w:ind w:left="119" w:right="99"/>
              <w:jc w:val="center"/>
              <w:rPr>
                <w:b/>
                <w:sz w:val="16"/>
              </w:rPr>
            </w:pPr>
            <w:r>
              <w:rPr>
                <w:b/>
                <w:spacing w:val="-10"/>
                <w:w w:val="125"/>
                <w:sz w:val="16"/>
              </w:rPr>
              <w:t>1</w:t>
            </w:r>
          </w:p>
        </w:tc>
        <w:tc>
          <w:tcPr>
            <w:tcW w:w="800" w:type="dxa"/>
            <w:tcBorders>
              <w:top w:val="single" w:sz="4" w:space="0" w:color="000000"/>
              <w:left w:val="single" w:sz="4" w:space="0" w:color="000000"/>
              <w:right w:val="single" w:sz="4" w:space="0" w:color="000000"/>
            </w:tcBorders>
          </w:tcPr>
          <w:p>
            <w:pPr>
              <w:pStyle w:val="TableParagraph"/>
              <w:spacing w:line="165" w:lineRule="exact"/>
              <w:ind w:left="20"/>
              <w:jc w:val="center"/>
              <w:rPr>
                <w:b/>
                <w:sz w:val="16"/>
              </w:rPr>
            </w:pPr>
            <w:r>
              <w:rPr>
                <w:b/>
                <w:spacing w:val="-10"/>
                <w:w w:val="125"/>
                <w:sz w:val="16"/>
              </w:rPr>
              <w:t>2</w:t>
            </w:r>
          </w:p>
        </w:tc>
        <w:tc>
          <w:tcPr>
            <w:tcW w:w="1240" w:type="dxa"/>
            <w:tcBorders>
              <w:top w:val="single" w:sz="4" w:space="0" w:color="000000"/>
              <w:left w:val="single" w:sz="4" w:space="0" w:color="000000"/>
              <w:right w:val="single" w:sz="4" w:space="0" w:color="000000"/>
            </w:tcBorders>
          </w:tcPr>
          <w:p>
            <w:pPr>
              <w:pStyle w:val="TableParagraph"/>
              <w:spacing w:line="165" w:lineRule="exact"/>
              <w:ind w:left="20"/>
              <w:jc w:val="center"/>
              <w:rPr>
                <w:b/>
                <w:sz w:val="16"/>
              </w:rPr>
            </w:pPr>
            <w:r>
              <w:rPr>
                <w:b/>
                <w:spacing w:val="-10"/>
                <w:w w:val="125"/>
                <w:sz w:val="16"/>
              </w:rPr>
              <w:t>3</w:t>
            </w:r>
          </w:p>
        </w:tc>
        <w:tc>
          <w:tcPr>
            <w:tcW w:w="1400" w:type="dxa"/>
            <w:tcBorders>
              <w:top w:val="single" w:sz="4" w:space="0" w:color="000000"/>
              <w:left w:val="single" w:sz="4" w:space="0" w:color="000000"/>
              <w:right w:val="single" w:sz="4" w:space="0" w:color="000000"/>
            </w:tcBorders>
          </w:tcPr>
          <w:p>
            <w:pPr>
              <w:pStyle w:val="TableParagraph"/>
              <w:spacing w:line="165" w:lineRule="exact"/>
              <w:ind w:left="22" w:right="2"/>
              <w:jc w:val="center"/>
              <w:rPr>
                <w:b/>
                <w:sz w:val="16"/>
              </w:rPr>
            </w:pPr>
            <w:r>
              <w:rPr>
                <w:b/>
                <w:spacing w:val="-10"/>
                <w:w w:val="125"/>
                <w:sz w:val="16"/>
              </w:rPr>
              <w:t>4</w:t>
            </w:r>
          </w:p>
        </w:tc>
        <w:tc>
          <w:tcPr>
            <w:tcW w:w="1500" w:type="dxa"/>
            <w:tcBorders>
              <w:top w:val="single" w:sz="4" w:space="0" w:color="000000"/>
              <w:left w:val="single" w:sz="4" w:space="0" w:color="000000"/>
            </w:tcBorders>
          </w:tcPr>
          <w:p>
            <w:pPr>
              <w:pStyle w:val="TableParagraph"/>
              <w:spacing w:line="165" w:lineRule="exact"/>
              <w:ind w:left="358"/>
              <w:rPr>
                <w:b/>
                <w:sz w:val="16"/>
              </w:rPr>
            </w:pPr>
            <w:r>
              <w:rPr>
                <w:b/>
                <w:w w:val="125"/>
                <w:sz w:val="16"/>
              </w:rPr>
              <w:t>5</w:t>
            </w:r>
            <w:r>
              <w:rPr>
                <w:b/>
                <w:spacing w:val="1"/>
                <w:w w:val="125"/>
                <w:sz w:val="16"/>
              </w:rPr>
              <w:t> </w:t>
            </w:r>
            <w:r>
              <w:rPr>
                <w:b/>
                <w:w w:val="125"/>
                <w:sz w:val="16"/>
              </w:rPr>
              <w:t>=</w:t>
            </w:r>
            <w:r>
              <w:rPr>
                <w:b/>
                <w:spacing w:val="2"/>
                <w:w w:val="125"/>
                <w:sz w:val="16"/>
              </w:rPr>
              <w:t> </w:t>
            </w:r>
            <w:r>
              <w:rPr>
                <w:b/>
                <w:w w:val="125"/>
                <w:sz w:val="16"/>
              </w:rPr>
              <w:t>3</w:t>
            </w:r>
            <w:r>
              <w:rPr>
                <w:b/>
                <w:spacing w:val="2"/>
                <w:w w:val="125"/>
                <w:sz w:val="16"/>
              </w:rPr>
              <w:t> </w:t>
            </w:r>
            <w:r>
              <w:rPr>
                <w:b/>
                <w:w w:val="125"/>
                <w:sz w:val="16"/>
              </w:rPr>
              <w:t>x</w:t>
            </w:r>
            <w:r>
              <w:rPr>
                <w:b/>
                <w:spacing w:val="2"/>
                <w:w w:val="125"/>
                <w:sz w:val="16"/>
              </w:rPr>
              <w:t> </w:t>
            </w:r>
            <w:r>
              <w:rPr>
                <w:b/>
                <w:spacing w:val="-10"/>
                <w:w w:val="125"/>
                <w:sz w:val="16"/>
              </w:rPr>
              <w:t>4</w:t>
            </w:r>
          </w:p>
        </w:tc>
      </w:tr>
      <w:tr>
        <w:trPr>
          <w:trHeight w:val="285" w:hRule="atLeast"/>
        </w:trPr>
        <w:tc>
          <w:tcPr>
            <w:tcW w:w="680" w:type="dxa"/>
            <w:vMerge w:val="restart"/>
            <w:tcBorders>
              <w:bottom w:val="single" w:sz="4" w:space="0" w:color="000000"/>
              <w:right w:val="single" w:sz="4" w:space="0" w:color="000000"/>
            </w:tcBorders>
          </w:tcPr>
          <w:p>
            <w:pPr>
              <w:pStyle w:val="TableParagraph"/>
              <w:spacing w:before="28"/>
              <w:ind w:right="22"/>
              <w:jc w:val="right"/>
              <w:rPr>
                <w:b/>
                <w:sz w:val="18"/>
              </w:rPr>
            </w:pPr>
            <w:r>
              <w:rPr>
                <w:b/>
                <w:spacing w:val="-10"/>
                <w:w w:val="125"/>
                <w:sz w:val="18"/>
              </w:rPr>
              <w:t>6</w:t>
            </w:r>
          </w:p>
        </w:tc>
        <w:tc>
          <w:tcPr>
            <w:tcW w:w="5480" w:type="dxa"/>
            <w:vMerge w:val="restart"/>
            <w:tcBorders>
              <w:left w:val="single" w:sz="4" w:space="0" w:color="000000"/>
              <w:bottom w:val="single" w:sz="4" w:space="0" w:color="000000"/>
              <w:right w:val="single" w:sz="4" w:space="0" w:color="000000"/>
            </w:tcBorders>
          </w:tcPr>
          <w:p>
            <w:pPr>
              <w:pStyle w:val="TableParagraph"/>
              <w:spacing w:before="28"/>
              <w:ind w:left="45"/>
              <w:rPr>
                <w:sz w:val="18"/>
              </w:rPr>
            </w:pPr>
            <w:r>
              <w:rPr>
                <w:b/>
                <w:w w:val="115"/>
                <w:sz w:val="18"/>
              </w:rPr>
              <w:t>EH05A#</w:t>
            </w:r>
            <w:r>
              <w:rPr>
                <w:b/>
                <w:spacing w:val="2"/>
                <w:w w:val="115"/>
                <w:sz w:val="18"/>
              </w:rPr>
              <w:t> </w:t>
            </w:r>
            <w:r>
              <w:rPr>
                <w:b/>
                <w:w w:val="115"/>
                <w:sz w:val="18"/>
              </w:rPr>
              <w:t>-</w:t>
            </w:r>
            <w:r>
              <w:rPr>
                <w:b/>
                <w:spacing w:val="3"/>
                <w:w w:val="115"/>
                <w:sz w:val="18"/>
              </w:rPr>
              <w:t> </w:t>
            </w:r>
            <w:r>
              <w:rPr>
                <w:w w:val="115"/>
                <w:sz w:val="18"/>
              </w:rPr>
              <w:t>Incercarea</w:t>
            </w:r>
            <w:r>
              <w:rPr>
                <w:spacing w:val="-3"/>
                <w:w w:val="115"/>
                <w:sz w:val="18"/>
              </w:rPr>
              <w:t> </w:t>
            </w:r>
            <w:r>
              <w:rPr>
                <w:w w:val="115"/>
                <w:sz w:val="18"/>
              </w:rPr>
              <w:t>tablourilor</w:t>
            </w:r>
            <w:r>
              <w:rPr>
                <w:spacing w:val="-2"/>
                <w:w w:val="115"/>
                <w:sz w:val="18"/>
              </w:rPr>
              <w:t> </w:t>
            </w:r>
            <w:r>
              <w:rPr>
                <w:w w:val="115"/>
                <w:sz w:val="18"/>
              </w:rPr>
              <w:t>de</w:t>
            </w:r>
            <w:r>
              <w:rPr>
                <w:spacing w:val="-2"/>
                <w:w w:val="115"/>
                <w:sz w:val="18"/>
              </w:rPr>
              <w:t> distributie</w:t>
            </w:r>
          </w:p>
        </w:tc>
        <w:tc>
          <w:tcPr>
            <w:tcW w:w="800" w:type="dxa"/>
            <w:vMerge w:val="restart"/>
            <w:tcBorders>
              <w:left w:val="single" w:sz="4" w:space="0" w:color="000000"/>
              <w:bottom w:val="single" w:sz="4" w:space="0" w:color="000000"/>
              <w:right w:val="single" w:sz="4" w:space="0" w:color="000000"/>
            </w:tcBorders>
          </w:tcPr>
          <w:p>
            <w:pPr>
              <w:pStyle w:val="TableParagraph"/>
              <w:spacing w:before="28"/>
              <w:ind w:left="223"/>
              <w:rPr>
                <w:b/>
                <w:sz w:val="18"/>
              </w:rPr>
            </w:pPr>
            <w:r>
              <w:rPr>
                <w:b/>
                <w:spacing w:val="-5"/>
                <w:w w:val="115"/>
                <w:sz w:val="18"/>
              </w:rPr>
              <w:t>buc</w:t>
            </w:r>
          </w:p>
        </w:tc>
        <w:tc>
          <w:tcPr>
            <w:tcW w:w="1240" w:type="dxa"/>
            <w:tcBorders>
              <w:left w:val="single" w:sz="4" w:space="0" w:color="000000"/>
              <w:bottom w:val="single" w:sz="4" w:space="0" w:color="000000"/>
              <w:right w:val="single" w:sz="4" w:space="0" w:color="000000"/>
            </w:tcBorders>
          </w:tcPr>
          <w:p>
            <w:pPr>
              <w:pStyle w:val="TableParagraph"/>
              <w:spacing w:before="28"/>
              <w:ind w:right="22"/>
              <w:jc w:val="right"/>
              <w:rPr>
                <w:b/>
                <w:sz w:val="18"/>
              </w:rPr>
            </w:pPr>
            <w:r>
              <w:rPr>
                <w:b/>
                <w:spacing w:val="-2"/>
                <w:w w:val="125"/>
                <w:sz w:val="18"/>
              </w:rPr>
              <w:t>5.000</w:t>
            </w:r>
          </w:p>
        </w:tc>
        <w:tc>
          <w:tcPr>
            <w:tcW w:w="1400" w:type="dxa"/>
            <w:tcBorders>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material:</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manopera:</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20"/>
                <w:sz w:val="18"/>
              </w:rPr>
              <w:t>utilaj:</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transport:</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val="restart"/>
            <w:tcBorders>
              <w:top w:val="single" w:sz="4" w:space="0" w:color="000000"/>
              <w:bottom w:val="single" w:sz="4" w:space="0" w:color="000000"/>
              <w:right w:val="single" w:sz="4" w:space="0" w:color="000000"/>
            </w:tcBorders>
          </w:tcPr>
          <w:p>
            <w:pPr>
              <w:pStyle w:val="TableParagraph"/>
              <w:spacing w:before="33"/>
              <w:ind w:right="22"/>
              <w:jc w:val="right"/>
              <w:rPr>
                <w:b/>
                <w:sz w:val="18"/>
              </w:rPr>
            </w:pPr>
            <w:r>
              <w:rPr>
                <w:b/>
                <w:spacing w:val="-10"/>
                <w:w w:val="125"/>
                <w:sz w:val="18"/>
              </w:rPr>
              <w:t>7</w:t>
            </w:r>
          </w:p>
        </w:tc>
        <w:tc>
          <w:tcPr>
            <w:tcW w:w="5480" w:type="dxa"/>
            <w:vMerge w:val="restart"/>
            <w:tcBorders>
              <w:top w:val="single" w:sz="4" w:space="0" w:color="000000"/>
              <w:left w:val="single" w:sz="4" w:space="0" w:color="000000"/>
              <w:bottom w:val="single" w:sz="4" w:space="0" w:color="000000"/>
              <w:right w:val="single" w:sz="4" w:space="0" w:color="000000"/>
            </w:tcBorders>
          </w:tcPr>
          <w:p>
            <w:pPr>
              <w:pStyle w:val="TableParagraph"/>
              <w:spacing w:before="33"/>
              <w:ind w:left="45"/>
              <w:rPr>
                <w:sz w:val="18"/>
              </w:rPr>
            </w:pPr>
            <w:r>
              <w:rPr>
                <w:b/>
                <w:w w:val="115"/>
                <w:sz w:val="18"/>
              </w:rPr>
              <w:t>EA02B01^</w:t>
            </w:r>
            <w:r>
              <w:rPr>
                <w:b/>
                <w:spacing w:val="-7"/>
                <w:w w:val="115"/>
                <w:sz w:val="18"/>
              </w:rPr>
              <w:t> </w:t>
            </w:r>
            <w:r>
              <w:rPr>
                <w:b/>
                <w:w w:val="115"/>
                <w:sz w:val="18"/>
              </w:rPr>
              <w:t>-</w:t>
            </w:r>
            <w:r>
              <w:rPr>
                <w:b/>
                <w:spacing w:val="-6"/>
                <w:w w:val="115"/>
                <w:sz w:val="18"/>
              </w:rPr>
              <w:t> </w:t>
            </w:r>
            <w:r>
              <w:rPr>
                <w:w w:val="115"/>
                <w:sz w:val="18"/>
              </w:rPr>
              <w:t>Cablu</w:t>
            </w:r>
            <w:r>
              <w:rPr>
                <w:spacing w:val="-11"/>
                <w:w w:val="115"/>
                <w:sz w:val="18"/>
              </w:rPr>
              <w:t> </w:t>
            </w:r>
            <w:r>
              <w:rPr>
                <w:w w:val="115"/>
                <w:sz w:val="18"/>
              </w:rPr>
              <w:t>cupru</w:t>
            </w:r>
            <w:r>
              <w:rPr>
                <w:spacing w:val="-12"/>
                <w:w w:val="115"/>
                <w:sz w:val="18"/>
              </w:rPr>
              <w:t> </w:t>
            </w:r>
            <w:r>
              <w:rPr>
                <w:w w:val="115"/>
                <w:sz w:val="18"/>
              </w:rPr>
              <w:t>N2XH</w:t>
            </w:r>
            <w:r>
              <w:rPr>
                <w:spacing w:val="-11"/>
                <w:w w:val="115"/>
                <w:sz w:val="18"/>
              </w:rPr>
              <w:t> </w:t>
            </w:r>
            <w:r>
              <w:rPr>
                <w:w w:val="115"/>
                <w:sz w:val="18"/>
              </w:rPr>
              <w:t>3x</w:t>
            </w:r>
            <w:r>
              <w:rPr>
                <w:spacing w:val="-11"/>
                <w:w w:val="115"/>
                <w:sz w:val="18"/>
              </w:rPr>
              <w:t> </w:t>
            </w:r>
            <w:r>
              <w:rPr>
                <w:w w:val="115"/>
                <w:sz w:val="18"/>
              </w:rPr>
              <w:t>1,5</w:t>
            </w:r>
            <w:r>
              <w:rPr>
                <w:spacing w:val="-10"/>
                <w:w w:val="115"/>
                <w:sz w:val="18"/>
              </w:rPr>
              <w:t> </w:t>
            </w:r>
            <w:r>
              <w:rPr>
                <w:spacing w:val="-5"/>
                <w:w w:val="115"/>
                <w:sz w:val="18"/>
              </w:rPr>
              <w:t>mmp</w:t>
            </w:r>
          </w:p>
        </w:tc>
        <w:tc>
          <w:tcPr>
            <w:tcW w:w="800" w:type="dxa"/>
            <w:vMerge w:val="restart"/>
            <w:tcBorders>
              <w:top w:val="single" w:sz="4" w:space="0" w:color="000000"/>
              <w:left w:val="single" w:sz="4" w:space="0" w:color="000000"/>
              <w:bottom w:val="single" w:sz="4" w:space="0" w:color="000000"/>
              <w:right w:val="single" w:sz="4" w:space="0" w:color="000000"/>
            </w:tcBorders>
          </w:tcPr>
          <w:p>
            <w:pPr>
              <w:pStyle w:val="TableParagraph"/>
              <w:spacing w:before="33"/>
              <w:ind w:left="280"/>
              <w:rPr>
                <w:b/>
                <w:sz w:val="18"/>
              </w:rPr>
            </w:pPr>
            <w:r>
              <w:rPr>
                <w:b/>
                <w:spacing w:val="-5"/>
                <w:w w:val="120"/>
                <w:sz w:val="18"/>
              </w:rPr>
              <w:t>ml</w:t>
            </w: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b/>
                <w:sz w:val="18"/>
              </w:rPr>
            </w:pPr>
            <w:r>
              <w:rPr>
                <w:b/>
                <w:spacing w:val="-2"/>
                <w:w w:val="125"/>
                <w:sz w:val="18"/>
              </w:rPr>
              <w:t>1,450.000</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material:</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manopera:</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20"/>
                <w:sz w:val="18"/>
              </w:rPr>
              <w:t>utilaj:</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transport:</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tcBorders>
              <w:top w:val="single" w:sz="4" w:space="0" w:color="000000"/>
              <w:bottom w:val="single" w:sz="4" w:space="0" w:color="000000"/>
              <w:right w:val="single" w:sz="4" w:space="0" w:color="000000"/>
            </w:tcBorders>
          </w:tcPr>
          <w:p>
            <w:pPr>
              <w:pStyle w:val="TableParagraph"/>
              <w:spacing w:before="33"/>
              <w:ind w:right="22"/>
              <w:jc w:val="right"/>
              <w:rPr>
                <w:i/>
                <w:sz w:val="18"/>
              </w:rPr>
            </w:pPr>
            <w:r>
              <w:rPr>
                <w:i/>
                <w:spacing w:val="-5"/>
                <w:w w:val="115"/>
                <w:sz w:val="18"/>
              </w:rPr>
              <w:t>7.1</w:t>
            </w:r>
          </w:p>
        </w:tc>
        <w:tc>
          <w:tcPr>
            <w:tcW w:w="5480" w:type="dxa"/>
            <w:tcBorders>
              <w:top w:val="single" w:sz="4" w:space="0" w:color="000000"/>
              <w:left w:val="single" w:sz="4" w:space="0" w:color="000000"/>
              <w:bottom w:val="single" w:sz="4" w:space="0" w:color="000000"/>
              <w:right w:val="single" w:sz="4" w:space="0" w:color="000000"/>
            </w:tcBorders>
          </w:tcPr>
          <w:p>
            <w:pPr>
              <w:pStyle w:val="TableParagraph"/>
              <w:spacing w:before="33"/>
              <w:ind w:left="305"/>
              <w:rPr>
                <w:i/>
                <w:sz w:val="18"/>
              </w:rPr>
            </w:pPr>
            <w:r>
              <w:rPr>
                <w:b/>
                <w:i/>
                <w:w w:val="110"/>
                <w:sz w:val="18"/>
              </w:rPr>
              <w:t>100018762[1]</w:t>
            </w:r>
            <w:r>
              <w:rPr>
                <w:b/>
                <w:i/>
                <w:spacing w:val="27"/>
                <w:w w:val="110"/>
                <w:sz w:val="18"/>
              </w:rPr>
              <w:t> </w:t>
            </w:r>
            <w:r>
              <w:rPr>
                <w:i/>
                <w:w w:val="110"/>
                <w:sz w:val="18"/>
              </w:rPr>
              <w:t>-</w:t>
            </w:r>
            <w:r>
              <w:rPr>
                <w:i/>
                <w:spacing w:val="26"/>
                <w:w w:val="110"/>
                <w:sz w:val="18"/>
              </w:rPr>
              <w:t> </w:t>
            </w:r>
            <w:r>
              <w:rPr>
                <w:i/>
                <w:w w:val="110"/>
                <w:sz w:val="18"/>
              </w:rPr>
              <w:t>Cablu</w:t>
            </w:r>
            <w:r>
              <w:rPr>
                <w:i/>
                <w:spacing w:val="26"/>
                <w:w w:val="110"/>
                <w:sz w:val="18"/>
              </w:rPr>
              <w:t> </w:t>
            </w:r>
            <w:r>
              <w:rPr>
                <w:i/>
                <w:w w:val="110"/>
                <w:sz w:val="18"/>
              </w:rPr>
              <w:t>cupru</w:t>
            </w:r>
            <w:r>
              <w:rPr>
                <w:i/>
                <w:spacing w:val="25"/>
                <w:w w:val="110"/>
                <w:sz w:val="18"/>
              </w:rPr>
              <w:t> </w:t>
            </w:r>
            <w:r>
              <w:rPr>
                <w:i/>
                <w:w w:val="110"/>
                <w:sz w:val="18"/>
              </w:rPr>
              <w:t>N2XH</w:t>
            </w:r>
            <w:r>
              <w:rPr>
                <w:i/>
                <w:spacing w:val="26"/>
                <w:w w:val="110"/>
                <w:sz w:val="18"/>
              </w:rPr>
              <w:t> </w:t>
            </w:r>
            <w:r>
              <w:rPr>
                <w:i/>
                <w:w w:val="110"/>
                <w:sz w:val="18"/>
              </w:rPr>
              <w:t>3x</w:t>
            </w:r>
            <w:r>
              <w:rPr>
                <w:i/>
                <w:spacing w:val="26"/>
                <w:w w:val="110"/>
                <w:sz w:val="18"/>
              </w:rPr>
              <w:t> </w:t>
            </w:r>
            <w:r>
              <w:rPr>
                <w:i/>
                <w:w w:val="110"/>
                <w:sz w:val="18"/>
              </w:rPr>
              <w:t>1,5</w:t>
            </w:r>
            <w:r>
              <w:rPr>
                <w:i/>
                <w:spacing w:val="27"/>
                <w:w w:val="110"/>
                <w:sz w:val="18"/>
              </w:rPr>
              <w:t> </w:t>
            </w:r>
            <w:r>
              <w:rPr>
                <w:i/>
                <w:spacing w:val="-5"/>
                <w:w w:val="110"/>
                <w:sz w:val="18"/>
              </w:rPr>
              <w:t>mmp</w:t>
            </w:r>
          </w:p>
        </w:tc>
        <w:tc>
          <w:tcPr>
            <w:tcW w:w="800" w:type="dxa"/>
            <w:tcBorders>
              <w:top w:val="single" w:sz="4" w:space="0" w:color="000000"/>
              <w:left w:val="single" w:sz="4" w:space="0" w:color="000000"/>
              <w:bottom w:val="single" w:sz="4" w:space="0" w:color="000000"/>
              <w:right w:val="single" w:sz="4" w:space="0" w:color="000000"/>
            </w:tcBorders>
          </w:tcPr>
          <w:p>
            <w:pPr>
              <w:pStyle w:val="TableParagraph"/>
              <w:spacing w:before="33"/>
              <w:ind w:left="20" w:right="1"/>
              <w:jc w:val="center"/>
              <w:rPr>
                <w:i/>
                <w:sz w:val="18"/>
              </w:rPr>
            </w:pPr>
            <w:r>
              <w:rPr>
                <w:i/>
                <w:spacing w:val="-5"/>
                <w:w w:val="120"/>
                <w:sz w:val="18"/>
              </w:rPr>
              <w:t>ml</w:t>
            </w: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2"/>
              <w:jc w:val="right"/>
              <w:rPr>
                <w:i/>
                <w:sz w:val="18"/>
              </w:rPr>
            </w:pPr>
            <w:r>
              <w:rPr>
                <w:i/>
                <w:spacing w:val="-2"/>
                <w:w w:val="115"/>
                <w:sz w:val="18"/>
              </w:rPr>
              <w:t>1,493.500</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val="restart"/>
            <w:tcBorders>
              <w:top w:val="single" w:sz="4" w:space="0" w:color="000000"/>
              <w:bottom w:val="single" w:sz="4" w:space="0" w:color="000000"/>
              <w:right w:val="single" w:sz="4" w:space="0" w:color="000000"/>
            </w:tcBorders>
          </w:tcPr>
          <w:p>
            <w:pPr>
              <w:pStyle w:val="TableParagraph"/>
              <w:spacing w:before="33"/>
              <w:ind w:right="22"/>
              <w:jc w:val="right"/>
              <w:rPr>
                <w:b/>
                <w:sz w:val="18"/>
              </w:rPr>
            </w:pPr>
            <w:r>
              <w:rPr>
                <w:b/>
                <w:spacing w:val="-10"/>
                <w:w w:val="125"/>
                <w:sz w:val="18"/>
              </w:rPr>
              <w:t>8</w:t>
            </w:r>
          </w:p>
        </w:tc>
        <w:tc>
          <w:tcPr>
            <w:tcW w:w="5480" w:type="dxa"/>
            <w:vMerge w:val="restart"/>
            <w:tcBorders>
              <w:top w:val="single" w:sz="4" w:space="0" w:color="000000"/>
              <w:left w:val="single" w:sz="4" w:space="0" w:color="000000"/>
              <w:bottom w:val="single" w:sz="4" w:space="0" w:color="000000"/>
              <w:right w:val="single" w:sz="4" w:space="0" w:color="000000"/>
            </w:tcBorders>
          </w:tcPr>
          <w:p>
            <w:pPr>
              <w:pStyle w:val="TableParagraph"/>
              <w:spacing w:before="33"/>
              <w:ind w:left="45"/>
              <w:rPr>
                <w:sz w:val="18"/>
              </w:rPr>
            </w:pPr>
            <w:r>
              <w:rPr>
                <w:b/>
                <w:w w:val="115"/>
                <w:sz w:val="18"/>
              </w:rPr>
              <w:t>ATD14B</w:t>
            </w:r>
            <w:r>
              <w:rPr>
                <w:b/>
                <w:spacing w:val="-4"/>
                <w:w w:val="115"/>
                <w:sz w:val="18"/>
              </w:rPr>
              <w:t> </w:t>
            </w:r>
            <w:r>
              <w:rPr>
                <w:b/>
                <w:w w:val="115"/>
                <w:sz w:val="18"/>
              </w:rPr>
              <w:t>-</w:t>
            </w:r>
            <w:r>
              <w:rPr>
                <w:b/>
                <w:spacing w:val="-4"/>
                <w:w w:val="115"/>
                <w:sz w:val="18"/>
              </w:rPr>
              <w:t> </w:t>
            </w:r>
            <w:r>
              <w:rPr>
                <w:w w:val="115"/>
                <w:sz w:val="18"/>
              </w:rPr>
              <w:t>Cablu</w:t>
            </w:r>
            <w:r>
              <w:rPr>
                <w:spacing w:val="-10"/>
                <w:w w:val="115"/>
                <w:sz w:val="18"/>
              </w:rPr>
              <w:t> </w:t>
            </w:r>
            <w:r>
              <w:rPr>
                <w:w w:val="115"/>
                <w:sz w:val="18"/>
              </w:rPr>
              <w:t>anti</w:t>
            </w:r>
            <w:r>
              <w:rPr>
                <w:spacing w:val="-9"/>
                <w:w w:val="115"/>
                <w:sz w:val="18"/>
              </w:rPr>
              <w:t> </w:t>
            </w:r>
            <w:r>
              <w:rPr>
                <w:w w:val="115"/>
                <w:sz w:val="18"/>
              </w:rPr>
              <w:t>foc</w:t>
            </w:r>
            <w:r>
              <w:rPr>
                <w:spacing w:val="-9"/>
                <w:w w:val="115"/>
                <w:sz w:val="18"/>
              </w:rPr>
              <w:t> </w:t>
            </w:r>
            <w:r>
              <w:rPr>
                <w:spacing w:val="-2"/>
                <w:w w:val="115"/>
                <w:sz w:val="18"/>
              </w:rPr>
              <w:t>iluminat</w:t>
            </w:r>
          </w:p>
        </w:tc>
        <w:tc>
          <w:tcPr>
            <w:tcW w:w="800" w:type="dxa"/>
            <w:vMerge w:val="restart"/>
            <w:tcBorders>
              <w:top w:val="single" w:sz="4" w:space="0" w:color="000000"/>
              <w:left w:val="single" w:sz="4" w:space="0" w:color="000000"/>
              <w:bottom w:val="single" w:sz="4" w:space="0" w:color="000000"/>
              <w:right w:val="single" w:sz="4" w:space="0" w:color="000000"/>
            </w:tcBorders>
          </w:tcPr>
          <w:p>
            <w:pPr>
              <w:pStyle w:val="TableParagraph"/>
              <w:spacing w:before="33"/>
              <w:ind w:left="280"/>
              <w:rPr>
                <w:b/>
                <w:sz w:val="18"/>
              </w:rPr>
            </w:pPr>
            <w:r>
              <w:rPr>
                <w:b/>
                <w:spacing w:val="-5"/>
                <w:w w:val="120"/>
                <w:sz w:val="18"/>
              </w:rPr>
              <w:t>ml</w:t>
            </w: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2"/>
              <w:jc w:val="right"/>
              <w:rPr>
                <w:b/>
                <w:sz w:val="18"/>
              </w:rPr>
            </w:pPr>
            <w:r>
              <w:rPr>
                <w:b/>
                <w:spacing w:val="-2"/>
                <w:w w:val="125"/>
                <w:sz w:val="18"/>
              </w:rPr>
              <w:t>400.000</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material:</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manopera:</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20"/>
                <w:sz w:val="18"/>
              </w:rPr>
              <w:t>utilaj:</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transport:</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tcBorders>
              <w:top w:val="single" w:sz="4" w:space="0" w:color="000000"/>
              <w:bottom w:val="single" w:sz="4" w:space="0" w:color="000000"/>
              <w:right w:val="single" w:sz="4" w:space="0" w:color="000000"/>
            </w:tcBorders>
          </w:tcPr>
          <w:p>
            <w:pPr>
              <w:pStyle w:val="TableParagraph"/>
              <w:spacing w:before="33"/>
              <w:ind w:right="22"/>
              <w:jc w:val="right"/>
              <w:rPr>
                <w:i/>
                <w:sz w:val="18"/>
              </w:rPr>
            </w:pPr>
            <w:r>
              <w:rPr>
                <w:i/>
                <w:spacing w:val="-5"/>
                <w:w w:val="115"/>
                <w:sz w:val="18"/>
              </w:rPr>
              <w:t>8.1</w:t>
            </w:r>
          </w:p>
        </w:tc>
        <w:tc>
          <w:tcPr>
            <w:tcW w:w="5480" w:type="dxa"/>
            <w:tcBorders>
              <w:top w:val="single" w:sz="4" w:space="0" w:color="000000"/>
              <w:left w:val="single" w:sz="4" w:space="0" w:color="000000"/>
              <w:bottom w:val="single" w:sz="4" w:space="0" w:color="000000"/>
              <w:right w:val="single" w:sz="4" w:space="0" w:color="000000"/>
            </w:tcBorders>
          </w:tcPr>
          <w:p>
            <w:pPr>
              <w:pStyle w:val="TableParagraph"/>
              <w:spacing w:before="33"/>
              <w:ind w:left="305"/>
              <w:rPr>
                <w:i/>
                <w:sz w:val="18"/>
              </w:rPr>
            </w:pPr>
            <w:r>
              <w:rPr>
                <w:b/>
                <w:i/>
                <w:w w:val="115"/>
                <w:sz w:val="18"/>
              </w:rPr>
              <w:t>4812205</w:t>
            </w:r>
            <w:r>
              <w:rPr>
                <w:b/>
                <w:i/>
                <w:spacing w:val="3"/>
                <w:w w:val="115"/>
                <w:sz w:val="18"/>
              </w:rPr>
              <w:t> </w:t>
            </w:r>
            <w:r>
              <w:rPr>
                <w:i/>
                <w:w w:val="115"/>
                <w:sz w:val="18"/>
              </w:rPr>
              <w:t>-</w:t>
            </w:r>
            <w:r>
              <w:rPr>
                <w:i/>
                <w:spacing w:val="4"/>
                <w:w w:val="115"/>
                <w:sz w:val="18"/>
              </w:rPr>
              <w:t> </w:t>
            </w:r>
            <w:r>
              <w:rPr>
                <w:i/>
                <w:w w:val="115"/>
                <w:sz w:val="18"/>
              </w:rPr>
              <w:t>Cablu</w:t>
            </w:r>
            <w:r>
              <w:rPr>
                <w:i/>
                <w:spacing w:val="4"/>
                <w:w w:val="115"/>
                <w:sz w:val="18"/>
              </w:rPr>
              <w:t> </w:t>
            </w:r>
            <w:r>
              <w:rPr>
                <w:i/>
                <w:w w:val="115"/>
                <w:sz w:val="18"/>
              </w:rPr>
              <w:t>anti</w:t>
            </w:r>
            <w:r>
              <w:rPr>
                <w:i/>
                <w:spacing w:val="4"/>
                <w:w w:val="115"/>
                <w:sz w:val="18"/>
              </w:rPr>
              <w:t> </w:t>
            </w:r>
            <w:r>
              <w:rPr>
                <w:i/>
                <w:w w:val="115"/>
                <w:sz w:val="18"/>
              </w:rPr>
              <w:t>foc</w:t>
            </w:r>
            <w:r>
              <w:rPr>
                <w:i/>
                <w:spacing w:val="4"/>
                <w:w w:val="115"/>
                <w:sz w:val="18"/>
              </w:rPr>
              <w:t> </w:t>
            </w:r>
            <w:r>
              <w:rPr>
                <w:i/>
                <w:spacing w:val="-2"/>
                <w:w w:val="115"/>
                <w:sz w:val="18"/>
              </w:rPr>
              <w:t>iluminat</w:t>
            </w:r>
          </w:p>
        </w:tc>
        <w:tc>
          <w:tcPr>
            <w:tcW w:w="800" w:type="dxa"/>
            <w:tcBorders>
              <w:top w:val="single" w:sz="4" w:space="0" w:color="000000"/>
              <w:left w:val="single" w:sz="4" w:space="0" w:color="000000"/>
              <w:bottom w:val="single" w:sz="4" w:space="0" w:color="000000"/>
              <w:right w:val="single" w:sz="4" w:space="0" w:color="000000"/>
            </w:tcBorders>
          </w:tcPr>
          <w:p>
            <w:pPr>
              <w:pStyle w:val="TableParagraph"/>
              <w:spacing w:before="33"/>
              <w:ind w:left="20"/>
              <w:jc w:val="center"/>
              <w:rPr>
                <w:i/>
                <w:sz w:val="18"/>
              </w:rPr>
            </w:pPr>
            <w:r>
              <w:rPr>
                <w:i/>
                <w:spacing w:val="-10"/>
                <w:w w:val="115"/>
                <w:sz w:val="18"/>
              </w:rPr>
              <w:t>m</w:t>
            </w: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2"/>
              <w:jc w:val="right"/>
              <w:rPr>
                <w:i/>
                <w:sz w:val="18"/>
              </w:rPr>
            </w:pPr>
            <w:r>
              <w:rPr>
                <w:i/>
                <w:spacing w:val="-2"/>
                <w:w w:val="115"/>
                <w:sz w:val="18"/>
              </w:rPr>
              <w:t>406.000</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val="restart"/>
            <w:tcBorders>
              <w:top w:val="single" w:sz="4" w:space="0" w:color="000000"/>
              <w:bottom w:val="single" w:sz="4" w:space="0" w:color="000000"/>
              <w:right w:val="single" w:sz="4" w:space="0" w:color="000000"/>
            </w:tcBorders>
          </w:tcPr>
          <w:p>
            <w:pPr>
              <w:pStyle w:val="TableParagraph"/>
              <w:spacing w:before="33"/>
              <w:ind w:right="22"/>
              <w:jc w:val="right"/>
              <w:rPr>
                <w:b/>
                <w:sz w:val="18"/>
              </w:rPr>
            </w:pPr>
            <w:r>
              <w:rPr>
                <w:b/>
                <w:spacing w:val="-10"/>
                <w:w w:val="125"/>
                <w:sz w:val="18"/>
              </w:rPr>
              <w:t>9</w:t>
            </w:r>
          </w:p>
        </w:tc>
        <w:tc>
          <w:tcPr>
            <w:tcW w:w="5480" w:type="dxa"/>
            <w:vMerge w:val="restart"/>
            <w:tcBorders>
              <w:top w:val="single" w:sz="4" w:space="0" w:color="000000"/>
              <w:left w:val="single" w:sz="4" w:space="0" w:color="000000"/>
              <w:bottom w:val="single" w:sz="4" w:space="0" w:color="000000"/>
              <w:right w:val="single" w:sz="4" w:space="0" w:color="000000"/>
            </w:tcBorders>
          </w:tcPr>
          <w:p>
            <w:pPr>
              <w:pStyle w:val="TableParagraph"/>
              <w:spacing w:before="33"/>
              <w:ind w:left="45"/>
              <w:rPr>
                <w:sz w:val="18"/>
              </w:rPr>
            </w:pPr>
            <w:r>
              <w:rPr>
                <w:b/>
                <w:w w:val="115"/>
                <w:sz w:val="18"/>
              </w:rPr>
              <w:t>EA02B03</w:t>
            </w:r>
            <w:r>
              <w:rPr>
                <w:b/>
                <w:spacing w:val="-12"/>
                <w:w w:val="115"/>
                <w:sz w:val="18"/>
              </w:rPr>
              <w:t> </w:t>
            </w:r>
            <w:r>
              <w:rPr>
                <w:b/>
                <w:w w:val="115"/>
                <w:sz w:val="18"/>
              </w:rPr>
              <w:t>-</w:t>
            </w:r>
            <w:r>
              <w:rPr>
                <w:b/>
                <w:spacing w:val="-10"/>
                <w:w w:val="115"/>
                <w:sz w:val="18"/>
              </w:rPr>
              <w:t> </w:t>
            </w:r>
            <w:r>
              <w:rPr>
                <w:w w:val="115"/>
                <w:sz w:val="18"/>
              </w:rPr>
              <w:t>Cablu</w:t>
            </w:r>
            <w:r>
              <w:rPr>
                <w:spacing w:val="-15"/>
                <w:w w:val="115"/>
                <w:sz w:val="18"/>
              </w:rPr>
              <w:t> </w:t>
            </w:r>
            <w:r>
              <w:rPr>
                <w:w w:val="115"/>
                <w:sz w:val="18"/>
              </w:rPr>
              <w:t>cupru</w:t>
            </w:r>
            <w:r>
              <w:rPr>
                <w:spacing w:val="-14"/>
                <w:w w:val="115"/>
                <w:sz w:val="18"/>
              </w:rPr>
              <w:t> </w:t>
            </w:r>
            <w:r>
              <w:rPr>
                <w:w w:val="115"/>
                <w:sz w:val="18"/>
              </w:rPr>
              <w:t>N2XH</w:t>
            </w:r>
            <w:r>
              <w:rPr>
                <w:spacing w:val="-15"/>
                <w:w w:val="115"/>
                <w:sz w:val="18"/>
              </w:rPr>
              <w:t> </w:t>
            </w:r>
            <w:r>
              <w:rPr>
                <w:w w:val="115"/>
                <w:sz w:val="18"/>
              </w:rPr>
              <w:t>3x</w:t>
            </w:r>
            <w:r>
              <w:rPr>
                <w:spacing w:val="-14"/>
                <w:w w:val="115"/>
                <w:sz w:val="18"/>
              </w:rPr>
              <w:t> </w:t>
            </w:r>
            <w:r>
              <w:rPr>
                <w:w w:val="115"/>
                <w:sz w:val="18"/>
              </w:rPr>
              <w:t>2,5</w:t>
            </w:r>
            <w:r>
              <w:rPr>
                <w:spacing w:val="-14"/>
                <w:w w:val="115"/>
                <w:sz w:val="18"/>
              </w:rPr>
              <w:t> </w:t>
            </w:r>
            <w:r>
              <w:rPr>
                <w:spacing w:val="-5"/>
                <w:w w:val="115"/>
                <w:sz w:val="18"/>
              </w:rPr>
              <w:t>mmp</w:t>
            </w:r>
          </w:p>
        </w:tc>
        <w:tc>
          <w:tcPr>
            <w:tcW w:w="800" w:type="dxa"/>
            <w:vMerge w:val="restart"/>
            <w:tcBorders>
              <w:top w:val="single" w:sz="4" w:space="0" w:color="000000"/>
              <w:left w:val="single" w:sz="4" w:space="0" w:color="000000"/>
              <w:bottom w:val="single" w:sz="4" w:space="0" w:color="000000"/>
              <w:right w:val="single" w:sz="4" w:space="0" w:color="000000"/>
            </w:tcBorders>
          </w:tcPr>
          <w:p>
            <w:pPr>
              <w:pStyle w:val="TableParagraph"/>
              <w:spacing w:before="33"/>
              <w:ind w:left="280"/>
              <w:rPr>
                <w:b/>
                <w:sz w:val="18"/>
              </w:rPr>
            </w:pPr>
            <w:r>
              <w:rPr>
                <w:b/>
                <w:spacing w:val="-5"/>
                <w:w w:val="120"/>
                <w:sz w:val="18"/>
              </w:rPr>
              <w:t>ml</w:t>
            </w: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b/>
                <w:sz w:val="18"/>
              </w:rPr>
            </w:pPr>
            <w:r>
              <w:rPr>
                <w:b/>
                <w:spacing w:val="-2"/>
                <w:w w:val="125"/>
                <w:sz w:val="18"/>
              </w:rPr>
              <w:t>2,000.000</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material:</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manopera:</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20"/>
                <w:sz w:val="18"/>
              </w:rPr>
              <w:t>utilaj:</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transport:</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tcBorders>
              <w:top w:val="single" w:sz="4" w:space="0" w:color="000000"/>
              <w:bottom w:val="single" w:sz="4" w:space="0" w:color="000000"/>
              <w:right w:val="single" w:sz="4" w:space="0" w:color="000000"/>
            </w:tcBorders>
          </w:tcPr>
          <w:p>
            <w:pPr>
              <w:pStyle w:val="TableParagraph"/>
              <w:spacing w:before="33"/>
              <w:ind w:right="22"/>
              <w:jc w:val="right"/>
              <w:rPr>
                <w:i/>
                <w:sz w:val="18"/>
              </w:rPr>
            </w:pPr>
            <w:r>
              <w:rPr>
                <w:i/>
                <w:spacing w:val="-5"/>
                <w:w w:val="115"/>
                <w:sz w:val="18"/>
              </w:rPr>
              <w:t>9.1</w:t>
            </w:r>
          </w:p>
        </w:tc>
        <w:tc>
          <w:tcPr>
            <w:tcW w:w="5480" w:type="dxa"/>
            <w:tcBorders>
              <w:top w:val="single" w:sz="4" w:space="0" w:color="000000"/>
              <w:left w:val="single" w:sz="4" w:space="0" w:color="000000"/>
              <w:bottom w:val="single" w:sz="4" w:space="0" w:color="000000"/>
              <w:right w:val="single" w:sz="4" w:space="0" w:color="000000"/>
            </w:tcBorders>
          </w:tcPr>
          <w:p>
            <w:pPr>
              <w:pStyle w:val="TableParagraph"/>
              <w:spacing w:before="33"/>
              <w:ind w:left="305"/>
              <w:rPr>
                <w:i/>
                <w:sz w:val="18"/>
              </w:rPr>
            </w:pPr>
            <w:r>
              <w:rPr>
                <w:b/>
                <w:i/>
                <w:w w:val="110"/>
                <w:sz w:val="18"/>
              </w:rPr>
              <w:t>100018764[1]</w:t>
            </w:r>
            <w:r>
              <w:rPr>
                <w:b/>
                <w:i/>
                <w:spacing w:val="27"/>
                <w:w w:val="110"/>
                <w:sz w:val="18"/>
              </w:rPr>
              <w:t> </w:t>
            </w:r>
            <w:r>
              <w:rPr>
                <w:i/>
                <w:w w:val="110"/>
                <w:sz w:val="18"/>
              </w:rPr>
              <w:t>-</w:t>
            </w:r>
            <w:r>
              <w:rPr>
                <w:i/>
                <w:spacing w:val="26"/>
                <w:w w:val="110"/>
                <w:sz w:val="18"/>
              </w:rPr>
              <w:t> </w:t>
            </w:r>
            <w:r>
              <w:rPr>
                <w:i/>
                <w:w w:val="110"/>
                <w:sz w:val="18"/>
              </w:rPr>
              <w:t>Cablu</w:t>
            </w:r>
            <w:r>
              <w:rPr>
                <w:i/>
                <w:spacing w:val="26"/>
                <w:w w:val="110"/>
                <w:sz w:val="18"/>
              </w:rPr>
              <w:t> </w:t>
            </w:r>
            <w:r>
              <w:rPr>
                <w:i/>
                <w:w w:val="110"/>
                <w:sz w:val="18"/>
              </w:rPr>
              <w:t>cupru</w:t>
            </w:r>
            <w:r>
              <w:rPr>
                <w:i/>
                <w:spacing w:val="25"/>
                <w:w w:val="110"/>
                <w:sz w:val="18"/>
              </w:rPr>
              <w:t> </w:t>
            </w:r>
            <w:r>
              <w:rPr>
                <w:i/>
                <w:w w:val="110"/>
                <w:sz w:val="18"/>
              </w:rPr>
              <w:t>N2XH</w:t>
            </w:r>
            <w:r>
              <w:rPr>
                <w:i/>
                <w:spacing w:val="26"/>
                <w:w w:val="110"/>
                <w:sz w:val="18"/>
              </w:rPr>
              <w:t> </w:t>
            </w:r>
            <w:r>
              <w:rPr>
                <w:i/>
                <w:w w:val="110"/>
                <w:sz w:val="18"/>
              </w:rPr>
              <w:t>3x</w:t>
            </w:r>
            <w:r>
              <w:rPr>
                <w:i/>
                <w:spacing w:val="26"/>
                <w:w w:val="110"/>
                <w:sz w:val="18"/>
              </w:rPr>
              <w:t> </w:t>
            </w:r>
            <w:r>
              <w:rPr>
                <w:i/>
                <w:w w:val="110"/>
                <w:sz w:val="18"/>
              </w:rPr>
              <w:t>2,5</w:t>
            </w:r>
            <w:r>
              <w:rPr>
                <w:i/>
                <w:spacing w:val="27"/>
                <w:w w:val="110"/>
                <w:sz w:val="18"/>
              </w:rPr>
              <w:t> </w:t>
            </w:r>
            <w:r>
              <w:rPr>
                <w:i/>
                <w:spacing w:val="-5"/>
                <w:w w:val="110"/>
                <w:sz w:val="18"/>
              </w:rPr>
              <w:t>mmp</w:t>
            </w:r>
          </w:p>
        </w:tc>
        <w:tc>
          <w:tcPr>
            <w:tcW w:w="800" w:type="dxa"/>
            <w:tcBorders>
              <w:top w:val="single" w:sz="4" w:space="0" w:color="000000"/>
              <w:left w:val="single" w:sz="4" w:space="0" w:color="000000"/>
              <w:bottom w:val="single" w:sz="4" w:space="0" w:color="000000"/>
              <w:right w:val="single" w:sz="4" w:space="0" w:color="000000"/>
            </w:tcBorders>
          </w:tcPr>
          <w:p>
            <w:pPr>
              <w:pStyle w:val="TableParagraph"/>
              <w:spacing w:before="33"/>
              <w:ind w:left="20"/>
              <w:jc w:val="center"/>
              <w:rPr>
                <w:i/>
                <w:sz w:val="18"/>
              </w:rPr>
            </w:pPr>
            <w:r>
              <w:rPr>
                <w:i/>
                <w:spacing w:val="-10"/>
                <w:w w:val="115"/>
                <w:sz w:val="18"/>
              </w:rPr>
              <w:t>m</w:t>
            </w: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2"/>
              <w:jc w:val="right"/>
              <w:rPr>
                <w:i/>
                <w:sz w:val="18"/>
              </w:rPr>
            </w:pPr>
            <w:r>
              <w:rPr>
                <w:i/>
                <w:spacing w:val="-2"/>
                <w:w w:val="115"/>
                <w:sz w:val="18"/>
              </w:rPr>
              <w:t>2,060.000</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val="restart"/>
            <w:tcBorders>
              <w:top w:val="single" w:sz="4" w:space="0" w:color="000000"/>
              <w:bottom w:val="single" w:sz="4" w:space="0" w:color="000000"/>
              <w:right w:val="single" w:sz="4" w:space="0" w:color="000000"/>
            </w:tcBorders>
          </w:tcPr>
          <w:p>
            <w:pPr>
              <w:pStyle w:val="TableParagraph"/>
              <w:spacing w:before="33"/>
              <w:ind w:left="389"/>
              <w:rPr>
                <w:b/>
                <w:sz w:val="18"/>
              </w:rPr>
            </w:pPr>
            <w:r>
              <w:rPr>
                <w:b/>
                <w:spacing w:val="-5"/>
                <w:w w:val="125"/>
                <w:sz w:val="18"/>
              </w:rPr>
              <w:t>10</w:t>
            </w:r>
          </w:p>
        </w:tc>
        <w:tc>
          <w:tcPr>
            <w:tcW w:w="5480" w:type="dxa"/>
            <w:vMerge w:val="restart"/>
            <w:tcBorders>
              <w:top w:val="single" w:sz="4" w:space="0" w:color="000000"/>
              <w:left w:val="single" w:sz="4" w:space="0" w:color="000000"/>
              <w:bottom w:val="single" w:sz="4" w:space="0" w:color="000000"/>
              <w:right w:val="single" w:sz="4" w:space="0" w:color="000000"/>
            </w:tcBorders>
          </w:tcPr>
          <w:p>
            <w:pPr>
              <w:pStyle w:val="TableParagraph"/>
              <w:spacing w:line="242" w:lineRule="auto" w:before="33"/>
              <w:ind w:left="45"/>
              <w:rPr>
                <w:sz w:val="18"/>
              </w:rPr>
            </w:pPr>
            <w:r>
              <w:rPr>
                <w:b/>
                <w:w w:val="115"/>
                <w:sz w:val="18"/>
              </w:rPr>
              <w:t>EA02B04&gt;</w:t>
            </w:r>
            <w:r>
              <w:rPr>
                <w:b/>
                <w:spacing w:val="-8"/>
                <w:w w:val="115"/>
                <w:sz w:val="18"/>
              </w:rPr>
              <w:t> </w:t>
            </w:r>
            <w:r>
              <w:rPr>
                <w:b/>
                <w:w w:val="115"/>
                <w:sz w:val="18"/>
              </w:rPr>
              <w:t>-</w:t>
            </w:r>
            <w:r>
              <w:rPr>
                <w:b/>
                <w:spacing w:val="-8"/>
                <w:w w:val="115"/>
                <w:sz w:val="18"/>
              </w:rPr>
              <w:t> </w:t>
            </w:r>
            <w:r>
              <w:rPr>
                <w:w w:val="115"/>
                <w:sz w:val="18"/>
              </w:rPr>
              <w:t>Tub</w:t>
            </w:r>
            <w:r>
              <w:rPr>
                <w:spacing w:val="-13"/>
                <w:w w:val="115"/>
                <w:sz w:val="18"/>
              </w:rPr>
              <w:t> </w:t>
            </w:r>
            <w:r>
              <w:rPr>
                <w:w w:val="115"/>
                <w:sz w:val="18"/>
              </w:rPr>
              <w:t>de</w:t>
            </w:r>
            <w:r>
              <w:rPr>
                <w:spacing w:val="-12"/>
                <w:w w:val="115"/>
                <w:sz w:val="18"/>
              </w:rPr>
              <w:t> </w:t>
            </w:r>
            <w:r>
              <w:rPr>
                <w:w w:val="115"/>
                <w:sz w:val="18"/>
              </w:rPr>
              <w:t>protectie</w:t>
            </w:r>
            <w:r>
              <w:rPr>
                <w:spacing w:val="-12"/>
                <w:w w:val="115"/>
                <w:sz w:val="18"/>
              </w:rPr>
              <w:t> </w:t>
            </w:r>
            <w:r>
              <w:rPr>
                <w:w w:val="115"/>
                <w:sz w:val="18"/>
              </w:rPr>
              <w:t>IPEY</w:t>
            </w:r>
            <w:r>
              <w:rPr>
                <w:spacing w:val="-13"/>
                <w:w w:val="115"/>
                <w:sz w:val="18"/>
              </w:rPr>
              <w:t> </w:t>
            </w:r>
            <w:r>
              <w:rPr>
                <w:w w:val="115"/>
                <w:sz w:val="18"/>
              </w:rPr>
              <w:t>Ø</w:t>
            </w:r>
            <w:r>
              <w:rPr>
                <w:spacing w:val="-12"/>
                <w:w w:val="115"/>
                <w:sz w:val="18"/>
              </w:rPr>
              <w:t> </w:t>
            </w:r>
            <w:r>
              <w:rPr>
                <w:w w:val="115"/>
                <w:sz w:val="18"/>
              </w:rPr>
              <w:t>16</w:t>
            </w:r>
            <w:r>
              <w:rPr>
                <w:spacing w:val="-12"/>
                <w:w w:val="115"/>
                <w:sz w:val="18"/>
              </w:rPr>
              <w:t> </w:t>
            </w:r>
            <w:r>
              <w:rPr>
                <w:w w:val="115"/>
                <w:sz w:val="18"/>
              </w:rPr>
              <w:t>mm</w:t>
            </w:r>
            <w:r>
              <w:rPr>
                <w:spacing w:val="-12"/>
                <w:w w:val="115"/>
                <w:sz w:val="18"/>
              </w:rPr>
              <w:t> </w:t>
            </w:r>
            <w:r>
              <w:rPr>
                <w:w w:val="115"/>
                <w:sz w:val="18"/>
              </w:rPr>
              <w:t>fara</w:t>
            </w:r>
            <w:r>
              <w:rPr>
                <w:spacing w:val="-13"/>
                <w:w w:val="115"/>
                <w:sz w:val="18"/>
              </w:rPr>
              <w:t> </w:t>
            </w:r>
            <w:r>
              <w:rPr>
                <w:w w:val="115"/>
                <w:sz w:val="18"/>
              </w:rPr>
              <w:t>degajari de halogen montaj ingropat</w:t>
            </w:r>
          </w:p>
        </w:tc>
        <w:tc>
          <w:tcPr>
            <w:tcW w:w="800" w:type="dxa"/>
            <w:vMerge w:val="restart"/>
            <w:tcBorders>
              <w:top w:val="single" w:sz="4" w:space="0" w:color="000000"/>
              <w:left w:val="single" w:sz="4" w:space="0" w:color="000000"/>
              <w:bottom w:val="single" w:sz="4" w:space="0" w:color="000000"/>
              <w:right w:val="single" w:sz="4" w:space="0" w:color="000000"/>
            </w:tcBorders>
          </w:tcPr>
          <w:p>
            <w:pPr>
              <w:pStyle w:val="TableParagraph"/>
              <w:spacing w:before="33"/>
              <w:ind w:left="280"/>
              <w:rPr>
                <w:b/>
                <w:sz w:val="18"/>
              </w:rPr>
            </w:pPr>
            <w:r>
              <w:rPr>
                <w:b/>
                <w:spacing w:val="-5"/>
                <w:w w:val="120"/>
                <w:sz w:val="18"/>
              </w:rPr>
              <w:t>ml</w:t>
            </w: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2"/>
              <w:jc w:val="right"/>
              <w:rPr>
                <w:b/>
                <w:sz w:val="18"/>
              </w:rPr>
            </w:pPr>
            <w:r>
              <w:rPr>
                <w:b/>
                <w:spacing w:val="-2"/>
                <w:w w:val="125"/>
                <w:sz w:val="18"/>
              </w:rPr>
              <w:t>750.000</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material:</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manopera:</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20"/>
                <w:sz w:val="18"/>
              </w:rPr>
              <w:t>utilaj:</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transport:</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tcBorders>
              <w:top w:val="single" w:sz="4" w:space="0" w:color="000000"/>
              <w:bottom w:val="single" w:sz="4" w:space="0" w:color="000000"/>
              <w:right w:val="single" w:sz="4" w:space="0" w:color="000000"/>
            </w:tcBorders>
          </w:tcPr>
          <w:p>
            <w:pPr>
              <w:pStyle w:val="TableParagraph"/>
              <w:spacing w:before="33"/>
              <w:ind w:right="22"/>
              <w:jc w:val="right"/>
              <w:rPr>
                <w:i/>
                <w:sz w:val="18"/>
              </w:rPr>
            </w:pPr>
            <w:r>
              <w:rPr>
                <w:i/>
                <w:spacing w:val="-4"/>
                <w:w w:val="115"/>
                <w:sz w:val="18"/>
              </w:rPr>
              <w:t>10.1</w:t>
            </w:r>
          </w:p>
        </w:tc>
        <w:tc>
          <w:tcPr>
            <w:tcW w:w="5480" w:type="dxa"/>
            <w:tcBorders>
              <w:top w:val="single" w:sz="4" w:space="0" w:color="000000"/>
              <w:left w:val="single" w:sz="4" w:space="0" w:color="000000"/>
              <w:bottom w:val="single" w:sz="4" w:space="0" w:color="000000"/>
              <w:right w:val="single" w:sz="4" w:space="0" w:color="000000"/>
            </w:tcBorders>
          </w:tcPr>
          <w:p>
            <w:pPr>
              <w:pStyle w:val="TableParagraph"/>
              <w:spacing w:before="33"/>
              <w:ind w:left="305"/>
              <w:rPr>
                <w:i/>
                <w:sz w:val="18"/>
              </w:rPr>
            </w:pPr>
            <w:r>
              <w:rPr>
                <w:b/>
                <w:i/>
                <w:w w:val="115"/>
                <w:sz w:val="18"/>
              </w:rPr>
              <w:t>6704488</w:t>
            </w:r>
            <w:r>
              <w:rPr>
                <w:b/>
                <w:i/>
                <w:spacing w:val="-4"/>
                <w:w w:val="115"/>
                <w:sz w:val="18"/>
              </w:rPr>
              <w:t> </w:t>
            </w:r>
            <w:r>
              <w:rPr>
                <w:i/>
                <w:w w:val="115"/>
                <w:sz w:val="18"/>
              </w:rPr>
              <w:t>-</w:t>
            </w:r>
            <w:r>
              <w:rPr>
                <w:i/>
                <w:spacing w:val="-4"/>
                <w:w w:val="115"/>
                <w:sz w:val="18"/>
              </w:rPr>
              <w:t> </w:t>
            </w:r>
            <w:r>
              <w:rPr>
                <w:i/>
                <w:w w:val="115"/>
                <w:sz w:val="18"/>
              </w:rPr>
              <w:t>Tub</w:t>
            </w:r>
            <w:r>
              <w:rPr>
                <w:i/>
                <w:spacing w:val="-4"/>
                <w:w w:val="115"/>
                <w:sz w:val="18"/>
              </w:rPr>
              <w:t> </w:t>
            </w:r>
            <w:r>
              <w:rPr>
                <w:i/>
                <w:w w:val="115"/>
                <w:sz w:val="18"/>
              </w:rPr>
              <w:t>izolat</w:t>
            </w:r>
            <w:r>
              <w:rPr>
                <w:i/>
                <w:spacing w:val="-3"/>
                <w:w w:val="115"/>
                <w:sz w:val="18"/>
              </w:rPr>
              <w:t> </w:t>
            </w:r>
            <w:r>
              <w:rPr>
                <w:i/>
                <w:w w:val="115"/>
                <w:sz w:val="18"/>
              </w:rPr>
              <w:t>tip</w:t>
            </w:r>
            <w:r>
              <w:rPr>
                <w:i/>
                <w:spacing w:val="-4"/>
                <w:w w:val="115"/>
                <w:sz w:val="18"/>
              </w:rPr>
              <w:t> </w:t>
            </w:r>
            <w:r>
              <w:rPr>
                <w:i/>
                <w:w w:val="115"/>
                <w:sz w:val="18"/>
              </w:rPr>
              <w:t>I.p.E.(pantzer)</w:t>
            </w:r>
            <w:r>
              <w:rPr>
                <w:i/>
                <w:spacing w:val="-3"/>
                <w:w w:val="115"/>
                <w:sz w:val="18"/>
              </w:rPr>
              <w:t> </w:t>
            </w:r>
            <w:r>
              <w:rPr>
                <w:i/>
                <w:w w:val="115"/>
                <w:sz w:val="18"/>
              </w:rPr>
              <w:t>16</w:t>
            </w:r>
            <w:r>
              <w:rPr>
                <w:i/>
                <w:spacing w:val="-3"/>
                <w:w w:val="115"/>
                <w:sz w:val="18"/>
              </w:rPr>
              <w:t> </w:t>
            </w:r>
            <w:r>
              <w:rPr>
                <w:i/>
                <w:w w:val="115"/>
                <w:sz w:val="18"/>
              </w:rPr>
              <w:t>stas</w:t>
            </w:r>
            <w:r>
              <w:rPr>
                <w:i/>
                <w:spacing w:val="-4"/>
                <w:w w:val="115"/>
                <w:sz w:val="18"/>
              </w:rPr>
              <w:t> 6990</w:t>
            </w:r>
          </w:p>
        </w:tc>
        <w:tc>
          <w:tcPr>
            <w:tcW w:w="800" w:type="dxa"/>
            <w:tcBorders>
              <w:top w:val="single" w:sz="4" w:space="0" w:color="000000"/>
              <w:left w:val="single" w:sz="4" w:space="0" w:color="000000"/>
              <w:bottom w:val="single" w:sz="4" w:space="0" w:color="000000"/>
              <w:right w:val="single" w:sz="4" w:space="0" w:color="000000"/>
            </w:tcBorders>
          </w:tcPr>
          <w:p>
            <w:pPr>
              <w:pStyle w:val="TableParagraph"/>
              <w:spacing w:before="33"/>
              <w:ind w:left="20"/>
              <w:jc w:val="center"/>
              <w:rPr>
                <w:i/>
                <w:sz w:val="18"/>
              </w:rPr>
            </w:pPr>
            <w:r>
              <w:rPr>
                <w:i/>
                <w:spacing w:val="-10"/>
                <w:w w:val="115"/>
                <w:sz w:val="18"/>
              </w:rPr>
              <w:t>m</w:t>
            </w: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2"/>
              <w:jc w:val="right"/>
              <w:rPr>
                <w:i/>
                <w:sz w:val="18"/>
              </w:rPr>
            </w:pPr>
            <w:r>
              <w:rPr>
                <w:i/>
                <w:spacing w:val="-2"/>
                <w:w w:val="115"/>
                <w:sz w:val="18"/>
              </w:rPr>
              <w:t>768.750</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val="restart"/>
            <w:tcBorders>
              <w:top w:val="single" w:sz="4" w:space="0" w:color="000000"/>
              <w:bottom w:val="single" w:sz="4" w:space="0" w:color="000000"/>
              <w:right w:val="single" w:sz="4" w:space="0" w:color="000000"/>
            </w:tcBorders>
          </w:tcPr>
          <w:p>
            <w:pPr>
              <w:pStyle w:val="TableParagraph"/>
              <w:spacing w:before="33"/>
              <w:ind w:left="389"/>
              <w:rPr>
                <w:b/>
                <w:sz w:val="18"/>
              </w:rPr>
            </w:pPr>
            <w:r>
              <w:rPr>
                <w:b/>
                <w:spacing w:val="-5"/>
                <w:w w:val="125"/>
                <w:sz w:val="18"/>
              </w:rPr>
              <w:t>11</w:t>
            </w:r>
          </w:p>
        </w:tc>
        <w:tc>
          <w:tcPr>
            <w:tcW w:w="5480" w:type="dxa"/>
            <w:vMerge w:val="restart"/>
            <w:tcBorders>
              <w:top w:val="single" w:sz="4" w:space="0" w:color="000000"/>
              <w:left w:val="single" w:sz="4" w:space="0" w:color="000000"/>
              <w:bottom w:val="single" w:sz="4" w:space="0" w:color="000000"/>
              <w:right w:val="single" w:sz="4" w:space="0" w:color="000000"/>
            </w:tcBorders>
          </w:tcPr>
          <w:p>
            <w:pPr>
              <w:pStyle w:val="TableParagraph"/>
              <w:spacing w:line="242" w:lineRule="auto" w:before="33"/>
              <w:ind w:left="45"/>
              <w:rPr>
                <w:sz w:val="18"/>
              </w:rPr>
            </w:pPr>
            <w:r>
              <w:rPr>
                <w:b/>
                <w:w w:val="115"/>
                <w:sz w:val="18"/>
              </w:rPr>
              <w:t>EA02B04&gt;</w:t>
            </w:r>
            <w:r>
              <w:rPr>
                <w:b/>
                <w:spacing w:val="-8"/>
                <w:w w:val="115"/>
                <w:sz w:val="18"/>
              </w:rPr>
              <w:t> </w:t>
            </w:r>
            <w:r>
              <w:rPr>
                <w:b/>
                <w:w w:val="115"/>
                <w:sz w:val="18"/>
              </w:rPr>
              <w:t>-</w:t>
            </w:r>
            <w:r>
              <w:rPr>
                <w:b/>
                <w:spacing w:val="-8"/>
                <w:w w:val="115"/>
                <w:sz w:val="18"/>
              </w:rPr>
              <w:t> </w:t>
            </w:r>
            <w:r>
              <w:rPr>
                <w:w w:val="115"/>
                <w:sz w:val="18"/>
              </w:rPr>
              <w:t>Tub</w:t>
            </w:r>
            <w:r>
              <w:rPr>
                <w:spacing w:val="-13"/>
                <w:w w:val="115"/>
                <w:sz w:val="18"/>
              </w:rPr>
              <w:t> </w:t>
            </w:r>
            <w:r>
              <w:rPr>
                <w:w w:val="115"/>
                <w:sz w:val="18"/>
              </w:rPr>
              <w:t>de</w:t>
            </w:r>
            <w:r>
              <w:rPr>
                <w:spacing w:val="-12"/>
                <w:w w:val="115"/>
                <w:sz w:val="18"/>
              </w:rPr>
              <w:t> </w:t>
            </w:r>
            <w:r>
              <w:rPr>
                <w:w w:val="115"/>
                <w:sz w:val="18"/>
              </w:rPr>
              <w:t>protectie</w:t>
            </w:r>
            <w:r>
              <w:rPr>
                <w:spacing w:val="-12"/>
                <w:w w:val="115"/>
                <w:sz w:val="18"/>
              </w:rPr>
              <w:t> </w:t>
            </w:r>
            <w:r>
              <w:rPr>
                <w:w w:val="115"/>
                <w:sz w:val="18"/>
              </w:rPr>
              <w:t>IPEY</w:t>
            </w:r>
            <w:r>
              <w:rPr>
                <w:spacing w:val="-13"/>
                <w:w w:val="115"/>
                <w:sz w:val="18"/>
              </w:rPr>
              <w:t> </w:t>
            </w:r>
            <w:r>
              <w:rPr>
                <w:w w:val="115"/>
                <w:sz w:val="18"/>
              </w:rPr>
              <w:t>Ø</w:t>
            </w:r>
            <w:r>
              <w:rPr>
                <w:spacing w:val="-12"/>
                <w:w w:val="115"/>
                <w:sz w:val="18"/>
              </w:rPr>
              <w:t> </w:t>
            </w:r>
            <w:r>
              <w:rPr>
                <w:w w:val="115"/>
                <w:sz w:val="18"/>
              </w:rPr>
              <w:t>20</w:t>
            </w:r>
            <w:r>
              <w:rPr>
                <w:spacing w:val="-12"/>
                <w:w w:val="115"/>
                <w:sz w:val="18"/>
              </w:rPr>
              <w:t> </w:t>
            </w:r>
            <w:r>
              <w:rPr>
                <w:w w:val="115"/>
                <w:sz w:val="18"/>
              </w:rPr>
              <w:t>mm</w:t>
            </w:r>
            <w:r>
              <w:rPr>
                <w:spacing w:val="-12"/>
                <w:w w:val="115"/>
                <w:sz w:val="18"/>
              </w:rPr>
              <w:t> </w:t>
            </w:r>
            <w:r>
              <w:rPr>
                <w:w w:val="115"/>
                <w:sz w:val="18"/>
              </w:rPr>
              <w:t>fara</w:t>
            </w:r>
            <w:r>
              <w:rPr>
                <w:spacing w:val="-13"/>
                <w:w w:val="115"/>
                <w:sz w:val="18"/>
              </w:rPr>
              <w:t> </w:t>
            </w:r>
            <w:r>
              <w:rPr>
                <w:w w:val="115"/>
                <w:sz w:val="18"/>
              </w:rPr>
              <w:t>degajari de halogen montaj ingropat</w:t>
            </w:r>
          </w:p>
        </w:tc>
        <w:tc>
          <w:tcPr>
            <w:tcW w:w="800" w:type="dxa"/>
            <w:vMerge w:val="restart"/>
            <w:tcBorders>
              <w:top w:val="single" w:sz="4" w:space="0" w:color="000000"/>
              <w:left w:val="single" w:sz="4" w:space="0" w:color="000000"/>
              <w:bottom w:val="single" w:sz="4" w:space="0" w:color="000000"/>
              <w:right w:val="single" w:sz="4" w:space="0" w:color="000000"/>
            </w:tcBorders>
          </w:tcPr>
          <w:p>
            <w:pPr>
              <w:pStyle w:val="TableParagraph"/>
              <w:spacing w:before="33"/>
              <w:ind w:left="280"/>
              <w:rPr>
                <w:b/>
                <w:sz w:val="18"/>
              </w:rPr>
            </w:pPr>
            <w:r>
              <w:rPr>
                <w:b/>
                <w:spacing w:val="-5"/>
                <w:w w:val="120"/>
                <w:sz w:val="18"/>
              </w:rPr>
              <w:t>ml</w:t>
            </w: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b/>
                <w:sz w:val="18"/>
              </w:rPr>
            </w:pPr>
            <w:r>
              <w:rPr>
                <w:b/>
                <w:spacing w:val="-2"/>
                <w:w w:val="125"/>
                <w:sz w:val="18"/>
              </w:rPr>
              <w:t>1,050.000</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material:</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manopera:</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20"/>
                <w:sz w:val="18"/>
              </w:rPr>
              <w:t>utilaj:</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transport:</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tcBorders>
              <w:top w:val="single" w:sz="4" w:space="0" w:color="000000"/>
              <w:bottom w:val="single" w:sz="4" w:space="0" w:color="000000"/>
              <w:right w:val="single" w:sz="4" w:space="0" w:color="000000"/>
            </w:tcBorders>
          </w:tcPr>
          <w:p>
            <w:pPr>
              <w:pStyle w:val="TableParagraph"/>
              <w:spacing w:before="33"/>
              <w:ind w:right="22"/>
              <w:jc w:val="right"/>
              <w:rPr>
                <w:i/>
                <w:sz w:val="18"/>
              </w:rPr>
            </w:pPr>
            <w:r>
              <w:rPr>
                <w:i/>
                <w:spacing w:val="-4"/>
                <w:w w:val="115"/>
                <w:sz w:val="18"/>
              </w:rPr>
              <w:t>11.1</w:t>
            </w:r>
          </w:p>
        </w:tc>
        <w:tc>
          <w:tcPr>
            <w:tcW w:w="5480" w:type="dxa"/>
            <w:tcBorders>
              <w:top w:val="single" w:sz="4" w:space="0" w:color="000000"/>
              <w:left w:val="single" w:sz="4" w:space="0" w:color="000000"/>
              <w:bottom w:val="single" w:sz="4" w:space="0" w:color="000000"/>
              <w:right w:val="single" w:sz="4" w:space="0" w:color="000000"/>
            </w:tcBorders>
          </w:tcPr>
          <w:p>
            <w:pPr>
              <w:pStyle w:val="TableParagraph"/>
              <w:spacing w:before="33"/>
              <w:ind w:left="305"/>
              <w:rPr>
                <w:i/>
                <w:sz w:val="18"/>
              </w:rPr>
            </w:pPr>
            <w:r>
              <w:rPr>
                <w:b/>
                <w:i/>
                <w:w w:val="110"/>
                <w:sz w:val="18"/>
              </w:rPr>
              <w:t>67044881</w:t>
            </w:r>
            <w:r>
              <w:rPr>
                <w:b/>
                <w:i/>
                <w:spacing w:val="9"/>
                <w:w w:val="110"/>
                <w:sz w:val="18"/>
              </w:rPr>
              <w:t> </w:t>
            </w:r>
            <w:r>
              <w:rPr>
                <w:i/>
                <w:w w:val="110"/>
                <w:sz w:val="18"/>
              </w:rPr>
              <w:t>-</w:t>
            </w:r>
            <w:r>
              <w:rPr>
                <w:i/>
                <w:spacing w:val="10"/>
                <w:w w:val="110"/>
                <w:sz w:val="18"/>
              </w:rPr>
              <w:t> </w:t>
            </w:r>
            <w:r>
              <w:rPr>
                <w:i/>
                <w:w w:val="110"/>
                <w:sz w:val="18"/>
              </w:rPr>
              <w:t>Tub</w:t>
            </w:r>
            <w:r>
              <w:rPr>
                <w:i/>
                <w:spacing w:val="10"/>
                <w:w w:val="110"/>
                <w:sz w:val="18"/>
              </w:rPr>
              <w:t> </w:t>
            </w:r>
            <w:r>
              <w:rPr>
                <w:i/>
                <w:w w:val="110"/>
                <w:sz w:val="18"/>
              </w:rPr>
              <w:t>de</w:t>
            </w:r>
            <w:r>
              <w:rPr>
                <w:i/>
                <w:spacing w:val="11"/>
                <w:w w:val="110"/>
                <w:sz w:val="18"/>
              </w:rPr>
              <w:t> </w:t>
            </w:r>
            <w:r>
              <w:rPr>
                <w:i/>
                <w:w w:val="110"/>
                <w:sz w:val="18"/>
              </w:rPr>
              <w:t>protectie</w:t>
            </w:r>
            <w:r>
              <w:rPr>
                <w:i/>
                <w:spacing w:val="11"/>
                <w:w w:val="110"/>
                <w:sz w:val="18"/>
              </w:rPr>
              <w:t> </w:t>
            </w:r>
            <w:r>
              <w:rPr>
                <w:i/>
                <w:w w:val="110"/>
                <w:sz w:val="18"/>
              </w:rPr>
              <w:t>IPEY</w:t>
            </w:r>
            <w:r>
              <w:rPr>
                <w:i/>
                <w:spacing w:val="10"/>
                <w:w w:val="110"/>
                <w:sz w:val="18"/>
              </w:rPr>
              <w:t> </w:t>
            </w:r>
            <w:r>
              <w:rPr>
                <w:i/>
                <w:w w:val="110"/>
                <w:sz w:val="18"/>
              </w:rPr>
              <w:t>Ø</w:t>
            </w:r>
            <w:r>
              <w:rPr>
                <w:i/>
                <w:spacing w:val="11"/>
                <w:w w:val="110"/>
                <w:sz w:val="18"/>
              </w:rPr>
              <w:t> </w:t>
            </w:r>
            <w:r>
              <w:rPr>
                <w:i/>
                <w:w w:val="110"/>
                <w:sz w:val="18"/>
              </w:rPr>
              <w:t>20</w:t>
            </w:r>
            <w:r>
              <w:rPr>
                <w:i/>
                <w:spacing w:val="11"/>
                <w:w w:val="110"/>
                <w:sz w:val="18"/>
              </w:rPr>
              <w:t> </w:t>
            </w:r>
            <w:r>
              <w:rPr>
                <w:i/>
                <w:spacing w:val="-5"/>
                <w:w w:val="110"/>
                <w:sz w:val="18"/>
              </w:rPr>
              <w:t>mm</w:t>
            </w:r>
          </w:p>
        </w:tc>
        <w:tc>
          <w:tcPr>
            <w:tcW w:w="800" w:type="dxa"/>
            <w:tcBorders>
              <w:top w:val="single" w:sz="4" w:space="0" w:color="000000"/>
              <w:left w:val="single" w:sz="4" w:space="0" w:color="000000"/>
              <w:bottom w:val="single" w:sz="4" w:space="0" w:color="000000"/>
              <w:right w:val="single" w:sz="4" w:space="0" w:color="000000"/>
            </w:tcBorders>
          </w:tcPr>
          <w:p>
            <w:pPr>
              <w:pStyle w:val="TableParagraph"/>
              <w:spacing w:before="33"/>
              <w:ind w:left="20"/>
              <w:jc w:val="center"/>
              <w:rPr>
                <w:i/>
                <w:sz w:val="18"/>
              </w:rPr>
            </w:pPr>
            <w:r>
              <w:rPr>
                <w:i/>
                <w:spacing w:val="-10"/>
                <w:w w:val="115"/>
                <w:sz w:val="18"/>
              </w:rPr>
              <w:t>m</w:t>
            </w: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2"/>
              <w:jc w:val="right"/>
              <w:rPr>
                <w:i/>
                <w:sz w:val="18"/>
              </w:rPr>
            </w:pPr>
            <w:r>
              <w:rPr>
                <w:i/>
                <w:spacing w:val="-2"/>
                <w:w w:val="115"/>
                <w:sz w:val="18"/>
              </w:rPr>
              <w:t>1,076.250</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val="restart"/>
            <w:tcBorders>
              <w:top w:val="single" w:sz="4" w:space="0" w:color="000000"/>
              <w:bottom w:val="single" w:sz="4" w:space="0" w:color="000000"/>
              <w:right w:val="single" w:sz="4" w:space="0" w:color="000000"/>
            </w:tcBorders>
          </w:tcPr>
          <w:p>
            <w:pPr>
              <w:pStyle w:val="TableParagraph"/>
              <w:spacing w:before="33"/>
              <w:ind w:left="389"/>
              <w:rPr>
                <w:b/>
                <w:sz w:val="18"/>
              </w:rPr>
            </w:pPr>
            <w:r>
              <w:rPr>
                <w:b/>
                <w:spacing w:val="-5"/>
                <w:w w:val="125"/>
                <w:sz w:val="18"/>
              </w:rPr>
              <w:t>12</w:t>
            </w:r>
          </w:p>
        </w:tc>
        <w:tc>
          <w:tcPr>
            <w:tcW w:w="5480" w:type="dxa"/>
            <w:vMerge w:val="restart"/>
            <w:tcBorders>
              <w:top w:val="single" w:sz="4" w:space="0" w:color="000000"/>
              <w:left w:val="single" w:sz="4" w:space="0" w:color="000000"/>
              <w:bottom w:val="single" w:sz="4" w:space="0" w:color="000000"/>
              <w:right w:val="single" w:sz="4" w:space="0" w:color="000000"/>
            </w:tcBorders>
          </w:tcPr>
          <w:p>
            <w:pPr>
              <w:pStyle w:val="TableParagraph"/>
              <w:spacing w:before="33"/>
              <w:ind w:left="45"/>
              <w:rPr>
                <w:sz w:val="18"/>
              </w:rPr>
            </w:pPr>
            <w:r>
              <w:rPr>
                <w:b/>
                <w:w w:val="115"/>
                <w:sz w:val="18"/>
              </w:rPr>
              <w:t>W3C08A#</w:t>
            </w:r>
            <w:r>
              <w:rPr>
                <w:b/>
                <w:spacing w:val="3"/>
                <w:w w:val="115"/>
                <w:sz w:val="18"/>
              </w:rPr>
              <w:t> </w:t>
            </w:r>
            <w:r>
              <w:rPr>
                <w:b/>
                <w:w w:val="115"/>
                <w:sz w:val="18"/>
              </w:rPr>
              <w:t>-</w:t>
            </w:r>
            <w:r>
              <w:rPr>
                <w:b/>
                <w:spacing w:val="4"/>
                <w:w w:val="115"/>
                <w:sz w:val="18"/>
              </w:rPr>
              <w:t> </w:t>
            </w:r>
            <w:r>
              <w:rPr>
                <w:w w:val="115"/>
                <w:sz w:val="18"/>
              </w:rPr>
              <w:t>Clema</w:t>
            </w:r>
            <w:r>
              <w:rPr>
                <w:spacing w:val="-3"/>
                <w:w w:val="115"/>
                <w:sz w:val="18"/>
              </w:rPr>
              <w:t> </w:t>
            </w:r>
            <w:r>
              <w:rPr>
                <w:w w:val="115"/>
                <w:sz w:val="18"/>
              </w:rPr>
              <w:t>de</w:t>
            </w:r>
            <w:r>
              <w:rPr>
                <w:spacing w:val="-1"/>
                <w:w w:val="115"/>
                <w:sz w:val="18"/>
              </w:rPr>
              <w:t> </w:t>
            </w:r>
            <w:r>
              <w:rPr>
                <w:w w:val="115"/>
                <w:sz w:val="18"/>
              </w:rPr>
              <w:t>cabluri,</w:t>
            </w:r>
            <w:r>
              <w:rPr>
                <w:spacing w:val="-2"/>
                <w:w w:val="115"/>
                <w:sz w:val="18"/>
              </w:rPr>
              <w:t> </w:t>
            </w:r>
            <w:r>
              <w:rPr>
                <w:w w:val="115"/>
                <w:sz w:val="18"/>
              </w:rPr>
              <w:t>pentru</w:t>
            </w:r>
            <w:r>
              <w:rPr>
                <w:spacing w:val="-3"/>
                <w:w w:val="115"/>
                <w:sz w:val="18"/>
              </w:rPr>
              <w:t> </w:t>
            </w:r>
            <w:r>
              <w:rPr>
                <w:w w:val="115"/>
                <w:sz w:val="18"/>
              </w:rPr>
              <w:t>10</w:t>
            </w:r>
            <w:r>
              <w:rPr>
                <w:spacing w:val="-1"/>
                <w:w w:val="115"/>
                <w:sz w:val="18"/>
              </w:rPr>
              <w:t> </w:t>
            </w:r>
            <w:r>
              <w:rPr>
                <w:spacing w:val="-2"/>
                <w:w w:val="115"/>
                <w:sz w:val="18"/>
              </w:rPr>
              <w:t>conductori</w:t>
            </w:r>
          </w:p>
        </w:tc>
        <w:tc>
          <w:tcPr>
            <w:tcW w:w="800" w:type="dxa"/>
            <w:vMerge w:val="restart"/>
            <w:tcBorders>
              <w:top w:val="single" w:sz="4" w:space="0" w:color="000000"/>
              <w:left w:val="single" w:sz="4" w:space="0" w:color="000000"/>
              <w:bottom w:val="single" w:sz="4" w:space="0" w:color="000000"/>
              <w:right w:val="single" w:sz="4" w:space="0" w:color="000000"/>
            </w:tcBorders>
          </w:tcPr>
          <w:p>
            <w:pPr>
              <w:pStyle w:val="TableParagraph"/>
              <w:spacing w:before="33"/>
              <w:ind w:left="223"/>
              <w:rPr>
                <w:b/>
                <w:sz w:val="18"/>
              </w:rPr>
            </w:pPr>
            <w:r>
              <w:rPr>
                <w:b/>
                <w:spacing w:val="-5"/>
                <w:w w:val="115"/>
                <w:sz w:val="18"/>
              </w:rPr>
              <w:t>buc</w:t>
            </w: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2"/>
              <w:jc w:val="right"/>
              <w:rPr>
                <w:b/>
                <w:sz w:val="18"/>
              </w:rPr>
            </w:pPr>
            <w:r>
              <w:rPr>
                <w:b/>
                <w:spacing w:val="-2"/>
                <w:w w:val="125"/>
                <w:sz w:val="18"/>
              </w:rPr>
              <w:t>200.000</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material:</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manopera:</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20"/>
                <w:sz w:val="18"/>
              </w:rPr>
              <w:t>utilaj:</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transport:</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tcBorders>
              <w:top w:val="single" w:sz="4" w:space="0" w:color="000000"/>
              <w:bottom w:val="single" w:sz="4" w:space="0" w:color="000000"/>
              <w:right w:val="single" w:sz="4" w:space="0" w:color="000000"/>
            </w:tcBorders>
          </w:tcPr>
          <w:p>
            <w:pPr>
              <w:pStyle w:val="TableParagraph"/>
              <w:spacing w:before="33"/>
              <w:ind w:right="22"/>
              <w:jc w:val="right"/>
              <w:rPr>
                <w:i/>
                <w:sz w:val="18"/>
              </w:rPr>
            </w:pPr>
            <w:r>
              <w:rPr>
                <w:i/>
                <w:spacing w:val="-4"/>
                <w:w w:val="115"/>
                <w:sz w:val="18"/>
              </w:rPr>
              <w:t>12.1</w:t>
            </w:r>
          </w:p>
        </w:tc>
        <w:tc>
          <w:tcPr>
            <w:tcW w:w="5480" w:type="dxa"/>
            <w:tcBorders>
              <w:top w:val="single" w:sz="4" w:space="0" w:color="000000"/>
              <w:left w:val="single" w:sz="4" w:space="0" w:color="000000"/>
              <w:bottom w:val="single" w:sz="4" w:space="0" w:color="000000"/>
              <w:right w:val="single" w:sz="4" w:space="0" w:color="000000"/>
            </w:tcBorders>
          </w:tcPr>
          <w:p>
            <w:pPr>
              <w:pStyle w:val="TableParagraph"/>
              <w:spacing w:before="33"/>
              <w:ind w:left="305"/>
              <w:rPr>
                <w:i/>
                <w:sz w:val="18"/>
              </w:rPr>
            </w:pPr>
            <w:r>
              <w:rPr>
                <w:b/>
                <w:i/>
                <w:w w:val="115"/>
                <w:sz w:val="18"/>
              </w:rPr>
              <w:t>5206685[1]</w:t>
            </w:r>
            <w:r>
              <w:rPr>
                <w:b/>
                <w:i/>
                <w:spacing w:val="6"/>
                <w:w w:val="115"/>
                <w:sz w:val="18"/>
              </w:rPr>
              <w:t> </w:t>
            </w:r>
            <w:r>
              <w:rPr>
                <w:i/>
                <w:w w:val="115"/>
                <w:sz w:val="18"/>
              </w:rPr>
              <w:t>-</w:t>
            </w:r>
            <w:r>
              <w:rPr>
                <w:i/>
                <w:spacing w:val="6"/>
                <w:w w:val="115"/>
                <w:sz w:val="18"/>
              </w:rPr>
              <w:t> </w:t>
            </w:r>
            <w:r>
              <w:rPr>
                <w:i/>
                <w:w w:val="115"/>
                <w:sz w:val="18"/>
              </w:rPr>
              <w:t>Clema</w:t>
            </w:r>
            <w:r>
              <w:rPr>
                <w:i/>
                <w:spacing w:val="5"/>
                <w:w w:val="115"/>
                <w:sz w:val="18"/>
              </w:rPr>
              <w:t> </w:t>
            </w:r>
            <w:r>
              <w:rPr>
                <w:i/>
                <w:w w:val="115"/>
                <w:sz w:val="18"/>
              </w:rPr>
              <w:t>de</w:t>
            </w:r>
            <w:r>
              <w:rPr>
                <w:i/>
                <w:spacing w:val="7"/>
                <w:w w:val="115"/>
                <w:sz w:val="18"/>
              </w:rPr>
              <w:t> </w:t>
            </w:r>
            <w:r>
              <w:rPr>
                <w:i/>
                <w:w w:val="115"/>
                <w:sz w:val="18"/>
              </w:rPr>
              <w:t>cabluri,</w:t>
            </w:r>
            <w:r>
              <w:rPr>
                <w:i/>
                <w:spacing w:val="6"/>
                <w:w w:val="115"/>
                <w:sz w:val="18"/>
              </w:rPr>
              <w:t> </w:t>
            </w:r>
            <w:r>
              <w:rPr>
                <w:i/>
                <w:w w:val="115"/>
                <w:sz w:val="18"/>
              </w:rPr>
              <w:t>pentru</w:t>
            </w:r>
            <w:r>
              <w:rPr>
                <w:i/>
                <w:spacing w:val="5"/>
                <w:w w:val="115"/>
                <w:sz w:val="18"/>
              </w:rPr>
              <w:t> </w:t>
            </w:r>
            <w:r>
              <w:rPr>
                <w:i/>
                <w:w w:val="115"/>
                <w:sz w:val="18"/>
              </w:rPr>
              <w:t>10</w:t>
            </w:r>
            <w:r>
              <w:rPr>
                <w:i/>
                <w:spacing w:val="7"/>
                <w:w w:val="115"/>
                <w:sz w:val="18"/>
              </w:rPr>
              <w:t> </w:t>
            </w:r>
            <w:r>
              <w:rPr>
                <w:i/>
                <w:spacing w:val="-2"/>
                <w:w w:val="115"/>
                <w:sz w:val="18"/>
              </w:rPr>
              <w:t>conductori</w:t>
            </w:r>
          </w:p>
        </w:tc>
        <w:tc>
          <w:tcPr>
            <w:tcW w:w="800" w:type="dxa"/>
            <w:tcBorders>
              <w:top w:val="single" w:sz="4" w:space="0" w:color="000000"/>
              <w:left w:val="single" w:sz="4" w:space="0" w:color="000000"/>
              <w:bottom w:val="single" w:sz="4" w:space="0" w:color="000000"/>
              <w:right w:val="single" w:sz="4" w:space="0" w:color="000000"/>
            </w:tcBorders>
          </w:tcPr>
          <w:p>
            <w:pPr>
              <w:pStyle w:val="TableParagraph"/>
              <w:spacing w:before="33"/>
              <w:ind w:left="20"/>
              <w:jc w:val="center"/>
              <w:rPr>
                <w:i/>
                <w:sz w:val="18"/>
              </w:rPr>
            </w:pPr>
            <w:r>
              <w:rPr>
                <w:i/>
                <w:spacing w:val="-5"/>
                <w:w w:val="110"/>
                <w:sz w:val="18"/>
              </w:rPr>
              <w:t>buc</w:t>
            </w: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2"/>
              <w:jc w:val="right"/>
              <w:rPr>
                <w:i/>
                <w:sz w:val="18"/>
              </w:rPr>
            </w:pPr>
            <w:r>
              <w:rPr>
                <w:i/>
                <w:spacing w:val="-2"/>
                <w:w w:val="115"/>
                <w:sz w:val="18"/>
              </w:rPr>
              <w:t>200.000</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bl>
    <w:p>
      <w:pPr>
        <w:pStyle w:val="TableParagraph"/>
        <w:spacing w:after="0"/>
        <w:rPr>
          <w:rFonts w:ascii="Times New Roman"/>
          <w:sz w:val="16"/>
        </w:rPr>
        <w:sectPr>
          <w:pgSz w:w="11900" w:h="16840"/>
          <w:pgMar w:header="405" w:footer="625" w:top="600" w:bottom="820" w:left="283" w:right="283"/>
        </w:sectPr>
      </w:pPr>
    </w:p>
    <w:p>
      <w:pPr>
        <w:pStyle w:val="BodyText"/>
        <w:spacing w:before="7"/>
        <w:rPr>
          <w:b/>
          <w:sz w:val="15"/>
        </w:rPr>
      </w:pPr>
    </w:p>
    <w:tbl>
      <w:tblPr>
        <w:tblW w:w="0" w:type="auto"/>
        <w:jc w:val="left"/>
        <w:tblInd w:w="126" w:type="dxa"/>
        <w:tblBorders>
          <w:top w:val="single" w:sz="8" w:space="0" w:color="4E4E4E"/>
          <w:left w:val="single" w:sz="8" w:space="0" w:color="4E4E4E"/>
          <w:bottom w:val="single" w:sz="8" w:space="0" w:color="4E4E4E"/>
          <w:right w:val="single" w:sz="8" w:space="0" w:color="4E4E4E"/>
          <w:insideH w:val="single" w:sz="8" w:space="0" w:color="4E4E4E"/>
          <w:insideV w:val="single" w:sz="8" w:space="0" w:color="4E4E4E"/>
        </w:tblBorders>
        <w:tblLayout w:type="fixed"/>
        <w:tblCellMar>
          <w:top w:w="0" w:type="dxa"/>
          <w:left w:w="0" w:type="dxa"/>
          <w:bottom w:w="0" w:type="dxa"/>
          <w:right w:w="0" w:type="dxa"/>
        </w:tblCellMar>
        <w:tblLook w:val="01E0"/>
      </w:tblPr>
      <w:tblGrid>
        <w:gridCol w:w="680"/>
        <w:gridCol w:w="5480"/>
        <w:gridCol w:w="800"/>
        <w:gridCol w:w="1240"/>
        <w:gridCol w:w="1400"/>
        <w:gridCol w:w="1500"/>
      </w:tblGrid>
      <w:tr>
        <w:trPr>
          <w:trHeight w:val="585" w:hRule="atLeast"/>
        </w:trPr>
        <w:tc>
          <w:tcPr>
            <w:tcW w:w="8200" w:type="dxa"/>
            <w:gridSpan w:val="4"/>
            <w:tcBorders>
              <w:bottom w:val="single" w:sz="4" w:space="0" w:color="000000"/>
              <w:right w:val="single" w:sz="4" w:space="0" w:color="000000"/>
            </w:tcBorders>
          </w:tcPr>
          <w:p>
            <w:pPr>
              <w:pStyle w:val="TableParagraph"/>
              <w:spacing w:before="11"/>
              <w:rPr>
                <w:b/>
                <w:sz w:val="16"/>
              </w:rPr>
            </w:pPr>
          </w:p>
          <w:p>
            <w:pPr>
              <w:pStyle w:val="TableParagraph"/>
              <w:ind w:left="13"/>
              <w:jc w:val="center"/>
              <w:rPr>
                <w:b/>
                <w:sz w:val="16"/>
              </w:rPr>
            </w:pPr>
            <w:r>
              <w:rPr>
                <w:b/>
                <w:w w:val="105"/>
                <w:sz w:val="16"/>
              </w:rPr>
              <w:t>SECTIUNEA</w:t>
            </w:r>
            <w:r>
              <w:rPr>
                <w:b/>
                <w:spacing w:val="26"/>
                <w:w w:val="110"/>
                <w:sz w:val="16"/>
              </w:rPr>
              <w:t> </w:t>
            </w:r>
            <w:r>
              <w:rPr>
                <w:b/>
                <w:spacing w:val="-2"/>
                <w:w w:val="110"/>
                <w:sz w:val="16"/>
              </w:rPr>
              <w:t>TEHNICA</w:t>
            </w:r>
          </w:p>
        </w:tc>
        <w:tc>
          <w:tcPr>
            <w:tcW w:w="2900" w:type="dxa"/>
            <w:gridSpan w:val="2"/>
            <w:tcBorders>
              <w:left w:val="single" w:sz="4" w:space="0" w:color="000000"/>
              <w:bottom w:val="single" w:sz="4" w:space="0" w:color="000000"/>
            </w:tcBorders>
          </w:tcPr>
          <w:p>
            <w:pPr>
              <w:pStyle w:val="TableParagraph"/>
              <w:spacing w:before="11"/>
              <w:rPr>
                <w:b/>
                <w:sz w:val="16"/>
              </w:rPr>
            </w:pPr>
          </w:p>
          <w:p>
            <w:pPr>
              <w:pStyle w:val="TableParagraph"/>
              <w:ind w:left="370"/>
              <w:rPr>
                <w:b/>
                <w:sz w:val="16"/>
              </w:rPr>
            </w:pPr>
            <w:r>
              <w:rPr>
                <w:b/>
                <w:w w:val="105"/>
                <w:sz w:val="16"/>
              </w:rPr>
              <w:t>SECTIUNEA</w:t>
            </w:r>
            <w:r>
              <w:rPr>
                <w:b/>
                <w:spacing w:val="26"/>
                <w:w w:val="110"/>
                <w:sz w:val="16"/>
              </w:rPr>
              <w:t> </w:t>
            </w:r>
            <w:r>
              <w:rPr>
                <w:b/>
                <w:spacing w:val="-2"/>
                <w:w w:val="110"/>
                <w:sz w:val="16"/>
              </w:rPr>
              <w:t>FINANCIARA</w:t>
            </w:r>
          </w:p>
        </w:tc>
      </w:tr>
      <w:tr>
        <w:trPr>
          <w:trHeight w:val="790" w:hRule="atLeast"/>
        </w:trPr>
        <w:tc>
          <w:tcPr>
            <w:tcW w:w="680" w:type="dxa"/>
            <w:tcBorders>
              <w:top w:val="single" w:sz="4" w:space="0" w:color="000000"/>
              <w:bottom w:val="single" w:sz="4" w:space="0" w:color="000000"/>
              <w:right w:val="single" w:sz="4" w:space="0" w:color="000000"/>
            </w:tcBorders>
          </w:tcPr>
          <w:p>
            <w:pPr>
              <w:pStyle w:val="TableParagraph"/>
              <w:spacing w:before="116"/>
              <w:rPr>
                <w:b/>
                <w:sz w:val="16"/>
              </w:rPr>
            </w:pPr>
          </w:p>
          <w:p>
            <w:pPr>
              <w:pStyle w:val="TableParagraph"/>
              <w:ind w:left="203"/>
              <w:rPr>
                <w:b/>
                <w:sz w:val="16"/>
              </w:rPr>
            </w:pPr>
            <w:r>
              <w:rPr>
                <w:b/>
                <w:spacing w:val="-5"/>
                <w:w w:val="125"/>
                <w:sz w:val="16"/>
              </w:rPr>
              <w:t>Nr.</w:t>
            </w:r>
          </w:p>
        </w:tc>
        <w:tc>
          <w:tcPr>
            <w:tcW w:w="5480" w:type="dxa"/>
            <w:tcBorders>
              <w:top w:val="single" w:sz="4" w:space="0" w:color="000000"/>
              <w:left w:val="single" w:sz="4" w:space="0" w:color="000000"/>
              <w:bottom w:val="single" w:sz="4" w:space="0" w:color="000000"/>
              <w:right w:val="single" w:sz="4" w:space="0" w:color="000000"/>
            </w:tcBorders>
          </w:tcPr>
          <w:p>
            <w:pPr>
              <w:pStyle w:val="TableParagraph"/>
              <w:spacing w:before="116"/>
              <w:rPr>
                <w:b/>
                <w:sz w:val="16"/>
              </w:rPr>
            </w:pPr>
          </w:p>
          <w:p>
            <w:pPr>
              <w:pStyle w:val="TableParagraph"/>
              <w:ind w:left="118" w:right="99"/>
              <w:jc w:val="center"/>
              <w:rPr>
                <w:b/>
                <w:sz w:val="16"/>
              </w:rPr>
            </w:pPr>
            <w:r>
              <w:rPr>
                <w:b/>
                <w:w w:val="120"/>
                <w:sz w:val="16"/>
              </w:rPr>
              <w:t>Capitol</w:t>
            </w:r>
            <w:r>
              <w:rPr>
                <w:b/>
                <w:spacing w:val="-11"/>
                <w:w w:val="120"/>
                <w:sz w:val="16"/>
              </w:rPr>
              <w:t> </w:t>
            </w:r>
            <w:r>
              <w:rPr>
                <w:b/>
                <w:w w:val="120"/>
                <w:sz w:val="16"/>
              </w:rPr>
              <w:t>de</w:t>
            </w:r>
            <w:r>
              <w:rPr>
                <w:b/>
                <w:spacing w:val="-10"/>
                <w:w w:val="120"/>
                <w:sz w:val="16"/>
              </w:rPr>
              <w:t> </w:t>
            </w:r>
            <w:r>
              <w:rPr>
                <w:b/>
                <w:spacing w:val="-2"/>
                <w:w w:val="120"/>
                <w:sz w:val="16"/>
              </w:rPr>
              <w:t>lucrari</w:t>
            </w:r>
          </w:p>
        </w:tc>
        <w:tc>
          <w:tcPr>
            <w:tcW w:w="800" w:type="dxa"/>
            <w:tcBorders>
              <w:top w:val="single" w:sz="4" w:space="0" w:color="000000"/>
              <w:left w:val="single" w:sz="4" w:space="0" w:color="000000"/>
              <w:bottom w:val="single" w:sz="4" w:space="0" w:color="000000"/>
              <w:right w:val="single" w:sz="4" w:space="0" w:color="000000"/>
            </w:tcBorders>
          </w:tcPr>
          <w:p>
            <w:pPr>
              <w:pStyle w:val="TableParagraph"/>
              <w:spacing w:before="116"/>
              <w:rPr>
                <w:b/>
                <w:sz w:val="16"/>
              </w:rPr>
            </w:pPr>
          </w:p>
          <w:p>
            <w:pPr>
              <w:pStyle w:val="TableParagraph"/>
              <w:ind w:left="20" w:right="1"/>
              <w:jc w:val="center"/>
              <w:rPr>
                <w:b/>
                <w:sz w:val="16"/>
              </w:rPr>
            </w:pPr>
            <w:r>
              <w:rPr>
                <w:b/>
                <w:spacing w:val="-4"/>
                <w:w w:val="120"/>
                <w:sz w:val="16"/>
              </w:rPr>
              <w:t>U.M.</w:t>
            </w: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116"/>
              <w:rPr>
                <w:b/>
                <w:sz w:val="16"/>
              </w:rPr>
            </w:pPr>
          </w:p>
          <w:p>
            <w:pPr>
              <w:pStyle w:val="TableParagraph"/>
              <w:ind w:left="151"/>
              <w:rPr>
                <w:b/>
                <w:sz w:val="16"/>
              </w:rPr>
            </w:pPr>
            <w:r>
              <w:rPr>
                <w:b/>
                <w:spacing w:val="-2"/>
                <w:w w:val="120"/>
                <w:sz w:val="16"/>
              </w:rPr>
              <w:t>Cantitatea</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spacing w:line="242" w:lineRule="auto" w:before="114"/>
              <w:ind w:left="22"/>
              <w:jc w:val="center"/>
              <w:rPr>
                <w:b/>
                <w:sz w:val="16"/>
              </w:rPr>
            </w:pPr>
            <w:r>
              <w:rPr>
                <w:b/>
                <w:w w:val="120"/>
                <w:sz w:val="16"/>
              </w:rPr>
              <w:t>Pretul</w:t>
            </w:r>
            <w:r>
              <w:rPr>
                <w:b/>
                <w:spacing w:val="-14"/>
                <w:w w:val="120"/>
                <w:sz w:val="16"/>
              </w:rPr>
              <w:t> </w:t>
            </w:r>
            <w:r>
              <w:rPr>
                <w:b/>
                <w:w w:val="120"/>
                <w:sz w:val="16"/>
              </w:rPr>
              <w:t>unitar (fara TVA)</w:t>
            </w:r>
          </w:p>
          <w:p>
            <w:pPr>
              <w:pStyle w:val="TableParagraph"/>
              <w:spacing w:before="1"/>
              <w:ind w:left="22" w:right="3"/>
              <w:jc w:val="center"/>
              <w:rPr>
                <w:b/>
                <w:sz w:val="16"/>
              </w:rPr>
            </w:pPr>
            <w:r>
              <w:rPr>
                <w:b/>
                <w:w w:val="120"/>
                <w:sz w:val="16"/>
              </w:rPr>
              <w:t>-</w:t>
            </w:r>
            <w:r>
              <w:rPr>
                <w:b/>
                <w:spacing w:val="-5"/>
                <w:w w:val="120"/>
                <w:sz w:val="16"/>
              </w:rPr>
              <w:t> </w:t>
            </w:r>
            <w:r>
              <w:rPr>
                <w:b/>
                <w:w w:val="120"/>
                <w:sz w:val="16"/>
              </w:rPr>
              <w:t>Lei</w:t>
            </w:r>
            <w:r>
              <w:rPr>
                <w:b/>
                <w:spacing w:val="-5"/>
                <w:w w:val="120"/>
                <w:sz w:val="16"/>
              </w:rPr>
              <w:t> </w:t>
            </w:r>
            <w:r>
              <w:rPr>
                <w:b/>
                <w:spacing w:val="-10"/>
                <w:w w:val="120"/>
                <w:sz w:val="16"/>
              </w:rPr>
              <w:t>-</w:t>
            </w:r>
          </w:p>
        </w:tc>
        <w:tc>
          <w:tcPr>
            <w:tcW w:w="1500" w:type="dxa"/>
            <w:tcBorders>
              <w:top w:val="single" w:sz="4" w:space="0" w:color="000000"/>
              <w:left w:val="single" w:sz="4" w:space="0" w:color="000000"/>
              <w:bottom w:val="single" w:sz="4" w:space="0" w:color="000000"/>
            </w:tcBorders>
          </w:tcPr>
          <w:p>
            <w:pPr>
              <w:pStyle w:val="TableParagraph"/>
              <w:spacing w:before="114"/>
              <w:ind w:left="25"/>
              <w:jc w:val="center"/>
              <w:rPr>
                <w:b/>
                <w:sz w:val="16"/>
              </w:rPr>
            </w:pPr>
            <w:r>
              <w:rPr>
                <w:b/>
                <w:spacing w:val="-2"/>
                <w:w w:val="110"/>
                <w:sz w:val="16"/>
              </w:rPr>
              <w:t>TOTALUL</w:t>
            </w:r>
          </w:p>
          <w:p>
            <w:pPr>
              <w:pStyle w:val="TableParagraph"/>
              <w:spacing w:before="2"/>
              <w:ind w:left="25"/>
              <w:jc w:val="center"/>
              <w:rPr>
                <w:b/>
                <w:sz w:val="16"/>
              </w:rPr>
            </w:pPr>
            <w:r>
              <w:rPr>
                <w:b/>
                <w:w w:val="125"/>
                <w:sz w:val="16"/>
              </w:rPr>
              <w:t>(fara</w:t>
            </w:r>
            <w:r>
              <w:rPr>
                <w:b/>
                <w:spacing w:val="-1"/>
                <w:w w:val="125"/>
                <w:sz w:val="16"/>
              </w:rPr>
              <w:t> </w:t>
            </w:r>
            <w:r>
              <w:rPr>
                <w:b/>
                <w:spacing w:val="-4"/>
                <w:w w:val="125"/>
                <w:sz w:val="16"/>
              </w:rPr>
              <w:t>TVA)</w:t>
            </w:r>
          </w:p>
          <w:p>
            <w:pPr>
              <w:pStyle w:val="TableParagraph"/>
              <w:spacing w:before="2"/>
              <w:ind w:left="25" w:right="1"/>
              <w:jc w:val="center"/>
              <w:rPr>
                <w:b/>
                <w:sz w:val="16"/>
              </w:rPr>
            </w:pPr>
            <w:r>
              <w:rPr>
                <w:b/>
                <w:w w:val="120"/>
                <w:sz w:val="16"/>
              </w:rPr>
              <w:t>-</w:t>
            </w:r>
            <w:r>
              <w:rPr>
                <w:b/>
                <w:spacing w:val="-5"/>
                <w:w w:val="120"/>
                <w:sz w:val="16"/>
              </w:rPr>
              <w:t> </w:t>
            </w:r>
            <w:r>
              <w:rPr>
                <w:b/>
                <w:w w:val="120"/>
                <w:sz w:val="16"/>
              </w:rPr>
              <w:t>Lei</w:t>
            </w:r>
            <w:r>
              <w:rPr>
                <w:b/>
                <w:spacing w:val="-5"/>
                <w:w w:val="120"/>
                <w:sz w:val="16"/>
              </w:rPr>
              <w:t> </w:t>
            </w:r>
            <w:r>
              <w:rPr>
                <w:b/>
                <w:spacing w:val="-10"/>
                <w:w w:val="120"/>
                <w:sz w:val="16"/>
              </w:rPr>
              <w:t>-</w:t>
            </w:r>
          </w:p>
        </w:tc>
      </w:tr>
      <w:tr>
        <w:trPr>
          <w:trHeight w:val="185" w:hRule="atLeast"/>
        </w:trPr>
        <w:tc>
          <w:tcPr>
            <w:tcW w:w="680" w:type="dxa"/>
            <w:tcBorders>
              <w:top w:val="single" w:sz="4" w:space="0" w:color="000000"/>
              <w:right w:val="single" w:sz="4" w:space="0" w:color="000000"/>
            </w:tcBorders>
          </w:tcPr>
          <w:p>
            <w:pPr>
              <w:pStyle w:val="TableParagraph"/>
              <w:spacing w:line="165" w:lineRule="exact"/>
              <w:ind w:left="15"/>
              <w:jc w:val="center"/>
              <w:rPr>
                <w:b/>
                <w:sz w:val="16"/>
              </w:rPr>
            </w:pPr>
            <w:r>
              <w:rPr>
                <w:b/>
                <w:spacing w:val="-10"/>
                <w:w w:val="125"/>
                <w:sz w:val="16"/>
              </w:rPr>
              <w:t>0</w:t>
            </w:r>
          </w:p>
        </w:tc>
        <w:tc>
          <w:tcPr>
            <w:tcW w:w="5480" w:type="dxa"/>
            <w:tcBorders>
              <w:top w:val="single" w:sz="4" w:space="0" w:color="000000"/>
              <w:left w:val="single" w:sz="4" w:space="0" w:color="000000"/>
              <w:right w:val="single" w:sz="4" w:space="0" w:color="000000"/>
            </w:tcBorders>
          </w:tcPr>
          <w:p>
            <w:pPr>
              <w:pStyle w:val="TableParagraph"/>
              <w:spacing w:line="165" w:lineRule="exact"/>
              <w:ind w:left="119" w:right="99"/>
              <w:jc w:val="center"/>
              <w:rPr>
                <w:b/>
                <w:sz w:val="16"/>
              </w:rPr>
            </w:pPr>
            <w:r>
              <w:rPr>
                <w:b/>
                <w:spacing w:val="-10"/>
                <w:w w:val="125"/>
                <w:sz w:val="16"/>
              </w:rPr>
              <w:t>1</w:t>
            </w:r>
          </w:p>
        </w:tc>
        <w:tc>
          <w:tcPr>
            <w:tcW w:w="800" w:type="dxa"/>
            <w:tcBorders>
              <w:top w:val="single" w:sz="4" w:space="0" w:color="000000"/>
              <w:left w:val="single" w:sz="4" w:space="0" w:color="000000"/>
              <w:right w:val="single" w:sz="4" w:space="0" w:color="000000"/>
            </w:tcBorders>
          </w:tcPr>
          <w:p>
            <w:pPr>
              <w:pStyle w:val="TableParagraph"/>
              <w:spacing w:line="165" w:lineRule="exact"/>
              <w:ind w:left="20"/>
              <w:jc w:val="center"/>
              <w:rPr>
                <w:b/>
                <w:sz w:val="16"/>
              </w:rPr>
            </w:pPr>
            <w:r>
              <w:rPr>
                <w:b/>
                <w:spacing w:val="-10"/>
                <w:w w:val="125"/>
                <w:sz w:val="16"/>
              </w:rPr>
              <w:t>2</w:t>
            </w:r>
          </w:p>
        </w:tc>
        <w:tc>
          <w:tcPr>
            <w:tcW w:w="1240" w:type="dxa"/>
            <w:tcBorders>
              <w:top w:val="single" w:sz="4" w:space="0" w:color="000000"/>
              <w:left w:val="single" w:sz="4" w:space="0" w:color="000000"/>
              <w:right w:val="single" w:sz="4" w:space="0" w:color="000000"/>
            </w:tcBorders>
          </w:tcPr>
          <w:p>
            <w:pPr>
              <w:pStyle w:val="TableParagraph"/>
              <w:spacing w:line="165" w:lineRule="exact"/>
              <w:ind w:left="20"/>
              <w:jc w:val="center"/>
              <w:rPr>
                <w:b/>
                <w:sz w:val="16"/>
              </w:rPr>
            </w:pPr>
            <w:r>
              <w:rPr>
                <w:b/>
                <w:spacing w:val="-10"/>
                <w:w w:val="125"/>
                <w:sz w:val="16"/>
              </w:rPr>
              <w:t>3</w:t>
            </w:r>
          </w:p>
        </w:tc>
        <w:tc>
          <w:tcPr>
            <w:tcW w:w="1400" w:type="dxa"/>
            <w:tcBorders>
              <w:top w:val="single" w:sz="4" w:space="0" w:color="000000"/>
              <w:left w:val="single" w:sz="4" w:space="0" w:color="000000"/>
              <w:right w:val="single" w:sz="4" w:space="0" w:color="000000"/>
            </w:tcBorders>
          </w:tcPr>
          <w:p>
            <w:pPr>
              <w:pStyle w:val="TableParagraph"/>
              <w:spacing w:line="165" w:lineRule="exact"/>
              <w:ind w:left="22" w:right="2"/>
              <w:jc w:val="center"/>
              <w:rPr>
                <w:b/>
                <w:sz w:val="16"/>
              </w:rPr>
            </w:pPr>
            <w:r>
              <w:rPr>
                <w:b/>
                <w:spacing w:val="-10"/>
                <w:w w:val="125"/>
                <w:sz w:val="16"/>
              </w:rPr>
              <w:t>4</w:t>
            </w:r>
          </w:p>
        </w:tc>
        <w:tc>
          <w:tcPr>
            <w:tcW w:w="1500" w:type="dxa"/>
            <w:tcBorders>
              <w:top w:val="single" w:sz="4" w:space="0" w:color="000000"/>
              <w:left w:val="single" w:sz="4" w:space="0" w:color="000000"/>
            </w:tcBorders>
          </w:tcPr>
          <w:p>
            <w:pPr>
              <w:pStyle w:val="TableParagraph"/>
              <w:spacing w:line="165" w:lineRule="exact"/>
              <w:ind w:left="358"/>
              <w:rPr>
                <w:b/>
                <w:sz w:val="16"/>
              </w:rPr>
            </w:pPr>
            <w:r>
              <w:rPr>
                <w:b/>
                <w:w w:val="125"/>
                <w:sz w:val="16"/>
              </w:rPr>
              <w:t>5</w:t>
            </w:r>
            <w:r>
              <w:rPr>
                <w:b/>
                <w:spacing w:val="1"/>
                <w:w w:val="125"/>
                <w:sz w:val="16"/>
              </w:rPr>
              <w:t> </w:t>
            </w:r>
            <w:r>
              <w:rPr>
                <w:b/>
                <w:w w:val="125"/>
                <w:sz w:val="16"/>
              </w:rPr>
              <w:t>=</w:t>
            </w:r>
            <w:r>
              <w:rPr>
                <w:b/>
                <w:spacing w:val="2"/>
                <w:w w:val="125"/>
                <w:sz w:val="16"/>
              </w:rPr>
              <w:t> </w:t>
            </w:r>
            <w:r>
              <w:rPr>
                <w:b/>
                <w:w w:val="125"/>
                <w:sz w:val="16"/>
              </w:rPr>
              <w:t>3</w:t>
            </w:r>
            <w:r>
              <w:rPr>
                <w:b/>
                <w:spacing w:val="2"/>
                <w:w w:val="125"/>
                <w:sz w:val="16"/>
              </w:rPr>
              <w:t> </w:t>
            </w:r>
            <w:r>
              <w:rPr>
                <w:b/>
                <w:w w:val="125"/>
                <w:sz w:val="16"/>
              </w:rPr>
              <w:t>x</w:t>
            </w:r>
            <w:r>
              <w:rPr>
                <w:b/>
                <w:spacing w:val="2"/>
                <w:w w:val="125"/>
                <w:sz w:val="16"/>
              </w:rPr>
              <w:t> </w:t>
            </w:r>
            <w:r>
              <w:rPr>
                <w:b/>
                <w:spacing w:val="-10"/>
                <w:w w:val="125"/>
                <w:sz w:val="16"/>
              </w:rPr>
              <w:t>4</w:t>
            </w:r>
          </w:p>
        </w:tc>
      </w:tr>
      <w:tr>
        <w:trPr>
          <w:trHeight w:val="285" w:hRule="atLeast"/>
        </w:trPr>
        <w:tc>
          <w:tcPr>
            <w:tcW w:w="680" w:type="dxa"/>
            <w:vMerge w:val="restart"/>
            <w:tcBorders>
              <w:bottom w:val="single" w:sz="4" w:space="0" w:color="000000"/>
              <w:right w:val="single" w:sz="4" w:space="0" w:color="000000"/>
            </w:tcBorders>
          </w:tcPr>
          <w:p>
            <w:pPr>
              <w:pStyle w:val="TableParagraph"/>
              <w:spacing w:before="28"/>
              <w:ind w:left="389"/>
              <w:rPr>
                <w:b/>
                <w:sz w:val="18"/>
              </w:rPr>
            </w:pPr>
            <w:r>
              <w:rPr>
                <w:b/>
                <w:spacing w:val="-5"/>
                <w:w w:val="125"/>
                <w:sz w:val="18"/>
              </w:rPr>
              <w:t>13</w:t>
            </w:r>
          </w:p>
        </w:tc>
        <w:tc>
          <w:tcPr>
            <w:tcW w:w="5480" w:type="dxa"/>
            <w:vMerge w:val="restart"/>
            <w:tcBorders>
              <w:left w:val="single" w:sz="4" w:space="0" w:color="000000"/>
              <w:bottom w:val="single" w:sz="4" w:space="0" w:color="000000"/>
              <w:right w:val="single" w:sz="4" w:space="0" w:color="000000"/>
            </w:tcBorders>
          </w:tcPr>
          <w:p>
            <w:pPr>
              <w:pStyle w:val="TableParagraph"/>
              <w:spacing w:before="28"/>
              <w:ind w:left="45"/>
              <w:rPr>
                <w:sz w:val="18"/>
              </w:rPr>
            </w:pPr>
            <w:r>
              <w:rPr>
                <w:b/>
                <w:w w:val="115"/>
                <w:sz w:val="18"/>
              </w:rPr>
              <w:t>W3C08B1</w:t>
            </w:r>
            <w:r>
              <w:rPr>
                <w:b/>
                <w:spacing w:val="-2"/>
                <w:w w:val="115"/>
                <w:sz w:val="18"/>
              </w:rPr>
              <w:t> </w:t>
            </w:r>
            <w:r>
              <w:rPr>
                <w:b/>
                <w:w w:val="115"/>
                <w:sz w:val="18"/>
              </w:rPr>
              <w:t>-</w:t>
            </w:r>
            <w:r>
              <w:rPr>
                <w:b/>
                <w:spacing w:val="-1"/>
                <w:w w:val="115"/>
                <w:sz w:val="18"/>
              </w:rPr>
              <w:t> </w:t>
            </w:r>
            <w:r>
              <w:rPr>
                <w:w w:val="115"/>
                <w:sz w:val="18"/>
              </w:rPr>
              <w:t>Clema</w:t>
            </w:r>
            <w:r>
              <w:rPr>
                <w:spacing w:val="-7"/>
                <w:w w:val="115"/>
                <w:sz w:val="18"/>
              </w:rPr>
              <w:t> </w:t>
            </w:r>
            <w:r>
              <w:rPr>
                <w:w w:val="115"/>
                <w:sz w:val="18"/>
              </w:rPr>
              <w:t>de</w:t>
            </w:r>
            <w:r>
              <w:rPr>
                <w:spacing w:val="-5"/>
                <w:w w:val="115"/>
                <w:sz w:val="18"/>
              </w:rPr>
              <w:t> </w:t>
            </w:r>
            <w:r>
              <w:rPr>
                <w:w w:val="115"/>
                <w:sz w:val="18"/>
              </w:rPr>
              <w:t>cabluri,</w:t>
            </w:r>
            <w:r>
              <w:rPr>
                <w:spacing w:val="-7"/>
                <w:w w:val="115"/>
                <w:sz w:val="18"/>
              </w:rPr>
              <w:t> </w:t>
            </w:r>
            <w:r>
              <w:rPr>
                <w:w w:val="115"/>
                <w:sz w:val="18"/>
              </w:rPr>
              <w:t>pentru</w:t>
            </w:r>
            <w:r>
              <w:rPr>
                <w:spacing w:val="-7"/>
                <w:w w:val="115"/>
                <w:sz w:val="18"/>
              </w:rPr>
              <w:t> </w:t>
            </w:r>
            <w:r>
              <w:rPr>
                <w:w w:val="115"/>
                <w:sz w:val="18"/>
              </w:rPr>
              <w:t>8</w:t>
            </w:r>
            <w:r>
              <w:rPr>
                <w:spacing w:val="-5"/>
                <w:w w:val="115"/>
                <w:sz w:val="18"/>
              </w:rPr>
              <w:t> </w:t>
            </w:r>
            <w:r>
              <w:rPr>
                <w:spacing w:val="-2"/>
                <w:w w:val="115"/>
                <w:sz w:val="18"/>
              </w:rPr>
              <w:t>conductori</w:t>
            </w:r>
          </w:p>
        </w:tc>
        <w:tc>
          <w:tcPr>
            <w:tcW w:w="800" w:type="dxa"/>
            <w:vMerge w:val="restart"/>
            <w:tcBorders>
              <w:left w:val="single" w:sz="4" w:space="0" w:color="000000"/>
              <w:bottom w:val="single" w:sz="4" w:space="0" w:color="000000"/>
              <w:right w:val="single" w:sz="4" w:space="0" w:color="000000"/>
            </w:tcBorders>
          </w:tcPr>
          <w:p>
            <w:pPr>
              <w:pStyle w:val="TableParagraph"/>
              <w:spacing w:before="28"/>
              <w:ind w:left="223"/>
              <w:rPr>
                <w:b/>
                <w:sz w:val="18"/>
              </w:rPr>
            </w:pPr>
            <w:r>
              <w:rPr>
                <w:b/>
                <w:spacing w:val="-5"/>
                <w:w w:val="115"/>
                <w:sz w:val="18"/>
              </w:rPr>
              <w:t>buc</w:t>
            </w:r>
          </w:p>
        </w:tc>
        <w:tc>
          <w:tcPr>
            <w:tcW w:w="1240" w:type="dxa"/>
            <w:tcBorders>
              <w:left w:val="single" w:sz="4" w:space="0" w:color="000000"/>
              <w:bottom w:val="single" w:sz="4" w:space="0" w:color="000000"/>
              <w:right w:val="single" w:sz="4" w:space="0" w:color="000000"/>
            </w:tcBorders>
          </w:tcPr>
          <w:p>
            <w:pPr>
              <w:pStyle w:val="TableParagraph"/>
              <w:spacing w:before="28"/>
              <w:ind w:right="22"/>
              <w:jc w:val="right"/>
              <w:rPr>
                <w:b/>
                <w:sz w:val="18"/>
              </w:rPr>
            </w:pPr>
            <w:r>
              <w:rPr>
                <w:b/>
                <w:spacing w:val="-2"/>
                <w:w w:val="125"/>
                <w:sz w:val="18"/>
              </w:rPr>
              <w:t>500.000</w:t>
            </w:r>
          </w:p>
        </w:tc>
        <w:tc>
          <w:tcPr>
            <w:tcW w:w="1400" w:type="dxa"/>
            <w:tcBorders>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material:</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manopera:</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20"/>
                <w:sz w:val="18"/>
              </w:rPr>
              <w:t>utilaj:</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transport:</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tcBorders>
              <w:top w:val="single" w:sz="4" w:space="0" w:color="000000"/>
              <w:bottom w:val="single" w:sz="4" w:space="0" w:color="000000"/>
              <w:right w:val="single" w:sz="4" w:space="0" w:color="000000"/>
            </w:tcBorders>
          </w:tcPr>
          <w:p>
            <w:pPr>
              <w:pStyle w:val="TableParagraph"/>
              <w:spacing w:before="33"/>
              <w:ind w:left="239"/>
              <w:rPr>
                <w:i/>
                <w:sz w:val="18"/>
              </w:rPr>
            </w:pPr>
            <w:r>
              <w:rPr>
                <w:i/>
                <w:spacing w:val="-4"/>
                <w:w w:val="115"/>
                <w:sz w:val="18"/>
              </w:rPr>
              <w:t>13.1</w:t>
            </w:r>
          </w:p>
        </w:tc>
        <w:tc>
          <w:tcPr>
            <w:tcW w:w="5480" w:type="dxa"/>
            <w:tcBorders>
              <w:top w:val="single" w:sz="4" w:space="0" w:color="000000"/>
              <w:left w:val="single" w:sz="4" w:space="0" w:color="000000"/>
              <w:bottom w:val="single" w:sz="4" w:space="0" w:color="000000"/>
              <w:right w:val="single" w:sz="4" w:space="0" w:color="000000"/>
            </w:tcBorders>
          </w:tcPr>
          <w:p>
            <w:pPr>
              <w:pStyle w:val="TableParagraph"/>
              <w:spacing w:before="33"/>
              <w:ind w:left="305"/>
              <w:rPr>
                <w:i/>
                <w:sz w:val="18"/>
              </w:rPr>
            </w:pPr>
            <w:r>
              <w:rPr>
                <w:b/>
                <w:i/>
                <w:w w:val="115"/>
                <w:sz w:val="18"/>
              </w:rPr>
              <w:t>5206673[1]</w:t>
            </w:r>
            <w:r>
              <w:rPr>
                <w:b/>
                <w:i/>
                <w:spacing w:val="7"/>
                <w:w w:val="115"/>
                <w:sz w:val="18"/>
              </w:rPr>
              <w:t> </w:t>
            </w:r>
            <w:r>
              <w:rPr>
                <w:i/>
                <w:w w:val="115"/>
                <w:sz w:val="18"/>
              </w:rPr>
              <w:t>-</w:t>
            </w:r>
            <w:r>
              <w:rPr>
                <w:i/>
                <w:spacing w:val="5"/>
                <w:w w:val="115"/>
                <w:sz w:val="18"/>
              </w:rPr>
              <w:t> </w:t>
            </w:r>
            <w:r>
              <w:rPr>
                <w:i/>
                <w:w w:val="115"/>
                <w:sz w:val="18"/>
              </w:rPr>
              <w:t>Clema</w:t>
            </w:r>
            <w:r>
              <w:rPr>
                <w:i/>
                <w:spacing w:val="6"/>
                <w:w w:val="115"/>
                <w:sz w:val="18"/>
              </w:rPr>
              <w:t> </w:t>
            </w:r>
            <w:r>
              <w:rPr>
                <w:i/>
                <w:w w:val="115"/>
                <w:sz w:val="18"/>
              </w:rPr>
              <w:t>de</w:t>
            </w:r>
            <w:r>
              <w:rPr>
                <w:i/>
                <w:spacing w:val="7"/>
                <w:w w:val="115"/>
                <w:sz w:val="18"/>
              </w:rPr>
              <w:t> </w:t>
            </w:r>
            <w:r>
              <w:rPr>
                <w:i/>
                <w:w w:val="115"/>
                <w:sz w:val="18"/>
              </w:rPr>
              <w:t>cabluri,</w:t>
            </w:r>
            <w:r>
              <w:rPr>
                <w:i/>
                <w:spacing w:val="6"/>
                <w:w w:val="115"/>
                <w:sz w:val="18"/>
              </w:rPr>
              <w:t> </w:t>
            </w:r>
            <w:r>
              <w:rPr>
                <w:i/>
                <w:w w:val="115"/>
                <w:sz w:val="18"/>
              </w:rPr>
              <w:t>pentru</w:t>
            </w:r>
            <w:r>
              <w:rPr>
                <w:i/>
                <w:spacing w:val="6"/>
                <w:w w:val="115"/>
                <w:sz w:val="18"/>
              </w:rPr>
              <w:t> </w:t>
            </w:r>
            <w:r>
              <w:rPr>
                <w:i/>
                <w:w w:val="115"/>
                <w:sz w:val="18"/>
              </w:rPr>
              <w:t>8</w:t>
            </w:r>
            <w:r>
              <w:rPr>
                <w:i/>
                <w:spacing w:val="7"/>
                <w:w w:val="115"/>
                <w:sz w:val="18"/>
              </w:rPr>
              <w:t> </w:t>
            </w:r>
            <w:r>
              <w:rPr>
                <w:i/>
                <w:spacing w:val="-2"/>
                <w:w w:val="115"/>
                <w:sz w:val="18"/>
              </w:rPr>
              <w:t>conductori</w:t>
            </w:r>
          </w:p>
        </w:tc>
        <w:tc>
          <w:tcPr>
            <w:tcW w:w="800" w:type="dxa"/>
            <w:tcBorders>
              <w:top w:val="single" w:sz="4" w:space="0" w:color="000000"/>
              <w:left w:val="single" w:sz="4" w:space="0" w:color="000000"/>
              <w:bottom w:val="single" w:sz="4" w:space="0" w:color="000000"/>
              <w:right w:val="single" w:sz="4" w:space="0" w:color="000000"/>
            </w:tcBorders>
          </w:tcPr>
          <w:p>
            <w:pPr>
              <w:pStyle w:val="TableParagraph"/>
              <w:spacing w:before="33"/>
              <w:ind w:left="20"/>
              <w:jc w:val="center"/>
              <w:rPr>
                <w:i/>
                <w:sz w:val="18"/>
              </w:rPr>
            </w:pPr>
            <w:r>
              <w:rPr>
                <w:i/>
                <w:spacing w:val="-5"/>
                <w:w w:val="110"/>
                <w:sz w:val="18"/>
              </w:rPr>
              <w:t>buc</w:t>
            </w: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2"/>
              <w:jc w:val="right"/>
              <w:rPr>
                <w:i/>
                <w:sz w:val="18"/>
              </w:rPr>
            </w:pPr>
            <w:r>
              <w:rPr>
                <w:i/>
                <w:spacing w:val="-2"/>
                <w:w w:val="115"/>
                <w:sz w:val="18"/>
              </w:rPr>
              <w:t>500.000</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val="restart"/>
            <w:tcBorders>
              <w:top w:val="single" w:sz="4" w:space="0" w:color="000000"/>
              <w:bottom w:val="single" w:sz="4" w:space="0" w:color="000000"/>
              <w:right w:val="single" w:sz="4" w:space="0" w:color="000000"/>
            </w:tcBorders>
          </w:tcPr>
          <w:p>
            <w:pPr>
              <w:pStyle w:val="TableParagraph"/>
              <w:spacing w:before="33"/>
              <w:ind w:left="389"/>
              <w:rPr>
                <w:b/>
                <w:sz w:val="18"/>
              </w:rPr>
            </w:pPr>
            <w:r>
              <w:rPr>
                <w:b/>
                <w:spacing w:val="-5"/>
                <w:w w:val="125"/>
                <w:sz w:val="18"/>
              </w:rPr>
              <w:t>14</w:t>
            </w:r>
          </w:p>
        </w:tc>
        <w:tc>
          <w:tcPr>
            <w:tcW w:w="5480" w:type="dxa"/>
            <w:vMerge w:val="restart"/>
            <w:tcBorders>
              <w:top w:val="single" w:sz="4" w:space="0" w:color="000000"/>
              <w:left w:val="single" w:sz="4" w:space="0" w:color="000000"/>
              <w:bottom w:val="single" w:sz="4" w:space="0" w:color="000000"/>
              <w:right w:val="single" w:sz="4" w:space="0" w:color="000000"/>
            </w:tcBorders>
          </w:tcPr>
          <w:p>
            <w:pPr>
              <w:pStyle w:val="TableParagraph"/>
              <w:spacing w:before="33"/>
              <w:ind w:left="45"/>
              <w:rPr>
                <w:sz w:val="18"/>
              </w:rPr>
            </w:pPr>
            <w:r>
              <w:rPr>
                <w:b/>
                <w:spacing w:val="-2"/>
                <w:w w:val="105"/>
                <w:sz w:val="18"/>
              </w:rPr>
              <w:t>RPCI17F+</w:t>
            </w:r>
            <w:r>
              <w:rPr>
                <w:b/>
                <w:spacing w:val="1"/>
                <w:w w:val="105"/>
                <w:sz w:val="18"/>
              </w:rPr>
              <w:t> </w:t>
            </w:r>
            <w:r>
              <w:rPr>
                <w:b/>
                <w:spacing w:val="-2"/>
                <w:w w:val="105"/>
                <w:sz w:val="18"/>
              </w:rPr>
              <w:t>-</w:t>
            </w:r>
            <w:r>
              <w:rPr>
                <w:b/>
                <w:spacing w:val="2"/>
                <w:w w:val="105"/>
                <w:sz w:val="18"/>
              </w:rPr>
              <w:t> </w:t>
            </w:r>
            <w:r>
              <w:rPr>
                <w:spacing w:val="-2"/>
                <w:w w:val="105"/>
                <w:sz w:val="18"/>
              </w:rPr>
              <w:t>JGHEAB</w:t>
            </w:r>
            <w:r>
              <w:rPr>
                <w:spacing w:val="-3"/>
                <w:w w:val="105"/>
                <w:sz w:val="18"/>
              </w:rPr>
              <w:t> </w:t>
            </w:r>
            <w:r>
              <w:rPr>
                <w:spacing w:val="-2"/>
                <w:w w:val="105"/>
                <w:sz w:val="18"/>
              </w:rPr>
              <w:t>METALIC PERFORAT</w:t>
            </w:r>
            <w:r>
              <w:rPr>
                <w:spacing w:val="-4"/>
                <w:w w:val="105"/>
                <w:sz w:val="18"/>
              </w:rPr>
              <w:t> </w:t>
            </w:r>
            <w:r>
              <w:rPr>
                <w:spacing w:val="-2"/>
                <w:w w:val="105"/>
                <w:sz w:val="18"/>
              </w:rPr>
              <w:t>400X40X0,8MM</w:t>
            </w:r>
          </w:p>
        </w:tc>
        <w:tc>
          <w:tcPr>
            <w:tcW w:w="800" w:type="dxa"/>
            <w:vMerge w:val="restart"/>
            <w:tcBorders>
              <w:top w:val="single" w:sz="4" w:space="0" w:color="000000"/>
              <w:left w:val="single" w:sz="4" w:space="0" w:color="000000"/>
              <w:bottom w:val="single" w:sz="4" w:space="0" w:color="000000"/>
              <w:right w:val="single" w:sz="4" w:space="0" w:color="000000"/>
            </w:tcBorders>
          </w:tcPr>
          <w:p>
            <w:pPr>
              <w:pStyle w:val="TableParagraph"/>
              <w:spacing w:before="33"/>
              <w:ind w:left="280"/>
              <w:rPr>
                <w:b/>
                <w:sz w:val="18"/>
              </w:rPr>
            </w:pPr>
            <w:r>
              <w:rPr>
                <w:b/>
                <w:spacing w:val="-5"/>
                <w:w w:val="120"/>
                <w:sz w:val="18"/>
              </w:rPr>
              <w:t>ml</w:t>
            </w: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2"/>
              <w:jc w:val="right"/>
              <w:rPr>
                <w:b/>
                <w:sz w:val="18"/>
              </w:rPr>
            </w:pPr>
            <w:r>
              <w:rPr>
                <w:b/>
                <w:spacing w:val="-2"/>
                <w:w w:val="125"/>
                <w:sz w:val="18"/>
              </w:rPr>
              <w:t>200.000</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material:</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manopera:</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20"/>
                <w:sz w:val="18"/>
              </w:rPr>
              <w:t>utilaj:</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transport:</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tcBorders>
              <w:top w:val="single" w:sz="4" w:space="0" w:color="000000"/>
              <w:bottom w:val="single" w:sz="4" w:space="0" w:color="000000"/>
              <w:right w:val="single" w:sz="4" w:space="0" w:color="000000"/>
            </w:tcBorders>
          </w:tcPr>
          <w:p>
            <w:pPr>
              <w:pStyle w:val="TableParagraph"/>
              <w:spacing w:before="33"/>
              <w:ind w:left="239"/>
              <w:rPr>
                <w:i/>
                <w:sz w:val="18"/>
              </w:rPr>
            </w:pPr>
            <w:r>
              <w:rPr>
                <w:i/>
                <w:spacing w:val="-4"/>
                <w:w w:val="115"/>
                <w:sz w:val="18"/>
              </w:rPr>
              <w:t>14.1</w:t>
            </w:r>
          </w:p>
        </w:tc>
        <w:tc>
          <w:tcPr>
            <w:tcW w:w="5480" w:type="dxa"/>
            <w:tcBorders>
              <w:top w:val="single" w:sz="4" w:space="0" w:color="000000"/>
              <w:left w:val="single" w:sz="4" w:space="0" w:color="000000"/>
              <w:bottom w:val="single" w:sz="4" w:space="0" w:color="000000"/>
              <w:right w:val="single" w:sz="4" w:space="0" w:color="000000"/>
            </w:tcBorders>
          </w:tcPr>
          <w:p>
            <w:pPr>
              <w:pStyle w:val="TableParagraph"/>
              <w:spacing w:before="33"/>
              <w:ind w:left="305"/>
              <w:rPr>
                <w:i/>
                <w:sz w:val="18"/>
              </w:rPr>
            </w:pPr>
            <w:r>
              <w:rPr>
                <w:b/>
                <w:i/>
                <w:w w:val="105"/>
                <w:sz w:val="18"/>
              </w:rPr>
              <w:t>3642419</w:t>
            </w:r>
            <w:r>
              <w:rPr>
                <w:b/>
                <w:i/>
                <w:spacing w:val="-10"/>
                <w:w w:val="105"/>
                <w:sz w:val="18"/>
              </w:rPr>
              <w:t> </w:t>
            </w:r>
            <w:r>
              <w:rPr>
                <w:i/>
                <w:w w:val="105"/>
                <w:sz w:val="18"/>
              </w:rPr>
              <w:t>-</w:t>
            </w:r>
            <w:r>
              <w:rPr>
                <w:i/>
                <w:spacing w:val="-10"/>
                <w:w w:val="105"/>
                <w:sz w:val="18"/>
              </w:rPr>
              <w:t> </w:t>
            </w:r>
            <w:r>
              <w:rPr>
                <w:i/>
                <w:w w:val="105"/>
                <w:sz w:val="18"/>
              </w:rPr>
              <w:t>JGHEAB</w:t>
            </w:r>
            <w:r>
              <w:rPr>
                <w:i/>
                <w:spacing w:val="-9"/>
                <w:w w:val="105"/>
                <w:sz w:val="18"/>
              </w:rPr>
              <w:t> </w:t>
            </w:r>
            <w:r>
              <w:rPr>
                <w:i/>
                <w:w w:val="105"/>
                <w:sz w:val="18"/>
              </w:rPr>
              <w:t>METALIC</w:t>
            </w:r>
            <w:r>
              <w:rPr>
                <w:i/>
                <w:spacing w:val="-9"/>
                <w:w w:val="105"/>
                <w:sz w:val="18"/>
              </w:rPr>
              <w:t> </w:t>
            </w:r>
            <w:r>
              <w:rPr>
                <w:i/>
                <w:w w:val="105"/>
                <w:sz w:val="18"/>
              </w:rPr>
              <w:t>PERFORAT</w:t>
            </w:r>
            <w:r>
              <w:rPr>
                <w:i/>
                <w:spacing w:val="-9"/>
                <w:w w:val="105"/>
                <w:sz w:val="18"/>
              </w:rPr>
              <w:t> </w:t>
            </w:r>
            <w:r>
              <w:rPr>
                <w:i/>
                <w:spacing w:val="-2"/>
                <w:w w:val="105"/>
                <w:sz w:val="18"/>
              </w:rPr>
              <w:t>400X40X0,8MM</w:t>
            </w:r>
          </w:p>
        </w:tc>
        <w:tc>
          <w:tcPr>
            <w:tcW w:w="800" w:type="dxa"/>
            <w:tcBorders>
              <w:top w:val="single" w:sz="4" w:space="0" w:color="000000"/>
              <w:left w:val="single" w:sz="4" w:space="0" w:color="000000"/>
              <w:bottom w:val="single" w:sz="4" w:space="0" w:color="000000"/>
              <w:right w:val="single" w:sz="4" w:space="0" w:color="000000"/>
            </w:tcBorders>
          </w:tcPr>
          <w:p>
            <w:pPr>
              <w:pStyle w:val="TableParagraph"/>
              <w:spacing w:before="33"/>
              <w:ind w:left="20" w:right="1"/>
              <w:jc w:val="center"/>
              <w:rPr>
                <w:i/>
                <w:sz w:val="18"/>
              </w:rPr>
            </w:pPr>
            <w:r>
              <w:rPr>
                <w:i/>
                <w:spacing w:val="-5"/>
                <w:w w:val="120"/>
                <w:sz w:val="18"/>
              </w:rPr>
              <w:t>ml</w:t>
            </w: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2"/>
              <w:jc w:val="right"/>
              <w:rPr>
                <w:i/>
                <w:sz w:val="18"/>
              </w:rPr>
            </w:pPr>
            <w:r>
              <w:rPr>
                <w:i/>
                <w:spacing w:val="-2"/>
                <w:w w:val="115"/>
                <w:sz w:val="18"/>
              </w:rPr>
              <w:t>200.000</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val="restart"/>
            <w:tcBorders>
              <w:top w:val="single" w:sz="4" w:space="0" w:color="000000"/>
              <w:bottom w:val="single" w:sz="4" w:space="0" w:color="000000"/>
              <w:right w:val="single" w:sz="4" w:space="0" w:color="000000"/>
            </w:tcBorders>
          </w:tcPr>
          <w:p>
            <w:pPr>
              <w:pStyle w:val="TableParagraph"/>
              <w:spacing w:before="33"/>
              <w:ind w:left="389"/>
              <w:rPr>
                <w:b/>
                <w:sz w:val="18"/>
              </w:rPr>
            </w:pPr>
            <w:r>
              <w:rPr>
                <w:b/>
                <w:spacing w:val="-5"/>
                <w:w w:val="125"/>
                <w:sz w:val="18"/>
              </w:rPr>
              <w:t>15</w:t>
            </w:r>
          </w:p>
        </w:tc>
        <w:tc>
          <w:tcPr>
            <w:tcW w:w="5480" w:type="dxa"/>
            <w:vMerge w:val="restart"/>
            <w:tcBorders>
              <w:top w:val="single" w:sz="4" w:space="0" w:color="000000"/>
              <w:left w:val="single" w:sz="4" w:space="0" w:color="000000"/>
              <w:bottom w:val="single" w:sz="4" w:space="0" w:color="000000"/>
              <w:right w:val="single" w:sz="4" w:space="0" w:color="000000"/>
            </w:tcBorders>
          </w:tcPr>
          <w:p>
            <w:pPr>
              <w:pStyle w:val="TableParagraph"/>
              <w:spacing w:line="242" w:lineRule="auto" w:before="33"/>
              <w:ind w:left="45"/>
              <w:rPr>
                <w:sz w:val="18"/>
              </w:rPr>
            </w:pPr>
            <w:r>
              <w:rPr>
                <w:b/>
                <w:sz w:val="18"/>
              </w:rPr>
              <w:t>ATD30A - </w:t>
            </w:r>
            <w:r>
              <w:rPr>
                <w:sz w:val="18"/>
              </w:rPr>
              <w:t>CONSOLA U CU TIJA FILETATA JGHEAB METALIC - </w:t>
            </w:r>
            <w:r>
              <w:rPr>
                <w:spacing w:val="-2"/>
                <w:sz w:val="18"/>
              </w:rPr>
              <w:t>PERFORAT</w:t>
            </w:r>
          </w:p>
        </w:tc>
        <w:tc>
          <w:tcPr>
            <w:tcW w:w="800" w:type="dxa"/>
            <w:vMerge w:val="restart"/>
            <w:tcBorders>
              <w:top w:val="single" w:sz="4" w:space="0" w:color="000000"/>
              <w:left w:val="single" w:sz="4" w:space="0" w:color="000000"/>
              <w:bottom w:val="single" w:sz="4" w:space="0" w:color="000000"/>
              <w:right w:val="single" w:sz="4" w:space="0" w:color="000000"/>
            </w:tcBorders>
          </w:tcPr>
          <w:p>
            <w:pPr>
              <w:pStyle w:val="TableParagraph"/>
              <w:spacing w:before="33"/>
              <w:ind w:left="223"/>
              <w:rPr>
                <w:b/>
                <w:sz w:val="18"/>
              </w:rPr>
            </w:pPr>
            <w:r>
              <w:rPr>
                <w:b/>
                <w:spacing w:val="-5"/>
                <w:w w:val="115"/>
                <w:sz w:val="18"/>
              </w:rPr>
              <w:t>buc</w:t>
            </w: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2"/>
              <w:jc w:val="right"/>
              <w:rPr>
                <w:b/>
                <w:sz w:val="18"/>
              </w:rPr>
            </w:pPr>
            <w:r>
              <w:rPr>
                <w:b/>
                <w:spacing w:val="-2"/>
                <w:w w:val="125"/>
                <w:sz w:val="18"/>
              </w:rPr>
              <w:t>200.000</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material:</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manopera:</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20"/>
                <w:sz w:val="18"/>
              </w:rPr>
              <w:t>utilaj:</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transport:</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tcBorders>
              <w:top w:val="single" w:sz="4" w:space="0" w:color="000000"/>
              <w:bottom w:val="single" w:sz="4" w:space="0" w:color="000000"/>
              <w:right w:val="single" w:sz="4" w:space="0" w:color="000000"/>
            </w:tcBorders>
          </w:tcPr>
          <w:p>
            <w:pPr>
              <w:pStyle w:val="TableParagraph"/>
              <w:spacing w:before="33"/>
              <w:ind w:left="239"/>
              <w:rPr>
                <w:i/>
                <w:sz w:val="18"/>
              </w:rPr>
            </w:pPr>
            <w:r>
              <w:rPr>
                <w:i/>
                <w:spacing w:val="-4"/>
                <w:w w:val="115"/>
                <w:sz w:val="18"/>
              </w:rPr>
              <w:t>15.1</w:t>
            </w:r>
          </w:p>
        </w:tc>
        <w:tc>
          <w:tcPr>
            <w:tcW w:w="5480" w:type="dxa"/>
            <w:tcBorders>
              <w:top w:val="single" w:sz="4" w:space="0" w:color="000000"/>
              <w:left w:val="single" w:sz="4" w:space="0" w:color="000000"/>
              <w:bottom w:val="single" w:sz="4" w:space="0" w:color="000000"/>
              <w:right w:val="single" w:sz="4" w:space="0" w:color="000000"/>
            </w:tcBorders>
          </w:tcPr>
          <w:p>
            <w:pPr>
              <w:pStyle w:val="TableParagraph"/>
              <w:spacing w:before="33"/>
              <w:ind w:left="305"/>
              <w:rPr>
                <w:i/>
                <w:sz w:val="18"/>
              </w:rPr>
            </w:pPr>
            <w:r>
              <w:rPr>
                <w:b/>
                <w:i/>
                <w:w w:val="110"/>
                <w:sz w:val="18"/>
              </w:rPr>
              <w:t>3500295[1]</w:t>
            </w:r>
            <w:r>
              <w:rPr>
                <w:b/>
                <w:i/>
                <w:spacing w:val="-6"/>
                <w:w w:val="110"/>
                <w:sz w:val="18"/>
              </w:rPr>
              <w:t> </w:t>
            </w:r>
            <w:r>
              <w:rPr>
                <w:i/>
                <w:w w:val="110"/>
                <w:sz w:val="18"/>
              </w:rPr>
              <w:t>-</w:t>
            </w:r>
            <w:r>
              <w:rPr>
                <w:i/>
                <w:spacing w:val="-6"/>
                <w:w w:val="110"/>
                <w:sz w:val="18"/>
              </w:rPr>
              <w:t> </w:t>
            </w:r>
            <w:r>
              <w:rPr>
                <w:i/>
                <w:w w:val="110"/>
                <w:sz w:val="18"/>
              </w:rPr>
              <w:t>CONSOLA</w:t>
            </w:r>
            <w:r>
              <w:rPr>
                <w:i/>
                <w:spacing w:val="-6"/>
                <w:w w:val="110"/>
                <w:sz w:val="18"/>
              </w:rPr>
              <w:t> </w:t>
            </w:r>
            <w:r>
              <w:rPr>
                <w:i/>
                <w:w w:val="110"/>
                <w:sz w:val="18"/>
              </w:rPr>
              <w:t>U</w:t>
            </w:r>
            <w:r>
              <w:rPr>
                <w:i/>
                <w:spacing w:val="-6"/>
                <w:w w:val="110"/>
                <w:sz w:val="18"/>
              </w:rPr>
              <w:t> </w:t>
            </w:r>
            <w:r>
              <w:rPr>
                <w:i/>
                <w:w w:val="110"/>
                <w:sz w:val="18"/>
              </w:rPr>
              <w:t>CU</w:t>
            </w:r>
            <w:r>
              <w:rPr>
                <w:i/>
                <w:spacing w:val="-6"/>
                <w:w w:val="110"/>
                <w:sz w:val="18"/>
              </w:rPr>
              <w:t> </w:t>
            </w:r>
            <w:r>
              <w:rPr>
                <w:i/>
                <w:w w:val="105"/>
                <w:sz w:val="18"/>
              </w:rPr>
              <w:t>TIJA</w:t>
            </w:r>
            <w:r>
              <w:rPr>
                <w:i/>
                <w:spacing w:val="-3"/>
                <w:w w:val="105"/>
                <w:sz w:val="18"/>
              </w:rPr>
              <w:t> </w:t>
            </w:r>
            <w:r>
              <w:rPr>
                <w:i/>
                <w:spacing w:val="-2"/>
                <w:w w:val="110"/>
                <w:sz w:val="18"/>
              </w:rPr>
              <w:t>FILETATA</w:t>
            </w:r>
          </w:p>
        </w:tc>
        <w:tc>
          <w:tcPr>
            <w:tcW w:w="800" w:type="dxa"/>
            <w:tcBorders>
              <w:top w:val="single" w:sz="4" w:space="0" w:color="000000"/>
              <w:left w:val="single" w:sz="4" w:space="0" w:color="000000"/>
              <w:bottom w:val="single" w:sz="4" w:space="0" w:color="000000"/>
              <w:right w:val="single" w:sz="4" w:space="0" w:color="000000"/>
            </w:tcBorders>
          </w:tcPr>
          <w:p>
            <w:pPr>
              <w:pStyle w:val="TableParagraph"/>
              <w:spacing w:before="33"/>
              <w:ind w:left="20"/>
              <w:jc w:val="center"/>
              <w:rPr>
                <w:i/>
                <w:sz w:val="18"/>
              </w:rPr>
            </w:pPr>
            <w:r>
              <w:rPr>
                <w:i/>
                <w:spacing w:val="-5"/>
                <w:w w:val="110"/>
                <w:sz w:val="18"/>
              </w:rPr>
              <w:t>buc</w:t>
            </w: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2"/>
              <w:jc w:val="right"/>
              <w:rPr>
                <w:i/>
                <w:sz w:val="18"/>
              </w:rPr>
            </w:pPr>
            <w:r>
              <w:rPr>
                <w:i/>
                <w:spacing w:val="-2"/>
                <w:w w:val="115"/>
                <w:sz w:val="18"/>
              </w:rPr>
              <w:t>240.000</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val="restart"/>
            <w:tcBorders>
              <w:top w:val="single" w:sz="4" w:space="0" w:color="000000"/>
              <w:bottom w:val="single" w:sz="4" w:space="0" w:color="000000"/>
              <w:right w:val="single" w:sz="4" w:space="0" w:color="000000"/>
            </w:tcBorders>
          </w:tcPr>
          <w:p>
            <w:pPr>
              <w:pStyle w:val="TableParagraph"/>
              <w:spacing w:before="33"/>
              <w:ind w:left="389"/>
              <w:rPr>
                <w:b/>
                <w:sz w:val="18"/>
              </w:rPr>
            </w:pPr>
            <w:r>
              <w:rPr>
                <w:b/>
                <w:spacing w:val="-5"/>
                <w:w w:val="125"/>
                <w:sz w:val="18"/>
              </w:rPr>
              <w:t>16</w:t>
            </w:r>
          </w:p>
        </w:tc>
        <w:tc>
          <w:tcPr>
            <w:tcW w:w="5480" w:type="dxa"/>
            <w:vMerge w:val="restart"/>
            <w:tcBorders>
              <w:top w:val="single" w:sz="4" w:space="0" w:color="000000"/>
              <w:left w:val="single" w:sz="4" w:space="0" w:color="000000"/>
              <w:bottom w:val="single" w:sz="4" w:space="0" w:color="000000"/>
              <w:right w:val="single" w:sz="4" w:space="0" w:color="000000"/>
            </w:tcBorders>
          </w:tcPr>
          <w:p>
            <w:pPr>
              <w:pStyle w:val="TableParagraph"/>
              <w:spacing w:line="242" w:lineRule="auto" w:before="33"/>
              <w:ind w:left="45" w:right="150"/>
              <w:rPr>
                <w:sz w:val="18"/>
              </w:rPr>
            </w:pPr>
            <w:r>
              <w:rPr>
                <w:b/>
                <w:w w:val="115"/>
                <w:sz w:val="18"/>
              </w:rPr>
              <w:t>EA06C01</w:t>
            </w:r>
            <w:r>
              <w:rPr>
                <w:b/>
                <w:spacing w:val="-6"/>
                <w:w w:val="115"/>
                <w:sz w:val="18"/>
              </w:rPr>
              <w:t> </w:t>
            </w:r>
            <w:r>
              <w:rPr>
                <w:b/>
                <w:w w:val="115"/>
                <w:sz w:val="18"/>
              </w:rPr>
              <w:t>-</w:t>
            </w:r>
            <w:r>
              <w:rPr>
                <w:b/>
                <w:spacing w:val="-6"/>
                <w:w w:val="115"/>
                <w:sz w:val="18"/>
              </w:rPr>
              <w:t> </w:t>
            </w:r>
            <w:r>
              <w:rPr>
                <w:w w:val="115"/>
                <w:sz w:val="18"/>
              </w:rPr>
              <w:t>Doză</w:t>
            </w:r>
            <w:r>
              <w:rPr>
                <w:spacing w:val="-11"/>
                <w:w w:val="115"/>
                <w:sz w:val="18"/>
              </w:rPr>
              <w:t> </w:t>
            </w:r>
            <w:r>
              <w:rPr>
                <w:w w:val="115"/>
                <w:sz w:val="18"/>
              </w:rPr>
              <w:t>de</w:t>
            </w:r>
            <w:r>
              <w:rPr>
                <w:spacing w:val="-10"/>
                <w:w w:val="115"/>
                <w:sz w:val="18"/>
              </w:rPr>
              <w:t> </w:t>
            </w:r>
            <w:r>
              <w:rPr>
                <w:w w:val="115"/>
                <w:sz w:val="18"/>
              </w:rPr>
              <w:t>pardoseală</w:t>
            </w:r>
            <w:r>
              <w:rPr>
                <w:spacing w:val="-11"/>
                <w:w w:val="115"/>
                <w:sz w:val="18"/>
              </w:rPr>
              <w:t> </w:t>
            </w:r>
            <w:r>
              <w:rPr>
                <w:w w:val="115"/>
                <w:sz w:val="18"/>
              </w:rPr>
              <w:t>pentru</w:t>
            </w:r>
            <w:r>
              <w:rPr>
                <w:spacing w:val="-11"/>
                <w:w w:val="115"/>
                <w:sz w:val="18"/>
              </w:rPr>
              <w:t> </w:t>
            </w:r>
            <w:r>
              <w:rPr>
                <w:w w:val="115"/>
                <w:sz w:val="18"/>
              </w:rPr>
              <w:t>beton</w:t>
            </w:r>
            <w:r>
              <w:rPr>
                <w:spacing w:val="-11"/>
                <w:w w:val="115"/>
                <w:sz w:val="18"/>
              </w:rPr>
              <w:t> </w:t>
            </w:r>
            <w:r>
              <w:rPr>
                <w:w w:val="115"/>
                <w:sz w:val="18"/>
              </w:rPr>
              <w:t>18</w:t>
            </w:r>
            <w:r>
              <w:rPr>
                <w:spacing w:val="-10"/>
                <w:w w:val="115"/>
                <w:sz w:val="18"/>
              </w:rPr>
              <w:t> </w:t>
            </w:r>
            <w:r>
              <w:rPr>
                <w:w w:val="115"/>
                <w:sz w:val="18"/>
              </w:rPr>
              <w:t>module</w:t>
            </w:r>
            <w:r>
              <w:rPr>
                <w:spacing w:val="-10"/>
                <w:w w:val="115"/>
                <w:sz w:val="18"/>
              </w:rPr>
              <w:t> </w:t>
            </w:r>
            <w:r>
              <w:rPr>
                <w:w w:val="115"/>
                <w:sz w:val="18"/>
              </w:rPr>
              <w:t>| (9 dispozitive 45x45) inclusiv 9 prize</w:t>
            </w:r>
          </w:p>
        </w:tc>
        <w:tc>
          <w:tcPr>
            <w:tcW w:w="800" w:type="dxa"/>
            <w:vMerge w:val="restart"/>
            <w:tcBorders>
              <w:top w:val="single" w:sz="4" w:space="0" w:color="000000"/>
              <w:left w:val="single" w:sz="4" w:space="0" w:color="000000"/>
              <w:bottom w:val="single" w:sz="4" w:space="0" w:color="000000"/>
              <w:right w:val="single" w:sz="4" w:space="0" w:color="000000"/>
            </w:tcBorders>
          </w:tcPr>
          <w:p>
            <w:pPr>
              <w:pStyle w:val="TableParagraph"/>
              <w:spacing w:before="33"/>
              <w:ind w:left="223"/>
              <w:rPr>
                <w:b/>
                <w:sz w:val="18"/>
              </w:rPr>
            </w:pPr>
            <w:r>
              <w:rPr>
                <w:b/>
                <w:spacing w:val="-5"/>
                <w:w w:val="115"/>
                <w:sz w:val="18"/>
              </w:rPr>
              <w:t>buc</w:t>
            </w: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2"/>
              <w:jc w:val="right"/>
              <w:rPr>
                <w:b/>
                <w:sz w:val="18"/>
              </w:rPr>
            </w:pPr>
            <w:r>
              <w:rPr>
                <w:b/>
                <w:spacing w:val="-2"/>
                <w:w w:val="125"/>
                <w:sz w:val="18"/>
              </w:rPr>
              <w:t>6.000</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material:</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manopera:</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20"/>
                <w:sz w:val="18"/>
              </w:rPr>
              <w:t>utilaj:</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transport:</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470" w:hRule="atLeast"/>
        </w:trPr>
        <w:tc>
          <w:tcPr>
            <w:tcW w:w="680" w:type="dxa"/>
            <w:tcBorders>
              <w:top w:val="single" w:sz="4" w:space="0" w:color="000000"/>
              <w:bottom w:val="single" w:sz="4" w:space="0" w:color="000000"/>
              <w:right w:val="single" w:sz="4" w:space="0" w:color="000000"/>
            </w:tcBorders>
          </w:tcPr>
          <w:p>
            <w:pPr>
              <w:pStyle w:val="TableParagraph"/>
              <w:spacing w:before="33"/>
              <w:ind w:left="239"/>
              <w:rPr>
                <w:i/>
                <w:sz w:val="18"/>
              </w:rPr>
            </w:pPr>
            <w:r>
              <w:rPr>
                <w:i/>
                <w:spacing w:val="-4"/>
                <w:w w:val="115"/>
                <w:sz w:val="18"/>
              </w:rPr>
              <w:t>16.1</w:t>
            </w:r>
          </w:p>
        </w:tc>
        <w:tc>
          <w:tcPr>
            <w:tcW w:w="5480" w:type="dxa"/>
            <w:tcBorders>
              <w:top w:val="single" w:sz="4" w:space="0" w:color="000000"/>
              <w:left w:val="single" w:sz="4" w:space="0" w:color="000000"/>
              <w:bottom w:val="single" w:sz="4" w:space="0" w:color="000000"/>
              <w:right w:val="single" w:sz="4" w:space="0" w:color="000000"/>
            </w:tcBorders>
          </w:tcPr>
          <w:p>
            <w:pPr>
              <w:pStyle w:val="TableParagraph"/>
              <w:spacing w:line="210" w:lineRule="atLeast" w:before="30"/>
              <w:ind w:left="305"/>
              <w:rPr>
                <w:i/>
                <w:sz w:val="18"/>
              </w:rPr>
            </w:pPr>
            <w:r>
              <w:rPr>
                <w:b/>
                <w:i/>
                <w:w w:val="115"/>
                <w:sz w:val="18"/>
              </w:rPr>
              <w:t>8000149[1] </w:t>
            </w:r>
            <w:r>
              <w:rPr>
                <w:i/>
                <w:w w:val="115"/>
                <w:sz w:val="18"/>
              </w:rPr>
              <w:t>- Doză de pardoseală pentru beton 18 module (9 dispozitive 45x45) inclusiv 9 prize</w:t>
            </w:r>
          </w:p>
        </w:tc>
        <w:tc>
          <w:tcPr>
            <w:tcW w:w="800" w:type="dxa"/>
            <w:tcBorders>
              <w:top w:val="single" w:sz="4" w:space="0" w:color="000000"/>
              <w:left w:val="single" w:sz="4" w:space="0" w:color="000000"/>
              <w:bottom w:val="single" w:sz="4" w:space="0" w:color="000000"/>
              <w:right w:val="single" w:sz="4" w:space="0" w:color="000000"/>
            </w:tcBorders>
          </w:tcPr>
          <w:p>
            <w:pPr>
              <w:pStyle w:val="TableParagraph"/>
              <w:spacing w:before="33"/>
              <w:ind w:left="20"/>
              <w:jc w:val="center"/>
              <w:rPr>
                <w:i/>
                <w:sz w:val="18"/>
              </w:rPr>
            </w:pPr>
            <w:r>
              <w:rPr>
                <w:i/>
                <w:spacing w:val="-5"/>
                <w:w w:val="110"/>
                <w:sz w:val="18"/>
              </w:rPr>
              <w:t>buc</w:t>
            </w: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2"/>
              <w:jc w:val="right"/>
              <w:rPr>
                <w:i/>
                <w:sz w:val="18"/>
              </w:rPr>
            </w:pPr>
            <w:r>
              <w:rPr>
                <w:i/>
                <w:spacing w:val="-2"/>
                <w:w w:val="115"/>
                <w:sz w:val="18"/>
              </w:rPr>
              <w:t>6.000</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val="restart"/>
            <w:tcBorders>
              <w:top w:val="single" w:sz="4" w:space="0" w:color="000000"/>
              <w:bottom w:val="single" w:sz="4" w:space="0" w:color="000000"/>
              <w:right w:val="single" w:sz="4" w:space="0" w:color="000000"/>
            </w:tcBorders>
          </w:tcPr>
          <w:p>
            <w:pPr>
              <w:pStyle w:val="TableParagraph"/>
              <w:spacing w:before="33"/>
              <w:ind w:left="389"/>
              <w:rPr>
                <w:b/>
                <w:sz w:val="18"/>
              </w:rPr>
            </w:pPr>
            <w:r>
              <w:rPr>
                <w:b/>
                <w:spacing w:val="-5"/>
                <w:w w:val="125"/>
                <w:sz w:val="18"/>
              </w:rPr>
              <w:t>17</w:t>
            </w:r>
          </w:p>
        </w:tc>
        <w:tc>
          <w:tcPr>
            <w:tcW w:w="5480" w:type="dxa"/>
            <w:vMerge w:val="restart"/>
            <w:tcBorders>
              <w:top w:val="single" w:sz="4" w:space="0" w:color="000000"/>
              <w:left w:val="single" w:sz="4" w:space="0" w:color="000000"/>
              <w:bottom w:val="single" w:sz="4" w:space="0" w:color="000000"/>
              <w:right w:val="single" w:sz="4" w:space="0" w:color="000000"/>
            </w:tcBorders>
          </w:tcPr>
          <w:p>
            <w:pPr>
              <w:pStyle w:val="TableParagraph"/>
              <w:spacing w:line="242" w:lineRule="auto" w:before="33"/>
              <w:ind w:left="45" w:right="150"/>
              <w:rPr>
                <w:sz w:val="18"/>
              </w:rPr>
            </w:pPr>
            <w:r>
              <w:rPr>
                <w:b/>
                <w:w w:val="115"/>
                <w:sz w:val="18"/>
              </w:rPr>
              <w:t>EA06C01&gt;</w:t>
            </w:r>
            <w:r>
              <w:rPr>
                <w:b/>
                <w:spacing w:val="-4"/>
                <w:w w:val="115"/>
                <w:sz w:val="18"/>
              </w:rPr>
              <w:t> </w:t>
            </w:r>
            <w:r>
              <w:rPr>
                <w:b/>
                <w:w w:val="115"/>
                <w:sz w:val="18"/>
              </w:rPr>
              <w:t>-</w:t>
            </w:r>
            <w:r>
              <w:rPr>
                <w:b/>
                <w:spacing w:val="-4"/>
                <w:w w:val="115"/>
                <w:sz w:val="18"/>
              </w:rPr>
              <w:t> </w:t>
            </w:r>
            <w:r>
              <w:rPr>
                <w:w w:val="115"/>
                <w:sz w:val="18"/>
              </w:rPr>
              <w:t>Doză</w:t>
            </w:r>
            <w:r>
              <w:rPr>
                <w:spacing w:val="-9"/>
                <w:w w:val="115"/>
                <w:sz w:val="18"/>
              </w:rPr>
              <w:t> </w:t>
            </w:r>
            <w:r>
              <w:rPr>
                <w:w w:val="115"/>
                <w:sz w:val="18"/>
              </w:rPr>
              <w:t>de</w:t>
            </w:r>
            <w:r>
              <w:rPr>
                <w:spacing w:val="-8"/>
                <w:w w:val="115"/>
                <w:sz w:val="18"/>
              </w:rPr>
              <w:t> </w:t>
            </w:r>
            <w:r>
              <w:rPr>
                <w:w w:val="115"/>
                <w:sz w:val="18"/>
              </w:rPr>
              <w:t>pardoseală</w:t>
            </w:r>
            <w:r>
              <w:rPr>
                <w:spacing w:val="-9"/>
                <w:w w:val="115"/>
                <w:sz w:val="18"/>
              </w:rPr>
              <w:t> </w:t>
            </w:r>
            <w:r>
              <w:rPr>
                <w:w w:val="115"/>
                <w:sz w:val="18"/>
              </w:rPr>
              <w:t>pentru</w:t>
            </w:r>
            <w:r>
              <w:rPr>
                <w:spacing w:val="-9"/>
                <w:w w:val="115"/>
                <w:sz w:val="18"/>
              </w:rPr>
              <w:t> </w:t>
            </w:r>
            <w:r>
              <w:rPr>
                <w:w w:val="115"/>
                <w:sz w:val="18"/>
              </w:rPr>
              <w:t>beton</w:t>
            </w:r>
            <w:r>
              <w:rPr>
                <w:spacing w:val="-9"/>
                <w:w w:val="115"/>
                <w:sz w:val="18"/>
              </w:rPr>
              <w:t> </w:t>
            </w:r>
            <w:r>
              <w:rPr>
                <w:w w:val="115"/>
                <w:sz w:val="18"/>
              </w:rPr>
              <w:t>6</w:t>
            </w:r>
            <w:r>
              <w:rPr>
                <w:spacing w:val="-8"/>
                <w:w w:val="115"/>
                <w:sz w:val="18"/>
              </w:rPr>
              <w:t> </w:t>
            </w:r>
            <w:r>
              <w:rPr>
                <w:w w:val="115"/>
                <w:sz w:val="18"/>
              </w:rPr>
              <w:t>module (3 dispozitive 45x45) inclusiv 3 prize</w:t>
            </w:r>
          </w:p>
        </w:tc>
        <w:tc>
          <w:tcPr>
            <w:tcW w:w="800" w:type="dxa"/>
            <w:vMerge w:val="restart"/>
            <w:tcBorders>
              <w:top w:val="single" w:sz="4" w:space="0" w:color="000000"/>
              <w:left w:val="single" w:sz="4" w:space="0" w:color="000000"/>
              <w:bottom w:val="single" w:sz="4" w:space="0" w:color="000000"/>
              <w:right w:val="single" w:sz="4" w:space="0" w:color="000000"/>
            </w:tcBorders>
          </w:tcPr>
          <w:p>
            <w:pPr>
              <w:pStyle w:val="TableParagraph"/>
              <w:spacing w:before="33"/>
              <w:ind w:left="223"/>
              <w:rPr>
                <w:b/>
                <w:sz w:val="18"/>
              </w:rPr>
            </w:pPr>
            <w:r>
              <w:rPr>
                <w:b/>
                <w:spacing w:val="-5"/>
                <w:w w:val="115"/>
                <w:sz w:val="18"/>
              </w:rPr>
              <w:t>buc</w:t>
            </w: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2"/>
              <w:jc w:val="right"/>
              <w:rPr>
                <w:b/>
                <w:sz w:val="18"/>
              </w:rPr>
            </w:pPr>
            <w:r>
              <w:rPr>
                <w:b/>
                <w:spacing w:val="-2"/>
                <w:w w:val="125"/>
                <w:sz w:val="18"/>
              </w:rPr>
              <w:t>6.000</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material:</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manopera:</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20"/>
                <w:sz w:val="18"/>
              </w:rPr>
              <w:t>utilaj:</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transport:</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470" w:hRule="atLeast"/>
        </w:trPr>
        <w:tc>
          <w:tcPr>
            <w:tcW w:w="680" w:type="dxa"/>
            <w:tcBorders>
              <w:top w:val="single" w:sz="4" w:space="0" w:color="000000"/>
              <w:bottom w:val="single" w:sz="4" w:space="0" w:color="000000"/>
              <w:right w:val="single" w:sz="4" w:space="0" w:color="000000"/>
            </w:tcBorders>
          </w:tcPr>
          <w:p>
            <w:pPr>
              <w:pStyle w:val="TableParagraph"/>
              <w:spacing w:before="33"/>
              <w:ind w:left="239"/>
              <w:rPr>
                <w:i/>
                <w:sz w:val="18"/>
              </w:rPr>
            </w:pPr>
            <w:r>
              <w:rPr>
                <w:i/>
                <w:spacing w:val="-4"/>
                <w:w w:val="115"/>
                <w:sz w:val="18"/>
              </w:rPr>
              <w:t>17.1</w:t>
            </w:r>
          </w:p>
        </w:tc>
        <w:tc>
          <w:tcPr>
            <w:tcW w:w="5480" w:type="dxa"/>
            <w:tcBorders>
              <w:top w:val="single" w:sz="4" w:space="0" w:color="000000"/>
              <w:left w:val="single" w:sz="4" w:space="0" w:color="000000"/>
              <w:bottom w:val="single" w:sz="4" w:space="0" w:color="000000"/>
              <w:right w:val="single" w:sz="4" w:space="0" w:color="000000"/>
            </w:tcBorders>
          </w:tcPr>
          <w:p>
            <w:pPr>
              <w:pStyle w:val="TableParagraph"/>
              <w:spacing w:line="210" w:lineRule="atLeast" w:before="30"/>
              <w:ind w:left="305"/>
              <w:rPr>
                <w:i/>
                <w:sz w:val="18"/>
              </w:rPr>
            </w:pPr>
            <w:r>
              <w:rPr>
                <w:b/>
                <w:i/>
                <w:w w:val="115"/>
                <w:sz w:val="18"/>
              </w:rPr>
              <w:t>80001491</w:t>
            </w:r>
            <w:r>
              <w:rPr>
                <w:b/>
                <w:i/>
                <w:spacing w:val="-4"/>
                <w:w w:val="115"/>
                <w:sz w:val="18"/>
              </w:rPr>
              <w:t> </w:t>
            </w:r>
            <w:r>
              <w:rPr>
                <w:i/>
                <w:w w:val="115"/>
                <w:sz w:val="18"/>
              </w:rPr>
              <w:t>-</w:t>
            </w:r>
            <w:r>
              <w:rPr>
                <w:i/>
                <w:spacing w:val="-4"/>
                <w:w w:val="115"/>
                <w:sz w:val="18"/>
              </w:rPr>
              <w:t> </w:t>
            </w:r>
            <w:r>
              <w:rPr>
                <w:i/>
                <w:w w:val="115"/>
                <w:sz w:val="18"/>
              </w:rPr>
              <w:t>Doză</w:t>
            </w:r>
            <w:r>
              <w:rPr>
                <w:i/>
                <w:spacing w:val="-4"/>
                <w:w w:val="115"/>
                <w:sz w:val="18"/>
              </w:rPr>
              <w:t> </w:t>
            </w:r>
            <w:r>
              <w:rPr>
                <w:i/>
                <w:w w:val="115"/>
                <w:sz w:val="18"/>
              </w:rPr>
              <w:t>de</w:t>
            </w:r>
            <w:r>
              <w:rPr>
                <w:i/>
                <w:spacing w:val="-3"/>
                <w:w w:val="115"/>
                <w:sz w:val="18"/>
              </w:rPr>
              <w:t> </w:t>
            </w:r>
            <w:r>
              <w:rPr>
                <w:i/>
                <w:w w:val="115"/>
                <w:sz w:val="18"/>
              </w:rPr>
              <w:t>pardoseală</w:t>
            </w:r>
            <w:r>
              <w:rPr>
                <w:i/>
                <w:spacing w:val="-4"/>
                <w:w w:val="115"/>
                <w:sz w:val="18"/>
              </w:rPr>
              <w:t> </w:t>
            </w:r>
            <w:r>
              <w:rPr>
                <w:i/>
                <w:w w:val="115"/>
                <w:sz w:val="18"/>
              </w:rPr>
              <w:t>pentru</w:t>
            </w:r>
            <w:r>
              <w:rPr>
                <w:i/>
                <w:spacing w:val="-4"/>
                <w:w w:val="115"/>
                <w:sz w:val="18"/>
              </w:rPr>
              <w:t> </w:t>
            </w:r>
            <w:r>
              <w:rPr>
                <w:i/>
                <w:w w:val="115"/>
                <w:sz w:val="18"/>
              </w:rPr>
              <w:t>beton</w:t>
            </w:r>
            <w:r>
              <w:rPr>
                <w:i/>
                <w:spacing w:val="-4"/>
                <w:w w:val="115"/>
                <w:sz w:val="18"/>
              </w:rPr>
              <w:t> </w:t>
            </w:r>
            <w:r>
              <w:rPr>
                <w:i/>
                <w:w w:val="115"/>
                <w:sz w:val="18"/>
              </w:rPr>
              <w:t>6</w:t>
            </w:r>
            <w:r>
              <w:rPr>
                <w:i/>
                <w:spacing w:val="-3"/>
                <w:w w:val="115"/>
                <w:sz w:val="18"/>
              </w:rPr>
              <w:t> </w:t>
            </w:r>
            <w:r>
              <w:rPr>
                <w:i/>
                <w:w w:val="115"/>
                <w:sz w:val="18"/>
              </w:rPr>
              <w:t>module (3 dispozitive 45x45) inclusiv 3 prize</w:t>
            </w:r>
          </w:p>
        </w:tc>
        <w:tc>
          <w:tcPr>
            <w:tcW w:w="800" w:type="dxa"/>
            <w:tcBorders>
              <w:top w:val="single" w:sz="4" w:space="0" w:color="000000"/>
              <w:left w:val="single" w:sz="4" w:space="0" w:color="000000"/>
              <w:bottom w:val="single" w:sz="4" w:space="0" w:color="000000"/>
              <w:right w:val="single" w:sz="4" w:space="0" w:color="000000"/>
            </w:tcBorders>
          </w:tcPr>
          <w:p>
            <w:pPr>
              <w:pStyle w:val="TableParagraph"/>
              <w:spacing w:before="33"/>
              <w:ind w:left="20"/>
              <w:jc w:val="center"/>
              <w:rPr>
                <w:i/>
                <w:sz w:val="18"/>
              </w:rPr>
            </w:pPr>
            <w:r>
              <w:rPr>
                <w:i/>
                <w:spacing w:val="-5"/>
                <w:w w:val="110"/>
                <w:sz w:val="18"/>
              </w:rPr>
              <w:t>buc</w:t>
            </w: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2"/>
              <w:jc w:val="right"/>
              <w:rPr>
                <w:i/>
                <w:sz w:val="18"/>
              </w:rPr>
            </w:pPr>
            <w:r>
              <w:rPr>
                <w:i/>
                <w:spacing w:val="-2"/>
                <w:w w:val="115"/>
                <w:sz w:val="18"/>
              </w:rPr>
              <w:t>6.000</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val="restart"/>
            <w:tcBorders>
              <w:top w:val="single" w:sz="4" w:space="0" w:color="000000"/>
              <w:bottom w:val="single" w:sz="4" w:space="0" w:color="000000"/>
              <w:right w:val="single" w:sz="4" w:space="0" w:color="000000"/>
            </w:tcBorders>
          </w:tcPr>
          <w:p>
            <w:pPr>
              <w:pStyle w:val="TableParagraph"/>
              <w:spacing w:before="33"/>
              <w:ind w:left="389"/>
              <w:rPr>
                <w:b/>
                <w:sz w:val="18"/>
              </w:rPr>
            </w:pPr>
            <w:r>
              <w:rPr>
                <w:b/>
                <w:spacing w:val="-5"/>
                <w:w w:val="125"/>
                <w:sz w:val="18"/>
              </w:rPr>
              <w:t>18</w:t>
            </w:r>
          </w:p>
        </w:tc>
        <w:tc>
          <w:tcPr>
            <w:tcW w:w="5480" w:type="dxa"/>
            <w:vMerge w:val="restart"/>
            <w:tcBorders>
              <w:top w:val="single" w:sz="4" w:space="0" w:color="000000"/>
              <w:left w:val="single" w:sz="4" w:space="0" w:color="000000"/>
              <w:bottom w:val="single" w:sz="4" w:space="0" w:color="000000"/>
              <w:right w:val="single" w:sz="4" w:space="0" w:color="000000"/>
            </w:tcBorders>
          </w:tcPr>
          <w:p>
            <w:pPr>
              <w:pStyle w:val="TableParagraph"/>
              <w:spacing w:before="33"/>
              <w:ind w:left="45"/>
              <w:rPr>
                <w:sz w:val="18"/>
              </w:rPr>
            </w:pPr>
            <w:r>
              <w:rPr>
                <w:b/>
                <w:w w:val="115"/>
                <w:sz w:val="18"/>
              </w:rPr>
              <w:t>EA05A09^</w:t>
            </w:r>
            <w:r>
              <w:rPr>
                <w:b/>
                <w:spacing w:val="-7"/>
                <w:w w:val="115"/>
                <w:sz w:val="18"/>
              </w:rPr>
              <w:t> </w:t>
            </w:r>
            <w:r>
              <w:rPr>
                <w:b/>
                <w:w w:val="115"/>
                <w:sz w:val="18"/>
              </w:rPr>
              <w:t>-</w:t>
            </w:r>
            <w:r>
              <w:rPr>
                <w:b/>
                <w:spacing w:val="-7"/>
                <w:w w:val="115"/>
                <w:sz w:val="18"/>
              </w:rPr>
              <w:t> </w:t>
            </w:r>
            <w:r>
              <w:rPr>
                <w:w w:val="115"/>
                <w:sz w:val="18"/>
              </w:rPr>
              <w:t>Cablu</w:t>
            </w:r>
            <w:r>
              <w:rPr>
                <w:spacing w:val="-11"/>
                <w:w w:val="115"/>
                <w:sz w:val="18"/>
              </w:rPr>
              <w:t> </w:t>
            </w:r>
            <w:r>
              <w:rPr>
                <w:w w:val="115"/>
                <w:sz w:val="18"/>
              </w:rPr>
              <w:t>cupru</w:t>
            </w:r>
            <w:r>
              <w:rPr>
                <w:spacing w:val="-12"/>
                <w:w w:val="115"/>
                <w:sz w:val="18"/>
              </w:rPr>
              <w:t> </w:t>
            </w:r>
            <w:r>
              <w:rPr>
                <w:w w:val="115"/>
                <w:sz w:val="18"/>
              </w:rPr>
              <w:t>N2XH</w:t>
            </w:r>
            <w:r>
              <w:rPr>
                <w:spacing w:val="-11"/>
                <w:w w:val="115"/>
                <w:sz w:val="18"/>
              </w:rPr>
              <w:t> </w:t>
            </w:r>
            <w:r>
              <w:rPr>
                <w:w w:val="115"/>
                <w:sz w:val="18"/>
              </w:rPr>
              <w:t>5x</w:t>
            </w:r>
            <w:r>
              <w:rPr>
                <w:spacing w:val="-12"/>
                <w:w w:val="115"/>
                <w:sz w:val="18"/>
              </w:rPr>
              <w:t> </w:t>
            </w:r>
            <w:r>
              <w:rPr>
                <w:w w:val="115"/>
                <w:sz w:val="18"/>
              </w:rPr>
              <w:t>16,0</w:t>
            </w:r>
            <w:r>
              <w:rPr>
                <w:spacing w:val="-10"/>
                <w:w w:val="115"/>
                <w:sz w:val="18"/>
              </w:rPr>
              <w:t> </w:t>
            </w:r>
            <w:r>
              <w:rPr>
                <w:spacing w:val="-5"/>
                <w:w w:val="115"/>
                <w:sz w:val="18"/>
              </w:rPr>
              <w:t>mmp</w:t>
            </w:r>
          </w:p>
        </w:tc>
        <w:tc>
          <w:tcPr>
            <w:tcW w:w="800" w:type="dxa"/>
            <w:vMerge w:val="restart"/>
            <w:tcBorders>
              <w:top w:val="single" w:sz="4" w:space="0" w:color="000000"/>
              <w:left w:val="single" w:sz="4" w:space="0" w:color="000000"/>
              <w:bottom w:val="single" w:sz="4" w:space="0" w:color="000000"/>
              <w:right w:val="single" w:sz="4" w:space="0" w:color="000000"/>
            </w:tcBorders>
          </w:tcPr>
          <w:p>
            <w:pPr>
              <w:pStyle w:val="TableParagraph"/>
              <w:spacing w:before="33"/>
              <w:ind w:left="280"/>
              <w:rPr>
                <w:b/>
                <w:sz w:val="18"/>
              </w:rPr>
            </w:pPr>
            <w:r>
              <w:rPr>
                <w:b/>
                <w:spacing w:val="-5"/>
                <w:w w:val="120"/>
                <w:sz w:val="18"/>
              </w:rPr>
              <w:t>ml</w:t>
            </w: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b/>
                <w:sz w:val="18"/>
              </w:rPr>
            </w:pPr>
            <w:r>
              <w:rPr>
                <w:b/>
                <w:spacing w:val="-2"/>
                <w:w w:val="125"/>
                <w:sz w:val="18"/>
              </w:rPr>
              <w:t>50.000</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material:</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manopera:</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20"/>
                <w:sz w:val="18"/>
              </w:rPr>
              <w:t>utilaj:</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transport:</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tcBorders>
              <w:top w:val="single" w:sz="4" w:space="0" w:color="000000"/>
              <w:bottom w:val="single" w:sz="4" w:space="0" w:color="000000"/>
              <w:right w:val="single" w:sz="4" w:space="0" w:color="000000"/>
            </w:tcBorders>
          </w:tcPr>
          <w:p>
            <w:pPr>
              <w:pStyle w:val="TableParagraph"/>
              <w:spacing w:before="33"/>
              <w:ind w:left="239"/>
              <w:rPr>
                <w:i/>
                <w:sz w:val="18"/>
              </w:rPr>
            </w:pPr>
            <w:r>
              <w:rPr>
                <w:i/>
                <w:spacing w:val="-4"/>
                <w:w w:val="115"/>
                <w:sz w:val="18"/>
              </w:rPr>
              <w:t>18.1</w:t>
            </w:r>
          </w:p>
        </w:tc>
        <w:tc>
          <w:tcPr>
            <w:tcW w:w="5480" w:type="dxa"/>
            <w:tcBorders>
              <w:top w:val="single" w:sz="4" w:space="0" w:color="000000"/>
              <w:left w:val="single" w:sz="4" w:space="0" w:color="000000"/>
              <w:bottom w:val="single" w:sz="4" w:space="0" w:color="000000"/>
              <w:right w:val="single" w:sz="4" w:space="0" w:color="000000"/>
            </w:tcBorders>
          </w:tcPr>
          <w:p>
            <w:pPr>
              <w:pStyle w:val="TableParagraph"/>
              <w:spacing w:before="33"/>
              <w:ind w:left="305"/>
              <w:rPr>
                <w:i/>
                <w:sz w:val="18"/>
              </w:rPr>
            </w:pPr>
            <w:r>
              <w:rPr>
                <w:b/>
                <w:i/>
                <w:w w:val="110"/>
                <w:sz w:val="18"/>
              </w:rPr>
              <w:t>600013997[1]</w:t>
            </w:r>
            <w:r>
              <w:rPr>
                <w:b/>
                <w:i/>
                <w:spacing w:val="27"/>
                <w:w w:val="110"/>
                <w:sz w:val="18"/>
              </w:rPr>
              <w:t> </w:t>
            </w:r>
            <w:r>
              <w:rPr>
                <w:i/>
                <w:w w:val="110"/>
                <w:sz w:val="18"/>
              </w:rPr>
              <w:t>-</w:t>
            </w:r>
            <w:r>
              <w:rPr>
                <w:i/>
                <w:spacing w:val="27"/>
                <w:w w:val="110"/>
                <w:sz w:val="18"/>
              </w:rPr>
              <w:t> </w:t>
            </w:r>
            <w:r>
              <w:rPr>
                <w:i/>
                <w:w w:val="110"/>
                <w:sz w:val="18"/>
              </w:rPr>
              <w:t>Cablu</w:t>
            </w:r>
            <w:r>
              <w:rPr>
                <w:i/>
                <w:spacing w:val="26"/>
                <w:w w:val="110"/>
                <w:sz w:val="18"/>
              </w:rPr>
              <w:t> </w:t>
            </w:r>
            <w:r>
              <w:rPr>
                <w:i/>
                <w:w w:val="110"/>
                <w:sz w:val="18"/>
              </w:rPr>
              <w:t>cupru</w:t>
            </w:r>
            <w:r>
              <w:rPr>
                <w:i/>
                <w:spacing w:val="26"/>
                <w:w w:val="110"/>
                <w:sz w:val="18"/>
              </w:rPr>
              <w:t> </w:t>
            </w:r>
            <w:r>
              <w:rPr>
                <w:i/>
                <w:w w:val="110"/>
                <w:sz w:val="18"/>
              </w:rPr>
              <w:t>N2XH</w:t>
            </w:r>
            <w:r>
              <w:rPr>
                <w:i/>
                <w:spacing w:val="26"/>
                <w:w w:val="110"/>
                <w:sz w:val="18"/>
              </w:rPr>
              <w:t> </w:t>
            </w:r>
            <w:r>
              <w:rPr>
                <w:i/>
                <w:w w:val="110"/>
                <w:sz w:val="18"/>
              </w:rPr>
              <w:t>5x</w:t>
            </w:r>
            <w:r>
              <w:rPr>
                <w:i/>
                <w:spacing w:val="27"/>
                <w:w w:val="110"/>
                <w:sz w:val="18"/>
              </w:rPr>
              <w:t> </w:t>
            </w:r>
            <w:r>
              <w:rPr>
                <w:i/>
                <w:w w:val="110"/>
                <w:sz w:val="18"/>
              </w:rPr>
              <w:t>16,0</w:t>
            </w:r>
            <w:r>
              <w:rPr>
                <w:i/>
                <w:spacing w:val="27"/>
                <w:w w:val="110"/>
                <w:sz w:val="18"/>
              </w:rPr>
              <w:t> </w:t>
            </w:r>
            <w:r>
              <w:rPr>
                <w:i/>
                <w:spacing w:val="-5"/>
                <w:w w:val="110"/>
                <w:sz w:val="18"/>
              </w:rPr>
              <w:t>mmp</w:t>
            </w:r>
          </w:p>
        </w:tc>
        <w:tc>
          <w:tcPr>
            <w:tcW w:w="800" w:type="dxa"/>
            <w:tcBorders>
              <w:top w:val="single" w:sz="4" w:space="0" w:color="000000"/>
              <w:left w:val="single" w:sz="4" w:space="0" w:color="000000"/>
              <w:bottom w:val="single" w:sz="4" w:space="0" w:color="000000"/>
              <w:right w:val="single" w:sz="4" w:space="0" w:color="000000"/>
            </w:tcBorders>
          </w:tcPr>
          <w:p>
            <w:pPr>
              <w:pStyle w:val="TableParagraph"/>
              <w:spacing w:before="33"/>
              <w:ind w:left="20" w:right="1"/>
              <w:jc w:val="center"/>
              <w:rPr>
                <w:i/>
                <w:sz w:val="18"/>
              </w:rPr>
            </w:pPr>
            <w:r>
              <w:rPr>
                <w:i/>
                <w:spacing w:val="-5"/>
                <w:w w:val="120"/>
                <w:sz w:val="18"/>
              </w:rPr>
              <w:t>ml</w:t>
            </w: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2"/>
              <w:jc w:val="right"/>
              <w:rPr>
                <w:i/>
                <w:sz w:val="18"/>
              </w:rPr>
            </w:pPr>
            <w:r>
              <w:rPr>
                <w:i/>
                <w:spacing w:val="-2"/>
                <w:w w:val="115"/>
                <w:sz w:val="18"/>
              </w:rPr>
              <w:t>50.000</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val="restart"/>
            <w:tcBorders>
              <w:top w:val="single" w:sz="4" w:space="0" w:color="000000"/>
              <w:bottom w:val="single" w:sz="4" w:space="0" w:color="000000"/>
              <w:right w:val="single" w:sz="4" w:space="0" w:color="000000"/>
            </w:tcBorders>
          </w:tcPr>
          <w:p>
            <w:pPr>
              <w:pStyle w:val="TableParagraph"/>
              <w:spacing w:before="33"/>
              <w:ind w:left="389"/>
              <w:rPr>
                <w:b/>
                <w:sz w:val="18"/>
              </w:rPr>
            </w:pPr>
            <w:r>
              <w:rPr>
                <w:b/>
                <w:spacing w:val="-5"/>
                <w:w w:val="125"/>
                <w:sz w:val="18"/>
              </w:rPr>
              <w:t>19</w:t>
            </w:r>
          </w:p>
        </w:tc>
        <w:tc>
          <w:tcPr>
            <w:tcW w:w="5480" w:type="dxa"/>
            <w:vMerge w:val="restart"/>
            <w:tcBorders>
              <w:top w:val="single" w:sz="4" w:space="0" w:color="000000"/>
              <w:left w:val="single" w:sz="4" w:space="0" w:color="000000"/>
              <w:bottom w:val="single" w:sz="4" w:space="0" w:color="000000"/>
              <w:right w:val="single" w:sz="4" w:space="0" w:color="000000"/>
            </w:tcBorders>
          </w:tcPr>
          <w:p>
            <w:pPr>
              <w:pStyle w:val="TableParagraph"/>
              <w:spacing w:before="33"/>
              <w:ind w:left="45"/>
              <w:rPr>
                <w:sz w:val="18"/>
              </w:rPr>
            </w:pPr>
            <w:r>
              <w:rPr>
                <w:b/>
                <w:w w:val="115"/>
                <w:sz w:val="18"/>
              </w:rPr>
              <w:t>EA05A09^</w:t>
            </w:r>
            <w:r>
              <w:rPr>
                <w:b/>
                <w:spacing w:val="-7"/>
                <w:w w:val="115"/>
                <w:sz w:val="18"/>
              </w:rPr>
              <w:t> </w:t>
            </w:r>
            <w:r>
              <w:rPr>
                <w:b/>
                <w:w w:val="115"/>
                <w:sz w:val="18"/>
              </w:rPr>
              <w:t>-</w:t>
            </w:r>
            <w:r>
              <w:rPr>
                <w:b/>
                <w:spacing w:val="-6"/>
                <w:w w:val="115"/>
                <w:sz w:val="18"/>
              </w:rPr>
              <w:t> </w:t>
            </w:r>
            <w:r>
              <w:rPr>
                <w:w w:val="115"/>
                <w:sz w:val="18"/>
              </w:rPr>
              <w:t>Cablu</w:t>
            </w:r>
            <w:r>
              <w:rPr>
                <w:spacing w:val="-11"/>
                <w:w w:val="115"/>
                <w:sz w:val="18"/>
              </w:rPr>
              <w:t> </w:t>
            </w:r>
            <w:r>
              <w:rPr>
                <w:w w:val="115"/>
                <w:sz w:val="18"/>
              </w:rPr>
              <w:t>cupru</w:t>
            </w:r>
            <w:r>
              <w:rPr>
                <w:spacing w:val="-12"/>
                <w:w w:val="115"/>
                <w:sz w:val="18"/>
              </w:rPr>
              <w:t> </w:t>
            </w:r>
            <w:r>
              <w:rPr>
                <w:w w:val="115"/>
                <w:sz w:val="18"/>
              </w:rPr>
              <w:t>N2XH</w:t>
            </w:r>
            <w:r>
              <w:rPr>
                <w:spacing w:val="-11"/>
                <w:w w:val="115"/>
                <w:sz w:val="18"/>
              </w:rPr>
              <w:t> </w:t>
            </w:r>
            <w:r>
              <w:rPr>
                <w:w w:val="115"/>
                <w:sz w:val="18"/>
              </w:rPr>
              <w:t>5x</w:t>
            </w:r>
            <w:r>
              <w:rPr>
                <w:spacing w:val="-11"/>
                <w:w w:val="115"/>
                <w:sz w:val="18"/>
              </w:rPr>
              <w:t> </w:t>
            </w:r>
            <w:r>
              <w:rPr>
                <w:w w:val="115"/>
                <w:sz w:val="18"/>
              </w:rPr>
              <w:t>2.5</w:t>
            </w:r>
            <w:r>
              <w:rPr>
                <w:spacing w:val="-10"/>
                <w:w w:val="115"/>
                <w:sz w:val="18"/>
              </w:rPr>
              <w:t> </w:t>
            </w:r>
            <w:r>
              <w:rPr>
                <w:spacing w:val="-5"/>
                <w:w w:val="115"/>
                <w:sz w:val="18"/>
              </w:rPr>
              <w:t>mmp</w:t>
            </w:r>
          </w:p>
        </w:tc>
        <w:tc>
          <w:tcPr>
            <w:tcW w:w="800" w:type="dxa"/>
            <w:vMerge w:val="restart"/>
            <w:tcBorders>
              <w:top w:val="single" w:sz="4" w:space="0" w:color="000000"/>
              <w:left w:val="single" w:sz="4" w:space="0" w:color="000000"/>
              <w:bottom w:val="single" w:sz="4" w:space="0" w:color="000000"/>
              <w:right w:val="single" w:sz="4" w:space="0" w:color="000000"/>
            </w:tcBorders>
          </w:tcPr>
          <w:p>
            <w:pPr>
              <w:pStyle w:val="TableParagraph"/>
              <w:spacing w:before="33"/>
              <w:ind w:left="280"/>
              <w:rPr>
                <w:b/>
                <w:sz w:val="18"/>
              </w:rPr>
            </w:pPr>
            <w:r>
              <w:rPr>
                <w:b/>
                <w:spacing w:val="-5"/>
                <w:w w:val="120"/>
                <w:sz w:val="18"/>
              </w:rPr>
              <w:t>ml</w:t>
            </w: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b/>
                <w:sz w:val="18"/>
              </w:rPr>
            </w:pPr>
            <w:r>
              <w:rPr>
                <w:b/>
                <w:spacing w:val="-2"/>
                <w:w w:val="125"/>
                <w:sz w:val="18"/>
              </w:rPr>
              <w:t>40.000</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material:</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manopera:</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20"/>
                <w:sz w:val="18"/>
              </w:rPr>
              <w:t>utilaj:</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transport:</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tcBorders>
              <w:top w:val="single" w:sz="4" w:space="0" w:color="000000"/>
              <w:bottom w:val="single" w:sz="4" w:space="0" w:color="000000"/>
              <w:right w:val="single" w:sz="4" w:space="0" w:color="000000"/>
            </w:tcBorders>
          </w:tcPr>
          <w:p>
            <w:pPr>
              <w:pStyle w:val="TableParagraph"/>
              <w:spacing w:before="33"/>
              <w:ind w:left="239"/>
              <w:rPr>
                <w:i/>
                <w:sz w:val="18"/>
              </w:rPr>
            </w:pPr>
            <w:r>
              <w:rPr>
                <w:i/>
                <w:spacing w:val="-4"/>
                <w:w w:val="115"/>
                <w:sz w:val="18"/>
              </w:rPr>
              <w:t>19.1</w:t>
            </w:r>
          </w:p>
        </w:tc>
        <w:tc>
          <w:tcPr>
            <w:tcW w:w="5480" w:type="dxa"/>
            <w:tcBorders>
              <w:top w:val="single" w:sz="4" w:space="0" w:color="000000"/>
              <w:left w:val="single" w:sz="4" w:space="0" w:color="000000"/>
              <w:bottom w:val="single" w:sz="4" w:space="0" w:color="000000"/>
              <w:right w:val="single" w:sz="4" w:space="0" w:color="000000"/>
            </w:tcBorders>
          </w:tcPr>
          <w:p>
            <w:pPr>
              <w:pStyle w:val="TableParagraph"/>
              <w:spacing w:before="33"/>
              <w:ind w:left="305"/>
              <w:rPr>
                <w:i/>
                <w:sz w:val="18"/>
              </w:rPr>
            </w:pPr>
            <w:r>
              <w:rPr>
                <w:b/>
                <w:i/>
                <w:w w:val="115"/>
                <w:sz w:val="18"/>
              </w:rPr>
              <w:t>6000139971</w:t>
            </w:r>
            <w:r>
              <w:rPr>
                <w:b/>
                <w:i/>
                <w:spacing w:val="-3"/>
                <w:w w:val="115"/>
                <w:sz w:val="18"/>
              </w:rPr>
              <w:t> </w:t>
            </w:r>
            <w:r>
              <w:rPr>
                <w:i/>
                <w:w w:val="115"/>
                <w:sz w:val="18"/>
              </w:rPr>
              <w:t>-</w:t>
            </w:r>
            <w:r>
              <w:rPr>
                <w:i/>
                <w:spacing w:val="-3"/>
                <w:w w:val="115"/>
                <w:sz w:val="18"/>
              </w:rPr>
              <w:t> </w:t>
            </w:r>
            <w:r>
              <w:rPr>
                <w:i/>
                <w:w w:val="115"/>
                <w:sz w:val="18"/>
              </w:rPr>
              <w:t>Cablu</w:t>
            </w:r>
            <w:r>
              <w:rPr>
                <w:i/>
                <w:spacing w:val="-3"/>
                <w:w w:val="115"/>
                <w:sz w:val="18"/>
              </w:rPr>
              <w:t> </w:t>
            </w:r>
            <w:r>
              <w:rPr>
                <w:i/>
                <w:w w:val="115"/>
                <w:sz w:val="18"/>
              </w:rPr>
              <w:t>cupru</w:t>
            </w:r>
            <w:r>
              <w:rPr>
                <w:i/>
                <w:spacing w:val="-2"/>
                <w:w w:val="115"/>
                <w:sz w:val="18"/>
              </w:rPr>
              <w:t> </w:t>
            </w:r>
            <w:r>
              <w:rPr>
                <w:i/>
                <w:w w:val="115"/>
                <w:sz w:val="18"/>
              </w:rPr>
              <w:t>N2XH</w:t>
            </w:r>
            <w:r>
              <w:rPr>
                <w:i/>
                <w:spacing w:val="-3"/>
                <w:w w:val="115"/>
                <w:sz w:val="18"/>
              </w:rPr>
              <w:t> </w:t>
            </w:r>
            <w:r>
              <w:rPr>
                <w:i/>
                <w:w w:val="115"/>
                <w:sz w:val="18"/>
              </w:rPr>
              <w:t>5x</w:t>
            </w:r>
            <w:r>
              <w:rPr>
                <w:i/>
                <w:spacing w:val="-3"/>
                <w:w w:val="115"/>
                <w:sz w:val="18"/>
              </w:rPr>
              <w:t> </w:t>
            </w:r>
            <w:r>
              <w:rPr>
                <w:i/>
                <w:w w:val="115"/>
                <w:sz w:val="18"/>
              </w:rPr>
              <w:t>2.5</w:t>
            </w:r>
            <w:r>
              <w:rPr>
                <w:i/>
                <w:spacing w:val="-1"/>
                <w:w w:val="115"/>
                <w:sz w:val="18"/>
              </w:rPr>
              <w:t> </w:t>
            </w:r>
            <w:r>
              <w:rPr>
                <w:i/>
                <w:spacing w:val="-5"/>
                <w:w w:val="115"/>
                <w:sz w:val="18"/>
              </w:rPr>
              <w:t>mmp</w:t>
            </w:r>
          </w:p>
        </w:tc>
        <w:tc>
          <w:tcPr>
            <w:tcW w:w="800" w:type="dxa"/>
            <w:tcBorders>
              <w:top w:val="single" w:sz="4" w:space="0" w:color="000000"/>
              <w:left w:val="single" w:sz="4" w:space="0" w:color="000000"/>
              <w:bottom w:val="single" w:sz="4" w:space="0" w:color="000000"/>
              <w:right w:val="single" w:sz="4" w:space="0" w:color="000000"/>
            </w:tcBorders>
          </w:tcPr>
          <w:p>
            <w:pPr>
              <w:pStyle w:val="TableParagraph"/>
              <w:spacing w:before="33"/>
              <w:ind w:left="20" w:right="1"/>
              <w:jc w:val="center"/>
              <w:rPr>
                <w:i/>
                <w:sz w:val="18"/>
              </w:rPr>
            </w:pPr>
            <w:r>
              <w:rPr>
                <w:i/>
                <w:spacing w:val="-5"/>
                <w:w w:val="120"/>
                <w:sz w:val="18"/>
              </w:rPr>
              <w:t>ml</w:t>
            </w: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2"/>
              <w:jc w:val="right"/>
              <w:rPr>
                <w:i/>
                <w:sz w:val="18"/>
              </w:rPr>
            </w:pPr>
            <w:r>
              <w:rPr>
                <w:i/>
                <w:spacing w:val="-2"/>
                <w:w w:val="115"/>
                <w:sz w:val="18"/>
              </w:rPr>
              <w:t>40.000</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bl>
    <w:p>
      <w:pPr>
        <w:pStyle w:val="TableParagraph"/>
        <w:spacing w:after="0"/>
        <w:rPr>
          <w:rFonts w:ascii="Times New Roman"/>
          <w:sz w:val="16"/>
        </w:rPr>
        <w:sectPr>
          <w:pgSz w:w="11900" w:h="16840"/>
          <w:pgMar w:header="405" w:footer="625" w:top="600" w:bottom="820" w:left="283" w:right="283"/>
        </w:sectPr>
      </w:pPr>
    </w:p>
    <w:p>
      <w:pPr>
        <w:pStyle w:val="BodyText"/>
        <w:spacing w:before="7"/>
        <w:rPr>
          <w:b/>
          <w:sz w:val="15"/>
        </w:rPr>
      </w:pPr>
    </w:p>
    <w:tbl>
      <w:tblPr>
        <w:tblW w:w="0" w:type="auto"/>
        <w:jc w:val="left"/>
        <w:tblInd w:w="126" w:type="dxa"/>
        <w:tblBorders>
          <w:top w:val="single" w:sz="8" w:space="0" w:color="4E4E4E"/>
          <w:left w:val="single" w:sz="8" w:space="0" w:color="4E4E4E"/>
          <w:bottom w:val="single" w:sz="8" w:space="0" w:color="4E4E4E"/>
          <w:right w:val="single" w:sz="8" w:space="0" w:color="4E4E4E"/>
          <w:insideH w:val="single" w:sz="8" w:space="0" w:color="4E4E4E"/>
          <w:insideV w:val="single" w:sz="8" w:space="0" w:color="4E4E4E"/>
        </w:tblBorders>
        <w:tblLayout w:type="fixed"/>
        <w:tblCellMar>
          <w:top w:w="0" w:type="dxa"/>
          <w:left w:w="0" w:type="dxa"/>
          <w:bottom w:w="0" w:type="dxa"/>
          <w:right w:w="0" w:type="dxa"/>
        </w:tblCellMar>
        <w:tblLook w:val="01E0"/>
      </w:tblPr>
      <w:tblGrid>
        <w:gridCol w:w="680"/>
        <w:gridCol w:w="5480"/>
        <w:gridCol w:w="800"/>
        <w:gridCol w:w="1240"/>
        <w:gridCol w:w="1400"/>
        <w:gridCol w:w="1500"/>
      </w:tblGrid>
      <w:tr>
        <w:trPr>
          <w:trHeight w:val="585" w:hRule="atLeast"/>
        </w:trPr>
        <w:tc>
          <w:tcPr>
            <w:tcW w:w="8200" w:type="dxa"/>
            <w:gridSpan w:val="4"/>
            <w:tcBorders>
              <w:bottom w:val="single" w:sz="4" w:space="0" w:color="000000"/>
              <w:right w:val="single" w:sz="4" w:space="0" w:color="000000"/>
            </w:tcBorders>
          </w:tcPr>
          <w:p>
            <w:pPr>
              <w:pStyle w:val="TableParagraph"/>
              <w:spacing w:before="11"/>
              <w:rPr>
                <w:b/>
                <w:sz w:val="16"/>
              </w:rPr>
            </w:pPr>
          </w:p>
          <w:p>
            <w:pPr>
              <w:pStyle w:val="TableParagraph"/>
              <w:ind w:left="13"/>
              <w:jc w:val="center"/>
              <w:rPr>
                <w:b/>
                <w:sz w:val="16"/>
              </w:rPr>
            </w:pPr>
            <w:r>
              <w:rPr>
                <w:b/>
                <w:w w:val="105"/>
                <w:sz w:val="16"/>
              </w:rPr>
              <w:t>SECTIUNEA</w:t>
            </w:r>
            <w:r>
              <w:rPr>
                <w:b/>
                <w:spacing w:val="26"/>
                <w:w w:val="110"/>
                <w:sz w:val="16"/>
              </w:rPr>
              <w:t> </w:t>
            </w:r>
            <w:r>
              <w:rPr>
                <w:b/>
                <w:spacing w:val="-2"/>
                <w:w w:val="110"/>
                <w:sz w:val="16"/>
              </w:rPr>
              <w:t>TEHNICA</w:t>
            </w:r>
          </w:p>
        </w:tc>
        <w:tc>
          <w:tcPr>
            <w:tcW w:w="2900" w:type="dxa"/>
            <w:gridSpan w:val="2"/>
            <w:tcBorders>
              <w:left w:val="single" w:sz="4" w:space="0" w:color="000000"/>
              <w:bottom w:val="single" w:sz="4" w:space="0" w:color="000000"/>
            </w:tcBorders>
          </w:tcPr>
          <w:p>
            <w:pPr>
              <w:pStyle w:val="TableParagraph"/>
              <w:spacing w:before="11"/>
              <w:rPr>
                <w:b/>
                <w:sz w:val="16"/>
              </w:rPr>
            </w:pPr>
          </w:p>
          <w:p>
            <w:pPr>
              <w:pStyle w:val="TableParagraph"/>
              <w:ind w:left="370"/>
              <w:rPr>
                <w:b/>
                <w:sz w:val="16"/>
              </w:rPr>
            </w:pPr>
            <w:r>
              <w:rPr>
                <w:b/>
                <w:w w:val="105"/>
                <w:sz w:val="16"/>
              </w:rPr>
              <w:t>SECTIUNEA</w:t>
            </w:r>
            <w:r>
              <w:rPr>
                <w:b/>
                <w:spacing w:val="26"/>
                <w:w w:val="110"/>
                <w:sz w:val="16"/>
              </w:rPr>
              <w:t> </w:t>
            </w:r>
            <w:r>
              <w:rPr>
                <w:b/>
                <w:spacing w:val="-2"/>
                <w:w w:val="110"/>
                <w:sz w:val="16"/>
              </w:rPr>
              <w:t>FINANCIARA</w:t>
            </w:r>
          </w:p>
        </w:tc>
      </w:tr>
      <w:tr>
        <w:trPr>
          <w:trHeight w:val="790" w:hRule="atLeast"/>
        </w:trPr>
        <w:tc>
          <w:tcPr>
            <w:tcW w:w="680" w:type="dxa"/>
            <w:tcBorders>
              <w:top w:val="single" w:sz="4" w:space="0" w:color="000000"/>
              <w:bottom w:val="single" w:sz="4" w:space="0" w:color="000000"/>
              <w:right w:val="single" w:sz="4" w:space="0" w:color="000000"/>
            </w:tcBorders>
          </w:tcPr>
          <w:p>
            <w:pPr>
              <w:pStyle w:val="TableParagraph"/>
              <w:spacing w:before="116"/>
              <w:rPr>
                <w:b/>
                <w:sz w:val="16"/>
              </w:rPr>
            </w:pPr>
          </w:p>
          <w:p>
            <w:pPr>
              <w:pStyle w:val="TableParagraph"/>
              <w:ind w:left="203"/>
              <w:rPr>
                <w:b/>
                <w:sz w:val="16"/>
              </w:rPr>
            </w:pPr>
            <w:r>
              <w:rPr>
                <w:b/>
                <w:spacing w:val="-5"/>
                <w:w w:val="125"/>
                <w:sz w:val="16"/>
              </w:rPr>
              <w:t>Nr.</w:t>
            </w:r>
          </w:p>
        </w:tc>
        <w:tc>
          <w:tcPr>
            <w:tcW w:w="5480" w:type="dxa"/>
            <w:tcBorders>
              <w:top w:val="single" w:sz="4" w:space="0" w:color="000000"/>
              <w:left w:val="single" w:sz="4" w:space="0" w:color="000000"/>
              <w:bottom w:val="single" w:sz="4" w:space="0" w:color="000000"/>
              <w:right w:val="single" w:sz="4" w:space="0" w:color="000000"/>
            </w:tcBorders>
          </w:tcPr>
          <w:p>
            <w:pPr>
              <w:pStyle w:val="TableParagraph"/>
              <w:spacing w:before="116"/>
              <w:rPr>
                <w:b/>
                <w:sz w:val="16"/>
              </w:rPr>
            </w:pPr>
          </w:p>
          <w:p>
            <w:pPr>
              <w:pStyle w:val="TableParagraph"/>
              <w:ind w:left="118" w:right="99"/>
              <w:jc w:val="center"/>
              <w:rPr>
                <w:b/>
                <w:sz w:val="16"/>
              </w:rPr>
            </w:pPr>
            <w:r>
              <w:rPr>
                <w:b/>
                <w:w w:val="120"/>
                <w:sz w:val="16"/>
              </w:rPr>
              <w:t>Capitol</w:t>
            </w:r>
            <w:r>
              <w:rPr>
                <w:b/>
                <w:spacing w:val="-11"/>
                <w:w w:val="120"/>
                <w:sz w:val="16"/>
              </w:rPr>
              <w:t> </w:t>
            </w:r>
            <w:r>
              <w:rPr>
                <w:b/>
                <w:w w:val="120"/>
                <w:sz w:val="16"/>
              </w:rPr>
              <w:t>de</w:t>
            </w:r>
            <w:r>
              <w:rPr>
                <w:b/>
                <w:spacing w:val="-10"/>
                <w:w w:val="120"/>
                <w:sz w:val="16"/>
              </w:rPr>
              <w:t> </w:t>
            </w:r>
            <w:r>
              <w:rPr>
                <w:b/>
                <w:spacing w:val="-2"/>
                <w:w w:val="120"/>
                <w:sz w:val="16"/>
              </w:rPr>
              <w:t>lucrari</w:t>
            </w:r>
          </w:p>
        </w:tc>
        <w:tc>
          <w:tcPr>
            <w:tcW w:w="800" w:type="dxa"/>
            <w:tcBorders>
              <w:top w:val="single" w:sz="4" w:space="0" w:color="000000"/>
              <w:left w:val="single" w:sz="4" w:space="0" w:color="000000"/>
              <w:bottom w:val="single" w:sz="4" w:space="0" w:color="000000"/>
              <w:right w:val="single" w:sz="4" w:space="0" w:color="000000"/>
            </w:tcBorders>
          </w:tcPr>
          <w:p>
            <w:pPr>
              <w:pStyle w:val="TableParagraph"/>
              <w:spacing w:before="116"/>
              <w:rPr>
                <w:b/>
                <w:sz w:val="16"/>
              </w:rPr>
            </w:pPr>
          </w:p>
          <w:p>
            <w:pPr>
              <w:pStyle w:val="TableParagraph"/>
              <w:ind w:left="20" w:right="1"/>
              <w:jc w:val="center"/>
              <w:rPr>
                <w:b/>
                <w:sz w:val="16"/>
              </w:rPr>
            </w:pPr>
            <w:r>
              <w:rPr>
                <w:b/>
                <w:spacing w:val="-4"/>
                <w:w w:val="120"/>
                <w:sz w:val="16"/>
              </w:rPr>
              <w:t>U.M.</w:t>
            </w: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116"/>
              <w:rPr>
                <w:b/>
                <w:sz w:val="16"/>
              </w:rPr>
            </w:pPr>
          </w:p>
          <w:p>
            <w:pPr>
              <w:pStyle w:val="TableParagraph"/>
              <w:ind w:left="151"/>
              <w:rPr>
                <w:b/>
                <w:sz w:val="16"/>
              </w:rPr>
            </w:pPr>
            <w:r>
              <w:rPr>
                <w:b/>
                <w:spacing w:val="-2"/>
                <w:w w:val="120"/>
                <w:sz w:val="16"/>
              </w:rPr>
              <w:t>Cantitatea</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spacing w:line="242" w:lineRule="auto" w:before="114"/>
              <w:ind w:left="22"/>
              <w:jc w:val="center"/>
              <w:rPr>
                <w:b/>
                <w:sz w:val="16"/>
              </w:rPr>
            </w:pPr>
            <w:r>
              <w:rPr>
                <w:b/>
                <w:w w:val="120"/>
                <w:sz w:val="16"/>
              </w:rPr>
              <w:t>Pretul</w:t>
            </w:r>
            <w:r>
              <w:rPr>
                <w:b/>
                <w:spacing w:val="-14"/>
                <w:w w:val="120"/>
                <w:sz w:val="16"/>
              </w:rPr>
              <w:t> </w:t>
            </w:r>
            <w:r>
              <w:rPr>
                <w:b/>
                <w:w w:val="120"/>
                <w:sz w:val="16"/>
              </w:rPr>
              <w:t>unitar (fara TVA)</w:t>
            </w:r>
          </w:p>
          <w:p>
            <w:pPr>
              <w:pStyle w:val="TableParagraph"/>
              <w:spacing w:before="1"/>
              <w:ind w:left="22" w:right="3"/>
              <w:jc w:val="center"/>
              <w:rPr>
                <w:b/>
                <w:sz w:val="16"/>
              </w:rPr>
            </w:pPr>
            <w:r>
              <w:rPr>
                <w:b/>
                <w:w w:val="120"/>
                <w:sz w:val="16"/>
              </w:rPr>
              <w:t>-</w:t>
            </w:r>
            <w:r>
              <w:rPr>
                <w:b/>
                <w:spacing w:val="-5"/>
                <w:w w:val="120"/>
                <w:sz w:val="16"/>
              </w:rPr>
              <w:t> </w:t>
            </w:r>
            <w:r>
              <w:rPr>
                <w:b/>
                <w:w w:val="120"/>
                <w:sz w:val="16"/>
              </w:rPr>
              <w:t>Lei</w:t>
            </w:r>
            <w:r>
              <w:rPr>
                <w:b/>
                <w:spacing w:val="-5"/>
                <w:w w:val="120"/>
                <w:sz w:val="16"/>
              </w:rPr>
              <w:t> </w:t>
            </w:r>
            <w:r>
              <w:rPr>
                <w:b/>
                <w:spacing w:val="-10"/>
                <w:w w:val="120"/>
                <w:sz w:val="16"/>
              </w:rPr>
              <w:t>-</w:t>
            </w:r>
          </w:p>
        </w:tc>
        <w:tc>
          <w:tcPr>
            <w:tcW w:w="1500" w:type="dxa"/>
            <w:tcBorders>
              <w:top w:val="single" w:sz="4" w:space="0" w:color="000000"/>
              <w:left w:val="single" w:sz="4" w:space="0" w:color="000000"/>
              <w:bottom w:val="single" w:sz="4" w:space="0" w:color="000000"/>
            </w:tcBorders>
          </w:tcPr>
          <w:p>
            <w:pPr>
              <w:pStyle w:val="TableParagraph"/>
              <w:spacing w:before="114"/>
              <w:ind w:left="25"/>
              <w:jc w:val="center"/>
              <w:rPr>
                <w:b/>
                <w:sz w:val="16"/>
              </w:rPr>
            </w:pPr>
            <w:r>
              <w:rPr>
                <w:b/>
                <w:spacing w:val="-2"/>
                <w:w w:val="110"/>
                <w:sz w:val="16"/>
              </w:rPr>
              <w:t>TOTALUL</w:t>
            </w:r>
          </w:p>
          <w:p>
            <w:pPr>
              <w:pStyle w:val="TableParagraph"/>
              <w:spacing w:before="2"/>
              <w:ind w:left="25"/>
              <w:jc w:val="center"/>
              <w:rPr>
                <w:b/>
                <w:sz w:val="16"/>
              </w:rPr>
            </w:pPr>
            <w:r>
              <w:rPr>
                <w:b/>
                <w:w w:val="125"/>
                <w:sz w:val="16"/>
              </w:rPr>
              <w:t>(fara</w:t>
            </w:r>
            <w:r>
              <w:rPr>
                <w:b/>
                <w:spacing w:val="-1"/>
                <w:w w:val="125"/>
                <w:sz w:val="16"/>
              </w:rPr>
              <w:t> </w:t>
            </w:r>
            <w:r>
              <w:rPr>
                <w:b/>
                <w:spacing w:val="-4"/>
                <w:w w:val="125"/>
                <w:sz w:val="16"/>
              </w:rPr>
              <w:t>TVA)</w:t>
            </w:r>
          </w:p>
          <w:p>
            <w:pPr>
              <w:pStyle w:val="TableParagraph"/>
              <w:spacing w:before="2"/>
              <w:ind w:left="25" w:right="1"/>
              <w:jc w:val="center"/>
              <w:rPr>
                <w:b/>
                <w:sz w:val="16"/>
              </w:rPr>
            </w:pPr>
            <w:r>
              <w:rPr>
                <w:b/>
                <w:w w:val="120"/>
                <w:sz w:val="16"/>
              </w:rPr>
              <w:t>-</w:t>
            </w:r>
            <w:r>
              <w:rPr>
                <w:b/>
                <w:spacing w:val="-5"/>
                <w:w w:val="120"/>
                <w:sz w:val="16"/>
              </w:rPr>
              <w:t> </w:t>
            </w:r>
            <w:r>
              <w:rPr>
                <w:b/>
                <w:w w:val="120"/>
                <w:sz w:val="16"/>
              </w:rPr>
              <w:t>Lei</w:t>
            </w:r>
            <w:r>
              <w:rPr>
                <w:b/>
                <w:spacing w:val="-5"/>
                <w:w w:val="120"/>
                <w:sz w:val="16"/>
              </w:rPr>
              <w:t> </w:t>
            </w:r>
            <w:r>
              <w:rPr>
                <w:b/>
                <w:spacing w:val="-10"/>
                <w:w w:val="120"/>
                <w:sz w:val="16"/>
              </w:rPr>
              <w:t>-</w:t>
            </w:r>
          </w:p>
        </w:tc>
      </w:tr>
      <w:tr>
        <w:trPr>
          <w:trHeight w:val="185" w:hRule="atLeast"/>
        </w:trPr>
        <w:tc>
          <w:tcPr>
            <w:tcW w:w="680" w:type="dxa"/>
            <w:tcBorders>
              <w:top w:val="single" w:sz="4" w:space="0" w:color="000000"/>
              <w:right w:val="single" w:sz="4" w:space="0" w:color="000000"/>
            </w:tcBorders>
          </w:tcPr>
          <w:p>
            <w:pPr>
              <w:pStyle w:val="TableParagraph"/>
              <w:spacing w:line="165" w:lineRule="exact"/>
              <w:ind w:left="15"/>
              <w:jc w:val="center"/>
              <w:rPr>
                <w:b/>
                <w:sz w:val="16"/>
              </w:rPr>
            </w:pPr>
            <w:r>
              <w:rPr>
                <w:b/>
                <w:spacing w:val="-10"/>
                <w:w w:val="125"/>
                <w:sz w:val="16"/>
              </w:rPr>
              <w:t>0</w:t>
            </w:r>
          </w:p>
        </w:tc>
        <w:tc>
          <w:tcPr>
            <w:tcW w:w="5480" w:type="dxa"/>
            <w:tcBorders>
              <w:top w:val="single" w:sz="4" w:space="0" w:color="000000"/>
              <w:left w:val="single" w:sz="4" w:space="0" w:color="000000"/>
              <w:right w:val="single" w:sz="4" w:space="0" w:color="000000"/>
            </w:tcBorders>
          </w:tcPr>
          <w:p>
            <w:pPr>
              <w:pStyle w:val="TableParagraph"/>
              <w:spacing w:line="165" w:lineRule="exact"/>
              <w:ind w:left="119" w:right="99"/>
              <w:jc w:val="center"/>
              <w:rPr>
                <w:b/>
                <w:sz w:val="16"/>
              </w:rPr>
            </w:pPr>
            <w:r>
              <w:rPr>
                <w:b/>
                <w:spacing w:val="-10"/>
                <w:w w:val="125"/>
                <w:sz w:val="16"/>
              </w:rPr>
              <w:t>1</w:t>
            </w:r>
          </w:p>
        </w:tc>
        <w:tc>
          <w:tcPr>
            <w:tcW w:w="800" w:type="dxa"/>
            <w:tcBorders>
              <w:top w:val="single" w:sz="4" w:space="0" w:color="000000"/>
              <w:left w:val="single" w:sz="4" w:space="0" w:color="000000"/>
              <w:right w:val="single" w:sz="4" w:space="0" w:color="000000"/>
            </w:tcBorders>
          </w:tcPr>
          <w:p>
            <w:pPr>
              <w:pStyle w:val="TableParagraph"/>
              <w:spacing w:line="165" w:lineRule="exact"/>
              <w:ind w:left="20"/>
              <w:jc w:val="center"/>
              <w:rPr>
                <w:b/>
                <w:sz w:val="16"/>
              </w:rPr>
            </w:pPr>
            <w:r>
              <w:rPr>
                <w:b/>
                <w:spacing w:val="-10"/>
                <w:w w:val="125"/>
                <w:sz w:val="16"/>
              </w:rPr>
              <w:t>2</w:t>
            </w:r>
          </w:p>
        </w:tc>
        <w:tc>
          <w:tcPr>
            <w:tcW w:w="1240" w:type="dxa"/>
            <w:tcBorders>
              <w:top w:val="single" w:sz="4" w:space="0" w:color="000000"/>
              <w:left w:val="single" w:sz="4" w:space="0" w:color="000000"/>
              <w:right w:val="single" w:sz="4" w:space="0" w:color="000000"/>
            </w:tcBorders>
          </w:tcPr>
          <w:p>
            <w:pPr>
              <w:pStyle w:val="TableParagraph"/>
              <w:spacing w:line="165" w:lineRule="exact"/>
              <w:ind w:left="20"/>
              <w:jc w:val="center"/>
              <w:rPr>
                <w:b/>
                <w:sz w:val="16"/>
              </w:rPr>
            </w:pPr>
            <w:r>
              <w:rPr>
                <w:b/>
                <w:spacing w:val="-10"/>
                <w:w w:val="125"/>
                <w:sz w:val="16"/>
              </w:rPr>
              <w:t>3</w:t>
            </w:r>
          </w:p>
        </w:tc>
        <w:tc>
          <w:tcPr>
            <w:tcW w:w="1400" w:type="dxa"/>
            <w:tcBorders>
              <w:top w:val="single" w:sz="4" w:space="0" w:color="000000"/>
              <w:left w:val="single" w:sz="4" w:space="0" w:color="000000"/>
              <w:right w:val="single" w:sz="4" w:space="0" w:color="000000"/>
            </w:tcBorders>
          </w:tcPr>
          <w:p>
            <w:pPr>
              <w:pStyle w:val="TableParagraph"/>
              <w:spacing w:line="165" w:lineRule="exact"/>
              <w:ind w:left="22" w:right="2"/>
              <w:jc w:val="center"/>
              <w:rPr>
                <w:b/>
                <w:sz w:val="16"/>
              </w:rPr>
            </w:pPr>
            <w:r>
              <w:rPr>
                <w:b/>
                <w:spacing w:val="-10"/>
                <w:w w:val="125"/>
                <w:sz w:val="16"/>
              </w:rPr>
              <w:t>4</w:t>
            </w:r>
          </w:p>
        </w:tc>
        <w:tc>
          <w:tcPr>
            <w:tcW w:w="1500" w:type="dxa"/>
            <w:tcBorders>
              <w:top w:val="single" w:sz="4" w:space="0" w:color="000000"/>
              <w:left w:val="single" w:sz="4" w:space="0" w:color="000000"/>
            </w:tcBorders>
          </w:tcPr>
          <w:p>
            <w:pPr>
              <w:pStyle w:val="TableParagraph"/>
              <w:spacing w:line="165" w:lineRule="exact"/>
              <w:ind w:left="358"/>
              <w:rPr>
                <w:b/>
                <w:sz w:val="16"/>
              </w:rPr>
            </w:pPr>
            <w:r>
              <w:rPr>
                <w:b/>
                <w:w w:val="125"/>
                <w:sz w:val="16"/>
              </w:rPr>
              <w:t>5</w:t>
            </w:r>
            <w:r>
              <w:rPr>
                <w:b/>
                <w:spacing w:val="1"/>
                <w:w w:val="125"/>
                <w:sz w:val="16"/>
              </w:rPr>
              <w:t> </w:t>
            </w:r>
            <w:r>
              <w:rPr>
                <w:b/>
                <w:w w:val="125"/>
                <w:sz w:val="16"/>
              </w:rPr>
              <w:t>=</w:t>
            </w:r>
            <w:r>
              <w:rPr>
                <w:b/>
                <w:spacing w:val="2"/>
                <w:w w:val="125"/>
                <w:sz w:val="16"/>
              </w:rPr>
              <w:t> </w:t>
            </w:r>
            <w:r>
              <w:rPr>
                <w:b/>
                <w:w w:val="125"/>
                <w:sz w:val="16"/>
              </w:rPr>
              <w:t>3</w:t>
            </w:r>
            <w:r>
              <w:rPr>
                <w:b/>
                <w:spacing w:val="2"/>
                <w:w w:val="125"/>
                <w:sz w:val="16"/>
              </w:rPr>
              <w:t> </w:t>
            </w:r>
            <w:r>
              <w:rPr>
                <w:b/>
                <w:w w:val="125"/>
                <w:sz w:val="16"/>
              </w:rPr>
              <w:t>x</w:t>
            </w:r>
            <w:r>
              <w:rPr>
                <w:b/>
                <w:spacing w:val="2"/>
                <w:w w:val="125"/>
                <w:sz w:val="16"/>
              </w:rPr>
              <w:t> </w:t>
            </w:r>
            <w:r>
              <w:rPr>
                <w:b/>
                <w:spacing w:val="-10"/>
                <w:w w:val="125"/>
                <w:sz w:val="16"/>
              </w:rPr>
              <w:t>4</w:t>
            </w:r>
          </w:p>
        </w:tc>
      </w:tr>
      <w:tr>
        <w:trPr>
          <w:trHeight w:val="285" w:hRule="atLeast"/>
        </w:trPr>
        <w:tc>
          <w:tcPr>
            <w:tcW w:w="680" w:type="dxa"/>
            <w:vMerge w:val="restart"/>
            <w:tcBorders>
              <w:bottom w:val="single" w:sz="4" w:space="0" w:color="000000"/>
              <w:right w:val="single" w:sz="4" w:space="0" w:color="000000"/>
            </w:tcBorders>
          </w:tcPr>
          <w:p>
            <w:pPr>
              <w:pStyle w:val="TableParagraph"/>
              <w:spacing w:before="28"/>
              <w:ind w:left="389"/>
              <w:rPr>
                <w:b/>
                <w:sz w:val="18"/>
              </w:rPr>
            </w:pPr>
            <w:r>
              <w:rPr>
                <w:b/>
                <w:spacing w:val="-5"/>
                <w:w w:val="125"/>
                <w:sz w:val="18"/>
              </w:rPr>
              <w:t>20</w:t>
            </w:r>
          </w:p>
        </w:tc>
        <w:tc>
          <w:tcPr>
            <w:tcW w:w="5480" w:type="dxa"/>
            <w:vMerge w:val="restart"/>
            <w:tcBorders>
              <w:left w:val="single" w:sz="4" w:space="0" w:color="000000"/>
              <w:bottom w:val="single" w:sz="4" w:space="0" w:color="000000"/>
              <w:right w:val="single" w:sz="4" w:space="0" w:color="000000"/>
            </w:tcBorders>
          </w:tcPr>
          <w:p>
            <w:pPr>
              <w:pStyle w:val="TableParagraph"/>
              <w:spacing w:before="28"/>
              <w:ind w:left="45"/>
              <w:rPr>
                <w:sz w:val="18"/>
              </w:rPr>
            </w:pPr>
            <w:r>
              <w:rPr>
                <w:b/>
                <w:w w:val="115"/>
                <w:sz w:val="18"/>
              </w:rPr>
              <w:t>EA05A09^</w:t>
            </w:r>
            <w:r>
              <w:rPr>
                <w:b/>
                <w:spacing w:val="-7"/>
                <w:w w:val="115"/>
                <w:sz w:val="18"/>
              </w:rPr>
              <w:t> </w:t>
            </w:r>
            <w:r>
              <w:rPr>
                <w:b/>
                <w:w w:val="115"/>
                <w:sz w:val="18"/>
              </w:rPr>
              <w:t>-</w:t>
            </w:r>
            <w:r>
              <w:rPr>
                <w:b/>
                <w:spacing w:val="-6"/>
                <w:w w:val="115"/>
                <w:sz w:val="18"/>
              </w:rPr>
              <w:t> </w:t>
            </w:r>
            <w:r>
              <w:rPr>
                <w:w w:val="115"/>
                <w:sz w:val="18"/>
              </w:rPr>
              <w:t>Cablu</w:t>
            </w:r>
            <w:r>
              <w:rPr>
                <w:spacing w:val="-11"/>
                <w:w w:val="115"/>
                <w:sz w:val="18"/>
              </w:rPr>
              <w:t> </w:t>
            </w:r>
            <w:r>
              <w:rPr>
                <w:w w:val="115"/>
                <w:sz w:val="18"/>
              </w:rPr>
              <w:t>cupru</w:t>
            </w:r>
            <w:r>
              <w:rPr>
                <w:spacing w:val="-12"/>
                <w:w w:val="115"/>
                <w:sz w:val="18"/>
              </w:rPr>
              <w:t> </w:t>
            </w:r>
            <w:r>
              <w:rPr>
                <w:w w:val="115"/>
                <w:sz w:val="18"/>
              </w:rPr>
              <w:t>N2XH</w:t>
            </w:r>
            <w:r>
              <w:rPr>
                <w:spacing w:val="-11"/>
                <w:w w:val="115"/>
                <w:sz w:val="18"/>
              </w:rPr>
              <w:t> </w:t>
            </w:r>
            <w:r>
              <w:rPr>
                <w:w w:val="115"/>
                <w:sz w:val="18"/>
              </w:rPr>
              <w:t>5x</w:t>
            </w:r>
            <w:r>
              <w:rPr>
                <w:spacing w:val="-11"/>
                <w:w w:val="115"/>
                <w:sz w:val="18"/>
              </w:rPr>
              <w:t> </w:t>
            </w:r>
            <w:r>
              <w:rPr>
                <w:w w:val="115"/>
                <w:sz w:val="18"/>
              </w:rPr>
              <w:t>4,0</w:t>
            </w:r>
            <w:r>
              <w:rPr>
                <w:spacing w:val="-10"/>
                <w:w w:val="115"/>
                <w:sz w:val="18"/>
              </w:rPr>
              <w:t> </w:t>
            </w:r>
            <w:r>
              <w:rPr>
                <w:spacing w:val="-5"/>
                <w:w w:val="115"/>
                <w:sz w:val="18"/>
              </w:rPr>
              <w:t>mmp</w:t>
            </w:r>
          </w:p>
        </w:tc>
        <w:tc>
          <w:tcPr>
            <w:tcW w:w="800" w:type="dxa"/>
            <w:vMerge w:val="restart"/>
            <w:tcBorders>
              <w:left w:val="single" w:sz="4" w:space="0" w:color="000000"/>
              <w:bottom w:val="single" w:sz="4" w:space="0" w:color="000000"/>
              <w:right w:val="single" w:sz="4" w:space="0" w:color="000000"/>
            </w:tcBorders>
          </w:tcPr>
          <w:p>
            <w:pPr>
              <w:pStyle w:val="TableParagraph"/>
              <w:spacing w:before="28"/>
              <w:ind w:left="280"/>
              <w:rPr>
                <w:b/>
                <w:sz w:val="18"/>
              </w:rPr>
            </w:pPr>
            <w:r>
              <w:rPr>
                <w:b/>
                <w:spacing w:val="-5"/>
                <w:w w:val="120"/>
                <w:sz w:val="18"/>
              </w:rPr>
              <w:t>ml</w:t>
            </w:r>
          </w:p>
        </w:tc>
        <w:tc>
          <w:tcPr>
            <w:tcW w:w="1240" w:type="dxa"/>
            <w:tcBorders>
              <w:left w:val="single" w:sz="4" w:space="0" w:color="000000"/>
              <w:bottom w:val="single" w:sz="4" w:space="0" w:color="000000"/>
              <w:right w:val="single" w:sz="4" w:space="0" w:color="000000"/>
            </w:tcBorders>
          </w:tcPr>
          <w:p>
            <w:pPr>
              <w:pStyle w:val="TableParagraph"/>
              <w:spacing w:before="28"/>
              <w:ind w:right="23"/>
              <w:jc w:val="right"/>
              <w:rPr>
                <w:b/>
                <w:sz w:val="18"/>
              </w:rPr>
            </w:pPr>
            <w:r>
              <w:rPr>
                <w:b/>
                <w:spacing w:val="-2"/>
                <w:w w:val="125"/>
                <w:sz w:val="18"/>
              </w:rPr>
              <w:t>35.000</w:t>
            </w:r>
          </w:p>
        </w:tc>
        <w:tc>
          <w:tcPr>
            <w:tcW w:w="1400" w:type="dxa"/>
            <w:tcBorders>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material:</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manopera:</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20"/>
                <w:sz w:val="18"/>
              </w:rPr>
              <w:t>utilaj:</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transport:</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tcBorders>
              <w:top w:val="single" w:sz="4" w:space="0" w:color="000000"/>
              <w:bottom w:val="single" w:sz="4" w:space="0" w:color="000000"/>
              <w:right w:val="single" w:sz="4" w:space="0" w:color="000000"/>
            </w:tcBorders>
          </w:tcPr>
          <w:p>
            <w:pPr>
              <w:pStyle w:val="TableParagraph"/>
              <w:spacing w:before="33"/>
              <w:ind w:left="239"/>
              <w:rPr>
                <w:i/>
                <w:sz w:val="18"/>
              </w:rPr>
            </w:pPr>
            <w:r>
              <w:rPr>
                <w:i/>
                <w:spacing w:val="-4"/>
                <w:w w:val="115"/>
                <w:sz w:val="18"/>
              </w:rPr>
              <w:t>20.1</w:t>
            </w:r>
          </w:p>
        </w:tc>
        <w:tc>
          <w:tcPr>
            <w:tcW w:w="5480" w:type="dxa"/>
            <w:tcBorders>
              <w:top w:val="single" w:sz="4" w:space="0" w:color="000000"/>
              <w:left w:val="single" w:sz="4" w:space="0" w:color="000000"/>
              <w:bottom w:val="single" w:sz="4" w:space="0" w:color="000000"/>
              <w:right w:val="single" w:sz="4" w:space="0" w:color="000000"/>
            </w:tcBorders>
          </w:tcPr>
          <w:p>
            <w:pPr>
              <w:pStyle w:val="TableParagraph"/>
              <w:spacing w:before="33"/>
              <w:ind w:left="305"/>
              <w:rPr>
                <w:i/>
                <w:sz w:val="18"/>
              </w:rPr>
            </w:pPr>
            <w:r>
              <w:rPr>
                <w:b/>
                <w:i/>
                <w:w w:val="115"/>
                <w:sz w:val="18"/>
              </w:rPr>
              <w:t>6000139972</w:t>
            </w:r>
            <w:r>
              <w:rPr>
                <w:b/>
                <w:i/>
                <w:spacing w:val="-3"/>
                <w:w w:val="115"/>
                <w:sz w:val="18"/>
              </w:rPr>
              <w:t> </w:t>
            </w:r>
            <w:r>
              <w:rPr>
                <w:i/>
                <w:w w:val="115"/>
                <w:sz w:val="18"/>
              </w:rPr>
              <w:t>-</w:t>
            </w:r>
            <w:r>
              <w:rPr>
                <w:i/>
                <w:spacing w:val="-3"/>
                <w:w w:val="115"/>
                <w:sz w:val="18"/>
              </w:rPr>
              <w:t> </w:t>
            </w:r>
            <w:r>
              <w:rPr>
                <w:i/>
                <w:w w:val="115"/>
                <w:sz w:val="18"/>
              </w:rPr>
              <w:t>Cablu</w:t>
            </w:r>
            <w:r>
              <w:rPr>
                <w:i/>
                <w:spacing w:val="-3"/>
                <w:w w:val="115"/>
                <w:sz w:val="18"/>
              </w:rPr>
              <w:t> </w:t>
            </w:r>
            <w:r>
              <w:rPr>
                <w:i/>
                <w:w w:val="115"/>
                <w:sz w:val="18"/>
              </w:rPr>
              <w:t>cupru</w:t>
            </w:r>
            <w:r>
              <w:rPr>
                <w:i/>
                <w:spacing w:val="-2"/>
                <w:w w:val="115"/>
                <w:sz w:val="18"/>
              </w:rPr>
              <w:t> </w:t>
            </w:r>
            <w:r>
              <w:rPr>
                <w:i/>
                <w:w w:val="115"/>
                <w:sz w:val="18"/>
              </w:rPr>
              <w:t>N2XH</w:t>
            </w:r>
            <w:r>
              <w:rPr>
                <w:i/>
                <w:spacing w:val="-3"/>
                <w:w w:val="115"/>
                <w:sz w:val="18"/>
              </w:rPr>
              <w:t> </w:t>
            </w:r>
            <w:r>
              <w:rPr>
                <w:i/>
                <w:w w:val="115"/>
                <w:sz w:val="18"/>
              </w:rPr>
              <w:t>5x</w:t>
            </w:r>
            <w:r>
              <w:rPr>
                <w:i/>
                <w:spacing w:val="-3"/>
                <w:w w:val="115"/>
                <w:sz w:val="18"/>
              </w:rPr>
              <w:t> </w:t>
            </w:r>
            <w:r>
              <w:rPr>
                <w:i/>
                <w:w w:val="115"/>
                <w:sz w:val="18"/>
              </w:rPr>
              <w:t>4,0</w:t>
            </w:r>
            <w:r>
              <w:rPr>
                <w:i/>
                <w:spacing w:val="-1"/>
                <w:w w:val="115"/>
                <w:sz w:val="18"/>
              </w:rPr>
              <w:t> </w:t>
            </w:r>
            <w:r>
              <w:rPr>
                <w:i/>
                <w:spacing w:val="-5"/>
                <w:w w:val="115"/>
                <w:sz w:val="18"/>
              </w:rPr>
              <w:t>mmp</w:t>
            </w:r>
          </w:p>
        </w:tc>
        <w:tc>
          <w:tcPr>
            <w:tcW w:w="800" w:type="dxa"/>
            <w:tcBorders>
              <w:top w:val="single" w:sz="4" w:space="0" w:color="000000"/>
              <w:left w:val="single" w:sz="4" w:space="0" w:color="000000"/>
              <w:bottom w:val="single" w:sz="4" w:space="0" w:color="000000"/>
              <w:right w:val="single" w:sz="4" w:space="0" w:color="000000"/>
            </w:tcBorders>
          </w:tcPr>
          <w:p>
            <w:pPr>
              <w:pStyle w:val="TableParagraph"/>
              <w:spacing w:before="33"/>
              <w:ind w:left="20" w:right="1"/>
              <w:jc w:val="center"/>
              <w:rPr>
                <w:i/>
                <w:sz w:val="18"/>
              </w:rPr>
            </w:pPr>
            <w:r>
              <w:rPr>
                <w:i/>
                <w:spacing w:val="-5"/>
                <w:w w:val="120"/>
                <w:sz w:val="18"/>
              </w:rPr>
              <w:t>ml</w:t>
            </w: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2"/>
              <w:jc w:val="right"/>
              <w:rPr>
                <w:i/>
                <w:sz w:val="18"/>
              </w:rPr>
            </w:pPr>
            <w:r>
              <w:rPr>
                <w:i/>
                <w:spacing w:val="-2"/>
                <w:w w:val="115"/>
                <w:sz w:val="18"/>
              </w:rPr>
              <w:t>35.000</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val="restart"/>
            <w:tcBorders>
              <w:top w:val="single" w:sz="4" w:space="0" w:color="000000"/>
              <w:bottom w:val="single" w:sz="4" w:space="0" w:color="000000"/>
              <w:right w:val="single" w:sz="4" w:space="0" w:color="000000"/>
            </w:tcBorders>
          </w:tcPr>
          <w:p>
            <w:pPr>
              <w:pStyle w:val="TableParagraph"/>
              <w:spacing w:before="33"/>
              <w:ind w:left="389"/>
              <w:rPr>
                <w:b/>
                <w:sz w:val="18"/>
              </w:rPr>
            </w:pPr>
            <w:r>
              <w:rPr>
                <w:b/>
                <w:spacing w:val="-5"/>
                <w:w w:val="125"/>
                <w:sz w:val="18"/>
              </w:rPr>
              <w:t>21</w:t>
            </w:r>
          </w:p>
        </w:tc>
        <w:tc>
          <w:tcPr>
            <w:tcW w:w="5480" w:type="dxa"/>
            <w:vMerge w:val="restart"/>
            <w:tcBorders>
              <w:top w:val="single" w:sz="4" w:space="0" w:color="000000"/>
              <w:left w:val="single" w:sz="4" w:space="0" w:color="000000"/>
              <w:bottom w:val="single" w:sz="4" w:space="0" w:color="000000"/>
              <w:right w:val="single" w:sz="4" w:space="0" w:color="000000"/>
            </w:tcBorders>
          </w:tcPr>
          <w:p>
            <w:pPr>
              <w:pStyle w:val="TableParagraph"/>
              <w:spacing w:before="33"/>
              <w:ind w:left="45"/>
              <w:rPr>
                <w:sz w:val="18"/>
              </w:rPr>
            </w:pPr>
            <w:r>
              <w:rPr>
                <w:b/>
                <w:w w:val="115"/>
                <w:sz w:val="18"/>
              </w:rPr>
              <w:t>EA05A09^</w:t>
            </w:r>
            <w:r>
              <w:rPr>
                <w:b/>
                <w:spacing w:val="-9"/>
                <w:w w:val="115"/>
                <w:sz w:val="18"/>
              </w:rPr>
              <w:t> </w:t>
            </w:r>
            <w:r>
              <w:rPr>
                <w:b/>
                <w:w w:val="115"/>
                <w:sz w:val="18"/>
              </w:rPr>
              <w:t>-</w:t>
            </w:r>
            <w:r>
              <w:rPr>
                <w:b/>
                <w:spacing w:val="-8"/>
                <w:w w:val="115"/>
                <w:sz w:val="18"/>
              </w:rPr>
              <w:t> </w:t>
            </w:r>
            <w:r>
              <w:rPr>
                <w:w w:val="115"/>
                <w:sz w:val="18"/>
              </w:rPr>
              <w:t>Cablu</w:t>
            </w:r>
            <w:r>
              <w:rPr>
                <w:spacing w:val="-12"/>
                <w:w w:val="115"/>
                <w:sz w:val="18"/>
              </w:rPr>
              <w:t> </w:t>
            </w:r>
            <w:r>
              <w:rPr>
                <w:w w:val="115"/>
                <w:sz w:val="18"/>
              </w:rPr>
              <w:t>cupru</w:t>
            </w:r>
            <w:r>
              <w:rPr>
                <w:spacing w:val="-13"/>
                <w:w w:val="115"/>
                <w:sz w:val="18"/>
              </w:rPr>
              <w:t> </w:t>
            </w:r>
            <w:r>
              <w:rPr>
                <w:w w:val="115"/>
                <w:sz w:val="18"/>
              </w:rPr>
              <w:t>N2XH</w:t>
            </w:r>
            <w:r>
              <w:rPr>
                <w:spacing w:val="-13"/>
                <w:w w:val="115"/>
                <w:sz w:val="18"/>
              </w:rPr>
              <w:t> </w:t>
            </w:r>
            <w:r>
              <w:rPr>
                <w:w w:val="115"/>
                <w:sz w:val="18"/>
              </w:rPr>
              <w:t>5x6,0</w:t>
            </w:r>
            <w:r>
              <w:rPr>
                <w:spacing w:val="-12"/>
                <w:w w:val="115"/>
                <w:sz w:val="18"/>
              </w:rPr>
              <w:t> </w:t>
            </w:r>
            <w:r>
              <w:rPr>
                <w:spacing w:val="-5"/>
                <w:w w:val="115"/>
                <w:sz w:val="18"/>
              </w:rPr>
              <w:t>mmp</w:t>
            </w:r>
          </w:p>
        </w:tc>
        <w:tc>
          <w:tcPr>
            <w:tcW w:w="800" w:type="dxa"/>
            <w:vMerge w:val="restart"/>
            <w:tcBorders>
              <w:top w:val="single" w:sz="4" w:space="0" w:color="000000"/>
              <w:left w:val="single" w:sz="4" w:space="0" w:color="000000"/>
              <w:bottom w:val="single" w:sz="4" w:space="0" w:color="000000"/>
              <w:right w:val="single" w:sz="4" w:space="0" w:color="000000"/>
            </w:tcBorders>
          </w:tcPr>
          <w:p>
            <w:pPr>
              <w:pStyle w:val="TableParagraph"/>
              <w:spacing w:before="33"/>
              <w:ind w:left="280"/>
              <w:rPr>
                <w:b/>
                <w:sz w:val="18"/>
              </w:rPr>
            </w:pPr>
            <w:r>
              <w:rPr>
                <w:b/>
                <w:spacing w:val="-5"/>
                <w:w w:val="120"/>
                <w:sz w:val="18"/>
              </w:rPr>
              <w:t>ml</w:t>
            </w: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b/>
                <w:sz w:val="18"/>
              </w:rPr>
            </w:pPr>
            <w:r>
              <w:rPr>
                <w:b/>
                <w:spacing w:val="-2"/>
                <w:w w:val="125"/>
                <w:sz w:val="18"/>
              </w:rPr>
              <w:t>35.000</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material:</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manopera:</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20"/>
                <w:sz w:val="18"/>
              </w:rPr>
              <w:t>utilaj:</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transport:</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tcBorders>
              <w:top w:val="single" w:sz="4" w:space="0" w:color="000000"/>
              <w:bottom w:val="single" w:sz="4" w:space="0" w:color="000000"/>
              <w:right w:val="single" w:sz="4" w:space="0" w:color="000000"/>
            </w:tcBorders>
          </w:tcPr>
          <w:p>
            <w:pPr>
              <w:pStyle w:val="TableParagraph"/>
              <w:spacing w:before="33"/>
              <w:ind w:left="239"/>
              <w:rPr>
                <w:i/>
                <w:sz w:val="18"/>
              </w:rPr>
            </w:pPr>
            <w:r>
              <w:rPr>
                <w:i/>
                <w:spacing w:val="-4"/>
                <w:w w:val="115"/>
                <w:sz w:val="18"/>
              </w:rPr>
              <w:t>21.1</w:t>
            </w:r>
          </w:p>
        </w:tc>
        <w:tc>
          <w:tcPr>
            <w:tcW w:w="5480" w:type="dxa"/>
            <w:tcBorders>
              <w:top w:val="single" w:sz="4" w:space="0" w:color="000000"/>
              <w:left w:val="single" w:sz="4" w:space="0" w:color="000000"/>
              <w:bottom w:val="single" w:sz="4" w:space="0" w:color="000000"/>
              <w:right w:val="single" w:sz="4" w:space="0" w:color="000000"/>
            </w:tcBorders>
          </w:tcPr>
          <w:p>
            <w:pPr>
              <w:pStyle w:val="TableParagraph"/>
              <w:spacing w:before="33"/>
              <w:ind w:left="305"/>
              <w:rPr>
                <w:i/>
                <w:sz w:val="18"/>
              </w:rPr>
            </w:pPr>
            <w:r>
              <w:rPr>
                <w:b/>
                <w:i/>
                <w:w w:val="110"/>
                <w:sz w:val="18"/>
              </w:rPr>
              <w:t>6000139973</w:t>
            </w:r>
            <w:r>
              <w:rPr>
                <w:b/>
                <w:i/>
                <w:spacing w:val="23"/>
                <w:w w:val="110"/>
                <w:sz w:val="18"/>
              </w:rPr>
              <w:t> </w:t>
            </w:r>
            <w:r>
              <w:rPr>
                <w:i/>
                <w:w w:val="110"/>
                <w:sz w:val="18"/>
              </w:rPr>
              <w:t>-</w:t>
            </w:r>
            <w:r>
              <w:rPr>
                <w:i/>
                <w:spacing w:val="24"/>
                <w:w w:val="110"/>
                <w:sz w:val="18"/>
              </w:rPr>
              <w:t> </w:t>
            </w:r>
            <w:r>
              <w:rPr>
                <w:i/>
                <w:w w:val="110"/>
                <w:sz w:val="18"/>
              </w:rPr>
              <w:t>Cablu</w:t>
            </w:r>
            <w:r>
              <w:rPr>
                <w:i/>
                <w:spacing w:val="23"/>
                <w:w w:val="110"/>
                <w:sz w:val="18"/>
              </w:rPr>
              <w:t> </w:t>
            </w:r>
            <w:r>
              <w:rPr>
                <w:i/>
                <w:w w:val="110"/>
                <w:sz w:val="18"/>
              </w:rPr>
              <w:t>cupru</w:t>
            </w:r>
            <w:r>
              <w:rPr>
                <w:i/>
                <w:spacing w:val="24"/>
                <w:w w:val="110"/>
                <w:sz w:val="18"/>
              </w:rPr>
              <w:t> </w:t>
            </w:r>
            <w:r>
              <w:rPr>
                <w:i/>
                <w:w w:val="110"/>
                <w:sz w:val="18"/>
              </w:rPr>
              <w:t>N2XH</w:t>
            </w:r>
            <w:r>
              <w:rPr>
                <w:i/>
                <w:spacing w:val="24"/>
                <w:w w:val="110"/>
                <w:sz w:val="18"/>
              </w:rPr>
              <w:t> </w:t>
            </w:r>
            <w:r>
              <w:rPr>
                <w:i/>
                <w:w w:val="110"/>
                <w:sz w:val="18"/>
              </w:rPr>
              <w:t>5x6,0</w:t>
            </w:r>
            <w:r>
              <w:rPr>
                <w:i/>
                <w:spacing w:val="25"/>
                <w:w w:val="110"/>
                <w:sz w:val="18"/>
              </w:rPr>
              <w:t> </w:t>
            </w:r>
            <w:r>
              <w:rPr>
                <w:i/>
                <w:spacing w:val="-5"/>
                <w:w w:val="110"/>
                <w:sz w:val="18"/>
              </w:rPr>
              <w:t>mmp</w:t>
            </w:r>
          </w:p>
        </w:tc>
        <w:tc>
          <w:tcPr>
            <w:tcW w:w="800" w:type="dxa"/>
            <w:tcBorders>
              <w:top w:val="single" w:sz="4" w:space="0" w:color="000000"/>
              <w:left w:val="single" w:sz="4" w:space="0" w:color="000000"/>
              <w:bottom w:val="single" w:sz="4" w:space="0" w:color="000000"/>
              <w:right w:val="single" w:sz="4" w:space="0" w:color="000000"/>
            </w:tcBorders>
          </w:tcPr>
          <w:p>
            <w:pPr>
              <w:pStyle w:val="TableParagraph"/>
              <w:spacing w:before="33"/>
              <w:ind w:left="20" w:right="1"/>
              <w:jc w:val="center"/>
              <w:rPr>
                <w:i/>
                <w:sz w:val="18"/>
              </w:rPr>
            </w:pPr>
            <w:r>
              <w:rPr>
                <w:i/>
                <w:spacing w:val="-5"/>
                <w:w w:val="120"/>
                <w:sz w:val="18"/>
              </w:rPr>
              <w:t>ml</w:t>
            </w: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2"/>
              <w:jc w:val="right"/>
              <w:rPr>
                <w:i/>
                <w:sz w:val="18"/>
              </w:rPr>
            </w:pPr>
            <w:r>
              <w:rPr>
                <w:i/>
                <w:spacing w:val="-2"/>
                <w:w w:val="115"/>
                <w:sz w:val="18"/>
              </w:rPr>
              <w:t>35.000</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val="restart"/>
            <w:tcBorders>
              <w:top w:val="single" w:sz="4" w:space="0" w:color="000000"/>
              <w:bottom w:val="single" w:sz="4" w:space="0" w:color="000000"/>
              <w:right w:val="single" w:sz="4" w:space="0" w:color="000000"/>
            </w:tcBorders>
          </w:tcPr>
          <w:p>
            <w:pPr>
              <w:pStyle w:val="TableParagraph"/>
              <w:spacing w:before="33"/>
              <w:ind w:left="389"/>
              <w:rPr>
                <w:b/>
                <w:sz w:val="18"/>
              </w:rPr>
            </w:pPr>
            <w:r>
              <w:rPr>
                <w:b/>
                <w:spacing w:val="-5"/>
                <w:w w:val="125"/>
                <w:sz w:val="18"/>
              </w:rPr>
              <w:t>22</w:t>
            </w:r>
          </w:p>
        </w:tc>
        <w:tc>
          <w:tcPr>
            <w:tcW w:w="5480" w:type="dxa"/>
            <w:vMerge w:val="restart"/>
            <w:tcBorders>
              <w:top w:val="single" w:sz="4" w:space="0" w:color="000000"/>
              <w:left w:val="single" w:sz="4" w:space="0" w:color="000000"/>
              <w:bottom w:val="single" w:sz="4" w:space="0" w:color="000000"/>
              <w:right w:val="single" w:sz="4" w:space="0" w:color="000000"/>
            </w:tcBorders>
          </w:tcPr>
          <w:p>
            <w:pPr>
              <w:pStyle w:val="TableParagraph"/>
              <w:spacing w:before="33"/>
              <w:ind w:left="45"/>
              <w:rPr>
                <w:sz w:val="18"/>
              </w:rPr>
            </w:pPr>
            <w:r>
              <w:rPr>
                <w:b/>
                <w:w w:val="110"/>
                <w:sz w:val="18"/>
              </w:rPr>
              <w:t>EA05A09^</w:t>
            </w:r>
            <w:r>
              <w:rPr>
                <w:b/>
                <w:spacing w:val="8"/>
                <w:w w:val="110"/>
                <w:sz w:val="18"/>
              </w:rPr>
              <w:t> </w:t>
            </w:r>
            <w:r>
              <w:rPr>
                <w:b/>
                <w:w w:val="110"/>
                <w:sz w:val="18"/>
              </w:rPr>
              <w:t>-</w:t>
            </w:r>
            <w:r>
              <w:rPr>
                <w:b/>
                <w:spacing w:val="8"/>
                <w:w w:val="110"/>
                <w:sz w:val="18"/>
              </w:rPr>
              <w:t> </w:t>
            </w:r>
            <w:r>
              <w:rPr>
                <w:w w:val="110"/>
                <w:sz w:val="18"/>
              </w:rPr>
              <w:t>NHXH</w:t>
            </w:r>
            <w:r>
              <w:rPr>
                <w:spacing w:val="3"/>
                <w:w w:val="110"/>
                <w:sz w:val="18"/>
              </w:rPr>
              <w:t> </w:t>
            </w:r>
            <w:r>
              <w:rPr>
                <w:w w:val="110"/>
                <w:sz w:val="18"/>
              </w:rPr>
              <w:t>FE180</w:t>
            </w:r>
            <w:r>
              <w:rPr>
                <w:spacing w:val="3"/>
                <w:w w:val="110"/>
                <w:sz w:val="18"/>
              </w:rPr>
              <w:t> </w:t>
            </w:r>
            <w:r>
              <w:rPr>
                <w:w w:val="110"/>
                <w:sz w:val="18"/>
              </w:rPr>
              <w:t>E60</w:t>
            </w:r>
            <w:r>
              <w:rPr>
                <w:spacing w:val="3"/>
                <w:w w:val="110"/>
                <w:sz w:val="18"/>
              </w:rPr>
              <w:t> </w:t>
            </w:r>
            <w:r>
              <w:rPr>
                <w:w w:val="110"/>
                <w:sz w:val="18"/>
              </w:rPr>
              <w:t>5x10</w:t>
            </w:r>
            <w:r>
              <w:rPr>
                <w:spacing w:val="3"/>
                <w:w w:val="110"/>
                <w:sz w:val="18"/>
              </w:rPr>
              <w:t> </w:t>
            </w:r>
            <w:r>
              <w:rPr>
                <w:spacing w:val="-5"/>
                <w:w w:val="110"/>
                <w:sz w:val="18"/>
              </w:rPr>
              <w:t>mmp</w:t>
            </w:r>
          </w:p>
        </w:tc>
        <w:tc>
          <w:tcPr>
            <w:tcW w:w="800" w:type="dxa"/>
            <w:vMerge w:val="restart"/>
            <w:tcBorders>
              <w:top w:val="single" w:sz="4" w:space="0" w:color="000000"/>
              <w:left w:val="single" w:sz="4" w:space="0" w:color="000000"/>
              <w:bottom w:val="single" w:sz="4" w:space="0" w:color="000000"/>
              <w:right w:val="single" w:sz="4" w:space="0" w:color="000000"/>
            </w:tcBorders>
          </w:tcPr>
          <w:p>
            <w:pPr>
              <w:pStyle w:val="TableParagraph"/>
              <w:spacing w:before="33"/>
              <w:ind w:left="280"/>
              <w:rPr>
                <w:b/>
                <w:sz w:val="18"/>
              </w:rPr>
            </w:pPr>
            <w:r>
              <w:rPr>
                <w:b/>
                <w:spacing w:val="-5"/>
                <w:w w:val="120"/>
                <w:sz w:val="18"/>
              </w:rPr>
              <w:t>ml</w:t>
            </w: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b/>
                <w:sz w:val="18"/>
              </w:rPr>
            </w:pPr>
            <w:r>
              <w:rPr>
                <w:b/>
                <w:spacing w:val="-2"/>
                <w:w w:val="125"/>
                <w:sz w:val="18"/>
              </w:rPr>
              <w:t>10.000</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material:</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manopera:</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20"/>
                <w:sz w:val="18"/>
              </w:rPr>
              <w:t>utilaj:</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transport:</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tcBorders>
              <w:top w:val="single" w:sz="4" w:space="0" w:color="000000"/>
              <w:bottom w:val="single" w:sz="4" w:space="0" w:color="000000"/>
              <w:right w:val="single" w:sz="4" w:space="0" w:color="000000"/>
            </w:tcBorders>
          </w:tcPr>
          <w:p>
            <w:pPr>
              <w:pStyle w:val="TableParagraph"/>
              <w:spacing w:before="33"/>
              <w:ind w:left="239"/>
              <w:rPr>
                <w:i/>
                <w:sz w:val="18"/>
              </w:rPr>
            </w:pPr>
            <w:r>
              <w:rPr>
                <w:i/>
                <w:spacing w:val="-4"/>
                <w:w w:val="115"/>
                <w:sz w:val="18"/>
              </w:rPr>
              <w:t>22.1</w:t>
            </w:r>
          </w:p>
        </w:tc>
        <w:tc>
          <w:tcPr>
            <w:tcW w:w="5480" w:type="dxa"/>
            <w:tcBorders>
              <w:top w:val="single" w:sz="4" w:space="0" w:color="000000"/>
              <w:left w:val="single" w:sz="4" w:space="0" w:color="000000"/>
              <w:bottom w:val="single" w:sz="4" w:space="0" w:color="000000"/>
              <w:right w:val="single" w:sz="4" w:space="0" w:color="000000"/>
            </w:tcBorders>
          </w:tcPr>
          <w:p>
            <w:pPr>
              <w:pStyle w:val="TableParagraph"/>
              <w:spacing w:before="33"/>
              <w:ind w:left="305"/>
              <w:rPr>
                <w:i/>
                <w:sz w:val="18"/>
              </w:rPr>
            </w:pPr>
            <w:r>
              <w:rPr>
                <w:b/>
                <w:i/>
                <w:w w:val="115"/>
                <w:sz w:val="18"/>
              </w:rPr>
              <w:t>60001399734</w:t>
            </w:r>
            <w:r>
              <w:rPr>
                <w:b/>
                <w:i/>
                <w:spacing w:val="-11"/>
                <w:w w:val="115"/>
                <w:sz w:val="18"/>
              </w:rPr>
              <w:t> </w:t>
            </w:r>
            <w:r>
              <w:rPr>
                <w:i/>
                <w:w w:val="115"/>
                <w:sz w:val="18"/>
              </w:rPr>
              <w:t>-</w:t>
            </w:r>
            <w:r>
              <w:rPr>
                <w:i/>
                <w:spacing w:val="-11"/>
                <w:w w:val="115"/>
                <w:sz w:val="18"/>
              </w:rPr>
              <w:t> </w:t>
            </w:r>
            <w:r>
              <w:rPr>
                <w:i/>
                <w:w w:val="115"/>
                <w:sz w:val="18"/>
              </w:rPr>
              <w:t>NHXH</w:t>
            </w:r>
            <w:r>
              <w:rPr>
                <w:i/>
                <w:spacing w:val="-11"/>
                <w:w w:val="115"/>
                <w:sz w:val="18"/>
              </w:rPr>
              <w:t> </w:t>
            </w:r>
            <w:r>
              <w:rPr>
                <w:i/>
                <w:w w:val="115"/>
                <w:sz w:val="18"/>
              </w:rPr>
              <w:t>FE180</w:t>
            </w:r>
            <w:r>
              <w:rPr>
                <w:i/>
                <w:spacing w:val="-10"/>
                <w:w w:val="115"/>
                <w:sz w:val="18"/>
              </w:rPr>
              <w:t> </w:t>
            </w:r>
            <w:r>
              <w:rPr>
                <w:i/>
                <w:w w:val="115"/>
                <w:sz w:val="18"/>
              </w:rPr>
              <w:t>E60</w:t>
            </w:r>
            <w:r>
              <w:rPr>
                <w:i/>
                <w:spacing w:val="-10"/>
                <w:w w:val="115"/>
                <w:sz w:val="18"/>
              </w:rPr>
              <w:t> </w:t>
            </w:r>
            <w:r>
              <w:rPr>
                <w:i/>
                <w:w w:val="115"/>
                <w:sz w:val="18"/>
              </w:rPr>
              <w:t>5x10</w:t>
            </w:r>
            <w:r>
              <w:rPr>
                <w:i/>
                <w:spacing w:val="-9"/>
                <w:w w:val="115"/>
                <w:sz w:val="18"/>
              </w:rPr>
              <w:t> </w:t>
            </w:r>
            <w:r>
              <w:rPr>
                <w:i/>
                <w:spacing w:val="-5"/>
                <w:w w:val="115"/>
                <w:sz w:val="18"/>
              </w:rPr>
              <w:t>mmp</w:t>
            </w:r>
          </w:p>
        </w:tc>
        <w:tc>
          <w:tcPr>
            <w:tcW w:w="800" w:type="dxa"/>
            <w:tcBorders>
              <w:top w:val="single" w:sz="4" w:space="0" w:color="000000"/>
              <w:left w:val="single" w:sz="4" w:space="0" w:color="000000"/>
              <w:bottom w:val="single" w:sz="4" w:space="0" w:color="000000"/>
              <w:right w:val="single" w:sz="4" w:space="0" w:color="000000"/>
            </w:tcBorders>
          </w:tcPr>
          <w:p>
            <w:pPr>
              <w:pStyle w:val="TableParagraph"/>
              <w:spacing w:before="33"/>
              <w:ind w:left="20" w:right="1"/>
              <w:jc w:val="center"/>
              <w:rPr>
                <w:i/>
                <w:sz w:val="18"/>
              </w:rPr>
            </w:pPr>
            <w:r>
              <w:rPr>
                <w:i/>
                <w:spacing w:val="-5"/>
                <w:w w:val="120"/>
                <w:sz w:val="18"/>
              </w:rPr>
              <w:t>ml</w:t>
            </w: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2"/>
              <w:jc w:val="right"/>
              <w:rPr>
                <w:i/>
                <w:sz w:val="18"/>
              </w:rPr>
            </w:pPr>
            <w:r>
              <w:rPr>
                <w:i/>
                <w:spacing w:val="-2"/>
                <w:w w:val="115"/>
                <w:sz w:val="18"/>
              </w:rPr>
              <w:t>10.000</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val="restart"/>
            <w:tcBorders>
              <w:top w:val="single" w:sz="4" w:space="0" w:color="000000"/>
              <w:bottom w:val="single" w:sz="4" w:space="0" w:color="000000"/>
              <w:right w:val="single" w:sz="4" w:space="0" w:color="000000"/>
            </w:tcBorders>
          </w:tcPr>
          <w:p>
            <w:pPr>
              <w:pStyle w:val="TableParagraph"/>
              <w:spacing w:before="33"/>
              <w:ind w:left="389"/>
              <w:rPr>
                <w:b/>
                <w:sz w:val="18"/>
              </w:rPr>
            </w:pPr>
            <w:r>
              <w:rPr>
                <w:b/>
                <w:spacing w:val="-5"/>
                <w:w w:val="125"/>
                <w:sz w:val="18"/>
              </w:rPr>
              <w:t>23</w:t>
            </w:r>
          </w:p>
        </w:tc>
        <w:tc>
          <w:tcPr>
            <w:tcW w:w="5480" w:type="dxa"/>
            <w:vMerge w:val="restart"/>
            <w:tcBorders>
              <w:top w:val="single" w:sz="4" w:space="0" w:color="000000"/>
              <w:left w:val="single" w:sz="4" w:space="0" w:color="000000"/>
              <w:bottom w:val="single" w:sz="4" w:space="0" w:color="000000"/>
              <w:right w:val="single" w:sz="4" w:space="0" w:color="000000"/>
            </w:tcBorders>
          </w:tcPr>
          <w:p>
            <w:pPr>
              <w:pStyle w:val="TableParagraph"/>
              <w:spacing w:before="33"/>
              <w:ind w:left="45"/>
              <w:rPr>
                <w:sz w:val="18"/>
              </w:rPr>
            </w:pPr>
            <w:r>
              <w:rPr>
                <w:b/>
                <w:w w:val="115"/>
                <w:sz w:val="18"/>
              </w:rPr>
              <w:t>EA05A09^</w:t>
            </w:r>
            <w:r>
              <w:rPr>
                <w:b/>
                <w:spacing w:val="-9"/>
                <w:w w:val="115"/>
                <w:sz w:val="18"/>
              </w:rPr>
              <w:t> </w:t>
            </w:r>
            <w:r>
              <w:rPr>
                <w:b/>
                <w:w w:val="115"/>
                <w:sz w:val="18"/>
              </w:rPr>
              <w:t>-</w:t>
            </w:r>
            <w:r>
              <w:rPr>
                <w:b/>
                <w:spacing w:val="-8"/>
                <w:w w:val="115"/>
                <w:sz w:val="18"/>
              </w:rPr>
              <w:t> </w:t>
            </w:r>
            <w:r>
              <w:rPr>
                <w:w w:val="115"/>
                <w:sz w:val="18"/>
              </w:rPr>
              <w:t>Cablu</w:t>
            </w:r>
            <w:r>
              <w:rPr>
                <w:spacing w:val="-12"/>
                <w:w w:val="115"/>
                <w:sz w:val="18"/>
              </w:rPr>
              <w:t> </w:t>
            </w:r>
            <w:r>
              <w:rPr>
                <w:w w:val="115"/>
                <w:sz w:val="18"/>
              </w:rPr>
              <w:t>cupru</w:t>
            </w:r>
            <w:r>
              <w:rPr>
                <w:spacing w:val="-13"/>
                <w:w w:val="115"/>
                <w:sz w:val="18"/>
              </w:rPr>
              <w:t> </w:t>
            </w:r>
            <w:r>
              <w:rPr>
                <w:w w:val="115"/>
                <w:sz w:val="18"/>
              </w:rPr>
              <w:t>N2XH</w:t>
            </w:r>
            <w:r>
              <w:rPr>
                <w:spacing w:val="-13"/>
                <w:w w:val="115"/>
                <w:sz w:val="18"/>
              </w:rPr>
              <w:t> </w:t>
            </w:r>
            <w:r>
              <w:rPr>
                <w:w w:val="115"/>
                <w:sz w:val="18"/>
              </w:rPr>
              <w:t>5x6,0</w:t>
            </w:r>
            <w:r>
              <w:rPr>
                <w:spacing w:val="-12"/>
                <w:w w:val="115"/>
                <w:sz w:val="18"/>
              </w:rPr>
              <w:t> </w:t>
            </w:r>
            <w:r>
              <w:rPr>
                <w:spacing w:val="-5"/>
                <w:w w:val="115"/>
                <w:sz w:val="18"/>
              </w:rPr>
              <w:t>mmp</w:t>
            </w:r>
          </w:p>
        </w:tc>
        <w:tc>
          <w:tcPr>
            <w:tcW w:w="800" w:type="dxa"/>
            <w:vMerge w:val="restart"/>
            <w:tcBorders>
              <w:top w:val="single" w:sz="4" w:space="0" w:color="000000"/>
              <w:left w:val="single" w:sz="4" w:space="0" w:color="000000"/>
              <w:bottom w:val="single" w:sz="4" w:space="0" w:color="000000"/>
              <w:right w:val="single" w:sz="4" w:space="0" w:color="000000"/>
            </w:tcBorders>
          </w:tcPr>
          <w:p>
            <w:pPr>
              <w:pStyle w:val="TableParagraph"/>
              <w:spacing w:before="33"/>
              <w:ind w:left="280"/>
              <w:rPr>
                <w:b/>
                <w:sz w:val="18"/>
              </w:rPr>
            </w:pPr>
            <w:r>
              <w:rPr>
                <w:b/>
                <w:spacing w:val="-5"/>
                <w:w w:val="120"/>
                <w:sz w:val="18"/>
              </w:rPr>
              <w:t>ml</w:t>
            </w: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2"/>
              <w:jc w:val="right"/>
              <w:rPr>
                <w:b/>
                <w:sz w:val="18"/>
              </w:rPr>
            </w:pPr>
            <w:r>
              <w:rPr>
                <w:b/>
                <w:spacing w:val="-2"/>
                <w:w w:val="125"/>
                <w:sz w:val="18"/>
              </w:rPr>
              <w:t>400.000</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material:</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manopera:</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20"/>
                <w:sz w:val="18"/>
              </w:rPr>
              <w:t>utilaj:</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transport:</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tcBorders>
              <w:top w:val="single" w:sz="4" w:space="0" w:color="000000"/>
              <w:bottom w:val="single" w:sz="4" w:space="0" w:color="000000"/>
              <w:right w:val="single" w:sz="4" w:space="0" w:color="000000"/>
            </w:tcBorders>
          </w:tcPr>
          <w:p>
            <w:pPr>
              <w:pStyle w:val="TableParagraph"/>
              <w:spacing w:before="33"/>
              <w:ind w:left="239"/>
              <w:rPr>
                <w:i/>
                <w:sz w:val="18"/>
              </w:rPr>
            </w:pPr>
            <w:r>
              <w:rPr>
                <w:i/>
                <w:spacing w:val="-4"/>
                <w:w w:val="115"/>
                <w:sz w:val="18"/>
              </w:rPr>
              <w:t>23.1</w:t>
            </w:r>
          </w:p>
        </w:tc>
        <w:tc>
          <w:tcPr>
            <w:tcW w:w="5480" w:type="dxa"/>
            <w:tcBorders>
              <w:top w:val="single" w:sz="4" w:space="0" w:color="000000"/>
              <w:left w:val="single" w:sz="4" w:space="0" w:color="000000"/>
              <w:bottom w:val="single" w:sz="4" w:space="0" w:color="000000"/>
              <w:right w:val="single" w:sz="4" w:space="0" w:color="000000"/>
            </w:tcBorders>
          </w:tcPr>
          <w:p>
            <w:pPr>
              <w:pStyle w:val="TableParagraph"/>
              <w:spacing w:before="33"/>
              <w:ind w:left="305"/>
              <w:rPr>
                <w:i/>
                <w:sz w:val="18"/>
              </w:rPr>
            </w:pPr>
            <w:r>
              <w:rPr>
                <w:b/>
                <w:i/>
                <w:w w:val="110"/>
                <w:sz w:val="18"/>
              </w:rPr>
              <w:t>6000139973</w:t>
            </w:r>
            <w:r>
              <w:rPr>
                <w:b/>
                <w:i/>
                <w:spacing w:val="23"/>
                <w:w w:val="110"/>
                <w:sz w:val="18"/>
              </w:rPr>
              <w:t> </w:t>
            </w:r>
            <w:r>
              <w:rPr>
                <w:i/>
                <w:w w:val="110"/>
                <w:sz w:val="18"/>
              </w:rPr>
              <w:t>-</w:t>
            </w:r>
            <w:r>
              <w:rPr>
                <w:i/>
                <w:spacing w:val="24"/>
                <w:w w:val="110"/>
                <w:sz w:val="18"/>
              </w:rPr>
              <w:t> </w:t>
            </w:r>
            <w:r>
              <w:rPr>
                <w:i/>
                <w:w w:val="110"/>
                <w:sz w:val="18"/>
              </w:rPr>
              <w:t>Cablu</w:t>
            </w:r>
            <w:r>
              <w:rPr>
                <w:i/>
                <w:spacing w:val="23"/>
                <w:w w:val="110"/>
                <w:sz w:val="18"/>
              </w:rPr>
              <w:t> </w:t>
            </w:r>
            <w:r>
              <w:rPr>
                <w:i/>
                <w:w w:val="110"/>
                <w:sz w:val="18"/>
              </w:rPr>
              <w:t>cupru</w:t>
            </w:r>
            <w:r>
              <w:rPr>
                <w:i/>
                <w:spacing w:val="24"/>
                <w:w w:val="110"/>
                <w:sz w:val="18"/>
              </w:rPr>
              <w:t> </w:t>
            </w:r>
            <w:r>
              <w:rPr>
                <w:i/>
                <w:w w:val="110"/>
                <w:sz w:val="18"/>
              </w:rPr>
              <w:t>N2XH</w:t>
            </w:r>
            <w:r>
              <w:rPr>
                <w:i/>
                <w:spacing w:val="24"/>
                <w:w w:val="110"/>
                <w:sz w:val="18"/>
              </w:rPr>
              <w:t> </w:t>
            </w:r>
            <w:r>
              <w:rPr>
                <w:i/>
                <w:w w:val="110"/>
                <w:sz w:val="18"/>
              </w:rPr>
              <w:t>5x6,0</w:t>
            </w:r>
            <w:r>
              <w:rPr>
                <w:i/>
                <w:spacing w:val="25"/>
                <w:w w:val="110"/>
                <w:sz w:val="18"/>
              </w:rPr>
              <w:t> </w:t>
            </w:r>
            <w:r>
              <w:rPr>
                <w:i/>
                <w:spacing w:val="-5"/>
                <w:w w:val="110"/>
                <w:sz w:val="18"/>
              </w:rPr>
              <w:t>mmp</w:t>
            </w:r>
          </w:p>
        </w:tc>
        <w:tc>
          <w:tcPr>
            <w:tcW w:w="800" w:type="dxa"/>
            <w:tcBorders>
              <w:top w:val="single" w:sz="4" w:space="0" w:color="000000"/>
              <w:left w:val="single" w:sz="4" w:space="0" w:color="000000"/>
              <w:bottom w:val="single" w:sz="4" w:space="0" w:color="000000"/>
              <w:right w:val="single" w:sz="4" w:space="0" w:color="000000"/>
            </w:tcBorders>
          </w:tcPr>
          <w:p>
            <w:pPr>
              <w:pStyle w:val="TableParagraph"/>
              <w:spacing w:before="33"/>
              <w:ind w:left="20" w:right="1"/>
              <w:jc w:val="center"/>
              <w:rPr>
                <w:i/>
                <w:sz w:val="18"/>
              </w:rPr>
            </w:pPr>
            <w:r>
              <w:rPr>
                <w:i/>
                <w:spacing w:val="-5"/>
                <w:w w:val="120"/>
                <w:sz w:val="18"/>
              </w:rPr>
              <w:t>ml</w:t>
            </w: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2"/>
              <w:jc w:val="right"/>
              <w:rPr>
                <w:i/>
                <w:sz w:val="18"/>
              </w:rPr>
            </w:pPr>
            <w:r>
              <w:rPr>
                <w:i/>
                <w:spacing w:val="-2"/>
                <w:w w:val="115"/>
                <w:sz w:val="18"/>
              </w:rPr>
              <w:t>400.000</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val="restart"/>
            <w:tcBorders>
              <w:top w:val="single" w:sz="4" w:space="0" w:color="000000"/>
              <w:bottom w:val="single" w:sz="4" w:space="0" w:color="000000"/>
              <w:right w:val="single" w:sz="4" w:space="0" w:color="000000"/>
            </w:tcBorders>
          </w:tcPr>
          <w:p>
            <w:pPr>
              <w:pStyle w:val="TableParagraph"/>
              <w:spacing w:before="33"/>
              <w:ind w:left="389"/>
              <w:rPr>
                <w:b/>
                <w:sz w:val="18"/>
              </w:rPr>
            </w:pPr>
            <w:r>
              <w:rPr>
                <w:b/>
                <w:spacing w:val="-5"/>
                <w:w w:val="125"/>
                <w:sz w:val="18"/>
              </w:rPr>
              <w:t>24</w:t>
            </w:r>
          </w:p>
        </w:tc>
        <w:tc>
          <w:tcPr>
            <w:tcW w:w="5480" w:type="dxa"/>
            <w:vMerge w:val="restart"/>
            <w:tcBorders>
              <w:top w:val="single" w:sz="4" w:space="0" w:color="000000"/>
              <w:left w:val="single" w:sz="4" w:space="0" w:color="000000"/>
              <w:bottom w:val="single" w:sz="4" w:space="0" w:color="000000"/>
              <w:right w:val="single" w:sz="4" w:space="0" w:color="000000"/>
            </w:tcBorders>
          </w:tcPr>
          <w:p>
            <w:pPr>
              <w:pStyle w:val="TableParagraph"/>
              <w:spacing w:before="33"/>
              <w:ind w:left="45"/>
              <w:rPr>
                <w:sz w:val="18"/>
              </w:rPr>
            </w:pPr>
            <w:r>
              <w:rPr>
                <w:b/>
                <w:w w:val="115"/>
                <w:sz w:val="18"/>
              </w:rPr>
              <w:t>ATD14A</w:t>
            </w:r>
            <w:r>
              <w:rPr>
                <w:b/>
                <w:spacing w:val="-7"/>
                <w:w w:val="115"/>
                <w:sz w:val="18"/>
              </w:rPr>
              <w:t> </w:t>
            </w:r>
            <w:r>
              <w:rPr>
                <w:b/>
                <w:w w:val="115"/>
                <w:sz w:val="18"/>
              </w:rPr>
              <w:t>-</w:t>
            </w:r>
            <w:r>
              <w:rPr>
                <w:b/>
                <w:spacing w:val="-7"/>
                <w:w w:val="115"/>
                <w:sz w:val="18"/>
              </w:rPr>
              <w:t> </w:t>
            </w:r>
            <w:r>
              <w:rPr>
                <w:w w:val="115"/>
                <w:sz w:val="18"/>
              </w:rPr>
              <w:t>Cablu</w:t>
            </w:r>
            <w:r>
              <w:rPr>
                <w:spacing w:val="-12"/>
                <w:w w:val="115"/>
                <w:sz w:val="18"/>
              </w:rPr>
              <w:t> </w:t>
            </w:r>
            <w:r>
              <w:rPr>
                <w:w w:val="115"/>
                <w:sz w:val="18"/>
              </w:rPr>
              <w:t>HDMI</w:t>
            </w:r>
            <w:r>
              <w:rPr>
                <w:spacing w:val="-12"/>
                <w:w w:val="115"/>
                <w:sz w:val="18"/>
              </w:rPr>
              <w:t> </w:t>
            </w:r>
            <w:r>
              <w:rPr>
                <w:w w:val="115"/>
                <w:sz w:val="18"/>
              </w:rPr>
              <w:t>6m</w:t>
            </w:r>
            <w:r>
              <w:rPr>
                <w:spacing w:val="-11"/>
                <w:w w:val="115"/>
                <w:sz w:val="18"/>
              </w:rPr>
              <w:t> </w:t>
            </w:r>
            <w:r>
              <w:rPr>
                <w:w w:val="115"/>
                <w:sz w:val="18"/>
              </w:rPr>
              <w:t>&gt;</w:t>
            </w:r>
            <w:r>
              <w:rPr>
                <w:spacing w:val="-11"/>
                <w:w w:val="115"/>
                <w:sz w:val="18"/>
              </w:rPr>
              <w:t> </w:t>
            </w:r>
            <w:r>
              <w:rPr>
                <w:spacing w:val="-10"/>
                <w:w w:val="115"/>
                <w:sz w:val="18"/>
              </w:rPr>
              <w:t>-</w:t>
            </w:r>
          </w:p>
        </w:tc>
        <w:tc>
          <w:tcPr>
            <w:tcW w:w="800" w:type="dxa"/>
            <w:vMerge w:val="restart"/>
            <w:tcBorders>
              <w:top w:val="single" w:sz="4" w:space="0" w:color="000000"/>
              <w:left w:val="single" w:sz="4" w:space="0" w:color="000000"/>
              <w:bottom w:val="single" w:sz="4" w:space="0" w:color="000000"/>
              <w:right w:val="single" w:sz="4" w:space="0" w:color="000000"/>
            </w:tcBorders>
          </w:tcPr>
          <w:p>
            <w:pPr>
              <w:pStyle w:val="TableParagraph"/>
              <w:spacing w:before="33"/>
              <w:ind w:left="223"/>
              <w:rPr>
                <w:b/>
                <w:sz w:val="18"/>
              </w:rPr>
            </w:pPr>
            <w:r>
              <w:rPr>
                <w:b/>
                <w:spacing w:val="-5"/>
                <w:w w:val="115"/>
                <w:sz w:val="18"/>
              </w:rPr>
              <w:t>buc</w:t>
            </w: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2"/>
              <w:jc w:val="right"/>
              <w:rPr>
                <w:b/>
                <w:sz w:val="18"/>
              </w:rPr>
            </w:pPr>
            <w:r>
              <w:rPr>
                <w:b/>
                <w:spacing w:val="-2"/>
                <w:w w:val="125"/>
                <w:sz w:val="18"/>
              </w:rPr>
              <w:t>6.000</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material:</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manopera:</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20"/>
                <w:sz w:val="18"/>
              </w:rPr>
              <w:t>utilaj:</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transport:</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tcBorders>
              <w:top w:val="single" w:sz="4" w:space="0" w:color="000000"/>
              <w:bottom w:val="single" w:sz="4" w:space="0" w:color="000000"/>
              <w:right w:val="single" w:sz="4" w:space="0" w:color="000000"/>
            </w:tcBorders>
          </w:tcPr>
          <w:p>
            <w:pPr>
              <w:pStyle w:val="TableParagraph"/>
              <w:spacing w:before="33"/>
              <w:ind w:left="239"/>
              <w:rPr>
                <w:i/>
                <w:sz w:val="18"/>
              </w:rPr>
            </w:pPr>
            <w:r>
              <w:rPr>
                <w:i/>
                <w:spacing w:val="-4"/>
                <w:w w:val="115"/>
                <w:sz w:val="18"/>
              </w:rPr>
              <w:t>24.1</w:t>
            </w:r>
          </w:p>
        </w:tc>
        <w:tc>
          <w:tcPr>
            <w:tcW w:w="5480" w:type="dxa"/>
            <w:tcBorders>
              <w:top w:val="single" w:sz="4" w:space="0" w:color="000000"/>
              <w:left w:val="single" w:sz="4" w:space="0" w:color="000000"/>
              <w:bottom w:val="single" w:sz="4" w:space="0" w:color="000000"/>
              <w:right w:val="single" w:sz="4" w:space="0" w:color="000000"/>
            </w:tcBorders>
          </w:tcPr>
          <w:p>
            <w:pPr>
              <w:pStyle w:val="TableParagraph"/>
              <w:spacing w:before="33"/>
              <w:ind w:left="305"/>
              <w:rPr>
                <w:i/>
                <w:sz w:val="18"/>
              </w:rPr>
            </w:pPr>
            <w:r>
              <w:rPr>
                <w:b/>
                <w:i/>
                <w:w w:val="110"/>
                <w:sz w:val="18"/>
              </w:rPr>
              <w:t>4810740</w:t>
            </w:r>
            <w:r>
              <w:rPr>
                <w:b/>
                <w:i/>
                <w:spacing w:val="15"/>
                <w:w w:val="110"/>
                <w:sz w:val="18"/>
              </w:rPr>
              <w:t> </w:t>
            </w:r>
            <w:r>
              <w:rPr>
                <w:i/>
                <w:w w:val="110"/>
                <w:sz w:val="18"/>
              </w:rPr>
              <w:t>-</w:t>
            </w:r>
            <w:r>
              <w:rPr>
                <w:i/>
                <w:spacing w:val="16"/>
                <w:w w:val="110"/>
                <w:sz w:val="18"/>
              </w:rPr>
              <w:t> </w:t>
            </w:r>
            <w:r>
              <w:rPr>
                <w:i/>
                <w:w w:val="110"/>
                <w:sz w:val="18"/>
              </w:rPr>
              <w:t>Cablu</w:t>
            </w:r>
            <w:r>
              <w:rPr>
                <w:i/>
                <w:spacing w:val="15"/>
                <w:w w:val="110"/>
                <w:sz w:val="18"/>
              </w:rPr>
              <w:t> </w:t>
            </w:r>
            <w:r>
              <w:rPr>
                <w:i/>
                <w:w w:val="110"/>
                <w:sz w:val="18"/>
              </w:rPr>
              <w:t>HDMI</w:t>
            </w:r>
            <w:r>
              <w:rPr>
                <w:i/>
                <w:spacing w:val="16"/>
                <w:w w:val="110"/>
                <w:sz w:val="18"/>
              </w:rPr>
              <w:t> </w:t>
            </w:r>
            <w:r>
              <w:rPr>
                <w:i/>
                <w:spacing w:val="-5"/>
                <w:w w:val="110"/>
                <w:sz w:val="18"/>
              </w:rPr>
              <w:t>6m</w:t>
            </w:r>
          </w:p>
        </w:tc>
        <w:tc>
          <w:tcPr>
            <w:tcW w:w="800" w:type="dxa"/>
            <w:tcBorders>
              <w:top w:val="single" w:sz="4" w:space="0" w:color="000000"/>
              <w:left w:val="single" w:sz="4" w:space="0" w:color="000000"/>
              <w:bottom w:val="single" w:sz="4" w:space="0" w:color="000000"/>
              <w:right w:val="single" w:sz="4" w:space="0" w:color="000000"/>
            </w:tcBorders>
          </w:tcPr>
          <w:p>
            <w:pPr>
              <w:pStyle w:val="TableParagraph"/>
              <w:spacing w:before="33"/>
              <w:ind w:left="20"/>
              <w:jc w:val="center"/>
              <w:rPr>
                <w:i/>
                <w:sz w:val="18"/>
              </w:rPr>
            </w:pPr>
            <w:r>
              <w:rPr>
                <w:i/>
                <w:spacing w:val="-5"/>
                <w:w w:val="110"/>
                <w:sz w:val="18"/>
              </w:rPr>
              <w:t>buc</w:t>
            </w: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2"/>
              <w:jc w:val="right"/>
              <w:rPr>
                <w:i/>
                <w:sz w:val="18"/>
              </w:rPr>
            </w:pPr>
            <w:r>
              <w:rPr>
                <w:i/>
                <w:spacing w:val="-2"/>
                <w:w w:val="115"/>
                <w:sz w:val="18"/>
              </w:rPr>
              <w:t>6.000</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9600" w:type="dxa"/>
            <w:gridSpan w:val="5"/>
            <w:tcBorders>
              <w:top w:val="single" w:sz="4" w:space="0" w:color="000000"/>
              <w:bottom w:val="single" w:sz="4" w:space="0" w:color="000000"/>
              <w:right w:val="single" w:sz="4" w:space="0" w:color="000000"/>
            </w:tcBorders>
          </w:tcPr>
          <w:p>
            <w:pPr>
              <w:pStyle w:val="TableParagraph"/>
              <w:spacing w:before="33"/>
              <w:ind w:left="40"/>
              <w:rPr>
                <w:b/>
                <w:sz w:val="18"/>
              </w:rPr>
            </w:pPr>
            <w:r>
              <w:rPr>
                <w:b/>
                <w:w w:val="110"/>
                <w:sz w:val="18"/>
              </w:rPr>
              <w:t>TOTAL</w:t>
            </w:r>
            <w:r>
              <w:rPr>
                <w:b/>
                <w:spacing w:val="5"/>
                <w:w w:val="110"/>
                <w:sz w:val="18"/>
              </w:rPr>
              <w:t> </w:t>
            </w:r>
            <w:r>
              <w:rPr>
                <w:b/>
                <w:w w:val="110"/>
                <w:sz w:val="18"/>
              </w:rPr>
              <w:t>DISTRIBUTIE</w:t>
            </w:r>
            <w:r>
              <w:rPr>
                <w:b/>
                <w:spacing w:val="5"/>
                <w:w w:val="110"/>
                <w:sz w:val="18"/>
              </w:rPr>
              <w:t> </w:t>
            </w:r>
            <w:r>
              <w:rPr>
                <w:b/>
                <w:spacing w:val="-2"/>
                <w:w w:val="110"/>
                <w:sz w:val="18"/>
              </w:rPr>
              <w:t>ELECTRICA</w:t>
            </w: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bl>
    <w:p>
      <w:pPr>
        <w:pStyle w:val="BodyText"/>
        <w:spacing w:before="1"/>
        <w:rPr>
          <w:b/>
          <w:sz w:val="16"/>
        </w:rPr>
      </w:pPr>
    </w:p>
    <w:tbl>
      <w:tblPr>
        <w:tblW w:w="0" w:type="auto"/>
        <w:jc w:val="left"/>
        <w:tblInd w:w="126" w:type="dxa"/>
        <w:tblBorders>
          <w:top w:val="single" w:sz="8" w:space="0" w:color="4E4E4E"/>
          <w:left w:val="single" w:sz="8" w:space="0" w:color="4E4E4E"/>
          <w:bottom w:val="single" w:sz="8" w:space="0" w:color="4E4E4E"/>
          <w:right w:val="single" w:sz="8" w:space="0" w:color="4E4E4E"/>
          <w:insideH w:val="single" w:sz="8" w:space="0" w:color="4E4E4E"/>
          <w:insideV w:val="single" w:sz="8" w:space="0" w:color="4E4E4E"/>
        </w:tblBorders>
        <w:tblLayout w:type="fixed"/>
        <w:tblCellMar>
          <w:top w:w="0" w:type="dxa"/>
          <w:left w:w="0" w:type="dxa"/>
          <w:bottom w:w="0" w:type="dxa"/>
          <w:right w:w="0" w:type="dxa"/>
        </w:tblCellMar>
        <w:tblLook w:val="01E0"/>
      </w:tblPr>
      <w:tblGrid>
        <w:gridCol w:w="680"/>
        <w:gridCol w:w="5480"/>
        <w:gridCol w:w="800"/>
        <w:gridCol w:w="1240"/>
        <w:gridCol w:w="1400"/>
        <w:gridCol w:w="1500"/>
      </w:tblGrid>
      <w:tr>
        <w:trPr>
          <w:trHeight w:val="385" w:hRule="atLeast"/>
        </w:trPr>
        <w:tc>
          <w:tcPr>
            <w:tcW w:w="11100" w:type="dxa"/>
            <w:gridSpan w:val="6"/>
            <w:tcBorders>
              <w:bottom w:val="single" w:sz="4" w:space="0" w:color="000000"/>
            </w:tcBorders>
            <w:shd w:val="clear" w:color="auto" w:fill="BFBFBF"/>
          </w:tcPr>
          <w:p>
            <w:pPr>
              <w:pStyle w:val="TableParagraph"/>
              <w:spacing w:before="103"/>
              <w:ind w:left="200"/>
              <w:rPr>
                <w:b/>
                <w:sz w:val="18"/>
              </w:rPr>
            </w:pPr>
            <w:bookmarkStart w:name="CORPURI DE ILUMINAT" w:id="44"/>
            <w:bookmarkEnd w:id="44"/>
            <w:r>
              <w:rPr/>
            </w:r>
            <w:r>
              <w:rPr>
                <w:b/>
                <w:w w:val="110"/>
                <w:sz w:val="18"/>
              </w:rPr>
              <w:t>CORPURI</w:t>
            </w:r>
            <w:r>
              <w:rPr>
                <w:b/>
                <w:spacing w:val="-4"/>
                <w:w w:val="110"/>
                <w:sz w:val="18"/>
              </w:rPr>
              <w:t> </w:t>
            </w:r>
            <w:r>
              <w:rPr>
                <w:b/>
                <w:w w:val="110"/>
                <w:sz w:val="18"/>
              </w:rPr>
              <w:t>DE</w:t>
            </w:r>
            <w:r>
              <w:rPr>
                <w:b/>
                <w:spacing w:val="-3"/>
                <w:w w:val="110"/>
                <w:sz w:val="18"/>
              </w:rPr>
              <w:t> </w:t>
            </w:r>
            <w:r>
              <w:rPr>
                <w:b/>
                <w:spacing w:val="-2"/>
                <w:w w:val="110"/>
                <w:sz w:val="18"/>
              </w:rPr>
              <w:t>ILUMINAT</w:t>
            </w:r>
          </w:p>
        </w:tc>
      </w:tr>
      <w:tr>
        <w:trPr>
          <w:trHeight w:val="290" w:hRule="atLeast"/>
        </w:trPr>
        <w:tc>
          <w:tcPr>
            <w:tcW w:w="680" w:type="dxa"/>
            <w:vMerge w:val="restart"/>
            <w:tcBorders>
              <w:top w:val="single" w:sz="4" w:space="0" w:color="000000"/>
              <w:bottom w:val="single" w:sz="4" w:space="0" w:color="000000"/>
              <w:right w:val="single" w:sz="4" w:space="0" w:color="000000"/>
            </w:tcBorders>
          </w:tcPr>
          <w:p>
            <w:pPr>
              <w:pStyle w:val="TableParagraph"/>
              <w:spacing w:before="33"/>
              <w:ind w:left="389"/>
              <w:rPr>
                <w:b/>
                <w:sz w:val="18"/>
              </w:rPr>
            </w:pPr>
            <w:r>
              <w:rPr>
                <w:b/>
                <w:spacing w:val="-5"/>
                <w:w w:val="125"/>
                <w:sz w:val="18"/>
              </w:rPr>
              <w:t>25</w:t>
            </w:r>
          </w:p>
        </w:tc>
        <w:tc>
          <w:tcPr>
            <w:tcW w:w="5480" w:type="dxa"/>
            <w:vMerge w:val="restart"/>
            <w:tcBorders>
              <w:top w:val="single" w:sz="4" w:space="0" w:color="000000"/>
              <w:left w:val="single" w:sz="4" w:space="0" w:color="000000"/>
              <w:bottom w:val="single" w:sz="4" w:space="0" w:color="000000"/>
              <w:right w:val="single" w:sz="4" w:space="0" w:color="000000"/>
            </w:tcBorders>
          </w:tcPr>
          <w:p>
            <w:pPr>
              <w:pStyle w:val="TableParagraph"/>
              <w:spacing w:line="242" w:lineRule="auto" w:before="33"/>
              <w:ind w:left="45"/>
              <w:rPr>
                <w:sz w:val="18"/>
              </w:rPr>
            </w:pPr>
            <w:r>
              <w:rPr>
                <w:b/>
                <w:w w:val="115"/>
                <w:sz w:val="18"/>
              </w:rPr>
              <w:t>EE22B#</w:t>
            </w:r>
            <w:r>
              <w:rPr>
                <w:b/>
                <w:spacing w:val="-8"/>
                <w:w w:val="115"/>
                <w:sz w:val="18"/>
              </w:rPr>
              <w:t> </w:t>
            </w:r>
            <w:r>
              <w:rPr>
                <w:b/>
                <w:w w:val="115"/>
                <w:sz w:val="18"/>
              </w:rPr>
              <w:t>-</w:t>
            </w:r>
            <w:r>
              <w:rPr>
                <w:b/>
                <w:spacing w:val="-8"/>
                <w:w w:val="115"/>
                <w:sz w:val="18"/>
              </w:rPr>
              <w:t> </w:t>
            </w:r>
            <w:r>
              <w:rPr>
                <w:w w:val="115"/>
                <w:sz w:val="18"/>
              </w:rPr>
              <w:t>Corp</w:t>
            </w:r>
            <w:r>
              <w:rPr>
                <w:spacing w:val="-13"/>
                <w:w w:val="115"/>
                <w:sz w:val="18"/>
              </w:rPr>
              <w:t> </w:t>
            </w:r>
            <w:r>
              <w:rPr>
                <w:w w:val="115"/>
                <w:sz w:val="18"/>
              </w:rPr>
              <w:t>de</w:t>
            </w:r>
            <w:r>
              <w:rPr>
                <w:spacing w:val="-12"/>
                <w:w w:val="115"/>
                <w:sz w:val="18"/>
              </w:rPr>
              <w:t> </w:t>
            </w:r>
            <w:r>
              <w:rPr>
                <w:w w:val="115"/>
                <w:sz w:val="18"/>
              </w:rPr>
              <w:t>iluminat</w:t>
            </w:r>
            <w:r>
              <w:rPr>
                <w:spacing w:val="-12"/>
                <w:w w:val="115"/>
                <w:sz w:val="18"/>
              </w:rPr>
              <w:t> </w:t>
            </w:r>
            <w:r>
              <w:rPr>
                <w:w w:val="115"/>
                <w:sz w:val="18"/>
              </w:rPr>
              <w:t>casetat,</w:t>
            </w:r>
            <w:r>
              <w:rPr>
                <w:spacing w:val="-13"/>
                <w:w w:val="115"/>
                <w:sz w:val="18"/>
              </w:rPr>
              <w:t> </w:t>
            </w:r>
            <w:r>
              <w:rPr>
                <w:w w:val="115"/>
                <w:sz w:val="18"/>
              </w:rPr>
              <w:t>LED</w:t>
            </w:r>
            <w:r>
              <w:rPr>
                <w:spacing w:val="-12"/>
                <w:w w:val="115"/>
                <w:sz w:val="18"/>
              </w:rPr>
              <w:t> </w:t>
            </w:r>
            <w:r>
              <w:rPr>
                <w:w w:val="115"/>
                <w:sz w:val="18"/>
              </w:rPr>
              <w:t>48W</w:t>
            </w:r>
            <w:r>
              <w:rPr>
                <w:spacing w:val="-13"/>
                <w:w w:val="115"/>
                <w:sz w:val="18"/>
              </w:rPr>
              <w:t> </w:t>
            </w:r>
            <w:r>
              <w:rPr>
                <w:w w:val="115"/>
                <w:sz w:val="18"/>
              </w:rPr>
              <w:t>600x600mm echipat cu kit de emergenta 3 ore, montaj incastrat in plafonul fals IP20</w:t>
            </w:r>
          </w:p>
        </w:tc>
        <w:tc>
          <w:tcPr>
            <w:tcW w:w="800" w:type="dxa"/>
            <w:vMerge w:val="restart"/>
            <w:tcBorders>
              <w:top w:val="single" w:sz="4" w:space="0" w:color="000000"/>
              <w:left w:val="single" w:sz="4" w:space="0" w:color="000000"/>
              <w:bottom w:val="single" w:sz="4" w:space="0" w:color="000000"/>
              <w:right w:val="single" w:sz="4" w:space="0" w:color="000000"/>
            </w:tcBorders>
          </w:tcPr>
          <w:p>
            <w:pPr>
              <w:pStyle w:val="TableParagraph"/>
              <w:spacing w:before="33"/>
              <w:ind w:left="223"/>
              <w:rPr>
                <w:b/>
                <w:sz w:val="18"/>
              </w:rPr>
            </w:pPr>
            <w:r>
              <w:rPr>
                <w:b/>
                <w:spacing w:val="-5"/>
                <w:w w:val="115"/>
                <w:sz w:val="18"/>
              </w:rPr>
              <w:t>buc</w:t>
            </w: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b/>
                <w:sz w:val="18"/>
              </w:rPr>
            </w:pPr>
            <w:r>
              <w:rPr>
                <w:b/>
                <w:spacing w:val="-2"/>
                <w:w w:val="125"/>
                <w:sz w:val="18"/>
              </w:rPr>
              <w:t>24.000</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material:</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manopera:</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20"/>
                <w:sz w:val="18"/>
              </w:rPr>
              <w:t>utilaj:</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transport:</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470" w:hRule="atLeast"/>
        </w:trPr>
        <w:tc>
          <w:tcPr>
            <w:tcW w:w="680" w:type="dxa"/>
            <w:tcBorders>
              <w:top w:val="single" w:sz="4" w:space="0" w:color="000000"/>
              <w:bottom w:val="single" w:sz="4" w:space="0" w:color="000000"/>
              <w:right w:val="single" w:sz="4" w:space="0" w:color="000000"/>
            </w:tcBorders>
          </w:tcPr>
          <w:p>
            <w:pPr>
              <w:pStyle w:val="TableParagraph"/>
              <w:spacing w:before="33"/>
              <w:ind w:left="239"/>
              <w:rPr>
                <w:i/>
                <w:sz w:val="18"/>
              </w:rPr>
            </w:pPr>
            <w:r>
              <w:rPr>
                <w:i/>
                <w:spacing w:val="-4"/>
                <w:w w:val="115"/>
                <w:sz w:val="18"/>
              </w:rPr>
              <w:t>25.1</w:t>
            </w:r>
          </w:p>
        </w:tc>
        <w:tc>
          <w:tcPr>
            <w:tcW w:w="5480" w:type="dxa"/>
            <w:tcBorders>
              <w:top w:val="single" w:sz="4" w:space="0" w:color="000000"/>
              <w:left w:val="single" w:sz="4" w:space="0" w:color="000000"/>
              <w:bottom w:val="single" w:sz="4" w:space="0" w:color="000000"/>
              <w:right w:val="single" w:sz="4" w:space="0" w:color="000000"/>
            </w:tcBorders>
          </w:tcPr>
          <w:p>
            <w:pPr>
              <w:pStyle w:val="TableParagraph"/>
              <w:spacing w:line="210" w:lineRule="atLeast" w:before="30"/>
              <w:ind w:left="305"/>
              <w:rPr>
                <w:i/>
                <w:sz w:val="18"/>
              </w:rPr>
            </w:pPr>
            <w:r>
              <w:rPr>
                <w:b/>
                <w:i/>
                <w:w w:val="115"/>
                <w:sz w:val="18"/>
              </w:rPr>
              <w:t>5102578</w:t>
            </w:r>
            <w:r>
              <w:rPr>
                <w:b/>
                <w:i/>
                <w:spacing w:val="-9"/>
                <w:w w:val="115"/>
                <w:sz w:val="18"/>
              </w:rPr>
              <w:t> </w:t>
            </w:r>
            <w:r>
              <w:rPr>
                <w:i/>
                <w:w w:val="115"/>
                <w:sz w:val="18"/>
              </w:rPr>
              <w:t>-</w:t>
            </w:r>
            <w:r>
              <w:rPr>
                <w:i/>
                <w:spacing w:val="-9"/>
                <w:w w:val="115"/>
                <w:sz w:val="18"/>
              </w:rPr>
              <w:t> </w:t>
            </w:r>
            <w:r>
              <w:rPr>
                <w:i/>
                <w:w w:val="115"/>
                <w:sz w:val="18"/>
              </w:rPr>
              <w:t>Corp</w:t>
            </w:r>
            <w:r>
              <w:rPr>
                <w:i/>
                <w:spacing w:val="-9"/>
                <w:w w:val="115"/>
                <w:sz w:val="18"/>
              </w:rPr>
              <w:t> </w:t>
            </w:r>
            <w:r>
              <w:rPr>
                <w:i/>
                <w:w w:val="115"/>
                <w:sz w:val="18"/>
              </w:rPr>
              <w:t>de</w:t>
            </w:r>
            <w:r>
              <w:rPr>
                <w:i/>
                <w:spacing w:val="-8"/>
                <w:w w:val="115"/>
                <w:sz w:val="18"/>
              </w:rPr>
              <w:t> </w:t>
            </w:r>
            <w:r>
              <w:rPr>
                <w:i/>
                <w:w w:val="115"/>
                <w:sz w:val="18"/>
              </w:rPr>
              <w:t>iluminat</w:t>
            </w:r>
            <w:r>
              <w:rPr>
                <w:i/>
                <w:spacing w:val="-8"/>
                <w:w w:val="115"/>
                <w:sz w:val="18"/>
              </w:rPr>
              <w:t> </w:t>
            </w:r>
            <w:r>
              <w:rPr>
                <w:i/>
                <w:w w:val="115"/>
                <w:sz w:val="18"/>
              </w:rPr>
              <w:t>casetat,</w:t>
            </w:r>
            <w:r>
              <w:rPr>
                <w:i/>
                <w:spacing w:val="-9"/>
                <w:w w:val="115"/>
                <w:sz w:val="18"/>
              </w:rPr>
              <w:t> </w:t>
            </w:r>
            <w:r>
              <w:rPr>
                <w:i/>
                <w:w w:val="115"/>
                <w:sz w:val="18"/>
              </w:rPr>
              <w:t>LED</w:t>
            </w:r>
            <w:r>
              <w:rPr>
                <w:i/>
                <w:spacing w:val="-8"/>
                <w:w w:val="115"/>
                <w:sz w:val="18"/>
              </w:rPr>
              <w:t> </w:t>
            </w:r>
            <w:r>
              <w:rPr>
                <w:i/>
                <w:w w:val="115"/>
                <w:sz w:val="18"/>
              </w:rPr>
              <w:t>48W </w:t>
            </w:r>
            <w:r>
              <w:rPr>
                <w:i/>
                <w:spacing w:val="-2"/>
                <w:w w:val="115"/>
                <w:sz w:val="18"/>
              </w:rPr>
              <w:t>600x600mm</w:t>
            </w:r>
          </w:p>
        </w:tc>
        <w:tc>
          <w:tcPr>
            <w:tcW w:w="800" w:type="dxa"/>
            <w:tcBorders>
              <w:top w:val="single" w:sz="4" w:space="0" w:color="000000"/>
              <w:left w:val="single" w:sz="4" w:space="0" w:color="000000"/>
              <w:bottom w:val="single" w:sz="4" w:space="0" w:color="000000"/>
              <w:right w:val="single" w:sz="4" w:space="0" w:color="000000"/>
            </w:tcBorders>
          </w:tcPr>
          <w:p>
            <w:pPr>
              <w:pStyle w:val="TableParagraph"/>
              <w:spacing w:before="33"/>
              <w:ind w:left="241"/>
              <w:rPr>
                <w:i/>
                <w:sz w:val="18"/>
              </w:rPr>
            </w:pPr>
            <w:r>
              <w:rPr>
                <w:i/>
                <w:spacing w:val="-5"/>
                <w:w w:val="110"/>
                <w:sz w:val="18"/>
              </w:rPr>
              <w:t>buc</w:t>
            </w: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2"/>
              <w:jc w:val="right"/>
              <w:rPr>
                <w:i/>
                <w:sz w:val="18"/>
              </w:rPr>
            </w:pPr>
            <w:r>
              <w:rPr>
                <w:i/>
                <w:spacing w:val="-2"/>
                <w:w w:val="115"/>
                <w:sz w:val="18"/>
              </w:rPr>
              <w:t>24.000</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bl>
    <w:p>
      <w:pPr>
        <w:pStyle w:val="TableParagraph"/>
        <w:spacing w:after="0"/>
        <w:rPr>
          <w:rFonts w:ascii="Times New Roman"/>
          <w:sz w:val="16"/>
        </w:rPr>
        <w:sectPr>
          <w:pgSz w:w="11900" w:h="16840"/>
          <w:pgMar w:header="405" w:footer="625" w:top="600" w:bottom="820" w:left="283" w:right="283"/>
        </w:sectPr>
      </w:pPr>
    </w:p>
    <w:p>
      <w:pPr>
        <w:pStyle w:val="BodyText"/>
        <w:spacing w:before="7"/>
        <w:rPr>
          <w:b/>
          <w:sz w:val="15"/>
        </w:rPr>
      </w:pPr>
    </w:p>
    <w:tbl>
      <w:tblPr>
        <w:tblW w:w="0" w:type="auto"/>
        <w:jc w:val="left"/>
        <w:tblInd w:w="126" w:type="dxa"/>
        <w:tblBorders>
          <w:top w:val="single" w:sz="8" w:space="0" w:color="4E4E4E"/>
          <w:left w:val="single" w:sz="8" w:space="0" w:color="4E4E4E"/>
          <w:bottom w:val="single" w:sz="8" w:space="0" w:color="4E4E4E"/>
          <w:right w:val="single" w:sz="8" w:space="0" w:color="4E4E4E"/>
          <w:insideH w:val="single" w:sz="8" w:space="0" w:color="4E4E4E"/>
          <w:insideV w:val="single" w:sz="8" w:space="0" w:color="4E4E4E"/>
        </w:tblBorders>
        <w:tblLayout w:type="fixed"/>
        <w:tblCellMar>
          <w:top w:w="0" w:type="dxa"/>
          <w:left w:w="0" w:type="dxa"/>
          <w:bottom w:w="0" w:type="dxa"/>
          <w:right w:w="0" w:type="dxa"/>
        </w:tblCellMar>
        <w:tblLook w:val="01E0"/>
      </w:tblPr>
      <w:tblGrid>
        <w:gridCol w:w="680"/>
        <w:gridCol w:w="5480"/>
        <w:gridCol w:w="800"/>
        <w:gridCol w:w="1240"/>
        <w:gridCol w:w="1400"/>
        <w:gridCol w:w="1500"/>
      </w:tblGrid>
      <w:tr>
        <w:trPr>
          <w:trHeight w:val="585" w:hRule="atLeast"/>
        </w:trPr>
        <w:tc>
          <w:tcPr>
            <w:tcW w:w="8200" w:type="dxa"/>
            <w:gridSpan w:val="4"/>
            <w:tcBorders>
              <w:bottom w:val="single" w:sz="4" w:space="0" w:color="000000"/>
              <w:right w:val="single" w:sz="4" w:space="0" w:color="000000"/>
            </w:tcBorders>
          </w:tcPr>
          <w:p>
            <w:pPr>
              <w:pStyle w:val="TableParagraph"/>
              <w:spacing w:before="11"/>
              <w:rPr>
                <w:b/>
                <w:sz w:val="16"/>
              </w:rPr>
            </w:pPr>
          </w:p>
          <w:p>
            <w:pPr>
              <w:pStyle w:val="TableParagraph"/>
              <w:ind w:left="13"/>
              <w:jc w:val="center"/>
              <w:rPr>
                <w:b/>
                <w:sz w:val="16"/>
              </w:rPr>
            </w:pPr>
            <w:r>
              <w:rPr>
                <w:b/>
                <w:w w:val="105"/>
                <w:sz w:val="16"/>
              </w:rPr>
              <w:t>SECTIUNEA</w:t>
            </w:r>
            <w:r>
              <w:rPr>
                <w:b/>
                <w:spacing w:val="26"/>
                <w:w w:val="110"/>
                <w:sz w:val="16"/>
              </w:rPr>
              <w:t> </w:t>
            </w:r>
            <w:r>
              <w:rPr>
                <w:b/>
                <w:spacing w:val="-2"/>
                <w:w w:val="110"/>
                <w:sz w:val="16"/>
              </w:rPr>
              <w:t>TEHNICA</w:t>
            </w:r>
          </w:p>
        </w:tc>
        <w:tc>
          <w:tcPr>
            <w:tcW w:w="2900" w:type="dxa"/>
            <w:gridSpan w:val="2"/>
            <w:tcBorders>
              <w:left w:val="single" w:sz="4" w:space="0" w:color="000000"/>
              <w:bottom w:val="single" w:sz="4" w:space="0" w:color="000000"/>
            </w:tcBorders>
          </w:tcPr>
          <w:p>
            <w:pPr>
              <w:pStyle w:val="TableParagraph"/>
              <w:spacing w:before="11"/>
              <w:rPr>
                <w:b/>
                <w:sz w:val="16"/>
              </w:rPr>
            </w:pPr>
          </w:p>
          <w:p>
            <w:pPr>
              <w:pStyle w:val="TableParagraph"/>
              <w:ind w:left="370"/>
              <w:rPr>
                <w:b/>
                <w:sz w:val="16"/>
              </w:rPr>
            </w:pPr>
            <w:r>
              <w:rPr>
                <w:b/>
                <w:w w:val="105"/>
                <w:sz w:val="16"/>
              </w:rPr>
              <w:t>SECTIUNEA</w:t>
            </w:r>
            <w:r>
              <w:rPr>
                <w:b/>
                <w:spacing w:val="26"/>
                <w:w w:val="110"/>
                <w:sz w:val="16"/>
              </w:rPr>
              <w:t> </w:t>
            </w:r>
            <w:r>
              <w:rPr>
                <w:b/>
                <w:spacing w:val="-2"/>
                <w:w w:val="110"/>
                <w:sz w:val="16"/>
              </w:rPr>
              <w:t>FINANCIARA</w:t>
            </w:r>
          </w:p>
        </w:tc>
      </w:tr>
      <w:tr>
        <w:trPr>
          <w:trHeight w:val="790" w:hRule="atLeast"/>
        </w:trPr>
        <w:tc>
          <w:tcPr>
            <w:tcW w:w="680" w:type="dxa"/>
            <w:tcBorders>
              <w:top w:val="single" w:sz="4" w:space="0" w:color="000000"/>
              <w:bottom w:val="single" w:sz="4" w:space="0" w:color="000000"/>
              <w:right w:val="single" w:sz="4" w:space="0" w:color="000000"/>
            </w:tcBorders>
          </w:tcPr>
          <w:p>
            <w:pPr>
              <w:pStyle w:val="TableParagraph"/>
              <w:spacing w:before="116"/>
              <w:rPr>
                <w:b/>
                <w:sz w:val="16"/>
              </w:rPr>
            </w:pPr>
          </w:p>
          <w:p>
            <w:pPr>
              <w:pStyle w:val="TableParagraph"/>
              <w:ind w:left="203"/>
              <w:rPr>
                <w:b/>
                <w:sz w:val="16"/>
              </w:rPr>
            </w:pPr>
            <w:r>
              <w:rPr>
                <w:b/>
                <w:spacing w:val="-5"/>
                <w:w w:val="125"/>
                <w:sz w:val="16"/>
              </w:rPr>
              <w:t>Nr.</w:t>
            </w:r>
          </w:p>
        </w:tc>
        <w:tc>
          <w:tcPr>
            <w:tcW w:w="5480" w:type="dxa"/>
            <w:tcBorders>
              <w:top w:val="single" w:sz="4" w:space="0" w:color="000000"/>
              <w:left w:val="single" w:sz="4" w:space="0" w:color="000000"/>
              <w:bottom w:val="single" w:sz="4" w:space="0" w:color="000000"/>
              <w:right w:val="single" w:sz="4" w:space="0" w:color="000000"/>
            </w:tcBorders>
          </w:tcPr>
          <w:p>
            <w:pPr>
              <w:pStyle w:val="TableParagraph"/>
              <w:spacing w:before="116"/>
              <w:rPr>
                <w:b/>
                <w:sz w:val="16"/>
              </w:rPr>
            </w:pPr>
          </w:p>
          <w:p>
            <w:pPr>
              <w:pStyle w:val="TableParagraph"/>
              <w:ind w:left="118" w:right="99"/>
              <w:jc w:val="center"/>
              <w:rPr>
                <w:b/>
                <w:sz w:val="16"/>
              </w:rPr>
            </w:pPr>
            <w:r>
              <w:rPr>
                <w:b/>
                <w:w w:val="120"/>
                <w:sz w:val="16"/>
              </w:rPr>
              <w:t>Capitol</w:t>
            </w:r>
            <w:r>
              <w:rPr>
                <w:b/>
                <w:spacing w:val="-11"/>
                <w:w w:val="120"/>
                <w:sz w:val="16"/>
              </w:rPr>
              <w:t> </w:t>
            </w:r>
            <w:r>
              <w:rPr>
                <w:b/>
                <w:w w:val="120"/>
                <w:sz w:val="16"/>
              </w:rPr>
              <w:t>de</w:t>
            </w:r>
            <w:r>
              <w:rPr>
                <w:b/>
                <w:spacing w:val="-10"/>
                <w:w w:val="120"/>
                <w:sz w:val="16"/>
              </w:rPr>
              <w:t> </w:t>
            </w:r>
            <w:r>
              <w:rPr>
                <w:b/>
                <w:spacing w:val="-2"/>
                <w:w w:val="120"/>
                <w:sz w:val="16"/>
              </w:rPr>
              <w:t>lucrari</w:t>
            </w:r>
          </w:p>
        </w:tc>
        <w:tc>
          <w:tcPr>
            <w:tcW w:w="800" w:type="dxa"/>
            <w:tcBorders>
              <w:top w:val="single" w:sz="4" w:space="0" w:color="000000"/>
              <w:left w:val="single" w:sz="4" w:space="0" w:color="000000"/>
              <w:bottom w:val="single" w:sz="4" w:space="0" w:color="000000"/>
              <w:right w:val="single" w:sz="4" w:space="0" w:color="000000"/>
            </w:tcBorders>
          </w:tcPr>
          <w:p>
            <w:pPr>
              <w:pStyle w:val="TableParagraph"/>
              <w:spacing w:before="116"/>
              <w:rPr>
                <w:b/>
                <w:sz w:val="16"/>
              </w:rPr>
            </w:pPr>
          </w:p>
          <w:p>
            <w:pPr>
              <w:pStyle w:val="TableParagraph"/>
              <w:ind w:left="20" w:right="1"/>
              <w:jc w:val="center"/>
              <w:rPr>
                <w:b/>
                <w:sz w:val="16"/>
              </w:rPr>
            </w:pPr>
            <w:r>
              <w:rPr>
                <w:b/>
                <w:spacing w:val="-4"/>
                <w:w w:val="120"/>
                <w:sz w:val="16"/>
              </w:rPr>
              <w:t>U.M.</w:t>
            </w: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116"/>
              <w:rPr>
                <w:b/>
                <w:sz w:val="16"/>
              </w:rPr>
            </w:pPr>
          </w:p>
          <w:p>
            <w:pPr>
              <w:pStyle w:val="TableParagraph"/>
              <w:ind w:left="151"/>
              <w:rPr>
                <w:b/>
                <w:sz w:val="16"/>
              </w:rPr>
            </w:pPr>
            <w:r>
              <w:rPr>
                <w:b/>
                <w:spacing w:val="-2"/>
                <w:w w:val="120"/>
                <w:sz w:val="16"/>
              </w:rPr>
              <w:t>Cantitatea</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spacing w:line="242" w:lineRule="auto" w:before="114"/>
              <w:ind w:left="22"/>
              <w:jc w:val="center"/>
              <w:rPr>
                <w:b/>
                <w:sz w:val="16"/>
              </w:rPr>
            </w:pPr>
            <w:r>
              <w:rPr>
                <w:b/>
                <w:w w:val="120"/>
                <w:sz w:val="16"/>
              </w:rPr>
              <w:t>Pretul</w:t>
            </w:r>
            <w:r>
              <w:rPr>
                <w:b/>
                <w:spacing w:val="-14"/>
                <w:w w:val="120"/>
                <w:sz w:val="16"/>
              </w:rPr>
              <w:t> </w:t>
            </w:r>
            <w:r>
              <w:rPr>
                <w:b/>
                <w:w w:val="120"/>
                <w:sz w:val="16"/>
              </w:rPr>
              <w:t>unitar (fara TVA)</w:t>
            </w:r>
          </w:p>
          <w:p>
            <w:pPr>
              <w:pStyle w:val="TableParagraph"/>
              <w:spacing w:before="1"/>
              <w:ind w:left="22" w:right="3"/>
              <w:jc w:val="center"/>
              <w:rPr>
                <w:b/>
                <w:sz w:val="16"/>
              </w:rPr>
            </w:pPr>
            <w:r>
              <w:rPr>
                <w:b/>
                <w:w w:val="120"/>
                <w:sz w:val="16"/>
              </w:rPr>
              <w:t>-</w:t>
            </w:r>
            <w:r>
              <w:rPr>
                <w:b/>
                <w:spacing w:val="-5"/>
                <w:w w:val="120"/>
                <w:sz w:val="16"/>
              </w:rPr>
              <w:t> </w:t>
            </w:r>
            <w:r>
              <w:rPr>
                <w:b/>
                <w:w w:val="120"/>
                <w:sz w:val="16"/>
              </w:rPr>
              <w:t>Lei</w:t>
            </w:r>
            <w:r>
              <w:rPr>
                <w:b/>
                <w:spacing w:val="-5"/>
                <w:w w:val="120"/>
                <w:sz w:val="16"/>
              </w:rPr>
              <w:t> </w:t>
            </w:r>
            <w:r>
              <w:rPr>
                <w:b/>
                <w:spacing w:val="-10"/>
                <w:w w:val="120"/>
                <w:sz w:val="16"/>
              </w:rPr>
              <w:t>-</w:t>
            </w:r>
          </w:p>
        </w:tc>
        <w:tc>
          <w:tcPr>
            <w:tcW w:w="1500" w:type="dxa"/>
            <w:tcBorders>
              <w:top w:val="single" w:sz="4" w:space="0" w:color="000000"/>
              <w:left w:val="single" w:sz="4" w:space="0" w:color="000000"/>
              <w:bottom w:val="single" w:sz="4" w:space="0" w:color="000000"/>
            </w:tcBorders>
          </w:tcPr>
          <w:p>
            <w:pPr>
              <w:pStyle w:val="TableParagraph"/>
              <w:spacing w:before="114"/>
              <w:ind w:left="25"/>
              <w:jc w:val="center"/>
              <w:rPr>
                <w:b/>
                <w:sz w:val="16"/>
              </w:rPr>
            </w:pPr>
            <w:r>
              <w:rPr>
                <w:b/>
                <w:spacing w:val="-2"/>
                <w:w w:val="110"/>
                <w:sz w:val="16"/>
              </w:rPr>
              <w:t>TOTALUL</w:t>
            </w:r>
          </w:p>
          <w:p>
            <w:pPr>
              <w:pStyle w:val="TableParagraph"/>
              <w:spacing w:before="2"/>
              <w:ind w:left="25"/>
              <w:jc w:val="center"/>
              <w:rPr>
                <w:b/>
                <w:sz w:val="16"/>
              </w:rPr>
            </w:pPr>
            <w:r>
              <w:rPr>
                <w:b/>
                <w:w w:val="125"/>
                <w:sz w:val="16"/>
              </w:rPr>
              <w:t>(fara</w:t>
            </w:r>
            <w:r>
              <w:rPr>
                <w:b/>
                <w:spacing w:val="-1"/>
                <w:w w:val="125"/>
                <w:sz w:val="16"/>
              </w:rPr>
              <w:t> </w:t>
            </w:r>
            <w:r>
              <w:rPr>
                <w:b/>
                <w:spacing w:val="-4"/>
                <w:w w:val="125"/>
                <w:sz w:val="16"/>
              </w:rPr>
              <w:t>TVA)</w:t>
            </w:r>
          </w:p>
          <w:p>
            <w:pPr>
              <w:pStyle w:val="TableParagraph"/>
              <w:spacing w:before="2"/>
              <w:ind w:left="25" w:right="1"/>
              <w:jc w:val="center"/>
              <w:rPr>
                <w:b/>
                <w:sz w:val="16"/>
              </w:rPr>
            </w:pPr>
            <w:r>
              <w:rPr>
                <w:b/>
                <w:w w:val="120"/>
                <w:sz w:val="16"/>
              </w:rPr>
              <w:t>-</w:t>
            </w:r>
            <w:r>
              <w:rPr>
                <w:b/>
                <w:spacing w:val="-5"/>
                <w:w w:val="120"/>
                <w:sz w:val="16"/>
              </w:rPr>
              <w:t> </w:t>
            </w:r>
            <w:r>
              <w:rPr>
                <w:b/>
                <w:w w:val="120"/>
                <w:sz w:val="16"/>
              </w:rPr>
              <w:t>Lei</w:t>
            </w:r>
            <w:r>
              <w:rPr>
                <w:b/>
                <w:spacing w:val="-5"/>
                <w:w w:val="120"/>
                <w:sz w:val="16"/>
              </w:rPr>
              <w:t> </w:t>
            </w:r>
            <w:r>
              <w:rPr>
                <w:b/>
                <w:spacing w:val="-10"/>
                <w:w w:val="120"/>
                <w:sz w:val="16"/>
              </w:rPr>
              <w:t>-</w:t>
            </w:r>
          </w:p>
        </w:tc>
      </w:tr>
      <w:tr>
        <w:trPr>
          <w:trHeight w:val="185" w:hRule="atLeast"/>
        </w:trPr>
        <w:tc>
          <w:tcPr>
            <w:tcW w:w="680" w:type="dxa"/>
            <w:tcBorders>
              <w:top w:val="single" w:sz="4" w:space="0" w:color="000000"/>
              <w:right w:val="single" w:sz="4" w:space="0" w:color="000000"/>
            </w:tcBorders>
          </w:tcPr>
          <w:p>
            <w:pPr>
              <w:pStyle w:val="TableParagraph"/>
              <w:spacing w:line="165" w:lineRule="exact"/>
              <w:ind w:left="15"/>
              <w:jc w:val="center"/>
              <w:rPr>
                <w:b/>
                <w:sz w:val="16"/>
              </w:rPr>
            </w:pPr>
            <w:r>
              <w:rPr>
                <w:b/>
                <w:spacing w:val="-10"/>
                <w:w w:val="125"/>
                <w:sz w:val="16"/>
              </w:rPr>
              <w:t>0</w:t>
            </w:r>
          </w:p>
        </w:tc>
        <w:tc>
          <w:tcPr>
            <w:tcW w:w="5480" w:type="dxa"/>
            <w:tcBorders>
              <w:top w:val="single" w:sz="4" w:space="0" w:color="000000"/>
              <w:left w:val="single" w:sz="4" w:space="0" w:color="000000"/>
              <w:right w:val="single" w:sz="4" w:space="0" w:color="000000"/>
            </w:tcBorders>
          </w:tcPr>
          <w:p>
            <w:pPr>
              <w:pStyle w:val="TableParagraph"/>
              <w:spacing w:line="165" w:lineRule="exact"/>
              <w:ind w:left="119" w:right="99"/>
              <w:jc w:val="center"/>
              <w:rPr>
                <w:b/>
                <w:sz w:val="16"/>
              </w:rPr>
            </w:pPr>
            <w:r>
              <w:rPr>
                <w:b/>
                <w:spacing w:val="-10"/>
                <w:w w:val="125"/>
                <w:sz w:val="16"/>
              </w:rPr>
              <w:t>1</w:t>
            </w:r>
          </w:p>
        </w:tc>
        <w:tc>
          <w:tcPr>
            <w:tcW w:w="800" w:type="dxa"/>
            <w:tcBorders>
              <w:top w:val="single" w:sz="4" w:space="0" w:color="000000"/>
              <w:left w:val="single" w:sz="4" w:space="0" w:color="000000"/>
              <w:right w:val="single" w:sz="4" w:space="0" w:color="000000"/>
            </w:tcBorders>
          </w:tcPr>
          <w:p>
            <w:pPr>
              <w:pStyle w:val="TableParagraph"/>
              <w:spacing w:line="165" w:lineRule="exact"/>
              <w:ind w:left="20"/>
              <w:jc w:val="center"/>
              <w:rPr>
                <w:b/>
                <w:sz w:val="16"/>
              </w:rPr>
            </w:pPr>
            <w:r>
              <w:rPr>
                <w:b/>
                <w:spacing w:val="-10"/>
                <w:w w:val="125"/>
                <w:sz w:val="16"/>
              </w:rPr>
              <w:t>2</w:t>
            </w:r>
          </w:p>
        </w:tc>
        <w:tc>
          <w:tcPr>
            <w:tcW w:w="1240" w:type="dxa"/>
            <w:tcBorders>
              <w:top w:val="single" w:sz="4" w:space="0" w:color="000000"/>
              <w:left w:val="single" w:sz="4" w:space="0" w:color="000000"/>
              <w:right w:val="single" w:sz="4" w:space="0" w:color="000000"/>
            </w:tcBorders>
          </w:tcPr>
          <w:p>
            <w:pPr>
              <w:pStyle w:val="TableParagraph"/>
              <w:spacing w:line="165" w:lineRule="exact"/>
              <w:ind w:left="20"/>
              <w:jc w:val="center"/>
              <w:rPr>
                <w:b/>
                <w:sz w:val="16"/>
              </w:rPr>
            </w:pPr>
            <w:r>
              <w:rPr>
                <w:b/>
                <w:spacing w:val="-10"/>
                <w:w w:val="125"/>
                <w:sz w:val="16"/>
              </w:rPr>
              <w:t>3</w:t>
            </w:r>
          </w:p>
        </w:tc>
        <w:tc>
          <w:tcPr>
            <w:tcW w:w="1400" w:type="dxa"/>
            <w:tcBorders>
              <w:top w:val="single" w:sz="4" w:space="0" w:color="000000"/>
              <w:left w:val="single" w:sz="4" w:space="0" w:color="000000"/>
              <w:right w:val="single" w:sz="4" w:space="0" w:color="000000"/>
            </w:tcBorders>
          </w:tcPr>
          <w:p>
            <w:pPr>
              <w:pStyle w:val="TableParagraph"/>
              <w:spacing w:line="165" w:lineRule="exact"/>
              <w:ind w:left="22" w:right="2"/>
              <w:jc w:val="center"/>
              <w:rPr>
                <w:b/>
                <w:sz w:val="16"/>
              </w:rPr>
            </w:pPr>
            <w:r>
              <w:rPr>
                <w:b/>
                <w:spacing w:val="-10"/>
                <w:w w:val="125"/>
                <w:sz w:val="16"/>
              </w:rPr>
              <w:t>4</w:t>
            </w:r>
          </w:p>
        </w:tc>
        <w:tc>
          <w:tcPr>
            <w:tcW w:w="1500" w:type="dxa"/>
            <w:tcBorders>
              <w:top w:val="single" w:sz="4" w:space="0" w:color="000000"/>
              <w:left w:val="single" w:sz="4" w:space="0" w:color="000000"/>
            </w:tcBorders>
          </w:tcPr>
          <w:p>
            <w:pPr>
              <w:pStyle w:val="TableParagraph"/>
              <w:spacing w:line="165" w:lineRule="exact"/>
              <w:ind w:left="358"/>
              <w:rPr>
                <w:b/>
                <w:sz w:val="16"/>
              </w:rPr>
            </w:pPr>
            <w:r>
              <w:rPr>
                <w:b/>
                <w:w w:val="125"/>
                <w:sz w:val="16"/>
              </w:rPr>
              <w:t>5</w:t>
            </w:r>
            <w:r>
              <w:rPr>
                <w:b/>
                <w:spacing w:val="1"/>
                <w:w w:val="125"/>
                <w:sz w:val="16"/>
              </w:rPr>
              <w:t> </w:t>
            </w:r>
            <w:r>
              <w:rPr>
                <w:b/>
                <w:w w:val="125"/>
                <w:sz w:val="16"/>
              </w:rPr>
              <w:t>=</w:t>
            </w:r>
            <w:r>
              <w:rPr>
                <w:b/>
                <w:spacing w:val="2"/>
                <w:w w:val="125"/>
                <w:sz w:val="16"/>
              </w:rPr>
              <w:t> </w:t>
            </w:r>
            <w:r>
              <w:rPr>
                <w:b/>
                <w:w w:val="125"/>
                <w:sz w:val="16"/>
              </w:rPr>
              <w:t>3</w:t>
            </w:r>
            <w:r>
              <w:rPr>
                <w:b/>
                <w:spacing w:val="2"/>
                <w:w w:val="125"/>
                <w:sz w:val="16"/>
              </w:rPr>
              <w:t> </w:t>
            </w:r>
            <w:r>
              <w:rPr>
                <w:b/>
                <w:w w:val="125"/>
                <w:sz w:val="16"/>
              </w:rPr>
              <w:t>x</w:t>
            </w:r>
            <w:r>
              <w:rPr>
                <w:b/>
                <w:spacing w:val="2"/>
                <w:w w:val="125"/>
                <w:sz w:val="16"/>
              </w:rPr>
              <w:t> </w:t>
            </w:r>
            <w:r>
              <w:rPr>
                <w:b/>
                <w:spacing w:val="-10"/>
                <w:w w:val="125"/>
                <w:sz w:val="16"/>
              </w:rPr>
              <w:t>4</w:t>
            </w:r>
          </w:p>
        </w:tc>
      </w:tr>
      <w:tr>
        <w:trPr>
          <w:trHeight w:val="285" w:hRule="atLeast"/>
        </w:trPr>
        <w:tc>
          <w:tcPr>
            <w:tcW w:w="680" w:type="dxa"/>
            <w:vMerge w:val="restart"/>
            <w:tcBorders>
              <w:bottom w:val="single" w:sz="4" w:space="0" w:color="000000"/>
              <w:right w:val="single" w:sz="4" w:space="0" w:color="000000"/>
            </w:tcBorders>
          </w:tcPr>
          <w:p>
            <w:pPr>
              <w:pStyle w:val="TableParagraph"/>
              <w:spacing w:before="28"/>
              <w:ind w:left="389"/>
              <w:rPr>
                <w:b/>
                <w:sz w:val="18"/>
              </w:rPr>
            </w:pPr>
            <w:r>
              <w:rPr>
                <w:b/>
                <w:spacing w:val="-5"/>
                <w:w w:val="125"/>
                <w:sz w:val="18"/>
              </w:rPr>
              <w:t>26</w:t>
            </w:r>
          </w:p>
        </w:tc>
        <w:tc>
          <w:tcPr>
            <w:tcW w:w="5480" w:type="dxa"/>
            <w:vMerge w:val="restart"/>
            <w:tcBorders>
              <w:left w:val="single" w:sz="4" w:space="0" w:color="000000"/>
              <w:bottom w:val="single" w:sz="4" w:space="0" w:color="000000"/>
              <w:right w:val="single" w:sz="4" w:space="0" w:color="000000"/>
            </w:tcBorders>
          </w:tcPr>
          <w:p>
            <w:pPr>
              <w:pStyle w:val="TableParagraph"/>
              <w:spacing w:line="242" w:lineRule="auto" w:before="28"/>
              <w:ind w:left="45"/>
              <w:rPr>
                <w:sz w:val="18"/>
              </w:rPr>
            </w:pPr>
            <w:r>
              <w:rPr>
                <w:b/>
                <w:w w:val="110"/>
                <w:sz w:val="18"/>
              </w:rPr>
              <w:t>EE09C01 - </w:t>
            </w:r>
            <w:r>
              <w:rPr>
                <w:w w:val="110"/>
                <w:sz w:val="18"/>
              </w:rPr>
              <w:t>Corp de iluminat siguranta LED 9W, montaj aparent, echipat cu kit de emergenta 3 ore, inscriptionat </w:t>
            </w:r>
            <w:r>
              <w:rPr>
                <w:sz w:val="18"/>
              </w:rPr>
              <w:t>CONFORM LOCULUI DE MONTAJ</w:t>
            </w:r>
          </w:p>
        </w:tc>
        <w:tc>
          <w:tcPr>
            <w:tcW w:w="800" w:type="dxa"/>
            <w:vMerge w:val="restart"/>
            <w:tcBorders>
              <w:left w:val="single" w:sz="4" w:space="0" w:color="000000"/>
              <w:bottom w:val="single" w:sz="4" w:space="0" w:color="000000"/>
              <w:right w:val="single" w:sz="4" w:space="0" w:color="000000"/>
            </w:tcBorders>
          </w:tcPr>
          <w:p>
            <w:pPr>
              <w:pStyle w:val="TableParagraph"/>
              <w:spacing w:before="28"/>
              <w:ind w:left="223"/>
              <w:rPr>
                <w:b/>
                <w:sz w:val="18"/>
              </w:rPr>
            </w:pPr>
            <w:r>
              <w:rPr>
                <w:b/>
                <w:spacing w:val="-5"/>
                <w:w w:val="115"/>
                <w:sz w:val="18"/>
              </w:rPr>
              <w:t>buc</w:t>
            </w:r>
          </w:p>
        </w:tc>
        <w:tc>
          <w:tcPr>
            <w:tcW w:w="1240" w:type="dxa"/>
            <w:tcBorders>
              <w:left w:val="single" w:sz="4" w:space="0" w:color="000000"/>
              <w:bottom w:val="single" w:sz="4" w:space="0" w:color="000000"/>
              <w:right w:val="single" w:sz="4" w:space="0" w:color="000000"/>
            </w:tcBorders>
          </w:tcPr>
          <w:p>
            <w:pPr>
              <w:pStyle w:val="TableParagraph"/>
              <w:spacing w:before="28"/>
              <w:ind w:right="23"/>
              <w:jc w:val="right"/>
              <w:rPr>
                <w:b/>
                <w:sz w:val="18"/>
              </w:rPr>
            </w:pPr>
            <w:r>
              <w:rPr>
                <w:b/>
                <w:spacing w:val="-2"/>
                <w:w w:val="125"/>
                <w:sz w:val="18"/>
              </w:rPr>
              <w:t>24.000</w:t>
            </w:r>
          </w:p>
        </w:tc>
        <w:tc>
          <w:tcPr>
            <w:tcW w:w="1400" w:type="dxa"/>
            <w:tcBorders>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material:</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manopera:</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20"/>
                <w:sz w:val="18"/>
              </w:rPr>
              <w:t>utilaj:</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transport:</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tcBorders>
              <w:top w:val="single" w:sz="4" w:space="0" w:color="000000"/>
              <w:bottom w:val="single" w:sz="4" w:space="0" w:color="000000"/>
              <w:right w:val="single" w:sz="4" w:space="0" w:color="000000"/>
            </w:tcBorders>
          </w:tcPr>
          <w:p>
            <w:pPr>
              <w:pStyle w:val="TableParagraph"/>
              <w:spacing w:before="33"/>
              <w:ind w:left="239"/>
              <w:rPr>
                <w:i/>
                <w:sz w:val="18"/>
              </w:rPr>
            </w:pPr>
            <w:r>
              <w:rPr>
                <w:i/>
                <w:spacing w:val="-4"/>
                <w:w w:val="115"/>
                <w:sz w:val="18"/>
              </w:rPr>
              <w:t>26.1</w:t>
            </w:r>
          </w:p>
        </w:tc>
        <w:tc>
          <w:tcPr>
            <w:tcW w:w="5480" w:type="dxa"/>
            <w:tcBorders>
              <w:top w:val="single" w:sz="4" w:space="0" w:color="000000"/>
              <w:left w:val="single" w:sz="4" w:space="0" w:color="000000"/>
              <w:bottom w:val="single" w:sz="4" w:space="0" w:color="000000"/>
              <w:right w:val="single" w:sz="4" w:space="0" w:color="000000"/>
            </w:tcBorders>
          </w:tcPr>
          <w:p>
            <w:pPr>
              <w:pStyle w:val="TableParagraph"/>
              <w:spacing w:before="33"/>
              <w:ind w:left="20" w:right="119"/>
              <w:jc w:val="center"/>
              <w:rPr>
                <w:i/>
                <w:sz w:val="18"/>
              </w:rPr>
            </w:pPr>
            <w:r>
              <w:rPr>
                <w:b/>
                <w:i/>
                <w:w w:val="115"/>
                <w:sz w:val="18"/>
              </w:rPr>
              <w:t>600002128[1]</w:t>
            </w:r>
            <w:r>
              <w:rPr>
                <w:b/>
                <w:i/>
                <w:spacing w:val="3"/>
                <w:w w:val="115"/>
                <w:sz w:val="18"/>
              </w:rPr>
              <w:t> </w:t>
            </w:r>
            <w:r>
              <w:rPr>
                <w:i/>
                <w:w w:val="115"/>
                <w:sz w:val="18"/>
              </w:rPr>
              <w:t>-</w:t>
            </w:r>
            <w:r>
              <w:rPr>
                <w:i/>
                <w:spacing w:val="2"/>
                <w:w w:val="115"/>
                <w:sz w:val="18"/>
              </w:rPr>
              <w:t> </w:t>
            </w:r>
            <w:r>
              <w:rPr>
                <w:i/>
                <w:w w:val="115"/>
                <w:sz w:val="18"/>
              </w:rPr>
              <w:t>Corp</w:t>
            </w:r>
            <w:r>
              <w:rPr>
                <w:i/>
                <w:spacing w:val="2"/>
                <w:w w:val="115"/>
                <w:sz w:val="18"/>
              </w:rPr>
              <w:t> </w:t>
            </w:r>
            <w:r>
              <w:rPr>
                <w:i/>
                <w:w w:val="115"/>
                <w:sz w:val="18"/>
              </w:rPr>
              <w:t>de</w:t>
            </w:r>
            <w:r>
              <w:rPr>
                <w:i/>
                <w:spacing w:val="3"/>
                <w:w w:val="115"/>
                <w:sz w:val="18"/>
              </w:rPr>
              <w:t> </w:t>
            </w:r>
            <w:r>
              <w:rPr>
                <w:i/>
                <w:w w:val="115"/>
                <w:sz w:val="18"/>
              </w:rPr>
              <w:t>iluminat</w:t>
            </w:r>
            <w:r>
              <w:rPr>
                <w:i/>
                <w:spacing w:val="3"/>
                <w:w w:val="115"/>
                <w:sz w:val="18"/>
              </w:rPr>
              <w:t> </w:t>
            </w:r>
            <w:r>
              <w:rPr>
                <w:i/>
                <w:w w:val="115"/>
                <w:sz w:val="18"/>
              </w:rPr>
              <w:t>siguranta</w:t>
            </w:r>
            <w:r>
              <w:rPr>
                <w:i/>
                <w:spacing w:val="2"/>
                <w:w w:val="115"/>
                <w:sz w:val="18"/>
              </w:rPr>
              <w:t> </w:t>
            </w:r>
            <w:r>
              <w:rPr>
                <w:i/>
                <w:w w:val="115"/>
                <w:sz w:val="18"/>
              </w:rPr>
              <w:t>LED</w:t>
            </w:r>
            <w:r>
              <w:rPr>
                <w:i/>
                <w:spacing w:val="3"/>
                <w:w w:val="115"/>
                <w:sz w:val="18"/>
              </w:rPr>
              <w:t> </w:t>
            </w:r>
            <w:r>
              <w:rPr>
                <w:i/>
                <w:spacing w:val="-5"/>
                <w:w w:val="115"/>
                <w:sz w:val="18"/>
              </w:rPr>
              <w:t>9W</w:t>
            </w:r>
          </w:p>
        </w:tc>
        <w:tc>
          <w:tcPr>
            <w:tcW w:w="800" w:type="dxa"/>
            <w:tcBorders>
              <w:top w:val="single" w:sz="4" w:space="0" w:color="000000"/>
              <w:left w:val="single" w:sz="4" w:space="0" w:color="000000"/>
              <w:bottom w:val="single" w:sz="4" w:space="0" w:color="000000"/>
              <w:right w:val="single" w:sz="4" w:space="0" w:color="000000"/>
            </w:tcBorders>
          </w:tcPr>
          <w:p>
            <w:pPr>
              <w:pStyle w:val="TableParagraph"/>
              <w:spacing w:before="33"/>
              <w:ind w:left="20"/>
              <w:jc w:val="center"/>
              <w:rPr>
                <w:i/>
                <w:sz w:val="18"/>
              </w:rPr>
            </w:pPr>
            <w:r>
              <w:rPr>
                <w:i/>
                <w:spacing w:val="-5"/>
                <w:w w:val="110"/>
                <w:sz w:val="18"/>
              </w:rPr>
              <w:t>buc</w:t>
            </w: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2"/>
              <w:jc w:val="right"/>
              <w:rPr>
                <w:i/>
                <w:sz w:val="18"/>
              </w:rPr>
            </w:pPr>
            <w:r>
              <w:rPr>
                <w:i/>
                <w:spacing w:val="-2"/>
                <w:w w:val="115"/>
                <w:sz w:val="18"/>
              </w:rPr>
              <w:t>24.000</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val="restart"/>
            <w:tcBorders>
              <w:top w:val="single" w:sz="4" w:space="0" w:color="000000"/>
              <w:bottom w:val="single" w:sz="4" w:space="0" w:color="000000"/>
              <w:right w:val="single" w:sz="4" w:space="0" w:color="000000"/>
            </w:tcBorders>
          </w:tcPr>
          <w:p>
            <w:pPr>
              <w:pStyle w:val="TableParagraph"/>
              <w:spacing w:before="33"/>
              <w:ind w:left="389"/>
              <w:rPr>
                <w:b/>
                <w:sz w:val="18"/>
              </w:rPr>
            </w:pPr>
            <w:r>
              <w:rPr>
                <w:b/>
                <w:spacing w:val="-5"/>
                <w:w w:val="125"/>
                <w:sz w:val="18"/>
              </w:rPr>
              <w:t>27</w:t>
            </w:r>
          </w:p>
        </w:tc>
        <w:tc>
          <w:tcPr>
            <w:tcW w:w="5480" w:type="dxa"/>
            <w:vMerge w:val="restart"/>
            <w:tcBorders>
              <w:top w:val="single" w:sz="4" w:space="0" w:color="000000"/>
              <w:left w:val="single" w:sz="4" w:space="0" w:color="000000"/>
              <w:bottom w:val="single" w:sz="4" w:space="0" w:color="000000"/>
              <w:right w:val="single" w:sz="4" w:space="0" w:color="000000"/>
            </w:tcBorders>
          </w:tcPr>
          <w:p>
            <w:pPr>
              <w:pStyle w:val="TableParagraph"/>
              <w:spacing w:line="242" w:lineRule="auto" w:before="33"/>
              <w:ind w:left="45"/>
              <w:rPr>
                <w:sz w:val="18"/>
              </w:rPr>
            </w:pPr>
            <w:r>
              <w:rPr>
                <w:b/>
                <w:w w:val="115"/>
                <w:sz w:val="18"/>
              </w:rPr>
              <w:t>EE04E01&gt; - </w:t>
            </w:r>
            <w:r>
              <w:rPr>
                <w:w w:val="115"/>
                <w:sz w:val="18"/>
              </w:rPr>
              <w:t>Corp de iluminat siguranta LED 9W, montaj aparent,</w:t>
            </w:r>
            <w:r>
              <w:rPr>
                <w:spacing w:val="-3"/>
                <w:w w:val="115"/>
                <w:sz w:val="18"/>
              </w:rPr>
              <w:t> </w:t>
            </w:r>
            <w:r>
              <w:rPr>
                <w:w w:val="115"/>
                <w:sz w:val="18"/>
              </w:rPr>
              <w:t>echipat</w:t>
            </w:r>
            <w:r>
              <w:rPr>
                <w:spacing w:val="-2"/>
                <w:w w:val="115"/>
                <w:sz w:val="18"/>
              </w:rPr>
              <w:t> </w:t>
            </w:r>
            <w:r>
              <w:rPr>
                <w:w w:val="115"/>
                <w:sz w:val="18"/>
              </w:rPr>
              <w:t>cu</w:t>
            </w:r>
            <w:r>
              <w:rPr>
                <w:spacing w:val="-3"/>
                <w:w w:val="115"/>
                <w:sz w:val="18"/>
              </w:rPr>
              <w:t> </w:t>
            </w:r>
            <w:r>
              <w:rPr>
                <w:w w:val="115"/>
                <w:sz w:val="18"/>
              </w:rPr>
              <w:t>kit</w:t>
            </w:r>
            <w:r>
              <w:rPr>
                <w:spacing w:val="-2"/>
                <w:w w:val="115"/>
                <w:sz w:val="18"/>
              </w:rPr>
              <w:t> </w:t>
            </w:r>
            <w:r>
              <w:rPr>
                <w:w w:val="115"/>
                <w:sz w:val="18"/>
              </w:rPr>
              <w:t>de</w:t>
            </w:r>
            <w:r>
              <w:rPr>
                <w:spacing w:val="-2"/>
                <w:w w:val="115"/>
                <w:sz w:val="18"/>
              </w:rPr>
              <w:t> </w:t>
            </w:r>
            <w:r>
              <w:rPr>
                <w:w w:val="115"/>
                <w:sz w:val="18"/>
              </w:rPr>
              <w:t>emergenta</w:t>
            </w:r>
            <w:r>
              <w:rPr>
                <w:spacing w:val="-3"/>
                <w:w w:val="115"/>
                <w:sz w:val="18"/>
              </w:rPr>
              <w:t> </w:t>
            </w:r>
            <w:r>
              <w:rPr>
                <w:w w:val="115"/>
                <w:sz w:val="18"/>
              </w:rPr>
              <w:t>3</w:t>
            </w:r>
            <w:r>
              <w:rPr>
                <w:spacing w:val="-2"/>
                <w:w w:val="115"/>
                <w:sz w:val="18"/>
              </w:rPr>
              <w:t> </w:t>
            </w:r>
            <w:r>
              <w:rPr>
                <w:w w:val="115"/>
                <w:sz w:val="18"/>
              </w:rPr>
              <w:t>ore,</w:t>
            </w:r>
            <w:r>
              <w:rPr>
                <w:spacing w:val="-3"/>
                <w:w w:val="115"/>
                <w:sz w:val="18"/>
              </w:rPr>
              <w:t> </w:t>
            </w:r>
            <w:r>
              <w:rPr>
                <w:w w:val="115"/>
                <w:sz w:val="18"/>
              </w:rPr>
              <w:t>inscriptionat</w:t>
            </w:r>
            <w:r>
              <w:rPr>
                <w:spacing w:val="-2"/>
                <w:w w:val="115"/>
                <w:sz w:val="18"/>
              </w:rPr>
              <w:t> </w:t>
            </w:r>
            <w:r>
              <w:rPr>
                <w:w w:val="115"/>
                <w:sz w:val="18"/>
              </w:rPr>
              <w:t>" EXIT "</w:t>
            </w:r>
          </w:p>
        </w:tc>
        <w:tc>
          <w:tcPr>
            <w:tcW w:w="800" w:type="dxa"/>
            <w:vMerge w:val="restart"/>
            <w:tcBorders>
              <w:top w:val="single" w:sz="4" w:space="0" w:color="000000"/>
              <w:left w:val="single" w:sz="4" w:space="0" w:color="000000"/>
              <w:bottom w:val="single" w:sz="4" w:space="0" w:color="000000"/>
              <w:right w:val="single" w:sz="4" w:space="0" w:color="000000"/>
            </w:tcBorders>
          </w:tcPr>
          <w:p>
            <w:pPr>
              <w:pStyle w:val="TableParagraph"/>
              <w:spacing w:before="33"/>
              <w:ind w:left="223"/>
              <w:rPr>
                <w:b/>
                <w:sz w:val="18"/>
              </w:rPr>
            </w:pPr>
            <w:r>
              <w:rPr>
                <w:b/>
                <w:spacing w:val="-5"/>
                <w:w w:val="115"/>
                <w:sz w:val="18"/>
              </w:rPr>
              <w:t>buc</w:t>
            </w: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2"/>
              <w:jc w:val="right"/>
              <w:rPr>
                <w:b/>
                <w:sz w:val="18"/>
              </w:rPr>
            </w:pPr>
            <w:r>
              <w:rPr>
                <w:b/>
                <w:spacing w:val="-2"/>
                <w:w w:val="125"/>
                <w:sz w:val="18"/>
              </w:rPr>
              <w:t>8.000</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material:</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manopera:</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20"/>
                <w:sz w:val="18"/>
              </w:rPr>
              <w:t>utilaj:</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transport:</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tcBorders>
              <w:top w:val="single" w:sz="4" w:space="0" w:color="000000"/>
              <w:bottom w:val="single" w:sz="4" w:space="0" w:color="000000"/>
              <w:right w:val="single" w:sz="4" w:space="0" w:color="000000"/>
            </w:tcBorders>
          </w:tcPr>
          <w:p>
            <w:pPr>
              <w:pStyle w:val="TableParagraph"/>
              <w:spacing w:before="33"/>
              <w:ind w:left="239"/>
              <w:rPr>
                <w:i/>
                <w:sz w:val="18"/>
              </w:rPr>
            </w:pPr>
            <w:r>
              <w:rPr>
                <w:i/>
                <w:spacing w:val="-4"/>
                <w:w w:val="115"/>
                <w:sz w:val="18"/>
              </w:rPr>
              <w:t>27.1</w:t>
            </w:r>
          </w:p>
        </w:tc>
        <w:tc>
          <w:tcPr>
            <w:tcW w:w="5480" w:type="dxa"/>
            <w:tcBorders>
              <w:top w:val="single" w:sz="4" w:space="0" w:color="000000"/>
              <w:left w:val="single" w:sz="4" w:space="0" w:color="000000"/>
              <w:bottom w:val="single" w:sz="4" w:space="0" w:color="000000"/>
              <w:right w:val="single" w:sz="4" w:space="0" w:color="000000"/>
            </w:tcBorders>
          </w:tcPr>
          <w:p>
            <w:pPr>
              <w:pStyle w:val="TableParagraph"/>
              <w:spacing w:before="33"/>
              <w:ind w:left="37" w:right="99"/>
              <w:jc w:val="center"/>
              <w:rPr>
                <w:i/>
                <w:sz w:val="18"/>
              </w:rPr>
            </w:pPr>
            <w:r>
              <w:rPr>
                <w:b/>
                <w:i/>
                <w:w w:val="115"/>
                <w:sz w:val="18"/>
              </w:rPr>
              <w:t>5102530</w:t>
            </w:r>
            <w:r>
              <w:rPr>
                <w:b/>
                <w:i/>
                <w:spacing w:val="-8"/>
                <w:w w:val="115"/>
                <w:sz w:val="18"/>
              </w:rPr>
              <w:t> </w:t>
            </w:r>
            <w:r>
              <w:rPr>
                <w:i/>
                <w:w w:val="115"/>
                <w:sz w:val="18"/>
              </w:rPr>
              <w:t>-</w:t>
            </w:r>
            <w:r>
              <w:rPr>
                <w:i/>
                <w:spacing w:val="-8"/>
                <w:w w:val="115"/>
                <w:sz w:val="18"/>
              </w:rPr>
              <w:t> </w:t>
            </w:r>
            <w:r>
              <w:rPr>
                <w:i/>
                <w:w w:val="115"/>
                <w:sz w:val="18"/>
              </w:rPr>
              <w:t>Corp</w:t>
            </w:r>
            <w:r>
              <w:rPr>
                <w:i/>
                <w:spacing w:val="-8"/>
                <w:w w:val="115"/>
                <w:sz w:val="18"/>
              </w:rPr>
              <w:t> </w:t>
            </w:r>
            <w:r>
              <w:rPr>
                <w:i/>
                <w:w w:val="115"/>
                <w:sz w:val="18"/>
              </w:rPr>
              <w:t>de</w:t>
            </w:r>
            <w:r>
              <w:rPr>
                <w:i/>
                <w:spacing w:val="-7"/>
                <w:w w:val="115"/>
                <w:sz w:val="18"/>
              </w:rPr>
              <w:t> </w:t>
            </w:r>
            <w:r>
              <w:rPr>
                <w:i/>
                <w:w w:val="115"/>
                <w:sz w:val="18"/>
              </w:rPr>
              <w:t>iluminat</w:t>
            </w:r>
            <w:r>
              <w:rPr>
                <w:i/>
                <w:spacing w:val="-7"/>
                <w:w w:val="115"/>
                <w:sz w:val="18"/>
              </w:rPr>
              <w:t> </w:t>
            </w:r>
            <w:r>
              <w:rPr>
                <w:i/>
                <w:w w:val="115"/>
                <w:sz w:val="18"/>
              </w:rPr>
              <w:t>siguranta</w:t>
            </w:r>
            <w:r>
              <w:rPr>
                <w:i/>
                <w:spacing w:val="-8"/>
                <w:w w:val="115"/>
                <w:sz w:val="18"/>
              </w:rPr>
              <w:t> </w:t>
            </w:r>
            <w:r>
              <w:rPr>
                <w:i/>
                <w:w w:val="115"/>
                <w:sz w:val="18"/>
              </w:rPr>
              <w:t>LED</w:t>
            </w:r>
            <w:r>
              <w:rPr>
                <w:i/>
                <w:spacing w:val="-7"/>
                <w:w w:val="115"/>
                <w:sz w:val="18"/>
              </w:rPr>
              <w:t> </w:t>
            </w:r>
            <w:r>
              <w:rPr>
                <w:i/>
                <w:w w:val="115"/>
                <w:sz w:val="18"/>
              </w:rPr>
              <w:t>9W</w:t>
            </w:r>
            <w:r>
              <w:rPr>
                <w:i/>
                <w:spacing w:val="-8"/>
                <w:w w:val="115"/>
                <w:sz w:val="18"/>
              </w:rPr>
              <w:t> </w:t>
            </w:r>
            <w:r>
              <w:rPr>
                <w:i/>
                <w:w w:val="115"/>
                <w:sz w:val="18"/>
              </w:rPr>
              <w:t>-</w:t>
            </w:r>
            <w:r>
              <w:rPr>
                <w:i/>
                <w:spacing w:val="-8"/>
                <w:w w:val="115"/>
                <w:sz w:val="18"/>
              </w:rPr>
              <w:t> </w:t>
            </w:r>
            <w:r>
              <w:rPr>
                <w:i/>
                <w:spacing w:val="-4"/>
                <w:w w:val="115"/>
                <w:sz w:val="18"/>
              </w:rPr>
              <w:t>EXIT</w:t>
            </w:r>
          </w:p>
        </w:tc>
        <w:tc>
          <w:tcPr>
            <w:tcW w:w="800" w:type="dxa"/>
            <w:tcBorders>
              <w:top w:val="single" w:sz="4" w:space="0" w:color="000000"/>
              <w:left w:val="single" w:sz="4" w:space="0" w:color="000000"/>
              <w:bottom w:val="single" w:sz="4" w:space="0" w:color="000000"/>
              <w:right w:val="single" w:sz="4" w:space="0" w:color="000000"/>
            </w:tcBorders>
          </w:tcPr>
          <w:p>
            <w:pPr>
              <w:pStyle w:val="TableParagraph"/>
              <w:spacing w:before="33"/>
              <w:ind w:left="20"/>
              <w:jc w:val="center"/>
              <w:rPr>
                <w:i/>
                <w:sz w:val="18"/>
              </w:rPr>
            </w:pPr>
            <w:r>
              <w:rPr>
                <w:i/>
                <w:spacing w:val="-5"/>
                <w:w w:val="110"/>
                <w:sz w:val="18"/>
              </w:rPr>
              <w:t>buc</w:t>
            </w: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2"/>
              <w:jc w:val="right"/>
              <w:rPr>
                <w:i/>
                <w:sz w:val="18"/>
              </w:rPr>
            </w:pPr>
            <w:r>
              <w:rPr>
                <w:i/>
                <w:spacing w:val="-2"/>
                <w:w w:val="115"/>
                <w:sz w:val="18"/>
              </w:rPr>
              <w:t>8.000</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val="restart"/>
            <w:tcBorders>
              <w:top w:val="single" w:sz="4" w:space="0" w:color="000000"/>
              <w:bottom w:val="single" w:sz="4" w:space="0" w:color="000000"/>
              <w:right w:val="single" w:sz="4" w:space="0" w:color="000000"/>
            </w:tcBorders>
          </w:tcPr>
          <w:p>
            <w:pPr>
              <w:pStyle w:val="TableParagraph"/>
              <w:spacing w:before="33"/>
              <w:ind w:left="389"/>
              <w:rPr>
                <w:b/>
                <w:sz w:val="18"/>
              </w:rPr>
            </w:pPr>
            <w:r>
              <w:rPr>
                <w:b/>
                <w:spacing w:val="-5"/>
                <w:w w:val="125"/>
                <w:sz w:val="18"/>
              </w:rPr>
              <w:t>28</w:t>
            </w:r>
          </w:p>
        </w:tc>
        <w:tc>
          <w:tcPr>
            <w:tcW w:w="5480" w:type="dxa"/>
            <w:vMerge w:val="restart"/>
            <w:tcBorders>
              <w:top w:val="single" w:sz="4" w:space="0" w:color="000000"/>
              <w:left w:val="single" w:sz="4" w:space="0" w:color="000000"/>
              <w:bottom w:val="single" w:sz="4" w:space="0" w:color="000000"/>
              <w:right w:val="single" w:sz="4" w:space="0" w:color="000000"/>
            </w:tcBorders>
          </w:tcPr>
          <w:p>
            <w:pPr>
              <w:pStyle w:val="TableParagraph"/>
              <w:spacing w:line="242" w:lineRule="auto" w:before="33"/>
              <w:ind w:left="45"/>
              <w:rPr>
                <w:sz w:val="18"/>
              </w:rPr>
            </w:pPr>
            <w:r>
              <w:rPr>
                <w:b/>
                <w:w w:val="115"/>
                <w:sz w:val="18"/>
              </w:rPr>
              <w:t>EE01C01^ - </w:t>
            </w:r>
            <w:r>
              <w:rPr>
                <w:w w:val="115"/>
                <w:sz w:val="18"/>
              </w:rPr>
              <w:t>Corp de iluminat siguranta LED 3W, montaj aparent,</w:t>
            </w:r>
            <w:r>
              <w:rPr>
                <w:spacing w:val="-3"/>
                <w:w w:val="115"/>
                <w:sz w:val="18"/>
              </w:rPr>
              <w:t> </w:t>
            </w:r>
            <w:r>
              <w:rPr>
                <w:w w:val="115"/>
                <w:sz w:val="18"/>
              </w:rPr>
              <w:t>echipat</w:t>
            </w:r>
            <w:r>
              <w:rPr>
                <w:spacing w:val="-2"/>
                <w:w w:val="115"/>
                <w:sz w:val="18"/>
              </w:rPr>
              <w:t> </w:t>
            </w:r>
            <w:r>
              <w:rPr>
                <w:w w:val="115"/>
                <w:sz w:val="18"/>
              </w:rPr>
              <w:t>cu</w:t>
            </w:r>
            <w:r>
              <w:rPr>
                <w:spacing w:val="-3"/>
                <w:w w:val="115"/>
                <w:sz w:val="18"/>
              </w:rPr>
              <w:t> </w:t>
            </w:r>
            <w:r>
              <w:rPr>
                <w:w w:val="115"/>
                <w:sz w:val="18"/>
              </w:rPr>
              <w:t>kit</w:t>
            </w:r>
            <w:r>
              <w:rPr>
                <w:spacing w:val="-2"/>
                <w:w w:val="115"/>
                <w:sz w:val="18"/>
              </w:rPr>
              <w:t> </w:t>
            </w:r>
            <w:r>
              <w:rPr>
                <w:w w:val="115"/>
                <w:sz w:val="18"/>
              </w:rPr>
              <w:t>de</w:t>
            </w:r>
            <w:r>
              <w:rPr>
                <w:spacing w:val="-2"/>
                <w:w w:val="115"/>
                <w:sz w:val="18"/>
              </w:rPr>
              <w:t> </w:t>
            </w:r>
            <w:r>
              <w:rPr>
                <w:w w:val="115"/>
                <w:sz w:val="18"/>
              </w:rPr>
              <w:t>emergenta</w:t>
            </w:r>
            <w:r>
              <w:rPr>
                <w:spacing w:val="-3"/>
                <w:w w:val="115"/>
                <w:sz w:val="18"/>
              </w:rPr>
              <w:t> </w:t>
            </w:r>
            <w:r>
              <w:rPr>
                <w:w w:val="115"/>
                <w:sz w:val="18"/>
              </w:rPr>
              <w:t>3</w:t>
            </w:r>
            <w:r>
              <w:rPr>
                <w:spacing w:val="-2"/>
                <w:w w:val="115"/>
                <w:sz w:val="18"/>
              </w:rPr>
              <w:t> </w:t>
            </w:r>
            <w:r>
              <w:rPr>
                <w:w w:val="115"/>
                <w:sz w:val="18"/>
              </w:rPr>
              <w:t>ore,</w:t>
            </w:r>
            <w:r>
              <w:rPr>
                <w:spacing w:val="-3"/>
                <w:w w:val="115"/>
                <w:sz w:val="18"/>
              </w:rPr>
              <w:t> </w:t>
            </w:r>
            <w:r>
              <w:rPr>
                <w:w w:val="115"/>
                <w:sz w:val="18"/>
              </w:rPr>
              <w:t>inscriptionat</w:t>
            </w:r>
            <w:r>
              <w:rPr>
                <w:spacing w:val="-2"/>
                <w:w w:val="115"/>
                <w:sz w:val="18"/>
              </w:rPr>
              <w:t> </w:t>
            </w:r>
            <w:r>
              <w:rPr>
                <w:w w:val="115"/>
                <w:sz w:val="18"/>
              </w:rPr>
              <w:t>" HIDRANT "</w:t>
            </w:r>
          </w:p>
        </w:tc>
        <w:tc>
          <w:tcPr>
            <w:tcW w:w="800" w:type="dxa"/>
            <w:vMerge w:val="restart"/>
            <w:tcBorders>
              <w:top w:val="single" w:sz="4" w:space="0" w:color="000000"/>
              <w:left w:val="single" w:sz="4" w:space="0" w:color="000000"/>
              <w:bottom w:val="single" w:sz="4" w:space="0" w:color="000000"/>
              <w:right w:val="single" w:sz="4" w:space="0" w:color="000000"/>
            </w:tcBorders>
          </w:tcPr>
          <w:p>
            <w:pPr>
              <w:pStyle w:val="TableParagraph"/>
              <w:spacing w:before="33"/>
              <w:ind w:left="223"/>
              <w:rPr>
                <w:b/>
                <w:sz w:val="18"/>
              </w:rPr>
            </w:pPr>
            <w:r>
              <w:rPr>
                <w:b/>
                <w:spacing w:val="-5"/>
                <w:w w:val="115"/>
                <w:sz w:val="18"/>
              </w:rPr>
              <w:t>buc</w:t>
            </w: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2"/>
              <w:jc w:val="right"/>
              <w:rPr>
                <w:b/>
                <w:sz w:val="18"/>
              </w:rPr>
            </w:pPr>
            <w:r>
              <w:rPr>
                <w:b/>
                <w:spacing w:val="-2"/>
                <w:w w:val="125"/>
                <w:sz w:val="18"/>
              </w:rPr>
              <w:t>6.000</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material:</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manopera:</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20"/>
                <w:sz w:val="18"/>
              </w:rPr>
              <w:t>utilaj:</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transport:</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470" w:hRule="atLeast"/>
        </w:trPr>
        <w:tc>
          <w:tcPr>
            <w:tcW w:w="680" w:type="dxa"/>
            <w:tcBorders>
              <w:top w:val="single" w:sz="4" w:space="0" w:color="000000"/>
              <w:bottom w:val="single" w:sz="4" w:space="0" w:color="000000"/>
              <w:right w:val="single" w:sz="4" w:space="0" w:color="000000"/>
            </w:tcBorders>
          </w:tcPr>
          <w:p>
            <w:pPr>
              <w:pStyle w:val="TableParagraph"/>
              <w:spacing w:before="33"/>
              <w:ind w:left="239"/>
              <w:rPr>
                <w:i/>
                <w:sz w:val="18"/>
              </w:rPr>
            </w:pPr>
            <w:r>
              <w:rPr>
                <w:i/>
                <w:spacing w:val="-4"/>
                <w:w w:val="115"/>
                <w:sz w:val="18"/>
              </w:rPr>
              <w:t>28.1</w:t>
            </w:r>
          </w:p>
        </w:tc>
        <w:tc>
          <w:tcPr>
            <w:tcW w:w="5480" w:type="dxa"/>
            <w:tcBorders>
              <w:top w:val="single" w:sz="4" w:space="0" w:color="000000"/>
              <w:left w:val="single" w:sz="4" w:space="0" w:color="000000"/>
              <w:bottom w:val="single" w:sz="4" w:space="0" w:color="000000"/>
              <w:right w:val="single" w:sz="4" w:space="0" w:color="000000"/>
            </w:tcBorders>
          </w:tcPr>
          <w:p>
            <w:pPr>
              <w:pStyle w:val="TableParagraph"/>
              <w:spacing w:line="210" w:lineRule="atLeast" w:before="30"/>
              <w:ind w:left="305"/>
              <w:rPr>
                <w:i/>
                <w:sz w:val="18"/>
              </w:rPr>
            </w:pPr>
            <w:r>
              <w:rPr>
                <w:b/>
                <w:i/>
                <w:w w:val="115"/>
                <w:sz w:val="18"/>
              </w:rPr>
              <w:t>600000251[1] </w:t>
            </w:r>
            <w:r>
              <w:rPr>
                <w:i/>
                <w:w w:val="115"/>
                <w:sz w:val="18"/>
              </w:rPr>
              <w:t>-</w:t>
            </w:r>
            <w:r>
              <w:rPr>
                <w:i/>
                <w:spacing w:val="-1"/>
                <w:w w:val="115"/>
                <w:sz w:val="18"/>
              </w:rPr>
              <w:t> </w:t>
            </w:r>
            <w:r>
              <w:rPr>
                <w:i/>
                <w:w w:val="115"/>
                <w:sz w:val="18"/>
              </w:rPr>
              <w:t>Corp</w:t>
            </w:r>
            <w:r>
              <w:rPr>
                <w:i/>
                <w:spacing w:val="-1"/>
                <w:w w:val="115"/>
                <w:sz w:val="18"/>
              </w:rPr>
              <w:t> </w:t>
            </w:r>
            <w:r>
              <w:rPr>
                <w:i/>
                <w:w w:val="115"/>
                <w:sz w:val="18"/>
              </w:rPr>
              <w:t>de iluminat siguranta</w:t>
            </w:r>
            <w:r>
              <w:rPr>
                <w:i/>
                <w:spacing w:val="-1"/>
                <w:w w:val="115"/>
                <w:sz w:val="18"/>
              </w:rPr>
              <w:t> </w:t>
            </w:r>
            <w:r>
              <w:rPr>
                <w:i/>
                <w:w w:val="115"/>
                <w:sz w:val="18"/>
              </w:rPr>
              <w:t>LED 3W</w:t>
            </w:r>
            <w:r>
              <w:rPr>
                <w:i/>
                <w:spacing w:val="-1"/>
                <w:w w:val="115"/>
                <w:sz w:val="18"/>
              </w:rPr>
              <w:t> </w:t>
            </w:r>
            <w:r>
              <w:rPr>
                <w:i/>
                <w:w w:val="115"/>
                <w:sz w:val="18"/>
              </w:rPr>
              <w:t>- </w:t>
            </w:r>
            <w:r>
              <w:rPr>
                <w:i/>
                <w:spacing w:val="-2"/>
                <w:w w:val="115"/>
                <w:sz w:val="18"/>
              </w:rPr>
              <w:t>HIDRANT</w:t>
            </w:r>
          </w:p>
        </w:tc>
        <w:tc>
          <w:tcPr>
            <w:tcW w:w="800" w:type="dxa"/>
            <w:tcBorders>
              <w:top w:val="single" w:sz="4" w:space="0" w:color="000000"/>
              <w:left w:val="single" w:sz="4" w:space="0" w:color="000000"/>
              <w:bottom w:val="single" w:sz="4" w:space="0" w:color="000000"/>
              <w:right w:val="single" w:sz="4" w:space="0" w:color="000000"/>
            </w:tcBorders>
          </w:tcPr>
          <w:p>
            <w:pPr>
              <w:pStyle w:val="TableParagraph"/>
              <w:spacing w:before="33"/>
              <w:ind w:left="20"/>
              <w:jc w:val="center"/>
              <w:rPr>
                <w:i/>
                <w:sz w:val="18"/>
              </w:rPr>
            </w:pPr>
            <w:r>
              <w:rPr>
                <w:i/>
                <w:spacing w:val="-5"/>
                <w:w w:val="110"/>
                <w:sz w:val="18"/>
              </w:rPr>
              <w:t>buc</w:t>
            </w: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2"/>
              <w:jc w:val="right"/>
              <w:rPr>
                <w:i/>
                <w:sz w:val="18"/>
              </w:rPr>
            </w:pPr>
            <w:r>
              <w:rPr>
                <w:i/>
                <w:spacing w:val="-2"/>
                <w:w w:val="115"/>
                <w:sz w:val="18"/>
              </w:rPr>
              <w:t>6.000</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val="restart"/>
            <w:tcBorders>
              <w:top w:val="single" w:sz="4" w:space="0" w:color="000000"/>
              <w:bottom w:val="single" w:sz="4" w:space="0" w:color="000000"/>
              <w:right w:val="single" w:sz="4" w:space="0" w:color="000000"/>
            </w:tcBorders>
          </w:tcPr>
          <w:p>
            <w:pPr>
              <w:pStyle w:val="TableParagraph"/>
              <w:spacing w:before="33"/>
              <w:ind w:left="389"/>
              <w:rPr>
                <w:b/>
                <w:sz w:val="18"/>
              </w:rPr>
            </w:pPr>
            <w:r>
              <w:rPr>
                <w:b/>
                <w:spacing w:val="-5"/>
                <w:w w:val="125"/>
                <w:sz w:val="18"/>
              </w:rPr>
              <w:t>29</w:t>
            </w:r>
          </w:p>
        </w:tc>
        <w:tc>
          <w:tcPr>
            <w:tcW w:w="5480" w:type="dxa"/>
            <w:vMerge w:val="restart"/>
            <w:tcBorders>
              <w:top w:val="single" w:sz="4" w:space="0" w:color="000000"/>
              <w:left w:val="single" w:sz="4" w:space="0" w:color="000000"/>
              <w:bottom w:val="single" w:sz="4" w:space="0" w:color="000000"/>
              <w:right w:val="single" w:sz="4" w:space="0" w:color="000000"/>
            </w:tcBorders>
          </w:tcPr>
          <w:p>
            <w:pPr>
              <w:pStyle w:val="TableParagraph"/>
              <w:spacing w:line="242" w:lineRule="auto" w:before="33"/>
              <w:ind w:left="45"/>
              <w:rPr>
                <w:sz w:val="18"/>
              </w:rPr>
            </w:pPr>
            <w:r>
              <w:rPr>
                <w:b/>
                <w:w w:val="115"/>
                <w:sz w:val="18"/>
              </w:rPr>
              <w:t>EE22E#</w:t>
            </w:r>
            <w:r>
              <w:rPr>
                <w:b/>
                <w:spacing w:val="-9"/>
                <w:w w:val="115"/>
                <w:sz w:val="18"/>
              </w:rPr>
              <w:t> </w:t>
            </w:r>
            <w:r>
              <w:rPr>
                <w:b/>
                <w:w w:val="115"/>
                <w:sz w:val="18"/>
              </w:rPr>
              <w:t>-</w:t>
            </w:r>
            <w:r>
              <w:rPr>
                <w:b/>
                <w:spacing w:val="-9"/>
                <w:w w:val="115"/>
                <w:sz w:val="18"/>
              </w:rPr>
              <w:t> </w:t>
            </w:r>
            <w:r>
              <w:rPr>
                <w:w w:val="115"/>
                <w:sz w:val="18"/>
              </w:rPr>
              <w:t>Corp</w:t>
            </w:r>
            <w:r>
              <w:rPr>
                <w:spacing w:val="-14"/>
                <w:w w:val="115"/>
                <w:sz w:val="18"/>
              </w:rPr>
              <w:t> </w:t>
            </w:r>
            <w:r>
              <w:rPr>
                <w:w w:val="115"/>
                <w:sz w:val="18"/>
              </w:rPr>
              <w:t>de</w:t>
            </w:r>
            <w:r>
              <w:rPr>
                <w:spacing w:val="-13"/>
                <w:w w:val="115"/>
                <w:sz w:val="18"/>
              </w:rPr>
              <w:t> </w:t>
            </w:r>
            <w:r>
              <w:rPr>
                <w:w w:val="115"/>
                <w:sz w:val="18"/>
              </w:rPr>
              <w:t>iluminat</w:t>
            </w:r>
            <w:r>
              <w:rPr>
                <w:spacing w:val="-13"/>
                <w:w w:val="115"/>
                <w:sz w:val="18"/>
              </w:rPr>
              <w:t> </w:t>
            </w:r>
            <w:r>
              <w:rPr>
                <w:w w:val="115"/>
                <w:sz w:val="18"/>
              </w:rPr>
              <w:t>casetat,</w:t>
            </w:r>
            <w:r>
              <w:rPr>
                <w:spacing w:val="-14"/>
                <w:w w:val="115"/>
                <w:sz w:val="18"/>
              </w:rPr>
              <w:t> </w:t>
            </w:r>
            <w:r>
              <w:rPr>
                <w:w w:val="115"/>
                <w:sz w:val="18"/>
              </w:rPr>
              <w:t>LED</w:t>
            </w:r>
            <w:r>
              <w:rPr>
                <w:spacing w:val="-13"/>
                <w:w w:val="115"/>
                <w:sz w:val="18"/>
              </w:rPr>
              <w:t> </w:t>
            </w:r>
            <w:r>
              <w:rPr>
                <w:w w:val="115"/>
                <w:sz w:val="18"/>
              </w:rPr>
              <w:t>48W</w:t>
            </w:r>
            <w:r>
              <w:rPr>
                <w:spacing w:val="-14"/>
                <w:w w:val="115"/>
                <w:sz w:val="18"/>
              </w:rPr>
              <w:t> </w:t>
            </w:r>
            <w:r>
              <w:rPr>
                <w:w w:val="115"/>
                <w:sz w:val="18"/>
              </w:rPr>
              <w:t>600x600mm montaj incastrat in plafonul fals IP20</w:t>
            </w:r>
          </w:p>
        </w:tc>
        <w:tc>
          <w:tcPr>
            <w:tcW w:w="800" w:type="dxa"/>
            <w:vMerge w:val="restart"/>
            <w:tcBorders>
              <w:top w:val="single" w:sz="4" w:space="0" w:color="000000"/>
              <w:left w:val="single" w:sz="4" w:space="0" w:color="000000"/>
              <w:bottom w:val="single" w:sz="4" w:space="0" w:color="000000"/>
              <w:right w:val="single" w:sz="4" w:space="0" w:color="000000"/>
            </w:tcBorders>
          </w:tcPr>
          <w:p>
            <w:pPr>
              <w:pStyle w:val="TableParagraph"/>
              <w:spacing w:before="33"/>
              <w:ind w:left="223"/>
              <w:rPr>
                <w:b/>
                <w:sz w:val="18"/>
              </w:rPr>
            </w:pPr>
            <w:r>
              <w:rPr>
                <w:b/>
                <w:spacing w:val="-5"/>
                <w:w w:val="115"/>
                <w:sz w:val="18"/>
              </w:rPr>
              <w:t>buc</w:t>
            </w: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2"/>
              <w:jc w:val="right"/>
              <w:rPr>
                <w:b/>
                <w:sz w:val="18"/>
              </w:rPr>
            </w:pPr>
            <w:r>
              <w:rPr>
                <w:b/>
                <w:spacing w:val="-2"/>
                <w:w w:val="125"/>
                <w:sz w:val="18"/>
              </w:rPr>
              <w:t>111.000</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material:</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manopera:</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20"/>
                <w:sz w:val="18"/>
              </w:rPr>
              <w:t>utilaj:</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transport:</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470" w:hRule="atLeast"/>
        </w:trPr>
        <w:tc>
          <w:tcPr>
            <w:tcW w:w="680" w:type="dxa"/>
            <w:tcBorders>
              <w:top w:val="single" w:sz="4" w:space="0" w:color="000000"/>
              <w:bottom w:val="single" w:sz="4" w:space="0" w:color="000000"/>
              <w:right w:val="single" w:sz="4" w:space="0" w:color="000000"/>
            </w:tcBorders>
          </w:tcPr>
          <w:p>
            <w:pPr>
              <w:pStyle w:val="TableParagraph"/>
              <w:spacing w:before="33"/>
              <w:ind w:left="239"/>
              <w:rPr>
                <w:i/>
                <w:sz w:val="18"/>
              </w:rPr>
            </w:pPr>
            <w:r>
              <w:rPr>
                <w:i/>
                <w:spacing w:val="-4"/>
                <w:w w:val="115"/>
                <w:sz w:val="18"/>
              </w:rPr>
              <w:t>29.1</w:t>
            </w:r>
          </w:p>
        </w:tc>
        <w:tc>
          <w:tcPr>
            <w:tcW w:w="5480" w:type="dxa"/>
            <w:tcBorders>
              <w:top w:val="single" w:sz="4" w:space="0" w:color="000000"/>
              <w:left w:val="single" w:sz="4" w:space="0" w:color="000000"/>
              <w:bottom w:val="single" w:sz="4" w:space="0" w:color="000000"/>
              <w:right w:val="single" w:sz="4" w:space="0" w:color="000000"/>
            </w:tcBorders>
          </w:tcPr>
          <w:p>
            <w:pPr>
              <w:pStyle w:val="TableParagraph"/>
              <w:spacing w:line="210" w:lineRule="atLeast" w:before="30"/>
              <w:ind w:left="305"/>
              <w:rPr>
                <w:i/>
                <w:sz w:val="18"/>
              </w:rPr>
            </w:pPr>
            <w:r>
              <w:rPr>
                <w:b/>
                <w:i/>
                <w:w w:val="115"/>
                <w:sz w:val="18"/>
              </w:rPr>
              <w:t>5105398</w:t>
            </w:r>
            <w:r>
              <w:rPr>
                <w:b/>
                <w:i/>
                <w:spacing w:val="-9"/>
                <w:w w:val="115"/>
                <w:sz w:val="18"/>
              </w:rPr>
              <w:t> </w:t>
            </w:r>
            <w:r>
              <w:rPr>
                <w:i/>
                <w:w w:val="115"/>
                <w:sz w:val="18"/>
              </w:rPr>
              <w:t>-</w:t>
            </w:r>
            <w:r>
              <w:rPr>
                <w:i/>
                <w:spacing w:val="-9"/>
                <w:w w:val="115"/>
                <w:sz w:val="18"/>
              </w:rPr>
              <w:t> </w:t>
            </w:r>
            <w:r>
              <w:rPr>
                <w:i/>
                <w:w w:val="115"/>
                <w:sz w:val="18"/>
              </w:rPr>
              <w:t>Corp</w:t>
            </w:r>
            <w:r>
              <w:rPr>
                <w:i/>
                <w:spacing w:val="-9"/>
                <w:w w:val="115"/>
                <w:sz w:val="18"/>
              </w:rPr>
              <w:t> </w:t>
            </w:r>
            <w:r>
              <w:rPr>
                <w:i/>
                <w:w w:val="115"/>
                <w:sz w:val="18"/>
              </w:rPr>
              <w:t>de</w:t>
            </w:r>
            <w:r>
              <w:rPr>
                <w:i/>
                <w:spacing w:val="-8"/>
                <w:w w:val="115"/>
                <w:sz w:val="18"/>
              </w:rPr>
              <w:t> </w:t>
            </w:r>
            <w:r>
              <w:rPr>
                <w:i/>
                <w:w w:val="115"/>
                <w:sz w:val="18"/>
              </w:rPr>
              <w:t>iluminat</w:t>
            </w:r>
            <w:r>
              <w:rPr>
                <w:i/>
                <w:spacing w:val="-8"/>
                <w:w w:val="115"/>
                <w:sz w:val="18"/>
              </w:rPr>
              <w:t> </w:t>
            </w:r>
            <w:r>
              <w:rPr>
                <w:i/>
                <w:w w:val="115"/>
                <w:sz w:val="18"/>
              </w:rPr>
              <w:t>casetat,</w:t>
            </w:r>
            <w:r>
              <w:rPr>
                <w:i/>
                <w:spacing w:val="-9"/>
                <w:w w:val="115"/>
                <w:sz w:val="18"/>
              </w:rPr>
              <w:t> </w:t>
            </w:r>
            <w:r>
              <w:rPr>
                <w:i/>
                <w:w w:val="115"/>
                <w:sz w:val="18"/>
              </w:rPr>
              <w:t>LED</w:t>
            </w:r>
            <w:r>
              <w:rPr>
                <w:i/>
                <w:spacing w:val="-8"/>
                <w:w w:val="115"/>
                <w:sz w:val="18"/>
              </w:rPr>
              <w:t> </w:t>
            </w:r>
            <w:r>
              <w:rPr>
                <w:i/>
                <w:w w:val="115"/>
                <w:sz w:val="18"/>
              </w:rPr>
              <w:t>48W </w:t>
            </w:r>
            <w:r>
              <w:rPr>
                <w:i/>
                <w:spacing w:val="-2"/>
                <w:w w:val="115"/>
                <w:sz w:val="18"/>
              </w:rPr>
              <w:t>600x600mm</w:t>
            </w:r>
          </w:p>
        </w:tc>
        <w:tc>
          <w:tcPr>
            <w:tcW w:w="800" w:type="dxa"/>
            <w:tcBorders>
              <w:top w:val="single" w:sz="4" w:space="0" w:color="000000"/>
              <w:left w:val="single" w:sz="4" w:space="0" w:color="000000"/>
              <w:bottom w:val="single" w:sz="4" w:space="0" w:color="000000"/>
              <w:right w:val="single" w:sz="4" w:space="0" w:color="000000"/>
            </w:tcBorders>
          </w:tcPr>
          <w:p>
            <w:pPr>
              <w:pStyle w:val="TableParagraph"/>
              <w:spacing w:before="33"/>
              <w:ind w:left="20"/>
              <w:jc w:val="center"/>
              <w:rPr>
                <w:i/>
                <w:sz w:val="18"/>
              </w:rPr>
            </w:pPr>
            <w:r>
              <w:rPr>
                <w:i/>
                <w:spacing w:val="-5"/>
                <w:w w:val="110"/>
                <w:sz w:val="18"/>
              </w:rPr>
              <w:t>buc</w:t>
            </w: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2"/>
              <w:jc w:val="right"/>
              <w:rPr>
                <w:i/>
                <w:sz w:val="18"/>
              </w:rPr>
            </w:pPr>
            <w:r>
              <w:rPr>
                <w:i/>
                <w:spacing w:val="-2"/>
                <w:w w:val="115"/>
                <w:sz w:val="18"/>
              </w:rPr>
              <w:t>111.000</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val="restart"/>
            <w:tcBorders>
              <w:top w:val="single" w:sz="4" w:space="0" w:color="000000"/>
              <w:bottom w:val="single" w:sz="4" w:space="0" w:color="000000"/>
              <w:right w:val="single" w:sz="4" w:space="0" w:color="000000"/>
            </w:tcBorders>
          </w:tcPr>
          <w:p>
            <w:pPr>
              <w:pStyle w:val="TableParagraph"/>
              <w:spacing w:before="33"/>
              <w:ind w:left="389"/>
              <w:rPr>
                <w:b/>
                <w:sz w:val="18"/>
              </w:rPr>
            </w:pPr>
            <w:r>
              <w:rPr>
                <w:b/>
                <w:spacing w:val="-5"/>
                <w:w w:val="125"/>
                <w:sz w:val="18"/>
              </w:rPr>
              <w:t>30</w:t>
            </w:r>
          </w:p>
        </w:tc>
        <w:tc>
          <w:tcPr>
            <w:tcW w:w="5480" w:type="dxa"/>
            <w:vMerge w:val="restart"/>
            <w:tcBorders>
              <w:top w:val="single" w:sz="4" w:space="0" w:color="000000"/>
              <w:left w:val="single" w:sz="4" w:space="0" w:color="000000"/>
              <w:bottom w:val="single" w:sz="4" w:space="0" w:color="000000"/>
              <w:right w:val="single" w:sz="4" w:space="0" w:color="000000"/>
            </w:tcBorders>
          </w:tcPr>
          <w:p>
            <w:pPr>
              <w:pStyle w:val="TableParagraph"/>
              <w:spacing w:line="242" w:lineRule="auto" w:before="33"/>
              <w:ind w:left="45"/>
              <w:rPr>
                <w:sz w:val="18"/>
              </w:rPr>
            </w:pPr>
            <w:r>
              <w:rPr>
                <w:b/>
                <w:w w:val="115"/>
                <w:sz w:val="18"/>
              </w:rPr>
              <w:t>EE01C01^</w:t>
            </w:r>
            <w:r>
              <w:rPr>
                <w:b/>
                <w:spacing w:val="-13"/>
                <w:w w:val="115"/>
                <w:sz w:val="18"/>
              </w:rPr>
              <w:t> </w:t>
            </w:r>
            <w:r>
              <w:rPr>
                <w:b/>
                <w:w w:val="115"/>
                <w:sz w:val="18"/>
              </w:rPr>
              <w:t>-</w:t>
            </w:r>
            <w:r>
              <w:rPr>
                <w:b/>
                <w:spacing w:val="-11"/>
                <w:w w:val="115"/>
                <w:sz w:val="18"/>
              </w:rPr>
              <w:t> </w:t>
            </w:r>
            <w:r>
              <w:rPr>
                <w:w w:val="115"/>
                <w:sz w:val="18"/>
              </w:rPr>
              <w:t>Corp</w:t>
            </w:r>
            <w:r>
              <w:rPr>
                <w:spacing w:val="-15"/>
                <w:w w:val="115"/>
                <w:sz w:val="18"/>
              </w:rPr>
              <w:t> </w:t>
            </w:r>
            <w:r>
              <w:rPr>
                <w:w w:val="115"/>
                <w:sz w:val="18"/>
              </w:rPr>
              <w:t>de</w:t>
            </w:r>
            <w:r>
              <w:rPr>
                <w:spacing w:val="-14"/>
                <w:w w:val="115"/>
                <w:sz w:val="18"/>
              </w:rPr>
              <w:t> </w:t>
            </w:r>
            <w:r>
              <w:rPr>
                <w:w w:val="115"/>
                <w:sz w:val="18"/>
              </w:rPr>
              <w:t>iluminat</w:t>
            </w:r>
            <w:r>
              <w:rPr>
                <w:spacing w:val="-15"/>
                <w:w w:val="115"/>
                <w:sz w:val="18"/>
              </w:rPr>
              <w:t> </w:t>
            </w:r>
            <w:r>
              <w:rPr>
                <w:w w:val="115"/>
                <w:sz w:val="18"/>
              </w:rPr>
              <w:t>bitubular,</w:t>
            </w:r>
            <w:r>
              <w:rPr>
                <w:spacing w:val="-14"/>
                <w:w w:val="115"/>
                <w:sz w:val="18"/>
              </w:rPr>
              <w:t> </w:t>
            </w:r>
            <w:r>
              <w:rPr>
                <w:w w:val="115"/>
                <w:sz w:val="18"/>
              </w:rPr>
              <w:t>LED</w:t>
            </w:r>
            <w:r>
              <w:rPr>
                <w:spacing w:val="-14"/>
                <w:w w:val="115"/>
                <w:sz w:val="18"/>
              </w:rPr>
              <w:t> </w:t>
            </w:r>
            <w:r>
              <w:rPr>
                <w:w w:val="115"/>
                <w:sz w:val="18"/>
              </w:rPr>
              <w:t>36W</w:t>
            </w:r>
            <w:r>
              <w:rPr>
                <w:spacing w:val="-15"/>
                <w:w w:val="115"/>
                <w:sz w:val="18"/>
              </w:rPr>
              <w:t> </w:t>
            </w:r>
            <w:r>
              <w:rPr>
                <w:w w:val="115"/>
                <w:sz w:val="18"/>
              </w:rPr>
              <w:t>120CM 3200 Im, complet echipat, montaj aparent IP20</w:t>
            </w:r>
          </w:p>
        </w:tc>
        <w:tc>
          <w:tcPr>
            <w:tcW w:w="800" w:type="dxa"/>
            <w:vMerge w:val="restart"/>
            <w:tcBorders>
              <w:top w:val="single" w:sz="4" w:space="0" w:color="000000"/>
              <w:left w:val="single" w:sz="4" w:space="0" w:color="000000"/>
              <w:bottom w:val="single" w:sz="4" w:space="0" w:color="000000"/>
              <w:right w:val="single" w:sz="4" w:space="0" w:color="000000"/>
            </w:tcBorders>
          </w:tcPr>
          <w:p>
            <w:pPr>
              <w:pStyle w:val="TableParagraph"/>
              <w:spacing w:before="33"/>
              <w:ind w:left="223"/>
              <w:rPr>
                <w:b/>
                <w:sz w:val="18"/>
              </w:rPr>
            </w:pPr>
            <w:r>
              <w:rPr>
                <w:b/>
                <w:spacing w:val="-5"/>
                <w:w w:val="115"/>
                <w:sz w:val="18"/>
              </w:rPr>
              <w:t>buc</w:t>
            </w: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b/>
                <w:sz w:val="18"/>
              </w:rPr>
            </w:pPr>
            <w:r>
              <w:rPr>
                <w:b/>
                <w:spacing w:val="-2"/>
                <w:w w:val="125"/>
                <w:sz w:val="18"/>
              </w:rPr>
              <w:t>17.000</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material:</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manopera:</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20"/>
                <w:sz w:val="18"/>
              </w:rPr>
              <w:t>utilaj:</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transport:</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470" w:hRule="atLeast"/>
        </w:trPr>
        <w:tc>
          <w:tcPr>
            <w:tcW w:w="680" w:type="dxa"/>
            <w:tcBorders>
              <w:top w:val="single" w:sz="4" w:space="0" w:color="000000"/>
              <w:bottom w:val="single" w:sz="4" w:space="0" w:color="000000"/>
              <w:right w:val="single" w:sz="4" w:space="0" w:color="000000"/>
            </w:tcBorders>
          </w:tcPr>
          <w:p>
            <w:pPr>
              <w:pStyle w:val="TableParagraph"/>
              <w:spacing w:before="33"/>
              <w:ind w:left="239"/>
              <w:rPr>
                <w:i/>
                <w:sz w:val="18"/>
              </w:rPr>
            </w:pPr>
            <w:r>
              <w:rPr>
                <w:i/>
                <w:spacing w:val="-4"/>
                <w:w w:val="115"/>
                <w:sz w:val="18"/>
              </w:rPr>
              <w:t>30.1</w:t>
            </w:r>
          </w:p>
        </w:tc>
        <w:tc>
          <w:tcPr>
            <w:tcW w:w="5480" w:type="dxa"/>
            <w:tcBorders>
              <w:top w:val="single" w:sz="4" w:space="0" w:color="000000"/>
              <w:left w:val="single" w:sz="4" w:space="0" w:color="000000"/>
              <w:bottom w:val="single" w:sz="4" w:space="0" w:color="000000"/>
              <w:right w:val="single" w:sz="4" w:space="0" w:color="000000"/>
            </w:tcBorders>
          </w:tcPr>
          <w:p>
            <w:pPr>
              <w:pStyle w:val="TableParagraph"/>
              <w:spacing w:line="210" w:lineRule="atLeast" w:before="30"/>
              <w:ind w:left="305"/>
              <w:rPr>
                <w:i/>
                <w:sz w:val="18"/>
              </w:rPr>
            </w:pPr>
            <w:r>
              <w:rPr>
                <w:b/>
                <w:i/>
                <w:w w:val="115"/>
                <w:sz w:val="18"/>
              </w:rPr>
              <w:t>6000002511</w:t>
            </w:r>
            <w:r>
              <w:rPr>
                <w:b/>
                <w:i/>
                <w:spacing w:val="-2"/>
                <w:w w:val="115"/>
                <w:sz w:val="18"/>
              </w:rPr>
              <w:t> </w:t>
            </w:r>
            <w:r>
              <w:rPr>
                <w:i/>
                <w:w w:val="115"/>
                <w:sz w:val="18"/>
              </w:rPr>
              <w:t>-</w:t>
            </w:r>
            <w:r>
              <w:rPr>
                <w:i/>
                <w:spacing w:val="-2"/>
                <w:w w:val="115"/>
                <w:sz w:val="18"/>
              </w:rPr>
              <w:t> </w:t>
            </w:r>
            <w:r>
              <w:rPr>
                <w:i/>
                <w:w w:val="115"/>
                <w:sz w:val="18"/>
              </w:rPr>
              <w:t>Corp</w:t>
            </w:r>
            <w:r>
              <w:rPr>
                <w:i/>
                <w:spacing w:val="-2"/>
                <w:w w:val="115"/>
                <w:sz w:val="18"/>
              </w:rPr>
              <w:t> </w:t>
            </w:r>
            <w:r>
              <w:rPr>
                <w:i/>
                <w:w w:val="115"/>
                <w:sz w:val="18"/>
              </w:rPr>
              <w:t>de</w:t>
            </w:r>
            <w:r>
              <w:rPr>
                <w:i/>
                <w:spacing w:val="-1"/>
                <w:w w:val="115"/>
                <w:sz w:val="18"/>
              </w:rPr>
              <w:t> </w:t>
            </w:r>
            <w:r>
              <w:rPr>
                <w:i/>
                <w:w w:val="115"/>
                <w:sz w:val="18"/>
              </w:rPr>
              <w:t>iluminat</w:t>
            </w:r>
            <w:r>
              <w:rPr>
                <w:i/>
                <w:spacing w:val="-1"/>
                <w:w w:val="115"/>
                <w:sz w:val="18"/>
              </w:rPr>
              <w:t> </w:t>
            </w:r>
            <w:r>
              <w:rPr>
                <w:i/>
                <w:w w:val="115"/>
                <w:sz w:val="18"/>
              </w:rPr>
              <w:t>bitubular,</w:t>
            </w:r>
            <w:r>
              <w:rPr>
                <w:i/>
                <w:spacing w:val="-2"/>
                <w:w w:val="115"/>
                <w:sz w:val="18"/>
              </w:rPr>
              <w:t> </w:t>
            </w:r>
            <w:r>
              <w:rPr>
                <w:i/>
                <w:w w:val="115"/>
                <w:sz w:val="18"/>
              </w:rPr>
              <w:t>LED</w:t>
            </w:r>
            <w:r>
              <w:rPr>
                <w:i/>
                <w:spacing w:val="-1"/>
                <w:w w:val="115"/>
                <w:sz w:val="18"/>
              </w:rPr>
              <w:t> </w:t>
            </w:r>
            <w:r>
              <w:rPr>
                <w:i/>
                <w:w w:val="115"/>
                <w:sz w:val="18"/>
              </w:rPr>
              <w:t>36W 120CM 3200 Im, montaj aparent IP20</w:t>
            </w:r>
          </w:p>
        </w:tc>
        <w:tc>
          <w:tcPr>
            <w:tcW w:w="800" w:type="dxa"/>
            <w:tcBorders>
              <w:top w:val="single" w:sz="4" w:space="0" w:color="000000"/>
              <w:left w:val="single" w:sz="4" w:space="0" w:color="000000"/>
              <w:bottom w:val="single" w:sz="4" w:space="0" w:color="000000"/>
              <w:right w:val="single" w:sz="4" w:space="0" w:color="000000"/>
            </w:tcBorders>
          </w:tcPr>
          <w:p>
            <w:pPr>
              <w:pStyle w:val="TableParagraph"/>
              <w:spacing w:before="33"/>
              <w:ind w:left="20"/>
              <w:jc w:val="center"/>
              <w:rPr>
                <w:i/>
                <w:sz w:val="18"/>
              </w:rPr>
            </w:pPr>
            <w:r>
              <w:rPr>
                <w:i/>
                <w:spacing w:val="-5"/>
                <w:w w:val="110"/>
                <w:sz w:val="18"/>
              </w:rPr>
              <w:t>buc</w:t>
            </w: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2"/>
              <w:jc w:val="right"/>
              <w:rPr>
                <w:i/>
                <w:sz w:val="18"/>
              </w:rPr>
            </w:pPr>
            <w:r>
              <w:rPr>
                <w:i/>
                <w:spacing w:val="-2"/>
                <w:w w:val="115"/>
                <w:sz w:val="18"/>
              </w:rPr>
              <w:t>17.000</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val="restart"/>
            <w:tcBorders>
              <w:top w:val="single" w:sz="4" w:space="0" w:color="000000"/>
              <w:bottom w:val="single" w:sz="4" w:space="0" w:color="000000"/>
              <w:right w:val="single" w:sz="4" w:space="0" w:color="000000"/>
            </w:tcBorders>
          </w:tcPr>
          <w:p>
            <w:pPr>
              <w:pStyle w:val="TableParagraph"/>
              <w:spacing w:before="33"/>
              <w:ind w:left="389"/>
              <w:rPr>
                <w:b/>
                <w:sz w:val="18"/>
              </w:rPr>
            </w:pPr>
            <w:r>
              <w:rPr>
                <w:b/>
                <w:spacing w:val="-5"/>
                <w:w w:val="125"/>
                <w:sz w:val="18"/>
              </w:rPr>
              <w:t>31</w:t>
            </w:r>
          </w:p>
        </w:tc>
        <w:tc>
          <w:tcPr>
            <w:tcW w:w="5480" w:type="dxa"/>
            <w:vMerge w:val="restart"/>
            <w:tcBorders>
              <w:top w:val="single" w:sz="4" w:space="0" w:color="000000"/>
              <w:left w:val="single" w:sz="4" w:space="0" w:color="000000"/>
              <w:bottom w:val="single" w:sz="4" w:space="0" w:color="000000"/>
              <w:right w:val="single" w:sz="4" w:space="0" w:color="000000"/>
            </w:tcBorders>
          </w:tcPr>
          <w:p>
            <w:pPr>
              <w:pStyle w:val="TableParagraph"/>
              <w:spacing w:line="242" w:lineRule="auto" w:before="33"/>
              <w:ind w:left="45" w:right="481"/>
              <w:rPr>
                <w:sz w:val="18"/>
              </w:rPr>
            </w:pPr>
            <w:r>
              <w:rPr>
                <w:b/>
                <w:w w:val="115"/>
                <w:sz w:val="18"/>
              </w:rPr>
              <w:t>EE01C01</w:t>
            </w:r>
            <w:r>
              <w:rPr>
                <w:b/>
                <w:spacing w:val="-15"/>
                <w:w w:val="115"/>
                <w:sz w:val="18"/>
              </w:rPr>
              <w:t> </w:t>
            </w:r>
            <w:r>
              <w:rPr>
                <w:b/>
                <w:w w:val="115"/>
                <w:sz w:val="18"/>
              </w:rPr>
              <w:t>-</w:t>
            </w:r>
            <w:r>
              <w:rPr>
                <w:b/>
                <w:spacing w:val="-14"/>
                <w:w w:val="115"/>
                <w:sz w:val="18"/>
              </w:rPr>
              <w:t> </w:t>
            </w:r>
            <w:r>
              <w:rPr>
                <w:w w:val="115"/>
                <w:sz w:val="18"/>
              </w:rPr>
              <w:t>Corp</w:t>
            </w:r>
            <w:r>
              <w:rPr>
                <w:spacing w:val="-15"/>
                <w:w w:val="115"/>
                <w:sz w:val="18"/>
              </w:rPr>
              <w:t> </w:t>
            </w:r>
            <w:r>
              <w:rPr>
                <w:w w:val="115"/>
                <w:sz w:val="18"/>
              </w:rPr>
              <w:t>de</w:t>
            </w:r>
            <w:r>
              <w:rPr>
                <w:spacing w:val="-14"/>
                <w:w w:val="115"/>
                <w:sz w:val="18"/>
              </w:rPr>
              <w:t> </w:t>
            </w:r>
            <w:r>
              <w:rPr>
                <w:w w:val="115"/>
                <w:sz w:val="18"/>
              </w:rPr>
              <w:t>iluminat</w:t>
            </w:r>
            <w:r>
              <w:rPr>
                <w:spacing w:val="-14"/>
                <w:w w:val="115"/>
                <w:sz w:val="18"/>
              </w:rPr>
              <w:t> </w:t>
            </w:r>
            <w:r>
              <w:rPr>
                <w:w w:val="115"/>
                <w:sz w:val="18"/>
              </w:rPr>
              <w:t>bitubular,</w:t>
            </w:r>
            <w:r>
              <w:rPr>
                <w:spacing w:val="-15"/>
                <w:w w:val="115"/>
                <w:sz w:val="18"/>
              </w:rPr>
              <w:t> </w:t>
            </w:r>
            <w:r>
              <w:rPr>
                <w:w w:val="115"/>
                <w:sz w:val="18"/>
              </w:rPr>
              <w:t>LED</w:t>
            </w:r>
            <w:r>
              <w:rPr>
                <w:spacing w:val="-14"/>
                <w:w w:val="115"/>
                <w:sz w:val="18"/>
              </w:rPr>
              <w:t> </w:t>
            </w:r>
            <w:r>
              <w:rPr>
                <w:w w:val="115"/>
                <w:sz w:val="18"/>
              </w:rPr>
              <w:t>18W</w:t>
            </w:r>
            <w:r>
              <w:rPr>
                <w:spacing w:val="-15"/>
                <w:w w:val="115"/>
                <w:sz w:val="18"/>
              </w:rPr>
              <w:t> </w:t>
            </w:r>
            <w:r>
              <w:rPr>
                <w:w w:val="115"/>
                <w:sz w:val="18"/>
              </w:rPr>
              <w:t>60CM 1600 lm, complet echipat, montaj aparent IP20</w:t>
            </w:r>
          </w:p>
        </w:tc>
        <w:tc>
          <w:tcPr>
            <w:tcW w:w="800" w:type="dxa"/>
            <w:vMerge w:val="restart"/>
            <w:tcBorders>
              <w:top w:val="single" w:sz="4" w:space="0" w:color="000000"/>
              <w:left w:val="single" w:sz="4" w:space="0" w:color="000000"/>
              <w:bottom w:val="single" w:sz="4" w:space="0" w:color="000000"/>
              <w:right w:val="single" w:sz="4" w:space="0" w:color="000000"/>
            </w:tcBorders>
          </w:tcPr>
          <w:p>
            <w:pPr>
              <w:pStyle w:val="TableParagraph"/>
              <w:spacing w:before="33"/>
              <w:ind w:left="223"/>
              <w:rPr>
                <w:b/>
                <w:sz w:val="18"/>
              </w:rPr>
            </w:pPr>
            <w:r>
              <w:rPr>
                <w:b/>
                <w:spacing w:val="-5"/>
                <w:w w:val="115"/>
                <w:sz w:val="18"/>
              </w:rPr>
              <w:t>buc</w:t>
            </w: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b/>
                <w:sz w:val="18"/>
              </w:rPr>
            </w:pPr>
            <w:r>
              <w:rPr>
                <w:b/>
                <w:spacing w:val="-2"/>
                <w:w w:val="125"/>
                <w:sz w:val="18"/>
              </w:rPr>
              <w:t>33.000</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material:</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manopera:</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20"/>
                <w:sz w:val="18"/>
              </w:rPr>
              <w:t>utilaj:</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transport:</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470" w:hRule="atLeast"/>
        </w:trPr>
        <w:tc>
          <w:tcPr>
            <w:tcW w:w="680" w:type="dxa"/>
            <w:tcBorders>
              <w:top w:val="single" w:sz="4" w:space="0" w:color="000000"/>
              <w:bottom w:val="single" w:sz="4" w:space="0" w:color="000000"/>
              <w:right w:val="single" w:sz="4" w:space="0" w:color="000000"/>
            </w:tcBorders>
          </w:tcPr>
          <w:p>
            <w:pPr>
              <w:pStyle w:val="TableParagraph"/>
              <w:spacing w:before="33"/>
              <w:ind w:left="239"/>
              <w:rPr>
                <w:i/>
                <w:sz w:val="18"/>
              </w:rPr>
            </w:pPr>
            <w:r>
              <w:rPr>
                <w:i/>
                <w:spacing w:val="-4"/>
                <w:w w:val="115"/>
                <w:sz w:val="18"/>
              </w:rPr>
              <w:t>31.1</w:t>
            </w:r>
          </w:p>
        </w:tc>
        <w:tc>
          <w:tcPr>
            <w:tcW w:w="5480" w:type="dxa"/>
            <w:tcBorders>
              <w:top w:val="single" w:sz="4" w:space="0" w:color="000000"/>
              <w:left w:val="single" w:sz="4" w:space="0" w:color="000000"/>
              <w:bottom w:val="single" w:sz="4" w:space="0" w:color="000000"/>
              <w:right w:val="single" w:sz="4" w:space="0" w:color="000000"/>
            </w:tcBorders>
          </w:tcPr>
          <w:p>
            <w:pPr>
              <w:pStyle w:val="TableParagraph"/>
              <w:spacing w:line="210" w:lineRule="atLeast" w:before="30"/>
              <w:ind w:left="305"/>
              <w:rPr>
                <w:i/>
                <w:sz w:val="18"/>
              </w:rPr>
            </w:pPr>
            <w:r>
              <w:rPr>
                <w:b/>
                <w:i/>
                <w:w w:val="115"/>
                <w:sz w:val="18"/>
              </w:rPr>
              <w:t>6000002513</w:t>
            </w:r>
            <w:r>
              <w:rPr>
                <w:b/>
                <w:i/>
                <w:spacing w:val="-2"/>
                <w:w w:val="115"/>
                <w:sz w:val="18"/>
              </w:rPr>
              <w:t> </w:t>
            </w:r>
            <w:r>
              <w:rPr>
                <w:i/>
                <w:w w:val="115"/>
                <w:sz w:val="18"/>
              </w:rPr>
              <w:t>-</w:t>
            </w:r>
            <w:r>
              <w:rPr>
                <w:i/>
                <w:spacing w:val="-2"/>
                <w:w w:val="115"/>
                <w:sz w:val="18"/>
              </w:rPr>
              <w:t> </w:t>
            </w:r>
            <w:r>
              <w:rPr>
                <w:i/>
                <w:w w:val="115"/>
                <w:sz w:val="18"/>
              </w:rPr>
              <w:t>Corp</w:t>
            </w:r>
            <w:r>
              <w:rPr>
                <w:i/>
                <w:spacing w:val="-2"/>
                <w:w w:val="115"/>
                <w:sz w:val="18"/>
              </w:rPr>
              <w:t> </w:t>
            </w:r>
            <w:r>
              <w:rPr>
                <w:i/>
                <w:w w:val="115"/>
                <w:sz w:val="18"/>
              </w:rPr>
              <w:t>de</w:t>
            </w:r>
            <w:r>
              <w:rPr>
                <w:i/>
                <w:spacing w:val="-1"/>
                <w:w w:val="115"/>
                <w:sz w:val="18"/>
              </w:rPr>
              <w:t> </w:t>
            </w:r>
            <w:r>
              <w:rPr>
                <w:i/>
                <w:w w:val="115"/>
                <w:sz w:val="18"/>
              </w:rPr>
              <w:t>iluminat</w:t>
            </w:r>
            <w:r>
              <w:rPr>
                <w:i/>
                <w:spacing w:val="-1"/>
                <w:w w:val="115"/>
                <w:sz w:val="18"/>
              </w:rPr>
              <w:t> </w:t>
            </w:r>
            <w:r>
              <w:rPr>
                <w:i/>
                <w:w w:val="115"/>
                <w:sz w:val="18"/>
              </w:rPr>
              <w:t>bitubular,</w:t>
            </w:r>
            <w:r>
              <w:rPr>
                <w:i/>
                <w:spacing w:val="-2"/>
                <w:w w:val="115"/>
                <w:sz w:val="18"/>
              </w:rPr>
              <w:t> </w:t>
            </w:r>
            <w:r>
              <w:rPr>
                <w:i/>
                <w:w w:val="115"/>
                <w:sz w:val="18"/>
              </w:rPr>
              <w:t>LED</w:t>
            </w:r>
            <w:r>
              <w:rPr>
                <w:i/>
                <w:spacing w:val="-1"/>
                <w:w w:val="115"/>
                <w:sz w:val="18"/>
              </w:rPr>
              <w:t> </w:t>
            </w:r>
            <w:r>
              <w:rPr>
                <w:i/>
                <w:w w:val="115"/>
                <w:sz w:val="18"/>
              </w:rPr>
              <w:t>18W 60CM 1600 Im, montaj aparent IP20</w:t>
            </w:r>
          </w:p>
        </w:tc>
        <w:tc>
          <w:tcPr>
            <w:tcW w:w="800" w:type="dxa"/>
            <w:tcBorders>
              <w:top w:val="single" w:sz="4" w:space="0" w:color="000000"/>
              <w:left w:val="single" w:sz="4" w:space="0" w:color="000000"/>
              <w:bottom w:val="single" w:sz="4" w:space="0" w:color="000000"/>
              <w:right w:val="single" w:sz="4" w:space="0" w:color="000000"/>
            </w:tcBorders>
          </w:tcPr>
          <w:p>
            <w:pPr>
              <w:pStyle w:val="TableParagraph"/>
              <w:spacing w:before="33"/>
              <w:ind w:left="20"/>
              <w:jc w:val="center"/>
              <w:rPr>
                <w:i/>
                <w:sz w:val="18"/>
              </w:rPr>
            </w:pPr>
            <w:r>
              <w:rPr>
                <w:i/>
                <w:spacing w:val="-5"/>
                <w:w w:val="110"/>
                <w:sz w:val="18"/>
              </w:rPr>
              <w:t>buc</w:t>
            </w: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2"/>
              <w:jc w:val="right"/>
              <w:rPr>
                <w:i/>
                <w:sz w:val="18"/>
              </w:rPr>
            </w:pPr>
            <w:r>
              <w:rPr>
                <w:i/>
                <w:spacing w:val="-2"/>
                <w:w w:val="115"/>
                <w:sz w:val="18"/>
              </w:rPr>
              <w:t>33.000</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val="restart"/>
            <w:tcBorders>
              <w:top w:val="single" w:sz="4" w:space="0" w:color="000000"/>
              <w:bottom w:val="single" w:sz="4" w:space="0" w:color="000000"/>
              <w:right w:val="single" w:sz="4" w:space="0" w:color="000000"/>
            </w:tcBorders>
          </w:tcPr>
          <w:p>
            <w:pPr>
              <w:pStyle w:val="TableParagraph"/>
              <w:spacing w:before="33"/>
              <w:ind w:left="389"/>
              <w:rPr>
                <w:b/>
                <w:sz w:val="18"/>
              </w:rPr>
            </w:pPr>
            <w:r>
              <w:rPr>
                <w:b/>
                <w:spacing w:val="-5"/>
                <w:w w:val="125"/>
                <w:sz w:val="18"/>
              </w:rPr>
              <w:t>32</w:t>
            </w:r>
          </w:p>
        </w:tc>
        <w:tc>
          <w:tcPr>
            <w:tcW w:w="5480" w:type="dxa"/>
            <w:vMerge w:val="restart"/>
            <w:tcBorders>
              <w:top w:val="single" w:sz="4" w:space="0" w:color="000000"/>
              <w:left w:val="single" w:sz="4" w:space="0" w:color="000000"/>
              <w:bottom w:val="single" w:sz="4" w:space="0" w:color="000000"/>
              <w:right w:val="single" w:sz="4" w:space="0" w:color="000000"/>
            </w:tcBorders>
          </w:tcPr>
          <w:p>
            <w:pPr>
              <w:pStyle w:val="TableParagraph"/>
              <w:spacing w:line="242" w:lineRule="auto" w:before="33"/>
              <w:ind w:left="45" w:right="366"/>
              <w:rPr>
                <w:sz w:val="18"/>
              </w:rPr>
            </w:pPr>
            <w:r>
              <w:rPr>
                <w:b/>
                <w:w w:val="115"/>
                <w:sz w:val="18"/>
              </w:rPr>
              <w:t>EE01C01</w:t>
            </w:r>
            <w:r>
              <w:rPr>
                <w:b/>
                <w:spacing w:val="-15"/>
                <w:w w:val="115"/>
                <w:sz w:val="18"/>
              </w:rPr>
              <w:t> </w:t>
            </w:r>
            <w:r>
              <w:rPr>
                <w:b/>
                <w:w w:val="115"/>
                <w:sz w:val="18"/>
              </w:rPr>
              <w:t>-</w:t>
            </w:r>
            <w:r>
              <w:rPr>
                <w:b/>
                <w:spacing w:val="-14"/>
                <w:w w:val="115"/>
                <w:sz w:val="18"/>
              </w:rPr>
              <w:t> </w:t>
            </w:r>
            <w:r>
              <w:rPr>
                <w:w w:val="115"/>
                <w:sz w:val="18"/>
              </w:rPr>
              <w:t>Corp</w:t>
            </w:r>
            <w:r>
              <w:rPr>
                <w:spacing w:val="-15"/>
                <w:w w:val="115"/>
                <w:sz w:val="18"/>
              </w:rPr>
              <w:t> </w:t>
            </w:r>
            <w:r>
              <w:rPr>
                <w:w w:val="115"/>
                <w:sz w:val="18"/>
              </w:rPr>
              <w:t>de</w:t>
            </w:r>
            <w:r>
              <w:rPr>
                <w:spacing w:val="-14"/>
                <w:w w:val="115"/>
                <w:sz w:val="18"/>
              </w:rPr>
              <w:t> </w:t>
            </w:r>
            <w:r>
              <w:rPr>
                <w:w w:val="115"/>
                <w:sz w:val="18"/>
              </w:rPr>
              <w:t>iluminat</w:t>
            </w:r>
            <w:r>
              <w:rPr>
                <w:spacing w:val="-14"/>
                <w:w w:val="115"/>
                <w:sz w:val="18"/>
              </w:rPr>
              <w:t> </w:t>
            </w:r>
            <w:r>
              <w:rPr>
                <w:w w:val="115"/>
                <w:sz w:val="18"/>
              </w:rPr>
              <w:t>bitubular,</w:t>
            </w:r>
            <w:r>
              <w:rPr>
                <w:spacing w:val="-15"/>
                <w:w w:val="115"/>
                <w:sz w:val="18"/>
              </w:rPr>
              <w:t> </w:t>
            </w:r>
            <w:r>
              <w:rPr>
                <w:w w:val="115"/>
                <w:sz w:val="18"/>
              </w:rPr>
              <w:t>LED</w:t>
            </w:r>
            <w:r>
              <w:rPr>
                <w:spacing w:val="-14"/>
                <w:w w:val="115"/>
                <w:sz w:val="18"/>
              </w:rPr>
              <w:t> </w:t>
            </w:r>
            <w:r>
              <w:rPr>
                <w:w w:val="115"/>
                <w:sz w:val="18"/>
              </w:rPr>
              <w:t>36W</w:t>
            </w:r>
            <w:r>
              <w:rPr>
                <w:spacing w:val="-15"/>
                <w:w w:val="115"/>
                <w:sz w:val="18"/>
              </w:rPr>
              <w:t> </w:t>
            </w:r>
            <w:r>
              <w:rPr>
                <w:w w:val="115"/>
                <w:sz w:val="18"/>
              </w:rPr>
              <w:t>120CM 3200 Im, echipat cu kit de emergenta 3 ore, montaj aparent IP44</w:t>
            </w:r>
          </w:p>
        </w:tc>
        <w:tc>
          <w:tcPr>
            <w:tcW w:w="800" w:type="dxa"/>
            <w:vMerge w:val="restart"/>
            <w:tcBorders>
              <w:top w:val="single" w:sz="4" w:space="0" w:color="000000"/>
              <w:left w:val="single" w:sz="4" w:space="0" w:color="000000"/>
              <w:bottom w:val="single" w:sz="4" w:space="0" w:color="000000"/>
              <w:right w:val="single" w:sz="4" w:space="0" w:color="000000"/>
            </w:tcBorders>
          </w:tcPr>
          <w:p>
            <w:pPr>
              <w:pStyle w:val="TableParagraph"/>
              <w:spacing w:before="33"/>
              <w:ind w:left="223"/>
              <w:rPr>
                <w:b/>
                <w:sz w:val="18"/>
              </w:rPr>
            </w:pPr>
            <w:r>
              <w:rPr>
                <w:b/>
                <w:spacing w:val="-5"/>
                <w:w w:val="115"/>
                <w:sz w:val="18"/>
              </w:rPr>
              <w:t>buc</w:t>
            </w: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2"/>
              <w:jc w:val="right"/>
              <w:rPr>
                <w:b/>
                <w:sz w:val="18"/>
              </w:rPr>
            </w:pPr>
            <w:r>
              <w:rPr>
                <w:b/>
                <w:spacing w:val="-2"/>
                <w:w w:val="125"/>
                <w:sz w:val="18"/>
              </w:rPr>
              <w:t>1.000</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material:</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manopera:</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20"/>
                <w:sz w:val="18"/>
              </w:rPr>
              <w:t>utilaj:</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transport:</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bl>
    <w:p>
      <w:pPr>
        <w:pStyle w:val="TableParagraph"/>
        <w:spacing w:after="0"/>
        <w:rPr>
          <w:rFonts w:ascii="Times New Roman"/>
          <w:sz w:val="16"/>
        </w:rPr>
        <w:sectPr>
          <w:pgSz w:w="11900" w:h="16840"/>
          <w:pgMar w:header="405" w:footer="625" w:top="600" w:bottom="820" w:left="283" w:right="283"/>
        </w:sectPr>
      </w:pPr>
    </w:p>
    <w:p>
      <w:pPr>
        <w:pStyle w:val="BodyText"/>
        <w:spacing w:before="7"/>
        <w:rPr>
          <w:b/>
          <w:sz w:val="15"/>
        </w:rPr>
      </w:pPr>
    </w:p>
    <w:tbl>
      <w:tblPr>
        <w:tblW w:w="0" w:type="auto"/>
        <w:jc w:val="left"/>
        <w:tblInd w:w="126" w:type="dxa"/>
        <w:tblBorders>
          <w:top w:val="single" w:sz="8" w:space="0" w:color="4E4E4E"/>
          <w:left w:val="single" w:sz="8" w:space="0" w:color="4E4E4E"/>
          <w:bottom w:val="single" w:sz="8" w:space="0" w:color="4E4E4E"/>
          <w:right w:val="single" w:sz="8" w:space="0" w:color="4E4E4E"/>
          <w:insideH w:val="single" w:sz="8" w:space="0" w:color="4E4E4E"/>
          <w:insideV w:val="single" w:sz="8" w:space="0" w:color="4E4E4E"/>
        </w:tblBorders>
        <w:tblLayout w:type="fixed"/>
        <w:tblCellMar>
          <w:top w:w="0" w:type="dxa"/>
          <w:left w:w="0" w:type="dxa"/>
          <w:bottom w:w="0" w:type="dxa"/>
          <w:right w:w="0" w:type="dxa"/>
        </w:tblCellMar>
        <w:tblLook w:val="01E0"/>
      </w:tblPr>
      <w:tblGrid>
        <w:gridCol w:w="680"/>
        <w:gridCol w:w="5480"/>
        <w:gridCol w:w="800"/>
        <w:gridCol w:w="1240"/>
        <w:gridCol w:w="1400"/>
        <w:gridCol w:w="1500"/>
      </w:tblGrid>
      <w:tr>
        <w:trPr>
          <w:trHeight w:val="585" w:hRule="atLeast"/>
        </w:trPr>
        <w:tc>
          <w:tcPr>
            <w:tcW w:w="8200" w:type="dxa"/>
            <w:gridSpan w:val="4"/>
            <w:tcBorders>
              <w:bottom w:val="single" w:sz="4" w:space="0" w:color="000000"/>
              <w:right w:val="single" w:sz="4" w:space="0" w:color="000000"/>
            </w:tcBorders>
          </w:tcPr>
          <w:p>
            <w:pPr>
              <w:pStyle w:val="TableParagraph"/>
              <w:spacing w:before="11"/>
              <w:rPr>
                <w:b/>
                <w:sz w:val="16"/>
              </w:rPr>
            </w:pPr>
          </w:p>
          <w:p>
            <w:pPr>
              <w:pStyle w:val="TableParagraph"/>
              <w:ind w:left="13"/>
              <w:jc w:val="center"/>
              <w:rPr>
                <w:b/>
                <w:sz w:val="16"/>
              </w:rPr>
            </w:pPr>
            <w:r>
              <w:rPr>
                <w:b/>
                <w:w w:val="105"/>
                <w:sz w:val="16"/>
              </w:rPr>
              <w:t>SECTIUNEA</w:t>
            </w:r>
            <w:r>
              <w:rPr>
                <w:b/>
                <w:spacing w:val="26"/>
                <w:w w:val="110"/>
                <w:sz w:val="16"/>
              </w:rPr>
              <w:t> </w:t>
            </w:r>
            <w:r>
              <w:rPr>
                <w:b/>
                <w:spacing w:val="-2"/>
                <w:w w:val="110"/>
                <w:sz w:val="16"/>
              </w:rPr>
              <w:t>TEHNICA</w:t>
            </w:r>
          </w:p>
        </w:tc>
        <w:tc>
          <w:tcPr>
            <w:tcW w:w="2900" w:type="dxa"/>
            <w:gridSpan w:val="2"/>
            <w:tcBorders>
              <w:left w:val="single" w:sz="4" w:space="0" w:color="000000"/>
              <w:bottom w:val="single" w:sz="4" w:space="0" w:color="000000"/>
            </w:tcBorders>
          </w:tcPr>
          <w:p>
            <w:pPr>
              <w:pStyle w:val="TableParagraph"/>
              <w:spacing w:before="11"/>
              <w:rPr>
                <w:b/>
                <w:sz w:val="16"/>
              </w:rPr>
            </w:pPr>
          </w:p>
          <w:p>
            <w:pPr>
              <w:pStyle w:val="TableParagraph"/>
              <w:ind w:left="370"/>
              <w:rPr>
                <w:b/>
                <w:sz w:val="16"/>
              </w:rPr>
            </w:pPr>
            <w:r>
              <w:rPr>
                <w:b/>
                <w:w w:val="105"/>
                <w:sz w:val="16"/>
              </w:rPr>
              <w:t>SECTIUNEA</w:t>
            </w:r>
            <w:r>
              <w:rPr>
                <w:b/>
                <w:spacing w:val="26"/>
                <w:w w:val="110"/>
                <w:sz w:val="16"/>
              </w:rPr>
              <w:t> </w:t>
            </w:r>
            <w:r>
              <w:rPr>
                <w:b/>
                <w:spacing w:val="-2"/>
                <w:w w:val="110"/>
                <w:sz w:val="16"/>
              </w:rPr>
              <w:t>FINANCIARA</w:t>
            </w:r>
          </w:p>
        </w:tc>
      </w:tr>
      <w:tr>
        <w:trPr>
          <w:trHeight w:val="790" w:hRule="atLeast"/>
        </w:trPr>
        <w:tc>
          <w:tcPr>
            <w:tcW w:w="680" w:type="dxa"/>
            <w:tcBorders>
              <w:top w:val="single" w:sz="4" w:space="0" w:color="000000"/>
              <w:bottom w:val="single" w:sz="4" w:space="0" w:color="000000"/>
              <w:right w:val="single" w:sz="4" w:space="0" w:color="000000"/>
            </w:tcBorders>
          </w:tcPr>
          <w:p>
            <w:pPr>
              <w:pStyle w:val="TableParagraph"/>
              <w:spacing w:before="116"/>
              <w:rPr>
                <w:b/>
                <w:sz w:val="16"/>
              </w:rPr>
            </w:pPr>
          </w:p>
          <w:p>
            <w:pPr>
              <w:pStyle w:val="TableParagraph"/>
              <w:ind w:left="203"/>
              <w:rPr>
                <w:b/>
                <w:sz w:val="16"/>
              </w:rPr>
            </w:pPr>
            <w:r>
              <w:rPr>
                <w:b/>
                <w:spacing w:val="-5"/>
                <w:w w:val="125"/>
                <w:sz w:val="16"/>
              </w:rPr>
              <w:t>Nr.</w:t>
            </w:r>
          </w:p>
        </w:tc>
        <w:tc>
          <w:tcPr>
            <w:tcW w:w="5480" w:type="dxa"/>
            <w:tcBorders>
              <w:top w:val="single" w:sz="4" w:space="0" w:color="000000"/>
              <w:left w:val="single" w:sz="4" w:space="0" w:color="000000"/>
              <w:bottom w:val="single" w:sz="4" w:space="0" w:color="000000"/>
              <w:right w:val="single" w:sz="4" w:space="0" w:color="000000"/>
            </w:tcBorders>
          </w:tcPr>
          <w:p>
            <w:pPr>
              <w:pStyle w:val="TableParagraph"/>
              <w:spacing w:before="116"/>
              <w:rPr>
                <w:b/>
                <w:sz w:val="16"/>
              </w:rPr>
            </w:pPr>
          </w:p>
          <w:p>
            <w:pPr>
              <w:pStyle w:val="TableParagraph"/>
              <w:ind w:left="118" w:right="99"/>
              <w:jc w:val="center"/>
              <w:rPr>
                <w:b/>
                <w:sz w:val="16"/>
              </w:rPr>
            </w:pPr>
            <w:r>
              <w:rPr>
                <w:b/>
                <w:w w:val="120"/>
                <w:sz w:val="16"/>
              </w:rPr>
              <w:t>Capitol</w:t>
            </w:r>
            <w:r>
              <w:rPr>
                <w:b/>
                <w:spacing w:val="-11"/>
                <w:w w:val="120"/>
                <w:sz w:val="16"/>
              </w:rPr>
              <w:t> </w:t>
            </w:r>
            <w:r>
              <w:rPr>
                <w:b/>
                <w:w w:val="120"/>
                <w:sz w:val="16"/>
              </w:rPr>
              <w:t>de</w:t>
            </w:r>
            <w:r>
              <w:rPr>
                <w:b/>
                <w:spacing w:val="-10"/>
                <w:w w:val="120"/>
                <w:sz w:val="16"/>
              </w:rPr>
              <w:t> </w:t>
            </w:r>
            <w:r>
              <w:rPr>
                <w:b/>
                <w:spacing w:val="-2"/>
                <w:w w:val="120"/>
                <w:sz w:val="16"/>
              </w:rPr>
              <w:t>lucrari</w:t>
            </w:r>
          </w:p>
        </w:tc>
        <w:tc>
          <w:tcPr>
            <w:tcW w:w="800" w:type="dxa"/>
            <w:tcBorders>
              <w:top w:val="single" w:sz="4" w:space="0" w:color="000000"/>
              <w:left w:val="single" w:sz="4" w:space="0" w:color="000000"/>
              <w:bottom w:val="single" w:sz="4" w:space="0" w:color="000000"/>
              <w:right w:val="single" w:sz="4" w:space="0" w:color="000000"/>
            </w:tcBorders>
          </w:tcPr>
          <w:p>
            <w:pPr>
              <w:pStyle w:val="TableParagraph"/>
              <w:spacing w:before="116"/>
              <w:rPr>
                <w:b/>
                <w:sz w:val="16"/>
              </w:rPr>
            </w:pPr>
          </w:p>
          <w:p>
            <w:pPr>
              <w:pStyle w:val="TableParagraph"/>
              <w:ind w:left="20" w:right="1"/>
              <w:jc w:val="center"/>
              <w:rPr>
                <w:b/>
                <w:sz w:val="16"/>
              </w:rPr>
            </w:pPr>
            <w:r>
              <w:rPr>
                <w:b/>
                <w:spacing w:val="-4"/>
                <w:w w:val="120"/>
                <w:sz w:val="16"/>
              </w:rPr>
              <w:t>U.M.</w:t>
            </w: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116"/>
              <w:rPr>
                <w:b/>
                <w:sz w:val="16"/>
              </w:rPr>
            </w:pPr>
          </w:p>
          <w:p>
            <w:pPr>
              <w:pStyle w:val="TableParagraph"/>
              <w:ind w:left="151"/>
              <w:rPr>
                <w:b/>
                <w:sz w:val="16"/>
              </w:rPr>
            </w:pPr>
            <w:r>
              <w:rPr>
                <w:b/>
                <w:spacing w:val="-2"/>
                <w:w w:val="120"/>
                <w:sz w:val="16"/>
              </w:rPr>
              <w:t>Cantitatea</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spacing w:line="242" w:lineRule="auto" w:before="114"/>
              <w:ind w:left="22"/>
              <w:jc w:val="center"/>
              <w:rPr>
                <w:b/>
                <w:sz w:val="16"/>
              </w:rPr>
            </w:pPr>
            <w:r>
              <w:rPr>
                <w:b/>
                <w:w w:val="120"/>
                <w:sz w:val="16"/>
              </w:rPr>
              <w:t>Pretul</w:t>
            </w:r>
            <w:r>
              <w:rPr>
                <w:b/>
                <w:spacing w:val="-14"/>
                <w:w w:val="120"/>
                <w:sz w:val="16"/>
              </w:rPr>
              <w:t> </w:t>
            </w:r>
            <w:r>
              <w:rPr>
                <w:b/>
                <w:w w:val="120"/>
                <w:sz w:val="16"/>
              </w:rPr>
              <w:t>unitar (fara TVA)</w:t>
            </w:r>
          </w:p>
          <w:p>
            <w:pPr>
              <w:pStyle w:val="TableParagraph"/>
              <w:spacing w:before="1"/>
              <w:ind w:left="22" w:right="3"/>
              <w:jc w:val="center"/>
              <w:rPr>
                <w:b/>
                <w:sz w:val="16"/>
              </w:rPr>
            </w:pPr>
            <w:r>
              <w:rPr>
                <w:b/>
                <w:w w:val="120"/>
                <w:sz w:val="16"/>
              </w:rPr>
              <w:t>-</w:t>
            </w:r>
            <w:r>
              <w:rPr>
                <w:b/>
                <w:spacing w:val="-5"/>
                <w:w w:val="120"/>
                <w:sz w:val="16"/>
              </w:rPr>
              <w:t> </w:t>
            </w:r>
            <w:r>
              <w:rPr>
                <w:b/>
                <w:w w:val="120"/>
                <w:sz w:val="16"/>
              </w:rPr>
              <w:t>Lei</w:t>
            </w:r>
            <w:r>
              <w:rPr>
                <w:b/>
                <w:spacing w:val="-5"/>
                <w:w w:val="120"/>
                <w:sz w:val="16"/>
              </w:rPr>
              <w:t> </w:t>
            </w:r>
            <w:r>
              <w:rPr>
                <w:b/>
                <w:spacing w:val="-10"/>
                <w:w w:val="120"/>
                <w:sz w:val="16"/>
              </w:rPr>
              <w:t>-</w:t>
            </w:r>
          </w:p>
        </w:tc>
        <w:tc>
          <w:tcPr>
            <w:tcW w:w="1500" w:type="dxa"/>
            <w:tcBorders>
              <w:top w:val="single" w:sz="4" w:space="0" w:color="000000"/>
              <w:left w:val="single" w:sz="4" w:space="0" w:color="000000"/>
              <w:bottom w:val="single" w:sz="4" w:space="0" w:color="000000"/>
            </w:tcBorders>
          </w:tcPr>
          <w:p>
            <w:pPr>
              <w:pStyle w:val="TableParagraph"/>
              <w:spacing w:before="114"/>
              <w:ind w:left="25"/>
              <w:jc w:val="center"/>
              <w:rPr>
                <w:b/>
                <w:sz w:val="16"/>
              </w:rPr>
            </w:pPr>
            <w:r>
              <w:rPr>
                <w:b/>
                <w:spacing w:val="-2"/>
                <w:w w:val="110"/>
                <w:sz w:val="16"/>
              </w:rPr>
              <w:t>TOTALUL</w:t>
            </w:r>
          </w:p>
          <w:p>
            <w:pPr>
              <w:pStyle w:val="TableParagraph"/>
              <w:spacing w:before="2"/>
              <w:ind w:left="25"/>
              <w:jc w:val="center"/>
              <w:rPr>
                <w:b/>
                <w:sz w:val="16"/>
              </w:rPr>
            </w:pPr>
            <w:r>
              <w:rPr>
                <w:b/>
                <w:w w:val="125"/>
                <w:sz w:val="16"/>
              </w:rPr>
              <w:t>(fara</w:t>
            </w:r>
            <w:r>
              <w:rPr>
                <w:b/>
                <w:spacing w:val="-1"/>
                <w:w w:val="125"/>
                <w:sz w:val="16"/>
              </w:rPr>
              <w:t> </w:t>
            </w:r>
            <w:r>
              <w:rPr>
                <w:b/>
                <w:spacing w:val="-4"/>
                <w:w w:val="125"/>
                <w:sz w:val="16"/>
              </w:rPr>
              <w:t>TVA)</w:t>
            </w:r>
          </w:p>
          <w:p>
            <w:pPr>
              <w:pStyle w:val="TableParagraph"/>
              <w:spacing w:before="2"/>
              <w:ind w:left="25" w:right="1"/>
              <w:jc w:val="center"/>
              <w:rPr>
                <w:b/>
                <w:sz w:val="16"/>
              </w:rPr>
            </w:pPr>
            <w:r>
              <w:rPr>
                <w:b/>
                <w:w w:val="120"/>
                <w:sz w:val="16"/>
              </w:rPr>
              <w:t>-</w:t>
            </w:r>
            <w:r>
              <w:rPr>
                <w:b/>
                <w:spacing w:val="-5"/>
                <w:w w:val="120"/>
                <w:sz w:val="16"/>
              </w:rPr>
              <w:t> </w:t>
            </w:r>
            <w:r>
              <w:rPr>
                <w:b/>
                <w:w w:val="120"/>
                <w:sz w:val="16"/>
              </w:rPr>
              <w:t>Lei</w:t>
            </w:r>
            <w:r>
              <w:rPr>
                <w:b/>
                <w:spacing w:val="-5"/>
                <w:w w:val="120"/>
                <w:sz w:val="16"/>
              </w:rPr>
              <w:t> </w:t>
            </w:r>
            <w:r>
              <w:rPr>
                <w:b/>
                <w:spacing w:val="-10"/>
                <w:w w:val="120"/>
                <w:sz w:val="16"/>
              </w:rPr>
              <w:t>-</w:t>
            </w:r>
          </w:p>
        </w:tc>
      </w:tr>
      <w:tr>
        <w:trPr>
          <w:trHeight w:val="185" w:hRule="atLeast"/>
        </w:trPr>
        <w:tc>
          <w:tcPr>
            <w:tcW w:w="680" w:type="dxa"/>
            <w:tcBorders>
              <w:top w:val="single" w:sz="4" w:space="0" w:color="000000"/>
              <w:right w:val="single" w:sz="4" w:space="0" w:color="000000"/>
            </w:tcBorders>
          </w:tcPr>
          <w:p>
            <w:pPr>
              <w:pStyle w:val="TableParagraph"/>
              <w:spacing w:line="165" w:lineRule="exact"/>
              <w:ind w:left="15"/>
              <w:jc w:val="center"/>
              <w:rPr>
                <w:b/>
                <w:sz w:val="16"/>
              </w:rPr>
            </w:pPr>
            <w:r>
              <w:rPr>
                <w:b/>
                <w:spacing w:val="-10"/>
                <w:w w:val="125"/>
                <w:sz w:val="16"/>
              </w:rPr>
              <w:t>0</w:t>
            </w:r>
          </w:p>
        </w:tc>
        <w:tc>
          <w:tcPr>
            <w:tcW w:w="5480" w:type="dxa"/>
            <w:tcBorders>
              <w:top w:val="single" w:sz="4" w:space="0" w:color="000000"/>
              <w:left w:val="single" w:sz="4" w:space="0" w:color="000000"/>
              <w:right w:val="single" w:sz="4" w:space="0" w:color="000000"/>
            </w:tcBorders>
          </w:tcPr>
          <w:p>
            <w:pPr>
              <w:pStyle w:val="TableParagraph"/>
              <w:spacing w:line="165" w:lineRule="exact"/>
              <w:ind w:left="119" w:right="99"/>
              <w:jc w:val="center"/>
              <w:rPr>
                <w:b/>
                <w:sz w:val="16"/>
              </w:rPr>
            </w:pPr>
            <w:r>
              <w:rPr>
                <w:b/>
                <w:spacing w:val="-10"/>
                <w:w w:val="125"/>
                <w:sz w:val="16"/>
              </w:rPr>
              <w:t>1</w:t>
            </w:r>
          </w:p>
        </w:tc>
        <w:tc>
          <w:tcPr>
            <w:tcW w:w="800" w:type="dxa"/>
            <w:tcBorders>
              <w:top w:val="single" w:sz="4" w:space="0" w:color="000000"/>
              <w:left w:val="single" w:sz="4" w:space="0" w:color="000000"/>
              <w:right w:val="single" w:sz="4" w:space="0" w:color="000000"/>
            </w:tcBorders>
          </w:tcPr>
          <w:p>
            <w:pPr>
              <w:pStyle w:val="TableParagraph"/>
              <w:spacing w:line="165" w:lineRule="exact"/>
              <w:ind w:left="20"/>
              <w:jc w:val="center"/>
              <w:rPr>
                <w:b/>
                <w:sz w:val="16"/>
              </w:rPr>
            </w:pPr>
            <w:r>
              <w:rPr>
                <w:b/>
                <w:spacing w:val="-10"/>
                <w:w w:val="125"/>
                <w:sz w:val="16"/>
              </w:rPr>
              <w:t>2</w:t>
            </w:r>
          </w:p>
        </w:tc>
        <w:tc>
          <w:tcPr>
            <w:tcW w:w="1240" w:type="dxa"/>
            <w:tcBorders>
              <w:top w:val="single" w:sz="4" w:space="0" w:color="000000"/>
              <w:left w:val="single" w:sz="4" w:space="0" w:color="000000"/>
              <w:right w:val="single" w:sz="4" w:space="0" w:color="000000"/>
            </w:tcBorders>
          </w:tcPr>
          <w:p>
            <w:pPr>
              <w:pStyle w:val="TableParagraph"/>
              <w:spacing w:line="165" w:lineRule="exact"/>
              <w:ind w:left="20"/>
              <w:jc w:val="center"/>
              <w:rPr>
                <w:b/>
                <w:sz w:val="16"/>
              </w:rPr>
            </w:pPr>
            <w:r>
              <w:rPr>
                <w:b/>
                <w:spacing w:val="-10"/>
                <w:w w:val="125"/>
                <w:sz w:val="16"/>
              </w:rPr>
              <w:t>3</w:t>
            </w:r>
          </w:p>
        </w:tc>
        <w:tc>
          <w:tcPr>
            <w:tcW w:w="1400" w:type="dxa"/>
            <w:tcBorders>
              <w:top w:val="single" w:sz="4" w:space="0" w:color="000000"/>
              <w:left w:val="single" w:sz="4" w:space="0" w:color="000000"/>
              <w:right w:val="single" w:sz="4" w:space="0" w:color="000000"/>
            </w:tcBorders>
          </w:tcPr>
          <w:p>
            <w:pPr>
              <w:pStyle w:val="TableParagraph"/>
              <w:spacing w:line="165" w:lineRule="exact"/>
              <w:ind w:left="22" w:right="2"/>
              <w:jc w:val="center"/>
              <w:rPr>
                <w:b/>
                <w:sz w:val="16"/>
              </w:rPr>
            </w:pPr>
            <w:r>
              <w:rPr>
                <w:b/>
                <w:spacing w:val="-10"/>
                <w:w w:val="125"/>
                <w:sz w:val="16"/>
              </w:rPr>
              <w:t>4</w:t>
            </w:r>
          </w:p>
        </w:tc>
        <w:tc>
          <w:tcPr>
            <w:tcW w:w="1500" w:type="dxa"/>
            <w:tcBorders>
              <w:top w:val="single" w:sz="4" w:space="0" w:color="000000"/>
              <w:left w:val="single" w:sz="4" w:space="0" w:color="000000"/>
            </w:tcBorders>
          </w:tcPr>
          <w:p>
            <w:pPr>
              <w:pStyle w:val="TableParagraph"/>
              <w:spacing w:line="165" w:lineRule="exact"/>
              <w:ind w:left="358"/>
              <w:rPr>
                <w:b/>
                <w:sz w:val="16"/>
              </w:rPr>
            </w:pPr>
            <w:r>
              <w:rPr>
                <w:b/>
                <w:w w:val="125"/>
                <w:sz w:val="16"/>
              </w:rPr>
              <w:t>5</w:t>
            </w:r>
            <w:r>
              <w:rPr>
                <w:b/>
                <w:spacing w:val="1"/>
                <w:w w:val="125"/>
                <w:sz w:val="16"/>
              </w:rPr>
              <w:t> </w:t>
            </w:r>
            <w:r>
              <w:rPr>
                <w:b/>
                <w:w w:val="125"/>
                <w:sz w:val="16"/>
              </w:rPr>
              <w:t>=</w:t>
            </w:r>
            <w:r>
              <w:rPr>
                <w:b/>
                <w:spacing w:val="2"/>
                <w:w w:val="125"/>
                <w:sz w:val="16"/>
              </w:rPr>
              <w:t> </w:t>
            </w:r>
            <w:r>
              <w:rPr>
                <w:b/>
                <w:w w:val="125"/>
                <w:sz w:val="16"/>
              </w:rPr>
              <w:t>3</w:t>
            </w:r>
            <w:r>
              <w:rPr>
                <w:b/>
                <w:spacing w:val="2"/>
                <w:w w:val="125"/>
                <w:sz w:val="16"/>
              </w:rPr>
              <w:t> </w:t>
            </w:r>
            <w:r>
              <w:rPr>
                <w:b/>
                <w:w w:val="125"/>
                <w:sz w:val="16"/>
              </w:rPr>
              <w:t>x</w:t>
            </w:r>
            <w:r>
              <w:rPr>
                <w:b/>
                <w:spacing w:val="2"/>
                <w:w w:val="125"/>
                <w:sz w:val="16"/>
              </w:rPr>
              <w:t> </w:t>
            </w:r>
            <w:r>
              <w:rPr>
                <w:b/>
                <w:spacing w:val="-10"/>
                <w:w w:val="125"/>
                <w:sz w:val="16"/>
              </w:rPr>
              <w:t>4</w:t>
            </w:r>
          </w:p>
        </w:tc>
      </w:tr>
      <w:tr>
        <w:trPr>
          <w:trHeight w:val="465" w:hRule="atLeast"/>
        </w:trPr>
        <w:tc>
          <w:tcPr>
            <w:tcW w:w="680" w:type="dxa"/>
            <w:tcBorders>
              <w:bottom w:val="single" w:sz="4" w:space="0" w:color="000000"/>
              <w:right w:val="single" w:sz="4" w:space="0" w:color="000000"/>
            </w:tcBorders>
          </w:tcPr>
          <w:p>
            <w:pPr>
              <w:pStyle w:val="TableParagraph"/>
              <w:spacing w:before="28"/>
              <w:ind w:left="239"/>
              <w:rPr>
                <w:i/>
                <w:sz w:val="18"/>
              </w:rPr>
            </w:pPr>
            <w:r>
              <w:rPr>
                <w:i/>
                <w:spacing w:val="-4"/>
                <w:w w:val="115"/>
                <w:sz w:val="18"/>
              </w:rPr>
              <w:t>32.1</w:t>
            </w:r>
          </w:p>
        </w:tc>
        <w:tc>
          <w:tcPr>
            <w:tcW w:w="5480" w:type="dxa"/>
            <w:tcBorders>
              <w:left w:val="single" w:sz="4" w:space="0" w:color="000000"/>
              <w:bottom w:val="single" w:sz="4" w:space="0" w:color="000000"/>
              <w:right w:val="single" w:sz="4" w:space="0" w:color="000000"/>
            </w:tcBorders>
          </w:tcPr>
          <w:p>
            <w:pPr>
              <w:pStyle w:val="TableParagraph"/>
              <w:spacing w:line="210" w:lineRule="atLeast" w:before="25"/>
              <w:ind w:left="305"/>
              <w:rPr>
                <w:i/>
                <w:sz w:val="18"/>
              </w:rPr>
            </w:pPr>
            <w:r>
              <w:rPr>
                <w:b/>
                <w:i/>
                <w:w w:val="115"/>
                <w:sz w:val="18"/>
              </w:rPr>
              <w:t>6000002514</w:t>
            </w:r>
            <w:r>
              <w:rPr>
                <w:b/>
                <w:i/>
                <w:spacing w:val="-2"/>
                <w:w w:val="115"/>
                <w:sz w:val="18"/>
              </w:rPr>
              <w:t> </w:t>
            </w:r>
            <w:r>
              <w:rPr>
                <w:i/>
                <w:w w:val="115"/>
                <w:sz w:val="18"/>
              </w:rPr>
              <w:t>-</w:t>
            </w:r>
            <w:r>
              <w:rPr>
                <w:i/>
                <w:spacing w:val="-2"/>
                <w:w w:val="115"/>
                <w:sz w:val="18"/>
              </w:rPr>
              <w:t> </w:t>
            </w:r>
            <w:r>
              <w:rPr>
                <w:i/>
                <w:w w:val="115"/>
                <w:sz w:val="18"/>
              </w:rPr>
              <w:t>Corp</w:t>
            </w:r>
            <w:r>
              <w:rPr>
                <w:i/>
                <w:spacing w:val="-2"/>
                <w:w w:val="115"/>
                <w:sz w:val="18"/>
              </w:rPr>
              <w:t> </w:t>
            </w:r>
            <w:r>
              <w:rPr>
                <w:i/>
                <w:w w:val="115"/>
                <w:sz w:val="18"/>
              </w:rPr>
              <w:t>de</w:t>
            </w:r>
            <w:r>
              <w:rPr>
                <w:i/>
                <w:spacing w:val="-1"/>
                <w:w w:val="115"/>
                <w:sz w:val="18"/>
              </w:rPr>
              <w:t> </w:t>
            </w:r>
            <w:r>
              <w:rPr>
                <w:i/>
                <w:w w:val="115"/>
                <w:sz w:val="18"/>
              </w:rPr>
              <w:t>iluminat</w:t>
            </w:r>
            <w:r>
              <w:rPr>
                <w:i/>
                <w:spacing w:val="-1"/>
                <w:w w:val="115"/>
                <w:sz w:val="18"/>
              </w:rPr>
              <w:t> </w:t>
            </w:r>
            <w:r>
              <w:rPr>
                <w:i/>
                <w:w w:val="115"/>
                <w:sz w:val="18"/>
              </w:rPr>
              <w:t>bitubular,</w:t>
            </w:r>
            <w:r>
              <w:rPr>
                <w:i/>
                <w:spacing w:val="-2"/>
                <w:w w:val="115"/>
                <w:sz w:val="18"/>
              </w:rPr>
              <w:t> </w:t>
            </w:r>
            <w:r>
              <w:rPr>
                <w:i/>
                <w:w w:val="115"/>
                <w:sz w:val="18"/>
              </w:rPr>
              <w:t>LED</w:t>
            </w:r>
            <w:r>
              <w:rPr>
                <w:i/>
                <w:spacing w:val="-1"/>
                <w:w w:val="115"/>
                <w:sz w:val="18"/>
              </w:rPr>
              <w:t> </w:t>
            </w:r>
            <w:r>
              <w:rPr>
                <w:i/>
                <w:w w:val="115"/>
                <w:sz w:val="18"/>
              </w:rPr>
              <w:t>36W 120CM 3200 Im, montaj aparent IP44</w:t>
            </w:r>
          </w:p>
        </w:tc>
        <w:tc>
          <w:tcPr>
            <w:tcW w:w="800" w:type="dxa"/>
            <w:tcBorders>
              <w:left w:val="single" w:sz="4" w:space="0" w:color="000000"/>
              <w:bottom w:val="single" w:sz="4" w:space="0" w:color="000000"/>
              <w:right w:val="single" w:sz="4" w:space="0" w:color="000000"/>
            </w:tcBorders>
          </w:tcPr>
          <w:p>
            <w:pPr>
              <w:pStyle w:val="TableParagraph"/>
              <w:spacing w:before="28"/>
              <w:ind w:left="20"/>
              <w:jc w:val="center"/>
              <w:rPr>
                <w:i/>
                <w:sz w:val="18"/>
              </w:rPr>
            </w:pPr>
            <w:r>
              <w:rPr>
                <w:i/>
                <w:spacing w:val="-5"/>
                <w:w w:val="110"/>
                <w:sz w:val="18"/>
              </w:rPr>
              <w:t>buc</w:t>
            </w:r>
          </w:p>
        </w:tc>
        <w:tc>
          <w:tcPr>
            <w:tcW w:w="1240" w:type="dxa"/>
            <w:tcBorders>
              <w:left w:val="single" w:sz="4" w:space="0" w:color="000000"/>
              <w:bottom w:val="single" w:sz="4" w:space="0" w:color="000000"/>
              <w:right w:val="single" w:sz="4" w:space="0" w:color="000000"/>
            </w:tcBorders>
          </w:tcPr>
          <w:p>
            <w:pPr>
              <w:pStyle w:val="TableParagraph"/>
              <w:spacing w:before="28"/>
              <w:ind w:right="22"/>
              <w:jc w:val="right"/>
              <w:rPr>
                <w:i/>
                <w:sz w:val="18"/>
              </w:rPr>
            </w:pPr>
            <w:r>
              <w:rPr>
                <w:i/>
                <w:spacing w:val="-2"/>
                <w:w w:val="115"/>
                <w:sz w:val="18"/>
              </w:rPr>
              <w:t>1.000</w:t>
            </w:r>
          </w:p>
        </w:tc>
        <w:tc>
          <w:tcPr>
            <w:tcW w:w="1400" w:type="dxa"/>
            <w:tcBorders>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val="restart"/>
            <w:tcBorders>
              <w:top w:val="single" w:sz="4" w:space="0" w:color="000000"/>
              <w:bottom w:val="single" w:sz="4" w:space="0" w:color="000000"/>
              <w:right w:val="single" w:sz="4" w:space="0" w:color="000000"/>
            </w:tcBorders>
          </w:tcPr>
          <w:p>
            <w:pPr>
              <w:pStyle w:val="TableParagraph"/>
              <w:spacing w:before="33"/>
              <w:ind w:left="389"/>
              <w:rPr>
                <w:b/>
                <w:sz w:val="18"/>
              </w:rPr>
            </w:pPr>
            <w:r>
              <w:rPr>
                <w:b/>
                <w:spacing w:val="-5"/>
                <w:w w:val="125"/>
                <w:sz w:val="18"/>
              </w:rPr>
              <w:t>33</w:t>
            </w:r>
          </w:p>
        </w:tc>
        <w:tc>
          <w:tcPr>
            <w:tcW w:w="5480" w:type="dxa"/>
            <w:vMerge w:val="restart"/>
            <w:tcBorders>
              <w:top w:val="single" w:sz="4" w:space="0" w:color="000000"/>
              <w:left w:val="single" w:sz="4" w:space="0" w:color="000000"/>
              <w:bottom w:val="single" w:sz="4" w:space="0" w:color="000000"/>
              <w:right w:val="single" w:sz="4" w:space="0" w:color="000000"/>
            </w:tcBorders>
          </w:tcPr>
          <w:p>
            <w:pPr>
              <w:pStyle w:val="TableParagraph"/>
              <w:spacing w:line="242" w:lineRule="auto" w:before="33"/>
              <w:ind w:left="45" w:right="481"/>
              <w:rPr>
                <w:sz w:val="18"/>
              </w:rPr>
            </w:pPr>
            <w:r>
              <w:rPr>
                <w:b/>
                <w:w w:val="115"/>
                <w:sz w:val="18"/>
              </w:rPr>
              <w:t>EE01C01</w:t>
            </w:r>
            <w:r>
              <w:rPr>
                <w:b/>
                <w:spacing w:val="-15"/>
                <w:w w:val="115"/>
                <w:sz w:val="18"/>
              </w:rPr>
              <w:t> </w:t>
            </w:r>
            <w:r>
              <w:rPr>
                <w:b/>
                <w:w w:val="115"/>
                <w:sz w:val="18"/>
              </w:rPr>
              <w:t>-</w:t>
            </w:r>
            <w:r>
              <w:rPr>
                <w:b/>
                <w:spacing w:val="-14"/>
                <w:w w:val="115"/>
                <w:sz w:val="18"/>
              </w:rPr>
              <w:t> </w:t>
            </w:r>
            <w:r>
              <w:rPr>
                <w:w w:val="115"/>
                <w:sz w:val="18"/>
              </w:rPr>
              <w:t>Corp</w:t>
            </w:r>
            <w:r>
              <w:rPr>
                <w:spacing w:val="-15"/>
                <w:w w:val="115"/>
                <w:sz w:val="18"/>
              </w:rPr>
              <w:t> </w:t>
            </w:r>
            <w:r>
              <w:rPr>
                <w:w w:val="115"/>
                <w:sz w:val="18"/>
              </w:rPr>
              <w:t>de</w:t>
            </w:r>
            <w:r>
              <w:rPr>
                <w:spacing w:val="-14"/>
                <w:w w:val="115"/>
                <w:sz w:val="18"/>
              </w:rPr>
              <w:t> </w:t>
            </w:r>
            <w:r>
              <w:rPr>
                <w:w w:val="115"/>
                <w:sz w:val="18"/>
              </w:rPr>
              <w:t>iluminat</w:t>
            </w:r>
            <w:r>
              <w:rPr>
                <w:spacing w:val="-14"/>
                <w:w w:val="115"/>
                <w:sz w:val="18"/>
              </w:rPr>
              <w:t> </w:t>
            </w:r>
            <w:r>
              <w:rPr>
                <w:w w:val="115"/>
                <w:sz w:val="18"/>
              </w:rPr>
              <w:t>bitubular,</w:t>
            </w:r>
            <w:r>
              <w:rPr>
                <w:spacing w:val="-15"/>
                <w:w w:val="115"/>
                <w:sz w:val="18"/>
              </w:rPr>
              <w:t> </w:t>
            </w:r>
            <w:r>
              <w:rPr>
                <w:w w:val="115"/>
                <w:sz w:val="18"/>
              </w:rPr>
              <w:t>LED</w:t>
            </w:r>
            <w:r>
              <w:rPr>
                <w:spacing w:val="-14"/>
                <w:w w:val="115"/>
                <w:sz w:val="18"/>
              </w:rPr>
              <w:t> </w:t>
            </w:r>
            <w:r>
              <w:rPr>
                <w:w w:val="115"/>
                <w:sz w:val="18"/>
              </w:rPr>
              <w:t>18W</w:t>
            </w:r>
            <w:r>
              <w:rPr>
                <w:spacing w:val="-15"/>
                <w:w w:val="115"/>
                <w:sz w:val="18"/>
              </w:rPr>
              <w:t> </w:t>
            </w:r>
            <w:r>
              <w:rPr>
                <w:w w:val="115"/>
                <w:sz w:val="18"/>
              </w:rPr>
              <w:t>60CM 1600 lm, de exterior, montaj aparent IP65</w:t>
            </w:r>
          </w:p>
        </w:tc>
        <w:tc>
          <w:tcPr>
            <w:tcW w:w="800" w:type="dxa"/>
            <w:vMerge w:val="restart"/>
            <w:tcBorders>
              <w:top w:val="single" w:sz="4" w:space="0" w:color="000000"/>
              <w:left w:val="single" w:sz="4" w:space="0" w:color="000000"/>
              <w:bottom w:val="single" w:sz="4" w:space="0" w:color="000000"/>
              <w:right w:val="single" w:sz="4" w:space="0" w:color="000000"/>
            </w:tcBorders>
          </w:tcPr>
          <w:p>
            <w:pPr>
              <w:pStyle w:val="TableParagraph"/>
              <w:spacing w:before="33"/>
              <w:ind w:left="223"/>
              <w:rPr>
                <w:b/>
                <w:sz w:val="18"/>
              </w:rPr>
            </w:pPr>
            <w:r>
              <w:rPr>
                <w:b/>
                <w:spacing w:val="-5"/>
                <w:w w:val="115"/>
                <w:sz w:val="18"/>
              </w:rPr>
              <w:t>buc</w:t>
            </w: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2"/>
              <w:jc w:val="right"/>
              <w:rPr>
                <w:b/>
                <w:sz w:val="18"/>
              </w:rPr>
            </w:pPr>
            <w:r>
              <w:rPr>
                <w:b/>
                <w:spacing w:val="-2"/>
                <w:w w:val="125"/>
                <w:sz w:val="18"/>
              </w:rPr>
              <w:t>8.000</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material:</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manopera:</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20"/>
                <w:sz w:val="18"/>
              </w:rPr>
              <w:t>utilaj:</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transport:</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470" w:hRule="atLeast"/>
        </w:trPr>
        <w:tc>
          <w:tcPr>
            <w:tcW w:w="680" w:type="dxa"/>
            <w:tcBorders>
              <w:top w:val="single" w:sz="4" w:space="0" w:color="000000"/>
              <w:bottom w:val="single" w:sz="4" w:space="0" w:color="000000"/>
              <w:right w:val="single" w:sz="4" w:space="0" w:color="000000"/>
            </w:tcBorders>
          </w:tcPr>
          <w:p>
            <w:pPr>
              <w:pStyle w:val="TableParagraph"/>
              <w:spacing w:before="33"/>
              <w:ind w:left="239"/>
              <w:rPr>
                <w:i/>
                <w:sz w:val="18"/>
              </w:rPr>
            </w:pPr>
            <w:r>
              <w:rPr>
                <w:i/>
                <w:spacing w:val="-4"/>
                <w:w w:val="115"/>
                <w:sz w:val="18"/>
              </w:rPr>
              <w:t>33.1</w:t>
            </w:r>
          </w:p>
        </w:tc>
        <w:tc>
          <w:tcPr>
            <w:tcW w:w="5480" w:type="dxa"/>
            <w:tcBorders>
              <w:top w:val="single" w:sz="4" w:space="0" w:color="000000"/>
              <w:left w:val="single" w:sz="4" w:space="0" w:color="000000"/>
              <w:bottom w:val="single" w:sz="4" w:space="0" w:color="000000"/>
              <w:right w:val="single" w:sz="4" w:space="0" w:color="000000"/>
            </w:tcBorders>
          </w:tcPr>
          <w:p>
            <w:pPr>
              <w:pStyle w:val="TableParagraph"/>
              <w:spacing w:line="210" w:lineRule="atLeast" w:before="30"/>
              <w:ind w:left="305"/>
              <w:rPr>
                <w:i/>
                <w:sz w:val="18"/>
              </w:rPr>
            </w:pPr>
            <w:r>
              <w:rPr>
                <w:b/>
                <w:i/>
                <w:w w:val="115"/>
                <w:sz w:val="18"/>
              </w:rPr>
              <w:t>6000002516</w:t>
            </w:r>
            <w:r>
              <w:rPr>
                <w:b/>
                <w:i/>
                <w:spacing w:val="-2"/>
                <w:w w:val="115"/>
                <w:sz w:val="18"/>
              </w:rPr>
              <w:t> </w:t>
            </w:r>
            <w:r>
              <w:rPr>
                <w:i/>
                <w:w w:val="115"/>
                <w:sz w:val="18"/>
              </w:rPr>
              <w:t>-</w:t>
            </w:r>
            <w:r>
              <w:rPr>
                <w:i/>
                <w:spacing w:val="-2"/>
                <w:w w:val="115"/>
                <w:sz w:val="18"/>
              </w:rPr>
              <w:t> </w:t>
            </w:r>
            <w:r>
              <w:rPr>
                <w:i/>
                <w:w w:val="115"/>
                <w:sz w:val="18"/>
              </w:rPr>
              <w:t>Corp</w:t>
            </w:r>
            <w:r>
              <w:rPr>
                <w:i/>
                <w:spacing w:val="-2"/>
                <w:w w:val="115"/>
                <w:sz w:val="18"/>
              </w:rPr>
              <w:t> </w:t>
            </w:r>
            <w:r>
              <w:rPr>
                <w:i/>
                <w:w w:val="115"/>
                <w:sz w:val="18"/>
              </w:rPr>
              <w:t>de</w:t>
            </w:r>
            <w:r>
              <w:rPr>
                <w:i/>
                <w:spacing w:val="-1"/>
                <w:w w:val="115"/>
                <w:sz w:val="18"/>
              </w:rPr>
              <w:t> </w:t>
            </w:r>
            <w:r>
              <w:rPr>
                <w:i/>
                <w:w w:val="115"/>
                <w:sz w:val="18"/>
              </w:rPr>
              <w:t>iluminat</w:t>
            </w:r>
            <w:r>
              <w:rPr>
                <w:i/>
                <w:spacing w:val="-1"/>
                <w:w w:val="115"/>
                <w:sz w:val="18"/>
              </w:rPr>
              <w:t> </w:t>
            </w:r>
            <w:r>
              <w:rPr>
                <w:i/>
                <w:w w:val="115"/>
                <w:sz w:val="18"/>
              </w:rPr>
              <w:t>bitubular,</w:t>
            </w:r>
            <w:r>
              <w:rPr>
                <w:i/>
                <w:spacing w:val="-2"/>
                <w:w w:val="115"/>
                <w:sz w:val="18"/>
              </w:rPr>
              <w:t> </w:t>
            </w:r>
            <w:r>
              <w:rPr>
                <w:i/>
                <w:w w:val="115"/>
                <w:sz w:val="18"/>
              </w:rPr>
              <w:t>LED</w:t>
            </w:r>
            <w:r>
              <w:rPr>
                <w:i/>
                <w:spacing w:val="-1"/>
                <w:w w:val="115"/>
                <w:sz w:val="18"/>
              </w:rPr>
              <w:t> </w:t>
            </w:r>
            <w:r>
              <w:rPr>
                <w:i/>
                <w:w w:val="115"/>
                <w:sz w:val="18"/>
              </w:rPr>
              <w:t>18W 60CM 1600 lm, montaj aparent IP65</w:t>
            </w:r>
          </w:p>
        </w:tc>
        <w:tc>
          <w:tcPr>
            <w:tcW w:w="800" w:type="dxa"/>
            <w:tcBorders>
              <w:top w:val="single" w:sz="4" w:space="0" w:color="000000"/>
              <w:left w:val="single" w:sz="4" w:space="0" w:color="000000"/>
              <w:bottom w:val="single" w:sz="4" w:space="0" w:color="000000"/>
              <w:right w:val="single" w:sz="4" w:space="0" w:color="000000"/>
            </w:tcBorders>
          </w:tcPr>
          <w:p>
            <w:pPr>
              <w:pStyle w:val="TableParagraph"/>
              <w:spacing w:before="33"/>
              <w:ind w:left="20"/>
              <w:jc w:val="center"/>
              <w:rPr>
                <w:i/>
                <w:sz w:val="18"/>
              </w:rPr>
            </w:pPr>
            <w:r>
              <w:rPr>
                <w:i/>
                <w:spacing w:val="-5"/>
                <w:w w:val="110"/>
                <w:sz w:val="18"/>
              </w:rPr>
              <w:t>buc</w:t>
            </w: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2"/>
              <w:jc w:val="right"/>
              <w:rPr>
                <w:i/>
                <w:sz w:val="18"/>
              </w:rPr>
            </w:pPr>
            <w:r>
              <w:rPr>
                <w:i/>
                <w:spacing w:val="-2"/>
                <w:w w:val="115"/>
                <w:sz w:val="18"/>
              </w:rPr>
              <w:t>8.000</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val="restart"/>
            <w:tcBorders>
              <w:top w:val="single" w:sz="4" w:space="0" w:color="000000"/>
              <w:bottom w:val="single" w:sz="4" w:space="0" w:color="000000"/>
              <w:right w:val="single" w:sz="4" w:space="0" w:color="000000"/>
            </w:tcBorders>
          </w:tcPr>
          <w:p>
            <w:pPr>
              <w:pStyle w:val="TableParagraph"/>
              <w:spacing w:before="33"/>
              <w:ind w:left="389"/>
              <w:rPr>
                <w:b/>
                <w:sz w:val="18"/>
              </w:rPr>
            </w:pPr>
            <w:r>
              <w:rPr>
                <w:b/>
                <w:spacing w:val="-5"/>
                <w:w w:val="125"/>
                <w:sz w:val="18"/>
              </w:rPr>
              <w:t>34</w:t>
            </w:r>
          </w:p>
        </w:tc>
        <w:tc>
          <w:tcPr>
            <w:tcW w:w="5480" w:type="dxa"/>
            <w:vMerge w:val="restart"/>
            <w:tcBorders>
              <w:top w:val="single" w:sz="4" w:space="0" w:color="000000"/>
              <w:left w:val="single" w:sz="4" w:space="0" w:color="000000"/>
              <w:bottom w:val="single" w:sz="4" w:space="0" w:color="000000"/>
              <w:right w:val="single" w:sz="4" w:space="0" w:color="000000"/>
            </w:tcBorders>
          </w:tcPr>
          <w:p>
            <w:pPr>
              <w:pStyle w:val="TableParagraph"/>
              <w:spacing w:line="242" w:lineRule="auto" w:before="33"/>
              <w:ind w:left="45"/>
              <w:rPr>
                <w:sz w:val="18"/>
              </w:rPr>
            </w:pPr>
            <w:r>
              <w:rPr>
                <w:b/>
                <w:w w:val="115"/>
                <w:sz w:val="18"/>
              </w:rPr>
              <w:t>IA15A01&gt; - </w:t>
            </w:r>
            <w:r>
              <w:rPr>
                <w:w w:val="115"/>
                <w:sz w:val="18"/>
              </w:rPr>
              <w:t>Senzor</w:t>
            </w:r>
            <w:r>
              <w:rPr>
                <w:spacing w:val="-4"/>
                <w:w w:val="115"/>
                <w:sz w:val="18"/>
              </w:rPr>
              <w:t> </w:t>
            </w:r>
            <w:r>
              <w:rPr>
                <w:w w:val="115"/>
                <w:sz w:val="18"/>
              </w:rPr>
              <w:t>de</w:t>
            </w:r>
            <w:r>
              <w:rPr>
                <w:spacing w:val="-4"/>
                <w:w w:val="115"/>
                <w:sz w:val="18"/>
              </w:rPr>
              <w:t> </w:t>
            </w:r>
            <w:r>
              <w:rPr>
                <w:w w:val="115"/>
                <w:sz w:val="18"/>
              </w:rPr>
              <w:t>miscare</w:t>
            </w:r>
            <w:r>
              <w:rPr>
                <w:spacing w:val="-4"/>
                <w:w w:val="115"/>
                <w:sz w:val="18"/>
              </w:rPr>
              <w:t> </w:t>
            </w:r>
            <w:r>
              <w:rPr>
                <w:w w:val="115"/>
                <w:sz w:val="18"/>
              </w:rPr>
              <w:t>180</w:t>
            </w:r>
            <w:r>
              <w:rPr>
                <w:spacing w:val="-4"/>
                <w:w w:val="115"/>
                <w:sz w:val="18"/>
              </w:rPr>
              <w:t> </w:t>
            </w:r>
            <w:r>
              <w:rPr>
                <w:w w:val="115"/>
                <w:sz w:val="18"/>
              </w:rPr>
              <w:t>grade,</w:t>
            </w:r>
            <w:r>
              <w:rPr>
                <w:spacing w:val="-5"/>
                <w:w w:val="115"/>
                <w:sz w:val="18"/>
              </w:rPr>
              <w:t> </w:t>
            </w:r>
            <w:r>
              <w:rPr>
                <w:w w:val="115"/>
                <w:sz w:val="18"/>
              </w:rPr>
              <w:t>de</w:t>
            </w:r>
            <w:r>
              <w:rPr>
                <w:spacing w:val="-4"/>
                <w:w w:val="115"/>
                <w:sz w:val="18"/>
              </w:rPr>
              <w:t> </w:t>
            </w:r>
            <w:r>
              <w:rPr>
                <w:w w:val="115"/>
                <w:sz w:val="18"/>
              </w:rPr>
              <w:t>exterior, montaj aparent IP65</w:t>
            </w:r>
          </w:p>
        </w:tc>
        <w:tc>
          <w:tcPr>
            <w:tcW w:w="800" w:type="dxa"/>
            <w:vMerge w:val="restart"/>
            <w:tcBorders>
              <w:top w:val="single" w:sz="4" w:space="0" w:color="000000"/>
              <w:left w:val="single" w:sz="4" w:space="0" w:color="000000"/>
              <w:bottom w:val="single" w:sz="4" w:space="0" w:color="000000"/>
              <w:right w:val="single" w:sz="4" w:space="0" w:color="000000"/>
            </w:tcBorders>
          </w:tcPr>
          <w:p>
            <w:pPr>
              <w:pStyle w:val="TableParagraph"/>
              <w:spacing w:before="33"/>
              <w:ind w:left="223"/>
              <w:rPr>
                <w:b/>
                <w:sz w:val="18"/>
              </w:rPr>
            </w:pPr>
            <w:r>
              <w:rPr>
                <w:b/>
                <w:spacing w:val="-5"/>
                <w:w w:val="115"/>
                <w:sz w:val="18"/>
              </w:rPr>
              <w:t>buc</w:t>
            </w: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2"/>
              <w:jc w:val="right"/>
              <w:rPr>
                <w:b/>
                <w:sz w:val="18"/>
              </w:rPr>
            </w:pPr>
            <w:r>
              <w:rPr>
                <w:b/>
                <w:spacing w:val="-2"/>
                <w:w w:val="125"/>
                <w:sz w:val="18"/>
              </w:rPr>
              <w:t>5.000</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material:</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manopera:</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20"/>
                <w:sz w:val="18"/>
              </w:rPr>
              <w:t>utilaj:</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transport:</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val="restart"/>
            <w:tcBorders>
              <w:top w:val="single" w:sz="4" w:space="0" w:color="000000"/>
              <w:bottom w:val="single" w:sz="4" w:space="0" w:color="000000"/>
              <w:right w:val="single" w:sz="4" w:space="0" w:color="000000"/>
            </w:tcBorders>
          </w:tcPr>
          <w:p>
            <w:pPr>
              <w:pStyle w:val="TableParagraph"/>
              <w:spacing w:before="33"/>
              <w:ind w:left="389"/>
              <w:rPr>
                <w:b/>
                <w:sz w:val="18"/>
              </w:rPr>
            </w:pPr>
            <w:r>
              <w:rPr>
                <w:b/>
                <w:spacing w:val="-5"/>
                <w:w w:val="125"/>
                <w:sz w:val="18"/>
              </w:rPr>
              <w:t>35</w:t>
            </w:r>
          </w:p>
        </w:tc>
        <w:tc>
          <w:tcPr>
            <w:tcW w:w="5480" w:type="dxa"/>
            <w:vMerge w:val="restart"/>
            <w:tcBorders>
              <w:top w:val="single" w:sz="4" w:space="0" w:color="000000"/>
              <w:left w:val="single" w:sz="4" w:space="0" w:color="000000"/>
              <w:bottom w:val="single" w:sz="4" w:space="0" w:color="000000"/>
              <w:right w:val="single" w:sz="4" w:space="0" w:color="000000"/>
            </w:tcBorders>
          </w:tcPr>
          <w:p>
            <w:pPr>
              <w:pStyle w:val="TableParagraph"/>
              <w:spacing w:line="242" w:lineRule="auto" w:before="33"/>
              <w:ind w:left="45"/>
              <w:rPr>
                <w:sz w:val="18"/>
              </w:rPr>
            </w:pPr>
            <w:r>
              <w:rPr>
                <w:b/>
                <w:w w:val="115"/>
                <w:sz w:val="18"/>
              </w:rPr>
              <w:t>IA15A01&gt; - </w:t>
            </w:r>
            <w:r>
              <w:rPr>
                <w:w w:val="115"/>
                <w:sz w:val="18"/>
              </w:rPr>
              <w:t>Senzor</w:t>
            </w:r>
            <w:r>
              <w:rPr>
                <w:spacing w:val="-4"/>
                <w:w w:val="115"/>
                <w:sz w:val="18"/>
              </w:rPr>
              <w:t> </w:t>
            </w:r>
            <w:r>
              <w:rPr>
                <w:w w:val="115"/>
                <w:sz w:val="18"/>
              </w:rPr>
              <w:t>de</w:t>
            </w:r>
            <w:r>
              <w:rPr>
                <w:spacing w:val="-4"/>
                <w:w w:val="115"/>
                <w:sz w:val="18"/>
              </w:rPr>
              <w:t> </w:t>
            </w:r>
            <w:r>
              <w:rPr>
                <w:w w:val="115"/>
                <w:sz w:val="18"/>
              </w:rPr>
              <w:t>miscare</w:t>
            </w:r>
            <w:r>
              <w:rPr>
                <w:spacing w:val="-4"/>
                <w:w w:val="115"/>
                <w:sz w:val="18"/>
              </w:rPr>
              <w:t> </w:t>
            </w:r>
            <w:r>
              <w:rPr>
                <w:w w:val="115"/>
                <w:sz w:val="18"/>
              </w:rPr>
              <w:t>360</w:t>
            </w:r>
            <w:r>
              <w:rPr>
                <w:spacing w:val="-4"/>
                <w:w w:val="115"/>
                <w:sz w:val="18"/>
              </w:rPr>
              <w:t> </w:t>
            </w:r>
            <w:r>
              <w:rPr>
                <w:w w:val="115"/>
                <w:sz w:val="18"/>
              </w:rPr>
              <w:t>grade,</w:t>
            </w:r>
            <w:r>
              <w:rPr>
                <w:spacing w:val="-5"/>
                <w:w w:val="115"/>
                <w:sz w:val="18"/>
              </w:rPr>
              <w:t> </w:t>
            </w:r>
            <w:r>
              <w:rPr>
                <w:w w:val="115"/>
                <w:sz w:val="18"/>
              </w:rPr>
              <w:t>de</w:t>
            </w:r>
            <w:r>
              <w:rPr>
                <w:spacing w:val="-4"/>
                <w:w w:val="115"/>
                <w:sz w:val="18"/>
              </w:rPr>
              <w:t> </w:t>
            </w:r>
            <w:r>
              <w:rPr>
                <w:w w:val="115"/>
                <w:sz w:val="18"/>
              </w:rPr>
              <w:t>exterior, montaj aparent IP20</w:t>
            </w:r>
          </w:p>
        </w:tc>
        <w:tc>
          <w:tcPr>
            <w:tcW w:w="800" w:type="dxa"/>
            <w:vMerge w:val="restart"/>
            <w:tcBorders>
              <w:top w:val="single" w:sz="4" w:space="0" w:color="000000"/>
              <w:left w:val="single" w:sz="4" w:space="0" w:color="000000"/>
              <w:bottom w:val="single" w:sz="4" w:space="0" w:color="000000"/>
              <w:right w:val="single" w:sz="4" w:space="0" w:color="000000"/>
            </w:tcBorders>
          </w:tcPr>
          <w:p>
            <w:pPr>
              <w:pStyle w:val="TableParagraph"/>
              <w:spacing w:before="33"/>
              <w:ind w:left="223"/>
              <w:rPr>
                <w:b/>
                <w:sz w:val="18"/>
              </w:rPr>
            </w:pPr>
            <w:r>
              <w:rPr>
                <w:b/>
                <w:spacing w:val="-5"/>
                <w:w w:val="115"/>
                <w:sz w:val="18"/>
              </w:rPr>
              <w:t>buc</w:t>
            </w: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2"/>
              <w:jc w:val="right"/>
              <w:rPr>
                <w:b/>
                <w:sz w:val="18"/>
              </w:rPr>
            </w:pPr>
            <w:r>
              <w:rPr>
                <w:b/>
                <w:spacing w:val="-2"/>
                <w:w w:val="125"/>
                <w:sz w:val="18"/>
              </w:rPr>
              <w:t>4.000</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material:</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manopera:</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20"/>
                <w:sz w:val="18"/>
              </w:rPr>
              <w:t>utilaj:</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transport:</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9600" w:type="dxa"/>
            <w:gridSpan w:val="5"/>
            <w:tcBorders>
              <w:top w:val="single" w:sz="4" w:space="0" w:color="000000"/>
              <w:bottom w:val="single" w:sz="4" w:space="0" w:color="000000"/>
              <w:right w:val="single" w:sz="4" w:space="0" w:color="000000"/>
            </w:tcBorders>
          </w:tcPr>
          <w:p>
            <w:pPr>
              <w:pStyle w:val="TableParagraph"/>
              <w:spacing w:before="33"/>
              <w:ind w:left="40"/>
              <w:rPr>
                <w:b/>
                <w:sz w:val="18"/>
              </w:rPr>
            </w:pPr>
            <w:r>
              <w:rPr>
                <w:b/>
                <w:w w:val="110"/>
                <w:sz w:val="18"/>
              </w:rPr>
              <w:t>TOTAL</w:t>
            </w:r>
            <w:r>
              <w:rPr>
                <w:b/>
                <w:spacing w:val="-6"/>
                <w:w w:val="110"/>
                <w:sz w:val="18"/>
              </w:rPr>
              <w:t> </w:t>
            </w:r>
            <w:r>
              <w:rPr>
                <w:b/>
                <w:w w:val="110"/>
                <w:sz w:val="18"/>
              </w:rPr>
              <w:t>CORPURI</w:t>
            </w:r>
            <w:r>
              <w:rPr>
                <w:b/>
                <w:spacing w:val="-5"/>
                <w:w w:val="110"/>
                <w:sz w:val="18"/>
              </w:rPr>
              <w:t> </w:t>
            </w:r>
            <w:r>
              <w:rPr>
                <w:b/>
                <w:w w:val="110"/>
                <w:sz w:val="18"/>
              </w:rPr>
              <w:t>DE</w:t>
            </w:r>
            <w:r>
              <w:rPr>
                <w:b/>
                <w:spacing w:val="-5"/>
                <w:w w:val="110"/>
                <w:sz w:val="18"/>
              </w:rPr>
              <w:t> </w:t>
            </w:r>
            <w:r>
              <w:rPr>
                <w:b/>
                <w:spacing w:val="-2"/>
                <w:w w:val="110"/>
                <w:sz w:val="18"/>
              </w:rPr>
              <w:t>ILUMINAT</w:t>
            </w: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bl>
    <w:p>
      <w:pPr>
        <w:pStyle w:val="BodyText"/>
        <w:spacing w:before="1"/>
        <w:rPr>
          <w:b/>
          <w:sz w:val="16"/>
        </w:rPr>
      </w:pPr>
    </w:p>
    <w:tbl>
      <w:tblPr>
        <w:tblW w:w="0" w:type="auto"/>
        <w:jc w:val="left"/>
        <w:tblInd w:w="126" w:type="dxa"/>
        <w:tblBorders>
          <w:top w:val="single" w:sz="8" w:space="0" w:color="4E4E4E"/>
          <w:left w:val="single" w:sz="8" w:space="0" w:color="4E4E4E"/>
          <w:bottom w:val="single" w:sz="8" w:space="0" w:color="4E4E4E"/>
          <w:right w:val="single" w:sz="8" w:space="0" w:color="4E4E4E"/>
          <w:insideH w:val="single" w:sz="8" w:space="0" w:color="4E4E4E"/>
          <w:insideV w:val="single" w:sz="8" w:space="0" w:color="4E4E4E"/>
        </w:tblBorders>
        <w:tblLayout w:type="fixed"/>
        <w:tblCellMar>
          <w:top w:w="0" w:type="dxa"/>
          <w:left w:w="0" w:type="dxa"/>
          <w:bottom w:w="0" w:type="dxa"/>
          <w:right w:w="0" w:type="dxa"/>
        </w:tblCellMar>
        <w:tblLook w:val="01E0"/>
      </w:tblPr>
      <w:tblGrid>
        <w:gridCol w:w="680"/>
        <w:gridCol w:w="5480"/>
        <w:gridCol w:w="800"/>
        <w:gridCol w:w="1240"/>
        <w:gridCol w:w="1400"/>
        <w:gridCol w:w="1500"/>
      </w:tblGrid>
      <w:tr>
        <w:trPr>
          <w:trHeight w:val="385" w:hRule="atLeast"/>
        </w:trPr>
        <w:tc>
          <w:tcPr>
            <w:tcW w:w="11100" w:type="dxa"/>
            <w:gridSpan w:val="6"/>
            <w:tcBorders>
              <w:bottom w:val="single" w:sz="4" w:space="0" w:color="000000"/>
            </w:tcBorders>
            <w:shd w:val="clear" w:color="auto" w:fill="BFBFBF"/>
          </w:tcPr>
          <w:p>
            <w:pPr>
              <w:pStyle w:val="TableParagraph"/>
              <w:spacing w:before="103"/>
              <w:ind w:left="200"/>
              <w:rPr>
                <w:b/>
                <w:sz w:val="18"/>
              </w:rPr>
            </w:pPr>
            <w:bookmarkStart w:name="APARATAJ TERMINAL" w:id="45"/>
            <w:bookmarkEnd w:id="45"/>
            <w:r>
              <w:rPr/>
            </w:r>
            <w:r>
              <w:rPr>
                <w:b/>
                <w:spacing w:val="-2"/>
                <w:w w:val="105"/>
                <w:sz w:val="18"/>
              </w:rPr>
              <w:t>APARATAJ</w:t>
            </w:r>
            <w:r>
              <w:rPr>
                <w:b/>
                <w:spacing w:val="-4"/>
                <w:w w:val="110"/>
                <w:sz w:val="18"/>
              </w:rPr>
              <w:t> </w:t>
            </w:r>
            <w:r>
              <w:rPr>
                <w:b/>
                <w:spacing w:val="-2"/>
                <w:w w:val="110"/>
                <w:sz w:val="18"/>
              </w:rPr>
              <w:t>TERMINAL</w:t>
            </w:r>
          </w:p>
        </w:tc>
      </w:tr>
      <w:tr>
        <w:trPr>
          <w:trHeight w:val="290" w:hRule="atLeast"/>
        </w:trPr>
        <w:tc>
          <w:tcPr>
            <w:tcW w:w="680" w:type="dxa"/>
            <w:vMerge w:val="restart"/>
            <w:tcBorders>
              <w:top w:val="single" w:sz="4" w:space="0" w:color="000000"/>
              <w:bottom w:val="single" w:sz="4" w:space="0" w:color="000000"/>
              <w:right w:val="single" w:sz="4" w:space="0" w:color="000000"/>
            </w:tcBorders>
          </w:tcPr>
          <w:p>
            <w:pPr>
              <w:pStyle w:val="TableParagraph"/>
              <w:spacing w:before="33"/>
              <w:ind w:left="389"/>
              <w:rPr>
                <w:b/>
                <w:sz w:val="18"/>
              </w:rPr>
            </w:pPr>
            <w:r>
              <w:rPr>
                <w:b/>
                <w:spacing w:val="-5"/>
                <w:w w:val="125"/>
                <w:sz w:val="18"/>
              </w:rPr>
              <w:t>36</w:t>
            </w:r>
          </w:p>
        </w:tc>
        <w:tc>
          <w:tcPr>
            <w:tcW w:w="5480" w:type="dxa"/>
            <w:vMerge w:val="restart"/>
            <w:tcBorders>
              <w:top w:val="single" w:sz="4" w:space="0" w:color="000000"/>
              <w:left w:val="single" w:sz="4" w:space="0" w:color="000000"/>
              <w:bottom w:val="single" w:sz="4" w:space="0" w:color="000000"/>
              <w:right w:val="single" w:sz="4" w:space="0" w:color="000000"/>
            </w:tcBorders>
          </w:tcPr>
          <w:p>
            <w:pPr>
              <w:pStyle w:val="TableParagraph"/>
              <w:spacing w:line="242" w:lineRule="auto" w:before="33"/>
              <w:ind w:left="45" w:right="150"/>
              <w:rPr>
                <w:sz w:val="18"/>
              </w:rPr>
            </w:pPr>
            <w:r>
              <w:rPr>
                <w:b/>
                <w:w w:val="115"/>
                <w:sz w:val="18"/>
              </w:rPr>
              <w:t>ED01A02&gt; - </w:t>
            </w:r>
            <w:r>
              <w:rPr>
                <w:w w:val="115"/>
                <w:sz w:val="18"/>
              </w:rPr>
              <w:t>Intrerupator</w:t>
            </w:r>
            <w:r>
              <w:rPr>
                <w:spacing w:val="-5"/>
                <w:w w:val="115"/>
                <w:sz w:val="18"/>
              </w:rPr>
              <w:t> </w:t>
            </w:r>
            <w:r>
              <w:rPr>
                <w:w w:val="115"/>
                <w:sz w:val="18"/>
              </w:rPr>
              <w:t>simplu,</w:t>
            </w:r>
            <w:r>
              <w:rPr>
                <w:spacing w:val="-6"/>
                <w:w w:val="115"/>
                <w:sz w:val="18"/>
              </w:rPr>
              <w:t> </w:t>
            </w:r>
            <w:r>
              <w:rPr>
                <w:w w:val="115"/>
                <w:sz w:val="18"/>
              </w:rPr>
              <w:t>10A</w:t>
            </w:r>
            <w:r>
              <w:rPr>
                <w:spacing w:val="-5"/>
                <w:w w:val="115"/>
                <w:sz w:val="18"/>
              </w:rPr>
              <w:t> </w:t>
            </w:r>
            <w:r>
              <w:rPr>
                <w:w w:val="115"/>
                <w:sz w:val="18"/>
              </w:rPr>
              <w:t>/</w:t>
            </w:r>
            <w:r>
              <w:rPr>
                <w:spacing w:val="-6"/>
                <w:w w:val="115"/>
                <w:sz w:val="18"/>
              </w:rPr>
              <w:t> </w:t>
            </w:r>
            <w:r>
              <w:rPr>
                <w:w w:val="115"/>
                <w:sz w:val="18"/>
              </w:rPr>
              <w:t>230V,</w:t>
            </w:r>
            <w:r>
              <w:rPr>
                <w:spacing w:val="-6"/>
                <w:w w:val="115"/>
                <w:sz w:val="18"/>
              </w:rPr>
              <w:t> </w:t>
            </w:r>
            <w:r>
              <w:rPr>
                <w:w w:val="115"/>
                <w:sz w:val="18"/>
              </w:rPr>
              <w:t>IP</w:t>
            </w:r>
            <w:r>
              <w:rPr>
                <w:spacing w:val="-5"/>
                <w:w w:val="115"/>
                <w:sz w:val="18"/>
              </w:rPr>
              <w:t> </w:t>
            </w:r>
            <w:r>
              <w:rPr>
                <w:w w:val="115"/>
                <w:sz w:val="18"/>
              </w:rPr>
              <w:t>20</w:t>
            </w:r>
            <w:r>
              <w:rPr>
                <w:spacing w:val="-5"/>
                <w:w w:val="115"/>
                <w:sz w:val="18"/>
              </w:rPr>
              <w:t> </w:t>
            </w:r>
            <w:r>
              <w:rPr>
                <w:w w:val="115"/>
                <w:sz w:val="18"/>
              </w:rPr>
              <w:t>- montaj ingropat</w:t>
            </w:r>
          </w:p>
        </w:tc>
        <w:tc>
          <w:tcPr>
            <w:tcW w:w="800" w:type="dxa"/>
            <w:vMerge w:val="restart"/>
            <w:tcBorders>
              <w:top w:val="single" w:sz="4" w:space="0" w:color="000000"/>
              <w:left w:val="single" w:sz="4" w:space="0" w:color="000000"/>
              <w:bottom w:val="single" w:sz="4" w:space="0" w:color="000000"/>
              <w:right w:val="single" w:sz="4" w:space="0" w:color="000000"/>
            </w:tcBorders>
          </w:tcPr>
          <w:p>
            <w:pPr>
              <w:pStyle w:val="TableParagraph"/>
              <w:spacing w:before="33"/>
              <w:ind w:left="223"/>
              <w:rPr>
                <w:b/>
                <w:sz w:val="18"/>
              </w:rPr>
            </w:pPr>
            <w:r>
              <w:rPr>
                <w:b/>
                <w:spacing w:val="-5"/>
                <w:w w:val="115"/>
                <w:sz w:val="18"/>
              </w:rPr>
              <w:t>buc</w:t>
            </w: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b/>
                <w:sz w:val="18"/>
              </w:rPr>
            </w:pPr>
            <w:r>
              <w:rPr>
                <w:b/>
                <w:spacing w:val="-2"/>
                <w:w w:val="125"/>
                <w:sz w:val="18"/>
              </w:rPr>
              <w:t>25.000</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material:</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manopera:</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20"/>
                <w:sz w:val="18"/>
              </w:rPr>
              <w:t>utilaj:</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transport:</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tcBorders>
              <w:top w:val="single" w:sz="4" w:space="0" w:color="000000"/>
              <w:bottom w:val="single" w:sz="4" w:space="0" w:color="000000"/>
              <w:right w:val="single" w:sz="4" w:space="0" w:color="000000"/>
            </w:tcBorders>
          </w:tcPr>
          <w:p>
            <w:pPr>
              <w:pStyle w:val="TableParagraph"/>
              <w:spacing w:before="33"/>
              <w:ind w:right="22"/>
              <w:jc w:val="right"/>
              <w:rPr>
                <w:i/>
                <w:sz w:val="18"/>
              </w:rPr>
            </w:pPr>
            <w:r>
              <w:rPr>
                <w:i/>
                <w:spacing w:val="-4"/>
                <w:w w:val="115"/>
                <w:sz w:val="18"/>
              </w:rPr>
              <w:t>36.1</w:t>
            </w:r>
          </w:p>
        </w:tc>
        <w:tc>
          <w:tcPr>
            <w:tcW w:w="5480" w:type="dxa"/>
            <w:tcBorders>
              <w:top w:val="single" w:sz="4" w:space="0" w:color="000000"/>
              <w:left w:val="single" w:sz="4" w:space="0" w:color="000000"/>
              <w:bottom w:val="single" w:sz="4" w:space="0" w:color="000000"/>
              <w:right w:val="single" w:sz="4" w:space="0" w:color="000000"/>
            </w:tcBorders>
          </w:tcPr>
          <w:p>
            <w:pPr>
              <w:pStyle w:val="TableParagraph"/>
              <w:spacing w:before="33"/>
              <w:ind w:left="305"/>
              <w:rPr>
                <w:i/>
                <w:sz w:val="18"/>
              </w:rPr>
            </w:pPr>
            <w:r>
              <w:rPr>
                <w:b/>
                <w:i/>
                <w:w w:val="115"/>
                <w:sz w:val="18"/>
              </w:rPr>
              <w:t>5500718</w:t>
            </w:r>
            <w:r>
              <w:rPr>
                <w:b/>
                <w:i/>
                <w:spacing w:val="-4"/>
                <w:w w:val="115"/>
                <w:sz w:val="18"/>
              </w:rPr>
              <w:t> </w:t>
            </w:r>
            <w:r>
              <w:rPr>
                <w:i/>
                <w:w w:val="115"/>
                <w:sz w:val="18"/>
              </w:rPr>
              <w:t>-</w:t>
            </w:r>
            <w:r>
              <w:rPr>
                <w:i/>
                <w:spacing w:val="-4"/>
                <w:w w:val="115"/>
                <w:sz w:val="18"/>
              </w:rPr>
              <w:t> </w:t>
            </w:r>
            <w:r>
              <w:rPr>
                <w:i/>
                <w:w w:val="115"/>
                <w:sz w:val="18"/>
              </w:rPr>
              <w:t>Intrerupator</w:t>
            </w:r>
            <w:r>
              <w:rPr>
                <w:i/>
                <w:spacing w:val="-3"/>
                <w:w w:val="115"/>
                <w:sz w:val="18"/>
              </w:rPr>
              <w:t> </w:t>
            </w:r>
            <w:r>
              <w:rPr>
                <w:i/>
                <w:w w:val="115"/>
                <w:sz w:val="18"/>
              </w:rPr>
              <w:t>simplu,</w:t>
            </w:r>
            <w:r>
              <w:rPr>
                <w:i/>
                <w:spacing w:val="-4"/>
                <w:w w:val="115"/>
                <w:sz w:val="18"/>
              </w:rPr>
              <w:t> </w:t>
            </w:r>
            <w:r>
              <w:rPr>
                <w:i/>
                <w:w w:val="115"/>
                <w:sz w:val="18"/>
              </w:rPr>
              <w:t>10A</w:t>
            </w:r>
            <w:r>
              <w:rPr>
                <w:i/>
                <w:spacing w:val="-3"/>
                <w:w w:val="115"/>
                <w:sz w:val="18"/>
              </w:rPr>
              <w:t> </w:t>
            </w:r>
            <w:r>
              <w:rPr>
                <w:i/>
                <w:w w:val="115"/>
                <w:sz w:val="18"/>
              </w:rPr>
              <w:t>/</w:t>
            </w:r>
            <w:r>
              <w:rPr>
                <w:i/>
                <w:spacing w:val="-4"/>
                <w:w w:val="115"/>
                <w:sz w:val="18"/>
              </w:rPr>
              <w:t> </w:t>
            </w:r>
            <w:r>
              <w:rPr>
                <w:i/>
                <w:w w:val="115"/>
                <w:sz w:val="18"/>
              </w:rPr>
              <w:t>230V,</w:t>
            </w:r>
            <w:r>
              <w:rPr>
                <w:i/>
                <w:spacing w:val="-4"/>
                <w:w w:val="115"/>
                <w:sz w:val="18"/>
              </w:rPr>
              <w:t> </w:t>
            </w:r>
            <w:r>
              <w:rPr>
                <w:i/>
                <w:w w:val="115"/>
                <w:sz w:val="18"/>
              </w:rPr>
              <w:t>IP</w:t>
            </w:r>
            <w:r>
              <w:rPr>
                <w:i/>
                <w:spacing w:val="-3"/>
                <w:w w:val="115"/>
                <w:sz w:val="18"/>
              </w:rPr>
              <w:t> </w:t>
            </w:r>
            <w:r>
              <w:rPr>
                <w:i/>
                <w:spacing w:val="-5"/>
                <w:w w:val="115"/>
                <w:sz w:val="18"/>
              </w:rPr>
              <w:t>20</w:t>
            </w:r>
          </w:p>
        </w:tc>
        <w:tc>
          <w:tcPr>
            <w:tcW w:w="800" w:type="dxa"/>
            <w:tcBorders>
              <w:top w:val="single" w:sz="4" w:space="0" w:color="000000"/>
              <w:left w:val="single" w:sz="4" w:space="0" w:color="000000"/>
              <w:bottom w:val="single" w:sz="4" w:space="0" w:color="000000"/>
              <w:right w:val="single" w:sz="4" w:space="0" w:color="000000"/>
            </w:tcBorders>
          </w:tcPr>
          <w:p>
            <w:pPr>
              <w:pStyle w:val="TableParagraph"/>
              <w:spacing w:before="33"/>
              <w:ind w:left="20"/>
              <w:jc w:val="center"/>
              <w:rPr>
                <w:i/>
                <w:sz w:val="18"/>
              </w:rPr>
            </w:pPr>
            <w:r>
              <w:rPr>
                <w:i/>
                <w:spacing w:val="-5"/>
                <w:w w:val="110"/>
                <w:sz w:val="18"/>
              </w:rPr>
              <w:t>buc</w:t>
            </w: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2"/>
              <w:jc w:val="right"/>
              <w:rPr>
                <w:i/>
                <w:sz w:val="18"/>
              </w:rPr>
            </w:pPr>
            <w:r>
              <w:rPr>
                <w:i/>
                <w:spacing w:val="-2"/>
                <w:w w:val="115"/>
                <w:sz w:val="18"/>
              </w:rPr>
              <w:t>25.000</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val="restart"/>
            <w:tcBorders>
              <w:top w:val="single" w:sz="4" w:space="0" w:color="000000"/>
              <w:bottom w:val="single" w:sz="4" w:space="0" w:color="000000"/>
              <w:right w:val="single" w:sz="4" w:space="0" w:color="000000"/>
            </w:tcBorders>
          </w:tcPr>
          <w:p>
            <w:pPr>
              <w:pStyle w:val="TableParagraph"/>
              <w:spacing w:before="33"/>
              <w:ind w:left="389"/>
              <w:rPr>
                <w:b/>
                <w:sz w:val="18"/>
              </w:rPr>
            </w:pPr>
            <w:r>
              <w:rPr>
                <w:b/>
                <w:spacing w:val="-5"/>
                <w:w w:val="125"/>
                <w:sz w:val="18"/>
              </w:rPr>
              <w:t>37</w:t>
            </w:r>
          </w:p>
        </w:tc>
        <w:tc>
          <w:tcPr>
            <w:tcW w:w="5480" w:type="dxa"/>
            <w:vMerge w:val="restart"/>
            <w:tcBorders>
              <w:top w:val="single" w:sz="4" w:space="0" w:color="000000"/>
              <w:left w:val="single" w:sz="4" w:space="0" w:color="000000"/>
              <w:bottom w:val="single" w:sz="4" w:space="0" w:color="000000"/>
              <w:right w:val="single" w:sz="4" w:space="0" w:color="000000"/>
            </w:tcBorders>
          </w:tcPr>
          <w:p>
            <w:pPr>
              <w:pStyle w:val="TableParagraph"/>
              <w:spacing w:line="242" w:lineRule="auto" w:before="33"/>
              <w:ind w:left="45"/>
              <w:rPr>
                <w:sz w:val="18"/>
              </w:rPr>
            </w:pPr>
            <w:r>
              <w:rPr>
                <w:b/>
                <w:w w:val="115"/>
                <w:sz w:val="18"/>
              </w:rPr>
              <w:t>ED01XA</w:t>
            </w:r>
            <w:r>
              <w:rPr>
                <w:b/>
                <w:spacing w:val="-1"/>
                <w:w w:val="115"/>
                <w:sz w:val="18"/>
              </w:rPr>
              <w:t> </w:t>
            </w:r>
            <w:r>
              <w:rPr>
                <w:b/>
                <w:w w:val="115"/>
                <w:sz w:val="18"/>
              </w:rPr>
              <w:t>-</w:t>
            </w:r>
            <w:r>
              <w:rPr>
                <w:b/>
                <w:spacing w:val="-1"/>
                <w:w w:val="115"/>
                <w:sz w:val="18"/>
              </w:rPr>
              <w:t> </w:t>
            </w:r>
            <w:r>
              <w:rPr>
                <w:w w:val="115"/>
                <w:sz w:val="18"/>
              </w:rPr>
              <w:t>Doza</w:t>
            </w:r>
            <w:r>
              <w:rPr>
                <w:spacing w:val="-7"/>
                <w:w w:val="115"/>
                <w:sz w:val="18"/>
              </w:rPr>
              <w:t> </w:t>
            </w:r>
            <w:r>
              <w:rPr>
                <w:w w:val="115"/>
                <w:sz w:val="18"/>
              </w:rPr>
              <w:t>pentru</w:t>
            </w:r>
            <w:r>
              <w:rPr>
                <w:spacing w:val="-7"/>
                <w:w w:val="115"/>
                <w:sz w:val="18"/>
              </w:rPr>
              <w:t> </w:t>
            </w:r>
            <w:r>
              <w:rPr>
                <w:w w:val="115"/>
                <w:sz w:val="18"/>
              </w:rPr>
              <w:t>intrerupator</w:t>
            </w:r>
            <w:r>
              <w:rPr>
                <w:spacing w:val="-6"/>
                <w:w w:val="115"/>
                <w:sz w:val="18"/>
              </w:rPr>
              <w:t> </w:t>
            </w:r>
            <w:r>
              <w:rPr>
                <w:w w:val="115"/>
                <w:sz w:val="18"/>
              </w:rPr>
              <w:t>simplu</w:t>
            </w:r>
            <w:r>
              <w:rPr>
                <w:spacing w:val="-7"/>
                <w:w w:val="115"/>
                <w:sz w:val="18"/>
              </w:rPr>
              <w:t> </w:t>
            </w:r>
            <w:r>
              <w:rPr>
                <w:w w:val="115"/>
                <w:sz w:val="18"/>
              </w:rPr>
              <w:t>-</w:t>
            </w:r>
            <w:r>
              <w:rPr>
                <w:spacing w:val="-7"/>
                <w:w w:val="115"/>
                <w:sz w:val="18"/>
              </w:rPr>
              <w:t> </w:t>
            </w:r>
            <w:r>
              <w:rPr>
                <w:w w:val="115"/>
                <w:sz w:val="18"/>
              </w:rPr>
              <w:t>montaj</w:t>
            </w:r>
            <w:r>
              <w:rPr>
                <w:spacing w:val="-7"/>
                <w:w w:val="115"/>
                <w:sz w:val="18"/>
              </w:rPr>
              <w:t> </w:t>
            </w:r>
            <w:r>
              <w:rPr>
                <w:w w:val="115"/>
                <w:sz w:val="18"/>
              </w:rPr>
              <w:t>M </w:t>
            </w:r>
            <w:r>
              <w:rPr>
                <w:spacing w:val="-2"/>
                <w:w w:val="115"/>
                <w:sz w:val="18"/>
              </w:rPr>
              <w:t>ingropat</w:t>
            </w:r>
          </w:p>
        </w:tc>
        <w:tc>
          <w:tcPr>
            <w:tcW w:w="800" w:type="dxa"/>
            <w:vMerge w:val="restart"/>
            <w:tcBorders>
              <w:top w:val="single" w:sz="4" w:space="0" w:color="000000"/>
              <w:left w:val="single" w:sz="4" w:space="0" w:color="000000"/>
              <w:bottom w:val="single" w:sz="4" w:space="0" w:color="000000"/>
              <w:right w:val="single" w:sz="4" w:space="0" w:color="000000"/>
            </w:tcBorders>
          </w:tcPr>
          <w:p>
            <w:pPr>
              <w:pStyle w:val="TableParagraph"/>
              <w:spacing w:before="33"/>
              <w:ind w:left="223"/>
              <w:rPr>
                <w:b/>
                <w:sz w:val="18"/>
              </w:rPr>
            </w:pPr>
            <w:r>
              <w:rPr>
                <w:b/>
                <w:spacing w:val="-5"/>
                <w:w w:val="115"/>
                <w:sz w:val="18"/>
              </w:rPr>
              <w:t>buc</w:t>
            </w: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b/>
                <w:sz w:val="18"/>
              </w:rPr>
            </w:pPr>
            <w:r>
              <w:rPr>
                <w:b/>
                <w:spacing w:val="-2"/>
                <w:w w:val="125"/>
                <w:sz w:val="18"/>
              </w:rPr>
              <w:t>25.000</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material:</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manopera:</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20"/>
                <w:sz w:val="18"/>
              </w:rPr>
              <w:t>utilaj:</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transport:</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tcBorders>
              <w:top w:val="single" w:sz="4" w:space="0" w:color="000000"/>
              <w:bottom w:val="single" w:sz="4" w:space="0" w:color="000000"/>
              <w:right w:val="single" w:sz="4" w:space="0" w:color="000000"/>
            </w:tcBorders>
          </w:tcPr>
          <w:p>
            <w:pPr>
              <w:pStyle w:val="TableParagraph"/>
              <w:spacing w:before="33"/>
              <w:ind w:right="22"/>
              <w:jc w:val="right"/>
              <w:rPr>
                <w:i/>
                <w:sz w:val="18"/>
              </w:rPr>
            </w:pPr>
            <w:r>
              <w:rPr>
                <w:i/>
                <w:spacing w:val="-4"/>
                <w:w w:val="115"/>
                <w:sz w:val="18"/>
              </w:rPr>
              <w:t>37.1</w:t>
            </w:r>
          </w:p>
        </w:tc>
        <w:tc>
          <w:tcPr>
            <w:tcW w:w="5480" w:type="dxa"/>
            <w:tcBorders>
              <w:top w:val="single" w:sz="4" w:space="0" w:color="000000"/>
              <w:left w:val="single" w:sz="4" w:space="0" w:color="000000"/>
              <w:bottom w:val="single" w:sz="4" w:space="0" w:color="000000"/>
              <w:right w:val="single" w:sz="4" w:space="0" w:color="000000"/>
            </w:tcBorders>
          </w:tcPr>
          <w:p>
            <w:pPr>
              <w:pStyle w:val="TableParagraph"/>
              <w:spacing w:before="33"/>
              <w:ind w:left="305"/>
              <w:rPr>
                <w:i/>
                <w:sz w:val="18"/>
              </w:rPr>
            </w:pPr>
            <w:r>
              <w:rPr>
                <w:b/>
                <w:i/>
                <w:w w:val="115"/>
                <w:sz w:val="18"/>
              </w:rPr>
              <w:t>7319034</w:t>
            </w:r>
            <w:r>
              <w:rPr>
                <w:b/>
                <w:i/>
                <w:spacing w:val="6"/>
                <w:w w:val="115"/>
                <w:sz w:val="18"/>
              </w:rPr>
              <w:t> </w:t>
            </w:r>
            <w:r>
              <w:rPr>
                <w:i/>
                <w:w w:val="115"/>
                <w:sz w:val="18"/>
              </w:rPr>
              <w:t>-</w:t>
            </w:r>
            <w:r>
              <w:rPr>
                <w:i/>
                <w:spacing w:val="6"/>
                <w:w w:val="115"/>
                <w:sz w:val="18"/>
              </w:rPr>
              <w:t> </w:t>
            </w:r>
            <w:r>
              <w:rPr>
                <w:i/>
                <w:w w:val="115"/>
                <w:sz w:val="18"/>
              </w:rPr>
              <w:t>Doza</w:t>
            </w:r>
            <w:r>
              <w:rPr>
                <w:i/>
                <w:spacing w:val="6"/>
                <w:w w:val="115"/>
                <w:sz w:val="18"/>
              </w:rPr>
              <w:t> </w:t>
            </w:r>
            <w:r>
              <w:rPr>
                <w:i/>
                <w:spacing w:val="-2"/>
                <w:w w:val="115"/>
                <w:sz w:val="18"/>
              </w:rPr>
              <w:t>patrata</w:t>
            </w:r>
          </w:p>
        </w:tc>
        <w:tc>
          <w:tcPr>
            <w:tcW w:w="800" w:type="dxa"/>
            <w:tcBorders>
              <w:top w:val="single" w:sz="4" w:space="0" w:color="000000"/>
              <w:left w:val="single" w:sz="4" w:space="0" w:color="000000"/>
              <w:bottom w:val="single" w:sz="4" w:space="0" w:color="000000"/>
              <w:right w:val="single" w:sz="4" w:space="0" w:color="000000"/>
            </w:tcBorders>
          </w:tcPr>
          <w:p>
            <w:pPr>
              <w:pStyle w:val="TableParagraph"/>
              <w:spacing w:before="33"/>
              <w:ind w:left="20"/>
              <w:jc w:val="center"/>
              <w:rPr>
                <w:i/>
                <w:sz w:val="18"/>
              </w:rPr>
            </w:pPr>
            <w:r>
              <w:rPr>
                <w:i/>
                <w:spacing w:val="-5"/>
                <w:w w:val="110"/>
                <w:sz w:val="18"/>
              </w:rPr>
              <w:t>buc</w:t>
            </w: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2"/>
              <w:jc w:val="right"/>
              <w:rPr>
                <w:i/>
                <w:sz w:val="18"/>
              </w:rPr>
            </w:pPr>
            <w:r>
              <w:rPr>
                <w:i/>
                <w:spacing w:val="-2"/>
                <w:w w:val="115"/>
                <w:sz w:val="18"/>
              </w:rPr>
              <w:t>25.000</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val="restart"/>
            <w:tcBorders>
              <w:top w:val="single" w:sz="4" w:space="0" w:color="000000"/>
              <w:bottom w:val="single" w:sz="4" w:space="0" w:color="000000"/>
              <w:right w:val="single" w:sz="4" w:space="0" w:color="000000"/>
            </w:tcBorders>
          </w:tcPr>
          <w:p>
            <w:pPr>
              <w:pStyle w:val="TableParagraph"/>
              <w:spacing w:before="33"/>
              <w:ind w:left="389"/>
              <w:rPr>
                <w:b/>
                <w:sz w:val="18"/>
              </w:rPr>
            </w:pPr>
            <w:r>
              <w:rPr>
                <w:b/>
                <w:spacing w:val="-5"/>
                <w:w w:val="125"/>
                <w:sz w:val="18"/>
              </w:rPr>
              <w:t>38</w:t>
            </w:r>
          </w:p>
        </w:tc>
        <w:tc>
          <w:tcPr>
            <w:tcW w:w="5480" w:type="dxa"/>
            <w:vMerge w:val="restart"/>
            <w:tcBorders>
              <w:top w:val="single" w:sz="4" w:space="0" w:color="000000"/>
              <w:left w:val="single" w:sz="4" w:space="0" w:color="000000"/>
              <w:bottom w:val="single" w:sz="4" w:space="0" w:color="000000"/>
              <w:right w:val="single" w:sz="4" w:space="0" w:color="000000"/>
            </w:tcBorders>
          </w:tcPr>
          <w:p>
            <w:pPr>
              <w:pStyle w:val="TableParagraph"/>
              <w:spacing w:line="242" w:lineRule="auto" w:before="33"/>
              <w:ind w:left="45" w:right="150"/>
              <w:rPr>
                <w:sz w:val="18"/>
              </w:rPr>
            </w:pPr>
            <w:r>
              <w:rPr>
                <w:b/>
                <w:w w:val="115"/>
                <w:sz w:val="18"/>
              </w:rPr>
              <w:t>ED01A02&gt; - </w:t>
            </w:r>
            <w:r>
              <w:rPr>
                <w:w w:val="115"/>
                <w:sz w:val="18"/>
              </w:rPr>
              <w:t>Intrerupator</w:t>
            </w:r>
            <w:r>
              <w:rPr>
                <w:spacing w:val="-5"/>
                <w:w w:val="115"/>
                <w:sz w:val="18"/>
              </w:rPr>
              <w:t> </w:t>
            </w:r>
            <w:r>
              <w:rPr>
                <w:w w:val="115"/>
                <w:sz w:val="18"/>
              </w:rPr>
              <w:t>dublu,</w:t>
            </w:r>
            <w:r>
              <w:rPr>
                <w:spacing w:val="-6"/>
                <w:w w:val="115"/>
                <w:sz w:val="18"/>
              </w:rPr>
              <w:t> </w:t>
            </w:r>
            <w:r>
              <w:rPr>
                <w:w w:val="115"/>
                <w:sz w:val="18"/>
              </w:rPr>
              <w:t>10A</w:t>
            </w:r>
            <w:r>
              <w:rPr>
                <w:spacing w:val="-5"/>
                <w:w w:val="115"/>
                <w:sz w:val="18"/>
              </w:rPr>
              <w:t> </w:t>
            </w:r>
            <w:r>
              <w:rPr>
                <w:w w:val="115"/>
                <w:sz w:val="18"/>
              </w:rPr>
              <w:t>/</w:t>
            </w:r>
            <w:r>
              <w:rPr>
                <w:spacing w:val="-6"/>
                <w:w w:val="115"/>
                <w:sz w:val="18"/>
              </w:rPr>
              <w:t> </w:t>
            </w:r>
            <w:r>
              <w:rPr>
                <w:w w:val="115"/>
                <w:sz w:val="18"/>
              </w:rPr>
              <w:t>230V,</w:t>
            </w:r>
            <w:r>
              <w:rPr>
                <w:spacing w:val="-6"/>
                <w:w w:val="115"/>
                <w:sz w:val="18"/>
              </w:rPr>
              <w:t> </w:t>
            </w:r>
            <w:r>
              <w:rPr>
                <w:w w:val="115"/>
                <w:sz w:val="18"/>
              </w:rPr>
              <w:t>IP</w:t>
            </w:r>
            <w:r>
              <w:rPr>
                <w:spacing w:val="-5"/>
                <w:w w:val="115"/>
                <w:sz w:val="18"/>
              </w:rPr>
              <w:t> </w:t>
            </w:r>
            <w:r>
              <w:rPr>
                <w:w w:val="115"/>
                <w:sz w:val="18"/>
              </w:rPr>
              <w:t>20</w:t>
            </w:r>
            <w:r>
              <w:rPr>
                <w:spacing w:val="-5"/>
                <w:w w:val="115"/>
                <w:sz w:val="18"/>
              </w:rPr>
              <w:t> </w:t>
            </w:r>
            <w:r>
              <w:rPr>
                <w:w w:val="115"/>
                <w:sz w:val="18"/>
              </w:rPr>
              <w:t>- ingropat - montaj ingropat</w:t>
            </w:r>
          </w:p>
        </w:tc>
        <w:tc>
          <w:tcPr>
            <w:tcW w:w="800" w:type="dxa"/>
            <w:vMerge w:val="restart"/>
            <w:tcBorders>
              <w:top w:val="single" w:sz="4" w:space="0" w:color="000000"/>
              <w:left w:val="single" w:sz="4" w:space="0" w:color="000000"/>
              <w:bottom w:val="single" w:sz="4" w:space="0" w:color="000000"/>
              <w:right w:val="single" w:sz="4" w:space="0" w:color="000000"/>
            </w:tcBorders>
          </w:tcPr>
          <w:p>
            <w:pPr>
              <w:pStyle w:val="TableParagraph"/>
              <w:spacing w:before="33"/>
              <w:ind w:left="223"/>
              <w:rPr>
                <w:b/>
                <w:sz w:val="18"/>
              </w:rPr>
            </w:pPr>
            <w:r>
              <w:rPr>
                <w:b/>
                <w:spacing w:val="-5"/>
                <w:w w:val="115"/>
                <w:sz w:val="18"/>
              </w:rPr>
              <w:t>buc</w:t>
            </w: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b/>
                <w:sz w:val="18"/>
              </w:rPr>
            </w:pPr>
            <w:r>
              <w:rPr>
                <w:b/>
                <w:spacing w:val="-2"/>
                <w:w w:val="125"/>
                <w:sz w:val="18"/>
              </w:rPr>
              <w:t>25.000</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material:</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manopera:</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20"/>
                <w:sz w:val="18"/>
              </w:rPr>
              <w:t>utilaj:</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transport:</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tcBorders>
              <w:top w:val="single" w:sz="4" w:space="0" w:color="000000"/>
              <w:bottom w:val="single" w:sz="4" w:space="0" w:color="000000"/>
              <w:right w:val="single" w:sz="4" w:space="0" w:color="000000"/>
            </w:tcBorders>
          </w:tcPr>
          <w:p>
            <w:pPr>
              <w:pStyle w:val="TableParagraph"/>
              <w:spacing w:before="33"/>
              <w:ind w:right="22"/>
              <w:jc w:val="right"/>
              <w:rPr>
                <w:i/>
                <w:sz w:val="18"/>
              </w:rPr>
            </w:pPr>
            <w:r>
              <w:rPr>
                <w:i/>
                <w:spacing w:val="-4"/>
                <w:w w:val="115"/>
                <w:sz w:val="18"/>
              </w:rPr>
              <w:t>38.1</w:t>
            </w:r>
          </w:p>
        </w:tc>
        <w:tc>
          <w:tcPr>
            <w:tcW w:w="5480" w:type="dxa"/>
            <w:tcBorders>
              <w:top w:val="single" w:sz="4" w:space="0" w:color="000000"/>
              <w:left w:val="single" w:sz="4" w:space="0" w:color="000000"/>
              <w:bottom w:val="single" w:sz="4" w:space="0" w:color="000000"/>
              <w:right w:val="single" w:sz="4" w:space="0" w:color="000000"/>
            </w:tcBorders>
          </w:tcPr>
          <w:p>
            <w:pPr>
              <w:pStyle w:val="TableParagraph"/>
              <w:spacing w:before="33"/>
              <w:ind w:left="305"/>
              <w:rPr>
                <w:i/>
                <w:sz w:val="18"/>
              </w:rPr>
            </w:pPr>
            <w:r>
              <w:rPr>
                <w:b/>
                <w:i/>
                <w:w w:val="115"/>
                <w:sz w:val="18"/>
              </w:rPr>
              <w:t>5518430</w:t>
            </w:r>
            <w:r>
              <w:rPr>
                <w:b/>
                <w:i/>
                <w:spacing w:val="-4"/>
                <w:w w:val="115"/>
                <w:sz w:val="18"/>
              </w:rPr>
              <w:t> </w:t>
            </w:r>
            <w:r>
              <w:rPr>
                <w:i/>
                <w:w w:val="115"/>
                <w:sz w:val="18"/>
              </w:rPr>
              <w:t>-</w:t>
            </w:r>
            <w:r>
              <w:rPr>
                <w:i/>
                <w:spacing w:val="-4"/>
                <w:w w:val="115"/>
                <w:sz w:val="18"/>
              </w:rPr>
              <w:t> </w:t>
            </w:r>
            <w:r>
              <w:rPr>
                <w:i/>
                <w:w w:val="115"/>
                <w:sz w:val="18"/>
              </w:rPr>
              <w:t>Intrerupator</w:t>
            </w:r>
            <w:r>
              <w:rPr>
                <w:i/>
                <w:spacing w:val="-3"/>
                <w:w w:val="115"/>
                <w:sz w:val="18"/>
              </w:rPr>
              <w:t> </w:t>
            </w:r>
            <w:r>
              <w:rPr>
                <w:i/>
                <w:w w:val="115"/>
                <w:sz w:val="18"/>
              </w:rPr>
              <w:t>dublu,</w:t>
            </w:r>
            <w:r>
              <w:rPr>
                <w:i/>
                <w:spacing w:val="-3"/>
                <w:w w:val="115"/>
                <w:sz w:val="18"/>
              </w:rPr>
              <w:t> </w:t>
            </w:r>
            <w:r>
              <w:rPr>
                <w:i/>
                <w:w w:val="115"/>
                <w:sz w:val="18"/>
              </w:rPr>
              <w:t>10A</w:t>
            </w:r>
            <w:r>
              <w:rPr>
                <w:i/>
                <w:spacing w:val="-3"/>
                <w:w w:val="115"/>
                <w:sz w:val="18"/>
              </w:rPr>
              <w:t> </w:t>
            </w:r>
            <w:r>
              <w:rPr>
                <w:i/>
                <w:w w:val="115"/>
                <w:sz w:val="18"/>
              </w:rPr>
              <w:t>/</w:t>
            </w:r>
            <w:r>
              <w:rPr>
                <w:i/>
                <w:spacing w:val="-4"/>
                <w:w w:val="115"/>
                <w:sz w:val="18"/>
              </w:rPr>
              <w:t> </w:t>
            </w:r>
            <w:r>
              <w:rPr>
                <w:i/>
                <w:w w:val="115"/>
                <w:sz w:val="18"/>
              </w:rPr>
              <w:t>230V,</w:t>
            </w:r>
            <w:r>
              <w:rPr>
                <w:i/>
                <w:spacing w:val="-3"/>
                <w:w w:val="115"/>
                <w:sz w:val="18"/>
              </w:rPr>
              <w:t> </w:t>
            </w:r>
            <w:r>
              <w:rPr>
                <w:i/>
                <w:w w:val="115"/>
                <w:sz w:val="18"/>
              </w:rPr>
              <w:t>IP</w:t>
            </w:r>
            <w:r>
              <w:rPr>
                <w:i/>
                <w:spacing w:val="-3"/>
                <w:w w:val="115"/>
                <w:sz w:val="18"/>
              </w:rPr>
              <w:t> </w:t>
            </w:r>
            <w:r>
              <w:rPr>
                <w:i/>
                <w:spacing w:val="-5"/>
                <w:w w:val="115"/>
                <w:sz w:val="18"/>
              </w:rPr>
              <w:t>20</w:t>
            </w:r>
          </w:p>
        </w:tc>
        <w:tc>
          <w:tcPr>
            <w:tcW w:w="800" w:type="dxa"/>
            <w:tcBorders>
              <w:top w:val="single" w:sz="4" w:space="0" w:color="000000"/>
              <w:left w:val="single" w:sz="4" w:space="0" w:color="000000"/>
              <w:bottom w:val="single" w:sz="4" w:space="0" w:color="000000"/>
              <w:right w:val="single" w:sz="4" w:space="0" w:color="000000"/>
            </w:tcBorders>
          </w:tcPr>
          <w:p>
            <w:pPr>
              <w:pStyle w:val="TableParagraph"/>
              <w:spacing w:before="33"/>
              <w:ind w:left="20"/>
              <w:jc w:val="center"/>
              <w:rPr>
                <w:i/>
                <w:sz w:val="18"/>
              </w:rPr>
            </w:pPr>
            <w:r>
              <w:rPr>
                <w:i/>
                <w:spacing w:val="-5"/>
                <w:w w:val="110"/>
                <w:sz w:val="18"/>
              </w:rPr>
              <w:t>buc</w:t>
            </w: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2"/>
              <w:jc w:val="right"/>
              <w:rPr>
                <w:i/>
                <w:sz w:val="18"/>
              </w:rPr>
            </w:pPr>
            <w:r>
              <w:rPr>
                <w:i/>
                <w:spacing w:val="-2"/>
                <w:w w:val="115"/>
                <w:sz w:val="18"/>
              </w:rPr>
              <w:t>25.000</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val="restart"/>
            <w:tcBorders>
              <w:top w:val="single" w:sz="4" w:space="0" w:color="000000"/>
              <w:bottom w:val="single" w:sz="4" w:space="0" w:color="000000"/>
              <w:right w:val="single" w:sz="4" w:space="0" w:color="000000"/>
            </w:tcBorders>
          </w:tcPr>
          <w:p>
            <w:pPr>
              <w:pStyle w:val="TableParagraph"/>
              <w:spacing w:before="33"/>
              <w:ind w:left="389"/>
              <w:rPr>
                <w:b/>
                <w:sz w:val="18"/>
              </w:rPr>
            </w:pPr>
            <w:r>
              <w:rPr>
                <w:b/>
                <w:spacing w:val="-5"/>
                <w:w w:val="125"/>
                <w:sz w:val="18"/>
              </w:rPr>
              <w:t>39</w:t>
            </w:r>
          </w:p>
        </w:tc>
        <w:tc>
          <w:tcPr>
            <w:tcW w:w="5480" w:type="dxa"/>
            <w:vMerge w:val="restart"/>
            <w:tcBorders>
              <w:top w:val="single" w:sz="4" w:space="0" w:color="000000"/>
              <w:left w:val="single" w:sz="4" w:space="0" w:color="000000"/>
              <w:bottom w:val="single" w:sz="4" w:space="0" w:color="000000"/>
              <w:right w:val="single" w:sz="4" w:space="0" w:color="000000"/>
            </w:tcBorders>
          </w:tcPr>
          <w:p>
            <w:pPr>
              <w:pStyle w:val="TableParagraph"/>
              <w:spacing w:line="242" w:lineRule="auto" w:before="33"/>
              <w:ind w:left="45" w:right="150"/>
              <w:rPr>
                <w:sz w:val="18"/>
              </w:rPr>
            </w:pPr>
            <w:r>
              <w:rPr>
                <w:b/>
                <w:w w:val="115"/>
                <w:sz w:val="18"/>
              </w:rPr>
              <w:t>ED01XA - </w:t>
            </w:r>
            <w:r>
              <w:rPr>
                <w:w w:val="115"/>
                <w:sz w:val="18"/>
              </w:rPr>
              <w:t>Doza</w:t>
            </w:r>
            <w:r>
              <w:rPr>
                <w:spacing w:val="-5"/>
                <w:w w:val="115"/>
                <w:sz w:val="18"/>
              </w:rPr>
              <w:t> </w:t>
            </w:r>
            <w:r>
              <w:rPr>
                <w:w w:val="115"/>
                <w:sz w:val="18"/>
              </w:rPr>
              <w:t>pentru</w:t>
            </w:r>
            <w:r>
              <w:rPr>
                <w:spacing w:val="-5"/>
                <w:w w:val="115"/>
                <w:sz w:val="18"/>
              </w:rPr>
              <w:t> </w:t>
            </w:r>
            <w:r>
              <w:rPr>
                <w:w w:val="115"/>
                <w:sz w:val="18"/>
              </w:rPr>
              <w:t>intrerupator</w:t>
            </w:r>
            <w:r>
              <w:rPr>
                <w:spacing w:val="-4"/>
                <w:w w:val="115"/>
                <w:sz w:val="18"/>
              </w:rPr>
              <w:t> </w:t>
            </w:r>
            <w:r>
              <w:rPr>
                <w:w w:val="115"/>
                <w:sz w:val="18"/>
              </w:rPr>
              <w:t>dublu</w:t>
            </w:r>
            <w:r>
              <w:rPr>
                <w:spacing w:val="-5"/>
                <w:w w:val="115"/>
                <w:sz w:val="18"/>
              </w:rPr>
              <w:t> </w:t>
            </w:r>
            <w:r>
              <w:rPr>
                <w:w w:val="115"/>
                <w:sz w:val="18"/>
              </w:rPr>
              <w:t>-</w:t>
            </w:r>
            <w:r>
              <w:rPr>
                <w:spacing w:val="-5"/>
                <w:w w:val="115"/>
                <w:sz w:val="18"/>
              </w:rPr>
              <w:t> </w:t>
            </w:r>
            <w:r>
              <w:rPr>
                <w:w w:val="115"/>
                <w:sz w:val="18"/>
              </w:rPr>
              <w:t>montaj </w:t>
            </w:r>
            <w:r>
              <w:rPr>
                <w:spacing w:val="-2"/>
                <w:w w:val="115"/>
                <w:sz w:val="18"/>
              </w:rPr>
              <w:t>ingropat</w:t>
            </w:r>
          </w:p>
        </w:tc>
        <w:tc>
          <w:tcPr>
            <w:tcW w:w="800" w:type="dxa"/>
            <w:vMerge w:val="restart"/>
            <w:tcBorders>
              <w:top w:val="single" w:sz="4" w:space="0" w:color="000000"/>
              <w:left w:val="single" w:sz="4" w:space="0" w:color="000000"/>
              <w:bottom w:val="single" w:sz="4" w:space="0" w:color="000000"/>
              <w:right w:val="single" w:sz="4" w:space="0" w:color="000000"/>
            </w:tcBorders>
          </w:tcPr>
          <w:p>
            <w:pPr>
              <w:pStyle w:val="TableParagraph"/>
              <w:spacing w:before="33"/>
              <w:ind w:left="223"/>
              <w:rPr>
                <w:b/>
                <w:sz w:val="18"/>
              </w:rPr>
            </w:pPr>
            <w:r>
              <w:rPr>
                <w:b/>
                <w:spacing w:val="-5"/>
                <w:w w:val="115"/>
                <w:sz w:val="18"/>
              </w:rPr>
              <w:t>buc</w:t>
            </w: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b/>
                <w:sz w:val="18"/>
              </w:rPr>
            </w:pPr>
            <w:r>
              <w:rPr>
                <w:b/>
                <w:spacing w:val="-2"/>
                <w:w w:val="125"/>
                <w:sz w:val="18"/>
              </w:rPr>
              <w:t>25.000</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material:</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manopera:</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20"/>
                <w:sz w:val="18"/>
              </w:rPr>
              <w:t>utilaj:</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transport:</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bl>
    <w:p>
      <w:pPr>
        <w:pStyle w:val="TableParagraph"/>
        <w:spacing w:after="0"/>
        <w:rPr>
          <w:rFonts w:ascii="Times New Roman"/>
          <w:sz w:val="16"/>
        </w:rPr>
        <w:sectPr>
          <w:pgSz w:w="11900" w:h="16840"/>
          <w:pgMar w:header="405" w:footer="625" w:top="600" w:bottom="820" w:left="283" w:right="283"/>
        </w:sectPr>
      </w:pPr>
    </w:p>
    <w:p>
      <w:pPr>
        <w:pStyle w:val="BodyText"/>
        <w:spacing w:before="7"/>
        <w:rPr>
          <w:b/>
          <w:sz w:val="15"/>
        </w:rPr>
      </w:pPr>
    </w:p>
    <w:tbl>
      <w:tblPr>
        <w:tblW w:w="0" w:type="auto"/>
        <w:jc w:val="left"/>
        <w:tblInd w:w="126" w:type="dxa"/>
        <w:tblBorders>
          <w:top w:val="single" w:sz="8" w:space="0" w:color="4E4E4E"/>
          <w:left w:val="single" w:sz="8" w:space="0" w:color="4E4E4E"/>
          <w:bottom w:val="single" w:sz="8" w:space="0" w:color="4E4E4E"/>
          <w:right w:val="single" w:sz="8" w:space="0" w:color="4E4E4E"/>
          <w:insideH w:val="single" w:sz="8" w:space="0" w:color="4E4E4E"/>
          <w:insideV w:val="single" w:sz="8" w:space="0" w:color="4E4E4E"/>
        </w:tblBorders>
        <w:tblLayout w:type="fixed"/>
        <w:tblCellMar>
          <w:top w:w="0" w:type="dxa"/>
          <w:left w:w="0" w:type="dxa"/>
          <w:bottom w:w="0" w:type="dxa"/>
          <w:right w:w="0" w:type="dxa"/>
        </w:tblCellMar>
        <w:tblLook w:val="01E0"/>
      </w:tblPr>
      <w:tblGrid>
        <w:gridCol w:w="680"/>
        <w:gridCol w:w="5480"/>
        <w:gridCol w:w="800"/>
        <w:gridCol w:w="1240"/>
        <w:gridCol w:w="1400"/>
        <w:gridCol w:w="1500"/>
      </w:tblGrid>
      <w:tr>
        <w:trPr>
          <w:trHeight w:val="585" w:hRule="atLeast"/>
        </w:trPr>
        <w:tc>
          <w:tcPr>
            <w:tcW w:w="8200" w:type="dxa"/>
            <w:gridSpan w:val="4"/>
            <w:tcBorders>
              <w:bottom w:val="single" w:sz="4" w:space="0" w:color="000000"/>
              <w:right w:val="single" w:sz="4" w:space="0" w:color="000000"/>
            </w:tcBorders>
          </w:tcPr>
          <w:p>
            <w:pPr>
              <w:pStyle w:val="TableParagraph"/>
              <w:spacing w:before="11"/>
              <w:rPr>
                <w:b/>
                <w:sz w:val="16"/>
              </w:rPr>
            </w:pPr>
          </w:p>
          <w:p>
            <w:pPr>
              <w:pStyle w:val="TableParagraph"/>
              <w:ind w:left="13"/>
              <w:jc w:val="center"/>
              <w:rPr>
                <w:b/>
                <w:sz w:val="16"/>
              </w:rPr>
            </w:pPr>
            <w:r>
              <w:rPr>
                <w:b/>
                <w:w w:val="105"/>
                <w:sz w:val="16"/>
              </w:rPr>
              <w:t>SECTIUNEA</w:t>
            </w:r>
            <w:r>
              <w:rPr>
                <w:b/>
                <w:spacing w:val="26"/>
                <w:w w:val="110"/>
                <w:sz w:val="16"/>
              </w:rPr>
              <w:t> </w:t>
            </w:r>
            <w:r>
              <w:rPr>
                <w:b/>
                <w:spacing w:val="-2"/>
                <w:w w:val="110"/>
                <w:sz w:val="16"/>
              </w:rPr>
              <w:t>TEHNICA</w:t>
            </w:r>
          </w:p>
        </w:tc>
        <w:tc>
          <w:tcPr>
            <w:tcW w:w="2900" w:type="dxa"/>
            <w:gridSpan w:val="2"/>
            <w:tcBorders>
              <w:left w:val="single" w:sz="4" w:space="0" w:color="000000"/>
              <w:bottom w:val="single" w:sz="4" w:space="0" w:color="000000"/>
            </w:tcBorders>
          </w:tcPr>
          <w:p>
            <w:pPr>
              <w:pStyle w:val="TableParagraph"/>
              <w:spacing w:before="11"/>
              <w:rPr>
                <w:b/>
                <w:sz w:val="16"/>
              </w:rPr>
            </w:pPr>
          </w:p>
          <w:p>
            <w:pPr>
              <w:pStyle w:val="TableParagraph"/>
              <w:ind w:left="370"/>
              <w:rPr>
                <w:b/>
                <w:sz w:val="16"/>
              </w:rPr>
            </w:pPr>
            <w:r>
              <w:rPr>
                <w:b/>
                <w:w w:val="105"/>
                <w:sz w:val="16"/>
              </w:rPr>
              <w:t>SECTIUNEA</w:t>
            </w:r>
            <w:r>
              <w:rPr>
                <w:b/>
                <w:spacing w:val="26"/>
                <w:w w:val="110"/>
                <w:sz w:val="16"/>
              </w:rPr>
              <w:t> </w:t>
            </w:r>
            <w:r>
              <w:rPr>
                <w:b/>
                <w:spacing w:val="-2"/>
                <w:w w:val="110"/>
                <w:sz w:val="16"/>
              </w:rPr>
              <w:t>FINANCIARA</w:t>
            </w:r>
          </w:p>
        </w:tc>
      </w:tr>
      <w:tr>
        <w:trPr>
          <w:trHeight w:val="790" w:hRule="atLeast"/>
        </w:trPr>
        <w:tc>
          <w:tcPr>
            <w:tcW w:w="680" w:type="dxa"/>
            <w:tcBorders>
              <w:top w:val="single" w:sz="4" w:space="0" w:color="000000"/>
              <w:bottom w:val="single" w:sz="4" w:space="0" w:color="000000"/>
              <w:right w:val="single" w:sz="4" w:space="0" w:color="000000"/>
            </w:tcBorders>
          </w:tcPr>
          <w:p>
            <w:pPr>
              <w:pStyle w:val="TableParagraph"/>
              <w:spacing w:before="116"/>
              <w:rPr>
                <w:b/>
                <w:sz w:val="16"/>
              </w:rPr>
            </w:pPr>
          </w:p>
          <w:p>
            <w:pPr>
              <w:pStyle w:val="TableParagraph"/>
              <w:ind w:left="203"/>
              <w:rPr>
                <w:b/>
                <w:sz w:val="16"/>
              </w:rPr>
            </w:pPr>
            <w:r>
              <w:rPr>
                <w:b/>
                <w:spacing w:val="-5"/>
                <w:w w:val="125"/>
                <w:sz w:val="16"/>
              </w:rPr>
              <w:t>Nr.</w:t>
            </w:r>
          </w:p>
        </w:tc>
        <w:tc>
          <w:tcPr>
            <w:tcW w:w="5480" w:type="dxa"/>
            <w:tcBorders>
              <w:top w:val="single" w:sz="4" w:space="0" w:color="000000"/>
              <w:left w:val="single" w:sz="4" w:space="0" w:color="000000"/>
              <w:bottom w:val="single" w:sz="4" w:space="0" w:color="000000"/>
              <w:right w:val="single" w:sz="4" w:space="0" w:color="000000"/>
            </w:tcBorders>
          </w:tcPr>
          <w:p>
            <w:pPr>
              <w:pStyle w:val="TableParagraph"/>
              <w:spacing w:before="116"/>
              <w:rPr>
                <w:b/>
                <w:sz w:val="16"/>
              </w:rPr>
            </w:pPr>
          </w:p>
          <w:p>
            <w:pPr>
              <w:pStyle w:val="TableParagraph"/>
              <w:ind w:left="118" w:right="99"/>
              <w:jc w:val="center"/>
              <w:rPr>
                <w:b/>
                <w:sz w:val="16"/>
              </w:rPr>
            </w:pPr>
            <w:r>
              <w:rPr>
                <w:b/>
                <w:w w:val="120"/>
                <w:sz w:val="16"/>
              </w:rPr>
              <w:t>Capitol</w:t>
            </w:r>
            <w:r>
              <w:rPr>
                <w:b/>
                <w:spacing w:val="-11"/>
                <w:w w:val="120"/>
                <w:sz w:val="16"/>
              </w:rPr>
              <w:t> </w:t>
            </w:r>
            <w:r>
              <w:rPr>
                <w:b/>
                <w:w w:val="120"/>
                <w:sz w:val="16"/>
              </w:rPr>
              <w:t>de</w:t>
            </w:r>
            <w:r>
              <w:rPr>
                <w:b/>
                <w:spacing w:val="-10"/>
                <w:w w:val="120"/>
                <w:sz w:val="16"/>
              </w:rPr>
              <w:t> </w:t>
            </w:r>
            <w:r>
              <w:rPr>
                <w:b/>
                <w:spacing w:val="-2"/>
                <w:w w:val="120"/>
                <w:sz w:val="16"/>
              </w:rPr>
              <w:t>lucrari</w:t>
            </w:r>
          </w:p>
        </w:tc>
        <w:tc>
          <w:tcPr>
            <w:tcW w:w="800" w:type="dxa"/>
            <w:tcBorders>
              <w:top w:val="single" w:sz="4" w:space="0" w:color="000000"/>
              <w:left w:val="single" w:sz="4" w:space="0" w:color="000000"/>
              <w:bottom w:val="single" w:sz="4" w:space="0" w:color="000000"/>
              <w:right w:val="single" w:sz="4" w:space="0" w:color="000000"/>
            </w:tcBorders>
          </w:tcPr>
          <w:p>
            <w:pPr>
              <w:pStyle w:val="TableParagraph"/>
              <w:spacing w:before="116"/>
              <w:rPr>
                <w:b/>
                <w:sz w:val="16"/>
              </w:rPr>
            </w:pPr>
          </w:p>
          <w:p>
            <w:pPr>
              <w:pStyle w:val="TableParagraph"/>
              <w:ind w:left="20" w:right="1"/>
              <w:jc w:val="center"/>
              <w:rPr>
                <w:b/>
                <w:sz w:val="16"/>
              </w:rPr>
            </w:pPr>
            <w:r>
              <w:rPr>
                <w:b/>
                <w:spacing w:val="-4"/>
                <w:w w:val="120"/>
                <w:sz w:val="16"/>
              </w:rPr>
              <w:t>U.M.</w:t>
            </w: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116"/>
              <w:rPr>
                <w:b/>
                <w:sz w:val="16"/>
              </w:rPr>
            </w:pPr>
          </w:p>
          <w:p>
            <w:pPr>
              <w:pStyle w:val="TableParagraph"/>
              <w:ind w:left="151"/>
              <w:rPr>
                <w:b/>
                <w:sz w:val="16"/>
              </w:rPr>
            </w:pPr>
            <w:r>
              <w:rPr>
                <w:b/>
                <w:spacing w:val="-2"/>
                <w:w w:val="120"/>
                <w:sz w:val="16"/>
              </w:rPr>
              <w:t>Cantitatea</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spacing w:line="242" w:lineRule="auto" w:before="114"/>
              <w:ind w:left="22"/>
              <w:jc w:val="center"/>
              <w:rPr>
                <w:b/>
                <w:sz w:val="16"/>
              </w:rPr>
            </w:pPr>
            <w:r>
              <w:rPr>
                <w:b/>
                <w:w w:val="120"/>
                <w:sz w:val="16"/>
              </w:rPr>
              <w:t>Pretul</w:t>
            </w:r>
            <w:r>
              <w:rPr>
                <w:b/>
                <w:spacing w:val="-14"/>
                <w:w w:val="120"/>
                <w:sz w:val="16"/>
              </w:rPr>
              <w:t> </w:t>
            </w:r>
            <w:r>
              <w:rPr>
                <w:b/>
                <w:w w:val="120"/>
                <w:sz w:val="16"/>
              </w:rPr>
              <w:t>unitar (fara TVA)</w:t>
            </w:r>
          </w:p>
          <w:p>
            <w:pPr>
              <w:pStyle w:val="TableParagraph"/>
              <w:spacing w:before="1"/>
              <w:ind w:left="22" w:right="3"/>
              <w:jc w:val="center"/>
              <w:rPr>
                <w:b/>
                <w:sz w:val="16"/>
              </w:rPr>
            </w:pPr>
            <w:r>
              <w:rPr>
                <w:b/>
                <w:w w:val="120"/>
                <w:sz w:val="16"/>
              </w:rPr>
              <w:t>-</w:t>
            </w:r>
            <w:r>
              <w:rPr>
                <w:b/>
                <w:spacing w:val="-5"/>
                <w:w w:val="120"/>
                <w:sz w:val="16"/>
              </w:rPr>
              <w:t> </w:t>
            </w:r>
            <w:r>
              <w:rPr>
                <w:b/>
                <w:w w:val="120"/>
                <w:sz w:val="16"/>
              </w:rPr>
              <w:t>Lei</w:t>
            </w:r>
            <w:r>
              <w:rPr>
                <w:b/>
                <w:spacing w:val="-5"/>
                <w:w w:val="120"/>
                <w:sz w:val="16"/>
              </w:rPr>
              <w:t> </w:t>
            </w:r>
            <w:r>
              <w:rPr>
                <w:b/>
                <w:spacing w:val="-10"/>
                <w:w w:val="120"/>
                <w:sz w:val="16"/>
              </w:rPr>
              <w:t>-</w:t>
            </w:r>
          </w:p>
        </w:tc>
        <w:tc>
          <w:tcPr>
            <w:tcW w:w="1500" w:type="dxa"/>
            <w:tcBorders>
              <w:top w:val="single" w:sz="4" w:space="0" w:color="000000"/>
              <w:left w:val="single" w:sz="4" w:space="0" w:color="000000"/>
              <w:bottom w:val="single" w:sz="4" w:space="0" w:color="000000"/>
            </w:tcBorders>
          </w:tcPr>
          <w:p>
            <w:pPr>
              <w:pStyle w:val="TableParagraph"/>
              <w:spacing w:before="114"/>
              <w:ind w:left="25"/>
              <w:jc w:val="center"/>
              <w:rPr>
                <w:b/>
                <w:sz w:val="16"/>
              </w:rPr>
            </w:pPr>
            <w:r>
              <w:rPr>
                <w:b/>
                <w:spacing w:val="-2"/>
                <w:w w:val="110"/>
                <w:sz w:val="16"/>
              </w:rPr>
              <w:t>TOTALUL</w:t>
            </w:r>
          </w:p>
          <w:p>
            <w:pPr>
              <w:pStyle w:val="TableParagraph"/>
              <w:spacing w:before="2"/>
              <w:ind w:left="25"/>
              <w:jc w:val="center"/>
              <w:rPr>
                <w:b/>
                <w:sz w:val="16"/>
              </w:rPr>
            </w:pPr>
            <w:r>
              <w:rPr>
                <w:b/>
                <w:w w:val="125"/>
                <w:sz w:val="16"/>
              </w:rPr>
              <w:t>(fara</w:t>
            </w:r>
            <w:r>
              <w:rPr>
                <w:b/>
                <w:spacing w:val="-1"/>
                <w:w w:val="125"/>
                <w:sz w:val="16"/>
              </w:rPr>
              <w:t> </w:t>
            </w:r>
            <w:r>
              <w:rPr>
                <w:b/>
                <w:spacing w:val="-4"/>
                <w:w w:val="125"/>
                <w:sz w:val="16"/>
              </w:rPr>
              <w:t>TVA)</w:t>
            </w:r>
          </w:p>
          <w:p>
            <w:pPr>
              <w:pStyle w:val="TableParagraph"/>
              <w:spacing w:before="2"/>
              <w:ind w:left="25" w:right="1"/>
              <w:jc w:val="center"/>
              <w:rPr>
                <w:b/>
                <w:sz w:val="16"/>
              </w:rPr>
            </w:pPr>
            <w:r>
              <w:rPr>
                <w:b/>
                <w:w w:val="120"/>
                <w:sz w:val="16"/>
              </w:rPr>
              <w:t>-</w:t>
            </w:r>
            <w:r>
              <w:rPr>
                <w:b/>
                <w:spacing w:val="-5"/>
                <w:w w:val="120"/>
                <w:sz w:val="16"/>
              </w:rPr>
              <w:t> </w:t>
            </w:r>
            <w:r>
              <w:rPr>
                <w:b/>
                <w:w w:val="120"/>
                <w:sz w:val="16"/>
              </w:rPr>
              <w:t>Lei</w:t>
            </w:r>
            <w:r>
              <w:rPr>
                <w:b/>
                <w:spacing w:val="-5"/>
                <w:w w:val="120"/>
                <w:sz w:val="16"/>
              </w:rPr>
              <w:t> </w:t>
            </w:r>
            <w:r>
              <w:rPr>
                <w:b/>
                <w:spacing w:val="-10"/>
                <w:w w:val="120"/>
                <w:sz w:val="16"/>
              </w:rPr>
              <w:t>-</w:t>
            </w:r>
          </w:p>
        </w:tc>
      </w:tr>
      <w:tr>
        <w:trPr>
          <w:trHeight w:val="185" w:hRule="atLeast"/>
        </w:trPr>
        <w:tc>
          <w:tcPr>
            <w:tcW w:w="680" w:type="dxa"/>
            <w:tcBorders>
              <w:top w:val="single" w:sz="4" w:space="0" w:color="000000"/>
              <w:right w:val="single" w:sz="4" w:space="0" w:color="000000"/>
            </w:tcBorders>
          </w:tcPr>
          <w:p>
            <w:pPr>
              <w:pStyle w:val="TableParagraph"/>
              <w:spacing w:line="165" w:lineRule="exact"/>
              <w:ind w:left="15"/>
              <w:jc w:val="center"/>
              <w:rPr>
                <w:b/>
                <w:sz w:val="16"/>
              </w:rPr>
            </w:pPr>
            <w:r>
              <w:rPr>
                <w:b/>
                <w:spacing w:val="-10"/>
                <w:w w:val="125"/>
                <w:sz w:val="16"/>
              </w:rPr>
              <w:t>0</w:t>
            </w:r>
          </w:p>
        </w:tc>
        <w:tc>
          <w:tcPr>
            <w:tcW w:w="5480" w:type="dxa"/>
            <w:tcBorders>
              <w:top w:val="single" w:sz="4" w:space="0" w:color="000000"/>
              <w:left w:val="single" w:sz="4" w:space="0" w:color="000000"/>
              <w:right w:val="single" w:sz="4" w:space="0" w:color="000000"/>
            </w:tcBorders>
          </w:tcPr>
          <w:p>
            <w:pPr>
              <w:pStyle w:val="TableParagraph"/>
              <w:spacing w:line="165" w:lineRule="exact"/>
              <w:ind w:left="119" w:right="99"/>
              <w:jc w:val="center"/>
              <w:rPr>
                <w:b/>
                <w:sz w:val="16"/>
              </w:rPr>
            </w:pPr>
            <w:r>
              <w:rPr>
                <w:b/>
                <w:spacing w:val="-10"/>
                <w:w w:val="125"/>
                <w:sz w:val="16"/>
              </w:rPr>
              <w:t>1</w:t>
            </w:r>
          </w:p>
        </w:tc>
        <w:tc>
          <w:tcPr>
            <w:tcW w:w="800" w:type="dxa"/>
            <w:tcBorders>
              <w:top w:val="single" w:sz="4" w:space="0" w:color="000000"/>
              <w:left w:val="single" w:sz="4" w:space="0" w:color="000000"/>
              <w:right w:val="single" w:sz="4" w:space="0" w:color="000000"/>
            </w:tcBorders>
          </w:tcPr>
          <w:p>
            <w:pPr>
              <w:pStyle w:val="TableParagraph"/>
              <w:spacing w:line="165" w:lineRule="exact"/>
              <w:ind w:left="20"/>
              <w:jc w:val="center"/>
              <w:rPr>
                <w:b/>
                <w:sz w:val="16"/>
              </w:rPr>
            </w:pPr>
            <w:r>
              <w:rPr>
                <w:b/>
                <w:spacing w:val="-10"/>
                <w:w w:val="125"/>
                <w:sz w:val="16"/>
              </w:rPr>
              <w:t>2</w:t>
            </w:r>
          </w:p>
        </w:tc>
        <w:tc>
          <w:tcPr>
            <w:tcW w:w="1240" w:type="dxa"/>
            <w:tcBorders>
              <w:top w:val="single" w:sz="4" w:space="0" w:color="000000"/>
              <w:left w:val="single" w:sz="4" w:space="0" w:color="000000"/>
              <w:right w:val="single" w:sz="4" w:space="0" w:color="000000"/>
            </w:tcBorders>
          </w:tcPr>
          <w:p>
            <w:pPr>
              <w:pStyle w:val="TableParagraph"/>
              <w:spacing w:line="165" w:lineRule="exact"/>
              <w:ind w:left="20"/>
              <w:jc w:val="center"/>
              <w:rPr>
                <w:b/>
                <w:sz w:val="16"/>
              </w:rPr>
            </w:pPr>
            <w:r>
              <w:rPr>
                <w:b/>
                <w:spacing w:val="-10"/>
                <w:w w:val="125"/>
                <w:sz w:val="16"/>
              </w:rPr>
              <w:t>3</w:t>
            </w:r>
          </w:p>
        </w:tc>
        <w:tc>
          <w:tcPr>
            <w:tcW w:w="1400" w:type="dxa"/>
            <w:tcBorders>
              <w:top w:val="single" w:sz="4" w:space="0" w:color="000000"/>
              <w:left w:val="single" w:sz="4" w:space="0" w:color="000000"/>
              <w:right w:val="single" w:sz="4" w:space="0" w:color="000000"/>
            </w:tcBorders>
          </w:tcPr>
          <w:p>
            <w:pPr>
              <w:pStyle w:val="TableParagraph"/>
              <w:spacing w:line="165" w:lineRule="exact"/>
              <w:ind w:left="22" w:right="2"/>
              <w:jc w:val="center"/>
              <w:rPr>
                <w:b/>
                <w:sz w:val="16"/>
              </w:rPr>
            </w:pPr>
            <w:r>
              <w:rPr>
                <w:b/>
                <w:spacing w:val="-10"/>
                <w:w w:val="125"/>
                <w:sz w:val="16"/>
              </w:rPr>
              <w:t>4</w:t>
            </w:r>
          </w:p>
        </w:tc>
        <w:tc>
          <w:tcPr>
            <w:tcW w:w="1500" w:type="dxa"/>
            <w:tcBorders>
              <w:top w:val="single" w:sz="4" w:space="0" w:color="000000"/>
              <w:left w:val="single" w:sz="4" w:space="0" w:color="000000"/>
            </w:tcBorders>
          </w:tcPr>
          <w:p>
            <w:pPr>
              <w:pStyle w:val="TableParagraph"/>
              <w:spacing w:line="165" w:lineRule="exact"/>
              <w:ind w:left="358"/>
              <w:rPr>
                <w:b/>
                <w:sz w:val="16"/>
              </w:rPr>
            </w:pPr>
            <w:r>
              <w:rPr>
                <w:b/>
                <w:w w:val="125"/>
                <w:sz w:val="16"/>
              </w:rPr>
              <w:t>5</w:t>
            </w:r>
            <w:r>
              <w:rPr>
                <w:b/>
                <w:spacing w:val="1"/>
                <w:w w:val="125"/>
                <w:sz w:val="16"/>
              </w:rPr>
              <w:t> </w:t>
            </w:r>
            <w:r>
              <w:rPr>
                <w:b/>
                <w:w w:val="125"/>
                <w:sz w:val="16"/>
              </w:rPr>
              <w:t>=</w:t>
            </w:r>
            <w:r>
              <w:rPr>
                <w:b/>
                <w:spacing w:val="2"/>
                <w:w w:val="125"/>
                <w:sz w:val="16"/>
              </w:rPr>
              <w:t> </w:t>
            </w:r>
            <w:r>
              <w:rPr>
                <w:b/>
                <w:w w:val="125"/>
                <w:sz w:val="16"/>
              </w:rPr>
              <w:t>3</w:t>
            </w:r>
            <w:r>
              <w:rPr>
                <w:b/>
                <w:spacing w:val="2"/>
                <w:w w:val="125"/>
                <w:sz w:val="16"/>
              </w:rPr>
              <w:t> </w:t>
            </w:r>
            <w:r>
              <w:rPr>
                <w:b/>
                <w:w w:val="125"/>
                <w:sz w:val="16"/>
              </w:rPr>
              <w:t>x</w:t>
            </w:r>
            <w:r>
              <w:rPr>
                <w:b/>
                <w:spacing w:val="2"/>
                <w:w w:val="125"/>
                <w:sz w:val="16"/>
              </w:rPr>
              <w:t> </w:t>
            </w:r>
            <w:r>
              <w:rPr>
                <w:b/>
                <w:spacing w:val="-10"/>
                <w:w w:val="125"/>
                <w:sz w:val="16"/>
              </w:rPr>
              <w:t>4</w:t>
            </w:r>
          </w:p>
        </w:tc>
      </w:tr>
      <w:tr>
        <w:trPr>
          <w:trHeight w:val="285" w:hRule="atLeast"/>
        </w:trPr>
        <w:tc>
          <w:tcPr>
            <w:tcW w:w="680" w:type="dxa"/>
            <w:tcBorders>
              <w:bottom w:val="single" w:sz="4" w:space="0" w:color="000000"/>
              <w:right w:val="single" w:sz="4" w:space="0" w:color="000000"/>
            </w:tcBorders>
          </w:tcPr>
          <w:p>
            <w:pPr>
              <w:pStyle w:val="TableParagraph"/>
              <w:spacing w:before="28"/>
              <w:ind w:left="239"/>
              <w:rPr>
                <w:i/>
                <w:sz w:val="18"/>
              </w:rPr>
            </w:pPr>
            <w:r>
              <w:rPr>
                <w:i/>
                <w:spacing w:val="-4"/>
                <w:w w:val="115"/>
                <w:sz w:val="18"/>
              </w:rPr>
              <w:t>39.1</w:t>
            </w:r>
          </w:p>
        </w:tc>
        <w:tc>
          <w:tcPr>
            <w:tcW w:w="5480" w:type="dxa"/>
            <w:tcBorders>
              <w:left w:val="single" w:sz="4" w:space="0" w:color="000000"/>
              <w:bottom w:val="single" w:sz="4" w:space="0" w:color="000000"/>
              <w:right w:val="single" w:sz="4" w:space="0" w:color="000000"/>
            </w:tcBorders>
          </w:tcPr>
          <w:p>
            <w:pPr>
              <w:pStyle w:val="TableParagraph"/>
              <w:spacing w:before="28"/>
              <w:ind w:left="305"/>
              <w:rPr>
                <w:i/>
                <w:sz w:val="18"/>
              </w:rPr>
            </w:pPr>
            <w:r>
              <w:rPr>
                <w:b/>
                <w:i/>
                <w:w w:val="115"/>
                <w:sz w:val="18"/>
              </w:rPr>
              <w:t>7319034</w:t>
            </w:r>
            <w:r>
              <w:rPr>
                <w:b/>
                <w:i/>
                <w:spacing w:val="6"/>
                <w:w w:val="115"/>
                <w:sz w:val="18"/>
              </w:rPr>
              <w:t> </w:t>
            </w:r>
            <w:r>
              <w:rPr>
                <w:i/>
                <w:w w:val="115"/>
                <w:sz w:val="18"/>
              </w:rPr>
              <w:t>-</w:t>
            </w:r>
            <w:r>
              <w:rPr>
                <w:i/>
                <w:spacing w:val="6"/>
                <w:w w:val="115"/>
                <w:sz w:val="18"/>
              </w:rPr>
              <w:t> </w:t>
            </w:r>
            <w:r>
              <w:rPr>
                <w:i/>
                <w:w w:val="115"/>
                <w:sz w:val="18"/>
              </w:rPr>
              <w:t>Doza</w:t>
            </w:r>
            <w:r>
              <w:rPr>
                <w:i/>
                <w:spacing w:val="6"/>
                <w:w w:val="115"/>
                <w:sz w:val="18"/>
              </w:rPr>
              <w:t> </w:t>
            </w:r>
            <w:r>
              <w:rPr>
                <w:i/>
                <w:spacing w:val="-2"/>
                <w:w w:val="115"/>
                <w:sz w:val="18"/>
              </w:rPr>
              <w:t>patrata</w:t>
            </w:r>
          </w:p>
        </w:tc>
        <w:tc>
          <w:tcPr>
            <w:tcW w:w="800" w:type="dxa"/>
            <w:tcBorders>
              <w:left w:val="single" w:sz="4" w:space="0" w:color="000000"/>
              <w:bottom w:val="single" w:sz="4" w:space="0" w:color="000000"/>
              <w:right w:val="single" w:sz="4" w:space="0" w:color="000000"/>
            </w:tcBorders>
          </w:tcPr>
          <w:p>
            <w:pPr>
              <w:pStyle w:val="TableParagraph"/>
              <w:spacing w:before="28"/>
              <w:ind w:left="20"/>
              <w:jc w:val="center"/>
              <w:rPr>
                <w:i/>
                <w:sz w:val="18"/>
              </w:rPr>
            </w:pPr>
            <w:r>
              <w:rPr>
                <w:i/>
                <w:spacing w:val="-5"/>
                <w:w w:val="110"/>
                <w:sz w:val="18"/>
              </w:rPr>
              <w:t>buc</w:t>
            </w:r>
          </w:p>
        </w:tc>
        <w:tc>
          <w:tcPr>
            <w:tcW w:w="1240" w:type="dxa"/>
            <w:tcBorders>
              <w:left w:val="single" w:sz="4" w:space="0" w:color="000000"/>
              <w:bottom w:val="single" w:sz="4" w:space="0" w:color="000000"/>
              <w:right w:val="single" w:sz="4" w:space="0" w:color="000000"/>
            </w:tcBorders>
          </w:tcPr>
          <w:p>
            <w:pPr>
              <w:pStyle w:val="TableParagraph"/>
              <w:spacing w:before="28"/>
              <w:ind w:right="22"/>
              <w:jc w:val="right"/>
              <w:rPr>
                <w:i/>
                <w:sz w:val="18"/>
              </w:rPr>
            </w:pPr>
            <w:r>
              <w:rPr>
                <w:i/>
                <w:spacing w:val="-2"/>
                <w:w w:val="115"/>
                <w:sz w:val="18"/>
              </w:rPr>
              <w:t>25.000</w:t>
            </w:r>
          </w:p>
        </w:tc>
        <w:tc>
          <w:tcPr>
            <w:tcW w:w="1400" w:type="dxa"/>
            <w:tcBorders>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val="restart"/>
            <w:tcBorders>
              <w:top w:val="single" w:sz="4" w:space="0" w:color="000000"/>
              <w:bottom w:val="single" w:sz="4" w:space="0" w:color="000000"/>
              <w:right w:val="single" w:sz="4" w:space="0" w:color="000000"/>
            </w:tcBorders>
          </w:tcPr>
          <w:p>
            <w:pPr>
              <w:pStyle w:val="TableParagraph"/>
              <w:spacing w:before="33"/>
              <w:ind w:left="389"/>
              <w:rPr>
                <w:b/>
                <w:sz w:val="18"/>
              </w:rPr>
            </w:pPr>
            <w:r>
              <w:rPr>
                <w:b/>
                <w:spacing w:val="-5"/>
                <w:w w:val="125"/>
                <w:sz w:val="18"/>
              </w:rPr>
              <w:t>40</w:t>
            </w:r>
          </w:p>
        </w:tc>
        <w:tc>
          <w:tcPr>
            <w:tcW w:w="5480" w:type="dxa"/>
            <w:vMerge w:val="restart"/>
            <w:tcBorders>
              <w:top w:val="single" w:sz="4" w:space="0" w:color="000000"/>
              <w:left w:val="single" w:sz="4" w:space="0" w:color="000000"/>
              <w:bottom w:val="single" w:sz="4" w:space="0" w:color="000000"/>
              <w:right w:val="single" w:sz="4" w:space="0" w:color="000000"/>
            </w:tcBorders>
          </w:tcPr>
          <w:p>
            <w:pPr>
              <w:pStyle w:val="TableParagraph"/>
              <w:spacing w:before="33"/>
              <w:ind w:left="45"/>
              <w:rPr>
                <w:sz w:val="18"/>
              </w:rPr>
            </w:pPr>
            <w:r>
              <w:rPr>
                <w:b/>
                <w:w w:val="115"/>
                <w:sz w:val="18"/>
              </w:rPr>
              <w:t>ED01A02&gt;</w:t>
            </w:r>
            <w:r>
              <w:rPr>
                <w:b/>
                <w:spacing w:val="-3"/>
                <w:w w:val="115"/>
                <w:sz w:val="18"/>
              </w:rPr>
              <w:t> </w:t>
            </w:r>
            <w:r>
              <w:rPr>
                <w:b/>
                <w:w w:val="115"/>
                <w:sz w:val="18"/>
              </w:rPr>
              <w:t>-</w:t>
            </w:r>
            <w:r>
              <w:rPr>
                <w:b/>
                <w:spacing w:val="-3"/>
                <w:w w:val="115"/>
                <w:sz w:val="18"/>
              </w:rPr>
              <w:t> </w:t>
            </w:r>
            <w:r>
              <w:rPr>
                <w:w w:val="115"/>
                <w:sz w:val="18"/>
              </w:rPr>
              <w:t>Intrerupator</w:t>
            </w:r>
            <w:r>
              <w:rPr>
                <w:spacing w:val="-7"/>
                <w:w w:val="115"/>
                <w:sz w:val="18"/>
              </w:rPr>
              <w:t> </w:t>
            </w:r>
            <w:r>
              <w:rPr>
                <w:w w:val="115"/>
                <w:sz w:val="18"/>
              </w:rPr>
              <w:t>cap</w:t>
            </w:r>
            <w:r>
              <w:rPr>
                <w:spacing w:val="-8"/>
                <w:w w:val="115"/>
                <w:sz w:val="18"/>
              </w:rPr>
              <w:t> </w:t>
            </w:r>
            <w:r>
              <w:rPr>
                <w:w w:val="115"/>
                <w:sz w:val="18"/>
              </w:rPr>
              <w:t>-</w:t>
            </w:r>
            <w:r>
              <w:rPr>
                <w:spacing w:val="-8"/>
                <w:w w:val="115"/>
                <w:sz w:val="18"/>
              </w:rPr>
              <w:t> </w:t>
            </w:r>
            <w:r>
              <w:rPr>
                <w:w w:val="115"/>
                <w:sz w:val="18"/>
              </w:rPr>
              <w:t>scara,</w:t>
            </w:r>
            <w:r>
              <w:rPr>
                <w:spacing w:val="-8"/>
                <w:w w:val="115"/>
                <w:sz w:val="18"/>
              </w:rPr>
              <w:t> </w:t>
            </w:r>
            <w:r>
              <w:rPr>
                <w:w w:val="115"/>
                <w:sz w:val="18"/>
              </w:rPr>
              <w:t>10A</w:t>
            </w:r>
            <w:r>
              <w:rPr>
                <w:spacing w:val="-7"/>
                <w:w w:val="115"/>
                <w:sz w:val="18"/>
              </w:rPr>
              <w:t> </w:t>
            </w:r>
            <w:r>
              <w:rPr>
                <w:w w:val="115"/>
                <w:sz w:val="18"/>
              </w:rPr>
              <w:t>/</w:t>
            </w:r>
            <w:r>
              <w:rPr>
                <w:spacing w:val="-8"/>
                <w:w w:val="115"/>
                <w:sz w:val="18"/>
              </w:rPr>
              <w:t> </w:t>
            </w:r>
            <w:r>
              <w:rPr>
                <w:w w:val="115"/>
                <w:sz w:val="18"/>
              </w:rPr>
              <w:t>230V,</w:t>
            </w:r>
            <w:r>
              <w:rPr>
                <w:spacing w:val="-9"/>
                <w:w w:val="115"/>
                <w:sz w:val="18"/>
              </w:rPr>
              <w:t> </w:t>
            </w:r>
            <w:r>
              <w:rPr>
                <w:w w:val="115"/>
                <w:sz w:val="18"/>
              </w:rPr>
              <w:t>IP</w:t>
            </w:r>
            <w:r>
              <w:rPr>
                <w:spacing w:val="-7"/>
                <w:w w:val="115"/>
                <w:sz w:val="18"/>
              </w:rPr>
              <w:t> </w:t>
            </w:r>
            <w:r>
              <w:rPr>
                <w:spacing w:val="-5"/>
                <w:w w:val="115"/>
                <w:sz w:val="18"/>
              </w:rPr>
              <w:t>42</w:t>
            </w:r>
          </w:p>
        </w:tc>
        <w:tc>
          <w:tcPr>
            <w:tcW w:w="800" w:type="dxa"/>
            <w:vMerge w:val="restart"/>
            <w:tcBorders>
              <w:top w:val="single" w:sz="4" w:space="0" w:color="000000"/>
              <w:left w:val="single" w:sz="4" w:space="0" w:color="000000"/>
              <w:bottom w:val="single" w:sz="4" w:space="0" w:color="000000"/>
              <w:right w:val="single" w:sz="4" w:space="0" w:color="000000"/>
            </w:tcBorders>
          </w:tcPr>
          <w:p>
            <w:pPr>
              <w:pStyle w:val="TableParagraph"/>
              <w:spacing w:before="33"/>
              <w:ind w:left="223"/>
              <w:rPr>
                <w:b/>
                <w:sz w:val="18"/>
              </w:rPr>
            </w:pPr>
            <w:r>
              <w:rPr>
                <w:b/>
                <w:spacing w:val="-5"/>
                <w:w w:val="115"/>
                <w:sz w:val="18"/>
              </w:rPr>
              <w:t>buc</w:t>
            </w: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2"/>
              <w:jc w:val="right"/>
              <w:rPr>
                <w:b/>
                <w:sz w:val="18"/>
              </w:rPr>
            </w:pPr>
            <w:r>
              <w:rPr>
                <w:b/>
                <w:spacing w:val="-2"/>
                <w:w w:val="125"/>
                <w:sz w:val="18"/>
              </w:rPr>
              <w:t>8.000</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material:</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manopera:</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20"/>
                <w:sz w:val="18"/>
              </w:rPr>
              <w:t>utilaj:</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transport:</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tcBorders>
              <w:top w:val="single" w:sz="4" w:space="0" w:color="000000"/>
              <w:bottom w:val="single" w:sz="4" w:space="0" w:color="000000"/>
              <w:right w:val="single" w:sz="4" w:space="0" w:color="000000"/>
            </w:tcBorders>
          </w:tcPr>
          <w:p>
            <w:pPr>
              <w:pStyle w:val="TableParagraph"/>
              <w:spacing w:before="33"/>
              <w:ind w:left="239"/>
              <w:rPr>
                <w:i/>
                <w:sz w:val="18"/>
              </w:rPr>
            </w:pPr>
            <w:r>
              <w:rPr>
                <w:i/>
                <w:spacing w:val="-4"/>
                <w:w w:val="115"/>
                <w:sz w:val="18"/>
              </w:rPr>
              <w:t>40.1</w:t>
            </w:r>
          </w:p>
        </w:tc>
        <w:tc>
          <w:tcPr>
            <w:tcW w:w="5480" w:type="dxa"/>
            <w:tcBorders>
              <w:top w:val="single" w:sz="4" w:space="0" w:color="000000"/>
              <w:left w:val="single" w:sz="4" w:space="0" w:color="000000"/>
              <w:bottom w:val="single" w:sz="4" w:space="0" w:color="000000"/>
              <w:right w:val="single" w:sz="4" w:space="0" w:color="000000"/>
            </w:tcBorders>
          </w:tcPr>
          <w:p>
            <w:pPr>
              <w:pStyle w:val="TableParagraph"/>
              <w:spacing w:before="33"/>
              <w:ind w:left="305"/>
              <w:rPr>
                <w:i/>
                <w:sz w:val="18"/>
              </w:rPr>
            </w:pPr>
            <w:r>
              <w:rPr>
                <w:b/>
                <w:i/>
                <w:w w:val="110"/>
                <w:sz w:val="18"/>
              </w:rPr>
              <w:t>5500770</w:t>
            </w:r>
            <w:r>
              <w:rPr>
                <w:b/>
                <w:i/>
                <w:spacing w:val="13"/>
                <w:w w:val="110"/>
                <w:sz w:val="18"/>
              </w:rPr>
              <w:t> </w:t>
            </w:r>
            <w:r>
              <w:rPr>
                <w:i/>
                <w:w w:val="110"/>
                <w:sz w:val="18"/>
              </w:rPr>
              <w:t>-</w:t>
            </w:r>
            <w:r>
              <w:rPr>
                <w:i/>
                <w:spacing w:val="14"/>
                <w:w w:val="110"/>
                <w:sz w:val="18"/>
              </w:rPr>
              <w:t> </w:t>
            </w:r>
            <w:r>
              <w:rPr>
                <w:i/>
                <w:w w:val="110"/>
                <w:sz w:val="18"/>
              </w:rPr>
              <w:t>Intrerupator</w:t>
            </w:r>
            <w:r>
              <w:rPr>
                <w:i/>
                <w:spacing w:val="15"/>
                <w:w w:val="110"/>
                <w:sz w:val="18"/>
              </w:rPr>
              <w:t> </w:t>
            </w:r>
            <w:r>
              <w:rPr>
                <w:i/>
                <w:w w:val="110"/>
                <w:sz w:val="18"/>
              </w:rPr>
              <w:t>cap</w:t>
            </w:r>
            <w:r>
              <w:rPr>
                <w:i/>
                <w:spacing w:val="13"/>
                <w:w w:val="110"/>
                <w:sz w:val="18"/>
              </w:rPr>
              <w:t> </w:t>
            </w:r>
            <w:r>
              <w:rPr>
                <w:i/>
                <w:w w:val="110"/>
                <w:sz w:val="18"/>
              </w:rPr>
              <w:t>-</w:t>
            </w:r>
            <w:r>
              <w:rPr>
                <w:i/>
                <w:spacing w:val="14"/>
                <w:w w:val="110"/>
                <w:sz w:val="18"/>
              </w:rPr>
              <w:t> </w:t>
            </w:r>
            <w:r>
              <w:rPr>
                <w:i/>
                <w:w w:val="110"/>
                <w:sz w:val="18"/>
              </w:rPr>
              <w:t>scara,</w:t>
            </w:r>
            <w:r>
              <w:rPr>
                <w:i/>
                <w:spacing w:val="14"/>
                <w:w w:val="110"/>
                <w:sz w:val="18"/>
              </w:rPr>
              <w:t> </w:t>
            </w:r>
            <w:r>
              <w:rPr>
                <w:i/>
                <w:w w:val="110"/>
                <w:sz w:val="18"/>
              </w:rPr>
              <w:t>10A</w:t>
            </w:r>
            <w:r>
              <w:rPr>
                <w:i/>
                <w:spacing w:val="14"/>
                <w:w w:val="110"/>
                <w:sz w:val="18"/>
              </w:rPr>
              <w:t> </w:t>
            </w:r>
            <w:r>
              <w:rPr>
                <w:i/>
                <w:w w:val="110"/>
                <w:sz w:val="18"/>
              </w:rPr>
              <w:t>/</w:t>
            </w:r>
            <w:r>
              <w:rPr>
                <w:i/>
                <w:spacing w:val="14"/>
                <w:w w:val="110"/>
                <w:sz w:val="18"/>
              </w:rPr>
              <w:t> </w:t>
            </w:r>
            <w:r>
              <w:rPr>
                <w:i/>
                <w:w w:val="110"/>
                <w:sz w:val="18"/>
              </w:rPr>
              <w:t>230V,</w:t>
            </w:r>
            <w:r>
              <w:rPr>
                <w:i/>
                <w:spacing w:val="14"/>
                <w:w w:val="110"/>
                <w:sz w:val="18"/>
              </w:rPr>
              <w:t> </w:t>
            </w:r>
            <w:r>
              <w:rPr>
                <w:i/>
                <w:w w:val="110"/>
                <w:sz w:val="18"/>
              </w:rPr>
              <w:t>IP</w:t>
            </w:r>
            <w:r>
              <w:rPr>
                <w:i/>
                <w:spacing w:val="15"/>
                <w:w w:val="110"/>
                <w:sz w:val="18"/>
              </w:rPr>
              <w:t> </w:t>
            </w:r>
            <w:r>
              <w:rPr>
                <w:i/>
                <w:spacing w:val="-5"/>
                <w:w w:val="110"/>
                <w:sz w:val="18"/>
              </w:rPr>
              <w:t>42</w:t>
            </w:r>
          </w:p>
        </w:tc>
        <w:tc>
          <w:tcPr>
            <w:tcW w:w="800" w:type="dxa"/>
            <w:tcBorders>
              <w:top w:val="single" w:sz="4" w:space="0" w:color="000000"/>
              <w:left w:val="single" w:sz="4" w:space="0" w:color="000000"/>
              <w:bottom w:val="single" w:sz="4" w:space="0" w:color="000000"/>
              <w:right w:val="single" w:sz="4" w:space="0" w:color="000000"/>
            </w:tcBorders>
          </w:tcPr>
          <w:p>
            <w:pPr>
              <w:pStyle w:val="TableParagraph"/>
              <w:spacing w:before="33"/>
              <w:ind w:left="20"/>
              <w:jc w:val="center"/>
              <w:rPr>
                <w:i/>
                <w:sz w:val="18"/>
              </w:rPr>
            </w:pPr>
            <w:r>
              <w:rPr>
                <w:i/>
                <w:spacing w:val="-5"/>
                <w:w w:val="110"/>
                <w:sz w:val="18"/>
              </w:rPr>
              <w:t>buc</w:t>
            </w: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2"/>
              <w:jc w:val="right"/>
              <w:rPr>
                <w:i/>
                <w:sz w:val="18"/>
              </w:rPr>
            </w:pPr>
            <w:r>
              <w:rPr>
                <w:i/>
                <w:spacing w:val="-2"/>
                <w:w w:val="115"/>
                <w:sz w:val="18"/>
              </w:rPr>
              <w:t>8.000</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val="restart"/>
            <w:tcBorders>
              <w:top w:val="single" w:sz="4" w:space="0" w:color="000000"/>
              <w:bottom w:val="single" w:sz="4" w:space="0" w:color="000000"/>
              <w:right w:val="single" w:sz="4" w:space="0" w:color="000000"/>
            </w:tcBorders>
          </w:tcPr>
          <w:p>
            <w:pPr>
              <w:pStyle w:val="TableParagraph"/>
              <w:spacing w:before="33"/>
              <w:ind w:left="389"/>
              <w:rPr>
                <w:b/>
                <w:sz w:val="18"/>
              </w:rPr>
            </w:pPr>
            <w:r>
              <w:rPr>
                <w:b/>
                <w:spacing w:val="-5"/>
                <w:w w:val="125"/>
                <w:sz w:val="18"/>
              </w:rPr>
              <w:t>41</w:t>
            </w:r>
          </w:p>
        </w:tc>
        <w:tc>
          <w:tcPr>
            <w:tcW w:w="5480" w:type="dxa"/>
            <w:vMerge w:val="restart"/>
            <w:tcBorders>
              <w:top w:val="single" w:sz="4" w:space="0" w:color="000000"/>
              <w:left w:val="single" w:sz="4" w:space="0" w:color="000000"/>
              <w:bottom w:val="single" w:sz="4" w:space="0" w:color="000000"/>
              <w:right w:val="single" w:sz="4" w:space="0" w:color="000000"/>
            </w:tcBorders>
          </w:tcPr>
          <w:p>
            <w:pPr>
              <w:pStyle w:val="TableParagraph"/>
              <w:spacing w:line="242" w:lineRule="auto" w:before="33"/>
              <w:ind w:left="45"/>
              <w:rPr>
                <w:sz w:val="18"/>
              </w:rPr>
            </w:pPr>
            <w:r>
              <w:rPr>
                <w:b/>
                <w:w w:val="115"/>
                <w:sz w:val="18"/>
              </w:rPr>
              <w:t>ED04A02&gt; - </w:t>
            </w:r>
            <w:r>
              <w:rPr>
                <w:w w:val="115"/>
                <w:sz w:val="18"/>
              </w:rPr>
              <w:t>Priza</w:t>
            </w:r>
            <w:r>
              <w:rPr>
                <w:spacing w:val="-4"/>
                <w:w w:val="115"/>
                <w:sz w:val="18"/>
              </w:rPr>
              <w:t> </w:t>
            </w:r>
            <w:r>
              <w:rPr>
                <w:w w:val="115"/>
                <w:sz w:val="18"/>
              </w:rPr>
              <w:t>dubla</w:t>
            </w:r>
            <w:r>
              <w:rPr>
                <w:spacing w:val="-4"/>
                <w:w w:val="115"/>
                <w:sz w:val="18"/>
              </w:rPr>
              <w:t> </w:t>
            </w:r>
            <w:r>
              <w:rPr>
                <w:w w:val="115"/>
                <w:sz w:val="18"/>
              </w:rPr>
              <w:t>cu</w:t>
            </w:r>
            <w:r>
              <w:rPr>
                <w:spacing w:val="-4"/>
                <w:w w:val="115"/>
                <w:sz w:val="18"/>
              </w:rPr>
              <w:t> </w:t>
            </w:r>
            <w:r>
              <w:rPr>
                <w:w w:val="115"/>
                <w:sz w:val="18"/>
              </w:rPr>
              <w:t>contact</w:t>
            </w:r>
            <w:r>
              <w:rPr>
                <w:spacing w:val="-3"/>
                <w:w w:val="115"/>
                <w:sz w:val="18"/>
              </w:rPr>
              <w:t> </w:t>
            </w:r>
            <w:r>
              <w:rPr>
                <w:w w:val="115"/>
                <w:sz w:val="18"/>
              </w:rPr>
              <w:t>de</w:t>
            </w:r>
            <w:r>
              <w:rPr>
                <w:spacing w:val="-3"/>
                <w:w w:val="115"/>
                <w:sz w:val="18"/>
              </w:rPr>
              <w:t> </w:t>
            </w:r>
            <w:r>
              <w:rPr>
                <w:w w:val="115"/>
                <w:sz w:val="18"/>
              </w:rPr>
              <w:t>protectie</w:t>
            </w:r>
            <w:r>
              <w:rPr>
                <w:spacing w:val="-3"/>
                <w:w w:val="115"/>
                <w:sz w:val="18"/>
              </w:rPr>
              <w:t> </w:t>
            </w:r>
            <w:r>
              <w:rPr>
                <w:w w:val="115"/>
                <w:sz w:val="18"/>
              </w:rPr>
              <w:t>si obturator, 230V, IP 20 - montaj ingropat</w:t>
            </w:r>
          </w:p>
        </w:tc>
        <w:tc>
          <w:tcPr>
            <w:tcW w:w="800" w:type="dxa"/>
            <w:vMerge w:val="restart"/>
            <w:tcBorders>
              <w:top w:val="single" w:sz="4" w:space="0" w:color="000000"/>
              <w:left w:val="single" w:sz="4" w:space="0" w:color="000000"/>
              <w:bottom w:val="single" w:sz="4" w:space="0" w:color="000000"/>
              <w:right w:val="single" w:sz="4" w:space="0" w:color="000000"/>
            </w:tcBorders>
          </w:tcPr>
          <w:p>
            <w:pPr>
              <w:pStyle w:val="TableParagraph"/>
              <w:spacing w:before="33"/>
              <w:ind w:left="223"/>
              <w:rPr>
                <w:b/>
                <w:sz w:val="18"/>
              </w:rPr>
            </w:pPr>
            <w:r>
              <w:rPr>
                <w:b/>
                <w:spacing w:val="-5"/>
                <w:w w:val="115"/>
                <w:sz w:val="18"/>
              </w:rPr>
              <w:t>buc</w:t>
            </w: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b/>
                <w:sz w:val="18"/>
              </w:rPr>
            </w:pPr>
            <w:r>
              <w:rPr>
                <w:b/>
                <w:spacing w:val="-2"/>
                <w:w w:val="125"/>
                <w:sz w:val="18"/>
              </w:rPr>
              <w:t>62.000</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material:</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manopera:</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20"/>
                <w:sz w:val="18"/>
              </w:rPr>
              <w:t>utilaj:</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transport:</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470" w:hRule="atLeast"/>
        </w:trPr>
        <w:tc>
          <w:tcPr>
            <w:tcW w:w="680" w:type="dxa"/>
            <w:tcBorders>
              <w:top w:val="single" w:sz="4" w:space="0" w:color="000000"/>
              <w:bottom w:val="single" w:sz="4" w:space="0" w:color="000000"/>
              <w:right w:val="single" w:sz="4" w:space="0" w:color="000000"/>
            </w:tcBorders>
          </w:tcPr>
          <w:p>
            <w:pPr>
              <w:pStyle w:val="TableParagraph"/>
              <w:spacing w:before="33"/>
              <w:ind w:left="239"/>
              <w:rPr>
                <w:i/>
                <w:sz w:val="18"/>
              </w:rPr>
            </w:pPr>
            <w:r>
              <w:rPr>
                <w:i/>
                <w:spacing w:val="-4"/>
                <w:w w:val="115"/>
                <w:sz w:val="18"/>
              </w:rPr>
              <w:t>41.1</w:t>
            </w:r>
          </w:p>
        </w:tc>
        <w:tc>
          <w:tcPr>
            <w:tcW w:w="5480" w:type="dxa"/>
            <w:tcBorders>
              <w:top w:val="single" w:sz="4" w:space="0" w:color="000000"/>
              <w:left w:val="single" w:sz="4" w:space="0" w:color="000000"/>
              <w:bottom w:val="single" w:sz="4" w:space="0" w:color="000000"/>
              <w:right w:val="single" w:sz="4" w:space="0" w:color="000000"/>
            </w:tcBorders>
          </w:tcPr>
          <w:p>
            <w:pPr>
              <w:pStyle w:val="TableParagraph"/>
              <w:spacing w:line="210" w:lineRule="atLeast" w:before="30"/>
              <w:ind w:left="305"/>
              <w:rPr>
                <w:i/>
                <w:sz w:val="18"/>
              </w:rPr>
            </w:pPr>
            <w:r>
              <w:rPr>
                <w:b/>
                <w:i/>
                <w:w w:val="115"/>
                <w:sz w:val="18"/>
              </w:rPr>
              <w:t>5536157[1] </w:t>
            </w:r>
            <w:r>
              <w:rPr>
                <w:i/>
                <w:w w:val="115"/>
                <w:sz w:val="18"/>
              </w:rPr>
              <w:t>- Priza dubla cu contact de protectie si - obturator, 230V, IP 20</w:t>
            </w:r>
          </w:p>
        </w:tc>
        <w:tc>
          <w:tcPr>
            <w:tcW w:w="800" w:type="dxa"/>
            <w:tcBorders>
              <w:top w:val="single" w:sz="4" w:space="0" w:color="000000"/>
              <w:left w:val="single" w:sz="4" w:space="0" w:color="000000"/>
              <w:bottom w:val="single" w:sz="4" w:space="0" w:color="000000"/>
              <w:right w:val="single" w:sz="4" w:space="0" w:color="000000"/>
            </w:tcBorders>
          </w:tcPr>
          <w:p>
            <w:pPr>
              <w:pStyle w:val="TableParagraph"/>
              <w:spacing w:before="33"/>
              <w:ind w:left="20"/>
              <w:jc w:val="center"/>
              <w:rPr>
                <w:i/>
                <w:sz w:val="18"/>
              </w:rPr>
            </w:pPr>
            <w:r>
              <w:rPr>
                <w:i/>
                <w:spacing w:val="-5"/>
                <w:w w:val="110"/>
                <w:sz w:val="18"/>
              </w:rPr>
              <w:t>buc</w:t>
            </w: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2"/>
              <w:jc w:val="right"/>
              <w:rPr>
                <w:i/>
                <w:sz w:val="18"/>
              </w:rPr>
            </w:pPr>
            <w:r>
              <w:rPr>
                <w:i/>
                <w:spacing w:val="-2"/>
                <w:w w:val="115"/>
                <w:sz w:val="18"/>
              </w:rPr>
              <w:t>62.000</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val="restart"/>
            <w:tcBorders>
              <w:top w:val="single" w:sz="4" w:space="0" w:color="000000"/>
              <w:bottom w:val="single" w:sz="4" w:space="0" w:color="000000"/>
              <w:right w:val="single" w:sz="4" w:space="0" w:color="000000"/>
            </w:tcBorders>
          </w:tcPr>
          <w:p>
            <w:pPr>
              <w:pStyle w:val="TableParagraph"/>
              <w:spacing w:before="33"/>
              <w:ind w:left="389"/>
              <w:rPr>
                <w:b/>
                <w:sz w:val="18"/>
              </w:rPr>
            </w:pPr>
            <w:r>
              <w:rPr>
                <w:b/>
                <w:spacing w:val="-5"/>
                <w:w w:val="125"/>
                <w:sz w:val="18"/>
              </w:rPr>
              <w:t>42</w:t>
            </w:r>
          </w:p>
        </w:tc>
        <w:tc>
          <w:tcPr>
            <w:tcW w:w="5480" w:type="dxa"/>
            <w:vMerge w:val="restart"/>
            <w:tcBorders>
              <w:top w:val="single" w:sz="4" w:space="0" w:color="000000"/>
              <w:left w:val="single" w:sz="4" w:space="0" w:color="000000"/>
              <w:bottom w:val="single" w:sz="4" w:space="0" w:color="000000"/>
              <w:right w:val="single" w:sz="4" w:space="0" w:color="000000"/>
            </w:tcBorders>
          </w:tcPr>
          <w:p>
            <w:pPr>
              <w:pStyle w:val="TableParagraph"/>
              <w:spacing w:before="33"/>
              <w:ind w:left="45"/>
              <w:rPr>
                <w:sz w:val="18"/>
              </w:rPr>
            </w:pPr>
            <w:r>
              <w:rPr>
                <w:b/>
                <w:w w:val="115"/>
                <w:sz w:val="18"/>
              </w:rPr>
              <w:t>ED01XA</w:t>
            </w:r>
            <w:r>
              <w:rPr>
                <w:b/>
                <w:spacing w:val="-4"/>
                <w:w w:val="115"/>
                <w:sz w:val="18"/>
              </w:rPr>
              <w:t> </w:t>
            </w:r>
            <w:r>
              <w:rPr>
                <w:b/>
                <w:w w:val="115"/>
                <w:sz w:val="18"/>
              </w:rPr>
              <w:t>-</w:t>
            </w:r>
            <w:r>
              <w:rPr>
                <w:b/>
                <w:spacing w:val="-4"/>
                <w:w w:val="115"/>
                <w:sz w:val="18"/>
              </w:rPr>
              <w:t> </w:t>
            </w:r>
            <w:r>
              <w:rPr>
                <w:w w:val="115"/>
                <w:sz w:val="18"/>
              </w:rPr>
              <w:t>Doza</w:t>
            </w:r>
            <w:r>
              <w:rPr>
                <w:spacing w:val="-9"/>
                <w:w w:val="115"/>
                <w:sz w:val="18"/>
              </w:rPr>
              <w:t> </w:t>
            </w:r>
            <w:r>
              <w:rPr>
                <w:w w:val="115"/>
                <w:sz w:val="18"/>
              </w:rPr>
              <w:t>pentru</w:t>
            </w:r>
            <w:r>
              <w:rPr>
                <w:spacing w:val="-9"/>
                <w:w w:val="115"/>
                <w:sz w:val="18"/>
              </w:rPr>
              <w:t> </w:t>
            </w:r>
            <w:r>
              <w:rPr>
                <w:w w:val="115"/>
                <w:sz w:val="18"/>
              </w:rPr>
              <w:t>priza</w:t>
            </w:r>
            <w:r>
              <w:rPr>
                <w:spacing w:val="-9"/>
                <w:w w:val="115"/>
                <w:sz w:val="18"/>
              </w:rPr>
              <w:t> </w:t>
            </w:r>
            <w:r>
              <w:rPr>
                <w:w w:val="115"/>
                <w:sz w:val="18"/>
              </w:rPr>
              <w:t>dubla</w:t>
            </w:r>
            <w:r>
              <w:rPr>
                <w:spacing w:val="-9"/>
                <w:w w:val="115"/>
                <w:sz w:val="18"/>
              </w:rPr>
              <w:t> </w:t>
            </w:r>
            <w:r>
              <w:rPr>
                <w:w w:val="115"/>
                <w:sz w:val="18"/>
              </w:rPr>
              <w:t>-</w:t>
            </w:r>
            <w:r>
              <w:rPr>
                <w:spacing w:val="-9"/>
                <w:w w:val="115"/>
                <w:sz w:val="18"/>
              </w:rPr>
              <w:t> </w:t>
            </w:r>
            <w:r>
              <w:rPr>
                <w:w w:val="115"/>
                <w:sz w:val="18"/>
              </w:rPr>
              <w:t>montaj</w:t>
            </w:r>
            <w:r>
              <w:rPr>
                <w:spacing w:val="-10"/>
                <w:w w:val="115"/>
                <w:sz w:val="18"/>
              </w:rPr>
              <w:t> </w:t>
            </w:r>
            <w:r>
              <w:rPr>
                <w:spacing w:val="-2"/>
                <w:w w:val="115"/>
                <w:sz w:val="18"/>
              </w:rPr>
              <w:t>ingropat</w:t>
            </w:r>
          </w:p>
        </w:tc>
        <w:tc>
          <w:tcPr>
            <w:tcW w:w="800" w:type="dxa"/>
            <w:vMerge w:val="restart"/>
            <w:tcBorders>
              <w:top w:val="single" w:sz="4" w:space="0" w:color="000000"/>
              <w:left w:val="single" w:sz="4" w:space="0" w:color="000000"/>
              <w:bottom w:val="single" w:sz="4" w:space="0" w:color="000000"/>
              <w:right w:val="single" w:sz="4" w:space="0" w:color="000000"/>
            </w:tcBorders>
          </w:tcPr>
          <w:p>
            <w:pPr>
              <w:pStyle w:val="TableParagraph"/>
              <w:spacing w:before="33"/>
              <w:ind w:left="223"/>
              <w:rPr>
                <w:b/>
                <w:sz w:val="18"/>
              </w:rPr>
            </w:pPr>
            <w:r>
              <w:rPr>
                <w:b/>
                <w:spacing w:val="-5"/>
                <w:w w:val="115"/>
                <w:sz w:val="18"/>
              </w:rPr>
              <w:t>buc</w:t>
            </w: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b/>
                <w:sz w:val="18"/>
              </w:rPr>
            </w:pPr>
            <w:r>
              <w:rPr>
                <w:b/>
                <w:spacing w:val="-2"/>
                <w:w w:val="125"/>
                <w:sz w:val="18"/>
              </w:rPr>
              <w:t>62.000</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material:</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manopera:</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20"/>
                <w:sz w:val="18"/>
              </w:rPr>
              <w:t>utilaj:</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transport:</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tcBorders>
              <w:top w:val="single" w:sz="4" w:space="0" w:color="000000"/>
              <w:bottom w:val="single" w:sz="4" w:space="0" w:color="000000"/>
              <w:right w:val="single" w:sz="4" w:space="0" w:color="000000"/>
            </w:tcBorders>
          </w:tcPr>
          <w:p>
            <w:pPr>
              <w:pStyle w:val="TableParagraph"/>
              <w:spacing w:before="33"/>
              <w:ind w:left="239"/>
              <w:rPr>
                <w:i/>
                <w:sz w:val="18"/>
              </w:rPr>
            </w:pPr>
            <w:r>
              <w:rPr>
                <w:i/>
                <w:spacing w:val="-4"/>
                <w:w w:val="115"/>
                <w:sz w:val="18"/>
              </w:rPr>
              <w:t>42.1</w:t>
            </w:r>
          </w:p>
        </w:tc>
        <w:tc>
          <w:tcPr>
            <w:tcW w:w="5480" w:type="dxa"/>
            <w:tcBorders>
              <w:top w:val="single" w:sz="4" w:space="0" w:color="000000"/>
              <w:left w:val="single" w:sz="4" w:space="0" w:color="000000"/>
              <w:bottom w:val="single" w:sz="4" w:space="0" w:color="000000"/>
              <w:right w:val="single" w:sz="4" w:space="0" w:color="000000"/>
            </w:tcBorders>
          </w:tcPr>
          <w:p>
            <w:pPr>
              <w:pStyle w:val="TableParagraph"/>
              <w:spacing w:before="33"/>
              <w:ind w:left="305"/>
              <w:rPr>
                <w:i/>
                <w:sz w:val="18"/>
              </w:rPr>
            </w:pPr>
            <w:r>
              <w:rPr>
                <w:b/>
                <w:i/>
                <w:w w:val="115"/>
                <w:sz w:val="18"/>
              </w:rPr>
              <w:t>7319034</w:t>
            </w:r>
            <w:r>
              <w:rPr>
                <w:b/>
                <w:i/>
                <w:spacing w:val="6"/>
                <w:w w:val="115"/>
                <w:sz w:val="18"/>
              </w:rPr>
              <w:t> </w:t>
            </w:r>
            <w:r>
              <w:rPr>
                <w:i/>
                <w:w w:val="115"/>
                <w:sz w:val="18"/>
              </w:rPr>
              <w:t>-</w:t>
            </w:r>
            <w:r>
              <w:rPr>
                <w:i/>
                <w:spacing w:val="6"/>
                <w:w w:val="115"/>
                <w:sz w:val="18"/>
              </w:rPr>
              <w:t> </w:t>
            </w:r>
            <w:r>
              <w:rPr>
                <w:i/>
                <w:w w:val="115"/>
                <w:sz w:val="18"/>
              </w:rPr>
              <w:t>Doza</w:t>
            </w:r>
            <w:r>
              <w:rPr>
                <w:i/>
                <w:spacing w:val="6"/>
                <w:w w:val="115"/>
                <w:sz w:val="18"/>
              </w:rPr>
              <w:t> </w:t>
            </w:r>
            <w:r>
              <w:rPr>
                <w:i/>
                <w:spacing w:val="-2"/>
                <w:w w:val="115"/>
                <w:sz w:val="18"/>
              </w:rPr>
              <w:t>patrata</w:t>
            </w:r>
          </w:p>
        </w:tc>
        <w:tc>
          <w:tcPr>
            <w:tcW w:w="800" w:type="dxa"/>
            <w:tcBorders>
              <w:top w:val="single" w:sz="4" w:space="0" w:color="000000"/>
              <w:left w:val="single" w:sz="4" w:space="0" w:color="000000"/>
              <w:bottom w:val="single" w:sz="4" w:space="0" w:color="000000"/>
              <w:right w:val="single" w:sz="4" w:space="0" w:color="000000"/>
            </w:tcBorders>
          </w:tcPr>
          <w:p>
            <w:pPr>
              <w:pStyle w:val="TableParagraph"/>
              <w:spacing w:before="33"/>
              <w:ind w:left="20"/>
              <w:jc w:val="center"/>
              <w:rPr>
                <w:i/>
                <w:sz w:val="18"/>
              </w:rPr>
            </w:pPr>
            <w:r>
              <w:rPr>
                <w:i/>
                <w:spacing w:val="-5"/>
                <w:w w:val="110"/>
                <w:sz w:val="18"/>
              </w:rPr>
              <w:t>buc</w:t>
            </w: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2"/>
              <w:jc w:val="right"/>
              <w:rPr>
                <w:i/>
                <w:sz w:val="18"/>
              </w:rPr>
            </w:pPr>
            <w:r>
              <w:rPr>
                <w:i/>
                <w:spacing w:val="-2"/>
                <w:w w:val="115"/>
                <w:sz w:val="18"/>
              </w:rPr>
              <w:t>62.000</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val="restart"/>
            <w:tcBorders>
              <w:top w:val="single" w:sz="4" w:space="0" w:color="000000"/>
              <w:bottom w:val="single" w:sz="4" w:space="0" w:color="000000"/>
              <w:right w:val="single" w:sz="4" w:space="0" w:color="000000"/>
            </w:tcBorders>
          </w:tcPr>
          <w:p>
            <w:pPr>
              <w:pStyle w:val="TableParagraph"/>
              <w:spacing w:before="33"/>
              <w:ind w:left="389"/>
              <w:rPr>
                <w:b/>
                <w:sz w:val="18"/>
              </w:rPr>
            </w:pPr>
            <w:r>
              <w:rPr>
                <w:b/>
                <w:spacing w:val="-5"/>
                <w:w w:val="125"/>
                <w:sz w:val="18"/>
              </w:rPr>
              <w:t>43</w:t>
            </w:r>
          </w:p>
        </w:tc>
        <w:tc>
          <w:tcPr>
            <w:tcW w:w="5480" w:type="dxa"/>
            <w:vMerge w:val="restart"/>
            <w:tcBorders>
              <w:top w:val="single" w:sz="4" w:space="0" w:color="000000"/>
              <w:left w:val="single" w:sz="4" w:space="0" w:color="000000"/>
              <w:bottom w:val="single" w:sz="4" w:space="0" w:color="000000"/>
              <w:right w:val="single" w:sz="4" w:space="0" w:color="000000"/>
            </w:tcBorders>
          </w:tcPr>
          <w:p>
            <w:pPr>
              <w:pStyle w:val="TableParagraph"/>
              <w:spacing w:line="242" w:lineRule="auto" w:before="33"/>
              <w:ind w:left="45"/>
              <w:rPr>
                <w:sz w:val="18"/>
              </w:rPr>
            </w:pPr>
            <w:r>
              <w:rPr>
                <w:b/>
                <w:w w:val="115"/>
                <w:sz w:val="18"/>
              </w:rPr>
              <w:t>ED04A02&gt; - </w:t>
            </w:r>
            <w:r>
              <w:rPr>
                <w:w w:val="115"/>
                <w:sz w:val="18"/>
              </w:rPr>
              <w:t>Priza</w:t>
            </w:r>
            <w:r>
              <w:rPr>
                <w:spacing w:val="-4"/>
                <w:w w:val="115"/>
                <w:sz w:val="18"/>
              </w:rPr>
              <w:t> </w:t>
            </w:r>
            <w:r>
              <w:rPr>
                <w:w w:val="115"/>
                <w:sz w:val="18"/>
              </w:rPr>
              <w:t>simpla</w:t>
            </w:r>
            <w:r>
              <w:rPr>
                <w:spacing w:val="-4"/>
                <w:w w:val="115"/>
                <w:sz w:val="18"/>
              </w:rPr>
              <w:t> </w:t>
            </w:r>
            <w:r>
              <w:rPr>
                <w:w w:val="115"/>
                <w:sz w:val="18"/>
              </w:rPr>
              <w:t>cu</w:t>
            </w:r>
            <w:r>
              <w:rPr>
                <w:spacing w:val="-4"/>
                <w:w w:val="115"/>
                <w:sz w:val="18"/>
              </w:rPr>
              <w:t> </w:t>
            </w:r>
            <w:r>
              <w:rPr>
                <w:w w:val="115"/>
                <w:sz w:val="18"/>
              </w:rPr>
              <w:t>contact</w:t>
            </w:r>
            <w:r>
              <w:rPr>
                <w:spacing w:val="-3"/>
                <w:w w:val="115"/>
                <w:sz w:val="18"/>
              </w:rPr>
              <w:t> </w:t>
            </w:r>
            <w:r>
              <w:rPr>
                <w:w w:val="115"/>
                <w:sz w:val="18"/>
              </w:rPr>
              <w:t>de</w:t>
            </w:r>
            <w:r>
              <w:rPr>
                <w:spacing w:val="-3"/>
                <w:w w:val="115"/>
                <w:sz w:val="18"/>
              </w:rPr>
              <w:t> </w:t>
            </w:r>
            <w:r>
              <w:rPr>
                <w:w w:val="115"/>
                <w:sz w:val="18"/>
              </w:rPr>
              <w:t>protectie</w:t>
            </w:r>
            <w:r>
              <w:rPr>
                <w:spacing w:val="-3"/>
                <w:w w:val="115"/>
                <w:sz w:val="18"/>
              </w:rPr>
              <w:t> </w:t>
            </w:r>
            <w:r>
              <w:rPr>
                <w:w w:val="115"/>
                <w:sz w:val="18"/>
              </w:rPr>
              <w:t>si obturator, 230V, IP 20- montaj ingropat</w:t>
            </w:r>
          </w:p>
        </w:tc>
        <w:tc>
          <w:tcPr>
            <w:tcW w:w="800" w:type="dxa"/>
            <w:vMerge w:val="restart"/>
            <w:tcBorders>
              <w:top w:val="single" w:sz="4" w:space="0" w:color="000000"/>
              <w:left w:val="single" w:sz="4" w:space="0" w:color="000000"/>
              <w:bottom w:val="single" w:sz="4" w:space="0" w:color="000000"/>
              <w:right w:val="single" w:sz="4" w:space="0" w:color="000000"/>
            </w:tcBorders>
          </w:tcPr>
          <w:p>
            <w:pPr>
              <w:pStyle w:val="TableParagraph"/>
              <w:spacing w:before="33"/>
              <w:ind w:left="223"/>
              <w:rPr>
                <w:b/>
                <w:sz w:val="18"/>
              </w:rPr>
            </w:pPr>
            <w:r>
              <w:rPr>
                <w:b/>
                <w:spacing w:val="-5"/>
                <w:w w:val="115"/>
                <w:sz w:val="18"/>
              </w:rPr>
              <w:t>buc</w:t>
            </w: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b/>
                <w:sz w:val="18"/>
              </w:rPr>
            </w:pPr>
            <w:r>
              <w:rPr>
                <w:b/>
                <w:spacing w:val="-2"/>
                <w:w w:val="125"/>
                <w:sz w:val="18"/>
              </w:rPr>
              <w:t>16.000</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material:</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manopera:</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20"/>
                <w:sz w:val="18"/>
              </w:rPr>
              <w:t>utilaj:</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transport:</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470" w:hRule="atLeast"/>
        </w:trPr>
        <w:tc>
          <w:tcPr>
            <w:tcW w:w="680" w:type="dxa"/>
            <w:tcBorders>
              <w:top w:val="single" w:sz="4" w:space="0" w:color="000000"/>
              <w:bottom w:val="single" w:sz="4" w:space="0" w:color="000000"/>
              <w:right w:val="single" w:sz="4" w:space="0" w:color="000000"/>
            </w:tcBorders>
          </w:tcPr>
          <w:p>
            <w:pPr>
              <w:pStyle w:val="TableParagraph"/>
              <w:spacing w:before="33"/>
              <w:ind w:left="239"/>
              <w:rPr>
                <w:i/>
                <w:sz w:val="18"/>
              </w:rPr>
            </w:pPr>
            <w:r>
              <w:rPr>
                <w:i/>
                <w:spacing w:val="-4"/>
                <w:w w:val="115"/>
                <w:sz w:val="18"/>
              </w:rPr>
              <w:t>43.1</w:t>
            </w:r>
          </w:p>
        </w:tc>
        <w:tc>
          <w:tcPr>
            <w:tcW w:w="5480" w:type="dxa"/>
            <w:tcBorders>
              <w:top w:val="single" w:sz="4" w:space="0" w:color="000000"/>
              <w:left w:val="single" w:sz="4" w:space="0" w:color="000000"/>
              <w:bottom w:val="single" w:sz="4" w:space="0" w:color="000000"/>
              <w:right w:val="single" w:sz="4" w:space="0" w:color="000000"/>
            </w:tcBorders>
          </w:tcPr>
          <w:p>
            <w:pPr>
              <w:pStyle w:val="TableParagraph"/>
              <w:spacing w:line="210" w:lineRule="atLeast" w:before="30"/>
              <w:ind w:left="305"/>
              <w:rPr>
                <w:i/>
                <w:sz w:val="18"/>
              </w:rPr>
            </w:pPr>
            <w:r>
              <w:rPr>
                <w:b/>
                <w:i/>
                <w:w w:val="115"/>
                <w:sz w:val="18"/>
              </w:rPr>
              <w:t>55361571</w:t>
            </w:r>
            <w:r>
              <w:rPr>
                <w:b/>
                <w:i/>
                <w:spacing w:val="-1"/>
                <w:w w:val="115"/>
                <w:sz w:val="18"/>
              </w:rPr>
              <w:t> </w:t>
            </w:r>
            <w:r>
              <w:rPr>
                <w:i/>
                <w:w w:val="115"/>
                <w:sz w:val="18"/>
              </w:rPr>
              <w:t>-</w:t>
            </w:r>
            <w:r>
              <w:rPr>
                <w:i/>
                <w:spacing w:val="-1"/>
                <w:w w:val="115"/>
                <w:sz w:val="18"/>
              </w:rPr>
              <w:t> </w:t>
            </w:r>
            <w:r>
              <w:rPr>
                <w:i/>
                <w:w w:val="115"/>
                <w:sz w:val="18"/>
              </w:rPr>
              <w:t>Priza</w:t>
            </w:r>
            <w:r>
              <w:rPr>
                <w:i/>
                <w:spacing w:val="-1"/>
                <w:w w:val="115"/>
                <w:sz w:val="18"/>
              </w:rPr>
              <w:t> </w:t>
            </w:r>
            <w:r>
              <w:rPr>
                <w:i/>
                <w:w w:val="115"/>
                <w:sz w:val="18"/>
              </w:rPr>
              <w:t>simpla</w:t>
            </w:r>
            <w:r>
              <w:rPr>
                <w:i/>
                <w:spacing w:val="-1"/>
                <w:w w:val="115"/>
                <w:sz w:val="18"/>
              </w:rPr>
              <w:t> </w:t>
            </w:r>
            <w:r>
              <w:rPr>
                <w:i/>
                <w:w w:val="115"/>
                <w:sz w:val="18"/>
              </w:rPr>
              <w:t>cu</w:t>
            </w:r>
            <w:r>
              <w:rPr>
                <w:i/>
                <w:spacing w:val="-1"/>
                <w:w w:val="115"/>
                <w:sz w:val="18"/>
              </w:rPr>
              <w:t> </w:t>
            </w:r>
            <w:r>
              <w:rPr>
                <w:i/>
                <w:w w:val="115"/>
                <w:sz w:val="18"/>
              </w:rPr>
              <w:t>contact de protectie si obturator, 230V, IP 20</w:t>
            </w:r>
          </w:p>
        </w:tc>
        <w:tc>
          <w:tcPr>
            <w:tcW w:w="800" w:type="dxa"/>
            <w:tcBorders>
              <w:top w:val="single" w:sz="4" w:space="0" w:color="000000"/>
              <w:left w:val="single" w:sz="4" w:space="0" w:color="000000"/>
              <w:bottom w:val="single" w:sz="4" w:space="0" w:color="000000"/>
              <w:right w:val="single" w:sz="4" w:space="0" w:color="000000"/>
            </w:tcBorders>
          </w:tcPr>
          <w:p>
            <w:pPr>
              <w:pStyle w:val="TableParagraph"/>
              <w:spacing w:before="33"/>
              <w:ind w:left="20"/>
              <w:jc w:val="center"/>
              <w:rPr>
                <w:i/>
                <w:sz w:val="18"/>
              </w:rPr>
            </w:pPr>
            <w:r>
              <w:rPr>
                <w:i/>
                <w:spacing w:val="-5"/>
                <w:w w:val="110"/>
                <w:sz w:val="18"/>
              </w:rPr>
              <w:t>buc</w:t>
            </w: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2"/>
              <w:jc w:val="right"/>
              <w:rPr>
                <w:i/>
                <w:sz w:val="18"/>
              </w:rPr>
            </w:pPr>
            <w:r>
              <w:rPr>
                <w:i/>
                <w:spacing w:val="-2"/>
                <w:w w:val="115"/>
                <w:sz w:val="18"/>
              </w:rPr>
              <w:t>16.000</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val="restart"/>
            <w:tcBorders>
              <w:top w:val="single" w:sz="4" w:space="0" w:color="000000"/>
              <w:bottom w:val="single" w:sz="4" w:space="0" w:color="000000"/>
              <w:right w:val="single" w:sz="4" w:space="0" w:color="000000"/>
            </w:tcBorders>
          </w:tcPr>
          <w:p>
            <w:pPr>
              <w:pStyle w:val="TableParagraph"/>
              <w:spacing w:before="33"/>
              <w:ind w:left="389"/>
              <w:rPr>
                <w:b/>
                <w:sz w:val="18"/>
              </w:rPr>
            </w:pPr>
            <w:r>
              <w:rPr>
                <w:b/>
                <w:spacing w:val="-5"/>
                <w:w w:val="125"/>
                <w:sz w:val="18"/>
              </w:rPr>
              <w:t>44</w:t>
            </w:r>
          </w:p>
        </w:tc>
        <w:tc>
          <w:tcPr>
            <w:tcW w:w="5480" w:type="dxa"/>
            <w:vMerge w:val="restart"/>
            <w:tcBorders>
              <w:top w:val="single" w:sz="4" w:space="0" w:color="000000"/>
              <w:left w:val="single" w:sz="4" w:space="0" w:color="000000"/>
              <w:bottom w:val="single" w:sz="4" w:space="0" w:color="000000"/>
              <w:right w:val="single" w:sz="4" w:space="0" w:color="000000"/>
            </w:tcBorders>
          </w:tcPr>
          <w:p>
            <w:pPr>
              <w:pStyle w:val="TableParagraph"/>
              <w:spacing w:before="33"/>
              <w:ind w:left="45"/>
              <w:rPr>
                <w:sz w:val="18"/>
              </w:rPr>
            </w:pPr>
            <w:r>
              <w:rPr>
                <w:b/>
                <w:w w:val="115"/>
                <w:sz w:val="18"/>
              </w:rPr>
              <w:t>ED01XA</w:t>
            </w:r>
            <w:r>
              <w:rPr>
                <w:b/>
                <w:spacing w:val="-5"/>
                <w:w w:val="115"/>
                <w:sz w:val="18"/>
              </w:rPr>
              <w:t> </w:t>
            </w:r>
            <w:r>
              <w:rPr>
                <w:b/>
                <w:w w:val="115"/>
                <w:sz w:val="18"/>
              </w:rPr>
              <w:t>-</w:t>
            </w:r>
            <w:r>
              <w:rPr>
                <w:b/>
                <w:spacing w:val="-4"/>
                <w:w w:val="115"/>
                <w:sz w:val="18"/>
              </w:rPr>
              <w:t> </w:t>
            </w:r>
            <w:r>
              <w:rPr>
                <w:w w:val="115"/>
                <w:sz w:val="18"/>
              </w:rPr>
              <w:t>Doza</w:t>
            </w:r>
            <w:r>
              <w:rPr>
                <w:spacing w:val="-9"/>
                <w:w w:val="115"/>
                <w:sz w:val="18"/>
              </w:rPr>
              <w:t> </w:t>
            </w:r>
            <w:r>
              <w:rPr>
                <w:w w:val="115"/>
                <w:sz w:val="18"/>
              </w:rPr>
              <w:t>pentru</w:t>
            </w:r>
            <w:r>
              <w:rPr>
                <w:spacing w:val="-9"/>
                <w:w w:val="115"/>
                <w:sz w:val="18"/>
              </w:rPr>
              <w:t> </w:t>
            </w:r>
            <w:r>
              <w:rPr>
                <w:w w:val="115"/>
                <w:sz w:val="18"/>
              </w:rPr>
              <w:t>priza</w:t>
            </w:r>
            <w:r>
              <w:rPr>
                <w:spacing w:val="-10"/>
                <w:w w:val="115"/>
                <w:sz w:val="18"/>
              </w:rPr>
              <w:t> </w:t>
            </w:r>
            <w:r>
              <w:rPr>
                <w:w w:val="115"/>
                <w:sz w:val="18"/>
              </w:rPr>
              <w:t>simpla</w:t>
            </w:r>
            <w:r>
              <w:rPr>
                <w:spacing w:val="-9"/>
                <w:w w:val="115"/>
                <w:sz w:val="18"/>
              </w:rPr>
              <w:t> </w:t>
            </w:r>
            <w:r>
              <w:rPr>
                <w:w w:val="115"/>
                <w:sz w:val="18"/>
              </w:rPr>
              <w:t>-</w:t>
            </w:r>
            <w:r>
              <w:rPr>
                <w:spacing w:val="-9"/>
                <w:w w:val="115"/>
                <w:sz w:val="18"/>
              </w:rPr>
              <w:t> </w:t>
            </w:r>
            <w:r>
              <w:rPr>
                <w:w w:val="115"/>
                <w:sz w:val="18"/>
              </w:rPr>
              <w:t>montaj</w:t>
            </w:r>
            <w:r>
              <w:rPr>
                <w:spacing w:val="-9"/>
                <w:w w:val="115"/>
                <w:sz w:val="18"/>
              </w:rPr>
              <w:t> </w:t>
            </w:r>
            <w:r>
              <w:rPr>
                <w:spacing w:val="-2"/>
                <w:w w:val="115"/>
                <w:sz w:val="18"/>
              </w:rPr>
              <w:t>ingropat</w:t>
            </w:r>
          </w:p>
        </w:tc>
        <w:tc>
          <w:tcPr>
            <w:tcW w:w="800" w:type="dxa"/>
            <w:vMerge w:val="restart"/>
            <w:tcBorders>
              <w:top w:val="single" w:sz="4" w:space="0" w:color="000000"/>
              <w:left w:val="single" w:sz="4" w:space="0" w:color="000000"/>
              <w:bottom w:val="single" w:sz="4" w:space="0" w:color="000000"/>
              <w:right w:val="single" w:sz="4" w:space="0" w:color="000000"/>
            </w:tcBorders>
          </w:tcPr>
          <w:p>
            <w:pPr>
              <w:pStyle w:val="TableParagraph"/>
              <w:spacing w:before="33"/>
              <w:ind w:left="223"/>
              <w:rPr>
                <w:b/>
                <w:sz w:val="18"/>
              </w:rPr>
            </w:pPr>
            <w:r>
              <w:rPr>
                <w:b/>
                <w:spacing w:val="-5"/>
                <w:w w:val="115"/>
                <w:sz w:val="18"/>
              </w:rPr>
              <w:t>buc</w:t>
            </w: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b/>
                <w:sz w:val="18"/>
              </w:rPr>
            </w:pPr>
            <w:r>
              <w:rPr>
                <w:b/>
                <w:spacing w:val="-2"/>
                <w:w w:val="125"/>
                <w:sz w:val="18"/>
              </w:rPr>
              <w:t>16.000</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material:</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manopera:</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20"/>
                <w:sz w:val="18"/>
              </w:rPr>
              <w:t>utilaj:</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transport:</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tcBorders>
              <w:top w:val="single" w:sz="4" w:space="0" w:color="000000"/>
              <w:bottom w:val="single" w:sz="4" w:space="0" w:color="000000"/>
              <w:right w:val="single" w:sz="4" w:space="0" w:color="000000"/>
            </w:tcBorders>
          </w:tcPr>
          <w:p>
            <w:pPr>
              <w:pStyle w:val="TableParagraph"/>
              <w:spacing w:before="33"/>
              <w:ind w:left="239"/>
              <w:rPr>
                <w:i/>
                <w:sz w:val="18"/>
              </w:rPr>
            </w:pPr>
            <w:r>
              <w:rPr>
                <w:i/>
                <w:spacing w:val="-4"/>
                <w:w w:val="115"/>
                <w:sz w:val="18"/>
              </w:rPr>
              <w:t>44.1</w:t>
            </w:r>
          </w:p>
        </w:tc>
        <w:tc>
          <w:tcPr>
            <w:tcW w:w="5480" w:type="dxa"/>
            <w:tcBorders>
              <w:top w:val="single" w:sz="4" w:space="0" w:color="000000"/>
              <w:left w:val="single" w:sz="4" w:space="0" w:color="000000"/>
              <w:bottom w:val="single" w:sz="4" w:space="0" w:color="000000"/>
              <w:right w:val="single" w:sz="4" w:space="0" w:color="000000"/>
            </w:tcBorders>
          </w:tcPr>
          <w:p>
            <w:pPr>
              <w:pStyle w:val="TableParagraph"/>
              <w:spacing w:before="33"/>
              <w:ind w:left="305"/>
              <w:rPr>
                <w:i/>
                <w:sz w:val="18"/>
              </w:rPr>
            </w:pPr>
            <w:r>
              <w:rPr>
                <w:b/>
                <w:i/>
                <w:w w:val="115"/>
                <w:sz w:val="18"/>
              </w:rPr>
              <w:t>7319034</w:t>
            </w:r>
            <w:r>
              <w:rPr>
                <w:b/>
                <w:i/>
                <w:spacing w:val="6"/>
                <w:w w:val="115"/>
                <w:sz w:val="18"/>
              </w:rPr>
              <w:t> </w:t>
            </w:r>
            <w:r>
              <w:rPr>
                <w:i/>
                <w:w w:val="115"/>
                <w:sz w:val="18"/>
              </w:rPr>
              <w:t>-</w:t>
            </w:r>
            <w:r>
              <w:rPr>
                <w:i/>
                <w:spacing w:val="6"/>
                <w:w w:val="115"/>
                <w:sz w:val="18"/>
              </w:rPr>
              <w:t> </w:t>
            </w:r>
            <w:r>
              <w:rPr>
                <w:i/>
                <w:w w:val="115"/>
                <w:sz w:val="18"/>
              </w:rPr>
              <w:t>Doza</w:t>
            </w:r>
            <w:r>
              <w:rPr>
                <w:i/>
                <w:spacing w:val="6"/>
                <w:w w:val="115"/>
                <w:sz w:val="18"/>
              </w:rPr>
              <w:t> </w:t>
            </w:r>
            <w:r>
              <w:rPr>
                <w:i/>
                <w:spacing w:val="-2"/>
                <w:w w:val="115"/>
                <w:sz w:val="18"/>
              </w:rPr>
              <w:t>patrata</w:t>
            </w:r>
          </w:p>
        </w:tc>
        <w:tc>
          <w:tcPr>
            <w:tcW w:w="800" w:type="dxa"/>
            <w:tcBorders>
              <w:top w:val="single" w:sz="4" w:space="0" w:color="000000"/>
              <w:left w:val="single" w:sz="4" w:space="0" w:color="000000"/>
              <w:bottom w:val="single" w:sz="4" w:space="0" w:color="000000"/>
              <w:right w:val="single" w:sz="4" w:space="0" w:color="000000"/>
            </w:tcBorders>
          </w:tcPr>
          <w:p>
            <w:pPr>
              <w:pStyle w:val="TableParagraph"/>
              <w:spacing w:before="33"/>
              <w:ind w:left="20"/>
              <w:jc w:val="center"/>
              <w:rPr>
                <w:i/>
                <w:sz w:val="18"/>
              </w:rPr>
            </w:pPr>
            <w:r>
              <w:rPr>
                <w:i/>
                <w:spacing w:val="-5"/>
                <w:w w:val="110"/>
                <w:sz w:val="18"/>
              </w:rPr>
              <w:t>buc</w:t>
            </w: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2"/>
              <w:jc w:val="right"/>
              <w:rPr>
                <w:i/>
                <w:sz w:val="18"/>
              </w:rPr>
            </w:pPr>
            <w:r>
              <w:rPr>
                <w:i/>
                <w:spacing w:val="-2"/>
                <w:w w:val="115"/>
                <w:sz w:val="18"/>
              </w:rPr>
              <w:t>16.000</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val="restart"/>
            <w:tcBorders>
              <w:top w:val="single" w:sz="4" w:space="0" w:color="000000"/>
              <w:bottom w:val="single" w:sz="4" w:space="0" w:color="000000"/>
              <w:right w:val="single" w:sz="4" w:space="0" w:color="000000"/>
            </w:tcBorders>
          </w:tcPr>
          <w:p>
            <w:pPr>
              <w:pStyle w:val="TableParagraph"/>
              <w:spacing w:before="33"/>
              <w:ind w:left="389"/>
              <w:rPr>
                <w:b/>
                <w:sz w:val="18"/>
              </w:rPr>
            </w:pPr>
            <w:r>
              <w:rPr>
                <w:b/>
                <w:spacing w:val="-5"/>
                <w:w w:val="125"/>
                <w:sz w:val="18"/>
              </w:rPr>
              <w:t>45</w:t>
            </w:r>
          </w:p>
        </w:tc>
        <w:tc>
          <w:tcPr>
            <w:tcW w:w="5480" w:type="dxa"/>
            <w:vMerge w:val="restart"/>
            <w:tcBorders>
              <w:top w:val="single" w:sz="4" w:space="0" w:color="000000"/>
              <w:left w:val="single" w:sz="4" w:space="0" w:color="000000"/>
              <w:bottom w:val="single" w:sz="4" w:space="0" w:color="000000"/>
              <w:right w:val="single" w:sz="4" w:space="0" w:color="000000"/>
            </w:tcBorders>
          </w:tcPr>
          <w:p>
            <w:pPr>
              <w:pStyle w:val="TableParagraph"/>
              <w:spacing w:before="33"/>
              <w:ind w:left="45"/>
              <w:rPr>
                <w:sz w:val="18"/>
              </w:rPr>
            </w:pPr>
            <w:r>
              <w:rPr>
                <w:b/>
                <w:w w:val="115"/>
                <w:sz w:val="18"/>
              </w:rPr>
              <w:t>EA06B01&gt;</w:t>
            </w:r>
            <w:r>
              <w:rPr>
                <w:b/>
                <w:spacing w:val="-1"/>
                <w:w w:val="115"/>
                <w:sz w:val="18"/>
              </w:rPr>
              <w:t> </w:t>
            </w:r>
            <w:r>
              <w:rPr>
                <w:b/>
                <w:w w:val="115"/>
                <w:sz w:val="18"/>
              </w:rPr>
              <w:t>- </w:t>
            </w:r>
            <w:r>
              <w:rPr>
                <w:w w:val="115"/>
                <w:sz w:val="18"/>
              </w:rPr>
              <w:t>Doza</w:t>
            </w:r>
            <w:r>
              <w:rPr>
                <w:spacing w:val="-6"/>
                <w:w w:val="115"/>
                <w:sz w:val="18"/>
              </w:rPr>
              <w:t> </w:t>
            </w:r>
            <w:r>
              <w:rPr>
                <w:w w:val="115"/>
                <w:sz w:val="18"/>
              </w:rPr>
              <w:t>de</w:t>
            </w:r>
            <w:r>
              <w:rPr>
                <w:spacing w:val="-5"/>
                <w:w w:val="115"/>
                <w:sz w:val="18"/>
              </w:rPr>
              <w:t> </w:t>
            </w:r>
            <w:r>
              <w:rPr>
                <w:spacing w:val="-2"/>
                <w:w w:val="115"/>
                <w:sz w:val="18"/>
              </w:rPr>
              <w:t>derivatie</w:t>
            </w:r>
          </w:p>
        </w:tc>
        <w:tc>
          <w:tcPr>
            <w:tcW w:w="800" w:type="dxa"/>
            <w:vMerge w:val="restart"/>
            <w:tcBorders>
              <w:top w:val="single" w:sz="4" w:space="0" w:color="000000"/>
              <w:left w:val="single" w:sz="4" w:space="0" w:color="000000"/>
              <w:bottom w:val="single" w:sz="4" w:space="0" w:color="000000"/>
              <w:right w:val="single" w:sz="4" w:space="0" w:color="000000"/>
            </w:tcBorders>
          </w:tcPr>
          <w:p>
            <w:pPr>
              <w:pStyle w:val="TableParagraph"/>
              <w:spacing w:before="33"/>
              <w:ind w:left="223"/>
              <w:rPr>
                <w:b/>
                <w:sz w:val="18"/>
              </w:rPr>
            </w:pPr>
            <w:r>
              <w:rPr>
                <w:b/>
                <w:spacing w:val="-5"/>
                <w:w w:val="115"/>
                <w:sz w:val="18"/>
              </w:rPr>
              <w:t>buc</w:t>
            </w: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2"/>
              <w:jc w:val="right"/>
              <w:rPr>
                <w:b/>
                <w:sz w:val="18"/>
              </w:rPr>
            </w:pPr>
            <w:r>
              <w:rPr>
                <w:b/>
                <w:spacing w:val="-2"/>
                <w:w w:val="125"/>
                <w:sz w:val="18"/>
              </w:rPr>
              <w:t>120.000</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material:</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manopera:</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20"/>
                <w:sz w:val="18"/>
              </w:rPr>
              <w:t>utilaj:</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transport:</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val="restart"/>
            <w:tcBorders>
              <w:top w:val="single" w:sz="4" w:space="0" w:color="000000"/>
              <w:bottom w:val="single" w:sz="4" w:space="0" w:color="000000"/>
              <w:right w:val="single" w:sz="4" w:space="0" w:color="000000"/>
            </w:tcBorders>
          </w:tcPr>
          <w:p>
            <w:pPr>
              <w:pStyle w:val="TableParagraph"/>
              <w:spacing w:before="33"/>
              <w:ind w:left="389"/>
              <w:rPr>
                <w:b/>
                <w:sz w:val="18"/>
              </w:rPr>
            </w:pPr>
            <w:r>
              <w:rPr>
                <w:b/>
                <w:spacing w:val="-5"/>
                <w:w w:val="125"/>
                <w:sz w:val="18"/>
              </w:rPr>
              <w:t>46</w:t>
            </w:r>
          </w:p>
        </w:tc>
        <w:tc>
          <w:tcPr>
            <w:tcW w:w="5480" w:type="dxa"/>
            <w:vMerge w:val="restart"/>
            <w:tcBorders>
              <w:top w:val="single" w:sz="4" w:space="0" w:color="000000"/>
              <w:left w:val="single" w:sz="4" w:space="0" w:color="000000"/>
              <w:bottom w:val="single" w:sz="4" w:space="0" w:color="000000"/>
              <w:right w:val="single" w:sz="4" w:space="0" w:color="000000"/>
            </w:tcBorders>
          </w:tcPr>
          <w:p>
            <w:pPr>
              <w:pStyle w:val="TableParagraph"/>
              <w:spacing w:line="242" w:lineRule="auto" w:before="33"/>
              <w:ind w:left="45"/>
              <w:rPr>
                <w:sz w:val="18"/>
              </w:rPr>
            </w:pPr>
            <w:r>
              <w:rPr>
                <w:b/>
                <w:w w:val="115"/>
                <w:sz w:val="18"/>
              </w:rPr>
              <w:t>ED04D01&gt;</w:t>
            </w:r>
            <w:r>
              <w:rPr>
                <w:b/>
                <w:spacing w:val="-3"/>
                <w:w w:val="115"/>
                <w:sz w:val="18"/>
              </w:rPr>
              <w:t> </w:t>
            </w:r>
            <w:r>
              <w:rPr>
                <w:b/>
                <w:w w:val="115"/>
                <w:sz w:val="18"/>
              </w:rPr>
              <w:t>-</w:t>
            </w:r>
            <w:r>
              <w:rPr>
                <w:b/>
                <w:spacing w:val="-3"/>
                <w:w w:val="115"/>
                <w:sz w:val="18"/>
              </w:rPr>
              <w:t> </w:t>
            </w:r>
            <w:r>
              <w:rPr>
                <w:w w:val="115"/>
                <w:sz w:val="18"/>
              </w:rPr>
              <w:t>Priza</w:t>
            </w:r>
            <w:r>
              <w:rPr>
                <w:spacing w:val="-9"/>
                <w:w w:val="115"/>
                <w:sz w:val="18"/>
              </w:rPr>
              <w:t> </w:t>
            </w:r>
            <w:r>
              <w:rPr>
                <w:w w:val="115"/>
                <w:sz w:val="18"/>
              </w:rPr>
              <w:t>etansa</w:t>
            </w:r>
            <w:r>
              <w:rPr>
                <w:spacing w:val="-9"/>
                <w:w w:val="115"/>
                <w:sz w:val="18"/>
              </w:rPr>
              <w:t> </w:t>
            </w:r>
            <w:r>
              <w:rPr>
                <w:w w:val="115"/>
                <w:sz w:val="18"/>
              </w:rPr>
              <w:t>cu</w:t>
            </w:r>
            <w:r>
              <w:rPr>
                <w:spacing w:val="-9"/>
                <w:w w:val="115"/>
                <w:sz w:val="18"/>
              </w:rPr>
              <w:t> </w:t>
            </w:r>
            <w:r>
              <w:rPr>
                <w:w w:val="115"/>
                <w:sz w:val="18"/>
              </w:rPr>
              <w:t>contact</w:t>
            </w:r>
            <w:r>
              <w:rPr>
                <w:spacing w:val="-8"/>
                <w:w w:val="115"/>
                <w:sz w:val="18"/>
              </w:rPr>
              <w:t> </w:t>
            </w:r>
            <w:r>
              <w:rPr>
                <w:w w:val="115"/>
                <w:sz w:val="18"/>
              </w:rPr>
              <w:t>de</w:t>
            </w:r>
            <w:r>
              <w:rPr>
                <w:spacing w:val="-8"/>
                <w:w w:val="115"/>
                <w:sz w:val="18"/>
              </w:rPr>
              <w:t> </w:t>
            </w:r>
            <w:r>
              <w:rPr>
                <w:w w:val="115"/>
                <w:sz w:val="18"/>
              </w:rPr>
              <w:t>protectie,</w:t>
            </w:r>
            <w:r>
              <w:rPr>
                <w:spacing w:val="-9"/>
                <w:w w:val="115"/>
                <w:sz w:val="18"/>
              </w:rPr>
              <w:t> </w:t>
            </w:r>
            <w:r>
              <w:rPr>
                <w:w w:val="115"/>
                <w:sz w:val="18"/>
              </w:rPr>
              <w:t>230V,</w:t>
            </w:r>
            <w:r>
              <w:rPr>
                <w:spacing w:val="-9"/>
                <w:w w:val="115"/>
                <w:sz w:val="18"/>
              </w:rPr>
              <w:t> </w:t>
            </w:r>
            <w:r>
              <w:rPr>
                <w:w w:val="115"/>
                <w:sz w:val="18"/>
              </w:rPr>
              <w:t>IP </w:t>
            </w:r>
            <w:r>
              <w:rPr>
                <w:spacing w:val="-6"/>
                <w:w w:val="115"/>
                <w:sz w:val="18"/>
              </w:rPr>
              <w:t>44</w:t>
            </w:r>
          </w:p>
        </w:tc>
        <w:tc>
          <w:tcPr>
            <w:tcW w:w="800" w:type="dxa"/>
            <w:vMerge w:val="restart"/>
            <w:tcBorders>
              <w:top w:val="single" w:sz="4" w:space="0" w:color="000000"/>
              <w:left w:val="single" w:sz="4" w:space="0" w:color="000000"/>
              <w:bottom w:val="single" w:sz="4" w:space="0" w:color="000000"/>
              <w:right w:val="single" w:sz="4" w:space="0" w:color="000000"/>
            </w:tcBorders>
          </w:tcPr>
          <w:p>
            <w:pPr>
              <w:pStyle w:val="TableParagraph"/>
              <w:spacing w:before="33"/>
              <w:ind w:left="223"/>
              <w:rPr>
                <w:b/>
                <w:sz w:val="18"/>
              </w:rPr>
            </w:pPr>
            <w:r>
              <w:rPr>
                <w:b/>
                <w:spacing w:val="-5"/>
                <w:w w:val="115"/>
                <w:sz w:val="18"/>
              </w:rPr>
              <w:t>buc</w:t>
            </w: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2"/>
              <w:jc w:val="right"/>
              <w:rPr>
                <w:b/>
                <w:sz w:val="18"/>
              </w:rPr>
            </w:pPr>
            <w:r>
              <w:rPr>
                <w:b/>
                <w:spacing w:val="-2"/>
                <w:w w:val="125"/>
                <w:sz w:val="18"/>
              </w:rPr>
              <w:t>6.000</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material:</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manopera:</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20"/>
                <w:sz w:val="18"/>
              </w:rPr>
              <w:t>utilaj:</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transport:</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470" w:hRule="atLeast"/>
        </w:trPr>
        <w:tc>
          <w:tcPr>
            <w:tcW w:w="680" w:type="dxa"/>
            <w:tcBorders>
              <w:top w:val="single" w:sz="4" w:space="0" w:color="000000"/>
              <w:bottom w:val="single" w:sz="4" w:space="0" w:color="000000"/>
              <w:right w:val="single" w:sz="4" w:space="0" w:color="000000"/>
            </w:tcBorders>
          </w:tcPr>
          <w:p>
            <w:pPr>
              <w:pStyle w:val="TableParagraph"/>
              <w:spacing w:before="33"/>
              <w:ind w:left="239"/>
              <w:rPr>
                <w:i/>
                <w:sz w:val="18"/>
              </w:rPr>
            </w:pPr>
            <w:r>
              <w:rPr>
                <w:i/>
                <w:spacing w:val="-4"/>
                <w:w w:val="115"/>
                <w:sz w:val="18"/>
              </w:rPr>
              <w:t>46.1</w:t>
            </w:r>
          </w:p>
        </w:tc>
        <w:tc>
          <w:tcPr>
            <w:tcW w:w="5480" w:type="dxa"/>
            <w:tcBorders>
              <w:top w:val="single" w:sz="4" w:space="0" w:color="000000"/>
              <w:left w:val="single" w:sz="4" w:space="0" w:color="000000"/>
              <w:bottom w:val="single" w:sz="4" w:space="0" w:color="000000"/>
              <w:right w:val="single" w:sz="4" w:space="0" w:color="000000"/>
            </w:tcBorders>
          </w:tcPr>
          <w:p>
            <w:pPr>
              <w:pStyle w:val="TableParagraph"/>
              <w:spacing w:line="210" w:lineRule="atLeast" w:before="30"/>
              <w:ind w:left="305" w:right="150"/>
              <w:rPr>
                <w:i/>
                <w:sz w:val="18"/>
              </w:rPr>
            </w:pPr>
            <w:r>
              <w:rPr>
                <w:b/>
                <w:i/>
                <w:w w:val="115"/>
                <w:sz w:val="18"/>
              </w:rPr>
              <w:t>5535995</w:t>
            </w:r>
            <w:r>
              <w:rPr>
                <w:b/>
                <w:i/>
                <w:spacing w:val="-5"/>
                <w:w w:val="115"/>
                <w:sz w:val="18"/>
              </w:rPr>
              <w:t> </w:t>
            </w:r>
            <w:r>
              <w:rPr>
                <w:i/>
                <w:w w:val="115"/>
                <w:sz w:val="18"/>
              </w:rPr>
              <w:t>-</w:t>
            </w:r>
            <w:r>
              <w:rPr>
                <w:i/>
                <w:spacing w:val="-5"/>
                <w:w w:val="115"/>
                <w:sz w:val="18"/>
              </w:rPr>
              <w:t> </w:t>
            </w:r>
            <w:r>
              <w:rPr>
                <w:i/>
                <w:w w:val="115"/>
                <w:sz w:val="18"/>
              </w:rPr>
              <w:t>Priza</w:t>
            </w:r>
            <w:r>
              <w:rPr>
                <w:i/>
                <w:spacing w:val="-5"/>
                <w:w w:val="115"/>
                <w:sz w:val="18"/>
              </w:rPr>
              <w:t> </w:t>
            </w:r>
            <w:r>
              <w:rPr>
                <w:i/>
                <w:w w:val="115"/>
                <w:sz w:val="18"/>
              </w:rPr>
              <w:t>etansa</w:t>
            </w:r>
            <w:r>
              <w:rPr>
                <w:i/>
                <w:spacing w:val="-5"/>
                <w:w w:val="115"/>
                <w:sz w:val="18"/>
              </w:rPr>
              <w:t> </w:t>
            </w:r>
            <w:r>
              <w:rPr>
                <w:i/>
                <w:w w:val="115"/>
                <w:sz w:val="18"/>
              </w:rPr>
              <w:t>cu</w:t>
            </w:r>
            <w:r>
              <w:rPr>
                <w:i/>
                <w:spacing w:val="-5"/>
                <w:w w:val="115"/>
                <w:sz w:val="18"/>
              </w:rPr>
              <w:t> </w:t>
            </w:r>
            <w:r>
              <w:rPr>
                <w:i/>
                <w:w w:val="115"/>
                <w:sz w:val="18"/>
              </w:rPr>
              <w:t>contact</w:t>
            </w:r>
            <w:r>
              <w:rPr>
                <w:i/>
                <w:spacing w:val="-4"/>
                <w:w w:val="115"/>
                <w:sz w:val="18"/>
              </w:rPr>
              <w:t> </w:t>
            </w:r>
            <w:r>
              <w:rPr>
                <w:i/>
                <w:w w:val="115"/>
                <w:sz w:val="18"/>
              </w:rPr>
              <w:t>de</w:t>
            </w:r>
            <w:r>
              <w:rPr>
                <w:i/>
                <w:spacing w:val="-4"/>
                <w:w w:val="115"/>
                <w:sz w:val="18"/>
              </w:rPr>
              <w:t> </w:t>
            </w:r>
            <w:r>
              <w:rPr>
                <w:i/>
                <w:w w:val="115"/>
                <w:sz w:val="18"/>
              </w:rPr>
              <w:t>protectie,</w:t>
            </w:r>
            <w:r>
              <w:rPr>
                <w:i/>
                <w:spacing w:val="-5"/>
                <w:w w:val="115"/>
                <w:sz w:val="18"/>
              </w:rPr>
              <w:t> </w:t>
            </w:r>
            <w:r>
              <w:rPr>
                <w:i/>
                <w:w w:val="115"/>
                <w:sz w:val="18"/>
              </w:rPr>
              <w:t>230V, IP 44</w:t>
            </w:r>
          </w:p>
        </w:tc>
        <w:tc>
          <w:tcPr>
            <w:tcW w:w="800" w:type="dxa"/>
            <w:tcBorders>
              <w:top w:val="single" w:sz="4" w:space="0" w:color="000000"/>
              <w:left w:val="single" w:sz="4" w:space="0" w:color="000000"/>
              <w:bottom w:val="single" w:sz="4" w:space="0" w:color="000000"/>
              <w:right w:val="single" w:sz="4" w:space="0" w:color="000000"/>
            </w:tcBorders>
          </w:tcPr>
          <w:p>
            <w:pPr>
              <w:pStyle w:val="TableParagraph"/>
              <w:spacing w:before="33"/>
              <w:ind w:left="20"/>
              <w:jc w:val="center"/>
              <w:rPr>
                <w:i/>
                <w:sz w:val="18"/>
              </w:rPr>
            </w:pPr>
            <w:r>
              <w:rPr>
                <w:i/>
                <w:spacing w:val="-5"/>
                <w:w w:val="110"/>
                <w:sz w:val="18"/>
              </w:rPr>
              <w:t>buc</w:t>
            </w: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2"/>
              <w:jc w:val="right"/>
              <w:rPr>
                <w:i/>
                <w:sz w:val="18"/>
              </w:rPr>
            </w:pPr>
            <w:r>
              <w:rPr>
                <w:i/>
                <w:spacing w:val="-2"/>
                <w:w w:val="115"/>
                <w:sz w:val="18"/>
              </w:rPr>
              <w:t>6.000</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bl>
    <w:p>
      <w:pPr>
        <w:pStyle w:val="TableParagraph"/>
        <w:spacing w:after="0"/>
        <w:rPr>
          <w:rFonts w:ascii="Times New Roman"/>
          <w:sz w:val="16"/>
        </w:rPr>
        <w:sectPr>
          <w:pgSz w:w="11900" w:h="16840"/>
          <w:pgMar w:header="405" w:footer="625" w:top="600" w:bottom="820" w:left="283" w:right="283"/>
        </w:sectPr>
      </w:pPr>
    </w:p>
    <w:p>
      <w:pPr>
        <w:pStyle w:val="BodyText"/>
        <w:spacing w:before="7"/>
        <w:rPr>
          <w:b/>
          <w:sz w:val="15"/>
        </w:rPr>
      </w:pPr>
    </w:p>
    <w:tbl>
      <w:tblPr>
        <w:tblW w:w="0" w:type="auto"/>
        <w:jc w:val="left"/>
        <w:tblInd w:w="126" w:type="dxa"/>
        <w:tblBorders>
          <w:top w:val="single" w:sz="8" w:space="0" w:color="4E4E4E"/>
          <w:left w:val="single" w:sz="8" w:space="0" w:color="4E4E4E"/>
          <w:bottom w:val="single" w:sz="8" w:space="0" w:color="4E4E4E"/>
          <w:right w:val="single" w:sz="8" w:space="0" w:color="4E4E4E"/>
          <w:insideH w:val="single" w:sz="8" w:space="0" w:color="4E4E4E"/>
          <w:insideV w:val="single" w:sz="8" w:space="0" w:color="4E4E4E"/>
        </w:tblBorders>
        <w:tblLayout w:type="fixed"/>
        <w:tblCellMar>
          <w:top w:w="0" w:type="dxa"/>
          <w:left w:w="0" w:type="dxa"/>
          <w:bottom w:w="0" w:type="dxa"/>
          <w:right w:w="0" w:type="dxa"/>
        </w:tblCellMar>
        <w:tblLook w:val="01E0"/>
      </w:tblPr>
      <w:tblGrid>
        <w:gridCol w:w="680"/>
        <w:gridCol w:w="5480"/>
        <w:gridCol w:w="800"/>
        <w:gridCol w:w="1240"/>
        <w:gridCol w:w="1400"/>
        <w:gridCol w:w="1500"/>
      </w:tblGrid>
      <w:tr>
        <w:trPr>
          <w:trHeight w:val="585" w:hRule="atLeast"/>
        </w:trPr>
        <w:tc>
          <w:tcPr>
            <w:tcW w:w="8200" w:type="dxa"/>
            <w:gridSpan w:val="4"/>
            <w:tcBorders>
              <w:bottom w:val="single" w:sz="4" w:space="0" w:color="000000"/>
              <w:right w:val="single" w:sz="4" w:space="0" w:color="000000"/>
            </w:tcBorders>
          </w:tcPr>
          <w:p>
            <w:pPr>
              <w:pStyle w:val="TableParagraph"/>
              <w:spacing w:before="11"/>
              <w:rPr>
                <w:b/>
                <w:sz w:val="16"/>
              </w:rPr>
            </w:pPr>
          </w:p>
          <w:p>
            <w:pPr>
              <w:pStyle w:val="TableParagraph"/>
              <w:ind w:left="13"/>
              <w:jc w:val="center"/>
              <w:rPr>
                <w:b/>
                <w:sz w:val="16"/>
              </w:rPr>
            </w:pPr>
            <w:r>
              <w:rPr>
                <w:b/>
                <w:w w:val="105"/>
                <w:sz w:val="16"/>
              </w:rPr>
              <w:t>SECTIUNEA</w:t>
            </w:r>
            <w:r>
              <w:rPr>
                <w:b/>
                <w:spacing w:val="26"/>
                <w:w w:val="110"/>
                <w:sz w:val="16"/>
              </w:rPr>
              <w:t> </w:t>
            </w:r>
            <w:r>
              <w:rPr>
                <w:b/>
                <w:spacing w:val="-2"/>
                <w:w w:val="110"/>
                <w:sz w:val="16"/>
              </w:rPr>
              <w:t>TEHNICA</w:t>
            </w:r>
          </w:p>
        </w:tc>
        <w:tc>
          <w:tcPr>
            <w:tcW w:w="2900" w:type="dxa"/>
            <w:gridSpan w:val="2"/>
            <w:tcBorders>
              <w:left w:val="single" w:sz="4" w:space="0" w:color="000000"/>
              <w:bottom w:val="single" w:sz="4" w:space="0" w:color="000000"/>
            </w:tcBorders>
          </w:tcPr>
          <w:p>
            <w:pPr>
              <w:pStyle w:val="TableParagraph"/>
              <w:spacing w:before="11"/>
              <w:rPr>
                <w:b/>
                <w:sz w:val="16"/>
              </w:rPr>
            </w:pPr>
          </w:p>
          <w:p>
            <w:pPr>
              <w:pStyle w:val="TableParagraph"/>
              <w:ind w:left="370"/>
              <w:rPr>
                <w:b/>
                <w:sz w:val="16"/>
              </w:rPr>
            </w:pPr>
            <w:r>
              <w:rPr>
                <w:b/>
                <w:w w:val="105"/>
                <w:sz w:val="16"/>
              </w:rPr>
              <w:t>SECTIUNEA</w:t>
            </w:r>
            <w:r>
              <w:rPr>
                <w:b/>
                <w:spacing w:val="26"/>
                <w:w w:val="110"/>
                <w:sz w:val="16"/>
              </w:rPr>
              <w:t> </w:t>
            </w:r>
            <w:r>
              <w:rPr>
                <w:b/>
                <w:spacing w:val="-2"/>
                <w:w w:val="110"/>
                <w:sz w:val="16"/>
              </w:rPr>
              <w:t>FINANCIARA</w:t>
            </w:r>
          </w:p>
        </w:tc>
      </w:tr>
      <w:tr>
        <w:trPr>
          <w:trHeight w:val="790" w:hRule="atLeast"/>
        </w:trPr>
        <w:tc>
          <w:tcPr>
            <w:tcW w:w="680" w:type="dxa"/>
            <w:tcBorders>
              <w:top w:val="single" w:sz="4" w:space="0" w:color="000000"/>
              <w:bottom w:val="single" w:sz="4" w:space="0" w:color="000000"/>
              <w:right w:val="single" w:sz="4" w:space="0" w:color="000000"/>
            </w:tcBorders>
          </w:tcPr>
          <w:p>
            <w:pPr>
              <w:pStyle w:val="TableParagraph"/>
              <w:spacing w:before="116"/>
              <w:rPr>
                <w:b/>
                <w:sz w:val="16"/>
              </w:rPr>
            </w:pPr>
          </w:p>
          <w:p>
            <w:pPr>
              <w:pStyle w:val="TableParagraph"/>
              <w:ind w:left="15" w:right="1"/>
              <w:jc w:val="center"/>
              <w:rPr>
                <w:b/>
                <w:sz w:val="16"/>
              </w:rPr>
            </w:pPr>
            <w:r>
              <w:rPr>
                <w:b/>
                <w:spacing w:val="-5"/>
                <w:w w:val="125"/>
                <w:sz w:val="16"/>
              </w:rPr>
              <w:t>Nr.</w:t>
            </w:r>
          </w:p>
        </w:tc>
        <w:tc>
          <w:tcPr>
            <w:tcW w:w="5480" w:type="dxa"/>
            <w:tcBorders>
              <w:top w:val="single" w:sz="4" w:space="0" w:color="000000"/>
              <w:left w:val="single" w:sz="4" w:space="0" w:color="000000"/>
              <w:bottom w:val="single" w:sz="4" w:space="0" w:color="000000"/>
              <w:right w:val="single" w:sz="4" w:space="0" w:color="000000"/>
            </w:tcBorders>
          </w:tcPr>
          <w:p>
            <w:pPr>
              <w:pStyle w:val="TableParagraph"/>
              <w:spacing w:before="116"/>
              <w:rPr>
                <w:b/>
                <w:sz w:val="16"/>
              </w:rPr>
            </w:pPr>
          </w:p>
          <w:p>
            <w:pPr>
              <w:pStyle w:val="TableParagraph"/>
              <w:ind w:left="118" w:right="99"/>
              <w:jc w:val="center"/>
              <w:rPr>
                <w:b/>
                <w:sz w:val="16"/>
              </w:rPr>
            </w:pPr>
            <w:r>
              <w:rPr>
                <w:b/>
                <w:w w:val="120"/>
                <w:sz w:val="16"/>
              </w:rPr>
              <w:t>Capitol</w:t>
            </w:r>
            <w:r>
              <w:rPr>
                <w:b/>
                <w:spacing w:val="-11"/>
                <w:w w:val="120"/>
                <w:sz w:val="16"/>
              </w:rPr>
              <w:t> </w:t>
            </w:r>
            <w:r>
              <w:rPr>
                <w:b/>
                <w:w w:val="120"/>
                <w:sz w:val="16"/>
              </w:rPr>
              <w:t>de</w:t>
            </w:r>
            <w:r>
              <w:rPr>
                <w:b/>
                <w:spacing w:val="-10"/>
                <w:w w:val="120"/>
                <w:sz w:val="16"/>
              </w:rPr>
              <w:t> </w:t>
            </w:r>
            <w:r>
              <w:rPr>
                <w:b/>
                <w:spacing w:val="-2"/>
                <w:w w:val="120"/>
                <w:sz w:val="16"/>
              </w:rPr>
              <w:t>lucrari</w:t>
            </w:r>
          </w:p>
        </w:tc>
        <w:tc>
          <w:tcPr>
            <w:tcW w:w="800" w:type="dxa"/>
            <w:tcBorders>
              <w:top w:val="single" w:sz="4" w:space="0" w:color="000000"/>
              <w:left w:val="single" w:sz="4" w:space="0" w:color="000000"/>
              <w:bottom w:val="single" w:sz="4" w:space="0" w:color="000000"/>
              <w:right w:val="single" w:sz="4" w:space="0" w:color="000000"/>
            </w:tcBorders>
          </w:tcPr>
          <w:p>
            <w:pPr>
              <w:pStyle w:val="TableParagraph"/>
              <w:spacing w:before="116"/>
              <w:rPr>
                <w:b/>
                <w:sz w:val="16"/>
              </w:rPr>
            </w:pPr>
          </w:p>
          <w:p>
            <w:pPr>
              <w:pStyle w:val="TableParagraph"/>
              <w:ind w:left="20" w:right="1"/>
              <w:jc w:val="center"/>
              <w:rPr>
                <w:b/>
                <w:sz w:val="16"/>
              </w:rPr>
            </w:pPr>
            <w:r>
              <w:rPr>
                <w:b/>
                <w:spacing w:val="-4"/>
                <w:w w:val="120"/>
                <w:sz w:val="16"/>
              </w:rPr>
              <w:t>U.M.</w:t>
            </w: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116"/>
              <w:rPr>
                <w:b/>
                <w:sz w:val="16"/>
              </w:rPr>
            </w:pPr>
          </w:p>
          <w:p>
            <w:pPr>
              <w:pStyle w:val="TableParagraph"/>
              <w:ind w:left="20" w:right="1"/>
              <w:jc w:val="center"/>
              <w:rPr>
                <w:b/>
                <w:sz w:val="16"/>
              </w:rPr>
            </w:pPr>
            <w:r>
              <w:rPr>
                <w:b/>
                <w:spacing w:val="-2"/>
                <w:w w:val="120"/>
                <w:sz w:val="16"/>
              </w:rPr>
              <w:t>Cantitatea</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spacing w:line="242" w:lineRule="auto" w:before="114"/>
              <w:ind w:left="22"/>
              <w:jc w:val="center"/>
              <w:rPr>
                <w:b/>
                <w:sz w:val="16"/>
              </w:rPr>
            </w:pPr>
            <w:r>
              <w:rPr>
                <w:b/>
                <w:w w:val="120"/>
                <w:sz w:val="16"/>
              </w:rPr>
              <w:t>Pretul</w:t>
            </w:r>
            <w:r>
              <w:rPr>
                <w:b/>
                <w:spacing w:val="-14"/>
                <w:w w:val="120"/>
                <w:sz w:val="16"/>
              </w:rPr>
              <w:t> </w:t>
            </w:r>
            <w:r>
              <w:rPr>
                <w:b/>
                <w:w w:val="120"/>
                <w:sz w:val="16"/>
              </w:rPr>
              <w:t>unitar (fara TVA)</w:t>
            </w:r>
          </w:p>
          <w:p>
            <w:pPr>
              <w:pStyle w:val="TableParagraph"/>
              <w:spacing w:before="1"/>
              <w:ind w:left="22" w:right="3"/>
              <w:jc w:val="center"/>
              <w:rPr>
                <w:b/>
                <w:sz w:val="16"/>
              </w:rPr>
            </w:pPr>
            <w:r>
              <w:rPr>
                <w:b/>
                <w:w w:val="120"/>
                <w:sz w:val="16"/>
              </w:rPr>
              <w:t>-</w:t>
            </w:r>
            <w:r>
              <w:rPr>
                <w:b/>
                <w:spacing w:val="-5"/>
                <w:w w:val="120"/>
                <w:sz w:val="16"/>
              </w:rPr>
              <w:t> </w:t>
            </w:r>
            <w:r>
              <w:rPr>
                <w:b/>
                <w:w w:val="120"/>
                <w:sz w:val="16"/>
              </w:rPr>
              <w:t>Lei</w:t>
            </w:r>
            <w:r>
              <w:rPr>
                <w:b/>
                <w:spacing w:val="-5"/>
                <w:w w:val="120"/>
                <w:sz w:val="16"/>
              </w:rPr>
              <w:t> </w:t>
            </w:r>
            <w:r>
              <w:rPr>
                <w:b/>
                <w:spacing w:val="-10"/>
                <w:w w:val="120"/>
                <w:sz w:val="16"/>
              </w:rPr>
              <w:t>-</w:t>
            </w:r>
          </w:p>
        </w:tc>
        <w:tc>
          <w:tcPr>
            <w:tcW w:w="1500" w:type="dxa"/>
            <w:tcBorders>
              <w:top w:val="single" w:sz="4" w:space="0" w:color="000000"/>
              <w:left w:val="single" w:sz="4" w:space="0" w:color="000000"/>
              <w:bottom w:val="single" w:sz="4" w:space="0" w:color="000000"/>
            </w:tcBorders>
          </w:tcPr>
          <w:p>
            <w:pPr>
              <w:pStyle w:val="TableParagraph"/>
              <w:spacing w:before="114"/>
              <w:ind w:left="25"/>
              <w:jc w:val="center"/>
              <w:rPr>
                <w:b/>
                <w:sz w:val="16"/>
              </w:rPr>
            </w:pPr>
            <w:r>
              <w:rPr>
                <w:b/>
                <w:spacing w:val="-2"/>
                <w:w w:val="110"/>
                <w:sz w:val="16"/>
              </w:rPr>
              <w:t>TOTALUL</w:t>
            </w:r>
          </w:p>
          <w:p>
            <w:pPr>
              <w:pStyle w:val="TableParagraph"/>
              <w:spacing w:before="2"/>
              <w:ind w:left="25"/>
              <w:jc w:val="center"/>
              <w:rPr>
                <w:b/>
                <w:sz w:val="16"/>
              </w:rPr>
            </w:pPr>
            <w:r>
              <w:rPr>
                <w:b/>
                <w:w w:val="125"/>
                <w:sz w:val="16"/>
              </w:rPr>
              <w:t>(fara</w:t>
            </w:r>
            <w:r>
              <w:rPr>
                <w:b/>
                <w:spacing w:val="-1"/>
                <w:w w:val="125"/>
                <w:sz w:val="16"/>
              </w:rPr>
              <w:t> </w:t>
            </w:r>
            <w:r>
              <w:rPr>
                <w:b/>
                <w:spacing w:val="-4"/>
                <w:w w:val="125"/>
                <w:sz w:val="16"/>
              </w:rPr>
              <w:t>TVA)</w:t>
            </w:r>
          </w:p>
          <w:p>
            <w:pPr>
              <w:pStyle w:val="TableParagraph"/>
              <w:spacing w:before="2"/>
              <w:ind w:left="25" w:right="1"/>
              <w:jc w:val="center"/>
              <w:rPr>
                <w:b/>
                <w:sz w:val="16"/>
              </w:rPr>
            </w:pPr>
            <w:r>
              <w:rPr>
                <w:b/>
                <w:w w:val="120"/>
                <w:sz w:val="16"/>
              </w:rPr>
              <w:t>-</w:t>
            </w:r>
            <w:r>
              <w:rPr>
                <w:b/>
                <w:spacing w:val="-5"/>
                <w:w w:val="120"/>
                <w:sz w:val="16"/>
              </w:rPr>
              <w:t> </w:t>
            </w:r>
            <w:r>
              <w:rPr>
                <w:b/>
                <w:w w:val="120"/>
                <w:sz w:val="16"/>
              </w:rPr>
              <w:t>Lei</w:t>
            </w:r>
            <w:r>
              <w:rPr>
                <w:b/>
                <w:spacing w:val="-5"/>
                <w:w w:val="120"/>
                <w:sz w:val="16"/>
              </w:rPr>
              <w:t> </w:t>
            </w:r>
            <w:r>
              <w:rPr>
                <w:b/>
                <w:spacing w:val="-10"/>
                <w:w w:val="120"/>
                <w:sz w:val="16"/>
              </w:rPr>
              <w:t>-</w:t>
            </w:r>
          </w:p>
        </w:tc>
      </w:tr>
      <w:tr>
        <w:trPr>
          <w:trHeight w:val="185" w:hRule="atLeast"/>
        </w:trPr>
        <w:tc>
          <w:tcPr>
            <w:tcW w:w="680" w:type="dxa"/>
            <w:tcBorders>
              <w:top w:val="single" w:sz="4" w:space="0" w:color="000000"/>
              <w:right w:val="single" w:sz="4" w:space="0" w:color="000000"/>
            </w:tcBorders>
          </w:tcPr>
          <w:p>
            <w:pPr>
              <w:pStyle w:val="TableParagraph"/>
              <w:spacing w:line="165" w:lineRule="exact"/>
              <w:ind w:left="15"/>
              <w:jc w:val="center"/>
              <w:rPr>
                <w:b/>
                <w:sz w:val="16"/>
              </w:rPr>
            </w:pPr>
            <w:r>
              <w:rPr>
                <w:b/>
                <w:spacing w:val="-10"/>
                <w:w w:val="125"/>
                <w:sz w:val="16"/>
              </w:rPr>
              <w:t>0</w:t>
            </w:r>
          </w:p>
        </w:tc>
        <w:tc>
          <w:tcPr>
            <w:tcW w:w="5480" w:type="dxa"/>
            <w:tcBorders>
              <w:top w:val="single" w:sz="4" w:space="0" w:color="000000"/>
              <w:left w:val="single" w:sz="4" w:space="0" w:color="000000"/>
              <w:right w:val="single" w:sz="4" w:space="0" w:color="000000"/>
            </w:tcBorders>
          </w:tcPr>
          <w:p>
            <w:pPr>
              <w:pStyle w:val="TableParagraph"/>
              <w:spacing w:line="165" w:lineRule="exact"/>
              <w:ind w:left="119" w:right="99"/>
              <w:jc w:val="center"/>
              <w:rPr>
                <w:b/>
                <w:sz w:val="16"/>
              </w:rPr>
            </w:pPr>
            <w:r>
              <w:rPr>
                <w:b/>
                <w:spacing w:val="-10"/>
                <w:w w:val="125"/>
                <w:sz w:val="16"/>
              </w:rPr>
              <w:t>1</w:t>
            </w:r>
          </w:p>
        </w:tc>
        <w:tc>
          <w:tcPr>
            <w:tcW w:w="800" w:type="dxa"/>
            <w:tcBorders>
              <w:top w:val="single" w:sz="4" w:space="0" w:color="000000"/>
              <w:left w:val="single" w:sz="4" w:space="0" w:color="000000"/>
              <w:right w:val="single" w:sz="4" w:space="0" w:color="000000"/>
            </w:tcBorders>
          </w:tcPr>
          <w:p>
            <w:pPr>
              <w:pStyle w:val="TableParagraph"/>
              <w:spacing w:line="165" w:lineRule="exact"/>
              <w:ind w:left="20"/>
              <w:jc w:val="center"/>
              <w:rPr>
                <w:b/>
                <w:sz w:val="16"/>
              </w:rPr>
            </w:pPr>
            <w:r>
              <w:rPr>
                <w:b/>
                <w:spacing w:val="-10"/>
                <w:w w:val="125"/>
                <w:sz w:val="16"/>
              </w:rPr>
              <w:t>2</w:t>
            </w:r>
          </w:p>
        </w:tc>
        <w:tc>
          <w:tcPr>
            <w:tcW w:w="1240" w:type="dxa"/>
            <w:tcBorders>
              <w:top w:val="single" w:sz="4" w:space="0" w:color="000000"/>
              <w:left w:val="single" w:sz="4" w:space="0" w:color="000000"/>
              <w:right w:val="single" w:sz="4" w:space="0" w:color="000000"/>
            </w:tcBorders>
          </w:tcPr>
          <w:p>
            <w:pPr>
              <w:pStyle w:val="TableParagraph"/>
              <w:spacing w:line="165" w:lineRule="exact"/>
              <w:ind w:left="20"/>
              <w:jc w:val="center"/>
              <w:rPr>
                <w:b/>
                <w:sz w:val="16"/>
              </w:rPr>
            </w:pPr>
            <w:r>
              <w:rPr>
                <w:b/>
                <w:spacing w:val="-10"/>
                <w:w w:val="125"/>
                <w:sz w:val="16"/>
              </w:rPr>
              <w:t>3</w:t>
            </w:r>
          </w:p>
        </w:tc>
        <w:tc>
          <w:tcPr>
            <w:tcW w:w="1400" w:type="dxa"/>
            <w:tcBorders>
              <w:top w:val="single" w:sz="4" w:space="0" w:color="000000"/>
              <w:left w:val="single" w:sz="4" w:space="0" w:color="000000"/>
              <w:right w:val="single" w:sz="4" w:space="0" w:color="000000"/>
            </w:tcBorders>
          </w:tcPr>
          <w:p>
            <w:pPr>
              <w:pStyle w:val="TableParagraph"/>
              <w:spacing w:line="165" w:lineRule="exact"/>
              <w:ind w:left="22" w:right="2"/>
              <w:jc w:val="center"/>
              <w:rPr>
                <w:b/>
                <w:sz w:val="16"/>
              </w:rPr>
            </w:pPr>
            <w:r>
              <w:rPr>
                <w:b/>
                <w:spacing w:val="-10"/>
                <w:w w:val="125"/>
                <w:sz w:val="16"/>
              </w:rPr>
              <w:t>4</w:t>
            </w:r>
          </w:p>
        </w:tc>
        <w:tc>
          <w:tcPr>
            <w:tcW w:w="1500" w:type="dxa"/>
            <w:tcBorders>
              <w:top w:val="single" w:sz="4" w:space="0" w:color="000000"/>
              <w:left w:val="single" w:sz="4" w:space="0" w:color="000000"/>
            </w:tcBorders>
          </w:tcPr>
          <w:p>
            <w:pPr>
              <w:pStyle w:val="TableParagraph"/>
              <w:spacing w:line="165" w:lineRule="exact"/>
              <w:ind w:left="358"/>
              <w:rPr>
                <w:b/>
                <w:sz w:val="16"/>
              </w:rPr>
            </w:pPr>
            <w:r>
              <w:rPr>
                <w:b/>
                <w:w w:val="125"/>
                <w:sz w:val="16"/>
              </w:rPr>
              <w:t>5</w:t>
            </w:r>
            <w:r>
              <w:rPr>
                <w:b/>
                <w:spacing w:val="1"/>
                <w:w w:val="125"/>
                <w:sz w:val="16"/>
              </w:rPr>
              <w:t> </w:t>
            </w:r>
            <w:r>
              <w:rPr>
                <w:b/>
                <w:w w:val="125"/>
                <w:sz w:val="16"/>
              </w:rPr>
              <w:t>=</w:t>
            </w:r>
            <w:r>
              <w:rPr>
                <w:b/>
                <w:spacing w:val="2"/>
                <w:w w:val="125"/>
                <w:sz w:val="16"/>
              </w:rPr>
              <w:t> </w:t>
            </w:r>
            <w:r>
              <w:rPr>
                <w:b/>
                <w:w w:val="125"/>
                <w:sz w:val="16"/>
              </w:rPr>
              <w:t>3</w:t>
            </w:r>
            <w:r>
              <w:rPr>
                <w:b/>
                <w:spacing w:val="2"/>
                <w:w w:val="125"/>
                <w:sz w:val="16"/>
              </w:rPr>
              <w:t> </w:t>
            </w:r>
            <w:r>
              <w:rPr>
                <w:b/>
                <w:w w:val="125"/>
                <w:sz w:val="16"/>
              </w:rPr>
              <w:t>x</w:t>
            </w:r>
            <w:r>
              <w:rPr>
                <w:b/>
                <w:spacing w:val="2"/>
                <w:w w:val="125"/>
                <w:sz w:val="16"/>
              </w:rPr>
              <w:t> </w:t>
            </w:r>
            <w:r>
              <w:rPr>
                <w:b/>
                <w:spacing w:val="-10"/>
                <w:w w:val="125"/>
                <w:sz w:val="16"/>
              </w:rPr>
              <w:t>4</w:t>
            </w:r>
          </w:p>
        </w:tc>
      </w:tr>
      <w:tr>
        <w:trPr>
          <w:trHeight w:val="285" w:hRule="atLeast"/>
        </w:trPr>
        <w:tc>
          <w:tcPr>
            <w:tcW w:w="9600" w:type="dxa"/>
            <w:gridSpan w:val="5"/>
            <w:tcBorders>
              <w:bottom w:val="single" w:sz="4" w:space="0" w:color="000000"/>
              <w:right w:val="single" w:sz="4" w:space="0" w:color="000000"/>
            </w:tcBorders>
          </w:tcPr>
          <w:p>
            <w:pPr>
              <w:pStyle w:val="TableParagraph"/>
              <w:spacing w:before="28"/>
              <w:ind w:left="40"/>
              <w:rPr>
                <w:b/>
                <w:sz w:val="18"/>
              </w:rPr>
            </w:pPr>
            <w:r>
              <w:rPr>
                <w:b/>
                <w:sz w:val="18"/>
              </w:rPr>
              <w:t>TOTAL</w:t>
            </w:r>
            <w:r>
              <w:rPr>
                <w:b/>
                <w:spacing w:val="45"/>
                <w:sz w:val="18"/>
              </w:rPr>
              <w:t> </w:t>
            </w:r>
            <w:r>
              <w:rPr>
                <w:b/>
                <w:sz w:val="18"/>
              </w:rPr>
              <w:t>APARATAJ</w:t>
            </w:r>
            <w:r>
              <w:rPr>
                <w:b/>
                <w:spacing w:val="45"/>
                <w:sz w:val="18"/>
              </w:rPr>
              <w:t> </w:t>
            </w:r>
            <w:r>
              <w:rPr>
                <w:b/>
                <w:spacing w:val="-2"/>
                <w:sz w:val="18"/>
              </w:rPr>
              <w:t>TERMINAL</w:t>
            </w:r>
          </w:p>
        </w:tc>
        <w:tc>
          <w:tcPr>
            <w:tcW w:w="1500" w:type="dxa"/>
            <w:tcBorders>
              <w:left w:val="single" w:sz="4" w:space="0" w:color="000000"/>
              <w:bottom w:val="single" w:sz="4" w:space="0" w:color="000000"/>
            </w:tcBorders>
          </w:tcPr>
          <w:p>
            <w:pPr>
              <w:pStyle w:val="TableParagraph"/>
              <w:rPr>
                <w:rFonts w:ascii="Times New Roman"/>
                <w:sz w:val="16"/>
              </w:rPr>
            </w:pPr>
          </w:p>
        </w:tc>
      </w:tr>
    </w:tbl>
    <w:p>
      <w:pPr>
        <w:pStyle w:val="BodyText"/>
        <w:spacing w:before="1"/>
        <w:rPr>
          <w:b/>
          <w:sz w:val="16"/>
        </w:rPr>
      </w:pPr>
    </w:p>
    <w:tbl>
      <w:tblPr>
        <w:tblW w:w="0" w:type="auto"/>
        <w:jc w:val="left"/>
        <w:tblInd w:w="126" w:type="dxa"/>
        <w:tblBorders>
          <w:top w:val="single" w:sz="8" w:space="0" w:color="4E4E4E"/>
          <w:left w:val="single" w:sz="8" w:space="0" w:color="4E4E4E"/>
          <w:bottom w:val="single" w:sz="8" w:space="0" w:color="4E4E4E"/>
          <w:right w:val="single" w:sz="8" w:space="0" w:color="4E4E4E"/>
          <w:insideH w:val="single" w:sz="8" w:space="0" w:color="4E4E4E"/>
          <w:insideV w:val="single" w:sz="8" w:space="0" w:color="4E4E4E"/>
        </w:tblBorders>
        <w:tblLayout w:type="fixed"/>
        <w:tblCellMar>
          <w:top w:w="0" w:type="dxa"/>
          <w:left w:w="0" w:type="dxa"/>
          <w:bottom w:w="0" w:type="dxa"/>
          <w:right w:w="0" w:type="dxa"/>
        </w:tblCellMar>
        <w:tblLook w:val="01E0"/>
      </w:tblPr>
      <w:tblGrid>
        <w:gridCol w:w="680"/>
        <w:gridCol w:w="5480"/>
        <w:gridCol w:w="800"/>
        <w:gridCol w:w="1240"/>
        <w:gridCol w:w="1400"/>
        <w:gridCol w:w="1500"/>
      </w:tblGrid>
      <w:tr>
        <w:trPr>
          <w:trHeight w:val="385" w:hRule="atLeast"/>
        </w:trPr>
        <w:tc>
          <w:tcPr>
            <w:tcW w:w="11100" w:type="dxa"/>
            <w:gridSpan w:val="6"/>
            <w:tcBorders>
              <w:bottom w:val="single" w:sz="4" w:space="0" w:color="000000"/>
            </w:tcBorders>
            <w:shd w:val="clear" w:color="auto" w:fill="BFBFBF"/>
          </w:tcPr>
          <w:p>
            <w:pPr>
              <w:pStyle w:val="TableParagraph"/>
              <w:spacing w:before="103"/>
              <w:ind w:left="200"/>
              <w:rPr>
                <w:b/>
                <w:sz w:val="18"/>
              </w:rPr>
            </w:pPr>
            <w:bookmarkStart w:name="PRIZA DE PAMANT SI PARATRASNET" w:id="46"/>
            <w:bookmarkEnd w:id="46"/>
            <w:r>
              <w:rPr/>
            </w:r>
            <w:r>
              <w:rPr>
                <w:b/>
                <w:w w:val="110"/>
                <w:sz w:val="18"/>
              </w:rPr>
              <w:t>PRIZA</w:t>
            </w:r>
            <w:r>
              <w:rPr>
                <w:b/>
                <w:spacing w:val="11"/>
                <w:w w:val="110"/>
                <w:sz w:val="18"/>
              </w:rPr>
              <w:t> </w:t>
            </w:r>
            <w:r>
              <w:rPr>
                <w:b/>
                <w:w w:val="110"/>
                <w:sz w:val="18"/>
              </w:rPr>
              <w:t>DE</w:t>
            </w:r>
            <w:r>
              <w:rPr>
                <w:b/>
                <w:spacing w:val="12"/>
                <w:w w:val="110"/>
                <w:sz w:val="18"/>
              </w:rPr>
              <w:t> </w:t>
            </w:r>
            <w:r>
              <w:rPr>
                <w:b/>
                <w:w w:val="110"/>
                <w:sz w:val="18"/>
              </w:rPr>
              <w:t>PAMANT</w:t>
            </w:r>
            <w:r>
              <w:rPr>
                <w:b/>
                <w:spacing w:val="12"/>
                <w:w w:val="110"/>
                <w:sz w:val="18"/>
              </w:rPr>
              <w:t> </w:t>
            </w:r>
            <w:r>
              <w:rPr>
                <w:b/>
                <w:w w:val="110"/>
                <w:sz w:val="18"/>
              </w:rPr>
              <w:t>SI</w:t>
            </w:r>
            <w:r>
              <w:rPr>
                <w:b/>
                <w:spacing w:val="11"/>
                <w:w w:val="110"/>
                <w:sz w:val="18"/>
              </w:rPr>
              <w:t> </w:t>
            </w:r>
            <w:r>
              <w:rPr>
                <w:b/>
                <w:spacing w:val="-2"/>
                <w:w w:val="110"/>
                <w:sz w:val="18"/>
              </w:rPr>
              <w:t>PARATRASNET</w:t>
            </w:r>
          </w:p>
        </w:tc>
      </w:tr>
      <w:tr>
        <w:trPr>
          <w:trHeight w:val="290" w:hRule="atLeast"/>
        </w:trPr>
        <w:tc>
          <w:tcPr>
            <w:tcW w:w="680" w:type="dxa"/>
            <w:vMerge w:val="restart"/>
            <w:tcBorders>
              <w:top w:val="single" w:sz="4" w:space="0" w:color="000000"/>
              <w:bottom w:val="single" w:sz="4" w:space="0" w:color="000000"/>
              <w:right w:val="single" w:sz="4" w:space="0" w:color="000000"/>
            </w:tcBorders>
          </w:tcPr>
          <w:p>
            <w:pPr>
              <w:pStyle w:val="TableParagraph"/>
              <w:spacing w:before="33"/>
              <w:ind w:left="389"/>
              <w:rPr>
                <w:b/>
                <w:sz w:val="18"/>
              </w:rPr>
            </w:pPr>
            <w:r>
              <w:rPr>
                <w:b/>
                <w:spacing w:val="-5"/>
                <w:w w:val="125"/>
                <w:sz w:val="18"/>
              </w:rPr>
              <w:t>47</w:t>
            </w:r>
          </w:p>
        </w:tc>
        <w:tc>
          <w:tcPr>
            <w:tcW w:w="5480" w:type="dxa"/>
            <w:vMerge w:val="restart"/>
            <w:tcBorders>
              <w:top w:val="single" w:sz="4" w:space="0" w:color="000000"/>
              <w:left w:val="single" w:sz="4" w:space="0" w:color="000000"/>
              <w:bottom w:val="single" w:sz="4" w:space="0" w:color="000000"/>
              <w:right w:val="single" w:sz="4" w:space="0" w:color="000000"/>
            </w:tcBorders>
          </w:tcPr>
          <w:p>
            <w:pPr>
              <w:pStyle w:val="TableParagraph"/>
              <w:spacing w:line="242" w:lineRule="auto" w:before="33"/>
              <w:ind w:left="45" w:right="366"/>
              <w:rPr>
                <w:sz w:val="18"/>
              </w:rPr>
            </w:pPr>
            <w:r>
              <w:rPr>
                <w:b/>
                <w:w w:val="115"/>
                <w:sz w:val="18"/>
              </w:rPr>
              <w:t>EG05A01^ - </w:t>
            </w:r>
            <w:r>
              <w:rPr>
                <w:w w:val="115"/>
                <w:sz w:val="18"/>
              </w:rPr>
              <w:t>Catarg</w:t>
            </w:r>
            <w:r>
              <w:rPr>
                <w:spacing w:val="-1"/>
                <w:w w:val="115"/>
                <w:sz w:val="18"/>
              </w:rPr>
              <w:t> </w:t>
            </w:r>
            <w:r>
              <w:rPr>
                <w:w w:val="115"/>
                <w:sz w:val="18"/>
              </w:rPr>
              <w:t>din</w:t>
            </w:r>
            <w:r>
              <w:rPr>
                <w:spacing w:val="-1"/>
                <w:w w:val="115"/>
                <w:sz w:val="18"/>
              </w:rPr>
              <w:t> </w:t>
            </w:r>
            <w:r>
              <w:rPr>
                <w:w w:val="115"/>
                <w:sz w:val="18"/>
              </w:rPr>
              <w:t>oţel</w:t>
            </w:r>
            <w:r>
              <w:rPr>
                <w:spacing w:val="-1"/>
                <w:w w:val="115"/>
                <w:sz w:val="18"/>
              </w:rPr>
              <w:t> </w:t>
            </w:r>
            <w:r>
              <w:rPr>
                <w:w w:val="115"/>
                <w:sz w:val="18"/>
              </w:rPr>
              <w:t>galvanizat primul</w:t>
            </w:r>
            <w:r>
              <w:rPr>
                <w:spacing w:val="-1"/>
                <w:w w:val="115"/>
                <w:sz w:val="18"/>
              </w:rPr>
              <w:t> </w:t>
            </w:r>
            <w:r>
              <w:rPr>
                <w:w w:val="115"/>
                <w:sz w:val="18"/>
              </w:rPr>
              <w:t>elem. </w:t>
            </w:r>
            <w:r>
              <w:rPr>
                <w:spacing w:val="-4"/>
                <w:w w:val="115"/>
                <w:sz w:val="18"/>
              </w:rPr>
              <w:t>35mm</w:t>
            </w:r>
          </w:p>
        </w:tc>
        <w:tc>
          <w:tcPr>
            <w:tcW w:w="800" w:type="dxa"/>
            <w:vMerge w:val="restart"/>
            <w:tcBorders>
              <w:top w:val="single" w:sz="4" w:space="0" w:color="000000"/>
              <w:left w:val="single" w:sz="4" w:space="0" w:color="000000"/>
              <w:bottom w:val="single" w:sz="4" w:space="0" w:color="000000"/>
              <w:right w:val="single" w:sz="4" w:space="0" w:color="000000"/>
            </w:tcBorders>
          </w:tcPr>
          <w:p>
            <w:pPr>
              <w:pStyle w:val="TableParagraph"/>
              <w:spacing w:before="33"/>
              <w:ind w:left="223"/>
              <w:rPr>
                <w:b/>
                <w:sz w:val="18"/>
              </w:rPr>
            </w:pPr>
            <w:r>
              <w:rPr>
                <w:b/>
                <w:spacing w:val="-5"/>
                <w:w w:val="115"/>
                <w:sz w:val="18"/>
              </w:rPr>
              <w:t>buc</w:t>
            </w: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2"/>
              <w:jc w:val="right"/>
              <w:rPr>
                <w:b/>
                <w:sz w:val="18"/>
              </w:rPr>
            </w:pPr>
            <w:r>
              <w:rPr>
                <w:b/>
                <w:spacing w:val="-2"/>
                <w:w w:val="125"/>
                <w:sz w:val="18"/>
              </w:rPr>
              <w:t>2.000</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material:</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manopera:</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20"/>
                <w:sz w:val="18"/>
              </w:rPr>
              <w:t>utilaj:</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transport:</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470" w:hRule="atLeast"/>
        </w:trPr>
        <w:tc>
          <w:tcPr>
            <w:tcW w:w="680" w:type="dxa"/>
            <w:tcBorders>
              <w:top w:val="single" w:sz="4" w:space="0" w:color="000000"/>
              <w:bottom w:val="single" w:sz="4" w:space="0" w:color="000000"/>
              <w:right w:val="single" w:sz="4" w:space="0" w:color="000000"/>
            </w:tcBorders>
          </w:tcPr>
          <w:p>
            <w:pPr>
              <w:pStyle w:val="TableParagraph"/>
              <w:spacing w:before="33"/>
              <w:ind w:right="22"/>
              <w:jc w:val="right"/>
              <w:rPr>
                <w:i/>
                <w:sz w:val="18"/>
              </w:rPr>
            </w:pPr>
            <w:r>
              <w:rPr>
                <w:i/>
                <w:spacing w:val="-4"/>
                <w:w w:val="115"/>
                <w:sz w:val="18"/>
              </w:rPr>
              <w:t>47.1</w:t>
            </w:r>
          </w:p>
        </w:tc>
        <w:tc>
          <w:tcPr>
            <w:tcW w:w="5480" w:type="dxa"/>
            <w:tcBorders>
              <w:top w:val="single" w:sz="4" w:space="0" w:color="000000"/>
              <w:left w:val="single" w:sz="4" w:space="0" w:color="000000"/>
              <w:bottom w:val="single" w:sz="4" w:space="0" w:color="000000"/>
              <w:right w:val="single" w:sz="4" w:space="0" w:color="000000"/>
            </w:tcBorders>
          </w:tcPr>
          <w:p>
            <w:pPr>
              <w:pStyle w:val="TableParagraph"/>
              <w:spacing w:line="210" w:lineRule="atLeast" w:before="30"/>
              <w:ind w:left="305"/>
              <w:rPr>
                <w:i/>
                <w:sz w:val="18"/>
              </w:rPr>
            </w:pPr>
            <w:r>
              <w:rPr>
                <w:b/>
                <w:i/>
                <w:w w:val="115"/>
                <w:sz w:val="18"/>
              </w:rPr>
              <w:t>600003633 </w:t>
            </w:r>
            <w:r>
              <w:rPr>
                <w:i/>
                <w:w w:val="115"/>
                <w:sz w:val="18"/>
              </w:rPr>
              <w:t>- Catarg din oţel galvanizat primul elem. </w:t>
            </w:r>
            <w:r>
              <w:rPr>
                <w:i/>
                <w:spacing w:val="-4"/>
                <w:w w:val="115"/>
                <w:sz w:val="18"/>
              </w:rPr>
              <w:t>35mm</w:t>
            </w:r>
          </w:p>
        </w:tc>
        <w:tc>
          <w:tcPr>
            <w:tcW w:w="800" w:type="dxa"/>
            <w:tcBorders>
              <w:top w:val="single" w:sz="4" w:space="0" w:color="000000"/>
              <w:left w:val="single" w:sz="4" w:space="0" w:color="000000"/>
              <w:bottom w:val="single" w:sz="4" w:space="0" w:color="000000"/>
              <w:right w:val="single" w:sz="4" w:space="0" w:color="000000"/>
            </w:tcBorders>
          </w:tcPr>
          <w:p>
            <w:pPr>
              <w:pStyle w:val="TableParagraph"/>
              <w:spacing w:before="33"/>
              <w:ind w:left="20"/>
              <w:jc w:val="center"/>
              <w:rPr>
                <w:i/>
                <w:sz w:val="18"/>
              </w:rPr>
            </w:pPr>
            <w:r>
              <w:rPr>
                <w:i/>
                <w:spacing w:val="-5"/>
                <w:w w:val="110"/>
                <w:sz w:val="18"/>
              </w:rPr>
              <w:t>buc</w:t>
            </w: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2"/>
              <w:jc w:val="right"/>
              <w:rPr>
                <w:i/>
                <w:sz w:val="18"/>
              </w:rPr>
            </w:pPr>
            <w:r>
              <w:rPr>
                <w:i/>
                <w:spacing w:val="-2"/>
                <w:w w:val="115"/>
                <w:sz w:val="18"/>
              </w:rPr>
              <w:t>2.000</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val="restart"/>
            <w:tcBorders>
              <w:top w:val="single" w:sz="4" w:space="0" w:color="000000"/>
              <w:bottom w:val="single" w:sz="4" w:space="0" w:color="000000"/>
              <w:right w:val="single" w:sz="4" w:space="0" w:color="000000"/>
            </w:tcBorders>
          </w:tcPr>
          <w:p>
            <w:pPr>
              <w:pStyle w:val="TableParagraph"/>
              <w:spacing w:before="33"/>
              <w:ind w:left="389"/>
              <w:rPr>
                <w:b/>
                <w:sz w:val="18"/>
              </w:rPr>
            </w:pPr>
            <w:r>
              <w:rPr>
                <w:b/>
                <w:spacing w:val="-5"/>
                <w:w w:val="125"/>
                <w:sz w:val="18"/>
              </w:rPr>
              <w:t>48</w:t>
            </w:r>
          </w:p>
        </w:tc>
        <w:tc>
          <w:tcPr>
            <w:tcW w:w="5480" w:type="dxa"/>
            <w:vMerge w:val="restart"/>
            <w:tcBorders>
              <w:top w:val="single" w:sz="4" w:space="0" w:color="000000"/>
              <w:left w:val="single" w:sz="4" w:space="0" w:color="000000"/>
              <w:bottom w:val="single" w:sz="4" w:space="0" w:color="000000"/>
              <w:right w:val="single" w:sz="4" w:space="0" w:color="000000"/>
            </w:tcBorders>
          </w:tcPr>
          <w:p>
            <w:pPr>
              <w:pStyle w:val="TableParagraph"/>
              <w:spacing w:line="242" w:lineRule="auto" w:before="33"/>
              <w:ind w:left="45"/>
              <w:rPr>
                <w:sz w:val="18"/>
              </w:rPr>
            </w:pPr>
            <w:r>
              <w:rPr>
                <w:b/>
                <w:w w:val="115"/>
                <w:sz w:val="18"/>
              </w:rPr>
              <w:t>EB02A%</w:t>
            </w:r>
            <w:r>
              <w:rPr>
                <w:b/>
                <w:spacing w:val="-5"/>
                <w:w w:val="115"/>
                <w:sz w:val="18"/>
              </w:rPr>
              <w:t> </w:t>
            </w:r>
            <w:r>
              <w:rPr>
                <w:b/>
                <w:w w:val="115"/>
                <w:sz w:val="18"/>
              </w:rPr>
              <w:t>-</w:t>
            </w:r>
            <w:r>
              <w:rPr>
                <w:b/>
                <w:spacing w:val="-5"/>
                <w:w w:val="115"/>
                <w:sz w:val="18"/>
              </w:rPr>
              <w:t> </w:t>
            </w:r>
            <w:r>
              <w:rPr>
                <w:w w:val="115"/>
                <w:sz w:val="18"/>
              </w:rPr>
              <w:t>Conductor</w:t>
            </w:r>
            <w:r>
              <w:rPr>
                <w:spacing w:val="-10"/>
                <w:w w:val="115"/>
                <w:sz w:val="18"/>
              </w:rPr>
              <w:t> </w:t>
            </w:r>
            <w:r>
              <w:rPr>
                <w:w w:val="115"/>
                <w:sz w:val="18"/>
              </w:rPr>
              <w:t>rotund</w:t>
            </w:r>
            <w:r>
              <w:rPr>
                <w:spacing w:val="-10"/>
                <w:w w:val="115"/>
                <w:sz w:val="18"/>
              </w:rPr>
              <w:t> </w:t>
            </w:r>
            <w:r>
              <w:rPr>
                <w:w w:val="115"/>
                <w:sz w:val="18"/>
              </w:rPr>
              <w:t>de</w:t>
            </w:r>
            <w:r>
              <w:rPr>
                <w:spacing w:val="-10"/>
                <w:w w:val="115"/>
                <w:sz w:val="18"/>
              </w:rPr>
              <w:t> </w:t>
            </w:r>
            <w:r>
              <w:rPr>
                <w:w w:val="115"/>
                <w:sz w:val="18"/>
              </w:rPr>
              <w:t>aluminiu,</w:t>
            </w:r>
            <w:r>
              <w:rPr>
                <w:spacing w:val="-10"/>
                <w:w w:val="115"/>
                <w:sz w:val="18"/>
              </w:rPr>
              <w:t> </w:t>
            </w:r>
            <w:r>
              <w:rPr>
                <w:w w:val="115"/>
                <w:sz w:val="18"/>
              </w:rPr>
              <w:t>diam</w:t>
            </w:r>
            <w:r>
              <w:rPr>
                <w:spacing w:val="-10"/>
                <w:w w:val="115"/>
                <w:sz w:val="18"/>
              </w:rPr>
              <w:t> </w:t>
            </w:r>
            <w:r>
              <w:rPr>
                <w:w w:val="115"/>
                <w:sz w:val="18"/>
              </w:rPr>
              <w:t>8mm</w:t>
            </w:r>
            <w:r>
              <w:rPr>
                <w:spacing w:val="-10"/>
                <w:w w:val="115"/>
                <w:sz w:val="18"/>
              </w:rPr>
              <w:t> </w:t>
            </w:r>
            <w:r>
              <w:rPr>
                <w:w w:val="115"/>
                <w:sz w:val="18"/>
              </w:rPr>
              <w:t>Ø</w:t>
            </w:r>
            <w:r>
              <w:rPr>
                <w:spacing w:val="-10"/>
                <w:w w:val="115"/>
                <w:sz w:val="18"/>
              </w:rPr>
              <w:t> </w:t>
            </w:r>
            <w:r>
              <w:rPr>
                <w:w w:val="115"/>
                <w:sz w:val="18"/>
              </w:rPr>
              <w:t>8 mm+ sistem prindere (suporti izolatori)</w:t>
            </w:r>
          </w:p>
        </w:tc>
        <w:tc>
          <w:tcPr>
            <w:tcW w:w="800" w:type="dxa"/>
            <w:vMerge w:val="restart"/>
            <w:tcBorders>
              <w:top w:val="single" w:sz="4" w:space="0" w:color="000000"/>
              <w:left w:val="single" w:sz="4" w:space="0" w:color="000000"/>
              <w:bottom w:val="single" w:sz="4" w:space="0" w:color="000000"/>
              <w:right w:val="single" w:sz="4" w:space="0" w:color="000000"/>
            </w:tcBorders>
          </w:tcPr>
          <w:p>
            <w:pPr>
              <w:pStyle w:val="TableParagraph"/>
              <w:spacing w:before="33"/>
              <w:ind w:left="280"/>
              <w:rPr>
                <w:b/>
                <w:sz w:val="18"/>
              </w:rPr>
            </w:pPr>
            <w:r>
              <w:rPr>
                <w:b/>
                <w:spacing w:val="-5"/>
                <w:w w:val="120"/>
                <w:sz w:val="18"/>
              </w:rPr>
              <w:t>ml</w:t>
            </w: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2"/>
              <w:jc w:val="right"/>
              <w:rPr>
                <w:b/>
                <w:sz w:val="18"/>
              </w:rPr>
            </w:pPr>
            <w:r>
              <w:rPr>
                <w:b/>
                <w:spacing w:val="-2"/>
                <w:w w:val="125"/>
                <w:sz w:val="18"/>
              </w:rPr>
              <w:t>230.000</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material:</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manopera:</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20"/>
                <w:sz w:val="18"/>
              </w:rPr>
              <w:t>utilaj:</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transport:</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470" w:hRule="atLeast"/>
        </w:trPr>
        <w:tc>
          <w:tcPr>
            <w:tcW w:w="680" w:type="dxa"/>
            <w:tcBorders>
              <w:top w:val="single" w:sz="4" w:space="0" w:color="000000"/>
              <w:bottom w:val="single" w:sz="4" w:space="0" w:color="000000"/>
              <w:right w:val="single" w:sz="4" w:space="0" w:color="000000"/>
            </w:tcBorders>
          </w:tcPr>
          <w:p>
            <w:pPr>
              <w:pStyle w:val="TableParagraph"/>
              <w:spacing w:before="33"/>
              <w:ind w:right="22"/>
              <w:jc w:val="right"/>
              <w:rPr>
                <w:i/>
                <w:sz w:val="18"/>
              </w:rPr>
            </w:pPr>
            <w:r>
              <w:rPr>
                <w:i/>
                <w:spacing w:val="-4"/>
                <w:w w:val="115"/>
                <w:sz w:val="18"/>
              </w:rPr>
              <w:t>48.1</w:t>
            </w:r>
          </w:p>
        </w:tc>
        <w:tc>
          <w:tcPr>
            <w:tcW w:w="5480" w:type="dxa"/>
            <w:tcBorders>
              <w:top w:val="single" w:sz="4" w:space="0" w:color="000000"/>
              <w:left w:val="single" w:sz="4" w:space="0" w:color="000000"/>
              <w:bottom w:val="single" w:sz="4" w:space="0" w:color="000000"/>
              <w:right w:val="single" w:sz="4" w:space="0" w:color="000000"/>
            </w:tcBorders>
          </w:tcPr>
          <w:p>
            <w:pPr>
              <w:pStyle w:val="TableParagraph"/>
              <w:spacing w:line="210" w:lineRule="atLeast" w:before="30"/>
              <w:ind w:left="305" w:right="75"/>
              <w:rPr>
                <w:i/>
                <w:sz w:val="18"/>
              </w:rPr>
            </w:pPr>
            <w:r>
              <w:rPr>
                <w:b/>
                <w:i/>
                <w:w w:val="110"/>
                <w:sz w:val="18"/>
              </w:rPr>
              <w:t>4827054</w:t>
            </w:r>
            <w:r>
              <w:rPr>
                <w:b/>
                <w:i/>
                <w:spacing w:val="26"/>
                <w:w w:val="110"/>
                <w:sz w:val="18"/>
              </w:rPr>
              <w:t> </w:t>
            </w:r>
            <w:r>
              <w:rPr>
                <w:i/>
                <w:w w:val="110"/>
                <w:sz w:val="18"/>
              </w:rPr>
              <w:t>-</w:t>
            </w:r>
            <w:r>
              <w:rPr>
                <w:i/>
                <w:spacing w:val="26"/>
                <w:w w:val="110"/>
                <w:sz w:val="18"/>
              </w:rPr>
              <w:t> </w:t>
            </w:r>
            <w:r>
              <w:rPr>
                <w:i/>
                <w:w w:val="110"/>
                <w:sz w:val="18"/>
              </w:rPr>
              <w:t>Conductor</w:t>
            </w:r>
            <w:r>
              <w:rPr>
                <w:i/>
                <w:spacing w:val="27"/>
                <w:w w:val="110"/>
                <w:sz w:val="18"/>
              </w:rPr>
              <w:t> </w:t>
            </w:r>
            <w:r>
              <w:rPr>
                <w:i/>
                <w:w w:val="110"/>
                <w:sz w:val="18"/>
              </w:rPr>
              <w:t>rotund</w:t>
            </w:r>
            <w:r>
              <w:rPr>
                <w:i/>
                <w:spacing w:val="26"/>
                <w:w w:val="110"/>
                <w:sz w:val="18"/>
              </w:rPr>
              <w:t> </w:t>
            </w:r>
            <w:r>
              <w:rPr>
                <w:i/>
                <w:w w:val="110"/>
                <w:sz w:val="18"/>
              </w:rPr>
              <w:t>de</w:t>
            </w:r>
            <w:r>
              <w:rPr>
                <w:i/>
                <w:spacing w:val="27"/>
                <w:w w:val="110"/>
                <w:sz w:val="18"/>
              </w:rPr>
              <w:t> </w:t>
            </w:r>
            <w:r>
              <w:rPr>
                <w:i/>
                <w:w w:val="110"/>
                <w:sz w:val="18"/>
              </w:rPr>
              <w:t>aluminiu,</w:t>
            </w:r>
            <w:r>
              <w:rPr>
                <w:i/>
                <w:spacing w:val="26"/>
                <w:w w:val="110"/>
                <w:sz w:val="18"/>
              </w:rPr>
              <w:t> </w:t>
            </w:r>
            <w:r>
              <w:rPr>
                <w:i/>
                <w:w w:val="110"/>
                <w:sz w:val="18"/>
              </w:rPr>
              <w:t>diam</w:t>
            </w:r>
            <w:r>
              <w:rPr>
                <w:i/>
                <w:spacing w:val="27"/>
                <w:w w:val="110"/>
                <w:sz w:val="18"/>
              </w:rPr>
              <w:t> </w:t>
            </w:r>
            <w:r>
              <w:rPr>
                <w:i/>
                <w:w w:val="110"/>
                <w:sz w:val="18"/>
              </w:rPr>
              <w:t>8mm</w:t>
            </w:r>
            <w:r>
              <w:rPr>
                <w:i/>
                <w:spacing w:val="27"/>
                <w:w w:val="110"/>
                <w:sz w:val="18"/>
              </w:rPr>
              <w:t> </w:t>
            </w:r>
            <w:r>
              <w:rPr>
                <w:i/>
                <w:w w:val="110"/>
                <w:sz w:val="18"/>
              </w:rPr>
              <w:t>Ø 8 mm</w:t>
            </w:r>
          </w:p>
        </w:tc>
        <w:tc>
          <w:tcPr>
            <w:tcW w:w="800" w:type="dxa"/>
            <w:tcBorders>
              <w:top w:val="single" w:sz="4" w:space="0" w:color="000000"/>
              <w:left w:val="single" w:sz="4" w:space="0" w:color="000000"/>
              <w:bottom w:val="single" w:sz="4" w:space="0" w:color="000000"/>
              <w:right w:val="single" w:sz="4" w:space="0" w:color="000000"/>
            </w:tcBorders>
          </w:tcPr>
          <w:p>
            <w:pPr>
              <w:pStyle w:val="TableParagraph"/>
              <w:spacing w:before="33"/>
              <w:ind w:left="20" w:right="1"/>
              <w:jc w:val="center"/>
              <w:rPr>
                <w:i/>
                <w:sz w:val="18"/>
              </w:rPr>
            </w:pPr>
            <w:r>
              <w:rPr>
                <w:i/>
                <w:spacing w:val="-5"/>
                <w:w w:val="120"/>
                <w:sz w:val="18"/>
              </w:rPr>
              <w:t>ml</w:t>
            </w: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2"/>
              <w:jc w:val="right"/>
              <w:rPr>
                <w:i/>
                <w:sz w:val="18"/>
              </w:rPr>
            </w:pPr>
            <w:r>
              <w:rPr>
                <w:i/>
                <w:spacing w:val="-2"/>
                <w:w w:val="115"/>
                <w:sz w:val="18"/>
              </w:rPr>
              <w:t>230.000</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val="restart"/>
            <w:tcBorders>
              <w:top w:val="single" w:sz="4" w:space="0" w:color="000000"/>
              <w:bottom w:val="single" w:sz="4" w:space="0" w:color="000000"/>
              <w:right w:val="single" w:sz="4" w:space="0" w:color="000000"/>
            </w:tcBorders>
          </w:tcPr>
          <w:p>
            <w:pPr>
              <w:pStyle w:val="TableParagraph"/>
              <w:spacing w:before="33"/>
              <w:ind w:left="389"/>
              <w:rPr>
                <w:b/>
                <w:sz w:val="18"/>
              </w:rPr>
            </w:pPr>
            <w:r>
              <w:rPr>
                <w:b/>
                <w:spacing w:val="-5"/>
                <w:w w:val="125"/>
                <w:sz w:val="18"/>
              </w:rPr>
              <w:t>49</w:t>
            </w:r>
          </w:p>
        </w:tc>
        <w:tc>
          <w:tcPr>
            <w:tcW w:w="5480" w:type="dxa"/>
            <w:vMerge w:val="restart"/>
            <w:tcBorders>
              <w:top w:val="single" w:sz="4" w:space="0" w:color="000000"/>
              <w:left w:val="single" w:sz="4" w:space="0" w:color="000000"/>
              <w:bottom w:val="single" w:sz="4" w:space="0" w:color="000000"/>
              <w:right w:val="single" w:sz="4" w:space="0" w:color="000000"/>
            </w:tcBorders>
          </w:tcPr>
          <w:p>
            <w:pPr>
              <w:pStyle w:val="TableParagraph"/>
              <w:spacing w:line="242" w:lineRule="auto" w:before="33"/>
              <w:ind w:left="45"/>
              <w:rPr>
                <w:sz w:val="18"/>
              </w:rPr>
            </w:pPr>
            <w:r>
              <w:rPr>
                <w:b/>
                <w:w w:val="115"/>
                <w:sz w:val="18"/>
              </w:rPr>
              <w:t>RPIA14V1</w:t>
            </w:r>
            <w:r>
              <w:rPr>
                <w:b/>
                <w:spacing w:val="-2"/>
                <w:w w:val="115"/>
                <w:sz w:val="18"/>
              </w:rPr>
              <w:t> </w:t>
            </w:r>
            <w:r>
              <w:rPr>
                <w:b/>
                <w:w w:val="115"/>
                <w:sz w:val="18"/>
              </w:rPr>
              <w:t>-</w:t>
            </w:r>
            <w:r>
              <w:rPr>
                <w:b/>
                <w:spacing w:val="-2"/>
                <w:w w:val="115"/>
                <w:sz w:val="18"/>
              </w:rPr>
              <w:t> </w:t>
            </w:r>
            <w:r>
              <w:rPr>
                <w:w w:val="115"/>
                <w:sz w:val="18"/>
              </w:rPr>
              <w:t>Platbandă</w:t>
            </w:r>
            <w:r>
              <w:rPr>
                <w:spacing w:val="-8"/>
                <w:w w:val="115"/>
                <w:sz w:val="18"/>
              </w:rPr>
              <w:t> </w:t>
            </w:r>
            <w:r>
              <w:rPr>
                <w:w w:val="115"/>
                <w:sz w:val="18"/>
              </w:rPr>
              <w:t>impamantare</w:t>
            </w:r>
            <w:r>
              <w:rPr>
                <w:spacing w:val="-7"/>
                <w:w w:val="115"/>
                <w:sz w:val="18"/>
              </w:rPr>
              <w:t> </w:t>
            </w:r>
            <w:r>
              <w:rPr>
                <w:w w:val="115"/>
                <w:sz w:val="18"/>
              </w:rPr>
              <w:t>de</w:t>
            </w:r>
            <w:r>
              <w:rPr>
                <w:spacing w:val="-7"/>
                <w:w w:val="115"/>
                <w:sz w:val="18"/>
              </w:rPr>
              <w:t> </w:t>
            </w:r>
            <w:r>
              <w:rPr>
                <w:w w:val="115"/>
                <w:sz w:val="18"/>
              </w:rPr>
              <w:t>oţel</w:t>
            </w:r>
            <w:r>
              <w:rPr>
                <w:spacing w:val="-8"/>
                <w:w w:val="115"/>
                <w:sz w:val="18"/>
              </w:rPr>
              <w:t> </w:t>
            </w:r>
            <w:r>
              <w:rPr>
                <w:w w:val="115"/>
                <w:sz w:val="18"/>
              </w:rPr>
              <w:t>zincat</w:t>
            </w:r>
            <w:r>
              <w:rPr>
                <w:spacing w:val="-7"/>
                <w:w w:val="115"/>
                <w:sz w:val="18"/>
              </w:rPr>
              <w:t> </w:t>
            </w:r>
            <w:r>
              <w:rPr>
                <w:w w:val="115"/>
                <w:sz w:val="18"/>
              </w:rPr>
              <w:t>40x4.0 </w:t>
            </w:r>
            <w:r>
              <w:rPr>
                <w:spacing w:val="-6"/>
                <w:w w:val="115"/>
                <w:sz w:val="18"/>
              </w:rPr>
              <w:t>mm</w:t>
            </w:r>
          </w:p>
        </w:tc>
        <w:tc>
          <w:tcPr>
            <w:tcW w:w="800" w:type="dxa"/>
            <w:vMerge w:val="restart"/>
            <w:tcBorders>
              <w:top w:val="single" w:sz="4" w:space="0" w:color="000000"/>
              <w:left w:val="single" w:sz="4" w:space="0" w:color="000000"/>
              <w:bottom w:val="single" w:sz="4" w:space="0" w:color="000000"/>
              <w:right w:val="single" w:sz="4" w:space="0" w:color="000000"/>
            </w:tcBorders>
          </w:tcPr>
          <w:p>
            <w:pPr>
              <w:pStyle w:val="TableParagraph"/>
              <w:spacing w:before="33"/>
              <w:ind w:left="280"/>
              <w:rPr>
                <w:b/>
                <w:sz w:val="18"/>
              </w:rPr>
            </w:pPr>
            <w:r>
              <w:rPr>
                <w:b/>
                <w:spacing w:val="-5"/>
                <w:w w:val="120"/>
                <w:sz w:val="18"/>
              </w:rPr>
              <w:t>ml</w:t>
            </w: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2"/>
              <w:jc w:val="right"/>
              <w:rPr>
                <w:b/>
                <w:sz w:val="18"/>
              </w:rPr>
            </w:pPr>
            <w:r>
              <w:rPr>
                <w:b/>
                <w:spacing w:val="-2"/>
                <w:w w:val="125"/>
                <w:sz w:val="18"/>
              </w:rPr>
              <w:t>250.000</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material:</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manopera:</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20"/>
                <w:sz w:val="18"/>
              </w:rPr>
              <w:t>utilaj:</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transport:</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470" w:hRule="atLeast"/>
        </w:trPr>
        <w:tc>
          <w:tcPr>
            <w:tcW w:w="680" w:type="dxa"/>
            <w:tcBorders>
              <w:top w:val="single" w:sz="4" w:space="0" w:color="000000"/>
              <w:bottom w:val="single" w:sz="4" w:space="0" w:color="000000"/>
              <w:right w:val="single" w:sz="4" w:space="0" w:color="000000"/>
            </w:tcBorders>
          </w:tcPr>
          <w:p>
            <w:pPr>
              <w:pStyle w:val="TableParagraph"/>
              <w:spacing w:before="33"/>
              <w:ind w:right="22"/>
              <w:jc w:val="right"/>
              <w:rPr>
                <w:i/>
                <w:sz w:val="18"/>
              </w:rPr>
            </w:pPr>
            <w:r>
              <w:rPr>
                <w:i/>
                <w:spacing w:val="-4"/>
                <w:w w:val="115"/>
                <w:sz w:val="18"/>
              </w:rPr>
              <w:t>49.1</w:t>
            </w:r>
          </w:p>
        </w:tc>
        <w:tc>
          <w:tcPr>
            <w:tcW w:w="5480" w:type="dxa"/>
            <w:tcBorders>
              <w:top w:val="single" w:sz="4" w:space="0" w:color="000000"/>
              <w:left w:val="single" w:sz="4" w:space="0" w:color="000000"/>
              <w:bottom w:val="single" w:sz="4" w:space="0" w:color="000000"/>
              <w:right w:val="single" w:sz="4" w:space="0" w:color="000000"/>
            </w:tcBorders>
          </w:tcPr>
          <w:p>
            <w:pPr>
              <w:pStyle w:val="TableParagraph"/>
              <w:spacing w:line="210" w:lineRule="atLeast" w:before="30"/>
              <w:ind w:left="305"/>
              <w:rPr>
                <w:i/>
                <w:sz w:val="18"/>
              </w:rPr>
            </w:pPr>
            <w:r>
              <w:rPr>
                <w:b/>
                <w:i/>
                <w:w w:val="115"/>
                <w:sz w:val="18"/>
              </w:rPr>
              <w:t>34358281 </w:t>
            </w:r>
            <w:r>
              <w:rPr>
                <w:i/>
                <w:w w:val="115"/>
                <w:sz w:val="18"/>
              </w:rPr>
              <w:t>- Platbandă impamantare de oţel zincat 40x4.0 mm</w:t>
            </w:r>
          </w:p>
        </w:tc>
        <w:tc>
          <w:tcPr>
            <w:tcW w:w="800" w:type="dxa"/>
            <w:tcBorders>
              <w:top w:val="single" w:sz="4" w:space="0" w:color="000000"/>
              <w:left w:val="single" w:sz="4" w:space="0" w:color="000000"/>
              <w:bottom w:val="single" w:sz="4" w:space="0" w:color="000000"/>
              <w:right w:val="single" w:sz="4" w:space="0" w:color="000000"/>
            </w:tcBorders>
          </w:tcPr>
          <w:p>
            <w:pPr>
              <w:pStyle w:val="TableParagraph"/>
              <w:spacing w:before="33"/>
              <w:ind w:left="20" w:right="1"/>
              <w:jc w:val="center"/>
              <w:rPr>
                <w:i/>
                <w:sz w:val="18"/>
              </w:rPr>
            </w:pPr>
            <w:r>
              <w:rPr>
                <w:i/>
                <w:spacing w:val="-5"/>
                <w:w w:val="120"/>
                <w:sz w:val="18"/>
              </w:rPr>
              <w:t>ml</w:t>
            </w: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2"/>
              <w:jc w:val="right"/>
              <w:rPr>
                <w:i/>
                <w:sz w:val="18"/>
              </w:rPr>
            </w:pPr>
            <w:r>
              <w:rPr>
                <w:i/>
                <w:spacing w:val="-2"/>
                <w:w w:val="115"/>
                <w:sz w:val="18"/>
              </w:rPr>
              <w:t>250.000</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val="restart"/>
            <w:tcBorders>
              <w:top w:val="single" w:sz="4" w:space="0" w:color="000000"/>
              <w:bottom w:val="single" w:sz="4" w:space="0" w:color="000000"/>
              <w:right w:val="single" w:sz="4" w:space="0" w:color="000000"/>
            </w:tcBorders>
          </w:tcPr>
          <w:p>
            <w:pPr>
              <w:pStyle w:val="TableParagraph"/>
              <w:spacing w:before="33"/>
              <w:ind w:left="389"/>
              <w:rPr>
                <w:b/>
                <w:sz w:val="18"/>
              </w:rPr>
            </w:pPr>
            <w:r>
              <w:rPr>
                <w:b/>
                <w:spacing w:val="-5"/>
                <w:w w:val="125"/>
                <w:sz w:val="18"/>
              </w:rPr>
              <w:t>50</w:t>
            </w:r>
          </w:p>
        </w:tc>
        <w:tc>
          <w:tcPr>
            <w:tcW w:w="5480" w:type="dxa"/>
            <w:vMerge w:val="restart"/>
            <w:tcBorders>
              <w:top w:val="single" w:sz="4" w:space="0" w:color="000000"/>
              <w:left w:val="single" w:sz="4" w:space="0" w:color="000000"/>
              <w:bottom w:val="single" w:sz="4" w:space="0" w:color="000000"/>
              <w:right w:val="single" w:sz="4" w:space="0" w:color="000000"/>
            </w:tcBorders>
          </w:tcPr>
          <w:p>
            <w:pPr>
              <w:pStyle w:val="TableParagraph"/>
              <w:spacing w:before="33"/>
              <w:ind w:left="45"/>
              <w:rPr>
                <w:sz w:val="18"/>
              </w:rPr>
            </w:pPr>
            <w:r>
              <w:rPr>
                <w:b/>
                <w:w w:val="115"/>
                <w:sz w:val="18"/>
              </w:rPr>
              <w:t>M1K25A1</w:t>
            </w:r>
            <w:r>
              <w:rPr>
                <w:b/>
                <w:spacing w:val="-4"/>
                <w:w w:val="115"/>
                <w:sz w:val="18"/>
              </w:rPr>
              <w:t> </w:t>
            </w:r>
            <w:r>
              <w:rPr>
                <w:b/>
                <w:w w:val="115"/>
                <w:sz w:val="18"/>
              </w:rPr>
              <w:t>-</w:t>
            </w:r>
            <w:r>
              <w:rPr>
                <w:b/>
                <w:spacing w:val="-4"/>
                <w:w w:val="115"/>
                <w:sz w:val="18"/>
              </w:rPr>
              <w:t> </w:t>
            </w:r>
            <w:r>
              <w:rPr>
                <w:w w:val="115"/>
                <w:sz w:val="18"/>
              </w:rPr>
              <w:t>Piesa</w:t>
            </w:r>
            <w:r>
              <w:rPr>
                <w:spacing w:val="-10"/>
                <w:w w:val="115"/>
                <w:sz w:val="18"/>
              </w:rPr>
              <w:t> </w:t>
            </w:r>
            <w:r>
              <w:rPr>
                <w:w w:val="115"/>
                <w:sz w:val="18"/>
              </w:rPr>
              <w:t>de</w:t>
            </w:r>
            <w:r>
              <w:rPr>
                <w:spacing w:val="-8"/>
                <w:w w:val="115"/>
                <w:sz w:val="18"/>
              </w:rPr>
              <w:t> </w:t>
            </w:r>
            <w:r>
              <w:rPr>
                <w:spacing w:val="-2"/>
                <w:w w:val="115"/>
                <w:sz w:val="18"/>
              </w:rPr>
              <w:t>separatie</w:t>
            </w:r>
          </w:p>
        </w:tc>
        <w:tc>
          <w:tcPr>
            <w:tcW w:w="800" w:type="dxa"/>
            <w:vMerge w:val="restart"/>
            <w:tcBorders>
              <w:top w:val="single" w:sz="4" w:space="0" w:color="000000"/>
              <w:left w:val="single" w:sz="4" w:space="0" w:color="000000"/>
              <w:bottom w:val="single" w:sz="4" w:space="0" w:color="000000"/>
              <w:right w:val="single" w:sz="4" w:space="0" w:color="000000"/>
            </w:tcBorders>
          </w:tcPr>
          <w:p>
            <w:pPr>
              <w:pStyle w:val="TableParagraph"/>
              <w:spacing w:before="33"/>
              <w:ind w:left="223"/>
              <w:rPr>
                <w:b/>
                <w:sz w:val="18"/>
              </w:rPr>
            </w:pPr>
            <w:r>
              <w:rPr>
                <w:b/>
                <w:spacing w:val="-5"/>
                <w:w w:val="115"/>
                <w:sz w:val="18"/>
              </w:rPr>
              <w:t>buc</w:t>
            </w: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2"/>
              <w:jc w:val="right"/>
              <w:rPr>
                <w:b/>
                <w:sz w:val="18"/>
              </w:rPr>
            </w:pPr>
            <w:r>
              <w:rPr>
                <w:b/>
                <w:spacing w:val="-2"/>
                <w:w w:val="125"/>
                <w:sz w:val="18"/>
              </w:rPr>
              <w:t>6.000</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material:</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manopera:</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20"/>
                <w:sz w:val="18"/>
              </w:rPr>
              <w:t>utilaj:</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transport:</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val="restart"/>
            <w:tcBorders>
              <w:top w:val="single" w:sz="4" w:space="0" w:color="000000"/>
              <w:bottom w:val="single" w:sz="4" w:space="0" w:color="000000"/>
              <w:right w:val="single" w:sz="4" w:space="0" w:color="000000"/>
            </w:tcBorders>
          </w:tcPr>
          <w:p>
            <w:pPr>
              <w:pStyle w:val="TableParagraph"/>
              <w:spacing w:before="33"/>
              <w:ind w:left="389"/>
              <w:rPr>
                <w:b/>
                <w:sz w:val="18"/>
              </w:rPr>
            </w:pPr>
            <w:r>
              <w:rPr>
                <w:b/>
                <w:spacing w:val="-5"/>
                <w:w w:val="125"/>
                <w:sz w:val="18"/>
              </w:rPr>
              <w:t>51</w:t>
            </w:r>
          </w:p>
        </w:tc>
        <w:tc>
          <w:tcPr>
            <w:tcW w:w="5480" w:type="dxa"/>
            <w:vMerge w:val="restart"/>
            <w:tcBorders>
              <w:top w:val="single" w:sz="4" w:space="0" w:color="000000"/>
              <w:left w:val="single" w:sz="4" w:space="0" w:color="000000"/>
              <w:bottom w:val="single" w:sz="4" w:space="0" w:color="000000"/>
              <w:right w:val="single" w:sz="4" w:space="0" w:color="000000"/>
            </w:tcBorders>
          </w:tcPr>
          <w:p>
            <w:pPr>
              <w:pStyle w:val="TableParagraph"/>
              <w:spacing w:before="33"/>
              <w:ind w:left="45"/>
              <w:rPr>
                <w:sz w:val="18"/>
              </w:rPr>
            </w:pPr>
            <w:r>
              <w:rPr>
                <w:b/>
                <w:w w:val="115"/>
                <w:sz w:val="18"/>
              </w:rPr>
              <w:t>W2J03A#</w:t>
            </w:r>
            <w:r>
              <w:rPr>
                <w:b/>
                <w:spacing w:val="-4"/>
                <w:w w:val="115"/>
                <w:sz w:val="18"/>
              </w:rPr>
              <w:t> </w:t>
            </w:r>
            <w:r>
              <w:rPr>
                <w:b/>
                <w:w w:val="115"/>
                <w:sz w:val="18"/>
              </w:rPr>
              <w:t>-</w:t>
            </w:r>
            <w:r>
              <w:rPr>
                <w:b/>
                <w:spacing w:val="-3"/>
                <w:w w:val="115"/>
                <w:sz w:val="18"/>
              </w:rPr>
              <w:t> </w:t>
            </w:r>
            <w:r>
              <w:rPr>
                <w:w w:val="115"/>
                <w:sz w:val="18"/>
              </w:rPr>
              <w:t>Verificare</w:t>
            </w:r>
            <w:r>
              <w:rPr>
                <w:spacing w:val="-7"/>
                <w:w w:val="115"/>
                <w:sz w:val="18"/>
              </w:rPr>
              <w:t> </w:t>
            </w:r>
            <w:r>
              <w:rPr>
                <w:w w:val="115"/>
                <w:sz w:val="18"/>
              </w:rPr>
              <w:t>priza</w:t>
            </w:r>
            <w:r>
              <w:rPr>
                <w:spacing w:val="-8"/>
                <w:w w:val="115"/>
                <w:sz w:val="18"/>
              </w:rPr>
              <w:t> </w:t>
            </w:r>
            <w:r>
              <w:rPr>
                <w:w w:val="115"/>
                <w:sz w:val="18"/>
              </w:rPr>
              <w:t>de</w:t>
            </w:r>
            <w:r>
              <w:rPr>
                <w:spacing w:val="-8"/>
                <w:w w:val="115"/>
                <w:sz w:val="18"/>
              </w:rPr>
              <w:t> </w:t>
            </w:r>
            <w:r>
              <w:rPr>
                <w:spacing w:val="-2"/>
                <w:w w:val="115"/>
                <w:sz w:val="18"/>
              </w:rPr>
              <w:t>pamant</w:t>
            </w:r>
          </w:p>
        </w:tc>
        <w:tc>
          <w:tcPr>
            <w:tcW w:w="800" w:type="dxa"/>
            <w:vMerge w:val="restart"/>
            <w:tcBorders>
              <w:top w:val="single" w:sz="4" w:space="0" w:color="000000"/>
              <w:left w:val="single" w:sz="4" w:space="0" w:color="000000"/>
              <w:bottom w:val="single" w:sz="4" w:space="0" w:color="000000"/>
              <w:right w:val="single" w:sz="4" w:space="0" w:color="000000"/>
            </w:tcBorders>
          </w:tcPr>
          <w:p>
            <w:pPr>
              <w:pStyle w:val="TableParagraph"/>
              <w:spacing w:before="33"/>
              <w:ind w:left="223"/>
              <w:rPr>
                <w:b/>
                <w:sz w:val="18"/>
              </w:rPr>
            </w:pPr>
            <w:r>
              <w:rPr>
                <w:b/>
                <w:spacing w:val="-5"/>
                <w:w w:val="115"/>
                <w:sz w:val="18"/>
              </w:rPr>
              <w:t>buc</w:t>
            </w: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2"/>
              <w:jc w:val="right"/>
              <w:rPr>
                <w:b/>
                <w:sz w:val="18"/>
              </w:rPr>
            </w:pPr>
            <w:r>
              <w:rPr>
                <w:b/>
                <w:spacing w:val="-2"/>
                <w:w w:val="125"/>
                <w:sz w:val="18"/>
              </w:rPr>
              <w:t>6.000</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material:</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manopera:</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20"/>
                <w:sz w:val="18"/>
              </w:rPr>
              <w:t>utilaj:</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transport:</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9600" w:type="dxa"/>
            <w:gridSpan w:val="5"/>
            <w:tcBorders>
              <w:top w:val="single" w:sz="4" w:space="0" w:color="000000"/>
              <w:bottom w:val="single" w:sz="4" w:space="0" w:color="000000"/>
              <w:right w:val="single" w:sz="4" w:space="0" w:color="000000"/>
            </w:tcBorders>
          </w:tcPr>
          <w:p>
            <w:pPr>
              <w:pStyle w:val="TableParagraph"/>
              <w:spacing w:before="33"/>
              <w:ind w:left="40"/>
              <w:rPr>
                <w:b/>
                <w:sz w:val="18"/>
              </w:rPr>
            </w:pPr>
            <w:r>
              <w:rPr>
                <w:b/>
                <w:w w:val="110"/>
                <w:sz w:val="18"/>
              </w:rPr>
              <w:t>TOTAL</w:t>
            </w:r>
            <w:r>
              <w:rPr>
                <w:b/>
                <w:spacing w:val="7"/>
                <w:w w:val="110"/>
                <w:sz w:val="18"/>
              </w:rPr>
              <w:t> </w:t>
            </w:r>
            <w:r>
              <w:rPr>
                <w:b/>
                <w:w w:val="110"/>
                <w:sz w:val="18"/>
              </w:rPr>
              <w:t>PRIZA</w:t>
            </w:r>
            <w:r>
              <w:rPr>
                <w:b/>
                <w:spacing w:val="8"/>
                <w:w w:val="110"/>
                <w:sz w:val="18"/>
              </w:rPr>
              <w:t> </w:t>
            </w:r>
            <w:r>
              <w:rPr>
                <w:b/>
                <w:w w:val="110"/>
                <w:sz w:val="18"/>
              </w:rPr>
              <w:t>DE</w:t>
            </w:r>
            <w:r>
              <w:rPr>
                <w:b/>
                <w:spacing w:val="7"/>
                <w:w w:val="110"/>
                <w:sz w:val="18"/>
              </w:rPr>
              <w:t> </w:t>
            </w:r>
            <w:r>
              <w:rPr>
                <w:b/>
                <w:w w:val="110"/>
                <w:sz w:val="18"/>
              </w:rPr>
              <w:t>PAMANT</w:t>
            </w:r>
            <w:r>
              <w:rPr>
                <w:b/>
                <w:spacing w:val="8"/>
                <w:w w:val="110"/>
                <w:sz w:val="18"/>
              </w:rPr>
              <w:t> </w:t>
            </w:r>
            <w:r>
              <w:rPr>
                <w:b/>
                <w:w w:val="110"/>
                <w:sz w:val="18"/>
              </w:rPr>
              <w:t>SI</w:t>
            </w:r>
            <w:r>
              <w:rPr>
                <w:b/>
                <w:spacing w:val="7"/>
                <w:w w:val="110"/>
                <w:sz w:val="18"/>
              </w:rPr>
              <w:t> </w:t>
            </w:r>
            <w:r>
              <w:rPr>
                <w:b/>
                <w:spacing w:val="-2"/>
                <w:w w:val="110"/>
                <w:sz w:val="18"/>
              </w:rPr>
              <w:t>PARATRASNET</w:t>
            </w: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bl>
    <w:p>
      <w:pPr>
        <w:pStyle w:val="BodyText"/>
        <w:spacing w:before="2"/>
        <w:rPr>
          <w:b/>
          <w:sz w:val="6"/>
        </w:rPr>
      </w:pPr>
      <w:r>
        <w:rPr>
          <w:b/>
          <w:sz w:val="6"/>
        </w:rPr>
        <mc:AlternateContent>
          <mc:Choice Requires="wps">
            <w:drawing>
              <wp:anchor distT="0" distB="0" distL="0" distR="0" allowOverlap="1" layoutInCell="1" locked="0" behindDoc="1" simplePos="0" relativeHeight="487597568">
                <wp:simplePos x="0" y="0"/>
                <wp:positionH relativeFrom="page">
                  <wp:posOffset>254000</wp:posOffset>
                </wp:positionH>
                <wp:positionV relativeFrom="paragraph">
                  <wp:posOffset>60325</wp:posOffset>
                </wp:positionV>
                <wp:extent cx="7048500" cy="1270"/>
                <wp:effectExtent l="0" t="0" r="0" b="0"/>
                <wp:wrapTopAndBottom/>
                <wp:docPr id="116" name="Graphic 116"/>
                <wp:cNvGraphicFramePr>
                  <a:graphicFrameLocks/>
                </wp:cNvGraphicFramePr>
                <a:graphic>
                  <a:graphicData uri="http://schemas.microsoft.com/office/word/2010/wordprocessingShape">
                    <wps:wsp>
                      <wps:cNvPr id="116" name="Graphic 116"/>
                      <wps:cNvSpPr/>
                      <wps:spPr>
                        <a:xfrm>
                          <a:off x="0" y="0"/>
                          <a:ext cx="7048500" cy="1270"/>
                        </a:xfrm>
                        <a:custGeom>
                          <a:avLst/>
                          <a:gdLst/>
                          <a:ahLst/>
                          <a:cxnLst/>
                          <a:rect l="l" t="t" r="r" b="b"/>
                          <a:pathLst>
                            <a:path w="7048500" h="0">
                              <a:moveTo>
                                <a:pt x="0" y="0"/>
                              </a:moveTo>
                              <a:lnTo>
                                <a:pt x="7048500" y="0"/>
                              </a:lnTo>
                            </a:path>
                          </a:pathLst>
                        </a:custGeom>
                        <a:ln w="12700">
                          <a:solidFill>
                            <a:srgbClr val="4E4E4E"/>
                          </a:solidFill>
                          <a:prstDash val="solid"/>
                        </a:ln>
                      </wps:spPr>
                      <wps:bodyPr wrap="square" lIns="0" tIns="0" rIns="0" bIns="0" rtlCol="0">
                        <a:prstTxWarp prst="textNoShape">
                          <a:avLst/>
                        </a:prstTxWarp>
                        <a:noAutofit/>
                      </wps:bodyPr>
                    </wps:wsp>
                  </a:graphicData>
                </a:graphic>
              </wp:anchor>
            </w:drawing>
          </mc:Choice>
          <mc:Fallback>
            <w:pict>
              <v:shape style="position:absolute;margin-left:20pt;margin-top:4.75pt;width:555pt;height:.1pt;mso-position-horizontal-relative:page;mso-position-vertical-relative:paragraph;z-index:-15718912;mso-wrap-distance-left:0;mso-wrap-distance-right:0" id="docshape86" coordorigin="400,95" coordsize="11100,0" path="m400,95l11500,95e" filled="false" stroked="true" strokeweight="1pt" strokecolor="#4e4e4e">
                <v:path arrowok="t"/>
                <v:stroke dashstyle="solid"/>
                <w10:wrap type="topAndBottom"/>
              </v:shape>
            </w:pict>
          </mc:Fallback>
        </mc:AlternateContent>
      </w:r>
    </w:p>
    <w:p>
      <w:pPr>
        <w:spacing w:before="42" w:after="59"/>
        <w:ind w:left="117" w:right="0" w:firstLine="0"/>
        <w:jc w:val="left"/>
        <w:rPr>
          <w:b/>
          <w:sz w:val="16"/>
        </w:rPr>
      </w:pPr>
      <w:r>
        <w:rPr>
          <w:b/>
          <w:w w:val="115"/>
          <w:sz w:val="16"/>
        </w:rPr>
        <w:t>TOTAL</w:t>
      </w:r>
      <w:r>
        <w:rPr>
          <w:b/>
          <w:spacing w:val="3"/>
          <w:w w:val="115"/>
          <w:sz w:val="16"/>
        </w:rPr>
        <w:t> </w:t>
      </w:r>
      <w:r>
        <w:rPr>
          <w:b/>
          <w:w w:val="115"/>
          <w:sz w:val="16"/>
        </w:rPr>
        <w:t>1</w:t>
      </w:r>
      <w:r>
        <w:rPr>
          <w:b/>
          <w:spacing w:val="3"/>
          <w:w w:val="115"/>
          <w:sz w:val="16"/>
        </w:rPr>
        <w:t> </w:t>
      </w:r>
      <w:r>
        <w:rPr>
          <w:b/>
          <w:w w:val="115"/>
          <w:sz w:val="16"/>
        </w:rPr>
        <w:t>(Cheltuieli</w:t>
      </w:r>
      <w:r>
        <w:rPr>
          <w:b/>
          <w:spacing w:val="3"/>
          <w:w w:val="115"/>
          <w:sz w:val="16"/>
        </w:rPr>
        <w:t> </w:t>
      </w:r>
      <w:r>
        <w:rPr>
          <w:b/>
          <w:spacing w:val="-2"/>
          <w:w w:val="115"/>
          <w:sz w:val="16"/>
        </w:rPr>
        <w:t>directe)</w:t>
      </w:r>
    </w:p>
    <w:tbl>
      <w:tblPr>
        <w:tblW w:w="0" w:type="auto"/>
        <w:jc w:val="left"/>
        <w:tblInd w:w="12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500"/>
        <w:gridCol w:w="1660"/>
        <w:gridCol w:w="1360"/>
        <w:gridCol w:w="1360"/>
        <w:gridCol w:w="1360"/>
        <w:gridCol w:w="1360"/>
        <w:gridCol w:w="1500"/>
      </w:tblGrid>
      <w:tr>
        <w:trPr>
          <w:trHeight w:val="290" w:hRule="atLeast"/>
        </w:trPr>
        <w:tc>
          <w:tcPr>
            <w:tcW w:w="2500" w:type="dxa"/>
            <w:tcBorders>
              <w:left w:val="single" w:sz="8" w:space="0" w:color="4E4E4E"/>
            </w:tcBorders>
          </w:tcPr>
          <w:p>
            <w:pPr>
              <w:pStyle w:val="TableParagraph"/>
              <w:spacing w:before="50"/>
              <w:ind w:left="87"/>
              <w:rPr>
                <w:b/>
                <w:sz w:val="16"/>
              </w:rPr>
            </w:pPr>
            <w:r>
              <w:rPr>
                <w:b/>
                <w:w w:val="120"/>
                <w:sz w:val="16"/>
              </w:rPr>
              <w:t>Greutate</w:t>
            </w:r>
            <w:r>
              <w:rPr>
                <w:b/>
                <w:spacing w:val="8"/>
                <w:w w:val="120"/>
                <w:sz w:val="16"/>
              </w:rPr>
              <w:t> </w:t>
            </w:r>
            <w:r>
              <w:rPr>
                <w:b/>
                <w:w w:val="120"/>
                <w:sz w:val="16"/>
              </w:rPr>
              <w:t>Materiale</w:t>
            </w:r>
            <w:r>
              <w:rPr>
                <w:b/>
                <w:spacing w:val="8"/>
                <w:w w:val="120"/>
                <w:sz w:val="16"/>
              </w:rPr>
              <w:t> </w:t>
            </w:r>
            <w:r>
              <w:rPr>
                <w:b/>
                <w:spacing w:val="-2"/>
                <w:w w:val="120"/>
                <w:sz w:val="16"/>
              </w:rPr>
              <w:t>(tone)</w:t>
            </w:r>
          </w:p>
        </w:tc>
        <w:tc>
          <w:tcPr>
            <w:tcW w:w="1660" w:type="dxa"/>
          </w:tcPr>
          <w:p>
            <w:pPr>
              <w:pStyle w:val="TableParagraph"/>
              <w:spacing w:before="50"/>
              <w:ind w:left="195"/>
              <w:rPr>
                <w:b/>
                <w:sz w:val="16"/>
              </w:rPr>
            </w:pPr>
            <w:r>
              <w:rPr>
                <w:b/>
                <w:w w:val="120"/>
                <w:sz w:val="16"/>
              </w:rPr>
              <w:t>Ore</w:t>
            </w:r>
            <w:r>
              <w:rPr>
                <w:b/>
                <w:spacing w:val="-9"/>
                <w:w w:val="120"/>
                <w:sz w:val="16"/>
              </w:rPr>
              <w:t> </w:t>
            </w:r>
            <w:r>
              <w:rPr>
                <w:b/>
                <w:spacing w:val="-2"/>
                <w:w w:val="120"/>
                <w:sz w:val="16"/>
              </w:rPr>
              <w:t>Manopera</w:t>
            </w:r>
          </w:p>
        </w:tc>
        <w:tc>
          <w:tcPr>
            <w:tcW w:w="1360" w:type="dxa"/>
          </w:tcPr>
          <w:p>
            <w:pPr>
              <w:pStyle w:val="TableParagraph"/>
              <w:spacing w:before="50"/>
              <w:ind w:left="311"/>
              <w:rPr>
                <w:b/>
                <w:sz w:val="16"/>
              </w:rPr>
            </w:pPr>
            <w:r>
              <w:rPr>
                <w:b/>
                <w:spacing w:val="-2"/>
                <w:w w:val="125"/>
                <w:sz w:val="16"/>
              </w:rPr>
              <w:t>Material</w:t>
            </w:r>
          </w:p>
        </w:tc>
        <w:tc>
          <w:tcPr>
            <w:tcW w:w="1360" w:type="dxa"/>
          </w:tcPr>
          <w:p>
            <w:pPr>
              <w:pStyle w:val="TableParagraph"/>
              <w:spacing w:before="50"/>
              <w:ind w:left="234"/>
              <w:rPr>
                <w:b/>
                <w:sz w:val="16"/>
              </w:rPr>
            </w:pPr>
            <w:r>
              <w:rPr>
                <w:b/>
                <w:spacing w:val="-2"/>
                <w:w w:val="120"/>
                <w:sz w:val="16"/>
              </w:rPr>
              <w:t>Manopera</w:t>
            </w:r>
          </w:p>
        </w:tc>
        <w:tc>
          <w:tcPr>
            <w:tcW w:w="1360" w:type="dxa"/>
          </w:tcPr>
          <w:p>
            <w:pPr>
              <w:pStyle w:val="TableParagraph"/>
              <w:spacing w:before="50"/>
              <w:ind w:left="445"/>
              <w:rPr>
                <w:b/>
                <w:sz w:val="16"/>
              </w:rPr>
            </w:pPr>
            <w:r>
              <w:rPr>
                <w:b/>
                <w:spacing w:val="-2"/>
                <w:w w:val="120"/>
                <w:sz w:val="16"/>
              </w:rPr>
              <w:t>Utilaj</w:t>
            </w:r>
          </w:p>
        </w:tc>
        <w:tc>
          <w:tcPr>
            <w:tcW w:w="1360" w:type="dxa"/>
          </w:tcPr>
          <w:p>
            <w:pPr>
              <w:pStyle w:val="TableParagraph"/>
              <w:spacing w:before="50"/>
              <w:ind w:left="242"/>
              <w:rPr>
                <w:b/>
                <w:sz w:val="16"/>
              </w:rPr>
            </w:pPr>
            <w:r>
              <w:rPr>
                <w:b/>
                <w:spacing w:val="-2"/>
                <w:w w:val="120"/>
                <w:sz w:val="16"/>
              </w:rPr>
              <w:t>Transport</w:t>
            </w:r>
          </w:p>
        </w:tc>
        <w:tc>
          <w:tcPr>
            <w:tcW w:w="1500" w:type="dxa"/>
            <w:tcBorders>
              <w:right w:val="single" w:sz="8" w:space="0" w:color="4E4E4E"/>
            </w:tcBorders>
          </w:tcPr>
          <w:p>
            <w:pPr>
              <w:pStyle w:val="TableParagraph"/>
              <w:spacing w:before="50"/>
              <w:ind w:left="465"/>
              <w:rPr>
                <w:b/>
                <w:sz w:val="16"/>
              </w:rPr>
            </w:pPr>
            <w:r>
              <w:rPr>
                <w:b/>
                <w:spacing w:val="-2"/>
                <w:w w:val="110"/>
                <w:sz w:val="16"/>
              </w:rPr>
              <w:t>TOTAL</w:t>
            </w:r>
          </w:p>
        </w:tc>
      </w:tr>
      <w:tr>
        <w:trPr>
          <w:trHeight w:val="290" w:hRule="atLeast"/>
        </w:trPr>
        <w:tc>
          <w:tcPr>
            <w:tcW w:w="2500" w:type="dxa"/>
            <w:tcBorders>
              <w:left w:val="single" w:sz="8" w:space="0" w:color="4E4E4E"/>
            </w:tcBorders>
          </w:tcPr>
          <w:p>
            <w:pPr>
              <w:pStyle w:val="TableParagraph"/>
              <w:rPr>
                <w:rFonts w:ascii="Times New Roman"/>
                <w:sz w:val="16"/>
              </w:rPr>
            </w:pPr>
          </w:p>
        </w:tc>
        <w:tc>
          <w:tcPr>
            <w:tcW w:w="1660" w:type="dxa"/>
          </w:tcPr>
          <w:p>
            <w:pPr>
              <w:pStyle w:val="TableParagraph"/>
              <w:rPr>
                <w:rFonts w:ascii="Times New Roman"/>
                <w:sz w:val="16"/>
              </w:rPr>
            </w:pPr>
          </w:p>
        </w:tc>
        <w:tc>
          <w:tcPr>
            <w:tcW w:w="1360" w:type="dxa"/>
          </w:tcPr>
          <w:p>
            <w:pPr>
              <w:pStyle w:val="TableParagraph"/>
              <w:rPr>
                <w:rFonts w:ascii="Times New Roman"/>
                <w:sz w:val="16"/>
              </w:rPr>
            </w:pPr>
          </w:p>
        </w:tc>
        <w:tc>
          <w:tcPr>
            <w:tcW w:w="1360" w:type="dxa"/>
          </w:tcPr>
          <w:p>
            <w:pPr>
              <w:pStyle w:val="TableParagraph"/>
              <w:rPr>
                <w:rFonts w:ascii="Times New Roman"/>
                <w:sz w:val="16"/>
              </w:rPr>
            </w:pPr>
          </w:p>
        </w:tc>
        <w:tc>
          <w:tcPr>
            <w:tcW w:w="1360" w:type="dxa"/>
          </w:tcPr>
          <w:p>
            <w:pPr>
              <w:pStyle w:val="TableParagraph"/>
              <w:rPr>
                <w:rFonts w:ascii="Times New Roman"/>
                <w:sz w:val="16"/>
              </w:rPr>
            </w:pPr>
          </w:p>
        </w:tc>
        <w:tc>
          <w:tcPr>
            <w:tcW w:w="1360" w:type="dxa"/>
          </w:tcPr>
          <w:p>
            <w:pPr>
              <w:pStyle w:val="TableParagraph"/>
              <w:rPr>
                <w:rFonts w:ascii="Times New Roman"/>
                <w:sz w:val="16"/>
              </w:rPr>
            </w:pPr>
          </w:p>
        </w:tc>
        <w:tc>
          <w:tcPr>
            <w:tcW w:w="1500" w:type="dxa"/>
            <w:tcBorders>
              <w:right w:val="single" w:sz="8" w:space="0" w:color="4E4E4E"/>
            </w:tcBorders>
          </w:tcPr>
          <w:p>
            <w:pPr>
              <w:pStyle w:val="TableParagraph"/>
              <w:rPr>
                <w:rFonts w:ascii="Times New Roman"/>
                <w:sz w:val="16"/>
              </w:rPr>
            </w:pPr>
          </w:p>
        </w:tc>
      </w:tr>
    </w:tbl>
    <w:p>
      <w:pPr>
        <w:pStyle w:val="BodyText"/>
        <w:spacing w:before="9"/>
        <w:rPr>
          <w:b/>
          <w:sz w:val="7"/>
        </w:rPr>
      </w:pPr>
    </w:p>
    <w:tbl>
      <w:tblPr>
        <w:tblW w:w="0" w:type="auto"/>
        <w:jc w:val="left"/>
        <w:tblInd w:w="12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500"/>
        <w:gridCol w:w="1660"/>
        <w:gridCol w:w="1360"/>
        <w:gridCol w:w="1360"/>
        <w:gridCol w:w="1360"/>
        <w:gridCol w:w="1360"/>
        <w:gridCol w:w="1500"/>
      </w:tblGrid>
      <w:tr>
        <w:trPr>
          <w:trHeight w:val="290" w:hRule="atLeast"/>
        </w:trPr>
        <w:tc>
          <w:tcPr>
            <w:tcW w:w="2500" w:type="dxa"/>
            <w:tcBorders>
              <w:left w:val="single" w:sz="8" w:space="0" w:color="4E4E4E"/>
            </w:tcBorders>
          </w:tcPr>
          <w:p>
            <w:pPr>
              <w:pStyle w:val="TableParagraph"/>
              <w:spacing w:before="50"/>
              <w:ind w:left="652"/>
              <w:rPr>
                <w:b/>
                <w:sz w:val="16"/>
              </w:rPr>
            </w:pPr>
            <w:r>
              <w:rPr>
                <w:b/>
                <w:spacing w:val="-2"/>
                <w:w w:val="120"/>
                <w:sz w:val="16"/>
              </w:rPr>
              <w:t>Recapitulatie</w:t>
            </w:r>
          </w:p>
        </w:tc>
        <w:tc>
          <w:tcPr>
            <w:tcW w:w="1660" w:type="dxa"/>
          </w:tcPr>
          <w:p>
            <w:pPr>
              <w:pStyle w:val="TableParagraph"/>
              <w:spacing w:before="50"/>
              <w:ind w:left="489"/>
              <w:rPr>
                <w:b/>
                <w:sz w:val="16"/>
              </w:rPr>
            </w:pPr>
            <w:r>
              <w:rPr>
                <w:b/>
                <w:spacing w:val="-2"/>
                <w:w w:val="120"/>
                <w:sz w:val="16"/>
              </w:rPr>
              <w:t>Valoare</w:t>
            </w:r>
          </w:p>
        </w:tc>
        <w:tc>
          <w:tcPr>
            <w:tcW w:w="1360" w:type="dxa"/>
          </w:tcPr>
          <w:p>
            <w:pPr>
              <w:pStyle w:val="TableParagraph"/>
              <w:spacing w:before="50"/>
              <w:ind w:left="311"/>
              <w:rPr>
                <w:b/>
                <w:sz w:val="16"/>
              </w:rPr>
            </w:pPr>
            <w:r>
              <w:rPr>
                <w:b/>
                <w:spacing w:val="-2"/>
                <w:w w:val="125"/>
                <w:sz w:val="16"/>
              </w:rPr>
              <w:t>Material</w:t>
            </w:r>
          </w:p>
        </w:tc>
        <w:tc>
          <w:tcPr>
            <w:tcW w:w="1360" w:type="dxa"/>
          </w:tcPr>
          <w:p>
            <w:pPr>
              <w:pStyle w:val="TableParagraph"/>
              <w:spacing w:before="50"/>
              <w:ind w:left="234"/>
              <w:rPr>
                <w:b/>
                <w:sz w:val="16"/>
              </w:rPr>
            </w:pPr>
            <w:r>
              <w:rPr>
                <w:b/>
                <w:spacing w:val="-2"/>
                <w:w w:val="120"/>
                <w:sz w:val="16"/>
              </w:rPr>
              <w:t>Manopera</w:t>
            </w:r>
          </w:p>
        </w:tc>
        <w:tc>
          <w:tcPr>
            <w:tcW w:w="1360" w:type="dxa"/>
          </w:tcPr>
          <w:p>
            <w:pPr>
              <w:pStyle w:val="TableParagraph"/>
              <w:spacing w:before="50"/>
              <w:ind w:left="445"/>
              <w:rPr>
                <w:b/>
                <w:sz w:val="16"/>
              </w:rPr>
            </w:pPr>
            <w:r>
              <w:rPr>
                <w:b/>
                <w:spacing w:val="-2"/>
                <w:w w:val="120"/>
                <w:sz w:val="16"/>
              </w:rPr>
              <w:t>Utilaj</w:t>
            </w:r>
          </w:p>
        </w:tc>
        <w:tc>
          <w:tcPr>
            <w:tcW w:w="1360" w:type="dxa"/>
          </w:tcPr>
          <w:p>
            <w:pPr>
              <w:pStyle w:val="TableParagraph"/>
              <w:spacing w:before="50"/>
              <w:ind w:left="242"/>
              <w:rPr>
                <w:b/>
                <w:sz w:val="16"/>
              </w:rPr>
            </w:pPr>
            <w:r>
              <w:rPr>
                <w:b/>
                <w:spacing w:val="-2"/>
                <w:w w:val="120"/>
                <w:sz w:val="16"/>
              </w:rPr>
              <w:t>Transport</w:t>
            </w:r>
          </w:p>
        </w:tc>
        <w:tc>
          <w:tcPr>
            <w:tcW w:w="1500" w:type="dxa"/>
            <w:tcBorders>
              <w:right w:val="single" w:sz="8" w:space="0" w:color="4E4E4E"/>
            </w:tcBorders>
          </w:tcPr>
          <w:p>
            <w:pPr>
              <w:pStyle w:val="TableParagraph"/>
              <w:spacing w:before="50"/>
              <w:ind w:left="465"/>
              <w:rPr>
                <w:b/>
                <w:sz w:val="16"/>
              </w:rPr>
            </w:pPr>
            <w:r>
              <w:rPr>
                <w:b/>
                <w:spacing w:val="-2"/>
                <w:w w:val="110"/>
                <w:sz w:val="16"/>
              </w:rPr>
              <w:t>TOTAL</w:t>
            </w:r>
          </w:p>
        </w:tc>
      </w:tr>
    </w:tbl>
    <w:p>
      <w:pPr>
        <w:pStyle w:val="BodyText"/>
        <w:spacing w:before="4"/>
        <w:rPr>
          <w:b/>
          <w:sz w:val="7"/>
        </w:rPr>
      </w:pPr>
    </w:p>
    <w:tbl>
      <w:tblPr>
        <w:tblW w:w="0" w:type="auto"/>
        <w:jc w:val="left"/>
        <w:tblInd w:w="126" w:type="dxa"/>
        <w:tblBorders>
          <w:top w:val="single" w:sz="8" w:space="0" w:color="4E4E4E"/>
          <w:left w:val="single" w:sz="8" w:space="0" w:color="4E4E4E"/>
          <w:bottom w:val="single" w:sz="8" w:space="0" w:color="4E4E4E"/>
          <w:right w:val="single" w:sz="8" w:space="0" w:color="4E4E4E"/>
          <w:insideH w:val="single" w:sz="8" w:space="0" w:color="4E4E4E"/>
          <w:insideV w:val="single" w:sz="8" w:space="0" w:color="4E4E4E"/>
        </w:tblBorders>
        <w:tblLayout w:type="fixed"/>
        <w:tblCellMar>
          <w:top w:w="0" w:type="dxa"/>
          <w:left w:w="0" w:type="dxa"/>
          <w:bottom w:w="0" w:type="dxa"/>
          <w:right w:w="0" w:type="dxa"/>
        </w:tblCellMar>
        <w:tblLook w:val="01E0"/>
      </w:tblPr>
      <w:tblGrid>
        <w:gridCol w:w="2500"/>
        <w:gridCol w:w="1660"/>
        <w:gridCol w:w="1360"/>
        <w:gridCol w:w="1360"/>
        <w:gridCol w:w="1360"/>
        <w:gridCol w:w="1360"/>
        <w:gridCol w:w="1500"/>
      </w:tblGrid>
      <w:tr>
        <w:trPr>
          <w:trHeight w:val="280" w:hRule="atLeast"/>
        </w:trPr>
        <w:tc>
          <w:tcPr>
            <w:tcW w:w="4160" w:type="dxa"/>
            <w:gridSpan w:val="2"/>
            <w:tcBorders>
              <w:bottom w:val="single" w:sz="4" w:space="0" w:color="000000"/>
            </w:tcBorders>
          </w:tcPr>
          <w:p>
            <w:pPr>
              <w:pStyle w:val="TableParagraph"/>
              <w:spacing w:line="206" w:lineRule="exact" w:before="53"/>
              <w:ind w:left="200"/>
              <w:rPr>
                <w:b/>
                <w:sz w:val="18"/>
              </w:rPr>
            </w:pPr>
            <w:bookmarkStart w:name="Alte cheltuieli directe" w:id="47"/>
            <w:bookmarkEnd w:id="47"/>
            <w:r>
              <w:rPr/>
            </w:r>
            <w:r>
              <w:rPr>
                <w:b/>
                <w:w w:val="120"/>
                <w:sz w:val="18"/>
              </w:rPr>
              <w:t>Alte</w:t>
            </w:r>
            <w:r>
              <w:rPr>
                <w:b/>
                <w:spacing w:val="-6"/>
                <w:w w:val="120"/>
                <w:sz w:val="18"/>
              </w:rPr>
              <w:t> </w:t>
            </w:r>
            <w:r>
              <w:rPr>
                <w:b/>
                <w:w w:val="120"/>
                <w:sz w:val="18"/>
              </w:rPr>
              <w:t>cheltuieli</w:t>
            </w:r>
            <w:r>
              <w:rPr>
                <w:b/>
                <w:spacing w:val="-4"/>
                <w:w w:val="120"/>
                <w:sz w:val="18"/>
              </w:rPr>
              <w:t> </w:t>
            </w:r>
            <w:r>
              <w:rPr>
                <w:b/>
                <w:spacing w:val="-2"/>
                <w:w w:val="120"/>
                <w:sz w:val="18"/>
              </w:rPr>
              <w:t>directe</w:t>
            </w:r>
          </w:p>
        </w:tc>
        <w:tc>
          <w:tcPr>
            <w:tcW w:w="6940" w:type="dxa"/>
            <w:gridSpan w:val="5"/>
            <w:tcBorders>
              <w:top w:val="single" w:sz="4" w:space="0" w:color="FFFFFF"/>
              <w:right w:val="single" w:sz="4" w:space="0" w:color="FFFFFF"/>
            </w:tcBorders>
          </w:tcPr>
          <w:p>
            <w:pPr>
              <w:pStyle w:val="TableParagraph"/>
              <w:rPr>
                <w:rFonts w:ascii="Times New Roman"/>
                <w:sz w:val="16"/>
              </w:rPr>
            </w:pPr>
          </w:p>
        </w:tc>
      </w:tr>
      <w:tr>
        <w:trPr>
          <w:trHeight w:val="465" w:hRule="atLeast"/>
        </w:trPr>
        <w:tc>
          <w:tcPr>
            <w:tcW w:w="2500" w:type="dxa"/>
            <w:tcBorders>
              <w:top w:val="single" w:sz="4" w:space="0" w:color="000000"/>
              <w:bottom w:val="single" w:sz="4" w:space="0" w:color="000000"/>
              <w:right w:val="single" w:sz="4" w:space="0" w:color="000000"/>
            </w:tcBorders>
          </w:tcPr>
          <w:p>
            <w:pPr>
              <w:pStyle w:val="TableParagraph"/>
              <w:spacing w:line="210" w:lineRule="atLeast" w:before="25"/>
              <w:ind w:left="40" w:right="299"/>
              <w:rPr>
                <w:sz w:val="18"/>
              </w:rPr>
            </w:pPr>
            <w:r>
              <w:rPr>
                <w:w w:val="115"/>
                <w:sz w:val="18"/>
              </w:rPr>
              <w:t>Contribuția</w:t>
            </w:r>
            <w:r>
              <w:rPr>
                <w:spacing w:val="-15"/>
                <w:w w:val="115"/>
                <w:sz w:val="18"/>
              </w:rPr>
              <w:t> </w:t>
            </w:r>
            <w:r>
              <w:rPr>
                <w:w w:val="115"/>
                <w:sz w:val="18"/>
              </w:rPr>
              <w:t>asiguratorie pentru muncă</w:t>
            </w:r>
          </w:p>
        </w:tc>
        <w:tc>
          <w:tcPr>
            <w:tcW w:w="166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360" w:type="dxa"/>
            <w:tcBorders>
              <w:left w:val="single" w:sz="4" w:space="0" w:color="000000"/>
              <w:bottom w:val="single" w:sz="4" w:space="0" w:color="000000"/>
              <w:right w:val="single" w:sz="4" w:space="0" w:color="000000"/>
            </w:tcBorders>
          </w:tcPr>
          <w:p>
            <w:pPr>
              <w:pStyle w:val="TableParagraph"/>
              <w:rPr>
                <w:rFonts w:ascii="Times New Roman"/>
                <w:sz w:val="16"/>
              </w:rPr>
            </w:pPr>
          </w:p>
        </w:tc>
        <w:tc>
          <w:tcPr>
            <w:tcW w:w="1360" w:type="dxa"/>
            <w:tcBorders>
              <w:left w:val="single" w:sz="4" w:space="0" w:color="000000"/>
              <w:bottom w:val="single" w:sz="4" w:space="0" w:color="000000"/>
              <w:right w:val="single" w:sz="4" w:space="0" w:color="000000"/>
            </w:tcBorders>
          </w:tcPr>
          <w:p>
            <w:pPr>
              <w:pStyle w:val="TableParagraph"/>
              <w:rPr>
                <w:rFonts w:ascii="Times New Roman"/>
                <w:sz w:val="16"/>
              </w:rPr>
            </w:pPr>
          </w:p>
        </w:tc>
        <w:tc>
          <w:tcPr>
            <w:tcW w:w="1360" w:type="dxa"/>
            <w:tcBorders>
              <w:left w:val="single" w:sz="4" w:space="0" w:color="000000"/>
              <w:bottom w:val="single" w:sz="4" w:space="0" w:color="000000"/>
              <w:right w:val="single" w:sz="4" w:space="0" w:color="000000"/>
            </w:tcBorders>
          </w:tcPr>
          <w:p>
            <w:pPr>
              <w:pStyle w:val="TableParagraph"/>
              <w:rPr>
                <w:rFonts w:ascii="Times New Roman"/>
                <w:sz w:val="16"/>
              </w:rPr>
            </w:pPr>
          </w:p>
        </w:tc>
        <w:tc>
          <w:tcPr>
            <w:tcW w:w="1360" w:type="dxa"/>
            <w:tcBorders>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left w:val="single" w:sz="4" w:space="0" w:color="000000"/>
              <w:bottom w:val="single" w:sz="4" w:space="0" w:color="000000"/>
            </w:tcBorders>
          </w:tcPr>
          <w:p>
            <w:pPr>
              <w:pStyle w:val="TableParagraph"/>
              <w:rPr>
                <w:rFonts w:ascii="Times New Roman"/>
                <w:sz w:val="16"/>
              </w:rPr>
            </w:pPr>
          </w:p>
        </w:tc>
      </w:tr>
      <w:tr>
        <w:trPr>
          <w:trHeight w:val="290" w:hRule="atLeast"/>
        </w:trPr>
        <w:tc>
          <w:tcPr>
            <w:tcW w:w="4160" w:type="dxa"/>
            <w:gridSpan w:val="2"/>
            <w:tcBorders>
              <w:top w:val="single" w:sz="4" w:space="0" w:color="000000"/>
              <w:bottom w:val="single" w:sz="4" w:space="0" w:color="000000"/>
              <w:right w:val="single" w:sz="4" w:space="0" w:color="000000"/>
            </w:tcBorders>
          </w:tcPr>
          <w:p>
            <w:pPr>
              <w:pStyle w:val="TableParagraph"/>
              <w:spacing w:before="33"/>
              <w:ind w:left="40"/>
              <w:rPr>
                <w:b/>
                <w:sz w:val="18"/>
              </w:rPr>
            </w:pPr>
            <w:r>
              <w:rPr>
                <w:b/>
                <w:w w:val="125"/>
                <w:sz w:val="18"/>
              </w:rPr>
              <w:t>T2</w:t>
            </w:r>
            <w:r>
              <w:rPr>
                <w:b/>
                <w:spacing w:val="-11"/>
                <w:w w:val="125"/>
                <w:sz w:val="18"/>
              </w:rPr>
              <w:t> </w:t>
            </w:r>
            <w:r>
              <w:rPr>
                <w:b/>
                <w:w w:val="125"/>
                <w:sz w:val="18"/>
              </w:rPr>
              <w:t>=</w:t>
            </w:r>
            <w:r>
              <w:rPr>
                <w:b/>
                <w:spacing w:val="-11"/>
                <w:w w:val="125"/>
                <w:sz w:val="18"/>
              </w:rPr>
              <w:t> </w:t>
            </w:r>
            <w:r>
              <w:rPr>
                <w:b/>
                <w:w w:val="125"/>
                <w:sz w:val="18"/>
              </w:rPr>
              <w:t>T1</w:t>
            </w:r>
            <w:r>
              <w:rPr>
                <w:b/>
                <w:spacing w:val="-11"/>
                <w:w w:val="125"/>
                <w:sz w:val="18"/>
              </w:rPr>
              <w:t> </w:t>
            </w:r>
            <w:r>
              <w:rPr>
                <w:b/>
                <w:w w:val="125"/>
                <w:sz w:val="18"/>
              </w:rPr>
              <w:t>+</w:t>
            </w:r>
            <w:r>
              <w:rPr>
                <w:b/>
                <w:spacing w:val="-11"/>
                <w:w w:val="125"/>
                <w:sz w:val="18"/>
              </w:rPr>
              <w:t> </w:t>
            </w:r>
            <w:r>
              <w:rPr>
                <w:b/>
                <w:w w:val="125"/>
                <w:sz w:val="18"/>
              </w:rPr>
              <w:t>Alte</w:t>
            </w:r>
            <w:r>
              <w:rPr>
                <w:b/>
                <w:spacing w:val="-10"/>
                <w:w w:val="125"/>
                <w:sz w:val="18"/>
              </w:rPr>
              <w:t> </w:t>
            </w:r>
            <w:r>
              <w:rPr>
                <w:b/>
                <w:w w:val="125"/>
                <w:sz w:val="18"/>
              </w:rPr>
              <w:t>cheltuieli</w:t>
            </w:r>
            <w:r>
              <w:rPr>
                <w:b/>
                <w:spacing w:val="-11"/>
                <w:w w:val="125"/>
                <w:sz w:val="18"/>
              </w:rPr>
              <w:t> </w:t>
            </w:r>
            <w:r>
              <w:rPr>
                <w:b/>
                <w:spacing w:val="-2"/>
                <w:w w:val="125"/>
                <w:sz w:val="18"/>
              </w:rPr>
              <w:t>directe</w:t>
            </w:r>
          </w:p>
        </w:tc>
        <w:tc>
          <w:tcPr>
            <w:tcW w:w="136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36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36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36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bl>
    <w:p>
      <w:pPr>
        <w:pStyle w:val="BodyText"/>
        <w:spacing w:before="1"/>
        <w:rPr>
          <w:b/>
          <w:sz w:val="13"/>
        </w:rPr>
      </w:pPr>
      <w:r>
        <w:rPr>
          <w:b/>
          <w:sz w:val="13"/>
        </w:rPr>
        <mc:AlternateContent>
          <mc:Choice Requires="wps">
            <w:drawing>
              <wp:anchor distT="0" distB="0" distL="0" distR="0" allowOverlap="1" layoutInCell="1" locked="0" behindDoc="1" simplePos="0" relativeHeight="487598080">
                <wp:simplePos x="0" y="0"/>
                <wp:positionH relativeFrom="page">
                  <wp:posOffset>247650</wp:posOffset>
                </wp:positionH>
                <wp:positionV relativeFrom="paragraph">
                  <wp:posOffset>117149</wp:posOffset>
                </wp:positionV>
                <wp:extent cx="7058025" cy="203200"/>
                <wp:effectExtent l="0" t="0" r="0" b="0"/>
                <wp:wrapTopAndBottom/>
                <wp:docPr id="117" name="Group 117"/>
                <wp:cNvGraphicFramePr>
                  <a:graphicFrameLocks/>
                </wp:cNvGraphicFramePr>
                <a:graphic>
                  <a:graphicData uri="http://schemas.microsoft.com/office/word/2010/wordprocessingGroup">
                    <wpg:wgp>
                      <wpg:cNvPr id="117" name="Group 117"/>
                      <wpg:cNvGrpSpPr/>
                      <wpg:grpSpPr>
                        <a:xfrm>
                          <a:off x="0" y="0"/>
                          <a:ext cx="7058025" cy="203200"/>
                          <a:chExt cx="7058025" cy="203200"/>
                        </a:xfrm>
                      </wpg:grpSpPr>
                      <wps:wsp>
                        <wps:cNvPr id="118" name="Graphic 118"/>
                        <wps:cNvSpPr/>
                        <wps:spPr>
                          <a:xfrm>
                            <a:off x="0" y="0"/>
                            <a:ext cx="2654300" cy="200025"/>
                          </a:xfrm>
                          <a:custGeom>
                            <a:avLst/>
                            <a:gdLst/>
                            <a:ahLst/>
                            <a:cxnLst/>
                            <a:rect l="l" t="t" r="r" b="b"/>
                            <a:pathLst>
                              <a:path w="2654300" h="200025">
                                <a:moveTo>
                                  <a:pt x="0" y="6350"/>
                                </a:moveTo>
                                <a:lnTo>
                                  <a:pt x="2654300" y="6350"/>
                                </a:lnTo>
                              </a:path>
                              <a:path w="2654300" h="200025">
                                <a:moveTo>
                                  <a:pt x="6350" y="0"/>
                                </a:moveTo>
                                <a:lnTo>
                                  <a:pt x="6350" y="200025"/>
                                </a:lnTo>
                              </a:path>
                            </a:pathLst>
                          </a:custGeom>
                          <a:ln w="12700">
                            <a:solidFill>
                              <a:srgbClr val="4E4E4E"/>
                            </a:solidFill>
                            <a:prstDash val="solid"/>
                          </a:ln>
                        </wps:spPr>
                        <wps:bodyPr wrap="square" lIns="0" tIns="0" rIns="0" bIns="0" rtlCol="0">
                          <a:prstTxWarp prst="textNoShape">
                            <a:avLst/>
                          </a:prstTxWarp>
                          <a:noAutofit/>
                        </wps:bodyPr>
                      </wps:wsp>
                      <wps:wsp>
                        <wps:cNvPr id="119" name="Graphic 119"/>
                        <wps:cNvSpPr/>
                        <wps:spPr>
                          <a:xfrm>
                            <a:off x="0" y="196850"/>
                            <a:ext cx="2654300" cy="1270"/>
                          </a:xfrm>
                          <a:custGeom>
                            <a:avLst/>
                            <a:gdLst/>
                            <a:ahLst/>
                            <a:cxnLst/>
                            <a:rect l="l" t="t" r="r" b="b"/>
                            <a:pathLst>
                              <a:path w="2654300" h="0">
                                <a:moveTo>
                                  <a:pt x="0" y="0"/>
                                </a:moveTo>
                                <a:lnTo>
                                  <a:pt x="2654300" y="0"/>
                                </a:lnTo>
                              </a:path>
                            </a:pathLst>
                          </a:custGeom>
                          <a:ln w="6350">
                            <a:solidFill>
                              <a:srgbClr val="000000"/>
                            </a:solidFill>
                            <a:prstDash val="solid"/>
                          </a:ln>
                        </wps:spPr>
                        <wps:bodyPr wrap="square" lIns="0" tIns="0" rIns="0" bIns="0" rtlCol="0">
                          <a:prstTxWarp prst="textNoShape">
                            <a:avLst/>
                          </a:prstTxWarp>
                          <a:noAutofit/>
                        </wps:bodyPr>
                      </wps:wsp>
                      <wps:wsp>
                        <wps:cNvPr id="120" name="Graphic 120"/>
                        <wps:cNvSpPr/>
                        <wps:spPr>
                          <a:xfrm>
                            <a:off x="2647950" y="0"/>
                            <a:ext cx="1270" cy="200025"/>
                          </a:xfrm>
                          <a:custGeom>
                            <a:avLst/>
                            <a:gdLst/>
                            <a:ahLst/>
                            <a:cxnLst/>
                            <a:rect l="l" t="t" r="r" b="b"/>
                            <a:pathLst>
                              <a:path w="0" h="200025">
                                <a:moveTo>
                                  <a:pt x="0" y="0"/>
                                </a:moveTo>
                                <a:lnTo>
                                  <a:pt x="0" y="200025"/>
                                </a:lnTo>
                              </a:path>
                            </a:pathLst>
                          </a:custGeom>
                          <a:ln w="12700">
                            <a:solidFill>
                              <a:srgbClr val="4E4E4E"/>
                            </a:solidFill>
                            <a:prstDash val="solid"/>
                          </a:ln>
                        </wps:spPr>
                        <wps:bodyPr wrap="square" lIns="0" tIns="0" rIns="0" bIns="0" rtlCol="0">
                          <a:prstTxWarp prst="textNoShape">
                            <a:avLst/>
                          </a:prstTxWarp>
                          <a:noAutofit/>
                        </wps:bodyPr>
                      </wps:wsp>
                      <wps:wsp>
                        <wps:cNvPr id="121" name="Graphic 121"/>
                        <wps:cNvSpPr/>
                        <wps:spPr>
                          <a:xfrm>
                            <a:off x="2647950" y="6350"/>
                            <a:ext cx="4410075" cy="1270"/>
                          </a:xfrm>
                          <a:custGeom>
                            <a:avLst/>
                            <a:gdLst/>
                            <a:ahLst/>
                            <a:cxnLst/>
                            <a:rect l="l" t="t" r="r" b="b"/>
                            <a:pathLst>
                              <a:path w="4410075" h="0">
                                <a:moveTo>
                                  <a:pt x="0" y="0"/>
                                </a:moveTo>
                                <a:lnTo>
                                  <a:pt x="4410075" y="0"/>
                                </a:lnTo>
                              </a:path>
                            </a:pathLst>
                          </a:custGeom>
                          <a:ln w="6350">
                            <a:solidFill>
                              <a:srgbClr val="FFFFFF"/>
                            </a:solidFill>
                            <a:prstDash val="solid"/>
                          </a:ln>
                        </wps:spPr>
                        <wps:bodyPr wrap="square" lIns="0" tIns="0" rIns="0" bIns="0" rtlCol="0">
                          <a:prstTxWarp prst="textNoShape">
                            <a:avLst/>
                          </a:prstTxWarp>
                          <a:noAutofit/>
                        </wps:bodyPr>
                      </wps:wsp>
                      <wps:wsp>
                        <wps:cNvPr id="122" name="Graphic 122"/>
                        <wps:cNvSpPr/>
                        <wps:spPr>
                          <a:xfrm>
                            <a:off x="2647950" y="196850"/>
                            <a:ext cx="4410075" cy="1270"/>
                          </a:xfrm>
                          <a:custGeom>
                            <a:avLst/>
                            <a:gdLst/>
                            <a:ahLst/>
                            <a:cxnLst/>
                            <a:rect l="l" t="t" r="r" b="b"/>
                            <a:pathLst>
                              <a:path w="4410075" h="0">
                                <a:moveTo>
                                  <a:pt x="0" y="0"/>
                                </a:moveTo>
                                <a:lnTo>
                                  <a:pt x="4410075" y="0"/>
                                </a:lnTo>
                              </a:path>
                            </a:pathLst>
                          </a:custGeom>
                          <a:ln w="12700">
                            <a:solidFill>
                              <a:srgbClr val="4E4E4E"/>
                            </a:solidFill>
                            <a:prstDash val="solid"/>
                          </a:ln>
                        </wps:spPr>
                        <wps:bodyPr wrap="square" lIns="0" tIns="0" rIns="0" bIns="0" rtlCol="0">
                          <a:prstTxWarp prst="textNoShape">
                            <a:avLst/>
                          </a:prstTxWarp>
                          <a:noAutofit/>
                        </wps:bodyPr>
                      </wps:wsp>
                      <wps:wsp>
                        <wps:cNvPr id="123" name="Graphic 123"/>
                        <wps:cNvSpPr/>
                        <wps:spPr>
                          <a:xfrm>
                            <a:off x="7054850" y="3175"/>
                            <a:ext cx="1270" cy="200025"/>
                          </a:xfrm>
                          <a:custGeom>
                            <a:avLst/>
                            <a:gdLst/>
                            <a:ahLst/>
                            <a:cxnLst/>
                            <a:rect l="l" t="t" r="r" b="b"/>
                            <a:pathLst>
                              <a:path w="0" h="200025">
                                <a:moveTo>
                                  <a:pt x="0" y="0"/>
                                </a:moveTo>
                                <a:lnTo>
                                  <a:pt x="0" y="200025"/>
                                </a:lnTo>
                              </a:path>
                            </a:pathLst>
                          </a:custGeom>
                          <a:ln w="6350">
                            <a:solidFill>
                              <a:srgbClr val="FFFFFF"/>
                            </a:solidFill>
                            <a:prstDash val="solid"/>
                          </a:ln>
                        </wps:spPr>
                        <wps:bodyPr wrap="square" lIns="0" tIns="0" rIns="0" bIns="0" rtlCol="0">
                          <a:prstTxWarp prst="textNoShape">
                            <a:avLst/>
                          </a:prstTxWarp>
                          <a:noAutofit/>
                        </wps:bodyPr>
                      </wps:wsp>
                      <wps:wsp>
                        <wps:cNvPr id="124" name="Textbox 124"/>
                        <wps:cNvSpPr txBox="1"/>
                        <wps:spPr>
                          <a:xfrm>
                            <a:off x="12700" y="12700"/>
                            <a:ext cx="2628900" cy="180975"/>
                          </a:xfrm>
                          <a:prstGeom prst="rect">
                            <a:avLst/>
                          </a:prstGeom>
                        </wps:spPr>
                        <wps:txbx>
                          <w:txbxContent>
                            <w:p>
                              <w:pPr>
                                <w:spacing w:before="53"/>
                                <w:ind w:left="190" w:right="0" w:firstLine="0"/>
                                <w:jc w:val="left"/>
                                <w:rPr>
                                  <w:b/>
                                  <w:sz w:val="18"/>
                                </w:rPr>
                              </w:pPr>
                              <w:bookmarkStart w:name="Cheltuieli indirecte" w:id="48"/>
                              <w:bookmarkEnd w:id="48"/>
                              <w:r>
                                <w:rPr/>
                              </w:r>
                              <w:r>
                                <w:rPr>
                                  <w:b/>
                                  <w:spacing w:val="-2"/>
                                  <w:w w:val="120"/>
                                  <w:sz w:val="18"/>
                                </w:rPr>
                                <w:t>Cheltuieli</w:t>
                              </w:r>
                              <w:r>
                                <w:rPr>
                                  <w:b/>
                                  <w:spacing w:val="4"/>
                                  <w:w w:val="120"/>
                                  <w:sz w:val="18"/>
                                </w:rPr>
                                <w:t> </w:t>
                              </w:r>
                              <w:r>
                                <w:rPr>
                                  <w:b/>
                                  <w:spacing w:val="-2"/>
                                  <w:w w:val="120"/>
                                  <w:sz w:val="18"/>
                                </w:rPr>
                                <w:t>indirecte</w:t>
                              </w:r>
                            </w:p>
                          </w:txbxContent>
                        </wps:txbx>
                        <wps:bodyPr wrap="square" lIns="0" tIns="0" rIns="0" bIns="0" rtlCol="0">
                          <a:noAutofit/>
                        </wps:bodyPr>
                      </wps:wsp>
                    </wpg:wgp>
                  </a:graphicData>
                </a:graphic>
              </wp:anchor>
            </w:drawing>
          </mc:Choice>
          <mc:Fallback>
            <w:pict>
              <v:group style="position:absolute;margin-left:19.5pt;margin-top:9.224365pt;width:555.75pt;height:16pt;mso-position-horizontal-relative:page;mso-position-vertical-relative:paragraph;z-index:-15718400;mso-wrap-distance-left:0;mso-wrap-distance-right:0" id="docshapegroup87" coordorigin="390,184" coordsize="11115,320">
                <v:shape style="position:absolute;left:390;top:184;width:4180;height:315" id="docshape88" coordorigin="390,184" coordsize="4180,315" path="m390,194l4570,194m400,184l400,499e" filled="false" stroked="true" strokeweight="1pt" strokecolor="#4e4e4e">
                  <v:path arrowok="t"/>
                  <v:stroke dashstyle="solid"/>
                </v:shape>
                <v:line style="position:absolute" from="390,494" to="4570,494" stroked="true" strokeweight=".5pt" strokecolor="#000000">
                  <v:stroke dashstyle="solid"/>
                </v:line>
                <v:line style="position:absolute" from="4560,184" to="4560,499" stroked="true" strokeweight="1pt" strokecolor="#4e4e4e">
                  <v:stroke dashstyle="solid"/>
                </v:line>
                <v:line style="position:absolute" from="4560,194" to="11505,194" stroked="true" strokeweight=".5pt" strokecolor="#ffffff">
                  <v:stroke dashstyle="solid"/>
                </v:line>
                <v:line style="position:absolute" from="4560,494" to="11505,494" stroked="true" strokeweight="1pt" strokecolor="#4e4e4e">
                  <v:stroke dashstyle="solid"/>
                </v:line>
                <v:line style="position:absolute" from="11500,189" to="11500,504" stroked="true" strokeweight=".5pt" strokecolor="#ffffff">
                  <v:stroke dashstyle="solid"/>
                </v:line>
                <v:shape style="position:absolute;left:410;top:204;width:4140;height:285" type="#_x0000_t202" id="docshape89" filled="false" stroked="false">
                  <v:textbox inset="0,0,0,0">
                    <w:txbxContent>
                      <w:p>
                        <w:pPr>
                          <w:spacing w:before="53"/>
                          <w:ind w:left="190" w:right="0" w:firstLine="0"/>
                          <w:jc w:val="left"/>
                          <w:rPr>
                            <w:b/>
                            <w:sz w:val="18"/>
                          </w:rPr>
                        </w:pPr>
                        <w:bookmarkStart w:name="Cheltuieli indirecte" w:id="49"/>
                        <w:bookmarkEnd w:id="49"/>
                        <w:r>
                          <w:rPr/>
                        </w:r>
                        <w:r>
                          <w:rPr>
                            <w:b/>
                            <w:spacing w:val="-2"/>
                            <w:w w:val="120"/>
                            <w:sz w:val="18"/>
                          </w:rPr>
                          <w:t>Cheltuieli</w:t>
                        </w:r>
                        <w:r>
                          <w:rPr>
                            <w:b/>
                            <w:spacing w:val="4"/>
                            <w:w w:val="120"/>
                            <w:sz w:val="18"/>
                          </w:rPr>
                          <w:t> </w:t>
                        </w:r>
                        <w:r>
                          <w:rPr>
                            <w:b/>
                            <w:spacing w:val="-2"/>
                            <w:w w:val="120"/>
                            <w:sz w:val="18"/>
                          </w:rPr>
                          <w:t>indirecte</w:t>
                        </w:r>
                      </w:p>
                    </w:txbxContent>
                  </v:textbox>
                  <w10:wrap type="none"/>
                </v:shape>
                <w10:wrap type="topAndBottom"/>
              </v:group>
            </w:pict>
          </mc:Fallback>
        </mc:AlternateContent>
      </w:r>
    </w:p>
    <w:p>
      <w:pPr>
        <w:pStyle w:val="BodyText"/>
        <w:spacing w:after="0"/>
        <w:rPr>
          <w:b/>
          <w:sz w:val="13"/>
        </w:rPr>
        <w:sectPr>
          <w:pgSz w:w="11900" w:h="16840"/>
          <w:pgMar w:header="405" w:footer="625" w:top="600" w:bottom="820" w:left="283" w:right="283"/>
        </w:sectPr>
      </w:pPr>
    </w:p>
    <w:p>
      <w:pPr>
        <w:pStyle w:val="BodyText"/>
        <w:spacing w:before="1"/>
        <w:rPr>
          <w:b/>
          <w:sz w:val="16"/>
        </w:rPr>
      </w:pPr>
    </w:p>
    <w:tbl>
      <w:tblPr>
        <w:tblW w:w="0" w:type="auto"/>
        <w:jc w:val="left"/>
        <w:tblInd w:w="12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500"/>
        <w:gridCol w:w="1660"/>
        <w:gridCol w:w="1360"/>
        <w:gridCol w:w="1360"/>
        <w:gridCol w:w="1360"/>
        <w:gridCol w:w="1360"/>
        <w:gridCol w:w="1500"/>
      </w:tblGrid>
      <w:tr>
        <w:trPr>
          <w:trHeight w:val="290" w:hRule="atLeast"/>
        </w:trPr>
        <w:tc>
          <w:tcPr>
            <w:tcW w:w="2500" w:type="dxa"/>
            <w:tcBorders>
              <w:left w:val="single" w:sz="8" w:space="0" w:color="4E4E4E"/>
            </w:tcBorders>
          </w:tcPr>
          <w:p>
            <w:pPr>
              <w:pStyle w:val="TableParagraph"/>
              <w:spacing w:before="50"/>
              <w:ind w:left="652"/>
              <w:rPr>
                <w:b/>
                <w:sz w:val="16"/>
              </w:rPr>
            </w:pPr>
            <w:r>
              <w:rPr>
                <w:b/>
                <w:spacing w:val="-2"/>
                <w:w w:val="120"/>
                <w:sz w:val="16"/>
              </w:rPr>
              <w:t>Recapitulatie</w:t>
            </w:r>
          </w:p>
        </w:tc>
        <w:tc>
          <w:tcPr>
            <w:tcW w:w="1660" w:type="dxa"/>
          </w:tcPr>
          <w:p>
            <w:pPr>
              <w:pStyle w:val="TableParagraph"/>
              <w:spacing w:before="50"/>
              <w:ind w:left="489"/>
              <w:rPr>
                <w:b/>
                <w:sz w:val="16"/>
              </w:rPr>
            </w:pPr>
            <w:r>
              <w:rPr>
                <w:b/>
                <w:spacing w:val="-2"/>
                <w:w w:val="120"/>
                <w:sz w:val="16"/>
              </w:rPr>
              <w:t>Valoare</w:t>
            </w:r>
          </w:p>
        </w:tc>
        <w:tc>
          <w:tcPr>
            <w:tcW w:w="1360" w:type="dxa"/>
          </w:tcPr>
          <w:p>
            <w:pPr>
              <w:pStyle w:val="TableParagraph"/>
              <w:spacing w:before="50"/>
              <w:ind w:left="311"/>
              <w:rPr>
                <w:b/>
                <w:sz w:val="16"/>
              </w:rPr>
            </w:pPr>
            <w:r>
              <w:rPr>
                <w:b/>
                <w:spacing w:val="-2"/>
                <w:w w:val="125"/>
                <w:sz w:val="16"/>
              </w:rPr>
              <w:t>Material</w:t>
            </w:r>
          </w:p>
        </w:tc>
        <w:tc>
          <w:tcPr>
            <w:tcW w:w="1360" w:type="dxa"/>
          </w:tcPr>
          <w:p>
            <w:pPr>
              <w:pStyle w:val="TableParagraph"/>
              <w:spacing w:before="50"/>
              <w:ind w:left="234"/>
              <w:rPr>
                <w:b/>
                <w:sz w:val="16"/>
              </w:rPr>
            </w:pPr>
            <w:r>
              <w:rPr>
                <w:b/>
                <w:spacing w:val="-2"/>
                <w:w w:val="120"/>
                <w:sz w:val="16"/>
              </w:rPr>
              <w:t>Manopera</w:t>
            </w:r>
          </w:p>
        </w:tc>
        <w:tc>
          <w:tcPr>
            <w:tcW w:w="1360" w:type="dxa"/>
          </w:tcPr>
          <w:p>
            <w:pPr>
              <w:pStyle w:val="TableParagraph"/>
              <w:spacing w:before="50"/>
              <w:ind w:left="445"/>
              <w:rPr>
                <w:b/>
                <w:sz w:val="16"/>
              </w:rPr>
            </w:pPr>
            <w:r>
              <w:rPr>
                <w:b/>
                <w:spacing w:val="-2"/>
                <w:w w:val="120"/>
                <w:sz w:val="16"/>
              </w:rPr>
              <w:t>Utilaj</w:t>
            </w:r>
          </w:p>
        </w:tc>
        <w:tc>
          <w:tcPr>
            <w:tcW w:w="1360" w:type="dxa"/>
          </w:tcPr>
          <w:p>
            <w:pPr>
              <w:pStyle w:val="TableParagraph"/>
              <w:spacing w:before="50"/>
              <w:ind w:left="242"/>
              <w:rPr>
                <w:b/>
                <w:sz w:val="16"/>
              </w:rPr>
            </w:pPr>
            <w:r>
              <w:rPr>
                <w:b/>
                <w:spacing w:val="-2"/>
                <w:w w:val="120"/>
                <w:sz w:val="16"/>
              </w:rPr>
              <w:t>Transport</w:t>
            </w:r>
          </w:p>
        </w:tc>
        <w:tc>
          <w:tcPr>
            <w:tcW w:w="1500" w:type="dxa"/>
            <w:tcBorders>
              <w:right w:val="single" w:sz="8" w:space="0" w:color="4E4E4E"/>
            </w:tcBorders>
          </w:tcPr>
          <w:p>
            <w:pPr>
              <w:pStyle w:val="TableParagraph"/>
              <w:spacing w:before="50"/>
              <w:ind w:left="465"/>
              <w:rPr>
                <w:b/>
                <w:sz w:val="16"/>
              </w:rPr>
            </w:pPr>
            <w:r>
              <w:rPr>
                <w:b/>
                <w:spacing w:val="-2"/>
                <w:w w:val="110"/>
                <w:sz w:val="16"/>
              </w:rPr>
              <w:t>TOTAL</w:t>
            </w:r>
          </w:p>
        </w:tc>
      </w:tr>
      <w:tr>
        <w:trPr>
          <w:trHeight w:val="290" w:hRule="atLeast"/>
        </w:trPr>
        <w:tc>
          <w:tcPr>
            <w:tcW w:w="2500" w:type="dxa"/>
            <w:tcBorders>
              <w:left w:val="single" w:sz="8" w:space="0" w:color="4E4E4E"/>
            </w:tcBorders>
          </w:tcPr>
          <w:p>
            <w:pPr>
              <w:pStyle w:val="TableParagraph"/>
              <w:spacing w:before="33"/>
              <w:ind w:left="40"/>
              <w:rPr>
                <w:sz w:val="18"/>
              </w:rPr>
            </w:pPr>
            <w:r>
              <w:rPr>
                <w:spacing w:val="-2"/>
                <w:w w:val="115"/>
                <w:sz w:val="18"/>
              </w:rPr>
              <w:t>Cheltuieli</w:t>
            </w:r>
            <w:r>
              <w:rPr>
                <w:spacing w:val="2"/>
                <w:w w:val="115"/>
                <w:sz w:val="18"/>
              </w:rPr>
              <w:t> </w:t>
            </w:r>
            <w:r>
              <w:rPr>
                <w:spacing w:val="-2"/>
                <w:w w:val="115"/>
                <w:sz w:val="18"/>
              </w:rPr>
              <w:t>indirecte</w:t>
            </w:r>
          </w:p>
        </w:tc>
        <w:tc>
          <w:tcPr>
            <w:tcW w:w="1660" w:type="dxa"/>
          </w:tcPr>
          <w:p>
            <w:pPr>
              <w:pStyle w:val="TableParagraph"/>
              <w:rPr>
                <w:rFonts w:ascii="Times New Roman"/>
                <w:sz w:val="16"/>
              </w:rPr>
            </w:pPr>
          </w:p>
        </w:tc>
        <w:tc>
          <w:tcPr>
            <w:tcW w:w="1360" w:type="dxa"/>
          </w:tcPr>
          <w:p>
            <w:pPr>
              <w:pStyle w:val="TableParagraph"/>
              <w:rPr>
                <w:rFonts w:ascii="Times New Roman"/>
                <w:sz w:val="16"/>
              </w:rPr>
            </w:pPr>
          </w:p>
        </w:tc>
        <w:tc>
          <w:tcPr>
            <w:tcW w:w="1360" w:type="dxa"/>
          </w:tcPr>
          <w:p>
            <w:pPr>
              <w:pStyle w:val="TableParagraph"/>
              <w:rPr>
                <w:rFonts w:ascii="Times New Roman"/>
                <w:sz w:val="16"/>
              </w:rPr>
            </w:pPr>
          </w:p>
        </w:tc>
        <w:tc>
          <w:tcPr>
            <w:tcW w:w="1360" w:type="dxa"/>
          </w:tcPr>
          <w:p>
            <w:pPr>
              <w:pStyle w:val="TableParagraph"/>
              <w:rPr>
                <w:rFonts w:ascii="Times New Roman"/>
                <w:sz w:val="16"/>
              </w:rPr>
            </w:pPr>
          </w:p>
        </w:tc>
        <w:tc>
          <w:tcPr>
            <w:tcW w:w="1360" w:type="dxa"/>
          </w:tcPr>
          <w:p>
            <w:pPr>
              <w:pStyle w:val="TableParagraph"/>
              <w:rPr>
                <w:rFonts w:ascii="Times New Roman"/>
                <w:sz w:val="16"/>
              </w:rPr>
            </w:pPr>
          </w:p>
        </w:tc>
        <w:tc>
          <w:tcPr>
            <w:tcW w:w="1500" w:type="dxa"/>
            <w:tcBorders>
              <w:right w:val="single" w:sz="8" w:space="0" w:color="4E4E4E"/>
            </w:tcBorders>
          </w:tcPr>
          <w:p>
            <w:pPr>
              <w:pStyle w:val="TableParagraph"/>
              <w:rPr>
                <w:rFonts w:ascii="Times New Roman"/>
                <w:sz w:val="16"/>
              </w:rPr>
            </w:pPr>
          </w:p>
        </w:tc>
      </w:tr>
      <w:tr>
        <w:trPr>
          <w:trHeight w:val="290" w:hRule="atLeast"/>
        </w:trPr>
        <w:tc>
          <w:tcPr>
            <w:tcW w:w="4160" w:type="dxa"/>
            <w:gridSpan w:val="2"/>
            <w:tcBorders>
              <w:left w:val="single" w:sz="8" w:space="0" w:color="4E4E4E"/>
            </w:tcBorders>
          </w:tcPr>
          <w:p>
            <w:pPr>
              <w:pStyle w:val="TableParagraph"/>
              <w:spacing w:before="33"/>
              <w:ind w:left="40"/>
              <w:rPr>
                <w:b/>
                <w:sz w:val="18"/>
              </w:rPr>
            </w:pPr>
            <w:r>
              <w:rPr>
                <w:b/>
                <w:w w:val="125"/>
                <w:sz w:val="18"/>
              </w:rPr>
              <w:t>T3</w:t>
            </w:r>
            <w:r>
              <w:rPr>
                <w:b/>
                <w:spacing w:val="-11"/>
                <w:w w:val="125"/>
                <w:sz w:val="18"/>
              </w:rPr>
              <w:t> </w:t>
            </w:r>
            <w:r>
              <w:rPr>
                <w:b/>
                <w:w w:val="125"/>
                <w:sz w:val="18"/>
              </w:rPr>
              <w:t>=</w:t>
            </w:r>
            <w:r>
              <w:rPr>
                <w:b/>
                <w:spacing w:val="-11"/>
                <w:w w:val="125"/>
                <w:sz w:val="18"/>
              </w:rPr>
              <w:t> </w:t>
            </w:r>
            <w:r>
              <w:rPr>
                <w:b/>
                <w:w w:val="125"/>
                <w:sz w:val="18"/>
              </w:rPr>
              <w:t>T2</w:t>
            </w:r>
            <w:r>
              <w:rPr>
                <w:b/>
                <w:spacing w:val="-11"/>
                <w:w w:val="125"/>
                <w:sz w:val="18"/>
              </w:rPr>
              <w:t> </w:t>
            </w:r>
            <w:r>
              <w:rPr>
                <w:b/>
                <w:w w:val="125"/>
                <w:sz w:val="18"/>
              </w:rPr>
              <w:t>+</w:t>
            </w:r>
            <w:r>
              <w:rPr>
                <w:b/>
                <w:spacing w:val="-10"/>
                <w:w w:val="125"/>
                <w:sz w:val="18"/>
              </w:rPr>
              <w:t> </w:t>
            </w:r>
            <w:r>
              <w:rPr>
                <w:b/>
                <w:w w:val="125"/>
                <w:sz w:val="18"/>
              </w:rPr>
              <w:t>Cheltuieli</w:t>
            </w:r>
            <w:r>
              <w:rPr>
                <w:b/>
                <w:spacing w:val="-11"/>
                <w:w w:val="125"/>
                <w:sz w:val="18"/>
              </w:rPr>
              <w:t> </w:t>
            </w:r>
            <w:r>
              <w:rPr>
                <w:b/>
                <w:spacing w:val="-2"/>
                <w:w w:val="125"/>
                <w:sz w:val="18"/>
              </w:rPr>
              <w:t>indirecte</w:t>
            </w:r>
          </w:p>
        </w:tc>
        <w:tc>
          <w:tcPr>
            <w:tcW w:w="1360" w:type="dxa"/>
          </w:tcPr>
          <w:p>
            <w:pPr>
              <w:pStyle w:val="TableParagraph"/>
              <w:rPr>
                <w:rFonts w:ascii="Times New Roman"/>
                <w:sz w:val="16"/>
              </w:rPr>
            </w:pPr>
          </w:p>
        </w:tc>
        <w:tc>
          <w:tcPr>
            <w:tcW w:w="1360" w:type="dxa"/>
          </w:tcPr>
          <w:p>
            <w:pPr>
              <w:pStyle w:val="TableParagraph"/>
              <w:rPr>
                <w:rFonts w:ascii="Times New Roman"/>
                <w:sz w:val="16"/>
              </w:rPr>
            </w:pPr>
          </w:p>
        </w:tc>
        <w:tc>
          <w:tcPr>
            <w:tcW w:w="1360" w:type="dxa"/>
          </w:tcPr>
          <w:p>
            <w:pPr>
              <w:pStyle w:val="TableParagraph"/>
              <w:rPr>
                <w:rFonts w:ascii="Times New Roman"/>
                <w:sz w:val="16"/>
              </w:rPr>
            </w:pPr>
          </w:p>
        </w:tc>
        <w:tc>
          <w:tcPr>
            <w:tcW w:w="1360" w:type="dxa"/>
          </w:tcPr>
          <w:p>
            <w:pPr>
              <w:pStyle w:val="TableParagraph"/>
              <w:rPr>
                <w:rFonts w:ascii="Times New Roman"/>
                <w:sz w:val="16"/>
              </w:rPr>
            </w:pPr>
          </w:p>
        </w:tc>
        <w:tc>
          <w:tcPr>
            <w:tcW w:w="1500" w:type="dxa"/>
            <w:tcBorders>
              <w:right w:val="single" w:sz="8" w:space="0" w:color="4E4E4E"/>
            </w:tcBorders>
          </w:tcPr>
          <w:p>
            <w:pPr>
              <w:pStyle w:val="TableParagraph"/>
              <w:rPr>
                <w:rFonts w:ascii="Times New Roman"/>
                <w:sz w:val="16"/>
              </w:rPr>
            </w:pPr>
          </w:p>
        </w:tc>
      </w:tr>
    </w:tbl>
    <w:p>
      <w:pPr>
        <w:pStyle w:val="BodyText"/>
        <w:spacing w:before="1"/>
        <w:rPr>
          <w:b/>
          <w:sz w:val="16"/>
        </w:rPr>
      </w:pPr>
    </w:p>
    <w:tbl>
      <w:tblPr>
        <w:tblW w:w="0" w:type="auto"/>
        <w:jc w:val="left"/>
        <w:tblInd w:w="126" w:type="dxa"/>
        <w:tblBorders>
          <w:top w:val="single" w:sz="8" w:space="0" w:color="4E4E4E"/>
          <w:left w:val="single" w:sz="8" w:space="0" w:color="4E4E4E"/>
          <w:bottom w:val="single" w:sz="8" w:space="0" w:color="4E4E4E"/>
          <w:right w:val="single" w:sz="8" w:space="0" w:color="4E4E4E"/>
          <w:insideH w:val="single" w:sz="8" w:space="0" w:color="4E4E4E"/>
          <w:insideV w:val="single" w:sz="8" w:space="0" w:color="4E4E4E"/>
        </w:tblBorders>
        <w:tblLayout w:type="fixed"/>
        <w:tblCellMar>
          <w:top w:w="0" w:type="dxa"/>
          <w:left w:w="0" w:type="dxa"/>
          <w:bottom w:w="0" w:type="dxa"/>
          <w:right w:w="0" w:type="dxa"/>
        </w:tblCellMar>
        <w:tblLook w:val="01E0"/>
      </w:tblPr>
      <w:tblGrid>
        <w:gridCol w:w="2500"/>
        <w:gridCol w:w="1660"/>
        <w:gridCol w:w="1360"/>
        <w:gridCol w:w="1360"/>
        <w:gridCol w:w="1360"/>
        <w:gridCol w:w="1360"/>
        <w:gridCol w:w="1500"/>
      </w:tblGrid>
      <w:tr>
        <w:trPr>
          <w:trHeight w:val="280" w:hRule="atLeast"/>
        </w:trPr>
        <w:tc>
          <w:tcPr>
            <w:tcW w:w="4160" w:type="dxa"/>
            <w:gridSpan w:val="2"/>
            <w:tcBorders>
              <w:bottom w:val="single" w:sz="4" w:space="0" w:color="000000"/>
            </w:tcBorders>
          </w:tcPr>
          <w:p>
            <w:pPr>
              <w:pStyle w:val="TableParagraph"/>
              <w:spacing w:line="206" w:lineRule="exact" w:before="53"/>
              <w:ind w:left="200"/>
              <w:rPr>
                <w:b/>
                <w:sz w:val="18"/>
              </w:rPr>
            </w:pPr>
            <w:bookmarkStart w:name="Beneficiu" w:id="50"/>
            <w:bookmarkEnd w:id="50"/>
            <w:r>
              <w:rPr/>
            </w:r>
            <w:r>
              <w:rPr>
                <w:b/>
                <w:spacing w:val="-2"/>
                <w:w w:val="115"/>
                <w:sz w:val="18"/>
              </w:rPr>
              <w:t>Beneficiu</w:t>
            </w:r>
          </w:p>
        </w:tc>
        <w:tc>
          <w:tcPr>
            <w:tcW w:w="6940" w:type="dxa"/>
            <w:gridSpan w:val="5"/>
            <w:tcBorders>
              <w:top w:val="single" w:sz="4" w:space="0" w:color="FFFFFF"/>
              <w:right w:val="single" w:sz="4" w:space="0" w:color="FFFFFF"/>
            </w:tcBorders>
          </w:tcPr>
          <w:p>
            <w:pPr>
              <w:pStyle w:val="TableParagraph"/>
              <w:rPr>
                <w:rFonts w:ascii="Times New Roman"/>
                <w:sz w:val="16"/>
              </w:rPr>
            </w:pPr>
          </w:p>
        </w:tc>
      </w:tr>
      <w:tr>
        <w:trPr>
          <w:trHeight w:val="285" w:hRule="atLeast"/>
        </w:trPr>
        <w:tc>
          <w:tcPr>
            <w:tcW w:w="2500" w:type="dxa"/>
            <w:tcBorders>
              <w:top w:val="single" w:sz="4" w:space="0" w:color="000000"/>
              <w:bottom w:val="single" w:sz="4" w:space="0" w:color="000000"/>
              <w:right w:val="single" w:sz="4" w:space="0" w:color="000000"/>
            </w:tcBorders>
          </w:tcPr>
          <w:p>
            <w:pPr>
              <w:pStyle w:val="TableParagraph"/>
              <w:spacing w:before="28"/>
              <w:ind w:left="40"/>
              <w:rPr>
                <w:sz w:val="18"/>
              </w:rPr>
            </w:pPr>
            <w:r>
              <w:rPr>
                <w:spacing w:val="-2"/>
                <w:w w:val="115"/>
                <w:sz w:val="18"/>
              </w:rPr>
              <w:t>Profit</w:t>
            </w:r>
          </w:p>
        </w:tc>
        <w:tc>
          <w:tcPr>
            <w:tcW w:w="166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360" w:type="dxa"/>
            <w:tcBorders>
              <w:left w:val="single" w:sz="4" w:space="0" w:color="000000"/>
              <w:bottom w:val="single" w:sz="4" w:space="0" w:color="000000"/>
              <w:right w:val="single" w:sz="4" w:space="0" w:color="000000"/>
            </w:tcBorders>
          </w:tcPr>
          <w:p>
            <w:pPr>
              <w:pStyle w:val="TableParagraph"/>
              <w:rPr>
                <w:rFonts w:ascii="Times New Roman"/>
                <w:sz w:val="16"/>
              </w:rPr>
            </w:pPr>
          </w:p>
        </w:tc>
        <w:tc>
          <w:tcPr>
            <w:tcW w:w="1360" w:type="dxa"/>
            <w:tcBorders>
              <w:left w:val="single" w:sz="4" w:space="0" w:color="000000"/>
              <w:bottom w:val="single" w:sz="4" w:space="0" w:color="000000"/>
              <w:right w:val="single" w:sz="4" w:space="0" w:color="000000"/>
            </w:tcBorders>
          </w:tcPr>
          <w:p>
            <w:pPr>
              <w:pStyle w:val="TableParagraph"/>
              <w:rPr>
                <w:rFonts w:ascii="Times New Roman"/>
                <w:sz w:val="16"/>
              </w:rPr>
            </w:pPr>
          </w:p>
        </w:tc>
        <w:tc>
          <w:tcPr>
            <w:tcW w:w="1360" w:type="dxa"/>
            <w:tcBorders>
              <w:left w:val="single" w:sz="4" w:space="0" w:color="000000"/>
              <w:bottom w:val="single" w:sz="4" w:space="0" w:color="000000"/>
              <w:right w:val="single" w:sz="4" w:space="0" w:color="000000"/>
            </w:tcBorders>
          </w:tcPr>
          <w:p>
            <w:pPr>
              <w:pStyle w:val="TableParagraph"/>
              <w:rPr>
                <w:rFonts w:ascii="Times New Roman"/>
                <w:sz w:val="16"/>
              </w:rPr>
            </w:pPr>
          </w:p>
        </w:tc>
        <w:tc>
          <w:tcPr>
            <w:tcW w:w="1360" w:type="dxa"/>
            <w:tcBorders>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left w:val="single" w:sz="4" w:space="0" w:color="000000"/>
              <w:bottom w:val="single" w:sz="4" w:space="0" w:color="000000"/>
            </w:tcBorders>
          </w:tcPr>
          <w:p>
            <w:pPr>
              <w:pStyle w:val="TableParagraph"/>
              <w:rPr>
                <w:rFonts w:ascii="Times New Roman"/>
                <w:sz w:val="16"/>
              </w:rPr>
            </w:pPr>
          </w:p>
        </w:tc>
      </w:tr>
      <w:tr>
        <w:trPr>
          <w:trHeight w:val="290" w:hRule="atLeast"/>
        </w:trPr>
        <w:tc>
          <w:tcPr>
            <w:tcW w:w="4160" w:type="dxa"/>
            <w:gridSpan w:val="2"/>
            <w:tcBorders>
              <w:top w:val="single" w:sz="4" w:space="0" w:color="000000"/>
              <w:bottom w:val="single" w:sz="4" w:space="0" w:color="000000"/>
              <w:right w:val="single" w:sz="4" w:space="0" w:color="000000"/>
            </w:tcBorders>
          </w:tcPr>
          <w:p>
            <w:pPr>
              <w:pStyle w:val="TableParagraph"/>
              <w:spacing w:before="33"/>
              <w:ind w:left="40"/>
              <w:rPr>
                <w:b/>
                <w:sz w:val="18"/>
              </w:rPr>
            </w:pPr>
            <w:r>
              <w:rPr>
                <w:b/>
                <w:w w:val="125"/>
                <w:sz w:val="18"/>
              </w:rPr>
              <w:t>T4</w:t>
            </w:r>
            <w:r>
              <w:rPr>
                <w:b/>
                <w:spacing w:val="1"/>
                <w:w w:val="125"/>
                <w:sz w:val="18"/>
              </w:rPr>
              <w:t> </w:t>
            </w:r>
            <w:r>
              <w:rPr>
                <w:b/>
                <w:w w:val="125"/>
                <w:sz w:val="18"/>
              </w:rPr>
              <w:t>=</w:t>
            </w:r>
            <w:r>
              <w:rPr>
                <w:b/>
                <w:spacing w:val="1"/>
                <w:w w:val="125"/>
                <w:sz w:val="18"/>
              </w:rPr>
              <w:t> </w:t>
            </w:r>
            <w:r>
              <w:rPr>
                <w:b/>
                <w:w w:val="125"/>
                <w:sz w:val="18"/>
              </w:rPr>
              <w:t>T3</w:t>
            </w:r>
            <w:r>
              <w:rPr>
                <w:b/>
                <w:spacing w:val="1"/>
                <w:w w:val="125"/>
                <w:sz w:val="18"/>
              </w:rPr>
              <w:t> </w:t>
            </w:r>
            <w:r>
              <w:rPr>
                <w:b/>
                <w:w w:val="125"/>
                <w:sz w:val="18"/>
              </w:rPr>
              <w:t>+</w:t>
            </w:r>
            <w:r>
              <w:rPr>
                <w:b/>
                <w:spacing w:val="1"/>
                <w:w w:val="125"/>
                <w:sz w:val="18"/>
              </w:rPr>
              <w:t> </w:t>
            </w:r>
            <w:r>
              <w:rPr>
                <w:b/>
                <w:spacing w:val="-2"/>
                <w:w w:val="125"/>
                <w:sz w:val="18"/>
              </w:rPr>
              <w:t>Beneficiu</w:t>
            </w:r>
          </w:p>
        </w:tc>
        <w:tc>
          <w:tcPr>
            <w:tcW w:w="136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36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36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36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bl>
    <w:p>
      <w:pPr>
        <w:pStyle w:val="BodyText"/>
        <w:spacing w:before="60"/>
        <w:rPr>
          <w:b/>
          <w:sz w:val="20"/>
        </w:rPr>
      </w:pPr>
    </w:p>
    <w:tbl>
      <w:tblPr>
        <w:tblW w:w="0" w:type="auto"/>
        <w:jc w:val="left"/>
        <w:tblInd w:w="12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000"/>
        <w:gridCol w:w="2100"/>
      </w:tblGrid>
      <w:tr>
        <w:trPr>
          <w:trHeight w:val="290" w:hRule="atLeast"/>
        </w:trPr>
        <w:tc>
          <w:tcPr>
            <w:tcW w:w="9000" w:type="dxa"/>
            <w:tcBorders>
              <w:left w:val="single" w:sz="8" w:space="0" w:color="4E4E4E"/>
            </w:tcBorders>
            <w:shd w:val="clear" w:color="auto" w:fill="BFBFBF"/>
          </w:tcPr>
          <w:p>
            <w:pPr>
              <w:pStyle w:val="TableParagraph"/>
              <w:spacing w:before="33"/>
              <w:ind w:left="40"/>
              <w:rPr>
                <w:b/>
                <w:sz w:val="18"/>
              </w:rPr>
            </w:pPr>
            <w:r>
              <w:rPr>
                <w:b/>
                <w:w w:val="110"/>
                <w:sz w:val="18"/>
              </w:rPr>
              <w:t>TOTAL</w:t>
            </w:r>
            <w:r>
              <w:rPr>
                <w:b/>
                <w:spacing w:val="7"/>
                <w:w w:val="110"/>
                <w:sz w:val="18"/>
              </w:rPr>
              <w:t> </w:t>
            </w:r>
            <w:r>
              <w:rPr>
                <w:b/>
                <w:w w:val="110"/>
                <w:sz w:val="18"/>
              </w:rPr>
              <w:t>GENERAL</w:t>
            </w:r>
            <w:r>
              <w:rPr>
                <w:b/>
                <w:spacing w:val="7"/>
                <w:w w:val="110"/>
                <w:sz w:val="18"/>
              </w:rPr>
              <w:t> </w:t>
            </w:r>
            <w:r>
              <w:rPr>
                <w:b/>
                <w:w w:val="110"/>
                <w:sz w:val="18"/>
              </w:rPr>
              <w:t>(fara</w:t>
            </w:r>
            <w:r>
              <w:rPr>
                <w:b/>
                <w:spacing w:val="8"/>
                <w:w w:val="110"/>
                <w:sz w:val="18"/>
              </w:rPr>
              <w:t> </w:t>
            </w:r>
            <w:r>
              <w:rPr>
                <w:b/>
                <w:spacing w:val="-4"/>
                <w:w w:val="110"/>
                <w:sz w:val="18"/>
              </w:rPr>
              <w:t>TVA)</w:t>
            </w:r>
          </w:p>
        </w:tc>
        <w:tc>
          <w:tcPr>
            <w:tcW w:w="2100" w:type="dxa"/>
            <w:tcBorders>
              <w:right w:val="single" w:sz="8" w:space="0" w:color="4E4E4E"/>
            </w:tcBorders>
            <w:shd w:val="clear" w:color="auto" w:fill="BFBFBF"/>
          </w:tcPr>
          <w:p>
            <w:pPr>
              <w:pStyle w:val="TableParagraph"/>
              <w:rPr>
                <w:rFonts w:ascii="Times New Roman"/>
                <w:sz w:val="16"/>
              </w:rPr>
            </w:pPr>
          </w:p>
        </w:tc>
      </w:tr>
      <w:tr>
        <w:trPr>
          <w:trHeight w:val="290" w:hRule="atLeast"/>
        </w:trPr>
        <w:tc>
          <w:tcPr>
            <w:tcW w:w="9000" w:type="dxa"/>
            <w:tcBorders>
              <w:left w:val="single" w:sz="8" w:space="0" w:color="4E4E4E"/>
            </w:tcBorders>
          </w:tcPr>
          <w:p>
            <w:pPr>
              <w:pStyle w:val="TableParagraph"/>
              <w:tabs>
                <w:tab w:pos="691" w:val="left" w:leader="none"/>
              </w:tabs>
              <w:spacing w:before="33"/>
              <w:ind w:left="40"/>
              <w:rPr>
                <w:b/>
                <w:sz w:val="18"/>
              </w:rPr>
            </w:pPr>
            <w:r>
              <w:rPr>
                <w:b/>
                <w:spacing w:val="-5"/>
                <w:w w:val="120"/>
                <w:sz w:val="18"/>
              </w:rPr>
              <w:t>TVA</w:t>
            </w:r>
            <w:r>
              <w:rPr>
                <w:b/>
                <w:sz w:val="18"/>
              </w:rPr>
              <w:tab/>
            </w:r>
            <w:r>
              <w:rPr>
                <w:b/>
                <w:spacing w:val="-2"/>
                <w:w w:val="120"/>
                <w:sz w:val="18"/>
              </w:rPr>
              <w:t>(19.00%)</w:t>
            </w:r>
          </w:p>
        </w:tc>
        <w:tc>
          <w:tcPr>
            <w:tcW w:w="2100" w:type="dxa"/>
            <w:tcBorders>
              <w:right w:val="single" w:sz="8" w:space="0" w:color="4E4E4E"/>
            </w:tcBorders>
          </w:tcPr>
          <w:p>
            <w:pPr>
              <w:pStyle w:val="TableParagraph"/>
              <w:rPr>
                <w:rFonts w:ascii="Times New Roman"/>
                <w:sz w:val="16"/>
              </w:rPr>
            </w:pPr>
          </w:p>
        </w:tc>
      </w:tr>
      <w:tr>
        <w:trPr>
          <w:trHeight w:val="290" w:hRule="atLeast"/>
        </w:trPr>
        <w:tc>
          <w:tcPr>
            <w:tcW w:w="9000" w:type="dxa"/>
            <w:tcBorders>
              <w:left w:val="single" w:sz="8" w:space="0" w:color="4E4E4E"/>
            </w:tcBorders>
            <w:shd w:val="clear" w:color="auto" w:fill="BFBFBF"/>
          </w:tcPr>
          <w:p>
            <w:pPr>
              <w:pStyle w:val="TableParagraph"/>
              <w:spacing w:before="33"/>
              <w:ind w:left="40"/>
              <w:rPr>
                <w:b/>
                <w:sz w:val="18"/>
              </w:rPr>
            </w:pPr>
            <w:r>
              <w:rPr>
                <w:b/>
                <w:w w:val="110"/>
                <w:sz w:val="18"/>
              </w:rPr>
              <w:t>TOTAL</w:t>
            </w:r>
            <w:r>
              <w:rPr>
                <w:b/>
                <w:spacing w:val="2"/>
                <w:w w:val="110"/>
                <w:sz w:val="18"/>
              </w:rPr>
              <w:t> </w:t>
            </w:r>
            <w:r>
              <w:rPr>
                <w:b/>
                <w:w w:val="110"/>
                <w:sz w:val="18"/>
              </w:rPr>
              <w:t>GENERAL</w:t>
            </w:r>
            <w:r>
              <w:rPr>
                <w:b/>
                <w:spacing w:val="2"/>
                <w:w w:val="110"/>
                <w:sz w:val="18"/>
              </w:rPr>
              <w:t> </w:t>
            </w:r>
            <w:r>
              <w:rPr>
                <w:b/>
                <w:w w:val="110"/>
                <w:sz w:val="18"/>
              </w:rPr>
              <w:t>(inclusiv</w:t>
            </w:r>
            <w:r>
              <w:rPr>
                <w:b/>
                <w:spacing w:val="2"/>
                <w:w w:val="110"/>
                <w:sz w:val="18"/>
              </w:rPr>
              <w:t> </w:t>
            </w:r>
            <w:r>
              <w:rPr>
                <w:b/>
                <w:spacing w:val="-4"/>
                <w:w w:val="110"/>
                <w:sz w:val="18"/>
              </w:rPr>
              <w:t>TVA)</w:t>
            </w:r>
          </w:p>
        </w:tc>
        <w:tc>
          <w:tcPr>
            <w:tcW w:w="2100" w:type="dxa"/>
            <w:tcBorders>
              <w:right w:val="single" w:sz="8" w:space="0" w:color="4E4E4E"/>
            </w:tcBorders>
            <w:shd w:val="clear" w:color="auto" w:fill="BFBFBF"/>
          </w:tcPr>
          <w:p>
            <w:pPr>
              <w:pStyle w:val="TableParagraph"/>
              <w:rPr>
                <w:rFonts w:ascii="Times New Roman"/>
                <w:sz w:val="16"/>
              </w:rPr>
            </w:pPr>
          </w:p>
        </w:tc>
      </w:tr>
    </w:tbl>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spacing w:before="111"/>
        <w:rPr>
          <w:b/>
          <w:sz w:val="20"/>
        </w:rPr>
      </w:pPr>
      <w:r>
        <w:rPr>
          <w:b/>
          <w:sz w:val="20"/>
        </w:rPr>
        <mc:AlternateContent>
          <mc:Choice Requires="wps">
            <w:drawing>
              <wp:anchor distT="0" distB="0" distL="0" distR="0" allowOverlap="1" layoutInCell="1" locked="0" behindDoc="1" simplePos="0" relativeHeight="487598592">
                <wp:simplePos x="0" y="0"/>
                <wp:positionH relativeFrom="page">
                  <wp:posOffset>254000</wp:posOffset>
                </wp:positionH>
                <wp:positionV relativeFrom="paragraph">
                  <wp:posOffset>232258</wp:posOffset>
                </wp:positionV>
                <wp:extent cx="6985000" cy="1270"/>
                <wp:effectExtent l="0" t="0" r="0" b="0"/>
                <wp:wrapTopAndBottom/>
                <wp:docPr id="125" name="Graphic 125"/>
                <wp:cNvGraphicFramePr>
                  <a:graphicFrameLocks/>
                </wp:cNvGraphicFramePr>
                <a:graphic>
                  <a:graphicData uri="http://schemas.microsoft.com/office/word/2010/wordprocessingShape">
                    <wps:wsp>
                      <wps:cNvPr id="125" name="Graphic 125"/>
                      <wps:cNvSpPr/>
                      <wps:spPr>
                        <a:xfrm>
                          <a:off x="0" y="0"/>
                          <a:ext cx="6985000" cy="1270"/>
                        </a:xfrm>
                        <a:custGeom>
                          <a:avLst/>
                          <a:gdLst/>
                          <a:ahLst/>
                          <a:cxnLst/>
                          <a:rect l="l" t="t" r="r" b="b"/>
                          <a:pathLst>
                            <a:path w="6985000" h="0">
                              <a:moveTo>
                                <a:pt x="0" y="0"/>
                              </a:moveTo>
                              <a:lnTo>
                                <a:pt x="6985000"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20pt;margin-top:18.288086pt;width:550pt;height:.1pt;mso-position-horizontal-relative:page;mso-position-vertical-relative:paragraph;z-index:-15717888;mso-wrap-distance-left:0;mso-wrap-distance-right:0" id="docshape90" coordorigin="400,366" coordsize="11000,0" path="m400,366l11400,366e" filled="false" stroked="true" strokeweight=".5pt" strokecolor="#000000">
                <v:path arrowok="t"/>
                <v:stroke dashstyle="solid"/>
                <w10:wrap type="topAndBottom"/>
              </v:shape>
            </w:pict>
          </mc:Fallback>
        </mc:AlternateContent>
      </w:r>
    </w:p>
    <w:p>
      <w:pPr>
        <w:pStyle w:val="Heading2"/>
        <w:tabs>
          <w:tab w:pos="3458" w:val="left" w:leader="none"/>
          <w:tab w:pos="7281" w:val="left" w:leader="none"/>
        </w:tabs>
      </w:pPr>
      <w:r>
        <w:rPr>
          <w:spacing w:val="-2"/>
          <w:w w:val="120"/>
        </w:rPr>
        <w:t>Director</w:t>
      </w:r>
      <w:r>
        <w:rPr/>
        <w:tab/>
      </w:r>
      <w:r>
        <w:rPr>
          <w:w w:val="120"/>
        </w:rPr>
        <w:t>Sef</w:t>
      </w:r>
      <w:r>
        <w:rPr>
          <w:spacing w:val="-9"/>
          <w:w w:val="120"/>
        </w:rPr>
        <w:t> </w:t>
      </w:r>
      <w:r>
        <w:rPr>
          <w:spacing w:val="-2"/>
          <w:w w:val="120"/>
        </w:rPr>
        <w:t>proiect</w:t>
      </w:r>
      <w:r>
        <w:rPr/>
        <w:tab/>
      </w:r>
      <w:r>
        <w:rPr>
          <w:spacing w:val="-2"/>
          <w:w w:val="120"/>
        </w:rPr>
        <w:t>Ofertant</w:t>
      </w:r>
    </w:p>
    <w:p>
      <w:pPr>
        <w:pStyle w:val="Heading2"/>
        <w:spacing w:after="0"/>
        <w:sectPr>
          <w:pgSz w:w="11900" w:h="16840"/>
          <w:pgMar w:header="405" w:footer="625" w:top="600" w:bottom="820" w:left="283" w:right="283"/>
        </w:sectPr>
      </w:pPr>
    </w:p>
    <w:p>
      <w:pPr>
        <w:pStyle w:val="BodyText"/>
        <w:tabs>
          <w:tab w:pos="1516" w:val="left" w:leader="none"/>
        </w:tabs>
        <w:spacing w:line="278" w:lineRule="auto" w:before="88"/>
        <w:ind w:left="117" w:right="6808"/>
      </w:pPr>
      <w:r>
        <w:rPr/>
        <mc:AlternateContent>
          <mc:Choice Requires="wps">
            <w:drawing>
              <wp:anchor distT="0" distB="0" distL="0" distR="0" allowOverlap="1" layoutInCell="1" locked="0" behindDoc="1" simplePos="0" relativeHeight="459528192">
                <wp:simplePos x="0" y="0"/>
                <wp:positionH relativeFrom="page">
                  <wp:posOffset>1143000</wp:posOffset>
                </wp:positionH>
                <wp:positionV relativeFrom="paragraph">
                  <wp:posOffset>57200</wp:posOffset>
                </wp:positionV>
                <wp:extent cx="6159500" cy="863600"/>
                <wp:effectExtent l="0" t="0" r="0" b="0"/>
                <wp:wrapNone/>
                <wp:docPr id="135" name="Group 135"/>
                <wp:cNvGraphicFramePr>
                  <a:graphicFrameLocks/>
                </wp:cNvGraphicFramePr>
                <a:graphic>
                  <a:graphicData uri="http://schemas.microsoft.com/office/word/2010/wordprocessingGroup">
                    <wpg:wgp>
                      <wpg:cNvPr id="135" name="Group 135"/>
                      <wpg:cNvGrpSpPr/>
                      <wpg:grpSpPr>
                        <a:xfrm>
                          <a:off x="0" y="0"/>
                          <a:ext cx="6159500" cy="863600"/>
                          <a:chExt cx="6159500" cy="863600"/>
                        </a:xfrm>
                      </wpg:grpSpPr>
                      <pic:pic>
                        <pic:nvPicPr>
                          <pic:cNvPr id="136" name="Image 136"/>
                          <pic:cNvPicPr/>
                        </pic:nvPicPr>
                        <pic:blipFill>
                          <a:blip r:embed="rId7" cstate="print"/>
                          <a:stretch>
                            <a:fillRect/>
                          </a:stretch>
                        </pic:blipFill>
                        <pic:spPr>
                          <a:xfrm>
                            <a:off x="4064000" y="0"/>
                            <a:ext cx="2095500" cy="762000"/>
                          </a:xfrm>
                          <a:prstGeom prst="rect">
                            <a:avLst/>
                          </a:prstGeom>
                        </pic:spPr>
                      </pic:pic>
                      <wps:wsp>
                        <wps:cNvPr id="137" name="Graphic 137"/>
                        <wps:cNvSpPr/>
                        <wps:spPr>
                          <a:xfrm>
                            <a:off x="0" y="711200"/>
                            <a:ext cx="4064000" cy="152400"/>
                          </a:xfrm>
                          <a:custGeom>
                            <a:avLst/>
                            <a:gdLst/>
                            <a:ahLst/>
                            <a:cxnLst/>
                            <a:rect l="l" t="t" r="r" b="b"/>
                            <a:pathLst>
                              <a:path w="4064000" h="152400">
                                <a:moveTo>
                                  <a:pt x="4064000" y="0"/>
                                </a:moveTo>
                                <a:lnTo>
                                  <a:pt x="0" y="0"/>
                                </a:lnTo>
                                <a:lnTo>
                                  <a:pt x="0" y="152400"/>
                                </a:lnTo>
                                <a:lnTo>
                                  <a:pt x="4064000" y="152400"/>
                                </a:lnTo>
                                <a:lnTo>
                                  <a:pt x="4064000" y="0"/>
                                </a:lnTo>
                                <a:close/>
                              </a:path>
                            </a:pathLst>
                          </a:custGeom>
                          <a:solidFill>
                            <a:srgbClr val="FFFFFF"/>
                          </a:solidFill>
                        </wps:spPr>
                        <wps:bodyPr wrap="square" lIns="0" tIns="0" rIns="0" bIns="0" rtlCol="0">
                          <a:prstTxWarp prst="textNoShape">
                            <a:avLst/>
                          </a:prstTxWarp>
                          <a:noAutofit/>
                        </wps:bodyPr>
                      </wps:wsp>
                    </wpg:wgp>
                  </a:graphicData>
                </a:graphic>
              </wp:anchor>
            </w:drawing>
          </mc:Choice>
          <mc:Fallback>
            <w:pict>
              <v:group style="position:absolute;margin-left:90pt;margin-top:4.504004pt;width:485pt;height:68pt;mso-position-horizontal-relative:page;mso-position-vertical-relative:paragraph;z-index:-43788288" id="docshapegroup97" coordorigin="1800,90" coordsize="9700,1360">
                <v:shape style="position:absolute;left:8200;top:90;width:3300;height:1200" type="#_x0000_t75" id="docshape98" stroked="false">
                  <v:imagedata r:id="rId7" o:title=""/>
                </v:shape>
                <v:rect style="position:absolute;left:1800;top:1210;width:6400;height:240" id="docshape99" filled="true" fillcolor="#ffffff" stroked="false">
                  <v:fill type="solid"/>
                </v:rect>
                <w10:wrap type="none"/>
              </v:group>
            </w:pict>
          </mc:Fallback>
        </mc:AlternateContent>
      </w:r>
      <w:r>
        <w:rPr>
          <w:spacing w:val="-2"/>
        </w:rPr>
        <w:t>Beneficiar:</w:t>
      </w:r>
      <w:r>
        <w:rPr/>
        <w:tab/>
        <w:t>COMUNA DRAGOMIRESTI </w:t>
      </w:r>
      <w:r>
        <w:rPr>
          <w:spacing w:val="-2"/>
        </w:rPr>
        <w:t>Executant:</w:t>
      </w:r>
      <w:r>
        <w:rPr/>
        <w:tab/>
        <w:t>S.C.</w:t>
      </w:r>
      <w:r>
        <w:rPr>
          <w:spacing w:val="-1"/>
        </w:rPr>
        <w:t> </w:t>
      </w:r>
      <w:r>
        <w:rPr/>
        <w:t>TODERICA SOLUTIONS</w:t>
      </w:r>
      <w:r>
        <w:rPr>
          <w:spacing w:val="-1"/>
        </w:rPr>
        <w:t> </w:t>
      </w:r>
      <w:r>
        <w:rPr/>
        <w:t>S.R.L. </w:t>
      </w:r>
      <w:r>
        <w:rPr>
          <w:spacing w:val="-2"/>
        </w:rPr>
        <w:t>Proiectant:</w:t>
      </w:r>
      <w:r>
        <w:rPr/>
        <w:tab/>
        <w:t>GREENWOOD TECH GWT SRL</w:t>
      </w:r>
    </w:p>
    <w:p>
      <w:pPr>
        <w:pStyle w:val="BodyText"/>
        <w:tabs>
          <w:tab w:pos="1516" w:val="left" w:leader="none"/>
        </w:tabs>
        <w:spacing w:line="242" w:lineRule="auto"/>
        <w:ind w:left="1517" w:right="3430" w:hanging="1400"/>
      </w:pPr>
      <w:r>
        <w:rPr>
          <w:spacing w:val="-2"/>
        </w:rPr>
        <w:t>Obiectivul:</w:t>
      </w:r>
      <w:r>
        <w:rPr/>
        <w:tab/>
        <w:t>SCN1164928_REAB, EXTIND ȘI MODERN ȘCOALĂ ȘI CONSTRUIRE SALĂ </w:t>
      </w:r>
      <w:r>
        <w:rPr>
          <w:w w:val="105"/>
        </w:rPr>
        <w:t>DE</w:t>
      </w:r>
      <w:r>
        <w:rPr>
          <w:spacing w:val="-14"/>
          <w:w w:val="105"/>
        </w:rPr>
        <w:t> </w:t>
      </w:r>
      <w:r>
        <w:rPr>
          <w:w w:val="105"/>
        </w:rPr>
        <w:t>SPORT</w:t>
      </w:r>
      <w:r>
        <w:rPr>
          <w:spacing w:val="-13"/>
          <w:w w:val="105"/>
        </w:rPr>
        <w:t> </w:t>
      </w:r>
      <w:r>
        <w:rPr>
          <w:w w:val="105"/>
        </w:rPr>
        <w:t>ÎN</w:t>
      </w:r>
      <w:r>
        <w:rPr>
          <w:spacing w:val="-13"/>
          <w:w w:val="105"/>
        </w:rPr>
        <w:t> </w:t>
      </w:r>
      <w:r>
        <w:rPr>
          <w:w w:val="105"/>
        </w:rPr>
        <w:t>COM</w:t>
      </w:r>
      <w:r>
        <w:rPr>
          <w:spacing w:val="-13"/>
          <w:w w:val="105"/>
        </w:rPr>
        <w:t> </w:t>
      </w:r>
      <w:r>
        <w:rPr>
          <w:w w:val="105"/>
        </w:rPr>
        <w:t>DRAGOMIREȘTI,</w:t>
      </w:r>
      <w:r>
        <w:rPr>
          <w:spacing w:val="-13"/>
          <w:w w:val="105"/>
        </w:rPr>
        <w:t> </w:t>
      </w:r>
      <w:r>
        <w:rPr>
          <w:w w:val="105"/>
        </w:rPr>
        <w:t>JUDEȚUL</w:t>
      </w:r>
      <w:r>
        <w:rPr>
          <w:spacing w:val="-13"/>
          <w:w w:val="105"/>
        </w:rPr>
        <w:t> </w:t>
      </w:r>
      <w:r>
        <w:rPr>
          <w:w w:val="105"/>
        </w:rPr>
        <w:t>DÂMBOVIŢA</w:t>
      </w:r>
    </w:p>
    <w:p>
      <w:pPr>
        <w:pStyle w:val="BodyText"/>
        <w:tabs>
          <w:tab w:pos="1516" w:val="left" w:leader="none"/>
        </w:tabs>
        <w:spacing w:line="189" w:lineRule="exact"/>
        <w:ind w:left="117"/>
      </w:pPr>
      <w:r>
        <w:rPr>
          <w:spacing w:val="-2"/>
        </w:rPr>
        <w:t>Obiectul:</w:t>
      </w:r>
      <w:r>
        <w:rPr/>
        <w:tab/>
        <w:t>002</w:t>
      </w:r>
      <w:r>
        <w:rPr>
          <w:spacing w:val="11"/>
        </w:rPr>
        <w:t> </w:t>
      </w:r>
      <w:r>
        <w:rPr/>
        <w:t>2.0</w:t>
      </w:r>
      <w:r>
        <w:rPr>
          <w:spacing w:val="12"/>
        </w:rPr>
        <w:t> </w:t>
      </w:r>
      <w:r>
        <w:rPr/>
        <w:t>REABILITARE,</w:t>
      </w:r>
      <w:r>
        <w:rPr>
          <w:spacing w:val="11"/>
        </w:rPr>
        <w:t> </w:t>
      </w:r>
      <w:r>
        <w:rPr/>
        <w:t>EXTINDERE</w:t>
      </w:r>
      <w:r>
        <w:rPr>
          <w:spacing w:val="10"/>
        </w:rPr>
        <w:t> </w:t>
      </w:r>
      <w:r>
        <w:rPr/>
        <w:t>ȘI</w:t>
      </w:r>
      <w:r>
        <w:rPr>
          <w:spacing w:val="11"/>
        </w:rPr>
        <w:t> </w:t>
      </w:r>
      <w:r>
        <w:rPr/>
        <w:t>MODERNIZARE</w:t>
      </w:r>
      <w:r>
        <w:rPr>
          <w:spacing w:val="11"/>
        </w:rPr>
        <w:t> </w:t>
      </w:r>
      <w:r>
        <w:rPr/>
        <w:t>SEDIU</w:t>
      </w:r>
      <w:r>
        <w:rPr>
          <w:spacing w:val="10"/>
        </w:rPr>
        <w:t> </w:t>
      </w:r>
      <w:r>
        <w:rPr/>
        <w:t>DE</w:t>
      </w:r>
      <w:r>
        <w:rPr>
          <w:spacing w:val="11"/>
        </w:rPr>
        <w:t> </w:t>
      </w:r>
      <w:r>
        <w:rPr>
          <w:spacing w:val="-2"/>
        </w:rPr>
        <w:t>ŞCOALĂ</w:t>
      </w:r>
    </w:p>
    <w:p>
      <w:pPr>
        <w:pStyle w:val="BodyText"/>
        <w:tabs>
          <w:tab w:pos="1516" w:val="left" w:leader="none"/>
        </w:tabs>
        <w:spacing w:before="33"/>
        <w:ind w:left="117"/>
      </w:pPr>
      <w:r>
        <w:rPr>
          <w:w w:val="110"/>
        </w:rPr>
        <w:t>Stadiul</w:t>
      </w:r>
      <w:r>
        <w:rPr>
          <w:spacing w:val="11"/>
          <w:w w:val="110"/>
        </w:rPr>
        <w:t> </w:t>
      </w:r>
      <w:r>
        <w:rPr>
          <w:spacing w:val="-2"/>
          <w:w w:val="110"/>
        </w:rPr>
        <w:t>fizic:</w:t>
      </w:r>
      <w:r>
        <w:rPr/>
        <w:tab/>
      </w:r>
      <w:r>
        <w:rPr>
          <w:w w:val="105"/>
        </w:rPr>
        <w:t>005</w:t>
      </w:r>
      <w:r>
        <w:rPr>
          <w:spacing w:val="-10"/>
          <w:w w:val="105"/>
        </w:rPr>
        <w:t> </w:t>
      </w:r>
      <w:r>
        <w:rPr>
          <w:w w:val="105"/>
        </w:rPr>
        <w:t>2.5</w:t>
      </w:r>
      <w:r>
        <w:rPr>
          <w:spacing w:val="-10"/>
          <w:w w:val="105"/>
        </w:rPr>
        <w:t> </w:t>
      </w:r>
      <w:r>
        <w:rPr>
          <w:w w:val="105"/>
        </w:rPr>
        <w:t>INSTALATII</w:t>
      </w:r>
      <w:r>
        <w:rPr>
          <w:spacing w:val="-10"/>
          <w:w w:val="105"/>
        </w:rPr>
        <w:t> </w:t>
      </w:r>
      <w:r>
        <w:rPr>
          <w:w w:val="105"/>
        </w:rPr>
        <w:t>CURENTI</w:t>
      </w:r>
      <w:r>
        <w:rPr>
          <w:spacing w:val="-10"/>
          <w:w w:val="105"/>
        </w:rPr>
        <w:t> </w:t>
      </w:r>
      <w:r>
        <w:rPr>
          <w:spacing w:val="-2"/>
          <w:w w:val="105"/>
        </w:rPr>
        <w:t>SLABI</w:t>
      </w:r>
    </w:p>
    <w:p>
      <w:pPr>
        <w:pStyle w:val="BodyText"/>
        <w:spacing w:before="206"/>
      </w:pPr>
    </w:p>
    <w:p>
      <w:pPr>
        <w:pStyle w:val="Heading1"/>
        <w:ind w:left="179"/>
      </w:pPr>
      <w:r>
        <w:rPr>
          <w:spacing w:val="-2"/>
          <w:w w:val="120"/>
        </w:rPr>
        <w:t>Formular</w:t>
      </w:r>
      <w:r>
        <w:rPr>
          <w:spacing w:val="-10"/>
          <w:w w:val="120"/>
        </w:rPr>
        <w:t> </w:t>
      </w:r>
      <w:r>
        <w:rPr>
          <w:spacing w:val="-5"/>
          <w:w w:val="120"/>
        </w:rPr>
        <w:t>F3</w:t>
      </w:r>
    </w:p>
    <w:p>
      <w:pPr>
        <w:spacing w:before="3"/>
        <w:ind w:left="178" w:right="179" w:firstLine="0"/>
        <w:jc w:val="center"/>
        <w:rPr>
          <w:b/>
          <w:sz w:val="24"/>
        </w:rPr>
      </w:pPr>
      <w:r>
        <w:rPr>
          <w:b/>
          <w:w w:val="120"/>
          <w:sz w:val="24"/>
        </w:rPr>
        <w:t>Lista</w:t>
      </w:r>
      <w:r>
        <w:rPr>
          <w:b/>
          <w:spacing w:val="-5"/>
          <w:w w:val="120"/>
          <w:sz w:val="24"/>
        </w:rPr>
        <w:t> </w:t>
      </w:r>
      <w:r>
        <w:rPr>
          <w:b/>
          <w:w w:val="120"/>
          <w:sz w:val="24"/>
        </w:rPr>
        <w:t>cu</w:t>
      </w:r>
      <w:r>
        <w:rPr>
          <w:b/>
          <w:spacing w:val="-4"/>
          <w:w w:val="120"/>
          <w:sz w:val="24"/>
        </w:rPr>
        <w:t> </w:t>
      </w:r>
      <w:r>
        <w:rPr>
          <w:b/>
          <w:w w:val="120"/>
          <w:sz w:val="24"/>
        </w:rPr>
        <w:t>cantitati</w:t>
      </w:r>
      <w:r>
        <w:rPr>
          <w:b/>
          <w:spacing w:val="-5"/>
          <w:w w:val="120"/>
          <w:sz w:val="24"/>
        </w:rPr>
        <w:t> </w:t>
      </w:r>
      <w:r>
        <w:rPr>
          <w:b/>
          <w:w w:val="120"/>
          <w:sz w:val="24"/>
        </w:rPr>
        <w:t>de</w:t>
      </w:r>
      <w:r>
        <w:rPr>
          <w:b/>
          <w:spacing w:val="-4"/>
          <w:w w:val="120"/>
          <w:sz w:val="24"/>
        </w:rPr>
        <w:t> </w:t>
      </w:r>
      <w:r>
        <w:rPr>
          <w:b/>
          <w:w w:val="120"/>
          <w:sz w:val="24"/>
        </w:rPr>
        <w:t>lucrari</w:t>
      </w:r>
      <w:r>
        <w:rPr>
          <w:b/>
          <w:spacing w:val="-5"/>
          <w:w w:val="120"/>
          <w:sz w:val="24"/>
        </w:rPr>
        <w:t> </w:t>
      </w:r>
      <w:r>
        <w:rPr>
          <w:b/>
          <w:w w:val="120"/>
          <w:sz w:val="24"/>
        </w:rPr>
        <w:t>pe</w:t>
      </w:r>
      <w:r>
        <w:rPr>
          <w:b/>
          <w:spacing w:val="-4"/>
          <w:w w:val="120"/>
          <w:sz w:val="24"/>
        </w:rPr>
        <w:t> </w:t>
      </w:r>
      <w:r>
        <w:rPr>
          <w:b/>
          <w:w w:val="120"/>
          <w:sz w:val="24"/>
        </w:rPr>
        <w:t>categorii</w:t>
      </w:r>
      <w:r>
        <w:rPr>
          <w:b/>
          <w:spacing w:val="-4"/>
          <w:w w:val="120"/>
          <w:sz w:val="24"/>
        </w:rPr>
        <w:t> </w:t>
      </w:r>
      <w:r>
        <w:rPr>
          <w:b/>
          <w:w w:val="120"/>
          <w:sz w:val="24"/>
        </w:rPr>
        <w:t>de</w:t>
      </w:r>
      <w:r>
        <w:rPr>
          <w:b/>
          <w:spacing w:val="-5"/>
          <w:w w:val="120"/>
          <w:sz w:val="24"/>
        </w:rPr>
        <w:t> </w:t>
      </w:r>
      <w:r>
        <w:rPr>
          <w:b/>
          <w:spacing w:val="-2"/>
          <w:w w:val="120"/>
          <w:sz w:val="24"/>
        </w:rPr>
        <w:t>lucrari</w:t>
      </w:r>
    </w:p>
    <w:p>
      <w:pPr>
        <w:pStyle w:val="BodyText"/>
        <w:rPr>
          <w:b/>
          <w:sz w:val="20"/>
        </w:rPr>
      </w:pPr>
    </w:p>
    <w:p>
      <w:pPr>
        <w:pStyle w:val="BodyText"/>
        <w:spacing w:before="56" w:after="1"/>
        <w:rPr>
          <w:b/>
          <w:sz w:val="20"/>
        </w:rPr>
      </w:pPr>
    </w:p>
    <w:tbl>
      <w:tblPr>
        <w:tblW w:w="0" w:type="auto"/>
        <w:jc w:val="left"/>
        <w:tblInd w:w="126" w:type="dxa"/>
        <w:tblBorders>
          <w:top w:val="single" w:sz="8" w:space="0" w:color="4E4E4E"/>
          <w:left w:val="single" w:sz="8" w:space="0" w:color="4E4E4E"/>
          <w:bottom w:val="single" w:sz="8" w:space="0" w:color="4E4E4E"/>
          <w:right w:val="single" w:sz="8" w:space="0" w:color="4E4E4E"/>
          <w:insideH w:val="single" w:sz="8" w:space="0" w:color="4E4E4E"/>
          <w:insideV w:val="single" w:sz="8" w:space="0" w:color="4E4E4E"/>
        </w:tblBorders>
        <w:tblLayout w:type="fixed"/>
        <w:tblCellMar>
          <w:top w:w="0" w:type="dxa"/>
          <w:left w:w="0" w:type="dxa"/>
          <w:bottom w:w="0" w:type="dxa"/>
          <w:right w:w="0" w:type="dxa"/>
        </w:tblCellMar>
        <w:tblLook w:val="01E0"/>
      </w:tblPr>
      <w:tblGrid>
        <w:gridCol w:w="680"/>
        <w:gridCol w:w="5480"/>
        <w:gridCol w:w="800"/>
        <w:gridCol w:w="1240"/>
        <w:gridCol w:w="1400"/>
        <w:gridCol w:w="1500"/>
      </w:tblGrid>
      <w:tr>
        <w:trPr>
          <w:trHeight w:val="585" w:hRule="atLeast"/>
        </w:trPr>
        <w:tc>
          <w:tcPr>
            <w:tcW w:w="8200" w:type="dxa"/>
            <w:gridSpan w:val="4"/>
            <w:tcBorders>
              <w:bottom w:val="single" w:sz="4" w:space="0" w:color="000000"/>
              <w:right w:val="single" w:sz="4" w:space="0" w:color="000000"/>
            </w:tcBorders>
          </w:tcPr>
          <w:p>
            <w:pPr>
              <w:pStyle w:val="TableParagraph"/>
              <w:spacing w:before="11"/>
              <w:rPr>
                <w:b/>
                <w:sz w:val="16"/>
              </w:rPr>
            </w:pPr>
          </w:p>
          <w:p>
            <w:pPr>
              <w:pStyle w:val="TableParagraph"/>
              <w:ind w:left="13"/>
              <w:jc w:val="center"/>
              <w:rPr>
                <w:b/>
                <w:sz w:val="16"/>
              </w:rPr>
            </w:pPr>
            <w:r>
              <w:rPr>
                <w:b/>
                <w:w w:val="105"/>
                <w:sz w:val="16"/>
              </w:rPr>
              <w:t>SECTIUNEA</w:t>
            </w:r>
            <w:r>
              <w:rPr>
                <w:b/>
                <w:spacing w:val="26"/>
                <w:w w:val="110"/>
                <w:sz w:val="16"/>
              </w:rPr>
              <w:t> </w:t>
            </w:r>
            <w:r>
              <w:rPr>
                <w:b/>
                <w:spacing w:val="-2"/>
                <w:w w:val="110"/>
                <w:sz w:val="16"/>
              </w:rPr>
              <w:t>TEHNICA</w:t>
            </w:r>
          </w:p>
        </w:tc>
        <w:tc>
          <w:tcPr>
            <w:tcW w:w="2900" w:type="dxa"/>
            <w:gridSpan w:val="2"/>
            <w:tcBorders>
              <w:left w:val="single" w:sz="4" w:space="0" w:color="000000"/>
              <w:bottom w:val="single" w:sz="4" w:space="0" w:color="000000"/>
            </w:tcBorders>
          </w:tcPr>
          <w:p>
            <w:pPr>
              <w:pStyle w:val="TableParagraph"/>
              <w:spacing w:before="11"/>
              <w:rPr>
                <w:b/>
                <w:sz w:val="16"/>
              </w:rPr>
            </w:pPr>
          </w:p>
          <w:p>
            <w:pPr>
              <w:pStyle w:val="TableParagraph"/>
              <w:ind w:left="370"/>
              <w:rPr>
                <w:b/>
                <w:sz w:val="16"/>
              </w:rPr>
            </w:pPr>
            <w:r>
              <w:rPr>
                <w:b/>
                <w:w w:val="105"/>
                <w:sz w:val="16"/>
              </w:rPr>
              <w:t>SECTIUNEA</w:t>
            </w:r>
            <w:r>
              <w:rPr>
                <w:b/>
                <w:spacing w:val="26"/>
                <w:w w:val="110"/>
                <w:sz w:val="16"/>
              </w:rPr>
              <w:t> </w:t>
            </w:r>
            <w:r>
              <w:rPr>
                <w:b/>
                <w:spacing w:val="-2"/>
                <w:w w:val="110"/>
                <w:sz w:val="16"/>
              </w:rPr>
              <w:t>FINANCIARA</w:t>
            </w:r>
          </w:p>
        </w:tc>
      </w:tr>
      <w:tr>
        <w:trPr>
          <w:trHeight w:val="790" w:hRule="atLeast"/>
        </w:trPr>
        <w:tc>
          <w:tcPr>
            <w:tcW w:w="680" w:type="dxa"/>
            <w:tcBorders>
              <w:top w:val="single" w:sz="4" w:space="0" w:color="000000"/>
              <w:bottom w:val="single" w:sz="4" w:space="0" w:color="000000"/>
              <w:right w:val="single" w:sz="4" w:space="0" w:color="000000"/>
            </w:tcBorders>
          </w:tcPr>
          <w:p>
            <w:pPr>
              <w:pStyle w:val="TableParagraph"/>
              <w:spacing w:before="116"/>
              <w:rPr>
                <w:b/>
                <w:sz w:val="16"/>
              </w:rPr>
            </w:pPr>
          </w:p>
          <w:p>
            <w:pPr>
              <w:pStyle w:val="TableParagraph"/>
              <w:ind w:left="203"/>
              <w:rPr>
                <w:b/>
                <w:sz w:val="16"/>
              </w:rPr>
            </w:pPr>
            <w:r>
              <w:rPr>
                <w:b/>
                <w:spacing w:val="-5"/>
                <w:w w:val="125"/>
                <w:sz w:val="16"/>
              </w:rPr>
              <w:t>Nr.</w:t>
            </w:r>
          </w:p>
        </w:tc>
        <w:tc>
          <w:tcPr>
            <w:tcW w:w="5480" w:type="dxa"/>
            <w:tcBorders>
              <w:top w:val="single" w:sz="4" w:space="0" w:color="000000"/>
              <w:left w:val="single" w:sz="4" w:space="0" w:color="000000"/>
              <w:bottom w:val="single" w:sz="4" w:space="0" w:color="000000"/>
              <w:right w:val="single" w:sz="4" w:space="0" w:color="000000"/>
            </w:tcBorders>
          </w:tcPr>
          <w:p>
            <w:pPr>
              <w:pStyle w:val="TableParagraph"/>
              <w:spacing w:before="116"/>
              <w:rPr>
                <w:b/>
                <w:sz w:val="16"/>
              </w:rPr>
            </w:pPr>
          </w:p>
          <w:p>
            <w:pPr>
              <w:pStyle w:val="TableParagraph"/>
              <w:ind w:left="118" w:right="99"/>
              <w:jc w:val="center"/>
              <w:rPr>
                <w:b/>
                <w:sz w:val="16"/>
              </w:rPr>
            </w:pPr>
            <w:r>
              <w:rPr>
                <w:b/>
                <w:w w:val="120"/>
                <w:sz w:val="16"/>
              </w:rPr>
              <w:t>Capitol</w:t>
            </w:r>
            <w:r>
              <w:rPr>
                <w:b/>
                <w:spacing w:val="-11"/>
                <w:w w:val="120"/>
                <w:sz w:val="16"/>
              </w:rPr>
              <w:t> </w:t>
            </w:r>
            <w:r>
              <w:rPr>
                <w:b/>
                <w:w w:val="120"/>
                <w:sz w:val="16"/>
              </w:rPr>
              <w:t>de</w:t>
            </w:r>
            <w:r>
              <w:rPr>
                <w:b/>
                <w:spacing w:val="-10"/>
                <w:w w:val="120"/>
                <w:sz w:val="16"/>
              </w:rPr>
              <w:t> </w:t>
            </w:r>
            <w:r>
              <w:rPr>
                <w:b/>
                <w:spacing w:val="-2"/>
                <w:w w:val="120"/>
                <w:sz w:val="16"/>
              </w:rPr>
              <w:t>lucrari</w:t>
            </w:r>
          </w:p>
        </w:tc>
        <w:tc>
          <w:tcPr>
            <w:tcW w:w="800" w:type="dxa"/>
            <w:tcBorders>
              <w:top w:val="single" w:sz="4" w:space="0" w:color="000000"/>
              <w:left w:val="single" w:sz="4" w:space="0" w:color="000000"/>
              <w:bottom w:val="single" w:sz="4" w:space="0" w:color="000000"/>
              <w:right w:val="single" w:sz="4" w:space="0" w:color="000000"/>
            </w:tcBorders>
          </w:tcPr>
          <w:p>
            <w:pPr>
              <w:pStyle w:val="TableParagraph"/>
              <w:spacing w:before="116"/>
              <w:rPr>
                <w:b/>
                <w:sz w:val="16"/>
              </w:rPr>
            </w:pPr>
          </w:p>
          <w:p>
            <w:pPr>
              <w:pStyle w:val="TableParagraph"/>
              <w:ind w:left="20" w:right="1"/>
              <w:jc w:val="center"/>
              <w:rPr>
                <w:b/>
                <w:sz w:val="16"/>
              </w:rPr>
            </w:pPr>
            <w:r>
              <w:rPr>
                <w:b/>
                <w:spacing w:val="-4"/>
                <w:w w:val="120"/>
                <w:sz w:val="16"/>
              </w:rPr>
              <w:t>U.M.</w:t>
            </w: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116"/>
              <w:rPr>
                <w:b/>
                <w:sz w:val="16"/>
              </w:rPr>
            </w:pPr>
          </w:p>
          <w:p>
            <w:pPr>
              <w:pStyle w:val="TableParagraph"/>
              <w:ind w:left="151"/>
              <w:rPr>
                <w:b/>
                <w:sz w:val="16"/>
              </w:rPr>
            </w:pPr>
            <w:r>
              <w:rPr>
                <w:b/>
                <w:spacing w:val="-2"/>
                <w:w w:val="120"/>
                <w:sz w:val="16"/>
              </w:rPr>
              <w:t>Cantitatea</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spacing w:line="242" w:lineRule="auto" w:before="114"/>
              <w:ind w:left="22"/>
              <w:jc w:val="center"/>
              <w:rPr>
                <w:b/>
                <w:sz w:val="16"/>
              </w:rPr>
            </w:pPr>
            <w:r>
              <w:rPr>
                <w:b/>
                <w:w w:val="120"/>
                <w:sz w:val="16"/>
              </w:rPr>
              <w:t>Pretul</w:t>
            </w:r>
            <w:r>
              <w:rPr>
                <w:b/>
                <w:spacing w:val="-14"/>
                <w:w w:val="120"/>
                <w:sz w:val="16"/>
              </w:rPr>
              <w:t> </w:t>
            </w:r>
            <w:r>
              <w:rPr>
                <w:b/>
                <w:w w:val="120"/>
                <w:sz w:val="16"/>
              </w:rPr>
              <w:t>unitar (fara TVA)</w:t>
            </w:r>
          </w:p>
          <w:p>
            <w:pPr>
              <w:pStyle w:val="TableParagraph"/>
              <w:spacing w:before="1"/>
              <w:ind w:left="22" w:right="3"/>
              <w:jc w:val="center"/>
              <w:rPr>
                <w:b/>
                <w:sz w:val="16"/>
              </w:rPr>
            </w:pPr>
            <w:r>
              <w:rPr>
                <w:b/>
                <w:w w:val="120"/>
                <w:sz w:val="16"/>
              </w:rPr>
              <w:t>-</w:t>
            </w:r>
            <w:r>
              <w:rPr>
                <w:b/>
                <w:spacing w:val="-5"/>
                <w:w w:val="120"/>
                <w:sz w:val="16"/>
              </w:rPr>
              <w:t> </w:t>
            </w:r>
            <w:r>
              <w:rPr>
                <w:b/>
                <w:w w:val="120"/>
                <w:sz w:val="16"/>
              </w:rPr>
              <w:t>Lei</w:t>
            </w:r>
            <w:r>
              <w:rPr>
                <w:b/>
                <w:spacing w:val="-5"/>
                <w:w w:val="120"/>
                <w:sz w:val="16"/>
              </w:rPr>
              <w:t> </w:t>
            </w:r>
            <w:r>
              <w:rPr>
                <w:b/>
                <w:spacing w:val="-10"/>
                <w:w w:val="120"/>
                <w:sz w:val="16"/>
              </w:rPr>
              <w:t>-</w:t>
            </w:r>
          </w:p>
        </w:tc>
        <w:tc>
          <w:tcPr>
            <w:tcW w:w="1500" w:type="dxa"/>
            <w:tcBorders>
              <w:top w:val="single" w:sz="4" w:space="0" w:color="000000"/>
              <w:left w:val="single" w:sz="4" w:space="0" w:color="000000"/>
              <w:bottom w:val="single" w:sz="4" w:space="0" w:color="000000"/>
            </w:tcBorders>
          </w:tcPr>
          <w:p>
            <w:pPr>
              <w:pStyle w:val="TableParagraph"/>
              <w:spacing w:before="114"/>
              <w:ind w:left="25"/>
              <w:jc w:val="center"/>
              <w:rPr>
                <w:b/>
                <w:sz w:val="16"/>
              </w:rPr>
            </w:pPr>
            <w:r>
              <w:rPr>
                <w:b/>
                <w:spacing w:val="-2"/>
                <w:w w:val="110"/>
                <w:sz w:val="16"/>
              </w:rPr>
              <w:t>TOTALUL</w:t>
            </w:r>
          </w:p>
          <w:p>
            <w:pPr>
              <w:pStyle w:val="TableParagraph"/>
              <w:spacing w:before="2"/>
              <w:ind w:left="25"/>
              <w:jc w:val="center"/>
              <w:rPr>
                <w:b/>
                <w:sz w:val="16"/>
              </w:rPr>
            </w:pPr>
            <w:r>
              <w:rPr>
                <w:b/>
                <w:w w:val="125"/>
                <w:sz w:val="16"/>
              </w:rPr>
              <w:t>(fara</w:t>
            </w:r>
            <w:r>
              <w:rPr>
                <w:b/>
                <w:spacing w:val="-1"/>
                <w:w w:val="125"/>
                <w:sz w:val="16"/>
              </w:rPr>
              <w:t> </w:t>
            </w:r>
            <w:r>
              <w:rPr>
                <w:b/>
                <w:spacing w:val="-4"/>
                <w:w w:val="125"/>
                <w:sz w:val="16"/>
              </w:rPr>
              <w:t>TVA)</w:t>
            </w:r>
          </w:p>
          <w:p>
            <w:pPr>
              <w:pStyle w:val="TableParagraph"/>
              <w:spacing w:before="2"/>
              <w:ind w:left="25" w:right="1"/>
              <w:jc w:val="center"/>
              <w:rPr>
                <w:b/>
                <w:sz w:val="16"/>
              </w:rPr>
            </w:pPr>
            <w:r>
              <w:rPr>
                <w:b/>
                <w:w w:val="120"/>
                <w:sz w:val="16"/>
              </w:rPr>
              <w:t>-</w:t>
            </w:r>
            <w:r>
              <w:rPr>
                <w:b/>
                <w:spacing w:val="-5"/>
                <w:w w:val="120"/>
                <w:sz w:val="16"/>
              </w:rPr>
              <w:t> </w:t>
            </w:r>
            <w:r>
              <w:rPr>
                <w:b/>
                <w:w w:val="120"/>
                <w:sz w:val="16"/>
              </w:rPr>
              <w:t>Lei</w:t>
            </w:r>
            <w:r>
              <w:rPr>
                <w:b/>
                <w:spacing w:val="-5"/>
                <w:w w:val="120"/>
                <w:sz w:val="16"/>
              </w:rPr>
              <w:t> </w:t>
            </w:r>
            <w:r>
              <w:rPr>
                <w:b/>
                <w:spacing w:val="-10"/>
                <w:w w:val="120"/>
                <w:sz w:val="16"/>
              </w:rPr>
              <w:t>-</w:t>
            </w:r>
          </w:p>
        </w:tc>
      </w:tr>
      <w:tr>
        <w:trPr>
          <w:trHeight w:val="185" w:hRule="atLeast"/>
        </w:trPr>
        <w:tc>
          <w:tcPr>
            <w:tcW w:w="680" w:type="dxa"/>
            <w:tcBorders>
              <w:top w:val="single" w:sz="4" w:space="0" w:color="000000"/>
              <w:right w:val="single" w:sz="4" w:space="0" w:color="000000"/>
            </w:tcBorders>
          </w:tcPr>
          <w:p>
            <w:pPr>
              <w:pStyle w:val="TableParagraph"/>
              <w:spacing w:line="165" w:lineRule="exact"/>
              <w:ind w:left="15"/>
              <w:jc w:val="center"/>
              <w:rPr>
                <w:b/>
                <w:sz w:val="16"/>
              </w:rPr>
            </w:pPr>
            <w:r>
              <w:rPr>
                <w:b/>
                <w:spacing w:val="-10"/>
                <w:w w:val="125"/>
                <w:sz w:val="16"/>
              </w:rPr>
              <w:t>0</w:t>
            </w:r>
          </w:p>
        </w:tc>
        <w:tc>
          <w:tcPr>
            <w:tcW w:w="5480" w:type="dxa"/>
            <w:tcBorders>
              <w:top w:val="single" w:sz="4" w:space="0" w:color="000000"/>
              <w:left w:val="single" w:sz="4" w:space="0" w:color="000000"/>
              <w:right w:val="single" w:sz="4" w:space="0" w:color="000000"/>
            </w:tcBorders>
          </w:tcPr>
          <w:p>
            <w:pPr>
              <w:pStyle w:val="TableParagraph"/>
              <w:spacing w:line="165" w:lineRule="exact"/>
              <w:ind w:left="119" w:right="99"/>
              <w:jc w:val="center"/>
              <w:rPr>
                <w:b/>
                <w:sz w:val="16"/>
              </w:rPr>
            </w:pPr>
            <w:r>
              <w:rPr>
                <w:b/>
                <w:spacing w:val="-10"/>
                <w:w w:val="125"/>
                <w:sz w:val="16"/>
              </w:rPr>
              <w:t>1</w:t>
            </w:r>
          </w:p>
        </w:tc>
        <w:tc>
          <w:tcPr>
            <w:tcW w:w="800" w:type="dxa"/>
            <w:tcBorders>
              <w:top w:val="single" w:sz="4" w:space="0" w:color="000000"/>
              <w:left w:val="single" w:sz="4" w:space="0" w:color="000000"/>
              <w:right w:val="single" w:sz="4" w:space="0" w:color="000000"/>
            </w:tcBorders>
          </w:tcPr>
          <w:p>
            <w:pPr>
              <w:pStyle w:val="TableParagraph"/>
              <w:spacing w:line="165" w:lineRule="exact"/>
              <w:ind w:left="20"/>
              <w:jc w:val="center"/>
              <w:rPr>
                <w:b/>
                <w:sz w:val="16"/>
              </w:rPr>
            </w:pPr>
            <w:r>
              <w:rPr>
                <w:b/>
                <w:spacing w:val="-10"/>
                <w:w w:val="125"/>
                <w:sz w:val="16"/>
              </w:rPr>
              <w:t>2</w:t>
            </w:r>
          </w:p>
        </w:tc>
        <w:tc>
          <w:tcPr>
            <w:tcW w:w="1240" w:type="dxa"/>
            <w:tcBorders>
              <w:top w:val="single" w:sz="4" w:space="0" w:color="000000"/>
              <w:left w:val="single" w:sz="4" w:space="0" w:color="000000"/>
              <w:right w:val="single" w:sz="4" w:space="0" w:color="000000"/>
            </w:tcBorders>
          </w:tcPr>
          <w:p>
            <w:pPr>
              <w:pStyle w:val="TableParagraph"/>
              <w:spacing w:line="165" w:lineRule="exact"/>
              <w:ind w:left="20"/>
              <w:jc w:val="center"/>
              <w:rPr>
                <w:b/>
                <w:sz w:val="16"/>
              </w:rPr>
            </w:pPr>
            <w:r>
              <w:rPr>
                <w:b/>
                <w:spacing w:val="-10"/>
                <w:w w:val="125"/>
                <w:sz w:val="16"/>
              </w:rPr>
              <w:t>3</w:t>
            </w:r>
          </w:p>
        </w:tc>
        <w:tc>
          <w:tcPr>
            <w:tcW w:w="1400" w:type="dxa"/>
            <w:tcBorders>
              <w:top w:val="single" w:sz="4" w:space="0" w:color="000000"/>
              <w:left w:val="single" w:sz="4" w:space="0" w:color="000000"/>
              <w:right w:val="single" w:sz="4" w:space="0" w:color="000000"/>
            </w:tcBorders>
          </w:tcPr>
          <w:p>
            <w:pPr>
              <w:pStyle w:val="TableParagraph"/>
              <w:spacing w:line="165" w:lineRule="exact"/>
              <w:ind w:left="22" w:right="2"/>
              <w:jc w:val="center"/>
              <w:rPr>
                <w:b/>
                <w:sz w:val="16"/>
              </w:rPr>
            </w:pPr>
            <w:r>
              <w:rPr>
                <w:b/>
                <w:spacing w:val="-10"/>
                <w:w w:val="125"/>
                <w:sz w:val="16"/>
              </w:rPr>
              <w:t>4</w:t>
            </w:r>
          </w:p>
        </w:tc>
        <w:tc>
          <w:tcPr>
            <w:tcW w:w="1500" w:type="dxa"/>
            <w:tcBorders>
              <w:top w:val="single" w:sz="4" w:space="0" w:color="000000"/>
              <w:left w:val="single" w:sz="4" w:space="0" w:color="000000"/>
            </w:tcBorders>
          </w:tcPr>
          <w:p>
            <w:pPr>
              <w:pStyle w:val="TableParagraph"/>
              <w:spacing w:line="165" w:lineRule="exact"/>
              <w:ind w:left="358"/>
              <w:rPr>
                <w:b/>
                <w:sz w:val="16"/>
              </w:rPr>
            </w:pPr>
            <w:r>
              <w:rPr>
                <w:b/>
                <w:w w:val="125"/>
                <w:sz w:val="16"/>
              </w:rPr>
              <w:t>5</w:t>
            </w:r>
            <w:r>
              <w:rPr>
                <w:b/>
                <w:spacing w:val="1"/>
                <w:w w:val="125"/>
                <w:sz w:val="16"/>
              </w:rPr>
              <w:t> </w:t>
            </w:r>
            <w:r>
              <w:rPr>
                <w:b/>
                <w:w w:val="125"/>
                <w:sz w:val="16"/>
              </w:rPr>
              <w:t>=</w:t>
            </w:r>
            <w:r>
              <w:rPr>
                <w:b/>
                <w:spacing w:val="2"/>
                <w:w w:val="125"/>
                <w:sz w:val="16"/>
              </w:rPr>
              <w:t> </w:t>
            </w:r>
            <w:r>
              <w:rPr>
                <w:b/>
                <w:w w:val="125"/>
                <w:sz w:val="16"/>
              </w:rPr>
              <w:t>3</w:t>
            </w:r>
            <w:r>
              <w:rPr>
                <w:b/>
                <w:spacing w:val="2"/>
                <w:w w:val="125"/>
                <w:sz w:val="16"/>
              </w:rPr>
              <w:t> </w:t>
            </w:r>
            <w:r>
              <w:rPr>
                <w:b/>
                <w:w w:val="125"/>
                <w:sz w:val="16"/>
              </w:rPr>
              <w:t>x</w:t>
            </w:r>
            <w:r>
              <w:rPr>
                <w:b/>
                <w:spacing w:val="2"/>
                <w:w w:val="125"/>
                <w:sz w:val="16"/>
              </w:rPr>
              <w:t> </w:t>
            </w:r>
            <w:r>
              <w:rPr>
                <w:b/>
                <w:spacing w:val="-10"/>
                <w:w w:val="125"/>
                <w:sz w:val="16"/>
              </w:rPr>
              <w:t>4</w:t>
            </w:r>
          </w:p>
        </w:tc>
      </w:tr>
      <w:tr>
        <w:trPr>
          <w:trHeight w:val="285" w:hRule="atLeast"/>
        </w:trPr>
        <w:tc>
          <w:tcPr>
            <w:tcW w:w="680" w:type="dxa"/>
            <w:vMerge w:val="restart"/>
            <w:tcBorders>
              <w:bottom w:val="single" w:sz="4" w:space="0" w:color="000000"/>
              <w:right w:val="single" w:sz="4" w:space="0" w:color="000000"/>
            </w:tcBorders>
          </w:tcPr>
          <w:p>
            <w:pPr>
              <w:pStyle w:val="TableParagraph"/>
              <w:spacing w:before="28"/>
              <w:ind w:right="22"/>
              <w:jc w:val="right"/>
              <w:rPr>
                <w:b/>
                <w:sz w:val="18"/>
              </w:rPr>
            </w:pPr>
            <w:r>
              <w:rPr>
                <w:b/>
                <w:spacing w:val="-10"/>
                <w:w w:val="125"/>
                <w:sz w:val="18"/>
              </w:rPr>
              <w:t>1</w:t>
            </w:r>
          </w:p>
        </w:tc>
        <w:tc>
          <w:tcPr>
            <w:tcW w:w="5480" w:type="dxa"/>
            <w:vMerge w:val="restart"/>
            <w:tcBorders>
              <w:left w:val="single" w:sz="4" w:space="0" w:color="000000"/>
              <w:bottom w:val="single" w:sz="4" w:space="0" w:color="000000"/>
              <w:right w:val="single" w:sz="4" w:space="0" w:color="000000"/>
            </w:tcBorders>
          </w:tcPr>
          <w:p>
            <w:pPr>
              <w:pStyle w:val="TableParagraph"/>
              <w:spacing w:line="242" w:lineRule="auto" w:before="28"/>
              <w:ind w:left="45" w:right="150"/>
              <w:rPr>
                <w:sz w:val="18"/>
              </w:rPr>
            </w:pPr>
            <w:r>
              <w:rPr>
                <w:b/>
                <w:spacing w:val="-2"/>
                <w:w w:val="115"/>
                <w:sz w:val="18"/>
              </w:rPr>
              <w:t>ATD14XA</w:t>
            </w:r>
            <w:r>
              <w:rPr>
                <w:b/>
                <w:spacing w:val="-5"/>
                <w:w w:val="115"/>
                <w:sz w:val="18"/>
              </w:rPr>
              <w:t> </w:t>
            </w:r>
            <w:r>
              <w:rPr>
                <w:b/>
                <w:spacing w:val="-2"/>
                <w:w w:val="115"/>
                <w:sz w:val="18"/>
              </w:rPr>
              <w:t>-</w:t>
            </w:r>
            <w:r>
              <w:rPr>
                <w:b/>
                <w:spacing w:val="-5"/>
                <w:w w:val="115"/>
                <w:sz w:val="18"/>
              </w:rPr>
              <w:t> </w:t>
            </w:r>
            <w:r>
              <w:rPr>
                <w:spacing w:val="-2"/>
                <w:w w:val="115"/>
                <w:sz w:val="18"/>
              </w:rPr>
              <w:t>Cablu</w:t>
            </w:r>
            <w:r>
              <w:rPr>
                <w:spacing w:val="-11"/>
                <w:w w:val="115"/>
                <w:sz w:val="18"/>
              </w:rPr>
              <w:t> </w:t>
            </w:r>
            <w:r>
              <w:rPr>
                <w:spacing w:val="-2"/>
                <w:w w:val="115"/>
                <w:sz w:val="18"/>
              </w:rPr>
              <w:t>ecranat</w:t>
            </w:r>
            <w:r>
              <w:rPr>
                <w:spacing w:val="-10"/>
                <w:w w:val="115"/>
                <w:sz w:val="18"/>
              </w:rPr>
              <w:t> </w:t>
            </w:r>
            <w:r>
              <w:rPr>
                <w:spacing w:val="-2"/>
                <w:w w:val="115"/>
                <w:sz w:val="18"/>
              </w:rPr>
              <w:t>de</w:t>
            </w:r>
            <w:r>
              <w:rPr>
                <w:spacing w:val="-10"/>
                <w:w w:val="115"/>
                <w:sz w:val="18"/>
              </w:rPr>
              <w:t> </w:t>
            </w:r>
            <w:r>
              <w:rPr>
                <w:spacing w:val="-2"/>
                <w:w w:val="115"/>
                <w:sz w:val="18"/>
              </w:rPr>
              <w:t>comandă</w:t>
            </w:r>
            <w:r>
              <w:rPr>
                <w:spacing w:val="-11"/>
                <w:w w:val="115"/>
                <w:sz w:val="18"/>
              </w:rPr>
              <w:t> </w:t>
            </w:r>
            <w:r>
              <w:rPr>
                <w:spacing w:val="-2"/>
                <w:w w:val="115"/>
                <w:sz w:val="18"/>
              </w:rPr>
              <w:t>şi</w:t>
            </w:r>
            <w:r>
              <w:rPr>
                <w:spacing w:val="-11"/>
                <w:w w:val="115"/>
                <w:sz w:val="18"/>
              </w:rPr>
              <w:t> </w:t>
            </w:r>
            <w:r>
              <w:rPr>
                <w:spacing w:val="-2"/>
                <w:w w:val="115"/>
                <w:sz w:val="18"/>
              </w:rPr>
              <w:t>control</w:t>
            </w:r>
            <w:r>
              <w:rPr>
                <w:spacing w:val="-11"/>
                <w:w w:val="115"/>
                <w:sz w:val="18"/>
              </w:rPr>
              <w:t> </w:t>
            </w:r>
            <w:r>
              <w:rPr>
                <w:spacing w:val="-2"/>
                <w:w w:val="115"/>
                <w:sz w:val="18"/>
              </w:rPr>
              <w:t>LIHCH </w:t>
            </w:r>
            <w:r>
              <w:rPr>
                <w:w w:val="115"/>
                <w:sz w:val="18"/>
              </w:rPr>
              <w:t>4x1 Halogen Free (ventiloconvectoare - termostat - - automatizare PDC)</w:t>
            </w:r>
          </w:p>
        </w:tc>
        <w:tc>
          <w:tcPr>
            <w:tcW w:w="800" w:type="dxa"/>
            <w:vMerge w:val="restart"/>
            <w:tcBorders>
              <w:left w:val="single" w:sz="4" w:space="0" w:color="000000"/>
              <w:bottom w:val="single" w:sz="4" w:space="0" w:color="000000"/>
              <w:right w:val="single" w:sz="4" w:space="0" w:color="000000"/>
            </w:tcBorders>
          </w:tcPr>
          <w:p>
            <w:pPr>
              <w:pStyle w:val="TableParagraph"/>
              <w:spacing w:before="28"/>
              <w:ind w:left="280"/>
              <w:rPr>
                <w:b/>
                <w:sz w:val="18"/>
              </w:rPr>
            </w:pPr>
            <w:r>
              <w:rPr>
                <w:b/>
                <w:spacing w:val="-5"/>
                <w:w w:val="120"/>
                <w:sz w:val="18"/>
              </w:rPr>
              <w:t>ml</w:t>
            </w:r>
          </w:p>
        </w:tc>
        <w:tc>
          <w:tcPr>
            <w:tcW w:w="1240" w:type="dxa"/>
            <w:tcBorders>
              <w:left w:val="single" w:sz="4" w:space="0" w:color="000000"/>
              <w:bottom w:val="single" w:sz="4" w:space="0" w:color="000000"/>
              <w:right w:val="single" w:sz="4" w:space="0" w:color="000000"/>
            </w:tcBorders>
          </w:tcPr>
          <w:p>
            <w:pPr>
              <w:pStyle w:val="TableParagraph"/>
              <w:spacing w:before="28"/>
              <w:ind w:right="23"/>
              <w:jc w:val="right"/>
              <w:rPr>
                <w:b/>
                <w:sz w:val="18"/>
              </w:rPr>
            </w:pPr>
            <w:r>
              <w:rPr>
                <w:b/>
                <w:spacing w:val="-2"/>
                <w:w w:val="125"/>
                <w:sz w:val="18"/>
              </w:rPr>
              <w:t>1,100.000</w:t>
            </w:r>
          </w:p>
        </w:tc>
        <w:tc>
          <w:tcPr>
            <w:tcW w:w="1400" w:type="dxa"/>
            <w:tcBorders>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material:</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manopera:</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20"/>
                <w:sz w:val="18"/>
              </w:rPr>
              <w:t>utilaj:</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transport:</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tcBorders>
              <w:top w:val="single" w:sz="4" w:space="0" w:color="000000"/>
              <w:bottom w:val="single" w:sz="4" w:space="0" w:color="000000"/>
              <w:right w:val="single" w:sz="4" w:space="0" w:color="000000"/>
            </w:tcBorders>
          </w:tcPr>
          <w:p>
            <w:pPr>
              <w:pStyle w:val="TableParagraph"/>
              <w:spacing w:before="33"/>
              <w:ind w:right="22"/>
              <w:jc w:val="right"/>
              <w:rPr>
                <w:i/>
                <w:sz w:val="18"/>
              </w:rPr>
            </w:pPr>
            <w:r>
              <w:rPr>
                <w:i/>
                <w:spacing w:val="-5"/>
                <w:w w:val="115"/>
                <w:sz w:val="18"/>
              </w:rPr>
              <w:t>1.1</w:t>
            </w:r>
          </w:p>
        </w:tc>
        <w:tc>
          <w:tcPr>
            <w:tcW w:w="5480" w:type="dxa"/>
            <w:tcBorders>
              <w:top w:val="single" w:sz="4" w:space="0" w:color="000000"/>
              <w:left w:val="single" w:sz="4" w:space="0" w:color="000000"/>
              <w:bottom w:val="single" w:sz="4" w:space="0" w:color="000000"/>
              <w:right w:val="single" w:sz="4" w:space="0" w:color="000000"/>
            </w:tcBorders>
          </w:tcPr>
          <w:p>
            <w:pPr>
              <w:pStyle w:val="TableParagraph"/>
              <w:spacing w:before="33"/>
              <w:ind w:left="305"/>
              <w:rPr>
                <w:i/>
                <w:sz w:val="18"/>
              </w:rPr>
            </w:pPr>
            <w:r>
              <w:rPr>
                <w:b/>
                <w:i/>
                <w:w w:val="115"/>
                <w:sz w:val="18"/>
              </w:rPr>
              <w:t>4816225</w:t>
            </w:r>
            <w:r>
              <w:rPr>
                <w:b/>
                <w:i/>
                <w:spacing w:val="-6"/>
                <w:w w:val="115"/>
                <w:sz w:val="18"/>
              </w:rPr>
              <w:t> </w:t>
            </w:r>
            <w:r>
              <w:rPr>
                <w:i/>
                <w:w w:val="115"/>
                <w:sz w:val="18"/>
              </w:rPr>
              <w:t>-</w:t>
            </w:r>
            <w:r>
              <w:rPr>
                <w:i/>
                <w:spacing w:val="-5"/>
                <w:w w:val="115"/>
                <w:sz w:val="18"/>
              </w:rPr>
              <w:t> </w:t>
            </w:r>
            <w:r>
              <w:rPr>
                <w:i/>
                <w:w w:val="115"/>
                <w:sz w:val="18"/>
              </w:rPr>
              <w:t>Cablu</w:t>
            </w:r>
            <w:r>
              <w:rPr>
                <w:i/>
                <w:spacing w:val="-6"/>
                <w:w w:val="115"/>
                <w:sz w:val="18"/>
              </w:rPr>
              <w:t> </w:t>
            </w:r>
            <w:r>
              <w:rPr>
                <w:i/>
                <w:w w:val="115"/>
                <w:sz w:val="18"/>
              </w:rPr>
              <w:t>ecranat</w:t>
            </w:r>
            <w:r>
              <w:rPr>
                <w:i/>
                <w:spacing w:val="-4"/>
                <w:w w:val="115"/>
                <w:sz w:val="18"/>
              </w:rPr>
              <w:t> </w:t>
            </w:r>
            <w:r>
              <w:rPr>
                <w:i/>
                <w:w w:val="115"/>
                <w:sz w:val="18"/>
              </w:rPr>
              <w:t>de</w:t>
            </w:r>
            <w:r>
              <w:rPr>
                <w:i/>
                <w:spacing w:val="-4"/>
                <w:w w:val="115"/>
                <w:sz w:val="18"/>
              </w:rPr>
              <w:t> </w:t>
            </w:r>
            <w:r>
              <w:rPr>
                <w:i/>
                <w:w w:val="115"/>
                <w:sz w:val="18"/>
              </w:rPr>
              <w:t>comandă</w:t>
            </w:r>
            <w:r>
              <w:rPr>
                <w:i/>
                <w:spacing w:val="-6"/>
                <w:w w:val="115"/>
                <w:sz w:val="18"/>
              </w:rPr>
              <w:t> </w:t>
            </w:r>
            <w:r>
              <w:rPr>
                <w:i/>
                <w:w w:val="115"/>
                <w:sz w:val="18"/>
              </w:rPr>
              <w:t>și</w:t>
            </w:r>
            <w:r>
              <w:rPr>
                <w:i/>
                <w:spacing w:val="-5"/>
                <w:w w:val="115"/>
                <w:sz w:val="18"/>
              </w:rPr>
              <w:t> </w:t>
            </w:r>
            <w:r>
              <w:rPr>
                <w:i/>
                <w:spacing w:val="-2"/>
                <w:w w:val="115"/>
                <w:sz w:val="18"/>
              </w:rPr>
              <w:t>control</w:t>
            </w:r>
          </w:p>
        </w:tc>
        <w:tc>
          <w:tcPr>
            <w:tcW w:w="800" w:type="dxa"/>
            <w:tcBorders>
              <w:top w:val="single" w:sz="4" w:space="0" w:color="000000"/>
              <w:left w:val="single" w:sz="4" w:space="0" w:color="000000"/>
              <w:bottom w:val="single" w:sz="4" w:space="0" w:color="000000"/>
              <w:right w:val="single" w:sz="4" w:space="0" w:color="000000"/>
            </w:tcBorders>
          </w:tcPr>
          <w:p>
            <w:pPr>
              <w:pStyle w:val="TableParagraph"/>
              <w:spacing w:before="33"/>
              <w:ind w:left="20"/>
              <w:jc w:val="center"/>
              <w:rPr>
                <w:i/>
                <w:sz w:val="18"/>
              </w:rPr>
            </w:pPr>
            <w:r>
              <w:rPr>
                <w:i/>
                <w:spacing w:val="-10"/>
                <w:w w:val="115"/>
                <w:sz w:val="18"/>
              </w:rPr>
              <w:t>m</w:t>
            </w: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2"/>
              <w:jc w:val="right"/>
              <w:rPr>
                <w:i/>
                <w:sz w:val="18"/>
              </w:rPr>
            </w:pPr>
            <w:r>
              <w:rPr>
                <w:i/>
                <w:spacing w:val="-2"/>
                <w:w w:val="115"/>
                <w:sz w:val="18"/>
              </w:rPr>
              <w:t>1,144.000</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val="restart"/>
            <w:tcBorders>
              <w:top w:val="single" w:sz="4" w:space="0" w:color="000000"/>
              <w:bottom w:val="single" w:sz="4" w:space="0" w:color="000000"/>
              <w:right w:val="single" w:sz="4" w:space="0" w:color="000000"/>
            </w:tcBorders>
          </w:tcPr>
          <w:p>
            <w:pPr>
              <w:pStyle w:val="TableParagraph"/>
              <w:spacing w:before="33"/>
              <w:ind w:right="22"/>
              <w:jc w:val="right"/>
              <w:rPr>
                <w:b/>
                <w:sz w:val="18"/>
              </w:rPr>
            </w:pPr>
            <w:r>
              <w:rPr>
                <w:b/>
                <w:spacing w:val="-10"/>
                <w:w w:val="125"/>
                <w:sz w:val="18"/>
              </w:rPr>
              <w:t>2</w:t>
            </w:r>
          </w:p>
        </w:tc>
        <w:tc>
          <w:tcPr>
            <w:tcW w:w="5480" w:type="dxa"/>
            <w:vMerge w:val="restart"/>
            <w:tcBorders>
              <w:top w:val="single" w:sz="4" w:space="0" w:color="000000"/>
              <w:left w:val="single" w:sz="4" w:space="0" w:color="000000"/>
              <w:bottom w:val="single" w:sz="4" w:space="0" w:color="000000"/>
              <w:right w:val="single" w:sz="4" w:space="0" w:color="000000"/>
            </w:tcBorders>
          </w:tcPr>
          <w:p>
            <w:pPr>
              <w:pStyle w:val="TableParagraph"/>
              <w:spacing w:before="33"/>
              <w:ind w:left="45"/>
              <w:rPr>
                <w:sz w:val="18"/>
              </w:rPr>
            </w:pPr>
            <w:r>
              <w:rPr>
                <w:b/>
                <w:spacing w:val="-2"/>
                <w:w w:val="115"/>
                <w:sz w:val="18"/>
              </w:rPr>
              <w:t>EC09A#</w:t>
            </w:r>
            <w:r>
              <w:rPr>
                <w:b/>
                <w:spacing w:val="-1"/>
                <w:w w:val="115"/>
                <w:sz w:val="18"/>
              </w:rPr>
              <w:t> </w:t>
            </w:r>
            <w:r>
              <w:rPr>
                <w:b/>
                <w:spacing w:val="-2"/>
                <w:w w:val="115"/>
                <w:sz w:val="18"/>
              </w:rPr>
              <w:t>-</w:t>
            </w:r>
            <w:r>
              <w:rPr>
                <w:b/>
                <w:spacing w:val="-1"/>
                <w:w w:val="115"/>
                <w:sz w:val="18"/>
              </w:rPr>
              <w:t> </w:t>
            </w:r>
            <w:r>
              <w:rPr>
                <w:spacing w:val="-2"/>
                <w:w w:val="115"/>
                <w:sz w:val="18"/>
              </w:rPr>
              <w:t>Cablu</w:t>
            </w:r>
            <w:r>
              <w:rPr>
                <w:spacing w:val="-6"/>
                <w:w w:val="115"/>
                <w:sz w:val="18"/>
              </w:rPr>
              <w:t> </w:t>
            </w:r>
            <w:r>
              <w:rPr>
                <w:spacing w:val="-2"/>
                <w:w w:val="115"/>
                <w:sz w:val="18"/>
              </w:rPr>
              <w:t>ecranat</w:t>
            </w:r>
            <w:r>
              <w:rPr>
                <w:spacing w:val="-6"/>
                <w:w w:val="115"/>
                <w:sz w:val="18"/>
              </w:rPr>
              <w:t> </w:t>
            </w:r>
            <w:r>
              <w:rPr>
                <w:spacing w:val="-2"/>
                <w:w w:val="115"/>
                <w:sz w:val="18"/>
              </w:rPr>
              <w:t>tip</w:t>
            </w:r>
            <w:r>
              <w:rPr>
                <w:spacing w:val="-6"/>
                <w:w w:val="115"/>
                <w:sz w:val="18"/>
              </w:rPr>
              <w:t> </w:t>
            </w:r>
            <w:r>
              <w:rPr>
                <w:spacing w:val="-2"/>
                <w:w w:val="115"/>
                <w:sz w:val="18"/>
              </w:rPr>
              <w:t>LiYCY</w:t>
            </w:r>
            <w:r>
              <w:rPr>
                <w:spacing w:val="-6"/>
                <w:w w:val="115"/>
                <w:sz w:val="18"/>
              </w:rPr>
              <w:t> </w:t>
            </w:r>
            <w:r>
              <w:rPr>
                <w:spacing w:val="-2"/>
                <w:w w:val="115"/>
                <w:sz w:val="18"/>
              </w:rPr>
              <w:t>6x0.22</w:t>
            </w:r>
            <w:r>
              <w:rPr>
                <w:spacing w:val="-5"/>
                <w:w w:val="115"/>
                <w:sz w:val="18"/>
              </w:rPr>
              <w:t> </w:t>
            </w:r>
            <w:r>
              <w:rPr>
                <w:spacing w:val="-2"/>
                <w:w w:val="115"/>
                <w:sz w:val="18"/>
              </w:rPr>
              <w:t>(pentru</w:t>
            </w:r>
            <w:r>
              <w:rPr>
                <w:spacing w:val="-7"/>
                <w:w w:val="115"/>
                <w:sz w:val="18"/>
              </w:rPr>
              <w:t> </w:t>
            </w:r>
            <w:r>
              <w:rPr>
                <w:spacing w:val="-2"/>
                <w:w w:val="115"/>
                <w:sz w:val="18"/>
              </w:rPr>
              <w:t>detectori</w:t>
            </w:r>
          </w:p>
          <w:p>
            <w:pPr>
              <w:pStyle w:val="TableParagraph"/>
              <w:spacing w:before="2"/>
              <w:ind w:left="45"/>
              <w:rPr>
                <w:sz w:val="18"/>
              </w:rPr>
            </w:pPr>
            <w:r>
              <w:rPr>
                <w:w w:val="110"/>
                <w:sz w:val="18"/>
              </w:rPr>
              <w:t>-</w:t>
            </w:r>
            <w:r>
              <w:rPr>
                <w:spacing w:val="1"/>
                <w:w w:val="110"/>
                <w:sz w:val="18"/>
              </w:rPr>
              <w:t> </w:t>
            </w:r>
            <w:r>
              <w:rPr>
                <w:w w:val="110"/>
                <w:sz w:val="18"/>
              </w:rPr>
              <w:t>de</w:t>
            </w:r>
            <w:r>
              <w:rPr>
                <w:spacing w:val="3"/>
                <w:w w:val="110"/>
                <w:sz w:val="18"/>
              </w:rPr>
              <w:t> </w:t>
            </w:r>
            <w:r>
              <w:rPr>
                <w:spacing w:val="-2"/>
                <w:w w:val="110"/>
                <w:sz w:val="18"/>
              </w:rPr>
              <w:t>miscare)</w:t>
            </w:r>
          </w:p>
        </w:tc>
        <w:tc>
          <w:tcPr>
            <w:tcW w:w="800" w:type="dxa"/>
            <w:vMerge w:val="restart"/>
            <w:tcBorders>
              <w:top w:val="single" w:sz="4" w:space="0" w:color="000000"/>
              <w:left w:val="single" w:sz="4" w:space="0" w:color="000000"/>
              <w:bottom w:val="single" w:sz="4" w:space="0" w:color="000000"/>
              <w:right w:val="single" w:sz="4" w:space="0" w:color="000000"/>
            </w:tcBorders>
          </w:tcPr>
          <w:p>
            <w:pPr>
              <w:pStyle w:val="TableParagraph"/>
              <w:spacing w:before="33"/>
              <w:ind w:left="280"/>
              <w:rPr>
                <w:b/>
                <w:sz w:val="18"/>
              </w:rPr>
            </w:pPr>
            <w:r>
              <w:rPr>
                <w:b/>
                <w:spacing w:val="-5"/>
                <w:w w:val="120"/>
                <w:sz w:val="18"/>
              </w:rPr>
              <w:t>ml</w:t>
            </w: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2"/>
              <w:jc w:val="right"/>
              <w:rPr>
                <w:b/>
                <w:sz w:val="18"/>
              </w:rPr>
            </w:pPr>
            <w:r>
              <w:rPr>
                <w:b/>
                <w:spacing w:val="-2"/>
                <w:w w:val="125"/>
                <w:sz w:val="18"/>
              </w:rPr>
              <w:t>450.000</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material:</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manopera:</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20"/>
                <w:sz w:val="18"/>
              </w:rPr>
              <w:t>utilaj:</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transport:</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tcBorders>
              <w:top w:val="single" w:sz="4" w:space="0" w:color="000000"/>
              <w:bottom w:val="single" w:sz="4" w:space="0" w:color="000000"/>
              <w:right w:val="single" w:sz="4" w:space="0" w:color="000000"/>
            </w:tcBorders>
          </w:tcPr>
          <w:p>
            <w:pPr>
              <w:pStyle w:val="TableParagraph"/>
              <w:spacing w:before="33"/>
              <w:ind w:right="22"/>
              <w:jc w:val="right"/>
              <w:rPr>
                <w:i/>
                <w:sz w:val="18"/>
              </w:rPr>
            </w:pPr>
            <w:r>
              <w:rPr>
                <w:i/>
                <w:spacing w:val="-5"/>
                <w:w w:val="115"/>
                <w:sz w:val="18"/>
              </w:rPr>
              <w:t>2.1</w:t>
            </w:r>
          </w:p>
        </w:tc>
        <w:tc>
          <w:tcPr>
            <w:tcW w:w="5480" w:type="dxa"/>
            <w:tcBorders>
              <w:top w:val="single" w:sz="4" w:space="0" w:color="000000"/>
              <w:left w:val="single" w:sz="4" w:space="0" w:color="000000"/>
              <w:bottom w:val="single" w:sz="4" w:space="0" w:color="000000"/>
              <w:right w:val="single" w:sz="4" w:space="0" w:color="000000"/>
            </w:tcBorders>
          </w:tcPr>
          <w:p>
            <w:pPr>
              <w:pStyle w:val="TableParagraph"/>
              <w:spacing w:before="33"/>
              <w:ind w:left="305"/>
              <w:rPr>
                <w:i/>
                <w:sz w:val="18"/>
              </w:rPr>
            </w:pPr>
            <w:r>
              <w:rPr>
                <w:b/>
                <w:i/>
                <w:w w:val="115"/>
                <w:sz w:val="18"/>
              </w:rPr>
              <w:t>4817009</w:t>
            </w:r>
            <w:r>
              <w:rPr>
                <w:b/>
                <w:i/>
                <w:spacing w:val="-13"/>
                <w:w w:val="115"/>
                <w:sz w:val="18"/>
              </w:rPr>
              <w:t> </w:t>
            </w:r>
            <w:r>
              <w:rPr>
                <w:i/>
                <w:w w:val="115"/>
                <w:sz w:val="18"/>
              </w:rPr>
              <w:t>-</w:t>
            </w:r>
            <w:r>
              <w:rPr>
                <w:i/>
                <w:spacing w:val="-13"/>
                <w:w w:val="115"/>
                <w:sz w:val="18"/>
              </w:rPr>
              <w:t> </w:t>
            </w:r>
            <w:r>
              <w:rPr>
                <w:i/>
                <w:w w:val="115"/>
                <w:sz w:val="18"/>
              </w:rPr>
              <w:t>Cablu</w:t>
            </w:r>
            <w:r>
              <w:rPr>
                <w:i/>
                <w:spacing w:val="-12"/>
                <w:w w:val="115"/>
                <w:sz w:val="18"/>
              </w:rPr>
              <w:t> </w:t>
            </w:r>
            <w:r>
              <w:rPr>
                <w:i/>
                <w:w w:val="115"/>
                <w:sz w:val="18"/>
              </w:rPr>
              <w:t>ecranat</w:t>
            </w:r>
            <w:r>
              <w:rPr>
                <w:i/>
                <w:spacing w:val="-12"/>
                <w:w w:val="115"/>
                <w:sz w:val="18"/>
              </w:rPr>
              <w:t> </w:t>
            </w:r>
            <w:r>
              <w:rPr>
                <w:i/>
                <w:w w:val="115"/>
                <w:sz w:val="18"/>
              </w:rPr>
              <w:t>tip</w:t>
            </w:r>
            <w:r>
              <w:rPr>
                <w:i/>
                <w:spacing w:val="-13"/>
                <w:w w:val="115"/>
                <w:sz w:val="18"/>
              </w:rPr>
              <w:t> </w:t>
            </w:r>
            <w:r>
              <w:rPr>
                <w:i/>
                <w:w w:val="115"/>
                <w:sz w:val="18"/>
              </w:rPr>
              <w:t>LiYCY</w:t>
            </w:r>
            <w:r>
              <w:rPr>
                <w:i/>
                <w:spacing w:val="-12"/>
                <w:w w:val="115"/>
                <w:sz w:val="18"/>
              </w:rPr>
              <w:t> </w:t>
            </w:r>
            <w:r>
              <w:rPr>
                <w:i/>
                <w:spacing w:val="-2"/>
                <w:w w:val="115"/>
                <w:sz w:val="18"/>
              </w:rPr>
              <w:t>6x0.22</w:t>
            </w:r>
          </w:p>
        </w:tc>
        <w:tc>
          <w:tcPr>
            <w:tcW w:w="800" w:type="dxa"/>
            <w:tcBorders>
              <w:top w:val="single" w:sz="4" w:space="0" w:color="000000"/>
              <w:left w:val="single" w:sz="4" w:space="0" w:color="000000"/>
              <w:bottom w:val="single" w:sz="4" w:space="0" w:color="000000"/>
              <w:right w:val="single" w:sz="4" w:space="0" w:color="000000"/>
            </w:tcBorders>
          </w:tcPr>
          <w:p>
            <w:pPr>
              <w:pStyle w:val="TableParagraph"/>
              <w:spacing w:before="33"/>
              <w:ind w:left="20" w:right="1"/>
              <w:jc w:val="center"/>
              <w:rPr>
                <w:i/>
                <w:sz w:val="18"/>
              </w:rPr>
            </w:pPr>
            <w:r>
              <w:rPr>
                <w:i/>
                <w:spacing w:val="-5"/>
                <w:w w:val="120"/>
                <w:sz w:val="18"/>
              </w:rPr>
              <w:t>ml</w:t>
            </w: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2"/>
              <w:jc w:val="right"/>
              <w:rPr>
                <w:i/>
                <w:sz w:val="18"/>
              </w:rPr>
            </w:pPr>
            <w:r>
              <w:rPr>
                <w:i/>
                <w:spacing w:val="-2"/>
                <w:w w:val="115"/>
                <w:sz w:val="18"/>
              </w:rPr>
              <w:t>585.000</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val="restart"/>
            <w:tcBorders>
              <w:top w:val="single" w:sz="4" w:space="0" w:color="000000"/>
              <w:bottom w:val="single" w:sz="4" w:space="0" w:color="000000"/>
              <w:right w:val="single" w:sz="4" w:space="0" w:color="000000"/>
            </w:tcBorders>
          </w:tcPr>
          <w:p>
            <w:pPr>
              <w:pStyle w:val="TableParagraph"/>
              <w:spacing w:before="33"/>
              <w:ind w:right="22"/>
              <w:jc w:val="right"/>
              <w:rPr>
                <w:b/>
                <w:sz w:val="18"/>
              </w:rPr>
            </w:pPr>
            <w:r>
              <w:rPr>
                <w:b/>
                <w:spacing w:val="-10"/>
                <w:w w:val="125"/>
                <w:sz w:val="18"/>
              </w:rPr>
              <w:t>3</w:t>
            </w:r>
          </w:p>
        </w:tc>
        <w:tc>
          <w:tcPr>
            <w:tcW w:w="5480" w:type="dxa"/>
            <w:vMerge w:val="restart"/>
            <w:tcBorders>
              <w:top w:val="single" w:sz="4" w:space="0" w:color="000000"/>
              <w:left w:val="single" w:sz="4" w:space="0" w:color="000000"/>
              <w:bottom w:val="single" w:sz="4" w:space="0" w:color="000000"/>
              <w:right w:val="single" w:sz="4" w:space="0" w:color="000000"/>
            </w:tcBorders>
          </w:tcPr>
          <w:p>
            <w:pPr>
              <w:pStyle w:val="TableParagraph"/>
              <w:spacing w:line="242" w:lineRule="auto" w:before="33"/>
              <w:ind w:left="45"/>
              <w:rPr>
                <w:sz w:val="18"/>
              </w:rPr>
            </w:pPr>
            <w:r>
              <w:rPr>
                <w:b/>
                <w:w w:val="110"/>
                <w:sz w:val="18"/>
              </w:rPr>
              <w:t>ATD12B - </w:t>
            </w:r>
            <w:r>
              <w:rPr>
                <w:w w:val="110"/>
                <w:sz w:val="18"/>
              </w:rPr>
              <w:t>Cablu</w:t>
            </w:r>
            <w:r>
              <w:rPr>
                <w:spacing w:val="-2"/>
                <w:w w:val="110"/>
                <w:sz w:val="18"/>
              </w:rPr>
              <w:t> </w:t>
            </w:r>
            <w:r>
              <w:rPr>
                <w:w w:val="110"/>
                <w:sz w:val="18"/>
              </w:rPr>
              <w:t>halogen</w:t>
            </w:r>
            <w:r>
              <w:rPr>
                <w:spacing w:val="-2"/>
                <w:w w:val="110"/>
                <w:sz w:val="18"/>
              </w:rPr>
              <w:t> </w:t>
            </w:r>
            <w:r>
              <w:rPr>
                <w:w w:val="110"/>
                <w:sz w:val="18"/>
              </w:rPr>
              <w:t>free</w:t>
            </w:r>
            <w:r>
              <w:rPr>
                <w:spacing w:val="-1"/>
                <w:w w:val="110"/>
                <w:sz w:val="18"/>
              </w:rPr>
              <w:t> </w:t>
            </w:r>
            <w:r>
              <w:rPr>
                <w:w w:val="110"/>
                <w:sz w:val="18"/>
              </w:rPr>
              <w:t>tip</w:t>
            </w:r>
            <w:r>
              <w:rPr>
                <w:spacing w:val="-2"/>
                <w:w w:val="110"/>
                <w:sz w:val="18"/>
              </w:rPr>
              <w:t> </w:t>
            </w:r>
            <w:r>
              <w:rPr>
                <w:w w:val="110"/>
                <w:sz w:val="18"/>
              </w:rPr>
              <w:t>FTP</w:t>
            </w:r>
            <w:r>
              <w:rPr>
                <w:spacing w:val="-1"/>
                <w:w w:val="110"/>
                <w:sz w:val="18"/>
              </w:rPr>
              <w:t> </w:t>
            </w:r>
            <w:r>
              <w:rPr>
                <w:w w:val="110"/>
                <w:sz w:val="18"/>
              </w:rPr>
              <w:t>CAT</w:t>
            </w:r>
            <w:r>
              <w:rPr>
                <w:spacing w:val="-2"/>
                <w:w w:val="110"/>
                <w:sz w:val="18"/>
              </w:rPr>
              <w:t> </w:t>
            </w:r>
            <w:r>
              <w:rPr>
                <w:w w:val="110"/>
                <w:sz w:val="18"/>
              </w:rPr>
              <w:t>6</w:t>
            </w:r>
            <w:r>
              <w:rPr>
                <w:spacing w:val="-1"/>
                <w:w w:val="110"/>
                <w:sz w:val="18"/>
              </w:rPr>
              <w:t> </w:t>
            </w:r>
            <w:r>
              <w:rPr>
                <w:w w:val="110"/>
                <w:sz w:val="18"/>
              </w:rPr>
              <w:t>4x2x23AWG</w:t>
            </w:r>
            <w:r>
              <w:rPr>
                <w:spacing w:val="-2"/>
                <w:w w:val="110"/>
                <w:sz w:val="18"/>
              </w:rPr>
              <w:t> </w:t>
            </w:r>
            <w:r>
              <w:rPr>
                <w:w w:val="110"/>
                <w:sz w:val="18"/>
              </w:rPr>
              <w:t>- (pentru camere video)</w:t>
            </w:r>
          </w:p>
        </w:tc>
        <w:tc>
          <w:tcPr>
            <w:tcW w:w="800" w:type="dxa"/>
            <w:vMerge w:val="restart"/>
            <w:tcBorders>
              <w:top w:val="single" w:sz="4" w:space="0" w:color="000000"/>
              <w:left w:val="single" w:sz="4" w:space="0" w:color="000000"/>
              <w:bottom w:val="single" w:sz="4" w:space="0" w:color="000000"/>
              <w:right w:val="single" w:sz="4" w:space="0" w:color="000000"/>
            </w:tcBorders>
          </w:tcPr>
          <w:p>
            <w:pPr>
              <w:pStyle w:val="TableParagraph"/>
              <w:spacing w:before="33"/>
              <w:ind w:left="280"/>
              <w:rPr>
                <w:b/>
                <w:sz w:val="18"/>
              </w:rPr>
            </w:pPr>
            <w:r>
              <w:rPr>
                <w:b/>
                <w:spacing w:val="-5"/>
                <w:w w:val="120"/>
                <w:sz w:val="18"/>
              </w:rPr>
              <w:t>ml</w:t>
            </w: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2"/>
              <w:jc w:val="right"/>
              <w:rPr>
                <w:b/>
                <w:sz w:val="18"/>
              </w:rPr>
            </w:pPr>
            <w:r>
              <w:rPr>
                <w:b/>
                <w:spacing w:val="-2"/>
                <w:w w:val="125"/>
                <w:sz w:val="18"/>
              </w:rPr>
              <w:t>450.000</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material:</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manopera:</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20"/>
                <w:sz w:val="18"/>
              </w:rPr>
              <w:t>utilaj:</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transport:</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470" w:hRule="atLeast"/>
        </w:trPr>
        <w:tc>
          <w:tcPr>
            <w:tcW w:w="680" w:type="dxa"/>
            <w:tcBorders>
              <w:top w:val="single" w:sz="4" w:space="0" w:color="000000"/>
              <w:bottom w:val="single" w:sz="4" w:space="0" w:color="000000"/>
              <w:right w:val="single" w:sz="4" w:space="0" w:color="000000"/>
            </w:tcBorders>
          </w:tcPr>
          <w:p>
            <w:pPr>
              <w:pStyle w:val="TableParagraph"/>
              <w:spacing w:before="33"/>
              <w:ind w:right="22"/>
              <w:jc w:val="right"/>
              <w:rPr>
                <w:i/>
                <w:sz w:val="18"/>
              </w:rPr>
            </w:pPr>
            <w:r>
              <w:rPr>
                <w:i/>
                <w:spacing w:val="-5"/>
                <w:w w:val="115"/>
                <w:sz w:val="18"/>
              </w:rPr>
              <w:t>3.1</w:t>
            </w:r>
          </w:p>
        </w:tc>
        <w:tc>
          <w:tcPr>
            <w:tcW w:w="5480" w:type="dxa"/>
            <w:tcBorders>
              <w:top w:val="single" w:sz="4" w:space="0" w:color="000000"/>
              <w:left w:val="single" w:sz="4" w:space="0" w:color="000000"/>
              <w:bottom w:val="single" w:sz="4" w:space="0" w:color="000000"/>
              <w:right w:val="single" w:sz="4" w:space="0" w:color="000000"/>
            </w:tcBorders>
          </w:tcPr>
          <w:p>
            <w:pPr>
              <w:pStyle w:val="TableParagraph"/>
              <w:spacing w:line="210" w:lineRule="atLeast" w:before="30"/>
              <w:ind w:left="305" w:right="366"/>
              <w:rPr>
                <w:i/>
                <w:sz w:val="18"/>
              </w:rPr>
            </w:pPr>
            <w:r>
              <w:rPr>
                <w:b/>
                <w:i/>
                <w:w w:val="110"/>
                <w:sz w:val="18"/>
              </w:rPr>
              <w:t>4812231 </w:t>
            </w:r>
            <w:r>
              <w:rPr>
                <w:i/>
                <w:w w:val="110"/>
                <w:sz w:val="18"/>
              </w:rPr>
              <w:t>- Cablu halogen free tip FTP CAT 6 </w:t>
            </w:r>
            <w:r>
              <w:rPr>
                <w:i/>
                <w:spacing w:val="-2"/>
                <w:w w:val="110"/>
                <w:sz w:val="18"/>
              </w:rPr>
              <w:t>4x2x23AWG</w:t>
            </w:r>
          </w:p>
        </w:tc>
        <w:tc>
          <w:tcPr>
            <w:tcW w:w="800" w:type="dxa"/>
            <w:tcBorders>
              <w:top w:val="single" w:sz="4" w:space="0" w:color="000000"/>
              <w:left w:val="single" w:sz="4" w:space="0" w:color="000000"/>
              <w:bottom w:val="single" w:sz="4" w:space="0" w:color="000000"/>
              <w:right w:val="single" w:sz="4" w:space="0" w:color="000000"/>
            </w:tcBorders>
          </w:tcPr>
          <w:p>
            <w:pPr>
              <w:pStyle w:val="TableParagraph"/>
              <w:spacing w:before="33"/>
              <w:ind w:left="20"/>
              <w:jc w:val="center"/>
              <w:rPr>
                <w:i/>
                <w:sz w:val="18"/>
              </w:rPr>
            </w:pPr>
            <w:r>
              <w:rPr>
                <w:i/>
                <w:spacing w:val="-10"/>
                <w:w w:val="115"/>
                <w:sz w:val="18"/>
              </w:rPr>
              <w:t>m</w:t>
            </w: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2"/>
              <w:jc w:val="right"/>
              <w:rPr>
                <w:i/>
                <w:sz w:val="18"/>
              </w:rPr>
            </w:pPr>
            <w:r>
              <w:rPr>
                <w:i/>
                <w:spacing w:val="-2"/>
                <w:w w:val="115"/>
                <w:sz w:val="18"/>
              </w:rPr>
              <w:t>456.750</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val="restart"/>
            <w:tcBorders>
              <w:top w:val="single" w:sz="4" w:space="0" w:color="000000"/>
              <w:bottom w:val="single" w:sz="4" w:space="0" w:color="000000"/>
              <w:right w:val="single" w:sz="4" w:space="0" w:color="000000"/>
            </w:tcBorders>
          </w:tcPr>
          <w:p>
            <w:pPr>
              <w:pStyle w:val="TableParagraph"/>
              <w:spacing w:before="33"/>
              <w:ind w:right="22"/>
              <w:jc w:val="right"/>
              <w:rPr>
                <w:b/>
                <w:sz w:val="18"/>
              </w:rPr>
            </w:pPr>
            <w:r>
              <w:rPr>
                <w:b/>
                <w:spacing w:val="-10"/>
                <w:w w:val="125"/>
                <w:sz w:val="18"/>
              </w:rPr>
              <w:t>4</w:t>
            </w:r>
          </w:p>
        </w:tc>
        <w:tc>
          <w:tcPr>
            <w:tcW w:w="5480" w:type="dxa"/>
            <w:vMerge w:val="restart"/>
            <w:tcBorders>
              <w:top w:val="single" w:sz="4" w:space="0" w:color="000000"/>
              <w:left w:val="single" w:sz="4" w:space="0" w:color="000000"/>
              <w:bottom w:val="single" w:sz="4" w:space="0" w:color="000000"/>
              <w:right w:val="single" w:sz="4" w:space="0" w:color="000000"/>
            </w:tcBorders>
          </w:tcPr>
          <w:p>
            <w:pPr>
              <w:pStyle w:val="TableParagraph"/>
              <w:spacing w:line="242" w:lineRule="auto" w:before="33"/>
              <w:ind w:left="45"/>
              <w:rPr>
                <w:sz w:val="18"/>
              </w:rPr>
            </w:pPr>
            <w:r>
              <w:rPr>
                <w:b/>
                <w:w w:val="105"/>
                <w:sz w:val="18"/>
              </w:rPr>
              <w:t>RPED10B# - </w:t>
            </w:r>
            <w:r>
              <w:rPr>
                <w:w w:val="105"/>
                <w:sz w:val="18"/>
              </w:rPr>
              <w:t>Cablu incendiu JE - H (St) H FE 180 E30 / E90,</w:t>
            </w:r>
            <w:r>
              <w:rPr>
                <w:spacing w:val="40"/>
                <w:w w:val="105"/>
                <w:sz w:val="18"/>
              </w:rPr>
              <w:t> </w:t>
            </w:r>
            <w:r>
              <w:rPr>
                <w:w w:val="105"/>
                <w:sz w:val="18"/>
              </w:rPr>
              <w:t>ecranat, 2x2x0.8</w:t>
            </w:r>
          </w:p>
        </w:tc>
        <w:tc>
          <w:tcPr>
            <w:tcW w:w="800" w:type="dxa"/>
            <w:vMerge w:val="restart"/>
            <w:tcBorders>
              <w:top w:val="single" w:sz="4" w:space="0" w:color="000000"/>
              <w:left w:val="single" w:sz="4" w:space="0" w:color="000000"/>
              <w:bottom w:val="single" w:sz="4" w:space="0" w:color="000000"/>
              <w:right w:val="single" w:sz="4" w:space="0" w:color="000000"/>
            </w:tcBorders>
          </w:tcPr>
          <w:p>
            <w:pPr>
              <w:pStyle w:val="TableParagraph"/>
              <w:spacing w:before="33"/>
              <w:ind w:left="20"/>
              <w:jc w:val="center"/>
              <w:rPr>
                <w:b/>
                <w:sz w:val="18"/>
              </w:rPr>
            </w:pPr>
            <w:r>
              <w:rPr>
                <w:b/>
                <w:spacing w:val="-10"/>
                <w:w w:val="115"/>
                <w:sz w:val="18"/>
              </w:rPr>
              <w:t>m</w:t>
            </w: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b/>
                <w:sz w:val="18"/>
              </w:rPr>
            </w:pPr>
            <w:r>
              <w:rPr>
                <w:b/>
                <w:spacing w:val="-2"/>
                <w:w w:val="125"/>
                <w:sz w:val="18"/>
              </w:rPr>
              <w:t>1,200.000</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material:</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manopera:</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20"/>
                <w:sz w:val="18"/>
              </w:rPr>
              <w:t>utilaj:</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transport:</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470" w:hRule="atLeast"/>
        </w:trPr>
        <w:tc>
          <w:tcPr>
            <w:tcW w:w="680" w:type="dxa"/>
            <w:tcBorders>
              <w:top w:val="single" w:sz="4" w:space="0" w:color="000000"/>
              <w:bottom w:val="single" w:sz="4" w:space="0" w:color="000000"/>
              <w:right w:val="single" w:sz="4" w:space="0" w:color="000000"/>
            </w:tcBorders>
          </w:tcPr>
          <w:p>
            <w:pPr>
              <w:pStyle w:val="TableParagraph"/>
              <w:spacing w:before="33"/>
              <w:ind w:right="22"/>
              <w:jc w:val="right"/>
              <w:rPr>
                <w:i/>
                <w:sz w:val="18"/>
              </w:rPr>
            </w:pPr>
            <w:r>
              <w:rPr>
                <w:i/>
                <w:spacing w:val="-5"/>
                <w:w w:val="115"/>
                <w:sz w:val="18"/>
              </w:rPr>
              <w:t>4.1</w:t>
            </w:r>
          </w:p>
        </w:tc>
        <w:tc>
          <w:tcPr>
            <w:tcW w:w="5480" w:type="dxa"/>
            <w:tcBorders>
              <w:top w:val="single" w:sz="4" w:space="0" w:color="000000"/>
              <w:left w:val="single" w:sz="4" w:space="0" w:color="000000"/>
              <w:bottom w:val="single" w:sz="4" w:space="0" w:color="000000"/>
              <w:right w:val="single" w:sz="4" w:space="0" w:color="000000"/>
            </w:tcBorders>
          </w:tcPr>
          <w:p>
            <w:pPr>
              <w:pStyle w:val="TableParagraph"/>
              <w:spacing w:line="210" w:lineRule="atLeast" w:before="30"/>
              <w:ind w:left="305"/>
              <w:rPr>
                <w:i/>
                <w:sz w:val="18"/>
              </w:rPr>
            </w:pPr>
            <w:r>
              <w:rPr>
                <w:b/>
                <w:i/>
                <w:w w:val="115"/>
                <w:sz w:val="18"/>
              </w:rPr>
              <w:t>8004808395</w:t>
            </w:r>
            <w:r>
              <w:rPr>
                <w:b/>
                <w:i/>
                <w:spacing w:val="-14"/>
                <w:w w:val="115"/>
                <w:sz w:val="18"/>
              </w:rPr>
              <w:t> </w:t>
            </w:r>
            <w:r>
              <w:rPr>
                <w:i/>
                <w:w w:val="115"/>
                <w:sz w:val="18"/>
              </w:rPr>
              <w:t>-</w:t>
            </w:r>
            <w:r>
              <w:rPr>
                <w:i/>
                <w:spacing w:val="-14"/>
                <w:w w:val="115"/>
                <w:sz w:val="18"/>
              </w:rPr>
              <w:t> </w:t>
            </w:r>
            <w:r>
              <w:rPr>
                <w:i/>
                <w:w w:val="115"/>
                <w:sz w:val="18"/>
              </w:rPr>
              <w:t>Cablu</w:t>
            </w:r>
            <w:r>
              <w:rPr>
                <w:i/>
                <w:spacing w:val="-14"/>
                <w:w w:val="115"/>
                <w:sz w:val="18"/>
              </w:rPr>
              <w:t> </w:t>
            </w:r>
            <w:r>
              <w:rPr>
                <w:i/>
                <w:w w:val="115"/>
                <w:sz w:val="18"/>
              </w:rPr>
              <w:t>incendiu</w:t>
            </w:r>
            <w:r>
              <w:rPr>
                <w:i/>
                <w:spacing w:val="-14"/>
                <w:w w:val="115"/>
                <w:sz w:val="18"/>
              </w:rPr>
              <w:t> </w:t>
            </w:r>
            <w:r>
              <w:rPr>
                <w:i/>
                <w:w w:val="110"/>
                <w:sz w:val="18"/>
              </w:rPr>
              <w:t>JE</w:t>
            </w:r>
            <w:r>
              <w:rPr>
                <w:i/>
                <w:spacing w:val="-11"/>
                <w:w w:val="110"/>
                <w:sz w:val="18"/>
              </w:rPr>
              <w:t> </w:t>
            </w:r>
            <w:r>
              <w:rPr>
                <w:i/>
                <w:w w:val="115"/>
                <w:sz w:val="18"/>
              </w:rPr>
              <w:t>-</w:t>
            </w:r>
            <w:r>
              <w:rPr>
                <w:i/>
                <w:spacing w:val="-14"/>
                <w:w w:val="115"/>
                <w:sz w:val="18"/>
              </w:rPr>
              <w:t> </w:t>
            </w:r>
            <w:r>
              <w:rPr>
                <w:i/>
                <w:w w:val="115"/>
                <w:sz w:val="18"/>
              </w:rPr>
              <w:t>H</w:t>
            </w:r>
            <w:r>
              <w:rPr>
                <w:i/>
                <w:spacing w:val="-14"/>
                <w:w w:val="115"/>
                <w:sz w:val="18"/>
              </w:rPr>
              <w:t> </w:t>
            </w:r>
            <w:r>
              <w:rPr>
                <w:i/>
                <w:w w:val="115"/>
                <w:sz w:val="18"/>
              </w:rPr>
              <w:t>(St)</w:t>
            </w:r>
            <w:r>
              <w:rPr>
                <w:i/>
                <w:spacing w:val="-13"/>
                <w:w w:val="115"/>
                <w:sz w:val="18"/>
              </w:rPr>
              <w:t> </w:t>
            </w:r>
            <w:r>
              <w:rPr>
                <w:i/>
                <w:w w:val="115"/>
                <w:sz w:val="18"/>
              </w:rPr>
              <w:t>H</w:t>
            </w:r>
            <w:r>
              <w:rPr>
                <w:i/>
                <w:spacing w:val="-14"/>
                <w:w w:val="115"/>
                <w:sz w:val="18"/>
              </w:rPr>
              <w:t> </w:t>
            </w:r>
            <w:r>
              <w:rPr>
                <w:i/>
                <w:w w:val="115"/>
                <w:sz w:val="18"/>
              </w:rPr>
              <w:t>FE</w:t>
            </w:r>
            <w:r>
              <w:rPr>
                <w:i/>
                <w:spacing w:val="-14"/>
                <w:w w:val="115"/>
                <w:sz w:val="18"/>
              </w:rPr>
              <w:t> </w:t>
            </w:r>
            <w:r>
              <w:rPr>
                <w:i/>
                <w:w w:val="115"/>
                <w:sz w:val="18"/>
              </w:rPr>
              <w:t>180</w:t>
            </w:r>
            <w:r>
              <w:rPr>
                <w:i/>
                <w:spacing w:val="-13"/>
                <w:w w:val="115"/>
                <w:sz w:val="18"/>
              </w:rPr>
              <w:t> </w:t>
            </w:r>
            <w:r>
              <w:rPr>
                <w:i/>
                <w:w w:val="115"/>
                <w:sz w:val="18"/>
              </w:rPr>
              <w:t>E30</w:t>
            </w:r>
            <w:r>
              <w:rPr>
                <w:i/>
                <w:spacing w:val="-13"/>
                <w:w w:val="115"/>
                <w:sz w:val="18"/>
              </w:rPr>
              <w:t> </w:t>
            </w:r>
            <w:r>
              <w:rPr>
                <w:i/>
                <w:w w:val="115"/>
                <w:sz w:val="18"/>
              </w:rPr>
              <w:t>/ E90, ecranat, 2x2x0.8</w:t>
            </w:r>
          </w:p>
        </w:tc>
        <w:tc>
          <w:tcPr>
            <w:tcW w:w="800" w:type="dxa"/>
            <w:tcBorders>
              <w:top w:val="single" w:sz="4" w:space="0" w:color="000000"/>
              <w:left w:val="single" w:sz="4" w:space="0" w:color="000000"/>
              <w:bottom w:val="single" w:sz="4" w:space="0" w:color="000000"/>
              <w:right w:val="single" w:sz="4" w:space="0" w:color="000000"/>
            </w:tcBorders>
          </w:tcPr>
          <w:p>
            <w:pPr>
              <w:pStyle w:val="TableParagraph"/>
              <w:spacing w:before="33"/>
              <w:ind w:left="20"/>
              <w:jc w:val="center"/>
              <w:rPr>
                <w:i/>
                <w:sz w:val="18"/>
              </w:rPr>
            </w:pPr>
            <w:r>
              <w:rPr>
                <w:i/>
                <w:spacing w:val="-10"/>
                <w:w w:val="115"/>
                <w:sz w:val="18"/>
              </w:rPr>
              <w:t>m</w:t>
            </w: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2"/>
              <w:jc w:val="right"/>
              <w:rPr>
                <w:i/>
                <w:sz w:val="18"/>
              </w:rPr>
            </w:pPr>
            <w:r>
              <w:rPr>
                <w:i/>
                <w:spacing w:val="-2"/>
                <w:w w:val="115"/>
                <w:sz w:val="18"/>
              </w:rPr>
              <w:t>1,212.000</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val="restart"/>
            <w:tcBorders>
              <w:top w:val="single" w:sz="4" w:space="0" w:color="000000"/>
              <w:bottom w:val="single" w:sz="4" w:space="0" w:color="000000"/>
              <w:right w:val="single" w:sz="4" w:space="0" w:color="000000"/>
            </w:tcBorders>
          </w:tcPr>
          <w:p>
            <w:pPr>
              <w:pStyle w:val="TableParagraph"/>
              <w:spacing w:before="33"/>
              <w:ind w:right="22"/>
              <w:jc w:val="right"/>
              <w:rPr>
                <w:b/>
                <w:sz w:val="18"/>
              </w:rPr>
            </w:pPr>
            <w:r>
              <w:rPr>
                <w:b/>
                <w:spacing w:val="-10"/>
                <w:w w:val="125"/>
                <w:sz w:val="18"/>
              </w:rPr>
              <w:t>5</w:t>
            </w:r>
          </w:p>
        </w:tc>
        <w:tc>
          <w:tcPr>
            <w:tcW w:w="5480" w:type="dxa"/>
            <w:vMerge w:val="restart"/>
            <w:tcBorders>
              <w:top w:val="single" w:sz="4" w:space="0" w:color="000000"/>
              <w:left w:val="single" w:sz="4" w:space="0" w:color="000000"/>
              <w:bottom w:val="single" w:sz="4" w:space="0" w:color="000000"/>
              <w:right w:val="single" w:sz="4" w:space="0" w:color="000000"/>
            </w:tcBorders>
          </w:tcPr>
          <w:p>
            <w:pPr>
              <w:pStyle w:val="TableParagraph"/>
              <w:spacing w:line="242" w:lineRule="auto" w:before="33"/>
              <w:ind w:left="45"/>
              <w:rPr>
                <w:sz w:val="18"/>
              </w:rPr>
            </w:pPr>
            <w:r>
              <w:rPr>
                <w:b/>
                <w:w w:val="105"/>
                <w:sz w:val="18"/>
              </w:rPr>
              <w:t>RPED101#</w:t>
            </w:r>
            <w:r>
              <w:rPr>
                <w:b/>
                <w:spacing w:val="24"/>
                <w:w w:val="105"/>
                <w:sz w:val="18"/>
              </w:rPr>
              <w:t> </w:t>
            </w:r>
            <w:r>
              <w:rPr>
                <w:b/>
                <w:w w:val="105"/>
                <w:sz w:val="18"/>
              </w:rPr>
              <w:t>-</w:t>
            </w:r>
            <w:r>
              <w:rPr>
                <w:b/>
                <w:spacing w:val="24"/>
                <w:w w:val="105"/>
                <w:sz w:val="18"/>
              </w:rPr>
              <w:t> </w:t>
            </w:r>
            <w:r>
              <w:rPr>
                <w:w w:val="105"/>
                <w:sz w:val="18"/>
              </w:rPr>
              <w:t>Cablu incendiu JE - H (St) H FE 180 E30 / E90, ecranat, 4x2x0.8</w:t>
            </w:r>
          </w:p>
        </w:tc>
        <w:tc>
          <w:tcPr>
            <w:tcW w:w="800" w:type="dxa"/>
            <w:vMerge w:val="restart"/>
            <w:tcBorders>
              <w:top w:val="single" w:sz="4" w:space="0" w:color="000000"/>
              <w:left w:val="single" w:sz="4" w:space="0" w:color="000000"/>
              <w:bottom w:val="single" w:sz="4" w:space="0" w:color="000000"/>
              <w:right w:val="single" w:sz="4" w:space="0" w:color="000000"/>
            </w:tcBorders>
          </w:tcPr>
          <w:p>
            <w:pPr>
              <w:pStyle w:val="TableParagraph"/>
              <w:spacing w:before="33"/>
              <w:ind w:left="280"/>
              <w:rPr>
                <w:b/>
                <w:sz w:val="18"/>
              </w:rPr>
            </w:pPr>
            <w:r>
              <w:rPr>
                <w:b/>
                <w:spacing w:val="-5"/>
                <w:w w:val="120"/>
                <w:sz w:val="18"/>
              </w:rPr>
              <w:t>ml</w:t>
            </w: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2"/>
              <w:jc w:val="right"/>
              <w:rPr>
                <w:b/>
                <w:sz w:val="18"/>
              </w:rPr>
            </w:pPr>
            <w:r>
              <w:rPr>
                <w:b/>
                <w:spacing w:val="-2"/>
                <w:w w:val="125"/>
                <w:sz w:val="18"/>
              </w:rPr>
              <w:t>150.000</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material:</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manopera:</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20"/>
                <w:sz w:val="18"/>
              </w:rPr>
              <w:t>utilaj:</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transport:</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470" w:hRule="atLeast"/>
        </w:trPr>
        <w:tc>
          <w:tcPr>
            <w:tcW w:w="680" w:type="dxa"/>
            <w:tcBorders>
              <w:top w:val="single" w:sz="4" w:space="0" w:color="000000"/>
              <w:bottom w:val="single" w:sz="4" w:space="0" w:color="000000"/>
              <w:right w:val="single" w:sz="4" w:space="0" w:color="000000"/>
            </w:tcBorders>
          </w:tcPr>
          <w:p>
            <w:pPr>
              <w:pStyle w:val="TableParagraph"/>
              <w:spacing w:before="33"/>
              <w:ind w:right="22"/>
              <w:jc w:val="right"/>
              <w:rPr>
                <w:i/>
                <w:sz w:val="18"/>
              </w:rPr>
            </w:pPr>
            <w:r>
              <w:rPr>
                <w:i/>
                <w:spacing w:val="-5"/>
                <w:w w:val="115"/>
                <w:sz w:val="18"/>
              </w:rPr>
              <w:t>5.1</w:t>
            </w:r>
          </w:p>
        </w:tc>
        <w:tc>
          <w:tcPr>
            <w:tcW w:w="5480" w:type="dxa"/>
            <w:tcBorders>
              <w:top w:val="single" w:sz="4" w:space="0" w:color="000000"/>
              <w:left w:val="single" w:sz="4" w:space="0" w:color="000000"/>
              <w:bottom w:val="single" w:sz="4" w:space="0" w:color="000000"/>
              <w:right w:val="single" w:sz="4" w:space="0" w:color="000000"/>
            </w:tcBorders>
          </w:tcPr>
          <w:p>
            <w:pPr>
              <w:pStyle w:val="TableParagraph"/>
              <w:spacing w:line="210" w:lineRule="atLeast" w:before="30"/>
              <w:ind w:left="305"/>
              <w:rPr>
                <w:i/>
                <w:sz w:val="18"/>
              </w:rPr>
            </w:pPr>
            <w:r>
              <w:rPr>
                <w:b/>
                <w:i/>
                <w:w w:val="115"/>
                <w:sz w:val="18"/>
              </w:rPr>
              <w:t>8004815362</w:t>
            </w:r>
            <w:r>
              <w:rPr>
                <w:b/>
                <w:i/>
                <w:spacing w:val="-14"/>
                <w:w w:val="115"/>
                <w:sz w:val="18"/>
              </w:rPr>
              <w:t> </w:t>
            </w:r>
            <w:r>
              <w:rPr>
                <w:i/>
                <w:w w:val="115"/>
                <w:sz w:val="18"/>
              </w:rPr>
              <w:t>-</w:t>
            </w:r>
            <w:r>
              <w:rPr>
                <w:i/>
                <w:spacing w:val="-14"/>
                <w:w w:val="115"/>
                <w:sz w:val="18"/>
              </w:rPr>
              <w:t> </w:t>
            </w:r>
            <w:r>
              <w:rPr>
                <w:i/>
                <w:w w:val="115"/>
                <w:sz w:val="18"/>
              </w:rPr>
              <w:t>Cablu</w:t>
            </w:r>
            <w:r>
              <w:rPr>
                <w:i/>
                <w:spacing w:val="-14"/>
                <w:w w:val="115"/>
                <w:sz w:val="18"/>
              </w:rPr>
              <w:t> </w:t>
            </w:r>
            <w:r>
              <w:rPr>
                <w:i/>
                <w:w w:val="115"/>
                <w:sz w:val="18"/>
              </w:rPr>
              <w:t>incendiu</w:t>
            </w:r>
            <w:r>
              <w:rPr>
                <w:i/>
                <w:spacing w:val="-14"/>
                <w:w w:val="115"/>
                <w:sz w:val="18"/>
              </w:rPr>
              <w:t> </w:t>
            </w:r>
            <w:r>
              <w:rPr>
                <w:i/>
                <w:w w:val="110"/>
                <w:sz w:val="18"/>
              </w:rPr>
              <w:t>JE</w:t>
            </w:r>
            <w:r>
              <w:rPr>
                <w:i/>
                <w:spacing w:val="-11"/>
                <w:w w:val="110"/>
                <w:sz w:val="18"/>
              </w:rPr>
              <w:t> </w:t>
            </w:r>
            <w:r>
              <w:rPr>
                <w:i/>
                <w:w w:val="115"/>
                <w:sz w:val="18"/>
              </w:rPr>
              <w:t>-</w:t>
            </w:r>
            <w:r>
              <w:rPr>
                <w:i/>
                <w:spacing w:val="-14"/>
                <w:w w:val="115"/>
                <w:sz w:val="18"/>
              </w:rPr>
              <w:t> </w:t>
            </w:r>
            <w:r>
              <w:rPr>
                <w:i/>
                <w:w w:val="115"/>
                <w:sz w:val="18"/>
              </w:rPr>
              <w:t>H</w:t>
            </w:r>
            <w:r>
              <w:rPr>
                <w:i/>
                <w:spacing w:val="-14"/>
                <w:w w:val="115"/>
                <w:sz w:val="18"/>
              </w:rPr>
              <w:t> </w:t>
            </w:r>
            <w:r>
              <w:rPr>
                <w:i/>
                <w:w w:val="115"/>
                <w:sz w:val="18"/>
              </w:rPr>
              <w:t>(St)</w:t>
            </w:r>
            <w:r>
              <w:rPr>
                <w:i/>
                <w:spacing w:val="-13"/>
                <w:w w:val="115"/>
                <w:sz w:val="18"/>
              </w:rPr>
              <w:t> </w:t>
            </w:r>
            <w:r>
              <w:rPr>
                <w:i/>
                <w:w w:val="115"/>
                <w:sz w:val="18"/>
              </w:rPr>
              <w:t>H</w:t>
            </w:r>
            <w:r>
              <w:rPr>
                <w:i/>
                <w:spacing w:val="-14"/>
                <w:w w:val="115"/>
                <w:sz w:val="18"/>
              </w:rPr>
              <w:t> </w:t>
            </w:r>
            <w:r>
              <w:rPr>
                <w:i/>
                <w:w w:val="115"/>
                <w:sz w:val="18"/>
              </w:rPr>
              <w:t>FE</w:t>
            </w:r>
            <w:r>
              <w:rPr>
                <w:i/>
                <w:spacing w:val="-14"/>
                <w:w w:val="115"/>
                <w:sz w:val="18"/>
              </w:rPr>
              <w:t> </w:t>
            </w:r>
            <w:r>
              <w:rPr>
                <w:i/>
                <w:w w:val="115"/>
                <w:sz w:val="18"/>
              </w:rPr>
              <w:t>180</w:t>
            </w:r>
            <w:r>
              <w:rPr>
                <w:i/>
                <w:spacing w:val="-13"/>
                <w:w w:val="115"/>
                <w:sz w:val="18"/>
              </w:rPr>
              <w:t> </w:t>
            </w:r>
            <w:r>
              <w:rPr>
                <w:i/>
                <w:w w:val="115"/>
                <w:sz w:val="18"/>
              </w:rPr>
              <w:t>E30</w:t>
            </w:r>
            <w:r>
              <w:rPr>
                <w:i/>
                <w:spacing w:val="-13"/>
                <w:w w:val="115"/>
                <w:sz w:val="18"/>
              </w:rPr>
              <w:t> </w:t>
            </w:r>
            <w:r>
              <w:rPr>
                <w:i/>
                <w:w w:val="115"/>
                <w:sz w:val="18"/>
              </w:rPr>
              <w:t>/ E90, ecranat, 4x2x0.8</w:t>
            </w:r>
          </w:p>
        </w:tc>
        <w:tc>
          <w:tcPr>
            <w:tcW w:w="800" w:type="dxa"/>
            <w:tcBorders>
              <w:top w:val="single" w:sz="4" w:space="0" w:color="000000"/>
              <w:left w:val="single" w:sz="4" w:space="0" w:color="000000"/>
              <w:bottom w:val="single" w:sz="4" w:space="0" w:color="000000"/>
              <w:right w:val="single" w:sz="4" w:space="0" w:color="000000"/>
            </w:tcBorders>
          </w:tcPr>
          <w:p>
            <w:pPr>
              <w:pStyle w:val="TableParagraph"/>
              <w:spacing w:before="33"/>
              <w:ind w:left="20"/>
              <w:jc w:val="center"/>
              <w:rPr>
                <w:i/>
                <w:sz w:val="18"/>
              </w:rPr>
            </w:pPr>
            <w:r>
              <w:rPr>
                <w:i/>
                <w:spacing w:val="-10"/>
                <w:w w:val="115"/>
                <w:sz w:val="18"/>
              </w:rPr>
              <w:t>m</w:t>
            </w: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2"/>
              <w:jc w:val="right"/>
              <w:rPr>
                <w:i/>
                <w:sz w:val="18"/>
              </w:rPr>
            </w:pPr>
            <w:r>
              <w:rPr>
                <w:i/>
                <w:spacing w:val="-2"/>
                <w:w w:val="115"/>
                <w:sz w:val="18"/>
              </w:rPr>
              <w:t>151.500</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bl>
    <w:p>
      <w:pPr>
        <w:pStyle w:val="TableParagraph"/>
        <w:spacing w:after="0"/>
        <w:rPr>
          <w:rFonts w:ascii="Times New Roman"/>
          <w:sz w:val="16"/>
        </w:rPr>
        <w:sectPr>
          <w:headerReference w:type="default" r:id="rId22"/>
          <w:footerReference w:type="default" r:id="rId23"/>
          <w:pgSz w:w="11900" w:h="16840"/>
          <w:pgMar w:header="405" w:footer="625" w:top="600" w:bottom="820" w:left="283" w:right="283"/>
          <w:pgNumType w:start="1"/>
        </w:sectPr>
      </w:pPr>
    </w:p>
    <w:p>
      <w:pPr>
        <w:pStyle w:val="BodyText"/>
        <w:spacing w:before="7"/>
        <w:rPr>
          <w:b/>
          <w:sz w:val="15"/>
        </w:rPr>
      </w:pPr>
    </w:p>
    <w:tbl>
      <w:tblPr>
        <w:tblW w:w="0" w:type="auto"/>
        <w:jc w:val="left"/>
        <w:tblInd w:w="126" w:type="dxa"/>
        <w:tblBorders>
          <w:top w:val="single" w:sz="8" w:space="0" w:color="4E4E4E"/>
          <w:left w:val="single" w:sz="8" w:space="0" w:color="4E4E4E"/>
          <w:bottom w:val="single" w:sz="8" w:space="0" w:color="4E4E4E"/>
          <w:right w:val="single" w:sz="8" w:space="0" w:color="4E4E4E"/>
          <w:insideH w:val="single" w:sz="8" w:space="0" w:color="4E4E4E"/>
          <w:insideV w:val="single" w:sz="8" w:space="0" w:color="4E4E4E"/>
        </w:tblBorders>
        <w:tblLayout w:type="fixed"/>
        <w:tblCellMar>
          <w:top w:w="0" w:type="dxa"/>
          <w:left w:w="0" w:type="dxa"/>
          <w:bottom w:w="0" w:type="dxa"/>
          <w:right w:w="0" w:type="dxa"/>
        </w:tblCellMar>
        <w:tblLook w:val="01E0"/>
      </w:tblPr>
      <w:tblGrid>
        <w:gridCol w:w="680"/>
        <w:gridCol w:w="5480"/>
        <w:gridCol w:w="800"/>
        <w:gridCol w:w="1240"/>
        <w:gridCol w:w="1400"/>
        <w:gridCol w:w="1500"/>
      </w:tblGrid>
      <w:tr>
        <w:trPr>
          <w:trHeight w:val="585" w:hRule="atLeast"/>
        </w:trPr>
        <w:tc>
          <w:tcPr>
            <w:tcW w:w="8200" w:type="dxa"/>
            <w:gridSpan w:val="4"/>
            <w:tcBorders>
              <w:bottom w:val="single" w:sz="4" w:space="0" w:color="000000"/>
              <w:right w:val="single" w:sz="4" w:space="0" w:color="000000"/>
            </w:tcBorders>
          </w:tcPr>
          <w:p>
            <w:pPr>
              <w:pStyle w:val="TableParagraph"/>
              <w:spacing w:before="11"/>
              <w:rPr>
                <w:b/>
                <w:sz w:val="16"/>
              </w:rPr>
            </w:pPr>
          </w:p>
          <w:p>
            <w:pPr>
              <w:pStyle w:val="TableParagraph"/>
              <w:ind w:left="13"/>
              <w:jc w:val="center"/>
              <w:rPr>
                <w:b/>
                <w:sz w:val="16"/>
              </w:rPr>
            </w:pPr>
            <w:r>
              <w:rPr>
                <w:b/>
                <w:w w:val="105"/>
                <w:sz w:val="16"/>
              </w:rPr>
              <w:t>SECTIUNEA</w:t>
            </w:r>
            <w:r>
              <w:rPr>
                <w:b/>
                <w:spacing w:val="26"/>
                <w:w w:val="110"/>
                <w:sz w:val="16"/>
              </w:rPr>
              <w:t> </w:t>
            </w:r>
            <w:r>
              <w:rPr>
                <w:b/>
                <w:spacing w:val="-2"/>
                <w:w w:val="110"/>
                <w:sz w:val="16"/>
              </w:rPr>
              <w:t>TEHNICA</w:t>
            </w:r>
          </w:p>
        </w:tc>
        <w:tc>
          <w:tcPr>
            <w:tcW w:w="2900" w:type="dxa"/>
            <w:gridSpan w:val="2"/>
            <w:tcBorders>
              <w:left w:val="single" w:sz="4" w:space="0" w:color="000000"/>
              <w:bottom w:val="single" w:sz="4" w:space="0" w:color="000000"/>
            </w:tcBorders>
          </w:tcPr>
          <w:p>
            <w:pPr>
              <w:pStyle w:val="TableParagraph"/>
              <w:spacing w:before="11"/>
              <w:rPr>
                <w:b/>
                <w:sz w:val="16"/>
              </w:rPr>
            </w:pPr>
          </w:p>
          <w:p>
            <w:pPr>
              <w:pStyle w:val="TableParagraph"/>
              <w:ind w:left="370"/>
              <w:rPr>
                <w:b/>
                <w:sz w:val="16"/>
              </w:rPr>
            </w:pPr>
            <w:r>
              <w:rPr>
                <w:b/>
                <w:w w:val="105"/>
                <w:sz w:val="16"/>
              </w:rPr>
              <w:t>SECTIUNEA</w:t>
            </w:r>
            <w:r>
              <w:rPr>
                <w:b/>
                <w:spacing w:val="26"/>
                <w:w w:val="110"/>
                <w:sz w:val="16"/>
              </w:rPr>
              <w:t> </w:t>
            </w:r>
            <w:r>
              <w:rPr>
                <w:b/>
                <w:spacing w:val="-2"/>
                <w:w w:val="110"/>
                <w:sz w:val="16"/>
              </w:rPr>
              <w:t>FINANCIARA</w:t>
            </w:r>
          </w:p>
        </w:tc>
      </w:tr>
      <w:tr>
        <w:trPr>
          <w:trHeight w:val="790" w:hRule="atLeast"/>
        </w:trPr>
        <w:tc>
          <w:tcPr>
            <w:tcW w:w="680" w:type="dxa"/>
            <w:tcBorders>
              <w:top w:val="single" w:sz="4" w:space="0" w:color="000000"/>
              <w:bottom w:val="single" w:sz="4" w:space="0" w:color="000000"/>
              <w:right w:val="single" w:sz="4" w:space="0" w:color="000000"/>
            </w:tcBorders>
          </w:tcPr>
          <w:p>
            <w:pPr>
              <w:pStyle w:val="TableParagraph"/>
              <w:spacing w:before="116"/>
              <w:rPr>
                <w:b/>
                <w:sz w:val="16"/>
              </w:rPr>
            </w:pPr>
          </w:p>
          <w:p>
            <w:pPr>
              <w:pStyle w:val="TableParagraph"/>
              <w:ind w:left="203"/>
              <w:rPr>
                <w:b/>
                <w:sz w:val="16"/>
              </w:rPr>
            </w:pPr>
            <w:r>
              <w:rPr>
                <w:b/>
                <w:spacing w:val="-5"/>
                <w:w w:val="125"/>
                <w:sz w:val="16"/>
              </w:rPr>
              <w:t>Nr.</w:t>
            </w:r>
          </w:p>
        </w:tc>
        <w:tc>
          <w:tcPr>
            <w:tcW w:w="5480" w:type="dxa"/>
            <w:tcBorders>
              <w:top w:val="single" w:sz="4" w:space="0" w:color="000000"/>
              <w:left w:val="single" w:sz="4" w:space="0" w:color="000000"/>
              <w:bottom w:val="single" w:sz="4" w:space="0" w:color="000000"/>
              <w:right w:val="single" w:sz="4" w:space="0" w:color="000000"/>
            </w:tcBorders>
          </w:tcPr>
          <w:p>
            <w:pPr>
              <w:pStyle w:val="TableParagraph"/>
              <w:spacing w:before="116"/>
              <w:rPr>
                <w:b/>
                <w:sz w:val="16"/>
              </w:rPr>
            </w:pPr>
          </w:p>
          <w:p>
            <w:pPr>
              <w:pStyle w:val="TableParagraph"/>
              <w:ind w:left="118" w:right="99"/>
              <w:jc w:val="center"/>
              <w:rPr>
                <w:b/>
                <w:sz w:val="16"/>
              </w:rPr>
            </w:pPr>
            <w:r>
              <w:rPr>
                <w:b/>
                <w:w w:val="120"/>
                <w:sz w:val="16"/>
              </w:rPr>
              <w:t>Capitol</w:t>
            </w:r>
            <w:r>
              <w:rPr>
                <w:b/>
                <w:spacing w:val="-11"/>
                <w:w w:val="120"/>
                <w:sz w:val="16"/>
              </w:rPr>
              <w:t> </w:t>
            </w:r>
            <w:r>
              <w:rPr>
                <w:b/>
                <w:w w:val="120"/>
                <w:sz w:val="16"/>
              </w:rPr>
              <w:t>de</w:t>
            </w:r>
            <w:r>
              <w:rPr>
                <w:b/>
                <w:spacing w:val="-10"/>
                <w:w w:val="120"/>
                <w:sz w:val="16"/>
              </w:rPr>
              <w:t> </w:t>
            </w:r>
            <w:r>
              <w:rPr>
                <w:b/>
                <w:spacing w:val="-2"/>
                <w:w w:val="120"/>
                <w:sz w:val="16"/>
              </w:rPr>
              <w:t>lucrari</w:t>
            </w:r>
          </w:p>
        </w:tc>
        <w:tc>
          <w:tcPr>
            <w:tcW w:w="800" w:type="dxa"/>
            <w:tcBorders>
              <w:top w:val="single" w:sz="4" w:space="0" w:color="000000"/>
              <w:left w:val="single" w:sz="4" w:space="0" w:color="000000"/>
              <w:bottom w:val="single" w:sz="4" w:space="0" w:color="000000"/>
              <w:right w:val="single" w:sz="4" w:space="0" w:color="000000"/>
            </w:tcBorders>
          </w:tcPr>
          <w:p>
            <w:pPr>
              <w:pStyle w:val="TableParagraph"/>
              <w:spacing w:before="116"/>
              <w:rPr>
                <w:b/>
                <w:sz w:val="16"/>
              </w:rPr>
            </w:pPr>
          </w:p>
          <w:p>
            <w:pPr>
              <w:pStyle w:val="TableParagraph"/>
              <w:ind w:left="20" w:right="1"/>
              <w:jc w:val="center"/>
              <w:rPr>
                <w:b/>
                <w:sz w:val="16"/>
              </w:rPr>
            </w:pPr>
            <w:r>
              <w:rPr>
                <w:b/>
                <w:spacing w:val="-4"/>
                <w:w w:val="120"/>
                <w:sz w:val="16"/>
              </w:rPr>
              <w:t>U.M.</w:t>
            </w: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116"/>
              <w:rPr>
                <w:b/>
                <w:sz w:val="16"/>
              </w:rPr>
            </w:pPr>
          </w:p>
          <w:p>
            <w:pPr>
              <w:pStyle w:val="TableParagraph"/>
              <w:ind w:left="151"/>
              <w:rPr>
                <w:b/>
                <w:sz w:val="16"/>
              </w:rPr>
            </w:pPr>
            <w:r>
              <w:rPr>
                <w:b/>
                <w:spacing w:val="-2"/>
                <w:w w:val="120"/>
                <w:sz w:val="16"/>
              </w:rPr>
              <w:t>Cantitatea</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spacing w:line="242" w:lineRule="auto" w:before="114"/>
              <w:ind w:left="22"/>
              <w:jc w:val="center"/>
              <w:rPr>
                <w:b/>
                <w:sz w:val="16"/>
              </w:rPr>
            </w:pPr>
            <w:r>
              <w:rPr>
                <w:b/>
                <w:w w:val="120"/>
                <w:sz w:val="16"/>
              </w:rPr>
              <w:t>Pretul</w:t>
            </w:r>
            <w:r>
              <w:rPr>
                <w:b/>
                <w:spacing w:val="-14"/>
                <w:w w:val="120"/>
                <w:sz w:val="16"/>
              </w:rPr>
              <w:t> </w:t>
            </w:r>
            <w:r>
              <w:rPr>
                <w:b/>
                <w:w w:val="120"/>
                <w:sz w:val="16"/>
              </w:rPr>
              <w:t>unitar (fara TVA)</w:t>
            </w:r>
          </w:p>
          <w:p>
            <w:pPr>
              <w:pStyle w:val="TableParagraph"/>
              <w:spacing w:before="1"/>
              <w:ind w:left="22" w:right="3"/>
              <w:jc w:val="center"/>
              <w:rPr>
                <w:b/>
                <w:sz w:val="16"/>
              </w:rPr>
            </w:pPr>
            <w:r>
              <w:rPr>
                <w:b/>
                <w:w w:val="120"/>
                <w:sz w:val="16"/>
              </w:rPr>
              <w:t>-</w:t>
            </w:r>
            <w:r>
              <w:rPr>
                <w:b/>
                <w:spacing w:val="-5"/>
                <w:w w:val="120"/>
                <w:sz w:val="16"/>
              </w:rPr>
              <w:t> </w:t>
            </w:r>
            <w:r>
              <w:rPr>
                <w:b/>
                <w:w w:val="120"/>
                <w:sz w:val="16"/>
              </w:rPr>
              <w:t>Lei</w:t>
            </w:r>
            <w:r>
              <w:rPr>
                <w:b/>
                <w:spacing w:val="-5"/>
                <w:w w:val="120"/>
                <w:sz w:val="16"/>
              </w:rPr>
              <w:t> </w:t>
            </w:r>
            <w:r>
              <w:rPr>
                <w:b/>
                <w:spacing w:val="-10"/>
                <w:w w:val="120"/>
                <w:sz w:val="16"/>
              </w:rPr>
              <w:t>-</w:t>
            </w:r>
          </w:p>
        </w:tc>
        <w:tc>
          <w:tcPr>
            <w:tcW w:w="1500" w:type="dxa"/>
            <w:tcBorders>
              <w:top w:val="single" w:sz="4" w:space="0" w:color="000000"/>
              <w:left w:val="single" w:sz="4" w:space="0" w:color="000000"/>
              <w:bottom w:val="single" w:sz="4" w:space="0" w:color="000000"/>
            </w:tcBorders>
          </w:tcPr>
          <w:p>
            <w:pPr>
              <w:pStyle w:val="TableParagraph"/>
              <w:spacing w:before="114"/>
              <w:ind w:left="25"/>
              <w:jc w:val="center"/>
              <w:rPr>
                <w:b/>
                <w:sz w:val="16"/>
              </w:rPr>
            </w:pPr>
            <w:r>
              <w:rPr>
                <w:b/>
                <w:spacing w:val="-2"/>
                <w:w w:val="110"/>
                <w:sz w:val="16"/>
              </w:rPr>
              <w:t>TOTALUL</w:t>
            </w:r>
          </w:p>
          <w:p>
            <w:pPr>
              <w:pStyle w:val="TableParagraph"/>
              <w:spacing w:before="2"/>
              <w:ind w:left="25"/>
              <w:jc w:val="center"/>
              <w:rPr>
                <w:b/>
                <w:sz w:val="16"/>
              </w:rPr>
            </w:pPr>
            <w:r>
              <w:rPr>
                <w:b/>
                <w:w w:val="125"/>
                <w:sz w:val="16"/>
              </w:rPr>
              <w:t>(fara</w:t>
            </w:r>
            <w:r>
              <w:rPr>
                <w:b/>
                <w:spacing w:val="-1"/>
                <w:w w:val="125"/>
                <w:sz w:val="16"/>
              </w:rPr>
              <w:t> </w:t>
            </w:r>
            <w:r>
              <w:rPr>
                <w:b/>
                <w:spacing w:val="-4"/>
                <w:w w:val="125"/>
                <w:sz w:val="16"/>
              </w:rPr>
              <w:t>TVA)</w:t>
            </w:r>
          </w:p>
          <w:p>
            <w:pPr>
              <w:pStyle w:val="TableParagraph"/>
              <w:spacing w:before="2"/>
              <w:ind w:left="25" w:right="1"/>
              <w:jc w:val="center"/>
              <w:rPr>
                <w:b/>
                <w:sz w:val="16"/>
              </w:rPr>
            </w:pPr>
            <w:r>
              <w:rPr>
                <w:b/>
                <w:w w:val="120"/>
                <w:sz w:val="16"/>
              </w:rPr>
              <w:t>-</w:t>
            </w:r>
            <w:r>
              <w:rPr>
                <w:b/>
                <w:spacing w:val="-5"/>
                <w:w w:val="120"/>
                <w:sz w:val="16"/>
              </w:rPr>
              <w:t> </w:t>
            </w:r>
            <w:r>
              <w:rPr>
                <w:b/>
                <w:w w:val="120"/>
                <w:sz w:val="16"/>
              </w:rPr>
              <w:t>Lei</w:t>
            </w:r>
            <w:r>
              <w:rPr>
                <w:b/>
                <w:spacing w:val="-5"/>
                <w:w w:val="120"/>
                <w:sz w:val="16"/>
              </w:rPr>
              <w:t> </w:t>
            </w:r>
            <w:r>
              <w:rPr>
                <w:b/>
                <w:spacing w:val="-10"/>
                <w:w w:val="120"/>
                <w:sz w:val="16"/>
              </w:rPr>
              <w:t>-</w:t>
            </w:r>
          </w:p>
        </w:tc>
      </w:tr>
      <w:tr>
        <w:trPr>
          <w:trHeight w:val="185" w:hRule="atLeast"/>
        </w:trPr>
        <w:tc>
          <w:tcPr>
            <w:tcW w:w="680" w:type="dxa"/>
            <w:tcBorders>
              <w:top w:val="single" w:sz="4" w:space="0" w:color="000000"/>
              <w:right w:val="single" w:sz="4" w:space="0" w:color="000000"/>
            </w:tcBorders>
          </w:tcPr>
          <w:p>
            <w:pPr>
              <w:pStyle w:val="TableParagraph"/>
              <w:spacing w:line="165" w:lineRule="exact"/>
              <w:ind w:left="15"/>
              <w:jc w:val="center"/>
              <w:rPr>
                <w:b/>
                <w:sz w:val="16"/>
              </w:rPr>
            </w:pPr>
            <w:r>
              <w:rPr>
                <w:b/>
                <w:spacing w:val="-10"/>
                <w:w w:val="125"/>
                <w:sz w:val="16"/>
              </w:rPr>
              <w:t>0</w:t>
            </w:r>
          </w:p>
        </w:tc>
        <w:tc>
          <w:tcPr>
            <w:tcW w:w="5480" w:type="dxa"/>
            <w:tcBorders>
              <w:top w:val="single" w:sz="4" w:space="0" w:color="000000"/>
              <w:left w:val="single" w:sz="4" w:space="0" w:color="000000"/>
              <w:right w:val="single" w:sz="4" w:space="0" w:color="000000"/>
            </w:tcBorders>
          </w:tcPr>
          <w:p>
            <w:pPr>
              <w:pStyle w:val="TableParagraph"/>
              <w:spacing w:line="165" w:lineRule="exact"/>
              <w:ind w:left="119" w:right="99"/>
              <w:jc w:val="center"/>
              <w:rPr>
                <w:b/>
                <w:sz w:val="16"/>
              </w:rPr>
            </w:pPr>
            <w:r>
              <w:rPr>
                <w:b/>
                <w:spacing w:val="-10"/>
                <w:w w:val="125"/>
                <w:sz w:val="16"/>
              </w:rPr>
              <w:t>1</w:t>
            </w:r>
          </w:p>
        </w:tc>
        <w:tc>
          <w:tcPr>
            <w:tcW w:w="800" w:type="dxa"/>
            <w:tcBorders>
              <w:top w:val="single" w:sz="4" w:space="0" w:color="000000"/>
              <w:left w:val="single" w:sz="4" w:space="0" w:color="000000"/>
              <w:right w:val="single" w:sz="4" w:space="0" w:color="000000"/>
            </w:tcBorders>
          </w:tcPr>
          <w:p>
            <w:pPr>
              <w:pStyle w:val="TableParagraph"/>
              <w:spacing w:line="165" w:lineRule="exact"/>
              <w:ind w:left="20"/>
              <w:jc w:val="center"/>
              <w:rPr>
                <w:b/>
                <w:sz w:val="16"/>
              </w:rPr>
            </w:pPr>
            <w:r>
              <w:rPr>
                <w:b/>
                <w:spacing w:val="-10"/>
                <w:w w:val="125"/>
                <w:sz w:val="16"/>
              </w:rPr>
              <w:t>2</w:t>
            </w:r>
          </w:p>
        </w:tc>
        <w:tc>
          <w:tcPr>
            <w:tcW w:w="1240" w:type="dxa"/>
            <w:tcBorders>
              <w:top w:val="single" w:sz="4" w:space="0" w:color="000000"/>
              <w:left w:val="single" w:sz="4" w:space="0" w:color="000000"/>
              <w:right w:val="single" w:sz="4" w:space="0" w:color="000000"/>
            </w:tcBorders>
          </w:tcPr>
          <w:p>
            <w:pPr>
              <w:pStyle w:val="TableParagraph"/>
              <w:spacing w:line="165" w:lineRule="exact"/>
              <w:ind w:left="20"/>
              <w:jc w:val="center"/>
              <w:rPr>
                <w:b/>
                <w:sz w:val="16"/>
              </w:rPr>
            </w:pPr>
            <w:r>
              <w:rPr>
                <w:b/>
                <w:spacing w:val="-10"/>
                <w:w w:val="125"/>
                <w:sz w:val="16"/>
              </w:rPr>
              <w:t>3</w:t>
            </w:r>
          </w:p>
        </w:tc>
        <w:tc>
          <w:tcPr>
            <w:tcW w:w="1400" w:type="dxa"/>
            <w:tcBorders>
              <w:top w:val="single" w:sz="4" w:space="0" w:color="000000"/>
              <w:left w:val="single" w:sz="4" w:space="0" w:color="000000"/>
              <w:right w:val="single" w:sz="4" w:space="0" w:color="000000"/>
            </w:tcBorders>
          </w:tcPr>
          <w:p>
            <w:pPr>
              <w:pStyle w:val="TableParagraph"/>
              <w:spacing w:line="165" w:lineRule="exact"/>
              <w:ind w:left="22" w:right="2"/>
              <w:jc w:val="center"/>
              <w:rPr>
                <w:b/>
                <w:sz w:val="16"/>
              </w:rPr>
            </w:pPr>
            <w:r>
              <w:rPr>
                <w:b/>
                <w:spacing w:val="-10"/>
                <w:w w:val="125"/>
                <w:sz w:val="16"/>
              </w:rPr>
              <w:t>4</w:t>
            </w:r>
          </w:p>
        </w:tc>
        <w:tc>
          <w:tcPr>
            <w:tcW w:w="1500" w:type="dxa"/>
            <w:tcBorders>
              <w:top w:val="single" w:sz="4" w:space="0" w:color="000000"/>
              <w:left w:val="single" w:sz="4" w:space="0" w:color="000000"/>
            </w:tcBorders>
          </w:tcPr>
          <w:p>
            <w:pPr>
              <w:pStyle w:val="TableParagraph"/>
              <w:spacing w:line="165" w:lineRule="exact"/>
              <w:ind w:left="358"/>
              <w:rPr>
                <w:b/>
                <w:sz w:val="16"/>
              </w:rPr>
            </w:pPr>
            <w:r>
              <w:rPr>
                <w:b/>
                <w:w w:val="125"/>
                <w:sz w:val="16"/>
              </w:rPr>
              <w:t>5</w:t>
            </w:r>
            <w:r>
              <w:rPr>
                <w:b/>
                <w:spacing w:val="1"/>
                <w:w w:val="125"/>
                <w:sz w:val="16"/>
              </w:rPr>
              <w:t> </w:t>
            </w:r>
            <w:r>
              <w:rPr>
                <w:b/>
                <w:w w:val="125"/>
                <w:sz w:val="16"/>
              </w:rPr>
              <w:t>=</w:t>
            </w:r>
            <w:r>
              <w:rPr>
                <w:b/>
                <w:spacing w:val="2"/>
                <w:w w:val="125"/>
                <w:sz w:val="16"/>
              </w:rPr>
              <w:t> </w:t>
            </w:r>
            <w:r>
              <w:rPr>
                <w:b/>
                <w:w w:val="125"/>
                <w:sz w:val="16"/>
              </w:rPr>
              <w:t>3</w:t>
            </w:r>
            <w:r>
              <w:rPr>
                <w:b/>
                <w:spacing w:val="2"/>
                <w:w w:val="125"/>
                <w:sz w:val="16"/>
              </w:rPr>
              <w:t> </w:t>
            </w:r>
            <w:r>
              <w:rPr>
                <w:b/>
                <w:w w:val="125"/>
                <w:sz w:val="16"/>
              </w:rPr>
              <w:t>x</w:t>
            </w:r>
            <w:r>
              <w:rPr>
                <w:b/>
                <w:spacing w:val="2"/>
                <w:w w:val="125"/>
                <w:sz w:val="16"/>
              </w:rPr>
              <w:t> </w:t>
            </w:r>
            <w:r>
              <w:rPr>
                <w:b/>
                <w:spacing w:val="-10"/>
                <w:w w:val="125"/>
                <w:sz w:val="16"/>
              </w:rPr>
              <w:t>4</w:t>
            </w:r>
          </w:p>
        </w:tc>
      </w:tr>
      <w:tr>
        <w:trPr>
          <w:trHeight w:val="285" w:hRule="atLeast"/>
        </w:trPr>
        <w:tc>
          <w:tcPr>
            <w:tcW w:w="680" w:type="dxa"/>
            <w:vMerge w:val="restart"/>
            <w:tcBorders>
              <w:bottom w:val="single" w:sz="4" w:space="0" w:color="000000"/>
              <w:right w:val="single" w:sz="4" w:space="0" w:color="000000"/>
            </w:tcBorders>
          </w:tcPr>
          <w:p>
            <w:pPr>
              <w:pStyle w:val="TableParagraph"/>
              <w:spacing w:before="28"/>
              <w:ind w:right="22"/>
              <w:jc w:val="right"/>
              <w:rPr>
                <w:b/>
                <w:sz w:val="18"/>
              </w:rPr>
            </w:pPr>
            <w:r>
              <w:rPr>
                <w:b/>
                <w:spacing w:val="-10"/>
                <w:w w:val="125"/>
                <w:sz w:val="18"/>
              </w:rPr>
              <w:t>6</w:t>
            </w:r>
          </w:p>
        </w:tc>
        <w:tc>
          <w:tcPr>
            <w:tcW w:w="5480" w:type="dxa"/>
            <w:vMerge w:val="restart"/>
            <w:tcBorders>
              <w:left w:val="single" w:sz="4" w:space="0" w:color="000000"/>
              <w:bottom w:val="single" w:sz="4" w:space="0" w:color="000000"/>
              <w:right w:val="single" w:sz="4" w:space="0" w:color="000000"/>
            </w:tcBorders>
          </w:tcPr>
          <w:p>
            <w:pPr>
              <w:pStyle w:val="TableParagraph"/>
              <w:spacing w:before="28"/>
              <w:ind w:left="45"/>
              <w:rPr>
                <w:sz w:val="18"/>
              </w:rPr>
            </w:pPr>
            <w:r>
              <w:rPr>
                <w:b/>
                <w:w w:val="115"/>
                <w:sz w:val="18"/>
              </w:rPr>
              <w:t>RPCI17E+</w:t>
            </w:r>
            <w:r>
              <w:rPr>
                <w:b/>
                <w:spacing w:val="-8"/>
                <w:w w:val="115"/>
                <w:sz w:val="18"/>
              </w:rPr>
              <w:t> </w:t>
            </w:r>
            <w:r>
              <w:rPr>
                <w:b/>
                <w:w w:val="115"/>
                <w:sz w:val="18"/>
              </w:rPr>
              <w:t>-</w:t>
            </w:r>
            <w:r>
              <w:rPr>
                <w:b/>
                <w:spacing w:val="-8"/>
                <w:w w:val="115"/>
                <w:sz w:val="18"/>
              </w:rPr>
              <w:t> </w:t>
            </w:r>
            <w:r>
              <w:rPr>
                <w:w w:val="115"/>
                <w:sz w:val="18"/>
              </w:rPr>
              <w:t>Jgheab</w:t>
            </w:r>
            <w:r>
              <w:rPr>
                <w:spacing w:val="-12"/>
                <w:w w:val="115"/>
                <w:sz w:val="18"/>
              </w:rPr>
              <w:t> </w:t>
            </w:r>
            <w:r>
              <w:rPr>
                <w:w w:val="115"/>
                <w:sz w:val="18"/>
              </w:rPr>
              <w:t>sarma</w:t>
            </w:r>
            <w:r>
              <w:rPr>
                <w:spacing w:val="-13"/>
                <w:w w:val="115"/>
                <w:sz w:val="18"/>
              </w:rPr>
              <w:t> </w:t>
            </w:r>
            <w:r>
              <w:rPr>
                <w:w w:val="115"/>
                <w:sz w:val="18"/>
              </w:rPr>
              <w:t>60x200mm</w:t>
            </w:r>
            <w:r>
              <w:rPr>
                <w:spacing w:val="-11"/>
                <w:w w:val="115"/>
                <w:sz w:val="18"/>
              </w:rPr>
              <w:t> </w:t>
            </w:r>
            <w:r>
              <w:rPr>
                <w:w w:val="115"/>
                <w:sz w:val="18"/>
              </w:rPr>
              <w:t>pentru</w:t>
            </w:r>
            <w:r>
              <w:rPr>
                <w:spacing w:val="-13"/>
                <w:w w:val="115"/>
                <w:sz w:val="18"/>
              </w:rPr>
              <w:t> </w:t>
            </w:r>
            <w:r>
              <w:rPr>
                <w:w w:val="115"/>
                <w:sz w:val="18"/>
              </w:rPr>
              <w:t>curenti</w:t>
            </w:r>
            <w:r>
              <w:rPr>
                <w:spacing w:val="-12"/>
                <w:w w:val="115"/>
                <w:sz w:val="18"/>
              </w:rPr>
              <w:t> </w:t>
            </w:r>
            <w:r>
              <w:rPr>
                <w:spacing w:val="-4"/>
                <w:w w:val="115"/>
                <w:sz w:val="18"/>
              </w:rPr>
              <w:t>slabi</w:t>
            </w:r>
          </w:p>
        </w:tc>
        <w:tc>
          <w:tcPr>
            <w:tcW w:w="800" w:type="dxa"/>
            <w:vMerge w:val="restart"/>
            <w:tcBorders>
              <w:left w:val="single" w:sz="4" w:space="0" w:color="000000"/>
              <w:bottom w:val="single" w:sz="4" w:space="0" w:color="000000"/>
              <w:right w:val="single" w:sz="4" w:space="0" w:color="000000"/>
            </w:tcBorders>
          </w:tcPr>
          <w:p>
            <w:pPr>
              <w:pStyle w:val="TableParagraph"/>
              <w:spacing w:before="28"/>
              <w:ind w:left="280"/>
              <w:rPr>
                <w:b/>
                <w:sz w:val="18"/>
              </w:rPr>
            </w:pPr>
            <w:r>
              <w:rPr>
                <w:b/>
                <w:spacing w:val="-5"/>
                <w:w w:val="120"/>
                <w:sz w:val="18"/>
              </w:rPr>
              <w:t>ml</w:t>
            </w:r>
          </w:p>
        </w:tc>
        <w:tc>
          <w:tcPr>
            <w:tcW w:w="1240" w:type="dxa"/>
            <w:tcBorders>
              <w:left w:val="single" w:sz="4" w:space="0" w:color="000000"/>
              <w:bottom w:val="single" w:sz="4" w:space="0" w:color="000000"/>
              <w:right w:val="single" w:sz="4" w:space="0" w:color="000000"/>
            </w:tcBorders>
          </w:tcPr>
          <w:p>
            <w:pPr>
              <w:pStyle w:val="TableParagraph"/>
              <w:spacing w:before="28"/>
              <w:ind w:right="22"/>
              <w:jc w:val="right"/>
              <w:rPr>
                <w:b/>
                <w:sz w:val="18"/>
              </w:rPr>
            </w:pPr>
            <w:r>
              <w:rPr>
                <w:b/>
                <w:spacing w:val="-2"/>
                <w:w w:val="125"/>
                <w:sz w:val="18"/>
              </w:rPr>
              <w:t>600.000</w:t>
            </w:r>
          </w:p>
        </w:tc>
        <w:tc>
          <w:tcPr>
            <w:tcW w:w="1400" w:type="dxa"/>
            <w:tcBorders>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material:</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manopera:</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20"/>
                <w:sz w:val="18"/>
              </w:rPr>
              <w:t>utilaj:</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transport:</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470" w:hRule="atLeast"/>
        </w:trPr>
        <w:tc>
          <w:tcPr>
            <w:tcW w:w="680" w:type="dxa"/>
            <w:tcBorders>
              <w:top w:val="single" w:sz="4" w:space="0" w:color="000000"/>
              <w:bottom w:val="single" w:sz="4" w:space="0" w:color="000000"/>
              <w:right w:val="single" w:sz="4" w:space="0" w:color="000000"/>
            </w:tcBorders>
          </w:tcPr>
          <w:p>
            <w:pPr>
              <w:pStyle w:val="TableParagraph"/>
              <w:spacing w:before="33"/>
              <w:ind w:right="22"/>
              <w:jc w:val="right"/>
              <w:rPr>
                <w:i/>
                <w:sz w:val="18"/>
              </w:rPr>
            </w:pPr>
            <w:r>
              <w:rPr>
                <w:i/>
                <w:spacing w:val="-5"/>
                <w:w w:val="115"/>
                <w:sz w:val="18"/>
              </w:rPr>
              <w:t>6.1</w:t>
            </w:r>
          </w:p>
        </w:tc>
        <w:tc>
          <w:tcPr>
            <w:tcW w:w="5480" w:type="dxa"/>
            <w:tcBorders>
              <w:top w:val="single" w:sz="4" w:space="0" w:color="000000"/>
              <w:left w:val="single" w:sz="4" w:space="0" w:color="000000"/>
              <w:bottom w:val="single" w:sz="4" w:space="0" w:color="000000"/>
              <w:right w:val="single" w:sz="4" w:space="0" w:color="000000"/>
            </w:tcBorders>
          </w:tcPr>
          <w:p>
            <w:pPr>
              <w:pStyle w:val="TableParagraph"/>
              <w:spacing w:line="210" w:lineRule="atLeast" w:before="30"/>
              <w:ind w:left="305"/>
              <w:rPr>
                <w:i/>
                <w:sz w:val="18"/>
              </w:rPr>
            </w:pPr>
            <w:r>
              <w:rPr>
                <w:b/>
                <w:i/>
                <w:w w:val="115"/>
                <w:sz w:val="18"/>
              </w:rPr>
              <w:t>36424191</w:t>
            </w:r>
            <w:r>
              <w:rPr>
                <w:b/>
                <w:i/>
                <w:spacing w:val="-3"/>
                <w:w w:val="115"/>
                <w:sz w:val="18"/>
              </w:rPr>
              <w:t> </w:t>
            </w:r>
            <w:r>
              <w:rPr>
                <w:i/>
                <w:w w:val="115"/>
                <w:sz w:val="18"/>
              </w:rPr>
              <w:t>-</w:t>
            </w:r>
            <w:r>
              <w:rPr>
                <w:i/>
                <w:spacing w:val="-3"/>
                <w:w w:val="115"/>
                <w:sz w:val="18"/>
              </w:rPr>
              <w:t> </w:t>
            </w:r>
            <w:r>
              <w:rPr>
                <w:i/>
                <w:w w:val="115"/>
                <w:sz w:val="18"/>
              </w:rPr>
              <w:t>Jgheab</w:t>
            </w:r>
            <w:r>
              <w:rPr>
                <w:i/>
                <w:spacing w:val="-3"/>
                <w:w w:val="115"/>
                <w:sz w:val="18"/>
              </w:rPr>
              <w:t> </w:t>
            </w:r>
            <w:r>
              <w:rPr>
                <w:i/>
                <w:w w:val="115"/>
                <w:sz w:val="18"/>
              </w:rPr>
              <w:t>sarma</w:t>
            </w:r>
            <w:r>
              <w:rPr>
                <w:i/>
                <w:spacing w:val="-3"/>
                <w:w w:val="115"/>
                <w:sz w:val="18"/>
              </w:rPr>
              <w:t> </w:t>
            </w:r>
            <w:r>
              <w:rPr>
                <w:i/>
                <w:w w:val="115"/>
                <w:sz w:val="18"/>
              </w:rPr>
              <w:t>60x200mm</w:t>
            </w:r>
            <w:r>
              <w:rPr>
                <w:i/>
                <w:spacing w:val="-2"/>
                <w:w w:val="115"/>
                <w:sz w:val="18"/>
              </w:rPr>
              <w:t> </w:t>
            </w:r>
            <w:r>
              <w:rPr>
                <w:i/>
                <w:w w:val="115"/>
                <w:sz w:val="18"/>
              </w:rPr>
              <w:t>pentru</w:t>
            </w:r>
            <w:r>
              <w:rPr>
                <w:i/>
                <w:spacing w:val="-3"/>
                <w:w w:val="115"/>
                <w:sz w:val="18"/>
              </w:rPr>
              <w:t> </w:t>
            </w:r>
            <w:r>
              <w:rPr>
                <w:i/>
                <w:w w:val="115"/>
                <w:sz w:val="18"/>
              </w:rPr>
              <w:t>curenti </w:t>
            </w:r>
            <w:r>
              <w:rPr>
                <w:i/>
                <w:spacing w:val="-2"/>
                <w:w w:val="115"/>
                <w:sz w:val="18"/>
              </w:rPr>
              <w:t>slabi</w:t>
            </w:r>
          </w:p>
        </w:tc>
        <w:tc>
          <w:tcPr>
            <w:tcW w:w="800" w:type="dxa"/>
            <w:tcBorders>
              <w:top w:val="single" w:sz="4" w:space="0" w:color="000000"/>
              <w:left w:val="single" w:sz="4" w:space="0" w:color="000000"/>
              <w:bottom w:val="single" w:sz="4" w:space="0" w:color="000000"/>
              <w:right w:val="single" w:sz="4" w:space="0" w:color="000000"/>
            </w:tcBorders>
          </w:tcPr>
          <w:p>
            <w:pPr>
              <w:pStyle w:val="TableParagraph"/>
              <w:spacing w:before="33"/>
              <w:ind w:left="20" w:right="1"/>
              <w:jc w:val="center"/>
              <w:rPr>
                <w:i/>
                <w:sz w:val="18"/>
              </w:rPr>
            </w:pPr>
            <w:r>
              <w:rPr>
                <w:i/>
                <w:spacing w:val="-5"/>
                <w:w w:val="120"/>
                <w:sz w:val="18"/>
              </w:rPr>
              <w:t>ml</w:t>
            </w: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2"/>
              <w:jc w:val="right"/>
              <w:rPr>
                <w:i/>
                <w:sz w:val="18"/>
              </w:rPr>
            </w:pPr>
            <w:r>
              <w:rPr>
                <w:i/>
                <w:spacing w:val="-2"/>
                <w:w w:val="115"/>
                <w:sz w:val="18"/>
              </w:rPr>
              <w:t>600.000</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val="restart"/>
            <w:tcBorders>
              <w:top w:val="single" w:sz="4" w:space="0" w:color="000000"/>
              <w:bottom w:val="single" w:sz="4" w:space="0" w:color="000000"/>
              <w:right w:val="single" w:sz="4" w:space="0" w:color="000000"/>
            </w:tcBorders>
          </w:tcPr>
          <w:p>
            <w:pPr>
              <w:pStyle w:val="TableParagraph"/>
              <w:spacing w:before="33"/>
              <w:ind w:right="22"/>
              <w:jc w:val="right"/>
              <w:rPr>
                <w:b/>
                <w:sz w:val="18"/>
              </w:rPr>
            </w:pPr>
            <w:r>
              <w:rPr>
                <w:b/>
                <w:spacing w:val="-10"/>
                <w:w w:val="125"/>
                <w:sz w:val="18"/>
              </w:rPr>
              <w:t>7</w:t>
            </w:r>
          </w:p>
        </w:tc>
        <w:tc>
          <w:tcPr>
            <w:tcW w:w="5480" w:type="dxa"/>
            <w:vMerge w:val="restart"/>
            <w:tcBorders>
              <w:top w:val="single" w:sz="4" w:space="0" w:color="000000"/>
              <w:left w:val="single" w:sz="4" w:space="0" w:color="000000"/>
              <w:bottom w:val="single" w:sz="4" w:space="0" w:color="000000"/>
              <w:right w:val="single" w:sz="4" w:space="0" w:color="000000"/>
            </w:tcBorders>
          </w:tcPr>
          <w:p>
            <w:pPr>
              <w:pStyle w:val="TableParagraph"/>
              <w:spacing w:line="242" w:lineRule="auto" w:before="33"/>
              <w:ind w:left="45"/>
              <w:rPr>
                <w:sz w:val="18"/>
              </w:rPr>
            </w:pPr>
            <w:r>
              <w:rPr>
                <w:b/>
                <w:sz w:val="18"/>
              </w:rPr>
              <w:t>ATD30A - </w:t>
            </w:r>
            <w:r>
              <w:rPr>
                <w:sz w:val="18"/>
              </w:rPr>
              <w:t>CONSOLA U JGHEAB SARMA PENTRU TIJA </w:t>
            </w:r>
            <w:r>
              <w:rPr>
                <w:w w:val="105"/>
                <w:sz w:val="18"/>
              </w:rPr>
              <w:t>FILETATA L </w:t>
            </w:r>
            <w:r>
              <w:rPr>
                <w:w w:val="115"/>
                <w:sz w:val="18"/>
              </w:rPr>
              <w:t>= </w:t>
            </w:r>
            <w:r>
              <w:rPr>
                <w:w w:val="105"/>
                <w:sz w:val="18"/>
              </w:rPr>
              <w:t>200mm</w:t>
            </w:r>
          </w:p>
        </w:tc>
        <w:tc>
          <w:tcPr>
            <w:tcW w:w="800" w:type="dxa"/>
            <w:vMerge w:val="restart"/>
            <w:tcBorders>
              <w:top w:val="single" w:sz="4" w:space="0" w:color="000000"/>
              <w:left w:val="single" w:sz="4" w:space="0" w:color="000000"/>
              <w:bottom w:val="single" w:sz="4" w:space="0" w:color="000000"/>
              <w:right w:val="single" w:sz="4" w:space="0" w:color="000000"/>
            </w:tcBorders>
          </w:tcPr>
          <w:p>
            <w:pPr>
              <w:pStyle w:val="TableParagraph"/>
              <w:spacing w:before="33"/>
              <w:ind w:left="223"/>
              <w:rPr>
                <w:b/>
                <w:sz w:val="18"/>
              </w:rPr>
            </w:pPr>
            <w:r>
              <w:rPr>
                <w:b/>
                <w:spacing w:val="-5"/>
                <w:w w:val="115"/>
                <w:sz w:val="18"/>
              </w:rPr>
              <w:t>buc</w:t>
            </w: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2"/>
              <w:jc w:val="right"/>
              <w:rPr>
                <w:b/>
                <w:sz w:val="18"/>
              </w:rPr>
            </w:pPr>
            <w:r>
              <w:rPr>
                <w:b/>
                <w:spacing w:val="-2"/>
                <w:w w:val="125"/>
                <w:sz w:val="18"/>
              </w:rPr>
              <w:t>600.000</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material:</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manopera:</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20"/>
                <w:sz w:val="18"/>
              </w:rPr>
              <w:t>utilaj:</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transport:</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470" w:hRule="atLeast"/>
        </w:trPr>
        <w:tc>
          <w:tcPr>
            <w:tcW w:w="680" w:type="dxa"/>
            <w:tcBorders>
              <w:top w:val="single" w:sz="4" w:space="0" w:color="000000"/>
              <w:bottom w:val="single" w:sz="4" w:space="0" w:color="000000"/>
              <w:right w:val="single" w:sz="4" w:space="0" w:color="000000"/>
            </w:tcBorders>
          </w:tcPr>
          <w:p>
            <w:pPr>
              <w:pStyle w:val="TableParagraph"/>
              <w:spacing w:before="33"/>
              <w:ind w:right="22"/>
              <w:jc w:val="right"/>
              <w:rPr>
                <w:i/>
                <w:sz w:val="18"/>
              </w:rPr>
            </w:pPr>
            <w:r>
              <w:rPr>
                <w:i/>
                <w:spacing w:val="-5"/>
                <w:w w:val="115"/>
                <w:sz w:val="18"/>
              </w:rPr>
              <w:t>7.1</w:t>
            </w:r>
          </w:p>
        </w:tc>
        <w:tc>
          <w:tcPr>
            <w:tcW w:w="5480" w:type="dxa"/>
            <w:tcBorders>
              <w:top w:val="single" w:sz="4" w:space="0" w:color="000000"/>
              <w:left w:val="single" w:sz="4" w:space="0" w:color="000000"/>
              <w:bottom w:val="single" w:sz="4" w:space="0" w:color="000000"/>
              <w:right w:val="single" w:sz="4" w:space="0" w:color="000000"/>
            </w:tcBorders>
          </w:tcPr>
          <w:p>
            <w:pPr>
              <w:pStyle w:val="TableParagraph"/>
              <w:spacing w:line="210" w:lineRule="atLeast" w:before="30"/>
              <w:ind w:left="305" w:right="167"/>
              <w:rPr>
                <w:i/>
                <w:sz w:val="18"/>
              </w:rPr>
            </w:pPr>
            <w:r>
              <w:rPr>
                <w:b/>
                <w:i/>
                <w:w w:val="110"/>
                <w:sz w:val="18"/>
              </w:rPr>
              <w:t>35002951</w:t>
            </w:r>
            <w:r>
              <w:rPr>
                <w:b/>
                <w:i/>
                <w:spacing w:val="-14"/>
                <w:w w:val="110"/>
                <w:sz w:val="18"/>
              </w:rPr>
              <w:t> </w:t>
            </w:r>
            <w:r>
              <w:rPr>
                <w:i/>
                <w:w w:val="105"/>
                <w:sz w:val="18"/>
              </w:rPr>
              <w:t>-</w:t>
            </w:r>
            <w:r>
              <w:rPr>
                <w:i/>
                <w:spacing w:val="-13"/>
                <w:w w:val="105"/>
                <w:sz w:val="18"/>
              </w:rPr>
              <w:t> </w:t>
            </w:r>
            <w:r>
              <w:rPr>
                <w:i/>
                <w:w w:val="105"/>
                <w:sz w:val="18"/>
              </w:rPr>
              <w:t>CONSOLA</w:t>
            </w:r>
            <w:r>
              <w:rPr>
                <w:i/>
                <w:spacing w:val="-13"/>
                <w:w w:val="105"/>
                <w:sz w:val="18"/>
              </w:rPr>
              <w:t> </w:t>
            </w:r>
            <w:r>
              <w:rPr>
                <w:i/>
                <w:w w:val="105"/>
                <w:sz w:val="18"/>
              </w:rPr>
              <w:t>U</w:t>
            </w:r>
            <w:r>
              <w:rPr>
                <w:i/>
                <w:spacing w:val="-14"/>
                <w:w w:val="105"/>
                <w:sz w:val="18"/>
              </w:rPr>
              <w:t> </w:t>
            </w:r>
            <w:r>
              <w:rPr>
                <w:i/>
                <w:w w:val="105"/>
                <w:sz w:val="18"/>
              </w:rPr>
              <w:t>JGHEAB</w:t>
            </w:r>
            <w:r>
              <w:rPr>
                <w:i/>
                <w:spacing w:val="-13"/>
                <w:w w:val="105"/>
                <w:sz w:val="18"/>
              </w:rPr>
              <w:t> </w:t>
            </w:r>
            <w:r>
              <w:rPr>
                <w:i/>
                <w:w w:val="105"/>
                <w:sz w:val="18"/>
              </w:rPr>
              <w:t>SARMA</w:t>
            </w:r>
            <w:r>
              <w:rPr>
                <w:i/>
                <w:spacing w:val="-13"/>
                <w:w w:val="105"/>
                <w:sz w:val="18"/>
              </w:rPr>
              <w:t> </w:t>
            </w:r>
            <w:r>
              <w:rPr>
                <w:i/>
                <w:w w:val="105"/>
                <w:sz w:val="18"/>
              </w:rPr>
              <w:t>PENTRU</w:t>
            </w:r>
            <w:r>
              <w:rPr>
                <w:i/>
                <w:spacing w:val="-13"/>
                <w:w w:val="105"/>
                <w:sz w:val="18"/>
              </w:rPr>
              <w:t> </w:t>
            </w:r>
            <w:r>
              <w:rPr>
                <w:i/>
                <w:w w:val="105"/>
                <w:sz w:val="18"/>
              </w:rPr>
              <w:t>TIJA</w:t>
            </w:r>
            <w:r>
              <w:rPr>
                <w:i/>
                <w:spacing w:val="-13"/>
                <w:w w:val="105"/>
                <w:sz w:val="18"/>
              </w:rPr>
              <w:t> </w:t>
            </w:r>
            <w:r>
              <w:rPr>
                <w:i/>
                <w:w w:val="105"/>
                <w:sz w:val="18"/>
              </w:rPr>
              <w:t>- FILETATA L </w:t>
            </w:r>
            <w:r>
              <w:rPr>
                <w:i/>
                <w:w w:val="115"/>
                <w:sz w:val="18"/>
              </w:rPr>
              <w:t>= </w:t>
            </w:r>
            <w:r>
              <w:rPr>
                <w:i/>
                <w:w w:val="105"/>
                <w:sz w:val="18"/>
              </w:rPr>
              <w:t>200mm</w:t>
            </w:r>
          </w:p>
        </w:tc>
        <w:tc>
          <w:tcPr>
            <w:tcW w:w="800" w:type="dxa"/>
            <w:tcBorders>
              <w:top w:val="single" w:sz="4" w:space="0" w:color="000000"/>
              <w:left w:val="single" w:sz="4" w:space="0" w:color="000000"/>
              <w:bottom w:val="single" w:sz="4" w:space="0" w:color="000000"/>
              <w:right w:val="single" w:sz="4" w:space="0" w:color="000000"/>
            </w:tcBorders>
          </w:tcPr>
          <w:p>
            <w:pPr>
              <w:pStyle w:val="TableParagraph"/>
              <w:spacing w:before="33"/>
              <w:ind w:left="20"/>
              <w:jc w:val="center"/>
              <w:rPr>
                <w:i/>
                <w:sz w:val="18"/>
              </w:rPr>
            </w:pPr>
            <w:r>
              <w:rPr>
                <w:i/>
                <w:spacing w:val="-5"/>
                <w:w w:val="110"/>
                <w:sz w:val="18"/>
              </w:rPr>
              <w:t>buc</w:t>
            </w: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2"/>
              <w:jc w:val="right"/>
              <w:rPr>
                <w:i/>
                <w:sz w:val="18"/>
              </w:rPr>
            </w:pPr>
            <w:r>
              <w:rPr>
                <w:i/>
                <w:spacing w:val="-2"/>
                <w:w w:val="115"/>
                <w:sz w:val="18"/>
              </w:rPr>
              <w:t>720.000</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val="restart"/>
            <w:tcBorders>
              <w:top w:val="single" w:sz="4" w:space="0" w:color="000000"/>
              <w:bottom w:val="single" w:sz="4" w:space="0" w:color="000000"/>
              <w:right w:val="single" w:sz="4" w:space="0" w:color="000000"/>
            </w:tcBorders>
          </w:tcPr>
          <w:p>
            <w:pPr>
              <w:pStyle w:val="TableParagraph"/>
              <w:spacing w:before="33"/>
              <w:ind w:right="22"/>
              <w:jc w:val="right"/>
              <w:rPr>
                <w:b/>
                <w:sz w:val="18"/>
              </w:rPr>
            </w:pPr>
            <w:r>
              <w:rPr>
                <w:b/>
                <w:spacing w:val="-10"/>
                <w:w w:val="125"/>
                <w:sz w:val="18"/>
              </w:rPr>
              <w:t>8</w:t>
            </w:r>
          </w:p>
        </w:tc>
        <w:tc>
          <w:tcPr>
            <w:tcW w:w="5480" w:type="dxa"/>
            <w:vMerge w:val="restart"/>
            <w:tcBorders>
              <w:top w:val="single" w:sz="4" w:space="0" w:color="000000"/>
              <w:left w:val="single" w:sz="4" w:space="0" w:color="000000"/>
              <w:bottom w:val="single" w:sz="4" w:space="0" w:color="000000"/>
              <w:right w:val="single" w:sz="4" w:space="0" w:color="000000"/>
            </w:tcBorders>
          </w:tcPr>
          <w:p>
            <w:pPr>
              <w:pStyle w:val="TableParagraph"/>
              <w:spacing w:before="33"/>
              <w:ind w:left="45"/>
              <w:rPr>
                <w:sz w:val="18"/>
              </w:rPr>
            </w:pPr>
            <w:r>
              <w:rPr>
                <w:b/>
                <w:w w:val="115"/>
                <w:sz w:val="18"/>
              </w:rPr>
              <w:t>EF05B%</w:t>
            </w:r>
            <w:r>
              <w:rPr>
                <w:b/>
                <w:spacing w:val="-4"/>
                <w:w w:val="115"/>
                <w:sz w:val="18"/>
              </w:rPr>
              <w:t> </w:t>
            </w:r>
            <w:r>
              <w:rPr>
                <w:b/>
                <w:w w:val="115"/>
                <w:sz w:val="18"/>
              </w:rPr>
              <w:t>-</w:t>
            </w:r>
            <w:r>
              <w:rPr>
                <w:b/>
                <w:spacing w:val="-4"/>
                <w:w w:val="115"/>
                <w:sz w:val="18"/>
              </w:rPr>
              <w:t> </w:t>
            </w:r>
            <w:r>
              <w:rPr>
                <w:w w:val="115"/>
                <w:sz w:val="18"/>
              </w:rPr>
              <w:t>Soclu</w:t>
            </w:r>
            <w:r>
              <w:rPr>
                <w:spacing w:val="-9"/>
                <w:w w:val="115"/>
                <w:sz w:val="18"/>
              </w:rPr>
              <w:t> </w:t>
            </w:r>
            <w:r>
              <w:rPr>
                <w:w w:val="115"/>
                <w:sz w:val="18"/>
              </w:rPr>
              <w:t>pentru</w:t>
            </w:r>
            <w:r>
              <w:rPr>
                <w:spacing w:val="-9"/>
                <w:w w:val="115"/>
                <w:sz w:val="18"/>
              </w:rPr>
              <w:t> </w:t>
            </w:r>
            <w:r>
              <w:rPr>
                <w:w w:val="115"/>
                <w:sz w:val="18"/>
              </w:rPr>
              <w:t>detectori</w:t>
            </w:r>
            <w:r>
              <w:rPr>
                <w:spacing w:val="-9"/>
                <w:w w:val="115"/>
                <w:sz w:val="18"/>
              </w:rPr>
              <w:t> </w:t>
            </w:r>
            <w:r>
              <w:rPr>
                <w:spacing w:val="-2"/>
                <w:w w:val="115"/>
                <w:sz w:val="18"/>
              </w:rPr>
              <w:t>adresabili</w:t>
            </w:r>
          </w:p>
        </w:tc>
        <w:tc>
          <w:tcPr>
            <w:tcW w:w="800" w:type="dxa"/>
            <w:vMerge w:val="restart"/>
            <w:tcBorders>
              <w:top w:val="single" w:sz="4" w:space="0" w:color="000000"/>
              <w:left w:val="single" w:sz="4" w:space="0" w:color="000000"/>
              <w:bottom w:val="single" w:sz="4" w:space="0" w:color="000000"/>
              <w:right w:val="single" w:sz="4" w:space="0" w:color="000000"/>
            </w:tcBorders>
          </w:tcPr>
          <w:p>
            <w:pPr>
              <w:pStyle w:val="TableParagraph"/>
              <w:spacing w:before="33"/>
              <w:ind w:left="223"/>
              <w:rPr>
                <w:b/>
                <w:sz w:val="18"/>
              </w:rPr>
            </w:pPr>
            <w:r>
              <w:rPr>
                <w:b/>
                <w:spacing w:val="-5"/>
                <w:w w:val="115"/>
                <w:sz w:val="18"/>
              </w:rPr>
              <w:t>buc</w:t>
            </w: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2"/>
              <w:jc w:val="right"/>
              <w:rPr>
                <w:b/>
                <w:sz w:val="18"/>
              </w:rPr>
            </w:pPr>
            <w:r>
              <w:rPr>
                <w:b/>
                <w:spacing w:val="-2"/>
                <w:w w:val="125"/>
                <w:sz w:val="18"/>
              </w:rPr>
              <w:t>110.000</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material:</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manopera:</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20"/>
                <w:sz w:val="18"/>
              </w:rPr>
              <w:t>utilaj:</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transport:</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tcBorders>
              <w:top w:val="single" w:sz="4" w:space="0" w:color="000000"/>
              <w:bottom w:val="single" w:sz="4" w:space="0" w:color="000000"/>
              <w:right w:val="single" w:sz="4" w:space="0" w:color="000000"/>
            </w:tcBorders>
          </w:tcPr>
          <w:p>
            <w:pPr>
              <w:pStyle w:val="TableParagraph"/>
              <w:spacing w:before="33"/>
              <w:ind w:right="22"/>
              <w:jc w:val="right"/>
              <w:rPr>
                <w:i/>
                <w:sz w:val="18"/>
              </w:rPr>
            </w:pPr>
            <w:r>
              <w:rPr>
                <w:i/>
                <w:spacing w:val="-5"/>
                <w:w w:val="115"/>
                <w:sz w:val="18"/>
              </w:rPr>
              <w:t>8.1</w:t>
            </w:r>
          </w:p>
        </w:tc>
        <w:tc>
          <w:tcPr>
            <w:tcW w:w="5480" w:type="dxa"/>
            <w:tcBorders>
              <w:top w:val="single" w:sz="4" w:space="0" w:color="000000"/>
              <w:left w:val="single" w:sz="4" w:space="0" w:color="000000"/>
              <w:bottom w:val="single" w:sz="4" w:space="0" w:color="000000"/>
              <w:right w:val="single" w:sz="4" w:space="0" w:color="000000"/>
            </w:tcBorders>
          </w:tcPr>
          <w:p>
            <w:pPr>
              <w:pStyle w:val="TableParagraph"/>
              <w:spacing w:before="33"/>
              <w:ind w:left="305"/>
              <w:rPr>
                <w:i/>
                <w:sz w:val="18"/>
              </w:rPr>
            </w:pPr>
            <w:r>
              <w:rPr>
                <w:b/>
                <w:i/>
                <w:w w:val="115"/>
                <w:sz w:val="18"/>
              </w:rPr>
              <w:t>5537204</w:t>
            </w:r>
            <w:r>
              <w:rPr>
                <w:b/>
                <w:i/>
                <w:spacing w:val="5"/>
                <w:w w:val="115"/>
                <w:sz w:val="18"/>
              </w:rPr>
              <w:t> </w:t>
            </w:r>
            <w:r>
              <w:rPr>
                <w:i/>
                <w:w w:val="115"/>
                <w:sz w:val="18"/>
              </w:rPr>
              <w:t>-</w:t>
            </w:r>
            <w:r>
              <w:rPr>
                <w:i/>
                <w:spacing w:val="6"/>
                <w:w w:val="115"/>
                <w:sz w:val="18"/>
              </w:rPr>
              <w:t> </w:t>
            </w:r>
            <w:r>
              <w:rPr>
                <w:i/>
                <w:w w:val="115"/>
                <w:sz w:val="18"/>
              </w:rPr>
              <w:t>Soclu</w:t>
            </w:r>
            <w:r>
              <w:rPr>
                <w:i/>
                <w:spacing w:val="5"/>
                <w:w w:val="115"/>
                <w:sz w:val="18"/>
              </w:rPr>
              <w:t> </w:t>
            </w:r>
            <w:r>
              <w:rPr>
                <w:i/>
                <w:w w:val="115"/>
                <w:sz w:val="18"/>
              </w:rPr>
              <w:t>pentru</w:t>
            </w:r>
            <w:r>
              <w:rPr>
                <w:i/>
                <w:spacing w:val="6"/>
                <w:w w:val="115"/>
                <w:sz w:val="18"/>
              </w:rPr>
              <w:t> </w:t>
            </w:r>
            <w:r>
              <w:rPr>
                <w:i/>
                <w:w w:val="115"/>
                <w:sz w:val="18"/>
              </w:rPr>
              <w:t>detectori</w:t>
            </w:r>
            <w:r>
              <w:rPr>
                <w:i/>
                <w:spacing w:val="5"/>
                <w:w w:val="115"/>
                <w:sz w:val="18"/>
              </w:rPr>
              <w:t> </w:t>
            </w:r>
            <w:r>
              <w:rPr>
                <w:i/>
                <w:spacing w:val="-2"/>
                <w:w w:val="115"/>
                <w:sz w:val="18"/>
              </w:rPr>
              <w:t>adresabili</w:t>
            </w:r>
          </w:p>
        </w:tc>
        <w:tc>
          <w:tcPr>
            <w:tcW w:w="800" w:type="dxa"/>
            <w:tcBorders>
              <w:top w:val="single" w:sz="4" w:space="0" w:color="000000"/>
              <w:left w:val="single" w:sz="4" w:space="0" w:color="000000"/>
              <w:bottom w:val="single" w:sz="4" w:space="0" w:color="000000"/>
              <w:right w:val="single" w:sz="4" w:space="0" w:color="000000"/>
            </w:tcBorders>
          </w:tcPr>
          <w:p>
            <w:pPr>
              <w:pStyle w:val="TableParagraph"/>
              <w:spacing w:before="33"/>
              <w:ind w:left="20"/>
              <w:jc w:val="center"/>
              <w:rPr>
                <w:i/>
                <w:sz w:val="18"/>
              </w:rPr>
            </w:pPr>
            <w:r>
              <w:rPr>
                <w:i/>
                <w:spacing w:val="-5"/>
                <w:w w:val="110"/>
                <w:sz w:val="18"/>
              </w:rPr>
              <w:t>buc</w:t>
            </w: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2"/>
              <w:jc w:val="right"/>
              <w:rPr>
                <w:i/>
                <w:sz w:val="18"/>
              </w:rPr>
            </w:pPr>
            <w:r>
              <w:rPr>
                <w:i/>
                <w:spacing w:val="-2"/>
                <w:w w:val="115"/>
                <w:sz w:val="18"/>
              </w:rPr>
              <w:t>110.000</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val="restart"/>
            <w:tcBorders>
              <w:top w:val="single" w:sz="4" w:space="0" w:color="000000"/>
              <w:bottom w:val="single" w:sz="4" w:space="0" w:color="000000"/>
              <w:right w:val="single" w:sz="4" w:space="0" w:color="000000"/>
            </w:tcBorders>
          </w:tcPr>
          <w:p>
            <w:pPr>
              <w:pStyle w:val="TableParagraph"/>
              <w:spacing w:before="33"/>
              <w:ind w:right="22"/>
              <w:jc w:val="right"/>
              <w:rPr>
                <w:b/>
                <w:sz w:val="18"/>
              </w:rPr>
            </w:pPr>
            <w:r>
              <w:rPr>
                <w:b/>
                <w:spacing w:val="-10"/>
                <w:w w:val="125"/>
                <w:sz w:val="18"/>
              </w:rPr>
              <w:t>9</w:t>
            </w:r>
          </w:p>
        </w:tc>
        <w:tc>
          <w:tcPr>
            <w:tcW w:w="5480" w:type="dxa"/>
            <w:vMerge w:val="restart"/>
            <w:tcBorders>
              <w:top w:val="single" w:sz="4" w:space="0" w:color="000000"/>
              <w:left w:val="single" w:sz="4" w:space="0" w:color="000000"/>
              <w:bottom w:val="single" w:sz="4" w:space="0" w:color="000000"/>
              <w:right w:val="single" w:sz="4" w:space="0" w:color="000000"/>
            </w:tcBorders>
          </w:tcPr>
          <w:p>
            <w:pPr>
              <w:pStyle w:val="TableParagraph"/>
              <w:spacing w:before="33"/>
              <w:ind w:left="45"/>
              <w:rPr>
                <w:sz w:val="18"/>
              </w:rPr>
            </w:pPr>
            <w:r>
              <w:rPr>
                <w:b/>
                <w:w w:val="110"/>
                <w:sz w:val="18"/>
              </w:rPr>
              <w:t>EB07A01&gt; - </w:t>
            </w:r>
            <w:r>
              <w:rPr>
                <w:w w:val="110"/>
                <w:sz w:val="18"/>
              </w:rPr>
              <w:t>Cablu</w:t>
            </w:r>
            <w:r>
              <w:rPr>
                <w:spacing w:val="-5"/>
                <w:w w:val="110"/>
                <w:sz w:val="18"/>
              </w:rPr>
              <w:t> </w:t>
            </w:r>
            <w:r>
              <w:rPr>
                <w:w w:val="110"/>
                <w:sz w:val="18"/>
              </w:rPr>
              <w:t>FTP</w:t>
            </w:r>
            <w:r>
              <w:rPr>
                <w:spacing w:val="-5"/>
                <w:w w:val="110"/>
                <w:sz w:val="18"/>
              </w:rPr>
              <w:t> </w:t>
            </w:r>
            <w:r>
              <w:rPr>
                <w:w w:val="110"/>
                <w:sz w:val="18"/>
              </w:rPr>
              <w:t>CAT</w:t>
            </w:r>
            <w:r>
              <w:rPr>
                <w:spacing w:val="-5"/>
                <w:w w:val="110"/>
                <w:sz w:val="18"/>
              </w:rPr>
              <w:t> </w:t>
            </w:r>
            <w:r>
              <w:rPr>
                <w:spacing w:val="-12"/>
                <w:w w:val="110"/>
                <w:sz w:val="18"/>
              </w:rPr>
              <w:t>6</w:t>
            </w:r>
          </w:p>
        </w:tc>
        <w:tc>
          <w:tcPr>
            <w:tcW w:w="800" w:type="dxa"/>
            <w:vMerge w:val="restart"/>
            <w:tcBorders>
              <w:top w:val="single" w:sz="4" w:space="0" w:color="000000"/>
              <w:left w:val="single" w:sz="4" w:space="0" w:color="000000"/>
              <w:bottom w:val="single" w:sz="4" w:space="0" w:color="000000"/>
              <w:right w:val="single" w:sz="4" w:space="0" w:color="000000"/>
            </w:tcBorders>
          </w:tcPr>
          <w:p>
            <w:pPr>
              <w:pStyle w:val="TableParagraph"/>
              <w:spacing w:before="33"/>
              <w:ind w:left="280"/>
              <w:rPr>
                <w:b/>
                <w:sz w:val="18"/>
              </w:rPr>
            </w:pPr>
            <w:r>
              <w:rPr>
                <w:b/>
                <w:spacing w:val="-5"/>
                <w:w w:val="120"/>
                <w:sz w:val="18"/>
              </w:rPr>
              <w:t>ml</w:t>
            </w: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2"/>
              <w:jc w:val="right"/>
              <w:rPr>
                <w:b/>
                <w:sz w:val="18"/>
              </w:rPr>
            </w:pPr>
            <w:r>
              <w:rPr>
                <w:b/>
                <w:spacing w:val="-2"/>
                <w:w w:val="125"/>
                <w:sz w:val="18"/>
              </w:rPr>
              <w:t>3.000</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material:</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manopera:</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20"/>
                <w:sz w:val="18"/>
              </w:rPr>
              <w:t>utilaj:</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transport:</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85" w:hRule="atLeast"/>
        </w:trPr>
        <w:tc>
          <w:tcPr>
            <w:tcW w:w="680" w:type="dxa"/>
            <w:tcBorders>
              <w:top w:val="single" w:sz="4" w:space="0" w:color="000000"/>
              <w:right w:val="single" w:sz="4" w:space="0" w:color="000000"/>
            </w:tcBorders>
          </w:tcPr>
          <w:p>
            <w:pPr>
              <w:pStyle w:val="TableParagraph"/>
              <w:spacing w:before="33"/>
              <w:ind w:right="22"/>
              <w:jc w:val="right"/>
              <w:rPr>
                <w:i/>
                <w:sz w:val="18"/>
              </w:rPr>
            </w:pPr>
            <w:r>
              <w:rPr>
                <w:i/>
                <w:spacing w:val="-5"/>
                <w:w w:val="115"/>
                <w:sz w:val="18"/>
              </w:rPr>
              <w:t>9.1</w:t>
            </w:r>
          </w:p>
        </w:tc>
        <w:tc>
          <w:tcPr>
            <w:tcW w:w="5480" w:type="dxa"/>
            <w:tcBorders>
              <w:top w:val="single" w:sz="4" w:space="0" w:color="000000"/>
              <w:left w:val="single" w:sz="4" w:space="0" w:color="000000"/>
              <w:right w:val="single" w:sz="4" w:space="0" w:color="000000"/>
            </w:tcBorders>
          </w:tcPr>
          <w:p>
            <w:pPr>
              <w:pStyle w:val="TableParagraph"/>
              <w:spacing w:before="33"/>
              <w:ind w:left="305"/>
              <w:rPr>
                <w:i/>
                <w:sz w:val="18"/>
              </w:rPr>
            </w:pPr>
            <w:r>
              <w:rPr>
                <w:b/>
                <w:i/>
                <w:w w:val="110"/>
                <w:sz w:val="18"/>
              </w:rPr>
              <w:t>100014352[1]</w:t>
            </w:r>
            <w:r>
              <w:rPr>
                <w:b/>
                <w:i/>
                <w:spacing w:val="16"/>
                <w:w w:val="110"/>
                <w:sz w:val="18"/>
              </w:rPr>
              <w:t> </w:t>
            </w:r>
            <w:r>
              <w:rPr>
                <w:i/>
                <w:w w:val="110"/>
                <w:sz w:val="18"/>
              </w:rPr>
              <w:t>-</w:t>
            </w:r>
            <w:r>
              <w:rPr>
                <w:i/>
                <w:spacing w:val="16"/>
                <w:w w:val="110"/>
                <w:sz w:val="18"/>
              </w:rPr>
              <w:t> </w:t>
            </w:r>
            <w:r>
              <w:rPr>
                <w:i/>
                <w:w w:val="110"/>
                <w:sz w:val="18"/>
              </w:rPr>
              <w:t>Cablu</w:t>
            </w:r>
            <w:r>
              <w:rPr>
                <w:i/>
                <w:spacing w:val="16"/>
                <w:w w:val="110"/>
                <w:sz w:val="18"/>
              </w:rPr>
              <w:t> </w:t>
            </w:r>
            <w:r>
              <w:rPr>
                <w:i/>
                <w:w w:val="110"/>
                <w:sz w:val="18"/>
              </w:rPr>
              <w:t>FTP</w:t>
            </w:r>
            <w:r>
              <w:rPr>
                <w:i/>
                <w:spacing w:val="16"/>
                <w:w w:val="110"/>
                <w:sz w:val="18"/>
              </w:rPr>
              <w:t> </w:t>
            </w:r>
            <w:r>
              <w:rPr>
                <w:i/>
                <w:w w:val="110"/>
                <w:sz w:val="18"/>
              </w:rPr>
              <w:t>CAT</w:t>
            </w:r>
            <w:r>
              <w:rPr>
                <w:i/>
                <w:spacing w:val="16"/>
                <w:w w:val="110"/>
                <w:sz w:val="18"/>
              </w:rPr>
              <w:t> </w:t>
            </w:r>
            <w:r>
              <w:rPr>
                <w:i/>
                <w:spacing w:val="-10"/>
                <w:w w:val="110"/>
                <w:sz w:val="18"/>
              </w:rPr>
              <w:t>6</w:t>
            </w:r>
          </w:p>
        </w:tc>
        <w:tc>
          <w:tcPr>
            <w:tcW w:w="800" w:type="dxa"/>
            <w:tcBorders>
              <w:top w:val="single" w:sz="4" w:space="0" w:color="000000"/>
              <w:left w:val="single" w:sz="4" w:space="0" w:color="000000"/>
              <w:right w:val="single" w:sz="4" w:space="0" w:color="000000"/>
            </w:tcBorders>
          </w:tcPr>
          <w:p>
            <w:pPr>
              <w:pStyle w:val="TableParagraph"/>
              <w:spacing w:before="33"/>
              <w:ind w:left="20"/>
              <w:jc w:val="center"/>
              <w:rPr>
                <w:i/>
                <w:sz w:val="18"/>
              </w:rPr>
            </w:pPr>
            <w:r>
              <w:rPr>
                <w:i/>
                <w:spacing w:val="-10"/>
                <w:w w:val="115"/>
                <w:sz w:val="18"/>
              </w:rPr>
              <w:t>m</w:t>
            </w:r>
          </w:p>
        </w:tc>
        <w:tc>
          <w:tcPr>
            <w:tcW w:w="1240" w:type="dxa"/>
            <w:tcBorders>
              <w:top w:val="single" w:sz="4" w:space="0" w:color="000000"/>
              <w:left w:val="single" w:sz="4" w:space="0" w:color="000000"/>
              <w:right w:val="single" w:sz="4" w:space="0" w:color="000000"/>
            </w:tcBorders>
          </w:tcPr>
          <w:p>
            <w:pPr>
              <w:pStyle w:val="TableParagraph"/>
              <w:spacing w:before="33"/>
              <w:ind w:right="22"/>
              <w:jc w:val="right"/>
              <w:rPr>
                <w:i/>
                <w:sz w:val="18"/>
              </w:rPr>
            </w:pPr>
            <w:r>
              <w:rPr>
                <w:i/>
                <w:spacing w:val="-2"/>
                <w:w w:val="115"/>
                <w:sz w:val="18"/>
              </w:rPr>
              <w:t>3.090</w:t>
            </w:r>
          </w:p>
        </w:tc>
        <w:tc>
          <w:tcPr>
            <w:tcW w:w="1400" w:type="dxa"/>
            <w:tcBorders>
              <w:top w:val="single" w:sz="4" w:space="0" w:color="000000"/>
              <w:left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tcBorders>
          </w:tcPr>
          <w:p>
            <w:pPr>
              <w:pStyle w:val="TableParagraph"/>
              <w:rPr>
                <w:rFonts w:ascii="Times New Roman"/>
                <w:sz w:val="16"/>
              </w:rPr>
            </w:pPr>
          </w:p>
        </w:tc>
      </w:tr>
    </w:tbl>
    <w:p>
      <w:pPr>
        <w:spacing w:before="42" w:after="59"/>
        <w:ind w:left="117" w:right="0" w:firstLine="0"/>
        <w:jc w:val="left"/>
        <w:rPr>
          <w:b/>
          <w:sz w:val="16"/>
        </w:rPr>
      </w:pPr>
      <w:r>
        <w:rPr>
          <w:b/>
          <w:w w:val="115"/>
          <w:sz w:val="16"/>
        </w:rPr>
        <w:t>TOTAL</w:t>
      </w:r>
      <w:r>
        <w:rPr>
          <w:b/>
          <w:spacing w:val="3"/>
          <w:w w:val="115"/>
          <w:sz w:val="16"/>
        </w:rPr>
        <w:t> </w:t>
      </w:r>
      <w:r>
        <w:rPr>
          <w:b/>
          <w:w w:val="115"/>
          <w:sz w:val="16"/>
        </w:rPr>
        <w:t>1</w:t>
      </w:r>
      <w:r>
        <w:rPr>
          <w:b/>
          <w:spacing w:val="3"/>
          <w:w w:val="115"/>
          <w:sz w:val="16"/>
        </w:rPr>
        <w:t> </w:t>
      </w:r>
      <w:r>
        <w:rPr>
          <w:b/>
          <w:w w:val="115"/>
          <w:sz w:val="16"/>
        </w:rPr>
        <w:t>(Cheltuieli</w:t>
      </w:r>
      <w:r>
        <w:rPr>
          <w:b/>
          <w:spacing w:val="3"/>
          <w:w w:val="115"/>
          <w:sz w:val="16"/>
        </w:rPr>
        <w:t> </w:t>
      </w:r>
      <w:r>
        <w:rPr>
          <w:b/>
          <w:spacing w:val="-2"/>
          <w:w w:val="115"/>
          <w:sz w:val="16"/>
        </w:rPr>
        <w:t>directe)</w:t>
      </w:r>
    </w:p>
    <w:tbl>
      <w:tblPr>
        <w:tblW w:w="0" w:type="auto"/>
        <w:jc w:val="left"/>
        <w:tblInd w:w="12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500"/>
        <w:gridCol w:w="1660"/>
        <w:gridCol w:w="1360"/>
        <w:gridCol w:w="1360"/>
        <w:gridCol w:w="1360"/>
        <w:gridCol w:w="1360"/>
        <w:gridCol w:w="1500"/>
      </w:tblGrid>
      <w:tr>
        <w:trPr>
          <w:trHeight w:val="290" w:hRule="atLeast"/>
        </w:trPr>
        <w:tc>
          <w:tcPr>
            <w:tcW w:w="2500" w:type="dxa"/>
            <w:tcBorders>
              <w:left w:val="single" w:sz="8" w:space="0" w:color="4E4E4E"/>
            </w:tcBorders>
          </w:tcPr>
          <w:p>
            <w:pPr>
              <w:pStyle w:val="TableParagraph"/>
              <w:spacing w:before="50"/>
              <w:ind w:left="87"/>
              <w:rPr>
                <w:b/>
                <w:sz w:val="16"/>
              </w:rPr>
            </w:pPr>
            <w:r>
              <w:rPr>
                <w:b/>
                <w:w w:val="120"/>
                <w:sz w:val="16"/>
              </w:rPr>
              <w:t>Greutate</w:t>
            </w:r>
            <w:r>
              <w:rPr>
                <w:b/>
                <w:spacing w:val="8"/>
                <w:w w:val="120"/>
                <w:sz w:val="16"/>
              </w:rPr>
              <w:t> </w:t>
            </w:r>
            <w:r>
              <w:rPr>
                <w:b/>
                <w:w w:val="120"/>
                <w:sz w:val="16"/>
              </w:rPr>
              <w:t>Materiale</w:t>
            </w:r>
            <w:r>
              <w:rPr>
                <w:b/>
                <w:spacing w:val="8"/>
                <w:w w:val="120"/>
                <w:sz w:val="16"/>
              </w:rPr>
              <w:t> </w:t>
            </w:r>
            <w:r>
              <w:rPr>
                <w:b/>
                <w:spacing w:val="-2"/>
                <w:w w:val="120"/>
                <w:sz w:val="16"/>
              </w:rPr>
              <w:t>(tone)</w:t>
            </w:r>
          </w:p>
        </w:tc>
        <w:tc>
          <w:tcPr>
            <w:tcW w:w="1660" w:type="dxa"/>
          </w:tcPr>
          <w:p>
            <w:pPr>
              <w:pStyle w:val="TableParagraph"/>
              <w:spacing w:before="50"/>
              <w:ind w:left="195"/>
              <w:rPr>
                <w:b/>
                <w:sz w:val="16"/>
              </w:rPr>
            </w:pPr>
            <w:r>
              <w:rPr>
                <w:b/>
                <w:w w:val="120"/>
                <w:sz w:val="16"/>
              </w:rPr>
              <w:t>Ore</w:t>
            </w:r>
            <w:r>
              <w:rPr>
                <w:b/>
                <w:spacing w:val="-9"/>
                <w:w w:val="120"/>
                <w:sz w:val="16"/>
              </w:rPr>
              <w:t> </w:t>
            </w:r>
            <w:r>
              <w:rPr>
                <w:b/>
                <w:spacing w:val="-2"/>
                <w:w w:val="120"/>
                <w:sz w:val="16"/>
              </w:rPr>
              <w:t>Manopera</w:t>
            </w:r>
          </w:p>
        </w:tc>
        <w:tc>
          <w:tcPr>
            <w:tcW w:w="1360" w:type="dxa"/>
          </w:tcPr>
          <w:p>
            <w:pPr>
              <w:pStyle w:val="TableParagraph"/>
              <w:spacing w:before="50"/>
              <w:ind w:left="311"/>
              <w:rPr>
                <w:b/>
                <w:sz w:val="16"/>
              </w:rPr>
            </w:pPr>
            <w:r>
              <w:rPr>
                <w:b/>
                <w:spacing w:val="-2"/>
                <w:w w:val="125"/>
                <w:sz w:val="16"/>
              </w:rPr>
              <w:t>Material</w:t>
            </w:r>
          </w:p>
        </w:tc>
        <w:tc>
          <w:tcPr>
            <w:tcW w:w="1360" w:type="dxa"/>
          </w:tcPr>
          <w:p>
            <w:pPr>
              <w:pStyle w:val="TableParagraph"/>
              <w:spacing w:before="50"/>
              <w:ind w:left="234"/>
              <w:rPr>
                <w:b/>
                <w:sz w:val="16"/>
              </w:rPr>
            </w:pPr>
            <w:r>
              <w:rPr>
                <w:b/>
                <w:spacing w:val="-2"/>
                <w:w w:val="120"/>
                <w:sz w:val="16"/>
              </w:rPr>
              <w:t>Manopera</w:t>
            </w:r>
          </w:p>
        </w:tc>
        <w:tc>
          <w:tcPr>
            <w:tcW w:w="1360" w:type="dxa"/>
          </w:tcPr>
          <w:p>
            <w:pPr>
              <w:pStyle w:val="TableParagraph"/>
              <w:spacing w:before="50"/>
              <w:ind w:left="445"/>
              <w:rPr>
                <w:b/>
                <w:sz w:val="16"/>
              </w:rPr>
            </w:pPr>
            <w:r>
              <w:rPr>
                <w:b/>
                <w:spacing w:val="-2"/>
                <w:w w:val="120"/>
                <w:sz w:val="16"/>
              </w:rPr>
              <w:t>Utilaj</w:t>
            </w:r>
          </w:p>
        </w:tc>
        <w:tc>
          <w:tcPr>
            <w:tcW w:w="1360" w:type="dxa"/>
          </w:tcPr>
          <w:p>
            <w:pPr>
              <w:pStyle w:val="TableParagraph"/>
              <w:spacing w:before="50"/>
              <w:ind w:left="242"/>
              <w:rPr>
                <w:b/>
                <w:sz w:val="16"/>
              </w:rPr>
            </w:pPr>
            <w:r>
              <w:rPr>
                <w:b/>
                <w:spacing w:val="-2"/>
                <w:w w:val="120"/>
                <w:sz w:val="16"/>
              </w:rPr>
              <w:t>Transport</w:t>
            </w:r>
          </w:p>
        </w:tc>
        <w:tc>
          <w:tcPr>
            <w:tcW w:w="1500" w:type="dxa"/>
            <w:tcBorders>
              <w:right w:val="single" w:sz="8" w:space="0" w:color="4E4E4E"/>
            </w:tcBorders>
          </w:tcPr>
          <w:p>
            <w:pPr>
              <w:pStyle w:val="TableParagraph"/>
              <w:spacing w:before="50"/>
              <w:ind w:left="465"/>
              <w:rPr>
                <w:b/>
                <w:sz w:val="16"/>
              </w:rPr>
            </w:pPr>
            <w:r>
              <w:rPr>
                <w:b/>
                <w:spacing w:val="-2"/>
                <w:w w:val="110"/>
                <w:sz w:val="16"/>
              </w:rPr>
              <w:t>TOTAL</w:t>
            </w:r>
          </w:p>
        </w:tc>
      </w:tr>
      <w:tr>
        <w:trPr>
          <w:trHeight w:val="290" w:hRule="atLeast"/>
        </w:trPr>
        <w:tc>
          <w:tcPr>
            <w:tcW w:w="2500" w:type="dxa"/>
            <w:tcBorders>
              <w:left w:val="single" w:sz="8" w:space="0" w:color="4E4E4E"/>
            </w:tcBorders>
          </w:tcPr>
          <w:p>
            <w:pPr>
              <w:pStyle w:val="TableParagraph"/>
              <w:rPr>
                <w:rFonts w:ascii="Times New Roman"/>
                <w:sz w:val="16"/>
              </w:rPr>
            </w:pPr>
          </w:p>
        </w:tc>
        <w:tc>
          <w:tcPr>
            <w:tcW w:w="1660" w:type="dxa"/>
          </w:tcPr>
          <w:p>
            <w:pPr>
              <w:pStyle w:val="TableParagraph"/>
              <w:rPr>
                <w:rFonts w:ascii="Times New Roman"/>
                <w:sz w:val="16"/>
              </w:rPr>
            </w:pPr>
          </w:p>
        </w:tc>
        <w:tc>
          <w:tcPr>
            <w:tcW w:w="1360" w:type="dxa"/>
          </w:tcPr>
          <w:p>
            <w:pPr>
              <w:pStyle w:val="TableParagraph"/>
              <w:rPr>
                <w:rFonts w:ascii="Times New Roman"/>
                <w:sz w:val="16"/>
              </w:rPr>
            </w:pPr>
          </w:p>
        </w:tc>
        <w:tc>
          <w:tcPr>
            <w:tcW w:w="1360" w:type="dxa"/>
          </w:tcPr>
          <w:p>
            <w:pPr>
              <w:pStyle w:val="TableParagraph"/>
              <w:rPr>
                <w:rFonts w:ascii="Times New Roman"/>
                <w:sz w:val="16"/>
              </w:rPr>
            </w:pPr>
          </w:p>
        </w:tc>
        <w:tc>
          <w:tcPr>
            <w:tcW w:w="1360" w:type="dxa"/>
          </w:tcPr>
          <w:p>
            <w:pPr>
              <w:pStyle w:val="TableParagraph"/>
              <w:rPr>
                <w:rFonts w:ascii="Times New Roman"/>
                <w:sz w:val="16"/>
              </w:rPr>
            </w:pPr>
          </w:p>
        </w:tc>
        <w:tc>
          <w:tcPr>
            <w:tcW w:w="1360" w:type="dxa"/>
          </w:tcPr>
          <w:p>
            <w:pPr>
              <w:pStyle w:val="TableParagraph"/>
              <w:rPr>
                <w:rFonts w:ascii="Times New Roman"/>
                <w:sz w:val="16"/>
              </w:rPr>
            </w:pPr>
          </w:p>
        </w:tc>
        <w:tc>
          <w:tcPr>
            <w:tcW w:w="1500" w:type="dxa"/>
            <w:tcBorders>
              <w:right w:val="single" w:sz="8" w:space="0" w:color="4E4E4E"/>
            </w:tcBorders>
          </w:tcPr>
          <w:p>
            <w:pPr>
              <w:pStyle w:val="TableParagraph"/>
              <w:rPr>
                <w:rFonts w:ascii="Times New Roman"/>
                <w:sz w:val="16"/>
              </w:rPr>
            </w:pPr>
          </w:p>
        </w:tc>
      </w:tr>
    </w:tbl>
    <w:p>
      <w:pPr>
        <w:pStyle w:val="BodyText"/>
        <w:spacing w:before="9"/>
        <w:rPr>
          <w:b/>
          <w:sz w:val="7"/>
        </w:rPr>
      </w:pPr>
    </w:p>
    <w:tbl>
      <w:tblPr>
        <w:tblW w:w="0" w:type="auto"/>
        <w:jc w:val="left"/>
        <w:tblInd w:w="12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500"/>
        <w:gridCol w:w="1660"/>
        <w:gridCol w:w="1360"/>
        <w:gridCol w:w="1360"/>
        <w:gridCol w:w="1360"/>
        <w:gridCol w:w="1360"/>
        <w:gridCol w:w="1500"/>
      </w:tblGrid>
      <w:tr>
        <w:trPr>
          <w:trHeight w:val="290" w:hRule="atLeast"/>
        </w:trPr>
        <w:tc>
          <w:tcPr>
            <w:tcW w:w="2500" w:type="dxa"/>
            <w:tcBorders>
              <w:left w:val="single" w:sz="8" w:space="0" w:color="4E4E4E"/>
            </w:tcBorders>
          </w:tcPr>
          <w:p>
            <w:pPr>
              <w:pStyle w:val="TableParagraph"/>
              <w:spacing w:before="50"/>
              <w:ind w:left="652"/>
              <w:rPr>
                <w:b/>
                <w:sz w:val="16"/>
              </w:rPr>
            </w:pPr>
            <w:r>
              <w:rPr>
                <w:b/>
                <w:spacing w:val="-2"/>
                <w:w w:val="120"/>
                <w:sz w:val="16"/>
              </w:rPr>
              <w:t>Recapitulatie</w:t>
            </w:r>
          </w:p>
        </w:tc>
        <w:tc>
          <w:tcPr>
            <w:tcW w:w="1660" w:type="dxa"/>
          </w:tcPr>
          <w:p>
            <w:pPr>
              <w:pStyle w:val="TableParagraph"/>
              <w:spacing w:before="50"/>
              <w:ind w:left="489"/>
              <w:rPr>
                <w:b/>
                <w:sz w:val="16"/>
              </w:rPr>
            </w:pPr>
            <w:r>
              <w:rPr>
                <w:b/>
                <w:spacing w:val="-2"/>
                <w:w w:val="120"/>
                <w:sz w:val="16"/>
              </w:rPr>
              <w:t>Valoare</w:t>
            </w:r>
          </w:p>
        </w:tc>
        <w:tc>
          <w:tcPr>
            <w:tcW w:w="1360" w:type="dxa"/>
          </w:tcPr>
          <w:p>
            <w:pPr>
              <w:pStyle w:val="TableParagraph"/>
              <w:spacing w:before="50"/>
              <w:ind w:left="311"/>
              <w:rPr>
                <w:b/>
                <w:sz w:val="16"/>
              </w:rPr>
            </w:pPr>
            <w:r>
              <w:rPr>
                <w:b/>
                <w:spacing w:val="-2"/>
                <w:w w:val="125"/>
                <w:sz w:val="16"/>
              </w:rPr>
              <w:t>Material</w:t>
            </w:r>
          </w:p>
        </w:tc>
        <w:tc>
          <w:tcPr>
            <w:tcW w:w="1360" w:type="dxa"/>
          </w:tcPr>
          <w:p>
            <w:pPr>
              <w:pStyle w:val="TableParagraph"/>
              <w:spacing w:before="50"/>
              <w:ind w:left="234"/>
              <w:rPr>
                <w:b/>
                <w:sz w:val="16"/>
              </w:rPr>
            </w:pPr>
            <w:r>
              <w:rPr>
                <w:b/>
                <w:spacing w:val="-2"/>
                <w:w w:val="120"/>
                <w:sz w:val="16"/>
              </w:rPr>
              <w:t>Manopera</w:t>
            </w:r>
          </w:p>
        </w:tc>
        <w:tc>
          <w:tcPr>
            <w:tcW w:w="1360" w:type="dxa"/>
          </w:tcPr>
          <w:p>
            <w:pPr>
              <w:pStyle w:val="TableParagraph"/>
              <w:spacing w:before="50"/>
              <w:ind w:left="445"/>
              <w:rPr>
                <w:b/>
                <w:sz w:val="16"/>
              </w:rPr>
            </w:pPr>
            <w:r>
              <w:rPr>
                <w:b/>
                <w:spacing w:val="-2"/>
                <w:w w:val="120"/>
                <w:sz w:val="16"/>
              </w:rPr>
              <w:t>Utilaj</w:t>
            </w:r>
          </w:p>
        </w:tc>
        <w:tc>
          <w:tcPr>
            <w:tcW w:w="1360" w:type="dxa"/>
          </w:tcPr>
          <w:p>
            <w:pPr>
              <w:pStyle w:val="TableParagraph"/>
              <w:spacing w:before="50"/>
              <w:ind w:left="242"/>
              <w:rPr>
                <w:b/>
                <w:sz w:val="16"/>
              </w:rPr>
            </w:pPr>
            <w:r>
              <w:rPr>
                <w:b/>
                <w:spacing w:val="-2"/>
                <w:w w:val="120"/>
                <w:sz w:val="16"/>
              </w:rPr>
              <w:t>Transport</w:t>
            </w:r>
          </w:p>
        </w:tc>
        <w:tc>
          <w:tcPr>
            <w:tcW w:w="1500" w:type="dxa"/>
            <w:tcBorders>
              <w:right w:val="single" w:sz="8" w:space="0" w:color="4E4E4E"/>
            </w:tcBorders>
          </w:tcPr>
          <w:p>
            <w:pPr>
              <w:pStyle w:val="TableParagraph"/>
              <w:spacing w:before="50"/>
              <w:ind w:left="465"/>
              <w:rPr>
                <w:b/>
                <w:sz w:val="16"/>
              </w:rPr>
            </w:pPr>
            <w:r>
              <w:rPr>
                <w:b/>
                <w:spacing w:val="-2"/>
                <w:w w:val="110"/>
                <w:sz w:val="16"/>
              </w:rPr>
              <w:t>TOTAL</w:t>
            </w:r>
          </w:p>
        </w:tc>
      </w:tr>
    </w:tbl>
    <w:p>
      <w:pPr>
        <w:pStyle w:val="BodyText"/>
        <w:spacing w:before="4"/>
        <w:rPr>
          <w:b/>
          <w:sz w:val="7"/>
        </w:rPr>
      </w:pPr>
    </w:p>
    <w:tbl>
      <w:tblPr>
        <w:tblW w:w="0" w:type="auto"/>
        <w:jc w:val="left"/>
        <w:tblInd w:w="126" w:type="dxa"/>
        <w:tblBorders>
          <w:top w:val="single" w:sz="8" w:space="0" w:color="4E4E4E"/>
          <w:left w:val="single" w:sz="8" w:space="0" w:color="4E4E4E"/>
          <w:bottom w:val="single" w:sz="8" w:space="0" w:color="4E4E4E"/>
          <w:right w:val="single" w:sz="8" w:space="0" w:color="4E4E4E"/>
          <w:insideH w:val="single" w:sz="8" w:space="0" w:color="4E4E4E"/>
          <w:insideV w:val="single" w:sz="8" w:space="0" w:color="4E4E4E"/>
        </w:tblBorders>
        <w:tblLayout w:type="fixed"/>
        <w:tblCellMar>
          <w:top w:w="0" w:type="dxa"/>
          <w:left w:w="0" w:type="dxa"/>
          <w:bottom w:w="0" w:type="dxa"/>
          <w:right w:w="0" w:type="dxa"/>
        </w:tblCellMar>
        <w:tblLook w:val="01E0"/>
      </w:tblPr>
      <w:tblGrid>
        <w:gridCol w:w="2500"/>
        <w:gridCol w:w="1660"/>
        <w:gridCol w:w="1360"/>
        <w:gridCol w:w="1360"/>
        <w:gridCol w:w="1360"/>
        <w:gridCol w:w="1360"/>
        <w:gridCol w:w="1500"/>
      </w:tblGrid>
      <w:tr>
        <w:trPr>
          <w:trHeight w:val="280" w:hRule="atLeast"/>
        </w:trPr>
        <w:tc>
          <w:tcPr>
            <w:tcW w:w="4160" w:type="dxa"/>
            <w:gridSpan w:val="2"/>
            <w:tcBorders>
              <w:bottom w:val="single" w:sz="4" w:space="0" w:color="000000"/>
            </w:tcBorders>
          </w:tcPr>
          <w:p>
            <w:pPr>
              <w:pStyle w:val="TableParagraph"/>
              <w:spacing w:line="206" w:lineRule="exact" w:before="53"/>
              <w:ind w:left="200"/>
              <w:rPr>
                <w:b/>
                <w:sz w:val="18"/>
              </w:rPr>
            </w:pPr>
            <w:bookmarkStart w:name="Alte cheltuieli directe" w:id="51"/>
            <w:bookmarkEnd w:id="51"/>
            <w:r>
              <w:rPr/>
            </w:r>
            <w:r>
              <w:rPr>
                <w:b/>
                <w:w w:val="120"/>
                <w:sz w:val="18"/>
              </w:rPr>
              <w:t>Alte</w:t>
            </w:r>
            <w:r>
              <w:rPr>
                <w:b/>
                <w:spacing w:val="-6"/>
                <w:w w:val="120"/>
                <w:sz w:val="18"/>
              </w:rPr>
              <w:t> </w:t>
            </w:r>
            <w:r>
              <w:rPr>
                <w:b/>
                <w:w w:val="120"/>
                <w:sz w:val="18"/>
              </w:rPr>
              <w:t>cheltuieli</w:t>
            </w:r>
            <w:r>
              <w:rPr>
                <w:b/>
                <w:spacing w:val="-4"/>
                <w:w w:val="120"/>
                <w:sz w:val="18"/>
              </w:rPr>
              <w:t> </w:t>
            </w:r>
            <w:r>
              <w:rPr>
                <w:b/>
                <w:spacing w:val="-2"/>
                <w:w w:val="120"/>
                <w:sz w:val="18"/>
              </w:rPr>
              <w:t>directe</w:t>
            </w:r>
          </w:p>
        </w:tc>
        <w:tc>
          <w:tcPr>
            <w:tcW w:w="6940" w:type="dxa"/>
            <w:gridSpan w:val="5"/>
            <w:tcBorders>
              <w:top w:val="single" w:sz="4" w:space="0" w:color="FFFFFF"/>
              <w:right w:val="single" w:sz="4" w:space="0" w:color="FFFFFF"/>
            </w:tcBorders>
          </w:tcPr>
          <w:p>
            <w:pPr>
              <w:pStyle w:val="TableParagraph"/>
              <w:rPr>
                <w:rFonts w:ascii="Times New Roman"/>
                <w:sz w:val="16"/>
              </w:rPr>
            </w:pPr>
          </w:p>
        </w:tc>
      </w:tr>
      <w:tr>
        <w:trPr>
          <w:trHeight w:val="465" w:hRule="atLeast"/>
        </w:trPr>
        <w:tc>
          <w:tcPr>
            <w:tcW w:w="2500" w:type="dxa"/>
            <w:tcBorders>
              <w:top w:val="single" w:sz="4" w:space="0" w:color="000000"/>
              <w:bottom w:val="single" w:sz="4" w:space="0" w:color="000000"/>
              <w:right w:val="single" w:sz="4" w:space="0" w:color="000000"/>
            </w:tcBorders>
          </w:tcPr>
          <w:p>
            <w:pPr>
              <w:pStyle w:val="TableParagraph"/>
              <w:spacing w:line="210" w:lineRule="atLeast" w:before="25"/>
              <w:ind w:left="40" w:right="299"/>
              <w:rPr>
                <w:sz w:val="18"/>
              </w:rPr>
            </w:pPr>
            <w:r>
              <w:rPr>
                <w:w w:val="115"/>
                <w:sz w:val="18"/>
              </w:rPr>
              <w:t>Contribuția</w:t>
            </w:r>
            <w:r>
              <w:rPr>
                <w:spacing w:val="-15"/>
                <w:w w:val="115"/>
                <w:sz w:val="18"/>
              </w:rPr>
              <w:t> </w:t>
            </w:r>
            <w:r>
              <w:rPr>
                <w:w w:val="115"/>
                <w:sz w:val="18"/>
              </w:rPr>
              <w:t>asiguratorie pentru muncă</w:t>
            </w:r>
          </w:p>
        </w:tc>
        <w:tc>
          <w:tcPr>
            <w:tcW w:w="166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360" w:type="dxa"/>
            <w:tcBorders>
              <w:left w:val="single" w:sz="4" w:space="0" w:color="000000"/>
              <w:bottom w:val="single" w:sz="4" w:space="0" w:color="000000"/>
              <w:right w:val="single" w:sz="4" w:space="0" w:color="000000"/>
            </w:tcBorders>
          </w:tcPr>
          <w:p>
            <w:pPr>
              <w:pStyle w:val="TableParagraph"/>
              <w:rPr>
                <w:rFonts w:ascii="Times New Roman"/>
                <w:sz w:val="16"/>
              </w:rPr>
            </w:pPr>
          </w:p>
        </w:tc>
        <w:tc>
          <w:tcPr>
            <w:tcW w:w="1360" w:type="dxa"/>
            <w:tcBorders>
              <w:left w:val="single" w:sz="4" w:space="0" w:color="000000"/>
              <w:bottom w:val="single" w:sz="4" w:space="0" w:color="000000"/>
              <w:right w:val="single" w:sz="4" w:space="0" w:color="000000"/>
            </w:tcBorders>
          </w:tcPr>
          <w:p>
            <w:pPr>
              <w:pStyle w:val="TableParagraph"/>
              <w:rPr>
                <w:rFonts w:ascii="Times New Roman"/>
                <w:sz w:val="16"/>
              </w:rPr>
            </w:pPr>
          </w:p>
        </w:tc>
        <w:tc>
          <w:tcPr>
            <w:tcW w:w="1360" w:type="dxa"/>
            <w:tcBorders>
              <w:left w:val="single" w:sz="4" w:space="0" w:color="000000"/>
              <w:bottom w:val="single" w:sz="4" w:space="0" w:color="000000"/>
              <w:right w:val="single" w:sz="4" w:space="0" w:color="000000"/>
            </w:tcBorders>
          </w:tcPr>
          <w:p>
            <w:pPr>
              <w:pStyle w:val="TableParagraph"/>
              <w:rPr>
                <w:rFonts w:ascii="Times New Roman"/>
                <w:sz w:val="16"/>
              </w:rPr>
            </w:pPr>
          </w:p>
        </w:tc>
        <w:tc>
          <w:tcPr>
            <w:tcW w:w="1360" w:type="dxa"/>
            <w:tcBorders>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left w:val="single" w:sz="4" w:space="0" w:color="000000"/>
              <w:bottom w:val="single" w:sz="4" w:space="0" w:color="000000"/>
            </w:tcBorders>
          </w:tcPr>
          <w:p>
            <w:pPr>
              <w:pStyle w:val="TableParagraph"/>
              <w:rPr>
                <w:rFonts w:ascii="Times New Roman"/>
                <w:sz w:val="16"/>
              </w:rPr>
            </w:pPr>
          </w:p>
        </w:tc>
      </w:tr>
      <w:tr>
        <w:trPr>
          <w:trHeight w:val="290" w:hRule="atLeast"/>
        </w:trPr>
        <w:tc>
          <w:tcPr>
            <w:tcW w:w="4160" w:type="dxa"/>
            <w:gridSpan w:val="2"/>
            <w:tcBorders>
              <w:top w:val="single" w:sz="4" w:space="0" w:color="000000"/>
              <w:bottom w:val="single" w:sz="4" w:space="0" w:color="000000"/>
              <w:right w:val="single" w:sz="4" w:space="0" w:color="000000"/>
            </w:tcBorders>
          </w:tcPr>
          <w:p>
            <w:pPr>
              <w:pStyle w:val="TableParagraph"/>
              <w:spacing w:before="33"/>
              <w:ind w:left="40"/>
              <w:rPr>
                <w:b/>
                <w:sz w:val="18"/>
              </w:rPr>
            </w:pPr>
            <w:r>
              <w:rPr>
                <w:b/>
                <w:w w:val="125"/>
                <w:sz w:val="18"/>
              </w:rPr>
              <w:t>T2</w:t>
            </w:r>
            <w:r>
              <w:rPr>
                <w:b/>
                <w:spacing w:val="-11"/>
                <w:w w:val="125"/>
                <w:sz w:val="18"/>
              </w:rPr>
              <w:t> </w:t>
            </w:r>
            <w:r>
              <w:rPr>
                <w:b/>
                <w:w w:val="125"/>
                <w:sz w:val="18"/>
              </w:rPr>
              <w:t>=</w:t>
            </w:r>
            <w:r>
              <w:rPr>
                <w:b/>
                <w:spacing w:val="-11"/>
                <w:w w:val="125"/>
                <w:sz w:val="18"/>
              </w:rPr>
              <w:t> </w:t>
            </w:r>
            <w:r>
              <w:rPr>
                <w:b/>
                <w:w w:val="125"/>
                <w:sz w:val="18"/>
              </w:rPr>
              <w:t>T1</w:t>
            </w:r>
            <w:r>
              <w:rPr>
                <w:b/>
                <w:spacing w:val="-11"/>
                <w:w w:val="125"/>
                <w:sz w:val="18"/>
              </w:rPr>
              <w:t> </w:t>
            </w:r>
            <w:r>
              <w:rPr>
                <w:b/>
                <w:w w:val="125"/>
                <w:sz w:val="18"/>
              </w:rPr>
              <w:t>+</w:t>
            </w:r>
            <w:r>
              <w:rPr>
                <w:b/>
                <w:spacing w:val="-11"/>
                <w:w w:val="125"/>
                <w:sz w:val="18"/>
              </w:rPr>
              <w:t> </w:t>
            </w:r>
            <w:r>
              <w:rPr>
                <w:b/>
                <w:w w:val="125"/>
                <w:sz w:val="18"/>
              </w:rPr>
              <w:t>Alte</w:t>
            </w:r>
            <w:r>
              <w:rPr>
                <w:b/>
                <w:spacing w:val="-10"/>
                <w:w w:val="125"/>
                <w:sz w:val="18"/>
              </w:rPr>
              <w:t> </w:t>
            </w:r>
            <w:r>
              <w:rPr>
                <w:b/>
                <w:w w:val="125"/>
                <w:sz w:val="18"/>
              </w:rPr>
              <w:t>cheltuieli</w:t>
            </w:r>
            <w:r>
              <w:rPr>
                <w:b/>
                <w:spacing w:val="-11"/>
                <w:w w:val="125"/>
                <w:sz w:val="18"/>
              </w:rPr>
              <w:t> </w:t>
            </w:r>
            <w:r>
              <w:rPr>
                <w:b/>
                <w:spacing w:val="-2"/>
                <w:w w:val="125"/>
                <w:sz w:val="18"/>
              </w:rPr>
              <w:t>directe</w:t>
            </w:r>
          </w:p>
        </w:tc>
        <w:tc>
          <w:tcPr>
            <w:tcW w:w="136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36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36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36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bl>
    <w:p>
      <w:pPr>
        <w:pStyle w:val="BodyText"/>
        <w:spacing w:before="1"/>
        <w:rPr>
          <w:b/>
          <w:sz w:val="16"/>
        </w:rPr>
      </w:pPr>
    </w:p>
    <w:tbl>
      <w:tblPr>
        <w:tblW w:w="0" w:type="auto"/>
        <w:jc w:val="left"/>
        <w:tblInd w:w="126" w:type="dxa"/>
        <w:tblBorders>
          <w:top w:val="single" w:sz="8" w:space="0" w:color="4E4E4E"/>
          <w:left w:val="single" w:sz="8" w:space="0" w:color="4E4E4E"/>
          <w:bottom w:val="single" w:sz="8" w:space="0" w:color="4E4E4E"/>
          <w:right w:val="single" w:sz="8" w:space="0" w:color="4E4E4E"/>
          <w:insideH w:val="single" w:sz="8" w:space="0" w:color="4E4E4E"/>
          <w:insideV w:val="single" w:sz="8" w:space="0" w:color="4E4E4E"/>
        </w:tblBorders>
        <w:tblLayout w:type="fixed"/>
        <w:tblCellMar>
          <w:top w:w="0" w:type="dxa"/>
          <w:left w:w="0" w:type="dxa"/>
          <w:bottom w:w="0" w:type="dxa"/>
          <w:right w:w="0" w:type="dxa"/>
        </w:tblCellMar>
        <w:tblLook w:val="01E0"/>
      </w:tblPr>
      <w:tblGrid>
        <w:gridCol w:w="2500"/>
        <w:gridCol w:w="1660"/>
        <w:gridCol w:w="1360"/>
        <w:gridCol w:w="1360"/>
        <w:gridCol w:w="1360"/>
        <w:gridCol w:w="1360"/>
        <w:gridCol w:w="1500"/>
      </w:tblGrid>
      <w:tr>
        <w:trPr>
          <w:trHeight w:val="280" w:hRule="atLeast"/>
        </w:trPr>
        <w:tc>
          <w:tcPr>
            <w:tcW w:w="4160" w:type="dxa"/>
            <w:gridSpan w:val="2"/>
            <w:tcBorders>
              <w:bottom w:val="single" w:sz="4" w:space="0" w:color="000000"/>
            </w:tcBorders>
          </w:tcPr>
          <w:p>
            <w:pPr>
              <w:pStyle w:val="TableParagraph"/>
              <w:spacing w:line="206" w:lineRule="exact" w:before="53"/>
              <w:ind w:left="200"/>
              <w:rPr>
                <w:b/>
                <w:sz w:val="18"/>
              </w:rPr>
            </w:pPr>
            <w:bookmarkStart w:name="Cheltuieli indirecte" w:id="52"/>
            <w:bookmarkEnd w:id="52"/>
            <w:r>
              <w:rPr/>
            </w:r>
            <w:r>
              <w:rPr>
                <w:b/>
                <w:spacing w:val="-2"/>
                <w:w w:val="120"/>
                <w:sz w:val="18"/>
              </w:rPr>
              <w:t>Cheltuieli</w:t>
            </w:r>
            <w:r>
              <w:rPr>
                <w:b/>
                <w:spacing w:val="4"/>
                <w:w w:val="120"/>
                <w:sz w:val="18"/>
              </w:rPr>
              <w:t> </w:t>
            </w:r>
            <w:r>
              <w:rPr>
                <w:b/>
                <w:spacing w:val="-2"/>
                <w:w w:val="120"/>
                <w:sz w:val="18"/>
              </w:rPr>
              <w:t>indirecte</w:t>
            </w:r>
          </w:p>
        </w:tc>
        <w:tc>
          <w:tcPr>
            <w:tcW w:w="6940" w:type="dxa"/>
            <w:gridSpan w:val="5"/>
            <w:tcBorders>
              <w:top w:val="single" w:sz="4" w:space="0" w:color="FFFFFF"/>
              <w:right w:val="single" w:sz="4" w:space="0" w:color="FFFFFF"/>
            </w:tcBorders>
          </w:tcPr>
          <w:p>
            <w:pPr>
              <w:pStyle w:val="TableParagraph"/>
              <w:rPr>
                <w:rFonts w:ascii="Times New Roman"/>
                <w:sz w:val="16"/>
              </w:rPr>
            </w:pPr>
          </w:p>
        </w:tc>
      </w:tr>
      <w:tr>
        <w:trPr>
          <w:trHeight w:val="285" w:hRule="atLeast"/>
        </w:trPr>
        <w:tc>
          <w:tcPr>
            <w:tcW w:w="2500" w:type="dxa"/>
            <w:tcBorders>
              <w:top w:val="single" w:sz="4" w:space="0" w:color="000000"/>
              <w:bottom w:val="single" w:sz="4" w:space="0" w:color="000000"/>
              <w:right w:val="single" w:sz="4" w:space="0" w:color="000000"/>
            </w:tcBorders>
          </w:tcPr>
          <w:p>
            <w:pPr>
              <w:pStyle w:val="TableParagraph"/>
              <w:spacing w:before="28"/>
              <w:ind w:left="40"/>
              <w:rPr>
                <w:sz w:val="18"/>
              </w:rPr>
            </w:pPr>
            <w:r>
              <w:rPr>
                <w:spacing w:val="-2"/>
                <w:w w:val="115"/>
                <w:sz w:val="18"/>
              </w:rPr>
              <w:t>Cheltuieli</w:t>
            </w:r>
            <w:r>
              <w:rPr>
                <w:spacing w:val="2"/>
                <w:w w:val="115"/>
                <w:sz w:val="18"/>
              </w:rPr>
              <w:t> </w:t>
            </w:r>
            <w:r>
              <w:rPr>
                <w:spacing w:val="-2"/>
                <w:w w:val="115"/>
                <w:sz w:val="18"/>
              </w:rPr>
              <w:t>indirecte</w:t>
            </w:r>
          </w:p>
        </w:tc>
        <w:tc>
          <w:tcPr>
            <w:tcW w:w="166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360" w:type="dxa"/>
            <w:tcBorders>
              <w:left w:val="single" w:sz="4" w:space="0" w:color="000000"/>
              <w:bottom w:val="single" w:sz="4" w:space="0" w:color="000000"/>
              <w:right w:val="single" w:sz="4" w:space="0" w:color="000000"/>
            </w:tcBorders>
          </w:tcPr>
          <w:p>
            <w:pPr>
              <w:pStyle w:val="TableParagraph"/>
              <w:rPr>
                <w:rFonts w:ascii="Times New Roman"/>
                <w:sz w:val="16"/>
              </w:rPr>
            </w:pPr>
          </w:p>
        </w:tc>
        <w:tc>
          <w:tcPr>
            <w:tcW w:w="1360" w:type="dxa"/>
            <w:tcBorders>
              <w:left w:val="single" w:sz="4" w:space="0" w:color="000000"/>
              <w:bottom w:val="single" w:sz="4" w:space="0" w:color="000000"/>
              <w:right w:val="single" w:sz="4" w:space="0" w:color="000000"/>
            </w:tcBorders>
          </w:tcPr>
          <w:p>
            <w:pPr>
              <w:pStyle w:val="TableParagraph"/>
              <w:rPr>
                <w:rFonts w:ascii="Times New Roman"/>
                <w:sz w:val="16"/>
              </w:rPr>
            </w:pPr>
          </w:p>
        </w:tc>
        <w:tc>
          <w:tcPr>
            <w:tcW w:w="1360" w:type="dxa"/>
            <w:tcBorders>
              <w:left w:val="single" w:sz="4" w:space="0" w:color="000000"/>
              <w:bottom w:val="single" w:sz="4" w:space="0" w:color="000000"/>
              <w:right w:val="single" w:sz="4" w:space="0" w:color="000000"/>
            </w:tcBorders>
          </w:tcPr>
          <w:p>
            <w:pPr>
              <w:pStyle w:val="TableParagraph"/>
              <w:rPr>
                <w:rFonts w:ascii="Times New Roman"/>
                <w:sz w:val="16"/>
              </w:rPr>
            </w:pPr>
          </w:p>
        </w:tc>
        <w:tc>
          <w:tcPr>
            <w:tcW w:w="1360" w:type="dxa"/>
            <w:tcBorders>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left w:val="single" w:sz="4" w:space="0" w:color="000000"/>
              <w:bottom w:val="single" w:sz="4" w:space="0" w:color="000000"/>
            </w:tcBorders>
          </w:tcPr>
          <w:p>
            <w:pPr>
              <w:pStyle w:val="TableParagraph"/>
              <w:rPr>
                <w:rFonts w:ascii="Times New Roman"/>
                <w:sz w:val="16"/>
              </w:rPr>
            </w:pPr>
          </w:p>
        </w:tc>
      </w:tr>
      <w:tr>
        <w:trPr>
          <w:trHeight w:val="290" w:hRule="atLeast"/>
        </w:trPr>
        <w:tc>
          <w:tcPr>
            <w:tcW w:w="4160" w:type="dxa"/>
            <w:gridSpan w:val="2"/>
            <w:tcBorders>
              <w:top w:val="single" w:sz="4" w:space="0" w:color="000000"/>
              <w:bottom w:val="single" w:sz="4" w:space="0" w:color="000000"/>
              <w:right w:val="single" w:sz="4" w:space="0" w:color="000000"/>
            </w:tcBorders>
          </w:tcPr>
          <w:p>
            <w:pPr>
              <w:pStyle w:val="TableParagraph"/>
              <w:spacing w:before="33"/>
              <w:ind w:left="40"/>
              <w:rPr>
                <w:b/>
                <w:sz w:val="18"/>
              </w:rPr>
            </w:pPr>
            <w:r>
              <w:rPr>
                <w:b/>
                <w:w w:val="125"/>
                <w:sz w:val="18"/>
              </w:rPr>
              <w:t>T3</w:t>
            </w:r>
            <w:r>
              <w:rPr>
                <w:b/>
                <w:spacing w:val="-11"/>
                <w:w w:val="125"/>
                <w:sz w:val="18"/>
              </w:rPr>
              <w:t> </w:t>
            </w:r>
            <w:r>
              <w:rPr>
                <w:b/>
                <w:w w:val="125"/>
                <w:sz w:val="18"/>
              </w:rPr>
              <w:t>=</w:t>
            </w:r>
            <w:r>
              <w:rPr>
                <w:b/>
                <w:spacing w:val="-11"/>
                <w:w w:val="125"/>
                <w:sz w:val="18"/>
              </w:rPr>
              <w:t> </w:t>
            </w:r>
            <w:r>
              <w:rPr>
                <w:b/>
                <w:w w:val="125"/>
                <w:sz w:val="18"/>
              </w:rPr>
              <w:t>T2</w:t>
            </w:r>
            <w:r>
              <w:rPr>
                <w:b/>
                <w:spacing w:val="-11"/>
                <w:w w:val="125"/>
                <w:sz w:val="18"/>
              </w:rPr>
              <w:t> </w:t>
            </w:r>
            <w:r>
              <w:rPr>
                <w:b/>
                <w:w w:val="125"/>
                <w:sz w:val="18"/>
              </w:rPr>
              <w:t>+</w:t>
            </w:r>
            <w:r>
              <w:rPr>
                <w:b/>
                <w:spacing w:val="-10"/>
                <w:w w:val="125"/>
                <w:sz w:val="18"/>
              </w:rPr>
              <w:t> </w:t>
            </w:r>
            <w:r>
              <w:rPr>
                <w:b/>
                <w:w w:val="125"/>
                <w:sz w:val="18"/>
              </w:rPr>
              <w:t>Cheltuieli</w:t>
            </w:r>
            <w:r>
              <w:rPr>
                <w:b/>
                <w:spacing w:val="-11"/>
                <w:w w:val="125"/>
                <w:sz w:val="18"/>
              </w:rPr>
              <w:t> </w:t>
            </w:r>
            <w:r>
              <w:rPr>
                <w:b/>
                <w:spacing w:val="-2"/>
                <w:w w:val="125"/>
                <w:sz w:val="18"/>
              </w:rPr>
              <w:t>indirecte</w:t>
            </w:r>
          </w:p>
        </w:tc>
        <w:tc>
          <w:tcPr>
            <w:tcW w:w="136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36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36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36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bl>
    <w:p>
      <w:pPr>
        <w:pStyle w:val="BodyText"/>
        <w:spacing w:before="1"/>
        <w:rPr>
          <w:b/>
          <w:sz w:val="16"/>
        </w:rPr>
      </w:pPr>
    </w:p>
    <w:tbl>
      <w:tblPr>
        <w:tblW w:w="0" w:type="auto"/>
        <w:jc w:val="left"/>
        <w:tblInd w:w="126" w:type="dxa"/>
        <w:tblBorders>
          <w:top w:val="single" w:sz="8" w:space="0" w:color="4E4E4E"/>
          <w:left w:val="single" w:sz="8" w:space="0" w:color="4E4E4E"/>
          <w:bottom w:val="single" w:sz="8" w:space="0" w:color="4E4E4E"/>
          <w:right w:val="single" w:sz="8" w:space="0" w:color="4E4E4E"/>
          <w:insideH w:val="single" w:sz="8" w:space="0" w:color="4E4E4E"/>
          <w:insideV w:val="single" w:sz="8" w:space="0" w:color="4E4E4E"/>
        </w:tblBorders>
        <w:tblLayout w:type="fixed"/>
        <w:tblCellMar>
          <w:top w:w="0" w:type="dxa"/>
          <w:left w:w="0" w:type="dxa"/>
          <w:bottom w:w="0" w:type="dxa"/>
          <w:right w:w="0" w:type="dxa"/>
        </w:tblCellMar>
        <w:tblLook w:val="01E0"/>
      </w:tblPr>
      <w:tblGrid>
        <w:gridCol w:w="2500"/>
        <w:gridCol w:w="1660"/>
        <w:gridCol w:w="1360"/>
        <w:gridCol w:w="1360"/>
        <w:gridCol w:w="1360"/>
        <w:gridCol w:w="1360"/>
        <w:gridCol w:w="1500"/>
      </w:tblGrid>
      <w:tr>
        <w:trPr>
          <w:trHeight w:val="280" w:hRule="atLeast"/>
        </w:trPr>
        <w:tc>
          <w:tcPr>
            <w:tcW w:w="4160" w:type="dxa"/>
            <w:gridSpan w:val="2"/>
            <w:tcBorders>
              <w:bottom w:val="single" w:sz="4" w:space="0" w:color="000000"/>
            </w:tcBorders>
          </w:tcPr>
          <w:p>
            <w:pPr>
              <w:pStyle w:val="TableParagraph"/>
              <w:spacing w:line="206" w:lineRule="exact" w:before="53"/>
              <w:ind w:left="200"/>
              <w:rPr>
                <w:b/>
                <w:sz w:val="18"/>
              </w:rPr>
            </w:pPr>
            <w:bookmarkStart w:name="Beneficiu" w:id="53"/>
            <w:bookmarkEnd w:id="53"/>
            <w:r>
              <w:rPr/>
            </w:r>
            <w:r>
              <w:rPr>
                <w:b/>
                <w:spacing w:val="-2"/>
                <w:w w:val="115"/>
                <w:sz w:val="18"/>
              </w:rPr>
              <w:t>Beneficiu</w:t>
            </w:r>
          </w:p>
        </w:tc>
        <w:tc>
          <w:tcPr>
            <w:tcW w:w="6940" w:type="dxa"/>
            <w:gridSpan w:val="5"/>
            <w:tcBorders>
              <w:top w:val="single" w:sz="4" w:space="0" w:color="FFFFFF"/>
              <w:right w:val="single" w:sz="4" w:space="0" w:color="FFFFFF"/>
            </w:tcBorders>
          </w:tcPr>
          <w:p>
            <w:pPr>
              <w:pStyle w:val="TableParagraph"/>
              <w:rPr>
                <w:rFonts w:ascii="Times New Roman"/>
                <w:sz w:val="16"/>
              </w:rPr>
            </w:pPr>
          </w:p>
        </w:tc>
      </w:tr>
      <w:tr>
        <w:trPr>
          <w:trHeight w:val="285" w:hRule="atLeast"/>
        </w:trPr>
        <w:tc>
          <w:tcPr>
            <w:tcW w:w="2500" w:type="dxa"/>
            <w:tcBorders>
              <w:top w:val="single" w:sz="4" w:space="0" w:color="000000"/>
              <w:bottom w:val="single" w:sz="4" w:space="0" w:color="000000"/>
              <w:right w:val="single" w:sz="4" w:space="0" w:color="000000"/>
            </w:tcBorders>
          </w:tcPr>
          <w:p>
            <w:pPr>
              <w:pStyle w:val="TableParagraph"/>
              <w:spacing w:before="28"/>
              <w:ind w:left="40"/>
              <w:rPr>
                <w:sz w:val="18"/>
              </w:rPr>
            </w:pPr>
            <w:r>
              <w:rPr>
                <w:spacing w:val="-2"/>
                <w:w w:val="115"/>
                <w:sz w:val="18"/>
              </w:rPr>
              <w:t>Profit</w:t>
            </w:r>
          </w:p>
        </w:tc>
        <w:tc>
          <w:tcPr>
            <w:tcW w:w="166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360" w:type="dxa"/>
            <w:tcBorders>
              <w:left w:val="single" w:sz="4" w:space="0" w:color="000000"/>
              <w:bottom w:val="single" w:sz="4" w:space="0" w:color="000000"/>
              <w:right w:val="single" w:sz="4" w:space="0" w:color="000000"/>
            </w:tcBorders>
          </w:tcPr>
          <w:p>
            <w:pPr>
              <w:pStyle w:val="TableParagraph"/>
              <w:rPr>
                <w:rFonts w:ascii="Times New Roman"/>
                <w:sz w:val="16"/>
              </w:rPr>
            </w:pPr>
          </w:p>
        </w:tc>
        <w:tc>
          <w:tcPr>
            <w:tcW w:w="1360" w:type="dxa"/>
            <w:tcBorders>
              <w:left w:val="single" w:sz="4" w:space="0" w:color="000000"/>
              <w:bottom w:val="single" w:sz="4" w:space="0" w:color="000000"/>
              <w:right w:val="single" w:sz="4" w:space="0" w:color="000000"/>
            </w:tcBorders>
          </w:tcPr>
          <w:p>
            <w:pPr>
              <w:pStyle w:val="TableParagraph"/>
              <w:rPr>
                <w:rFonts w:ascii="Times New Roman"/>
                <w:sz w:val="16"/>
              </w:rPr>
            </w:pPr>
          </w:p>
        </w:tc>
        <w:tc>
          <w:tcPr>
            <w:tcW w:w="1360" w:type="dxa"/>
            <w:tcBorders>
              <w:left w:val="single" w:sz="4" w:space="0" w:color="000000"/>
              <w:bottom w:val="single" w:sz="4" w:space="0" w:color="000000"/>
              <w:right w:val="single" w:sz="4" w:space="0" w:color="000000"/>
            </w:tcBorders>
          </w:tcPr>
          <w:p>
            <w:pPr>
              <w:pStyle w:val="TableParagraph"/>
              <w:rPr>
                <w:rFonts w:ascii="Times New Roman"/>
                <w:sz w:val="16"/>
              </w:rPr>
            </w:pPr>
          </w:p>
        </w:tc>
        <w:tc>
          <w:tcPr>
            <w:tcW w:w="1360" w:type="dxa"/>
            <w:tcBorders>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left w:val="single" w:sz="4" w:space="0" w:color="000000"/>
              <w:bottom w:val="single" w:sz="4" w:space="0" w:color="000000"/>
            </w:tcBorders>
          </w:tcPr>
          <w:p>
            <w:pPr>
              <w:pStyle w:val="TableParagraph"/>
              <w:rPr>
                <w:rFonts w:ascii="Times New Roman"/>
                <w:sz w:val="16"/>
              </w:rPr>
            </w:pPr>
          </w:p>
        </w:tc>
      </w:tr>
      <w:tr>
        <w:trPr>
          <w:trHeight w:val="290" w:hRule="atLeast"/>
        </w:trPr>
        <w:tc>
          <w:tcPr>
            <w:tcW w:w="4160" w:type="dxa"/>
            <w:gridSpan w:val="2"/>
            <w:tcBorders>
              <w:top w:val="single" w:sz="4" w:space="0" w:color="000000"/>
              <w:bottom w:val="single" w:sz="4" w:space="0" w:color="000000"/>
              <w:right w:val="single" w:sz="4" w:space="0" w:color="000000"/>
            </w:tcBorders>
          </w:tcPr>
          <w:p>
            <w:pPr>
              <w:pStyle w:val="TableParagraph"/>
              <w:spacing w:before="33"/>
              <w:ind w:left="40"/>
              <w:rPr>
                <w:b/>
                <w:sz w:val="18"/>
              </w:rPr>
            </w:pPr>
            <w:r>
              <w:rPr>
                <w:b/>
                <w:w w:val="125"/>
                <w:sz w:val="18"/>
              </w:rPr>
              <w:t>T4</w:t>
            </w:r>
            <w:r>
              <w:rPr>
                <w:b/>
                <w:spacing w:val="1"/>
                <w:w w:val="125"/>
                <w:sz w:val="18"/>
              </w:rPr>
              <w:t> </w:t>
            </w:r>
            <w:r>
              <w:rPr>
                <w:b/>
                <w:w w:val="125"/>
                <w:sz w:val="18"/>
              </w:rPr>
              <w:t>=</w:t>
            </w:r>
            <w:r>
              <w:rPr>
                <w:b/>
                <w:spacing w:val="1"/>
                <w:w w:val="125"/>
                <w:sz w:val="18"/>
              </w:rPr>
              <w:t> </w:t>
            </w:r>
            <w:r>
              <w:rPr>
                <w:b/>
                <w:w w:val="125"/>
                <w:sz w:val="18"/>
              </w:rPr>
              <w:t>T3</w:t>
            </w:r>
            <w:r>
              <w:rPr>
                <w:b/>
                <w:spacing w:val="1"/>
                <w:w w:val="125"/>
                <w:sz w:val="18"/>
              </w:rPr>
              <w:t> </w:t>
            </w:r>
            <w:r>
              <w:rPr>
                <w:b/>
                <w:w w:val="125"/>
                <w:sz w:val="18"/>
              </w:rPr>
              <w:t>+</w:t>
            </w:r>
            <w:r>
              <w:rPr>
                <w:b/>
                <w:spacing w:val="1"/>
                <w:w w:val="125"/>
                <w:sz w:val="18"/>
              </w:rPr>
              <w:t> </w:t>
            </w:r>
            <w:r>
              <w:rPr>
                <w:b/>
                <w:spacing w:val="-2"/>
                <w:w w:val="125"/>
                <w:sz w:val="18"/>
              </w:rPr>
              <w:t>Beneficiu</w:t>
            </w:r>
          </w:p>
        </w:tc>
        <w:tc>
          <w:tcPr>
            <w:tcW w:w="136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36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36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36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bl>
    <w:p>
      <w:pPr>
        <w:pStyle w:val="TableParagraph"/>
        <w:spacing w:after="0"/>
        <w:rPr>
          <w:rFonts w:ascii="Times New Roman"/>
          <w:sz w:val="16"/>
        </w:rPr>
        <w:sectPr>
          <w:pgSz w:w="11900" w:h="16840"/>
          <w:pgMar w:header="405" w:footer="625" w:top="600" w:bottom="820" w:left="283" w:right="283"/>
        </w:sectPr>
      </w:pPr>
    </w:p>
    <w:p>
      <w:pPr>
        <w:pStyle w:val="BodyText"/>
        <w:spacing w:before="155"/>
        <w:rPr>
          <w:b/>
          <w:sz w:val="20"/>
        </w:rPr>
      </w:pPr>
    </w:p>
    <w:tbl>
      <w:tblPr>
        <w:tblW w:w="0" w:type="auto"/>
        <w:jc w:val="left"/>
        <w:tblInd w:w="12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000"/>
        <w:gridCol w:w="2100"/>
      </w:tblGrid>
      <w:tr>
        <w:trPr>
          <w:trHeight w:val="290" w:hRule="atLeast"/>
        </w:trPr>
        <w:tc>
          <w:tcPr>
            <w:tcW w:w="9000" w:type="dxa"/>
            <w:tcBorders>
              <w:left w:val="single" w:sz="8" w:space="0" w:color="4E4E4E"/>
            </w:tcBorders>
            <w:shd w:val="clear" w:color="auto" w:fill="BFBFBF"/>
          </w:tcPr>
          <w:p>
            <w:pPr>
              <w:pStyle w:val="TableParagraph"/>
              <w:spacing w:before="33"/>
              <w:ind w:left="40"/>
              <w:rPr>
                <w:b/>
                <w:sz w:val="18"/>
              </w:rPr>
            </w:pPr>
            <w:r>
              <w:rPr>
                <w:b/>
                <w:w w:val="110"/>
                <w:sz w:val="18"/>
              </w:rPr>
              <w:t>TOTAL</w:t>
            </w:r>
            <w:r>
              <w:rPr>
                <w:b/>
                <w:spacing w:val="7"/>
                <w:w w:val="110"/>
                <w:sz w:val="18"/>
              </w:rPr>
              <w:t> </w:t>
            </w:r>
            <w:r>
              <w:rPr>
                <w:b/>
                <w:w w:val="110"/>
                <w:sz w:val="18"/>
              </w:rPr>
              <w:t>GENERAL</w:t>
            </w:r>
            <w:r>
              <w:rPr>
                <w:b/>
                <w:spacing w:val="7"/>
                <w:w w:val="110"/>
                <w:sz w:val="18"/>
              </w:rPr>
              <w:t> </w:t>
            </w:r>
            <w:r>
              <w:rPr>
                <w:b/>
                <w:w w:val="110"/>
                <w:sz w:val="18"/>
              </w:rPr>
              <w:t>(fara</w:t>
            </w:r>
            <w:r>
              <w:rPr>
                <w:b/>
                <w:spacing w:val="8"/>
                <w:w w:val="110"/>
                <w:sz w:val="18"/>
              </w:rPr>
              <w:t> </w:t>
            </w:r>
            <w:r>
              <w:rPr>
                <w:b/>
                <w:spacing w:val="-4"/>
                <w:w w:val="110"/>
                <w:sz w:val="18"/>
              </w:rPr>
              <w:t>TVA)</w:t>
            </w:r>
          </w:p>
        </w:tc>
        <w:tc>
          <w:tcPr>
            <w:tcW w:w="2100" w:type="dxa"/>
            <w:tcBorders>
              <w:right w:val="single" w:sz="8" w:space="0" w:color="4E4E4E"/>
            </w:tcBorders>
            <w:shd w:val="clear" w:color="auto" w:fill="BFBFBF"/>
          </w:tcPr>
          <w:p>
            <w:pPr>
              <w:pStyle w:val="TableParagraph"/>
              <w:rPr>
                <w:rFonts w:ascii="Times New Roman"/>
                <w:sz w:val="16"/>
              </w:rPr>
            </w:pPr>
          </w:p>
        </w:tc>
      </w:tr>
      <w:tr>
        <w:trPr>
          <w:trHeight w:val="290" w:hRule="atLeast"/>
        </w:trPr>
        <w:tc>
          <w:tcPr>
            <w:tcW w:w="9000" w:type="dxa"/>
            <w:tcBorders>
              <w:left w:val="single" w:sz="8" w:space="0" w:color="4E4E4E"/>
            </w:tcBorders>
          </w:tcPr>
          <w:p>
            <w:pPr>
              <w:pStyle w:val="TableParagraph"/>
              <w:tabs>
                <w:tab w:pos="691" w:val="left" w:leader="none"/>
              </w:tabs>
              <w:spacing w:before="33"/>
              <w:ind w:left="40"/>
              <w:rPr>
                <w:b/>
                <w:sz w:val="18"/>
              </w:rPr>
            </w:pPr>
            <w:r>
              <w:rPr>
                <w:b/>
                <w:spacing w:val="-5"/>
                <w:w w:val="120"/>
                <w:sz w:val="18"/>
              </w:rPr>
              <w:t>TVA</w:t>
            </w:r>
            <w:r>
              <w:rPr>
                <w:b/>
                <w:sz w:val="18"/>
              </w:rPr>
              <w:tab/>
            </w:r>
            <w:r>
              <w:rPr>
                <w:b/>
                <w:spacing w:val="-2"/>
                <w:w w:val="120"/>
                <w:sz w:val="18"/>
              </w:rPr>
              <w:t>(19.00%)</w:t>
            </w:r>
          </w:p>
        </w:tc>
        <w:tc>
          <w:tcPr>
            <w:tcW w:w="2100" w:type="dxa"/>
            <w:tcBorders>
              <w:right w:val="single" w:sz="8" w:space="0" w:color="4E4E4E"/>
            </w:tcBorders>
          </w:tcPr>
          <w:p>
            <w:pPr>
              <w:pStyle w:val="TableParagraph"/>
              <w:rPr>
                <w:rFonts w:ascii="Times New Roman"/>
                <w:sz w:val="16"/>
              </w:rPr>
            </w:pPr>
          </w:p>
        </w:tc>
      </w:tr>
      <w:tr>
        <w:trPr>
          <w:trHeight w:val="290" w:hRule="atLeast"/>
        </w:trPr>
        <w:tc>
          <w:tcPr>
            <w:tcW w:w="9000" w:type="dxa"/>
            <w:tcBorders>
              <w:left w:val="single" w:sz="8" w:space="0" w:color="4E4E4E"/>
            </w:tcBorders>
            <w:shd w:val="clear" w:color="auto" w:fill="BFBFBF"/>
          </w:tcPr>
          <w:p>
            <w:pPr>
              <w:pStyle w:val="TableParagraph"/>
              <w:spacing w:before="33"/>
              <w:ind w:left="40"/>
              <w:rPr>
                <w:b/>
                <w:sz w:val="18"/>
              </w:rPr>
            </w:pPr>
            <w:r>
              <w:rPr>
                <w:b/>
                <w:w w:val="110"/>
                <w:sz w:val="18"/>
              </w:rPr>
              <w:t>TOTAL</w:t>
            </w:r>
            <w:r>
              <w:rPr>
                <w:b/>
                <w:spacing w:val="2"/>
                <w:w w:val="110"/>
                <w:sz w:val="18"/>
              </w:rPr>
              <w:t> </w:t>
            </w:r>
            <w:r>
              <w:rPr>
                <w:b/>
                <w:w w:val="110"/>
                <w:sz w:val="18"/>
              </w:rPr>
              <w:t>GENERAL</w:t>
            </w:r>
            <w:r>
              <w:rPr>
                <w:b/>
                <w:spacing w:val="2"/>
                <w:w w:val="110"/>
                <w:sz w:val="18"/>
              </w:rPr>
              <w:t> </w:t>
            </w:r>
            <w:r>
              <w:rPr>
                <w:b/>
                <w:w w:val="110"/>
                <w:sz w:val="18"/>
              </w:rPr>
              <w:t>(inclusiv</w:t>
            </w:r>
            <w:r>
              <w:rPr>
                <w:b/>
                <w:spacing w:val="2"/>
                <w:w w:val="110"/>
                <w:sz w:val="18"/>
              </w:rPr>
              <w:t> </w:t>
            </w:r>
            <w:r>
              <w:rPr>
                <w:b/>
                <w:spacing w:val="-4"/>
                <w:w w:val="110"/>
                <w:sz w:val="18"/>
              </w:rPr>
              <w:t>TVA)</w:t>
            </w:r>
          </w:p>
        </w:tc>
        <w:tc>
          <w:tcPr>
            <w:tcW w:w="2100" w:type="dxa"/>
            <w:tcBorders>
              <w:right w:val="single" w:sz="8" w:space="0" w:color="4E4E4E"/>
            </w:tcBorders>
            <w:shd w:val="clear" w:color="auto" w:fill="BFBFBF"/>
          </w:tcPr>
          <w:p>
            <w:pPr>
              <w:pStyle w:val="TableParagraph"/>
              <w:rPr>
                <w:rFonts w:ascii="Times New Roman"/>
                <w:sz w:val="16"/>
              </w:rPr>
            </w:pPr>
          </w:p>
        </w:tc>
      </w:tr>
    </w:tbl>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spacing w:before="141"/>
        <w:rPr>
          <w:b/>
          <w:sz w:val="20"/>
        </w:rPr>
      </w:pPr>
      <w:r>
        <w:rPr>
          <w:b/>
          <w:sz w:val="20"/>
        </w:rPr>
        <mc:AlternateContent>
          <mc:Choice Requires="wps">
            <w:drawing>
              <wp:anchor distT="0" distB="0" distL="0" distR="0" allowOverlap="1" layoutInCell="1" locked="0" behindDoc="1" simplePos="0" relativeHeight="487599616">
                <wp:simplePos x="0" y="0"/>
                <wp:positionH relativeFrom="page">
                  <wp:posOffset>254000</wp:posOffset>
                </wp:positionH>
                <wp:positionV relativeFrom="paragraph">
                  <wp:posOffset>251420</wp:posOffset>
                </wp:positionV>
                <wp:extent cx="6985000" cy="1270"/>
                <wp:effectExtent l="0" t="0" r="0" b="0"/>
                <wp:wrapTopAndBottom/>
                <wp:docPr id="138" name="Graphic 138"/>
                <wp:cNvGraphicFramePr>
                  <a:graphicFrameLocks/>
                </wp:cNvGraphicFramePr>
                <a:graphic>
                  <a:graphicData uri="http://schemas.microsoft.com/office/word/2010/wordprocessingShape">
                    <wps:wsp>
                      <wps:cNvPr id="138" name="Graphic 138"/>
                      <wps:cNvSpPr/>
                      <wps:spPr>
                        <a:xfrm>
                          <a:off x="0" y="0"/>
                          <a:ext cx="6985000" cy="1270"/>
                        </a:xfrm>
                        <a:custGeom>
                          <a:avLst/>
                          <a:gdLst/>
                          <a:ahLst/>
                          <a:cxnLst/>
                          <a:rect l="l" t="t" r="r" b="b"/>
                          <a:pathLst>
                            <a:path w="6985000" h="0">
                              <a:moveTo>
                                <a:pt x="0" y="0"/>
                              </a:moveTo>
                              <a:lnTo>
                                <a:pt x="6985000"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20pt;margin-top:19.796875pt;width:550pt;height:.1pt;mso-position-horizontal-relative:page;mso-position-vertical-relative:paragraph;z-index:-15716864;mso-wrap-distance-left:0;mso-wrap-distance-right:0" id="docshape100" coordorigin="400,396" coordsize="11000,0" path="m400,396l11400,396e" filled="false" stroked="true" strokeweight=".5pt" strokecolor="#000000">
                <v:path arrowok="t"/>
                <v:stroke dashstyle="solid"/>
                <w10:wrap type="topAndBottom"/>
              </v:shape>
            </w:pict>
          </mc:Fallback>
        </mc:AlternateContent>
      </w:r>
    </w:p>
    <w:p>
      <w:pPr>
        <w:pStyle w:val="Heading2"/>
        <w:tabs>
          <w:tab w:pos="3458" w:val="left" w:leader="none"/>
          <w:tab w:pos="7281" w:val="left" w:leader="none"/>
        </w:tabs>
      </w:pPr>
      <w:r>
        <w:rPr>
          <w:spacing w:val="-2"/>
          <w:w w:val="120"/>
        </w:rPr>
        <w:t>Director</w:t>
      </w:r>
      <w:r>
        <w:rPr/>
        <w:tab/>
      </w:r>
      <w:r>
        <w:rPr>
          <w:w w:val="120"/>
        </w:rPr>
        <w:t>Sef</w:t>
      </w:r>
      <w:r>
        <w:rPr>
          <w:spacing w:val="-9"/>
          <w:w w:val="120"/>
        </w:rPr>
        <w:t> </w:t>
      </w:r>
      <w:r>
        <w:rPr>
          <w:spacing w:val="-2"/>
          <w:w w:val="120"/>
        </w:rPr>
        <w:t>proiect</w:t>
      </w:r>
      <w:r>
        <w:rPr/>
        <w:tab/>
      </w:r>
      <w:r>
        <w:rPr>
          <w:spacing w:val="-2"/>
          <w:w w:val="120"/>
        </w:rPr>
        <w:t>Ofertant</w:t>
      </w:r>
    </w:p>
    <w:p>
      <w:pPr>
        <w:pStyle w:val="Heading2"/>
        <w:spacing w:after="0"/>
        <w:sectPr>
          <w:pgSz w:w="11900" w:h="16840"/>
          <w:pgMar w:header="405" w:footer="625" w:top="600" w:bottom="820" w:left="283" w:right="283"/>
        </w:sectPr>
      </w:pPr>
    </w:p>
    <w:p>
      <w:pPr>
        <w:pStyle w:val="BodyText"/>
        <w:tabs>
          <w:tab w:pos="1516" w:val="left" w:leader="none"/>
        </w:tabs>
        <w:spacing w:line="278" w:lineRule="auto" w:before="88"/>
        <w:ind w:left="117" w:right="6808"/>
      </w:pPr>
      <w:r>
        <w:rPr/>
        <mc:AlternateContent>
          <mc:Choice Requires="wps">
            <w:drawing>
              <wp:anchor distT="0" distB="0" distL="0" distR="0" allowOverlap="1" layoutInCell="1" locked="0" behindDoc="1" simplePos="0" relativeHeight="459529216">
                <wp:simplePos x="0" y="0"/>
                <wp:positionH relativeFrom="page">
                  <wp:posOffset>1143000</wp:posOffset>
                </wp:positionH>
                <wp:positionV relativeFrom="paragraph">
                  <wp:posOffset>57200</wp:posOffset>
                </wp:positionV>
                <wp:extent cx="6159500" cy="863600"/>
                <wp:effectExtent l="0" t="0" r="0" b="0"/>
                <wp:wrapNone/>
                <wp:docPr id="148" name="Group 148"/>
                <wp:cNvGraphicFramePr>
                  <a:graphicFrameLocks/>
                </wp:cNvGraphicFramePr>
                <a:graphic>
                  <a:graphicData uri="http://schemas.microsoft.com/office/word/2010/wordprocessingGroup">
                    <wpg:wgp>
                      <wpg:cNvPr id="148" name="Group 148"/>
                      <wpg:cNvGrpSpPr/>
                      <wpg:grpSpPr>
                        <a:xfrm>
                          <a:off x="0" y="0"/>
                          <a:ext cx="6159500" cy="863600"/>
                          <a:chExt cx="6159500" cy="863600"/>
                        </a:xfrm>
                      </wpg:grpSpPr>
                      <pic:pic>
                        <pic:nvPicPr>
                          <pic:cNvPr id="149" name="Image 149"/>
                          <pic:cNvPicPr/>
                        </pic:nvPicPr>
                        <pic:blipFill>
                          <a:blip r:embed="rId7" cstate="print"/>
                          <a:stretch>
                            <a:fillRect/>
                          </a:stretch>
                        </pic:blipFill>
                        <pic:spPr>
                          <a:xfrm>
                            <a:off x="4064000" y="0"/>
                            <a:ext cx="2095500" cy="762000"/>
                          </a:xfrm>
                          <a:prstGeom prst="rect">
                            <a:avLst/>
                          </a:prstGeom>
                        </pic:spPr>
                      </pic:pic>
                      <wps:wsp>
                        <wps:cNvPr id="150" name="Graphic 150"/>
                        <wps:cNvSpPr/>
                        <wps:spPr>
                          <a:xfrm>
                            <a:off x="0" y="711200"/>
                            <a:ext cx="4064000" cy="152400"/>
                          </a:xfrm>
                          <a:custGeom>
                            <a:avLst/>
                            <a:gdLst/>
                            <a:ahLst/>
                            <a:cxnLst/>
                            <a:rect l="l" t="t" r="r" b="b"/>
                            <a:pathLst>
                              <a:path w="4064000" h="152400">
                                <a:moveTo>
                                  <a:pt x="4064000" y="0"/>
                                </a:moveTo>
                                <a:lnTo>
                                  <a:pt x="0" y="0"/>
                                </a:lnTo>
                                <a:lnTo>
                                  <a:pt x="0" y="152400"/>
                                </a:lnTo>
                                <a:lnTo>
                                  <a:pt x="4064000" y="152400"/>
                                </a:lnTo>
                                <a:lnTo>
                                  <a:pt x="4064000" y="0"/>
                                </a:lnTo>
                                <a:close/>
                              </a:path>
                            </a:pathLst>
                          </a:custGeom>
                          <a:solidFill>
                            <a:srgbClr val="FFFFFF"/>
                          </a:solidFill>
                        </wps:spPr>
                        <wps:bodyPr wrap="square" lIns="0" tIns="0" rIns="0" bIns="0" rtlCol="0">
                          <a:prstTxWarp prst="textNoShape">
                            <a:avLst/>
                          </a:prstTxWarp>
                          <a:noAutofit/>
                        </wps:bodyPr>
                      </wps:wsp>
                    </wpg:wgp>
                  </a:graphicData>
                </a:graphic>
              </wp:anchor>
            </w:drawing>
          </mc:Choice>
          <mc:Fallback>
            <w:pict>
              <v:group style="position:absolute;margin-left:90pt;margin-top:4.504004pt;width:485pt;height:68pt;mso-position-horizontal-relative:page;mso-position-vertical-relative:paragraph;z-index:-43787264" id="docshapegroup107" coordorigin="1800,90" coordsize="9700,1360">
                <v:shape style="position:absolute;left:8200;top:90;width:3300;height:1200" type="#_x0000_t75" id="docshape108" stroked="false">
                  <v:imagedata r:id="rId7" o:title=""/>
                </v:shape>
                <v:rect style="position:absolute;left:1800;top:1210;width:6400;height:240" id="docshape109" filled="true" fillcolor="#ffffff" stroked="false">
                  <v:fill type="solid"/>
                </v:rect>
                <w10:wrap type="none"/>
              </v:group>
            </w:pict>
          </mc:Fallback>
        </mc:AlternateContent>
      </w:r>
      <w:r>
        <w:rPr>
          <w:spacing w:val="-2"/>
        </w:rPr>
        <w:t>Beneficiar:</w:t>
      </w:r>
      <w:r>
        <w:rPr/>
        <w:tab/>
        <w:t>COMUNA DRAGOMIRESTI </w:t>
      </w:r>
      <w:r>
        <w:rPr>
          <w:spacing w:val="-2"/>
        </w:rPr>
        <w:t>Executant:</w:t>
      </w:r>
      <w:r>
        <w:rPr/>
        <w:tab/>
        <w:t>S.C.</w:t>
      </w:r>
      <w:r>
        <w:rPr>
          <w:spacing w:val="-1"/>
        </w:rPr>
        <w:t> </w:t>
      </w:r>
      <w:r>
        <w:rPr/>
        <w:t>TODERICA SOLUTIONS</w:t>
      </w:r>
      <w:r>
        <w:rPr>
          <w:spacing w:val="-1"/>
        </w:rPr>
        <w:t> </w:t>
      </w:r>
      <w:r>
        <w:rPr/>
        <w:t>S.R.L. </w:t>
      </w:r>
      <w:r>
        <w:rPr>
          <w:spacing w:val="-2"/>
        </w:rPr>
        <w:t>Proiectant:</w:t>
      </w:r>
      <w:r>
        <w:rPr/>
        <w:tab/>
        <w:t>GREENWOOD TECH GWT SRL</w:t>
      </w:r>
    </w:p>
    <w:p>
      <w:pPr>
        <w:pStyle w:val="BodyText"/>
        <w:tabs>
          <w:tab w:pos="1516" w:val="left" w:leader="none"/>
        </w:tabs>
        <w:spacing w:line="242" w:lineRule="auto"/>
        <w:ind w:left="1517" w:right="3430" w:hanging="1400"/>
      </w:pPr>
      <w:r>
        <w:rPr>
          <w:spacing w:val="-2"/>
        </w:rPr>
        <w:t>Obiectivul:</w:t>
      </w:r>
      <w:r>
        <w:rPr/>
        <w:tab/>
        <w:t>SCN1164928_REAB, EXTIND ȘI MODERN ȘCOALĂ ȘI CONSTRUIRE SALĂ </w:t>
      </w:r>
      <w:r>
        <w:rPr>
          <w:w w:val="105"/>
        </w:rPr>
        <w:t>DE</w:t>
      </w:r>
      <w:r>
        <w:rPr>
          <w:spacing w:val="-14"/>
          <w:w w:val="105"/>
        </w:rPr>
        <w:t> </w:t>
      </w:r>
      <w:r>
        <w:rPr>
          <w:w w:val="105"/>
        </w:rPr>
        <w:t>SPORT</w:t>
      </w:r>
      <w:r>
        <w:rPr>
          <w:spacing w:val="-13"/>
          <w:w w:val="105"/>
        </w:rPr>
        <w:t> </w:t>
      </w:r>
      <w:r>
        <w:rPr>
          <w:w w:val="105"/>
        </w:rPr>
        <w:t>ÎN</w:t>
      </w:r>
      <w:r>
        <w:rPr>
          <w:spacing w:val="-13"/>
          <w:w w:val="105"/>
        </w:rPr>
        <w:t> </w:t>
      </w:r>
      <w:r>
        <w:rPr>
          <w:w w:val="105"/>
        </w:rPr>
        <w:t>COM</w:t>
      </w:r>
      <w:r>
        <w:rPr>
          <w:spacing w:val="-13"/>
          <w:w w:val="105"/>
        </w:rPr>
        <w:t> </w:t>
      </w:r>
      <w:r>
        <w:rPr>
          <w:w w:val="105"/>
        </w:rPr>
        <w:t>DRAGOMIREȘTI,</w:t>
      </w:r>
      <w:r>
        <w:rPr>
          <w:spacing w:val="-13"/>
          <w:w w:val="105"/>
        </w:rPr>
        <w:t> </w:t>
      </w:r>
      <w:r>
        <w:rPr>
          <w:w w:val="105"/>
        </w:rPr>
        <w:t>JUDEȚUL</w:t>
      </w:r>
      <w:r>
        <w:rPr>
          <w:spacing w:val="-13"/>
          <w:w w:val="105"/>
        </w:rPr>
        <w:t> </w:t>
      </w:r>
      <w:r>
        <w:rPr>
          <w:w w:val="105"/>
        </w:rPr>
        <w:t>DÂMBOVIŢA</w:t>
      </w:r>
    </w:p>
    <w:p>
      <w:pPr>
        <w:pStyle w:val="BodyText"/>
        <w:tabs>
          <w:tab w:pos="1516" w:val="left" w:leader="none"/>
        </w:tabs>
        <w:spacing w:line="189" w:lineRule="exact"/>
        <w:ind w:left="117"/>
      </w:pPr>
      <w:r>
        <w:rPr>
          <w:spacing w:val="-2"/>
        </w:rPr>
        <w:t>Obiectul:</w:t>
      </w:r>
      <w:r>
        <w:rPr/>
        <w:tab/>
        <w:t>002</w:t>
      </w:r>
      <w:r>
        <w:rPr>
          <w:spacing w:val="11"/>
        </w:rPr>
        <w:t> </w:t>
      </w:r>
      <w:r>
        <w:rPr/>
        <w:t>2.0</w:t>
      </w:r>
      <w:r>
        <w:rPr>
          <w:spacing w:val="12"/>
        </w:rPr>
        <w:t> </w:t>
      </w:r>
      <w:r>
        <w:rPr/>
        <w:t>REABILITARE,</w:t>
      </w:r>
      <w:r>
        <w:rPr>
          <w:spacing w:val="11"/>
        </w:rPr>
        <w:t> </w:t>
      </w:r>
      <w:r>
        <w:rPr/>
        <w:t>EXTINDERE</w:t>
      </w:r>
      <w:r>
        <w:rPr>
          <w:spacing w:val="10"/>
        </w:rPr>
        <w:t> </w:t>
      </w:r>
      <w:r>
        <w:rPr/>
        <w:t>ȘI</w:t>
      </w:r>
      <w:r>
        <w:rPr>
          <w:spacing w:val="11"/>
        </w:rPr>
        <w:t> </w:t>
      </w:r>
      <w:r>
        <w:rPr/>
        <w:t>MODERNIZARE</w:t>
      </w:r>
      <w:r>
        <w:rPr>
          <w:spacing w:val="11"/>
        </w:rPr>
        <w:t> </w:t>
      </w:r>
      <w:r>
        <w:rPr/>
        <w:t>SEDIU</w:t>
      </w:r>
      <w:r>
        <w:rPr>
          <w:spacing w:val="10"/>
        </w:rPr>
        <w:t> </w:t>
      </w:r>
      <w:r>
        <w:rPr/>
        <w:t>DE</w:t>
      </w:r>
      <w:r>
        <w:rPr>
          <w:spacing w:val="11"/>
        </w:rPr>
        <w:t> </w:t>
      </w:r>
      <w:r>
        <w:rPr>
          <w:spacing w:val="-2"/>
        </w:rPr>
        <w:t>ŞCOALĂ</w:t>
      </w:r>
    </w:p>
    <w:p>
      <w:pPr>
        <w:pStyle w:val="BodyText"/>
        <w:tabs>
          <w:tab w:pos="1516" w:val="left" w:leader="none"/>
        </w:tabs>
        <w:spacing w:before="33"/>
        <w:ind w:left="117"/>
      </w:pPr>
      <w:r>
        <w:rPr>
          <w:w w:val="110"/>
        </w:rPr>
        <w:t>Stadiul</w:t>
      </w:r>
      <w:r>
        <w:rPr>
          <w:spacing w:val="11"/>
          <w:w w:val="110"/>
        </w:rPr>
        <w:t> </w:t>
      </w:r>
      <w:r>
        <w:rPr>
          <w:spacing w:val="-2"/>
          <w:w w:val="110"/>
        </w:rPr>
        <w:t>fizic:</w:t>
      </w:r>
      <w:r>
        <w:rPr/>
        <w:tab/>
      </w:r>
      <w:r>
        <w:rPr>
          <w:w w:val="105"/>
        </w:rPr>
        <w:t>006</w:t>
      </w:r>
      <w:r>
        <w:rPr>
          <w:spacing w:val="3"/>
          <w:w w:val="105"/>
        </w:rPr>
        <w:t> </w:t>
      </w:r>
      <w:r>
        <w:rPr>
          <w:w w:val="105"/>
        </w:rPr>
        <w:t>2.6</w:t>
      </w:r>
      <w:r>
        <w:rPr>
          <w:spacing w:val="4"/>
          <w:w w:val="105"/>
        </w:rPr>
        <w:t> </w:t>
      </w:r>
      <w:r>
        <w:rPr>
          <w:w w:val="105"/>
        </w:rPr>
        <w:t>INSTALATII</w:t>
      </w:r>
      <w:r>
        <w:rPr>
          <w:spacing w:val="3"/>
          <w:w w:val="105"/>
        </w:rPr>
        <w:t> </w:t>
      </w:r>
      <w:r>
        <w:rPr>
          <w:spacing w:val="-2"/>
          <w:w w:val="105"/>
        </w:rPr>
        <w:t>TERMICE</w:t>
      </w:r>
    </w:p>
    <w:p>
      <w:pPr>
        <w:pStyle w:val="BodyText"/>
        <w:spacing w:before="206"/>
      </w:pPr>
    </w:p>
    <w:p>
      <w:pPr>
        <w:pStyle w:val="Heading1"/>
        <w:ind w:left="179"/>
      </w:pPr>
      <w:r>
        <w:rPr>
          <w:spacing w:val="-2"/>
          <w:w w:val="120"/>
        </w:rPr>
        <w:t>Formular</w:t>
      </w:r>
      <w:r>
        <w:rPr>
          <w:spacing w:val="-10"/>
          <w:w w:val="120"/>
        </w:rPr>
        <w:t> </w:t>
      </w:r>
      <w:r>
        <w:rPr>
          <w:spacing w:val="-5"/>
          <w:w w:val="120"/>
        </w:rPr>
        <w:t>F3</w:t>
      </w:r>
    </w:p>
    <w:p>
      <w:pPr>
        <w:spacing w:before="3"/>
        <w:ind w:left="178" w:right="179" w:firstLine="0"/>
        <w:jc w:val="center"/>
        <w:rPr>
          <w:b/>
          <w:sz w:val="24"/>
        </w:rPr>
      </w:pPr>
      <w:r>
        <w:rPr>
          <w:b/>
          <w:w w:val="120"/>
          <w:sz w:val="24"/>
        </w:rPr>
        <w:t>Lista</w:t>
      </w:r>
      <w:r>
        <w:rPr>
          <w:b/>
          <w:spacing w:val="-5"/>
          <w:w w:val="120"/>
          <w:sz w:val="24"/>
        </w:rPr>
        <w:t> </w:t>
      </w:r>
      <w:r>
        <w:rPr>
          <w:b/>
          <w:w w:val="120"/>
          <w:sz w:val="24"/>
        </w:rPr>
        <w:t>cu</w:t>
      </w:r>
      <w:r>
        <w:rPr>
          <w:b/>
          <w:spacing w:val="-4"/>
          <w:w w:val="120"/>
          <w:sz w:val="24"/>
        </w:rPr>
        <w:t> </w:t>
      </w:r>
      <w:r>
        <w:rPr>
          <w:b/>
          <w:w w:val="120"/>
          <w:sz w:val="24"/>
        </w:rPr>
        <w:t>cantitati</w:t>
      </w:r>
      <w:r>
        <w:rPr>
          <w:b/>
          <w:spacing w:val="-5"/>
          <w:w w:val="120"/>
          <w:sz w:val="24"/>
        </w:rPr>
        <w:t> </w:t>
      </w:r>
      <w:r>
        <w:rPr>
          <w:b/>
          <w:w w:val="120"/>
          <w:sz w:val="24"/>
        </w:rPr>
        <w:t>de</w:t>
      </w:r>
      <w:r>
        <w:rPr>
          <w:b/>
          <w:spacing w:val="-4"/>
          <w:w w:val="120"/>
          <w:sz w:val="24"/>
        </w:rPr>
        <w:t> </w:t>
      </w:r>
      <w:r>
        <w:rPr>
          <w:b/>
          <w:w w:val="120"/>
          <w:sz w:val="24"/>
        </w:rPr>
        <w:t>lucrari</w:t>
      </w:r>
      <w:r>
        <w:rPr>
          <w:b/>
          <w:spacing w:val="-5"/>
          <w:w w:val="120"/>
          <w:sz w:val="24"/>
        </w:rPr>
        <w:t> </w:t>
      </w:r>
      <w:r>
        <w:rPr>
          <w:b/>
          <w:w w:val="120"/>
          <w:sz w:val="24"/>
        </w:rPr>
        <w:t>pe</w:t>
      </w:r>
      <w:r>
        <w:rPr>
          <w:b/>
          <w:spacing w:val="-4"/>
          <w:w w:val="120"/>
          <w:sz w:val="24"/>
        </w:rPr>
        <w:t> </w:t>
      </w:r>
      <w:r>
        <w:rPr>
          <w:b/>
          <w:w w:val="120"/>
          <w:sz w:val="24"/>
        </w:rPr>
        <w:t>categorii</w:t>
      </w:r>
      <w:r>
        <w:rPr>
          <w:b/>
          <w:spacing w:val="-4"/>
          <w:w w:val="120"/>
          <w:sz w:val="24"/>
        </w:rPr>
        <w:t> </w:t>
      </w:r>
      <w:r>
        <w:rPr>
          <w:b/>
          <w:w w:val="120"/>
          <w:sz w:val="24"/>
        </w:rPr>
        <w:t>de</w:t>
      </w:r>
      <w:r>
        <w:rPr>
          <w:b/>
          <w:spacing w:val="-5"/>
          <w:w w:val="120"/>
          <w:sz w:val="24"/>
        </w:rPr>
        <w:t> </w:t>
      </w:r>
      <w:r>
        <w:rPr>
          <w:b/>
          <w:spacing w:val="-2"/>
          <w:w w:val="120"/>
          <w:sz w:val="24"/>
        </w:rPr>
        <w:t>lucrari</w:t>
      </w:r>
    </w:p>
    <w:p>
      <w:pPr>
        <w:pStyle w:val="BodyText"/>
        <w:rPr>
          <w:b/>
          <w:sz w:val="20"/>
        </w:rPr>
      </w:pPr>
    </w:p>
    <w:p>
      <w:pPr>
        <w:pStyle w:val="BodyText"/>
        <w:spacing w:before="56" w:after="1"/>
        <w:rPr>
          <w:b/>
          <w:sz w:val="20"/>
        </w:rPr>
      </w:pPr>
    </w:p>
    <w:tbl>
      <w:tblPr>
        <w:tblW w:w="0" w:type="auto"/>
        <w:jc w:val="left"/>
        <w:tblInd w:w="126" w:type="dxa"/>
        <w:tblBorders>
          <w:top w:val="single" w:sz="8" w:space="0" w:color="4E4E4E"/>
          <w:left w:val="single" w:sz="8" w:space="0" w:color="4E4E4E"/>
          <w:bottom w:val="single" w:sz="8" w:space="0" w:color="4E4E4E"/>
          <w:right w:val="single" w:sz="8" w:space="0" w:color="4E4E4E"/>
          <w:insideH w:val="single" w:sz="8" w:space="0" w:color="4E4E4E"/>
          <w:insideV w:val="single" w:sz="8" w:space="0" w:color="4E4E4E"/>
        </w:tblBorders>
        <w:tblLayout w:type="fixed"/>
        <w:tblCellMar>
          <w:top w:w="0" w:type="dxa"/>
          <w:left w:w="0" w:type="dxa"/>
          <w:bottom w:w="0" w:type="dxa"/>
          <w:right w:w="0" w:type="dxa"/>
        </w:tblCellMar>
        <w:tblLook w:val="01E0"/>
      </w:tblPr>
      <w:tblGrid>
        <w:gridCol w:w="680"/>
        <w:gridCol w:w="5480"/>
        <w:gridCol w:w="800"/>
        <w:gridCol w:w="1240"/>
        <w:gridCol w:w="1400"/>
        <w:gridCol w:w="1500"/>
      </w:tblGrid>
      <w:tr>
        <w:trPr>
          <w:trHeight w:val="585" w:hRule="atLeast"/>
        </w:trPr>
        <w:tc>
          <w:tcPr>
            <w:tcW w:w="8200" w:type="dxa"/>
            <w:gridSpan w:val="4"/>
            <w:tcBorders>
              <w:bottom w:val="single" w:sz="4" w:space="0" w:color="000000"/>
              <w:right w:val="single" w:sz="4" w:space="0" w:color="000000"/>
            </w:tcBorders>
          </w:tcPr>
          <w:p>
            <w:pPr>
              <w:pStyle w:val="TableParagraph"/>
              <w:spacing w:before="11"/>
              <w:rPr>
                <w:b/>
                <w:sz w:val="16"/>
              </w:rPr>
            </w:pPr>
          </w:p>
          <w:p>
            <w:pPr>
              <w:pStyle w:val="TableParagraph"/>
              <w:ind w:left="13"/>
              <w:jc w:val="center"/>
              <w:rPr>
                <w:b/>
                <w:sz w:val="16"/>
              </w:rPr>
            </w:pPr>
            <w:r>
              <w:rPr>
                <w:b/>
                <w:w w:val="105"/>
                <w:sz w:val="16"/>
              </w:rPr>
              <w:t>SECTIUNEA</w:t>
            </w:r>
            <w:r>
              <w:rPr>
                <w:b/>
                <w:spacing w:val="26"/>
                <w:w w:val="110"/>
                <w:sz w:val="16"/>
              </w:rPr>
              <w:t> </w:t>
            </w:r>
            <w:r>
              <w:rPr>
                <w:b/>
                <w:spacing w:val="-2"/>
                <w:w w:val="110"/>
                <w:sz w:val="16"/>
              </w:rPr>
              <w:t>TEHNICA</w:t>
            </w:r>
          </w:p>
        </w:tc>
        <w:tc>
          <w:tcPr>
            <w:tcW w:w="2900" w:type="dxa"/>
            <w:gridSpan w:val="2"/>
            <w:tcBorders>
              <w:left w:val="single" w:sz="4" w:space="0" w:color="000000"/>
              <w:bottom w:val="single" w:sz="4" w:space="0" w:color="000000"/>
            </w:tcBorders>
          </w:tcPr>
          <w:p>
            <w:pPr>
              <w:pStyle w:val="TableParagraph"/>
              <w:spacing w:before="11"/>
              <w:rPr>
                <w:b/>
                <w:sz w:val="16"/>
              </w:rPr>
            </w:pPr>
          </w:p>
          <w:p>
            <w:pPr>
              <w:pStyle w:val="TableParagraph"/>
              <w:ind w:left="370"/>
              <w:rPr>
                <w:b/>
                <w:sz w:val="16"/>
              </w:rPr>
            </w:pPr>
            <w:r>
              <w:rPr>
                <w:b/>
                <w:w w:val="105"/>
                <w:sz w:val="16"/>
              </w:rPr>
              <w:t>SECTIUNEA</w:t>
            </w:r>
            <w:r>
              <w:rPr>
                <w:b/>
                <w:spacing w:val="26"/>
                <w:w w:val="110"/>
                <w:sz w:val="16"/>
              </w:rPr>
              <w:t> </w:t>
            </w:r>
            <w:r>
              <w:rPr>
                <w:b/>
                <w:spacing w:val="-2"/>
                <w:w w:val="110"/>
                <w:sz w:val="16"/>
              </w:rPr>
              <w:t>FINANCIARA</w:t>
            </w:r>
          </w:p>
        </w:tc>
      </w:tr>
      <w:tr>
        <w:trPr>
          <w:trHeight w:val="790" w:hRule="atLeast"/>
        </w:trPr>
        <w:tc>
          <w:tcPr>
            <w:tcW w:w="680" w:type="dxa"/>
            <w:tcBorders>
              <w:top w:val="single" w:sz="4" w:space="0" w:color="000000"/>
              <w:bottom w:val="single" w:sz="4" w:space="0" w:color="000000"/>
              <w:right w:val="single" w:sz="4" w:space="0" w:color="000000"/>
            </w:tcBorders>
          </w:tcPr>
          <w:p>
            <w:pPr>
              <w:pStyle w:val="TableParagraph"/>
              <w:spacing w:before="116"/>
              <w:rPr>
                <w:b/>
                <w:sz w:val="16"/>
              </w:rPr>
            </w:pPr>
          </w:p>
          <w:p>
            <w:pPr>
              <w:pStyle w:val="TableParagraph"/>
              <w:ind w:left="15" w:right="1"/>
              <w:jc w:val="center"/>
              <w:rPr>
                <w:b/>
                <w:sz w:val="16"/>
              </w:rPr>
            </w:pPr>
            <w:r>
              <w:rPr>
                <w:b/>
                <w:spacing w:val="-5"/>
                <w:w w:val="125"/>
                <w:sz w:val="16"/>
              </w:rPr>
              <w:t>Nr.</w:t>
            </w:r>
          </w:p>
        </w:tc>
        <w:tc>
          <w:tcPr>
            <w:tcW w:w="5480" w:type="dxa"/>
            <w:tcBorders>
              <w:top w:val="single" w:sz="4" w:space="0" w:color="000000"/>
              <w:left w:val="single" w:sz="4" w:space="0" w:color="000000"/>
              <w:bottom w:val="single" w:sz="4" w:space="0" w:color="000000"/>
              <w:right w:val="single" w:sz="4" w:space="0" w:color="000000"/>
            </w:tcBorders>
          </w:tcPr>
          <w:p>
            <w:pPr>
              <w:pStyle w:val="TableParagraph"/>
              <w:spacing w:before="116"/>
              <w:rPr>
                <w:b/>
                <w:sz w:val="16"/>
              </w:rPr>
            </w:pPr>
          </w:p>
          <w:p>
            <w:pPr>
              <w:pStyle w:val="TableParagraph"/>
              <w:ind w:left="118" w:right="99"/>
              <w:jc w:val="center"/>
              <w:rPr>
                <w:b/>
                <w:sz w:val="16"/>
              </w:rPr>
            </w:pPr>
            <w:r>
              <w:rPr>
                <w:b/>
                <w:w w:val="120"/>
                <w:sz w:val="16"/>
              </w:rPr>
              <w:t>Capitol</w:t>
            </w:r>
            <w:r>
              <w:rPr>
                <w:b/>
                <w:spacing w:val="-11"/>
                <w:w w:val="120"/>
                <w:sz w:val="16"/>
              </w:rPr>
              <w:t> </w:t>
            </w:r>
            <w:r>
              <w:rPr>
                <w:b/>
                <w:w w:val="120"/>
                <w:sz w:val="16"/>
              </w:rPr>
              <w:t>de</w:t>
            </w:r>
            <w:r>
              <w:rPr>
                <w:b/>
                <w:spacing w:val="-10"/>
                <w:w w:val="120"/>
                <w:sz w:val="16"/>
              </w:rPr>
              <w:t> </w:t>
            </w:r>
            <w:r>
              <w:rPr>
                <w:b/>
                <w:spacing w:val="-2"/>
                <w:w w:val="120"/>
                <w:sz w:val="16"/>
              </w:rPr>
              <w:t>lucrari</w:t>
            </w:r>
          </w:p>
        </w:tc>
        <w:tc>
          <w:tcPr>
            <w:tcW w:w="800" w:type="dxa"/>
            <w:tcBorders>
              <w:top w:val="single" w:sz="4" w:space="0" w:color="000000"/>
              <w:left w:val="single" w:sz="4" w:space="0" w:color="000000"/>
              <w:bottom w:val="single" w:sz="4" w:space="0" w:color="000000"/>
              <w:right w:val="single" w:sz="4" w:space="0" w:color="000000"/>
            </w:tcBorders>
          </w:tcPr>
          <w:p>
            <w:pPr>
              <w:pStyle w:val="TableParagraph"/>
              <w:spacing w:before="116"/>
              <w:rPr>
                <w:b/>
                <w:sz w:val="16"/>
              </w:rPr>
            </w:pPr>
          </w:p>
          <w:p>
            <w:pPr>
              <w:pStyle w:val="TableParagraph"/>
              <w:ind w:left="20" w:right="1"/>
              <w:jc w:val="center"/>
              <w:rPr>
                <w:b/>
                <w:sz w:val="16"/>
              </w:rPr>
            </w:pPr>
            <w:r>
              <w:rPr>
                <w:b/>
                <w:spacing w:val="-4"/>
                <w:w w:val="120"/>
                <w:sz w:val="16"/>
              </w:rPr>
              <w:t>U.M.</w:t>
            </w: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116"/>
              <w:rPr>
                <w:b/>
                <w:sz w:val="16"/>
              </w:rPr>
            </w:pPr>
          </w:p>
          <w:p>
            <w:pPr>
              <w:pStyle w:val="TableParagraph"/>
              <w:ind w:left="20" w:right="1"/>
              <w:jc w:val="center"/>
              <w:rPr>
                <w:b/>
                <w:sz w:val="16"/>
              </w:rPr>
            </w:pPr>
            <w:r>
              <w:rPr>
                <w:b/>
                <w:spacing w:val="-2"/>
                <w:w w:val="120"/>
                <w:sz w:val="16"/>
              </w:rPr>
              <w:t>Cantitatea</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spacing w:line="242" w:lineRule="auto" w:before="114"/>
              <w:ind w:left="22"/>
              <w:jc w:val="center"/>
              <w:rPr>
                <w:b/>
                <w:sz w:val="16"/>
              </w:rPr>
            </w:pPr>
            <w:r>
              <w:rPr>
                <w:b/>
                <w:w w:val="120"/>
                <w:sz w:val="16"/>
              </w:rPr>
              <w:t>Pretul</w:t>
            </w:r>
            <w:r>
              <w:rPr>
                <w:b/>
                <w:spacing w:val="-14"/>
                <w:w w:val="120"/>
                <w:sz w:val="16"/>
              </w:rPr>
              <w:t> </w:t>
            </w:r>
            <w:r>
              <w:rPr>
                <w:b/>
                <w:w w:val="120"/>
                <w:sz w:val="16"/>
              </w:rPr>
              <w:t>unitar (fara TVA)</w:t>
            </w:r>
          </w:p>
          <w:p>
            <w:pPr>
              <w:pStyle w:val="TableParagraph"/>
              <w:spacing w:before="1"/>
              <w:ind w:left="22" w:right="3"/>
              <w:jc w:val="center"/>
              <w:rPr>
                <w:b/>
                <w:sz w:val="16"/>
              </w:rPr>
            </w:pPr>
            <w:r>
              <w:rPr>
                <w:b/>
                <w:w w:val="120"/>
                <w:sz w:val="16"/>
              </w:rPr>
              <w:t>-</w:t>
            </w:r>
            <w:r>
              <w:rPr>
                <w:b/>
                <w:spacing w:val="-5"/>
                <w:w w:val="120"/>
                <w:sz w:val="16"/>
              </w:rPr>
              <w:t> </w:t>
            </w:r>
            <w:r>
              <w:rPr>
                <w:b/>
                <w:w w:val="120"/>
                <w:sz w:val="16"/>
              </w:rPr>
              <w:t>Lei</w:t>
            </w:r>
            <w:r>
              <w:rPr>
                <w:b/>
                <w:spacing w:val="-5"/>
                <w:w w:val="120"/>
                <w:sz w:val="16"/>
              </w:rPr>
              <w:t> </w:t>
            </w:r>
            <w:r>
              <w:rPr>
                <w:b/>
                <w:spacing w:val="-10"/>
                <w:w w:val="120"/>
                <w:sz w:val="16"/>
              </w:rPr>
              <w:t>-</w:t>
            </w:r>
          </w:p>
        </w:tc>
        <w:tc>
          <w:tcPr>
            <w:tcW w:w="1500" w:type="dxa"/>
            <w:tcBorders>
              <w:top w:val="single" w:sz="4" w:space="0" w:color="000000"/>
              <w:left w:val="single" w:sz="4" w:space="0" w:color="000000"/>
              <w:bottom w:val="single" w:sz="4" w:space="0" w:color="000000"/>
            </w:tcBorders>
          </w:tcPr>
          <w:p>
            <w:pPr>
              <w:pStyle w:val="TableParagraph"/>
              <w:spacing w:before="114"/>
              <w:ind w:left="25"/>
              <w:jc w:val="center"/>
              <w:rPr>
                <w:b/>
                <w:sz w:val="16"/>
              </w:rPr>
            </w:pPr>
            <w:r>
              <w:rPr>
                <w:b/>
                <w:spacing w:val="-2"/>
                <w:w w:val="110"/>
                <w:sz w:val="16"/>
              </w:rPr>
              <w:t>TOTALUL</w:t>
            </w:r>
          </w:p>
          <w:p>
            <w:pPr>
              <w:pStyle w:val="TableParagraph"/>
              <w:spacing w:before="2"/>
              <w:ind w:left="25"/>
              <w:jc w:val="center"/>
              <w:rPr>
                <w:b/>
                <w:sz w:val="16"/>
              </w:rPr>
            </w:pPr>
            <w:r>
              <w:rPr>
                <w:b/>
                <w:w w:val="125"/>
                <w:sz w:val="16"/>
              </w:rPr>
              <w:t>(fara</w:t>
            </w:r>
            <w:r>
              <w:rPr>
                <w:b/>
                <w:spacing w:val="-1"/>
                <w:w w:val="125"/>
                <w:sz w:val="16"/>
              </w:rPr>
              <w:t> </w:t>
            </w:r>
            <w:r>
              <w:rPr>
                <w:b/>
                <w:spacing w:val="-4"/>
                <w:w w:val="125"/>
                <w:sz w:val="16"/>
              </w:rPr>
              <w:t>TVA)</w:t>
            </w:r>
          </w:p>
          <w:p>
            <w:pPr>
              <w:pStyle w:val="TableParagraph"/>
              <w:spacing w:before="2"/>
              <w:ind w:left="25" w:right="1"/>
              <w:jc w:val="center"/>
              <w:rPr>
                <w:b/>
                <w:sz w:val="16"/>
              </w:rPr>
            </w:pPr>
            <w:r>
              <w:rPr>
                <w:b/>
                <w:w w:val="120"/>
                <w:sz w:val="16"/>
              </w:rPr>
              <w:t>-</w:t>
            </w:r>
            <w:r>
              <w:rPr>
                <w:b/>
                <w:spacing w:val="-5"/>
                <w:w w:val="120"/>
                <w:sz w:val="16"/>
              </w:rPr>
              <w:t> </w:t>
            </w:r>
            <w:r>
              <w:rPr>
                <w:b/>
                <w:w w:val="120"/>
                <w:sz w:val="16"/>
              </w:rPr>
              <w:t>Lei</w:t>
            </w:r>
            <w:r>
              <w:rPr>
                <w:b/>
                <w:spacing w:val="-5"/>
                <w:w w:val="120"/>
                <w:sz w:val="16"/>
              </w:rPr>
              <w:t> </w:t>
            </w:r>
            <w:r>
              <w:rPr>
                <w:b/>
                <w:spacing w:val="-10"/>
                <w:w w:val="120"/>
                <w:sz w:val="16"/>
              </w:rPr>
              <w:t>-</w:t>
            </w:r>
          </w:p>
        </w:tc>
      </w:tr>
      <w:tr>
        <w:trPr>
          <w:trHeight w:val="185" w:hRule="atLeast"/>
        </w:trPr>
        <w:tc>
          <w:tcPr>
            <w:tcW w:w="680" w:type="dxa"/>
            <w:tcBorders>
              <w:top w:val="single" w:sz="4" w:space="0" w:color="000000"/>
              <w:right w:val="single" w:sz="4" w:space="0" w:color="000000"/>
            </w:tcBorders>
          </w:tcPr>
          <w:p>
            <w:pPr>
              <w:pStyle w:val="TableParagraph"/>
              <w:spacing w:line="165" w:lineRule="exact"/>
              <w:ind w:left="15"/>
              <w:jc w:val="center"/>
              <w:rPr>
                <w:b/>
                <w:sz w:val="16"/>
              </w:rPr>
            </w:pPr>
            <w:r>
              <w:rPr>
                <w:b/>
                <w:spacing w:val="-10"/>
                <w:w w:val="125"/>
                <w:sz w:val="16"/>
              </w:rPr>
              <w:t>0</w:t>
            </w:r>
          </w:p>
        </w:tc>
        <w:tc>
          <w:tcPr>
            <w:tcW w:w="5480" w:type="dxa"/>
            <w:tcBorders>
              <w:top w:val="single" w:sz="4" w:space="0" w:color="000000"/>
              <w:left w:val="single" w:sz="4" w:space="0" w:color="000000"/>
              <w:right w:val="single" w:sz="4" w:space="0" w:color="000000"/>
            </w:tcBorders>
          </w:tcPr>
          <w:p>
            <w:pPr>
              <w:pStyle w:val="TableParagraph"/>
              <w:spacing w:line="165" w:lineRule="exact"/>
              <w:ind w:left="119" w:right="99"/>
              <w:jc w:val="center"/>
              <w:rPr>
                <w:b/>
                <w:sz w:val="16"/>
              </w:rPr>
            </w:pPr>
            <w:r>
              <w:rPr>
                <w:b/>
                <w:spacing w:val="-10"/>
                <w:w w:val="125"/>
                <w:sz w:val="16"/>
              </w:rPr>
              <w:t>1</w:t>
            </w:r>
          </w:p>
        </w:tc>
        <w:tc>
          <w:tcPr>
            <w:tcW w:w="800" w:type="dxa"/>
            <w:tcBorders>
              <w:top w:val="single" w:sz="4" w:space="0" w:color="000000"/>
              <w:left w:val="single" w:sz="4" w:space="0" w:color="000000"/>
              <w:right w:val="single" w:sz="4" w:space="0" w:color="000000"/>
            </w:tcBorders>
          </w:tcPr>
          <w:p>
            <w:pPr>
              <w:pStyle w:val="TableParagraph"/>
              <w:spacing w:line="165" w:lineRule="exact"/>
              <w:ind w:left="20"/>
              <w:jc w:val="center"/>
              <w:rPr>
                <w:b/>
                <w:sz w:val="16"/>
              </w:rPr>
            </w:pPr>
            <w:r>
              <w:rPr>
                <w:b/>
                <w:spacing w:val="-10"/>
                <w:w w:val="125"/>
                <w:sz w:val="16"/>
              </w:rPr>
              <w:t>2</w:t>
            </w:r>
          </w:p>
        </w:tc>
        <w:tc>
          <w:tcPr>
            <w:tcW w:w="1240" w:type="dxa"/>
            <w:tcBorders>
              <w:top w:val="single" w:sz="4" w:space="0" w:color="000000"/>
              <w:left w:val="single" w:sz="4" w:space="0" w:color="000000"/>
              <w:right w:val="single" w:sz="4" w:space="0" w:color="000000"/>
            </w:tcBorders>
          </w:tcPr>
          <w:p>
            <w:pPr>
              <w:pStyle w:val="TableParagraph"/>
              <w:spacing w:line="165" w:lineRule="exact"/>
              <w:ind w:left="20"/>
              <w:jc w:val="center"/>
              <w:rPr>
                <w:b/>
                <w:sz w:val="16"/>
              </w:rPr>
            </w:pPr>
            <w:r>
              <w:rPr>
                <w:b/>
                <w:spacing w:val="-10"/>
                <w:w w:val="125"/>
                <w:sz w:val="16"/>
              </w:rPr>
              <w:t>3</w:t>
            </w:r>
          </w:p>
        </w:tc>
        <w:tc>
          <w:tcPr>
            <w:tcW w:w="1400" w:type="dxa"/>
            <w:tcBorders>
              <w:top w:val="single" w:sz="4" w:space="0" w:color="000000"/>
              <w:left w:val="single" w:sz="4" w:space="0" w:color="000000"/>
              <w:right w:val="single" w:sz="4" w:space="0" w:color="000000"/>
            </w:tcBorders>
          </w:tcPr>
          <w:p>
            <w:pPr>
              <w:pStyle w:val="TableParagraph"/>
              <w:spacing w:line="165" w:lineRule="exact"/>
              <w:ind w:left="22" w:right="2"/>
              <w:jc w:val="center"/>
              <w:rPr>
                <w:b/>
                <w:sz w:val="16"/>
              </w:rPr>
            </w:pPr>
            <w:r>
              <w:rPr>
                <w:b/>
                <w:spacing w:val="-10"/>
                <w:w w:val="125"/>
                <w:sz w:val="16"/>
              </w:rPr>
              <w:t>4</w:t>
            </w:r>
          </w:p>
        </w:tc>
        <w:tc>
          <w:tcPr>
            <w:tcW w:w="1500" w:type="dxa"/>
            <w:tcBorders>
              <w:top w:val="single" w:sz="4" w:space="0" w:color="000000"/>
              <w:left w:val="single" w:sz="4" w:space="0" w:color="000000"/>
            </w:tcBorders>
          </w:tcPr>
          <w:p>
            <w:pPr>
              <w:pStyle w:val="TableParagraph"/>
              <w:spacing w:line="165" w:lineRule="exact"/>
              <w:ind w:left="358"/>
              <w:rPr>
                <w:b/>
                <w:sz w:val="16"/>
              </w:rPr>
            </w:pPr>
            <w:r>
              <w:rPr>
                <w:b/>
                <w:w w:val="125"/>
                <w:sz w:val="16"/>
              </w:rPr>
              <w:t>5</w:t>
            </w:r>
            <w:r>
              <w:rPr>
                <w:b/>
                <w:spacing w:val="1"/>
                <w:w w:val="125"/>
                <w:sz w:val="16"/>
              </w:rPr>
              <w:t> </w:t>
            </w:r>
            <w:r>
              <w:rPr>
                <w:b/>
                <w:w w:val="125"/>
                <w:sz w:val="16"/>
              </w:rPr>
              <w:t>=</w:t>
            </w:r>
            <w:r>
              <w:rPr>
                <w:b/>
                <w:spacing w:val="2"/>
                <w:w w:val="125"/>
                <w:sz w:val="16"/>
              </w:rPr>
              <w:t> </w:t>
            </w:r>
            <w:r>
              <w:rPr>
                <w:b/>
                <w:w w:val="125"/>
                <w:sz w:val="16"/>
              </w:rPr>
              <w:t>3</w:t>
            </w:r>
            <w:r>
              <w:rPr>
                <w:b/>
                <w:spacing w:val="2"/>
                <w:w w:val="125"/>
                <w:sz w:val="16"/>
              </w:rPr>
              <w:t> </w:t>
            </w:r>
            <w:r>
              <w:rPr>
                <w:b/>
                <w:w w:val="125"/>
                <w:sz w:val="16"/>
              </w:rPr>
              <w:t>x</w:t>
            </w:r>
            <w:r>
              <w:rPr>
                <w:b/>
                <w:spacing w:val="2"/>
                <w:w w:val="125"/>
                <w:sz w:val="16"/>
              </w:rPr>
              <w:t> </w:t>
            </w:r>
            <w:r>
              <w:rPr>
                <w:b/>
                <w:spacing w:val="-10"/>
                <w:w w:val="125"/>
                <w:sz w:val="16"/>
              </w:rPr>
              <w:t>4</w:t>
            </w:r>
          </w:p>
        </w:tc>
      </w:tr>
    </w:tbl>
    <w:p>
      <w:pPr>
        <w:pStyle w:val="BodyText"/>
        <w:spacing w:before="11"/>
        <w:rPr>
          <w:b/>
          <w:sz w:val="6"/>
        </w:rPr>
      </w:pPr>
    </w:p>
    <w:tbl>
      <w:tblPr>
        <w:tblW w:w="0" w:type="auto"/>
        <w:jc w:val="left"/>
        <w:tblInd w:w="126" w:type="dxa"/>
        <w:tblBorders>
          <w:top w:val="single" w:sz="8" w:space="0" w:color="4E4E4E"/>
          <w:left w:val="single" w:sz="8" w:space="0" w:color="4E4E4E"/>
          <w:bottom w:val="single" w:sz="8" w:space="0" w:color="4E4E4E"/>
          <w:right w:val="single" w:sz="8" w:space="0" w:color="4E4E4E"/>
          <w:insideH w:val="single" w:sz="8" w:space="0" w:color="4E4E4E"/>
          <w:insideV w:val="single" w:sz="8" w:space="0" w:color="4E4E4E"/>
        </w:tblBorders>
        <w:tblLayout w:type="fixed"/>
        <w:tblCellMar>
          <w:top w:w="0" w:type="dxa"/>
          <w:left w:w="0" w:type="dxa"/>
          <w:bottom w:w="0" w:type="dxa"/>
          <w:right w:w="0" w:type="dxa"/>
        </w:tblCellMar>
        <w:tblLook w:val="01E0"/>
      </w:tblPr>
      <w:tblGrid>
        <w:gridCol w:w="680"/>
        <w:gridCol w:w="5480"/>
        <w:gridCol w:w="800"/>
        <w:gridCol w:w="1240"/>
        <w:gridCol w:w="1400"/>
        <w:gridCol w:w="1500"/>
      </w:tblGrid>
      <w:tr>
        <w:trPr>
          <w:trHeight w:val="385" w:hRule="atLeast"/>
        </w:trPr>
        <w:tc>
          <w:tcPr>
            <w:tcW w:w="11100" w:type="dxa"/>
            <w:gridSpan w:val="6"/>
            <w:tcBorders>
              <w:bottom w:val="single" w:sz="4" w:space="0" w:color="000000"/>
            </w:tcBorders>
            <w:shd w:val="clear" w:color="auto" w:fill="BFBFBF"/>
          </w:tcPr>
          <w:p>
            <w:pPr>
              <w:pStyle w:val="TableParagraph"/>
              <w:spacing w:before="103"/>
              <w:ind w:left="200"/>
              <w:rPr>
                <w:b/>
                <w:sz w:val="18"/>
              </w:rPr>
            </w:pPr>
            <w:bookmarkStart w:name="DISTRIBUTIE AGENT TERMIC" w:id="54"/>
            <w:bookmarkEnd w:id="54"/>
            <w:r>
              <w:rPr/>
            </w:r>
            <w:r>
              <w:rPr>
                <w:b/>
                <w:w w:val="110"/>
                <w:sz w:val="18"/>
              </w:rPr>
              <w:t>DISTRIBUTIE</w:t>
            </w:r>
            <w:r>
              <w:rPr>
                <w:b/>
                <w:spacing w:val="3"/>
                <w:w w:val="110"/>
                <w:sz w:val="18"/>
              </w:rPr>
              <w:t> </w:t>
            </w:r>
            <w:r>
              <w:rPr>
                <w:b/>
                <w:w w:val="110"/>
                <w:sz w:val="18"/>
              </w:rPr>
              <w:t>AGENT</w:t>
            </w:r>
            <w:r>
              <w:rPr>
                <w:b/>
                <w:spacing w:val="5"/>
                <w:w w:val="110"/>
                <w:sz w:val="18"/>
              </w:rPr>
              <w:t> </w:t>
            </w:r>
            <w:r>
              <w:rPr>
                <w:b/>
                <w:spacing w:val="-2"/>
                <w:w w:val="110"/>
                <w:sz w:val="18"/>
              </w:rPr>
              <w:t>TERMIC</w:t>
            </w:r>
          </w:p>
        </w:tc>
      </w:tr>
      <w:tr>
        <w:trPr>
          <w:trHeight w:val="290" w:hRule="atLeast"/>
        </w:trPr>
        <w:tc>
          <w:tcPr>
            <w:tcW w:w="680" w:type="dxa"/>
            <w:vMerge w:val="restart"/>
            <w:tcBorders>
              <w:top w:val="single" w:sz="4" w:space="0" w:color="000000"/>
              <w:bottom w:val="single" w:sz="4" w:space="0" w:color="000000"/>
              <w:right w:val="single" w:sz="4" w:space="0" w:color="000000"/>
            </w:tcBorders>
          </w:tcPr>
          <w:p>
            <w:pPr>
              <w:pStyle w:val="TableParagraph"/>
              <w:spacing w:before="33"/>
              <w:ind w:right="22"/>
              <w:jc w:val="right"/>
              <w:rPr>
                <w:b/>
                <w:sz w:val="18"/>
              </w:rPr>
            </w:pPr>
            <w:r>
              <w:rPr>
                <w:b/>
                <w:spacing w:val="-10"/>
                <w:w w:val="125"/>
                <w:sz w:val="18"/>
              </w:rPr>
              <w:t>1</w:t>
            </w:r>
          </w:p>
        </w:tc>
        <w:tc>
          <w:tcPr>
            <w:tcW w:w="5480" w:type="dxa"/>
            <w:vMerge w:val="restart"/>
            <w:tcBorders>
              <w:top w:val="single" w:sz="4" w:space="0" w:color="000000"/>
              <w:left w:val="single" w:sz="4" w:space="0" w:color="000000"/>
              <w:bottom w:val="single" w:sz="4" w:space="0" w:color="000000"/>
              <w:right w:val="single" w:sz="4" w:space="0" w:color="000000"/>
            </w:tcBorders>
          </w:tcPr>
          <w:p>
            <w:pPr>
              <w:pStyle w:val="TableParagraph"/>
              <w:spacing w:line="242" w:lineRule="auto" w:before="33"/>
              <w:ind w:left="45"/>
              <w:rPr>
                <w:sz w:val="18"/>
              </w:rPr>
            </w:pPr>
            <w:r>
              <w:rPr>
                <w:b/>
                <w:w w:val="115"/>
                <w:sz w:val="18"/>
              </w:rPr>
              <w:t>SA15B# - </w:t>
            </w:r>
            <w:r>
              <w:rPr>
                <w:w w:val="115"/>
                <w:sz w:val="18"/>
              </w:rPr>
              <w:t>Teava</w:t>
            </w:r>
            <w:r>
              <w:rPr>
                <w:spacing w:val="-2"/>
                <w:w w:val="115"/>
                <w:sz w:val="18"/>
              </w:rPr>
              <w:t> </w:t>
            </w:r>
            <w:r>
              <w:rPr>
                <w:w w:val="115"/>
                <w:sz w:val="18"/>
              </w:rPr>
              <w:t>de</w:t>
            </w:r>
            <w:r>
              <w:rPr>
                <w:spacing w:val="-1"/>
                <w:w w:val="115"/>
                <w:sz w:val="18"/>
              </w:rPr>
              <w:t> </w:t>
            </w:r>
            <w:r>
              <w:rPr>
                <w:w w:val="115"/>
                <w:sz w:val="18"/>
              </w:rPr>
              <w:t>polipropilena</w:t>
            </w:r>
            <w:r>
              <w:rPr>
                <w:spacing w:val="-2"/>
                <w:w w:val="115"/>
                <w:sz w:val="18"/>
              </w:rPr>
              <w:t> </w:t>
            </w:r>
            <w:r>
              <w:rPr>
                <w:w w:val="115"/>
                <w:sz w:val="18"/>
              </w:rPr>
              <w:t>de</w:t>
            </w:r>
            <w:r>
              <w:rPr>
                <w:spacing w:val="-1"/>
                <w:w w:val="115"/>
                <w:sz w:val="18"/>
              </w:rPr>
              <w:t> </w:t>
            </w:r>
            <w:r>
              <w:rPr>
                <w:w w:val="115"/>
                <w:sz w:val="18"/>
              </w:rPr>
              <w:t>presiune+</w:t>
            </w:r>
            <w:r>
              <w:rPr>
                <w:spacing w:val="-2"/>
                <w:w w:val="115"/>
                <w:sz w:val="18"/>
              </w:rPr>
              <w:t> </w:t>
            </w:r>
            <w:r>
              <w:rPr>
                <w:w w:val="115"/>
                <w:sz w:val="18"/>
              </w:rPr>
              <w:t>protectia tevii,</w:t>
            </w:r>
            <w:r>
              <w:rPr>
                <w:spacing w:val="-1"/>
                <w:w w:val="115"/>
                <w:sz w:val="18"/>
              </w:rPr>
              <w:t> </w:t>
            </w:r>
            <w:r>
              <w:rPr>
                <w:w w:val="115"/>
                <w:sz w:val="18"/>
              </w:rPr>
              <w:t>incalz.</w:t>
            </w:r>
            <w:r>
              <w:rPr>
                <w:spacing w:val="-1"/>
                <w:w w:val="115"/>
                <w:sz w:val="18"/>
              </w:rPr>
              <w:t> </w:t>
            </w:r>
            <w:r>
              <w:rPr>
                <w:w w:val="115"/>
                <w:sz w:val="18"/>
              </w:rPr>
              <w:t>centrala</w:t>
            </w:r>
            <w:r>
              <w:rPr>
                <w:spacing w:val="-1"/>
                <w:w w:val="115"/>
                <w:sz w:val="18"/>
              </w:rPr>
              <w:t> </w:t>
            </w:r>
            <w:r>
              <w:rPr>
                <w:w w:val="115"/>
                <w:sz w:val="18"/>
              </w:rPr>
              <w:t>locuinte,</w:t>
            </w:r>
            <w:r>
              <w:rPr>
                <w:spacing w:val="-1"/>
                <w:w w:val="115"/>
                <w:sz w:val="18"/>
              </w:rPr>
              <w:t> </w:t>
            </w:r>
            <w:r>
              <w:rPr>
                <w:w w:val="115"/>
                <w:sz w:val="18"/>
              </w:rPr>
              <w:t>in</w:t>
            </w:r>
            <w:r>
              <w:rPr>
                <w:spacing w:val="-1"/>
                <w:w w:val="115"/>
                <w:sz w:val="18"/>
              </w:rPr>
              <w:t> </w:t>
            </w:r>
            <w:r>
              <w:rPr>
                <w:w w:val="115"/>
                <w:sz w:val="18"/>
              </w:rPr>
              <w:t>legat.</w:t>
            </w:r>
            <w:r>
              <w:rPr>
                <w:spacing w:val="-1"/>
                <w:w w:val="115"/>
                <w:sz w:val="18"/>
              </w:rPr>
              <w:t> </w:t>
            </w:r>
            <w:r>
              <w:rPr>
                <w:w w:val="115"/>
                <w:sz w:val="18"/>
              </w:rPr>
              <w:t>corp</w:t>
            </w:r>
            <w:r>
              <w:rPr>
                <w:spacing w:val="-1"/>
                <w:w w:val="115"/>
                <w:sz w:val="18"/>
              </w:rPr>
              <w:t> </w:t>
            </w:r>
            <w:r>
              <w:rPr>
                <w:w w:val="115"/>
                <w:sz w:val="18"/>
              </w:rPr>
              <w:t>inc.</w:t>
            </w:r>
            <w:r>
              <w:rPr>
                <w:spacing w:val="-1"/>
                <w:w w:val="115"/>
                <w:sz w:val="18"/>
              </w:rPr>
              <w:t> </w:t>
            </w:r>
            <w:r>
              <w:rPr>
                <w:w w:val="115"/>
                <w:sz w:val="18"/>
              </w:rPr>
              <w:t>D =</w:t>
            </w:r>
            <w:r>
              <w:rPr>
                <w:spacing w:val="-1"/>
                <w:w w:val="115"/>
                <w:sz w:val="18"/>
              </w:rPr>
              <w:t> </w:t>
            </w:r>
            <w:r>
              <w:rPr>
                <w:w w:val="115"/>
                <w:sz w:val="18"/>
              </w:rPr>
              <w:t>1/2 " (PPR tip AE 25 mm izolatie tip Kaiflex de 9mm) inclusiv material marunt coturi, teuri piese de legatura</w:t>
            </w:r>
          </w:p>
        </w:tc>
        <w:tc>
          <w:tcPr>
            <w:tcW w:w="800" w:type="dxa"/>
            <w:vMerge w:val="restart"/>
            <w:tcBorders>
              <w:top w:val="single" w:sz="4" w:space="0" w:color="000000"/>
              <w:left w:val="single" w:sz="4" w:space="0" w:color="000000"/>
              <w:bottom w:val="single" w:sz="4" w:space="0" w:color="000000"/>
              <w:right w:val="single" w:sz="4" w:space="0" w:color="000000"/>
            </w:tcBorders>
          </w:tcPr>
          <w:p>
            <w:pPr>
              <w:pStyle w:val="TableParagraph"/>
              <w:spacing w:before="33"/>
              <w:ind w:left="280"/>
              <w:rPr>
                <w:b/>
                <w:sz w:val="18"/>
              </w:rPr>
            </w:pPr>
            <w:r>
              <w:rPr>
                <w:b/>
                <w:spacing w:val="-5"/>
                <w:w w:val="120"/>
                <w:sz w:val="18"/>
              </w:rPr>
              <w:t>ml</w:t>
            </w: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2"/>
              <w:jc w:val="right"/>
              <w:rPr>
                <w:b/>
                <w:sz w:val="18"/>
              </w:rPr>
            </w:pPr>
            <w:r>
              <w:rPr>
                <w:b/>
                <w:spacing w:val="-2"/>
                <w:w w:val="125"/>
                <w:sz w:val="18"/>
              </w:rPr>
              <w:t>150.000</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material:</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manopera:</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20"/>
                <w:sz w:val="18"/>
              </w:rPr>
              <w:t>utilaj:</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transport:</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tcBorders>
              <w:top w:val="single" w:sz="4" w:space="0" w:color="000000"/>
              <w:bottom w:val="single" w:sz="4" w:space="0" w:color="000000"/>
              <w:right w:val="single" w:sz="4" w:space="0" w:color="000000"/>
            </w:tcBorders>
          </w:tcPr>
          <w:p>
            <w:pPr>
              <w:pStyle w:val="TableParagraph"/>
              <w:spacing w:before="33"/>
              <w:ind w:right="22"/>
              <w:jc w:val="right"/>
              <w:rPr>
                <w:i/>
                <w:sz w:val="18"/>
              </w:rPr>
            </w:pPr>
            <w:r>
              <w:rPr>
                <w:i/>
                <w:spacing w:val="-5"/>
                <w:w w:val="115"/>
                <w:sz w:val="18"/>
              </w:rPr>
              <w:t>1.1</w:t>
            </w:r>
          </w:p>
        </w:tc>
        <w:tc>
          <w:tcPr>
            <w:tcW w:w="5480" w:type="dxa"/>
            <w:tcBorders>
              <w:top w:val="single" w:sz="4" w:space="0" w:color="000000"/>
              <w:left w:val="single" w:sz="4" w:space="0" w:color="000000"/>
              <w:bottom w:val="single" w:sz="4" w:space="0" w:color="000000"/>
              <w:right w:val="single" w:sz="4" w:space="0" w:color="000000"/>
            </w:tcBorders>
          </w:tcPr>
          <w:p>
            <w:pPr>
              <w:pStyle w:val="TableParagraph"/>
              <w:spacing w:before="33"/>
              <w:ind w:left="305"/>
              <w:rPr>
                <w:i/>
                <w:sz w:val="18"/>
              </w:rPr>
            </w:pPr>
            <w:r>
              <w:rPr>
                <w:b/>
                <w:i/>
                <w:w w:val="115"/>
                <w:sz w:val="18"/>
              </w:rPr>
              <w:t>6717088</w:t>
            </w:r>
            <w:r>
              <w:rPr>
                <w:b/>
                <w:i/>
                <w:spacing w:val="-1"/>
                <w:w w:val="115"/>
                <w:sz w:val="18"/>
              </w:rPr>
              <w:t> </w:t>
            </w:r>
            <w:r>
              <w:rPr>
                <w:i/>
                <w:w w:val="115"/>
                <w:sz w:val="18"/>
              </w:rPr>
              <w:t>- Tub din polipropilena,</w:t>
            </w:r>
            <w:r>
              <w:rPr>
                <w:i/>
                <w:spacing w:val="-1"/>
                <w:w w:val="115"/>
                <w:sz w:val="18"/>
              </w:rPr>
              <w:t> </w:t>
            </w:r>
            <w:r>
              <w:rPr>
                <w:i/>
                <w:w w:val="115"/>
                <w:sz w:val="18"/>
              </w:rPr>
              <w:t>diametrul de</w:t>
            </w:r>
            <w:r>
              <w:rPr>
                <w:i/>
                <w:spacing w:val="1"/>
                <w:w w:val="115"/>
                <w:sz w:val="18"/>
              </w:rPr>
              <w:t> </w:t>
            </w:r>
            <w:r>
              <w:rPr>
                <w:i/>
                <w:w w:val="115"/>
                <w:sz w:val="18"/>
              </w:rPr>
              <w:t>25</w:t>
            </w:r>
            <w:r>
              <w:rPr>
                <w:i/>
                <w:spacing w:val="1"/>
                <w:w w:val="115"/>
                <w:sz w:val="18"/>
              </w:rPr>
              <w:t> </w:t>
            </w:r>
            <w:r>
              <w:rPr>
                <w:i/>
                <w:spacing w:val="-5"/>
                <w:w w:val="115"/>
                <w:sz w:val="18"/>
              </w:rPr>
              <w:t>MM</w:t>
            </w:r>
          </w:p>
        </w:tc>
        <w:tc>
          <w:tcPr>
            <w:tcW w:w="800" w:type="dxa"/>
            <w:tcBorders>
              <w:top w:val="single" w:sz="4" w:space="0" w:color="000000"/>
              <w:left w:val="single" w:sz="4" w:space="0" w:color="000000"/>
              <w:bottom w:val="single" w:sz="4" w:space="0" w:color="000000"/>
              <w:right w:val="single" w:sz="4" w:space="0" w:color="000000"/>
            </w:tcBorders>
          </w:tcPr>
          <w:p>
            <w:pPr>
              <w:pStyle w:val="TableParagraph"/>
              <w:spacing w:before="33"/>
              <w:ind w:left="20"/>
              <w:jc w:val="center"/>
              <w:rPr>
                <w:i/>
                <w:sz w:val="18"/>
              </w:rPr>
            </w:pPr>
            <w:r>
              <w:rPr>
                <w:i/>
                <w:spacing w:val="-10"/>
                <w:w w:val="115"/>
                <w:sz w:val="18"/>
              </w:rPr>
              <w:t>m</w:t>
            </w: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2"/>
              <w:jc w:val="right"/>
              <w:rPr>
                <w:i/>
                <w:sz w:val="18"/>
              </w:rPr>
            </w:pPr>
            <w:r>
              <w:rPr>
                <w:i/>
                <w:spacing w:val="-2"/>
                <w:w w:val="115"/>
                <w:sz w:val="18"/>
              </w:rPr>
              <w:t>153.000</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tcBorders>
              <w:top w:val="single" w:sz="4" w:space="0" w:color="000000"/>
              <w:bottom w:val="single" w:sz="4" w:space="0" w:color="000000"/>
              <w:right w:val="single" w:sz="4" w:space="0" w:color="000000"/>
            </w:tcBorders>
          </w:tcPr>
          <w:p>
            <w:pPr>
              <w:pStyle w:val="TableParagraph"/>
              <w:spacing w:before="33"/>
              <w:ind w:right="22"/>
              <w:jc w:val="right"/>
              <w:rPr>
                <w:i/>
                <w:sz w:val="18"/>
              </w:rPr>
            </w:pPr>
            <w:r>
              <w:rPr>
                <w:i/>
                <w:spacing w:val="-5"/>
                <w:w w:val="115"/>
                <w:sz w:val="18"/>
              </w:rPr>
              <w:t>1.2</w:t>
            </w:r>
          </w:p>
        </w:tc>
        <w:tc>
          <w:tcPr>
            <w:tcW w:w="5480" w:type="dxa"/>
            <w:tcBorders>
              <w:top w:val="single" w:sz="4" w:space="0" w:color="000000"/>
              <w:left w:val="single" w:sz="4" w:space="0" w:color="000000"/>
              <w:bottom w:val="single" w:sz="4" w:space="0" w:color="000000"/>
              <w:right w:val="single" w:sz="4" w:space="0" w:color="000000"/>
            </w:tcBorders>
          </w:tcPr>
          <w:p>
            <w:pPr>
              <w:pStyle w:val="TableParagraph"/>
              <w:spacing w:before="33"/>
              <w:ind w:left="305"/>
              <w:rPr>
                <w:i/>
                <w:sz w:val="18"/>
              </w:rPr>
            </w:pPr>
            <w:r>
              <w:rPr>
                <w:b/>
                <w:i/>
                <w:w w:val="115"/>
                <w:sz w:val="18"/>
              </w:rPr>
              <w:t>6719486 </w:t>
            </w:r>
            <w:r>
              <w:rPr>
                <w:i/>
                <w:w w:val="115"/>
                <w:sz w:val="18"/>
              </w:rPr>
              <w:t>- Cot</w:t>
            </w:r>
            <w:r>
              <w:rPr>
                <w:i/>
                <w:spacing w:val="2"/>
                <w:w w:val="115"/>
                <w:sz w:val="18"/>
              </w:rPr>
              <w:t> </w:t>
            </w:r>
            <w:r>
              <w:rPr>
                <w:i/>
                <w:w w:val="115"/>
                <w:sz w:val="18"/>
              </w:rPr>
              <w:t>din polipropilena, avind</w:t>
            </w:r>
            <w:r>
              <w:rPr>
                <w:i/>
                <w:spacing w:val="1"/>
                <w:w w:val="115"/>
                <w:sz w:val="18"/>
              </w:rPr>
              <w:t> </w:t>
            </w:r>
            <w:r>
              <w:rPr>
                <w:i/>
                <w:w w:val="115"/>
                <w:sz w:val="18"/>
              </w:rPr>
              <w:t>diametrul 25</w:t>
            </w:r>
            <w:r>
              <w:rPr>
                <w:i/>
                <w:spacing w:val="2"/>
                <w:w w:val="115"/>
                <w:sz w:val="18"/>
              </w:rPr>
              <w:t> </w:t>
            </w:r>
            <w:r>
              <w:rPr>
                <w:i/>
                <w:spacing w:val="-7"/>
                <w:w w:val="115"/>
                <w:sz w:val="18"/>
              </w:rPr>
              <w:t>MM</w:t>
            </w:r>
          </w:p>
        </w:tc>
        <w:tc>
          <w:tcPr>
            <w:tcW w:w="800" w:type="dxa"/>
            <w:tcBorders>
              <w:top w:val="single" w:sz="4" w:space="0" w:color="000000"/>
              <w:left w:val="single" w:sz="4" w:space="0" w:color="000000"/>
              <w:bottom w:val="single" w:sz="4" w:space="0" w:color="000000"/>
              <w:right w:val="single" w:sz="4" w:space="0" w:color="000000"/>
            </w:tcBorders>
          </w:tcPr>
          <w:p>
            <w:pPr>
              <w:pStyle w:val="TableParagraph"/>
              <w:spacing w:before="33"/>
              <w:ind w:left="20"/>
              <w:jc w:val="center"/>
              <w:rPr>
                <w:i/>
                <w:sz w:val="18"/>
              </w:rPr>
            </w:pPr>
            <w:r>
              <w:rPr>
                <w:i/>
                <w:spacing w:val="-5"/>
                <w:w w:val="110"/>
                <w:sz w:val="18"/>
              </w:rPr>
              <w:t>buc</w:t>
            </w: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2"/>
              <w:jc w:val="right"/>
              <w:rPr>
                <w:i/>
                <w:sz w:val="18"/>
              </w:rPr>
            </w:pPr>
            <w:r>
              <w:rPr>
                <w:i/>
                <w:spacing w:val="-2"/>
                <w:w w:val="115"/>
                <w:sz w:val="18"/>
              </w:rPr>
              <w:t>105.000</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tcBorders>
              <w:top w:val="single" w:sz="4" w:space="0" w:color="000000"/>
              <w:bottom w:val="single" w:sz="4" w:space="0" w:color="000000"/>
              <w:right w:val="single" w:sz="4" w:space="0" w:color="000000"/>
            </w:tcBorders>
          </w:tcPr>
          <w:p>
            <w:pPr>
              <w:pStyle w:val="TableParagraph"/>
              <w:spacing w:before="33"/>
              <w:ind w:right="22"/>
              <w:jc w:val="right"/>
              <w:rPr>
                <w:i/>
                <w:sz w:val="18"/>
              </w:rPr>
            </w:pPr>
            <w:r>
              <w:rPr>
                <w:i/>
                <w:spacing w:val="-5"/>
                <w:w w:val="115"/>
                <w:sz w:val="18"/>
              </w:rPr>
              <w:t>1.3</w:t>
            </w:r>
          </w:p>
        </w:tc>
        <w:tc>
          <w:tcPr>
            <w:tcW w:w="5480" w:type="dxa"/>
            <w:tcBorders>
              <w:top w:val="single" w:sz="4" w:space="0" w:color="000000"/>
              <w:left w:val="single" w:sz="4" w:space="0" w:color="000000"/>
              <w:bottom w:val="single" w:sz="4" w:space="0" w:color="000000"/>
              <w:right w:val="single" w:sz="4" w:space="0" w:color="000000"/>
            </w:tcBorders>
          </w:tcPr>
          <w:p>
            <w:pPr>
              <w:pStyle w:val="TableParagraph"/>
              <w:spacing w:before="33"/>
              <w:ind w:left="305"/>
              <w:rPr>
                <w:i/>
                <w:sz w:val="18"/>
              </w:rPr>
            </w:pPr>
            <w:r>
              <w:rPr>
                <w:b/>
                <w:i/>
                <w:w w:val="115"/>
                <w:sz w:val="18"/>
              </w:rPr>
              <w:t>6719494</w:t>
            </w:r>
            <w:r>
              <w:rPr>
                <w:b/>
                <w:i/>
                <w:spacing w:val="-1"/>
                <w:w w:val="115"/>
                <w:sz w:val="18"/>
              </w:rPr>
              <w:t> </w:t>
            </w:r>
            <w:r>
              <w:rPr>
                <w:i/>
                <w:w w:val="115"/>
                <w:sz w:val="18"/>
              </w:rPr>
              <w:t>- Teu</w:t>
            </w:r>
            <w:r>
              <w:rPr>
                <w:i/>
                <w:spacing w:val="-1"/>
                <w:w w:val="115"/>
                <w:sz w:val="18"/>
              </w:rPr>
              <w:t> </w:t>
            </w:r>
            <w:r>
              <w:rPr>
                <w:i/>
                <w:w w:val="115"/>
                <w:sz w:val="18"/>
              </w:rPr>
              <w:t>din polipropilena</w:t>
            </w:r>
            <w:r>
              <w:rPr>
                <w:i/>
                <w:spacing w:val="-1"/>
                <w:w w:val="115"/>
                <w:sz w:val="18"/>
              </w:rPr>
              <w:t> </w:t>
            </w:r>
            <w:r>
              <w:rPr>
                <w:i/>
                <w:w w:val="115"/>
                <w:sz w:val="18"/>
              </w:rPr>
              <w:t>avind diametrul 25 </w:t>
            </w:r>
            <w:r>
              <w:rPr>
                <w:i/>
                <w:spacing w:val="-7"/>
                <w:w w:val="115"/>
                <w:sz w:val="18"/>
              </w:rPr>
              <w:t>MM</w:t>
            </w:r>
          </w:p>
        </w:tc>
        <w:tc>
          <w:tcPr>
            <w:tcW w:w="800" w:type="dxa"/>
            <w:tcBorders>
              <w:top w:val="single" w:sz="4" w:space="0" w:color="000000"/>
              <w:left w:val="single" w:sz="4" w:space="0" w:color="000000"/>
              <w:bottom w:val="single" w:sz="4" w:space="0" w:color="000000"/>
              <w:right w:val="single" w:sz="4" w:space="0" w:color="000000"/>
            </w:tcBorders>
          </w:tcPr>
          <w:p>
            <w:pPr>
              <w:pStyle w:val="TableParagraph"/>
              <w:spacing w:before="33"/>
              <w:ind w:left="20"/>
              <w:jc w:val="center"/>
              <w:rPr>
                <w:i/>
                <w:sz w:val="18"/>
              </w:rPr>
            </w:pPr>
            <w:r>
              <w:rPr>
                <w:i/>
                <w:spacing w:val="-5"/>
                <w:w w:val="110"/>
                <w:sz w:val="18"/>
              </w:rPr>
              <w:t>buc</w:t>
            </w: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2"/>
              <w:jc w:val="right"/>
              <w:rPr>
                <w:i/>
                <w:sz w:val="18"/>
              </w:rPr>
            </w:pPr>
            <w:r>
              <w:rPr>
                <w:i/>
                <w:spacing w:val="-2"/>
                <w:w w:val="115"/>
                <w:sz w:val="18"/>
              </w:rPr>
              <w:t>75.000</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470" w:hRule="atLeast"/>
        </w:trPr>
        <w:tc>
          <w:tcPr>
            <w:tcW w:w="680" w:type="dxa"/>
            <w:tcBorders>
              <w:top w:val="single" w:sz="4" w:space="0" w:color="000000"/>
              <w:bottom w:val="single" w:sz="4" w:space="0" w:color="000000"/>
              <w:right w:val="single" w:sz="4" w:space="0" w:color="000000"/>
            </w:tcBorders>
          </w:tcPr>
          <w:p>
            <w:pPr>
              <w:pStyle w:val="TableParagraph"/>
              <w:spacing w:before="33"/>
              <w:ind w:right="22"/>
              <w:jc w:val="right"/>
              <w:rPr>
                <w:i/>
                <w:sz w:val="18"/>
              </w:rPr>
            </w:pPr>
            <w:r>
              <w:rPr>
                <w:i/>
                <w:spacing w:val="-5"/>
                <w:w w:val="115"/>
                <w:sz w:val="18"/>
              </w:rPr>
              <w:t>1.4</w:t>
            </w:r>
          </w:p>
        </w:tc>
        <w:tc>
          <w:tcPr>
            <w:tcW w:w="5480" w:type="dxa"/>
            <w:tcBorders>
              <w:top w:val="single" w:sz="4" w:space="0" w:color="000000"/>
              <w:left w:val="single" w:sz="4" w:space="0" w:color="000000"/>
              <w:bottom w:val="single" w:sz="4" w:space="0" w:color="000000"/>
              <w:right w:val="single" w:sz="4" w:space="0" w:color="000000"/>
            </w:tcBorders>
          </w:tcPr>
          <w:p>
            <w:pPr>
              <w:pStyle w:val="TableParagraph"/>
              <w:spacing w:line="210" w:lineRule="atLeast" w:before="30"/>
              <w:ind w:left="305" w:right="150"/>
              <w:rPr>
                <w:i/>
                <w:sz w:val="18"/>
              </w:rPr>
            </w:pPr>
            <w:r>
              <w:rPr>
                <w:b/>
                <w:i/>
                <w:w w:val="115"/>
                <w:sz w:val="18"/>
              </w:rPr>
              <w:t>6719514 </w:t>
            </w:r>
            <w:r>
              <w:rPr>
                <w:i/>
                <w:w w:val="115"/>
                <w:sz w:val="18"/>
              </w:rPr>
              <w:t>- Reductie din polipropilena avind diametrul 25 X 16 MM</w:t>
            </w:r>
          </w:p>
        </w:tc>
        <w:tc>
          <w:tcPr>
            <w:tcW w:w="800" w:type="dxa"/>
            <w:tcBorders>
              <w:top w:val="single" w:sz="4" w:space="0" w:color="000000"/>
              <w:left w:val="single" w:sz="4" w:space="0" w:color="000000"/>
              <w:bottom w:val="single" w:sz="4" w:space="0" w:color="000000"/>
              <w:right w:val="single" w:sz="4" w:space="0" w:color="000000"/>
            </w:tcBorders>
          </w:tcPr>
          <w:p>
            <w:pPr>
              <w:pStyle w:val="TableParagraph"/>
              <w:spacing w:before="33"/>
              <w:ind w:left="20"/>
              <w:jc w:val="center"/>
              <w:rPr>
                <w:i/>
                <w:sz w:val="18"/>
              </w:rPr>
            </w:pPr>
            <w:r>
              <w:rPr>
                <w:i/>
                <w:spacing w:val="-5"/>
                <w:w w:val="110"/>
                <w:sz w:val="18"/>
              </w:rPr>
              <w:t>buc</w:t>
            </w: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2"/>
              <w:jc w:val="right"/>
              <w:rPr>
                <w:i/>
                <w:sz w:val="18"/>
              </w:rPr>
            </w:pPr>
            <w:r>
              <w:rPr>
                <w:i/>
                <w:spacing w:val="-2"/>
                <w:w w:val="115"/>
                <w:sz w:val="18"/>
              </w:rPr>
              <w:t>15.000</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val="restart"/>
            <w:tcBorders>
              <w:top w:val="single" w:sz="4" w:space="0" w:color="000000"/>
              <w:bottom w:val="single" w:sz="4" w:space="0" w:color="000000"/>
              <w:right w:val="single" w:sz="4" w:space="0" w:color="000000"/>
            </w:tcBorders>
          </w:tcPr>
          <w:p>
            <w:pPr>
              <w:pStyle w:val="TableParagraph"/>
              <w:spacing w:before="33"/>
              <w:ind w:right="22"/>
              <w:jc w:val="right"/>
              <w:rPr>
                <w:b/>
                <w:sz w:val="18"/>
              </w:rPr>
            </w:pPr>
            <w:r>
              <w:rPr>
                <w:b/>
                <w:spacing w:val="-10"/>
                <w:w w:val="125"/>
                <w:sz w:val="18"/>
              </w:rPr>
              <w:t>2</w:t>
            </w:r>
          </w:p>
        </w:tc>
        <w:tc>
          <w:tcPr>
            <w:tcW w:w="5480" w:type="dxa"/>
            <w:vMerge w:val="restart"/>
            <w:tcBorders>
              <w:top w:val="single" w:sz="4" w:space="0" w:color="000000"/>
              <w:left w:val="single" w:sz="4" w:space="0" w:color="000000"/>
              <w:bottom w:val="single" w:sz="4" w:space="0" w:color="000000"/>
              <w:right w:val="single" w:sz="4" w:space="0" w:color="000000"/>
            </w:tcBorders>
          </w:tcPr>
          <w:p>
            <w:pPr>
              <w:pStyle w:val="TableParagraph"/>
              <w:spacing w:line="242" w:lineRule="auto" w:before="33"/>
              <w:ind w:left="45"/>
              <w:rPr>
                <w:sz w:val="18"/>
              </w:rPr>
            </w:pPr>
            <w:r>
              <w:rPr>
                <w:b/>
                <w:w w:val="115"/>
                <w:sz w:val="18"/>
              </w:rPr>
              <w:t>IC06A02&gt; - </w:t>
            </w:r>
            <w:r>
              <w:rPr>
                <w:w w:val="115"/>
                <w:sz w:val="18"/>
              </w:rPr>
              <w:t>Bratari pentru fixarea tevii la instalatiile de incalzire</w:t>
            </w:r>
            <w:r>
              <w:rPr>
                <w:spacing w:val="-3"/>
                <w:w w:val="115"/>
                <w:sz w:val="18"/>
              </w:rPr>
              <w:t> </w:t>
            </w:r>
            <w:r>
              <w:rPr>
                <w:w w:val="115"/>
                <w:sz w:val="18"/>
              </w:rPr>
              <w:t>montate</w:t>
            </w:r>
            <w:r>
              <w:rPr>
                <w:spacing w:val="-3"/>
                <w:w w:val="115"/>
                <w:sz w:val="18"/>
              </w:rPr>
              <w:t> </w:t>
            </w:r>
            <w:r>
              <w:rPr>
                <w:w w:val="115"/>
                <w:sz w:val="18"/>
              </w:rPr>
              <w:t>in</w:t>
            </w:r>
            <w:r>
              <w:rPr>
                <w:spacing w:val="-4"/>
                <w:w w:val="115"/>
                <w:sz w:val="18"/>
              </w:rPr>
              <w:t> </w:t>
            </w:r>
            <w:r>
              <w:rPr>
                <w:w w:val="115"/>
                <w:sz w:val="18"/>
              </w:rPr>
              <w:t>zid</w:t>
            </w:r>
            <w:r>
              <w:rPr>
                <w:spacing w:val="-4"/>
                <w:w w:val="115"/>
                <w:sz w:val="18"/>
              </w:rPr>
              <w:t> </w:t>
            </w:r>
            <w:r>
              <w:rPr>
                <w:w w:val="115"/>
                <w:sz w:val="18"/>
              </w:rPr>
              <w:t>de</w:t>
            </w:r>
            <w:r>
              <w:rPr>
                <w:spacing w:val="-3"/>
                <w:w w:val="115"/>
                <w:sz w:val="18"/>
              </w:rPr>
              <w:t> </w:t>
            </w:r>
            <w:r>
              <w:rPr>
                <w:w w:val="115"/>
                <w:sz w:val="18"/>
              </w:rPr>
              <w:t>caramida</w:t>
            </w:r>
            <w:r>
              <w:rPr>
                <w:spacing w:val="-4"/>
                <w:w w:val="115"/>
                <w:sz w:val="18"/>
              </w:rPr>
              <w:t> </w:t>
            </w:r>
            <w:r>
              <w:rPr>
                <w:w w:val="115"/>
                <w:sz w:val="18"/>
              </w:rPr>
              <w:t>sau</w:t>
            </w:r>
            <w:r>
              <w:rPr>
                <w:spacing w:val="-4"/>
                <w:w w:val="115"/>
                <w:sz w:val="18"/>
              </w:rPr>
              <w:t> </w:t>
            </w:r>
            <w:r>
              <w:rPr>
                <w:w w:val="115"/>
                <w:sz w:val="18"/>
              </w:rPr>
              <w:t>beton</w:t>
            </w:r>
            <w:r>
              <w:rPr>
                <w:spacing w:val="-4"/>
                <w:w w:val="115"/>
                <w:sz w:val="18"/>
              </w:rPr>
              <w:t> </w:t>
            </w:r>
            <w:r>
              <w:rPr>
                <w:w w:val="115"/>
                <w:sz w:val="18"/>
              </w:rPr>
              <w:t>D</w:t>
            </w:r>
            <w:r>
              <w:rPr>
                <w:spacing w:val="-3"/>
                <w:w w:val="115"/>
                <w:sz w:val="18"/>
              </w:rPr>
              <w:t> </w:t>
            </w:r>
            <w:r>
              <w:rPr>
                <w:w w:val="115"/>
                <w:sz w:val="18"/>
              </w:rPr>
              <w:t>1/2</w:t>
            </w:r>
            <w:r>
              <w:rPr>
                <w:spacing w:val="-3"/>
                <w:w w:val="115"/>
                <w:sz w:val="18"/>
              </w:rPr>
              <w:t> </w:t>
            </w:r>
            <w:r>
              <w:rPr>
                <w:w w:val="115"/>
                <w:sz w:val="18"/>
              </w:rPr>
              <w:t>"</w:t>
            </w:r>
            <w:r>
              <w:rPr>
                <w:spacing w:val="-4"/>
                <w:w w:val="115"/>
                <w:sz w:val="18"/>
              </w:rPr>
              <w:t> </w:t>
            </w:r>
            <w:r>
              <w:rPr>
                <w:w w:val="115"/>
                <w:sz w:val="18"/>
              </w:rPr>
              <w:t>=</w:t>
            </w:r>
          </w:p>
        </w:tc>
        <w:tc>
          <w:tcPr>
            <w:tcW w:w="800" w:type="dxa"/>
            <w:vMerge w:val="restart"/>
            <w:tcBorders>
              <w:top w:val="single" w:sz="4" w:space="0" w:color="000000"/>
              <w:left w:val="single" w:sz="4" w:space="0" w:color="000000"/>
              <w:bottom w:val="single" w:sz="4" w:space="0" w:color="000000"/>
              <w:right w:val="single" w:sz="4" w:space="0" w:color="000000"/>
            </w:tcBorders>
          </w:tcPr>
          <w:p>
            <w:pPr>
              <w:pStyle w:val="TableParagraph"/>
              <w:spacing w:before="33"/>
              <w:ind w:left="223"/>
              <w:rPr>
                <w:b/>
                <w:sz w:val="18"/>
              </w:rPr>
            </w:pPr>
            <w:r>
              <w:rPr>
                <w:b/>
                <w:spacing w:val="-5"/>
                <w:w w:val="115"/>
                <w:sz w:val="18"/>
              </w:rPr>
              <w:t>buc</w:t>
            </w: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2"/>
              <w:jc w:val="right"/>
              <w:rPr>
                <w:b/>
                <w:sz w:val="18"/>
              </w:rPr>
            </w:pPr>
            <w:r>
              <w:rPr>
                <w:b/>
                <w:spacing w:val="-2"/>
                <w:w w:val="125"/>
                <w:sz w:val="18"/>
              </w:rPr>
              <w:t>112.000</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material:</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manopera:</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20"/>
                <w:sz w:val="18"/>
              </w:rPr>
              <w:t>utilaj:</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transport:</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tcBorders>
              <w:top w:val="single" w:sz="4" w:space="0" w:color="000000"/>
              <w:bottom w:val="single" w:sz="4" w:space="0" w:color="000000"/>
              <w:right w:val="single" w:sz="4" w:space="0" w:color="000000"/>
            </w:tcBorders>
          </w:tcPr>
          <w:p>
            <w:pPr>
              <w:pStyle w:val="TableParagraph"/>
              <w:spacing w:before="33"/>
              <w:ind w:right="22"/>
              <w:jc w:val="right"/>
              <w:rPr>
                <w:i/>
                <w:sz w:val="18"/>
              </w:rPr>
            </w:pPr>
            <w:r>
              <w:rPr>
                <w:i/>
                <w:spacing w:val="-5"/>
                <w:w w:val="115"/>
                <w:sz w:val="18"/>
              </w:rPr>
              <w:t>2.1</w:t>
            </w:r>
          </w:p>
        </w:tc>
        <w:tc>
          <w:tcPr>
            <w:tcW w:w="5480" w:type="dxa"/>
            <w:tcBorders>
              <w:top w:val="single" w:sz="4" w:space="0" w:color="000000"/>
              <w:left w:val="single" w:sz="4" w:space="0" w:color="000000"/>
              <w:bottom w:val="single" w:sz="4" w:space="0" w:color="000000"/>
              <w:right w:val="single" w:sz="4" w:space="0" w:color="000000"/>
            </w:tcBorders>
          </w:tcPr>
          <w:p>
            <w:pPr>
              <w:pStyle w:val="TableParagraph"/>
              <w:spacing w:before="33"/>
              <w:ind w:left="305"/>
              <w:rPr>
                <w:i/>
                <w:sz w:val="18"/>
              </w:rPr>
            </w:pPr>
            <w:r>
              <w:rPr>
                <w:b/>
                <w:i/>
                <w:w w:val="115"/>
                <w:sz w:val="18"/>
              </w:rPr>
              <w:t>4204068</w:t>
            </w:r>
            <w:r>
              <w:rPr>
                <w:b/>
                <w:i/>
                <w:spacing w:val="2"/>
                <w:w w:val="115"/>
                <w:sz w:val="18"/>
              </w:rPr>
              <w:t> </w:t>
            </w:r>
            <w:r>
              <w:rPr>
                <w:i/>
                <w:w w:val="115"/>
                <w:sz w:val="18"/>
              </w:rPr>
              <w:t>-</w:t>
            </w:r>
            <w:r>
              <w:rPr>
                <w:i/>
                <w:spacing w:val="2"/>
                <w:w w:val="115"/>
                <w:sz w:val="18"/>
              </w:rPr>
              <w:t> </w:t>
            </w:r>
            <w:r>
              <w:rPr>
                <w:i/>
                <w:w w:val="115"/>
                <w:sz w:val="18"/>
              </w:rPr>
              <w:t>Bratari</w:t>
            </w:r>
            <w:r>
              <w:rPr>
                <w:i/>
                <w:spacing w:val="3"/>
                <w:w w:val="115"/>
                <w:sz w:val="18"/>
              </w:rPr>
              <w:t> </w:t>
            </w:r>
            <w:r>
              <w:rPr>
                <w:i/>
                <w:w w:val="115"/>
                <w:sz w:val="18"/>
              </w:rPr>
              <w:t>tevi</w:t>
            </w:r>
            <w:r>
              <w:rPr>
                <w:i/>
                <w:spacing w:val="2"/>
                <w:w w:val="115"/>
                <w:sz w:val="18"/>
              </w:rPr>
              <w:t> </w:t>
            </w:r>
            <w:r>
              <w:rPr>
                <w:i/>
                <w:w w:val="115"/>
                <w:sz w:val="18"/>
              </w:rPr>
              <w:t>instalatii</w:t>
            </w:r>
            <w:r>
              <w:rPr>
                <w:i/>
                <w:spacing w:val="3"/>
                <w:w w:val="115"/>
                <w:sz w:val="18"/>
              </w:rPr>
              <w:t> </w:t>
            </w:r>
            <w:r>
              <w:rPr>
                <w:i/>
                <w:w w:val="115"/>
                <w:sz w:val="18"/>
              </w:rPr>
              <w:t>apa</w:t>
            </w:r>
            <w:r>
              <w:rPr>
                <w:i/>
                <w:spacing w:val="2"/>
                <w:w w:val="115"/>
                <w:sz w:val="18"/>
              </w:rPr>
              <w:t> </w:t>
            </w:r>
            <w:r>
              <w:rPr>
                <w:i/>
                <w:w w:val="115"/>
                <w:sz w:val="18"/>
              </w:rPr>
              <w:t>si</w:t>
            </w:r>
            <w:r>
              <w:rPr>
                <w:i/>
                <w:spacing w:val="2"/>
                <w:w w:val="115"/>
                <w:sz w:val="18"/>
              </w:rPr>
              <w:t> </w:t>
            </w:r>
            <w:r>
              <w:rPr>
                <w:i/>
                <w:w w:val="115"/>
                <w:sz w:val="18"/>
              </w:rPr>
              <w:t>gaze</w:t>
            </w:r>
            <w:r>
              <w:rPr>
                <w:i/>
                <w:spacing w:val="4"/>
                <w:w w:val="115"/>
                <w:sz w:val="18"/>
              </w:rPr>
              <w:t> </w:t>
            </w:r>
            <w:r>
              <w:rPr>
                <w:i/>
                <w:spacing w:val="-4"/>
                <w:w w:val="115"/>
                <w:sz w:val="18"/>
              </w:rPr>
              <w:t>1/2"</w:t>
            </w:r>
          </w:p>
        </w:tc>
        <w:tc>
          <w:tcPr>
            <w:tcW w:w="800" w:type="dxa"/>
            <w:tcBorders>
              <w:top w:val="single" w:sz="4" w:space="0" w:color="000000"/>
              <w:left w:val="single" w:sz="4" w:space="0" w:color="000000"/>
              <w:bottom w:val="single" w:sz="4" w:space="0" w:color="000000"/>
              <w:right w:val="single" w:sz="4" w:space="0" w:color="000000"/>
            </w:tcBorders>
          </w:tcPr>
          <w:p>
            <w:pPr>
              <w:pStyle w:val="TableParagraph"/>
              <w:spacing w:before="33"/>
              <w:ind w:left="20"/>
              <w:jc w:val="center"/>
              <w:rPr>
                <w:i/>
                <w:sz w:val="18"/>
              </w:rPr>
            </w:pPr>
            <w:r>
              <w:rPr>
                <w:i/>
                <w:spacing w:val="-5"/>
                <w:w w:val="110"/>
                <w:sz w:val="18"/>
              </w:rPr>
              <w:t>buc</w:t>
            </w: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2"/>
              <w:jc w:val="right"/>
              <w:rPr>
                <w:i/>
                <w:sz w:val="18"/>
              </w:rPr>
            </w:pPr>
            <w:r>
              <w:rPr>
                <w:i/>
                <w:spacing w:val="-2"/>
                <w:w w:val="115"/>
                <w:sz w:val="18"/>
              </w:rPr>
              <w:t>112.000</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val="restart"/>
            <w:tcBorders>
              <w:top w:val="single" w:sz="4" w:space="0" w:color="000000"/>
              <w:bottom w:val="single" w:sz="4" w:space="0" w:color="000000"/>
              <w:right w:val="single" w:sz="4" w:space="0" w:color="000000"/>
            </w:tcBorders>
          </w:tcPr>
          <w:p>
            <w:pPr>
              <w:pStyle w:val="TableParagraph"/>
              <w:spacing w:before="33"/>
              <w:ind w:right="22"/>
              <w:jc w:val="right"/>
              <w:rPr>
                <w:b/>
                <w:sz w:val="18"/>
              </w:rPr>
            </w:pPr>
            <w:r>
              <w:rPr>
                <w:b/>
                <w:spacing w:val="-10"/>
                <w:w w:val="125"/>
                <w:sz w:val="18"/>
              </w:rPr>
              <w:t>3</w:t>
            </w:r>
          </w:p>
        </w:tc>
        <w:tc>
          <w:tcPr>
            <w:tcW w:w="5480" w:type="dxa"/>
            <w:vMerge w:val="restart"/>
            <w:tcBorders>
              <w:top w:val="single" w:sz="4" w:space="0" w:color="000000"/>
              <w:left w:val="single" w:sz="4" w:space="0" w:color="000000"/>
              <w:bottom w:val="single" w:sz="4" w:space="0" w:color="000000"/>
              <w:right w:val="single" w:sz="4" w:space="0" w:color="000000"/>
            </w:tcBorders>
          </w:tcPr>
          <w:p>
            <w:pPr>
              <w:pStyle w:val="TableParagraph"/>
              <w:spacing w:line="242" w:lineRule="auto" w:before="33"/>
              <w:ind w:left="45"/>
              <w:rPr>
                <w:sz w:val="18"/>
              </w:rPr>
            </w:pPr>
            <w:r>
              <w:rPr>
                <w:b/>
                <w:w w:val="115"/>
                <w:sz w:val="18"/>
              </w:rPr>
              <w:t>SA15B# - </w:t>
            </w:r>
            <w:r>
              <w:rPr>
                <w:w w:val="115"/>
                <w:sz w:val="18"/>
              </w:rPr>
              <w:t>Teava</w:t>
            </w:r>
            <w:r>
              <w:rPr>
                <w:spacing w:val="-2"/>
                <w:w w:val="115"/>
                <w:sz w:val="18"/>
              </w:rPr>
              <w:t> </w:t>
            </w:r>
            <w:r>
              <w:rPr>
                <w:w w:val="115"/>
                <w:sz w:val="18"/>
              </w:rPr>
              <w:t>de</w:t>
            </w:r>
            <w:r>
              <w:rPr>
                <w:spacing w:val="-1"/>
                <w:w w:val="115"/>
                <w:sz w:val="18"/>
              </w:rPr>
              <w:t> </w:t>
            </w:r>
            <w:r>
              <w:rPr>
                <w:w w:val="115"/>
                <w:sz w:val="18"/>
              </w:rPr>
              <w:t>polipropilena</w:t>
            </w:r>
            <w:r>
              <w:rPr>
                <w:spacing w:val="-2"/>
                <w:w w:val="115"/>
                <w:sz w:val="18"/>
              </w:rPr>
              <w:t> </w:t>
            </w:r>
            <w:r>
              <w:rPr>
                <w:w w:val="115"/>
                <w:sz w:val="18"/>
              </w:rPr>
              <w:t>de</w:t>
            </w:r>
            <w:r>
              <w:rPr>
                <w:spacing w:val="-1"/>
                <w:w w:val="115"/>
                <w:sz w:val="18"/>
              </w:rPr>
              <w:t> </w:t>
            </w:r>
            <w:r>
              <w:rPr>
                <w:w w:val="115"/>
                <w:sz w:val="18"/>
              </w:rPr>
              <w:t>presiune+</w:t>
            </w:r>
            <w:r>
              <w:rPr>
                <w:spacing w:val="-2"/>
                <w:w w:val="115"/>
                <w:sz w:val="18"/>
              </w:rPr>
              <w:t> </w:t>
            </w:r>
            <w:r>
              <w:rPr>
                <w:w w:val="115"/>
                <w:sz w:val="18"/>
              </w:rPr>
              <w:t>protectia tevii,</w:t>
            </w:r>
            <w:r>
              <w:rPr>
                <w:spacing w:val="-1"/>
                <w:w w:val="115"/>
                <w:sz w:val="18"/>
              </w:rPr>
              <w:t> </w:t>
            </w:r>
            <w:r>
              <w:rPr>
                <w:w w:val="115"/>
                <w:sz w:val="18"/>
              </w:rPr>
              <w:t>incalz.</w:t>
            </w:r>
            <w:r>
              <w:rPr>
                <w:spacing w:val="-1"/>
                <w:w w:val="115"/>
                <w:sz w:val="18"/>
              </w:rPr>
              <w:t> </w:t>
            </w:r>
            <w:r>
              <w:rPr>
                <w:w w:val="115"/>
                <w:sz w:val="18"/>
              </w:rPr>
              <w:t>centrala</w:t>
            </w:r>
            <w:r>
              <w:rPr>
                <w:spacing w:val="-1"/>
                <w:w w:val="115"/>
                <w:sz w:val="18"/>
              </w:rPr>
              <w:t> </w:t>
            </w:r>
            <w:r>
              <w:rPr>
                <w:w w:val="115"/>
                <w:sz w:val="18"/>
              </w:rPr>
              <w:t>locuinte,</w:t>
            </w:r>
            <w:r>
              <w:rPr>
                <w:spacing w:val="-1"/>
                <w:w w:val="115"/>
                <w:sz w:val="18"/>
              </w:rPr>
              <w:t> </w:t>
            </w:r>
            <w:r>
              <w:rPr>
                <w:w w:val="115"/>
                <w:sz w:val="18"/>
              </w:rPr>
              <w:t>in</w:t>
            </w:r>
            <w:r>
              <w:rPr>
                <w:spacing w:val="-1"/>
                <w:w w:val="115"/>
                <w:sz w:val="18"/>
              </w:rPr>
              <w:t> </w:t>
            </w:r>
            <w:r>
              <w:rPr>
                <w:w w:val="115"/>
                <w:sz w:val="18"/>
              </w:rPr>
              <w:t>legat.</w:t>
            </w:r>
            <w:r>
              <w:rPr>
                <w:spacing w:val="-1"/>
                <w:w w:val="115"/>
                <w:sz w:val="18"/>
              </w:rPr>
              <w:t> </w:t>
            </w:r>
            <w:r>
              <w:rPr>
                <w:w w:val="115"/>
                <w:sz w:val="18"/>
              </w:rPr>
              <w:t>corp</w:t>
            </w:r>
            <w:r>
              <w:rPr>
                <w:spacing w:val="-1"/>
                <w:w w:val="115"/>
                <w:sz w:val="18"/>
              </w:rPr>
              <w:t> </w:t>
            </w:r>
            <w:r>
              <w:rPr>
                <w:w w:val="115"/>
                <w:sz w:val="18"/>
              </w:rPr>
              <w:t>inc.</w:t>
            </w:r>
            <w:r>
              <w:rPr>
                <w:spacing w:val="-1"/>
                <w:w w:val="115"/>
                <w:sz w:val="18"/>
              </w:rPr>
              <w:t> </w:t>
            </w:r>
            <w:r>
              <w:rPr>
                <w:w w:val="115"/>
                <w:sz w:val="18"/>
              </w:rPr>
              <w:t>D =</w:t>
            </w:r>
            <w:r>
              <w:rPr>
                <w:spacing w:val="-1"/>
                <w:w w:val="115"/>
                <w:sz w:val="18"/>
              </w:rPr>
              <w:t> </w:t>
            </w:r>
            <w:r>
              <w:rPr>
                <w:w w:val="115"/>
                <w:sz w:val="18"/>
              </w:rPr>
              <w:t>3/4 " (PPR tip AE 32 mm izolatie tip Kaiflex de 9mm) inclusiv material marunt coturi, teuri piese de legatura</w:t>
            </w:r>
          </w:p>
        </w:tc>
        <w:tc>
          <w:tcPr>
            <w:tcW w:w="800" w:type="dxa"/>
            <w:vMerge w:val="restart"/>
            <w:tcBorders>
              <w:top w:val="single" w:sz="4" w:space="0" w:color="000000"/>
              <w:left w:val="single" w:sz="4" w:space="0" w:color="000000"/>
              <w:bottom w:val="single" w:sz="4" w:space="0" w:color="000000"/>
              <w:right w:val="single" w:sz="4" w:space="0" w:color="000000"/>
            </w:tcBorders>
          </w:tcPr>
          <w:p>
            <w:pPr>
              <w:pStyle w:val="TableParagraph"/>
              <w:spacing w:before="33"/>
              <w:ind w:left="280"/>
              <w:rPr>
                <w:b/>
                <w:sz w:val="18"/>
              </w:rPr>
            </w:pPr>
            <w:r>
              <w:rPr>
                <w:b/>
                <w:spacing w:val="-5"/>
                <w:w w:val="120"/>
                <w:sz w:val="18"/>
              </w:rPr>
              <w:t>ml</w:t>
            </w: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2"/>
              <w:jc w:val="right"/>
              <w:rPr>
                <w:b/>
                <w:sz w:val="18"/>
              </w:rPr>
            </w:pPr>
            <w:r>
              <w:rPr>
                <w:b/>
                <w:spacing w:val="-2"/>
                <w:w w:val="125"/>
                <w:sz w:val="18"/>
              </w:rPr>
              <w:t>250.000</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material:</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manopera:</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20"/>
                <w:sz w:val="18"/>
              </w:rPr>
              <w:t>utilaj:</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transport:</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tcBorders>
              <w:top w:val="single" w:sz="4" w:space="0" w:color="000000"/>
              <w:bottom w:val="single" w:sz="4" w:space="0" w:color="000000"/>
              <w:right w:val="single" w:sz="4" w:space="0" w:color="000000"/>
            </w:tcBorders>
          </w:tcPr>
          <w:p>
            <w:pPr>
              <w:pStyle w:val="TableParagraph"/>
              <w:spacing w:before="33"/>
              <w:ind w:right="22"/>
              <w:jc w:val="right"/>
              <w:rPr>
                <w:i/>
                <w:sz w:val="18"/>
              </w:rPr>
            </w:pPr>
            <w:r>
              <w:rPr>
                <w:i/>
                <w:spacing w:val="-5"/>
                <w:w w:val="115"/>
                <w:sz w:val="18"/>
              </w:rPr>
              <w:t>3.1</w:t>
            </w:r>
          </w:p>
        </w:tc>
        <w:tc>
          <w:tcPr>
            <w:tcW w:w="5480" w:type="dxa"/>
            <w:tcBorders>
              <w:top w:val="single" w:sz="4" w:space="0" w:color="000000"/>
              <w:left w:val="single" w:sz="4" w:space="0" w:color="000000"/>
              <w:bottom w:val="single" w:sz="4" w:space="0" w:color="000000"/>
              <w:right w:val="single" w:sz="4" w:space="0" w:color="000000"/>
            </w:tcBorders>
          </w:tcPr>
          <w:p>
            <w:pPr>
              <w:pStyle w:val="TableParagraph"/>
              <w:spacing w:before="33"/>
              <w:ind w:left="305"/>
              <w:rPr>
                <w:i/>
                <w:sz w:val="18"/>
              </w:rPr>
            </w:pPr>
            <w:r>
              <w:rPr>
                <w:b/>
                <w:i/>
                <w:w w:val="115"/>
                <w:sz w:val="18"/>
              </w:rPr>
              <w:t>6717089</w:t>
            </w:r>
            <w:r>
              <w:rPr>
                <w:b/>
                <w:i/>
                <w:spacing w:val="-1"/>
                <w:w w:val="115"/>
                <w:sz w:val="18"/>
              </w:rPr>
              <w:t> </w:t>
            </w:r>
            <w:r>
              <w:rPr>
                <w:i/>
                <w:w w:val="115"/>
                <w:sz w:val="18"/>
              </w:rPr>
              <w:t>- Tub din polipropilena,</w:t>
            </w:r>
            <w:r>
              <w:rPr>
                <w:i/>
                <w:spacing w:val="-1"/>
                <w:w w:val="115"/>
                <w:sz w:val="18"/>
              </w:rPr>
              <w:t> </w:t>
            </w:r>
            <w:r>
              <w:rPr>
                <w:i/>
                <w:w w:val="115"/>
                <w:sz w:val="18"/>
              </w:rPr>
              <w:t>diametrul de</w:t>
            </w:r>
            <w:r>
              <w:rPr>
                <w:i/>
                <w:spacing w:val="1"/>
                <w:w w:val="115"/>
                <w:sz w:val="18"/>
              </w:rPr>
              <w:t> </w:t>
            </w:r>
            <w:r>
              <w:rPr>
                <w:i/>
                <w:w w:val="115"/>
                <w:sz w:val="18"/>
              </w:rPr>
              <w:t>32</w:t>
            </w:r>
            <w:r>
              <w:rPr>
                <w:i/>
                <w:spacing w:val="1"/>
                <w:w w:val="115"/>
                <w:sz w:val="18"/>
              </w:rPr>
              <w:t> </w:t>
            </w:r>
            <w:r>
              <w:rPr>
                <w:i/>
                <w:spacing w:val="-5"/>
                <w:w w:val="115"/>
                <w:sz w:val="18"/>
              </w:rPr>
              <w:t>MM</w:t>
            </w:r>
          </w:p>
        </w:tc>
        <w:tc>
          <w:tcPr>
            <w:tcW w:w="800" w:type="dxa"/>
            <w:tcBorders>
              <w:top w:val="single" w:sz="4" w:space="0" w:color="000000"/>
              <w:left w:val="single" w:sz="4" w:space="0" w:color="000000"/>
              <w:bottom w:val="single" w:sz="4" w:space="0" w:color="000000"/>
              <w:right w:val="single" w:sz="4" w:space="0" w:color="000000"/>
            </w:tcBorders>
          </w:tcPr>
          <w:p>
            <w:pPr>
              <w:pStyle w:val="TableParagraph"/>
              <w:spacing w:before="33"/>
              <w:ind w:left="20"/>
              <w:jc w:val="center"/>
              <w:rPr>
                <w:i/>
                <w:sz w:val="18"/>
              </w:rPr>
            </w:pPr>
            <w:r>
              <w:rPr>
                <w:i/>
                <w:spacing w:val="-10"/>
                <w:w w:val="115"/>
                <w:sz w:val="18"/>
              </w:rPr>
              <w:t>m</w:t>
            </w: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2"/>
              <w:jc w:val="right"/>
              <w:rPr>
                <w:i/>
                <w:sz w:val="18"/>
              </w:rPr>
            </w:pPr>
            <w:r>
              <w:rPr>
                <w:i/>
                <w:spacing w:val="-2"/>
                <w:w w:val="115"/>
                <w:sz w:val="18"/>
              </w:rPr>
              <w:t>255.000</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tcBorders>
              <w:top w:val="single" w:sz="4" w:space="0" w:color="000000"/>
              <w:bottom w:val="single" w:sz="4" w:space="0" w:color="000000"/>
              <w:right w:val="single" w:sz="4" w:space="0" w:color="000000"/>
            </w:tcBorders>
          </w:tcPr>
          <w:p>
            <w:pPr>
              <w:pStyle w:val="TableParagraph"/>
              <w:spacing w:before="33"/>
              <w:ind w:right="22"/>
              <w:jc w:val="right"/>
              <w:rPr>
                <w:i/>
                <w:sz w:val="18"/>
              </w:rPr>
            </w:pPr>
            <w:r>
              <w:rPr>
                <w:i/>
                <w:spacing w:val="-5"/>
                <w:w w:val="115"/>
                <w:sz w:val="18"/>
              </w:rPr>
              <w:t>3.2</w:t>
            </w:r>
          </w:p>
        </w:tc>
        <w:tc>
          <w:tcPr>
            <w:tcW w:w="5480" w:type="dxa"/>
            <w:tcBorders>
              <w:top w:val="single" w:sz="4" w:space="0" w:color="000000"/>
              <w:left w:val="single" w:sz="4" w:space="0" w:color="000000"/>
              <w:bottom w:val="single" w:sz="4" w:space="0" w:color="000000"/>
              <w:right w:val="single" w:sz="4" w:space="0" w:color="000000"/>
            </w:tcBorders>
          </w:tcPr>
          <w:p>
            <w:pPr>
              <w:pStyle w:val="TableParagraph"/>
              <w:spacing w:before="33"/>
              <w:ind w:left="305"/>
              <w:rPr>
                <w:i/>
                <w:sz w:val="18"/>
              </w:rPr>
            </w:pPr>
            <w:r>
              <w:rPr>
                <w:b/>
                <w:i/>
                <w:w w:val="115"/>
                <w:sz w:val="18"/>
              </w:rPr>
              <w:t>6719487 </w:t>
            </w:r>
            <w:r>
              <w:rPr>
                <w:i/>
                <w:w w:val="115"/>
                <w:sz w:val="18"/>
              </w:rPr>
              <w:t>- Cot</w:t>
            </w:r>
            <w:r>
              <w:rPr>
                <w:i/>
                <w:spacing w:val="2"/>
                <w:w w:val="115"/>
                <w:sz w:val="18"/>
              </w:rPr>
              <w:t> </w:t>
            </w:r>
            <w:r>
              <w:rPr>
                <w:i/>
                <w:w w:val="115"/>
                <w:sz w:val="18"/>
              </w:rPr>
              <w:t>din polipropilena, avind</w:t>
            </w:r>
            <w:r>
              <w:rPr>
                <w:i/>
                <w:spacing w:val="1"/>
                <w:w w:val="115"/>
                <w:sz w:val="18"/>
              </w:rPr>
              <w:t> </w:t>
            </w:r>
            <w:r>
              <w:rPr>
                <w:i/>
                <w:w w:val="115"/>
                <w:sz w:val="18"/>
              </w:rPr>
              <w:t>diametrul 32</w:t>
            </w:r>
            <w:r>
              <w:rPr>
                <w:i/>
                <w:spacing w:val="2"/>
                <w:w w:val="115"/>
                <w:sz w:val="18"/>
              </w:rPr>
              <w:t> </w:t>
            </w:r>
            <w:r>
              <w:rPr>
                <w:i/>
                <w:spacing w:val="-7"/>
                <w:w w:val="115"/>
                <w:sz w:val="18"/>
              </w:rPr>
              <w:t>MM</w:t>
            </w:r>
          </w:p>
        </w:tc>
        <w:tc>
          <w:tcPr>
            <w:tcW w:w="800" w:type="dxa"/>
            <w:tcBorders>
              <w:top w:val="single" w:sz="4" w:space="0" w:color="000000"/>
              <w:left w:val="single" w:sz="4" w:space="0" w:color="000000"/>
              <w:bottom w:val="single" w:sz="4" w:space="0" w:color="000000"/>
              <w:right w:val="single" w:sz="4" w:space="0" w:color="000000"/>
            </w:tcBorders>
          </w:tcPr>
          <w:p>
            <w:pPr>
              <w:pStyle w:val="TableParagraph"/>
              <w:spacing w:before="33"/>
              <w:ind w:left="20"/>
              <w:jc w:val="center"/>
              <w:rPr>
                <w:i/>
                <w:sz w:val="18"/>
              </w:rPr>
            </w:pPr>
            <w:r>
              <w:rPr>
                <w:i/>
                <w:spacing w:val="-5"/>
                <w:w w:val="110"/>
                <w:sz w:val="18"/>
              </w:rPr>
              <w:t>buc</w:t>
            </w: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2"/>
              <w:jc w:val="right"/>
              <w:rPr>
                <w:i/>
                <w:sz w:val="18"/>
              </w:rPr>
            </w:pPr>
            <w:r>
              <w:rPr>
                <w:i/>
                <w:spacing w:val="-2"/>
                <w:w w:val="115"/>
                <w:sz w:val="18"/>
              </w:rPr>
              <w:t>175.000</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tcBorders>
              <w:top w:val="single" w:sz="4" w:space="0" w:color="000000"/>
              <w:bottom w:val="single" w:sz="4" w:space="0" w:color="000000"/>
              <w:right w:val="single" w:sz="4" w:space="0" w:color="000000"/>
            </w:tcBorders>
          </w:tcPr>
          <w:p>
            <w:pPr>
              <w:pStyle w:val="TableParagraph"/>
              <w:spacing w:before="33"/>
              <w:ind w:right="22"/>
              <w:jc w:val="right"/>
              <w:rPr>
                <w:i/>
                <w:sz w:val="18"/>
              </w:rPr>
            </w:pPr>
            <w:r>
              <w:rPr>
                <w:i/>
                <w:spacing w:val="-5"/>
                <w:w w:val="115"/>
                <w:sz w:val="18"/>
              </w:rPr>
              <w:t>3.3</w:t>
            </w:r>
          </w:p>
        </w:tc>
        <w:tc>
          <w:tcPr>
            <w:tcW w:w="5480" w:type="dxa"/>
            <w:tcBorders>
              <w:top w:val="single" w:sz="4" w:space="0" w:color="000000"/>
              <w:left w:val="single" w:sz="4" w:space="0" w:color="000000"/>
              <w:bottom w:val="single" w:sz="4" w:space="0" w:color="000000"/>
              <w:right w:val="single" w:sz="4" w:space="0" w:color="000000"/>
            </w:tcBorders>
          </w:tcPr>
          <w:p>
            <w:pPr>
              <w:pStyle w:val="TableParagraph"/>
              <w:spacing w:before="33"/>
              <w:ind w:left="305"/>
              <w:rPr>
                <w:i/>
                <w:sz w:val="18"/>
              </w:rPr>
            </w:pPr>
            <w:r>
              <w:rPr>
                <w:b/>
                <w:i/>
                <w:w w:val="115"/>
                <w:sz w:val="18"/>
              </w:rPr>
              <w:t>6719495</w:t>
            </w:r>
            <w:r>
              <w:rPr>
                <w:b/>
                <w:i/>
                <w:spacing w:val="-1"/>
                <w:w w:val="115"/>
                <w:sz w:val="18"/>
              </w:rPr>
              <w:t> </w:t>
            </w:r>
            <w:r>
              <w:rPr>
                <w:i/>
                <w:w w:val="115"/>
                <w:sz w:val="18"/>
              </w:rPr>
              <w:t>- Teu</w:t>
            </w:r>
            <w:r>
              <w:rPr>
                <w:i/>
                <w:spacing w:val="-1"/>
                <w:w w:val="115"/>
                <w:sz w:val="18"/>
              </w:rPr>
              <w:t> </w:t>
            </w:r>
            <w:r>
              <w:rPr>
                <w:i/>
                <w:w w:val="115"/>
                <w:sz w:val="18"/>
              </w:rPr>
              <w:t>din polipropilena</w:t>
            </w:r>
            <w:r>
              <w:rPr>
                <w:i/>
                <w:spacing w:val="-1"/>
                <w:w w:val="115"/>
                <w:sz w:val="18"/>
              </w:rPr>
              <w:t> </w:t>
            </w:r>
            <w:r>
              <w:rPr>
                <w:i/>
                <w:w w:val="115"/>
                <w:sz w:val="18"/>
              </w:rPr>
              <w:t>avind diametrul 32 </w:t>
            </w:r>
            <w:r>
              <w:rPr>
                <w:i/>
                <w:spacing w:val="-7"/>
                <w:w w:val="115"/>
                <w:sz w:val="18"/>
              </w:rPr>
              <w:t>MM</w:t>
            </w:r>
          </w:p>
        </w:tc>
        <w:tc>
          <w:tcPr>
            <w:tcW w:w="800" w:type="dxa"/>
            <w:tcBorders>
              <w:top w:val="single" w:sz="4" w:space="0" w:color="000000"/>
              <w:left w:val="single" w:sz="4" w:space="0" w:color="000000"/>
              <w:bottom w:val="single" w:sz="4" w:space="0" w:color="000000"/>
              <w:right w:val="single" w:sz="4" w:space="0" w:color="000000"/>
            </w:tcBorders>
          </w:tcPr>
          <w:p>
            <w:pPr>
              <w:pStyle w:val="TableParagraph"/>
              <w:spacing w:before="33"/>
              <w:ind w:left="20"/>
              <w:jc w:val="center"/>
              <w:rPr>
                <w:i/>
                <w:sz w:val="18"/>
              </w:rPr>
            </w:pPr>
            <w:r>
              <w:rPr>
                <w:i/>
                <w:spacing w:val="-5"/>
                <w:w w:val="110"/>
                <w:sz w:val="18"/>
              </w:rPr>
              <w:t>buc</w:t>
            </w: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2"/>
              <w:jc w:val="right"/>
              <w:rPr>
                <w:i/>
                <w:sz w:val="18"/>
              </w:rPr>
            </w:pPr>
            <w:r>
              <w:rPr>
                <w:i/>
                <w:spacing w:val="-2"/>
                <w:w w:val="115"/>
                <w:sz w:val="18"/>
              </w:rPr>
              <w:t>100.000</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470" w:hRule="atLeast"/>
        </w:trPr>
        <w:tc>
          <w:tcPr>
            <w:tcW w:w="680" w:type="dxa"/>
            <w:tcBorders>
              <w:top w:val="single" w:sz="4" w:space="0" w:color="000000"/>
              <w:bottom w:val="single" w:sz="4" w:space="0" w:color="000000"/>
              <w:right w:val="single" w:sz="4" w:space="0" w:color="000000"/>
            </w:tcBorders>
          </w:tcPr>
          <w:p>
            <w:pPr>
              <w:pStyle w:val="TableParagraph"/>
              <w:spacing w:before="33"/>
              <w:ind w:right="22"/>
              <w:jc w:val="right"/>
              <w:rPr>
                <w:i/>
                <w:sz w:val="18"/>
              </w:rPr>
            </w:pPr>
            <w:r>
              <w:rPr>
                <w:i/>
                <w:spacing w:val="-5"/>
                <w:w w:val="115"/>
                <w:sz w:val="18"/>
              </w:rPr>
              <w:t>3.4</w:t>
            </w:r>
          </w:p>
        </w:tc>
        <w:tc>
          <w:tcPr>
            <w:tcW w:w="5480" w:type="dxa"/>
            <w:tcBorders>
              <w:top w:val="single" w:sz="4" w:space="0" w:color="000000"/>
              <w:left w:val="single" w:sz="4" w:space="0" w:color="000000"/>
              <w:bottom w:val="single" w:sz="4" w:space="0" w:color="000000"/>
              <w:right w:val="single" w:sz="4" w:space="0" w:color="000000"/>
            </w:tcBorders>
          </w:tcPr>
          <w:p>
            <w:pPr>
              <w:pStyle w:val="TableParagraph"/>
              <w:spacing w:line="210" w:lineRule="atLeast" w:before="30"/>
              <w:ind w:left="305" w:right="150"/>
              <w:rPr>
                <w:i/>
                <w:sz w:val="18"/>
              </w:rPr>
            </w:pPr>
            <w:r>
              <w:rPr>
                <w:b/>
                <w:i/>
                <w:w w:val="115"/>
                <w:sz w:val="18"/>
              </w:rPr>
              <w:t>6719516 </w:t>
            </w:r>
            <w:r>
              <w:rPr>
                <w:i/>
                <w:w w:val="115"/>
                <w:sz w:val="18"/>
              </w:rPr>
              <w:t>- Reductie din polipropilena avind diametrul 32 X 16 MM</w:t>
            </w:r>
          </w:p>
        </w:tc>
        <w:tc>
          <w:tcPr>
            <w:tcW w:w="800" w:type="dxa"/>
            <w:tcBorders>
              <w:top w:val="single" w:sz="4" w:space="0" w:color="000000"/>
              <w:left w:val="single" w:sz="4" w:space="0" w:color="000000"/>
              <w:bottom w:val="single" w:sz="4" w:space="0" w:color="000000"/>
              <w:right w:val="single" w:sz="4" w:space="0" w:color="000000"/>
            </w:tcBorders>
          </w:tcPr>
          <w:p>
            <w:pPr>
              <w:pStyle w:val="TableParagraph"/>
              <w:spacing w:before="33"/>
              <w:ind w:left="20"/>
              <w:jc w:val="center"/>
              <w:rPr>
                <w:i/>
                <w:sz w:val="18"/>
              </w:rPr>
            </w:pPr>
            <w:r>
              <w:rPr>
                <w:i/>
                <w:spacing w:val="-5"/>
                <w:w w:val="110"/>
                <w:sz w:val="18"/>
              </w:rPr>
              <w:t>buc</w:t>
            </w: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2"/>
              <w:jc w:val="right"/>
              <w:rPr>
                <w:i/>
                <w:sz w:val="18"/>
              </w:rPr>
            </w:pPr>
            <w:r>
              <w:rPr>
                <w:i/>
                <w:spacing w:val="-2"/>
                <w:w w:val="115"/>
                <w:sz w:val="18"/>
              </w:rPr>
              <w:t>25.000</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val="restart"/>
            <w:tcBorders>
              <w:top w:val="single" w:sz="4" w:space="0" w:color="000000"/>
              <w:bottom w:val="single" w:sz="4" w:space="0" w:color="000000"/>
              <w:right w:val="single" w:sz="4" w:space="0" w:color="000000"/>
            </w:tcBorders>
          </w:tcPr>
          <w:p>
            <w:pPr>
              <w:pStyle w:val="TableParagraph"/>
              <w:spacing w:before="33"/>
              <w:ind w:right="22"/>
              <w:jc w:val="right"/>
              <w:rPr>
                <w:b/>
                <w:sz w:val="18"/>
              </w:rPr>
            </w:pPr>
            <w:r>
              <w:rPr>
                <w:b/>
                <w:spacing w:val="-10"/>
                <w:w w:val="125"/>
                <w:sz w:val="18"/>
              </w:rPr>
              <w:t>4</w:t>
            </w:r>
          </w:p>
        </w:tc>
        <w:tc>
          <w:tcPr>
            <w:tcW w:w="5480" w:type="dxa"/>
            <w:vMerge w:val="restart"/>
            <w:tcBorders>
              <w:top w:val="single" w:sz="4" w:space="0" w:color="000000"/>
              <w:left w:val="single" w:sz="4" w:space="0" w:color="000000"/>
              <w:bottom w:val="single" w:sz="4" w:space="0" w:color="000000"/>
              <w:right w:val="single" w:sz="4" w:space="0" w:color="000000"/>
            </w:tcBorders>
          </w:tcPr>
          <w:p>
            <w:pPr>
              <w:pStyle w:val="TableParagraph"/>
              <w:spacing w:line="242" w:lineRule="auto" w:before="33"/>
              <w:ind w:left="45"/>
              <w:rPr>
                <w:sz w:val="18"/>
              </w:rPr>
            </w:pPr>
            <w:r>
              <w:rPr>
                <w:b/>
                <w:w w:val="115"/>
                <w:sz w:val="18"/>
              </w:rPr>
              <w:t>IC06A01&gt; - </w:t>
            </w:r>
            <w:r>
              <w:rPr>
                <w:w w:val="115"/>
                <w:sz w:val="18"/>
              </w:rPr>
              <w:t>Bratari pentru fixarea tevii la instalatiile de incalzire</w:t>
            </w:r>
            <w:r>
              <w:rPr>
                <w:spacing w:val="-3"/>
                <w:w w:val="115"/>
                <w:sz w:val="18"/>
              </w:rPr>
              <w:t> </w:t>
            </w:r>
            <w:r>
              <w:rPr>
                <w:w w:val="115"/>
                <w:sz w:val="18"/>
              </w:rPr>
              <w:t>montate</w:t>
            </w:r>
            <w:r>
              <w:rPr>
                <w:spacing w:val="-3"/>
                <w:w w:val="115"/>
                <w:sz w:val="18"/>
              </w:rPr>
              <w:t> </w:t>
            </w:r>
            <w:r>
              <w:rPr>
                <w:w w:val="115"/>
                <w:sz w:val="18"/>
              </w:rPr>
              <w:t>in</w:t>
            </w:r>
            <w:r>
              <w:rPr>
                <w:spacing w:val="-4"/>
                <w:w w:val="115"/>
                <w:sz w:val="18"/>
              </w:rPr>
              <w:t> </w:t>
            </w:r>
            <w:r>
              <w:rPr>
                <w:w w:val="115"/>
                <w:sz w:val="18"/>
              </w:rPr>
              <w:t>zid</w:t>
            </w:r>
            <w:r>
              <w:rPr>
                <w:spacing w:val="-4"/>
                <w:w w:val="115"/>
                <w:sz w:val="18"/>
              </w:rPr>
              <w:t> </w:t>
            </w:r>
            <w:r>
              <w:rPr>
                <w:w w:val="115"/>
                <w:sz w:val="18"/>
              </w:rPr>
              <w:t>de</w:t>
            </w:r>
            <w:r>
              <w:rPr>
                <w:spacing w:val="-3"/>
                <w:w w:val="115"/>
                <w:sz w:val="18"/>
              </w:rPr>
              <w:t> </w:t>
            </w:r>
            <w:r>
              <w:rPr>
                <w:w w:val="115"/>
                <w:sz w:val="18"/>
              </w:rPr>
              <w:t>caramida</w:t>
            </w:r>
            <w:r>
              <w:rPr>
                <w:spacing w:val="-4"/>
                <w:w w:val="115"/>
                <w:sz w:val="18"/>
              </w:rPr>
              <w:t> </w:t>
            </w:r>
            <w:r>
              <w:rPr>
                <w:w w:val="115"/>
                <w:sz w:val="18"/>
              </w:rPr>
              <w:t>sau</w:t>
            </w:r>
            <w:r>
              <w:rPr>
                <w:spacing w:val="-4"/>
                <w:w w:val="115"/>
                <w:sz w:val="18"/>
              </w:rPr>
              <w:t> </w:t>
            </w:r>
            <w:r>
              <w:rPr>
                <w:w w:val="115"/>
                <w:sz w:val="18"/>
              </w:rPr>
              <w:t>beton</w:t>
            </w:r>
            <w:r>
              <w:rPr>
                <w:spacing w:val="-4"/>
                <w:w w:val="115"/>
                <w:sz w:val="18"/>
              </w:rPr>
              <w:t> </w:t>
            </w:r>
            <w:r>
              <w:rPr>
                <w:w w:val="115"/>
                <w:sz w:val="18"/>
              </w:rPr>
              <w:t>D</w:t>
            </w:r>
            <w:r>
              <w:rPr>
                <w:spacing w:val="-3"/>
                <w:w w:val="115"/>
                <w:sz w:val="18"/>
              </w:rPr>
              <w:t> </w:t>
            </w:r>
            <w:r>
              <w:rPr>
                <w:w w:val="115"/>
                <w:sz w:val="18"/>
              </w:rPr>
              <w:t>=</w:t>
            </w:r>
            <w:r>
              <w:rPr>
                <w:spacing w:val="-4"/>
                <w:w w:val="115"/>
                <w:sz w:val="18"/>
              </w:rPr>
              <w:t> </w:t>
            </w:r>
            <w:r>
              <w:rPr>
                <w:w w:val="115"/>
                <w:sz w:val="18"/>
              </w:rPr>
              <w:t>3/4</w:t>
            </w:r>
            <w:r>
              <w:rPr>
                <w:spacing w:val="-3"/>
                <w:w w:val="115"/>
                <w:sz w:val="18"/>
              </w:rPr>
              <w:t> </w:t>
            </w:r>
            <w:r>
              <w:rPr>
                <w:w w:val="115"/>
                <w:sz w:val="18"/>
              </w:rPr>
              <w:t>"</w:t>
            </w:r>
          </w:p>
        </w:tc>
        <w:tc>
          <w:tcPr>
            <w:tcW w:w="800" w:type="dxa"/>
            <w:vMerge w:val="restart"/>
            <w:tcBorders>
              <w:top w:val="single" w:sz="4" w:space="0" w:color="000000"/>
              <w:left w:val="single" w:sz="4" w:space="0" w:color="000000"/>
              <w:bottom w:val="single" w:sz="4" w:space="0" w:color="000000"/>
              <w:right w:val="single" w:sz="4" w:space="0" w:color="000000"/>
            </w:tcBorders>
          </w:tcPr>
          <w:p>
            <w:pPr>
              <w:pStyle w:val="TableParagraph"/>
              <w:spacing w:before="33"/>
              <w:ind w:left="223"/>
              <w:rPr>
                <w:b/>
                <w:sz w:val="18"/>
              </w:rPr>
            </w:pPr>
            <w:r>
              <w:rPr>
                <w:b/>
                <w:spacing w:val="-5"/>
                <w:w w:val="115"/>
                <w:sz w:val="18"/>
              </w:rPr>
              <w:t>buc</w:t>
            </w: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2"/>
              <w:jc w:val="right"/>
              <w:rPr>
                <w:b/>
                <w:sz w:val="18"/>
              </w:rPr>
            </w:pPr>
            <w:r>
              <w:rPr>
                <w:b/>
                <w:spacing w:val="-2"/>
                <w:w w:val="125"/>
                <w:sz w:val="18"/>
              </w:rPr>
              <w:t>187.000</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material:</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manopera:</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20"/>
                <w:sz w:val="18"/>
              </w:rPr>
              <w:t>utilaj:</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transport:</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tcBorders>
              <w:top w:val="single" w:sz="4" w:space="0" w:color="000000"/>
              <w:bottom w:val="single" w:sz="4" w:space="0" w:color="000000"/>
              <w:right w:val="single" w:sz="4" w:space="0" w:color="000000"/>
            </w:tcBorders>
          </w:tcPr>
          <w:p>
            <w:pPr>
              <w:pStyle w:val="TableParagraph"/>
              <w:spacing w:before="33"/>
              <w:ind w:right="22"/>
              <w:jc w:val="right"/>
              <w:rPr>
                <w:i/>
                <w:sz w:val="18"/>
              </w:rPr>
            </w:pPr>
            <w:r>
              <w:rPr>
                <w:i/>
                <w:spacing w:val="-5"/>
                <w:w w:val="115"/>
                <w:sz w:val="18"/>
              </w:rPr>
              <w:t>4.1</w:t>
            </w:r>
          </w:p>
        </w:tc>
        <w:tc>
          <w:tcPr>
            <w:tcW w:w="5480" w:type="dxa"/>
            <w:tcBorders>
              <w:top w:val="single" w:sz="4" w:space="0" w:color="000000"/>
              <w:left w:val="single" w:sz="4" w:space="0" w:color="000000"/>
              <w:bottom w:val="single" w:sz="4" w:space="0" w:color="000000"/>
              <w:right w:val="single" w:sz="4" w:space="0" w:color="000000"/>
            </w:tcBorders>
          </w:tcPr>
          <w:p>
            <w:pPr>
              <w:pStyle w:val="TableParagraph"/>
              <w:spacing w:before="33"/>
              <w:ind w:left="305"/>
              <w:rPr>
                <w:i/>
                <w:sz w:val="18"/>
              </w:rPr>
            </w:pPr>
            <w:r>
              <w:rPr>
                <w:b/>
                <w:i/>
                <w:w w:val="115"/>
                <w:sz w:val="18"/>
              </w:rPr>
              <w:t>4204032[1]</w:t>
            </w:r>
            <w:r>
              <w:rPr>
                <w:b/>
                <w:i/>
                <w:spacing w:val="7"/>
                <w:w w:val="115"/>
                <w:sz w:val="18"/>
              </w:rPr>
              <w:t> </w:t>
            </w:r>
            <w:r>
              <w:rPr>
                <w:i/>
                <w:w w:val="115"/>
                <w:sz w:val="18"/>
              </w:rPr>
              <w:t>-</w:t>
            </w:r>
            <w:r>
              <w:rPr>
                <w:i/>
                <w:spacing w:val="6"/>
                <w:w w:val="115"/>
                <w:sz w:val="18"/>
              </w:rPr>
              <w:t> </w:t>
            </w:r>
            <w:r>
              <w:rPr>
                <w:i/>
                <w:w w:val="115"/>
                <w:sz w:val="18"/>
              </w:rPr>
              <w:t>Bratara</w:t>
            </w:r>
            <w:r>
              <w:rPr>
                <w:i/>
                <w:spacing w:val="7"/>
                <w:w w:val="115"/>
                <w:sz w:val="18"/>
              </w:rPr>
              <w:t> </w:t>
            </w:r>
            <w:r>
              <w:rPr>
                <w:i/>
                <w:w w:val="115"/>
                <w:sz w:val="18"/>
              </w:rPr>
              <w:t>tevi</w:t>
            </w:r>
            <w:r>
              <w:rPr>
                <w:i/>
                <w:spacing w:val="6"/>
                <w:w w:val="115"/>
                <w:sz w:val="18"/>
              </w:rPr>
              <w:t> </w:t>
            </w:r>
            <w:r>
              <w:rPr>
                <w:i/>
                <w:w w:val="115"/>
                <w:sz w:val="18"/>
              </w:rPr>
              <w:t>instalatii</w:t>
            </w:r>
            <w:r>
              <w:rPr>
                <w:i/>
                <w:spacing w:val="6"/>
                <w:w w:val="115"/>
                <w:sz w:val="18"/>
              </w:rPr>
              <w:t> </w:t>
            </w:r>
            <w:r>
              <w:rPr>
                <w:i/>
                <w:w w:val="115"/>
                <w:sz w:val="18"/>
              </w:rPr>
              <w:t>apa</w:t>
            </w:r>
            <w:r>
              <w:rPr>
                <w:i/>
                <w:spacing w:val="6"/>
                <w:w w:val="115"/>
                <w:sz w:val="18"/>
              </w:rPr>
              <w:t> </w:t>
            </w:r>
            <w:r>
              <w:rPr>
                <w:i/>
                <w:w w:val="115"/>
                <w:sz w:val="18"/>
              </w:rPr>
              <w:t>si</w:t>
            </w:r>
            <w:r>
              <w:rPr>
                <w:i/>
                <w:spacing w:val="7"/>
                <w:w w:val="115"/>
                <w:sz w:val="18"/>
              </w:rPr>
              <w:t> </w:t>
            </w:r>
            <w:r>
              <w:rPr>
                <w:i/>
                <w:w w:val="115"/>
                <w:sz w:val="18"/>
              </w:rPr>
              <w:t>gaze</w:t>
            </w:r>
            <w:r>
              <w:rPr>
                <w:i/>
                <w:spacing w:val="7"/>
                <w:w w:val="115"/>
                <w:sz w:val="18"/>
              </w:rPr>
              <w:t> </w:t>
            </w:r>
            <w:r>
              <w:rPr>
                <w:i/>
                <w:spacing w:val="-5"/>
                <w:w w:val="115"/>
                <w:sz w:val="18"/>
              </w:rPr>
              <w:t>3/4</w:t>
            </w:r>
          </w:p>
        </w:tc>
        <w:tc>
          <w:tcPr>
            <w:tcW w:w="800" w:type="dxa"/>
            <w:tcBorders>
              <w:top w:val="single" w:sz="4" w:space="0" w:color="000000"/>
              <w:left w:val="single" w:sz="4" w:space="0" w:color="000000"/>
              <w:bottom w:val="single" w:sz="4" w:space="0" w:color="000000"/>
              <w:right w:val="single" w:sz="4" w:space="0" w:color="000000"/>
            </w:tcBorders>
          </w:tcPr>
          <w:p>
            <w:pPr>
              <w:pStyle w:val="TableParagraph"/>
              <w:spacing w:before="33"/>
              <w:ind w:left="20"/>
              <w:jc w:val="center"/>
              <w:rPr>
                <w:i/>
                <w:sz w:val="18"/>
              </w:rPr>
            </w:pPr>
            <w:r>
              <w:rPr>
                <w:i/>
                <w:spacing w:val="-5"/>
                <w:w w:val="110"/>
                <w:sz w:val="18"/>
              </w:rPr>
              <w:t>buc</w:t>
            </w: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2"/>
              <w:jc w:val="right"/>
              <w:rPr>
                <w:i/>
                <w:sz w:val="18"/>
              </w:rPr>
            </w:pPr>
            <w:r>
              <w:rPr>
                <w:i/>
                <w:spacing w:val="-2"/>
                <w:w w:val="115"/>
                <w:sz w:val="18"/>
              </w:rPr>
              <w:t>187.000</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bl>
    <w:p>
      <w:pPr>
        <w:pStyle w:val="TableParagraph"/>
        <w:spacing w:after="0"/>
        <w:rPr>
          <w:rFonts w:ascii="Times New Roman"/>
          <w:sz w:val="16"/>
        </w:rPr>
        <w:sectPr>
          <w:headerReference w:type="default" r:id="rId24"/>
          <w:footerReference w:type="default" r:id="rId25"/>
          <w:pgSz w:w="11900" w:h="16840"/>
          <w:pgMar w:header="405" w:footer="625" w:top="600" w:bottom="820" w:left="283" w:right="283"/>
          <w:pgNumType w:start="1"/>
        </w:sectPr>
      </w:pPr>
    </w:p>
    <w:p>
      <w:pPr>
        <w:pStyle w:val="BodyText"/>
        <w:spacing w:before="7"/>
        <w:rPr>
          <w:b/>
          <w:sz w:val="15"/>
        </w:rPr>
      </w:pPr>
    </w:p>
    <w:tbl>
      <w:tblPr>
        <w:tblW w:w="0" w:type="auto"/>
        <w:jc w:val="left"/>
        <w:tblInd w:w="126" w:type="dxa"/>
        <w:tblBorders>
          <w:top w:val="single" w:sz="8" w:space="0" w:color="4E4E4E"/>
          <w:left w:val="single" w:sz="8" w:space="0" w:color="4E4E4E"/>
          <w:bottom w:val="single" w:sz="8" w:space="0" w:color="4E4E4E"/>
          <w:right w:val="single" w:sz="8" w:space="0" w:color="4E4E4E"/>
          <w:insideH w:val="single" w:sz="8" w:space="0" w:color="4E4E4E"/>
          <w:insideV w:val="single" w:sz="8" w:space="0" w:color="4E4E4E"/>
        </w:tblBorders>
        <w:tblLayout w:type="fixed"/>
        <w:tblCellMar>
          <w:top w:w="0" w:type="dxa"/>
          <w:left w:w="0" w:type="dxa"/>
          <w:bottom w:w="0" w:type="dxa"/>
          <w:right w:w="0" w:type="dxa"/>
        </w:tblCellMar>
        <w:tblLook w:val="01E0"/>
      </w:tblPr>
      <w:tblGrid>
        <w:gridCol w:w="680"/>
        <w:gridCol w:w="5480"/>
        <w:gridCol w:w="800"/>
        <w:gridCol w:w="1240"/>
        <w:gridCol w:w="1400"/>
        <w:gridCol w:w="1500"/>
      </w:tblGrid>
      <w:tr>
        <w:trPr>
          <w:trHeight w:val="585" w:hRule="atLeast"/>
        </w:trPr>
        <w:tc>
          <w:tcPr>
            <w:tcW w:w="8200" w:type="dxa"/>
            <w:gridSpan w:val="4"/>
            <w:tcBorders>
              <w:bottom w:val="single" w:sz="4" w:space="0" w:color="000000"/>
              <w:right w:val="single" w:sz="4" w:space="0" w:color="000000"/>
            </w:tcBorders>
          </w:tcPr>
          <w:p>
            <w:pPr>
              <w:pStyle w:val="TableParagraph"/>
              <w:spacing w:before="11"/>
              <w:rPr>
                <w:b/>
                <w:sz w:val="16"/>
              </w:rPr>
            </w:pPr>
          </w:p>
          <w:p>
            <w:pPr>
              <w:pStyle w:val="TableParagraph"/>
              <w:ind w:left="13"/>
              <w:jc w:val="center"/>
              <w:rPr>
                <w:b/>
                <w:sz w:val="16"/>
              </w:rPr>
            </w:pPr>
            <w:r>
              <w:rPr>
                <w:b/>
                <w:w w:val="105"/>
                <w:sz w:val="16"/>
              </w:rPr>
              <w:t>SECTIUNEA</w:t>
            </w:r>
            <w:r>
              <w:rPr>
                <w:b/>
                <w:spacing w:val="26"/>
                <w:w w:val="110"/>
                <w:sz w:val="16"/>
              </w:rPr>
              <w:t> </w:t>
            </w:r>
            <w:r>
              <w:rPr>
                <w:b/>
                <w:spacing w:val="-2"/>
                <w:w w:val="110"/>
                <w:sz w:val="16"/>
              </w:rPr>
              <w:t>TEHNICA</w:t>
            </w:r>
          </w:p>
        </w:tc>
        <w:tc>
          <w:tcPr>
            <w:tcW w:w="2900" w:type="dxa"/>
            <w:gridSpan w:val="2"/>
            <w:tcBorders>
              <w:left w:val="single" w:sz="4" w:space="0" w:color="000000"/>
              <w:bottom w:val="single" w:sz="4" w:space="0" w:color="000000"/>
            </w:tcBorders>
          </w:tcPr>
          <w:p>
            <w:pPr>
              <w:pStyle w:val="TableParagraph"/>
              <w:spacing w:before="11"/>
              <w:rPr>
                <w:b/>
                <w:sz w:val="16"/>
              </w:rPr>
            </w:pPr>
          </w:p>
          <w:p>
            <w:pPr>
              <w:pStyle w:val="TableParagraph"/>
              <w:ind w:left="370"/>
              <w:rPr>
                <w:b/>
                <w:sz w:val="16"/>
              </w:rPr>
            </w:pPr>
            <w:r>
              <w:rPr>
                <w:b/>
                <w:w w:val="105"/>
                <w:sz w:val="16"/>
              </w:rPr>
              <w:t>SECTIUNEA</w:t>
            </w:r>
            <w:r>
              <w:rPr>
                <w:b/>
                <w:spacing w:val="26"/>
                <w:w w:val="110"/>
                <w:sz w:val="16"/>
              </w:rPr>
              <w:t> </w:t>
            </w:r>
            <w:r>
              <w:rPr>
                <w:b/>
                <w:spacing w:val="-2"/>
                <w:w w:val="110"/>
                <w:sz w:val="16"/>
              </w:rPr>
              <w:t>FINANCIARA</w:t>
            </w:r>
          </w:p>
        </w:tc>
      </w:tr>
      <w:tr>
        <w:trPr>
          <w:trHeight w:val="790" w:hRule="atLeast"/>
        </w:trPr>
        <w:tc>
          <w:tcPr>
            <w:tcW w:w="680" w:type="dxa"/>
            <w:tcBorders>
              <w:top w:val="single" w:sz="4" w:space="0" w:color="000000"/>
              <w:bottom w:val="single" w:sz="4" w:space="0" w:color="000000"/>
              <w:right w:val="single" w:sz="4" w:space="0" w:color="000000"/>
            </w:tcBorders>
          </w:tcPr>
          <w:p>
            <w:pPr>
              <w:pStyle w:val="TableParagraph"/>
              <w:spacing w:before="116"/>
              <w:rPr>
                <w:b/>
                <w:sz w:val="16"/>
              </w:rPr>
            </w:pPr>
          </w:p>
          <w:p>
            <w:pPr>
              <w:pStyle w:val="TableParagraph"/>
              <w:ind w:left="203"/>
              <w:rPr>
                <w:b/>
                <w:sz w:val="16"/>
              </w:rPr>
            </w:pPr>
            <w:r>
              <w:rPr>
                <w:b/>
                <w:spacing w:val="-5"/>
                <w:w w:val="125"/>
                <w:sz w:val="16"/>
              </w:rPr>
              <w:t>Nr.</w:t>
            </w:r>
          </w:p>
        </w:tc>
        <w:tc>
          <w:tcPr>
            <w:tcW w:w="5480" w:type="dxa"/>
            <w:tcBorders>
              <w:top w:val="single" w:sz="4" w:space="0" w:color="000000"/>
              <w:left w:val="single" w:sz="4" w:space="0" w:color="000000"/>
              <w:bottom w:val="single" w:sz="4" w:space="0" w:color="000000"/>
              <w:right w:val="single" w:sz="4" w:space="0" w:color="000000"/>
            </w:tcBorders>
          </w:tcPr>
          <w:p>
            <w:pPr>
              <w:pStyle w:val="TableParagraph"/>
              <w:spacing w:before="116"/>
              <w:rPr>
                <w:b/>
                <w:sz w:val="16"/>
              </w:rPr>
            </w:pPr>
          </w:p>
          <w:p>
            <w:pPr>
              <w:pStyle w:val="TableParagraph"/>
              <w:ind w:left="118" w:right="99"/>
              <w:jc w:val="center"/>
              <w:rPr>
                <w:b/>
                <w:sz w:val="16"/>
              </w:rPr>
            </w:pPr>
            <w:r>
              <w:rPr>
                <w:b/>
                <w:w w:val="120"/>
                <w:sz w:val="16"/>
              </w:rPr>
              <w:t>Capitol</w:t>
            </w:r>
            <w:r>
              <w:rPr>
                <w:b/>
                <w:spacing w:val="-11"/>
                <w:w w:val="120"/>
                <w:sz w:val="16"/>
              </w:rPr>
              <w:t> </w:t>
            </w:r>
            <w:r>
              <w:rPr>
                <w:b/>
                <w:w w:val="120"/>
                <w:sz w:val="16"/>
              </w:rPr>
              <w:t>de</w:t>
            </w:r>
            <w:r>
              <w:rPr>
                <w:b/>
                <w:spacing w:val="-10"/>
                <w:w w:val="120"/>
                <w:sz w:val="16"/>
              </w:rPr>
              <w:t> </w:t>
            </w:r>
            <w:r>
              <w:rPr>
                <w:b/>
                <w:spacing w:val="-2"/>
                <w:w w:val="120"/>
                <w:sz w:val="16"/>
              </w:rPr>
              <w:t>lucrari</w:t>
            </w:r>
          </w:p>
        </w:tc>
        <w:tc>
          <w:tcPr>
            <w:tcW w:w="800" w:type="dxa"/>
            <w:tcBorders>
              <w:top w:val="single" w:sz="4" w:space="0" w:color="000000"/>
              <w:left w:val="single" w:sz="4" w:space="0" w:color="000000"/>
              <w:bottom w:val="single" w:sz="4" w:space="0" w:color="000000"/>
              <w:right w:val="single" w:sz="4" w:space="0" w:color="000000"/>
            </w:tcBorders>
          </w:tcPr>
          <w:p>
            <w:pPr>
              <w:pStyle w:val="TableParagraph"/>
              <w:spacing w:before="116"/>
              <w:rPr>
                <w:b/>
                <w:sz w:val="16"/>
              </w:rPr>
            </w:pPr>
          </w:p>
          <w:p>
            <w:pPr>
              <w:pStyle w:val="TableParagraph"/>
              <w:ind w:left="20" w:right="1"/>
              <w:jc w:val="center"/>
              <w:rPr>
                <w:b/>
                <w:sz w:val="16"/>
              </w:rPr>
            </w:pPr>
            <w:r>
              <w:rPr>
                <w:b/>
                <w:spacing w:val="-4"/>
                <w:w w:val="120"/>
                <w:sz w:val="16"/>
              </w:rPr>
              <w:t>U.M.</w:t>
            </w: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116"/>
              <w:rPr>
                <w:b/>
                <w:sz w:val="16"/>
              </w:rPr>
            </w:pPr>
          </w:p>
          <w:p>
            <w:pPr>
              <w:pStyle w:val="TableParagraph"/>
              <w:ind w:left="151"/>
              <w:rPr>
                <w:b/>
                <w:sz w:val="16"/>
              </w:rPr>
            </w:pPr>
            <w:r>
              <w:rPr>
                <w:b/>
                <w:spacing w:val="-2"/>
                <w:w w:val="120"/>
                <w:sz w:val="16"/>
              </w:rPr>
              <w:t>Cantitatea</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spacing w:line="242" w:lineRule="auto" w:before="114"/>
              <w:ind w:left="22"/>
              <w:jc w:val="center"/>
              <w:rPr>
                <w:b/>
                <w:sz w:val="16"/>
              </w:rPr>
            </w:pPr>
            <w:r>
              <w:rPr>
                <w:b/>
                <w:w w:val="120"/>
                <w:sz w:val="16"/>
              </w:rPr>
              <w:t>Pretul</w:t>
            </w:r>
            <w:r>
              <w:rPr>
                <w:b/>
                <w:spacing w:val="-14"/>
                <w:w w:val="120"/>
                <w:sz w:val="16"/>
              </w:rPr>
              <w:t> </w:t>
            </w:r>
            <w:r>
              <w:rPr>
                <w:b/>
                <w:w w:val="120"/>
                <w:sz w:val="16"/>
              </w:rPr>
              <w:t>unitar (fara TVA)</w:t>
            </w:r>
          </w:p>
          <w:p>
            <w:pPr>
              <w:pStyle w:val="TableParagraph"/>
              <w:spacing w:before="1"/>
              <w:ind w:left="22" w:right="3"/>
              <w:jc w:val="center"/>
              <w:rPr>
                <w:b/>
                <w:sz w:val="16"/>
              </w:rPr>
            </w:pPr>
            <w:r>
              <w:rPr>
                <w:b/>
                <w:w w:val="120"/>
                <w:sz w:val="16"/>
              </w:rPr>
              <w:t>-</w:t>
            </w:r>
            <w:r>
              <w:rPr>
                <w:b/>
                <w:spacing w:val="-5"/>
                <w:w w:val="120"/>
                <w:sz w:val="16"/>
              </w:rPr>
              <w:t> </w:t>
            </w:r>
            <w:r>
              <w:rPr>
                <w:b/>
                <w:w w:val="120"/>
                <w:sz w:val="16"/>
              </w:rPr>
              <w:t>Lei</w:t>
            </w:r>
            <w:r>
              <w:rPr>
                <w:b/>
                <w:spacing w:val="-5"/>
                <w:w w:val="120"/>
                <w:sz w:val="16"/>
              </w:rPr>
              <w:t> </w:t>
            </w:r>
            <w:r>
              <w:rPr>
                <w:b/>
                <w:spacing w:val="-10"/>
                <w:w w:val="120"/>
                <w:sz w:val="16"/>
              </w:rPr>
              <w:t>-</w:t>
            </w:r>
          </w:p>
        </w:tc>
        <w:tc>
          <w:tcPr>
            <w:tcW w:w="1500" w:type="dxa"/>
            <w:tcBorders>
              <w:top w:val="single" w:sz="4" w:space="0" w:color="000000"/>
              <w:left w:val="single" w:sz="4" w:space="0" w:color="000000"/>
              <w:bottom w:val="single" w:sz="4" w:space="0" w:color="000000"/>
            </w:tcBorders>
          </w:tcPr>
          <w:p>
            <w:pPr>
              <w:pStyle w:val="TableParagraph"/>
              <w:spacing w:before="114"/>
              <w:ind w:left="25"/>
              <w:jc w:val="center"/>
              <w:rPr>
                <w:b/>
                <w:sz w:val="16"/>
              </w:rPr>
            </w:pPr>
            <w:r>
              <w:rPr>
                <w:b/>
                <w:spacing w:val="-2"/>
                <w:w w:val="110"/>
                <w:sz w:val="16"/>
              </w:rPr>
              <w:t>TOTALUL</w:t>
            </w:r>
          </w:p>
          <w:p>
            <w:pPr>
              <w:pStyle w:val="TableParagraph"/>
              <w:spacing w:before="2"/>
              <w:ind w:left="25"/>
              <w:jc w:val="center"/>
              <w:rPr>
                <w:b/>
                <w:sz w:val="16"/>
              </w:rPr>
            </w:pPr>
            <w:r>
              <w:rPr>
                <w:b/>
                <w:w w:val="125"/>
                <w:sz w:val="16"/>
              </w:rPr>
              <w:t>(fara</w:t>
            </w:r>
            <w:r>
              <w:rPr>
                <w:b/>
                <w:spacing w:val="-1"/>
                <w:w w:val="125"/>
                <w:sz w:val="16"/>
              </w:rPr>
              <w:t> </w:t>
            </w:r>
            <w:r>
              <w:rPr>
                <w:b/>
                <w:spacing w:val="-4"/>
                <w:w w:val="125"/>
                <w:sz w:val="16"/>
              </w:rPr>
              <w:t>TVA)</w:t>
            </w:r>
          </w:p>
          <w:p>
            <w:pPr>
              <w:pStyle w:val="TableParagraph"/>
              <w:spacing w:before="2"/>
              <w:ind w:left="25" w:right="1"/>
              <w:jc w:val="center"/>
              <w:rPr>
                <w:b/>
                <w:sz w:val="16"/>
              </w:rPr>
            </w:pPr>
            <w:r>
              <w:rPr>
                <w:b/>
                <w:w w:val="120"/>
                <w:sz w:val="16"/>
              </w:rPr>
              <w:t>-</w:t>
            </w:r>
            <w:r>
              <w:rPr>
                <w:b/>
                <w:spacing w:val="-5"/>
                <w:w w:val="120"/>
                <w:sz w:val="16"/>
              </w:rPr>
              <w:t> </w:t>
            </w:r>
            <w:r>
              <w:rPr>
                <w:b/>
                <w:w w:val="120"/>
                <w:sz w:val="16"/>
              </w:rPr>
              <w:t>Lei</w:t>
            </w:r>
            <w:r>
              <w:rPr>
                <w:b/>
                <w:spacing w:val="-5"/>
                <w:w w:val="120"/>
                <w:sz w:val="16"/>
              </w:rPr>
              <w:t> </w:t>
            </w:r>
            <w:r>
              <w:rPr>
                <w:b/>
                <w:spacing w:val="-10"/>
                <w:w w:val="120"/>
                <w:sz w:val="16"/>
              </w:rPr>
              <w:t>-</w:t>
            </w:r>
          </w:p>
        </w:tc>
      </w:tr>
      <w:tr>
        <w:trPr>
          <w:trHeight w:val="185" w:hRule="atLeast"/>
        </w:trPr>
        <w:tc>
          <w:tcPr>
            <w:tcW w:w="680" w:type="dxa"/>
            <w:tcBorders>
              <w:top w:val="single" w:sz="4" w:space="0" w:color="000000"/>
              <w:right w:val="single" w:sz="4" w:space="0" w:color="000000"/>
            </w:tcBorders>
          </w:tcPr>
          <w:p>
            <w:pPr>
              <w:pStyle w:val="TableParagraph"/>
              <w:spacing w:line="165" w:lineRule="exact"/>
              <w:ind w:left="15"/>
              <w:jc w:val="center"/>
              <w:rPr>
                <w:b/>
                <w:sz w:val="16"/>
              </w:rPr>
            </w:pPr>
            <w:r>
              <w:rPr>
                <w:b/>
                <w:spacing w:val="-10"/>
                <w:w w:val="125"/>
                <w:sz w:val="16"/>
              </w:rPr>
              <w:t>0</w:t>
            </w:r>
          </w:p>
        </w:tc>
        <w:tc>
          <w:tcPr>
            <w:tcW w:w="5480" w:type="dxa"/>
            <w:tcBorders>
              <w:top w:val="single" w:sz="4" w:space="0" w:color="000000"/>
              <w:left w:val="single" w:sz="4" w:space="0" w:color="000000"/>
              <w:right w:val="single" w:sz="4" w:space="0" w:color="000000"/>
            </w:tcBorders>
          </w:tcPr>
          <w:p>
            <w:pPr>
              <w:pStyle w:val="TableParagraph"/>
              <w:spacing w:line="165" w:lineRule="exact"/>
              <w:ind w:left="119" w:right="99"/>
              <w:jc w:val="center"/>
              <w:rPr>
                <w:b/>
                <w:sz w:val="16"/>
              </w:rPr>
            </w:pPr>
            <w:r>
              <w:rPr>
                <w:b/>
                <w:spacing w:val="-10"/>
                <w:w w:val="125"/>
                <w:sz w:val="16"/>
              </w:rPr>
              <w:t>1</w:t>
            </w:r>
          </w:p>
        </w:tc>
        <w:tc>
          <w:tcPr>
            <w:tcW w:w="800" w:type="dxa"/>
            <w:tcBorders>
              <w:top w:val="single" w:sz="4" w:space="0" w:color="000000"/>
              <w:left w:val="single" w:sz="4" w:space="0" w:color="000000"/>
              <w:right w:val="single" w:sz="4" w:space="0" w:color="000000"/>
            </w:tcBorders>
          </w:tcPr>
          <w:p>
            <w:pPr>
              <w:pStyle w:val="TableParagraph"/>
              <w:spacing w:line="165" w:lineRule="exact"/>
              <w:ind w:left="20"/>
              <w:jc w:val="center"/>
              <w:rPr>
                <w:b/>
                <w:sz w:val="16"/>
              </w:rPr>
            </w:pPr>
            <w:r>
              <w:rPr>
                <w:b/>
                <w:spacing w:val="-10"/>
                <w:w w:val="125"/>
                <w:sz w:val="16"/>
              </w:rPr>
              <w:t>2</w:t>
            </w:r>
          </w:p>
        </w:tc>
        <w:tc>
          <w:tcPr>
            <w:tcW w:w="1240" w:type="dxa"/>
            <w:tcBorders>
              <w:top w:val="single" w:sz="4" w:space="0" w:color="000000"/>
              <w:left w:val="single" w:sz="4" w:space="0" w:color="000000"/>
              <w:right w:val="single" w:sz="4" w:space="0" w:color="000000"/>
            </w:tcBorders>
          </w:tcPr>
          <w:p>
            <w:pPr>
              <w:pStyle w:val="TableParagraph"/>
              <w:spacing w:line="165" w:lineRule="exact"/>
              <w:ind w:left="20"/>
              <w:jc w:val="center"/>
              <w:rPr>
                <w:b/>
                <w:sz w:val="16"/>
              </w:rPr>
            </w:pPr>
            <w:r>
              <w:rPr>
                <w:b/>
                <w:spacing w:val="-10"/>
                <w:w w:val="125"/>
                <w:sz w:val="16"/>
              </w:rPr>
              <w:t>3</w:t>
            </w:r>
          </w:p>
        </w:tc>
        <w:tc>
          <w:tcPr>
            <w:tcW w:w="1400" w:type="dxa"/>
            <w:tcBorders>
              <w:top w:val="single" w:sz="4" w:space="0" w:color="000000"/>
              <w:left w:val="single" w:sz="4" w:space="0" w:color="000000"/>
              <w:right w:val="single" w:sz="4" w:space="0" w:color="000000"/>
            </w:tcBorders>
          </w:tcPr>
          <w:p>
            <w:pPr>
              <w:pStyle w:val="TableParagraph"/>
              <w:spacing w:line="165" w:lineRule="exact"/>
              <w:ind w:left="22" w:right="2"/>
              <w:jc w:val="center"/>
              <w:rPr>
                <w:b/>
                <w:sz w:val="16"/>
              </w:rPr>
            </w:pPr>
            <w:r>
              <w:rPr>
                <w:b/>
                <w:spacing w:val="-10"/>
                <w:w w:val="125"/>
                <w:sz w:val="16"/>
              </w:rPr>
              <w:t>4</w:t>
            </w:r>
          </w:p>
        </w:tc>
        <w:tc>
          <w:tcPr>
            <w:tcW w:w="1500" w:type="dxa"/>
            <w:tcBorders>
              <w:top w:val="single" w:sz="4" w:space="0" w:color="000000"/>
              <w:left w:val="single" w:sz="4" w:space="0" w:color="000000"/>
            </w:tcBorders>
          </w:tcPr>
          <w:p>
            <w:pPr>
              <w:pStyle w:val="TableParagraph"/>
              <w:spacing w:line="165" w:lineRule="exact"/>
              <w:ind w:left="358"/>
              <w:rPr>
                <w:b/>
                <w:sz w:val="16"/>
              </w:rPr>
            </w:pPr>
            <w:r>
              <w:rPr>
                <w:b/>
                <w:w w:val="125"/>
                <w:sz w:val="16"/>
              </w:rPr>
              <w:t>5</w:t>
            </w:r>
            <w:r>
              <w:rPr>
                <w:b/>
                <w:spacing w:val="1"/>
                <w:w w:val="125"/>
                <w:sz w:val="16"/>
              </w:rPr>
              <w:t> </w:t>
            </w:r>
            <w:r>
              <w:rPr>
                <w:b/>
                <w:w w:val="125"/>
                <w:sz w:val="16"/>
              </w:rPr>
              <w:t>=</w:t>
            </w:r>
            <w:r>
              <w:rPr>
                <w:b/>
                <w:spacing w:val="2"/>
                <w:w w:val="125"/>
                <w:sz w:val="16"/>
              </w:rPr>
              <w:t> </w:t>
            </w:r>
            <w:r>
              <w:rPr>
                <w:b/>
                <w:w w:val="125"/>
                <w:sz w:val="16"/>
              </w:rPr>
              <w:t>3</w:t>
            </w:r>
            <w:r>
              <w:rPr>
                <w:b/>
                <w:spacing w:val="2"/>
                <w:w w:val="125"/>
                <w:sz w:val="16"/>
              </w:rPr>
              <w:t> </w:t>
            </w:r>
            <w:r>
              <w:rPr>
                <w:b/>
                <w:w w:val="125"/>
                <w:sz w:val="16"/>
              </w:rPr>
              <w:t>x</w:t>
            </w:r>
            <w:r>
              <w:rPr>
                <w:b/>
                <w:spacing w:val="2"/>
                <w:w w:val="125"/>
                <w:sz w:val="16"/>
              </w:rPr>
              <w:t> </w:t>
            </w:r>
            <w:r>
              <w:rPr>
                <w:b/>
                <w:spacing w:val="-10"/>
                <w:w w:val="125"/>
                <w:sz w:val="16"/>
              </w:rPr>
              <w:t>4</w:t>
            </w:r>
          </w:p>
        </w:tc>
      </w:tr>
      <w:tr>
        <w:trPr>
          <w:trHeight w:val="285" w:hRule="atLeast"/>
        </w:trPr>
        <w:tc>
          <w:tcPr>
            <w:tcW w:w="680" w:type="dxa"/>
            <w:vMerge w:val="restart"/>
            <w:tcBorders>
              <w:bottom w:val="single" w:sz="4" w:space="0" w:color="000000"/>
              <w:right w:val="single" w:sz="4" w:space="0" w:color="000000"/>
            </w:tcBorders>
          </w:tcPr>
          <w:p>
            <w:pPr>
              <w:pStyle w:val="TableParagraph"/>
              <w:spacing w:before="28"/>
              <w:ind w:right="22"/>
              <w:jc w:val="right"/>
              <w:rPr>
                <w:b/>
                <w:sz w:val="18"/>
              </w:rPr>
            </w:pPr>
            <w:r>
              <w:rPr>
                <w:b/>
                <w:spacing w:val="-10"/>
                <w:w w:val="125"/>
                <w:sz w:val="18"/>
              </w:rPr>
              <w:t>5</w:t>
            </w:r>
          </w:p>
        </w:tc>
        <w:tc>
          <w:tcPr>
            <w:tcW w:w="5480" w:type="dxa"/>
            <w:vMerge w:val="restart"/>
            <w:tcBorders>
              <w:left w:val="single" w:sz="4" w:space="0" w:color="000000"/>
              <w:bottom w:val="single" w:sz="4" w:space="0" w:color="000000"/>
              <w:right w:val="single" w:sz="4" w:space="0" w:color="000000"/>
            </w:tcBorders>
          </w:tcPr>
          <w:p>
            <w:pPr>
              <w:pStyle w:val="TableParagraph"/>
              <w:spacing w:line="242" w:lineRule="auto" w:before="28"/>
              <w:ind w:left="45"/>
              <w:rPr>
                <w:sz w:val="18"/>
              </w:rPr>
            </w:pPr>
            <w:r>
              <w:rPr>
                <w:b/>
                <w:w w:val="115"/>
                <w:sz w:val="18"/>
              </w:rPr>
              <w:t>SA15B# - </w:t>
            </w:r>
            <w:r>
              <w:rPr>
                <w:w w:val="115"/>
                <w:sz w:val="18"/>
              </w:rPr>
              <w:t>Teava</w:t>
            </w:r>
            <w:r>
              <w:rPr>
                <w:spacing w:val="-4"/>
                <w:w w:val="115"/>
                <w:sz w:val="18"/>
              </w:rPr>
              <w:t> </w:t>
            </w:r>
            <w:r>
              <w:rPr>
                <w:w w:val="115"/>
                <w:sz w:val="18"/>
              </w:rPr>
              <w:t>de</w:t>
            </w:r>
            <w:r>
              <w:rPr>
                <w:spacing w:val="-3"/>
                <w:w w:val="115"/>
                <w:sz w:val="18"/>
              </w:rPr>
              <w:t> </w:t>
            </w:r>
            <w:r>
              <w:rPr>
                <w:w w:val="115"/>
                <w:sz w:val="18"/>
              </w:rPr>
              <w:t>polipropilena</w:t>
            </w:r>
            <w:r>
              <w:rPr>
                <w:spacing w:val="-4"/>
                <w:w w:val="115"/>
                <w:sz w:val="18"/>
              </w:rPr>
              <w:t> </w:t>
            </w:r>
            <w:r>
              <w:rPr>
                <w:w w:val="115"/>
                <w:sz w:val="18"/>
              </w:rPr>
              <w:t>de</w:t>
            </w:r>
            <w:r>
              <w:rPr>
                <w:spacing w:val="-3"/>
                <w:w w:val="115"/>
                <w:sz w:val="18"/>
              </w:rPr>
              <w:t> </w:t>
            </w:r>
            <w:r>
              <w:rPr>
                <w:w w:val="115"/>
                <w:sz w:val="18"/>
              </w:rPr>
              <w:t>presiune+</w:t>
            </w:r>
            <w:r>
              <w:rPr>
                <w:spacing w:val="-4"/>
                <w:w w:val="115"/>
                <w:sz w:val="18"/>
              </w:rPr>
              <w:t> </w:t>
            </w:r>
            <w:r>
              <w:rPr>
                <w:w w:val="115"/>
                <w:sz w:val="18"/>
              </w:rPr>
              <w:t>protectia</w:t>
            </w:r>
            <w:r>
              <w:rPr>
                <w:spacing w:val="-4"/>
                <w:w w:val="115"/>
                <w:sz w:val="18"/>
              </w:rPr>
              <w:t> </w:t>
            </w:r>
            <w:r>
              <w:rPr>
                <w:w w:val="115"/>
                <w:sz w:val="18"/>
              </w:rPr>
              <w:t>- tevii, incalz. centrala locuinte, in legat. corp inc. D = 1 " (PPR tip AE 40 mm izolatie tip Kaiflex de 9mm) inclusiv material marunt coturi, teuri piese de legatura</w:t>
            </w:r>
          </w:p>
        </w:tc>
        <w:tc>
          <w:tcPr>
            <w:tcW w:w="800" w:type="dxa"/>
            <w:vMerge w:val="restart"/>
            <w:tcBorders>
              <w:left w:val="single" w:sz="4" w:space="0" w:color="000000"/>
              <w:bottom w:val="single" w:sz="4" w:space="0" w:color="000000"/>
              <w:right w:val="single" w:sz="4" w:space="0" w:color="000000"/>
            </w:tcBorders>
          </w:tcPr>
          <w:p>
            <w:pPr>
              <w:pStyle w:val="TableParagraph"/>
              <w:spacing w:before="28"/>
              <w:ind w:left="280"/>
              <w:rPr>
                <w:b/>
                <w:sz w:val="18"/>
              </w:rPr>
            </w:pPr>
            <w:r>
              <w:rPr>
                <w:b/>
                <w:spacing w:val="-5"/>
                <w:w w:val="120"/>
                <w:sz w:val="18"/>
              </w:rPr>
              <w:t>ml</w:t>
            </w:r>
          </w:p>
        </w:tc>
        <w:tc>
          <w:tcPr>
            <w:tcW w:w="1240" w:type="dxa"/>
            <w:tcBorders>
              <w:left w:val="single" w:sz="4" w:space="0" w:color="000000"/>
              <w:bottom w:val="single" w:sz="4" w:space="0" w:color="000000"/>
              <w:right w:val="single" w:sz="4" w:space="0" w:color="000000"/>
            </w:tcBorders>
          </w:tcPr>
          <w:p>
            <w:pPr>
              <w:pStyle w:val="TableParagraph"/>
              <w:spacing w:before="28"/>
              <w:ind w:right="22"/>
              <w:jc w:val="right"/>
              <w:rPr>
                <w:b/>
                <w:sz w:val="18"/>
              </w:rPr>
            </w:pPr>
            <w:r>
              <w:rPr>
                <w:b/>
                <w:spacing w:val="-2"/>
                <w:w w:val="125"/>
                <w:sz w:val="18"/>
              </w:rPr>
              <w:t>250.000</w:t>
            </w:r>
          </w:p>
        </w:tc>
        <w:tc>
          <w:tcPr>
            <w:tcW w:w="1400" w:type="dxa"/>
            <w:tcBorders>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material:</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manopera:</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20"/>
                <w:sz w:val="18"/>
              </w:rPr>
              <w:t>utilaj:</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transport:</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tcBorders>
              <w:top w:val="single" w:sz="4" w:space="0" w:color="000000"/>
              <w:bottom w:val="single" w:sz="4" w:space="0" w:color="000000"/>
              <w:right w:val="single" w:sz="4" w:space="0" w:color="000000"/>
            </w:tcBorders>
          </w:tcPr>
          <w:p>
            <w:pPr>
              <w:pStyle w:val="TableParagraph"/>
              <w:spacing w:before="33"/>
              <w:ind w:right="22"/>
              <w:jc w:val="right"/>
              <w:rPr>
                <w:i/>
                <w:sz w:val="18"/>
              </w:rPr>
            </w:pPr>
            <w:r>
              <w:rPr>
                <w:i/>
                <w:spacing w:val="-5"/>
                <w:w w:val="115"/>
                <w:sz w:val="18"/>
              </w:rPr>
              <w:t>5.1</w:t>
            </w:r>
          </w:p>
        </w:tc>
        <w:tc>
          <w:tcPr>
            <w:tcW w:w="5480" w:type="dxa"/>
            <w:tcBorders>
              <w:top w:val="single" w:sz="4" w:space="0" w:color="000000"/>
              <w:left w:val="single" w:sz="4" w:space="0" w:color="000000"/>
              <w:bottom w:val="single" w:sz="4" w:space="0" w:color="000000"/>
              <w:right w:val="single" w:sz="4" w:space="0" w:color="000000"/>
            </w:tcBorders>
          </w:tcPr>
          <w:p>
            <w:pPr>
              <w:pStyle w:val="TableParagraph"/>
              <w:spacing w:before="33"/>
              <w:ind w:left="305"/>
              <w:rPr>
                <w:i/>
                <w:sz w:val="18"/>
              </w:rPr>
            </w:pPr>
            <w:r>
              <w:rPr>
                <w:b/>
                <w:i/>
                <w:w w:val="115"/>
                <w:sz w:val="18"/>
              </w:rPr>
              <w:t>6717090</w:t>
            </w:r>
            <w:r>
              <w:rPr>
                <w:b/>
                <w:i/>
                <w:spacing w:val="-1"/>
                <w:w w:val="115"/>
                <w:sz w:val="18"/>
              </w:rPr>
              <w:t> </w:t>
            </w:r>
            <w:r>
              <w:rPr>
                <w:i/>
                <w:w w:val="115"/>
                <w:sz w:val="18"/>
              </w:rPr>
              <w:t>- Tub din polipropilena,</w:t>
            </w:r>
            <w:r>
              <w:rPr>
                <w:i/>
                <w:spacing w:val="-1"/>
                <w:w w:val="115"/>
                <w:sz w:val="18"/>
              </w:rPr>
              <w:t> </w:t>
            </w:r>
            <w:r>
              <w:rPr>
                <w:i/>
                <w:w w:val="115"/>
                <w:sz w:val="18"/>
              </w:rPr>
              <w:t>diametrul de</w:t>
            </w:r>
            <w:r>
              <w:rPr>
                <w:i/>
                <w:spacing w:val="1"/>
                <w:w w:val="115"/>
                <w:sz w:val="18"/>
              </w:rPr>
              <w:t> </w:t>
            </w:r>
            <w:r>
              <w:rPr>
                <w:i/>
                <w:w w:val="115"/>
                <w:sz w:val="18"/>
              </w:rPr>
              <w:t>40</w:t>
            </w:r>
            <w:r>
              <w:rPr>
                <w:i/>
                <w:spacing w:val="1"/>
                <w:w w:val="115"/>
                <w:sz w:val="18"/>
              </w:rPr>
              <w:t> </w:t>
            </w:r>
            <w:r>
              <w:rPr>
                <w:i/>
                <w:spacing w:val="-5"/>
                <w:w w:val="115"/>
                <w:sz w:val="18"/>
              </w:rPr>
              <w:t>MM</w:t>
            </w:r>
          </w:p>
        </w:tc>
        <w:tc>
          <w:tcPr>
            <w:tcW w:w="800" w:type="dxa"/>
            <w:tcBorders>
              <w:top w:val="single" w:sz="4" w:space="0" w:color="000000"/>
              <w:left w:val="single" w:sz="4" w:space="0" w:color="000000"/>
              <w:bottom w:val="single" w:sz="4" w:space="0" w:color="000000"/>
              <w:right w:val="single" w:sz="4" w:space="0" w:color="000000"/>
            </w:tcBorders>
          </w:tcPr>
          <w:p>
            <w:pPr>
              <w:pStyle w:val="TableParagraph"/>
              <w:spacing w:before="33"/>
              <w:ind w:left="20"/>
              <w:jc w:val="center"/>
              <w:rPr>
                <w:i/>
                <w:sz w:val="18"/>
              </w:rPr>
            </w:pPr>
            <w:r>
              <w:rPr>
                <w:i/>
                <w:spacing w:val="-10"/>
                <w:w w:val="115"/>
                <w:sz w:val="18"/>
              </w:rPr>
              <w:t>m</w:t>
            </w: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2"/>
              <w:jc w:val="right"/>
              <w:rPr>
                <w:i/>
                <w:sz w:val="18"/>
              </w:rPr>
            </w:pPr>
            <w:r>
              <w:rPr>
                <w:i/>
                <w:spacing w:val="-2"/>
                <w:w w:val="115"/>
                <w:sz w:val="18"/>
              </w:rPr>
              <w:t>255.000</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tcBorders>
              <w:top w:val="single" w:sz="4" w:space="0" w:color="000000"/>
              <w:bottom w:val="single" w:sz="4" w:space="0" w:color="000000"/>
              <w:right w:val="single" w:sz="4" w:space="0" w:color="000000"/>
            </w:tcBorders>
          </w:tcPr>
          <w:p>
            <w:pPr>
              <w:pStyle w:val="TableParagraph"/>
              <w:spacing w:before="33"/>
              <w:ind w:right="22"/>
              <w:jc w:val="right"/>
              <w:rPr>
                <w:i/>
                <w:sz w:val="18"/>
              </w:rPr>
            </w:pPr>
            <w:r>
              <w:rPr>
                <w:i/>
                <w:spacing w:val="-5"/>
                <w:w w:val="115"/>
                <w:sz w:val="18"/>
              </w:rPr>
              <w:t>5.2</w:t>
            </w:r>
          </w:p>
        </w:tc>
        <w:tc>
          <w:tcPr>
            <w:tcW w:w="5480" w:type="dxa"/>
            <w:tcBorders>
              <w:top w:val="single" w:sz="4" w:space="0" w:color="000000"/>
              <w:left w:val="single" w:sz="4" w:space="0" w:color="000000"/>
              <w:bottom w:val="single" w:sz="4" w:space="0" w:color="000000"/>
              <w:right w:val="single" w:sz="4" w:space="0" w:color="000000"/>
            </w:tcBorders>
          </w:tcPr>
          <w:p>
            <w:pPr>
              <w:pStyle w:val="TableParagraph"/>
              <w:spacing w:before="33"/>
              <w:ind w:left="305"/>
              <w:rPr>
                <w:i/>
                <w:sz w:val="18"/>
              </w:rPr>
            </w:pPr>
            <w:r>
              <w:rPr>
                <w:b/>
                <w:i/>
                <w:w w:val="115"/>
                <w:sz w:val="18"/>
              </w:rPr>
              <w:t>6719488 </w:t>
            </w:r>
            <w:r>
              <w:rPr>
                <w:i/>
                <w:w w:val="115"/>
                <w:sz w:val="18"/>
              </w:rPr>
              <w:t>- Cot</w:t>
            </w:r>
            <w:r>
              <w:rPr>
                <w:i/>
                <w:spacing w:val="2"/>
                <w:w w:val="115"/>
                <w:sz w:val="18"/>
              </w:rPr>
              <w:t> </w:t>
            </w:r>
            <w:r>
              <w:rPr>
                <w:i/>
                <w:w w:val="115"/>
                <w:sz w:val="18"/>
              </w:rPr>
              <w:t>din polipropilena, avind</w:t>
            </w:r>
            <w:r>
              <w:rPr>
                <w:i/>
                <w:spacing w:val="1"/>
                <w:w w:val="115"/>
                <w:sz w:val="18"/>
              </w:rPr>
              <w:t> </w:t>
            </w:r>
            <w:r>
              <w:rPr>
                <w:i/>
                <w:w w:val="115"/>
                <w:sz w:val="18"/>
              </w:rPr>
              <w:t>diametrul 40</w:t>
            </w:r>
            <w:r>
              <w:rPr>
                <w:i/>
                <w:spacing w:val="2"/>
                <w:w w:val="115"/>
                <w:sz w:val="18"/>
              </w:rPr>
              <w:t> </w:t>
            </w:r>
            <w:r>
              <w:rPr>
                <w:i/>
                <w:spacing w:val="-7"/>
                <w:w w:val="115"/>
                <w:sz w:val="18"/>
              </w:rPr>
              <w:t>MM</w:t>
            </w:r>
          </w:p>
        </w:tc>
        <w:tc>
          <w:tcPr>
            <w:tcW w:w="800" w:type="dxa"/>
            <w:tcBorders>
              <w:top w:val="single" w:sz="4" w:space="0" w:color="000000"/>
              <w:left w:val="single" w:sz="4" w:space="0" w:color="000000"/>
              <w:bottom w:val="single" w:sz="4" w:space="0" w:color="000000"/>
              <w:right w:val="single" w:sz="4" w:space="0" w:color="000000"/>
            </w:tcBorders>
          </w:tcPr>
          <w:p>
            <w:pPr>
              <w:pStyle w:val="TableParagraph"/>
              <w:spacing w:before="33"/>
              <w:ind w:left="20"/>
              <w:jc w:val="center"/>
              <w:rPr>
                <w:i/>
                <w:sz w:val="18"/>
              </w:rPr>
            </w:pPr>
            <w:r>
              <w:rPr>
                <w:i/>
                <w:spacing w:val="-5"/>
                <w:w w:val="110"/>
                <w:sz w:val="18"/>
              </w:rPr>
              <w:t>buc</w:t>
            </w: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2"/>
              <w:jc w:val="right"/>
              <w:rPr>
                <w:i/>
                <w:sz w:val="18"/>
              </w:rPr>
            </w:pPr>
            <w:r>
              <w:rPr>
                <w:i/>
                <w:spacing w:val="-2"/>
                <w:w w:val="115"/>
                <w:sz w:val="18"/>
              </w:rPr>
              <w:t>175.000</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tcBorders>
              <w:top w:val="single" w:sz="4" w:space="0" w:color="000000"/>
              <w:bottom w:val="single" w:sz="4" w:space="0" w:color="000000"/>
              <w:right w:val="single" w:sz="4" w:space="0" w:color="000000"/>
            </w:tcBorders>
          </w:tcPr>
          <w:p>
            <w:pPr>
              <w:pStyle w:val="TableParagraph"/>
              <w:spacing w:before="33"/>
              <w:ind w:right="22"/>
              <w:jc w:val="right"/>
              <w:rPr>
                <w:i/>
                <w:sz w:val="18"/>
              </w:rPr>
            </w:pPr>
            <w:r>
              <w:rPr>
                <w:i/>
                <w:spacing w:val="-5"/>
                <w:w w:val="115"/>
                <w:sz w:val="18"/>
              </w:rPr>
              <w:t>5.3</w:t>
            </w:r>
          </w:p>
        </w:tc>
        <w:tc>
          <w:tcPr>
            <w:tcW w:w="5480" w:type="dxa"/>
            <w:tcBorders>
              <w:top w:val="single" w:sz="4" w:space="0" w:color="000000"/>
              <w:left w:val="single" w:sz="4" w:space="0" w:color="000000"/>
              <w:bottom w:val="single" w:sz="4" w:space="0" w:color="000000"/>
              <w:right w:val="single" w:sz="4" w:space="0" w:color="000000"/>
            </w:tcBorders>
          </w:tcPr>
          <w:p>
            <w:pPr>
              <w:pStyle w:val="TableParagraph"/>
              <w:spacing w:before="33"/>
              <w:ind w:left="305"/>
              <w:rPr>
                <w:i/>
                <w:sz w:val="18"/>
              </w:rPr>
            </w:pPr>
            <w:r>
              <w:rPr>
                <w:b/>
                <w:i/>
                <w:w w:val="115"/>
                <w:sz w:val="18"/>
              </w:rPr>
              <w:t>6719496</w:t>
            </w:r>
            <w:r>
              <w:rPr>
                <w:b/>
                <w:i/>
                <w:spacing w:val="-1"/>
                <w:w w:val="115"/>
                <w:sz w:val="18"/>
              </w:rPr>
              <w:t> </w:t>
            </w:r>
            <w:r>
              <w:rPr>
                <w:i/>
                <w:w w:val="115"/>
                <w:sz w:val="18"/>
              </w:rPr>
              <w:t>- Teu</w:t>
            </w:r>
            <w:r>
              <w:rPr>
                <w:i/>
                <w:spacing w:val="-1"/>
                <w:w w:val="115"/>
                <w:sz w:val="18"/>
              </w:rPr>
              <w:t> </w:t>
            </w:r>
            <w:r>
              <w:rPr>
                <w:i/>
                <w:w w:val="115"/>
                <w:sz w:val="18"/>
              </w:rPr>
              <w:t>din polipropilena</w:t>
            </w:r>
            <w:r>
              <w:rPr>
                <w:i/>
                <w:spacing w:val="-1"/>
                <w:w w:val="115"/>
                <w:sz w:val="18"/>
              </w:rPr>
              <w:t> </w:t>
            </w:r>
            <w:r>
              <w:rPr>
                <w:i/>
                <w:w w:val="115"/>
                <w:sz w:val="18"/>
              </w:rPr>
              <w:t>avind diametrul 40 </w:t>
            </w:r>
            <w:r>
              <w:rPr>
                <w:i/>
                <w:spacing w:val="-7"/>
                <w:w w:val="115"/>
                <w:sz w:val="18"/>
              </w:rPr>
              <w:t>MM</w:t>
            </w:r>
          </w:p>
        </w:tc>
        <w:tc>
          <w:tcPr>
            <w:tcW w:w="800" w:type="dxa"/>
            <w:tcBorders>
              <w:top w:val="single" w:sz="4" w:space="0" w:color="000000"/>
              <w:left w:val="single" w:sz="4" w:space="0" w:color="000000"/>
              <w:bottom w:val="single" w:sz="4" w:space="0" w:color="000000"/>
              <w:right w:val="single" w:sz="4" w:space="0" w:color="000000"/>
            </w:tcBorders>
          </w:tcPr>
          <w:p>
            <w:pPr>
              <w:pStyle w:val="TableParagraph"/>
              <w:spacing w:before="33"/>
              <w:ind w:left="20"/>
              <w:jc w:val="center"/>
              <w:rPr>
                <w:i/>
                <w:sz w:val="18"/>
              </w:rPr>
            </w:pPr>
            <w:r>
              <w:rPr>
                <w:i/>
                <w:spacing w:val="-5"/>
                <w:w w:val="110"/>
                <w:sz w:val="18"/>
              </w:rPr>
              <w:t>buc</w:t>
            </w: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2"/>
              <w:jc w:val="right"/>
              <w:rPr>
                <w:i/>
                <w:sz w:val="18"/>
              </w:rPr>
            </w:pPr>
            <w:r>
              <w:rPr>
                <w:i/>
                <w:spacing w:val="-2"/>
                <w:w w:val="115"/>
                <w:sz w:val="18"/>
              </w:rPr>
              <w:t>125.000</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470" w:hRule="atLeast"/>
        </w:trPr>
        <w:tc>
          <w:tcPr>
            <w:tcW w:w="680" w:type="dxa"/>
            <w:tcBorders>
              <w:top w:val="single" w:sz="4" w:space="0" w:color="000000"/>
              <w:bottom w:val="single" w:sz="4" w:space="0" w:color="000000"/>
              <w:right w:val="single" w:sz="4" w:space="0" w:color="000000"/>
            </w:tcBorders>
          </w:tcPr>
          <w:p>
            <w:pPr>
              <w:pStyle w:val="TableParagraph"/>
              <w:spacing w:before="33"/>
              <w:ind w:right="22"/>
              <w:jc w:val="right"/>
              <w:rPr>
                <w:i/>
                <w:sz w:val="18"/>
              </w:rPr>
            </w:pPr>
            <w:r>
              <w:rPr>
                <w:i/>
                <w:spacing w:val="-5"/>
                <w:w w:val="115"/>
                <w:sz w:val="18"/>
              </w:rPr>
              <w:t>5.4</w:t>
            </w:r>
          </w:p>
        </w:tc>
        <w:tc>
          <w:tcPr>
            <w:tcW w:w="5480" w:type="dxa"/>
            <w:tcBorders>
              <w:top w:val="single" w:sz="4" w:space="0" w:color="000000"/>
              <w:left w:val="single" w:sz="4" w:space="0" w:color="000000"/>
              <w:bottom w:val="single" w:sz="4" w:space="0" w:color="000000"/>
              <w:right w:val="single" w:sz="4" w:space="0" w:color="000000"/>
            </w:tcBorders>
          </w:tcPr>
          <w:p>
            <w:pPr>
              <w:pStyle w:val="TableParagraph"/>
              <w:spacing w:line="210" w:lineRule="atLeast" w:before="30"/>
              <w:ind w:left="305" w:right="150"/>
              <w:rPr>
                <w:i/>
                <w:sz w:val="18"/>
              </w:rPr>
            </w:pPr>
            <w:r>
              <w:rPr>
                <w:b/>
                <w:i/>
                <w:w w:val="115"/>
                <w:sz w:val="18"/>
              </w:rPr>
              <w:t>6719519 </w:t>
            </w:r>
            <w:r>
              <w:rPr>
                <w:i/>
                <w:w w:val="115"/>
                <w:sz w:val="18"/>
              </w:rPr>
              <w:t>- Reductie din polipropilena avind diametrul 40 X 20 MM</w:t>
            </w:r>
          </w:p>
        </w:tc>
        <w:tc>
          <w:tcPr>
            <w:tcW w:w="800" w:type="dxa"/>
            <w:tcBorders>
              <w:top w:val="single" w:sz="4" w:space="0" w:color="000000"/>
              <w:left w:val="single" w:sz="4" w:space="0" w:color="000000"/>
              <w:bottom w:val="single" w:sz="4" w:space="0" w:color="000000"/>
              <w:right w:val="single" w:sz="4" w:space="0" w:color="000000"/>
            </w:tcBorders>
          </w:tcPr>
          <w:p>
            <w:pPr>
              <w:pStyle w:val="TableParagraph"/>
              <w:spacing w:before="33"/>
              <w:ind w:left="20"/>
              <w:jc w:val="center"/>
              <w:rPr>
                <w:i/>
                <w:sz w:val="18"/>
              </w:rPr>
            </w:pPr>
            <w:r>
              <w:rPr>
                <w:i/>
                <w:spacing w:val="-5"/>
                <w:w w:val="110"/>
                <w:sz w:val="18"/>
              </w:rPr>
              <w:t>buc</w:t>
            </w: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2"/>
              <w:jc w:val="right"/>
              <w:rPr>
                <w:i/>
                <w:sz w:val="18"/>
              </w:rPr>
            </w:pPr>
            <w:r>
              <w:rPr>
                <w:i/>
                <w:spacing w:val="-2"/>
                <w:w w:val="115"/>
                <w:sz w:val="18"/>
              </w:rPr>
              <w:t>25.000</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val="restart"/>
            <w:tcBorders>
              <w:top w:val="single" w:sz="4" w:space="0" w:color="000000"/>
              <w:bottom w:val="single" w:sz="4" w:space="0" w:color="000000"/>
              <w:right w:val="single" w:sz="4" w:space="0" w:color="000000"/>
            </w:tcBorders>
          </w:tcPr>
          <w:p>
            <w:pPr>
              <w:pStyle w:val="TableParagraph"/>
              <w:spacing w:before="33"/>
              <w:ind w:right="22"/>
              <w:jc w:val="right"/>
              <w:rPr>
                <w:b/>
                <w:sz w:val="18"/>
              </w:rPr>
            </w:pPr>
            <w:r>
              <w:rPr>
                <w:b/>
                <w:spacing w:val="-10"/>
                <w:w w:val="125"/>
                <w:sz w:val="18"/>
              </w:rPr>
              <w:t>6</w:t>
            </w:r>
          </w:p>
        </w:tc>
        <w:tc>
          <w:tcPr>
            <w:tcW w:w="5480" w:type="dxa"/>
            <w:vMerge w:val="restart"/>
            <w:tcBorders>
              <w:top w:val="single" w:sz="4" w:space="0" w:color="000000"/>
              <w:left w:val="single" w:sz="4" w:space="0" w:color="000000"/>
              <w:bottom w:val="single" w:sz="4" w:space="0" w:color="000000"/>
              <w:right w:val="single" w:sz="4" w:space="0" w:color="000000"/>
            </w:tcBorders>
          </w:tcPr>
          <w:p>
            <w:pPr>
              <w:pStyle w:val="TableParagraph"/>
              <w:spacing w:line="242" w:lineRule="auto" w:before="33"/>
              <w:ind w:left="45"/>
              <w:rPr>
                <w:sz w:val="18"/>
              </w:rPr>
            </w:pPr>
            <w:r>
              <w:rPr>
                <w:b/>
                <w:w w:val="115"/>
                <w:sz w:val="18"/>
              </w:rPr>
              <w:t>IC06A02&gt; - </w:t>
            </w:r>
            <w:r>
              <w:rPr>
                <w:w w:val="115"/>
                <w:sz w:val="18"/>
              </w:rPr>
              <w:t>Bratari pentru fixarea tevii la instalatiile de incalzire montate in zid de caramida sau beton D = 1 "</w:t>
            </w:r>
          </w:p>
        </w:tc>
        <w:tc>
          <w:tcPr>
            <w:tcW w:w="800" w:type="dxa"/>
            <w:vMerge w:val="restart"/>
            <w:tcBorders>
              <w:top w:val="single" w:sz="4" w:space="0" w:color="000000"/>
              <w:left w:val="single" w:sz="4" w:space="0" w:color="000000"/>
              <w:bottom w:val="single" w:sz="4" w:space="0" w:color="000000"/>
              <w:right w:val="single" w:sz="4" w:space="0" w:color="000000"/>
            </w:tcBorders>
          </w:tcPr>
          <w:p>
            <w:pPr>
              <w:pStyle w:val="TableParagraph"/>
              <w:spacing w:before="33"/>
              <w:ind w:left="223"/>
              <w:rPr>
                <w:b/>
                <w:sz w:val="18"/>
              </w:rPr>
            </w:pPr>
            <w:r>
              <w:rPr>
                <w:b/>
                <w:spacing w:val="-5"/>
                <w:w w:val="115"/>
                <w:sz w:val="18"/>
              </w:rPr>
              <w:t>buc</w:t>
            </w: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2"/>
              <w:jc w:val="right"/>
              <w:rPr>
                <w:b/>
                <w:sz w:val="18"/>
              </w:rPr>
            </w:pPr>
            <w:r>
              <w:rPr>
                <w:b/>
                <w:spacing w:val="-2"/>
                <w:w w:val="125"/>
                <w:sz w:val="18"/>
              </w:rPr>
              <w:t>250.000</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material:</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manopera:</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20"/>
                <w:sz w:val="18"/>
              </w:rPr>
              <w:t>utilaj:</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transport:</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tcBorders>
              <w:top w:val="single" w:sz="4" w:space="0" w:color="000000"/>
              <w:bottom w:val="single" w:sz="4" w:space="0" w:color="000000"/>
              <w:right w:val="single" w:sz="4" w:space="0" w:color="000000"/>
            </w:tcBorders>
          </w:tcPr>
          <w:p>
            <w:pPr>
              <w:pStyle w:val="TableParagraph"/>
              <w:spacing w:before="33"/>
              <w:ind w:right="22"/>
              <w:jc w:val="right"/>
              <w:rPr>
                <w:i/>
                <w:sz w:val="18"/>
              </w:rPr>
            </w:pPr>
            <w:r>
              <w:rPr>
                <w:i/>
                <w:spacing w:val="-5"/>
                <w:w w:val="115"/>
                <w:sz w:val="18"/>
              </w:rPr>
              <w:t>6.1</w:t>
            </w:r>
          </w:p>
        </w:tc>
        <w:tc>
          <w:tcPr>
            <w:tcW w:w="5480" w:type="dxa"/>
            <w:tcBorders>
              <w:top w:val="single" w:sz="4" w:space="0" w:color="000000"/>
              <w:left w:val="single" w:sz="4" w:space="0" w:color="000000"/>
              <w:bottom w:val="single" w:sz="4" w:space="0" w:color="000000"/>
              <w:right w:val="single" w:sz="4" w:space="0" w:color="000000"/>
            </w:tcBorders>
          </w:tcPr>
          <w:p>
            <w:pPr>
              <w:pStyle w:val="TableParagraph"/>
              <w:spacing w:before="33"/>
              <w:ind w:left="305"/>
              <w:rPr>
                <w:i/>
                <w:sz w:val="18"/>
              </w:rPr>
            </w:pPr>
            <w:r>
              <w:rPr>
                <w:b/>
                <w:i/>
                <w:w w:val="115"/>
                <w:sz w:val="18"/>
              </w:rPr>
              <w:t>42040681</w:t>
            </w:r>
            <w:r>
              <w:rPr>
                <w:b/>
                <w:i/>
                <w:spacing w:val="2"/>
                <w:w w:val="115"/>
                <w:sz w:val="18"/>
              </w:rPr>
              <w:t> </w:t>
            </w:r>
            <w:r>
              <w:rPr>
                <w:i/>
                <w:w w:val="115"/>
                <w:sz w:val="18"/>
              </w:rPr>
              <w:t>-</w:t>
            </w:r>
            <w:r>
              <w:rPr>
                <w:i/>
                <w:spacing w:val="3"/>
                <w:w w:val="115"/>
                <w:sz w:val="18"/>
              </w:rPr>
              <w:t> </w:t>
            </w:r>
            <w:r>
              <w:rPr>
                <w:i/>
                <w:w w:val="115"/>
                <w:sz w:val="18"/>
              </w:rPr>
              <w:t>Bratari</w:t>
            </w:r>
            <w:r>
              <w:rPr>
                <w:i/>
                <w:spacing w:val="3"/>
                <w:w w:val="115"/>
                <w:sz w:val="18"/>
              </w:rPr>
              <w:t> </w:t>
            </w:r>
            <w:r>
              <w:rPr>
                <w:i/>
                <w:w w:val="115"/>
                <w:sz w:val="18"/>
              </w:rPr>
              <w:t>tevi</w:t>
            </w:r>
            <w:r>
              <w:rPr>
                <w:i/>
                <w:spacing w:val="3"/>
                <w:w w:val="115"/>
                <w:sz w:val="18"/>
              </w:rPr>
              <w:t> </w:t>
            </w:r>
            <w:r>
              <w:rPr>
                <w:i/>
                <w:w w:val="115"/>
                <w:sz w:val="18"/>
              </w:rPr>
              <w:t>instalatii</w:t>
            </w:r>
            <w:r>
              <w:rPr>
                <w:i/>
                <w:spacing w:val="3"/>
                <w:w w:val="115"/>
                <w:sz w:val="18"/>
              </w:rPr>
              <w:t> </w:t>
            </w:r>
            <w:r>
              <w:rPr>
                <w:i/>
                <w:w w:val="115"/>
                <w:sz w:val="18"/>
              </w:rPr>
              <w:t>apa</w:t>
            </w:r>
            <w:r>
              <w:rPr>
                <w:i/>
                <w:spacing w:val="3"/>
                <w:w w:val="115"/>
                <w:sz w:val="18"/>
              </w:rPr>
              <w:t> </w:t>
            </w:r>
            <w:r>
              <w:rPr>
                <w:i/>
                <w:w w:val="115"/>
                <w:sz w:val="18"/>
              </w:rPr>
              <w:t>si</w:t>
            </w:r>
            <w:r>
              <w:rPr>
                <w:i/>
                <w:spacing w:val="3"/>
                <w:w w:val="115"/>
                <w:sz w:val="18"/>
              </w:rPr>
              <w:t> </w:t>
            </w:r>
            <w:r>
              <w:rPr>
                <w:i/>
                <w:w w:val="115"/>
                <w:sz w:val="18"/>
              </w:rPr>
              <w:t>gaze</w:t>
            </w:r>
            <w:r>
              <w:rPr>
                <w:i/>
                <w:spacing w:val="3"/>
                <w:w w:val="115"/>
                <w:sz w:val="18"/>
              </w:rPr>
              <w:t> </w:t>
            </w:r>
            <w:r>
              <w:rPr>
                <w:i/>
                <w:w w:val="115"/>
                <w:sz w:val="18"/>
              </w:rPr>
              <w:t>1</w:t>
            </w:r>
            <w:r>
              <w:rPr>
                <w:i/>
                <w:spacing w:val="4"/>
                <w:w w:val="115"/>
                <w:sz w:val="18"/>
              </w:rPr>
              <w:t> </w:t>
            </w:r>
            <w:r>
              <w:rPr>
                <w:i/>
                <w:spacing w:val="-10"/>
                <w:w w:val="115"/>
                <w:sz w:val="18"/>
              </w:rPr>
              <w:t>"</w:t>
            </w:r>
          </w:p>
        </w:tc>
        <w:tc>
          <w:tcPr>
            <w:tcW w:w="800" w:type="dxa"/>
            <w:tcBorders>
              <w:top w:val="single" w:sz="4" w:space="0" w:color="000000"/>
              <w:left w:val="single" w:sz="4" w:space="0" w:color="000000"/>
              <w:bottom w:val="single" w:sz="4" w:space="0" w:color="000000"/>
              <w:right w:val="single" w:sz="4" w:space="0" w:color="000000"/>
            </w:tcBorders>
          </w:tcPr>
          <w:p>
            <w:pPr>
              <w:pStyle w:val="TableParagraph"/>
              <w:spacing w:before="33"/>
              <w:ind w:left="20"/>
              <w:jc w:val="center"/>
              <w:rPr>
                <w:i/>
                <w:sz w:val="18"/>
              </w:rPr>
            </w:pPr>
            <w:r>
              <w:rPr>
                <w:i/>
                <w:spacing w:val="-5"/>
                <w:w w:val="110"/>
                <w:sz w:val="18"/>
              </w:rPr>
              <w:t>buc</w:t>
            </w: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2"/>
              <w:jc w:val="right"/>
              <w:rPr>
                <w:i/>
                <w:sz w:val="18"/>
              </w:rPr>
            </w:pPr>
            <w:r>
              <w:rPr>
                <w:i/>
                <w:spacing w:val="-2"/>
                <w:w w:val="115"/>
                <w:sz w:val="18"/>
              </w:rPr>
              <w:t>250.000</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val="restart"/>
            <w:tcBorders>
              <w:top w:val="single" w:sz="4" w:space="0" w:color="000000"/>
              <w:bottom w:val="single" w:sz="4" w:space="0" w:color="000000"/>
              <w:right w:val="single" w:sz="4" w:space="0" w:color="000000"/>
            </w:tcBorders>
          </w:tcPr>
          <w:p>
            <w:pPr>
              <w:pStyle w:val="TableParagraph"/>
              <w:spacing w:before="33"/>
              <w:ind w:right="22"/>
              <w:jc w:val="right"/>
              <w:rPr>
                <w:b/>
                <w:sz w:val="18"/>
              </w:rPr>
            </w:pPr>
            <w:r>
              <w:rPr>
                <w:b/>
                <w:spacing w:val="-10"/>
                <w:w w:val="125"/>
                <w:sz w:val="18"/>
              </w:rPr>
              <w:t>7</w:t>
            </w:r>
          </w:p>
        </w:tc>
        <w:tc>
          <w:tcPr>
            <w:tcW w:w="5480" w:type="dxa"/>
            <w:vMerge w:val="restart"/>
            <w:tcBorders>
              <w:top w:val="single" w:sz="4" w:space="0" w:color="000000"/>
              <w:left w:val="single" w:sz="4" w:space="0" w:color="000000"/>
              <w:bottom w:val="single" w:sz="4" w:space="0" w:color="000000"/>
              <w:right w:val="single" w:sz="4" w:space="0" w:color="000000"/>
            </w:tcBorders>
          </w:tcPr>
          <w:p>
            <w:pPr>
              <w:pStyle w:val="TableParagraph"/>
              <w:spacing w:line="242" w:lineRule="auto" w:before="33"/>
              <w:ind w:left="45"/>
              <w:rPr>
                <w:sz w:val="18"/>
              </w:rPr>
            </w:pPr>
            <w:r>
              <w:rPr>
                <w:b/>
                <w:w w:val="115"/>
                <w:sz w:val="18"/>
              </w:rPr>
              <w:t>SA15B# - </w:t>
            </w:r>
            <w:r>
              <w:rPr>
                <w:w w:val="115"/>
                <w:sz w:val="18"/>
              </w:rPr>
              <w:t>Teava de polipropilena de presiune+ protectia - tevii,</w:t>
            </w:r>
            <w:r>
              <w:rPr>
                <w:spacing w:val="-1"/>
                <w:w w:val="115"/>
                <w:sz w:val="18"/>
              </w:rPr>
              <w:t> </w:t>
            </w:r>
            <w:r>
              <w:rPr>
                <w:w w:val="115"/>
                <w:sz w:val="18"/>
              </w:rPr>
              <w:t>incalz.</w:t>
            </w:r>
            <w:r>
              <w:rPr>
                <w:spacing w:val="-1"/>
                <w:w w:val="115"/>
                <w:sz w:val="18"/>
              </w:rPr>
              <w:t> </w:t>
            </w:r>
            <w:r>
              <w:rPr>
                <w:w w:val="115"/>
                <w:sz w:val="18"/>
              </w:rPr>
              <w:t>centrala</w:t>
            </w:r>
            <w:r>
              <w:rPr>
                <w:spacing w:val="-1"/>
                <w:w w:val="115"/>
                <w:sz w:val="18"/>
              </w:rPr>
              <w:t> </w:t>
            </w:r>
            <w:r>
              <w:rPr>
                <w:w w:val="115"/>
                <w:sz w:val="18"/>
              </w:rPr>
              <w:t>locuinte,</w:t>
            </w:r>
            <w:r>
              <w:rPr>
                <w:spacing w:val="-1"/>
                <w:w w:val="115"/>
                <w:sz w:val="18"/>
              </w:rPr>
              <w:t> </w:t>
            </w:r>
            <w:r>
              <w:rPr>
                <w:w w:val="115"/>
                <w:sz w:val="18"/>
              </w:rPr>
              <w:t>in</w:t>
            </w:r>
            <w:r>
              <w:rPr>
                <w:spacing w:val="-1"/>
                <w:w w:val="115"/>
                <w:sz w:val="18"/>
              </w:rPr>
              <w:t> </w:t>
            </w:r>
            <w:r>
              <w:rPr>
                <w:w w:val="115"/>
                <w:sz w:val="18"/>
              </w:rPr>
              <w:t>legat.</w:t>
            </w:r>
            <w:r>
              <w:rPr>
                <w:spacing w:val="-1"/>
                <w:w w:val="115"/>
                <w:sz w:val="18"/>
              </w:rPr>
              <w:t> </w:t>
            </w:r>
            <w:r>
              <w:rPr>
                <w:w w:val="115"/>
                <w:sz w:val="18"/>
              </w:rPr>
              <w:t>corp</w:t>
            </w:r>
            <w:r>
              <w:rPr>
                <w:spacing w:val="-1"/>
                <w:w w:val="115"/>
                <w:sz w:val="18"/>
              </w:rPr>
              <w:t> </w:t>
            </w:r>
            <w:r>
              <w:rPr>
                <w:w w:val="115"/>
                <w:sz w:val="18"/>
              </w:rPr>
              <w:t>inc.</w:t>
            </w:r>
            <w:r>
              <w:rPr>
                <w:spacing w:val="-1"/>
                <w:w w:val="115"/>
                <w:sz w:val="18"/>
              </w:rPr>
              <w:t> </w:t>
            </w:r>
            <w:r>
              <w:rPr>
                <w:w w:val="115"/>
                <w:sz w:val="18"/>
              </w:rPr>
              <w:t>D =</w:t>
            </w:r>
            <w:r>
              <w:rPr>
                <w:spacing w:val="-1"/>
                <w:w w:val="115"/>
                <w:sz w:val="18"/>
              </w:rPr>
              <w:t> </w:t>
            </w:r>
            <w:r>
              <w:rPr>
                <w:w w:val="115"/>
                <w:sz w:val="18"/>
              </w:rPr>
              <w:t>1 1/4 " (PPR tip AE 50 mm izolatie tip Kaiflex de 9mm) inclusiv material marunt coturi, teuri piese de legatura</w:t>
            </w:r>
          </w:p>
        </w:tc>
        <w:tc>
          <w:tcPr>
            <w:tcW w:w="800" w:type="dxa"/>
            <w:vMerge w:val="restart"/>
            <w:tcBorders>
              <w:top w:val="single" w:sz="4" w:space="0" w:color="000000"/>
              <w:left w:val="single" w:sz="4" w:space="0" w:color="000000"/>
              <w:bottom w:val="single" w:sz="4" w:space="0" w:color="000000"/>
              <w:right w:val="single" w:sz="4" w:space="0" w:color="000000"/>
            </w:tcBorders>
          </w:tcPr>
          <w:p>
            <w:pPr>
              <w:pStyle w:val="TableParagraph"/>
              <w:spacing w:before="33"/>
              <w:ind w:left="280"/>
              <w:rPr>
                <w:b/>
                <w:sz w:val="18"/>
              </w:rPr>
            </w:pPr>
            <w:r>
              <w:rPr>
                <w:b/>
                <w:spacing w:val="-5"/>
                <w:w w:val="120"/>
                <w:sz w:val="18"/>
              </w:rPr>
              <w:t>ml</w:t>
            </w: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2"/>
              <w:jc w:val="right"/>
              <w:rPr>
                <w:b/>
                <w:sz w:val="18"/>
              </w:rPr>
            </w:pPr>
            <w:r>
              <w:rPr>
                <w:b/>
                <w:spacing w:val="-2"/>
                <w:w w:val="125"/>
                <w:sz w:val="18"/>
              </w:rPr>
              <w:t>260.000</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material:</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manopera:</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20"/>
                <w:sz w:val="18"/>
              </w:rPr>
              <w:t>utilaj:</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transport:</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tcBorders>
              <w:top w:val="single" w:sz="4" w:space="0" w:color="000000"/>
              <w:bottom w:val="single" w:sz="4" w:space="0" w:color="000000"/>
              <w:right w:val="single" w:sz="4" w:space="0" w:color="000000"/>
            </w:tcBorders>
          </w:tcPr>
          <w:p>
            <w:pPr>
              <w:pStyle w:val="TableParagraph"/>
              <w:spacing w:before="33"/>
              <w:ind w:right="22"/>
              <w:jc w:val="right"/>
              <w:rPr>
                <w:i/>
                <w:sz w:val="18"/>
              </w:rPr>
            </w:pPr>
            <w:r>
              <w:rPr>
                <w:i/>
                <w:spacing w:val="-5"/>
                <w:w w:val="115"/>
                <w:sz w:val="18"/>
              </w:rPr>
              <w:t>7.1</w:t>
            </w:r>
          </w:p>
        </w:tc>
        <w:tc>
          <w:tcPr>
            <w:tcW w:w="5480" w:type="dxa"/>
            <w:tcBorders>
              <w:top w:val="single" w:sz="4" w:space="0" w:color="000000"/>
              <w:left w:val="single" w:sz="4" w:space="0" w:color="000000"/>
              <w:bottom w:val="single" w:sz="4" w:space="0" w:color="000000"/>
              <w:right w:val="single" w:sz="4" w:space="0" w:color="000000"/>
            </w:tcBorders>
          </w:tcPr>
          <w:p>
            <w:pPr>
              <w:pStyle w:val="TableParagraph"/>
              <w:spacing w:before="33"/>
              <w:ind w:left="305"/>
              <w:rPr>
                <w:i/>
                <w:sz w:val="18"/>
              </w:rPr>
            </w:pPr>
            <w:r>
              <w:rPr>
                <w:b/>
                <w:i/>
                <w:w w:val="115"/>
                <w:sz w:val="18"/>
              </w:rPr>
              <w:t>6717091</w:t>
            </w:r>
            <w:r>
              <w:rPr>
                <w:b/>
                <w:i/>
                <w:spacing w:val="-1"/>
                <w:w w:val="115"/>
                <w:sz w:val="18"/>
              </w:rPr>
              <w:t> </w:t>
            </w:r>
            <w:r>
              <w:rPr>
                <w:i/>
                <w:w w:val="115"/>
                <w:sz w:val="18"/>
              </w:rPr>
              <w:t>- Tub din polipropilena,</w:t>
            </w:r>
            <w:r>
              <w:rPr>
                <w:i/>
                <w:spacing w:val="-1"/>
                <w:w w:val="115"/>
                <w:sz w:val="18"/>
              </w:rPr>
              <w:t> </w:t>
            </w:r>
            <w:r>
              <w:rPr>
                <w:i/>
                <w:w w:val="115"/>
                <w:sz w:val="18"/>
              </w:rPr>
              <w:t>diametrul de</w:t>
            </w:r>
            <w:r>
              <w:rPr>
                <w:i/>
                <w:spacing w:val="1"/>
                <w:w w:val="115"/>
                <w:sz w:val="18"/>
              </w:rPr>
              <w:t> </w:t>
            </w:r>
            <w:r>
              <w:rPr>
                <w:i/>
                <w:w w:val="115"/>
                <w:sz w:val="18"/>
              </w:rPr>
              <w:t>50</w:t>
            </w:r>
            <w:r>
              <w:rPr>
                <w:i/>
                <w:spacing w:val="1"/>
                <w:w w:val="115"/>
                <w:sz w:val="18"/>
              </w:rPr>
              <w:t> </w:t>
            </w:r>
            <w:r>
              <w:rPr>
                <w:i/>
                <w:spacing w:val="-5"/>
                <w:w w:val="115"/>
                <w:sz w:val="18"/>
              </w:rPr>
              <w:t>MM</w:t>
            </w:r>
          </w:p>
        </w:tc>
        <w:tc>
          <w:tcPr>
            <w:tcW w:w="800" w:type="dxa"/>
            <w:tcBorders>
              <w:top w:val="single" w:sz="4" w:space="0" w:color="000000"/>
              <w:left w:val="single" w:sz="4" w:space="0" w:color="000000"/>
              <w:bottom w:val="single" w:sz="4" w:space="0" w:color="000000"/>
              <w:right w:val="single" w:sz="4" w:space="0" w:color="000000"/>
            </w:tcBorders>
          </w:tcPr>
          <w:p>
            <w:pPr>
              <w:pStyle w:val="TableParagraph"/>
              <w:spacing w:before="33"/>
              <w:ind w:left="20"/>
              <w:jc w:val="center"/>
              <w:rPr>
                <w:i/>
                <w:sz w:val="18"/>
              </w:rPr>
            </w:pPr>
            <w:r>
              <w:rPr>
                <w:i/>
                <w:spacing w:val="-10"/>
                <w:w w:val="115"/>
                <w:sz w:val="18"/>
              </w:rPr>
              <w:t>m</w:t>
            </w: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2"/>
              <w:jc w:val="right"/>
              <w:rPr>
                <w:i/>
                <w:sz w:val="18"/>
              </w:rPr>
            </w:pPr>
            <w:r>
              <w:rPr>
                <w:i/>
                <w:spacing w:val="-2"/>
                <w:w w:val="115"/>
                <w:sz w:val="18"/>
              </w:rPr>
              <w:t>265.200</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tcBorders>
              <w:top w:val="single" w:sz="4" w:space="0" w:color="000000"/>
              <w:bottom w:val="single" w:sz="4" w:space="0" w:color="000000"/>
              <w:right w:val="single" w:sz="4" w:space="0" w:color="000000"/>
            </w:tcBorders>
          </w:tcPr>
          <w:p>
            <w:pPr>
              <w:pStyle w:val="TableParagraph"/>
              <w:spacing w:before="33"/>
              <w:ind w:right="22"/>
              <w:jc w:val="right"/>
              <w:rPr>
                <w:i/>
                <w:sz w:val="18"/>
              </w:rPr>
            </w:pPr>
            <w:r>
              <w:rPr>
                <w:i/>
                <w:spacing w:val="-5"/>
                <w:w w:val="115"/>
                <w:sz w:val="18"/>
              </w:rPr>
              <w:t>7.2</w:t>
            </w:r>
          </w:p>
        </w:tc>
        <w:tc>
          <w:tcPr>
            <w:tcW w:w="5480" w:type="dxa"/>
            <w:tcBorders>
              <w:top w:val="single" w:sz="4" w:space="0" w:color="000000"/>
              <w:left w:val="single" w:sz="4" w:space="0" w:color="000000"/>
              <w:bottom w:val="single" w:sz="4" w:space="0" w:color="000000"/>
              <w:right w:val="single" w:sz="4" w:space="0" w:color="000000"/>
            </w:tcBorders>
          </w:tcPr>
          <w:p>
            <w:pPr>
              <w:pStyle w:val="TableParagraph"/>
              <w:spacing w:before="33"/>
              <w:ind w:left="305"/>
              <w:rPr>
                <w:i/>
                <w:sz w:val="18"/>
              </w:rPr>
            </w:pPr>
            <w:r>
              <w:rPr>
                <w:b/>
                <w:i/>
                <w:w w:val="115"/>
                <w:sz w:val="18"/>
              </w:rPr>
              <w:t>6719489 </w:t>
            </w:r>
            <w:r>
              <w:rPr>
                <w:i/>
                <w:w w:val="115"/>
                <w:sz w:val="18"/>
              </w:rPr>
              <w:t>- Cot</w:t>
            </w:r>
            <w:r>
              <w:rPr>
                <w:i/>
                <w:spacing w:val="2"/>
                <w:w w:val="115"/>
                <w:sz w:val="18"/>
              </w:rPr>
              <w:t> </w:t>
            </w:r>
            <w:r>
              <w:rPr>
                <w:i/>
                <w:w w:val="115"/>
                <w:sz w:val="18"/>
              </w:rPr>
              <w:t>din polipropilena, avind</w:t>
            </w:r>
            <w:r>
              <w:rPr>
                <w:i/>
                <w:spacing w:val="1"/>
                <w:w w:val="115"/>
                <w:sz w:val="18"/>
              </w:rPr>
              <w:t> </w:t>
            </w:r>
            <w:r>
              <w:rPr>
                <w:i/>
                <w:w w:val="115"/>
                <w:sz w:val="18"/>
              </w:rPr>
              <w:t>diametrul 50</w:t>
            </w:r>
            <w:r>
              <w:rPr>
                <w:i/>
                <w:spacing w:val="2"/>
                <w:w w:val="115"/>
                <w:sz w:val="18"/>
              </w:rPr>
              <w:t> </w:t>
            </w:r>
            <w:r>
              <w:rPr>
                <w:i/>
                <w:spacing w:val="-7"/>
                <w:w w:val="115"/>
                <w:sz w:val="18"/>
              </w:rPr>
              <w:t>MM</w:t>
            </w:r>
          </w:p>
        </w:tc>
        <w:tc>
          <w:tcPr>
            <w:tcW w:w="800" w:type="dxa"/>
            <w:tcBorders>
              <w:top w:val="single" w:sz="4" w:space="0" w:color="000000"/>
              <w:left w:val="single" w:sz="4" w:space="0" w:color="000000"/>
              <w:bottom w:val="single" w:sz="4" w:space="0" w:color="000000"/>
              <w:right w:val="single" w:sz="4" w:space="0" w:color="000000"/>
            </w:tcBorders>
          </w:tcPr>
          <w:p>
            <w:pPr>
              <w:pStyle w:val="TableParagraph"/>
              <w:spacing w:before="33"/>
              <w:ind w:left="20"/>
              <w:jc w:val="center"/>
              <w:rPr>
                <w:i/>
                <w:sz w:val="18"/>
              </w:rPr>
            </w:pPr>
            <w:r>
              <w:rPr>
                <w:i/>
                <w:spacing w:val="-5"/>
                <w:w w:val="110"/>
                <w:sz w:val="18"/>
              </w:rPr>
              <w:t>buc</w:t>
            </w: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2"/>
              <w:jc w:val="right"/>
              <w:rPr>
                <w:i/>
                <w:sz w:val="18"/>
              </w:rPr>
            </w:pPr>
            <w:r>
              <w:rPr>
                <w:i/>
                <w:spacing w:val="-2"/>
                <w:w w:val="115"/>
                <w:sz w:val="18"/>
              </w:rPr>
              <w:t>182.000</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tcBorders>
              <w:top w:val="single" w:sz="4" w:space="0" w:color="000000"/>
              <w:bottom w:val="single" w:sz="4" w:space="0" w:color="000000"/>
              <w:right w:val="single" w:sz="4" w:space="0" w:color="000000"/>
            </w:tcBorders>
          </w:tcPr>
          <w:p>
            <w:pPr>
              <w:pStyle w:val="TableParagraph"/>
              <w:spacing w:before="33"/>
              <w:ind w:right="22"/>
              <w:jc w:val="right"/>
              <w:rPr>
                <w:i/>
                <w:sz w:val="18"/>
              </w:rPr>
            </w:pPr>
            <w:r>
              <w:rPr>
                <w:i/>
                <w:spacing w:val="-5"/>
                <w:w w:val="115"/>
                <w:sz w:val="18"/>
              </w:rPr>
              <w:t>7.3</w:t>
            </w:r>
          </w:p>
        </w:tc>
        <w:tc>
          <w:tcPr>
            <w:tcW w:w="5480" w:type="dxa"/>
            <w:tcBorders>
              <w:top w:val="single" w:sz="4" w:space="0" w:color="000000"/>
              <w:left w:val="single" w:sz="4" w:space="0" w:color="000000"/>
              <w:bottom w:val="single" w:sz="4" w:space="0" w:color="000000"/>
              <w:right w:val="single" w:sz="4" w:space="0" w:color="000000"/>
            </w:tcBorders>
          </w:tcPr>
          <w:p>
            <w:pPr>
              <w:pStyle w:val="TableParagraph"/>
              <w:spacing w:before="33"/>
              <w:ind w:left="305"/>
              <w:rPr>
                <w:i/>
                <w:sz w:val="18"/>
              </w:rPr>
            </w:pPr>
            <w:r>
              <w:rPr>
                <w:b/>
                <w:i/>
                <w:w w:val="115"/>
                <w:sz w:val="18"/>
              </w:rPr>
              <w:t>6719497</w:t>
            </w:r>
            <w:r>
              <w:rPr>
                <w:b/>
                <w:i/>
                <w:spacing w:val="-1"/>
                <w:w w:val="115"/>
                <w:sz w:val="18"/>
              </w:rPr>
              <w:t> </w:t>
            </w:r>
            <w:r>
              <w:rPr>
                <w:i/>
                <w:w w:val="115"/>
                <w:sz w:val="18"/>
              </w:rPr>
              <w:t>- Teu</w:t>
            </w:r>
            <w:r>
              <w:rPr>
                <w:i/>
                <w:spacing w:val="-1"/>
                <w:w w:val="115"/>
                <w:sz w:val="18"/>
              </w:rPr>
              <w:t> </w:t>
            </w:r>
            <w:r>
              <w:rPr>
                <w:i/>
                <w:w w:val="115"/>
                <w:sz w:val="18"/>
              </w:rPr>
              <w:t>din polipropilena</w:t>
            </w:r>
            <w:r>
              <w:rPr>
                <w:i/>
                <w:spacing w:val="-1"/>
                <w:w w:val="115"/>
                <w:sz w:val="18"/>
              </w:rPr>
              <w:t> </w:t>
            </w:r>
            <w:r>
              <w:rPr>
                <w:i/>
                <w:w w:val="115"/>
                <w:sz w:val="18"/>
              </w:rPr>
              <w:t>avind diametrul 50 </w:t>
            </w:r>
            <w:r>
              <w:rPr>
                <w:i/>
                <w:spacing w:val="-7"/>
                <w:w w:val="115"/>
                <w:sz w:val="18"/>
              </w:rPr>
              <w:t>MM</w:t>
            </w:r>
          </w:p>
        </w:tc>
        <w:tc>
          <w:tcPr>
            <w:tcW w:w="800" w:type="dxa"/>
            <w:tcBorders>
              <w:top w:val="single" w:sz="4" w:space="0" w:color="000000"/>
              <w:left w:val="single" w:sz="4" w:space="0" w:color="000000"/>
              <w:bottom w:val="single" w:sz="4" w:space="0" w:color="000000"/>
              <w:right w:val="single" w:sz="4" w:space="0" w:color="000000"/>
            </w:tcBorders>
          </w:tcPr>
          <w:p>
            <w:pPr>
              <w:pStyle w:val="TableParagraph"/>
              <w:spacing w:before="33"/>
              <w:ind w:left="20"/>
              <w:jc w:val="center"/>
              <w:rPr>
                <w:i/>
                <w:sz w:val="18"/>
              </w:rPr>
            </w:pPr>
            <w:r>
              <w:rPr>
                <w:i/>
                <w:spacing w:val="-5"/>
                <w:w w:val="110"/>
                <w:sz w:val="18"/>
              </w:rPr>
              <w:t>buc</w:t>
            </w: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2"/>
              <w:jc w:val="right"/>
              <w:rPr>
                <w:i/>
                <w:sz w:val="18"/>
              </w:rPr>
            </w:pPr>
            <w:r>
              <w:rPr>
                <w:i/>
                <w:spacing w:val="-2"/>
                <w:w w:val="115"/>
                <w:sz w:val="18"/>
              </w:rPr>
              <w:t>117.000</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470" w:hRule="atLeast"/>
        </w:trPr>
        <w:tc>
          <w:tcPr>
            <w:tcW w:w="680" w:type="dxa"/>
            <w:tcBorders>
              <w:top w:val="single" w:sz="4" w:space="0" w:color="000000"/>
              <w:bottom w:val="single" w:sz="4" w:space="0" w:color="000000"/>
              <w:right w:val="single" w:sz="4" w:space="0" w:color="000000"/>
            </w:tcBorders>
          </w:tcPr>
          <w:p>
            <w:pPr>
              <w:pStyle w:val="TableParagraph"/>
              <w:spacing w:before="33"/>
              <w:ind w:right="22"/>
              <w:jc w:val="right"/>
              <w:rPr>
                <w:i/>
                <w:sz w:val="18"/>
              </w:rPr>
            </w:pPr>
            <w:r>
              <w:rPr>
                <w:i/>
                <w:spacing w:val="-5"/>
                <w:w w:val="115"/>
                <w:sz w:val="18"/>
              </w:rPr>
              <w:t>7.4</w:t>
            </w:r>
          </w:p>
        </w:tc>
        <w:tc>
          <w:tcPr>
            <w:tcW w:w="5480" w:type="dxa"/>
            <w:tcBorders>
              <w:top w:val="single" w:sz="4" w:space="0" w:color="000000"/>
              <w:left w:val="single" w:sz="4" w:space="0" w:color="000000"/>
              <w:bottom w:val="single" w:sz="4" w:space="0" w:color="000000"/>
              <w:right w:val="single" w:sz="4" w:space="0" w:color="000000"/>
            </w:tcBorders>
          </w:tcPr>
          <w:p>
            <w:pPr>
              <w:pStyle w:val="TableParagraph"/>
              <w:spacing w:line="210" w:lineRule="atLeast" w:before="30"/>
              <w:ind w:left="305" w:right="150"/>
              <w:rPr>
                <w:i/>
                <w:sz w:val="18"/>
              </w:rPr>
            </w:pPr>
            <w:r>
              <w:rPr>
                <w:b/>
                <w:i/>
                <w:w w:val="115"/>
                <w:sz w:val="18"/>
              </w:rPr>
              <w:t>6719522 </w:t>
            </w:r>
            <w:r>
              <w:rPr>
                <w:i/>
                <w:w w:val="115"/>
                <w:sz w:val="18"/>
              </w:rPr>
              <w:t>- Reductie din polipropilena avind diametrul 50 X 20 MM</w:t>
            </w:r>
          </w:p>
        </w:tc>
        <w:tc>
          <w:tcPr>
            <w:tcW w:w="800" w:type="dxa"/>
            <w:tcBorders>
              <w:top w:val="single" w:sz="4" w:space="0" w:color="000000"/>
              <w:left w:val="single" w:sz="4" w:space="0" w:color="000000"/>
              <w:bottom w:val="single" w:sz="4" w:space="0" w:color="000000"/>
              <w:right w:val="single" w:sz="4" w:space="0" w:color="000000"/>
            </w:tcBorders>
          </w:tcPr>
          <w:p>
            <w:pPr>
              <w:pStyle w:val="TableParagraph"/>
              <w:spacing w:before="33"/>
              <w:ind w:left="20"/>
              <w:jc w:val="center"/>
              <w:rPr>
                <w:i/>
                <w:sz w:val="18"/>
              </w:rPr>
            </w:pPr>
            <w:r>
              <w:rPr>
                <w:i/>
                <w:spacing w:val="-5"/>
                <w:w w:val="110"/>
                <w:sz w:val="18"/>
              </w:rPr>
              <w:t>buc</w:t>
            </w: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2"/>
              <w:jc w:val="right"/>
              <w:rPr>
                <w:i/>
                <w:sz w:val="18"/>
              </w:rPr>
            </w:pPr>
            <w:r>
              <w:rPr>
                <w:i/>
                <w:spacing w:val="-2"/>
                <w:w w:val="115"/>
                <w:sz w:val="18"/>
              </w:rPr>
              <w:t>26.000</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470" w:hRule="atLeast"/>
        </w:trPr>
        <w:tc>
          <w:tcPr>
            <w:tcW w:w="680" w:type="dxa"/>
            <w:tcBorders>
              <w:top w:val="single" w:sz="4" w:space="0" w:color="000000"/>
              <w:bottom w:val="single" w:sz="4" w:space="0" w:color="000000"/>
              <w:right w:val="single" w:sz="4" w:space="0" w:color="000000"/>
            </w:tcBorders>
          </w:tcPr>
          <w:p>
            <w:pPr>
              <w:pStyle w:val="TableParagraph"/>
              <w:spacing w:before="33"/>
              <w:ind w:right="22"/>
              <w:jc w:val="right"/>
              <w:rPr>
                <w:i/>
                <w:sz w:val="18"/>
              </w:rPr>
            </w:pPr>
            <w:r>
              <w:rPr>
                <w:i/>
                <w:spacing w:val="-5"/>
                <w:w w:val="115"/>
                <w:sz w:val="18"/>
              </w:rPr>
              <w:t>7.5</w:t>
            </w:r>
          </w:p>
        </w:tc>
        <w:tc>
          <w:tcPr>
            <w:tcW w:w="5480" w:type="dxa"/>
            <w:tcBorders>
              <w:top w:val="single" w:sz="4" w:space="0" w:color="000000"/>
              <w:left w:val="single" w:sz="4" w:space="0" w:color="000000"/>
              <w:bottom w:val="single" w:sz="4" w:space="0" w:color="000000"/>
              <w:right w:val="single" w:sz="4" w:space="0" w:color="000000"/>
            </w:tcBorders>
          </w:tcPr>
          <w:p>
            <w:pPr>
              <w:pStyle w:val="TableParagraph"/>
              <w:spacing w:line="210" w:lineRule="atLeast" w:before="30"/>
              <w:ind w:left="305"/>
              <w:rPr>
                <w:i/>
                <w:sz w:val="18"/>
              </w:rPr>
            </w:pPr>
            <w:r>
              <w:rPr>
                <w:b/>
                <w:i/>
                <w:w w:val="115"/>
                <w:sz w:val="18"/>
              </w:rPr>
              <w:t>3008</w:t>
            </w:r>
            <w:r>
              <w:rPr>
                <w:b/>
                <w:i/>
                <w:spacing w:val="-2"/>
                <w:w w:val="115"/>
                <w:sz w:val="18"/>
              </w:rPr>
              <w:t> </w:t>
            </w:r>
            <w:r>
              <w:rPr>
                <w:i/>
                <w:w w:val="115"/>
                <w:sz w:val="18"/>
              </w:rPr>
              <w:t>-</w:t>
            </w:r>
            <w:r>
              <w:rPr>
                <w:i/>
                <w:spacing w:val="-2"/>
                <w:w w:val="115"/>
                <w:sz w:val="18"/>
              </w:rPr>
              <w:t> </w:t>
            </w:r>
            <w:r>
              <w:rPr>
                <w:i/>
                <w:w w:val="115"/>
                <w:sz w:val="18"/>
              </w:rPr>
              <w:t>Aparat</w:t>
            </w:r>
            <w:r>
              <w:rPr>
                <w:i/>
                <w:spacing w:val="-1"/>
                <w:w w:val="115"/>
                <w:sz w:val="18"/>
              </w:rPr>
              <w:t> </w:t>
            </w:r>
            <w:r>
              <w:rPr>
                <w:i/>
                <w:w w:val="115"/>
                <w:sz w:val="18"/>
              </w:rPr>
              <w:t>de</w:t>
            </w:r>
            <w:r>
              <w:rPr>
                <w:i/>
                <w:spacing w:val="-1"/>
                <w:w w:val="115"/>
                <w:sz w:val="18"/>
              </w:rPr>
              <w:t> </w:t>
            </w:r>
            <w:r>
              <w:rPr>
                <w:i/>
                <w:w w:val="115"/>
                <w:sz w:val="18"/>
              </w:rPr>
              <w:t>sudura</w:t>
            </w:r>
            <w:r>
              <w:rPr>
                <w:i/>
                <w:spacing w:val="-2"/>
                <w:w w:val="115"/>
                <w:sz w:val="18"/>
              </w:rPr>
              <w:t> </w:t>
            </w:r>
            <w:r>
              <w:rPr>
                <w:i/>
                <w:w w:val="115"/>
                <w:sz w:val="18"/>
              </w:rPr>
              <w:t>in</w:t>
            </w:r>
            <w:r>
              <w:rPr>
                <w:i/>
                <w:spacing w:val="-2"/>
                <w:w w:val="115"/>
                <w:sz w:val="18"/>
              </w:rPr>
              <w:t> </w:t>
            </w:r>
            <w:r>
              <w:rPr>
                <w:i/>
                <w:w w:val="115"/>
                <w:sz w:val="18"/>
              </w:rPr>
              <w:t>mediu</w:t>
            </w:r>
            <w:r>
              <w:rPr>
                <w:i/>
                <w:spacing w:val="-2"/>
                <w:w w:val="115"/>
                <w:sz w:val="18"/>
              </w:rPr>
              <w:t> </w:t>
            </w:r>
            <w:r>
              <w:rPr>
                <w:i/>
                <w:w w:val="115"/>
                <w:sz w:val="18"/>
              </w:rPr>
              <w:t>de</w:t>
            </w:r>
            <w:r>
              <w:rPr>
                <w:i/>
                <w:spacing w:val="-1"/>
                <w:w w:val="115"/>
                <w:sz w:val="18"/>
              </w:rPr>
              <w:t> </w:t>
            </w:r>
            <w:r>
              <w:rPr>
                <w:i/>
                <w:w w:val="115"/>
                <w:sz w:val="18"/>
              </w:rPr>
              <w:t>argon</w:t>
            </w:r>
            <w:r>
              <w:rPr>
                <w:i/>
                <w:spacing w:val="-2"/>
                <w:w w:val="115"/>
                <w:sz w:val="18"/>
              </w:rPr>
              <w:t> </w:t>
            </w:r>
            <w:r>
              <w:rPr>
                <w:i/>
                <w:w w:val="115"/>
                <w:sz w:val="18"/>
              </w:rPr>
              <w:t>tip</w:t>
            </w:r>
            <w:r>
              <w:rPr>
                <w:i/>
                <w:spacing w:val="-2"/>
                <w:w w:val="115"/>
                <w:sz w:val="18"/>
              </w:rPr>
              <w:t> </w:t>
            </w:r>
            <w:r>
              <w:rPr>
                <w:i/>
                <w:w w:val="115"/>
                <w:sz w:val="18"/>
              </w:rPr>
              <w:t>tv</w:t>
            </w:r>
            <w:r>
              <w:rPr>
                <w:i/>
                <w:spacing w:val="-2"/>
                <w:w w:val="115"/>
                <w:sz w:val="18"/>
              </w:rPr>
              <w:t> </w:t>
            </w:r>
            <w:r>
              <w:rPr>
                <w:i/>
                <w:w w:val="115"/>
                <w:sz w:val="18"/>
              </w:rPr>
              <w:t>-</w:t>
            </w:r>
            <w:r>
              <w:rPr>
                <w:i/>
                <w:spacing w:val="-2"/>
                <w:w w:val="115"/>
                <w:sz w:val="18"/>
              </w:rPr>
              <w:t> </w:t>
            </w:r>
            <w:r>
              <w:rPr>
                <w:i/>
                <w:w w:val="115"/>
                <w:sz w:val="18"/>
              </w:rPr>
              <w:t>350 </w:t>
            </w:r>
            <w:r>
              <w:rPr>
                <w:i/>
                <w:spacing w:val="-2"/>
                <w:w w:val="115"/>
                <w:sz w:val="18"/>
              </w:rPr>
              <w:t>27kva</w:t>
            </w:r>
          </w:p>
        </w:tc>
        <w:tc>
          <w:tcPr>
            <w:tcW w:w="800" w:type="dxa"/>
            <w:tcBorders>
              <w:top w:val="single" w:sz="4" w:space="0" w:color="000000"/>
              <w:left w:val="single" w:sz="4" w:space="0" w:color="000000"/>
              <w:bottom w:val="single" w:sz="4" w:space="0" w:color="000000"/>
              <w:right w:val="single" w:sz="4" w:space="0" w:color="000000"/>
            </w:tcBorders>
          </w:tcPr>
          <w:p>
            <w:pPr>
              <w:pStyle w:val="TableParagraph"/>
              <w:spacing w:before="33"/>
              <w:ind w:left="20"/>
              <w:jc w:val="center"/>
              <w:rPr>
                <w:i/>
                <w:sz w:val="18"/>
              </w:rPr>
            </w:pPr>
            <w:r>
              <w:rPr>
                <w:i/>
                <w:spacing w:val="-5"/>
                <w:w w:val="115"/>
                <w:sz w:val="18"/>
              </w:rPr>
              <w:t>ora</w:t>
            </w: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2"/>
              <w:jc w:val="right"/>
              <w:rPr>
                <w:i/>
                <w:sz w:val="18"/>
              </w:rPr>
            </w:pPr>
            <w:r>
              <w:rPr>
                <w:i/>
                <w:spacing w:val="-2"/>
                <w:w w:val="115"/>
                <w:sz w:val="18"/>
              </w:rPr>
              <w:t>10.894</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val="restart"/>
            <w:tcBorders>
              <w:top w:val="single" w:sz="4" w:space="0" w:color="000000"/>
              <w:bottom w:val="single" w:sz="4" w:space="0" w:color="000000"/>
              <w:right w:val="single" w:sz="4" w:space="0" w:color="000000"/>
            </w:tcBorders>
          </w:tcPr>
          <w:p>
            <w:pPr>
              <w:pStyle w:val="TableParagraph"/>
              <w:spacing w:before="33"/>
              <w:ind w:right="22"/>
              <w:jc w:val="right"/>
              <w:rPr>
                <w:b/>
                <w:sz w:val="18"/>
              </w:rPr>
            </w:pPr>
            <w:r>
              <w:rPr>
                <w:b/>
                <w:spacing w:val="-10"/>
                <w:w w:val="125"/>
                <w:sz w:val="18"/>
              </w:rPr>
              <w:t>8</w:t>
            </w:r>
          </w:p>
        </w:tc>
        <w:tc>
          <w:tcPr>
            <w:tcW w:w="5480" w:type="dxa"/>
            <w:vMerge w:val="restart"/>
            <w:tcBorders>
              <w:top w:val="single" w:sz="4" w:space="0" w:color="000000"/>
              <w:left w:val="single" w:sz="4" w:space="0" w:color="000000"/>
              <w:bottom w:val="single" w:sz="4" w:space="0" w:color="000000"/>
              <w:right w:val="single" w:sz="4" w:space="0" w:color="000000"/>
            </w:tcBorders>
          </w:tcPr>
          <w:p>
            <w:pPr>
              <w:pStyle w:val="TableParagraph"/>
              <w:spacing w:line="242" w:lineRule="auto" w:before="33"/>
              <w:ind w:left="45"/>
              <w:rPr>
                <w:sz w:val="18"/>
              </w:rPr>
            </w:pPr>
            <w:r>
              <w:rPr>
                <w:b/>
                <w:w w:val="115"/>
                <w:sz w:val="18"/>
              </w:rPr>
              <w:t>IC06A06&gt; - </w:t>
            </w:r>
            <w:r>
              <w:rPr>
                <w:w w:val="115"/>
                <w:sz w:val="18"/>
              </w:rPr>
              <w:t>Bratari pentru fixarea tevii la instalatiile de incalzire</w:t>
            </w:r>
            <w:r>
              <w:rPr>
                <w:spacing w:val="-3"/>
                <w:w w:val="115"/>
                <w:sz w:val="18"/>
              </w:rPr>
              <w:t> </w:t>
            </w:r>
            <w:r>
              <w:rPr>
                <w:w w:val="115"/>
                <w:sz w:val="18"/>
              </w:rPr>
              <w:t>montate</w:t>
            </w:r>
            <w:r>
              <w:rPr>
                <w:spacing w:val="-3"/>
                <w:w w:val="115"/>
                <w:sz w:val="18"/>
              </w:rPr>
              <w:t> </w:t>
            </w:r>
            <w:r>
              <w:rPr>
                <w:w w:val="115"/>
                <w:sz w:val="18"/>
              </w:rPr>
              <w:t>in</w:t>
            </w:r>
            <w:r>
              <w:rPr>
                <w:spacing w:val="-4"/>
                <w:w w:val="115"/>
                <w:sz w:val="18"/>
              </w:rPr>
              <w:t> </w:t>
            </w:r>
            <w:r>
              <w:rPr>
                <w:w w:val="115"/>
                <w:sz w:val="18"/>
              </w:rPr>
              <w:t>zid</w:t>
            </w:r>
            <w:r>
              <w:rPr>
                <w:spacing w:val="-4"/>
                <w:w w:val="115"/>
                <w:sz w:val="18"/>
              </w:rPr>
              <w:t> </w:t>
            </w:r>
            <w:r>
              <w:rPr>
                <w:w w:val="115"/>
                <w:sz w:val="18"/>
              </w:rPr>
              <w:t>de</w:t>
            </w:r>
            <w:r>
              <w:rPr>
                <w:spacing w:val="-3"/>
                <w:w w:val="115"/>
                <w:sz w:val="18"/>
              </w:rPr>
              <w:t> </w:t>
            </w:r>
            <w:r>
              <w:rPr>
                <w:w w:val="115"/>
                <w:sz w:val="18"/>
              </w:rPr>
              <w:t>caramida</w:t>
            </w:r>
            <w:r>
              <w:rPr>
                <w:spacing w:val="-4"/>
                <w:w w:val="115"/>
                <w:sz w:val="18"/>
              </w:rPr>
              <w:t> </w:t>
            </w:r>
            <w:r>
              <w:rPr>
                <w:w w:val="115"/>
                <w:sz w:val="18"/>
              </w:rPr>
              <w:t>sau</w:t>
            </w:r>
            <w:r>
              <w:rPr>
                <w:spacing w:val="-4"/>
                <w:w w:val="115"/>
                <w:sz w:val="18"/>
              </w:rPr>
              <w:t> </w:t>
            </w:r>
            <w:r>
              <w:rPr>
                <w:w w:val="115"/>
                <w:sz w:val="18"/>
              </w:rPr>
              <w:t>beton</w:t>
            </w:r>
            <w:r>
              <w:rPr>
                <w:spacing w:val="-4"/>
                <w:w w:val="115"/>
                <w:sz w:val="18"/>
              </w:rPr>
              <w:t> </w:t>
            </w:r>
            <w:r>
              <w:rPr>
                <w:w w:val="115"/>
                <w:sz w:val="18"/>
              </w:rPr>
              <w:t>D</w:t>
            </w:r>
            <w:r>
              <w:rPr>
                <w:spacing w:val="-3"/>
                <w:w w:val="115"/>
                <w:sz w:val="18"/>
              </w:rPr>
              <w:t> </w:t>
            </w:r>
            <w:r>
              <w:rPr>
                <w:w w:val="115"/>
                <w:sz w:val="18"/>
              </w:rPr>
              <w:t>=</w:t>
            </w:r>
            <w:r>
              <w:rPr>
                <w:spacing w:val="-4"/>
                <w:w w:val="115"/>
                <w:sz w:val="18"/>
              </w:rPr>
              <w:t> </w:t>
            </w:r>
            <w:r>
              <w:rPr>
                <w:w w:val="115"/>
                <w:sz w:val="18"/>
              </w:rPr>
              <w:t>1</w:t>
            </w:r>
            <w:r>
              <w:rPr>
                <w:spacing w:val="-3"/>
                <w:w w:val="115"/>
                <w:sz w:val="18"/>
              </w:rPr>
              <w:t> </w:t>
            </w:r>
            <w:r>
              <w:rPr>
                <w:w w:val="115"/>
                <w:sz w:val="18"/>
              </w:rPr>
              <w:t>1/4</w:t>
            </w:r>
            <w:r>
              <w:rPr>
                <w:spacing w:val="-3"/>
                <w:w w:val="115"/>
                <w:sz w:val="18"/>
              </w:rPr>
              <w:t> </w:t>
            </w:r>
            <w:r>
              <w:rPr>
                <w:w w:val="115"/>
                <w:sz w:val="18"/>
              </w:rPr>
              <w:t>"</w:t>
            </w:r>
          </w:p>
        </w:tc>
        <w:tc>
          <w:tcPr>
            <w:tcW w:w="800" w:type="dxa"/>
            <w:vMerge w:val="restart"/>
            <w:tcBorders>
              <w:top w:val="single" w:sz="4" w:space="0" w:color="000000"/>
              <w:left w:val="single" w:sz="4" w:space="0" w:color="000000"/>
              <w:bottom w:val="single" w:sz="4" w:space="0" w:color="000000"/>
              <w:right w:val="single" w:sz="4" w:space="0" w:color="000000"/>
            </w:tcBorders>
          </w:tcPr>
          <w:p>
            <w:pPr>
              <w:pStyle w:val="TableParagraph"/>
              <w:spacing w:before="33"/>
              <w:ind w:left="223"/>
              <w:rPr>
                <w:b/>
                <w:sz w:val="18"/>
              </w:rPr>
            </w:pPr>
            <w:r>
              <w:rPr>
                <w:b/>
                <w:spacing w:val="-5"/>
                <w:w w:val="115"/>
                <w:sz w:val="18"/>
              </w:rPr>
              <w:t>buc</w:t>
            </w: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2"/>
              <w:jc w:val="right"/>
              <w:rPr>
                <w:b/>
                <w:sz w:val="18"/>
              </w:rPr>
            </w:pPr>
            <w:r>
              <w:rPr>
                <w:b/>
                <w:spacing w:val="-2"/>
                <w:w w:val="125"/>
                <w:sz w:val="18"/>
              </w:rPr>
              <w:t>260.000</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material:</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manopera:</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20"/>
                <w:sz w:val="18"/>
              </w:rPr>
              <w:t>utilaj:</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transport:</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tcBorders>
              <w:top w:val="single" w:sz="4" w:space="0" w:color="000000"/>
              <w:bottom w:val="single" w:sz="4" w:space="0" w:color="000000"/>
              <w:right w:val="single" w:sz="4" w:space="0" w:color="000000"/>
            </w:tcBorders>
          </w:tcPr>
          <w:p>
            <w:pPr>
              <w:pStyle w:val="TableParagraph"/>
              <w:spacing w:before="33"/>
              <w:ind w:right="22"/>
              <w:jc w:val="right"/>
              <w:rPr>
                <w:i/>
                <w:sz w:val="18"/>
              </w:rPr>
            </w:pPr>
            <w:r>
              <w:rPr>
                <w:i/>
                <w:spacing w:val="-5"/>
                <w:w w:val="115"/>
                <w:sz w:val="18"/>
              </w:rPr>
              <w:t>8.1</w:t>
            </w:r>
          </w:p>
        </w:tc>
        <w:tc>
          <w:tcPr>
            <w:tcW w:w="5480" w:type="dxa"/>
            <w:tcBorders>
              <w:top w:val="single" w:sz="4" w:space="0" w:color="000000"/>
              <w:left w:val="single" w:sz="4" w:space="0" w:color="000000"/>
              <w:bottom w:val="single" w:sz="4" w:space="0" w:color="000000"/>
              <w:right w:val="single" w:sz="4" w:space="0" w:color="000000"/>
            </w:tcBorders>
          </w:tcPr>
          <w:p>
            <w:pPr>
              <w:pStyle w:val="TableParagraph"/>
              <w:spacing w:before="33"/>
              <w:ind w:left="305"/>
              <w:rPr>
                <w:i/>
                <w:sz w:val="18"/>
              </w:rPr>
            </w:pPr>
            <w:r>
              <w:rPr>
                <w:b/>
                <w:i/>
                <w:w w:val="115"/>
                <w:sz w:val="18"/>
              </w:rPr>
              <w:t>4204082</w:t>
            </w:r>
            <w:r>
              <w:rPr>
                <w:b/>
                <w:i/>
                <w:spacing w:val="2"/>
                <w:w w:val="115"/>
                <w:sz w:val="18"/>
              </w:rPr>
              <w:t> </w:t>
            </w:r>
            <w:r>
              <w:rPr>
                <w:i/>
                <w:w w:val="115"/>
                <w:sz w:val="18"/>
              </w:rPr>
              <w:t>-</w:t>
            </w:r>
            <w:r>
              <w:rPr>
                <w:i/>
                <w:spacing w:val="2"/>
                <w:w w:val="115"/>
                <w:sz w:val="18"/>
              </w:rPr>
              <w:t> </w:t>
            </w:r>
            <w:r>
              <w:rPr>
                <w:i/>
                <w:w w:val="115"/>
                <w:sz w:val="18"/>
              </w:rPr>
              <w:t>Bratari</w:t>
            </w:r>
            <w:r>
              <w:rPr>
                <w:i/>
                <w:spacing w:val="3"/>
                <w:w w:val="115"/>
                <w:sz w:val="18"/>
              </w:rPr>
              <w:t> </w:t>
            </w:r>
            <w:r>
              <w:rPr>
                <w:i/>
                <w:w w:val="115"/>
                <w:sz w:val="18"/>
              </w:rPr>
              <w:t>tevi</w:t>
            </w:r>
            <w:r>
              <w:rPr>
                <w:i/>
                <w:spacing w:val="2"/>
                <w:w w:val="115"/>
                <w:sz w:val="18"/>
              </w:rPr>
              <w:t> </w:t>
            </w:r>
            <w:r>
              <w:rPr>
                <w:i/>
                <w:w w:val="115"/>
                <w:sz w:val="18"/>
              </w:rPr>
              <w:t>instalatii</w:t>
            </w:r>
            <w:r>
              <w:rPr>
                <w:i/>
                <w:spacing w:val="3"/>
                <w:w w:val="115"/>
                <w:sz w:val="18"/>
              </w:rPr>
              <w:t> </w:t>
            </w:r>
            <w:r>
              <w:rPr>
                <w:i/>
                <w:w w:val="115"/>
                <w:sz w:val="18"/>
              </w:rPr>
              <w:t>apa</w:t>
            </w:r>
            <w:r>
              <w:rPr>
                <w:i/>
                <w:spacing w:val="2"/>
                <w:w w:val="115"/>
                <w:sz w:val="18"/>
              </w:rPr>
              <w:t> </w:t>
            </w:r>
            <w:r>
              <w:rPr>
                <w:i/>
                <w:w w:val="115"/>
                <w:sz w:val="18"/>
              </w:rPr>
              <w:t>si</w:t>
            </w:r>
            <w:r>
              <w:rPr>
                <w:i/>
                <w:spacing w:val="2"/>
                <w:w w:val="115"/>
                <w:sz w:val="18"/>
              </w:rPr>
              <w:t> </w:t>
            </w:r>
            <w:r>
              <w:rPr>
                <w:i/>
                <w:w w:val="115"/>
                <w:sz w:val="18"/>
              </w:rPr>
              <w:t>gaze</w:t>
            </w:r>
            <w:r>
              <w:rPr>
                <w:i/>
                <w:spacing w:val="4"/>
                <w:w w:val="115"/>
                <w:sz w:val="18"/>
              </w:rPr>
              <w:t> </w:t>
            </w:r>
            <w:r>
              <w:rPr>
                <w:i/>
                <w:spacing w:val="-2"/>
                <w:w w:val="115"/>
                <w:sz w:val="18"/>
              </w:rPr>
              <w:t>1"1/4"</w:t>
            </w:r>
          </w:p>
        </w:tc>
        <w:tc>
          <w:tcPr>
            <w:tcW w:w="800" w:type="dxa"/>
            <w:tcBorders>
              <w:top w:val="single" w:sz="4" w:space="0" w:color="000000"/>
              <w:left w:val="single" w:sz="4" w:space="0" w:color="000000"/>
              <w:bottom w:val="single" w:sz="4" w:space="0" w:color="000000"/>
              <w:right w:val="single" w:sz="4" w:space="0" w:color="000000"/>
            </w:tcBorders>
          </w:tcPr>
          <w:p>
            <w:pPr>
              <w:pStyle w:val="TableParagraph"/>
              <w:spacing w:before="33"/>
              <w:ind w:left="20"/>
              <w:jc w:val="center"/>
              <w:rPr>
                <w:i/>
                <w:sz w:val="18"/>
              </w:rPr>
            </w:pPr>
            <w:r>
              <w:rPr>
                <w:i/>
                <w:spacing w:val="-5"/>
                <w:w w:val="110"/>
                <w:sz w:val="18"/>
              </w:rPr>
              <w:t>buc</w:t>
            </w: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2"/>
              <w:jc w:val="right"/>
              <w:rPr>
                <w:i/>
                <w:sz w:val="18"/>
              </w:rPr>
            </w:pPr>
            <w:r>
              <w:rPr>
                <w:i/>
                <w:spacing w:val="-2"/>
                <w:w w:val="115"/>
                <w:sz w:val="18"/>
              </w:rPr>
              <w:t>260.000</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val="restart"/>
            <w:tcBorders>
              <w:top w:val="single" w:sz="4" w:space="0" w:color="000000"/>
              <w:bottom w:val="single" w:sz="4" w:space="0" w:color="000000"/>
              <w:right w:val="single" w:sz="4" w:space="0" w:color="000000"/>
            </w:tcBorders>
          </w:tcPr>
          <w:p>
            <w:pPr>
              <w:pStyle w:val="TableParagraph"/>
              <w:spacing w:before="33"/>
              <w:ind w:right="22"/>
              <w:jc w:val="right"/>
              <w:rPr>
                <w:b/>
                <w:sz w:val="18"/>
              </w:rPr>
            </w:pPr>
            <w:r>
              <w:rPr>
                <w:b/>
                <w:spacing w:val="-10"/>
                <w:w w:val="125"/>
                <w:sz w:val="18"/>
              </w:rPr>
              <w:t>9</w:t>
            </w:r>
          </w:p>
        </w:tc>
        <w:tc>
          <w:tcPr>
            <w:tcW w:w="5480" w:type="dxa"/>
            <w:vMerge w:val="restart"/>
            <w:tcBorders>
              <w:top w:val="single" w:sz="4" w:space="0" w:color="000000"/>
              <w:left w:val="single" w:sz="4" w:space="0" w:color="000000"/>
              <w:bottom w:val="single" w:sz="4" w:space="0" w:color="000000"/>
              <w:right w:val="single" w:sz="4" w:space="0" w:color="000000"/>
            </w:tcBorders>
          </w:tcPr>
          <w:p>
            <w:pPr>
              <w:pStyle w:val="TableParagraph"/>
              <w:spacing w:line="242" w:lineRule="auto" w:before="33"/>
              <w:ind w:left="45"/>
              <w:rPr>
                <w:sz w:val="18"/>
              </w:rPr>
            </w:pPr>
            <w:r>
              <w:rPr>
                <w:b/>
                <w:w w:val="115"/>
                <w:sz w:val="18"/>
              </w:rPr>
              <w:t>SA15B# - </w:t>
            </w:r>
            <w:r>
              <w:rPr>
                <w:w w:val="115"/>
                <w:sz w:val="18"/>
              </w:rPr>
              <w:t>Teava de polipropilena de presiune+ protectia tevii,</w:t>
            </w:r>
            <w:r>
              <w:rPr>
                <w:spacing w:val="-1"/>
                <w:w w:val="115"/>
                <w:sz w:val="18"/>
              </w:rPr>
              <w:t> </w:t>
            </w:r>
            <w:r>
              <w:rPr>
                <w:w w:val="115"/>
                <w:sz w:val="18"/>
              </w:rPr>
              <w:t>incalz.</w:t>
            </w:r>
            <w:r>
              <w:rPr>
                <w:spacing w:val="-1"/>
                <w:w w:val="115"/>
                <w:sz w:val="18"/>
              </w:rPr>
              <w:t> </w:t>
            </w:r>
            <w:r>
              <w:rPr>
                <w:w w:val="115"/>
                <w:sz w:val="18"/>
              </w:rPr>
              <w:t>centrala</w:t>
            </w:r>
            <w:r>
              <w:rPr>
                <w:spacing w:val="-1"/>
                <w:w w:val="115"/>
                <w:sz w:val="18"/>
              </w:rPr>
              <w:t> </w:t>
            </w:r>
            <w:r>
              <w:rPr>
                <w:w w:val="115"/>
                <w:sz w:val="18"/>
              </w:rPr>
              <w:t>locuinte,</w:t>
            </w:r>
            <w:r>
              <w:rPr>
                <w:spacing w:val="-1"/>
                <w:w w:val="115"/>
                <w:sz w:val="18"/>
              </w:rPr>
              <w:t> </w:t>
            </w:r>
            <w:r>
              <w:rPr>
                <w:w w:val="115"/>
                <w:sz w:val="18"/>
              </w:rPr>
              <w:t>in</w:t>
            </w:r>
            <w:r>
              <w:rPr>
                <w:spacing w:val="-1"/>
                <w:w w:val="115"/>
                <w:sz w:val="18"/>
              </w:rPr>
              <w:t> </w:t>
            </w:r>
            <w:r>
              <w:rPr>
                <w:w w:val="115"/>
                <w:sz w:val="18"/>
              </w:rPr>
              <w:t>legat.</w:t>
            </w:r>
            <w:r>
              <w:rPr>
                <w:spacing w:val="-1"/>
                <w:w w:val="115"/>
                <w:sz w:val="18"/>
              </w:rPr>
              <w:t> </w:t>
            </w:r>
            <w:r>
              <w:rPr>
                <w:w w:val="115"/>
                <w:sz w:val="18"/>
              </w:rPr>
              <w:t>corp</w:t>
            </w:r>
            <w:r>
              <w:rPr>
                <w:spacing w:val="-1"/>
                <w:w w:val="115"/>
                <w:sz w:val="18"/>
              </w:rPr>
              <w:t> </w:t>
            </w:r>
            <w:r>
              <w:rPr>
                <w:w w:val="115"/>
                <w:sz w:val="18"/>
              </w:rPr>
              <w:t>inc.</w:t>
            </w:r>
            <w:r>
              <w:rPr>
                <w:spacing w:val="-1"/>
                <w:w w:val="115"/>
                <w:sz w:val="18"/>
              </w:rPr>
              <w:t> </w:t>
            </w:r>
            <w:r>
              <w:rPr>
                <w:w w:val="115"/>
                <w:sz w:val="18"/>
              </w:rPr>
              <w:t>D =</w:t>
            </w:r>
            <w:r>
              <w:rPr>
                <w:spacing w:val="-1"/>
                <w:w w:val="115"/>
                <w:sz w:val="18"/>
              </w:rPr>
              <w:t> </w:t>
            </w:r>
            <w:r>
              <w:rPr>
                <w:w w:val="115"/>
                <w:sz w:val="18"/>
              </w:rPr>
              <w:t>1 1/2 " (PPR tip AE 63 mm izolatie tip Kaiflex de 30mm) inclusiv material marunt coturi, teuri piese de legatura</w:t>
            </w:r>
          </w:p>
        </w:tc>
        <w:tc>
          <w:tcPr>
            <w:tcW w:w="800" w:type="dxa"/>
            <w:vMerge w:val="restart"/>
            <w:tcBorders>
              <w:top w:val="single" w:sz="4" w:space="0" w:color="000000"/>
              <w:left w:val="single" w:sz="4" w:space="0" w:color="000000"/>
              <w:bottom w:val="single" w:sz="4" w:space="0" w:color="000000"/>
              <w:right w:val="single" w:sz="4" w:space="0" w:color="000000"/>
            </w:tcBorders>
          </w:tcPr>
          <w:p>
            <w:pPr>
              <w:pStyle w:val="TableParagraph"/>
              <w:spacing w:before="33"/>
              <w:ind w:left="280"/>
              <w:rPr>
                <w:b/>
                <w:sz w:val="18"/>
              </w:rPr>
            </w:pPr>
            <w:r>
              <w:rPr>
                <w:b/>
                <w:spacing w:val="-5"/>
                <w:w w:val="120"/>
                <w:sz w:val="18"/>
              </w:rPr>
              <w:t>ml</w:t>
            </w: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2"/>
              <w:jc w:val="right"/>
              <w:rPr>
                <w:b/>
                <w:sz w:val="18"/>
              </w:rPr>
            </w:pPr>
            <w:r>
              <w:rPr>
                <w:b/>
                <w:spacing w:val="-2"/>
                <w:w w:val="125"/>
                <w:sz w:val="18"/>
              </w:rPr>
              <w:t>250.000</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material:</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manopera:</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20"/>
                <w:sz w:val="18"/>
              </w:rPr>
              <w:t>utilaj:</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transport:</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tcBorders>
              <w:top w:val="single" w:sz="4" w:space="0" w:color="000000"/>
              <w:bottom w:val="single" w:sz="4" w:space="0" w:color="000000"/>
              <w:right w:val="single" w:sz="4" w:space="0" w:color="000000"/>
            </w:tcBorders>
          </w:tcPr>
          <w:p>
            <w:pPr>
              <w:pStyle w:val="TableParagraph"/>
              <w:spacing w:before="33"/>
              <w:ind w:right="22"/>
              <w:jc w:val="right"/>
              <w:rPr>
                <w:i/>
                <w:sz w:val="18"/>
              </w:rPr>
            </w:pPr>
            <w:r>
              <w:rPr>
                <w:i/>
                <w:spacing w:val="-5"/>
                <w:w w:val="115"/>
                <w:sz w:val="18"/>
              </w:rPr>
              <w:t>9.1</w:t>
            </w:r>
          </w:p>
        </w:tc>
        <w:tc>
          <w:tcPr>
            <w:tcW w:w="5480" w:type="dxa"/>
            <w:tcBorders>
              <w:top w:val="single" w:sz="4" w:space="0" w:color="000000"/>
              <w:left w:val="single" w:sz="4" w:space="0" w:color="000000"/>
              <w:bottom w:val="single" w:sz="4" w:space="0" w:color="000000"/>
              <w:right w:val="single" w:sz="4" w:space="0" w:color="000000"/>
            </w:tcBorders>
          </w:tcPr>
          <w:p>
            <w:pPr>
              <w:pStyle w:val="TableParagraph"/>
              <w:spacing w:before="33"/>
              <w:ind w:left="305"/>
              <w:rPr>
                <w:i/>
                <w:sz w:val="18"/>
              </w:rPr>
            </w:pPr>
            <w:r>
              <w:rPr>
                <w:b/>
                <w:i/>
                <w:w w:val="115"/>
                <w:sz w:val="18"/>
              </w:rPr>
              <w:t>6717092</w:t>
            </w:r>
            <w:r>
              <w:rPr>
                <w:b/>
                <w:i/>
                <w:spacing w:val="-1"/>
                <w:w w:val="115"/>
                <w:sz w:val="18"/>
              </w:rPr>
              <w:t> </w:t>
            </w:r>
            <w:r>
              <w:rPr>
                <w:i/>
                <w:w w:val="115"/>
                <w:sz w:val="18"/>
              </w:rPr>
              <w:t>- Tub din polipropilena,</w:t>
            </w:r>
            <w:r>
              <w:rPr>
                <w:i/>
                <w:spacing w:val="-1"/>
                <w:w w:val="115"/>
                <w:sz w:val="18"/>
              </w:rPr>
              <w:t> </w:t>
            </w:r>
            <w:r>
              <w:rPr>
                <w:i/>
                <w:w w:val="115"/>
                <w:sz w:val="18"/>
              </w:rPr>
              <w:t>diametrul de</w:t>
            </w:r>
            <w:r>
              <w:rPr>
                <w:i/>
                <w:spacing w:val="1"/>
                <w:w w:val="115"/>
                <w:sz w:val="18"/>
              </w:rPr>
              <w:t> </w:t>
            </w:r>
            <w:r>
              <w:rPr>
                <w:i/>
                <w:w w:val="115"/>
                <w:sz w:val="18"/>
              </w:rPr>
              <w:t>63</w:t>
            </w:r>
            <w:r>
              <w:rPr>
                <w:i/>
                <w:spacing w:val="1"/>
                <w:w w:val="115"/>
                <w:sz w:val="18"/>
              </w:rPr>
              <w:t> </w:t>
            </w:r>
            <w:r>
              <w:rPr>
                <w:i/>
                <w:spacing w:val="-5"/>
                <w:w w:val="115"/>
                <w:sz w:val="18"/>
              </w:rPr>
              <w:t>MM</w:t>
            </w:r>
          </w:p>
        </w:tc>
        <w:tc>
          <w:tcPr>
            <w:tcW w:w="800" w:type="dxa"/>
            <w:tcBorders>
              <w:top w:val="single" w:sz="4" w:space="0" w:color="000000"/>
              <w:left w:val="single" w:sz="4" w:space="0" w:color="000000"/>
              <w:bottom w:val="single" w:sz="4" w:space="0" w:color="000000"/>
              <w:right w:val="single" w:sz="4" w:space="0" w:color="000000"/>
            </w:tcBorders>
          </w:tcPr>
          <w:p>
            <w:pPr>
              <w:pStyle w:val="TableParagraph"/>
              <w:spacing w:before="33"/>
              <w:ind w:left="20"/>
              <w:jc w:val="center"/>
              <w:rPr>
                <w:i/>
                <w:sz w:val="18"/>
              </w:rPr>
            </w:pPr>
            <w:r>
              <w:rPr>
                <w:i/>
                <w:spacing w:val="-10"/>
                <w:w w:val="115"/>
                <w:sz w:val="18"/>
              </w:rPr>
              <w:t>m</w:t>
            </w: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2"/>
              <w:jc w:val="right"/>
              <w:rPr>
                <w:i/>
                <w:sz w:val="18"/>
              </w:rPr>
            </w:pPr>
            <w:r>
              <w:rPr>
                <w:i/>
                <w:spacing w:val="-2"/>
                <w:w w:val="115"/>
                <w:sz w:val="18"/>
              </w:rPr>
              <w:t>255.000</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tcBorders>
              <w:top w:val="single" w:sz="4" w:space="0" w:color="000000"/>
              <w:bottom w:val="single" w:sz="4" w:space="0" w:color="000000"/>
              <w:right w:val="single" w:sz="4" w:space="0" w:color="000000"/>
            </w:tcBorders>
          </w:tcPr>
          <w:p>
            <w:pPr>
              <w:pStyle w:val="TableParagraph"/>
              <w:spacing w:before="33"/>
              <w:ind w:right="22"/>
              <w:jc w:val="right"/>
              <w:rPr>
                <w:i/>
                <w:sz w:val="18"/>
              </w:rPr>
            </w:pPr>
            <w:r>
              <w:rPr>
                <w:i/>
                <w:spacing w:val="-5"/>
                <w:w w:val="115"/>
                <w:sz w:val="18"/>
              </w:rPr>
              <w:t>9.2</w:t>
            </w:r>
          </w:p>
        </w:tc>
        <w:tc>
          <w:tcPr>
            <w:tcW w:w="5480" w:type="dxa"/>
            <w:tcBorders>
              <w:top w:val="single" w:sz="4" w:space="0" w:color="000000"/>
              <w:left w:val="single" w:sz="4" w:space="0" w:color="000000"/>
              <w:bottom w:val="single" w:sz="4" w:space="0" w:color="000000"/>
              <w:right w:val="single" w:sz="4" w:space="0" w:color="000000"/>
            </w:tcBorders>
          </w:tcPr>
          <w:p>
            <w:pPr>
              <w:pStyle w:val="TableParagraph"/>
              <w:spacing w:before="33"/>
              <w:ind w:left="305"/>
              <w:rPr>
                <w:i/>
                <w:sz w:val="18"/>
              </w:rPr>
            </w:pPr>
            <w:r>
              <w:rPr>
                <w:b/>
                <w:i/>
                <w:w w:val="115"/>
                <w:sz w:val="18"/>
              </w:rPr>
              <w:t>6719490 </w:t>
            </w:r>
            <w:r>
              <w:rPr>
                <w:i/>
                <w:w w:val="115"/>
                <w:sz w:val="18"/>
              </w:rPr>
              <w:t>- Cot</w:t>
            </w:r>
            <w:r>
              <w:rPr>
                <w:i/>
                <w:spacing w:val="2"/>
                <w:w w:val="115"/>
                <w:sz w:val="18"/>
              </w:rPr>
              <w:t> </w:t>
            </w:r>
            <w:r>
              <w:rPr>
                <w:i/>
                <w:w w:val="115"/>
                <w:sz w:val="18"/>
              </w:rPr>
              <w:t>din polipropilena, avind</w:t>
            </w:r>
            <w:r>
              <w:rPr>
                <w:i/>
                <w:spacing w:val="1"/>
                <w:w w:val="115"/>
                <w:sz w:val="18"/>
              </w:rPr>
              <w:t> </w:t>
            </w:r>
            <w:r>
              <w:rPr>
                <w:i/>
                <w:w w:val="115"/>
                <w:sz w:val="18"/>
              </w:rPr>
              <w:t>diametrul 63</w:t>
            </w:r>
            <w:r>
              <w:rPr>
                <w:i/>
                <w:spacing w:val="2"/>
                <w:w w:val="115"/>
                <w:sz w:val="18"/>
              </w:rPr>
              <w:t> </w:t>
            </w:r>
            <w:r>
              <w:rPr>
                <w:i/>
                <w:spacing w:val="-7"/>
                <w:w w:val="115"/>
                <w:sz w:val="18"/>
              </w:rPr>
              <w:t>MM</w:t>
            </w:r>
          </w:p>
        </w:tc>
        <w:tc>
          <w:tcPr>
            <w:tcW w:w="800" w:type="dxa"/>
            <w:tcBorders>
              <w:top w:val="single" w:sz="4" w:space="0" w:color="000000"/>
              <w:left w:val="single" w:sz="4" w:space="0" w:color="000000"/>
              <w:bottom w:val="single" w:sz="4" w:space="0" w:color="000000"/>
              <w:right w:val="single" w:sz="4" w:space="0" w:color="000000"/>
            </w:tcBorders>
          </w:tcPr>
          <w:p>
            <w:pPr>
              <w:pStyle w:val="TableParagraph"/>
              <w:spacing w:before="33"/>
              <w:ind w:left="20"/>
              <w:jc w:val="center"/>
              <w:rPr>
                <w:i/>
                <w:sz w:val="18"/>
              </w:rPr>
            </w:pPr>
            <w:r>
              <w:rPr>
                <w:i/>
                <w:spacing w:val="-5"/>
                <w:w w:val="110"/>
                <w:sz w:val="18"/>
              </w:rPr>
              <w:t>buc</w:t>
            </w: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2"/>
              <w:jc w:val="right"/>
              <w:rPr>
                <w:i/>
                <w:sz w:val="18"/>
              </w:rPr>
            </w:pPr>
            <w:r>
              <w:rPr>
                <w:i/>
                <w:spacing w:val="-2"/>
                <w:w w:val="115"/>
                <w:sz w:val="18"/>
              </w:rPr>
              <w:t>175.000</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tcBorders>
              <w:top w:val="single" w:sz="4" w:space="0" w:color="000000"/>
              <w:bottom w:val="single" w:sz="4" w:space="0" w:color="000000"/>
              <w:right w:val="single" w:sz="4" w:space="0" w:color="000000"/>
            </w:tcBorders>
          </w:tcPr>
          <w:p>
            <w:pPr>
              <w:pStyle w:val="TableParagraph"/>
              <w:spacing w:before="33"/>
              <w:ind w:right="22"/>
              <w:jc w:val="right"/>
              <w:rPr>
                <w:i/>
                <w:sz w:val="18"/>
              </w:rPr>
            </w:pPr>
            <w:r>
              <w:rPr>
                <w:i/>
                <w:spacing w:val="-5"/>
                <w:w w:val="115"/>
                <w:sz w:val="18"/>
              </w:rPr>
              <w:t>9.3</w:t>
            </w:r>
          </w:p>
        </w:tc>
        <w:tc>
          <w:tcPr>
            <w:tcW w:w="5480" w:type="dxa"/>
            <w:tcBorders>
              <w:top w:val="single" w:sz="4" w:space="0" w:color="000000"/>
              <w:left w:val="single" w:sz="4" w:space="0" w:color="000000"/>
              <w:bottom w:val="single" w:sz="4" w:space="0" w:color="000000"/>
              <w:right w:val="single" w:sz="4" w:space="0" w:color="000000"/>
            </w:tcBorders>
          </w:tcPr>
          <w:p>
            <w:pPr>
              <w:pStyle w:val="TableParagraph"/>
              <w:spacing w:before="33"/>
              <w:ind w:left="305"/>
              <w:rPr>
                <w:i/>
                <w:sz w:val="18"/>
              </w:rPr>
            </w:pPr>
            <w:r>
              <w:rPr>
                <w:b/>
                <w:i/>
                <w:w w:val="115"/>
                <w:sz w:val="18"/>
              </w:rPr>
              <w:t>6719498</w:t>
            </w:r>
            <w:r>
              <w:rPr>
                <w:b/>
                <w:i/>
                <w:spacing w:val="-1"/>
                <w:w w:val="115"/>
                <w:sz w:val="18"/>
              </w:rPr>
              <w:t> </w:t>
            </w:r>
            <w:r>
              <w:rPr>
                <w:i/>
                <w:w w:val="115"/>
                <w:sz w:val="18"/>
              </w:rPr>
              <w:t>- Teu</w:t>
            </w:r>
            <w:r>
              <w:rPr>
                <w:i/>
                <w:spacing w:val="-1"/>
                <w:w w:val="115"/>
                <w:sz w:val="18"/>
              </w:rPr>
              <w:t> </w:t>
            </w:r>
            <w:r>
              <w:rPr>
                <w:i/>
                <w:w w:val="115"/>
                <w:sz w:val="18"/>
              </w:rPr>
              <w:t>din polipropilena</w:t>
            </w:r>
            <w:r>
              <w:rPr>
                <w:i/>
                <w:spacing w:val="-1"/>
                <w:w w:val="115"/>
                <w:sz w:val="18"/>
              </w:rPr>
              <w:t> </w:t>
            </w:r>
            <w:r>
              <w:rPr>
                <w:i/>
                <w:w w:val="115"/>
                <w:sz w:val="18"/>
              </w:rPr>
              <w:t>avind diametrul 63 </w:t>
            </w:r>
            <w:r>
              <w:rPr>
                <w:i/>
                <w:spacing w:val="-7"/>
                <w:w w:val="115"/>
                <w:sz w:val="18"/>
              </w:rPr>
              <w:t>MM</w:t>
            </w:r>
          </w:p>
        </w:tc>
        <w:tc>
          <w:tcPr>
            <w:tcW w:w="800" w:type="dxa"/>
            <w:tcBorders>
              <w:top w:val="single" w:sz="4" w:space="0" w:color="000000"/>
              <w:left w:val="single" w:sz="4" w:space="0" w:color="000000"/>
              <w:bottom w:val="single" w:sz="4" w:space="0" w:color="000000"/>
              <w:right w:val="single" w:sz="4" w:space="0" w:color="000000"/>
            </w:tcBorders>
          </w:tcPr>
          <w:p>
            <w:pPr>
              <w:pStyle w:val="TableParagraph"/>
              <w:spacing w:before="33"/>
              <w:ind w:left="20"/>
              <w:jc w:val="center"/>
              <w:rPr>
                <w:i/>
                <w:sz w:val="18"/>
              </w:rPr>
            </w:pPr>
            <w:r>
              <w:rPr>
                <w:i/>
                <w:spacing w:val="-5"/>
                <w:w w:val="110"/>
                <w:sz w:val="18"/>
              </w:rPr>
              <w:t>buc</w:t>
            </w: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2"/>
              <w:jc w:val="right"/>
              <w:rPr>
                <w:i/>
                <w:sz w:val="18"/>
              </w:rPr>
            </w:pPr>
            <w:r>
              <w:rPr>
                <w:i/>
                <w:spacing w:val="-2"/>
                <w:w w:val="115"/>
                <w:sz w:val="18"/>
              </w:rPr>
              <w:t>125.000</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470" w:hRule="atLeast"/>
        </w:trPr>
        <w:tc>
          <w:tcPr>
            <w:tcW w:w="680" w:type="dxa"/>
            <w:tcBorders>
              <w:top w:val="single" w:sz="4" w:space="0" w:color="000000"/>
              <w:bottom w:val="single" w:sz="4" w:space="0" w:color="000000"/>
              <w:right w:val="single" w:sz="4" w:space="0" w:color="000000"/>
            </w:tcBorders>
          </w:tcPr>
          <w:p>
            <w:pPr>
              <w:pStyle w:val="TableParagraph"/>
              <w:spacing w:before="33"/>
              <w:ind w:right="22"/>
              <w:jc w:val="right"/>
              <w:rPr>
                <w:i/>
                <w:sz w:val="18"/>
              </w:rPr>
            </w:pPr>
            <w:r>
              <w:rPr>
                <w:i/>
                <w:spacing w:val="-5"/>
                <w:w w:val="115"/>
                <w:sz w:val="18"/>
              </w:rPr>
              <w:t>9.4</w:t>
            </w:r>
          </w:p>
        </w:tc>
        <w:tc>
          <w:tcPr>
            <w:tcW w:w="5480" w:type="dxa"/>
            <w:tcBorders>
              <w:top w:val="single" w:sz="4" w:space="0" w:color="000000"/>
              <w:left w:val="single" w:sz="4" w:space="0" w:color="000000"/>
              <w:bottom w:val="single" w:sz="4" w:space="0" w:color="000000"/>
              <w:right w:val="single" w:sz="4" w:space="0" w:color="000000"/>
            </w:tcBorders>
          </w:tcPr>
          <w:p>
            <w:pPr>
              <w:pStyle w:val="TableParagraph"/>
              <w:spacing w:line="210" w:lineRule="atLeast" w:before="30"/>
              <w:ind w:left="305" w:right="150"/>
              <w:rPr>
                <w:i/>
                <w:sz w:val="18"/>
              </w:rPr>
            </w:pPr>
            <w:r>
              <w:rPr>
                <w:b/>
                <w:i/>
                <w:w w:val="115"/>
                <w:sz w:val="18"/>
              </w:rPr>
              <w:t>6719526 </w:t>
            </w:r>
            <w:r>
              <w:rPr>
                <w:i/>
                <w:w w:val="115"/>
                <w:sz w:val="18"/>
              </w:rPr>
              <w:t>- Reductie din polipropilena avind diametrul 63 X 25 MM</w:t>
            </w:r>
          </w:p>
        </w:tc>
        <w:tc>
          <w:tcPr>
            <w:tcW w:w="800" w:type="dxa"/>
            <w:tcBorders>
              <w:top w:val="single" w:sz="4" w:space="0" w:color="000000"/>
              <w:left w:val="single" w:sz="4" w:space="0" w:color="000000"/>
              <w:bottom w:val="single" w:sz="4" w:space="0" w:color="000000"/>
              <w:right w:val="single" w:sz="4" w:space="0" w:color="000000"/>
            </w:tcBorders>
          </w:tcPr>
          <w:p>
            <w:pPr>
              <w:pStyle w:val="TableParagraph"/>
              <w:spacing w:before="33"/>
              <w:ind w:left="20"/>
              <w:jc w:val="center"/>
              <w:rPr>
                <w:i/>
                <w:sz w:val="18"/>
              </w:rPr>
            </w:pPr>
            <w:r>
              <w:rPr>
                <w:i/>
                <w:spacing w:val="-5"/>
                <w:w w:val="110"/>
                <w:sz w:val="18"/>
              </w:rPr>
              <w:t>buc</w:t>
            </w: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2"/>
              <w:jc w:val="right"/>
              <w:rPr>
                <w:i/>
                <w:sz w:val="18"/>
              </w:rPr>
            </w:pPr>
            <w:r>
              <w:rPr>
                <w:i/>
                <w:spacing w:val="-2"/>
                <w:w w:val="115"/>
                <w:sz w:val="18"/>
              </w:rPr>
              <w:t>25.000</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470" w:hRule="atLeast"/>
        </w:trPr>
        <w:tc>
          <w:tcPr>
            <w:tcW w:w="680" w:type="dxa"/>
            <w:tcBorders>
              <w:top w:val="single" w:sz="4" w:space="0" w:color="000000"/>
              <w:bottom w:val="single" w:sz="4" w:space="0" w:color="000000"/>
              <w:right w:val="single" w:sz="4" w:space="0" w:color="000000"/>
            </w:tcBorders>
          </w:tcPr>
          <w:p>
            <w:pPr>
              <w:pStyle w:val="TableParagraph"/>
              <w:spacing w:before="33"/>
              <w:ind w:right="22"/>
              <w:jc w:val="right"/>
              <w:rPr>
                <w:i/>
                <w:sz w:val="18"/>
              </w:rPr>
            </w:pPr>
            <w:r>
              <w:rPr>
                <w:i/>
                <w:spacing w:val="-5"/>
                <w:w w:val="115"/>
                <w:sz w:val="18"/>
              </w:rPr>
              <w:t>9.5</w:t>
            </w:r>
          </w:p>
        </w:tc>
        <w:tc>
          <w:tcPr>
            <w:tcW w:w="5480" w:type="dxa"/>
            <w:tcBorders>
              <w:top w:val="single" w:sz="4" w:space="0" w:color="000000"/>
              <w:left w:val="single" w:sz="4" w:space="0" w:color="000000"/>
              <w:bottom w:val="single" w:sz="4" w:space="0" w:color="000000"/>
              <w:right w:val="single" w:sz="4" w:space="0" w:color="000000"/>
            </w:tcBorders>
          </w:tcPr>
          <w:p>
            <w:pPr>
              <w:pStyle w:val="TableParagraph"/>
              <w:spacing w:line="210" w:lineRule="atLeast" w:before="30"/>
              <w:ind w:left="305"/>
              <w:rPr>
                <w:i/>
                <w:sz w:val="18"/>
              </w:rPr>
            </w:pPr>
            <w:r>
              <w:rPr>
                <w:b/>
                <w:i/>
                <w:w w:val="115"/>
                <w:sz w:val="18"/>
              </w:rPr>
              <w:t>3008</w:t>
            </w:r>
            <w:r>
              <w:rPr>
                <w:b/>
                <w:i/>
                <w:spacing w:val="-2"/>
                <w:w w:val="115"/>
                <w:sz w:val="18"/>
              </w:rPr>
              <w:t> </w:t>
            </w:r>
            <w:r>
              <w:rPr>
                <w:i/>
                <w:w w:val="115"/>
                <w:sz w:val="18"/>
              </w:rPr>
              <w:t>-</w:t>
            </w:r>
            <w:r>
              <w:rPr>
                <w:i/>
                <w:spacing w:val="-2"/>
                <w:w w:val="115"/>
                <w:sz w:val="18"/>
              </w:rPr>
              <w:t> </w:t>
            </w:r>
            <w:r>
              <w:rPr>
                <w:i/>
                <w:w w:val="115"/>
                <w:sz w:val="18"/>
              </w:rPr>
              <w:t>Aparat</w:t>
            </w:r>
            <w:r>
              <w:rPr>
                <w:i/>
                <w:spacing w:val="-1"/>
                <w:w w:val="115"/>
                <w:sz w:val="18"/>
              </w:rPr>
              <w:t> </w:t>
            </w:r>
            <w:r>
              <w:rPr>
                <w:i/>
                <w:w w:val="115"/>
                <w:sz w:val="18"/>
              </w:rPr>
              <w:t>de</w:t>
            </w:r>
            <w:r>
              <w:rPr>
                <w:i/>
                <w:spacing w:val="-1"/>
                <w:w w:val="115"/>
                <w:sz w:val="18"/>
              </w:rPr>
              <w:t> </w:t>
            </w:r>
            <w:r>
              <w:rPr>
                <w:i/>
                <w:w w:val="115"/>
                <w:sz w:val="18"/>
              </w:rPr>
              <w:t>sudura</w:t>
            </w:r>
            <w:r>
              <w:rPr>
                <w:i/>
                <w:spacing w:val="-2"/>
                <w:w w:val="115"/>
                <w:sz w:val="18"/>
              </w:rPr>
              <w:t> </w:t>
            </w:r>
            <w:r>
              <w:rPr>
                <w:i/>
                <w:w w:val="115"/>
                <w:sz w:val="18"/>
              </w:rPr>
              <w:t>in</w:t>
            </w:r>
            <w:r>
              <w:rPr>
                <w:i/>
                <w:spacing w:val="-2"/>
                <w:w w:val="115"/>
                <w:sz w:val="18"/>
              </w:rPr>
              <w:t> </w:t>
            </w:r>
            <w:r>
              <w:rPr>
                <w:i/>
                <w:w w:val="115"/>
                <w:sz w:val="18"/>
              </w:rPr>
              <w:t>mediu</w:t>
            </w:r>
            <w:r>
              <w:rPr>
                <w:i/>
                <w:spacing w:val="-2"/>
                <w:w w:val="115"/>
                <w:sz w:val="18"/>
              </w:rPr>
              <w:t> </w:t>
            </w:r>
            <w:r>
              <w:rPr>
                <w:i/>
                <w:w w:val="115"/>
                <w:sz w:val="18"/>
              </w:rPr>
              <w:t>de</w:t>
            </w:r>
            <w:r>
              <w:rPr>
                <w:i/>
                <w:spacing w:val="-1"/>
                <w:w w:val="115"/>
                <w:sz w:val="18"/>
              </w:rPr>
              <w:t> </w:t>
            </w:r>
            <w:r>
              <w:rPr>
                <w:i/>
                <w:w w:val="115"/>
                <w:sz w:val="18"/>
              </w:rPr>
              <w:t>argon</w:t>
            </w:r>
            <w:r>
              <w:rPr>
                <w:i/>
                <w:spacing w:val="-2"/>
                <w:w w:val="115"/>
                <w:sz w:val="18"/>
              </w:rPr>
              <w:t> </w:t>
            </w:r>
            <w:r>
              <w:rPr>
                <w:i/>
                <w:w w:val="115"/>
                <w:sz w:val="18"/>
              </w:rPr>
              <w:t>tip</w:t>
            </w:r>
            <w:r>
              <w:rPr>
                <w:i/>
                <w:spacing w:val="-2"/>
                <w:w w:val="115"/>
                <w:sz w:val="18"/>
              </w:rPr>
              <w:t> </w:t>
            </w:r>
            <w:r>
              <w:rPr>
                <w:i/>
                <w:w w:val="115"/>
                <w:sz w:val="18"/>
              </w:rPr>
              <w:t>tv</w:t>
            </w:r>
            <w:r>
              <w:rPr>
                <w:i/>
                <w:spacing w:val="-2"/>
                <w:w w:val="115"/>
                <w:sz w:val="18"/>
              </w:rPr>
              <w:t> </w:t>
            </w:r>
            <w:r>
              <w:rPr>
                <w:i/>
                <w:w w:val="115"/>
                <w:sz w:val="18"/>
              </w:rPr>
              <w:t>-</w:t>
            </w:r>
            <w:r>
              <w:rPr>
                <w:i/>
                <w:spacing w:val="-2"/>
                <w:w w:val="115"/>
                <w:sz w:val="18"/>
              </w:rPr>
              <w:t> </w:t>
            </w:r>
            <w:r>
              <w:rPr>
                <w:i/>
                <w:w w:val="115"/>
                <w:sz w:val="18"/>
              </w:rPr>
              <w:t>350 </w:t>
            </w:r>
            <w:r>
              <w:rPr>
                <w:i/>
                <w:spacing w:val="-2"/>
                <w:w w:val="115"/>
                <w:sz w:val="18"/>
              </w:rPr>
              <w:t>27kva</w:t>
            </w:r>
          </w:p>
        </w:tc>
        <w:tc>
          <w:tcPr>
            <w:tcW w:w="800" w:type="dxa"/>
            <w:tcBorders>
              <w:top w:val="single" w:sz="4" w:space="0" w:color="000000"/>
              <w:left w:val="single" w:sz="4" w:space="0" w:color="000000"/>
              <w:bottom w:val="single" w:sz="4" w:space="0" w:color="000000"/>
              <w:right w:val="single" w:sz="4" w:space="0" w:color="000000"/>
            </w:tcBorders>
          </w:tcPr>
          <w:p>
            <w:pPr>
              <w:pStyle w:val="TableParagraph"/>
              <w:spacing w:before="33"/>
              <w:ind w:left="20"/>
              <w:jc w:val="center"/>
              <w:rPr>
                <w:i/>
                <w:sz w:val="18"/>
              </w:rPr>
            </w:pPr>
            <w:r>
              <w:rPr>
                <w:i/>
                <w:spacing w:val="-5"/>
                <w:w w:val="115"/>
                <w:sz w:val="18"/>
              </w:rPr>
              <w:t>ora</w:t>
            </w: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2"/>
              <w:jc w:val="right"/>
              <w:rPr>
                <w:i/>
                <w:sz w:val="18"/>
              </w:rPr>
            </w:pPr>
            <w:r>
              <w:rPr>
                <w:i/>
                <w:spacing w:val="-2"/>
                <w:w w:val="115"/>
                <w:sz w:val="18"/>
              </w:rPr>
              <w:t>10.475</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bl>
    <w:p>
      <w:pPr>
        <w:pStyle w:val="TableParagraph"/>
        <w:spacing w:after="0"/>
        <w:rPr>
          <w:rFonts w:ascii="Times New Roman"/>
          <w:sz w:val="16"/>
        </w:rPr>
        <w:sectPr>
          <w:pgSz w:w="11900" w:h="16840"/>
          <w:pgMar w:header="405" w:footer="625" w:top="600" w:bottom="820" w:left="283" w:right="283"/>
        </w:sectPr>
      </w:pPr>
    </w:p>
    <w:p>
      <w:pPr>
        <w:pStyle w:val="BodyText"/>
        <w:spacing w:before="7"/>
        <w:rPr>
          <w:b/>
          <w:sz w:val="15"/>
        </w:rPr>
      </w:pPr>
    </w:p>
    <w:tbl>
      <w:tblPr>
        <w:tblW w:w="0" w:type="auto"/>
        <w:jc w:val="left"/>
        <w:tblInd w:w="126" w:type="dxa"/>
        <w:tblBorders>
          <w:top w:val="single" w:sz="8" w:space="0" w:color="4E4E4E"/>
          <w:left w:val="single" w:sz="8" w:space="0" w:color="4E4E4E"/>
          <w:bottom w:val="single" w:sz="8" w:space="0" w:color="4E4E4E"/>
          <w:right w:val="single" w:sz="8" w:space="0" w:color="4E4E4E"/>
          <w:insideH w:val="single" w:sz="8" w:space="0" w:color="4E4E4E"/>
          <w:insideV w:val="single" w:sz="8" w:space="0" w:color="4E4E4E"/>
        </w:tblBorders>
        <w:tblLayout w:type="fixed"/>
        <w:tblCellMar>
          <w:top w:w="0" w:type="dxa"/>
          <w:left w:w="0" w:type="dxa"/>
          <w:bottom w:w="0" w:type="dxa"/>
          <w:right w:w="0" w:type="dxa"/>
        </w:tblCellMar>
        <w:tblLook w:val="01E0"/>
      </w:tblPr>
      <w:tblGrid>
        <w:gridCol w:w="680"/>
        <w:gridCol w:w="5480"/>
        <w:gridCol w:w="800"/>
        <w:gridCol w:w="1240"/>
        <w:gridCol w:w="1400"/>
        <w:gridCol w:w="1500"/>
      </w:tblGrid>
      <w:tr>
        <w:trPr>
          <w:trHeight w:val="585" w:hRule="atLeast"/>
        </w:trPr>
        <w:tc>
          <w:tcPr>
            <w:tcW w:w="8200" w:type="dxa"/>
            <w:gridSpan w:val="4"/>
            <w:tcBorders>
              <w:bottom w:val="single" w:sz="4" w:space="0" w:color="000000"/>
              <w:right w:val="single" w:sz="4" w:space="0" w:color="000000"/>
            </w:tcBorders>
          </w:tcPr>
          <w:p>
            <w:pPr>
              <w:pStyle w:val="TableParagraph"/>
              <w:spacing w:before="11"/>
              <w:rPr>
                <w:b/>
                <w:sz w:val="16"/>
              </w:rPr>
            </w:pPr>
          </w:p>
          <w:p>
            <w:pPr>
              <w:pStyle w:val="TableParagraph"/>
              <w:ind w:left="13"/>
              <w:jc w:val="center"/>
              <w:rPr>
                <w:b/>
                <w:sz w:val="16"/>
              </w:rPr>
            </w:pPr>
            <w:r>
              <w:rPr>
                <w:b/>
                <w:w w:val="105"/>
                <w:sz w:val="16"/>
              </w:rPr>
              <w:t>SECTIUNEA</w:t>
            </w:r>
            <w:r>
              <w:rPr>
                <w:b/>
                <w:spacing w:val="26"/>
                <w:w w:val="110"/>
                <w:sz w:val="16"/>
              </w:rPr>
              <w:t> </w:t>
            </w:r>
            <w:r>
              <w:rPr>
                <w:b/>
                <w:spacing w:val="-2"/>
                <w:w w:val="110"/>
                <w:sz w:val="16"/>
              </w:rPr>
              <w:t>TEHNICA</w:t>
            </w:r>
          </w:p>
        </w:tc>
        <w:tc>
          <w:tcPr>
            <w:tcW w:w="2900" w:type="dxa"/>
            <w:gridSpan w:val="2"/>
            <w:tcBorders>
              <w:left w:val="single" w:sz="4" w:space="0" w:color="000000"/>
              <w:bottom w:val="single" w:sz="4" w:space="0" w:color="000000"/>
            </w:tcBorders>
          </w:tcPr>
          <w:p>
            <w:pPr>
              <w:pStyle w:val="TableParagraph"/>
              <w:spacing w:before="11"/>
              <w:rPr>
                <w:b/>
                <w:sz w:val="16"/>
              </w:rPr>
            </w:pPr>
          </w:p>
          <w:p>
            <w:pPr>
              <w:pStyle w:val="TableParagraph"/>
              <w:ind w:left="370"/>
              <w:rPr>
                <w:b/>
                <w:sz w:val="16"/>
              </w:rPr>
            </w:pPr>
            <w:r>
              <w:rPr>
                <w:b/>
                <w:w w:val="105"/>
                <w:sz w:val="16"/>
              </w:rPr>
              <w:t>SECTIUNEA</w:t>
            </w:r>
            <w:r>
              <w:rPr>
                <w:b/>
                <w:spacing w:val="26"/>
                <w:w w:val="110"/>
                <w:sz w:val="16"/>
              </w:rPr>
              <w:t> </w:t>
            </w:r>
            <w:r>
              <w:rPr>
                <w:b/>
                <w:spacing w:val="-2"/>
                <w:w w:val="110"/>
                <w:sz w:val="16"/>
              </w:rPr>
              <w:t>FINANCIARA</w:t>
            </w:r>
          </w:p>
        </w:tc>
      </w:tr>
      <w:tr>
        <w:trPr>
          <w:trHeight w:val="790" w:hRule="atLeast"/>
        </w:trPr>
        <w:tc>
          <w:tcPr>
            <w:tcW w:w="680" w:type="dxa"/>
            <w:tcBorders>
              <w:top w:val="single" w:sz="4" w:space="0" w:color="000000"/>
              <w:bottom w:val="single" w:sz="4" w:space="0" w:color="000000"/>
              <w:right w:val="single" w:sz="4" w:space="0" w:color="000000"/>
            </w:tcBorders>
          </w:tcPr>
          <w:p>
            <w:pPr>
              <w:pStyle w:val="TableParagraph"/>
              <w:spacing w:before="116"/>
              <w:rPr>
                <w:b/>
                <w:sz w:val="16"/>
              </w:rPr>
            </w:pPr>
          </w:p>
          <w:p>
            <w:pPr>
              <w:pStyle w:val="TableParagraph"/>
              <w:ind w:left="203"/>
              <w:rPr>
                <w:b/>
                <w:sz w:val="16"/>
              </w:rPr>
            </w:pPr>
            <w:r>
              <w:rPr>
                <w:b/>
                <w:spacing w:val="-5"/>
                <w:w w:val="125"/>
                <w:sz w:val="16"/>
              </w:rPr>
              <w:t>Nr.</w:t>
            </w:r>
          </w:p>
        </w:tc>
        <w:tc>
          <w:tcPr>
            <w:tcW w:w="5480" w:type="dxa"/>
            <w:tcBorders>
              <w:top w:val="single" w:sz="4" w:space="0" w:color="000000"/>
              <w:left w:val="single" w:sz="4" w:space="0" w:color="000000"/>
              <w:bottom w:val="single" w:sz="4" w:space="0" w:color="000000"/>
              <w:right w:val="single" w:sz="4" w:space="0" w:color="000000"/>
            </w:tcBorders>
          </w:tcPr>
          <w:p>
            <w:pPr>
              <w:pStyle w:val="TableParagraph"/>
              <w:spacing w:before="116"/>
              <w:rPr>
                <w:b/>
                <w:sz w:val="16"/>
              </w:rPr>
            </w:pPr>
          </w:p>
          <w:p>
            <w:pPr>
              <w:pStyle w:val="TableParagraph"/>
              <w:ind w:left="118" w:right="99"/>
              <w:jc w:val="center"/>
              <w:rPr>
                <w:b/>
                <w:sz w:val="16"/>
              </w:rPr>
            </w:pPr>
            <w:r>
              <w:rPr>
                <w:b/>
                <w:w w:val="120"/>
                <w:sz w:val="16"/>
              </w:rPr>
              <w:t>Capitol</w:t>
            </w:r>
            <w:r>
              <w:rPr>
                <w:b/>
                <w:spacing w:val="-11"/>
                <w:w w:val="120"/>
                <w:sz w:val="16"/>
              </w:rPr>
              <w:t> </w:t>
            </w:r>
            <w:r>
              <w:rPr>
                <w:b/>
                <w:w w:val="120"/>
                <w:sz w:val="16"/>
              </w:rPr>
              <w:t>de</w:t>
            </w:r>
            <w:r>
              <w:rPr>
                <w:b/>
                <w:spacing w:val="-10"/>
                <w:w w:val="120"/>
                <w:sz w:val="16"/>
              </w:rPr>
              <w:t> </w:t>
            </w:r>
            <w:r>
              <w:rPr>
                <w:b/>
                <w:spacing w:val="-2"/>
                <w:w w:val="120"/>
                <w:sz w:val="16"/>
              </w:rPr>
              <w:t>lucrari</w:t>
            </w:r>
          </w:p>
        </w:tc>
        <w:tc>
          <w:tcPr>
            <w:tcW w:w="800" w:type="dxa"/>
            <w:tcBorders>
              <w:top w:val="single" w:sz="4" w:space="0" w:color="000000"/>
              <w:left w:val="single" w:sz="4" w:space="0" w:color="000000"/>
              <w:bottom w:val="single" w:sz="4" w:space="0" w:color="000000"/>
              <w:right w:val="single" w:sz="4" w:space="0" w:color="000000"/>
            </w:tcBorders>
          </w:tcPr>
          <w:p>
            <w:pPr>
              <w:pStyle w:val="TableParagraph"/>
              <w:spacing w:before="116"/>
              <w:rPr>
                <w:b/>
                <w:sz w:val="16"/>
              </w:rPr>
            </w:pPr>
          </w:p>
          <w:p>
            <w:pPr>
              <w:pStyle w:val="TableParagraph"/>
              <w:ind w:left="20" w:right="1"/>
              <w:jc w:val="center"/>
              <w:rPr>
                <w:b/>
                <w:sz w:val="16"/>
              </w:rPr>
            </w:pPr>
            <w:r>
              <w:rPr>
                <w:b/>
                <w:spacing w:val="-4"/>
                <w:w w:val="120"/>
                <w:sz w:val="16"/>
              </w:rPr>
              <w:t>U.M.</w:t>
            </w: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116"/>
              <w:rPr>
                <w:b/>
                <w:sz w:val="16"/>
              </w:rPr>
            </w:pPr>
          </w:p>
          <w:p>
            <w:pPr>
              <w:pStyle w:val="TableParagraph"/>
              <w:ind w:left="151"/>
              <w:rPr>
                <w:b/>
                <w:sz w:val="16"/>
              </w:rPr>
            </w:pPr>
            <w:r>
              <w:rPr>
                <w:b/>
                <w:spacing w:val="-2"/>
                <w:w w:val="120"/>
                <w:sz w:val="16"/>
              </w:rPr>
              <w:t>Cantitatea</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spacing w:line="242" w:lineRule="auto" w:before="114"/>
              <w:ind w:left="22"/>
              <w:jc w:val="center"/>
              <w:rPr>
                <w:b/>
                <w:sz w:val="16"/>
              </w:rPr>
            </w:pPr>
            <w:r>
              <w:rPr>
                <w:b/>
                <w:w w:val="120"/>
                <w:sz w:val="16"/>
              </w:rPr>
              <w:t>Pretul</w:t>
            </w:r>
            <w:r>
              <w:rPr>
                <w:b/>
                <w:spacing w:val="-14"/>
                <w:w w:val="120"/>
                <w:sz w:val="16"/>
              </w:rPr>
              <w:t> </w:t>
            </w:r>
            <w:r>
              <w:rPr>
                <w:b/>
                <w:w w:val="120"/>
                <w:sz w:val="16"/>
              </w:rPr>
              <w:t>unitar (fara TVA)</w:t>
            </w:r>
          </w:p>
          <w:p>
            <w:pPr>
              <w:pStyle w:val="TableParagraph"/>
              <w:spacing w:before="1"/>
              <w:ind w:left="22" w:right="3"/>
              <w:jc w:val="center"/>
              <w:rPr>
                <w:b/>
                <w:sz w:val="16"/>
              </w:rPr>
            </w:pPr>
            <w:r>
              <w:rPr>
                <w:b/>
                <w:w w:val="120"/>
                <w:sz w:val="16"/>
              </w:rPr>
              <w:t>-</w:t>
            </w:r>
            <w:r>
              <w:rPr>
                <w:b/>
                <w:spacing w:val="-5"/>
                <w:w w:val="120"/>
                <w:sz w:val="16"/>
              </w:rPr>
              <w:t> </w:t>
            </w:r>
            <w:r>
              <w:rPr>
                <w:b/>
                <w:w w:val="120"/>
                <w:sz w:val="16"/>
              </w:rPr>
              <w:t>Lei</w:t>
            </w:r>
            <w:r>
              <w:rPr>
                <w:b/>
                <w:spacing w:val="-5"/>
                <w:w w:val="120"/>
                <w:sz w:val="16"/>
              </w:rPr>
              <w:t> </w:t>
            </w:r>
            <w:r>
              <w:rPr>
                <w:b/>
                <w:spacing w:val="-10"/>
                <w:w w:val="120"/>
                <w:sz w:val="16"/>
              </w:rPr>
              <w:t>-</w:t>
            </w:r>
          </w:p>
        </w:tc>
        <w:tc>
          <w:tcPr>
            <w:tcW w:w="1500" w:type="dxa"/>
            <w:tcBorders>
              <w:top w:val="single" w:sz="4" w:space="0" w:color="000000"/>
              <w:left w:val="single" w:sz="4" w:space="0" w:color="000000"/>
              <w:bottom w:val="single" w:sz="4" w:space="0" w:color="000000"/>
            </w:tcBorders>
          </w:tcPr>
          <w:p>
            <w:pPr>
              <w:pStyle w:val="TableParagraph"/>
              <w:spacing w:before="114"/>
              <w:ind w:left="25"/>
              <w:jc w:val="center"/>
              <w:rPr>
                <w:b/>
                <w:sz w:val="16"/>
              </w:rPr>
            </w:pPr>
            <w:r>
              <w:rPr>
                <w:b/>
                <w:spacing w:val="-2"/>
                <w:w w:val="110"/>
                <w:sz w:val="16"/>
              </w:rPr>
              <w:t>TOTALUL</w:t>
            </w:r>
          </w:p>
          <w:p>
            <w:pPr>
              <w:pStyle w:val="TableParagraph"/>
              <w:spacing w:before="2"/>
              <w:ind w:left="25"/>
              <w:jc w:val="center"/>
              <w:rPr>
                <w:b/>
                <w:sz w:val="16"/>
              </w:rPr>
            </w:pPr>
            <w:r>
              <w:rPr>
                <w:b/>
                <w:w w:val="125"/>
                <w:sz w:val="16"/>
              </w:rPr>
              <w:t>(fara</w:t>
            </w:r>
            <w:r>
              <w:rPr>
                <w:b/>
                <w:spacing w:val="-1"/>
                <w:w w:val="125"/>
                <w:sz w:val="16"/>
              </w:rPr>
              <w:t> </w:t>
            </w:r>
            <w:r>
              <w:rPr>
                <w:b/>
                <w:spacing w:val="-4"/>
                <w:w w:val="125"/>
                <w:sz w:val="16"/>
              </w:rPr>
              <w:t>TVA)</w:t>
            </w:r>
          </w:p>
          <w:p>
            <w:pPr>
              <w:pStyle w:val="TableParagraph"/>
              <w:spacing w:before="2"/>
              <w:ind w:left="25" w:right="1"/>
              <w:jc w:val="center"/>
              <w:rPr>
                <w:b/>
                <w:sz w:val="16"/>
              </w:rPr>
            </w:pPr>
            <w:r>
              <w:rPr>
                <w:b/>
                <w:w w:val="120"/>
                <w:sz w:val="16"/>
              </w:rPr>
              <w:t>-</w:t>
            </w:r>
            <w:r>
              <w:rPr>
                <w:b/>
                <w:spacing w:val="-5"/>
                <w:w w:val="120"/>
                <w:sz w:val="16"/>
              </w:rPr>
              <w:t> </w:t>
            </w:r>
            <w:r>
              <w:rPr>
                <w:b/>
                <w:w w:val="120"/>
                <w:sz w:val="16"/>
              </w:rPr>
              <w:t>Lei</w:t>
            </w:r>
            <w:r>
              <w:rPr>
                <w:b/>
                <w:spacing w:val="-5"/>
                <w:w w:val="120"/>
                <w:sz w:val="16"/>
              </w:rPr>
              <w:t> </w:t>
            </w:r>
            <w:r>
              <w:rPr>
                <w:b/>
                <w:spacing w:val="-10"/>
                <w:w w:val="120"/>
                <w:sz w:val="16"/>
              </w:rPr>
              <w:t>-</w:t>
            </w:r>
          </w:p>
        </w:tc>
      </w:tr>
      <w:tr>
        <w:trPr>
          <w:trHeight w:val="185" w:hRule="atLeast"/>
        </w:trPr>
        <w:tc>
          <w:tcPr>
            <w:tcW w:w="680" w:type="dxa"/>
            <w:tcBorders>
              <w:top w:val="single" w:sz="4" w:space="0" w:color="000000"/>
              <w:right w:val="single" w:sz="4" w:space="0" w:color="000000"/>
            </w:tcBorders>
          </w:tcPr>
          <w:p>
            <w:pPr>
              <w:pStyle w:val="TableParagraph"/>
              <w:spacing w:line="165" w:lineRule="exact"/>
              <w:ind w:left="15"/>
              <w:jc w:val="center"/>
              <w:rPr>
                <w:b/>
                <w:sz w:val="16"/>
              </w:rPr>
            </w:pPr>
            <w:r>
              <w:rPr>
                <w:b/>
                <w:spacing w:val="-10"/>
                <w:w w:val="125"/>
                <w:sz w:val="16"/>
              </w:rPr>
              <w:t>0</w:t>
            </w:r>
          </w:p>
        </w:tc>
        <w:tc>
          <w:tcPr>
            <w:tcW w:w="5480" w:type="dxa"/>
            <w:tcBorders>
              <w:top w:val="single" w:sz="4" w:space="0" w:color="000000"/>
              <w:left w:val="single" w:sz="4" w:space="0" w:color="000000"/>
              <w:right w:val="single" w:sz="4" w:space="0" w:color="000000"/>
            </w:tcBorders>
          </w:tcPr>
          <w:p>
            <w:pPr>
              <w:pStyle w:val="TableParagraph"/>
              <w:spacing w:line="165" w:lineRule="exact"/>
              <w:ind w:left="119" w:right="99"/>
              <w:jc w:val="center"/>
              <w:rPr>
                <w:b/>
                <w:sz w:val="16"/>
              </w:rPr>
            </w:pPr>
            <w:r>
              <w:rPr>
                <w:b/>
                <w:spacing w:val="-10"/>
                <w:w w:val="125"/>
                <w:sz w:val="16"/>
              </w:rPr>
              <w:t>1</w:t>
            </w:r>
          </w:p>
        </w:tc>
        <w:tc>
          <w:tcPr>
            <w:tcW w:w="800" w:type="dxa"/>
            <w:tcBorders>
              <w:top w:val="single" w:sz="4" w:space="0" w:color="000000"/>
              <w:left w:val="single" w:sz="4" w:space="0" w:color="000000"/>
              <w:right w:val="single" w:sz="4" w:space="0" w:color="000000"/>
            </w:tcBorders>
          </w:tcPr>
          <w:p>
            <w:pPr>
              <w:pStyle w:val="TableParagraph"/>
              <w:spacing w:line="165" w:lineRule="exact"/>
              <w:ind w:left="20"/>
              <w:jc w:val="center"/>
              <w:rPr>
                <w:b/>
                <w:sz w:val="16"/>
              </w:rPr>
            </w:pPr>
            <w:r>
              <w:rPr>
                <w:b/>
                <w:spacing w:val="-10"/>
                <w:w w:val="125"/>
                <w:sz w:val="16"/>
              </w:rPr>
              <w:t>2</w:t>
            </w:r>
          </w:p>
        </w:tc>
        <w:tc>
          <w:tcPr>
            <w:tcW w:w="1240" w:type="dxa"/>
            <w:tcBorders>
              <w:top w:val="single" w:sz="4" w:space="0" w:color="000000"/>
              <w:left w:val="single" w:sz="4" w:space="0" w:color="000000"/>
              <w:right w:val="single" w:sz="4" w:space="0" w:color="000000"/>
            </w:tcBorders>
          </w:tcPr>
          <w:p>
            <w:pPr>
              <w:pStyle w:val="TableParagraph"/>
              <w:spacing w:line="165" w:lineRule="exact"/>
              <w:ind w:left="20"/>
              <w:jc w:val="center"/>
              <w:rPr>
                <w:b/>
                <w:sz w:val="16"/>
              </w:rPr>
            </w:pPr>
            <w:r>
              <w:rPr>
                <w:b/>
                <w:spacing w:val="-10"/>
                <w:w w:val="125"/>
                <w:sz w:val="16"/>
              </w:rPr>
              <w:t>3</w:t>
            </w:r>
          </w:p>
        </w:tc>
        <w:tc>
          <w:tcPr>
            <w:tcW w:w="1400" w:type="dxa"/>
            <w:tcBorders>
              <w:top w:val="single" w:sz="4" w:space="0" w:color="000000"/>
              <w:left w:val="single" w:sz="4" w:space="0" w:color="000000"/>
              <w:right w:val="single" w:sz="4" w:space="0" w:color="000000"/>
            </w:tcBorders>
          </w:tcPr>
          <w:p>
            <w:pPr>
              <w:pStyle w:val="TableParagraph"/>
              <w:spacing w:line="165" w:lineRule="exact"/>
              <w:ind w:left="22" w:right="2"/>
              <w:jc w:val="center"/>
              <w:rPr>
                <w:b/>
                <w:sz w:val="16"/>
              </w:rPr>
            </w:pPr>
            <w:r>
              <w:rPr>
                <w:b/>
                <w:spacing w:val="-10"/>
                <w:w w:val="125"/>
                <w:sz w:val="16"/>
              </w:rPr>
              <w:t>4</w:t>
            </w:r>
          </w:p>
        </w:tc>
        <w:tc>
          <w:tcPr>
            <w:tcW w:w="1500" w:type="dxa"/>
            <w:tcBorders>
              <w:top w:val="single" w:sz="4" w:space="0" w:color="000000"/>
              <w:left w:val="single" w:sz="4" w:space="0" w:color="000000"/>
            </w:tcBorders>
          </w:tcPr>
          <w:p>
            <w:pPr>
              <w:pStyle w:val="TableParagraph"/>
              <w:spacing w:line="165" w:lineRule="exact"/>
              <w:ind w:left="358"/>
              <w:rPr>
                <w:b/>
                <w:sz w:val="16"/>
              </w:rPr>
            </w:pPr>
            <w:r>
              <w:rPr>
                <w:b/>
                <w:w w:val="125"/>
                <w:sz w:val="16"/>
              </w:rPr>
              <w:t>5</w:t>
            </w:r>
            <w:r>
              <w:rPr>
                <w:b/>
                <w:spacing w:val="1"/>
                <w:w w:val="125"/>
                <w:sz w:val="16"/>
              </w:rPr>
              <w:t> </w:t>
            </w:r>
            <w:r>
              <w:rPr>
                <w:b/>
                <w:w w:val="125"/>
                <w:sz w:val="16"/>
              </w:rPr>
              <w:t>=</w:t>
            </w:r>
            <w:r>
              <w:rPr>
                <w:b/>
                <w:spacing w:val="2"/>
                <w:w w:val="125"/>
                <w:sz w:val="16"/>
              </w:rPr>
              <w:t> </w:t>
            </w:r>
            <w:r>
              <w:rPr>
                <w:b/>
                <w:w w:val="125"/>
                <w:sz w:val="16"/>
              </w:rPr>
              <w:t>3</w:t>
            </w:r>
            <w:r>
              <w:rPr>
                <w:b/>
                <w:spacing w:val="2"/>
                <w:w w:val="125"/>
                <w:sz w:val="16"/>
              </w:rPr>
              <w:t> </w:t>
            </w:r>
            <w:r>
              <w:rPr>
                <w:b/>
                <w:w w:val="125"/>
                <w:sz w:val="16"/>
              </w:rPr>
              <w:t>x</w:t>
            </w:r>
            <w:r>
              <w:rPr>
                <w:b/>
                <w:spacing w:val="2"/>
                <w:w w:val="125"/>
                <w:sz w:val="16"/>
              </w:rPr>
              <w:t> </w:t>
            </w:r>
            <w:r>
              <w:rPr>
                <w:b/>
                <w:spacing w:val="-10"/>
                <w:w w:val="125"/>
                <w:sz w:val="16"/>
              </w:rPr>
              <w:t>4</w:t>
            </w:r>
          </w:p>
        </w:tc>
      </w:tr>
      <w:tr>
        <w:trPr>
          <w:trHeight w:val="285" w:hRule="atLeast"/>
        </w:trPr>
        <w:tc>
          <w:tcPr>
            <w:tcW w:w="680" w:type="dxa"/>
            <w:vMerge w:val="restart"/>
            <w:tcBorders>
              <w:bottom w:val="single" w:sz="4" w:space="0" w:color="000000"/>
              <w:right w:val="single" w:sz="4" w:space="0" w:color="000000"/>
            </w:tcBorders>
          </w:tcPr>
          <w:p>
            <w:pPr>
              <w:pStyle w:val="TableParagraph"/>
              <w:spacing w:before="28"/>
              <w:ind w:left="389"/>
              <w:rPr>
                <w:b/>
                <w:sz w:val="18"/>
              </w:rPr>
            </w:pPr>
            <w:r>
              <w:rPr>
                <w:b/>
                <w:spacing w:val="-5"/>
                <w:w w:val="125"/>
                <w:sz w:val="18"/>
              </w:rPr>
              <w:t>10</w:t>
            </w:r>
          </w:p>
        </w:tc>
        <w:tc>
          <w:tcPr>
            <w:tcW w:w="5480" w:type="dxa"/>
            <w:vMerge w:val="restart"/>
            <w:tcBorders>
              <w:left w:val="single" w:sz="4" w:space="0" w:color="000000"/>
              <w:bottom w:val="single" w:sz="4" w:space="0" w:color="000000"/>
              <w:right w:val="single" w:sz="4" w:space="0" w:color="000000"/>
            </w:tcBorders>
          </w:tcPr>
          <w:p>
            <w:pPr>
              <w:pStyle w:val="TableParagraph"/>
              <w:spacing w:line="242" w:lineRule="auto" w:before="28"/>
              <w:ind w:left="45"/>
              <w:rPr>
                <w:sz w:val="18"/>
              </w:rPr>
            </w:pPr>
            <w:r>
              <w:rPr>
                <w:b/>
                <w:w w:val="115"/>
                <w:sz w:val="18"/>
              </w:rPr>
              <w:t>IC06A06 - </w:t>
            </w:r>
            <w:r>
              <w:rPr>
                <w:w w:val="115"/>
                <w:sz w:val="18"/>
              </w:rPr>
              <w:t>Bratari pentru fixarea tevii la instalatiile de incalzire</w:t>
            </w:r>
            <w:r>
              <w:rPr>
                <w:spacing w:val="-3"/>
                <w:w w:val="115"/>
                <w:sz w:val="18"/>
              </w:rPr>
              <w:t> </w:t>
            </w:r>
            <w:r>
              <w:rPr>
                <w:w w:val="115"/>
                <w:sz w:val="18"/>
              </w:rPr>
              <w:t>montate</w:t>
            </w:r>
            <w:r>
              <w:rPr>
                <w:spacing w:val="-3"/>
                <w:w w:val="115"/>
                <w:sz w:val="18"/>
              </w:rPr>
              <w:t> </w:t>
            </w:r>
            <w:r>
              <w:rPr>
                <w:w w:val="115"/>
                <w:sz w:val="18"/>
              </w:rPr>
              <w:t>in</w:t>
            </w:r>
            <w:r>
              <w:rPr>
                <w:spacing w:val="-4"/>
                <w:w w:val="115"/>
                <w:sz w:val="18"/>
              </w:rPr>
              <w:t> </w:t>
            </w:r>
            <w:r>
              <w:rPr>
                <w:w w:val="115"/>
                <w:sz w:val="18"/>
              </w:rPr>
              <w:t>zid</w:t>
            </w:r>
            <w:r>
              <w:rPr>
                <w:spacing w:val="-4"/>
                <w:w w:val="115"/>
                <w:sz w:val="18"/>
              </w:rPr>
              <w:t> </w:t>
            </w:r>
            <w:r>
              <w:rPr>
                <w:w w:val="115"/>
                <w:sz w:val="18"/>
              </w:rPr>
              <w:t>de</w:t>
            </w:r>
            <w:r>
              <w:rPr>
                <w:spacing w:val="-3"/>
                <w:w w:val="115"/>
                <w:sz w:val="18"/>
              </w:rPr>
              <w:t> </w:t>
            </w:r>
            <w:r>
              <w:rPr>
                <w:w w:val="115"/>
                <w:sz w:val="18"/>
              </w:rPr>
              <w:t>caramida</w:t>
            </w:r>
            <w:r>
              <w:rPr>
                <w:spacing w:val="-4"/>
                <w:w w:val="115"/>
                <w:sz w:val="18"/>
              </w:rPr>
              <w:t> </w:t>
            </w:r>
            <w:r>
              <w:rPr>
                <w:w w:val="115"/>
                <w:sz w:val="18"/>
              </w:rPr>
              <w:t>sau</w:t>
            </w:r>
            <w:r>
              <w:rPr>
                <w:spacing w:val="-4"/>
                <w:w w:val="115"/>
                <w:sz w:val="18"/>
              </w:rPr>
              <w:t> </w:t>
            </w:r>
            <w:r>
              <w:rPr>
                <w:w w:val="115"/>
                <w:sz w:val="18"/>
              </w:rPr>
              <w:t>beton</w:t>
            </w:r>
            <w:r>
              <w:rPr>
                <w:spacing w:val="-4"/>
                <w:w w:val="115"/>
                <w:sz w:val="18"/>
              </w:rPr>
              <w:t> </w:t>
            </w:r>
            <w:r>
              <w:rPr>
                <w:w w:val="115"/>
                <w:sz w:val="18"/>
              </w:rPr>
              <w:t>D</w:t>
            </w:r>
            <w:r>
              <w:rPr>
                <w:spacing w:val="-3"/>
                <w:w w:val="115"/>
                <w:sz w:val="18"/>
              </w:rPr>
              <w:t> </w:t>
            </w:r>
            <w:r>
              <w:rPr>
                <w:w w:val="115"/>
                <w:sz w:val="18"/>
              </w:rPr>
              <w:t>1</w:t>
            </w:r>
            <w:r>
              <w:rPr>
                <w:spacing w:val="-3"/>
                <w:w w:val="115"/>
                <w:sz w:val="18"/>
              </w:rPr>
              <w:t> </w:t>
            </w:r>
            <w:r>
              <w:rPr>
                <w:w w:val="115"/>
                <w:sz w:val="18"/>
              </w:rPr>
              <w:t>1/2</w:t>
            </w:r>
            <w:r>
              <w:rPr>
                <w:spacing w:val="-3"/>
                <w:w w:val="115"/>
                <w:sz w:val="18"/>
              </w:rPr>
              <w:t> </w:t>
            </w:r>
            <w:r>
              <w:rPr>
                <w:w w:val="115"/>
                <w:sz w:val="18"/>
              </w:rPr>
              <w:t>"</w:t>
            </w:r>
            <w:r>
              <w:rPr>
                <w:spacing w:val="-4"/>
                <w:w w:val="115"/>
                <w:sz w:val="18"/>
              </w:rPr>
              <w:t> </w:t>
            </w:r>
            <w:r>
              <w:rPr>
                <w:w w:val="115"/>
                <w:sz w:val="18"/>
              </w:rPr>
              <w:t>=</w:t>
            </w:r>
          </w:p>
        </w:tc>
        <w:tc>
          <w:tcPr>
            <w:tcW w:w="800" w:type="dxa"/>
            <w:vMerge w:val="restart"/>
            <w:tcBorders>
              <w:left w:val="single" w:sz="4" w:space="0" w:color="000000"/>
              <w:bottom w:val="single" w:sz="4" w:space="0" w:color="000000"/>
              <w:right w:val="single" w:sz="4" w:space="0" w:color="000000"/>
            </w:tcBorders>
          </w:tcPr>
          <w:p>
            <w:pPr>
              <w:pStyle w:val="TableParagraph"/>
              <w:spacing w:before="28"/>
              <w:ind w:left="223"/>
              <w:rPr>
                <w:b/>
                <w:sz w:val="18"/>
              </w:rPr>
            </w:pPr>
            <w:r>
              <w:rPr>
                <w:b/>
                <w:spacing w:val="-5"/>
                <w:w w:val="115"/>
                <w:sz w:val="18"/>
              </w:rPr>
              <w:t>buc</w:t>
            </w:r>
          </w:p>
        </w:tc>
        <w:tc>
          <w:tcPr>
            <w:tcW w:w="1240" w:type="dxa"/>
            <w:tcBorders>
              <w:left w:val="single" w:sz="4" w:space="0" w:color="000000"/>
              <w:bottom w:val="single" w:sz="4" w:space="0" w:color="000000"/>
              <w:right w:val="single" w:sz="4" w:space="0" w:color="000000"/>
            </w:tcBorders>
          </w:tcPr>
          <w:p>
            <w:pPr>
              <w:pStyle w:val="TableParagraph"/>
              <w:spacing w:before="28"/>
              <w:ind w:right="22"/>
              <w:jc w:val="right"/>
              <w:rPr>
                <w:b/>
                <w:sz w:val="18"/>
              </w:rPr>
            </w:pPr>
            <w:r>
              <w:rPr>
                <w:b/>
                <w:spacing w:val="-2"/>
                <w:w w:val="125"/>
                <w:sz w:val="18"/>
              </w:rPr>
              <w:t>250.000</w:t>
            </w:r>
          </w:p>
        </w:tc>
        <w:tc>
          <w:tcPr>
            <w:tcW w:w="1400" w:type="dxa"/>
            <w:tcBorders>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material:</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manopera:</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20"/>
                <w:sz w:val="18"/>
              </w:rPr>
              <w:t>utilaj:</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transport:</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tcBorders>
              <w:top w:val="single" w:sz="4" w:space="0" w:color="000000"/>
              <w:bottom w:val="single" w:sz="4" w:space="0" w:color="000000"/>
              <w:right w:val="single" w:sz="4" w:space="0" w:color="000000"/>
            </w:tcBorders>
          </w:tcPr>
          <w:p>
            <w:pPr>
              <w:pStyle w:val="TableParagraph"/>
              <w:spacing w:before="33"/>
              <w:ind w:left="239"/>
              <w:rPr>
                <w:i/>
                <w:sz w:val="18"/>
              </w:rPr>
            </w:pPr>
            <w:r>
              <w:rPr>
                <w:i/>
                <w:spacing w:val="-4"/>
                <w:w w:val="115"/>
                <w:sz w:val="18"/>
              </w:rPr>
              <w:t>10.1</w:t>
            </w:r>
          </w:p>
        </w:tc>
        <w:tc>
          <w:tcPr>
            <w:tcW w:w="5480" w:type="dxa"/>
            <w:tcBorders>
              <w:top w:val="single" w:sz="4" w:space="0" w:color="000000"/>
              <w:left w:val="single" w:sz="4" w:space="0" w:color="000000"/>
              <w:bottom w:val="single" w:sz="4" w:space="0" w:color="000000"/>
              <w:right w:val="single" w:sz="4" w:space="0" w:color="000000"/>
            </w:tcBorders>
          </w:tcPr>
          <w:p>
            <w:pPr>
              <w:pStyle w:val="TableParagraph"/>
              <w:spacing w:before="33"/>
              <w:ind w:left="305"/>
              <w:rPr>
                <w:i/>
                <w:sz w:val="18"/>
              </w:rPr>
            </w:pPr>
            <w:r>
              <w:rPr>
                <w:b/>
                <w:i/>
                <w:w w:val="115"/>
                <w:sz w:val="18"/>
              </w:rPr>
              <w:t>42040821</w:t>
            </w:r>
            <w:r>
              <w:rPr>
                <w:b/>
                <w:i/>
                <w:spacing w:val="3"/>
                <w:w w:val="115"/>
                <w:sz w:val="18"/>
              </w:rPr>
              <w:t> </w:t>
            </w:r>
            <w:r>
              <w:rPr>
                <w:i/>
                <w:w w:val="115"/>
                <w:sz w:val="18"/>
              </w:rPr>
              <w:t>-</w:t>
            </w:r>
            <w:r>
              <w:rPr>
                <w:i/>
                <w:spacing w:val="3"/>
                <w:w w:val="115"/>
                <w:sz w:val="18"/>
              </w:rPr>
              <w:t> </w:t>
            </w:r>
            <w:r>
              <w:rPr>
                <w:i/>
                <w:w w:val="115"/>
                <w:sz w:val="18"/>
              </w:rPr>
              <w:t>Bratari</w:t>
            </w:r>
            <w:r>
              <w:rPr>
                <w:i/>
                <w:spacing w:val="3"/>
                <w:w w:val="115"/>
                <w:sz w:val="18"/>
              </w:rPr>
              <w:t> </w:t>
            </w:r>
            <w:r>
              <w:rPr>
                <w:i/>
                <w:w w:val="115"/>
                <w:sz w:val="18"/>
              </w:rPr>
              <w:t>tevi</w:t>
            </w:r>
            <w:r>
              <w:rPr>
                <w:i/>
                <w:spacing w:val="3"/>
                <w:w w:val="115"/>
                <w:sz w:val="18"/>
              </w:rPr>
              <w:t> </w:t>
            </w:r>
            <w:r>
              <w:rPr>
                <w:i/>
                <w:w w:val="115"/>
                <w:sz w:val="18"/>
              </w:rPr>
              <w:t>instalatii</w:t>
            </w:r>
            <w:r>
              <w:rPr>
                <w:i/>
                <w:spacing w:val="3"/>
                <w:w w:val="115"/>
                <w:sz w:val="18"/>
              </w:rPr>
              <w:t> </w:t>
            </w:r>
            <w:r>
              <w:rPr>
                <w:i/>
                <w:w w:val="115"/>
                <w:sz w:val="18"/>
              </w:rPr>
              <w:t>apa</w:t>
            </w:r>
            <w:r>
              <w:rPr>
                <w:i/>
                <w:spacing w:val="3"/>
                <w:w w:val="115"/>
                <w:sz w:val="18"/>
              </w:rPr>
              <w:t> </w:t>
            </w:r>
            <w:r>
              <w:rPr>
                <w:i/>
                <w:w w:val="115"/>
                <w:sz w:val="18"/>
              </w:rPr>
              <w:t>si</w:t>
            </w:r>
            <w:r>
              <w:rPr>
                <w:i/>
                <w:spacing w:val="3"/>
                <w:w w:val="115"/>
                <w:sz w:val="18"/>
              </w:rPr>
              <w:t> </w:t>
            </w:r>
            <w:r>
              <w:rPr>
                <w:i/>
                <w:w w:val="115"/>
                <w:sz w:val="18"/>
              </w:rPr>
              <w:t>gaze</w:t>
            </w:r>
            <w:r>
              <w:rPr>
                <w:i/>
                <w:spacing w:val="4"/>
                <w:w w:val="115"/>
                <w:sz w:val="18"/>
              </w:rPr>
              <w:t> </w:t>
            </w:r>
            <w:r>
              <w:rPr>
                <w:i/>
                <w:w w:val="115"/>
                <w:sz w:val="18"/>
              </w:rPr>
              <w:t>1</w:t>
            </w:r>
            <w:r>
              <w:rPr>
                <w:i/>
                <w:spacing w:val="4"/>
                <w:w w:val="115"/>
                <w:sz w:val="18"/>
              </w:rPr>
              <w:t> </w:t>
            </w:r>
            <w:r>
              <w:rPr>
                <w:i/>
                <w:w w:val="115"/>
                <w:sz w:val="18"/>
              </w:rPr>
              <w:t>"</w:t>
            </w:r>
            <w:r>
              <w:rPr>
                <w:i/>
                <w:spacing w:val="4"/>
                <w:w w:val="115"/>
                <w:sz w:val="18"/>
              </w:rPr>
              <w:t> </w:t>
            </w:r>
            <w:r>
              <w:rPr>
                <w:i/>
                <w:w w:val="115"/>
                <w:sz w:val="18"/>
              </w:rPr>
              <w:t>1/2</w:t>
            </w:r>
            <w:r>
              <w:rPr>
                <w:i/>
                <w:spacing w:val="4"/>
                <w:w w:val="115"/>
                <w:sz w:val="18"/>
              </w:rPr>
              <w:t> </w:t>
            </w:r>
            <w:r>
              <w:rPr>
                <w:i/>
                <w:w w:val="115"/>
                <w:sz w:val="18"/>
              </w:rPr>
              <w:t>"</w:t>
            </w:r>
            <w:r>
              <w:rPr>
                <w:i/>
                <w:spacing w:val="3"/>
                <w:w w:val="115"/>
                <w:sz w:val="18"/>
              </w:rPr>
              <w:t> </w:t>
            </w:r>
            <w:r>
              <w:rPr>
                <w:i/>
                <w:spacing w:val="-12"/>
                <w:w w:val="115"/>
                <w:sz w:val="18"/>
              </w:rPr>
              <w:t>-</w:t>
            </w:r>
          </w:p>
        </w:tc>
        <w:tc>
          <w:tcPr>
            <w:tcW w:w="800" w:type="dxa"/>
            <w:tcBorders>
              <w:top w:val="single" w:sz="4" w:space="0" w:color="000000"/>
              <w:left w:val="single" w:sz="4" w:space="0" w:color="000000"/>
              <w:bottom w:val="single" w:sz="4" w:space="0" w:color="000000"/>
              <w:right w:val="single" w:sz="4" w:space="0" w:color="000000"/>
            </w:tcBorders>
          </w:tcPr>
          <w:p>
            <w:pPr>
              <w:pStyle w:val="TableParagraph"/>
              <w:spacing w:before="33"/>
              <w:ind w:left="20"/>
              <w:jc w:val="center"/>
              <w:rPr>
                <w:i/>
                <w:sz w:val="18"/>
              </w:rPr>
            </w:pPr>
            <w:r>
              <w:rPr>
                <w:i/>
                <w:spacing w:val="-5"/>
                <w:w w:val="110"/>
                <w:sz w:val="18"/>
              </w:rPr>
              <w:t>buc</w:t>
            </w: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2"/>
              <w:jc w:val="right"/>
              <w:rPr>
                <w:i/>
                <w:sz w:val="18"/>
              </w:rPr>
            </w:pPr>
            <w:r>
              <w:rPr>
                <w:i/>
                <w:spacing w:val="-2"/>
                <w:w w:val="115"/>
                <w:sz w:val="18"/>
              </w:rPr>
              <w:t>250.000</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val="restart"/>
            <w:tcBorders>
              <w:top w:val="single" w:sz="4" w:space="0" w:color="000000"/>
              <w:bottom w:val="single" w:sz="4" w:space="0" w:color="000000"/>
              <w:right w:val="single" w:sz="4" w:space="0" w:color="000000"/>
            </w:tcBorders>
          </w:tcPr>
          <w:p>
            <w:pPr>
              <w:pStyle w:val="TableParagraph"/>
              <w:spacing w:before="33"/>
              <w:ind w:left="389"/>
              <w:rPr>
                <w:b/>
                <w:sz w:val="18"/>
              </w:rPr>
            </w:pPr>
            <w:r>
              <w:rPr>
                <w:b/>
                <w:spacing w:val="-5"/>
                <w:w w:val="125"/>
                <w:sz w:val="18"/>
              </w:rPr>
              <w:t>11</w:t>
            </w:r>
          </w:p>
        </w:tc>
        <w:tc>
          <w:tcPr>
            <w:tcW w:w="5480" w:type="dxa"/>
            <w:vMerge w:val="restart"/>
            <w:tcBorders>
              <w:top w:val="single" w:sz="4" w:space="0" w:color="000000"/>
              <w:left w:val="single" w:sz="4" w:space="0" w:color="000000"/>
              <w:bottom w:val="single" w:sz="4" w:space="0" w:color="000000"/>
              <w:right w:val="single" w:sz="4" w:space="0" w:color="000000"/>
            </w:tcBorders>
          </w:tcPr>
          <w:p>
            <w:pPr>
              <w:pStyle w:val="TableParagraph"/>
              <w:spacing w:line="242" w:lineRule="auto" w:before="33"/>
              <w:ind w:left="45"/>
              <w:rPr>
                <w:sz w:val="18"/>
              </w:rPr>
            </w:pPr>
            <w:r>
              <w:rPr>
                <w:b/>
                <w:w w:val="115"/>
                <w:sz w:val="18"/>
              </w:rPr>
              <w:t>SA15B# - </w:t>
            </w:r>
            <w:r>
              <w:rPr>
                <w:w w:val="115"/>
                <w:sz w:val="18"/>
              </w:rPr>
              <w:t>Teava</w:t>
            </w:r>
            <w:r>
              <w:rPr>
                <w:spacing w:val="-4"/>
                <w:w w:val="115"/>
                <w:sz w:val="18"/>
              </w:rPr>
              <w:t> </w:t>
            </w:r>
            <w:r>
              <w:rPr>
                <w:w w:val="115"/>
                <w:sz w:val="18"/>
              </w:rPr>
              <w:t>de</w:t>
            </w:r>
            <w:r>
              <w:rPr>
                <w:spacing w:val="-3"/>
                <w:w w:val="115"/>
                <w:sz w:val="18"/>
              </w:rPr>
              <w:t> </w:t>
            </w:r>
            <w:r>
              <w:rPr>
                <w:w w:val="115"/>
                <w:sz w:val="18"/>
              </w:rPr>
              <w:t>polipropilena</w:t>
            </w:r>
            <w:r>
              <w:rPr>
                <w:spacing w:val="-4"/>
                <w:w w:val="115"/>
                <w:sz w:val="18"/>
              </w:rPr>
              <w:t> </w:t>
            </w:r>
            <w:r>
              <w:rPr>
                <w:w w:val="115"/>
                <w:sz w:val="18"/>
              </w:rPr>
              <w:t>de</w:t>
            </w:r>
            <w:r>
              <w:rPr>
                <w:spacing w:val="-3"/>
                <w:w w:val="115"/>
                <w:sz w:val="18"/>
              </w:rPr>
              <w:t> </w:t>
            </w:r>
            <w:r>
              <w:rPr>
                <w:w w:val="115"/>
                <w:sz w:val="18"/>
              </w:rPr>
              <w:t>presiune+</w:t>
            </w:r>
            <w:r>
              <w:rPr>
                <w:spacing w:val="-4"/>
                <w:w w:val="115"/>
                <w:sz w:val="18"/>
              </w:rPr>
              <w:t> </w:t>
            </w:r>
            <w:r>
              <w:rPr>
                <w:w w:val="115"/>
                <w:sz w:val="18"/>
              </w:rPr>
              <w:t>protectia tevii, incalz. centrala locuinte, in legat. corp inc. D = 2 " (PPR tip A 75 mm izolatie tip Kaiflex de 30mm) inclusiv material marunt coturi, teuri piese de legatura</w:t>
            </w:r>
          </w:p>
        </w:tc>
        <w:tc>
          <w:tcPr>
            <w:tcW w:w="800" w:type="dxa"/>
            <w:vMerge w:val="restart"/>
            <w:tcBorders>
              <w:top w:val="single" w:sz="4" w:space="0" w:color="000000"/>
              <w:left w:val="single" w:sz="4" w:space="0" w:color="000000"/>
              <w:bottom w:val="single" w:sz="4" w:space="0" w:color="000000"/>
              <w:right w:val="single" w:sz="4" w:space="0" w:color="000000"/>
            </w:tcBorders>
          </w:tcPr>
          <w:p>
            <w:pPr>
              <w:pStyle w:val="TableParagraph"/>
              <w:spacing w:before="33"/>
              <w:ind w:left="280"/>
              <w:rPr>
                <w:b/>
                <w:sz w:val="18"/>
              </w:rPr>
            </w:pPr>
            <w:r>
              <w:rPr>
                <w:b/>
                <w:spacing w:val="-5"/>
                <w:w w:val="120"/>
                <w:sz w:val="18"/>
              </w:rPr>
              <w:t>ml</w:t>
            </w: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2"/>
              <w:jc w:val="right"/>
              <w:rPr>
                <w:b/>
                <w:sz w:val="18"/>
              </w:rPr>
            </w:pPr>
            <w:r>
              <w:rPr>
                <w:b/>
                <w:spacing w:val="-2"/>
                <w:w w:val="125"/>
                <w:sz w:val="18"/>
              </w:rPr>
              <w:t>250.000</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material:</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manopera:</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20"/>
                <w:sz w:val="18"/>
              </w:rPr>
              <w:t>utilaj:</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transport:</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tcBorders>
              <w:top w:val="single" w:sz="4" w:space="0" w:color="000000"/>
              <w:bottom w:val="single" w:sz="4" w:space="0" w:color="000000"/>
              <w:right w:val="single" w:sz="4" w:space="0" w:color="000000"/>
            </w:tcBorders>
          </w:tcPr>
          <w:p>
            <w:pPr>
              <w:pStyle w:val="TableParagraph"/>
              <w:spacing w:before="33"/>
              <w:ind w:left="239"/>
              <w:rPr>
                <w:i/>
                <w:sz w:val="18"/>
              </w:rPr>
            </w:pPr>
            <w:r>
              <w:rPr>
                <w:i/>
                <w:spacing w:val="-4"/>
                <w:w w:val="115"/>
                <w:sz w:val="18"/>
              </w:rPr>
              <w:t>11.1</w:t>
            </w:r>
          </w:p>
        </w:tc>
        <w:tc>
          <w:tcPr>
            <w:tcW w:w="5480" w:type="dxa"/>
            <w:tcBorders>
              <w:top w:val="single" w:sz="4" w:space="0" w:color="000000"/>
              <w:left w:val="single" w:sz="4" w:space="0" w:color="000000"/>
              <w:bottom w:val="single" w:sz="4" w:space="0" w:color="000000"/>
              <w:right w:val="single" w:sz="4" w:space="0" w:color="000000"/>
            </w:tcBorders>
          </w:tcPr>
          <w:p>
            <w:pPr>
              <w:pStyle w:val="TableParagraph"/>
              <w:spacing w:before="33"/>
              <w:ind w:left="305"/>
              <w:rPr>
                <w:i/>
                <w:sz w:val="18"/>
              </w:rPr>
            </w:pPr>
            <w:r>
              <w:rPr>
                <w:b/>
                <w:i/>
                <w:w w:val="115"/>
                <w:sz w:val="18"/>
              </w:rPr>
              <w:t>6717093</w:t>
            </w:r>
            <w:r>
              <w:rPr>
                <w:b/>
                <w:i/>
                <w:spacing w:val="-1"/>
                <w:w w:val="115"/>
                <w:sz w:val="18"/>
              </w:rPr>
              <w:t> </w:t>
            </w:r>
            <w:r>
              <w:rPr>
                <w:i/>
                <w:w w:val="115"/>
                <w:sz w:val="18"/>
              </w:rPr>
              <w:t>- Tub din polipropilena,</w:t>
            </w:r>
            <w:r>
              <w:rPr>
                <w:i/>
                <w:spacing w:val="-1"/>
                <w:w w:val="115"/>
                <w:sz w:val="18"/>
              </w:rPr>
              <w:t> </w:t>
            </w:r>
            <w:r>
              <w:rPr>
                <w:i/>
                <w:w w:val="115"/>
                <w:sz w:val="18"/>
              </w:rPr>
              <w:t>diametrul de</w:t>
            </w:r>
            <w:r>
              <w:rPr>
                <w:i/>
                <w:spacing w:val="1"/>
                <w:w w:val="115"/>
                <w:sz w:val="18"/>
              </w:rPr>
              <w:t> </w:t>
            </w:r>
            <w:r>
              <w:rPr>
                <w:i/>
                <w:w w:val="115"/>
                <w:sz w:val="18"/>
              </w:rPr>
              <w:t>75</w:t>
            </w:r>
            <w:r>
              <w:rPr>
                <w:i/>
                <w:spacing w:val="1"/>
                <w:w w:val="115"/>
                <w:sz w:val="18"/>
              </w:rPr>
              <w:t> </w:t>
            </w:r>
            <w:r>
              <w:rPr>
                <w:i/>
                <w:spacing w:val="-5"/>
                <w:w w:val="115"/>
                <w:sz w:val="18"/>
              </w:rPr>
              <w:t>MM</w:t>
            </w:r>
          </w:p>
        </w:tc>
        <w:tc>
          <w:tcPr>
            <w:tcW w:w="800" w:type="dxa"/>
            <w:tcBorders>
              <w:top w:val="single" w:sz="4" w:space="0" w:color="000000"/>
              <w:left w:val="single" w:sz="4" w:space="0" w:color="000000"/>
              <w:bottom w:val="single" w:sz="4" w:space="0" w:color="000000"/>
              <w:right w:val="single" w:sz="4" w:space="0" w:color="000000"/>
            </w:tcBorders>
          </w:tcPr>
          <w:p>
            <w:pPr>
              <w:pStyle w:val="TableParagraph"/>
              <w:spacing w:before="33"/>
              <w:ind w:left="20"/>
              <w:jc w:val="center"/>
              <w:rPr>
                <w:i/>
                <w:sz w:val="18"/>
              </w:rPr>
            </w:pPr>
            <w:r>
              <w:rPr>
                <w:i/>
                <w:spacing w:val="-10"/>
                <w:w w:val="115"/>
                <w:sz w:val="18"/>
              </w:rPr>
              <w:t>m</w:t>
            </w: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2"/>
              <w:jc w:val="right"/>
              <w:rPr>
                <w:i/>
                <w:sz w:val="18"/>
              </w:rPr>
            </w:pPr>
            <w:r>
              <w:rPr>
                <w:i/>
                <w:spacing w:val="-2"/>
                <w:w w:val="115"/>
                <w:sz w:val="18"/>
              </w:rPr>
              <w:t>255.000</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tcBorders>
              <w:top w:val="single" w:sz="4" w:space="0" w:color="000000"/>
              <w:bottom w:val="single" w:sz="4" w:space="0" w:color="000000"/>
              <w:right w:val="single" w:sz="4" w:space="0" w:color="000000"/>
            </w:tcBorders>
          </w:tcPr>
          <w:p>
            <w:pPr>
              <w:pStyle w:val="TableParagraph"/>
              <w:spacing w:before="33"/>
              <w:ind w:left="239"/>
              <w:rPr>
                <w:i/>
                <w:sz w:val="18"/>
              </w:rPr>
            </w:pPr>
            <w:r>
              <w:rPr>
                <w:i/>
                <w:spacing w:val="-4"/>
                <w:w w:val="115"/>
                <w:sz w:val="18"/>
              </w:rPr>
              <w:t>11.2</w:t>
            </w:r>
          </w:p>
        </w:tc>
        <w:tc>
          <w:tcPr>
            <w:tcW w:w="5480" w:type="dxa"/>
            <w:tcBorders>
              <w:top w:val="single" w:sz="4" w:space="0" w:color="000000"/>
              <w:left w:val="single" w:sz="4" w:space="0" w:color="000000"/>
              <w:bottom w:val="single" w:sz="4" w:space="0" w:color="000000"/>
              <w:right w:val="single" w:sz="4" w:space="0" w:color="000000"/>
            </w:tcBorders>
          </w:tcPr>
          <w:p>
            <w:pPr>
              <w:pStyle w:val="TableParagraph"/>
              <w:spacing w:before="33"/>
              <w:ind w:left="305"/>
              <w:rPr>
                <w:i/>
                <w:sz w:val="18"/>
              </w:rPr>
            </w:pPr>
            <w:r>
              <w:rPr>
                <w:b/>
                <w:i/>
                <w:w w:val="115"/>
                <w:sz w:val="18"/>
              </w:rPr>
              <w:t>6719491 </w:t>
            </w:r>
            <w:r>
              <w:rPr>
                <w:i/>
                <w:w w:val="115"/>
                <w:sz w:val="18"/>
              </w:rPr>
              <w:t>- Cot</w:t>
            </w:r>
            <w:r>
              <w:rPr>
                <w:i/>
                <w:spacing w:val="2"/>
                <w:w w:val="115"/>
                <w:sz w:val="18"/>
              </w:rPr>
              <w:t> </w:t>
            </w:r>
            <w:r>
              <w:rPr>
                <w:i/>
                <w:w w:val="115"/>
                <w:sz w:val="18"/>
              </w:rPr>
              <w:t>din polipropilena, avind</w:t>
            </w:r>
            <w:r>
              <w:rPr>
                <w:i/>
                <w:spacing w:val="1"/>
                <w:w w:val="115"/>
                <w:sz w:val="18"/>
              </w:rPr>
              <w:t> </w:t>
            </w:r>
            <w:r>
              <w:rPr>
                <w:i/>
                <w:w w:val="115"/>
                <w:sz w:val="18"/>
              </w:rPr>
              <w:t>diametrul 75</w:t>
            </w:r>
            <w:r>
              <w:rPr>
                <w:i/>
                <w:spacing w:val="2"/>
                <w:w w:val="115"/>
                <w:sz w:val="18"/>
              </w:rPr>
              <w:t> </w:t>
            </w:r>
            <w:r>
              <w:rPr>
                <w:i/>
                <w:spacing w:val="-7"/>
                <w:w w:val="115"/>
                <w:sz w:val="18"/>
              </w:rPr>
              <w:t>MM</w:t>
            </w:r>
          </w:p>
        </w:tc>
        <w:tc>
          <w:tcPr>
            <w:tcW w:w="800" w:type="dxa"/>
            <w:tcBorders>
              <w:top w:val="single" w:sz="4" w:space="0" w:color="000000"/>
              <w:left w:val="single" w:sz="4" w:space="0" w:color="000000"/>
              <w:bottom w:val="single" w:sz="4" w:space="0" w:color="000000"/>
              <w:right w:val="single" w:sz="4" w:space="0" w:color="000000"/>
            </w:tcBorders>
          </w:tcPr>
          <w:p>
            <w:pPr>
              <w:pStyle w:val="TableParagraph"/>
              <w:spacing w:before="33"/>
              <w:ind w:left="20"/>
              <w:jc w:val="center"/>
              <w:rPr>
                <w:i/>
                <w:sz w:val="18"/>
              </w:rPr>
            </w:pPr>
            <w:r>
              <w:rPr>
                <w:i/>
                <w:spacing w:val="-5"/>
                <w:w w:val="110"/>
                <w:sz w:val="18"/>
              </w:rPr>
              <w:t>buc</w:t>
            </w: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2"/>
              <w:jc w:val="right"/>
              <w:rPr>
                <w:i/>
                <w:sz w:val="18"/>
              </w:rPr>
            </w:pPr>
            <w:r>
              <w:rPr>
                <w:i/>
                <w:spacing w:val="-2"/>
                <w:w w:val="115"/>
                <w:sz w:val="18"/>
              </w:rPr>
              <w:t>175.000</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tcBorders>
              <w:top w:val="single" w:sz="4" w:space="0" w:color="000000"/>
              <w:bottom w:val="single" w:sz="4" w:space="0" w:color="000000"/>
              <w:right w:val="single" w:sz="4" w:space="0" w:color="000000"/>
            </w:tcBorders>
          </w:tcPr>
          <w:p>
            <w:pPr>
              <w:pStyle w:val="TableParagraph"/>
              <w:spacing w:before="33"/>
              <w:ind w:left="239"/>
              <w:rPr>
                <w:i/>
                <w:sz w:val="18"/>
              </w:rPr>
            </w:pPr>
            <w:r>
              <w:rPr>
                <w:i/>
                <w:spacing w:val="-4"/>
                <w:w w:val="115"/>
                <w:sz w:val="18"/>
              </w:rPr>
              <w:t>11.3</w:t>
            </w:r>
          </w:p>
        </w:tc>
        <w:tc>
          <w:tcPr>
            <w:tcW w:w="5480" w:type="dxa"/>
            <w:tcBorders>
              <w:top w:val="single" w:sz="4" w:space="0" w:color="000000"/>
              <w:left w:val="single" w:sz="4" w:space="0" w:color="000000"/>
              <w:bottom w:val="single" w:sz="4" w:space="0" w:color="000000"/>
              <w:right w:val="single" w:sz="4" w:space="0" w:color="000000"/>
            </w:tcBorders>
          </w:tcPr>
          <w:p>
            <w:pPr>
              <w:pStyle w:val="TableParagraph"/>
              <w:spacing w:before="33"/>
              <w:ind w:left="305"/>
              <w:rPr>
                <w:i/>
                <w:sz w:val="18"/>
              </w:rPr>
            </w:pPr>
            <w:r>
              <w:rPr>
                <w:b/>
                <w:i/>
                <w:w w:val="115"/>
                <w:sz w:val="18"/>
              </w:rPr>
              <w:t>6719499</w:t>
            </w:r>
            <w:r>
              <w:rPr>
                <w:b/>
                <w:i/>
                <w:spacing w:val="-1"/>
                <w:w w:val="115"/>
                <w:sz w:val="18"/>
              </w:rPr>
              <w:t> </w:t>
            </w:r>
            <w:r>
              <w:rPr>
                <w:i/>
                <w:w w:val="115"/>
                <w:sz w:val="18"/>
              </w:rPr>
              <w:t>- Teu</w:t>
            </w:r>
            <w:r>
              <w:rPr>
                <w:i/>
                <w:spacing w:val="-1"/>
                <w:w w:val="115"/>
                <w:sz w:val="18"/>
              </w:rPr>
              <w:t> </w:t>
            </w:r>
            <w:r>
              <w:rPr>
                <w:i/>
                <w:w w:val="115"/>
                <w:sz w:val="18"/>
              </w:rPr>
              <w:t>din polipropilena</w:t>
            </w:r>
            <w:r>
              <w:rPr>
                <w:i/>
                <w:spacing w:val="-1"/>
                <w:w w:val="115"/>
                <w:sz w:val="18"/>
              </w:rPr>
              <w:t> </w:t>
            </w:r>
            <w:r>
              <w:rPr>
                <w:i/>
                <w:w w:val="115"/>
                <w:sz w:val="18"/>
              </w:rPr>
              <w:t>avind diametrul 75 </w:t>
            </w:r>
            <w:r>
              <w:rPr>
                <w:i/>
                <w:spacing w:val="-7"/>
                <w:w w:val="115"/>
                <w:sz w:val="18"/>
              </w:rPr>
              <w:t>MM</w:t>
            </w:r>
          </w:p>
        </w:tc>
        <w:tc>
          <w:tcPr>
            <w:tcW w:w="800" w:type="dxa"/>
            <w:tcBorders>
              <w:top w:val="single" w:sz="4" w:space="0" w:color="000000"/>
              <w:left w:val="single" w:sz="4" w:space="0" w:color="000000"/>
              <w:bottom w:val="single" w:sz="4" w:space="0" w:color="000000"/>
              <w:right w:val="single" w:sz="4" w:space="0" w:color="000000"/>
            </w:tcBorders>
          </w:tcPr>
          <w:p>
            <w:pPr>
              <w:pStyle w:val="TableParagraph"/>
              <w:spacing w:before="33"/>
              <w:ind w:left="20"/>
              <w:jc w:val="center"/>
              <w:rPr>
                <w:i/>
                <w:sz w:val="18"/>
              </w:rPr>
            </w:pPr>
            <w:r>
              <w:rPr>
                <w:i/>
                <w:spacing w:val="-5"/>
                <w:w w:val="110"/>
                <w:sz w:val="18"/>
              </w:rPr>
              <w:t>buc</w:t>
            </w: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2"/>
              <w:jc w:val="right"/>
              <w:rPr>
                <w:i/>
                <w:sz w:val="18"/>
              </w:rPr>
            </w:pPr>
            <w:r>
              <w:rPr>
                <w:i/>
                <w:spacing w:val="-2"/>
                <w:w w:val="115"/>
                <w:sz w:val="18"/>
              </w:rPr>
              <w:t>100.000</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470" w:hRule="atLeast"/>
        </w:trPr>
        <w:tc>
          <w:tcPr>
            <w:tcW w:w="680" w:type="dxa"/>
            <w:tcBorders>
              <w:top w:val="single" w:sz="4" w:space="0" w:color="000000"/>
              <w:bottom w:val="single" w:sz="4" w:space="0" w:color="000000"/>
              <w:right w:val="single" w:sz="4" w:space="0" w:color="000000"/>
            </w:tcBorders>
          </w:tcPr>
          <w:p>
            <w:pPr>
              <w:pStyle w:val="TableParagraph"/>
              <w:spacing w:before="33"/>
              <w:ind w:left="239"/>
              <w:rPr>
                <w:i/>
                <w:sz w:val="18"/>
              </w:rPr>
            </w:pPr>
            <w:r>
              <w:rPr>
                <w:i/>
                <w:spacing w:val="-4"/>
                <w:w w:val="115"/>
                <w:sz w:val="18"/>
              </w:rPr>
              <w:t>11.4</w:t>
            </w:r>
          </w:p>
        </w:tc>
        <w:tc>
          <w:tcPr>
            <w:tcW w:w="5480" w:type="dxa"/>
            <w:tcBorders>
              <w:top w:val="single" w:sz="4" w:space="0" w:color="000000"/>
              <w:left w:val="single" w:sz="4" w:space="0" w:color="000000"/>
              <w:bottom w:val="single" w:sz="4" w:space="0" w:color="000000"/>
              <w:right w:val="single" w:sz="4" w:space="0" w:color="000000"/>
            </w:tcBorders>
          </w:tcPr>
          <w:p>
            <w:pPr>
              <w:pStyle w:val="TableParagraph"/>
              <w:spacing w:line="210" w:lineRule="atLeast" w:before="30"/>
              <w:ind w:left="305" w:right="150"/>
              <w:rPr>
                <w:i/>
                <w:sz w:val="18"/>
              </w:rPr>
            </w:pPr>
            <w:r>
              <w:rPr>
                <w:b/>
                <w:i/>
                <w:w w:val="115"/>
                <w:sz w:val="18"/>
              </w:rPr>
              <w:t>6719530 </w:t>
            </w:r>
            <w:r>
              <w:rPr>
                <w:i/>
                <w:w w:val="115"/>
                <w:sz w:val="18"/>
              </w:rPr>
              <w:t>- Reductie din polipropilena avind diametrul 75 X 32 MM</w:t>
            </w:r>
          </w:p>
        </w:tc>
        <w:tc>
          <w:tcPr>
            <w:tcW w:w="800" w:type="dxa"/>
            <w:tcBorders>
              <w:top w:val="single" w:sz="4" w:space="0" w:color="000000"/>
              <w:left w:val="single" w:sz="4" w:space="0" w:color="000000"/>
              <w:bottom w:val="single" w:sz="4" w:space="0" w:color="000000"/>
              <w:right w:val="single" w:sz="4" w:space="0" w:color="000000"/>
            </w:tcBorders>
          </w:tcPr>
          <w:p>
            <w:pPr>
              <w:pStyle w:val="TableParagraph"/>
              <w:spacing w:before="33"/>
              <w:ind w:left="20"/>
              <w:jc w:val="center"/>
              <w:rPr>
                <w:i/>
                <w:sz w:val="18"/>
              </w:rPr>
            </w:pPr>
            <w:r>
              <w:rPr>
                <w:i/>
                <w:spacing w:val="-5"/>
                <w:w w:val="110"/>
                <w:sz w:val="18"/>
              </w:rPr>
              <w:t>buc</w:t>
            </w: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2"/>
              <w:jc w:val="right"/>
              <w:rPr>
                <w:i/>
                <w:sz w:val="18"/>
              </w:rPr>
            </w:pPr>
            <w:r>
              <w:rPr>
                <w:i/>
                <w:spacing w:val="-2"/>
                <w:w w:val="115"/>
                <w:sz w:val="18"/>
              </w:rPr>
              <w:t>25.000</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470" w:hRule="atLeast"/>
        </w:trPr>
        <w:tc>
          <w:tcPr>
            <w:tcW w:w="680" w:type="dxa"/>
            <w:tcBorders>
              <w:top w:val="single" w:sz="4" w:space="0" w:color="000000"/>
              <w:bottom w:val="single" w:sz="4" w:space="0" w:color="000000"/>
              <w:right w:val="single" w:sz="4" w:space="0" w:color="000000"/>
            </w:tcBorders>
          </w:tcPr>
          <w:p>
            <w:pPr>
              <w:pStyle w:val="TableParagraph"/>
              <w:spacing w:before="33"/>
              <w:ind w:left="239"/>
              <w:rPr>
                <w:i/>
                <w:sz w:val="18"/>
              </w:rPr>
            </w:pPr>
            <w:r>
              <w:rPr>
                <w:i/>
                <w:spacing w:val="-4"/>
                <w:w w:val="115"/>
                <w:sz w:val="18"/>
              </w:rPr>
              <w:t>11.5</w:t>
            </w:r>
          </w:p>
        </w:tc>
        <w:tc>
          <w:tcPr>
            <w:tcW w:w="5480" w:type="dxa"/>
            <w:tcBorders>
              <w:top w:val="single" w:sz="4" w:space="0" w:color="000000"/>
              <w:left w:val="single" w:sz="4" w:space="0" w:color="000000"/>
              <w:bottom w:val="single" w:sz="4" w:space="0" w:color="000000"/>
              <w:right w:val="single" w:sz="4" w:space="0" w:color="000000"/>
            </w:tcBorders>
          </w:tcPr>
          <w:p>
            <w:pPr>
              <w:pStyle w:val="TableParagraph"/>
              <w:spacing w:line="210" w:lineRule="atLeast" w:before="30"/>
              <w:ind w:left="305"/>
              <w:rPr>
                <w:i/>
                <w:sz w:val="18"/>
              </w:rPr>
            </w:pPr>
            <w:r>
              <w:rPr>
                <w:b/>
                <w:i/>
                <w:w w:val="115"/>
                <w:sz w:val="18"/>
              </w:rPr>
              <w:t>3008</w:t>
            </w:r>
            <w:r>
              <w:rPr>
                <w:b/>
                <w:i/>
                <w:spacing w:val="-2"/>
                <w:w w:val="115"/>
                <w:sz w:val="18"/>
              </w:rPr>
              <w:t> </w:t>
            </w:r>
            <w:r>
              <w:rPr>
                <w:i/>
                <w:w w:val="115"/>
                <w:sz w:val="18"/>
              </w:rPr>
              <w:t>-</w:t>
            </w:r>
            <w:r>
              <w:rPr>
                <w:i/>
                <w:spacing w:val="-2"/>
                <w:w w:val="115"/>
                <w:sz w:val="18"/>
              </w:rPr>
              <w:t> </w:t>
            </w:r>
            <w:r>
              <w:rPr>
                <w:i/>
                <w:w w:val="115"/>
                <w:sz w:val="18"/>
              </w:rPr>
              <w:t>Aparat</w:t>
            </w:r>
            <w:r>
              <w:rPr>
                <w:i/>
                <w:spacing w:val="-1"/>
                <w:w w:val="115"/>
                <w:sz w:val="18"/>
              </w:rPr>
              <w:t> </w:t>
            </w:r>
            <w:r>
              <w:rPr>
                <w:i/>
                <w:w w:val="115"/>
                <w:sz w:val="18"/>
              </w:rPr>
              <w:t>de</w:t>
            </w:r>
            <w:r>
              <w:rPr>
                <w:i/>
                <w:spacing w:val="-1"/>
                <w:w w:val="115"/>
                <w:sz w:val="18"/>
              </w:rPr>
              <w:t> </w:t>
            </w:r>
            <w:r>
              <w:rPr>
                <w:i/>
                <w:w w:val="115"/>
                <w:sz w:val="18"/>
              </w:rPr>
              <w:t>sudura</w:t>
            </w:r>
            <w:r>
              <w:rPr>
                <w:i/>
                <w:spacing w:val="-2"/>
                <w:w w:val="115"/>
                <w:sz w:val="18"/>
              </w:rPr>
              <w:t> </w:t>
            </w:r>
            <w:r>
              <w:rPr>
                <w:i/>
                <w:w w:val="115"/>
                <w:sz w:val="18"/>
              </w:rPr>
              <w:t>in</w:t>
            </w:r>
            <w:r>
              <w:rPr>
                <w:i/>
                <w:spacing w:val="-2"/>
                <w:w w:val="115"/>
                <w:sz w:val="18"/>
              </w:rPr>
              <w:t> </w:t>
            </w:r>
            <w:r>
              <w:rPr>
                <w:i/>
                <w:w w:val="115"/>
                <w:sz w:val="18"/>
              </w:rPr>
              <w:t>mediu</w:t>
            </w:r>
            <w:r>
              <w:rPr>
                <w:i/>
                <w:spacing w:val="-2"/>
                <w:w w:val="115"/>
                <w:sz w:val="18"/>
              </w:rPr>
              <w:t> </w:t>
            </w:r>
            <w:r>
              <w:rPr>
                <w:i/>
                <w:w w:val="115"/>
                <w:sz w:val="18"/>
              </w:rPr>
              <w:t>de</w:t>
            </w:r>
            <w:r>
              <w:rPr>
                <w:i/>
                <w:spacing w:val="-1"/>
                <w:w w:val="115"/>
                <w:sz w:val="18"/>
              </w:rPr>
              <w:t> </w:t>
            </w:r>
            <w:r>
              <w:rPr>
                <w:i/>
                <w:w w:val="115"/>
                <w:sz w:val="18"/>
              </w:rPr>
              <w:t>argon</w:t>
            </w:r>
            <w:r>
              <w:rPr>
                <w:i/>
                <w:spacing w:val="-2"/>
                <w:w w:val="115"/>
                <w:sz w:val="18"/>
              </w:rPr>
              <w:t> </w:t>
            </w:r>
            <w:r>
              <w:rPr>
                <w:i/>
                <w:w w:val="115"/>
                <w:sz w:val="18"/>
              </w:rPr>
              <w:t>tip</w:t>
            </w:r>
            <w:r>
              <w:rPr>
                <w:i/>
                <w:spacing w:val="-2"/>
                <w:w w:val="115"/>
                <w:sz w:val="18"/>
              </w:rPr>
              <w:t> </w:t>
            </w:r>
            <w:r>
              <w:rPr>
                <w:i/>
                <w:w w:val="115"/>
                <w:sz w:val="18"/>
              </w:rPr>
              <w:t>tv</w:t>
            </w:r>
            <w:r>
              <w:rPr>
                <w:i/>
                <w:spacing w:val="-2"/>
                <w:w w:val="115"/>
                <w:sz w:val="18"/>
              </w:rPr>
              <w:t> </w:t>
            </w:r>
            <w:r>
              <w:rPr>
                <w:i/>
                <w:w w:val="115"/>
                <w:sz w:val="18"/>
              </w:rPr>
              <w:t>-</w:t>
            </w:r>
            <w:r>
              <w:rPr>
                <w:i/>
                <w:spacing w:val="-2"/>
                <w:w w:val="115"/>
                <w:sz w:val="18"/>
              </w:rPr>
              <w:t> </w:t>
            </w:r>
            <w:r>
              <w:rPr>
                <w:i/>
                <w:w w:val="115"/>
                <w:sz w:val="18"/>
              </w:rPr>
              <w:t>350 </w:t>
            </w:r>
            <w:r>
              <w:rPr>
                <w:i/>
                <w:spacing w:val="-2"/>
                <w:w w:val="115"/>
                <w:sz w:val="18"/>
              </w:rPr>
              <w:t>27kva</w:t>
            </w:r>
          </w:p>
        </w:tc>
        <w:tc>
          <w:tcPr>
            <w:tcW w:w="800" w:type="dxa"/>
            <w:tcBorders>
              <w:top w:val="single" w:sz="4" w:space="0" w:color="000000"/>
              <w:left w:val="single" w:sz="4" w:space="0" w:color="000000"/>
              <w:bottom w:val="single" w:sz="4" w:space="0" w:color="000000"/>
              <w:right w:val="single" w:sz="4" w:space="0" w:color="000000"/>
            </w:tcBorders>
          </w:tcPr>
          <w:p>
            <w:pPr>
              <w:pStyle w:val="TableParagraph"/>
              <w:spacing w:before="33"/>
              <w:ind w:left="20"/>
              <w:jc w:val="center"/>
              <w:rPr>
                <w:i/>
                <w:sz w:val="18"/>
              </w:rPr>
            </w:pPr>
            <w:r>
              <w:rPr>
                <w:i/>
                <w:spacing w:val="-5"/>
                <w:w w:val="115"/>
                <w:sz w:val="18"/>
              </w:rPr>
              <w:t>ora</w:t>
            </w: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2"/>
              <w:jc w:val="right"/>
              <w:rPr>
                <w:i/>
                <w:sz w:val="18"/>
              </w:rPr>
            </w:pPr>
            <w:r>
              <w:rPr>
                <w:i/>
                <w:spacing w:val="-2"/>
                <w:w w:val="115"/>
                <w:sz w:val="18"/>
              </w:rPr>
              <w:t>10.475</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val="restart"/>
            <w:tcBorders>
              <w:top w:val="single" w:sz="4" w:space="0" w:color="000000"/>
              <w:bottom w:val="single" w:sz="4" w:space="0" w:color="000000"/>
              <w:right w:val="single" w:sz="4" w:space="0" w:color="000000"/>
            </w:tcBorders>
          </w:tcPr>
          <w:p>
            <w:pPr>
              <w:pStyle w:val="TableParagraph"/>
              <w:spacing w:before="33"/>
              <w:ind w:left="389"/>
              <w:rPr>
                <w:b/>
                <w:sz w:val="18"/>
              </w:rPr>
            </w:pPr>
            <w:r>
              <w:rPr>
                <w:b/>
                <w:spacing w:val="-5"/>
                <w:w w:val="125"/>
                <w:sz w:val="18"/>
              </w:rPr>
              <w:t>12</w:t>
            </w:r>
          </w:p>
        </w:tc>
        <w:tc>
          <w:tcPr>
            <w:tcW w:w="5480" w:type="dxa"/>
            <w:vMerge w:val="restart"/>
            <w:tcBorders>
              <w:top w:val="single" w:sz="4" w:space="0" w:color="000000"/>
              <w:left w:val="single" w:sz="4" w:space="0" w:color="000000"/>
              <w:bottom w:val="single" w:sz="4" w:space="0" w:color="000000"/>
              <w:right w:val="single" w:sz="4" w:space="0" w:color="000000"/>
            </w:tcBorders>
          </w:tcPr>
          <w:p>
            <w:pPr>
              <w:pStyle w:val="TableParagraph"/>
              <w:spacing w:line="242" w:lineRule="auto" w:before="33"/>
              <w:ind w:left="45"/>
              <w:rPr>
                <w:sz w:val="18"/>
              </w:rPr>
            </w:pPr>
            <w:r>
              <w:rPr>
                <w:b/>
                <w:w w:val="115"/>
                <w:sz w:val="18"/>
              </w:rPr>
              <w:t>IC06A01&gt; - </w:t>
            </w:r>
            <w:r>
              <w:rPr>
                <w:w w:val="115"/>
                <w:sz w:val="18"/>
              </w:rPr>
              <w:t>Bratari pentru fixarea tevii la instalatiile de incalzire montate in zid de caramida sau beton D = 2 "</w:t>
            </w:r>
          </w:p>
        </w:tc>
        <w:tc>
          <w:tcPr>
            <w:tcW w:w="800" w:type="dxa"/>
            <w:vMerge w:val="restart"/>
            <w:tcBorders>
              <w:top w:val="single" w:sz="4" w:space="0" w:color="000000"/>
              <w:left w:val="single" w:sz="4" w:space="0" w:color="000000"/>
              <w:bottom w:val="single" w:sz="4" w:space="0" w:color="000000"/>
              <w:right w:val="single" w:sz="4" w:space="0" w:color="000000"/>
            </w:tcBorders>
          </w:tcPr>
          <w:p>
            <w:pPr>
              <w:pStyle w:val="TableParagraph"/>
              <w:spacing w:before="33"/>
              <w:ind w:left="223"/>
              <w:rPr>
                <w:b/>
                <w:sz w:val="18"/>
              </w:rPr>
            </w:pPr>
            <w:r>
              <w:rPr>
                <w:b/>
                <w:spacing w:val="-5"/>
                <w:w w:val="115"/>
                <w:sz w:val="18"/>
              </w:rPr>
              <w:t>buc</w:t>
            </w: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2"/>
              <w:jc w:val="right"/>
              <w:rPr>
                <w:b/>
                <w:sz w:val="18"/>
              </w:rPr>
            </w:pPr>
            <w:r>
              <w:rPr>
                <w:b/>
                <w:spacing w:val="-2"/>
                <w:w w:val="125"/>
                <w:sz w:val="18"/>
              </w:rPr>
              <w:t>250.000</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material:</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manopera:</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20"/>
                <w:sz w:val="18"/>
              </w:rPr>
              <w:t>utilaj:</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transport:</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tcBorders>
              <w:top w:val="single" w:sz="4" w:space="0" w:color="000000"/>
              <w:bottom w:val="single" w:sz="4" w:space="0" w:color="000000"/>
              <w:right w:val="single" w:sz="4" w:space="0" w:color="000000"/>
            </w:tcBorders>
          </w:tcPr>
          <w:p>
            <w:pPr>
              <w:pStyle w:val="TableParagraph"/>
              <w:spacing w:before="33"/>
              <w:ind w:left="239"/>
              <w:rPr>
                <w:i/>
                <w:sz w:val="18"/>
              </w:rPr>
            </w:pPr>
            <w:r>
              <w:rPr>
                <w:i/>
                <w:spacing w:val="-4"/>
                <w:w w:val="115"/>
                <w:sz w:val="18"/>
              </w:rPr>
              <w:t>12.1</w:t>
            </w:r>
          </w:p>
        </w:tc>
        <w:tc>
          <w:tcPr>
            <w:tcW w:w="5480" w:type="dxa"/>
            <w:tcBorders>
              <w:top w:val="single" w:sz="4" w:space="0" w:color="000000"/>
              <w:left w:val="single" w:sz="4" w:space="0" w:color="000000"/>
              <w:bottom w:val="single" w:sz="4" w:space="0" w:color="000000"/>
              <w:right w:val="single" w:sz="4" w:space="0" w:color="000000"/>
            </w:tcBorders>
          </w:tcPr>
          <w:p>
            <w:pPr>
              <w:pStyle w:val="TableParagraph"/>
              <w:spacing w:before="33"/>
              <w:ind w:left="305"/>
              <w:rPr>
                <w:i/>
                <w:sz w:val="18"/>
              </w:rPr>
            </w:pPr>
            <w:r>
              <w:rPr>
                <w:b/>
                <w:i/>
                <w:w w:val="115"/>
                <w:sz w:val="18"/>
              </w:rPr>
              <w:t>42040321</w:t>
            </w:r>
            <w:r>
              <w:rPr>
                <w:b/>
                <w:i/>
                <w:spacing w:val="2"/>
                <w:w w:val="115"/>
                <w:sz w:val="18"/>
              </w:rPr>
              <w:t> </w:t>
            </w:r>
            <w:r>
              <w:rPr>
                <w:i/>
                <w:w w:val="115"/>
                <w:sz w:val="18"/>
              </w:rPr>
              <w:t>-</w:t>
            </w:r>
            <w:r>
              <w:rPr>
                <w:i/>
                <w:spacing w:val="2"/>
                <w:w w:val="115"/>
                <w:sz w:val="18"/>
              </w:rPr>
              <w:t> </w:t>
            </w:r>
            <w:r>
              <w:rPr>
                <w:i/>
                <w:w w:val="115"/>
                <w:sz w:val="18"/>
              </w:rPr>
              <w:t>Bratara</w:t>
            </w:r>
            <w:r>
              <w:rPr>
                <w:i/>
                <w:spacing w:val="2"/>
                <w:w w:val="115"/>
                <w:sz w:val="18"/>
              </w:rPr>
              <w:t> </w:t>
            </w:r>
            <w:r>
              <w:rPr>
                <w:i/>
                <w:w w:val="115"/>
                <w:sz w:val="18"/>
              </w:rPr>
              <w:t>tevi</w:t>
            </w:r>
            <w:r>
              <w:rPr>
                <w:i/>
                <w:spacing w:val="2"/>
                <w:w w:val="115"/>
                <w:sz w:val="18"/>
              </w:rPr>
              <w:t> </w:t>
            </w:r>
            <w:r>
              <w:rPr>
                <w:i/>
                <w:w w:val="115"/>
                <w:sz w:val="18"/>
              </w:rPr>
              <w:t>instalatii</w:t>
            </w:r>
            <w:r>
              <w:rPr>
                <w:i/>
                <w:spacing w:val="3"/>
                <w:w w:val="115"/>
                <w:sz w:val="18"/>
              </w:rPr>
              <w:t> </w:t>
            </w:r>
            <w:r>
              <w:rPr>
                <w:i/>
                <w:w w:val="115"/>
                <w:sz w:val="18"/>
              </w:rPr>
              <w:t>apa</w:t>
            </w:r>
            <w:r>
              <w:rPr>
                <w:i/>
                <w:spacing w:val="2"/>
                <w:w w:val="115"/>
                <w:sz w:val="18"/>
              </w:rPr>
              <w:t> </w:t>
            </w:r>
            <w:r>
              <w:rPr>
                <w:i/>
                <w:w w:val="115"/>
                <w:sz w:val="18"/>
              </w:rPr>
              <w:t>si</w:t>
            </w:r>
            <w:r>
              <w:rPr>
                <w:i/>
                <w:spacing w:val="2"/>
                <w:w w:val="115"/>
                <w:sz w:val="18"/>
              </w:rPr>
              <w:t> </w:t>
            </w:r>
            <w:r>
              <w:rPr>
                <w:i/>
                <w:w w:val="115"/>
                <w:sz w:val="18"/>
              </w:rPr>
              <w:t>gaze</w:t>
            </w:r>
            <w:r>
              <w:rPr>
                <w:i/>
                <w:spacing w:val="3"/>
                <w:w w:val="115"/>
                <w:sz w:val="18"/>
              </w:rPr>
              <w:t> </w:t>
            </w:r>
            <w:r>
              <w:rPr>
                <w:i/>
                <w:w w:val="115"/>
                <w:sz w:val="18"/>
              </w:rPr>
              <w:t>2</w:t>
            </w:r>
            <w:r>
              <w:rPr>
                <w:i/>
                <w:spacing w:val="3"/>
                <w:w w:val="115"/>
                <w:sz w:val="18"/>
              </w:rPr>
              <w:t> </w:t>
            </w:r>
            <w:r>
              <w:rPr>
                <w:i/>
                <w:spacing w:val="-10"/>
                <w:w w:val="115"/>
                <w:sz w:val="18"/>
              </w:rPr>
              <w:t>"</w:t>
            </w:r>
          </w:p>
        </w:tc>
        <w:tc>
          <w:tcPr>
            <w:tcW w:w="800" w:type="dxa"/>
            <w:tcBorders>
              <w:top w:val="single" w:sz="4" w:space="0" w:color="000000"/>
              <w:left w:val="single" w:sz="4" w:space="0" w:color="000000"/>
              <w:bottom w:val="single" w:sz="4" w:space="0" w:color="000000"/>
              <w:right w:val="single" w:sz="4" w:space="0" w:color="000000"/>
            </w:tcBorders>
          </w:tcPr>
          <w:p>
            <w:pPr>
              <w:pStyle w:val="TableParagraph"/>
              <w:spacing w:before="33"/>
              <w:ind w:left="20"/>
              <w:jc w:val="center"/>
              <w:rPr>
                <w:i/>
                <w:sz w:val="18"/>
              </w:rPr>
            </w:pPr>
            <w:r>
              <w:rPr>
                <w:i/>
                <w:spacing w:val="-5"/>
                <w:w w:val="110"/>
                <w:sz w:val="18"/>
              </w:rPr>
              <w:t>buc</w:t>
            </w: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2"/>
              <w:jc w:val="right"/>
              <w:rPr>
                <w:i/>
                <w:sz w:val="18"/>
              </w:rPr>
            </w:pPr>
            <w:r>
              <w:rPr>
                <w:i/>
                <w:spacing w:val="-2"/>
                <w:w w:val="115"/>
                <w:sz w:val="18"/>
              </w:rPr>
              <w:t>250.000</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val="restart"/>
            <w:tcBorders>
              <w:top w:val="single" w:sz="4" w:space="0" w:color="000000"/>
              <w:bottom w:val="single" w:sz="4" w:space="0" w:color="000000"/>
              <w:right w:val="single" w:sz="4" w:space="0" w:color="000000"/>
            </w:tcBorders>
          </w:tcPr>
          <w:p>
            <w:pPr>
              <w:pStyle w:val="TableParagraph"/>
              <w:spacing w:before="33"/>
              <w:ind w:left="389"/>
              <w:rPr>
                <w:b/>
                <w:sz w:val="18"/>
              </w:rPr>
            </w:pPr>
            <w:r>
              <w:rPr>
                <w:b/>
                <w:spacing w:val="-5"/>
                <w:w w:val="125"/>
                <w:sz w:val="18"/>
              </w:rPr>
              <w:t>13</w:t>
            </w:r>
          </w:p>
        </w:tc>
        <w:tc>
          <w:tcPr>
            <w:tcW w:w="5480" w:type="dxa"/>
            <w:vMerge w:val="restart"/>
            <w:tcBorders>
              <w:top w:val="single" w:sz="4" w:space="0" w:color="000000"/>
              <w:left w:val="single" w:sz="4" w:space="0" w:color="000000"/>
              <w:bottom w:val="single" w:sz="4" w:space="0" w:color="000000"/>
              <w:right w:val="single" w:sz="4" w:space="0" w:color="000000"/>
            </w:tcBorders>
          </w:tcPr>
          <w:p>
            <w:pPr>
              <w:pStyle w:val="TableParagraph"/>
              <w:spacing w:line="242" w:lineRule="auto" w:before="33"/>
              <w:ind w:left="45"/>
              <w:rPr>
                <w:sz w:val="18"/>
              </w:rPr>
            </w:pPr>
            <w:r>
              <w:rPr>
                <w:b/>
                <w:w w:val="115"/>
                <w:sz w:val="18"/>
              </w:rPr>
              <w:t>IC39M1 - </w:t>
            </w:r>
            <w:r>
              <w:rPr>
                <w:w w:val="115"/>
                <w:sz w:val="18"/>
              </w:rPr>
              <w:t>Confectionarea</w:t>
            </w:r>
            <w:r>
              <w:rPr>
                <w:spacing w:val="-3"/>
                <w:w w:val="115"/>
                <w:sz w:val="18"/>
              </w:rPr>
              <w:t> </w:t>
            </w:r>
            <w:r>
              <w:rPr>
                <w:w w:val="115"/>
                <w:sz w:val="18"/>
              </w:rPr>
              <w:t>si</w:t>
            </w:r>
            <w:r>
              <w:rPr>
                <w:spacing w:val="-3"/>
                <w:w w:val="115"/>
                <w:sz w:val="18"/>
              </w:rPr>
              <w:t> </w:t>
            </w:r>
            <w:r>
              <w:rPr>
                <w:w w:val="115"/>
                <w:sz w:val="18"/>
              </w:rPr>
              <w:t>montarea</w:t>
            </w:r>
            <w:r>
              <w:rPr>
                <w:spacing w:val="-3"/>
                <w:w w:val="115"/>
                <w:sz w:val="18"/>
              </w:rPr>
              <w:t> </w:t>
            </w:r>
            <w:r>
              <w:rPr>
                <w:w w:val="115"/>
                <w:sz w:val="18"/>
              </w:rPr>
              <w:t>tevii</w:t>
            </w:r>
            <w:r>
              <w:rPr>
                <w:spacing w:val="-3"/>
                <w:w w:val="115"/>
                <w:sz w:val="18"/>
              </w:rPr>
              <w:t> </w:t>
            </w:r>
            <w:r>
              <w:rPr>
                <w:w w:val="115"/>
                <w:sz w:val="18"/>
              </w:rPr>
              <w:t>de</w:t>
            </w:r>
            <w:r>
              <w:rPr>
                <w:spacing w:val="-2"/>
                <w:w w:val="115"/>
                <w:sz w:val="18"/>
              </w:rPr>
              <w:t> </w:t>
            </w:r>
            <w:r>
              <w:rPr>
                <w:w w:val="115"/>
                <w:sz w:val="18"/>
              </w:rPr>
              <w:t>protectie</w:t>
            </w:r>
            <w:r>
              <w:rPr>
                <w:spacing w:val="-2"/>
                <w:w w:val="115"/>
                <w:sz w:val="18"/>
              </w:rPr>
              <w:t> </w:t>
            </w:r>
            <w:r>
              <w:rPr>
                <w:w w:val="115"/>
                <w:sz w:val="18"/>
              </w:rPr>
              <w:t>la trecerea conductelor prin plansee D = 1 "</w:t>
            </w:r>
          </w:p>
        </w:tc>
        <w:tc>
          <w:tcPr>
            <w:tcW w:w="800" w:type="dxa"/>
            <w:vMerge w:val="restart"/>
            <w:tcBorders>
              <w:top w:val="single" w:sz="4" w:space="0" w:color="000000"/>
              <w:left w:val="single" w:sz="4" w:space="0" w:color="000000"/>
              <w:bottom w:val="single" w:sz="4" w:space="0" w:color="000000"/>
              <w:right w:val="single" w:sz="4" w:space="0" w:color="000000"/>
            </w:tcBorders>
          </w:tcPr>
          <w:p>
            <w:pPr>
              <w:pStyle w:val="TableParagraph"/>
              <w:spacing w:before="33"/>
              <w:ind w:left="223"/>
              <w:rPr>
                <w:b/>
                <w:sz w:val="18"/>
              </w:rPr>
            </w:pPr>
            <w:r>
              <w:rPr>
                <w:b/>
                <w:spacing w:val="-5"/>
                <w:w w:val="115"/>
                <w:sz w:val="18"/>
              </w:rPr>
              <w:t>buc</w:t>
            </w: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b/>
                <w:sz w:val="18"/>
              </w:rPr>
            </w:pPr>
            <w:r>
              <w:rPr>
                <w:b/>
                <w:spacing w:val="-2"/>
                <w:w w:val="125"/>
                <w:sz w:val="18"/>
              </w:rPr>
              <w:t>30.000</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material:</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manopera:</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20"/>
                <w:sz w:val="18"/>
              </w:rPr>
              <w:t>utilaj:</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transport:</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val="restart"/>
            <w:tcBorders>
              <w:top w:val="single" w:sz="4" w:space="0" w:color="000000"/>
              <w:bottom w:val="single" w:sz="4" w:space="0" w:color="000000"/>
              <w:right w:val="single" w:sz="4" w:space="0" w:color="000000"/>
            </w:tcBorders>
          </w:tcPr>
          <w:p>
            <w:pPr>
              <w:pStyle w:val="TableParagraph"/>
              <w:spacing w:before="33"/>
              <w:ind w:left="389"/>
              <w:rPr>
                <w:b/>
                <w:sz w:val="18"/>
              </w:rPr>
            </w:pPr>
            <w:r>
              <w:rPr>
                <w:b/>
                <w:spacing w:val="-5"/>
                <w:w w:val="125"/>
                <w:sz w:val="18"/>
              </w:rPr>
              <w:t>14</w:t>
            </w:r>
          </w:p>
        </w:tc>
        <w:tc>
          <w:tcPr>
            <w:tcW w:w="5480" w:type="dxa"/>
            <w:vMerge w:val="restart"/>
            <w:tcBorders>
              <w:top w:val="single" w:sz="4" w:space="0" w:color="000000"/>
              <w:left w:val="single" w:sz="4" w:space="0" w:color="000000"/>
              <w:bottom w:val="single" w:sz="4" w:space="0" w:color="000000"/>
              <w:right w:val="single" w:sz="4" w:space="0" w:color="000000"/>
            </w:tcBorders>
          </w:tcPr>
          <w:p>
            <w:pPr>
              <w:pStyle w:val="TableParagraph"/>
              <w:spacing w:line="242" w:lineRule="auto" w:before="33"/>
              <w:ind w:left="45" w:right="150"/>
              <w:rPr>
                <w:sz w:val="18"/>
              </w:rPr>
            </w:pPr>
            <w:r>
              <w:rPr>
                <w:b/>
                <w:w w:val="115"/>
                <w:sz w:val="18"/>
              </w:rPr>
              <w:t>IC09A05&gt; - </w:t>
            </w:r>
            <w:r>
              <w:rPr>
                <w:w w:val="115"/>
                <w:sz w:val="18"/>
              </w:rPr>
              <w:t>Confectionarea si montarea tevii de protectie </w:t>
            </w:r>
            <w:r>
              <w:rPr>
                <w:w w:val="120"/>
                <w:sz w:val="18"/>
              </w:rPr>
              <w:t>la</w:t>
            </w:r>
            <w:r>
              <w:rPr>
                <w:spacing w:val="-8"/>
                <w:w w:val="120"/>
                <w:sz w:val="18"/>
              </w:rPr>
              <w:t> </w:t>
            </w:r>
            <w:r>
              <w:rPr>
                <w:w w:val="120"/>
                <w:sz w:val="18"/>
              </w:rPr>
              <w:t>trecerea</w:t>
            </w:r>
            <w:r>
              <w:rPr>
                <w:spacing w:val="-8"/>
                <w:w w:val="120"/>
                <w:sz w:val="18"/>
              </w:rPr>
              <w:t> </w:t>
            </w:r>
            <w:r>
              <w:rPr>
                <w:w w:val="120"/>
                <w:sz w:val="18"/>
              </w:rPr>
              <w:t>conductelor</w:t>
            </w:r>
            <w:r>
              <w:rPr>
                <w:spacing w:val="-7"/>
                <w:w w:val="120"/>
                <w:sz w:val="18"/>
              </w:rPr>
              <w:t> </w:t>
            </w:r>
            <w:r>
              <w:rPr>
                <w:w w:val="120"/>
                <w:sz w:val="18"/>
              </w:rPr>
              <w:t>prin</w:t>
            </w:r>
            <w:r>
              <w:rPr>
                <w:spacing w:val="-8"/>
                <w:w w:val="120"/>
                <w:sz w:val="18"/>
              </w:rPr>
              <w:t> </w:t>
            </w:r>
            <w:r>
              <w:rPr>
                <w:w w:val="120"/>
                <w:sz w:val="18"/>
              </w:rPr>
              <w:t>plansee</w:t>
            </w:r>
            <w:r>
              <w:rPr>
                <w:spacing w:val="-7"/>
                <w:w w:val="120"/>
                <w:sz w:val="18"/>
              </w:rPr>
              <w:t> </w:t>
            </w:r>
            <w:r>
              <w:rPr>
                <w:w w:val="120"/>
                <w:sz w:val="18"/>
              </w:rPr>
              <w:t>D</w:t>
            </w:r>
            <w:r>
              <w:rPr>
                <w:spacing w:val="-7"/>
                <w:w w:val="120"/>
                <w:sz w:val="18"/>
              </w:rPr>
              <w:t> </w:t>
            </w:r>
            <w:r>
              <w:rPr>
                <w:w w:val="120"/>
                <w:sz w:val="18"/>
              </w:rPr>
              <w:t>=</w:t>
            </w:r>
            <w:r>
              <w:rPr>
                <w:spacing w:val="-8"/>
                <w:w w:val="120"/>
                <w:sz w:val="18"/>
              </w:rPr>
              <w:t> </w:t>
            </w:r>
            <w:r>
              <w:rPr>
                <w:w w:val="120"/>
                <w:sz w:val="18"/>
              </w:rPr>
              <w:t>11/4</w:t>
            </w:r>
            <w:r>
              <w:rPr>
                <w:spacing w:val="-7"/>
                <w:w w:val="120"/>
                <w:sz w:val="18"/>
              </w:rPr>
              <w:t> </w:t>
            </w:r>
            <w:r>
              <w:rPr>
                <w:w w:val="120"/>
                <w:sz w:val="18"/>
              </w:rPr>
              <w:t>"</w:t>
            </w:r>
          </w:p>
        </w:tc>
        <w:tc>
          <w:tcPr>
            <w:tcW w:w="800" w:type="dxa"/>
            <w:vMerge w:val="restart"/>
            <w:tcBorders>
              <w:top w:val="single" w:sz="4" w:space="0" w:color="000000"/>
              <w:left w:val="single" w:sz="4" w:space="0" w:color="000000"/>
              <w:bottom w:val="single" w:sz="4" w:space="0" w:color="000000"/>
              <w:right w:val="single" w:sz="4" w:space="0" w:color="000000"/>
            </w:tcBorders>
          </w:tcPr>
          <w:p>
            <w:pPr>
              <w:pStyle w:val="TableParagraph"/>
              <w:spacing w:before="33"/>
              <w:ind w:left="223"/>
              <w:rPr>
                <w:b/>
                <w:sz w:val="18"/>
              </w:rPr>
            </w:pPr>
            <w:r>
              <w:rPr>
                <w:b/>
                <w:spacing w:val="-5"/>
                <w:w w:val="115"/>
                <w:sz w:val="18"/>
              </w:rPr>
              <w:t>buc</w:t>
            </w: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b/>
                <w:sz w:val="18"/>
              </w:rPr>
            </w:pPr>
            <w:r>
              <w:rPr>
                <w:b/>
                <w:spacing w:val="-2"/>
                <w:w w:val="125"/>
                <w:sz w:val="18"/>
              </w:rPr>
              <w:t>30.000</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material:</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manopera:</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20"/>
                <w:sz w:val="18"/>
              </w:rPr>
              <w:t>utilaj:</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transport:</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val="restart"/>
            <w:tcBorders>
              <w:top w:val="single" w:sz="4" w:space="0" w:color="000000"/>
              <w:bottom w:val="single" w:sz="4" w:space="0" w:color="000000"/>
              <w:right w:val="single" w:sz="4" w:space="0" w:color="000000"/>
            </w:tcBorders>
          </w:tcPr>
          <w:p>
            <w:pPr>
              <w:pStyle w:val="TableParagraph"/>
              <w:spacing w:before="33"/>
              <w:ind w:left="389"/>
              <w:rPr>
                <w:b/>
                <w:sz w:val="18"/>
              </w:rPr>
            </w:pPr>
            <w:r>
              <w:rPr>
                <w:b/>
                <w:spacing w:val="-5"/>
                <w:w w:val="125"/>
                <w:sz w:val="18"/>
              </w:rPr>
              <w:t>15</w:t>
            </w:r>
          </w:p>
        </w:tc>
        <w:tc>
          <w:tcPr>
            <w:tcW w:w="5480" w:type="dxa"/>
            <w:vMerge w:val="restart"/>
            <w:tcBorders>
              <w:top w:val="single" w:sz="4" w:space="0" w:color="000000"/>
              <w:left w:val="single" w:sz="4" w:space="0" w:color="000000"/>
              <w:bottom w:val="single" w:sz="4" w:space="0" w:color="000000"/>
              <w:right w:val="single" w:sz="4" w:space="0" w:color="000000"/>
            </w:tcBorders>
          </w:tcPr>
          <w:p>
            <w:pPr>
              <w:pStyle w:val="TableParagraph"/>
              <w:spacing w:line="242" w:lineRule="auto" w:before="33"/>
              <w:ind w:left="45"/>
              <w:rPr>
                <w:sz w:val="18"/>
              </w:rPr>
            </w:pPr>
            <w:r>
              <w:rPr>
                <w:b/>
                <w:w w:val="115"/>
                <w:sz w:val="18"/>
              </w:rPr>
              <w:t>IC44A1# - </w:t>
            </w:r>
            <w:r>
              <w:rPr>
                <w:w w:val="115"/>
                <w:sz w:val="18"/>
              </w:rPr>
              <w:t>Confectionarea</w:t>
            </w:r>
            <w:r>
              <w:rPr>
                <w:spacing w:val="-3"/>
                <w:w w:val="115"/>
                <w:sz w:val="18"/>
              </w:rPr>
              <w:t> </w:t>
            </w:r>
            <w:r>
              <w:rPr>
                <w:w w:val="115"/>
                <w:sz w:val="18"/>
              </w:rPr>
              <w:t>montarea</w:t>
            </w:r>
            <w:r>
              <w:rPr>
                <w:spacing w:val="-3"/>
                <w:w w:val="115"/>
                <w:sz w:val="18"/>
              </w:rPr>
              <w:t> </w:t>
            </w:r>
            <w:r>
              <w:rPr>
                <w:w w:val="115"/>
                <w:sz w:val="18"/>
              </w:rPr>
              <w:t>si</w:t>
            </w:r>
            <w:r>
              <w:rPr>
                <w:spacing w:val="-3"/>
                <w:w w:val="115"/>
                <w:sz w:val="18"/>
              </w:rPr>
              <w:t> </w:t>
            </w:r>
            <w:r>
              <w:rPr>
                <w:w w:val="115"/>
                <w:sz w:val="18"/>
              </w:rPr>
              <w:t>cimentarea</w:t>
            </w:r>
            <w:r>
              <w:rPr>
                <w:spacing w:val="-3"/>
                <w:w w:val="115"/>
                <w:sz w:val="18"/>
              </w:rPr>
              <w:t> </w:t>
            </w:r>
            <w:r>
              <w:rPr>
                <w:w w:val="115"/>
                <w:sz w:val="18"/>
              </w:rPr>
              <w:t>tevii</w:t>
            </w:r>
            <w:r>
              <w:rPr>
                <w:spacing w:val="-3"/>
                <w:w w:val="115"/>
                <w:sz w:val="18"/>
              </w:rPr>
              <w:t> </w:t>
            </w:r>
            <w:r>
              <w:rPr>
                <w:w w:val="115"/>
                <w:sz w:val="18"/>
              </w:rPr>
              <w:t>de protectie la trecerea conductelor prin ziduri D 1 " =</w:t>
            </w:r>
          </w:p>
        </w:tc>
        <w:tc>
          <w:tcPr>
            <w:tcW w:w="800" w:type="dxa"/>
            <w:vMerge w:val="restart"/>
            <w:tcBorders>
              <w:top w:val="single" w:sz="4" w:space="0" w:color="000000"/>
              <w:left w:val="single" w:sz="4" w:space="0" w:color="000000"/>
              <w:bottom w:val="single" w:sz="4" w:space="0" w:color="000000"/>
              <w:right w:val="single" w:sz="4" w:space="0" w:color="000000"/>
            </w:tcBorders>
          </w:tcPr>
          <w:p>
            <w:pPr>
              <w:pStyle w:val="TableParagraph"/>
              <w:spacing w:before="33"/>
              <w:ind w:left="223"/>
              <w:rPr>
                <w:b/>
                <w:sz w:val="18"/>
              </w:rPr>
            </w:pPr>
            <w:r>
              <w:rPr>
                <w:b/>
                <w:spacing w:val="-5"/>
                <w:w w:val="115"/>
                <w:sz w:val="18"/>
              </w:rPr>
              <w:t>buc</w:t>
            </w: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b/>
                <w:sz w:val="18"/>
              </w:rPr>
            </w:pPr>
            <w:r>
              <w:rPr>
                <w:b/>
                <w:spacing w:val="-2"/>
                <w:w w:val="125"/>
                <w:sz w:val="18"/>
              </w:rPr>
              <w:t>30.000</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material:</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manopera:</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20"/>
                <w:sz w:val="18"/>
              </w:rPr>
              <w:t>utilaj:</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transport:</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val="restart"/>
            <w:tcBorders>
              <w:top w:val="single" w:sz="4" w:space="0" w:color="000000"/>
              <w:bottom w:val="single" w:sz="4" w:space="0" w:color="000000"/>
              <w:right w:val="single" w:sz="4" w:space="0" w:color="000000"/>
            </w:tcBorders>
          </w:tcPr>
          <w:p>
            <w:pPr>
              <w:pStyle w:val="TableParagraph"/>
              <w:spacing w:before="33"/>
              <w:ind w:left="389"/>
              <w:rPr>
                <w:b/>
                <w:sz w:val="18"/>
              </w:rPr>
            </w:pPr>
            <w:r>
              <w:rPr>
                <w:b/>
                <w:spacing w:val="-5"/>
                <w:w w:val="125"/>
                <w:sz w:val="18"/>
              </w:rPr>
              <w:t>16</w:t>
            </w:r>
          </w:p>
        </w:tc>
        <w:tc>
          <w:tcPr>
            <w:tcW w:w="5480" w:type="dxa"/>
            <w:vMerge w:val="restart"/>
            <w:tcBorders>
              <w:top w:val="single" w:sz="4" w:space="0" w:color="000000"/>
              <w:left w:val="single" w:sz="4" w:space="0" w:color="000000"/>
              <w:bottom w:val="single" w:sz="4" w:space="0" w:color="000000"/>
              <w:right w:val="single" w:sz="4" w:space="0" w:color="000000"/>
            </w:tcBorders>
          </w:tcPr>
          <w:p>
            <w:pPr>
              <w:pStyle w:val="TableParagraph"/>
              <w:spacing w:line="242" w:lineRule="auto" w:before="33"/>
              <w:ind w:left="45"/>
              <w:rPr>
                <w:sz w:val="18"/>
              </w:rPr>
            </w:pPr>
            <w:r>
              <w:rPr>
                <w:b/>
                <w:w w:val="115"/>
                <w:sz w:val="18"/>
              </w:rPr>
              <w:t>IC44A1# - </w:t>
            </w:r>
            <w:r>
              <w:rPr>
                <w:w w:val="115"/>
                <w:sz w:val="18"/>
              </w:rPr>
              <w:t>Confectionarea</w:t>
            </w:r>
            <w:r>
              <w:rPr>
                <w:spacing w:val="-3"/>
                <w:w w:val="115"/>
                <w:sz w:val="18"/>
              </w:rPr>
              <w:t> </w:t>
            </w:r>
            <w:r>
              <w:rPr>
                <w:w w:val="115"/>
                <w:sz w:val="18"/>
              </w:rPr>
              <w:t>montarea</w:t>
            </w:r>
            <w:r>
              <w:rPr>
                <w:spacing w:val="-3"/>
                <w:w w:val="115"/>
                <w:sz w:val="18"/>
              </w:rPr>
              <w:t> </w:t>
            </w:r>
            <w:r>
              <w:rPr>
                <w:w w:val="115"/>
                <w:sz w:val="18"/>
              </w:rPr>
              <w:t>si</w:t>
            </w:r>
            <w:r>
              <w:rPr>
                <w:spacing w:val="-3"/>
                <w:w w:val="115"/>
                <w:sz w:val="18"/>
              </w:rPr>
              <w:t> </w:t>
            </w:r>
            <w:r>
              <w:rPr>
                <w:w w:val="115"/>
                <w:sz w:val="18"/>
              </w:rPr>
              <w:t>cimentarea</w:t>
            </w:r>
            <w:r>
              <w:rPr>
                <w:spacing w:val="-3"/>
                <w:w w:val="115"/>
                <w:sz w:val="18"/>
              </w:rPr>
              <w:t> </w:t>
            </w:r>
            <w:r>
              <w:rPr>
                <w:w w:val="115"/>
                <w:sz w:val="18"/>
              </w:rPr>
              <w:t>tevii</w:t>
            </w:r>
            <w:r>
              <w:rPr>
                <w:spacing w:val="-3"/>
                <w:w w:val="115"/>
                <w:sz w:val="18"/>
              </w:rPr>
              <w:t> </w:t>
            </w:r>
            <w:r>
              <w:rPr>
                <w:w w:val="115"/>
                <w:sz w:val="18"/>
              </w:rPr>
              <w:t>de protectie la trecerea conductelor prin ziduri D = 2 "</w:t>
            </w:r>
          </w:p>
        </w:tc>
        <w:tc>
          <w:tcPr>
            <w:tcW w:w="800" w:type="dxa"/>
            <w:vMerge w:val="restart"/>
            <w:tcBorders>
              <w:top w:val="single" w:sz="4" w:space="0" w:color="000000"/>
              <w:left w:val="single" w:sz="4" w:space="0" w:color="000000"/>
              <w:bottom w:val="single" w:sz="4" w:space="0" w:color="000000"/>
              <w:right w:val="single" w:sz="4" w:space="0" w:color="000000"/>
            </w:tcBorders>
          </w:tcPr>
          <w:p>
            <w:pPr>
              <w:pStyle w:val="TableParagraph"/>
              <w:spacing w:before="33"/>
              <w:ind w:left="223"/>
              <w:rPr>
                <w:b/>
                <w:sz w:val="18"/>
              </w:rPr>
            </w:pPr>
            <w:r>
              <w:rPr>
                <w:b/>
                <w:spacing w:val="-5"/>
                <w:w w:val="115"/>
                <w:sz w:val="18"/>
              </w:rPr>
              <w:t>buc</w:t>
            </w: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b/>
                <w:sz w:val="18"/>
              </w:rPr>
            </w:pPr>
            <w:r>
              <w:rPr>
                <w:b/>
                <w:spacing w:val="-2"/>
                <w:w w:val="125"/>
                <w:sz w:val="18"/>
              </w:rPr>
              <w:t>30.000</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material:</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manopera:</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20"/>
                <w:sz w:val="18"/>
              </w:rPr>
              <w:t>utilaj:</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transport:</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bl>
    <w:p>
      <w:pPr>
        <w:pStyle w:val="TableParagraph"/>
        <w:spacing w:after="0"/>
        <w:rPr>
          <w:rFonts w:ascii="Times New Roman"/>
          <w:sz w:val="16"/>
        </w:rPr>
        <w:sectPr>
          <w:pgSz w:w="11900" w:h="16840"/>
          <w:pgMar w:header="405" w:footer="625" w:top="600" w:bottom="820" w:left="283" w:right="283"/>
        </w:sectPr>
      </w:pPr>
    </w:p>
    <w:p>
      <w:pPr>
        <w:pStyle w:val="BodyText"/>
        <w:spacing w:before="7"/>
        <w:rPr>
          <w:b/>
          <w:sz w:val="15"/>
        </w:rPr>
      </w:pPr>
    </w:p>
    <w:tbl>
      <w:tblPr>
        <w:tblW w:w="0" w:type="auto"/>
        <w:jc w:val="left"/>
        <w:tblInd w:w="126" w:type="dxa"/>
        <w:tblBorders>
          <w:top w:val="single" w:sz="8" w:space="0" w:color="4E4E4E"/>
          <w:left w:val="single" w:sz="8" w:space="0" w:color="4E4E4E"/>
          <w:bottom w:val="single" w:sz="8" w:space="0" w:color="4E4E4E"/>
          <w:right w:val="single" w:sz="8" w:space="0" w:color="4E4E4E"/>
          <w:insideH w:val="single" w:sz="8" w:space="0" w:color="4E4E4E"/>
          <w:insideV w:val="single" w:sz="8" w:space="0" w:color="4E4E4E"/>
        </w:tblBorders>
        <w:tblLayout w:type="fixed"/>
        <w:tblCellMar>
          <w:top w:w="0" w:type="dxa"/>
          <w:left w:w="0" w:type="dxa"/>
          <w:bottom w:w="0" w:type="dxa"/>
          <w:right w:w="0" w:type="dxa"/>
        </w:tblCellMar>
        <w:tblLook w:val="01E0"/>
      </w:tblPr>
      <w:tblGrid>
        <w:gridCol w:w="680"/>
        <w:gridCol w:w="5480"/>
        <w:gridCol w:w="800"/>
        <w:gridCol w:w="1240"/>
        <w:gridCol w:w="1400"/>
        <w:gridCol w:w="1500"/>
      </w:tblGrid>
      <w:tr>
        <w:trPr>
          <w:trHeight w:val="585" w:hRule="atLeast"/>
        </w:trPr>
        <w:tc>
          <w:tcPr>
            <w:tcW w:w="8200" w:type="dxa"/>
            <w:gridSpan w:val="4"/>
            <w:tcBorders>
              <w:bottom w:val="single" w:sz="4" w:space="0" w:color="000000"/>
              <w:right w:val="single" w:sz="4" w:space="0" w:color="000000"/>
            </w:tcBorders>
          </w:tcPr>
          <w:p>
            <w:pPr>
              <w:pStyle w:val="TableParagraph"/>
              <w:spacing w:before="11"/>
              <w:rPr>
                <w:b/>
                <w:sz w:val="16"/>
              </w:rPr>
            </w:pPr>
          </w:p>
          <w:p>
            <w:pPr>
              <w:pStyle w:val="TableParagraph"/>
              <w:ind w:left="13"/>
              <w:jc w:val="center"/>
              <w:rPr>
                <w:b/>
                <w:sz w:val="16"/>
              </w:rPr>
            </w:pPr>
            <w:r>
              <w:rPr>
                <w:b/>
                <w:w w:val="105"/>
                <w:sz w:val="16"/>
              </w:rPr>
              <w:t>SECTIUNEA</w:t>
            </w:r>
            <w:r>
              <w:rPr>
                <w:b/>
                <w:spacing w:val="26"/>
                <w:w w:val="110"/>
                <w:sz w:val="16"/>
              </w:rPr>
              <w:t> </w:t>
            </w:r>
            <w:r>
              <w:rPr>
                <w:b/>
                <w:spacing w:val="-2"/>
                <w:w w:val="110"/>
                <w:sz w:val="16"/>
              </w:rPr>
              <w:t>TEHNICA</w:t>
            </w:r>
          </w:p>
        </w:tc>
        <w:tc>
          <w:tcPr>
            <w:tcW w:w="2900" w:type="dxa"/>
            <w:gridSpan w:val="2"/>
            <w:tcBorders>
              <w:left w:val="single" w:sz="4" w:space="0" w:color="000000"/>
              <w:bottom w:val="single" w:sz="4" w:space="0" w:color="000000"/>
            </w:tcBorders>
          </w:tcPr>
          <w:p>
            <w:pPr>
              <w:pStyle w:val="TableParagraph"/>
              <w:spacing w:before="11"/>
              <w:rPr>
                <w:b/>
                <w:sz w:val="16"/>
              </w:rPr>
            </w:pPr>
          </w:p>
          <w:p>
            <w:pPr>
              <w:pStyle w:val="TableParagraph"/>
              <w:ind w:left="370"/>
              <w:rPr>
                <w:b/>
                <w:sz w:val="16"/>
              </w:rPr>
            </w:pPr>
            <w:r>
              <w:rPr>
                <w:b/>
                <w:w w:val="105"/>
                <w:sz w:val="16"/>
              </w:rPr>
              <w:t>SECTIUNEA</w:t>
            </w:r>
            <w:r>
              <w:rPr>
                <w:b/>
                <w:spacing w:val="26"/>
                <w:w w:val="110"/>
                <w:sz w:val="16"/>
              </w:rPr>
              <w:t> </w:t>
            </w:r>
            <w:r>
              <w:rPr>
                <w:b/>
                <w:spacing w:val="-2"/>
                <w:w w:val="110"/>
                <w:sz w:val="16"/>
              </w:rPr>
              <w:t>FINANCIARA</w:t>
            </w:r>
          </w:p>
        </w:tc>
      </w:tr>
      <w:tr>
        <w:trPr>
          <w:trHeight w:val="790" w:hRule="atLeast"/>
        </w:trPr>
        <w:tc>
          <w:tcPr>
            <w:tcW w:w="680" w:type="dxa"/>
            <w:tcBorders>
              <w:top w:val="single" w:sz="4" w:space="0" w:color="000000"/>
              <w:bottom w:val="single" w:sz="4" w:space="0" w:color="000000"/>
              <w:right w:val="single" w:sz="4" w:space="0" w:color="000000"/>
            </w:tcBorders>
          </w:tcPr>
          <w:p>
            <w:pPr>
              <w:pStyle w:val="TableParagraph"/>
              <w:spacing w:before="116"/>
              <w:rPr>
                <w:b/>
                <w:sz w:val="16"/>
              </w:rPr>
            </w:pPr>
          </w:p>
          <w:p>
            <w:pPr>
              <w:pStyle w:val="TableParagraph"/>
              <w:ind w:left="203"/>
              <w:rPr>
                <w:b/>
                <w:sz w:val="16"/>
              </w:rPr>
            </w:pPr>
            <w:r>
              <w:rPr>
                <w:b/>
                <w:spacing w:val="-5"/>
                <w:w w:val="125"/>
                <w:sz w:val="16"/>
              </w:rPr>
              <w:t>Nr.</w:t>
            </w:r>
          </w:p>
        </w:tc>
        <w:tc>
          <w:tcPr>
            <w:tcW w:w="5480" w:type="dxa"/>
            <w:tcBorders>
              <w:top w:val="single" w:sz="4" w:space="0" w:color="000000"/>
              <w:left w:val="single" w:sz="4" w:space="0" w:color="000000"/>
              <w:bottom w:val="single" w:sz="4" w:space="0" w:color="000000"/>
              <w:right w:val="single" w:sz="4" w:space="0" w:color="000000"/>
            </w:tcBorders>
          </w:tcPr>
          <w:p>
            <w:pPr>
              <w:pStyle w:val="TableParagraph"/>
              <w:spacing w:before="116"/>
              <w:rPr>
                <w:b/>
                <w:sz w:val="16"/>
              </w:rPr>
            </w:pPr>
          </w:p>
          <w:p>
            <w:pPr>
              <w:pStyle w:val="TableParagraph"/>
              <w:ind w:left="118" w:right="99"/>
              <w:jc w:val="center"/>
              <w:rPr>
                <w:b/>
                <w:sz w:val="16"/>
              </w:rPr>
            </w:pPr>
            <w:r>
              <w:rPr>
                <w:b/>
                <w:w w:val="120"/>
                <w:sz w:val="16"/>
              </w:rPr>
              <w:t>Capitol</w:t>
            </w:r>
            <w:r>
              <w:rPr>
                <w:b/>
                <w:spacing w:val="-11"/>
                <w:w w:val="120"/>
                <w:sz w:val="16"/>
              </w:rPr>
              <w:t> </w:t>
            </w:r>
            <w:r>
              <w:rPr>
                <w:b/>
                <w:w w:val="120"/>
                <w:sz w:val="16"/>
              </w:rPr>
              <w:t>de</w:t>
            </w:r>
            <w:r>
              <w:rPr>
                <w:b/>
                <w:spacing w:val="-10"/>
                <w:w w:val="120"/>
                <w:sz w:val="16"/>
              </w:rPr>
              <w:t> </w:t>
            </w:r>
            <w:r>
              <w:rPr>
                <w:b/>
                <w:spacing w:val="-2"/>
                <w:w w:val="120"/>
                <w:sz w:val="16"/>
              </w:rPr>
              <w:t>lucrari</w:t>
            </w:r>
          </w:p>
        </w:tc>
        <w:tc>
          <w:tcPr>
            <w:tcW w:w="800" w:type="dxa"/>
            <w:tcBorders>
              <w:top w:val="single" w:sz="4" w:space="0" w:color="000000"/>
              <w:left w:val="single" w:sz="4" w:space="0" w:color="000000"/>
              <w:bottom w:val="single" w:sz="4" w:space="0" w:color="000000"/>
              <w:right w:val="single" w:sz="4" w:space="0" w:color="000000"/>
            </w:tcBorders>
          </w:tcPr>
          <w:p>
            <w:pPr>
              <w:pStyle w:val="TableParagraph"/>
              <w:spacing w:before="116"/>
              <w:rPr>
                <w:b/>
                <w:sz w:val="16"/>
              </w:rPr>
            </w:pPr>
          </w:p>
          <w:p>
            <w:pPr>
              <w:pStyle w:val="TableParagraph"/>
              <w:ind w:left="20" w:right="1"/>
              <w:jc w:val="center"/>
              <w:rPr>
                <w:b/>
                <w:sz w:val="16"/>
              </w:rPr>
            </w:pPr>
            <w:r>
              <w:rPr>
                <w:b/>
                <w:spacing w:val="-4"/>
                <w:w w:val="120"/>
                <w:sz w:val="16"/>
              </w:rPr>
              <w:t>U.M.</w:t>
            </w: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116"/>
              <w:rPr>
                <w:b/>
                <w:sz w:val="16"/>
              </w:rPr>
            </w:pPr>
          </w:p>
          <w:p>
            <w:pPr>
              <w:pStyle w:val="TableParagraph"/>
              <w:ind w:left="151"/>
              <w:rPr>
                <w:b/>
                <w:sz w:val="16"/>
              </w:rPr>
            </w:pPr>
            <w:r>
              <w:rPr>
                <w:b/>
                <w:spacing w:val="-2"/>
                <w:w w:val="120"/>
                <w:sz w:val="16"/>
              </w:rPr>
              <w:t>Cantitatea</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spacing w:line="242" w:lineRule="auto" w:before="114"/>
              <w:ind w:left="22"/>
              <w:jc w:val="center"/>
              <w:rPr>
                <w:b/>
                <w:sz w:val="16"/>
              </w:rPr>
            </w:pPr>
            <w:r>
              <w:rPr>
                <w:b/>
                <w:w w:val="120"/>
                <w:sz w:val="16"/>
              </w:rPr>
              <w:t>Pretul</w:t>
            </w:r>
            <w:r>
              <w:rPr>
                <w:b/>
                <w:spacing w:val="-14"/>
                <w:w w:val="120"/>
                <w:sz w:val="16"/>
              </w:rPr>
              <w:t> </w:t>
            </w:r>
            <w:r>
              <w:rPr>
                <w:b/>
                <w:w w:val="120"/>
                <w:sz w:val="16"/>
              </w:rPr>
              <w:t>unitar (fara TVA)</w:t>
            </w:r>
          </w:p>
          <w:p>
            <w:pPr>
              <w:pStyle w:val="TableParagraph"/>
              <w:spacing w:before="1"/>
              <w:ind w:left="22" w:right="3"/>
              <w:jc w:val="center"/>
              <w:rPr>
                <w:b/>
                <w:sz w:val="16"/>
              </w:rPr>
            </w:pPr>
            <w:r>
              <w:rPr>
                <w:b/>
                <w:w w:val="120"/>
                <w:sz w:val="16"/>
              </w:rPr>
              <w:t>-</w:t>
            </w:r>
            <w:r>
              <w:rPr>
                <w:b/>
                <w:spacing w:val="-5"/>
                <w:w w:val="120"/>
                <w:sz w:val="16"/>
              </w:rPr>
              <w:t> </w:t>
            </w:r>
            <w:r>
              <w:rPr>
                <w:b/>
                <w:w w:val="120"/>
                <w:sz w:val="16"/>
              </w:rPr>
              <w:t>Lei</w:t>
            </w:r>
            <w:r>
              <w:rPr>
                <w:b/>
                <w:spacing w:val="-5"/>
                <w:w w:val="120"/>
                <w:sz w:val="16"/>
              </w:rPr>
              <w:t> </w:t>
            </w:r>
            <w:r>
              <w:rPr>
                <w:b/>
                <w:spacing w:val="-10"/>
                <w:w w:val="120"/>
                <w:sz w:val="16"/>
              </w:rPr>
              <w:t>-</w:t>
            </w:r>
          </w:p>
        </w:tc>
        <w:tc>
          <w:tcPr>
            <w:tcW w:w="1500" w:type="dxa"/>
            <w:tcBorders>
              <w:top w:val="single" w:sz="4" w:space="0" w:color="000000"/>
              <w:left w:val="single" w:sz="4" w:space="0" w:color="000000"/>
              <w:bottom w:val="single" w:sz="4" w:space="0" w:color="000000"/>
            </w:tcBorders>
          </w:tcPr>
          <w:p>
            <w:pPr>
              <w:pStyle w:val="TableParagraph"/>
              <w:spacing w:before="114"/>
              <w:ind w:left="25"/>
              <w:jc w:val="center"/>
              <w:rPr>
                <w:b/>
                <w:sz w:val="16"/>
              </w:rPr>
            </w:pPr>
            <w:r>
              <w:rPr>
                <w:b/>
                <w:spacing w:val="-2"/>
                <w:w w:val="110"/>
                <w:sz w:val="16"/>
              </w:rPr>
              <w:t>TOTALUL</w:t>
            </w:r>
          </w:p>
          <w:p>
            <w:pPr>
              <w:pStyle w:val="TableParagraph"/>
              <w:spacing w:before="2"/>
              <w:ind w:left="25"/>
              <w:jc w:val="center"/>
              <w:rPr>
                <w:b/>
                <w:sz w:val="16"/>
              </w:rPr>
            </w:pPr>
            <w:r>
              <w:rPr>
                <w:b/>
                <w:w w:val="125"/>
                <w:sz w:val="16"/>
              </w:rPr>
              <w:t>(fara</w:t>
            </w:r>
            <w:r>
              <w:rPr>
                <w:b/>
                <w:spacing w:val="-1"/>
                <w:w w:val="125"/>
                <w:sz w:val="16"/>
              </w:rPr>
              <w:t> </w:t>
            </w:r>
            <w:r>
              <w:rPr>
                <w:b/>
                <w:spacing w:val="-4"/>
                <w:w w:val="125"/>
                <w:sz w:val="16"/>
              </w:rPr>
              <w:t>TVA)</w:t>
            </w:r>
          </w:p>
          <w:p>
            <w:pPr>
              <w:pStyle w:val="TableParagraph"/>
              <w:spacing w:before="2"/>
              <w:ind w:left="25" w:right="1"/>
              <w:jc w:val="center"/>
              <w:rPr>
                <w:b/>
                <w:sz w:val="16"/>
              </w:rPr>
            </w:pPr>
            <w:r>
              <w:rPr>
                <w:b/>
                <w:w w:val="120"/>
                <w:sz w:val="16"/>
              </w:rPr>
              <w:t>-</w:t>
            </w:r>
            <w:r>
              <w:rPr>
                <w:b/>
                <w:spacing w:val="-5"/>
                <w:w w:val="120"/>
                <w:sz w:val="16"/>
              </w:rPr>
              <w:t> </w:t>
            </w:r>
            <w:r>
              <w:rPr>
                <w:b/>
                <w:w w:val="120"/>
                <w:sz w:val="16"/>
              </w:rPr>
              <w:t>Lei</w:t>
            </w:r>
            <w:r>
              <w:rPr>
                <w:b/>
                <w:spacing w:val="-5"/>
                <w:w w:val="120"/>
                <w:sz w:val="16"/>
              </w:rPr>
              <w:t> </w:t>
            </w:r>
            <w:r>
              <w:rPr>
                <w:b/>
                <w:spacing w:val="-10"/>
                <w:w w:val="120"/>
                <w:sz w:val="16"/>
              </w:rPr>
              <w:t>-</w:t>
            </w:r>
          </w:p>
        </w:tc>
      </w:tr>
      <w:tr>
        <w:trPr>
          <w:trHeight w:val="185" w:hRule="atLeast"/>
        </w:trPr>
        <w:tc>
          <w:tcPr>
            <w:tcW w:w="680" w:type="dxa"/>
            <w:tcBorders>
              <w:top w:val="single" w:sz="4" w:space="0" w:color="000000"/>
              <w:right w:val="single" w:sz="4" w:space="0" w:color="000000"/>
            </w:tcBorders>
          </w:tcPr>
          <w:p>
            <w:pPr>
              <w:pStyle w:val="TableParagraph"/>
              <w:spacing w:line="165" w:lineRule="exact"/>
              <w:ind w:left="15"/>
              <w:jc w:val="center"/>
              <w:rPr>
                <w:b/>
                <w:sz w:val="16"/>
              </w:rPr>
            </w:pPr>
            <w:r>
              <w:rPr>
                <w:b/>
                <w:spacing w:val="-10"/>
                <w:w w:val="125"/>
                <w:sz w:val="16"/>
              </w:rPr>
              <w:t>0</w:t>
            </w:r>
          </w:p>
        </w:tc>
        <w:tc>
          <w:tcPr>
            <w:tcW w:w="5480" w:type="dxa"/>
            <w:tcBorders>
              <w:top w:val="single" w:sz="4" w:space="0" w:color="000000"/>
              <w:left w:val="single" w:sz="4" w:space="0" w:color="000000"/>
              <w:right w:val="single" w:sz="4" w:space="0" w:color="000000"/>
            </w:tcBorders>
          </w:tcPr>
          <w:p>
            <w:pPr>
              <w:pStyle w:val="TableParagraph"/>
              <w:spacing w:line="165" w:lineRule="exact"/>
              <w:ind w:left="119" w:right="99"/>
              <w:jc w:val="center"/>
              <w:rPr>
                <w:b/>
                <w:sz w:val="16"/>
              </w:rPr>
            </w:pPr>
            <w:r>
              <w:rPr>
                <w:b/>
                <w:spacing w:val="-10"/>
                <w:w w:val="125"/>
                <w:sz w:val="16"/>
              </w:rPr>
              <w:t>1</w:t>
            </w:r>
          </w:p>
        </w:tc>
        <w:tc>
          <w:tcPr>
            <w:tcW w:w="800" w:type="dxa"/>
            <w:tcBorders>
              <w:top w:val="single" w:sz="4" w:space="0" w:color="000000"/>
              <w:left w:val="single" w:sz="4" w:space="0" w:color="000000"/>
              <w:right w:val="single" w:sz="4" w:space="0" w:color="000000"/>
            </w:tcBorders>
          </w:tcPr>
          <w:p>
            <w:pPr>
              <w:pStyle w:val="TableParagraph"/>
              <w:spacing w:line="165" w:lineRule="exact"/>
              <w:ind w:left="20"/>
              <w:jc w:val="center"/>
              <w:rPr>
                <w:b/>
                <w:sz w:val="16"/>
              </w:rPr>
            </w:pPr>
            <w:r>
              <w:rPr>
                <w:b/>
                <w:spacing w:val="-10"/>
                <w:w w:val="125"/>
                <w:sz w:val="16"/>
              </w:rPr>
              <w:t>2</w:t>
            </w:r>
          </w:p>
        </w:tc>
        <w:tc>
          <w:tcPr>
            <w:tcW w:w="1240" w:type="dxa"/>
            <w:tcBorders>
              <w:top w:val="single" w:sz="4" w:space="0" w:color="000000"/>
              <w:left w:val="single" w:sz="4" w:space="0" w:color="000000"/>
              <w:right w:val="single" w:sz="4" w:space="0" w:color="000000"/>
            </w:tcBorders>
          </w:tcPr>
          <w:p>
            <w:pPr>
              <w:pStyle w:val="TableParagraph"/>
              <w:spacing w:line="165" w:lineRule="exact"/>
              <w:ind w:left="20"/>
              <w:jc w:val="center"/>
              <w:rPr>
                <w:b/>
                <w:sz w:val="16"/>
              </w:rPr>
            </w:pPr>
            <w:r>
              <w:rPr>
                <w:b/>
                <w:spacing w:val="-10"/>
                <w:w w:val="125"/>
                <w:sz w:val="16"/>
              </w:rPr>
              <w:t>3</w:t>
            </w:r>
          </w:p>
        </w:tc>
        <w:tc>
          <w:tcPr>
            <w:tcW w:w="1400" w:type="dxa"/>
            <w:tcBorders>
              <w:top w:val="single" w:sz="4" w:space="0" w:color="000000"/>
              <w:left w:val="single" w:sz="4" w:space="0" w:color="000000"/>
              <w:right w:val="single" w:sz="4" w:space="0" w:color="000000"/>
            </w:tcBorders>
          </w:tcPr>
          <w:p>
            <w:pPr>
              <w:pStyle w:val="TableParagraph"/>
              <w:spacing w:line="165" w:lineRule="exact"/>
              <w:ind w:left="22" w:right="2"/>
              <w:jc w:val="center"/>
              <w:rPr>
                <w:b/>
                <w:sz w:val="16"/>
              </w:rPr>
            </w:pPr>
            <w:r>
              <w:rPr>
                <w:b/>
                <w:spacing w:val="-10"/>
                <w:w w:val="125"/>
                <w:sz w:val="16"/>
              </w:rPr>
              <w:t>4</w:t>
            </w:r>
          </w:p>
        </w:tc>
        <w:tc>
          <w:tcPr>
            <w:tcW w:w="1500" w:type="dxa"/>
            <w:tcBorders>
              <w:top w:val="single" w:sz="4" w:space="0" w:color="000000"/>
              <w:left w:val="single" w:sz="4" w:space="0" w:color="000000"/>
            </w:tcBorders>
          </w:tcPr>
          <w:p>
            <w:pPr>
              <w:pStyle w:val="TableParagraph"/>
              <w:spacing w:line="165" w:lineRule="exact"/>
              <w:ind w:left="358"/>
              <w:rPr>
                <w:b/>
                <w:sz w:val="16"/>
              </w:rPr>
            </w:pPr>
            <w:r>
              <w:rPr>
                <w:b/>
                <w:w w:val="125"/>
                <w:sz w:val="16"/>
              </w:rPr>
              <w:t>5</w:t>
            </w:r>
            <w:r>
              <w:rPr>
                <w:b/>
                <w:spacing w:val="1"/>
                <w:w w:val="125"/>
                <w:sz w:val="16"/>
              </w:rPr>
              <w:t> </w:t>
            </w:r>
            <w:r>
              <w:rPr>
                <w:b/>
                <w:w w:val="125"/>
                <w:sz w:val="16"/>
              </w:rPr>
              <w:t>=</w:t>
            </w:r>
            <w:r>
              <w:rPr>
                <w:b/>
                <w:spacing w:val="2"/>
                <w:w w:val="125"/>
                <w:sz w:val="16"/>
              </w:rPr>
              <w:t> </w:t>
            </w:r>
            <w:r>
              <w:rPr>
                <w:b/>
                <w:w w:val="125"/>
                <w:sz w:val="16"/>
              </w:rPr>
              <w:t>3</w:t>
            </w:r>
            <w:r>
              <w:rPr>
                <w:b/>
                <w:spacing w:val="2"/>
                <w:w w:val="125"/>
                <w:sz w:val="16"/>
              </w:rPr>
              <w:t> </w:t>
            </w:r>
            <w:r>
              <w:rPr>
                <w:b/>
                <w:w w:val="125"/>
                <w:sz w:val="16"/>
              </w:rPr>
              <w:t>x</w:t>
            </w:r>
            <w:r>
              <w:rPr>
                <w:b/>
                <w:spacing w:val="2"/>
                <w:w w:val="125"/>
                <w:sz w:val="16"/>
              </w:rPr>
              <w:t> </w:t>
            </w:r>
            <w:r>
              <w:rPr>
                <w:b/>
                <w:spacing w:val="-10"/>
                <w:w w:val="125"/>
                <w:sz w:val="16"/>
              </w:rPr>
              <w:t>4</w:t>
            </w:r>
          </w:p>
        </w:tc>
      </w:tr>
      <w:tr>
        <w:trPr>
          <w:trHeight w:val="285" w:hRule="atLeast"/>
        </w:trPr>
        <w:tc>
          <w:tcPr>
            <w:tcW w:w="680" w:type="dxa"/>
            <w:vMerge w:val="restart"/>
            <w:tcBorders>
              <w:bottom w:val="single" w:sz="4" w:space="0" w:color="000000"/>
              <w:right w:val="single" w:sz="4" w:space="0" w:color="000000"/>
            </w:tcBorders>
          </w:tcPr>
          <w:p>
            <w:pPr>
              <w:pStyle w:val="TableParagraph"/>
              <w:spacing w:before="28"/>
              <w:ind w:left="389"/>
              <w:rPr>
                <w:b/>
                <w:sz w:val="18"/>
              </w:rPr>
            </w:pPr>
            <w:r>
              <w:rPr>
                <w:b/>
                <w:spacing w:val="-5"/>
                <w:w w:val="125"/>
                <w:sz w:val="18"/>
              </w:rPr>
              <w:t>17</w:t>
            </w:r>
          </w:p>
        </w:tc>
        <w:tc>
          <w:tcPr>
            <w:tcW w:w="5480" w:type="dxa"/>
            <w:vMerge w:val="restart"/>
            <w:tcBorders>
              <w:left w:val="single" w:sz="4" w:space="0" w:color="000000"/>
              <w:bottom w:val="single" w:sz="4" w:space="0" w:color="000000"/>
              <w:right w:val="single" w:sz="4" w:space="0" w:color="000000"/>
            </w:tcBorders>
          </w:tcPr>
          <w:p>
            <w:pPr>
              <w:pStyle w:val="TableParagraph"/>
              <w:spacing w:before="28"/>
              <w:ind w:left="45"/>
              <w:rPr>
                <w:sz w:val="18"/>
              </w:rPr>
            </w:pPr>
            <w:r>
              <w:rPr>
                <w:b/>
                <w:w w:val="110"/>
                <w:sz w:val="18"/>
              </w:rPr>
              <w:t>IB02A01&gt;</w:t>
            </w:r>
            <w:r>
              <w:rPr>
                <w:b/>
                <w:spacing w:val="-1"/>
                <w:w w:val="110"/>
                <w:sz w:val="18"/>
              </w:rPr>
              <w:t> </w:t>
            </w:r>
            <w:r>
              <w:rPr>
                <w:b/>
                <w:w w:val="110"/>
                <w:sz w:val="18"/>
              </w:rPr>
              <w:t>-</w:t>
            </w:r>
            <w:r>
              <w:rPr>
                <w:b/>
                <w:spacing w:val="-1"/>
                <w:w w:val="110"/>
                <w:sz w:val="18"/>
              </w:rPr>
              <w:t> </w:t>
            </w:r>
            <w:r>
              <w:rPr>
                <w:w w:val="110"/>
                <w:sz w:val="18"/>
              </w:rPr>
              <w:t>RADIATOR</w:t>
            </w:r>
            <w:r>
              <w:rPr>
                <w:spacing w:val="-5"/>
                <w:w w:val="110"/>
                <w:sz w:val="18"/>
              </w:rPr>
              <w:t> </w:t>
            </w:r>
            <w:r>
              <w:rPr>
                <w:w w:val="110"/>
                <w:sz w:val="18"/>
              </w:rPr>
              <w:t>DE</w:t>
            </w:r>
            <w:r>
              <w:rPr>
                <w:spacing w:val="-6"/>
                <w:w w:val="110"/>
                <w:sz w:val="18"/>
              </w:rPr>
              <w:t> </w:t>
            </w:r>
            <w:r>
              <w:rPr>
                <w:w w:val="110"/>
                <w:sz w:val="18"/>
              </w:rPr>
              <w:t>OTEL</w:t>
            </w:r>
            <w:r>
              <w:rPr>
                <w:spacing w:val="-5"/>
                <w:w w:val="110"/>
                <w:sz w:val="18"/>
              </w:rPr>
              <w:t> </w:t>
            </w:r>
            <w:r>
              <w:rPr>
                <w:w w:val="110"/>
                <w:sz w:val="18"/>
              </w:rPr>
              <w:t>C22</w:t>
            </w:r>
            <w:r>
              <w:rPr>
                <w:spacing w:val="-5"/>
                <w:w w:val="110"/>
                <w:sz w:val="18"/>
              </w:rPr>
              <w:t> </w:t>
            </w:r>
            <w:r>
              <w:rPr>
                <w:w w:val="110"/>
                <w:sz w:val="18"/>
              </w:rPr>
              <w:t>/</w:t>
            </w:r>
            <w:r>
              <w:rPr>
                <w:spacing w:val="-6"/>
                <w:w w:val="110"/>
                <w:sz w:val="18"/>
              </w:rPr>
              <w:t> </w:t>
            </w:r>
            <w:r>
              <w:rPr>
                <w:w w:val="110"/>
                <w:sz w:val="18"/>
              </w:rPr>
              <w:t>600</w:t>
            </w:r>
            <w:r>
              <w:rPr>
                <w:spacing w:val="-5"/>
                <w:w w:val="110"/>
                <w:sz w:val="18"/>
              </w:rPr>
              <w:t> </w:t>
            </w:r>
            <w:r>
              <w:rPr>
                <w:w w:val="110"/>
                <w:sz w:val="18"/>
              </w:rPr>
              <w:t>/</w:t>
            </w:r>
            <w:r>
              <w:rPr>
                <w:spacing w:val="-6"/>
                <w:w w:val="110"/>
                <w:sz w:val="18"/>
              </w:rPr>
              <w:t> </w:t>
            </w:r>
            <w:r>
              <w:rPr>
                <w:spacing w:val="-4"/>
                <w:w w:val="110"/>
                <w:sz w:val="18"/>
              </w:rPr>
              <w:t>2000</w:t>
            </w:r>
          </w:p>
          <w:p>
            <w:pPr>
              <w:pStyle w:val="TableParagraph"/>
              <w:spacing w:line="242" w:lineRule="auto" w:before="2"/>
              <w:ind w:left="45"/>
              <w:rPr>
                <w:sz w:val="18"/>
              </w:rPr>
            </w:pPr>
            <w:r>
              <w:rPr>
                <w:w w:val="105"/>
                <w:sz w:val="18"/>
              </w:rPr>
              <w:t>COMPLET ECHIPAT CU (Set prindere montaj perete SET ROBINETI RADIATOR TUR - RETUR 1/2 SI CAP </w:t>
            </w:r>
            <w:r>
              <w:rPr>
                <w:spacing w:val="-2"/>
                <w:w w:val="105"/>
                <w:sz w:val="18"/>
              </w:rPr>
              <w:t>TERMOSTATIC)</w:t>
            </w:r>
          </w:p>
        </w:tc>
        <w:tc>
          <w:tcPr>
            <w:tcW w:w="800" w:type="dxa"/>
            <w:vMerge w:val="restart"/>
            <w:tcBorders>
              <w:left w:val="single" w:sz="4" w:space="0" w:color="000000"/>
              <w:bottom w:val="single" w:sz="4" w:space="0" w:color="000000"/>
              <w:right w:val="single" w:sz="4" w:space="0" w:color="000000"/>
            </w:tcBorders>
          </w:tcPr>
          <w:p>
            <w:pPr>
              <w:pStyle w:val="TableParagraph"/>
              <w:spacing w:before="28"/>
              <w:ind w:left="223"/>
              <w:rPr>
                <w:b/>
                <w:sz w:val="18"/>
              </w:rPr>
            </w:pPr>
            <w:r>
              <w:rPr>
                <w:b/>
                <w:spacing w:val="-5"/>
                <w:w w:val="115"/>
                <w:sz w:val="18"/>
              </w:rPr>
              <w:t>buc</w:t>
            </w:r>
          </w:p>
        </w:tc>
        <w:tc>
          <w:tcPr>
            <w:tcW w:w="1240" w:type="dxa"/>
            <w:tcBorders>
              <w:left w:val="single" w:sz="4" w:space="0" w:color="000000"/>
              <w:bottom w:val="single" w:sz="4" w:space="0" w:color="000000"/>
              <w:right w:val="single" w:sz="4" w:space="0" w:color="000000"/>
            </w:tcBorders>
          </w:tcPr>
          <w:p>
            <w:pPr>
              <w:pStyle w:val="TableParagraph"/>
              <w:spacing w:before="28"/>
              <w:ind w:right="23"/>
              <w:jc w:val="right"/>
              <w:rPr>
                <w:b/>
                <w:sz w:val="18"/>
              </w:rPr>
            </w:pPr>
            <w:r>
              <w:rPr>
                <w:b/>
                <w:spacing w:val="-2"/>
                <w:w w:val="125"/>
                <w:sz w:val="18"/>
              </w:rPr>
              <w:t>17.000</w:t>
            </w:r>
          </w:p>
        </w:tc>
        <w:tc>
          <w:tcPr>
            <w:tcW w:w="1400" w:type="dxa"/>
            <w:tcBorders>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material:</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manopera:</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20"/>
                <w:sz w:val="18"/>
              </w:rPr>
              <w:t>utilaj:</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transport:</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tcBorders>
              <w:top w:val="single" w:sz="4" w:space="0" w:color="000000"/>
              <w:bottom w:val="single" w:sz="4" w:space="0" w:color="000000"/>
              <w:right w:val="single" w:sz="4" w:space="0" w:color="000000"/>
            </w:tcBorders>
          </w:tcPr>
          <w:p>
            <w:pPr>
              <w:pStyle w:val="TableParagraph"/>
              <w:spacing w:before="33"/>
              <w:ind w:left="239"/>
              <w:rPr>
                <w:i/>
                <w:sz w:val="18"/>
              </w:rPr>
            </w:pPr>
            <w:r>
              <w:rPr>
                <w:i/>
                <w:spacing w:val="-4"/>
                <w:w w:val="115"/>
                <w:sz w:val="18"/>
              </w:rPr>
              <w:t>17.1</w:t>
            </w:r>
          </w:p>
        </w:tc>
        <w:tc>
          <w:tcPr>
            <w:tcW w:w="5480" w:type="dxa"/>
            <w:tcBorders>
              <w:top w:val="single" w:sz="4" w:space="0" w:color="000000"/>
              <w:left w:val="single" w:sz="4" w:space="0" w:color="000000"/>
              <w:bottom w:val="single" w:sz="4" w:space="0" w:color="000000"/>
              <w:right w:val="single" w:sz="4" w:space="0" w:color="000000"/>
            </w:tcBorders>
          </w:tcPr>
          <w:p>
            <w:pPr>
              <w:pStyle w:val="TableParagraph"/>
              <w:spacing w:before="33"/>
              <w:ind w:left="305"/>
              <w:rPr>
                <w:i/>
                <w:sz w:val="18"/>
              </w:rPr>
            </w:pPr>
            <w:r>
              <w:rPr>
                <w:b/>
                <w:i/>
                <w:w w:val="110"/>
                <w:sz w:val="18"/>
              </w:rPr>
              <w:t>980000098</w:t>
            </w:r>
            <w:r>
              <w:rPr>
                <w:b/>
                <w:i/>
                <w:spacing w:val="-4"/>
                <w:w w:val="110"/>
                <w:sz w:val="18"/>
              </w:rPr>
              <w:t> </w:t>
            </w:r>
            <w:r>
              <w:rPr>
                <w:i/>
                <w:w w:val="110"/>
                <w:sz w:val="18"/>
              </w:rPr>
              <w:t>-</w:t>
            </w:r>
            <w:r>
              <w:rPr>
                <w:i/>
                <w:spacing w:val="-3"/>
                <w:w w:val="110"/>
                <w:sz w:val="18"/>
              </w:rPr>
              <w:t> </w:t>
            </w:r>
            <w:r>
              <w:rPr>
                <w:i/>
                <w:w w:val="110"/>
                <w:sz w:val="18"/>
              </w:rPr>
              <w:t>RADIATOR</w:t>
            </w:r>
            <w:r>
              <w:rPr>
                <w:i/>
                <w:spacing w:val="-3"/>
                <w:w w:val="110"/>
                <w:sz w:val="18"/>
              </w:rPr>
              <w:t> </w:t>
            </w:r>
            <w:r>
              <w:rPr>
                <w:i/>
                <w:w w:val="110"/>
                <w:sz w:val="18"/>
              </w:rPr>
              <w:t>DE</w:t>
            </w:r>
            <w:r>
              <w:rPr>
                <w:i/>
                <w:spacing w:val="-3"/>
                <w:w w:val="110"/>
                <w:sz w:val="18"/>
              </w:rPr>
              <w:t> </w:t>
            </w:r>
            <w:r>
              <w:rPr>
                <w:i/>
                <w:w w:val="110"/>
                <w:sz w:val="18"/>
              </w:rPr>
              <w:t>OTEL</w:t>
            </w:r>
            <w:r>
              <w:rPr>
                <w:i/>
                <w:spacing w:val="-2"/>
                <w:w w:val="110"/>
                <w:sz w:val="18"/>
              </w:rPr>
              <w:t> </w:t>
            </w:r>
            <w:r>
              <w:rPr>
                <w:i/>
                <w:w w:val="110"/>
                <w:sz w:val="18"/>
              </w:rPr>
              <w:t>C22</w:t>
            </w:r>
            <w:r>
              <w:rPr>
                <w:i/>
                <w:spacing w:val="-2"/>
                <w:w w:val="110"/>
                <w:sz w:val="18"/>
              </w:rPr>
              <w:t> </w:t>
            </w:r>
            <w:r>
              <w:rPr>
                <w:i/>
                <w:w w:val="110"/>
                <w:sz w:val="18"/>
              </w:rPr>
              <w:t>/</w:t>
            </w:r>
            <w:r>
              <w:rPr>
                <w:i/>
                <w:spacing w:val="-3"/>
                <w:w w:val="110"/>
                <w:sz w:val="18"/>
              </w:rPr>
              <w:t> </w:t>
            </w:r>
            <w:r>
              <w:rPr>
                <w:i/>
                <w:w w:val="110"/>
                <w:sz w:val="18"/>
              </w:rPr>
              <w:t>600</w:t>
            </w:r>
            <w:r>
              <w:rPr>
                <w:i/>
                <w:spacing w:val="-2"/>
                <w:w w:val="110"/>
                <w:sz w:val="18"/>
              </w:rPr>
              <w:t> </w:t>
            </w:r>
            <w:r>
              <w:rPr>
                <w:i/>
                <w:w w:val="110"/>
                <w:sz w:val="18"/>
              </w:rPr>
              <w:t>/</w:t>
            </w:r>
            <w:r>
              <w:rPr>
                <w:i/>
                <w:spacing w:val="-3"/>
                <w:w w:val="110"/>
                <w:sz w:val="18"/>
              </w:rPr>
              <w:t> </w:t>
            </w:r>
            <w:r>
              <w:rPr>
                <w:i/>
                <w:spacing w:val="-4"/>
                <w:w w:val="110"/>
                <w:sz w:val="18"/>
              </w:rPr>
              <w:t>2000</w:t>
            </w:r>
          </w:p>
        </w:tc>
        <w:tc>
          <w:tcPr>
            <w:tcW w:w="800" w:type="dxa"/>
            <w:tcBorders>
              <w:top w:val="single" w:sz="4" w:space="0" w:color="000000"/>
              <w:left w:val="single" w:sz="4" w:space="0" w:color="000000"/>
              <w:bottom w:val="single" w:sz="4" w:space="0" w:color="000000"/>
              <w:right w:val="single" w:sz="4" w:space="0" w:color="000000"/>
            </w:tcBorders>
          </w:tcPr>
          <w:p>
            <w:pPr>
              <w:pStyle w:val="TableParagraph"/>
              <w:spacing w:before="33"/>
              <w:ind w:left="20"/>
              <w:jc w:val="center"/>
              <w:rPr>
                <w:i/>
                <w:sz w:val="18"/>
              </w:rPr>
            </w:pPr>
            <w:r>
              <w:rPr>
                <w:i/>
                <w:spacing w:val="-5"/>
                <w:w w:val="110"/>
                <w:sz w:val="18"/>
              </w:rPr>
              <w:t>buc</w:t>
            </w: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2"/>
              <w:jc w:val="right"/>
              <w:rPr>
                <w:i/>
                <w:sz w:val="18"/>
              </w:rPr>
            </w:pPr>
            <w:r>
              <w:rPr>
                <w:i/>
                <w:spacing w:val="-2"/>
                <w:w w:val="115"/>
                <w:sz w:val="18"/>
              </w:rPr>
              <w:t>17.000</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val="restart"/>
            <w:tcBorders>
              <w:top w:val="single" w:sz="4" w:space="0" w:color="000000"/>
              <w:bottom w:val="single" w:sz="4" w:space="0" w:color="000000"/>
              <w:right w:val="single" w:sz="4" w:space="0" w:color="000000"/>
            </w:tcBorders>
          </w:tcPr>
          <w:p>
            <w:pPr>
              <w:pStyle w:val="TableParagraph"/>
              <w:spacing w:before="33"/>
              <w:ind w:left="389"/>
              <w:rPr>
                <w:b/>
                <w:sz w:val="18"/>
              </w:rPr>
            </w:pPr>
            <w:r>
              <w:rPr>
                <w:b/>
                <w:spacing w:val="-5"/>
                <w:w w:val="125"/>
                <w:sz w:val="18"/>
              </w:rPr>
              <w:t>18</w:t>
            </w:r>
          </w:p>
        </w:tc>
        <w:tc>
          <w:tcPr>
            <w:tcW w:w="5480" w:type="dxa"/>
            <w:vMerge w:val="restart"/>
            <w:tcBorders>
              <w:top w:val="single" w:sz="4" w:space="0" w:color="000000"/>
              <w:left w:val="single" w:sz="4" w:space="0" w:color="000000"/>
              <w:bottom w:val="single" w:sz="4" w:space="0" w:color="000000"/>
              <w:right w:val="single" w:sz="4" w:space="0" w:color="000000"/>
            </w:tcBorders>
          </w:tcPr>
          <w:p>
            <w:pPr>
              <w:pStyle w:val="TableParagraph"/>
              <w:spacing w:before="33"/>
              <w:ind w:left="45"/>
              <w:rPr>
                <w:sz w:val="18"/>
              </w:rPr>
            </w:pPr>
            <w:r>
              <w:rPr>
                <w:b/>
                <w:w w:val="110"/>
                <w:sz w:val="18"/>
              </w:rPr>
              <w:t>IB02A01&gt;</w:t>
            </w:r>
            <w:r>
              <w:rPr>
                <w:b/>
                <w:spacing w:val="-1"/>
                <w:w w:val="110"/>
                <w:sz w:val="18"/>
              </w:rPr>
              <w:t> </w:t>
            </w:r>
            <w:r>
              <w:rPr>
                <w:b/>
                <w:w w:val="110"/>
                <w:sz w:val="18"/>
              </w:rPr>
              <w:t>-</w:t>
            </w:r>
            <w:r>
              <w:rPr>
                <w:b/>
                <w:spacing w:val="-1"/>
                <w:w w:val="110"/>
                <w:sz w:val="18"/>
              </w:rPr>
              <w:t> </w:t>
            </w:r>
            <w:r>
              <w:rPr>
                <w:w w:val="110"/>
                <w:sz w:val="18"/>
              </w:rPr>
              <w:t>RADIATOR</w:t>
            </w:r>
            <w:r>
              <w:rPr>
                <w:spacing w:val="-5"/>
                <w:w w:val="110"/>
                <w:sz w:val="18"/>
              </w:rPr>
              <w:t> </w:t>
            </w:r>
            <w:r>
              <w:rPr>
                <w:w w:val="110"/>
                <w:sz w:val="18"/>
              </w:rPr>
              <w:t>DE</w:t>
            </w:r>
            <w:r>
              <w:rPr>
                <w:spacing w:val="-6"/>
                <w:w w:val="110"/>
                <w:sz w:val="18"/>
              </w:rPr>
              <w:t> </w:t>
            </w:r>
            <w:r>
              <w:rPr>
                <w:w w:val="110"/>
                <w:sz w:val="18"/>
              </w:rPr>
              <w:t>OTEL</w:t>
            </w:r>
            <w:r>
              <w:rPr>
                <w:spacing w:val="-5"/>
                <w:w w:val="110"/>
                <w:sz w:val="18"/>
              </w:rPr>
              <w:t> </w:t>
            </w:r>
            <w:r>
              <w:rPr>
                <w:w w:val="110"/>
                <w:sz w:val="18"/>
              </w:rPr>
              <w:t>C22</w:t>
            </w:r>
            <w:r>
              <w:rPr>
                <w:spacing w:val="-5"/>
                <w:w w:val="110"/>
                <w:sz w:val="18"/>
              </w:rPr>
              <w:t> </w:t>
            </w:r>
            <w:r>
              <w:rPr>
                <w:w w:val="110"/>
                <w:sz w:val="18"/>
              </w:rPr>
              <w:t>/</w:t>
            </w:r>
            <w:r>
              <w:rPr>
                <w:spacing w:val="-6"/>
                <w:w w:val="110"/>
                <w:sz w:val="18"/>
              </w:rPr>
              <w:t> </w:t>
            </w:r>
            <w:r>
              <w:rPr>
                <w:w w:val="110"/>
                <w:sz w:val="18"/>
              </w:rPr>
              <w:t>600</w:t>
            </w:r>
            <w:r>
              <w:rPr>
                <w:spacing w:val="-5"/>
                <w:w w:val="110"/>
                <w:sz w:val="18"/>
              </w:rPr>
              <w:t> </w:t>
            </w:r>
            <w:r>
              <w:rPr>
                <w:w w:val="110"/>
                <w:sz w:val="18"/>
              </w:rPr>
              <w:t>/</w:t>
            </w:r>
            <w:r>
              <w:rPr>
                <w:spacing w:val="-6"/>
                <w:w w:val="110"/>
                <w:sz w:val="18"/>
              </w:rPr>
              <w:t> </w:t>
            </w:r>
            <w:r>
              <w:rPr>
                <w:spacing w:val="-4"/>
                <w:w w:val="110"/>
                <w:sz w:val="18"/>
              </w:rPr>
              <w:t>1400</w:t>
            </w:r>
          </w:p>
          <w:p>
            <w:pPr>
              <w:pStyle w:val="TableParagraph"/>
              <w:spacing w:line="242" w:lineRule="auto" w:before="2"/>
              <w:ind w:left="45"/>
              <w:rPr>
                <w:sz w:val="18"/>
              </w:rPr>
            </w:pPr>
            <w:r>
              <w:rPr>
                <w:w w:val="105"/>
                <w:sz w:val="18"/>
              </w:rPr>
              <w:t>COMPLET ECHIPAT CU (Set prindere montaj perete SET ROBINETI RADIATOR TUR - RETUR 1/2 SI CAP </w:t>
            </w:r>
            <w:r>
              <w:rPr>
                <w:spacing w:val="-2"/>
                <w:w w:val="105"/>
                <w:sz w:val="18"/>
              </w:rPr>
              <w:t>TERMOSTATIC)</w:t>
            </w:r>
          </w:p>
        </w:tc>
        <w:tc>
          <w:tcPr>
            <w:tcW w:w="800" w:type="dxa"/>
            <w:vMerge w:val="restart"/>
            <w:tcBorders>
              <w:top w:val="single" w:sz="4" w:space="0" w:color="000000"/>
              <w:left w:val="single" w:sz="4" w:space="0" w:color="000000"/>
              <w:bottom w:val="single" w:sz="4" w:space="0" w:color="000000"/>
              <w:right w:val="single" w:sz="4" w:space="0" w:color="000000"/>
            </w:tcBorders>
          </w:tcPr>
          <w:p>
            <w:pPr>
              <w:pStyle w:val="TableParagraph"/>
              <w:spacing w:before="33"/>
              <w:ind w:left="223"/>
              <w:rPr>
                <w:b/>
                <w:sz w:val="18"/>
              </w:rPr>
            </w:pPr>
            <w:r>
              <w:rPr>
                <w:b/>
                <w:spacing w:val="-5"/>
                <w:w w:val="115"/>
                <w:sz w:val="18"/>
              </w:rPr>
              <w:t>buc</w:t>
            </w: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2"/>
              <w:jc w:val="right"/>
              <w:rPr>
                <w:b/>
                <w:sz w:val="18"/>
              </w:rPr>
            </w:pPr>
            <w:r>
              <w:rPr>
                <w:b/>
                <w:spacing w:val="-2"/>
                <w:w w:val="125"/>
                <w:sz w:val="18"/>
              </w:rPr>
              <w:t>6.000</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material:</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manopera:</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20"/>
                <w:sz w:val="18"/>
              </w:rPr>
              <w:t>utilaj:</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transport:</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tcBorders>
              <w:top w:val="single" w:sz="4" w:space="0" w:color="000000"/>
              <w:bottom w:val="single" w:sz="4" w:space="0" w:color="000000"/>
              <w:right w:val="single" w:sz="4" w:space="0" w:color="000000"/>
            </w:tcBorders>
          </w:tcPr>
          <w:p>
            <w:pPr>
              <w:pStyle w:val="TableParagraph"/>
              <w:spacing w:before="33"/>
              <w:ind w:left="239"/>
              <w:rPr>
                <w:i/>
                <w:sz w:val="18"/>
              </w:rPr>
            </w:pPr>
            <w:r>
              <w:rPr>
                <w:i/>
                <w:spacing w:val="-4"/>
                <w:w w:val="115"/>
                <w:sz w:val="18"/>
              </w:rPr>
              <w:t>18.1</w:t>
            </w:r>
          </w:p>
        </w:tc>
        <w:tc>
          <w:tcPr>
            <w:tcW w:w="5480" w:type="dxa"/>
            <w:tcBorders>
              <w:top w:val="single" w:sz="4" w:space="0" w:color="000000"/>
              <w:left w:val="single" w:sz="4" w:space="0" w:color="000000"/>
              <w:bottom w:val="single" w:sz="4" w:space="0" w:color="000000"/>
              <w:right w:val="single" w:sz="4" w:space="0" w:color="000000"/>
            </w:tcBorders>
          </w:tcPr>
          <w:p>
            <w:pPr>
              <w:pStyle w:val="TableParagraph"/>
              <w:spacing w:before="33"/>
              <w:ind w:left="305"/>
              <w:rPr>
                <w:i/>
                <w:sz w:val="18"/>
              </w:rPr>
            </w:pPr>
            <w:r>
              <w:rPr>
                <w:b/>
                <w:i/>
                <w:w w:val="110"/>
                <w:sz w:val="18"/>
              </w:rPr>
              <w:t>980000097</w:t>
            </w:r>
            <w:r>
              <w:rPr>
                <w:b/>
                <w:i/>
                <w:spacing w:val="-4"/>
                <w:w w:val="110"/>
                <w:sz w:val="18"/>
              </w:rPr>
              <w:t> </w:t>
            </w:r>
            <w:r>
              <w:rPr>
                <w:i/>
                <w:w w:val="110"/>
                <w:sz w:val="18"/>
              </w:rPr>
              <w:t>-</w:t>
            </w:r>
            <w:r>
              <w:rPr>
                <w:i/>
                <w:spacing w:val="-3"/>
                <w:w w:val="110"/>
                <w:sz w:val="18"/>
              </w:rPr>
              <w:t> </w:t>
            </w:r>
            <w:r>
              <w:rPr>
                <w:i/>
                <w:w w:val="110"/>
                <w:sz w:val="18"/>
              </w:rPr>
              <w:t>RADIATOR</w:t>
            </w:r>
            <w:r>
              <w:rPr>
                <w:i/>
                <w:spacing w:val="-3"/>
                <w:w w:val="110"/>
                <w:sz w:val="18"/>
              </w:rPr>
              <w:t> </w:t>
            </w:r>
            <w:r>
              <w:rPr>
                <w:i/>
                <w:w w:val="110"/>
                <w:sz w:val="18"/>
              </w:rPr>
              <w:t>DE</w:t>
            </w:r>
            <w:r>
              <w:rPr>
                <w:i/>
                <w:spacing w:val="-3"/>
                <w:w w:val="110"/>
                <w:sz w:val="18"/>
              </w:rPr>
              <w:t> </w:t>
            </w:r>
            <w:r>
              <w:rPr>
                <w:i/>
                <w:w w:val="110"/>
                <w:sz w:val="18"/>
              </w:rPr>
              <w:t>OTEL</w:t>
            </w:r>
            <w:r>
              <w:rPr>
                <w:i/>
                <w:spacing w:val="-2"/>
                <w:w w:val="110"/>
                <w:sz w:val="18"/>
              </w:rPr>
              <w:t> </w:t>
            </w:r>
            <w:r>
              <w:rPr>
                <w:i/>
                <w:w w:val="110"/>
                <w:sz w:val="18"/>
              </w:rPr>
              <w:t>C22</w:t>
            </w:r>
            <w:r>
              <w:rPr>
                <w:i/>
                <w:spacing w:val="-2"/>
                <w:w w:val="110"/>
                <w:sz w:val="18"/>
              </w:rPr>
              <w:t> </w:t>
            </w:r>
            <w:r>
              <w:rPr>
                <w:i/>
                <w:w w:val="110"/>
                <w:sz w:val="18"/>
              </w:rPr>
              <w:t>/</w:t>
            </w:r>
            <w:r>
              <w:rPr>
                <w:i/>
                <w:spacing w:val="-3"/>
                <w:w w:val="110"/>
                <w:sz w:val="18"/>
              </w:rPr>
              <w:t> </w:t>
            </w:r>
            <w:r>
              <w:rPr>
                <w:i/>
                <w:w w:val="110"/>
                <w:sz w:val="18"/>
              </w:rPr>
              <w:t>600</w:t>
            </w:r>
            <w:r>
              <w:rPr>
                <w:i/>
                <w:spacing w:val="-2"/>
                <w:w w:val="110"/>
                <w:sz w:val="18"/>
              </w:rPr>
              <w:t> </w:t>
            </w:r>
            <w:r>
              <w:rPr>
                <w:i/>
                <w:w w:val="110"/>
                <w:sz w:val="18"/>
              </w:rPr>
              <w:t>/</w:t>
            </w:r>
            <w:r>
              <w:rPr>
                <w:i/>
                <w:spacing w:val="-3"/>
                <w:w w:val="110"/>
                <w:sz w:val="18"/>
              </w:rPr>
              <w:t> </w:t>
            </w:r>
            <w:r>
              <w:rPr>
                <w:i/>
                <w:spacing w:val="-4"/>
                <w:w w:val="110"/>
                <w:sz w:val="18"/>
              </w:rPr>
              <w:t>1400</w:t>
            </w:r>
          </w:p>
        </w:tc>
        <w:tc>
          <w:tcPr>
            <w:tcW w:w="800" w:type="dxa"/>
            <w:tcBorders>
              <w:top w:val="single" w:sz="4" w:space="0" w:color="000000"/>
              <w:left w:val="single" w:sz="4" w:space="0" w:color="000000"/>
              <w:bottom w:val="single" w:sz="4" w:space="0" w:color="000000"/>
              <w:right w:val="single" w:sz="4" w:space="0" w:color="000000"/>
            </w:tcBorders>
          </w:tcPr>
          <w:p>
            <w:pPr>
              <w:pStyle w:val="TableParagraph"/>
              <w:spacing w:before="33"/>
              <w:ind w:left="20"/>
              <w:jc w:val="center"/>
              <w:rPr>
                <w:i/>
                <w:sz w:val="18"/>
              </w:rPr>
            </w:pPr>
            <w:r>
              <w:rPr>
                <w:i/>
                <w:spacing w:val="-5"/>
                <w:w w:val="110"/>
                <w:sz w:val="18"/>
              </w:rPr>
              <w:t>buc</w:t>
            </w: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2"/>
              <w:jc w:val="right"/>
              <w:rPr>
                <w:i/>
                <w:sz w:val="18"/>
              </w:rPr>
            </w:pPr>
            <w:r>
              <w:rPr>
                <w:i/>
                <w:spacing w:val="-2"/>
                <w:w w:val="115"/>
                <w:sz w:val="18"/>
              </w:rPr>
              <w:t>6.000</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val="restart"/>
            <w:tcBorders>
              <w:top w:val="single" w:sz="4" w:space="0" w:color="000000"/>
              <w:bottom w:val="single" w:sz="4" w:space="0" w:color="000000"/>
              <w:right w:val="single" w:sz="4" w:space="0" w:color="000000"/>
            </w:tcBorders>
          </w:tcPr>
          <w:p>
            <w:pPr>
              <w:pStyle w:val="TableParagraph"/>
              <w:spacing w:before="33"/>
              <w:ind w:left="389"/>
              <w:rPr>
                <w:b/>
                <w:sz w:val="18"/>
              </w:rPr>
            </w:pPr>
            <w:r>
              <w:rPr>
                <w:b/>
                <w:spacing w:val="-5"/>
                <w:w w:val="125"/>
                <w:sz w:val="18"/>
              </w:rPr>
              <w:t>19</w:t>
            </w:r>
          </w:p>
        </w:tc>
        <w:tc>
          <w:tcPr>
            <w:tcW w:w="5480" w:type="dxa"/>
            <w:vMerge w:val="restart"/>
            <w:tcBorders>
              <w:top w:val="single" w:sz="4" w:space="0" w:color="000000"/>
              <w:left w:val="single" w:sz="4" w:space="0" w:color="000000"/>
              <w:bottom w:val="single" w:sz="4" w:space="0" w:color="000000"/>
              <w:right w:val="single" w:sz="4" w:space="0" w:color="000000"/>
            </w:tcBorders>
          </w:tcPr>
          <w:p>
            <w:pPr>
              <w:pStyle w:val="TableParagraph"/>
              <w:spacing w:before="33"/>
              <w:ind w:left="45"/>
              <w:rPr>
                <w:sz w:val="18"/>
              </w:rPr>
            </w:pPr>
            <w:r>
              <w:rPr>
                <w:b/>
                <w:w w:val="110"/>
                <w:sz w:val="18"/>
              </w:rPr>
              <w:t>IB02A01&gt;</w:t>
            </w:r>
            <w:r>
              <w:rPr>
                <w:b/>
                <w:spacing w:val="-1"/>
                <w:w w:val="110"/>
                <w:sz w:val="18"/>
              </w:rPr>
              <w:t> </w:t>
            </w:r>
            <w:r>
              <w:rPr>
                <w:b/>
                <w:w w:val="110"/>
                <w:sz w:val="18"/>
              </w:rPr>
              <w:t>-</w:t>
            </w:r>
            <w:r>
              <w:rPr>
                <w:b/>
                <w:spacing w:val="-1"/>
                <w:w w:val="110"/>
                <w:sz w:val="18"/>
              </w:rPr>
              <w:t> </w:t>
            </w:r>
            <w:r>
              <w:rPr>
                <w:w w:val="110"/>
                <w:sz w:val="18"/>
              </w:rPr>
              <w:t>RADIATOR</w:t>
            </w:r>
            <w:r>
              <w:rPr>
                <w:spacing w:val="-5"/>
                <w:w w:val="110"/>
                <w:sz w:val="18"/>
              </w:rPr>
              <w:t> </w:t>
            </w:r>
            <w:r>
              <w:rPr>
                <w:w w:val="110"/>
                <w:sz w:val="18"/>
              </w:rPr>
              <w:t>DE</w:t>
            </w:r>
            <w:r>
              <w:rPr>
                <w:spacing w:val="-6"/>
                <w:w w:val="110"/>
                <w:sz w:val="18"/>
              </w:rPr>
              <w:t> </w:t>
            </w:r>
            <w:r>
              <w:rPr>
                <w:w w:val="110"/>
                <w:sz w:val="18"/>
              </w:rPr>
              <w:t>OTEL</w:t>
            </w:r>
            <w:r>
              <w:rPr>
                <w:spacing w:val="-5"/>
                <w:w w:val="110"/>
                <w:sz w:val="18"/>
              </w:rPr>
              <w:t> </w:t>
            </w:r>
            <w:r>
              <w:rPr>
                <w:w w:val="110"/>
                <w:sz w:val="18"/>
              </w:rPr>
              <w:t>C22</w:t>
            </w:r>
            <w:r>
              <w:rPr>
                <w:spacing w:val="-5"/>
                <w:w w:val="110"/>
                <w:sz w:val="18"/>
              </w:rPr>
              <w:t> </w:t>
            </w:r>
            <w:r>
              <w:rPr>
                <w:w w:val="110"/>
                <w:sz w:val="18"/>
              </w:rPr>
              <w:t>/</w:t>
            </w:r>
            <w:r>
              <w:rPr>
                <w:spacing w:val="-6"/>
                <w:w w:val="110"/>
                <w:sz w:val="18"/>
              </w:rPr>
              <w:t> </w:t>
            </w:r>
            <w:r>
              <w:rPr>
                <w:w w:val="110"/>
                <w:sz w:val="18"/>
              </w:rPr>
              <w:t>600</w:t>
            </w:r>
            <w:r>
              <w:rPr>
                <w:spacing w:val="-5"/>
                <w:w w:val="110"/>
                <w:sz w:val="18"/>
              </w:rPr>
              <w:t> </w:t>
            </w:r>
            <w:r>
              <w:rPr>
                <w:w w:val="110"/>
                <w:sz w:val="18"/>
              </w:rPr>
              <w:t>/</w:t>
            </w:r>
            <w:r>
              <w:rPr>
                <w:spacing w:val="-6"/>
                <w:w w:val="110"/>
                <w:sz w:val="18"/>
              </w:rPr>
              <w:t> </w:t>
            </w:r>
            <w:r>
              <w:rPr>
                <w:spacing w:val="-4"/>
                <w:w w:val="110"/>
                <w:sz w:val="18"/>
              </w:rPr>
              <w:t>1000</w:t>
            </w:r>
          </w:p>
          <w:p>
            <w:pPr>
              <w:pStyle w:val="TableParagraph"/>
              <w:spacing w:line="242" w:lineRule="auto" w:before="2"/>
              <w:ind w:left="45"/>
              <w:rPr>
                <w:sz w:val="18"/>
              </w:rPr>
            </w:pPr>
            <w:r>
              <w:rPr>
                <w:w w:val="105"/>
                <w:sz w:val="18"/>
              </w:rPr>
              <w:t>COMPLET ECHIPAT CU (Set prindere montaj perete SET ROBINETI RADIATOR TUR - RETUR 1/2 SI CAP </w:t>
            </w:r>
            <w:r>
              <w:rPr>
                <w:spacing w:val="-2"/>
                <w:w w:val="105"/>
                <w:sz w:val="18"/>
              </w:rPr>
              <w:t>TERMOSTATIC)</w:t>
            </w:r>
          </w:p>
        </w:tc>
        <w:tc>
          <w:tcPr>
            <w:tcW w:w="800" w:type="dxa"/>
            <w:vMerge w:val="restart"/>
            <w:tcBorders>
              <w:top w:val="single" w:sz="4" w:space="0" w:color="000000"/>
              <w:left w:val="single" w:sz="4" w:space="0" w:color="000000"/>
              <w:bottom w:val="single" w:sz="4" w:space="0" w:color="000000"/>
              <w:right w:val="single" w:sz="4" w:space="0" w:color="000000"/>
            </w:tcBorders>
          </w:tcPr>
          <w:p>
            <w:pPr>
              <w:pStyle w:val="TableParagraph"/>
              <w:spacing w:before="33"/>
              <w:ind w:left="223"/>
              <w:rPr>
                <w:b/>
                <w:sz w:val="18"/>
              </w:rPr>
            </w:pPr>
            <w:r>
              <w:rPr>
                <w:b/>
                <w:spacing w:val="-5"/>
                <w:w w:val="115"/>
                <w:sz w:val="18"/>
              </w:rPr>
              <w:t>buc</w:t>
            </w: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2"/>
              <w:jc w:val="right"/>
              <w:rPr>
                <w:b/>
                <w:sz w:val="18"/>
              </w:rPr>
            </w:pPr>
            <w:r>
              <w:rPr>
                <w:b/>
                <w:spacing w:val="-2"/>
                <w:w w:val="125"/>
                <w:sz w:val="18"/>
              </w:rPr>
              <w:t>2.000</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material:</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manopera:</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20"/>
                <w:sz w:val="18"/>
              </w:rPr>
              <w:t>utilaj:</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transport:</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tcBorders>
              <w:top w:val="single" w:sz="4" w:space="0" w:color="000000"/>
              <w:bottom w:val="single" w:sz="4" w:space="0" w:color="000000"/>
              <w:right w:val="single" w:sz="4" w:space="0" w:color="000000"/>
            </w:tcBorders>
          </w:tcPr>
          <w:p>
            <w:pPr>
              <w:pStyle w:val="TableParagraph"/>
              <w:spacing w:before="33"/>
              <w:ind w:left="239"/>
              <w:rPr>
                <w:i/>
                <w:sz w:val="18"/>
              </w:rPr>
            </w:pPr>
            <w:r>
              <w:rPr>
                <w:i/>
                <w:spacing w:val="-4"/>
                <w:w w:val="115"/>
                <w:sz w:val="18"/>
              </w:rPr>
              <w:t>19.1</w:t>
            </w:r>
          </w:p>
        </w:tc>
        <w:tc>
          <w:tcPr>
            <w:tcW w:w="5480" w:type="dxa"/>
            <w:tcBorders>
              <w:top w:val="single" w:sz="4" w:space="0" w:color="000000"/>
              <w:left w:val="single" w:sz="4" w:space="0" w:color="000000"/>
              <w:bottom w:val="single" w:sz="4" w:space="0" w:color="000000"/>
              <w:right w:val="single" w:sz="4" w:space="0" w:color="000000"/>
            </w:tcBorders>
          </w:tcPr>
          <w:p>
            <w:pPr>
              <w:pStyle w:val="TableParagraph"/>
              <w:spacing w:before="33"/>
              <w:ind w:left="305"/>
              <w:rPr>
                <w:i/>
                <w:sz w:val="18"/>
              </w:rPr>
            </w:pPr>
            <w:r>
              <w:rPr>
                <w:b/>
                <w:i/>
                <w:w w:val="110"/>
                <w:sz w:val="18"/>
              </w:rPr>
              <w:t>980000096</w:t>
            </w:r>
            <w:r>
              <w:rPr>
                <w:b/>
                <w:i/>
                <w:spacing w:val="-4"/>
                <w:w w:val="110"/>
                <w:sz w:val="18"/>
              </w:rPr>
              <w:t> </w:t>
            </w:r>
            <w:r>
              <w:rPr>
                <w:i/>
                <w:w w:val="110"/>
                <w:sz w:val="18"/>
              </w:rPr>
              <w:t>-</w:t>
            </w:r>
            <w:r>
              <w:rPr>
                <w:i/>
                <w:spacing w:val="-3"/>
                <w:w w:val="110"/>
                <w:sz w:val="18"/>
              </w:rPr>
              <w:t> </w:t>
            </w:r>
            <w:r>
              <w:rPr>
                <w:i/>
                <w:w w:val="110"/>
                <w:sz w:val="18"/>
              </w:rPr>
              <w:t>RADIATOR</w:t>
            </w:r>
            <w:r>
              <w:rPr>
                <w:i/>
                <w:spacing w:val="-3"/>
                <w:w w:val="110"/>
                <w:sz w:val="18"/>
              </w:rPr>
              <w:t> </w:t>
            </w:r>
            <w:r>
              <w:rPr>
                <w:i/>
                <w:w w:val="110"/>
                <w:sz w:val="18"/>
              </w:rPr>
              <w:t>DE</w:t>
            </w:r>
            <w:r>
              <w:rPr>
                <w:i/>
                <w:spacing w:val="-3"/>
                <w:w w:val="110"/>
                <w:sz w:val="18"/>
              </w:rPr>
              <w:t> </w:t>
            </w:r>
            <w:r>
              <w:rPr>
                <w:i/>
                <w:w w:val="110"/>
                <w:sz w:val="18"/>
              </w:rPr>
              <w:t>OTEL</w:t>
            </w:r>
            <w:r>
              <w:rPr>
                <w:i/>
                <w:spacing w:val="-2"/>
                <w:w w:val="110"/>
                <w:sz w:val="18"/>
              </w:rPr>
              <w:t> </w:t>
            </w:r>
            <w:r>
              <w:rPr>
                <w:i/>
                <w:w w:val="110"/>
                <w:sz w:val="18"/>
              </w:rPr>
              <w:t>C22</w:t>
            </w:r>
            <w:r>
              <w:rPr>
                <w:i/>
                <w:spacing w:val="-2"/>
                <w:w w:val="110"/>
                <w:sz w:val="18"/>
              </w:rPr>
              <w:t> </w:t>
            </w:r>
            <w:r>
              <w:rPr>
                <w:i/>
                <w:w w:val="110"/>
                <w:sz w:val="18"/>
              </w:rPr>
              <w:t>/</w:t>
            </w:r>
            <w:r>
              <w:rPr>
                <w:i/>
                <w:spacing w:val="-3"/>
                <w:w w:val="110"/>
                <w:sz w:val="18"/>
              </w:rPr>
              <w:t> </w:t>
            </w:r>
            <w:r>
              <w:rPr>
                <w:i/>
                <w:w w:val="110"/>
                <w:sz w:val="18"/>
              </w:rPr>
              <w:t>600</w:t>
            </w:r>
            <w:r>
              <w:rPr>
                <w:i/>
                <w:spacing w:val="-2"/>
                <w:w w:val="110"/>
                <w:sz w:val="18"/>
              </w:rPr>
              <w:t> </w:t>
            </w:r>
            <w:r>
              <w:rPr>
                <w:i/>
                <w:w w:val="110"/>
                <w:sz w:val="18"/>
              </w:rPr>
              <w:t>/</w:t>
            </w:r>
            <w:r>
              <w:rPr>
                <w:i/>
                <w:spacing w:val="-3"/>
                <w:w w:val="110"/>
                <w:sz w:val="18"/>
              </w:rPr>
              <w:t> </w:t>
            </w:r>
            <w:r>
              <w:rPr>
                <w:i/>
                <w:spacing w:val="-4"/>
                <w:w w:val="110"/>
                <w:sz w:val="18"/>
              </w:rPr>
              <w:t>1000</w:t>
            </w:r>
          </w:p>
        </w:tc>
        <w:tc>
          <w:tcPr>
            <w:tcW w:w="800" w:type="dxa"/>
            <w:tcBorders>
              <w:top w:val="single" w:sz="4" w:space="0" w:color="000000"/>
              <w:left w:val="single" w:sz="4" w:space="0" w:color="000000"/>
              <w:bottom w:val="single" w:sz="4" w:space="0" w:color="000000"/>
              <w:right w:val="single" w:sz="4" w:space="0" w:color="000000"/>
            </w:tcBorders>
          </w:tcPr>
          <w:p>
            <w:pPr>
              <w:pStyle w:val="TableParagraph"/>
              <w:spacing w:before="33"/>
              <w:ind w:left="20"/>
              <w:jc w:val="center"/>
              <w:rPr>
                <w:i/>
                <w:sz w:val="18"/>
              </w:rPr>
            </w:pPr>
            <w:r>
              <w:rPr>
                <w:i/>
                <w:spacing w:val="-5"/>
                <w:w w:val="110"/>
                <w:sz w:val="18"/>
              </w:rPr>
              <w:t>buc</w:t>
            </w: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2"/>
              <w:jc w:val="right"/>
              <w:rPr>
                <w:i/>
                <w:sz w:val="18"/>
              </w:rPr>
            </w:pPr>
            <w:r>
              <w:rPr>
                <w:i/>
                <w:spacing w:val="-2"/>
                <w:w w:val="115"/>
                <w:sz w:val="18"/>
              </w:rPr>
              <w:t>2.000</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val="restart"/>
            <w:tcBorders>
              <w:top w:val="single" w:sz="4" w:space="0" w:color="000000"/>
              <w:bottom w:val="single" w:sz="4" w:space="0" w:color="000000"/>
              <w:right w:val="single" w:sz="4" w:space="0" w:color="000000"/>
            </w:tcBorders>
          </w:tcPr>
          <w:p>
            <w:pPr>
              <w:pStyle w:val="TableParagraph"/>
              <w:spacing w:before="33"/>
              <w:ind w:left="389"/>
              <w:rPr>
                <w:b/>
                <w:sz w:val="18"/>
              </w:rPr>
            </w:pPr>
            <w:r>
              <w:rPr>
                <w:b/>
                <w:spacing w:val="-5"/>
                <w:w w:val="125"/>
                <w:sz w:val="18"/>
              </w:rPr>
              <w:t>20</w:t>
            </w:r>
          </w:p>
        </w:tc>
        <w:tc>
          <w:tcPr>
            <w:tcW w:w="5480" w:type="dxa"/>
            <w:vMerge w:val="restart"/>
            <w:tcBorders>
              <w:top w:val="single" w:sz="4" w:space="0" w:color="000000"/>
              <w:left w:val="single" w:sz="4" w:space="0" w:color="000000"/>
              <w:bottom w:val="single" w:sz="4" w:space="0" w:color="000000"/>
              <w:right w:val="single" w:sz="4" w:space="0" w:color="000000"/>
            </w:tcBorders>
          </w:tcPr>
          <w:p>
            <w:pPr>
              <w:pStyle w:val="TableParagraph"/>
              <w:spacing w:line="242" w:lineRule="auto" w:before="33"/>
              <w:ind w:left="45" w:right="423"/>
              <w:jc w:val="both"/>
              <w:rPr>
                <w:sz w:val="18"/>
              </w:rPr>
            </w:pPr>
            <w:r>
              <w:rPr>
                <w:b/>
                <w:w w:val="115"/>
                <w:sz w:val="18"/>
              </w:rPr>
              <w:t>FE03E1 - </w:t>
            </w:r>
            <w:r>
              <w:rPr>
                <w:w w:val="115"/>
                <w:sz w:val="18"/>
              </w:rPr>
              <w:t>Teava</w:t>
            </w:r>
            <w:r>
              <w:rPr>
                <w:spacing w:val="-1"/>
                <w:w w:val="115"/>
                <w:sz w:val="18"/>
              </w:rPr>
              <w:t> </w:t>
            </w:r>
            <w:r>
              <w:rPr>
                <w:w w:val="115"/>
                <w:sz w:val="18"/>
              </w:rPr>
              <w:t>de cupru+</w:t>
            </w:r>
            <w:r>
              <w:rPr>
                <w:spacing w:val="-1"/>
                <w:w w:val="115"/>
                <w:sz w:val="18"/>
              </w:rPr>
              <w:t> </w:t>
            </w:r>
            <w:r>
              <w:rPr>
                <w:w w:val="115"/>
                <w:sz w:val="18"/>
              </w:rPr>
              <w:t>protectia</w:t>
            </w:r>
            <w:r>
              <w:rPr>
                <w:spacing w:val="-1"/>
                <w:w w:val="115"/>
                <w:sz w:val="18"/>
              </w:rPr>
              <w:t> </w:t>
            </w:r>
            <w:r>
              <w:rPr>
                <w:w w:val="115"/>
                <w:sz w:val="18"/>
              </w:rPr>
              <w:t>tevii,</w:t>
            </w:r>
            <w:r>
              <w:rPr>
                <w:spacing w:val="-1"/>
                <w:w w:val="115"/>
                <w:sz w:val="18"/>
              </w:rPr>
              <w:t> </w:t>
            </w:r>
            <w:r>
              <w:rPr>
                <w:w w:val="115"/>
                <w:sz w:val="18"/>
              </w:rPr>
              <w:t>Cu</w:t>
            </w:r>
            <w:r>
              <w:rPr>
                <w:spacing w:val="-1"/>
                <w:w w:val="115"/>
                <w:sz w:val="18"/>
              </w:rPr>
              <w:t> </w:t>
            </w:r>
            <w:r>
              <w:rPr>
                <w:w w:val="115"/>
                <w:sz w:val="18"/>
              </w:rPr>
              <w:t>35x1,5 - (mm izolatie de 50mm) inclusiv</w:t>
            </w:r>
            <w:r>
              <w:rPr>
                <w:spacing w:val="-1"/>
                <w:w w:val="115"/>
                <w:sz w:val="18"/>
              </w:rPr>
              <w:t> </w:t>
            </w:r>
            <w:r>
              <w:rPr>
                <w:w w:val="115"/>
                <w:sz w:val="18"/>
              </w:rPr>
              <w:t>material</w:t>
            </w:r>
            <w:r>
              <w:rPr>
                <w:spacing w:val="-1"/>
                <w:w w:val="115"/>
                <w:sz w:val="18"/>
              </w:rPr>
              <w:t> </w:t>
            </w:r>
            <w:r>
              <w:rPr>
                <w:w w:val="115"/>
                <w:sz w:val="18"/>
              </w:rPr>
              <w:t>marunt coturi, teuri piese de legatura</w:t>
            </w:r>
          </w:p>
        </w:tc>
        <w:tc>
          <w:tcPr>
            <w:tcW w:w="800" w:type="dxa"/>
            <w:vMerge w:val="restart"/>
            <w:tcBorders>
              <w:top w:val="single" w:sz="4" w:space="0" w:color="000000"/>
              <w:left w:val="single" w:sz="4" w:space="0" w:color="000000"/>
              <w:bottom w:val="single" w:sz="4" w:space="0" w:color="000000"/>
              <w:right w:val="single" w:sz="4" w:space="0" w:color="000000"/>
            </w:tcBorders>
          </w:tcPr>
          <w:p>
            <w:pPr>
              <w:pStyle w:val="TableParagraph"/>
              <w:spacing w:before="33"/>
              <w:ind w:left="280"/>
              <w:rPr>
                <w:b/>
                <w:sz w:val="18"/>
              </w:rPr>
            </w:pPr>
            <w:r>
              <w:rPr>
                <w:b/>
                <w:spacing w:val="-5"/>
                <w:w w:val="120"/>
                <w:sz w:val="18"/>
              </w:rPr>
              <w:t>ml</w:t>
            </w: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2"/>
              <w:jc w:val="right"/>
              <w:rPr>
                <w:b/>
                <w:sz w:val="18"/>
              </w:rPr>
            </w:pPr>
            <w:r>
              <w:rPr>
                <w:b/>
                <w:spacing w:val="-2"/>
                <w:w w:val="125"/>
                <w:sz w:val="18"/>
              </w:rPr>
              <w:t>120.000</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material:</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manopera:</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20"/>
                <w:sz w:val="18"/>
              </w:rPr>
              <w:t>utilaj:</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transport:</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470" w:hRule="atLeast"/>
        </w:trPr>
        <w:tc>
          <w:tcPr>
            <w:tcW w:w="680" w:type="dxa"/>
            <w:tcBorders>
              <w:top w:val="single" w:sz="4" w:space="0" w:color="000000"/>
              <w:bottom w:val="single" w:sz="4" w:space="0" w:color="000000"/>
              <w:right w:val="single" w:sz="4" w:space="0" w:color="000000"/>
            </w:tcBorders>
          </w:tcPr>
          <w:p>
            <w:pPr>
              <w:pStyle w:val="TableParagraph"/>
              <w:spacing w:before="33"/>
              <w:ind w:left="239"/>
              <w:rPr>
                <w:i/>
                <w:sz w:val="18"/>
              </w:rPr>
            </w:pPr>
            <w:r>
              <w:rPr>
                <w:i/>
                <w:spacing w:val="-4"/>
                <w:w w:val="115"/>
                <w:sz w:val="18"/>
              </w:rPr>
              <w:t>20.1</w:t>
            </w:r>
          </w:p>
        </w:tc>
        <w:tc>
          <w:tcPr>
            <w:tcW w:w="5480" w:type="dxa"/>
            <w:tcBorders>
              <w:top w:val="single" w:sz="4" w:space="0" w:color="000000"/>
              <w:left w:val="single" w:sz="4" w:space="0" w:color="000000"/>
              <w:bottom w:val="single" w:sz="4" w:space="0" w:color="000000"/>
              <w:right w:val="single" w:sz="4" w:space="0" w:color="000000"/>
            </w:tcBorders>
          </w:tcPr>
          <w:p>
            <w:pPr>
              <w:pStyle w:val="TableParagraph"/>
              <w:spacing w:line="210" w:lineRule="atLeast" w:before="30"/>
              <w:ind w:left="305" w:right="150"/>
              <w:rPr>
                <w:i/>
                <w:sz w:val="18"/>
              </w:rPr>
            </w:pPr>
            <w:r>
              <w:rPr>
                <w:b/>
                <w:i/>
                <w:w w:val="115"/>
                <w:sz w:val="18"/>
              </w:rPr>
              <w:t>3335597[1] </w:t>
            </w:r>
            <w:r>
              <w:rPr>
                <w:i/>
                <w:w w:val="115"/>
                <w:sz w:val="18"/>
              </w:rPr>
              <w:t>- Teava de cupru+ protectia tevii, Cu 35x1,5 (mm izolatie de 50mm)</w:t>
            </w:r>
          </w:p>
        </w:tc>
        <w:tc>
          <w:tcPr>
            <w:tcW w:w="800" w:type="dxa"/>
            <w:tcBorders>
              <w:top w:val="single" w:sz="4" w:space="0" w:color="000000"/>
              <w:left w:val="single" w:sz="4" w:space="0" w:color="000000"/>
              <w:bottom w:val="single" w:sz="4" w:space="0" w:color="000000"/>
              <w:right w:val="single" w:sz="4" w:space="0" w:color="000000"/>
            </w:tcBorders>
          </w:tcPr>
          <w:p>
            <w:pPr>
              <w:pStyle w:val="TableParagraph"/>
              <w:spacing w:before="33"/>
              <w:ind w:left="20" w:right="1"/>
              <w:jc w:val="center"/>
              <w:rPr>
                <w:i/>
                <w:sz w:val="18"/>
              </w:rPr>
            </w:pPr>
            <w:r>
              <w:rPr>
                <w:i/>
                <w:spacing w:val="-5"/>
                <w:w w:val="120"/>
                <w:sz w:val="18"/>
              </w:rPr>
              <w:t>ml</w:t>
            </w: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2"/>
              <w:jc w:val="right"/>
              <w:rPr>
                <w:i/>
                <w:sz w:val="18"/>
              </w:rPr>
            </w:pPr>
            <w:r>
              <w:rPr>
                <w:i/>
                <w:spacing w:val="-2"/>
                <w:w w:val="115"/>
                <w:sz w:val="18"/>
              </w:rPr>
              <w:t>123.600</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val="restart"/>
            <w:tcBorders>
              <w:top w:val="single" w:sz="4" w:space="0" w:color="000000"/>
              <w:bottom w:val="single" w:sz="4" w:space="0" w:color="000000"/>
              <w:right w:val="single" w:sz="4" w:space="0" w:color="000000"/>
            </w:tcBorders>
          </w:tcPr>
          <w:p>
            <w:pPr>
              <w:pStyle w:val="TableParagraph"/>
              <w:spacing w:before="33"/>
              <w:ind w:left="389"/>
              <w:rPr>
                <w:b/>
                <w:sz w:val="18"/>
              </w:rPr>
            </w:pPr>
            <w:r>
              <w:rPr>
                <w:b/>
                <w:spacing w:val="-5"/>
                <w:w w:val="125"/>
                <w:sz w:val="18"/>
              </w:rPr>
              <w:t>21</w:t>
            </w:r>
          </w:p>
        </w:tc>
        <w:tc>
          <w:tcPr>
            <w:tcW w:w="5480" w:type="dxa"/>
            <w:vMerge w:val="restart"/>
            <w:tcBorders>
              <w:top w:val="single" w:sz="4" w:space="0" w:color="000000"/>
              <w:left w:val="single" w:sz="4" w:space="0" w:color="000000"/>
              <w:bottom w:val="single" w:sz="4" w:space="0" w:color="000000"/>
              <w:right w:val="single" w:sz="4" w:space="0" w:color="000000"/>
            </w:tcBorders>
          </w:tcPr>
          <w:p>
            <w:pPr>
              <w:pStyle w:val="TableParagraph"/>
              <w:spacing w:line="242" w:lineRule="auto" w:before="33"/>
              <w:ind w:left="45" w:right="150"/>
              <w:rPr>
                <w:sz w:val="18"/>
              </w:rPr>
            </w:pPr>
            <w:r>
              <w:rPr>
                <w:b/>
                <w:w w:val="115"/>
                <w:sz w:val="18"/>
              </w:rPr>
              <w:t>FE03E3 - </w:t>
            </w:r>
            <w:r>
              <w:rPr>
                <w:w w:val="115"/>
                <w:sz w:val="18"/>
              </w:rPr>
              <w:t>Teava</w:t>
            </w:r>
            <w:r>
              <w:rPr>
                <w:spacing w:val="-4"/>
                <w:w w:val="115"/>
                <w:sz w:val="18"/>
              </w:rPr>
              <w:t> </w:t>
            </w:r>
            <w:r>
              <w:rPr>
                <w:w w:val="115"/>
                <w:sz w:val="18"/>
              </w:rPr>
              <w:t>de</w:t>
            </w:r>
            <w:r>
              <w:rPr>
                <w:spacing w:val="-3"/>
                <w:w w:val="115"/>
                <w:sz w:val="18"/>
              </w:rPr>
              <w:t> </w:t>
            </w:r>
            <w:r>
              <w:rPr>
                <w:w w:val="115"/>
                <w:sz w:val="18"/>
              </w:rPr>
              <w:t>cupru+</w:t>
            </w:r>
            <w:r>
              <w:rPr>
                <w:spacing w:val="-4"/>
                <w:w w:val="115"/>
                <w:sz w:val="18"/>
              </w:rPr>
              <w:t> </w:t>
            </w:r>
            <w:r>
              <w:rPr>
                <w:w w:val="115"/>
                <w:sz w:val="18"/>
              </w:rPr>
              <w:t>protectia</w:t>
            </w:r>
            <w:r>
              <w:rPr>
                <w:spacing w:val="-4"/>
                <w:w w:val="115"/>
                <w:sz w:val="18"/>
              </w:rPr>
              <w:t> </w:t>
            </w:r>
            <w:r>
              <w:rPr>
                <w:w w:val="115"/>
                <w:sz w:val="18"/>
              </w:rPr>
              <w:t>tevii,</w:t>
            </w:r>
            <w:r>
              <w:rPr>
                <w:spacing w:val="-4"/>
                <w:w w:val="115"/>
                <w:sz w:val="18"/>
              </w:rPr>
              <w:t> </w:t>
            </w:r>
            <w:r>
              <w:rPr>
                <w:w w:val="115"/>
                <w:sz w:val="18"/>
              </w:rPr>
              <w:t>Cu</w:t>
            </w:r>
            <w:r>
              <w:rPr>
                <w:spacing w:val="-4"/>
                <w:w w:val="115"/>
                <w:sz w:val="18"/>
              </w:rPr>
              <w:t> </w:t>
            </w:r>
            <w:r>
              <w:rPr>
                <w:w w:val="115"/>
                <w:sz w:val="18"/>
              </w:rPr>
              <w:t>64x2</w:t>
            </w:r>
            <w:r>
              <w:rPr>
                <w:spacing w:val="-3"/>
                <w:w w:val="115"/>
                <w:sz w:val="18"/>
              </w:rPr>
              <w:t> </w:t>
            </w:r>
            <w:r>
              <w:rPr>
                <w:w w:val="115"/>
                <w:sz w:val="18"/>
              </w:rPr>
              <w:t>(mm izolatie tip Kaiflex de 30mm) inclusiv material marunt coturi, teuri piese de legatura</w:t>
            </w:r>
          </w:p>
        </w:tc>
        <w:tc>
          <w:tcPr>
            <w:tcW w:w="800" w:type="dxa"/>
            <w:vMerge w:val="restart"/>
            <w:tcBorders>
              <w:top w:val="single" w:sz="4" w:space="0" w:color="000000"/>
              <w:left w:val="single" w:sz="4" w:space="0" w:color="000000"/>
              <w:bottom w:val="single" w:sz="4" w:space="0" w:color="000000"/>
              <w:right w:val="single" w:sz="4" w:space="0" w:color="000000"/>
            </w:tcBorders>
          </w:tcPr>
          <w:p>
            <w:pPr>
              <w:pStyle w:val="TableParagraph"/>
              <w:spacing w:before="33"/>
              <w:ind w:left="280"/>
              <w:rPr>
                <w:b/>
                <w:sz w:val="18"/>
              </w:rPr>
            </w:pPr>
            <w:r>
              <w:rPr>
                <w:b/>
                <w:spacing w:val="-5"/>
                <w:w w:val="120"/>
                <w:sz w:val="18"/>
              </w:rPr>
              <w:t>ml</w:t>
            </w: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b/>
                <w:sz w:val="18"/>
              </w:rPr>
            </w:pPr>
            <w:r>
              <w:rPr>
                <w:b/>
                <w:spacing w:val="-2"/>
                <w:w w:val="125"/>
                <w:sz w:val="18"/>
              </w:rPr>
              <w:t>45.000</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material:</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manopera:</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20"/>
                <w:sz w:val="18"/>
              </w:rPr>
              <w:t>utilaj:</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transport:</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470" w:hRule="atLeast"/>
        </w:trPr>
        <w:tc>
          <w:tcPr>
            <w:tcW w:w="680" w:type="dxa"/>
            <w:tcBorders>
              <w:top w:val="single" w:sz="4" w:space="0" w:color="000000"/>
              <w:bottom w:val="single" w:sz="4" w:space="0" w:color="000000"/>
              <w:right w:val="single" w:sz="4" w:space="0" w:color="000000"/>
            </w:tcBorders>
          </w:tcPr>
          <w:p>
            <w:pPr>
              <w:pStyle w:val="TableParagraph"/>
              <w:spacing w:before="33"/>
              <w:ind w:left="239"/>
              <w:rPr>
                <w:i/>
                <w:sz w:val="18"/>
              </w:rPr>
            </w:pPr>
            <w:r>
              <w:rPr>
                <w:i/>
                <w:spacing w:val="-4"/>
                <w:w w:val="115"/>
                <w:sz w:val="18"/>
              </w:rPr>
              <w:t>21.1</w:t>
            </w:r>
          </w:p>
        </w:tc>
        <w:tc>
          <w:tcPr>
            <w:tcW w:w="5480" w:type="dxa"/>
            <w:tcBorders>
              <w:top w:val="single" w:sz="4" w:space="0" w:color="000000"/>
              <w:left w:val="single" w:sz="4" w:space="0" w:color="000000"/>
              <w:bottom w:val="single" w:sz="4" w:space="0" w:color="000000"/>
              <w:right w:val="single" w:sz="4" w:space="0" w:color="000000"/>
            </w:tcBorders>
          </w:tcPr>
          <w:p>
            <w:pPr>
              <w:pStyle w:val="TableParagraph"/>
              <w:spacing w:line="210" w:lineRule="atLeast" w:before="30"/>
              <w:ind w:left="305"/>
              <w:rPr>
                <w:i/>
                <w:sz w:val="18"/>
              </w:rPr>
            </w:pPr>
            <w:r>
              <w:rPr>
                <w:b/>
                <w:i/>
                <w:w w:val="115"/>
                <w:sz w:val="18"/>
              </w:rPr>
              <w:t>33358101 </w:t>
            </w:r>
            <w:r>
              <w:rPr>
                <w:i/>
                <w:w w:val="115"/>
                <w:sz w:val="18"/>
              </w:rPr>
              <w:t>- Teava de cupru+ protectia tevii, Cu 64x2 - (mm izolatie 30mm)</w:t>
            </w:r>
          </w:p>
        </w:tc>
        <w:tc>
          <w:tcPr>
            <w:tcW w:w="800" w:type="dxa"/>
            <w:tcBorders>
              <w:top w:val="single" w:sz="4" w:space="0" w:color="000000"/>
              <w:left w:val="single" w:sz="4" w:space="0" w:color="000000"/>
              <w:bottom w:val="single" w:sz="4" w:space="0" w:color="000000"/>
              <w:right w:val="single" w:sz="4" w:space="0" w:color="000000"/>
            </w:tcBorders>
          </w:tcPr>
          <w:p>
            <w:pPr>
              <w:pStyle w:val="TableParagraph"/>
              <w:spacing w:before="33"/>
              <w:ind w:left="20" w:right="1"/>
              <w:jc w:val="center"/>
              <w:rPr>
                <w:i/>
                <w:sz w:val="18"/>
              </w:rPr>
            </w:pPr>
            <w:r>
              <w:rPr>
                <w:i/>
                <w:spacing w:val="-5"/>
                <w:w w:val="120"/>
                <w:sz w:val="18"/>
              </w:rPr>
              <w:t>ml</w:t>
            </w: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2"/>
              <w:jc w:val="right"/>
              <w:rPr>
                <w:i/>
                <w:sz w:val="18"/>
              </w:rPr>
            </w:pPr>
            <w:r>
              <w:rPr>
                <w:i/>
                <w:spacing w:val="-2"/>
                <w:w w:val="115"/>
                <w:sz w:val="18"/>
              </w:rPr>
              <w:t>46.350</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val="restart"/>
            <w:tcBorders>
              <w:top w:val="single" w:sz="4" w:space="0" w:color="000000"/>
              <w:bottom w:val="single" w:sz="4" w:space="0" w:color="000000"/>
              <w:right w:val="single" w:sz="4" w:space="0" w:color="000000"/>
            </w:tcBorders>
          </w:tcPr>
          <w:p>
            <w:pPr>
              <w:pStyle w:val="TableParagraph"/>
              <w:spacing w:before="33"/>
              <w:ind w:left="389"/>
              <w:rPr>
                <w:b/>
                <w:sz w:val="18"/>
              </w:rPr>
            </w:pPr>
            <w:r>
              <w:rPr>
                <w:b/>
                <w:spacing w:val="-5"/>
                <w:w w:val="125"/>
                <w:sz w:val="18"/>
              </w:rPr>
              <w:t>22</w:t>
            </w:r>
          </w:p>
        </w:tc>
        <w:tc>
          <w:tcPr>
            <w:tcW w:w="5480" w:type="dxa"/>
            <w:vMerge w:val="restart"/>
            <w:tcBorders>
              <w:top w:val="single" w:sz="4" w:space="0" w:color="000000"/>
              <w:left w:val="single" w:sz="4" w:space="0" w:color="000000"/>
              <w:bottom w:val="single" w:sz="4" w:space="0" w:color="000000"/>
              <w:right w:val="single" w:sz="4" w:space="0" w:color="000000"/>
            </w:tcBorders>
          </w:tcPr>
          <w:p>
            <w:pPr>
              <w:pStyle w:val="TableParagraph"/>
              <w:spacing w:line="242" w:lineRule="auto" w:before="33"/>
              <w:ind w:left="45"/>
              <w:rPr>
                <w:sz w:val="18"/>
              </w:rPr>
            </w:pPr>
            <w:r>
              <w:rPr>
                <w:b/>
                <w:w w:val="115"/>
                <w:sz w:val="18"/>
              </w:rPr>
              <w:t>FE03E3 - </w:t>
            </w:r>
            <w:r>
              <w:rPr>
                <w:w w:val="115"/>
                <w:sz w:val="18"/>
              </w:rPr>
              <w:t>Teava</w:t>
            </w:r>
            <w:r>
              <w:rPr>
                <w:spacing w:val="-4"/>
                <w:w w:val="115"/>
                <w:sz w:val="18"/>
              </w:rPr>
              <w:t> </w:t>
            </w:r>
            <w:r>
              <w:rPr>
                <w:w w:val="115"/>
                <w:sz w:val="18"/>
              </w:rPr>
              <w:t>de</w:t>
            </w:r>
            <w:r>
              <w:rPr>
                <w:spacing w:val="-3"/>
                <w:w w:val="115"/>
                <w:sz w:val="18"/>
              </w:rPr>
              <w:t> </w:t>
            </w:r>
            <w:r>
              <w:rPr>
                <w:w w:val="115"/>
                <w:sz w:val="18"/>
              </w:rPr>
              <w:t>cupru+</w:t>
            </w:r>
            <w:r>
              <w:rPr>
                <w:spacing w:val="-4"/>
                <w:w w:val="115"/>
                <w:sz w:val="18"/>
              </w:rPr>
              <w:t> </w:t>
            </w:r>
            <w:r>
              <w:rPr>
                <w:w w:val="115"/>
                <w:sz w:val="18"/>
              </w:rPr>
              <w:t>protectia</w:t>
            </w:r>
            <w:r>
              <w:rPr>
                <w:spacing w:val="-4"/>
                <w:w w:val="115"/>
                <w:sz w:val="18"/>
              </w:rPr>
              <w:t> </w:t>
            </w:r>
            <w:r>
              <w:rPr>
                <w:w w:val="115"/>
                <w:sz w:val="18"/>
              </w:rPr>
              <w:t>tevii,</w:t>
            </w:r>
            <w:r>
              <w:rPr>
                <w:spacing w:val="-4"/>
                <w:w w:val="115"/>
                <w:sz w:val="18"/>
              </w:rPr>
              <w:t> </w:t>
            </w:r>
            <w:r>
              <w:rPr>
                <w:w w:val="115"/>
                <w:sz w:val="18"/>
              </w:rPr>
              <w:t>Cu</w:t>
            </w:r>
            <w:r>
              <w:rPr>
                <w:spacing w:val="-4"/>
                <w:w w:val="115"/>
                <w:sz w:val="18"/>
              </w:rPr>
              <w:t> </w:t>
            </w:r>
            <w:r>
              <w:rPr>
                <w:w w:val="115"/>
                <w:sz w:val="18"/>
              </w:rPr>
              <w:t>89x2</w:t>
            </w:r>
            <w:r>
              <w:rPr>
                <w:spacing w:val="-3"/>
                <w:w w:val="115"/>
                <w:sz w:val="18"/>
              </w:rPr>
              <w:t> </w:t>
            </w:r>
            <w:r>
              <w:rPr>
                <w:w w:val="115"/>
                <w:sz w:val="18"/>
              </w:rPr>
              <w:t>(mm</w:t>
            </w:r>
            <w:r>
              <w:rPr>
                <w:spacing w:val="-3"/>
                <w:w w:val="115"/>
                <w:sz w:val="18"/>
              </w:rPr>
              <w:t> </w:t>
            </w:r>
            <w:r>
              <w:rPr>
                <w:w w:val="115"/>
                <w:sz w:val="18"/>
              </w:rPr>
              <w:t>- izolatie Kaiflex de 30mm) inclusiv material marunt coturi, teuri piese de legatura</w:t>
            </w:r>
          </w:p>
        </w:tc>
        <w:tc>
          <w:tcPr>
            <w:tcW w:w="800" w:type="dxa"/>
            <w:vMerge w:val="restart"/>
            <w:tcBorders>
              <w:top w:val="single" w:sz="4" w:space="0" w:color="000000"/>
              <w:left w:val="single" w:sz="4" w:space="0" w:color="000000"/>
              <w:bottom w:val="single" w:sz="4" w:space="0" w:color="000000"/>
              <w:right w:val="single" w:sz="4" w:space="0" w:color="000000"/>
            </w:tcBorders>
          </w:tcPr>
          <w:p>
            <w:pPr>
              <w:pStyle w:val="TableParagraph"/>
              <w:spacing w:before="33"/>
              <w:ind w:left="280"/>
              <w:rPr>
                <w:b/>
                <w:sz w:val="18"/>
              </w:rPr>
            </w:pPr>
            <w:r>
              <w:rPr>
                <w:b/>
                <w:spacing w:val="-5"/>
                <w:w w:val="120"/>
                <w:sz w:val="18"/>
              </w:rPr>
              <w:t>ml</w:t>
            </w: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2"/>
              <w:jc w:val="right"/>
              <w:rPr>
                <w:b/>
                <w:sz w:val="18"/>
              </w:rPr>
            </w:pPr>
            <w:r>
              <w:rPr>
                <w:b/>
                <w:spacing w:val="-2"/>
                <w:w w:val="125"/>
                <w:sz w:val="18"/>
              </w:rPr>
              <w:t>120.000</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material:</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manopera:</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20"/>
                <w:sz w:val="18"/>
              </w:rPr>
              <w:t>utilaj:</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transport:</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470" w:hRule="atLeast"/>
        </w:trPr>
        <w:tc>
          <w:tcPr>
            <w:tcW w:w="680" w:type="dxa"/>
            <w:tcBorders>
              <w:top w:val="single" w:sz="4" w:space="0" w:color="000000"/>
              <w:bottom w:val="single" w:sz="4" w:space="0" w:color="000000"/>
              <w:right w:val="single" w:sz="4" w:space="0" w:color="000000"/>
            </w:tcBorders>
          </w:tcPr>
          <w:p>
            <w:pPr>
              <w:pStyle w:val="TableParagraph"/>
              <w:spacing w:before="33"/>
              <w:ind w:left="239"/>
              <w:rPr>
                <w:i/>
                <w:sz w:val="18"/>
              </w:rPr>
            </w:pPr>
            <w:r>
              <w:rPr>
                <w:i/>
                <w:spacing w:val="-4"/>
                <w:w w:val="115"/>
                <w:sz w:val="18"/>
              </w:rPr>
              <w:t>22.1</w:t>
            </w:r>
          </w:p>
        </w:tc>
        <w:tc>
          <w:tcPr>
            <w:tcW w:w="5480" w:type="dxa"/>
            <w:tcBorders>
              <w:top w:val="single" w:sz="4" w:space="0" w:color="000000"/>
              <w:left w:val="single" w:sz="4" w:space="0" w:color="000000"/>
              <w:bottom w:val="single" w:sz="4" w:space="0" w:color="000000"/>
              <w:right w:val="single" w:sz="4" w:space="0" w:color="000000"/>
            </w:tcBorders>
          </w:tcPr>
          <w:p>
            <w:pPr>
              <w:pStyle w:val="TableParagraph"/>
              <w:spacing w:line="210" w:lineRule="atLeast" w:before="30"/>
              <w:ind w:left="305"/>
              <w:rPr>
                <w:i/>
                <w:sz w:val="18"/>
              </w:rPr>
            </w:pPr>
            <w:r>
              <w:rPr>
                <w:b/>
                <w:i/>
                <w:w w:val="115"/>
                <w:sz w:val="18"/>
              </w:rPr>
              <w:t>3335810[1] </w:t>
            </w:r>
            <w:r>
              <w:rPr>
                <w:i/>
                <w:w w:val="115"/>
                <w:sz w:val="18"/>
              </w:rPr>
              <w:t>- Teava de cupru+ protectia tevii, Cu 89x2 (mm izolatie de 30mm)</w:t>
            </w:r>
          </w:p>
        </w:tc>
        <w:tc>
          <w:tcPr>
            <w:tcW w:w="800" w:type="dxa"/>
            <w:tcBorders>
              <w:top w:val="single" w:sz="4" w:space="0" w:color="000000"/>
              <w:left w:val="single" w:sz="4" w:space="0" w:color="000000"/>
              <w:bottom w:val="single" w:sz="4" w:space="0" w:color="000000"/>
              <w:right w:val="single" w:sz="4" w:space="0" w:color="000000"/>
            </w:tcBorders>
          </w:tcPr>
          <w:p>
            <w:pPr>
              <w:pStyle w:val="TableParagraph"/>
              <w:spacing w:before="33"/>
              <w:ind w:left="20" w:right="1"/>
              <w:jc w:val="center"/>
              <w:rPr>
                <w:i/>
                <w:sz w:val="18"/>
              </w:rPr>
            </w:pPr>
            <w:r>
              <w:rPr>
                <w:i/>
                <w:spacing w:val="-5"/>
                <w:w w:val="120"/>
                <w:sz w:val="18"/>
              </w:rPr>
              <w:t>ml</w:t>
            </w: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2"/>
              <w:jc w:val="right"/>
              <w:rPr>
                <w:i/>
                <w:sz w:val="18"/>
              </w:rPr>
            </w:pPr>
            <w:r>
              <w:rPr>
                <w:i/>
                <w:spacing w:val="-2"/>
                <w:w w:val="115"/>
                <w:sz w:val="18"/>
              </w:rPr>
              <w:t>123.600</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val="restart"/>
            <w:tcBorders>
              <w:top w:val="single" w:sz="4" w:space="0" w:color="000000"/>
              <w:bottom w:val="single" w:sz="4" w:space="0" w:color="000000"/>
              <w:right w:val="single" w:sz="4" w:space="0" w:color="000000"/>
            </w:tcBorders>
          </w:tcPr>
          <w:p>
            <w:pPr>
              <w:pStyle w:val="TableParagraph"/>
              <w:spacing w:before="33"/>
              <w:ind w:left="389"/>
              <w:rPr>
                <w:b/>
                <w:sz w:val="18"/>
              </w:rPr>
            </w:pPr>
            <w:r>
              <w:rPr>
                <w:b/>
                <w:spacing w:val="-5"/>
                <w:w w:val="125"/>
                <w:sz w:val="18"/>
              </w:rPr>
              <w:t>23</w:t>
            </w:r>
          </w:p>
        </w:tc>
        <w:tc>
          <w:tcPr>
            <w:tcW w:w="5480" w:type="dxa"/>
            <w:vMerge w:val="restart"/>
            <w:tcBorders>
              <w:top w:val="single" w:sz="4" w:space="0" w:color="000000"/>
              <w:left w:val="single" w:sz="4" w:space="0" w:color="000000"/>
              <w:bottom w:val="single" w:sz="4" w:space="0" w:color="000000"/>
              <w:right w:val="single" w:sz="4" w:space="0" w:color="000000"/>
            </w:tcBorders>
          </w:tcPr>
          <w:p>
            <w:pPr>
              <w:pStyle w:val="TableParagraph"/>
              <w:spacing w:before="33"/>
              <w:ind w:left="45"/>
              <w:rPr>
                <w:sz w:val="18"/>
              </w:rPr>
            </w:pPr>
            <w:r>
              <w:rPr>
                <w:b/>
                <w:w w:val="115"/>
                <w:sz w:val="18"/>
              </w:rPr>
              <w:t>W1SH04C%</w:t>
            </w:r>
            <w:r>
              <w:rPr>
                <w:b/>
                <w:spacing w:val="-7"/>
                <w:w w:val="115"/>
                <w:sz w:val="18"/>
              </w:rPr>
              <w:t> </w:t>
            </w:r>
            <w:r>
              <w:rPr>
                <w:b/>
                <w:w w:val="115"/>
                <w:sz w:val="18"/>
              </w:rPr>
              <w:t>-</w:t>
            </w:r>
            <w:r>
              <w:rPr>
                <w:b/>
                <w:spacing w:val="-7"/>
                <w:w w:val="115"/>
                <w:sz w:val="18"/>
              </w:rPr>
              <w:t> </w:t>
            </w:r>
            <w:r>
              <w:rPr>
                <w:w w:val="115"/>
                <w:sz w:val="18"/>
              </w:rPr>
              <w:t>Conducta</w:t>
            </w:r>
            <w:r>
              <w:rPr>
                <w:spacing w:val="-11"/>
                <w:w w:val="115"/>
                <w:sz w:val="18"/>
              </w:rPr>
              <w:t> </w:t>
            </w:r>
            <w:r>
              <w:rPr>
                <w:w w:val="115"/>
                <w:sz w:val="18"/>
              </w:rPr>
              <w:t>scurgere</w:t>
            </w:r>
            <w:r>
              <w:rPr>
                <w:spacing w:val="-11"/>
                <w:w w:val="115"/>
                <w:sz w:val="18"/>
              </w:rPr>
              <w:t> </w:t>
            </w:r>
            <w:r>
              <w:rPr>
                <w:w w:val="115"/>
                <w:sz w:val="18"/>
              </w:rPr>
              <w:t>condens+</w:t>
            </w:r>
            <w:r>
              <w:rPr>
                <w:spacing w:val="-12"/>
                <w:w w:val="115"/>
                <w:sz w:val="18"/>
              </w:rPr>
              <w:t> </w:t>
            </w:r>
            <w:r>
              <w:rPr>
                <w:w w:val="115"/>
                <w:sz w:val="18"/>
              </w:rPr>
              <w:t>fir</w:t>
            </w:r>
            <w:r>
              <w:rPr>
                <w:spacing w:val="-10"/>
                <w:w w:val="115"/>
                <w:sz w:val="18"/>
              </w:rPr>
              <w:t> </w:t>
            </w:r>
            <w:r>
              <w:rPr>
                <w:spacing w:val="-2"/>
                <w:w w:val="115"/>
                <w:sz w:val="18"/>
              </w:rPr>
              <w:t>electric</w:t>
            </w:r>
          </w:p>
        </w:tc>
        <w:tc>
          <w:tcPr>
            <w:tcW w:w="800" w:type="dxa"/>
            <w:vMerge w:val="restart"/>
            <w:tcBorders>
              <w:top w:val="single" w:sz="4" w:space="0" w:color="000000"/>
              <w:left w:val="single" w:sz="4" w:space="0" w:color="000000"/>
              <w:bottom w:val="single" w:sz="4" w:space="0" w:color="000000"/>
              <w:right w:val="single" w:sz="4" w:space="0" w:color="000000"/>
            </w:tcBorders>
          </w:tcPr>
          <w:p>
            <w:pPr>
              <w:pStyle w:val="TableParagraph"/>
              <w:spacing w:before="33"/>
              <w:ind w:left="223"/>
              <w:rPr>
                <w:b/>
                <w:sz w:val="18"/>
              </w:rPr>
            </w:pPr>
            <w:r>
              <w:rPr>
                <w:b/>
                <w:spacing w:val="-5"/>
                <w:w w:val="115"/>
                <w:sz w:val="18"/>
              </w:rPr>
              <w:t>buc</w:t>
            </w: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2"/>
              <w:jc w:val="right"/>
              <w:rPr>
                <w:b/>
                <w:sz w:val="18"/>
              </w:rPr>
            </w:pPr>
            <w:r>
              <w:rPr>
                <w:b/>
                <w:spacing w:val="-2"/>
                <w:w w:val="125"/>
                <w:sz w:val="18"/>
              </w:rPr>
              <w:t>9.000</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material:</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manopera:</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20"/>
                <w:sz w:val="18"/>
              </w:rPr>
              <w:t>utilaj:</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transport:</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tcBorders>
              <w:top w:val="single" w:sz="4" w:space="0" w:color="000000"/>
              <w:bottom w:val="single" w:sz="4" w:space="0" w:color="000000"/>
              <w:right w:val="single" w:sz="4" w:space="0" w:color="000000"/>
            </w:tcBorders>
          </w:tcPr>
          <w:p>
            <w:pPr>
              <w:pStyle w:val="TableParagraph"/>
              <w:spacing w:before="33"/>
              <w:ind w:left="239"/>
              <w:rPr>
                <w:i/>
                <w:sz w:val="18"/>
              </w:rPr>
            </w:pPr>
            <w:r>
              <w:rPr>
                <w:i/>
                <w:spacing w:val="-4"/>
                <w:w w:val="115"/>
                <w:sz w:val="18"/>
              </w:rPr>
              <w:t>23.1</w:t>
            </w:r>
          </w:p>
        </w:tc>
        <w:tc>
          <w:tcPr>
            <w:tcW w:w="5480" w:type="dxa"/>
            <w:tcBorders>
              <w:top w:val="single" w:sz="4" w:space="0" w:color="000000"/>
              <w:left w:val="single" w:sz="4" w:space="0" w:color="000000"/>
              <w:bottom w:val="single" w:sz="4" w:space="0" w:color="000000"/>
              <w:right w:val="single" w:sz="4" w:space="0" w:color="000000"/>
            </w:tcBorders>
          </w:tcPr>
          <w:p>
            <w:pPr>
              <w:pStyle w:val="TableParagraph"/>
              <w:spacing w:before="33"/>
              <w:ind w:left="305"/>
              <w:rPr>
                <w:i/>
                <w:sz w:val="18"/>
              </w:rPr>
            </w:pPr>
            <w:r>
              <w:rPr>
                <w:b/>
                <w:i/>
                <w:w w:val="115"/>
                <w:sz w:val="18"/>
              </w:rPr>
              <w:t>63098481</w:t>
            </w:r>
            <w:r>
              <w:rPr>
                <w:b/>
                <w:i/>
                <w:spacing w:val="-1"/>
                <w:w w:val="115"/>
                <w:sz w:val="18"/>
              </w:rPr>
              <w:t> </w:t>
            </w:r>
            <w:r>
              <w:rPr>
                <w:i/>
                <w:w w:val="115"/>
                <w:sz w:val="18"/>
              </w:rPr>
              <w:t>- Conducta scurgere</w:t>
            </w:r>
            <w:r>
              <w:rPr>
                <w:i/>
                <w:spacing w:val="1"/>
                <w:w w:val="115"/>
                <w:sz w:val="18"/>
              </w:rPr>
              <w:t> </w:t>
            </w:r>
            <w:r>
              <w:rPr>
                <w:i/>
                <w:w w:val="115"/>
                <w:sz w:val="18"/>
              </w:rPr>
              <w:t>condens+</w:t>
            </w:r>
            <w:r>
              <w:rPr>
                <w:i/>
                <w:spacing w:val="-1"/>
                <w:w w:val="115"/>
                <w:sz w:val="18"/>
              </w:rPr>
              <w:t> </w:t>
            </w:r>
            <w:r>
              <w:rPr>
                <w:i/>
                <w:w w:val="115"/>
                <w:sz w:val="18"/>
              </w:rPr>
              <w:t>fir</w:t>
            </w:r>
            <w:r>
              <w:rPr>
                <w:i/>
                <w:spacing w:val="1"/>
                <w:w w:val="115"/>
                <w:sz w:val="18"/>
              </w:rPr>
              <w:t> </w:t>
            </w:r>
            <w:r>
              <w:rPr>
                <w:i/>
                <w:spacing w:val="-2"/>
                <w:w w:val="115"/>
                <w:sz w:val="18"/>
              </w:rPr>
              <w:t>electric</w:t>
            </w:r>
          </w:p>
        </w:tc>
        <w:tc>
          <w:tcPr>
            <w:tcW w:w="800" w:type="dxa"/>
            <w:tcBorders>
              <w:top w:val="single" w:sz="4" w:space="0" w:color="000000"/>
              <w:left w:val="single" w:sz="4" w:space="0" w:color="000000"/>
              <w:bottom w:val="single" w:sz="4" w:space="0" w:color="000000"/>
              <w:right w:val="single" w:sz="4" w:space="0" w:color="000000"/>
            </w:tcBorders>
          </w:tcPr>
          <w:p>
            <w:pPr>
              <w:pStyle w:val="TableParagraph"/>
              <w:spacing w:before="33"/>
              <w:ind w:left="20"/>
              <w:jc w:val="center"/>
              <w:rPr>
                <w:i/>
                <w:sz w:val="18"/>
              </w:rPr>
            </w:pPr>
            <w:r>
              <w:rPr>
                <w:i/>
                <w:spacing w:val="-5"/>
                <w:w w:val="110"/>
                <w:sz w:val="18"/>
              </w:rPr>
              <w:t>buc</w:t>
            </w: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2"/>
              <w:jc w:val="right"/>
              <w:rPr>
                <w:i/>
                <w:sz w:val="18"/>
              </w:rPr>
            </w:pPr>
            <w:r>
              <w:rPr>
                <w:i/>
                <w:spacing w:val="-2"/>
                <w:w w:val="115"/>
                <w:sz w:val="18"/>
              </w:rPr>
              <w:t>9.000</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bl>
    <w:p>
      <w:pPr>
        <w:pStyle w:val="TableParagraph"/>
        <w:spacing w:after="0"/>
        <w:rPr>
          <w:rFonts w:ascii="Times New Roman"/>
          <w:sz w:val="16"/>
        </w:rPr>
        <w:sectPr>
          <w:pgSz w:w="11900" w:h="16840"/>
          <w:pgMar w:header="405" w:footer="625" w:top="600" w:bottom="820" w:left="283" w:right="283"/>
        </w:sectPr>
      </w:pPr>
    </w:p>
    <w:p>
      <w:pPr>
        <w:pStyle w:val="BodyText"/>
        <w:spacing w:before="7"/>
        <w:rPr>
          <w:b/>
          <w:sz w:val="15"/>
        </w:rPr>
      </w:pPr>
    </w:p>
    <w:tbl>
      <w:tblPr>
        <w:tblW w:w="0" w:type="auto"/>
        <w:jc w:val="left"/>
        <w:tblInd w:w="126" w:type="dxa"/>
        <w:tblBorders>
          <w:top w:val="single" w:sz="8" w:space="0" w:color="4E4E4E"/>
          <w:left w:val="single" w:sz="8" w:space="0" w:color="4E4E4E"/>
          <w:bottom w:val="single" w:sz="8" w:space="0" w:color="4E4E4E"/>
          <w:right w:val="single" w:sz="8" w:space="0" w:color="4E4E4E"/>
          <w:insideH w:val="single" w:sz="8" w:space="0" w:color="4E4E4E"/>
          <w:insideV w:val="single" w:sz="8" w:space="0" w:color="4E4E4E"/>
        </w:tblBorders>
        <w:tblLayout w:type="fixed"/>
        <w:tblCellMar>
          <w:top w:w="0" w:type="dxa"/>
          <w:left w:w="0" w:type="dxa"/>
          <w:bottom w:w="0" w:type="dxa"/>
          <w:right w:w="0" w:type="dxa"/>
        </w:tblCellMar>
        <w:tblLook w:val="01E0"/>
      </w:tblPr>
      <w:tblGrid>
        <w:gridCol w:w="680"/>
        <w:gridCol w:w="5480"/>
        <w:gridCol w:w="800"/>
        <w:gridCol w:w="1240"/>
        <w:gridCol w:w="1400"/>
        <w:gridCol w:w="1500"/>
      </w:tblGrid>
      <w:tr>
        <w:trPr>
          <w:trHeight w:val="585" w:hRule="atLeast"/>
        </w:trPr>
        <w:tc>
          <w:tcPr>
            <w:tcW w:w="8200" w:type="dxa"/>
            <w:gridSpan w:val="4"/>
            <w:tcBorders>
              <w:bottom w:val="single" w:sz="4" w:space="0" w:color="000000"/>
              <w:right w:val="single" w:sz="4" w:space="0" w:color="000000"/>
            </w:tcBorders>
          </w:tcPr>
          <w:p>
            <w:pPr>
              <w:pStyle w:val="TableParagraph"/>
              <w:spacing w:before="11"/>
              <w:rPr>
                <w:b/>
                <w:sz w:val="16"/>
              </w:rPr>
            </w:pPr>
          </w:p>
          <w:p>
            <w:pPr>
              <w:pStyle w:val="TableParagraph"/>
              <w:ind w:left="13"/>
              <w:jc w:val="center"/>
              <w:rPr>
                <w:b/>
                <w:sz w:val="16"/>
              </w:rPr>
            </w:pPr>
            <w:r>
              <w:rPr>
                <w:b/>
                <w:w w:val="105"/>
                <w:sz w:val="16"/>
              </w:rPr>
              <w:t>SECTIUNEA</w:t>
            </w:r>
            <w:r>
              <w:rPr>
                <w:b/>
                <w:spacing w:val="26"/>
                <w:w w:val="110"/>
                <w:sz w:val="16"/>
              </w:rPr>
              <w:t> </w:t>
            </w:r>
            <w:r>
              <w:rPr>
                <w:b/>
                <w:spacing w:val="-2"/>
                <w:w w:val="110"/>
                <w:sz w:val="16"/>
              </w:rPr>
              <w:t>TEHNICA</w:t>
            </w:r>
          </w:p>
        </w:tc>
        <w:tc>
          <w:tcPr>
            <w:tcW w:w="2900" w:type="dxa"/>
            <w:gridSpan w:val="2"/>
            <w:tcBorders>
              <w:left w:val="single" w:sz="4" w:space="0" w:color="000000"/>
              <w:bottom w:val="single" w:sz="4" w:space="0" w:color="000000"/>
            </w:tcBorders>
          </w:tcPr>
          <w:p>
            <w:pPr>
              <w:pStyle w:val="TableParagraph"/>
              <w:spacing w:before="11"/>
              <w:rPr>
                <w:b/>
                <w:sz w:val="16"/>
              </w:rPr>
            </w:pPr>
          </w:p>
          <w:p>
            <w:pPr>
              <w:pStyle w:val="TableParagraph"/>
              <w:ind w:left="370"/>
              <w:rPr>
                <w:b/>
                <w:sz w:val="16"/>
              </w:rPr>
            </w:pPr>
            <w:r>
              <w:rPr>
                <w:b/>
                <w:w w:val="105"/>
                <w:sz w:val="16"/>
              </w:rPr>
              <w:t>SECTIUNEA</w:t>
            </w:r>
            <w:r>
              <w:rPr>
                <w:b/>
                <w:spacing w:val="26"/>
                <w:w w:val="110"/>
                <w:sz w:val="16"/>
              </w:rPr>
              <w:t> </w:t>
            </w:r>
            <w:r>
              <w:rPr>
                <w:b/>
                <w:spacing w:val="-2"/>
                <w:w w:val="110"/>
                <w:sz w:val="16"/>
              </w:rPr>
              <w:t>FINANCIARA</w:t>
            </w:r>
          </w:p>
        </w:tc>
      </w:tr>
      <w:tr>
        <w:trPr>
          <w:trHeight w:val="790" w:hRule="atLeast"/>
        </w:trPr>
        <w:tc>
          <w:tcPr>
            <w:tcW w:w="680" w:type="dxa"/>
            <w:tcBorders>
              <w:top w:val="single" w:sz="4" w:space="0" w:color="000000"/>
              <w:bottom w:val="single" w:sz="4" w:space="0" w:color="000000"/>
              <w:right w:val="single" w:sz="4" w:space="0" w:color="000000"/>
            </w:tcBorders>
          </w:tcPr>
          <w:p>
            <w:pPr>
              <w:pStyle w:val="TableParagraph"/>
              <w:spacing w:before="116"/>
              <w:rPr>
                <w:b/>
                <w:sz w:val="16"/>
              </w:rPr>
            </w:pPr>
          </w:p>
          <w:p>
            <w:pPr>
              <w:pStyle w:val="TableParagraph"/>
              <w:ind w:left="203"/>
              <w:rPr>
                <w:b/>
                <w:sz w:val="16"/>
              </w:rPr>
            </w:pPr>
            <w:r>
              <w:rPr>
                <w:b/>
                <w:spacing w:val="-5"/>
                <w:w w:val="125"/>
                <w:sz w:val="16"/>
              </w:rPr>
              <w:t>Nr.</w:t>
            </w:r>
          </w:p>
        </w:tc>
        <w:tc>
          <w:tcPr>
            <w:tcW w:w="5480" w:type="dxa"/>
            <w:tcBorders>
              <w:top w:val="single" w:sz="4" w:space="0" w:color="000000"/>
              <w:left w:val="single" w:sz="4" w:space="0" w:color="000000"/>
              <w:bottom w:val="single" w:sz="4" w:space="0" w:color="000000"/>
              <w:right w:val="single" w:sz="4" w:space="0" w:color="000000"/>
            </w:tcBorders>
          </w:tcPr>
          <w:p>
            <w:pPr>
              <w:pStyle w:val="TableParagraph"/>
              <w:spacing w:before="116"/>
              <w:rPr>
                <w:b/>
                <w:sz w:val="16"/>
              </w:rPr>
            </w:pPr>
          </w:p>
          <w:p>
            <w:pPr>
              <w:pStyle w:val="TableParagraph"/>
              <w:ind w:left="118" w:right="99"/>
              <w:jc w:val="center"/>
              <w:rPr>
                <w:b/>
                <w:sz w:val="16"/>
              </w:rPr>
            </w:pPr>
            <w:r>
              <w:rPr>
                <w:b/>
                <w:w w:val="120"/>
                <w:sz w:val="16"/>
              </w:rPr>
              <w:t>Capitol</w:t>
            </w:r>
            <w:r>
              <w:rPr>
                <w:b/>
                <w:spacing w:val="-11"/>
                <w:w w:val="120"/>
                <w:sz w:val="16"/>
              </w:rPr>
              <w:t> </w:t>
            </w:r>
            <w:r>
              <w:rPr>
                <w:b/>
                <w:w w:val="120"/>
                <w:sz w:val="16"/>
              </w:rPr>
              <w:t>de</w:t>
            </w:r>
            <w:r>
              <w:rPr>
                <w:b/>
                <w:spacing w:val="-10"/>
                <w:w w:val="120"/>
                <w:sz w:val="16"/>
              </w:rPr>
              <w:t> </w:t>
            </w:r>
            <w:r>
              <w:rPr>
                <w:b/>
                <w:spacing w:val="-2"/>
                <w:w w:val="120"/>
                <w:sz w:val="16"/>
              </w:rPr>
              <w:t>lucrari</w:t>
            </w:r>
          </w:p>
        </w:tc>
        <w:tc>
          <w:tcPr>
            <w:tcW w:w="800" w:type="dxa"/>
            <w:tcBorders>
              <w:top w:val="single" w:sz="4" w:space="0" w:color="000000"/>
              <w:left w:val="single" w:sz="4" w:space="0" w:color="000000"/>
              <w:bottom w:val="single" w:sz="4" w:space="0" w:color="000000"/>
              <w:right w:val="single" w:sz="4" w:space="0" w:color="000000"/>
            </w:tcBorders>
          </w:tcPr>
          <w:p>
            <w:pPr>
              <w:pStyle w:val="TableParagraph"/>
              <w:spacing w:before="116"/>
              <w:rPr>
                <w:b/>
                <w:sz w:val="16"/>
              </w:rPr>
            </w:pPr>
          </w:p>
          <w:p>
            <w:pPr>
              <w:pStyle w:val="TableParagraph"/>
              <w:ind w:left="20" w:right="1"/>
              <w:jc w:val="center"/>
              <w:rPr>
                <w:b/>
                <w:sz w:val="16"/>
              </w:rPr>
            </w:pPr>
            <w:r>
              <w:rPr>
                <w:b/>
                <w:spacing w:val="-4"/>
                <w:w w:val="120"/>
                <w:sz w:val="16"/>
              </w:rPr>
              <w:t>U.M.</w:t>
            </w: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116"/>
              <w:rPr>
                <w:b/>
                <w:sz w:val="16"/>
              </w:rPr>
            </w:pPr>
          </w:p>
          <w:p>
            <w:pPr>
              <w:pStyle w:val="TableParagraph"/>
              <w:ind w:left="151"/>
              <w:rPr>
                <w:b/>
                <w:sz w:val="16"/>
              </w:rPr>
            </w:pPr>
            <w:r>
              <w:rPr>
                <w:b/>
                <w:spacing w:val="-2"/>
                <w:w w:val="120"/>
                <w:sz w:val="16"/>
              </w:rPr>
              <w:t>Cantitatea</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spacing w:line="242" w:lineRule="auto" w:before="114"/>
              <w:ind w:left="22"/>
              <w:jc w:val="center"/>
              <w:rPr>
                <w:b/>
                <w:sz w:val="16"/>
              </w:rPr>
            </w:pPr>
            <w:r>
              <w:rPr>
                <w:b/>
                <w:w w:val="120"/>
                <w:sz w:val="16"/>
              </w:rPr>
              <w:t>Pretul</w:t>
            </w:r>
            <w:r>
              <w:rPr>
                <w:b/>
                <w:spacing w:val="-14"/>
                <w:w w:val="120"/>
                <w:sz w:val="16"/>
              </w:rPr>
              <w:t> </w:t>
            </w:r>
            <w:r>
              <w:rPr>
                <w:b/>
                <w:w w:val="120"/>
                <w:sz w:val="16"/>
              </w:rPr>
              <w:t>unitar (fara TVA)</w:t>
            </w:r>
          </w:p>
          <w:p>
            <w:pPr>
              <w:pStyle w:val="TableParagraph"/>
              <w:spacing w:before="1"/>
              <w:ind w:left="22" w:right="3"/>
              <w:jc w:val="center"/>
              <w:rPr>
                <w:b/>
                <w:sz w:val="16"/>
              </w:rPr>
            </w:pPr>
            <w:r>
              <w:rPr>
                <w:b/>
                <w:w w:val="120"/>
                <w:sz w:val="16"/>
              </w:rPr>
              <w:t>-</w:t>
            </w:r>
            <w:r>
              <w:rPr>
                <w:b/>
                <w:spacing w:val="-5"/>
                <w:w w:val="120"/>
                <w:sz w:val="16"/>
              </w:rPr>
              <w:t> </w:t>
            </w:r>
            <w:r>
              <w:rPr>
                <w:b/>
                <w:w w:val="120"/>
                <w:sz w:val="16"/>
              </w:rPr>
              <w:t>Lei</w:t>
            </w:r>
            <w:r>
              <w:rPr>
                <w:b/>
                <w:spacing w:val="-5"/>
                <w:w w:val="120"/>
                <w:sz w:val="16"/>
              </w:rPr>
              <w:t> </w:t>
            </w:r>
            <w:r>
              <w:rPr>
                <w:b/>
                <w:spacing w:val="-10"/>
                <w:w w:val="120"/>
                <w:sz w:val="16"/>
              </w:rPr>
              <w:t>-</w:t>
            </w:r>
          </w:p>
        </w:tc>
        <w:tc>
          <w:tcPr>
            <w:tcW w:w="1500" w:type="dxa"/>
            <w:tcBorders>
              <w:top w:val="single" w:sz="4" w:space="0" w:color="000000"/>
              <w:left w:val="single" w:sz="4" w:space="0" w:color="000000"/>
              <w:bottom w:val="single" w:sz="4" w:space="0" w:color="000000"/>
            </w:tcBorders>
          </w:tcPr>
          <w:p>
            <w:pPr>
              <w:pStyle w:val="TableParagraph"/>
              <w:spacing w:before="114"/>
              <w:ind w:left="25"/>
              <w:jc w:val="center"/>
              <w:rPr>
                <w:b/>
                <w:sz w:val="16"/>
              </w:rPr>
            </w:pPr>
            <w:r>
              <w:rPr>
                <w:b/>
                <w:spacing w:val="-2"/>
                <w:w w:val="110"/>
                <w:sz w:val="16"/>
              </w:rPr>
              <w:t>TOTALUL</w:t>
            </w:r>
          </w:p>
          <w:p>
            <w:pPr>
              <w:pStyle w:val="TableParagraph"/>
              <w:spacing w:before="2"/>
              <w:ind w:left="25"/>
              <w:jc w:val="center"/>
              <w:rPr>
                <w:b/>
                <w:sz w:val="16"/>
              </w:rPr>
            </w:pPr>
            <w:r>
              <w:rPr>
                <w:b/>
                <w:w w:val="125"/>
                <w:sz w:val="16"/>
              </w:rPr>
              <w:t>(fara</w:t>
            </w:r>
            <w:r>
              <w:rPr>
                <w:b/>
                <w:spacing w:val="-1"/>
                <w:w w:val="125"/>
                <w:sz w:val="16"/>
              </w:rPr>
              <w:t> </w:t>
            </w:r>
            <w:r>
              <w:rPr>
                <w:b/>
                <w:spacing w:val="-4"/>
                <w:w w:val="125"/>
                <w:sz w:val="16"/>
              </w:rPr>
              <w:t>TVA)</w:t>
            </w:r>
          </w:p>
          <w:p>
            <w:pPr>
              <w:pStyle w:val="TableParagraph"/>
              <w:spacing w:before="2"/>
              <w:ind w:left="25" w:right="1"/>
              <w:jc w:val="center"/>
              <w:rPr>
                <w:b/>
                <w:sz w:val="16"/>
              </w:rPr>
            </w:pPr>
            <w:r>
              <w:rPr>
                <w:b/>
                <w:w w:val="120"/>
                <w:sz w:val="16"/>
              </w:rPr>
              <w:t>-</w:t>
            </w:r>
            <w:r>
              <w:rPr>
                <w:b/>
                <w:spacing w:val="-5"/>
                <w:w w:val="120"/>
                <w:sz w:val="16"/>
              </w:rPr>
              <w:t> </w:t>
            </w:r>
            <w:r>
              <w:rPr>
                <w:b/>
                <w:w w:val="120"/>
                <w:sz w:val="16"/>
              </w:rPr>
              <w:t>Lei</w:t>
            </w:r>
            <w:r>
              <w:rPr>
                <w:b/>
                <w:spacing w:val="-5"/>
                <w:w w:val="120"/>
                <w:sz w:val="16"/>
              </w:rPr>
              <w:t> </w:t>
            </w:r>
            <w:r>
              <w:rPr>
                <w:b/>
                <w:spacing w:val="-10"/>
                <w:w w:val="120"/>
                <w:sz w:val="16"/>
              </w:rPr>
              <w:t>-</w:t>
            </w:r>
          </w:p>
        </w:tc>
      </w:tr>
      <w:tr>
        <w:trPr>
          <w:trHeight w:val="185" w:hRule="atLeast"/>
        </w:trPr>
        <w:tc>
          <w:tcPr>
            <w:tcW w:w="680" w:type="dxa"/>
            <w:tcBorders>
              <w:top w:val="single" w:sz="4" w:space="0" w:color="000000"/>
              <w:right w:val="single" w:sz="4" w:space="0" w:color="000000"/>
            </w:tcBorders>
          </w:tcPr>
          <w:p>
            <w:pPr>
              <w:pStyle w:val="TableParagraph"/>
              <w:spacing w:line="165" w:lineRule="exact"/>
              <w:ind w:left="15"/>
              <w:jc w:val="center"/>
              <w:rPr>
                <w:b/>
                <w:sz w:val="16"/>
              </w:rPr>
            </w:pPr>
            <w:r>
              <w:rPr>
                <w:b/>
                <w:spacing w:val="-10"/>
                <w:w w:val="125"/>
                <w:sz w:val="16"/>
              </w:rPr>
              <w:t>0</w:t>
            </w:r>
          </w:p>
        </w:tc>
        <w:tc>
          <w:tcPr>
            <w:tcW w:w="5480" w:type="dxa"/>
            <w:tcBorders>
              <w:top w:val="single" w:sz="4" w:space="0" w:color="000000"/>
              <w:left w:val="single" w:sz="4" w:space="0" w:color="000000"/>
              <w:right w:val="single" w:sz="4" w:space="0" w:color="000000"/>
            </w:tcBorders>
          </w:tcPr>
          <w:p>
            <w:pPr>
              <w:pStyle w:val="TableParagraph"/>
              <w:spacing w:line="165" w:lineRule="exact"/>
              <w:ind w:left="119" w:right="99"/>
              <w:jc w:val="center"/>
              <w:rPr>
                <w:b/>
                <w:sz w:val="16"/>
              </w:rPr>
            </w:pPr>
            <w:r>
              <w:rPr>
                <w:b/>
                <w:spacing w:val="-10"/>
                <w:w w:val="125"/>
                <w:sz w:val="16"/>
              </w:rPr>
              <w:t>1</w:t>
            </w:r>
          </w:p>
        </w:tc>
        <w:tc>
          <w:tcPr>
            <w:tcW w:w="800" w:type="dxa"/>
            <w:tcBorders>
              <w:top w:val="single" w:sz="4" w:space="0" w:color="000000"/>
              <w:left w:val="single" w:sz="4" w:space="0" w:color="000000"/>
              <w:right w:val="single" w:sz="4" w:space="0" w:color="000000"/>
            </w:tcBorders>
          </w:tcPr>
          <w:p>
            <w:pPr>
              <w:pStyle w:val="TableParagraph"/>
              <w:spacing w:line="165" w:lineRule="exact"/>
              <w:ind w:left="20"/>
              <w:jc w:val="center"/>
              <w:rPr>
                <w:b/>
                <w:sz w:val="16"/>
              </w:rPr>
            </w:pPr>
            <w:r>
              <w:rPr>
                <w:b/>
                <w:spacing w:val="-10"/>
                <w:w w:val="125"/>
                <w:sz w:val="16"/>
              </w:rPr>
              <w:t>2</w:t>
            </w:r>
          </w:p>
        </w:tc>
        <w:tc>
          <w:tcPr>
            <w:tcW w:w="1240" w:type="dxa"/>
            <w:tcBorders>
              <w:top w:val="single" w:sz="4" w:space="0" w:color="000000"/>
              <w:left w:val="single" w:sz="4" w:space="0" w:color="000000"/>
              <w:right w:val="single" w:sz="4" w:space="0" w:color="000000"/>
            </w:tcBorders>
          </w:tcPr>
          <w:p>
            <w:pPr>
              <w:pStyle w:val="TableParagraph"/>
              <w:spacing w:line="165" w:lineRule="exact"/>
              <w:ind w:left="20"/>
              <w:jc w:val="center"/>
              <w:rPr>
                <w:b/>
                <w:sz w:val="16"/>
              </w:rPr>
            </w:pPr>
            <w:r>
              <w:rPr>
                <w:b/>
                <w:spacing w:val="-10"/>
                <w:w w:val="125"/>
                <w:sz w:val="16"/>
              </w:rPr>
              <w:t>3</w:t>
            </w:r>
          </w:p>
        </w:tc>
        <w:tc>
          <w:tcPr>
            <w:tcW w:w="1400" w:type="dxa"/>
            <w:tcBorders>
              <w:top w:val="single" w:sz="4" w:space="0" w:color="000000"/>
              <w:left w:val="single" w:sz="4" w:space="0" w:color="000000"/>
              <w:right w:val="single" w:sz="4" w:space="0" w:color="000000"/>
            </w:tcBorders>
          </w:tcPr>
          <w:p>
            <w:pPr>
              <w:pStyle w:val="TableParagraph"/>
              <w:spacing w:line="165" w:lineRule="exact"/>
              <w:ind w:left="22" w:right="2"/>
              <w:jc w:val="center"/>
              <w:rPr>
                <w:b/>
                <w:sz w:val="16"/>
              </w:rPr>
            </w:pPr>
            <w:r>
              <w:rPr>
                <w:b/>
                <w:spacing w:val="-10"/>
                <w:w w:val="125"/>
                <w:sz w:val="16"/>
              </w:rPr>
              <w:t>4</w:t>
            </w:r>
          </w:p>
        </w:tc>
        <w:tc>
          <w:tcPr>
            <w:tcW w:w="1500" w:type="dxa"/>
            <w:tcBorders>
              <w:top w:val="single" w:sz="4" w:space="0" w:color="000000"/>
              <w:left w:val="single" w:sz="4" w:space="0" w:color="000000"/>
            </w:tcBorders>
          </w:tcPr>
          <w:p>
            <w:pPr>
              <w:pStyle w:val="TableParagraph"/>
              <w:spacing w:line="165" w:lineRule="exact"/>
              <w:ind w:left="358"/>
              <w:rPr>
                <w:b/>
                <w:sz w:val="16"/>
              </w:rPr>
            </w:pPr>
            <w:r>
              <w:rPr>
                <w:b/>
                <w:w w:val="125"/>
                <w:sz w:val="16"/>
              </w:rPr>
              <w:t>5</w:t>
            </w:r>
            <w:r>
              <w:rPr>
                <w:b/>
                <w:spacing w:val="1"/>
                <w:w w:val="125"/>
                <w:sz w:val="16"/>
              </w:rPr>
              <w:t> </w:t>
            </w:r>
            <w:r>
              <w:rPr>
                <w:b/>
                <w:w w:val="125"/>
                <w:sz w:val="16"/>
              </w:rPr>
              <w:t>=</w:t>
            </w:r>
            <w:r>
              <w:rPr>
                <w:b/>
                <w:spacing w:val="2"/>
                <w:w w:val="125"/>
                <w:sz w:val="16"/>
              </w:rPr>
              <w:t> </w:t>
            </w:r>
            <w:r>
              <w:rPr>
                <w:b/>
                <w:w w:val="125"/>
                <w:sz w:val="16"/>
              </w:rPr>
              <w:t>3</w:t>
            </w:r>
            <w:r>
              <w:rPr>
                <w:b/>
                <w:spacing w:val="2"/>
                <w:w w:val="125"/>
                <w:sz w:val="16"/>
              </w:rPr>
              <w:t> </w:t>
            </w:r>
            <w:r>
              <w:rPr>
                <w:b/>
                <w:w w:val="125"/>
                <w:sz w:val="16"/>
              </w:rPr>
              <w:t>x</w:t>
            </w:r>
            <w:r>
              <w:rPr>
                <w:b/>
                <w:spacing w:val="2"/>
                <w:w w:val="125"/>
                <w:sz w:val="16"/>
              </w:rPr>
              <w:t> </w:t>
            </w:r>
            <w:r>
              <w:rPr>
                <w:b/>
                <w:spacing w:val="-10"/>
                <w:w w:val="125"/>
                <w:sz w:val="16"/>
              </w:rPr>
              <w:t>4</w:t>
            </w:r>
          </w:p>
        </w:tc>
      </w:tr>
      <w:tr>
        <w:trPr>
          <w:trHeight w:val="285" w:hRule="atLeast"/>
        </w:trPr>
        <w:tc>
          <w:tcPr>
            <w:tcW w:w="680" w:type="dxa"/>
            <w:vMerge w:val="restart"/>
            <w:tcBorders>
              <w:bottom w:val="single" w:sz="4" w:space="0" w:color="000000"/>
              <w:right w:val="single" w:sz="4" w:space="0" w:color="000000"/>
            </w:tcBorders>
          </w:tcPr>
          <w:p>
            <w:pPr>
              <w:pStyle w:val="TableParagraph"/>
              <w:spacing w:before="28"/>
              <w:ind w:left="389"/>
              <w:rPr>
                <w:b/>
                <w:sz w:val="18"/>
              </w:rPr>
            </w:pPr>
            <w:r>
              <w:rPr>
                <w:b/>
                <w:spacing w:val="-5"/>
                <w:w w:val="125"/>
                <w:sz w:val="18"/>
              </w:rPr>
              <w:t>24</w:t>
            </w:r>
          </w:p>
        </w:tc>
        <w:tc>
          <w:tcPr>
            <w:tcW w:w="5480" w:type="dxa"/>
            <w:vMerge w:val="restart"/>
            <w:tcBorders>
              <w:left w:val="single" w:sz="4" w:space="0" w:color="000000"/>
              <w:bottom w:val="single" w:sz="4" w:space="0" w:color="000000"/>
              <w:right w:val="single" w:sz="4" w:space="0" w:color="000000"/>
            </w:tcBorders>
          </w:tcPr>
          <w:p>
            <w:pPr>
              <w:pStyle w:val="TableParagraph"/>
              <w:spacing w:before="28"/>
              <w:ind w:left="45"/>
              <w:rPr>
                <w:sz w:val="18"/>
              </w:rPr>
            </w:pPr>
            <w:r>
              <w:rPr>
                <w:b/>
                <w:w w:val="110"/>
                <w:sz w:val="18"/>
              </w:rPr>
              <w:t>RPLB20A -</w:t>
            </w:r>
            <w:r>
              <w:rPr>
                <w:b/>
                <w:spacing w:val="1"/>
                <w:w w:val="110"/>
                <w:sz w:val="18"/>
              </w:rPr>
              <w:t> </w:t>
            </w:r>
            <w:r>
              <w:rPr>
                <w:w w:val="110"/>
                <w:sz w:val="18"/>
              </w:rPr>
              <w:t>Filtru</w:t>
            </w:r>
            <w:r>
              <w:rPr>
                <w:spacing w:val="-5"/>
                <w:w w:val="110"/>
                <w:sz w:val="18"/>
              </w:rPr>
              <w:t> </w:t>
            </w:r>
            <w:r>
              <w:rPr>
                <w:w w:val="110"/>
                <w:sz w:val="18"/>
              </w:rPr>
              <w:t>magnetita</w:t>
            </w:r>
            <w:r>
              <w:rPr>
                <w:spacing w:val="-5"/>
                <w:w w:val="110"/>
                <w:sz w:val="18"/>
              </w:rPr>
              <w:t> </w:t>
            </w:r>
            <w:r>
              <w:rPr>
                <w:w w:val="110"/>
                <w:sz w:val="18"/>
              </w:rPr>
              <w:t>EUROACQUE</w:t>
            </w:r>
            <w:r>
              <w:rPr>
                <w:spacing w:val="-5"/>
                <w:w w:val="110"/>
                <w:sz w:val="18"/>
              </w:rPr>
              <w:t> </w:t>
            </w:r>
            <w:r>
              <w:rPr>
                <w:w w:val="110"/>
                <w:sz w:val="18"/>
              </w:rPr>
              <w:t>tip</w:t>
            </w:r>
            <w:r>
              <w:rPr>
                <w:spacing w:val="-5"/>
                <w:w w:val="110"/>
                <w:sz w:val="18"/>
              </w:rPr>
              <w:t> </w:t>
            </w:r>
            <w:r>
              <w:rPr>
                <w:w w:val="110"/>
                <w:sz w:val="18"/>
              </w:rPr>
              <w:t>HX</w:t>
            </w:r>
            <w:r>
              <w:rPr>
                <w:spacing w:val="-4"/>
                <w:w w:val="110"/>
                <w:sz w:val="18"/>
              </w:rPr>
              <w:t> </w:t>
            </w:r>
            <w:r>
              <w:rPr>
                <w:w w:val="110"/>
                <w:sz w:val="18"/>
              </w:rPr>
              <w:t>1</w:t>
            </w:r>
            <w:r>
              <w:rPr>
                <w:spacing w:val="-4"/>
                <w:w w:val="110"/>
                <w:sz w:val="18"/>
              </w:rPr>
              <w:t> </w:t>
            </w:r>
            <w:r>
              <w:rPr>
                <w:w w:val="110"/>
                <w:sz w:val="18"/>
              </w:rPr>
              <w:t>"</w:t>
            </w:r>
            <w:r>
              <w:rPr>
                <w:spacing w:val="-4"/>
                <w:w w:val="110"/>
                <w:sz w:val="18"/>
              </w:rPr>
              <w:t> </w:t>
            </w:r>
            <w:r>
              <w:rPr>
                <w:spacing w:val="-5"/>
                <w:w w:val="110"/>
                <w:sz w:val="18"/>
              </w:rPr>
              <w:t>1/4</w:t>
            </w:r>
          </w:p>
        </w:tc>
        <w:tc>
          <w:tcPr>
            <w:tcW w:w="800" w:type="dxa"/>
            <w:vMerge w:val="restart"/>
            <w:tcBorders>
              <w:left w:val="single" w:sz="4" w:space="0" w:color="000000"/>
              <w:bottom w:val="single" w:sz="4" w:space="0" w:color="000000"/>
              <w:right w:val="single" w:sz="4" w:space="0" w:color="000000"/>
            </w:tcBorders>
          </w:tcPr>
          <w:p>
            <w:pPr>
              <w:pStyle w:val="TableParagraph"/>
              <w:spacing w:before="28"/>
              <w:ind w:left="223"/>
              <w:rPr>
                <w:b/>
                <w:sz w:val="18"/>
              </w:rPr>
            </w:pPr>
            <w:r>
              <w:rPr>
                <w:b/>
                <w:spacing w:val="-5"/>
                <w:w w:val="115"/>
                <w:sz w:val="18"/>
              </w:rPr>
              <w:t>buc</w:t>
            </w:r>
          </w:p>
        </w:tc>
        <w:tc>
          <w:tcPr>
            <w:tcW w:w="1240" w:type="dxa"/>
            <w:tcBorders>
              <w:left w:val="single" w:sz="4" w:space="0" w:color="000000"/>
              <w:bottom w:val="single" w:sz="4" w:space="0" w:color="000000"/>
              <w:right w:val="single" w:sz="4" w:space="0" w:color="000000"/>
            </w:tcBorders>
          </w:tcPr>
          <w:p>
            <w:pPr>
              <w:pStyle w:val="TableParagraph"/>
              <w:spacing w:before="28"/>
              <w:ind w:right="22"/>
              <w:jc w:val="right"/>
              <w:rPr>
                <w:b/>
                <w:sz w:val="18"/>
              </w:rPr>
            </w:pPr>
            <w:r>
              <w:rPr>
                <w:b/>
                <w:spacing w:val="-2"/>
                <w:w w:val="125"/>
                <w:sz w:val="18"/>
              </w:rPr>
              <w:t>9.000</w:t>
            </w:r>
          </w:p>
        </w:tc>
        <w:tc>
          <w:tcPr>
            <w:tcW w:w="1400" w:type="dxa"/>
            <w:tcBorders>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material:</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manopera:</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20"/>
                <w:sz w:val="18"/>
              </w:rPr>
              <w:t>utilaj:</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transport:</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val="restart"/>
            <w:tcBorders>
              <w:top w:val="single" w:sz="4" w:space="0" w:color="000000"/>
              <w:bottom w:val="single" w:sz="4" w:space="0" w:color="000000"/>
              <w:right w:val="single" w:sz="4" w:space="0" w:color="000000"/>
            </w:tcBorders>
          </w:tcPr>
          <w:p>
            <w:pPr>
              <w:pStyle w:val="TableParagraph"/>
              <w:spacing w:before="33"/>
              <w:ind w:left="389"/>
              <w:rPr>
                <w:b/>
                <w:sz w:val="18"/>
              </w:rPr>
            </w:pPr>
            <w:r>
              <w:rPr>
                <w:b/>
                <w:spacing w:val="-5"/>
                <w:w w:val="125"/>
                <w:sz w:val="18"/>
              </w:rPr>
              <w:t>25</w:t>
            </w:r>
          </w:p>
        </w:tc>
        <w:tc>
          <w:tcPr>
            <w:tcW w:w="5480" w:type="dxa"/>
            <w:vMerge w:val="restart"/>
            <w:tcBorders>
              <w:top w:val="single" w:sz="4" w:space="0" w:color="000000"/>
              <w:left w:val="single" w:sz="4" w:space="0" w:color="000000"/>
              <w:bottom w:val="single" w:sz="4" w:space="0" w:color="000000"/>
              <w:right w:val="single" w:sz="4" w:space="0" w:color="000000"/>
            </w:tcBorders>
          </w:tcPr>
          <w:p>
            <w:pPr>
              <w:pStyle w:val="TableParagraph"/>
              <w:spacing w:before="33"/>
              <w:ind w:left="45"/>
              <w:rPr>
                <w:sz w:val="18"/>
              </w:rPr>
            </w:pPr>
            <w:r>
              <w:rPr>
                <w:b/>
                <w:w w:val="110"/>
                <w:sz w:val="18"/>
              </w:rPr>
              <w:t>ATE38XA</w:t>
            </w:r>
            <w:r>
              <w:rPr>
                <w:b/>
                <w:spacing w:val="2"/>
                <w:w w:val="110"/>
                <w:sz w:val="18"/>
              </w:rPr>
              <w:t> </w:t>
            </w:r>
            <w:r>
              <w:rPr>
                <w:b/>
                <w:w w:val="110"/>
                <w:sz w:val="18"/>
              </w:rPr>
              <w:t>-</w:t>
            </w:r>
            <w:r>
              <w:rPr>
                <w:b/>
                <w:spacing w:val="3"/>
                <w:w w:val="110"/>
                <w:sz w:val="18"/>
              </w:rPr>
              <w:t> </w:t>
            </w:r>
            <w:r>
              <w:rPr>
                <w:w w:val="110"/>
                <w:sz w:val="18"/>
              </w:rPr>
              <w:t>Modul</w:t>
            </w:r>
            <w:r>
              <w:rPr>
                <w:spacing w:val="-2"/>
                <w:w w:val="110"/>
                <w:sz w:val="18"/>
              </w:rPr>
              <w:t> </w:t>
            </w:r>
            <w:r>
              <w:rPr>
                <w:w w:val="110"/>
                <w:sz w:val="18"/>
              </w:rPr>
              <w:t>AXC</w:t>
            </w:r>
            <w:r>
              <w:rPr>
                <w:spacing w:val="-2"/>
                <w:w w:val="110"/>
                <w:sz w:val="18"/>
              </w:rPr>
              <w:t> </w:t>
            </w:r>
            <w:r>
              <w:rPr>
                <w:w w:val="110"/>
                <w:sz w:val="18"/>
              </w:rPr>
              <w:t>30</w:t>
            </w:r>
            <w:r>
              <w:rPr>
                <w:spacing w:val="-2"/>
                <w:w w:val="110"/>
                <w:sz w:val="18"/>
              </w:rPr>
              <w:t> </w:t>
            </w:r>
            <w:r>
              <w:rPr>
                <w:w w:val="110"/>
                <w:sz w:val="18"/>
              </w:rPr>
              <w:t>-</w:t>
            </w:r>
            <w:r>
              <w:rPr>
                <w:spacing w:val="-2"/>
                <w:w w:val="110"/>
                <w:sz w:val="18"/>
              </w:rPr>
              <w:t> </w:t>
            </w:r>
            <w:r>
              <w:rPr>
                <w:w w:val="110"/>
                <w:sz w:val="18"/>
              </w:rPr>
              <w:t>cascadare</w:t>
            </w:r>
            <w:r>
              <w:rPr>
                <w:spacing w:val="-2"/>
                <w:w w:val="110"/>
                <w:sz w:val="18"/>
              </w:rPr>
              <w:t> </w:t>
            </w:r>
            <w:r>
              <w:rPr>
                <w:spacing w:val="-5"/>
                <w:w w:val="110"/>
                <w:sz w:val="18"/>
              </w:rPr>
              <w:t>pdc</w:t>
            </w:r>
          </w:p>
        </w:tc>
        <w:tc>
          <w:tcPr>
            <w:tcW w:w="800" w:type="dxa"/>
            <w:vMerge w:val="restart"/>
            <w:tcBorders>
              <w:top w:val="single" w:sz="4" w:space="0" w:color="000000"/>
              <w:left w:val="single" w:sz="4" w:space="0" w:color="000000"/>
              <w:bottom w:val="single" w:sz="4" w:space="0" w:color="000000"/>
              <w:right w:val="single" w:sz="4" w:space="0" w:color="000000"/>
            </w:tcBorders>
          </w:tcPr>
          <w:p>
            <w:pPr>
              <w:pStyle w:val="TableParagraph"/>
              <w:spacing w:before="33"/>
              <w:ind w:left="223"/>
              <w:rPr>
                <w:b/>
                <w:sz w:val="18"/>
              </w:rPr>
            </w:pPr>
            <w:r>
              <w:rPr>
                <w:b/>
                <w:spacing w:val="-5"/>
                <w:w w:val="115"/>
                <w:sz w:val="18"/>
              </w:rPr>
              <w:t>buc</w:t>
            </w: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2"/>
              <w:jc w:val="right"/>
              <w:rPr>
                <w:b/>
                <w:sz w:val="18"/>
              </w:rPr>
            </w:pPr>
            <w:r>
              <w:rPr>
                <w:b/>
                <w:spacing w:val="-2"/>
                <w:w w:val="125"/>
                <w:sz w:val="18"/>
              </w:rPr>
              <w:t>3.000</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material:</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manopera:</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20"/>
                <w:sz w:val="18"/>
              </w:rPr>
              <w:t>utilaj:</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transport:</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tcBorders>
              <w:top w:val="single" w:sz="4" w:space="0" w:color="000000"/>
              <w:bottom w:val="single" w:sz="4" w:space="0" w:color="000000"/>
              <w:right w:val="single" w:sz="4" w:space="0" w:color="000000"/>
            </w:tcBorders>
          </w:tcPr>
          <w:p>
            <w:pPr>
              <w:pStyle w:val="TableParagraph"/>
              <w:spacing w:before="33"/>
              <w:ind w:left="239"/>
              <w:rPr>
                <w:i/>
                <w:sz w:val="18"/>
              </w:rPr>
            </w:pPr>
            <w:r>
              <w:rPr>
                <w:i/>
                <w:spacing w:val="-4"/>
                <w:w w:val="115"/>
                <w:sz w:val="18"/>
              </w:rPr>
              <w:t>25.1</w:t>
            </w:r>
          </w:p>
        </w:tc>
        <w:tc>
          <w:tcPr>
            <w:tcW w:w="5480" w:type="dxa"/>
            <w:tcBorders>
              <w:top w:val="single" w:sz="4" w:space="0" w:color="000000"/>
              <w:left w:val="single" w:sz="4" w:space="0" w:color="000000"/>
              <w:bottom w:val="single" w:sz="4" w:space="0" w:color="000000"/>
              <w:right w:val="single" w:sz="4" w:space="0" w:color="000000"/>
            </w:tcBorders>
          </w:tcPr>
          <w:p>
            <w:pPr>
              <w:pStyle w:val="TableParagraph"/>
              <w:spacing w:before="33"/>
              <w:ind w:left="305"/>
              <w:rPr>
                <w:i/>
                <w:sz w:val="18"/>
              </w:rPr>
            </w:pPr>
            <w:r>
              <w:rPr>
                <w:b/>
                <w:i/>
                <w:w w:val="110"/>
                <w:sz w:val="18"/>
              </w:rPr>
              <w:t>980000095</w:t>
            </w:r>
            <w:r>
              <w:rPr>
                <w:b/>
                <w:i/>
                <w:spacing w:val="12"/>
                <w:w w:val="110"/>
                <w:sz w:val="18"/>
              </w:rPr>
              <w:t> </w:t>
            </w:r>
            <w:r>
              <w:rPr>
                <w:i/>
                <w:w w:val="110"/>
                <w:sz w:val="18"/>
              </w:rPr>
              <w:t>-</w:t>
            </w:r>
            <w:r>
              <w:rPr>
                <w:i/>
                <w:spacing w:val="12"/>
                <w:w w:val="110"/>
                <w:sz w:val="18"/>
              </w:rPr>
              <w:t> </w:t>
            </w:r>
            <w:r>
              <w:rPr>
                <w:i/>
                <w:w w:val="110"/>
                <w:sz w:val="18"/>
              </w:rPr>
              <w:t>Modul</w:t>
            </w:r>
            <w:r>
              <w:rPr>
                <w:i/>
                <w:spacing w:val="13"/>
                <w:w w:val="110"/>
                <w:sz w:val="18"/>
              </w:rPr>
              <w:t> </w:t>
            </w:r>
            <w:r>
              <w:rPr>
                <w:i/>
                <w:w w:val="110"/>
                <w:sz w:val="18"/>
              </w:rPr>
              <w:t>AXC</w:t>
            </w:r>
            <w:r>
              <w:rPr>
                <w:i/>
                <w:spacing w:val="14"/>
                <w:w w:val="110"/>
                <w:sz w:val="18"/>
              </w:rPr>
              <w:t> </w:t>
            </w:r>
            <w:r>
              <w:rPr>
                <w:i/>
                <w:w w:val="110"/>
                <w:sz w:val="18"/>
              </w:rPr>
              <w:t>30</w:t>
            </w:r>
            <w:r>
              <w:rPr>
                <w:i/>
                <w:spacing w:val="13"/>
                <w:w w:val="110"/>
                <w:sz w:val="18"/>
              </w:rPr>
              <w:t> </w:t>
            </w:r>
            <w:r>
              <w:rPr>
                <w:i/>
                <w:w w:val="110"/>
                <w:sz w:val="18"/>
              </w:rPr>
              <w:t>-</w:t>
            </w:r>
            <w:r>
              <w:rPr>
                <w:i/>
                <w:spacing w:val="13"/>
                <w:w w:val="110"/>
                <w:sz w:val="18"/>
              </w:rPr>
              <w:t> </w:t>
            </w:r>
            <w:r>
              <w:rPr>
                <w:i/>
                <w:w w:val="110"/>
                <w:sz w:val="18"/>
              </w:rPr>
              <w:t>cascadare</w:t>
            </w:r>
            <w:r>
              <w:rPr>
                <w:i/>
                <w:spacing w:val="13"/>
                <w:w w:val="110"/>
                <w:sz w:val="18"/>
              </w:rPr>
              <w:t> </w:t>
            </w:r>
            <w:r>
              <w:rPr>
                <w:i/>
                <w:spacing w:val="-5"/>
                <w:w w:val="110"/>
                <w:sz w:val="18"/>
              </w:rPr>
              <w:t>pdc</w:t>
            </w:r>
          </w:p>
        </w:tc>
        <w:tc>
          <w:tcPr>
            <w:tcW w:w="800" w:type="dxa"/>
            <w:tcBorders>
              <w:top w:val="single" w:sz="4" w:space="0" w:color="000000"/>
              <w:left w:val="single" w:sz="4" w:space="0" w:color="000000"/>
              <w:bottom w:val="single" w:sz="4" w:space="0" w:color="000000"/>
              <w:right w:val="single" w:sz="4" w:space="0" w:color="000000"/>
            </w:tcBorders>
          </w:tcPr>
          <w:p>
            <w:pPr>
              <w:pStyle w:val="TableParagraph"/>
              <w:spacing w:before="33"/>
              <w:ind w:left="20"/>
              <w:jc w:val="center"/>
              <w:rPr>
                <w:i/>
                <w:sz w:val="18"/>
              </w:rPr>
            </w:pPr>
            <w:r>
              <w:rPr>
                <w:i/>
                <w:spacing w:val="-5"/>
                <w:w w:val="110"/>
                <w:sz w:val="18"/>
              </w:rPr>
              <w:t>buc</w:t>
            </w: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2"/>
              <w:jc w:val="right"/>
              <w:rPr>
                <w:i/>
                <w:sz w:val="18"/>
              </w:rPr>
            </w:pPr>
            <w:r>
              <w:rPr>
                <w:i/>
                <w:spacing w:val="-2"/>
                <w:w w:val="115"/>
                <w:sz w:val="18"/>
              </w:rPr>
              <w:t>3.000</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val="restart"/>
            <w:tcBorders>
              <w:top w:val="single" w:sz="4" w:space="0" w:color="000000"/>
              <w:bottom w:val="single" w:sz="4" w:space="0" w:color="000000"/>
              <w:right w:val="single" w:sz="4" w:space="0" w:color="000000"/>
            </w:tcBorders>
          </w:tcPr>
          <w:p>
            <w:pPr>
              <w:pStyle w:val="TableParagraph"/>
              <w:spacing w:before="33"/>
              <w:ind w:left="389"/>
              <w:rPr>
                <w:b/>
                <w:sz w:val="18"/>
              </w:rPr>
            </w:pPr>
            <w:r>
              <w:rPr>
                <w:b/>
                <w:spacing w:val="-5"/>
                <w:w w:val="125"/>
                <w:sz w:val="18"/>
              </w:rPr>
              <w:t>26</w:t>
            </w:r>
          </w:p>
        </w:tc>
        <w:tc>
          <w:tcPr>
            <w:tcW w:w="5480" w:type="dxa"/>
            <w:vMerge w:val="restart"/>
            <w:tcBorders>
              <w:top w:val="single" w:sz="4" w:space="0" w:color="000000"/>
              <w:left w:val="single" w:sz="4" w:space="0" w:color="000000"/>
              <w:bottom w:val="single" w:sz="4" w:space="0" w:color="000000"/>
              <w:right w:val="single" w:sz="4" w:space="0" w:color="000000"/>
            </w:tcBorders>
          </w:tcPr>
          <w:p>
            <w:pPr>
              <w:pStyle w:val="TableParagraph"/>
              <w:spacing w:before="33"/>
              <w:ind w:left="45"/>
              <w:rPr>
                <w:sz w:val="18"/>
              </w:rPr>
            </w:pPr>
            <w:r>
              <w:rPr>
                <w:b/>
                <w:w w:val="115"/>
                <w:sz w:val="18"/>
              </w:rPr>
              <w:t>IB05A01&gt;</w:t>
            </w:r>
            <w:r>
              <w:rPr>
                <w:b/>
                <w:spacing w:val="5"/>
                <w:w w:val="115"/>
                <w:sz w:val="18"/>
              </w:rPr>
              <w:t> </w:t>
            </w:r>
            <w:r>
              <w:rPr>
                <w:b/>
                <w:w w:val="115"/>
                <w:sz w:val="18"/>
              </w:rPr>
              <w:t>-</w:t>
            </w:r>
            <w:r>
              <w:rPr>
                <w:b/>
                <w:spacing w:val="5"/>
                <w:w w:val="115"/>
                <w:sz w:val="18"/>
              </w:rPr>
              <w:t> </w:t>
            </w:r>
            <w:r>
              <w:rPr>
                <w:w w:val="115"/>
                <w:sz w:val="18"/>
              </w:rPr>
              <w:t>Electrovana</w:t>
            </w:r>
            <w:r>
              <w:rPr>
                <w:spacing w:val="-1"/>
                <w:w w:val="115"/>
                <w:sz w:val="18"/>
              </w:rPr>
              <w:t> </w:t>
            </w:r>
            <w:r>
              <w:rPr>
                <w:w w:val="115"/>
                <w:sz w:val="18"/>
              </w:rPr>
              <w:t>cu 3 cai</w:t>
            </w:r>
            <w:r>
              <w:rPr>
                <w:spacing w:val="-1"/>
                <w:w w:val="115"/>
                <w:sz w:val="18"/>
              </w:rPr>
              <w:t> </w:t>
            </w:r>
            <w:r>
              <w:rPr>
                <w:w w:val="115"/>
                <w:sz w:val="18"/>
              </w:rPr>
              <w:t>pentru </w:t>
            </w:r>
            <w:r>
              <w:rPr>
                <w:spacing w:val="-2"/>
                <w:w w:val="115"/>
                <w:sz w:val="18"/>
              </w:rPr>
              <w:t>ventiloconvector</w:t>
            </w:r>
          </w:p>
        </w:tc>
        <w:tc>
          <w:tcPr>
            <w:tcW w:w="800" w:type="dxa"/>
            <w:vMerge w:val="restart"/>
            <w:tcBorders>
              <w:top w:val="single" w:sz="4" w:space="0" w:color="000000"/>
              <w:left w:val="single" w:sz="4" w:space="0" w:color="000000"/>
              <w:bottom w:val="single" w:sz="4" w:space="0" w:color="000000"/>
              <w:right w:val="single" w:sz="4" w:space="0" w:color="000000"/>
            </w:tcBorders>
          </w:tcPr>
          <w:p>
            <w:pPr>
              <w:pStyle w:val="TableParagraph"/>
              <w:spacing w:before="33"/>
              <w:ind w:left="223"/>
              <w:rPr>
                <w:b/>
                <w:sz w:val="18"/>
              </w:rPr>
            </w:pPr>
            <w:r>
              <w:rPr>
                <w:b/>
                <w:spacing w:val="-5"/>
                <w:w w:val="115"/>
                <w:sz w:val="18"/>
              </w:rPr>
              <w:t>buc</w:t>
            </w: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b/>
                <w:sz w:val="18"/>
              </w:rPr>
            </w:pPr>
            <w:r>
              <w:rPr>
                <w:b/>
                <w:spacing w:val="-2"/>
                <w:w w:val="125"/>
                <w:sz w:val="18"/>
              </w:rPr>
              <w:t>26.000</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material:</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manopera:</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20"/>
                <w:sz w:val="18"/>
              </w:rPr>
              <w:t>utilaj:</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transport:</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470" w:hRule="atLeast"/>
        </w:trPr>
        <w:tc>
          <w:tcPr>
            <w:tcW w:w="680" w:type="dxa"/>
            <w:tcBorders>
              <w:top w:val="single" w:sz="4" w:space="0" w:color="000000"/>
              <w:bottom w:val="single" w:sz="4" w:space="0" w:color="000000"/>
              <w:right w:val="single" w:sz="4" w:space="0" w:color="000000"/>
            </w:tcBorders>
          </w:tcPr>
          <w:p>
            <w:pPr>
              <w:pStyle w:val="TableParagraph"/>
              <w:spacing w:before="33"/>
              <w:ind w:left="239"/>
              <w:rPr>
                <w:i/>
                <w:sz w:val="18"/>
              </w:rPr>
            </w:pPr>
            <w:r>
              <w:rPr>
                <w:i/>
                <w:spacing w:val="-4"/>
                <w:w w:val="115"/>
                <w:sz w:val="18"/>
              </w:rPr>
              <w:t>26.1</w:t>
            </w:r>
          </w:p>
        </w:tc>
        <w:tc>
          <w:tcPr>
            <w:tcW w:w="5480" w:type="dxa"/>
            <w:tcBorders>
              <w:top w:val="single" w:sz="4" w:space="0" w:color="000000"/>
              <w:left w:val="single" w:sz="4" w:space="0" w:color="000000"/>
              <w:bottom w:val="single" w:sz="4" w:space="0" w:color="000000"/>
              <w:right w:val="single" w:sz="4" w:space="0" w:color="000000"/>
            </w:tcBorders>
          </w:tcPr>
          <w:p>
            <w:pPr>
              <w:pStyle w:val="TableParagraph"/>
              <w:spacing w:before="33"/>
              <w:ind w:left="305"/>
              <w:rPr>
                <w:i/>
                <w:sz w:val="18"/>
              </w:rPr>
            </w:pPr>
            <w:r>
              <w:rPr>
                <w:b/>
                <w:i/>
                <w:w w:val="115"/>
                <w:sz w:val="18"/>
              </w:rPr>
              <w:t>5701583</w:t>
            </w:r>
            <w:r>
              <w:rPr>
                <w:b/>
                <w:i/>
                <w:spacing w:val="-5"/>
                <w:w w:val="115"/>
                <w:sz w:val="18"/>
              </w:rPr>
              <w:t> </w:t>
            </w:r>
            <w:r>
              <w:rPr>
                <w:i/>
                <w:w w:val="115"/>
                <w:sz w:val="18"/>
              </w:rPr>
              <w:t>-</w:t>
            </w:r>
            <w:r>
              <w:rPr>
                <w:i/>
                <w:spacing w:val="-4"/>
                <w:w w:val="115"/>
                <w:sz w:val="18"/>
              </w:rPr>
              <w:t> </w:t>
            </w:r>
            <w:r>
              <w:rPr>
                <w:i/>
                <w:w w:val="115"/>
                <w:sz w:val="18"/>
              </w:rPr>
              <w:t>Convectoradiator</w:t>
            </w:r>
            <w:r>
              <w:rPr>
                <w:i/>
                <w:spacing w:val="-4"/>
                <w:w w:val="115"/>
                <w:sz w:val="18"/>
              </w:rPr>
              <w:t> </w:t>
            </w:r>
            <w:r>
              <w:rPr>
                <w:i/>
                <w:w w:val="115"/>
                <w:sz w:val="18"/>
              </w:rPr>
              <w:t>seven</w:t>
            </w:r>
            <w:r>
              <w:rPr>
                <w:i/>
                <w:spacing w:val="-4"/>
                <w:w w:val="115"/>
                <w:sz w:val="18"/>
              </w:rPr>
              <w:t> </w:t>
            </w:r>
            <w:r>
              <w:rPr>
                <w:i/>
                <w:w w:val="115"/>
                <w:sz w:val="18"/>
              </w:rPr>
              <w:t>600</w:t>
            </w:r>
            <w:r>
              <w:rPr>
                <w:i/>
                <w:spacing w:val="-4"/>
                <w:w w:val="115"/>
                <w:sz w:val="18"/>
              </w:rPr>
              <w:t> </w:t>
            </w:r>
            <w:r>
              <w:rPr>
                <w:i/>
                <w:w w:val="115"/>
                <w:sz w:val="18"/>
              </w:rPr>
              <w:t>14</w:t>
            </w:r>
            <w:r>
              <w:rPr>
                <w:i/>
                <w:spacing w:val="-3"/>
                <w:w w:val="115"/>
                <w:sz w:val="18"/>
              </w:rPr>
              <w:t> </w:t>
            </w:r>
            <w:r>
              <w:rPr>
                <w:i/>
                <w:w w:val="115"/>
                <w:sz w:val="18"/>
              </w:rPr>
              <w:t>elem</w:t>
            </w:r>
            <w:r>
              <w:rPr>
                <w:i/>
                <w:spacing w:val="-4"/>
                <w:w w:val="115"/>
                <w:sz w:val="18"/>
              </w:rPr>
              <w:t> </w:t>
            </w:r>
            <w:r>
              <w:rPr>
                <w:i/>
                <w:spacing w:val="-5"/>
                <w:w w:val="115"/>
                <w:sz w:val="18"/>
              </w:rPr>
              <w:t>cod</w:t>
            </w:r>
          </w:p>
          <w:p>
            <w:pPr>
              <w:pStyle w:val="TableParagraph"/>
              <w:spacing w:before="2"/>
              <w:ind w:left="305"/>
              <w:rPr>
                <w:i/>
                <w:sz w:val="18"/>
              </w:rPr>
            </w:pPr>
            <w:r>
              <w:rPr>
                <w:i/>
                <w:w w:val="110"/>
                <w:sz w:val="18"/>
              </w:rPr>
              <w:t>3os</w:t>
            </w:r>
            <w:r>
              <w:rPr>
                <w:i/>
                <w:spacing w:val="-4"/>
                <w:w w:val="110"/>
                <w:sz w:val="18"/>
              </w:rPr>
              <w:t> 0600</w:t>
            </w:r>
          </w:p>
        </w:tc>
        <w:tc>
          <w:tcPr>
            <w:tcW w:w="800" w:type="dxa"/>
            <w:tcBorders>
              <w:top w:val="single" w:sz="4" w:space="0" w:color="000000"/>
              <w:left w:val="single" w:sz="4" w:space="0" w:color="000000"/>
              <w:bottom w:val="single" w:sz="4" w:space="0" w:color="000000"/>
              <w:right w:val="single" w:sz="4" w:space="0" w:color="000000"/>
            </w:tcBorders>
          </w:tcPr>
          <w:p>
            <w:pPr>
              <w:pStyle w:val="TableParagraph"/>
              <w:spacing w:before="33"/>
              <w:ind w:left="20"/>
              <w:jc w:val="center"/>
              <w:rPr>
                <w:i/>
                <w:sz w:val="18"/>
              </w:rPr>
            </w:pPr>
            <w:r>
              <w:rPr>
                <w:i/>
                <w:spacing w:val="-5"/>
                <w:w w:val="110"/>
                <w:sz w:val="18"/>
              </w:rPr>
              <w:t>buc</w:t>
            </w: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2"/>
              <w:jc w:val="right"/>
              <w:rPr>
                <w:i/>
                <w:sz w:val="18"/>
              </w:rPr>
            </w:pPr>
            <w:r>
              <w:rPr>
                <w:i/>
                <w:spacing w:val="-2"/>
                <w:w w:val="115"/>
                <w:sz w:val="18"/>
              </w:rPr>
              <w:t>26.000</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val="restart"/>
            <w:tcBorders>
              <w:top w:val="single" w:sz="4" w:space="0" w:color="000000"/>
              <w:bottom w:val="single" w:sz="4" w:space="0" w:color="000000"/>
              <w:right w:val="single" w:sz="4" w:space="0" w:color="000000"/>
            </w:tcBorders>
          </w:tcPr>
          <w:p>
            <w:pPr>
              <w:pStyle w:val="TableParagraph"/>
              <w:spacing w:before="33"/>
              <w:ind w:left="389"/>
              <w:rPr>
                <w:b/>
                <w:sz w:val="18"/>
              </w:rPr>
            </w:pPr>
            <w:r>
              <w:rPr>
                <w:b/>
                <w:spacing w:val="-5"/>
                <w:w w:val="125"/>
                <w:sz w:val="18"/>
              </w:rPr>
              <w:t>27</w:t>
            </w:r>
          </w:p>
        </w:tc>
        <w:tc>
          <w:tcPr>
            <w:tcW w:w="5480" w:type="dxa"/>
            <w:vMerge w:val="restart"/>
            <w:tcBorders>
              <w:top w:val="single" w:sz="4" w:space="0" w:color="000000"/>
              <w:left w:val="single" w:sz="4" w:space="0" w:color="000000"/>
              <w:bottom w:val="single" w:sz="4" w:space="0" w:color="000000"/>
              <w:right w:val="single" w:sz="4" w:space="0" w:color="000000"/>
            </w:tcBorders>
          </w:tcPr>
          <w:p>
            <w:pPr>
              <w:pStyle w:val="TableParagraph"/>
              <w:spacing w:line="242" w:lineRule="auto" w:before="33"/>
              <w:ind w:left="45" w:right="150"/>
              <w:rPr>
                <w:sz w:val="18"/>
              </w:rPr>
            </w:pPr>
            <w:r>
              <w:rPr>
                <w:b/>
                <w:w w:val="115"/>
                <w:sz w:val="18"/>
              </w:rPr>
              <w:t>SA13I# - </w:t>
            </w:r>
            <w:r>
              <w:rPr>
                <w:w w:val="115"/>
                <w:sz w:val="18"/>
              </w:rPr>
              <w:t>Compensator de dilatare liniar din inox D = 2 " - cu 4 ghidaje</w:t>
            </w:r>
          </w:p>
        </w:tc>
        <w:tc>
          <w:tcPr>
            <w:tcW w:w="800" w:type="dxa"/>
            <w:vMerge w:val="restart"/>
            <w:tcBorders>
              <w:top w:val="single" w:sz="4" w:space="0" w:color="000000"/>
              <w:left w:val="single" w:sz="4" w:space="0" w:color="000000"/>
              <w:bottom w:val="single" w:sz="4" w:space="0" w:color="000000"/>
              <w:right w:val="single" w:sz="4" w:space="0" w:color="000000"/>
            </w:tcBorders>
          </w:tcPr>
          <w:p>
            <w:pPr>
              <w:pStyle w:val="TableParagraph"/>
              <w:spacing w:before="33"/>
              <w:ind w:left="223"/>
              <w:rPr>
                <w:b/>
                <w:sz w:val="18"/>
              </w:rPr>
            </w:pPr>
            <w:r>
              <w:rPr>
                <w:b/>
                <w:spacing w:val="-5"/>
                <w:w w:val="115"/>
                <w:sz w:val="18"/>
              </w:rPr>
              <w:t>buc</w:t>
            </w: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2"/>
              <w:jc w:val="right"/>
              <w:rPr>
                <w:b/>
                <w:sz w:val="18"/>
              </w:rPr>
            </w:pPr>
            <w:r>
              <w:rPr>
                <w:b/>
                <w:spacing w:val="-2"/>
                <w:w w:val="125"/>
                <w:sz w:val="18"/>
              </w:rPr>
              <w:t>4.000</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material:</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manopera:</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20"/>
                <w:sz w:val="18"/>
              </w:rPr>
              <w:t>utilaj:</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transport:</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470" w:hRule="atLeast"/>
        </w:trPr>
        <w:tc>
          <w:tcPr>
            <w:tcW w:w="680" w:type="dxa"/>
            <w:tcBorders>
              <w:top w:val="single" w:sz="4" w:space="0" w:color="000000"/>
              <w:bottom w:val="single" w:sz="4" w:space="0" w:color="000000"/>
              <w:right w:val="single" w:sz="4" w:space="0" w:color="000000"/>
            </w:tcBorders>
          </w:tcPr>
          <w:p>
            <w:pPr>
              <w:pStyle w:val="TableParagraph"/>
              <w:spacing w:before="33"/>
              <w:ind w:left="239"/>
              <w:rPr>
                <w:i/>
                <w:sz w:val="18"/>
              </w:rPr>
            </w:pPr>
            <w:r>
              <w:rPr>
                <w:i/>
                <w:spacing w:val="-4"/>
                <w:w w:val="115"/>
                <w:sz w:val="18"/>
              </w:rPr>
              <w:t>27.1</w:t>
            </w:r>
          </w:p>
        </w:tc>
        <w:tc>
          <w:tcPr>
            <w:tcW w:w="5480" w:type="dxa"/>
            <w:tcBorders>
              <w:top w:val="single" w:sz="4" w:space="0" w:color="000000"/>
              <w:left w:val="single" w:sz="4" w:space="0" w:color="000000"/>
              <w:bottom w:val="single" w:sz="4" w:space="0" w:color="000000"/>
              <w:right w:val="single" w:sz="4" w:space="0" w:color="000000"/>
            </w:tcBorders>
          </w:tcPr>
          <w:p>
            <w:pPr>
              <w:pStyle w:val="TableParagraph"/>
              <w:spacing w:line="210" w:lineRule="atLeast" w:before="30"/>
              <w:ind w:left="305" w:right="75"/>
              <w:rPr>
                <w:i/>
                <w:sz w:val="18"/>
              </w:rPr>
            </w:pPr>
            <w:r>
              <w:rPr>
                <w:b/>
                <w:i/>
                <w:w w:val="115"/>
                <w:sz w:val="18"/>
              </w:rPr>
              <w:t>67004566 </w:t>
            </w:r>
            <w:r>
              <w:rPr>
                <w:i/>
                <w:w w:val="115"/>
                <w:sz w:val="18"/>
              </w:rPr>
              <w:t>- Compensator de dilatare liniar din inox D = 2 " cu 4 ghidaje -</w:t>
            </w:r>
          </w:p>
        </w:tc>
        <w:tc>
          <w:tcPr>
            <w:tcW w:w="800" w:type="dxa"/>
            <w:tcBorders>
              <w:top w:val="single" w:sz="4" w:space="0" w:color="000000"/>
              <w:left w:val="single" w:sz="4" w:space="0" w:color="000000"/>
              <w:bottom w:val="single" w:sz="4" w:space="0" w:color="000000"/>
              <w:right w:val="single" w:sz="4" w:space="0" w:color="000000"/>
            </w:tcBorders>
          </w:tcPr>
          <w:p>
            <w:pPr>
              <w:pStyle w:val="TableParagraph"/>
              <w:spacing w:before="33"/>
              <w:ind w:left="20"/>
              <w:jc w:val="center"/>
              <w:rPr>
                <w:i/>
                <w:sz w:val="18"/>
              </w:rPr>
            </w:pPr>
            <w:r>
              <w:rPr>
                <w:i/>
                <w:spacing w:val="-5"/>
                <w:w w:val="110"/>
                <w:sz w:val="18"/>
              </w:rPr>
              <w:t>buc</w:t>
            </w: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2"/>
              <w:jc w:val="right"/>
              <w:rPr>
                <w:i/>
                <w:sz w:val="18"/>
              </w:rPr>
            </w:pPr>
            <w:r>
              <w:rPr>
                <w:i/>
                <w:spacing w:val="-2"/>
                <w:w w:val="115"/>
                <w:sz w:val="18"/>
              </w:rPr>
              <w:t>16.000</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val="restart"/>
            <w:tcBorders>
              <w:top w:val="single" w:sz="4" w:space="0" w:color="000000"/>
              <w:bottom w:val="single" w:sz="4" w:space="0" w:color="000000"/>
              <w:right w:val="single" w:sz="4" w:space="0" w:color="000000"/>
            </w:tcBorders>
          </w:tcPr>
          <w:p>
            <w:pPr>
              <w:pStyle w:val="TableParagraph"/>
              <w:spacing w:before="33"/>
              <w:ind w:left="389"/>
              <w:rPr>
                <w:b/>
                <w:sz w:val="18"/>
              </w:rPr>
            </w:pPr>
            <w:r>
              <w:rPr>
                <w:b/>
                <w:spacing w:val="-5"/>
                <w:w w:val="125"/>
                <w:sz w:val="18"/>
              </w:rPr>
              <w:t>28</w:t>
            </w:r>
          </w:p>
        </w:tc>
        <w:tc>
          <w:tcPr>
            <w:tcW w:w="5480" w:type="dxa"/>
            <w:vMerge w:val="restart"/>
            <w:tcBorders>
              <w:top w:val="single" w:sz="4" w:space="0" w:color="000000"/>
              <w:left w:val="single" w:sz="4" w:space="0" w:color="000000"/>
              <w:bottom w:val="single" w:sz="4" w:space="0" w:color="000000"/>
              <w:right w:val="single" w:sz="4" w:space="0" w:color="000000"/>
            </w:tcBorders>
          </w:tcPr>
          <w:p>
            <w:pPr>
              <w:pStyle w:val="TableParagraph"/>
              <w:spacing w:line="242" w:lineRule="auto" w:before="33"/>
              <w:ind w:left="45" w:right="22"/>
              <w:rPr>
                <w:sz w:val="18"/>
              </w:rPr>
            </w:pPr>
            <w:r>
              <w:rPr>
                <w:b/>
                <w:w w:val="115"/>
                <w:sz w:val="18"/>
              </w:rPr>
              <w:t>FE27B1 - </w:t>
            </w:r>
            <w:r>
              <w:rPr>
                <w:w w:val="115"/>
                <w:sz w:val="18"/>
              </w:rPr>
              <w:t>Compensator</w:t>
            </w:r>
            <w:r>
              <w:rPr>
                <w:spacing w:val="-3"/>
                <w:w w:val="115"/>
                <w:sz w:val="18"/>
              </w:rPr>
              <w:t> </w:t>
            </w:r>
            <w:r>
              <w:rPr>
                <w:w w:val="115"/>
                <w:sz w:val="18"/>
              </w:rPr>
              <w:t>de</w:t>
            </w:r>
            <w:r>
              <w:rPr>
                <w:spacing w:val="-3"/>
                <w:w w:val="115"/>
                <w:sz w:val="18"/>
              </w:rPr>
              <w:t> </w:t>
            </w:r>
            <w:r>
              <w:rPr>
                <w:w w:val="115"/>
                <w:sz w:val="18"/>
              </w:rPr>
              <w:t>dilatare</w:t>
            </w:r>
            <w:r>
              <w:rPr>
                <w:spacing w:val="-3"/>
                <w:w w:val="115"/>
                <w:sz w:val="18"/>
              </w:rPr>
              <w:t> </w:t>
            </w:r>
            <w:r>
              <w:rPr>
                <w:w w:val="115"/>
                <w:sz w:val="18"/>
              </w:rPr>
              <w:t>liniar</w:t>
            </w:r>
            <w:r>
              <w:rPr>
                <w:spacing w:val="-3"/>
                <w:w w:val="115"/>
                <w:sz w:val="18"/>
              </w:rPr>
              <w:t> </w:t>
            </w:r>
            <w:r>
              <w:rPr>
                <w:w w:val="115"/>
                <w:sz w:val="18"/>
              </w:rPr>
              <w:t>din</w:t>
            </w:r>
            <w:r>
              <w:rPr>
                <w:spacing w:val="-4"/>
                <w:w w:val="115"/>
                <w:sz w:val="18"/>
              </w:rPr>
              <w:t> </w:t>
            </w:r>
            <w:r>
              <w:rPr>
                <w:w w:val="115"/>
                <w:sz w:val="18"/>
              </w:rPr>
              <w:t>inox</w:t>
            </w:r>
            <w:r>
              <w:rPr>
                <w:spacing w:val="-4"/>
                <w:w w:val="115"/>
                <w:sz w:val="18"/>
              </w:rPr>
              <w:t> </w:t>
            </w:r>
            <w:r>
              <w:rPr>
                <w:w w:val="115"/>
                <w:sz w:val="18"/>
              </w:rPr>
              <w:t>D</w:t>
            </w:r>
            <w:r>
              <w:rPr>
                <w:spacing w:val="-3"/>
                <w:w w:val="115"/>
                <w:sz w:val="18"/>
              </w:rPr>
              <w:t> </w:t>
            </w:r>
            <w:r>
              <w:rPr>
                <w:w w:val="115"/>
                <w:sz w:val="18"/>
              </w:rPr>
              <w:t>=</w:t>
            </w:r>
            <w:r>
              <w:rPr>
                <w:spacing w:val="-4"/>
                <w:w w:val="115"/>
                <w:sz w:val="18"/>
              </w:rPr>
              <w:t> </w:t>
            </w:r>
            <w:r>
              <w:rPr>
                <w:w w:val="115"/>
                <w:sz w:val="18"/>
              </w:rPr>
              <w:t>1</w:t>
            </w:r>
            <w:r>
              <w:rPr>
                <w:spacing w:val="-3"/>
                <w:w w:val="115"/>
                <w:sz w:val="18"/>
              </w:rPr>
              <w:t> </w:t>
            </w:r>
            <w:r>
              <w:rPr>
                <w:w w:val="115"/>
                <w:sz w:val="18"/>
              </w:rPr>
              <w:t>1/4 " " cu 4 ghidaje</w:t>
            </w:r>
          </w:p>
        </w:tc>
        <w:tc>
          <w:tcPr>
            <w:tcW w:w="800" w:type="dxa"/>
            <w:vMerge w:val="restart"/>
            <w:tcBorders>
              <w:top w:val="single" w:sz="4" w:space="0" w:color="000000"/>
              <w:left w:val="single" w:sz="4" w:space="0" w:color="000000"/>
              <w:bottom w:val="single" w:sz="4" w:space="0" w:color="000000"/>
              <w:right w:val="single" w:sz="4" w:space="0" w:color="000000"/>
            </w:tcBorders>
          </w:tcPr>
          <w:p>
            <w:pPr>
              <w:pStyle w:val="TableParagraph"/>
              <w:spacing w:before="33"/>
              <w:ind w:left="223"/>
              <w:rPr>
                <w:b/>
                <w:sz w:val="18"/>
              </w:rPr>
            </w:pPr>
            <w:r>
              <w:rPr>
                <w:b/>
                <w:spacing w:val="-5"/>
                <w:w w:val="115"/>
                <w:sz w:val="18"/>
              </w:rPr>
              <w:t>buc</w:t>
            </w: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2"/>
              <w:jc w:val="right"/>
              <w:rPr>
                <w:b/>
                <w:sz w:val="18"/>
              </w:rPr>
            </w:pPr>
            <w:r>
              <w:rPr>
                <w:b/>
                <w:spacing w:val="-2"/>
                <w:w w:val="125"/>
                <w:sz w:val="18"/>
              </w:rPr>
              <w:t>4.000</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material:</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manopera:</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20"/>
                <w:sz w:val="18"/>
              </w:rPr>
              <w:t>utilaj:</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transport:</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470" w:hRule="atLeast"/>
        </w:trPr>
        <w:tc>
          <w:tcPr>
            <w:tcW w:w="680" w:type="dxa"/>
            <w:tcBorders>
              <w:top w:val="single" w:sz="4" w:space="0" w:color="000000"/>
              <w:bottom w:val="single" w:sz="4" w:space="0" w:color="000000"/>
              <w:right w:val="single" w:sz="4" w:space="0" w:color="000000"/>
            </w:tcBorders>
          </w:tcPr>
          <w:p>
            <w:pPr>
              <w:pStyle w:val="TableParagraph"/>
              <w:spacing w:before="33"/>
              <w:ind w:left="239"/>
              <w:rPr>
                <w:i/>
                <w:sz w:val="18"/>
              </w:rPr>
            </w:pPr>
            <w:r>
              <w:rPr>
                <w:i/>
                <w:spacing w:val="-4"/>
                <w:w w:val="115"/>
                <w:sz w:val="18"/>
              </w:rPr>
              <w:t>28.1</w:t>
            </w:r>
          </w:p>
        </w:tc>
        <w:tc>
          <w:tcPr>
            <w:tcW w:w="5480" w:type="dxa"/>
            <w:tcBorders>
              <w:top w:val="single" w:sz="4" w:space="0" w:color="000000"/>
              <w:left w:val="single" w:sz="4" w:space="0" w:color="000000"/>
              <w:bottom w:val="single" w:sz="4" w:space="0" w:color="000000"/>
              <w:right w:val="single" w:sz="4" w:space="0" w:color="000000"/>
            </w:tcBorders>
          </w:tcPr>
          <w:p>
            <w:pPr>
              <w:pStyle w:val="TableParagraph"/>
              <w:spacing w:line="210" w:lineRule="atLeast" w:before="30"/>
              <w:ind w:left="305" w:right="200"/>
              <w:rPr>
                <w:i/>
                <w:sz w:val="18"/>
              </w:rPr>
            </w:pPr>
            <w:r>
              <w:rPr>
                <w:b/>
                <w:i/>
                <w:w w:val="115"/>
                <w:sz w:val="18"/>
              </w:rPr>
              <w:t>7310076 </w:t>
            </w:r>
            <w:r>
              <w:rPr>
                <w:i/>
                <w:w w:val="115"/>
                <w:sz w:val="18"/>
              </w:rPr>
              <w:t>- Compensator de dilatare liniar din inox D = 1 1/4 " " cu 4 ghidaje</w:t>
            </w:r>
          </w:p>
        </w:tc>
        <w:tc>
          <w:tcPr>
            <w:tcW w:w="800" w:type="dxa"/>
            <w:tcBorders>
              <w:top w:val="single" w:sz="4" w:space="0" w:color="000000"/>
              <w:left w:val="single" w:sz="4" w:space="0" w:color="000000"/>
              <w:bottom w:val="single" w:sz="4" w:space="0" w:color="000000"/>
              <w:right w:val="single" w:sz="4" w:space="0" w:color="000000"/>
            </w:tcBorders>
          </w:tcPr>
          <w:p>
            <w:pPr>
              <w:pStyle w:val="TableParagraph"/>
              <w:spacing w:before="33"/>
              <w:ind w:left="20"/>
              <w:jc w:val="center"/>
              <w:rPr>
                <w:i/>
                <w:sz w:val="18"/>
              </w:rPr>
            </w:pPr>
            <w:r>
              <w:rPr>
                <w:i/>
                <w:spacing w:val="-5"/>
                <w:w w:val="110"/>
                <w:sz w:val="18"/>
              </w:rPr>
              <w:t>buc</w:t>
            </w: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2"/>
              <w:jc w:val="right"/>
              <w:rPr>
                <w:i/>
                <w:sz w:val="18"/>
              </w:rPr>
            </w:pPr>
            <w:r>
              <w:rPr>
                <w:i/>
                <w:spacing w:val="-2"/>
                <w:w w:val="115"/>
                <w:sz w:val="18"/>
              </w:rPr>
              <w:t>4.000</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val="restart"/>
            <w:tcBorders>
              <w:top w:val="single" w:sz="4" w:space="0" w:color="000000"/>
              <w:bottom w:val="single" w:sz="4" w:space="0" w:color="000000"/>
              <w:right w:val="single" w:sz="4" w:space="0" w:color="000000"/>
            </w:tcBorders>
          </w:tcPr>
          <w:p>
            <w:pPr>
              <w:pStyle w:val="TableParagraph"/>
              <w:spacing w:before="33"/>
              <w:ind w:left="389"/>
              <w:rPr>
                <w:b/>
                <w:sz w:val="18"/>
              </w:rPr>
            </w:pPr>
            <w:r>
              <w:rPr>
                <w:b/>
                <w:spacing w:val="-5"/>
                <w:w w:val="125"/>
                <w:sz w:val="18"/>
              </w:rPr>
              <w:t>29</w:t>
            </w:r>
          </w:p>
        </w:tc>
        <w:tc>
          <w:tcPr>
            <w:tcW w:w="5480" w:type="dxa"/>
            <w:vMerge w:val="restart"/>
            <w:tcBorders>
              <w:top w:val="single" w:sz="4" w:space="0" w:color="000000"/>
              <w:left w:val="single" w:sz="4" w:space="0" w:color="000000"/>
              <w:bottom w:val="single" w:sz="4" w:space="0" w:color="000000"/>
              <w:right w:val="single" w:sz="4" w:space="0" w:color="000000"/>
            </w:tcBorders>
          </w:tcPr>
          <w:p>
            <w:pPr>
              <w:pStyle w:val="TableParagraph"/>
              <w:spacing w:line="242" w:lineRule="auto" w:before="33"/>
              <w:ind w:left="45" w:right="150"/>
              <w:rPr>
                <w:sz w:val="18"/>
              </w:rPr>
            </w:pPr>
            <w:r>
              <w:rPr>
                <w:b/>
                <w:w w:val="115"/>
                <w:sz w:val="18"/>
              </w:rPr>
              <w:t>FE27B1 - </w:t>
            </w:r>
            <w:r>
              <w:rPr>
                <w:w w:val="115"/>
                <w:sz w:val="18"/>
              </w:rPr>
              <w:t>Compensator</w:t>
            </w:r>
            <w:r>
              <w:rPr>
                <w:spacing w:val="-4"/>
                <w:w w:val="115"/>
                <w:sz w:val="18"/>
              </w:rPr>
              <w:t> </w:t>
            </w:r>
            <w:r>
              <w:rPr>
                <w:w w:val="115"/>
                <w:sz w:val="18"/>
              </w:rPr>
              <w:t>de</w:t>
            </w:r>
            <w:r>
              <w:rPr>
                <w:spacing w:val="-4"/>
                <w:w w:val="115"/>
                <w:sz w:val="18"/>
              </w:rPr>
              <w:t> </w:t>
            </w:r>
            <w:r>
              <w:rPr>
                <w:w w:val="115"/>
                <w:sz w:val="18"/>
              </w:rPr>
              <w:t>dilatare</w:t>
            </w:r>
            <w:r>
              <w:rPr>
                <w:spacing w:val="-4"/>
                <w:w w:val="115"/>
                <w:sz w:val="18"/>
              </w:rPr>
              <w:t> </w:t>
            </w:r>
            <w:r>
              <w:rPr>
                <w:w w:val="115"/>
                <w:sz w:val="18"/>
              </w:rPr>
              <w:t>liniar</w:t>
            </w:r>
            <w:r>
              <w:rPr>
                <w:spacing w:val="-4"/>
                <w:w w:val="115"/>
                <w:sz w:val="18"/>
              </w:rPr>
              <w:t> </w:t>
            </w:r>
            <w:r>
              <w:rPr>
                <w:w w:val="115"/>
                <w:sz w:val="18"/>
              </w:rPr>
              <w:t>din</w:t>
            </w:r>
            <w:r>
              <w:rPr>
                <w:spacing w:val="-5"/>
                <w:w w:val="115"/>
                <w:sz w:val="18"/>
              </w:rPr>
              <w:t> </w:t>
            </w:r>
            <w:r>
              <w:rPr>
                <w:w w:val="115"/>
                <w:sz w:val="18"/>
              </w:rPr>
              <w:t>inox</w:t>
            </w:r>
            <w:r>
              <w:rPr>
                <w:spacing w:val="-5"/>
                <w:w w:val="115"/>
                <w:sz w:val="18"/>
              </w:rPr>
              <w:t> </w:t>
            </w:r>
            <w:r>
              <w:rPr>
                <w:w w:val="115"/>
                <w:sz w:val="18"/>
              </w:rPr>
              <w:t>D</w:t>
            </w:r>
            <w:r>
              <w:rPr>
                <w:spacing w:val="-4"/>
                <w:w w:val="115"/>
                <w:sz w:val="18"/>
              </w:rPr>
              <w:t> </w:t>
            </w:r>
            <w:r>
              <w:rPr>
                <w:w w:val="115"/>
                <w:sz w:val="18"/>
              </w:rPr>
              <w:t>=</w:t>
            </w:r>
            <w:r>
              <w:rPr>
                <w:spacing w:val="-5"/>
                <w:w w:val="115"/>
                <w:sz w:val="18"/>
              </w:rPr>
              <w:t> </w:t>
            </w:r>
            <w:r>
              <w:rPr>
                <w:w w:val="115"/>
                <w:sz w:val="18"/>
              </w:rPr>
              <w:t>1</w:t>
            </w:r>
            <w:r>
              <w:rPr>
                <w:spacing w:val="-4"/>
                <w:w w:val="115"/>
                <w:sz w:val="18"/>
              </w:rPr>
              <w:t> </w:t>
            </w:r>
            <w:r>
              <w:rPr>
                <w:w w:val="115"/>
                <w:sz w:val="18"/>
              </w:rPr>
              <w:t>- 1/4 " " cu 4 ghidaje -</w:t>
            </w:r>
          </w:p>
        </w:tc>
        <w:tc>
          <w:tcPr>
            <w:tcW w:w="800" w:type="dxa"/>
            <w:vMerge w:val="restart"/>
            <w:tcBorders>
              <w:top w:val="single" w:sz="4" w:space="0" w:color="000000"/>
              <w:left w:val="single" w:sz="4" w:space="0" w:color="000000"/>
              <w:bottom w:val="single" w:sz="4" w:space="0" w:color="000000"/>
              <w:right w:val="single" w:sz="4" w:space="0" w:color="000000"/>
            </w:tcBorders>
          </w:tcPr>
          <w:p>
            <w:pPr>
              <w:pStyle w:val="TableParagraph"/>
              <w:spacing w:before="33"/>
              <w:ind w:left="223"/>
              <w:rPr>
                <w:b/>
                <w:sz w:val="18"/>
              </w:rPr>
            </w:pPr>
            <w:r>
              <w:rPr>
                <w:b/>
                <w:spacing w:val="-5"/>
                <w:w w:val="115"/>
                <w:sz w:val="18"/>
              </w:rPr>
              <w:t>buc</w:t>
            </w: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2"/>
              <w:jc w:val="right"/>
              <w:rPr>
                <w:b/>
                <w:sz w:val="18"/>
              </w:rPr>
            </w:pPr>
            <w:r>
              <w:rPr>
                <w:b/>
                <w:spacing w:val="-2"/>
                <w:w w:val="125"/>
                <w:sz w:val="18"/>
              </w:rPr>
              <w:t>4.000</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material:</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manopera:</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20"/>
                <w:sz w:val="18"/>
              </w:rPr>
              <w:t>utilaj:</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transport:</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470" w:hRule="atLeast"/>
        </w:trPr>
        <w:tc>
          <w:tcPr>
            <w:tcW w:w="680" w:type="dxa"/>
            <w:tcBorders>
              <w:top w:val="single" w:sz="4" w:space="0" w:color="000000"/>
              <w:bottom w:val="single" w:sz="4" w:space="0" w:color="000000"/>
              <w:right w:val="single" w:sz="4" w:space="0" w:color="000000"/>
            </w:tcBorders>
          </w:tcPr>
          <w:p>
            <w:pPr>
              <w:pStyle w:val="TableParagraph"/>
              <w:spacing w:before="33"/>
              <w:ind w:left="239"/>
              <w:rPr>
                <w:i/>
                <w:sz w:val="18"/>
              </w:rPr>
            </w:pPr>
            <w:r>
              <w:rPr>
                <w:i/>
                <w:spacing w:val="-4"/>
                <w:w w:val="115"/>
                <w:sz w:val="18"/>
              </w:rPr>
              <w:t>29.1</w:t>
            </w:r>
          </w:p>
        </w:tc>
        <w:tc>
          <w:tcPr>
            <w:tcW w:w="5480" w:type="dxa"/>
            <w:tcBorders>
              <w:top w:val="single" w:sz="4" w:space="0" w:color="000000"/>
              <w:left w:val="single" w:sz="4" w:space="0" w:color="000000"/>
              <w:bottom w:val="single" w:sz="4" w:space="0" w:color="000000"/>
              <w:right w:val="single" w:sz="4" w:space="0" w:color="000000"/>
            </w:tcBorders>
          </w:tcPr>
          <w:p>
            <w:pPr>
              <w:pStyle w:val="TableParagraph"/>
              <w:spacing w:line="210" w:lineRule="atLeast" w:before="30"/>
              <w:ind w:left="305" w:right="200"/>
              <w:rPr>
                <w:i/>
                <w:sz w:val="18"/>
              </w:rPr>
            </w:pPr>
            <w:r>
              <w:rPr>
                <w:b/>
                <w:i/>
                <w:w w:val="115"/>
                <w:sz w:val="18"/>
              </w:rPr>
              <w:t>7310076 </w:t>
            </w:r>
            <w:r>
              <w:rPr>
                <w:i/>
                <w:w w:val="115"/>
                <w:sz w:val="18"/>
              </w:rPr>
              <w:t>- Compensator de dilatare liniar din inox D = 1 1/4 " " cu 4 ghidaje</w:t>
            </w:r>
          </w:p>
        </w:tc>
        <w:tc>
          <w:tcPr>
            <w:tcW w:w="800" w:type="dxa"/>
            <w:tcBorders>
              <w:top w:val="single" w:sz="4" w:space="0" w:color="000000"/>
              <w:left w:val="single" w:sz="4" w:space="0" w:color="000000"/>
              <w:bottom w:val="single" w:sz="4" w:space="0" w:color="000000"/>
              <w:right w:val="single" w:sz="4" w:space="0" w:color="000000"/>
            </w:tcBorders>
          </w:tcPr>
          <w:p>
            <w:pPr>
              <w:pStyle w:val="TableParagraph"/>
              <w:spacing w:before="33"/>
              <w:ind w:left="20"/>
              <w:jc w:val="center"/>
              <w:rPr>
                <w:i/>
                <w:sz w:val="18"/>
              </w:rPr>
            </w:pPr>
            <w:r>
              <w:rPr>
                <w:i/>
                <w:spacing w:val="-5"/>
                <w:w w:val="110"/>
                <w:sz w:val="18"/>
              </w:rPr>
              <w:t>buc</w:t>
            </w: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2"/>
              <w:jc w:val="right"/>
              <w:rPr>
                <w:i/>
                <w:sz w:val="18"/>
              </w:rPr>
            </w:pPr>
            <w:r>
              <w:rPr>
                <w:i/>
                <w:spacing w:val="-2"/>
                <w:w w:val="115"/>
                <w:sz w:val="18"/>
              </w:rPr>
              <w:t>4.000</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val="restart"/>
            <w:tcBorders>
              <w:top w:val="single" w:sz="4" w:space="0" w:color="000000"/>
              <w:bottom w:val="single" w:sz="4" w:space="0" w:color="000000"/>
              <w:right w:val="single" w:sz="4" w:space="0" w:color="000000"/>
            </w:tcBorders>
          </w:tcPr>
          <w:p>
            <w:pPr>
              <w:pStyle w:val="TableParagraph"/>
              <w:spacing w:before="33"/>
              <w:ind w:left="389"/>
              <w:rPr>
                <w:b/>
                <w:sz w:val="18"/>
              </w:rPr>
            </w:pPr>
            <w:r>
              <w:rPr>
                <w:b/>
                <w:spacing w:val="-5"/>
                <w:w w:val="125"/>
                <w:sz w:val="18"/>
              </w:rPr>
              <w:t>30</w:t>
            </w:r>
          </w:p>
        </w:tc>
        <w:tc>
          <w:tcPr>
            <w:tcW w:w="5480" w:type="dxa"/>
            <w:vMerge w:val="restart"/>
            <w:tcBorders>
              <w:top w:val="single" w:sz="4" w:space="0" w:color="000000"/>
              <w:left w:val="single" w:sz="4" w:space="0" w:color="000000"/>
              <w:bottom w:val="single" w:sz="4" w:space="0" w:color="000000"/>
              <w:right w:val="single" w:sz="4" w:space="0" w:color="000000"/>
            </w:tcBorders>
          </w:tcPr>
          <w:p>
            <w:pPr>
              <w:pStyle w:val="TableParagraph"/>
              <w:spacing w:line="242" w:lineRule="auto" w:before="33"/>
              <w:ind w:left="45"/>
              <w:rPr>
                <w:sz w:val="18"/>
              </w:rPr>
            </w:pPr>
            <w:r>
              <w:rPr>
                <w:b/>
                <w:w w:val="120"/>
                <w:sz w:val="18"/>
              </w:rPr>
              <w:t>ID12E1</w:t>
            </w:r>
            <w:r>
              <w:rPr>
                <w:b/>
                <w:spacing w:val="-1"/>
                <w:w w:val="120"/>
                <w:sz w:val="18"/>
              </w:rPr>
              <w:t> </w:t>
            </w:r>
            <w:r>
              <w:rPr>
                <w:b/>
                <w:w w:val="120"/>
                <w:sz w:val="18"/>
              </w:rPr>
              <w:t>-</w:t>
            </w:r>
            <w:r>
              <w:rPr>
                <w:b/>
                <w:spacing w:val="-1"/>
                <w:w w:val="120"/>
                <w:sz w:val="18"/>
              </w:rPr>
              <w:t> </w:t>
            </w:r>
            <w:r>
              <w:rPr>
                <w:w w:val="120"/>
                <w:sz w:val="18"/>
              </w:rPr>
              <w:t>Robinet</w:t>
            </w:r>
            <w:r>
              <w:rPr>
                <w:spacing w:val="-6"/>
                <w:w w:val="120"/>
                <w:sz w:val="18"/>
              </w:rPr>
              <w:t> </w:t>
            </w:r>
            <w:r>
              <w:rPr>
                <w:w w:val="120"/>
                <w:sz w:val="18"/>
              </w:rPr>
              <w:t>de</w:t>
            </w:r>
            <w:r>
              <w:rPr>
                <w:spacing w:val="-6"/>
                <w:w w:val="120"/>
                <w:sz w:val="18"/>
              </w:rPr>
              <w:t> </w:t>
            </w:r>
            <w:r>
              <w:rPr>
                <w:w w:val="120"/>
                <w:sz w:val="18"/>
              </w:rPr>
              <w:t>otel</w:t>
            </w:r>
            <w:r>
              <w:rPr>
                <w:spacing w:val="-6"/>
                <w:w w:val="120"/>
                <w:sz w:val="18"/>
              </w:rPr>
              <w:t> </w:t>
            </w:r>
            <w:r>
              <w:rPr>
                <w:w w:val="120"/>
                <w:sz w:val="18"/>
              </w:rPr>
              <w:t>sferic</w:t>
            </w:r>
            <w:r>
              <w:rPr>
                <w:spacing w:val="-6"/>
                <w:w w:val="120"/>
                <w:sz w:val="18"/>
              </w:rPr>
              <w:t> </w:t>
            </w:r>
            <w:r>
              <w:rPr>
                <w:w w:val="120"/>
                <w:sz w:val="18"/>
              </w:rPr>
              <w:t>pentru</w:t>
            </w:r>
            <w:r>
              <w:rPr>
                <w:spacing w:val="-6"/>
                <w:w w:val="120"/>
                <w:sz w:val="18"/>
              </w:rPr>
              <w:t> </w:t>
            </w:r>
            <w:r>
              <w:rPr>
                <w:w w:val="120"/>
                <w:sz w:val="18"/>
              </w:rPr>
              <w:t>instalatii</w:t>
            </w:r>
            <w:r>
              <w:rPr>
                <w:spacing w:val="-6"/>
                <w:w w:val="120"/>
                <w:sz w:val="18"/>
              </w:rPr>
              <w:t> </w:t>
            </w:r>
            <w:r>
              <w:rPr>
                <w:w w:val="120"/>
                <w:sz w:val="18"/>
              </w:rPr>
              <w:t>de </w:t>
            </w:r>
            <w:r>
              <w:rPr>
                <w:w w:val="115"/>
                <w:sz w:val="18"/>
              </w:rPr>
              <w:t>lincalzire</w:t>
            </w:r>
            <w:r>
              <w:rPr>
                <w:spacing w:val="-1"/>
                <w:w w:val="115"/>
                <w:sz w:val="18"/>
              </w:rPr>
              <w:t> </w:t>
            </w:r>
            <w:r>
              <w:rPr>
                <w:w w:val="115"/>
                <w:sz w:val="18"/>
              </w:rPr>
              <w:t>cu</w:t>
            </w:r>
            <w:r>
              <w:rPr>
                <w:spacing w:val="-2"/>
                <w:w w:val="115"/>
                <w:sz w:val="18"/>
              </w:rPr>
              <w:t> </w:t>
            </w:r>
            <w:r>
              <w:rPr>
                <w:w w:val="115"/>
                <w:sz w:val="18"/>
              </w:rPr>
              <w:t>D</w:t>
            </w:r>
            <w:r>
              <w:rPr>
                <w:spacing w:val="-1"/>
                <w:w w:val="115"/>
                <w:sz w:val="18"/>
              </w:rPr>
              <w:t> </w:t>
            </w:r>
            <w:r>
              <w:rPr>
                <w:w w:val="115"/>
                <w:sz w:val="18"/>
              </w:rPr>
              <w:t>=</w:t>
            </w:r>
            <w:r>
              <w:rPr>
                <w:spacing w:val="-2"/>
                <w:w w:val="115"/>
                <w:sz w:val="18"/>
              </w:rPr>
              <w:t> </w:t>
            </w:r>
            <w:r>
              <w:rPr>
                <w:w w:val="115"/>
                <w:sz w:val="18"/>
              </w:rPr>
              <w:t>15</w:t>
            </w:r>
            <w:r>
              <w:rPr>
                <w:spacing w:val="-1"/>
                <w:w w:val="115"/>
                <w:sz w:val="18"/>
              </w:rPr>
              <w:t> </w:t>
            </w:r>
            <w:r>
              <w:rPr>
                <w:w w:val="115"/>
                <w:sz w:val="18"/>
              </w:rPr>
              <w:t>mm</w:t>
            </w:r>
            <w:r>
              <w:rPr>
                <w:spacing w:val="-1"/>
                <w:w w:val="115"/>
                <w:sz w:val="18"/>
              </w:rPr>
              <w:t> </w:t>
            </w:r>
            <w:r>
              <w:rPr>
                <w:w w:val="115"/>
                <w:sz w:val="18"/>
              </w:rPr>
              <w:t>pentru</w:t>
            </w:r>
            <w:r>
              <w:rPr>
                <w:spacing w:val="-2"/>
                <w:w w:val="115"/>
                <w:sz w:val="18"/>
              </w:rPr>
              <w:t> </w:t>
            </w:r>
            <w:r>
              <w:rPr>
                <w:w w:val="115"/>
                <w:sz w:val="18"/>
              </w:rPr>
              <w:t>golire</w:t>
            </w:r>
            <w:r>
              <w:rPr>
                <w:spacing w:val="-1"/>
                <w:w w:val="115"/>
                <w:sz w:val="18"/>
              </w:rPr>
              <w:t> </w:t>
            </w:r>
            <w:r>
              <w:rPr>
                <w:w w:val="115"/>
                <w:sz w:val="18"/>
              </w:rPr>
              <w:t>(robinet</w:t>
            </w:r>
            <w:r>
              <w:rPr>
                <w:spacing w:val="-1"/>
                <w:w w:val="115"/>
                <w:sz w:val="18"/>
              </w:rPr>
              <w:t> </w:t>
            </w:r>
            <w:r>
              <w:rPr>
                <w:w w:val="115"/>
                <w:sz w:val="18"/>
              </w:rPr>
              <w:t>de</w:t>
            </w:r>
            <w:r>
              <w:rPr>
                <w:spacing w:val="-1"/>
                <w:w w:val="115"/>
                <w:sz w:val="18"/>
              </w:rPr>
              <w:t> </w:t>
            </w:r>
            <w:r>
              <w:rPr>
                <w:w w:val="115"/>
                <w:sz w:val="18"/>
              </w:rPr>
              <w:t>golire</w:t>
            </w:r>
            <w:r>
              <w:rPr>
                <w:spacing w:val="-1"/>
                <w:w w:val="115"/>
                <w:sz w:val="18"/>
              </w:rPr>
              <w:t> </w:t>
            </w:r>
            <w:r>
              <w:rPr>
                <w:w w:val="115"/>
                <w:sz w:val="18"/>
              </w:rPr>
              <w:t>cu </w:t>
            </w:r>
            <w:r>
              <w:rPr>
                <w:w w:val="120"/>
                <w:sz w:val="18"/>
              </w:rPr>
              <w:t>sfera, cu dop si portfurtun D = 1 / 2 ")</w:t>
            </w:r>
          </w:p>
        </w:tc>
        <w:tc>
          <w:tcPr>
            <w:tcW w:w="800" w:type="dxa"/>
            <w:vMerge w:val="restart"/>
            <w:tcBorders>
              <w:top w:val="single" w:sz="4" w:space="0" w:color="000000"/>
              <w:left w:val="single" w:sz="4" w:space="0" w:color="000000"/>
              <w:bottom w:val="single" w:sz="4" w:space="0" w:color="000000"/>
              <w:right w:val="single" w:sz="4" w:space="0" w:color="000000"/>
            </w:tcBorders>
          </w:tcPr>
          <w:p>
            <w:pPr>
              <w:pStyle w:val="TableParagraph"/>
              <w:spacing w:before="33"/>
              <w:ind w:left="223"/>
              <w:rPr>
                <w:b/>
                <w:sz w:val="18"/>
              </w:rPr>
            </w:pPr>
            <w:r>
              <w:rPr>
                <w:b/>
                <w:spacing w:val="-5"/>
                <w:w w:val="115"/>
                <w:sz w:val="18"/>
              </w:rPr>
              <w:t>buc</w:t>
            </w: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b/>
                <w:sz w:val="18"/>
              </w:rPr>
            </w:pPr>
            <w:r>
              <w:rPr>
                <w:b/>
                <w:spacing w:val="-2"/>
                <w:w w:val="125"/>
                <w:sz w:val="18"/>
              </w:rPr>
              <w:t>20.000</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material:</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manopera:</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20"/>
                <w:sz w:val="18"/>
              </w:rPr>
              <w:t>utilaj:</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transport:</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470" w:hRule="atLeast"/>
        </w:trPr>
        <w:tc>
          <w:tcPr>
            <w:tcW w:w="680" w:type="dxa"/>
            <w:tcBorders>
              <w:top w:val="single" w:sz="4" w:space="0" w:color="000000"/>
              <w:bottom w:val="single" w:sz="4" w:space="0" w:color="000000"/>
              <w:right w:val="single" w:sz="4" w:space="0" w:color="000000"/>
            </w:tcBorders>
          </w:tcPr>
          <w:p>
            <w:pPr>
              <w:pStyle w:val="TableParagraph"/>
              <w:spacing w:before="33"/>
              <w:ind w:left="239"/>
              <w:rPr>
                <w:i/>
                <w:sz w:val="18"/>
              </w:rPr>
            </w:pPr>
            <w:r>
              <w:rPr>
                <w:i/>
                <w:spacing w:val="-4"/>
                <w:w w:val="115"/>
                <w:sz w:val="18"/>
              </w:rPr>
              <w:t>30.1</w:t>
            </w:r>
          </w:p>
        </w:tc>
        <w:tc>
          <w:tcPr>
            <w:tcW w:w="5480" w:type="dxa"/>
            <w:tcBorders>
              <w:top w:val="single" w:sz="4" w:space="0" w:color="000000"/>
              <w:left w:val="single" w:sz="4" w:space="0" w:color="000000"/>
              <w:bottom w:val="single" w:sz="4" w:space="0" w:color="000000"/>
              <w:right w:val="single" w:sz="4" w:space="0" w:color="000000"/>
            </w:tcBorders>
          </w:tcPr>
          <w:p>
            <w:pPr>
              <w:pStyle w:val="TableParagraph"/>
              <w:spacing w:line="210" w:lineRule="atLeast" w:before="30"/>
              <w:ind w:left="305"/>
              <w:rPr>
                <w:i/>
                <w:sz w:val="18"/>
              </w:rPr>
            </w:pPr>
            <w:r>
              <w:rPr>
                <w:b/>
                <w:i/>
                <w:w w:val="115"/>
                <w:sz w:val="18"/>
              </w:rPr>
              <w:t>4202729 </w:t>
            </w:r>
            <w:r>
              <w:rPr>
                <w:i/>
                <w:w w:val="115"/>
                <w:sz w:val="18"/>
              </w:rPr>
              <w:t>- Robinet de otel sferic pentru instalatii de incalzire cu D = 15 mm</w:t>
            </w:r>
          </w:p>
        </w:tc>
        <w:tc>
          <w:tcPr>
            <w:tcW w:w="800" w:type="dxa"/>
            <w:tcBorders>
              <w:top w:val="single" w:sz="4" w:space="0" w:color="000000"/>
              <w:left w:val="single" w:sz="4" w:space="0" w:color="000000"/>
              <w:bottom w:val="single" w:sz="4" w:space="0" w:color="000000"/>
              <w:right w:val="single" w:sz="4" w:space="0" w:color="000000"/>
            </w:tcBorders>
          </w:tcPr>
          <w:p>
            <w:pPr>
              <w:pStyle w:val="TableParagraph"/>
              <w:spacing w:before="33"/>
              <w:ind w:left="20"/>
              <w:jc w:val="center"/>
              <w:rPr>
                <w:i/>
                <w:sz w:val="18"/>
              </w:rPr>
            </w:pPr>
            <w:r>
              <w:rPr>
                <w:i/>
                <w:spacing w:val="-5"/>
                <w:w w:val="110"/>
                <w:sz w:val="18"/>
              </w:rPr>
              <w:t>buc</w:t>
            </w: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2"/>
              <w:jc w:val="right"/>
              <w:rPr>
                <w:i/>
                <w:sz w:val="18"/>
              </w:rPr>
            </w:pPr>
            <w:r>
              <w:rPr>
                <w:i/>
                <w:spacing w:val="-2"/>
                <w:w w:val="115"/>
                <w:sz w:val="18"/>
              </w:rPr>
              <w:t>20.000</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bl>
    <w:p>
      <w:pPr>
        <w:pStyle w:val="TableParagraph"/>
        <w:spacing w:after="0"/>
        <w:rPr>
          <w:rFonts w:ascii="Times New Roman"/>
          <w:sz w:val="16"/>
        </w:rPr>
        <w:sectPr>
          <w:pgSz w:w="11900" w:h="16840"/>
          <w:pgMar w:header="405" w:footer="625" w:top="600" w:bottom="820" w:left="283" w:right="283"/>
        </w:sectPr>
      </w:pPr>
    </w:p>
    <w:p>
      <w:pPr>
        <w:pStyle w:val="BodyText"/>
        <w:spacing w:before="7"/>
        <w:rPr>
          <w:b/>
          <w:sz w:val="15"/>
        </w:rPr>
      </w:pPr>
    </w:p>
    <w:tbl>
      <w:tblPr>
        <w:tblW w:w="0" w:type="auto"/>
        <w:jc w:val="left"/>
        <w:tblInd w:w="126" w:type="dxa"/>
        <w:tblBorders>
          <w:top w:val="single" w:sz="8" w:space="0" w:color="4E4E4E"/>
          <w:left w:val="single" w:sz="8" w:space="0" w:color="4E4E4E"/>
          <w:bottom w:val="single" w:sz="8" w:space="0" w:color="4E4E4E"/>
          <w:right w:val="single" w:sz="8" w:space="0" w:color="4E4E4E"/>
          <w:insideH w:val="single" w:sz="8" w:space="0" w:color="4E4E4E"/>
          <w:insideV w:val="single" w:sz="8" w:space="0" w:color="4E4E4E"/>
        </w:tblBorders>
        <w:tblLayout w:type="fixed"/>
        <w:tblCellMar>
          <w:top w:w="0" w:type="dxa"/>
          <w:left w:w="0" w:type="dxa"/>
          <w:bottom w:w="0" w:type="dxa"/>
          <w:right w:w="0" w:type="dxa"/>
        </w:tblCellMar>
        <w:tblLook w:val="01E0"/>
      </w:tblPr>
      <w:tblGrid>
        <w:gridCol w:w="680"/>
        <w:gridCol w:w="5480"/>
        <w:gridCol w:w="800"/>
        <w:gridCol w:w="1240"/>
        <w:gridCol w:w="1400"/>
        <w:gridCol w:w="1500"/>
      </w:tblGrid>
      <w:tr>
        <w:trPr>
          <w:trHeight w:val="585" w:hRule="atLeast"/>
        </w:trPr>
        <w:tc>
          <w:tcPr>
            <w:tcW w:w="8200" w:type="dxa"/>
            <w:gridSpan w:val="4"/>
            <w:tcBorders>
              <w:bottom w:val="single" w:sz="4" w:space="0" w:color="000000"/>
              <w:right w:val="single" w:sz="4" w:space="0" w:color="000000"/>
            </w:tcBorders>
          </w:tcPr>
          <w:p>
            <w:pPr>
              <w:pStyle w:val="TableParagraph"/>
              <w:spacing w:before="11"/>
              <w:rPr>
                <w:b/>
                <w:sz w:val="16"/>
              </w:rPr>
            </w:pPr>
          </w:p>
          <w:p>
            <w:pPr>
              <w:pStyle w:val="TableParagraph"/>
              <w:ind w:left="13"/>
              <w:jc w:val="center"/>
              <w:rPr>
                <w:b/>
                <w:sz w:val="16"/>
              </w:rPr>
            </w:pPr>
            <w:r>
              <w:rPr>
                <w:b/>
                <w:w w:val="105"/>
                <w:sz w:val="16"/>
              </w:rPr>
              <w:t>SECTIUNEA</w:t>
            </w:r>
            <w:r>
              <w:rPr>
                <w:b/>
                <w:spacing w:val="26"/>
                <w:w w:val="110"/>
                <w:sz w:val="16"/>
              </w:rPr>
              <w:t> </w:t>
            </w:r>
            <w:r>
              <w:rPr>
                <w:b/>
                <w:spacing w:val="-2"/>
                <w:w w:val="110"/>
                <w:sz w:val="16"/>
              </w:rPr>
              <w:t>TEHNICA</w:t>
            </w:r>
          </w:p>
        </w:tc>
        <w:tc>
          <w:tcPr>
            <w:tcW w:w="2900" w:type="dxa"/>
            <w:gridSpan w:val="2"/>
            <w:tcBorders>
              <w:left w:val="single" w:sz="4" w:space="0" w:color="000000"/>
              <w:bottom w:val="single" w:sz="4" w:space="0" w:color="000000"/>
            </w:tcBorders>
          </w:tcPr>
          <w:p>
            <w:pPr>
              <w:pStyle w:val="TableParagraph"/>
              <w:spacing w:before="11"/>
              <w:rPr>
                <w:b/>
                <w:sz w:val="16"/>
              </w:rPr>
            </w:pPr>
          </w:p>
          <w:p>
            <w:pPr>
              <w:pStyle w:val="TableParagraph"/>
              <w:ind w:left="370"/>
              <w:rPr>
                <w:b/>
                <w:sz w:val="16"/>
              </w:rPr>
            </w:pPr>
            <w:r>
              <w:rPr>
                <w:b/>
                <w:w w:val="105"/>
                <w:sz w:val="16"/>
              </w:rPr>
              <w:t>SECTIUNEA</w:t>
            </w:r>
            <w:r>
              <w:rPr>
                <w:b/>
                <w:spacing w:val="26"/>
                <w:w w:val="110"/>
                <w:sz w:val="16"/>
              </w:rPr>
              <w:t> </w:t>
            </w:r>
            <w:r>
              <w:rPr>
                <w:b/>
                <w:spacing w:val="-2"/>
                <w:w w:val="110"/>
                <w:sz w:val="16"/>
              </w:rPr>
              <w:t>FINANCIARA</w:t>
            </w:r>
          </w:p>
        </w:tc>
      </w:tr>
      <w:tr>
        <w:trPr>
          <w:trHeight w:val="790" w:hRule="atLeast"/>
        </w:trPr>
        <w:tc>
          <w:tcPr>
            <w:tcW w:w="680" w:type="dxa"/>
            <w:tcBorders>
              <w:top w:val="single" w:sz="4" w:space="0" w:color="000000"/>
              <w:bottom w:val="single" w:sz="4" w:space="0" w:color="000000"/>
              <w:right w:val="single" w:sz="4" w:space="0" w:color="000000"/>
            </w:tcBorders>
          </w:tcPr>
          <w:p>
            <w:pPr>
              <w:pStyle w:val="TableParagraph"/>
              <w:spacing w:before="116"/>
              <w:rPr>
                <w:b/>
                <w:sz w:val="16"/>
              </w:rPr>
            </w:pPr>
          </w:p>
          <w:p>
            <w:pPr>
              <w:pStyle w:val="TableParagraph"/>
              <w:ind w:left="203"/>
              <w:rPr>
                <w:b/>
                <w:sz w:val="16"/>
              </w:rPr>
            </w:pPr>
            <w:r>
              <w:rPr>
                <w:b/>
                <w:spacing w:val="-5"/>
                <w:w w:val="125"/>
                <w:sz w:val="16"/>
              </w:rPr>
              <w:t>Nr.</w:t>
            </w:r>
          </w:p>
        </w:tc>
        <w:tc>
          <w:tcPr>
            <w:tcW w:w="5480" w:type="dxa"/>
            <w:tcBorders>
              <w:top w:val="single" w:sz="4" w:space="0" w:color="000000"/>
              <w:left w:val="single" w:sz="4" w:space="0" w:color="000000"/>
              <w:bottom w:val="single" w:sz="4" w:space="0" w:color="000000"/>
              <w:right w:val="single" w:sz="4" w:space="0" w:color="000000"/>
            </w:tcBorders>
          </w:tcPr>
          <w:p>
            <w:pPr>
              <w:pStyle w:val="TableParagraph"/>
              <w:spacing w:before="116"/>
              <w:rPr>
                <w:b/>
                <w:sz w:val="16"/>
              </w:rPr>
            </w:pPr>
          </w:p>
          <w:p>
            <w:pPr>
              <w:pStyle w:val="TableParagraph"/>
              <w:ind w:left="118" w:right="99"/>
              <w:jc w:val="center"/>
              <w:rPr>
                <w:b/>
                <w:sz w:val="16"/>
              </w:rPr>
            </w:pPr>
            <w:r>
              <w:rPr>
                <w:b/>
                <w:w w:val="120"/>
                <w:sz w:val="16"/>
              </w:rPr>
              <w:t>Capitol</w:t>
            </w:r>
            <w:r>
              <w:rPr>
                <w:b/>
                <w:spacing w:val="-11"/>
                <w:w w:val="120"/>
                <w:sz w:val="16"/>
              </w:rPr>
              <w:t> </w:t>
            </w:r>
            <w:r>
              <w:rPr>
                <w:b/>
                <w:w w:val="120"/>
                <w:sz w:val="16"/>
              </w:rPr>
              <w:t>de</w:t>
            </w:r>
            <w:r>
              <w:rPr>
                <w:b/>
                <w:spacing w:val="-10"/>
                <w:w w:val="120"/>
                <w:sz w:val="16"/>
              </w:rPr>
              <w:t> </w:t>
            </w:r>
            <w:r>
              <w:rPr>
                <w:b/>
                <w:spacing w:val="-2"/>
                <w:w w:val="120"/>
                <w:sz w:val="16"/>
              </w:rPr>
              <w:t>lucrari</w:t>
            </w:r>
          </w:p>
        </w:tc>
        <w:tc>
          <w:tcPr>
            <w:tcW w:w="800" w:type="dxa"/>
            <w:tcBorders>
              <w:top w:val="single" w:sz="4" w:space="0" w:color="000000"/>
              <w:left w:val="single" w:sz="4" w:space="0" w:color="000000"/>
              <w:bottom w:val="single" w:sz="4" w:space="0" w:color="000000"/>
              <w:right w:val="single" w:sz="4" w:space="0" w:color="000000"/>
            </w:tcBorders>
          </w:tcPr>
          <w:p>
            <w:pPr>
              <w:pStyle w:val="TableParagraph"/>
              <w:spacing w:before="116"/>
              <w:rPr>
                <w:b/>
                <w:sz w:val="16"/>
              </w:rPr>
            </w:pPr>
          </w:p>
          <w:p>
            <w:pPr>
              <w:pStyle w:val="TableParagraph"/>
              <w:ind w:left="20" w:right="1"/>
              <w:jc w:val="center"/>
              <w:rPr>
                <w:b/>
                <w:sz w:val="16"/>
              </w:rPr>
            </w:pPr>
            <w:r>
              <w:rPr>
                <w:b/>
                <w:spacing w:val="-4"/>
                <w:w w:val="120"/>
                <w:sz w:val="16"/>
              </w:rPr>
              <w:t>U.M.</w:t>
            </w: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116"/>
              <w:rPr>
                <w:b/>
                <w:sz w:val="16"/>
              </w:rPr>
            </w:pPr>
          </w:p>
          <w:p>
            <w:pPr>
              <w:pStyle w:val="TableParagraph"/>
              <w:ind w:left="151"/>
              <w:rPr>
                <w:b/>
                <w:sz w:val="16"/>
              </w:rPr>
            </w:pPr>
            <w:r>
              <w:rPr>
                <w:b/>
                <w:spacing w:val="-2"/>
                <w:w w:val="120"/>
                <w:sz w:val="16"/>
              </w:rPr>
              <w:t>Cantitatea</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spacing w:line="242" w:lineRule="auto" w:before="114"/>
              <w:ind w:left="22"/>
              <w:jc w:val="center"/>
              <w:rPr>
                <w:b/>
                <w:sz w:val="16"/>
              </w:rPr>
            </w:pPr>
            <w:r>
              <w:rPr>
                <w:b/>
                <w:w w:val="120"/>
                <w:sz w:val="16"/>
              </w:rPr>
              <w:t>Pretul</w:t>
            </w:r>
            <w:r>
              <w:rPr>
                <w:b/>
                <w:spacing w:val="-14"/>
                <w:w w:val="120"/>
                <w:sz w:val="16"/>
              </w:rPr>
              <w:t> </w:t>
            </w:r>
            <w:r>
              <w:rPr>
                <w:b/>
                <w:w w:val="120"/>
                <w:sz w:val="16"/>
              </w:rPr>
              <w:t>unitar (fara TVA)</w:t>
            </w:r>
          </w:p>
          <w:p>
            <w:pPr>
              <w:pStyle w:val="TableParagraph"/>
              <w:spacing w:before="1"/>
              <w:ind w:left="22" w:right="3"/>
              <w:jc w:val="center"/>
              <w:rPr>
                <w:b/>
                <w:sz w:val="16"/>
              </w:rPr>
            </w:pPr>
            <w:r>
              <w:rPr>
                <w:b/>
                <w:w w:val="120"/>
                <w:sz w:val="16"/>
              </w:rPr>
              <w:t>-</w:t>
            </w:r>
            <w:r>
              <w:rPr>
                <w:b/>
                <w:spacing w:val="-5"/>
                <w:w w:val="120"/>
                <w:sz w:val="16"/>
              </w:rPr>
              <w:t> </w:t>
            </w:r>
            <w:r>
              <w:rPr>
                <w:b/>
                <w:w w:val="120"/>
                <w:sz w:val="16"/>
              </w:rPr>
              <w:t>Lei</w:t>
            </w:r>
            <w:r>
              <w:rPr>
                <w:b/>
                <w:spacing w:val="-5"/>
                <w:w w:val="120"/>
                <w:sz w:val="16"/>
              </w:rPr>
              <w:t> </w:t>
            </w:r>
            <w:r>
              <w:rPr>
                <w:b/>
                <w:spacing w:val="-10"/>
                <w:w w:val="120"/>
                <w:sz w:val="16"/>
              </w:rPr>
              <w:t>-</w:t>
            </w:r>
          </w:p>
        </w:tc>
        <w:tc>
          <w:tcPr>
            <w:tcW w:w="1500" w:type="dxa"/>
            <w:tcBorders>
              <w:top w:val="single" w:sz="4" w:space="0" w:color="000000"/>
              <w:left w:val="single" w:sz="4" w:space="0" w:color="000000"/>
              <w:bottom w:val="single" w:sz="4" w:space="0" w:color="000000"/>
            </w:tcBorders>
          </w:tcPr>
          <w:p>
            <w:pPr>
              <w:pStyle w:val="TableParagraph"/>
              <w:spacing w:before="114"/>
              <w:ind w:left="25"/>
              <w:jc w:val="center"/>
              <w:rPr>
                <w:b/>
                <w:sz w:val="16"/>
              </w:rPr>
            </w:pPr>
            <w:r>
              <w:rPr>
                <w:b/>
                <w:spacing w:val="-2"/>
                <w:w w:val="110"/>
                <w:sz w:val="16"/>
              </w:rPr>
              <w:t>TOTALUL</w:t>
            </w:r>
          </w:p>
          <w:p>
            <w:pPr>
              <w:pStyle w:val="TableParagraph"/>
              <w:spacing w:before="2"/>
              <w:ind w:left="25"/>
              <w:jc w:val="center"/>
              <w:rPr>
                <w:b/>
                <w:sz w:val="16"/>
              </w:rPr>
            </w:pPr>
            <w:r>
              <w:rPr>
                <w:b/>
                <w:w w:val="125"/>
                <w:sz w:val="16"/>
              </w:rPr>
              <w:t>(fara</w:t>
            </w:r>
            <w:r>
              <w:rPr>
                <w:b/>
                <w:spacing w:val="-1"/>
                <w:w w:val="125"/>
                <w:sz w:val="16"/>
              </w:rPr>
              <w:t> </w:t>
            </w:r>
            <w:r>
              <w:rPr>
                <w:b/>
                <w:spacing w:val="-4"/>
                <w:w w:val="125"/>
                <w:sz w:val="16"/>
              </w:rPr>
              <w:t>TVA)</w:t>
            </w:r>
          </w:p>
          <w:p>
            <w:pPr>
              <w:pStyle w:val="TableParagraph"/>
              <w:spacing w:before="2"/>
              <w:ind w:left="25" w:right="1"/>
              <w:jc w:val="center"/>
              <w:rPr>
                <w:b/>
                <w:sz w:val="16"/>
              </w:rPr>
            </w:pPr>
            <w:r>
              <w:rPr>
                <w:b/>
                <w:w w:val="120"/>
                <w:sz w:val="16"/>
              </w:rPr>
              <w:t>-</w:t>
            </w:r>
            <w:r>
              <w:rPr>
                <w:b/>
                <w:spacing w:val="-5"/>
                <w:w w:val="120"/>
                <w:sz w:val="16"/>
              </w:rPr>
              <w:t> </w:t>
            </w:r>
            <w:r>
              <w:rPr>
                <w:b/>
                <w:w w:val="120"/>
                <w:sz w:val="16"/>
              </w:rPr>
              <w:t>Lei</w:t>
            </w:r>
            <w:r>
              <w:rPr>
                <w:b/>
                <w:spacing w:val="-5"/>
                <w:w w:val="120"/>
                <w:sz w:val="16"/>
              </w:rPr>
              <w:t> </w:t>
            </w:r>
            <w:r>
              <w:rPr>
                <w:b/>
                <w:spacing w:val="-10"/>
                <w:w w:val="120"/>
                <w:sz w:val="16"/>
              </w:rPr>
              <w:t>-</w:t>
            </w:r>
          </w:p>
        </w:tc>
      </w:tr>
      <w:tr>
        <w:trPr>
          <w:trHeight w:val="185" w:hRule="atLeast"/>
        </w:trPr>
        <w:tc>
          <w:tcPr>
            <w:tcW w:w="680" w:type="dxa"/>
            <w:tcBorders>
              <w:top w:val="single" w:sz="4" w:space="0" w:color="000000"/>
              <w:right w:val="single" w:sz="4" w:space="0" w:color="000000"/>
            </w:tcBorders>
          </w:tcPr>
          <w:p>
            <w:pPr>
              <w:pStyle w:val="TableParagraph"/>
              <w:spacing w:line="165" w:lineRule="exact"/>
              <w:ind w:left="15"/>
              <w:jc w:val="center"/>
              <w:rPr>
                <w:b/>
                <w:sz w:val="16"/>
              </w:rPr>
            </w:pPr>
            <w:r>
              <w:rPr>
                <w:b/>
                <w:spacing w:val="-10"/>
                <w:w w:val="125"/>
                <w:sz w:val="16"/>
              </w:rPr>
              <w:t>0</w:t>
            </w:r>
          </w:p>
        </w:tc>
        <w:tc>
          <w:tcPr>
            <w:tcW w:w="5480" w:type="dxa"/>
            <w:tcBorders>
              <w:top w:val="single" w:sz="4" w:space="0" w:color="000000"/>
              <w:left w:val="single" w:sz="4" w:space="0" w:color="000000"/>
              <w:right w:val="single" w:sz="4" w:space="0" w:color="000000"/>
            </w:tcBorders>
          </w:tcPr>
          <w:p>
            <w:pPr>
              <w:pStyle w:val="TableParagraph"/>
              <w:spacing w:line="165" w:lineRule="exact"/>
              <w:ind w:left="119" w:right="99"/>
              <w:jc w:val="center"/>
              <w:rPr>
                <w:b/>
                <w:sz w:val="16"/>
              </w:rPr>
            </w:pPr>
            <w:r>
              <w:rPr>
                <w:b/>
                <w:spacing w:val="-10"/>
                <w:w w:val="125"/>
                <w:sz w:val="16"/>
              </w:rPr>
              <w:t>1</w:t>
            </w:r>
          </w:p>
        </w:tc>
        <w:tc>
          <w:tcPr>
            <w:tcW w:w="800" w:type="dxa"/>
            <w:tcBorders>
              <w:top w:val="single" w:sz="4" w:space="0" w:color="000000"/>
              <w:left w:val="single" w:sz="4" w:space="0" w:color="000000"/>
              <w:right w:val="single" w:sz="4" w:space="0" w:color="000000"/>
            </w:tcBorders>
          </w:tcPr>
          <w:p>
            <w:pPr>
              <w:pStyle w:val="TableParagraph"/>
              <w:spacing w:line="165" w:lineRule="exact"/>
              <w:ind w:left="20"/>
              <w:jc w:val="center"/>
              <w:rPr>
                <w:b/>
                <w:sz w:val="16"/>
              </w:rPr>
            </w:pPr>
            <w:r>
              <w:rPr>
                <w:b/>
                <w:spacing w:val="-10"/>
                <w:w w:val="125"/>
                <w:sz w:val="16"/>
              </w:rPr>
              <w:t>2</w:t>
            </w:r>
          </w:p>
        </w:tc>
        <w:tc>
          <w:tcPr>
            <w:tcW w:w="1240" w:type="dxa"/>
            <w:tcBorders>
              <w:top w:val="single" w:sz="4" w:space="0" w:color="000000"/>
              <w:left w:val="single" w:sz="4" w:space="0" w:color="000000"/>
              <w:right w:val="single" w:sz="4" w:space="0" w:color="000000"/>
            </w:tcBorders>
          </w:tcPr>
          <w:p>
            <w:pPr>
              <w:pStyle w:val="TableParagraph"/>
              <w:spacing w:line="165" w:lineRule="exact"/>
              <w:ind w:left="20"/>
              <w:jc w:val="center"/>
              <w:rPr>
                <w:b/>
                <w:sz w:val="16"/>
              </w:rPr>
            </w:pPr>
            <w:r>
              <w:rPr>
                <w:b/>
                <w:spacing w:val="-10"/>
                <w:w w:val="125"/>
                <w:sz w:val="16"/>
              </w:rPr>
              <w:t>3</w:t>
            </w:r>
          </w:p>
        </w:tc>
        <w:tc>
          <w:tcPr>
            <w:tcW w:w="1400" w:type="dxa"/>
            <w:tcBorders>
              <w:top w:val="single" w:sz="4" w:space="0" w:color="000000"/>
              <w:left w:val="single" w:sz="4" w:space="0" w:color="000000"/>
              <w:right w:val="single" w:sz="4" w:space="0" w:color="000000"/>
            </w:tcBorders>
          </w:tcPr>
          <w:p>
            <w:pPr>
              <w:pStyle w:val="TableParagraph"/>
              <w:spacing w:line="165" w:lineRule="exact"/>
              <w:ind w:left="22" w:right="2"/>
              <w:jc w:val="center"/>
              <w:rPr>
                <w:b/>
                <w:sz w:val="16"/>
              </w:rPr>
            </w:pPr>
            <w:r>
              <w:rPr>
                <w:b/>
                <w:spacing w:val="-10"/>
                <w:w w:val="125"/>
                <w:sz w:val="16"/>
              </w:rPr>
              <w:t>4</w:t>
            </w:r>
          </w:p>
        </w:tc>
        <w:tc>
          <w:tcPr>
            <w:tcW w:w="1500" w:type="dxa"/>
            <w:tcBorders>
              <w:top w:val="single" w:sz="4" w:space="0" w:color="000000"/>
              <w:left w:val="single" w:sz="4" w:space="0" w:color="000000"/>
            </w:tcBorders>
          </w:tcPr>
          <w:p>
            <w:pPr>
              <w:pStyle w:val="TableParagraph"/>
              <w:spacing w:line="165" w:lineRule="exact"/>
              <w:ind w:left="358"/>
              <w:rPr>
                <w:b/>
                <w:sz w:val="16"/>
              </w:rPr>
            </w:pPr>
            <w:r>
              <w:rPr>
                <w:b/>
                <w:w w:val="125"/>
                <w:sz w:val="16"/>
              </w:rPr>
              <w:t>5</w:t>
            </w:r>
            <w:r>
              <w:rPr>
                <w:b/>
                <w:spacing w:val="1"/>
                <w:w w:val="125"/>
                <w:sz w:val="16"/>
              </w:rPr>
              <w:t> </w:t>
            </w:r>
            <w:r>
              <w:rPr>
                <w:b/>
                <w:w w:val="125"/>
                <w:sz w:val="16"/>
              </w:rPr>
              <w:t>=</w:t>
            </w:r>
            <w:r>
              <w:rPr>
                <w:b/>
                <w:spacing w:val="2"/>
                <w:w w:val="125"/>
                <w:sz w:val="16"/>
              </w:rPr>
              <w:t> </w:t>
            </w:r>
            <w:r>
              <w:rPr>
                <w:b/>
                <w:w w:val="125"/>
                <w:sz w:val="16"/>
              </w:rPr>
              <w:t>3</w:t>
            </w:r>
            <w:r>
              <w:rPr>
                <w:b/>
                <w:spacing w:val="2"/>
                <w:w w:val="125"/>
                <w:sz w:val="16"/>
              </w:rPr>
              <w:t> </w:t>
            </w:r>
            <w:r>
              <w:rPr>
                <w:b/>
                <w:w w:val="125"/>
                <w:sz w:val="16"/>
              </w:rPr>
              <w:t>x</w:t>
            </w:r>
            <w:r>
              <w:rPr>
                <w:b/>
                <w:spacing w:val="2"/>
                <w:w w:val="125"/>
                <w:sz w:val="16"/>
              </w:rPr>
              <w:t> </w:t>
            </w:r>
            <w:r>
              <w:rPr>
                <w:b/>
                <w:spacing w:val="-10"/>
                <w:w w:val="125"/>
                <w:sz w:val="16"/>
              </w:rPr>
              <w:t>4</w:t>
            </w:r>
          </w:p>
        </w:tc>
      </w:tr>
      <w:tr>
        <w:trPr>
          <w:trHeight w:val="285" w:hRule="atLeast"/>
        </w:trPr>
        <w:tc>
          <w:tcPr>
            <w:tcW w:w="680" w:type="dxa"/>
            <w:vMerge w:val="restart"/>
            <w:tcBorders>
              <w:bottom w:val="single" w:sz="4" w:space="0" w:color="000000"/>
              <w:right w:val="single" w:sz="4" w:space="0" w:color="000000"/>
            </w:tcBorders>
          </w:tcPr>
          <w:p>
            <w:pPr>
              <w:pStyle w:val="TableParagraph"/>
              <w:spacing w:before="28"/>
              <w:ind w:left="389"/>
              <w:rPr>
                <w:b/>
                <w:sz w:val="18"/>
              </w:rPr>
            </w:pPr>
            <w:r>
              <w:rPr>
                <w:b/>
                <w:spacing w:val="-5"/>
                <w:w w:val="125"/>
                <w:sz w:val="18"/>
              </w:rPr>
              <w:t>31</w:t>
            </w:r>
          </w:p>
        </w:tc>
        <w:tc>
          <w:tcPr>
            <w:tcW w:w="5480" w:type="dxa"/>
            <w:vMerge w:val="restart"/>
            <w:tcBorders>
              <w:left w:val="single" w:sz="4" w:space="0" w:color="000000"/>
              <w:bottom w:val="single" w:sz="4" w:space="0" w:color="000000"/>
              <w:right w:val="single" w:sz="4" w:space="0" w:color="000000"/>
            </w:tcBorders>
          </w:tcPr>
          <w:p>
            <w:pPr>
              <w:pStyle w:val="TableParagraph"/>
              <w:spacing w:before="28"/>
              <w:ind w:left="45"/>
              <w:rPr>
                <w:sz w:val="18"/>
              </w:rPr>
            </w:pPr>
            <w:r>
              <w:rPr>
                <w:b/>
                <w:w w:val="115"/>
                <w:sz w:val="18"/>
              </w:rPr>
              <w:t>ID05A01&gt;</w:t>
            </w:r>
            <w:r>
              <w:rPr>
                <w:b/>
                <w:spacing w:val="16"/>
                <w:w w:val="115"/>
                <w:sz w:val="18"/>
              </w:rPr>
              <w:t> </w:t>
            </w:r>
            <w:r>
              <w:rPr>
                <w:b/>
                <w:w w:val="115"/>
                <w:sz w:val="18"/>
              </w:rPr>
              <w:t>-</w:t>
            </w:r>
            <w:r>
              <w:rPr>
                <w:b/>
                <w:spacing w:val="17"/>
                <w:w w:val="115"/>
                <w:sz w:val="18"/>
              </w:rPr>
              <w:t> </w:t>
            </w:r>
            <w:r>
              <w:rPr>
                <w:w w:val="115"/>
                <w:sz w:val="18"/>
              </w:rPr>
              <w:t>Ventil</w:t>
            </w:r>
            <w:r>
              <w:rPr>
                <w:spacing w:val="10"/>
                <w:w w:val="115"/>
                <w:sz w:val="18"/>
              </w:rPr>
              <w:t> </w:t>
            </w:r>
            <w:r>
              <w:rPr>
                <w:w w:val="115"/>
                <w:sz w:val="18"/>
              </w:rPr>
              <w:t>automat</w:t>
            </w:r>
            <w:r>
              <w:rPr>
                <w:spacing w:val="11"/>
                <w:w w:val="115"/>
                <w:sz w:val="18"/>
              </w:rPr>
              <w:t> </w:t>
            </w:r>
            <w:r>
              <w:rPr>
                <w:w w:val="115"/>
                <w:sz w:val="18"/>
              </w:rPr>
              <w:t>de</w:t>
            </w:r>
            <w:r>
              <w:rPr>
                <w:spacing w:val="11"/>
                <w:w w:val="115"/>
                <w:sz w:val="18"/>
              </w:rPr>
              <w:t> </w:t>
            </w:r>
            <w:r>
              <w:rPr>
                <w:spacing w:val="-2"/>
                <w:w w:val="115"/>
                <w:sz w:val="18"/>
              </w:rPr>
              <w:t>dezaerisire</w:t>
            </w:r>
          </w:p>
        </w:tc>
        <w:tc>
          <w:tcPr>
            <w:tcW w:w="800" w:type="dxa"/>
            <w:vMerge w:val="restart"/>
            <w:tcBorders>
              <w:left w:val="single" w:sz="4" w:space="0" w:color="000000"/>
              <w:bottom w:val="single" w:sz="4" w:space="0" w:color="000000"/>
              <w:right w:val="single" w:sz="4" w:space="0" w:color="000000"/>
            </w:tcBorders>
          </w:tcPr>
          <w:p>
            <w:pPr>
              <w:pStyle w:val="TableParagraph"/>
              <w:spacing w:before="28"/>
              <w:ind w:left="223"/>
              <w:rPr>
                <w:b/>
                <w:sz w:val="18"/>
              </w:rPr>
            </w:pPr>
            <w:r>
              <w:rPr>
                <w:b/>
                <w:spacing w:val="-5"/>
                <w:w w:val="115"/>
                <w:sz w:val="18"/>
              </w:rPr>
              <w:t>buc</w:t>
            </w:r>
          </w:p>
        </w:tc>
        <w:tc>
          <w:tcPr>
            <w:tcW w:w="1240" w:type="dxa"/>
            <w:tcBorders>
              <w:left w:val="single" w:sz="4" w:space="0" w:color="000000"/>
              <w:bottom w:val="single" w:sz="4" w:space="0" w:color="000000"/>
              <w:right w:val="single" w:sz="4" w:space="0" w:color="000000"/>
            </w:tcBorders>
          </w:tcPr>
          <w:p>
            <w:pPr>
              <w:pStyle w:val="TableParagraph"/>
              <w:spacing w:before="28"/>
              <w:ind w:right="23"/>
              <w:jc w:val="right"/>
              <w:rPr>
                <w:b/>
                <w:sz w:val="18"/>
              </w:rPr>
            </w:pPr>
            <w:r>
              <w:rPr>
                <w:b/>
                <w:spacing w:val="-2"/>
                <w:w w:val="125"/>
                <w:sz w:val="18"/>
              </w:rPr>
              <w:t>25.000</w:t>
            </w:r>
          </w:p>
        </w:tc>
        <w:tc>
          <w:tcPr>
            <w:tcW w:w="1400" w:type="dxa"/>
            <w:tcBorders>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material:</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manopera:</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20"/>
                <w:sz w:val="18"/>
              </w:rPr>
              <w:t>utilaj:</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transport:</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tcBorders>
              <w:top w:val="single" w:sz="4" w:space="0" w:color="000000"/>
              <w:bottom w:val="single" w:sz="4" w:space="0" w:color="000000"/>
              <w:right w:val="single" w:sz="4" w:space="0" w:color="000000"/>
            </w:tcBorders>
          </w:tcPr>
          <w:p>
            <w:pPr>
              <w:pStyle w:val="TableParagraph"/>
              <w:spacing w:before="33"/>
              <w:ind w:left="239"/>
              <w:rPr>
                <w:i/>
                <w:sz w:val="18"/>
              </w:rPr>
            </w:pPr>
            <w:r>
              <w:rPr>
                <w:i/>
                <w:spacing w:val="-4"/>
                <w:w w:val="115"/>
                <w:sz w:val="18"/>
              </w:rPr>
              <w:t>31.1</w:t>
            </w:r>
          </w:p>
        </w:tc>
        <w:tc>
          <w:tcPr>
            <w:tcW w:w="5480" w:type="dxa"/>
            <w:tcBorders>
              <w:top w:val="single" w:sz="4" w:space="0" w:color="000000"/>
              <w:left w:val="single" w:sz="4" w:space="0" w:color="000000"/>
              <w:bottom w:val="single" w:sz="4" w:space="0" w:color="000000"/>
              <w:right w:val="single" w:sz="4" w:space="0" w:color="000000"/>
            </w:tcBorders>
          </w:tcPr>
          <w:p>
            <w:pPr>
              <w:pStyle w:val="TableParagraph"/>
              <w:spacing w:before="33"/>
              <w:ind w:left="305"/>
              <w:rPr>
                <w:i/>
                <w:sz w:val="18"/>
              </w:rPr>
            </w:pPr>
            <w:r>
              <w:rPr>
                <w:b/>
                <w:i/>
                <w:w w:val="115"/>
                <w:sz w:val="18"/>
              </w:rPr>
              <w:t>4201664</w:t>
            </w:r>
            <w:r>
              <w:rPr>
                <w:b/>
                <w:i/>
                <w:spacing w:val="9"/>
                <w:w w:val="115"/>
                <w:sz w:val="18"/>
              </w:rPr>
              <w:t> </w:t>
            </w:r>
            <w:r>
              <w:rPr>
                <w:i/>
                <w:w w:val="115"/>
                <w:sz w:val="18"/>
              </w:rPr>
              <w:t>-</w:t>
            </w:r>
            <w:r>
              <w:rPr>
                <w:i/>
                <w:spacing w:val="9"/>
                <w:w w:val="115"/>
                <w:sz w:val="18"/>
              </w:rPr>
              <w:t> </w:t>
            </w:r>
            <w:r>
              <w:rPr>
                <w:i/>
                <w:w w:val="115"/>
                <w:sz w:val="18"/>
              </w:rPr>
              <w:t>Ventil</w:t>
            </w:r>
            <w:r>
              <w:rPr>
                <w:i/>
                <w:spacing w:val="10"/>
                <w:w w:val="115"/>
                <w:sz w:val="18"/>
              </w:rPr>
              <w:t> </w:t>
            </w:r>
            <w:r>
              <w:rPr>
                <w:i/>
                <w:w w:val="115"/>
                <w:sz w:val="18"/>
              </w:rPr>
              <w:t>automat</w:t>
            </w:r>
            <w:r>
              <w:rPr>
                <w:i/>
                <w:spacing w:val="10"/>
                <w:w w:val="115"/>
                <w:sz w:val="18"/>
              </w:rPr>
              <w:t> </w:t>
            </w:r>
            <w:r>
              <w:rPr>
                <w:i/>
                <w:w w:val="115"/>
                <w:sz w:val="18"/>
              </w:rPr>
              <w:t>de</w:t>
            </w:r>
            <w:r>
              <w:rPr>
                <w:i/>
                <w:spacing w:val="11"/>
                <w:w w:val="115"/>
                <w:sz w:val="18"/>
              </w:rPr>
              <w:t> </w:t>
            </w:r>
            <w:r>
              <w:rPr>
                <w:i/>
                <w:spacing w:val="-2"/>
                <w:w w:val="115"/>
                <w:sz w:val="18"/>
              </w:rPr>
              <w:t>dezaerisire</w:t>
            </w:r>
          </w:p>
        </w:tc>
        <w:tc>
          <w:tcPr>
            <w:tcW w:w="800" w:type="dxa"/>
            <w:tcBorders>
              <w:top w:val="single" w:sz="4" w:space="0" w:color="000000"/>
              <w:left w:val="single" w:sz="4" w:space="0" w:color="000000"/>
              <w:bottom w:val="single" w:sz="4" w:space="0" w:color="000000"/>
              <w:right w:val="single" w:sz="4" w:space="0" w:color="000000"/>
            </w:tcBorders>
          </w:tcPr>
          <w:p>
            <w:pPr>
              <w:pStyle w:val="TableParagraph"/>
              <w:spacing w:before="33"/>
              <w:ind w:left="20"/>
              <w:jc w:val="center"/>
              <w:rPr>
                <w:i/>
                <w:sz w:val="18"/>
              </w:rPr>
            </w:pPr>
            <w:r>
              <w:rPr>
                <w:i/>
                <w:spacing w:val="-5"/>
                <w:w w:val="110"/>
                <w:sz w:val="18"/>
              </w:rPr>
              <w:t>buc</w:t>
            </w: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2"/>
              <w:jc w:val="right"/>
              <w:rPr>
                <w:i/>
                <w:sz w:val="18"/>
              </w:rPr>
            </w:pPr>
            <w:r>
              <w:rPr>
                <w:i/>
                <w:spacing w:val="-2"/>
                <w:w w:val="115"/>
                <w:sz w:val="18"/>
              </w:rPr>
              <w:t>25.000</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val="restart"/>
            <w:tcBorders>
              <w:top w:val="single" w:sz="4" w:space="0" w:color="000000"/>
              <w:bottom w:val="single" w:sz="4" w:space="0" w:color="000000"/>
              <w:right w:val="single" w:sz="4" w:space="0" w:color="000000"/>
            </w:tcBorders>
          </w:tcPr>
          <w:p>
            <w:pPr>
              <w:pStyle w:val="TableParagraph"/>
              <w:spacing w:before="33"/>
              <w:ind w:left="389"/>
              <w:rPr>
                <w:b/>
                <w:sz w:val="18"/>
              </w:rPr>
            </w:pPr>
            <w:r>
              <w:rPr>
                <w:b/>
                <w:spacing w:val="-5"/>
                <w:w w:val="125"/>
                <w:sz w:val="18"/>
              </w:rPr>
              <w:t>32</w:t>
            </w:r>
          </w:p>
        </w:tc>
        <w:tc>
          <w:tcPr>
            <w:tcW w:w="5480" w:type="dxa"/>
            <w:vMerge w:val="restart"/>
            <w:tcBorders>
              <w:top w:val="single" w:sz="4" w:space="0" w:color="000000"/>
              <w:left w:val="single" w:sz="4" w:space="0" w:color="000000"/>
              <w:bottom w:val="single" w:sz="4" w:space="0" w:color="000000"/>
              <w:right w:val="single" w:sz="4" w:space="0" w:color="000000"/>
            </w:tcBorders>
          </w:tcPr>
          <w:p>
            <w:pPr>
              <w:pStyle w:val="TableParagraph"/>
              <w:spacing w:line="242" w:lineRule="auto" w:before="33"/>
              <w:ind w:left="45"/>
              <w:rPr>
                <w:sz w:val="18"/>
              </w:rPr>
            </w:pPr>
            <w:r>
              <w:rPr>
                <w:b/>
                <w:w w:val="115"/>
                <w:sz w:val="18"/>
              </w:rPr>
              <w:t>IA24D1 - </w:t>
            </w:r>
            <w:r>
              <w:rPr>
                <w:w w:val="115"/>
                <w:sz w:val="18"/>
              </w:rPr>
              <w:t>Supapa</w:t>
            </w:r>
            <w:r>
              <w:rPr>
                <w:spacing w:val="-4"/>
                <w:w w:val="115"/>
                <w:sz w:val="18"/>
              </w:rPr>
              <w:t> </w:t>
            </w:r>
            <w:r>
              <w:rPr>
                <w:w w:val="115"/>
                <w:sz w:val="18"/>
              </w:rPr>
              <w:t>de</w:t>
            </w:r>
            <w:r>
              <w:rPr>
                <w:spacing w:val="-3"/>
                <w:w w:val="115"/>
                <w:sz w:val="18"/>
              </w:rPr>
              <w:t> </w:t>
            </w:r>
            <w:r>
              <w:rPr>
                <w:w w:val="115"/>
                <w:sz w:val="18"/>
              </w:rPr>
              <w:t>siguranta</w:t>
            </w:r>
            <w:r>
              <w:rPr>
                <w:spacing w:val="-4"/>
                <w:w w:val="115"/>
                <w:sz w:val="18"/>
              </w:rPr>
              <w:t> </w:t>
            </w:r>
            <w:r>
              <w:rPr>
                <w:w w:val="115"/>
                <w:sz w:val="18"/>
              </w:rPr>
              <w:t>din</w:t>
            </w:r>
            <w:r>
              <w:rPr>
                <w:spacing w:val="-4"/>
                <w:w w:val="115"/>
                <w:sz w:val="18"/>
              </w:rPr>
              <w:t> </w:t>
            </w:r>
            <w:r>
              <w:rPr>
                <w:w w:val="115"/>
                <w:sz w:val="18"/>
              </w:rPr>
              <w:t>alama</w:t>
            </w:r>
            <w:r>
              <w:rPr>
                <w:spacing w:val="-4"/>
                <w:w w:val="115"/>
                <w:sz w:val="18"/>
              </w:rPr>
              <w:t> </w:t>
            </w:r>
            <w:r>
              <w:rPr>
                <w:w w:val="115"/>
                <w:sz w:val="18"/>
              </w:rPr>
              <w:t>cu</w:t>
            </w:r>
            <w:r>
              <w:rPr>
                <w:spacing w:val="-4"/>
                <w:w w:val="115"/>
                <w:sz w:val="18"/>
              </w:rPr>
              <w:t> </w:t>
            </w:r>
            <w:r>
              <w:rPr>
                <w:w w:val="115"/>
                <w:sz w:val="18"/>
              </w:rPr>
              <w:t>Dn</w:t>
            </w:r>
            <w:r>
              <w:rPr>
                <w:spacing w:val="-4"/>
                <w:w w:val="115"/>
                <w:sz w:val="18"/>
              </w:rPr>
              <w:t> </w:t>
            </w:r>
            <w:r>
              <w:rPr>
                <w:w w:val="115"/>
                <w:sz w:val="18"/>
              </w:rPr>
              <w:t>1</w:t>
            </w:r>
            <w:r>
              <w:rPr>
                <w:spacing w:val="-3"/>
                <w:w w:val="115"/>
                <w:sz w:val="18"/>
              </w:rPr>
              <w:t> </w:t>
            </w:r>
            <w:r>
              <w:rPr>
                <w:w w:val="115"/>
                <w:sz w:val="18"/>
              </w:rPr>
              <w:t>1/2</w:t>
            </w:r>
            <w:r>
              <w:rPr>
                <w:spacing w:val="-3"/>
                <w:w w:val="115"/>
                <w:sz w:val="18"/>
              </w:rPr>
              <w:t> </w:t>
            </w:r>
            <w:r>
              <w:rPr>
                <w:w w:val="115"/>
                <w:sz w:val="18"/>
              </w:rPr>
              <w:t>"</w:t>
            </w:r>
            <w:r>
              <w:rPr>
                <w:spacing w:val="-4"/>
                <w:w w:val="115"/>
                <w:sz w:val="18"/>
              </w:rPr>
              <w:t> </w:t>
            </w:r>
            <w:r>
              <w:rPr>
                <w:w w:val="115"/>
                <w:sz w:val="18"/>
              </w:rPr>
              <w:t>= etalonata si agrementata ISCIR</w:t>
            </w:r>
          </w:p>
        </w:tc>
        <w:tc>
          <w:tcPr>
            <w:tcW w:w="800" w:type="dxa"/>
            <w:vMerge w:val="restart"/>
            <w:tcBorders>
              <w:top w:val="single" w:sz="4" w:space="0" w:color="000000"/>
              <w:left w:val="single" w:sz="4" w:space="0" w:color="000000"/>
              <w:bottom w:val="single" w:sz="4" w:space="0" w:color="000000"/>
              <w:right w:val="single" w:sz="4" w:space="0" w:color="000000"/>
            </w:tcBorders>
          </w:tcPr>
          <w:p>
            <w:pPr>
              <w:pStyle w:val="TableParagraph"/>
              <w:spacing w:before="33"/>
              <w:ind w:left="223"/>
              <w:rPr>
                <w:b/>
                <w:sz w:val="18"/>
              </w:rPr>
            </w:pPr>
            <w:r>
              <w:rPr>
                <w:b/>
                <w:spacing w:val="-5"/>
                <w:w w:val="115"/>
                <w:sz w:val="18"/>
              </w:rPr>
              <w:t>buc</w:t>
            </w: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2"/>
              <w:jc w:val="right"/>
              <w:rPr>
                <w:b/>
                <w:sz w:val="18"/>
              </w:rPr>
            </w:pPr>
            <w:r>
              <w:rPr>
                <w:b/>
                <w:spacing w:val="-2"/>
                <w:w w:val="125"/>
                <w:sz w:val="18"/>
              </w:rPr>
              <w:t>4.000</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material:</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manopera:</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20"/>
                <w:sz w:val="18"/>
              </w:rPr>
              <w:t>utilaj:</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transport:</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val="restart"/>
            <w:tcBorders>
              <w:top w:val="single" w:sz="4" w:space="0" w:color="000000"/>
              <w:bottom w:val="single" w:sz="4" w:space="0" w:color="000000"/>
              <w:right w:val="single" w:sz="4" w:space="0" w:color="000000"/>
            </w:tcBorders>
          </w:tcPr>
          <w:p>
            <w:pPr>
              <w:pStyle w:val="TableParagraph"/>
              <w:spacing w:before="33"/>
              <w:ind w:left="389"/>
              <w:rPr>
                <w:b/>
                <w:sz w:val="18"/>
              </w:rPr>
            </w:pPr>
            <w:r>
              <w:rPr>
                <w:b/>
                <w:spacing w:val="-5"/>
                <w:w w:val="125"/>
                <w:sz w:val="18"/>
              </w:rPr>
              <w:t>33</w:t>
            </w:r>
          </w:p>
        </w:tc>
        <w:tc>
          <w:tcPr>
            <w:tcW w:w="5480" w:type="dxa"/>
            <w:vMerge w:val="restart"/>
            <w:tcBorders>
              <w:top w:val="single" w:sz="4" w:space="0" w:color="000000"/>
              <w:left w:val="single" w:sz="4" w:space="0" w:color="000000"/>
              <w:bottom w:val="single" w:sz="4" w:space="0" w:color="000000"/>
              <w:right w:val="single" w:sz="4" w:space="0" w:color="000000"/>
            </w:tcBorders>
          </w:tcPr>
          <w:p>
            <w:pPr>
              <w:pStyle w:val="TableParagraph"/>
              <w:spacing w:line="242" w:lineRule="auto" w:before="33"/>
              <w:ind w:left="45"/>
              <w:rPr>
                <w:sz w:val="18"/>
              </w:rPr>
            </w:pPr>
            <w:r>
              <w:rPr>
                <w:b/>
                <w:w w:val="115"/>
                <w:sz w:val="18"/>
              </w:rPr>
              <w:t>RPIC25G#</w:t>
            </w:r>
            <w:r>
              <w:rPr>
                <w:b/>
                <w:spacing w:val="-6"/>
                <w:w w:val="115"/>
                <w:sz w:val="18"/>
              </w:rPr>
              <w:t> </w:t>
            </w:r>
            <w:r>
              <w:rPr>
                <w:b/>
                <w:w w:val="115"/>
                <w:sz w:val="18"/>
              </w:rPr>
              <w:t>-</w:t>
            </w:r>
            <w:r>
              <w:rPr>
                <w:b/>
                <w:spacing w:val="-6"/>
                <w:w w:val="115"/>
                <w:sz w:val="18"/>
              </w:rPr>
              <w:t> </w:t>
            </w:r>
            <w:r>
              <w:rPr>
                <w:w w:val="115"/>
                <w:sz w:val="18"/>
              </w:rPr>
              <w:t>Flanse</w:t>
            </w:r>
            <w:r>
              <w:rPr>
                <w:spacing w:val="-10"/>
                <w:w w:val="115"/>
                <w:sz w:val="18"/>
              </w:rPr>
              <w:t> </w:t>
            </w:r>
            <w:r>
              <w:rPr>
                <w:w w:val="115"/>
                <w:sz w:val="18"/>
              </w:rPr>
              <w:t>pentru</w:t>
            </w:r>
            <w:r>
              <w:rPr>
                <w:spacing w:val="-11"/>
                <w:w w:val="115"/>
                <w:sz w:val="18"/>
              </w:rPr>
              <w:t> </w:t>
            </w:r>
            <w:r>
              <w:rPr>
                <w:w w:val="115"/>
                <w:sz w:val="18"/>
              </w:rPr>
              <w:t>conectare</w:t>
            </w:r>
            <w:r>
              <w:rPr>
                <w:spacing w:val="-10"/>
                <w:w w:val="115"/>
                <w:sz w:val="18"/>
              </w:rPr>
              <w:t> </w:t>
            </w:r>
            <w:r>
              <w:rPr>
                <w:w w:val="115"/>
                <w:sz w:val="18"/>
              </w:rPr>
              <w:t>la</w:t>
            </w:r>
            <w:r>
              <w:rPr>
                <w:spacing w:val="-11"/>
                <w:w w:val="115"/>
                <w:sz w:val="18"/>
              </w:rPr>
              <w:t> </w:t>
            </w:r>
            <w:r>
              <w:rPr>
                <w:w w:val="115"/>
                <w:sz w:val="18"/>
              </w:rPr>
              <w:t>pompe,</w:t>
            </w:r>
            <w:r>
              <w:rPr>
                <w:spacing w:val="-11"/>
                <w:w w:val="115"/>
                <w:sz w:val="18"/>
              </w:rPr>
              <w:t> </w:t>
            </w:r>
            <w:r>
              <w:rPr>
                <w:w w:val="115"/>
                <w:sz w:val="18"/>
              </w:rPr>
              <w:t>vane</w:t>
            </w:r>
            <w:r>
              <w:rPr>
                <w:spacing w:val="-10"/>
                <w:w w:val="115"/>
                <w:sz w:val="18"/>
              </w:rPr>
              <w:t> </w:t>
            </w:r>
            <w:r>
              <w:rPr>
                <w:w w:val="115"/>
                <w:sz w:val="18"/>
              </w:rPr>
              <w:t>si </w:t>
            </w:r>
            <w:r>
              <w:rPr>
                <w:spacing w:val="-2"/>
                <w:w w:val="115"/>
                <w:sz w:val="18"/>
              </w:rPr>
              <w:t>distribuitoare</w:t>
            </w:r>
          </w:p>
        </w:tc>
        <w:tc>
          <w:tcPr>
            <w:tcW w:w="800" w:type="dxa"/>
            <w:vMerge w:val="restart"/>
            <w:tcBorders>
              <w:top w:val="single" w:sz="4" w:space="0" w:color="000000"/>
              <w:left w:val="single" w:sz="4" w:space="0" w:color="000000"/>
              <w:bottom w:val="single" w:sz="4" w:space="0" w:color="000000"/>
              <w:right w:val="single" w:sz="4" w:space="0" w:color="000000"/>
            </w:tcBorders>
          </w:tcPr>
          <w:p>
            <w:pPr>
              <w:pStyle w:val="TableParagraph"/>
              <w:spacing w:before="33"/>
              <w:ind w:left="280"/>
              <w:rPr>
                <w:b/>
                <w:sz w:val="18"/>
              </w:rPr>
            </w:pPr>
            <w:r>
              <w:rPr>
                <w:b/>
                <w:spacing w:val="-5"/>
                <w:w w:val="120"/>
                <w:sz w:val="18"/>
              </w:rPr>
              <w:t>kg</w:t>
            </w: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2"/>
              <w:jc w:val="right"/>
              <w:rPr>
                <w:b/>
                <w:sz w:val="18"/>
              </w:rPr>
            </w:pPr>
            <w:r>
              <w:rPr>
                <w:b/>
                <w:spacing w:val="-2"/>
                <w:w w:val="125"/>
                <w:sz w:val="18"/>
              </w:rPr>
              <w:t>200.000</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material:</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manopera:</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20"/>
                <w:sz w:val="18"/>
              </w:rPr>
              <w:t>utilaj:</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transport:</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val="restart"/>
            <w:tcBorders>
              <w:top w:val="single" w:sz="4" w:space="0" w:color="000000"/>
              <w:bottom w:val="single" w:sz="4" w:space="0" w:color="000000"/>
              <w:right w:val="single" w:sz="4" w:space="0" w:color="000000"/>
            </w:tcBorders>
          </w:tcPr>
          <w:p>
            <w:pPr>
              <w:pStyle w:val="TableParagraph"/>
              <w:spacing w:before="33"/>
              <w:ind w:left="389"/>
              <w:rPr>
                <w:b/>
                <w:sz w:val="18"/>
              </w:rPr>
            </w:pPr>
            <w:r>
              <w:rPr>
                <w:b/>
                <w:spacing w:val="-5"/>
                <w:w w:val="125"/>
                <w:sz w:val="18"/>
              </w:rPr>
              <w:t>34</w:t>
            </w:r>
          </w:p>
        </w:tc>
        <w:tc>
          <w:tcPr>
            <w:tcW w:w="5480" w:type="dxa"/>
            <w:vMerge w:val="restart"/>
            <w:tcBorders>
              <w:top w:val="single" w:sz="4" w:space="0" w:color="000000"/>
              <w:left w:val="single" w:sz="4" w:space="0" w:color="000000"/>
              <w:bottom w:val="single" w:sz="4" w:space="0" w:color="000000"/>
              <w:right w:val="single" w:sz="4" w:space="0" w:color="000000"/>
            </w:tcBorders>
          </w:tcPr>
          <w:p>
            <w:pPr>
              <w:pStyle w:val="TableParagraph"/>
              <w:spacing w:before="33"/>
              <w:ind w:left="45"/>
              <w:rPr>
                <w:sz w:val="18"/>
              </w:rPr>
            </w:pPr>
            <w:r>
              <w:rPr>
                <w:b/>
                <w:w w:val="120"/>
                <w:sz w:val="18"/>
              </w:rPr>
              <w:t>SD19A#</w:t>
            </w:r>
            <w:r>
              <w:rPr>
                <w:b/>
                <w:spacing w:val="-10"/>
                <w:w w:val="120"/>
                <w:sz w:val="18"/>
              </w:rPr>
              <w:t> </w:t>
            </w:r>
            <w:r>
              <w:rPr>
                <w:b/>
                <w:w w:val="120"/>
                <w:sz w:val="18"/>
              </w:rPr>
              <w:t>-</w:t>
            </w:r>
            <w:r>
              <w:rPr>
                <w:b/>
                <w:spacing w:val="-10"/>
                <w:w w:val="120"/>
                <w:sz w:val="18"/>
              </w:rPr>
              <w:t> </w:t>
            </w:r>
            <w:r>
              <w:rPr>
                <w:w w:val="120"/>
                <w:sz w:val="18"/>
              </w:rPr>
              <w:t>Robinet</w:t>
            </w:r>
            <w:r>
              <w:rPr>
                <w:spacing w:val="-13"/>
                <w:w w:val="120"/>
                <w:sz w:val="18"/>
              </w:rPr>
              <w:t> </w:t>
            </w:r>
            <w:r>
              <w:rPr>
                <w:w w:val="120"/>
                <w:sz w:val="18"/>
              </w:rPr>
              <w:t>de</w:t>
            </w:r>
            <w:r>
              <w:rPr>
                <w:spacing w:val="-14"/>
                <w:w w:val="120"/>
                <w:sz w:val="18"/>
              </w:rPr>
              <w:t> </w:t>
            </w:r>
            <w:r>
              <w:rPr>
                <w:w w:val="120"/>
                <w:sz w:val="18"/>
              </w:rPr>
              <w:t>retinere</w:t>
            </w:r>
            <w:r>
              <w:rPr>
                <w:spacing w:val="-13"/>
                <w:w w:val="120"/>
                <w:sz w:val="18"/>
              </w:rPr>
              <w:t> </w:t>
            </w:r>
            <w:r>
              <w:rPr>
                <w:w w:val="120"/>
                <w:sz w:val="18"/>
              </w:rPr>
              <w:t>cu</w:t>
            </w:r>
            <w:r>
              <w:rPr>
                <w:spacing w:val="-15"/>
                <w:w w:val="120"/>
                <w:sz w:val="18"/>
              </w:rPr>
              <w:t> </w:t>
            </w:r>
            <w:r>
              <w:rPr>
                <w:w w:val="120"/>
                <w:sz w:val="18"/>
              </w:rPr>
              <w:t>ventil</w:t>
            </w:r>
            <w:r>
              <w:rPr>
                <w:spacing w:val="-14"/>
                <w:w w:val="120"/>
                <w:sz w:val="18"/>
              </w:rPr>
              <w:t> </w:t>
            </w:r>
            <w:r>
              <w:rPr>
                <w:w w:val="120"/>
                <w:sz w:val="18"/>
              </w:rPr>
              <w:t>D</w:t>
            </w:r>
            <w:r>
              <w:rPr>
                <w:spacing w:val="-14"/>
                <w:w w:val="120"/>
                <w:sz w:val="18"/>
              </w:rPr>
              <w:t> </w:t>
            </w:r>
            <w:r>
              <w:rPr>
                <w:w w:val="120"/>
                <w:sz w:val="18"/>
              </w:rPr>
              <w:t>=</w:t>
            </w:r>
            <w:r>
              <w:rPr>
                <w:spacing w:val="-14"/>
                <w:w w:val="120"/>
                <w:sz w:val="18"/>
              </w:rPr>
              <w:t> </w:t>
            </w:r>
            <w:r>
              <w:rPr>
                <w:w w:val="120"/>
                <w:sz w:val="18"/>
              </w:rPr>
              <w:t>21</w:t>
            </w:r>
            <w:r>
              <w:rPr>
                <w:spacing w:val="-14"/>
                <w:w w:val="120"/>
                <w:sz w:val="18"/>
              </w:rPr>
              <w:t> </w:t>
            </w:r>
            <w:r>
              <w:rPr>
                <w:w w:val="120"/>
                <w:sz w:val="18"/>
              </w:rPr>
              <w:t>/</w:t>
            </w:r>
            <w:r>
              <w:rPr>
                <w:spacing w:val="-14"/>
                <w:w w:val="120"/>
                <w:sz w:val="18"/>
              </w:rPr>
              <w:t> </w:t>
            </w:r>
            <w:r>
              <w:rPr>
                <w:w w:val="120"/>
                <w:sz w:val="18"/>
              </w:rPr>
              <w:t>2</w:t>
            </w:r>
            <w:r>
              <w:rPr>
                <w:spacing w:val="-14"/>
                <w:w w:val="120"/>
                <w:sz w:val="18"/>
              </w:rPr>
              <w:t> </w:t>
            </w:r>
            <w:r>
              <w:rPr>
                <w:w w:val="120"/>
                <w:sz w:val="18"/>
              </w:rPr>
              <w:t>"</w:t>
            </w:r>
            <w:r>
              <w:rPr>
                <w:spacing w:val="-14"/>
                <w:w w:val="120"/>
                <w:sz w:val="18"/>
              </w:rPr>
              <w:t> </w:t>
            </w:r>
            <w:r>
              <w:rPr>
                <w:spacing w:val="-10"/>
                <w:w w:val="120"/>
                <w:sz w:val="18"/>
              </w:rPr>
              <w:t>-</w:t>
            </w:r>
          </w:p>
        </w:tc>
        <w:tc>
          <w:tcPr>
            <w:tcW w:w="800" w:type="dxa"/>
            <w:vMerge w:val="restart"/>
            <w:tcBorders>
              <w:top w:val="single" w:sz="4" w:space="0" w:color="000000"/>
              <w:left w:val="single" w:sz="4" w:space="0" w:color="000000"/>
              <w:bottom w:val="single" w:sz="4" w:space="0" w:color="000000"/>
              <w:right w:val="single" w:sz="4" w:space="0" w:color="000000"/>
            </w:tcBorders>
          </w:tcPr>
          <w:p>
            <w:pPr>
              <w:pStyle w:val="TableParagraph"/>
              <w:spacing w:before="33"/>
              <w:ind w:left="223"/>
              <w:rPr>
                <w:b/>
                <w:sz w:val="18"/>
              </w:rPr>
            </w:pPr>
            <w:r>
              <w:rPr>
                <w:b/>
                <w:spacing w:val="-5"/>
                <w:w w:val="115"/>
                <w:sz w:val="18"/>
              </w:rPr>
              <w:t>buc</w:t>
            </w: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2"/>
              <w:jc w:val="right"/>
              <w:rPr>
                <w:b/>
                <w:sz w:val="18"/>
              </w:rPr>
            </w:pPr>
            <w:r>
              <w:rPr>
                <w:b/>
                <w:spacing w:val="-2"/>
                <w:w w:val="125"/>
                <w:sz w:val="18"/>
              </w:rPr>
              <w:t>6.000</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material:</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manopera:</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20"/>
                <w:sz w:val="18"/>
              </w:rPr>
              <w:t>utilaj:</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transport:</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470" w:hRule="atLeast"/>
        </w:trPr>
        <w:tc>
          <w:tcPr>
            <w:tcW w:w="680" w:type="dxa"/>
            <w:tcBorders>
              <w:top w:val="single" w:sz="4" w:space="0" w:color="000000"/>
              <w:bottom w:val="single" w:sz="4" w:space="0" w:color="000000"/>
              <w:right w:val="single" w:sz="4" w:space="0" w:color="000000"/>
            </w:tcBorders>
          </w:tcPr>
          <w:p>
            <w:pPr>
              <w:pStyle w:val="TableParagraph"/>
              <w:spacing w:before="33"/>
              <w:ind w:left="239"/>
              <w:rPr>
                <w:i/>
                <w:sz w:val="18"/>
              </w:rPr>
            </w:pPr>
            <w:r>
              <w:rPr>
                <w:i/>
                <w:spacing w:val="-4"/>
                <w:w w:val="115"/>
                <w:sz w:val="18"/>
              </w:rPr>
              <w:t>34.1</w:t>
            </w:r>
          </w:p>
        </w:tc>
        <w:tc>
          <w:tcPr>
            <w:tcW w:w="5480" w:type="dxa"/>
            <w:tcBorders>
              <w:top w:val="single" w:sz="4" w:space="0" w:color="000000"/>
              <w:left w:val="single" w:sz="4" w:space="0" w:color="000000"/>
              <w:bottom w:val="single" w:sz="4" w:space="0" w:color="000000"/>
              <w:right w:val="single" w:sz="4" w:space="0" w:color="000000"/>
            </w:tcBorders>
          </w:tcPr>
          <w:p>
            <w:pPr>
              <w:pStyle w:val="TableParagraph"/>
              <w:spacing w:line="210" w:lineRule="atLeast" w:before="30"/>
              <w:ind w:left="305" w:right="150"/>
              <w:rPr>
                <w:i/>
                <w:sz w:val="18"/>
              </w:rPr>
            </w:pPr>
            <w:r>
              <w:rPr>
                <w:b/>
                <w:i/>
                <w:w w:val="115"/>
                <w:sz w:val="18"/>
              </w:rPr>
              <w:t>4201717</w:t>
            </w:r>
            <w:r>
              <w:rPr>
                <w:b/>
                <w:i/>
                <w:spacing w:val="-2"/>
                <w:w w:val="115"/>
                <w:sz w:val="18"/>
              </w:rPr>
              <w:t> </w:t>
            </w:r>
            <w:r>
              <w:rPr>
                <w:i/>
                <w:w w:val="115"/>
                <w:sz w:val="18"/>
              </w:rPr>
              <w:t>-</w:t>
            </w:r>
            <w:r>
              <w:rPr>
                <w:i/>
                <w:spacing w:val="-2"/>
                <w:w w:val="115"/>
                <w:sz w:val="18"/>
              </w:rPr>
              <w:t> </w:t>
            </w:r>
            <w:r>
              <w:rPr>
                <w:i/>
                <w:w w:val="115"/>
                <w:sz w:val="18"/>
              </w:rPr>
              <w:t>Robinet</w:t>
            </w:r>
            <w:r>
              <w:rPr>
                <w:i/>
                <w:spacing w:val="-1"/>
                <w:w w:val="115"/>
                <w:sz w:val="18"/>
              </w:rPr>
              <w:t> </w:t>
            </w:r>
            <w:r>
              <w:rPr>
                <w:i/>
                <w:w w:val="115"/>
                <w:sz w:val="18"/>
              </w:rPr>
              <w:t>retinere</w:t>
            </w:r>
            <w:r>
              <w:rPr>
                <w:i/>
                <w:spacing w:val="-1"/>
                <w:w w:val="115"/>
                <w:sz w:val="18"/>
              </w:rPr>
              <w:t> </w:t>
            </w:r>
            <w:r>
              <w:rPr>
                <w:i/>
                <w:w w:val="115"/>
                <w:sz w:val="18"/>
              </w:rPr>
              <w:t>ventil</w:t>
            </w:r>
            <w:r>
              <w:rPr>
                <w:i/>
                <w:spacing w:val="-2"/>
                <w:w w:val="115"/>
                <w:sz w:val="18"/>
              </w:rPr>
              <w:t> </w:t>
            </w:r>
            <w:r>
              <w:rPr>
                <w:i/>
                <w:w w:val="115"/>
                <w:sz w:val="18"/>
              </w:rPr>
              <w:t>2</w:t>
            </w:r>
            <w:r>
              <w:rPr>
                <w:i/>
                <w:spacing w:val="-1"/>
                <w:w w:val="115"/>
                <w:sz w:val="18"/>
              </w:rPr>
              <w:t> </w:t>
            </w:r>
            <w:r>
              <w:rPr>
                <w:i/>
                <w:w w:val="115"/>
                <w:sz w:val="18"/>
              </w:rPr>
              <w:t>1/2</w:t>
            </w:r>
            <w:r>
              <w:rPr>
                <w:i/>
                <w:spacing w:val="-1"/>
                <w:w w:val="115"/>
                <w:sz w:val="18"/>
              </w:rPr>
              <w:t> </w:t>
            </w:r>
            <w:r>
              <w:rPr>
                <w:i/>
                <w:w w:val="115"/>
                <w:sz w:val="18"/>
              </w:rPr>
              <w:t>PN</w:t>
            </w:r>
            <w:r>
              <w:rPr>
                <w:i/>
                <w:spacing w:val="-1"/>
                <w:w w:val="115"/>
                <w:sz w:val="18"/>
              </w:rPr>
              <w:t> </w:t>
            </w:r>
            <w:r>
              <w:rPr>
                <w:i/>
                <w:w w:val="115"/>
                <w:sz w:val="18"/>
              </w:rPr>
              <w:t>6</w:t>
            </w:r>
            <w:r>
              <w:rPr>
                <w:i/>
                <w:spacing w:val="-1"/>
                <w:w w:val="115"/>
                <w:sz w:val="18"/>
              </w:rPr>
              <w:t> </w:t>
            </w:r>
            <w:r>
              <w:rPr>
                <w:i/>
                <w:w w:val="115"/>
                <w:sz w:val="18"/>
              </w:rPr>
              <w:t>mufa </w:t>
            </w:r>
            <w:r>
              <w:rPr>
                <w:i/>
                <w:spacing w:val="-2"/>
                <w:w w:val="115"/>
                <w:sz w:val="18"/>
              </w:rPr>
              <w:t>ni522</w:t>
            </w:r>
          </w:p>
        </w:tc>
        <w:tc>
          <w:tcPr>
            <w:tcW w:w="800" w:type="dxa"/>
            <w:tcBorders>
              <w:top w:val="single" w:sz="4" w:space="0" w:color="000000"/>
              <w:left w:val="single" w:sz="4" w:space="0" w:color="000000"/>
              <w:bottom w:val="single" w:sz="4" w:space="0" w:color="000000"/>
              <w:right w:val="single" w:sz="4" w:space="0" w:color="000000"/>
            </w:tcBorders>
          </w:tcPr>
          <w:p>
            <w:pPr>
              <w:pStyle w:val="TableParagraph"/>
              <w:spacing w:before="33"/>
              <w:ind w:left="20"/>
              <w:jc w:val="center"/>
              <w:rPr>
                <w:i/>
                <w:sz w:val="18"/>
              </w:rPr>
            </w:pPr>
            <w:r>
              <w:rPr>
                <w:i/>
                <w:spacing w:val="-5"/>
                <w:w w:val="110"/>
                <w:sz w:val="18"/>
              </w:rPr>
              <w:t>buc</w:t>
            </w: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2"/>
              <w:jc w:val="right"/>
              <w:rPr>
                <w:i/>
                <w:sz w:val="18"/>
              </w:rPr>
            </w:pPr>
            <w:r>
              <w:rPr>
                <w:i/>
                <w:spacing w:val="-2"/>
                <w:w w:val="115"/>
                <w:sz w:val="18"/>
              </w:rPr>
              <w:t>6.000</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val="restart"/>
            <w:tcBorders>
              <w:top w:val="single" w:sz="4" w:space="0" w:color="000000"/>
              <w:bottom w:val="single" w:sz="4" w:space="0" w:color="000000"/>
              <w:right w:val="single" w:sz="4" w:space="0" w:color="000000"/>
            </w:tcBorders>
          </w:tcPr>
          <w:p>
            <w:pPr>
              <w:pStyle w:val="TableParagraph"/>
              <w:spacing w:before="33"/>
              <w:ind w:left="389"/>
              <w:rPr>
                <w:b/>
                <w:sz w:val="18"/>
              </w:rPr>
            </w:pPr>
            <w:r>
              <w:rPr>
                <w:b/>
                <w:spacing w:val="-5"/>
                <w:w w:val="125"/>
                <w:sz w:val="18"/>
              </w:rPr>
              <w:t>35</w:t>
            </w:r>
          </w:p>
        </w:tc>
        <w:tc>
          <w:tcPr>
            <w:tcW w:w="5480" w:type="dxa"/>
            <w:vMerge w:val="restart"/>
            <w:tcBorders>
              <w:top w:val="single" w:sz="4" w:space="0" w:color="000000"/>
              <w:left w:val="single" w:sz="4" w:space="0" w:color="000000"/>
              <w:bottom w:val="single" w:sz="4" w:space="0" w:color="000000"/>
              <w:right w:val="single" w:sz="4" w:space="0" w:color="000000"/>
            </w:tcBorders>
          </w:tcPr>
          <w:p>
            <w:pPr>
              <w:pStyle w:val="TableParagraph"/>
              <w:spacing w:before="33"/>
              <w:ind w:left="45"/>
              <w:rPr>
                <w:sz w:val="18"/>
              </w:rPr>
            </w:pPr>
            <w:r>
              <w:rPr>
                <w:b/>
                <w:spacing w:val="-2"/>
                <w:w w:val="120"/>
                <w:sz w:val="18"/>
              </w:rPr>
              <w:t>SD19G#</w:t>
            </w:r>
            <w:r>
              <w:rPr>
                <w:b/>
                <w:spacing w:val="-6"/>
                <w:w w:val="120"/>
                <w:sz w:val="18"/>
              </w:rPr>
              <w:t> </w:t>
            </w:r>
            <w:r>
              <w:rPr>
                <w:b/>
                <w:spacing w:val="-2"/>
                <w:w w:val="120"/>
                <w:sz w:val="18"/>
              </w:rPr>
              <w:t>-</w:t>
            </w:r>
            <w:r>
              <w:rPr>
                <w:b/>
                <w:spacing w:val="-5"/>
                <w:w w:val="120"/>
                <w:sz w:val="18"/>
              </w:rPr>
              <w:t> </w:t>
            </w:r>
            <w:r>
              <w:rPr>
                <w:spacing w:val="-2"/>
                <w:w w:val="120"/>
                <w:sz w:val="18"/>
              </w:rPr>
              <w:t>Robinet</w:t>
            </w:r>
            <w:r>
              <w:rPr>
                <w:spacing w:val="-10"/>
                <w:w w:val="120"/>
                <w:sz w:val="18"/>
              </w:rPr>
              <w:t> </w:t>
            </w:r>
            <w:r>
              <w:rPr>
                <w:spacing w:val="-2"/>
                <w:w w:val="120"/>
                <w:sz w:val="18"/>
              </w:rPr>
              <w:t>de</w:t>
            </w:r>
            <w:r>
              <w:rPr>
                <w:spacing w:val="-10"/>
                <w:w w:val="120"/>
                <w:sz w:val="18"/>
              </w:rPr>
              <w:t> </w:t>
            </w:r>
            <w:r>
              <w:rPr>
                <w:spacing w:val="-2"/>
                <w:w w:val="120"/>
                <w:sz w:val="18"/>
              </w:rPr>
              <w:t>retinere</w:t>
            </w:r>
            <w:r>
              <w:rPr>
                <w:spacing w:val="-10"/>
                <w:w w:val="120"/>
                <w:sz w:val="18"/>
              </w:rPr>
              <w:t> </w:t>
            </w:r>
            <w:r>
              <w:rPr>
                <w:spacing w:val="-2"/>
                <w:w w:val="120"/>
                <w:sz w:val="18"/>
              </w:rPr>
              <w:t>cu</w:t>
            </w:r>
            <w:r>
              <w:rPr>
                <w:spacing w:val="-11"/>
                <w:w w:val="120"/>
                <w:sz w:val="18"/>
              </w:rPr>
              <w:t> </w:t>
            </w:r>
            <w:r>
              <w:rPr>
                <w:spacing w:val="-2"/>
                <w:w w:val="120"/>
                <w:sz w:val="18"/>
              </w:rPr>
              <w:t>ventil</w:t>
            </w:r>
            <w:r>
              <w:rPr>
                <w:spacing w:val="-10"/>
                <w:w w:val="120"/>
                <w:sz w:val="18"/>
              </w:rPr>
              <w:t> </w:t>
            </w:r>
            <w:r>
              <w:rPr>
                <w:spacing w:val="-2"/>
                <w:w w:val="120"/>
                <w:sz w:val="18"/>
              </w:rPr>
              <w:t>D</w:t>
            </w:r>
            <w:r>
              <w:rPr>
                <w:spacing w:val="-10"/>
                <w:w w:val="120"/>
                <w:sz w:val="18"/>
              </w:rPr>
              <w:t> </w:t>
            </w:r>
            <w:r>
              <w:rPr>
                <w:spacing w:val="-2"/>
                <w:w w:val="120"/>
                <w:sz w:val="18"/>
              </w:rPr>
              <w:t>=</w:t>
            </w:r>
            <w:r>
              <w:rPr>
                <w:spacing w:val="-11"/>
                <w:w w:val="120"/>
                <w:sz w:val="18"/>
              </w:rPr>
              <w:t> </w:t>
            </w:r>
            <w:r>
              <w:rPr>
                <w:spacing w:val="-2"/>
                <w:w w:val="120"/>
                <w:sz w:val="18"/>
              </w:rPr>
              <w:t>2</w:t>
            </w:r>
            <w:r>
              <w:rPr>
                <w:spacing w:val="-10"/>
                <w:w w:val="120"/>
                <w:sz w:val="18"/>
              </w:rPr>
              <w:t> "</w:t>
            </w:r>
          </w:p>
        </w:tc>
        <w:tc>
          <w:tcPr>
            <w:tcW w:w="800" w:type="dxa"/>
            <w:vMerge w:val="restart"/>
            <w:tcBorders>
              <w:top w:val="single" w:sz="4" w:space="0" w:color="000000"/>
              <w:left w:val="single" w:sz="4" w:space="0" w:color="000000"/>
              <w:bottom w:val="single" w:sz="4" w:space="0" w:color="000000"/>
              <w:right w:val="single" w:sz="4" w:space="0" w:color="000000"/>
            </w:tcBorders>
          </w:tcPr>
          <w:p>
            <w:pPr>
              <w:pStyle w:val="TableParagraph"/>
              <w:spacing w:before="33"/>
              <w:ind w:left="223"/>
              <w:rPr>
                <w:b/>
                <w:sz w:val="18"/>
              </w:rPr>
            </w:pPr>
            <w:r>
              <w:rPr>
                <w:b/>
                <w:spacing w:val="-5"/>
                <w:w w:val="115"/>
                <w:sz w:val="18"/>
              </w:rPr>
              <w:t>buc</w:t>
            </w: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2"/>
              <w:jc w:val="right"/>
              <w:rPr>
                <w:b/>
                <w:sz w:val="18"/>
              </w:rPr>
            </w:pPr>
            <w:r>
              <w:rPr>
                <w:b/>
                <w:spacing w:val="-2"/>
                <w:w w:val="125"/>
                <w:sz w:val="18"/>
              </w:rPr>
              <w:t>6.000</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material:</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manopera:</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20"/>
                <w:sz w:val="18"/>
              </w:rPr>
              <w:t>utilaj:</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transport:</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tcBorders>
              <w:top w:val="single" w:sz="4" w:space="0" w:color="000000"/>
              <w:bottom w:val="single" w:sz="4" w:space="0" w:color="000000"/>
              <w:right w:val="single" w:sz="4" w:space="0" w:color="000000"/>
            </w:tcBorders>
          </w:tcPr>
          <w:p>
            <w:pPr>
              <w:pStyle w:val="TableParagraph"/>
              <w:spacing w:before="33"/>
              <w:ind w:left="239"/>
              <w:rPr>
                <w:i/>
                <w:sz w:val="18"/>
              </w:rPr>
            </w:pPr>
            <w:r>
              <w:rPr>
                <w:i/>
                <w:spacing w:val="-4"/>
                <w:w w:val="115"/>
                <w:sz w:val="18"/>
              </w:rPr>
              <w:t>35.1</w:t>
            </w:r>
          </w:p>
        </w:tc>
        <w:tc>
          <w:tcPr>
            <w:tcW w:w="5480" w:type="dxa"/>
            <w:tcBorders>
              <w:top w:val="single" w:sz="4" w:space="0" w:color="000000"/>
              <w:left w:val="single" w:sz="4" w:space="0" w:color="000000"/>
              <w:bottom w:val="single" w:sz="4" w:space="0" w:color="000000"/>
              <w:right w:val="single" w:sz="4" w:space="0" w:color="000000"/>
            </w:tcBorders>
          </w:tcPr>
          <w:p>
            <w:pPr>
              <w:pStyle w:val="TableParagraph"/>
              <w:spacing w:before="33"/>
              <w:ind w:left="305"/>
              <w:rPr>
                <w:i/>
                <w:sz w:val="18"/>
              </w:rPr>
            </w:pPr>
            <w:r>
              <w:rPr>
                <w:b/>
                <w:i/>
                <w:w w:val="115"/>
                <w:sz w:val="18"/>
              </w:rPr>
              <w:t>4201705</w:t>
            </w:r>
            <w:r>
              <w:rPr>
                <w:b/>
                <w:i/>
                <w:spacing w:val="-2"/>
                <w:w w:val="115"/>
                <w:sz w:val="18"/>
              </w:rPr>
              <w:t> </w:t>
            </w:r>
            <w:r>
              <w:rPr>
                <w:i/>
                <w:w w:val="115"/>
                <w:sz w:val="18"/>
              </w:rPr>
              <w:t>-</w:t>
            </w:r>
            <w:r>
              <w:rPr>
                <w:i/>
                <w:spacing w:val="-2"/>
                <w:w w:val="115"/>
                <w:sz w:val="18"/>
              </w:rPr>
              <w:t> </w:t>
            </w:r>
            <w:r>
              <w:rPr>
                <w:i/>
                <w:w w:val="115"/>
                <w:sz w:val="18"/>
              </w:rPr>
              <w:t>Robinet</w:t>
            </w:r>
            <w:r>
              <w:rPr>
                <w:i/>
                <w:spacing w:val="-1"/>
                <w:w w:val="115"/>
                <w:sz w:val="18"/>
              </w:rPr>
              <w:t> </w:t>
            </w:r>
            <w:r>
              <w:rPr>
                <w:i/>
                <w:w w:val="115"/>
                <w:sz w:val="18"/>
              </w:rPr>
              <w:t>retinere</w:t>
            </w:r>
            <w:r>
              <w:rPr>
                <w:i/>
                <w:spacing w:val="-1"/>
                <w:w w:val="115"/>
                <w:sz w:val="18"/>
              </w:rPr>
              <w:t> </w:t>
            </w:r>
            <w:r>
              <w:rPr>
                <w:i/>
                <w:w w:val="115"/>
                <w:sz w:val="18"/>
              </w:rPr>
              <w:t>ventil</w:t>
            </w:r>
            <w:r>
              <w:rPr>
                <w:i/>
                <w:spacing w:val="-2"/>
                <w:w w:val="115"/>
                <w:sz w:val="18"/>
              </w:rPr>
              <w:t> </w:t>
            </w:r>
            <w:r>
              <w:rPr>
                <w:i/>
                <w:w w:val="115"/>
                <w:sz w:val="18"/>
              </w:rPr>
              <w:t>2</w:t>
            </w:r>
            <w:r>
              <w:rPr>
                <w:i/>
                <w:spacing w:val="-1"/>
                <w:w w:val="115"/>
                <w:sz w:val="18"/>
              </w:rPr>
              <w:t> </w:t>
            </w:r>
            <w:r>
              <w:rPr>
                <w:i/>
                <w:w w:val="115"/>
                <w:sz w:val="18"/>
              </w:rPr>
              <w:t>PN</w:t>
            </w:r>
            <w:r>
              <w:rPr>
                <w:i/>
                <w:spacing w:val="-1"/>
                <w:w w:val="115"/>
                <w:sz w:val="18"/>
              </w:rPr>
              <w:t> </w:t>
            </w:r>
            <w:r>
              <w:rPr>
                <w:i/>
                <w:w w:val="115"/>
                <w:sz w:val="18"/>
              </w:rPr>
              <w:t>6</w:t>
            </w:r>
            <w:r>
              <w:rPr>
                <w:i/>
                <w:spacing w:val="-1"/>
                <w:w w:val="115"/>
                <w:sz w:val="18"/>
              </w:rPr>
              <w:t> </w:t>
            </w:r>
            <w:r>
              <w:rPr>
                <w:i/>
                <w:w w:val="115"/>
                <w:sz w:val="18"/>
              </w:rPr>
              <w:t>mufa</w:t>
            </w:r>
            <w:r>
              <w:rPr>
                <w:i/>
                <w:spacing w:val="-2"/>
                <w:w w:val="115"/>
                <w:sz w:val="18"/>
              </w:rPr>
              <w:t> ni522</w:t>
            </w:r>
          </w:p>
        </w:tc>
        <w:tc>
          <w:tcPr>
            <w:tcW w:w="800" w:type="dxa"/>
            <w:tcBorders>
              <w:top w:val="single" w:sz="4" w:space="0" w:color="000000"/>
              <w:left w:val="single" w:sz="4" w:space="0" w:color="000000"/>
              <w:bottom w:val="single" w:sz="4" w:space="0" w:color="000000"/>
              <w:right w:val="single" w:sz="4" w:space="0" w:color="000000"/>
            </w:tcBorders>
          </w:tcPr>
          <w:p>
            <w:pPr>
              <w:pStyle w:val="TableParagraph"/>
              <w:spacing w:before="33"/>
              <w:ind w:left="20"/>
              <w:jc w:val="center"/>
              <w:rPr>
                <w:i/>
                <w:sz w:val="18"/>
              </w:rPr>
            </w:pPr>
            <w:r>
              <w:rPr>
                <w:i/>
                <w:spacing w:val="-5"/>
                <w:w w:val="110"/>
                <w:sz w:val="18"/>
              </w:rPr>
              <w:t>buc</w:t>
            </w: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2"/>
              <w:jc w:val="right"/>
              <w:rPr>
                <w:i/>
                <w:sz w:val="18"/>
              </w:rPr>
            </w:pPr>
            <w:r>
              <w:rPr>
                <w:i/>
                <w:spacing w:val="-2"/>
                <w:w w:val="115"/>
                <w:sz w:val="18"/>
              </w:rPr>
              <w:t>6.000</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val="restart"/>
            <w:tcBorders>
              <w:top w:val="single" w:sz="4" w:space="0" w:color="000000"/>
              <w:bottom w:val="single" w:sz="4" w:space="0" w:color="000000"/>
              <w:right w:val="single" w:sz="4" w:space="0" w:color="000000"/>
            </w:tcBorders>
          </w:tcPr>
          <w:p>
            <w:pPr>
              <w:pStyle w:val="TableParagraph"/>
              <w:spacing w:before="33"/>
              <w:ind w:left="389"/>
              <w:rPr>
                <w:b/>
                <w:sz w:val="18"/>
              </w:rPr>
            </w:pPr>
            <w:r>
              <w:rPr>
                <w:b/>
                <w:spacing w:val="-5"/>
                <w:w w:val="125"/>
                <w:sz w:val="18"/>
              </w:rPr>
              <w:t>36</w:t>
            </w:r>
          </w:p>
        </w:tc>
        <w:tc>
          <w:tcPr>
            <w:tcW w:w="5480" w:type="dxa"/>
            <w:vMerge w:val="restart"/>
            <w:tcBorders>
              <w:top w:val="single" w:sz="4" w:space="0" w:color="000000"/>
              <w:left w:val="single" w:sz="4" w:space="0" w:color="000000"/>
              <w:bottom w:val="single" w:sz="4" w:space="0" w:color="000000"/>
              <w:right w:val="single" w:sz="4" w:space="0" w:color="000000"/>
            </w:tcBorders>
          </w:tcPr>
          <w:p>
            <w:pPr>
              <w:pStyle w:val="TableParagraph"/>
              <w:spacing w:before="33"/>
              <w:ind w:left="45"/>
              <w:rPr>
                <w:sz w:val="18"/>
              </w:rPr>
            </w:pPr>
            <w:r>
              <w:rPr>
                <w:b/>
                <w:w w:val="120"/>
                <w:sz w:val="18"/>
              </w:rPr>
              <w:t>SD19A#</w:t>
            </w:r>
            <w:r>
              <w:rPr>
                <w:b/>
                <w:spacing w:val="-14"/>
                <w:w w:val="120"/>
                <w:sz w:val="18"/>
              </w:rPr>
              <w:t> </w:t>
            </w:r>
            <w:r>
              <w:rPr>
                <w:b/>
                <w:w w:val="120"/>
                <w:sz w:val="18"/>
              </w:rPr>
              <w:t>-</w:t>
            </w:r>
            <w:r>
              <w:rPr>
                <w:b/>
                <w:spacing w:val="-11"/>
                <w:w w:val="120"/>
                <w:sz w:val="18"/>
              </w:rPr>
              <w:t> </w:t>
            </w:r>
            <w:r>
              <w:rPr>
                <w:w w:val="120"/>
                <w:sz w:val="18"/>
              </w:rPr>
              <w:t>Robinet</w:t>
            </w:r>
            <w:r>
              <w:rPr>
                <w:spacing w:val="-15"/>
                <w:w w:val="120"/>
                <w:sz w:val="18"/>
              </w:rPr>
              <w:t> </w:t>
            </w:r>
            <w:r>
              <w:rPr>
                <w:w w:val="120"/>
                <w:sz w:val="18"/>
              </w:rPr>
              <w:t>de</w:t>
            </w:r>
            <w:r>
              <w:rPr>
                <w:spacing w:val="-15"/>
                <w:w w:val="120"/>
                <w:sz w:val="18"/>
              </w:rPr>
              <w:t> </w:t>
            </w:r>
            <w:r>
              <w:rPr>
                <w:w w:val="120"/>
                <w:sz w:val="18"/>
              </w:rPr>
              <w:t>retinere</w:t>
            </w:r>
            <w:r>
              <w:rPr>
                <w:spacing w:val="-15"/>
                <w:w w:val="120"/>
                <w:sz w:val="18"/>
              </w:rPr>
              <w:t> </w:t>
            </w:r>
            <w:r>
              <w:rPr>
                <w:w w:val="120"/>
                <w:sz w:val="18"/>
              </w:rPr>
              <w:t>cu</w:t>
            </w:r>
            <w:r>
              <w:rPr>
                <w:spacing w:val="-15"/>
                <w:w w:val="120"/>
                <w:sz w:val="18"/>
              </w:rPr>
              <w:t> </w:t>
            </w:r>
            <w:r>
              <w:rPr>
                <w:w w:val="120"/>
                <w:sz w:val="18"/>
              </w:rPr>
              <w:t>ventil</w:t>
            </w:r>
            <w:r>
              <w:rPr>
                <w:spacing w:val="-15"/>
                <w:w w:val="120"/>
                <w:sz w:val="18"/>
              </w:rPr>
              <w:t> </w:t>
            </w:r>
            <w:r>
              <w:rPr>
                <w:w w:val="120"/>
                <w:sz w:val="18"/>
              </w:rPr>
              <w:t>D</w:t>
            </w:r>
            <w:r>
              <w:rPr>
                <w:spacing w:val="-15"/>
                <w:w w:val="120"/>
                <w:sz w:val="18"/>
              </w:rPr>
              <w:t> </w:t>
            </w:r>
            <w:r>
              <w:rPr>
                <w:w w:val="120"/>
                <w:sz w:val="18"/>
              </w:rPr>
              <w:t>=</w:t>
            </w:r>
            <w:r>
              <w:rPr>
                <w:spacing w:val="-15"/>
                <w:w w:val="120"/>
                <w:sz w:val="18"/>
              </w:rPr>
              <w:t> </w:t>
            </w:r>
            <w:r>
              <w:rPr>
                <w:w w:val="120"/>
                <w:sz w:val="18"/>
              </w:rPr>
              <w:t>11</w:t>
            </w:r>
            <w:r>
              <w:rPr>
                <w:spacing w:val="-15"/>
                <w:w w:val="120"/>
                <w:sz w:val="18"/>
              </w:rPr>
              <w:t> </w:t>
            </w:r>
            <w:r>
              <w:rPr>
                <w:w w:val="120"/>
                <w:sz w:val="18"/>
              </w:rPr>
              <w:t>/</w:t>
            </w:r>
            <w:r>
              <w:rPr>
                <w:spacing w:val="-15"/>
                <w:w w:val="120"/>
                <w:sz w:val="18"/>
              </w:rPr>
              <w:t> </w:t>
            </w:r>
            <w:r>
              <w:rPr>
                <w:w w:val="120"/>
                <w:sz w:val="18"/>
              </w:rPr>
              <w:t>2</w:t>
            </w:r>
            <w:r>
              <w:rPr>
                <w:spacing w:val="-15"/>
                <w:w w:val="120"/>
                <w:sz w:val="18"/>
              </w:rPr>
              <w:t> </w:t>
            </w:r>
            <w:r>
              <w:rPr>
                <w:spacing w:val="-10"/>
                <w:w w:val="120"/>
                <w:sz w:val="18"/>
              </w:rPr>
              <w:t>"</w:t>
            </w:r>
          </w:p>
        </w:tc>
        <w:tc>
          <w:tcPr>
            <w:tcW w:w="800" w:type="dxa"/>
            <w:vMerge w:val="restart"/>
            <w:tcBorders>
              <w:top w:val="single" w:sz="4" w:space="0" w:color="000000"/>
              <w:left w:val="single" w:sz="4" w:space="0" w:color="000000"/>
              <w:bottom w:val="single" w:sz="4" w:space="0" w:color="000000"/>
              <w:right w:val="single" w:sz="4" w:space="0" w:color="000000"/>
            </w:tcBorders>
          </w:tcPr>
          <w:p>
            <w:pPr>
              <w:pStyle w:val="TableParagraph"/>
              <w:spacing w:before="33"/>
              <w:ind w:left="223"/>
              <w:rPr>
                <w:b/>
                <w:sz w:val="18"/>
              </w:rPr>
            </w:pPr>
            <w:r>
              <w:rPr>
                <w:b/>
                <w:spacing w:val="-5"/>
                <w:w w:val="115"/>
                <w:sz w:val="18"/>
              </w:rPr>
              <w:t>buc</w:t>
            </w: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2"/>
              <w:jc w:val="right"/>
              <w:rPr>
                <w:b/>
                <w:sz w:val="18"/>
              </w:rPr>
            </w:pPr>
            <w:r>
              <w:rPr>
                <w:b/>
                <w:spacing w:val="-2"/>
                <w:w w:val="125"/>
                <w:sz w:val="18"/>
              </w:rPr>
              <w:t>6.000</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material:</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manopera:</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20"/>
                <w:sz w:val="18"/>
              </w:rPr>
              <w:t>utilaj:</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transport:</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470" w:hRule="atLeast"/>
        </w:trPr>
        <w:tc>
          <w:tcPr>
            <w:tcW w:w="680" w:type="dxa"/>
            <w:tcBorders>
              <w:top w:val="single" w:sz="4" w:space="0" w:color="000000"/>
              <w:bottom w:val="single" w:sz="4" w:space="0" w:color="000000"/>
              <w:right w:val="single" w:sz="4" w:space="0" w:color="000000"/>
            </w:tcBorders>
          </w:tcPr>
          <w:p>
            <w:pPr>
              <w:pStyle w:val="TableParagraph"/>
              <w:spacing w:before="33"/>
              <w:ind w:left="239"/>
              <w:rPr>
                <w:i/>
                <w:sz w:val="18"/>
              </w:rPr>
            </w:pPr>
            <w:r>
              <w:rPr>
                <w:i/>
                <w:spacing w:val="-4"/>
                <w:w w:val="115"/>
                <w:sz w:val="18"/>
              </w:rPr>
              <w:t>36.1</w:t>
            </w:r>
          </w:p>
        </w:tc>
        <w:tc>
          <w:tcPr>
            <w:tcW w:w="5480" w:type="dxa"/>
            <w:tcBorders>
              <w:top w:val="single" w:sz="4" w:space="0" w:color="000000"/>
              <w:left w:val="single" w:sz="4" w:space="0" w:color="000000"/>
              <w:bottom w:val="single" w:sz="4" w:space="0" w:color="000000"/>
              <w:right w:val="single" w:sz="4" w:space="0" w:color="000000"/>
            </w:tcBorders>
          </w:tcPr>
          <w:p>
            <w:pPr>
              <w:pStyle w:val="TableParagraph"/>
              <w:spacing w:line="210" w:lineRule="atLeast" w:before="30"/>
              <w:ind w:left="305" w:right="150"/>
              <w:rPr>
                <w:i/>
                <w:sz w:val="18"/>
              </w:rPr>
            </w:pPr>
            <w:r>
              <w:rPr>
                <w:b/>
                <w:i/>
                <w:w w:val="115"/>
                <w:sz w:val="18"/>
              </w:rPr>
              <w:t>4201690</w:t>
            </w:r>
            <w:r>
              <w:rPr>
                <w:b/>
                <w:i/>
                <w:spacing w:val="-2"/>
                <w:w w:val="115"/>
                <w:sz w:val="18"/>
              </w:rPr>
              <w:t> </w:t>
            </w:r>
            <w:r>
              <w:rPr>
                <w:i/>
                <w:w w:val="115"/>
                <w:sz w:val="18"/>
              </w:rPr>
              <w:t>-</w:t>
            </w:r>
            <w:r>
              <w:rPr>
                <w:i/>
                <w:spacing w:val="-2"/>
                <w:w w:val="115"/>
                <w:sz w:val="18"/>
              </w:rPr>
              <w:t> </w:t>
            </w:r>
            <w:r>
              <w:rPr>
                <w:i/>
                <w:w w:val="115"/>
                <w:sz w:val="18"/>
              </w:rPr>
              <w:t>Robinet</w:t>
            </w:r>
            <w:r>
              <w:rPr>
                <w:i/>
                <w:spacing w:val="-1"/>
                <w:w w:val="115"/>
                <w:sz w:val="18"/>
              </w:rPr>
              <w:t> </w:t>
            </w:r>
            <w:r>
              <w:rPr>
                <w:i/>
                <w:w w:val="115"/>
                <w:sz w:val="18"/>
              </w:rPr>
              <w:t>retinere</w:t>
            </w:r>
            <w:r>
              <w:rPr>
                <w:i/>
                <w:spacing w:val="-1"/>
                <w:w w:val="115"/>
                <w:sz w:val="18"/>
              </w:rPr>
              <w:t> </w:t>
            </w:r>
            <w:r>
              <w:rPr>
                <w:i/>
                <w:w w:val="115"/>
                <w:sz w:val="18"/>
              </w:rPr>
              <w:t>ventil</w:t>
            </w:r>
            <w:r>
              <w:rPr>
                <w:i/>
                <w:spacing w:val="-2"/>
                <w:w w:val="115"/>
                <w:sz w:val="18"/>
              </w:rPr>
              <w:t> </w:t>
            </w:r>
            <w:r>
              <w:rPr>
                <w:i/>
                <w:w w:val="115"/>
                <w:sz w:val="18"/>
              </w:rPr>
              <w:t>1</w:t>
            </w:r>
            <w:r>
              <w:rPr>
                <w:i/>
                <w:spacing w:val="-1"/>
                <w:w w:val="115"/>
                <w:sz w:val="18"/>
              </w:rPr>
              <w:t> </w:t>
            </w:r>
            <w:r>
              <w:rPr>
                <w:i/>
                <w:w w:val="115"/>
                <w:sz w:val="18"/>
              </w:rPr>
              <w:t>1/2</w:t>
            </w:r>
            <w:r>
              <w:rPr>
                <w:i/>
                <w:spacing w:val="-1"/>
                <w:w w:val="115"/>
                <w:sz w:val="18"/>
              </w:rPr>
              <w:t> </w:t>
            </w:r>
            <w:r>
              <w:rPr>
                <w:i/>
                <w:w w:val="115"/>
                <w:sz w:val="18"/>
              </w:rPr>
              <w:t>PN</w:t>
            </w:r>
            <w:r>
              <w:rPr>
                <w:i/>
                <w:spacing w:val="-1"/>
                <w:w w:val="115"/>
                <w:sz w:val="18"/>
              </w:rPr>
              <w:t> </w:t>
            </w:r>
            <w:r>
              <w:rPr>
                <w:i/>
                <w:w w:val="115"/>
                <w:sz w:val="18"/>
              </w:rPr>
              <w:t>6</w:t>
            </w:r>
            <w:r>
              <w:rPr>
                <w:i/>
                <w:spacing w:val="-1"/>
                <w:w w:val="115"/>
                <w:sz w:val="18"/>
              </w:rPr>
              <w:t> </w:t>
            </w:r>
            <w:r>
              <w:rPr>
                <w:i/>
                <w:w w:val="115"/>
                <w:sz w:val="18"/>
              </w:rPr>
              <w:t>mufa </w:t>
            </w:r>
            <w:r>
              <w:rPr>
                <w:i/>
                <w:spacing w:val="-2"/>
                <w:w w:val="115"/>
                <w:sz w:val="18"/>
              </w:rPr>
              <w:t>ni522</w:t>
            </w:r>
          </w:p>
        </w:tc>
        <w:tc>
          <w:tcPr>
            <w:tcW w:w="800" w:type="dxa"/>
            <w:tcBorders>
              <w:top w:val="single" w:sz="4" w:space="0" w:color="000000"/>
              <w:left w:val="single" w:sz="4" w:space="0" w:color="000000"/>
              <w:bottom w:val="single" w:sz="4" w:space="0" w:color="000000"/>
              <w:right w:val="single" w:sz="4" w:space="0" w:color="000000"/>
            </w:tcBorders>
          </w:tcPr>
          <w:p>
            <w:pPr>
              <w:pStyle w:val="TableParagraph"/>
              <w:spacing w:before="33"/>
              <w:ind w:left="20"/>
              <w:jc w:val="center"/>
              <w:rPr>
                <w:i/>
                <w:sz w:val="18"/>
              </w:rPr>
            </w:pPr>
            <w:r>
              <w:rPr>
                <w:i/>
                <w:spacing w:val="-5"/>
                <w:w w:val="110"/>
                <w:sz w:val="18"/>
              </w:rPr>
              <w:t>buc</w:t>
            </w: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2"/>
              <w:jc w:val="right"/>
              <w:rPr>
                <w:i/>
                <w:sz w:val="18"/>
              </w:rPr>
            </w:pPr>
            <w:r>
              <w:rPr>
                <w:i/>
                <w:spacing w:val="-2"/>
                <w:w w:val="115"/>
                <w:sz w:val="18"/>
              </w:rPr>
              <w:t>6.000</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val="restart"/>
            <w:tcBorders>
              <w:top w:val="single" w:sz="4" w:space="0" w:color="000000"/>
              <w:bottom w:val="single" w:sz="4" w:space="0" w:color="000000"/>
              <w:right w:val="single" w:sz="4" w:space="0" w:color="000000"/>
            </w:tcBorders>
          </w:tcPr>
          <w:p>
            <w:pPr>
              <w:pStyle w:val="TableParagraph"/>
              <w:spacing w:before="33"/>
              <w:ind w:left="389"/>
              <w:rPr>
                <w:b/>
                <w:sz w:val="18"/>
              </w:rPr>
            </w:pPr>
            <w:r>
              <w:rPr>
                <w:b/>
                <w:spacing w:val="-5"/>
                <w:w w:val="125"/>
                <w:sz w:val="18"/>
              </w:rPr>
              <w:t>37</w:t>
            </w:r>
          </w:p>
        </w:tc>
        <w:tc>
          <w:tcPr>
            <w:tcW w:w="5480" w:type="dxa"/>
            <w:vMerge w:val="restart"/>
            <w:tcBorders>
              <w:top w:val="single" w:sz="4" w:space="0" w:color="000000"/>
              <w:left w:val="single" w:sz="4" w:space="0" w:color="000000"/>
              <w:bottom w:val="single" w:sz="4" w:space="0" w:color="000000"/>
              <w:right w:val="single" w:sz="4" w:space="0" w:color="000000"/>
            </w:tcBorders>
          </w:tcPr>
          <w:p>
            <w:pPr>
              <w:pStyle w:val="TableParagraph"/>
              <w:spacing w:before="33"/>
              <w:ind w:left="45"/>
              <w:rPr>
                <w:sz w:val="18"/>
              </w:rPr>
            </w:pPr>
            <w:r>
              <w:rPr>
                <w:b/>
                <w:w w:val="120"/>
                <w:sz w:val="18"/>
              </w:rPr>
              <w:t>SD19A#</w:t>
            </w:r>
            <w:r>
              <w:rPr>
                <w:b/>
                <w:spacing w:val="-14"/>
                <w:w w:val="120"/>
                <w:sz w:val="18"/>
              </w:rPr>
              <w:t> </w:t>
            </w:r>
            <w:r>
              <w:rPr>
                <w:b/>
                <w:w w:val="120"/>
                <w:sz w:val="18"/>
              </w:rPr>
              <w:t>-</w:t>
            </w:r>
            <w:r>
              <w:rPr>
                <w:b/>
                <w:spacing w:val="-11"/>
                <w:w w:val="120"/>
                <w:sz w:val="18"/>
              </w:rPr>
              <w:t> </w:t>
            </w:r>
            <w:r>
              <w:rPr>
                <w:w w:val="120"/>
                <w:sz w:val="18"/>
              </w:rPr>
              <w:t>Robinet</w:t>
            </w:r>
            <w:r>
              <w:rPr>
                <w:spacing w:val="-15"/>
                <w:w w:val="120"/>
                <w:sz w:val="18"/>
              </w:rPr>
              <w:t> </w:t>
            </w:r>
            <w:r>
              <w:rPr>
                <w:w w:val="120"/>
                <w:sz w:val="18"/>
              </w:rPr>
              <w:t>de</w:t>
            </w:r>
            <w:r>
              <w:rPr>
                <w:spacing w:val="-15"/>
                <w:w w:val="120"/>
                <w:sz w:val="18"/>
              </w:rPr>
              <w:t> </w:t>
            </w:r>
            <w:r>
              <w:rPr>
                <w:w w:val="120"/>
                <w:sz w:val="18"/>
              </w:rPr>
              <w:t>retinere</w:t>
            </w:r>
            <w:r>
              <w:rPr>
                <w:spacing w:val="-15"/>
                <w:w w:val="120"/>
                <w:sz w:val="18"/>
              </w:rPr>
              <w:t> </w:t>
            </w:r>
            <w:r>
              <w:rPr>
                <w:w w:val="120"/>
                <w:sz w:val="18"/>
              </w:rPr>
              <w:t>cu</w:t>
            </w:r>
            <w:r>
              <w:rPr>
                <w:spacing w:val="-15"/>
                <w:w w:val="120"/>
                <w:sz w:val="18"/>
              </w:rPr>
              <w:t> </w:t>
            </w:r>
            <w:r>
              <w:rPr>
                <w:w w:val="120"/>
                <w:sz w:val="18"/>
              </w:rPr>
              <w:t>ventil</w:t>
            </w:r>
            <w:r>
              <w:rPr>
                <w:spacing w:val="-15"/>
                <w:w w:val="120"/>
                <w:sz w:val="18"/>
              </w:rPr>
              <w:t> </w:t>
            </w:r>
            <w:r>
              <w:rPr>
                <w:w w:val="120"/>
                <w:sz w:val="18"/>
              </w:rPr>
              <w:t>D</w:t>
            </w:r>
            <w:r>
              <w:rPr>
                <w:spacing w:val="-15"/>
                <w:w w:val="120"/>
                <w:sz w:val="18"/>
              </w:rPr>
              <w:t> </w:t>
            </w:r>
            <w:r>
              <w:rPr>
                <w:w w:val="120"/>
                <w:sz w:val="18"/>
              </w:rPr>
              <w:t>=</w:t>
            </w:r>
            <w:r>
              <w:rPr>
                <w:spacing w:val="-15"/>
                <w:w w:val="120"/>
                <w:sz w:val="18"/>
              </w:rPr>
              <w:t> </w:t>
            </w:r>
            <w:r>
              <w:rPr>
                <w:w w:val="120"/>
                <w:sz w:val="18"/>
              </w:rPr>
              <w:t>11</w:t>
            </w:r>
            <w:r>
              <w:rPr>
                <w:spacing w:val="-15"/>
                <w:w w:val="120"/>
                <w:sz w:val="18"/>
              </w:rPr>
              <w:t> </w:t>
            </w:r>
            <w:r>
              <w:rPr>
                <w:w w:val="120"/>
                <w:sz w:val="18"/>
              </w:rPr>
              <w:t>/</w:t>
            </w:r>
            <w:r>
              <w:rPr>
                <w:spacing w:val="-15"/>
                <w:w w:val="120"/>
                <w:sz w:val="18"/>
              </w:rPr>
              <w:t> </w:t>
            </w:r>
            <w:r>
              <w:rPr>
                <w:w w:val="120"/>
                <w:sz w:val="18"/>
              </w:rPr>
              <w:t>4</w:t>
            </w:r>
            <w:r>
              <w:rPr>
                <w:spacing w:val="-15"/>
                <w:w w:val="120"/>
                <w:sz w:val="18"/>
              </w:rPr>
              <w:t> </w:t>
            </w:r>
            <w:r>
              <w:rPr>
                <w:spacing w:val="-10"/>
                <w:w w:val="120"/>
                <w:sz w:val="18"/>
              </w:rPr>
              <w:t>"</w:t>
            </w:r>
          </w:p>
        </w:tc>
        <w:tc>
          <w:tcPr>
            <w:tcW w:w="800" w:type="dxa"/>
            <w:vMerge w:val="restart"/>
            <w:tcBorders>
              <w:top w:val="single" w:sz="4" w:space="0" w:color="000000"/>
              <w:left w:val="single" w:sz="4" w:space="0" w:color="000000"/>
              <w:bottom w:val="single" w:sz="4" w:space="0" w:color="000000"/>
              <w:right w:val="single" w:sz="4" w:space="0" w:color="000000"/>
            </w:tcBorders>
          </w:tcPr>
          <w:p>
            <w:pPr>
              <w:pStyle w:val="TableParagraph"/>
              <w:spacing w:before="33"/>
              <w:ind w:left="223"/>
              <w:rPr>
                <w:b/>
                <w:sz w:val="18"/>
              </w:rPr>
            </w:pPr>
            <w:r>
              <w:rPr>
                <w:b/>
                <w:spacing w:val="-5"/>
                <w:w w:val="115"/>
                <w:sz w:val="18"/>
              </w:rPr>
              <w:t>buc</w:t>
            </w: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2"/>
              <w:jc w:val="right"/>
              <w:rPr>
                <w:b/>
                <w:sz w:val="18"/>
              </w:rPr>
            </w:pPr>
            <w:r>
              <w:rPr>
                <w:b/>
                <w:spacing w:val="-2"/>
                <w:w w:val="125"/>
                <w:sz w:val="18"/>
              </w:rPr>
              <w:t>6.000</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material:</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manopera:</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20"/>
                <w:sz w:val="18"/>
              </w:rPr>
              <w:t>utilaj:</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transport:</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470" w:hRule="atLeast"/>
        </w:trPr>
        <w:tc>
          <w:tcPr>
            <w:tcW w:w="680" w:type="dxa"/>
            <w:tcBorders>
              <w:top w:val="single" w:sz="4" w:space="0" w:color="000000"/>
              <w:bottom w:val="single" w:sz="4" w:space="0" w:color="000000"/>
              <w:right w:val="single" w:sz="4" w:space="0" w:color="000000"/>
            </w:tcBorders>
          </w:tcPr>
          <w:p>
            <w:pPr>
              <w:pStyle w:val="TableParagraph"/>
              <w:spacing w:before="33"/>
              <w:ind w:left="239"/>
              <w:rPr>
                <w:i/>
                <w:sz w:val="18"/>
              </w:rPr>
            </w:pPr>
            <w:r>
              <w:rPr>
                <w:i/>
                <w:spacing w:val="-4"/>
                <w:w w:val="115"/>
                <w:sz w:val="18"/>
              </w:rPr>
              <w:t>37.1</w:t>
            </w:r>
          </w:p>
        </w:tc>
        <w:tc>
          <w:tcPr>
            <w:tcW w:w="5480" w:type="dxa"/>
            <w:tcBorders>
              <w:top w:val="single" w:sz="4" w:space="0" w:color="000000"/>
              <w:left w:val="single" w:sz="4" w:space="0" w:color="000000"/>
              <w:bottom w:val="single" w:sz="4" w:space="0" w:color="000000"/>
              <w:right w:val="single" w:sz="4" w:space="0" w:color="000000"/>
            </w:tcBorders>
          </w:tcPr>
          <w:p>
            <w:pPr>
              <w:pStyle w:val="TableParagraph"/>
              <w:spacing w:line="210" w:lineRule="atLeast" w:before="30"/>
              <w:ind w:left="305" w:right="150"/>
              <w:rPr>
                <w:i/>
                <w:sz w:val="18"/>
              </w:rPr>
            </w:pPr>
            <w:r>
              <w:rPr>
                <w:b/>
                <w:i/>
                <w:w w:val="115"/>
                <w:sz w:val="18"/>
              </w:rPr>
              <w:t>4201688</w:t>
            </w:r>
            <w:r>
              <w:rPr>
                <w:b/>
                <w:i/>
                <w:spacing w:val="-2"/>
                <w:w w:val="115"/>
                <w:sz w:val="18"/>
              </w:rPr>
              <w:t> </w:t>
            </w:r>
            <w:r>
              <w:rPr>
                <w:i/>
                <w:w w:val="115"/>
                <w:sz w:val="18"/>
              </w:rPr>
              <w:t>-</w:t>
            </w:r>
            <w:r>
              <w:rPr>
                <w:i/>
                <w:spacing w:val="-2"/>
                <w:w w:val="115"/>
                <w:sz w:val="18"/>
              </w:rPr>
              <w:t> </w:t>
            </w:r>
            <w:r>
              <w:rPr>
                <w:i/>
                <w:w w:val="115"/>
                <w:sz w:val="18"/>
              </w:rPr>
              <w:t>Robinet</w:t>
            </w:r>
            <w:r>
              <w:rPr>
                <w:i/>
                <w:spacing w:val="-1"/>
                <w:w w:val="115"/>
                <w:sz w:val="18"/>
              </w:rPr>
              <w:t> </w:t>
            </w:r>
            <w:r>
              <w:rPr>
                <w:i/>
                <w:w w:val="115"/>
                <w:sz w:val="18"/>
              </w:rPr>
              <w:t>retinere</w:t>
            </w:r>
            <w:r>
              <w:rPr>
                <w:i/>
                <w:spacing w:val="-1"/>
                <w:w w:val="115"/>
                <w:sz w:val="18"/>
              </w:rPr>
              <w:t> </w:t>
            </w:r>
            <w:r>
              <w:rPr>
                <w:i/>
                <w:w w:val="115"/>
                <w:sz w:val="18"/>
              </w:rPr>
              <w:t>ventil</w:t>
            </w:r>
            <w:r>
              <w:rPr>
                <w:i/>
                <w:spacing w:val="-2"/>
                <w:w w:val="115"/>
                <w:sz w:val="18"/>
              </w:rPr>
              <w:t> </w:t>
            </w:r>
            <w:r>
              <w:rPr>
                <w:i/>
                <w:w w:val="115"/>
                <w:sz w:val="18"/>
              </w:rPr>
              <w:t>1</w:t>
            </w:r>
            <w:r>
              <w:rPr>
                <w:i/>
                <w:spacing w:val="-1"/>
                <w:w w:val="115"/>
                <w:sz w:val="18"/>
              </w:rPr>
              <w:t> </w:t>
            </w:r>
            <w:r>
              <w:rPr>
                <w:i/>
                <w:w w:val="115"/>
                <w:sz w:val="18"/>
              </w:rPr>
              <w:t>1/4</w:t>
            </w:r>
            <w:r>
              <w:rPr>
                <w:i/>
                <w:spacing w:val="-1"/>
                <w:w w:val="115"/>
                <w:sz w:val="18"/>
              </w:rPr>
              <w:t> </w:t>
            </w:r>
            <w:r>
              <w:rPr>
                <w:i/>
                <w:w w:val="115"/>
                <w:sz w:val="18"/>
              </w:rPr>
              <w:t>PN</w:t>
            </w:r>
            <w:r>
              <w:rPr>
                <w:i/>
                <w:spacing w:val="-1"/>
                <w:w w:val="115"/>
                <w:sz w:val="18"/>
              </w:rPr>
              <w:t> </w:t>
            </w:r>
            <w:r>
              <w:rPr>
                <w:i/>
                <w:w w:val="115"/>
                <w:sz w:val="18"/>
              </w:rPr>
              <w:t>6</w:t>
            </w:r>
            <w:r>
              <w:rPr>
                <w:i/>
                <w:spacing w:val="-1"/>
                <w:w w:val="115"/>
                <w:sz w:val="18"/>
              </w:rPr>
              <w:t> </w:t>
            </w:r>
            <w:r>
              <w:rPr>
                <w:i/>
                <w:w w:val="115"/>
                <w:sz w:val="18"/>
              </w:rPr>
              <w:t>mufa </w:t>
            </w:r>
            <w:r>
              <w:rPr>
                <w:i/>
                <w:spacing w:val="-2"/>
                <w:w w:val="115"/>
                <w:sz w:val="18"/>
              </w:rPr>
              <w:t>ni522</w:t>
            </w:r>
          </w:p>
        </w:tc>
        <w:tc>
          <w:tcPr>
            <w:tcW w:w="800" w:type="dxa"/>
            <w:tcBorders>
              <w:top w:val="single" w:sz="4" w:space="0" w:color="000000"/>
              <w:left w:val="single" w:sz="4" w:space="0" w:color="000000"/>
              <w:bottom w:val="single" w:sz="4" w:space="0" w:color="000000"/>
              <w:right w:val="single" w:sz="4" w:space="0" w:color="000000"/>
            </w:tcBorders>
          </w:tcPr>
          <w:p>
            <w:pPr>
              <w:pStyle w:val="TableParagraph"/>
              <w:spacing w:before="33"/>
              <w:ind w:left="20"/>
              <w:jc w:val="center"/>
              <w:rPr>
                <w:i/>
                <w:sz w:val="18"/>
              </w:rPr>
            </w:pPr>
            <w:r>
              <w:rPr>
                <w:i/>
                <w:spacing w:val="-5"/>
                <w:w w:val="110"/>
                <w:sz w:val="18"/>
              </w:rPr>
              <w:t>buc</w:t>
            </w: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2"/>
              <w:jc w:val="right"/>
              <w:rPr>
                <w:i/>
                <w:sz w:val="18"/>
              </w:rPr>
            </w:pPr>
            <w:r>
              <w:rPr>
                <w:i/>
                <w:spacing w:val="-2"/>
                <w:w w:val="115"/>
                <w:sz w:val="18"/>
              </w:rPr>
              <w:t>6.000</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bl>
    <w:p>
      <w:pPr>
        <w:pStyle w:val="TableParagraph"/>
        <w:spacing w:after="0"/>
        <w:rPr>
          <w:rFonts w:ascii="Times New Roman"/>
          <w:sz w:val="16"/>
        </w:rPr>
        <w:sectPr>
          <w:pgSz w:w="11900" w:h="16840"/>
          <w:pgMar w:header="405" w:footer="625" w:top="600" w:bottom="820" w:left="283" w:right="283"/>
        </w:sectPr>
      </w:pPr>
    </w:p>
    <w:p>
      <w:pPr>
        <w:pStyle w:val="BodyText"/>
        <w:spacing w:before="7"/>
        <w:rPr>
          <w:b/>
          <w:sz w:val="15"/>
        </w:rPr>
      </w:pPr>
    </w:p>
    <w:tbl>
      <w:tblPr>
        <w:tblW w:w="0" w:type="auto"/>
        <w:jc w:val="left"/>
        <w:tblInd w:w="126" w:type="dxa"/>
        <w:tblBorders>
          <w:top w:val="single" w:sz="8" w:space="0" w:color="4E4E4E"/>
          <w:left w:val="single" w:sz="8" w:space="0" w:color="4E4E4E"/>
          <w:bottom w:val="single" w:sz="8" w:space="0" w:color="4E4E4E"/>
          <w:right w:val="single" w:sz="8" w:space="0" w:color="4E4E4E"/>
          <w:insideH w:val="single" w:sz="8" w:space="0" w:color="4E4E4E"/>
          <w:insideV w:val="single" w:sz="8" w:space="0" w:color="4E4E4E"/>
        </w:tblBorders>
        <w:tblLayout w:type="fixed"/>
        <w:tblCellMar>
          <w:top w:w="0" w:type="dxa"/>
          <w:left w:w="0" w:type="dxa"/>
          <w:bottom w:w="0" w:type="dxa"/>
          <w:right w:w="0" w:type="dxa"/>
        </w:tblCellMar>
        <w:tblLook w:val="01E0"/>
      </w:tblPr>
      <w:tblGrid>
        <w:gridCol w:w="680"/>
        <w:gridCol w:w="5480"/>
        <w:gridCol w:w="800"/>
        <w:gridCol w:w="1240"/>
        <w:gridCol w:w="1400"/>
        <w:gridCol w:w="1500"/>
      </w:tblGrid>
      <w:tr>
        <w:trPr>
          <w:trHeight w:val="585" w:hRule="atLeast"/>
        </w:trPr>
        <w:tc>
          <w:tcPr>
            <w:tcW w:w="8200" w:type="dxa"/>
            <w:gridSpan w:val="4"/>
            <w:tcBorders>
              <w:bottom w:val="single" w:sz="4" w:space="0" w:color="000000"/>
              <w:right w:val="single" w:sz="4" w:space="0" w:color="000000"/>
            </w:tcBorders>
          </w:tcPr>
          <w:p>
            <w:pPr>
              <w:pStyle w:val="TableParagraph"/>
              <w:spacing w:before="11"/>
              <w:rPr>
                <w:b/>
                <w:sz w:val="16"/>
              </w:rPr>
            </w:pPr>
          </w:p>
          <w:p>
            <w:pPr>
              <w:pStyle w:val="TableParagraph"/>
              <w:ind w:left="13"/>
              <w:jc w:val="center"/>
              <w:rPr>
                <w:b/>
                <w:sz w:val="16"/>
              </w:rPr>
            </w:pPr>
            <w:r>
              <w:rPr>
                <w:b/>
                <w:w w:val="105"/>
                <w:sz w:val="16"/>
              </w:rPr>
              <w:t>SECTIUNEA</w:t>
            </w:r>
            <w:r>
              <w:rPr>
                <w:b/>
                <w:spacing w:val="26"/>
                <w:w w:val="110"/>
                <w:sz w:val="16"/>
              </w:rPr>
              <w:t> </w:t>
            </w:r>
            <w:r>
              <w:rPr>
                <w:b/>
                <w:spacing w:val="-2"/>
                <w:w w:val="110"/>
                <w:sz w:val="16"/>
              </w:rPr>
              <w:t>TEHNICA</w:t>
            </w:r>
          </w:p>
        </w:tc>
        <w:tc>
          <w:tcPr>
            <w:tcW w:w="2900" w:type="dxa"/>
            <w:gridSpan w:val="2"/>
            <w:tcBorders>
              <w:left w:val="single" w:sz="4" w:space="0" w:color="000000"/>
              <w:bottom w:val="single" w:sz="4" w:space="0" w:color="000000"/>
            </w:tcBorders>
          </w:tcPr>
          <w:p>
            <w:pPr>
              <w:pStyle w:val="TableParagraph"/>
              <w:spacing w:before="11"/>
              <w:rPr>
                <w:b/>
                <w:sz w:val="16"/>
              </w:rPr>
            </w:pPr>
          </w:p>
          <w:p>
            <w:pPr>
              <w:pStyle w:val="TableParagraph"/>
              <w:ind w:left="370"/>
              <w:rPr>
                <w:b/>
                <w:sz w:val="16"/>
              </w:rPr>
            </w:pPr>
            <w:r>
              <w:rPr>
                <w:b/>
                <w:w w:val="105"/>
                <w:sz w:val="16"/>
              </w:rPr>
              <w:t>SECTIUNEA</w:t>
            </w:r>
            <w:r>
              <w:rPr>
                <w:b/>
                <w:spacing w:val="26"/>
                <w:w w:val="110"/>
                <w:sz w:val="16"/>
              </w:rPr>
              <w:t> </w:t>
            </w:r>
            <w:r>
              <w:rPr>
                <w:b/>
                <w:spacing w:val="-2"/>
                <w:w w:val="110"/>
                <w:sz w:val="16"/>
              </w:rPr>
              <w:t>FINANCIARA</w:t>
            </w:r>
          </w:p>
        </w:tc>
      </w:tr>
      <w:tr>
        <w:trPr>
          <w:trHeight w:val="790" w:hRule="atLeast"/>
        </w:trPr>
        <w:tc>
          <w:tcPr>
            <w:tcW w:w="680" w:type="dxa"/>
            <w:tcBorders>
              <w:top w:val="single" w:sz="4" w:space="0" w:color="000000"/>
              <w:bottom w:val="single" w:sz="4" w:space="0" w:color="000000"/>
              <w:right w:val="single" w:sz="4" w:space="0" w:color="000000"/>
            </w:tcBorders>
          </w:tcPr>
          <w:p>
            <w:pPr>
              <w:pStyle w:val="TableParagraph"/>
              <w:spacing w:before="116"/>
              <w:rPr>
                <w:b/>
                <w:sz w:val="16"/>
              </w:rPr>
            </w:pPr>
          </w:p>
          <w:p>
            <w:pPr>
              <w:pStyle w:val="TableParagraph"/>
              <w:ind w:left="203"/>
              <w:rPr>
                <w:b/>
                <w:sz w:val="16"/>
              </w:rPr>
            </w:pPr>
            <w:r>
              <w:rPr>
                <w:b/>
                <w:spacing w:val="-5"/>
                <w:w w:val="125"/>
                <w:sz w:val="16"/>
              </w:rPr>
              <w:t>Nr.</w:t>
            </w:r>
          </w:p>
        </w:tc>
        <w:tc>
          <w:tcPr>
            <w:tcW w:w="5480" w:type="dxa"/>
            <w:tcBorders>
              <w:top w:val="single" w:sz="4" w:space="0" w:color="000000"/>
              <w:left w:val="single" w:sz="4" w:space="0" w:color="000000"/>
              <w:bottom w:val="single" w:sz="4" w:space="0" w:color="000000"/>
              <w:right w:val="single" w:sz="4" w:space="0" w:color="000000"/>
            </w:tcBorders>
          </w:tcPr>
          <w:p>
            <w:pPr>
              <w:pStyle w:val="TableParagraph"/>
              <w:spacing w:before="116"/>
              <w:rPr>
                <w:b/>
                <w:sz w:val="16"/>
              </w:rPr>
            </w:pPr>
          </w:p>
          <w:p>
            <w:pPr>
              <w:pStyle w:val="TableParagraph"/>
              <w:ind w:left="118" w:right="99"/>
              <w:jc w:val="center"/>
              <w:rPr>
                <w:b/>
                <w:sz w:val="16"/>
              </w:rPr>
            </w:pPr>
            <w:r>
              <w:rPr>
                <w:b/>
                <w:w w:val="120"/>
                <w:sz w:val="16"/>
              </w:rPr>
              <w:t>Capitol</w:t>
            </w:r>
            <w:r>
              <w:rPr>
                <w:b/>
                <w:spacing w:val="-11"/>
                <w:w w:val="120"/>
                <w:sz w:val="16"/>
              </w:rPr>
              <w:t> </w:t>
            </w:r>
            <w:r>
              <w:rPr>
                <w:b/>
                <w:w w:val="120"/>
                <w:sz w:val="16"/>
              </w:rPr>
              <w:t>de</w:t>
            </w:r>
            <w:r>
              <w:rPr>
                <w:b/>
                <w:spacing w:val="-10"/>
                <w:w w:val="120"/>
                <w:sz w:val="16"/>
              </w:rPr>
              <w:t> </w:t>
            </w:r>
            <w:r>
              <w:rPr>
                <w:b/>
                <w:spacing w:val="-2"/>
                <w:w w:val="120"/>
                <w:sz w:val="16"/>
              </w:rPr>
              <w:t>lucrari</w:t>
            </w:r>
          </w:p>
        </w:tc>
        <w:tc>
          <w:tcPr>
            <w:tcW w:w="800" w:type="dxa"/>
            <w:tcBorders>
              <w:top w:val="single" w:sz="4" w:space="0" w:color="000000"/>
              <w:left w:val="single" w:sz="4" w:space="0" w:color="000000"/>
              <w:bottom w:val="single" w:sz="4" w:space="0" w:color="000000"/>
              <w:right w:val="single" w:sz="4" w:space="0" w:color="000000"/>
            </w:tcBorders>
          </w:tcPr>
          <w:p>
            <w:pPr>
              <w:pStyle w:val="TableParagraph"/>
              <w:spacing w:before="116"/>
              <w:rPr>
                <w:b/>
                <w:sz w:val="16"/>
              </w:rPr>
            </w:pPr>
          </w:p>
          <w:p>
            <w:pPr>
              <w:pStyle w:val="TableParagraph"/>
              <w:ind w:left="20" w:right="1"/>
              <w:jc w:val="center"/>
              <w:rPr>
                <w:b/>
                <w:sz w:val="16"/>
              </w:rPr>
            </w:pPr>
            <w:r>
              <w:rPr>
                <w:b/>
                <w:spacing w:val="-4"/>
                <w:w w:val="120"/>
                <w:sz w:val="16"/>
              </w:rPr>
              <w:t>U.M.</w:t>
            </w: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116"/>
              <w:rPr>
                <w:b/>
                <w:sz w:val="16"/>
              </w:rPr>
            </w:pPr>
          </w:p>
          <w:p>
            <w:pPr>
              <w:pStyle w:val="TableParagraph"/>
              <w:ind w:left="151"/>
              <w:rPr>
                <w:b/>
                <w:sz w:val="16"/>
              </w:rPr>
            </w:pPr>
            <w:r>
              <w:rPr>
                <w:b/>
                <w:spacing w:val="-2"/>
                <w:w w:val="120"/>
                <w:sz w:val="16"/>
              </w:rPr>
              <w:t>Cantitatea</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spacing w:line="242" w:lineRule="auto" w:before="114"/>
              <w:ind w:left="22"/>
              <w:jc w:val="center"/>
              <w:rPr>
                <w:b/>
                <w:sz w:val="16"/>
              </w:rPr>
            </w:pPr>
            <w:r>
              <w:rPr>
                <w:b/>
                <w:w w:val="120"/>
                <w:sz w:val="16"/>
              </w:rPr>
              <w:t>Pretul</w:t>
            </w:r>
            <w:r>
              <w:rPr>
                <w:b/>
                <w:spacing w:val="-14"/>
                <w:w w:val="120"/>
                <w:sz w:val="16"/>
              </w:rPr>
              <w:t> </w:t>
            </w:r>
            <w:r>
              <w:rPr>
                <w:b/>
                <w:w w:val="120"/>
                <w:sz w:val="16"/>
              </w:rPr>
              <w:t>unitar (fara TVA)</w:t>
            </w:r>
          </w:p>
          <w:p>
            <w:pPr>
              <w:pStyle w:val="TableParagraph"/>
              <w:spacing w:before="1"/>
              <w:ind w:left="22" w:right="3"/>
              <w:jc w:val="center"/>
              <w:rPr>
                <w:b/>
                <w:sz w:val="16"/>
              </w:rPr>
            </w:pPr>
            <w:r>
              <w:rPr>
                <w:b/>
                <w:w w:val="120"/>
                <w:sz w:val="16"/>
              </w:rPr>
              <w:t>-</w:t>
            </w:r>
            <w:r>
              <w:rPr>
                <w:b/>
                <w:spacing w:val="-5"/>
                <w:w w:val="120"/>
                <w:sz w:val="16"/>
              </w:rPr>
              <w:t> </w:t>
            </w:r>
            <w:r>
              <w:rPr>
                <w:b/>
                <w:w w:val="120"/>
                <w:sz w:val="16"/>
              </w:rPr>
              <w:t>Lei</w:t>
            </w:r>
            <w:r>
              <w:rPr>
                <w:b/>
                <w:spacing w:val="-5"/>
                <w:w w:val="120"/>
                <w:sz w:val="16"/>
              </w:rPr>
              <w:t> </w:t>
            </w:r>
            <w:r>
              <w:rPr>
                <w:b/>
                <w:spacing w:val="-10"/>
                <w:w w:val="120"/>
                <w:sz w:val="16"/>
              </w:rPr>
              <w:t>-</w:t>
            </w:r>
          </w:p>
        </w:tc>
        <w:tc>
          <w:tcPr>
            <w:tcW w:w="1500" w:type="dxa"/>
            <w:tcBorders>
              <w:top w:val="single" w:sz="4" w:space="0" w:color="000000"/>
              <w:left w:val="single" w:sz="4" w:space="0" w:color="000000"/>
              <w:bottom w:val="single" w:sz="4" w:space="0" w:color="000000"/>
            </w:tcBorders>
          </w:tcPr>
          <w:p>
            <w:pPr>
              <w:pStyle w:val="TableParagraph"/>
              <w:spacing w:before="114"/>
              <w:ind w:left="25"/>
              <w:jc w:val="center"/>
              <w:rPr>
                <w:b/>
                <w:sz w:val="16"/>
              </w:rPr>
            </w:pPr>
            <w:r>
              <w:rPr>
                <w:b/>
                <w:spacing w:val="-2"/>
                <w:w w:val="110"/>
                <w:sz w:val="16"/>
              </w:rPr>
              <w:t>TOTALUL</w:t>
            </w:r>
          </w:p>
          <w:p>
            <w:pPr>
              <w:pStyle w:val="TableParagraph"/>
              <w:spacing w:before="2"/>
              <w:ind w:left="25"/>
              <w:jc w:val="center"/>
              <w:rPr>
                <w:b/>
                <w:sz w:val="16"/>
              </w:rPr>
            </w:pPr>
            <w:r>
              <w:rPr>
                <w:b/>
                <w:w w:val="125"/>
                <w:sz w:val="16"/>
              </w:rPr>
              <w:t>(fara</w:t>
            </w:r>
            <w:r>
              <w:rPr>
                <w:b/>
                <w:spacing w:val="-1"/>
                <w:w w:val="125"/>
                <w:sz w:val="16"/>
              </w:rPr>
              <w:t> </w:t>
            </w:r>
            <w:r>
              <w:rPr>
                <w:b/>
                <w:spacing w:val="-4"/>
                <w:w w:val="125"/>
                <w:sz w:val="16"/>
              </w:rPr>
              <w:t>TVA)</w:t>
            </w:r>
          </w:p>
          <w:p>
            <w:pPr>
              <w:pStyle w:val="TableParagraph"/>
              <w:spacing w:before="2"/>
              <w:ind w:left="25" w:right="1"/>
              <w:jc w:val="center"/>
              <w:rPr>
                <w:b/>
                <w:sz w:val="16"/>
              </w:rPr>
            </w:pPr>
            <w:r>
              <w:rPr>
                <w:b/>
                <w:w w:val="120"/>
                <w:sz w:val="16"/>
              </w:rPr>
              <w:t>-</w:t>
            </w:r>
            <w:r>
              <w:rPr>
                <w:b/>
                <w:spacing w:val="-5"/>
                <w:w w:val="120"/>
                <w:sz w:val="16"/>
              </w:rPr>
              <w:t> </w:t>
            </w:r>
            <w:r>
              <w:rPr>
                <w:b/>
                <w:w w:val="120"/>
                <w:sz w:val="16"/>
              </w:rPr>
              <w:t>Lei</w:t>
            </w:r>
            <w:r>
              <w:rPr>
                <w:b/>
                <w:spacing w:val="-5"/>
                <w:w w:val="120"/>
                <w:sz w:val="16"/>
              </w:rPr>
              <w:t> </w:t>
            </w:r>
            <w:r>
              <w:rPr>
                <w:b/>
                <w:spacing w:val="-10"/>
                <w:w w:val="120"/>
                <w:sz w:val="16"/>
              </w:rPr>
              <w:t>-</w:t>
            </w:r>
          </w:p>
        </w:tc>
      </w:tr>
      <w:tr>
        <w:trPr>
          <w:trHeight w:val="185" w:hRule="atLeast"/>
        </w:trPr>
        <w:tc>
          <w:tcPr>
            <w:tcW w:w="680" w:type="dxa"/>
            <w:tcBorders>
              <w:top w:val="single" w:sz="4" w:space="0" w:color="000000"/>
              <w:right w:val="single" w:sz="4" w:space="0" w:color="000000"/>
            </w:tcBorders>
          </w:tcPr>
          <w:p>
            <w:pPr>
              <w:pStyle w:val="TableParagraph"/>
              <w:spacing w:line="165" w:lineRule="exact"/>
              <w:ind w:left="15"/>
              <w:jc w:val="center"/>
              <w:rPr>
                <w:b/>
                <w:sz w:val="16"/>
              </w:rPr>
            </w:pPr>
            <w:r>
              <w:rPr>
                <w:b/>
                <w:spacing w:val="-10"/>
                <w:w w:val="125"/>
                <w:sz w:val="16"/>
              </w:rPr>
              <w:t>0</w:t>
            </w:r>
          </w:p>
        </w:tc>
        <w:tc>
          <w:tcPr>
            <w:tcW w:w="5480" w:type="dxa"/>
            <w:tcBorders>
              <w:top w:val="single" w:sz="4" w:space="0" w:color="000000"/>
              <w:left w:val="single" w:sz="4" w:space="0" w:color="000000"/>
              <w:right w:val="single" w:sz="4" w:space="0" w:color="000000"/>
            </w:tcBorders>
          </w:tcPr>
          <w:p>
            <w:pPr>
              <w:pStyle w:val="TableParagraph"/>
              <w:spacing w:line="165" w:lineRule="exact"/>
              <w:ind w:left="119" w:right="99"/>
              <w:jc w:val="center"/>
              <w:rPr>
                <w:b/>
                <w:sz w:val="16"/>
              </w:rPr>
            </w:pPr>
            <w:r>
              <w:rPr>
                <w:b/>
                <w:spacing w:val="-10"/>
                <w:w w:val="125"/>
                <w:sz w:val="16"/>
              </w:rPr>
              <w:t>1</w:t>
            </w:r>
          </w:p>
        </w:tc>
        <w:tc>
          <w:tcPr>
            <w:tcW w:w="800" w:type="dxa"/>
            <w:tcBorders>
              <w:top w:val="single" w:sz="4" w:space="0" w:color="000000"/>
              <w:left w:val="single" w:sz="4" w:space="0" w:color="000000"/>
              <w:right w:val="single" w:sz="4" w:space="0" w:color="000000"/>
            </w:tcBorders>
          </w:tcPr>
          <w:p>
            <w:pPr>
              <w:pStyle w:val="TableParagraph"/>
              <w:spacing w:line="165" w:lineRule="exact"/>
              <w:ind w:left="20"/>
              <w:jc w:val="center"/>
              <w:rPr>
                <w:b/>
                <w:sz w:val="16"/>
              </w:rPr>
            </w:pPr>
            <w:r>
              <w:rPr>
                <w:b/>
                <w:spacing w:val="-10"/>
                <w:w w:val="125"/>
                <w:sz w:val="16"/>
              </w:rPr>
              <w:t>2</w:t>
            </w:r>
          </w:p>
        </w:tc>
        <w:tc>
          <w:tcPr>
            <w:tcW w:w="1240" w:type="dxa"/>
            <w:tcBorders>
              <w:top w:val="single" w:sz="4" w:space="0" w:color="000000"/>
              <w:left w:val="single" w:sz="4" w:space="0" w:color="000000"/>
              <w:right w:val="single" w:sz="4" w:space="0" w:color="000000"/>
            </w:tcBorders>
          </w:tcPr>
          <w:p>
            <w:pPr>
              <w:pStyle w:val="TableParagraph"/>
              <w:spacing w:line="165" w:lineRule="exact"/>
              <w:ind w:left="20"/>
              <w:jc w:val="center"/>
              <w:rPr>
                <w:b/>
                <w:sz w:val="16"/>
              </w:rPr>
            </w:pPr>
            <w:r>
              <w:rPr>
                <w:b/>
                <w:spacing w:val="-10"/>
                <w:w w:val="125"/>
                <w:sz w:val="16"/>
              </w:rPr>
              <w:t>3</w:t>
            </w:r>
          </w:p>
        </w:tc>
        <w:tc>
          <w:tcPr>
            <w:tcW w:w="1400" w:type="dxa"/>
            <w:tcBorders>
              <w:top w:val="single" w:sz="4" w:space="0" w:color="000000"/>
              <w:left w:val="single" w:sz="4" w:space="0" w:color="000000"/>
              <w:right w:val="single" w:sz="4" w:space="0" w:color="000000"/>
            </w:tcBorders>
          </w:tcPr>
          <w:p>
            <w:pPr>
              <w:pStyle w:val="TableParagraph"/>
              <w:spacing w:line="165" w:lineRule="exact"/>
              <w:ind w:left="22" w:right="2"/>
              <w:jc w:val="center"/>
              <w:rPr>
                <w:b/>
                <w:sz w:val="16"/>
              </w:rPr>
            </w:pPr>
            <w:r>
              <w:rPr>
                <w:b/>
                <w:spacing w:val="-10"/>
                <w:w w:val="125"/>
                <w:sz w:val="16"/>
              </w:rPr>
              <w:t>4</w:t>
            </w:r>
          </w:p>
        </w:tc>
        <w:tc>
          <w:tcPr>
            <w:tcW w:w="1500" w:type="dxa"/>
            <w:tcBorders>
              <w:top w:val="single" w:sz="4" w:space="0" w:color="000000"/>
              <w:left w:val="single" w:sz="4" w:space="0" w:color="000000"/>
            </w:tcBorders>
          </w:tcPr>
          <w:p>
            <w:pPr>
              <w:pStyle w:val="TableParagraph"/>
              <w:spacing w:line="165" w:lineRule="exact"/>
              <w:ind w:left="358"/>
              <w:rPr>
                <w:b/>
                <w:sz w:val="16"/>
              </w:rPr>
            </w:pPr>
            <w:r>
              <w:rPr>
                <w:b/>
                <w:w w:val="125"/>
                <w:sz w:val="16"/>
              </w:rPr>
              <w:t>5</w:t>
            </w:r>
            <w:r>
              <w:rPr>
                <w:b/>
                <w:spacing w:val="1"/>
                <w:w w:val="125"/>
                <w:sz w:val="16"/>
              </w:rPr>
              <w:t> </w:t>
            </w:r>
            <w:r>
              <w:rPr>
                <w:b/>
                <w:w w:val="125"/>
                <w:sz w:val="16"/>
              </w:rPr>
              <w:t>=</w:t>
            </w:r>
            <w:r>
              <w:rPr>
                <w:b/>
                <w:spacing w:val="2"/>
                <w:w w:val="125"/>
                <w:sz w:val="16"/>
              </w:rPr>
              <w:t> </w:t>
            </w:r>
            <w:r>
              <w:rPr>
                <w:b/>
                <w:w w:val="125"/>
                <w:sz w:val="16"/>
              </w:rPr>
              <w:t>3</w:t>
            </w:r>
            <w:r>
              <w:rPr>
                <w:b/>
                <w:spacing w:val="2"/>
                <w:w w:val="125"/>
                <w:sz w:val="16"/>
              </w:rPr>
              <w:t> </w:t>
            </w:r>
            <w:r>
              <w:rPr>
                <w:b/>
                <w:w w:val="125"/>
                <w:sz w:val="16"/>
              </w:rPr>
              <w:t>x</w:t>
            </w:r>
            <w:r>
              <w:rPr>
                <w:b/>
                <w:spacing w:val="2"/>
                <w:w w:val="125"/>
                <w:sz w:val="16"/>
              </w:rPr>
              <w:t> </w:t>
            </w:r>
            <w:r>
              <w:rPr>
                <w:b/>
                <w:spacing w:val="-10"/>
                <w:w w:val="125"/>
                <w:sz w:val="16"/>
              </w:rPr>
              <w:t>4</w:t>
            </w:r>
          </w:p>
        </w:tc>
      </w:tr>
      <w:tr>
        <w:trPr>
          <w:trHeight w:val="285" w:hRule="atLeast"/>
        </w:trPr>
        <w:tc>
          <w:tcPr>
            <w:tcW w:w="680" w:type="dxa"/>
            <w:vMerge w:val="restart"/>
            <w:tcBorders>
              <w:bottom w:val="single" w:sz="4" w:space="0" w:color="000000"/>
              <w:right w:val="single" w:sz="4" w:space="0" w:color="000000"/>
            </w:tcBorders>
          </w:tcPr>
          <w:p>
            <w:pPr>
              <w:pStyle w:val="TableParagraph"/>
              <w:spacing w:before="28"/>
              <w:ind w:left="389"/>
              <w:rPr>
                <w:b/>
                <w:sz w:val="18"/>
              </w:rPr>
            </w:pPr>
            <w:r>
              <w:rPr>
                <w:b/>
                <w:spacing w:val="-5"/>
                <w:w w:val="125"/>
                <w:sz w:val="18"/>
              </w:rPr>
              <w:t>38</w:t>
            </w:r>
          </w:p>
        </w:tc>
        <w:tc>
          <w:tcPr>
            <w:tcW w:w="5480" w:type="dxa"/>
            <w:vMerge w:val="restart"/>
            <w:tcBorders>
              <w:left w:val="single" w:sz="4" w:space="0" w:color="000000"/>
              <w:bottom w:val="single" w:sz="4" w:space="0" w:color="000000"/>
              <w:right w:val="single" w:sz="4" w:space="0" w:color="000000"/>
            </w:tcBorders>
          </w:tcPr>
          <w:p>
            <w:pPr>
              <w:pStyle w:val="TableParagraph"/>
              <w:spacing w:before="28"/>
              <w:ind w:left="45"/>
              <w:rPr>
                <w:sz w:val="18"/>
              </w:rPr>
            </w:pPr>
            <w:r>
              <w:rPr>
                <w:b/>
                <w:w w:val="115"/>
                <w:sz w:val="18"/>
              </w:rPr>
              <w:t>FE09A1</w:t>
            </w:r>
            <w:r>
              <w:rPr>
                <w:b/>
                <w:spacing w:val="-5"/>
                <w:w w:val="115"/>
                <w:sz w:val="18"/>
              </w:rPr>
              <w:t> </w:t>
            </w:r>
            <w:r>
              <w:rPr>
                <w:b/>
                <w:w w:val="115"/>
                <w:sz w:val="18"/>
              </w:rPr>
              <w:t>-</w:t>
            </w:r>
            <w:r>
              <w:rPr>
                <w:b/>
                <w:spacing w:val="-4"/>
                <w:w w:val="115"/>
                <w:sz w:val="18"/>
              </w:rPr>
              <w:t> </w:t>
            </w:r>
            <w:r>
              <w:rPr>
                <w:w w:val="115"/>
                <w:sz w:val="18"/>
              </w:rPr>
              <w:t>Filtru</w:t>
            </w:r>
            <w:r>
              <w:rPr>
                <w:spacing w:val="-10"/>
                <w:w w:val="115"/>
                <w:sz w:val="18"/>
              </w:rPr>
              <w:t> </w:t>
            </w:r>
            <w:r>
              <w:rPr>
                <w:w w:val="115"/>
                <w:sz w:val="18"/>
              </w:rPr>
              <w:t>Y</w:t>
            </w:r>
            <w:r>
              <w:rPr>
                <w:spacing w:val="-9"/>
                <w:w w:val="115"/>
                <w:sz w:val="18"/>
              </w:rPr>
              <w:t> </w:t>
            </w:r>
            <w:r>
              <w:rPr>
                <w:w w:val="115"/>
                <w:sz w:val="18"/>
              </w:rPr>
              <w:t>cu</w:t>
            </w:r>
            <w:r>
              <w:rPr>
                <w:spacing w:val="-9"/>
                <w:w w:val="115"/>
                <w:sz w:val="18"/>
              </w:rPr>
              <w:t> </w:t>
            </w:r>
            <w:r>
              <w:rPr>
                <w:w w:val="115"/>
                <w:sz w:val="18"/>
              </w:rPr>
              <w:t>sita</w:t>
            </w:r>
            <w:r>
              <w:rPr>
                <w:spacing w:val="-10"/>
                <w:w w:val="115"/>
                <w:sz w:val="18"/>
              </w:rPr>
              <w:t> </w:t>
            </w:r>
            <w:r>
              <w:rPr>
                <w:w w:val="115"/>
                <w:sz w:val="18"/>
              </w:rPr>
              <w:t>de</w:t>
            </w:r>
            <w:r>
              <w:rPr>
                <w:spacing w:val="-9"/>
                <w:w w:val="115"/>
                <w:sz w:val="18"/>
              </w:rPr>
              <w:t> </w:t>
            </w:r>
            <w:r>
              <w:rPr>
                <w:w w:val="115"/>
                <w:sz w:val="18"/>
              </w:rPr>
              <w:t>cupru</w:t>
            </w:r>
            <w:r>
              <w:rPr>
                <w:spacing w:val="-9"/>
                <w:w w:val="115"/>
                <w:sz w:val="18"/>
              </w:rPr>
              <w:t> </w:t>
            </w:r>
            <w:r>
              <w:rPr>
                <w:w w:val="115"/>
                <w:sz w:val="18"/>
              </w:rPr>
              <w:t>Dn</w:t>
            </w:r>
            <w:r>
              <w:rPr>
                <w:spacing w:val="-9"/>
                <w:w w:val="115"/>
                <w:sz w:val="18"/>
              </w:rPr>
              <w:t> </w:t>
            </w:r>
            <w:r>
              <w:rPr>
                <w:spacing w:val="-4"/>
                <w:w w:val="115"/>
                <w:sz w:val="18"/>
              </w:rPr>
              <w:t>40mm</w:t>
            </w:r>
          </w:p>
        </w:tc>
        <w:tc>
          <w:tcPr>
            <w:tcW w:w="800" w:type="dxa"/>
            <w:vMerge w:val="restart"/>
            <w:tcBorders>
              <w:left w:val="single" w:sz="4" w:space="0" w:color="000000"/>
              <w:bottom w:val="single" w:sz="4" w:space="0" w:color="000000"/>
              <w:right w:val="single" w:sz="4" w:space="0" w:color="000000"/>
            </w:tcBorders>
          </w:tcPr>
          <w:p>
            <w:pPr>
              <w:pStyle w:val="TableParagraph"/>
              <w:spacing w:before="28"/>
              <w:ind w:left="223"/>
              <w:rPr>
                <w:b/>
                <w:sz w:val="18"/>
              </w:rPr>
            </w:pPr>
            <w:r>
              <w:rPr>
                <w:b/>
                <w:spacing w:val="-5"/>
                <w:w w:val="115"/>
                <w:sz w:val="18"/>
              </w:rPr>
              <w:t>buc</w:t>
            </w:r>
          </w:p>
        </w:tc>
        <w:tc>
          <w:tcPr>
            <w:tcW w:w="1240" w:type="dxa"/>
            <w:tcBorders>
              <w:left w:val="single" w:sz="4" w:space="0" w:color="000000"/>
              <w:bottom w:val="single" w:sz="4" w:space="0" w:color="000000"/>
              <w:right w:val="single" w:sz="4" w:space="0" w:color="000000"/>
            </w:tcBorders>
          </w:tcPr>
          <w:p>
            <w:pPr>
              <w:pStyle w:val="TableParagraph"/>
              <w:spacing w:before="28"/>
              <w:ind w:right="22"/>
              <w:jc w:val="right"/>
              <w:rPr>
                <w:b/>
                <w:sz w:val="18"/>
              </w:rPr>
            </w:pPr>
            <w:r>
              <w:rPr>
                <w:b/>
                <w:spacing w:val="-2"/>
                <w:w w:val="125"/>
                <w:sz w:val="18"/>
              </w:rPr>
              <w:t>2.000</w:t>
            </w:r>
          </w:p>
        </w:tc>
        <w:tc>
          <w:tcPr>
            <w:tcW w:w="1400" w:type="dxa"/>
            <w:tcBorders>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material:</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manopera:</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20"/>
                <w:sz w:val="18"/>
              </w:rPr>
              <w:t>utilaj:</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transport:</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val="restart"/>
            <w:tcBorders>
              <w:top w:val="single" w:sz="4" w:space="0" w:color="000000"/>
              <w:bottom w:val="single" w:sz="4" w:space="0" w:color="000000"/>
              <w:right w:val="single" w:sz="4" w:space="0" w:color="000000"/>
            </w:tcBorders>
          </w:tcPr>
          <w:p>
            <w:pPr>
              <w:pStyle w:val="TableParagraph"/>
              <w:spacing w:before="33"/>
              <w:ind w:left="389"/>
              <w:rPr>
                <w:b/>
                <w:sz w:val="18"/>
              </w:rPr>
            </w:pPr>
            <w:r>
              <w:rPr>
                <w:b/>
                <w:spacing w:val="-5"/>
                <w:w w:val="125"/>
                <w:sz w:val="18"/>
              </w:rPr>
              <w:t>39</w:t>
            </w:r>
          </w:p>
        </w:tc>
        <w:tc>
          <w:tcPr>
            <w:tcW w:w="5480" w:type="dxa"/>
            <w:vMerge w:val="restart"/>
            <w:tcBorders>
              <w:top w:val="single" w:sz="4" w:space="0" w:color="000000"/>
              <w:left w:val="single" w:sz="4" w:space="0" w:color="000000"/>
              <w:bottom w:val="single" w:sz="4" w:space="0" w:color="000000"/>
              <w:right w:val="single" w:sz="4" w:space="0" w:color="000000"/>
            </w:tcBorders>
          </w:tcPr>
          <w:p>
            <w:pPr>
              <w:pStyle w:val="TableParagraph"/>
              <w:spacing w:before="33"/>
              <w:ind w:left="45"/>
              <w:rPr>
                <w:sz w:val="18"/>
              </w:rPr>
            </w:pPr>
            <w:r>
              <w:rPr>
                <w:b/>
                <w:w w:val="115"/>
                <w:sz w:val="18"/>
              </w:rPr>
              <w:t>SE56A#</w:t>
            </w:r>
            <w:r>
              <w:rPr>
                <w:b/>
                <w:spacing w:val="6"/>
                <w:w w:val="115"/>
                <w:sz w:val="18"/>
              </w:rPr>
              <w:t> </w:t>
            </w:r>
            <w:r>
              <w:rPr>
                <w:b/>
                <w:w w:val="115"/>
                <w:sz w:val="18"/>
              </w:rPr>
              <w:t>-</w:t>
            </w:r>
            <w:r>
              <w:rPr>
                <w:b/>
                <w:spacing w:val="6"/>
                <w:w w:val="115"/>
                <w:sz w:val="18"/>
              </w:rPr>
              <w:t> </w:t>
            </w:r>
            <w:r>
              <w:rPr>
                <w:w w:val="115"/>
                <w:sz w:val="18"/>
              </w:rPr>
              <w:t>Filtru magnetita Dn</w:t>
            </w:r>
            <w:r>
              <w:rPr>
                <w:spacing w:val="1"/>
                <w:w w:val="115"/>
                <w:sz w:val="18"/>
              </w:rPr>
              <w:t> </w:t>
            </w:r>
            <w:r>
              <w:rPr>
                <w:spacing w:val="-4"/>
                <w:w w:val="115"/>
                <w:sz w:val="18"/>
              </w:rPr>
              <w:t>40mm</w:t>
            </w:r>
          </w:p>
        </w:tc>
        <w:tc>
          <w:tcPr>
            <w:tcW w:w="800" w:type="dxa"/>
            <w:vMerge w:val="restart"/>
            <w:tcBorders>
              <w:top w:val="single" w:sz="4" w:space="0" w:color="000000"/>
              <w:left w:val="single" w:sz="4" w:space="0" w:color="000000"/>
              <w:bottom w:val="single" w:sz="4" w:space="0" w:color="000000"/>
              <w:right w:val="single" w:sz="4" w:space="0" w:color="000000"/>
            </w:tcBorders>
          </w:tcPr>
          <w:p>
            <w:pPr>
              <w:pStyle w:val="TableParagraph"/>
              <w:spacing w:before="33"/>
              <w:ind w:left="223"/>
              <w:rPr>
                <w:b/>
                <w:sz w:val="18"/>
              </w:rPr>
            </w:pPr>
            <w:r>
              <w:rPr>
                <w:b/>
                <w:spacing w:val="-5"/>
                <w:w w:val="115"/>
                <w:sz w:val="18"/>
              </w:rPr>
              <w:t>buc</w:t>
            </w: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2"/>
              <w:jc w:val="right"/>
              <w:rPr>
                <w:b/>
                <w:sz w:val="18"/>
              </w:rPr>
            </w:pPr>
            <w:r>
              <w:rPr>
                <w:b/>
                <w:spacing w:val="-2"/>
                <w:w w:val="125"/>
                <w:sz w:val="18"/>
              </w:rPr>
              <w:t>9.000</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material:</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manopera:</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20"/>
                <w:sz w:val="18"/>
              </w:rPr>
              <w:t>utilaj:</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transport:</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tcBorders>
              <w:top w:val="single" w:sz="4" w:space="0" w:color="000000"/>
              <w:bottom w:val="single" w:sz="4" w:space="0" w:color="000000"/>
              <w:right w:val="single" w:sz="4" w:space="0" w:color="000000"/>
            </w:tcBorders>
          </w:tcPr>
          <w:p>
            <w:pPr>
              <w:pStyle w:val="TableParagraph"/>
              <w:spacing w:before="33"/>
              <w:ind w:left="239"/>
              <w:rPr>
                <w:i/>
                <w:sz w:val="18"/>
              </w:rPr>
            </w:pPr>
            <w:r>
              <w:rPr>
                <w:i/>
                <w:spacing w:val="-4"/>
                <w:w w:val="115"/>
                <w:sz w:val="18"/>
              </w:rPr>
              <w:t>39.1</w:t>
            </w:r>
          </w:p>
        </w:tc>
        <w:tc>
          <w:tcPr>
            <w:tcW w:w="5480" w:type="dxa"/>
            <w:tcBorders>
              <w:top w:val="single" w:sz="4" w:space="0" w:color="000000"/>
              <w:left w:val="single" w:sz="4" w:space="0" w:color="000000"/>
              <w:bottom w:val="single" w:sz="4" w:space="0" w:color="000000"/>
              <w:right w:val="single" w:sz="4" w:space="0" w:color="000000"/>
            </w:tcBorders>
          </w:tcPr>
          <w:p>
            <w:pPr>
              <w:pStyle w:val="TableParagraph"/>
              <w:spacing w:before="33"/>
              <w:ind w:left="305"/>
              <w:rPr>
                <w:i/>
                <w:sz w:val="18"/>
              </w:rPr>
            </w:pPr>
            <w:r>
              <w:rPr>
                <w:b/>
                <w:i/>
                <w:w w:val="115"/>
                <w:sz w:val="18"/>
              </w:rPr>
              <w:t>7336246</w:t>
            </w:r>
            <w:r>
              <w:rPr>
                <w:b/>
                <w:i/>
                <w:spacing w:val="8"/>
                <w:w w:val="115"/>
                <w:sz w:val="18"/>
              </w:rPr>
              <w:t> </w:t>
            </w:r>
            <w:r>
              <w:rPr>
                <w:i/>
                <w:w w:val="115"/>
                <w:sz w:val="18"/>
              </w:rPr>
              <w:t>-</w:t>
            </w:r>
            <w:r>
              <w:rPr>
                <w:i/>
                <w:spacing w:val="8"/>
                <w:w w:val="115"/>
                <w:sz w:val="18"/>
              </w:rPr>
              <w:t> </w:t>
            </w:r>
            <w:r>
              <w:rPr>
                <w:i/>
                <w:w w:val="115"/>
                <w:sz w:val="18"/>
              </w:rPr>
              <w:t>Filtru</w:t>
            </w:r>
            <w:r>
              <w:rPr>
                <w:i/>
                <w:spacing w:val="8"/>
                <w:w w:val="115"/>
                <w:sz w:val="18"/>
              </w:rPr>
              <w:t> </w:t>
            </w:r>
            <w:r>
              <w:rPr>
                <w:i/>
                <w:w w:val="115"/>
                <w:sz w:val="18"/>
              </w:rPr>
              <w:t>magnetita</w:t>
            </w:r>
            <w:r>
              <w:rPr>
                <w:i/>
                <w:spacing w:val="8"/>
                <w:w w:val="115"/>
                <w:sz w:val="18"/>
              </w:rPr>
              <w:t> </w:t>
            </w:r>
            <w:r>
              <w:rPr>
                <w:i/>
                <w:w w:val="115"/>
                <w:sz w:val="18"/>
              </w:rPr>
              <w:t>Dn</w:t>
            </w:r>
            <w:r>
              <w:rPr>
                <w:i/>
                <w:spacing w:val="8"/>
                <w:w w:val="115"/>
                <w:sz w:val="18"/>
              </w:rPr>
              <w:t> </w:t>
            </w:r>
            <w:r>
              <w:rPr>
                <w:i/>
                <w:spacing w:val="-4"/>
                <w:w w:val="115"/>
                <w:sz w:val="18"/>
              </w:rPr>
              <w:t>40mm</w:t>
            </w:r>
          </w:p>
        </w:tc>
        <w:tc>
          <w:tcPr>
            <w:tcW w:w="800" w:type="dxa"/>
            <w:tcBorders>
              <w:top w:val="single" w:sz="4" w:space="0" w:color="000000"/>
              <w:left w:val="single" w:sz="4" w:space="0" w:color="000000"/>
              <w:bottom w:val="single" w:sz="4" w:space="0" w:color="000000"/>
              <w:right w:val="single" w:sz="4" w:space="0" w:color="000000"/>
            </w:tcBorders>
          </w:tcPr>
          <w:p>
            <w:pPr>
              <w:pStyle w:val="TableParagraph"/>
              <w:spacing w:before="33"/>
              <w:ind w:left="20"/>
              <w:jc w:val="center"/>
              <w:rPr>
                <w:i/>
                <w:sz w:val="18"/>
              </w:rPr>
            </w:pPr>
            <w:r>
              <w:rPr>
                <w:i/>
                <w:spacing w:val="-5"/>
                <w:w w:val="110"/>
                <w:sz w:val="18"/>
              </w:rPr>
              <w:t>buc</w:t>
            </w: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2"/>
              <w:jc w:val="right"/>
              <w:rPr>
                <w:i/>
                <w:sz w:val="18"/>
              </w:rPr>
            </w:pPr>
            <w:r>
              <w:rPr>
                <w:i/>
                <w:spacing w:val="-2"/>
                <w:w w:val="115"/>
                <w:sz w:val="18"/>
              </w:rPr>
              <w:t>9.000</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val="restart"/>
            <w:tcBorders>
              <w:top w:val="single" w:sz="4" w:space="0" w:color="000000"/>
              <w:bottom w:val="single" w:sz="4" w:space="0" w:color="000000"/>
              <w:right w:val="single" w:sz="4" w:space="0" w:color="000000"/>
            </w:tcBorders>
          </w:tcPr>
          <w:p>
            <w:pPr>
              <w:pStyle w:val="TableParagraph"/>
              <w:spacing w:before="33"/>
              <w:ind w:left="389"/>
              <w:rPr>
                <w:b/>
                <w:sz w:val="18"/>
              </w:rPr>
            </w:pPr>
            <w:r>
              <w:rPr>
                <w:b/>
                <w:spacing w:val="-5"/>
                <w:w w:val="125"/>
                <w:sz w:val="18"/>
              </w:rPr>
              <w:t>40</w:t>
            </w:r>
          </w:p>
        </w:tc>
        <w:tc>
          <w:tcPr>
            <w:tcW w:w="5480" w:type="dxa"/>
            <w:vMerge w:val="restart"/>
            <w:tcBorders>
              <w:top w:val="single" w:sz="4" w:space="0" w:color="000000"/>
              <w:left w:val="single" w:sz="4" w:space="0" w:color="000000"/>
              <w:bottom w:val="single" w:sz="4" w:space="0" w:color="000000"/>
              <w:right w:val="single" w:sz="4" w:space="0" w:color="000000"/>
            </w:tcBorders>
          </w:tcPr>
          <w:p>
            <w:pPr>
              <w:pStyle w:val="TableParagraph"/>
              <w:spacing w:line="242" w:lineRule="auto" w:before="33"/>
              <w:ind w:left="45"/>
              <w:rPr>
                <w:sz w:val="18"/>
              </w:rPr>
            </w:pPr>
            <w:r>
              <w:rPr>
                <w:b/>
                <w:w w:val="115"/>
                <w:sz w:val="18"/>
              </w:rPr>
              <w:t>RPSB43D# - </w:t>
            </w:r>
            <w:r>
              <w:rPr>
                <w:w w:val="115"/>
                <w:sz w:val="18"/>
              </w:rPr>
              <w:t>Stelaj pentru sustinere conducte la plafon pentru</w:t>
            </w:r>
            <w:r>
              <w:rPr>
                <w:spacing w:val="-8"/>
                <w:w w:val="115"/>
                <w:sz w:val="18"/>
              </w:rPr>
              <w:t> </w:t>
            </w:r>
            <w:r>
              <w:rPr>
                <w:w w:val="115"/>
                <w:sz w:val="18"/>
              </w:rPr>
              <w:t>fascicol</w:t>
            </w:r>
            <w:r>
              <w:rPr>
                <w:spacing w:val="-8"/>
                <w:w w:val="115"/>
                <w:sz w:val="18"/>
              </w:rPr>
              <w:t> </w:t>
            </w:r>
            <w:r>
              <w:rPr>
                <w:w w:val="115"/>
                <w:sz w:val="18"/>
              </w:rPr>
              <w:t>de</w:t>
            </w:r>
            <w:r>
              <w:rPr>
                <w:spacing w:val="-7"/>
                <w:w w:val="115"/>
                <w:sz w:val="18"/>
              </w:rPr>
              <w:t> </w:t>
            </w:r>
            <w:r>
              <w:rPr>
                <w:w w:val="115"/>
                <w:sz w:val="18"/>
              </w:rPr>
              <w:t>6</w:t>
            </w:r>
            <w:r>
              <w:rPr>
                <w:spacing w:val="-7"/>
                <w:w w:val="115"/>
                <w:sz w:val="18"/>
              </w:rPr>
              <w:t> </w:t>
            </w:r>
            <w:r>
              <w:rPr>
                <w:w w:val="115"/>
                <w:sz w:val="18"/>
              </w:rPr>
              <w:t>conducte,</w:t>
            </w:r>
            <w:r>
              <w:rPr>
                <w:spacing w:val="-8"/>
                <w:w w:val="115"/>
                <w:sz w:val="18"/>
              </w:rPr>
              <w:t> </w:t>
            </w:r>
            <w:r>
              <w:rPr>
                <w:w w:val="115"/>
                <w:sz w:val="18"/>
              </w:rPr>
              <w:t>avand</w:t>
            </w:r>
            <w:r>
              <w:rPr>
                <w:spacing w:val="-8"/>
                <w:w w:val="115"/>
                <w:sz w:val="18"/>
              </w:rPr>
              <w:t> </w:t>
            </w:r>
            <w:r>
              <w:rPr>
                <w:w w:val="115"/>
                <w:sz w:val="18"/>
              </w:rPr>
              <w:t>latimea</w:t>
            </w:r>
            <w:r>
              <w:rPr>
                <w:spacing w:val="-8"/>
                <w:w w:val="115"/>
                <w:sz w:val="18"/>
              </w:rPr>
              <w:t> </w:t>
            </w:r>
            <w:r>
              <w:rPr>
                <w:w w:val="115"/>
                <w:sz w:val="18"/>
              </w:rPr>
              <w:t>de</w:t>
            </w:r>
            <w:r>
              <w:rPr>
                <w:spacing w:val="-7"/>
                <w:w w:val="115"/>
                <w:sz w:val="18"/>
              </w:rPr>
              <w:t> </w:t>
            </w:r>
            <w:r>
              <w:rPr>
                <w:w w:val="115"/>
                <w:sz w:val="18"/>
              </w:rPr>
              <w:t>700</w:t>
            </w:r>
            <w:r>
              <w:rPr>
                <w:spacing w:val="-7"/>
                <w:w w:val="115"/>
                <w:sz w:val="18"/>
              </w:rPr>
              <w:t> </w:t>
            </w:r>
            <w:r>
              <w:rPr>
                <w:w w:val="115"/>
                <w:sz w:val="18"/>
              </w:rPr>
              <w:t>mm</w:t>
            </w:r>
          </w:p>
        </w:tc>
        <w:tc>
          <w:tcPr>
            <w:tcW w:w="800" w:type="dxa"/>
            <w:vMerge w:val="restart"/>
            <w:tcBorders>
              <w:top w:val="single" w:sz="4" w:space="0" w:color="000000"/>
              <w:left w:val="single" w:sz="4" w:space="0" w:color="000000"/>
              <w:bottom w:val="single" w:sz="4" w:space="0" w:color="000000"/>
              <w:right w:val="single" w:sz="4" w:space="0" w:color="000000"/>
            </w:tcBorders>
          </w:tcPr>
          <w:p>
            <w:pPr>
              <w:pStyle w:val="TableParagraph"/>
              <w:spacing w:before="33"/>
              <w:ind w:left="20"/>
              <w:jc w:val="center"/>
              <w:rPr>
                <w:b/>
                <w:sz w:val="18"/>
              </w:rPr>
            </w:pPr>
            <w:r>
              <w:rPr>
                <w:b/>
                <w:spacing w:val="-10"/>
                <w:w w:val="115"/>
                <w:sz w:val="18"/>
              </w:rPr>
              <w:t>m</w:t>
            </w: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2"/>
              <w:jc w:val="right"/>
              <w:rPr>
                <w:b/>
                <w:sz w:val="18"/>
              </w:rPr>
            </w:pPr>
            <w:r>
              <w:rPr>
                <w:b/>
                <w:spacing w:val="-2"/>
                <w:w w:val="125"/>
                <w:sz w:val="18"/>
              </w:rPr>
              <w:t>100.000</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material:</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manopera:</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20"/>
                <w:sz w:val="18"/>
              </w:rPr>
              <w:t>utilaj:</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transport:</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val="restart"/>
            <w:tcBorders>
              <w:top w:val="single" w:sz="4" w:space="0" w:color="000000"/>
              <w:bottom w:val="single" w:sz="4" w:space="0" w:color="000000"/>
              <w:right w:val="single" w:sz="4" w:space="0" w:color="000000"/>
            </w:tcBorders>
          </w:tcPr>
          <w:p>
            <w:pPr>
              <w:pStyle w:val="TableParagraph"/>
              <w:spacing w:before="33"/>
              <w:ind w:left="389"/>
              <w:rPr>
                <w:b/>
                <w:sz w:val="18"/>
              </w:rPr>
            </w:pPr>
            <w:r>
              <w:rPr>
                <w:b/>
                <w:spacing w:val="-5"/>
                <w:w w:val="125"/>
                <w:sz w:val="18"/>
              </w:rPr>
              <w:t>41</w:t>
            </w:r>
          </w:p>
        </w:tc>
        <w:tc>
          <w:tcPr>
            <w:tcW w:w="5480" w:type="dxa"/>
            <w:vMerge w:val="restart"/>
            <w:tcBorders>
              <w:top w:val="single" w:sz="4" w:space="0" w:color="000000"/>
              <w:left w:val="single" w:sz="4" w:space="0" w:color="000000"/>
              <w:bottom w:val="single" w:sz="4" w:space="0" w:color="000000"/>
              <w:right w:val="single" w:sz="4" w:space="0" w:color="000000"/>
            </w:tcBorders>
          </w:tcPr>
          <w:p>
            <w:pPr>
              <w:pStyle w:val="TableParagraph"/>
              <w:spacing w:line="242" w:lineRule="auto" w:before="33"/>
              <w:ind w:left="45"/>
              <w:rPr>
                <w:sz w:val="18"/>
              </w:rPr>
            </w:pPr>
            <w:r>
              <w:rPr>
                <w:b/>
                <w:w w:val="115"/>
                <w:sz w:val="18"/>
              </w:rPr>
              <w:t>IC37A1 - </w:t>
            </w:r>
            <w:r>
              <w:rPr>
                <w:w w:val="115"/>
                <w:sz w:val="18"/>
              </w:rPr>
              <w:t>Confectii metalice din teava pentru distribuitor, - colector si butelie de egalizare a presiunii</w:t>
            </w:r>
          </w:p>
        </w:tc>
        <w:tc>
          <w:tcPr>
            <w:tcW w:w="800" w:type="dxa"/>
            <w:vMerge w:val="restart"/>
            <w:tcBorders>
              <w:top w:val="single" w:sz="4" w:space="0" w:color="000000"/>
              <w:left w:val="single" w:sz="4" w:space="0" w:color="000000"/>
              <w:bottom w:val="single" w:sz="4" w:space="0" w:color="000000"/>
              <w:right w:val="single" w:sz="4" w:space="0" w:color="000000"/>
            </w:tcBorders>
          </w:tcPr>
          <w:p>
            <w:pPr>
              <w:pStyle w:val="TableParagraph"/>
              <w:spacing w:before="33"/>
              <w:ind w:left="280"/>
              <w:rPr>
                <w:b/>
                <w:sz w:val="18"/>
              </w:rPr>
            </w:pPr>
            <w:r>
              <w:rPr>
                <w:b/>
                <w:spacing w:val="-5"/>
                <w:w w:val="120"/>
                <w:sz w:val="18"/>
              </w:rPr>
              <w:t>kg</w:t>
            </w: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b/>
                <w:sz w:val="18"/>
              </w:rPr>
            </w:pPr>
            <w:r>
              <w:rPr>
                <w:b/>
                <w:spacing w:val="-2"/>
                <w:w w:val="125"/>
                <w:sz w:val="18"/>
              </w:rPr>
              <w:t>50.000</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material:</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manopera:</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20"/>
                <w:sz w:val="18"/>
              </w:rPr>
              <w:t>utilaj:</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transport:</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val="restart"/>
            <w:tcBorders>
              <w:top w:val="single" w:sz="4" w:space="0" w:color="000000"/>
              <w:bottom w:val="single" w:sz="4" w:space="0" w:color="000000"/>
              <w:right w:val="single" w:sz="4" w:space="0" w:color="000000"/>
            </w:tcBorders>
          </w:tcPr>
          <w:p>
            <w:pPr>
              <w:pStyle w:val="TableParagraph"/>
              <w:spacing w:before="33"/>
              <w:ind w:left="389"/>
              <w:rPr>
                <w:b/>
                <w:sz w:val="18"/>
              </w:rPr>
            </w:pPr>
            <w:r>
              <w:rPr>
                <w:b/>
                <w:spacing w:val="-5"/>
                <w:w w:val="125"/>
                <w:sz w:val="18"/>
              </w:rPr>
              <w:t>42</w:t>
            </w:r>
          </w:p>
        </w:tc>
        <w:tc>
          <w:tcPr>
            <w:tcW w:w="5480" w:type="dxa"/>
            <w:vMerge w:val="restart"/>
            <w:tcBorders>
              <w:top w:val="single" w:sz="4" w:space="0" w:color="000000"/>
              <w:left w:val="single" w:sz="4" w:space="0" w:color="000000"/>
              <w:bottom w:val="single" w:sz="4" w:space="0" w:color="000000"/>
              <w:right w:val="single" w:sz="4" w:space="0" w:color="000000"/>
            </w:tcBorders>
          </w:tcPr>
          <w:p>
            <w:pPr>
              <w:pStyle w:val="TableParagraph"/>
              <w:spacing w:line="242" w:lineRule="auto" w:before="33"/>
              <w:ind w:left="45" w:right="150"/>
              <w:rPr>
                <w:sz w:val="18"/>
              </w:rPr>
            </w:pPr>
            <w:r>
              <w:rPr>
                <w:b/>
                <w:w w:val="115"/>
                <w:sz w:val="18"/>
              </w:rPr>
              <w:t>IZL05XF - </w:t>
            </w:r>
            <w:r>
              <w:rPr>
                <w:w w:val="115"/>
                <w:sz w:val="18"/>
              </w:rPr>
              <w:t>Pregatirea</w:t>
            </w:r>
            <w:r>
              <w:rPr>
                <w:spacing w:val="-3"/>
                <w:w w:val="115"/>
                <w:sz w:val="18"/>
              </w:rPr>
              <w:t> </w:t>
            </w:r>
            <w:r>
              <w:rPr>
                <w:w w:val="115"/>
                <w:sz w:val="18"/>
              </w:rPr>
              <w:t>suprafetelor</w:t>
            </w:r>
            <w:r>
              <w:rPr>
                <w:spacing w:val="-2"/>
                <w:w w:val="115"/>
                <w:sz w:val="18"/>
              </w:rPr>
              <w:t> </w:t>
            </w:r>
            <w:r>
              <w:rPr>
                <w:w w:val="115"/>
                <w:sz w:val="18"/>
              </w:rPr>
              <w:t>de</w:t>
            </w:r>
            <w:r>
              <w:rPr>
                <w:spacing w:val="-2"/>
                <w:w w:val="115"/>
                <w:sz w:val="18"/>
              </w:rPr>
              <w:t> </w:t>
            </w:r>
            <w:r>
              <w:rPr>
                <w:w w:val="115"/>
                <w:sz w:val="18"/>
              </w:rPr>
              <w:t>metal</w:t>
            </w:r>
            <w:r>
              <w:rPr>
                <w:spacing w:val="-3"/>
                <w:w w:val="115"/>
                <w:sz w:val="18"/>
              </w:rPr>
              <w:t> </w:t>
            </w:r>
            <w:r>
              <w:rPr>
                <w:w w:val="115"/>
                <w:sz w:val="18"/>
              </w:rPr>
              <w:t>prin</w:t>
            </w:r>
            <w:r>
              <w:rPr>
                <w:spacing w:val="-3"/>
                <w:w w:val="115"/>
                <w:sz w:val="18"/>
              </w:rPr>
              <w:t> </w:t>
            </w:r>
            <w:r>
              <w:rPr>
                <w:w w:val="115"/>
                <w:sz w:val="18"/>
              </w:rPr>
              <w:t>curatire cu peria de sarma</w:t>
            </w:r>
          </w:p>
        </w:tc>
        <w:tc>
          <w:tcPr>
            <w:tcW w:w="800" w:type="dxa"/>
            <w:vMerge w:val="restart"/>
            <w:tcBorders>
              <w:top w:val="single" w:sz="4" w:space="0" w:color="000000"/>
              <w:left w:val="single" w:sz="4" w:space="0" w:color="000000"/>
              <w:bottom w:val="single" w:sz="4" w:space="0" w:color="000000"/>
              <w:right w:val="single" w:sz="4" w:space="0" w:color="000000"/>
            </w:tcBorders>
          </w:tcPr>
          <w:p>
            <w:pPr>
              <w:pStyle w:val="TableParagraph"/>
              <w:spacing w:before="33"/>
              <w:ind w:left="247"/>
              <w:rPr>
                <w:b/>
                <w:sz w:val="18"/>
              </w:rPr>
            </w:pPr>
            <w:r>
              <w:rPr>
                <w:b/>
                <w:spacing w:val="-5"/>
                <w:w w:val="115"/>
                <w:sz w:val="18"/>
              </w:rPr>
              <w:t>mp</w:t>
            </w: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2"/>
              <w:jc w:val="right"/>
              <w:rPr>
                <w:b/>
                <w:sz w:val="18"/>
              </w:rPr>
            </w:pPr>
            <w:r>
              <w:rPr>
                <w:b/>
                <w:spacing w:val="-2"/>
                <w:w w:val="125"/>
                <w:sz w:val="18"/>
              </w:rPr>
              <w:t>224.000</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material:</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manopera:</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20"/>
                <w:sz w:val="18"/>
              </w:rPr>
              <w:t>utilaj:</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transport:</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val="restart"/>
            <w:tcBorders>
              <w:top w:val="single" w:sz="4" w:space="0" w:color="000000"/>
              <w:bottom w:val="single" w:sz="4" w:space="0" w:color="000000"/>
              <w:right w:val="single" w:sz="4" w:space="0" w:color="000000"/>
            </w:tcBorders>
          </w:tcPr>
          <w:p>
            <w:pPr>
              <w:pStyle w:val="TableParagraph"/>
              <w:spacing w:before="33"/>
              <w:ind w:left="389"/>
              <w:rPr>
                <w:b/>
                <w:sz w:val="18"/>
              </w:rPr>
            </w:pPr>
            <w:r>
              <w:rPr>
                <w:b/>
                <w:spacing w:val="-5"/>
                <w:w w:val="125"/>
                <w:sz w:val="18"/>
              </w:rPr>
              <w:t>43</w:t>
            </w:r>
          </w:p>
        </w:tc>
        <w:tc>
          <w:tcPr>
            <w:tcW w:w="5480" w:type="dxa"/>
            <w:vMerge w:val="restart"/>
            <w:tcBorders>
              <w:top w:val="single" w:sz="4" w:space="0" w:color="000000"/>
              <w:left w:val="single" w:sz="4" w:space="0" w:color="000000"/>
              <w:bottom w:val="single" w:sz="4" w:space="0" w:color="000000"/>
              <w:right w:val="single" w:sz="4" w:space="0" w:color="000000"/>
            </w:tcBorders>
          </w:tcPr>
          <w:p>
            <w:pPr>
              <w:pStyle w:val="TableParagraph"/>
              <w:spacing w:line="242" w:lineRule="auto" w:before="33"/>
              <w:ind w:left="45" w:right="48"/>
              <w:rPr>
                <w:sz w:val="18"/>
              </w:rPr>
            </w:pPr>
            <w:r>
              <w:rPr>
                <w:b/>
                <w:w w:val="115"/>
                <w:sz w:val="18"/>
              </w:rPr>
              <w:t>IZH07A</w:t>
            </w:r>
            <w:r>
              <w:rPr>
                <w:b/>
                <w:spacing w:val="-12"/>
                <w:w w:val="115"/>
                <w:sz w:val="18"/>
              </w:rPr>
              <w:t> </w:t>
            </w:r>
            <w:r>
              <w:rPr>
                <w:b/>
                <w:w w:val="115"/>
                <w:sz w:val="18"/>
              </w:rPr>
              <w:t>-</w:t>
            </w:r>
            <w:r>
              <w:rPr>
                <w:b/>
                <w:spacing w:val="-10"/>
                <w:w w:val="115"/>
                <w:sz w:val="18"/>
              </w:rPr>
              <w:t> </w:t>
            </w:r>
            <w:r>
              <w:rPr>
                <w:w w:val="115"/>
                <w:sz w:val="18"/>
              </w:rPr>
              <w:t>Izolarea</w:t>
            </w:r>
            <w:r>
              <w:rPr>
                <w:spacing w:val="-15"/>
                <w:w w:val="115"/>
                <w:sz w:val="18"/>
              </w:rPr>
              <w:t> </w:t>
            </w:r>
            <w:r>
              <w:rPr>
                <w:w w:val="115"/>
                <w:sz w:val="18"/>
              </w:rPr>
              <w:t>conductelor</w:t>
            </w:r>
            <w:r>
              <w:rPr>
                <w:spacing w:val="-14"/>
                <w:w w:val="115"/>
                <w:sz w:val="18"/>
              </w:rPr>
              <w:t> </w:t>
            </w:r>
            <w:r>
              <w:rPr>
                <w:w w:val="115"/>
                <w:sz w:val="18"/>
              </w:rPr>
              <w:t>cu</w:t>
            </w:r>
            <w:r>
              <w:rPr>
                <w:spacing w:val="-15"/>
                <w:w w:val="115"/>
                <w:sz w:val="18"/>
              </w:rPr>
              <w:t> </w:t>
            </w:r>
            <w:r>
              <w:rPr>
                <w:w w:val="115"/>
                <w:sz w:val="18"/>
              </w:rPr>
              <w:t>saltele</w:t>
            </w:r>
            <w:r>
              <w:rPr>
                <w:spacing w:val="-14"/>
                <w:w w:val="115"/>
                <w:sz w:val="18"/>
              </w:rPr>
              <w:t> </w:t>
            </w:r>
            <w:r>
              <w:rPr>
                <w:w w:val="115"/>
                <w:sz w:val="18"/>
              </w:rPr>
              <w:t>SPS</w:t>
            </w:r>
            <w:r>
              <w:rPr>
                <w:spacing w:val="-14"/>
                <w:w w:val="115"/>
                <w:sz w:val="18"/>
              </w:rPr>
              <w:t> </w:t>
            </w:r>
            <w:r>
              <w:rPr>
                <w:w w:val="115"/>
                <w:sz w:val="18"/>
              </w:rPr>
              <w:t>vata</w:t>
            </w:r>
            <w:r>
              <w:rPr>
                <w:spacing w:val="-15"/>
                <w:w w:val="115"/>
                <w:sz w:val="18"/>
              </w:rPr>
              <w:t> </w:t>
            </w:r>
            <w:r>
              <w:rPr>
                <w:w w:val="115"/>
                <w:sz w:val="18"/>
              </w:rPr>
              <w:t>minerala tip P confectionata pe santier cu circonferinta</w:t>
            </w:r>
            <w:r>
              <w:rPr>
                <w:spacing w:val="40"/>
                <w:w w:val="115"/>
                <w:sz w:val="18"/>
              </w:rPr>
              <w:t> </w:t>
            </w:r>
            <w:r>
              <w:rPr>
                <w:w w:val="115"/>
                <w:sz w:val="18"/>
              </w:rPr>
              <w:t>termoizolatiei</w:t>
            </w:r>
            <w:r>
              <w:rPr>
                <w:spacing w:val="-1"/>
                <w:w w:val="115"/>
                <w:sz w:val="18"/>
              </w:rPr>
              <w:t> </w:t>
            </w:r>
            <w:r>
              <w:rPr>
                <w:w w:val="115"/>
                <w:sz w:val="18"/>
              </w:rPr>
              <w:t>sub</w:t>
            </w:r>
            <w:r>
              <w:rPr>
                <w:spacing w:val="-1"/>
                <w:w w:val="115"/>
                <w:sz w:val="18"/>
              </w:rPr>
              <w:t> </w:t>
            </w:r>
            <w:r>
              <w:rPr>
                <w:w w:val="115"/>
                <w:sz w:val="18"/>
              </w:rPr>
              <w:t>35 cm -</w:t>
            </w:r>
            <w:r>
              <w:rPr>
                <w:spacing w:val="-1"/>
                <w:w w:val="115"/>
                <w:sz w:val="18"/>
              </w:rPr>
              <w:t> </w:t>
            </w:r>
            <w:r>
              <w:rPr>
                <w:w w:val="115"/>
                <w:sz w:val="18"/>
              </w:rPr>
              <w:t>grosime termoizolatie+</w:t>
            </w:r>
            <w:r>
              <w:rPr>
                <w:spacing w:val="-1"/>
                <w:w w:val="115"/>
                <w:sz w:val="18"/>
              </w:rPr>
              <w:t> </w:t>
            </w:r>
            <w:r>
              <w:rPr>
                <w:w w:val="115"/>
                <w:sz w:val="18"/>
              </w:rPr>
              <w:t>protectia ei suplimentara pentru exterior</w:t>
            </w:r>
          </w:p>
        </w:tc>
        <w:tc>
          <w:tcPr>
            <w:tcW w:w="800" w:type="dxa"/>
            <w:vMerge w:val="restart"/>
            <w:tcBorders>
              <w:top w:val="single" w:sz="4" w:space="0" w:color="000000"/>
              <w:left w:val="single" w:sz="4" w:space="0" w:color="000000"/>
              <w:bottom w:val="single" w:sz="4" w:space="0" w:color="000000"/>
              <w:right w:val="single" w:sz="4" w:space="0" w:color="000000"/>
            </w:tcBorders>
          </w:tcPr>
          <w:p>
            <w:pPr>
              <w:pStyle w:val="TableParagraph"/>
              <w:spacing w:before="33"/>
              <w:ind w:left="247"/>
              <w:rPr>
                <w:b/>
                <w:sz w:val="18"/>
              </w:rPr>
            </w:pPr>
            <w:r>
              <w:rPr>
                <w:b/>
                <w:spacing w:val="-5"/>
                <w:w w:val="115"/>
                <w:sz w:val="18"/>
              </w:rPr>
              <w:t>mp</w:t>
            </w: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b/>
                <w:sz w:val="18"/>
              </w:rPr>
            </w:pPr>
            <w:r>
              <w:rPr>
                <w:b/>
                <w:spacing w:val="-2"/>
                <w:w w:val="125"/>
                <w:sz w:val="18"/>
              </w:rPr>
              <w:t>10.000</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material:</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manopera:</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20"/>
                <w:sz w:val="18"/>
              </w:rPr>
              <w:t>utilaj:</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transport:</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val="restart"/>
            <w:tcBorders>
              <w:top w:val="single" w:sz="4" w:space="0" w:color="000000"/>
              <w:bottom w:val="single" w:sz="4" w:space="0" w:color="000000"/>
              <w:right w:val="single" w:sz="4" w:space="0" w:color="000000"/>
            </w:tcBorders>
          </w:tcPr>
          <w:p>
            <w:pPr>
              <w:pStyle w:val="TableParagraph"/>
              <w:spacing w:before="33"/>
              <w:ind w:left="389"/>
              <w:rPr>
                <w:b/>
                <w:sz w:val="18"/>
              </w:rPr>
            </w:pPr>
            <w:r>
              <w:rPr>
                <w:b/>
                <w:spacing w:val="-5"/>
                <w:w w:val="125"/>
                <w:sz w:val="18"/>
              </w:rPr>
              <w:t>44</w:t>
            </w:r>
          </w:p>
        </w:tc>
        <w:tc>
          <w:tcPr>
            <w:tcW w:w="5480" w:type="dxa"/>
            <w:vMerge w:val="restart"/>
            <w:tcBorders>
              <w:top w:val="single" w:sz="4" w:space="0" w:color="000000"/>
              <w:left w:val="single" w:sz="4" w:space="0" w:color="000000"/>
              <w:bottom w:val="single" w:sz="4" w:space="0" w:color="000000"/>
              <w:right w:val="single" w:sz="4" w:space="0" w:color="000000"/>
            </w:tcBorders>
          </w:tcPr>
          <w:p>
            <w:pPr>
              <w:pStyle w:val="TableParagraph"/>
              <w:spacing w:line="242" w:lineRule="auto" w:before="33"/>
              <w:ind w:left="45" w:right="150"/>
              <w:rPr>
                <w:sz w:val="18"/>
              </w:rPr>
            </w:pPr>
            <w:r>
              <w:rPr>
                <w:b/>
                <w:w w:val="115"/>
                <w:sz w:val="18"/>
              </w:rPr>
              <w:t>IZI05D1 - </w:t>
            </w:r>
            <w:r>
              <w:rPr>
                <w:w w:val="115"/>
                <w:sz w:val="18"/>
              </w:rPr>
              <w:t>Protectia</w:t>
            </w:r>
            <w:r>
              <w:rPr>
                <w:spacing w:val="-1"/>
                <w:w w:val="115"/>
                <w:sz w:val="18"/>
              </w:rPr>
              <w:t> </w:t>
            </w:r>
            <w:r>
              <w:rPr>
                <w:w w:val="115"/>
                <w:sz w:val="18"/>
              </w:rPr>
              <w:t>izolatiei</w:t>
            </w:r>
            <w:r>
              <w:rPr>
                <w:spacing w:val="-1"/>
                <w:w w:val="115"/>
                <w:sz w:val="18"/>
              </w:rPr>
              <w:t> </w:t>
            </w:r>
            <w:r>
              <w:rPr>
                <w:w w:val="115"/>
                <w:sz w:val="18"/>
              </w:rPr>
              <w:t>la</w:t>
            </w:r>
            <w:r>
              <w:rPr>
                <w:spacing w:val="-1"/>
                <w:w w:val="115"/>
                <w:sz w:val="18"/>
              </w:rPr>
              <w:t> </w:t>
            </w:r>
            <w:r>
              <w:rPr>
                <w:w w:val="115"/>
                <w:sz w:val="18"/>
              </w:rPr>
              <w:t>conducte exterioare cu tabla zincata de 0.5mm grosime</w:t>
            </w:r>
          </w:p>
        </w:tc>
        <w:tc>
          <w:tcPr>
            <w:tcW w:w="800" w:type="dxa"/>
            <w:vMerge w:val="restart"/>
            <w:tcBorders>
              <w:top w:val="single" w:sz="4" w:space="0" w:color="000000"/>
              <w:left w:val="single" w:sz="4" w:space="0" w:color="000000"/>
              <w:bottom w:val="single" w:sz="4" w:space="0" w:color="000000"/>
              <w:right w:val="single" w:sz="4" w:space="0" w:color="000000"/>
            </w:tcBorders>
          </w:tcPr>
          <w:p>
            <w:pPr>
              <w:pStyle w:val="TableParagraph"/>
              <w:spacing w:before="33"/>
              <w:ind w:left="247"/>
              <w:rPr>
                <w:b/>
                <w:sz w:val="18"/>
              </w:rPr>
            </w:pPr>
            <w:r>
              <w:rPr>
                <w:b/>
                <w:spacing w:val="-5"/>
                <w:w w:val="115"/>
                <w:sz w:val="18"/>
              </w:rPr>
              <w:t>mp</w:t>
            </w: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b/>
                <w:sz w:val="18"/>
              </w:rPr>
            </w:pPr>
            <w:r>
              <w:rPr>
                <w:b/>
                <w:spacing w:val="-2"/>
                <w:w w:val="125"/>
                <w:sz w:val="18"/>
              </w:rPr>
              <w:t>10.000</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material:</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manopera:</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20"/>
                <w:sz w:val="18"/>
              </w:rPr>
              <w:t>utilaj:</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transport:</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val="restart"/>
            <w:tcBorders>
              <w:top w:val="single" w:sz="4" w:space="0" w:color="000000"/>
              <w:bottom w:val="single" w:sz="4" w:space="0" w:color="000000"/>
              <w:right w:val="single" w:sz="4" w:space="0" w:color="000000"/>
            </w:tcBorders>
          </w:tcPr>
          <w:p>
            <w:pPr>
              <w:pStyle w:val="TableParagraph"/>
              <w:spacing w:before="33"/>
              <w:ind w:left="389"/>
              <w:rPr>
                <w:b/>
                <w:sz w:val="18"/>
              </w:rPr>
            </w:pPr>
            <w:r>
              <w:rPr>
                <w:b/>
                <w:spacing w:val="-5"/>
                <w:w w:val="125"/>
                <w:sz w:val="18"/>
              </w:rPr>
              <w:t>45</w:t>
            </w:r>
          </w:p>
        </w:tc>
        <w:tc>
          <w:tcPr>
            <w:tcW w:w="5480" w:type="dxa"/>
            <w:vMerge w:val="restart"/>
            <w:tcBorders>
              <w:top w:val="single" w:sz="4" w:space="0" w:color="000000"/>
              <w:left w:val="single" w:sz="4" w:space="0" w:color="000000"/>
              <w:bottom w:val="single" w:sz="4" w:space="0" w:color="000000"/>
              <w:right w:val="single" w:sz="4" w:space="0" w:color="000000"/>
            </w:tcBorders>
          </w:tcPr>
          <w:p>
            <w:pPr>
              <w:pStyle w:val="TableParagraph"/>
              <w:spacing w:line="242" w:lineRule="auto" w:before="33"/>
              <w:ind w:left="45"/>
              <w:rPr>
                <w:sz w:val="18"/>
              </w:rPr>
            </w:pPr>
            <w:r>
              <w:rPr>
                <w:b/>
                <w:w w:val="115"/>
                <w:sz w:val="18"/>
              </w:rPr>
              <w:t>ACF06B%</w:t>
            </w:r>
            <w:r>
              <w:rPr>
                <w:b/>
                <w:spacing w:val="-15"/>
                <w:w w:val="115"/>
                <w:sz w:val="18"/>
              </w:rPr>
              <w:t> </w:t>
            </w:r>
            <w:r>
              <w:rPr>
                <w:b/>
                <w:w w:val="115"/>
                <w:sz w:val="18"/>
              </w:rPr>
              <w:t>-</w:t>
            </w:r>
            <w:r>
              <w:rPr>
                <w:b/>
                <w:spacing w:val="-14"/>
                <w:w w:val="115"/>
                <w:sz w:val="18"/>
              </w:rPr>
              <w:t> </w:t>
            </w:r>
            <w:r>
              <w:rPr>
                <w:w w:val="115"/>
                <w:sz w:val="18"/>
              </w:rPr>
              <w:t>Dispozitive</w:t>
            </w:r>
            <w:r>
              <w:rPr>
                <w:spacing w:val="-15"/>
                <w:w w:val="115"/>
                <w:sz w:val="18"/>
              </w:rPr>
              <w:t> </w:t>
            </w:r>
            <w:r>
              <w:rPr>
                <w:w w:val="115"/>
                <w:sz w:val="18"/>
              </w:rPr>
              <w:t>sustinere</w:t>
            </w:r>
            <w:r>
              <w:rPr>
                <w:spacing w:val="-14"/>
                <w:w w:val="115"/>
                <w:sz w:val="18"/>
              </w:rPr>
              <w:t> </w:t>
            </w:r>
            <w:r>
              <w:rPr>
                <w:w w:val="115"/>
                <w:sz w:val="18"/>
              </w:rPr>
              <w:t>si</w:t>
            </w:r>
            <w:r>
              <w:rPr>
                <w:spacing w:val="-14"/>
                <w:w w:val="115"/>
                <w:sz w:val="18"/>
              </w:rPr>
              <w:t> </w:t>
            </w:r>
            <w:r>
              <w:rPr>
                <w:w w:val="115"/>
                <w:sz w:val="18"/>
              </w:rPr>
              <w:t>ancorare</w:t>
            </w:r>
            <w:r>
              <w:rPr>
                <w:spacing w:val="-15"/>
                <w:w w:val="115"/>
                <w:sz w:val="18"/>
              </w:rPr>
              <w:t> </w:t>
            </w:r>
            <w:r>
              <w:rPr>
                <w:w w:val="115"/>
                <w:sz w:val="18"/>
              </w:rPr>
              <w:t>aparate</w:t>
            </w:r>
            <w:r>
              <w:rPr>
                <w:spacing w:val="-14"/>
                <w:w w:val="115"/>
                <w:sz w:val="18"/>
              </w:rPr>
              <w:t> </w:t>
            </w:r>
            <w:r>
              <w:rPr>
                <w:w w:val="115"/>
                <w:sz w:val="18"/>
              </w:rPr>
              <w:t>si </w:t>
            </w:r>
            <w:r>
              <w:rPr>
                <w:spacing w:val="-2"/>
                <w:w w:val="115"/>
                <w:sz w:val="18"/>
              </w:rPr>
              <w:t>conducte</w:t>
            </w:r>
          </w:p>
        </w:tc>
        <w:tc>
          <w:tcPr>
            <w:tcW w:w="800" w:type="dxa"/>
            <w:vMerge w:val="restart"/>
            <w:tcBorders>
              <w:top w:val="single" w:sz="4" w:space="0" w:color="000000"/>
              <w:left w:val="single" w:sz="4" w:space="0" w:color="000000"/>
              <w:bottom w:val="single" w:sz="4" w:space="0" w:color="000000"/>
              <w:right w:val="single" w:sz="4" w:space="0" w:color="000000"/>
            </w:tcBorders>
          </w:tcPr>
          <w:p>
            <w:pPr>
              <w:pStyle w:val="TableParagraph"/>
              <w:spacing w:before="33"/>
              <w:ind w:left="280"/>
              <w:rPr>
                <w:b/>
                <w:sz w:val="18"/>
              </w:rPr>
            </w:pPr>
            <w:r>
              <w:rPr>
                <w:b/>
                <w:spacing w:val="-5"/>
                <w:w w:val="120"/>
                <w:sz w:val="18"/>
              </w:rPr>
              <w:t>kg</w:t>
            </w: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2"/>
              <w:jc w:val="right"/>
              <w:rPr>
                <w:b/>
                <w:sz w:val="18"/>
              </w:rPr>
            </w:pPr>
            <w:r>
              <w:rPr>
                <w:b/>
                <w:spacing w:val="-2"/>
                <w:w w:val="125"/>
                <w:sz w:val="18"/>
              </w:rPr>
              <w:t>300.000</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material:</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manopera:</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20"/>
                <w:sz w:val="18"/>
              </w:rPr>
              <w:t>utilaj:</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transport:</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bl>
    <w:p>
      <w:pPr>
        <w:pStyle w:val="TableParagraph"/>
        <w:spacing w:after="0"/>
        <w:rPr>
          <w:rFonts w:ascii="Times New Roman"/>
          <w:sz w:val="16"/>
        </w:rPr>
        <w:sectPr>
          <w:pgSz w:w="11900" w:h="16840"/>
          <w:pgMar w:header="405" w:footer="625" w:top="600" w:bottom="820" w:left="283" w:right="283"/>
        </w:sectPr>
      </w:pPr>
    </w:p>
    <w:p>
      <w:pPr>
        <w:pStyle w:val="BodyText"/>
        <w:spacing w:before="7"/>
        <w:rPr>
          <w:b/>
          <w:sz w:val="15"/>
        </w:rPr>
      </w:pPr>
    </w:p>
    <w:tbl>
      <w:tblPr>
        <w:tblW w:w="0" w:type="auto"/>
        <w:jc w:val="left"/>
        <w:tblInd w:w="126" w:type="dxa"/>
        <w:tblBorders>
          <w:top w:val="single" w:sz="8" w:space="0" w:color="4E4E4E"/>
          <w:left w:val="single" w:sz="8" w:space="0" w:color="4E4E4E"/>
          <w:bottom w:val="single" w:sz="8" w:space="0" w:color="4E4E4E"/>
          <w:right w:val="single" w:sz="8" w:space="0" w:color="4E4E4E"/>
          <w:insideH w:val="single" w:sz="8" w:space="0" w:color="4E4E4E"/>
          <w:insideV w:val="single" w:sz="8" w:space="0" w:color="4E4E4E"/>
        </w:tblBorders>
        <w:tblLayout w:type="fixed"/>
        <w:tblCellMar>
          <w:top w:w="0" w:type="dxa"/>
          <w:left w:w="0" w:type="dxa"/>
          <w:bottom w:w="0" w:type="dxa"/>
          <w:right w:w="0" w:type="dxa"/>
        </w:tblCellMar>
        <w:tblLook w:val="01E0"/>
      </w:tblPr>
      <w:tblGrid>
        <w:gridCol w:w="680"/>
        <w:gridCol w:w="5480"/>
        <w:gridCol w:w="800"/>
        <w:gridCol w:w="1240"/>
        <w:gridCol w:w="1400"/>
        <w:gridCol w:w="1500"/>
      </w:tblGrid>
      <w:tr>
        <w:trPr>
          <w:trHeight w:val="585" w:hRule="atLeast"/>
        </w:trPr>
        <w:tc>
          <w:tcPr>
            <w:tcW w:w="8200" w:type="dxa"/>
            <w:gridSpan w:val="4"/>
            <w:tcBorders>
              <w:bottom w:val="single" w:sz="4" w:space="0" w:color="000000"/>
              <w:right w:val="single" w:sz="4" w:space="0" w:color="000000"/>
            </w:tcBorders>
          </w:tcPr>
          <w:p>
            <w:pPr>
              <w:pStyle w:val="TableParagraph"/>
              <w:spacing w:before="11"/>
              <w:rPr>
                <w:b/>
                <w:sz w:val="16"/>
              </w:rPr>
            </w:pPr>
          </w:p>
          <w:p>
            <w:pPr>
              <w:pStyle w:val="TableParagraph"/>
              <w:ind w:left="13"/>
              <w:jc w:val="center"/>
              <w:rPr>
                <w:b/>
                <w:sz w:val="16"/>
              </w:rPr>
            </w:pPr>
            <w:r>
              <w:rPr>
                <w:b/>
                <w:w w:val="105"/>
                <w:sz w:val="16"/>
              </w:rPr>
              <w:t>SECTIUNEA</w:t>
            </w:r>
            <w:r>
              <w:rPr>
                <w:b/>
                <w:spacing w:val="26"/>
                <w:w w:val="110"/>
                <w:sz w:val="16"/>
              </w:rPr>
              <w:t> </w:t>
            </w:r>
            <w:r>
              <w:rPr>
                <w:b/>
                <w:spacing w:val="-2"/>
                <w:w w:val="110"/>
                <w:sz w:val="16"/>
              </w:rPr>
              <w:t>TEHNICA</w:t>
            </w:r>
          </w:p>
        </w:tc>
        <w:tc>
          <w:tcPr>
            <w:tcW w:w="2900" w:type="dxa"/>
            <w:gridSpan w:val="2"/>
            <w:tcBorders>
              <w:left w:val="single" w:sz="4" w:space="0" w:color="000000"/>
              <w:bottom w:val="single" w:sz="4" w:space="0" w:color="000000"/>
            </w:tcBorders>
          </w:tcPr>
          <w:p>
            <w:pPr>
              <w:pStyle w:val="TableParagraph"/>
              <w:spacing w:before="11"/>
              <w:rPr>
                <w:b/>
                <w:sz w:val="16"/>
              </w:rPr>
            </w:pPr>
          </w:p>
          <w:p>
            <w:pPr>
              <w:pStyle w:val="TableParagraph"/>
              <w:ind w:left="370"/>
              <w:rPr>
                <w:b/>
                <w:sz w:val="16"/>
              </w:rPr>
            </w:pPr>
            <w:r>
              <w:rPr>
                <w:b/>
                <w:w w:val="105"/>
                <w:sz w:val="16"/>
              </w:rPr>
              <w:t>SECTIUNEA</w:t>
            </w:r>
            <w:r>
              <w:rPr>
                <w:b/>
                <w:spacing w:val="26"/>
                <w:w w:val="110"/>
                <w:sz w:val="16"/>
              </w:rPr>
              <w:t> </w:t>
            </w:r>
            <w:r>
              <w:rPr>
                <w:b/>
                <w:spacing w:val="-2"/>
                <w:w w:val="110"/>
                <w:sz w:val="16"/>
              </w:rPr>
              <w:t>FINANCIARA</w:t>
            </w:r>
          </w:p>
        </w:tc>
      </w:tr>
      <w:tr>
        <w:trPr>
          <w:trHeight w:val="790" w:hRule="atLeast"/>
        </w:trPr>
        <w:tc>
          <w:tcPr>
            <w:tcW w:w="680" w:type="dxa"/>
            <w:tcBorders>
              <w:top w:val="single" w:sz="4" w:space="0" w:color="000000"/>
              <w:bottom w:val="single" w:sz="4" w:space="0" w:color="000000"/>
              <w:right w:val="single" w:sz="4" w:space="0" w:color="000000"/>
            </w:tcBorders>
          </w:tcPr>
          <w:p>
            <w:pPr>
              <w:pStyle w:val="TableParagraph"/>
              <w:spacing w:before="116"/>
              <w:rPr>
                <w:b/>
                <w:sz w:val="16"/>
              </w:rPr>
            </w:pPr>
          </w:p>
          <w:p>
            <w:pPr>
              <w:pStyle w:val="TableParagraph"/>
              <w:ind w:left="203"/>
              <w:rPr>
                <w:b/>
                <w:sz w:val="16"/>
              </w:rPr>
            </w:pPr>
            <w:r>
              <w:rPr>
                <w:b/>
                <w:spacing w:val="-5"/>
                <w:w w:val="125"/>
                <w:sz w:val="16"/>
              </w:rPr>
              <w:t>Nr.</w:t>
            </w:r>
          </w:p>
        </w:tc>
        <w:tc>
          <w:tcPr>
            <w:tcW w:w="5480" w:type="dxa"/>
            <w:tcBorders>
              <w:top w:val="single" w:sz="4" w:space="0" w:color="000000"/>
              <w:left w:val="single" w:sz="4" w:space="0" w:color="000000"/>
              <w:bottom w:val="single" w:sz="4" w:space="0" w:color="000000"/>
              <w:right w:val="single" w:sz="4" w:space="0" w:color="000000"/>
            </w:tcBorders>
          </w:tcPr>
          <w:p>
            <w:pPr>
              <w:pStyle w:val="TableParagraph"/>
              <w:spacing w:before="116"/>
              <w:rPr>
                <w:b/>
                <w:sz w:val="16"/>
              </w:rPr>
            </w:pPr>
          </w:p>
          <w:p>
            <w:pPr>
              <w:pStyle w:val="TableParagraph"/>
              <w:ind w:left="118" w:right="99"/>
              <w:jc w:val="center"/>
              <w:rPr>
                <w:b/>
                <w:sz w:val="16"/>
              </w:rPr>
            </w:pPr>
            <w:r>
              <w:rPr>
                <w:b/>
                <w:w w:val="120"/>
                <w:sz w:val="16"/>
              </w:rPr>
              <w:t>Capitol</w:t>
            </w:r>
            <w:r>
              <w:rPr>
                <w:b/>
                <w:spacing w:val="-11"/>
                <w:w w:val="120"/>
                <w:sz w:val="16"/>
              </w:rPr>
              <w:t> </w:t>
            </w:r>
            <w:r>
              <w:rPr>
                <w:b/>
                <w:w w:val="120"/>
                <w:sz w:val="16"/>
              </w:rPr>
              <w:t>de</w:t>
            </w:r>
            <w:r>
              <w:rPr>
                <w:b/>
                <w:spacing w:val="-10"/>
                <w:w w:val="120"/>
                <w:sz w:val="16"/>
              </w:rPr>
              <w:t> </w:t>
            </w:r>
            <w:r>
              <w:rPr>
                <w:b/>
                <w:spacing w:val="-2"/>
                <w:w w:val="120"/>
                <w:sz w:val="16"/>
              </w:rPr>
              <w:t>lucrari</w:t>
            </w:r>
          </w:p>
        </w:tc>
        <w:tc>
          <w:tcPr>
            <w:tcW w:w="800" w:type="dxa"/>
            <w:tcBorders>
              <w:top w:val="single" w:sz="4" w:space="0" w:color="000000"/>
              <w:left w:val="single" w:sz="4" w:space="0" w:color="000000"/>
              <w:bottom w:val="single" w:sz="4" w:space="0" w:color="000000"/>
              <w:right w:val="single" w:sz="4" w:space="0" w:color="000000"/>
            </w:tcBorders>
          </w:tcPr>
          <w:p>
            <w:pPr>
              <w:pStyle w:val="TableParagraph"/>
              <w:spacing w:before="116"/>
              <w:rPr>
                <w:b/>
                <w:sz w:val="16"/>
              </w:rPr>
            </w:pPr>
          </w:p>
          <w:p>
            <w:pPr>
              <w:pStyle w:val="TableParagraph"/>
              <w:ind w:left="20" w:right="1"/>
              <w:jc w:val="center"/>
              <w:rPr>
                <w:b/>
                <w:sz w:val="16"/>
              </w:rPr>
            </w:pPr>
            <w:r>
              <w:rPr>
                <w:b/>
                <w:spacing w:val="-4"/>
                <w:w w:val="120"/>
                <w:sz w:val="16"/>
              </w:rPr>
              <w:t>U.M.</w:t>
            </w: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116"/>
              <w:rPr>
                <w:b/>
                <w:sz w:val="16"/>
              </w:rPr>
            </w:pPr>
          </w:p>
          <w:p>
            <w:pPr>
              <w:pStyle w:val="TableParagraph"/>
              <w:ind w:left="151"/>
              <w:rPr>
                <w:b/>
                <w:sz w:val="16"/>
              </w:rPr>
            </w:pPr>
            <w:r>
              <w:rPr>
                <w:b/>
                <w:spacing w:val="-2"/>
                <w:w w:val="120"/>
                <w:sz w:val="16"/>
              </w:rPr>
              <w:t>Cantitatea</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spacing w:line="242" w:lineRule="auto" w:before="114"/>
              <w:ind w:left="22"/>
              <w:jc w:val="center"/>
              <w:rPr>
                <w:b/>
                <w:sz w:val="16"/>
              </w:rPr>
            </w:pPr>
            <w:r>
              <w:rPr>
                <w:b/>
                <w:w w:val="120"/>
                <w:sz w:val="16"/>
              </w:rPr>
              <w:t>Pretul</w:t>
            </w:r>
            <w:r>
              <w:rPr>
                <w:b/>
                <w:spacing w:val="-14"/>
                <w:w w:val="120"/>
                <w:sz w:val="16"/>
              </w:rPr>
              <w:t> </w:t>
            </w:r>
            <w:r>
              <w:rPr>
                <w:b/>
                <w:w w:val="120"/>
                <w:sz w:val="16"/>
              </w:rPr>
              <w:t>unitar (fara TVA)</w:t>
            </w:r>
          </w:p>
          <w:p>
            <w:pPr>
              <w:pStyle w:val="TableParagraph"/>
              <w:spacing w:before="1"/>
              <w:ind w:left="22" w:right="3"/>
              <w:jc w:val="center"/>
              <w:rPr>
                <w:b/>
                <w:sz w:val="16"/>
              </w:rPr>
            </w:pPr>
            <w:r>
              <w:rPr>
                <w:b/>
                <w:w w:val="120"/>
                <w:sz w:val="16"/>
              </w:rPr>
              <w:t>-</w:t>
            </w:r>
            <w:r>
              <w:rPr>
                <w:b/>
                <w:spacing w:val="-5"/>
                <w:w w:val="120"/>
                <w:sz w:val="16"/>
              </w:rPr>
              <w:t> </w:t>
            </w:r>
            <w:r>
              <w:rPr>
                <w:b/>
                <w:w w:val="120"/>
                <w:sz w:val="16"/>
              </w:rPr>
              <w:t>Lei</w:t>
            </w:r>
            <w:r>
              <w:rPr>
                <w:b/>
                <w:spacing w:val="-5"/>
                <w:w w:val="120"/>
                <w:sz w:val="16"/>
              </w:rPr>
              <w:t> </w:t>
            </w:r>
            <w:r>
              <w:rPr>
                <w:b/>
                <w:spacing w:val="-10"/>
                <w:w w:val="120"/>
                <w:sz w:val="16"/>
              </w:rPr>
              <w:t>-</w:t>
            </w:r>
          </w:p>
        </w:tc>
        <w:tc>
          <w:tcPr>
            <w:tcW w:w="1500" w:type="dxa"/>
            <w:tcBorders>
              <w:top w:val="single" w:sz="4" w:space="0" w:color="000000"/>
              <w:left w:val="single" w:sz="4" w:space="0" w:color="000000"/>
              <w:bottom w:val="single" w:sz="4" w:space="0" w:color="000000"/>
            </w:tcBorders>
          </w:tcPr>
          <w:p>
            <w:pPr>
              <w:pStyle w:val="TableParagraph"/>
              <w:spacing w:before="114"/>
              <w:ind w:left="25"/>
              <w:jc w:val="center"/>
              <w:rPr>
                <w:b/>
                <w:sz w:val="16"/>
              </w:rPr>
            </w:pPr>
            <w:r>
              <w:rPr>
                <w:b/>
                <w:spacing w:val="-2"/>
                <w:w w:val="110"/>
                <w:sz w:val="16"/>
              </w:rPr>
              <w:t>TOTALUL</w:t>
            </w:r>
          </w:p>
          <w:p>
            <w:pPr>
              <w:pStyle w:val="TableParagraph"/>
              <w:spacing w:before="2"/>
              <w:ind w:left="25"/>
              <w:jc w:val="center"/>
              <w:rPr>
                <w:b/>
                <w:sz w:val="16"/>
              </w:rPr>
            </w:pPr>
            <w:r>
              <w:rPr>
                <w:b/>
                <w:w w:val="125"/>
                <w:sz w:val="16"/>
              </w:rPr>
              <w:t>(fara</w:t>
            </w:r>
            <w:r>
              <w:rPr>
                <w:b/>
                <w:spacing w:val="-1"/>
                <w:w w:val="125"/>
                <w:sz w:val="16"/>
              </w:rPr>
              <w:t> </w:t>
            </w:r>
            <w:r>
              <w:rPr>
                <w:b/>
                <w:spacing w:val="-4"/>
                <w:w w:val="125"/>
                <w:sz w:val="16"/>
              </w:rPr>
              <w:t>TVA)</w:t>
            </w:r>
          </w:p>
          <w:p>
            <w:pPr>
              <w:pStyle w:val="TableParagraph"/>
              <w:spacing w:before="2"/>
              <w:ind w:left="25" w:right="1"/>
              <w:jc w:val="center"/>
              <w:rPr>
                <w:b/>
                <w:sz w:val="16"/>
              </w:rPr>
            </w:pPr>
            <w:r>
              <w:rPr>
                <w:b/>
                <w:w w:val="120"/>
                <w:sz w:val="16"/>
              </w:rPr>
              <w:t>-</w:t>
            </w:r>
            <w:r>
              <w:rPr>
                <w:b/>
                <w:spacing w:val="-5"/>
                <w:w w:val="120"/>
                <w:sz w:val="16"/>
              </w:rPr>
              <w:t> </w:t>
            </w:r>
            <w:r>
              <w:rPr>
                <w:b/>
                <w:w w:val="120"/>
                <w:sz w:val="16"/>
              </w:rPr>
              <w:t>Lei</w:t>
            </w:r>
            <w:r>
              <w:rPr>
                <w:b/>
                <w:spacing w:val="-5"/>
                <w:w w:val="120"/>
                <w:sz w:val="16"/>
              </w:rPr>
              <w:t> </w:t>
            </w:r>
            <w:r>
              <w:rPr>
                <w:b/>
                <w:spacing w:val="-10"/>
                <w:w w:val="120"/>
                <w:sz w:val="16"/>
              </w:rPr>
              <w:t>-</w:t>
            </w:r>
          </w:p>
        </w:tc>
      </w:tr>
      <w:tr>
        <w:trPr>
          <w:trHeight w:val="185" w:hRule="atLeast"/>
        </w:trPr>
        <w:tc>
          <w:tcPr>
            <w:tcW w:w="680" w:type="dxa"/>
            <w:tcBorders>
              <w:top w:val="single" w:sz="4" w:space="0" w:color="000000"/>
              <w:right w:val="single" w:sz="4" w:space="0" w:color="000000"/>
            </w:tcBorders>
          </w:tcPr>
          <w:p>
            <w:pPr>
              <w:pStyle w:val="TableParagraph"/>
              <w:spacing w:line="165" w:lineRule="exact"/>
              <w:ind w:left="15"/>
              <w:jc w:val="center"/>
              <w:rPr>
                <w:b/>
                <w:sz w:val="16"/>
              </w:rPr>
            </w:pPr>
            <w:r>
              <w:rPr>
                <w:b/>
                <w:spacing w:val="-10"/>
                <w:w w:val="125"/>
                <w:sz w:val="16"/>
              </w:rPr>
              <w:t>0</w:t>
            </w:r>
          </w:p>
        </w:tc>
        <w:tc>
          <w:tcPr>
            <w:tcW w:w="5480" w:type="dxa"/>
            <w:tcBorders>
              <w:top w:val="single" w:sz="4" w:space="0" w:color="000000"/>
              <w:left w:val="single" w:sz="4" w:space="0" w:color="000000"/>
              <w:right w:val="single" w:sz="4" w:space="0" w:color="000000"/>
            </w:tcBorders>
          </w:tcPr>
          <w:p>
            <w:pPr>
              <w:pStyle w:val="TableParagraph"/>
              <w:spacing w:line="165" w:lineRule="exact"/>
              <w:ind w:left="119" w:right="99"/>
              <w:jc w:val="center"/>
              <w:rPr>
                <w:b/>
                <w:sz w:val="16"/>
              </w:rPr>
            </w:pPr>
            <w:r>
              <w:rPr>
                <w:b/>
                <w:spacing w:val="-10"/>
                <w:w w:val="125"/>
                <w:sz w:val="16"/>
              </w:rPr>
              <w:t>1</w:t>
            </w:r>
          </w:p>
        </w:tc>
        <w:tc>
          <w:tcPr>
            <w:tcW w:w="800" w:type="dxa"/>
            <w:tcBorders>
              <w:top w:val="single" w:sz="4" w:space="0" w:color="000000"/>
              <w:left w:val="single" w:sz="4" w:space="0" w:color="000000"/>
              <w:right w:val="single" w:sz="4" w:space="0" w:color="000000"/>
            </w:tcBorders>
          </w:tcPr>
          <w:p>
            <w:pPr>
              <w:pStyle w:val="TableParagraph"/>
              <w:spacing w:line="165" w:lineRule="exact"/>
              <w:ind w:left="20"/>
              <w:jc w:val="center"/>
              <w:rPr>
                <w:b/>
                <w:sz w:val="16"/>
              </w:rPr>
            </w:pPr>
            <w:r>
              <w:rPr>
                <w:b/>
                <w:spacing w:val="-10"/>
                <w:w w:val="125"/>
                <w:sz w:val="16"/>
              </w:rPr>
              <w:t>2</w:t>
            </w:r>
          </w:p>
        </w:tc>
        <w:tc>
          <w:tcPr>
            <w:tcW w:w="1240" w:type="dxa"/>
            <w:tcBorders>
              <w:top w:val="single" w:sz="4" w:space="0" w:color="000000"/>
              <w:left w:val="single" w:sz="4" w:space="0" w:color="000000"/>
              <w:right w:val="single" w:sz="4" w:space="0" w:color="000000"/>
            </w:tcBorders>
          </w:tcPr>
          <w:p>
            <w:pPr>
              <w:pStyle w:val="TableParagraph"/>
              <w:spacing w:line="165" w:lineRule="exact"/>
              <w:ind w:left="20"/>
              <w:jc w:val="center"/>
              <w:rPr>
                <w:b/>
                <w:sz w:val="16"/>
              </w:rPr>
            </w:pPr>
            <w:r>
              <w:rPr>
                <w:b/>
                <w:spacing w:val="-10"/>
                <w:w w:val="125"/>
                <w:sz w:val="16"/>
              </w:rPr>
              <w:t>3</w:t>
            </w:r>
          </w:p>
        </w:tc>
        <w:tc>
          <w:tcPr>
            <w:tcW w:w="1400" w:type="dxa"/>
            <w:tcBorders>
              <w:top w:val="single" w:sz="4" w:space="0" w:color="000000"/>
              <w:left w:val="single" w:sz="4" w:space="0" w:color="000000"/>
              <w:right w:val="single" w:sz="4" w:space="0" w:color="000000"/>
            </w:tcBorders>
          </w:tcPr>
          <w:p>
            <w:pPr>
              <w:pStyle w:val="TableParagraph"/>
              <w:spacing w:line="165" w:lineRule="exact"/>
              <w:ind w:left="22" w:right="2"/>
              <w:jc w:val="center"/>
              <w:rPr>
                <w:b/>
                <w:sz w:val="16"/>
              </w:rPr>
            </w:pPr>
            <w:r>
              <w:rPr>
                <w:b/>
                <w:spacing w:val="-10"/>
                <w:w w:val="125"/>
                <w:sz w:val="16"/>
              </w:rPr>
              <w:t>4</w:t>
            </w:r>
          </w:p>
        </w:tc>
        <w:tc>
          <w:tcPr>
            <w:tcW w:w="1500" w:type="dxa"/>
            <w:tcBorders>
              <w:top w:val="single" w:sz="4" w:space="0" w:color="000000"/>
              <w:left w:val="single" w:sz="4" w:space="0" w:color="000000"/>
            </w:tcBorders>
          </w:tcPr>
          <w:p>
            <w:pPr>
              <w:pStyle w:val="TableParagraph"/>
              <w:spacing w:line="165" w:lineRule="exact"/>
              <w:ind w:left="358"/>
              <w:rPr>
                <w:b/>
                <w:sz w:val="16"/>
              </w:rPr>
            </w:pPr>
            <w:r>
              <w:rPr>
                <w:b/>
                <w:w w:val="125"/>
                <w:sz w:val="16"/>
              </w:rPr>
              <w:t>5</w:t>
            </w:r>
            <w:r>
              <w:rPr>
                <w:b/>
                <w:spacing w:val="1"/>
                <w:w w:val="125"/>
                <w:sz w:val="16"/>
              </w:rPr>
              <w:t> </w:t>
            </w:r>
            <w:r>
              <w:rPr>
                <w:b/>
                <w:w w:val="125"/>
                <w:sz w:val="16"/>
              </w:rPr>
              <w:t>=</w:t>
            </w:r>
            <w:r>
              <w:rPr>
                <w:b/>
                <w:spacing w:val="2"/>
                <w:w w:val="125"/>
                <w:sz w:val="16"/>
              </w:rPr>
              <w:t> </w:t>
            </w:r>
            <w:r>
              <w:rPr>
                <w:b/>
                <w:w w:val="125"/>
                <w:sz w:val="16"/>
              </w:rPr>
              <w:t>3</w:t>
            </w:r>
            <w:r>
              <w:rPr>
                <w:b/>
                <w:spacing w:val="2"/>
                <w:w w:val="125"/>
                <w:sz w:val="16"/>
              </w:rPr>
              <w:t> </w:t>
            </w:r>
            <w:r>
              <w:rPr>
                <w:b/>
                <w:w w:val="125"/>
                <w:sz w:val="16"/>
              </w:rPr>
              <w:t>x</w:t>
            </w:r>
            <w:r>
              <w:rPr>
                <w:b/>
                <w:spacing w:val="2"/>
                <w:w w:val="125"/>
                <w:sz w:val="16"/>
              </w:rPr>
              <w:t> </w:t>
            </w:r>
            <w:r>
              <w:rPr>
                <w:b/>
                <w:spacing w:val="-10"/>
                <w:w w:val="125"/>
                <w:sz w:val="16"/>
              </w:rPr>
              <w:t>4</w:t>
            </w:r>
          </w:p>
        </w:tc>
      </w:tr>
      <w:tr>
        <w:trPr>
          <w:trHeight w:val="285" w:hRule="atLeast"/>
        </w:trPr>
        <w:tc>
          <w:tcPr>
            <w:tcW w:w="680" w:type="dxa"/>
            <w:vMerge w:val="restart"/>
            <w:tcBorders>
              <w:bottom w:val="single" w:sz="4" w:space="0" w:color="000000"/>
              <w:right w:val="single" w:sz="4" w:space="0" w:color="000000"/>
            </w:tcBorders>
          </w:tcPr>
          <w:p>
            <w:pPr>
              <w:pStyle w:val="TableParagraph"/>
              <w:spacing w:before="28"/>
              <w:ind w:left="389"/>
              <w:rPr>
                <w:b/>
                <w:sz w:val="18"/>
              </w:rPr>
            </w:pPr>
            <w:r>
              <w:rPr>
                <w:b/>
                <w:spacing w:val="-5"/>
                <w:w w:val="125"/>
                <w:sz w:val="18"/>
              </w:rPr>
              <w:t>46</w:t>
            </w:r>
          </w:p>
        </w:tc>
        <w:tc>
          <w:tcPr>
            <w:tcW w:w="5480" w:type="dxa"/>
            <w:vMerge w:val="restart"/>
            <w:tcBorders>
              <w:left w:val="single" w:sz="4" w:space="0" w:color="000000"/>
              <w:bottom w:val="single" w:sz="4" w:space="0" w:color="000000"/>
              <w:right w:val="single" w:sz="4" w:space="0" w:color="000000"/>
            </w:tcBorders>
          </w:tcPr>
          <w:p>
            <w:pPr>
              <w:pStyle w:val="TableParagraph"/>
              <w:spacing w:line="242" w:lineRule="auto" w:before="28"/>
              <w:ind w:left="45"/>
              <w:rPr>
                <w:sz w:val="18"/>
              </w:rPr>
            </w:pPr>
            <w:r>
              <w:rPr>
                <w:b/>
                <w:w w:val="110"/>
                <w:sz w:val="18"/>
              </w:rPr>
              <w:t>VC34C# - </w:t>
            </w:r>
            <w:r>
              <w:rPr>
                <w:w w:val="110"/>
                <w:sz w:val="18"/>
              </w:rPr>
              <w:t>Confectionarea disp. De sustinere si ancorare (consola, cadru, ancoraje, etc.) pentru aparate si conducte</w:t>
            </w:r>
          </w:p>
        </w:tc>
        <w:tc>
          <w:tcPr>
            <w:tcW w:w="800" w:type="dxa"/>
            <w:vMerge w:val="restart"/>
            <w:tcBorders>
              <w:left w:val="single" w:sz="4" w:space="0" w:color="000000"/>
              <w:bottom w:val="single" w:sz="4" w:space="0" w:color="000000"/>
              <w:right w:val="single" w:sz="4" w:space="0" w:color="000000"/>
            </w:tcBorders>
          </w:tcPr>
          <w:p>
            <w:pPr>
              <w:pStyle w:val="TableParagraph"/>
              <w:spacing w:before="28"/>
              <w:ind w:left="280"/>
              <w:rPr>
                <w:b/>
                <w:sz w:val="18"/>
              </w:rPr>
            </w:pPr>
            <w:r>
              <w:rPr>
                <w:b/>
                <w:spacing w:val="-5"/>
                <w:w w:val="120"/>
                <w:sz w:val="18"/>
              </w:rPr>
              <w:t>kg</w:t>
            </w:r>
          </w:p>
        </w:tc>
        <w:tc>
          <w:tcPr>
            <w:tcW w:w="1240" w:type="dxa"/>
            <w:tcBorders>
              <w:left w:val="single" w:sz="4" w:space="0" w:color="000000"/>
              <w:bottom w:val="single" w:sz="4" w:space="0" w:color="000000"/>
              <w:right w:val="single" w:sz="4" w:space="0" w:color="000000"/>
            </w:tcBorders>
          </w:tcPr>
          <w:p>
            <w:pPr>
              <w:pStyle w:val="TableParagraph"/>
              <w:spacing w:before="28"/>
              <w:ind w:right="22"/>
              <w:jc w:val="right"/>
              <w:rPr>
                <w:b/>
                <w:sz w:val="18"/>
              </w:rPr>
            </w:pPr>
            <w:r>
              <w:rPr>
                <w:b/>
                <w:spacing w:val="-2"/>
                <w:w w:val="125"/>
                <w:sz w:val="18"/>
              </w:rPr>
              <w:t>300.000</w:t>
            </w:r>
          </w:p>
        </w:tc>
        <w:tc>
          <w:tcPr>
            <w:tcW w:w="1400" w:type="dxa"/>
            <w:tcBorders>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material:</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manopera:</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20"/>
                <w:sz w:val="18"/>
              </w:rPr>
              <w:t>utilaj:</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transport:</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val="restart"/>
            <w:tcBorders>
              <w:top w:val="single" w:sz="4" w:space="0" w:color="000000"/>
              <w:bottom w:val="single" w:sz="4" w:space="0" w:color="000000"/>
              <w:right w:val="single" w:sz="4" w:space="0" w:color="000000"/>
            </w:tcBorders>
          </w:tcPr>
          <w:p>
            <w:pPr>
              <w:pStyle w:val="TableParagraph"/>
              <w:spacing w:before="33"/>
              <w:ind w:left="389"/>
              <w:rPr>
                <w:b/>
                <w:sz w:val="18"/>
              </w:rPr>
            </w:pPr>
            <w:r>
              <w:rPr>
                <w:b/>
                <w:spacing w:val="-5"/>
                <w:w w:val="125"/>
                <w:sz w:val="18"/>
              </w:rPr>
              <w:t>47</w:t>
            </w:r>
          </w:p>
        </w:tc>
        <w:tc>
          <w:tcPr>
            <w:tcW w:w="5480" w:type="dxa"/>
            <w:vMerge w:val="restart"/>
            <w:tcBorders>
              <w:top w:val="single" w:sz="4" w:space="0" w:color="000000"/>
              <w:left w:val="single" w:sz="4" w:space="0" w:color="000000"/>
              <w:bottom w:val="single" w:sz="4" w:space="0" w:color="000000"/>
              <w:right w:val="single" w:sz="4" w:space="0" w:color="000000"/>
            </w:tcBorders>
          </w:tcPr>
          <w:p>
            <w:pPr>
              <w:pStyle w:val="TableParagraph"/>
              <w:spacing w:line="242" w:lineRule="auto" w:before="33"/>
              <w:ind w:left="45"/>
              <w:rPr>
                <w:sz w:val="18"/>
              </w:rPr>
            </w:pPr>
            <w:r>
              <w:rPr>
                <w:b/>
                <w:w w:val="115"/>
                <w:sz w:val="18"/>
              </w:rPr>
              <w:t>M7G01A01&gt; - </w:t>
            </w:r>
            <w:r>
              <w:rPr>
                <w:w w:val="115"/>
                <w:sz w:val="18"/>
              </w:rPr>
              <w:t>Forte de munca pt. probe la terminarea - montajului - inst. anexe la termoficare</w:t>
            </w:r>
          </w:p>
        </w:tc>
        <w:tc>
          <w:tcPr>
            <w:tcW w:w="800" w:type="dxa"/>
            <w:vMerge w:val="restart"/>
            <w:tcBorders>
              <w:top w:val="single" w:sz="4" w:space="0" w:color="000000"/>
              <w:left w:val="single" w:sz="4" w:space="0" w:color="000000"/>
              <w:bottom w:val="single" w:sz="4" w:space="0" w:color="000000"/>
              <w:right w:val="single" w:sz="4" w:space="0" w:color="000000"/>
            </w:tcBorders>
          </w:tcPr>
          <w:p>
            <w:pPr>
              <w:pStyle w:val="TableParagraph"/>
              <w:spacing w:before="33"/>
              <w:ind w:left="223"/>
              <w:rPr>
                <w:b/>
                <w:sz w:val="18"/>
              </w:rPr>
            </w:pPr>
            <w:r>
              <w:rPr>
                <w:b/>
                <w:spacing w:val="-5"/>
                <w:w w:val="115"/>
                <w:sz w:val="18"/>
              </w:rPr>
              <w:t>buc</w:t>
            </w: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2"/>
              <w:jc w:val="right"/>
              <w:rPr>
                <w:b/>
                <w:sz w:val="18"/>
              </w:rPr>
            </w:pPr>
            <w:r>
              <w:rPr>
                <w:b/>
                <w:spacing w:val="-2"/>
                <w:w w:val="125"/>
                <w:sz w:val="18"/>
              </w:rPr>
              <w:t>1.000</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material:</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manopera:</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20"/>
                <w:sz w:val="18"/>
              </w:rPr>
              <w:t>utilaj:</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transport:</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val="restart"/>
            <w:tcBorders>
              <w:top w:val="single" w:sz="4" w:space="0" w:color="000000"/>
              <w:bottom w:val="single" w:sz="4" w:space="0" w:color="000000"/>
              <w:right w:val="single" w:sz="4" w:space="0" w:color="000000"/>
            </w:tcBorders>
          </w:tcPr>
          <w:p>
            <w:pPr>
              <w:pStyle w:val="TableParagraph"/>
              <w:spacing w:before="33"/>
              <w:ind w:left="389"/>
              <w:rPr>
                <w:b/>
                <w:sz w:val="18"/>
              </w:rPr>
            </w:pPr>
            <w:r>
              <w:rPr>
                <w:b/>
                <w:spacing w:val="-5"/>
                <w:w w:val="125"/>
                <w:sz w:val="18"/>
              </w:rPr>
              <w:t>48</w:t>
            </w:r>
          </w:p>
        </w:tc>
        <w:tc>
          <w:tcPr>
            <w:tcW w:w="5480" w:type="dxa"/>
            <w:vMerge w:val="restart"/>
            <w:tcBorders>
              <w:top w:val="single" w:sz="4" w:space="0" w:color="000000"/>
              <w:left w:val="single" w:sz="4" w:space="0" w:color="000000"/>
              <w:bottom w:val="single" w:sz="4" w:space="0" w:color="000000"/>
              <w:right w:val="single" w:sz="4" w:space="0" w:color="000000"/>
            </w:tcBorders>
          </w:tcPr>
          <w:p>
            <w:pPr>
              <w:pStyle w:val="TableParagraph"/>
              <w:spacing w:line="242" w:lineRule="auto" w:before="33"/>
              <w:ind w:left="45" w:right="150"/>
              <w:rPr>
                <w:sz w:val="18"/>
              </w:rPr>
            </w:pPr>
            <w:r>
              <w:rPr>
                <w:b/>
                <w:w w:val="115"/>
                <w:sz w:val="18"/>
              </w:rPr>
              <w:t>RPIZD23A% - </w:t>
            </w:r>
            <w:r>
              <w:rPr>
                <w:w w:val="115"/>
                <w:sz w:val="18"/>
              </w:rPr>
              <w:t>Protectia termoizolatiei cu tabla de otel zicat</w:t>
            </w:r>
            <w:r>
              <w:rPr>
                <w:spacing w:val="-3"/>
                <w:w w:val="115"/>
                <w:sz w:val="18"/>
              </w:rPr>
              <w:t> </w:t>
            </w:r>
            <w:r>
              <w:rPr>
                <w:w w:val="115"/>
                <w:sz w:val="18"/>
              </w:rPr>
              <w:t>sau</w:t>
            </w:r>
            <w:r>
              <w:rPr>
                <w:spacing w:val="-4"/>
                <w:w w:val="115"/>
                <w:sz w:val="18"/>
              </w:rPr>
              <w:t> </w:t>
            </w:r>
            <w:r>
              <w:rPr>
                <w:w w:val="115"/>
                <w:sz w:val="18"/>
              </w:rPr>
              <w:t>alte</w:t>
            </w:r>
            <w:r>
              <w:rPr>
                <w:spacing w:val="-3"/>
                <w:w w:val="115"/>
                <w:sz w:val="18"/>
              </w:rPr>
              <w:t> </w:t>
            </w:r>
            <w:r>
              <w:rPr>
                <w:w w:val="115"/>
                <w:sz w:val="18"/>
              </w:rPr>
              <w:t>materiale</w:t>
            </w:r>
            <w:r>
              <w:rPr>
                <w:spacing w:val="-3"/>
                <w:w w:val="115"/>
                <w:sz w:val="18"/>
              </w:rPr>
              <w:t> </w:t>
            </w:r>
            <w:r>
              <w:rPr>
                <w:w w:val="115"/>
                <w:sz w:val="18"/>
              </w:rPr>
              <w:t>metalice</w:t>
            </w:r>
            <w:r>
              <w:rPr>
                <w:spacing w:val="-3"/>
                <w:w w:val="115"/>
                <w:sz w:val="18"/>
              </w:rPr>
              <w:t> </w:t>
            </w:r>
            <w:r>
              <w:rPr>
                <w:w w:val="115"/>
                <w:sz w:val="18"/>
              </w:rPr>
              <w:t>profilate</w:t>
            </w:r>
            <w:r>
              <w:rPr>
                <w:spacing w:val="-3"/>
                <w:w w:val="115"/>
                <w:sz w:val="18"/>
              </w:rPr>
              <w:t> </w:t>
            </w:r>
            <w:r>
              <w:rPr>
                <w:w w:val="115"/>
                <w:sz w:val="18"/>
              </w:rPr>
              <w:t>si</w:t>
            </w:r>
            <w:r>
              <w:rPr>
                <w:spacing w:val="-4"/>
                <w:w w:val="115"/>
                <w:sz w:val="18"/>
              </w:rPr>
              <w:t> </w:t>
            </w:r>
            <w:r>
              <w:rPr>
                <w:w w:val="115"/>
                <w:sz w:val="18"/>
              </w:rPr>
              <w:t>rezistente</w:t>
            </w:r>
            <w:r>
              <w:rPr>
                <w:spacing w:val="-3"/>
                <w:w w:val="115"/>
                <w:sz w:val="18"/>
              </w:rPr>
              <w:t> </w:t>
            </w:r>
            <w:r>
              <w:rPr>
                <w:w w:val="115"/>
                <w:sz w:val="18"/>
              </w:rPr>
              <w:t>la conditii climatice exterioare (mascare suplimentara conducte exterioare)</w:t>
            </w:r>
          </w:p>
        </w:tc>
        <w:tc>
          <w:tcPr>
            <w:tcW w:w="800" w:type="dxa"/>
            <w:vMerge w:val="restart"/>
            <w:tcBorders>
              <w:top w:val="single" w:sz="4" w:space="0" w:color="000000"/>
              <w:left w:val="single" w:sz="4" w:space="0" w:color="000000"/>
              <w:bottom w:val="single" w:sz="4" w:space="0" w:color="000000"/>
              <w:right w:val="single" w:sz="4" w:space="0" w:color="000000"/>
            </w:tcBorders>
          </w:tcPr>
          <w:p>
            <w:pPr>
              <w:pStyle w:val="TableParagraph"/>
              <w:spacing w:before="33"/>
              <w:ind w:left="247"/>
              <w:rPr>
                <w:b/>
                <w:sz w:val="18"/>
              </w:rPr>
            </w:pPr>
            <w:r>
              <w:rPr>
                <w:b/>
                <w:spacing w:val="-5"/>
                <w:w w:val="115"/>
                <w:sz w:val="18"/>
              </w:rPr>
              <w:t>mp</w:t>
            </w: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b/>
                <w:sz w:val="18"/>
              </w:rPr>
            </w:pPr>
            <w:r>
              <w:rPr>
                <w:b/>
                <w:spacing w:val="-2"/>
                <w:w w:val="125"/>
                <w:sz w:val="18"/>
              </w:rPr>
              <w:t>10.000</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material:</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manopera:</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20"/>
                <w:sz w:val="18"/>
              </w:rPr>
              <w:t>utilaj:</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transport:</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val="restart"/>
            <w:tcBorders>
              <w:top w:val="single" w:sz="4" w:space="0" w:color="000000"/>
              <w:bottom w:val="single" w:sz="4" w:space="0" w:color="000000"/>
              <w:right w:val="single" w:sz="4" w:space="0" w:color="000000"/>
            </w:tcBorders>
          </w:tcPr>
          <w:p>
            <w:pPr>
              <w:pStyle w:val="TableParagraph"/>
              <w:spacing w:before="33"/>
              <w:ind w:left="389"/>
              <w:rPr>
                <w:b/>
                <w:sz w:val="18"/>
              </w:rPr>
            </w:pPr>
            <w:r>
              <w:rPr>
                <w:b/>
                <w:spacing w:val="-5"/>
                <w:w w:val="125"/>
                <w:sz w:val="18"/>
              </w:rPr>
              <w:t>49</w:t>
            </w:r>
          </w:p>
        </w:tc>
        <w:tc>
          <w:tcPr>
            <w:tcW w:w="5480" w:type="dxa"/>
            <w:vMerge w:val="restart"/>
            <w:tcBorders>
              <w:top w:val="single" w:sz="4" w:space="0" w:color="000000"/>
              <w:left w:val="single" w:sz="4" w:space="0" w:color="000000"/>
              <w:bottom w:val="single" w:sz="4" w:space="0" w:color="000000"/>
              <w:right w:val="single" w:sz="4" w:space="0" w:color="000000"/>
            </w:tcBorders>
          </w:tcPr>
          <w:p>
            <w:pPr>
              <w:pStyle w:val="TableParagraph"/>
              <w:spacing w:line="242" w:lineRule="auto" w:before="33"/>
              <w:ind w:left="45" w:right="150"/>
              <w:rPr>
                <w:sz w:val="18"/>
              </w:rPr>
            </w:pPr>
            <w:r>
              <w:rPr>
                <w:b/>
                <w:w w:val="115"/>
                <w:sz w:val="18"/>
              </w:rPr>
              <w:t>FI15D2 - </w:t>
            </w:r>
            <w:r>
              <w:rPr>
                <w:w w:val="115"/>
                <w:sz w:val="18"/>
              </w:rPr>
              <w:t>Etilen</w:t>
            </w:r>
            <w:r>
              <w:rPr>
                <w:spacing w:val="-1"/>
                <w:w w:val="115"/>
                <w:sz w:val="18"/>
              </w:rPr>
              <w:t> </w:t>
            </w:r>
            <w:r>
              <w:rPr>
                <w:w w:val="115"/>
                <w:sz w:val="18"/>
              </w:rPr>
              <w:t>glicol</w:t>
            </w:r>
            <w:r>
              <w:rPr>
                <w:spacing w:val="-1"/>
                <w:w w:val="115"/>
                <w:sz w:val="18"/>
              </w:rPr>
              <w:t> </w:t>
            </w:r>
            <w:r>
              <w:rPr>
                <w:w w:val="115"/>
                <w:sz w:val="18"/>
              </w:rPr>
              <w:t>concentrat pentru</w:t>
            </w:r>
            <w:r>
              <w:rPr>
                <w:spacing w:val="-1"/>
                <w:w w:val="115"/>
                <w:sz w:val="18"/>
              </w:rPr>
              <w:t> </w:t>
            </w:r>
            <w:r>
              <w:rPr>
                <w:w w:val="115"/>
                <w:sz w:val="18"/>
              </w:rPr>
              <w:t>incarcare instalatie racire</w:t>
            </w:r>
          </w:p>
        </w:tc>
        <w:tc>
          <w:tcPr>
            <w:tcW w:w="800" w:type="dxa"/>
            <w:vMerge w:val="restart"/>
            <w:tcBorders>
              <w:top w:val="single" w:sz="4" w:space="0" w:color="000000"/>
              <w:left w:val="single" w:sz="4" w:space="0" w:color="000000"/>
              <w:bottom w:val="single" w:sz="4" w:space="0" w:color="000000"/>
              <w:right w:val="single" w:sz="4" w:space="0" w:color="000000"/>
            </w:tcBorders>
          </w:tcPr>
          <w:p>
            <w:pPr>
              <w:pStyle w:val="TableParagraph"/>
              <w:spacing w:before="33"/>
              <w:ind w:left="225"/>
              <w:rPr>
                <w:b/>
                <w:sz w:val="18"/>
              </w:rPr>
            </w:pPr>
            <w:r>
              <w:rPr>
                <w:b/>
                <w:spacing w:val="-2"/>
                <w:w w:val="130"/>
                <w:sz w:val="18"/>
              </w:rPr>
              <w:t>litri</w:t>
            </w: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b/>
                <w:sz w:val="18"/>
              </w:rPr>
            </w:pPr>
            <w:r>
              <w:rPr>
                <w:b/>
                <w:spacing w:val="-2"/>
                <w:w w:val="125"/>
                <w:sz w:val="18"/>
              </w:rPr>
              <w:t>85.400</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material:</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manopera:</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20"/>
                <w:sz w:val="18"/>
              </w:rPr>
              <w:t>utilaj:</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transport:</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tcBorders>
              <w:top w:val="single" w:sz="4" w:space="0" w:color="000000"/>
              <w:bottom w:val="single" w:sz="4" w:space="0" w:color="000000"/>
              <w:right w:val="single" w:sz="4" w:space="0" w:color="000000"/>
            </w:tcBorders>
          </w:tcPr>
          <w:p>
            <w:pPr>
              <w:pStyle w:val="TableParagraph"/>
              <w:spacing w:before="33"/>
              <w:ind w:left="239"/>
              <w:rPr>
                <w:i/>
                <w:sz w:val="18"/>
              </w:rPr>
            </w:pPr>
            <w:r>
              <w:rPr>
                <w:i/>
                <w:spacing w:val="-4"/>
                <w:w w:val="115"/>
                <w:sz w:val="18"/>
              </w:rPr>
              <w:t>49.1</w:t>
            </w:r>
          </w:p>
        </w:tc>
        <w:tc>
          <w:tcPr>
            <w:tcW w:w="5480" w:type="dxa"/>
            <w:tcBorders>
              <w:top w:val="single" w:sz="4" w:space="0" w:color="000000"/>
              <w:left w:val="single" w:sz="4" w:space="0" w:color="000000"/>
              <w:bottom w:val="single" w:sz="4" w:space="0" w:color="000000"/>
              <w:right w:val="single" w:sz="4" w:space="0" w:color="000000"/>
            </w:tcBorders>
          </w:tcPr>
          <w:p>
            <w:pPr>
              <w:pStyle w:val="TableParagraph"/>
              <w:spacing w:before="33"/>
              <w:ind w:left="305"/>
              <w:rPr>
                <w:i/>
                <w:sz w:val="18"/>
              </w:rPr>
            </w:pPr>
            <w:r>
              <w:rPr>
                <w:b/>
                <w:i/>
                <w:w w:val="120"/>
                <w:sz w:val="18"/>
              </w:rPr>
              <w:t>7321221[1] </w:t>
            </w:r>
            <w:r>
              <w:rPr>
                <w:i/>
                <w:w w:val="120"/>
                <w:sz w:val="18"/>
              </w:rPr>
              <w:t>- Etilen </w:t>
            </w:r>
            <w:r>
              <w:rPr>
                <w:i/>
                <w:spacing w:val="-2"/>
                <w:w w:val="120"/>
                <w:sz w:val="18"/>
              </w:rPr>
              <w:t>glicol</w:t>
            </w:r>
          </w:p>
        </w:tc>
        <w:tc>
          <w:tcPr>
            <w:tcW w:w="800" w:type="dxa"/>
            <w:tcBorders>
              <w:top w:val="single" w:sz="4" w:space="0" w:color="000000"/>
              <w:left w:val="single" w:sz="4" w:space="0" w:color="000000"/>
              <w:bottom w:val="single" w:sz="4" w:space="0" w:color="000000"/>
              <w:right w:val="single" w:sz="4" w:space="0" w:color="000000"/>
            </w:tcBorders>
          </w:tcPr>
          <w:p>
            <w:pPr>
              <w:pStyle w:val="TableParagraph"/>
              <w:spacing w:before="33"/>
              <w:ind w:left="20" w:right="1"/>
              <w:jc w:val="center"/>
              <w:rPr>
                <w:i/>
                <w:sz w:val="18"/>
              </w:rPr>
            </w:pPr>
            <w:r>
              <w:rPr>
                <w:i/>
                <w:spacing w:val="-2"/>
                <w:w w:val="130"/>
                <w:sz w:val="18"/>
              </w:rPr>
              <w:t>litri</w:t>
            </w: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2"/>
              <w:jc w:val="right"/>
              <w:rPr>
                <w:i/>
                <w:sz w:val="18"/>
              </w:rPr>
            </w:pPr>
            <w:r>
              <w:rPr>
                <w:i/>
                <w:spacing w:val="-2"/>
                <w:w w:val="115"/>
                <w:sz w:val="18"/>
              </w:rPr>
              <w:t>85.400</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val="restart"/>
            <w:tcBorders>
              <w:top w:val="single" w:sz="4" w:space="0" w:color="000000"/>
              <w:bottom w:val="single" w:sz="4" w:space="0" w:color="000000"/>
              <w:right w:val="single" w:sz="4" w:space="0" w:color="000000"/>
            </w:tcBorders>
          </w:tcPr>
          <w:p>
            <w:pPr>
              <w:pStyle w:val="TableParagraph"/>
              <w:spacing w:before="33"/>
              <w:ind w:left="389"/>
              <w:rPr>
                <w:b/>
                <w:sz w:val="18"/>
              </w:rPr>
            </w:pPr>
            <w:r>
              <w:rPr>
                <w:b/>
                <w:spacing w:val="-5"/>
                <w:w w:val="125"/>
                <w:sz w:val="18"/>
              </w:rPr>
              <w:t>50</w:t>
            </w:r>
          </w:p>
        </w:tc>
        <w:tc>
          <w:tcPr>
            <w:tcW w:w="5480" w:type="dxa"/>
            <w:vMerge w:val="restart"/>
            <w:tcBorders>
              <w:top w:val="single" w:sz="4" w:space="0" w:color="000000"/>
              <w:left w:val="single" w:sz="4" w:space="0" w:color="000000"/>
              <w:bottom w:val="single" w:sz="4" w:space="0" w:color="000000"/>
              <w:right w:val="single" w:sz="4" w:space="0" w:color="000000"/>
            </w:tcBorders>
          </w:tcPr>
          <w:p>
            <w:pPr>
              <w:pStyle w:val="TableParagraph"/>
              <w:spacing w:line="242" w:lineRule="auto" w:before="33"/>
              <w:ind w:left="45" w:right="150"/>
              <w:rPr>
                <w:sz w:val="18"/>
              </w:rPr>
            </w:pPr>
            <w:r>
              <w:rPr>
                <w:b/>
                <w:w w:val="115"/>
                <w:sz w:val="18"/>
              </w:rPr>
              <w:t>FF01A1 - </w:t>
            </w:r>
            <w:r>
              <w:rPr>
                <w:w w:val="115"/>
                <w:sz w:val="18"/>
              </w:rPr>
              <w:t>Termometre,</w:t>
            </w:r>
            <w:r>
              <w:rPr>
                <w:spacing w:val="-6"/>
                <w:w w:val="115"/>
                <w:sz w:val="18"/>
              </w:rPr>
              <w:t> </w:t>
            </w:r>
            <w:r>
              <w:rPr>
                <w:w w:val="115"/>
                <w:sz w:val="18"/>
              </w:rPr>
              <w:t>mamometre</w:t>
            </w:r>
            <w:r>
              <w:rPr>
                <w:spacing w:val="-5"/>
                <w:w w:val="115"/>
                <w:sz w:val="18"/>
              </w:rPr>
              <w:t> </w:t>
            </w:r>
            <w:r>
              <w:rPr>
                <w:w w:val="115"/>
                <w:sz w:val="18"/>
              </w:rPr>
              <w:t>sau</w:t>
            </w:r>
            <w:r>
              <w:rPr>
                <w:spacing w:val="-6"/>
                <w:w w:val="115"/>
                <w:sz w:val="18"/>
              </w:rPr>
              <w:t> </w:t>
            </w:r>
            <w:r>
              <w:rPr>
                <w:w w:val="115"/>
                <w:sz w:val="18"/>
              </w:rPr>
              <w:t>termo</w:t>
            </w:r>
            <w:r>
              <w:rPr>
                <w:spacing w:val="-6"/>
                <w:w w:val="115"/>
                <w:sz w:val="18"/>
              </w:rPr>
              <w:t> </w:t>
            </w:r>
            <w:r>
              <w:rPr>
                <w:w w:val="115"/>
                <w:sz w:val="18"/>
              </w:rPr>
              <w:t>- manometre -</w:t>
            </w:r>
          </w:p>
        </w:tc>
        <w:tc>
          <w:tcPr>
            <w:tcW w:w="800" w:type="dxa"/>
            <w:vMerge w:val="restart"/>
            <w:tcBorders>
              <w:top w:val="single" w:sz="4" w:space="0" w:color="000000"/>
              <w:left w:val="single" w:sz="4" w:space="0" w:color="000000"/>
              <w:bottom w:val="single" w:sz="4" w:space="0" w:color="000000"/>
              <w:right w:val="single" w:sz="4" w:space="0" w:color="000000"/>
            </w:tcBorders>
          </w:tcPr>
          <w:p>
            <w:pPr>
              <w:pStyle w:val="TableParagraph"/>
              <w:spacing w:before="33"/>
              <w:ind w:left="223"/>
              <w:rPr>
                <w:b/>
                <w:sz w:val="18"/>
              </w:rPr>
            </w:pPr>
            <w:r>
              <w:rPr>
                <w:b/>
                <w:spacing w:val="-5"/>
                <w:w w:val="115"/>
                <w:sz w:val="18"/>
              </w:rPr>
              <w:t>buc</w:t>
            </w: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b/>
                <w:sz w:val="18"/>
              </w:rPr>
            </w:pPr>
            <w:r>
              <w:rPr>
                <w:b/>
                <w:spacing w:val="-2"/>
                <w:w w:val="125"/>
                <w:sz w:val="18"/>
              </w:rPr>
              <w:t>10.000</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material:</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manopera:</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20"/>
                <w:sz w:val="18"/>
              </w:rPr>
              <w:t>utilaj:</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transport:</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val="restart"/>
            <w:tcBorders>
              <w:top w:val="single" w:sz="4" w:space="0" w:color="000000"/>
              <w:bottom w:val="single" w:sz="4" w:space="0" w:color="000000"/>
              <w:right w:val="single" w:sz="4" w:space="0" w:color="000000"/>
            </w:tcBorders>
          </w:tcPr>
          <w:p>
            <w:pPr>
              <w:pStyle w:val="TableParagraph"/>
              <w:spacing w:before="33"/>
              <w:ind w:left="389"/>
              <w:rPr>
                <w:b/>
                <w:sz w:val="18"/>
              </w:rPr>
            </w:pPr>
            <w:r>
              <w:rPr>
                <w:b/>
                <w:spacing w:val="-5"/>
                <w:w w:val="125"/>
                <w:sz w:val="18"/>
              </w:rPr>
              <w:t>51</w:t>
            </w:r>
          </w:p>
        </w:tc>
        <w:tc>
          <w:tcPr>
            <w:tcW w:w="5480" w:type="dxa"/>
            <w:vMerge w:val="restart"/>
            <w:tcBorders>
              <w:top w:val="single" w:sz="4" w:space="0" w:color="000000"/>
              <w:left w:val="single" w:sz="4" w:space="0" w:color="000000"/>
              <w:bottom w:val="single" w:sz="4" w:space="0" w:color="000000"/>
              <w:right w:val="single" w:sz="4" w:space="0" w:color="000000"/>
            </w:tcBorders>
          </w:tcPr>
          <w:p>
            <w:pPr>
              <w:pStyle w:val="TableParagraph"/>
              <w:spacing w:line="242" w:lineRule="auto" w:before="33"/>
              <w:ind w:left="45"/>
              <w:rPr>
                <w:sz w:val="18"/>
              </w:rPr>
            </w:pPr>
            <w:r>
              <w:rPr>
                <w:b/>
                <w:w w:val="115"/>
                <w:sz w:val="18"/>
              </w:rPr>
              <w:t>IE01B01&gt; - </w:t>
            </w:r>
            <w:r>
              <w:rPr>
                <w:w w:val="115"/>
                <w:sz w:val="18"/>
              </w:rPr>
              <w:t>Efectuarea</w:t>
            </w:r>
            <w:r>
              <w:rPr>
                <w:spacing w:val="-4"/>
                <w:w w:val="115"/>
                <w:sz w:val="18"/>
              </w:rPr>
              <w:t> </w:t>
            </w:r>
            <w:r>
              <w:rPr>
                <w:w w:val="115"/>
                <w:sz w:val="18"/>
              </w:rPr>
              <w:t>probei</w:t>
            </w:r>
            <w:r>
              <w:rPr>
                <w:spacing w:val="-4"/>
                <w:w w:val="115"/>
                <w:sz w:val="18"/>
              </w:rPr>
              <w:t> </w:t>
            </w:r>
            <w:r>
              <w:rPr>
                <w:w w:val="115"/>
                <w:sz w:val="18"/>
              </w:rPr>
              <w:t>de</w:t>
            </w:r>
            <w:r>
              <w:rPr>
                <w:spacing w:val="-3"/>
                <w:w w:val="115"/>
                <w:sz w:val="18"/>
              </w:rPr>
              <w:t> </w:t>
            </w:r>
            <w:r>
              <w:rPr>
                <w:w w:val="115"/>
                <w:sz w:val="18"/>
              </w:rPr>
              <w:t>etanseitate</w:t>
            </w:r>
            <w:r>
              <w:rPr>
                <w:spacing w:val="-3"/>
                <w:w w:val="115"/>
                <w:sz w:val="18"/>
              </w:rPr>
              <w:t> </w:t>
            </w:r>
            <w:r>
              <w:rPr>
                <w:w w:val="115"/>
                <w:sz w:val="18"/>
              </w:rPr>
              <w:t>la</w:t>
            </w:r>
            <w:r>
              <w:rPr>
                <w:spacing w:val="-4"/>
                <w:w w:val="115"/>
                <w:sz w:val="18"/>
              </w:rPr>
              <w:t> </w:t>
            </w:r>
            <w:r>
              <w:rPr>
                <w:w w:val="115"/>
                <w:sz w:val="18"/>
              </w:rPr>
              <w:t>presuine</w:t>
            </w:r>
            <w:r>
              <w:rPr>
                <w:spacing w:val="-3"/>
                <w:w w:val="115"/>
                <w:sz w:val="18"/>
              </w:rPr>
              <w:t> </w:t>
            </w:r>
            <w:r>
              <w:rPr>
                <w:w w:val="115"/>
                <w:sz w:val="18"/>
              </w:rPr>
              <w:t>a instalatiei de incalzire</w:t>
            </w:r>
          </w:p>
        </w:tc>
        <w:tc>
          <w:tcPr>
            <w:tcW w:w="800" w:type="dxa"/>
            <w:vMerge w:val="restart"/>
            <w:tcBorders>
              <w:top w:val="single" w:sz="4" w:space="0" w:color="000000"/>
              <w:left w:val="single" w:sz="4" w:space="0" w:color="000000"/>
              <w:bottom w:val="single" w:sz="4" w:space="0" w:color="000000"/>
              <w:right w:val="single" w:sz="4" w:space="0" w:color="000000"/>
            </w:tcBorders>
          </w:tcPr>
          <w:p>
            <w:pPr>
              <w:pStyle w:val="TableParagraph"/>
              <w:spacing w:before="33"/>
              <w:ind w:left="226"/>
              <w:rPr>
                <w:b/>
                <w:sz w:val="18"/>
              </w:rPr>
            </w:pPr>
            <w:r>
              <w:rPr>
                <w:b/>
                <w:spacing w:val="-5"/>
                <w:w w:val="115"/>
                <w:sz w:val="18"/>
              </w:rPr>
              <w:t>ans</w:t>
            </w: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2"/>
              <w:jc w:val="right"/>
              <w:rPr>
                <w:b/>
                <w:sz w:val="18"/>
              </w:rPr>
            </w:pPr>
            <w:r>
              <w:rPr>
                <w:b/>
                <w:spacing w:val="-2"/>
                <w:w w:val="125"/>
                <w:sz w:val="18"/>
              </w:rPr>
              <w:t>1.000</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material:</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manopera:</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20"/>
                <w:sz w:val="18"/>
              </w:rPr>
              <w:t>utilaj:</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transport:</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val="restart"/>
            <w:tcBorders>
              <w:top w:val="single" w:sz="4" w:space="0" w:color="000000"/>
              <w:bottom w:val="single" w:sz="4" w:space="0" w:color="000000"/>
              <w:right w:val="single" w:sz="4" w:space="0" w:color="000000"/>
            </w:tcBorders>
          </w:tcPr>
          <w:p>
            <w:pPr>
              <w:pStyle w:val="TableParagraph"/>
              <w:spacing w:before="33"/>
              <w:ind w:left="389"/>
              <w:rPr>
                <w:b/>
                <w:sz w:val="18"/>
              </w:rPr>
            </w:pPr>
            <w:r>
              <w:rPr>
                <w:b/>
                <w:spacing w:val="-5"/>
                <w:w w:val="125"/>
                <w:sz w:val="18"/>
              </w:rPr>
              <w:t>52</w:t>
            </w:r>
          </w:p>
        </w:tc>
        <w:tc>
          <w:tcPr>
            <w:tcW w:w="5480" w:type="dxa"/>
            <w:vMerge w:val="restart"/>
            <w:tcBorders>
              <w:top w:val="single" w:sz="4" w:space="0" w:color="000000"/>
              <w:left w:val="single" w:sz="4" w:space="0" w:color="000000"/>
              <w:bottom w:val="single" w:sz="4" w:space="0" w:color="000000"/>
              <w:right w:val="single" w:sz="4" w:space="0" w:color="000000"/>
            </w:tcBorders>
          </w:tcPr>
          <w:p>
            <w:pPr>
              <w:pStyle w:val="TableParagraph"/>
              <w:spacing w:line="242" w:lineRule="auto" w:before="33"/>
              <w:ind w:left="45"/>
              <w:rPr>
                <w:sz w:val="18"/>
              </w:rPr>
            </w:pPr>
            <w:r>
              <w:rPr>
                <w:b/>
                <w:w w:val="115"/>
                <w:sz w:val="18"/>
              </w:rPr>
              <w:t>IE02B1# - </w:t>
            </w:r>
            <w:r>
              <w:rPr>
                <w:w w:val="115"/>
                <w:sz w:val="18"/>
              </w:rPr>
              <w:t>Efectuarea</w:t>
            </w:r>
            <w:r>
              <w:rPr>
                <w:spacing w:val="-3"/>
                <w:w w:val="115"/>
                <w:sz w:val="18"/>
              </w:rPr>
              <w:t> </w:t>
            </w:r>
            <w:r>
              <w:rPr>
                <w:w w:val="115"/>
                <w:sz w:val="18"/>
              </w:rPr>
              <w:t>probei</w:t>
            </w:r>
            <w:r>
              <w:rPr>
                <w:spacing w:val="-3"/>
                <w:w w:val="115"/>
                <w:sz w:val="18"/>
              </w:rPr>
              <w:t> </w:t>
            </w:r>
            <w:r>
              <w:rPr>
                <w:w w:val="115"/>
                <w:sz w:val="18"/>
              </w:rPr>
              <w:t>de</w:t>
            </w:r>
            <w:r>
              <w:rPr>
                <w:spacing w:val="-2"/>
                <w:w w:val="115"/>
                <w:sz w:val="18"/>
              </w:rPr>
              <w:t> </w:t>
            </w:r>
            <w:r>
              <w:rPr>
                <w:w w:val="115"/>
                <w:sz w:val="18"/>
              </w:rPr>
              <w:t>dilatare</w:t>
            </w:r>
            <w:r>
              <w:rPr>
                <w:spacing w:val="-2"/>
                <w:w w:val="115"/>
                <w:sz w:val="18"/>
              </w:rPr>
              <w:t> </w:t>
            </w:r>
            <w:r>
              <w:rPr>
                <w:w w:val="115"/>
                <w:sz w:val="18"/>
              </w:rPr>
              <w:t>-</w:t>
            </w:r>
            <w:r>
              <w:rPr>
                <w:spacing w:val="-3"/>
                <w:w w:val="115"/>
                <w:sz w:val="18"/>
              </w:rPr>
              <w:t> </w:t>
            </w:r>
            <w:r>
              <w:rPr>
                <w:w w:val="115"/>
                <w:sz w:val="18"/>
              </w:rPr>
              <w:t>contactare</w:t>
            </w:r>
            <w:r>
              <w:rPr>
                <w:spacing w:val="-2"/>
                <w:w w:val="115"/>
                <w:sz w:val="18"/>
              </w:rPr>
              <w:t> </w:t>
            </w:r>
            <w:r>
              <w:rPr>
                <w:w w:val="115"/>
                <w:sz w:val="18"/>
              </w:rPr>
              <w:t>si functionare a instalatiei de incalzire</w:t>
            </w:r>
          </w:p>
        </w:tc>
        <w:tc>
          <w:tcPr>
            <w:tcW w:w="800" w:type="dxa"/>
            <w:vMerge w:val="restart"/>
            <w:tcBorders>
              <w:top w:val="single" w:sz="4" w:space="0" w:color="000000"/>
              <w:left w:val="single" w:sz="4" w:space="0" w:color="000000"/>
              <w:bottom w:val="single" w:sz="4" w:space="0" w:color="000000"/>
              <w:right w:val="single" w:sz="4" w:space="0" w:color="000000"/>
            </w:tcBorders>
          </w:tcPr>
          <w:p>
            <w:pPr>
              <w:pStyle w:val="TableParagraph"/>
              <w:spacing w:before="33"/>
              <w:ind w:left="226"/>
              <w:rPr>
                <w:b/>
                <w:sz w:val="18"/>
              </w:rPr>
            </w:pPr>
            <w:r>
              <w:rPr>
                <w:b/>
                <w:spacing w:val="-5"/>
                <w:w w:val="115"/>
                <w:sz w:val="18"/>
              </w:rPr>
              <w:t>ans</w:t>
            </w: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2"/>
              <w:jc w:val="right"/>
              <w:rPr>
                <w:b/>
                <w:sz w:val="18"/>
              </w:rPr>
            </w:pPr>
            <w:r>
              <w:rPr>
                <w:b/>
                <w:spacing w:val="-2"/>
                <w:w w:val="125"/>
                <w:sz w:val="18"/>
              </w:rPr>
              <w:t>1.000</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material:</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manopera:</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20"/>
                <w:sz w:val="18"/>
              </w:rPr>
              <w:t>utilaj:</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transport:</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9600" w:type="dxa"/>
            <w:gridSpan w:val="5"/>
            <w:tcBorders>
              <w:top w:val="single" w:sz="4" w:space="0" w:color="000000"/>
              <w:bottom w:val="single" w:sz="4" w:space="0" w:color="000000"/>
              <w:right w:val="single" w:sz="4" w:space="0" w:color="000000"/>
            </w:tcBorders>
          </w:tcPr>
          <w:p>
            <w:pPr>
              <w:pStyle w:val="TableParagraph"/>
              <w:spacing w:before="33"/>
              <w:ind w:left="40"/>
              <w:rPr>
                <w:b/>
                <w:sz w:val="18"/>
              </w:rPr>
            </w:pPr>
            <w:r>
              <w:rPr>
                <w:b/>
                <w:w w:val="110"/>
                <w:sz w:val="18"/>
              </w:rPr>
              <w:t>TOTAL DISTRIBUTIE AGENT</w:t>
            </w:r>
            <w:r>
              <w:rPr>
                <w:b/>
                <w:spacing w:val="1"/>
                <w:w w:val="110"/>
                <w:sz w:val="18"/>
              </w:rPr>
              <w:t> </w:t>
            </w:r>
            <w:r>
              <w:rPr>
                <w:b/>
                <w:spacing w:val="-2"/>
                <w:w w:val="110"/>
                <w:sz w:val="18"/>
              </w:rPr>
              <w:t>TERMIC</w:t>
            </w: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bl>
    <w:p>
      <w:pPr>
        <w:pStyle w:val="BodyText"/>
        <w:spacing w:before="2"/>
        <w:rPr>
          <w:b/>
          <w:sz w:val="6"/>
        </w:rPr>
      </w:pPr>
      <w:r>
        <w:rPr>
          <w:b/>
          <w:sz w:val="6"/>
        </w:rPr>
        <mc:AlternateContent>
          <mc:Choice Requires="wps">
            <w:drawing>
              <wp:anchor distT="0" distB="0" distL="0" distR="0" allowOverlap="1" layoutInCell="1" locked="0" behindDoc="1" simplePos="0" relativeHeight="487600640">
                <wp:simplePos x="0" y="0"/>
                <wp:positionH relativeFrom="page">
                  <wp:posOffset>254000</wp:posOffset>
                </wp:positionH>
                <wp:positionV relativeFrom="paragraph">
                  <wp:posOffset>60325</wp:posOffset>
                </wp:positionV>
                <wp:extent cx="7048500" cy="1270"/>
                <wp:effectExtent l="0" t="0" r="0" b="0"/>
                <wp:wrapTopAndBottom/>
                <wp:docPr id="151" name="Graphic 151"/>
                <wp:cNvGraphicFramePr>
                  <a:graphicFrameLocks/>
                </wp:cNvGraphicFramePr>
                <a:graphic>
                  <a:graphicData uri="http://schemas.microsoft.com/office/word/2010/wordprocessingShape">
                    <wps:wsp>
                      <wps:cNvPr id="151" name="Graphic 151"/>
                      <wps:cNvSpPr/>
                      <wps:spPr>
                        <a:xfrm>
                          <a:off x="0" y="0"/>
                          <a:ext cx="7048500" cy="1270"/>
                        </a:xfrm>
                        <a:custGeom>
                          <a:avLst/>
                          <a:gdLst/>
                          <a:ahLst/>
                          <a:cxnLst/>
                          <a:rect l="l" t="t" r="r" b="b"/>
                          <a:pathLst>
                            <a:path w="7048500" h="0">
                              <a:moveTo>
                                <a:pt x="0" y="0"/>
                              </a:moveTo>
                              <a:lnTo>
                                <a:pt x="7048500" y="0"/>
                              </a:lnTo>
                            </a:path>
                          </a:pathLst>
                        </a:custGeom>
                        <a:ln w="12700">
                          <a:solidFill>
                            <a:srgbClr val="4E4E4E"/>
                          </a:solidFill>
                          <a:prstDash val="solid"/>
                        </a:ln>
                      </wps:spPr>
                      <wps:bodyPr wrap="square" lIns="0" tIns="0" rIns="0" bIns="0" rtlCol="0">
                        <a:prstTxWarp prst="textNoShape">
                          <a:avLst/>
                        </a:prstTxWarp>
                        <a:noAutofit/>
                      </wps:bodyPr>
                    </wps:wsp>
                  </a:graphicData>
                </a:graphic>
              </wp:anchor>
            </w:drawing>
          </mc:Choice>
          <mc:Fallback>
            <w:pict>
              <v:shape style="position:absolute;margin-left:20pt;margin-top:4.75pt;width:555pt;height:.1pt;mso-position-horizontal-relative:page;mso-position-vertical-relative:paragraph;z-index:-15715840;mso-wrap-distance-left:0;mso-wrap-distance-right:0" id="docshape110" coordorigin="400,95" coordsize="11100,0" path="m400,95l11500,95e" filled="false" stroked="true" strokeweight="1pt" strokecolor="#4e4e4e">
                <v:path arrowok="t"/>
                <v:stroke dashstyle="solid"/>
                <w10:wrap type="topAndBottom"/>
              </v:shape>
            </w:pict>
          </mc:Fallback>
        </mc:AlternateContent>
      </w:r>
    </w:p>
    <w:p>
      <w:pPr>
        <w:spacing w:before="42" w:after="59"/>
        <w:ind w:left="117" w:right="0" w:firstLine="0"/>
        <w:jc w:val="left"/>
        <w:rPr>
          <w:b/>
          <w:sz w:val="16"/>
        </w:rPr>
      </w:pPr>
      <w:r>
        <w:rPr>
          <w:b/>
          <w:w w:val="115"/>
          <w:sz w:val="16"/>
        </w:rPr>
        <w:t>TOTAL</w:t>
      </w:r>
      <w:r>
        <w:rPr>
          <w:b/>
          <w:spacing w:val="3"/>
          <w:w w:val="115"/>
          <w:sz w:val="16"/>
        </w:rPr>
        <w:t> </w:t>
      </w:r>
      <w:r>
        <w:rPr>
          <w:b/>
          <w:w w:val="115"/>
          <w:sz w:val="16"/>
        </w:rPr>
        <w:t>1</w:t>
      </w:r>
      <w:r>
        <w:rPr>
          <w:b/>
          <w:spacing w:val="3"/>
          <w:w w:val="115"/>
          <w:sz w:val="16"/>
        </w:rPr>
        <w:t> </w:t>
      </w:r>
      <w:r>
        <w:rPr>
          <w:b/>
          <w:w w:val="115"/>
          <w:sz w:val="16"/>
        </w:rPr>
        <w:t>(Cheltuieli</w:t>
      </w:r>
      <w:r>
        <w:rPr>
          <w:b/>
          <w:spacing w:val="3"/>
          <w:w w:val="115"/>
          <w:sz w:val="16"/>
        </w:rPr>
        <w:t> </w:t>
      </w:r>
      <w:r>
        <w:rPr>
          <w:b/>
          <w:spacing w:val="-2"/>
          <w:w w:val="115"/>
          <w:sz w:val="16"/>
        </w:rPr>
        <w:t>directe)</w:t>
      </w:r>
    </w:p>
    <w:tbl>
      <w:tblPr>
        <w:tblW w:w="0" w:type="auto"/>
        <w:jc w:val="left"/>
        <w:tblInd w:w="12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500"/>
        <w:gridCol w:w="1660"/>
        <w:gridCol w:w="1360"/>
        <w:gridCol w:w="1360"/>
        <w:gridCol w:w="1360"/>
        <w:gridCol w:w="1360"/>
        <w:gridCol w:w="1500"/>
      </w:tblGrid>
      <w:tr>
        <w:trPr>
          <w:trHeight w:val="290" w:hRule="atLeast"/>
        </w:trPr>
        <w:tc>
          <w:tcPr>
            <w:tcW w:w="2500" w:type="dxa"/>
            <w:tcBorders>
              <w:left w:val="single" w:sz="8" w:space="0" w:color="4E4E4E"/>
            </w:tcBorders>
          </w:tcPr>
          <w:p>
            <w:pPr>
              <w:pStyle w:val="TableParagraph"/>
              <w:spacing w:before="50"/>
              <w:ind w:left="87"/>
              <w:rPr>
                <w:b/>
                <w:sz w:val="16"/>
              </w:rPr>
            </w:pPr>
            <w:r>
              <w:rPr>
                <w:b/>
                <w:w w:val="120"/>
                <w:sz w:val="16"/>
              </w:rPr>
              <w:t>Greutate</w:t>
            </w:r>
            <w:r>
              <w:rPr>
                <w:b/>
                <w:spacing w:val="8"/>
                <w:w w:val="120"/>
                <w:sz w:val="16"/>
              </w:rPr>
              <w:t> </w:t>
            </w:r>
            <w:r>
              <w:rPr>
                <w:b/>
                <w:w w:val="120"/>
                <w:sz w:val="16"/>
              </w:rPr>
              <w:t>Materiale</w:t>
            </w:r>
            <w:r>
              <w:rPr>
                <w:b/>
                <w:spacing w:val="8"/>
                <w:w w:val="120"/>
                <w:sz w:val="16"/>
              </w:rPr>
              <w:t> </w:t>
            </w:r>
            <w:r>
              <w:rPr>
                <w:b/>
                <w:spacing w:val="-2"/>
                <w:w w:val="120"/>
                <w:sz w:val="16"/>
              </w:rPr>
              <w:t>(tone)</w:t>
            </w:r>
          </w:p>
        </w:tc>
        <w:tc>
          <w:tcPr>
            <w:tcW w:w="1660" w:type="dxa"/>
          </w:tcPr>
          <w:p>
            <w:pPr>
              <w:pStyle w:val="TableParagraph"/>
              <w:spacing w:before="50"/>
              <w:ind w:left="195"/>
              <w:rPr>
                <w:b/>
                <w:sz w:val="16"/>
              </w:rPr>
            </w:pPr>
            <w:r>
              <w:rPr>
                <w:b/>
                <w:w w:val="120"/>
                <w:sz w:val="16"/>
              </w:rPr>
              <w:t>Ore</w:t>
            </w:r>
            <w:r>
              <w:rPr>
                <w:b/>
                <w:spacing w:val="-9"/>
                <w:w w:val="120"/>
                <w:sz w:val="16"/>
              </w:rPr>
              <w:t> </w:t>
            </w:r>
            <w:r>
              <w:rPr>
                <w:b/>
                <w:spacing w:val="-2"/>
                <w:w w:val="120"/>
                <w:sz w:val="16"/>
              </w:rPr>
              <w:t>Manopera</w:t>
            </w:r>
          </w:p>
        </w:tc>
        <w:tc>
          <w:tcPr>
            <w:tcW w:w="1360" w:type="dxa"/>
          </w:tcPr>
          <w:p>
            <w:pPr>
              <w:pStyle w:val="TableParagraph"/>
              <w:spacing w:before="50"/>
              <w:ind w:left="311"/>
              <w:rPr>
                <w:b/>
                <w:sz w:val="16"/>
              </w:rPr>
            </w:pPr>
            <w:r>
              <w:rPr>
                <w:b/>
                <w:spacing w:val="-2"/>
                <w:w w:val="125"/>
                <w:sz w:val="16"/>
              </w:rPr>
              <w:t>Material</w:t>
            </w:r>
          </w:p>
        </w:tc>
        <w:tc>
          <w:tcPr>
            <w:tcW w:w="1360" w:type="dxa"/>
          </w:tcPr>
          <w:p>
            <w:pPr>
              <w:pStyle w:val="TableParagraph"/>
              <w:spacing w:before="50"/>
              <w:ind w:left="234"/>
              <w:rPr>
                <w:b/>
                <w:sz w:val="16"/>
              </w:rPr>
            </w:pPr>
            <w:r>
              <w:rPr>
                <w:b/>
                <w:spacing w:val="-2"/>
                <w:w w:val="120"/>
                <w:sz w:val="16"/>
              </w:rPr>
              <w:t>Manopera</w:t>
            </w:r>
          </w:p>
        </w:tc>
        <w:tc>
          <w:tcPr>
            <w:tcW w:w="1360" w:type="dxa"/>
          </w:tcPr>
          <w:p>
            <w:pPr>
              <w:pStyle w:val="TableParagraph"/>
              <w:spacing w:before="50"/>
              <w:ind w:left="445"/>
              <w:rPr>
                <w:b/>
                <w:sz w:val="16"/>
              </w:rPr>
            </w:pPr>
            <w:r>
              <w:rPr>
                <w:b/>
                <w:spacing w:val="-2"/>
                <w:w w:val="120"/>
                <w:sz w:val="16"/>
              </w:rPr>
              <w:t>Utilaj</w:t>
            </w:r>
          </w:p>
        </w:tc>
        <w:tc>
          <w:tcPr>
            <w:tcW w:w="1360" w:type="dxa"/>
          </w:tcPr>
          <w:p>
            <w:pPr>
              <w:pStyle w:val="TableParagraph"/>
              <w:spacing w:before="50"/>
              <w:ind w:left="242"/>
              <w:rPr>
                <w:b/>
                <w:sz w:val="16"/>
              </w:rPr>
            </w:pPr>
            <w:r>
              <w:rPr>
                <w:b/>
                <w:spacing w:val="-2"/>
                <w:w w:val="120"/>
                <w:sz w:val="16"/>
              </w:rPr>
              <w:t>Transport</w:t>
            </w:r>
          </w:p>
        </w:tc>
        <w:tc>
          <w:tcPr>
            <w:tcW w:w="1500" w:type="dxa"/>
            <w:tcBorders>
              <w:right w:val="single" w:sz="8" w:space="0" w:color="4E4E4E"/>
            </w:tcBorders>
          </w:tcPr>
          <w:p>
            <w:pPr>
              <w:pStyle w:val="TableParagraph"/>
              <w:spacing w:before="50"/>
              <w:ind w:left="465"/>
              <w:rPr>
                <w:b/>
                <w:sz w:val="16"/>
              </w:rPr>
            </w:pPr>
            <w:r>
              <w:rPr>
                <w:b/>
                <w:spacing w:val="-2"/>
                <w:w w:val="110"/>
                <w:sz w:val="16"/>
              </w:rPr>
              <w:t>TOTAL</w:t>
            </w:r>
          </w:p>
        </w:tc>
      </w:tr>
      <w:tr>
        <w:trPr>
          <w:trHeight w:val="290" w:hRule="atLeast"/>
        </w:trPr>
        <w:tc>
          <w:tcPr>
            <w:tcW w:w="2500" w:type="dxa"/>
            <w:tcBorders>
              <w:left w:val="single" w:sz="8" w:space="0" w:color="4E4E4E"/>
            </w:tcBorders>
          </w:tcPr>
          <w:p>
            <w:pPr>
              <w:pStyle w:val="TableParagraph"/>
              <w:rPr>
                <w:rFonts w:ascii="Times New Roman"/>
                <w:sz w:val="16"/>
              </w:rPr>
            </w:pPr>
          </w:p>
        </w:tc>
        <w:tc>
          <w:tcPr>
            <w:tcW w:w="1660" w:type="dxa"/>
          </w:tcPr>
          <w:p>
            <w:pPr>
              <w:pStyle w:val="TableParagraph"/>
              <w:rPr>
                <w:rFonts w:ascii="Times New Roman"/>
                <w:sz w:val="16"/>
              </w:rPr>
            </w:pPr>
          </w:p>
        </w:tc>
        <w:tc>
          <w:tcPr>
            <w:tcW w:w="1360" w:type="dxa"/>
          </w:tcPr>
          <w:p>
            <w:pPr>
              <w:pStyle w:val="TableParagraph"/>
              <w:rPr>
                <w:rFonts w:ascii="Times New Roman"/>
                <w:sz w:val="16"/>
              </w:rPr>
            </w:pPr>
          </w:p>
        </w:tc>
        <w:tc>
          <w:tcPr>
            <w:tcW w:w="1360" w:type="dxa"/>
          </w:tcPr>
          <w:p>
            <w:pPr>
              <w:pStyle w:val="TableParagraph"/>
              <w:rPr>
                <w:rFonts w:ascii="Times New Roman"/>
                <w:sz w:val="16"/>
              </w:rPr>
            </w:pPr>
          </w:p>
        </w:tc>
        <w:tc>
          <w:tcPr>
            <w:tcW w:w="1360" w:type="dxa"/>
          </w:tcPr>
          <w:p>
            <w:pPr>
              <w:pStyle w:val="TableParagraph"/>
              <w:rPr>
                <w:rFonts w:ascii="Times New Roman"/>
                <w:sz w:val="16"/>
              </w:rPr>
            </w:pPr>
          </w:p>
        </w:tc>
        <w:tc>
          <w:tcPr>
            <w:tcW w:w="1360" w:type="dxa"/>
          </w:tcPr>
          <w:p>
            <w:pPr>
              <w:pStyle w:val="TableParagraph"/>
              <w:rPr>
                <w:rFonts w:ascii="Times New Roman"/>
                <w:sz w:val="16"/>
              </w:rPr>
            </w:pPr>
          </w:p>
        </w:tc>
        <w:tc>
          <w:tcPr>
            <w:tcW w:w="1500" w:type="dxa"/>
            <w:tcBorders>
              <w:right w:val="single" w:sz="8" w:space="0" w:color="4E4E4E"/>
            </w:tcBorders>
          </w:tcPr>
          <w:p>
            <w:pPr>
              <w:pStyle w:val="TableParagraph"/>
              <w:rPr>
                <w:rFonts w:ascii="Times New Roman"/>
                <w:sz w:val="16"/>
              </w:rPr>
            </w:pPr>
          </w:p>
        </w:tc>
      </w:tr>
    </w:tbl>
    <w:p>
      <w:pPr>
        <w:pStyle w:val="BodyText"/>
        <w:spacing w:before="9"/>
        <w:rPr>
          <w:b/>
          <w:sz w:val="7"/>
        </w:rPr>
      </w:pPr>
    </w:p>
    <w:tbl>
      <w:tblPr>
        <w:tblW w:w="0" w:type="auto"/>
        <w:jc w:val="left"/>
        <w:tblInd w:w="12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500"/>
        <w:gridCol w:w="1660"/>
        <w:gridCol w:w="1360"/>
        <w:gridCol w:w="1360"/>
        <w:gridCol w:w="1360"/>
        <w:gridCol w:w="1360"/>
        <w:gridCol w:w="1500"/>
      </w:tblGrid>
      <w:tr>
        <w:trPr>
          <w:trHeight w:val="290" w:hRule="atLeast"/>
        </w:trPr>
        <w:tc>
          <w:tcPr>
            <w:tcW w:w="2500" w:type="dxa"/>
            <w:tcBorders>
              <w:left w:val="single" w:sz="8" w:space="0" w:color="4E4E4E"/>
            </w:tcBorders>
          </w:tcPr>
          <w:p>
            <w:pPr>
              <w:pStyle w:val="TableParagraph"/>
              <w:spacing w:before="50"/>
              <w:ind w:left="652"/>
              <w:rPr>
                <w:b/>
                <w:sz w:val="16"/>
              </w:rPr>
            </w:pPr>
            <w:r>
              <w:rPr>
                <w:b/>
                <w:spacing w:val="-2"/>
                <w:w w:val="120"/>
                <w:sz w:val="16"/>
              </w:rPr>
              <w:t>Recapitulatie</w:t>
            </w:r>
          </w:p>
        </w:tc>
        <w:tc>
          <w:tcPr>
            <w:tcW w:w="1660" w:type="dxa"/>
          </w:tcPr>
          <w:p>
            <w:pPr>
              <w:pStyle w:val="TableParagraph"/>
              <w:spacing w:before="50"/>
              <w:ind w:left="489"/>
              <w:rPr>
                <w:b/>
                <w:sz w:val="16"/>
              </w:rPr>
            </w:pPr>
            <w:r>
              <w:rPr>
                <w:b/>
                <w:spacing w:val="-2"/>
                <w:w w:val="120"/>
                <w:sz w:val="16"/>
              </w:rPr>
              <w:t>Valoare</w:t>
            </w:r>
          </w:p>
        </w:tc>
        <w:tc>
          <w:tcPr>
            <w:tcW w:w="1360" w:type="dxa"/>
          </w:tcPr>
          <w:p>
            <w:pPr>
              <w:pStyle w:val="TableParagraph"/>
              <w:spacing w:before="50"/>
              <w:ind w:left="311"/>
              <w:rPr>
                <w:b/>
                <w:sz w:val="16"/>
              </w:rPr>
            </w:pPr>
            <w:r>
              <w:rPr>
                <w:b/>
                <w:spacing w:val="-2"/>
                <w:w w:val="125"/>
                <w:sz w:val="16"/>
              </w:rPr>
              <w:t>Material</w:t>
            </w:r>
          </w:p>
        </w:tc>
        <w:tc>
          <w:tcPr>
            <w:tcW w:w="1360" w:type="dxa"/>
          </w:tcPr>
          <w:p>
            <w:pPr>
              <w:pStyle w:val="TableParagraph"/>
              <w:spacing w:before="50"/>
              <w:ind w:left="234"/>
              <w:rPr>
                <w:b/>
                <w:sz w:val="16"/>
              </w:rPr>
            </w:pPr>
            <w:r>
              <w:rPr>
                <w:b/>
                <w:spacing w:val="-2"/>
                <w:w w:val="120"/>
                <w:sz w:val="16"/>
              </w:rPr>
              <w:t>Manopera</w:t>
            </w:r>
          </w:p>
        </w:tc>
        <w:tc>
          <w:tcPr>
            <w:tcW w:w="1360" w:type="dxa"/>
          </w:tcPr>
          <w:p>
            <w:pPr>
              <w:pStyle w:val="TableParagraph"/>
              <w:spacing w:before="50"/>
              <w:ind w:left="445"/>
              <w:rPr>
                <w:b/>
                <w:sz w:val="16"/>
              </w:rPr>
            </w:pPr>
            <w:r>
              <w:rPr>
                <w:b/>
                <w:spacing w:val="-2"/>
                <w:w w:val="120"/>
                <w:sz w:val="16"/>
              </w:rPr>
              <w:t>Utilaj</w:t>
            </w:r>
          </w:p>
        </w:tc>
        <w:tc>
          <w:tcPr>
            <w:tcW w:w="1360" w:type="dxa"/>
          </w:tcPr>
          <w:p>
            <w:pPr>
              <w:pStyle w:val="TableParagraph"/>
              <w:spacing w:before="50"/>
              <w:ind w:left="242"/>
              <w:rPr>
                <w:b/>
                <w:sz w:val="16"/>
              </w:rPr>
            </w:pPr>
            <w:r>
              <w:rPr>
                <w:b/>
                <w:spacing w:val="-2"/>
                <w:w w:val="120"/>
                <w:sz w:val="16"/>
              </w:rPr>
              <w:t>Transport</w:t>
            </w:r>
          </w:p>
        </w:tc>
        <w:tc>
          <w:tcPr>
            <w:tcW w:w="1500" w:type="dxa"/>
            <w:tcBorders>
              <w:right w:val="single" w:sz="8" w:space="0" w:color="4E4E4E"/>
            </w:tcBorders>
          </w:tcPr>
          <w:p>
            <w:pPr>
              <w:pStyle w:val="TableParagraph"/>
              <w:spacing w:before="50"/>
              <w:ind w:left="465"/>
              <w:rPr>
                <w:b/>
                <w:sz w:val="16"/>
              </w:rPr>
            </w:pPr>
            <w:r>
              <w:rPr>
                <w:b/>
                <w:spacing w:val="-2"/>
                <w:w w:val="110"/>
                <w:sz w:val="16"/>
              </w:rPr>
              <w:t>TOTAL</w:t>
            </w:r>
          </w:p>
        </w:tc>
      </w:tr>
    </w:tbl>
    <w:p>
      <w:pPr>
        <w:pStyle w:val="BodyText"/>
        <w:spacing w:before="5"/>
        <w:rPr>
          <w:b/>
          <w:sz w:val="4"/>
        </w:rPr>
      </w:pPr>
      <w:r>
        <w:rPr>
          <w:b/>
          <w:sz w:val="4"/>
        </w:rPr>
        <mc:AlternateContent>
          <mc:Choice Requires="wps">
            <w:drawing>
              <wp:anchor distT="0" distB="0" distL="0" distR="0" allowOverlap="1" layoutInCell="1" locked="0" behindDoc="1" simplePos="0" relativeHeight="487601152">
                <wp:simplePos x="0" y="0"/>
                <wp:positionH relativeFrom="page">
                  <wp:posOffset>247650</wp:posOffset>
                </wp:positionH>
                <wp:positionV relativeFrom="paragraph">
                  <wp:posOffset>53975</wp:posOffset>
                </wp:positionV>
                <wp:extent cx="7058025" cy="203200"/>
                <wp:effectExtent l="0" t="0" r="0" b="0"/>
                <wp:wrapTopAndBottom/>
                <wp:docPr id="152" name="Group 152"/>
                <wp:cNvGraphicFramePr>
                  <a:graphicFrameLocks/>
                </wp:cNvGraphicFramePr>
                <a:graphic>
                  <a:graphicData uri="http://schemas.microsoft.com/office/word/2010/wordprocessingGroup">
                    <wpg:wgp>
                      <wpg:cNvPr id="152" name="Group 152"/>
                      <wpg:cNvGrpSpPr/>
                      <wpg:grpSpPr>
                        <a:xfrm>
                          <a:off x="0" y="0"/>
                          <a:ext cx="7058025" cy="203200"/>
                          <a:chExt cx="7058025" cy="203200"/>
                        </a:xfrm>
                      </wpg:grpSpPr>
                      <wps:wsp>
                        <wps:cNvPr id="153" name="Graphic 153"/>
                        <wps:cNvSpPr/>
                        <wps:spPr>
                          <a:xfrm>
                            <a:off x="0" y="0"/>
                            <a:ext cx="2654300" cy="200025"/>
                          </a:xfrm>
                          <a:custGeom>
                            <a:avLst/>
                            <a:gdLst/>
                            <a:ahLst/>
                            <a:cxnLst/>
                            <a:rect l="l" t="t" r="r" b="b"/>
                            <a:pathLst>
                              <a:path w="2654300" h="200025">
                                <a:moveTo>
                                  <a:pt x="0" y="6350"/>
                                </a:moveTo>
                                <a:lnTo>
                                  <a:pt x="2654300" y="6350"/>
                                </a:lnTo>
                              </a:path>
                              <a:path w="2654300" h="200025">
                                <a:moveTo>
                                  <a:pt x="6350" y="0"/>
                                </a:moveTo>
                                <a:lnTo>
                                  <a:pt x="6350" y="200025"/>
                                </a:lnTo>
                              </a:path>
                            </a:pathLst>
                          </a:custGeom>
                          <a:ln w="12700">
                            <a:solidFill>
                              <a:srgbClr val="4E4E4E"/>
                            </a:solidFill>
                            <a:prstDash val="solid"/>
                          </a:ln>
                        </wps:spPr>
                        <wps:bodyPr wrap="square" lIns="0" tIns="0" rIns="0" bIns="0" rtlCol="0">
                          <a:prstTxWarp prst="textNoShape">
                            <a:avLst/>
                          </a:prstTxWarp>
                          <a:noAutofit/>
                        </wps:bodyPr>
                      </wps:wsp>
                      <wps:wsp>
                        <wps:cNvPr id="154" name="Graphic 154"/>
                        <wps:cNvSpPr/>
                        <wps:spPr>
                          <a:xfrm>
                            <a:off x="0" y="196850"/>
                            <a:ext cx="2654300" cy="1270"/>
                          </a:xfrm>
                          <a:custGeom>
                            <a:avLst/>
                            <a:gdLst/>
                            <a:ahLst/>
                            <a:cxnLst/>
                            <a:rect l="l" t="t" r="r" b="b"/>
                            <a:pathLst>
                              <a:path w="2654300" h="0">
                                <a:moveTo>
                                  <a:pt x="0" y="0"/>
                                </a:moveTo>
                                <a:lnTo>
                                  <a:pt x="2654300" y="0"/>
                                </a:lnTo>
                              </a:path>
                            </a:pathLst>
                          </a:custGeom>
                          <a:ln w="6350">
                            <a:solidFill>
                              <a:srgbClr val="000000"/>
                            </a:solidFill>
                            <a:prstDash val="solid"/>
                          </a:ln>
                        </wps:spPr>
                        <wps:bodyPr wrap="square" lIns="0" tIns="0" rIns="0" bIns="0" rtlCol="0">
                          <a:prstTxWarp prst="textNoShape">
                            <a:avLst/>
                          </a:prstTxWarp>
                          <a:noAutofit/>
                        </wps:bodyPr>
                      </wps:wsp>
                      <wps:wsp>
                        <wps:cNvPr id="155" name="Graphic 155"/>
                        <wps:cNvSpPr/>
                        <wps:spPr>
                          <a:xfrm>
                            <a:off x="2647950" y="0"/>
                            <a:ext cx="1270" cy="200025"/>
                          </a:xfrm>
                          <a:custGeom>
                            <a:avLst/>
                            <a:gdLst/>
                            <a:ahLst/>
                            <a:cxnLst/>
                            <a:rect l="l" t="t" r="r" b="b"/>
                            <a:pathLst>
                              <a:path w="0" h="200025">
                                <a:moveTo>
                                  <a:pt x="0" y="0"/>
                                </a:moveTo>
                                <a:lnTo>
                                  <a:pt x="0" y="200025"/>
                                </a:lnTo>
                              </a:path>
                            </a:pathLst>
                          </a:custGeom>
                          <a:ln w="12700">
                            <a:solidFill>
                              <a:srgbClr val="4E4E4E"/>
                            </a:solidFill>
                            <a:prstDash val="solid"/>
                          </a:ln>
                        </wps:spPr>
                        <wps:bodyPr wrap="square" lIns="0" tIns="0" rIns="0" bIns="0" rtlCol="0">
                          <a:prstTxWarp prst="textNoShape">
                            <a:avLst/>
                          </a:prstTxWarp>
                          <a:noAutofit/>
                        </wps:bodyPr>
                      </wps:wsp>
                      <wps:wsp>
                        <wps:cNvPr id="156" name="Graphic 156"/>
                        <wps:cNvSpPr/>
                        <wps:spPr>
                          <a:xfrm>
                            <a:off x="2647950" y="6350"/>
                            <a:ext cx="4410075" cy="1270"/>
                          </a:xfrm>
                          <a:custGeom>
                            <a:avLst/>
                            <a:gdLst/>
                            <a:ahLst/>
                            <a:cxnLst/>
                            <a:rect l="l" t="t" r="r" b="b"/>
                            <a:pathLst>
                              <a:path w="4410075" h="0">
                                <a:moveTo>
                                  <a:pt x="0" y="0"/>
                                </a:moveTo>
                                <a:lnTo>
                                  <a:pt x="4410075" y="0"/>
                                </a:lnTo>
                              </a:path>
                            </a:pathLst>
                          </a:custGeom>
                          <a:ln w="6350">
                            <a:solidFill>
                              <a:srgbClr val="FFFFFF"/>
                            </a:solidFill>
                            <a:prstDash val="solid"/>
                          </a:ln>
                        </wps:spPr>
                        <wps:bodyPr wrap="square" lIns="0" tIns="0" rIns="0" bIns="0" rtlCol="0">
                          <a:prstTxWarp prst="textNoShape">
                            <a:avLst/>
                          </a:prstTxWarp>
                          <a:noAutofit/>
                        </wps:bodyPr>
                      </wps:wsp>
                      <wps:wsp>
                        <wps:cNvPr id="157" name="Graphic 157"/>
                        <wps:cNvSpPr/>
                        <wps:spPr>
                          <a:xfrm>
                            <a:off x="2647950" y="196850"/>
                            <a:ext cx="4410075" cy="1270"/>
                          </a:xfrm>
                          <a:custGeom>
                            <a:avLst/>
                            <a:gdLst/>
                            <a:ahLst/>
                            <a:cxnLst/>
                            <a:rect l="l" t="t" r="r" b="b"/>
                            <a:pathLst>
                              <a:path w="4410075" h="0">
                                <a:moveTo>
                                  <a:pt x="0" y="0"/>
                                </a:moveTo>
                                <a:lnTo>
                                  <a:pt x="4410075" y="0"/>
                                </a:lnTo>
                              </a:path>
                            </a:pathLst>
                          </a:custGeom>
                          <a:ln w="12700">
                            <a:solidFill>
                              <a:srgbClr val="4E4E4E"/>
                            </a:solidFill>
                            <a:prstDash val="solid"/>
                          </a:ln>
                        </wps:spPr>
                        <wps:bodyPr wrap="square" lIns="0" tIns="0" rIns="0" bIns="0" rtlCol="0">
                          <a:prstTxWarp prst="textNoShape">
                            <a:avLst/>
                          </a:prstTxWarp>
                          <a:noAutofit/>
                        </wps:bodyPr>
                      </wps:wsp>
                      <wps:wsp>
                        <wps:cNvPr id="158" name="Graphic 158"/>
                        <wps:cNvSpPr/>
                        <wps:spPr>
                          <a:xfrm>
                            <a:off x="7054850" y="3175"/>
                            <a:ext cx="1270" cy="200025"/>
                          </a:xfrm>
                          <a:custGeom>
                            <a:avLst/>
                            <a:gdLst/>
                            <a:ahLst/>
                            <a:cxnLst/>
                            <a:rect l="l" t="t" r="r" b="b"/>
                            <a:pathLst>
                              <a:path w="0" h="200025">
                                <a:moveTo>
                                  <a:pt x="0" y="0"/>
                                </a:moveTo>
                                <a:lnTo>
                                  <a:pt x="0" y="200025"/>
                                </a:lnTo>
                              </a:path>
                            </a:pathLst>
                          </a:custGeom>
                          <a:ln w="6350">
                            <a:solidFill>
                              <a:srgbClr val="FFFFFF"/>
                            </a:solidFill>
                            <a:prstDash val="solid"/>
                          </a:ln>
                        </wps:spPr>
                        <wps:bodyPr wrap="square" lIns="0" tIns="0" rIns="0" bIns="0" rtlCol="0">
                          <a:prstTxWarp prst="textNoShape">
                            <a:avLst/>
                          </a:prstTxWarp>
                          <a:noAutofit/>
                        </wps:bodyPr>
                      </wps:wsp>
                      <wps:wsp>
                        <wps:cNvPr id="159" name="Textbox 159"/>
                        <wps:cNvSpPr txBox="1"/>
                        <wps:spPr>
                          <a:xfrm>
                            <a:off x="12700" y="12700"/>
                            <a:ext cx="2628900" cy="180975"/>
                          </a:xfrm>
                          <a:prstGeom prst="rect">
                            <a:avLst/>
                          </a:prstGeom>
                        </wps:spPr>
                        <wps:txbx>
                          <w:txbxContent>
                            <w:p>
                              <w:pPr>
                                <w:spacing w:before="53"/>
                                <w:ind w:left="190" w:right="0" w:firstLine="0"/>
                                <w:jc w:val="left"/>
                                <w:rPr>
                                  <w:b/>
                                  <w:sz w:val="18"/>
                                </w:rPr>
                              </w:pPr>
                              <w:bookmarkStart w:name="Alte cheltuieli directe" w:id="55"/>
                              <w:bookmarkEnd w:id="55"/>
                              <w:r>
                                <w:rPr/>
                              </w:r>
                              <w:r>
                                <w:rPr>
                                  <w:b/>
                                  <w:w w:val="120"/>
                                  <w:sz w:val="18"/>
                                </w:rPr>
                                <w:t>Alte</w:t>
                              </w:r>
                              <w:r>
                                <w:rPr>
                                  <w:b/>
                                  <w:spacing w:val="-6"/>
                                  <w:w w:val="120"/>
                                  <w:sz w:val="18"/>
                                </w:rPr>
                                <w:t> </w:t>
                              </w:r>
                              <w:r>
                                <w:rPr>
                                  <w:b/>
                                  <w:w w:val="120"/>
                                  <w:sz w:val="18"/>
                                </w:rPr>
                                <w:t>cheltuieli</w:t>
                              </w:r>
                              <w:r>
                                <w:rPr>
                                  <w:b/>
                                  <w:spacing w:val="-4"/>
                                  <w:w w:val="120"/>
                                  <w:sz w:val="18"/>
                                </w:rPr>
                                <w:t> </w:t>
                              </w:r>
                              <w:r>
                                <w:rPr>
                                  <w:b/>
                                  <w:spacing w:val="-2"/>
                                  <w:w w:val="120"/>
                                  <w:sz w:val="18"/>
                                </w:rPr>
                                <w:t>directe</w:t>
                              </w:r>
                            </w:p>
                          </w:txbxContent>
                        </wps:txbx>
                        <wps:bodyPr wrap="square" lIns="0" tIns="0" rIns="0" bIns="0" rtlCol="0">
                          <a:noAutofit/>
                        </wps:bodyPr>
                      </wps:wsp>
                    </wpg:wgp>
                  </a:graphicData>
                </a:graphic>
              </wp:anchor>
            </w:drawing>
          </mc:Choice>
          <mc:Fallback>
            <w:pict>
              <v:group style="position:absolute;margin-left:19.5pt;margin-top:4.25pt;width:555.75pt;height:16pt;mso-position-horizontal-relative:page;mso-position-vertical-relative:paragraph;z-index:-15715328;mso-wrap-distance-left:0;mso-wrap-distance-right:0" id="docshapegroup111" coordorigin="390,85" coordsize="11115,320">
                <v:shape style="position:absolute;left:390;top:85;width:4180;height:315" id="docshape112" coordorigin="390,85" coordsize="4180,315" path="m390,95l4570,95m400,85l400,400e" filled="false" stroked="true" strokeweight="1pt" strokecolor="#4e4e4e">
                  <v:path arrowok="t"/>
                  <v:stroke dashstyle="solid"/>
                </v:shape>
                <v:line style="position:absolute" from="390,395" to="4570,395" stroked="true" strokeweight=".5pt" strokecolor="#000000">
                  <v:stroke dashstyle="solid"/>
                </v:line>
                <v:line style="position:absolute" from="4560,85" to="4560,400" stroked="true" strokeweight="1pt" strokecolor="#4e4e4e">
                  <v:stroke dashstyle="solid"/>
                </v:line>
                <v:line style="position:absolute" from="4560,95" to="11505,95" stroked="true" strokeweight=".5pt" strokecolor="#ffffff">
                  <v:stroke dashstyle="solid"/>
                </v:line>
                <v:line style="position:absolute" from="4560,395" to="11505,395" stroked="true" strokeweight="1pt" strokecolor="#4e4e4e">
                  <v:stroke dashstyle="solid"/>
                </v:line>
                <v:line style="position:absolute" from="11500,90" to="11500,405" stroked="true" strokeweight=".5pt" strokecolor="#ffffff">
                  <v:stroke dashstyle="solid"/>
                </v:line>
                <v:shape style="position:absolute;left:410;top:105;width:4140;height:285" type="#_x0000_t202" id="docshape113" filled="false" stroked="false">
                  <v:textbox inset="0,0,0,0">
                    <w:txbxContent>
                      <w:p>
                        <w:pPr>
                          <w:spacing w:before="53"/>
                          <w:ind w:left="190" w:right="0" w:firstLine="0"/>
                          <w:jc w:val="left"/>
                          <w:rPr>
                            <w:b/>
                            <w:sz w:val="18"/>
                          </w:rPr>
                        </w:pPr>
                        <w:bookmarkStart w:name="Alte cheltuieli directe" w:id="56"/>
                        <w:bookmarkEnd w:id="56"/>
                        <w:r>
                          <w:rPr/>
                        </w:r>
                        <w:r>
                          <w:rPr>
                            <w:b/>
                            <w:w w:val="120"/>
                            <w:sz w:val="18"/>
                          </w:rPr>
                          <w:t>Alte</w:t>
                        </w:r>
                        <w:r>
                          <w:rPr>
                            <w:b/>
                            <w:spacing w:val="-6"/>
                            <w:w w:val="120"/>
                            <w:sz w:val="18"/>
                          </w:rPr>
                          <w:t> </w:t>
                        </w:r>
                        <w:r>
                          <w:rPr>
                            <w:b/>
                            <w:w w:val="120"/>
                            <w:sz w:val="18"/>
                          </w:rPr>
                          <w:t>cheltuieli</w:t>
                        </w:r>
                        <w:r>
                          <w:rPr>
                            <w:b/>
                            <w:spacing w:val="-4"/>
                            <w:w w:val="120"/>
                            <w:sz w:val="18"/>
                          </w:rPr>
                          <w:t> </w:t>
                        </w:r>
                        <w:r>
                          <w:rPr>
                            <w:b/>
                            <w:spacing w:val="-2"/>
                            <w:w w:val="120"/>
                            <w:sz w:val="18"/>
                          </w:rPr>
                          <w:t>directe</w:t>
                        </w:r>
                      </w:p>
                    </w:txbxContent>
                  </v:textbox>
                  <w10:wrap type="none"/>
                </v:shape>
                <w10:wrap type="topAndBottom"/>
              </v:group>
            </w:pict>
          </mc:Fallback>
        </mc:AlternateContent>
      </w:r>
    </w:p>
    <w:p>
      <w:pPr>
        <w:pStyle w:val="BodyText"/>
        <w:spacing w:after="0"/>
        <w:rPr>
          <w:b/>
          <w:sz w:val="4"/>
        </w:rPr>
        <w:sectPr>
          <w:pgSz w:w="11900" w:h="16840"/>
          <w:pgMar w:header="405" w:footer="625" w:top="600" w:bottom="820" w:left="283" w:right="283"/>
        </w:sectPr>
      </w:pPr>
    </w:p>
    <w:p>
      <w:pPr>
        <w:pStyle w:val="BodyText"/>
        <w:spacing w:before="1"/>
        <w:rPr>
          <w:b/>
          <w:sz w:val="16"/>
        </w:rPr>
      </w:pPr>
    </w:p>
    <w:tbl>
      <w:tblPr>
        <w:tblW w:w="0" w:type="auto"/>
        <w:jc w:val="left"/>
        <w:tblInd w:w="12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500"/>
        <w:gridCol w:w="1660"/>
        <w:gridCol w:w="1360"/>
        <w:gridCol w:w="1360"/>
        <w:gridCol w:w="1360"/>
        <w:gridCol w:w="1360"/>
        <w:gridCol w:w="1500"/>
      </w:tblGrid>
      <w:tr>
        <w:trPr>
          <w:trHeight w:val="290" w:hRule="atLeast"/>
        </w:trPr>
        <w:tc>
          <w:tcPr>
            <w:tcW w:w="2500" w:type="dxa"/>
            <w:tcBorders>
              <w:left w:val="single" w:sz="8" w:space="0" w:color="4E4E4E"/>
            </w:tcBorders>
          </w:tcPr>
          <w:p>
            <w:pPr>
              <w:pStyle w:val="TableParagraph"/>
              <w:spacing w:before="50"/>
              <w:ind w:left="652"/>
              <w:rPr>
                <w:b/>
                <w:sz w:val="16"/>
              </w:rPr>
            </w:pPr>
            <w:r>
              <w:rPr>
                <w:b/>
                <w:spacing w:val="-2"/>
                <w:w w:val="120"/>
                <w:sz w:val="16"/>
              </w:rPr>
              <w:t>Recapitulatie</w:t>
            </w:r>
          </w:p>
        </w:tc>
        <w:tc>
          <w:tcPr>
            <w:tcW w:w="1660" w:type="dxa"/>
          </w:tcPr>
          <w:p>
            <w:pPr>
              <w:pStyle w:val="TableParagraph"/>
              <w:spacing w:before="50"/>
              <w:ind w:left="489"/>
              <w:rPr>
                <w:b/>
                <w:sz w:val="16"/>
              </w:rPr>
            </w:pPr>
            <w:r>
              <w:rPr>
                <w:b/>
                <w:spacing w:val="-2"/>
                <w:w w:val="120"/>
                <w:sz w:val="16"/>
              </w:rPr>
              <w:t>Valoare</w:t>
            </w:r>
          </w:p>
        </w:tc>
        <w:tc>
          <w:tcPr>
            <w:tcW w:w="1360" w:type="dxa"/>
          </w:tcPr>
          <w:p>
            <w:pPr>
              <w:pStyle w:val="TableParagraph"/>
              <w:spacing w:before="50"/>
              <w:ind w:left="311"/>
              <w:rPr>
                <w:b/>
                <w:sz w:val="16"/>
              </w:rPr>
            </w:pPr>
            <w:r>
              <w:rPr>
                <w:b/>
                <w:spacing w:val="-2"/>
                <w:w w:val="125"/>
                <w:sz w:val="16"/>
              </w:rPr>
              <w:t>Material</w:t>
            </w:r>
          </w:p>
        </w:tc>
        <w:tc>
          <w:tcPr>
            <w:tcW w:w="1360" w:type="dxa"/>
          </w:tcPr>
          <w:p>
            <w:pPr>
              <w:pStyle w:val="TableParagraph"/>
              <w:spacing w:before="50"/>
              <w:ind w:left="234"/>
              <w:rPr>
                <w:b/>
                <w:sz w:val="16"/>
              </w:rPr>
            </w:pPr>
            <w:r>
              <w:rPr>
                <w:b/>
                <w:spacing w:val="-2"/>
                <w:w w:val="120"/>
                <w:sz w:val="16"/>
              </w:rPr>
              <w:t>Manopera</w:t>
            </w:r>
          </w:p>
        </w:tc>
        <w:tc>
          <w:tcPr>
            <w:tcW w:w="1360" w:type="dxa"/>
          </w:tcPr>
          <w:p>
            <w:pPr>
              <w:pStyle w:val="TableParagraph"/>
              <w:spacing w:before="50"/>
              <w:ind w:left="445"/>
              <w:rPr>
                <w:b/>
                <w:sz w:val="16"/>
              </w:rPr>
            </w:pPr>
            <w:r>
              <w:rPr>
                <w:b/>
                <w:spacing w:val="-2"/>
                <w:w w:val="120"/>
                <w:sz w:val="16"/>
              </w:rPr>
              <w:t>Utilaj</w:t>
            </w:r>
          </w:p>
        </w:tc>
        <w:tc>
          <w:tcPr>
            <w:tcW w:w="1360" w:type="dxa"/>
          </w:tcPr>
          <w:p>
            <w:pPr>
              <w:pStyle w:val="TableParagraph"/>
              <w:spacing w:before="50"/>
              <w:ind w:left="242"/>
              <w:rPr>
                <w:b/>
                <w:sz w:val="16"/>
              </w:rPr>
            </w:pPr>
            <w:r>
              <w:rPr>
                <w:b/>
                <w:spacing w:val="-2"/>
                <w:w w:val="120"/>
                <w:sz w:val="16"/>
              </w:rPr>
              <w:t>Transport</w:t>
            </w:r>
          </w:p>
        </w:tc>
        <w:tc>
          <w:tcPr>
            <w:tcW w:w="1500" w:type="dxa"/>
            <w:tcBorders>
              <w:right w:val="single" w:sz="8" w:space="0" w:color="4E4E4E"/>
            </w:tcBorders>
          </w:tcPr>
          <w:p>
            <w:pPr>
              <w:pStyle w:val="TableParagraph"/>
              <w:spacing w:before="50"/>
              <w:ind w:left="465"/>
              <w:rPr>
                <w:b/>
                <w:sz w:val="16"/>
              </w:rPr>
            </w:pPr>
            <w:r>
              <w:rPr>
                <w:b/>
                <w:spacing w:val="-2"/>
                <w:w w:val="110"/>
                <w:sz w:val="16"/>
              </w:rPr>
              <w:t>TOTAL</w:t>
            </w:r>
          </w:p>
        </w:tc>
      </w:tr>
      <w:tr>
        <w:trPr>
          <w:trHeight w:val="470" w:hRule="atLeast"/>
        </w:trPr>
        <w:tc>
          <w:tcPr>
            <w:tcW w:w="2500" w:type="dxa"/>
            <w:tcBorders>
              <w:left w:val="single" w:sz="8" w:space="0" w:color="4E4E4E"/>
            </w:tcBorders>
          </w:tcPr>
          <w:p>
            <w:pPr>
              <w:pStyle w:val="TableParagraph"/>
              <w:spacing w:line="210" w:lineRule="atLeast" w:before="30"/>
              <w:ind w:left="40" w:right="299"/>
              <w:rPr>
                <w:sz w:val="18"/>
              </w:rPr>
            </w:pPr>
            <w:r>
              <w:rPr>
                <w:w w:val="115"/>
                <w:sz w:val="18"/>
              </w:rPr>
              <w:t>Contribuția</w:t>
            </w:r>
            <w:r>
              <w:rPr>
                <w:spacing w:val="-15"/>
                <w:w w:val="115"/>
                <w:sz w:val="18"/>
              </w:rPr>
              <w:t> </w:t>
            </w:r>
            <w:r>
              <w:rPr>
                <w:w w:val="115"/>
                <w:sz w:val="18"/>
              </w:rPr>
              <w:t>asiguratorie pentru muncă</w:t>
            </w:r>
          </w:p>
        </w:tc>
        <w:tc>
          <w:tcPr>
            <w:tcW w:w="1660" w:type="dxa"/>
          </w:tcPr>
          <w:p>
            <w:pPr>
              <w:pStyle w:val="TableParagraph"/>
              <w:rPr>
                <w:rFonts w:ascii="Times New Roman"/>
                <w:sz w:val="16"/>
              </w:rPr>
            </w:pPr>
          </w:p>
        </w:tc>
        <w:tc>
          <w:tcPr>
            <w:tcW w:w="1360" w:type="dxa"/>
          </w:tcPr>
          <w:p>
            <w:pPr>
              <w:pStyle w:val="TableParagraph"/>
              <w:rPr>
                <w:rFonts w:ascii="Times New Roman"/>
                <w:sz w:val="16"/>
              </w:rPr>
            </w:pPr>
          </w:p>
        </w:tc>
        <w:tc>
          <w:tcPr>
            <w:tcW w:w="1360" w:type="dxa"/>
          </w:tcPr>
          <w:p>
            <w:pPr>
              <w:pStyle w:val="TableParagraph"/>
              <w:rPr>
                <w:rFonts w:ascii="Times New Roman"/>
                <w:sz w:val="16"/>
              </w:rPr>
            </w:pPr>
          </w:p>
        </w:tc>
        <w:tc>
          <w:tcPr>
            <w:tcW w:w="1360" w:type="dxa"/>
          </w:tcPr>
          <w:p>
            <w:pPr>
              <w:pStyle w:val="TableParagraph"/>
              <w:rPr>
                <w:rFonts w:ascii="Times New Roman"/>
                <w:sz w:val="16"/>
              </w:rPr>
            </w:pPr>
          </w:p>
        </w:tc>
        <w:tc>
          <w:tcPr>
            <w:tcW w:w="1360" w:type="dxa"/>
          </w:tcPr>
          <w:p>
            <w:pPr>
              <w:pStyle w:val="TableParagraph"/>
              <w:rPr>
                <w:rFonts w:ascii="Times New Roman"/>
                <w:sz w:val="16"/>
              </w:rPr>
            </w:pPr>
          </w:p>
        </w:tc>
        <w:tc>
          <w:tcPr>
            <w:tcW w:w="1500" w:type="dxa"/>
            <w:tcBorders>
              <w:right w:val="single" w:sz="8" w:space="0" w:color="4E4E4E"/>
            </w:tcBorders>
          </w:tcPr>
          <w:p>
            <w:pPr>
              <w:pStyle w:val="TableParagraph"/>
              <w:rPr>
                <w:rFonts w:ascii="Times New Roman"/>
                <w:sz w:val="16"/>
              </w:rPr>
            </w:pPr>
          </w:p>
        </w:tc>
      </w:tr>
      <w:tr>
        <w:trPr>
          <w:trHeight w:val="290" w:hRule="atLeast"/>
        </w:trPr>
        <w:tc>
          <w:tcPr>
            <w:tcW w:w="4160" w:type="dxa"/>
            <w:gridSpan w:val="2"/>
            <w:tcBorders>
              <w:left w:val="single" w:sz="8" w:space="0" w:color="4E4E4E"/>
            </w:tcBorders>
          </w:tcPr>
          <w:p>
            <w:pPr>
              <w:pStyle w:val="TableParagraph"/>
              <w:spacing w:before="33"/>
              <w:ind w:left="40"/>
              <w:rPr>
                <w:b/>
                <w:sz w:val="18"/>
              </w:rPr>
            </w:pPr>
            <w:r>
              <w:rPr>
                <w:b/>
                <w:w w:val="125"/>
                <w:sz w:val="18"/>
              </w:rPr>
              <w:t>T2</w:t>
            </w:r>
            <w:r>
              <w:rPr>
                <w:b/>
                <w:spacing w:val="-11"/>
                <w:w w:val="125"/>
                <w:sz w:val="18"/>
              </w:rPr>
              <w:t> </w:t>
            </w:r>
            <w:r>
              <w:rPr>
                <w:b/>
                <w:w w:val="125"/>
                <w:sz w:val="18"/>
              </w:rPr>
              <w:t>=</w:t>
            </w:r>
            <w:r>
              <w:rPr>
                <w:b/>
                <w:spacing w:val="-11"/>
                <w:w w:val="125"/>
                <w:sz w:val="18"/>
              </w:rPr>
              <w:t> </w:t>
            </w:r>
            <w:r>
              <w:rPr>
                <w:b/>
                <w:w w:val="125"/>
                <w:sz w:val="18"/>
              </w:rPr>
              <w:t>T1</w:t>
            </w:r>
            <w:r>
              <w:rPr>
                <w:b/>
                <w:spacing w:val="-11"/>
                <w:w w:val="125"/>
                <w:sz w:val="18"/>
              </w:rPr>
              <w:t> </w:t>
            </w:r>
            <w:r>
              <w:rPr>
                <w:b/>
                <w:w w:val="125"/>
                <w:sz w:val="18"/>
              </w:rPr>
              <w:t>+</w:t>
            </w:r>
            <w:r>
              <w:rPr>
                <w:b/>
                <w:spacing w:val="-11"/>
                <w:w w:val="125"/>
                <w:sz w:val="18"/>
              </w:rPr>
              <w:t> </w:t>
            </w:r>
            <w:r>
              <w:rPr>
                <w:b/>
                <w:w w:val="125"/>
                <w:sz w:val="18"/>
              </w:rPr>
              <w:t>Alte</w:t>
            </w:r>
            <w:r>
              <w:rPr>
                <w:b/>
                <w:spacing w:val="-10"/>
                <w:w w:val="125"/>
                <w:sz w:val="18"/>
              </w:rPr>
              <w:t> </w:t>
            </w:r>
            <w:r>
              <w:rPr>
                <w:b/>
                <w:w w:val="125"/>
                <w:sz w:val="18"/>
              </w:rPr>
              <w:t>cheltuieli</w:t>
            </w:r>
            <w:r>
              <w:rPr>
                <w:b/>
                <w:spacing w:val="-11"/>
                <w:w w:val="125"/>
                <w:sz w:val="18"/>
              </w:rPr>
              <w:t> </w:t>
            </w:r>
            <w:r>
              <w:rPr>
                <w:b/>
                <w:spacing w:val="-2"/>
                <w:w w:val="125"/>
                <w:sz w:val="18"/>
              </w:rPr>
              <w:t>directe</w:t>
            </w:r>
          </w:p>
        </w:tc>
        <w:tc>
          <w:tcPr>
            <w:tcW w:w="1360" w:type="dxa"/>
          </w:tcPr>
          <w:p>
            <w:pPr>
              <w:pStyle w:val="TableParagraph"/>
              <w:rPr>
                <w:rFonts w:ascii="Times New Roman"/>
                <w:sz w:val="16"/>
              </w:rPr>
            </w:pPr>
          </w:p>
        </w:tc>
        <w:tc>
          <w:tcPr>
            <w:tcW w:w="1360" w:type="dxa"/>
          </w:tcPr>
          <w:p>
            <w:pPr>
              <w:pStyle w:val="TableParagraph"/>
              <w:rPr>
                <w:rFonts w:ascii="Times New Roman"/>
                <w:sz w:val="16"/>
              </w:rPr>
            </w:pPr>
          </w:p>
        </w:tc>
        <w:tc>
          <w:tcPr>
            <w:tcW w:w="1360" w:type="dxa"/>
          </w:tcPr>
          <w:p>
            <w:pPr>
              <w:pStyle w:val="TableParagraph"/>
              <w:rPr>
                <w:rFonts w:ascii="Times New Roman"/>
                <w:sz w:val="16"/>
              </w:rPr>
            </w:pPr>
          </w:p>
        </w:tc>
        <w:tc>
          <w:tcPr>
            <w:tcW w:w="1360" w:type="dxa"/>
          </w:tcPr>
          <w:p>
            <w:pPr>
              <w:pStyle w:val="TableParagraph"/>
              <w:rPr>
                <w:rFonts w:ascii="Times New Roman"/>
                <w:sz w:val="16"/>
              </w:rPr>
            </w:pPr>
          </w:p>
        </w:tc>
        <w:tc>
          <w:tcPr>
            <w:tcW w:w="1500" w:type="dxa"/>
            <w:tcBorders>
              <w:right w:val="single" w:sz="8" w:space="0" w:color="4E4E4E"/>
            </w:tcBorders>
          </w:tcPr>
          <w:p>
            <w:pPr>
              <w:pStyle w:val="TableParagraph"/>
              <w:rPr>
                <w:rFonts w:ascii="Times New Roman"/>
                <w:sz w:val="16"/>
              </w:rPr>
            </w:pPr>
          </w:p>
        </w:tc>
      </w:tr>
    </w:tbl>
    <w:p>
      <w:pPr>
        <w:pStyle w:val="BodyText"/>
        <w:spacing w:before="1"/>
        <w:rPr>
          <w:b/>
          <w:sz w:val="16"/>
        </w:rPr>
      </w:pPr>
    </w:p>
    <w:tbl>
      <w:tblPr>
        <w:tblW w:w="0" w:type="auto"/>
        <w:jc w:val="left"/>
        <w:tblInd w:w="126" w:type="dxa"/>
        <w:tblBorders>
          <w:top w:val="single" w:sz="8" w:space="0" w:color="4E4E4E"/>
          <w:left w:val="single" w:sz="8" w:space="0" w:color="4E4E4E"/>
          <w:bottom w:val="single" w:sz="8" w:space="0" w:color="4E4E4E"/>
          <w:right w:val="single" w:sz="8" w:space="0" w:color="4E4E4E"/>
          <w:insideH w:val="single" w:sz="8" w:space="0" w:color="4E4E4E"/>
          <w:insideV w:val="single" w:sz="8" w:space="0" w:color="4E4E4E"/>
        </w:tblBorders>
        <w:tblLayout w:type="fixed"/>
        <w:tblCellMar>
          <w:top w:w="0" w:type="dxa"/>
          <w:left w:w="0" w:type="dxa"/>
          <w:bottom w:w="0" w:type="dxa"/>
          <w:right w:w="0" w:type="dxa"/>
        </w:tblCellMar>
        <w:tblLook w:val="01E0"/>
      </w:tblPr>
      <w:tblGrid>
        <w:gridCol w:w="2500"/>
        <w:gridCol w:w="1660"/>
        <w:gridCol w:w="1360"/>
        <w:gridCol w:w="1360"/>
        <w:gridCol w:w="1360"/>
        <w:gridCol w:w="1360"/>
        <w:gridCol w:w="1500"/>
      </w:tblGrid>
      <w:tr>
        <w:trPr>
          <w:trHeight w:val="280" w:hRule="atLeast"/>
        </w:trPr>
        <w:tc>
          <w:tcPr>
            <w:tcW w:w="4160" w:type="dxa"/>
            <w:gridSpan w:val="2"/>
            <w:tcBorders>
              <w:bottom w:val="single" w:sz="4" w:space="0" w:color="000000"/>
            </w:tcBorders>
          </w:tcPr>
          <w:p>
            <w:pPr>
              <w:pStyle w:val="TableParagraph"/>
              <w:spacing w:line="206" w:lineRule="exact" w:before="53"/>
              <w:ind w:left="200"/>
              <w:rPr>
                <w:b/>
                <w:sz w:val="18"/>
              </w:rPr>
            </w:pPr>
            <w:bookmarkStart w:name="Cheltuieli indirecte" w:id="57"/>
            <w:bookmarkEnd w:id="57"/>
            <w:r>
              <w:rPr/>
            </w:r>
            <w:r>
              <w:rPr>
                <w:b/>
                <w:spacing w:val="-2"/>
                <w:w w:val="120"/>
                <w:sz w:val="18"/>
              </w:rPr>
              <w:t>Cheltuieli</w:t>
            </w:r>
            <w:r>
              <w:rPr>
                <w:b/>
                <w:spacing w:val="4"/>
                <w:w w:val="120"/>
                <w:sz w:val="18"/>
              </w:rPr>
              <w:t> </w:t>
            </w:r>
            <w:r>
              <w:rPr>
                <w:b/>
                <w:spacing w:val="-2"/>
                <w:w w:val="120"/>
                <w:sz w:val="18"/>
              </w:rPr>
              <w:t>indirecte</w:t>
            </w:r>
          </w:p>
        </w:tc>
        <w:tc>
          <w:tcPr>
            <w:tcW w:w="6940" w:type="dxa"/>
            <w:gridSpan w:val="5"/>
            <w:tcBorders>
              <w:top w:val="single" w:sz="4" w:space="0" w:color="FFFFFF"/>
              <w:right w:val="single" w:sz="4" w:space="0" w:color="FFFFFF"/>
            </w:tcBorders>
          </w:tcPr>
          <w:p>
            <w:pPr>
              <w:pStyle w:val="TableParagraph"/>
              <w:rPr>
                <w:rFonts w:ascii="Times New Roman"/>
                <w:sz w:val="16"/>
              </w:rPr>
            </w:pPr>
          </w:p>
        </w:tc>
      </w:tr>
      <w:tr>
        <w:trPr>
          <w:trHeight w:val="285" w:hRule="atLeast"/>
        </w:trPr>
        <w:tc>
          <w:tcPr>
            <w:tcW w:w="2500" w:type="dxa"/>
            <w:tcBorders>
              <w:top w:val="single" w:sz="4" w:space="0" w:color="000000"/>
              <w:bottom w:val="single" w:sz="4" w:space="0" w:color="000000"/>
              <w:right w:val="single" w:sz="4" w:space="0" w:color="000000"/>
            </w:tcBorders>
          </w:tcPr>
          <w:p>
            <w:pPr>
              <w:pStyle w:val="TableParagraph"/>
              <w:spacing w:before="28"/>
              <w:ind w:left="40"/>
              <w:rPr>
                <w:sz w:val="18"/>
              </w:rPr>
            </w:pPr>
            <w:r>
              <w:rPr>
                <w:spacing w:val="-2"/>
                <w:w w:val="115"/>
                <w:sz w:val="18"/>
              </w:rPr>
              <w:t>Cheltuieli</w:t>
            </w:r>
            <w:r>
              <w:rPr>
                <w:spacing w:val="2"/>
                <w:w w:val="115"/>
                <w:sz w:val="18"/>
              </w:rPr>
              <w:t> </w:t>
            </w:r>
            <w:r>
              <w:rPr>
                <w:spacing w:val="-2"/>
                <w:w w:val="115"/>
                <w:sz w:val="18"/>
              </w:rPr>
              <w:t>indirecte</w:t>
            </w:r>
          </w:p>
        </w:tc>
        <w:tc>
          <w:tcPr>
            <w:tcW w:w="166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360" w:type="dxa"/>
            <w:tcBorders>
              <w:left w:val="single" w:sz="4" w:space="0" w:color="000000"/>
              <w:bottom w:val="single" w:sz="4" w:space="0" w:color="000000"/>
              <w:right w:val="single" w:sz="4" w:space="0" w:color="000000"/>
            </w:tcBorders>
          </w:tcPr>
          <w:p>
            <w:pPr>
              <w:pStyle w:val="TableParagraph"/>
              <w:rPr>
                <w:rFonts w:ascii="Times New Roman"/>
                <w:sz w:val="16"/>
              </w:rPr>
            </w:pPr>
          </w:p>
        </w:tc>
        <w:tc>
          <w:tcPr>
            <w:tcW w:w="1360" w:type="dxa"/>
            <w:tcBorders>
              <w:left w:val="single" w:sz="4" w:space="0" w:color="000000"/>
              <w:bottom w:val="single" w:sz="4" w:space="0" w:color="000000"/>
              <w:right w:val="single" w:sz="4" w:space="0" w:color="000000"/>
            </w:tcBorders>
          </w:tcPr>
          <w:p>
            <w:pPr>
              <w:pStyle w:val="TableParagraph"/>
              <w:rPr>
                <w:rFonts w:ascii="Times New Roman"/>
                <w:sz w:val="16"/>
              </w:rPr>
            </w:pPr>
          </w:p>
        </w:tc>
        <w:tc>
          <w:tcPr>
            <w:tcW w:w="1360" w:type="dxa"/>
            <w:tcBorders>
              <w:left w:val="single" w:sz="4" w:space="0" w:color="000000"/>
              <w:bottom w:val="single" w:sz="4" w:space="0" w:color="000000"/>
              <w:right w:val="single" w:sz="4" w:space="0" w:color="000000"/>
            </w:tcBorders>
          </w:tcPr>
          <w:p>
            <w:pPr>
              <w:pStyle w:val="TableParagraph"/>
              <w:rPr>
                <w:rFonts w:ascii="Times New Roman"/>
                <w:sz w:val="16"/>
              </w:rPr>
            </w:pPr>
          </w:p>
        </w:tc>
        <w:tc>
          <w:tcPr>
            <w:tcW w:w="1360" w:type="dxa"/>
            <w:tcBorders>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left w:val="single" w:sz="4" w:space="0" w:color="000000"/>
              <w:bottom w:val="single" w:sz="4" w:space="0" w:color="000000"/>
            </w:tcBorders>
          </w:tcPr>
          <w:p>
            <w:pPr>
              <w:pStyle w:val="TableParagraph"/>
              <w:rPr>
                <w:rFonts w:ascii="Times New Roman"/>
                <w:sz w:val="16"/>
              </w:rPr>
            </w:pPr>
          </w:p>
        </w:tc>
      </w:tr>
      <w:tr>
        <w:trPr>
          <w:trHeight w:val="290" w:hRule="atLeast"/>
        </w:trPr>
        <w:tc>
          <w:tcPr>
            <w:tcW w:w="4160" w:type="dxa"/>
            <w:gridSpan w:val="2"/>
            <w:tcBorders>
              <w:top w:val="single" w:sz="4" w:space="0" w:color="000000"/>
              <w:bottom w:val="single" w:sz="4" w:space="0" w:color="000000"/>
              <w:right w:val="single" w:sz="4" w:space="0" w:color="000000"/>
            </w:tcBorders>
          </w:tcPr>
          <w:p>
            <w:pPr>
              <w:pStyle w:val="TableParagraph"/>
              <w:spacing w:before="33"/>
              <w:ind w:left="40"/>
              <w:rPr>
                <w:b/>
                <w:sz w:val="18"/>
              </w:rPr>
            </w:pPr>
            <w:r>
              <w:rPr>
                <w:b/>
                <w:w w:val="125"/>
                <w:sz w:val="18"/>
              </w:rPr>
              <w:t>T3</w:t>
            </w:r>
            <w:r>
              <w:rPr>
                <w:b/>
                <w:spacing w:val="-11"/>
                <w:w w:val="125"/>
                <w:sz w:val="18"/>
              </w:rPr>
              <w:t> </w:t>
            </w:r>
            <w:r>
              <w:rPr>
                <w:b/>
                <w:w w:val="125"/>
                <w:sz w:val="18"/>
              </w:rPr>
              <w:t>=</w:t>
            </w:r>
            <w:r>
              <w:rPr>
                <w:b/>
                <w:spacing w:val="-11"/>
                <w:w w:val="125"/>
                <w:sz w:val="18"/>
              </w:rPr>
              <w:t> </w:t>
            </w:r>
            <w:r>
              <w:rPr>
                <w:b/>
                <w:w w:val="125"/>
                <w:sz w:val="18"/>
              </w:rPr>
              <w:t>T2</w:t>
            </w:r>
            <w:r>
              <w:rPr>
                <w:b/>
                <w:spacing w:val="-11"/>
                <w:w w:val="125"/>
                <w:sz w:val="18"/>
              </w:rPr>
              <w:t> </w:t>
            </w:r>
            <w:r>
              <w:rPr>
                <w:b/>
                <w:w w:val="125"/>
                <w:sz w:val="18"/>
              </w:rPr>
              <w:t>+</w:t>
            </w:r>
            <w:r>
              <w:rPr>
                <w:b/>
                <w:spacing w:val="-10"/>
                <w:w w:val="125"/>
                <w:sz w:val="18"/>
              </w:rPr>
              <w:t> </w:t>
            </w:r>
            <w:r>
              <w:rPr>
                <w:b/>
                <w:w w:val="125"/>
                <w:sz w:val="18"/>
              </w:rPr>
              <w:t>Cheltuieli</w:t>
            </w:r>
            <w:r>
              <w:rPr>
                <w:b/>
                <w:spacing w:val="-11"/>
                <w:w w:val="125"/>
                <w:sz w:val="18"/>
              </w:rPr>
              <w:t> </w:t>
            </w:r>
            <w:r>
              <w:rPr>
                <w:b/>
                <w:spacing w:val="-2"/>
                <w:w w:val="125"/>
                <w:sz w:val="18"/>
              </w:rPr>
              <w:t>indirecte</w:t>
            </w:r>
          </w:p>
        </w:tc>
        <w:tc>
          <w:tcPr>
            <w:tcW w:w="136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36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36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36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bl>
    <w:p>
      <w:pPr>
        <w:pStyle w:val="BodyText"/>
        <w:spacing w:before="1"/>
        <w:rPr>
          <w:b/>
          <w:sz w:val="16"/>
        </w:rPr>
      </w:pPr>
    </w:p>
    <w:tbl>
      <w:tblPr>
        <w:tblW w:w="0" w:type="auto"/>
        <w:jc w:val="left"/>
        <w:tblInd w:w="126" w:type="dxa"/>
        <w:tblBorders>
          <w:top w:val="single" w:sz="8" w:space="0" w:color="4E4E4E"/>
          <w:left w:val="single" w:sz="8" w:space="0" w:color="4E4E4E"/>
          <w:bottom w:val="single" w:sz="8" w:space="0" w:color="4E4E4E"/>
          <w:right w:val="single" w:sz="8" w:space="0" w:color="4E4E4E"/>
          <w:insideH w:val="single" w:sz="8" w:space="0" w:color="4E4E4E"/>
          <w:insideV w:val="single" w:sz="8" w:space="0" w:color="4E4E4E"/>
        </w:tblBorders>
        <w:tblLayout w:type="fixed"/>
        <w:tblCellMar>
          <w:top w:w="0" w:type="dxa"/>
          <w:left w:w="0" w:type="dxa"/>
          <w:bottom w:w="0" w:type="dxa"/>
          <w:right w:w="0" w:type="dxa"/>
        </w:tblCellMar>
        <w:tblLook w:val="01E0"/>
      </w:tblPr>
      <w:tblGrid>
        <w:gridCol w:w="2500"/>
        <w:gridCol w:w="1660"/>
        <w:gridCol w:w="1360"/>
        <w:gridCol w:w="1360"/>
        <w:gridCol w:w="1360"/>
        <w:gridCol w:w="1360"/>
        <w:gridCol w:w="1500"/>
      </w:tblGrid>
      <w:tr>
        <w:trPr>
          <w:trHeight w:val="280" w:hRule="atLeast"/>
        </w:trPr>
        <w:tc>
          <w:tcPr>
            <w:tcW w:w="4160" w:type="dxa"/>
            <w:gridSpan w:val="2"/>
            <w:tcBorders>
              <w:bottom w:val="single" w:sz="4" w:space="0" w:color="000000"/>
            </w:tcBorders>
          </w:tcPr>
          <w:p>
            <w:pPr>
              <w:pStyle w:val="TableParagraph"/>
              <w:spacing w:line="206" w:lineRule="exact" w:before="53"/>
              <w:ind w:left="200"/>
              <w:rPr>
                <w:b/>
                <w:sz w:val="18"/>
              </w:rPr>
            </w:pPr>
            <w:bookmarkStart w:name="Beneficiu" w:id="58"/>
            <w:bookmarkEnd w:id="58"/>
            <w:r>
              <w:rPr/>
            </w:r>
            <w:r>
              <w:rPr>
                <w:b/>
                <w:spacing w:val="-2"/>
                <w:w w:val="115"/>
                <w:sz w:val="18"/>
              </w:rPr>
              <w:t>Beneficiu</w:t>
            </w:r>
          </w:p>
        </w:tc>
        <w:tc>
          <w:tcPr>
            <w:tcW w:w="6940" w:type="dxa"/>
            <w:gridSpan w:val="5"/>
            <w:tcBorders>
              <w:top w:val="single" w:sz="4" w:space="0" w:color="FFFFFF"/>
              <w:right w:val="single" w:sz="4" w:space="0" w:color="FFFFFF"/>
            </w:tcBorders>
          </w:tcPr>
          <w:p>
            <w:pPr>
              <w:pStyle w:val="TableParagraph"/>
              <w:rPr>
                <w:rFonts w:ascii="Times New Roman"/>
                <w:sz w:val="16"/>
              </w:rPr>
            </w:pPr>
          </w:p>
        </w:tc>
      </w:tr>
      <w:tr>
        <w:trPr>
          <w:trHeight w:val="285" w:hRule="atLeast"/>
        </w:trPr>
        <w:tc>
          <w:tcPr>
            <w:tcW w:w="2500" w:type="dxa"/>
            <w:tcBorders>
              <w:top w:val="single" w:sz="4" w:space="0" w:color="000000"/>
              <w:bottom w:val="single" w:sz="4" w:space="0" w:color="000000"/>
              <w:right w:val="single" w:sz="4" w:space="0" w:color="000000"/>
            </w:tcBorders>
          </w:tcPr>
          <w:p>
            <w:pPr>
              <w:pStyle w:val="TableParagraph"/>
              <w:spacing w:before="28"/>
              <w:ind w:left="40"/>
              <w:rPr>
                <w:sz w:val="18"/>
              </w:rPr>
            </w:pPr>
            <w:r>
              <w:rPr>
                <w:spacing w:val="-2"/>
                <w:w w:val="115"/>
                <w:sz w:val="18"/>
              </w:rPr>
              <w:t>Profit</w:t>
            </w:r>
          </w:p>
        </w:tc>
        <w:tc>
          <w:tcPr>
            <w:tcW w:w="166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360" w:type="dxa"/>
            <w:tcBorders>
              <w:left w:val="single" w:sz="4" w:space="0" w:color="000000"/>
              <w:bottom w:val="single" w:sz="4" w:space="0" w:color="000000"/>
              <w:right w:val="single" w:sz="4" w:space="0" w:color="000000"/>
            </w:tcBorders>
          </w:tcPr>
          <w:p>
            <w:pPr>
              <w:pStyle w:val="TableParagraph"/>
              <w:rPr>
                <w:rFonts w:ascii="Times New Roman"/>
                <w:sz w:val="16"/>
              </w:rPr>
            </w:pPr>
          </w:p>
        </w:tc>
        <w:tc>
          <w:tcPr>
            <w:tcW w:w="1360" w:type="dxa"/>
            <w:tcBorders>
              <w:left w:val="single" w:sz="4" w:space="0" w:color="000000"/>
              <w:bottom w:val="single" w:sz="4" w:space="0" w:color="000000"/>
              <w:right w:val="single" w:sz="4" w:space="0" w:color="000000"/>
            </w:tcBorders>
          </w:tcPr>
          <w:p>
            <w:pPr>
              <w:pStyle w:val="TableParagraph"/>
              <w:rPr>
                <w:rFonts w:ascii="Times New Roman"/>
                <w:sz w:val="16"/>
              </w:rPr>
            </w:pPr>
          </w:p>
        </w:tc>
        <w:tc>
          <w:tcPr>
            <w:tcW w:w="1360" w:type="dxa"/>
            <w:tcBorders>
              <w:left w:val="single" w:sz="4" w:space="0" w:color="000000"/>
              <w:bottom w:val="single" w:sz="4" w:space="0" w:color="000000"/>
              <w:right w:val="single" w:sz="4" w:space="0" w:color="000000"/>
            </w:tcBorders>
          </w:tcPr>
          <w:p>
            <w:pPr>
              <w:pStyle w:val="TableParagraph"/>
              <w:rPr>
                <w:rFonts w:ascii="Times New Roman"/>
                <w:sz w:val="16"/>
              </w:rPr>
            </w:pPr>
          </w:p>
        </w:tc>
        <w:tc>
          <w:tcPr>
            <w:tcW w:w="1360" w:type="dxa"/>
            <w:tcBorders>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left w:val="single" w:sz="4" w:space="0" w:color="000000"/>
              <w:bottom w:val="single" w:sz="4" w:space="0" w:color="000000"/>
            </w:tcBorders>
          </w:tcPr>
          <w:p>
            <w:pPr>
              <w:pStyle w:val="TableParagraph"/>
              <w:rPr>
                <w:rFonts w:ascii="Times New Roman"/>
                <w:sz w:val="16"/>
              </w:rPr>
            </w:pPr>
          </w:p>
        </w:tc>
      </w:tr>
      <w:tr>
        <w:trPr>
          <w:trHeight w:val="290" w:hRule="atLeast"/>
        </w:trPr>
        <w:tc>
          <w:tcPr>
            <w:tcW w:w="4160" w:type="dxa"/>
            <w:gridSpan w:val="2"/>
            <w:tcBorders>
              <w:top w:val="single" w:sz="4" w:space="0" w:color="000000"/>
              <w:bottom w:val="single" w:sz="4" w:space="0" w:color="000000"/>
              <w:right w:val="single" w:sz="4" w:space="0" w:color="000000"/>
            </w:tcBorders>
          </w:tcPr>
          <w:p>
            <w:pPr>
              <w:pStyle w:val="TableParagraph"/>
              <w:spacing w:before="33"/>
              <w:ind w:left="40"/>
              <w:rPr>
                <w:b/>
                <w:sz w:val="18"/>
              </w:rPr>
            </w:pPr>
            <w:r>
              <w:rPr>
                <w:b/>
                <w:w w:val="125"/>
                <w:sz w:val="18"/>
              </w:rPr>
              <w:t>T4</w:t>
            </w:r>
            <w:r>
              <w:rPr>
                <w:b/>
                <w:spacing w:val="1"/>
                <w:w w:val="125"/>
                <w:sz w:val="18"/>
              </w:rPr>
              <w:t> </w:t>
            </w:r>
            <w:r>
              <w:rPr>
                <w:b/>
                <w:w w:val="125"/>
                <w:sz w:val="18"/>
              </w:rPr>
              <w:t>=</w:t>
            </w:r>
            <w:r>
              <w:rPr>
                <w:b/>
                <w:spacing w:val="1"/>
                <w:w w:val="125"/>
                <w:sz w:val="18"/>
              </w:rPr>
              <w:t> </w:t>
            </w:r>
            <w:r>
              <w:rPr>
                <w:b/>
                <w:w w:val="125"/>
                <w:sz w:val="18"/>
              </w:rPr>
              <w:t>T3</w:t>
            </w:r>
            <w:r>
              <w:rPr>
                <w:b/>
                <w:spacing w:val="1"/>
                <w:w w:val="125"/>
                <w:sz w:val="18"/>
              </w:rPr>
              <w:t> </w:t>
            </w:r>
            <w:r>
              <w:rPr>
                <w:b/>
                <w:w w:val="125"/>
                <w:sz w:val="18"/>
              </w:rPr>
              <w:t>+</w:t>
            </w:r>
            <w:r>
              <w:rPr>
                <w:b/>
                <w:spacing w:val="1"/>
                <w:w w:val="125"/>
                <w:sz w:val="18"/>
              </w:rPr>
              <w:t> </w:t>
            </w:r>
            <w:r>
              <w:rPr>
                <w:b/>
                <w:spacing w:val="-2"/>
                <w:w w:val="125"/>
                <w:sz w:val="18"/>
              </w:rPr>
              <w:t>Beneficiu</w:t>
            </w:r>
          </w:p>
        </w:tc>
        <w:tc>
          <w:tcPr>
            <w:tcW w:w="136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36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36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36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bl>
    <w:p>
      <w:pPr>
        <w:pStyle w:val="BodyText"/>
        <w:spacing w:before="60"/>
        <w:rPr>
          <w:b/>
          <w:sz w:val="20"/>
        </w:rPr>
      </w:pPr>
    </w:p>
    <w:tbl>
      <w:tblPr>
        <w:tblW w:w="0" w:type="auto"/>
        <w:jc w:val="left"/>
        <w:tblInd w:w="12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000"/>
        <w:gridCol w:w="2100"/>
      </w:tblGrid>
      <w:tr>
        <w:trPr>
          <w:trHeight w:val="290" w:hRule="atLeast"/>
        </w:trPr>
        <w:tc>
          <w:tcPr>
            <w:tcW w:w="9000" w:type="dxa"/>
            <w:tcBorders>
              <w:left w:val="single" w:sz="8" w:space="0" w:color="4E4E4E"/>
            </w:tcBorders>
            <w:shd w:val="clear" w:color="auto" w:fill="BFBFBF"/>
          </w:tcPr>
          <w:p>
            <w:pPr>
              <w:pStyle w:val="TableParagraph"/>
              <w:spacing w:before="33"/>
              <w:ind w:left="40"/>
              <w:rPr>
                <w:b/>
                <w:sz w:val="18"/>
              </w:rPr>
            </w:pPr>
            <w:r>
              <w:rPr>
                <w:b/>
                <w:w w:val="110"/>
                <w:sz w:val="18"/>
              </w:rPr>
              <w:t>TOTAL</w:t>
            </w:r>
            <w:r>
              <w:rPr>
                <w:b/>
                <w:spacing w:val="7"/>
                <w:w w:val="110"/>
                <w:sz w:val="18"/>
              </w:rPr>
              <w:t> </w:t>
            </w:r>
            <w:r>
              <w:rPr>
                <w:b/>
                <w:w w:val="110"/>
                <w:sz w:val="18"/>
              </w:rPr>
              <w:t>GENERAL</w:t>
            </w:r>
            <w:r>
              <w:rPr>
                <w:b/>
                <w:spacing w:val="7"/>
                <w:w w:val="110"/>
                <w:sz w:val="18"/>
              </w:rPr>
              <w:t> </w:t>
            </w:r>
            <w:r>
              <w:rPr>
                <w:b/>
                <w:w w:val="110"/>
                <w:sz w:val="18"/>
              </w:rPr>
              <w:t>(fara</w:t>
            </w:r>
            <w:r>
              <w:rPr>
                <w:b/>
                <w:spacing w:val="8"/>
                <w:w w:val="110"/>
                <w:sz w:val="18"/>
              </w:rPr>
              <w:t> </w:t>
            </w:r>
            <w:r>
              <w:rPr>
                <w:b/>
                <w:spacing w:val="-4"/>
                <w:w w:val="110"/>
                <w:sz w:val="18"/>
              </w:rPr>
              <w:t>TVA)</w:t>
            </w:r>
          </w:p>
        </w:tc>
        <w:tc>
          <w:tcPr>
            <w:tcW w:w="2100" w:type="dxa"/>
            <w:tcBorders>
              <w:right w:val="single" w:sz="8" w:space="0" w:color="4E4E4E"/>
            </w:tcBorders>
            <w:shd w:val="clear" w:color="auto" w:fill="BFBFBF"/>
          </w:tcPr>
          <w:p>
            <w:pPr>
              <w:pStyle w:val="TableParagraph"/>
              <w:rPr>
                <w:rFonts w:ascii="Times New Roman"/>
                <w:sz w:val="16"/>
              </w:rPr>
            </w:pPr>
          </w:p>
        </w:tc>
      </w:tr>
      <w:tr>
        <w:trPr>
          <w:trHeight w:val="290" w:hRule="atLeast"/>
        </w:trPr>
        <w:tc>
          <w:tcPr>
            <w:tcW w:w="9000" w:type="dxa"/>
            <w:tcBorders>
              <w:left w:val="single" w:sz="8" w:space="0" w:color="4E4E4E"/>
            </w:tcBorders>
          </w:tcPr>
          <w:p>
            <w:pPr>
              <w:pStyle w:val="TableParagraph"/>
              <w:tabs>
                <w:tab w:pos="691" w:val="left" w:leader="none"/>
              </w:tabs>
              <w:spacing w:before="33"/>
              <w:ind w:left="40"/>
              <w:rPr>
                <w:b/>
                <w:sz w:val="18"/>
              </w:rPr>
            </w:pPr>
            <w:r>
              <w:rPr>
                <w:b/>
                <w:spacing w:val="-5"/>
                <w:w w:val="120"/>
                <w:sz w:val="18"/>
              </w:rPr>
              <w:t>TVA</w:t>
            </w:r>
            <w:r>
              <w:rPr>
                <w:b/>
                <w:sz w:val="18"/>
              </w:rPr>
              <w:tab/>
            </w:r>
            <w:r>
              <w:rPr>
                <w:b/>
                <w:spacing w:val="-2"/>
                <w:w w:val="120"/>
                <w:sz w:val="18"/>
              </w:rPr>
              <w:t>(19.00%)</w:t>
            </w:r>
          </w:p>
        </w:tc>
        <w:tc>
          <w:tcPr>
            <w:tcW w:w="2100" w:type="dxa"/>
            <w:tcBorders>
              <w:right w:val="single" w:sz="8" w:space="0" w:color="4E4E4E"/>
            </w:tcBorders>
          </w:tcPr>
          <w:p>
            <w:pPr>
              <w:pStyle w:val="TableParagraph"/>
              <w:rPr>
                <w:rFonts w:ascii="Times New Roman"/>
                <w:sz w:val="16"/>
              </w:rPr>
            </w:pPr>
          </w:p>
        </w:tc>
      </w:tr>
      <w:tr>
        <w:trPr>
          <w:trHeight w:val="290" w:hRule="atLeast"/>
        </w:trPr>
        <w:tc>
          <w:tcPr>
            <w:tcW w:w="9000" w:type="dxa"/>
            <w:tcBorders>
              <w:left w:val="single" w:sz="8" w:space="0" w:color="4E4E4E"/>
            </w:tcBorders>
            <w:shd w:val="clear" w:color="auto" w:fill="BFBFBF"/>
          </w:tcPr>
          <w:p>
            <w:pPr>
              <w:pStyle w:val="TableParagraph"/>
              <w:spacing w:before="33"/>
              <w:ind w:left="40"/>
              <w:rPr>
                <w:b/>
                <w:sz w:val="18"/>
              </w:rPr>
            </w:pPr>
            <w:r>
              <w:rPr>
                <w:b/>
                <w:w w:val="110"/>
                <w:sz w:val="18"/>
              </w:rPr>
              <w:t>TOTAL</w:t>
            </w:r>
            <w:r>
              <w:rPr>
                <w:b/>
                <w:spacing w:val="2"/>
                <w:w w:val="110"/>
                <w:sz w:val="18"/>
              </w:rPr>
              <w:t> </w:t>
            </w:r>
            <w:r>
              <w:rPr>
                <w:b/>
                <w:w w:val="110"/>
                <w:sz w:val="18"/>
              </w:rPr>
              <w:t>GENERAL</w:t>
            </w:r>
            <w:r>
              <w:rPr>
                <w:b/>
                <w:spacing w:val="2"/>
                <w:w w:val="110"/>
                <w:sz w:val="18"/>
              </w:rPr>
              <w:t> </w:t>
            </w:r>
            <w:r>
              <w:rPr>
                <w:b/>
                <w:w w:val="110"/>
                <w:sz w:val="18"/>
              </w:rPr>
              <w:t>(inclusiv</w:t>
            </w:r>
            <w:r>
              <w:rPr>
                <w:b/>
                <w:spacing w:val="2"/>
                <w:w w:val="110"/>
                <w:sz w:val="18"/>
              </w:rPr>
              <w:t> </w:t>
            </w:r>
            <w:r>
              <w:rPr>
                <w:b/>
                <w:spacing w:val="-4"/>
                <w:w w:val="110"/>
                <w:sz w:val="18"/>
              </w:rPr>
              <w:t>TVA)</w:t>
            </w:r>
          </w:p>
        </w:tc>
        <w:tc>
          <w:tcPr>
            <w:tcW w:w="2100" w:type="dxa"/>
            <w:tcBorders>
              <w:right w:val="single" w:sz="8" w:space="0" w:color="4E4E4E"/>
            </w:tcBorders>
            <w:shd w:val="clear" w:color="auto" w:fill="BFBFBF"/>
          </w:tcPr>
          <w:p>
            <w:pPr>
              <w:pStyle w:val="TableParagraph"/>
              <w:rPr>
                <w:rFonts w:ascii="Times New Roman"/>
                <w:sz w:val="16"/>
              </w:rPr>
            </w:pPr>
          </w:p>
        </w:tc>
      </w:tr>
    </w:tbl>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spacing w:before="211"/>
        <w:rPr>
          <w:b/>
          <w:sz w:val="20"/>
        </w:rPr>
      </w:pPr>
      <w:r>
        <w:rPr>
          <w:b/>
          <w:sz w:val="20"/>
        </w:rPr>
        <mc:AlternateContent>
          <mc:Choice Requires="wps">
            <w:drawing>
              <wp:anchor distT="0" distB="0" distL="0" distR="0" allowOverlap="1" layoutInCell="1" locked="0" behindDoc="1" simplePos="0" relativeHeight="487601664">
                <wp:simplePos x="0" y="0"/>
                <wp:positionH relativeFrom="page">
                  <wp:posOffset>254000</wp:posOffset>
                </wp:positionH>
                <wp:positionV relativeFrom="paragraph">
                  <wp:posOffset>295684</wp:posOffset>
                </wp:positionV>
                <wp:extent cx="6985000" cy="1270"/>
                <wp:effectExtent l="0" t="0" r="0" b="0"/>
                <wp:wrapTopAndBottom/>
                <wp:docPr id="160" name="Graphic 160"/>
                <wp:cNvGraphicFramePr>
                  <a:graphicFrameLocks/>
                </wp:cNvGraphicFramePr>
                <a:graphic>
                  <a:graphicData uri="http://schemas.microsoft.com/office/word/2010/wordprocessingShape">
                    <wps:wsp>
                      <wps:cNvPr id="160" name="Graphic 160"/>
                      <wps:cNvSpPr/>
                      <wps:spPr>
                        <a:xfrm>
                          <a:off x="0" y="0"/>
                          <a:ext cx="6985000" cy="1270"/>
                        </a:xfrm>
                        <a:custGeom>
                          <a:avLst/>
                          <a:gdLst/>
                          <a:ahLst/>
                          <a:cxnLst/>
                          <a:rect l="l" t="t" r="r" b="b"/>
                          <a:pathLst>
                            <a:path w="6985000" h="0">
                              <a:moveTo>
                                <a:pt x="0" y="0"/>
                              </a:moveTo>
                              <a:lnTo>
                                <a:pt x="6985000"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20pt;margin-top:23.282227pt;width:550pt;height:.1pt;mso-position-horizontal-relative:page;mso-position-vertical-relative:paragraph;z-index:-15714816;mso-wrap-distance-left:0;mso-wrap-distance-right:0" id="docshape114" coordorigin="400,466" coordsize="11000,0" path="m400,466l11400,466e" filled="false" stroked="true" strokeweight=".5pt" strokecolor="#000000">
                <v:path arrowok="t"/>
                <v:stroke dashstyle="solid"/>
                <w10:wrap type="topAndBottom"/>
              </v:shape>
            </w:pict>
          </mc:Fallback>
        </mc:AlternateContent>
      </w:r>
    </w:p>
    <w:p>
      <w:pPr>
        <w:pStyle w:val="Heading2"/>
        <w:tabs>
          <w:tab w:pos="3458" w:val="left" w:leader="none"/>
          <w:tab w:pos="7281" w:val="left" w:leader="none"/>
        </w:tabs>
      </w:pPr>
      <w:r>
        <w:rPr>
          <w:spacing w:val="-2"/>
          <w:w w:val="120"/>
        </w:rPr>
        <w:t>Director</w:t>
      </w:r>
      <w:r>
        <w:rPr/>
        <w:tab/>
      </w:r>
      <w:r>
        <w:rPr>
          <w:w w:val="120"/>
        </w:rPr>
        <w:t>Sef</w:t>
      </w:r>
      <w:r>
        <w:rPr>
          <w:spacing w:val="-9"/>
          <w:w w:val="120"/>
        </w:rPr>
        <w:t> </w:t>
      </w:r>
      <w:r>
        <w:rPr>
          <w:spacing w:val="-2"/>
          <w:w w:val="120"/>
        </w:rPr>
        <w:t>proiect</w:t>
      </w:r>
      <w:r>
        <w:rPr/>
        <w:tab/>
      </w:r>
      <w:r>
        <w:rPr>
          <w:spacing w:val="-2"/>
          <w:w w:val="120"/>
        </w:rPr>
        <w:t>Ofertant</w:t>
      </w:r>
    </w:p>
    <w:p>
      <w:pPr>
        <w:pStyle w:val="Heading2"/>
        <w:spacing w:after="0"/>
        <w:sectPr>
          <w:pgSz w:w="11900" w:h="16840"/>
          <w:pgMar w:header="405" w:footer="625" w:top="600" w:bottom="820" w:left="283" w:right="283"/>
        </w:sectPr>
      </w:pPr>
    </w:p>
    <w:p>
      <w:pPr>
        <w:pStyle w:val="BodyText"/>
        <w:tabs>
          <w:tab w:pos="1516" w:val="left" w:leader="none"/>
        </w:tabs>
        <w:spacing w:line="278" w:lineRule="auto" w:before="88"/>
        <w:ind w:left="117" w:right="6808"/>
      </w:pPr>
      <w:r>
        <w:rPr/>
        <mc:AlternateContent>
          <mc:Choice Requires="wps">
            <w:drawing>
              <wp:anchor distT="0" distB="0" distL="0" distR="0" allowOverlap="1" layoutInCell="1" locked="0" behindDoc="1" simplePos="0" relativeHeight="459531264">
                <wp:simplePos x="0" y="0"/>
                <wp:positionH relativeFrom="page">
                  <wp:posOffset>1143000</wp:posOffset>
                </wp:positionH>
                <wp:positionV relativeFrom="paragraph">
                  <wp:posOffset>57200</wp:posOffset>
                </wp:positionV>
                <wp:extent cx="6159500" cy="863600"/>
                <wp:effectExtent l="0" t="0" r="0" b="0"/>
                <wp:wrapNone/>
                <wp:docPr id="170" name="Group 170"/>
                <wp:cNvGraphicFramePr>
                  <a:graphicFrameLocks/>
                </wp:cNvGraphicFramePr>
                <a:graphic>
                  <a:graphicData uri="http://schemas.microsoft.com/office/word/2010/wordprocessingGroup">
                    <wpg:wgp>
                      <wpg:cNvPr id="170" name="Group 170"/>
                      <wpg:cNvGrpSpPr/>
                      <wpg:grpSpPr>
                        <a:xfrm>
                          <a:off x="0" y="0"/>
                          <a:ext cx="6159500" cy="863600"/>
                          <a:chExt cx="6159500" cy="863600"/>
                        </a:xfrm>
                      </wpg:grpSpPr>
                      <pic:pic>
                        <pic:nvPicPr>
                          <pic:cNvPr id="171" name="Image 171"/>
                          <pic:cNvPicPr/>
                        </pic:nvPicPr>
                        <pic:blipFill>
                          <a:blip r:embed="rId7" cstate="print"/>
                          <a:stretch>
                            <a:fillRect/>
                          </a:stretch>
                        </pic:blipFill>
                        <pic:spPr>
                          <a:xfrm>
                            <a:off x="4064000" y="0"/>
                            <a:ext cx="2095500" cy="762000"/>
                          </a:xfrm>
                          <a:prstGeom prst="rect">
                            <a:avLst/>
                          </a:prstGeom>
                        </pic:spPr>
                      </pic:pic>
                      <wps:wsp>
                        <wps:cNvPr id="172" name="Graphic 172"/>
                        <wps:cNvSpPr/>
                        <wps:spPr>
                          <a:xfrm>
                            <a:off x="0" y="711200"/>
                            <a:ext cx="4064000" cy="152400"/>
                          </a:xfrm>
                          <a:custGeom>
                            <a:avLst/>
                            <a:gdLst/>
                            <a:ahLst/>
                            <a:cxnLst/>
                            <a:rect l="l" t="t" r="r" b="b"/>
                            <a:pathLst>
                              <a:path w="4064000" h="152400">
                                <a:moveTo>
                                  <a:pt x="4064000" y="0"/>
                                </a:moveTo>
                                <a:lnTo>
                                  <a:pt x="0" y="0"/>
                                </a:lnTo>
                                <a:lnTo>
                                  <a:pt x="0" y="152400"/>
                                </a:lnTo>
                                <a:lnTo>
                                  <a:pt x="4064000" y="152400"/>
                                </a:lnTo>
                                <a:lnTo>
                                  <a:pt x="4064000" y="0"/>
                                </a:lnTo>
                                <a:close/>
                              </a:path>
                            </a:pathLst>
                          </a:custGeom>
                          <a:solidFill>
                            <a:srgbClr val="FFFFFF"/>
                          </a:solidFill>
                        </wps:spPr>
                        <wps:bodyPr wrap="square" lIns="0" tIns="0" rIns="0" bIns="0" rtlCol="0">
                          <a:prstTxWarp prst="textNoShape">
                            <a:avLst/>
                          </a:prstTxWarp>
                          <a:noAutofit/>
                        </wps:bodyPr>
                      </wps:wsp>
                    </wpg:wgp>
                  </a:graphicData>
                </a:graphic>
              </wp:anchor>
            </w:drawing>
          </mc:Choice>
          <mc:Fallback>
            <w:pict>
              <v:group style="position:absolute;margin-left:90pt;margin-top:4.504004pt;width:485pt;height:68pt;mso-position-horizontal-relative:page;mso-position-vertical-relative:paragraph;z-index:-43785216" id="docshapegroup121" coordorigin="1800,90" coordsize="9700,1360">
                <v:shape style="position:absolute;left:8200;top:90;width:3300;height:1200" type="#_x0000_t75" id="docshape122" stroked="false">
                  <v:imagedata r:id="rId7" o:title=""/>
                </v:shape>
                <v:rect style="position:absolute;left:1800;top:1210;width:6400;height:240" id="docshape123" filled="true" fillcolor="#ffffff" stroked="false">
                  <v:fill type="solid"/>
                </v:rect>
                <w10:wrap type="none"/>
              </v:group>
            </w:pict>
          </mc:Fallback>
        </mc:AlternateContent>
      </w:r>
      <w:r>
        <w:rPr>
          <w:spacing w:val="-2"/>
        </w:rPr>
        <w:t>Beneficiar:</w:t>
      </w:r>
      <w:r>
        <w:rPr/>
        <w:tab/>
        <w:t>COMUNA DRAGOMIRESTI </w:t>
      </w:r>
      <w:r>
        <w:rPr>
          <w:spacing w:val="-2"/>
        </w:rPr>
        <w:t>Executant:</w:t>
      </w:r>
      <w:r>
        <w:rPr/>
        <w:tab/>
        <w:t>S.C.</w:t>
      </w:r>
      <w:r>
        <w:rPr>
          <w:spacing w:val="-1"/>
        </w:rPr>
        <w:t> </w:t>
      </w:r>
      <w:r>
        <w:rPr/>
        <w:t>TODERICA SOLUTIONS</w:t>
      </w:r>
      <w:r>
        <w:rPr>
          <w:spacing w:val="-1"/>
        </w:rPr>
        <w:t> </w:t>
      </w:r>
      <w:r>
        <w:rPr/>
        <w:t>S.R.L. </w:t>
      </w:r>
      <w:r>
        <w:rPr>
          <w:spacing w:val="-2"/>
        </w:rPr>
        <w:t>Proiectant:</w:t>
      </w:r>
      <w:r>
        <w:rPr/>
        <w:tab/>
        <w:t>GREENWOOD TECH GWT SRL</w:t>
      </w:r>
    </w:p>
    <w:p>
      <w:pPr>
        <w:pStyle w:val="BodyText"/>
        <w:tabs>
          <w:tab w:pos="1516" w:val="left" w:leader="none"/>
        </w:tabs>
        <w:spacing w:line="242" w:lineRule="auto"/>
        <w:ind w:left="1517" w:right="3430" w:hanging="1400"/>
      </w:pPr>
      <w:r>
        <w:rPr>
          <w:spacing w:val="-2"/>
        </w:rPr>
        <w:t>Obiectivul:</w:t>
      </w:r>
      <w:r>
        <w:rPr/>
        <w:tab/>
        <w:t>SCN1164928_REAB, EXTIND ȘI MODERN ȘCOALĂ ȘI CONSTRUIRE SALĂ </w:t>
      </w:r>
      <w:r>
        <w:rPr>
          <w:w w:val="105"/>
        </w:rPr>
        <w:t>DE</w:t>
      </w:r>
      <w:r>
        <w:rPr>
          <w:spacing w:val="-14"/>
          <w:w w:val="105"/>
        </w:rPr>
        <w:t> </w:t>
      </w:r>
      <w:r>
        <w:rPr>
          <w:w w:val="105"/>
        </w:rPr>
        <w:t>SPORT</w:t>
      </w:r>
      <w:r>
        <w:rPr>
          <w:spacing w:val="-13"/>
          <w:w w:val="105"/>
        </w:rPr>
        <w:t> </w:t>
      </w:r>
      <w:r>
        <w:rPr>
          <w:w w:val="105"/>
        </w:rPr>
        <w:t>ÎN</w:t>
      </w:r>
      <w:r>
        <w:rPr>
          <w:spacing w:val="-13"/>
          <w:w w:val="105"/>
        </w:rPr>
        <w:t> </w:t>
      </w:r>
      <w:r>
        <w:rPr>
          <w:w w:val="105"/>
        </w:rPr>
        <w:t>COM</w:t>
      </w:r>
      <w:r>
        <w:rPr>
          <w:spacing w:val="-13"/>
          <w:w w:val="105"/>
        </w:rPr>
        <w:t> </w:t>
      </w:r>
      <w:r>
        <w:rPr>
          <w:w w:val="105"/>
        </w:rPr>
        <w:t>DRAGOMIREȘTI,</w:t>
      </w:r>
      <w:r>
        <w:rPr>
          <w:spacing w:val="-13"/>
          <w:w w:val="105"/>
        </w:rPr>
        <w:t> </w:t>
      </w:r>
      <w:r>
        <w:rPr>
          <w:w w:val="105"/>
        </w:rPr>
        <w:t>JUDEȚUL</w:t>
      </w:r>
      <w:r>
        <w:rPr>
          <w:spacing w:val="-13"/>
          <w:w w:val="105"/>
        </w:rPr>
        <w:t> </w:t>
      </w:r>
      <w:r>
        <w:rPr>
          <w:w w:val="105"/>
        </w:rPr>
        <w:t>DÂMBOVIŢA</w:t>
      </w:r>
    </w:p>
    <w:p>
      <w:pPr>
        <w:pStyle w:val="BodyText"/>
        <w:tabs>
          <w:tab w:pos="1516" w:val="left" w:leader="none"/>
        </w:tabs>
        <w:spacing w:line="189" w:lineRule="exact"/>
        <w:ind w:left="117"/>
      </w:pPr>
      <w:r>
        <w:rPr>
          <w:spacing w:val="-2"/>
          <w:w w:val="105"/>
        </w:rPr>
        <w:t>Obiectul:</w:t>
      </w:r>
      <w:r>
        <w:rPr/>
        <w:tab/>
      </w:r>
      <w:r>
        <w:rPr>
          <w:spacing w:val="-2"/>
          <w:w w:val="105"/>
        </w:rPr>
        <w:t>003</w:t>
      </w:r>
      <w:r>
        <w:rPr>
          <w:spacing w:val="-5"/>
          <w:w w:val="105"/>
        </w:rPr>
        <w:t> </w:t>
      </w:r>
      <w:r>
        <w:rPr>
          <w:spacing w:val="-2"/>
          <w:w w:val="105"/>
        </w:rPr>
        <w:t>3.0</w:t>
      </w:r>
      <w:r>
        <w:rPr>
          <w:spacing w:val="-4"/>
          <w:w w:val="105"/>
        </w:rPr>
        <w:t> </w:t>
      </w:r>
      <w:r>
        <w:rPr>
          <w:spacing w:val="-2"/>
          <w:w w:val="105"/>
        </w:rPr>
        <w:t>CONSTRUIRE</w:t>
      </w:r>
      <w:r>
        <w:rPr>
          <w:spacing w:val="-4"/>
          <w:w w:val="105"/>
        </w:rPr>
        <w:t> </w:t>
      </w:r>
      <w:r>
        <w:rPr>
          <w:spacing w:val="-2"/>
          <w:w w:val="105"/>
        </w:rPr>
        <w:t>SALĂ</w:t>
      </w:r>
      <w:r>
        <w:rPr>
          <w:spacing w:val="-4"/>
          <w:w w:val="105"/>
        </w:rPr>
        <w:t> </w:t>
      </w:r>
      <w:r>
        <w:rPr>
          <w:spacing w:val="-2"/>
          <w:w w:val="105"/>
        </w:rPr>
        <w:t>DE</w:t>
      </w:r>
      <w:r>
        <w:rPr>
          <w:spacing w:val="-5"/>
          <w:w w:val="105"/>
        </w:rPr>
        <w:t> </w:t>
      </w:r>
      <w:r>
        <w:rPr>
          <w:spacing w:val="-4"/>
          <w:w w:val="105"/>
        </w:rPr>
        <w:t>SPORT</w:t>
      </w:r>
    </w:p>
    <w:p>
      <w:pPr>
        <w:pStyle w:val="BodyText"/>
        <w:tabs>
          <w:tab w:pos="1516" w:val="left" w:leader="none"/>
        </w:tabs>
        <w:spacing w:before="33"/>
        <w:ind w:left="117"/>
      </w:pPr>
      <w:r>
        <w:rPr>
          <w:w w:val="105"/>
        </w:rPr>
        <w:t>Stadiul</w:t>
      </w:r>
      <w:r>
        <w:rPr>
          <w:spacing w:val="41"/>
          <w:w w:val="105"/>
        </w:rPr>
        <w:t> </w:t>
      </w:r>
      <w:r>
        <w:rPr>
          <w:spacing w:val="-2"/>
          <w:w w:val="105"/>
        </w:rPr>
        <w:t>fizic:</w:t>
      </w:r>
      <w:r>
        <w:rPr/>
        <w:tab/>
      </w:r>
      <w:r>
        <w:rPr>
          <w:spacing w:val="-2"/>
          <w:w w:val="105"/>
        </w:rPr>
        <w:t>001</w:t>
      </w:r>
      <w:r>
        <w:rPr>
          <w:spacing w:val="-5"/>
          <w:w w:val="105"/>
        </w:rPr>
        <w:t> </w:t>
      </w:r>
      <w:r>
        <w:rPr>
          <w:spacing w:val="-2"/>
          <w:w w:val="105"/>
        </w:rPr>
        <w:t>3.1</w:t>
      </w:r>
      <w:r>
        <w:rPr>
          <w:spacing w:val="-4"/>
          <w:w w:val="105"/>
        </w:rPr>
        <w:t> </w:t>
      </w:r>
      <w:r>
        <w:rPr>
          <w:spacing w:val="-2"/>
          <w:w w:val="105"/>
        </w:rPr>
        <w:t>ARHITECTURA</w:t>
      </w:r>
      <w:r>
        <w:rPr>
          <w:spacing w:val="-4"/>
          <w:w w:val="105"/>
        </w:rPr>
        <w:t> </w:t>
      </w:r>
      <w:r>
        <w:rPr>
          <w:spacing w:val="-2"/>
          <w:w w:val="105"/>
        </w:rPr>
        <w:t>-</w:t>
      </w:r>
      <w:r>
        <w:rPr>
          <w:spacing w:val="-5"/>
          <w:w w:val="105"/>
        </w:rPr>
        <w:t> </w:t>
      </w:r>
      <w:r>
        <w:rPr>
          <w:spacing w:val="-2"/>
          <w:w w:val="105"/>
        </w:rPr>
        <w:t>LUCRARI</w:t>
      </w:r>
      <w:r>
        <w:rPr>
          <w:spacing w:val="-5"/>
          <w:w w:val="105"/>
        </w:rPr>
        <w:t> NOI</w:t>
      </w:r>
    </w:p>
    <w:p>
      <w:pPr>
        <w:pStyle w:val="BodyText"/>
        <w:spacing w:before="206"/>
      </w:pPr>
    </w:p>
    <w:p>
      <w:pPr>
        <w:pStyle w:val="Heading1"/>
        <w:ind w:left="179"/>
      </w:pPr>
      <w:r>
        <w:rPr>
          <w:spacing w:val="-2"/>
          <w:w w:val="120"/>
        </w:rPr>
        <w:t>Formular</w:t>
      </w:r>
      <w:r>
        <w:rPr>
          <w:spacing w:val="-10"/>
          <w:w w:val="120"/>
        </w:rPr>
        <w:t> </w:t>
      </w:r>
      <w:r>
        <w:rPr>
          <w:spacing w:val="-5"/>
          <w:w w:val="120"/>
        </w:rPr>
        <w:t>F3</w:t>
      </w:r>
    </w:p>
    <w:p>
      <w:pPr>
        <w:spacing w:before="3"/>
        <w:ind w:left="178" w:right="179" w:firstLine="0"/>
        <w:jc w:val="center"/>
        <w:rPr>
          <w:b/>
          <w:sz w:val="24"/>
        </w:rPr>
      </w:pPr>
      <w:r>
        <w:rPr>
          <w:b/>
          <w:w w:val="120"/>
          <w:sz w:val="24"/>
        </w:rPr>
        <w:t>Lista</w:t>
      </w:r>
      <w:r>
        <w:rPr>
          <w:b/>
          <w:spacing w:val="-5"/>
          <w:w w:val="120"/>
          <w:sz w:val="24"/>
        </w:rPr>
        <w:t> </w:t>
      </w:r>
      <w:r>
        <w:rPr>
          <w:b/>
          <w:w w:val="120"/>
          <w:sz w:val="24"/>
        </w:rPr>
        <w:t>cu</w:t>
      </w:r>
      <w:r>
        <w:rPr>
          <w:b/>
          <w:spacing w:val="-4"/>
          <w:w w:val="120"/>
          <w:sz w:val="24"/>
        </w:rPr>
        <w:t> </w:t>
      </w:r>
      <w:r>
        <w:rPr>
          <w:b/>
          <w:w w:val="120"/>
          <w:sz w:val="24"/>
        </w:rPr>
        <w:t>cantitati</w:t>
      </w:r>
      <w:r>
        <w:rPr>
          <w:b/>
          <w:spacing w:val="-5"/>
          <w:w w:val="120"/>
          <w:sz w:val="24"/>
        </w:rPr>
        <w:t> </w:t>
      </w:r>
      <w:r>
        <w:rPr>
          <w:b/>
          <w:w w:val="120"/>
          <w:sz w:val="24"/>
        </w:rPr>
        <w:t>de</w:t>
      </w:r>
      <w:r>
        <w:rPr>
          <w:b/>
          <w:spacing w:val="-4"/>
          <w:w w:val="120"/>
          <w:sz w:val="24"/>
        </w:rPr>
        <w:t> </w:t>
      </w:r>
      <w:r>
        <w:rPr>
          <w:b/>
          <w:w w:val="120"/>
          <w:sz w:val="24"/>
        </w:rPr>
        <w:t>lucrari</w:t>
      </w:r>
      <w:r>
        <w:rPr>
          <w:b/>
          <w:spacing w:val="-5"/>
          <w:w w:val="120"/>
          <w:sz w:val="24"/>
        </w:rPr>
        <w:t> </w:t>
      </w:r>
      <w:r>
        <w:rPr>
          <w:b/>
          <w:w w:val="120"/>
          <w:sz w:val="24"/>
        </w:rPr>
        <w:t>pe</w:t>
      </w:r>
      <w:r>
        <w:rPr>
          <w:b/>
          <w:spacing w:val="-4"/>
          <w:w w:val="120"/>
          <w:sz w:val="24"/>
        </w:rPr>
        <w:t> </w:t>
      </w:r>
      <w:r>
        <w:rPr>
          <w:b/>
          <w:w w:val="120"/>
          <w:sz w:val="24"/>
        </w:rPr>
        <w:t>categorii</w:t>
      </w:r>
      <w:r>
        <w:rPr>
          <w:b/>
          <w:spacing w:val="-4"/>
          <w:w w:val="120"/>
          <w:sz w:val="24"/>
        </w:rPr>
        <w:t> </w:t>
      </w:r>
      <w:r>
        <w:rPr>
          <w:b/>
          <w:w w:val="120"/>
          <w:sz w:val="24"/>
        </w:rPr>
        <w:t>de</w:t>
      </w:r>
      <w:r>
        <w:rPr>
          <w:b/>
          <w:spacing w:val="-5"/>
          <w:w w:val="120"/>
          <w:sz w:val="24"/>
        </w:rPr>
        <w:t> </w:t>
      </w:r>
      <w:r>
        <w:rPr>
          <w:b/>
          <w:spacing w:val="-2"/>
          <w:w w:val="120"/>
          <w:sz w:val="24"/>
        </w:rPr>
        <w:t>lucrari</w:t>
      </w:r>
    </w:p>
    <w:p>
      <w:pPr>
        <w:pStyle w:val="BodyText"/>
        <w:rPr>
          <w:b/>
          <w:sz w:val="20"/>
        </w:rPr>
      </w:pPr>
    </w:p>
    <w:p>
      <w:pPr>
        <w:pStyle w:val="BodyText"/>
        <w:spacing w:before="56" w:after="1"/>
        <w:rPr>
          <w:b/>
          <w:sz w:val="20"/>
        </w:rPr>
      </w:pPr>
    </w:p>
    <w:tbl>
      <w:tblPr>
        <w:tblW w:w="0" w:type="auto"/>
        <w:jc w:val="left"/>
        <w:tblInd w:w="126" w:type="dxa"/>
        <w:tblBorders>
          <w:top w:val="single" w:sz="8" w:space="0" w:color="4E4E4E"/>
          <w:left w:val="single" w:sz="8" w:space="0" w:color="4E4E4E"/>
          <w:bottom w:val="single" w:sz="8" w:space="0" w:color="4E4E4E"/>
          <w:right w:val="single" w:sz="8" w:space="0" w:color="4E4E4E"/>
          <w:insideH w:val="single" w:sz="8" w:space="0" w:color="4E4E4E"/>
          <w:insideV w:val="single" w:sz="8" w:space="0" w:color="4E4E4E"/>
        </w:tblBorders>
        <w:tblLayout w:type="fixed"/>
        <w:tblCellMar>
          <w:top w:w="0" w:type="dxa"/>
          <w:left w:w="0" w:type="dxa"/>
          <w:bottom w:w="0" w:type="dxa"/>
          <w:right w:w="0" w:type="dxa"/>
        </w:tblCellMar>
        <w:tblLook w:val="01E0"/>
      </w:tblPr>
      <w:tblGrid>
        <w:gridCol w:w="680"/>
        <w:gridCol w:w="5480"/>
        <w:gridCol w:w="800"/>
        <w:gridCol w:w="1240"/>
        <w:gridCol w:w="1400"/>
        <w:gridCol w:w="1500"/>
      </w:tblGrid>
      <w:tr>
        <w:trPr>
          <w:trHeight w:val="585" w:hRule="atLeast"/>
        </w:trPr>
        <w:tc>
          <w:tcPr>
            <w:tcW w:w="8200" w:type="dxa"/>
            <w:gridSpan w:val="4"/>
            <w:tcBorders>
              <w:bottom w:val="single" w:sz="4" w:space="0" w:color="000000"/>
              <w:right w:val="single" w:sz="4" w:space="0" w:color="000000"/>
            </w:tcBorders>
          </w:tcPr>
          <w:p>
            <w:pPr>
              <w:pStyle w:val="TableParagraph"/>
              <w:spacing w:before="11"/>
              <w:rPr>
                <w:b/>
                <w:sz w:val="16"/>
              </w:rPr>
            </w:pPr>
          </w:p>
          <w:p>
            <w:pPr>
              <w:pStyle w:val="TableParagraph"/>
              <w:ind w:left="13"/>
              <w:jc w:val="center"/>
              <w:rPr>
                <w:b/>
                <w:sz w:val="16"/>
              </w:rPr>
            </w:pPr>
            <w:r>
              <w:rPr>
                <w:b/>
                <w:w w:val="105"/>
                <w:sz w:val="16"/>
              </w:rPr>
              <w:t>SECTIUNEA</w:t>
            </w:r>
            <w:r>
              <w:rPr>
                <w:b/>
                <w:spacing w:val="26"/>
                <w:w w:val="110"/>
                <w:sz w:val="16"/>
              </w:rPr>
              <w:t> </w:t>
            </w:r>
            <w:r>
              <w:rPr>
                <w:b/>
                <w:spacing w:val="-2"/>
                <w:w w:val="110"/>
                <w:sz w:val="16"/>
              </w:rPr>
              <w:t>TEHNICA</w:t>
            </w:r>
          </w:p>
        </w:tc>
        <w:tc>
          <w:tcPr>
            <w:tcW w:w="2900" w:type="dxa"/>
            <w:gridSpan w:val="2"/>
            <w:tcBorders>
              <w:left w:val="single" w:sz="4" w:space="0" w:color="000000"/>
              <w:bottom w:val="single" w:sz="4" w:space="0" w:color="000000"/>
            </w:tcBorders>
          </w:tcPr>
          <w:p>
            <w:pPr>
              <w:pStyle w:val="TableParagraph"/>
              <w:spacing w:before="11"/>
              <w:rPr>
                <w:b/>
                <w:sz w:val="16"/>
              </w:rPr>
            </w:pPr>
          </w:p>
          <w:p>
            <w:pPr>
              <w:pStyle w:val="TableParagraph"/>
              <w:ind w:left="370"/>
              <w:rPr>
                <w:b/>
                <w:sz w:val="16"/>
              </w:rPr>
            </w:pPr>
            <w:r>
              <w:rPr>
                <w:b/>
                <w:w w:val="105"/>
                <w:sz w:val="16"/>
              </w:rPr>
              <w:t>SECTIUNEA</w:t>
            </w:r>
            <w:r>
              <w:rPr>
                <w:b/>
                <w:spacing w:val="26"/>
                <w:w w:val="110"/>
                <w:sz w:val="16"/>
              </w:rPr>
              <w:t> </w:t>
            </w:r>
            <w:r>
              <w:rPr>
                <w:b/>
                <w:spacing w:val="-2"/>
                <w:w w:val="110"/>
                <w:sz w:val="16"/>
              </w:rPr>
              <w:t>FINANCIARA</w:t>
            </w:r>
          </w:p>
        </w:tc>
      </w:tr>
      <w:tr>
        <w:trPr>
          <w:trHeight w:val="790" w:hRule="atLeast"/>
        </w:trPr>
        <w:tc>
          <w:tcPr>
            <w:tcW w:w="680" w:type="dxa"/>
            <w:tcBorders>
              <w:top w:val="single" w:sz="4" w:space="0" w:color="000000"/>
              <w:bottom w:val="single" w:sz="4" w:space="0" w:color="000000"/>
              <w:right w:val="single" w:sz="4" w:space="0" w:color="000000"/>
            </w:tcBorders>
          </w:tcPr>
          <w:p>
            <w:pPr>
              <w:pStyle w:val="TableParagraph"/>
              <w:spacing w:before="116"/>
              <w:rPr>
                <w:b/>
                <w:sz w:val="16"/>
              </w:rPr>
            </w:pPr>
          </w:p>
          <w:p>
            <w:pPr>
              <w:pStyle w:val="TableParagraph"/>
              <w:ind w:left="15" w:right="1"/>
              <w:jc w:val="center"/>
              <w:rPr>
                <w:b/>
                <w:sz w:val="16"/>
              </w:rPr>
            </w:pPr>
            <w:r>
              <w:rPr>
                <w:b/>
                <w:spacing w:val="-5"/>
                <w:w w:val="125"/>
                <w:sz w:val="16"/>
              </w:rPr>
              <w:t>Nr.</w:t>
            </w:r>
          </w:p>
        </w:tc>
        <w:tc>
          <w:tcPr>
            <w:tcW w:w="5480" w:type="dxa"/>
            <w:tcBorders>
              <w:top w:val="single" w:sz="4" w:space="0" w:color="000000"/>
              <w:left w:val="single" w:sz="4" w:space="0" w:color="000000"/>
              <w:bottom w:val="single" w:sz="4" w:space="0" w:color="000000"/>
              <w:right w:val="single" w:sz="4" w:space="0" w:color="000000"/>
            </w:tcBorders>
          </w:tcPr>
          <w:p>
            <w:pPr>
              <w:pStyle w:val="TableParagraph"/>
              <w:spacing w:before="116"/>
              <w:rPr>
                <w:b/>
                <w:sz w:val="16"/>
              </w:rPr>
            </w:pPr>
          </w:p>
          <w:p>
            <w:pPr>
              <w:pStyle w:val="TableParagraph"/>
              <w:ind w:left="118" w:right="99"/>
              <w:jc w:val="center"/>
              <w:rPr>
                <w:b/>
                <w:sz w:val="16"/>
              </w:rPr>
            </w:pPr>
            <w:r>
              <w:rPr>
                <w:b/>
                <w:w w:val="120"/>
                <w:sz w:val="16"/>
              </w:rPr>
              <w:t>Capitol</w:t>
            </w:r>
            <w:r>
              <w:rPr>
                <w:b/>
                <w:spacing w:val="-11"/>
                <w:w w:val="120"/>
                <w:sz w:val="16"/>
              </w:rPr>
              <w:t> </w:t>
            </w:r>
            <w:r>
              <w:rPr>
                <w:b/>
                <w:w w:val="120"/>
                <w:sz w:val="16"/>
              </w:rPr>
              <w:t>de</w:t>
            </w:r>
            <w:r>
              <w:rPr>
                <w:b/>
                <w:spacing w:val="-10"/>
                <w:w w:val="120"/>
                <w:sz w:val="16"/>
              </w:rPr>
              <w:t> </w:t>
            </w:r>
            <w:r>
              <w:rPr>
                <w:b/>
                <w:spacing w:val="-2"/>
                <w:w w:val="120"/>
                <w:sz w:val="16"/>
              </w:rPr>
              <w:t>lucrari</w:t>
            </w:r>
          </w:p>
        </w:tc>
        <w:tc>
          <w:tcPr>
            <w:tcW w:w="800" w:type="dxa"/>
            <w:tcBorders>
              <w:top w:val="single" w:sz="4" w:space="0" w:color="000000"/>
              <w:left w:val="single" w:sz="4" w:space="0" w:color="000000"/>
              <w:bottom w:val="single" w:sz="4" w:space="0" w:color="000000"/>
              <w:right w:val="single" w:sz="4" w:space="0" w:color="000000"/>
            </w:tcBorders>
          </w:tcPr>
          <w:p>
            <w:pPr>
              <w:pStyle w:val="TableParagraph"/>
              <w:spacing w:before="116"/>
              <w:rPr>
                <w:b/>
                <w:sz w:val="16"/>
              </w:rPr>
            </w:pPr>
          </w:p>
          <w:p>
            <w:pPr>
              <w:pStyle w:val="TableParagraph"/>
              <w:ind w:left="20" w:right="1"/>
              <w:jc w:val="center"/>
              <w:rPr>
                <w:b/>
                <w:sz w:val="16"/>
              </w:rPr>
            </w:pPr>
            <w:r>
              <w:rPr>
                <w:b/>
                <w:spacing w:val="-4"/>
                <w:w w:val="120"/>
                <w:sz w:val="16"/>
              </w:rPr>
              <w:t>U.M.</w:t>
            </w: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116"/>
              <w:rPr>
                <w:b/>
                <w:sz w:val="16"/>
              </w:rPr>
            </w:pPr>
          </w:p>
          <w:p>
            <w:pPr>
              <w:pStyle w:val="TableParagraph"/>
              <w:ind w:left="20" w:right="1"/>
              <w:jc w:val="center"/>
              <w:rPr>
                <w:b/>
                <w:sz w:val="16"/>
              </w:rPr>
            </w:pPr>
            <w:r>
              <w:rPr>
                <w:b/>
                <w:spacing w:val="-2"/>
                <w:w w:val="120"/>
                <w:sz w:val="16"/>
              </w:rPr>
              <w:t>Cantitatea</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spacing w:line="242" w:lineRule="auto" w:before="114"/>
              <w:ind w:left="22"/>
              <w:jc w:val="center"/>
              <w:rPr>
                <w:b/>
                <w:sz w:val="16"/>
              </w:rPr>
            </w:pPr>
            <w:r>
              <w:rPr>
                <w:b/>
                <w:w w:val="120"/>
                <w:sz w:val="16"/>
              </w:rPr>
              <w:t>Pretul</w:t>
            </w:r>
            <w:r>
              <w:rPr>
                <w:b/>
                <w:spacing w:val="-14"/>
                <w:w w:val="120"/>
                <w:sz w:val="16"/>
              </w:rPr>
              <w:t> </w:t>
            </w:r>
            <w:r>
              <w:rPr>
                <w:b/>
                <w:w w:val="120"/>
                <w:sz w:val="16"/>
              </w:rPr>
              <w:t>unitar (fara TVA)</w:t>
            </w:r>
          </w:p>
          <w:p>
            <w:pPr>
              <w:pStyle w:val="TableParagraph"/>
              <w:spacing w:before="1"/>
              <w:ind w:left="22" w:right="3"/>
              <w:jc w:val="center"/>
              <w:rPr>
                <w:b/>
                <w:sz w:val="16"/>
              </w:rPr>
            </w:pPr>
            <w:r>
              <w:rPr>
                <w:b/>
                <w:w w:val="120"/>
                <w:sz w:val="16"/>
              </w:rPr>
              <w:t>-</w:t>
            </w:r>
            <w:r>
              <w:rPr>
                <w:b/>
                <w:spacing w:val="-5"/>
                <w:w w:val="120"/>
                <w:sz w:val="16"/>
              </w:rPr>
              <w:t> </w:t>
            </w:r>
            <w:r>
              <w:rPr>
                <w:b/>
                <w:w w:val="120"/>
                <w:sz w:val="16"/>
              </w:rPr>
              <w:t>Lei</w:t>
            </w:r>
            <w:r>
              <w:rPr>
                <w:b/>
                <w:spacing w:val="-5"/>
                <w:w w:val="120"/>
                <w:sz w:val="16"/>
              </w:rPr>
              <w:t> </w:t>
            </w:r>
            <w:r>
              <w:rPr>
                <w:b/>
                <w:spacing w:val="-10"/>
                <w:w w:val="120"/>
                <w:sz w:val="16"/>
              </w:rPr>
              <w:t>-</w:t>
            </w:r>
          </w:p>
        </w:tc>
        <w:tc>
          <w:tcPr>
            <w:tcW w:w="1500" w:type="dxa"/>
            <w:tcBorders>
              <w:top w:val="single" w:sz="4" w:space="0" w:color="000000"/>
              <w:left w:val="single" w:sz="4" w:space="0" w:color="000000"/>
              <w:bottom w:val="single" w:sz="4" w:space="0" w:color="000000"/>
            </w:tcBorders>
          </w:tcPr>
          <w:p>
            <w:pPr>
              <w:pStyle w:val="TableParagraph"/>
              <w:spacing w:before="114"/>
              <w:ind w:left="25"/>
              <w:jc w:val="center"/>
              <w:rPr>
                <w:b/>
                <w:sz w:val="16"/>
              </w:rPr>
            </w:pPr>
            <w:r>
              <w:rPr>
                <w:b/>
                <w:spacing w:val="-2"/>
                <w:w w:val="110"/>
                <w:sz w:val="16"/>
              </w:rPr>
              <w:t>TOTALUL</w:t>
            </w:r>
          </w:p>
          <w:p>
            <w:pPr>
              <w:pStyle w:val="TableParagraph"/>
              <w:spacing w:before="2"/>
              <w:ind w:left="25"/>
              <w:jc w:val="center"/>
              <w:rPr>
                <w:b/>
                <w:sz w:val="16"/>
              </w:rPr>
            </w:pPr>
            <w:r>
              <w:rPr>
                <w:b/>
                <w:w w:val="125"/>
                <w:sz w:val="16"/>
              </w:rPr>
              <w:t>(fara</w:t>
            </w:r>
            <w:r>
              <w:rPr>
                <w:b/>
                <w:spacing w:val="-1"/>
                <w:w w:val="125"/>
                <w:sz w:val="16"/>
              </w:rPr>
              <w:t> </w:t>
            </w:r>
            <w:r>
              <w:rPr>
                <w:b/>
                <w:spacing w:val="-4"/>
                <w:w w:val="125"/>
                <w:sz w:val="16"/>
              </w:rPr>
              <w:t>TVA)</w:t>
            </w:r>
          </w:p>
          <w:p>
            <w:pPr>
              <w:pStyle w:val="TableParagraph"/>
              <w:spacing w:before="2"/>
              <w:ind w:left="25" w:right="1"/>
              <w:jc w:val="center"/>
              <w:rPr>
                <w:b/>
                <w:sz w:val="16"/>
              </w:rPr>
            </w:pPr>
            <w:r>
              <w:rPr>
                <w:b/>
                <w:w w:val="120"/>
                <w:sz w:val="16"/>
              </w:rPr>
              <w:t>-</w:t>
            </w:r>
            <w:r>
              <w:rPr>
                <w:b/>
                <w:spacing w:val="-5"/>
                <w:w w:val="120"/>
                <w:sz w:val="16"/>
              </w:rPr>
              <w:t> </w:t>
            </w:r>
            <w:r>
              <w:rPr>
                <w:b/>
                <w:w w:val="120"/>
                <w:sz w:val="16"/>
              </w:rPr>
              <w:t>Lei</w:t>
            </w:r>
            <w:r>
              <w:rPr>
                <w:b/>
                <w:spacing w:val="-5"/>
                <w:w w:val="120"/>
                <w:sz w:val="16"/>
              </w:rPr>
              <w:t> </w:t>
            </w:r>
            <w:r>
              <w:rPr>
                <w:b/>
                <w:spacing w:val="-10"/>
                <w:w w:val="120"/>
                <w:sz w:val="16"/>
              </w:rPr>
              <w:t>-</w:t>
            </w:r>
          </w:p>
        </w:tc>
      </w:tr>
      <w:tr>
        <w:trPr>
          <w:trHeight w:val="185" w:hRule="atLeast"/>
        </w:trPr>
        <w:tc>
          <w:tcPr>
            <w:tcW w:w="680" w:type="dxa"/>
            <w:tcBorders>
              <w:top w:val="single" w:sz="4" w:space="0" w:color="000000"/>
              <w:right w:val="single" w:sz="4" w:space="0" w:color="000000"/>
            </w:tcBorders>
          </w:tcPr>
          <w:p>
            <w:pPr>
              <w:pStyle w:val="TableParagraph"/>
              <w:spacing w:line="165" w:lineRule="exact"/>
              <w:ind w:left="15"/>
              <w:jc w:val="center"/>
              <w:rPr>
                <w:b/>
                <w:sz w:val="16"/>
              </w:rPr>
            </w:pPr>
            <w:r>
              <w:rPr>
                <w:b/>
                <w:spacing w:val="-10"/>
                <w:w w:val="125"/>
                <w:sz w:val="16"/>
              </w:rPr>
              <w:t>0</w:t>
            </w:r>
          </w:p>
        </w:tc>
        <w:tc>
          <w:tcPr>
            <w:tcW w:w="5480" w:type="dxa"/>
            <w:tcBorders>
              <w:top w:val="single" w:sz="4" w:space="0" w:color="000000"/>
              <w:left w:val="single" w:sz="4" w:space="0" w:color="000000"/>
              <w:right w:val="single" w:sz="4" w:space="0" w:color="000000"/>
            </w:tcBorders>
          </w:tcPr>
          <w:p>
            <w:pPr>
              <w:pStyle w:val="TableParagraph"/>
              <w:spacing w:line="165" w:lineRule="exact"/>
              <w:ind w:left="119" w:right="99"/>
              <w:jc w:val="center"/>
              <w:rPr>
                <w:b/>
                <w:sz w:val="16"/>
              </w:rPr>
            </w:pPr>
            <w:r>
              <w:rPr>
                <w:b/>
                <w:spacing w:val="-10"/>
                <w:w w:val="125"/>
                <w:sz w:val="16"/>
              </w:rPr>
              <w:t>1</w:t>
            </w:r>
          </w:p>
        </w:tc>
        <w:tc>
          <w:tcPr>
            <w:tcW w:w="800" w:type="dxa"/>
            <w:tcBorders>
              <w:top w:val="single" w:sz="4" w:space="0" w:color="000000"/>
              <w:left w:val="single" w:sz="4" w:space="0" w:color="000000"/>
              <w:right w:val="single" w:sz="4" w:space="0" w:color="000000"/>
            </w:tcBorders>
          </w:tcPr>
          <w:p>
            <w:pPr>
              <w:pStyle w:val="TableParagraph"/>
              <w:spacing w:line="165" w:lineRule="exact"/>
              <w:ind w:left="20"/>
              <w:jc w:val="center"/>
              <w:rPr>
                <w:b/>
                <w:sz w:val="16"/>
              </w:rPr>
            </w:pPr>
            <w:r>
              <w:rPr>
                <w:b/>
                <w:spacing w:val="-10"/>
                <w:w w:val="125"/>
                <w:sz w:val="16"/>
              </w:rPr>
              <w:t>2</w:t>
            </w:r>
          </w:p>
        </w:tc>
        <w:tc>
          <w:tcPr>
            <w:tcW w:w="1240" w:type="dxa"/>
            <w:tcBorders>
              <w:top w:val="single" w:sz="4" w:space="0" w:color="000000"/>
              <w:left w:val="single" w:sz="4" w:space="0" w:color="000000"/>
              <w:right w:val="single" w:sz="4" w:space="0" w:color="000000"/>
            </w:tcBorders>
          </w:tcPr>
          <w:p>
            <w:pPr>
              <w:pStyle w:val="TableParagraph"/>
              <w:spacing w:line="165" w:lineRule="exact"/>
              <w:ind w:left="20"/>
              <w:jc w:val="center"/>
              <w:rPr>
                <w:b/>
                <w:sz w:val="16"/>
              </w:rPr>
            </w:pPr>
            <w:r>
              <w:rPr>
                <w:b/>
                <w:spacing w:val="-10"/>
                <w:w w:val="125"/>
                <w:sz w:val="16"/>
              </w:rPr>
              <w:t>3</w:t>
            </w:r>
          </w:p>
        </w:tc>
        <w:tc>
          <w:tcPr>
            <w:tcW w:w="1400" w:type="dxa"/>
            <w:tcBorders>
              <w:top w:val="single" w:sz="4" w:space="0" w:color="000000"/>
              <w:left w:val="single" w:sz="4" w:space="0" w:color="000000"/>
              <w:right w:val="single" w:sz="4" w:space="0" w:color="000000"/>
            </w:tcBorders>
          </w:tcPr>
          <w:p>
            <w:pPr>
              <w:pStyle w:val="TableParagraph"/>
              <w:spacing w:line="165" w:lineRule="exact"/>
              <w:ind w:left="22" w:right="2"/>
              <w:jc w:val="center"/>
              <w:rPr>
                <w:b/>
                <w:sz w:val="16"/>
              </w:rPr>
            </w:pPr>
            <w:r>
              <w:rPr>
                <w:b/>
                <w:spacing w:val="-10"/>
                <w:w w:val="125"/>
                <w:sz w:val="16"/>
              </w:rPr>
              <w:t>4</w:t>
            </w:r>
          </w:p>
        </w:tc>
        <w:tc>
          <w:tcPr>
            <w:tcW w:w="1500" w:type="dxa"/>
            <w:tcBorders>
              <w:top w:val="single" w:sz="4" w:space="0" w:color="000000"/>
              <w:left w:val="single" w:sz="4" w:space="0" w:color="000000"/>
            </w:tcBorders>
          </w:tcPr>
          <w:p>
            <w:pPr>
              <w:pStyle w:val="TableParagraph"/>
              <w:spacing w:line="165" w:lineRule="exact"/>
              <w:ind w:left="358"/>
              <w:rPr>
                <w:b/>
                <w:sz w:val="16"/>
              </w:rPr>
            </w:pPr>
            <w:r>
              <w:rPr>
                <w:b/>
                <w:w w:val="125"/>
                <w:sz w:val="16"/>
              </w:rPr>
              <w:t>5</w:t>
            </w:r>
            <w:r>
              <w:rPr>
                <w:b/>
                <w:spacing w:val="1"/>
                <w:w w:val="125"/>
                <w:sz w:val="16"/>
              </w:rPr>
              <w:t> </w:t>
            </w:r>
            <w:r>
              <w:rPr>
                <w:b/>
                <w:w w:val="125"/>
                <w:sz w:val="16"/>
              </w:rPr>
              <w:t>=</w:t>
            </w:r>
            <w:r>
              <w:rPr>
                <w:b/>
                <w:spacing w:val="2"/>
                <w:w w:val="125"/>
                <w:sz w:val="16"/>
              </w:rPr>
              <w:t> </w:t>
            </w:r>
            <w:r>
              <w:rPr>
                <w:b/>
                <w:w w:val="125"/>
                <w:sz w:val="16"/>
              </w:rPr>
              <w:t>3</w:t>
            </w:r>
            <w:r>
              <w:rPr>
                <w:b/>
                <w:spacing w:val="2"/>
                <w:w w:val="125"/>
                <w:sz w:val="16"/>
              </w:rPr>
              <w:t> </w:t>
            </w:r>
            <w:r>
              <w:rPr>
                <w:b/>
                <w:w w:val="125"/>
                <w:sz w:val="16"/>
              </w:rPr>
              <w:t>x</w:t>
            </w:r>
            <w:r>
              <w:rPr>
                <w:b/>
                <w:spacing w:val="2"/>
                <w:w w:val="125"/>
                <w:sz w:val="16"/>
              </w:rPr>
              <w:t> </w:t>
            </w:r>
            <w:r>
              <w:rPr>
                <w:b/>
                <w:spacing w:val="-10"/>
                <w:w w:val="125"/>
                <w:sz w:val="16"/>
              </w:rPr>
              <w:t>4</w:t>
            </w:r>
          </w:p>
        </w:tc>
      </w:tr>
    </w:tbl>
    <w:p>
      <w:pPr>
        <w:pStyle w:val="BodyText"/>
        <w:spacing w:before="11"/>
        <w:rPr>
          <w:b/>
          <w:sz w:val="6"/>
        </w:rPr>
      </w:pPr>
    </w:p>
    <w:tbl>
      <w:tblPr>
        <w:tblW w:w="0" w:type="auto"/>
        <w:jc w:val="left"/>
        <w:tblInd w:w="126" w:type="dxa"/>
        <w:tblBorders>
          <w:top w:val="single" w:sz="8" w:space="0" w:color="4E4E4E"/>
          <w:left w:val="single" w:sz="8" w:space="0" w:color="4E4E4E"/>
          <w:bottom w:val="single" w:sz="8" w:space="0" w:color="4E4E4E"/>
          <w:right w:val="single" w:sz="8" w:space="0" w:color="4E4E4E"/>
          <w:insideH w:val="single" w:sz="8" w:space="0" w:color="4E4E4E"/>
          <w:insideV w:val="single" w:sz="8" w:space="0" w:color="4E4E4E"/>
        </w:tblBorders>
        <w:tblLayout w:type="fixed"/>
        <w:tblCellMar>
          <w:top w:w="0" w:type="dxa"/>
          <w:left w:w="0" w:type="dxa"/>
          <w:bottom w:w="0" w:type="dxa"/>
          <w:right w:w="0" w:type="dxa"/>
        </w:tblCellMar>
        <w:tblLook w:val="01E0"/>
      </w:tblPr>
      <w:tblGrid>
        <w:gridCol w:w="680"/>
        <w:gridCol w:w="5480"/>
        <w:gridCol w:w="800"/>
        <w:gridCol w:w="1240"/>
        <w:gridCol w:w="1400"/>
        <w:gridCol w:w="1500"/>
      </w:tblGrid>
      <w:tr>
        <w:trPr>
          <w:trHeight w:val="385" w:hRule="atLeast"/>
        </w:trPr>
        <w:tc>
          <w:tcPr>
            <w:tcW w:w="11100" w:type="dxa"/>
            <w:gridSpan w:val="6"/>
            <w:tcBorders>
              <w:bottom w:val="single" w:sz="4" w:space="0" w:color="000000"/>
            </w:tcBorders>
            <w:shd w:val="clear" w:color="auto" w:fill="BFBFBF"/>
          </w:tcPr>
          <w:p>
            <w:pPr>
              <w:pStyle w:val="TableParagraph"/>
              <w:spacing w:before="103"/>
              <w:ind w:left="200"/>
              <w:rPr>
                <w:b/>
                <w:sz w:val="18"/>
              </w:rPr>
            </w:pPr>
            <w:bookmarkStart w:name="INFRASTRUCTURA" w:id="59"/>
            <w:bookmarkEnd w:id="59"/>
            <w:r>
              <w:rPr/>
            </w:r>
            <w:r>
              <w:rPr>
                <w:b/>
                <w:spacing w:val="-2"/>
                <w:w w:val="110"/>
                <w:sz w:val="18"/>
              </w:rPr>
              <w:t>INFRASTRUCTURA</w:t>
            </w:r>
          </w:p>
        </w:tc>
      </w:tr>
      <w:tr>
        <w:trPr>
          <w:trHeight w:val="290" w:hRule="atLeast"/>
        </w:trPr>
        <w:tc>
          <w:tcPr>
            <w:tcW w:w="680" w:type="dxa"/>
            <w:vMerge w:val="restart"/>
            <w:tcBorders>
              <w:top w:val="single" w:sz="4" w:space="0" w:color="000000"/>
              <w:bottom w:val="single" w:sz="4" w:space="0" w:color="000000"/>
              <w:right w:val="single" w:sz="4" w:space="0" w:color="000000"/>
            </w:tcBorders>
          </w:tcPr>
          <w:p>
            <w:pPr>
              <w:pStyle w:val="TableParagraph"/>
              <w:spacing w:before="33"/>
              <w:ind w:right="22"/>
              <w:jc w:val="right"/>
              <w:rPr>
                <w:b/>
                <w:sz w:val="18"/>
              </w:rPr>
            </w:pPr>
            <w:r>
              <w:rPr>
                <w:b/>
                <w:spacing w:val="-10"/>
                <w:w w:val="125"/>
                <w:sz w:val="18"/>
              </w:rPr>
              <w:t>1</w:t>
            </w:r>
          </w:p>
        </w:tc>
        <w:tc>
          <w:tcPr>
            <w:tcW w:w="5480" w:type="dxa"/>
            <w:vMerge w:val="restart"/>
            <w:tcBorders>
              <w:top w:val="single" w:sz="4" w:space="0" w:color="000000"/>
              <w:left w:val="single" w:sz="4" w:space="0" w:color="000000"/>
              <w:bottom w:val="single" w:sz="4" w:space="0" w:color="000000"/>
              <w:right w:val="single" w:sz="4" w:space="0" w:color="000000"/>
            </w:tcBorders>
          </w:tcPr>
          <w:p>
            <w:pPr>
              <w:pStyle w:val="TableParagraph"/>
              <w:spacing w:line="242" w:lineRule="auto" w:before="33"/>
              <w:ind w:left="45"/>
              <w:rPr>
                <w:sz w:val="18"/>
              </w:rPr>
            </w:pPr>
            <w:r>
              <w:rPr>
                <w:b/>
                <w:w w:val="115"/>
                <w:sz w:val="18"/>
              </w:rPr>
              <w:t>IZF08A01&gt; - </w:t>
            </w:r>
            <w:r>
              <w:rPr>
                <w:w w:val="115"/>
                <w:sz w:val="18"/>
              </w:rPr>
              <w:t>Termoizolatie - polistiren extrudat - 20 cm - </w:t>
            </w:r>
            <w:r>
              <w:rPr>
                <w:spacing w:val="-4"/>
                <w:w w:val="115"/>
                <w:sz w:val="18"/>
              </w:rPr>
              <w:t>XPS</w:t>
            </w:r>
          </w:p>
        </w:tc>
        <w:tc>
          <w:tcPr>
            <w:tcW w:w="800" w:type="dxa"/>
            <w:vMerge w:val="restart"/>
            <w:tcBorders>
              <w:top w:val="single" w:sz="4" w:space="0" w:color="000000"/>
              <w:left w:val="single" w:sz="4" w:space="0" w:color="000000"/>
              <w:bottom w:val="single" w:sz="4" w:space="0" w:color="000000"/>
              <w:right w:val="single" w:sz="4" w:space="0" w:color="000000"/>
            </w:tcBorders>
          </w:tcPr>
          <w:p>
            <w:pPr>
              <w:pStyle w:val="TableParagraph"/>
              <w:spacing w:before="33"/>
              <w:ind w:left="247"/>
              <w:rPr>
                <w:b/>
                <w:sz w:val="18"/>
              </w:rPr>
            </w:pPr>
            <w:r>
              <w:rPr>
                <w:b/>
                <w:spacing w:val="-5"/>
                <w:w w:val="115"/>
                <w:sz w:val="18"/>
              </w:rPr>
              <w:t>mp</w:t>
            </w: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2"/>
              <w:jc w:val="right"/>
              <w:rPr>
                <w:b/>
                <w:sz w:val="18"/>
              </w:rPr>
            </w:pPr>
            <w:r>
              <w:rPr>
                <w:b/>
                <w:spacing w:val="-2"/>
                <w:w w:val="125"/>
                <w:sz w:val="18"/>
              </w:rPr>
              <w:t>340.000</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material:</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manopera:</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20"/>
                <w:sz w:val="18"/>
              </w:rPr>
              <w:t>utilaj:</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transport:</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tcBorders>
              <w:top w:val="single" w:sz="4" w:space="0" w:color="000000"/>
              <w:bottom w:val="single" w:sz="4" w:space="0" w:color="000000"/>
              <w:right w:val="single" w:sz="4" w:space="0" w:color="000000"/>
            </w:tcBorders>
          </w:tcPr>
          <w:p>
            <w:pPr>
              <w:pStyle w:val="TableParagraph"/>
              <w:spacing w:before="33"/>
              <w:ind w:left="354"/>
              <w:rPr>
                <w:i/>
                <w:sz w:val="18"/>
              </w:rPr>
            </w:pPr>
            <w:r>
              <w:rPr>
                <w:i/>
                <w:spacing w:val="-5"/>
                <w:w w:val="115"/>
                <w:sz w:val="18"/>
              </w:rPr>
              <w:t>1.1</w:t>
            </w:r>
          </w:p>
        </w:tc>
        <w:tc>
          <w:tcPr>
            <w:tcW w:w="5480" w:type="dxa"/>
            <w:tcBorders>
              <w:top w:val="single" w:sz="4" w:space="0" w:color="000000"/>
              <w:left w:val="single" w:sz="4" w:space="0" w:color="000000"/>
              <w:bottom w:val="single" w:sz="4" w:space="0" w:color="000000"/>
              <w:right w:val="single" w:sz="4" w:space="0" w:color="000000"/>
            </w:tcBorders>
          </w:tcPr>
          <w:p>
            <w:pPr>
              <w:pStyle w:val="TableParagraph"/>
              <w:spacing w:before="33"/>
              <w:ind w:left="305"/>
              <w:rPr>
                <w:i/>
                <w:sz w:val="18"/>
              </w:rPr>
            </w:pPr>
            <w:r>
              <w:rPr>
                <w:b/>
                <w:i/>
                <w:w w:val="115"/>
                <w:sz w:val="18"/>
              </w:rPr>
              <w:t>2002473101</w:t>
            </w:r>
            <w:r>
              <w:rPr>
                <w:b/>
                <w:i/>
                <w:spacing w:val="10"/>
                <w:w w:val="115"/>
                <w:sz w:val="18"/>
              </w:rPr>
              <w:t> </w:t>
            </w:r>
            <w:r>
              <w:rPr>
                <w:i/>
                <w:w w:val="115"/>
                <w:sz w:val="18"/>
              </w:rPr>
              <w:t>-</w:t>
            </w:r>
            <w:r>
              <w:rPr>
                <w:i/>
                <w:spacing w:val="11"/>
                <w:w w:val="115"/>
                <w:sz w:val="18"/>
              </w:rPr>
              <w:t> </w:t>
            </w:r>
            <w:r>
              <w:rPr>
                <w:i/>
                <w:w w:val="115"/>
                <w:sz w:val="18"/>
              </w:rPr>
              <w:t>Polistiren</w:t>
            </w:r>
            <w:r>
              <w:rPr>
                <w:i/>
                <w:spacing w:val="10"/>
                <w:w w:val="115"/>
                <w:sz w:val="18"/>
              </w:rPr>
              <w:t> </w:t>
            </w:r>
            <w:r>
              <w:rPr>
                <w:i/>
                <w:w w:val="115"/>
                <w:sz w:val="18"/>
              </w:rPr>
              <w:t>extrudat</w:t>
            </w:r>
            <w:r>
              <w:rPr>
                <w:i/>
                <w:spacing w:val="12"/>
                <w:w w:val="115"/>
                <w:sz w:val="18"/>
              </w:rPr>
              <w:t> </w:t>
            </w:r>
            <w:r>
              <w:rPr>
                <w:i/>
                <w:w w:val="115"/>
                <w:sz w:val="18"/>
              </w:rPr>
              <w:t>20cm</w:t>
            </w:r>
            <w:r>
              <w:rPr>
                <w:i/>
                <w:spacing w:val="12"/>
                <w:w w:val="115"/>
                <w:sz w:val="18"/>
              </w:rPr>
              <w:t> </w:t>
            </w:r>
            <w:r>
              <w:rPr>
                <w:i/>
                <w:spacing w:val="-2"/>
                <w:w w:val="115"/>
                <w:sz w:val="18"/>
              </w:rPr>
              <w:t>grosime</w:t>
            </w:r>
          </w:p>
        </w:tc>
        <w:tc>
          <w:tcPr>
            <w:tcW w:w="800" w:type="dxa"/>
            <w:tcBorders>
              <w:top w:val="single" w:sz="4" w:space="0" w:color="000000"/>
              <w:left w:val="single" w:sz="4" w:space="0" w:color="000000"/>
              <w:bottom w:val="single" w:sz="4" w:space="0" w:color="000000"/>
              <w:right w:val="single" w:sz="4" w:space="0" w:color="000000"/>
            </w:tcBorders>
          </w:tcPr>
          <w:p>
            <w:pPr>
              <w:pStyle w:val="TableParagraph"/>
              <w:spacing w:before="33"/>
              <w:ind w:left="260"/>
              <w:rPr>
                <w:i/>
                <w:sz w:val="18"/>
              </w:rPr>
            </w:pPr>
            <w:r>
              <w:rPr>
                <w:i/>
                <w:spacing w:val="-5"/>
                <w:w w:val="115"/>
                <w:sz w:val="18"/>
              </w:rPr>
              <w:t>mp</w:t>
            </w: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2"/>
              <w:jc w:val="right"/>
              <w:rPr>
                <w:i/>
                <w:sz w:val="18"/>
              </w:rPr>
            </w:pPr>
            <w:r>
              <w:rPr>
                <w:i/>
                <w:spacing w:val="-2"/>
                <w:w w:val="115"/>
                <w:sz w:val="18"/>
              </w:rPr>
              <w:t>343.400</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val="restart"/>
            <w:tcBorders>
              <w:top w:val="single" w:sz="4" w:space="0" w:color="000000"/>
              <w:bottom w:val="single" w:sz="4" w:space="0" w:color="000000"/>
              <w:right w:val="single" w:sz="4" w:space="0" w:color="000000"/>
            </w:tcBorders>
          </w:tcPr>
          <w:p>
            <w:pPr>
              <w:pStyle w:val="TableParagraph"/>
              <w:spacing w:before="33"/>
              <w:ind w:right="22"/>
              <w:jc w:val="right"/>
              <w:rPr>
                <w:b/>
                <w:sz w:val="18"/>
              </w:rPr>
            </w:pPr>
            <w:r>
              <w:rPr>
                <w:b/>
                <w:spacing w:val="-10"/>
                <w:w w:val="125"/>
                <w:sz w:val="18"/>
              </w:rPr>
              <w:t>2</w:t>
            </w:r>
          </w:p>
        </w:tc>
        <w:tc>
          <w:tcPr>
            <w:tcW w:w="5480" w:type="dxa"/>
            <w:vMerge w:val="restart"/>
            <w:tcBorders>
              <w:top w:val="single" w:sz="4" w:space="0" w:color="000000"/>
              <w:left w:val="single" w:sz="4" w:space="0" w:color="000000"/>
              <w:bottom w:val="single" w:sz="4" w:space="0" w:color="000000"/>
              <w:right w:val="single" w:sz="4" w:space="0" w:color="000000"/>
            </w:tcBorders>
          </w:tcPr>
          <w:p>
            <w:pPr>
              <w:pStyle w:val="TableParagraph"/>
              <w:spacing w:before="33"/>
              <w:ind w:left="45"/>
              <w:rPr>
                <w:sz w:val="18"/>
              </w:rPr>
            </w:pPr>
            <w:r>
              <w:rPr>
                <w:b/>
                <w:w w:val="115"/>
                <w:sz w:val="18"/>
              </w:rPr>
              <w:t>RPCE07B+</w:t>
            </w:r>
            <w:r>
              <w:rPr>
                <w:b/>
                <w:spacing w:val="-6"/>
                <w:w w:val="115"/>
                <w:sz w:val="18"/>
              </w:rPr>
              <w:t> </w:t>
            </w:r>
            <w:r>
              <w:rPr>
                <w:b/>
                <w:w w:val="115"/>
                <w:sz w:val="18"/>
              </w:rPr>
              <w:t>-</w:t>
            </w:r>
            <w:r>
              <w:rPr>
                <w:b/>
                <w:spacing w:val="-6"/>
                <w:w w:val="115"/>
                <w:sz w:val="18"/>
              </w:rPr>
              <w:t> </w:t>
            </w:r>
            <w:r>
              <w:rPr>
                <w:w w:val="115"/>
                <w:sz w:val="18"/>
              </w:rPr>
              <w:t>Folie</w:t>
            </w:r>
            <w:r>
              <w:rPr>
                <w:spacing w:val="-11"/>
                <w:w w:val="115"/>
                <w:sz w:val="18"/>
              </w:rPr>
              <w:t> </w:t>
            </w:r>
            <w:r>
              <w:rPr>
                <w:w w:val="115"/>
                <w:sz w:val="18"/>
              </w:rPr>
              <w:t>polietilena</w:t>
            </w:r>
            <w:r>
              <w:rPr>
                <w:spacing w:val="-11"/>
                <w:w w:val="115"/>
                <w:sz w:val="18"/>
              </w:rPr>
              <w:t> </w:t>
            </w:r>
            <w:r>
              <w:rPr>
                <w:w w:val="115"/>
                <w:sz w:val="18"/>
              </w:rPr>
              <w:t>-</w:t>
            </w:r>
            <w:r>
              <w:rPr>
                <w:spacing w:val="-11"/>
                <w:w w:val="115"/>
                <w:sz w:val="18"/>
              </w:rPr>
              <w:t> </w:t>
            </w:r>
            <w:r>
              <w:rPr>
                <w:w w:val="115"/>
                <w:sz w:val="18"/>
              </w:rPr>
              <w:t>aplicata</w:t>
            </w:r>
            <w:r>
              <w:rPr>
                <w:spacing w:val="-10"/>
                <w:w w:val="115"/>
                <w:sz w:val="18"/>
              </w:rPr>
              <w:t> </w:t>
            </w:r>
            <w:r>
              <w:rPr>
                <w:w w:val="115"/>
                <w:sz w:val="18"/>
              </w:rPr>
              <w:t>in</w:t>
            </w:r>
            <w:r>
              <w:rPr>
                <w:spacing w:val="-11"/>
                <w:w w:val="115"/>
                <w:sz w:val="18"/>
              </w:rPr>
              <w:t> </w:t>
            </w:r>
            <w:r>
              <w:rPr>
                <w:w w:val="115"/>
                <w:sz w:val="18"/>
              </w:rPr>
              <w:t>doua</w:t>
            </w:r>
            <w:r>
              <w:rPr>
                <w:spacing w:val="-11"/>
                <w:w w:val="115"/>
                <w:sz w:val="18"/>
              </w:rPr>
              <w:t> </w:t>
            </w:r>
            <w:r>
              <w:rPr>
                <w:spacing w:val="-2"/>
                <w:w w:val="115"/>
                <w:sz w:val="18"/>
              </w:rPr>
              <w:t>straturi</w:t>
            </w:r>
          </w:p>
        </w:tc>
        <w:tc>
          <w:tcPr>
            <w:tcW w:w="800" w:type="dxa"/>
            <w:vMerge w:val="restart"/>
            <w:tcBorders>
              <w:top w:val="single" w:sz="4" w:space="0" w:color="000000"/>
              <w:left w:val="single" w:sz="4" w:space="0" w:color="000000"/>
              <w:bottom w:val="single" w:sz="4" w:space="0" w:color="000000"/>
              <w:right w:val="single" w:sz="4" w:space="0" w:color="000000"/>
            </w:tcBorders>
          </w:tcPr>
          <w:p>
            <w:pPr>
              <w:pStyle w:val="TableParagraph"/>
              <w:spacing w:before="33"/>
              <w:ind w:left="247"/>
              <w:rPr>
                <w:b/>
                <w:sz w:val="18"/>
              </w:rPr>
            </w:pPr>
            <w:r>
              <w:rPr>
                <w:b/>
                <w:spacing w:val="-5"/>
                <w:w w:val="115"/>
                <w:sz w:val="18"/>
              </w:rPr>
              <w:t>mp</w:t>
            </w: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2"/>
              <w:jc w:val="right"/>
              <w:rPr>
                <w:b/>
                <w:sz w:val="18"/>
              </w:rPr>
            </w:pPr>
            <w:r>
              <w:rPr>
                <w:b/>
                <w:spacing w:val="-2"/>
                <w:w w:val="125"/>
                <w:sz w:val="18"/>
              </w:rPr>
              <w:t>340.000</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material:</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manopera:</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20"/>
                <w:sz w:val="18"/>
              </w:rPr>
              <w:t>utilaj:</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transport:</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val="restart"/>
            <w:tcBorders>
              <w:top w:val="single" w:sz="4" w:space="0" w:color="000000"/>
              <w:bottom w:val="single" w:sz="4" w:space="0" w:color="000000"/>
              <w:right w:val="single" w:sz="4" w:space="0" w:color="000000"/>
            </w:tcBorders>
          </w:tcPr>
          <w:p>
            <w:pPr>
              <w:pStyle w:val="TableParagraph"/>
              <w:spacing w:before="33"/>
              <w:ind w:right="22"/>
              <w:jc w:val="right"/>
              <w:rPr>
                <w:b/>
                <w:sz w:val="18"/>
              </w:rPr>
            </w:pPr>
            <w:r>
              <w:rPr>
                <w:b/>
                <w:spacing w:val="-10"/>
                <w:w w:val="125"/>
                <w:sz w:val="18"/>
              </w:rPr>
              <w:t>3</w:t>
            </w:r>
          </w:p>
        </w:tc>
        <w:tc>
          <w:tcPr>
            <w:tcW w:w="5480" w:type="dxa"/>
            <w:vMerge w:val="restart"/>
            <w:tcBorders>
              <w:top w:val="single" w:sz="4" w:space="0" w:color="000000"/>
              <w:left w:val="single" w:sz="4" w:space="0" w:color="000000"/>
              <w:bottom w:val="single" w:sz="4" w:space="0" w:color="000000"/>
              <w:right w:val="single" w:sz="4" w:space="0" w:color="000000"/>
            </w:tcBorders>
          </w:tcPr>
          <w:p>
            <w:pPr>
              <w:pStyle w:val="TableParagraph"/>
              <w:spacing w:before="33"/>
              <w:ind w:left="45"/>
              <w:rPr>
                <w:sz w:val="18"/>
              </w:rPr>
            </w:pPr>
            <w:r>
              <w:rPr>
                <w:b/>
                <w:w w:val="115"/>
                <w:sz w:val="18"/>
              </w:rPr>
              <w:t>CF41B01*</w:t>
            </w:r>
            <w:r>
              <w:rPr>
                <w:b/>
                <w:spacing w:val="-7"/>
                <w:w w:val="115"/>
                <w:sz w:val="18"/>
              </w:rPr>
              <w:t> </w:t>
            </w:r>
            <w:r>
              <w:rPr>
                <w:b/>
                <w:w w:val="115"/>
                <w:sz w:val="18"/>
              </w:rPr>
              <w:t>-</w:t>
            </w:r>
            <w:r>
              <w:rPr>
                <w:b/>
                <w:spacing w:val="-7"/>
                <w:w w:val="115"/>
                <w:sz w:val="18"/>
              </w:rPr>
              <w:t> </w:t>
            </w:r>
            <w:r>
              <w:rPr>
                <w:w w:val="115"/>
                <w:sz w:val="18"/>
              </w:rPr>
              <w:t>Tencuiala</w:t>
            </w:r>
            <w:r>
              <w:rPr>
                <w:spacing w:val="-12"/>
                <w:w w:val="115"/>
                <w:sz w:val="18"/>
              </w:rPr>
              <w:t> </w:t>
            </w:r>
            <w:r>
              <w:rPr>
                <w:w w:val="115"/>
                <w:sz w:val="18"/>
              </w:rPr>
              <w:t>pe</w:t>
            </w:r>
            <w:r>
              <w:rPr>
                <w:spacing w:val="-11"/>
                <w:w w:val="115"/>
                <w:sz w:val="18"/>
              </w:rPr>
              <w:t> </w:t>
            </w:r>
            <w:r>
              <w:rPr>
                <w:w w:val="115"/>
                <w:sz w:val="18"/>
              </w:rPr>
              <w:t>baza</w:t>
            </w:r>
            <w:r>
              <w:rPr>
                <w:spacing w:val="-12"/>
                <w:w w:val="115"/>
                <w:sz w:val="18"/>
              </w:rPr>
              <w:t> </w:t>
            </w:r>
            <w:r>
              <w:rPr>
                <w:w w:val="115"/>
                <w:sz w:val="18"/>
              </w:rPr>
              <w:t>de</w:t>
            </w:r>
            <w:r>
              <w:rPr>
                <w:spacing w:val="-11"/>
                <w:w w:val="115"/>
                <w:sz w:val="18"/>
              </w:rPr>
              <w:t> </w:t>
            </w:r>
            <w:r>
              <w:rPr>
                <w:spacing w:val="-2"/>
                <w:w w:val="115"/>
                <w:sz w:val="18"/>
              </w:rPr>
              <w:t>ciment</w:t>
            </w:r>
          </w:p>
        </w:tc>
        <w:tc>
          <w:tcPr>
            <w:tcW w:w="800" w:type="dxa"/>
            <w:vMerge w:val="restart"/>
            <w:tcBorders>
              <w:top w:val="single" w:sz="4" w:space="0" w:color="000000"/>
              <w:left w:val="single" w:sz="4" w:space="0" w:color="000000"/>
              <w:bottom w:val="single" w:sz="4" w:space="0" w:color="000000"/>
              <w:right w:val="single" w:sz="4" w:space="0" w:color="000000"/>
            </w:tcBorders>
          </w:tcPr>
          <w:p>
            <w:pPr>
              <w:pStyle w:val="TableParagraph"/>
              <w:spacing w:before="33"/>
              <w:ind w:left="247"/>
              <w:rPr>
                <w:b/>
                <w:sz w:val="18"/>
              </w:rPr>
            </w:pPr>
            <w:r>
              <w:rPr>
                <w:b/>
                <w:spacing w:val="-5"/>
                <w:w w:val="115"/>
                <w:sz w:val="18"/>
              </w:rPr>
              <w:t>mp</w:t>
            </w: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2"/>
              <w:jc w:val="right"/>
              <w:rPr>
                <w:b/>
                <w:sz w:val="18"/>
              </w:rPr>
            </w:pPr>
            <w:r>
              <w:rPr>
                <w:b/>
                <w:spacing w:val="-2"/>
                <w:w w:val="125"/>
                <w:sz w:val="18"/>
              </w:rPr>
              <w:t>162.000</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material:</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manopera:</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20"/>
                <w:sz w:val="18"/>
              </w:rPr>
              <w:t>utilaj:</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transport:</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val="restart"/>
            <w:tcBorders>
              <w:top w:val="single" w:sz="4" w:space="0" w:color="000000"/>
              <w:bottom w:val="single" w:sz="4" w:space="0" w:color="000000"/>
              <w:right w:val="single" w:sz="4" w:space="0" w:color="000000"/>
            </w:tcBorders>
          </w:tcPr>
          <w:p>
            <w:pPr>
              <w:pStyle w:val="TableParagraph"/>
              <w:spacing w:before="33"/>
              <w:ind w:right="22"/>
              <w:jc w:val="right"/>
              <w:rPr>
                <w:b/>
                <w:sz w:val="18"/>
              </w:rPr>
            </w:pPr>
            <w:r>
              <w:rPr>
                <w:b/>
                <w:spacing w:val="-10"/>
                <w:w w:val="125"/>
                <w:sz w:val="18"/>
              </w:rPr>
              <w:t>4</w:t>
            </w:r>
          </w:p>
        </w:tc>
        <w:tc>
          <w:tcPr>
            <w:tcW w:w="5480" w:type="dxa"/>
            <w:vMerge w:val="restart"/>
            <w:tcBorders>
              <w:top w:val="single" w:sz="4" w:space="0" w:color="000000"/>
              <w:left w:val="single" w:sz="4" w:space="0" w:color="000000"/>
              <w:bottom w:val="single" w:sz="4" w:space="0" w:color="000000"/>
              <w:right w:val="single" w:sz="4" w:space="0" w:color="000000"/>
            </w:tcBorders>
          </w:tcPr>
          <w:p>
            <w:pPr>
              <w:pStyle w:val="TableParagraph"/>
              <w:spacing w:before="33"/>
              <w:ind w:left="45"/>
              <w:rPr>
                <w:sz w:val="18"/>
              </w:rPr>
            </w:pPr>
            <w:r>
              <w:rPr>
                <w:b/>
                <w:spacing w:val="-2"/>
                <w:w w:val="115"/>
                <w:sz w:val="18"/>
              </w:rPr>
              <w:t>RPCE31B+</w:t>
            </w:r>
            <w:r>
              <w:rPr>
                <w:b/>
                <w:spacing w:val="-4"/>
                <w:w w:val="115"/>
                <w:sz w:val="18"/>
              </w:rPr>
              <w:t> </w:t>
            </w:r>
            <w:r>
              <w:rPr>
                <w:b/>
                <w:spacing w:val="-2"/>
                <w:w w:val="115"/>
                <w:sz w:val="18"/>
              </w:rPr>
              <w:t>-</w:t>
            </w:r>
            <w:r>
              <w:rPr>
                <w:b/>
                <w:spacing w:val="-3"/>
                <w:w w:val="115"/>
                <w:sz w:val="18"/>
              </w:rPr>
              <w:t> </w:t>
            </w:r>
            <w:r>
              <w:rPr>
                <w:spacing w:val="-2"/>
                <w:w w:val="115"/>
                <w:sz w:val="18"/>
              </w:rPr>
              <w:t>Adeziv</w:t>
            </w:r>
            <w:r>
              <w:rPr>
                <w:spacing w:val="-8"/>
                <w:w w:val="115"/>
                <w:sz w:val="18"/>
              </w:rPr>
              <w:t> </w:t>
            </w:r>
            <w:r>
              <w:rPr>
                <w:spacing w:val="-2"/>
                <w:w w:val="115"/>
                <w:sz w:val="18"/>
              </w:rPr>
              <w:t>bituminos</w:t>
            </w:r>
          </w:p>
        </w:tc>
        <w:tc>
          <w:tcPr>
            <w:tcW w:w="800" w:type="dxa"/>
            <w:vMerge w:val="restart"/>
            <w:tcBorders>
              <w:top w:val="single" w:sz="4" w:space="0" w:color="000000"/>
              <w:left w:val="single" w:sz="4" w:space="0" w:color="000000"/>
              <w:bottom w:val="single" w:sz="4" w:space="0" w:color="000000"/>
              <w:right w:val="single" w:sz="4" w:space="0" w:color="000000"/>
            </w:tcBorders>
          </w:tcPr>
          <w:p>
            <w:pPr>
              <w:pStyle w:val="TableParagraph"/>
              <w:spacing w:before="33"/>
              <w:ind w:left="247"/>
              <w:rPr>
                <w:b/>
                <w:sz w:val="18"/>
              </w:rPr>
            </w:pPr>
            <w:r>
              <w:rPr>
                <w:b/>
                <w:spacing w:val="-5"/>
                <w:w w:val="115"/>
                <w:sz w:val="18"/>
              </w:rPr>
              <w:t>mp</w:t>
            </w: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2"/>
              <w:jc w:val="right"/>
              <w:rPr>
                <w:b/>
                <w:sz w:val="18"/>
              </w:rPr>
            </w:pPr>
            <w:r>
              <w:rPr>
                <w:b/>
                <w:spacing w:val="-2"/>
                <w:w w:val="125"/>
                <w:sz w:val="18"/>
              </w:rPr>
              <w:t>162.000</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material:</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manopera:</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20"/>
                <w:sz w:val="18"/>
              </w:rPr>
              <w:t>utilaj:</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transport:</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val="restart"/>
            <w:tcBorders>
              <w:top w:val="single" w:sz="4" w:space="0" w:color="000000"/>
              <w:bottom w:val="single" w:sz="4" w:space="0" w:color="000000"/>
              <w:right w:val="single" w:sz="4" w:space="0" w:color="000000"/>
            </w:tcBorders>
          </w:tcPr>
          <w:p>
            <w:pPr>
              <w:pStyle w:val="TableParagraph"/>
              <w:spacing w:before="33"/>
              <w:ind w:right="22"/>
              <w:jc w:val="right"/>
              <w:rPr>
                <w:b/>
                <w:sz w:val="18"/>
              </w:rPr>
            </w:pPr>
            <w:r>
              <w:rPr>
                <w:b/>
                <w:spacing w:val="-10"/>
                <w:w w:val="125"/>
                <w:sz w:val="18"/>
              </w:rPr>
              <w:t>5</w:t>
            </w:r>
          </w:p>
        </w:tc>
        <w:tc>
          <w:tcPr>
            <w:tcW w:w="5480" w:type="dxa"/>
            <w:vMerge w:val="restart"/>
            <w:tcBorders>
              <w:top w:val="single" w:sz="4" w:space="0" w:color="000000"/>
              <w:left w:val="single" w:sz="4" w:space="0" w:color="000000"/>
              <w:bottom w:val="single" w:sz="4" w:space="0" w:color="000000"/>
              <w:right w:val="single" w:sz="4" w:space="0" w:color="000000"/>
            </w:tcBorders>
          </w:tcPr>
          <w:p>
            <w:pPr>
              <w:pStyle w:val="TableParagraph"/>
              <w:spacing w:before="33"/>
              <w:ind w:left="45"/>
              <w:rPr>
                <w:sz w:val="18"/>
              </w:rPr>
            </w:pPr>
            <w:r>
              <w:rPr>
                <w:b/>
                <w:w w:val="115"/>
                <w:sz w:val="18"/>
              </w:rPr>
              <w:t>IZF28A*</w:t>
            </w:r>
            <w:r>
              <w:rPr>
                <w:b/>
                <w:spacing w:val="3"/>
                <w:w w:val="115"/>
                <w:sz w:val="18"/>
              </w:rPr>
              <w:t> </w:t>
            </w:r>
            <w:r>
              <w:rPr>
                <w:b/>
                <w:w w:val="115"/>
                <w:sz w:val="18"/>
              </w:rPr>
              <w:t>-</w:t>
            </w:r>
            <w:r>
              <w:rPr>
                <w:b/>
                <w:spacing w:val="3"/>
                <w:w w:val="115"/>
                <w:sz w:val="18"/>
              </w:rPr>
              <w:t> </w:t>
            </w:r>
            <w:r>
              <w:rPr>
                <w:w w:val="115"/>
                <w:sz w:val="18"/>
              </w:rPr>
              <w:t>Hidroizolatie</w:t>
            </w:r>
            <w:r>
              <w:rPr>
                <w:spacing w:val="-2"/>
                <w:w w:val="115"/>
                <w:sz w:val="18"/>
              </w:rPr>
              <w:t> </w:t>
            </w:r>
            <w:r>
              <w:rPr>
                <w:w w:val="115"/>
                <w:sz w:val="18"/>
              </w:rPr>
              <w:t>membrana</w:t>
            </w:r>
            <w:r>
              <w:rPr>
                <w:spacing w:val="-2"/>
                <w:w w:val="115"/>
                <w:sz w:val="18"/>
              </w:rPr>
              <w:t> bituminoasa</w:t>
            </w:r>
          </w:p>
        </w:tc>
        <w:tc>
          <w:tcPr>
            <w:tcW w:w="800" w:type="dxa"/>
            <w:vMerge w:val="restart"/>
            <w:tcBorders>
              <w:top w:val="single" w:sz="4" w:space="0" w:color="000000"/>
              <w:left w:val="single" w:sz="4" w:space="0" w:color="000000"/>
              <w:bottom w:val="single" w:sz="4" w:space="0" w:color="000000"/>
              <w:right w:val="single" w:sz="4" w:space="0" w:color="000000"/>
            </w:tcBorders>
          </w:tcPr>
          <w:p>
            <w:pPr>
              <w:pStyle w:val="TableParagraph"/>
              <w:spacing w:before="33"/>
              <w:ind w:left="247"/>
              <w:rPr>
                <w:b/>
                <w:sz w:val="18"/>
              </w:rPr>
            </w:pPr>
            <w:r>
              <w:rPr>
                <w:b/>
                <w:spacing w:val="-5"/>
                <w:w w:val="115"/>
                <w:sz w:val="18"/>
              </w:rPr>
              <w:t>mp</w:t>
            </w: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2"/>
              <w:jc w:val="right"/>
              <w:rPr>
                <w:b/>
                <w:sz w:val="18"/>
              </w:rPr>
            </w:pPr>
            <w:r>
              <w:rPr>
                <w:b/>
                <w:spacing w:val="-2"/>
                <w:w w:val="125"/>
                <w:sz w:val="18"/>
              </w:rPr>
              <w:t>162.000</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material:</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manopera:</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20"/>
                <w:sz w:val="18"/>
              </w:rPr>
              <w:t>utilaj:</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transport:</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val="restart"/>
            <w:tcBorders>
              <w:top w:val="single" w:sz="4" w:space="0" w:color="000000"/>
              <w:bottom w:val="single" w:sz="4" w:space="0" w:color="000000"/>
              <w:right w:val="single" w:sz="4" w:space="0" w:color="000000"/>
            </w:tcBorders>
          </w:tcPr>
          <w:p>
            <w:pPr>
              <w:pStyle w:val="TableParagraph"/>
              <w:spacing w:before="33"/>
              <w:ind w:right="22"/>
              <w:jc w:val="right"/>
              <w:rPr>
                <w:b/>
                <w:sz w:val="18"/>
              </w:rPr>
            </w:pPr>
            <w:r>
              <w:rPr>
                <w:b/>
                <w:spacing w:val="-10"/>
                <w:w w:val="125"/>
                <w:sz w:val="18"/>
              </w:rPr>
              <w:t>6</w:t>
            </w:r>
          </w:p>
        </w:tc>
        <w:tc>
          <w:tcPr>
            <w:tcW w:w="5480" w:type="dxa"/>
            <w:vMerge w:val="restart"/>
            <w:tcBorders>
              <w:top w:val="single" w:sz="4" w:space="0" w:color="000000"/>
              <w:left w:val="single" w:sz="4" w:space="0" w:color="000000"/>
              <w:bottom w:val="single" w:sz="4" w:space="0" w:color="000000"/>
              <w:right w:val="single" w:sz="4" w:space="0" w:color="000000"/>
            </w:tcBorders>
          </w:tcPr>
          <w:p>
            <w:pPr>
              <w:pStyle w:val="TableParagraph"/>
              <w:spacing w:before="33"/>
              <w:ind w:left="45"/>
              <w:rPr>
                <w:sz w:val="18"/>
              </w:rPr>
            </w:pPr>
            <w:r>
              <w:rPr>
                <w:b/>
                <w:w w:val="115"/>
                <w:sz w:val="18"/>
              </w:rPr>
              <w:t>RPCE27B+</w:t>
            </w:r>
            <w:r>
              <w:rPr>
                <w:b/>
                <w:spacing w:val="-13"/>
                <w:w w:val="115"/>
                <w:sz w:val="18"/>
              </w:rPr>
              <w:t> </w:t>
            </w:r>
            <w:r>
              <w:rPr>
                <w:b/>
                <w:w w:val="115"/>
                <w:sz w:val="18"/>
              </w:rPr>
              <w:t>-</w:t>
            </w:r>
            <w:r>
              <w:rPr>
                <w:b/>
                <w:spacing w:val="-12"/>
                <w:w w:val="115"/>
                <w:sz w:val="18"/>
              </w:rPr>
              <w:t> </w:t>
            </w:r>
            <w:r>
              <w:rPr>
                <w:w w:val="115"/>
                <w:sz w:val="18"/>
              </w:rPr>
              <w:t>Mastic</w:t>
            </w:r>
            <w:r>
              <w:rPr>
                <w:spacing w:val="-14"/>
                <w:w w:val="115"/>
                <w:sz w:val="18"/>
              </w:rPr>
              <w:t> </w:t>
            </w:r>
            <w:r>
              <w:rPr>
                <w:spacing w:val="-2"/>
                <w:w w:val="115"/>
                <w:sz w:val="18"/>
              </w:rPr>
              <w:t>bituminos</w:t>
            </w:r>
          </w:p>
        </w:tc>
        <w:tc>
          <w:tcPr>
            <w:tcW w:w="800" w:type="dxa"/>
            <w:vMerge w:val="restart"/>
            <w:tcBorders>
              <w:top w:val="single" w:sz="4" w:space="0" w:color="000000"/>
              <w:left w:val="single" w:sz="4" w:space="0" w:color="000000"/>
              <w:bottom w:val="single" w:sz="4" w:space="0" w:color="000000"/>
              <w:right w:val="single" w:sz="4" w:space="0" w:color="000000"/>
            </w:tcBorders>
          </w:tcPr>
          <w:p>
            <w:pPr>
              <w:pStyle w:val="TableParagraph"/>
              <w:spacing w:before="33"/>
              <w:ind w:left="247"/>
              <w:rPr>
                <w:b/>
                <w:sz w:val="18"/>
              </w:rPr>
            </w:pPr>
            <w:r>
              <w:rPr>
                <w:b/>
                <w:spacing w:val="-5"/>
                <w:w w:val="115"/>
                <w:sz w:val="18"/>
              </w:rPr>
              <w:t>mp</w:t>
            </w: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2"/>
              <w:jc w:val="right"/>
              <w:rPr>
                <w:b/>
                <w:sz w:val="18"/>
              </w:rPr>
            </w:pPr>
            <w:r>
              <w:rPr>
                <w:b/>
                <w:spacing w:val="-2"/>
                <w:w w:val="125"/>
                <w:sz w:val="18"/>
              </w:rPr>
              <w:t>162.000</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material:</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manopera:</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20"/>
                <w:sz w:val="18"/>
              </w:rPr>
              <w:t>utilaj:</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transport:</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bl>
    <w:p>
      <w:pPr>
        <w:pStyle w:val="TableParagraph"/>
        <w:spacing w:after="0"/>
        <w:rPr>
          <w:rFonts w:ascii="Times New Roman"/>
          <w:sz w:val="16"/>
        </w:rPr>
        <w:sectPr>
          <w:headerReference w:type="default" r:id="rId26"/>
          <w:footerReference w:type="default" r:id="rId27"/>
          <w:pgSz w:w="11900" w:h="16840"/>
          <w:pgMar w:header="405" w:footer="625" w:top="600" w:bottom="820" w:left="283" w:right="283"/>
          <w:pgNumType w:start="1"/>
        </w:sectPr>
      </w:pPr>
    </w:p>
    <w:p>
      <w:pPr>
        <w:pStyle w:val="BodyText"/>
        <w:spacing w:before="7"/>
        <w:rPr>
          <w:b/>
          <w:sz w:val="15"/>
        </w:rPr>
      </w:pPr>
    </w:p>
    <w:tbl>
      <w:tblPr>
        <w:tblW w:w="0" w:type="auto"/>
        <w:jc w:val="left"/>
        <w:tblInd w:w="126" w:type="dxa"/>
        <w:tblBorders>
          <w:top w:val="single" w:sz="8" w:space="0" w:color="4E4E4E"/>
          <w:left w:val="single" w:sz="8" w:space="0" w:color="4E4E4E"/>
          <w:bottom w:val="single" w:sz="8" w:space="0" w:color="4E4E4E"/>
          <w:right w:val="single" w:sz="8" w:space="0" w:color="4E4E4E"/>
          <w:insideH w:val="single" w:sz="8" w:space="0" w:color="4E4E4E"/>
          <w:insideV w:val="single" w:sz="8" w:space="0" w:color="4E4E4E"/>
        </w:tblBorders>
        <w:tblLayout w:type="fixed"/>
        <w:tblCellMar>
          <w:top w:w="0" w:type="dxa"/>
          <w:left w:w="0" w:type="dxa"/>
          <w:bottom w:w="0" w:type="dxa"/>
          <w:right w:w="0" w:type="dxa"/>
        </w:tblCellMar>
        <w:tblLook w:val="01E0"/>
      </w:tblPr>
      <w:tblGrid>
        <w:gridCol w:w="680"/>
        <w:gridCol w:w="5480"/>
        <w:gridCol w:w="800"/>
        <w:gridCol w:w="1240"/>
        <w:gridCol w:w="1400"/>
        <w:gridCol w:w="1500"/>
      </w:tblGrid>
      <w:tr>
        <w:trPr>
          <w:trHeight w:val="585" w:hRule="atLeast"/>
        </w:trPr>
        <w:tc>
          <w:tcPr>
            <w:tcW w:w="8200" w:type="dxa"/>
            <w:gridSpan w:val="4"/>
            <w:tcBorders>
              <w:bottom w:val="single" w:sz="4" w:space="0" w:color="000000"/>
              <w:right w:val="single" w:sz="4" w:space="0" w:color="000000"/>
            </w:tcBorders>
          </w:tcPr>
          <w:p>
            <w:pPr>
              <w:pStyle w:val="TableParagraph"/>
              <w:spacing w:before="11"/>
              <w:rPr>
                <w:b/>
                <w:sz w:val="16"/>
              </w:rPr>
            </w:pPr>
          </w:p>
          <w:p>
            <w:pPr>
              <w:pStyle w:val="TableParagraph"/>
              <w:ind w:left="13"/>
              <w:jc w:val="center"/>
              <w:rPr>
                <w:b/>
                <w:sz w:val="16"/>
              </w:rPr>
            </w:pPr>
            <w:r>
              <w:rPr>
                <w:b/>
                <w:w w:val="105"/>
                <w:sz w:val="16"/>
              </w:rPr>
              <w:t>SECTIUNEA</w:t>
            </w:r>
            <w:r>
              <w:rPr>
                <w:b/>
                <w:spacing w:val="26"/>
                <w:w w:val="110"/>
                <w:sz w:val="16"/>
              </w:rPr>
              <w:t> </w:t>
            </w:r>
            <w:r>
              <w:rPr>
                <w:b/>
                <w:spacing w:val="-2"/>
                <w:w w:val="110"/>
                <w:sz w:val="16"/>
              </w:rPr>
              <w:t>TEHNICA</w:t>
            </w:r>
          </w:p>
        </w:tc>
        <w:tc>
          <w:tcPr>
            <w:tcW w:w="2900" w:type="dxa"/>
            <w:gridSpan w:val="2"/>
            <w:tcBorders>
              <w:left w:val="single" w:sz="4" w:space="0" w:color="000000"/>
              <w:bottom w:val="single" w:sz="4" w:space="0" w:color="000000"/>
            </w:tcBorders>
          </w:tcPr>
          <w:p>
            <w:pPr>
              <w:pStyle w:val="TableParagraph"/>
              <w:spacing w:before="11"/>
              <w:rPr>
                <w:b/>
                <w:sz w:val="16"/>
              </w:rPr>
            </w:pPr>
          </w:p>
          <w:p>
            <w:pPr>
              <w:pStyle w:val="TableParagraph"/>
              <w:ind w:left="370"/>
              <w:rPr>
                <w:b/>
                <w:sz w:val="16"/>
              </w:rPr>
            </w:pPr>
            <w:r>
              <w:rPr>
                <w:b/>
                <w:w w:val="105"/>
                <w:sz w:val="16"/>
              </w:rPr>
              <w:t>SECTIUNEA</w:t>
            </w:r>
            <w:r>
              <w:rPr>
                <w:b/>
                <w:spacing w:val="26"/>
                <w:w w:val="110"/>
                <w:sz w:val="16"/>
              </w:rPr>
              <w:t> </w:t>
            </w:r>
            <w:r>
              <w:rPr>
                <w:b/>
                <w:spacing w:val="-2"/>
                <w:w w:val="110"/>
                <w:sz w:val="16"/>
              </w:rPr>
              <w:t>FINANCIARA</w:t>
            </w:r>
          </w:p>
        </w:tc>
      </w:tr>
      <w:tr>
        <w:trPr>
          <w:trHeight w:val="790" w:hRule="atLeast"/>
        </w:trPr>
        <w:tc>
          <w:tcPr>
            <w:tcW w:w="680" w:type="dxa"/>
            <w:tcBorders>
              <w:top w:val="single" w:sz="4" w:space="0" w:color="000000"/>
              <w:bottom w:val="single" w:sz="4" w:space="0" w:color="000000"/>
              <w:right w:val="single" w:sz="4" w:space="0" w:color="000000"/>
            </w:tcBorders>
          </w:tcPr>
          <w:p>
            <w:pPr>
              <w:pStyle w:val="TableParagraph"/>
              <w:spacing w:before="116"/>
              <w:rPr>
                <w:b/>
                <w:sz w:val="16"/>
              </w:rPr>
            </w:pPr>
          </w:p>
          <w:p>
            <w:pPr>
              <w:pStyle w:val="TableParagraph"/>
              <w:ind w:left="203"/>
              <w:rPr>
                <w:b/>
                <w:sz w:val="16"/>
              </w:rPr>
            </w:pPr>
            <w:r>
              <w:rPr>
                <w:b/>
                <w:spacing w:val="-5"/>
                <w:w w:val="125"/>
                <w:sz w:val="16"/>
              </w:rPr>
              <w:t>Nr.</w:t>
            </w:r>
          </w:p>
        </w:tc>
        <w:tc>
          <w:tcPr>
            <w:tcW w:w="5480" w:type="dxa"/>
            <w:tcBorders>
              <w:top w:val="single" w:sz="4" w:space="0" w:color="000000"/>
              <w:left w:val="single" w:sz="4" w:space="0" w:color="000000"/>
              <w:bottom w:val="single" w:sz="4" w:space="0" w:color="000000"/>
              <w:right w:val="single" w:sz="4" w:space="0" w:color="000000"/>
            </w:tcBorders>
          </w:tcPr>
          <w:p>
            <w:pPr>
              <w:pStyle w:val="TableParagraph"/>
              <w:spacing w:before="116"/>
              <w:rPr>
                <w:b/>
                <w:sz w:val="16"/>
              </w:rPr>
            </w:pPr>
          </w:p>
          <w:p>
            <w:pPr>
              <w:pStyle w:val="TableParagraph"/>
              <w:ind w:left="118" w:right="99"/>
              <w:jc w:val="center"/>
              <w:rPr>
                <w:b/>
                <w:sz w:val="16"/>
              </w:rPr>
            </w:pPr>
            <w:r>
              <w:rPr>
                <w:b/>
                <w:w w:val="120"/>
                <w:sz w:val="16"/>
              </w:rPr>
              <w:t>Capitol</w:t>
            </w:r>
            <w:r>
              <w:rPr>
                <w:b/>
                <w:spacing w:val="-11"/>
                <w:w w:val="120"/>
                <w:sz w:val="16"/>
              </w:rPr>
              <w:t> </w:t>
            </w:r>
            <w:r>
              <w:rPr>
                <w:b/>
                <w:w w:val="120"/>
                <w:sz w:val="16"/>
              </w:rPr>
              <w:t>de</w:t>
            </w:r>
            <w:r>
              <w:rPr>
                <w:b/>
                <w:spacing w:val="-10"/>
                <w:w w:val="120"/>
                <w:sz w:val="16"/>
              </w:rPr>
              <w:t> </w:t>
            </w:r>
            <w:r>
              <w:rPr>
                <w:b/>
                <w:spacing w:val="-2"/>
                <w:w w:val="120"/>
                <w:sz w:val="16"/>
              </w:rPr>
              <w:t>lucrari</w:t>
            </w:r>
          </w:p>
        </w:tc>
        <w:tc>
          <w:tcPr>
            <w:tcW w:w="800" w:type="dxa"/>
            <w:tcBorders>
              <w:top w:val="single" w:sz="4" w:space="0" w:color="000000"/>
              <w:left w:val="single" w:sz="4" w:space="0" w:color="000000"/>
              <w:bottom w:val="single" w:sz="4" w:space="0" w:color="000000"/>
              <w:right w:val="single" w:sz="4" w:space="0" w:color="000000"/>
            </w:tcBorders>
          </w:tcPr>
          <w:p>
            <w:pPr>
              <w:pStyle w:val="TableParagraph"/>
              <w:spacing w:before="116"/>
              <w:rPr>
                <w:b/>
                <w:sz w:val="16"/>
              </w:rPr>
            </w:pPr>
          </w:p>
          <w:p>
            <w:pPr>
              <w:pStyle w:val="TableParagraph"/>
              <w:ind w:left="20" w:right="1"/>
              <w:jc w:val="center"/>
              <w:rPr>
                <w:b/>
                <w:sz w:val="16"/>
              </w:rPr>
            </w:pPr>
            <w:r>
              <w:rPr>
                <w:b/>
                <w:spacing w:val="-4"/>
                <w:w w:val="120"/>
                <w:sz w:val="16"/>
              </w:rPr>
              <w:t>U.M.</w:t>
            </w: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116"/>
              <w:rPr>
                <w:b/>
                <w:sz w:val="16"/>
              </w:rPr>
            </w:pPr>
          </w:p>
          <w:p>
            <w:pPr>
              <w:pStyle w:val="TableParagraph"/>
              <w:ind w:left="151"/>
              <w:rPr>
                <w:b/>
                <w:sz w:val="16"/>
              </w:rPr>
            </w:pPr>
            <w:r>
              <w:rPr>
                <w:b/>
                <w:spacing w:val="-2"/>
                <w:w w:val="120"/>
                <w:sz w:val="16"/>
              </w:rPr>
              <w:t>Cantitatea</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spacing w:line="242" w:lineRule="auto" w:before="114"/>
              <w:ind w:left="22"/>
              <w:jc w:val="center"/>
              <w:rPr>
                <w:b/>
                <w:sz w:val="16"/>
              </w:rPr>
            </w:pPr>
            <w:r>
              <w:rPr>
                <w:b/>
                <w:w w:val="120"/>
                <w:sz w:val="16"/>
              </w:rPr>
              <w:t>Pretul</w:t>
            </w:r>
            <w:r>
              <w:rPr>
                <w:b/>
                <w:spacing w:val="-14"/>
                <w:w w:val="120"/>
                <w:sz w:val="16"/>
              </w:rPr>
              <w:t> </w:t>
            </w:r>
            <w:r>
              <w:rPr>
                <w:b/>
                <w:w w:val="120"/>
                <w:sz w:val="16"/>
              </w:rPr>
              <w:t>unitar (fara TVA)</w:t>
            </w:r>
          </w:p>
          <w:p>
            <w:pPr>
              <w:pStyle w:val="TableParagraph"/>
              <w:spacing w:before="1"/>
              <w:ind w:left="22" w:right="3"/>
              <w:jc w:val="center"/>
              <w:rPr>
                <w:b/>
                <w:sz w:val="16"/>
              </w:rPr>
            </w:pPr>
            <w:r>
              <w:rPr>
                <w:b/>
                <w:w w:val="120"/>
                <w:sz w:val="16"/>
              </w:rPr>
              <w:t>-</w:t>
            </w:r>
            <w:r>
              <w:rPr>
                <w:b/>
                <w:spacing w:val="-5"/>
                <w:w w:val="120"/>
                <w:sz w:val="16"/>
              </w:rPr>
              <w:t> </w:t>
            </w:r>
            <w:r>
              <w:rPr>
                <w:b/>
                <w:w w:val="120"/>
                <w:sz w:val="16"/>
              </w:rPr>
              <w:t>Lei</w:t>
            </w:r>
            <w:r>
              <w:rPr>
                <w:b/>
                <w:spacing w:val="-5"/>
                <w:w w:val="120"/>
                <w:sz w:val="16"/>
              </w:rPr>
              <w:t> </w:t>
            </w:r>
            <w:r>
              <w:rPr>
                <w:b/>
                <w:spacing w:val="-10"/>
                <w:w w:val="120"/>
                <w:sz w:val="16"/>
              </w:rPr>
              <w:t>-</w:t>
            </w:r>
          </w:p>
        </w:tc>
        <w:tc>
          <w:tcPr>
            <w:tcW w:w="1500" w:type="dxa"/>
            <w:tcBorders>
              <w:top w:val="single" w:sz="4" w:space="0" w:color="000000"/>
              <w:left w:val="single" w:sz="4" w:space="0" w:color="000000"/>
              <w:bottom w:val="single" w:sz="4" w:space="0" w:color="000000"/>
            </w:tcBorders>
          </w:tcPr>
          <w:p>
            <w:pPr>
              <w:pStyle w:val="TableParagraph"/>
              <w:spacing w:before="114"/>
              <w:ind w:left="25"/>
              <w:jc w:val="center"/>
              <w:rPr>
                <w:b/>
                <w:sz w:val="16"/>
              </w:rPr>
            </w:pPr>
            <w:r>
              <w:rPr>
                <w:b/>
                <w:spacing w:val="-2"/>
                <w:w w:val="110"/>
                <w:sz w:val="16"/>
              </w:rPr>
              <w:t>TOTALUL</w:t>
            </w:r>
          </w:p>
          <w:p>
            <w:pPr>
              <w:pStyle w:val="TableParagraph"/>
              <w:spacing w:before="2"/>
              <w:ind w:left="25"/>
              <w:jc w:val="center"/>
              <w:rPr>
                <w:b/>
                <w:sz w:val="16"/>
              </w:rPr>
            </w:pPr>
            <w:r>
              <w:rPr>
                <w:b/>
                <w:w w:val="125"/>
                <w:sz w:val="16"/>
              </w:rPr>
              <w:t>(fara</w:t>
            </w:r>
            <w:r>
              <w:rPr>
                <w:b/>
                <w:spacing w:val="-1"/>
                <w:w w:val="125"/>
                <w:sz w:val="16"/>
              </w:rPr>
              <w:t> </w:t>
            </w:r>
            <w:r>
              <w:rPr>
                <w:b/>
                <w:spacing w:val="-4"/>
                <w:w w:val="125"/>
                <w:sz w:val="16"/>
              </w:rPr>
              <w:t>TVA)</w:t>
            </w:r>
          </w:p>
          <w:p>
            <w:pPr>
              <w:pStyle w:val="TableParagraph"/>
              <w:spacing w:before="2"/>
              <w:ind w:left="25" w:right="1"/>
              <w:jc w:val="center"/>
              <w:rPr>
                <w:b/>
                <w:sz w:val="16"/>
              </w:rPr>
            </w:pPr>
            <w:r>
              <w:rPr>
                <w:b/>
                <w:w w:val="120"/>
                <w:sz w:val="16"/>
              </w:rPr>
              <w:t>-</w:t>
            </w:r>
            <w:r>
              <w:rPr>
                <w:b/>
                <w:spacing w:val="-5"/>
                <w:w w:val="120"/>
                <w:sz w:val="16"/>
              </w:rPr>
              <w:t> </w:t>
            </w:r>
            <w:r>
              <w:rPr>
                <w:b/>
                <w:w w:val="120"/>
                <w:sz w:val="16"/>
              </w:rPr>
              <w:t>Lei</w:t>
            </w:r>
            <w:r>
              <w:rPr>
                <w:b/>
                <w:spacing w:val="-5"/>
                <w:w w:val="120"/>
                <w:sz w:val="16"/>
              </w:rPr>
              <w:t> </w:t>
            </w:r>
            <w:r>
              <w:rPr>
                <w:b/>
                <w:spacing w:val="-10"/>
                <w:w w:val="120"/>
                <w:sz w:val="16"/>
              </w:rPr>
              <w:t>-</w:t>
            </w:r>
          </w:p>
        </w:tc>
      </w:tr>
      <w:tr>
        <w:trPr>
          <w:trHeight w:val="185" w:hRule="atLeast"/>
        </w:trPr>
        <w:tc>
          <w:tcPr>
            <w:tcW w:w="680" w:type="dxa"/>
            <w:tcBorders>
              <w:top w:val="single" w:sz="4" w:space="0" w:color="000000"/>
              <w:right w:val="single" w:sz="4" w:space="0" w:color="000000"/>
            </w:tcBorders>
          </w:tcPr>
          <w:p>
            <w:pPr>
              <w:pStyle w:val="TableParagraph"/>
              <w:spacing w:line="165" w:lineRule="exact"/>
              <w:ind w:left="15"/>
              <w:jc w:val="center"/>
              <w:rPr>
                <w:b/>
                <w:sz w:val="16"/>
              </w:rPr>
            </w:pPr>
            <w:r>
              <w:rPr>
                <w:b/>
                <w:spacing w:val="-10"/>
                <w:w w:val="125"/>
                <w:sz w:val="16"/>
              </w:rPr>
              <w:t>0</w:t>
            </w:r>
          </w:p>
        </w:tc>
        <w:tc>
          <w:tcPr>
            <w:tcW w:w="5480" w:type="dxa"/>
            <w:tcBorders>
              <w:top w:val="single" w:sz="4" w:space="0" w:color="000000"/>
              <w:left w:val="single" w:sz="4" w:space="0" w:color="000000"/>
              <w:right w:val="single" w:sz="4" w:space="0" w:color="000000"/>
            </w:tcBorders>
          </w:tcPr>
          <w:p>
            <w:pPr>
              <w:pStyle w:val="TableParagraph"/>
              <w:spacing w:line="165" w:lineRule="exact"/>
              <w:ind w:left="119" w:right="99"/>
              <w:jc w:val="center"/>
              <w:rPr>
                <w:b/>
                <w:sz w:val="16"/>
              </w:rPr>
            </w:pPr>
            <w:r>
              <w:rPr>
                <w:b/>
                <w:spacing w:val="-10"/>
                <w:w w:val="125"/>
                <w:sz w:val="16"/>
              </w:rPr>
              <w:t>1</w:t>
            </w:r>
          </w:p>
        </w:tc>
        <w:tc>
          <w:tcPr>
            <w:tcW w:w="800" w:type="dxa"/>
            <w:tcBorders>
              <w:top w:val="single" w:sz="4" w:space="0" w:color="000000"/>
              <w:left w:val="single" w:sz="4" w:space="0" w:color="000000"/>
              <w:right w:val="single" w:sz="4" w:space="0" w:color="000000"/>
            </w:tcBorders>
          </w:tcPr>
          <w:p>
            <w:pPr>
              <w:pStyle w:val="TableParagraph"/>
              <w:spacing w:line="165" w:lineRule="exact"/>
              <w:ind w:left="20"/>
              <w:jc w:val="center"/>
              <w:rPr>
                <w:b/>
                <w:sz w:val="16"/>
              </w:rPr>
            </w:pPr>
            <w:r>
              <w:rPr>
                <w:b/>
                <w:spacing w:val="-10"/>
                <w:w w:val="125"/>
                <w:sz w:val="16"/>
              </w:rPr>
              <w:t>2</w:t>
            </w:r>
          </w:p>
        </w:tc>
        <w:tc>
          <w:tcPr>
            <w:tcW w:w="1240" w:type="dxa"/>
            <w:tcBorders>
              <w:top w:val="single" w:sz="4" w:space="0" w:color="000000"/>
              <w:left w:val="single" w:sz="4" w:space="0" w:color="000000"/>
              <w:right w:val="single" w:sz="4" w:space="0" w:color="000000"/>
            </w:tcBorders>
          </w:tcPr>
          <w:p>
            <w:pPr>
              <w:pStyle w:val="TableParagraph"/>
              <w:spacing w:line="165" w:lineRule="exact"/>
              <w:ind w:left="20"/>
              <w:jc w:val="center"/>
              <w:rPr>
                <w:b/>
                <w:sz w:val="16"/>
              </w:rPr>
            </w:pPr>
            <w:r>
              <w:rPr>
                <w:b/>
                <w:spacing w:val="-10"/>
                <w:w w:val="125"/>
                <w:sz w:val="16"/>
              </w:rPr>
              <w:t>3</w:t>
            </w:r>
          </w:p>
        </w:tc>
        <w:tc>
          <w:tcPr>
            <w:tcW w:w="1400" w:type="dxa"/>
            <w:tcBorders>
              <w:top w:val="single" w:sz="4" w:space="0" w:color="000000"/>
              <w:left w:val="single" w:sz="4" w:space="0" w:color="000000"/>
              <w:right w:val="single" w:sz="4" w:space="0" w:color="000000"/>
            </w:tcBorders>
          </w:tcPr>
          <w:p>
            <w:pPr>
              <w:pStyle w:val="TableParagraph"/>
              <w:spacing w:line="165" w:lineRule="exact"/>
              <w:ind w:left="22" w:right="2"/>
              <w:jc w:val="center"/>
              <w:rPr>
                <w:b/>
                <w:sz w:val="16"/>
              </w:rPr>
            </w:pPr>
            <w:r>
              <w:rPr>
                <w:b/>
                <w:spacing w:val="-10"/>
                <w:w w:val="125"/>
                <w:sz w:val="16"/>
              </w:rPr>
              <w:t>4</w:t>
            </w:r>
          </w:p>
        </w:tc>
        <w:tc>
          <w:tcPr>
            <w:tcW w:w="1500" w:type="dxa"/>
            <w:tcBorders>
              <w:top w:val="single" w:sz="4" w:space="0" w:color="000000"/>
              <w:left w:val="single" w:sz="4" w:space="0" w:color="000000"/>
            </w:tcBorders>
          </w:tcPr>
          <w:p>
            <w:pPr>
              <w:pStyle w:val="TableParagraph"/>
              <w:spacing w:line="165" w:lineRule="exact"/>
              <w:ind w:left="358"/>
              <w:rPr>
                <w:b/>
                <w:sz w:val="16"/>
              </w:rPr>
            </w:pPr>
            <w:r>
              <w:rPr>
                <w:b/>
                <w:w w:val="125"/>
                <w:sz w:val="16"/>
              </w:rPr>
              <w:t>5</w:t>
            </w:r>
            <w:r>
              <w:rPr>
                <w:b/>
                <w:spacing w:val="1"/>
                <w:w w:val="125"/>
                <w:sz w:val="16"/>
              </w:rPr>
              <w:t> </w:t>
            </w:r>
            <w:r>
              <w:rPr>
                <w:b/>
                <w:w w:val="125"/>
                <w:sz w:val="16"/>
              </w:rPr>
              <w:t>=</w:t>
            </w:r>
            <w:r>
              <w:rPr>
                <w:b/>
                <w:spacing w:val="2"/>
                <w:w w:val="125"/>
                <w:sz w:val="16"/>
              </w:rPr>
              <w:t> </w:t>
            </w:r>
            <w:r>
              <w:rPr>
                <w:b/>
                <w:w w:val="125"/>
                <w:sz w:val="16"/>
              </w:rPr>
              <w:t>3</w:t>
            </w:r>
            <w:r>
              <w:rPr>
                <w:b/>
                <w:spacing w:val="2"/>
                <w:w w:val="125"/>
                <w:sz w:val="16"/>
              </w:rPr>
              <w:t> </w:t>
            </w:r>
            <w:r>
              <w:rPr>
                <w:b/>
                <w:w w:val="125"/>
                <w:sz w:val="16"/>
              </w:rPr>
              <w:t>x</w:t>
            </w:r>
            <w:r>
              <w:rPr>
                <w:b/>
                <w:spacing w:val="2"/>
                <w:w w:val="125"/>
                <w:sz w:val="16"/>
              </w:rPr>
              <w:t> </w:t>
            </w:r>
            <w:r>
              <w:rPr>
                <w:b/>
                <w:spacing w:val="-10"/>
                <w:w w:val="125"/>
                <w:sz w:val="16"/>
              </w:rPr>
              <w:t>4</w:t>
            </w:r>
          </w:p>
        </w:tc>
      </w:tr>
      <w:tr>
        <w:trPr>
          <w:trHeight w:val="285" w:hRule="atLeast"/>
        </w:trPr>
        <w:tc>
          <w:tcPr>
            <w:tcW w:w="680" w:type="dxa"/>
            <w:vMerge w:val="restart"/>
            <w:tcBorders>
              <w:bottom w:val="single" w:sz="4" w:space="0" w:color="000000"/>
              <w:right w:val="single" w:sz="4" w:space="0" w:color="000000"/>
            </w:tcBorders>
          </w:tcPr>
          <w:p>
            <w:pPr>
              <w:pStyle w:val="TableParagraph"/>
              <w:spacing w:before="28"/>
              <w:ind w:right="22"/>
              <w:jc w:val="right"/>
              <w:rPr>
                <w:b/>
                <w:sz w:val="18"/>
              </w:rPr>
            </w:pPr>
            <w:r>
              <w:rPr>
                <w:b/>
                <w:spacing w:val="-10"/>
                <w:w w:val="125"/>
                <w:sz w:val="18"/>
              </w:rPr>
              <w:t>7</w:t>
            </w:r>
          </w:p>
        </w:tc>
        <w:tc>
          <w:tcPr>
            <w:tcW w:w="5480" w:type="dxa"/>
            <w:vMerge w:val="restart"/>
            <w:tcBorders>
              <w:left w:val="single" w:sz="4" w:space="0" w:color="000000"/>
              <w:bottom w:val="single" w:sz="4" w:space="0" w:color="000000"/>
              <w:right w:val="single" w:sz="4" w:space="0" w:color="000000"/>
            </w:tcBorders>
          </w:tcPr>
          <w:p>
            <w:pPr>
              <w:pStyle w:val="TableParagraph"/>
              <w:spacing w:line="242" w:lineRule="auto" w:before="28"/>
              <w:ind w:left="45" w:right="150"/>
              <w:rPr>
                <w:sz w:val="18"/>
              </w:rPr>
            </w:pPr>
            <w:r>
              <w:rPr>
                <w:b/>
                <w:w w:val="115"/>
                <w:sz w:val="18"/>
              </w:rPr>
              <w:t>IZF08A01&gt; - </w:t>
            </w:r>
            <w:r>
              <w:rPr>
                <w:w w:val="115"/>
                <w:sz w:val="18"/>
              </w:rPr>
              <w:t>Termoizolatie - polistiren extrudat - 10 cm </w:t>
            </w:r>
            <w:r>
              <w:rPr>
                <w:spacing w:val="-4"/>
                <w:w w:val="115"/>
                <w:sz w:val="18"/>
              </w:rPr>
              <w:t>XPS</w:t>
            </w:r>
          </w:p>
        </w:tc>
        <w:tc>
          <w:tcPr>
            <w:tcW w:w="800" w:type="dxa"/>
            <w:vMerge w:val="restart"/>
            <w:tcBorders>
              <w:left w:val="single" w:sz="4" w:space="0" w:color="000000"/>
              <w:bottom w:val="single" w:sz="4" w:space="0" w:color="000000"/>
              <w:right w:val="single" w:sz="4" w:space="0" w:color="000000"/>
            </w:tcBorders>
          </w:tcPr>
          <w:p>
            <w:pPr>
              <w:pStyle w:val="TableParagraph"/>
              <w:spacing w:before="28"/>
              <w:ind w:left="247"/>
              <w:rPr>
                <w:b/>
                <w:sz w:val="18"/>
              </w:rPr>
            </w:pPr>
            <w:r>
              <w:rPr>
                <w:b/>
                <w:spacing w:val="-5"/>
                <w:w w:val="115"/>
                <w:sz w:val="18"/>
              </w:rPr>
              <w:t>mp</w:t>
            </w:r>
          </w:p>
        </w:tc>
        <w:tc>
          <w:tcPr>
            <w:tcW w:w="1240" w:type="dxa"/>
            <w:tcBorders>
              <w:left w:val="single" w:sz="4" w:space="0" w:color="000000"/>
              <w:bottom w:val="single" w:sz="4" w:space="0" w:color="000000"/>
              <w:right w:val="single" w:sz="4" w:space="0" w:color="000000"/>
            </w:tcBorders>
          </w:tcPr>
          <w:p>
            <w:pPr>
              <w:pStyle w:val="TableParagraph"/>
              <w:spacing w:before="28"/>
              <w:ind w:right="22"/>
              <w:jc w:val="right"/>
              <w:rPr>
                <w:b/>
                <w:sz w:val="18"/>
              </w:rPr>
            </w:pPr>
            <w:r>
              <w:rPr>
                <w:b/>
                <w:spacing w:val="-2"/>
                <w:w w:val="125"/>
                <w:sz w:val="18"/>
              </w:rPr>
              <w:t>162.000</w:t>
            </w:r>
          </w:p>
        </w:tc>
        <w:tc>
          <w:tcPr>
            <w:tcW w:w="1400" w:type="dxa"/>
            <w:tcBorders>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material:</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manopera:</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20"/>
                <w:sz w:val="18"/>
              </w:rPr>
              <w:t>utilaj:</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transport:</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tcBorders>
              <w:top w:val="single" w:sz="4" w:space="0" w:color="000000"/>
              <w:bottom w:val="single" w:sz="4" w:space="0" w:color="000000"/>
              <w:right w:val="single" w:sz="4" w:space="0" w:color="000000"/>
            </w:tcBorders>
          </w:tcPr>
          <w:p>
            <w:pPr>
              <w:pStyle w:val="TableParagraph"/>
              <w:spacing w:before="33"/>
              <w:ind w:left="354"/>
              <w:rPr>
                <w:i/>
                <w:sz w:val="18"/>
              </w:rPr>
            </w:pPr>
            <w:r>
              <w:rPr>
                <w:i/>
                <w:spacing w:val="-5"/>
                <w:w w:val="115"/>
                <w:sz w:val="18"/>
              </w:rPr>
              <w:t>7.1</w:t>
            </w:r>
          </w:p>
        </w:tc>
        <w:tc>
          <w:tcPr>
            <w:tcW w:w="5480" w:type="dxa"/>
            <w:tcBorders>
              <w:top w:val="single" w:sz="4" w:space="0" w:color="000000"/>
              <w:left w:val="single" w:sz="4" w:space="0" w:color="000000"/>
              <w:bottom w:val="single" w:sz="4" w:space="0" w:color="000000"/>
              <w:right w:val="single" w:sz="4" w:space="0" w:color="000000"/>
            </w:tcBorders>
          </w:tcPr>
          <w:p>
            <w:pPr>
              <w:pStyle w:val="TableParagraph"/>
              <w:spacing w:before="33"/>
              <w:ind w:left="305"/>
              <w:rPr>
                <w:i/>
                <w:sz w:val="18"/>
              </w:rPr>
            </w:pPr>
            <w:r>
              <w:rPr>
                <w:b/>
                <w:i/>
                <w:w w:val="110"/>
                <w:sz w:val="18"/>
              </w:rPr>
              <w:t>20012940</w:t>
            </w:r>
            <w:r>
              <w:rPr>
                <w:b/>
                <w:i/>
                <w:spacing w:val="15"/>
                <w:w w:val="110"/>
                <w:sz w:val="18"/>
              </w:rPr>
              <w:t> </w:t>
            </w:r>
            <w:r>
              <w:rPr>
                <w:i/>
                <w:w w:val="110"/>
                <w:sz w:val="18"/>
              </w:rPr>
              <w:t>-</w:t>
            </w:r>
            <w:r>
              <w:rPr>
                <w:i/>
                <w:spacing w:val="16"/>
                <w:w w:val="110"/>
                <w:sz w:val="18"/>
              </w:rPr>
              <w:t> </w:t>
            </w:r>
            <w:r>
              <w:rPr>
                <w:i/>
                <w:w w:val="110"/>
                <w:sz w:val="18"/>
              </w:rPr>
              <w:t>Placa</w:t>
            </w:r>
            <w:r>
              <w:rPr>
                <w:i/>
                <w:spacing w:val="16"/>
                <w:w w:val="110"/>
                <w:sz w:val="18"/>
              </w:rPr>
              <w:t> </w:t>
            </w:r>
            <w:r>
              <w:rPr>
                <w:i/>
                <w:w w:val="110"/>
                <w:sz w:val="18"/>
              </w:rPr>
              <w:t>polistiren</w:t>
            </w:r>
            <w:r>
              <w:rPr>
                <w:i/>
                <w:spacing w:val="15"/>
                <w:w w:val="110"/>
                <w:sz w:val="18"/>
              </w:rPr>
              <w:t> </w:t>
            </w:r>
            <w:r>
              <w:rPr>
                <w:i/>
                <w:w w:val="110"/>
                <w:sz w:val="18"/>
              </w:rPr>
              <w:t>extrudat</w:t>
            </w:r>
            <w:r>
              <w:rPr>
                <w:i/>
                <w:spacing w:val="17"/>
                <w:w w:val="110"/>
                <w:sz w:val="18"/>
              </w:rPr>
              <w:t> </w:t>
            </w:r>
            <w:r>
              <w:rPr>
                <w:i/>
                <w:w w:val="110"/>
                <w:sz w:val="18"/>
              </w:rPr>
              <w:t>XPS,</w:t>
            </w:r>
            <w:r>
              <w:rPr>
                <w:i/>
                <w:spacing w:val="16"/>
                <w:w w:val="110"/>
                <w:sz w:val="18"/>
              </w:rPr>
              <w:t> </w:t>
            </w:r>
            <w:r>
              <w:rPr>
                <w:i/>
                <w:w w:val="110"/>
                <w:sz w:val="18"/>
              </w:rPr>
              <w:t>10</w:t>
            </w:r>
            <w:r>
              <w:rPr>
                <w:i/>
                <w:spacing w:val="17"/>
                <w:w w:val="110"/>
                <w:sz w:val="18"/>
              </w:rPr>
              <w:t> </w:t>
            </w:r>
            <w:r>
              <w:rPr>
                <w:i/>
                <w:w w:val="110"/>
                <w:sz w:val="18"/>
              </w:rPr>
              <w:t>cm</w:t>
            </w:r>
            <w:r>
              <w:rPr>
                <w:i/>
                <w:spacing w:val="17"/>
                <w:w w:val="110"/>
                <w:sz w:val="18"/>
              </w:rPr>
              <w:t> </w:t>
            </w:r>
            <w:r>
              <w:rPr>
                <w:i/>
                <w:w w:val="110"/>
                <w:sz w:val="18"/>
              </w:rPr>
              <w:t>gros</w:t>
            </w:r>
            <w:r>
              <w:rPr>
                <w:i/>
                <w:spacing w:val="16"/>
                <w:w w:val="110"/>
                <w:sz w:val="18"/>
              </w:rPr>
              <w:t> </w:t>
            </w:r>
            <w:r>
              <w:rPr>
                <w:i/>
                <w:spacing w:val="-10"/>
                <w:w w:val="110"/>
                <w:sz w:val="18"/>
              </w:rPr>
              <w:t>-</w:t>
            </w:r>
          </w:p>
        </w:tc>
        <w:tc>
          <w:tcPr>
            <w:tcW w:w="800" w:type="dxa"/>
            <w:tcBorders>
              <w:top w:val="single" w:sz="4" w:space="0" w:color="000000"/>
              <w:left w:val="single" w:sz="4" w:space="0" w:color="000000"/>
              <w:bottom w:val="single" w:sz="4" w:space="0" w:color="000000"/>
              <w:right w:val="single" w:sz="4" w:space="0" w:color="000000"/>
            </w:tcBorders>
          </w:tcPr>
          <w:p>
            <w:pPr>
              <w:pStyle w:val="TableParagraph"/>
              <w:spacing w:before="33"/>
              <w:ind w:left="20" w:right="1"/>
              <w:jc w:val="center"/>
              <w:rPr>
                <w:i/>
                <w:sz w:val="18"/>
              </w:rPr>
            </w:pPr>
            <w:r>
              <w:rPr>
                <w:i/>
                <w:spacing w:val="-5"/>
                <w:w w:val="115"/>
                <w:sz w:val="18"/>
              </w:rPr>
              <w:t>mp</w:t>
            </w: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2"/>
              <w:jc w:val="right"/>
              <w:rPr>
                <w:i/>
                <w:sz w:val="18"/>
              </w:rPr>
            </w:pPr>
            <w:r>
              <w:rPr>
                <w:i/>
                <w:spacing w:val="-2"/>
                <w:w w:val="115"/>
                <w:sz w:val="18"/>
              </w:rPr>
              <w:t>163.620</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9600" w:type="dxa"/>
            <w:gridSpan w:val="5"/>
            <w:tcBorders>
              <w:top w:val="single" w:sz="4" w:space="0" w:color="000000"/>
              <w:bottom w:val="single" w:sz="4" w:space="0" w:color="000000"/>
              <w:right w:val="single" w:sz="4" w:space="0" w:color="000000"/>
            </w:tcBorders>
          </w:tcPr>
          <w:p>
            <w:pPr>
              <w:pStyle w:val="TableParagraph"/>
              <w:spacing w:before="33"/>
              <w:ind w:left="40"/>
              <w:rPr>
                <w:b/>
                <w:sz w:val="18"/>
              </w:rPr>
            </w:pPr>
            <w:r>
              <w:rPr>
                <w:b/>
                <w:w w:val="110"/>
                <w:sz w:val="18"/>
              </w:rPr>
              <w:t>TOTAL</w:t>
            </w:r>
            <w:r>
              <w:rPr>
                <w:b/>
                <w:spacing w:val="-9"/>
                <w:w w:val="110"/>
                <w:sz w:val="18"/>
              </w:rPr>
              <w:t> </w:t>
            </w:r>
            <w:r>
              <w:rPr>
                <w:b/>
                <w:spacing w:val="-2"/>
                <w:w w:val="110"/>
                <w:sz w:val="18"/>
              </w:rPr>
              <w:t>INFRASTRUCTURA</w:t>
            </w: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bl>
    <w:p>
      <w:pPr>
        <w:pStyle w:val="BodyText"/>
        <w:spacing w:before="1"/>
        <w:rPr>
          <w:b/>
          <w:sz w:val="16"/>
        </w:rPr>
      </w:pPr>
    </w:p>
    <w:tbl>
      <w:tblPr>
        <w:tblW w:w="0" w:type="auto"/>
        <w:jc w:val="left"/>
        <w:tblInd w:w="126" w:type="dxa"/>
        <w:tblBorders>
          <w:top w:val="single" w:sz="8" w:space="0" w:color="4E4E4E"/>
          <w:left w:val="single" w:sz="8" w:space="0" w:color="4E4E4E"/>
          <w:bottom w:val="single" w:sz="8" w:space="0" w:color="4E4E4E"/>
          <w:right w:val="single" w:sz="8" w:space="0" w:color="4E4E4E"/>
          <w:insideH w:val="single" w:sz="8" w:space="0" w:color="4E4E4E"/>
          <w:insideV w:val="single" w:sz="8" w:space="0" w:color="4E4E4E"/>
        </w:tblBorders>
        <w:tblLayout w:type="fixed"/>
        <w:tblCellMar>
          <w:top w:w="0" w:type="dxa"/>
          <w:left w:w="0" w:type="dxa"/>
          <w:bottom w:w="0" w:type="dxa"/>
          <w:right w:w="0" w:type="dxa"/>
        </w:tblCellMar>
        <w:tblLook w:val="01E0"/>
      </w:tblPr>
      <w:tblGrid>
        <w:gridCol w:w="680"/>
        <w:gridCol w:w="5480"/>
        <w:gridCol w:w="800"/>
        <w:gridCol w:w="1240"/>
        <w:gridCol w:w="1400"/>
        <w:gridCol w:w="1500"/>
      </w:tblGrid>
      <w:tr>
        <w:trPr>
          <w:trHeight w:val="385" w:hRule="atLeast"/>
        </w:trPr>
        <w:tc>
          <w:tcPr>
            <w:tcW w:w="11100" w:type="dxa"/>
            <w:gridSpan w:val="6"/>
            <w:tcBorders>
              <w:bottom w:val="single" w:sz="4" w:space="0" w:color="000000"/>
            </w:tcBorders>
            <w:shd w:val="clear" w:color="auto" w:fill="BFBFBF"/>
          </w:tcPr>
          <w:p>
            <w:pPr>
              <w:pStyle w:val="TableParagraph"/>
              <w:spacing w:before="103"/>
              <w:ind w:left="200"/>
              <w:rPr>
                <w:b/>
                <w:sz w:val="18"/>
              </w:rPr>
            </w:pPr>
            <w:bookmarkStart w:name="COMPARTIMENTARI" w:id="60"/>
            <w:bookmarkEnd w:id="60"/>
            <w:r>
              <w:rPr/>
            </w:r>
            <w:r>
              <w:rPr>
                <w:b/>
                <w:spacing w:val="-2"/>
                <w:w w:val="110"/>
                <w:sz w:val="18"/>
              </w:rPr>
              <w:t>COMPARTIMENTARI</w:t>
            </w:r>
          </w:p>
        </w:tc>
      </w:tr>
      <w:tr>
        <w:trPr>
          <w:trHeight w:val="290" w:hRule="atLeast"/>
        </w:trPr>
        <w:tc>
          <w:tcPr>
            <w:tcW w:w="680" w:type="dxa"/>
            <w:vMerge w:val="restart"/>
            <w:tcBorders>
              <w:top w:val="single" w:sz="4" w:space="0" w:color="000000"/>
              <w:bottom w:val="single" w:sz="4" w:space="0" w:color="000000"/>
              <w:right w:val="single" w:sz="4" w:space="0" w:color="000000"/>
            </w:tcBorders>
          </w:tcPr>
          <w:p>
            <w:pPr>
              <w:pStyle w:val="TableParagraph"/>
              <w:spacing w:before="33"/>
              <w:ind w:right="22"/>
              <w:jc w:val="right"/>
              <w:rPr>
                <w:b/>
                <w:sz w:val="18"/>
              </w:rPr>
            </w:pPr>
            <w:r>
              <w:rPr>
                <w:b/>
                <w:spacing w:val="-10"/>
                <w:w w:val="125"/>
                <w:sz w:val="18"/>
              </w:rPr>
              <w:t>8</w:t>
            </w:r>
          </w:p>
        </w:tc>
        <w:tc>
          <w:tcPr>
            <w:tcW w:w="5480" w:type="dxa"/>
            <w:vMerge w:val="restart"/>
            <w:tcBorders>
              <w:top w:val="single" w:sz="4" w:space="0" w:color="000000"/>
              <w:left w:val="single" w:sz="4" w:space="0" w:color="000000"/>
              <w:bottom w:val="single" w:sz="4" w:space="0" w:color="000000"/>
              <w:right w:val="single" w:sz="4" w:space="0" w:color="000000"/>
            </w:tcBorders>
          </w:tcPr>
          <w:p>
            <w:pPr>
              <w:pStyle w:val="TableParagraph"/>
              <w:spacing w:line="242" w:lineRule="auto" w:before="33"/>
              <w:ind w:left="45"/>
              <w:rPr>
                <w:sz w:val="18"/>
              </w:rPr>
            </w:pPr>
            <w:r>
              <w:rPr>
                <w:b/>
                <w:spacing w:val="-2"/>
                <w:w w:val="115"/>
                <w:sz w:val="18"/>
              </w:rPr>
              <w:t>RPCXG02C</w:t>
            </w:r>
            <w:r>
              <w:rPr>
                <w:b/>
                <w:spacing w:val="-5"/>
                <w:w w:val="115"/>
                <w:sz w:val="18"/>
              </w:rPr>
              <w:t> </w:t>
            </w:r>
            <w:r>
              <w:rPr>
                <w:b/>
                <w:spacing w:val="-2"/>
                <w:w w:val="115"/>
                <w:sz w:val="18"/>
              </w:rPr>
              <w:t>-</w:t>
            </w:r>
            <w:r>
              <w:rPr>
                <w:b/>
                <w:spacing w:val="-5"/>
                <w:w w:val="115"/>
                <w:sz w:val="18"/>
              </w:rPr>
              <w:t> </w:t>
            </w:r>
            <w:r>
              <w:rPr>
                <w:spacing w:val="-2"/>
                <w:w w:val="115"/>
                <w:sz w:val="18"/>
              </w:rPr>
              <w:t>Pereti</w:t>
            </w:r>
            <w:r>
              <w:rPr>
                <w:spacing w:val="-11"/>
                <w:w w:val="115"/>
                <w:sz w:val="18"/>
              </w:rPr>
              <w:t> </w:t>
            </w:r>
            <w:r>
              <w:rPr>
                <w:spacing w:val="-2"/>
                <w:w w:val="115"/>
                <w:sz w:val="18"/>
              </w:rPr>
              <w:t>compartimentare</w:t>
            </w:r>
            <w:r>
              <w:rPr>
                <w:spacing w:val="-10"/>
                <w:w w:val="115"/>
                <w:sz w:val="18"/>
              </w:rPr>
              <w:t> </w:t>
            </w:r>
            <w:r>
              <w:rPr>
                <w:spacing w:val="-2"/>
                <w:w w:val="115"/>
                <w:sz w:val="18"/>
              </w:rPr>
              <w:t>-</w:t>
            </w:r>
            <w:r>
              <w:rPr>
                <w:spacing w:val="-11"/>
                <w:w w:val="115"/>
                <w:sz w:val="18"/>
              </w:rPr>
              <w:t> </w:t>
            </w:r>
            <w:r>
              <w:rPr>
                <w:spacing w:val="-2"/>
                <w:w w:val="115"/>
                <w:sz w:val="18"/>
              </w:rPr>
              <w:t>caramida</w:t>
            </w:r>
            <w:r>
              <w:rPr>
                <w:spacing w:val="-11"/>
                <w:w w:val="115"/>
                <w:sz w:val="18"/>
              </w:rPr>
              <w:t> </w:t>
            </w:r>
            <w:r>
              <w:rPr>
                <w:spacing w:val="-2"/>
                <w:w w:val="115"/>
                <w:sz w:val="18"/>
              </w:rPr>
              <w:t>GVP</w:t>
            </w:r>
            <w:r>
              <w:rPr>
                <w:spacing w:val="-10"/>
                <w:w w:val="115"/>
                <w:sz w:val="18"/>
              </w:rPr>
              <w:t> </w:t>
            </w:r>
            <w:r>
              <w:rPr>
                <w:spacing w:val="-2"/>
                <w:w w:val="115"/>
                <w:sz w:val="18"/>
              </w:rPr>
              <w:t>-</w:t>
            </w:r>
            <w:r>
              <w:rPr>
                <w:spacing w:val="-11"/>
                <w:w w:val="115"/>
                <w:sz w:val="18"/>
              </w:rPr>
              <w:t> </w:t>
            </w:r>
            <w:r>
              <w:rPr>
                <w:spacing w:val="-2"/>
                <w:w w:val="115"/>
                <w:sz w:val="18"/>
              </w:rPr>
              <w:t>10-</w:t>
            </w:r>
            <w:r>
              <w:rPr>
                <w:w w:val="115"/>
                <w:sz w:val="18"/>
              </w:rPr>
              <w:t>11,5 cm grosime (pentru pereti cu grosimea totala de 15 cm). Inclusiv mortar de zidarie.</w:t>
            </w:r>
          </w:p>
        </w:tc>
        <w:tc>
          <w:tcPr>
            <w:tcW w:w="800" w:type="dxa"/>
            <w:vMerge w:val="restart"/>
            <w:tcBorders>
              <w:top w:val="single" w:sz="4" w:space="0" w:color="000000"/>
              <w:left w:val="single" w:sz="4" w:space="0" w:color="000000"/>
              <w:bottom w:val="single" w:sz="4" w:space="0" w:color="000000"/>
              <w:right w:val="single" w:sz="4" w:space="0" w:color="000000"/>
            </w:tcBorders>
          </w:tcPr>
          <w:p>
            <w:pPr>
              <w:pStyle w:val="TableParagraph"/>
              <w:spacing w:before="33"/>
              <w:ind w:left="257"/>
              <w:rPr>
                <w:b/>
                <w:sz w:val="18"/>
              </w:rPr>
            </w:pPr>
            <w:r>
              <w:rPr>
                <w:b/>
                <w:spacing w:val="-5"/>
                <w:w w:val="115"/>
                <w:sz w:val="18"/>
              </w:rPr>
              <w:t>mc</w:t>
            </w: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b/>
                <w:sz w:val="18"/>
              </w:rPr>
            </w:pPr>
            <w:r>
              <w:rPr>
                <w:b/>
                <w:spacing w:val="-2"/>
                <w:w w:val="125"/>
                <w:sz w:val="18"/>
              </w:rPr>
              <w:t>15.000</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material:</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manopera:</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20"/>
                <w:sz w:val="18"/>
              </w:rPr>
              <w:t>utilaj:</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transport:</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val="restart"/>
            <w:tcBorders>
              <w:top w:val="single" w:sz="4" w:space="0" w:color="000000"/>
              <w:bottom w:val="single" w:sz="4" w:space="0" w:color="000000"/>
              <w:right w:val="single" w:sz="4" w:space="0" w:color="000000"/>
            </w:tcBorders>
          </w:tcPr>
          <w:p>
            <w:pPr>
              <w:pStyle w:val="TableParagraph"/>
              <w:spacing w:before="33"/>
              <w:ind w:right="22"/>
              <w:jc w:val="right"/>
              <w:rPr>
                <w:b/>
                <w:sz w:val="18"/>
              </w:rPr>
            </w:pPr>
            <w:r>
              <w:rPr>
                <w:b/>
                <w:spacing w:val="-10"/>
                <w:w w:val="125"/>
                <w:sz w:val="18"/>
              </w:rPr>
              <w:t>9</w:t>
            </w:r>
          </w:p>
        </w:tc>
        <w:tc>
          <w:tcPr>
            <w:tcW w:w="5480" w:type="dxa"/>
            <w:vMerge w:val="restart"/>
            <w:tcBorders>
              <w:top w:val="single" w:sz="4" w:space="0" w:color="000000"/>
              <w:left w:val="single" w:sz="4" w:space="0" w:color="000000"/>
              <w:bottom w:val="single" w:sz="4" w:space="0" w:color="000000"/>
              <w:right w:val="single" w:sz="4" w:space="0" w:color="000000"/>
            </w:tcBorders>
          </w:tcPr>
          <w:p>
            <w:pPr>
              <w:pStyle w:val="TableParagraph"/>
              <w:spacing w:line="242" w:lineRule="auto" w:before="33"/>
              <w:ind w:left="45"/>
              <w:rPr>
                <w:sz w:val="18"/>
              </w:rPr>
            </w:pPr>
            <w:r>
              <w:rPr>
                <w:b/>
                <w:spacing w:val="-2"/>
                <w:w w:val="115"/>
                <w:sz w:val="18"/>
              </w:rPr>
              <w:t>RPCXG02C</w:t>
            </w:r>
            <w:r>
              <w:rPr>
                <w:b/>
                <w:spacing w:val="-5"/>
                <w:w w:val="115"/>
                <w:sz w:val="18"/>
              </w:rPr>
              <w:t> </w:t>
            </w:r>
            <w:r>
              <w:rPr>
                <w:b/>
                <w:spacing w:val="-2"/>
                <w:w w:val="115"/>
                <w:sz w:val="18"/>
              </w:rPr>
              <w:t>-</w:t>
            </w:r>
            <w:r>
              <w:rPr>
                <w:b/>
                <w:spacing w:val="-5"/>
                <w:w w:val="115"/>
                <w:sz w:val="18"/>
              </w:rPr>
              <w:t> </w:t>
            </w:r>
            <w:r>
              <w:rPr>
                <w:spacing w:val="-2"/>
                <w:w w:val="115"/>
                <w:sz w:val="18"/>
              </w:rPr>
              <w:t>Pereti</w:t>
            </w:r>
            <w:r>
              <w:rPr>
                <w:spacing w:val="-10"/>
                <w:w w:val="115"/>
                <w:sz w:val="18"/>
              </w:rPr>
              <w:t> </w:t>
            </w:r>
            <w:r>
              <w:rPr>
                <w:spacing w:val="-2"/>
                <w:w w:val="115"/>
                <w:sz w:val="18"/>
              </w:rPr>
              <w:t>compartimentare</w:t>
            </w:r>
            <w:r>
              <w:rPr>
                <w:spacing w:val="-9"/>
                <w:w w:val="115"/>
                <w:sz w:val="18"/>
              </w:rPr>
              <w:t> </w:t>
            </w:r>
            <w:r>
              <w:rPr>
                <w:spacing w:val="-2"/>
                <w:w w:val="115"/>
                <w:sz w:val="18"/>
              </w:rPr>
              <w:t>-</w:t>
            </w:r>
            <w:r>
              <w:rPr>
                <w:spacing w:val="-10"/>
                <w:w w:val="115"/>
                <w:sz w:val="18"/>
              </w:rPr>
              <w:t> </w:t>
            </w:r>
            <w:r>
              <w:rPr>
                <w:spacing w:val="-2"/>
                <w:w w:val="115"/>
                <w:sz w:val="18"/>
              </w:rPr>
              <w:t>caramida</w:t>
            </w:r>
            <w:r>
              <w:rPr>
                <w:spacing w:val="-10"/>
                <w:w w:val="115"/>
                <w:sz w:val="18"/>
              </w:rPr>
              <w:t> </w:t>
            </w:r>
            <w:r>
              <w:rPr>
                <w:spacing w:val="-2"/>
                <w:w w:val="115"/>
                <w:sz w:val="18"/>
              </w:rPr>
              <w:t>GVP</w:t>
            </w:r>
            <w:r>
              <w:rPr>
                <w:spacing w:val="-9"/>
                <w:w w:val="115"/>
                <w:sz w:val="18"/>
              </w:rPr>
              <w:t> </w:t>
            </w:r>
            <w:r>
              <w:rPr>
                <w:spacing w:val="-2"/>
                <w:w w:val="115"/>
                <w:sz w:val="18"/>
              </w:rPr>
              <w:t>-</w:t>
            </w:r>
            <w:r>
              <w:rPr>
                <w:spacing w:val="-10"/>
                <w:w w:val="115"/>
                <w:sz w:val="18"/>
              </w:rPr>
              <w:t> </w:t>
            </w:r>
            <w:r>
              <w:rPr>
                <w:spacing w:val="-2"/>
                <w:w w:val="115"/>
                <w:sz w:val="18"/>
              </w:rPr>
              <w:t>30 </w:t>
            </w:r>
            <w:r>
              <w:rPr>
                <w:w w:val="115"/>
                <w:sz w:val="18"/>
              </w:rPr>
              <w:t>cm grosime (pentru pereti cu grosimea totala de 35 cm). Inclusiv mortar de zidarie.</w:t>
            </w:r>
          </w:p>
        </w:tc>
        <w:tc>
          <w:tcPr>
            <w:tcW w:w="800" w:type="dxa"/>
            <w:vMerge w:val="restart"/>
            <w:tcBorders>
              <w:top w:val="single" w:sz="4" w:space="0" w:color="000000"/>
              <w:left w:val="single" w:sz="4" w:space="0" w:color="000000"/>
              <w:bottom w:val="single" w:sz="4" w:space="0" w:color="000000"/>
              <w:right w:val="single" w:sz="4" w:space="0" w:color="000000"/>
            </w:tcBorders>
          </w:tcPr>
          <w:p>
            <w:pPr>
              <w:pStyle w:val="TableParagraph"/>
              <w:spacing w:before="33"/>
              <w:ind w:left="257"/>
              <w:rPr>
                <w:b/>
                <w:sz w:val="18"/>
              </w:rPr>
            </w:pPr>
            <w:r>
              <w:rPr>
                <w:b/>
                <w:spacing w:val="-5"/>
                <w:w w:val="115"/>
                <w:sz w:val="18"/>
              </w:rPr>
              <w:t>mc</w:t>
            </w: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2"/>
              <w:jc w:val="right"/>
              <w:rPr>
                <w:b/>
                <w:sz w:val="18"/>
              </w:rPr>
            </w:pPr>
            <w:r>
              <w:rPr>
                <w:b/>
                <w:spacing w:val="-2"/>
                <w:w w:val="125"/>
                <w:sz w:val="18"/>
              </w:rPr>
              <w:t>123.000</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material:</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manopera:</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20"/>
                <w:sz w:val="18"/>
              </w:rPr>
              <w:t>utilaj:</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transport:</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val="restart"/>
            <w:tcBorders>
              <w:top w:val="single" w:sz="4" w:space="0" w:color="000000"/>
              <w:bottom w:val="single" w:sz="4" w:space="0" w:color="000000"/>
              <w:right w:val="single" w:sz="4" w:space="0" w:color="000000"/>
            </w:tcBorders>
          </w:tcPr>
          <w:p>
            <w:pPr>
              <w:pStyle w:val="TableParagraph"/>
              <w:spacing w:before="33"/>
              <w:ind w:left="389"/>
              <w:rPr>
                <w:b/>
                <w:sz w:val="18"/>
              </w:rPr>
            </w:pPr>
            <w:r>
              <w:rPr>
                <w:b/>
                <w:spacing w:val="-5"/>
                <w:w w:val="125"/>
                <w:sz w:val="18"/>
              </w:rPr>
              <w:t>10</w:t>
            </w:r>
          </w:p>
        </w:tc>
        <w:tc>
          <w:tcPr>
            <w:tcW w:w="5480" w:type="dxa"/>
            <w:vMerge w:val="restart"/>
            <w:tcBorders>
              <w:top w:val="single" w:sz="4" w:space="0" w:color="000000"/>
              <w:left w:val="single" w:sz="4" w:space="0" w:color="000000"/>
              <w:bottom w:val="single" w:sz="4" w:space="0" w:color="000000"/>
              <w:right w:val="single" w:sz="4" w:space="0" w:color="000000"/>
            </w:tcBorders>
          </w:tcPr>
          <w:p>
            <w:pPr>
              <w:pStyle w:val="TableParagraph"/>
              <w:spacing w:line="242" w:lineRule="auto" w:before="33"/>
              <w:ind w:left="45" w:right="150"/>
              <w:rPr>
                <w:sz w:val="18"/>
              </w:rPr>
            </w:pPr>
            <w:r>
              <w:rPr>
                <w:b/>
                <w:w w:val="115"/>
                <w:sz w:val="18"/>
              </w:rPr>
              <w:t>RPCE31E+ - </w:t>
            </w:r>
            <w:r>
              <w:rPr>
                <w:w w:val="115"/>
                <w:sz w:val="18"/>
              </w:rPr>
              <w:t>Hidroizolatie membrana bituminoasa cu armatura</w:t>
            </w:r>
            <w:r>
              <w:rPr>
                <w:spacing w:val="-4"/>
                <w:w w:val="115"/>
                <w:sz w:val="18"/>
              </w:rPr>
              <w:t> </w:t>
            </w:r>
            <w:r>
              <w:rPr>
                <w:w w:val="115"/>
                <w:sz w:val="18"/>
              </w:rPr>
              <w:t>din</w:t>
            </w:r>
            <w:r>
              <w:rPr>
                <w:spacing w:val="-4"/>
                <w:w w:val="115"/>
                <w:sz w:val="18"/>
              </w:rPr>
              <w:t> </w:t>
            </w:r>
            <w:r>
              <w:rPr>
                <w:w w:val="115"/>
                <w:sz w:val="18"/>
              </w:rPr>
              <w:t>poliester</w:t>
            </w:r>
            <w:r>
              <w:rPr>
                <w:spacing w:val="-3"/>
                <w:w w:val="115"/>
                <w:sz w:val="18"/>
              </w:rPr>
              <w:t> </w:t>
            </w:r>
            <w:r>
              <w:rPr>
                <w:w w:val="115"/>
                <w:sz w:val="18"/>
              </w:rPr>
              <w:t>netesut</w:t>
            </w:r>
            <w:r>
              <w:rPr>
                <w:spacing w:val="-3"/>
                <w:w w:val="115"/>
                <w:sz w:val="18"/>
              </w:rPr>
              <w:t> </w:t>
            </w:r>
            <w:r>
              <w:rPr>
                <w:w w:val="115"/>
                <w:sz w:val="18"/>
              </w:rPr>
              <w:t>-</w:t>
            </w:r>
            <w:r>
              <w:rPr>
                <w:spacing w:val="-4"/>
                <w:w w:val="115"/>
                <w:sz w:val="18"/>
              </w:rPr>
              <w:t> </w:t>
            </w:r>
            <w:r>
              <w:rPr>
                <w:w w:val="115"/>
                <w:sz w:val="18"/>
              </w:rPr>
              <w:t>la</w:t>
            </w:r>
            <w:r>
              <w:rPr>
                <w:spacing w:val="-4"/>
                <w:w w:val="115"/>
                <w:sz w:val="18"/>
              </w:rPr>
              <w:t> </w:t>
            </w:r>
            <w:r>
              <w:rPr>
                <w:w w:val="115"/>
                <w:sz w:val="18"/>
              </w:rPr>
              <w:t>contactul</w:t>
            </w:r>
            <w:r>
              <w:rPr>
                <w:spacing w:val="-4"/>
                <w:w w:val="115"/>
                <w:sz w:val="18"/>
              </w:rPr>
              <w:t> </w:t>
            </w:r>
            <w:r>
              <w:rPr>
                <w:w w:val="115"/>
                <w:sz w:val="18"/>
              </w:rPr>
              <w:t>zidariei</w:t>
            </w:r>
            <w:r>
              <w:rPr>
                <w:spacing w:val="-4"/>
                <w:w w:val="115"/>
                <w:sz w:val="18"/>
              </w:rPr>
              <w:t> </w:t>
            </w:r>
            <w:r>
              <w:rPr>
                <w:w w:val="115"/>
                <w:sz w:val="18"/>
              </w:rPr>
              <w:t>cu placa de la cota+/- 0,00</w:t>
            </w:r>
          </w:p>
        </w:tc>
        <w:tc>
          <w:tcPr>
            <w:tcW w:w="800" w:type="dxa"/>
            <w:vMerge w:val="restart"/>
            <w:tcBorders>
              <w:top w:val="single" w:sz="4" w:space="0" w:color="000000"/>
              <w:left w:val="single" w:sz="4" w:space="0" w:color="000000"/>
              <w:bottom w:val="single" w:sz="4" w:space="0" w:color="000000"/>
              <w:right w:val="single" w:sz="4" w:space="0" w:color="000000"/>
            </w:tcBorders>
          </w:tcPr>
          <w:p>
            <w:pPr>
              <w:pStyle w:val="TableParagraph"/>
              <w:spacing w:before="33"/>
              <w:ind w:left="247"/>
              <w:rPr>
                <w:b/>
                <w:sz w:val="18"/>
              </w:rPr>
            </w:pPr>
            <w:r>
              <w:rPr>
                <w:b/>
                <w:spacing w:val="-5"/>
                <w:w w:val="115"/>
                <w:sz w:val="18"/>
              </w:rPr>
              <w:t>mp</w:t>
            </w: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b/>
                <w:sz w:val="18"/>
              </w:rPr>
            </w:pPr>
            <w:r>
              <w:rPr>
                <w:b/>
                <w:spacing w:val="-2"/>
                <w:w w:val="125"/>
                <w:sz w:val="18"/>
              </w:rPr>
              <w:t>53.000</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material:</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manopera:</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20"/>
                <w:sz w:val="18"/>
              </w:rPr>
              <w:t>utilaj:</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transport:</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val="restart"/>
            <w:tcBorders>
              <w:top w:val="single" w:sz="4" w:space="0" w:color="000000"/>
              <w:bottom w:val="single" w:sz="4" w:space="0" w:color="000000"/>
              <w:right w:val="single" w:sz="4" w:space="0" w:color="000000"/>
            </w:tcBorders>
          </w:tcPr>
          <w:p>
            <w:pPr>
              <w:pStyle w:val="TableParagraph"/>
              <w:spacing w:before="33"/>
              <w:ind w:left="389"/>
              <w:rPr>
                <w:b/>
                <w:sz w:val="18"/>
              </w:rPr>
            </w:pPr>
            <w:r>
              <w:rPr>
                <w:b/>
                <w:spacing w:val="-5"/>
                <w:w w:val="125"/>
                <w:sz w:val="18"/>
              </w:rPr>
              <w:t>11</w:t>
            </w:r>
          </w:p>
        </w:tc>
        <w:tc>
          <w:tcPr>
            <w:tcW w:w="5480" w:type="dxa"/>
            <w:vMerge w:val="restart"/>
            <w:tcBorders>
              <w:top w:val="single" w:sz="4" w:space="0" w:color="000000"/>
              <w:left w:val="single" w:sz="4" w:space="0" w:color="000000"/>
              <w:bottom w:val="single" w:sz="4" w:space="0" w:color="000000"/>
              <w:right w:val="single" w:sz="4" w:space="0" w:color="000000"/>
            </w:tcBorders>
          </w:tcPr>
          <w:p>
            <w:pPr>
              <w:pStyle w:val="TableParagraph"/>
              <w:spacing w:line="242" w:lineRule="auto" w:before="33"/>
              <w:ind w:left="45" w:right="150"/>
              <w:rPr>
                <w:sz w:val="18"/>
              </w:rPr>
            </w:pPr>
            <w:r>
              <w:rPr>
                <w:b/>
                <w:w w:val="115"/>
                <w:sz w:val="18"/>
              </w:rPr>
              <w:t>CQ04C* - </w:t>
            </w:r>
            <w:r>
              <w:rPr>
                <w:w w:val="115"/>
                <w:sz w:val="18"/>
              </w:rPr>
              <w:t>Pereti dubli compartimentare din placi gips carton</w:t>
            </w:r>
            <w:r>
              <w:rPr>
                <w:spacing w:val="-8"/>
                <w:w w:val="115"/>
                <w:sz w:val="18"/>
              </w:rPr>
              <w:t> </w:t>
            </w:r>
            <w:r>
              <w:rPr>
                <w:w w:val="115"/>
                <w:sz w:val="18"/>
              </w:rPr>
              <w:t>structura</w:t>
            </w:r>
            <w:r>
              <w:rPr>
                <w:spacing w:val="-8"/>
                <w:w w:val="115"/>
                <w:sz w:val="18"/>
              </w:rPr>
              <w:t> </w:t>
            </w:r>
            <w:r>
              <w:rPr>
                <w:w w:val="115"/>
                <w:sz w:val="18"/>
              </w:rPr>
              <w:t>profile</w:t>
            </w:r>
            <w:r>
              <w:rPr>
                <w:spacing w:val="-7"/>
                <w:w w:val="115"/>
                <w:sz w:val="18"/>
              </w:rPr>
              <w:t> </w:t>
            </w:r>
            <w:r>
              <w:rPr>
                <w:w w:val="115"/>
                <w:sz w:val="18"/>
              </w:rPr>
              <w:t>metalice</w:t>
            </w:r>
            <w:r>
              <w:rPr>
                <w:spacing w:val="-7"/>
                <w:w w:val="115"/>
                <w:sz w:val="18"/>
              </w:rPr>
              <w:t> </w:t>
            </w:r>
            <w:r>
              <w:rPr>
                <w:w w:val="115"/>
                <w:sz w:val="18"/>
              </w:rPr>
              <w:t>CD</w:t>
            </w:r>
            <w:r>
              <w:rPr>
                <w:spacing w:val="-7"/>
                <w:w w:val="115"/>
                <w:sz w:val="18"/>
              </w:rPr>
              <w:t> </w:t>
            </w:r>
            <w:r>
              <w:rPr>
                <w:w w:val="115"/>
                <w:sz w:val="18"/>
              </w:rPr>
              <w:t>/</w:t>
            </w:r>
            <w:r>
              <w:rPr>
                <w:spacing w:val="-8"/>
                <w:w w:val="115"/>
                <w:sz w:val="18"/>
              </w:rPr>
              <w:t> </w:t>
            </w:r>
            <w:r>
              <w:rPr>
                <w:w w:val="115"/>
                <w:sz w:val="18"/>
              </w:rPr>
              <w:t>UW</w:t>
            </w:r>
            <w:r>
              <w:rPr>
                <w:spacing w:val="-8"/>
                <w:w w:val="115"/>
                <w:sz w:val="18"/>
              </w:rPr>
              <w:t> </w:t>
            </w:r>
            <w:r>
              <w:rPr>
                <w:w w:val="115"/>
                <w:sz w:val="18"/>
              </w:rPr>
              <w:t>50</w:t>
            </w:r>
            <w:r>
              <w:rPr>
                <w:spacing w:val="-7"/>
                <w:w w:val="115"/>
                <w:sz w:val="18"/>
              </w:rPr>
              <w:t> </w:t>
            </w:r>
            <w:r>
              <w:rPr>
                <w:w w:val="115"/>
                <w:sz w:val="18"/>
              </w:rPr>
              <w:t>mm</w:t>
            </w:r>
            <w:r>
              <w:rPr>
                <w:spacing w:val="-7"/>
                <w:w w:val="115"/>
                <w:sz w:val="18"/>
              </w:rPr>
              <w:t> </w:t>
            </w:r>
            <w:r>
              <w:rPr>
                <w:w w:val="115"/>
                <w:sz w:val="18"/>
              </w:rPr>
              <w:t>placate</w:t>
            </w:r>
            <w:r>
              <w:rPr>
                <w:spacing w:val="-7"/>
                <w:w w:val="115"/>
                <w:sz w:val="18"/>
              </w:rPr>
              <w:t> </w:t>
            </w:r>
            <w:r>
              <w:rPr>
                <w:w w:val="115"/>
                <w:sz w:val="18"/>
              </w:rPr>
              <w:t>- cu</w:t>
            </w:r>
            <w:r>
              <w:rPr>
                <w:spacing w:val="-13"/>
                <w:w w:val="115"/>
                <w:sz w:val="18"/>
              </w:rPr>
              <w:t> </w:t>
            </w:r>
            <w:r>
              <w:rPr>
                <w:w w:val="115"/>
                <w:sz w:val="18"/>
              </w:rPr>
              <w:t>panouri</w:t>
            </w:r>
            <w:r>
              <w:rPr>
                <w:spacing w:val="-13"/>
                <w:w w:val="115"/>
                <w:sz w:val="18"/>
              </w:rPr>
              <w:t> </w:t>
            </w:r>
            <w:r>
              <w:rPr>
                <w:w w:val="115"/>
                <w:sz w:val="18"/>
              </w:rPr>
              <w:t>din</w:t>
            </w:r>
            <w:r>
              <w:rPr>
                <w:spacing w:val="-13"/>
                <w:w w:val="115"/>
                <w:sz w:val="18"/>
              </w:rPr>
              <w:t> </w:t>
            </w:r>
            <w:r>
              <w:rPr>
                <w:w w:val="115"/>
                <w:sz w:val="18"/>
              </w:rPr>
              <w:t>gips</w:t>
            </w:r>
            <w:r>
              <w:rPr>
                <w:spacing w:val="-13"/>
                <w:w w:val="115"/>
                <w:sz w:val="18"/>
              </w:rPr>
              <w:t> </w:t>
            </w:r>
            <w:r>
              <w:rPr>
                <w:w w:val="115"/>
                <w:sz w:val="18"/>
              </w:rPr>
              <w:t>carton</w:t>
            </w:r>
            <w:r>
              <w:rPr>
                <w:spacing w:val="-13"/>
                <w:w w:val="115"/>
                <w:sz w:val="18"/>
              </w:rPr>
              <w:t> </w:t>
            </w:r>
            <w:r>
              <w:rPr>
                <w:w w:val="115"/>
                <w:sz w:val="18"/>
              </w:rPr>
              <w:t>rezistent</w:t>
            </w:r>
            <w:r>
              <w:rPr>
                <w:spacing w:val="-12"/>
                <w:w w:val="115"/>
                <w:sz w:val="18"/>
              </w:rPr>
              <w:t> </w:t>
            </w:r>
            <w:r>
              <w:rPr>
                <w:w w:val="115"/>
                <w:sz w:val="18"/>
              </w:rPr>
              <w:t>la</w:t>
            </w:r>
            <w:r>
              <w:rPr>
                <w:spacing w:val="-13"/>
                <w:w w:val="115"/>
                <w:sz w:val="18"/>
              </w:rPr>
              <w:t> </w:t>
            </w:r>
            <w:r>
              <w:rPr>
                <w:w w:val="115"/>
                <w:sz w:val="18"/>
              </w:rPr>
              <w:t>umezeala</w:t>
            </w:r>
            <w:r>
              <w:rPr>
                <w:spacing w:val="-13"/>
                <w:w w:val="115"/>
                <w:sz w:val="18"/>
              </w:rPr>
              <w:t> </w:t>
            </w:r>
            <w:r>
              <w:rPr>
                <w:w w:val="115"/>
                <w:sz w:val="18"/>
              </w:rPr>
              <w:t>RBI</w:t>
            </w:r>
            <w:r>
              <w:rPr>
                <w:spacing w:val="-13"/>
                <w:w w:val="115"/>
                <w:sz w:val="18"/>
              </w:rPr>
              <w:t> </w:t>
            </w:r>
            <w:r>
              <w:rPr>
                <w:w w:val="115"/>
                <w:sz w:val="18"/>
              </w:rPr>
              <w:t>-</w:t>
            </w:r>
            <w:r>
              <w:rPr>
                <w:spacing w:val="-13"/>
                <w:w w:val="115"/>
                <w:sz w:val="18"/>
              </w:rPr>
              <w:t> </w:t>
            </w:r>
            <w:r>
              <w:rPr>
                <w:w w:val="115"/>
                <w:sz w:val="18"/>
              </w:rPr>
              <w:t>cate o foaie pe fiecare fata</w:t>
            </w:r>
          </w:p>
        </w:tc>
        <w:tc>
          <w:tcPr>
            <w:tcW w:w="800" w:type="dxa"/>
            <w:vMerge w:val="restart"/>
            <w:tcBorders>
              <w:top w:val="single" w:sz="4" w:space="0" w:color="000000"/>
              <w:left w:val="single" w:sz="4" w:space="0" w:color="000000"/>
              <w:bottom w:val="single" w:sz="4" w:space="0" w:color="000000"/>
              <w:right w:val="single" w:sz="4" w:space="0" w:color="000000"/>
            </w:tcBorders>
          </w:tcPr>
          <w:p>
            <w:pPr>
              <w:pStyle w:val="TableParagraph"/>
              <w:spacing w:before="33"/>
              <w:ind w:left="247"/>
              <w:rPr>
                <w:b/>
                <w:sz w:val="18"/>
              </w:rPr>
            </w:pPr>
            <w:r>
              <w:rPr>
                <w:b/>
                <w:spacing w:val="-5"/>
                <w:w w:val="115"/>
                <w:sz w:val="18"/>
              </w:rPr>
              <w:t>mp</w:t>
            </w: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b/>
                <w:sz w:val="18"/>
              </w:rPr>
            </w:pPr>
            <w:r>
              <w:rPr>
                <w:b/>
                <w:spacing w:val="-2"/>
                <w:w w:val="125"/>
                <w:sz w:val="18"/>
              </w:rPr>
              <w:t>43.000</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material:</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manopera:</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20"/>
                <w:sz w:val="18"/>
              </w:rPr>
              <w:t>utilaj:</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transport:</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tcBorders>
              <w:top w:val="single" w:sz="4" w:space="0" w:color="000000"/>
              <w:bottom w:val="single" w:sz="4" w:space="0" w:color="000000"/>
              <w:right w:val="single" w:sz="4" w:space="0" w:color="000000"/>
            </w:tcBorders>
          </w:tcPr>
          <w:p>
            <w:pPr>
              <w:pStyle w:val="TableParagraph"/>
              <w:spacing w:before="33"/>
              <w:ind w:left="239"/>
              <w:rPr>
                <w:i/>
                <w:sz w:val="18"/>
              </w:rPr>
            </w:pPr>
            <w:r>
              <w:rPr>
                <w:i/>
                <w:spacing w:val="-4"/>
                <w:w w:val="115"/>
                <w:sz w:val="18"/>
              </w:rPr>
              <w:t>11.1</w:t>
            </w:r>
          </w:p>
        </w:tc>
        <w:tc>
          <w:tcPr>
            <w:tcW w:w="5480" w:type="dxa"/>
            <w:tcBorders>
              <w:top w:val="single" w:sz="4" w:space="0" w:color="000000"/>
              <w:left w:val="single" w:sz="4" w:space="0" w:color="000000"/>
              <w:bottom w:val="single" w:sz="4" w:space="0" w:color="000000"/>
              <w:right w:val="single" w:sz="4" w:space="0" w:color="000000"/>
            </w:tcBorders>
          </w:tcPr>
          <w:p>
            <w:pPr>
              <w:pStyle w:val="TableParagraph"/>
              <w:spacing w:before="33"/>
              <w:ind w:left="305"/>
              <w:rPr>
                <w:i/>
                <w:sz w:val="18"/>
              </w:rPr>
            </w:pPr>
            <w:r>
              <w:rPr>
                <w:b/>
                <w:i/>
                <w:w w:val="115"/>
                <w:sz w:val="18"/>
              </w:rPr>
              <w:t>500000017</w:t>
            </w:r>
            <w:r>
              <w:rPr>
                <w:b/>
                <w:i/>
                <w:spacing w:val="-5"/>
                <w:w w:val="115"/>
                <w:sz w:val="18"/>
              </w:rPr>
              <w:t> </w:t>
            </w:r>
            <w:r>
              <w:rPr>
                <w:i/>
                <w:w w:val="115"/>
                <w:sz w:val="18"/>
              </w:rPr>
              <w:t>-</w:t>
            </w:r>
            <w:r>
              <w:rPr>
                <w:i/>
                <w:spacing w:val="-5"/>
                <w:w w:val="115"/>
                <w:sz w:val="18"/>
              </w:rPr>
              <w:t> </w:t>
            </w:r>
            <w:r>
              <w:rPr>
                <w:i/>
                <w:w w:val="115"/>
                <w:sz w:val="18"/>
              </w:rPr>
              <w:t>Placa</w:t>
            </w:r>
            <w:r>
              <w:rPr>
                <w:i/>
                <w:spacing w:val="-4"/>
                <w:w w:val="115"/>
                <w:sz w:val="18"/>
              </w:rPr>
              <w:t> </w:t>
            </w:r>
            <w:r>
              <w:rPr>
                <w:i/>
                <w:w w:val="115"/>
                <w:sz w:val="18"/>
              </w:rPr>
              <w:t>GK</w:t>
            </w:r>
            <w:r>
              <w:rPr>
                <w:i/>
                <w:spacing w:val="-5"/>
                <w:w w:val="115"/>
                <w:sz w:val="18"/>
              </w:rPr>
              <w:t> </w:t>
            </w:r>
            <w:r>
              <w:rPr>
                <w:i/>
                <w:w w:val="115"/>
                <w:sz w:val="18"/>
              </w:rPr>
              <w:t>12,5</w:t>
            </w:r>
            <w:r>
              <w:rPr>
                <w:i/>
                <w:spacing w:val="-4"/>
                <w:w w:val="115"/>
                <w:sz w:val="18"/>
              </w:rPr>
              <w:t> </w:t>
            </w:r>
            <w:r>
              <w:rPr>
                <w:i/>
                <w:spacing w:val="-2"/>
                <w:w w:val="115"/>
                <w:sz w:val="18"/>
              </w:rPr>
              <w:t>ignifugata</w:t>
            </w:r>
          </w:p>
        </w:tc>
        <w:tc>
          <w:tcPr>
            <w:tcW w:w="800" w:type="dxa"/>
            <w:tcBorders>
              <w:top w:val="single" w:sz="4" w:space="0" w:color="000000"/>
              <w:left w:val="single" w:sz="4" w:space="0" w:color="000000"/>
              <w:bottom w:val="single" w:sz="4" w:space="0" w:color="000000"/>
              <w:right w:val="single" w:sz="4" w:space="0" w:color="000000"/>
            </w:tcBorders>
          </w:tcPr>
          <w:p>
            <w:pPr>
              <w:pStyle w:val="TableParagraph"/>
              <w:spacing w:before="33"/>
              <w:ind w:left="260"/>
              <w:rPr>
                <w:i/>
                <w:sz w:val="18"/>
              </w:rPr>
            </w:pPr>
            <w:r>
              <w:rPr>
                <w:i/>
                <w:spacing w:val="-5"/>
                <w:w w:val="115"/>
                <w:sz w:val="18"/>
              </w:rPr>
              <w:t>mp</w:t>
            </w: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2"/>
              <w:jc w:val="right"/>
              <w:rPr>
                <w:i/>
                <w:sz w:val="18"/>
              </w:rPr>
            </w:pPr>
            <w:r>
              <w:rPr>
                <w:i/>
                <w:spacing w:val="-2"/>
                <w:w w:val="115"/>
                <w:sz w:val="18"/>
              </w:rPr>
              <w:t>350.880</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9600" w:type="dxa"/>
            <w:gridSpan w:val="5"/>
            <w:tcBorders>
              <w:top w:val="single" w:sz="4" w:space="0" w:color="000000"/>
              <w:bottom w:val="single" w:sz="4" w:space="0" w:color="000000"/>
              <w:right w:val="single" w:sz="4" w:space="0" w:color="000000"/>
            </w:tcBorders>
          </w:tcPr>
          <w:p>
            <w:pPr>
              <w:pStyle w:val="TableParagraph"/>
              <w:spacing w:before="33"/>
              <w:ind w:left="40"/>
              <w:rPr>
                <w:b/>
                <w:sz w:val="18"/>
              </w:rPr>
            </w:pPr>
            <w:r>
              <w:rPr>
                <w:b/>
                <w:w w:val="110"/>
                <w:sz w:val="18"/>
              </w:rPr>
              <w:t>TOTAL</w:t>
            </w:r>
            <w:r>
              <w:rPr>
                <w:b/>
                <w:spacing w:val="-9"/>
                <w:w w:val="110"/>
                <w:sz w:val="18"/>
              </w:rPr>
              <w:t> </w:t>
            </w:r>
            <w:r>
              <w:rPr>
                <w:b/>
                <w:spacing w:val="-2"/>
                <w:w w:val="110"/>
                <w:sz w:val="18"/>
              </w:rPr>
              <w:t>COMPARTIMENTARI</w:t>
            </w: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bl>
    <w:p>
      <w:pPr>
        <w:pStyle w:val="BodyText"/>
        <w:spacing w:before="1"/>
        <w:rPr>
          <w:b/>
          <w:sz w:val="16"/>
        </w:rPr>
      </w:pPr>
    </w:p>
    <w:tbl>
      <w:tblPr>
        <w:tblW w:w="0" w:type="auto"/>
        <w:jc w:val="left"/>
        <w:tblInd w:w="126" w:type="dxa"/>
        <w:tblBorders>
          <w:top w:val="single" w:sz="8" w:space="0" w:color="4E4E4E"/>
          <w:left w:val="single" w:sz="8" w:space="0" w:color="4E4E4E"/>
          <w:bottom w:val="single" w:sz="8" w:space="0" w:color="4E4E4E"/>
          <w:right w:val="single" w:sz="8" w:space="0" w:color="4E4E4E"/>
          <w:insideH w:val="single" w:sz="8" w:space="0" w:color="4E4E4E"/>
          <w:insideV w:val="single" w:sz="8" w:space="0" w:color="4E4E4E"/>
        </w:tblBorders>
        <w:tblLayout w:type="fixed"/>
        <w:tblCellMar>
          <w:top w:w="0" w:type="dxa"/>
          <w:left w:w="0" w:type="dxa"/>
          <w:bottom w:w="0" w:type="dxa"/>
          <w:right w:w="0" w:type="dxa"/>
        </w:tblCellMar>
        <w:tblLook w:val="01E0"/>
      </w:tblPr>
      <w:tblGrid>
        <w:gridCol w:w="680"/>
        <w:gridCol w:w="5480"/>
        <w:gridCol w:w="800"/>
        <w:gridCol w:w="1240"/>
        <w:gridCol w:w="1400"/>
        <w:gridCol w:w="1500"/>
      </w:tblGrid>
      <w:tr>
        <w:trPr>
          <w:trHeight w:val="385" w:hRule="atLeast"/>
        </w:trPr>
        <w:tc>
          <w:tcPr>
            <w:tcW w:w="11100" w:type="dxa"/>
            <w:gridSpan w:val="6"/>
            <w:tcBorders>
              <w:bottom w:val="single" w:sz="4" w:space="0" w:color="000000"/>
            </w:tcBorders>
            <w:shd w:val="clear" w:color="auto" w:fill="BFBFBF"/>
          </w:tcPr>
          <w:p>
            <w:pPr>
              <w:pStyle w:val="TableParagraph"/>
              <w:spacing w:before="103"/>
              <w:ind w:left="200"/>
              <w:rPr>
                <w:b/>
                <w:sz w:val="18"/>
              </w:rPr>
            </w:pPr>
            <w:bookmarkStart w:name="FINISAJE EXTERIOARE" w:id="61"/>
            <w:bookmarkEnd w:id="61"/>
            <w:r>
              <w:rPr/>
            </w:r>
            <w:r>
              <w:rPr>
                <w:b/>
                <w:w w:val="105"/>
                <w:sz w:val="18"/>
              </w:rPr>
              <w:t>FINISAJE</w:t>
            </w:r>
            <w:r>
              <w:rPr>
                <w:b/>
                <w:spacing w:val="10"/>
                <w:w w:val="105"/>
                <w:sz w:val="18"/>
              </w:rPr>
              <w:t> </w:t>
            </w:r>
            <w:r>
              <w:rPr>
                <w:b/>
                <w:spacing w:val="-2"/>
                <w:w w:val="105"/>
                <w:sz w:val="18"/>
              </w:rPr>
              <w:t>EXTERIOARE</w:t>
            </w:r>
          </w:p>
        </w:tc>
      </w:tr>
      <w:tr>
        <w:trPr>
          <w:trHeight w:val="290" w:hRule="atLeast"/>
        </w:trPr>
        <w:tc>
          <w:tcPr>
            <w:tcW w:w="680" w:type="dxa"/>
            <w:vMerge w:val="restart"/>
            <w:tcBorders>
              <w:top w:val="single" w:sz="4" w:space="0" w:color="000000"/>
              <w:bottom w:val="single" w:sz="4" w:space="0" w:color="000000"/>
              <w:right w:val="single" w:sz="4" w:space="0" w:color="000000"/>
            </w:tcBorders>
          </w:tcPr>
          <w:p>
            <w:pPr>
              <w:pStyle w:val="TableParagraph"/>
              <w:spacing w:before="33"/>
              <w:ind w:left="389"/>
              <w:rPr>
                <w:b/>
                <w:sz w:val="18"/>
              </w:rPr>
            </w:pPr>
            <w:r>
              <w:rPr>
                <w:b/>
                <w:spacing w:val="-5"/>
                <w:w w:val="125"/>
                <w:sz w:val="18"/>
              </w:rPr>
              <w:t>12</w:t>
            </w:r>
          </w:p>
        </w:tc>
        <w:tc>
          <w:tcPr>
            <w:tcW w:w="5480" w:type="dxa"/>
            <w:vMerge w:val="restart"/>
            <w:tcBorders>
              <w:top w:val="single" w:sz="4" w:space="0" w:color="000000"/>
              <w:left w:val="single" w:sz="4" w:space="0" w:color="000000"/>
              <w:bottom w:val="single" w:sz="4" w:space="0" w:color="000000"/>
              <w:right w:val="single" w:sz="4" w:space="0" w:color="000000"/>
            </w:tcBorders>
          </w:tcPr>
          <w:p>
            <w:pPr>
              <w:pStyle w:val="TableParagraph"/>
              <w:spacing w:before="33"/>
              <w:ind w:left="45"/>
              <w:rPr>
                <w:sz w:val="18"/>
              </w:rPr>
            </w:pPr>
            <w:r>
              <w:rPr>
                <w:b/>
                <w:spacing w:val="-2"/>
                <w:w w:val="115"/>
                <w:sz w:val="18"/>
              </w:rPr>
              <w:t>RPCJ04A02&gt; -</w:t>
            </w:r>
            <w:r>
              <w:rPr>
                <w:b/>
                <w:spacing w:val="-1"/>
                <w:w w:val="115"/>
                <w:sz w:val="18"/>
              </w:rPr>
              <w:t> </w:t>
            </w:r>
            <w:r>
              <w:rPr>
                <w:spacing w:val="-2"/>
                <w:w w:val="115"/>
                <w:sz w:val="18"/>
              </w:rPr>
              <w:t>Tencuiala</w:t>
            </w:r>
            <w:r>
              <w:rPr>
                <w:spacing w:val="-7"/>
                <w:w w:val="115"/>
                <w:sz w:val="18"/>
              </w:rPr>
              <w:t> </w:t>
            </w:r>
            <w:r>
              <w:rPr>
                <w:spacing w:val="-2"/>
                <w:w w:val="115"/>
                <w:sz w:val="18"/>
              </w:rPr>
              <w:t>decorativa</w:t>
            </w:r>
            <w:r>
              <w:rPr>
                <w:spacing w:val="-7"/>
                <w:w w:val="115"/>
                <w:sz w:val="18"/>
              </w:rPr>
              <w:t> </w:t>
            </w:r>
            <w:r>
              <w:rPr>
                <w:spacing w:val="-2"/>
                <w:w w:val="115"/>
                <w:sz w:val="18"/>
              </w:rPr>
              <w:t>de</w:t>
            </w:r>
            <w:r>
              <w:rPr>
                <w:spacing w:val="-6"/>
                <w:w w:val="115"/>
                <w:sz w:val="18"/>
              </w:rPr>
              <w:t> </w:t>
            </w:r>
            <w:r>
              <w:rPr>
                <w:spacing w:val="-2"/>
                <w:w w:val="115"/>
                <w:sz w:val="18"/>
              </w:rPr>
              <w:t>soclu</w:t>
            </w:r>
          </w:p>
        </w:tc>
        <w:tc>
          <w:tcPr>
            <w:tcW w:w="800" w:type="dxa"/>
            <w:vMerge w:val="restart"/>
            <w:tcBorders>
              <w:top w:val="single" w:sz="4" w:space="0" w:color="000000"/>
              <w:left w:val="single" w:sz="4" w:space="0" w:color="000000"/>
              <w:bottom w:val="single" w:sz="4" w:space="0" w:color="000000"/>
              <w:right w:val="single" w:sz="4" w:space="0" w:color="000000"/>
            </w:tcBorders>
          </w:tcPr>
          <w:p>
            <w:pPr>
              <w:pStyle w:val="TableParagraph"/>
              <w:spacing w:before="33"/>
              <w:ind w:left="247"/>
              <w:rPr>
                <w:b/>
                <w:sz w:val="18"/>
              </w:rPr>
            </w:pPr>
            <w:r>
              <w:rPr>
                <w:b/>
                <w:spacing w:val="-5"/>
                <w:w w:val="115"/>
                <w:sz w:val="18"/>
              </w:rPr>
              <w:t>mp</w:t>
            </w: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b/>
                <w:sz w:val="18"/>
              </w:rPr>
            </w:pPr>
            <w:r>
              <w:rPr>
                <w:b/>
                <w:spacing w:val="-2"/>
                <w:w w:val="125"/>
                <w:sz w:val="18"/>
              </w:rPr>
              <w:t>51.000</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material:</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manopera:</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20"/>
                <w:sz w:val="18"/>
              </w:rPr>
              <w:t>utilaj:</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transport:</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val="restart"/>
            <w:tcBorders>
              <w:top w:val="single" w:sz="4" w:space="0" w:color="000000"/>
              <w:bottom w:val="single" w:sz="4" w:space="0" w:color="000000"/>
              <w:right w:val="single" w:sz="4" w:space="0" w:color="000000"/>
            </w:tcBorders>
          </w:tcPr>
          <w:p>
            <w:pPr>
              <w:pStyle w:val="TableParagraph"/>
              <w:spacing w:before="33"/>
              <w:ind w:left="389"/>
              <w:rPr>
                <w:b/>
                <w:sz w:val="18"/>
              </w:rPr>
            </w:pPr>
            <w:r>
              <w:rPr>
                <w:b/>
                <w:spacing w:val="-5"/>
                <w:w w:val="125"/>
                <w:sz w:val="18"/>
              </w:rPr>
              <w:t>13</w:t>
            </w:r>
          </w:p>
        </w:tc>
        <w:tc>
          <w:tcPr>
            <w:tcW w:w="5480" w:type="dxa"/>
            <w:vMerge w:val="restart"/>
            <w:tcBorders>
              <w:top w:val="single" w:sz="4" w:space="0" w:color="000000"/>
              <w:left w:val="single" w:sz="4" w:space="0" w:color="000000"/>
              <w:bottom w:val="single" w:sz="4" w:space="0" w:color="000000"/>
              <w:right w:val="single" w:sz="4" w:space="0" w:color="000000"/>
            </w:tcBorders>
          </w:tcPr>
          <w:p>
            <w:pPr>
              <w:pStyle w:val="TableParagraph"/>
              <w:spacing w:before="33"/>
              <w:ind w:left="45"/>
              <w:rPr>
                <w:sz w:val="18"/>
              </w:rPr>
            </w:pPr>
            <w:r>
              <w:rPr>
                <w:b/>
                <w:w w:val="110"/>
                <w:sz w:val="18"/>
              </w:rPr>
              <w:t>RPCJ05A02&gt;</w:t>
            </w:r>
            <w:r>
              <w:rPr>
                <w:b/>
                <w:spacing w:val="14"/>
                <w:w w:val="110"/>
                <w:sz w:val="18"/>
              </w:rPr>
              <w:t> </w:t>
            </w:r>
            <w:r>
              <w:rPr>
                <w:b/>
                <w:w w:val="110"/>
                <w:sz w:val="18"/>
              </w:rPr>
              <w:t>-</w:t>
            </w:r>
            <w:r>
              <w:rPr>
                <w:b/>
                <w:spacing w:val="14"/>
                <w:w w:val="110"/>
                <w:sz w:val="18"/>
              </w:rPr>
              <w:t> </w:t>
            </w:r>
            <w:r>
              <w:rPr>
                <w:w w:val="110"/>
                <w:sz w:val="18"/>
              </w:rPr>
              <w:t>Tencuiala</w:t>
            </w:r>
            <w:r>
              <w:rPr>
                <w:spacing w:val="8"/>
                <w:w w:val="110"/>
                <w:sz w:val="18"/>
              </w:rPr>
              <w:t> </w:t>
            </w:r>
            <w:r>
              <w:rPr>
                <w:spacing w:val="-2"/>
                <w:w w:val="110"/>
                <w:sz w:val="18"/>
              </w:rPr>
              <w:t>decorativa</w:t>
            </w:r>
          </w:p>
        </w:tc>
        <w:tc>
          <w:tcPr>
            <w:tcW w:w="800" w:type="dxa"/>
            <w:vMerge w:val="restart"/>
            <w:tcBorders>
              <w:top w:val="single" w:sz="4" w:space="0" w:color="000000"/>
              <w:left w:val="single" w:sz="4" w:space="0" w:color="000000"/>
              <w:bottom w:val="single" w:sz="4" w:space="0" w:color="000000"/>
              <w:right w:val="single" w:sz="4" w:space="0" w:color="000000"/>
            </w:tcBorders>
          </w:tcPr>
          <w:p>
            <w:pPr>
              <w:pStyle w:val="TableParagraph"/>
              <w:spacing w:before="33"/>
              <w:ind w:left="247"/>
              <w:rPr>
                <w:b/>
                <w:sz w:val="18"/>
              </w:rPr>
            </w:pPr>
            <w:r>
              <w:rPr>
                <w:b/>
                <w:spacing w:val="-5"/>
                <w:w w:val="115"/>
                <w:sz w:val="18"/>
              </w:rPr>
              <w:t>mp</w:t>
            </w: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2"/>
              <w:jc w:val="right"/>
              <w:rPr>
                <w:b/>
                <w:sz w:val="18"/>
              </w:rPr>
            </w:pPr>
            <w:r>
              <w:rPr>
                <w:b/>
                <w:spacing w:val="-2"/>
                <w:w w:val="125"/>
                <w:sz w:val="18"/>
              </w:rPr>
              <w:t>233.000</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material:</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manopera:</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20"/>
                <w:sz w:val="18"/>
              </w:rPr>
              <w:t>utilaj:</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transport:</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bl>
    <w:p>
      <w:pPr>
        <w:pStyle w:val="TableParagraph"/>
        <w:spacing w:after="0"/>
        <w:rPr>
          <w:rFonts w:ascii="Times New Roman"/>
          <w:sz w:val="16"/>
        </w:rPr>
        <w:sectPr>
          <w:pgSz w:w="11900" w:h="16840"/>
          <w:pgMar w:header="405" w:footer="625" w:top="600" w:bottom="820" w:left="283" w:right="283"/>
        </w:sectPr>
      </w:pPr>
    </w:p>
    <w:p>
      <w:pPr>
        <w:pStyle w:val="BodyText"/>
        <w:spacing w:before="7"/>
        <w:rPr>
          <w:b/>
          <w:sz w:val="15"/>
        </w:rPr>
      </w:pPr>
    </w:p>
    <w:tbl>
      <w:tblPr>
        <w:tblW w:w="0" w:type="auto"/>
        <w:jc w:val="left"/>
        <w:tblInd w:w="126" w:type="dxa"/>
        <w:tblBorders>
          <w:top w:val="single" w:sz="8" w:space="0" w:color="4E4E4E"/>
          <w:left w:val="single" w:sz="8" w:space="0" w:color="4E4E4E"/>
          <w:bottom w:val="single" w:sz="8" w:space="0" w:color="4E4E4E"/>
          <w:right w:val="single" w:sz="8" w:space="0" w:color="4E4E4E"/>
          <w:insideH w:val="single" w:sz="8" w:space="0" w:color="4E4E4E"/>
          <w:insideV w:val="single" w:sz="8" w:space="0" w:color="4E4E4E"/>
        </w:tblBorders>
        <w:tblLayout w:type="fixed"/>
        <w:tblCellMar>
          <w:top w:w="0" w:type="dxa"/>
          <w:left w:w="0" w:type="dxa"/>
          <w:bottom w:w="0" w:type="dxa"/>
          <w:right w:w="0" w:type="dxa"/>
        </w:tblCellMar>
        <w:tblLook w:val="01E0"/>
      </w:tblPr>
      <w:tblGrid>
        <w:gridCol w:w="680"/>
        <w:gridCol w:w="5480"/>
        <w:gridCol w:w="800"/>
        <w:gridCol w:w="1240"/>
        <w:gridCol w:w="1400"/>
        <w:gridCol w:w="1500"/>
      </w:tblGrid>
      <w:tr>
        <w:trPr>
          <w:trHeight w:val="585" w:hRule="atLeast"/>
        </w:trPr>
        <w:tc>
          <w:tcPr>
            <w:tcW w:w="8200" w:type="dxa"/>
            <w:gridSpan w:val="4"/>
            <w:tcBorders>
              <w:bottom w:val="single" w:sz="4" w:space="0" w:color="000000"/>
              <w:right w:val="single" w:sz="4" w:space="0" w:color="000000"/>
            </w:tcBorders>
          </w:tcPr>
          <w:p>
            <w:pPr>
              <w:pStyle w:val="TableParagraph"/>
              <w:spacing w:before="11"/>
              <w:rPr>
                <w:b/>
                <w:sz w:val="16"/>
              </w:rPr>
            </w:pPr>
          </w:p>
          <w:p>
            <w:pPr>
              <w:pStyle w:val="TableParagraph"/>
              <w:ind w:left="13"/>
              <w:jc w:val="center"/>
              <w:rPr>
                <w:b/>
                <w:sz w:val="16"/>
              </w:rPr>
            </w:pPr>
            <w:r>
              <w:rPr>
                <w:b/>
                <w:w w:val="105"/>
                <w:sz w:val="16"/>
              </w:rPr>
              <w:t>SECTIUNEA</w:t>
            </w:r>
            <w:r>
              <w:rPr>
                <w:b/>
                <w:spacing w:val="26"/>
                <w:w w:val="110"/>
                <w:sz w:val="16"/>
              </w:rPr>
              <w:t> </w:t>
            </w:r>
            <w:r>
              <w:rPr>
                <w:b/>
                <w:spacing w:val="-2"/>
                <w:w w:val="110"/>
                <w:sz w:val="16"/>
              </w:rPr>
              <w:t>TEHNICA</w:t>
            </w:r>
          </w:p>
        </w:tc>
        <w:tc>
          <w:tcPr>
            <w:tcW w:w="2900" w:type="dxa"/>
            <w:gridSpan w:val="2"/>
            <w:tcBorders>
              <w:left w:val="single" w:sz="4" w:space="0" w:color="000000"/>
              <w:bottom w:val="single" w:sz="4" w:space="0" w:color="000000"/>
            </w:tcBorders>
          </w:tcPr>
          <w:p>
            <w:pPr>
              <w:pStyle w:val="TableParagraph"/>
              <w:spacing w:before="11"/>
              <w:rPr>
                <w:b/>
                <w:sz w:val="16"/>
              </w:rPr>
            </w:pPr>
          </w:p>
          <w:p>
            <w:pPr>
              <w:pStyle w:val="TableParagraph"/>
              <w:ind w:left="370"/>
              <w:rPr>
                <w:b/>
                <w:sz w:val="16"/>
              </w:rPr>
            </w:pPr>
            <w:r>
              <w:rPr>
                <w:b/>
                <w:w w:val="105"/>
                <w:sz w:val="16"/>
              </w:rPr>
              <w:t>SECTIUNEA</w:t>
            </w:r>
            <w:r>
              <w:rPr>
                <w:b/>
                <w:spacing w:val="26"/>
                <w:w w:val="110"/>
                <w:sz w:val="16"/>
              </w:rPr>
              <w:t> </w:t>
            </w:r>
            <w:r>
              <w:rPr>
                <w:b/>
                <w:spacing w:val="-2"/>
                <w:w w:val="110"/>
                <w:sz w:val="16"/>
              </w:rPr>
              <w:t>FINANCIARA</w:t>
            </w:r>
          </w:p>
        </w:tc>
      </w:tr>
      <w:tr>
        <w:trPr>
          <w:trHeight w:val="790" w:hRule="atLeast"/>
        </w:trPr>
        <w:tc>
          <w:tcPr>
            <w:tcW w:w="680" w:type="dxa"/>
            <w:tcBorders>
              <w:top w:val="single" w:sz="4" w:space="0" w:color="000000"/>
              <w:bottom w:val="single" w:sz="4" w:space="0" w:color="000000"/>
              <w:right w:val="single" w:sz="4" w:space="0" w:color="000000"/>
            </w:tcBorders>
          </w:tcPr>
          <w:p>
            <w:pPr>
              <w:pStyle w:val="TableParagraph"/>
              <w:spacing w:before="116"/>
              <w:rPr>
                <w:b/>
                <w:sz w:val="16"/>
              </w:rPr>
            </w:pPr>
          </w:p>
          <w:p>
            <w:pPr>
              <w:pStyle w:val="TableParagraph"/>
              <w:ind w:left="15" w:right="1"/>
              <w:jc w:val="center"/>
              <w:rPr>
                <w:b/>
                <w:sz w:val="16"/>
              </w:rPr>
            </w:pPr>
            <w:r>
              <w:rPr>
                <w:b/>
                <w:spacing w:val="-5"/>
                <w:w w:val="125"/>
                <w:sz w:val="16"/>
              </w:rPr>
              <w:t>Nr.</w:t>
            </w:r>
          </w:p>
        </w:tc>
        <w:tc>
          <w:tcPr>
            <w:tcW w:w="5480" w:type="dxa"/>
            <w:tcBorders>
              <w:top w:val="single" w:sz="4" w:space="0" w:color="000000"/>
              <w:left w:val="single" w:sz="4" w:space="0" w:color="000000"/>
              <w:bottom w:val="single" w:sz="4" w:space="0" w:color="000000"/>
              <w:right w:val="single" w:sz="4" w:space="0" w:color="000000"/>
            </w:tcBorders>
          </w:tcPr>
          <w:p>
            <w:pPr>
              <w:pStyle w:val="TableParagraph"/>
              <w:spacing w:before="116"/>
              <w:rPr>
                <w:b/>
                <w:sz w:val="16"/>
              </w:rPr>
            </w:pPr>
          </w:p>
          <w:p>
            <w:pPr>
              <w:pStyle w:val="TableParagraph"/>
              <w:ind w:left="118" w:right="99"/>
              <w:jc w:val="center"/>
              <w:rPr>
                <w:b/>
                <w:sz w:val="16"/>
              </w:rPr>
            </w:pPr>
            <w:r>
              <w:rPr>
                <w:b/>
                <w:w w:val="120"/>
                <w:sz w:val="16"/>
              </w:rPr>
              <w:t>Capitol</w:t>
            </w:r>
            <w:r>
              <w:rPr>
                <w:b/>
                <w:spacing w:val="-11"/>
                <w:w w:val="120"/>
                <w:sz w:val="16"/>
              </w:rPr>
              <w:t> </w:t>
            </w:r>
            <w:r>
              <w:rPr>
                <w:b/>
                <w:w w:val="120"/>
                <w:sz w:val="16"/>
              </w:rPr>
              <w:t>de</w:t>
            </w:r>
            <w:r>
              <w:rPr>
                <w:b/>
                <w:spacing w:val="-10"/>
                <w:w w:val="120"/>
                <w:sz w:val="16"/>
              </w:rPr>
              <w:t> </w:t>
            </w:r>
            <w:r>
              <w:rPr>
                <w:b/>
                <w:spacing w:val="-2"/>
                <w:w w:val="120"/>
                <w:sz w:val="16"/>
              </w:rPr>
              <w:t>lucrari</w:t>
            </w:r>
          </w:p>
        </w:tc>
        <w:tc>
          <w:tcPr>
            <w:tcW w:w="800" w:type="dxa"/>
            <w:tcBorders>
              <w:top w:val="single" w:sz="4" w:space="0" w:color="000000"/>
              <w:left w:val="single" w:sz="4" w:space="0" w:color="000000"/>
              <w:bottom w:val="single" w:sz="4" w:space="0" w:color="000000"/>
              <w:right w:val="single" w:sz="4" w:space="0" w:color="000000"/>
            </w:tcBorders>
          </w:tcPr>
          <w:p>
            <w:pPr>
              <w:pStyle w:val="TableParagraph"/>
              <w:spacing w:before="116"/>
              <w:rPr>
                <w:b/>
                <w:sz w:val="16"/>
              </w:rPr>
            </w:pPr>
          </w:p>
          <w:p>
            <w:pPr>
              <w:pStyle w:val="TableParagraph"/>
              <w:ind w:left="20" w:right="1"/>
              <w:jc w:val="center"/>
              <w:rPr>
                <w:b/>
                <w:sz w:val="16"/>
              </w:rPr>
            </w:pPr>
            <w:r>
              <w:rPr>
                <w:b/>
                <w:spacing w:val="-4"/>
                <w:w w:val="120"/>
                <w:sz w:val="16"/>
              </w:rPr>
              <w:t>U.M.</w:t>
            </w: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116"/>
              <w:rPr>
                <w:b/>
                <w:sz w:val="16"/>
              </w:rPr>
            </w:pPr>
          </w:p>
          <w:p>
            <w:pPr>
              <w:pStyle w:val="TableParagraph"/>
              <w:ind w:left="151"/>
              <w:rPr>
                <w:b/>
                <w:sz w:val="16"/>
              </w:rPr>
            </w:pPr>
            <w:r>
              <w:rPr>
                <w:b/>
                <w:spacing w:val="-2"/>
                <w:w w:val="120"/>
                <w:sz w:val="16"/>
              </w:rPr>
              <w:t>Cantitatea</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spacing w:line="242" w:lineRule="auto" w:before="114"/>
              <w:ind w:left="22"/>
              <w:jc w:val="center"/>
              <w:rPr>
                <w:b/>
                <w:sz w:val="16"/>
              </w:rPr>
            </w:pPr>
            <w:r>
              <w:rPr>
                <w:b/>
                <w:w w:val="120"/>
                <w:sz w:val="16"/>
              </w:rPr>
              <w:t>Pretul</w:t>
            </w:r>
            <w:r>
              <w:rPr>
                <w:b/>
                <w:spacing w:val="-14"/>
                <w:w w:val="120"/>
                <w:sz w:val="16"/>
              </w:rPr>
              <w:t> </w:t>
            </w:r>
            <w:r>
              <w:rPr>
                <w:b/>
                <w:w w:val="120"/>
                <w:sz w:val="16"/>
              </w:rPr>
              <w:t>unitar (fara TVA)</w:t>
            </w:r>
          </w:p>
          <w:p>
            <w:pPr>
              <w:pStyle w:val="TableParagraph"/>
              <w:spacing w:before="1"/>
              <w:ind w:left="22" w:right="3"/>
              <w:jc w:val="center"/>
              <w:rPr>
                <w:b/>
                <w:sz w:val="16"/>
              </w:rPr>
            </w:pPr>
            <w:r>
              <w:rPr>
                <w:b/>
                <w:w w:val="120"/>
                <w:sz w:val="16"/>
              </w:rPr>
              <w:t>-</w:t>
            </w:r>
            <w:r>
              <w:rPr>
                <w:b/>
                <w:spacing w:val="-5"/>
                <w:w w:val="120"/>
                <w:sz w:val="16"/>
              </w:rPr>
              <w:t> </w:t>
            </w:r>
            <w:r>
              <w:rPr>
                <w:b/>
                <w:w w:val="120"/>
                <w:sz w:val="16"/>
              </w:rPr>
              <w:t>Lei</w:t>
            </w:r>
            <w:r>
              <w:rPr>
                <w:b/>
                <w:spacing w:val="-5"/>
                <w:w w:val="120"/>
                <w:sz w:val="16"/>
              </w:rPr>
              <w:t> </w:t>
            </w:r>
            <w:r>
              <w:rPr>
                <w:b/>
                <w:spacing w:val="-10"/>
                <w:w w:val="120"/>
                <w:sz w:val="16"/>
              </w:rPr>
              <w:t>-</w:t>
            </w:r>
          </w:p>
        </w:tc>
        <w:tc>
          <w:tcPr>
            <w:tcW w:w="1500" w:type="dxa"/>
            <w:tcBorders>
              <w:top w:val="single" w:sz="4" w:space="0" w:color="000000"/>
              <w:left w:val="single" w:sz="4" w:space="0" w:color="000000"/>
              <w:bottom w:val="single" w:sz="4" w:space="0" w:color="000000"/>
            </w:tcBorders>
          </w:tcPr>
          <w:p>
            <w:pPr>
              <w:pStyle w:val="TableParagraph"/>
              <w:spacing w:before="114"/>
              <w:ind w:left="25"/>
              <w:jc w:val="center"/>
              <w:rPr>
                <w:b/>
                <w:sz w:val="16"/>
              </w:rPr>
            </w:pPr>
            <w:r>
              <w:rPr>
                <w:b/>
                <w:spacing w:val="-2"/>
                <w:w w:val="110"/>
                <w:sz w:val="16"/>
              </w:rPr>
              <w:t>TOTALUL</w:t>
            </w:r>
          </w:p>
          <w:p>
            <w:pPr>
              <w:pStyle w:val="TableParagraph"/>
              <w:spacing w:before="2"/>
              <w:ind w:left="25"/>
              <w:jc w:val="center"/>
              <w:rPr>
                <w:b/>
                <w:sz w:val="16"/>
              </w:rPr>
            </w:pPr>
            <w:r>
              <w:rPr>
                <w:b/>
                <w:w w:val="125"/>
                <w:sz w:val="16"/>
              </w:rPr>
              <w:t>(fara</w:t>
            </w:r>
            <w:r>
              <w:rPr>
                <w:b/>
                <w:spacing w:val="-1"/>
                <w:w w:val="125"/>
                <w:sz w:val="16"/>
              </w:rPr>
              <w:t> </w:t>
            </w:r>
            <w:r>
              <w:rPr>
                <w:b/>
                <w:spacing w:val="-4"/>
                <w:w w:val="125"/>
                <w:sz w:val="16"/>
              </w:rPr>
              <w:t>TVA)</w:t>
            </w:r>
          </w:p>
          <w:p>
            <w:pPr>
              <w:pStyle w:val="TableParagraph"/>
              <w:spacing w:before="2"/>
              <w:ind w:left="25" w:right="1"/>
              <w:jc w:val="center"/>
              <w:rPr>
                <w:b/>
                <w:sz w:val="16"/>
              </w:rPr>
            </w:pPr>
            <w:r>
              <w:rPr>
                <w:b/>
                <w:w w:val="120"/>
                <w:sz w:val="16"/>
              </w:rPr>
              <w:t>-</w:t>
            </w:r>
            <w:r>
              <w:rPr>
                <w:b/>
                <w:spacing w:val="-5"/>
                <w:w w:val="120"/>
                <w:sz w:val="16"/>
              </w:rPr>
              <w:t> </w:t>
            </w:r>
            <w:r>
              <w:rPr>
                <w:b/>
                <w:w w:val="120"/>
                <w:sz w:val="16"/>
              </w:rPr>
              <w:t>Lei</w:t>
            </w:r>
            <w:r>
              <w:rPr>
                <w:b/>
                <w:spacing w:val="-5"/>
                <w:w w:val="120"/>
                <w:sz w:val="16"/>
              </w:rPr>
              <w:t> </w:t>
            </w:r>
            <w:r>
              <w:rPr>
                <w:b/>
                <w:spacing w:val="-10"/>
                <w:w w:val="120"/>
                <w:sz w:val="16"/>
              </w:rPr>
              <w:t>-</w:t>
            </w:r>
          </w:p>
        </w:tc>
      </w:tr>
      <w:tr>
        <w:trPr>
          <w:trHeight w:val="185" w:hRule="atLeast"/>
        </w:trPr>
        <w:tc>
          <w:tcPr>
            <w:tcW w:w="680" w:type="dxa"/>
            <w:tcBorders>
              <w:top w:val="single" w:sz="4" w:space="0" w:color="000000"/>
              <w:right w:val="single" w:sz="4" w:space="0" w:color="000000"/>
            </w:tcBorders>
          </w:tcPr>
          <w:p>
            <w:pPr>
              <w:pStyle w:val="TableParagraph"/>
              <w:spacing w:line="165" w:lineRule="exact"/>
              <w:ind w:left="15"/>
              <w:jc w:val="center"/>
              <w:rPr>
                <w:b/>
                <w:sz w:val="16"/>
              </w:rPr>
            </w:pPr>
            <w:r>
              <w:rPr>
                <w:b/>
                <w:spacing w:val="-10"/>
                <w:w w:val="125"/>
                <w:sz w:val="16"/>
              </w:rPr>
              <w:t>0</w:t>
            </w:r>
          </w:p>
        </w:tc>
        <w:tc>
          <w:tcPr>
            <w:tcW w:w="5480" w:type="dxa"/>
            <w:tcBorders>
              <w:top w:val="single" w:sz="4" w:space="0" w:color="000000"/>
              <w:left w:val="single" w:sz="4" w:space="0" w:color="000000"/>
              <w:right w:val="single" w:sz="4" w:space="0" w:color="000000"/>
            </w:tcBorders>
          </w:tcPr>
          <w:p>
            <w:pPr>
              <w:pStyle w:val="TableParagraph"/>
              <w:spacing w:line="165" w:lineRule="exact"/>
              <w:ind w:left="119" w:right="99"/>
              <w:jc w:val="center"/>
              <w:rPr>
                <w:b/>
                <w:sz w:val="16"/>
              </w:rPr>
            </w:pPr>
            <w:r>
              <w:rPr>
                <w:b/>
                <w:spacing w:val="-10"/>
                <w:w w:val="125"/>
                <w:sz w:val="16"/>
              </w:rPr>
              <w:t>1</w:t>
            </w:r>
          </w:p>
        </w:tc>
        <w:tc>
          <w:tcPr>
            <w:tcW w:w="800" w:type="dxa"/>
            <w:tcBorders>
              <w:top w:val="single" w:sz="4" w:space="0" w:color="000000"/>
              <w:left w:val="single" w:sz="4" w:space="0" w:color="000000"/>
              <w:right w:val="single" w:sz="4" w:space="0" w:color="000000"/>
            </w:tcBorders>
          </w:tcPr>
          <w:p>
            <w:pPr>
              <w:pStyle w:val="TableParagraph"/>
              <w:spacing w:line="165" w:lineRule="exact"/>
              <w:ind w:left="20"/>
              <w:jc w:val="center"/>
              <w:rPr>
                <w:b/>
                <w:sz w:val="16"/>
              </w:rPr>
            </w:pPr>
            <w:r>
              <w:rPr>
                <w:b/>
                <w:spacing w:val="-10"/>
                <w:w w:val="125"/>
                <w:sz w:val="16"/>
              </w:rPr>
              <w:t>2</w:t>
            </w:r>
          </w:p>
        </w:tc>
        <w:tc>
          <w:tcPr>
            <w:tcW w:w="1240" w:type="dxa"/>
            <w:tcBorders>
              <w:top w:val="single" w:sz="4" w:space="0" w:color="000000"/>
              <w:left w:val="single" w:sz="4" w:space="0" w:color="000000"/>
              <w:right w:val="single" w:sz="4" w:space="0" w:color="000000"/>
            </w:tcBorders>
          </w:tcPr>
          <w:p>
            <w:pPr>
              <w:pStyle w:val="TableParagraph"/>
              <w:spacing w:line="165" w:lineRule="exact"/>
              <w:ind w:left="20"/>
              <w:jc w:val="center"/>
              <w:rPr>
                <w:b/>
                <w:sz w:val="16"/>
              </w:rPr>
            </w:pPr>
            <w:r>
              <w:rPr>
                <w:b/>
                <w:spacing w:val="-10"/>
                <w:w w:val="125"/>
                <w:sz w:val="16"/>
              </w:rPr>
              <w:t>3</w:t>
            </w:r>
          </w:p>
        </w:tc>
        <w:tc>
          <w:tcPr>
            <w:tcW w:w="1400" w:type="dxa"/>
            <w:tcBorders>
              <w:top w:val="single" w:sz="4" w:space="0" w:color="000000"/>
              <w:left w:val="single" w:sz="4" w:space="0" w:color="000000"/>
              <w:right w:val="single" w:sz="4" w:space="0" w:color="000000"/>
            </w:tcBorders>
          </w:tcPr>
          <w:p>
            <w:pPr>
              <w:pStyle w:val="TableParagraph"/>
              <w:spacing w:line="165" w:lineRule="exact"/>
              <w:ind w:left="22" w:right="2"/>
              <w:jc w:val="center"/>
              <w:rPr>
                <w:b/>
                <w:sz w:val="16"/>
              </w:rPr>
            </w:pPr>
            <w:r>
              <w:rPr>
                <w:b/>
                <w:spacing w:val="-10"/>
                <w:w w:val="125"/>
                <w:sz w:val="16"/>
              </w:rPr>
              <w:t>4</w:t>
            </w:r>
          </w:p>
        </w:tc>
        <w:tc>
          <w:tcPr>
            <w:tcW w:w="1500" w:type="dxa"/>
            <w:tcBorders>
              <w:top w:val="single" w:sz="4" w:space="0" w:color="000000"/>
              <w:left w:val="single" w:sz="4" w:space="0" w:color="000000"/>
            </w:tcBorders>
          </w:tcPr>
          <w:p>
            <w:pPr>
              <w:pStyle w:val="TableParagraph"/>
              <w:spacing w:line="165" w:lineRule="exact"/>
              <w:ind w:left="358"/>
              <w:rPr>
                <w:b/>
                <w:sz w:val="16"/>
              </w:rPr>
            </w:pPr>
            <w:r>
              <w:rPr>
                <w:b/>
                <w:w w:val="125"/>
                <w:sz w:val="16"/>
              </w:rPr>
              <w:t>5</w:t>
            </w:r>
            <w:r>
              <w:rPr>
                <w:b/>
                <w:spacing w:val="1"/>
                <w:w w:val="125"/>
                <w:sz w:val="16"/>
              </w:rPr>
              <w:t> </w:t>
            </w:r>
            <w:r>
              <w:rPr>
                <w:b/>
                <w:w w:val="125"/>
                <w:sz w:val="16"/>
              </w:rPr>
              <w:t>=</w:t>
            </w:r>
            <w:r>
              <w:rPr>
                <w:b/>
                <w:spacing w:val="2"/>
                <w:w w:val="125"/>
                <w:sz w:val="16"/>
              </w:rPr>
              <w:t> </w:t>
            </w:r>
            <w:r>
              <w:rPr>
                <w:b/>
                <w:w w:val="125"/>
                <w:sz w:val="16"/>
              </w:rPr>
              <w:t>3</w:t>
            </w:r>
            <w:r>
              <w:rPr>
                <w:b/>
                <w:spacing w:val="2"/>
                <w:w w:val="125"/>
                <w:sz w:val="16"/>
              </w:rPr>
              <w:t> </w:t>
            </w:r>
            <w:r>
              <w:rPr>
                <w:b/>
                <w:w w:val="125"/>
                <w:sz w:val="16"/>
              </w:rPr>
              <w:t>x</w:t>
            </w:r>
            <w:r>
              <w:rPr>
                <w:b/>
                <w:spacing w:val="2"/>
                <w:w w:val="125"/>
                <w:sz w:val="16"/>
              </w:rPr>
              <w:t> </w:t>
            </w:r>
            <w:r>
              <w:rPr>
                <w:b/>
                <w:spacing w:val="-10"/>
                <w:w w:val="125"/>
                <w:sz w:val="16"/>
              </w:rPr>
              <w:t>4</w:t>
            </w:r>
          </w:p>
        </w:tc>
      </w:tr>
      <w:tr>
        <w:trPr>
          <w:trHeight w:val="285" w:hRule="atLeast"/>
        </w:trPr>
        <w:tc>
          <w:tcPr>
            <w:tcW w:w="680" w:type="dxa"/>
            <w:vMerge w:val="restart"/>
            <w:tcBorders>
              <w:bottom w:val="single" w:sz="4" w:space="0" w:color="000000"/>
              <w:right w:val="single" w:sz="4" w:space="0" w:color="000000"/>
            </w:tcBorders>
          </w:tcPr>
          <w:p>
            <w:pPr>
              <w:pStyle w:val="TableParagraph"/>
              <w:spacing w:before="28"/>
              <w:ind w:left="389"/>
              <w:rPr>
                <w:b/>
                <w:sz w:val="18"/>
              </w:rPr>
            </w:pPr>
            <w:r>
              <w:rPr>
                <w:b/>
                <w:spacing w:val="-5"/>
                <w:w w:val="125"/>
                <w:sz w:val="18"/>
              </w:rPr>
              <w:t>14</w:t>
            </w:r>
          </w:p>
        </w:tc>
        <w:tc>
          <w:tcPr>
            <w:tcW w:w="5480" w:type="dxa"/>
            <w:vMerge w:val="restart"/>
            <w:tcBorders>
              <w:left w:val="single" w:sz="4" w:space="0" w:color="000000"/>
              <w:bottom w:val="single" w:sz="4" w:space="0" w:color="000000"/>
              <w:right w:val="single" w:sz="4" w:space="0" w:color="000000"/>
            </w:tcBorders>
          </w:tcPr>
          <w:p>
            <w:pPr>
              <w:pStyle w:val="TableParagraph"/>
              <w:spacing w:before="28"/>
              <w:ind w:left="45"/>
              <w:rPr>
                <w:sz w:val="18"/>
              </w:rPr>
            </w:pPr>
            <w:r>
              <w:rPr>
                <w:b/>
                <w:w w:val="115"/>
                <w:sz w:val="18"/>
              </w:rPr>
              <w:t>CF11C01&gt;</w:t>
            </w:r>
            <w:r>
              <w:rPr>
                <w:b/>
                <w:spacing w:val="-2"/>
                <w:w w:val="115"/>
                <w:sz w:val="18"/>
              </w:rPr>
              <w:t> </w:t>
            </w:r>
            <w:r>
              <w:rPr>
                <w:b/>
                <w:w w:val="115"/>
                <w:sz w:val="18"/>
              </w:rPr>
              <w:t>-</w:t>
            </w:r>
            <w:r>
              <w:rPr>
                <w:b/>
                <w:spacing w:val="-2"/>
                <w:w w:val="115"/>
                <w:sz w:val="18"/>
              </w:rPr>
              <w:t> </w:t>
            </w:r>
            <w:r>
              <w:rPr>
                <w:w w:val="115"/>
                <w:sz w:val="18"/>
              </w:rPr>
              <w:t>Amorsa</w:t>
            </w:r>
            <w:r>
              <w:rPr>
                <w:spacing w:val="-7"/>
                <w:w w:val="115"/>
                <w:sz w:val="18"/>
              </w:rPr>
              <w:t> </w:t>
            </w:r>
            <w:r>
              <w:rPr>
                <w:w w:val="115"/>
                <w:sz w:val="18"/>
              </w:rPr>
              <w:t>-</w:t>
            </w:r>
            <w:r>
              <w:rPr>
                <w:spacing w:val="-7"/>
                <w:w w:val="115"/>
                <w:sz w:val="18"/>
              </w:rPr>
              <w:t> </w:t>
            </w:r>
            <w:r>
              <w:rPr>
                <w:w w:val="115"/>
                <w:sz w:val="18"/>
              </w:rPr>
              <w:t>tencuiala</w:t>
            </w:r>
            <w:r>
              <w:rPr>
                <w:spacing w:val="-7"/>
                <w:w w:val="115"/>
                <w:sz w:val="18"/>
              </w:rPr>
              <w:t> </w:t>
            </w:r>
            <w:r>
              <w:rPr>
                <w:w w:val="115"/>
                <w:sz w:val="18"/>
              </w:rPr>
              <w:t>decorativa</w:t>
            </w:r>
            <w:r>
              <w:rPr>
                <w:spacing w:val="-6"/>
                <w:w w:val="115"/>
                <w:sz w:val="18"/>
              </w:rPr>
              <w:t> </w:t>
            </w:r>
            <w:r>
              <w:rPr>
                <w:w w:val="115"/>
                <w:sz w:val="18"/>
              </w:rPr>
              <w:t>de</w:t>
            </w:r>
            <w:r>
              <w:rPr>
                <w:spacing w:val="-7"/>
                <w:w w:val="115"/>
                <w:sz w:val="18"/>
              </w:rPr>
              <w:t> </w:t>
            </w:r>
            <w:r>
              <w:rPr>
                <w:spacing w:val="-2"/>
                <w:w w:val="115"/>
                <w:sz w:val="18"/>
              </w:rPr>
              <w:t>exterior</w:t>
            </w:r>
          </w:p>
        </w:tc>
        <w:tc>
          <w:tcPr>
            <w:tcW w:w="800" w:type="dxa"/>
            <w:vMerge w:val="restart"/>
            <w:tcBorders>
              <w:left w:val="single" w:sz="4" w:space="0" w:color="000000"/>
              <w:bottom w:val="single" w:sz="4" w:space="0" w:color="000000"/>
              <w:right w:val="single" w:sz="4" w:space="0" w:color="000000"/>
            </w:tcBorders>
          </w:tcPr>
          <w:p>
            <w:pPr>
              <w:pStyle w:val="TableParagraph"/>
              <w:spacing w:before="28"/>
              <w:ind w:left="247"/>
              <w:rPr>
                <w:b/>
                <w:sz w:val="18"/>
              </w:rPr>
            </w:pPr>
            <w:r>
              <w:rPr>
                <w:b/>
                <w:spacing w:val="-5"/>
                <w:w w:val="115"/>
                <w:sz w:val="18"/>
              </w:rPr>
              <w:t>mp</w:t>
            </w:r>
          </w:p>
        </w:tc>
        <w:tc>
          <w:tcPr>
            <w:tcW w:w="1240" w:type="dxa"/>
            <w:tcBorders>
              <w:left w:val="single" w:sz="4" w:space="0" w:color="000000"/>
              <w:bottom w:val="single" w:sz="4" w:space="0" w:color="000000"/>
              <w:right w:val="single" w:sz="4" w:space="0" w:color="000000"/>
            </w:tcBorders>
          </w:tcPr>
          <w:p>
            <w:pPr>
              <w:pStyle w:val="TableParagraph"/>
              <w:spacing w:before="28"/>
              <w:ind w:right="22"/>
              <w:jc w:val="right"/>
              <w:rPr>
                <w:b/>
                <w:sz w:val="18"/>
              </w:rPr>
            </w:pPr>
            <w:r>
              <w:rPr>
                <w:b/>
                <w:spacing w:val="-2"/>
                <w:w w:val="125"/>
                <w:sz w:val="18"/>
              </w:rPr>
              <w:t>284.000</w:t>
            </w:r>
          </w:p>
        </w:tc>
        <w:tc>
          <w:tcPr>
            <w:tcW w:w="1400" w:type="dxa"/>
            <w:tcBorders>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material:</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manopera:</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20"/>
                <w:sz w:val="18"/>
              </w:rPr>
              <w:t>utilaj:</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transport:</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val="restart"/>
            <w:tcBorders>
              <w:top w:val="single" w:sz="4" w:space="0" w:color="000000"/>
              <w:bottom w:val="single" w:sz="4" w:space="0" w:color="000000"/>
              <w:right w:val="single" w:sz="4" w:space="0" w:color="000000"/>
            </w:tcBorders>
          </w:tcPr>
          <w:p>
            <w:pPr>
              <w:pStyle w:val="TableParagraph"/>
              <w:spacing w:before="33"/>
              <w:ind w:left="389"/>
              <w:rPr>
                <w:b/>
                <w:sz w:val="18"/>
              </w:rPr>
            </w:pPr>
            <w:r>
              <w:rPr>
                <w:b/>
                <w:spacing w:val="-5"/>
                <w:w w:val="125"/>
                <w:sz w:val="18"/>
              </w:rPr>
              <w:t>15</w:t>
            </w:r>
          </w:p>
        </w:tc>
        <w:tc>
          <w:tcPr>
            <w:tcW w:w="5480" w:type="dxa"/>
            <w:vMerge w:val="restart"/>
            <w:tcBorders>
              <w:top w:val="single" w:sz="4" w:space="0" w:color="000000"/>
              <w:left w:val="single" w:sz="4" w:space="0" w:color="000000"/>
              <w:bottom w:val="single" w:sz="4" w:space="0" w:color="000000"/>
              <w:right w:val="single" w:sz="4" w:space="0" w:color="000000"/>
            </w:tcBorders>
          </w:tcPr>
          <w:p>
            <w:pPr>
              <w:pStyle w:val="TableParagraph"/>
              <w:spacing w:before="33"/>
              <w:ind w:left="45"/>
              <w:rPr>
                <w:sz w:val="18"/>
              </w:rPr>
            </w:pPr>
            <w:r>
              <w:rPr>
                <w:b/>
                <w:w w:val="115"/>
                <w:sz w:val="18"/>
              </w:rPr>
              <w:t>PF01XA - </w:t>
            </w:r>
            <w:r>
              <w:rPr>
                <w:w w:val="115"/>
                <w:sz w:val="18"/>
              </w:rPr>
              <w:t>Mortar</w:t>
            </w:r>
            <w:r>
              <w:rPr>
                <w:spacing w:val="-5"/>
                <w:w w:val="115"/>
                <w:sz w:val="18"/>
              </w:rPr>
              <w:t> </w:t>
            </w:r>
            <w:r>
              <w:rPr>
                <w:w w:val="115"/>
                <w:sz w:val="18"/>
              </w:rPr>
              <w:t>de</w:t>
            </w:r>
            <w:r>
              <w:rPr>
                <w:spacing w:val="-4"/>
                <w:w w:val="115"/>
                <w:sz w:val="18"/>
              </w:rPr>
              <w:t> </w:t>
            </w:r>
            <w:r>
              <w:rPr>
                <w:spacing w:val="-2"/>
                <w:w w:val="115"/>
                <w:sz w:val="18"/>
              </w:rPr>
              <w:t>tinci</w:t>
            </w:r>
          </w:p>
        </w:tc>
        <w:tc>
          <w:tcPr>
            <w:tcW w:w="800" w:type="dxa"/>
            <w:vMerge w:val="restart"/>
            <w:tcBorders>
              <w:top w:val="single" w:sz="4" w:space="0" w:color="000000"/>
              <w:left w:val="single" w:sz="4" w:space="0" w:color="000000"/>
              <w:bottom w:val="single" w:sz="4" w:space="0" w:color="000000"/>
              <w:right w:val="single" w:sz="4" w:space="0" w:color="000000"/>
            </w:tcBorders>
          </w:tcPr>
          <w:p>
            <w:pPr>
              <w:pStyle w:val="TableParagraph"/>
              <w:spacing w:before="33"/>
              <w:ind w:left="247"/>
              <w:rPr>
                <w:b/>
                <w:sz w:val="18"/>
              </w:rPr>
            </w:pPr>
            <w:r>
              <w:rPr>
                <w:b/>
                <w:spacing w:val="-5"/>
                <w:w w:val="115"/>
                <w:sz w:val="18"/>
              </w:rPr>
              <w:t>mp</w:t>
            </w: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2"/>
              <w:jc w:val="right"/>
              <w:rPr>
                <w:b/>
                <w:sz w:val="18"/>
              </w:rPr>
            </w:pPr>
            <w:r>
              <w:rPr>
                <w:b/>
                <w:spacing w:val="-2"/>
                <w:w w:val="125"/>
                <w:sz w:val="18"/>
              </w:rPr>
              <w:t>440.000</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material:</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manopera:</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20"/>
                <w:sz w:val="18"/>
              </w:rPr>
              <w:t>utilaj:</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transport:</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val="restart"/>
            <w:tcBorders>
              <w:top w:val="single" w:sz="4" w:space="0" w:color="000000"/>
              <w:bottom w:val="single" w:sz="4" w:space="0" w:color="000000"/>
              <w:right w:val="single" w:sz="4" w:space="0" w:color="000000"/>
            </w:tcBorders>
          </w:tcPr>
          <w:p>
            <w:pPr>
              <w:pStyle w:val="TableParagraph"/>
              <w:spacing w:before="33"/>
              <w:ind w:left="389"/>
              <w:rPr>
                <w:b/>
                <w:sz w:val="18"/>
              </w:rPr>
            </w:pPr>
            <w:r>
              <w:rPr>
                <w:b/>
                <w:spacing w:val="-5"/>
                <w:w w:val="125"/>
                <w:sz w:val="18"/>
              </w:rPr>
              <w:t>16</w:t>
            </w:r>
          </w:p>
        </w:tc>
        <w:tc>
          <w:tcPr>
            <w:tcW w:w="5480" w:type="dxa"/>
            <w:vMerge w:val="restart"/>
            <w:tcBorders>
              <w:top w:val="single" w:sz="4" w:space="0" w:color="000000"/>
              <w:left w:val="single" w:sz="4" w:space="0" w:color="000000"/>
              <w:bottom w:val="single" w:sz="4" w:space="0" w:color="000000"/>
              <w:right w:val="single" w:sz="4" w:space="0" w:color="000000"/>
            </w:tcBorders>
          </w:tcPr>
          <w:p>
            <w:pPr>
              <w:pStyle w:val="TableParagraph"/>
              <w:spacing w:line="242" w:lineRule="auto" w:before="33"/>
              <w:ind w:left="45"/>
              <w:rPr>
                <w:sz w:val="18"/>
              </w:rPr>
            </w:pPr>
            <w:r>
              <w:rPr>
                <w:b/>
                <w:w w:val="115"/>
                <w:sz w:val="18"/>
              </w:rPr>
              <w:t>IZI02C1 - </w:t>
            </w:r>
            <w:r>
              <w:rPr>
                <w:w w:val="115"/>
                <w:sz w:val="18"/>
              </w:rPr>
              <w:t>Plasa</w:t>
            </w:r>
            <w:r>
              <w:rPr>
                <w:spacing w:val="-5"/>
                <w:w w:val="115"/>
                <w:sz w:val="18"/>
              </w:rPr>
              <w:t> </w:t>
            </w:r>
            <w:r>
              <w:rPr>
                <w:w w:val="115"/>
                <w:sz w:val="18"/>
              </w:rPr>
              <w:t>din</w:t>
            </w:r>
            <w:r>
              <w:rPr>
                <w:spacing w:val="-5"/>
                <w:w w:val="115"/>
                <w:sz w:val="18"/>
              </w:rPr>
              <w:t> </w:t>
            </w:r>
            <w:r>
              <w:rPr>
                <w:w w:val="115"/>
                <w:sz w:val="18"/>
              </w:rPr>
              <w:t>fibra</w:t>
            </w:r>
            <w:r>
              <w:rPr>
                <w:spacing w:val="-5"/>
                <w:w w:val="115"/>
                <w:sz w:val="18"/>
              </w:rPr>
              <w:t> </w:t>
            </w:r>
            <w:r>
              <w:rPr>
                <w:w w:val="115"/>
                <w:sz w:val="18"/>
              </w:rPr>
              <w:t>de</w:t>
            </w:r>
            <w:r>
              <w:rPr>
                <w:spacing w:val="-4"/>
                <w:w w:val="115"/>
                <w:sz w:val="18"/>
              </w:rPr>
              <w:t> </w:t>
            </w:r>
            <w:r>
              <w:rPr>
                <w:w w:val="115"/>
                <w:sz w:val="18"/>
              </w:rPr>
              <w:t>sticla</w:t>
            </w:r>
            <w:r>
              <w:rPr>
                <w:spacing w:val="-5"/>
                <w:w w:val="115"/>
                <w:sz w:val="18"/>
              </w:rPr>
              <w:t> </w:t>
            </w:r>
            <w:r>
              <w:rPr>
                <w:w w:val="115"/>
                <w:sz w:val="18"/>
              </w:rPr>
              <w:t>pentru</w:t>
            </w:r>
            <w:r>
              <w:rPr>
                <w:spacing w:val="-5"/>
                <w:w w:val="115"/>
                <w:sz w:val="18"/>
              </w:rPr>
              <w:t> </w:t>
            </w:r>
            <w:r>
              <w:rPr>
                <w:w w:val="115"/>
                <w:sz w:val="18"/>
              </w:rPr>
              <w:t>armarea </w:t>
            </w:r>
            <w:r>
              <w:rPr>
                <w:spacing w:val="-2"/>
                <w:w w:val="115"/>
                <w:sz w:val="18"/>
              </w:rPr>
              <w:t>tencuielilor</w:t>
            </w:r>
          </w:p>
        </w:tc>
        <w:tc>
          <w:tcPr>
            <w:tcW w:w="800" w:type="dxa"/>
            <w:vMerge w:val="restart"/>
            <w:tcBorders>
              <w:top w:val="single" w:sz="4" w:space="0" w:color="000000"/>
              <w:left w:val="single" w:sz="4" w:space="0" w:color="000000"/>
              <w:bottom w:val="single" w:sz="4" w:space="0" w:color="000000"/>
              <w:right w:val="single" w:sz="4" w:space="0" w:color="000000"/>
            </w:tcBorders>
          </w:tcPr>
          <w:p>
            <w:pPr>
              <w:pStyle w:val="TableParagraph"/>
              <w:spacing w:before="33"/>
              <w:ind w:left="247"/>
              <w:rPr>
                <w:b/>
                <w:sz w:val="18"/>
              </w:rPr>
            </w:pPr>
            <w:r>
              <w:rPr>
                <w:b/>
                <w:spacing w:val="-5"/>
                <w:w w:val="115"/>
                <w:sz w:val="18"/>
              </w:rPr>
              <w:t>mp</w:t>
            </w: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2"/>
              <w:jc w:val="right"/>
              <w:rPr>
                <w:b/>
                <w:sz w:val="18"/>
              </w:rPr>
            </w:pPr>
            <w:r>
              <w:rPr>
                <w:b/>
                <w:spacing w:val="-2"/>
                <w:w w:val="125"/>
                <w:sz w:val="18"/>
              </w:rPr>
              <w:t>440.000</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material:</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manopera:</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20"/>
                <w:sz w:val="18"/>
              </w:rPr>
              <w:t>utilaj:</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transport:</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val="restart"/>
            <w:tcBorders>
              <w:top w:val="single" w:sz="4" w:space="0" w:color="000000"/>
              <w:bottom w:val="single" w:sz="4" w:space="0" w:color="000000"/>
              <w:right w:val="single" w:sz="4" w:space="0" w:color="000000"/>
            </w:tcBorders>
          </w:tcPr>
          <w:p>
            <w:pPr>
              <w:pStyle w:val="TableParagraph"/>
              <w:spacing w:before="33"/>
              <w:ind w:left="389"/>
              <w:rPr>
                <w:b/>
                <w:sz w:val="18"/>
              </w:rPr>
            </w:pPr>
            <w:r>
              <w:rPr>
                <w:b/>
                <w:spacing w:val="-5"/>
                <w:w w:val="125"/>
                <w:sz w:val="18"/>
              </w:rPr>
              <w:t>17</w:t>
            </w:r>
          </w:p>
        </w:tc>
        <w:tc>
          <w:tcPr>
            <w:tcW w:w="5480" w:type="dxa"/>
            <w:vMerge w:val="restart"/>
            <w:tcBorders>
              <w:top w:val="single" w:sz="4" w:space="0" w:color="000000"/>
              <w:left w:val="single" w:sz="4" w:space="0" w:color="000000"/>
              <w:bottom w:val="single" w:sz="4" w:space="0" w:color="000000"/>
              <w:right w:val="single" w:sz="4" w:space="0" w:color="000000"/>
            </w:tcBorders>
          </w:tcPr>
          <w:p>
            <w:pPr>
              <w:pStyle w:val="TableParagraph"/>
              <w:spacing w:line="242" w:lineRule="auto" w:before="33"/>
              <w:ind w:left="45" w:right="309"/>
              <w:jc w:val="both"/>
              <w:rPr>
                <w:sz w:val="18"/>
              </w:rPr>
            </w:pPr>
            <w:r>
              <w:rPr>
                <w:b/>
                <w:w w:val="115"/>
                <w:sz w:val="18"/>
              </w:rPr>
              <w:t>IZF10A06^ - </w:t>
            </w:r>
            <w:r>
              <w:rPr>
                <w:w w:val="115"/>
                <w:sz w:val="18"/>
              </w:rPr>
              <w:t>Termoizolatie vata minerala bazaltica - 15 cm grosime, coeficient conductivitate termica 0,035 W / (m* K), inclusiv dibluri de montaj</w:t>
            </w:r>
          </w:p>
        </w:tc>
        <w:tc>
          <w:tcPr>
            <w:tcW w:w="800" w:type="dxa"/>
            <w:vMerge w:val="restart"/>
            <w:tcBorders>
              <w:top w:val="single" w:sz="4" w:space="0" w:color="000000"/>
              <w:left w:val="single" w:sz="4" w:space="0" w:color="000000"/>
              <w:bottom w:val="single" w:sz="4" w:space="0" w:color="000000"/>
              <w:right w:val="single" w:sz="4" w:space="0" w:color="000000"/>
            </w:tcBorders>
          </w:tcPr>
          <w:p>
            <w:pPr>
              <w:pStyle w:val="TableParagraph"/>
              <w:spacing w:before="33"/>
              <w:ind w:left="247"/>
              <w:rPr>
                <w:b/>
                <w:sz w:val="18"/>
              </w:rPr>
            </w:pPr>
            <w:r>
              <w:rPr>
                <w:b/>
                <w:spacing w:val="-5"/>
                <w:w w:val="115"/>
                <w:sz w:val="18"/>
              </w:rPr>
              <w:t>mp</w:t>
            </w: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2"/>
              <w:jc w:val="right"/>
              <w:rPr>
                <w:b/>
                <w:sz w:val="18"/>
              </w:rPr>
            </w:pPr>
            <w:r>
              <w:rPr>
                <w:b/>
                <w:spacing w:val="-2"/>
                <w:w w:val="125"/>
                <w:sz w:val="18"/>
              </w:rPr>
              <w:t>340.000</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material:</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manopera:</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20"/>
                <w:sz w:val="18"/>
              </w:rPr>
              <w:t>utilaj:</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transport:</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val="restart"/>
            <w:tcBorders>
              <w:top w:val="single" w:sz="4" w:space="0" w:color="000000"/>
              <w:bottom w:val="single" w:sz="4" w:space="0" w:color="000000"/>
              <w:right w:val="single" w:sz="4" w:space="0" w:color="000000"/>
            </w:tcBorders>
          </w:tcPr>
          <w:p>
            <w:pPr>
              <w:pStyle w:val="TableParagraph"/>
              <w:spacing w:before="33"/>
              <w:ind w:left="389"/>
              <w:rPr>
                <w:b/>
                <w:sz w:val="18"/>
              </w:rPr>
            </w:pPr>
            <w:r>
              <w:rPr>
                <w:b/>
                <w:spacing w:val="-5"/>
                <w:w w:val="125"/>
                <w:sz w:val="18"/>
              </w:rPr>
              <w:t>18</w:t>
            </w:r>
          </w:p>
        </w:tc>
        <w:tc>
          <w:tcPr>
            <w:tcW w:w="5480" w:type="dxa"/>
            <w:vMerge w:val="restart"/>
            <w:tcBorders>
              <w:top w:val="single" w:sz="4" w:space="0" w:color="000000"/>
              <w:left w:val="single" w:sz="4" w:space="0" w:color="000000"/>
              <w:bottom w:val="single" w:sz="4" w:space="0" w:color="000000"/>
              <w:right w:val="single" w:sz="4" w:space="0" w:color="000000"/>
            </w:tcBorders>
          </w:tcPr>
          <w:p>
            <w:pPr>
              <w:pStyle w:val="TableParagraph"/>
              <w:spacing w:line="242" w:lineRule="auto" w:before="33"/>
              <w:ind w:left="45" w:right="311"/>
              <w:jc w:val="both"/>
              <w:rPr>
                <w:sz w:val="18"/>
              </w:rPr>
            </w:pPr>
            <w:r>
              <w:rPr>
                <w:b/>
                <w:w w:val="115"/>
                <w:sz w:val="18"/>
              </w:rPr>
              <w:t>IZF20B01^ - </w:t>
            </w:r>
            <w:r>
              <w:rPr>
                <w:w w:val="115"/>
                <w:sz w:val="18"/>
              </w:rPr>
              <w:t>Termoizolatie vata minerala bazaltica - 10 cm grosime, coeficient conductivitate termica 0,035 W / (m* K), inclusiv dibluri de montaj</w:t>
            </w:r>
          </w:p>
        </w:tc>
        <w:tc>
          <w:tcPr>
            <w:tcW w:w="800" w:type="dxa"/>
            <w:vMerge w:val="restart"/>
            <w:tcBorders>
              <w:top w:val="single" w:sz="4" w:space="0" w:color="000000"/>
              <w:left w:val="single" w:sz="4" w:space="0" w:color="000000"/>
              <w:bottom w:val="single" w:sz="4" w:space="0" w:color="000000"/>
              <w:right w:val="single" w:sz="4" w:space="0" w:color="000000"/>
            </w:tcBorders>
          </w:tcPr>
          <w:p>
            <w:pPr>
              <w:pStyle w:val="TableParagraph"/>
              <w:spacing w:before="33"/>
              <w:ind w:left="247"/>
              <w:rPr>
                <w:b/>
                <w:sz w:val="18"/>
              </w:rPr>
            </w:pPr>
            <w:r>
              <w:rPr>
                <w:b/>
                <w:spacing w:val="-5"/>
                <w:w w:val="115"/>
                <w:sz w:val="18"/>
              </w:rPr>
              <w:t>mp</w:t>
            </w: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b/>
                <w:sz w:val="18"/>
              </w:rPr>
            </w:pPr>
            <w:r>
              <w:rPr>
                <w:b/>
                <w:spacing w:val="-2"/>
                <w:w w:val="125"/>
                <w:sz w:val="18"/>
              </w:rPr>
              <w:t>77.000</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material:</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manopera:</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20"/>
                <w:sz w:val="18"/>
              </w:rPr>
              <w:t>utilaj:</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transport:</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val="restart"/>
            <w:tcBorders>
              <w:top w:val="single" w:sz="4" w:space="0" w:color="000000"/>
              <w:bottom w:val="single" w:sz="4" w:space="0" w:color="000000"/>
              <w:right w:val="single" w:sz="4" w:space="0" w:color="000000"/>
            </w:tcBorders>
          </w:tcPr>
          <w:p>
            <w:pPr>
              <w:pStyle w:val="TableParagraph"/>
              <w:spacing w:before="33"/>
              <w:ind w:left="389"/>
              <w:rPr>
                <w:b/>
                <w:sz w:val="18"/>
              </w:rPr>
            </w:pPr>
            <w:r>
              <w:rPr>
                <w:b/>
                <w:spacing w:val="-5"/>
                <w:w w:val="125"/>
                <w:sz w:val="18"/>
              </w:rPr>
              <w:t>19</w:t>
            </w:r>
          </w:p>
        </w:tc>
        <w:tc>
          <w:tcPr>
            <w:tcW w:w="5480" w:type="dxa"/>
            <w:vMerge w:val="restart"/>
            <w:tcBorders>
              <w:top w:val="single" w:sz="4" w:space="0" w:color="000000"/>
              <w:left w:val="single" w:sz="4" w:space="0" w:color="000000"/>
              <w:bottom w:val="single" w:sz="4" w:space="0" w:color="000000"/>
              <w:right w:val="single" w:sz="4" w:space="0" w:color="000000"/>
            </w:tcBorders>
          </w:tcPr>
          <w:p>
            <w:pPr>
              <w:pStyle w:val="TableParagraph"/>
              <w:spacing w:line="242" w:lineRule="auto" w:before="33"/>
              <w:ind w:left="45" w:right="75"/>
              <w:rPr>
                <w:sz w:val="18"/>
              </w:rPr>
            </w:pPr>
            <w:r>
              <w:rPr>
                <w:b/>
                <w:w w:val="115"/>
                <w:sz w:val="18"/>
              </w:rPr>
              <w:t>IZF10A06^ - </w:t>
            </w:r>
            <w:r>
              <w:rPr>
                <w:w w:val="115"/>
                <w:sz w:val="18"/>
              </w:rPr>
              <w:t>Termoizolatie vata minerala bazaltica - 3 cm grosime, coeficient conductivitate termica 0,035 W / (m* K), inclusiv dibluri de montaj</w:t>
            </w:r>
          </w:p>
        </w:tc>
        <w:tc>
          <w:tcPr>
            <w:tcW w:w="800" w:type="dxa"/>
            <w:vMerge w:val="restart"/>
            <w:tcBorders>
              <w:top w:val="single" w:sz="4" w:space="0" w:color="000000"/>
              <w:left w:val="single" w:sz="4" w:space="0" w:color="000000"/>
              <w:bottom w:val="single" w:sz="4" w:space="0" w:color="000000"/>
              <w:right w:val="single" w:sz="4" w:space="0" w:color="000000"/>
            </w:tcBorders>
          </w:tcPr>
          <w:p>
            <w:pPr>
              <w:pStyle w:val="TableParagraph"/>
              <w:spacing w:before="33"/>
              <w:ind w:left="247"/>
              <w:rPr>
                <w:b/>
                <w:sz w:val="18"/>
              </w:rPr>
            </w:pPr>
            <w:r>
              <w:rPr>
                <w:b/>
                <w:spacing w:val="-5"/>
                <w:w w:val="115"/>
                <w:sz w:val="18"/>
              </w:rPr>
              <w:t>mp</w:t>
            </w: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b/>
                <w:sz w:val="18"/>
              </w:rPr>
            </w:pPr>
            <w:r>
              <w:rPr>
                <w:b/>
                <w:spacing w:val="-2"/>
                <w:w w:val="125"/>
                <w:sz w:val="18"/>
              </w:rPr>
              <w:t>23.000</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material:</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manopera:</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20"/>
                <w:sz w:val="18"/>
              </w:rPr>
              <w:t>utilaj:</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transport:</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val="restart"/>
            <w:tcBorders>
              <w:top w:val="single" w:sz="4" w:space="0" w:color="000000"/>
              <w:bottom w:val="single" w:sz="4" w:space="0" w:color="000000"/>
              <w:right w:val="single" w:sz="4" w:space="0" w:color="000000"/>
            </w:tcBorders>
          </w:tcPr>
          <w:p>
            <w:pPr>
              <w:pStyle w:val="TableParagraph"/>
              <w:spacing w:before="33"/>
              <w:ind w:left="389"/>
              <w:rPr>
                <w:b/>
                <w:sz w:val="18"/>
              </w:rPr>
            </w:pPr>
            <w:r>
              <w:rPr>
                <w:b/>
                <w:spacing w:val="-5"/>
                <w:w w:val="125"/>
                <w:sz w:val="18"/>
              </w:rPr>
              <w:t>20</w:t>
            </w:r>
          </w:p>
        </w:tc>
        <w:tc>
          <w:tcPr>
            <w:tcW w:w="5480" w:type="dxa"/>
            <w:vMerge w:val="restart"/>
            <w:tcBorders>
              <w:top w:val="single" w:sz="4" w:space="0" w:color="000000"/>
              <w:left w:val="single" w:sz="4" w:space="0" w:color="000000"/>
              <w:bottom w:val="single" w:sz="4" w:space="0" w:color="000000"/>
              <w:right w:val="single" w:sz="4" w:space="0" w:color="000000"/>
            </w:tcBorders>
          </w:tcPr>
          <w:p>
            <w:pPr>
              <w:pStyle w:val="TableParagraph"/>
              <w:spacing w:before="33"/>
              <w:ind w:left="45"/>
              <w:rPr>
                <w:sz w:val="18"/>
              </w:rPr>
            </w:pPr>
            <w:r>
              <w:rPr>
                <w:b/>
                <w:w w:val="115"/>
                <w:sz w:val="18"/>
              </w:rPr>
              <w:t>CG11A05^</w:t>
            </w:r>
            <w:r>
              <w:rPr>
                <w:b/>
                <w:spacing w:val="3"/>
                <w:w w:val="115"/>
                <w:sz w:val="18"/>
              </w:rPr>
              <w:t> </w:t>
            </w:r>
            <w:r>
              <w:rPr>
                <w:b/>
                <w:w w:val="115"/>
                <w:sz w:val="18"/>
              </w:rPr>
              <w:t>-</w:t>
            </w:r>
            <w:r>
              <w:rPr>
                <w:b/>
                <w:spacing w:val="3"/>
                <w:w w:val="115"/>
                <w:sz w:val="18"/>
              </w:rPr>
              <w:t> </w:t>
            </w:r>
            <w:r>
              <w:rPr>
                <w:w w:val="115"/>
                <w:sz w:val="18"/>
              </w:rPr>
              <w:t>Mortar</w:t>
            </w:r>
            <w:r>
              <w:rPr>
                <w:spacing w:val="-2"/>
                <w:w w:val="115"/>
                <w:sz w:val="18"/>
              </w:rPr>
              <w:t> </w:t>
            </w:r>
            <w:r>
              <w:rPr>
                <w:w w:val="115"/>
                <w:sz w:val="18"/>
              </w:rPr>
              <w:t>adeziv</w:t>
            </w:r>
            <w:r>
              <w:rPr>
                <w:spacing w:val="-3"/>
                <w:w w:val="115"/>
                <w:sz w:val="18"/>
              </w:rPr>
              <w:t> </w:t>
            </w:r>
            <w:r>
              <w:rPr>
                <w:spacing w:val="-2"/>
                <w:w w:val="115"/>
                <w:sz w:val="18"/>
              </w:rPr>
              <w:t>termosistem</w:t>
            </w:r>
          </w:p>
        </w:tc>
        <w:tc>
          <w:tcPr>
            <w:tcW w:w="800" w:type="dxa"/>
            <w:vMerge w:val="restart"/>
            <w:tcBorders>
              <w:top w:val="single" w:sz="4" w:space="0" w:color="000000"/>
              <w:left w:val="single" w:sz="4" w:space="0" w:color="000000"/>
              <w:bottom w:val="single" w:sz="4" w:space="0" w:color="000000"/>
              <w:right w:val="single" w:sz="4" w:space="0" w:color="000000"/>
            </w:tcBorders>
          </w:tcPr>
          <w:p>
            <w:pPr>
              <w:pStyle w:val="TableParagraph"/>
              <w:spacing w:before="33"/>
              <w:ind w:left="247"/>
              <w:rPr>
                <w:b/>
                <w:sz w:val="18"/>
              </w:rPr>
            </w:pPr>
            <w:r>
              <w:rPr>
                <w:b/>
                <w:spacing w:val="-5"/>
                <w:w w:val="115"/>
                <w:sz w:val="18"/>
              </w:rPr>
              <w:t>mp</w:t>
            </w: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2"/>
              <w:jc w:val="right"/>
              <w:rPr>
                <w:b/>
                <w:sz w:val="18"/>
              </w:rPr>
            </w:pPr>
            <w:r>
              <w:rPr>
                <w:b/>
                <w:spacing w:val="-2"/>
                <w:w w:val="125"/>
                <w:sz w:val="18"/>
              </w:rPr>
              <w:t>440.000</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material:</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manopera:</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20"/>
                <w:sz w:val="18"/>
              </w:rPr>
              <w:t>utilaj:</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transport:</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val="restart"/>
            <w:tcBorders>
              <w:top w:val="single" w:sz="4" w:space="0" w:color="000000"/>
              <w:bottom w:val="single" w:sz="4" w:space="0" w:color="000000"/>
              <w:right w:val="single" w:sz="4" w:space="0" w:color="000000"/>
            </w:tcBorders>
          </w:tcPr>
          <w:p>
            <w:pPr>
              <w:pStyle w:val="TableParagraph"/>
              <w:spacing w:before="33"/>
              <w:ind w:left="389"/>
              <w:rPr>
                <w:b/>
                <w:sz w:val="18"/>
              </w:rPr>
            </w:pPr>
            <w:r>
              <w:rPr>
                <w:b/>
                <w:spacing w:val="-5"/>
                <w:w w:val="125"/>
                <w:sz w:val="18"/>
              </w:rPr>
              <w:t>21</w:t>
            </w:r>
          </w:p>
        </w:tc>
        <w:tc>
          <w:tcPr>
            <w:tcW w:w="5480" w:type="dxa"/>
            <w:vMerge w:val="restart"/>
            <w:tcBorders>
              <w:top w:val="single" w:sz="4" w:space="0" w:color="000000"/>
              <w:left w:val="single" w:sz="4" w:space="0" w:color="000000"/>
              <w:bottom w:val="single" w:sz="4" w:space="0" w:color="000000"/>
              <w:right w:val="single" w:sz="4" w:space="0" w:color="000000"/>
            </w:tcBorders>
          </w:tcPr>
          <w:p>
            <w:pPr>
              <w:pStyle w:val="TableParagraph"/>
              <w:spacing w:before="33"/>
              <w:ind w:left="45"/>
              <w:rPr>
                <w:sz w:val="18"/>
              </w:rPr>
            </w:pPr>
            <w:r>
              <w:rPr>
                <w:b/>
                <w:w w:val="115"/>
                <w:sz w:val="18"/>
              </w:rPr>
              <w:t>PF01XA</w:t>
            </w:r>
            <w:r>
              <w:rPr>
                <w:b/>
                <w:spacing w:val="-6"/>
                <w:w w:val="115"/>
                <w:sz w:val="18"/>
              </w:rPr>
              <w:t> </w:t>
            </w:r>
            <w:r>
              <w:rPr>
                <w:b/>
                <w:w w:val="115"/>
                <w:sz w:val="18"/>
              </w:rPr>
              <w:t>-</w:t>
            </w:r>
            <w:r>
              <w:rPr>
                <w:b/>
                <w:spacing w:val="-6"/>
                <w:w w:val="115"/>
                <w:sz w:val="18"/>
              </w:rPr>
              <w:t> </w:t>
            </w:r>
            <w:r>
              <w:rPr>
                <w:w w:val="115"/>
                <w:sz w:val="18"/>
              </w:rPr>
              <w:t>Tencuiala</w:t>
            </w:r>
            <w:r>
              <w:rPr>
                <w:spacing w:val="-11"/>
                <w:w w:val="115"/>
                <w:sz w:val="18"/>
              </w:rPr>
              <w:t> </w:t>
            </w:r>
            <w:r>
              <w:rPr>
                <w:w w:val="115"/>
                <w:sz w:val="18"/>
              </w:rPr>
              <w:t>mortar</w:t>
            </w:r>
            <w:r>
              <w:rPr>
                <w:spacing w:val="-10"/>
                <w:w w:val="115"/>
                <w:sz w:val="18"/>
              </w:rPr>
              <w:t> </w:t>
            </w:r>
            <w:r>
              <w:rPr>
                <w:w w:val="115"/>
                <w:sz w:val="18"/>
              </w:rPr>
              <w:t>pe</w:t>
            </w:r>
            <w:r>
              <w:rPr>
                <w:spacing w:val="-11"/>
                <w:w w:val="115"/>
                <w:sz w:val="18"/>
              </w:rPr>
              <w:t> </w:t>
            </w:r>
            <w:r>
              <w:rPr>
                <w:w w:val="115"/>
                <w:sz w:val="18"/>
              </w:rPr>
              <w:t>baza</w:t>
            </w:r>
            <w:r>
              <w:rPr>
                <w:spacing w:val="-11"/>
                <w:w w:val="115"/>
                <w:sz w:val="18"/>
              </w:rPr>
              <w:t> </w:t>
            </w:r>
            <w:r>
              <w:rPr>
                <w:w w:val="115"/>
                <w:sz w:val="18"/>
              </w:rPr>
              <w:t>de</w:t>
            </w:r>
            <w:r>
              <w:rPr>
                <w:spacing w:val="-10"/>
                <w:w w:val="115"/>
                <w:sz w:val="18"/>
              </w:rPr>
              <w:t> </w:t>
            </w:r>
            <w:r>
              <w:rPr>
                <w:spacing w:val="-2"/>
                <w:w w:val="115"/>
                <w:sz w:val="18"/>
              </w:rPr>
              <w:t>ciment</w:t>
            </w:r>
          </w:p>
        </w:tc>
        <w:tc>
          <w:tcPr>
            <w:tcW w:w="800" w:type="dxa"/>
            <w:vMerge w:val="restart"/>
            <w:tcBorders>
              <w:top w:val="single" w:sz="4" w:space="0" w:color="000000"/>
              <w:left w:val="single" w:sz="4" w:space="0" w:color="000000"/>
              <w:bottom w:val="single" w:sz="4" w:space="0" w:color="000000"/>
              <w:right w:val="single" w:sz="4" w:space="0" w:color="000000"/>
            </w:tcBorders>
          </w:tcPr>
          <w:p>
            <w:pPr>
              <w:pStyle w:val="TableParagraph"/>
              <w:spacing w:before="33"/>
              <w:ind w:left="247"/>
              <w:rPr>
                <w:b/>
                <w:sz w:val="18"/>
              </w:rPr>
            </w:pPr>
            <w:r>
              <w:rPr>
                <w:b/>
                <w:spacing w:val="-5"/>
                <w:w w:val="115"/>
                <w:sz w:val="18"/>
              </w:rPr>
              <w:t>mp</w:t>
            </w: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2"/>
              <w:jc w:val="right"/>
              <w:rPr>
                <w:b/>
                <w:sz w:val="18"/>
              </w:rPr>
            </w:pPr>
            <w:r>
              <w:rPr>
                <w:b/>
                <w:spacing w:val="-2"/>
                <w:w w:val="125"/>
                <w:sz w:val="18"/>
              </w:rPr>
              <w:t>440.000</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material:</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manopera:</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20"/>
                <w:sz w:val="18"/>
              </w:rPr>
              <w:t>utilaj:</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transport:</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bl>
    <w:p>
      <w:pPr>
        <w:pStyle w:val="TableParagraph"/>
        <w:spacing w:after="0"/>
        <w:rPr>
          <w:rFonts w:ascii="Times New Roman"/>
          <w:sz w:val="16"/>
        </w:rPr>
        <w:sectPr>
          <w:pgSz w:w="11900" w:h="16840"/>
          <w:pgMar w:header="405" w:footer="625" w:top="600" w:bottom="820" w:left="283" w:right="283"/>
        </w:sectPr>
      </w:pPr>
    </w:p>
    <w:p>
      <w:pPr>
        <w:pStyle w:val="BodyText"/>
        <w:spacing w:before="7"/>
        <w:rPr>
          <w:b/>
          <w:sz w:val="15"/>
        </w:rPr>
      </w:pPr>
    </w:p>
    <w:tbl>
      <w:tblPr>
        <w:tblW w:w="0" w:type="auto"/>
        <w:jc w:val="left"/>
        <w:tblInd w:w="126" w:type="dxa"/>
        <w:tblBorders>
          <w:top w:val="single" w:sz="8" w:space="0" w:color="4E4E4E"/>
          <w:left w:val="single" w:sz="8" w:space="0" w:color="4E4E4E"/>
          <w:bottom w:val="single" w:sz="8" w:space="0" w:color="4E4E4E"/>
          <w:right w:val="single" w:sz="8" w:space="0" w:color="4E4E4E"/>
          <w:insideH w:val="single" w:sz="8" w:space="0" w:color="4E4E4E"/>
          <w:insideV w:val="single" w:sz="8" w:space="0" w:color="4E4E4E"/>
        </w:tblBorders>
        <w:tblLayout w:type="fixed"/>
        <w:tblCellMar>
          <w:top w:w="0" w:type="dxa"/>
          <w:left w:w="0" w:type="dxa"/>
          <w:bottom w:w="0" w:type="dxa"/>
          <w:right w:w="0" w:type="dxa"/>
        </w:tblCellMar>
        <w:tblLook w:val="01E0"/>
      </w:tblPr>
      <w:tblGrid>
        <w:gridCol w:w="680"/>
        <w:gridCol w:w="5480"/>
        <w:gridCol w:w="800"/>
        <w:gridCol w:w="1240"/>
        <w:gridCol w:w="1400"/>
        <w:gridCol w:w="1500"/>
      </w:tblGrid>
      <w:tr>
        <w:trPr>
          <w:trHeight w:val="585" w:hRule="atLeast"/>
        </w:trPr>
        <w:tc>
          <w:tcPr>
            <w:tcW w:w="8200" w:type="dxa"/>
            <w:gridSpan w:val="4"/>
            <w:tcBorders>
              <w:bottom w:val="single" w:sz="4" w:space="0" w:color="000000"/>
              <w:right w:val="single" w:sz="4" w:space="0" w:color="000000"/>
            </w:tcBorders>
          </w:tcPr>
          <w:p>
            <w:pPr>
              <w:pStyle w:val="TableParagraph"/>
              <w:spacing w:before="11"/>
              <w:rPr>
                <w:b/>
                <w:sz w:val="16"/>
              </w:rPr>
            </w:pPr>
          </w:p>
          <w:p>
            <w:pPr>
              <w:pStyle w:val="TableParagraph"/>
              <w:ind w:left="13"/>
              <w:jc w:val="center"/>
              <w:rPr>
                <w:b/>
                <w:sz w:val="16"/>
              </w:rPr>
            </w:pPr>
            <w:r>
              <w:rPr>
                <w:b/>
                <w:w w:val="105"/>
                <w:sz w:val="16"/>
              </w:rPr>
              <w:t>SECTIUNEA</w:t>
            </w:r>
            <w:r>
              <w:rPr>
                <w:b/>
                <w:spacing w:val="26"/>
                <w:w w:val="110"/>
                <w:sz w:val="16"/>
              </w:rPr>
              <w:t> </w:t>
            </w:r>
            <w:r>
              <w:rPr>
                <w:b/>
                <w:spacing w:val="-2"/>
                <w:w w:val="110"/>
                <w:sz w:val="16"/>
              </w:rPr>
              <w:t>TEHNICA</w:t>
            </w:r>
          </w:p>
        </w:tc>
        <w:tc>
          <w:tcPr>
            <w:tcW w:w="2900" w:type="dxa"/>
            <w:gridSpan w:val="2"/>
            <w:tcBorders>
              <w:left w:val="single" w:sz="4" w:space="0" w:color="000000"/>
              <w:bottom w:val="single" w:sz="4" w:space="0" w:color="000000"/>
            </w:tcBorders>
          </w:tcPr>
          <w:p>
            <w:pPr>
              <w:pStyle w:val="TableParagraph"/>
              <w:spacing w:before="11"/>
              <w:rPr>
                <w:b/>
                <w:sz w:val="16"/>
              </w:rPr>
            </w:pPr>
          </w:p>
          <w:p>
            <w:pPr>
              <w:pStyle w:val="TableParagraph"/>
              <w:ind w:left="370"/>
              <w:rPr>
                <w:b/>
                <w:sz w:val="16"/>
              </w:rPr>
            </w:pPr>
            <w:r>
              <w:rPr>
                <w:b/>
                <w:w w:val="105"/>
                <w:sz w:val="16"/>
              </w:rPr>
              <w:t>SECTIUNEA</w:t>
            </w:r>
            <w:r>
              <w:rPr>
                <w:b/>
                <w:spacing w:val="26"/>
                <w:w w:val="110"/>
                <w:sz w:val="16"/>
              </w:rPr>
              <w:t> </w:t>
            </w:r>
            <w:r>
              <w:rPr>
                <w:b/>
                <w:spacing w:val="-2"/>
                <w:w w:val="110"/>
                <w:sz w:val="16"/>
              </w:rPr>
              <w:t>FINANCIARA</w:t>
            </w:r>
          </w:p>
        </w:tc>
      </w:tr>
      <w:tr>
        <w:trPr>
          <w:trHeight w:val="790" w:hRule="atLeast"/>
        </w:trPr>
        <w:tc>
          <w:tcPr>
            <w:tcW w:w="680" w:type="dxa"/>
            <w:tcBorders>
              <w:top w:val="single" w:sz="4" w:space="0" w:color="000000"/>
              <w:bottom w:val="single" w:sz="4" w:space="0" w:color="000000"/>
              <w:right w:val="single" w:sz="4" w:space="0" w:color="000000"/>
            </w:tcBorders>
          </w:tcPr>
          <w:p>
            <w:pPr>
              <w:pStyle w:val="TableParagraph"/>
              <w:spacing w:before="116"/>
              <w:rPr>
                <w:b/>
                <w:sz w:val="16"/>
              </w:rPr>
            </w:pPr>
          </w:p>
          <w:p>
            <w:pPr>
              <w:pStyle w:val="TableParagraph"/>
              <w:ind w:left="15" w:right="1"/>
              <w:jc w:val="center"/>
              <w:rPr>
                <w:b/>
                <w:sz w:val="16"/>
              </w:rPr>
            </w:pPr>
            <w:r>
              <w:rPr>
                <w:b/>
                <w:spacing w:val="-5"/>
                <w:w w:val="125"/>
                <w:sz w:val="16"/>
              </w:rPr>
              <w:t>Nr.</w:t>
            </w:r>
          </w:p>
        </w:tc>
        <w:tc>
          <w:tcPr>
            <w:tcW w:w="5480" w:type="dxa"/>
            <w:tcBorders>
              <w:top w:val="single" w:sz="4" w:space="0" w:color="000000"/>
              <w:left w:val="single" w:sz="4" w:space="0" w:color="000000"/>
              <w:bottom w:val="single" w:sz="4" w:space="0" w:color="000000"/>
              <w:right w:val="single" w:sz="4" w:space="0" w:color="000000"/>
            </w:tcBorders>
          </w:tcPr>
          <w:p>
            <w:pPr>
              <w:pStyle w:val="TableParagraph"/>
              <w:spacing w:before="116"/>
              <w:rPr>
                <w:b/>
                <w:sz w:val="16"/>
              </w:rPr>
            </w:pPr>
          </w:p>
          <w:p>
            <w:pPr>
              <w:pStyle w:val="TableParagraph"/>
              <w:ind w:left="118" w:right="99"/>
              <w:jc w:val="center"/>
              <w:rPr>
                <w:b/>
                <w:sz w:val="16"/>
              </w:rPr>
            </w:pPr>
            <w:r>
              <w:rPr>
                <w:b/>
                <w:w w:val="120"/>
                <w:sz w:val="16"/>
              </w:rPr>
              <w:t>Capitol</w:t>
            </w:r>
            <w:r>
              <w:rPr>
                <w:b/>
                <w:spacing w:val="-11"/>
                <w:w w:val="120"/>
                <w:sz w:val="16"/>
              </w:rPr>
              <w:t> </w:t>
            </w:r>
            <w:r>
              <w:rPr>
                <w:b/>
                <w:w w:val="120"/>
                <w:sz w:val="16"/>
              </w:rPr>
              <w:t>de</w:t>
            </w:r>
            <w:r>
              <w:rPr>
                <w:b/>
                <w:spacing w:val="-10"/>
                <w:w w:val="120"/>
                <w:sz w:val="16"/>
              </w:rPr>
              <w:t> </w:t>
            </w:r>
            <w:r>
              <w:rPr>
                <w:b/>
                <w:spacing w:val="-2"/>
                <w:w w:val="120"/>
                <w:sz w:val="16"/>
              </w:rPr>
              <w:t>lucrari</w:t>
            </w:r>
          </w:p>
        </w:tc>
        <w:tc>
          <w:tcPr>
            <w:tcW w:w="800" w:type="dxa"/>
            <w:tcBorders>
              <w:top w:val="single" w:sz="4" w:space="0" w:color="000000"/>
              <w:left w:val="single" w:sz="4" w:space="0" w:color="000000"/>
              <w:bottom w:val="single" w:sz="4" w:space="0" w:color="000000"/>
              <w:right w:val="single" w:sz="4" w:space="0" w:color="000000"/>
            </w:tcBorders>
          </w:tcPr>
          <w:p>
            <w:pPr>
              <w:pStyle w:val="TableParagraph"/>
              <w:spacing w:before="116"/>
              <w:rPr>
                <w:b/>
                <w:sz w:val="16"/>
              </w:rPr>
            </w:pPr>
          </w:p>
          <w:p>
            <w:pPr>
              <w:pStyle w:val="TableParagraph"/>
              <w:ind w:left="20" w:right="1"/>
              <w:jc w:val="center"/>
              <w:rPr>
                <w:b/>
                <w:sz w:val="16"/>
              </w:rPr>
            </w:pPr>
            <w:r>
              <w:rPr>
                <w:b/>
                <w:spacing w:val="-4"/>
                <w:w w:val="120"/>
                <w:sz w:val="16"/>
              </w:rPr>
              <w:t>U.M.</w:t>
            </w: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116"/>
              <w:rPr>
                <w:b/>
                <w:sz w:val="16"/>
              </w:rPr>
            </w:pPr>
          </w:p>
          <w:p>
            <w:pPr>
              <w:pStyle w:val="TableParagraph"/>
              <w:ind w:left="151"/>
              <w:rPr>
                <w:b/>
                <w:sz w:val="16"/>
              </w:rPr>
            </w:pPr>
            <w:r>
              <w:rPr>
                <w:b/>
                <w:spacing w:val="-2"/>
                <w:w w:val="120"/>
                <w:sz w:val="16"/>
              </w:rPr>
              <w:t>Cantitatea</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spacing w:line="242" w:lineRule="auto" w:before="114"/>
              <w:ind w:left="22"/>
              <w:jc w:val="center"/>
              <w:rPr>
                <w:b/>
                <w:sz w:val="16"/>
              </w:rPr>
            </w:pPr>
            <w:r>
              <w:rPr>
                <w:b/>
                <w:w w:val="120"/>
                <w:sz w:val="16"/>
              </w:rPr>
              <w:t>Pretul</w:t>
            </w:r>
            <w:r>
              <w:rPr>
                <w:b/>
                <w:spacing w:val="-14"/>
                <w:w w:val="120"/>
                <w:sz w:val="16"/>
              </w:rPr>
              <w:t> </w:t>
            </w:r>
            <w:r>
              <w:rPr>
                <w:b/>
                <w:w w:val="120"/>
                <w:sz w:val="16"/>
              </w:rPr>
              <w:t>unitar (fara TVA)</w:t>
            </w:r>
          </w:p>
          <w:p>
            <w:pPr>
              <w:pStyle w:val="TableParagraph"/>
              <w:spacing w:before="1"/>
              <w:ind w:left="22" w:right="3"/>
              <w:jc w:val="center"/>
              <w:rPr>
                <w:b/>
                <w:sz w:val="16"/>
              </w:rPr>
            </w:pPr>
            <w:r>
              <w:rPr>
                <w:b/>
                <w:w w:val="120"/>
                <w:sz w:val="16"/>
              </w:rPr>
              <w:t>-</w:t>
            </w:r>
            <w:r>
              <w:rPr>
                <w:b/>
                <w:spacing w:val="-5"/>
                <w:w w:val="120"/>
                <w:sz w:val="16"/>
              </w:rPr>
              <w:t> </w:t>
            </w:r>
            <w:r>
              <w:rPr>
                <w:b/>
                <w:w w:val="120"/>
                <w:sz w:val="16"/>
              </w:rPr>
              <w:t>Lei</w:t>
            </w:r>
            <w:r>
              <w:rPr>
                <w:b/>
                <w:spacing w:val="-5"/>
                <w:w w:val="120"/>
                <w:sz w:val="16"/>
              </w:rPr>
              <w:t> </w:t>
            </w:r>
            <w:r>
              <w:rPr>
                <w:b/>
                <w:spacing w:val="-10"/>
                <w:w w:val="120"/>
                <w:sz w:val="16"/>
              </w:rPr>
              <w:t>-</w:t>
            </w:r>
          </w:p>
        </w:tc>
        <w:tc>
          <w:tcPr>
            <w:tcW w:w="1500" w:type="dxa"/>
            <w:tcBorders>
              <w:top w:val="single" w:sz="4" w:space="0" w:color="000000"/>
              <w:left w:val="single" w:sz="4" w:space="0" w:color="000000"/>
              <w:bottom w:val="single" w:sz="4" w:space="0" w:color="000000"/>
            </w:tcBorders>
          </w:tcPr>
          <w:p>
            <w:pPr>
              <w:pStyle w:val="TableParagraph"/>
              <w:spacing w:before="114"/>
              <w:ind w:left="25"/>
              <w:jc w:val="center"/>
              <w:rPr>
                <w:b/>
                <w:sz w:val="16"/>
              </w:rPr>
            </w:pPr>
            <w:r>
              <w:rPr>
                <w:b/>
                <w:spacing w:val="-2"/>
                <w:w w:val="110"/>
                <w:sz w:val="16"/>
              </w:rPr>
              <w:t>TOTALUL</w:t>
            </w:r>
          </w:p>
          <w:p>
            <w:pPr>
              <w:pStyle w:val="TableParagraph"/>
              <w:spacing w:before="2"/>
              <w:ind w:left="25"/>
              <w:jc w:val="center"/>
              <w:rPr>
                <w:b/>
                <w:sz w:val="16"/>
              </w:rPr>
            </w:pPr>
            <w:r>
              <w:rPr>
                <w:b/>
                <w:w w:val="125"/>
                <w:sz w:val="16"/>
              </w:rPr>
              <w:t>(fara</w:t>
            </w:r>
            <w:r>
              <w:rPr>
                <w:b/>
                <w:spacing w:val="-1"/>
                <w:w w:val="125"/>
                <w:sz w:val="16"/>
              </w:rPr>
              <w:t> </w:t>
            </w:r>
            <w:r>
              <w:rPr>
                <w:b/>
                <w:spacing w:val="-4"/>
                <w:w w:val="125"/>
                <w:sz w:val="16"/>
              </w:rPr>
              <w:t>TVA)</w:t>
            </w:r>
          </w:p>
          <w:p>
            <w:pPr>
              <w:pStyle w:val="TableParagraph"/>
              <w:spacing w:before="2"/>
              <w:ind w:left="25" w:right="1"/>
              <w:jc w:val="center"/>
              <w:rPr>
                <w:b/>
                <w:sz w:val="16"/>
              </w:rPr>
            </w:pPr>
            <w:r>
              <w:rPr>
                <w:b/>
                <w:w w:val="120"/>
                <w:sz w:val="16"/>
              </w:rPr>
              <w:t>-</w:t>
            </w:r>
            <w:r>
              <w:rPr>
                <w:b/>
                <w:spacing w:val="-5"/>
                <w:w w:val="120"/>
                <w:sz w:val="16"/>
              </w:rPr>
              <w:t> </w:t>
            </w:r>
            <w:r>
              <w:rPr>
                <w:b/>
                <w:w w:val="120"/>
                <w:sz w:val="16"/>
              </w:rPr>
              <w:t>Lei</w:t>
            </w:r>
            <w:r>
              <w:rPr>
                <w:b/>
                <w:spacing w:val="-5"/>
                <w:w w:val="120"/>
                <w:sz w:val="16"/>
              </w:rPr>
              <w:t> </w:t>
            </w:r>
            <w:r>
              <w:rPr>
                <w:b/>
                <w:spacing w:val="-10"/>
                <w:w w:val="120"/>
                <w:sz w:val="16"/>
              </w:rPr>
              <w:t>-</w:t>
            </w:r>
          </w:p>
        </w:tc>
      </w:tr>
      <w:tr>
        <w:trPr>
          <w:trHeight w:val="185" w:hRule="atLeast"/>
        </w:trPr>
        <w:tc>
          <w:tcPr>
            <w:tcW w:w="680" w:type="dxa"/>
            <w:tcBorders>
              <w:top w:val="single" w:sz="4" w:space="0" w:color="000000"/>
              <w:right w:val="single" w:sz="4" w:space="0" w:color="000000"/>
            </w:tcBorders>
          </w:tcPr>
          <w:p>
            <w:pPr>
              <w:pStyle w:val="TableParagraph"/>
              <w:spacing w:line="165" w:lineRule="exact"/>
              <w:ind w:left="15"/>
              <w:jc w:val="center"/>
              <w:rPr>
                <w:b/>
                <w:sz w:val="16"/>
              </w:rPr>
            </w:pPr>
            <w:r>
              <w:rPr>
                <w:b/>
                <w:spacing w:val="-10"/>
                <w:w w:val="125"/>
                <w:sz w:val="16"/>
              </w:rPr>
              <w:t>0</w:t>
            </w:r>
          </w:p>
        </w:tc>
        <w:tc>
          <w:tcPr>
            <w:tcW w:w="5480" w:type="dxa"/>
            <w:tcBorders>
              <w:top w:val="single" w:sz="4" w:space="0" w:color="000000"/>
              <w:left w:val="single" w:sz="4" w:space="0" w:color="000000"/>
              <w:right w:val="single" w:sz="4" w:space="0" w:color="000000"/>
            </w:tcBorders>
          </w:tcPr>
          <w:p>
            <w:pPr>
              <w:pStyle w:val="TableParagraph"/>
              <w:spacing w:line="165" w:lineRule="exact"/>
              <w:ind w:left="119" w:right="99"/>
              <w:jc w:val="center"/>
              <w:rPr>
                <w:b/>
                <w:sz w:val="16"/>
              </w:rPr>
            </w:pPr>
            <w:r>
              <w:rPr>
                <w:b/>
                <w:spacing w:val="-10"/>
                <w:w w:val="125"/>
                <w:sz w:val="16"/>
              </w:rPr>
              <w:t>1</w:t>
            </w:r>
          </w:p>
        </w:tc>
        <w:tc>
          <w:tcPr>
            <w:tcW w:w="800" w:type="dxa"/>
            <w:tcBorders>
              <w:top w:val="single" w:sz="4" w:space="0" w:color="000000"/>
              <w:left w:val="single" w:sz="4" w:space="0" w:color="000000"/>
              <w:right w:val="single" w:sz="4" w:space="0" w:color="000000"/>
            </w:tcBorders>
          </w:tcPr>
          <w:p>
            <w:pPr>
              <w:pStyle w:val="TableParagraph"/>
              <w:spacing w:line="165" w:lineRule="exact"/>
              <w:ind w:left="20"/>
              <w:jc w:val="center"/>
              <w:rPr>
                <w:b/>
                <w:sz w:val="16"/>
              </w:rPr>
            </w:pPr>
            <w:r>
              <w:rPr>
                <w:b/>
                <w:spacing w:val="-10"/>
                <w:w w:val="125"/>
                <w:sz w:val="16"/>
              </w:rPr>
              <w:t>2</w:t>
            </w:r>
          </w:p>
        </w:tc>
        <w:tc>
          <w:tcPr>
            <w:tcW w:w="1240" w:type="dxa"/>
            <w:tcBorders>
              <w:top w:val="single" w:sz="4" w:space="0" w:color="000000"/>
              <w:left w:val="single" w:sz="4" w:space="0" w:color="000000"/>
              <w:right w:val="single" w:sz="4" w:space="0" w:color="000000"/>
            </w:tcBorders>
          </w:tcPr>
          <w:p>
            <w:pPr>
              <w:pStyle w:val="TableParagraph"/>
              <w:spacing w:line="165" w:lineRule="exact"/>
              <w:ind w:left="20"/>
              <w:jc w:val="center"/>
              <w:rPr>
                <w:b/>
                <w:sz w:val="16"/>
              </w:rPr>
            </w:pPr>
            <w:r>
              <w:rPr>
                <w:b/>
                <w:spacing w:val="-10"/>
                <w:w w:val="125"/>
                <w:sz w:val="16"/>
              </w:rPr>
              <w:t>3</w:t>
            </w:r>
          </w:p>
        </w:tc>
        <w:tc>
          <w:tcPr>
            <w:tcW w:w="1400" w:type="dxa"/>
            <w:tcBorders>
              <w:top w:val="single" w:sz="4" w:space="0" w:color="000000"/>
              <w:left w:val="single" w:sz="4" w:space="0" w:color="000000"/>
              <w:right w:val="single" w:sz="4" w:space="0" w:color="000000"/>
            </w:tcBorders>
          </w:tcPr>
          <w:p>
            <w:pPr>
              <w:pStyle w:val="TableParagraph"/>
              <w:spacing w:line="165" w:lineRule="exact"/>
              <w:ind w:left="22" w:right="2"/>
              <w:jc w:val="center"/>
              <w:rPr>
                <w:b/>
                <w:sz w:val="16"/>
              </w:rPr>
            </w:pPr>
            <w:r>
              <w:rPr>
                <w:b/>
                <w:spacing w:val="-10"/>
                <w:w w:val="125"/>
                <w:sz w:val="16"/>
              </w:rPr>
              <w:t>4</w:t>
            </w:r>
          </w:p>
        </w:tc>
        <w:tc>
          <w:tcPr>
            <w:tcW w:w="1500" w:type="dxa"/>
            <w:tcBorders>
              <w:top w:val="single" w:sz="4" w:space="0" w:color="000000"/>
              <w:left w:val="single" w:sz="4" w:space="0" w:color="000000"/>
            </w:tcBorders>
          </w:tcPr>
          <w:p>
            <w:pPr>
              <w:pStyle w:val="TableParagraph"/>
              <w:spacing w:line="165" w:lineRule="exact"/>
              <w:ind w:left="358"/>
              <w:rPr>
                <w:b/>
                <w:sz w:val="16"/>
              </w:rPr>
            </w:pPr>
            <w:r>
              <w:rPr>
                <w:b/>
                <w:w w:val="125"/>
                <w:sz w:val="16"/>
              </w:rPr>
              <w:t>5</w:t>
            </w:r>
            <w:r>
              <w:rPr>
                <w:b/>
                <w:spacing w:val="1"/>
                <w:w w:val="125"/>
                <w:sz w:val="16"/>
              </w:rPr>
              <w:t> </w:t>
            </w:r>
            <w:r>
              <w:rPr>
                <w:b/>
                <w:w w:val="125"/>
                <w:sz w:val="16"/>
              </w:rPr>
              <w:t>=</w:t>
            </w:r>
            <w:r>
              <w:rPr>
                <w:b/>
                <w:spacing w:val="2"/>
                <w:w w:val="125"/>
                <w:sz w:val="16"/>
              </w:rPr>
              <w:t> </w:t>
            </w:r>
            <w:r>
              <w:rPr>
                <w:b/>
                <w:w w:val="125"/>
                <w:sz w:val="16"/>
              </w:rPr>
              <w:t>3</w:t>
            </w:r>
            <w:r>
              <w:rPr>
                <w:b/>
                <w:spacing w:val="2"/>
                <w:w w:val="125"/>
                <w:sz w:val="16"/>
              </w:rPr>
              <w:t> </w:t>
            </w:r>
            <w:r>
              <w:rPr>
                <w:b/>
                <w:w w:val="125"/>
                <w:sz w:val="16"/>
              </w:rPr>
              <w:t>x</w:t>
            </w:r>
            <w:r>
              <w:rPr>
                <w:b/>
                <w:spacing w:val="2"/>
                <w:w w:val="125"/>
                <w:sz w:val="16"/>
              </w:rPr>
              <w:t> </w:t>
            </w:r>
            <w:r>
              <w:rPr>
                <w:b/>
                <w:spacing w:val="-10"/>
                <w:w w:val="125"/>
                <w:sz w:val="16"/>
              </w:rPr>
              <w:t>4</w:t>
            </w:r>
          </w:p>
        </w:tc>
      </w:tr>
      <w:tr>
        <w:trPr>
          <w:trHeight w:val="285" w:hRule="atLeast"/>
        </w:trPr>
        <w:tc>
          <w:tcPr>
            <w:tcW w:w="680" w:type="dxa"/>
            <w:vMerge w:val="restart"/>
            <w:tcBorders>
              <w:bottom w:val="single" w:sz="4" w:space="0" w:color="000000"/>
              <w:right w:val="single" w:sz="4" w:space="0" w:color="000000"/>
            </w:tcBorders>
          </w:tcPr>
          <w:p>
            <w:pPr>
              <w:pStyle w:val="TableParagraph"/>
              <w:spacing w:before="28"/>
              <w:ind w:left="389"/>
              <w:rPr>
                <w:b/>
                <w:sz w:val="18"/>
              </w:rPr>
            </w:pPr>
            <w:r>
              <w:rPr>
                <w:b/>
                <w:spacing w:val="-5"/>
                <w:w w:val="125"/>
                <w:sz w:val="18"/>
              </w:rPr>
              <w:t>22</w:t>
            </w:r>
          </w:p>
        </w:tc>
        <w:tc>
          <w:tcPr>
            <w:tcW w:w="5480" w:type="dxa"/>
            <w:vMerge w:val="restart"/>
            <w:tcBorders>
              <w:left w:val="single" w:sz="4" w:space="0" w:color="000000"/>
              <w:bottom w:val="single" w:sz="4" w:space="0" w:color="000000"/>
              <w:right w:val="single" w:sz="4" w:space="0" w:color="000000"/>
            </w:tcBorders>
          </w:tcPr>
          <w:p>
            <w:pPr>
              <w:pStyle w:val="TableParagraph"/>
              <w:spacing w:line="242" w:lineRule="auto" w:before="28"/>
              <w:ind w:left="45" w:right="150"/>
              <w:rPr>
                <w:sz w:val="18"/>
              </w:rPr>
            </w:pPr>
            <w:r>
              <w:rPr>
                <w:b/>
                <w:w w:val="115"/>
                <w:sz w:val="18"/>
              </w:rPr>
              <w:t>CE12A01&gt;</w:t>
            </w:r>
            <w:r>
              <w:rPr>
                <w:b/>
                <w:spacing w:val="-15"/>
                <w:w w:val="115"/>
                <w:sz w:val="18"/>
              </w:rPr>
              <w:t> </w:t>
            </w:r>
            <w:r>
              <w:rPr>
                <w:b/>
                <w:w w:val="115"/>
                <w:sz w:val="18"/>
              </w:rPr>
              <w:t>-</w:t>
            </w:r>
            <w:r>
              <w:rPr>
                <w:b/>
                <w:spacing w:val="-14"/>
                <w:w w:val="115"/>
                <w:sz w:val="18"/>
              </w:rPr>
              <w:t> </w:t>
            </w:r>
            <w:r>
              <w:rPr>
                <w:w w:val="115"/>
                <w:sz w:val="18"/>
              </w:rPr>
              <w:t>Placaj</w:t>
            </w:r>
            <w:r>
              <w:rPr>
                <w:spacing w:val="-15"/>
                <w:w w:val="115"/>
                <w:sz w:val="18"/>
              </w:rPr>
              <w:t> </w:t>
            </w:r>
            <w:r>
              <w:rPr>
                <w:w w:val="115"/>
                <w:sz w:val="18"/>
              </w:rPr>
              <w:t>HPL</w:t>
            </w:r>
            <w:r>
              <w:rPr>
                <w:spacing w:val="-14"/>
                <w:w w:val="115"/>
                <w:sz w:val="18"/>
              </w:rPr>
              <w:t> </w:t>
            </w:r>
            <w:r>
              <w:rPr>
                <w:w w:val="115"/>
                <w:sz w:val="18"/>
              </w:rPr>
              <w:t>aspect</w:t>
            </w:r>
            <w:r>
              <w:rPr>
                <w:spacing w:val="-14"/>
                <w:w w:val="115"/>
                <w:sz w:val="18"/>
              </w:rPr>
              <w:t> </w:t>
            </w:r>
            <w:r>
              <w:rPr>
                <w:w w:val="115"/>
                <w:sz w:val="18"/>
              </w:rPr>
              <w:t>lemn</w:t>
            </w:r>
            <w:r>
              <w:rPr>
                <w:spacing w:val="-15"/>
                <w:w w:val="115"/>
                <w:sz w:val="18"/>
              </w:rPr>
              <w:t> </w:t>
            </w:r>
            <w:r>
              <w:rPr>
                <w:w w:val="115"/>
                <w:sz w:val="18"/>
              </w:rPr>
              <w:t>Inclusiv</w:t>
            </w:r>
            <w:r>
              <w:rPr>
                <w:spacing w:val="-14"/>
                <w:w w:val="115"/>
                <w:sz w:val="18"/>
              </w:rPr>
              <w:t> </w:t>
            </w:r>
            <w:r>
              <w:rPr>
                <w:w w:val="115"/>
                <w:sz w:val="18"/>
              </w:rPr>
              <w:t>substructura si accesorii de prindere si montaj</w:t>
            </w:r>
          </w:p>
        </w:tc>
        <w:tc>
          <w:tcPr>
            <w:tcW w:w="800" w:type="dxa"/>
            <w:vMerge w:val="restart"/>
            <w:tcBorders>
              <w:left w:val="single" w:sz="4" w:space="0" w:color="000000"/>
              <w:bottom w:val="single" w:sz="4" w:space="0" w:color="000000"/>
              <w:right w:val="single" w:sz="4" w:space="0" w:color="000000"/>
            </w:tcBorders>
          </w:tcPr>
          <w:p>
            <w:pPr>
              <w:pStyle w:val="TableParagraph"/>
              <w:spacing w:before="28"/>
              <w:ind w:left="247"/>
              <w:rPr>
                <w:b/>
                <w:sz w:val="18"/>
              </w:rPr>
            </w:pPr>
            <w:r>
              <w:rPr>
                <w:b/>
                <w:spacing w:val="-5"/>
                <w:w w:val="115"/>
                <w:sz w:val="18"/>
              </w:rPr>
              <w:t>mp</w:t>
            </w:r>
          </w:p>
        </w:tc>
        <w:tc>
          <w:tcPr>
            <w:tcW w:w="1240" w:type="dxa"/>
            <w:tcBorders>
              <w:left w:val="single" w:sz="4" w:space="0" w:color="000000"/>
              <w:bottom w:val="single" w:sz="4" w:space="0" w:color="000000"/>
              <w:right w:val="single" w:sz="4" w:space="0" w:color="000000"/>
            </w:tcBorders>
          </w:tcPr>
          <w:p>
            <w:pPr>
              <w:pStyle w:val="TableParagraph"/>
              <w:spacing w:before="28"/>
              <w:ind w:right="23"/>
              <w:jc w:val="right"/>
              <w:rPr>
                <w:b/>
                <w:sz w:val="18"/>
              </w:rPr>
            </w:pPr>
            <w:r>
              <w:rPr>
                <w:b/>
                <w:spacing w:val="-2"/>
                <w:w w:val="125"/>
                <w:sz w:val="18"/>
              </w:rPr>
              <w:t>28.000</w:t>
            </w:r>
          </w:p>
        </w:tc>
        <w:tc>
          <w:tcPr>
            <w:tcW w:w="1400" w:type="dxa"/>
            <w:tcBorders>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material:</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manopera:</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20"/>
                <w:sz w:val="18"/>
              </w:rPr>
              <w:t>utilaj:</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transport:</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val="restart"/>
            <w:tcBorders>
              <w:top w:val="single" w:sz="4" w:space="0" w:color="000000"/>
              <w:bottom w:val="single" w:sz="4" w:space="0" w:color="000000"/>
              <w:right w:val="single" w:sz="4" w:space="0" w:color="000000"/>
            </w:tcBorders>
          </w:tcPr>
          <w:p>
            <w:pPr>
              <w:pStyle w:val="TableParagraph"/>
              <w:spacing w:before="33"/>
              <w:ind w:left="389"/>
              <w:rPr>
                <w:b/>
                <w:sz w:val="18"/>
              </w:rPr>
            </w:pPr>
            <w:r>
              <w:rPr>
                <w:b/>
                <w:spacing w:val="-5"/>
                <w:w w:val="125"/>
                <w:sz w:val="18"/>
              </w:rPr>
              <w:t>23</w:t>
            </w:r>
          </w:p>
        </w:tc>
        <w:tc>
          <w:tcPr>
            <w:tcW w:w="5480" w:type="dxa"/>
            <w:vMerge w:val="restart"/>
            <w:tcBorders>
              <w:top w:val="single" w:sz="4" w:space="0" w:color="000000"/>
              <w:left w:val="single" w:sz="4" w:space="0" w:color="000000"/>
              <w:bottom w:val="single" w:sz="4" w:space="0" w:color="000000"/>
              <w:right w:val="single" w:sz="4" w:space="0" w:color="000000"/>
            </w:tcBorders>
          </w:tcPr>
          <w:p>
            <w:pPr>
              <w:pStyle w:val="TableParagraph"/>
              <w:spacing w:line="242" w:lineRule="auto" w:before="33"/>
              <w:ind w:left="45" w:right="150"/>
              <w:rPr>
                <w:sz w:val="18"/>
              </w:rPr>
            </w:pPr>
            <w:r>
              <w:rPr>
                <w:b/>
                <w:w w:val="115"/>
                <w:sz w:val="18"/>
              </w:rPr>
              <w:t>CI01A02&gt; - </w:t>
            </w:r>
            <w:r>
              <w:rPr>
                <w:w w:val="115"/>
                <w:sz w:val="18"/>
              </w:rPr>
              <w:t>Placaj</w:t>
            </w:r>
            <w:r>
              <w:rPr>
                <w:spacing w:val="-4"/>
                <w:w w:val="115"/>
                <w:sz w:val="18"/>
              </w:rPr>
              <w:t> </w:t>
            </w:r>
            <w:r>
              <w:rPr>
                <w:w w:val="115"/>
                <w:sz w:val="18"/>
              </w:rPr>
              <w:t>aspect</w:t>
            </w:r>
            <w:r>
              <w:rPr>
                <w:spacing w:val="-3"/>
                <w:w w:val="115"/>
                <w:sz w:val="18"/>
              </w:rPr>
              <w:t> </w:t>
            </w:r>
            <w:r>
              <w:rPr>
                <w:w w:val="115"/>
                <w:sz w:val="18"/>
              </w:rPr>
              <w:t>caramida</w:t>
            </w:r>
            <w:r>
              <w:rPr>
                <w:spacing w:val="-4"/>
                <w:w w:val="115"/>
                <w:sz w:val="18"/>
              </w:rPr>
              <w:t> </w:t>
            </w:r>
            <w:r>
              <w:rPr>
                <w:w w:val="115"/>
                <w:sz w:val="18"/>
              </w:rPr>
              <w:t>aparenta</w:t>
            </w:r>
            <w:r>
              <w:rPr>
                <w:spacing w:val="-4"/>
                <w:w w:val="115"/>
                <w:sz w:val="18"/>
              </w:rPr>
              <w:t> </w:t>
            </w:r>
            <w:r>
              <w:rPr>
                <w:w w:val="115"/>
                <w:sz w:val="18"/>
              </w:rPr>
              <w:t>tip</w:t>
            </w:r>
            <w:r>
              <w:rPr>
                <w:spacing w:val="-4"/>
                <w:w w:val="115"/>
                <w:sz w:val="18"/>
              </w:rPr>
              <w:t> </w:t>
            </w:r>
            <w:r>
              <w:rPr>
                <w:w w:val="115"/>
                <w:sz w:val="18"/>
              </w:rPr>
              <w:t>klinker sau similar Inclusiv adeziv, chit si accesorii rosturi</w:t>
            </w:r>
          </w:p>
        </w:tc>
        <w:tc>
          <w:tcPr>
            <w:tcW w:w="800" w:type="dxa"/>
            <w:vMerge w:val="restart"/>
            <w:tcBorders>
              <w:top w:val="single" w:sz="4" w:space="0" w:color="000000"/>
              <w:left w:val="single" w:sz="4" w:space="0" w:color="000000"/>
              <w:bottom w:val="single" w:sz="4" w:space="0" w:color="000000"/>
              <w:right w:val="single" w:sz="4" w:space="0" w:color="000000"/>
            </w:tcBorders>
          </w:tcPr>
          <w:p>
            <w:pPr>
              <w:pStyle w:val="TableParagraph"/>
              <w:spacing w:before="33"/>
              <w:ind w:left="247"/>
              <w:rPr>
                <w:b/>
                <w:sz w:val="18"/>
              </w:rPr>
            </w:pPr>
            <w:r>
              <w:rPr>
                <w:b/>
                <w:spacing w:val="-5"/>
                <w:w w:val="115"/>
                <w:sz w:val="18"/>
              </w:rPr>
              <w:t>mp</w:t>
            </w: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b/>
                <w:sz w:val="18"/>
              </w:rPr>
            </w:pPr>
            <w:r>
              <w:rPr>
                <w:b/>
                <w:spacing w:val="-2"/>
                <w:w w:val="125"/>
                <w:sz w:val="18"/>
              </w:rPr>
              <w:t>82.000</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material:</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manopera:</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20"/>
                <w:sz w:val="18"/>
              </w:rPr>
              <w:t>utilaj:</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transport:</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val="restart"/>
            <w:tcBorders>
              <w:top w:val="single" w:sz="4" w:space="0" w:color="000000"/>
              <w:bottom w:val="single" w:sz="4" w:space="0" w:color="000000"/>
              <w:right w:val="single" w:sz="4" w:space="0" w:color="000000"/>
            </w:tcBorders>
          </w:tcPr>
          <w:p>
            <w:pPr>
              <w:pStyle w:val="TableParagraph"/>
              <w:spacing w:before="33"/>
              <w:ind w:left="389"/>
              <w:rPr>
                <w:b/>
                <w:sz w:val="18"/>
              </w:rPr>
            </w:pPr>
            <w:r>
              <w:rPr>
                <w:b/>
                <w:spacing w:val="-5"/>
                <w:w w:val="125"/>
                <w:sz w:val="18"/>
              </w:rPr>
              <w:t>24</w:t>
            </w:r>
          </w:p>
        </w:tc>
        <w:tc>
          <w:tcPr>
            <w:tcW w:w="5480" w:type="dxa"/>
            <w:vMerge w:val="restart"/>
            <w:tcBorders>
              <w:top w:val="single" w:sz="4" w:space="0" w:color="000000"/>
              <w:left w:val="single" w:sz="4" w:space="0" w:color="000000"/>
              <w:bottom w:val="single" w:sz="4" w:space="0" w:color="000000"/>
              <w:right w:val="single" w:sz="4" w:space="0" w:color="000000"/>
            </w:tcBorders>
          </w:tcPr>
          <w:p>
            <w:pPr>
              <w:pStyle w:val="TableParagraph"/>
              <w:spacing w:before="33"/>
              <w:ind w:left="45"/>
              <w:rPr>
                <w:sz w:val="18"/>
              </w:rPr>
            </w:pPr>
            <w:r>
              <w:rPr>
                <w:b/>
                <w:w w:val="115"/>
                <w:sz w:val="18"/>
              </w:rPr>
              <w:t>CO03A01&gt;</w:t>
            </w:r>
            <w:r>
              <w:rPr>
                <w:b/>
                <w:spacing w:val="6"/>
                <w:w w:val="115"/>
                <w:sz w:val="18"/>
              </w:rPr>
              <w:t> </w:t>
            </w:r>
            <w:r>
              <w:rPr>
                <w:b/>
                <w:w w:val="115"/>
                <w:sz w:val="18"/>
              </w:rPr>
              <w:t>-</w:t>
            </w:r>
            <w:r>
              <w:rPr>
                <w:b/>
                <w:spacing w:val="7"/>
                <w:w w:val="115"/>
                <w:sz w:val="18"/>
              </w:rPr>
              <w:t> </w:t>
            </w:r>
            <w:r>
              <w:rPr>
                <w:w w:val="115"/>
                <w:sz w:val="18"/>
              </w:rPr>
              <w:t>Dop de</w:t>
            </w:r>
            <w:r>
              <w:rPr>
                <w:spacing w:val="2"/>
                <w:w w:val="115"/>
                <w:sz w:val="18"/>
              </w:rPr>
              <w:t> </w:t>
            </w:r>
            <w:r>
              <w:rPr>
                <w:w w:val="115"/>
                <w:sz w:val="18"/>
              </w:rPr>
              <w:t>bitum</w:t>
            </w:r>
            <w:r>
              <w:rPr>
                <w:spacing w:val="1"/>
                <w:w w:val="115"/>
                <w:sz w:val="18"/>
              </w:rPr>
              <w:t> </w:t>
            </w:r>
            <w:r>
              <w:rPr>
                <w:spacing w:val="-10"/>
                <w:w w:val="115"/>
                <w:sz w:val="18"/>
              </w:rPr>
              <w:t>-</w:t>
            </w:r>
          </w:p>
        </w:tc>
        <w:tc>
          <w:tcPr>
            <w:tcW w:w="800" w:type="dxa"/>
            <w:vMerge w:val="restart"/>
            <w:tcBorders>
              <w:top w:val="single" w:sz="4" w:space="0" w:color="000000"/>
              <w:left w:val="single" w:sz="4" w:space="0" w:color="000000"/>
              <w:bottom w:val="single" w:sz="4" w:space="0" w:color="000000"/>
              <w:right w:val="single" w:sz="4" w:space="0" w:color="000000"/>
            </w:tcBorders>
          </w:tcPr>
          <w:p>
            <w:pPr>
              <w:pStyle w:val="TableParagraph"/>
              <w:spacing w:before="33"/>
              <w:ind w:left="280"/>
              <w:rPr>
                <w:b/>
                <w:sz w:val="18"/>
              </w:rPr>
            </w:pPr>
            <w:r>
              <w:rPr>
                <w:b/>
                <w:spacing w:val="-5"/>
                <w:w w:val="120"/>
                <w:sz w:val="18"/>
              </w:rPr>
              <w:t>ml</w:t>
            </w: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b/>
                <w:sz w:val="18"/>
              </w:rPr>
            </w:pPr>
            <w:r>
              <w:rPr>
                <w:b/>
                <w:spacing w:val="-2"/>
                <w:w w:val="125"/>
                <w:sz w:val="18"/>
              </w:rPr>
              <w:t>56.000</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material:</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manopera:</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20"/>
                <w:sz w:val="18"/>
              </w:rPr>
              <w:t>utilaj:</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transport:</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9600" w:type="dxa"/>
            <w:gridSpan w:val="5"/>
            <w:tcBorders>
              <w:top w:val="single" w:sz="4" w:space="0" w:color="000000"/>
              <w:bottom w:val="single" w:sz="4" w:space="0" w:color="000000"/>
              <w:right w:val="single" w:sz="4" w:space="0" w:color="000000"/>
            </w:tcBorders>
          </w:tcPr>
          <w:p>
            <w:pPr>
              <w:pStyle w:val="TableParagraph"/>
              <w:spacing w:before="33"/>
              <w:ind w:left="40"/>
              <w:rPr>
                <w:b/>
                <w:sz w:val="18"/>
              </w:rPr>
            </w:pPr>
            <w:r>
              <w:rPr>
                <w:b/>
                <w:w w:val="105"/>
                <w:sz w:val="18"/>
              </w:rPr>
              <w:t>TOTAL</w:t>
            </w:r>
            <w:r>
              <w:rPr>
                <w:b/>
                <w:spacing w:val="17"/>
                <w:w w:val="105"/>
                <w:sz w:val="18"/>
              </w:rPr>
              <w:t> </w:t>
            </w:r>
            <w:r>
              <w:rPr>
                <w:b/>
                <w:w w:val="105"/>
                <w:sz w:val="18"/>
              </w:rPr>
              <w:t>FINISAJE</w:t>
            </w:r>
            <w:r>
              <w:rPr>
                <w:b/>
                <w:spacing w:val="17"/>
                <w:w w:val="105"/>
                <w:sz w:val="18"/>
              </w:rPr>
              <w:t> </w:t>
            </w:r>
            <w:r>
              <w:rPr>
                <w:b/>
                <w:spacing w:val="-2"/>
                <w:w w:val="105"/>
                <w:sz w:val="18"/>
              </w:rPr>
              <w:t>EXTERIOARE</w:t>
            </w: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bl>
    <w:p>
      <w:pPr>
        <w:pStyle w:val="BodyText"/>
        <w:spacing w:before="1"/>
        <w:rPr>
          <w:b/>
          <w:sz w:val="16"/>
        </w:rPr>
      </w:pPr>
    </w:p>
    <w:tbl>
      <w:tblPr>
        <w:tblW w:w="0" w:type="auto"/>
        <w:jc w:val="left"/>
        <w:tblInd w:w="126" w:type="dxa"/>
        <w:tblBorders>
          <w:top w:val="single" w:sz="8" w:space="0" w:color="4E4E4E"/>
          <w:left w:val="single" w:sz="8" w:space="0" w:color="4E4E4E"/>
          <w:bottom w:val="single" w:sz="8" w:space="0" w:color="4E4E4E"/>
          <w:right w:val="single" w:sz="8" w:space="0" w:color="4E4E4E"/>
          <w:insideH w:val="single" w:sz="8" w:space="0" w:color="4E4E4E"/>
          <w:insideV w:val="single" w:sz="8" w:space="0" w:color="4E4E4E"/>
        </w:tblBorders>
        <w:tblLayout w:type="fixed"/>
        <w:tblCellMar>
          <w:top w:w="0" w:type="dxa"/>
          <w:left w:w="0" w:type="dxa"/>
          <w:bottom w:w="0" w:type="dxa"/>
          <w:right w:w="0" w:type="dxa"/>
        </w:tblCellMar>
        <w:tblLook w:val="01E0"/>
      </w:tblPr>
      <w:tblGrid>
        <w:gridCol w:w="680"/>
        <w:gridCol w:w="5480"/>
        <w:gridCol w:w="800"/>
        <w:gridCol w:w="1240"/>
        <w:gridCol w:w="1400"/>
        <w:gridCol w:w="1500"/>
      </w:tblGrid>
      <w:tr>
        <w:trPr>
          <w:trHeight w:val="385" w:hRule="atLeast"/>
        </w:trPr>
        <w:tc>
          <w:tcPr>
            <w:tcW w:w="11100" w:type="dxa"/>
            <w:gridSpan w:val="6"/>
            <w:tcBorders>
              <w:bottom w:val="single" w:sz="4" w:space="0" w:color="000000"/>
            </w:tcBorders>
            <w:shd w:val="clear" w:color="auto" w:fill="BFBFBF"/>
          </w:tcPr>
          <w:p>
            <w:pPr>
              <w:pStyle w:val="TableParagraph"/>
              <w:spacing w:before="103"/>
              <w:ind w:left="200"/>
              <w:rPr>
                <w:b/>
                <w:sz w:val="18"/>
              </w:rPr>
            </w:pPr>
            <w:bookmarkStart w:name="FINISAJE INTERIOARE" w:id="62"/>
            <w:bookmarkEnd w:id="62"/>
            <w:r>
              <w:rPr/>
            </w:r>
            <w:r>
              <w:rPr>
                <w:b/>
                <w:w w:val="105"/>
                <w:sz w:val="18"/>
              </w:rPr>
              <w:t>FINISAJE</w:t>
            </w:r>
            <w:r>
              <w:rPr>
                <w:b/>
                <w:spacing w:val="8"/>
                <w:w w:val="110"/>
                <w:sz w:val="18"/>
              </w:rPr>
              <w:t> </w:t>
            </w:r>
            <w:r>
              <w:rPr>
                <w:b/>
                <w:spacing w:val="-2"/>
                <w:w w:val="110"/>
                <w:sz w:val="18"/>
              </w:rPr>
              <w:t>INTERIOARE</w:t>
            </w:r>
          </w:p>
        </w:tc>
      </w:tr>
      <w:tr>
        <w:trPr>
          <w:trHeight w:val="290" w:hRule="atLeast"/>
        </w:trPr>
        <w:tc>
          <w:tcPr>
            <w:tcW w:w="680" w:type="dxa"/>
            <w:vMerge w:val="restart"/>
            <w:tcBorders>
              <w:top w:val="single" w:sz="4" w:space="0" w:color="000000"/>
              <w:bottom w:val="single" w:sz="4" w:space="0" w:color="000000"/>
              <w:right w:val="single" w:sz="4" w:space="0" w:color="000000"/>
            </w:tcBorders>
          </w:tcPr>
          <w:p>
            <w:pPr>
              <w:pStyle w:val="TableParagraph"/>
              <w:spacing w:before="33"/>
              <w:ind w:left="389"/>
              <w:rPr>
                <w:b/>
                <w:sz w:val="18"/>
              </w:rPr>
            </w:pPr>
            <w:r>
              <w:rPr>
                <w:b/>
                <w:spacing w:val="-5"/>
                <w:w w:val="125"/>
                <w:sz w:val="18"/>
              </w:rPr>
              <w:t>25</w:t>
            </w:r>
          </w:p>
        </w:tc>
        <w:tc>
          <w:tcPr>
            <w:tcW w:w="5480" w:type="dxa"/>
            <w:vMerge w:val="restart"/>
            <w:tcBorders>
              <w:top w:val="single" w:sz="4" w:space="0" w:color="000000"/>
              <w:left w:val="single" w:sz="4" w:space="0" w:color="000000"/>
              <w:bottom w:val="single" w:sz="4" w:space="0" w:color="000000"/>
              <w:right w:val="single" w:sz="4" w:space="0" w:color="000000"/>
            </w:tcBorders>
          </w:tcPr>
          <w:p>
            <w:pPr>
              <w:pStyle w:val="TableParagraph"/>
              <w:spacing w:before="33"/>
              <w:ind w:left="45"/>
              <w:rPr>
                <w:sz w:val="18"/>
              </w:rPr>
            </w:pPr>
            <w:r>
              <w:rPr>
                <w:b/>
                <w:w w:val="115"/>
                <w:sz w:val="18"/>
              </w:rPr>
              <w:t>RES0031</w:t>
            </w:r>
            <w:r>
              <w:rPr>
                <w:b/>
                <w:spacing w:val="-10"/>
                <w:w w:val="115"/>
                <w:sz w:val="18"/>
              </w:rPr>
              <w:t> </w:t>
            </w:r>
            <w:r>
              <w:rPr>
                <w:b/>
                <w:w w:val="115"/>
                <w:sz w:val="18"/>
              </w:rPr>
              <w:t>-</w:t>
            </w:r>
            <w:r>
              <w:rPr>
                <w:b/>
                <w:spacing w:val="-10"/>
                <w:w w:val="115"/>
                <w:sz w:val="18"/>
              </w:rPr>
              <w:t> </w:t>
            </w:r>
            <w:r>
              <w:rPr>
                <w:w w:val="115"/>
                <w:sz w:val="18"/>
              </w:rPr>
              <w:t>Tencuiala</w:t>
            </w:r>
            <w:r>
              <w:rPr>
                <w:spacing w:val="-14"/>
                <w:w w:val="115"/>
                <w:sz w:val="18"/>
              </w:rPr>
              <w:t> </w:t>
            </w:r>
            <w:r>
              <w:rPr>
                <w:w w:val="115"/>
                <w:sz w:val="18"/>
              </w:rPr>
              <w:t>pe</w:t>
            </w:r>
            <w:r>
              <w:rPr>
                <w:spacing w:val="-14"/>
                <w:w w:val="115"/>
                <w:sz w:val="18"/>
              </w:rPr>
              <w:t> </w:t>
            </w:r>
            <w:r>
              <w:rPr>
                <w:w w:val="115"/>
                <w:sz w:val="18"/>
              </w:rPr>
              <w:t>baza</w:t>
            </w:r>
            <w:r>
              <w:rPr>
                <w:spacing w:val="-14"/>
                <w:w w:val="115"/>
                <w:sz w:val="18"/>
              </w:rPr>
              <w:t> </w:t>
            </w:r>
            <w:r>
              <w:rPr>
                <w:w w:val="115"/>
                <w:sz w:val="18"/>
              </w:rPr>
              <w:t>de</w:t>
            </w:r>
            <w:r>
              <w:rPr>
                <w:spacing w:val="-14"/>
                <w:w w:val="115"/>
                <w:sz w:val="18"/>
              </w:rPr>
              <w:t> </w:t>
            </w:r>
            <w:r>
              <w:rPr>
                <w:spacing w:val="-2"/>
                <w:w w:val="115"/>
                <w:sz w:val="18"/>
              </w:rPr>
              <w:t>ciment</w:t>
            </w:r>
          </w:p>
        </w:tc>
        <w:tc>
          <w:tcPr>
            <w:tcW w:w="800" w:type="dxa"/>
            <w:vMerge w:val="restart"/>
            <w:tcBorders>
              <w:top w:val="single" w:sz="4" w:space="0" w:color="000000"/>
              <w:left w:val="single" w:sz="4" w:space="0" w:color="000000"/>
              <w:bottom w:val="single" w:sz="4" w:space="0" w:color="000000"/>
              <w:right w:val="single" w:sz="4" w:space="0" w:color="000000"/>
            </w:tcBorders>
          </w:tcPr>
          <w:p>
            <w:pPr>
              <w:pStyle w:val="TableParagraph"/>
              <w:spacing w:before="33"/>
              <w:ind w:left="247"/>
              <w:rPr>
                <w:b/>
                <w:sz w:val="18"/>
              </w:rPr>
            </w:pPr>
            <w:r>
              <w:rPr>
                <w:b/>
                <w:spacing w:val="-5"/>
                <w:w w:val="115"/>
                <w:sz w:val="18"/>
              </w:rPr>
              <w:t>mp</w:t>
            </w: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2"/>
              <w:jc w:val="right"/>
              <w:rPr>
                <w:b/>
                <w:sz w:val="18"/>
              </w:rPr>
            </w:pPr>
            <w:r>
              <w:rPr>
                <w:b/>
                <w:spacing w:val="-2"/>
                <w:w w:val="125"/>
                <w:sz w:val="18"/>
              </w:rPr>
              <w:t>809.000</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material:</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manopera:</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20"/>
                <w:sz w:val="18"/>
              </w:rPr>
              <w:t>utilaj:</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transport:</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val="restart"/>
            <w:tcBorders>
              <w:top w:val="single" w:sz="4" w:space="0" w:color="000000"/>
              <w:bottom w:val="single" w:sz="4" w:space="0" w:color="000000"/>
              <w:right w:val="single" w:sz="4" w:space="0" w:color="000000"/>
            </w:tcBorders>
          </w:tcPr>
          <w:p>
            <w:pPr>
              <w:pStyle w:val="TableParagraph"/>
              <w:spacing w:before="33"/>
              <w:ind w:left="389"/>
              <w:rPr>
                <w:b/>
                <w:sz w:val="18"/>
              </w:rPr>
            </w:pPr>
            <w:r>
              <w:rPr>
                <w:b/>
                <w:spacing w:val="-5"/>
                <w:w w:val="125"/>
                <w:sz w:val="18"/>
              </w:rPr>
              <w:t>26</w:t>
            </w:r>
          </w:p>
        </w:tc>
        <w:tc>
          <w:tcPr>
            <w:tcW w:w="5480" w:type="dxa"/>
            <w:vMerge w:val="restart"/>
            <w:tcBorders>
              <w:top w:val="single" w:sz="4" w:space="0" w:color="000000"/>
              <w:left w:val="single" w:sz="4" w:space="0" w:color="000000"/>
              <w:bottom w:val="single" w:sz="4" w:space="0" w:color="000000"/>
              <w:right w:val="single" w:sz="4" w:space="0" w:color="000000"/>
            </w:tcBorders>
          </w:tcPr>
          <w:p>
            <w:pPr>
              <w:pStyle w:val="TableParagraph"/>
              <w:spacing w:before="33"/>
              <w:ind w:left="45"/>
              <w:rPr>
                <w:sz w:val="18"/>
              </w:rPr>
            </w:pPr>
            <w:r>
              <w:rPr>
                <w:b/>
                <w:w w:val="115"/>
                <w:sz w:val="18"/>
              </w:rPr>
              <w:t>RES0032</w:t>
            </w:r>
            <w:r>
              <w:rPr>
                <w:b/>
                <w:spacing w:val="-1"/>
                <w:w w:val="115"/>
                <w:sz w:val="18"/>
              </w:rPr>
              <w:t> </w:t>
            </w:r>
            <w:r>
              <w:rPr>
                <w:b/>
                <w:w w:val="115"/>
                <w:sz w:val="18"/>
              </w:rPr>
              <w:t>-</w:t>
            </w:r>
            <w:r>
              <w:rPr>
                <w:b/>
                <w:spacing w:val="-1"/>
                <w:w w:val="115"/>
                <w:sz w:val="18"/>
              </w:rPr>
              <w:t> </w:t>
            </w:r>
            <w:r>
              <w:rPr>
                <w:w w:val="115"/>
                <w:sz w:val="18"/>
              </w:rPr>
              <w:t>Glet</w:t>
            </w:r>
            <w:r>
              <w:rPr>
                <w:spacing w:val="-6"/>
                <w:w w:val="115"/>
                <w:sz w:val="18"/>
              </w:rPr>
              <w:t> </w:t>
            </w:r>
            <w:r>
              <w:rPr>
                <w:w w:val="115"/>
                <w:sz w:val="18"/>
              </w:rPr>
              <w:t>de</w:t>
            </w:r>
            <w:r>
              <w:rPr>
                <w:spacing w:val="-5"/>
                <w:w w:val="115"/>
                <w:sz w:val="18"/>
              </w:rPr>
              <w:t> </w:t>
            </w:r>
            <w:r>
              <w:rPr>
                <w:spacing w:val="-2"/>
                <w:w w:val="115"/>
                <w:sz w:val="18"/>
              </w:rPr>
              <w:t>finisaj</w:t>
            </w:r>
          </w:p>
        </w:tc>
        <w:tc>
          <w:tcPr>
            <w:tcW w:w="800" w:type="dxa"/>
            <w:vMerge w:val="restart"/>
            <w:tcBorders>
              <w:top w:val="single" w:sz="4" w:space="0" w:color="000000"/>
              <w:left w:val="single" w:sz="4" w:space="0" w:color="000000"/>
              <w:bottom w:val="single" w:sz="4" w:space="0" w:color="000000"/>
              <w:right w:val="single" w:sz="4" w:space="0" w:color="000000"/>
            </w:tcBorders>
          </w:tcPr>
          <w:p>
            <w:pPr>
              <w:pStyle w:val="TableParagraph"/>
              <w:spacing w:before="33"/>
              <w:ind w:left="247"/>
              <w:rPr>
                <w:b/>
                <w:sz w:val="18"/>
              </w:rPr>
            </w:pPr>
            <w:r>
              <w:rPr>
                <w:b/>
                <w:spacing w:val="-5"/>
                <w:w w:val="115"/>
                <w:sz w:val="18"/>
              </w:rPr>
              <w:t>mp</w:t>
            </w: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2"/>
              <w:jc w:val="right"/>
              <w:rPr>
                <w:b/>
                <w:sz w:val="18"/>
              </w:rPr>
            </w:pPr>
            <w:r>
              <w:rPr>
                <w:b/>
                <w:spacing w:val="-2"/>
                <w:w w:val="125"/>
                <w:sz w:val="18"/>
              </w:rPr>
              <w:t>800.000</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material:</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manopera:</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20"/>
                <w:sz w:val="18"/>
              </w:rPr>
              <w:t>utilaj:</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transport:</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val="restart"/>
            <w:tcBorders>
              <w:top w:val="single" w:sz="4" w:space="0" w:color="000000"/>
              <w:bottom w:val="single" w:sz="4" w:space="0" w:color="000000"/>
              <w:right w:val="single" w:sz="4" w:space="0" w:color="000000"/>
            </w:tcBorders>
          </w:tcPr>
          <w:p>
            <w:pPr>
              <w:pStyle w:val="TableParagraph"/>
              <w:spacing w:before="33"/>
              <w:ind w:left="389"/>
              <w:rPr>
                <w:b/>
                <w:sz w:val="18"/>
              </w:rPr>
            </w:pPr>
            <w:r>
              <w:rPr>
                <w:b/>
                <w:spacing w:val="-5"/>
                <w:w w:val="125"/>
                <w:sz w:val="18"/>
              </w:rPr>
              <w:t>27</w:t>
            </w:r>
          </w:p>
        </w:tc>
        <w:tc>
          <w:tcPr>
            <w:tcW w:w="5480" w:type="dxa"/>
            <w:vMerge w:val="restart"/>
            <w:tcBorders>
              <w:top w:val="single" w:sz="4" w:space="0" w:color="000000"/>
              <w:left w:val="single" w:sz="4" w:space="0" w:color="000000"/>
              <w:bottom w:val="single" w:sz="4" w:space="0" w:color="000000"/>
              <w:right w:val="single" w:sz="4" w:space="0" w:color="000000"/>
            </w:tcBorders>
          </w:tcPr>
          <w:p>
            <w:pPr>
              <w:pStyle w:val="TableParagraph"/>
              <w:spacing w:before="33"/>
              <w:ind w:left="45"/>
              <w:rPr>
                <w:sz w:val="18"/>
              </w:rPr>
            </w:pPr>
            <w:r>
              <w:rPr>
                <w:b/>
                <w:w w:val="115"/>
                <w:sz w:val="18"/>
              </w:rPr>
              <w:t>RES0033</w:t>
            </w:r>
            <w:r>
              <w:rPr>
                <w:b/>
                <w:spacing w:val="-8"/>
                <w:w w:val="115"/>
                <w:sz w:val="18"/>
              </w:rPr>
              <w:t> </w:t>
            </w:r>
            <w:r>
              <w:rPr>
                <w:b/>
                <w:w w:val="115"/>
                <w:sz w:val="18"/>
              </w:rPr>
              <w:t>-</w:t>
            </w:r>
            <w:r>
              <w:rPr>
                <w:b/>
                <w:spacing w:val="-7"/>
                <w:w w:val="115"/>
                <w:sz w:val="18"/>
              </w:rPr>
              <w:t> </w:t>
            </w:r>
            <w:r>
              <w:rPr>
                <w:w w:val="115"/>
                <w:sz w:val="18"/>
              </w:rPr>
              <w:t>Amorsa</w:t>
            </w:r>
            <w:r>
              <w:rPr>
                <w:spacing w:val="-11"/>
                <w:w w:val="115"/>
                <w:sz w:val="18"/>
              </w:rPr>
              <w:t> </w:t>
            </w:r>
            <w:r>
              <w:rPr>
                <w:w w:val="115"/>
                <w:sz w:val="18"/>
              </w:rPr>
              <w:t>vopsea</w:t>
            </w:r>
            <w:r>
              <w:rPr>
                <w:spacing w:val="-12"/>
                <w:w w:val="115"/>
                <w:sz w:val="18"/>
              </w:rPr>
              <w:t> </w:t>
            </w:r>
            <w:r>
              <w:rPr>
                <w:w w:val="115"/>
                <w:sz w:val="18"/>
              </w:rPr>
              <w:t>lavabila</w:t>
            </w:r>
            <w:r>
              <w:rPr>
                <w:spacing w:val="-12"/>
                <w:w w:val="115"/>
                <w:sz w:val="18"/>
              </w:rPr>
              <w:t> </w:t>
            </w:r>
            <w:r>
              <w:rPr>
                <w:w w:val="115"/>
                <w:sz w:val="18"/>
              </w:rPr>
              <w:t>de</w:t>
            </w:r>
            <w:r>
              <w:rPr>
                <w:spacing w:val="-11"/>
                <w:w w:val="115"/>
                <w:sz w:val="18"/>
              </w:rPr>
              <w:t> </w:t>
            </w:r>
            <w:r>
              <w:rPr>
                <w:w w:val="115"/>
                <w:sz w:val="18"/>
              </w:rPr>
              <w:t>interior</w:t>
            </w:r>
            <w:r>
              <w:rPr>
                <w:spacing w:val="-11"/>
                <w:w w:val="115"/>
                <w:sz w:val="18"/>
              </w:rPr>
              <w:t> </w:t>
            </w:r>
            <w:r>
              <w:rPr>
                <w:spacing w:val="-10"/>
                <w:w w:val="115"/>
                <w:sz w:val="18"/>
              </w:rPr>
              <w:t>-</w:t>
            </w:r>
          </w:p>
        </w:tc>
        <w:tc>
          <w:tcPr>
            <w:tcW w:w="800" w:type="dxa"/>
            <w:vMerge w:val="restart"/>
            <w:tcBorders>
              <w:top w:val="single" w:sz="4" w:space="0" w:color="000000"/>
              <w:left w:val="single" w:sz="4" w:space="0" w:color="000000"/>
              <w:bottom w:val="single" w:sz="4" w:space="0" w:color="000000"/>
              <w:right w:val="single" w:sz="4" w:space="0" w:color="000000"/>
            </w:tcBorders>
          </w:tcPr>
          <w:p>
            <w:pPr>
              <w:pStyle w:val="TableParagraph"/>
              <w:spacing w:before="33"/>
              <w:ind w:left="247"/>
              <w:rPr>
                <w:b/>
                <w:sz w:val="18"/>
              </w:rPr>
            </w:pPr>
            <w:r>
              <w:rPr>
                <w:b/>
                <w:spacing w:val="-5"/>
                <w:w w:val="115"/>
                <w:sz w:val="18"/>
              </w:rPr>
              <w:t>mp</w:t>
            </w: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2"/>
              <w:jc w:val="right"/>
              <w:rPr>
                <w:b/>
                <w:sz w:val="18"/>
              </w:rPr>
            </w:pPr>
            <w:r>
              <w:rPr>
                <w:b/>
                <w:spacing w:val="-2"/>
                <w:w w:val="125"/>
                <w:sz w:val="18"/>
              </w:rPr>
              <w:t>800.000</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material:</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manopera:</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20"/>
                <w:sz w:val="18"/>
              </w:rPr>
              <w:t>utilaj:</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transport:</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val="restart"/>
            <w:tcBorders>
              <w:top w:val="single" w:sz="4" w:space="0" w:color="000000"/>
              <w:bottom w:val="single" w:sz="4" w:space="0" w:color="000000"/>
              <w:right w:val="single" w:sz="4" w:space="0" w:color="000000"/>
            </w:tcBorders>
          </w:tcPr>
          <w:p>
            <w:pPr>
              <w:pStyle w:val="TableParagraph"/>
              <w:spacing w:before="33"/>
              <w:ind w:left="389"/>
              <w:rPr>
                <w:b/>
                <w:sz w:val="18"/>
              </w:rPr>
            </w:pPr>
            <w:r>
              <w:rPr>
                <w:b/>
                <w:spacing w:val="-5"/>
                <w:w w:val="125"/>
                <w:sz w:val="18"/>
              </w:rPr>
              <w:t>28</w:t>
            </w:r>
          </w:p>
        </w:tc>
        <w:tc>
          <w:tcPr>
            <w:tcW w:w="5480" w:type="dxa"/>
            <w:vMerge w:val="restart"/>
            <w:tcBorders>
              <w:top w:val="single" w:sz="4" w:space="0" w:color="000000"/>
              <w:left w:val="single" w:sz="4" w:space="0" w:color="000000"/>
              <w:bottom w:val="single" w:sz="4" w:space="0" w:color="000000"/>
              <w:right w:val="single" w:sz="4" w:space="0" w:color="000000"/>
            </w:tcBorders>
          </w:tcPr>
          <w:p>
            <w:pPr>
              <w:pStyle w:val="TableParagraph"/>
              <w:spacing w:line="242" w:lineRule="auto" w:before="33"/>
              <w:ind w:left="45"/>
              <w:rPr>
                <w:sz w:val="18"/>
              </w:rPr>
            </w:pPr>
            <w:r>
              <w:rPr>
                <w:b/>
                <w:w w:val="115"/>
                <w:sz w:val="18"/>
              </w:rPr>
              <w:t>RES0034</w:t>
            </w:r>
            <w:r>
              <w:rPr>
                <w:b/>
                <w:spacing w:val="-2"/>
                <w:w w:val="115"/>
                <w:sz w:val="18"/>
              </w:rPr>
              <w:t> </w:t>
            </w:r>
            <w:r>
              <w:rPr>
                <w:b/>
                <w:w w:val="115"/>
                <w:sz w:val="18"/>
              </w:rPr>
              <w:t>-</w:t>
            </w:r>
            <w:r>
              <w:rPr>
                <w:b/>
                <w:spacing w:val="-2"/>
                <w:w w:val="115"/>
                <w:sz w:val="18"/>
              </w:rPr>
              <w:t> </w:t>
            </w:r>
            <w:r>
              <w:rPr>
                <w:w w:val="115"/>
                <w:sz w:val="18"/>
              </w:rPr>
              <w:t>Vopsea</w:t>
            </w:r>
            <w:r>
              <w:rPr>
                <w:spacing w:val="-7"/>
                <w:w w:val="115"/>
                <w:sz w:val="18"/>
              </w:rPr>
              <w:t> </w:t>
            </w:r>
            <w:r>
              <w:rPr>
                <w:w w:val="115"/>
                <w:sz w:val="18"/>
              </w:rPr>
              <w:t>lavabila</w:t>
            </w:r>
            <w:r>
              <w:rPr>
                <w:spacing w:val="-7"/>
                <w:w w:val="115"/>
                <w:sz w:val="18"/>
              </w:rPr>
              <w:t> </w:t>
            </w:r>
            <w:r>
              <w:rPr>
                <w:w w:val="115"/>
                <w:sz w:val="18"/>
              </w:rPr>
              <w:t>de</w:t>
            </w:r>
            <w:r>
              <w:rPr>
                <w:spacing w:val="-6"/>
                <w:w w:val="115"/>
                <w:sz w:val="18"/>
              </w:rPr>
              <w:t> </w:t>
            </w:r>
            <w:r>
              <w:rPr>
                <w:w w:val="115"/>
                <w:sz w:val="18"/>
              </w:rPr>
              <w:t>interior</w:t>
            </w:r>
            <w:r>
              <w:rPr>
                <w:spacing w:val="-6"/>
                <w:w w:val="115"/>
                <w:sz w:val="18"/>
              </w:rPr>
              <w:t> </w:t>
            </w:r>
            <w:r>
              <w:rPr>
                <w:w w:val="115"/>
                <w:sz w:val="18"/>
              </w:rPr>
              <w:t>-</w:t>
            </w:r>
            <w:r>
              <w:rPr>
                <w:spacing w:val="-7"/>
                <w:w w:val="115"/>
                <w:sz w:val="18"/>
              </w:rPr>
              <w:t> </w:t>
            </w:r>
            <w:r>
              <w:rPr>
                <w:w w:val="115"/>
                <w:sz w:val="18"/>
              </w:rPr>
              <w:t>aplicata</w:t>
            </w:r>
            <w:r>
              <w:rPr>
                <w:spacing w:val="-7"/>
                <w:w w:val="115"/>
                <w:sz w:val="18"/>
              </w:rPr>
              <w:t> </w:t>
            </w:r>
            <w:r>
              <w:rPr>
                <w:w w:val="115"/>
                <w:sz w:val="18"/>
              </w:rPr>
              <w:t>in</w:t>
            </w:r>
            <w:r>
              <w:rPr>
                <w:spacing w:val="-7"/>
                <w:w w:val="115"/>
                <w:sz w:val="18"/>
              </w:rPr>
              <w:t> </w:t>
            </w:r>
            <w:r>
              <w:rPr>
                <w:w w:val="115"/>
                <w:sz w:val="18"/>
              </w:rPr>
              <w:t>dublu strat culoare RAL 9003 -</w:t>
            </w:r>
          </w:p>
        </w:tc>
        <w:tc>
          <w:tcPr>
            <w:tcW w:w="800" w:type="dxa"/>
            <w:vMerge w:val="restart"/>
            <w:tcBorders>
              <w:top w:val="single" w:sz="4" w:space="0" w:color="000000"/>
              <w:left w:val="single" w:sz="4" w:space="0" w:color="000000"/>
              <w:bottom w:val="single" w:sz="4" w:space="0" w:color="000000"/>
              <w:right w:val="single" w:sz="4" w:space="0" w:color="000000"/>
            </w:tcBorders>
          </w:tcPr>
          <w:p>
            <w:pPr>
              <w:pStyle w:val="TableParagraph"/>
              <w:spacing w:before="33"/>
              <w:ind w:left="247"/>
              <w:rPr>
                <w:b/>
                <w:sz w:val="18"/>
              </w:rPr>
            </w:pPr>
            <w:r>
              <w:rPr>
                <w:b/>
                <w:spacing w:val="-5"/>
                <w:w w:val="115"/>
                <w:sz w:val="18"/>
              </w:rPr>
              <w:t>mp</w:t>
            </w: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2"/>
              <w:jc w:val="right"/>
              <w:rPr>
                <w:b/>
                <w:sz w:val="18"/>
              </w:rPr>
            </w:pPr>
            <w:r>
              <w:rPr>
                <w:b/>
                <w:spacing w:val="-2"/>
                <w:w w:val="125"/>
                <w:sz w:val="18"/>
              </w:rPr>
              <w:t>800.000</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material:</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manopera:</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20"/>
                <w:sz w:val="18"/>
              </w:rPr>
              <w:t>utilaj:</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transport:</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val="restart"/>
            <w:tcBorders>
              <w:top w:val="single" w:sz="4" w:space="0" w:color="000000"/>
              <w:bottom w:val="single" w:sz="4" w:space="0" w:color="000000"/>
              <w:right w:val="single" w:sz="4" w:space="0" w:color="000000"/>
            </w:tcBorders>
          </w:tcPr>
          <w:p>
            <w:pPr>
              <w:pStyle w:val="TableParagraph"/>
              <w:spacing w:before="33"/>
              <w:ind w:left="389"/>
              <w:rPr>
                <w:b/>
                <w:sz w:val="18"/>
              </w:rPr>
            </w:pPr>
            <w:r>
              <w:rPr>
                <w:b/>
                <w:spacing w:val="-5"/>
                <w:w w:val="125"/>
                <w:sz w:val="18"/>
              </w:rPr>
              <w:t>29</w:t>
            </w:r>
          </w:p>
        </w:tc>
        <w:tc>
          <w:tcPr>
            <w:tcW w:w="5480" w:type="dxa"/>
            <w:vMerge w:val="restart"/>
            <w:tcBorders>
              <w:top w:val="single" w:sz="4" w:space="0" w:color="000000"/>
              <w:left w:val="single" w:sz="4" w:space="0" w:color="000000"/>
              <w:bottom w:val="single" w:sz="4" w:space="0" w:color="000000"/>
              <w:right w:val="single" w:sz="4" w:space="0" w:color="000000"/>
            </w:tcBorders>
          </w:tcPr>
          <w:p>
            <w:pPr>
              <w:pStyle w:val="TableParagraph"/>
              <w:spacing w:line="242" w:lineRule="auto" w:before="33"/>
              <w:ind w:left="45"/>
              <w:rPr>
                <w:sz w:val="18"/>
              </w:rPr>
            </w:pPr>
            <w:r>
              <w:rPr>
                <w:b/>
                <w:w w:val="115"/>
                <w:sz w:val="18"/>
              </w:rPr>
              <w:t>RES0035</w:t>
            </w:r>
            <w:r>
              <w:rPr>
                <w:b/>
                <w:spacing w:val="-6"/>
                <w:w w:val="115"/>
                <w:sz w:val="18"/>
              </w:rPr>
              <w:t> </w:t>
            </w:r>
            <w:r>
              <w:rPr>
                <w:b/>
                <w:w w:val="115"/>
                <w:sz w:val="18"/>
              </w:rPr>
              <w:t>-</w:t>
            </w:r>
            <w:r>
              <w:rPr>
                <w:b/>
                <w:spacing w:val="-6"/>
                <w:w w:val="115"/>
                <w:sz w:val="18"/>
              </w:rPr>
              <w:t> </w:t>
            </w:r>
            <w:r>
              <w:rPr>
                <w:w w:val="115"/>
                <w:sz w:val="18"/>
              </w:rPr>
              <w:t>Placaj</w:t>
            </w:r>
            <w:r>
              <w:rPr>
                <w:spacing w:val="-11"/>
                <w:w w:val="115"/>
                <w:sz w:val="18"/>
              </w:rPr>
              <w:t> </w:t>
            </w:r>
            <w:r>
              <w:rPr>
                <w:w w:val="115"/>
                <w:sz w:val="18"/>
              </w:rPr>
              <w:t>ceramic</w:t>
            </w:r>
            <w:r>
              <w:rPr>
                <w:spacing w:val="-11"/>
                <w:w w:val="115"/>
                <w:sz w:val="18"/>
              </w:rPr>
              <w:t> </w:t>
            </w:r>
            <w:r>
              <w:rPr>
                <w:w w:val="115"/>
                <w:sz w:val="18"/>
              </w:rPr>
              <w:t>-</w:t>
            </w:r>
            <w:r>
              <w:rPr>
                <w:spacing w:val="-11"/>
                <w:w w:val="115"/>
                <w:sz w:val="18"/>
              </w:rPr>
              <w:t> </w:t>
            </w:r>
            <w:r>
              <w:rPr>
                <w:w w:val="115"/>
                <w:sz w:val="18"/>
              </w:rPr>
              <w:t>faianta</w:t>
            </w:r>
            <w:r>
              <w:rPr>
                <w:spacing w:val="-11"/>
                <w:w w:val="115"/>
                <w:sz w:val="18"/>
              </w:rPr>
              <w:t> </w:t>
            </w:r>
            <w:r>
              <w:rPr>
                <w:w w:val="115"/>
                <w:sz w:val="18"/>
              </w:rPr>
              <w:t>inclusiv</w:t>
            </w:r>
            <w:r>
              <w:rPr>
                <w:spacing w:val="-11"/>
                <w:w w:val="115"/>
                <w:sz w:val="18"/>
              </w:rPr>
              <w:t> </w:t>
            </w:r>
            <w:r>
              <w:rPr>
                <w:w w:val="115"/>
                <w:sz w:val="18"/>
              </w:rPr>
              <w:t>accesorii</w:t>
            </w:r>
            <w:r>
              <w:rPr>
                <w:spacing w:val="-11"/>
                <w:w w:val="115"/>
                <w:sz w:val="18"/>
              </w:rPr>
              <w:t> </w:t>
            </w:r>
            <w:r>
              <w:rPr>
                <w:w w:val="115"/>
                <w:sz w:val="18"/>
              </w:rPr>
              <w:t>(chit rosturi si distantiere) si adeziv -</w:t>
            </w:r>
          </w:p>
        </w:tc>
        <w:tc>
          <w:tcPr>
            <w:tcW w:w="800" w:type="dxa"/>
            <w:vMerge w:val="restart"/>
            <w:tcBorders>
              <w:top w:val="single" w:sz="4" w:space="0" w:color="000000"/>
              <w:left w:val="single" w:sz="4" w:space="0" w:color="000000"/>
              <w:bottom w:val="single" w:sz="4" w:space="0" w:color="000000"/>
              <w:right w:val="single" w:sz="4" w:space="0" w:color="000000"/>
            </w:tcBorders>
          </w:tcPr>
          <w:p>
            <w:pPr>
              <w:pStyle w:val="TableParagraph"/>
              <w:spacing w:before="33"/>
              <w:ind w:left="247"/>
              <w:rPr>
                <w:b/>
                <w:sz w:val="18"/>
              </w:rPr>
            </w:pPr>
            <w:r>
              <w:rPr>
                <w:b/>
                <w:spacing w:val="-5"/>
                <w:w w:val="115"/>
                <w:sz w:val="18"/>
              </w:rPr>
              <w:t>mp</w:t>
            </w: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b/>
                <w:sz w:val="18"/>
              </w:rPr>
            </w:pPr>
            <w:r>
              <w:rPr>
                <w:b/>
                <w:spacing w:val="-2"/>
                <w:w w:val="125"/>
                <w:sz w:val="18"/>
              </w:rPr>
              <w:t>95.000</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material:</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manopera:</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20"/>
                <w:sz w:val="18"/>
              </w:rPr>
              <w:t>utilaj:</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transport:</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9600" w:type="dxa"/>
            <w:gridSpan w:val="5"/>
            <w:tcBorders>
              <w:top w:val="single" w:sz="4" w:space="0" w:color="000000"/>
              <w:bottom w:val="single" w:sz="4" w:space="0" w:color="000000"/>
              <w:right w:val="single" w:sz="4" w:space="0" w:color="000000"/>
            </w:tcBorders>
          </w:tcPr>
          <w:p>
            <w:pPr>
              <w:pStyle w:val="TableParagraph"/>
              <w:spacing w:before="33"/>
              <w:ind w:left="40"/>
              <w:rPr>
                <w:b/>
                <w:sz w:val="18"/>
              </w:rPr>
            </w:pPr>
            <w:r>
              <w:rPr>
                <w:b/>
                <w:sz w:val="18"/>
              </w:rPr>
              <w:t>TOTAL</w:t>
            </w:r>
            <w:r>
              <w:rPr>
                <w:b/>
                <w:spacing w:val="54"/>
                <w:sz w:val="18"/>
              </w:rPr>
              <w:t> </w:t>
            </w:r>
            <w:r>
              <w:rPr>
                <w:b/>
                <w:sz w:val="18"/>
              </w:rPr>
              <w:t>FINISAJE</w:t>
            </w:r>
            <w:r>
              <w:rPr>
                <w:b/>
                <w:spacing w:val="55"/>
                <w:sz w:val="18"/>
              </w:rPr>
              <w:t> </w:t>
            </w:r>
            <w:r>
              <w:rPr>
                <w:b/>
                <w:spacing w:val="-2"/>
                <w:sz w:val="18"/>
              </w:rPr>
              <w:t>INTERIOARE</w:t>
            </w: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bl>
    <w:p>
      <w:pPr>
        <w:pStyle w:val="TableParagraph"/>
        <w:spacing w:after="0"/>
        <w:rPr>
          <w:rFonts w:ascii="Times New Roman"/>
          <w:sz w:val="16"/>
        </w:rPr>
        <w:sectPr>
          <w:pgSz w:w="11900" w:h="16840"/>
          <w:pgMar w:header="405" w:footer="625" w:top="600" w:bottom="820" w:left="283" w:right="283"/>
        </w:sectPr>
      </w:pPr>
    </w:p>
    <w:p>
      <w:pPr>
        <w:pStyle w:val="BodyText"/>
        <w:spacing w:before="7"/>
        <w:rPr>
          <w:b/>
          <w:sz w:val="15"/>
        </w:rPr>
      </w:pPr>
    </w:p>
    <w:tbl>
      <w:tblPr>
        <w:tblW w:w="0" w:type="auto"/>
        <w:jc w:val="left"/>
        <w:tblInd w:w="126" w:type="dxa"/>
        <w:tblBorders>
          <w:top w:val="single" w:sz="8" w:space="0" w:color="4E4E4E"/>
          <w:left w:val="single" w:sz="8" w:space="0" w:color="4E4E4E"/>
          <w:bottom w:val="single" w:sz="8" w:space="0" w:color="4E4E4E"/>
          <w:right w:val="single" w:sz="8" w:space="0" w:color="4E4E4E"/>
          <w:insideH w:val="single" w:sz="8" w:space="0" w:color="4E4E4E"/>
          <w:insideV w:val="single" w:sz="8" w:space="0" w:color="4E4E4E"/>
        </w:tblBorders>
        <w:tblLayout w:type="fixed"/>
        <w:tblCellMar>
          <w:top w:w="0" w:type="dxa"/>
          <w:left w:w="0" w:type="dxa"/>
          <w:bottom w:w="0" w:type="dxa"/>
          <w:right w:w="0" w:type="dxa"/>
        </w:tblCellMar>
        <w:tblLook w:val="01E0"/>
      </w:tblPr>
      <w:tblGrid>
        <w:gridCol w:w="680"/>
        <w:gridCol w:w="5480"/>
        <w:gridCol w:w="800"/>
        <w:gridCol w:w="1240"/>
        <w:gridCol w:w="1400"/>
        <w:gridCol w:w="1500"/>
      </w:tblGrid>
      <w:tr>
        <w:trPr>
          <w:trHeight w:val="585" w:hRule="atLeast"/>
        </w:trPr>
        <w:tc>
          <w:tcPr>
            <w:tcW w:w="8200" w:type="dxa"/>
            <w:gridSpan w:val="4"/>
            <w:tcBorders>
              <w:bottom w:val="single" w:sz="4" w:space="0" w:color="000000"/>
              <w:right w:val="single" w:sz="4" w:space="0" w:color="000000"/>
            </w:tcBorders>
          </w:tcPr>
          <w:p>
            <w:pPr>
              <w:pStyle w:val="TableParagraph"/>
              <w:spacing w:before="11"/>
              <w:rPr>
                <w:b/>
                <w:sz w:val="16"/>
              </w:rPr>
            </w:pPr>
          </w:p>
          <w:p>
            <w:pPr>
              <w:pStyle w:val="TableParagraph"/>
              <w:ind w:left="13"/>
              <w:jc w:val="center"/>
              <w:rPr>
                <w:b/>
                <w:sz w:val="16"/>
              </w:rPr>
            </w:pPr>
            <w:r>
              <w:rPr>
                <w:b/>
                <w:w w:val="105"/>
                <w:sz w:val="16"/>
              </w:rPr>
              <w:t>SECTIUNEA</w:t>
            </w:r>
            <w:r>
              <w:rPr>
                <w:b/>
                <w:spacing w:val="26"/>
                <w:w w:val="110"/>
                <w:sz w:val="16"/>
              </w:rPr>
              <w:t> </w:t>
            </w:r>
            <w:r>
              <w:rPr>
                <w:b/>
                <w:spacing w:val="-2"/>
                <w:w w:val="110"/>
                <w:sz w:val="16"/>
              </w:rPr>
              <w:t>TEHNICA</w:t>
            </w:r>
          </w:p>
        </w:tc>
        <w:tc>
          <w:tcPr>
            <w:tcW w:w="2900" w:type="dxa"/>
            <w:gridSpan w:val="2"/>
            <w:tcBorders>
              <w:left w:val="single" w:sz="4" w:space="0" w:color="000000"/>
              <w:bottom w:val="single" w:sz="4" w:space="0" w:color="000000"/>
            </w:tcBorders>
          </w:tcPr>
          <w:p>
            <w:pPr>
              <w:pStyle w:val="TableParagraph"/>
              <w:spacing w:before="11"/>
              <w:rPr>
                <w:b/>
                <w:sz w:val="16"/>
              </w:rPr>
            </w:pPr>
          </w:p>
          <w:p>
            <w:pPr>
              <w:pStyle w:val="TableParagraph"/>
              <w:ind w:left="370"/>
              <w:rPr>
                <w:b/>
                <w:sz w:val="16"/>
              </w:rPr>
            </w:pPr>
            <w:r>
              <w:rPr>
                <w:b/>
                <w:w w:val="105"/>
                <w:sz w:val="16"/>
              </w:rPr>
              <w:t>SECTIUNEA</w:t>
            </w:r>
            <w:r>
              <w:rPr>
                <w:b/>
                <w:spacing w:val="26"/>
                <w:w w:val="110"/>
                <w:sz w:val="16"/>
              </w:rPr>
              <w:t> </w:t>
            </w:r>
            <w:r>
              <w:rPr>
                <w:b/>
                <w:spacing w:val="-2"/>
                <w:w w:val="110"/>
                <w:sz w:val="16"/>
              </w:rPr>
              <w:t>FINANCIARA</w:t>
            </w:r>
          </w:p>
        </w:tc>
      </w:tr>
      <w:tr>
        <w:trPr>
          <w:trHeight w:val="790" w:hRule="atLeast"/>
        </w:trPr>
        <w:tc>
          <w:tcPr>
            <w:tcW w:w="680" w:type="dxa"/>
            <w:tcBorders>
              <w:top w:val="single" w:sz="4" w:space="0" w:color="000000"/>
              <w:bottom w:val="single" w:sz="4" w:space="0" w:color="000000"/>
              <w:right w:val="single" w:sz="4" w:space="0" w:color="000000"/>
            </w:tcBorders>
          </w:tcPr>
          <w:p>
            <w:pPr>
              <w:pStyle w:val="TableParagraph"/>
              <w:spacing w:before="116"/>
              <w:rPr>
                <w:b/>
                <w:sz w:val="16"/>
              </w:rPr>
            </w:pPr>
          </w:p>
          <w:p>
            <w:pPr>
              <w:pStyle w:val="TableParagraph"/>
              <w:ind w:left="15" w:right="1"/>
              <w:jc w:val="center"/>
              <w:rPr>
                <w:b/>
                <w:sz w:val="16"/>
              </w:rPr>
            </w:pPr>
            <w:r>
              <w:rPr>
                <w:b/>
                <w:spacing w:val="-5"/>
                <w:w w:val="125"/>
                <w:sz w:val="16"/>
              </w:rPr>
              <w:t>Nr.</w:t>
            </w:r>
          </w:p>
        </w:tc>
        <w:tc>
          <w:tcPr>
            <w:tcW w:w="5480" w:type="dxa"/>
            <w:tcBorders>
              <w:top w:val="single" w:sz="4" w:space="0" w:color="000000"/>
              <w:left w:val="single" w:sz="4" w:space="0" w:color="000000"/>
              <w:bottom w:val="single" w:sz="4" w:space="0" w:color="000000"/>
              <w:right w:val="single" w:sz="4" w:space="0" w:color="000000"/>
            </w:tcBorders>
          </w:tcPr>
          <w:p>
            <w:pPr>
              <w:pStyle w:val="TableParagraph"/>
              <w:spacing w:before="116"/>
              <w:rPr>
                <w:b/>
                <w:sz w:val="16"/>
              </w:rPr>
            </w:pPr>
          </w:p>
          <w:p>
            <w:pPr>
              <w:pStyle w:val="TableParagraph"/>
              <w:ind w:left="118" w:right="99"/>
              <w:jc w:val="center"/>
              <w:rPr>
                <w:b/>
                <w:sz w:val="16"/>
              </w:rPr>
            </w:pPr>
            <w:r>
              <w:rPr>
                <w:b/>
                <w:w w:val="120"/>
                <w:sz w:val="16"/>
              </w:rPr>
              <w:t>Capitol</w:t>
            </w:r>
            <w:r>
              <w:rPr>
                <w:b/>
                <w:spacing w:val="-11"/>
                <w:w w:val="120"/>
                <w:sz w:val="16"/>
              </w:rPr>
              <w:t> </w:t>
            </w:r>
            <w:r>
              <w:rPr>
                <w:b/>
                <w:w w:val="120"/>
                <w:sz w:val="16"/>
              </w:rPr>
              <w:t>de</w:t>
            </w:r>
            <w:r>
              <w:rPr>
                <w:b/>
                <w:spacing w:val="-10"/>
                <w:w w:val="120"/>
                <w:sz w:val="16"/>
              </w:rPr>
              <w:t> </w:t>
            </w:r>
            <w:r>
              <w:rPr>
                <w:b/>
                <w:spacing w:val="-2"/>
                <w:w w:val="120"/>
                <w:sz w:val="16"/>
              </w:rPr>
              <w:t>lucrari</w:t>
            </w:r>
          </w:p>
        </w:tc>
        <w:tc>
          <w:tcPr>
            <w:tcW w:w="800" w:type="dxa"/>
            <w:tcBorders>
              <w:top w:val="single" w:sz="4" w:space="0" w:color="000000"/>
              <w:left w:val="single" w:sz="4" w:space="0" w:color="000000"/>
              <w:bottom w:val="single" w:sz="4" w:space="0" w:color="000000"/>
              <w:right w:val="single" w:sz="4" w:space="0" w:color="000000"/>
            </w:tcBorders>
          </w:tcPr>
          <w:p>
            <w:pPr>
              <w:pStyle w:val="TableParagraph"/>
              <w:spacing w:before="116"/>
              <w:rPr>
                <w:b/>
                <w:sz w:val="16"/>
              </w:rPr>
            </w:pPr>
          </w:p>
          <w:p>
            <w:pPr>
              <w:pStyle w:val="TableParagraph"/>
              <w:ind w:left="20" w:right="1"/>
              <w:jc w:val="center"/>
              <w:rPr>
                <w:b/>
                <w:sz w:val="16"/>
              </w:rPr>
            </w:pPr>
            <w:r>
              <w:rPr>
                <w:b/>
                <w:spacing w:val="-4"/>
                <w:w w:val="120"/>
                <w:sz w:val="16"/>
              </w:rPr>
              <w:t>U.M.</w:t>
            </w: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116"/>
              <w:rPr>
                <w:b/>
                <w:sz w:val="16"/>
              </w:rPr>
            </w:pPr>
          </w:p>
          <w:p>
            <w:pPr>
              <w:pStyle w:val="TableParagraph"/>
              <w:ind w:left="20" w:right="1"/>
              <w:jc w:val="center"/>
              <w:rPr>
                <w:b/>
                <w:sz w:val="16"/>
              </w:rPr>
            </w:pPr>
            <w:r>
              <w:rPr>
                <w:b/>
                <w:spacing w:val="-2"/>
                <w:w w:val="120"/>
                <w:sz w:val="16"/>
              </w:rPr>
              <w:t>Cantitatea</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spacing w:line="242" w:lineRule="auto" w:before="114"/>
              <w:ind w:left="22"/>
              <w:jc w:val="center"/>
              <w:rPr>
                <w:b/>
                <w:sz w:val="16"/>
              </w:rPr>
            </w:pPr>
            <w:r>
              <w:rPr>
                <w:b/>
                <w:w w:val="120"/>
                <w:sz w:val="16"/>
              </w:rPr>
              <w:t>Pretul</w:t>
            </w:r>
            <w:r>
              <w:rPr>
                <w:b/>
                <w:spacing w:val="-14"/>
                <w:w w:val="120"/>
                <w:sz w:val="16"/>
              </w:rPr>
              <w:t> </w:t>
            </w:r>
            <w:r>
              <w:rPr>
                <w:b/>
                <w:w w:val="120"/>
                <w:sz w:val="16"/>
              </w:rPr>
              <w:t>unitar (fara TVA)</w:t>
            </w:r>
          </w:p>
          <w:p>
            <w:pPr>
              <w:pStyle w:val="TableParagraph"/>
              <w:spacing w:before="1"/>
              <w:ind w:left="22" w:right="3"/>
              <w:jc w:val="center"/>
              <w:rPr>
                <w:b/>
                <w:sz w:val="16"/>
              </w:rPr>
            </w:pPr>
            <w:r>
              <w:rPr>
                <w:b/>
                <w:w w:val="120"/>
                <w:sz w:val="16"/>
              </w:rPr>
              <w:t>-</w:t>
            </w:r>
            <w:r>
              <w:rPr>
                <w:b/>
                <w:spacing w:val="-5"/>
                <w:w w:val="120"/>
                <w:sz w:val="16"/>
              </w:rPr>
              <w:t> </w:t>
            </w:r>
            <w:r>
              <w:rPr>
                <w:b/>
                <w:w w:val="120"/>
                <w:sz w:val="16"/>
              </w:rPr>
              <w:t>Lei</w:t>
            </w:r>
            <w:r>
              <w:rPr>
                <w:b/>
                <w:spacing w:val="-5"/>
                <w:w w:val="120"/>
                <w:sz w:val="16"/>
              </w:rPr>
              <w:t> </w:t>
            </w:r>
            <w:r>
              <w:rPr>
                <w:b/>
                <w:spacing w:val="-10"/>
                <w:w w:val="120"/>
                <w:sz w:val="16"/>
              </w:rPr>
              <w:t>-</w:t>
            </w:r>
          </w:p>
        </w:tc>
        <w:tc>
          <w:tcPr>
            <w:tcW w:w="1500" w:type="dxa"/>
            <w:tcBorders>
              <w:top w:val="single" w:sz="4" w:space="0" w:color="000000"/>
              <w:left w:val="single" w:sz="4" w:space="0" w:color="000000"/>
              <w:bottom w:val="single" w:sz="4" w:space="0" w:color="000000"/>
            </w:tcBorders>
          </w:tcPr>
          <w:p>
            <w:pPr>
              <w:pStyle w:val="TableParagraph"/>
              <w:spacing w:before="114"/>
              <w:ind w:left="25"/>
              <w:jc w:val="center"/>
              <w:rPr>
                <w:b/>
                <w:sz w:val="16"/>
              </w:rPr>
            </w:pPr>
            <w:r>
              <w:rPr>
                <w:b/>
                <w:spacing w:val="-2"/>
                <w:w w:val="110"/>
                <w:sz w:val="16"/>
              </w:rPr>
              <w:t>TOTALUL</w:t>
            </w:r>
          </w:p>
          <w:p>
            <w:pPr>
              <w:pStyle w:val="TableParagraph"/>
              <w:spacing w:before="2"/>
              <w:ind w:left="25"/>
              <w:jc w:val="center"/>
              <w:rPr>
                <w:b/>
                <w:sz w:val="16"/>
              </w:rPr>
            </w:pPr>
            <w:r>
              <w:rPr>
                <w:b/>
                <w:w w:val="125"/>
                <w:sz w:val="16"/>
              </w:rPr>
              <w:t>(fara</w:t>
            </w:r>
            <w:r>
              <w:rPr>
                <w:b/>
                <w:spacing w:val="-1"/>
                <w:w w:val="125"/>
                <w:sz w:val="16"/>
              </w:rPr>
              <w:t> </w:t>
            </w:r>
            <w:r>
              <w:rPr>
                <w:b/>
                <w:spacing w:val="-4"/>
                <w:w w:val="125"/>
                <w:sz w:val="16"/>
              </w:rPr>
              <w:t>TVA)</w:t>
            </w:r>
          </w:p>
          <w:p>
            <w:pPr>
              <w:pStyle w:val="TableParagraph"/>
              <w:spacing w:before="2"/>
              <w:ind w:left="25" w:right="1"/>
              <w:jc w:val="center"/>
              <w:rPr>
                <w:b/>
                <w:sz w:val="16"/>
              </w:rPr>
            </w:pPr>
            <w:r>
              <w:rPr>
                <w:b/>
                <w:w w:val="120"/>
                <w:sz w:val="16"/>
              </w:rPr>
              <w:t>-</w:t>
            </w:r>
            <w:r>
              <w:rPr>
                <w:b/>
                <w:spacing w:val="-5"/>
                <w:w w:val="120"/>
                <w:sz w:val="16"/>
              </w:rPr>
              <w:t> </w:t>
            </w:r>
            <w:r>
              <w:rPr>
                <w:b/>
                <w:w w:val="120"/>
                <w:sz w:val="16"/>
              </w:rPr>
              <w:t>Lei</w:t>
            </w:r>
            <w:r>
              <w:rPr>
                <w:b/>
                <w:spacing w:val="-5"/>
                <w:w w:val="120"/>
                <w:sz w:val="16"/>
              </w:rPr>
              <w:t> </w:t>
            </w:r>
            <w:r>
              <w:rPr>
                <w:b/>
                <w:spacing w:val="-10"/>
                <w:w w:val="120"/>
                <w:sz w:val="16"/>
              </w:rPr>
              <w:t>-</w:t>
            </w:r>
          </w:p>
        </w:tc>
      </w:tr>
      <w:tr>
        <w:trPr>
          <w:trHeight w:val="185" w:hRule="atLeast"/>
        </w:trPr>
        <w:tc>
          <w:tcPr>
            <w:tcW w:w="680" w:type="dxa"/>
            <w:tcBorders>
              <w:top w:val="single" w:sz="4" w:space="0" w:color="000000"/>
              <w:right w:val="single" w:sz="4" w:space="0" w:color="000000"/>
            </w:tcBorders>
          </w:tcPr>
          <w:p>
            <w:pPr>
              <w:pStyle w:val="TableParagraph"/>
              <w:spacing w:line="165" w:lineRule="exact"/>
              <w:ind w:left="15"/>
              <w:jc w:val="center"/>
              <w:rPr>
                <w:b/>
                <w:sz w:val="16"/>
              </w:rPr>
            </w:pPr>
            <w:r>
              <w:rPr>
                <w:b/>
                <w:spacing w:val="-10"/>
                <w:w w:val="125"/>
                <w:sz w:val="16"/>
              </w:rPr>
              <w:t>0</w:t>
            </w:r>
          </w:p>
        </w:tc>
        <w:tc>
          <w:tcPr>
            <w:tcW w:w="5480" w:type="dxa"/>
            <w:tcBorders>
              <w:top w:val="single" w:sz="4" w:space="0" w:color="000000"/>
              <w:left w:val="single" w:sz="4" w:space="0" w:color="000000"/>
              <w:right w:val="single" w:sz="4" w:space="0" w:color="000000"/>
            </w:tcBorders>
          </w:tcPr>
          <w:p>
            <w:pPr>
              <w:pStyle w:val="TableParagraph"/>
              <w:spacing w:line="165" w:lineRule="exact"/>
              <w:ind w:left="119" w:right="99"/>
              <w:jc w:val="center"/>
              <w:rPr>
                <w:b/>
                <w:sz w:val="16"/>
              </w:rPr>
            </w:pPr>
            <w:r>
              <w:rPr>
                <w:b/>
                <w:spacing w:val="-10"/>
                <w:w w:val="125"/>
                <w:sz w:val="16"/>
              </w:rPr>
              <w:t>1</w:t>
            </w:r>
          </w:p>
        </w:tc>
        <w:tc>
          <w:tcPr>
            <w:tcW w:w="800" w:type="dxa"/>
            <w:tcBorders>
              <w:top w:val="single" w:sz="4" w:space="0" w:color="000000"/>
              <w:left w:val="single" w:sz="4" w:space="0" w:color="000000"/>
              <w:right w:val="single" w:sz="4" w:space="0" w:color="000000"/>
            </w:tcBorders>
          </w:tcPr>
          <w:p>
            <w:pPr>
              <w:pStyle w:val="TableParagraph"/>
              <w:spacing w:line="165" w:lineRule="exact"/>
              <w:ind w:left="20"/>
              <w:jc w:val="center"/>
              <w:rPr>
                <w:b/>
                <w:sz w:val="16"/>
              </w:rPr>
            </w:pPr>
            <w:r>
              <w:rPr>
                <w:b/>
                <w:spacing w:val="-10"/>
                <w:w w:val="125"/>
                <w:sz w:val="16"/>
              </w:rPr>
              <w:t>2</w:t>
            </w:r>
          </w:p>
        </w:tc>
        <w:tc>
          <w:tcPr>
            <w:tcW w:w="1240" w:type="dxa"/>
            <w:tcBorders>
              <w:top w:val="single" w:sz="4" w:space="0" w:color="000000"/>
              <w:left w:val="single" w:sz="4" w:space="0" w:color="000000"/>
              <w:right w:val="single" w:sz="4" w:space="0" w:color="000000"/>
            </w:tcBorders>
          </w:tcPr>
          <w:p>
            <w:pPr>
              <w:pStyle w:val="TableParagraph"/>
              <w:spacing w:line="165" w:lineRule="exact"/>
              <w:ind w:left="20"/>
              <w:jc w:val="center"/>
              <w:rPr>
                <w:b/>
                <w:sz w:val="16"/>
              </w:rPr>
            </w:pPr>
            <w:r>
              <w:rPr>
                <w:b/>
                <w:spacing w:val="-10"/>
                <w:w w:val="125"/>
                <w:sz w:val="16"/>
              </w:rPr>
              <w:t>3</w:t>
            </w:r>
          </w:p>
        </w:tc>
        <w:tc>
          <w:tcPr>
            <w:tcW w:w="1400" w:type="dxa"/>
            <w:tcBorders>
              <w:top w:val="single" w:sz="4" w:space="0" w:color="000000"/>
              <w:left w:val="single" w:sz="4" w:space="0" w:color="000000"/>
              <w:right w:val="single" w:sz="4" w:space="0" w:color="000000"/>
            </w:tcBorders>
          </w:tcPr>
          <w:p>
            <w:pPr>
              <w:pStyle w:val="TableParagraph"/>
              <w:spacing w:line="165" w:lineRule="exact"/>
              <w:ind w:left="22" w:right="2"/>
              <w:jc w:val="center"/>
              <w:rPr>
                <w:b/>
                <w:sz w:val="16"/>
              </w:rPr>
            </w:pPr>
            <w:r>
              <w:rPr>
                <w:b/>
                <w:spacing w:val="-10"/>
                <w:w w:val="125"/>
                <w:sz w:val="16"/>
              </w:rPr>
              <w:t>4</w:t>
            </w:r>
          </w:p>
        </w:tc>
        <w:tc>
          <w:tcPr>
            <w:tcW w:w="1500" w:type="dxa"/>
            <w:tcBorders>
              <w:top w:val="single" w:sz="4" w:space="0" w:color="000000"/>
              <w:left w:val="single" w:sz="4" w:space="0" w:color="000000"/>
            </w:tcBorders>
          </w:tcPr>
          <w:p>
            <w:pPr>
              <w:pStyle w:val="TableParagraph"/>
              <w:spacing w:line="165" w:lineRule="exact"/>
              <w:ind w:left="358"/>
              <w:rPr>
                <w:b/>
                <w:sz w:val="16"/>
              </w:rPr>
            </w:pPr>
            <w:r>
              <w:rPr>
                <w:b/>
                <w:w w:val="125"/>
                <w:sz w:val="16"/>
              </w:rPr>
              <w:t>5</w:t>
            </w:r>
            <w:r>
              <w:rPr>
                <w:b/>
                <w:spacing w:val="1"/>
                <w:w w:val="125"/>
                <w:sz w:val="16"/>
              </w:rPr>
              <w:t> </w:t>
            </w:r>
            <w:r>
              <w:rPr>
                <w:b/>
                <w:w w:val="125"/>
                <w:sz w:val="16"/>
              </w:rPr>
              <w:t>=</w:t>
            </w:r>
            <w:r>
              <w:rPr>
                <w:b/>
                <w:spacing w:val="2"/>
                <w:w w:val="125"/>
                <w:sz w:val="16"/>
              </w:rPr>
              <w:t> </w:t>
            </w:r>
            <w:r>
              <w:rPr>
                <w:b/>
                <w:w w:val="125"/>
                <w:sz w:val="16"/>
              </w:rPr>
              <w:t>3</w:t>
            </w:r>
            <w:r>
              <w:rPr>
                <w:b/>
                <w:spacing w:val="2"/>
                <w:w w:val="125"/>
                <w:sz w:val="16"/>
              </w:rPr>
              <w:t> </w:t>
            </w:r>
            <w:r>
              <w:rPr>
                <w:b/>
                <w:w w:val="125"/>
                <w:sz w:val="16"/>
              </w:rPr>
              <w:t>x</w:t>
            </w:r>
            <w:r>
              <w:rPr>
                <w:b/>
                <w:spacing w:val="2"/>
                <w:w w:val="125"/>
                <w:sz w:val="16"/>
              </w:rPr>
              <w:t> </w:t>
            </w:r>
            <w:r>
              <w:rPr>
                <w:b/>
                <w:spacing w:val="-10"/>
                <w:w w:val="125"/>
                <w:sz w:val="16"/>
              </w:rPr>
              <w:t>4</w:t>
            </w:r>
          </w:p>
        </w:tc>
      </w:tr>
    </w:tbl>
    <w:p>
      <w:pPr>
        <w:pStyle w:val="BodyText"/>
        <w:spacing w:before="11"/>
        <w:rPr>
          <w:b/>
          <w:sz w:val="6"/>
        </w:rPr>
      </w:pPr>
    </w:p>
    <w:tbl>
      <w:tblPr>
        <w:tblW w:w="0" w:type="auto"/>
        <w:jc w:val="left"/>
        <w:tblInd w:w="126" w:type="dxa"/>
        <w:tblBorders>
          <w:top w:val="single" w:sz="8" w:space="0" w:color="4E4E4E"/>
          <w:left w:val="single" w:sz="8" w:space="0" w:color="4E4E4E"/>
          <w:bottom w:val="single" w:sz="8" w:space="0" w:color="4E4E4E"/>
          <w:right w:val="single" w:sz="8" w:space="0" w:color="4E4E4E"/>
          <w:insideH w:val="single" w:sz="8" w:space="0" w:color="4E4E4E"/>
          <w:insideV w:val="single" w:sz="8" w:space="0" w:color="4E4E4E"/>
        </w:tblBorders>
        <w:tblLayout w:type="fixed"/>
        <w:tblCellMar>
          <w:top w:w="0" w:type="dxa"/>
          <w:left w:w="0" w:type="dxa"/>
          <w:bottom w:w="0" w:type="dxa"/>
          <w:right w:w="0" w:type="dxa"/>
        </w:tblCellMar>
        <w:tblLook w:val="01E0"/>
      </w:tblPr>
      <w:tblGrid>
        <w:gridCol w:w="680"/>
        <w:gridCol w:w="5480"/>
        <w:gridCol w:w="800"/>
        <w:gridCol w:w="1240"/>
        <w:gridCol w:w="1400"/>
        <w:gridCol w:w="1500"/>
      </w:tblGrid>
      <w:tr>
        <w:trPr>
          <w:trHeight w:val="385" w:hRule="atLeast"/>
        </w:trPr>
        <w:tc>
          <w:tcPr>
            <w:tcW w:w="11100" w:type="dxa"/>
            <w:gridSpan w:val="6"/>
            <w:tcBorders>
              <w:bottom w:val="single" w:sz="4" w:space="0" w:color="000000"/>
            </w:tcBorders>
            <w:shd w:val="clear" w:color="auto" w:fill="BFBFBF"/>
          </w:tcPr>
          <w:p>
            <w:pPr>
              <w:pStyle w:val="TableParagraph"/>
              <w:spacing w:before="103"/>
              <w:ind w:left="200"/>
              <w:rPr>
                <w:b/>
                <w:sz w:val="18"/>
              </w:rPr>
            </w:pPr>
            <w:bookmarkStart w:name="PARDOSELI" w:id="63"/>
            <w:bookmarkEnd w:id="63"/>
            <w:r>
              <w:rPr/>
            </w:r>
            <w:r>
              <w:rPr>
                <w:b/>
                <w:spacing w:val="-2"/>
                <w:w w:val="110"/>
                <w:sz w:val="18"/>
              </w:rPr>
              <w:t>PARDOSELI</w:t>
            </w:r>
          </w:p>
        </w:tc>
      </w:tr>
      <w:tr>
        <w:trPr>
          <w:trHeight w:val="290" w:hRule="atLeast"/>
        </w:trPr>
        <w:tc>
          <w:tcPr>
            <w:tcW w:w="680" w:type="dxa"/>
            <w:vMerge w:val="restart"/>
            <w:tcBorders>
              <w:top w:val="single" w:sz="4" w:space="0" w:color="000000"/>
              <w:bottom w:val="single" w:sz="4" w:space="0" w:color="000000"/>
              <w:right w:val="single" w:sz="4" w:space="0" w:color="000000"/>
            </w:tcBorders>
          </w:tcPr>
          <w:p>
            <w:pPr>
              <w:pStyle w:val="TableParagraph"/>
              <w:spacing w:before="33"/>
              <w:ind w:left="389"/>
              <w:rPr>
                <w:b/>
                <w:sz w:val="18"/>
              </w:rPr>
            </w:pPr>
            <w:r>
              <w:rPr>
                <w:b/>
                <w:spacing w:val="-5"/>
                <w:w w:val="125"/>
                <w:sz w:val="18"/>
              </w:rPr>
              <w:t>30</w:t>
            </w:r>
          </w:p>
        </w:tc>
        <w:tc>
          <w:tcPr>
            <w:tcW w:w="5480" w:type="dxa"/>
            <w:vMerge w:val="restart"/>
            <w:tcBorders>
              <w:top w:val="single" w:sz="4" w:space="0" w:color="000000"/>
              <w:left w:val="single" w:sz="4" w:space="0" w:color="000000"/>
              <w:bottom w:val="single" w:sz="4" w:space="0" w:color="000000"/>
              <w:right w:val="single" w:sz="4" w:space="0" w:color="000000"/>
            </w:tcBorders>
          </w:tcPr>
          <w:p>
            <w:pPr>
              <w:pStyle w:val="TableParagraph"/>
              <w:spacing w:before="33"/>
              <w:ind w:left="45"/>
              <w:rPr>
                <w:sz w:val="18"/>
              </w:rPr>
            </w:pPr>
            <w:r>
              <w:rPr>
                <w:b/>
                <w:w w:val="110"/>
                <w:sz w:val="18"/>
              </w:rPr>
              <w:t>IZF12XE</w:t>
            </w:r>
            <w:r>
              <w:rPr>
                <w:b/>
                <w:spacing w:val="15"/>
                <w:w w:val="110"/>
                <w:sz w:val="18"/>
              </w:rPr>
              <w:t> </w:t>
            </w:r>
            <w:r>
              <w:rPr>
                <w:b/>
                <w:w w:val="110"/>
                <w:sz w:val="18"/>
              </w:rPr>
              <w:t>-</w:t>
            </w:r>
            <w:r>
              <w:rPr>
                <w:b/>
                <w:spacing w:val="16"/>
                <w:w w:val="110"/>
                <w:sz w:val="18"/>
              </w:rPr>
              <w:t> </w:t>
            </w:r>
            <w:r>
              <w:rPr>
                <w:w w:val="110"/>
                <w:sz w:val="18"/>
              </w:rPr>
              <w:t>Sapa</w:t>
            </w:r>
            <w:r>
              <w:rPr>
                <w:spacing w:val="8"/>
                <w:w w:val="110"/>
                <w:sz w:val="18"/>
              </w:rPr>
              <w:t> </w:t>
            </w:r>
            <w:r>
              <w:rPr>
                <w:w w:val="110"/>
                <w:sz w:val="18"/>
              </w:rPr>
              <w:t>de</w:t>
            </w:r>
            <w:r>
              <w:rPr>
                <w:spacing w:val="10"/>
                <w:w w:val="110"/>
                <w:sz w:val="18"/>
              </w:rPr>
              <w:t> </w:t>
            </w:r>
            <w:r>
              <w:rPr>
                <w:w w:val="110"/>
                <w:sz w:val="18"/>
              </w:rPr>
              <w:t>egalizare</w:t>
            </w:r>
            <w:r>
              <w:rPr>
                <w:spacing w:val="10"/>
                <w:w w:val="110"/>
                <w:sz w:val="18"/>
              </w:rPr>
              <w:t> </w:t>
            </w:r>
            <w:r>
              <w:rPr>
                <w:w w:val="110"/>
                <w:sz w:val="18"/>
              </w:rPr>
              <w:t>3-5</w:t>
            </w:r>
            <w:r>
              <w:rPr>
                <w:spacing w:val="10"/>
                <w:w w:val="110"/>
                <w:sz w:val="18"/>
              </w:rPr>
              <w:t> </w:t>
            </w:r>
            <w:r>
              <w:rPr>
                <w:w w:val="110"/>
                <w:sz w:val="18"/>
              </w:rPr>
              <w:t>cm</w:t>
            </w:r>
            <w:r>
              <w:rPr>
                <w:spacing w:val="10"/>
                <w:w w:val="110"/>
                <w:sz w:val="18"/>
              </w:rPr>
              <w:t> </w:t>
            </w:r>
            <w:r>
              <w:rPr>
                <w:spacing w:val="-10"/>
                <w:w w:val="110"/>
                <w:sz w:val="18"/>
              </w:rPr>
              <w:t>-</w:t>
            </w:r>
          </w:p>
        </w:tc>
        <w:tc>
          <w:tcPr>
            <w:tcW w:w="800" w:type="dxa"/>
            <w:vMerge w:val="restart"/>
            <w:tcBorders>
              <w:top w:val="single" w:sz="4" w:space="0" w:color="000000"/>
              <w:left w:val="single" w:sz="4" w:space="0" w:color="000000"/>
              <w:bottom w:val="single" w:sz="4" w:space="0" w:color="000000"/>
              <w:right w:val="single" w:sz="4" w:space="0" w:color="000000"/>
            </w:tcBorders>
          </w:tcPr>
          <w:p>
            <w:pPr>
              <w:pStyle w:val="TableParagraph"/>
              <w:spacing w:before="33"/>
              <w:ind w:left="247"/>
              <w:rPr>
                <w:b/>
                <w:sz w:val="18"/>
              </w:rPr>
            </w:pPr>
            <w:r>
              <w:rPr>
                <w:b/>
                <w:spacing w:val="-5"/>
                <w:w w:val="115"/>
                <w:sz w:val="18"/>
              </w:rPr>
              <w:t>mp</w:t>
            </w: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2"/>
              <w:jc w:val="right"/>
              <w:rPr>
                <w:b/>
                <w:sz w:val="18"/>
              </w:rPr>
            </w:pPr>
            <w:r>
              <w:rPr>
                <w:b/>
                <w:spacing w:val="-2"/>
                <w:w w:val="125"/>
                <w:sz w:val="18"/>
              </w:rPr>
              <w:t>385.000</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material:</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manopera:</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20"/>
                <w:sz w:val="18"/>
              </w:rPr>
              <w:t>utilaj:</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transport:</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val="restart"/>
            <w:tcBorders>
              <w:top w:val="single" w:sz="4" w:space="0" w:color="000000"/>
              <w:bottom w:val="single" w:sz="4" w:space="0" w:color="000000"/>
              <w:right w:val="single" w:sz="4" w:space="0" w:color="000000"/>
            </w:tcBorders>
          </w:tcPr>
          <w:p>
            <w:pPr>
              <w:pStyle w:val="TableParagraph"/>
              <w:spacing w:before="33"/>
              <w:ind w:left="389"/>
              <w:rPr>
                <w:b/>
                <w:sz w:val="18"/>
              </w:rPr>
            </w:pPr>
            <w:r>
              <w:rPr>
                <w:b/>
                <w:spacing w:val="-5"/>
                <w:w w:val="125"/>
                <w:sz w:val="18"/>
              </w:rPr>
              <w:t>31</w:t>
            </w:r>
          </w:p>
        </w:tc>
        <w:tc>
          <w:tcPr>
            <w:tcW w:w="5480" w:type="dxa"/>
            <w:vMerge w:val="restart"/>
            <w:tcBorders>
              <w:top w:val="single" w:sz="4" w:space="0" w:color="000000"/>
              <w:left w:val="single" w:sz="4" w:space="0" w:color="000000"/>
              <w:bottom w:val="single" w:sz="4" w:space="0" w:color="000000"/>
              <w:right w:val="single" w:sz="4" w:space="0" w:color="000000"/>
            </w:tcBorders>
          </w:tcPr>
          <w:p>
            <w:pPr>
              <w:pStyle w:val="TableParagraph"/>
              <w:spacing w:before="33"/>
              <w:ind w:left="45"/>
              <w:rPr>
                <w:sz w:val="18"/>
              </w:rPr>
            </w:pPr>
            <w:r>
              <w:rPr>
                <w:b/>
                <w:w w:val="115"/>
                <w:sz w:val="18"/>
              </w:rPr>
              <w:t>CG42B01+</w:t>
            </w:r>
            <w:r>
              <w:rPr>
                <w:b/>
                <w:spacing w:val="-3"/>
                <w:w w:val="115"/>
                <w:sz w:val="18"/>
              </w:rPr>
              <w:t> </w:t>
            </w:r>
            <w:r>
              <w:rPr>
                <w:b/>
                <w:w w:val="115"/>
                <w:sz w:val="18"/>
              </w:rPr>
              <w:t>-</w:t>
            </w:r>
            <w:r>
              <w:rPr>
                <w:b/>
                <w:spacing w:val="-2"/>
                <w:w w:val="115"/>
                <w:sz w:val="18"/>
              </w:rPr>
              <w:t> </w:t>
            </w:r>
            <w:r>
              <w:rPr>
                <w:w w:val="115"/>
                <w:sz w:val="18"/>
              </w:rPr>
              <w:t>Sapa</w:t>
            </w:r>
            <w:r>
              <w:rPr>
                <w:spacing w:val="-8"/>
                <w:w w:val="115"/>
                <w:sz w:val="18"/>
              </w:rPr>
              <w:t> </w:t>
            </w:r>
            <w:r>
              <w:rPr>
                <w:w w:val="115"/>
                <w:sz w:val="18"/>
              </w:rPr>
              <w:t>de</w:t>
            </w:r>
            <w:r>
              <w:rPr>
                <w:spacing w:val="-7"/>
                <w:w w:val="115"/>
                <w:sz w:val="18"/>
              </w:rPr>
              <w:t> </w:t>
            </w:r>
            <w:r>
              <w:rPr>
                <w:w w:val="115"/>
                <w:sz w:val="18"/>
              </w:rPr>
              <w:t>egalizare</w:t>
            </w:r>
            <w:r>
              <w:rPr>
                <w:spacing w:val="-6"/>
                <w:w w:val="115"/>
                <w:sz w:val="18"/>
              </w:rPr>
              <w:t> </w:t>
            </w:r>
            <w:r>
              <w:rPr>
                <w:w w:val="115"/>
                <w:sz w:val="18"/>
              </w:rPr>
              <w:t>trepte</w:t>
            </w:r>
            <w:r>
              <w:rPr>
                <w:spacing w:val="-7"/>
                <w:w w:val="115"/>
                <w:sz w:val="18"/>
              </w:rPr>
              <w:t> </w:t>
            </w:r>
            <w:r>
              <w:rPr>
                <w:spacing w:val="-2"/>
                <w:w w:val="115"/>
                <w:sz w:val="18"/>
              </w:rPr>
              <w:t>scara</w:t>
            </w:r>
          </w:p>
        </w:tc>
        <w:tc>
          <w:tcPr>
            <w:tcW w:w="800" w:type="dxa"/>
            <w:vMerge w:val="restart"/>
            <w:tcBorders>
              <w:top w:val="single" w:sz="4" w:space="0" w:color="000000"/>
              <w:left w:val="single" w:sz="4" w:space="0" w:color="000000"/>
              <w:bottom w:val="single" w:sz="4" w:space="0" w:color="000000"/>
              <w:right w:val="single" w:sz="4" w:space="0" w:color="000000"/>
            </w:tcBorders>
          </w:tcPr>
          <w:p>
            <w:pPr>
              <w:pStyle w:val="TableParagraph"/>
              <w:spacing w:before="33"/>
              <w:ind w:left="247"/>
              <w:rPr>
                <w:b/>
                <w:sz w:val="18"/>
              </w:rPr>
            </w:pPr>
            <w:r>
              <w:rPr>
                <w:b/>
                <w:spacing w:val="-5"/>
                <w:w w:val="115"/>
                <w:sz w:val="18"/>
              </w:rPr>
              <w:t>mp</w:t>
            </w: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2"/>
              <w:jc w:val="right"/>
              <w:rPr>
                <w:b/>
                <w:sz w:val="18"/>
              </w:rPr>
            </w:pPr>
            <w:r>
              <w:rPr>
                <w:b/>
                <w:spacing w:val="-2"/>
                <w:w w:val="125"/>
                <w:sz w:val="18"/>
              </w:rPr>
              <w:t>3.000</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material:</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manopera:</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20"/>
                <w:sz w:val="18"/>
              </w:rPr>
              <w:t>utilaj:</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transport:</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val="restart"/>
            <w:tcBorders>
              <w:top w:val="single" w:sz="4" w:space="0" w:color="000000"/>
              <w:bottom w:val="single" w:sz="4" w:space="0" w:color="000000"/>
              <w:right w:val="single" w:sz="4" w:space="0" w:color="000000"/>
            </w:tcBorders>
          </w:tcPr>
          <w:p>
            <w:pPr>
              <w:pStyle w:val="TableParagraph"/>
              <w:spacing w:before="33"/>
              <w:ind w:left="389"/>
              <w:rPr>
                <w:b/>
                <w:sz w:val="18"/>
              </w:rPr>
            </w:pPr>
            <w:r>
              <w:rPr>
                <w:b/>
                <w:spacing w:val="-5"/>
                <w:w w:val="125"/>
                <w:sz w:val="18"/>
              </w:rPr>
              <w:t>32</w:t>
            </w:r>
          </w:p>
        </w:tc>
        <w:tc>
          <w:tcPr>
            <w:tcW w:w="5480" w:type="dxa"/>
            <w:vMerge w:val="restart"/>
            <w:tcBorders>
              <w:top w:val="single" w:sz="4" w:space="0" w:color="000000"/>
              <w:left w:val="single" w:sz="4" w:space="0" w:color="000000"/>
              <w:bottom w:val="single" w:sz="4" w:space="0" w:color="000000"/>
              <w:right w:val="single" w:sz="4" w:space="0" w:color="000000"/>
            </w:tcBorders>
          </w:tcPr>
          <w:p>
            <w:pPr>
              <w:pStyle w:val="TableParagraph"/>
              <w:spacing w:before="33"/>
              <w:ind w:left="45"/>
              <w:rPr>
                <w:sz w:val="18"/>
              </w:rPr>
            </w:pPr>
            <w:r>
              <w:rPr>
                <w:b/>
                <w:w w:val="115"/>
                <w:sz w:val="18"/>
              </w:rPr>
              <w:t>RPCE26A+</w:t>
            </w:r>
            <w:r>
              <w:rPr>
                <w:b/>
                <w:spacing w:val="-15"/>
                <w:w w:val="115"/>
                <w:sz w:val="18"/>
              </w:rPr>
              <w:t> </w:t>
            </w:r>
            <w:r>
              <w:rPr>
                <w:b/>
                <w:w w:val="115"/>
                <w:sz w:val="18"/>
              </w:rPr>
              <w:t>-</w:t>
            </w:r>
            <w:r>
              <w:rPr>
                <w:b/>
                <w:spacing w:val="-12"/>
                <w:w w:val="115"/>
                <w:sz w:val="18"/>
              </w:rPr>
              <w:t> </w:t>
            </w:r>
            <w:r>
              <w:rPr>
                <w:w w:val="115"/>
                <w:sz w:val="18"/>
              </w:rPr>
              <w:t>Hidroizolatie</w:t>
            </w:r>
            <w:r>
              <w:rPr>
                <w:spacing w:val="-14"/>
                <w:w w:val="115"/>
                <w:sz w:val="18"/>
              </w:rPr>
              <w:t> </w:t>
            </w:r>
            <w:r>
              <w:rPr>
                <w:w w:val="115"/>
                <w:sz w:val="18"/>
              </w:rPr>
              <w:t>bituminoasa</w:t>
            </w:r>
            <w:r>
              <w:rPr>
                <w:spacing w:val="-14"/>
                <w:w w:val="115"/>
                <w:sz w:val="18"/>
              </w:rPr>
              <w:t> </w:t>
            </w:r>
            <w:r>
              <w:rPr>
                <w:spacing w:val="-2"/>
                <w:w w:val="115"/>
                <w:sz w:val="18"/>
              </w:rPr>
              <w:t>pensulabila</w:t>
            </w:r>
          </w:p>
        </w:tc>
        <w:tc>
          <w:tcPr>
            <w:tcW w:w="800" w:type="dxa"/>
            <w:vMerge w:val="restart"/>
            <w:tcBorders>
              <w:top w:val="single" w:sz="4" w:space="0" w:color="000000"/>
              <w:left w:val="single" w:sz="4" w:space="0" w:color="000000"/>
              <w:bottom w:val="single" w:sz="4" w:space="0" w:color="000000"/>
              <w:right w:val="single" w:sz="4" w:space="0" w:color="000000"/>
            </w:tcBorders>
          </w:tcPr>
          <w:p>
            <w:pPr>
              <w:pStyle w:val="TableParagraph"/>
              <w:spacing w:before="33"/>
              <w:ind w:left="247"/>
              <w:rPr>
                <w:b/>
                <w:sz w:val="18"/>
              </w:rPr>
            </w:pPr>
            <w:r>
              <w:rPr>
                <w:b/>
                <w:spacing w:val="-5"/>
                <w:w w:val="115"/>
                <w:sz w:val="18"/>
              </w:rPr>
              <w:t>mp</w:t>
            </w: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b/>
                <w:sz w:val="18"/>
              </w:rPr>
            </w:pPr>
            <w:r>
              <w:rPr>
                <w:b/>
                <w:spacing w:val="-2"/>
                <w:w w:val="125"/>
                <w:sz w:val="18"/>
              </w:rPr>
              <w:t>30.000</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material:</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manopera:</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20"/>
                <w:sz w:val="18"/>
              </w:rPr>
              <w:t>utilaj:</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transport:</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val="restart"/>
            <w:tcBorders>
              <w:top w:val="single" w:sz="4" w:space="0" w:color="000000"/>
              <w:bottom w:val="single" w:sz="4" w:space="0" w:color="000000"/>
              <w:right w:val="single" w:sz="4" w:space="0" w:color="000000"/>
            </w:tcBorders>
          </w:tcPr>
          <w:p>
            <w:pPr>
              <w:pStyle w:val="TableParagraph"/>
              <w:spacing w:before="33"/>
              <w:ind w:left="389"/>
              <w:rPr>
                <w:b/>
                <w:sz w:val="18"/>
              </w:rPr>
            </w:pPr>
            <w:r>
              <w:rPr>
                <w:b/>
                <w:spacing w:val="-5"/>
                <w:w w:val="125"/>
                <w:sz w:val="18"/>
              </w:rPr>
              <w:t>33</w:t>
            </w:r>
          </w:p>
        </w:tc>
        <w:tc>
          <w:tcPr>
            <w:tcW w:w="5480" w:type="dxa"/>
            <w:vMerge w:val="restart"/>
            <w:tcBorders>
              <w:top w:val="single" w:sz="4" w:space="0" w:color="000000"/>
              <w:left w:val="single" w:sz="4" w:space="0" w:color="000000"/>
              <w:bottom w:val="single" w:sz="4" w:space="0" w:color="000000"/>
              <w:right w:val="single" w:sz="4" w:space="0" w:color="000000"/>
            </w:tcBorders>
          </w:tcPr>
          <w:p>
            <w:pPr>
              <w:pStyle w:val="TableParagraph"/>
              <w:spacing w:line="242" w:lineRule="auto" w:before="33"/>
              <w:ind w:left="45"/>
              <w:rPr>
                <w:sz w:val="18"/>
              </w:rPr>
            </w:pPr>
            <w:r>
              <w:rPr>
                <w:b/>
                <w:w w:val="115"/>
                <w:sz w:val="18"/>
              </w:rPr>
              <w:t>IZF08A01&gt; - </w:t>
            </w:r>
            <w:r>
              <w:rPr>
                <w:w w:val="115"/>
                <w:sz w:val="18"/>
              </w:rPr>
              <w:t>Termoizolatie - polistiren extrudat - 5 cm - </w:t>
            </w:r>
            <w:r>
              <w:rPr>
                <w:spacing w:val="-4"/>
                <w:w w:val="115"/>
                <w:sz w:val="18"/>
              </w:rPr>
              <w:t>XPS</w:t>
            </w:r>
          </w:p>
        </w:tc>
        <w:tc>
          <w:tcPr>
            <w:tcW w:w="800" w:type="dxa"/>
            <w:vMerge w:val="restart"/>
            <w:tcBorders>
              <w:top w:val="single" w:sz="4" w:space="0" w:color="000000"/>
              <w:left w:val="single" w:sz="4" w:space="0" w:color="000000"/>
              <w:bottom w:val="single" w:sz="4" w:space="0" w:color="000000"/>
              <w:right w:val="single" w:sz="4" w:space="0" w:color="000000"/>
            </w:tcBorders>
          </w:tcPr>
          <w:p>
            <w:pPr>
              <w:pStyle w:val="TableParagraph"/>
              <w:spacing w:before="33"/>
              <w:ind w:left="247"/>
              <w:rPr>
                <w:b/>
                <w:sz w:val="18"/>
              </w:rPr>
            </w:pPr>
            <w:r>
              <w:rPr>
                <w:b/>
                <w:spacing w:val="-5"/>
                <w:w w:val="115"/>
                <w:sz w:val="18"/>
              </w:rPr>
              <w:t>mp</w:t>
            </w: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b/>
                <w:sz w:val="18"/>
              </w:rPr>
            </w:pPr>
            <w:r>
              <w:rPr>
                <w:b/>
                <w:spacing w:val="-2"/>
                <w:w w:val="125"/>
                <w:sz w:val="18"/>
              </w:rPr>
              <w:t>25.000</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material:</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manopera:</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20"/>
                <w:sz w:val="18"/>
              </w:rPr>
              <w:t>utilaj:</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transport:</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tcBorders>
              <w:top w:val="single" w:sz="4" w:space="0" w:color="000000"/>
              <w:bottom w:val="single" w:sz="4" w:space="0" w:color="000000"/>
              <w:right w:val="single" w:sz="4" w:space="0" w:color="000000"/>
            </w:tcBorders>
          </w:tcPr>
          <w:p>
            <w:pPr>
              <w:pStyle w:val="TableParagraph"/>
              <w:spacing w:before="33"/>
              <w:ind w:left="239"/>
              <w:rPr>
                <w:i/>
                <w:sz w:val="18"/>
              </w:rPr>
            </w:pPr>
            <w:r>
              <w:rPr>
                <w:i/>
                <w:spacing w:val="-4"/>
                <w:w w:val="115"/>
                <w:sz w:val="18"/>
              </w:rPr>
              <w:t>33.1</w:t>
            </w:r>
          </w:p>
        </w:tc>
        <w:tc>
          <w:tcPr>
            <w:tcW w:w="5480" w:type="dxa"/>
            <w:tcBorders>
              <w:top w:val="single" w:sz="4" w:space="0" w:color="000000"/>
              <w:left w:val="single" w:sz="4" w:space="0" w:color="000000"/>
              <w:bottom w:val="single" w:sz="4" w:space="0" w:color="000000"/>
              <w:right w:val="single" w:sz="4" w:space="0" w:color="000000"/>
            </w:tcBorders>
          </w:tcPr>
          <w:p>
            <w:pPr>
              <w:pStyle w:val="TableParagraph"/>
              <w:spacing w:before="33"/>
              <w:ind w:left="305"/>
              <w:rPr>
                <w:i/>
                <w:sz w:val="18"/>
              </w:rPr>
            </w:pPr>
            <w:r>
              <w:rPr>
                <w:b/>
                <w:i/>
                <w:w w:val="115"/>
                <w:sz w:val="18"/>
              </w:rPr>
              <w:t>200129401</w:t>
            </w:r>
            <w:r>
              <w:rPr>
                <w:b/>
                <w:i/>
                <w:spacing w:val="-6"/>
                <w:w w:val="115"/>
                <w:sz w:val="18"/>
              </w:rPr>
              <w:t> </w:t>
            </w:r>
            <w:r>
              <w:rPr>
                <w:i/>
                <w:w w:val="115"/>
                <w:sz w:val="18"/>
              </w:rPr>
              <w:t>-</w:t>
            </w:r>
            <w:r>
              <w:rPr>
                <w:i/>
                <w:spacing w:val="-6"/>
                <w:w w:val="115"/>
                <w:sz w:val="18"/>
              </w:rPr>
              <w:t> </w:t>
            </w:r>
            <w:r>
              <w:rPr>
                <w:i/>
                <w:w w:val="115"/>
                <w:sz w:val="18"/>
              </w:rPr>
              <w:t>Placa</w:t>
            </w:r>
            <w:r>
              <w:rPr>
                <w:i/>
                <w:spacing w:val="-5"/>
                <w:w w:val="115"/>
                <w:sz w:val="18"/>
              </w:rPr>
              <w:t> </w:t>
            </w:r>
            <w:r>
              <w:rPr>
                <w:i/>
                <w:w w:val="115"/>
                <w:sz w:val="18"/>
              </w:rPr>
              <w:t>polistiren</w:t>
            </w:r>
            <w:r>
              <w:rPr>
                <w:i/>
                <w:spacing w:val="-6"/>
                <w:w w:val="115"/>
                <w:sz w:val="18"/>
              </w:rPr>
              <w:t> </w:t>
            </w:r>
            <w:r>
              <w:rPr>
                <w:i/>
                <w:w w:val="115"/>
                <w:sz w:val="18"/>
              </w:rPr>
              <w:t>extrudat</w:t>
            </w:r>
            <w:r>
              <w:rPr>
                <w:i/>
                <w:spacing w:val="-5"/>
                <w:w w:val="115"/>
                <w:sz w:val="18"/>
              </w:rPr>
              <w:t> </w:t>
            </w:r>
            <w:r>
              <w:rPr>
                <w:i/>
                <w:w w:val="115"/>
                <w:sz w:val="18"/>
              </w:rPr>
              <w:t>XPS,</w:t>
            </w:r>
            <w:r>
              <w:rPr>
                <w:i/>
                <w:spacing w:val="-5"/>
                <w:w w:val="115"/>
                <w:sz w:val="18"/>
              </w:rPr>
              <w:t> </w:t>
            </w:r>
            <w:r>
              <w:rPr>
                <w:i/>
                <w:w w:val="115"/>
                <w:sz w:val="18"/>
              </w:rPr>
              <w:t>5</w:t>
            </w:r>
            <w:r>
              <w:rPr>
                <w:i/>
                <w:spacing w:val="-5"/>
                <w:w w:val="115"/>
                <w:sz w:val="18"/>
              </w:rPr>
              <w:t> </w:t>
            </w:r>
            <w:r>
              <w:rPr>
                <w:i/>
                <w:w w:val="115"/>
                <w:sz w:val="18"/>
              </w:rPr>
              <w:t>cm</w:t>
            </w:r>
            <w:r>
              <w:rPr>
                <w:i/>
                <w:spacing w:val="-5"/>
                <w:w w:val="115"/>
                <w:sz w:val="18"/>
              </w:rPr>
              <w:t> </w:t>
            </w:r>
            <w:r>
              <w:rPr>
                <w:i/>
                <w:spacing w:val="-4"/>
                <w:w w:val="115"/>
                <w:sz w:val="18"/>
              </w:rPr>
              <w:t>gros</w:t>
            </w:r>
          </w:p>
        </w:tc>
        <w:tc>
          <w:tcPr>
            <w:tcW w:w="800" w:type="dxa"/>
            <w:tcBorders>
              <w:top w:val="single" w:sz="4" w:space="0" w:color="000000"/>
              <w:left w:val="single" w:sz="4" w:space="0" w:color="000000"/>
              <w:bottom w:val="single" w:sz="4" w:space="0" w:color="000000"/>
              <w:right w:val="single" w:sz="4" w:space="0" w:color="000000"/>
            </w:tcBorders>
          </w:tcPr>
          <w:p>
            <w:pPr>
              <w:pStyle w:val="TableParagraph"/>
              <w:spacing w:before="33"/>
              <w:ind w:left="260"/>
              <w:rPr>
                <w:i/>
                <w:sz w:val="18"/>
              </w:rPr>
            </w:pPr>
            <w:r>
              <w:rPr>
                <w:i/>
                <w:spacing w:val="-5"/>
                <w:w w:val="115"/>
                <w:sz w:val="18"/>
              </w:rPr>
              <w:t>mp</w:t>
            </w: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2"/>
              <w:jc w:val="right"/>
              <w:rPr>
                <w:i/>
                <w:sz w:val="18"/>
              </w:rPr>
            </w:pPr>
            <w:r>
              <w:rPr>
                <w:i/>
                <w:spacing w:val="-2"/>
                <w:w w:val="115"/>
                <w:sz w:val="18"/>
              </w:rPr>
              <w:t>25.250</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val="restart"/>
            <w:tcBorders>
              <w:top w:val="single" w:sz="4" w:space="0" w:color="000000"/>
              <w:bottom w:val="single" w:sz="4" w:space="0" w:color="000000"/>
              <w:right w:val="single" w:sz="4" w:space="0" w:color="000000"/>
            </w:tcBorders>
          </w:tcPr>
          <w:p>
            <w:pPr>
              <w:pStyle w:val="TableParagraph"/>
              <w:spacing w:before="33"/>
              <w:ind w:left="389"/>
              <w:rPr>
                <w:b/>
                <w:sz w:val="18"/>
              </w:rPr>
            </w:pPr>
            <w:r>
              <w:rPr>
                <w:b/>
                <w:spacing w:val="-5"/>
                <w:w w:val="125"/>
                <w:sz w:val="18"/>
              </w:rPr>
              <w:t>34</w:t>
            </w:r>
          </w:p>
        </w:tc>
        <w:tc>
          <w:tcPr>
            <w:tcW w:w="5480" w:type="dxa"/>
            <w:vMerge w:val="restart"/>
            <w:tcBorders>
              <w:top w:val="single" w:sz="4" w:space="0" w:color="000000"/>
              <w:left w:val="single" w:sz="4" w:space="0" w:color="000000"/>
              <w:bottom w:val="single" w:sz="4" w:space="0" w:color="000000"/>
              <w:right w:val="single" w:sz="4" w:space="0" w:color="000000"/>
            </w:tcBorders>
          </w:tcPr>
          <w:p>
            <w:pPr>
              <w:pStyle w:val="TableParagraph"/>
              <w:spacing w:before="33"/>
              <w:ind w:left="45"/>
              <w:rPr>
                <w:sz w:val="18"/>
              </w:rPr>
            </w:pPr>
            <w:r>
              <w:rPr>
                <w:b/>
                <w:w w:val="115"/>
                <w:sz w:val="18"/>
              </w:rPr>
              <w:t>TG01B1</w:t>
            </w:r>
            <w:r>
              <w:rPr>
                <w:b/>
                <w:spacing w:val="-7"/>
                <w:w w:val="115"/>
                <w:sz w:val="18"/>
              </w:rPr>
              <w:t> </w:t>
            </w:r>
            <w:r>
              <w:rPr>
                <w:b/>
                <w:w w:val="115"/>
                <w:sz w:val="18"/>
              </w:rPr>
              <w:t>-</w:t>
            </w:r>
            <w:r>
              <w:rPr>
                <w:b/>
                <w:spacing w:val="-7"/>
                <w:w w:val="115"/>
                <w:sz w:val="18"/>
              </w:rPr>
              <w:t> </w:t>
            </w:r>
            <w:r>
              <w:rPr>
                <w:w w:val="115"/>
                <w:sz w:val="18"/>
              </w:rPr>
              <w:t>Sapa</w:t>
            </w:r>
            <w:r>
              <w:rPr>
                <w:spacing w:val="-12"/>
                <w:w w:val="115"/>
                <w:sz w:val="18"/>
              </w:rPr>
              <w:t> </w:t>
            </w:r>
            <w:r>
              <w:rPr>
                <w:w w:val="115"/>
                <w:sz w:val="18"/>
              </w:rPr>
              <w:t>slab</w:t>
            </w:r>
            <w:r>
              <w:rPr>
                <w:spacing w:val="-11"/>
                <w:w w:val="115"/>
                <w:sz w:val="18"/>
              </w:rPr>
              <w:t> </w:t>
            </w:r>
            <w:r>
              <w:rPr>
                <w:w w:val="115"/>
                <w:sz w:val="18"/>
              </w:rPr>
              <w:t>armata</w:t>
            </w:r>
            <w:r>
              <w:rPr>
                <w:spacing w:val="-12"/>
                <w:w w:val="115"/>
                <w:sz w:val="18"/>
              </w:rPr>
              <w:t> </w:t>
            </w:r>
            <w:r>
              <w:rPr>
                <w:w w:val="115"/>
                <w:sz w:val="18"/>
              </w:rPr>
              <w:t>3-5</w:t>
            </w:r>
            <w:r>
              <w:rPr>
                <w:spacing w:val="-11"/>
                <w:w w:val="115"/>
                <w:sz w:val="18"/>
              </w:rPr>
              <w:t> </w:t>
            </w:r>
            <w:r>
              <w:rPr>
                <w:spacing w:val="-5"/>
                <w:w w:val="115"/>
                <w:sz w:val="18"/>
              </w:rPr>
              <w:t>cm</w:t>
            </w:r>
          </w:p>
        </w:tc>
        <w:tc>
          <w:tcPr>
            <w:tcW w:w="800" w:type="dxa"/>
            <w:vMerge w:val="restart"/>
            <w:tcBorders>
              <w:top w:val="single" w:sz="4" w:space="0" w:color="000000"/>
              <w:left w:val="single" w:sz="4" w:space="0" w:color="000000"/>
              <w:bottom w:val="single" w:sz="4" w:space="0" w:color="000000"/>
              <w:right w:val="single" w:sz="4" w:space="0" w:color="000000"/>
            </w:tcBorders>
          </w:tcPr>
          <w:p>
            <w:pPr>
              <w:pStyle w:val="TableParagraph"/>
              <w:spacing w:before="33"/>
              <w:ind w:left="247"/>
              <w:rPr>
                <w:b/>
                <w:sz w:val="18"/>
              </w:rPr>
            </w:pPr>
            <w:r>
              <w:rPr>
                <w:b/>
                <w:spacing w:val="-5"/>
                <w:w w:val="115"/>
                <w:sz w:val="18"/>
              </w:rPr>
              <w:t>mp</w:t>
            </w: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b/>
                <w:sz w:val="18"/>
              </w:rPr>
            </w:pPr>
            <w:r>
              <w:rPr>
                <w:b/>
                <w:spacing w:val="-2"/>
                <w:w w:val="125"/>
                <w:sz w:val="18"/>
              </w:rPr>
              <w:t>25.000</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material:</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manopera:</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20"/>
                <w:sz w:val="18"/>
              </w:rPr>
              <w:t>utilaj:</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transport:</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val="restart"/>
            <w:tcBorders>
              <w:top w:val="single" w:sz="4" w:space="0" w:color="000000"/>
              <w:bottom w:val="single" w:sz="4" w:space="0" w:color="000000"/>
              <w:right w:val="single" w:sz="4" w:space="0" w:color="000000"/>
            </w:tcBorders>
          </w:tcPr>
          <w:p>
            <w:pPr>
              <w:pStyle w:val="TableParagraph"/>
              <w:spacing w:before="33"/>
              <w:ind w:left="389"/>
              <w:rPr>
                <w:b/>
                <w:sz w:val="18"/>
              </w:rPr>
            </w:pPr>
            <w:r>
              <w:rPr>
                <w:b/>
                <w:spacing w:val="-5"/>
                <w:w w:val="125"/>
                <w:sz w:val="18"/>
              </w:rPr>
              <w:t>35</w:t>
            </w:r>
          </w:p>
        </w:tc>
        <w:tc>
          <w:tcPr>
            <w:tcW w:w="5480" w:type="dxa"/>
            <w:vMerge w:val="restart"/>
            <w:tcBorders>
              <w:top w:val="single" w:sz="4" w:space="0" w:color="000000"/>
              <w:left w:val="single" w:sz="4" w:space="0" w:color="000000"/>
              <w:bottom w:val="single" w:sz="4" w:space="0" w:color="000000"/>
              <w:right w:val="single" w:sz="4" w:space="0" w:color="000000"/>
            </w:tcBorders>
          </w:tcPr>
          <w:p>
            <w:pPr>
              <w:pStyle w:val="TableParagraph"/>
              <w:spacing w:before="33"/>
              <w:ind w:left="45"/>
              <w:rPr>
                <w:sz w:val="18"/>
              </w:rPr>
            </w:pPr>
            <w:r>
              <w:rPr>
                <w:b/>
                <w:w w:val="115"/>
                <w:sz w:val="18"/>
              </w:rPr>
              <w:t>RPCE26A+</w:t>
            </w:r>
            <w:r>
              <w:rPr>
                <w:b/>
                <w:spacing w:val="-15"/>
                <w:w w:val="115"/>
                <w:sz w:val="18"/>
              </w:rPr>
              <w:t> </w:t>
            </w:r>
            <w:r>
              <w:rPr>
                <w:b/>
                <w:w w:val="115"/>
                <w:sz w:val="18"/>
              </w:rPr>
              <w:t>-</w:t>
            </w:r>
            <w:r>
              <w:rPr>
                <w:b/>
                <w:spacing w:val="-12"/>
                <w:w w:val="115"/>
                <w:sz w:val="18"/>
              </w:rPr>
              <w:t> </w:t>
            </w:r>
            <w:r>
              <w:rPr>
                <w:w w:val="115"/>
                <w:sz w:val="18"/>
              </w:rPr>
              <w:t>Hidroizolatie</w:t>
            </w:r>
            <w:r>
              <w:rPr>
                <w:spacing w:val="-14"/>
                <w:w w:val="115"/>
                <w:sz w:val="18"/>
              </w:rPr>
              <w:t> </w:t>
            </w:r>
            <w:r>
              <w:rPr>
                <w:w w:val="115"/>
                <w:sz w:val="18"/>
              </w:rPr>
              <w:t>bituminoasa</w:t>
            </w:r>
            <w:r>
              <w:rPr>
                <w:spacing w:val="-14"/>
                <w:w w:val="115"/>
                <w:sz w:val="18"/>
              </w:rPr>
              <w:t> </w:t>
            </w:r>
            <w:r>
              <w:rPr>
                <w:spacing w:val="-2"/>
                <w:w w:val="115"/>
                <w:sz w:val="18"/>
              </w:rPr>
              <w:t>pensulabila</w:t>
            </w:r>
          </w:p>
        </w:tc>
        <w:tc>
          <w:tcPr>
            <w:tcW w:w="800" w:type="dxa"/>
            <w:vMerge w:val="restart"/>
            <w:tcBorders>
              <w:top w:val="single" w:sz="4" w:space="0" w:color="000000"/>
              <w:left w:val="single" w:sz="4" w:space="0" w:color="000000"/>
              <w:bottom w:val="single" w:sz="4" w:space="0" w:color="000000"/>
              <w:right w:val="single" w:sz="4" w:space="0" w:color="000000"/>
            </w:tcBorders>
          </w:tcPr>
          <w:p>
            <w:pPr>
              <w:pStyle w:val="TableParagraph"/>
              <w:spacing w:before="33"/>
              <w:ind w:left="247"/>
              <w:rPr>
                <w:b/>
                <w:sz w:val="18"/>
              </w:rPr>
            </w:pPr>
            <w:r>
              <w:rPr>
                <w:b/>
                <w:spacing w:val="-5"/>
                <w:w w:val="115"/>
                <w:sz w:val="18"/>
              </w:rPr>
              <w:t>mp</w:t>
            </w: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b/>
                <w:sz w:val="18"/>
              </w:rPr>
            </w:pPr>
            <w:r>
              <w:rPr>
                <w:b/>
                <w:spacing w:val="-2"/>
                <w:w w:val="125"/>
                <w:sz w:val="18"/>
              </w:rPr>
              <w:t>35.000</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material:</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manopera:</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20"/>
                <w:sz w:val="18"/>
              </w:rPr>
              <w:t>utilaj:</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transport:</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val="restart"/>
            <w:tcBorders>
              <w:top w:val="single" w:sz="4" w:space="0" w:color="000000"/>
              <w:bottom w:val="single" w:sz="4" w:space="0" w:color="000000"/>
              <w:right w:val="single" w:sz="4" w:space="0" w:color="000000"/>
            </w:tcBorders>
          </w:tcPr>
          <w:p>
            <w:pPr>
              <w:pStyle w:val="TableParagraph"/>
              <w:spacing w:before="33"/>
              <w:ind w:left="389"/>
              <w:rPr>
                <w:b/>
                <w:sz w:val="18"/>
              </w:rPr>
            </w:pPr>
            <w:r>
              <w:rPr>
                <w:b/>
                <w:spacing w:val="-5"/>
                <w:w w:val="125"/>
                <w:sz w:val="18"/>
              </w:rPr>
              <w:t>36</w:t>
            </w:r>
          </w:p>
        </w:tc>
        <w:tc>
          <w:tcPr>
            <w:tcW w:w="5480" w:type="dxa"/>
            <w:vMerge w:val="restart"/>
            <w:tcBorders>
              <w:top w:val="single" w:sz="4" w:space="0" w:color="000000"/>
              <w:left w:val="single" w:sz="4" w:space="0" w:color="000000"/>
              <w:bottom w:val="single" w:sz="4" w:space="0" w:color="000000"/>
              <w:right w:val="single" w:sz="4" w:space="0" w:color="000000"/>
            </w:tcBorders>
          </w:tcPr>
          <w:p>
            <w:pPr>
              <w:pStyle w:val="TableParagraph"/>
              <w:spacing w:line="242" w:lineRule="auto" w:before="33"/>
              <w:ind w:left="45" w:right="51"/>
              <w:jc w:val="both"/>
              <w:rPr>
                <w:sz w:val="18"/>
              </w:rPr>
            </w:pPr>
            <w:r>
              <w:rPr>
                <w:b/>
                <w:w w:val="115"/>
                <w:sz w:val="18"/>
              </w:rPr>
              <w:t>CF04B01&gt; - </w:t>
            </w:r>
            <w:r>
              <w:rPr>
                <w:w w:val="115"/>
                <w:sz w:val="18"/>
              </w:rPr>
              <w:t>Placaj</w:t>
            </w:r>
            <w:r>
              <w:rPr>
                <w:spacing w:val="-1"/>
                <w:w w:val="115"/>
                <w:sz w:val="18"/>
              </w:rPr>
              <w:t> </w:t>
            </w:r>
            <w:r>
              <w:rPr>
                <w:w w:val="115"/>
                <w:sz w:val="18"/>
              </w:rPr>
              <w:t>exterior piatra</w:t>
            </w:r>
            <w:r>
              <w:rPr>
                <w:spacing w:val="-1"/>
                <w:w w:val="115"/>
                <w:sz w:val="18"/>
              </w:rPr>
              <w:t> </w:t>
            </w:r>
            <w:r>
              <w:rPr>
                <w:w w:val="115"/>
                <w:sz w:val="18"/>
              </w:rPr>
              <w:t>naturala</w:t>
            </w:r>
            <w:r>
              <w:rPr>
                <w:spacing w:val="-1"/>
                <w:w w:val="115"/>
                <w:sz w:val="18"/>
              </w:rPr>
              <w:t> </w:t>
            </w:r>
            <w:r>
              <w:rPr>
                <w:w w:val="115"/>
                <w:sz w:val="18"/>
              </w:rPr>
              <w:t>-</w:t>
            </w:r>
            <w:r>
              <w:rPr>
                <w:spacing w:val="-1"/>
                <w:w w:val="115"/>
                <w:sz w:val="18"/>
              </w:rPr>
              <w:t> </w:t>
            </w:r>
            <w:r>
              <w:rPr>
                <w:w w:val="115"/>
                <w:sz w:val="18"/>
              </w:rPr>
              <w:t>granit culoare gri,</w:t>
            </w:r>
            <w:r>
              <w:rPr>
                <w:spacing w:val="-8"/>
                <w:w w:val="115"/>
                <w:sz w:val="18"/>
              </w:rPr>
              <w:t> </w:t>
            </w:r>
            <w:r>
              <w:rPr>
                <w:w w:val="115"/>
                <w:sz w:val="18"/>
              </w:rPr>
              <w:t>grosime</w:t>
            </w:r>
            <w:r>
              <w:rPr>
                <w:spacing w:val="-7"/>
                <w:w w:val="115"/>
                <w:sz w:val="18"/>
              </w:rPr>
              <w:t> </w:t>
            </w:r>
            <w:r>
              <w:rPr>
                <w:w w:val="115"/>
                <w:sz w:val="18"/>
              </w:rPr>
              <w:t>maxima</w:t>
            </w:r>
            <w:r>
              <w:rPr>
                <w:spacing w:val="-8"/>
                <w:w w:val="115"/>
                <w:sz w:val="18"/>
              </w:rPr>
              <w:t> </w:t>
            </w:r>
            <w:r>
              <w:rPr>
                <w:w w:val="115"/>
                <w:sz w:val="18"/>
              </w:rPr>
              <w:t>2</w:t>
            </w:r>
            <w:r>
              <w:rPr>
                <w:spacing w:val="-7"/>
                <w:w w:val="115"/>
                <w:sz w:val="18"/>
              </w:rPr>
              <w:t> </w:t>
            </w:r>
            <w:r>
              <w:rPr>
                <w:w w:val="115"/>
                <w:sz w:val="18"/>
              </w:rPr>
              <w:t>cm</w:t>
            </w:r>
            <w:r>
              <w:rPr>
                <w:spacing w:val="-7"/>
                <w:w w:val="115"/>
                <w:sz w:val="18"/>
              </w:rPr>
              <w:t> </w:t>
            </w:r>
            <w:r>
              <w:rPr>
                <w:w w:val="115"/>
                <w:sz w:val="18"/>
              </w:rPr>
              <w:t>-</w:t>
            </w:r>
            <w:r>
              <w:rPr>
                <w:spacing w:val="-8"/>
                <w:w w:val="115"/>
                <w:sz w:val="18"/>
              </w:rPr>
              <w:t> </w:t>
            </w:r>
            <w:r>
              <w:rPr>
                <w:w w:val="115"/>
                <w:sz w:val="18"/>
              </w:rPr>
              <w:t>inclusiv</w:t>
            </w:r>
            <w:r>
              <w:rPr>
                <w:spacing w:val="-8"/>
                <w:w w:val="115"/>
                <w:sz w:val="18"/>
              </w:rPr>
              <w:t> </w:t>
            </w:r>
            <w:r>
              <w:rPr>
                <w:w w:val="115"/>
                <w:sz w:val="18"/>
              </w:rPr>
              <w:t>accesorii</w:t>
            </w:r>
            <w:r>
              <w:rPr>
                <w:spacing w:val="-8"/>
                <w:w w:val="115"/>
                <w:sz w:val="18"/>
              </w:rPr>
              <w:t> </w:t>
            </w:r>
            <w:r>
              <w:rPr>
                <w:w w:val="115"/>
                <w:sz w:val="18"/>
              </w:rPr>
              <w:t>(distantiere</w:t>
            </w:r>
            <w:r>
              <w:rPr>
                <w:spacing w:val="-7"/>
                <w:w w:val="115"/>
                <w:sz w:val="18"/>
              </w:rPr>
              <w:t> </w:t>
            </w:r>
            <w:r>
              <w:rPr>
                <w:w w:val="115"/>
                <w:sz w:val="18"/>
              </w:rPr>
              <w:t>si </w:t>
            </w:r>
            <w:r>
              <w:rPr>
                <w:spacing w:val="-2"/>
                <w:w w:val="115"/>
                <w:sz w:val="18"/>
              </w:rPr>
              <w:t>adeziv)</w:t>
            </w:r>
          </w:p>
        </w:tc>
        <w:tc>
          <w:tcPr>
            <w:tcW w:w="800" w:type="dxa"/>
            <w:vMerge w:val="restart"/>
            <w:tcBorders>
              <w:top w:val="single" w:sz="4" w:space="0" w:color="000000"/>
              <w:left w:val="single" w:sz="4" w:space="0" w:color="000000"/>
              <w:bottom w:val="single" w:sz="4" w:space="0" w:color="000000"/>
              <w:right w:val="single" w:sz="4" w:space="0" w:color="000000"/>
            </w:tcBorders>
          </w:tcPr>
          <w:p>
            <w:pPr>
              <w:pStyle w:val="TableParagraph"/>
              <w:spacing w:before="33"/>
              <w:ind w:left="247"/>
              <w:rPr>
                <w:b/>
                <w:sz w:val="18"/>
              </w:rPr>
            </w:pPr>
            <w:r>
              <w:rPr>
                <w:b/>
                <w:spacing w:val="-5"/>
                <w:w w:val="115"/>
                <w:sz w:val="18"/>
              </w:rPr>
              <w:t>mp</w:t>
            </w: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b/>
                <w:sz w:val="18"/>
              </w:rPr>
            </w:pPr>
            <w:r>
              <w:rPr>
                <w:b/>
                <w:spacing w:val="-2"/>
                <w:w w:val="125"/>
                <w:sz w:val="18"/>
              </w:rPr>
              <w:t>40.000</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material:</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manopera:</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20"/>
                <w:sz w:val="18"/>
              </w:rPr>
              <w:t>utilaj:</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transport:</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val="restart"/>
            <w:tcBorders>
              <w:top w:val="single" w:sz="4" w:space="0" w:color="000000"/>
              <w:bottom w:val="single" w:sz="4" w:space="0" w:color="000000"/>
              <w:right w:val="single" w:sz="4" w:space="0" w:color="000000"/>
            </w:tcBorders>
          </w:tcPr>
          <w:p>
            <w:pPr>
              <w:pStyle w:val="TableParagraph"/>
              <w:spacing w:before="33"/>
              <w:ind w:left="389"/>
              <w:rPr>
                <w:b/>
                <w:sz w:val="18"/>
              </w:rPr>
            </w:pPr>
            <w:r>
              <w:rPr>
                <w:b/>
                <w:spacing w:val="-5"/>
                <w:w w:val="125"/>
                <w:sz w:val="18"/>
              </w:rPr>
              <w:t>37</w:t>
            </w:r>
          </w:p>
        </w:tc>
        <w:tc>
          <w:tcPr>
            <w:tcW w:w="5480" w:type="dxa"/>
            <w:vMerge w:val="restart"/>
            <w:tcBorders>
              <w:top w:val="single" w:sz="4" w:space="0" w:color="000000"/>
              <w:left w:val="single" w:sz="4" w:space="0" w:color="000000"/>
              <w:bottom w:val="single" w:sz="4" w:space="0" w:color="000000"/>
              <w:right w:val="single" w:sz="4" w:space="0" w:color="000000"/>
            </w:tcBorders>
          </w:tcPr>
          <w:p>
            <w:pPr>
              <w:pStyle w:val="TableParagraph"/>
              <w:spacing w:line="242" w:lineRule="auto" w:before="33"/>
              <w:ind w:left="45"/>
              <w:rPr>
                <w:sz w:val="18"/>
              </w:rPr>
            </w:pPr>
            <w:r>
              <w:rPr>
                <w:b/>
                <w:w w:val="115"/>
                <w:sz w:val="18"/>
              </w:rPr>
              <w:t>CI02A01&gt; - </w:t>
            </w:r>
            <w:r>
              <w:rPr>
                <w:w w:val="115"/>
                <w:sz w:val="18"/>
              </w:rPr>
              <w:t>Placaj</w:t>
            </w:r>
            <w:r>
              <w:rPr>
                <w:spacing w:val="-5"/>
                <w:w w:val="115"/>
                <w:sz w:val="18"/>
              </w:rPr>
              <w:t> </w:t>
            </w:r>
            <w:r>
              <w:rPr>
                <w:w w:val="115"/>
                <w:sz w:val="18"/>
              </w:rPr>
              <w:t>gresie</w:t>
            </w:r>
            <w:r>
              <w:rPr>
                <w:spacing w:val="-4"/>
                <w:w w:val="115"/>
                <w:sz w:val="18"/>
              </w:rPr>
              <w:t> </w:t>
            </w:r>
            <w:r>
              <w:rPr>
                <w:w w:val="115"/>
                <w:sz w:val="18"/>
              </w:rPr>
              <w:t>antiderapanta</w:t>
            </w:r>
            <w:r>
              <w:rPr>
                <w:spacing w:val="-5"/>
                <w:w w:val="115"/>
                <w:sz w:val="18"/>
              </w:rPr>
              <w:t> </w:t>
            </w:r>
            <w:r>
              <w:rPr>
                <w:w w:val="115"/>
                <w:sz w:val="18"/>
              </w:rPr>
              <w:t>-</w:t>
            </w:r>
            <w:r>
              <w:rPr>
                <w:spacing w:val="-5"/>
                <w:w w:val="115"/>
                <w:sz w:val="18"/>
              </w:rPr>
              <w:t> </w:t>
            </w:r>
            <w:r>
              <w:rPr>
                <w:w w:val="115"/>
                <w:sz w:val="18"/>
              </w:rPr>
              <w:t>culoare</w:t>
            </w:r>
            <w:r>
              <w:rPr>
                <w:spacing w:val="-4"/>
                <w:w w:val="115"/>
                <w:sz w:val="18"/>
              </w:rPr>
              <w:t> </w:t>
            </w:r>
            <w:r>
              <w:rPr>
                <w:w w:val="115"/>
                <w:sz w:val="18"/>
              </w:rPr>
              <w:t>gri Inclusiv adeziv si accesorii montaj</w:t>
            </w:r>
          </w:p>
        </w:tc>
        <w:tc>
          <w:tcPr>
            <w:tcW w:w="800" w:type="dxa"/>
            <w:vMerge w:val="restart"/>
            <w:tcBorders>
              <w:top w:val="single" w:sz="4" w:space="0" w:color="000000"/>
              <w:left w:val="single" w:sz="4" w:space="0" w:color="000000"/>
              <w:bottom w:val="single" w:sz="4" w:space="0" w:color="000000"/>
              <w:right w:val="single" w:sz="4" w:space="0" w:color="000000"/>
            </w:tcBorders>
          </w:tcPr>
          <w:p>
            <w:pPr>
              <w:pStyle w:val="TableParagraph"/>
              <w:spacing w:before="33"/>
              <w:ind w:left="247"/>
              <w:rPr>
                <w:b/>
                <w:sz w:val="18"/>
              </w:rPr>
            </w:pPr>
            <w:r>
              <w:rPr>
                <w:b/>
                <w:spacing w:val="-5"/>
                <w:w w:val="115"/>
                <w:sz w:val="18"/>
              </w:rPr>
              <w:t>mp</w:t>
            </w: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2"/>
              <w:jc w:val="right"/>
              <w:rPr>
                <w:b/>
                <w:sz w:val="18"/>
              </w:rPr>
            </w:pPr>
            <w:r>
              <w:rPr>
                <w:b/>
                <w:spacing w:val="-2"/>
                <w:w w:val="125"/>
                <w:sz w:val="18"/>
              </w:rPr>
              <w:t>109.000</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material:</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manopera:</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20"/>
                <w:sz w:val="18"/>
              </w:rPr>
              <w:t>utilaj:</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transport:</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bl>
    <w:p>
      <w:pPr>
        <w:pStyle w:val="TableParagraph"/>
        <w:spacing w:after="0"/>
        <w:rPr>
          <w:rFonts w:ascii="Times New Roman"/>
          <w:sz w:val="16"/>
        </w:rPr>
        <w:sectPr>
          <w:pgSz w:w="11900" w:h="16840"/>
          <w:pgMar w:header="405" w:footer="625" w:top="600" w:bottom="820" w:left="283" w:right="283"/>
        </w:sectPr>
      </w:pPr>
    </w:p>
    <w:p>
      <w:pPr>
        <w:pStyle w:val="BodyText"/>
        <w:spacing w:before="7"/>
        <w:rPr>
          <w:b/>
          <w:sz w:val="15"/>
        </w:rPr>
      </w:pPr>
    </w:p>
    <w:tbl>
      <w:tblPr>
        <w:tblW w:w="0" w:type="auto"/>
        <w:jc w:val="left"/>
        <w:tblInd w:w="126" w:type="dxa"/>
        <w:tblBorders>
          <w:top w:val="single" w:sz="8" w:space="0" w:color="4E4E4E"/>
          <w:left w:val="single" w:sz="8" w:space="0" w:color="4E4E4E"/>
          <w:bottom w:val="single" w:sz="8" w:space="0" w:color="4E4E4E"/>
          <w:right w:val="single" w:sz="8" w:space="0" w:color="4E4E4E"/>
          <w:insideH w:val="single" w:sz="8" w:space="0" w:color="4E4E4E"/>
          <w:insideV w:val="single" w:sz="8" w:space="0" w:color="4E4E4E"/>
        </w:tblBorders>
        <w:tblLayout w:type="fixed"/>
        <w:tblCellMar>
          <w:top w:w="0" w:type="dxa"/>
          <w:left w:w="0" w:type="dxa"/>
          <w:bottom w:w="0" w:type="dxa"/>
          <w:right w:w="0" w:type="dxa"/>
        </w:tblCellMar>
        <w:tblLook w:val="01E0"/>
      </w:tblPr>
      <w:tblGrid>
        <w:gridCol w:w="680"/>
        <w:gridCol w:w="5480"/>
        <w:gridCol w:w="800"/>
        <w:gridCol w:w="1240"/>
        <w:gridCol w:w="1400"/>
        <w:gridCol w:w="1500"/>
      </w:tblGrid>
      <w:tr>
        <w:trPr>
          <w:trHeight w:val="585" w:hRule="atLeast"/>
        </w:trPr>
        <w:tc>
          <w:tcPr>
            <w:tcW w:w="8200" w:type="dxa"/>
            <w:gridSpan w:val="4"/>
            <w:tcBorders>
              <w:bottom w:val="single" w:sz="4" w:space="0" w:color="000000"/>
              <w:right w:val="single" w:sz="4" w:space="0" w:color="000000"/>
            </w:tcBorders>
          </w:tcPr>
          <w:p>
            <w:pPr>
              <w:pStyle w:val="TableParagraph"/>
              <w:spacing w:before="11"/>
              <w:rPr>
                <w:b/>
                <w:sz w:val="16"/>
              </w:rPr>
            </w:pPr>
          </w:p>
          <w:p>
            <w:pPr>
              <w:pStyle w:val="TableParagraph"/>
              <w:ind w:left="13"/>
              <w:jc w:val="center"/>
              <w:rPr>
                <w:b/>
                <w:sz w:val="16"/>
              </w:rPr>
            </w:pPr>
            <w:r>
              <w:rPr>
                <w:b/>
                <w:w w:val="105"/>
                <w:sz w:val="16"/>
              </w:rPr>
              <w:t>SECTIUNEA</w:t>
            </w:r>
            <w:r>
              <w:rPr>
                <w:b/>
                <w:spacing w:val="26"/>
                <w:w w:val="110"/>
                <w:sz w:val="16"/>
              </w:rPr>
              <w:t> </w:t>
            </w:r>
            <w:r>
              <w:rPr>
                <w:b/>
                <w:spacing w:val="-2"/>
                <w:w w:val="110"/>
                <w:sz w:val="16"/>
              </w:rPr>
              <w:t>TEHNICA</w:t>
            </w:r>
          </w:p>
        </w:tc>
        <w:tc>
          <w:tcPr>
            <w:tcW w:w="2900" w:type="dxa"/>
            <w:gridSpan w:val="2"/>
            <w:tcBorders>
              <w:left w:val="single" w:sz="4" w:space="0" w:color="000000"/>
              <w:bottom w:val="single" w:sz="4" w:space="0" w:color="000000"/>
            </w:tcBorders>
          </w:tcPr>
          <w:p>
            <w:pPr>
              <w:pStyle w:val="TableParagraph"/>
              <w:spacing w:before="11"/>
              <w:rPr>
                <w:b/>
                <w:sz w:val="16"/>
              </w:rPr>
            </w:pPr>
          </w:p>
          <w:p>
            <w:pPr>
              <w:pStyle w:val="TableParagraph"/>
              <w:ind w:left="370"/>
              <w:rPr>
                <w:b/>
                <w:sz w:val="16"/>
              </w:rPr>
            </w:pPr>
            <w:r>
              <w:rPr>
                <w:b/>
                <w:w w:val="105"/>
                <w:sz w:val="16"/>
              </w:rPr>
              <w:t>SECTIUNEA</w:t>
            </w:r>
            <w:r>
              <w:rPr>
                <w:b/>
                <w:spacing w:val="26"/>
                <w:w w:val="110"/>
                <w:sz w:val="16"/>
              </w:rPr>
              <w:t> </w:t>
            </w:r>
            <w:r>
              <w:rPr>
                <w:b/>
                <w:spacing w:val="-2"/>
                <w:w w:val="110"/>
                <w:sz w:val="16"/>
              </w:rPr>
              <w:t>FINANCIARA</w:t>
            </w:r>
          </w:p>
        </w:tc>
      </w:tr>
      <w:tr>
        <w:trPr>
          <w:trHeight w:val="790" w:hRule="atLeast"/>
        </w:trPr>
        <w:tc>
          <w:tcPr>
            <w:tcW w:w="680" w:type="dxa"/>
            <w:tcBorders>
              <w:top w:val="single" w:sz="4" w:space="0" w:color="000000"/>
              <w:bottom w:val="single" w:sz="4" w:space="0" w:color="000000"/>
              <w:right w:val="single" w:sz="4" w:space="0" w:color="000000"/>
            </w:tcBorders>
          </w:tcPr>
          <w:p>
            <w:pPr>
              <w:pStyle w:val="TableParagraph"/>
              <w:spacing w:before="116"/>
              <w:rPr>
                <w:b/>
                <w:sz w:val="16"/>
              </w:rPr>
            </w:pPr>
          </w:p>
          <w:p>
            <w:pPr>
              <w:pStyle w:val="TableParagraph"/>
              <w:ind w:left="15" w:right="1"/>
              <w:jc w:val="center"/>
              <w:rPr>
                <w:b/>
                <w:sz w:val="16"/>
              </w:rPr>
            </w:pPr>
            <w:r>
              <w:rPr>
                <w:b/>
                <w:spacing w:val="-5"/>
                <w:w w:val="125"/>
                <w:sz w:val="16"/>
              </w:rPr>
              <w:t>Nr.</w:t>
            </w:r>
          </w:p>
        </w:tc>
        <w:tc>
          <w:tcPr>
            <w:tcW w:w="5480" w:type="dxa"/>
            <w:tcBorders>
              <w:top w:val="single" w:sz="4" w:space="0" w:color="000000"/>
              <w:left w:val="single" w:sz="4" w:space="0" w:color="000000"/>
              <w:bottom w:val="single" w:sz="4" w:space="0" w:color="000000"/>
              <w:right w:val="single" w:sz="4" w:space="0" w:color="000000"/>
            </w:tcBorders>
          </w:tcPr>
          <w:p>
            <w:pPr>
              <w:pStyle w:val="TableParagraph"/>
              <w:spacing w:before="116"/>
              <w:rPr>
                <w:b/>
                <w:sz w:val="16"/>
              </w:rPr>
            </w:pPr>
          </w:p>
          <w:p>
            <w:pPr>
              <w:pStyle w:val="TableParagraph"/>
              <w:ind w:left="118" w:right="99"/>
              <w:jc w:val="center"/>
              <w:rPr>
                <w:b/>
                <w:sz w:val="16"/>
              </w:rPr>
            </w:pPr>
            <w:r>
              <w:rPr>
                <w:b/>
                <w:w w:val="120"/>
                <w:sz w:val="16"/>
              </w:rPr>
              <w:t>Capitol</w:t>
            </w:r>
            <w:r>
              <w:rPr>
                <w:b/>
                <w:spacing w:val="-11"/>
                <w:w w:val="120"/>
                <w:sz w:val="16"/>
              </w:rPr>
              <w:t> </w:t>
            </w:r>
            <w:r>
              <w:rPr>
                <w:b/>
                <w:w w:val="120"/>
                <w:sz w:val="16"/>
              </w:rPr>
              <w:t>de</w:t>
            </w:r>
            <w:r>
              <w:rPr>
                <w:b/>
                <w:spacing w:val="-10"/>
                <w:w w:val="120"/>
                <w:sz w:val="16"/>
              </w:rPr>
              <w:t> </w:t>
            </w:r>
            <w:r>
              <w:rPr>
                <w:b/>
                <w:spacing w:val="-2"/>
                <w:w w:val="120"/>
                <w:sz w:val="16"/>
              </w:rPr>
              <w:t>lucrari</w:t>
            </w:r>
          </w:p>
        </w:tc>
        <w:tc>
          <w:tcPr>
            <w:tcW w:w="800" w:type="dxa"/>
            <w:tcBorders>
              <w:top w:val="single" w:sz="4" w:space="0" w:color="000000"/>
              <w:left w:val="single" w:sz="4" w:space="0" w:color="000000"/>
              <w:bottom w:val="single" w:sz="4" w:space="0" w:color="000000"/>
              <w:right w:val="single" w:sz="4" w:space="0" w:color="000000"/>
            </w:tcBorders>
          </w:tcPr>
          <w:p>
            <w:pPr>
              <w:pStyle w:val="TableParagraph"/>
              <w:spacing w:before="116"/>
              <w:rPr>
                <w:b/>
                <w:sz w:val="16"/>
              </w:rPr>
            </w:pPr>
          </w:p>
          <w:p>
            <w:pPr>
              <w:pStyle w:val="TableParagraph"/>
              <w:ind w:left="20" w:right="1"/>
              <w:jc w:val="center"/>
              <w:rPr>
                <w:b/>
                <w:sz w:val="16"/>
              </w:rPr>
            </w:pPr>
            <w:r>
              <w:rPr>
                <w:b/>
                <w:spacing w:val="-4"/>
                <w:w w:val="120"/>
                <w:sz w:val="16"/>
              </w:rPr>
              <w:t>U.M.</w:t>
            </w: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116"/>
              <w:rPr>
                <w:b/>
                <w:sz w:val="16"/>
              </w:rPr>
            </w:pPr>
          </w:p>
          <w:p>
            <w:pPr>
              <w:pStyle w:val="TableParagraph"/>
              <w:ind w:left="151"/>
              <w:rPr>
                <w:b/>
                <w:sz w:val="16"/>
              </w:rPr>
            </w:pPr>
            <w:r>
              <w:rPr>
                <w:b/>
                <w:spacing w:val="-2"/>
                <w:w w:val="120"/>
                <w:sz w:val="16"/>
              </w:rPr>
              <w:t>Cantitatea</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spacing w:line="242" w:lineRule="auto" w:before="114"/>
              <w:ind w:left="22"/>
              <w:jc w:val="center"/>
              <w:rPr>
                <w:b/>
                <w:sz w:val="16"/>
              </w:rPr>
            </w:pPr>
            <w:r>
              <w:rPr>
                <w:b/>
                <w:w w:val="120"/>
                <w:sz w:val="16"/>
              </w:rPr>
              <w:t>Pretul</w:t>
            </w:r>
            <w:r>
              <w:rPr>
                <w:b/>
                <w:spacing w:val="-14"/>
                <w:w w:val="120"/>
                <w:sz w:val="16"/>
              </w:rPr>
              <w:t> </w:t>
            </w:r>
            <w:r>
              <w:rPr>
                <w:b/>
                <w:w w:val="120"/>
                <w:sz w:val="16"/>
              </w:rPr>
              <w:t>unitar (fara TVA)</w:t>
            </w:r>
          </w:p>
          <w:p>
            <w:pPr>
              <w:pStyle w:val="TableParagraph"/>
              <w:spacing w:before="1"/>
              <w:ind w:left="22" w:right="3"/>
              <w:jc w:val="center"/>
              <w:rPr>
                <w:b/>
                <w:sz w:val="16"/>
              </w:rPr>
            </w:pPr>
            <w:r>
              <w:rPr>
                <w:b/>
                <w:w w:val="120"/>
                <w:sz w:val="16"/>
              </w:rPr>
              <w:t>-</w:t>
            </w:r>
            <w:r>
              <w:rPr>
                <w:b/>
                <w:spacing w:val="-5"/>
                <w:w w:val="120"/>
                <w:sz w:val="16"/>
              </w:rPr>
              <w:t> </w:t>
            </w:r>
            <w:r>
              <w:rPr>
                <w:b/>
                <w:w w:val="120"/>
                <w:sz w:val="16"/>
              </w:rPr>
              <w:t>Lei</w:t>
            </w:r>
            <w:r>
              <w:rPr>
                <w:b/>
                <w:spacing w:val="-5"/>
                <w:w w:val="120"/>
                <w:sz w:val="16"/>
              </w:rPr>
              <w:t> </w:t>
            </w:r>
            <w:r>
              <w:rPr>
                <w:b/>
                <w:spacing w:val="-10"/>
                <w:w w:val="120"/>
                <w:sz w:val="16"/>
              </w:rPr>
              <w:t>-</w:t>
            </w:r>
          </w:p>
        </w:tc>
        <w:tc>
          <w:tcPr>
            <w:tcW w:w="1500" w:type="dxa"/>
            <w:tcBorders>
              <w:top w:val="single" w:sz="4" w:space="0" w:color="000000"/>
              <w:left w:val="single" w:sz="4" w:space="0" w:color="000000"/>
              <w:bottom w:val="single" w:sz="4" w:space="0" w:color="000000"/>
            </w:tcBorders>
          </w:tcPr>
          <w:p>
            <w:pPr>
              <w:pStyle w:val="TableParagraph"/>
              <w:spacing w:before="114"/>
              <w:ind w:left="25"/>
              <w:jc w:val="center"/>
              <w:rPr>
                <w:b/>
                <w:sz w:val="16"/>
              </w:rPr>
            </w:pPr>
            <w:r>
              <w:rPr>
                <w:b/>
                <w:spacing w:val="-2"/>
                <w:w w:val="110"/>
                <w:sz w:val="16"/>
              </w:rPr>
              <w:t>TOTALUL</w:t>
            </w:r>
          </w:p>
          <w:p>
            <w:pPr>
              <w:pStyle w:val="TableParagraph"/>
              <w:spacing w:before="2"/>
              <w:ind w:left="25"/>
              <w:jc w:val="center"/>
              <w:rPr>
                <w:b/>
                <w:sz w:val="16"/>
              </w:rPr>
            </w:pPr>
            <w:r>
              <w:rPr>
                <w:b/>
                <w:w w:val="125"/>
                <w:sz w:val="16"/>
              </w:rPr>
              <w:t>(fara</w:t>
            </w:r>
            <w:r>
              <w:rPr>
                <w:b/>
                <w:spacing w:val="-1"/>
                <w:w w:val="125"/>
                <w:sz w:val="16"/>
              </w:rPr>
              <w:t> </w:t>
            </w:r>
            <w:r>
              <w:rPr>
                <w:b/>
                <w:spacing w:val="-4"/>
                <w:w w:val="125"/>
                <w:sz w:val="16"/>
              </w:rPr>
              <w:t>TVA)</w:t>
            </w:r>
          </w:p>
          <w:p>
            <w:pPr>
              <w:pStyle w:val="TableParagraph"/>
              <w:spacing w:before="2"/>
              <w:ind w:left="25" w:right="1"/>
              <w:jc w:val="center"/>
              <w:rPr>
                <w:b/>
                <w:sz w:val="16"/>
              </w:rPr>
            </w:pPr>
            <w:r>
              <w:rPr>
                <w:b/>
                <w:w w:val="120"/>
                <w:sz w:val="16"/>
              </w:rPr>
              <w:t>-</w:t>
            </w:r>
            <w:r>
              <w:rPr>
                <w:b/>
                <w:spacing w:val="-5"/>
                <w:w w:val="120"/>
                <w:sz w:val="16"/>
              </w:rPr>
              <w:t> </w:t>
            </w:r>
            <w:r>
              <w:rPr>
                <w:b/>
                <w:w w:val="120"/>
                <w:sz w:val="16"/>
              </w:rPr>
              <w:t>Lei</w:t>
            </w:r>
            <w:r>
              <w:rPr>
                <w:b/>
                <w:spacing w:val="-5"/>
                <w:w w:val="120"/>
                <w:sz w:val="16"/>
              </w:rPr>
              <w:t> </w:t>
            </w:r>
            <w:r>
              <w:rPr>
                <w:b/>
                <w:spacing w:val="-10"/>
                <w:w w:val="120"/>
                <w:sz w:val="16"/>
              </w:rPr>
              <w:t>-</w:t>
            </w:r>
          </w:p>
        </w:tc>
      </w:tr>
      <w:tr>
        <w:trPr>
          <w:trHeight w:val="185" w:hRule="atLeast"/>
        </w:trPr>
        <w:tc>
          <w:tcPr>
            <w:tcW w:w="680" w:type="dxa"/>
            <w:tcBorders>
              <w:top w:val="single" w:sz="4" w:space="0" w:color="000000"/>
              <w:right w:val="single" w:sz="4" w:space="0" w:color="000000"/>
            </w:tcBorders>
          </w:tcPr>
          <w:p>
            <w:pPr>
              <w:pStyle w:val="TableParagraph"/>
              <w:spacing w:line="165" w:lineRule="exact"/>
              <w:ind w:left="15"/>
              <w:jc w:val="center"/>
              <w:rPr>
                <w:b/>
                <w:sz w:val="16"/>
              </w:rPr>
            </w:pPr>
            <w:r>
              <w:rPr>
                <w:b/>
                <w:spacing w:val="-10"/>
                <w:w w:val="125"/>
                <w:sz w:val="16"/>
              </w:rPr>
              <w:t>0</w:t>
            </w:r>
          </w:p>
        </w:tc>
        <w:tc>
          <w:tcPr>
            <w:tcW w:w="5480" w:type="dxa"/>
            <w:tcBorders>
              <w:top w:val="single" w:sz="4" w:space="0" w:color="000000"/>
              <w:left w:val="single" w:sz="4" w:space="0" w:color="000000"/>
              <w:right w:val="single" w:sz="4" w:space="0" w:color="000000"/>
            </w:tcBorders>
          </w:tcPr>
          <w:p>
            <w:pPr>
              <w:pStyle w:val="TableParagraph"/>
              <w:spacing w:line="165" w:lineRule="exact"/>
              <w:ind w:left="119" w:right="99"/>
              <w:jc w:val="center"/>
              <w:rPr>
                <w:b/>
                <w:sz w:val="16"/>
              </w:rPr>
            </w:pPr>
            <w:r>
              <w:rPr>
                <w:b/>
                <w:spacing w:val="-10"/>
                <w:w w:val="125"/>
                <w:sz w:val="16"/>
              </w:rPr>
              <w:t>1</w:t>
            </w:r>
          </w:p>
        </w:tc>
        <w:tc>
          <w:tcPr>
            <w:tcW w:w="800" w:type="dxa"/>
            <w:tcBorders>
              <w:top w:val="single" w:sz="4" w:space="0" w:color="000000"/>
              <w:left w:val="single" w:sz="4" w:space="0" w:color="000000"/>
              <w:right w:val="single" w:sz="4" w:space="0" w:color="000000"/>
            </w:tcBorders>
          </w:tcPr>
          <w:p>
            <w:pPr>
              <w:pStyle w:val="TableParagraph"/>
              <w:spacing w:line="165" w:lineRule="exact"/>
              <w:ind w:left="20"/>
              <w:jc w:val="center"/>
              <w:rPr>
                <w:b/>
                <w:sz w:val="16"/>
              </w:rPr>
            </w:pPr>
            <w:r>
              <w:rPr>
                <w:b/>
                <w:spacing w:val="-10"/>
                <w:w w:val="125"/>
                <w:sz w:val="16"/>
              </w:rPr>
              <w:t>2</w:t>
            </w:r>
          </w:p>
        </w:tc>
        <w:tc>
          <w:tcPr>
            <w:tcW w:w="1240" w:type="dxa"/>
            <w:tcBorders>
              <w:top w:val="single" w:sz="4" w:space="0" w:color="000000"/>
              <w:left w:val="single" w:sz="4" w:space="0" w:color="000000"/>
              <w:right w:val="single" w:sz="4" w:space="0" w:color="000000"/>
            </w:tcBorders>
          </w:tcPr>
          <w:p>
            <w:pPr>
              <w:pStyle w:val="TableParagraph"/>
              <w:spacing w:line="165" w:lineRule="exact"/>
              <w:ind w:left="20"/>
              <w:jc w:val="center"/>
              <w:rPr>
                <w:b/>
                <w:sz w:val="16"/>
              </w:rPr>
            </w:pPr>
            <w:r>
              <w:rPr>
                <w:b/>
                <w:spacing w:val="-10"/>
                <w:w w:val="125"/>
                <w:sz w:val="16"/>
              </w:rPr>
              <w:t>3</w:t>
            </w:r>
          </w:p>
        </w:tc>
        <w:tc>
          <w:tcPr>
            <w:tcW w:w="1400" w:type="dxa"/>
            <w:tcBorders>
              <w:top w:val="single" w:sz="4" w:space="0" w:color="000000"/>
              <w:left w:val="single" w:sz="4" w:space="0" w:color="000000"/>
              <w:right w:val="single" w:sz="4" w:space="0" w:color="000000"/>
            </w:tcBorders>
          </w:tcPr>
          <w:p>
            <w:pPr>
              <w:pStyle w:val="TableParagraph"/>
              <w:spacing w:line="165" w:lineRule="exact"/>
              <w:ind w:left="22" w:right="2"/>
              <w:jc w:val="center"/>
              <w:rPr>
                <w:b/>
                <w:sz w:val="16"/>
              </w:rPr>
            </w:pPr>
            <w:r>
              <w:rPr>
                <w:b/>
                <w:spacing w:val="-10"/>
                <w:w w:val="125"/>
                <w:sz w:val="16"/>
              </w:rPr>
              <w:t>4</w:t>
            </w:r>
          </w:p>
        </w:tc>
        <w:tc>
          <w:tcPr>
            <w:tcW w:w="1500" w:type="dxa"/>
            <w:tcBorders>
              <w:top w:val="single" w:sz="4" w:space="0" w:color="000000"/>
              <w:left w:val="single" w:sz="4" w:space="0" w:color="000000"/>
            </w:tcBorders>
          </w:tcPr>
          <w:p>
            <w:pPr>
              <w:pStyle w:val="TableParagraph"/>
              <w:spacing w:line="165" w:lineRule="exact"/>
              <w:ind w:left="358"/>
              <w:rPr>
                <w:b/>
                <w:sz w:val="16"/>
              </w:rPr>
            </w:pPr>
            <w:r>
              <w:rPr>
                <w:b/>
                <w:w w:val="125"/>
                <w:sz w:val="16"/>
              </w:rPr>
              <w:t>5</w:t>
            </w:r>
            <w:r>
              <w:rPr>
                <w:b/>
                <w:spacing w:val="1"/>
                <w:w w:val="125"/>
                <w:sz w:val="16"/>
              </w:rPr>
              <w:t> </w:t>
            </w:r>
            <w:r>
              <w:rPr>
                <w:b/>
                <w:w w:val="125"/>
                <w:sz w:val="16"/>
              </w:rPr>
              <w:t>=</w:t>
            </w:r>
            <w:r>
              <w:rPr>
                <w:b/>
                <w:spacing w:val="2"/>
                <w:w w:val="125"/>
                <w:sz w:val="16"/>
              </w:rPr>
              <w:t> </w:t>
            </w:r>
            <w:r>
              <w:rPr>
                <w:b/>
                <w:w w:val="125"/>
                <w:sz w:val="16"/>
              </w:rPr>
              <w:t>3</w:t>
            </w:r>
            <w:r>
              <w:rPr>
                <w:b/>
                <w:spacing w:val="2"/>
                <w:w w:val="125"/>
                <w:sz w:val="16"/>
              </w:rPr>
              <w:t> </w:t>
            </w:r>
            <w:r>
              <w:rPr>
                <w:b/>
                <w:w w:val="125"/>
                <w:sz w:val="16"/>
              </w:rPr>
              <w:t>x</w:t>
            </w:r>
            <w:r>
              <w:rPr>
                <w:b/>
                <w:spacing w:val="2"/>
                <w:w w:val="125"/>
                <w:sz w:val="16"/>
              </w:rPr>
              <w:t> </w:t>
            </w:r>
            <w:r>
              <w:rPr>
                <w:b/>
                <w:spacing w:val="-10"/>
                <w:w w:val="125"/>
                <w:sz w:val="16"/>
              </w:rPr>
              <w:t>4</w:t>
            </w:r>
          </w:p>
        </w:tc>
      </w:tr>
      <w:tr>
        <w:trPr>
          <w:trHeight w:val="285" w:hRule="atLeast"/>
        </w:trPr>
        <w:tc>
          <w:tcPr>
            <w:tcW w:w="680" w:type="dxa"/>
            <w:vMerge w:val="restart"/>
            <w:tcBorders>
              <w:bottom w:val="single" w:sz="4" w:space="0" w:color="000000"/>
              <w:right w:val="single" w:sz="4" w:space="0" w:color="000000"/>
            </w:tcBorders>
          </w:tcPr>
          <w:p>
            <w:pPr>
              <w:pStyle w:val="TableParagraph"/>
              <w:spacing w:before="28"/>
              <w:ind w:left="389"/>
              <w:rPr>
                <w:b/>
                <w:sz w:val="18"/>
              </w:rPr>
            </w:pPr>
            <w:r>
              <w:rPr>
                <w:b/>
                <w:spacing w:val="-5"/>
                <w:w w:val="125"/>
                <w:sz w:val="18"/>
              </w:rPr>
              <w:t>38</w:t>
            </w:r>
          </w:p>
        </w:tc>
        <w:tc>
          <w:tcPr>
            <w:tcW w:w="5480" w:type="dxa"/>
            <w:vMerge w:val="restart"/>
            <w:tcBorders>
              <w:left w:val="single" w:sz="4" w:space="0" w:color="000000"/>
              <w:bottom w:val="single" w:sz="4" w:space="0" w:color="000000"/>
              <w:right w:val="single" w:sz="4" w:space="0" w:color="000000"/>
            </w:tcBorders>
          </w:tcPr>
          <w:p>
            <w:pPr>
              <w:pStyle w:val="TableParagraph"/>
              <w:spacing w:line="242" w:lineRule="auto" w:before="28"/>
              <w:ind w:left="45"/>
              <w:rPr>
                <w:sz w:val="18"/>
              </w:rPr>
            </w:pPr>
            <w:r>
              <w:rPr>
                <w:b/>
                <w:w w:val="115"/>
                <w:sz w:val="18"/>
              </w:rPr>
              <w:t>CI02A01&gt; - </w:t>
            </w:r>
            <w:r>
              <w:rPr>
                <w:w w:val="115"/>
                <w:sz w:val="18"/>
              </w:rPr>
              <w:t>Placaj</w:t>
            </w:r>
            <w:r>
              <w:rPr>
                <w:spacing w:val="-5"/>
                <w:w w:val="115"/>
                <w:sz w:val="18"/>
              </w:rPr>
              <w:t> </w:t>
            </w:r>
            <w:r>
              <w:rPr>
                <w:w w:val="115"/>
                <w:sz w:val="18"/>
              </w:rPr>
              <w:t>gresie</w:t>
            </w:r>
            <w:r>
              <w:rPr>
                <w:spacing w:val="-4"/>
                <w:w w:val="115"/>
                <w:sz w:val="18"/>
              </w:rPr>
              <w:t> </w:t>
            </w:r>
            <w:r>
              <w:rPr>
                <w:w w:val="115"/>
                <w:sz w:val="18"/>
              </w:rPr>
              <w:t>antiderapanta</w:t>
            </w:r>
            <w:r>
              <w:rPr>
                <w:spacing w:val="-5"/>
                <w:w w:val="115"/>
                <w:sz w:val="18"/>
              </w:rPr>
              <w:t> </w:t>
            </w:r>
            <w:r>
              <w:rPr>
                <w:w w:val="115"/>
                <w:sz w:val="18"/>
              </w:rPr>
              <w:t>-</w:t>
            </w:r>
            <w:r>
              <w:rPr>
                <w:spacing w:val="-5"/>
                <w:w w:val="115"/>
                <w:sz w:val="18"/>
              </w:rPr>
              <w:t> </w:t>
            </w:r>
            <w:r>
              <w:rPr>
                <w:w w:val="115"/>
                <w:sz w:val="18"/>
              </w:rPr>
              <w:t>culoare</w:t>
            </w:r>
            <w:r>
              <w:rPr>
                <w:spacing w:val="-4"/>
                <w:w w:val="115"/>
                <w:sz w:val="18"/>
              </w:rPr>
              <w:t> </w:t>
            </w:r>
            <w:r>
              <w:rPr>
                <w:w w:val="115"/>
                <w:sz w:val="18"/>
              </w:rPr>
              <w:t>gri Inclusiv adeziv si accesorii montaj</w:t>
            </w:r>
          </w:p>
        </w:tc>
        <w:tc>
          <w:tcPr>
            <w:tcW w:w="800" w:type="dxa"/>
            <w:vMerge w:val="restart"/>
            <w:tcBorders>
              <w:left w:val="single" w:sz="4" w:space="0" w:color="000000"/>
              <w:bottom w:val="single" w:sz="4" w:space="0" w:color="000000"/>
              <w:right w:val="single" w:sz="4" w:space="0" w:color="000000"/>
            </w:tcBorders>
          </w:tcPr>
          <w:p>
            <w:pPr>
              <w:pStyle w:val="TableParagraph"/>
              <w:spacing w:before="28"/>
              <w:ind w:left="247"/>
              <w:rPr>
                <w:b/>
                <w:sz w:val="18"/>
              </w:rPr>
            </w:pPr>
            <w:r>
              <w:rPr>
                <w:b/>
                <w:spacing w:val="-5"/>
                <w:w w:val="115"/>
                <w:sz w:val="18"/>
              </w:rPr>
              <w:t>mp</w:t>
            </w:r>
          </w:p>
        </w:tc>
        <w:tc>
          <w:tcPr>
            <w:tcW w:w="1240" w:type="dxa"/>
            <w:tcBorders>
              <w:left w:val="single" w:sz="4" w:space="0" w:color="000000"/>
              <w:bottom w:val="single" w:sz="4" w:space="0" w:color="000000"/>
              <w:right w:val="single" w:sz="4" w:space="0" w:color="000000"/>
            </w:tcBorders>
          </w:tcPr>
          <w:p>
            <w:pPr>
              <w:pStyle w:val="TableParagraph"/>
              <w:spacing w:before="28"/>
              <w:ind w:right="22"/>
              <w:jc w:val="right"/>
              <w:rPr>
                <w:b/>
                <w:sz w:val="18"/>
              </w:rPr>
            </w:pPr>
            <w:r>
              <w:rPr>
                <w:b/>
                <w:spacing w:val="-2"/>
                <w:w w:val="125"/>
                <w:sz w:val="18"/>
              </w:rPr>
              <w:t>3.000</w:t>
            </w:r>
          </w:p>
        </w:tc>
        <w:tc>
          <w:tcPr>
            <w:tcW w:w="1400" w:type="dxa"/>
            <w:tcBorders>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material:</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manopera:</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20"/>
                <w:sz w:val="18"/>
              </w:rPr>
              <w:t>utilaj:</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transport:</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val="restart"/>
            <w:tcBorders>
              <w:top w:val="single" w:sz="4" w:space="0" w:color="000000"/>
              <w:bottom w:val="single" w:sz="4" w:space="0" w:color="000000"/>
              <w:right w:val="single" w:sz="4" w:space="0" w:color="000000"/>
            </w:tcBorders>
          </w:tcPr>
          <w:p>
            <w:pPr>
              <w:pStyle w:val="TableParagraph"/>
              <w:spacing w:before="33"/>
              <w:ind w:left="389"/>
              <w:rPr>
                <w:b/>
                <w:sz w:val="18"/>
              </w:rPr>
            </w:pPr>
            <w:r>
              <w:rPr>
                <w:b/>
                <w:spacing w:val="-5"/>
                <w:w w:val="125"/>
                <w:sz w:val="18"/>
              </w:rPr>
              <w:t>39</w:t>
            </w:r>
          </w:p>
        </w:tc>
        <w:tc>
          <w:tcPr>
            <w:tcW w:w="5480" w:type="dxa"/>
            <w:vMerge w:val="restart"/>
            <w:tcBorders>
              <w:top w:val="single" w:sz="4" w:space="0" w:color="000000"/>
              <w:left w:val="single" w:sz="4" w:space="0" w:color="000000"/>
              <w:bottom w:val="single" w:sz="4" w:space="0" w:color="000000"/>
              <w:right w:val="single" w:sz="4" w:space="0" w:color="000000"/>
            </w:tcBorders>
          </w:tcPr>
          <w:p>
            <w:pPr>
              <w:pStyle w:val="TableParagraph"/>
              <w:spacing w:line="242" w:lineRule="auto" w:before="33"/>
              <w:ind w:left="45"/>
              <w:rPr>
                <w:sz w:val="18"/>
              </w:rPr>
            </w:pPr>
            <w:r>
              <w:rPr>
                <w:b/>
                <w:w w:val="115"/>
                <w:sz w:val="18"/>
              </w:rPr>
              <w:t>CG05C01&gt;</w:t>
            </w:r>
            <w:r>
              <w:rPr>
                <w:b/>
                <w:spacing w:val="-1"/>
                <w:w w:val="115"/>
                <w:sz w:val="18"/>
              </w:rPr>
              <w:t> </w:t>
            </w:r>
            <w:r>
              <w:rPr>
                <w:b/>
                <w:w w:val="115"/>
                <w:sz w:val="18"/>
              </w:rPr>
              <w:t>-</w:t>
            </w:r>
            <w:r>
              <w:rPr>
                <w:b/>
                <w:spacing w:val="-1"/>
                <w:w w:val="115"/>
                <w:sz w:val="18"/>
              </w:rPr>
              <w:t> </w:t>
            </w:r>
            <w:r>
              <w:rPr>
                <w:w w:val="115"/>
                <w:sz w:val="18"/>
              </w:rPr>
              <w:t>Plinta</w:t>
            </w:r>
            <w:r>
              <w:rPr>
                <w:spacing w:val="-7"/>
                <w:w w:val="115"/>
                <w:sz w:val="18"/>
              </w:rPr>
              <w:t> </w:t>
            </w:r>
            <w:r>
              <w:rPr>
                <w:w w:val="115"/>
                <w:sz w:val="18"/>
              </w:rPr>
              <w:t>gresie</w:t>
            </w:r>
            <w:r>
              <w:rPr>
                <w:spacing w:val="-6"/>
                <w:w w:val="115"/>
                <w:sz w:val="18"/>
              </w:rPr>
              <w:t> </w:t>
            </w:r>
            <w:r>
              <w:rPr>
                <w:w w:val="115"/>
                <w:sz w:val="18"/>
              </w:rPr>
              <w:t>antiderapanta</w:t>
            </w:r>
            <w:r>
              <w:rPr>
                <w:spacing w:val="-7"/>
                <w:w w:val="115"/>
                <w:sz w:val="18"/>
              </w:rPr>
              <w:t> </w:t>
            </w:r>
            <w:r>
              <w:rPr>
                <w:w w:val="115"/>
                <w:sz w:val="18"/>
              </w:rPr>
              <w:t>-</w:t>
            </w:r>
            <w:r>
              <w:rPr>
                <w:spacing w:val="-7"/>
                <w:w w:val="115"/>
                <w:sz w:val="18"/>
              </w:rPr>
              <w:t> </w:t>
            </w:r>
            <w:r>
              <w:rPr>
                <w:w w:val="115"/>
                <w:sz w:val="18"/>
              </w:rPr>
              <w:t>culoare</w:t>
            </w:r>
            <w:r>
              <w:rPr>
                <w:spacing w:val="-6"/>
                <w:w w:val="115"/>
                <w:sz w:val="18"/>
              </w:rPr>
              <w:t> </w:t>
            </w:r>
            <w:r>
              <w:rPr>
                <w:w w:val="115"/>
                <w:sz w:val="18"/>
              </w:rPr>
              <w:t>gri Inclusiv adeziv si accesorii de montaj Inaltime 10 cm</w:t>
            </w:r>
          </w:p>
        </w:tc>
        <w:tc>
          <w:tcPr>
            <w:tcW w:w="800" w:type="dxa"/>
            <w:vMerge w:val="restart"/>
            <w:tcBorders>
              <w:top w:val="single" w:sz="4" w:space="0" w:color="000000"/>
              <w:left w:val="single" w:sz="4" w:space="0" w:color="000000"/>
              <w:bottom w:val="single" w:sz="4" w:space="0" w:color="000000"/>
              <w:right w:val="single" w:sz="4" w:space="0" w:color="000000"/>
            </w:tcBorders>
          </w:tcPr>
          <w:p>
            <w:pPr>
              <w:pStyle w:val="TableParagraph"/>
              <w:spacing w:before="33"/>
              <w:ind w:left="280"/>
              <w:rPr>
                <w:b/>
                <w:sz w:val="18"/>
              </w:rPr>
            </w:pPr>
            <w:r>
              <w:rPr>
                <w:b/>
                <w:spacing w:val="-5"/>
                <w:w w:val="120"/>
                <w:sz w:val="18"/>
              </w:rPr>
              <w:t>ml</w:t>
            </w: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2"/>
              <w:jc w:val="right"/>
              <w:rPr>
                <w:b/>
                <w:sz w:val="18"/>
              </w:rPr>
            </w:pPr>
            <w:r>
              <w:rPr>
                <w:b/>
                <w:spacing w:val="-2"/>
                <w:w w:val="125"/>
                <w:sz w:val="18"/>
              </w:rPr>
              <w:t>153.000</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material:</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manopera:</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20"/>
                <w:sz w:val="18"/>
              </w:rPr>
              <w:t>utilaj:</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transport:</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val="restart"/>
            <w:tcBorders>
              <w:top w:val="single" w:sz="4" w:space="0" w:color="000000"/>
              <w:bottom w:val="single" w:sz="4" w:space="0" w:color="000000"/>
              <w:right w:val="single" w:sz="4" w:space="0" w:color="000000"/>
            </w:tcBorders>
          </w:tcPr>
          <w:p>
            <w:pPr>
              <w:pStyle w:val="TableParagraph"/>
              <w:spacing w:before="33"/>
              <w:ind w:left="389"/>
              <w:rPr>
                <w:b/>
                <w:sz w:val="18"/>
              </w:rPr>
            </w:pPr>
            <w:r>
              <w:rPr>
                <w:b/>
                <w:spacing w:val="-5"/>
                <w:w w:val="125"/>
                <w:sz w:val="18"/>
              </w:rPr>
              <w:t>40</w:t>
            </w:r>
          </w:p>
        </w:tc>
        <w:tc>
          <w:tcPr>
            <w:tcW w:w="5480" w:type="dxa"/>
            <w:vMerge w:val="restart"/>
            <w:tcBorders>
              <w:top w:val="single" w:sz="4" w:space="0" w:color="000000"/>
              <w:left w:val="single" w:sz="4" w:space="0" w:color="000000"/>
              <w:bottom w:val="single" w:sz="4" w:space="0" w:color="000000"/>
              <w:right w:val="single" w:sz="4" w:space="0" w:color="000000"/>
            </w:tcBorders>
          </w:tcPr>
          <w:p>
            <w:pPr>
              <w:pStyle w:val="TableParagraph"/>
              <w:spacing w:line="242" w:lineRule="auto" w:before="33"/>
              <w:ind w:left="45"/>
              <w:rPr>
                <w:sz w:val="18"/>
              </w:rPr>
            </w:pPr>
            <w:r>
              <w:rPr>
                <w:b/>
                <w:w w:val="115"/>
                <w:sz w:val="18"/>
              </w:rPr>
              <w:t>CG09A01&gt; - </w:t>
            </w:r>
            <w:r>
              <w:rPr>
                <w:w w:val="115"/>
                <w:sz w:val="18"/>
              </w:rPr>
              <w:t>Plinta</w:t>
            </w:r>
            <w:r>
              <w:rPr>
                <w:spacing w:val="-1"/>
                <w:w w:val="115"/>
                <w:sz w:val="18"/>
              </w:rPr>
              <w:t> </w:t>
            </w:r>
            <w:r>
              <w:rPr>
                <w:w w:val="115"/>
                <w:sz w:val="18"/>
              </w:rPr>
              <w:t>piatra</w:t>
            </w:r>
            <w:r>
              <w:rPr>
                <w:spacing w:val="-1"/>
                <w:w w:val="115"/>
                <w:sz w:val="18"/>
              </w:rPr>
              <w:t> </w:t>
            </w:r>
            <w:r>
              <w:rPr>
                <w:w w:val="115"/>
                <w:sz w:val="18"/>
              </w:rPr>
              <w:t>naturala</w:t>
            </w:r>
            <w:r>
              <w:rPr>
                <w:spacing w:val="-1"/>
                <w:w w:val="115"/>
                <w:sz w:val="18"/>
              </w:rPr>
              <w:t> </w:t>
            </w:r>
            <w:r>
              <w:rPr>
                <w:w w:val="115"/>
                <w:sz w:val="18"/>
              </w:rPr>
              <w:t>-</w:t>
            </w:r>
            <w:r>
              <w:rPr>
                <w:spacing w:val="-1"/>
                <w:w w:val="115"/>
                <w:sz w:val="18"/>
              </w:rPr>
              <w:t> </w:t>
            </w:r>
            <w:r>
              <w:rPr>
                <w:w w:val="115"/>
                <w:sz w:val="18"/>
              </w:rPr>
              <w:t>granit -</w:t>
            </w:r>
            <w:r>
              <w:rPr>
                <w:spacing w:val="-1"/>
                <w:w w:val="115"/>
                <w:sz w:val="18"/>
              </w:rPr>
              <w:t> </w:t>
            </w:r>
            <w:r>
              <w:rPr>
                <w:w w:val="115"/>
                <w:sz w:val="18"/>
              </w:rPr>
              <w:t>culoare gri Inclusiv adeziv si accesorii de montaj Inaltime 10 cm</w:t>
            </w:r>
          </w:p>
        </w:tc>
        <w:tc>
          <w:tcPr>
            <w:tcW w:w="800" w:type="dxa"/>
            <w:vMerge w:val="restart"/>
            <w:tcBorders>
              <w:top w:val="single" w:sz="4" w:space="0" w:color="000000"/>
              <w:left w:val="single" w:sz="4" w:space="0" w:color="000000"/>
              <w:bottom w:val="single" w:sz="4" w:space="0" w:color="000000"/>
              <w:right w:val="single" w:sz="4" w:space="0" w:color="000000"/>
            </w:tcBorders>
          </w:tcPr>
          <w:p>
            <w:pPr>
              <w:pStyle w:val="TableParagraph"/>
              <w:spacing w:before="33"/>
              <w:ind w:left="280"/>
              <w:rPr>
                <w:b/>
                <w:sz w:val="18"/>
              </w:rPr>
            </w:pPr>
            <w:r>
              <w:rPr>
                <w:b/>
                <w:spacing w:val="-5"/>
                <w:w w:val="120"/>
                <w:sz w:val="18"/>
              </w:rPr>
              <w:t>ml</w:t>
            </w: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b/>
                <w:sz w:val="18"/>
              </w:rPr>
            </w:pPr>
            <w:r>
              <w:rPr>
                <w:b/>
                <w:spacing w:val="-2"/>
                <w:w w:val="125"/>
                <w:sz w:val="18"/>
              </w:rPr>
              <w:t>30.000</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material:</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manopera:</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20"/>
                <w:sz w:val="18"/>
              </w:rPr>
              <w:t>utilaj:</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transport:</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val="restart"/>
            <w:tcBorders>
              <w:top w:val="single" w:sz="4" w:space="0" w:color="000000"/>
              <w:bottom w:val="single" w:sz="4" w:space="0" w:color="000000"/>
              <w:right w:val="single" w:sz="4" w:space="0" w:color="000000"/>
            </w:tcBorders>
          </w:tcPr>
          <w:p>
            <w:pPr>
              <w:pStyle w:val="TableParagraph"/>
              <w:spacing w:before="33"/>
              <w:ind w:left="389"/>
              <w:rPr>
                <w:b/>
                <w:sz w:val="18"/>
              </w:rPr>
            </w:pPr>
            <w:r>
              <w:rPr>
                <w:b/>
                <w:spacing w:val="-5"/>
                <w:w w:val="125"/>
                <w:sz w:val="18"/>
              </w:rPr>
              <w:t>41</w:t>
            </w:r>
          </w:p>
        </w:tc>
        <w:tc>
          <w:tcPr>
            <w:tcW w:w="5480" w:type="dxa"/>
            <w:vMerge w:val="restart"/>
            <w:tcBorders>
              <w:top w:val="single" w:sz="4" w:space="0" w:color="000000"/>
              <w:left w:val="single" w:sz="4" w:space="0" w:color="000000"/>
              <w:bottom w:val="single" w:sz="4" w:space="0" w:color="000000"/>
              <w:right w:val="single" w:sz="4" w:space="0" w:color="000000"/>
            </w:tcBorders>
          </w:tcPr>
          <w:p>
            <w:pPr>
              <w:pStyle w:val="TableParagraph"/>
              <w:spacing w:before="33"/>
              <w:ind w:left="45"/>
              <w:rPr>
                <w:sz w:val="18"/>
              </w:rPr>
            </w:pPr>
            <w:r>
              <w:rPr>
                <w:b/>
                <w:w w:val="115"/>
                <w:sz w:val="18"/>
              </w:rPr>
              <w:t>RPCN01A01^</w:t>
            </w:r>
            <w:r>
              <w:rPr>
                <w:b/>
                <w:spacing w:val="1"/>
                <w:w w:val="115"/>
                <w:sz w:val="18"/>
              </w:rPr>
              <w:t> </w:t>
            </w:r>
            <w:r>
              <w:rPr>
                <w:b/>
                <w:w w:val="115"/>
                <w:sz w:val="18"/>
              </w:rPr>
              <w:t>-</w:t>
            </w:r>
            <w:r>
              <w:rPr>
                <w:b/>
                <w:spacing w:val="2"/>
                <w:w w:val="115"/>
                <w:sz w:val="18"/>
              </w:rPr>
              <w:t> </w:t>
            </w:r>
            <w:r>
              <w:rPr>
                <w:w w:val="115"/>
                <w:sz w:val="18"/>
              </w:rPr>
              <w:t>Profil</w:t>
            </w:r>
            <w:r>
              <w:rPr>
                <w:spacing w:val="-5"/>
                <w:w w:val="115"/>
                <w:sz w:val="18"/>
              </w:rPr>
              <w:t> </w:t>
            </w:r>
            <w:r>
              <w:rPr>
                <w:w w:val="115"/>
                <w:sz w:val="18"/>
              </w:rPr>
              <w:t>metalic</w:t>
            </w:r>
            <w:r>
              <w:rPr>
                <w:spacing w:val="-4"/>
                <w:w w:val="115"/>
                <w:sz w:val="18"/>
              </w:rPr>
              <w:t> </w:t>
            </w:r>
            <w:r>
              <w:rPr>
                <w:w w:val="115"/>
                <w:sz w:val="18"/>
              </w:rPr>
              <w:t>imbinare</w:t>
            </w:r>
            <w:r>
              <w:rPr>
                <w:spacing w:val="-3"/>
                <w:w w:val="115"/>
                <w:sz w:val="18"/>
              </w:rPr>
              <w:t> </w:t>
            </w:r>
            <w:r>
              <w:rPr>
                <w:w w:val="115"/>
                <w:sz w:val="18"/>
              </w:rPr>
              <w:t>parchet</w:t>
            </w:r>
            <w:r>
              <w:rPr>
                <w:spacing w:val="-3"/>
                <w:w w:val="115"/>
                <w:sz w:val="18"/>
              </w:rPr>
              <w:t> </w:t>
            </w:r>
            <w:r>
              <w:rPr>
                <w:w w:val="115"/>
                <w:sz w:val="18"/>
              </w:rPr>
              <w:t>-</w:t>
            </w:r>
            <w:r>
              <w:rPr>
                <w:spacing w:val="-5"/>
                <w:w w:val="115"/>
                <w:sz w:val="18"/>
              </w:rPr>
              <w:t> </w:t>
            </w:r>
            <w:r>
              <w:rPr>
                <w:spacing w:val="-2"/>
                <w:w w:val="115"/>
                <w:sz w:val="18"/>
              </w:rPr>
              <w:t>gresie</w:t>
            </w:r>
          </w:p>
        </w:tc>
        <w:tc>
          <w:tcPr>
            <w:tcW w:w="800" w:type="dxa"/>
            <w:vMerge w:val="restart"/>
            <w:tcBorders>
              <w:top w:val="single" w:sz="4" w:space="0" w:color="000000"/>
              <w:left w:val="single" w:sz="4" w:space="0" w:color="000000"/>
              <w:bottom w:val="single" w:sz="4" w:space="0" w:color="000000"/>
              <w:right w:val="single" w:sz="4" w:space="0" w:color="000000"/>
            </w:tcBorders>
          </w:tcPr>
          <w:p>
            <w:pPr>
              <w:pStyle w:val="TableParagraph"/>
              <w:spacing w:before="33"/>
              <w:ind w:left="280"/>
              <w:rPr>
                <w:b/>
                <w:sz w:val="18"/>
              </w:rPr>
            </w:pPr>
            <w:r>
              <w:rPr>
                <w:b/>
                <w:spacing w:val="-5"/>
                <w:w w:val="120"/>
                <w:sz w:val="18"/>
              </w:rPr>
              <w:t>ml</w:t>
            </w: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2"/>
              <w:jc w:val="right"/>
              <w:rPr>
                <w:b/>
                <w:sz w:val="18"/>
              </w:rPr>
            </w:pPr>
            <w:r>
              <w:rPr>
                <w:b/>
                <w:spacing w:val="-2"/>
                <w:w w:val="125"/>
                <w:sz w:val="18"/>
              </w:rPr>
              <w:t>2.500</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material:</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manopera:</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20"/>
                <w:sz w:val="18"/>
              </w:rPr>
              <w:t>utilaj:</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transport:</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val="restart"/>
            <w:tcBorders>
              <w:top w:val="single" w:sz="4" w:space="0" w:color="000000"/>
              <w:bottom w:val="single" w:sz="4" w:space="0" w:color="000000"/>
              <w:right w:val="single" w:sz="4" w:space="0" w:color="000000"/>
            </w:tcBorders>
          </w:tcPr>
          <w:p>
            <w:pPr>
              <w:pStyle w:val="TableParagraph"/>
              <w:spacing w:before="33"/>
              <w:ind w:left="389"/>
              <w:rPr>
                <w:b/>
                <w:sz w:val="18"/>
              </w:rPr>
            </w:pPr>
            <w:r>
              <w:rPr>
                <w:b/>
                <w:spacing w:val="-5"/>
                <w:w w:val="125"/>
                <w:sz w:val="18"/>
              </w:rPr>
              <w:t>42</w:t>
            </w:r>
          </w:p>
        </w:tc>
        <w:tc>
          <w:tcPr>
            <w:tcW w:w="5480" w:type="dxa"/>
            <w:vMerge w:val="restart"/>
            <w:tcBorders>
              <w:top w:val="single" w:sz="4" w:space="0" w:color="000000"/>
              <w:left w:val="single" w:sz="4" w:space="0" w:color="000000"/>
              <w:bottom w:val="single" w:sz="4" w:space="0" w:color="000000"/>
              <w:right w:val="single" w:sz="4" w:space="0" w:color="000000"/>
            </w:tcBorders>
          </w:tcPr>
          <w:p>
            <w:pPr>
              <w:pStyle w:val="TableParagraph"/>
              <w:spacing w:line="242" w:lineRule="auto" w:before="33"/>
              <w:ind w:left="45" w:right="148"/>
              <w:jc w:val="both"/>
              <w:rPr>
                <w:sz w:val="18"/>
              </w:rPr>
            </w:pPr>
            <w:r>
              <w:rPr>
                <w:b/>
                <w:w w:val="115"/>
                <w:sz w:val="18"/>
              </w:rPr>
              <w:t>CG11A02&gt;</w:t>
            </w:r>
            <w:r>
              <w:rPr>
                <w:b/>
                <w:spacing w:val="-3"/>
                <w:w w:val="115"/>
                <w:sz w:val="18"/>
              </w:rPr>
              <w:t> </w:t>
            </w:r>
            <w:r>
              <w:rPr>
                <w:b/>
                <w:w w:val="115"/>
                <w:sz w:val="18"/>
              </w:rPr>
              <w:t>-</w:t>
            </w:r>
            <w:r>
              <w:rPr>
                <w:b/>
                <w:spacing w:val="-3"/>
                <w:w w:val="115"/>
                <w:sz w:val="18"/>
              </w:rPr>
              <w:t> </w:t>
            </w:r>
            <w:r>
              <w:rPr>
                <w:w w:val="115"/>
                <w:sz w:val="18"/>
              </w:rPr>
              <w:t>Pardoseala</w:t>
            </w:r>
            <w:r>
              <w:rPr>
                <w:spacing w:val="-9"/>
                <w:w w:val="115"/>
                <w:sz w:val="18"/>
              </w:rPr>
              <w:t> </w:t>
            </w:r>
            <w:r>
              <w:rPr>
                <w:w w:val="115"/>
                <w:sz w:val="18"/>
              </w:rPr>
              <w:t>lemn</w:t>
            </w:r>
            <w:r>
              <w:rPr>
                <w:spacing w:val="-9"/>
                <w:w w:val="115"/>
                <w:sz w:val="18"/>
              </w:rPr>
              <w:t> </w:t>
            </w:r>
            <w:r>
              <w:rPr>
                <w:w w:val="115"/>
                <w:sz w:val="18"/>
              </w:rPr>
              <w:t>de</w:t>
            </w:r>
            <w:r>
              <w:rPr>
                <w:spacing w:val="-8"/>
                <w:w w:val="115"/>
                <w:sz w:val="18"/>
              </w:rPr>
              <w:t> </w:t>
            </w:r>
            <w:r>
              <w:rPr>
                <w:w w:val="115"/>
                <w:sz w:val="18"/>
              </w:rPr>
              <w:t>esenta</w:t>
            </w:r>
            <w:r>
              <w:rPr>
                <w:spacing w:val="-9"/>
                <w:w w:val="115"/>
                <w:sz w:val="18"/>
              </w:rPr>
              <w:t> </w:t>
            </w:r>
            <w:r>
              <w:rPr>
                <w:w w:val="115"/>
                <w:sz w:val="18"/>
              </w:rPr>
              <w:t>tare</w:t>
            </w:r>
            <w:r>
              <w:rPr>
                <w:spacing w:val="-8"/>
                <w:w w:val="115"/>
                <w:sz w:val="18"/>
              </w:rPr>
              <w:t> </w:t>
            </w:r>
            <w:r>
              <w:rPr>
                <w:w w:val="115"/>
                <w:sz w:val="18"/>
              </w:rPr>
              <w:t>-</w:t>
            </w:r>
            <w:r>
              <w:rPr>
                <w:spacing w:val="-9"/>
                <w:w w:val="115"/>
                <w:sz w:val="18"/>
              </w:rPr>
              <w:t> </w:t>
            </w:r>
            <w:r>
              <w:rPr>
                <w:w w:val="115"/>
                <w:sz w:val="18"/>
              </w:rPr>
              <w:t>pentru</w:t>
            </w:r>
            <w:r>
              <w:rPr>
                <w:spacing w:val="-9"/>
                <w:w w:val="115"/>
                <w:sz w:val="18"/>
              </w:rPr>
              <w:t> </w:t>
            </w:r>
            <w:r>
              <w:rPr>
                <w:w w:val="115"/>
                <w:sz w:val="18"/>
              </w:rPr>
              <w:t>sali de</w:t>
            </w:r>
            <w:r>
              <w:rPr>
                <w:spacing w:val="-9"/>
                <w:w w:val="115"/>
                <w:sz w:val="18"/>
              </w:rPr>
              <w:t> </w:t>
            </w:r>
            <w:r>
              <w:rPr>
                <w:w w:val="115"/>
                <w:sz w:val="18"/>
              </w:rPr>
              <w:t>sport</w:t>
            </w:r>
            <w:r>
              <w:rPr>
                <w:spacing w:val="-9"/>
                <w:w w:val="115"/>
                <w:sz w:val="18"/>
              </w:rPr>
              <w:t> </w:t>
            </w:r>
            <w:r>
              <w:rPr>
                <w:w w:val="115"/>
                <w:sz w:val="18"/>
              </w:rPr>
              <w:t>Inclusiv</w:t>
            </w:r>
            <w:r>
              <w:rPr>
                <w:spacing w:val="-10"/>
                <w:w w:val="115"/>
                <w:sz w:val="18"/>
              </w:rPr>
              <w:t> </w:t>
            </w:r>
            <w:r>
              <w:rPr>
                <w:w w:val="115"/>
                <w:sz w:val="18"/>
              </w:rPr>
              <w:t>accesorii</w:t>
            </w:r>
            <w:r>
              <w:rPr>
                <w:spacing w:val="-10"/>
                <w:w w:val="115"/>
                <w:sz w:val="18"/>
              </w:rPr>
              <w:t> </w:t>
            </w:r>
            <w:r>
              <w:rPr>
                <w:w w:val="115"/>
                <w:sz w:val="18"/>
              </w:rPr>
              <w:t>montaj</w:t>
            </w:r>
            <w:r>
              <w:rPr>
                <w:spacing w:val="-10"/>
                <w:w w:val="115"/>
                <w:sz w:val="18"/>
              </w:rPr>
              <w:t> </w:t>
            </w:r>
            <w:r>
              <w:rPr>
                <w:w w:val="115"/>
                <w:sz w:val="18"/>
              </w:rPr>
              <w:t>conform</w:t>
            </w:r>
            <w:r>
              <w:rPr>
                <w:spacing w:val="-9"/>
                <w:w w:val="115"/>
                <w:sz w:val="18"/>
              </w:rPr>
              <w:t> </w:t>
            </w:r>
            <w:r>
              <w:rPr>
                <w:w w:val="115"/>
                <w:sz w:val="18"/>
              </w:rPr>
              <w:t>recomandarilor </w:t>
            </w:r>
            <w:r>
              <w:rPr>
                <w:spacing w:val="-2"/>
                <w:w w:val="115"/>
                <w:sz w:val="18"/>
              </w:rPr>
              <w:t>furnizorului</w:t>
            </w:r>
          </w:p>
        </w:tc>
        <w:tc>
          <w:tcPr>
            <w:tcW w:w="800" w:type="dxa"/>
            <w:vMerge w:val="restart"/>
            <w:tcBorders>
              <w:top w:val="single" w:sz="4" w:space="0" w:color="000000"/>
              <w:left w:val="single" w:sz="4" w:space="0" w:color="000000"/>
              <w:bottom w:val="single" w:sz="4" w:space="0" w:color="000000"/>
              <w:right w:val="single" w:sz="4" w:space="0" w:color="000000"/>
            </w:tcBorders>
          </w:tcPr>
          <w:p>
            <w:pPr>
              <w:pStyle w:val="TableParagraph"/>
              <w:spacing w:before="33"/>
              <w:ind w:left="247"/>
              <w:rPr>
                <w:b/>
                <w:sz w:val="18"/>
              </w:rPr>
            </w:pPr>
            <w:r>
              <w:rPr>
                <w:b/>
                <w:spacing w:val="-5"/>
                <w:w w:val="115"/>
                <w:sz w:val="18"/>
              </w:rPr>
              <w:t>mp</w:t>
            </w: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2"/>
              <w:jc w:val="right"/>
              <w:rPr>
                <w:b/>
                <w:sz w:val="18"/>
              </w:rPr>
            </w:pPr>
            <w:r>
              <w:rPr>
                <w:b/>
                <w:spacing w:val="-2"/>
                <w:w w:val="125"/>
                <w:sz w:val="18"/>
              </w:rPr>
              <w:t>275.000</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material:</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manopera:</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20"/>
                <w:sz w:val="18"/>
              </w:rPr>
              <w:t>utilaj:</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transport:</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val="restart"/>
            <w:tcBorders>
              <w:top w:val="single" w:sz="4" w:space="0" w:color="000000"/>
              <w:bottom w:val="single" w:sz="4" w:space="0" w:color="000000"/>
              <w:right w:val="single" w:sz="4" w:space="0" w:color="000000"/>
            </w:tcBorders>
          </w:tcPr>
          <w:p>
            <w:pPr>
              <w:pStyle w:val="TableParagraph"/>
              <w:spacing w:before="33"/>
              <w:ind w:left="389"/>
              <w:rPr>
                <w:b/>
                <w:sz w:val="18"/>
              </w:rPr>
            </w:pPr>
            <w:r>
              <w:rPr>
                <w:b/>
                <w:spacing w:val="-5"/>
                <w:w w:val="125"/>
                <w:sz w:val="18"/>
              </w:rPr>
              <w:t>43</w:t>
            </w:r>
          </w:p>
        </w:tc>
        <w:tc>
          <w:tcPr>
            <w:tcW w:w="5480" w:type="dxa"/>
            <w:vMerge w:val="restart"/>
            <w:tcBorders>
              <w:top w:val="single" w:sz="4" w:space="0" w:color="000000"/>
              <w:left w:val="single" w:sz="4" w:space="0" w:color="000000"/>
              <w:bottom w:val="single" w:sz="4" w:space="0" w:color="000000"/>
              <w:right w:val="single" w:sz="4" w:space="0" w:color="000000"/>
            </w:tcBorders>
          </w:tcPr>
          <w:p>
            <w:pPr>
              <w:pStyle w:val="TableParagraph"/>
              <w:spacing w:before="33"/>
              <w:ind w:left="45"/>
              <w:rPr>
                <w:sz w:val="18"/>
              </w:rPr>
            </w:pPr>
            <w:r>
              <w:rPr>
                <w:b/>
                <w:spacing w:val="-2"/>
                <w:w w:val="115"/>
                <w:sz w:val="18"/>
              </w:rPr>
              <w:t>CG05A1</w:t>
            </w:r>
            <w:r>
              <w:rPr>
                <w:b/>
                <w:spacing w:val="-4"/>
                <w:w w:val="115"/>
                <w:sz w:val="18"/>
              </w:rPr>
              <w:t> </w:t>
            </w:r>
            <w:r>
              <w:rPr>
                <w:b/>
                <w:spacing w:val="-2"/>
                <w:w w:val="115"/>
                <w:sz w:val="18"/>
              </w:rPr>
              <w:t>-</w:t>
            </w:r>
            <w:r>
              <w:rPr>
                <w:b/>
                <w:spacing w:val="-3"/>
                <w:w w:val="115"/>
                <w:sz w:val="18"/>
              </w:rPr>
              <w:t> </w:t>
            </w:r>
            <w:r>
              <w:rPr>
                <w:spacing w:val="-2"/>
                <w:w w:val="115"/>
                <w:sz w:val="18"/>
              </w:rPr>
              <w:t>Plinta</w:t>
            </w:r>
            <w:r>
              <w:rPr>
                <w:spacing w:val="-8"/>
                <w:w w:val="115"/>
                <w:sz w:val="18"/>
              </w:rPr>
              <w:t> </w:t>
            </w:r>
            <w:r>
              <w:rPr>
                <w:spacing w:val="-2"/>
                <w:w w:val="115"/>
                <w:sz w:val="18"/>
              </w:rPr>
              <w:t>parchet</w:t>
            </w:r>
            <w:r>
              <w:rPr>
                <w:spacing w:val="-8"/>
                <w:w w:val="115"/>
                <w:sz w:val="18"/>
              </w:rPr>
              <w:t> </w:t>
            </w:r>
            <w:r>
              <w:rPr>
                <w:spacing w:val="-2"/>
                <w:w w:val="115"/>
                <w:sz w:val="18"/>
              </w:rPr>
              <w:t>din</w:t>
            </w:r>
            <w:r>
              <w:rPr>
                <w:spacing w:val="-8"/>
                <w:w w:val="115"/>
                <w:sz w:val="18"/>
              </w:rPr>
              <w:t> </w:t>
            </w:r>
            <w:r>
              <w:rPr>
                <w:spacing w:val="-2"/>
                <w:w w:val="115"/>
                <w:sz w:val="18"/>
              </w:rPr>
              <w:t>PVC</w:t>
            </w:r>
            <w:r>
              <w:rPr>
                <w:spacing w:val="-7"/>
                <w:w w:val="115"/>
                <w:sz w:val="18"/>
              </w:rPr>
              <w:t> </w:t>
            </w:r>
            <w:r>
              <w:rPr>
                <w:spacing w:val="-2"/>
                <w:w w:val="115"/>
                <w:sz w:val="18"/>
              </w:rPr>
              <w:t>sau</w:t>
            </w:r>
            <w:r>
              <w:rPr>
                <w:spacing w:val="-9"/>
                <w:w w:val="115"/>
                <w:sz w:val="18"/>
              </w:rPr>
              <w:t> </w:t>
            </w:r>
            <w:r>
              <w:rPr>
                <w:spacing w:val="-2"/>
                <w:w w:val="115"/>
                <w:sz w:val="18"/>
              </w:rPr>
              <w:t>material</w:t>
            </w:r>
            <w:r>
              <w:rPr>
                <w:spacing w:val="-8"/>
                <w:w w:val="115"/>
                <w:sz w:val="18"/>
              </w:rPr>
              <w:t> </w:t>
            </w:r>
            <w:r>
              <w:rPr>
                <w:spacing w:val="-2"/>
                <w:w w:val="115"/>
                <w:sz w:val="18"/>
              </w:rPr>
              <w:t>compozit</w:t>
            </w:r>
          </w:p>
        </w:tc>
        <w:tc>
          <w:tcPr>
            <w:tcW w:w="800" w:type="dxa"/>
            <w:vMerge w:val="restart"/>
            <w:tcBorders>
              <w:top w:val="single" w:sz="4" w:space="0" w:color="000000"/>
              <w:left w:val="single" w:sz="4" w:space="0" w:color="000000"/>
              <w:bottom w:val="single" w:sz="4" w:space="0" w:color="000000"/>
              <w:right w:val="single" w:sz="4" w:space="0" w:color="000000"/>
            </w:tcBorders>
          </w:tcPr>
          <w:p>
            <w:pPr>
              <w:pStyle w:val="TableParagraph"/>
              <w:spacing w:before="33"/>
              <w:ind w:left="280"/>
              <w:rPr>
                <w:b/>
                <w:sz w:val="18"/>
              </w:rPr>
            </w:pPr>
            <w:r>
              <w:rPr>
                <w:b/>
                <w:spacing w:val="-5"/>
                <w:w w:val="120"/>
                <w:sz w:val="18"/>
              </w:rPr>
              <w:t>ml</w:t>
            </w: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b/>
                <w:sz w:val="18"/>
              </w:rPr>
            </w:pPr>
            <w:r>
              <w:rPr>
                <w:b/>
                <w:spacing w:val="-2"/>
                <w:w w:val="125"/>
                <w:sz w:val="18"/>
              </w:rPr>
              <w:t>75.000</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material:</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manopera:</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20"/>
                <w:sz w:val="18"/>
              </w:rPr>
              <w:t>utilaj:</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transport:</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val="restart"/>
            <w:tcBorders>
              <w:top w:val="single" w:sz="4" w:space="0" w:color="000000"/>
              <w:bottom w:val="single" w:sz="4" w:space="0" w:color="000000"/>
              <w:right w:val="single" w:sz="4" w:space="0" w:color="000000"/>
            </w:tcBorders>
          </w:tcPr>
          <w:p>
            <w:pPr>
              <w:pStyle w:val="TableParagraph"/>
              <w:spacing w:before="33"/>
              <w:ind w:left="389"/>
              <w:rPr>
                <w:b/>
                <w:sz w:val="18"/>
              </w:rPr>
            </w:pPr>
            <w:r>
              <w:rPr>
                <w:b/>
                <w:spacing w:val="-5"/>
                <w:w w:val="125"/>
                <w:sz w:val="18"/>
              </w:rPr>
              <w:t>44</w:t>
            </w:r>
          </w:p>
        </w:tc>
        <w:tc>
          <w:tcPr>
            <w:tcW w:w="5480" w:type="dxa"/>
            <w:vMerge w:val="restart"/>
            <w:tcBorders>
              <w:top w:val="single" w:sz="4" w:space="0" w:color="000000"/>
              <w:left w:val="single" w:sz="4" w:space="0" w:color="000000"/>
              <w:bottom w:val="single" w:sz="4" w:space="0" w:color="000000"/>
              <w:right w:val="single" w:sz="4" w:space="0" w:color="000000"/>
            </w:tcBorders>
          </w:tcPr>
          <w:p>
            <w:pPr>
              <w:pStyle w:val="TableParagraph"/>
              <w:spacing w:line="242" w:lineRule="auto" w:before="33"/>
              <w:ind w:left="45" w:right="159"/>
              <w:jc w:val="both"/>
              <w:rPr>
                <w:sz w:val="18"/>
              </w:rPr>
            </w:pPr>
            <w:r>
              <w:rPr>
                <w:b/>
                <w:w w:val="115"/>
                <w:sz w:val="18"/>
              </w:rPr>
              <w:t>CO01A01&gt; - </w:t>
            </w:r>
            <w:r>
              <w:rPr>
                <w:w w:val="115"/>
                <w:sz w:val="18"/>
              </w:rPr>
              <w:t>Trotuar de garda beton (latime variabila) cu </w:t>
            </w:r>
            <w:r>
              <w:rPr>
                <w:w w:val="120"/>
                <w:sz w:val="18"/>
              </w:rPr>
              <w:t>urmatoarea</w:t>
            </w:r>
            <w:r>
              <w:rPr>
                <w:spacing w:val="-15"/>
                <w:w w:val="120"/>
                <w:sz w:val="18"/>
              </w:rPr>
              <w:t> </w:t>
            </w:r>
            <w:r>
              <w:rPr>
                <w:w w:val="120"/>
                <w:sz w:val="18"/>
              </w:rPr>
              <w:t>stratificatie:</w:t>
            </w:r>
            <w:r>
              <w:rPr>
                <w:spacing w:val="-15"/>
                <w:w w:val="120"/>
                <w:sz w:val="18"/>
              </w:rPr>
              <w:t> </w:t>
            </w:r>
            <w:r>
              <w:rPr>
                <w:w w:val="140"/>
                <w:sz w:val="18"/>
              </w:rPr>
              <w:t>•</w:t>
            </w:r>
            <w:r>
              <w:rPr>
                <w:spacing w:val="-18"/>
                <w:w w:val="140"/>
                <w:sz w:val="18"/>
              </w:rPr>
              <w:t> </w:t>
            </w:r>
            <w:r>
              <w:rPr>
                <w:w w:val="120"/>
                <w:sz w:val="18"/>
              </w:rPr>
              <w:t>0</w:t>
            </w:r>
            <w:r>
              <w:rPr>
                <w:spacing w:val="-15"/>
                <w:w w:val="120"/>
                <w:sz w:val="18"/>
              </w:rPr>
              <w:t> </w:t>
            </w:r>
            <w:r>
              <w:rPr>
                <w:w w:val="120"/>
                <w:sz w:val="18"/>
              </w:rPr>
              <w:t>10</w:t>
            </w:r>
            <w:r>
              <w:rPr>
                <w:spacing w:val="-15"/>
                <w:w w:val="120"/>
                <w:sz w:val="18"/>
              </w:rPr>
              <w:t> </w:t>
            </w:r>
            <w:r>
              <w:rPr>
                <w:w w:val="120"/>
                <w:sz w:val="18"/>
              </w:rPr>
              <w:t>cm</w:t>
            </w:r>
            <w:r>
              <w:rPr>
                <w:spacing w:val="-15"/>
                <w:w w:val="120"/>
                <w:sz w:val="18"/>
              </w:rPr>
              <w:t> </w:t>
            </w:r>
            <w:r>
              <w:rPr>
                <w:w w:val="120"/>
                <w:sz w:val="18"/>
              </w:rPr>
              <w:t>beton</w:t>
            </w:r>
            <w:r>
              <w:rPr>
                <w:spacing w:val="-15"/>
                <w:w w:val="120"/>
                <w:sz w:val="18"/>
              </w:rPr>
              <w:t> </w:t>
            </w:r>
            <w:r>
              <w:rPr>
                <w:w w:val="120"/>
                <w:sz w:val="18"/>
              </w:rPr>
              <w:t>15</w:t>
            </w:r>
            <w:r>
              <w:rPr>
                <w:spacing w:val="-15"/>
                <w:w w:val="120"/>
                <w:sz w:val="18"/>
              </w:rPr>
              <w:t> </w:t>
            </w:r>
            <w:r>
              <w:rPr>
                <w:w w:val="120"/>
                <w:sz w:val="18"/>
              </w:rPr>
              <w:t>cm</w:t>
            </w:r>
            <w:r>
              <w:rPr>
                <w:spacing w:val="-15"/>
                <w:w w:val="120"/>
                <w:sz w:val="18"/>
              </w:rPr>
              <w:t> </w:t>
            </w:r>
            <w:r>
              <w:rPr>
                <w:w w:val="120"/>
                <w:sz w:val="18"/>
              </w:rPr>
              <w:t>strat</w:t>
            </w:r>
            <w:r>
              <w:rPr>
                <w:spacing w:val="-15"/>
                <w:w w:val="120"/>
                <w:sz w:val="18"/>
              </w:rPr>
              <w:t> </w:t>
            </w:r>
            <w:r>
              <w:rPr>
                <w:w w:val="120"/>
                <w:sz w:val="18"/>
              </w:rPr>
              <w:t>de</w:t>
            </w:r>
            <w:r>
              <w:rPr>
                <w:spacing w:val="-15"/>
                <w:w w:val="120"/>
                <w:sz w:val="18"/>
              </w:rPr>
              <w:t> </w:t>
            </w:r>
            <w:r>
              <w:rPr>
                <w:w w:val="140"/>
                <w:sz w:val="18"/>
              </w:rPr>
              <w:t>• </w:t>
            </w:r>
            <w:r>
              <w:rPr>
                <w:w w:val="120"/>
                <w:sz w:val="18"/>
              </w:rPr>
              <w:t>fundaţie pietris</w:t>
            </w:r>
          </w:p>
        </w:tc>
        <w:tc>
          <w:tcPr>
            <w:tcW w:w="800" w:type="dxa"/>
            <w:vMerge w:val="restart"/>
            <w:tcBorders>
              <w:top w:val="single" w:sz="4" w:space="0" w:color="000000"/>
              <w:left w:val="single" w:sz="4" w:space="0" w:color="000000"/>
              <w:bottom w:val="single" w:sz="4" w:space="0" w:color="000000"/>
              <w:right w:val="single" w:sz="4" w:space="0" w:color="000000"/>
            </w:tcBorders>
          </w:tcPr>
          <w:p>
            <w:pPr>
              <w:pStyle w:val="TableParagraph"/>
              <w:spacing w:before="33"/>
              <w:ind w:left="247"/>
              <w:rPr>
                <w:b/>
                <w:sz w:val="18"/>
              </w:rPr>
            </w:pPr>
            <w:r>
              <w:rPr>
                <w:b/>
                <w:spacing w:val="-5"/>
                <w:w w:val="115"/>
                <w:sz w:val="18"/>
              </w:rPr>
              <w:t>mp</w:t>
            </w: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b/>
                <w:sz w:val="18"/>
              </w:rPr>
            </w:pPr>
            <w:r>
              <w:rPr>
                <w:b/>
                <w:spacing w:val="-2"/>
                <w:w w:val="125"/>
                <w:sz w:val="18"/>
              </w:rPr>
              <w:t>35.000</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material:</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manopera:</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20"/>
                <w:sz w:val="18"/>
              </w:rPr>
              <w:t>utilaj:</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transport:</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9600" w:type="dxa"/>
            <w:gridSpan w:val="5"/>
            <w:tcBorders>
              <w:top w:val="single" w:sz="4" w:space="0" w:color="000000"/>
              <w:bottom w:val="single" w:sz="4" w:space="0" w:color="000000"/>
              <w:right w:val="single" w:sz="4" w:space="0" w:color="000000"/>
            </w:tcBorders>
          </w:tcPr>
          <w:p>
            <w:pPr>
              <w:pStyle w:val="TableParagraph"/>
              <w:spacing w:before="33"/>
              <w:ind w:left="40"/>
              <w:rPr>
                <w:b/>
                <w:sz w:val="18"/>
              </w:rPr>
            </w:pPr>
            <w:r>
              <w:rPr>
                <w:b/>
                <w:w w:val="110"/>
                <w:sz w:val="18"/>
              </w:rPr>
              <w:t>TOTAL</w:t>
            </w:r>
            <w:r>
              <w:rPr>
                <w:b/>
                <w:spacing w:val="-9"/>
                <w:w w:val="110"/>
                <w:sz w:val="18"/>
              </w:rPr>
              <w:t> </w:t>
            </w:r>
            <w:r>
              <w:rPr>
                <w:b/>
                <w:spacing w:val="-2"/>
                <w:w w:val="110"/>
                <w:sz w:val="18"/>
              </w:rPr>
              <w:t>PARDOSELI</w:t>
            </w: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bl>
    <w:p>
      <w:pPr>
        <w:pStyle w:val="BodyText"/>
        <w:spacing w:before="1"/>
        <w:rPr>
          <w:b/>
          <w:sz w:val="16"/>
        </w:rPr>
      </w:pPr>
    </w:p>
    <w:tbl>
      <w:tblPr>
        <w:tblW w:w="0" w:type="auto"/>
        <w:jc w:val="left"/>
        <w:tblInd w:w="126" w:type="dxa"/>
        <w:tblBorders>
          <w:top w:val="single" w:sz="8" w:space="0" w:color="4E4E4E"/>
          <w:left w:val="single" w:sz="8" w:space="0" w:color="4E4E4E"/>
          <w:bottom w:val="single" w:sz="8" w:space="0" w:color="4E4E4E"/>
          <w:right w:val="single" w:sz="8" w:space="0" w:color="4E4E4E"/>
          <w:insideH w:val="single" w:sz="8" w:space="0" w:color="4E4E4E"/>
          <w:insideV w:val="single" w:sz="8" w:space="0" w:color="4E4E4E"/>
        </w:tblBorders>
        <w:tblLayout w:type="fixed"/>
        <w:tblCellMar>
          <w:top w:w="0" w:type="dxa"/>
          <w:left w:w="0" w:type="dxa"/>
          <w:bottom w:w="0" w:type="dxa"/>
          <w:right w:w="0" w:type="dxa"/>
        </w:tblCellMar>
        <w:tblLook w:val="01E0"/>
      </w:tblPr>
      <w:tblGrid>
        <w:gridCol w:w="680"/>
        <w:gridCol w:w="5480"/>
        <w:gridCol w:w="800"/>
        <w:gridCol w:w="1240"/>
        <w:gridCol w:w="1400"/>
        <w:gridCol w:w="1500"/>
      </w:tblGrid>
      <w:tr>
        <w:trPr>
          <w:trHeight w:val="385" w:hRule="atLeast"/>
        </w:trPr>
        <w:tc>
          <w:tcPr>
            <w:tcW w:w="11100" w:type="dxa"/>
            <w:gridSpan w:val="6"/>
            <w:tcBorders>
              <w:bottom w:val="single" w:sz="4" w:space="0" w:color="000000"/>
            </w:tcBorders>
            <w:shd w:val="clear" w:color="auto" w:fill="BFBFBF"/>
          </w:tcPr>
          <w:p>
            <w:pPr>
              <w:pStyle w:val="TableParagraph"/>
              <w:spacing w:before="103"/>
              <w:ind w:left="200"/>
              <w:rPr>
                <w:b/>
                <w:sz w:val="18"/>
              </w:rPr>
            </w:pPr>
            <w:bookmarkStart w:name="PLAFOANE" w:id="64"/>
            <w:bookmarkEnd w:id="64"/>
            <w:r>
              <w:rPr/>
            </w:r>
            <w:r>
              <w:rPr>
                <w:b/>
                <w:spacing w:val="-2"/>
                <w:w w:val="110"/>
                <w:sz w:val="18"/>
              </w:rPr>
              <w:t>PLAFOANE</w:t>
            </w:r>
          </w:p>
        </w:tc>
      </w:tr>
      <w:tr>
        <w:trPr>
          <w:trHeight w:val="290" w:hRule="atLeast"/>
        </w:trPr>
        <w:tc>
          <w:tcPr>
            <w:tcW w:w="680" w:type="dxa"/>
            <w:vMerge w:val="restart"/>
            <w:tcBorders>
              <w:top w:val="single" w:sz="4" w:space="0" w:color="000000"/>
              <w:bottom w:val="single" w:sz="4" w:space="0" w:color="000000"/>
              <w:right w:val="single" w:sz="4" w:space="0" w:color="000000"/>
            </w:tcBorders>
          </w:tcPr>
          <w:p>
            <w:pPr>
              <w:pStyle w:val="TableParagraph"/>
              <w:spacing w:before="33"/>
              <w:ind w:left="389"/>
              <w:rPr>
                <w:b/>
                <w:sz w:val="18"/>
              </w:rPr>
            </w:pPr>
            <w:r>
              <w:rPr>
                <w:b/>
                <w:spacing w:val="-5"/>
                <w:w w:val="125"/>
                <w:sz w:val="18"/>
              </w:rPr>
              <w:t>45</w:t>
            </w:r>
          </w:p>
        </w:tc>
        <w:tc>
          <w:tcPr>
            <w:tcW w:w="5480" w:type="dxa"/>
            <w:vMerge w:val="restart"/>
            <w:tcBorders>
              <w:top w:val="single" w:sz="4" w:space="0" w:color="000000"/>
              <w:left w:val="single" w:sz="4" w:space="0" w:color="000000"/>
              <w:bottom w:val="single" w:sz="4" w:space="0" w:color="000000"/>
              <w:right w:val="single" w:sz="4" w:space="0" w:color="000000"/>
            </w:tcBorders>
          </w:tcPr>
          <w:p>
            <w:pPr>
              <w:pStyle w:val="TableParagraph"/>
              <w:spacing w:line="242" w:lineRule="auto" w:before="33"/>
              <w:ind w:left="45"/>
              <w:rPr>
                <w:sz w:val="18"/>
              </w:rPr>
            </w:pPr>
            <w:r>
              <w:rPr>
                <w:b/>
                <w:w w:val="115"/>
                <w:sz w:val="18"/>
              </w:rPr>
              <w:t>CD08A02&gt;</w:t>
            </w:r>
            <w:r>
              <w:rPr>
                <w:b/>
                <w:spacing w:val="-1"/>
                <w:w w:val="115"/>
                <w:sz w:val="18"/>
              </w:rPr>
              <w:t> </w:t>
            </w:r>
            <w:r>
              <w:rPr>
                <w:b/>
                <w:w w:val="115"/>
                <w:sz w:val="18"/>
              </w:rPr>
              <w:t>-</w:t>
            </w:r>
            <w:r>
              <w:rPr>
                <w:b/>
                <w:spacing w:val="-1"/>
                <w:w w:val="115"/>
                <w:sz w:val="18"/>
              </w:rPr>
              <w:t> </w:t>
            </w:r>
            <w:r>
              <w:rPr>
                <w:w w:val="115"/>
                <w:sz w:val="18"/>
              </w:rPr>
              <w:t>Tavan</w:t>
            </w:r>
            <w:r>
              <w:rPr>
                <w:spacing w:val="-7"/>
                <w:w w:val="115"/>
                <w:sz w:val="18"/>
              </w:rPr>
              <w:t> </w:t>
            </w:r>
            <w:r>
              <w:rPr>
                <w:w w:val="115"/>
                <w:sz w:val="18"/>
              </w:rPr>
              <w:t>casetat</w:t>
            </w:r>
            <w:r>
              <w:rPr>
                <w:spacing w:val="-6"/>
                <w:w w:val="115"/>
                <w:sz w:val="18"/>
              </w:rPr>
              <w:t> </w:t>
            </w:r>
            <w:r>
              <w:rPr>
                <w:w w:val="115"/>
                <w:sz w:val="18"/>
              </w:rPr>
              <w:t>suspendat</w:t>
            </w:r>
            <w:r>
              <w:rPr>
                <w:spacing w:val="-6"/>
                <w:w w:val="115"/>
                <w:sz w:val="18"/>
              </w:rPr>
              <w:t> </w:t>
            </w:r>
            <w:r>
              <w:rPr>
                <w:w w:val="115"/>
                <w:sz w:val="18"/>
              </w:rPr>
              <w:t>Inclusiv</w:t>
            </w:r>
            <w:r>
              <w:rPr>
                <w:spacing w:val="-7"/>
                <w:w w:val="115"/>
                <w:sz w:val="18"/>
              </w:rPr>
              <w:t> </w:t>
            </w:r>
            <w:r>
              <w:rPr>
                <w:w w:val="115"/>
                <w:sz w:val="18"/>
              </w:rPr>
              <w:t>structura metalica de sustinere si accesorii de montaj</w:t>
            </w:r>
          </w:p>
        </w:tc>
        <w:tc>
          <w:tcPr>
            <w:tcW w:w="800" w:type="dxa"/>
            <w:vMerge w:val="restart"/>
            <w:tcBorders>
              <w:top w:val="single" w:sz="4" w:space="0" w:color="000000"/>
              <w:left w:val="single" w:sz="4" w:space="0" w:color="000000"/>
              <w:bottom w:val="single" w:sz="4" w:space="0" w:color="000000"/>
              <w:right w:val="single" w:sz="4" w:space="0" w:color="000000"/>
            </w:tcBorders>
          </w:tcPr>
          <w:p>
            <w:pPr>
              <w:pStyle w:val="TableParagraph"/>
              <w:spacing w:before="33"/>
              <w:ind w:left="247"/>
              <w:rPr>
                <w:b/>
                <w:sz w:val="18"/>
              </w:rPr>
            </w:pPr>
            <w:r>
              <w:rPr>
                <w:b/>
                <w:spacing w:val="-5"/>
                <w:w w:val="115"/>
                <w:sz w:val="18"/>
              </w:rPr>
              <w:t>mp</w:t>
            </w: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b/>
                <w:sz w:val="18"/>
              </w:rPr>
            </w:pPr>
            <w:r>
              <w:rPr>
                <w:b/>
                <w:spacing w:val="-2"/>
                <w:w w:val="125"/>
                <w:sz w:val="18"/>
              </w:rPr>
              <w:t>54.000</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material:</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manopera:</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20"/>
                <w:sz w:val="18"/>
              </w:rPr>
              <w:t>utilaj:</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transport:</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bl>
    <w:p>
      <w:pPr>
        <w:pStyle w:val="TableParagraph"/>
        <w:spacing w:after="0"/>
        <w:rPr>
          <w:rFonts w:ascii="Times New Roman"/>
          <w:sz w:val="16"/>
        </w:rPr>
        <w:sectPr>
          <w:pgSz w:w="11900" w:h="16840"/>
          <w:pgMar w:header="405" w:footer="625" w:top="600" w:bottom="820" w:left="283" w:right="283"/>
        </w:sectPr>
      </w:pPr>
    </w:p>
    <w:p>
      <w:pPr>
        <w:pStyle w:val="BodyText"/>
        <w:spacing w:before="7"/>
        <w:rPr>
          <w:b/>
          <w:sz w:val="15"/>
        </w:rPr>
      </w:pPr>
    </w:p>
    <w:tbl>
      <w:tblPr>
        <w:tblW w:w="0" w:type="auto"/>
        <w:jc w:val="left"/>
        <w:tblInd w:w="126" w:type="dxa"/>
        <w:tblBorders>
          <w:top w:val="single" w:sz="8" w:space="0" w:color="4E4E4E"/>
          <w:left w:val="single" w:sz="8" w:space="0" w:color="4E4E4E"/>
          <w:bottom w:val="single" w:sz="8" w:space="0" w:color="4E4E4E"/>
          <w:right w:val="single" w:sz="8" w:space="0" w:color="4E4E4E"/>
          <w:insideH w:val="single" w:sz="8" w:space="0" w:color="4E4E4E"/>
          <w:insideV w:val="single" w:sz="8" w:space="0" w:color="4E4E4E"/>
        </w:tblBorders>
        <w:tblLayout w:type="fixed"/>
        <w:tblCellMar>
          <w:top w:w="0" w:type="dxa"/>
          <w:left w:w="0" w:type="dxa"/>
          <w:bottom w:w="0" w:type="dxa"/>
          <w:right w:w="0" w:type="dxa"/>
        </w:tblCellMar>
        <w:tblLook w:val="01E0"/>
      </w:tblPr>
      <w:tblGrid>
        <w:gridCol w:w="680"/>
        <w:gridCol w:w="5480"/>
        <w:gridCol w:w="800"/>
        <w:gridCol w:w="1240"/>
        <w:gridCol w:w="1400"/>
        <w:gridCol w:w="1500"/>
      </w:tblGrid>
      <w:tr>
        <w:trPr>
          <w:trHeight w:val="585" w:hRule="atLeast"/>
        </w:trPr>
        <w:tc>
          <w:tcPr>
            <w:tcW w:w="8200" w:type="dxa"/>
            <w:gridSpan w:val="4"/>
            <w:tcBorders>
              <w:bottom w:val="single" w:sz="4" w:space="0" w:color="000000"/>
              <w:right w:val="single" w:sz="4" w:space="0" w:color="000000"/>
            </w:tcBorders>
          </w:tcPr>
          <w:p>
            <w:pPr>
              <w:pStyle w:val="TableParagraph"/>
              <w:spacing w:before="11"/>
              <w:rPr>
                <w:b/>
                <w:sz w:val="16"/>
              </w:rPr>
            </w:pPr>
          </w:p>
          <w:p>
            <w:pPr>
              <w:pStyle w:val="TableParagraph"/>
              <w:ind w:left="13"/>
              <w:jc w:val="center"/>
              <w:rPr>
                <w:b/>
                <w:sz w:val="16"/>
              </w:rPr>
            </w:pPr>
            <w:r>
              <w:rPr>
                <w:b/>
                <w:w w:val="105"/>
                <w:sz w:val="16"/>
              </w:rPr>
              <w:t>SECTIUNEA</w:t>
            </w:r>
            <w:r>
              <w:rPr>
                <w:b/>
                <w:spacing w:val="26"/>
                <w:w w:val="110"/>
                <w:sz w:val="16"/>
              </w:rPr>
              <w:t> </w:t>
            </w:r>
            <w:r>
              <w:rPr>
                <w:b/>
                <w:spacing w:val="-2"/>
                <w:w w:val="110"/>
                <w:sz w:val="16"/>
              </w:rPr>
              <w:t>TEHNICA</w:t>
            </w:r>
          </w:p>
        </w:tc>
        <w:tc>
          <w:tcPr>
            <w:tcW w:w="2900" w:type="dxa"/>
            <w:gridSpan w:val="2"/>
            <w:tcBorders>
              <w:left w:val="single" w:sz="4" w:space="0" w:color="000000"/>
              <w:bottom w:val="single" w:sz="4" w:space="0" w:color="000000"/>
            </w:tcBorders>
          </w:tcPr>
          <w:p>
            <w:pPr>
              <w:pStyle w:val="TableParagraph"/>
              <w:spacing w:before="11"/>
              <w:rPr>
                <w:b/>
                <w:sz w:val="16"/>
              </w:rPr>
            </w:pPr>
          </w:p>
          <w:p>
            <w:pPr>
              <w:pStyle w:val="TableParagraph"/>
              <w:ind w:left="370"/>
              <w:rPr>
                <w:b/>
                <w:sz w:val="16"/>
              </w:rPr>
            </w:pPr>
            <w:r>
              <w:rPr>
                <w:b/>
                <w:w w:val="105"/>
                <w:sz w:val="16"/>
              </w:rPr>
              <w:t>SECTIUNEA</w:t>
            </w:r>
            <w:r>
              <w:rPr>
                <w:b/>
                <w:spacing w:val="26"/>
                <w:w w:val="110"/>
                <w:sz w:val="16"/>
              </w:rPr>
              <w:t> </w:t>
            </w:r>
            <w:r>
              <w:rPr>
                <w:b/>
                <w:spacing w:val="-2"/>
                <w:w w:val="110"/>
                <w:sz w:val="16"/>
              </w:rPr>
              <w:t>FINANCIARA</w:t>
            </w:r>
          </w:p>
        </w:tc>
      </w:tr>
      <w:tr>
        <w:trPr>
          <w:trHeight w:val="790" w:hRule="atLeast"/>
        </w:trPr>
        <w:tc>
          <w:tcPr>
            <w:tcW w:w="680" w:type="dxa"/>
            <w:tcBorders>
              <w:top w:val="single" w:sz="4" w:space="0" w:color="000000"/>
              <w:bottom w:val="single" w:sz="4" w:space="0" w:color="000000"/>
              <w:right w:val="single" w:sz="4" w:space="0" w:color="000000"/>
            </w:tcBorders>
          </w:tcPr>
          <w:p>
            <w:pPr>
              <w:pStyle w:val="TableParagraph"/>
              <w:spacing w:before="116"/>
              <w:rPr>
                <w:b/>
                <w:sz w:val="16"/>
              </w:rPr>
            </w:pPr>
          </w:p>
          <w:p>
            <w:pPr>
              <w:pStyle w:val="TableParagraph"/>
              <w:ind w:left="203"/>
              <w:rPr>
                <w:b/>
                <w:sz w:val="16"/>
              </w:rPr>
            </w:pPr>
            <w:r>
              <w:rPr>
                <w:b/>
                <w:spacing w:val="-5"/>
                <w:w w:val="125"/>
                <w:sz w:val="16"/>
              </w:rPr>
              <w:t>Nr.</w:t>
            </w:r>
          </w:p>
        </w:tc>
        <w:tc>
          <w:tcPr>
            <w:tcW w:w="5480" w:type="dxa"/>
            <w:tcBorders>
              <w:top w:val="single" w:sz="4" w:space="0" w:color="000000"/>
              <w:left w:val="single" w:sz="4" w:space="0" w:color="000000"/>
              <w:bottom w:val="single" w:sz="4" w:space="0" w:color="000000"/>
              <w:right w:val="single" w:sz="4" w:space="0" w:color="000000"/>
            </w:tcBorders>
          </w:tcPr>
          <w:p>
            <w:pPr>
              <w:pStyle w:val="TableParagraph"/>
              <w:spacing w:before="116"/>
              <w:rPr>
                <w:b/>
                <w:sz w:val="16"/>
              </w:rPr>
            </w:pPr>
          </w:p>
          <w:p>
            <w:pPr>
              <w:pStyle w:val="TableParagraph"/>
              <w:ind w:left="118" w:right="99"/>
              <w:jc w:val="center"/>
              <w:rPr>
                <w:b/>
                <w:sz w:val="16"/>
              </w:rPr>
            </w:pPr>
            <w:r>
              <w:rPr>
                <w:b/>
                <w:w w:val="120"/>
                <w:sz w:val="16"/>
              </w:rPr>
              <w:t>Capitol</w:t>
            </w:r>
            <w:r>
              <w:rPr>
                <w:b/>
                <w:spacing w:val="-11"/>
                <w:w w:val="120"/>
                <w:sz w:val="16"/>
              </w:rPr>
              <w:t> </w:t>
            </w:r>
            <w:r>
              <w:rPr>
                <w:b/>
                <w:w w:val="120"/>
                <w:sz w:val="16"/>
              </w:rPr>
              <w:t>de</w:t>
            </w:r>
            <w:r>
              <w:rPr>
                <w:b/>
                <w:spacing w:val="-10"/>
                <w:w w:val="120"/>
                <w:sz w:val="16"/>
              </w:rPr>
              <w:t> </w:t>
            </w:r>
            <w:r>
              <w:rPr>
                <w:b/>
                <w:spacing w:val="-2"/>
                <w:w w:val="120"/>
                <w:sz w:val="16"/>
              </w:rPr>
              <w:t>lucrari</w:t>
            </w:r>
          </w:p>
        </w:tc>
        <w:tc>
          <w:tcPr>
            <w:tcW w:w="800" w:type="dxa"/>
            <w:tcBorders>
              <w:top w:val="single" w:sz="4" w:space="0" w:color="000000"/>
              <w:left w:val="single" w:sz="4" w:space="0" w:color="000000"/>
              <w:bottom w:val="single" w:sz="4" w:space="0" w:color="000000"/>
              <w:right w:val="single" w:sz="4" w:space="0" w:color="000000"/>
            </w:tcBorders>
          </w:tcPr>
          <w:p>
            <w:pPr>
              <w:pStyle w:val="TableParagraph"/>
              <w:spacing w:before="116"/>
              <w:rPr>
                <w:b/>
                <w:sz w:val="16"/>
              </w:rPr>
            </w:pPr>
          </w:p>
          <w:p>
            <w:pPr>
              <w:pStyle w:val="TableParagraph"/>
              <w:ind w:left="20" w:right="1"/>
              <w:jc w:val="center"/>
              <w:rPr>
                <w:b/>
                <w:sz w:val="16"/>
              </w:rPr>
            </w:pPr>
            <w:r>
              <w:rPr>
                <w:b/>
                <w:spacing w:val="-4"/>
                <w:w w:val="120"/>
                <w:sz w:val="16"/>
              </w:rPr>
              <w:t>U.M.</w:t>
            </w: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116"/>
              <w:rPr>
                <w:b/>
                <w:sz w:val="16"/>
              </w:rPr>
            </w:pPr>
          </w:p>
          <w:p>
            <w:pPr>
              <w:pStyle w:val="TableParagraph"/>
              <w:ind w:left="151"/>
              <w:rPr>
                <w:b/>
                <w:sz w:val="16"/>
              </w:rPr>
            </w:pPr>
            <w:r>
              <w:rPr>
                <w:b/>
                <w:spacing w:val="-2"/>
                <w:w w:val="120"/>
                <w:sz w:val="16"/>
              </w:rPr>
              <w:t>Cantitatea</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spacing w:line="242" w:lineRule="auto" w:before="114"/>
              <w:ind w:left="22"/>
              <w:jc w:val="center"/>
              <w:rPr>
                <w:b/>
                <w:sz w:val="16"/>
              </w:rPr>
            </w:pPr>
            <w:r>
              <w:rPr>
                <w:b/>
                <w:w w:val="120"/>
                <w:sz w:val="16"/>
              </w:rPr>
              <w:t>Pretul</w:t>
            </w:r>
            <w:r>
              <w:rPr>
                <w:b/>
                <w:spacing w:val="-14"/>
                <w:w w:val="120"/>
                <w:sz w:val="16"/>
              </w:rPr>
              <w:t> </w:t>
            </w:r>
            <w:r>
              <w:rPr>
                <w:b/>
                <w:w w:val="120"/>
                <w:sz w:val="16"/>
              </w:rPr>
              <w:t>unitar (fara TVA)</w:t>
            </w:r>
          </w:p>
          <w:p>
            <w:pPr>
              <w:pStyle w:val="TableParagraph"/>
              <w:spacing w:before="1"/>
              <w:ind w:left="22" w:right="3"/>
              <w:jc w:val="center"/>
              <w:rPr>
                <w:b/>
                <w:sz w:val="16"/>
              </w:rPr>
            </w:pPr>
            <w:r>
              <w:rPr>
                <w:b/>
                <w:w w:val="120"/>
                <w:sz w:val="16"/>
              </w:rPr>
              <w:t>-</w:t>
            </w:r>
            <w:r>
              <w:rPr>
                <w:b/>
                <w:spacing w:val="-5"/>
                <w:w w:val="120"/>
                <w:sz w:val="16"/>
              </w:rPr>
              <w:t> </w:t>
            </w:r>
            <w:r>
              <w:rPr>
                <w:b/>
                <w:w w:val="120"/>
                <w:sz w:val="16"/>
              </w:rPr>
              <w:t>Lei</w:t>
            </w:r>
            <w:r>
              <w:rPr>
                <w:b/>
                <w:spacing w:val="-5"/>
                <w:w w:val="120"/>
                <w:sz w:val="16"/>
              </w:rPr>
              <w:t> </w:t>
            </w:r>
            <w:r>
              <w:rPr>
                <w:b/>
                <w:spacing w:val="-10"/>
                <w:w w:val="120"/>
                <w:sz w:val="16"/>
              </w:rPr>
              <w:t>-</w:t>
            </w:r>
          </w:p>
        </w:tc>
        <w:tc>
          <w:tcPr>
            <w:tcW w:w="1500" w:type="dxa"/>
            <w:tcBorders>
              <w:top w:val="single" w:sz="4" w:space="0" w:color="000000"/>
              <w:left w:val="single" w:sz="4" w:space="0" w:color="000000"/>
              <w:bottom w:val="single" w:sz="4" w:space="0" w:color="000000"/>
            </w:tcBorders>
          </w:tcPr>
          <w:p>
            <w:pPr>
              <w:pStyle w:val="TableParagraph"/>
              <w:spacing w:before="114"/>
              <w:ind w:left="25"/>
              <w:jc w:val="center"/>
              <w:rPr>
                <w:b/>
                <w:sz w:val="16"/>
              </w:rPr>
            </w:pPr>
            <w:r>
              <w:rPr>
                <w:b/>
                <w:spacing w:val="-2"/>
                <w:w w:val="110"/>
                <w:sz w:val="16"/>
              </w:rPr>
              <w:t>TOTALUL</w:t>
            </w:r>
          </w:p>
          <w:p>
            <w:pPr>
              <w:pStyle w:val="TableParagraph"/>
              <w:spacing w:before="2"/>
              <w:ind w:left="25"/>
              <w:jc w:val="center"/>
              <w:rPr>
                <w:b/>
                <w:sz w:val="16"/>
              </w:rPr>
            </w:pPr>
            <w:r>
              <w:rPr>
                <w:b/>
                <w:w w:val="125"/>
                <w:sz w:val="16"/>
              </w:rPr>
              <w:t>(fara</w:t>
            </w:r>
            <w:r>
              <w:rPr>
                <w:b/>
                <w:spacing w:val="-1"/>
                <w:w w:val="125"/>
                <w:sz w:val="16"/>
              </w:rPr>
              <w:t> </w:t>
            </w:r>
            <w:r>
              <w:rPr>
                <w:b/>
                <w:spacing w:val="-4"/>
                <w:w w:val="125"/>
                <w:sz w:val="16"/>
              </w:rPr>
              <w:t>TVA)</w:t>
            </w:r>
          </w:p>
          <w:p>
            <w:pPr>
              <w:pStyle w:val="TableParagraph"/>
              <w:spacing w:before="2"/>
              <w:ind w:left="25" w:right="1"/>
              <w:jc w:val="center"/>
              <w:rPr>
                <w:b/>
                <w:sz w:val="16"/>
              </w:rPr>
            </w:pPr>
            <w:r>
              <w:rPr>
                <w:b/>
                <w:w w:val="120"/>
                <w:sz w:val="16"/>
              </w:rPr>
              <w:t>-</w:t>
            </w:r>
            <w:r>
              <w:rPr>
                <w:b/>
                <w:spacing w:val="-5"/>
                <w:w w:val="120"/>
                <w:sz w:val="16"/>
              </w:rPr>
              <w:t> </w:t>
            </w:r>
            <w:r>
              <w:rPr>
                <w:b/>
                <w:w w:val="120"/>
                <w:sz w:val="16"/>
              </w:rPr>
              <w:t>Lei</w:t>
            </w:r>
            <w:r>
              <w:rPr>
                <w:b/>
                <w:spacing w:val="-5"/>
                <w:w w:val="120"/>
                <w:sz w:val="16"/>
              </w:rPr>
              <w:t> </w:t>
            </w:r>
            <w:r>
              <w:rPr>
                <w:b/>
                <w:spacing w:val="-10"/>
                <w:w w:val="120"/>
                <w:sz w:val="16"/>
              </w:rPr>
              <w:t>-</w:t>
            </w:r>
          </w:p>
        </w:tc>
      </w:tr>
      <w:tr>
        <w:trPr>
          <w:trHeight w:val="185" w:hRule="atLeast"/>
        </w:trPr>
        <w:tc>
          <w:tcPr>
            <w:tcW w:w="680" w:type="dxa"/>
            <w:tcBorders>
              <w:top w:val="single" w:sz="4" w:space="0" w:color="000000"/>
              <w:right w:val="single" w:sz="4" w:space="0" w:color="000000"/>
            </w:tcBorders>
          </w:tcPr>
          <w:p>
            <w:pPr>
              <w:pStyle w:val="TableParagraph"/>
              <w:spacing w:line="165" w:lineRule="exact"/>
              <w:ind w:left="15"/>
              <w:jc w:val="center"/>
              <w:rPr>
                <w:b/>
                <w:sz w:val="16"/>
              </w:rPr>
            </w:pPr>
            <w:r>
              <w:rPr>
                <w:b/>
                <w:spacing w:val="-10"/>
                <w:w w:val="125"/>
                <w:sz w:val="16"/>
              </w:rPr>
              <w:t>0</w:t>
            </w:r>
          </w:p>
        </w:tc>
        <w:tc>
          <w:tcPr>
            <w:tcW w:w="5480" w:type="dxa"/>
            <w:tcBorders>
              <w:top w:val="single" w:sz="4" w:space="0" w:color="000000"/>
              <w:left w:val="single" w:sz="4" w:space="0" w:color="000000"/>
              <w:right w:val="single" w:sz="4" w:space="0" w:color="000000"/>
            </w:tcBorders>
          </w:tcPr>
          <w:p>
            <w:pPr>
              <w:pStyle w:val="TableParagraph"/>
              <w:spacing w:line="165" w:lineRule="exact"/>
              <w:ind w:left="119" w:right="99"/>
              <w:jc w:val="center"/>
              <w:rPr>
                <w:b/>
                <w:sz w:val="16"/>
              </w:rPr>
            </w:pPr>
            <w:r>
              <w:rPr>
                <w:b/>
                <w:spacing w:val="-10"/>
                <w:w w:val="125"/>
                <w:sz w:val="16"/>
              </w:rPr>
              <w:t>1</w:t>
            </w:r>
          </w:p>
        </w:tc>
        <w:tc>
          <w:tcPr>
            <w:tcW w:w="800" w:type="dxa"/>
            <w:tcBorders>
              <w:top w:val="single" w:sz="4" w:space="0" w:color="000000"/>
              <w:left w:val="single" w:sz="4" w:space="0" w:color="000000"/>
              <w:right w:val="single" w:sz="4" w:space="0" w:color="000000"/>
            </w:tcBorders>
          </w:tcPr>
          <w:p>
            <w:pPr>
              <w:pStyle w:val="TableParagraph"/>
              <w:spacing w:line="165" w:lineRule="exact"/>
              <w:ind w:left="20"/>
              <w:jc w:val="center"/>
              <w:rPr>
                <w:b/>
                <w:sz w:val="16"/>
              </w:rPr>
            </w:pPr>
            <w:r>
              <w:rPr>
                <w:b/>
                <w:spacing w:val="-10"/>
                <w:w w:val="125"/>
                <w:sz w:val="16"/>
              </w:rPr>
              <w:t>2</w:t>
            </w:r>
          </w:p>
        </w:tc>
        <w:tc>
          <w:tcPr>
            <w:tcW w:w="1240" w:type="dxa"/>
            <w:tcBorders>
              <w:top w:val="single" w:sz="4" w:space="0" w:color="000000"/>
              <w:left w:val="single" w:sz="4" w:space="0" w:color="000000"/>
              <w:right w:val="single" w:sz="4" w:space="0" w:color="000000"/>
            </w:tcBorders>
          </w:tcPr>
          <w:p>
            <w:pPr>
              <w:pStyle w:val="TableParagraph"/>
              <w:spacing w:line="165" w:lineRule="exact"/>
              <w:ind w:left="20"/>
              <w:jc w:val="center"/>
              <w:rPr>
                <w:b/>
                <w:sz w:val="16"/>
              </w:rPr>
            </w:pPr>
            <w:r>
              <w:rPr>
                <w:b/>
                <w:spacing w:val="-10"/>
                <w:w w:val="125"/>
                <w:sz w:val="16"/>
              </w:rPr>
              <w:t>3</w:t>
            </w:r>
          </w:p>
        </w:tc>
        <w:tc>
          <w:tcPr>
            <w:tcW w:w="1400" w:type="dxa"/>
            <w:tcBorders>
              <w:top w:val="single" w:sz="4" w:space="0" w:color="000000"/>
              <w:left w:val="single" w:sz="4" w:space="0" w:color="000000"/>
              <w:right w:val="single" w:sz="4" w:space="0" w:color="000000"/>
            </w:tcBorders>
          </w:tcPr>
          <w:p>
            <w:pPr>
              <w:pStyle w:val="TableParagraph"/>
              <w:spacing w:line="165" w:lineRule="exact"/>
              <w:ind w:left="22" w:right="2"/>
              <w:jc w:val="center"/>
              <w:rPr>
                <w:b/>
                <w:sz w:val="16"/>
              </w:rPr>
            </w:pPr>
            <w:r>
              <w:rPr>
                <w:b/>
                <w:spacing w:val="-10"/>
                <w:w w:val="125"/>
                <w:sz w:val="16"/>
              </w:rPr>
              <w:t>4</w:t>
            </w:r>
          </w:p>
        </w:tc>
        <w:tc>
          <w:tcPr>
            <w:tcW w:w="1500" w:type="dxa"/>
            <w:tcBorders>
              <w:top w:val="single" w:sz="4" w:space="0" w:color="000000"/>
              <w:left w:val="single" w:sz="4" w:space="0" w:color="000000"/>
            </w:tcBorders>
          </w:tcPr>
          <w:p>
            <w:pPr>
              <w:pStyle w:val="TableParagraph"/>
              <w:spacing w:line="165" w:lineRule="exact"/>
              <w:ind w:left="358"/>
              <w:rPr>
                <w:b/>
                <w:sz w:val="16"/>
              </w:rPr>
            </w:pPr>
            <w:r>
              <w:rPr>
                <w:b/>
                <w:w w:val="125"/>
                <w:sz w:val="16"/>
              </w:rPr>
              <w:t>5</w:t>
            </w:r>
            <w:r>
              <w:rPr>
                <w:b/>
                <w:spacing w:val="1"/>
                <w:w w:val="125"/>
                <w:sz w:val="16"/>
              </w:rPr>
              <w:t> </w:t>
            </w:r>
            <w:r>
              <w:rPr>
                <w:b/>
                <w:w w:val="125"/>
                <w:sz w:val="16"/>
              </w:rPr>
              <w:t>=</w:t>
            </w:r>
            <w:r>
              <w:rPr>
                <w:b/>
                <w:spacing w:val="2"/>
                <w:w w:val="125"/>
                <w:sz w:val="16"/>
              </w:rPr>
              <w:t> </w:t>
            </w:r>
            <w:r>
              <w:rPr>
                <w:b/>
                <w:w w:val="125"/>
                <w:sz w:val="16"/>
              </w:rPr>
              <w:t>3</w:t>
            </w:r>
            <w:r>
              <w:rPr>
                <w:b/>
                <w:spacing w:val="2"/>
                <w:w w:val="125"/>
                <w:sz w:val="16"/>
              </w:rPr>
              <w:t> </w:t>
            </w:r>
            <w:r>
              <w:rPr>
                <w:b/>
                <w:w w:val="125"/>
                <w:sz w:val="16"/>
              </w:rPr>
              <w:t>x</w:t>
            </w:r>
            <w:r>
              <w:rPr>
                <w:b/>
                <w:spacing w:val="2"/>
                <w:w w:val="125"/>
                <w:sz w:val="16"/>
              </w:rPr>
              <w:t> </w:t>
            </w:r>
            <w:r>
              <w:rPr>
                <w:b/>
                <w:spacing w:val="-10"/>
                <w:w w:val="125"/>
                <w:sz w:val="16"/>
              </w:rPr>
              <w:t>4</w:t>
            </w:r>
          </w:p>
        </w:tc>
      </w:tr>
      <w:tr>
        <w:trPr>
          <w:trHeight w:val="285" w:hRule="atLeast"/>
        </w:trPr>
        <w:tc>
          <w:tcPr>
            <w:tcW w:w="680" w:type="dxa"/>
            <w:vMerge w:val="restart"/>
            <w:tcBorders>
              <w:bottom w:val="single" w:sz="4" w:space="0" w:color="000000"/>
              <w:right w:val="single" w:sz="4" w:space="0" w:color="000000"/>
            </w:tcBorders>
          </w:tcPr>
          <w:p>
            <w:pPr>
              <w:pStyle w:val="TableParagraph"/>
              <w:spacing w:before="28"/>
              <w:ind w:left="389"/>
              <w:rPr>
                <w:b/>
                <w:sz w:val="18"/>
              </w:rPr>
            </w:pPr>
            <w:r>
              <w:rPr>
                <w:b/>
                <w:spacing w:val="-5"/>
                <w:w w:val="125"/>
                <w:sz w:val="18"/>
              </w:rPr>
              <w:t>46</w:t>
            </w:r>
          </w:p>
        </w:tc>
        <w:tc>
          <w:tcPr>
            <w:tcW w:w="5480" w:type="dxa"/>
            <w:vMerge w:val="restart"/>
            <w:tcBorders>
              <w:left w:val="single" w:sz="4" w:space="0" w:color="000000"/>
              <w:bottom w:val="single" w:sz="4" w:space="0" w:color="000000"/>
              <w:right w:val="single" w:sz="4" w:space="0" w:color="000000"/>
            </w:tcBorders>
          </w:tcPr>
          <w:p>
            <w:pPr>
              <w:pStyle w:val="TableParagraph"/>
              <w:spacing w:line="242" w:lineRule="auto" w:before="28"/>
              <w:ind w:left="45"/>
              <w:rPr>
                <w:sz w:val="18"/>
              </w:rPr>
            </w:pPr>
            <w:r>
              <w:rPr>
                <w:b/>
                <w:w w:val="115"/>
                <w:sz w:val="18"/>
              </w:rPr>
              <w:t>CD08A01&gt; - </w:t>
            </w:r>
            <w:r>
              <w:rPr>
                <w:w w:val="115"/>
                <w:sz w:val="18"/>
              </w:rPr>
              <w:t>Tavan casetat suspendat rezistent la umezeala</w:t>
            </w:r>
            <w:r>
              <w:rPr>
                <w:spacing w:val="-13"/>
                <w:w w:val="115"/>
                <w:sz w:val="18"/>
              </w:rPr>
              <w:t> </w:t>
            </w:r>
            <w:r>
              <w:rPr>
                <w:w w:val="115"/>
                <w:sz w:val="18"/>
              </w:rPr>
              <w:t>Inclusiv</w:t>
            </w:r>
            <w:r>
              <w:rPr>
                <w:spacing w:val="-13"/>
                <w:w w:val="115"/>
                <w:sz w:val="18"/>
              </w:rPr>
              <w:t> </w:t>
            </w:r>
            <w:r>
              <w:rPr>
                <w:w w:val="115"/>
                <w:sz w:val="18"/>
              </w:rPr>
              <w:t>structura</w:t>
            </w:r>
            <w:r>
              <w:rPr>
                <w:spacing w:val="-13"/>
                <w:w w:val="115"/>
                <w:sz w:val="18"/>
              </w:rPr>
              <w:t> </w:t>
            </w:r>
            <w:r>
              <w:rPr>
                <w:w w:val="115"/>
                <w:sz w:val="18"/>
              </w:rPr>
              <w:t>metalica</w:t>
            </w:r>
            <w:r>
              <w:rPr>
                <w:spacing w:val="-13"/>
                <w:w w:val="115"/>
                <w:sz w:val="18"/>
              </w:rPr>
              <w:t> </w:t>
            </w:r>
            <w:r>
              <w:rPr>
                <w:w w:val="115"/>
                <w:sz w:val="18"/>
              </w:rPr>
              <w:t>de</w:t>
            </w:r>
            <w:r>
              <w:rPr>
                <w:spacing w:val="-13"/>
                <w:w w:val="115"/>
                <w:sz w:val="18"/>
              </w:rPr>
              <w:t> </w:t>
            </w:r>
            <w:r>
              <w:rPr>
                <w:w w:val="115"/>
                <w:sz w:val="18"/>
              </w:rPr>
              <w:t>sustinere</w:t>
            </w:r>
            <w:r>
              <w:rPr>
                <w:spacing w:val="-13"/>
                <w:w w:val="115"/>
                <w:sz w:val="18"/>
              </w:rPr>
              <w:t> </w:t>
            </w:r>
            <w:r>
              <w:rPr>
                <w:w w:val="115"/>
                <w:sz w:val="18"/>
              </w:rPr>
              <w:t>si accesorii de montaj</w:t>
            </w:r>
          </w:p>
        </w:tc>
        <w:tc>
          <w:tcPr>
            <w:tcW w:w="800" w:type="dxa"/>
            <w:vMerge w:val="restart"/>
            <w:tcBorders>
              <w:left w:val="single" w:sz="4" w:space="0" w:color="000000"/>
              <w:bottom w:val="single" w:sz="4" w:space="0" w:color="000000"/>
              <w:right w:val="single" w:sz="4" w:space="0" w:color="000000"/>
            </w:tcBorders>
          </w:tcPr>
          <w:p>
            <w:pPr>
              <w:pStyle w:val="TableParagraph"/>
              <w:spacing w:before="28"/>
              <w:ind w:left="247"/>
              <w:rPr>
                <w:b/>
                <w:sz w:val="18"/>
              </w:rPr>
            </w:pPr>
            <w:r>
              <w:rPr>
                <w:b/>
                <w:spacing w:val="-5"/>
                <w:w w:val="115"/>
                <w:sz w:val="18"/>
              </w:rPr>
              <w:t>mp</w:t>
            </w:r>
          </w:p>
        </w:tc>
        <w:tc>
          <w:tcPr>
            <w:tcW w:w="1240" w:type="dxa"/>
            <w:tcBorders>
              <w:left w:val="single" w:sz="4" w:space="0" w:color="000000"/>
              <w:bottom w:val="single" w:sz="4" w:space="0" w:color="000000"/>
              <w:right w:val="single" w:sz="4" w:space="0" w:color="000000"/>
            </w:tcBorders>
          </w:tcPr>
          <w:p>
            <w:pPr>
              <w:pStyle w:val="TableParagraph"/>
              <w:spacing w:before="28"/>
              <w:ind w:right="23"/>
              <w:jc w:val="right"/>
              <w:rPr>
                <w:b/>
                <w:sz w:val="18"/>
              </w:rPr>
            </w:pPr>
            <w:r>
              <w:rPr>
                <w:b/>
                <w:spacing w:val="-2"/>
                <w:w w:val="125"/>
                <w:sz w:val="18"/>
              </w:rPr>
              <w:t>56.000</w:t>
            </w:r>
          </w:p>
        </w:tc>
        <w:tc>
          <w:tcPr>
            <w:tcW w:w="1400" w:type="dxa"/>
            <w:tcBorders>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material:</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manopera:</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20"/>
                <w:sz w:val="18"/>
              </w:rPr>
              <w:t>utilaj:</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transport:</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val="restart"/>
            <w:tcBorders>
              <w:top w:val="single" w:sz="4" w:space="0" w:color="000000"/>
              <w:bottom w:val="single" w:sz="4" w:space="0" w:color="000000"/>
              <w:right w:val="single" w:sz="4" w:space="0" w:color="000000"/>
            </w:tcBorders>
          </w:tcPr>
          <w:p>
            <w:pPr>
              <w:pStyle w:val="TableParagraph"/>
              <w:spacing w:before="33"/>
              <w:ind w:left="389"/>
              <w:rPr>
                <w:b/>
                <w:sz w:val="18"/>
              </w:rPr>
            </w:pPr>
            <w:r>
              <w:rPr>
                <w:b/>
                <w:spacing w:val="-5"/>
                <w:w w:val="125"/>
                <w:sz w:val="18"/>
              </w:rPr>
              <w:t>47</w:t>
            </w:r>
          </w:p>
        </w:tc>
        <w:tc>
          <w:tcPr>
            <w:tcW w:w="5480" w:type="dxa"/>
            <w:vMerge w:val="restart"/>
            <w:tcBorders>
              <w:top w:val="single" w:sz="4" w:space="0" w:color="000000"/>
              <w:left w:val="single" w:sz="4" w:space="0" w:color="000000"/>
              <w:bottom w:val="single" w:sz="4" w:space="0" w:color="000000"/>
              <w:right w:val="single" w:sz="4" w:space="0" w:color="000000"/>
            </w:tcBorders>
          </w:tcPr>
          <w:p>
            <w:pPr>
              <w:pStyle w:val="TableParagraph"/>
              <w:spacing w:before="33"/>
              <w:ind w:left="45"/>
              <w:rPr>
                <w:sz w:val="18"/>
              </w:rPr>
            </w:pPr>
            <w:r>
              <w:rPr>
                <w:b/>
                <w:w w:val="110"/>
                <w:sz w:val="18"/>
              </w:rPr>
              <w:t>RPCJ05A02&gt;</w:t>
            </w:r>
            <w:r>
              <w:rPr>
                <w:b/>
                <w:spacing w:val="14"/>
                <w:w w:val="110"/>
                <w:sz w:val="18"/>
              </w:rPr>
              <w:t> </w:t>
            </w:r>
            <w:r>
              <w:rPr>
                <w:b/>
                <w:w w:val="110"/>
                <w:sz w:val="18"/>
              </w:rPr>
              <w:t>-</w:t>
            </w:r>
            <w:r>
              <w:rPr>
                <w:b/>
                <w:spacing w:val="14"/>
                <w:w w:val="110"/>
                <w:sz w:val="18"/>
              </w:rPr>
              <w:t> </w:t>
            </w:r>
            <w:r>
              <w:rPr>
                <w:w w:val="110"/>
                <w:sz w:val="18"/>
              </w:rPr>
              <w:t>Tencuiala</w:t>
            </w:r>
            <w:r>
              <w:rPr>
                <w:spacing w:val="8"/>
                <w:w w:val="110"/>
                <w:sz w:val="18"/>
              </w:rPr>
              <w:t> </w:t>
            </w:r>
            <w:r>
              <w:rPr>
                <w:spacing w:val="-2"/>
                <w:w w:val="110"/>
                <w:sz w:val="18"/>
              </w:rPr>
              <w:t>decorativa</w:t>
            </w:r>
          </w:p>
        </w:tc>
        <w:tc>
          <w:tcPr>
            <w:tcW w:w="800" w:type="dxa"/>
            <w:vMerge w:val="restart"/>
            <w:tcBorders>
              <w:top w:val="single" w:sz="4" w:space="0" w:color="000000"/>
              <w:left w:val="single" w:sz="4" w:space="0" w:color="000000"/>
              <w:bottom w:val="single" w:sz="4" w:space="0" w:color="000000"/>
              <w:right w:val="single" w:sz="4" w:space="0" w:color="000000"/>
            </w:tcBorders>
          </w:tcPr>
          <w:p>
            <w:pPr>
              <w:pStyle w:val="TableParagraph"/>
              <w:spacing w:before="33"/>
              <w:ind w:left="247"/>
              <w:rPr>
                <w:b/>
                <w:sz w:val="18"/>
              </w:rPr>
            </w:pPr>
            <w:r>
              <w:rPr>
                <w:b/>
                <w:spacing w:val="-5"/>
                <w:w w:val="115"/>
                <w:sz w:val="18"/>
              </w:rPr>
              <w:t>mp</w:t>
            </w: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b/>
                <w:sz w:val="18"/>
              </w:rPr>
            </w:pPr>
            <w:r>
              <w:rPr>
                <w:b/>
                <w:spacing w:val="-2"/>
                <w:w w:val="125"/>
                <w:sz w:val="18"/>
              </w:rPr>
              <w:t>21.000</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material:</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manopera:</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20"/>
                <w:sz w:val="18"/>
              </w:rPr>
              <w:t>utilaj:</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transport:</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val="restart"/>
            <w:tcBorders>
              <w:top w:val="single" w:sz="4" w:space="0" w:color="000000"/>
              <w:bottom w:val="single" w:sz="4" w:space="0" w:color="000000"/>
              <w:right w:val="single" w:sz="4" w:space="0" w:color="000000"/>
            </w:tcBorders>
          </w:tcPr>
          <w:p>
            <w:pPr>
              <w:pStyle w:val="TableParagraph"/>
              <w:spacing w:before="33"/>
              <w:ind w:left="389"/>
              <w:rPr>
                <w:b/>
                <w:sz w:val="18"/>
              </w:rPr>
            </w:pPr>
            <w:r>
              <w:rPr>
                <w:b/>
                <w:spacing w:val="-5"/>
                <w:w w:val="125"/>
                <w:sz w:val="18"/>
              </w:rPr>
              <w:t>48</w:t>
            </w:r>
          </w:p>
        </w:tc>
        <w:tc>
          <w:tcPr>
            <w:tcW w:w="5480" w:type="dxa"/>
            <w:vMerge w:val="restart"/>
            <w:tcBorders>
              <w:top w:val="single" w:sz="4" w:space="0" w:color="000000"/>
              <w:left w:val="single" w:sz="4" w:space="0" w:color="000000"/>
              <w:bottom w:val="single" w:sz="4" w:space="0" w:color="000000"/>
              <w:right w:val="single" w:sz="4" w:space="0" w:color="000000"/>
            </w:tcBorders>
          </w:tcPr>
          <w:p>
            <w:pPr>
              <w:pStyle w:val="TableParagraph"/>
              <w:spacing w:before="33"/>
              <w:ind w:left="45"/>
              <w:rPr>
                <w:sz w:val="18"/>
              </w:rPr>
            </w:pPr>
            <w:r>
              <w:rPr>
                <w:b/>
                <w:w w:val="115"/>
                <w:sz w:val="18"/>
              </w:rPr>
              <w:t>CF11C01&gt;</w:t>
            </w:r>
            <w:r>
              <w:rPr>
                <w:b/>
                <w:spacing w:val="-2"/>
                <w:w w:val="115"/>
                <w:sz w:val="18"/>
              </w:rPr>
              <w:t> </w:t>
            </w:r>
            <w:r>
              <w:rPr>
                <w:b/>
                <w:w w:val="115"/>
                <w:sz w:val="18"/>
              </w:rPr>
              <w:t>-</w:t>
            </w:r>
            <w:r>
              <w:rPr>
                <w:b/>
                <w:spacing w:val="-2"/>
                <w:w w:val="115"/>
                <w:sz w:val="18"/>
              </w:rPr>
              <w:t> </w:t>
            </w:r>
            <w:r>
              <w:rPr>
                <w:w w:val="115"/>
                <w:sz w:val="18"/>
              </w:rPr>
              <w:t>Amorsa</w:t>
            </w:r>
            <w:r>
              <w:rPr>
                <w:spacing w:val="-7"/>
                <w:w w:val="115"/>
                <w:sz w:val="18"/>
              </w:rPr>
              <w:t> </w:t>
            </w:r>
            <w:r>
              <w:rPr>
                <w:w w:val="115"/>
                <w:sz w:val="18"/>
              </w:rPr>
              <w:t>-</w:t>
            </w:r>
            <w:r>
              <w:rPr>
                <w:spacing w:val="-7"/>
                <w:w w:val="115"/>
                <w:sz w:val="18"/>
              </w:rPr>
              <w:t> </w:t>
            </w:r>
            <w:r>
              <w:rPr>
                <w:w w:val="115"/>
                <w:sz w:val="18"/>
              </w:rPr>
              <w:t>tencuiala</w:t>
            </w:r>
            <w:r>
              <w:rPr>
                <w:spacing w:val="-7"/>
                <w:w w:val="115"/>
                <w:sz w:val="18"/>
              </w:rPr>
              <w:t> </w:t>
            </w:r>
            <w:r>
              <w:rPr>
                <w:w w:val="115"/>
                <w:sz w:val="18"/>
              </w:rPr>
              <w:t>decorativa</w:t>
            </w:r>
            <w:r>
              <w:rPr>
                <w:spacing w:val="-6"/>
                <w:w w:val="115"/>
                <w:sz w:val="18"/>
              </w:rPr>
              <w:t> </w:t>
            </w:r>
            <w:r>
              <w:rPr>
                <w:w w:val="115"/>
                <w:sz w:val="18"/>
              </w:rPr>
              <w:t>de</w:t>
            </w:r>
            <w:r>
              <w:rPr>
                <w:spacing w:val="-7"/>
                <w:w w:val="115"/>
                <w:sz w:val="18"/>
              </w:rPr>
              <w:t> </w:t>
            </w:r>
            <w:r>
              <w:rPr>
                <w:spacing w:val="-2"/>
                <w:w w:val="115"/>
                <w:sz w:val="18"/>
              </w:rPr>
              <w:t>exterior</w:t>
            </w:r>
          </w:p>
        </w:tc>
        <w:tc>
          <w:tcPr>
            <w:tcW w:w="800" w:type="dxa"/>
            <w:vMerge w:val="restart"/>
            <w:tcBorders>
              <w:top w:val="single" w:sz="4" w:space="0" w:color="000000"/>
              <w:left w:val="single" w:sz="4" w:space="0" w:color="000000"/>
              <w:bottom w:val="single" w:sz="4" w:space="0" w:color="000000"/>
              <w:right w:val="single" w:sz="4" w:space="0" w:color="000000"/>
            </w:tcBorders>
          </w:tcPr>
          <w:p>
            <w:pPr>
              <w:pStyle w:val="TableParagraph"/>
              <w:spacing w:before="33"/>
              <w:ind w:left="247"/>
              <w:rPr>
                <w:b/>
                <w:sz w:val="18"/>
              </w:rPr>
            </w:pPr>
            <w:r>
              <w:rPr>
                <w:b/>
                <w:spacing w:val="-5"/>
                <w:w w:val="115"/>
                <w:sz w:val="18"/>
              </w:rPr>
              <w:t>mp</w:t>
            </w: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b/>
                <w:sz w:val="18"/>
              </w:rPr>
            </w:pPr>
            <w:r>
              <w:rPr>
                <w:b/>
                <w:spacing w:val="-2"/>
                <w:w w:val="125"/>
                <w:sz w:val="18"/>
              </w:rPr>
              <w:t>21.000</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material:</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manopera:</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20"/>
                <w:sz w:val="18"/>
              </w:rPr>
              <w:t>utilaj:</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transport:</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val="restart"/>
            <w:tcBorders>
              <w:top w:val="single" w:sz="4" w:space="0" w:color="000000"/>
              <w:bottom w:val="single" w:sz="4" w:space="0" w:color="000000"/>
              <w:right w:val="single" w:sz="4" w:space="0" w:color="000000"/>
            </w:tcBorders>
          </w:tcPr>
          <w:p>
            <w:pPr>
              <w:pStyle w:val="TableParagraph"/>
              <w:spacing w:before="33"/>
              <w:ind w:left="389"/>
              <w:rPr>
                <w:b/>
                <w:sz w:val="18"/>
              </w:rPr>
            </w:pPr>
            <w:r>
              <w:rPr>
                <w:b/>
                <w:spacing w:val="-5"/>
                <w:w w:val="125"/>
                <w:sz w:val="18"/>
              </w:rPr>
              <w:t>49</w:t>
            </w:r>
          </w:p>
        </w:tc>
        <w:tc>
          <w:tcPr>
            <w:tcW w:w="5480" w:type="dxa"/>
            <w:vMerge w:val="restart"/>
            <w:tcBorders>
              <w:top w:val="single" w:sz="4" w:space="0" w:color="000000"/>
              <w:left w:val="single" w:sz="4" w:space="0" w:color="000000"/>
              <w:bottom w:val="single" w:sz="4" w:space="0" w:color="000000"/>
              <w:right w:val="single" w:sz="4" w:space="0" w:color="000000"/>
            </w:tcBorders>
          </w:tcPr>
          <w:p>
            <w:pPr>
              <w:pStyle w:val="TableParagraph"/>
              <w:spacing w:before="33"/>
              <w:ind w:left="45"/>
              <w:rPr>
                <w:sz w:val="18"/>
              </w:rPr>
            </w:pPr>
            <w:r>
              <w:rPr>
                <w:b/>
                <w:w w:val="115"/>
                <w:sz w:val="18"/>
              </w:rPr>
              <w:t>PF01XA - </w:t>
            </w:r>
            <w:r>
              <w:rPr>
                <w:w w:val="115"/>
                <w:sz w:val="18"/>
              </w:rPr>
              <w:t>Mortar</w:t>
            </w:r>
            <w:r>
              <w:rPr>
                <w:spacing w:val="-5"/>
                <w:w w:val="115"/>
                <w:sz w:val="18"/>
              </w:rPr>
              <w:t> </w:t>
            </w:r>
            <w:r>
              <w:rPr>
                <w:w w:val="115"/>
                <w:sz w:val="18"/>
              </w:rPr>
              <w:t>de</w:t>
            </w:r>
            <w:r>
              <w:rPr>
                <w:spacing w:val="-4"/>
                <w:w w:val="115"/>
                <w:sz w:val="18"/>
              </w:rPr>
              <w:t> </w:t>
            </w:r>
            <w:r>
              <w:rPr>
                <w:spacing w:val="-2"/>
                <w:w w:val="115"/>
                <w:sz w:val="18"/>
              </w:rPr>
              <w:t>tinci</w:t>
            </w:r>
          </w:p>
        </w:tc>
        <w:tc>
          <w:tcPr>
            <w:tcW w:w="800" w:type="dxa"/>
            <w:vMerge w:val="restart"/>
            <w:tcBorders>
              <w:top w:val="single" w:sz="4" w:space="0" w:color="000000"/>
              <w:left w:val="single" w:sz="4" w:space="0" w:color="000000"/>
              <w:bottom w:val="single" w:sz="4" w:space="0" w:color="000000"/>
              <w:right w:val="single" w:sz="4" w:space="0" w:color="000000"/>
            </w:tcBorders>
          </w:tcPr>
          <w:p>
            <w:pPr>
              <w:pStyle w:val="TableParagraph"/>
              <w:spacing w:before="33"/>
              <w:ind w:left="247"/>
              <w:rPr>
                <w:b/>
                <w:sz w:val="18"/>
              </w:rPr>
            </w:pPr>
            <w:r>
              <w:rPr>
                <w:b/>
                <w:spacing w:val="-5"/>
                <w:w w:val="115"/>
                <w:sz w:val="18"/>
              </w:rPr>
              <w:t>mp</w:t>
            </w: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b/>
                <w:sz w:val="18"/>
              </w:rPr>
            </w:pPr>
            <w:r>
              <w:rPr>
                <w:b/>
                <w:spacing w:val="-2"/>
                <w:w w:val="125"/>
                <w:sz w:val="18"/>
              </w:rPr>
              <w:t>21.000</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material:</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manopera:</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20"/>
                <w:sz w:val="18"/>
              </w:rPr>
              <w:t>utilaj:</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transport:</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val="restart"/>
            <w:tcBorders>
              <w:top w:val="single" w:sz="4" w:space="0" w:color="000000"/>
              <w:bottom w:val="single" w:sz="4" w:space="0" w:color="000000"/>
              <w:right w:val="single" w:sz="4" w:space="0" w:color="000000"/>
            </w:tcBorders>
          </w:tcPr>
          <w:p>
            <w:pPr>
              <w:pStyle w:val="TableParagraph"/>
              <w:spacing w:before="33"/>
              <w:ind w:left="389"/>
              <w:rPr>
                <w:b/>
                <w:sz w:val="18"/>
              </w:rPr>
            </w:pPr>
            <w:r>
              <w:rPr>
                <w:b/>
                <w:spacing w:val="-5"/>
                <w:w w:val="125"/>
                <w:sz w:val="18"/>
              </w:rPr>
              <w:t>50</w:t>
            </w:r>
          </w:p>
        </w:tc>
        <w:tc>
          <w:tcPr>
            <w:tcW w:w="5480" w:type="dxa"/>
            <w:vMerge w:val="restart"/>
            <w:tcBorders>
              <w:top w:val="single" w:sz="4" w:space="0" w:color="000000"/>
              <w:left w:val="single" w:sz="4" w:space="0" w:color="000000"/>
              <w:bottom w:val="single" w:sz="4" w:space="0" w:color="000000"/>
              <w:right w:val="single" w:sz="4" w:space="0" w:color="000000"/>
            </w:tcBorders>
          </w:tcPr>
          <w:p>
            <w:pPr>
              <w:pStyle w:val="TableParagraph"/>
              <w:spacing w:line="242" w:lineRule="auto" w:before="33"/>
              <w:ind w:left="45"/>
              <w:rPr>
                <w:sz w:val="18"/>
              </w:rPr>
            </w:pPr>
            <w:r>
              <w:rPr>
                <w:b/>
                <w:w w:val="115"/>
                <w:sz w:val="18"/>
              </w:rPr>
              <w:t>IZI02C1 - </w:t>
            </w:r>
            <w:r>
              <w:rPr>
                <w:w w:val="115"/>
                <w:sz w:val="18"/>
              </w:rPr>
              <w:t>Plasa</w:t>
            </w:r>
            <w:r>
              <w:rPr>
                <w:spacing w:val="-5"/>
                <w:w w:val="115"/>
                <w:sz w:val="18"/>
              </w:rPr>
              <w:t> </w:t>
            </w:r>
            <w:r>
              <w:rPr>
                <w:w w:val="115"/>
                <w:sz w:val="18"/>
              </w:rPr>
              <w:t>din</w:t>
            </w:r>
            <w:r>
              <w:rPr>
                <w:spacing w:val="-5"/>
                <w:w w:val="115"/>
                <w:sz w:val="18"/>
              </w:rPr>
              <w:t> </w:t>
            </w:r>
            <w:r>
              <w:rPr>
                <w:w w:val="115"/>
                <w:sz w:val="18"/>
              </w:rPr>
              <w:t>fibra</w:t>
            </w:r>
            <w:r>
              <w:rPr>
                <w:spacing w:val="-5"/>
                <w:w w:val="115"/>
                <w:sz w:val="18"/>
              </w:rPr>
              <w:t> </w:t>
            </w:r>
            <w:r>
              <w:rPr>
                <w:w w:val="115"/>
                <w:sz w:val="18"/>
              </w:rPr>
              <w:t>de</w:t>
            </w:r>
            <w:r>
              <w:rPr>
                <w:spacing w:val="-4"/>
                <w:w w:val="115"/>
                <w:sz w:val="18"/>
              </w:rPr>
              <w:t> </w:t>
            </w:r>
            <w:r>
              <w:rPr>
                <w:w w:val="115"/>
                <w:sz w:val="18"/>
              </w:rPr>
              <w:t>sticla</w:t>
            </w:r>
            <w:r>
              <w:rPr>
                <w:spacing w:val="-5"/>
                <w:w w:val="115"/>
                <w:sz w:val="18"/>
              </w:rPr>
              <w:t> </w:t>
            </w:r>
            <w:r>
              <w:rPr>
                <w:w w:val="115"/>
                <w:sz w:val="18"/>
              </w:rPr>
              <w:t>pentru</w:t>
            </w:r>
            <w:r>
              <w:rPr>
                <w:spacing w:val="-5"/>
                <w:w w:val="115"/>
                <w:sz w:val="18"/>
              </w:rPr>
              <w:t> </w:t>
            </w:r>
            <w:r>
              <w:rPr>
                <w:w w:val="115"/>
                <w:sz w:val="18"/>
              </w:rPr>
              <w:t>armarea </w:t>
            </w:r>
            <w:r>
              <w:rPr>
                <w:spacing w:val="-2"/>
                <w:w w:val="115"/>
                <w:sz w:val="18"/>
              </w:rPr>
              <w:t>tencuielilor</w:t>
            </w:r>
          </w:p>
        </w:tc>
        <w:tc>
          <w:tcPr>
            <w:tcW w:w="800" w:type="dxa"/>
            <w:vMerge w:val="restart"/>
            <w:tcBorders>
              <w:top w:val="single" w:sz="4" w:space="0" w:color="000000"/>
              <w:left w:val="single" w:sz="4" w:space="0" w:color="000000"/>
              <w:bottom w:val="single" w:sz="4" w:space="0" w:color="000000"/>
              <w:right w:val="single" w:sz="4" w:space="0" w:color="000000"/>
            </w:tcBorders>
          </w:tcPr>
          <w:p>
            <w:pPr>
              <w:pStyle w:val="TableParagraph"/>
              <w:spacing w:before="33"/>
              <w:ind w:left="247"/>
              <w:rPr>
                <w:b/>
                <w:sz w:val="18"/>
              </w:rPr>
            </w:pPr>
            <w:r>
              <w:rPr>
                <w:b/>
                <w:spacing w:val="-5"/>
                <w:w w:val="115"/>
                <w:sz w:val="18"/>
              </w:rPr>
              <w:t>mp</w:t>
            </w: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b/>
                <w:sz w:val="18"/>
              </w:rPr>
            </w:pPr>
            <w:r>
              <w:rPr>
                <w:b/>
                <w:spacing w:val="-2"/>
                <w:w w:val="125"/>
                <w:sz w:val="18"/>
              </w:rPr>
              <w:t>21.000</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material:</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manopera:</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20"/>
                <w:sz w:val="18"/>
              </w:rPr>
              <w:t>utilaj:</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transport:</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val="restart"/>
            <w:tcBorders>
              <w:top w:val="single" w:sz="4" w:space="0" w:color="000000"/>
              <w:bottom w:val="single" w:sz="4" w:space="0" w:color="000000"/>
              <w:right w:val="single" w:sz="4" w:space="0" w:color="000000"/>
            </w:tcBorders>
          </w:tcPr>
          <w:p>
            <w:pPr>
              <w:pStyle w:val="TableParagraph"/>
              <w:spacing w:before="33"/>
              <w:ind w:left="389"/>
              <w:rPr>
                <w:b/>
                <w:sz w:val="18"/>
              </w:rPr>
            </w:pPr>
            <w:r>
              <w:rPr>
                <w:b/>
                <w:spacing w:val="-5"/>
                <w:w w:val="125"/>
                <w:sz w:val="18"/>
              </w:rPr>
              <w:t>51</w:t>
            </w:r>
          </w:p>
        </w:tc>
        <w:tc>
          <w:tcPr>
            <w:tcW w:w="5480" w:type="dxa"/>
            <w:vMerge w:val="restart"/>
            <w:tcBorders>
              <w:top w:val="single" w:sz="4" w:space="0" w:color="000000"/>
              <w:left w:val="single" w:sz="4" w:space="0" w:color="000000"/>
              <w:bottom w:val="single" w:sz="4" w:space="0" w:color="000000"/>
              <w:right w:val="single" w:sz="4" w:space="0" w:color="000000"/>
            </w:tcBorders>
          </w:tcPr>
          <w:p>
            <w:pPr>
              <w:pStyle w:val="TableParagraph"/>
              <w:spacing w:line="242" w:lineRule="auto" w:before="33"/>
              <w:ind w:left="45"/>
              <w:rPr>
                <w:sz w:val="18"/>
              </w:rPr>
            </w:pPr>
            <w:r>
              <w:rPr>
                <w:b/>
                <w:w w:val="115"/>
                <w:sz w:val="18"/>
              </w:rPr>
              <w:t>IZF13A01&gt; - </w:t>
            </w:r>
            <w:r>
              <w:rPr>
                <w:w w:val="115"/>
                <w:sz w:val="18"/>
              </w:rPr>
              <w:t>Termoizolatie polistiren expandat - 5 cm grosime, inclusiv dibluri de montaj</w:t>
            </w:r>
          </w:p>
        </w:tc>
        <w:tc>
          <w:tcPr>
            <w:tcW w:w="800" w:type="dxa"/>
            <w:vMerge w:val="restart"/>
            <w:tcBorders>
              <w:top w:val="single" w:sz="4" w:space="0" w:color="000000"/>
              <w:left w:val="single" w:sz="4" w:space="0" w:color="000000"/>
              <w:bottom w:val="single" w:sz="4" w:space="0" w:color="000000"/>
              <w:right w:val="single" w:sz="4" w:space="0" w:color="000000"/>
            </w:tcBorders>
          </w:tcPr>
          <w:p>
            <w:pPr>
              <w:pStyle w:val="TableParagraph"/>
              <w:spacing w:before="33"/>
              <w:ind w:left="247"/>
              <w:rPr>
                <w:b/>
                <w:sz w:val="18"/>
              </w:rPr>
            </w:pPr>
            <w:r>
              <w:rPr>
                <w:b/>
                <w:spacing w:val="-5"/>
                <w:w w:val="115"/>
                <w:sz w:val="18"/>
              </w:rPr>
              <w:t>mp</w:t>
            </w: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b/>
                <w:sz w:val="18"/>
              </w:rPr>
            </w:pPr>
            <w:r>
              <w:rPr>
                <w:b/>
                <w:spacing w:val="-2"/>
                <w:w w:val="125"/>
                <w:sz w:val="18"/>
              </w:rPr>
              <w:t>21.000</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material:</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manopera:</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20"/>
                <w:sz w:val="18"/>
              </w:rPr>
              <w:t>utilaj:</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transport:</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tcBorders>
              <w:top w:val="single" w:sz="4" w:space="0" w:color="000000"/>
              <w:bottom w:val="single" w:sz="4" w:space="0" w:color="000000"/>
              <w:right w:val="single" w:sz="4" w:space="0" w:color="000000"/>
            </w:tcBorders>
          </w:tcPr>
          <w:p>
            <w:pPr>
              <w:pStyle w:val="TableParagraph"/>
              <w:spacing w:before="33"/>
              <w:ind w:left="239"/>
              <w:rPr>
                <w:i/>
                <w:sz w:val="18"/>
              </w:rPr>
            </w:pPr>
            <w:r>
              <w:rPr>
                <w:i/>
                <w:spacing w:val="-4"/>
                <w:w w:val="115"/>
                <w:sz w:val="18"/>
              </w:rPr>
              <w:t>51.1</w:t>
            </w:r>
          </w:p>
        </w:tc>
        <w:tc>
          <w:tcPr>
            <w:tcW w:w="5480" w:type="dxa"/>
            <w:tcBorders>
              <w:top w:val="single" w:sz="4" w:space="0" w:color="000000"/>
              <w:left w:val="single" w:sz="4" w:space="0" w:color="000000"/>
              <w:bottom w:val="single" w:sz="4" w:space="0" w:color="000000"/>
              <w:right w:val="single" w:sz="4" w:space="0" w:color="000000"/>
            </w:tcBorders>
          </w:tcPr>
          <w:p>
            <w:pPr>
              <w:pStyle w:val="TableParagraph"/>
              <w:spacing w:before="33"/>
              <w:ind w:left="305"/>
              <w:rPr>
                <w:i/>
                <w:sz w:val="18"/>
              </w:rPr>
            </w:pPr>
            <w:r>
              <w:rPr>
                <w:b/>
                <w:i/>
                <w:w w:val="115"/>
                <w:sz w:val="18"/>
              </w:rPr>
              <w:t>4321431 </w:t>
            </w:r>
            <w:r>
              <w:rPr>
                <w:i/>
                <w:w w:val="115"/>
                <w:sz w:val="18"/>
              </w:rPr>
              <w:t>-</w:t>
            </w:r>
            <w:r>
              <w:rPr>
                <w:i/>
                <w:spacing w:val="1"/>
                <w:w w:val="115"/>
                <w:sz w:val="18"/>
              </w:rPr>
              <w:t> </w:t>
            </w:r>
            <w:r>
              <w:rPr>
                <w:i/>
                <w:w w:val="115"/>
                <w:sz w:val="18"/>
              </w:rPr>
              <w:t>Termoizolatie</w:t>
            </w:r>
            <w:r>
              <w:rPr>
                <w:i/>
                <w:spacing w:val="1"/>
                <w:w w:val="115"/>
                <w:sz w:val="18"/>
              </w:rPr>
              <w:t> </w:t>
            </w:r>
            <w:r>
              <w:rPr>
                <w:i/>
                <w:w w:val="115"/>
                <w:sz w:val="18"/>
              </w:rPr>
              <w:t>polistiren</w:t>
            </w:r>
            <w:r>
              <w:rPr>
                <w:i/>
                <w:spacing w:val="1"/>
                <w:w w:val="115"/>
                <w:sz w:val="18"/>
              </w:rPr>
              <w:t> </w:t>
            </w:r>
            <w:r>
              <w:rPr>
                <w:i/>
                <w:w w:val="115"/>
                <w:sz w:val="18"/>
              </w:rPr>
              <w:t>expandat</w:t>
            </w:r>
            <w:r>
              <w:rPr>
                <w:i/>
                <w:spacing w:val="1"/>
                <w:w w:val="115"/>
                <w:sz w:val="18"/>
              </w:rPr>
              <w:t> </w:t>
            </w:r>
            <w:r>
              <w:rPr>
                <w:i/>
                <w:spacing w:val="-5"/>
                <w:w w:val="115"/>
                <w:sz w:val="18"/>
              </w:rPr>
              <w:t>5cm</w:t>
            </w:r>
          </w:p>
        </w:tc>
        <w:tc>
          <w:tcPr>
            <w:tcW w:w="800" w:type="dxa"/>
            <w:tcBorders>
              <w:top w:val="single" w:sz="4" w:space="0" w:color="000000"/>
              <w:left w:val="single" w:sz="4" w:space="0" w:color="000000"/>
              <w:bottom w:val="single" w:sz="4" w:space="0" w:color="000000"/>
              <w:right w:val="single" w:sz="4" w:space="0" w:color="000000"/>
            </w:tcBorders>
          </w:tcPr>
          <w:p>
            <w:pPr>
              <w:pStyle w:val="TableParagraph"/>
              <w:spacing w:before="33"/>
              <w:ind w:left="20" w:right="1"/>
              <w:jc w:val="center"/>
              <w:rPr>
                <w:i/>
                <w:sz w:val="18"/>
              </w:rPr>
            </w:pPr>
            <w:r>
              <w:rPr>
                <w:i/>
                <w:spacing w:val="-5"/>
                <w:w w:val="115"/>
                <w:sz w:val="18"/>
              </w:rPr>
              <w:t>mp</w:t>
            </w: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2"/>
              <w:jc w:val="right"/>
              <w:rPr>
                <w:i/>
                <w:sz w:val="18"/>
              </w:rPr>
            </w:pPr>
            <w:r>
              <w:rPr>
                <w:i/>
                <w:spacing w:val="-2"/>
                <w:w w:val="115"/>
                <w:sz w:val="18"/>
              </w:rPr>
              <w:t>21.210</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val="restart"/>
            <w:tcBorders>
              <w:top w:val="single" w:sz="4" w:space="0" w:color="000000"/>
              <w:bottom w:val="single" w:sz="4" w:space="0" w:color="000000"/>
              <w:right w:val="single" w:sz="4" w:space="0" w:color="000000"/>
            </w:tcBorders>
          </w:tcPr>
          <w:p>
            <w:pPr>
              <w:pStyle w:val="TableParagraph"/>
              <w:spacing w:before="33"/>
              <w:ind w:left="389"/>
              <w:rPr>
                <w:b/>
                <w:sz w:val="18"/>
              </w:rPr>
            </w:pPr>
            <w:r>
              <w:rPr>
                <w:b/>
                <w:spacing w:val="-5"/>
                <w:w w:val="125"/>
                <w:sz w:val="18"/>
              </w:rPr>
              <w:t>52</w:t>
            </w:r>
          </w:p>
        </w:tc>
        <w:tc>
          <w:tcPr>
            <w:tcW w:w="5480" w:type="dxa"/>
            <w:vMerge w:val="restart"/>
            <w:tcBorders>
              <w:top w:val="single" w:sz="4" w:space="0" w:color="000000"/>
              <w:left w:val="single" w:sz="4" w:space="0" w:color="000000"/>
              <w:bottom w:val="single" w:sz="4" w:space="0" w:color="000000"/>
              <w:right w:val="single" w:sz="4" w:space="0" w:color="000000"/>
            </w:tcBorders>
          </w:tcPr>
          <w:p>
            <w:pPr>
              <w:pStyle w:val="TableParagraph"/>
              <w:spacing w:before="33"/>
              <w:ind w:left="45"/>
              <w:rPr>
                <w:sz w:val="18"/>
              </w:rPr>
            </w:pPr>
            <w:r>
              <w:rPr>
                <w:b/>
                <w:w w:val="115"/>
                <w:sz w:val="18"/>
              </w:rPr>
              <w:t>CG11A05^</w:t>
            </w:r>
            <w:r>
              <w:rPr>
                <w:b/>
                <w:spacing w:val="3"/>
                <w:w w:val="115"/>
                <w:sz w:val="18"/>
              </w:rPr>
              <w:t> </w:t>
            </w:r>
            <w:r>
              <w:rPr>
                <w:b/>
                <w:w w:val="115"/>
                <w:sz w:val="18"/>
              </w:rPr>
              <w:t>-</w:t>
            </w:r>
            <w:r>
              <w:rPr>
                <w:b/>
                <w:spacing w:val="3"/>
                <w:w w:val="115"/>
                <w:sz w:val="18"/>
              </w:rPr>
              <w:t> </w:t>
            </w:r>
            <w:r>
              <w:rPr>
                <w:w w:val="115"/>
                <w:sz w:val="18"/>
              </w:rPr>
              <w:t>Mortar</w:t>
            </w:r>
            <w:r>
              <w:rPr>
                <w:spacing w:val="-2"/>
                <w:w w:val="115"/>
                <w:sz w:val="18"/>
              </w:rPr>
              <w:t> </w:t>
            </w:r>
            <w:r>
              <w:rPr>
                <w:w w:val="115"/>
                <w:sz w:val="18"/>
              </w:rPr>
              <w:t>adeziv</w:t>
            </w:r>
            <w:r>
              <w:rPr>
                <w:spacing w:val="-3"/>
                <w:w w:val="115"/>
                <w:sz w:val="18"/>
              </w:rPr>
              <w:t> </w:t>
            </w:r>
            <w:r>
              <w:rPr>
                <w:spacing w:val="-2"/>
                <w:w w:val="115"/>
                <w:sz w:val="18"/>
              </w:rPr>
              <w:t>termosistem</w:t>
            </w:r>
          </w:p>
        </w:tc>
        <w:tc>
          <w:tcPr>
            <w:tcW w:w="800" w:type="dxa"/>
            <w:vMerge w:val="restart"/>
            <w:tcBorders>
              <w:top w:val="single" w:sz="4" w:space="0" w:color="000000"/>
              <w:left w:val="single" w:sz="4" w:space="0" w:color="000000"/>
              <w:bottom w:val="single" w:sz="4" w:space="0" w:color="000000"/>
              <w:right w:val="single" w:sz="4" w:space="0" w:color="000000"/>
            </w:tcBorders>
          </w:tcPr>
          <w:p>
            <w:pPr>
              <w:pStyle w:val="TableParagraph"/>
              <w:spacing w:before="33"/>
              <w:ind w:left="247"/>
              <w:rPr>
                <w:b/>
                <w:sz w:val="18"/>
              </w:rPr>
            </w:pPr>
            <w:r>
              <w:rPr>
                <w:b/>
                <w:spacing w:val="-5"/>
                <w:w w:val="115"/>
                <w:sz w:val="18"/>
              </w:rPr>
              <w:t>mp</w:t>
            </w: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b/>
                <w:sz w:val="18"/>
              </w:rPr>
            </w:pPr>
            <w:r>
              <w:rPr>
                <w:b/>
                <w:spacing w:val="-2"/>
                <w:w w:val="125"/>
                <w:sz w:val="18"/>
              </w:rPr>
              <w:t>21.000</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material:</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manopera:</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20"/>
                <w:sz w:val="18"/>
              </w:rPr>
              <w:t>utilaj:</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transport:</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val="restart"/>
            <w:tcBorders>
              <w:top w:val="single" w:sz="4" w:space="0" w:color="000000"/>
              <w:bottom w:val="single" w:sz="4" w:space="0" w:color="000000"/>
              <w:right w:val="single" w:sz="4" w:space="0" w:color="000000"/>
            </w:tcBorders>
          </w:tcPr>
          <w:p>
            <w:pPr>
              <w:pStyle w:val="TableParagraph"/>
              <w:spacing w:before="33"/>
              <w:ind w:left="389"/>
              <w:rPr>
                <w:b/>
                <w:sz w:val="18"/>
              </w:rPr>
            </w:pPr>
            <w:r>
              <w:rPr>
                <w:b/>
                <w:spacing w:val="-5"/>
                <w:w w:val="125"/>
                <w:sz w:val="18"/>
              </w:rPr>
              <w:t>53</w:t>
            </w:r>
          </w:p>
        </w:tc>
        <w:tc>
          <w:tcPr>
            <w:tcW w:w="5480" w:type="dxa"/>
            <w:vMerge w:val="restart"/>
            <w:tcBorders>
              <w:top w:val="single" w:sz="4" w:space="0" w:color="000000"/>
              <w:left w:val="single" w:sz="4" w:space="0" w:color="000000"/>
              <w:bottom w:val="single" w:sz="4" w:space="0" w:color="000000"/>
              <w:right w:val="single" w:sz="4" w:space="0" w:color="000000"/>
            </w:tcBorders>
          </w:tcPr>
          <w:p>
            <w:pPr>
              <w:pStyle w:val="TableParagraph"/>
              <w:spacing w:before="33"/>
              <w:ind w:left="45"/>
              <w:rPr>
                <w:sz w:val="18"/>
              </w:rPr>
            </w:pPr>
            <w:r>
              <w:rPr>
                <w:b/>
                <w:w w:val="115"/>
                <w:sz w:val="18"/>
              </w:rPr>
              <w:t>PF01XA</w:t>
            </w:r>
            <w:r>
              <w:rPr>
                <w:b/>
                <w:spacing w:val="-6"/>
                <w:w w:val="115"/>
                <w:sz w:val="18"/>
              </w:rPr>
              <w:t> </w:t>
            </w:r>
            <w:r>
              <w:rPr>
                <w:b/>
                <w:w w:val="115"/>
                <w:sz w:val="18"/>
              </w:rPr>
              <w:t>-</w:t>
            </w:r>
            <w:r>
              <w:rPr>
                <w:b/>
                <w:spacing w:val="-6"/>
                <w:w w:val="115"/>
                <w:sz w:val="18"/>
              </w:rPr>
              <w:t> </w:t>
            </w:r>
            <w:r>
              <w:rPr>
                <w:w w:val="115"/>
                <w:sz w:val="18"/>
              </w:rPr>
              <w:t>Tencuiala</w:t>
            </w:r>
            <w:r>
              <w:rPr>
                <w:spacing w:val="-11"/>
                <w:w w:val="115"/>
                <w:sz w:val="18"/>
              </w:rPr>
              <w:t> </w:t>
            </w:r>
            <w:r>
              <w:rPr>
                <w:w w:val="115"/>
                <w:sz w:val="18"/>
              </w:rPr>
              <w:t>mortar</w:t>
            </w:r>
            <w:r>
              <w:rPr>
                <w:spacing w:val="-10"/>
                <w:w w:val="115"/>
                <w:sz w:val="18"/>
              </w:rPr>
              <w:t> </w:t>
            </w:r>
            <w:r>
              <w:rPr>
                <w:w w:val="115"/>
                <w:sz w:val="18"/>
              </w:rPr>
              <w:t>pe</w:t>
            </w:r>
            <w:r>
              <w:rPr>
                <w:spacing w:val="-11"/>
                <w:w w:val="115"/>
                <w:sz w:val="18"/>
              </w:rPr>
              <w:t> </w:t>
            </w:r>
            <w:r>
              <w:rPr>
                <w:w w:val="115"/>
                <w:sz w:val="18"/>
              </w:rPr>
              <w:t>baza</w:t>
            </w:r>
            <w:r>
              <w:rPr>
                <w:spacing w:val="-11"/>
                <w:w w:val="115"/>
                <w:sz w:val="18"/>
              </w:rPr>
              <w:t> </w:t>
            </w:r>
            <w:r>
              <w:rPr>
                <w:w w:val="115"/>
                <w:sz w:val="18"/>
              </w:rPr>
              <w:t>de</w:t>
            </w:r>
            <w:r>
              <w:rPr>
                <w:spacing w:val="-10"/>
                <w:w w:val="115"/>
                <w:sz w:val="18"/>
              </w:rPr>
              <w:t> </w:t>
            </w:r>
            <w:r>
              <w:rPr>
                <w:spacing w:val="-2"/>
                <w:w w:val="115"/>
                <w:sz w:val="18"/>
              </w:rPr>
              <w:t>ciment</w:t>
            </w:r>
          </w:p>
        </w:tc>
        <w:tc>
          <w:tcPr>
            <w:tcW w:w="800" w:type="dxa"/>
            <w:vMerge w:val="restart"/>
            <w:tcBorders>
              <w:top w:val="single" w:sz="4" w:space="0" w:color="000000"/>
              <w:left w:val="single" w:sz="4" w:space="0" w:color="000000"/>
              <w:bottom w:val="single" w:sz="4" w:space="0" w:color="000000"/>
              <w:right w:val="single" w:sz="4" w:space="0" w:color="000000"/>
            </w:tcBorders>
          </w:tcPr>
          <w:p>
            <w:pPr>
              <w:pStyle w:val="TableParagraph"/>
              <w:spacing w:before="33"/>
              <w:ind w:left="247"/>
              <w:rPr>
                <w:b/>
                <w:sz w:val="18"/>
              </w:rPr>
            </w:pPr>
            <w:r>
              <w:rPr>
                <w:b/>
                <w:spacing w:val="-5"/>
                <w:w w:val="115"/>
                <w:sz w:val="18"/>
              </w:rPr>
              <w:t>mp</w:t>
            </w: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b/>
                <w:sz w:val="18"/>
              </w:rPr>
            </w:pPr>
            <w:r>
              <w:rPr>
                <w:b/>
                <w:spacing w:val="-2"/>
                <w:w w:val="125"/>
                <w:sz w:val="18"/>
              </w:rPr>
              <w:t>21.000</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material:</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manopera:</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20"/>
                <w:sz w:val="18"/>
              </w:rPr>
              <w:t>utilaj:</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transport:</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bl>
    <w:p>
      <w:pPr>
        <w:pStyle w:val="TableParagraph"/>
        <w:spacing w:after="0"/>
        <w:rPr>
          <w:rFonts w:ascii="Times New Roman"/>
          <w:sz w:val="16"/>
        </w:rPr>
        <w:sectPr>
          <w:pgSz w:w="11900" w:h="16840"/>
          <w:pgMar w:header="405" w:footer="625" w:top="600" w:bottom="820" w:left="283" w:right="283"/>
        </w:sectPr>
      </w:pPr>
    </w:p>
    <w:p>
      <w:pPr>
        <w:pStyle w:val="BodyText"/>
        <w:spacing w:before="7"/>
        <w:rPr>
          <w:b/>
          <w:sz w:val="15"/>
        </w:rPr>
      </w:pPr>
    </w:p>
    <w:tbl>
      <w:tblPr>
        <w:tblW w:w="0" w:type="auto"/>
        <w:jc w:val="left"/>
        <w:tblInd w:w="126" w:type="dxa"/>
        <w:tblBorders>
          <w:top w:val="single" w:sz="8" w:space="0" w:color="4E4E4E"/>
          <w:left w:val="single" w:sz="8" w:space="0" w:color="4E4E4E"/>
          <w:bottom w:val="single" w:sz="8" w:space="0" w:color="4E4E4E"/>
          <w:right w:val="single" w:sz="8" w:space="0" w:color="4E4E4E"/>
          <w:insideH w:val="single" w:sz="8" w:space="0" w:color="4E4E4E"/>
          <w:insideV w:val="single" w:sz="8" w:space="0" w:color="4E4E4E"/>
        </w:tblBorders>
        <w:tblLayout w:type="fixed"/>
        <w:tblCellMar>
          <w:top w:w="0" w:type="dxa"/>
          <w:left w:w="0" w:type="dxa"/>
          <w:bottom w:w="0" w:type="dxa"/>
          <w:right w:w="0" w:type="dxa"/>
        </w:tblCellMar>
        <w:tblLook w:val="01E0"/>
      </w:tblPr>
      <w:tblGrid>
        <w:gridCol w:w="680"/>
        <w:gridCol w:w="5480"/>
        <w:gridCol w:w="800"/>
        <w:gridCol w:w="1240"/>
        <w:gridCol w:w="1400"/>
        <w:gridCol w:w="1500"/>
      </w:tblGrid>
      <w:tr>
        <w:trPr>
          <w:trHeight w:val="585" w:hRule="atLeast"/>
        </w:trPr>
        <w:tc>
          <w:tcPr>
            <w:tcW w:w="8200" w:type="dxa"/>
            <w:gridSpan w:val="4"/>
            <w:tcBorders>
              <w:bottom w:val="single" w:sz="4" w:space="0" w:color="000000"/>
              <w:right w:val="single" w:sz="4" w:space="0" w:color="000000"/>
            </w:tcBorders>
          </w:tcPr>
          <w:p>
            <w:pPr>
              <w:pStyle w:val="TableParagraph"/>
              <w:spacing w:before="11"/>
              <w:rPr>
                <w:b/>
                <w:sz w:val="16"/>
              </w:rPr>
            </w:pPr>
          </w:p>
          <w:p>
            <w:pPr>
              <w:pStyle w:val="TableParagraph"/>
              <w:ind w:left="13"/>
              <w:jc w:val="center"/>
              <w:rPr>
                <w:b/>
                <w:sz w:val="16"/>
              </w:rPr>
            </w:pPr>
            <w:r>
              <w:rPr>
                <w:b/>
                <w:w w:val="105"/>
                <w:sz w:val="16"/>
              </w:rPr>
              <w:t>SECTIUNEA</w:t>
            </w:r>
            <w:r>
              <w:rPr>
                <w:b/>
                <w:spacing w:val="26"/>
                <w:w w:val="110"/>
                <w:sz w:val="16"/>
              </w:rPr>
              <w:t> </w:t>
            </w:r>
            <w:r>
              <w:rPr>
                <w:b/>
                <w:spacing w:val="-2"/>
                <w:w w:val="110"/>
                <w:sz w:val="16"/>
              </w:rPr>
              <w:t>TEHNICA</w:t>
            </w:r>
          </w:p>
        </w:tc>
        <w:tc>
          <w:tcPr>
            <w:tcW w:w="2900" w:type="dxa"/>
            <w:gridSpan w:val="2"/>
            <w:tcBorders>
              <w:left w:val="single" w:sz="4" w:space="0" w:color="000000"/>
              <w:bottom w:val="single" w:sz="4" w:space="0" w:color="000000"/>
            </w:tcBorders>
          </w:tcPr>
          <w:p>
            <w:pPr>
              <w:pStyle w:val="TableParagraph"/>
              <w:spacing w:before="11"/>
              <w:rPr>
                <w:b/>
                <w:sz w:val="16"/>
              </w:rPr>
            </w:pPr>
          </w:p>
          <w:p>
            <w:pPr>
              <w:pStyle w:val="TableParagraph"/>
              <w:ind w:left="370"/>
              <w:rPr>
                <w:b/>
                <w:sz w:val="16"/>
              </w:rPr>
            </w:pPr>
            <w:r>
              <w:rPr>
                <w:b/>
                <w:w w:val="105"/>
                <w:sz w:val="16"/>
              </w:rPr>
              <w:t>SECTIUNEA</w:t>
            </w:r>
            <w:r>
              <w:rPr>
                <w:b/>
                <w:spacing w:val="26"/>
                <w:w w:val="110"/>
                <w:sz w:val="16"/>
              </w:rPr>
              <w:t> </w:t>
            </w:r>
            <w:r>
              <w:rPr>
                <w:b/>
                <w:spacing w:val="-2"/>
                <w:w w:val="110"/>
                <w:sz w:val="16"/>
              </w:rPr>
              <w:t>FINANCIARA</w:t>
            </w:r>
          </w:p>
        </w:tc>
      </w:tr>
      <w:tr>
        <w:trPr>
          <w:trHeight w:val="790" w:hRule="atLeast"/>
        </w:trPr>
        <w:tc>
          <w:tcPr>
            <w:tcW w:w="680" w:type="dxa"/>
            <w:tcBorders>
              <w:top w:val="single" w:sz="4" w:space="0" w:color="000000"/>
              <w:bottom w:val="single" w:sz="4" w:space="0" w:color="000000"/>
              <w:right w:val="single" w:sz="4" w:space="0" w:color="000000"/>
            </w:tcBorders>
          </w:tcPr>
          <w:p>
            <w:pPr>
              <w:pStyle w:val="TableParagraph"/>
              <w:spacing w:before="116"/>
              <w:rPr>
                <w:b/>
                <w:sz w:val="16"/>
              </w:rPr>
            </w:pPr>
          </w:p>
          <w:p>
            <w:pPr>
              <w:pStyle w:val="TableParagraph"/>
              <w:ind w:left="15" w:right="1"/>
              <w:jc w:val="center"/>
              <w:rPr>
                <w:b/>
                <w:sz w:val="16"/>
              </w:rPr>
            </w:pPr>
            <w:r>
              <w:rPr>
                <w:b/>
                <w:spacing w:val="-5"/>
                <w:w w:val="125"/>
                <w:sz w:val="16"/>
              </w:rPr>
              <w:t>Nr.</w:t>
            </w:r>
          </w:p>
        </w:tc>
        <w:tc>
          <w:tcPr>
            <w:tcW w:w="5480" w:type="dxa"/>
            <w:tcBorders>
              <w:top w:val="single" w:sz="4" w:space="0" w:color="000000"/>
              <w:left w:val="single" w:sz="4" w:space="0" w:color="000000"/>
              <w:bottom w:val="single" w:sz="4" w:space="0" w:color="000000"/>
              <w:right w:val="single" w:sz="4" w:space="0" w:color="000000"/>
            </w:tcBorders>
          </w:tcPr>
          <w:p>
            <w:pPr>
              <w:pStyle w:val="TableParagraph"/>
              <w:spacing w:before="116"/>
              <w:rPr>
                <w:b/>
                <w:sz w:val="16"/>
              </w:rPr>
            </w:pPr>
          </w:p>
          <w:p>
            <w:pPr>
              <w:pStyle w:val="TableParagraph"/>
              <w:ind w:left="118" w:right="99"/>
              <w:jc w:val="center"/>
              <w:rPr>
                <w:b/>
                <w:sz w:val="16"/>
              </w:rPr>
            </w:pPr>
            <w:r>
              <w:rPr>
                <w:b/>
                <w:w w:val="120"/>
                <w:sz w:val="16"/>
              </w:rPr>
              <w:t>Capitol</w:t>
            </w:r>
            <w:r>
              <w:rPr>
                <w:b/>
                <w:spacing w:val="-11"/>
                <w:w w:val="120"/>
                <w:sz w:val="16"/>
              </w:rPr>
              <w:t> </w:t>
            </w:r>
            <w:r>
              <w:rPr>
                <w:b/>
                <w:w w:val="120"/>
                <w:sz w:val="16"/>
              </w:rPr>
              <w:t>de</w:t>
            </w:r>
            <w:r>
              <w:rPr>
                <w:b/>
                <w:spacing w:val="-10"/>
                <w:w w:val="120"/>
                <w:sz w:val="16"/>
              </w:rPr>
              <w:t> </w:t>
            </w:r>
            <w:r>
              <w:rPr>
                <w:b/>
                <w:spacing w:val="-2"/>
                <w:w w:val="120"/>
                <w:sz w:val="16"/>
              </w:rPr>
              <w:t>lucrari</w:t>
            </w:r>
          </w:p>
        </w:tc>
        <w:tc>
          <w:tcPr>
            <w:tcW w:w="800" w:type="dxa"/>
            <w:tcBorders>
              <w:top w:val="single" w:sz="4" w:space="0" w:color="000000"/>
              <w:left w:val="single" w:sz="4" w:space="0" w:color="000000"/>
              <w:bottom w:val="single" w:sz="4" w:space="0" w:color="000000"/>
              <w:right w:val="single" w:sz="4" w:space="0" w:color="000000"/>
            </w:tcBorders>
          </w:tcPr>
          <w:p>
            <w:pPr>
              <w:pStyle w:val="TableParagraph"/>
              <w:spacing w:before="116"/>
              <w:rPr>
                <w:b/>
                <w:sz w:val="16"/>
              </w:rPr>
            </w:pPr>
          </w:p>
          <w:p>
            <w:pPr>
              <w:pStyle w:val="TableParagraph"/>
              <w:ind w:left="20" w:right="1"/>
              <w:jc w:val="center"/>
              <w:rPr>
                <w:b/>
                <w:sz w:val="16"/>
              </w:rPr>
            </w:pPr>
            <w:r>
              <w:rPr>
                <w:b/>
                <w:spacing w:val="-4"/>
                <w:w w:val="120"/>
                <w:sz w:val="16"/>
              </w:rPr>
              <w:t>U.M.</w:t>
            </w: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116"/>
              <w:rPr>
                <w:b/>
                <w:sz w:val="16"/>
              </w:rPr>
            </w:pPr>
          </w:p>
          <w:p>
            <w:pPr>
              <w:pStyle w:val="TableParagraph"/>
              <w:ind w:left="151"/>
              <w:rPr>
                <w:b/>
                <w:sz w:val="16"/>
              </w:rPr>
            </w:pPr>
            <w:r>
              <w:rPr>
                <w:b/>
                <w:spacing w:val="-2"/>
                <w:w w:val="120"/>
                <w:sz w:val="16"/>
              </w:rPr>
              <w:t>Cantitatea</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spacing w:line="242" w:lineRule="auto" w:before="114"/>
              <w:ind w:left="22"/>
              <w:jc w:val="center"/>
              <w:rPr>
                <w:b/>
                <w:sz w:val="16"/>
              </w:rPr>
            </w:pPr>
            <w:r>
              <w:rPr>
                <w:b/>
                <w:w w:val="120"/>
                <w:sz w:val="16"/>
              </w:rPr>
              <w:t>Pretul</w:t>
            </w:r>
            <w:r>
              <w:rPr>
                <w:b/>
                <w:spacing w:val="-14"/>
                <w:w w:val="120"/>
                <w:sz w:val="16"/>
              </w:rPr>
              <w:t> </w:t>
            </w:r>
            <w:r>
              <w:rPr>
                <w:b/>
                <w:w w:val="120"/>
                <w:sz w:val="16"/>
              </w:rPr>
              <w:t>unitar (fara TVA)</w:t>
            </w:r>
          </w:p>
          <w:p>
            <w:pPr>
              <w:pStyle w:val="TableParagraph"/>
              <w:spacing w:before="1"/>
              <w:ind w:left="22" w:right="3"/>
              <w:jc w:val="center"/>
              <w:rPr>
                <w:b/>
                <w:sz w:val="16"/>
              </w:rPr>
            </w:pPr>
            <w:r>
              <w:rPr>
                <w:b/>
                <w:w w:val="120"/>
                <w:sz w:val="16"/>
              </w:rPr>
              <w:t>-</w:t>
            </w:r>
            <w:r>
              <w:rPr>
                <w:b/>
                <w:spacing w:val="-5"/>
                <w:w w:val="120"/>
                <w:sz w:val="16"/>
              </w:rPr>
              <w:t> </w:t>
            </w:r>
            <w:r>
              <w:rPr>
                <w:b/>
                <w:w w:val="120"/>
                <w:sz w:val="16"/>
              </w:rPr>
              <w:t>Lei</w:t>
            </w:r>
            <w:r>
              <w:rPr>
                <w:b/>
                <w:spacing w:val="-5"/>
                <w:w w:val="120"/>
                <w:sz w:val="16"/>
              </w:rPr>
              <w:t> </w:t>
            </w:r>
            <w:r>
              <w:rPr>
                <w:b/>
                <w:spacing w:val="-10"/>
                <w:w w:val="120"/>
                <w:sz w:val="16"/>
              </w:rPr>
              <w:t>-</w:t>
            </w:r>
          </w:p>
        </w:tc>
        <w:tc>
          <w:tcPr>
            <w:tcW w:w="1500" w:type="dxa"/>
            <w:tcBorders>
              <w:top w:val="single" w:sz="4" w:space="0" w:color="000000"/>
              <w:left w:val="single" w:sz="4" w:space="0" w:color="000000"/>
              <w:bottom w:val="single" w:sz="4" w:space="0" w:color="000000"/>
            </w:tcBorders>
          </w:tcPr>
          <w:p>
            <w:pPr>
              <w:pStyle w:val="TableParagraph"/>
              <w:spacing w:before="114"/>
              <w:ind w:left="25"/>
              <w:jc w:val="center"/>
              <w:rPr>
                <w:b/>
                <w:sz w:val="16"/>
              </w:rPr>
            </w:pPr>
            <w:r>
              <w:rPr>
                <w:b/>
                <w:spacing w:val="-2"/>
                <w:w w:val="110"/>
                <w:sz w:val="16"/>
              </w:rPr>
              <w:t>TOTALUL</w:t>
            </w:r>
          </w:p>
          <w:p>
            <w:pPr>
              <w:pStyle w:val="TableParagraph"/>
              <w:spacing w:before="2"/>
              <w:ind w:left="25"/>
              <w:jc w:val="center"/>
              <w:rPr>
                <w:b/>
                <w:sz w:val="16"/>
              </w:rPr>
            </w:pPr>
            <w:r>
              <w:rPr>
                <w:b/>
                <w:w w:val="125"/>
                <w:sz w:val="16"/>
              </w:rPr>
              <w:t>(fara</w:t>
            </w:r>
            <w:r>
              <w:rPr>
                <w:b/>
                <w:spacing w:val="-1"/>
                <w:w w:val="125"/>
                <w:sz w:val="16"/>
              </w:rPr>
              <w:t> </w:t>
            </w:r>
            <w:r>
              <w:rPr>
                <w:b/>
                <w:spacing w:val="-4"/>
                <w:w w:val="125"/>
                <w:sz w:val="16"/>
              </w:rPr>
              <w:t>TVA)</w:t>
            </w:r>
          </w:p>
          <w:p>
            <w:pPr>
              <w:pStyle w:val="TableParagraph"/>
              <w:spacing w:before="2"/>
              <w:ind w:left="25" w:right="1"/>
              <w:jc w:val="center"/>
              <w:rPr>
                <w:b/>
                <w:sz w:val="16"/>
              </w:rPr>
            </w:pPr>
            <w:r>
              <w:rPr>
                <w:b/>
                <w:w w:val="120"/>
                <w:sz w:val="16"/>
              </w:rPr>
              <w:t>-</w:t>
            </w:r>
            <w:r>
              <w:rPr>
                <w:b/>
                <w:spacing w:val="-5"/>
                <w:w w:val="120"/>
                <w:sz w:val="16"/>
              </w:rPr>
              <w:t> </w:t>
            </w:r>
            <w:r>
              <w:rPr>
                <w:b/>
                <w:w w:val="120"/>
                <w:sz w:val="16"/>
              </w:rPr>
              <w:t>Lei</w:t>
            </w:r>
            <w:r>
              <w:rPr>
                <w:b/>
                <w:spacing w:val="-5"/>
                <w:w w:val="120"/>
                <w:sz w:val="16"/>
              </w:rPr>
              <w:t> </w:t>
            </w:r>
            <w:r>
              <w:rPr>
                <w:b/>
                <w:spacing w:val="-10"/>
                <w:w w:val="120"/>
                <w:sz w:val="16"/>
              </w:rPr>
              <w:t>-</w:t>
            </w:r>
          </w:p>
        </w:tc>
      </w:tr>
      <w:tr>
        <w:trPr>
          <w:trHeight w:val="185" w:hRule="atLeast"/>
        </w:trPr>
        <w:tc>
          <w:tcPr>
            <w:tcW w:w="680" w:type="dxa"/>
            <w:tcBorders>
              <w:top w:val="single" w:sz="4" w:space="0" w:color="000000"/>
              <w:right w:val="single" w:sz="4" w:space="0" w:color="000000"/>
            </w:tcBorders>
          </w:tcPr>
          <w:p>
            <w:pPr>
              <w:pStyle w:val="TableParagraph"/>
              <w:spacing w:line="165" w:lineRule="exact"/>
              <w:ind w:left="15"/>
              <w:jc w:val="center"/>
              <w:rPr>
                <w:b/>
                <w:sz w:val="16"/>
              </w:rPr>
            </w:pPr>
            <w:r>
              <w:rPr>
                <w:b/>
                <w:spacing w:val="-10"/>
                <w:w w:val="125"/>
                <w:sz w:val="16"/>
              </w:rPr>
              <w:t>0</w:t>
            </w:r>
          </w:p>
        </w:tc>
        <w:tc>
          <w:tcPr>
            <w:tcW w:w="5480" w:type="dxa"/>
            <w:tcBorders>
              <w:top w:val="single" w:sz="4" w:space="0" w:color="000000"/>
              <w:left w:val="single" w:sz="4" w:space="0" w:color="000000"/>
              <w:right w:val="single" w:sz="4" w:space="0" w:color="000000"/>
            </w:tcBorders>
          </w:tcPr>
          <w:p>
            <w:pPr>
              <w:pStyle w:val="TableParagraph"/>
              <w:spacing w:line="165" w:lineRule="exact"/>
              <w:ind w:left="119" w:right="99"/>
              <w:jc w:val="center"/>
              <w:rPr>
                <w:b/>
                <w:sz w:val="16"/>
              </w:rPr>
            </w:pPr>
            <w:r>
              <w:rPr>
                <w:b/>
                <w:spacing w:val="-10"/>
                <w:w w:val="125"/>
                <w:sz w:val="16"/>
              </w:rPr>
              <w:t>1</w:t>
            </w:r>
          </w:p>
        </w:tc>
        <w:tc>
          <w:tcPr>
            <w:tcW w:w="800" w:type="dxa"/>
            <w:tcBorders>
              <w:top w:val="single" w:sz="4" w:space="0" w:color="000000"/>
              <w:left w:val="single" w:sz="4" w:space="0" w:color="000000"/>
              <w:right w:val="single" w:sz="4" w:space="0" w:color="000000"/>
            </w:tcBorders>
          </w:tcPr>
          <w:p>
            <w:pPr>
              <w:pStyle w:val="TableParagraph"/>
              <w:spacing w:line="165" w:lineRule="exact"/>
              <w:ind w:left="20"/>
              <w:jc w:val="center"/>
              <w:rPr>
                <w:b/>
                <w:sz w:val="16"/>
              </w:rPr>
            </w:pPr>
            <w:r>
              <w:rPr>
                <w:b/>
                <w:spacing w:val="-10"/>
                <w:w w:val="125"/>
                <w:sz w:val="16"/>
              </w:rPr>
              <w:t>2</w:t>
            </w:r>
          </w:p>
        </w:tc>
        <w:tc>
          <w:tcPr>
            <w:tcW w:w="1240" w:type="dxa"/>
            <w:tcBorders>
              <w:top w:val="single" w:sz="4" w:space="0" w:color="000000"/>
              <w:left w:val="single" w:sz="4" w:space="0" w:color="000000"/>
              <w:right w:val="single" w:sz="4" w:space="0" w:color="000000"/>
            </w:tcBorders>
          </w:tcPr>
          <w:p>
            <w:pPr>
              <w:pStyle w:val="TableParagraph"/>
              <w:spacing w:line="165" w:lineRule="exact"/>
              <w:ind w:left="20"/>
              <w:jc w:val="center"/>
              <w:rPr>
                <w:b/>
                <w:sz w:val="16"/>
              </w:rPr>
            </w:pPr>
            <w:r>
              <w:rPr>
                <w:b/>
                <w:spacing w:val="-10"/>
                <w:w w:val="125"/>
                <w:sz w:val="16"/>
              </w:rPr>
              <w:t>3</w:t>
            </w:r>
          </w:p>
        </w:tc>
        <w:tc>
          <w:tcPr>
            <w:tcW w:w="1400" w:type="dxa"/>
            <w:tcBorders>
              <w:top w:val="single" w:sz="4" w:space="0" w:color="000000"/>
              <w:left w:val="single" w:sz="4" w:space="0" w:color="000000"/>
              <w:right w:val="single" w:sz="4" w:space="0" w:color="000000"/>
            </w:tcBorders>
          </w:tcPr>
          <w:p>
            <w:pPr>
              <w:pStyle w:val="TableParagraph"/>
              <w:spacing w:line="165" w:lineRule="exact"/>
              <w:ind w:left="22" w:right="2"/>
              <w:jc w:val="center"/>
              <w:rPr>
                <w:b/>
                <w:sz w:val="16"/>
              </w:rPr>
            </w:pPr>
            <w:r>
              <w:rPr>
                <w:b/>
                <w:spacing w:val="-10"/>
                <w:w w:val="125"/>
                <w:sz w:val="16"/>
              </w:rPr>
              <w:t>4</w:t>
            </w:r>
          </w:p>
        </w:tc>
        <w:tc>
          <w:tcPr>
            <w:tcW w:w="1500" w:type="dxa"/>
            <w:tcBorders>
              <w:top w:val="single" w:sz="4" w:space="0" w:color="000000"/>
              <w:left w:val="single" w:sz="4" w:space="0" w:color="000000"/>
            </w:tcBorders>
          </w:tcPr>
          <w:p>
            <w:pPr>
              <w:pStyle w:val="TableParagraph"/>
              <w:spacing w:line="165" w:lineRule="exact"/>
              <w:ind w:left="358"/>
              <w:rPr>
                <w:b/>
                <w:sz w:val="16"/>
              </w:rPr>
            </w:pPr>
            <w:r>
              <w:rPr>
                <w:b/>
                <w:w w:val="125"/>
                <w:sz w:val="16"/>
              </w:rPr>
              <w:t>5</w:t>
            </w:r>
            <w:r>
              <w:rPr>
                <w:b/>
                <w:spacing w:val="1"/>
                <w:w w:val="125"/>
                <w:sz w:val="16"/>
              </w:rPr>
              <w:t> </w:t>
            </w:r>
            <w:r>
              <w:rPr>
                <w:b/>
                <w:w w:val="125"/>
                <w:sz w:val="16"/>
              </w:rPr>
              <w:t>=</w:t>
            </w:r>
            <w:r>
              <w:rPr>
                <w:b/>
                <w:spacing w:val="2"/>
                <w:w w:val="125"/>
                <w:sz w:val="16"/>
              </w:rPr>
              <w:t> </w:t>
            </w:r>
            <w:r>
              <w:rPr>
                <w:b/>
                <w:w w:val="125"/>
                <w:sz w:val="16"/>
              </w:rPr>
              <w:t>3</w:t>
            </w:r>
            <w:r>
              <w:rPr>
                <w:b/>
                <w:spacing w:val="2"/>
                <w:w w:val="125"/>
                <w:sz w:val="16"/>
              </w:rPr>
              <w:t> </w:t>
            </w:r>
            <w:r>
              <w:rPr>
                <w:b/>
                <w:w w:val="125"/>
                <w:sz w:val="16"/>
              </w:rPr>
              <w:t>x</w:t>
            </w:r>
            <w:r>
              <w:rPr>
                <w:b/>
                <w:spacing w:val="2"/>
                <w:w w:val="125"/>
                <w:sz w:val="16"/>
              </w:rPr>
              <w:t> </w:t>
            </w:r>
            <w:r>
              <w:rPr>
                <w:b/>
                <w:spacing w:val="-10"/>
                <w:w w:val="125"/>
                <w:sz w:val="16"/>
              </w:rPr>
              <w:t>4</w:t>
            </w:r>
          </w:p>
        </w:tc>
      </w:tr>
      <w:tr>
        <w:trPr>
          <w:trHeight w:val="285" w:hRule="atLeast"/>
        </w:trPr>
        <w:tc>
          <w:tcPr>
            <w:tcW w:w="680" w:type="dxa"/>
            <w:vMerge w:val="restart"/>
            <w:tcBorders>
              <w:bottom w:val="single" w:sz="4" w:space="0" w:color="000000"/>
              <w:right w:val="single" w:sz="4" w:space="0" w:color="000000"/>
            </w:tcBorders>
          </w:tcPr>
          <w:p>
            <w:pPr>
              <w:pStyle w:val="TableParagraph"/>
              <w:spacing w:before="28"/>
              <w:ind w:left="389"/>
              <w:rPr>
                <w:b/>
                <w:sz w:val="18"/>
              </w:rPr>
            </w:pPr>
            <w:r>
              <w:rPr>
                <w:b/>
                <w:spacing w:val="-5"/>
                <w:w w:val="125"/>
                <w:sz w:val="18"/>
              </w:rPr>
              <w:t>54</w:t>
            </w:r>
          </w:p>
        </w:tc>
        <w:tc>
          <w:tcPr>
            <w:tcW w:w="5480" w:type="dxa"/>
            <w:vMerge w:val="restart"/>
            <w:tcBorders>
              <w:left w:val="single" w:sz="4" w:space="0" w:color="000000"/>
              <w:bottom w:val="single" w:sz="4" w:space="0" w:color="000000"/>
              <w:right w:val="single" w:sz="4" w:space="0" w:color="000000"/>
            </w:tcBorders>
          </w:tcPr>
          <w:p>
            <w:pPr>
              <w:pStyle w:val="TableParagraph"/>
              <w:spacing w:line="242" w:lineRule="auto" w:before="28"/>
              <w:ind w:left="45" w:right="51"/>
              <w:rPr>
                <w:sz w:val="18"/>
              </w:rPr>
            </w:pPr>
            <w:r>
              <w:rPr>
                <w:b/>
                <w:w w:val="115"/>
                <w:sz w:val="18"/>
              </w:rPr>
              <w:t>RPCO53C%</w:t>
            </w:r>
            <w:r>
              <w:rPr>
                <w:b/>
                <w:spacing w:val="-10"/>
                <w:w w:val="115"/>
                <w:sz w:val="18"/>
              </w:rPr>
              <w:t> </w:t>
            </w:r>
            <w:r>
              <w:rPr>
                <w:b/>
                <w:w w:val="115"/>
                <w:sz w:val="18"/>
              </w:rPr>
              <w:t>-</w:t>
            </w:r>
            <w:r>
              <w:rPr>
                <w:b/>
                <w:spacing w:val="-10"/>
                <w:w w:val="115"/>
                <w:sz w:val="18"/>
              </w:rPr>
              <w:t> </w:t>
            </w:r>
            <w:r>
              <w:rPr>
                <w:w w:val="115"/>
                <w:sz w:val="18"/>
              </w:rPr>
              <w:t>Placaj</w:t>
            </w:r>
            <w:r>
              <w:rPr>
                <w:spacing w:val="-15"/>
                <w:w w:val="115"/>
                <w:sz w:val="18"/>
              </w:rPr>
              <w:t> </w:t>
            </w:r>
            <w:r>
              <w:rPr>
                <w:w w:val="115"/>
                <w:sz w:val="18"/>
              </w:rPr>
              <w:t>lemn</w:t>
            </w:r>
            <w:r>
              <w:rPr>
                <w:spacing w:val="-14"/>
                <w:w w:val="115"/>
                <w:sz w:val="18"/>
              </w:rPr>
              <w:t> </w:t>
            </w:r>
            <w:r>
              <w:rPr>
                <w:w w:val="115"/>
                <w:sz w:val="18"/>
              </w:rPr>
              <w:t>pentru</w:t>
            </w:r>
            <w:r>
              <w:rPr>
                <w:spacing w:val="-15"/>
                <w:w w:val="115"/>
                <w:sz w:val="18"/>
              </w:rPr>
              <w:t> </w:t>
            </w:r>
            <w:r>
              <w:rPr>
                <w:w w:val="115"/>
                <w:sz w:val="18"/>
              </w:rPr>
              <w:t>tavane.</w:t>
            </w:r>
            <w:r>
              <w:rPr>
                <w:spacing w:val="-14"/>
                <w:w w:val="115"/>
                <w:sz w:val="18"/>
              </w:rPr>
              <w:t> </w:t>
            </w:r>
            <w:r>
              <w:rPr>
                <w:w w:val="115"/>
                <w:sz w:val="18"/>
              </w:rPr>
              <w:t>Inclusiv</w:t>
            </w:r>
            <w:r>
              <w:rPr>
                <w:spacing w:val="-14"/>
                <w:w w:val="115"/>
                <w:sz w:val="18"/>
              </w:rPr>
              <w:t> </w:t>
            </w:r>
            <w:r>
              <w:rPr>
                <w:w w:val="115"/>
                <w:sz w:val="18"/>
              </w:rPr>
              <w:t>structura de prindere (conform specificatiilor furnizorului) si ignifugare SAU</w:t>
            </w:r>
            <w:r>
              <w:rPr>
                <w:spacing w:val="-1"/>
                <w:w w:val="115"/>
                <w:sz w:val="18"/>
              </w:rPr>
              <w:t> </w:t>
            </w:r>
            <w:r>
              <w:rPr>
                <w:w w:val="115"/>
                <w:sz w:val="18"/>
              </w:rPr>
              <w:t>Placaj</w:t>
            </w:r>
            <w:r>
              <w:rPr>
                <w:spacing w:val="-1"/>
                <w:w w:val="115"/>
                <w:sz w:val="18"/>
              </w:rPr>
              <w:t> </w:t>
            </w:r>
            <w:r>
              <w:rPr>
                <w:w w:val="115"/>
                <w:sz w:val="18"/>
              </w:rPr>
              <w:t>HPL imitatie lemn</w:t>
            </w:r>
            <w:r>
              <w:rPr>
                <w:spacing w:val="-1"/>
                <w:w w:val="115"/>
                <w:sz w:val="18"/>
              </w:rPr>
              <w:t> </w:t>
            </w:r>
            <w:r>
              <w:rPr>
                <w:w w:val="115"/>
                <w:sz w:val="18"/>
              </w:rPr>
              <w:t>Inclusiv</w:t>
            </w:r>
            <w:r>
              <w:rPr>
                <w:spacing w:val="-1"/>
                <w:w w:val="115"/>
                <w:sz w:val="18"/>
              </w:rPr>
              <w:t> </w:t>
            </w:r>
            <w:r>
              <w:rPr>
                <w:w w:val="115"/>
                <w:sz w:val="18"/>
              </w:rPr>
              <w:t>structura de prindere (conform specificatiilor furnizorului)</w:t>
            </w:r>
          </w:p>
        </w:tc>
        <w:tc>
          <w:tcPr>
            <w:tcW w:w="800" w:type="dxa"/>
            <w:vMerge w:val="restart"/>
            <w:tcBorders>
              <w:left w:val="single" w:sz="4" w:space="0" w:color="000000"/>
              <w:bottom w:val="single" w:sz="4" w:space="0" w:color="000000"/>
              <w:right w:val="single" w:sz="4" w:space="0" w:color="000000"/>
            </w:tcBorders>
          </w:tcPr>
          <w:p>
            <w:pPr>
              <w:pStyle w:val="TableParagraph"/>
              <w:spacing w:before="28"/>
              <w:ind w:left="247"/>
              <w:rPr>
                <w:b/>
                <w:sz w:val="18"/>
              </w:rPr>
            </w:pPr>
            <w:r>
              <w:rPr>
                <w:b/>
                <w:spacing w:val="-5"/>
                <w:w w:val="115"/>
                <w:sz w:val="18"/>
              </w:rPr>
              <w:t>mp</w:t>
            </w:r>
          </w:p>
        </w:tc>
        <w:tc>
          <w:tcPr>
            <w:tcW w:w="1240" w:type="dxa"/>
            <w:tcBorders>
              <w:left w:val="single" w:sz="4" w:space="0" w:color="000000"/>
              <w:bottom w:val="single" w:sz="4" w:space="0" w:color="000000"/>
              <w:right w:val="single" w:sz="4" w:space="0" w:color="000000"/>
            </w:tcBorders>
          </w:tcPr>
          <w:p>
            <w:pPr>
              <w:pStyle w:val="TableParagraph"/>
              <w:spacing w:before="28"/>
              <w:ind w:right="22"/>
              <w:jc w:val="right"/>
              <w:rPr>
                <w:b/>
                <w:sz w:val="18"/>
              </w:rPr>
            </w:pPr>
            <w:r>
              <w:rPr>
                <w:b/>
                <w:spacing w:val="-2"/>
                <w:w w:val="125"/>
                <w:sz w:val="18"/>
              </w:rPr>
              <w:t>220.000</w:t>
            </w:r>
          </w:p>
        </w:tc>
        <w:tc>
          <w:tcPr>
            <w:tcW w:w="1400" w:type="dxa"/>
            <w:tcBorders>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material:</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manopera:</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20"/>
                <w:sz w:val="18"/>
              </w:rPr>
              <w:t>utilaj:</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transport:</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9600" w:type="dxa"/>
            <w:gridSpan w:val="5"/>
            <w:tcBorders>
              <w:top w:val="single" w:sz="4" w:space="0" w:color="000000"/>
              <w:bottom w:val="single" w:sz="4" w:space="0" w:color="000000"/>
              <w:right w:val="single" w:sz="4" w:space="0" w:color="000000"/>
            </w:tcBorders>
          </w:tcPr>
          <w:p>
            <w:pPr>
              <w:pStyle w:val="TableParagraph"/>
              <w:spacing w:before="33"/>
              <w:ind w:left="40"/>
              <w:rPr>
                <w:b/>
                <w:sz w:val="18"/>
              </w:rPr>
            </w:pPr>
            <w:r>
              <w:rPr>
                <w:b/>
                <w:w w:val="110"/>
                <w:sz w:val="18"/>
              </w:rPr>
              <w:t>TOTAL</w:t>
            </w:r>
            <w:r>
              <w:rPr>
                <w:b/>
                <w:spacing w:val="-9"/>
                <w:w w:val="110"/>
                <w:sz w:val="18"/>
              </w:rPr>
              <w:t> </w:t>
            </w:r>
            <w:r>
              <w:rPr>
                <w:b/>
                <w:spacing w:val="-2"/>
                <w:w w:val="110"/>
                <w:sz w:val="18"/>
              </w:rPr>
              <w:t>PLAFOANE</w:t>
            </w: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bl>
    <w:p>
      <w:pPr>
        <w:pStyle w:val="BodyText"/>
        <w:spacing w:before="1"/>
        <w:rPr>
          <w:b/>
          <w:sz w:val="16"/>
        </w:rPr>
      </w:pPr>
    </w:p>
    <w:tbl>
      <w:tblPr>
        <w:tblW w:w="0" w:type="auto"/>
        <w:jc w:val="left"/>
        <w:tblInd w:w="126" w:type="dxa"/>
        <w:tblBorders>
          <w:top w:val="single" w:sz="8" w:space="0" w:color="4E4E4E"/>
          <w:left w:val="single" w:sz="8" w:space="0" w:color="4E4E4E"/>
          <w:bottom w:val="single" w:sz="8" w:space="0" w:color="4E4E4E"/>
          <w:right w:val="single" w:sz="8" w:space="0" w:color="4E4E4E"/>
          <w:insideH w:val="single" w:sz="8" w:space="0" w:color="4E4E4E"/>
          <w:insideV w:val="single" w:sz="8" w:space="0" w:color="4E4E4E"/>
        </w:tblBorders>
        <w:tblLayout w:type="fixed"/>
        <w:tblCellMar>
          <w:top w:w="0" w:type="dxa"/>
          <w:left w:w="0" w:type="dxa"/>
          <w:bottom w:w="0" w:type="dxa"/>
          <w:right w:w="0" w:type="dxa"/>
        </w:tblCellMar>
        <w:tblLook w:val="01E0"/>
      </w:tblPr>
      <w:tblGrid>
        <w:gridCol w:w="680"/>
        <w:gridCol w:w="5480"/>
        <w:gridCol w:w="800"/>
        <w:gridCol w:w="1240"/>
        <w:gridCol w:w="1400"/>
        <w:gridCol w:w="1500"/>
      </w:tblGrid>
      <w:tr>
        <w:trPr>
          <w:trHeight w:val="385" w:hRule="atLeast"/>
        </w:trPr>
        <w:tc>
          <w:tcPr>
            <w:tcW w:w="11100" w:type="dxa"/>
            <w:gridSpan w:val="6"/>
            <w:tcBorders>
              <w:bottom w:val="single" w:sz="4" w:space="0" w:color="000000"/>
            </w:tcBorders>
            <w:shd w:val="clear" w:color="auto" w:fill="BFBFBF"/>
          </w:tcPr>
          <w:p>
            <w:pPr>
              <w:pStyle w:val="TableParagraph"/>
              <w:spacing w:before="103"/>
              <w:ind w:left="200"/>
              <w:rPr>
                <w:b/>
                <w:sz w:val="18"/>
              </w:rPr>
            </w:pPr>
            <w:bookmarkStart w:name="INVELITORI" w:id="65"/>
            <w:bookmarkEnd w:id="65"/>
            <w:r>
              <w:rPr/>
            </w:r>
            <w:r>
              <w:rPr>
                <w:b/>
                <w:spacing w:val="-2"/>
                <w:w w:val="115"/>
                <w:sz w:val="18"/>
              </w:rPr>
              <w:t>INVELITORI</w:t>
            </w:r>
          </w:p>
        </w:tc>
      </w:tr>
      <w:tr>
        <w:trPr>
          <w:trHeight w:val="290" w:hRule="atLeast"/>
        </w:trPr>
        <w:tc>
          <w:tcPr>
            <w:tcW w:w="680" w:type="dxa"/>
            <w:vMerge w:val="restart"/>
            <w:tcBorders>
              <w:top w:val="single" w:sz="4" w:space="0" w:color="000000"/>
              <w:bottom w:val="single" w:sz="4" w:space="0" w:color="000000"/>
              <w:right w:val="single" w:sz="4" w:space="0" w:color="000000"/>
            </w:tcBorders>
          </w:tcPr>
          <w:p>
            <w:pPr>
              <w:pStyle w:val="TableParagraph"/>
              <w:spacing w:before="33"/>
              <w:ind w:left="389"/>
              <w:rPr>
                <w:b/>
                <w:sz w:val="18"/>
              </w:rPr>
            </w:pPr>
            <w:r>
              <w:rPr>
                <w:b/>
                <w:spacing w:val="-5"/>
                <w:w w:val="125"/>
                <w:sz w:val="18"/>
              </w:rPr>
              <w:t>55</w:t>
            </w:r>
          </w:p>
        </w:tc>
        <w:tc>
          <w:tcPr>
            <w:tcW w:w="5480" w:type="dxa"/>
            <w:vMerge w:val="restart"/>
            <w:tcBorders>
              <w:top w:val="single" w:sz="4" w:space="0" w:color="000000"/>
              <w:left w:val="single" w:sz="4" w:space="0" w:color="000000"/>
              <w:bottom w:val="single" w:sz="4" w:space="0" w:color="000000"/>
              <w:right w:val="single" w:sz="4" w:space="0" w:color="000000"/>
            </w:tcBorders>
          </w:tcPr>
          <w:p>
            <w:pPr>
              <w:pStyle w:val="TableParagraph"/>
              <w:spacing w:line="242" w:lineRule="auto" w:before="33"/>
              <w:ind w:left="45" w:right="51"/>
              <w:rPr>
                <w:sz w:val="18"/>
              </w:rPr>
            </w:pPr>
            <w:r>
              <w:rPr>
                <w:b/>
                <w:w w:val="115"/>
                <w:sz w:val="18"/>
              </w:rPr>
              <w:t>RPCE31B+</w:t>
            </w:r>
            <w:r>
              <w:rPr>
                <w:b/>
                <w:spacing w:val="-8"/>
                <w:w w:val="115"/>
                <w:sz w:val="18"/>
              </w:rPr>
              <w:t> </w:t>
            </w:r>
            <w:r>
              <w:rPr>
                <w:b/>
                <w:w w:val="115"/>
                <w:sz w:val="18"/>
              </w:rPr>
              <w:t>-</w:t>
            </w:r>
            <w:r>
              <w:rPr>
                <w:b/>
                <w:spacing w:val="-8"/>
                <w:w w:val="115"/>
                <w:sz w:val="18"/>
              </w:rPr>
              <w:t> </w:t>
            </w:r>
            <w:r>
              <w:rPr>
                <w:w w:val="115"/>
                <w:sz w:val="18"/>
              </w:rPr>
              <w:t>Hidroizolatie</w:t>
            </w:r>
            <w:r>
              <w:rPr>
                <w:spacing w:val="-12"/>
                <w:w w:val="115"/>
                <w:sz w:val="18"/>
              </w:rPr>
              <w:t> </w:t>
            </w:r>
            <w:r>
              <w:rPr>
                <w:w w:val="115"/>
                <w:sz w:val="18"/>
              </w:rPr>
              <w:t>membrana</w:t>
            </w:r>
            <w:r>
              <w:rPr>
                <w:spacing w:val="-13"/>
                <w:w w:val="115"/>
                <w:sz w:val="18"/>
              </w:rPr>
              <w:t> </w:t>
            </w:r>
            <w:r>
              <w:rPr>
                <w:w w:val="115"/>
                <w:sz w:val="18"/>
              </w:rPr>
              <w:t>bituminoasa</w:t>
            </w:r>
            <w:r>
              <w:rPr>
                <w:spacing w:val="-13"/>
                <w:w w:val="115"/>
                <w:sz w:val="18"/>
              </w:rPr>
              <w:t> </w:t>
            </w:r>
            <w:r>
              <w:rPr>
                <w:w w:val="115"/>
                <w:sz w:val="18"/>
              </w:rPr>
              <w:t>armata, cu strat de protectie din ardezie Inclusiv accesorii de montaj (strat 2/2)</w:t>
            </w:r>
          </w:p>
        </w:tc>
        <w:tc>
          <w:tcPr>
            <w:tcW w:w="800" w:type="dxa"/>
            <w:vMerge w:val="restart"/>
            <w:tcBorders>
              <w:top w:val="single" w:sz="4" w:space="0" w:color="000000"/>
              <w:left w:val="single" w:sz="4" w:space="0" w:color="000000"/>
              <w:bottom w:val="single" w:sz="4" w:space="0" w:color="000000"/>
              <w:right w:val="single" w:sz="4" w:space="0" w:color="000000"/>
            </w:tcBorders>
          </w:tcPr>
          <w:p>
            <w:pPr>
              <w:pStyle w:val="TableParagraph"/>
              <w:spacing w:before="33"/>
              <w:ind w:left="247"/>
              <w:rPr>
                <w:b/>
                <w:sz w:val="18"/>
              </w:rPr>
            </w:pPr>
            <w:r>
              <w:rPr>
                <w:b/>
                <w:spacing w:val="-5"/>
                <w:w w:val="115"/>
                <w:sz w:val="18"/>
              </w:rPr>
              <w:t>mp</w:t>
            </w: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b/>
                <w:sz w:val="18"/>
              </w:rPr>
            </w:pPr>
            <w:r>
              <w:rPr>
                <w:b/>
                <w:spacing w:val="-2"/>
                <w:w w:val="125"/>
                <w:sz w:val="18"/>
              </w:rPr>
              <w:t>86.000</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material:</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manopera:</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20"/>
                <w:sz w:val="18"/>
              </w:rPr>
              <w:t>utilaj:</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transport:</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val="restart"/>
            <w:tcBorders>
              <w:top w:val="single" w:sz="4" w:space="0" w:color="000000"/>
              <w:bottom w:val="single" w:sz="4" w:space="0" w:color="000000"/>
              <w:right w:val="single" w:sz="4" w:space="0" w:color="000000"/>
            </w:tcBorders>
          </w:tcPr>
          <w:p>
            <w:pPr>
              <w:pStyle w:val="TableParagraph"/>
              <w:spacing w:before="33"/>
              <w:ind w:left="389"/>
              <w:rPr>
                <w:b/>
                <w:sz w:val="18"/>
              </w:rPr>
            </w:pPr>
            <w:r>
              <w:rPr>
                <w:b/>
                <w:spacing w:val="-5"/>
                <w:w w:val="125"/>
                <w:sz w:val="18"/>
              </w:rPr>
              <w:t>56</w:t>
            </w:r>
          </w:p>
        </w:tc>
        <w:tc>
          <w:tcPr>
            <w:tcW w:w="5480" w:type="dxa"/>
            <w:vMerge w:val="restart"/>
            <w:tcBorders>
              <w:top w:val="single" w:sz="4" w:space="0" w:color="000000"/>
              <w:left w:val="single" w:sz="4" w:space="0" w:color="000000"/>
              <w:bottom w:val="single" w:sz="4" w:space="0" w:color="000000"/>
              <w:right w:val="single" w:sz="4" w:space="0" w:color="000000"/>
            </w:tcBorders>
          </w:tcPr>
          <w:p>
            <w:pPr>
              <w:pStyle w:val="TableParagraph"/>
              <w:spacing w:line="242" w:lineRule="auto" w:before="33"/>
              <w:ind w:left="45"/>
              <w:rPr>
                <w:sz w:val="18"/>
              </w:rPr>
            </w:pPr>
            <w:r>
              <w:rPr>
                <w:b/>
                <w:w w:val="115"/>
                <w:sz w:val="18"/>
              </w:rPr>
              <w:t>RPCE31A+</w:t>
            </w:r>
            <w:r>
              <w:rPr>
                <w:b/>
                <w:spacing w:val="-10"/>
                <w:w w:val="115"/>
                <w:sz w:val="18"/>
              </w:rPr>
              <w:t> </w:t>
            </w:r>
            <w:r>
              <w:rPr>
                <w:b/>
                <w:w w:val="115"/>
                <w:sz w:val="18"/>
              </w:rPr>
              <w:t>-</w:t>
            </w:r>
            <w:r>
              <w:rPr>
                <w:b/>
                <w:spacing w:val="-10"/>
                <w:w w:val="115"/>
                <w:sz w:val="18"/>
              </w:rPr>
              <w:t> </w:t>
            </w:r>
            <w:r>
              <w:rPr>
                <w:w w:val="115"/>
                <w:sz w:val="18"/>
              </w:rPr>
              <w:t>Hidroizolatie</w:t>
            </w:r>
            <w:r>
              <w:rPr>
                <w:spacing w:val="-14"/>
                <w:w w:val="115"/>
                <w:sz w:val="18"/>
              </w:rPr>
              <w:t> </w:t>
            </w:r>
            <w:r>
              <w:rPr>
                <w:w w:val="115"/>
                <w:sz w:val="18"/>
              </w:rPr>
              <w:t>membrana</w:t>
            </w:r>
            <w:r>
              <w:rPr>
                <w:spacing w:val="-15"/>
                <w:w w:val="115"/>
                <w:sz w:val="18"/>
              </w:rPr>
              <w:t> </w:t>
            </w:r>
            <w:r>
              <w:rPr>
                <w:w w:val="115"/>
                <w:sz w:val="18"/>
              </w:rPr>
              <w:t>bituminoasa</w:t>
            </w:r>
            <w:r>
              <w:rPr>
                <w:spacing w:val="-14"/>
                <w:w w:val="115"/>
                <w:sz w:val="18"/>
              </w:rPr>
              <w:t> </w:t>
            </w:r>
            <w:r>
              <w:rPr>
                <w:w w:val="115"/>
                <w:sz w:val="18"/>
              </w:rPr>
              <w:t>cu armatura din poliester netesut (strat 1/2)</w:t>
            </w:r>
          </w:p>
        </w:tc>
        <w:tc>
          <w:tcPr>
            <w:tcW w:w="800" w:type="dxa"/>
            <w:vMerge w:val="restart"/>
            <w:tcBorders>
              <w:top w:val="single" w:sz="4" w:space="0" w:color="000000"/>
              <w:left w:val="single" w:sz="4" w:space="0" w:color="000000"/>
              <w:bottom w:val="single" w:sz="4" w:space="0" w:color="000000"/>
              <w:right w:val="single" w:sz="4" w:space="0" w:color="000000"/>
            </w:tcBorders>
          </w:tcPr>
          <w:p>
            <w:pPr>
              <w:pStyle w:val="TableParagraph"/>
              <w:spacing w:before="33"/>
              <w:ind w:left="247"/>
              <w:rPr>
                <w:b/>
                <w:sz w:val="18"/>
              </w:rPr>
            </w:pPr>
            <w:r>
              <w:rPr>
                <w:b/>
                <w:spacing w:val="-5"/>
                <w:w w:val="115"/>
                <w:sz w:val="18"/>
              </w:rPr>
              <w:t>mp</w:t>
            </w: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b/>
                <w:sz w:val="18"/>
              </w:rPr>
            </w:pPr>
            <w:r>
              <w:rPr>
                <w:b/>
                <w:spacing w:val="-2"/>
                <w:w w:val="125"/>
                <w:sz w:val="18"/>
              </w:rPr>
              <w:t>86.000</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material:</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manopera:</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20"/>
                <w:sz w:val="18"/>
              </w:rPr>
              <w:t>utilaj:</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transport:</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val="restart"/>
            <w:tcBorders>
              <w:top w:val="single" w:sz="4" w:space="0" w:color="000000"/>
              <w:bottom w:val="single" w:sz="4" w:space="0" w:color="000000"/>
              <w:right w:val="single" w:sz="4" w:space="0" w:color="000000"/>
            </w:tcBorders>
          </w:tcPr>
          <w:p>
            <w:pPr>
              <w:pStyle w:val="TableParagraph"/>
              <w:spacing w:before="33"/>
              <w:ind w:left="389"/>
              <w:rPr>
                <w:b/>
                <w:sz w:val="18"/>
              </w:rPr>
            </w:pPr>
            <w:r>
              <w:rPr>
                <w:b/>
                <w:spacing w:val="-5"/>
                <w:w w:val="125"/>
                <w:sz w:val="18"/>
              </w:rPr>
              <w:t>57</w:t>
            </w:r>
          </w:p>
        </w:tc>
        <w:tc>
          <w:tcPr>
            <w:tcW w:w="5480" w:type="dxa"/>
            <w:vMerge w:val="restart"/>
            <w:tcBorders>
              <w:top w:val="single" w:sz="4" w:space="0" w:color="000000"/>
              <w:left w:val="single" w:sz="4" w:space="0" w:color="000000"/>
              <w:bottom w:val="single" w:sz="4" w:space="0" w:color="000000"/>
              <w:right w:val="single" w:sz="4" w:space="0" w:color="000000"/>
            </w:tcBorders>
          </w:tcPr>
          <w:p>
            <w:pPr>
              <w:pStyle w:val="TableParagraph"/>
              <w:spacing w:before="33"/>
              <w:ind w:left="45"/>
              <w:rPr>
                <w:sz w:val="18"/>
              </w:rPr>
            </w:pPr>
            <w:r>
              <w:rPr>
                <w:b/>
                <w:w w:val="115"/>
                <w:sz w:val="18"/>
              </w:rPr>
              <w:t>DA06B1</w:t>
            </w:r>
            <w:r>
              <w:rPr>
                <w:b/>
                <w:spacing w:val="5"/>
                <w:w w:val="115"/>
                <w:sz w:val="18"/>
              </w:rPr>
              <w:t> </w:t>
            </w:r>
            <w:r>
              <w:rPr>
                <w:b/>
                <w:w w:val="115"/>
                <w:sz w:val="18"/>
              </w:rPr>
              <w:t>-</w:t>
            </w:r>
            <w:r>
              <w:rPr>
                <w:b/>
                <w:spacing w:val="6"/>
                <w:w w:val="115"/>
                <w:sz w:val="18"/>
              </w:rPr>
              <w:t> </w:t>
            </w:r>
            <w:r>
              <w:rPr>
                <w:w w:val="115"/>
                <w:sz w:val="18"/>
              </w:rPr>
              <w:t>Strat </w:t>
            </w:r>
            <w:r>
              <w:rPr>
                <w:spacing w:val="-5"/>
                <w:w w:val="115"/>
                <w:sz w:val="18"/>
              </w:rPr>
              <w:t>DDC</w:t>
            </w:r>
          </w:p>
        </w:tc>
        <w:tc>
          <w:tcPr>
            <w:tcW w:w="800" w:type="dxa"/>
            <w:vMerge w:val="restart"/>
            <w:tcBorders>
              <w:top w:val="single" w:sz="4" w:space="0" w:color="000000"/>
              <w:left w:val="single" w:sz="4" w:space="0" w:color="000000"/>
              <w:bottom w:val="single" w:sz="4" w:space="0" w:color="000000"/>
              <w:right w:val="single" w:sz="4" w:space="0" w:color="000000"/>
            </w:tcBorders>
          </w:tcPr>
          <w:p>
            <w:pPr>
              <w:pStyle w:val="TableParagraph"/>
              <w:spacing w:before="33"/>
              <w:ind w:left="247"/>
              <w:rPr>
                <w:b/>
                <w:sz w:val="18"/>
              </w:rPr>
            </w:pPr>
            <w:r>
              <w:rPr>
                <w:b/>
                <w:spacing w:val="-5"/>
                <w:w w:val="115"/>
                <w:sz w:val="18"/>
              </w:rPr>
              <w:t>mp</w:t>
            </w: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b/>
                <w:sz w:val="18"/>
              </w:rPr>
            </w:pPr>
            <w:r>
              <w:rPr>
                <w:b/>
                <w:spacing w:val="-2"/>
                <w:w w:val="125"/>
                <w:sz w:val="18"/>
              </w:rPr>
              <w:t>86.000</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material:</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manopera:</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20"/>
                <w:sz w:val="18"/>
              </w:rPr>
              <w:t>utilaj:</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transport:</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val="restart"/>
            <w:tcBorders>
              <w:top w:val="single" w:sz="4" w:space="0" w:color="000000"/>
              <w:bottom w:val="single" w:sz="4" w:space="0" w:color="000000"/>
              <w:right w:val="single" w:sz="4" w:space="0" w:color="000000"/>
            </w:tcBorders>
          </w:tcPr>
          <w:p>
            <w:pPr>
              <w:pStyle w:val="TableParagraph"/>
              <w:spacing w:before="33"/>
              <w:ind w:left="389"/>
              <w:rPr>
                <w:b/>
                <w:sz w:val="18"/>
              </w:rPr>
            </w:pPr>
            <w:r>
              <w:rPr>
                <w:b/>
                <w:spacing w:val="-5"/>
                <w:w w:val="125"/>
                <w:sz w:val="18"/>
              </w:rPr>
              <w:t>58</w:t>
            </w:r>
          </w:p>
        </w:tc>
        <w:tc>
          <w:tcPr>
            <w:tcW w:w="5480" w:type="dxa"/>
            <w:vMerge w:val="restart"/>
            <w:tcBorders>
              <w:top w:val="single" w:sz="4" w:space="0" w:color="000000"/>
              <w:left w:val="single" w:sz="4" w:space="0" w:color="000000"/>
              <w:bottom w:val="single" w:sz="4" w:space="0" w:color="000000"/>
              <w:right w:val="single" w:sz="4" w:space="0" w:color="000000"/>
            </w:tcBorders>
          </w:tcPr>
          <w:p>
            <w:pPr>
              <w:pStyle w:val="TableParagraph"/>
              <w:spacing w:before="33"/>
              <w:ind w:left="45"/>
              <w:rPr>
                <w:sz w:val="18"/>
              </w:rPr>
            </w:pPr>
            <w:r>
              <w:rPr>
                <w:b/>
                <w:w w:val="115"/>
                <w:sz w:val="18"/>
              </w:rPr>
              <w:t>CF01A01^</w:t>
            </w:r>
            <w:r>
              <w:rPr>
                <w:b/>
                <w:spacing w:val="3"/>
                <w:w w:val="115"/>
                <w:sz w:val="18"/>
              </w:rPr>
              <w:t> </w:t>
            </w:r>
            <w:r>
              <w:rPr>
                <w:b/>
                <w:w w:val="115"/>
                <w:sz w:val="18"/>
              </w:rPr>
              <w:t>-</w:t>
            </w:r>
            <w:r>
              <w:rPr>
                <w:b/>
                <w:spacing w:val="4"/>
                <w:w w:val="115"/>
                <w:sz w:val="18"/>
              </w:rPr>
              <w:t> </w:t>
            </w:r>
            <w:r>
              <w:rPr>
                <w:w w:val="115"/>
                <w:sz w:val="18"/>
              </w:rPr>
              <w:t>Amorsa</w:t>
            </w:r>
            <w:r>
              <w:rPr>
                <w:spacing w:val="-3"/>
                <w:w w:val="115"/>
                <w:sz w:val="18"/>
              </w:rPr>
              <w:t> </w:t>
            </w:r>
            <w:r>
              <w:rPr>
                <w:spacing w:val="-10"/>
                <w:w w:val="115"/>
                <w:sz w:val="18"/>
              </w:rPr>
              <w:t>-</w:t>
            </w:r>
          </w:p>
        </w:tc>
        <w:tc>
          <w:tcPr>
            <w:tcW w:w="800" w:type="dxa"/>
            <w:vMerge w:val="restart"/>
            <w:tcBorders>
              <w:top w:val="single" w:sz="4" w:space="0" w:color="000000"/>
              <w:left w:val="single" w:sz="4" w:space="0" w:color="000000"/>
              <w:bottom w:val="single" w:sz="4" w:space="0" w:color="000000"/>
              <w:right w:val="single" w:sz="4" w:space="0" w:color="000000"/>
            </w:tcBorders>
          </w:tcPr>
          <w:p>
            <w:pPr>
              <w:pStyle w:val="TableParagraph"/>
              <w:spacing w:before="33"/>
              <w:ind w:left="247"/>
              <w:rPr>
                <w:b/>
                <w:sz w:val="18"/>
              </w:rPr>
            </w:pPr>
            <w:r>
              <w:rPr>
                <w:b/>
                <w:spacing w:val="-5"/>
                <w:w w:val="115"/>
                <w:sz w:val="18"/>
              </w:rPr>
              <w:t>mp</w:t>
            </w: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b/>
                <w:sz w:val="18"/>
              </w:rPr>
            </w:pPr>
            <w:r>
              <w:rPr>
                <w:b/>
                <w:spacing w:val="-2"/>
                <w:w w:val="125"/>
                <w:sz w:val="18"/>
              </w:rPr>
              <w:t>86.000</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material:</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manopera:</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20"/>
                <w:sz w:val="18"/>
              </w:rPr>
              <w:t>utilaj:</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transport:</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val="restart"/>
            <w:tcBorders>
              <w:top w:val="single" w:sz="4" w:space="0" w:color="000000"/>
              <w:bottom w:val="single" w:sz="4" w:space="0" w:color="000000"/>
              <w:right w:val="single" w:sz="4" w:space="0" w:color="000000"/>
            </w:tcBorders>
          </w:tcPr>
          <w:p>
            <w:pPr>
              <w:pStyle w:val="TableParagraph"/>
              <w:spacing w:before="33"/>
              <w:ind w:left="389"/>
              <w:rPr>
                <w:b/>
                <w:sz w:val="18"/>
              </w:rPr>
            </w:pPr>
            <w:r>
              <w:rPr>
                <w:b/>
                <w:spacing w:val="-5"/>
                <w:w w:val="125"/>
                <w:sz w:val="18"/>
              </w:rPr>
              <w:t>59</w:t>
            </w:r>
          </w:p>
        </w:tc>
        <w:tc>
          <w:tcPr>
            <w:tcW w:w="5480" w:type="dxa"/>
            <w:vMerge w:val="restart"/>
            <w:tcBorders>
              <w:top w:val="single" w:sz="4" w:space="0" w:color="000000"/>
              <w:left w:val="single" w:sz="4" w:space="0" w:color="000000"/>
              <w:bottom w:val="single" w:sz="4" w:space="0" w:color="000000"/>
              <w:right w:val="single" w:sz="4" w:space="0" w:color="000000"/>
            </w:tcBorders>
          </w:tcPr>
          <w:p>
            <w:pPr>
              <w:pStyle w:val="TableParagraph"/>
              <w:spacing w:line="242" w:lineRule="auto" w:before="33"/>
              <w:ind w:left="45" w:right="150"/>
              <w:rPr>
                <w:sz w:val="18"/>
              </w:rPr>
            </w:pPr>
            <w:r>
              <w:rPr>
                <w:b/>
                <w:w w:val="115"/>
                <w:sz w:val="18"/>
              </w:rPr>
              <w:t>PF04A01&gt; - </w:t>
            </w:r>
            <w:r>
              <w:rPr>
                <w:w w:val="115"/>
                <w:sz w:val="18"/>
              </w:rPr>
              <w:t>Sapa</w:t>
            </w:r>
            <w:r>
              <w:rPr>
                <w:spacing w:val="-4"/>
                <w:w w:val="115"/>
                <w:sz w:val="18"/>
              </w:rPr>
              <w:t> </w:t>
            </w:r>
            <w:r>
              <w:rPr>
                <w:w w:val="115"/>
                <w:sz w:val="18"/>
              </w:rPr>
              <w:t>de</w:t>
            </w:r>
            <w:r>
              <w:rPr>
                <w:spacing w:val="-3"/>
                <w:w w:val="115"/>
                <w:sz w:val="18"/>
              </w:rPr>
              <w:t> </w:t>
            </w:r>
            <w:r>
              <w:rPr>
                <w:w w:val="115"/>
                <w:sz w:val="18"/>
              </w:rPr>
              <w:t>panta</w:t>
            </w:r>
            <w:r>
              <w:rPr>
                <w:spacing w:val="-4"/>
                <w:w w:val="115"/>
                <w:sz w:val="18"/>
              </w:rPr>
              <w:t> </w:t>
            </w:r>
            <w:r>
              <w:rPr>
                <w:w w:val="115"/>
                <w:sz w:val="18"/>
              </w:rPr>
              <w:t>armata</w:t>
            </w:r>
            <w:r>
              <w:rPr>
                <w:spacing w:val="-4"/>
                <w:w w:val="115"/>
                <w:sz w:val="18"/>
              </w:rPr>
              <w:t> </w:t>
            </w:r>
            <w:r>
              <w:rPr>
                <w:w w:val="115"/>
                <w:sz w:val="18"/>
              </w:rPr>
              <w:t>cu</w:t>
            </w:r>
            <w:r>
              <w:rPr>
                <w:spacing w:val="-4"/>
                <w:w w:val="115"/>
                <w:sz w:val="18"/>
              </w:rPr>
              <w:t> </w:t>
            </w:r>
            <w:r>
              <w:rPr>
                <w:w w:val="115"/>
                <w:sz w:val="18"/>
              </w:rPr>
              <w:t>grosime</w:t>
            </w:r>
            <w:r>
              <w:rPr>
                <w:spacing w:val="-3"/>
                <w:w w:val="115"/>
                <w:sz w:val="18"/>
              </w:rPr>
              <w:t> </w:t>
            </w:r>
            <w:r>
              <w:rPr>
                <w:w w:val="115"/>
                <w:sz w:val="18"/>
              </w:rPr>
              <w:t>minima</w:t>
            </w:r>
            <w:r>
              <w:rPr>
                <w:spacing w:val="-4"/>
                <w:w w:val="115"/>
                <w:sz w:val="18"/>
              </w:rPr>
              <w:t> </w:t>
            </w:r>
            <w:r>
              <w:rPr>
                <w:w w:val="115"/>
                <w:sz w:val="18"/>
              </w:rPr>
              <w:t>5 </w:t>
            </w:r>
            <w:r>
              <w:rPr>
                <w:spacing w:val="-6"/>
                <w:w w:val="120"/>
                <w:sz w:val="18"/>
              </w:rPr>
              <w:t>cm</w:t>
            </w:r>
          </w:p>
        </w:tc>
        <w:tc>
          <w:tcPr>
            <w:tcW w:w="800" w:type="dxa"/>
            <w:vMerge w:val="restart"/>
            <w:tcBorders>
              <w:top w:val="single" w:sz="4" w:space="0" w:color="000000"/>
              <w:left w:val="single" w:sz="4" w:space="0" w:color="000000"/>
              <w:bottom w:val="single" w:sz="4" w:space="0" w:color="000000"/>
              <w:right w:val="single" w:sz="4" w:space="0" w:color="000000"/>
            </w:tcBorders>
          </w:tcPr>
          <w:p>
            <w:pPr>
              <w:pStyle w:val="TableParagraph"/>
              <w:spacing w:before="33"/>
              <w:ind w:left="257"/>
              <w:rPr>
                <w:b/>
                <w:sz w:val="18"/>
              </w:rPr>
            </w:pPr>
            <w:r>
              <w:rPr>
                <w:b/>
                <w:spacing w:val="-5"/>
                <w:w w:val="115"/>
                <w:sz w:val="18"/>
              </w:rPr>
              <w:t>mc</w:t>
            </w: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2"/>
              <w:jc w:val="right"/>
              <w:rPr>
                <w:b/>
                <w:sz w:val="18"/>
              </w:rPr>
            </w:pPr>
            <w:r>
              <w:rPr>
                <w:b/>
                <w:spacing w:val="-2"/>
                <w:w w:val="125"/>
                <w:sz w:val="18"/>
              </w:rPr>
              <w:t>4.200</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material:</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manopera:</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20"/>
                <w:sz w:val="18"/>
              </w:rPr>
              <w:t>utilaj:</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transport:</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val="restart"/>
            <w:tcBorders>
              <w:top w:val="single" w:sz="4" w:space="0" w:color="000000"/>
              <w:bottom w:val="single" w:sz="4" w:space="0" w:color="000000"/>
              <w:right w:val="single" w:sz="4" w:space="0" w:color="000000"/>
            </w:tcBorders>
          </w:tcPr>
          <w:p>
            <w:pPr>
              <w:pStyle w:val="TableParagraph"/>
              <w:spacing w:before="33"/>
              <w:ind w:left="389"/>
              <w:rPr>
                <w:b/>
                <w:sz w:val="18"/>
              </w:rPr>
            </w:pPr>
            <w:r>
              <w:rPr>
                <w:b/>
                <w:spacing w:val="-5"/>
                <w:w w:val="125"/>
                <w:sz w:val="18"/>
              </w:rPr>
              <w:t>60</w:t>
            </w:r>
          </w:p>
        </w:tc>
        <w:tc>
          <w:tcPr>
            <w:tcW w:w="5480" w:type="dxa"/>
            <w:vMerge w:val="restart"/>
            <w:tcBorders>
              <w:top w:val="single" w:sz="4" w:space="0" w:color="000000"/>
              <w:left w:val="single" w:sz="4" w:space="0" w:color="000000"/>
              <w:bottom w:val="single" w:sz="4" w:space="0" w:color="000000"/>
              <w:right w:val="single" w:sz="4" w:space="0" w:color="000000"/>
            </w:tcBorders>
          </w:tcPr>
          <w:p>
            <w:pPr>
              <w:pStyle w:val="TableParagraph"/>
              <w:spacing w:line="242" w:lineRule="auto" w:before="33"/>
              <w:ind w:left="45"/>
              <w:rPr>
                <w:sz w:val="18"/>
              </w:rPr>
            </w:pPr>
            <w:r>
              <w:rPr>
                <w:b/>
                <w:w w:val="115"/>
                <w:sz w:val="18"/>
              </w:rPr>
              <w:t>IZF08A01&gt; - </w:t>
            </w:r>
            <w:r>
              <w:rPr>
                <w:w w:val="115"/>
                <w:sz w:val="18"/>
              </w:rPr>
              <w:t>Termoizolatie - polistiren extrudat - 30 cm - </w:t>
            </w:r>
            <w:r>
              <w:rPr>
                <w:spacing w:val="-4"/>
                <w:w w:val="115"/>
                <w:sz w:val="18"/>
              </w:rPr>
              <w:t>XPS</w:t>
            </w:r>
          </w:p>
        </w:tc>
        <w:tc>
          <w:tcPr>
            <w:tcW w:w="800" w:type="dxa"/>
            <w:vMerge w:val="restart"/>
            <w:tcBorders>
              <w:top w:val="single" w:sz="4" w:space="0" w:color="000000"/>
              <w:left w:val="single" w:sz="4" w:space="0" w:color="000000"/>
              <w:bottom w:val="single" w:sz="4" w:space="0" w:color="000000"/>
              <w:right w:val="single" w:sz="4" w:space="0" w:color="000000"/>
            </w:tcBorders>
          </w:tcPr>
          <w:p>
            <w:pPr>
              <w:pStyle w:val="TableParagraph"/>
              <w:spacing w:before="33"/>
              <w:ind w:left="247"/>
              <w:rPr>
                <w:b/>
                <w:sz w:val="18"/>
              </w:rPr>
            </w:pPr>
            <w:r>
              <w:rPr>
                <w:b/>
                <w:spacing w:val="-5"/>
                <w:w w:val="115"/>
                <w:sz w:val="18"/>
              </w:rPr>
              <w:t>mp</w:t>
            </w: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b/>
                <w:sz w:val="18"/>
              </w:rPr>
            </w:pPr>
            <w:r>
              <w:rPr>
                <w:b/>
                <w:spacing w:val="-2"/>
                <w:w w:val="125"/>
                <w:sz w:val="18"/>
              </w:rPr>
              <w:t>42.000</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material:</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manopera:</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20"/>
                <w:sz w:val="18"/>
              </w:rPr>
              <w:t>utilaj:</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transport:</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tcBorders>
              <w:top w:val="single" w:sz="4" w:space="0" w:color="000000"/>
              <w:bottom w:val="single" w:sz="4" w:space="0" w:color="000000"/>
              <w:right w:val="single" w:sz="4" w:space="0" w:color="000000"/>
            </w:tcBorders>
          </w:tcPr>
          <w:p>
            <w:pPr>
              <w:pStyle w:val="TableParagraph"/>
              <w:spacing w:before="33"/>
              <w:ind w:left="239"/>
              <w:rPr>
                <w:i/>
                <w:sz w:val="18"/>
              </w:rPr>
            </w:pPr>
            <w:r>
              <w:rPr>
                <w:i/>
                <w:spacing w:val="-4"/>
                <w:w w:val="115"/>
                <w:sz w:val="18"/>
              </w:rPr>
              <w:t>60.1</w:t>
            </w:r>
          </w:p>
        </w:tc>
        <w:tc>
          <w:tcPr>
            <w:tcW w:w="5480" w:type="dxa"/>
            <w:tcBorders>
              <w:top w:val="single" w:sz="4" w:space="0" w:color="000000"/>
              <w:left w:val="single" w:sz="4" w:space="0" w:color="000000"/>
              <w:bottom w:val="single" w:sz="4" w:space="0" w:color="000000"/>
              <w:right w:val="single" w:sz="4" w:space="0" w:color="000000"/>
            </w:tcBorders>
          </w:tcPr>
          <w:p>
            <w:pPr>
              <w:pStyle w:val="TableParagraph"/>
              <w:spacing w:before="33"/>
              <w:ind w:left="305"/>
              <w:rPr>
                <w:i/>
                <w:sz w:val="18"/>
              </w:rPr>
            </w:pPr>
            <w:r>
              <w:rPr>
                <w:b/>
                <w:i/>
                <w:w w:val="115"/>
                <w:sz w:val="18"/>
              </w:rPr>
              <w:t>20047324</w:t>
            </w:r>
            <w:r>
              <w:rPr>
                <w:b/>
                <w:i/>
                <w:spacing w:val="7"/>
                <w:w w:val="115"/>
                <w:sz w:val="18"/>
              </w:rPr>
              <w:t> </w:t>
            </w:r>
            <w:r>
              <w:rPr>
                <w:i/>
                <w:w w:val="115"/>
                <w:sz w:val="18"/>
              </w:rPr>
              <w:t>-</w:t>
            </w:r>
            <w:r>
              <w:rPr>
                <w:i/>
                <w:spacing w:val="8"/>
                <w:w w:val="115"/>
                <w:sz w:val="18"/>
              </w:rPr>
              <w:t> </w:t>
            </w:r>
            <w:r>
              <w:rPr>
                <w:i/>
                <w:w w:val="115"/>
                <w:sz w:val="18"/>
              </w:rPr>
              <w:t>Polistiren</w:t>
            </w:r>
            <w:r>
              <w:rPr>
                <w:i/>
                <w:spacing w:val="8"/>
                <w:w w:val="115"/>
                <w:sz w:val="18"/>
              </w:rPr>
              <w:t> </w:t>
            </w:r>
            <w:r>
              <w:rPr>
                <w:i/>
                <w:w w:val="115"/>
                <w:sz w:val="18"/>
              </w:rPr>
              <w:t>extrudat</w:t>
            </w:r>
            <w:r>
              <w:rPr>
                <w:i/>
                <w:spacing w:val="9"/>
                <w:w w:val="115"/>
                <w:sz w:val="18"/>
              </w:rPr>
              <w:t> </w:t>
            </w:r>
            <w:r>
              <w:rPr>
                <w:i/>
                <w:w w:val="115"/>
                <w:sz w:val="18"/>
              </w:rPr>
              <w:t>30</w:t>
            </w:r>
            <w:r>
              <w:rPr>
                <w:i/>
                <w:spacing w:val="9"/>
                <w:w w:val="115"/>
                <w:sz w:val="18"/>
              </w:rPr>
              <w:t> </w:t>
            </w:r>
            <w:r>
              <w:rPr>
                <w:i/>
                <w:spacing w:val="-5"/>
                <w:w w:val="115"/>
                <w:sz w:val="18"/>
              </w:rPr>
              <w:t>cm</w:t>
            </w:r>
          </w:p>
        </w:tc>
        <w:tc>
          <w:tcPr>
            <w:tcW w:w="800" w:type="dxa"/>
            <w:tcBorders>
              <w:top w:val="single" w:sz="4" w:space="0" w:color="000000"/>
              <w:left w:val="single" w:sz="4" w:space="0" w:color="000000"/>
              <w:bottom w:val="single" w:sz="4" w:space="0" w:color="000000"/>
              <w:right w:val="single" w:sz="4" w:space="0" w:color="000000"/>
            </w:tcBorders>
          </w:tcPr>
          <w:p>
            <w:pPr>
              <w:pStyle w:val="TableParagraph"/>
              <w:spacing w:before="33"/>
              <w:ind w:left="260"/>
              <w:rPr>
                <w:i/>
                <w:sz w:val="18"/>
              </w:rPr>
            </w:pPr>
            <w:r>
              <w:rPr>
                <w:i/>
                <w:spacing w:val="-5"/>
                <w:w w:val="115"/>
                <w:sz w:val="18"/>
              </w:rPr>
              <w:t>mp</w:t>
            </w: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2"/>
              <w:jc w:val="right"/>
              <w:rPr>
                <w:i/>
                <w:sz w:val="18"/>
              </w:rPr>
            </w:pPr>
            <w:r>
              <w:rPr>
                <w:i/>
                <w:spacing w:val="-2"/>
                <w:w w:val="115"/>
                <w:sz w:val="18"/>
              </w:rPr>
              <w:t>42.420</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val="restart"/>
            <w:tcBorders>
              <w:top w:val="single" w:sz="4" w:space="0" w:color="000000"/>
              <w:bottom w:val="single" w:sz="4" w:space="0" w:color="000000"/>
              <w:right w:val="single" w:sz="4" w:space="0" w:color="000000"/>
            </w:tcBorders>
          </w:tcPr>
          <w:p>
            <w:pPr>
              <w:pStyle w:val="TableParagraph"/>
              <w:spacing w:before="33"/>
              <w:ind w:left="389"/>
              <w:rPr>
                <w:b/>
                <w:sz w:val="18"/>
              </w:rPr>
            </w:pPr>
            <w:r>
              <w:rPr>
                <w:b/>
                <w:spacing w:val="-5"/>
                <w:w w:val="125"/>
                <w:sz w:val="18"/>
              </w:rPr>
              <w:t>61</w:t>
            </w:r>
          </w:p>
        </w:tc>
        <w:tc>
          <w:tcPr>
            <w:tcW w:w="5480" w:type="dxa"/>
            <w:vMerge w:val="restart"/>
            <w:tcBorders>
              <w:top w:val="single" w:sz="4" w:space="0" w:color="000000"/>
              <w:left w:val="single" w:sz="4" w:space="0" w:color="000000"/>
              <w:bottom w:val="single" w:sz="4" w:space="0" w:color="000000"/>
              <w:right w:val="single" w:sz="4" w:space="0" w:color="000000"/>
            </w:tcBorders>
          </w:tcPr>
          <w:p>
            <w:pPr>
              <w:pStyle w:val="TableParagraph"/>
              <w:spacing w:before="33"/>
              <w:ind w:left="45"/>
              <w:rPr>
                <w:sz w:val="18"/>
              </w:rPr>
            </w:pPr>
            <w:r>
              <w:rPr>
                <w:b/>
                <w:w w:val="115"/>
                <w:sz w:val="18"/>
              </w:rPr>
              <w:t>IZF03D2</w:t>
            </w:r>
            <w:r>
              <w:rPr>
                <w:b/>
                <w:spacing w:val="5"/>
                <w:w w:val="115"/>
                <w:sz w:val="18"/>
              </w:rPr>
              <w:t> </w:t>
            </w:r>
            <w:r>
              <w:rPr>
                <w:b/>
                <w:w w:val="115"/>
                <w:sz w:val="18"/>
              </w:rPr>
              <w:t>-</w:t>
            </w:r>
            <w:r>
              <w:rPr>
                <w:b/>
                <w:spacing w:val="6"/>
                <w:w w:val="115"/>
                <w:sz w:val="18"/>
              </w:rPr>
              <w:t> </w:t>
            </w:r>
            <w:r>
              <w:rPr>
                <w:w w:val="115"/>
                <w:sz w:val="18"/>
              </w:rPr>
              <w:t>Bariera</w:t>
            </w:r>
            <w:r>
              <w:rPr>
                <w:spacing w:val="-1"/>
                <w:w w:val="115"/>
                <w:sz w:val="18"/>
              </w:rPr>
              <w:t> </w:t>
            </w:r>
            <w:r>
              <w:rPr>
                <w:w w:val="115"/>
                <w:sz w:val="18"/>
              </w:rPr>
              <w:t>de </w:t>
            </w:r>
            <w:r>
              <w:rPr>
                <w:spacing w:val="-2"/>
                <w:w w:val="115"/>
                <w:sz w:val="18"/>
              </w:rPr>
              <w:t>vapori</w:t>
            </w:r>
          </w:p>
        </w:tc>
        <w:tc>
          <w:tcPr>
            <w:tcW w:w="800" w:type="dxa"/>
            <w:vMerge w:val="restart"/>
            <w:tcBorders>
              <w:top w:val="single" w:sz="4" w:space="0" w:color="000000"/>
              <w:left w:val="single" w:sz="4" w:space="0" w:color="000000"/>
              <w:bottom w:val="single" w:sz="4" w:space="0" w:color="000000"/>
              <w:right w:val="single" w:sz="4" w:space="0" w:color="000000"/>
            </w:tcBorders>
          </w:tcPr>
          <w:p>
            <w:pPr>
              <w:pStyle w:val="TableParagraph"/>
              <w:spacing w:before="33"/>
              <w:ind w:left="247"/>
              <w:rPr>
                <w:b/>
                <w:sz w:val="18"/>
              </w:rPr>
            </w:pPr>
            <w:r>
              <w:rPr>
                <w:b/>
                <w:spacing w:val="-5"/>
                <w:w w:val="115"/>
                <w:sz w:val="18"/>
              </w:rPr>
              <w:t>mp</w:t>
            </w: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b/>
                <w:sz w:val="18"/>
              </w:rPr>
            </w:pPr>
            <w:r>
              <w:rPr>
                <w:b/>
                <w:spacing w:val="-2"/>
                <w:w w:val="125"/>
                <w:sz w:val="18"/>
              </w:rPr>
              <w:t>86.000</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material:</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manopera:</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20"/>
                <w:sz w:val="18"/>
              </w:rPr>
              <w:t>utilaj:</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transport:</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bl>
    <w:p>
      <w:pPr>
        <w:pStyle w:val="TableParagraph"/>
        <w:spacing w:after="0"/>
        <w:rPr>
          <w:rFonts w:ascii="Times New Roman"/>
          <w:sz w:val="16"/>
        </w:rPr>
        <w:sectPr>
          <w:pgSz w:w="11900" w:h="16840"/>
          <w:pgMar w:header="405" w:footer="625" w:top="600" w:bottom="820" w:left="283" w:right="283"/>
        </w:sectPr>
      </w:pPr>
    </w:p>
    <w:p>
      <w:pPr>
        <w:pStyle w:val="BodyText"/>
        <w:spacing w:before="7"/>
        <w:rPr>
          <w:b/>
          <w:sz w:val="15"/>
        </w:rPr>
      </w:pPr>
    </w:p>
    <w:tbl>
      <w:tblPr>
        <w:tblW w:w="0" w:type="auto"/>
        <w:jc w:val="left"/>
        <w:tblInd w:w="126" w:type="dxa"/>
        <w:tblBorders>
          <w:top w:val="single" w:sz="8" w:space="0" w:color="4E4E4E"/>
          <w:left w:val="single" w:sz="8" w:space="0" w:color="4E4E4E"/>
          <w:bottom w:val="single" w:sz="8" w:space="0" w:color="4E4E4E"/>
          <w:right w:val="single" w:sz="8" w:space="0" w:color="4E4E4E"/>
          <w:insideH w:val="single" w:sz="8" w:space="0" w:color="4E4E4E"/>
          <w:insideV w:val="single" w:sz="8" w:space="0" w:color="4E4E4E"/>
        </w:tblBorders>
        <w:tblLayout w:type="fixed"/>
        <w:tblCellMar>
          <w:top w:w="0" w:type="dxa"/>
          <w:left w:w="0" w:type="dxa"/>
          <w:bottom w:w="0" w:type="dxa"/>
          <w:right w:w="0" w:type="dxa"/>
        </w:tblCellMar>
        <w:tblLook w:val="01E0"/>
      </w:tblPr>
      <w:tblGrid>
        <w:gridCol w:w="680"/>
        <w:gridCol w:w="5480"/>
        <w:gridCol w:w="800"/>
        <w:gridCol w:w="1240"/>
        <w:gridCol w:w="1400"/>
        <w:gridCol w:w="1500"/>
      </w:tblGrid>
      <w:tr>
        <w:trPr>
          <w:trHeight w:val="585" w:hRule="atLeast"/>
        </w:trPr>
        <w:tc>
          <w:tcPr>
            <w:tcW w:w="8200" w:type="dxa"/>
            <w:gridSpan w:val="4"/>
            <w:tcBorders>
              <w:bottom w:val="single" w:sz="4" w:space="0" w:color="000000"/>
              <w:right w:val="single" w:sz="4" w:space="0" w:color="000000"/>
            </w:tcBorders>
          </w:tcPr>
          <w:p>
            <w:pPr>
              <w:pStyle w:val="TableParagraph"/>
              <w:spacing w:before="11"/>
              <w:rPr>
                <w:b/>
                <w:sz w:val="16"/>
              </w:rPr>
            </w:pPr>
          </w:p>
          <w:p>
            <w:pPr>
              <w:pStyle w:val="TableParagraph"/>
              <w:ind w:left="13"/>
              <w:jc w:val="center"/>
              <w:rPr>
                <w:b/>
                <w:sz w:val="16"/>
              </w:rPr>
            </w:pPr>
            <w:r>
              <w:rPr>
                <w:b/>
                <w:w w:val="105"/>
                <w:sz w:val="16"/>
              </w:rPr>
              <w:t>SECTIUNEA</w:t>
            </w:r>
            <w:r>
              <w:rPr>
                <w:b/>
                <w:spacing w:val="26"/>
                <w:w w:val="110"/>
                <w:sz w:val="16"/>
              </w:rPr>
              <w:t> </w:t>
            </w:r>
            <w:r>
              <w:rPr>
                <w:b/>
                <w:spacing w:val="-2"/>
                <w:w w:val="110"/>
                <w:sz w:val="16"/>
              </w:rPr>
              <w:t>TEHNICA</w:t>
            </w:r>
          </w:p>
        </w:tc>
        <w:tc>
          <w:tcPr>
            <w:tcW w:w="2900" w:type="dxa"/>
            <w:gridSpan w:val="2"/>
            <w:tcBorders>
              <w:left w:val="single" w:sz="4" w:space="0" w:color="000000"/>
              <w:bottom w:val="single" w:sz="4" w:space="0" w:color="000000"/>
            </w:tcBorders>
          </w:tcPr>
          <w:p>
            <w:pPr>
              <w:pStyle w:val="TableParagraph"/>
              <w:spacing w:before="11"/>
              <w:rPr>
                <w:b/>
                <w:sz w:val="16"/>
              </w:rPr>
            </w:pPr>
          </w:p>
          <w:p>
            <w:pPr>
              <w:pStyle w:val="TableParagraph"/>
              <w:ind w:left="370"/>
              <w:rPr>
                <w:b/>
                <w:sz w:val="16"/>
              </w:rPr>
            </w:pPr>
            <w:r>
              <w:rPr>
                <w:b/>
                <w:w w:val="105"/>
                <w:sz w:val="16"/>
              </w:rPr>
              <w:t>SECTIUNEA</w:t>
            </w:r>
            <w:r>
              <w:rPr>
                <w:b/>
                <w:spacing w:val="26"/>
                <w:w w:val="110"/>
                <w:sz w:val="16"/>
              </w:rPr>
              <w:t> </w:t>
            </w:r>
            <w:r>
              <w:rPr>
                <w:b/>
                <w:spacing w:val="-2"/>
                <w:w w:val="110"/>
                <w:sz w:val="16"/>
              </w:rPr>
              <w:t>FINANCIARA</w:t>
            </w:r>
          </w:p>
        </w:tc>
      </w:tr>
      <w:tr>
        <w:trPr>
          <w:trHeight w:val="790" w:hRule="atLeast"/>
        </w:trPr>
        <w:tc>
          <w:tcPr>
            <w:tcW w:w="680" w:type="dxa"/>
            <w:tcBorders>
              <w:top w:val="single" w:sz="4" w:space="0" w:color="000000"/>
              <w:bottom w:val="single" w:sz="4" w:space="0" w:color="000000"/>
              <w:right w:val="single" w:sz="4" w:space="0" w:color="000000"/>
            </w:tcBorders>
          </w:tcPr>
          <w:p>
            <w:pPr>
              <w:pStyle w:val="TableParagraph"/>
              <w:spacing w:before="116"/>
              <w:rPr>
                <w:b/>
                <w:sz w:val="16"/>
              </w:rPr>
            </w:pPr>
          </w:p>
          <w:p>
            <w:pPr>
              <w:pStyle w:val="TableParagraph"/>
              <w:ind w:left="203"/>
              <w:rPr>
                <w:b/>
                <w:sz w:val="16"/>
              </w:rPr>
            </w:pPr>
            <w:r>
              <w:rPr>
                <w:b/>
                <w:spacing w:val="-5"/>
                <w:w w:val="125"/>
                <w:sz w:val="16"/>
              </w:rPr>
              <w:t>Nr.</w:t>
            </w:r>
          </w:p>
        </w:tc>
        <w:tc>
          <w:tcPr>
            <w:tcW w:w="5480" w:type="dxa"/>
            <w:tcBorders>
              <w:top w:val="single" w:sz="4" w:space="0" w:color="000000"/>
              <w:left w:val="single" w:sz="4" w:space="0" w:color="000000"/>
              <w:bottom w:val="single" w:sz="4" w:space="0" w:color="000000"/>
              <w:right w:val="single" w:sz="4" w:space="0" w:color="000000"/>
            </w:tcBorders>
          </w:tcPr>
          <w:p>
            <w:pPr>
              <w:pStyle w:val="TableParagraph"/>
              <w:spacing w:before="116"/>
              <w:rPr>
                <w:b/>
                <w:sz w:val="16"/>
              </w:rPr>
            </w:pPr>
          </w:p>
          <w:p>
            <w:pPr>
              <w:pStyle w:val="TableParagraph"/>
              <w:ind w:left="118" w:right="99"/>
              <w:jc w:val="center"/>
              <w:rPr>
                <w:b/>
                <w:sz w:val="16"/>
              </w:rPr>
            </w:pPr>
            <w:r>
              <w:rPr>
                <w:b/>
                <w:w w:val="120"/>
                <w:sz w:val="16"/>
              </w:rPr>
              <w:t>Capitol</w:t>
            </w:r>
            <w:r>
              <w:rPr>
                <w:b/>
                <w:spacing w:val="-11"/>
                <w:w w:val="120"/>
                <w:sz w:val="16"/>
              </w:rPr>
              <w:t> </w:t>
            </w:r>
            <w:r>
              <w:rPr>
                <w:b/>
                <w:w w:val="120"/>
                <w:sz w:val="16"/>
              </w:rPr>
              <w:t>de</w:t>
            </w:r>
            <w:r>
              <w:rPr>
                <w:b/>
                <w:spacing w:val="-10"/>
                <w:w w:val="120"/>
                <w:sz w:val="16"/>
              </w:rPr>
              <w:t> </w:t>
            </w:r>
            <w:r>
              <w:rPr>
                <w:b/>
                <w:spacing w:val="-2"/>
                <w:w w:val="120"/>
                <w:sz w:val="16"/>
              </w:rPr>
              <w:t>lucrari</w:t>
            </w:r>
          </w:p>
        </w:tc>
        <w:tc>
          <w:tcPr>
            <w:tcW w:w="800" w:type="dxa"/>
            <w:tcBorders>
              <w:top w:val="single" w:sz="4" w:space="0" w:color="000000"/>
              <w:left w:val="single" w:sz="4" w:space="0" w:color="000000"/>
              <w:bottom w:val="single" w:sz="4" w:space="0" w:color="000000"/>
              <w:right w:val="single" w:sz="4" w:space="0" w:color="000000"/>
            </w:tcBorders>
          </w:tcPr>
          <w:p>
            <w:pPr>
              <w:pStyle w:val="TableParagraph"/>
              <w:spacing w:before="116"/>
              <w:rPr>
                <w:b/>
                <w:sz w:val="16"/>
              </w:rPr>
            </w:pPr>
          </w:p>
          <w:p>
            <w:pPr>
              <w:pStyle w:val="TableParagraph"/>
              <w:ind w:left="20" w:right="1"/>
              <w:jc w:val="center"/>
              <w:rPr>
                <w:b/>
                <w:sz w:val="16"/>
              </w:rPr>
            </w:pPr>
            <w:r>
              <w:rPr>
                <w:b/>
                <w:spacing w:val="-4"/>
                <w:w w:val="120"/>
                <w:sz w:val="16"/>
              </w:rPr>
              <w:t>U.M.</w:t>
            </w: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116"/>
              <w:rPr>
                <w:b/>
                <w:sz w:val="16"/>
              </w:rPr>
            </w:pPr>
          </w:p>
          <w:p>
            <w:pPr>
              <w:pStyle w:val="TableParagraph"/>
              <w:ind w:left="151"/>
              <w:rPr>
                <w:b/>
                <w:sz w:val="16"/>
              </w:rPr>
            </w:pPr>
            <w:r>
              <w:rPr>
                <w:b/>
                <w:spacing w:val="-2"/>
                <w:w w:val="120"/>
                <w:sz w:val="16"/>
              </w:rPr>
              <w:t>Cantitatea</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spacing w:line="242" w:lineRule="auto" w:before="114"/>
              <w:ind w:left="22"/>
              <w:jc w:val="center"/>
              <w:rPr>
                <w:b/>
                <w:sz w:val="16"/>
              </w:rPr>
            </w:pPr>
            <w:r>
              <w:rPr>
                <w:b/>
                <w:w w:val="120"/>
                <w:sz w:val="16"/>
              </w:rPr>
              <w:t>Pretul</w:t>
            </w:r>
            <w:r>
              <w:rPr>
                <w:b/>
                <w:spacing w:val="-14"/>
                <w:w w:val="120"/>
                <w:sz w:val="16"/>
              </w:rPr>
              <w:t> </w:t>
            </w:r>
            <w:r>
              <w:rPr>
                <w:b/>
                <w:w w:val="120"/>
                <w:sz w:val="16"/>
              </w:rPr>
              <w:t>unitar (fara TVA)</w:t>
            </w:r>
          </w:p>
          <w:p>
            <w:pPr>
              <w:pStyle w:val="TableParagraph"/>
              <w:spacing w:before="1"/>
              <w:ind w:left="22" w:right="3"/>
              <w:jc w:val="center"/>
              <w:rPr>
                <w:b/>
                <w:sz w:val="16"/>
              </w:rPr>
            </w:pPr>
            <w:r>
              <w:rPr>
                <w:b/>
                <w:w w:val="120"/>
                <w:sz w:val="16"/>
              </w:rPr>
              <w:t>-</w:t>
            </w:r>
            <w:r>
              <w:rPr>
                <w:b/>
                <w:spacing w:val="-5"/>
                <w:w w:val="120"/>
                <w:sz w:val="16"/>
              </w:rPr>
              <w:t> </w:t>
            </w:r>
            <w:r>
              <w:rPr>
                <w:b/>
                <w:w w:val="120"/>
                <w:sz w:val="16"/>
              </w:rPr>
              <w:t>Lei</w:t>
            </w:r>
            <w:r>
              <w:rPr>
                <w:b/>
                <w:spacing w:val="-5"/>
                <w:w w:val="120"/>
                <w:sz w:val="16"/>
              </w:rPr>
              <w:t> </w:t>
            </w:r>
            <w:r>
              <w:rPr>
                <w:b/>
                <w:spacing w:val="-10"/>
                <w:w w:val="120"/>
                <w:sz w:val="16"/>
              </w:rPr>
              <w:t>-</w:t>
            </w:r>
          </w:p>
        </w:tc>
        <w:tc>
          <w:tcPr>
            <w:tcW w:w="1500" w:type="dxa"/>
            <w:tcBorders>
              <w:top w:val="single" w:sz="4" w:space="0" w:color="000000"/>
              <w:left w:val="single" w:sz="4" w:space="0" w:color="000000"/>
              <w:bottom w:val="single" w:sz="4" w:space="0" w:color="000000"/>
            </w:tcBorders>
          </w:tcPr>
          <w:p>
            <w:pPr>
              <w:pStyle w:val="TableParagraph"/>
              <w:spacing w:before="114"/>
              <w:ind w:left="25"/>
              <w:jc w:val="center"/>
              <w:rPr>
                <w:b/>
                <w:sz w:val="16"/>
              </w:rPr>
            </w:pPr>
            <w:r>
              <w:rPr>
                <w:b/>
                <w:spacing w:val="-2"/>
                <w:w w:val="110"/>
                <w:sz w:val="16"/>
              </w:rPr>
              <w:t>TOTALUL</w:t>
            </w:r>
          </w:p>
          <w:p>
            <w:pPr>
              <w:pStyle w:val="TableParagraph"/>
              <w:spacing w:before="2"/>
              <w:ind w:left="25"/>
              <w:jc w:val="center"/>
              <w:rPr>
                <w:b/>
                <w:sz w:val="16"/>
              </w:rPr>
            </w:pPr>
            <w:r>
              <w:rPr>
                <w:b/>
                <w:w w:val="125"/>
                <w:sz w:val="16"/>
              </w:rPr>
              <w:t>(fara</w:t>
            </w:r>
            <w:r>
              <w:rPr>
                <w:b/>
                <w:spacing w:val="-1"/>
                <w:w w:val="125"/>
                <w:sz w:val="16"/>
              </w:rPr>
              <w:t> </w:t>
            </w:r>
            <w:r>
              <w:rPr>
                <w:b/>
                <w:spacing w:val="-4"/>
                <w:w w:val="125"/>
                <w:sz w:val="16"/>
              </w:rPr>
              <w:t>TVA)</w:t>
            </w:r>
          </w:p>
          <w:p>
            <w:pPr>
              <w:pStyle w:val="TableParagraph"/>
              <w:spacing w:before="2"/>
              <w:ind w:left="25" w:right="1"/>
              <w:jc w:val="center"/>
              <w:rPr>
                <w:b/>
                <w:sz w:val="16"/>
              </w:rPr>
            </w:pPr>
            <w:r>
              <w:rPr>
                <w:b/>
                <w:w w:val="120"/>
                <w:sz w:val="16"/>
              </w:rPr>
              <w:t>-</w:t>
            </w:r>
            <w:r>
              <w:rPr>
                <w:b/>
                <w:spacing w:val="-5"/>
                <w:w w:val="120"/>
                <w:sz w:val="16"/>
              </w:rPr>
              <w:t> </w:t>
            </w:r>
            <w:r>
              <w:rPr>
                <w:b/>
                <w:w w:val="120"/>
                <w:sz w:val="16"/>
              </w:rPr>
              <w:t>Lei</w:t>
            </w:r>
            <w:r>
              <w:rPr>
                <w:b/>
                <w:spacing w:val="-5"/>
                <w:w w:val="120"/>
                <w:sz w:val="16"/>
              </w:rPr>
              <w:t> </w:t>
            </w:r>
            <w:r>
              <w:rPr>
                <w:b/>
                <w:spacing w:val="-10"/>
                <w:w w:val="120"/>
                <w:sz w:val="16"/>
              </w:rPr>
              <w:t>-</w:t>
            </w:r>
          </w:p>
        </w:tc>
      </w:tr>
      <w:tr>
        <w:trPr>
          <w:trHeight w:val="185" w:hRule="atLeast"/>
        </w:trPr>
        <w:tc>
          <w:tcPr>
            <w:tcW w:w="680" w:type="dxa"/>
            <w:tcBorders>
              <w:top w:val="single" w:sz="4" w:space="0" w:color="000000"/>
              <w:right w:val="single" w:sz="4" w:space="0" w:color="000000"/>
            </w:tcBorders>
          </w:tcPr>
          <w:p>
            <w:pPr>
              <w:pStyle w:val="TableParagraph"/>
              <w:spacing w:line="165" w:lineRule="exact"/>
              <w:ind w:left="15"/>
              <w:jc w:val="center"/>
              <w:rPr>
                <w:b/>
                <w:sz w:val="16"/>
              </w:rPr>
            </w:pPr>
            <w:r>
              <w:rPr>
                <w:b/>
                <w:spacing w:val="-10"/>
                <w:w w:val="125"/>
                <w:sz w:val="16"/>
              </w:rPr>
              <w:t>0</w:t>
            </w:r>
          </w:p>
        </w:tc>
        <w:tc>
          <w:tcPr>
            <w:tcW w:w="5480" w:type="dxa"/>
            <w:tcBorders>
              <w:top w:val="single" w:sz="4" w:space="0" w:color="000000"/>
              <w:left w:val="single" w:sz="4" w:space="0" w:color="000000"/>
              <w:right w:val="single" w:sz="4" w:space="0" w:color="000000"/>
            </w:tcBorders>
          </w:tcPr>
          <w:p>
            <w:pPr>
              <w:pStyle w:val="TableParagraph"/>
              <w:spacing w:line="165" w:lineRule="exact"/>
              <w:ind w:left="119" w:right="99"/>
              <w:jc w:val="center"/>
              <w:rPr>
                <w:b/>
                <w:sz w:val="16"/>
              </w:rPr>
            </w:pPr>
            <w:r>
              <w:rPr>
                <w:b/>
                <w:spacing w:val="-10"/>
                <w:w w:val="125"/>
                <w:sz w:val="16"/>
              </w:rPr>
              <w:t>1</w:t>
            </w:r>
          </w:p>
        </w:tc>
        <w:tc>
          <w:tcPr>
            <w:tcW w:w="800" w:type="dxa"/>
            <w:tcBorders>
              <w:top w:val="single" w:sz="4" w:space="0" w:color="000000"/>
              <w:left w:val="single" w:sz="4" w:space="0" w:color="000000"/>
              <w:right w:val="single" w:sz="4" w:space="0" w:color="000000"/>
            </w:tcBorders>
          </w:tcPr>
          <w:p>
            <w:pPr>
              <w:pStyle w:val="TableParagraph"/>
              <w:spacing w:line="165" w:lineRule="exact"/>
              <w:ind w:left="20"/>
              <w:jc w:val="center"/>
              <w:rPr>
                <w:b/>
                <w:sz w:val="16"/>
              </w:rPr>
            </w:pPr>
            <w:r>
              <w:rPr>
                <w:b/>
                <w:spacing w:val="-10"/>
                <w:w w:val="125"/>
                <w:sz w:val="16"/>
              </w:rPr>
              <w:t>2</w:t>
            </w:r>
          </w:p>
        </w:tc>
        <w:tc>
          <w:tcPr>
            <w:tcW w:w="1240" w:type="dxa"/>
            <w:tcBorders>
              <w:top w:val="single" w:sz="4" w:space="0" w:color="000000"/>
              <w:left w:val="single" w:sz="4" w:space="0" w:color="000000"/>
              <w:right w:val="single" w:sz="4" w:space="0" w:color="000000"/>
            </w:tcBorders>
          </w:tcPr>
          <w:p>
            <w:pPr>
              <w:pStyle w:val="TableParagraph"/>
              <w:spacing w:line="165" w:lineRule="exact"/>
              <w:ind w:left="20"/>
              <w:jc w:val="center"/>
              <w:rPr>
                <w:b/>
                <w:sz w:val="16"/>
              </w:rPr>
            </w:pPr>
            <w:r>
              <w:rPr>
                <w:b/>
                <w:spacing w:val="-10"/>
                <w:w w:val="125"/>
                <w:sz w:val="16"/>
              </w:rPr>
              <w:t>3</w:t>
            </w:r>
          </w:p>
        </w:tc>
        <w:tc>
          <w:tcPr>
            <w:tcW w:w="1400" w:type="dxa"/>
            <w:tcBorders>
              <w:top w:val="single" w:sz="4" w:space="0" w:color="000000"/>
              <w:left w:val="single" w:sz="4" w:space="0" w:color="000000"/>
              <w:right w:val="single" w:sz="4" w:space="0" w:color="000000"/>
            </w:tcBorders>
          </w:tcPr>
          <w:p>
            <w:pPr>
              <w:pStyle w:val="TableParagraph"/>
              <w:spacing w:line="165" w:lineRule="exact"/>
              <w:ind w:left="22" w:right="2"/>
              <w:jc w:val="center"/>
              <w:rPr>
                <w:b/>
                <w:sz w:val="16"/>
              </w:rPr>
            </w:pPr>
            <w:r>
              <w:rPr>
                <w:b/>
                <w:spacing w:val="-10"/>
                <w:w w:val="125"/>
                <w:sz w:val="16"/>
              </w:rPr>
              <w:t>4</w:t>
            </w:r>
          </w:p>
        </w:tc>
        <w:tc>
          <w:tcPr>
            <w:tcW w:w="1500" w:type="dxa"/>
            <w:tcBorders>
              <w:top w:val="single" w:sz="4" w:space="0" w:color="000000"/>
              <w:left w:val="single" w:sz="4" w:space="0" w:color="000000"/>
            </w:tcBorders>
          </w:tcPr>
          <w:p>
            <w:pPr>
              <w:pStyle w:val="TableParagraph"/>
              <w:spacing w:line="165" w:lineRule="exact"/>
              <w:ind w:left="358"/>
              <w:rPr>
                <w:b/>
                <w:sz w:val="16"/>
              </w:rPr>
            </w:pPr>
            <w:r>
              <w:rPr>
                <w:b/>
                <w:w w:val="125"/>
                <w:sz w:val="16"/>
              </w:rPr>
              <w:t>5</w:t>
            </w:r>
            <w:r>
              <w:rPr>
                <w:b/>
                <w:spacing w:val="1"/>
                <w:w w:val="125"/>
                <w:sz w:val="16"/>
              </w:rPr>
              <w:t> </w:t>
            </w:r>
            <w:r>
              <w:rPr>
                <w:b/>
                <w:w w:val="125"/>
                <w:sz w:val="16"/>
              </w:rPr>
              <w:t>=</w:t>
            </w:r>
            <w:r>
              <w:rPr>
                <w:b/>
                <w:spacing w:val="2"/>
                <w:w w:val="125"/>
                <w:sz w:val="16"/>
              </w:rPr>
              <w:t> </w:t>
            </w:r>
            <w:r>
              <w:rPr>
                <w:b/>
                <w:w w:val="125"/>
                <w:sz w:val="16"/>
              </w:rPr>
              <w:t>3</w:t>
            </w:r>
            <w:r>
              <w:rPr>
                <w:b/>
                <w:spacing w:val="2"/>
                <w:w w:val="125"/>
                <w:sz w:val="16"/>
              </w:rPr>
              <w:t> </w:t>
            </w:r>
            <w:r>
              <w:rPr>
                <w:b/>
                <w:w w:val="125"/>
                <w:sz w:val="16"/>
              </w:rPr>
              <w:t>x</w:t>
            </w:r>
            <w:r>
              <w:rPr>
                <w:b/>
                <w:spacing w:val="2"/>
                <w:w w:val="125"/>
                <w:sz w:val="16"/>
              </w:rPr>
              <w:t> </w:t>
            </w:r>
            <w:r>
              <w:rPr>
                <w:b/>
                <w:spacing w:val="-10"/>
                <w:w w:val="125"/>
                <w:sz w:val="16"/>
              </w:rPr>
              <w:t>4</w:t>
            </w:r>
          </w:p>
        </w:tc>
      </w:tr>
      <w:tr>
        <w:trPr>
          <w:trHeight w:val="285" w:hRule="atLeast"/>
        </w:trPr>
        <w:tc>
          <w:tcPr>
            <w:tcW w:w="680" w:type="dxa"/>
            <w:vMerge w:val="restart"/>
            <w:tcBorders>
              <w:bottom w:val="single" w:sz="4" w:space="0" w:color="000000"/>
              <w:right w:val="single" w:sz="4" w:space="0" w:color="000000"/>
            </w:tcBorders>
          </w:tcPr>
          <w:p>
            <w:pPr>
              <w:pStyle w:val="TableParagraph"/>
              <w:spacing w:before="28"/>
              <w:ind w:left="389"/>
              <w:rPr>
                <w:b/>
                <w:sz w:val="18"/>
              </w:rPr>
            </w:pPr>
            <w:r>
              <w:rPr>
                <w:b/>
                <w:spacing w:val="-5"/>
                <w:w w:val="125"/>
                <w:sz w:val="18"/>
              </w:rPr>
              <w:t>62</w:t>
            </w:r>
          </w:p>
        </w:tc>
        <w:tc>
          <w:tcPr>
            <w:tcW w:w="5480" w:type="dxa"/>
            <w:vMerge w:val="restart"/>
            <w:tcBorders>
              <w:left w:val="single" w:sz="4" w:space="0" w:color="000000"/>
              <w:bottom w:val="single" w:sz="4" w:space="0" w:color="000000"/>
              <w:right w:val="single" w:sz="4" w:space="0" w:color="000000"/>
            </w:tcBorders>
          </w:tcPr>
          <w:p>
            <w:pPr>
              <w:pStyle w:val="TableParagraph"/>
              <w:spacing w:before="28"/>
              <w:ind w:left="45"/>
              <w:rPr>
                <w:sz w:val="18"/>
              </w:rPr>
            </w:pPr>
            <w:r>
              <w:rPr>
                <w:b/>
                <w:w w:val="120"/>
                <w:sz w:val="18"/>
              </w:rPr>
              <w:t>CF01A01^</w:t>
            </w:r>
            <w:r>
              <w:rPr>
                <w:b/>
                <w:spacing w:val="-5"/>
                <w:w w:val="120"/>
                <w:sz w:val="18"/>
              </w:rPr>
              <w:t> </w:t>
            </w:r>
            <w:r>
              <w:rPr>
                <w:b/>
                <w:w w:val="120"/>
                <w:sz w:val="18"/>
              </w:rPr>
              <w:t>-</w:t>
            </w:r>
            <w:r>
              <w:rPr>
                <w:b/>
                <w:spacing w:val="-5"/>
                <w:w w:val="120"/>
                <w:sz w:val="18"/>
              </w:rPr>
              <w:t> </w:t>
            </w:r>
            <w:r>
              <w:rPr>
                <w:spacing w:val="-2"/>
                <w:w w:val="120"/>
                <w:sz w:val="18"/>
              </w:rPr>
              <w:t>Amorsa</w:t>
            </w:r>
          </w:p>
        </w:tc>
        <w:tc>
          <w:tcPr>
            <w:tcW w:w="800" w:type="dxa"/>
            <w:vMerge w:val="restart"/>
            <w:tcBorders>
              <w:left w:val="single" w:sz="4" w:space="0" w:color="000000"/>
              <w:bottom w:val="single" w:sz="4" w:space="0" w:color="000000"/>
              <w:right w:val="single" w:sz="4" w:space="0" w:color="000000"/>
            </w:tcBorders>
          </w:tcPr>
          <w:p>
            <w:pPr>
              <w:pStyle w:val="TableParagraph"/>
              <w:spacing w:before="28"/>
              <w:ind w:left="247"/>
              <w:rPr>
                <w:b/>
                <w:sz w:val="18"/>
              </w:rPr>
            </w:pPr>
            <w:r>
              <w:rPr>
                <w:b/>
                <w:spacing w:val="-5"/>
                <w:w w:val="115"/>
                <w:sz w:val="18"/>
              </w:rPr>
              <w:t>mp</w:t>
            </w:r>
          </w:p>
        </w:tc>
        <w:tc>
          <w:tcPr>
            <w:tcW w:w="1240" w:type="dxa"/>
            <w:tcBorders>
              <w:left w:val="single" w:sz="4" w:space="0" w:color="000000"/>
              <w:bottom w:val="single" w:sz="4" w:space="0" w:color="000000"/>
              <w:right w:val="single" w:sz="4" w:space="0" w:color="000000"/>
            </w:tcBorders>
          </w:tcPr>
          <w:p>
            <w:pPr>
              <w:pStyle w:val="TableParagraph"/>
              <w:spacing w:before="28"/>
              <w:ind w:right="23"/>
              <w:jc w:val="right"/>
              <w:rPr>
                <w:b/>
                <w:sz w:val="18"/>
              </w:rPr>
            </w:pPr>
            <w:r>
              <w:rPr>
                <w:b/>
                <w:spacing w:val="-2"/>
                <w:w w:val="125"/>
                <w:sz w:val="18"/>
              </w:rPr>
              <w:t>86.000</w:t>
            </w:r>
          </w:p>
        </w:tc>
        <w:tc>
          <w:tcPr>
            <w:tcW w:w="1400" w:type="dxa"/>
            <w:tcBorders>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material:</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manopera:</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20"/>
                <w:sz w:val="18"/>
              </w:rPr>
              <w:t>utilaj:</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transport:</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val="restart"/>
            <w:tcBorders>
              <w:top w:val="single" w:sz="4" w:space="0" w:color="000000"/>
              <w:bottom w:val="single" w:sz="4" w:space="0" w:color="000000"/>
              <w:right w:val="single" w:sz="4" w:space="0" w:color="000000"/>
            </w:tcBorders>
          </w:tcPr>
          <w:p>
            <w:pPr>
              <w:pStyle w:val="TableParagraph"/>
              <w:spacing w:before="33"/>
              <w:ind w:left="389"/>
              <w:rPr>
                <w:b/>
                <w:sz w:val="18"/>
              </w:rPr>
            </w:pPr>
            <w:r>
              <w:rPr>
                <w:b/>
                <w:spacing w:val="-5"/>
                <w:w w:val="125"/>
                <w:sz w:val="18"/>
              </w:rPr>
              <w:t>63</w:t>
            </w:r>
          </w:p>
        </w:tc>
        <w:tc>
          <w:tcPr>
            <w:tcW w:w="5480" w:type="dxa"/>
            <w:vMerge w:val="restart"/>
            <w:tcBorders>
              <w:top w:val="single" w:sz="4" w:space="0" w:color="000000"/>
              <w:left w:val="single" w:sz="4" w:space="0" w:color="000000"/>
              <w:bottom w:val="single" w:sz="4" w:space="0" w:color="000000"/>
              <w:right w:val="single" w:sz="4" w:space="0" w:color="000000"/>
            </w:tcBorders>
          </w:tcPr>
          <w:p>
            <w:pPr>
              <w:pStyle w:val="TableParagraph"/>
              <w:spacing w:before="33"/>
              <w:ind w:left="45"/>
              <w:rPr>
                <w:sz w:val="18"/>
              </w:rPr>
            </w:pPr>
            <w:r>
              <w:rPr>
                <w:b/>
                <w:w w:val="110"/>
                <w:sz w:val="18"/>
              </w:rPr>
              <w:t>CG15A1</w:t>
            </w:r>
            <w:r>
              <w:rPr>
                <w:b/>
                <w:spacing w:val="14"/>
                <w:w w:val="110"/>
                <w:sz w:val="18"/>
              </w:rPr>
              <w:t> </w:t>
            </w:r>
            <w:r>
              <w:rPr>
                <w:b/>
                <w:w w:val="110"/>
                <w:sz w:val="18"/>
              </w:rPr>
              <w:t>-</w:t>
            </w:r>
            <w:r>
              <w:rPr>
                <w:b/>
                <w:spacing w:val="15"/>
                <w:w w:val="110"/>
                <w:sz w:val="18"/>
              </w:rPr>
              <w:t> </w:t>
            </w:r>
            <w:r>
              <w:rPr>
                <w:w w:val="110"/>
                <w:sz w:val="18"/>
              </w:rPr>
              <w:t>Sapa</w:t>
            </w:r>
            <w:r>
              <w:rPr>
                <w:spacing w:val="8"/>
                <w:w w:val="110"/>
                <w:sz w:val="18"/>
              </w:rPr>
              <w:t> </w:t>
            </w:r>
            <w:r>
              <w:rPr>
                <w:w w:val="110"/>
                <w:sz w:val="18"/>
              </w:rPr>
              <w:t>de</w:t>
            </w:r>
            <w:r>
              <w:rPr>
                <w:spacing w:val="9"/>
                <w:w w:val="110"/>
                <w:sz w:val="18"/>
              </w:rPr>
              <w:t> </w:t>
            </w:r>
            <w:r>
              <w:rPr>
                <w:w w:val="110"/>
                <w:sz w:val="18"/>
              </w:rPr>
              <w:t>egalizare</w:t>
            </w:r>
            <w:r>
              <w:rPr>
                <w:spacing w:val="9"/>
                <w:w w:val="110"/>
                <w:sz w:val="18"/>
              </w:rPr>
              <w:t> </w:t>
            </w:r>
            <w:r>
              <w:rPr>
                <w:w w:val="110"/>
                <w:sz w:val="18"/>
              </w:rPr>
              <w:t>cu</w:t>
            </w:r>
            <w:r>
              <w:rPr>
                <w:spacing w:val="8"/>
                <w:w w:val="110"/>
                <w:sz w:val="18"/>
              </w:rPr>
              <w:t> </w:t>
            </w:r>
            <w:r>
              <w:rPr>
                <w:w w:val="110"/>
                <w:sz w:val="18"/>
              </w:rPr>
              <w:t>grosime</w:t>
            </w:r>
            <w:r>
              <w:rPr>
                <w:spacing w:val="9"/>
                <w:w w:val="110"/>
                <w:sz w:val="18"/>
              </w:rPr>
              <w:t> </w:t>
            </w:r>
            <w:r>
              <w:rPr>
                <w:w w:val="110"/>
                <w:sz w:val="18"/>
              </w:rPr>
              <w:t>minima</w:t>
            </w:r>
            <w:r>
              <w:rPr>
                <w:spacing w:val="8"/>
                <w:w w:val="110"/>
                <w:sz w:val="18"/>
              </w:rPr>
              <w:t> </w:t>
            </w:r>
            <w:r>
              <w:rPr>
                <w:w w:val="110"/>
                <w:sz w:val="18"/>
              </w:rPr>
              <w:t>3</w:t>
            </w:r>
            <w:r>
              <w:rPr>
                <w:spacing w:val="9"/>
                <w:w w:val="110"/>
                <w:sz w:val="18"/>
              </w:rPr>
              <w:t> </w:t>
            </w:r>
            <w:r>
              <w:rPr>
                <w:spacing w:val="-5"/>
                <w:w w:val="110"/>
                <w:sz w:val="18"/>
              </w:rPr>
              <w:t>cm</w:t>
            </w:r>
          </w:p>
        </w:tc>
        <w:tc>
          <w:tcPr>
            <w:tcW w:w="800" w:type="dxa"/>
            <w:vMerge w:val="restart"/>
            <w:tcBorders>
              <w:top w:val="single" w:sz="4" w:space="0" w:color="000000"/>
              <w:left w:val="single" w:sz="4" w:space="0" w:color="000000"/>
              <w:bottom w:val="single" w:sz="4" w:space="0" w:color="000000"/>
              <w:right w:val="single" w:sz="4" w:space="0" w:color="000000"/>
            </w:tcBorders>
          </w:tcPr>
          <w:p>
            <w:pPr>
              <w:pStyle w:val="TableParagraph"/>
              <w:spacing w:before="33"/>
              <w:ind w:left="257"/>
              <w:rPr>
                <w:b/>
                <w:sz w:val="18"/>
              </w:rPr>
            </w:pPr>
            <w:r>
              <w:rPr>
                <w:b/>
                <w:spacing w:val="-5"/>
                <w:w w:val="115"/>
                <w:sz w:val="18"/>
              </w:rPr>
              <w:t>mc</w:t>
            </w: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2"/>
              <w:jc w:val="right"/>
              <w:rPr>
                <w:b/>
                <w:sz w:val="18"/>
              </w:rPr>
            </w:pPr>
            <w:r>
              <w:rPr>
                <w:b/>
                <w:spacing w:val="-2"/>
                <w:w w:val="125"/>
                <w:sz w:val="18"/>
              </w:rPr>
              <w:t>1.300</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material:</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manopera:</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20"/>
                <w:sz w:val="18"/>
              </w:rPr>
              <w:t>utilaj:</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transport:</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tcBorders>
              <w:top w:val="single" w:sz="4" w:space="0" w:color="000000"/>
              <w:bottom w:val="single" w:sz="4" w:space="0" w:color="000000"/>
              <w:right w:val="single" w:sz="4" w:space="0" w:color="000000"/>
            </w:tcBorders>
          </w:tcPr>
          <w:p>
            <w:pPr>
              <w:pStyle w:val="TableParagraph"/>
              <w:spacing w:before="33"/>
              <w:ind w:left="239"/>
              <w:rPr>
                <w:i/>
                <w:sz w:val="18"/>
              </w:rPr>
            </w:pPr>
            <w:r>
              <w:rPr>
                <w:i/>
                <w:spacing w:val="-4"/>
                <w:w w:val="115"/>
                <w:sz w:val="18"/>
              </w:rPr>
              <w:t>63.1</w:t>
            </w:r>
          </w:p>
        </w:tc>
        <w:tc>
          <w:tcPr>
            <w:tcW w:w="5480" w:type="dxa"/>
            <w:tcBorders>
              <w:top w:val="single" w:sz="4" w:space="0" w:color="000000"/>
              <w:left w:val="single" w:sz="4" w:space="0" w:color="000000"/>
              <w:bottom w:val="single" w:sz="4" w:space="0" w:color="000000"/>
              <w:right w:val="single" w:sz="4" w:space="0" w:color="000000"/>
            </w:tcBorders>
          </w:tcPr>
          <w:p>
            <w:pPr>
              <w:pStyle w:val="TableParagraph"/>
              <w:spacing w:before="33"/>
              <w:ind w:left="305"/>
              <w:rPr>
                <w:i/>
                <w:sz w:val="18"/>
              </w:rPr>
            </w:pPr>
            <w:r>
              <w:rPr>
                <w:b/>
                <w:i/>
                <w:w w:val="110"/>
                <w:sz w:val="18"/>
              </w:rPr>
              <w:t>22021191</w:t>
            </w:r>
            <w:r>
              <w:rPr>
                <w:b/>
                <w:i/>
                <w:spacing w:val="17"/>
                <w:w w:val="110"/>
                <w:sz w:val="18"/>
              </w:rPr>
              <w:t> </w:t>
            </w:r>
            <w:r>
              <w:rPr>
                <w:i/>
                <w:w w:val="110"/>
                <w:sz w:val="18"/>
              </w:rPr>
              <w:t>-</w:t>
            </w:r>
            <w:r>
              <w:rPr>
                <w:i/>
                <w:spacing w:val="18"/>
                <w:w w:val="110"/>
                <w:sz w:val="18"/>
              </w:rPr>
              <w:t> </w:t>
            </w:r>
            <w:r>
              <w:rPr>
                <w:i/>
                <w:w w:val="110"/>
                <w:sz w:val="18"/>
              </w:rPr>
              <w:t>Sapa</w:t>
            </w:r>
            <w:r>
              <w:rPr>
                <w:i/>
                <w:spacing w:val="18"/>
                <w:w w:val="110"/>
                <w:sz w:val="18"/>
              </w:rPr>
              <w:t> </w:t>
            </w:r>
            <w:r>
              <w:rPr>
                <w:i/>
                <w:w w:val="110"/>
                <w:sz w:val="18"/>
              </w:rPr>
              <w:t>de</w:t>
            </w:r>
            <w:r>
              <w:rPr>
                <w:i/>
                <w:spacing w:val="19"/>
                <w:w w:val="110"/>
                <w:sz w:val="18"/>
              </w:rPr>
              <w:t> </w:t>
            </w:r>
            <w:r>
              <w:rPr>
                <w:i/>
                <w:w w:val="110"/>
                <w:sz w:val="18"/>
              </w:rPr>
              <w:t>egalizare</w:t>
            </w:r>
            <w:r>
              <w:rPr>
                <w:i/>
                <w:spacing w:val="19"/>
                <w:w w:val="110"/>
                <w:sz w:val="18"/>
              </w:rPr>
              <w:t> </w:t>
            </w:r>
            <w:r>
              <w:rPr>
                <w:i/>
                <w:w w:val="110"/>
                <w:sz w:val="18"/>
              </w:rPr>
              <w:t>cu</w:t>
            </w:r>
            <w:r>
              <w:rPr>
                <w:i/>
                <w:spacing w:val="17"/>
                <w:w w:val="110"/>
                <w:sz w:val="18"/>
              </w:rPr>
              <w:t> </w:t>
            </w:r>
            <w:r>
              <w:rPr>
                <w:i/>
                <w:w w:val="110"/>
                <w:sz w:val="18"/>
              </w:rPr>
              <w:t>grosime</w:t>
            </w:r>
            <w:r>
              <w:rPr>
                <w:i/>
                <w:spacing w:val="19"/>
                <w:w w:val="110"/>
                <w:sz w:val="18"/>
              </w:rPr>
              <w:t> </w:t>
            </w:r>
            <w:r>
              <w:rPr>
                <w:i/>
                <w:w w:val="110"/>
                <w:sz w:val="18"/>
              </w:rPr>
              <w:t>minima</w:t>
            </w:r>
            <w:r>
              <w:rPr>
                <w:i/>
                <w:spacing w:val="18"/>
                <w:w w:val="110"/>
                <w:sz w:val="18"/>
              </w:rPr>
              <w:t> </w:t>
            </w:r>
            <w:r>
              <w:rPr>
                <w:i/>
                <w:w w:val="110"/>
                <w:sz w:val="18"/>
              </w:rPr>
              <w:t>3</w:t>
            </w:r>
            <w:r>
              <w:rPr>
                <w:i/>
                <w:spacing w:val="19"/>
                <w:w w:val="110"/>
                <w:sz w:val="18"/>
              </w:rPr>
              <w:t> </w:t>
            </w:r>
            <w:r>
              <w:rPr>
                <w:i/>
                <w:spacing w:val="-5"/>
                <w:w w:val="110"/>
                <w:sz w:val="18"/>
              </w:rPr>
              <w:t>cm</w:t>
            </w:r>
          </w:p>
        </w:tc>
        <w:tc>
          <w:tcPr>
            <w:tcW w:w="800" w:type="dxa"/>
            <w:tcBorders>
              <w:top w:val="single" w:sz="4" w:space="0" w:color="000000"/>
              <w:left w:val="single" w:sz="4" w:space="0" w:color="000000"/>
              <w:bottom w:val="single" w:sz="4" w:space="0" w:color="000000"/>
              <w:right w:val="single" w:sz="4" w:space="0" w:color="000000"/>
            </w:tcBorders>
          </w:tcPr>
          <w:p>
            <w:pPr>
              <w:pStyle w:val="TableParagraph"/>
              <w:spacing w:before="33"/>
              <w:ind w:left="20"/>
              <w:jc w:val="center"/>
              <w:rPr>
                <w:i/>
                <w:sz w:val="18"/>
              </w:rPr>
            </w:pPr>
            <w:r>
              <w:rPr>
                <w:i/>
                <w:spacing w:val="-5"/>
                <w:w w:val="115"/>
                <w:sz w:val="18"/>
              </w:rPr>
              <w:t>mc</w:t>
            </w: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2"/>
              <w:jc w:val="right"/>
              <w:rPr>
                <w:i/>
                <w:sz w:val="18"/>
              </w:rPr>
            </w:pPr>
            <w:r>
              <w:rPr>
                <w:i/>
                <w:spacing w:val="-2"/>
                <w:w w:val="115"/>
                <w:sz w:val="18"/>
              </w:rPr>
              <w:t>1.326</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val="restart"/>
            <w:tcBorders>
              <w:top w:val="single" w:sz="4" w:space="0" w:color="000000"/>
              <w:bottom w:val="single" w:sz="4" w:space="0" w:color="000000"/>
              <w:right w:val="single" w:sz="4" w:space="0" w:color="000000"/>
            </w:tcBorders>
          </w:tcPr>
          <w:p>
            <w:pPr>
              <w:pStyle w:val="TableParagraph"/>
              <w:spacing w:before="33"/>
              <w:ind w:left="389"/>
              <w:rPr>
                <w:b/>
                <w:sz w:val="18"/>
              </w:rPr>
            </w:pPr>
            <w:r>
              <w:rPr>
                <w:b/>
                <w:spacing w:val="-5"/>
                <w:w w:val="125"/>
                <w:sz w:val="18"/>
              </w:rPr>
              <w:t>64</w:t>
            </w:r>
          </w:p>
        </w:tc>
        <w:tc>
          <w:tcPr>
            <w:tcW w:w="5480" w:type="dxa"/>
            <w:vMerge w:val="restart"/>
            <w:tcBorders>
              <w:top w:val="single" w:sz="4" w:space="0" w:color="000000"/>
              <w:left w:val="single" w:sz="4" w:space="0" w:color="000000"/>
              <w:bottom w:val="single" w:sz="4" w:space="0" w:color="000000"/>
              <w:right w:val="single" w:sz="4" w:space="0" w:color="000000"/>
            </w:tcBorders>
          </w:tcPr>
          <w:p>
            <w:pPr>
              <w:pStyle w:val="TableParagraph"/>
              <w:spacing w:line="242" w:lineRule="auto" w:before="33"/>
              <w:ind w:left="45"/>
              <w:rPr>
                <w:sz w:val="18"/>
              </w:rPr>
            </w:pPr>
            <w:r>
              <w:rPr>
                <w:b/>
                <w:w w:val="115"/>
                <w:sz w:val="18"/>
              </w:rPr>
              <w:t>IZF08A01&gt; - </w:t>
            </w:r>
            <w:r>
              <w:rPr>
                <w:w w:val="115"/>
                <w:sz w:val="18"/>
              </w:rPr>
              <w:t>Termoizolatie - polistiren extrudat - 15 cm - </w:t>
            </w:r>
            <w:r>
              <w:rPr>
                <w:spacing w:val="-4"/>
                <w:w w:val="115"/>
                <w:sz w:val="18"/>
              </w:rPr>
              <w:t>XPS</w:t>
            </w:r>
          </w:p>
        </w:tc>
        <w:tc>
          <w:tcPr>
            <w:tcW w:w="800" w:type="dxa"/>
            <w:vMerge w:val="restart"/>
            <w:tcBorders>
              <w:top w:val="single" w:sz="4" w:space="0" w:color="000000"/>
              <w:left w:val="single" w:sz="4" w:space="0" w:color="000000"/>
              <w:bottom w:val="single" w:sz="4" w:space="0" w:color="000000"/>
              <w:right w:val="single" w:sz="4" w:space="0" w:color="000000"/>
            </w:tcBorders>
          </w:tcPr>
          <w:p>
            <w:pPr>
              <w:pStyle w:val="TableParagraph"/>
              <w:spacing w:before="33"/>
              <w:ind w:left="247"/>
              <w:rPr>
                <w:b/>
                <w:sz w:val="18"/>
              </w:rPr>
            </w:pPr>
            <w:r>
              <w:rPr>
                <w:b/>
                <w:spacing w:val="-5"/>
                <w:w w:val="115"/>
                <w:sz w:val="18"/>
              </w:rPr>
              <w:t>mp</w:t>
            </w: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b/>
                <w:sz w:val="18"/>
              </w:rPr>
            </w:pPr>
            <w:r>
              <w:rPr>
                <w:b/>
                <w:spacing w:val="-2"/>
                <w:w w:val="125"/>
                <w:sz w:val="18"/>
              </w:rPr>
              <w:t>55.000</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material:</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manopera:</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20"/>
                <w:sz w:val="18"/>
              </w:rPr>
              <w:t>utilaj:</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transport:</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tcBorders>
              <w:top w:val="single" w:sz="4" w:space="0" w:color="000000"/>
              <w:bottom w:val="single" w:sz="4" w:space="0" w:color="000000"/>
              <w:right w:val="single" w:sz="4" w:space="0" w:color="000000"/>
            </w:tcBorders>
          </w:tcPr>
          <w:p>
            <w:pPr>
              <w:pStyle w:val="TableParagraph"/>
              <w:spacing w:before="33"/>
              <w:ind w:left="239"/>
              <w:rPr>
                <w:i/>
                <w:sz w:val="18"/>
              </w:rPr>
            </w:pPr>
            <w:r>
              <w:rPr>
                <w:i/>
                <w:spacing w:val="-4"/>
                <w:w w:val="115"/>
                <w:sz w:val="18"/>
              </w:rPr>
              <w:t>64.1</w:t>
            </w:r>
          </w:p>
        </w:tc>
        <w:tc>
          <w:tcPr>
            <w:tcW w:w="5480" w:type="dxa"/>
            <w:tcBorders>
              <w:top w:val="single" w:sz="4" w:space="0" w:color="000000"/>
              <w:left w:val="single" w:sz="4" w:space="0" w:color="000000"/>
              <w:bottom w:val="single" w:sz="4" w:space="0" w:color="000000"/>
              <w:right w:val="single" w:sz="4" w:space="0" w:color="000000"/>
            </w:tcBorders>
          </w:tcPr>
          <w:p>
            <w:pPr>
              <w:pStyle w:val="TableParagraph"/>
              <w:spacing w:before="33"/>
              <w:ind w:left="305"/>
              <w:rPr>
                <w:i/>
                <w:sz w:val="18"/>
              </w:rPr>
            </w:pPr>
            <w:r>
              <w:rPr>
                <w:b/>
                <w:i/>
                <w:w w:val="115"/>
                <w:sz w:val="18"/>
              </w:rPr>
              <w:t>92700264</w:t>
            </w:r>
            <w:r>
              <w:rPr>
                <w:b/>
                <w:i/>
                <w:spacing w:val="5"/>
                <w:w w:val="115"/>
                <w:sz w:val="18"/>
              </w:rPr>
              <w:t> </w:t>
            </w:r>
            <w:r>
              <w:rPr>
                <w:i/>
                <w:w w:val="115"/>
                <w:sz w:val="18"/>
              </w:rPr>
              <w:t>-</w:t>
            </w:r>
            <w:r>
              <w:rPr>
                <w:i/>
                <w:spacing w:val="5"/>
                <w:w w:val="115"/>
                <w:sz w:val="18"/>
              </w:rPr>
              <w:t> </w:t>
            </w:r>
            <w:r>
              <w:rPr>
                <w:i/>
                <w:w w:val="115"/>
                <w:sz w:val="18"/>
              </w:rPr>
              <w:t>Placa</w:t>
            </w:r>
            <w:r>
              <w:rPr>
                <w:i/>
                <w:spacing w:val="6"/>
                <w:w w:val="115"/>
                <w:sz w:val="18"/>
              </w:rPr>
              <w:t> </w:t>
            </w:r>
            <w:r>
              <w:rPr>
                <w:i/>
                <w:w w:val="115"/>
                <w:sz w:val="18"/>
              </w:rPr>
              <w:t>polistiren</w:t>
            </w:r>
            <w:r>
              <w:rPr>
                <w:i/>
                <w:spacing w:val="5"/>
                <w:w w:val="115"/>
                <w:sz w:val="18"/>
              </w:rPr>
              <w:t> </w:t>
            </w:r>
            <w:r>
              <w:rPr>
                <w:i/>
                <w:w w:val="115"/>
                <w:sz w:val="18"/>
              </w:rPr>
              <w:t>extrudat</w:t>
            </w:r>
            <w:r>
              <w:rPr>
                <w:i/>
                <w:spacing w:val="7"/>
                <w:w w:val="115"/>
                <w:sz w:val="18"/>
              </w:rPr>
              <w:t> </w:t>
            </w:r>
            <w:r>
              <w:rPr>
                <w:i/>
                <w:spacing w:val="-4"/>
                <w:w w:val="115"/>
                <w:sz w:val="18"/>
              </w:rPr>
              <w:t>15cm</w:t>
            </w:r>
          </w:p>
        </w:tc>
        <w:tc>
          <w:tcPr>
            <w:tcW w:w="800" w:type="dxa"/>
            <w:tcBorders>
              <w:top w:val="single" w:sz="4" w:space="0" w:color="000000"/>
              <w:left w:val="single" w:sz="4" w:space="0" w:color="000000"/>
              <w:bottom w:val="single" w:sz="4" w:space="0" w:color="000000"/>
              <w:right w:val="single" w:sz="4" w:space="0" w:color="000000"/>
            </w:tcBorders>
          </w:tcPr>
          <w:p>
            <w:pPr>
              <w:pStyle w:val="TableParagraph"/>
              <w:spacing w:before="33"/>
              <w:ind w:left="20" w:right="1"/>
              <w:jc w:val="center"/>
              <w:rPr>
                <w:i/>
                <w:sz w:val="18"/>
              </w:rPr>
            </w:pPr>
            <w:r>
              <w:rPr>
                <w:i/>
                <w:spacing w:val="-5"/>
                <w:w w:val="115"/>
                <w:sz w:val="18"/>
              </w:rPr>
              <w:t>mp</w:t>
            </w: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2"/>
              <w:jc w:val="right"/>
              <w:rPr>
                <w:i/>
                <w:sz w:val="18"/>
              </w:rPr>
            </w:pPr>
            <w:r>
              <w:rPr>
                <w:i/>
                <w:spacing w:val="-2"/>
                <w:w w:val="115"/>
                <w:sz w:val="18"/>
              </w:rPr>
              <w:t>55.550</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val="restart"/>
            <w:tcBorders>
              <w:top w:val="single" w:sz="4" w:space="0" w:color="000000"/>
              <w:bottom w:val="single" w:sz="4" w:space="0" w:color="000000"/>
              <w:right w:val="single" w:sz="4" w:space="0" w:color="000000"/>
            </w:tcBorders>
          </w:tcPr>
          <w:p>
            <w:pPr>
              <w:pStyle w:val="TableParagraph"/>
              <w:spacing w:before="33"/>
              <w:ind w:left="389"/>
              <w:rPr>
                <w:b/>
                <w:sz w:val="18"/>
              </w:rPr>
            </w:pPr>
            <w:r>
              <w:rPr>
                <w:b/>
                <w:spacing w:val="-5"/>
                <w:w w:val="125"/>
                <w:sz w:val="18"/>
              </w:rPr>
              <w:t>65</w:t>
            </w:r>
          </w:p>
        </w:tc>
        <w:tc>
          <w:tcPr>
            <w:tcW w:w="5480" w:type="dxa"/>
            <w:vMerge w:val="restart"/>
            <w:tcBorders>
              <w:top w:val="single" w:sz="4" w:space="0" w:color="000000"/>
              <w:left w:val="single" w:sz="4" w:space="0" w:color="000000"/>
              <w:bottom w:val="single" w:sz="4" w:space="0" w:color="000000"/>
              <w:right w:val="single" w:sz="4" w:space="0" w:color="000000"/>
            </w:tcBorders>
          </w:tcPr>
          <w:p>
            <w:pPr>
              <w:pStyle w:val="TableParagraph"/>
              <w:spacing w:line="242" w:lineRule="auto" w:before="33"/>
              <w:ind w:left="45" w:right="75"/>
              <w:rPr>
                <w:sz w:val="18"/>
              </w:rPr>
            </w:pPr>
            <w:r>
              <w:rPr>
                <w:b/>
                <w:w w:val="115"/>
                <w:sz w:val="18"/>
              </w:rPr>
              <w:t>RCSM10D%</w:t>
            </w:r>
            <w:r>
              <w:rPr>
                <w:b/>
                <w:spacing w:val="-5"/>
                <w:w w:val="115"/>
                <w:sz w:val="18"/>
              </w:rPr>
              <w:t> </w:t>
            </w:r>
            <w:r>
              <w:rPr>
                <w:b/>
                <w:w w:val="115"/>
                <w:sz w:val="18"/>
              </w:rPr>
              <w:t>-</w:t>
            </w:r>
            <w:r>
              <w:rPr>
                <w:b/>
                <w:spacing w:val="-5"/>
                <w:w w:val="115"/>
                <w:sz w:val="18"/>
              </w:rPr>
              <w:t> </w:t>
            </w:r>
            <w:r>
              <w:rPr>
                <w:w w:val="115"/>
                <w:sz w:val="18"/>
              </w:rPr>
              <w:t>Placaj</w:t>
            </w:r>
            <w:r>
              <w:rPr>
                <w:spacing w:val="-10"/>
                <w:w w:val="115"/>
                <w:sz w:val="18"/>
              </w:rPr>
              <w:t> </w:t>
            </w:r>
            <w:r>
              <w:rPr>
                <w:w w:val="115"/>
                <w:sz w:val="18"/>
              </w:rPr>
              <w:t>placi</w:t>
            </w:r>
            <w:r>
              <w:rPr>
                <w:spacing w:val="-10"/>
                <w:w w:val="115"/>
                <w:sz w:val="18"/>
              </w:rPr>
              <w:t> </w:t>
            </w:r>
            <w:r>
              <w:rPr>
                <w:w w:val="115"/>
                <w:sz w:val="18"/>
              </w:rPr>
              <w:t>fibrociment</w:t>
            </w:r>
            <w:r>
              <w:rPr>
                <w:spacing w:val="-10"/>
                <w:w w:val="115"/>
                <w:sz w:val="18"/>
              </w:rPr>
              <w:t> </w:t>
            </w:r>
            <w:r>
              <w:rPr>
                <w:w w:val="115"/>
                <w:sz w:val="18"/>
              </w:rPr>
              <w:t>de</w:t>
            </w:r>
            <w:r>
              <w:rPr>
                <w:spacing w:val="-10"/>
                <w:w w:val="115"/>
                <w:sz w:val="18"/>
              </w:rPr>
              <w:t> </w:t>
            </w:r>
            <w:r>
              <w:rPr>
                <w:w w:val="115"/>
                <w:sz w:val="18"/>
              </w:rPr>
              <w:t>exterior,</w:t>
            </w:r>
            <w:r>
              <w:rPr>
                <w:spacing w:val="-10"/>
                <w:w w:val="115"/>
                <w:sz w:val="18"/>
              </w:rPr>
              <w:t> </w:t>
            </w:r>
            <w:r>
              <w:rPr>
                <w:w w:val="115"/>
                <w:sz w:val="18"/>
              </w:rPr>
              <w:t>grosime 2 cm. Inclusiv sturctura metalica usoara de sustinere</w:t>
            </w:r>
          </w:p>
        </w:tc>
        <w:tc>
          <w:tcPr>
            <w:tcW w:w="800" w:type="dxa"/>
            <w:vMerge w:val="restart"/>
            <w:tcBorders>
              <w:top w:val="single" w:sz="4" w:space="0" w:color="000000"/>
              <w:left w:val="single" w:sz="4" w:space="0" w:color="000000"/>
              <w:bottom w:val="single" w:sz="4" w:space="0" w:color="000000"/>
              <w:right w:val="single" w:sz="4" w:space="0" w:color="000000"/>
            </w:tcBorders>
          </w:tcPr>
          <w:p>
            <w:pPr>
              <w:pStyle w:val="TableParagraph"/>
              <w:spacing w:before="33"/>
              <w:ind w:left="247"/>
              <w:rPr>
                <w:b/>
                <w:sz w:val="18"/>
              </w:rPr>
            </w:pPr>
            <w:r>
              <w:rPr>
                <w:b/>
                <w:spacing w:val="-5"/>
                <w:w w:val="115"/>
                <w:sz w:val="18"/>
              </w:rPr>
              <w:t>mp</w:t>
            </w: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b/>
                <w:sz w:val="18"/>
              </w:rPr>
            </w:pPr>
            <w:r>
              <w:rPr>
                <w:b/>
                <w:spacing w:val="-2"/>
                <w:w w:val="125"/>
                <w:sz w:val="18"/>
              </w:rPr>
              <w:t>28.000</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material:</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manopera:</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20"/>
                <w:sz w:val="18"/>
              </w:rPr>
              <w:t>utilaj:</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transport:</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val="restart"/>
            <w:tcBorders>
              <w:top w:val="single" w:sz="4" w:space="0" w:color="000000"/>
              <w:bottom w:val="single" w:sz="4" w:space="0" w:color="000000"/>
              <w:right w:val="single" w:sz="4" w:space="0" w:color="000000"/>
            </w:tcBorders>
          </w:tcPr>
          <w:p>
            <w:pPr>
              <w:pStyle w:val="TableParagraph"/>
              <w:spacing w:before="33"/>
              <w:ind w:left="389"/>
              <w:rPr>
                <w:b/>
                <w:sz w:val="18"/>
              </w:rPr>
            </w:pPr>
            <w:r>
              <w:rPr>
                <w:b/>
                <w:spacing w:val="-5"/>
                <w:w w:val="125"/>
                <w:sz w:val="18"/>
              </w:rPr>
              <w:t>66</w:t>
            </w:r>
          </w:p>
        </w:tc>
        <w:tc>
          <w:tcPr>
            <w:tcW w:w="5480" w:type="dxa"/>
            <w:vMerge w:val="restart"/>
            <w:tcBorders>
              <w:top w:val="single" w:sz="4" w:space="0" w:color="000000"/>
              <w:left w:val="single" w:sz="4" w:space="0" w:color="000000"/>
              <w:bottom w:val="single" w:sz="4" w:space="0" w:color="000000"/>
              <w:right w:val="single" w:sz="4" w:space="0" w:color="000000"/>
            </w:tcBorders>
          </w:tcPr>
          <w:p>
            <w:pPr>
              <w:pStyle w:val="TableParagraph"/>
              <w:spacing w:line="242" w:lineRule="auto" w:before="33"/>
              <w:ind w:left="45" w:right="150"/>
              <w:rPr>
                <w:sz w:val="18"/>
              </w:rPr>
            </w:pPr>
            <w:r>
              <w:rPr>
                <w:b/>
                <w:w w:val="115"/>
                <w:sz w:val="18"/>
              </w:rPr>
              <w:t>RPCI13D# - </w:t>
            </w:r>
            <w:r>
              <w:rPr>
                <w:w w:val="115"/>
                <w:sz w:val="18"/>
              </w:rPr>
              <w:t>Invelitoare</w:t>
            </w:r>
            <w:r>
              <w:rPr>
                <w:spacing w:val="-3"/>
                <w:w w:val="115"/>
                <w:sz w:val="18"/>
              </w:rPr>
              <w:t> </w:t>
            </w:r>
            <w:r>
              <w:rPr>
                <w:w w:val="115"/>
                <w:sz w:val="18"/>
              </w:rPr>
              <w:t>tabla</w:t>
            </w:r>
            <w:r>
              <w:rPr>
                <w:spacing w:val="-4"/>
                <w:w w:val="115"/>
                <w:sz w:val="18"/>
              </w:rPr>
              <w:t> </w:t>
            </w:r>
            <w:r>
              <w:rPr>
                <w:w w:val="115"/>
                <w:sz w:val="18"/>
              </w:rPr>
              <w:t>faltuita</w:t>
            </w:r>
            <w:r>
              <w:rPr>
                <w:spacing w:val="-4"/>
                <w:w w:val="115"/>
                <w:sz w:val="18"/>
              </w:rPr>
              <w:t> </w:t>
            </w:r>
            <w:r>
              <w:rPr>
                <w:w w:val="115"/>
                <w:sz w:val="18"/>
              </w:rPr>
              <w:t>culoare</w:t>
            </w:r>
            <w:r>
              <w:rPr>
                <w:spacing w:val="-3"/>
                <w:w w:val="115"/>
                <w:sz w:val="18"/>
              </w:rPr>
              <w:t> </w:t>
            </w:r>
            <w:r>
              <w:rPr>
                <w:w w:val="115"/>
                <w:sz w:val="18"/>
              </w:rPr>
              <w:t>gri</w:t>
            </w:r>
            <w:r>
              <w:rPr>
                <w:spacing w:val="-4"/>
                <w:w w:val="115"/>
                <w:sz w:val="18"/>
              </w:rPr>
              <w:t> </w:t>
            </w:r>
            <w:r>
              <w:rPr>
                <w:w w:val="115"/>
                <w:sz w:val="18"/>
              </w:rPr>
              <w:t>-</w:t>
            </w:r>
            <w:r>
              <w:rPr>
                <w:spacing w:val="-4"/>
                <w:w w:val="115"/>
                <w:sz w:val="18"/>
              </w:rPr>
              <w:t> </w:t>
            </w:r>
            <w:r>
              <w:rPr>
                <w:w w:val="115"/>
                <w:sz w:val="18"/>
              </w:rPr>
              <w:t>RAL 9006. Inclusiv accesorii de prindere</w:t>
            </w:r>
          </w:p>
        </w:tc>
        <w:tc>
          <w:tcPr>
            <w:tcW w:w="800" w:type="dxa"/>
            <w:vMerge w:val="restart"/>
            <w:tcBorders>
              <w:top w:val="single" w:sz="4" w:space="0" w:color="000000"/>
              <w:left w:val="single" w:sz="4" w:space="0" w:color="000000"/>
              <w:bottom w:val="single" w:sz="4" w:space="0" w:color="000000"/>
              <w:right w:val="single" w:sz="4" w:space="0" w:color="000000"/>
            </w:tcBorders>
          </w:tcPr>
          <w:p>
            <w:pPr>
              <w:pStyle w:val="TableParagraph"/>
              <w:spacing w:before="33"/>
              <w:ind w:left="247"/>
              <w:rPr>
                <w:b/>
                <w:sz w:val="18"/>
              </w:rPr>
            </w:pPr>
            <w:r>
              <w:rPr>
                <w:b/>
                <w:spacing w:val="-5"/>
                <w:w w:val="115"/>
                <w:sz w:val="18"/>
              </w:rPr>
              <w:t>mp</w:t>
            </w: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2"/>
              <w:jc w:val="right"/>
              <w:rPr>
                <w:b/>
                <w:sz w:val="18"/>
              </w:rPr>
            </w:pPr>
            <w:r>
              <w:rPr>
                <w:b/>
                <w:spacing w:val="-2"/>
                <w:w w:val="125"/>
                <w:sz w:val="18"/>
              </w:rPr>
              <w:t>441.000</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material:</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manopera:</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20"/>
                <w:sz w:val="18"/>
              </w:rPr>
              <w:t>utilaj:</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transport:</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val="restart"/>
            <w:tcBorders>
              <w:top w:val="single" w:sz="4" w:space="0" w:color="000000"/>
              <w:bottom w:val="single" w:sz="4" w:space="0" w:color="000000"/>
              <w:right w:val="single" w:sz="4" w:space="0" w:color="000000"/>
            </w:tcBorders>
          </w:tcPr>
          <w:p>
            <w:pPr>
              <w:pStyle w:val="TableParagraph"/>
              <w:spacing w:before="33"/>
              <w:ind w:left="389"/>
              <w:rPr>
                <w:b/>
                <w:sz w:val="18"/>
              </w:rPr>
            </w:pPr>
            <w:r>
              <w:rPr>
                <w:b/>
                <w:spacing w:val="-5"/>
                <w:w w:val="125"/>
                <w:sz w:val="18"/>
              </w:rPr>
              <w:t>67</w:t>
            </w:r>
          </w:p>
        </w:tc>
        <w:tc>
          <w:tcPr>
            <w:tcW w:w="5480" w:type="dxa"/>
            <w:vMerge w:val="restart"/>
            <w:tcBorders>
              <w:top w:val="single" w:sz="4" w:space="0" w:color="000000"/>
              <w:left w:val="single" w:sz="4" w:space="0" w:color="000000"/>
              <w:bottom w:val="single" w:sz="4" w:space="0" w:color="000000"/>
              <w:right w:val="single" w:sz="4" w:space="0" w:color="000000"/>
            </w:tcBorders>
          </w:tcPr>
          <w:p>
            <w:pPr>
              <w:pStyle w:val="TableParagraph"/>
              <w:spacing w:line="242" w:lineRule="auto" w:before="33"/>
              <w:ind w:left="45"/>
              <w:rPr>
                <w:sz w:val="18"/>
              </w:rPr>
            </w:pPr>
            <w:r>
              <w:rPr>
                <w:b/>
                <w:w w:val="115"/>
                <w:sz w:val="18"/>
              </w:rPr>
              <w:t>IZF05A01&gt; - </w:t>
            </w:r>
            <w:r>
              <w:rPr>
                <w:w w:val="115"/>
                <w:sz w:val="18"/>
              </w:rPr>
              <w:t>Folie anticondens cu strat de ventilatie (tip covoras). Inclusiv accesorii de montaj</w:t>
            </w:r>
          </w:p>
        </w:tc>
        <w:tc>
          <w:tcPr>
            <w:tcW w:w="800" w:type="dxa"/>
            <w:vMerge w:val="restart"/>
            <w:tcBorders>
              <w:top w:val="single" w:sz="4" w:space="0" w:color="000000"/>
              <w:left w:val="single" w:sz="4" w:space="0" w:color="000000"/>
              <w:bottom w:val="single" w:sz="4" w:space="0" w:color="000000"/>
              <w:right w:val="single" w:sz="4" w:space="0" w:color="000000"/>
            </w:tcBorders>
          </w:tcPr>
          <w:p>
            <w:pPr>
              <w:pStyle w:val="TableParagraph"/>
              <w:spacing w:before="33"/>
              <w:ind w:left="247"/>
              <w:rPr>
                <w:b/>
                <w:sz w:val="18"/>
              </w:rPr>
            </w:pPr>
            <w:r>
              <w:rPr>
                <w:b/>
                <w:spacing w:val="-5"/>
                <w:w w:val="115"/>
                <w:sz w:val="18"/>
              </w:rPr>
              <w:t>mp</w:t>
            </w: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2"/>
              <w:jc w:val="right"/>
              <w:rPr>
                <w:b/>
                <w:sz w:val="18"/>
              </w:rPr>
            </w:pPr>
            <w:r>
              <w:rPr>
                <w:b/>
                <w:spacing w:val="-2"/>
                <w:w w:val="125"/>
                <w:sz w:val="18"/>
              </w:rPr>
              <w:t>441.000</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material:</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manopera:</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20"/>
                <w:sz w:val="18"/>
              </w:rPr>
              <w:t>utilaj:</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transport:</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val="restart"/>
            <w:tcBorders>
              <w:top w:val="single" w:sz="4" w:space="0" w:color="000000"/>
              <w:bottom w:val="single" w:sz="4" w:space="0" w:color="000000"/>
              <w:right w:val="single" w:sz="4" w:space="0" w:color="000000"/>
            </w:tcBorders>
          </w:tcPr>
          <w:p>
            <w:pPr>
              <w:pStyle w:val="TableParagraph"/>
              <w:spacing w:before="33"/>
              <w:ind w:left="389"/>
              <w:rPr>
                <w:b/>
                <w:sz w:val="18"/>
              </w:rPr>
            </w:pPr>
            <w:r>
              <w:rPr>
                <w:b/>
                <w:spacing w:val="-5"/>
                <w:w w:val="125"/>
                <w:sz w:val="18"/>
              </w:rPr>
              <w:t>68</w:t>
            </w:r>
          </w:p>
        </w:tc>
        <w:tc>
          <w:tcPr>
            <w:tcW w:w="5480" w:type="dxa"/>
            <w:vMerge w:val="restart"/>
            <w:tcBorders>
              <w:top w:val="single" w:sz="4" w:space="0" w:color="000000"/>
              <w:left w:val="single" w:sz="4" w:space="0" w:color="000000"/>
              <w:bottom w:val="single" w:sz="4" w:space="0" w:color="000000"/>
              <w:right w:val="single" w:sz="4" w:space="0" w:color="000000"/>
            </w:tcBorders>
          </w:tcPr>
          <w:p>
            <w:pPr>
              <w:pStyle w:val="TableParagraph"/>
              <w:spacing w:before="33"/>
              <w:ind w:left="45"/>
              <w:rPr>
                <w:sz w:val="18"/>
              </w:rPr>
            </w:pPr>
            <w:r>
              <w:rPr>
                <w:b/>
                <w:w w:val="115"/>
                <w:sz w:val="18"/>
              </w:rPr>
              <w:t>RPCH08A01&gt;</w:t>
            </w:r>
            <w:r>
              <w:rPr>
                <w:b/>
                <w:spacing w:val="-5"/>
                <w:w w:val="115"/>
                <w:sz w:val="18"/>
              </w:rPr>
              <w:t> </w:t>
            </w:r>
            <w:r>
              <w:rPr>
                <w:b/>
                <w:w w:val="115"/>
                <w:sz w:val="18"/>
              </w:rPr>
              <w:t>-</w:t>
            </w:r>
            <w:r>
              <w:rPr>
                <w:b/>
                <w:spacing w:val="-4"/>
                <w:w w:val="115"/>
                <w:sz w:val="18"/>
              </w:rPr>
              <w:t> </w:t>
            </w:r>
            <w:r>
              <w:rPr>
                <w:w w:val="115"/>
                <w:sz w:val="18"/>
              </w:rPr>
              <w:t>Astereala</w:t>
            </w:r>
            <w:r>
              <w:rPr>
                <w:spacing w:val="-10"/>
                <w:w w:val="115"/>
                <w:sz w:val="18"/>
              </w:rPr>
              <w:t> </w:t>
            </w:r>
            <w:r>
              <w:rPr>
                <w:w w:val="115"/>
                <w:sz w:val="18"/>
              </w:rPr>
              <w:t>scandura</w:t>
            </w:r>
            <w:r>
              <w:rPr>
                <w:spacing w:val="-9"/>
                <w:w w:val="115"/>
                <w:sz w:val="18"/>
              </w:rPr>
              <w:t> </w:t>
            </w:r>
            <w:r>
              <w:rPr>
                <w:w w:val="115"/>
                <w:sz w:val="18"/>
              </w:rPr>
              <w:t>2</w:t>
            </w:r>
            <w:r>
              <w:rPr>
                <w:spacing w:val="-9"/>
                <w:w w:val="115"/>
                <w:sz w:val="18"/>
              </w:rPr>
              <w:t> </w:t>
            </w:r>
            <w:r>
              <w:rPr>
                <w:spacing w:val="-5"/>
                <w:w w:val="115"/>
                <w:sz w:val="18"/>
              </w:rPr>
              <w:t>cm</w:t>
            </w:r>
          </w:p>
        </w:tc>
        <w:tc>
          <w:tcPr>
            <w:tcW w:w="800" w:type="dxa"/>
            <w:vMerge w:val="restart"/>
            <w:tcBorders>
              <w:top w:val="single" w:sz="4" w:space="0" w:color="000000"/>
              <w:left w:val="single" w:sz="4" w:space="0" w:color="000000"/>
              <w:bottom w:val="single" w:sz="4" w:space="0" w:color="000000"/>
              <w:right w:val="single" w:sz="4" w:space="0" w:color="000000"/>
            </w:tcBorders>
          </w:tcPr>
          <w:p>
            <w:pPr>
              <w:pStyle w:val="TableParagraph"/>
              <w:spacing w:before="33"/>
              <w:ind w:left="247"/>
              <w:rPr>
                <w:b/>
                <w:sz w:val="18"/>
              </w:rPr>
            </w:pPr>
            <w:r>
              <w:rPr>
                <w:b/>
                <w:spacing w:val="-5"/>
                <w:w w:val="115"/>
                <w:sz w:val="18"/>
              </w:rPr>
              <w:t>mp</w:t>
            </w: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2"/>
              <w:jc w:val="right"/>
              <w:rPr>
                <w:b/>
                <w:sz w:val="18"/>
              </w:rPr>
            </w:pPr>
            <w:r>
              <w:rPr>
                <w:b/>
                <w:spacing w:val="-2"/>
                <w:w w:val="125"/>
                <w:sz w:val="18"/>
              </w:rPr>
              <w:t>413.000</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material:</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manopera:</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20"/>
                <w:sz w:val="18"/>
              </w:rPr>
              <w:t>utilaj:</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transport:</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val="restart"/>
            <w:tcBorders>
              <w:top w:val="single" w:sz="4" w:space="0" w:color="000000"/>
              <w:bottom w:val="single" w:sz="4" w:space="0" w:color="000000"/>
              <w:right w:val="single" w:sz="4" w:space="0" w:color="000000"/>
            </w:tcBorders>
          </w:tcPr>
          <w:p>
            <w:pPr>
              <w:pStyle w:val="TableParagraph"/>
              <w:spacing w:before="33"/>
              <w:ind w:left="389"/>
              <w:rPr>
                <w:b/>
                <w:sz w:val="18"/>
              </w:rPr>
            </w:pPr>
            <w:r>
              <w:rPr>
                <w:b/>
                <w:spacing w:val="-5"/>
                <w:w w:val="125"/>
                <w:sz w:val="18"/>
              </w:rPr>
              <w:t>69</w:t>
            </w:r>
          </w:p>
        </w:tc>
        <w:tc>
          <w:tcPr>
            <w:tcW w:w="5480" w:type="dxa"/>
            <w:vMerge w:val="restart"/>
            <w:tcBorders>
              <w:top w:val="single" w:sz="4" w:space="0" w:color="000000"/>
              <w:left w:val="single" w:sz="4" w:space="0" w:color="000000"/>
              <w:bottom w:val="single" w:sz="4" w:space="0" w:color="000000"/>
              <w:right w:val="single" w:sz="4" w:space="0" w:color="000000"/>
            </w:tcBorders>
          </w:tcPr>
          <w:p>
            <w:pPr>
              <w:pStyle w:val="TableParagraph"/>
              <w:spacing w:line="242" w:lineRule="auto" w:before="33"/>
              <w:ind w:left="45" w:right="724"/>
              <w:jc w:val="both"/>
              <w:rPr>
                <w:sz w:val="18"/>
              </w:rPr>
            </w:pPr>
            <w:r>
              <w:rPr>
                <w:b/>
                <w:w w:val="115"/>
                <w:sz w:val="18"/>
              </w:rPr>
              <w:t>IZF04C01^ - </w:t>
            </w:r>
            <w:r>
              <w:rPr>
                <w:w w:val="115"/>
                <w:sz w:val="18"/>
              </w:rPr>
              <w:t>Termoizolatie vata minerala bazaltica semirigida</w:t>
            </w:r>
            <w:r>
              <w:rPr>
                <w:spacing w:val="-3"/>
                <w:w w:val="115"/>
                <w:sz w:val="18"/>
              </w:rPr>
              <w:t> </w:t>
            </w:r>
            <w:r>
              <w:rPr>
                <w:w w:val="115"/>
                <w:sz w:val="18"/>
              </w:rPr>
              <w:t>15</w:t>
            </w:r>
            <w:r>
              <w:rPr>
                <w:spacing w:val="-2"/>
                <w:w w:val="115"/>
                <w:sz w:val="18"/>
              </w:rPr>
              <w:t> </w:t>
            </w:r>
            <w:r>
              <w:rPr>
                <w:w w:val="115"/>
                <w:sz w:val="18"/>
              </w:rPr>
              <w:t>cm</w:t>
            </w:r>
            <w:r>
              <w:rPr>
                <w:spacing w:val="-2"/>
                <w:w w:val="115"/>
                <w:sz w:val="18"/>
              </w:rPr>
              <w:t> </w:t>
            </w:r>
            <w:r>
              <w:rPr>
                <w:w w:val="115"/>
                <w:sz w:val="18"/>
              </w:rPr>
              <w:t>grosime,</w:t>
            </w:r>
            <w:r>
              <w:rPr>
                <w:spacing w:val="-3"/>
                <w:w w:val="115"/>
                <w:sz w:val="18"/>
              </w:rPr>
              <w:t> </w:t>
            </w:r>
            <w:r>
              <w:rPr>
                <w:w w:val="115"/>
                <w:sz w:val="18"/>
              </w:rPr>
              <w:t>coeficient</w:t>
            </w:r>
            <w:r>
              <w:rPr>
                <w:spacing w:val="-2"/>
                <w:w w:val="115"/>
                <w:sz w:val="18"/>
              </w:rPr>
              <w:t> </w:t>
            </w:r>
            <w:r>
              <w:rPr>
                <w:w w:val="115"/>
                <w:sz w:val="18"/>
              </w:rPr>
              <w:t>conductivitate termica 0,035 W / (m* K). Montaj intre capriori.</w:t>
            </w:r>
          </w:p>
        </w:tc>
        <w:tc>
          <w:tcPr>
            <w:tcW w:w="800" w:type="dxa"/>
            <w:vMerge w:val="restart"/>
            <w:tcBorders>
              <w:top w:val="single" w:sz="4" w:space="0" w:color="000000"/>
              <w:left w:val="single" w:sz="4" w:space="0" w:color="000000"/>
              <w:bottom w:val="single" w:sz="4" w:space="0" w:color="000000"/>
              <w:right w:val="single" w:sz="4" w:space="0" w:color="000000"/>
            </w:tcBorders>
          </w:tcPr>
          <w:p>
            <w:pPr>
              <w:pStyle w:val="TableParagraph"/>
              <w:spacing w:before="33"/>
              <w:ind w:left="247"/>
              <w:rPr>
                <w:b/>
                <w:sz w:val="18"/>
              </w:rPr>
            </w:pPr>
            <w:r>
              <w:rPr>
                <w:b/>
                <w:spacing w:val="-5"/>
                <w:w w:val="115"/>
                <w:sz w:val="18"/>
              </w:rPr>
              <w:t>mp</w:t>
            </w: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2"/>
              <w:jc w:val="right"/>
              <w:rPr>
                <w:b/>
                <w:sz w:val="18"/>
              </w:rPr>
            </w:pPr>
            <w:r>
              <w:rPr>
                <w:b/>
                <w:spacing w:val="-2"/>
                <w:w w:val="125"/>
                <w:sz w:val="18"/>
              </w:rPr>
              <w:t>413.000</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material:</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manopera:</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20"/>
                <w:sz w:val="18"/>
              </w:rPr>
              <w:t>utilaj:</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transport:</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bl>
    <w:p>
      <w:pPr>
        <w:pStyle w:val="TableParagraph"/>
        <w:spacing w:after="0"/>
        <w:rPr>
          <w:rFonts w:ascii="Times New Roman"/>
          <w:sz w:val="16"/>
        </w:rPr>
        <w:sectPr>
          <w:pgSz w:w="11900" w:h="16840"/>
          <w:pgMar w:header="405" w:footer="625" w:top="600" w:bottom="820" w:left="283" w:right="283"/>
        </w:sectPr>
      </w:pPr>
    </w:p>
    <w:p>
      <w:pPr>
        <w:pStyle w:val="BodyText"/>
        <w:spacing w:before="7"/>
        <w:rPr>
          <w:b/>
          <w:sz w:val="15"/>
        </w:rPr>
      </w:pPr>
    </w:p>
    <w:tbl>
      <w:tblPr>
        <w:tblW w:w="0" w:type="auto"/>
        <w:jc w:val="left"/>
        <w:tblInd w:w="126" w:type="dxa"/>
        <w:tblBorders>
          <w:top w:val="single" w:sz="8" w:space="0" w:color="4E4E4E"/>
          <w:left w:val="single" w:sz="8" w:space="0" w:color="4E4E4E"/>
          <w:bottom w:val="single" w:sz="8" w:space="0" w:color="4E4E4E"/>
          <w:right w:val="single" w:sz="8" w:space="0" w:color="4E4E4E"/>
          <w:insideH w:val="single" w:sz="8" w:space="0" w:color="4E4E4E"/>
          <w:insideV w:val="single" w:sz="8" w:space="0" w:color="4E4E4E"/>
        </w:tblBorders>
        <w:tblLayout w:type="fixed"/>
        <w:tblCellMar>
          <w:top w:w="0" w:type="dxa"/>
          <w:left w:w="0" w:type="dxa"/>
          <w:bottom w:w="0" w:type="dxa"/>
          <w:right w:w="0" w:type="dxa"/>
        </w:tblCellMar>
        <w:tblLook w:val="01E0"/>
      </w:tblPr>
      <w:tblGrid>
        <w:gridCol w:w="680"/>
        <w:gridCol w:w="5480"/>
        <w:gridCol w:w="800"/>
        <w:gridCol w:w="1240"/>
        <w:gridCol w:w="1400"/>
        <w:gridCol w:w="1500"/>
      </w:tblGrid>
      <w:tr>
        <w:trPr>
          <w:trHeight w:val="585" w:hRule="atLeast"/>
        </w:trPr>
        <w:tc>
          <w:tcPr>
            <w:tcW w:w="8200" w:type="dxa"/>
            <w:gridSpan w:val="4"/>
            <w:tcBorders>
              <w:bottom w:val="single" w:sz="4" w:space="0" w:color="000000"/>
              <w:right w:val="single" w:sz="4" w:space="0" w:color="000000"/>
            </w:tcBorders>
          </w:tcPr>
          <w:p>
            <w:pPr>
              <w:pStyle w:val="TableParagraph"/>
              <w:spacing w:before="11"/>
              <w:rPr>
                <w:b/>
                <w:sz w:val="16"/>
              </w:rPr>
            </w:pPr>
          </w:p>
          <w:p>
            <w:pPr>
              <w:pStyle w:val="TableParagraph"/>
              <w:ind w:left="13"/>
              <w:jc w:val="center"/>
              <w:rPr>
                <w:b/>
                <w:sz w:val="16"/>
              </w:rPr>
            </w:pPr>
            <w:r>
              <w:rPr>
                <w:b/>
                <w:w w:val="105"/>
                <w:sz w:val="16"/>
              </w:rPr>
              <w:t>SECTIUNEA</w:t>
            </w:r>
            <w:r>
              <w:rPr>
                <w:b/>
                <w:spacing w:val="26"/>
                <w:w w:val="110"/>
                <w:sz w:val="16"/>
              </w:rPr>
              <w:t> </w:t>
            </w:r>
            <w:r>
              <w:rPr>
                <w:b/>
                <w:spacing w:val="-2"/>
                <w:w w:val="110"/>
                <w:sz w:val="16"/>
              </w:rPr>
              <w:t>TEHNICA</w:t>
            </w:r>
          </w:p>
        </w:tc>
        <w:tc>
          <w:tcPr>
            <w:tcW w:w="2900" w:type="dxa"/>
            <w:gridSpan w:val="2"/>
            <w:tcBorders>
              <w:left w:val="single" w:sz="4" w:space="0" w:color="000000"/>
              <w:bottom w:val="single" w:sz="4" w:space="0" w:color="000000"/>
            </w:tcBorders>
          </w:tcPr>
          <w:p>
            <w:pPr>
              <w:pStyle w:val="TableParagraph"/>
              <w:spacing w:before="11"/>
              <w:rPr>
                <w:b/>
                <w:sz w:val="16"/>
              </w:rPr>
            </w:pPr>
          </w:p>
          <w:p>
            <w:pPr>
              <w:pStyle w:val="TableParagraph"/>
              <w:ind w:left="370"/>
              <w:rPr>
                <w:b/>
                <w:sz w:val="16"/>
              </w:rPr>
            </w:pPr>
            <w:r>
              <w:rPr>
                <w:b/>
                <w:w w:val="105"/>
                <w:sz w:val="16"/>
              </w:rPr>
              <w:t>SECTIUNEA</w:t>
            </w:r>
            <w:r>
              <w:rPr>
                <w:b/>
                <w:spacing w:val="26"/>
                <w:w w:val="110"/>
                <w:sz w:val="16"/>
              </w:rPr>
              <w:t> </w:t>
            </w:r>
            <w:r>
              <w:rPr>
                <w:b/>
                <w:spacing w:val="-2"/>
                <w:w w:val="110"/>
                <w:sz w:val="16"/>
              </w:rPr>
              <w:t>FINANCIARA</w:t>
            </w:r>
          </w:p>
        </w:tc>
      </w:tr>
      <w:tr>
        <w:trPr>
          <w:trHeight w:val="790" w:hRule="atLeast"/>
        </w:trPr>
        <w:tc>
          <w:tcPr>
            <w:tcW w:w="680" w:type="dxa"/>
            <w:tcBorders>
              <w:top w:val="single" w:sz="4" w:space="0" w:color="000000"/>
              <w:bottom w:val="single" w:sz="4" w:space="0" w:color="000000"/>
              <w:right w:val="single" w:sz="4" w:space="0" w:color="000000"/>
            </w:tcBorders>
          </w:tcPr>
          <w:p>
            <w:pPr>
              <w:pStyle w:val="TableParagraph"/>
              <w:spacing w:before="116"/>
              <w:rPr>
                <w:b/>
                <w:sz w:val="16"/>
              </w:rPr>
            </w:pPr>
          </w:p>
          <w:p>
            <w:pPr>
              <w:pStyle w:val="TableParagraph"/>
              <w:ind w:left="203"/>
              <w:rPr>
                <w:b/>
                <w:sz w:val="16"/>
              </w:rPr>
            </w:pPr>
            <w:r>
              <w:rPr>
                <w:b/>
                <w:spacing w:val="-5"/>
                <w:w w:val="125"/>
                <w:sz w:val="16"/>
              </w:rPr>
              <w:t>Nr.</w:t>
            </w:r>
          </w:p>
        </w:tc>
        <w:tc>
          <w:tcPr>
            <w:tcW w:w="5480" w:type="dxa"/>
            <w:tcBorders>
              <w:top w:val="single" w:sz="4" w:space="0" w:color="000000"/>
              <w:left w:val="single" w:sz="4" w:space="0" w:color="000000"/>
              <w:bottom w:val="single" w:sz="4" w:space="0" w:color="000000"/>
              <w:right w:val="single" w:sz="4" w:space="0" w:color="000000"/>
            </w:tcBorders>
          </w:tcPr>
          <w:p>
            <w:pPr>
              <w:pStyle w:val="TableParagraph"/>
              <w:spacing w:before="116"/>
              <w:rPr>
                <w:b/>
                <w:sz w:val="16"/>
              </w:rPr>
            </w:pPr>
          </w:p>
          <w:p>
            <w:pPr>
              <w:pStyle w:val="TableParagraph"/>
              <w:ind w:left="118" w:right="99"/>
              <w:jc w:val="center"/>
              <w:rPr>
                <w:b/>
                <w:sz w:val="16"/>
              </w:rPr>
            </w:pPr>
            <w:r>
              <w:rPr>
                <w:b/>
                <w:w w:val="120"/>
                <w:sz w:val="16"/>
              </w:rPr>
              <w:t>Capitol</w:t>
            </w:r>
            <w:r>
              <w:rPr>
                <w:b/>
                <w:spacing w:val="-11"/>
                <w:w w:val="120"/>
                <w:sz w:val="16"/>
              </w:rPr>
              <w:t> </w:t>
            </w:r>
            <w:r>
              <w:rPr>
                <w:b/>
                <w:w w:val="120"/>
                <w:sz w:val="16"/>
              </w:rPr>
              <w:t>de</w:t>
            </w:r>
            <w:r>
              <w:rPr>
                <w:b/>
                <w:spacing w:val="-10"/>
                <w:w w:val="120"/>
                <w:sz w:val="16"/>
              </w:rPr>
              <w:t> </w:t>
            </w:r>
            <w:r>
              <w:rPr>
                <w:b/>
                <w:spacing w:val="-2"/>
                <w:w w:val="120"/>
                <w:sz w:val="16"/>
              </w:rPr>
              <w:t>lucrari</w:t>
            </w:r>
          </w:p>
        </w:tc>
        <w:tc>
          <w:tcPr>
            <w:tcW w:w="800" w:type="dxa"/>
            <w:tcBorders>
              <w:top w:val="single" w:sz="4" w:space="0" w:color="000000"/>
              <w:left w:val="single" w:sz="4" w:space="0" w:color="000000"/>
              <w:bottom w:val="single" w:sz="4" w:space="0" w:color="000000"/>
              <w:right w:val="single" w:sz="4" w:space="0" w:color="000000"/>
            </w:tcBorders>
          </w:tcPr>
          <w:p>
            <w:pPr>
              <w:pStyle w:val="TableParagraph"/>
              <w:spacing w:before="116"/>
              <w:rPr>
                <w:b/>
                <w:sz w:val="16"/>
              </w:rPr>
            </w:pPr>
          </w:p>
          <w:p>
            <w:pPr>
              <w:pStyle w:val="TableParagraph"/>
              <w:ind w:left="20" w:right="1"/>
              <w:jc w:val="center"/>
              <w:rPr>
                <w:b/>
                <w:sz w:val="16"/>
              </w:rPr>
            </w:pPr>
            <w:r>
              <w:rPr>
                <w:b/>
                <w:spacing w:val="-4"/>
                <w:w w:val="120"/>
                <w:sz w:val="16"/>
              </w:rPr>
              <w:t>U.M.</w:t>
            </w: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116"/>
              <w:rPr>
                <w:b/>
                <w:sz w:val="16"/>
              </w:rPr>
            </w:pPr>
          </w:p>
          <w:p>
            <w:pPr>
              <w:pStyle w:val="TableParagraph"/>
              <w:ind w:left="151"/>
              <w:rPr>
                <w:b/>
                <w:sz w:val="16"/>
              </w:rPr>
            </w:pPr>
            <w:r>
              <w:rPr>
                <w:b/>
                <w:spacing w:val="-2"/>
                <w:w w:val="120"/>
                <w:sz w:val="16"/>
              </w:rPr>
              <w:t>Cantitatea</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spacing w:line="242" w:lineRule="auto" w:before="114"/>
              <w:ind w:left="22"/>
              <w:jc w:val="center"/>
              <w:rPr>
                <w:b/>
                <w:sz w:val="16"/>
              </w:rPr>
            </w:pPr>
            <w:r>
              <w:rPr>
                <w:b/>
                <w:w w:val="120"/>
                <w:sz w:val="16"/>
              </w:rPr>
              <w:t>Pretul</w:t>
            </w:r>
            <w:r>
              <w:rPr>
                <w:b/>
                <w:spacing w:val="-14"/>
                <w:w w:val="120"/>
                <w:sz w:val="16"/>
              </w:rPr>
              <w:t> </w:t>
            </w:r>
            <w:r>
              <w:rPr>
                <w:b/>
                <w:w w:val="120"/>
                <w:sz w:val="16"/>
              </w:rPr>
              <w:t>unitar (fara TVA)</w:t>
            </w:r>
          </w:p>
          <w:p>
            <w:pPr>
              <w:pStyle w:val="TableParagraph"/>
              <w:spacing w:before="1"/>
              <w:ind w:left="22" w:right="3"/>
              <w:jc w:val="center"/>
              <w:rPr>
                <w:b/>
                <w:sz w:val="16"/>
              </w:rPr>
            </w:pPr>
            <w:r>
              <w:rPr>
                <w:b/>
                <w:w w:val="120"/>
                <w:sz w:val="16"/>
              </w:rPr>
              <w:t>-</w:t>
            </w:r>
            <w:r>
              <w:rPr>
                <w:b/>
                <w:spacing w:val="-5"/>
                <w:w w:val="120"/>
                <w:sz w:val="16"/>
              </w:rPr>
              <w:t> </w:t>
            </w:r>
            <w:r>
              <w:rPr>
                <w:b/>
                <w:w w:val="120"/>
                <w:sz w:val="16"/>
              </w:rPr>
              <w:t>Lei</w:t>
            </w:r>
            <w:r>
              <w:rPr>
                <w:b/>
                <w:spacing w:val="-5"/>
                <w:w w:val="120"/>
                <w:sz w:val="16"/>
              </w:rPr>
              <w:t> </w:t>
            </w:r>
            <w:r>
              <w:rPr>
                <w:b/>
                <w:spacing w:val="-10"/>
                <w:w w:val="120"/>
                <w:sz w:val="16"/>
              </w:rPr>
              <w:t>-</w:t>
            </w:r>
          </w:p>
        </w:tc>
        <w:tc>
          <w:tcPr>
            <w:tcW w:w="1500" w:type="dxa"/>
            <w:tcBorders>
              <w:top w:val="single" w:sz="4" w:space="0" w:color="000000"/>
              <w:left w:val="single" w:sz="4" w:space="0" w:color="000000"/>
              <w:bottom w:val="single" w:sz="4" w:space="0" w:color="000000"/>
            </w:tcBorders>
          </w:tcPr>
          <w:p>
            <w:pPr>
              <w:pStyle w:val="TableParagraph"/>
              <w:spacing w:before="114"/>
              <w:ind w:left="25"/>
              <w:jc w:val="center"/>
              <w:rPr>
                <w:b/>
                <w:sz w:val="16"/>
              </w:rPr>
            </w:pPr>
            <w:r>
              <w:rPr>
                <w:b/>
                <w:spacing w:val="-2"/>
                <w:w w:val="110"/>
                <w:sz w:val="16"/>
              </w:rPr>
              <w:t>TOTALUL</w:t>
            </w:r>
          </w:p>
          <w:p>
            <w:pPr>
              <w:pStyle w:val="TableParagraph"/>
              <w:spacing w:before="2"/>
              <w:ind w:left="25"/>
              <w:jc w:val="center"/>
              <w:rPr>
                <w:b/>
                <w:sz w:val="16"/>
              </w:rPr>
            </w:pPr>
            <w:r>
              <w:rPr>
                <w:b/>
                <w:w w:val="125"/>
                <w:sz w:val="16"/>
              </w:rPr>
              <w:t>(fara</w:t>
            </w:r>
            <w:r>
              <w:rPr>
                <w:b/>
                <w:spacing w:val="-1"/>
                <w:w w:val="125"/>
                <w:sz w:val="16"/>
              </w:rPr>
              <w:t> </w:t>
            </w:r>
            <w:r>
              <w:rPr>
                <w:b/>
                <w:spacing w:val="-4"/>
                <w:w w:val="125"/>
                <w:sz w:val="16"/>
              </w:rPr>
              <w:t>TVA)</w:t>
            </w:r>
          </w:p>
          <w:p>
            <w:pPr>
              <w:pStyle w:val="TableParagraph"/>
              <w:spacing w:before="2"/>
              <w:ind w:left="25" w:right="1"/>
              <w:jc w:val="center"/>
              <w:rPr>
                <w:b/>
                <w:sz w:val="16"/>
              </w:rPr>
            </w:pPr>
            <w:r>
              <w:rPr>
                <w:b/>
                <w:w w:val="120"/>
                <w:sz w:val="16"/>
              </w:rPr>
              <w:t>-</w:t>
            </w:r>
            <w:r>
              <w:rPr>
                <w:b/>
                <w:spacing w:val="-5"/>
                <w:w w:val="120"/>
                <w:sz w:val="16"/>
              </w:rPr>
              <w:t> </w:t>
            </w:r>
            <w:r>
              <w:rPr>
                <w:b/>
                <w:w w:val="120"/>
                <w:sz w:val="16"/>
              </w:rPr>
              <w:t>Lei</w:t>
            </w:r>
            <w:r>
              <w:rPr>
                <w:b/>
                <w:spacing w:val="-5"/>
                <w:w w:val="120"/>
                <w:sz w:val="16"/>
              </w:rPr>
              <w:t> </w:t>
            </w:r>
            <w:r>
              <w:rPr>
                <w:b/>
                <w:spacing w:val="-10"/>
                <w:w w:val="120"/>
                <w:sz w:val="16"/>
              </w:rPr>
              <w:t>-</w:t>
            </w:r>
          </w:p>
        </w:tc>
      </w:tr>
      <w:tr>
        <w:trPr>
          <w:trHeight w:val="185" w:hRule="atLeast"/>
        </w:trPr>
        <w:tc>
          <w:tcPr>
            <w:tcW w:w="680" w:type="dxa"/>
            <w:tcBorders>
              <w:top w:val="single" w:sz="4" w:space="0" w:color="000000"/>
              <w:right w:val="single" w:sz="4" w:space="0" w:color="000000"/>
            </w:tcBorders>
          </w:tcPr>
          <w:p>
            <w:pPr>
              <w:pStyle w:val="TableParagraph"/>
              <w:spacing w:line="165" w:lineRule="exact"/>
              <w:ind w:left="15"/>
              <w:jc w:val="center"/>
              <w:rPr>
                <w:b/>
                <w:sz w:val="16"/>
              </w:rPr>
            </w:pPr>
            <w:r>
              <w:rPr>
                <w:b/>
                <w:spacing w:val="-10"/>
                <w:w w:val="125"/>
                <w:sz w:val="16"/>
              </w:rPr>
              <w:t>0</w:t>
            </w:r>
          </w:p>
        </w:tc>
        <w:tc>
          <w:tcPr>
            <w:tcW w:w="5480" w:type="dxa"/>
            <w:tcBorders>
              <w:top w:val="single" w:sz="4" w:space="0" w:color="000000"/>
              <w:left w:val="single" w:sz="4" w:space="0" w:color="000000"/>
              <w:right w:val="single" w:sz="4" w:space="0" w:color="000000"/>
            </w:tcBorders>
          </w:tcPr>
          <w:p>
            <w:pPr>
              <w:pStyle w:val="TableParagraph"/>
              <w:spacing w:line="165" w:lineRule="exact"/>
              <w:ind w:left="119" w:right="99"/>
              <w:jc w:val="center"/>
              <w:rPr>
                <w:b/>
                <w:sz w:val="16"/>
              </w:rPr>
            </w:pPr>
            <w:r>
              <w:rPr>
                <w:b/>
                <w:spacing w:val="-10"/>
                <w:w w:val="125"/>
                <w:sz w:val="16"/>
              </w:rPr>
              <w:t>1</w:t>
            </w:r>
          </w:p>
        </w:tc>
        <w:tc>
          <w:tcPr>
            <w:tcW w:w="800" w:type="dxa"/>
            <w:tcBorders>
              <w:top w:val="single" w:sz="4" w:space="0" w:color="000000"/>
              <w:left w:val="single" w:sz="4" w:space="0" w:color="000000"/>
              <w:right w:val="single" w:sz="4" w:space="0" w:color="000000"/>
            </w:tcBorders>
          </w:tcPr>
          <w:p>
            <w:pPr>
              <w:pStyle w:val="TableParagraph"/>
              <w:spacing w:line="165" w:lineRule="exact"/>
              <w:ind w:left="20"/>
              <w:jc w:val="center"/>
              <w:rPr>
                <w:b/>
                <w:sz w:val="16"/>
              </w:rPr>
            </w:pPr>
            <w:r>
              <w:rPr>
                <w:b/>
                <w:spacing w:val="-10"/>
                <w:w w:val="125"/>
                <w:sz w:val="16"/>
              </w:rPr>
              <w:t>2</w:t>
            </w:r>
          </w:p>
        </w:tc>
        <w:tc>
          <w:tcPr>
            <w:tcW w:w="1240" w:type="dxa"/>
            <w:tcBorders>
              <w:top w:val="single" w:sz="4" w:space="0" w:color="000000"/>
              <w:left w:val="single" w:sz="4" w:space="0" w:color="000000"/>
              <w:right w:val="single" w:sz="4" w:space="0" w:color="000000"/>
            </w:tcBorders>
          </w:tcPr>
          <w:p>
            <w:pPr>
              <w:pStyle w:val="TableParagraph"/>
              <w:spacing w:line="165" w:lineRule="exact"/>
              <w:ind w:left="20"/>
              <w:jc w:val="center"/>
              <w:rPr>
                <w:b/>
                <w:sz w:val="16"/>
              </w:rPr>
            </w:pPr>
            <w:r>
              <w:rPr>
                <w:b/>
                <w:spacing w:val="-10"/>
                <w:w w:val="125"/>
                <w:sz w:val="16"/>
              </w:rPr>
              <w:t>3</w:t>
            </w:r>
          </w:p>
        </w:tc>
        <w:tc>
          <w:tcPr>
            <w:tcW w:w="1400" w:type="dxa"/>
            <w:tcBorders>
              <w:top w:val="single" w:sz="4" w:space="0" w:color="000000"/>
              <w:left w:val="single" w:sz="4" w:space="0" w:color="000000"/>
              <w:right w:val="single" w:sz="4" w:space="0" w:color="000000"/>
            </w:tcBorders>
          </w:tcPr>
          <w:p>
            <w:pPr>
              <w:pStyle w:val="TableParagraph"/>
              <w:spacing w:line="165" w:lineRule="exact"/>
              <w:ind w:left="22" w:right="2"/>
              <w:jc w:val="center"/>
              <w:rPr>
                <w:b/>
                <w:sz w:val="16"/>
              </w:rPr>
            </w:pPr>
            <w:r>
              <w:rPr>
                <w:b/>
                <w:spacing w:val="-10"/>
                <w:w w:val="125"/>
                <w:sz w:val="16"/>
              </w:rPr>
              <w:t>4</w:t>
            </w:r>
          </w:p>
        </w:tc>
        <w:tc>
          <w:tcPr>
            <w:tcW w:w="1500" w:type="dxa"/>
            <w:tcBorders>
              <w:top w:val="single" w:sz="4" w:space="0" w:color="000000"/>
              <w:left w:val="single" w:sz="4" w:space="0" w:color="000000"/>
            </w:tcBorders>
          </w:tcPr>
          <w:p>
            <w:pPr>
              <w:pStyle w:val="TableParagraph"/>
              <w:spacing w:line="165" w:lineRule="exact"/>
              <w:ind w:left="358"/>
              <w:rPr>
                <w:b/>
                <w:sz w:val="16"/>
              </w:rPr>
            </w:pPr>
            <w:r>
              <w:rPr>
                <w:b/>
                <w:w w:val="125"/>
                <w:sz w:val="16"/>
              </w:rPr>
              <w:t>5</w:t>
            </w:r>
            <w:r>
              <w:rPr>
                <w:b/>
                <w:spacing w:val="1"/>
                <w:w w:val="125"/>
                <w:sz w:val="16"/>
              </w:rPr>
              <w:t> </w:t>
            </w:r>
            <w:r>
              <w:rPr>
                <w:b/>
                <w:w w:val="125"/>
                <w:sz w:val="16"/>
              </w:rPr>
              <w:t>=</w:t>
            </w:r>
            <w:r>
              <w:rPr>
                <w:b/>
                <w:spacing w:val="2"/>
                <w:w w:val="125"/>
                <w:sz w:val="16"/>
              </w:rPr>
              <w:t> </w:t>
            </w:r>
            <w:r>
              <w:rPr>
                <w:b/>
                <w:w w:val="125"/>
                <w:sz w:val="16"/>
              </w:rPr>
              <w:t>3</w:t>
            </w:r>
            <w:r>
              <w:rPr>
                <w:b/>
                <w:spacing w:val="2"/>
                <w:w w:val="125"/>
                <w:sz w:val="16"/>
              </w:rPr>
              <w:t> </w:t>
            </w:r>
            <w:r>
              <w:rPr>
                <w:b/>
                <w:w w:val="125"/>
                <w:sz w:val="16"/>
              </w:rPr>
              <w:t>x</w:t>
            </w:r>
            <w:r>
              <w:rPr>
                <w:b/>
                <w:spacing w:val="2"/>
                <w:w w:val="125"/>
                <w:sz w:val="16"/>
              </w:rPr>
              <w:t> </w:t>
            </w:r>
            <w:r>
              <w:rPr>
                <w:b/>
                <w:spacing w:val="-10"/>
                <w:w w:val="125"/>
                <w:sz w:val="16"/>
              </w:rPr>
              <w:t>4</w:t>
            </w:r>
          </w:p>
        </w:tc>
      </w:tr>
      <w:tr>
        <w:trPr>
          <w:trHeight w:val="285" w:hRule="atLeast"/>
        </w:trPr>
        <w:tc>
          <w:tcPr>
            <w:tcW w:w="680" w:type="dxa"/>
            <w:vMerge w:val="restart"/>
            <w:tcBorders>
              <w:bottom w:val="single" w:sz="4" w:space="0" w:color="000000"/>
              <w:right w:val="single" w:sz="4" w:space="0" w:color="000000"/>
            </w:tcBorders>
          </w:tcPr>
          <w:p>
            <w:pPr>
              <w:pStyle w:val="TableParagraph"/>
              <w:spacing w:before="28"/>
              <w:ind w:left="389"/>
              <w:rPr>
                <w:b/>
                <w:sz w:val="18"/>
              </w:rPr>
            </w:pPr>
            <w:r>
              <w:rPr>
                <w:b/>
                <w:spacing w:val="-5"/>
                <w:w w:val="125"/>
                <w:sz w:val="18"/>
              </w:rPr>
              <w:t>70</w:t>
            </w:r>
          </w:p>
        </w:tc>
        <w:tc>
          <w:tcPr>
            <w:tcW w:w="5480" w:type="dxa"/>
            <w:vMerge w:val="restart"/>
            <w:tcBorders>
              <w:left w:val="single" w:sz="4" w:space="0" w:color="000000"/>
              <w:bottom w:val="single" w:sz="4" w:space="0" w:color="000000"/>
              <w:right w:val="single" w:sz="4" w:space="0" w:color="000000"/>
            </w:tcBorders>
          </w:tcPr>
          <w:p>
            <w:pPr>
              <w:pStyle w:val="TableParagraph"/>
              <w:spacing w:before="28"/>
              <w:ind w:left="45"/>
              <w:rPr>
                <w:sz w:val="18"/>
              </w:rPr>
            </w:pPr>
            <w:r>
              <w:rPr>
                <w:b/>
                <w:w w:val="115"/>
                <w:sz w:val="18"/>
              </w:rPr>
              <w:t>IZF72A*</w:t>
            </w:r>
            <w:r>
              <w:rPr>
                <w:b/>
                <w:spacing w:val="-1"/>
                <w:w w:val="115"/>
                <w:sz w:val="18"/>
              </w:rPr>
              <w:t> </w:t>
            </w:r>
            <w:r>
              <w:rPr>
                <w:b/>
                <w:w w:val="115"/>
                <w:sz w:val="18"/>
              </w:rPr>
              <w:t>-</w:t>
            </w:r>
            <w:r>
              <w:rPr>
                <w:b/>
                <w:spacing w:val="-1"/>
                <w:w w:val="115"/>
                <w:sz w:val="18"/>
              </w:rPr>
              <w:t> </w:t>
            </w:r>
            <w:r>
              <w:rPr>
                <w:w w:val="115"/>
                <w:sz w:val="18"/>
              </w:rPr>
              <w:t>Termoizolatie</w:t>
            </w:r>
            <w:r>
              <w:rPr>
                <w:spacing w:val="-5"/>
                <w:w w:val="115"/>
                <w:sz w:val="18"/>
              </w:rPr>
              <w:t> </w:t>
            </w:r>
            <w:r>
              <w:rPr>
                <w:w w:val="115"/>
                <w:sz w:val="18"/>
              </w:rPr>
              <w:t>vata</w:t>
            </w:r>
            <w:r>
              <w:rPr>
                <w:spacing w:val="-7"/>
                <w:w w:val="115"/>
                <w:sz w:val="18"/>
              </w:rPr>
              <w:t> </w:t>
            </w:r>
            <w:r>
              <w:rPr>
                <w:w w:val="115"/>
                <w:sz w:val="18"/>
              </w:rPr>
              <w:t>minerala</w:t>
            </w:r>
            <w:r>
              <w:rPr>
                <w:spacing w:val="-6"/>
                <w:w w:val="115"/>
                <w:sz w:val="18"/>
              </w:rPr>
              <w:t> </w:t>
            </w:r>
            <w:r>
              <w:rPr>
                <w:w w:val="115"/>
                <w:sz w:val="18"/>
              </w:rPr>
              <w:t>bazaltica</w:t>
            </w:r>
            <w:r>
              <w:rPr>
                <w:spacing w:val="-6"/>
                <w:w w:val="115"/>
                <w:sz w:val="18"/>
              </w:rPr>
              <w:t> </w:t>
            </w:r>
            <w:r>
              <w:rPr>
                <w:spacing w:val="-2"/>
                <w:w w:val="115"/>
                <w:sz w:val="18"/>
              </w:rPr>
              <w:t>semirigida</w:t>
            </w:r>
          </w:p>
          <w:p>
            <w:pPr>
              <w:pStyle w:val="TableParagraph"/>
              <w:spacing w:line="242" w:lineRule="auto" w:before="2"/>
              <w:ind w:left="45"/>
              <w:rPr>
                <w:sz w:val="18"/>
              </w:rPr>
            </w:pPr>
            <w:r>
              <w:rPr>
                <w:w w:val="115"/>
                <w:sz w:val="18"/>
              </w:rPr>
              <w:t>-</w:t>
            </w:r>
            <w:r>
              <w:rPr>
                <w:spacing w:val="-5"/>
                <w:w w:val="115"/>
                <w:sz w:val="18"/>
              </w:rPr>
              <w:t> </w:t>
            </w:r>
            <w:r>
              <w:rPr>
                <w:w w:val="115"/>
                <w:sz w:val="18"/>
              </w:rPr>
              <w:t>5</w:t>
            </w:r>
            <w:r>
              <w:rPr>
                <w:spacing w:val="-4"/>
                <w:w w:val="115"/>
                <w:sz w:val="18"/>
              </w:rPr>
              <w:t> </w:t>
            </w:r>
            <w:r>
              <w:rPr>
                <w:w w:val="115"/>
                <w:sz w:val="18"/>
              </w:rPr>
              <w:t>cm</w:t>
            </w:r>
            <w:r>
              <w:rPr>
                <w:spacing w:val="-4"/>
                <w:w w:val="115"/>
                <w:sz w:val="18"/>
              </w:rPr>
              <w:t> </w:t>
            </w:r>
            <w:r>
              <w:rPr>
                <w:w w:val="115"/>
                <w:sz w:val="18"/>
              </w:rPr>
              <w:t>grosime,</w:t>
            </w:r>
            <w:r>
              <w:rPr>
                <w:spacing w:val="-5"/>
                <w:w w:val="115"/>
                <w:sz w:val="18"/>
              </w:rPr>
              <w:t> </w:t>
            </w:r>
            <w:r>
              <w:rPr>
                <w:w w:val="115"/>
                <w:sz w:val="18"/>
              </w:rPr>
              <w:t>coeficient</w:t>
            </w:r>
            <w:r>
              <w:rPr>
                <w:spacing w:val="-4"/>
                <w:w w:val="115"/>
                <w:sz w:val="18"/>
              </w:rPr>
              <w:t> </w:t>
            </w:r>
            <w:r>
              <w:rPr>
                <w:w w:val="115"/>
                <w:sz w:val="18"/>
              </w:rPr>
              <w:t>conductivitate</w:t>
            </w:r>
            <w:r>
              <w:rPr>
                <w:spacing w:val="-4"/>
                <w:w w:val="115"/>
                <w:sz w:val="18"/>
              </w:rPr>
              <w:t> </w:t>
            </w:r>
            <w:r>
              <w:rPr>
                <w:w w:val="115"/>
                <w:sz w:val="18"/>
              </w:rPr>
              <w:t>termica</w:t>
            </w:r>
            <w:r>
              <w:rPr>
                <w:spacing w:val="-5"/>
                <w:w w:val="115"/>
                <w:sz w:val="18"/>
              </w:rPr>
              <w:t> </w:t>
            </w:r>
            <w:r>
              <w:rPr>
                <w:w w:val="115"/>
                <w:sz w:val="18"/>
              </w:rPr>
              <w:t>0,035</w:t>
            </w:r>
            <w:r>
              <w:rPr>
                <w:spacing w:val="-4"/>
                <w:w w:val="115"/>
                <w:sz w:val="18"/>
              </w:rPr>
              <w:t> </w:t>
            </w:r>
            <w:r>
              <w:rPr>
                <w:w w:val="115"/>
                <w:sz w:val="18"/>
              </w:rPr>
              <w:t>W</w:t>
            </w:r>
            <w:r>
              <w:rPr>
                <w:spacing w:val="-5"/>
                <w:w w:val="115"/>
                <w:sz w:val="18"/>
              </w:rPr>
              <w:t> </w:t>
            </w:r>
            <w:r>
              <w:rPr>
                <w:w w:val="115"/>
                <w:sz w:val="18"/>
              </w:rPr>
              <w:t>/ (m* K), inclusiv dibluri de montaj. Montaj pe suport placaj </w:t>
            </w:r>
            <w:r>
              <w:rPr>
                <w:spacing w:val="-4"/>
                <w:w w:val="115"/>
                <w:sz w:val="18"/>
              </w:rPr>
              <w:t>OSB</w:t>
            </w:r>
          </w:p>
        </w:tc>
        <w:tc>
          <w:tcPr>
            <w:tcW w:w="800" w:type="dxa"/>
            <w:vMerge w:val="restart"/>
            <w:tcBorders>
              <w:left w:val="single" w:sz="4" w:space="0" w:color="000000"/>
              <w:bottom w:val="single" w:sz="4" w:space="0" w:color="000000"/>
              <w:right w:val="single" w:sz="4" w:space="0" w:color="000000"/>
            </w:tcBorders>
          </w:tcPr>
          <w:p>
            <w:pPr>
              <w:pStyle w:val="TableParagraph"/>
              <w:spacing w:before="28"/>
              <w:ind w:left="247"/>
              <w:rPr>
                <w:b/>
                <w:sz w:val="18"/>
              </w:rPr>
            </w:pPr>
            <w:r>
              <w:rPr>
                <w:b/>
                <w:spacing w:val="-5"/>
                <w:w w:val="115"/>
                <w:sz w:val="18"/>
              </w:rPr>
              <w:t>mp</w:t>
            </w:r>
          </w:p>
        </w:tc>
        <w:tc>
          <w:tcPr>
            <w:tcW w:w="1240" w:type="dxa"/>
            <w:tcBorders>
              <w:left w:val="single" w:sz="4" w:space="0" w:color="000000"/>
              <w:bottom w:val="single" w:sz="4" w:space="0" w:color="000000"/>
              <w:right w:val="single" w:sz="4" w:space="0" w:color="000000"/>
            </w:tcBorders>
          </w:tcPr>
          <w:p>
            <w:pPr>
              <w:pStyle w:val="TableParagraph"/>
              <w:spacing w:before="28"/>
              <w:ind w:right="22"/>
              <w:jc w:val="right"/>
              <w:rPr>
                <w:b/>
                <w:sz w:val="18"/>
              </w:rPr>
            </w:pPr>
            <w:r>
              <w:rPr>
                <w:b/>
                <w:spacing w:val="-2"/>
                <w:w w:val="125"/>
                <w:sz w:val="18"/>
              </w:rPr>
              <w:t>413.000</w:t>
            </w:r>
          </w:p>
        </w:tc>
        <w:tc>
          <w:tcPr>
            <w:tcW w:w="1400" w:type="dxa"/>
            <w:tcBorders>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material:</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manopera:</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20"/>
                <w:sz w:val="18"/>
              </w:rPr>
              <w:t>utilaj:</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transport:</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val="restart"/>
            <w:tcBorders>
              <w:top w:val="single" w:sz="4" w:space="0" w:color="000000"/>
              <w:bottom w:val="single" w:sz="4" w:space="0" w:color="000000"/>
              <w:right w:val="single" w:sz="4" w:space="0" w:color="000000"/>
            </w:tcBorders>
          </w:tcPr>
          <w:p>
            <w:pPr>
              <w:pStyle w:val="TableParagraph"/>
              <w:spacing w:before="33"/>
              <w:ind w:left="389"/>
              <w:rPr>
                <w:b/>
                <w:sz w:val="18"/>
              </w:rPr>
            </w:pPr>
            <w:r>
              <w:rPr>
                <w:b/>
                <w:spacing w:val="-5"/>
                <w:w w:val="125"/>
                <w:sz w:val="18"/>
              </w:rPr>
              <w:t>71</w:t>
            </w:r>
          </w:p>
        </w:tc>
        <w:tc>
          <w:tcPr>
            <w:tcW w:w="5480" w:type="dxa"/>
            <w:vMerge w:val="restart"/>
            <w:tcBorders>
              <w:top w:val="single" w:sz="4" w:space="0" w:color="000000"/>
              <w:left w:val="single" w:sz="4" w:space="0" w:color="000000"/>
              <w:bottom w:val="single" w:sz="4" w:space="0" w:color="000000"/>
              <w:right w:val="single" w:sz="4" w:space="0" w:color="000000"/>
            </w:tcBorders>
          </w:tcPr>
          <w:p>
            <w:pPr>
              <w:pStyle w:val="TableParagraph"/>
              <w:spacing w:line="242" w:lineRule="auto" w:before="33"/>
              <w:ind w:left="45"/>
              <w:rPr>
                <w:sz w:val="18"/>
              </w:rPr>
            </w:pPr>
            <w:r>
              <w:rPr>
                <w:b/>
                <w:w w:val="115"/>
                <w:sz w:val="18"/>
              </w:rPr>
              <w:t>IZF72A* - </w:t>
            </w:r>
            <w:r>
              <w:rPr>
                <w:w w:val="115"/>
                <w:sz w:val="18"/>
              </w:rPr>
              <w:t>Termoizolatie</w:t>
            </w:r>
            <w:r>
              <w:rPr>
                <w:spacing w:val="-4"/>
                <w:w w:val="115"/>
                <w:sz w:val="18"/>
              </w:rPr>
              <w:t> </w:t>
            </w:r>
            <w:r>
              <w:rPr>
                <w:w w:val="115"/>
                <w:sz w:val="18"/>
              </w:rPr>
              <w:t>vata</w:t>
            </w:r>
            <w:r>
              <w:rPr>
                <w:spacing w:val="-5"/>
                <w:w w:val="115"/>
                <w:sz w:val="18"/>
              </w:rPr>
              <w:t> </w:t>
            </w:r>
            <w:r>
              <w:rPr>
                <w:w w:val="115"/>
                <w:sz w:val="18"/>
              </w:rPr>
              <w:t>minerala</w:t>
            </w:r>
            <w:r>
              <w:rPr>
                <w:spacing w:val="-5"/>
                <w:w w:val="115"/>
                <w:sz w:val="18"/>
              </w:rPr>
              <w:t> </w:t>
            </w:r>
            <w:r>
              <w:rPr>
                <w:w w:val="115"/>
                <w:sz w:val="18"/>
              </w:rPr>
              <w:t>bazaltica</w:t>
            </w:r>
            <w:r>
              <w:rPr>
                <w:spacing w:val="-5"/>
                <w:w w:val="115"/>
                <w:sz w:val="18"/>
              </w:rPr>
              <w:t> </w:t>
            </w:r>
            <w:r>
              <w:rPr>
                <w:w w:val="115"/>
                <w:sz w:val="18"/>
              </w:rPr>
              <w:t>semirigida caserata cu folie de aluminiu - 10 cm grosime, coeficient conductivitate termica 0,035 W / (m* K), inclusiv dibluri de montaj si banza adeziva din aluminiu pentru etansarea rosturilor. Prindere in placaj OSB.</w:t>
            </w:r>
          </w:p>
        </w:tc>
        <w:tc>
          <w:tcPr>
            <w:tcW w:w="800" w:type="dxa"/>
            <w:vMerge w:val="restart"/>
            <w:tcBorders>
              <w:top w:val="single" w:sz="4" w:space="0" w:color="000000"/>
              <w:left w:val="single" w:sz="4" w:space="0" w:color="000000"/>
              <w:bottom w:val="single" w:sz="4" w:space="0" w:color="000000"/>
              <w:right w:val="single" w:sz="4" w:space="0" w:color="000000"/>
            </w:tcBorders>
          </w:tcPr>
          <w:p>
            <w:pPr>
              <w:pStyle w:val="TableParagraph"/>
              <w:spacing w:before="33"/>
              <w:ind w:left="247"/>
              <w:rPr>
                <w:b/>
                <w:sz w:val="18"/>
              </w:rPr>
            </w:pPr>
            <w:r>
              <w:rPr>
                <w:b/>
                <w:spacing w:val="-5"/>
                <w:w w:val="115"/>
                <w:sz w:val="18"/>
              </w:rPr>
              <w:t>mp</w:t>
            </w: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2"/>
              <w:jc w:val="right"/>
              <w:rPr>
                <w:b/>
                <w:sz w:val="18"/>
              </w:rPr>
            </w:pPr>
            <w:r>
              <w:rPr>
                <w:b/>
                <w:spacing w:val="-2"/>
                <w:w w:val="125"/>
                <w:sz w:val="18"/>
              </w:rPr>
              <w:t>413.000</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material:</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manopera:</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20"/>
                <w:sz w:val="18"/>
              </w:rPr>
              <w:t>utilaj:</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transport:</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470" w:hRule="atLeast"/>
        </w:trPr>
        <w:tc>
          <w:tcPr>
            <w:tcW w:w="680" w:type="dxa"/>
            <w:tcBorders>
              <w:top w:val="single" w:sz="4" w:space="0" w:color="000000"/>
              <w:bottom w:val="single" w:sz="4" w:space="0" w:color="000000"/>
              <w:right w:val="single" w:sz="4" w:space="0" w:color="000000"/>
            </w:tcBorders>
          </w:tcPr>
          <w:p>
            <w:pPr>
              <w:pStyle w:val="TableParagraph"/>
              <w:spacing w:before="33"/>
              <w:ind w:left="389"/>
              <w:rPr>
                <w:b/>
                <w:sz w:val="18"/>
              </w:rPr>
            </w:pPr>
            <w:r>
              <w:rPr>
                <w:b/>
                <w:spacing w:val="-5"/>
                <w:w w:val="125"/>
                <w:sz w:val="18"/>
              </w:rPr>
              <w:t>71</w:t>
            </w:r>
          </w:p>
        </w:tc>
        <w:tc>
          <w:tcPr>
            <w:tcW w:w="5480" w:type="dxa"/>
            <w:tcBorders>
              <w:top w:val="single" w:sz="4" w:space="0" w:color="000000"/>
              <w:left w:val="single" w:sz="4" w:space="0" w:color="000000"/>
              <w:bottom w:val="single" w:sz="4" w:space="0" w:color="000000"/>
              <w:right w:val="single" w:sz="4" w:space="0" w:color="000000"/>
            </w:tcBorders>
          </w:tcPr>
          <w:p>
            <w:pPr>
              <w:pStyle w:val="TableParagraph"/>
              <w:spacing w:line="210" w:lineRule="atLeast" w:before="30"/>
              <w:ind w:left="45"/>
              <w:rPr>
                <w:sz w:val="18"/>
              </w:rPr>
            </w:pPr>
            <w:r>
              <w:rPr>
                <w:b/>
                <w:w w:val="115"/>
                <w:sz w:val="18"/>
              </w:rPr>
              <w:t>8527072</w:t>
            </w:r>
            <w:r>
              <w:rPr>
                <w:b/>
                <w:spacing w:val="-2"/>
                <w:w w:val="115"/>
                <w:sz w:val="18"/>
              </w:rPr>
              <w:t> </w:t>
            </w:r>
            <w:r>
              <w:rPr>
                <w:b/>
                <w:w w:val="115"/>
                <w:sz w:val="18"/>
              </w:rPr>
              <w:t>-</w:t>
            </w:r>
            <w:r>
              <w:rPr>
                <w:b/>
                <w:spacing w:val="-2"/>
                <w:w w:val="115"/>
                <w:sz w:val="18"/>
              </w:rPr>
              <w:t> </w:t>
            </w:r>
            <w:r>
              <w:rPr>
                <w:w w:val="115"/>
                <w:sz w:val="18"/>
              </w:rPr>
              <w:t>Placi</w:t>
            </w:r>
            <w:r>
              <w:rPr>
                <w:spacing w:val="-8"/>
                <w:w w:val="115"/>
                <w:sz w:val="18"/>
              </w:rPr>
              <w:t> </w:t>
            </w:r>
            <w:r>
              <w:rPr>
                <w:w w:val="115"/>
                <w:sz w:val="18"/>
              </w:rPr>
              <w:t>gips-carton</w:t>
            </w:r>
            <w:r>
              <w:rPr>
                <w:spacing w:val="-8"/>
                <w:w w:val="115"/>
                <w:sz w:val="18"/>
              </w:rPr>
              <w:t> </w:t>
            </w:r>
            <w:r>
              <w:rPr>
                <w:w w:val="115"/>
                <w:sz w:val="18"/>
              </w:rPr>
              <w:t>cu</w:t>
            </w:r>
            <w:r>
              <w:rPr>
                <w:spacing w:val="-8"/>
                <w:w w:val="115"/>
                <w:sz w:val="18"/>
              </w:rPr>
              <w:t> </w:t>
            </w:r>
            <w:r>
              <w:rPr>
                <w:w w:val="115"/>
                <w:sz w:val="18"/>
              </w:rPr>
              <w:t>rez.sporita</w:t>
            </w:r>
            <w:r>
              <w:rPr>
                <w:spacing w:val="-8"/>
                <w:w w:val="115"/>
                <w:sz w:val="18"/>
              </w:rPr>
              <w:t> </w:t>
            </w:r>
            <w:r>
              <w:rPr>
                <w:w w:val="115"/>
                <w:sz w:val="18"/>
              </w:rPr>
              <w:t>la</w:t>
            </w:r>
            <w:r>
              <w:rPr>
                <w:spacing w:val="-8"/>
                <w:w w:val="115"/>
                <w:sz w:val="18"/>
              </w:rPr>
              <w:t> </w:t>
            </w:r>
            <w:r>
              <w:rPr>
                <w:w w:val="115"/>
                <w:sz w:val="18"/>
              </w:rPr>
              <w:t>foc</w:t>
            </w:r>
            <w:r>
              <w:rPr>
                <w:spacing w:val="-8"/>
                <w:w w:val="115"/>
                <w:sz w:val="18"/>
              </w:rPr>
              <w:t> </w:t>
            </w:r>
            <w:r>
              <w:rPr>
                <w:w w:val="115"/>
                <w:sz w:val="18"/>
              </w:rPr>
              <w:t>25</w:t>
            </w:r>
            <w:r>
              <w:rPr>
                <w:spacing w:val="-7"/>
                <w:w w:val="115"/>
                <w:sz w:val="18"/>
              </w:rPr>
              <w:t> </w:t>
            </w:r>
            <w:r>
              <w:rPr>
                <w:w w:val="115"/>
                <w:sz w:val="18"/>
              </w:rPr>
              <w:t>MM </w:t>
            </w:r>
            <w:r>
              <w:rPr>
                <w:spacing w:val="-2"/>
                <w:w w:val="115"/>
                <w:sz w:val="18"/>
              </w:rPr>
              <w:t>1250/2000</w:t>
            </w:r>
          </w:p>
        </w:tc>
        <w:tc>
          <w:tcPr>
            <w:tcW w:w="800" w:type="dxa"/>
            <w:tcBorders>
              <w:top w:val="single" w:sz="4" w:space="0" w:color="000000"/>
              <w:left w:val="single" w:sz="4" w:space="0" w:color="000000"/>
              <w:bottom w:val="single" w:sz="4" w:space="0" w:color="000000"/>
              <w:right w:val="single" w:sz="4" w:space="0" w:color="000000"/>
            </w:tcBorders>
          </w:tcPr>
          <w:p>
            <w:pPr>
              <w:pStyle w:val="TableParagraph"/>
              <w:spacing w:before="33"/>
              <w:ind w:left="20" w:right="1"/>
              <w:jc w:val="center"/>
              <w:rPr>
                <w:sz w:val="18"/>
              </w:rPr>
            </w:pPr>
            <w:r>
              <w:rPr>
                <w:spacing w:val="-5"/>
                <w:w w:val="115"/>
                <w:sz w:val="18"/>
              </w:rPr>
              <w:t>mp</w:t>
            </w: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2"/>
              <w:jc w:val="right"/>
              <w:rPr>
                <w:b/>
                <w:sz w:val="18"/>
              </w:rPr>
            </w:pPr>
            <w:r>
              <w:rPr>
                <w:b/>
                <w:spacing w:val="-2"/>
                <w:w w:val="125"/>
                <w:sz w:val="18"/>
              </w:rPr>
              <w:t>1.000</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val="restart"/>
            <w:tcBorders>
              <w:top w:val="single" w:sz="4" w:space="0" w:color="000000"/>
              <w:bottom w:val="single" w:sz="4" w:space="0" w:color="000000"/>
              <w:right w:val="single" w:sz="4" w:space="0" w:color="000000"/>
            </w:tcBorders>
          </w:tcPr>
          <w:p>
            <w:pPr>
              <w:pStyle w:val="TableParagraph"/>
              <w:spacing w:before="33"/>
              <w:ind w:left="389"/>
              <w:rPr>
                <w:b/>
                <w:sz w:val="18"/>
              </w:rPr>
            </w:pPr>
            <w:r>
              <w:rPr>
                <w:b/>
                <w:spacing w:val="-5"/>
                <w:w w:val="125"/>
                <w:sz w:val="18"/>
              </w:rPr>
              <w:t>72</w:t>
            </w:r>
          </w:p>
        </w:tc>
        <w:tc>
          <w:tcPr>
            <w:tcW w:w="5480" w:type="dxa"/>
            <w:vMerge w:val="restart"/>
            <w:tcBorders>
              <w:top w:val="single" w:sz="4" w:space="0" w:color="000000"/>
              <w:left w:val="single" w:sz="4" w:space="0" w:color="000000"/>
              <w:bottom w:val="single" w:sz="4" w:space="0" w:color="000000"/>
              <w:right w:val="single" w:sz="4" w:space="0" w:color="000000"/>
            </w:tcBorders>
          </w:tcPr>
          <w:p>
            <w:pPr>
              <w:pStyle w:val="TableParagraph"/>
              <w:spacing w:before="33"/>
              <w:ind w:left="45"/>
              <w:rPr>
                <w:sz w:val="18"/>
              </w:rPr>
            </w:pPr>
            <w:r>
              <w:rPr>
                <w:b/>
                <w:w w:val="115"/>
                <w:sz w:val="18"/>
              </w:rPr>
              <w:t>CD19E04</w:t>
            </w:r>
            <w:r>
              <w:rPr>
                <w:b/>
                <w:spacing w:val="-7"/>
                <w:w w:val="115"/>
                <w:sz w:val="18"/>
              </w:rPr>
              <w:t> </w:t>
            </w:r>
            <w:r>
              <w:rPr>
                <w:b/>
                <w:w w:val="115"/>
                <w:sz w:val="18"/>
              </w:rPr>
              <w:t>-</w:t>
            </w:r>
            <w:r>
              <w:rPr>
                <w:b/>
                <w:spacing w:val="-7"/>
                <w:w w:val="115"/>
                <w:sz w:val="18"/>
              </w:rPr>
              <w:t> </w:t>
            </w:r>
            <w:r>
              <w:rPr>
                <w:w w:val="115"/>
                <w:sz w:val="18"/>
              </w:rPr>
              <w:t>Placaj</w:t>
            </w:r>
            <w:r>
              <w:rPr>
                <w:spacing w:val="-11"/>
                <w:w w:val="115"/>
                <w:sz w:val="18"/>
              </w:rPr>
              <w:t> </w:t>
            </w:r>
            <w:r>
              <w:rPr>
                <w:w w:val="115"/>
                <w:sz w:val="18"/>
              </w:rPr>
              <w:t>gips</w:t>
            </w:r>
            <w:r>
              <w:rPr>
                <w:spacing w:val="-12"/>
                <w:w w:val="115"/>
                <w:sz w:val="18"/>
              </w:rPr>
              <w:t> </w:t>
            </w:r>
            <w:r>
              <w:rPr>
                <w:w w:val="115"/>
                <w:sz w:val="18"/>
              </w:rPr>
              <w:t>carton</w:t>
            </w:r>
            <w:r>
              <w:rPr>
                <w:spacing w:val="-11"/>
                <w:w w:val="115"/>
                <w:sz w:val="18"/>
              </w:rPr>
              <w:t> </w:t>
            </w:r>
            <w:r>
              <w:rPr>
                <w:w w:val="115"/>
                <w:sz w:val="18"/>
              </w:rPr>
              <w:t>rezistent</w:t>
            </w:r>
            <w:r>
              <w:rPr>
                <w:spacing w:val="-11"/>
                <w:w w:val="115"/>
                <w:sz w:val="18"/>
              </w:rPr>
              <w:t> </w:t>
            </w:r>
            <w:r>
              <w:rPr>
                <w:w w:val="115"/>
                <w:sz w:val="18"/>
              </w:rPr>
              <w:t>la</w:t>
            </w:r>
            <w:r>
              <w:rPr>
                <w:spacing w:val="-12"/>
                <w:w w:val="115"/>
                <w:sz w:val="18"/>
              </w:rPr>
              <w:t> </w:t>
            </w:r>
            <w:r>
              <w:rPr>
                <w:w w:val="115"/>
                <w:sz w:val="18"/>
              </w:rPr>
              <w:t>foc,</w:t>
            </w:r>
            <w:r>
              <w:rPr>
                <w:spacing w:val="-11"/>
                <w:w w:val="115"/>
                <w:sz w:val="18"/>
              </w:rPr>
              <w:t> </w:t>
            </w:r>
            <w:r>
              <w:rPr>
                <w:w w:val="115"/>
                <w:sz w:val="18"/>
              </w:rPr>
              <w:t>grosime</w:t>
            </w:r>
            <w:r>
              <w:rPr>
                <w:spacing w:val="-11"/>
                <w:w w:val="115"/>
                <w:sz w:val="18"/>
              </w:rPr>
              <w:t> </w:t>
            </w:r>
            <w:r>
              <w:rPr>
                <w:spacing w:val="-4"/>
                <w:w w:val="115"/>
                <w:sz w:val="18"/>
              </w:rPr>
              <w:t>12,5</w:t>
            </w:r>
          </w:p>
          <w:p>
            <w:pPr>
              <w:pStyle w:val="TableParagraph"/>
              <w:spacing w:before="2"/>
              <w:ind w:left="45"/>
              <w:rPr>
                <w:sz w:val="18"/>
              </w:rPr>
            </w:pPr>
            <w:r>
              <w:rPr>
                <w:w w:val="115"/>
                <w:sz w:val="18"/>
              </w:rPr>
              <w:t>mm.</w:t>
            </w:r>
            <w:r>
              <w:rPr>
                <w:spacing w:val="-6"/>
                <w:w w:val="115"/>
                <w:sz w:val="18"/>
              </w:rPr>
              <w:t> </w:t>
            </w:r>
            <w:r>
              <w:rPr>
                <w:w w:val="115"/>
                <w:sz w:val="18"/>
              </w:rPr>
              <w:t>Montaj</w:t>
            </w:r>
            <w:r>
              <w:rPr>
                <w:spacing w:val="-6"/>
                <w:w w:val="115"/>
                <w:sz w:val="18"/>
              </w:rPr>
              <w:t> </w:t>
            </w:r>
            <w:r>
              <w:rPr>
                <w:w w:val="115"/>
                <w:sz w:val="18"/>
              </w:rPr>
              <w:t>direct</w:t>
            </w:r>
            <w:r>
              <w:rPr>
                <w:spacing w:val="-5"/>
                <w:w w:val="115"/>
                <w:sz w:val="18"/>
              </w:rPr>
              <w:t> </w:t>
            </w:r>
            <w:r>
              <w:rPr>
                <w:w w:val="115"/>
                <w:sz w:val="18"/>
              </w:rPr>
              <w:t>pe</w:t>
            </w:r>
            <w:r>
              <w:rPr>
                <w:spacing w:val="-5"/>
                <w:w w:val="115"/>
                <w:sz w:val="18"/>
              </w:rPr>
              <w:t> </w:t>
            </w:r>
            <w:r>
              <w:rPr>
                <w:w w:val="115"/>
                <w:sz w:val="18"/>
              </w:rPr>
              <w:t>fata</w:t>
            </w:r>
            <w:r>
              <w:rPr>
                <w:spacing w:val="-6"/>
                <w:w w:val="115"/>
                <w:sz w:val="18"/>
              </w:rPr>
              <w:t> </w:t>
            </w:r>
            <w:r>
              <w:rPr>
                <w:w w:val="115"/>
                <w:sz w:val="18"/>
              </w:rPr>
              <w:t>inferioara</w:t>
            </w:r>
            <w:r>
              <w:rPr>
                <w:spacing w:val="-6"/>
                <w:w w:val="115"/>
                <w:sz w:val="18"/>
              </w:rPr>
              <w:t> </w:t>
            </w:r>
            <w:r>
              <w:rPr>
                <w:w w:val="115"/>
                <w:sz w:val="18"/>
              </w:rPr>
              <w:t>a</w:t>
            </w:r>
            <w:r>
              <w:rPr>
                <w:spacing w:val="-6"/>
                <w:w w:val="115"/>
                <w:sz w:val="18"/>
              </w:rPr>
              <w:t> </w:t>
            </w:r>
            <w:r>
              <w:rPr>
                <w:spacing w:val="-2"/>
                <w:w w:val="115"/>
                <w:sz w:val="18"/>
              </w:rPr>
              <w:t>capriorilor</w:t>
            </w:r>
          </w:p>
        </w:tc>
        <w:tc>
          <w:tcPr>
            <w:tcW w:w="800" w:type="dxa"/>
            <w:vMerge w:val="restart"/>
            <w:tcBorders>
              <w:top w:val="single" w:sz="4" w:space="0" w:color="000000"/>
              <w:left w:val="single" w:sz="4" w:space="0" w:color="000000"/>
              <w:bottom w:val="single" w:sz="4" w:space="0" w:color="000000"/>
              <w:right w:val="single" w:sz="4" w:space="0" w:color="000000"/>
            </w:tcBorders>
          </w:tcPr>
          <w:p>
            <w:pPr>
              <w:pStyle w:val="TableParagraph"/>
              <w:spacing w:before="33"/>
              <w:ind w:left="247"/>
              <w:rPr>
                <w:b/>
                <w:sz w:val="18"/>
              </w:rPr>
            </w:pPr>
            <w:r>
              <w:rPr>
                <w:b/>
                <w:spacing w:val="-5"/>
                <w:w w:val="115"/>
                <w:sz w:val="18"/>
              </w:rPr>
              <w:t>mp</w:t>
            </w: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2"/>
              <w:jc w:val="right"/>
              <w:rPr>
                <w:b/>
                <w:sz w:val="18"/>
              </w:rPr>
            </w:pPr>
            <w:r>
              <w:rPr>
                <w:b/>
                <w:spacing w:val="-2"/>
                <w:w w:val="125"/>
                <w:sz w:val="18"/>
              </w:rPr>
              <w:t>413.000</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material:</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manopera:</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20"/>
                <w:sz w:val="18"/>
              </w:rPr>
              <w:t>utilaj:</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transport:</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val="restart"/>
            <w:tcBorders>
              <w:top w:val="single" w:sz="4" w:space="0" w:color="000000"/>
              <w:bottom w:val="single" w:sz="4" w:space="0" w:color="000000"/>
              <w:right w:val="single" w:sz="4" w:space="0" w:color="000000"/>
            </w:tcBorders>
          </w:tcPr>
          <w:p>
            <w:pPr>
              <w:pStyle w:val="TableParagraph"/>
              <w:spacing w:before="33"/>
              <w:ind w:left="389"/>
              <w:rPr>
                <w:b/>
                <w:sz w:val="18"/>
              </w:rPr>
            </w:pPr>
            <w:r>
              <w:rPr>
                <w:b/>
                <w:spacing w:val="-5"/>
                <w:w w:val="125"/>
                <w:sz w:val="18"/>
              </w:rPr>
              <w:t>73</w:t>
            </w:r>
          </w:p>
        </w:tc>
        <w:tc>
          <w:tcPr>
            <w:tcW w:w="5480" w:type="dxa"/>
            <w:vMerge w:val="restart"/>
            <w:tcBorders>
              <w:top w:val="single" w:sz="4" w:space="0" w:color="000000"/>
              <w:left w:val="single" w:sz="4" w:space="0" w:color="000000"/>
              <w:bottom w:val="single" w:sz="4" w:space="0" w:color="000000"/>
              <w:right w:val="single" w:sz="4" w:space="0" w:color="000000"/>
            </w:tcBorders>
          </w:tcPr>
          <w:p>
            <w:pPr>
              <w:pStyle w:val="TableParagraph"/>
              <w:spacing w:before="33"/>
              <w:ind w:left="45"/>
              <w:rPr>
                <w:sz w:val="18"/>
              </w:rPr>
            </w:pPr>
            <w:r>
              <w:rPr>
                <w:b/>
                <w:w w:val="115"/>
                <w:sz w:val="18"/>
              </w:rPr>
              <w:t>RMF41B#</w:t>
            </w:r>
            <w:r>
              <w:rPr>
                <w:b/>
                <w:spacing w:val="9"/>
                <w:w w:val="115"/>
                <w:sz w:val="18"/>
              </w:rPr>
              <w:t> </w:t>
            </w:r>
            <w:r>
              <w:rPr>
                <w:b/>
                <w:w w:val="115"/>
                <w:sz w:val="18"/>
              </w:rPr>
              <w:t>-</w:t>
            </w:r>
            <w:r>
              <w:rPr>
                <w:b/>
                <w:spacing w:val="10"/>
                <w:w w:val="115"/>
                <w:sz w:val="18"/>
              </w:rPr>
              <w:t> </w:t>
            </w:r>
            <w:r>
              <w:rPr>
                <w:w w:val="115"/>
                <w:sz w:val="18"/>
              </w:rPr>
              <w:t>Ignifugare</w:t>
            </w:r>
            <w:r>
              <w:rPr>
                <w:spacing w:val="4"/>
                <w:w w:val="115"/>
                <w:sz w:val="18"/>
              </w:rPr>
              <w:t> </w:t>
            </w:r>
            <w:r>
              <w:rPr>
                <w:spacing w:val="-4"/>
                <w:w w:val="115"/>
                <w:sz w:val="18"/>
              </w:rPr>
              <w:t>lemn</w:t>
            </w:r>
          </w:p>
        </w:tc>
        <w:tc>
          <w:tcPr>
            <w:tcW w:w="800" w:type="dxa"/>
            <w:vMerge w:val="restart"/>
            <w:tcBorders>
              <w:top w:val="single" w:sz="4" w:space="0" w:color="000000"/>
              <w:left w:val="single" w:sz="4" w:space="0" w:color="000000"/>
              <w:bottom w:val="single" w:sz="4" w:space="0" w:color="000000"/>
              <w:right w:val="single" w:sz="4" w:space="0" w:color="000000"/>
            </w:tcBorders>
          </w:tcPr>
          <w:p>
            <w:pPr>
              <w:pStyle w:val="TableParagraph"/>
              <w:spacing w:before="33"/>
              <w:ind w:left="247"/>
              <w:rPr>
                <w:b/>
                <w:sz w:val="18"/>
              </w:rPr>
            </w:pPr>
            <w:r>
              <w:rPr>
                <w:b/>
                <w:spacing w:val="-5"/>
                <w:w w:val="115"/>
                <w:sz w:val="18"/>
              </w:rPr>
              <w:t>mp</w:t>
            </w: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b/>
                <w:sz w:val="18"/>
              </w:rPr>
            </w:pPr>
            <w:r>
              <w:rPr>
                <w:b/>
                <w:spacing w:val="-2"/>
                <w:w w:val="125"/>
                <w:sz w:val="18"/>
              </w:rPr>
              <w:t>1,323.000</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material:</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manopera:</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20"/>
                <w:sz w:val="18"/>
              </w:rPr>
              <w:t>utilaj:</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transport:</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9600" w:type="dxa"/>
            <w:gridSpan w:val="5"/>
            <w:tcBorders>
              <w:top w:val="single" w:sz="4" w:space="0" w:color="000000"/>
              <w:bottom w:val="single" w:sz="4" w:space="0" w:color="000000"/>
              <w:right w:val="single" w:sz="4" w:space="0" w:color="000000"/>
            </w:tcBorders>
          </w:tcPr>
          <w:p>
            <w:pPr>
              <w:pStyle w:val="TableParagraph"/>
              <w:spacing w:before="33"/>
              <w:ind w:left="40"/>
              <w:rPr>
                <w:b/>
                <w:sz w:val="18"/>
              </w:rPr>
            </w:pPr>
            <w:r>
              <w:rPr>
                <w:b/>
                <w:w w:val="110"/>
                <w:sz w:val="18"/>
              </w:rPr>
              <w:t>TOTAL</w:t>
            </w:r>
            <w:r>
              <w:rPr>
                <w:b/>
                <w:spacing w:val="-9"/>
                <w:w w:val="110"/>
                <w:sz w:val="18"/>
              </w:rPr>
              <w:t> </w:t>
            </w:r>
            <w:r>
              <w:rPr>
                <w:b/>
                <w:spacing w:val="-2"/>
                <w:w w:val="110"/>
                <w:sz w:val="18"/>
              </w:rPr>
              <w:t>INVELITORI</w:t>
            </w: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bl>
    <w:p>
      <w:pPr>
        <w:pStyle w:val="BodyText"/>
        <w:spacing w:before="1"/>
        <w:rPr>
          <w:b/>
          <w:sz w:val="16"/>
        </w:rPr>
      </w:pPr>
    </w:p>
    <w:tbl>
      <w:tblPr>
        <w:tblW w:w="0" w:type="auto"/>
        <w:jc w:val="left"/>
        <w:tblInd w:w="126" w:type="dxa"/>
        <w:tblBorders>
          <w:top w:val="single" w:sz="8" w:space="0" w:color="4E4E4E"/>
          <w:left w:val="single" w:sz="8" w:space="0" w:color="4E4E4E"/>
          <w:bottom w:val="single" w:sz="8" w:space="0" w:color="4E4E4E"/>
          <w:right w:val="single" w:sz="8" w:space="0" w:color="4E4E4E"/>
          <w:insideH w:val="single" w:sz="8" w:space="0" w:color="4E4E4E"/>
          <w:insideV w:val="single" w:sz="8" w:space="0" w:color="4E4E4E"/>
        </w:tblBorders>
        <w:tblLayout w:type="fixed"/>
        <w:tblCellMar>
          <w:top w:w="0" w:type="dxa"/>
          <w:left w:w="0" w:type="dxa"/>
          <w:bottom w:w="0" w:type="dxa"/>
          <w:right w:w="0" w:type="dxa"/>
        </w:tblCellMar>
        <w:tblLook w:val="01E0"/>
      </w:tblPr>
      <w:tblGrid>
        <w:gridCol w:w="680"/>
        <w:gridCol w:w="5480"/>
        <w:gridCol w:w="800"/>
        <w:gridCol w:w="1240"/>
        <w:gridCol w:w="1400"/>
        <w:gridCol w:w="1500"/>
      </w:tblGrid>
      <w:tr>
        <w:trPr>
          <w:trHeight w:val="385" w:hRule="atLeast"/>
        </w:trPr>
        <w:tc>
          <w:tcPr>
            <w:tcW w:w="11100" w:type="dxa"/>
            <w:gridSpan w:val="6"/>
            <w:tcBorders>
              <w:bottom w:val="single" w:sz="4" w:space="0" w:color="000000"/>
            </w:tcBorders>
            <w:shd w:val="clear" w:color="auto" w:fill="BFBFBF"/>
          </w:tcPr>
          <w:p>
            <w:pPr>
              <w:pStyle w:val="TableParagraph"/>
              <w:spacing w:before="103"/>
              <w:ind w:left="200"/>
              <w:rPr>
                <w:b/>
                <w:sz w:val="18"/>
              </w:rPr>
            </w:pPr>
            <w:bookmarkStart w:name="TAMPLARIE" w:id="66"/>
            <w:bookmarkEnd w:id="66"/>
            <w:r>
              <w:rPr/>
            </w:r>
            <w:r>
              <w:rPr>
                <w:b/>
                <w:spacing w:val="-2"/>
                <w:w w:val="110"/>
                <w:sz w:val="18"/>
              </w:rPr>
              <w:t>TAMPLARIE</w:t>
            </w:r>
          </w:p>
        </w:tc>
      </w:tr>
      <w:tr>
        <w:trPr>
          <w:trHeight w:val="290" w:hRule="atLeast"/>
        </w:trPr>
        <w:tc>
          <w:tcPr>
            <w:tcW w:w="680" w:type="dxa"/>
            <w:vMerge w:val="restart"/>
            <w:tcBorders>
              <w:top w:val="single" w:sz="4" w:space="0" w:color="000000"/>
              <w:bottom w:val="single" w:sz="4" w:space="0" w:color="000000"/>
              <w:right w:val="single" w:sz="4" w:space="0" w:color="000000"/>
            </w:tcBorders>
          </w:tcPr>
          <w:p>
            <w:pPr>
              <w:pStyle w:val="TableParagraph"/>
              <w:spacing w:before="33"/>
              <w:ind w:left="389"/>
              <w:rPr>
                <w:b/>
                <w:sz w:val="18"/>
              </w:rPr>
            </w:pPr>
            <w:r>
              <w:rPr>
                <w:b/>
                <w:spacing w:val="-5"/>
                <w:w w:val="125"/>
                <w:sz w:val="18"/>
              </w:rPr>
              <w:t>74</w:t>
            </w:r>
          </w:p>
        </w:tc>
        <w:tc>
          <w:tcPr>
            <w:tcW w:w="5480" w:type="dxa"/>
            <w:vMerge w:val="restart"/>
            <w:tcBorders>
              <w:top w:val="single" w:sz="4" w:space="0" w:color="000000"/>
              <w:left w:val="single" w:sz="4" w:space="0" w:color="000000"/>
              <w:bottom w:val="single" w:sz="4" w:space="0" w:color="000000"/>
              <w:right w:val="single" w:sz="4" w:space="0" w:color="000000"/>
            </w:tcBorders>
          </w:tcPr>
          <w:p>
            <w:pPr>
              <w:pStyle w:val="TableParagraph"/>
              <w:spacing w:before="33"/>
              <w:ind w:left="45"/>
              <w:rPr>
                <w:sz w:val="18"/>
              </w:rPr>
            </w:pPr>
            <w:r>
              <w:rPr>
                <w:b/>
                <w:w w:val="110"/>
                <w:sz w:val="18"/>
              </w:rPr>
              <w:t>RPCQ06A+</w:t>
            </w:r>
            <w:r>
              <w:rPr>
                <w:b/>
                <w:spacing w:val="12"/>
                <w:w w:val="110"/>
                <w:sz w:val="18"/>
              </w:rPr>
              <w:t> </w:t>
            </w:r>
            <w:r>
              <w:rPr>
                <w:b/>
                <w:w w:val="110"/>
                <w:sz w:val="18"/>
              </w:rPr>
              <w:t>-</w:t>
            </w:r>
            <w:r>
              <w:rPr>
                <w:b/>
                <w:spacing w:val="12"/>
                <w:w w:val="110"/>
                <w:sz w:val="18"/>
              </w:rPr>
              <w:t> </w:t>
            </w:r>
            <w:r>
              <w:rPr>
                <w:w w:val="110"/>
                <w:sz w:val="18"/>
              </w:rPr>
              <w:t>Tamplarie</w:t>
            </w:r>
            <w:r>
              <w:rPr>
                <w:spacing w:val="7"/>
                <w:w w:val="110"/>
                <w:sz w:val="18"/>
              </w:rPr>
              <w:t> </w:t>
            </w:r>
            <w:r>
              <w:rPr>
                <w:w w:val="110"/>
                <w:sz w:val="18"/>
              </w:rPr>
              <w:t>PVC</w:t>
            </w:r>
            <w:r>
              <w:rPr>
                <w:spacing w:val="7"/>
                <w:w w:val="110"/>
                <w:sz w:val="18"/>
              </w:rPr>
              <w:t> </w:t>
            </w:r>
            <w:r>
              <w:rPr>
                <w:w w:val="110"/>
                <w:sz w:val="18"/>
              </w:rPr>
              <w:t>cu</w:t>
            </w:r>
            <w:r>
              <w:rPr>
                <w:spacing w:val="6"/>
                <w:w w:val="110"/>
                <w:sz w:val="18"/>
              </w:rPr>
              <w:t> </w:t>
            </w:r>
            <w:r>
              <w:rPr>
                <w:w w:val="110"/>
                <w:sz w:val="18"/>
              </w:rPr>
              <w:t>geam</w:t>
            </w:r>
            <w:r>
              <w:rPr>
                <w:spacing w:val="7"/>
                <w:w w:val="110"/>
                <w:sz w:val="18"/>
              </w:rPr>
              <w:t> </w:t>
            </w:r>
            <w:r>
              <w:rPr>
                <w:w w:val="110"/>
                <w:sz w:val="18"/>
              </w:rPr>
              <w:t>tripan</w:t>
            </w:r>
            <w:r>
              <w:rPr>
                <w:spacing w:val="6"/>
                <w:w w:val="110"/>
                <w:sz w:val="18"/>
              </w:rPr>
              <w:t> </w:t>
            </w:r>
            <w:r>
              <w:rPr>
                <w:w w:val="110"/>
                <w:sz w:val="18"/>
              </w:rPr>
              <w:t>Culoare</w:t>
            </w:r>
            <w:r>
              <w:rPr>
                <w:spacing w:val="7"/>
                <w:w w:val="110"/>
                <w:sz w:val="18"/>
              </w:rPr>
              <w:t> </w:t>
            </w:r>
            <w:r>
              <w:rPr>
                <w:spacing w:val="-4"/>
                <w:w w:val="110"/>
                <w:sz w:val="18"/>
              </w:rPr>
              <w:t>lemn</w:t>
            </w:r>
          </w:p>
        </w:tc>
        <w:tc>
          <w:tcPr>
            <w:tcW w:w="800" w:type="dxa"/>
            <w:vMerge w:val="restart"/>
            <w:tcBorders>
              <w:top w:val="single" w:sz="4" w:space="0" w:color="000000"/>
              <w:left w:val="single" w:sz="4" w:space="0" w:color="000000"/>
              <w:bottom w:val="single" w:sz="4" w:space="0" w:color="000000"/>
              <w:right w:val="single" w:sz="4" w:space="0" w:color="000000"/>
            </w:tcBorders>
          </w:tcPr>
          <w:p>
            <w:pPr>
              <w:pStyle w:val="TableParagraph"/>
              <w:spacing w:before="33"/>
              <w:ind w:left="247"/>
              <w:rPr>
                <w:b/>
                <w:sz w:val="18"/>
              </w:rPr>
            </w:pPr>
            <w:r>
              <w:rPr>
                <w:b/>
                <w:spacing w:val="-5"/>
                <w:w w:val="115"/>
                <w:sz w:val="18"/>
              </w:rPr>
              <w:t>mp</w:t>
            </w: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b/>
                <w:sz w:val="18"/>
              </w:rPr>
            </w:pPr>
            <w:r>
              <w:rPr>
                <w:b/>
                <w:spacing w:val="-2"/>
                <w:w w:val="125"/>
                <w:sz w:val="18"/>
              </w:rPr>
              <w:t>50.000</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material:</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manopera:</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20"/>
                <w:sz w:val="18"/>
              </w:rPr>
              <w:t>utilaj:</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transport:</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tcBorders>
              <w:top w:val="single" w:sz="4" w:space="0" w:color="000000"/>
              <w:bottom w:val="single" w:sz="4" w:space="0" w:color="000000"/>
              <w:right w:val="single" w:sz="4" w:space="0" w:color="000000"/>
            </w:tcBorders>
          </w:tcPr>
          <w:p>
            <w:pPr>
              <w:pStyle w:val="TableParagraph"/>
              <w:spacing w:before="33"/>
              <w:ind w:right="22"/>
              <w:jc w:val="right"/>
              <w:rPr>
                <w:i/>
                <w:sz w:val="18"/>
              </w:rPr>
            </w:pPr>
            <w:r>
              <w:rPr>
                <w:i/>
                <w:spacing w:val="-4"/>
                <w:w w:val="115"/>
                <w:sz w:val="18"/>
              </w:rPr>
              <w:t>74.1</w:t>
            </w:r>
          </w:p>
        </w:tc>
        <w:tc>
          <w:tcPr>
            <w:tcW w:w="5480" w:type="dxa"/>
            <w:tcBorders>
              <w:top w:val="single" w:sz="4" w:space="0" w:color="000000"/>
              <w:left w:val="single" w:sz="4" w:space="0" w:color="000000"/>
              <w:bottom w:val="single" w:sz="4" w:space="0" w:color="000000"/>
              <w:right w:val="single" w:sz="4" w:space="0" w:color="000000"/>
            </w:tcBorders>
          </w:tcPr>
          <w:p>
            <w:pPr>
              <w:pStyle w:val="TableParagraph"/>
              <w:spacing w:before="33"/>
              <w:ind w:left="305"/>
              <w:rPr>
                <w:i/>
                <w:sz w:val="18"/>
              </w:rPr>
            </w:pPr>
            <w:r>
              <w:rPr>
                <w:b/>
                <w:i/>
                <w:w w:val="110"/>
                <w:sz w:val="18"/>
              </w:rPr>
              <w:t>600000196</w:t>
            </w:r>
            <w:r>
              <w:rPr>
                <w:b/>
                <w:i/>
                <w:spacing w:val="42"/>
                <w:w w:val="110"/>
                <w:sz w:val="18"/>
              </w:rPr>
              <w:t> </w:t>
            </w:r>
            <w:r>
              <w:rPr>
                <w:i/>
                <w:w w:val="110"/>
                <w:sz w:val="18"/>
              </w:rPr>
              <w:t>-</w:t>
            </w:r>
            <w:r>
              <w:rPr>
                <w:i/>
                <w:spacing w:val="43"/>
                <w:w w:val="110"/>
                <w:sz w:val="18"/>
              </w:rPr>
              <w:t> </w:t>
            </w:r>
            <w:r>
              <w:rPr>
                <w:i/>
                <w:w w:val="110"/>
                <w:sz w:val="18"/>
              </w:rPr>
              <w:t>Fereastra</w:t>
            </w:r>
            <w:r>
              <w:rPr>
                <w:i/>
                <w:spacing w:val="43"/>
                <w:w w:val="110"/>
                <w:sz w:val="18"/>
              </w:rPr>
              <w:t> </w:t>
            </w:r>
            <w:r>
              <w:rPr>
                <w:i/>
                <w:spacing w:val="-5"/>
                <w:w w:val="110"/>
                <w:sz w:val="18"/>
              </w:rPr>
              <w:t>PVC</w:t>
            </w:r>
          </w:p>
        </w:tc>
        <w:tc>
          <w:tcPr>
            <w:tcW w:w="800" w:type="dxa"/>
            <w:tcBorders>
              <w:top w:val="single" w:sz="4" w:space="0" w:color="000000"/>
              <w:left w:val="single" w:sz="4" w:space="0" w:color="000000"/>
              <w:bottom w:val="single" w:sz="4" w:space="0" w:color="000000"/>
              <w:right w:val="single" w:sz="4" w:space="0" w:color="000000"/>
            </w:tcBorders>
          </w:tcPr>
          <w:p>
            <w:pPr>
              <w:pStyle w:val="TableParagraph"/>
              <w:spacing w:before="33"/>
              <w:ind w:left="20" w:right="1"/>
              <w:jc w:val="center"/>
              <w:rPr>
                <w:i/>
                <w:sz w:val="18"/>
              </w:rPr>
            </w:pPr>
            <w:r>
              <w:rPr>
                <w:i/>
                <w:spacing w:val="-5"/>
                <w:w w:val="115"/>
                <w:sz w:val="18"/>
              </w:rPr>
              <w:t>mp</w:t>
            </w: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2"/>
              <w:jc w:val="right"/>
              <w:rPr>
                <w:i/>
                <w:sz w:val="18"/>
              </w:rPr>
            </w:pPr>
            <w:r>
              <w:rPr>
                <w:i/>
                <w:spacing w:val="-2"/>
                <w:w w:val="115"/>
                <w:sz w:val="18"/>
              </w:rPr>
              <w:t>41.790</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tcBorders>
              <w:top w:val="single" w:sz="4" w:space="0" w:color="000000"/>
              <w:bottom w:val="single" w:sz="4" w:space="0" w:color="000000"/>
              <w:right w:val="single" w:sz="4" w:space="0" w:color="000000"/>
            </w:tcBorders>
          </w:tcPr>
          <w:p>
            <w:pPr>
              <w:pStyle w:val="TableParagraph"/>
              <w:spacing w:before="33"/>
              <w:ind w:right="22"/>
              <w:jc w:val="right"/>
              <w:rPr>
                <w:i/>
                <w:sz w:val="18"/>
              </w:rPr>
            </w:pPr>
            <w:r>
              <w:rPr>
                <w:i/>
                <w:spacing w:val="-4"/>
                <w:w w:val="115"/>
                <w:sz w:val="18"/>
              </w:rPr>
              <w:t>74.2</w:t>
            </w:r>
          </w:p>
        </w:tc>
        <w:tc>
          <w:tcPr>
            <w:tcW w:w="5480" w:type="dxa"/>
            <w:tcBorders>
              <w:top w:val="single" w:sz="4" w:space="0" w:color="000000"/>
              <w:left w:val="single" w:sz="4" w:space="0" w:color="000000"/>
              <w:bottom w:val="single" w:sz="4" w:space="0" w:color="000000"/>
              <w:right w:val="single" w:sz="4" w:space="0" w:color="000000"/>
            </w:tcBorders>
          </w:tcPr>
          <w:p>
            <w:pPr>
              <w:pStyle w:val="TableParagraph"/>
              <w:spacing w:before="33"/>
              <w:ind w:left="305"/>
              <w:rPr>
                <w:i/>
                <w:sz w:val="18"/>
              </w:rPr>
            </w:pPr>
            <w:r>
              <w:rPr>
                <w:b/>
                <w:i/>
                <w:w w:val="115"/>
                <w:sz w:val="18"/>
              </w:rPr>
              <w:t>100014316</w:t>
            </w:r>
            <w:r>
              <w:rPr>
                <w:b/>
                <w:i/>
                <w:spacing w:val="1"/>
                <w:w w:val="115"/>
                <w:sz w:val="18"/>
              </w:rPr>
              <w:t> </w:t>
            </w:r>
            <w:r>
              <w:rPr>
                <w:i/>
                <w:w w:val="115"/>
                <w:sz w:val="18"/>
              </w:rPr>
              <w:t>-</w:t>
            </w:r>
            <w:r>
              <w:rPr>
                <w:i/>
                <w:spacing w:val="1"/>
                <w:w w:val="115"/>
                <w:sz w:val="18"/>
              </w:rPr>
              <w:t> </w:t>
            </w:r>
            <w:r>
              <w:rPr>
                <w:i/>
                <w:w w:val="115"/>
                <w:sz w:val="18"/>
              </w:rPr>
              <w:t>Usi</w:t>
            </w:r>
            <w:r>
              <w:rPr>
                <w:i/>
                <w:spacing w:val="1"/>
                <w:w w:val="115"/>
                <w:sz w:val="18"/>
              </w:rPr>
              <w:t> </w:t>
            </w:r>
            <w:r>
              <w:rPr>
                <w:i/>
                <w:w w:val="115"/>
                <w:sz w:val="18"/>
              </w:rPr>
              <w:t>din</w:t>
            </w:r>
            <w:r>
              <w:rPr>
                <w:i/>
                <w:spacing w:val="1"/>
                <w:w w:val="115"/>
                <w:sz w:val="18"/>
              </w:rPr>
              <w:t> </w:t>
            </w:r>
            <w:r>
              <w:rPr>
                <w:i/>
                <w:w w:val="115"/>
                <w:sz w:val="18"/>
              </w:rPr>
              <w:t>proflie</w:t>
            </w:r>
            <w:r>
              <w:rPr>
                <w:i/>
                <w:spacing w:val="2"/>
                <w:w w:val="115"/>
                <w:sz w:val="18"/>
              </w:rPr>
              <w:t> </w:t>
            </w:r>
            <w:r>
              <w:rPr>
                <w:i/>
                <w:w w:val="115"/>
                <w:sz w:val="18"/>
              </w:rPr>
              <w:t>pvc</w:t>
            </w:r>
            <w:r>
              <w:rPr>
                <w:i/>
                <w:spacing w:val="1"/>
                <w:w w:val="115"/>
                <w:sz w:val="18"/>
              </w:rPr>
              <w:t> </w:t>
            </w:r>
            <w:r>
              <w:rPr>
                <w:i/>
                <w:w w:val="115"/>
                <w:sz w:val="18"/>
              </w:rPr>
              <w:t>-</w:t>
            </w:r>
            <w:r>
              <w:rPr>
                <w:i/>
                <w:spacing w:val="1"/>
                <w:w w:val="115"/>
                <w:sz w:val="18"/>
              </w:rPr>
              <w:t> </w:t>
            </w:r>
            <w:r>
              <w:rPr>
                <w:i/>
                <w:w w:val="115"/>
                <w:sz w:val="18"/>
              </w:rPr>
              <w:t>tip</w:t>
            </w:r>
            <w:r>
              <w:rPr>
                <w:i/>
                <w:spacing w:val="1"/>
                <w:w w:val="115"/>
                <w:sz w:val="18"/>
              </w:rPr>
              <w:t> </w:t>
            </w:r>
            <w:r>
              <w:rPr>
                <w:i/>
                <w:w w:val="115"/>
                <w:sz w:val="18"/>
              </w:rPr>
              <w:t>gealan</w:t>
            </w:r>
            <w:r>
              <w:rPr>
                <w:i/>
                <w:spacing w:val="1"/>
                <w:w w:val="115"/>
                <w:sz w:val="18"/>
              </w:rPr>
              <w:t> </w:t>
            </w:r>
            <w:r>
              <w:rPr>
                <w:i/>
                <w:w w:val="115"/>
                <w:sz w:val="18"/>
              </w:rPr>
              <w:t>-</w:t>
            </w:r>
            <w:r>
              <w:rPr>
                <w:i/>
                <w:spacing w:val="1"/>
                <w:w w:val="115"/>
                <w:sz w:val="18"/>
              </w:rPr>
              <w:t> </w:t>
            </w:r>
            <w:r>
              <w:rPr>
                <w:i/>
                <w:spacing w:val="-2"/>
                <w:w w:val="115"/>
                <w:sz w:val="18"/>
              </w:rPr>
              <w:t>exterioare</w:t>
            </w:r>
          </w:p>
        </w:tc>
        <w:tc>
          <w:tcPr>
            <w:tcW w:w="800" w:type="dxa"/>
            <w:tcBorders>
              <w:top w:val="single" w:sz="4" w:space="0" w:color="000000"/>
              <w:left w:val="single" w:sz="4" w:space="0" w:color="000000"/>
              <w:bottom w:val="single" w:sz="4" w:space="0" w:color="000000"/>
              <w:right w:val="single" w:sz="4" w:space="0" w:color="000000"/>
            </w:tcBorders>
          </w:tcPr>
          <w:p>
            <w:pPr>
              <w:pStyle w:val="TableParagraph"/>
              <w:spacing w:before="33"/>
              <w:ind w:left="20" w:right="1"/>
              <w:jc w:val="center"/>
              <w:rPr>
                <w:i/>
                <w:sz w:val="18"/>
              </w:rPr>
            </w:pPr>
            <w:r>
              <w:rPr>
                <w:i/>
                <w:spacing w:val="-5"/>
                <w:w w:val="115"/>
                <w:sz w:val="18"/>
              </w:rPr>
              <w:t>mp</w:t>
            </w: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2"/>
              <w:jc w:val="right"/>
              <w:rPr>
                <w:i/>
                <w:sz w:val="18"/>
              </w:rPr>
            </w:pPr>
            <w:r>
              <w:rPr>
                <w:i/>
                <w:spacing w:val="-2"/>
                <w:w w:val="115"/>
                <w:sz w:val="18"/>
              </w:rPr>
              <w:t>8.210</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val="restart"/>
            <w:tcBorders>
              <w:top w:val="single" w:sz="4" w:space="0" w:color="000000"/>
              <w:bottom w:val="single" w:sz="4" w:space="0" w:color="000000"/>
              <w:right w:val="single" w:sz="4" w:space="0" w:color="000000"/>
            </w:tcBorders>
          </w:tcPr>
          <w:p>
            <w:pPr>
              <w:pStyle w:val="TableParagraph"/>
              <w:spacing w:before="33"/>
              <w:ind w:left="389"/>
              <w:rPr>
                <w:b/>
                <w:sz w:val="18"/>
              </w:rPr>
            </w:pPr>
            <w:r>
              <w:rPr>
                <w:b/>
                <w:spacing w:val="-5"/>
                <w:w w:val="125"/>
                <w:sz w:val="18"/>
              </w:rPr>
              <w:t>75</w:t>
            </w:r>
          </w:p>
        </w:tc>
        <w:tc>
          <w:tcPr>
            <w:tcW w:w="5480" w:type="dxa"/>
            <w:vMerge w:val="restart"/>
            <w:tcBorders>
              <w:top w:val="single" w:sz="4" w:space="0" w:color="000000"/>
              <w:left w:val="single" w:sz="4" w:space="0" w:color="000000"/>
              <w:bottom w:val="single" w:sz="4" w:space="0" w:color="000000"/>
              <w:right w:val="single" w:sz="4" w:space="0" w:color="000000"/>
            </w:tcBorders>
          </w:tcPr>
          <w:p>
            <w:pPr>
              <w:pStyle w:val="TableParagraph"/>
              <w:spacing w:before="33"/>
              <w:ind w:left="45"/>
              <w:rPr>
                <w:sz w:val="18"/>
              </w:rPr>
            </w:pPr>
            <w:r>
              <w:rPr>
                <w:b/>
                <w:spacing w:val="-2"/>
                <w:w w:val="115"/>
                <w:sz w:val="18"/>
              </w:rPr>
              <w:t>CK01A01^</w:t>
            </w:r>
            <w:r>
              <w:rPr>
                <w:b/>
                <w:spacing w:val="-3"/>
                <w:w w:val="115"/>
                <w:sz w:val="18"/>
              </w:rPr>
              <w:t> </w:t>
            </w:r>
            <w:r>
              <w:rPr>
                <w:b/>
                <w:spacing w:val="-2"/>
                <w:w w:val="115"/>
                <w:sz w:val="18"/>
              </w:rPr>
              <w:t>-</w:t>
            </w:r>
            <w:r>
              <w:rPr>
                <w:b/>
                <w:spacing w:val="-3"/>
                <w:w w:val="115"/>
                <w:sz w:val="18"/>
              </w:rPr>
              <w:t> </w:t>
            </w:r>
            <w:r>
              <w:rPr>
                <w:spacing w:val="-2"/>
                <w:w w:val="115"/>
                <w:sz w:val="18"/>
              </w:rPr>
              <w:t>Tamplarie</w:t>
            </w:r>
            <w:r>
              <w:rPr>
                <w:spacing w:val="-7"/>
                <w:w w:val="115"/>
                <w:sz w:val="18"/>
              </w:rPr>
              <w:t> </w:t>
            </w:r>
            <w:r>
              <w:rPr>
                <w:spacing w:val="-2"/>
                <w:w w:val="115"/>
                <w:sz w:val="18"/>
              </w:rPr>
              <w:t>PVC</w:t>
            </w:r>
            <w:r>
              <w:rPr>
                <w:spacing w:val="-7"/>
                <w:w w:val="115"/>
                <w:sz w:val="18"/>
              </w:rPr>
              <w:t> </w:t>
            </w:r>
            <w:r>
              <w:rPr>
                <w:spacing w:val="-2"/>
                <w:w w:val="115"/>
                <w:sz w:val="18"/>
              </w:rPr>
              <w:t>cu</w:t>
            </w:r>
            <w:r>
              <w:rPr>
                <w:spacing w:val="-8"/>
                <w:w w:val="115"/>
                <w:sz w:val="18"/>
              </w:rPr>
              <w:t> </w:t>
            </w:r>
            <w:r>
              <w:rPr>
                <w:spacing w:val="-2"/>
                <w:w w:val="115"/>
                <w:sz w:val="18"/>
              </w:rPr>
              <w:t>panou</w:t>
            </w:r>
            <w:r>
              <w:rPr>
                <w:spacing w:val="-8"/>
                <w:w w:val="115"/>
                <w:sz w:val="18"/>
              </w:rPr>
              <w:t> </w:t>
            </w:r>
            <w:r>
              <w:rPr>
                <w:spacing w:val="-2"/>
                <w:w w:val="115"/>
                <w:sz w:val="18"/>
              </w:rPr>
              <w:t>plin</w:t>
            </w:r>
            <w:r>
              <w:rPr>
                <w:spacing w:val="-8"/>
                <w:w w:val="115"/>
                <w:sz w:val="18"/>
              </w:rPr>
              <w:t> </w:t>
            </w:r>
            <w:r>
              <w:rPr>
                <w:spacing w:val="-2"/>
                <w:w w:val="115"/>
                <w:sz w:val="18"/>
              </w:rPr>
              <w:t>Culoare</w:t>
            </w:r>
            <w:r>
              <w:rPr>
                <w:spacing w:val="-7"/>
                <w:w w:val="115"/>
                <w:sz w:val="18"/>
              </w:rPr>
              <w:t> </w:t>
            </w:r>
            <w:r>
              <w:rPr>
                <w:spacing w:val="-4"/>
                <w:w w:val="115"/>
                <w:sz w:val="18"/>
              </w:rPr>
              <w:t>alba</w:t>
            </w:r>
          </w:p>
        </w:tc>
        <w:tc>
          <w:tcPr>
            <w:tcW w:w="800" w:type="dxa"/>
            <w:vMerge w:val="restart"/>
            <w:tcBorders>
              <w:top w:val="single" w:sz="4" w:space="0" w:color="000000"/>
              <w:left w:val="single" w:sz="4" w:space="0" w:color="000000"/>
              <w:bottom w:val="single" w:sz="4" w:space="0" w:color="000000"/>
              <w:right w:val="single" w:sz="4" w:space="0" w:color="000000"/>
            </w:tcBorders>
          </w:tcPr>
          <w:p>
            <w:pPr>
              <w:pStyle w:val="TableParagraph"/>
              <w:spacing w:before="33"/>
              <w:ind w:left="247"/>
              <w:rPr>
                <w:b/>
                <w:sz w:val="18"/>
              </w:rPr>
            </w:pPr>
            <w:r>
              <w:rPr>
                <w:b/>
                <w:spacing w:val="-5"/>
                <w:w w:val="115"/>
                <w:sz w:val="18"/>
              </w:rPr>
              <w:t>mp</w:t>
            </w: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2"/>
              <w:jc w:val="right"/>
              <w:rPr>
                <w:b/>
                <w:sz w:val="18"/>
              </w:rPr>
            </w:pPr>
            <w:r>
              <w:rPr>
                <w:b/>
                <w:spacing w:val="-2"/>
                <w:w w:val="125"/>
                <w:sz w:val="18"/>
              </w:rPr>
              <w:t>7.000</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material:</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manopera:</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20"/>
                <w:sz w:val="18"/>
              </w:rPr>
              <w:t>utilaj:</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transport:</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val="restart"/>
            <w:tcBorders>
              <w:top w:val="single" w:sz="4" w:space="0" w:color="000000"/>
              <w:bottom w:val="single" w:sz="4" w:space="0" w:color="000000"/>
              <w:right w:val="single" w:sz="4" w:space="0" w:color="000000"/>
            </w:tcBorders>
          </w:tcPr>
          <w:p>
            <w:pPr>
              <w:pStyle w:val="TableParagraph"/>
              <w:spacing w:before="33"/>
              <w:ind w:left="389"/>
              <w:rPr>
                <w:b/>
                <w:sz w:val="18"/>
              </w:rPr>
            </w:pPr>
            <w:r>
              <w:rPr>
                <w:b/>
                <w:spacing w:val="-5"/>
                <w:w w:val="125"/>
                <w:sz w:val="18"/>
              </w:rPr>
              <w:t>76</w:t>
            </w:r>
          </w:p>
        </w:tc>
        <w:tc>
          <w:tcPr>
            <w:tcW w:w="5480" w:type="dxa"/>
            <w:vMerge w:val="restart"/>
            <w:tcBorders>
              <w:top w:val="single" w:sz="4" w:space="0" w:color="000000"/>
              <w:left w:val="single" w:sz="4" w:space="0" w:color="000000"/>
              <w:bottom w:val="single" w:sz="4" w:space="0" w:color="000000"/>
              <w:right w:val="single" w:sz="4" w:space="0" w:color="000000"/>
            </w:tcBorders>
          </w:tcPr>
          <w:p>
            <w:pPr>
              <w:pStyle w:val="TableParagraph"/>
              <w:spacing w:before="33"/>
              <w:ind w:left="45"/>
              <w:rPr>
                <w:sz w:val="18"/>
              </w:rPr>
            </w:pPr>
            <w:r>
              <w:rPr>
                <w:b/>
                <w:w w:val="115"/>
                <w:sz w:val="18"/>
              </w:rPr>
              <w:t>RCSO29E%</w:t>
            </w:r>
            <w:r>
              <w:rPr>
                <w:b/>
                <w:spacing w:val="-6"/>
                <w:w w:val="115"/>
                <w:sz w:val="18"/>
              </w:rPr>
              <w:t> </w:t>
            </w:r>
            <w:r>
              <w:rPr>
                <w:b/>
                <w:w w:val="115"/>
                <w:sz w:val="18"/>
              </w:rPr>
              <w:t>-</w:t>
            </w:r>
            <w:r>
              <w:rPr>
                <w:b/>
                <w:spacing w:val="-6"/>
                <w:w w:val="115"/>
                <w:sz w:val="18"/>
              </w:rPr>
              <w:t> </w:t>
            </w:r>
            <w:r>
              <w:rPr>
                <w:w w:val="115"/>
                <w:sz w:val="18"/>
              </w:rPr>
              <w:t>Usa</w:t>
            </w:r>
            <w:r>
              <w:rPr>
                <w:spacing w:val="-11"/>
                <w:w w:val="115"/>
                <w:sz w:val="18"/>
              </w:rPr>
              <w:t> </w:t>
            </w:r>
            <w:r>
              <w:rPr>
                <w:w w:val="115"/>
                <w:sz w:val="18"/>
              </w:rPr>
              <w:t>lemn</w:t>
            </w:r>
            <w:r>
              <w:rPr>
                <w:spacing w:val="-10"/>
                <w:w w:val="115"/>
                <w:sz w:val="18"/>
              </w:rPr>
              <w:t> </w:t>
            </w:r>
            <w:r>
              <w:rPr>
                <w:w w:val="115"/>
                <w:sz w:val="18"/>
              </w:rPr>
              <w:t>cu</w:t>
            </w:r>
            <w:r>
              <w:rPr>
                <w:spacing w:val="-11"/>
                <w:w w:val="115"/>
                <w:sz w:val="18"/>
              </w:rPr>
              <w:t> </w:t>
            </w:r>
            <w:r>
              <w:rPr>
                <w:w w:val="115"/>
                <w:sz w:val="18"/>
              </w:rPr>
              <w:t>structra</w:t>
            </w:r>
            <w:r>
              <w:rPr>
                <w:spacing w:val="-11"/>
                <w:w w:val="115"/>
                <w:sz w:val="18"/>
              </w:rPr>
              <w:t> </w:t>
            </w:r>
            <w:r>
              <w:rPr>
                <w:w w:val="115"/>
                <w:sz w:val="18"/>
              </w:rPr>
              <w:t>celulara</w:t>
            </w:r>
            <w:r>
              <w:rPr>
                <w:spacing w:val="-11"/>
                <w:w w:val="115"/>
                <w:sz w:val="18"/>
              </w:rPr>
              <w:t> </w:t>
            </w:r>
            <w:r>
              <w:rPr>
                <w:w w:val="115"/>
                <w:sz w:val="18"/>
              </w:rPr>
              <w:t>-</w:t>
            </w:r>
            <w:r>
              <w:rPr>
                <w:spacing w:val="-10"/>
                <w:w w:val="115"/>
                <w:sz w:val="18"/>
              </w:rPr>
              <w:t> </w:t>
            </w:r>
            <w:r>
              <w:rPr>
                <w:w w:val="115"/>
                <w:sz w:val="18"/>
              </w:rPr>
              <w:t>1,00</w:t>
            </w:r>
            <w:r>
              <w:rPr>
                <w:spacing w:val="-10"/>
                <w:w w:val="115"/>
                <w:sz w:val="18"/>
              </w:rPr>
              <w:t> </w:t>
            </w:r>
            <w:r>
              <w:rPr>
                <w:w w:val="115"/>
                <w:sz w:val="18"/>
              </w:rPr>
              <w:t>×</w:t>
            </w:r>
            <w:r>
              <w:rPr>
                <w:spacing w:val="-11"/>
                <w:w w:val="115"/>
                <w:sz w:val="18"/>
              </w:rPr>
              <w:t> </w:t>
            </w:r>
            <w:r>
              <w:rPr>
                <w:spacing w:val="-4"/>
                <w:w w:val="115"/>
                <w:sz w:val="18"/>
              </w:rPr>
              <w:t>2.10</w:t>
            </w:r>
          </w:p>
        </w:tc>
        <w:tc>
          <w:tcPr>
            <w:tcW w:w="800" w:type="dxa"/>
            <w:vMerge w:val="restart"/>
            <w:tcBorders>
              <w:top w:val="single" w:sz="4" w:space="0" w:color="000000"/>
              <w:left w:val="single" w:sz="4" w:space="0" w:color="000000"/>
              <w:bottom w:val="single" w:sz="4" w:space="0" w:color="000000"/>
              <w:right w:val="single" w:sz="4" w:space="0" w:color="000000"/>
            </w:tcBorders>
          </w:tcPr>
          <w:p>
            <w:pPr>
              <w:pStyle w:val="TableParagraph"/>
              <w:spacing w:before="33"/>
              <w:ind w:left="223"/>
              <w:rPr>
                <w:b/>
                <w:sz w:val="18"/>
              </w:rPr>
            </w:pPr>
            <w:r>
              <w:rPr>
                <w:b/>
                <w:spacing w:val="-5"/>
                <w:w w:val="115"/>
                <w:sz w:val="18"/>
              </w:rPr>
              <w:t>buc</w:t>
            </w: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2"/>
              <w:jc w:val="right"/>
              <w:rPr>
                <w:b/>
                <w:sz w:val="18"/>
              </w:rPr>
            </w:pPr>
            <w:r>
              <w:rPr>
                <w:b/>
                <w:spacing w:val="-2"/>
                <w:w w:val="125"/>
                <w:sz w:val="18"/>
              </w:rPr>
              <w:t>5.000</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material:</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manopera:</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20"/>
                <w:sz w:val="18"/>
              </w:rPr>
              <w:t>utilaj:</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transport:</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9600" w:type="dxa"/>
            <w:gridSpan w:val="5"/>
            <w:tcBorders>
              <w:top w:val="single" w:sz="4" w:space="0" w:color="000000"/>
              <w:bottom w:val="single" w:sz="4" w:space="0" w:color="000000"/>
              <w:right w:val="single" w:sz="4" w:space="0" w:color="000000"/>
            </w:tcBorders>
          </w:tcPr>
          <w:p>
            <w:pPr>
              <w:pStyle w:val="TableParagraph"/>
              <w:spacing w:before="33"/>
              <w:ind w:left="40"/>
              <w:rPr>
                <w:b/>
                <w:sz w:val="18"/>
              </w:rPr>
            </w:pPr>
            <w:r>
              <w:rPr>
                <w:b/>
                <w:w w:val="110"/>
                <w:sz w:val="18"/>
              </w:rPr>
              <w:t>TOTAL</w:t>
            </w:r>
            <w:r>
              <w:rPr>
                <w:b/>
                <w:spacing w:val="-9"/>
                <w:w w:val="110"/>
                <w:sz w:val="18"/>
              </w:rPr>
              <w:t> </w:t>
            </w:r>
            <w:r>
              <w:rPr>
                <w:b/>
                <w:spacing w:val="-2"/>
                <w:w w:val="110"/>
                <w:sz w:val="18"/>
              </w:rPr>
              <w:t>TAMPLARIE</w:t>
            </w: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bl>
    <w:p>
      <w:pPr>
        <w:pStyle w:val="TableParagraph"/>
        <w:spacing w:after="0"/>
        <w:rPr>
          <w:rFonts w:ascii="Times New Roman"/>
          <w:sz w:val="16"/>
        </w:rPr>
        <w:sectPr>
          <w:pgSz w:w="11900" w:h="16840"/>
          <w:pgMar w:header="405" w:footer="625" w:top="600" w:bottom="820" w:left="283" w:right="283"/>
        </w:sectPr>
      </w:pPr>
    </w:p>
    <w:p>
      <w:pPr>
        <w:pStyle w:val="BodyText"/>
        <w:spacing w:before="7"/>
        <w:rPr>
          <w:b/>
          <w:sz w:val="15"/>
        </w:rPr>
      </w:pPr>
    </w:p>
    <w:tbl>
      <w:tblPr>
        <w:tblW w:w="0" w:type="auto"/>
        <w:jc w:val="left"/>
        <w:tblInd w:w="126" w:type="dxa"/>
        <w:tblBorders>
          <w:top w:val="single" w:sz="8" w:space="0" w:color="4E4E4E"/>
          <w:left w:val="single" w:sz="8" w:space="0" w:color="4E4E4E"/>
          <w:bottom w:val="single" w:sz="8" w:space="0" w:color="4E4E4E"/>
          <w:right w:val="single" w:sz="8" w:space="0" w:color="4E4E4E"/>
          <w:insideH w:val="single" w:sz="8" w:space="0" w:color="4E4E4E"/>
          <w:insideV w:val="single" w:sz="8" w:space="0" w:color="4E4E4E"/>
        </w:tblBorders>
        <w:tblLayout w:type="fixed"/>
        <w:tblCellMar>
          <w:top w:w="0" w:type="dxa"/>
          <w:left w:w="0" w:type="dxa"/>
          <w:bottom w:w="0" w:type="dxa"/>
          <w:right w:w="0" w:type="dxa"/>
        </w:tblCellMar>
        <w:tblLook w:val="01E0"/>
      </w:tblPr>
      <w:tblGrid>
        <w:gridCol w:w="680"/>
        <w:gridCol w:w="5480"/>
        <w:gridCol w:w="800"/>
        <w:gridCol w:w="1240"/>
        <w:gridCol w:w="1400"/>
        <w:gridCol w:w="1500"/>
      </w:tblGrid>
      <w:tr>
        <w:trPr>
          <w:trHeight w:val="585" w:hRule="atLeast"/>
        </w:trPr>
        <w:tc>
          <w:tcPr>
            <w:tcW w:w="8200" w:type="dxa"/>
            <w:gridSpan w:val="4"/>
            <w:tcBorders>
              <w:bottom w:val="single" w:sz="4" w:space="0" w:color="000000"/>
              <w:right w:val="single" w:sz="4" w:space="0" w:color="000000"/>
            </w:tcBorders>
          </w:tcPr>
          <w:p>
            <w:pPr>
              <w:pStyle w:val="TableParagraph"/>
              <w:spacing w:before="11"/>
              <w:rPr>
                <w:b/>
                <w:sz w:val="16"/>
              </w:rPr>
            </w:pPr>
          </w:p>
          <w:p>
            <w:pPr>
              <w:pStyle w:val="TableParagraph"/>
              <w:ind w:left="13"/>
              <w:jc w:val="center"/>
              <w:rPr>
                <w:b/>
                <w:sz w:val="16"/>
              </w:rPr>
            </w:pPr>
            <w:r>
              <w:rPr>
                <w:b/>
                <w:w w:val="105"/>
                <w:sz w:val="16"/>
              </w:rPr>
              <w:t>SECTIUNEA</w:t>
            </w:r>
            <w:r>
              <w:rPr>
                <w:b/>
                <w:spacing w:val="26"/>
                <w:w w:val="110"/>
                <w:sz w:val="16"/>
              </w:rPr>
              <w:t> </w:t>
            </w:r>
            <w:r>
              <w:rPr>
                <w:b/>
                <w:spacing w:val="-2"/>
                <w:w w:val="110"/>
                <w:sz w:val="16"/>
              </w:rPr>
              <w:t>TEHNICA</w:t>
            </w:r>
          </w:p>
        </w:tc>
        <w:tc>
          <w:tcPr>
            <w:tcW w:w="2900" w:type="dxa"/>
            <w:gridSpan w:val="2"/>
            <w:tcBorders>
              <w:left w:val="single" w:sz="4" w:space="0" w:color="000000"/>
              <w:bottom w:val="single" w:sz="4" w:space="0" w:color="000000"/>
            </w:tcBorders>
          </w:tcPr>
          <w:p>
            <w:pPr>
              <w:pStyle w:val="TableParagraph"/>
              <w:spacing w:before="11"/>
              <w:rPr>
                <w:b/>
                <w:sz w:val="16"/>
              </w:rPr>
            </w:pPr>
          </w:p>
          <w:p>
            <w:pPr>
              <w:pStyle w:val="TableParagraph"/>
              <w:ind w:left="370"/>
              <w:rPr>
                <w:b/>
                <w:sz w:val="16"/>
              </w:rPr>
            </w:pPr>
            <w:r>
              <w:rPr>
                <w:b/>
                <w:w w:val="105"/>
                <w:sz w:val="16"/>
              </w:rPr>
              <w:t>SECTIUNEA</w:t>
            </w:r>
            <w:r>
              <w:rPr>
                <w:b/>
                <w:spacing w:val="26"/>
                <w:w w:val="110"/>
                <w:sz w:val="16"/>
              </w:rPr>
              <w:t> </w:t>
            </w:r>
            <w:r>
              <w:rPr>
                <w:b/>
                <w:spacing w:val="-2"/>
                <w:w w:val="110"/>
                <w:sz w:val="16"/>
              </w:rPr>
              <w:t>FINANCIARA</w:t>
            </w:r>
          </w:p>
        </w:tc>
      </w:tr>
      <w:tr>
        <w:trPr>
          <w:trHeight w:val="790" w:hRule="atLeast"/>
        </w:trPr>
        <w:tc>
          <w:tcPr>
            <w:tcW w:w="680" w:type="dxa"/>
            <w:tcBorders>
              <w:top w:val="single" w:sz="4" w:space="0" w:color="000000"/>
              <w:bottom w:val="single" w:sz="4" w:space="0" w:color="000000"/>
              <w:right w:val="single" w:sz="4" w:space="0" w:color="000000"/>
            </w:tcBorders>
          </w:tcPr>
          <w:p>
            <w:pPr>
              <w:pStyle w:val="TableParagraph"/>
              <w:spacing w:before="116"/>
              <w:rPr>
                <w:b/>
                <w:sz w:val="16"/>
              </w:rPr>
            </w:pPr>
          </w:p>
          <w:p>
            <w:pPr>
              <w:pStyle w:val="TableParagraph"/>
              <w:ind w:left="15" w:right="1"/>
              <w:jc w:val="center"/>
              <w:rPr>
                <w:b/>
                <w:sz w:val="16"/>
              </w:rPr>
            </w:pPr>
            <w:r>
              <w:rPr>
                <w:b/>
                <w:spacing w:val="-5"/>
                <w:w w:val="125"/>
                <w:sz w:val="16"/>
              </w:rPr>
              <w:t>Nr.</w:t>
            </w:r>
          </w:p>
        </w:tc>
        <w:tc>
          <w:tcPr>
            <w:tcW w:w="5480" w:type="dxa"/>
            <w:tcBorders>
              <w:top w:val="single" w:sz="4" w:space="0" w:color="000000"/>
              <w:left w:val="single" w:sz="4" w:space="0" w:color="000000"/>
              <w:bottom w:val="single" w:sz="4" w:space="0" w:color="000000"/>
              <w:right w:val="single" w:sz="4" w:space="0" w:color="000000"/>
            </w:tcBorders>
          </w:tcPr>
          <w:p>
            <w:pPr>
              <w:pStyle w:val="TableParagraph"/>
              <w:spacing w:before="116"/>
              <w:rPr>
                <w:b/>
                <w:sz w:val="16"/>
              </w:rPr>
            </w:pPr>
          </w:p>
          <w:p>
            <w:pPr>
              <w:pStyle w:val="TableParagraph"/>
              <w:ind w:left="118" w:right="99"/>
              <w:jc w:val="center"/>
              <w:rPr>
                <w:b/>
                <w:sz w:val="16"/>
              </w:rPr>
            </w:pPr>
            <w:r>
              <w:rPr>
                <w:b/>
                <w:w w:val="120"/>
                <w:sz w:val="16"/>
              </w:rPr>
              <w:t>Capitol</w:t>
            </w:r>
            <w:r>
              <w:rPr>
                <w:b/>
                <w:spacing w:val="-11"/>
                <w:w w:val="120"/>
                <w:sz w:val="16"/>
              </w:rPr>
              <w:t> </w:t>
            </w:r>
            <w:r>
              <w:rPr>
                <w:b/>
                <w:w w:val="120"/>
                <w:sz w:val="16"/>
              </w:rPr>
              <w:t>de</w:t>
            </w:r>
            <w:r>
              <w:rPr>
                <w:b/>
                <w:spacing w:val="-10"/>
                <w:w w:val="120"/>
                <w:sz w:val="16"/>
              </w:rPr>
              <w:t> </w:t>
            </w:r>
            <w:r>
              <w:rPr>
                <w:b/>
                <w:spacing w:val="-2"/>
                <w:w w:val="120"/>
                <w:sz w:val="16"/>
              </w:rPr>
              <w:t>lucrari</w:t>
            </w:r>
          </w:p>
        </w:tc>
        <w:tc>
          <w:tcPr>
            <w:tcW w:w="800" w:type="dxa"/>
            <w:tcBorders>
              <w:top w:val="single" w:sz="4" w:space="0" w:color="000000"/>
              <w:left w:val="single" w:sz="4" w:space="0" w:color="000000"/>
              <w:bottom w:val="single" w:sz="4" w:space="0" w:color="000000"/>
              <w:right w:val="single" w:sz="4" w:space="0" w:color="000000"/>
            </w:tcBorders>
          </w:tcPr>
          <w:p>
            <w:pPr>
              <w:pStyle w:val="TableParagraph"/>
              <w:spacing w:before="116"/>
              <w:rPr>
                <w:b/>
                <w:sz w:val="16"/>
              </w:rPr>
            </w:pPr>
          </w:p>
          <w:p>
            <w:pPr>
              <w:pStyle w:val="TableParagraph"/>
              <w:ind w:left="20" w:right="1"/>
              <w:jc w:val="center"/>
              <w:rPr>
                <w:b/>
                <w:sz w:val="16"/>
              </w:rPr>
            </w:pPr>
            <w:r>
              <w:rPr>
                <w:b/>
                <w:spacing w:val="-4"/>
                <w:w w:val="120"/>
                <w:sz w:val="16"/>
              </w:rPr>
              <w:t>U.M.</w:t>
            </w: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116"/>
              <w:rPr>
                <w:b/>
                <w:sz w:val="16"/>
              </w:rPr>
            </w:pPr>
          </w:p>
          <w:p>
            <w:pPr>
              <w:pStyle w:val="TableParagraph"/>
              <w:ind w:left="20" w:right="1"/>
              <w:jc w:val="center"/>
              <w:rPr>
                <w:b/>
                <w:sz w:val="16"/>
              </w:rPr>
            </w:pPr>
            <w:r>
              <w:rPr>
                <w:b/>
                <w:spacing w:val="-2"/>
                <w:w w:val="120"/>
                <w:sz w:val="16"/>
              </w:rPr>
              <w:t>Cantitatea</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spacing w:line="242" w:lineRule="auto" w:before="114"/>
              <w:ind w:left="22"/>
              <w:jc w:val="center"/>
              <w:rPr>
                <w:b/>
                <w:sz w:val="16"/>
              </w:rPr>
            </w:pPr>
            <w:r>
              <w:rPr>
                <w:b/>
                <w:w w:val="120"/>
                <w:sz w:val="16"/>
              </w:rPr>
              <w:t>Pretul</w:t>
            </w:r>
            <w:r>
              <w:rPr>
                <w:b/>
                <w:spacing w:val="-14"/>
                <w:w w:val="120"/>
                <w:sz w:val="16"/>
              </w:rPr>
              <w:t> </w:t>
            </w:r>
            <w:r>
              <w:rPr>
                <w:b/>
                <w:w w:val="120"/>
                <w:sz w:val="16"/>
              </w:rPr>
              <w:t>unitar (fara TVA)</w:t>
            </w:r>
          </w:p>
          <w:p>
            <w:pPr>
              <w:pStyle w:val="TableParagraph"/>
              <w:spacing w:before="1"/>
              <w:ind w:left="22" w:right="3"/>
              <w:jc w:val="center"/>
              <w:rPr>
                <w:b/>
                <w:sz w:val="16"/>
              </w:rPr>
            </w:pPr>
            <w:r>
              <w:rPr>
                <w:b/>
                <w:w w:val="120"/>
                <w:sz w:val="16"/>
              </w:rPr>
              <w:t>-</w:t>
            </w:r>
            <w:r>
              <w:rPr>
                <w:b/>
                <w:spacing w:val="-5"/>
                <w:w w:val="120"/>
                <w:sz w:val="16"/>
              </w:rPr>
              <w:t> </w:t>
            </w:r>
            <w:r>
              <w:rPr>
                <w:b/>
                <w:w w:val="120"/>
                <w:sz w:val="16"/>
              </w:rPr>
              <w:t>Lei</w:t>
            </w:r>
            <w:r>
              <w:rPr>
                <w:b/>
                <w:spacing w:val="-5"/>
                <w:w w:val="120"/>
                <w:sz w:val="16"/>
              </w:rPr>
              <w:t> </w:t>
            </w:r>
            <w:r>
              <w:rPr>
                <w:b/>
                <w:spacing w:val="-10"/>
                <w:w w:val="120"/>
                <w:sz w:val="16"/>
              </w:rPr>
              <w:t>-</w:t>
            </w:r>
          </w:p>
        </w:tc>
        <w:tc>
          <w:tcPr>
            <w:tcW w:w="1500" w:type="dxa"/>
            <w:tcBorders>
              <w:top w:val="single" w:sz="4" w:space="0" w:color="000000"/>
              <w:left w:val="single" w:sz="4" w:space="0" w:color="000000"/>
              <w:bottom w:val="single" w:sz="4" w:space="0" w:color="000000"/>
            </w:tcBorders>
          </w:tcPr>
          <w:p>
            <w:pPr>
              <w:pStyle w:val="TableParagraph"/>
              <w:spacing w:before="114"/>
              <w:ind w:left="25"/>
              <w:jc w:val="center"/>
              <w:rPr>
                <w:b/>
                <w:sz w:val="16"/>
              </w:rPr>
            </w:pPr>
            <w:r>
              <w:rPr>
                <w:b/>
                <w:spacing w:val="-2"/>
                <w:w w:val="110"/>
                <w:sz w:val="16"/>
              </w:rPr>
              <w:t>TOTALUL</w:t>
            </w:r>
          </w:p>
          <w:p>
            <w:pPr>
              <w:pStyle w:val="TableParagraph"/>
              <w:spacing w:before="2"/>
              <w:ind w:left="25"/>
              <w:jc w:val="center"/>
              <w:rPr>
                <w:b/>
                <w:sz w:val="16"/>
              </w:rPr>
            </w:pPr>
            <w:r>
              <w:rPr>
                <w:b/>
                <w:w w:val="125"/>
                <w:sz w:val="16"/>
              </w:rPr>
              <w:t>(fara</w:t>
            </w:r>
            <w:r>
              <w:rPr>
                <w:b/>
                <w:spacing w:val="-1"/>
                <w:w w:val="125"/>
                <w:sz w:val="16"/>
              </w:rPr>
              <w:t> </w:t>
            </w:r>
            <w:r>
              <w:rPr>
                <w:b/>
                <w:spacing w:val="-4"/>
                <w:w w:val="125"/>
                <w:sz w:val="16"/>
              </w:rPr>
              <w:t>TVA)</w:t>
            </w:r>
          </w:p>
          <w:p>
            <w:pPr>
              <w:pStyle w:val="TableParagraph"/>
              <w:spacing w:before="2"/>
              <w:ind w:left="25" w:right="1"/>
              <w:jc w:val="center"/>
              <w:rPr>
                <w:b/>
                <w:sz w:val="16"/>
              </w:rPr>
            </w:pPr>
            <w:r>
              <w:rPr>
                <w:b/>
                <w:w w:val="120"/>
                <w:sz w:val="16"/>
              </w:rPr>
              <w:t>-</w:t>
            </w:r>
            <w:r>
              <w:rPr>
                <w:b/>
                <w:spacing w:val="-5"/>
                <w:w w:val="120"/>
                <w:sz w:val="16"/>
              </w:rPr>
              <w:t> </w:t>
            </w:r>
            <w:r>
              <w:rPr>
                <w:b/>
                <w:w w:val="120"/>
                <w:sz w:val="16"/>
              </w:rPr>
              <w:t>Lei</w:t>
            </w:r>
            <w:r>
              <w:rPr>
                <w:b/>
                <w:spacing w:val="-5"/>
                <w:w w:val="120"/>
                <w:sz w:val="16"/>
              </w:rPr>
              <w:t> </w:t>
            </w:r>
            <w:r>
              <w:rPr>
                <w:b/>
                <w:spacing w:val="-10"/>
                <w:w w:val="120"/>
                <w:sz w:val="16"/>
              </w:rPr>
              <w:t>-</w:t>
            </w:r>
          </w:p>
        </w:tc>
      </w:tr>
      <w:tr>
        <w:trPr>
          <w:trHeight w:val="185" w:hRule="atLeast"/>
        </w:trPr>
        <w:tc>
          <w:tcPr>
            <w:tcW w:w="680" w:type="dxa"/>
            <w:tcBorders>
              <w:top w:val="single" w:sz="4" w:space="0" w:color="000000"/>
              <w:right w:val="single" w:sz="4" w:space="0" w:color="000000"/>
            </w:tcBorders>
          </w:tcPr>
          <w:p>
            <w:pPr>
              <w:pStyle w:val="TableParagraph"/>
              <w:spacing w:line="165" w:lineRule="exact"/>
              <w:ind w:left="15"/>
              <w:jc w:val="center"/>
              <w:rPr>
                <w:b/>
                <w:sz w:val="16"/>
              </w:rPr>
            </w:pPr>
            <w:r>
              <w:rPr>
                <w:b/>
                <w:spacing w:val="-10"/>
                <w:w w:val="125"/>
                <w:sz w:val="16"/>
              </w:rPr>
              <w:t>0</w:t>
            </w:r>
          </w:p>
        </w:tc>
        <w:tc>
          <w:tcPr>
            <w:tcW w:w="5480" w:type="dxa"/>
            <w:tcBorders>
              <w:top w:val="single" w:sz="4" w:space="0" w:color="000000"/>
              <w:left w:val="single" w:sz="4" w:space="0" w:color="000000"/>
              <w:right w:val="single" w:sz="4" w:space="0" w:color="000000"/>
            </w:tcBorders>
          </w:tcPr>
          <w:p>
            <w:pPr>
              <w:pStyle w:val="TableParagraph"/>
              <w:spacing w:line="165" w:lineRule="exact"/>
              <w:ind w:left="119" w:right="99"/>
              <w:jc w:val="center"/>
              <w:rPr>
                <w:b/>
                <w:sz w:val="16"/>
              </w:rPr>
            </w:pPr>
            <w:r>
              <w:rPr>
                <w:b/>
                <w:spacing w:val="-10"/>
                <w:w w:val="125"/>
                <w:sz w:val="16"/>
              </w:rPr>
              <w:t>1</w:t>
            </w:r>
          </w:p>
        </w:tc>
        <w:tc>
          <w:tcPr>
            <w:tcW w:w="800" w:type="dxa"/>
            <w:tcBorders>
              <w:top w:val="single" w:sz="4" w:space="0" w:color="000000"/>
              <w:left w:val="single" w:sz="4" w:space="0" w:color="000000"/>
              <w:right w:val="single" w:sz="4" w:space="0" w:color="000000"/>
            </w:tcBorders>
          </w:tcPr>
          <w:p>
            <w:pPr>
              <w:pStyle w:val="TableParagraph"/>
              <w:spacing w:line="165" w:lineRule="exact"/>
              <w:ind w:left="20"/>
              <w:jc w:val="center"/>
              <w:rPr>
                <w:b/>
                <w:sz w:val="16"/>
              </w:rPr>
            </w:pPr>
            <w:r>
              <w:rPr>
                <w:b/>
                <w:spacing w:val="-10"/>
                <w:w w:val="125"/>
                <w:sz w:val="16"/>
              </w:rPr>
              <w:t>2</w:t>
            </w:r>
          </w:p>
        </w:tc>
        <w:tc>
          <w:tcPr>
            <w:tcW w:w="1240" w:type="dxa"/>
            <w:tcBorders>
              <w:top w:val="single" w:sz="4" w:space="0" w:color="000000"/>
              <w:left w:val="single" w:sz="4" w:space="0" w:color="000000"/>
              <w:right w:val="single" w:sz="4" w:space="0" w:color="000000"/>
            </w:tcBorders>
          </w:tcPr>
          <w:p>
            <w:pPr>
              <w:pStyle w:val="TableParagraph"/>
              <w:spacing w:line="165" w:lineRule="exact"/>
              <w:ind w:left="20"/>
              <w:jc w:val="center"/>
              <w:rPr>
                <w:b/>
                <w:sz w:val="16"/>
              </w:rPr>
            </w:pPr>
            <w:r>
              <w:rPr>
                <w:b/>
                <w:spacing w:val="-10"/>
                <w:w w:val="125"/>
                <w:sz w:val="16"/>
              </w:rPr>
              <w:t>3</w:t>
            </w:r>
          </w:p>
        </w:tc>
        <w:tc>
          <w:tcPr>
            <w:tcW w:w="1400" w:type="dxa"/>
            <w:tcBorders>
              <w:top w:val="single" w:sz="4" w:space="0" w:color="000000"/>
              <w:left w:val="single" w:sz="4" w:space="0" w:color="000000"/>
              <w:right w:val="single" w:sz="4" w:space="0" w:color="000000"/>
            </w:tcBorders>
          </w:tcPr>
          <w:p>
            <w:pPr>
              <w:pStyle w:val="TableParagraph"/>
              <w:spacing w:line="165" w:lineRule="exact"/>
              <w:ind w:left="22" w:right="2"/>
              <w:jc w:val="center"/>
              <w:rPr>
                <w:b/>
                <w:sz w:val="16"/>
              </w:rPr>
            </w:pPr>
            <w:r>
              <w:rPr>
                <w:b/>
                <w:spacing w:val="-10"/>
                <w:w w:val="125"/>
                <w:sz w:val="16"/>
              </w:rPr>
              <w:t>4</w:t>
            </w:r>
          </w:p>
        </w:tc>
        <w:tc>
          <w:tcPr>
            <w:tcW w:w="1500" w:type="dxa"/>
            <w:tcBorders>
              <w:top w:val="single" w:sz="4" w:space="0" w:color="000000"/>
              <w:left w:val="single" w:sz="4" w:space="0" w:color="000000"/>
            </w:tcBorders>
          </w:tcPr>
          <w:p>
            <w:pPr>
              <w:pStyle w:val="TableParagraph"/>
              <w:spacing w:line="165" w:lineRule="exact"/>
              <w:ind w:left="358"/>
              <w:rPr>
                <w:b/>
                <w:sz w:val="16"/>
              </w:rPr>
            </w:pPr>
            <w:r>
              <w:rPr>
                <w:b/>
                <w:w w:val="125"/>
                <w:sz w:val="16"/>
              </w:rPr>
              <w:t>5</w:t>
            </w:r>
            <w:r>
              <w:rPr>
                <w:b/>
                <w:spacing w:val="1"/>
                <w:w w:val="125"/>
                <w:sz w:val="16"/>
              </w:rPr>
              <w:t> </w:t>
            </w:r>
            <w:r>
              <w:rPr>
                <w:b/>
                <w:w w:val="125"/>
                <w:sz w:val="16"/>
              </w:rPr>
              <w:t>=</w:t>
            </w:r>
            <w:r>
              <w:rPr>
                <w:b/>
                <w:spacing w:val="2"/>
                <w:w w:val="125"/>
                <w:sz w:val="16"/>
              </w:rPr>
              <w:t> </w:t>
            </w:r>
            <w:r>
              <w:rPr>
                <w:b/>
                <w:w w:val="125"/>
                <w:sz w:val="16"/>
              </w:rPr>
              <w:t>3</w:t>
            </w:r>
            <w:r>
              <w:rPr>
                <w:b/>
                <w:spacing w:val="2"/>
                <w:w w:val="125"/>
                <w:sz w:val="16"/>
              </w:rPr>
              <w:t> </w:t>
            </w:r>
            <w:r>
              <w:rPr>
                <w:b/>
                <w:w w:val="125"/>
                <w:sz w:val="16"/>
              </w:rPr>
              <w:t>x</w:t>
            </w:r>
            <w:r>
              <w:rPr>
                <w:b/>
                <w:spacing w:val="2"/>
                <w:w w:val="125"/>
                <w:sz w:val="16"/>
              </w:rPr>
              <w:t> </w:t>
            </w:r>
            <w:r>
              <w:rPr>
                <w:b/>
                <w:spacing w:val="-10"/>
                <w:w w:val="125"/>
                <w:sz w:val="16"/>
              </w:rPr>
              <w:t>4</w:t>
            </w:r>
          </w:p>
        </w:tc>
      </w:tr>
    </w:tbl>
    <w:p>
      <w:pPr>
        <w:pStyle w:val="BodyText"/>
        <w:spacing w:before="11"/>
        <w:rPr>
          <w:b/>
          <w:sz w:val="6"/>
        </w:rPr>
      </w:pPr>
    </w:p>
    <w:tbl>
      <w:tblPr>
        <w:tblW w:w="0" w:type="auto"/>
        <w:jc w:val="left"/>
        <w:tblInd w:w="126" w:type="dxa"/>
        <w:tblBorders>
          <w:top w:val="single" w:sz="8" w:space="0" w:color="4E4E4E"/>
          <w:left w:val="single" w:sz="8" w:space="0" w:color="4E4E4E"/>
          <w:bottom w:val="single" w:sz="8" w:space="0" w:color="4E4E4E"/>
          <w:right w:val="single" w:sz="8" w:space="0" w:color="4E4E4E"/>
          <w:insideH w:val="single" w:sz="8" w:space="0" w:color="4E4E4E"/>
          <w:insideV w:val="single" w:sz="8" w:space="0" w:color="4E4E4E"/>
        </w:tblBorders>
        <w:tblLayout w:type="fixed"/>
        <w:tblCellMar>
          <w:top w:w="0" w:type="dxa"/>
          <w:left w:w="0" w:type="dxa"/>
          <w:bottom w:w="0" w:type="dxa"/>
          <w:right w:w="0" w:type="dxa"/>
        </w:tblCellMar>
        <w:tblLook w:val="01E0"/>
      </w:tblPr>
      <w:tblGrid>
        <w:gridCol w:w="680"/>
        <w:gridCol w:w="5480"/>
        <w:gridCol w:w="800"/>
        <w:gridCol w:w="1240"/>
        <w:gridCol w:w="1400"/>
        <w:gridCol w:w="1500"/>
      </w:tblGrid>
      <w:tr>
        <w:trPr>
          <w:trHeight w:val="385" w:hRule="atLeast"/>
        </w:trPr>
        <w:tc>
          <w:tcPr>
            <w:tcW w:w="11100" w:type="dxa"/>
            <w:gridSpan w:val="6"/>
            <w:tcBorders>
              <w:bottom w:val="single" w:sz="4" w:space="0" w:color="000000"/>
            </w:tcBorders>
            <w:shd w:val="clear" w:color="auto" w:fill="BFBFBF"/>
          </w:tcPr>
          <w:p>
            <w:pPr>
              <w:pStyle w:val="TableParagraph"/>
              <w:spacing w:before="103"/>
              <w:ind w:left="200"/>
              <w:rPr>
                <w:b/>
                <w:sz w:val="18"/>
              </w:rPr>
            </w:pPr>
            <w:bookmarkStart w:name="ACCESORII SCARI / RAMPE" w:id="67"/>
            <w:bookmarkEnd w:id="67"/>
            <w:r>
              <w:rPr/>
            </w:r>
            <w:r>
              <w:rPr>
                <w:b/>
                <w:w w:val="110"/>
                <w:sz w:val="18"/>
              </w:rPr>
              <w:t>ACCESORII</w:t>
            </w:r>
            <w:r>
              <w:rPr>
                <w:b/>
                <w:spacing w:val="-4"/>
                <w:w w:val="110"/>
                <w:sz w:val="18"/>
              </w:rPr>
              <w:t> </w:t>
            </w:r>
            <w:r>
              <w:rPr>
                <w:b/>
                <w:w w:val="110"/>
                <w:sz w:val="18"/>
              </w:rPr>
              <w:t>SCARI</w:t>
            </w:r>
            <w:r>
              <w:rPr>
                <w:b/>
                <w:spacing w:val="-4"/>
                <w:w w:val="110"/>
                <w:sz w:val="18"/>
              </w:rPr>
              <w:t> </w:t>
            </w:r>
            <w:r>
              <w:rPr>
                <w:b/>
                <w:w w:val="110"/>
                <w:sz w:val="18"/>
              </w:rPr>
              <w:t>/</w:t>
            </w:r>
            <w:r>
              <w:rPr>
                <w:b/>
                <w:spacing w:val="-4"/>
                <w:w w:val="110"/>
                <w:sz w:val="18"/>
              </w:rPr>
              <w:t> </w:t>
            </w:r>
            <w:r>
              <w:rPr>
                <w:b/>
                <w:spacing w:val="-2"/>
                <w:w w:val="110"/>
                <w:sz w:val="18"/>
              </w:rPr>
              <w:t>RAMPE</w:t>
            </w:r>
          </w:p>
        </w:tc>
      </w:tr>
      <w:tr>
        <w:trPr>
          <w:trHeight w:val="290" w:hRule="atLeast"/>
        </w:trPr>
        <w:tc>
          <w:tcPr>
            <w:tcW w:w="680" w:type="dxa"/>
            <w:vMerge w:val="restart"/>
            <w:tcBorders>
              <w:top w:val="single" w:sz="4" w:space="0" w:color="000000"/>
              <w:bottom w:val="single" w:sz="4" w:space="0" w:color="000000"/>
              <w:right w:val="single" w:sz="4" w:space="0" w:color="000000"/>
            </w:tcBorders>
          </w:tcPr>
          <w:p>
            <w:pPr>
              <w:pStyle w:val="TableParagraph"/>
              <w:spacing w:before="33"/>
              <w:ind w:left="389"/>
              <w:rPr>
                <w:b/>
                <w:sz w:val="18"/>
              </w:rPr>
            </w:pPr>
            <w:r>
              <w:rPr>
                <w:b/>
                <w:spacing w:val="-5"/>
                <w:w w:val="125"/>
                <w:sz w:val="18"/>
              </w:rPr>
              <w:t>77</w:t>
            </w:r>
          </w:p>
        </w:tc>
        <w:tc>
          <w:tcPr>
            <w:tcW w:w="5480" w:type="dxa"/>
            <w:vMerge w:val="restart"/>
            <w:tcBorders>
              <w:top w:val="single" w:sz="4" w:space="0" w:color="000000"/>
              <w:left w:val="single" w:sz="4" w:space="0" w:color="000000"/>
              <w:bottom w:val="single" w:sz="4" w:space="0" w:color="000000"/>
              <w:right w:val="single" w:sz="4" w:space="0" w:color="000000"/>
            </w:tcBorders>
          </w:tcPr>
          <w:p>
            <w:pPr>
              <w:pStyle w:val="TableParagraph"/>
              <w:spacing w:line="242" w:lineRule="auto" w:before="33"/>
              <w:ind w:left="45"/>
              <w:rPr>
                <w:sz w:val="18"/>
              </w:rPr>
            </w:pPr>
            <w:r>
              <w:rPr>
                <w:b/>
                <w:w w:val="115"/>
                <w:sz w:val="18"/>
              </w:rPr>
              <w:t>RCSL02A01&gt;</w:t>
            </w:r>
            <w:r>
              <w:rPr>
                <w:b/>
                <w:spacing w:val="-3"/>
                <w:w w:val="115"/>
                <w:sz w:val="18"/>
              </w:rPr>
              <w:t> </w:t>
            </w:r>
            <w:r>
              <w:rPr>
                <w:b/>
                <w:w w:val="115"/>
                <w:sz w:val="18"/>
              </w:rPr>
              <w:t>-</w:t>
            </w:r>
            <w:r>
              <w:rPr>
                <w:b/>
                <w:spacing w:val="-3"/>
                <w:w w:val="115"/>
                <w:sz w:val="18"/>
              </w:rPr>
              <w:t> </w:t>
            </w:r>
            <w:r>
              <w:rPr>
                <w:w w:val="115"/>
                <w:sz w:val="18"/>
              </w:rPr>
              <w:t>Balustrada</w:t>
            </w:r>
            <w:r>
              <w:rPr>
                <w:spacing w:val="-8"/>
                <w:w w:val="115"/>
                <w:sz w:val="18"/>
              </w:rPr>
              <w:t> </w:t>
            </w:r>
            <w:r>
              <w:rPr>
                <w:w w:val="115"/>
                <w:sz w:val="18"/>
              </w:rPr>
              <w:t>metalica</w:t>
            </w:r>
            <w:r>
              <w:rPr>
                <w:spacing w:val="-8"/>
                <w:w w:val="115"/>
                <w:sz w:val="18"/>
              </w:rPr>
              <w:t> </w:t>
            </w:r>
            <w:r>
              <w:rPr>
                <w:w w:val="115"/>
                <w:sz w:val="18"/>
              </w:rPr>
              <w:t>H</w:t>
            </w:r>
            <w:r>
              <w:rPr>
                <w:spacing w:val="-8"/>
                <w:w w:val="115"/>
                <w:sz w:val="18"/>
              </w:rPr>
              <w:t> </w:t>
            </w:r>
            <w:r>
              <w:rPr>
                <w:w w:val="115"/>
                <w:sz w:val="18"/>
              </w:rPr>
              <w:t>=</w:t>
            </w:r>
            <w:r>
              <w:rPr>
                <w:spacing w:val="-8"/>
                <w:w w:val="115"/>
                <w:sz w:val="18"/>
              </w:rPr>
              <w:t> </w:t>
            </w:r>
            <w:r>
              <w:rPr>
                <w:w w:val="115"/>
                <w:sz w:val="18"/>
              </w:rPr>
              <w:t>100</w:t>
            </w:r>
            <w:r>
              <w:rPr>
                <w:spacing w:val="-7"/>
                <w:w w:val="115"/>
                <w:sz w:val="18"/>
              </w:rPr>
              <w:t> </w:t>
            </w:r>
            <w:r>
              <w:rPr>
                <w:w w:val="115"/>
                <w:sz w:val="18"/>
              </w:rPr>
              <w:t>cm.</w:t>
            </w:r>
            <w:r>
              <w:rPr>
                <w:spacing w:val="-8"/>
                <w:w w:val="115"/>
                <w:sz w:val="18"/>
              </w:rPr>
              <w:t> </w:t>
            </w:r>
            <w:r>
              <w:rPr>
                <w:w w:val="115"/>
                <w:sz w:val="18"/>
              </w:rPr>
              <w:t>Cu</w:t>
            </w:r>
            <w:r>
              <w:rPr>
                <w:spacing w:val="-8"/>
                <w:w w:val="115"/>
                <w:sz w:val="18"/>
              </w:rPr>
              <w:t> </w:t>
            </w:r>
            <w:r>
              <w:rPr>
                <w:w w:val="115"/>
                <w:sz w:val="18"/>
              </w:rPr>
              <w:t>doua maini curente</w:t>
            </w:r>
          </w:p>
        </w:tc>
        <w:tc>
          <w:tcPr>
            <w:tcW w:w="800" w:type="dxa"/>
            <w:vMerge w:val="restart"/>
            <w:tcBorders>
              <w:top w:val="single" w:sz="4" w:space="0" w:color="000000"/>
              <w:left w:val="single" w:sz="4" w:space="0" w:color="000000"/>
              <w:bottom w:val="single" w:sz="4" w:space="0" w:color="000000"/>
              <w:right w:val="single" w:sz="4" w:space="0" w:color="000000"/>
            </w:tcBorders>
          </w:tcPr>
          <w:p>
            <w:pPr>
              <w:pStyle w:val="TableParagraph"/>
              <w:spacing w:before="33"/>
              <w:ind w:left="280"/>
              <w:rPr>
                <w:b/>
                <w:sz w:val="18"/>
              </w:rPr>
            </w:pPr>
            <w:r>
              <w:rPr>
                <w:b/>
                <w:spacing w:val="-5"/>
                <w:w w:val="120"/>
                <w:sz w:val="18"/>
              </w:rPr>
              <w:t>ml</w:t>
            </w: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b/>
                <w:sz w:val="18"/>
              </w:rPr>
            </w:pPr>
            <w:r>
              <w:rPr>
                <w:b/>
                <w:spacing w:val="-2"/>
                <w:w w:val="125"/>
                <w:sz w:val="18"/>
              </w:rPr>
              <w:t>26.000</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material:</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manopera:</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20"/>
                <w:sz w:val="18"/>
              </w:rPr>
              <w:t>utilaj:</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transport:</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val="restart"/>
            <w:tcBorders>
              <w:top w:val="single" w:sz="4" w:space="0" w:color="000000"/>
              <w:bottom w:val="single" w:sz="4" w:space="0" w:color="000000"/>
              <w:right w:val="single" w:sz="4" w:space="0" w:color="000000"/>
            </w:tcBorders>
          </w:tcPr>
          <w:p>
            <w:pPr>
              <w:pStyle w:val="TableParagraph"/>
              <w:spacing w:before="33"/>
              <w:ind w:left="389"/>
              <w:rPr>
                <w:b/>
                <w:sz w:val="18"/>
              </w:rPr>
            </w:pPr>
            <w:r>
              <w:rPr>
                <w:b/>
                <w:spacing w:val="-5"/>
                <w:w w:val="125"/>
                <w:sz w:val="18"/>
              </w:rPr>
              <w:t>78</w:t>
            </w:r>
          </w:p>
        </w:tc>
        <w:tc>
          <w:tcPr>
            <w:tcW w:w="5480" w:type="dxa"/>
            <w:vMerge w:val="restart"/>
            <w:tcBorders>
              <w:top w:val="single" w:sz="4" w:space="0" w:color="000000"/>
              <w:left w:val="single" w:sz="4" w:space="0" w:color="000000"/>
              <w:bottom w:val="single" w:sz="4" w:space="0" w:color="000000"/>
              <w:right w:val="single" w:sz="4" w:space="0" w:color="000000"/>
            </w:tcBorders>
          </w:tcPr>
          <w:p>
            <w:pPr>
              <w:pStyle w:val="TableParagraph"/>
              <w:spacing w:line="242" w:lineRule="auto" w:before="33"/>
              <w:ind w:left="45"/>
              <w:rPr>
                <w:sz w:val="18"/>
              </w:rPr>
            </w:pPr>
            <w:r>
              <w:rPr>
                <w:b/>
                <w:w w:val="115"/>
                <w:sz w:val="18"/>
              </w:rPr>
              <w:t>RCSL01A01&gt; - </w:t>
            </w:r>
            <w:r>
              <w:rPr>
                <w:w w:val="115"/>
                <w:sz w:val="18"/>
              </w:rPr>
              <w:t>Balustrada</w:t>
            </w:r>
            <w:r>
              <w:rPr>
                <w:spacing w:val="-4"/>
                <w:w w:val="115"/>
                <w:sz w:val="18"/>
              </w:rPr>
              <w:t> </w:t>
            </w:r>
            <w:r>
              <w:rPr>
                <w:w w:val="115"/>
                <w:sz w:val="18"/>
              </w:rPr>
              <w:t>sticla</w:t>
            </w:r>
            <w:r>
              <w:rPr>
                <w:spacing w:val="-4"/>
                <w:w w:val="115"/>
                <w:sz w:val="18"/>
              </w:rPr>
              <w:t> </w:t>
            </w:r>
            <w:r>
              <w:rPr>
                <w:w w:val="115"/>
                <w:sz w:val="18"/>
              </w:rPr>
              <w:t>multistrat.</w:t>
            </w:r>
            <w:r>
              <w:rPr>
                <w:spacing w:val="-4"/>
                <w:w w:val="115"/>
                <w:sz w:val="18"/>
              </w:rPr>
              <w:t> </w:t>
            </w:r>
            <w:r>
              <w:rPr>
                <w:w w:val="115"/>
                <w:sz w:val="18"/>
              </w:rPr>
              <w:t>Inclusiv accesorii de prindere</w:t>
            </w:r>
          </w:p>
        </w:tc>
        <w:tc>
          <w:tcPr>
            <w:tcW w:w="800" w:type="dxa"/>
            <w:vMerge w:val="restart"/>
            <w:tcBorders>
              <w:top w:val="single" w:sz="4" w:space="0" w:color="000000"/>
              <w:left w:val="single" w:sz="4" w:space="0" w:color="000000"/>
              <w:bottom w:val="single" w:sz="4" w:space="0" w:color="000000"/>
              <w:right w:val="single" w:sz="4" w:space="0" w:color="000000"/>
            </w:tcBorders>
          </w:tcPr>
          <w:p>
            <w:pPr>
              <w:pStyle w:val="TableParagraph"/>
              <w:spacing w:before="33"/>
              <w:ind w:left="280"/>
              <w:rPr>
                <w:b/>
                <w:sz w:val="18"/>
              </w:rPr>
            </w:pPr>
            <w:r>
              <w:rPr>
                <w:b/>
                <w:spacing w:val="-5"/>
                <w:w w:val="120"/>
                <w:sz w:val="18"/>
              </w:rPr>
              <w:t>ml</w:t>
            </w: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2"/>
              <w:jc w:val="right"/>
              <w:rPr>
                <w:b/>
                <w:sz w:val="18"/>
              </w:rPr>
            </w:pPr>
            <w:r>
              <w:rPr>
                <w:b/>
                <w:spacing w:val="-2"/>
                <w:w w:val="125"/>
                <w:sz w:val="18"/>
              </w:rPr>
              <w:t>4.500</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material:</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manopera:</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20"/>
                <w:sz w:val="18"/>
              </w:rPr>
              <w:t>utilaj:</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transport:</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val="restart"/>
            <w:tcBorders>
              <w:top w:val="single" w:sz="4" w:space="0" w:color="000000"/>
              <w:bottom w:val="single" w:sz="4" w:space="0" w:color="000000"/>
              <w:right w:val="single" w:sz="4" w:space="0" w:color="000000"/>
            </w:tcBorders>
          </w:tcPr>
          <w:p>
            <w:pPr>
              <w:pStyle w:val="TableParagraph"/>
              <w:spacing w:before="33"/>
              <w:ind w:left="389"/>
              <w:rPr>
                <w:b/>
                <w:sz w:val="18"/>
              </w:rPr>
            </w:pPr>
            <w:r>
              <w:rPr>
                <w:b/>
                <w:spacing w:val="-5"/>
                <w:w w:val="125"/>
                <w:sz w:val="18"/>
              </w:rPr>
              <w:t>79</w:t>
            </w:r>
          </w:p>
        </w:tc>
        <w:tc>
          <w:tcPr>
            <w:tcW w:w="5480" w:type="dxa"/>
            <w:vMerge w:val="restart"/>
            <w:tcBorders>
              <w:top w:val="single" w:sz="4" w:space="0" w:color="000000"/>
              <w:left w:val="single" w:sz="4" w:space="0" w:color="000000"/>
              <w:bottom w:val="single" w:sz="4" w:space="0" w:color="000000"/>
              <w:right w:val="single" w:sz="4" w:space="0" w:color="000000"/>
            </w:tcBorders>
          </w:tcPr>
          <w:p>
            <w:pPr>
              <w:pStyle w:val="TableParagraph"/>
              <w:spacing w:line="242" w:lineRule="auto" w:before="33"/>
              <w:ind w:left="45"/>
              <w:rPr>
                <w:sz w:val="18"/>
              </w:rPr>
            </w:pPr>
            <w:r>
              <w:rPr>
                <w:b/>
                <w:w w:val="115"/>
                <w:sz w:val="18"/>
              </w:rPr>
              <w:t>RPLA61A</w:t>
            </w:r>
            <w:r>
              <w:rPr>
                <w:b/>
                <w:spacing w:val="-9"/>
                <w:w w:val="115"/>
                <w:sz w:val="18"/>
              </w:rPr>
              <w:t> </w:t>
            </w:r>
            <w:r>
              <w:rPr>
                <w:b/>
                <w:w w:val="115"/>
                <w:sz w:val="18"/>
              </w:rPr>
              <w:t>-</w:t>
            </w:r>
            <w:r>
              <w:rPr>
                <w:b/>
                <w:spacing w:val="-9"/>
                <w:w w:val="115"/>
                <w:sz w:val="18"/>
              </w:rPr>
              <w:t> </w:t>
            </w:r>
            <w:r>
              <w:rPr>
                <w:w w:val="115"/>
                <w:sz w:val="18"/>
              </w:rPr>
              <w:t>Profil</w:t>
            </w:r>
            <w:r>
              <w:rPr>
                <w:spacing w:val="-14"/>
                <w:w w:val="115"/>
                <w:sz w:val="18"/>
              </w:rPr>
              <w:t> </w:t>
            </w:r>
            <w:r>
              <w:rPr>
                <w:w w:val="115"/>
                <w:sz w:val="18"/>
              </w:rPr>
              <w:t>antiderapant</w:t>
            </w:r>
            <w:r>
              <w:rPr>
                <w:spacing w:val="-13"/>
                <w:w w:val="115"/>
                <w:sz w:val="18"/>
              </w:rPr>
              <w:t> </w:t>
            </w:r>
            <w:r>
              <w:rPr>
                <w:w w:val="115"/>
                <w:sz w:val="18"/>
              </w:rPr>
              <w:t>striat</w:t>
            </w:r>
            <w:r>
              <w:rPr>
                <w:spacing w:val="-13"/>
                <w:w w:val="115"/>
                <w:sz w:val="18"/>
              </w:rPr>
              <w:t> </w:t>
            </w:r>
            <w:r>
              <w:rPr>
                <w:w w:val="115"/>
                <w:sz w:val="18"/>
              </w:rPr>
              <w:t>semnalizare</w:t>
            </w:r>
            <w:r>
              <w:rPr>
                <w:spacing w:val="-13"/>
                <w:w w:val="115"/>
                <w:sz w:val="18"/>
              </w:rPr>
              <w:t> </w:t>
            </w:r>
            <w:r>
              <w:rPr>
                <w:w w:val="115"/>
                <w:sz w:val="18"/>
              </w:rPr>
              <w:t>-</w:t>
            </w:r>
            <w:r>
              <w:rPr>
                <w:spacing w:val="-14"/>
                <w:w w:val="115"/>
                <w:sz w:val="18"/>
              </w:rPr>
              <w:t> </w:t>
            </w:r>
            <w:r>
              <w:rPr>
                <w:w w:val="115"/>
                <w:sz w:val="18"/>
              </w:rPr>
              <w:t>cauciuc pe suport de aluminiu</w:t>
            </w:r>
          </w:p>
        </w:tc>
        <w:tc>
          <w:tcPr>
            <w:tcW w:w="800" w:type="dxa"/>
            <w:vMerge w:val="restart"/>
            <w:tcBorders>
              <w:top w:val="single" w:sz="4" w:space="0" w:color="000000"/>
              <w:left w:val="single" w:sz="4" w:space="0" w:color="000000"/>
              <w:bottom w:val="single" w:sz="4" w:space="0" w:color="000000"/>
              <w:right w:val="single" w:sz="4" w:space="0" w:color="000000"/>
            </w:tcBorders>
          </w:tcPr>
          <w:p>
            <w:pPr>
              <w:pStyle w:val="TableParagraph"/>
              <w:spacing w:before="33"/>
              <w:ind w:left="280"/>
              <w:rPr>
                <w:b/>
                <w:sz w:val="18"/>
              </w:rPr>
            </w:pPr>
            <w:r>
              <w:rPr>
                <w:b/>
                <w:spacing w:val="-5"/>
                <w:w w:val="120"/>
                <w:sz w:val="18"/>
              </w:rPr>
              <w:t>ml</w:t>
            </w: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b/>
                <w:sz w:val="18"/>
              </w:rPr>
            </w:pPr>
            <w:r>
              <w:rPr>
                <w:b/>
                <w:spacing w:val="-2"/>
                <w:w w:val="125"/>
                <w:sz w:val="18"/>
              </w:rPr>
              <w:t>23.000</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material:</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manopera:</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20"/>
                <w:sz w:val="18"/>
              </w:rPr>
              <w:t>utilaj:</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transport:</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470" w:hRule="atLeast"/>
        </w:trPr>
        <w:tc>
          <w:tcPr>
            <w:tcW w:w="680" w:type="dxa"/>
            <w:tcBorders>
              <w:top w:val="single" w:sz="4" w:space="0" w:color="000000"/>
              <w:bottom w:val="single" w:sz="4" w:space="0" w:color="000000"/>
              <w:right w:val="single" w:sz="4" w:space="0" w:color="000000"/>
            </w:tcBorders>
          </w:tcPr>
          <w:p>
            <w:pPr>
              <w:pStyle w:val="TableParagraph"/>
              <w:spacing w:before="33"/>
              <w:ind w:right="24"/>
              <w:jc w:val="right"/>
              <w:rPr>
                <w:b/>
                <w:sz w:val="18"/>
              </w:rPr>
            </w:pPr>
            <w:r>
              <w:rPr>
                <w:b/>
                <w:spacing w:val="-5"/>
                <w:w w:val="125"/>
                <w:sz w:val="18"/>
              </w:rPr>
              <w:t>80</w:t>
            </w:r>
          </w:p>
        </w:tc>
        <w:tc>
          <w:tcPr>
            <w:tcW w:w="5480" w:type="dxa"/>
            <w:tcBorders>
              <w:top w:val="single" w:sz="4" w:space="0" w:color="000000"/>
              <w:left w:val="single" w:sz="4" w:space="0" w:color="000000"/>
              <w:bottom w:val="single" w:sz="4" w:space="0" w:color="000000"/>
              <w:right w:val="single" w:sz="4" w:space="0" w:color="000000"/>
            </w:tcBorders>
          </w:tcPr>
          <w:p>
            <w:pPr>
              <w:pStyle w:val="TableParagraph"/>
              <w:spacing w:line="210" w:lineRule="atLeast" w:before="30"/>
              <w:ind w:left="45" w:right="150"/>
              <w:rPr>
                <w:sz w:val="18"/>
              </w:rPr>
            </w:pPr>
            <w:r>
              <w:rPr>
                <w:b/>
                <w:w w:val="115"/>
                <w:sz w:val="18"/>
              </w:rPr>
              <w:t>2453768111 - </w:t>
            </w:r>
            <w:r>
              <w:rPr>
                <w:w w:val="115"/>
                <w:sz w:val="18"/>
              </w:rPr>
              <w:t>Marcaje tactile pentru persoane cu </w:t>
            </w:r>
            <w:r>
              <w:rPr>
                <w:spacing w:val="-2"/>
                <w:w w:val="115"/>
                <w:sz w:val="18"/>
              </w:rPr>
              <w:t>dizabilitati</w:t>
            </w:r>
          </w:p>
        </w:tc>
        <w:tc>
          <w:tcPr>
            <w:tcW w:w="800" w:type="dxa"/>
            <w:tcBorders>
              <w:top w:val="single" w:sz="4" w:space="0" w:color="000000"/>
              <w:left w:val="single" w:sz="4" w:space="0" w:color="000000"/>
              <w:bottom w:val="single" w:sz="4" w:space="0" w:color="000000"/>
              <w:right w:val="single" w:sz="4" w:space="0" w:color="000000"/>
            </w:tcBorders>
          </w:tcPr>
          <w:p>
            <w:pPr>
              <w:pStyle w:val="TableParagraph"/>
              <w:spacing w:before="33"/>
              <w:ind w:left="20" w:right="1"/>
              <w:jc w:val="center"/>
              <w:rPr>
                <w:sz w:val="18"/>
              </w:rPr>
            </w:pPr>
            <w:r>
              <w:rPr>
                <w:spacing w:val="-5"/>
                <w:w w:val="115"/>
                <w:sz w:val="18"/>
              </w:rPr>
              <w:t>mp</w:t>
            </w: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2"/>
              <w:jc w:val="right"/>
              <w:rPr>
                <w:b/>
                <w:sz w:val="18"/>
              </w:rPr>
            </w:pPr>
            <w:r>
              <w:rPr>
                <w:b/>
                <w:spacing w:val="-2"/>
                <w:w w:val="125"/>
                <w:sz w:val="18"/>
              </w:rPr>
              <w:t>8.000</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tcBorders>
              <w:top w:val="single" w:sz="4" w:space="0" w:color="000000"/>
              <w:bottom w:val="single" w:sz="4" w:space="0" w:color="000000"/>
              <w:right w:val="single" w:sz="4" w:space="0" w:color="000000"/>
            </w:tcBorders>
          </w:tcPr>
          <w:p>
            <w:pPr>
              <w:pStyle w:val="TableParagraph"/>
              <w:spacing w:before="33"/>
              <w:ind w:right="24"/>
              <w:jc w:val="right"/>
              <w:rPr>
                <w:b/>
                <w:sz w:val="18"/>
              </w:rPr>
            </w:pPr>
            <w:r>
              <w:rPr>
                <w:b/>
                <w:spacing w:val="-5"/>
                <w:w w:val="125"/>
                <w:sz w:val="18"/>
              </w:rPr>
              <w:t>81</w:t>
            </w:r>
          </w:p>
        </w:tc>
        <w:tc>
          <w:tcPr>
            <w:tcW w:w="5480" w:type="dxa"/>
            <w:tcBorders>
              <w:top w:val="single" w:sz="4" w:space="0" w:color="000000"/>
              <w:left w:val="single" w:sz="4" w:space="0" w:color="000000"/>
              <w:bottom w:val="single" w:sz="4" w:space="0" w:color="000000"/>
              <w:right w:val="single" w:sz="4" w:space="0" w:color="000000"/>
            </w:tcBorders>
          </w:tcPr>
          <w:p>
            <w:pPr>
              <w:pStyle w:val="TableParagraph"/>
              <w:spacing w:before="33"/>
              <w:ind w:left="45"/>
              <w:rPr>
                <w:sz w:val="18"/>
              </w:rPr>
            </w:pPr>
            <w:r>
              <w:rPr>
                <w:b/>
                <w:w w:val="120"/>
                <w:sz w:val="18"/>
              </w:rPr>
              <w:t>24537681112</w:t>
            </w:r>
            <w:r>
              <w:rPr>
                <w:b/>
                <w:spacing w:val="-6"/>
                <w:w w:val="120"/>
                <w:sz w:val="18"/>
              </w:rPr>
              <w:t> </w:t>
            </w:r>
            <w:r>
              <w:rPr>
                <w:b/>
                <w:w w:val="120"/>
                <w:sz w:val="18"/>
              </w:rPr>
              <w:t>-</w:t>
            </w:r>
            <w:r>
              <w:rPr>
                <w:b/>
                <w:spacing w:val="-6"/>
                <w:w w:val="120"/>
                <w:sz w:val="18"/>
              </w:rPr>
              <w:t> </w:t>
            </w:r>
            <w:r>
              <w:rPr>
                <w:w w:val="120"/>
                <w:sz w:val="18"/>
              </w:rPr>
              <w:t>Marcaje</w:t>
            </w:r>
            <w:r>
              <w:rPr>
                <w:spacing w:val="-10"/>
                <w:w w:val="120"/>
                <w:sz w:val="18"/>
              </w:rPr>
              <w:t> </w:t>
            </w:r>
            <w:r>
              <w:rPr>
                <w:spacing w:val="-2"/>
                <w:w w:val="120"/>
                <w:sz w:val="18"/>
              </w:rPr>
              <w:t>tactile</w:t>
            </w:r>
          </w:p>
        </w:tc>
        <w:tc>
          <w:tcPr>
            <w:tcW w:w="800" w:type="dxa"/>
            <w:tcBorders>
              <w:top w:val="single" w:sz="4" w:space="0" w:color="000000"/>
              <w:left w:val="single" w:sz="4" w:space="0" w:color="000000"/>
              <w:bottom w:val="single" w:sz="4" w:space="0" w:color="000000"/>
              <w:right w:val="single" w:sz="4" w:space="0" w:color="000000"/>
            </w:tcBorders>
          </w:tcPr>
          <w:p>
            <w:pPr>
              <w:pStyle w:val="TableParagraph"/>
              <w:spacing w:before="33"/>
              <w:ind w:left="20"/>
              <w:jc w:val="center"/>
              <w:rPr>
                <w:sz w:val="18"/>
              </w:rPr>
            </w:pPr>
            <w:r>
              <w:rPr>
                <w:spacing w:val="-5"/>
                <w:w w:val="110"/>
                <w:sz w:val="18"/>
              </w:rPr>
              <w:t>buc</w:t>
            </w: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2"/>
              <w:jc w:val="right"/>
              <w:rPr>
                <w:b/>
                <w:sz w:val="18"/>
              </w:rPr>
            </w:pPr>
            <w:r>
              <w:rPr>
                <w:b/>
                <w:spacing w:val="-2"/>
                <w:w w:val="125"/>
                <w:sz w:val="18"/>
              </w:rPr>
              <w:t>9.000</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9600" w:type="dxa"/>
            <w:gridSpan w:val="5"/>
            <w:tcBorders>
              <w:top w:val="single" w:sz="4" w:space="0" w:color="000000"/>
              <w:bottom w:val="single" w:sz="4" w:space="0" w:color="000000"/>
              <w:right w:val="single" w:sz="4" w:space="0" w:color="000000"/>
            </w:tcBorders>
          </w:tcPr>
          <w:p>
            <w:pPr>
              <w:pStyle w:val="TableParagraph"/>
              <w:spacing w:before="33"/>
              <w:ind w:left="40"/>
              <w:rPr>
                <w:b/>
                <w:sz w:val="18"/>
              </w:rPr>
            </w:pPr>
            <w:r>
              <w:rPr>
                <w:b/>
                <w:w w:val="110"/>
                <w:sz w:val="18"/>
              </w:rPr>
              <w:t>TOTAL</w:t>
            </w:r>
            <w:r>
              <w:rPr>
                <w:b/>
                <w:spacing w:val="-6"/>
                <w:w w:val="110"/>
                <w:sz w:val="18"/>
              </w:rPr>
              <w:t> </w:t>
            </w:r>
            <w:r>
              <w:rPr>
                <w:b/>
                <w:w w:val="110"/>
                <w:sz w:val="18"/>
              </w:rPr>
              <w:t>ACCESORII</w:t>
            </w:r>
            <w:r>
              <w:rPr>
                <w:b/>
                <w:spacing w:val="-5"/>
                <w:w w:val="110"/>
                <w:sz w:val="18"/>
              </w:rPr>
              <w:t> </w:t>
            </w:r>
            <w:r>
              <w:rPr>
                <w:b/>
                <w:w w:val="110"/>
                <w:sz w:val="18"/>
              </w:rPr>
              <w:t>SCARI</w:t>
            </w:r>
            <w:r>
              <w:rPr>
                <w:b/>
                <w:spacing w:val="-5"/>
                <w:w w:val="110"/>
                <w:sz w:val="18"/>
              </w:rPr>
              <w:t> </w:t>
            </w:r>
            <w:r>
              <w:rPr>
                <w:b/>
                <w:w w:val="110"/>
                <w:sz w:val="18"/>
              </w:rPr>
              <w:t>/</w:t>
            </w:r>
            <w:r>
              <w:rPr>
                <w:b/>
                <w:spacing w:val="-5"/>
                <w:w w:val="110"/>
                <w:sz w:val="18"/>
              </w:rPr>
              <w:t> </w:t>
            </w:r>
            <w:r>
              <w:rPr>
                <w:b/>
                <w:spacing w:val="-2"/>
                <w:w w:val="110"/>
                <w:sz w:val="18"/>
              </w:rPr>
              <w:t>RAMPE</w:t>
            </w: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bl>
    <w:p>
      <w:pPr>
        <w:pStyle w:val="BodyText"/>
        <w:spacing w:before="1"/>
        <w:rPr>
          <w:b/>
          <w:sz w:val="16"/>
        </w:rPr>
      </w:pPr>
    </w:p>
    <w:tbl>
      <w:tblPr>
        <w:tblW w:w="0" w:type="auto"/>
        <w:jc w:val="left"/>
        <w:tblInd w:w="126" w:type="dxa"/>
        <w:tblBorders>
          <w:top w:val="single" w:sz="8" w:space="0" w:color="4E4E4E"/>
          <w:left w:val="single" w:sz="8" w:space="0" w:color="4E4E4E"/>
          <w:bottom w:val="single" w:sz="8" w:space="0" w:color="4E4E4E"/>
          <w:right w:val="single" w:sz="8" w:space="0" w:color="4E4E4E"/>
          <w:insideH w:val="single" w:sz="8" w:space="0" w:color="4E4E4E"/>
          <w:insideV w:val="single" w:sz="8" w:space="0" w:color="4E4E4E"/>
        </w:tblBorders>
        <w:tblLayout w:type="fixed"/>
        <w:tblCellMar>
          <w:top w:w="0" w:type="dxa"/>
          <w:left w:w="0" w:type="dxa"/>
          <w:bottom w:w="0" w:type="dxa"/>
          <w:right w:w="0" w:type="dxa"/>
        </w:tblCellMar>
        <w:tblLook w:val="01E0"/>
      </w:tblPr>
      <w:tblGrid>
        <w:gridCol w:w="680"/>
        <w:gridCol w:w="5480"/>
        <w:gridCol w:w="800"/>
        <w:gridCol w:w="1240"/>
        <w:gridCol w:w="1400"/>
        <w:gridCol w:w="1500"/>
      </w:tblGrid>
      <w:tr>
        <w:trPr>
          <w:trHeight w:val="385" w:hRule="atLeast"/>
        </w:trPr>
        <w:tc>
          <w:tcPr>
            <w:tcW w:w="11100" w:type="dxa"/>
            <w:gridSpan w:val="6"/>
            <w:tcBorders>
              <w:bottom w:val="single" w:sz="4" w:space="0" w:color="000000"/>
            </w:tcBorders>
            <w:shd w:val="clear" w:color="auto" w:fill="BFBFBF"/>
          </w:tcPr>
          <w:p>
            <w:pPr>
              <w:pStyle w:val="TableParagraph"/>
              <w:spacing w:before="103"/>
              <w:ind w:left="200"/>
              <w:rPr>
                <w:b/>
                <w:sz w:val="18"/>
              </w:rPr>
            </w:pPr>
            <w:bookmarkStart w:name="PROFILE METALICE si ACCESORII" w:id="68"/>
            <w:bookmarkEnd w:id="68"/>
            <w:r>
              <w:rPr/>
            </w:r>
            <w:r>
              <w:rPr>
                <w:b/>
                <w:w w:val="110"/>
                <w:sz w:val="18"/>
              </w:rPr>
              <w:t>PROFILE</w:t>
            </w:r>
            <w:r>
              <w:rPr>
                <w:b/>
                <w:spacing w:val="-6"/>
                <w:w w:val="110"/>
                <w:sz w:val="18"/>
              </w:rPr>
              <w:t> </w:t>
            </w:r>
            <w:r>
              <w:rPr>
                <w:b/>
                <w:w w:val="110"/>
                <w:sz w:val="18"/>
              </w:rPr>
              <w:t>METALICE</w:t>
            </w:r>
            <w:r>
              <w:rPr>
                <w:b/>
                <w:spacing w:val="-5"/>
                <w:w w:val="110"/>
                <w:sz w:val="18"/>
              </w:rPr>
              <w:t> </w:t>
            </w:r>
            <w:r>
              <w:rPr>
                <w:b/>
                <w:w w:val="110"/>
                <w:sz w:val="18"/>
              </w:rPr>
              <w:t>si</w:t>
            </w:r>
            <w:r>
              <w:rPr>
                <w:b/>
                <w:spacing w:val="-6"/>
                <w:w w:val="110"/>
                <w:sz w:val="18"/>
              </w:rPr>
              <w:t> </w:t>
            </w:r>
            <w:r>
              <w:rPr>
                <w:b/>
                <w:spacing w:val="-2"/>
                <w:w w:val="110"/>
                <w:sz w:val="18"/>
              </w:rPr>
              <w:t>ACCESORII</w:t>
            </w:r>
          </w:p>
        </w:tc>
      </w:tr>
      <w:tr>
        <w:trPr>
          <w:trHeight w:val="290" w:hRule="atLeast"/>
        </w:trPr>
        <w:tc>
          <w:tcPr>
            <w:tcW w:w="680" w:type="dxa"/>
            <w:vMerge w:val="restart"/>
            <w:tcBorders>
              <w:top w:val="single" w:sz="4" w:space="0" w:color="000000"/>
              <w:bottom w:val="single" w:sz="4" w:space="0" w:color="000000"/>
              <w:right w:val="single" w:sz="4" w:space="0" w:color="000000"/>
            </w:tcBorders>
          </w:tcPr>
          <w:p>
            <w:pPr>
              <w:pStyle w:val="TableParagraph"/>
              <w:spacing w:before="33"/>
              <w:ind w:left="389"/>
              <w:rPr>
                <w:b/>
                <w:sz w:val="18"/>
              </w:rPr>
            </w:pPr>
            <w:r>
              <w:rPr>
                <w:b/>
                <w:spacing w:val="-5"/>
                <w:w w:val="125"/>
                <w:sz w:val="18"/>
              </w:rPr>
              <w:t>82</w:t>
            </w:r>
          </w:p>
        </w:tc>
        <w:tc>
          <w:tcPr>
            <w:tcW w:w="5480" w:type="dxa"/>
            <w:vMerge w:val="restart"/>
            <w:tcBorders>
              <w:top w:val="single" w:sz="4" w:space="0" w:color="000000"/>
              <w:left w:val="single" w:sz="4" w:space="0" w:color="000000"/>
              <w:bottom w:val="single" w:sz="4" w:space="0" w:color="000000"/>
              <w:right w:val="single" w:sz="4" w:space="0" w:color="000000"/>
            </w:tcBorders>
          </w:tcPr>
          <w:p>
            <w:pPr>
              <w:pStyle w:val="TableParagraph"/>
              <w:spacing w:before="33"/>
              <w:ind w:left="45"/>
              <w:rPr>
                <w:sz w:val="18"/>
              </w:rPr>
            </w:pPr>
            <w:r>
              <w:rPr>
                <w:b/>
                <w:w w:val="115"/>
                <w:sz w:val="18"/>
              </w:rPr>
              <w:t>RPCI22C+-</w:t>
            </w:r>
            <w:r>
              <w:rPr>
                <w:b/>
                <w:spacing w:val="-9"/>
                <w:w w:val="115"/>
                <w:sz w:val="18"/>
              </w:rPr>
              <w:t> </w:t>
            </w:r>
            <w:r>
              <w:rPr>
                <w:b/>
                <w:w w:val="115"/>
                <w:sz w:val="18"/>
              </w:rPr>
              <w:t>-</w:t>
            </w:r>
            <w:r>
              <w:rPr>
                <w:b/>
                <w:spacing w:val="-8"/>
                <w:w w:val="115"/>
                <w:sz w:val="18"/>
              </w:rPr>
              <w:t> </w:t>
            </w:r>
            <w:r>
              <w:rPr>
                <w:w w:val="115"/>
                <w:sz w:val="18"/>
              </w:rPr>
              <w:t>Glaf</w:t>
            </w:r>
            <w:r>
              <w:rPr>
                <w:spacing w:val="-12"/>
                <w:w w:val="115"/>
                <w:sz w:val="18"/>
              </w:rPr>
              <w:t> </w:t>
            </w:r>
            <w:r>
              <w:rPr>
                <w:w w:val="115"/>
                <w:sz w:val="18"/>
              </w:rPr>
              <w:t>tabla,</w:t>
            </w:r>
            <w:r>
              <w:rPr>
                <w:spacing w:val="-13"/>
                <w:w w:val="115"/>
                <w:sz w:val="18"/>
              </w:rPr>
              <w:t> </w:t>
            </w:r>
            <w:r>
              <w:rPr>
                <w:w w:val="115"/>
                <w:sz w:val="18"/>
              </w:rPr>
              <w:t>vopsit</w:t>
            </w:r>
            <w:r>
              <w:rPr>
                <w:spacing w:val="-12"/>
                <w:w w:val="115"/>
                <w:sz w:val="18"/>
              </w:rPr>
              <w:t> </w:t>
            </w:r>
            <w:r>
              <w:rPr>
                <w:w w:val="115"/>
                <w:sz w:val="18"/>
              </w:rPr>
              <w:t>culoare</w:t>
            </w:r>
            <w:r>
              <w:rPr>
                <w:spacing w:val="-12"/>
                <w:w w:val="115"/>
                <w:sz w:val="18"/>
              </w:rPr>
              <w:t> </w:t>
            </w:r>
            <w:r>
              <w:rPr>
                <w:w w:val="115"/>
                <w:sz w:val="18"/>
              </w:rPr>
              <w:t>RAL</w:t>
            </w:r>
            <w:r>
              <w:rPr>
                <w:spacing w:val="-12"/>
                <w:w w:val="115"/>
                <w:sz w:val="18"/>
              </w:rPr>
              <w:t> </w:t>
            </w:r>
            <w:r>
              <w:rPr>
                <w:spacing w:val="-4"/>
                <w:w w:val="115"/>
                <w:sz w:val="18"/>
              </w:rPr>
              <w:t>9011</w:t>
            </w:r>
          </w:p>
        </w:tc>
        <w:tc>
          <w:tcPr>
            <w:tcW w:w="800" w:type="dxa"/>
            <w:vMerge w:val="restart"/>
            <w:tcBorders>
              <w:top w:val="single" w:sz="4" w:space="0" w:color="000000"/>
              <w:left w:val="single" w:sz="4" w:space="0" w:color="000000"/>
              <w:bottom w:val="single" w:sz="4" w:space="0" w:color="000000"/>
              <w:right w:val="single" w:sz="4" w:space="0" w:color="000000"/>
            </w:tcBorders>
          </w:tcPr>
          <w:p>
            <w:pPr>
              <w:pStyle w:val="TableParagraph"/>
              <w:spacing w:before="33"/>
              <w:ind w:left="280"/>
              <w:rPr>
                <w:b/>
                <w:sz w:val="18"/>
              </w:rPr>
            </w:pPr>
            <w:r>
              <w:rPr>
                <w:b/>
                <w:spacing w:val="-5"/>
                <w:w w:val="120"/>
                <w:sz w:val="18"/>
              </w:rPr>
              <w:t>ml</w:t>
            </w: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b/>
                <w:sz w:val="18"/>
              </w:rPr>
            </w:pPr>
            <w:r>
              <w:rPr>
                <w:b/>
                <w:spacing w:val="-2"/>
                <w:w w:val="125"/>
                <w:sz w:val="18"/>
              </w:rPr>
              <w:t>22.500</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material:</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manopera:</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20"/>
                <w:sz w:val="18"/>
              </w:rPr>
              <w:t>utilaj:</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transport:</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val="restart"/>
            <w:tcBorders>
              <w:top w:val="single" w:sz="4" w:space="0" w:color="000000"/>
              <w:bottom w:val="single" w:sz="4" w:space="0" w:color="000000"/>
              <w:right w:val="single" w:sz="4" w:space="0" w:color="000000"/>
            </w:tcBorders>
          </w:tcPr>
          <w:p>
            <w:pPr>
              <w:pStyle w:val="TableParagraph"/>
              <w:spacing w:before="33"/>
              <w:ind w:left="389"/>
              <w:rPr>
                <w:b/>
                <w:sz w:val="18"/>
              </w:rPr>
            </w:pPr>
            <w:r>
              <w:rPr>
                <w:b/>
                <w:spacing w:val="-5"/>
                <w:w w:val="125"/>
                <w:sz w:val="18"/>
              </w:rPr>
              <w:t>83</w:t>
            </w:r>
          </w:p>
        </w:tc>
        <w:tc>
          <w:tcPr>
            <w:tcW w:w="5480" w:type="dxa"/>
            <w:vMerge w:val="restart"/>
            <w:tcBorders>
              <w:top w:val="single" w:sz="4" w:space="0" w:color="000000"/>
              <w:left w:val="single" w:sz="4" w:space="0" w:color="000000"/>
              <w:bottom w:val="single" w:sz="4" w:space="0" w:color="000000"/>
              <w:right w:val="single" w:sz="4" w:space="0" w:color="000000"/>
            </w:tcBorders>
          </w:tcPr>
          <w:p>
            <w:pPr>
              <w:pStyle w:val="TableParagraph"/>
              <w:spacing w:before="33"/>
              <w:ind w:left="45"/>
              <w:rPr>
                <w:sz w:val="18"/>
              </w:rPr>
            </w:pPr>
            <w:r>
              <w:rPr>
                <w:b/>
                <w:w w:val="115"/>
                <w:sz w:val="18"/>
              </w:rPr>
              <w:t>RPCI22C+</w:t>
            </w:r>
            <w:r>
              <w:rPr>
                <w:b/>
                <w:spacing w:val="-4"/>
                <w:w w:val="115"/>
                <w:sz w:val="18"/>
              </w:rPr>
              <w:t> </w:t>
            </w:r>
            <w:r>
              <w:rPr>
                <w:b/>
                <w:w w:val="115"/>
                <w:sz w:val="18"/>
              </w:rPr>
              <w:t>-</w:t>
            </w:r>
            <w:r>
              <w:rPr>
                <w:b/>
                <w:spacing w:val="-3"/>
                <w:w w:val="115"/>
                <w:sz w:val="18"/>
              </w:rPr>
              <w:t> </w:t>
            </w:r>
            <w:r>
              <w:rPr>
                <w:w w:val="115"/>
                <w:sz w:val="18"/>
              </w:rPr>
              <w:t>Glaf</w:t>
            </w:r>
            <w:r>
              <w:rPr>
                <w:spacing w:val="-8"/>
                <w:w w:val="115"/>
                <w:sz w:val="18"/>
              </w:rPr>
              <w:t> </w:t>
            </w:r>
            <w:r>
              <w:rPr>
                <w:w w:val="115"/>
                <w:sz w:val="18"/>
              </w:rPr>
              <w:t>tabla,</w:t>
            </w:r>
            <w:r>
              <w:rPr>
                <w:spacing w:val="-8"/>
                <w:w w:val="115"/>
                <w:sz w:val="18"/>
              </w:rPr>
              <w:t> </w:t>
            </w:r>
            <w:r>
              <w:rPr>
                <w:w w:val="115"/>
                <w:sz w:val="18"/>
              </w:rPr>
              <w:t>vopsit</w:t>
            </w:r>
            <w:r>
              <w:rPr>
                <w:spacing w:val="-8"/>
                <w:w w:val="115"/>
                <w:sz w:val="18"/>
              </w:rPr>
              <w:t> </w:t>
            </w:r>
            <w:r>
              <w:rPr>
                <w:w w:val="115"/>
                <w:sz w:val="18"/>
              </w:rPr>
              <w:t>culoare</w:t>
            </w:r>
            <w:r>
              <w:rPr>
                <w:spacing w:val="-8"/>
                <w:w w:val="115"/>
                <w:sz w:val="18"/>
              </w:rPr>
              <w:t> </w:t>
            </w:r>
            <w:r>
              <w:rPr>
                <w:w w:val="115"/>
                <w:sz w:val="18"/>
              </w:rPr>
              <w:t>alba</w:t>
            </w:r>
            <w:r>
              <w:rPr>
                <w:spacing w:val="-8"/>
                <w:w w:val="115"/>
                <w:sz w:val="18"/>
              </w:rPr>
              <w:t> </w:t>
            </w:r>
            <w:r>
              <w:rPr>
                <w:spacing w:val="-10"/>
                <w:w w:val="115"/>
                <w:sz w:val="18"/>
              </w:rPr>
              <w:t>-</w:t>
            </w:r>
          </w:p>
        </w:tc>
        <w:tc>
          <w:tcPr>
            <w:tcW w:w="800" w:type="dxa"/>
            <w:vMerge w:val="restart"/>
            <w:tcBorders>
              <w:top w:val="single" w:sz="4" w:space="0" w:color="000000"/>
              <w:left w:val="single" w:sz="4" w:space="0" w:color="000000"/>
              <w:bottom w:val="single" w:sz="4" w:space="0" w:color="000000"/>
              <w:right w:val="single" w:sz="4" w:space="0" w:color="000000"/>
            </w:tcBorders>
          </w:tcPr>
          <w:p>
            <w:pPr>
              <w:pStyle w:val="TableParagraph"/>
              <w:spacing w:before="33"/>
              <w:ind w:left="280"/>
              <w:rPr>
                <w:b/>
                <w:sz w:val="18"/>
              </w:rPr>
            </w:pPr>
            <w:r>
              <w:rPr>
                <w:b/>
                <w:spacing w:val="-5"/>
                <w:w w:val="120"/>
                <w:sz w:val="18"/>
              </w:rPr>
              <w:t>ml</w:t>
            </w: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b/>
                <w:sz w:val="18"/>
              </w:rPr>
            </w:pPr>
            <w:r>
              <w:rPr>
                <w:b/>
                <w:spacing w:val="-2"/>
                <w:w w:val="125"/>
                <w:sz w:val="18"/>
              </w:rPr>
              <w:t>22.500</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material:</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manopera:</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20"/>
                <w:sz w:val="18"/>
              </w:rPr>
              <w:t>utilaj:</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transport:</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val="restart"/>
            <w:tcBorders>
              <w:top w:val="single" w:sz="4" w:space="0" w:color="000000"/>
              <w:bottom w:val="single" w:sz="4" w:space="0" w:color="000000"/>
              <w:right w:val="single" w:sz="4" w:space="0" w:color="000000"/>
            </w:tcBorders>
          </w:tcPr>
          <w:p>
            <w:pPr>
              <w:pStyle w:val="TableParagraph"/>
              <w:spacing w:before="33"/>
              <w:ind w:left="389"/>
              <w:rPr>
                <w:b/>
                <w:sz w:val="18"/>
              </w:rPr>
            </w:pPr>
            <w:r>
              <w:rPr>
                <w:b/>
                <w:spacing w:val="-5"/>
                <w:w w:val="125"/>
                <w:sz w:val="18"/>
              </w:rPr>
              <w:t>84</w:t>
            </w:r>
          </w:p>
        </w:tc>
        <w:tc>
          <w:tcPr>
            <w:tcW w:w="5480" w:type="dxa"/>
            <w:vMerge w:val="restart"/>
            <w:tcBorders>
              <w:top w:val="single" w:sz="4" w:space="0" w:color="000000"/>
              <w:left w:val="single" w:sz="4" w:space="0" w:color="000000"/>
              <w:bottom w:val="single" w:sz="4" w:space="0" w:color="000000"/>
              <w:right w:val="single" w:sz="4" w:space="0" w:color="000000"/>
            </w:tcBorders>
          </w:tcPr>
          <w:p>
            <w:pPr>
              <w:pStyle w:val="TableParagraph"/>
              <w:spacing w:line="242" w:lineRule="auto" w:before="33"/>
              <w:ind w:left="45" w:right="150"/>
              <w:rPr>
                <w:sz w:val="18"/>
              </w:rPr>
            </w:pPr>
            <w:r>
              <w:rPr>
                <w:b/>
                <w:w w:val="115"/>
                <w:sz w:val="18"/>
              </w:rPr>
              <w:t>CG12A04^ - </w:t>
            </w:r>
            <w:r>
              <w:rPr>
                <w:w w:val="115"/>
                <w:sz w:val="18"/>
              </w:rPr>
              <w:t>Glaf piatra</w:t>
            </w:r>
            <w:r>
              <w:rPr>
                <w:spacing w:val="-1"/>
                <w:w w:val="115"/>
                <w:sz w:val="18"/>
              </w:rPr>
              <w:t> </w:t>
            </w:r>
            <w:r>
              <w:rPr>
                <w:w w:val="115"/>
                <w:sz w:val="18"/>
              </w:rPr>
              <w:t>naturala</w:t>
            </w:r>
            <w:r>
              <w:rPr>
                <w:spacing w:val="-1"/>
                <w:w w:val="115"/>
                <w:sz w:val="18"/>
              </w:rPr>
              <w:t> </w:t>
            </w:r>
            <w:r>
              <w:rPr>
                <w:w w:val="115"/>
                <w:sz w:val="18"/>
              </w:rPr>
              <w:t>-</w:t>
            </w:r>
            <w:r>
              <w:rPr>
                <w:spacing w:val="-1"/>
                <w:w w:val="115"/>
                <w:sz w:val="18"/>
              </w:rPr>
              <w:t> </w:t>
            </w:r>
            <w:r>
              <w:rPr>
                <w:w w:val="115"/>
                <w:sz w:val="18"/>
              </w:rPr>
              <w:t>granit culoare gri Inclusiv adeziv</w:t>
            </w:r>
          </w:p>
        </w:tc>
        <w:tc>
          <w:tcPr>
            <w:tcW w:w="800" w:type="dxa"/>
            <w:vMerge w:val="restart"/>
            <w:tcBorders>
              <w:top w:val="single" w:sz="4" w:space="0" w:color="000000"/>
              <w:left w:val="single" w:sz="4" w:space="0" w:color="000000"/>
              <w:bottom w:val="single" w:sz="4" w:space="0" w:color="000000"/>
              <w:right w:val="single" w:sz="4" w:space="0" w:color="000000"/>
            </w:tcBorders>
          </w:tcPr>
          <w:p>
            <w:pPr>
              <w:pStyle w:val="TableParagraph"/>
              <w:spacing w:before="33"/>
              <w:ind w:left="247"/>
              <w:rPr>
                <w:b/>
                <w:sz w:val="18"/>
              </w:rPr>
            </w:pPr>
            <w:r>
              <w:rPr>
                <w:b/>
                <w:spacing w:val="-5"/>
                <w:w w:val="115"/>
                <w:sz w:val="18"/>
              </w:rPr>
              <w:t>mp</w:t>
            </w: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2"/>
              <w:jc w:val="right"/>
              <w:rPr>
                <w:b/>
                <w:sz w:val="18"/>
              </w:rPr>
            </w:pPr>
            <w:r>
              <w:rPr>
                <w:b/>
                <w:spacing w:val="-2"/>
                <w:w w:val="125"/>
                <w:sz w:val="18"/>
              </w:rPr>
              <w:t>3.000</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material:</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manopera:</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20"/>
                <w:sz w:val="18"/>
              </w:rPr>
              <w:t>utilaj:</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transport:</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val="restart"/>
            <w:tcBorders>
              <w:top w:val="single" w:sz="4" w:space="0" w:color="000000"/>
              <w:bottom w:val="single" w:sz="4" w:space="0" w:color="000000"/>
              <w:right w:val="single" w:sz="4" w:space="0" w:color="000000"/>
            </w:tcBorders>
          </w:tcPr>
          <w:p>
            <w:pPr>
              <w:pStyle w:val="TableParagraph"/>
              <w:spacing w:before="33"/>
              <w:ind w:left="389"/>
              <w:rPr>
                <w:b/>
                <w:sz w:val="18"/>
              </w:rPr>
            </w:pPr>
            <w:r>
              <w:rPr>
                <w:b/>
                <w:spacing w:val="-5"/>
                <w:w w:val="125"/>
                <w:sz w:val="18"/>
              </w:rPr>
              <w:t>85</w:t>
            </w:r>
          </w:p>
        </w:tc>
        <w:tc>
          <w:tcPr>
            <w:tcW w:w="5480" w:type="dxa"/>
            <w:vMerge w:val="restart"/>
            <w:tcBorders>
              <w:top w:val="single" w:sz="4" w:space="0" w:color="000000"/>
              <w:left w:val="single" w:sz="4" w:space="0" w:color="000000"/>
              <w:bottom w:val="single" w:sz="4" w:space="0" w:color="000000"/>
              <w:right w:val="single" w:sz="4" w:space="0" w:color="000000"/>
            </w:tcBorders>
          </w:tcPr>
          <w:p>
            <w:pPr>
              <w:pStyle w:val="TableParagraph"/>
              <w:spacing w:before="33"/>
              <w:ind w:left="45"/>
              <w:rPr>
                <w:sz w:val="18"/>
              </w:rPr>
            </w:pPr>
            <w:r>
              <w:rPr>
                <w:b/>
                <w:w w:val="115"/>
                <w:sz w:val="18"/>
              </w:rPr>
              <w:t>W3H18C1 - </w:t>
            </w:r>
            <w:r>
              <w:rPr>
                <w:w w:val="115"/>
                <w:sz w:val="18"/>
              </w:rPr>
              <w:t>Profil</w:t>
            </w:r>
            <w:r>
              <w:rPr>
                <w:spacing w:val="-6"/>
                <w:w w:val="115"/>
                <w:sz w:val="18"/>
              </w:rPr>
              <w:t> </w:t>
            </w:r>
            <w:r>
              <w:rPr>
                <w:w w:val="115"/>
                <w:sz w:val="18"/>
              </w:rPr>
              <w:t>de</w:t>
            </w:r>
            <w:r>
              <w:rPr>
                <w:spacing w:val="-4"/>
                <w:w w:val="115"/>
                <w:sz w:val="18"/>
              </w:rPr>
              <w:t> </w:t>
            </w:r>
            <w:r>
              <w:rPr>
                <w:w w:val="115"/>
                <w:sz w:val="18"/>
              </w:rPr>
              <w:t>inchidere</w:t>
            </w:r>
            <w:r>
              <w:rPr>
                <w:spacing w:val="-5"/>
                <w:w w:val="115"/>
                <w:sz w:val="18"/>
              </w:rPr>
              <w:t> </w:t>
            </w:r>
            <w:r>
              <w:rPr>
                <w:w w:val="115"/>
                <w:sz w:val="18"/>
              </w:rPr>
              <w:t>atic</w:t>
            </w:r>
            <w:r>
              <w:rPr>
                <w:spacing w:val="-6"/>
                <w:w w:val="115"/>
                <w:sz w:val="18"/>
              </w:rPr>
              <w:t> </w:t>
            </w:r>
            <w:r>
              <w:rPr>
                <w:w w:val="115"/>
                <w:sz w:val="18"/>
              </w:rPr>
              <w:t>-</w:t>
            </w:r>
            <w:r>
              <w:rPr>
                <w:spacing w:val="-5"/>
                <w:w w:val="115"/>
                <w:sz w:val="18"/>
              </w:rPr>
              <w:t> </w:t>
            </w:r>
            <w:r>
              <w:rPr>
                <w:w w:val="115"/>
                <w:sz w:val="18"/>
              </w:rPr>
              <w:t>zincat,</w:t>
            </w:r>
            <w:r>
              <w:rPr>
                <w:spacing w:val="-6"/>
                <w:w w:val="115"/>
                <w:sz w:val="18"/>
              </w:rPr>
              <w:t> </w:t>
            </w:r>
            <w:r>
              <w:rPr>
                <w:w w:val="115"/>
                <w:sz w:val="18"/>
              </w:rPr>
              <w:t>vopsit</w:t>
            </w:r>
            <w:r>
              <w:rPr>
                <w:spacing w:val="-4"/>
                <w:w w:val="115"/>
                <w:sz w:val="18"/>
              </w:rPr>
              <w:t> </w:t>
            </w:r>
            <w:r>
              <w:rPr>
                <w:spacing w:val="-2"/>
                <w:w w:val="115"/>
                <w:sz w:val="18"/>
              </w:rPr>
              <w:t>culoare</w:t>
            </w:r>
          </w:p>
          <w:p>
            <w:pPr>
              <w:pStyle w:val="TableParagraph"/>
              <w:spacing w:line="242" w:lineRule="auto" w:before="2"/>
              <w:ind w:left="45"/>
              <w:rPr>
                <w:sz w:val="18"/>
              </w:rPr>
            </w:pPr>
            <w:r>
              <w:rPr>
                <w:w w:val="115"/>
                <w:sz w:val="18"/>
              </w:rPr>
              <w:t>|</w:t>
            </w:r>
            <w:r>
              <w:rPr>
                <w:spacing w:val="-11"/>
                <w:w w:val="115"/>
                <w:sz w:val="18"/>
              </w:rPr>
              <w:t> </w:t>
            </w:r>
            <w:r>
              <w:rPr>
                <w:w w:val="115"/>
                <w:sz w:val="18"/>
              </w:rPr>
              <w:t>RAL</w:t>
            </w:r>
            <w:r>
              <w:rPr>
                <w:spacing w:val="-10"/>
                <w:w w:val="115"/>
                <w:sz w:val="18"/>
              </w:rPr>
              <w:t> </w:t>
            </w:r>
            <w:r>
              <w:rPr>
                <w:w w:val="115"/>
                <w:sz w:val="18"/>
              </w:rPr>
              <w:t>9003,</w:t>
            </w:r>
            <w:r>
              <w:rPr>
                <w:spacing w:val="-11"/>
                <w:w w:val="115"/>
                <w:sz w:val="18"/>
              </w:rPr>
              <w:t> </w:t>
            </w:r>
            <w:r>
              <w:rPr>
                <w:w w:val="115"/>
                <w:sz w:val="18"/>
              </w:rPr>
              <w:t>latime:</w:t>
            </w:r>
            <w:r>
              <w:rPr>
                <w:spacing w:val="-11"/>
                <w:w w:val="115"/>
                <w:sz w:val="18"/>
              </w:rPr>
              <w:t> </w:t>
            </w:r>
            <w:r>
              <w:rPr>
                <w:w w:val="115"/>
                <w:sz w:val="18"/>
              </w:rPr>
              <w:t>300</w:t>
            </w:r>
            <w:r>
              <w:rPr>
                <w:spacing w:val="-10"/>
                <w:w w:val="115"/>
                <w:sz w:val="18"/>
              </w:rPr>
              <w:t> </w:t>
            </w:r>
            <w:r>
              <w:rPr>
                <w:w w:val="115"/>
                <w:sz w:val="18"/>
              </w:rPr>
              <w:t>mm,</w:t>
            </w:r>
            <w:r>
              <w:rPr>
                <w:spacing w:val="-11"/>
                <w:w w:val="115"/>
                <w:sz w:val="18"/>
              </w:rPr>
              <w:t> </w:t>
            </w:r>
            <w:r>
              <w:rPr>
                <w:w w:val="115"/>
                <w:sz w:val="18"/>
              </w:rPr>
              <w:t>inclusiv</w:t>
            </w:r>
            <w:r>
              <w:rPr>
                <w:spacing w:val="-11"/>
                <w:w w:val="115"/>
                <w:sz w:val="18"/>
              </w:rPr>
              <w:t> </w:t>
            </w:r>
            <w:r>
              <w:rPr>
                <w:w w:val="115"/>
                <w:sz w:val="18"/>
              </w:rPr>
              <w:t>accesorii</w:t>
            </w:r>
            <w:r>
              <w:rPr>
                <w:spacing w:val="-11"/>
                <w:w w:val="115"/>
                <w:sz w:val="18"/>
              </w:rPr>
              <w:t> </w:t>
            </w:r>
            <w:r>
              <w:rPr>
                <w:w w:val="115"/>
                <w:sz w:val="18"/>
              </w:rPr>
              <w:t>de</w:t>
            </w:r>
            <w:r>
              <w:rPr>
                <w:spacing w:val="-10"/>
                <w:w w:val="115"/>
                <w:sz w:val="18"/>
              </w:rPr>
              <w:t> </w:t>
            </w:r>
            <w:r>
              <w:rPr>
                <w:w w:val="115"/>
                <w:sz w:val="18"/>
              </w:rPr>
              <w:t>montaj conf. specificatiilor producatorului. Montaj flotant.</w:t>
            </w:r>
          </w:p>
        </w:tc>
        <w:tc>
          <w:tcPr>
            <w:tcW w:w="800" w:type="dxa"/>
            <w:vMerge w:val="restart"/>
            <w:tcBorders>
              <w:top w:val="single" w:sz="4" w:space="0" w:color="000000"/>
              <w:left w:val="single" w:sz="4" w:space="0" w:color="000000"/>
              <w:bottom w:val="single" w:sz="4" w:space="0" w:color="000000"/>
              <w:right w:val="single" w:sz="4" w:space="0" w:color="000000"/>
            </w:tcBorders>
          </w:tcPr>
          <w:p>
            <w:pPr>
              <w:pStyle w:val="TableParagraph"/>
              <w:spacing w:before="33"/>
              <w:ind w:left="280"/>
              <w:rPr>
                <w:b/>
                <w:sz w:val="18"/>
              </w:rPr>
            </w:pPr>
            <w:r>
              <w:rPr>
                <w:b/>
                <w:spacing w:val="-5"/>
                <w:w w:val="120"/>
                <w:sz w:val="18"/>
              </w:rPr>
              <w:t>ml</w:t>
            </w: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b/>
                <w:sz w:val="18"/>
              </w:rPr>
            </w:pPr>
            <w:r>
              <w:rPr>
                <w:b/>
                <w:spacing w:val="-2"/>
                <w:w w:val="125"/>
                <w:sz w:val="18"/>
              </w:rPr>
              <w:t>31.000</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material:</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manopera:</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20"/>
                <w:sz w:val="18"/>
              </w:rPr>
              <w:t>utilaj:</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transport:</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bl>
    <w:p>
      <w:pPr>
        <w:pStyle w:val="TableParagraph"/>
        <w:spacing w:after="0"/>
        <w:rPr>
          <w:rFonts w:ascii="Times New Roman"/>
          <w:sz w:val="16"/>
        </w:rPr>
        <w:sectPr>
          <w:pgSz w:w="11900" w:h="16840"/>
          <w:pgMar w:header="405" w:footer="625" w:top="600" w:bottom="820" w:left="283" w:right="283"/>
        </w:sectPr>
      </w:pPr>
    </w:p>
    <w:p>
      <w:pPr>
        <w:pStyle w:val="BodyText"/>
        <w:spacing w:before="7"/>
        <w:rPr>
          <w:b/>
          <w:sz w:val="15"/>
        </w:rPr>
      </w:pPr>
    </w:p>
    <w:tbl>
      <w:tblPr>
        <w:tblW w:w="0" w:type="auto"/>
        <w:jc w:val="left"/>
        <w:tblInd w:w="126" w:type="dxa"/>
        <w:tblBorders>
          <w:top w:val="single" w:sz="8" w:space="0" w:color="4E4E4E"/>
          <w:left w:val="single" w:sz="8" w:space="0" w:color="4E4E4E"/>
          <w:bottom w:val="single" w:sz="8" w:space="0" w:color="4E4E4E"/>
          <w:right w:val="single" w:sz="8" w:space="0" w:color="4E4E4E"/>
          <w:insideH w:val="single" w:sz="8" w:space="0" w:color="4E4E4E"/>
          <w:insideV w:val="single" w:sz="8" w:space="0" w:color="4E4E4E"/>
        </w:tblBorders>
        <w:tblLayout w:type="fixed"/>
        <w:tblCellMar>
          <w:top w:w="0" w:type="dxa"/>
          <w:left w:w="0" w:type="dxa"/>
          <w:bottom w:w="0" w:type="dxa"/>
          <w:right w:w="0" w:type="dxa"/>
        </w:tblCellMar>
        <w:tblLook w:val="01E0"/>
      </w:tblPr>
      <w:tblGrid>
        <w:gridCol w:w="680"/>
        <w:gridCol w:w="5480"/>
        <w:gridCol w:w="800"/>
        <w:gridCol w:w="1240"/>
        <w:gridCol w:w="1400"/>
        <w:gridCol w:w="1500"/>
      </w:tblGrid>
      <w:tr>
        <w:trPr>
          <w:trHeight w:val="585" w:hRule="atLeast"/>
        </w:trPr>
        <w:tc>
          <w:tcPr>
            <w:tcW w:w="8200" w:type="dxa"/>
            <w:gridSpan w:val="4"/>
            <w:tcBorders>
              <w:bottom w:val="single" w:sz="4" w:space="0" w:color="000000"/>
              <w:right w:val="single" w:sz="4" w:space="0" w:color="000000"/>
            </w:tcBorders>
          </w:tcPr>
          <w:p>
            <w:pPr>
              <w:pStyle w:val="TableParagraph"/>
              <w:spacing w:before="11"/>
              <w:rPr>
                <w:b/>
                <w:sz w:val="16"/>
              </w:rPr>
            </w:pPr>
          </w:p>
          <w:p>
            <w:pPr>
              <w:pStyle w:val="TableParagraph"/>
              <w:ind w:left="13"/>
              <w:jc w:val="center"/>
              <w:rPr>
                <w:b/>
                <w:sz w:val="16"/>
              </w:rPr>
            </w:pPr>
            <w:r>
              <w:rPr>
                <w:b/>
                <w:w w:val="105"/>
                <w:sz w:val="16"/>
              </w:rPr>
              <w:t>SECTIUNEA</w:t>
            </w:r>
            <w:r>
              <w:rPr>
                <w:b/>
                <w:spacing w:val="26"/>
                <w:w w:val="110"/>
                <w:sz w:val="16"/>
              </w:rPr>
              <w:t> </w:t>
            </w:r>
            <w:r>
              <w:rPr>
                <w:b/>
                <w:spacing w:val="-2"/>
                <w:w w:val="110"/>
                <w:sz w:val="16"/>
              </w:rPr>
              <w:t>TEHNICA</w:t>
            </w:r>
          </w:p>
        </w:tc>
        <w:tc>
          <w:tcPr>
            <w:tcW w:w="2900" w:type="dxa"/>
            <w:gridSpan w:val="2"/>
            <w:tcBorders>
              <w:left w:val="single" w:sz="4" w:space="0" w:color="000000"/>
              <w:bottom w:val="single" w:sz="4" w:space="0" w:color="000000"/>
            </w:tcBorders>
          </w:tcPr>
          <w:p>
            <w:pPr>
              <w:pStyle w:val="TableParagraph"/>
              <w:spacing w:before="11"/>
              <w:rPr>
                <w:b/>
                <w:sz w:val="16"/>
              </w:rPr>
            </w:pPr>
          </w:p>
          <w:p>
            <w:pPr>
              <w:pStyle w:val="TableParagraph"/>
              <w:ind w:left="370"/>
              <w:rPr>
                <w:b/>
                <w:sz w:val="16"/>
              </w:rPr>
            </w:pPr>
            <w:r>
              <w:rPr>
                <w:b/>
                <w:w w:val="105"/>
                <w:sz w:val="16"/>
              </w:rPr>
              <w:t>SECTIUNEA</w:t>
            </w:r>
            <w:r>
              <w:rPr>
                <w:b/>
                <w:spacing w:val="26"/>
                <w:w w:val="110"/>
                <w:sz w:val="16"/>
              </w:rPr>
              <w:t> </w:t>
            </w:r>
            <w:r>
              <w:rPr>
                <w:b/>
                <w:spacing w:val="-2"/>
                <w:w w:val="110"/>
                <w:sz w:val="16"/>
              </w:rPr>
              <w:t>FINANCIARA</w:t>
            </w:r>
          </w:p>
        </w:tc>
      </w:tr>
      <w:tr>
        <w:trPr>
          <w:trHeight w:val="790" w:hRule="atLeast"/>
        </w:trPr>
        <w:tc>
          <w:tcPr>
            <w:tcW w:w="680" w:type="dxa"/>
            <w:tcBorders>
              <w:top w:val="single" w:sz="4" w:space="0" w:color="000000"/>
              <w:bottom w:val="single" w:sz="4" w:space="0" w:color="000000"/>
              <w:right w:val="single" w:sz="4" w:space="0" w:color="000000"/>
            </w:tcBorders>
          </w:tcPr>
          <w:p>
            <w:pPr>
              <w:pStyle w:val="TableParagraph"/>
              <w:spacing w:before="116"/>
              <w:rPr>
                <w:b/>
                <w:sz w:val="16"/>
              </w:rPr>
            </w:pPr>
          </w:p>
          <w:p>
            <w:pPr>
              <w:pStyle w:val="TableParagraph"/>
              <w:ind w:left="15" w:right="1"/>
              <w:jc w:val="center"/>
              <w:rPr>
                <w:b/>
                <w:sz w:val="16"/>
              </w:rPr>
            </w:pPr>
            <w:r>
              <w:rPr>
                <w:b/>
                <w:spacing w:val="-5"/>
                <w:w w:val="125"/>
                <w:sz w:val="16"/>
              </w:rPr>
              <w:t>Nr.</w:t>
            </w:r>
          </w:p>
        </w:tc>
        <w:tc>
          <w:tcPr>
            <w:tcW w:w="5480" w:type="dxa"/>
            <w:tcBorders>
              <w:top w:val="single" w:sz="4" w:space="0" w:color="000000"/>
              <w:left w:val="single" w:sz="4" w:space="0" w:color="000000"/>
              <w:bottom w:val="single" w:sz="4" w:space="0" w:color="000000"/>
              <w:right w:val="single" w:sz="4" w:space="0" w:color="000000"/>
            </w:tcBorders>
          </w:tcPr>
          <w:p>
            <w:pPr>
              <w:pStyle w:val="TableParagraph"/>
              <w:spacing w:before="116"/>
              <w:rPr>
                <w:b/>
                <w:sz w:val="16"/>
              </w:rPr>
            </w:pPr>
          </w:p>
          <w:p>
            <w:pPr>
              <w:pStyle w:val="TableParagraph"/>
              <w:ind w:left="118" w:right="99"/>
              <w:jc w:val="center"/>
              <w:rPr>
                <w:b/>
                <w:sz w:val="16"/>
              </w:rPr>
            </w:pPr>
            <w:r>
              <w:rPr>
                <w:b/>
                <w:w w:val="120"/>
                <w:sz w:val="16"/>
              </w:rPr>
              <w:t>Capitol</w:t>
            </w:r>
            <w:r>
              <w:rPr>
                <w:b/>
                <w:spacing w:val="-11"/>
                <w:w w:val="120"/>
                <w:sz w:val="16"/>
              </w:rPr>
              <w:t> </w:t>
            </w:r>
            <w:r>
              <w:rPr>
                <w:b/>
                <w:w w:val="120"/>
                <w:sz w:val="16"/>
              </w:rPr>
              <w:t>de</w:t>
            </w:r>
            <w:r>
              <w:rPr>
                <w:b/>
                <w:spacing w:val="-10"/>
                <w:w w:val="120"/>
                <w:sz w:val="16"/>
              </w:rPr>
              <w:t> </w:t>
            </w:r>
            <w:r>
              <w:rPr>
                <w:b/>
                <w:spacing w:val="-2"/>
                <w:w w:val="120"/>
                <w:sz w:val="16"/>
              </w:rPr>
              <w:t>lucrari</w:t>
            </w:r>
          </w:p>
        </w:tc>
        <w:tc>
          <w:tcPr>
            <w:tcW w:w="800" w:type="dxa"/>
            <w:tcBorders>
              <w:top w:val="single" w:sz="4" w:space="0" w:color="000000"/>
              <w:left w:val="single" w:sz="4" w:space="0" w:color="000000"/>
              <w:bottom w:val="single" w:sz="4" w:space="0" w:color="000000"/>
              <w:right w:val="single" w:sz="4" w:space="0" w:color="000000"/>
            </w:tcBorders>
          </w:tcPr>
          <w:p>
            <w:pPr>
              <w:pStyle w:val="TableParagraph"/>
              <w:spacing w:before="116"/>
              <w:rPr>
                <w:b/>
                <w:sz w:val="16"/>
              </w:rPr>
            </w:pPr>
          </w:p>
          <w:p>
            <w:pPr>
              <w:pStyle w:val="TableParagraph"/>
              <w:ind w:left="20" w:right="1"/>
              <w:jc w:val="center"/>
              <w:rPr>
                <w:b/>
                <w:sz w:val="16"/>
              </w:rPr>
            </w:pPr>
            <w:r>
              <w:rPr>
                <w:b/>
                <w:spacing w:val="-4"/>
                <w:w w:val="120"/>
                <w:sz w:val="16"/>
              </w:rPr>
              <w:t>U.M.</w:t>
            </w: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116"/>
              <w:rPr>
                <w:b/>
                <w:sz w:val="16"/>
              </w:rPr>
            </w:pPr>
          </w:p>
          <w:p>
            <w:pPr>
              <w:pStyle w:val="TableParagraph"/>
              <w:ind w:left="151"/>
              <w:rPr>
                <w:b/>
                <w:sz w:val="16"/>
              </w:rPr>
            </w:pPr>
            <w:r>
              <w:rPr>
                <w:b/>
                <w:spacing w:val="-2"/>
                <w:w w:val="120"/>
                <w:sz w:val="16"/>
              </w:rPr>
              <w:t>Cantitatea</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spacing w:line="242" w:lineRule="auto" w:before="114"/>
              <w:ind w:left="22"/>
              <w:jc w:val="center"/>
              <w:rPr>
                <w:b/>
                <w:sz w:val="16"/>
              </w:rPr>
            </w:pPr>
            <w:r>
              <w:rPr>
                <w:b/>
                <w:w w:val="120"/>
                <w:sz w:val="16"/>
              </w:rPr>
              <w:t>Pretul</w:t>
            </w:r>
            <w:r>
              <w:rPr>
                <w:b/>
                <w:spacing w:val="-14"/>
                <w:w w:val="120"/>
                <w:sz w:val="16"/>
              </w:rPr>
              <w:t> </w:t>
            </w:r>
            <w:r>
              <w:rPr>
                <w:b/>
                <w:w w:val="120"/>
                <w:sz w:val="16"/>
              </w:rPr>
              <w:t>unitar (fara TVA)</w:t>
            </w:r>
          </w:p>
          <w:p>
            <w:pPr>
              <w:pStyle w:val="TableParagraph"/>
              <w:spacing w:before="1"/>
              <w:ind w:left="22" w:right="3"/>
              <w:jc w:val="center"/>
              <w:rPr>
                <w:b/>
                <w:sz w:val="16"/>
              </w:rPr>
            </w:pPr>
            <w:r>
              <w:rPr>
                <w:b/>
                <w:w w:val="120"/>
                <w:sz w:val="16"/>
              </w:rPr>
              <w:t>-</w:t>
            </w:r>
            <w:r>
              <w:rPr>
                <w:b/>
                <w:spacing w:val="-5"/>
                <w:w w:val="120"/>
                <w:sz w:val="16"/>
              </w:rPr>
              <w:t> </w:t>
            </w:r>
            <w:r>
              <w:rPr>
                <w:b/>
                <w:w w:val="120"/>
                <w:sz w:val="16"/>
              </w:rPr>
              <w:t>Lei</w:t>
            </w:r>
            <w:r>
              <w:rPr>
                <w:b/>
                <w:spacing w:val="-5"/>
                <w:w w:val="120"/>
                <w:sz w:val="16"/>
              </w:rPr>
              <w:t> </w:t>
            </w:r>
            <w:r>
              <w:rPr>
                <w:b/>
                <w:spacing w:val="-10"/>
                <w:w w:val="120"/>
                <w:sz w:val="16"/>
              </w:rPr>
              <w:t>-</w:t>
            </w:r>
          </w:p>
        </w:tc>
        <w:tc>
          <w:tcPr>
            <w:tcW w:w="1500" w:type="dxa"/>
            <w:tcBorders>
              <w:top w:val="single" w:sz="4" w:space="0" w:color="000000"/>
              <w:left w:val="single" w:sz="4" w:space="0" w:color="000000"/>
              <w:bottom w:val="single" w:sz="4" w:space="0" w:color="000000"/>
            </w:tcBorders>
          </w:tcPr>
          <w:p>
            <w:pPr>
              <w:pStyle w:val="TableParagraph"/>
              <w:spacing w:before="114"/>
              <w:ind w:left="25"/>
              <w:jc w:val="center"/>
              <w:rPr>
                <w:b/>
                <w:sz w:val="16"/>
              </w:rPr>
            </w:pPr>
            <w:r>
              <w:rPr>
                <w:b/>
                <w:spacing w:val="-2"/>
                <w:w w:val="110"/>
                <w:sz w:val="16"/>
              </w:rPr>
              <w:t>TOTALUL</w:t>
            </w:r>
          </w:p>
          <w:p>
            <w:pPr>
              <w:pStyle w:val="TableParagraph"/>
              <w:spacing w:before="2"/>
              <w:ind w:left="25"/>
              <w:jc w:val="center"/>
              <w:rPr>
                <w:b/>
                <w:sz w:val="16"/>
              </w:rPr>
            </w:pPr>
            <w:r>
              <w:rPr>
                <w:b/>
                <w:w w:val="125"/>
                <w:sz w:val="16"/>
              </w:rPr>
              <w:t>(fara</w:t>
            </w:r>
            <w:r>
              <w:rPr>
                <w:b/>
                <w:spacing w:val="-1"/>
                <w:w w:val="125"/>
                <w:sz w:val="16"/>
              </w:rPr>
              <w:t> </w:t>
            </w:r>
            <w:r>
              <w:rPr>
                <w:b/>
                <w:spacing w:val="-4"/>
                <w:w w:val="125"/>
                <w:sz w:val="16"/>
              </w:rPr>
              <w:t>TVA)</w:t>
            </w:r>
          </w:p>
          <w:p>
            <w:pPr>
              <w:pStyle w:val="TableParagraph"/>
              <w:spacing w:before="2"/>
              <w:ind w:left="25" w:right="1"/>
              <w:jc w:val="center"/>
              <w:rPr>
                <w:b/>
                <w:sz w:val="16"/>
              </w:rPr>
            </w:pPr>
            <w:r>
              <w:rPr>
                <w:b/>
                <w:w w:val="120"/>
                <w:sz w:val="16"/>
              </w:rPr>
              <w:t>-</w:t>
            </w:r>
            <w:r>
              <w:rPr>
                <w:b/>
                <w:spacing w:val="-5"/>
                <w:w w:val="120"/>
                <w:sz w:val="16"/>
              </w:rPr>
              <w:t> </w:t>
            </w:r>
            <w:r>
              <w:rPr>
                <w:b/>
                <w:w w:val="120"/>
                <w:sz w:val="16"/>
              </w:rPr>
              <w:t>Lei</w:t>
            </w:r>
            <w:r>
              <w:rPr>
                <w:b/>
                <w:spacing w:val="-5"/>
                <w:w w:val="120"/>
                <w:sz w:val="16"/>
              </w:rPr>
              <w:t> </w:t>
            </w:r>
            <w:r>
              <w:rPr>
                <w:b/>
                <w:spacing w:val="-10"/>
                <w:w w:val="120"/>
                <w:sz w:val="16"/>
              </w:rPr>
              <w:t>-</w:t>
            </w:r>
          </w:p>
        </w:tc>
      </w:tr>
      <w:tr>
        <w:trPr>
          <w:trHeight w:val="185" w:hRule="atLeast"/>
        </w:trPr>
        <w:tc>
          <w:tcPr>
            <w:tcW w:w="680" w:type="dxa"/>
            <w:tcBorders>
              <w:top w:val="single" w:sz="4" w:space="0" w:color="000000"/>
              <w:right w:val="single" w:sz="4" w:space="0" w:color="000000"/>
            </w:tcBorders>
          </w:tcPr>
          <w:p>
            <w:pPr>
              <w:pStyle w:val="TableParagraph"/>
              <w:spacing w:line="165" w:lineRule="exact"/>
              <w:ind w:left="15"/>
              <w:jc w:val="center"/>
              <w:rPr>
                <w:b/>
                <w:sz w:val="16"/>
              </w:rPr>
            </w:pPr>
            <w:r>
              <w:rPr>
                <w:b/>
                <w:spacing w:val="-10"/>
                <w:w w:val="125"/>
                <w:sz w:val="16"/>
              </w:rPr>
              <w:t>0</w:t>
            </w:r>
          </w:p>
        </w:tc>
        <w:tc>
          <w:tcPr>
            <w:tcW w:w="5480" w:type="dxa"/>
            <w:tcBorders>
              <w:top w:val="single" w:sz="4" w:space="0" w:color="000000"/>
              <w:left w:val="single" w:sz="4" w:space="0" w:color="000000"/>
              <w:right w:val="single" w:sz="4" w:space="0" w:color="000000"/>
            </w:tcBorders>
          </w:tcPr>
          <w:p>
            <w:pPr>
              <w:pStyle w:val="TableParagraph"/>
              <w:spacing w:line="165" w:lineRule="exact"/>
              <w:ind w:left="119" w:right="99"/>
              <w:jc w:val="center"/>
              <w:rPr>
                <w:b/>
                <w:sz w:val="16"/>
              </w:rPr>
            </w:pPr>
            <w:r>
              <w:rPr>
                <w:b/>
                <w:spacing w:val="-10"/>
                <w:w w:val="125"/>
                <w:sz w:val="16"/>
              </w:rPr>
              <w:t>1</w:t>
            </w:r>
          </w:p>
        </w:tc>
        <w:tc>
          <w:tcPr>
            <w:tcW w:w="800" w:type="dxa"/>
            <w:tcBorders>
              <w:top w:val="single" w:sz="4" w:space="0" w:color="000000"/>
              <w:left w:val="single" w:sz="4" w:space="0" w:color="000000"/>
              <w:right w:val="single" w:sz="4" w:space="0" w:color="000000"/>
            </w:tcBorders>
          </w:tcPr>
          <w:p>
            <w:pPr>
              <w:pStyle w:val="TableParagraph"/>
              <w:spacing w:line="165" w:lineRule="exact"/>
              <w:ind w:left="20"/>
              <w:jc w:val="center"/>
              <w:rPr>
                <w:b/>
                <w:sz w:val="16"/>
              </w:rPr>
            </w:pPr>
            <w:r>
              <w:rPr>
                <w:b/>
                <w:spacing w:val="-10"/>
                <w:w w:val="125"/>
                <w:sz w:val="16"/>
              </w:rPr>
              <w:t>2</w:t>
            </w:r>
          </w:p>
        </w:tc>
        <w:tc>
          <w:tcPr>
            <w:tcW w:w="1240" w:type="dxa"/>
            <w:tcBorders>
              <w:top w:val="single" w:sz="4" w:space="0" w:color="000000"/>
              <w:left w:val="single" w:sz="4" w:space="0" w:color="000000"/>
              <w:right w:val="single" w:sz="4" w:space="0" w:color="000000"/>
            </w:tcBorders>
          </w:tcPr>
          <w:p>
            <w:pPr>
              <w:pStyle w:val="TableParagraph"/>
              <w:spacing w:line="165" w:lineRule="exact"/>
              <w:ind w:left="20"/>
              <w:jc w:val="center"/>
              <w:rPr>
                <w:b/>
                <w:sz w:val="16"/>
              </w:rPr>
            </w:pPr>
            <w:r>
              <w:rPr>
                <w:b/>
                <w:spacing w:val="-10"/>
                <w:w w:val="125"/>
                <w:sz w:val="16"/>
              </w:rPr>
              <w:t>3</w:t>
            </w:r>
          </w:p>
        </w:tc>
        <w:tc>
          <w:tcPr>
            <w:tcW w:w="1400" w:type="dxa"/>
            <w:tcBorders>
              <w:top w:val="single" w:sz="4" w:space="0" w:color="000000"/>
              <w:left w:val="single" w:sz="4" w:space="0" w:color="000000"/>
              <w:right w:val="single" w:sz="4" w:space="0" w:color="000000"/>
            </w:tcBorders>
          </w:tcPr>
          <w:p>
            <w:pPr>
              <w:pStyle w:val="TableParagraph"/>
              <w:spacing w:line="165" w:lineRule="exact"/>
              <w:ind w:left="22" w:right="2"/>
              <w:jc w:val="center"/>
              <w:rPr>
                <w:b/>
                <w:sz w:val="16"/>
              </w:rPr>
            </w:pPr>
            <w:r>
              <w:rPr>
                <w:b/>
                <w:spacing w:val="-10"/>
                <w:w w:val="125"/>
                <w:sz w:val="16"/>
              </w:rPr>
              <w:t>4</w:t>
            </w:r>
          </w:p>
        </w:tc>
        <w:tc>
          <w:tcPr>
            <w:tcW w:w="1500" w:type="dxa"/>
            <w:tcBorders>
              <w:top w:val="single" w:sz="4" w:space="0" w:color="000000"/>
              <w:left w:val="single" w:sz="4" w:space="0" w:color="000000"/>
            </w:tcBorders>
          </w:tcPr>
          <w:p>
            <w:pPr>
              <w:pStyle w:val="TableParagraph"/>
              <w:spacing w:line="165" w:lineRule="exact"/>
              <w:ind w:left="358"/>
              <w:rPr>
                <w:b/>
                <w:sz w:val="16"/>
              </w:rPr>
            </w:pPr>
            <w:r>
              <w:rPr>
                <w:b/>
                <w:w w:val="125"/>
                <w:sz w:val="16"/>
              </w:rPr>
              <w:t>5</w:t>
            </w:r>
            <w:r>
              <w:rPr>
                <w:b/>
                <w:spacing w:val="1"/>
                <w:w w:val="125"/>
                <w:sz w:val="16"/>
              </w:rPr>
              <w:t> </w:t>
            </w:r>
            <w:r>
              <w:rPr>
                <w:b/>
                <w:w w:val="125"/>
                <w:sz w:val="16"/>
              </w:rPr>
              <w:t>=</w:t>
            </w:r>
            <w:r>
              <w:rPr>
                <w:b/>
                <w:spacing w:val="2"/>
                <w:w w:val="125"/>
                <w:sz w:val="16"/>
              </w:rPr>
              <w:t> </w:t>
            </w:r>
            <w:r>
              <w:rPr>
                <w:b/>
                <w:w w:val="125"/>
                <w:sz w:val="16"/>
              </w:rPr>
              <w:t>3</w:t>
            </w:r>
            <w:r>
              <w:rPr>
                <w:b/>
                <w:spacing w:val="2"/>
                <w:w w:val="125"/>
                <w:sz w:val="16"/>
              </w:rPr>
              <w:t> </w:t>
            </w:r>
            <w:r>
              <w:rPr>
                <w:b/>
                <w:w w:val="125"/>
                <w:sz w:val="16"/>
              </w:rPr>
              <w:t>x</w:t>
            </w:r>
            <w:r>
              <w:rPr>
                <w:b/>
                <w:spacing w:val="2"/>
                <w:w w:val="125"/>
                <w:sz w:val="16"/>
              </w:rPr>
              <w:t> </w:t>
            </w:r>
            <w:r>
              <w:rPr>
                <w:b/>
                <w:spacing w:val="-10"/>
                <w:w w:val="125"/>
                <w:sz w:val="16"/>
              </w:rPr>
              <w:t>4</w:t>
            </w:r>
          </w:p>
        </w:tc>
      </w:tr>
      <w:tr>
        <w:trPr>
          <w:trHeight w:val="285" w:hRule="atLeast"/>
        </w:trPr>
        <w:tc>
          <w:tcPr>
            <w:tcW w:w="680" w:type="dxa"/>
            <w:vMerge w:val="restart"/>
            <w:tcBorders>
              <w:bottom w:val="single" w:sz="4" w:space="0" w:color="000000"/>
              <w:right w:val="single" w:sz="4" w:space="0" w:color="000000"/>
            </w:tcBorders>
          </w:tcPr>
          <w:p>
            <w:pPr>
              <w:pStyle w:val="TableParagraph"/>
              <w:spacing w:before="28"/>
              <w:ind w:left="389"/>
              <w:rPr>
                <w:b/>
                <w:sz w:val="18"/>
              </w:rPr>
            </w:pPr>
            <w:r>
              <w:rPr>
                <w:b/>
                <w:spacing w:val="-5"/>
                <w:w w:val="125"/>
                <w:sz w:val="18"/>
              </w:rPr>
              <w:t>86</w:t>
            </w:r>
          </w:p>
        </w:tc>
        <w:tc>
          <w:tcPr>
            <w:tcW w:w="5480" w:type="dxa"/>
            <w:vMerge w:val="restart"/>
            <w:tcBorders>
              <w:left w:val="single" w:sz="4" w:space="0" w:color="000000"/>
              <w:bottom w:val="single" w:sz="4" w:space="0" w:color="000000"/>
              <w:right w:val="single" w:sz="4" w:space="0" w:color="000000"/>
            </w:tcBorders>
          </w:tcPr>
          <w:p>
            <w:pPr>
              <w:pStyle w:val="TableParagraph"/>
              <w:spacing w:line="242" w:lineRule="auto" w:before="28"/>
              <w:ind w:left="45" w:right="150"/>
              <w:rPr>
                <w:sz w:val="18"/>
              </w:rPr>
            </w:pPr>
            <w:r>
              <w:rPr>
                <w:b/>
                <w:w w:val="115"/>
                <w:sz w:val="18"/>
              </w:rPr>
              <w:t>RPCE40A+</w:t>
            </w:r>
            <w:r>
              <w:rPr>
                <w:b/>
                <w:spacing w:val="-13"/>
                <w:w w:val="115"/>
                <w:sz w:val="18"/>
              </w:rPr>
              <w:t> </w:t>
            </w:r>
            <w:r>
              <w:rPr>
                <w:b/>
                <w:w w:val="115"/>
                <w:sz w:val="18"/>
              </w:rPr>
              <w:t>-</w:t>
            </w:r>
            <w:r>
              <w:rPr>
                <w:b/>
                <w:spacing w:val="-11"/>
                <w:w w:val="115"/>
                <w:sz w:val="18"/>
              </w:rPr>
              <w:t> </w:t>
            </w:r>
            <w:r>
              <w:rPr>
                <w:w w:val="115"/>
                <w:sz w:val="18"/>
              </w:rPr>
              <w:t>Receptor</w:t>
            </w:r>
            <w:r>
              <w:rPr>
                <w:spacing w:val="-15"/>
                <w:w w:val="115"/>
                <w:sz w:val="18"/>
              </w:rPr>
              <w:t> </w:t>
            </w:r>
            <w:r>
              <w:rPr>
                <w:w w:val="115"/>
                <w:sz w:val="18"/>
              </w:rPr>
              <w:t>cu</w:t>
            </w:r>
            <w:r>
              <w:rPr>
                <w:spacing w:val="-14"/>
                <w:w w:val="115"/>
                <w:sz w:val="18"/>
              </w:rPr>
              <w:t> </w:t>
            </w:r>
            <w:r>
              <w:rPr>
                <w:w w:val="115"/>
                <w:sz w:val="18"/>
              </w:rPr>
              <w:t>parafrunzar</w:t>
            </w:r>
            <w:r>
              <w:rPr>
                <w:spacing w:val="-14"/>
                <w:w w:val="115"/>
                <w:sz w:val="18"/>
              </w:rPr>
              <w:t> </w:t>
            </w:r>
            <w:r>
              <w:rPr>
                <w:w w:val="115"/>
                <w:sz w:val="18"/>
              </w:rPr>
              <w:t>cu</w:t>
            </w:r>
            <w:r>
              <w:rPr>
                <w:spacing w:val="-15"/>
                <w:w w:val="115"/>
                <w:sz w:val="18"/>
              </w:rPr>
              <w:t> </w:t>
            </w:r>
            <w:r>
              <w:rPr>
                <w:w w:val="115"/>
                <w:sz w:val="18"/>
              </w:rPr>
              <w:t>flansa</w:t>
            </w:r>
            <w:r>
              <w:rPr>
                <w:spacing w:val="-14"/>
                <w:w w:val="115"/>
                <w:sz w:val="18"/>
              </w:rPr>
              <w:t> </w:t>
            </w:r>
            <w:r>
              <w:rPr>
                <w:w w:val="115"/>
                <w:sz w:val="18"/>
              </w:rPr>
              <w:t>de etansare. Evacuare DN 110</w:t>
            </w:r>
          </w:p>
        </w:tc>
        <w:tc>
          <w:tcPr>
            <w:tcW w:w="800" w:type="dxa"/>
            <w:vMerge w:val="restart"/>
            <w:tcBorders>
              <w:left w:val="single" w:sz="4" w:space="0" w:color="000000"/>
              <w:bottom w:val="single" w:sz="4" w:space="0" w:color="000000"/>
              <w:right w:val="single" w:sz="4" w:space="0" w:color="000000"/>
            </w:tcBorders>
          </w:tcPr>
          <w:p>
            <w:pPr>
              <w:pStyle w:val="TableParagraph"/>
              <w:spacing w:before="28"/>
              <w:ind w:left="223"/>
              <w:rPr>
                <w:b/>
                <w:sz w:val="18"/>
              </w:rPr>
            </w:pPr>
            <w:r>
              <w:rPr>
                <w:b/>
                <w:spacing w:val="-5"/>
                <w:w w:val="115"/>
                <w:sz w:val="18"/>
              </w:rPr>
              <w:t>buc</w:t>
            </w:r>
          </w:p>
        </w:tc>
        <w:tc>
          <w:tcPr>
            <w:tcW w:w="1240" w:type="dxa"/>
            <w:tcBorders>
              <w:left w:val="single" w:sz="4" w:space="0" w:color="000000"/>
              <w:bottom w:val="single" w:sz="4" w:space="0" w:color="000000"/>
              <w:right w:val="single" w:sz="4" w:space="0" w:color="000000"/>
            </w:tcBorders>
          </w:tcPr>
          <w:p>
            <w:pPr>
              <w:pStyle w:val="TableParagraph"/>
              <w:spacing w:before="28"/>
              <w:ind w:right="22"/>
              <w:jc w:val="right"/>
              <w:rPr>
                <w:b/>
                <w:sz w:val="18"/>
              </w:rPr>
            </w:pPr>
            <w:r>
              <w:rPr>
                <w:b/>
                <w:spacing w:val="-2"/>
                <w:w w:val="125"/>
                <w:sz w:val="18"/>
              </w:rPr>
              <w:t>2.000</w:t>
            </w:r>
          </w:p>
        </w:tc>
        <w:tc>
          <w:tcPr>
            <w:tcW w:w="1400" w:type="dxa"/>
            <w:tcBorders>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material:</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manopera:</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20"/>
                <w:sz w:val="18"/>
              </w:rPr>
              <w:t>utilaj:</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transport:</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val="restart"/>
            <w:tcBorders>
              <w:top w:val="single" w:sz="4" w:space="0" w:color="000000"/>
              <w:bottom w:val="single" w:sz="4" w:space="0" w:color="000000"/>
              <w:right w:val="single" w:sz="4" w:space="0" w:color="000000"/>
            </w:tcBorders>
          </w:tcPr>
          <w:p>
            <w:pPr>
              <w:pStyle w:val="TableParagraph"/>
              <w:spacing w:before="33"/>
              <w:ind w:left="389"/>
              <w:rPr>
                <w:b/>
                <w:sz w:val="18"/>
              </w:rPr>
            </w:pPr>
            <w:r>
              <w:rPr>
                <w:b/>
                <w:spacing w:val="-5"/>
                <w:w w:val="125"/>
                <w:sz w:val="18"/>
              </w:rPr>
              <w:t>87</w:t>
            </w:r>
          </w:p>
        </w:tc>
        <w:tc>
          <w:tcPr>
            <w:tcW w:w="5480" w:type="dxa"/>
            <w:vMerge w:val="restart"/>
            <w:tcBorders>
              <w:top w:val="single" w:sz="4" w:space="0" w:color="000000"/>
              <w:left w:val="single" w:sz="4" w:space="0" w:color="000000"/>
              <w:bottom w:val="single" w:sz="4" w:space="0" w:color="000000"/>
              <w:right w:val="single" w:sz="4" w:space="0" w:color="000000"/>
            </w:tcBorders>
          </w:tcPr>
          <w:p>
            <w:pPr>
              <w:pStyle w:val="TableParagraph"/>
              <w:spacing w:line="242" w:lineRule="auto" w:before="33"/>
              <w:ind w:left="45" w:right="150"/>
              <w:rPr>
                <w:sz w:val="18"/>
              </w:rPr>
            </w:pPr>
            <w:r>
              <w:rPr>
                <w:b/>
                <w:w w:val="115"/>
                <w:sz w:val="18"/>
              </w:rPr>
              <w:t>RPCXI02A</w:t>
            </w:r>
            <w:r>
              <w:rPr>
                <w:b/>
                <w:spacing w:val="-5"/>
                <w:w w:val="115"/>
                <w:sz w:val="18"/>
              </w:rPr>
              <w:t> </w:t>
            </w:r>
            <w:r>
              <w:rPr>
                <w:b/>
                <w:w w:val="115"/>
                <w:sz w:val="18"/>
              </w:rPr>
              <w:t>-</w:t>
            </w:r>
            <w:r>
              <w:rPr>
                <w:b/>
                <w:spacing w:val="-5"/>
                <w:w w:val="115"/>
                <w:sz w:val="18"/>
              </w:rPr>
              <w:t> </w:t>
            </w:r>
            <w:r>
              <w:rPr>
                <w:w w:val="115"/>
                <w:sz w:val="18"/>
              </w:rPr>
              <w:t>Profil</w:t>
            </w:r>
            <w:r>
              <w:rPr>
                <w:spacing w:val="-10"/>
                <w:w w:val="115"/>
                <w:sz w:val="18"/>
              </w:rPr>
              <w:t> </w:t>
            </w:r>
            <w:r>
              <w:rPr>
                <w:w w:val="115"/>
                <w:sz w:val="18"/>
              </w:rPr>
              <w:t>racord</w:t>
            </w:r>
            <w:r>
              <w:rPr>
                <w:spacing w:val="-10"/>
                <w:w w:val="115"/>
                <w:sz w:val="18"/>
              </w:rPr>
              <w:t> </w:t>
            </w:r>
            <w:r>
              <w:rPr>
                <w:w w:val="115"/>
                <w:sz w:val="18"/>
              </w:rPr>
              <w:t>invelitoare</w:t>
            </w:r>
            <w:r>
              <w:rPr>
                <w:spacing w:val="-9"/>
                <w:w w:val="115"/>
                <w:sz w:val="18"/>
              </w:rPr>
              <w:t> </w:t>
            </w:r>
            <w:r>
              <w:rPr>
                <w:w w:val="115"/>
                <w:sz w:val="18"/>
              </w:rPr>
              <w:t>tabla</w:t>
            </w:r>
            <w:r>
              <w:rPr>
                <w:spacing w:val="-10"/>
                <w:w w:val="115"/>
                <w:sz w:val="18"/>
              </w:rPr>
              <w:t> </w:t>
            </w:r>
            <w:r>
              <w:rPr>
                <w:w w:val="115"/>
                <w:sz w:val="18"/>
              </w:rPr>
              <w:t>-</w:t>
            </w:r>
            <w:r>
              <w:rPr>
                <w:spacing w:val="-10"/>
                <w:w w:val="115"/>
                <w:sz w:val="18"/>
              </w:rPr>
              <w:t> </w:t>
            </w:r>
            <w:r>
              <w:rPr>
                <w:w w:val="115"/>
                <w:sz w:val="18"/>
              </w:rPr>
              <w:t>jgheab. Inclusiv accesorii de montaj.</w:t>
            </w:r>
          </w:p>
        </w:tc>
        <w:tc>
          <w:tcPr>
            <w:tcW w:w="800" w:type="dxa"/>
            <w:vMerge w:val="restart"/>
            <w:tcBorders>
              <w:top w:val="single" w:sz="4" w:space="0" w:color="000000"/>
              <w:left w:val="single" w:sz="4" w:space="0" w:color="000000"/>
              <w:bottom w:val="single" w:sz="4" w:space="0" w:color="000000"/>
              <w:right w:val="single" w:sz="4" w:space="0" w:color="000000"/>
            </w:tcBorders>
          </w:tcPr>
          <w:p>
            <w:pPr>
              <w:pStyle w:val="TableParagraph"/>
              <w:spacing w:before="33"/>
              <w:ind w:left="280"/>
              <w:rPr>
                <w:b/>
                <w:sz w:val="18"/>
              </w:rPr>
            </w:pPr>
            <w:r>
              <w:rPr>
                <w:b/>
                <w:spacing w:val="-5"/>
                <w:w w:val="120"/>
                <w:sz w:val="18"/>
              </w:rPr>
              <w:t>ml</w:t>
            </w: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b/>
                <w:sz w:val="18"/>
              </w:rPr>
            </w:pPr>
            <w:r>
              <w:rPr>
                <w:b/>
                <w:spacing w:val="-2"/>
                <w:w w:val="125"/>
                <w:sz w:val="18"/>
              </w:rPr>
              <w:t>82.400</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material:</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manopera:</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20"/>
                <w:sz w:val="18"/>
              </w:rPr>
              <w:t>utilaj:</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transport:</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val="restart"/>
            <w:tcBorders>
              <w:top w:val="single" w:sz="4" w:space="0" w:color="000000"/>
              <w:bottom w:val="single" w:sz="4" w:space="0" w:color="000000"/>
              <w:right w:val="single" w:sz="4" w:space="0" w:color="000000"/>
            </w:tcBorders>
          </w:tcPr>
          <w:p>
            <w:pPr>
              <w:pStyle w:val="TableParagraph"/>
              <w:spacing w:before="33"/>
              <w:ind w:left="389"/>
              <w:rPr>
                <w:b/>
                <w:sz w:val="18"/>
              </w:rPr>
            </w:pPr>
            <w:r>
              <w:rPr>
                <w:b/>
                <w:spacing w:val="-5"/>
                <w:w w:val="125"/>
                <w:sz w:val="18"/>
              </w:rPr>
              <w:t>88</w:t>
            </w:r>
          </w:p>
        </w:tc>
        <w:tc>
          <w:tcPr>
            <w:tcW w:w="5480" w:type="dxa"/>
            <w:vMerge w:val="restart"/>
            <w:tcBorders>
              <w:top w:val="single" w:sz="4" w:space="0" w:color="000000"/>
              <w:left w:val="single" w:sz="4" w:space="0" w:color="000000"/>
              <w:bottom w:val="single" w:sz="4" w:space="0" w:color="000000"/>
              <w:right w:val="single" w:sz="4" w:space="0" w:color="000000"/>
            </w:tcBorders>
          </w:tcPr>
          <w:p>
            <w:pPr>
              <w:pStyle w:val="TableParagraph"/>
              <w:spacing w:line="242" w:lineRule="auto" w:before="33"/>
              <w:ind w:left="45" w:right="75"/>
              <w:rPr>
                <w:sz w:val="18"/>
              </w:rPr>
            </w:pPr>
            <w:r>
              <w:rPr>
                <w:b/>
                <w:w w:val="115"/>
                <w:sz w:val="18"/>
              </w:rPr>
              <w:t>CE03B01&gt;</w:t>
            </w:r>
            <w:r>
              <w:rPr>
                <w:b/>
                <w:spacing w:val="-8"/>
                <w:w w:val="115"/>
                <w:sz w:val="18"/>
              </w:rPr>
              <w:t> </w:t>
            </w:r>
            <w:r>
              <w:rPr>
                <w:b/>
                <w:w w:val="115"/>
                <w:sz w:val="18"/>
              </w:rPr>
              <w:t>-</w:t>
            </w:r>
            <w:r>
              <w:rPr>
                <w:b/>
                <w:spacing w:val="-8"/>
                <w:w w:val="115"/>
                <w:sz w:val="18"/>
              </w:rPr>
              <w:t> </w:t>
            </w:r>
            <w:r>
              <w:rPr>
                <w:w w:val="115"/>
                <w:sz w:val="18"/>
              </w:rPr>
              <w:t>Jgheab</w:t>
            </w:r>
            <w:r>
              <w:rPr>
                <w:spacing w:val="-13"/>
                <w:w w:val="115"/>
                <w:sz w:val="18"/>
              </w:rPr>
              <w:t> </w:t>
            </w:r>
            <w:r>
              <w:rPr>
                <w:w w:val="115"/>
                <w:sz w:val="18"/>
              </w:rPr>
              <w:t>metalic</w:t>
            </w:r>
            <w:r>
              <w:rPr>
                <w:spacing w:val="-13"/>
                <w:w w:val="115"/>
                <w:sz w:val="18"/>
              </w:rPr>
              <w:t> </w:t>
            </w:r>
            <w:r>
              <w:rPr>
                <w:w w:val="115"/>
                <w:sz w:val="18"/>
              </w:rPr>
              <w:t>evacuare</w:t>
            </w:r>
            <w:r>
              <w:rPr>
                <w:spacing w:val="-12"/>
                <w:w w:val="115"/>
                <w:sz w:val="18"/>
              </w:rPr>
              <w:t> </w:t>
            </w:r>
            <w:r>
              <w:rPr>
                <w:w w:val="115"/>
                <w:sz w:val="18"/>
              </w:rPr>
              <w:t>ape</w:t>
            </w:r>
            <w:r>
              <w:rPr>
                <w:spacing w:val="-12"/>
                <w:w w:val="115"/>
                <w:sz w:val="18"/>
              </w:rPr>
              <w:t> </w:t>
            </w:r>
            <w:r>
              <w:rPr>
                <w:w w:val="115"/>
                <w:sz w:val="18"/>
              </w:rPr>
              <w:t>pluviale,</w:t>
            </w:r>
            <w:r>
              <w:rPr>
                <w:spacing w:val="-13"/>
                <w:w w:val="115"/>
                <w:sz w:val="18"/>
              </w:rPr>
              <w:t> </w:t>
            </w:r>
            <w:r>
              <w:rPr>
                <w:w w:val="115"/>
                <w:sz w:val="18"/>
              </w:rPr>
              <w:t>vopsit in camp electrostatic. Inclusiv accesorii de montaj.</w:t>
            </w:r>
          </w:p>
        </w:tc>
        <w:tc>
          <w:tcPr>
            <w:tcW w:w="800" w:type="dxa"/>
            <w:vMerge w:val="restart"/>
            <w:tcBorders>
              <w:top w:val="single" w:sz="4" w:space="0" w:color="000000"/>
              <w:left w:val="single" w:sz="4" w:space="0" w:color="000000"/>
              <w:bottom w:val="single" w:sz="4" w:space="0" w:color="000000"/>
              <w:right w:val="single" w:sz="4" w:space="0" w:color="000000"/>
            </w:tcBorders>
          </w:tcPr>
          <w:p>
            <w:pPr>
              <w:pStyle w:val="TableParagraph"/>
              <w:spacing w:before="33"/>
              <w:ind w:left="20" w:right="1"/>
              <w:jc w:val="center"/>
              <w:rPr>
                <w:b/>
                <w:sz w:val="18"/>
              </w:rPr>
            </w:pPr>
            <w:r>
              <w:rPr>
                <w:b/>
                <w:spacing w:val="-10"/>
                <w:w w:val="120"/>
                <w:sz w:val="18"/>
              </w:rPr>
              <w:t>M</w:t>
            </w: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b/>
                <w:sz w:val="18"/>
              </w:rPr>
            </w:pPr>
            <w:r>
              <w:rPr>
                <w:b/>
                <w:spacing w:val="-2"/>
                <w:w w:val="125"/>
                <w:sz w:val="18"/>
              </w:rPr>
              <w:t>82.400</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material:</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manopera:</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20"/>
                <w:sz w:val="18"/>
              </w:rPr>
              <w:t>utilaj:</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transport:</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val="restart"/>
            <w:tcBorders>
              <w:top w:val="single" w:sz="4" w:space="0" w:color="000000"/>
              <w:bottom w:val="single" w:sz="4" w:space="0" w:color="000000"/>
              <w:right w:val="single" w:sz="4" w:space="0" w:color="000000"/>
            </w:tcBorders>
          </w:tcPr>
          <w:p>
            <w:pPr>
              <w:pStyle w:val="TableParagraph"/>
              <w:spacing w:before="33"/>
              <w:ind w:left="389"/>
              <w:rPr>
                <w:b/>
                <w:sz w:val="18"/>
              </w:rPr>
            </w:pPr>
            <w:r>
              <w:rPr>
                <w:b/>
                <w:spacing w:val="-5"/>
                <w:w w:val="125"/>
                <w:sz w:val="18"/>
              </w:rPr>
              <w:t>89</w:t>
            </w:r>
          </w:p>
        </w:tc>
        <w:tc>
          <w:tcPr>
            <w:tcW w:w="5480" w:type="dxa"/>
            <w:vMerge w:val="restart"/>
            <w:tcBorders>
              <w:top w:val="single" w:sz="4" w:space="0" w:color="000000"/>
              <w:left w:val="single" w:sz="4" w:space="0" w:color="000000"/>
              <w:bottom w:val="single" w:sz="4" w:space="0" w:color="000000"/>
              <w:right w:val="single" w:sz="4" w:space="0" w:color="000000"/>
            </w:tcBorders>
          </w:tcPr>
          <w:p>
            <w:pPr>
              <w:pStyle w:val="TableParagraph"/>
              <w:spacing w:line="242" w:lineRule="auto" w:before="33"/>
              <w:ind w:left="45" w:right="150"/>
              <w:rPr>
                <w:sz w:val="18"/>
              </w:rPr>
            </w:pPr>
            <w:r>
              <w:rPr>
                <w:b/>
                <w:w w:val="115"/>
                <w:sz w:val="18"/>
              </w:rPr>
              <w:t>CE05B01&gt; - </w:t>
            </w:r>
            <w:r>
              <w:rPr>
                <w:w w:val="115"/>
                <w:sz w:val="18"/>
              </w:rPr>
              <w:t>Burlan</w:t>
            </w:r>
            <w:r>
              <w:rPr>
                <w:spacing w:val="-6"/>
                <w:w w:val="115"/>
                <w:sz w:val="18"/>
              </w:rPr>
              <w:t> </w:t>
            </w:r>
            <w:r>
              <w:rPr>
                <w:w w:val="115"/>
                <w:sz w:val="18"/>
              </w:rPr>
              <w:t>metalic</w:t>
            </w:r>
            <w:r>
              <w:rPr>
                <w:spacing w:val="-6"/>
                <w:w w:val="115"/>
                <w:sz w:val="18"/>
              </w:rPr>
              <w:t> </w:t>
            </w:r>
            <w:r>
              <w:rPr>
                <w:w w:val="115"/>
                <w:sz w:val="18"/>
              </w:rPr>
              <w:t>evacuare</w:t>
            </w:r>
            <w:r>
              <w:rPr>
                <w:spacing w:val="-5"/>
                <w:w w:val="115"/>
                <w:sz w:val="18"/>
              </w:rPr>
              <w:t> </w:t>
            </w:r>
            <w:r>
              <w:rPr>
                <w:w w:val="115"/>
                <w:sz w:val="18"/>
              </w:rPr>
              <w:t>ape</w:t>
            </w:r>
            <w:r>
              <w:rPr>
                <w:spacing w:val="-5"/>
                <w:w w:val="115"/>
                <w:sz w:val="18"/>
              </w:rPr>
              <w:t> </w:t>
            </w:r>
            <w:r>
              <w:rPr>
                <w:w w:val="115"/>
                <w:sz w:val="18"/>
              </w:rPr>
              <w:t>pluviale,</w:t>
            </w:r>
            <w:r>
              <w:rPr>
                <w:spacing w:val="-6"/>
                <w:w w:val="115"/>
                <w:sz w:val="18"/>
              </w:rPr>
              <w:t> </w:t>
            </w:r>
            <w:r>
              <w:rPr>
                <w:w w:val="115"/>
                <w:sz w:val="18"/>
              </w:rPr>
              <w:t>vopsit in camp electrostatic. Inclusiv accesorii de montaj.</w:t>
            </w:r>
          </w:p>
        </w:tc>
        <w:tc>
          <w:tcPr>
            <w:tcW w:w="800" w:type="dxa"/>
            <w:vMerge w:val="restart"/>
            <w:tcBorders>
              <w:top w:val="single" w:sz="4" w:space="0" w:color="000000"/>
              <w:left w:val="single" w:sz="4" w:space="0" w:color="000000"/>
              <w:bottom w:val="single" w:sz="4" w:space="0" w:color="000000"/>
              <w:right w:val="single" w:sz="4" w:space="0" w:color="000000"/>
            </w:tcBorders>
          </w:tcPr>
          <w:p>
            <w:pPr>
              <w:pStyle w:val="TableParagraph"/>
              <w:spacing w:before="33"/>
              <w:ind w:left="280"/>
              <w:rPr>
                <w:b/>
                <w:sz w:val="18"/>
              </w:rPr>
            </w:pPr>
            <w:r>
              <w:rPr>
                <w:b/>
                <w:spacing w:val="-5"/>
                <w:w w:val="120"/>
                <w:sz w:val="18"/>
              </w:rPr>
              <w:t>ml</w:t>
            </w: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b/>
                <w:sz w:val="18"/>
              </w:rPr>
            </w:pPr>
            <w:r>
              <w:rPr>
                <w:b/>
                <w:spacing w:val="-2"/>
                <w:w w:val="125"/>
                <w:sz w:val="18"/>
              </w:rPr>
              <w:t>18.650</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material:</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manopera:</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20"/>
                <w:sz w:val="18"/>
              </w:rPr>
              <w:t>utilaj:</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transport:</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val="restart"/>
            <w:tcBorders>
              <w:top w:val="single" w:sz="4" w:space="0" w:color="000000"/>
              <w:bottom w:val="single" w:sz="4" w:space="0" w:color="000000"/>
              <w:right w:val="single" w:sz="4" w:space="0" w:color="000000"/>
            </w:tcBorders>
          </w:tcPr>
          <w:p>
            <w:pPr>
              <w:pStyle w:val="TableParagraph"/>
              <w:spacing w:before="33"/>
              <w:ind w:left="389"/>
              <w:rPr>
                <w:b/>
                <w:sz w:val="18"/>
              </w:rPr>
            </w:pPr>
            <w:r>
              <w:rPr>
                <w:b/>
                <w:spacing w:val="-5"/>
                <w:w w:val="125"/>
                <w:sz w:val="18"/>
              </w:rPr>
              <w:t>90</w:t>
            </w:r>
          </w:p>
        </w:tc>
        <w:tc>
          <w:tcPr>
            <w:tcW w:w="5480" w:type="dxa"/>
            <w:vMerge w:val="restart"/>
            <w:tcBorders>
              <w:top w:val="single" w:sz="4" w:space="0" w:color="000000"/>
              <w:left w:val="single" w:sz="4" w:space="0" w:color="000000"/>
              <w:bottom w:val="single" w:sz="4" w:space="0" w:color="000000"/>
              <w:right w:val="single" w:sz="4" w:space="0" w:color="000000"/>
            </w:tcBorders>
          </w:tcPr>
          <w:p>
            <w:pPr>
              <w:pStyle w:val="TableParagraph"/>
              <w:spacing w:before="33"/>
              <w:ind w:left="45"/>
              <w:rPr>
                <w:sz w:val="18"/>
              </w:rPr>
            </w:pPr>
            <w:r>
              <w:rPr>
                <w:b/>
                <w:w w:val="115"/>
                <w:sz w:val="18"/>
              </w:rPr>
              <w:t>CE05G01^</w:t>
            </w:r>
            <w:r>
              <w:rPr>
                <w:b/>
                <w:spacing w:val="1"/>
                <w:w w:val="115"/>
                <w:sz w:val="18"/>
              </w:rPr>
              <w:t> </w:t>
            </w:r>
            <w:r>
              <w:rPr>
                <w:b/>
                <w:w w:val="115"/>
                <w:sz w:val="18"/>
              </w:rPr>
              <w:t>-</w:t>
            </w:r>
            <w:r>
              <w:rPr>
                <w:b/>
                <w:spacing w:val="1"/>
                <w:w w:val="115"/>
                <w:sz w:val="18"/>
              </w:rPr>
              <w:t> </w:t>
            </w:r>
            <w:r>
              <w:rPr>
                <w:w w:val="115"/>
                <w:sz w:val="18"/>
              </w:rPr>
              <w:t>Profile</w:t>
            </w:r>
            <w:r>
              <w:rPr>
                <w:spacing w:val="-4"/>
                <w:w w:val="115"/>
                <w:sz w:val="18"/>
              </w:rPr>
              <w:t> </w:t>
            </w:r>
            <w:r>
              <w:rPr>
                <w:spacing w:val="-2"/>
                <w:w w:val="115"/>
                <w:sz w:val="18"/>
              </w:rPr>
              <w:t>parazapezi</w:t>
            </w:r>
          </w:p>
        </w:tc>
        <w:tc>
          <w:tcPr>
            <w:tcW w:w="800" w:type="dxa"/>
            <w:vMerge w:val="restart"/>
            <w:tcBorders>
              <w:top w:val="single" w:sz="4" w:space="0" w:color="000000"/>
              <w:left w:val="single" w:sz="4" w:space="0" w:color="000000"/>
              <w:bottom w:val="single" w:sz="4" w:space="0" w:color="000000"/>
              <w:right w:val="single" w:sz="4" w:space="0" w:color="000000"/>
            </w:tcBorders>
          </w:tcPr>
          <w:p>
            <w:pPr>
              <w:pStyle w:val="TableParagraph"/>
              <w:spacing w:before="33"/>
              <w:ind w:left="280"/>
              <w:rPr>
                <w:b/>
                <w:sz w:val="18"/>
              </w:rPr>
            </w:pPr>
            <w:r>
              <w:rPr>
                <w:b/>
                <w:spacing w:val="-5"/>
                <w:w w:val="120"/>
                <w:sz w:val="18"/>
              </w:rPr>
              <w:t>ml</w:t>
            </w: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b/>
                <w:sz w:val="18"/>
              </w:rPr>
            </w:pPr>
            <w:r>
              <w:rPr>
                <w:b/>
                <w:spacing w:val="-2"/>
                <w:w w:val="125"/>
                <w:sz w:val="18"/>
              </w:rPr>
              <w:t>60.000</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material:</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manopera:</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20"/>
                <w:sz w:val="18"/>
              </w:rPr>
              <w:t>utilaj:</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transport:</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9600" w:type="dxa"/>
            <w:gridSpan w:val="5"/>
            <w:tcBorders>
              <w:top w:val="single" w:sz="4" w:space="0" w:color="000000"/>
              <w:bottom w:val="single" w:sz="4" w:space="0" w:color="000000"/>
              <w:right w:val="single" w:sz="4" w:space="0" w:color="000000"/>
            </w:tcBorders>
          </w:tcPr>
          <w:p>
            <w:pPr>
              <w:pStyle w:val="TableParagraph"/>
              <w:spacing w:before="33"/>
              <w:ind w:left="40"/>
              <w:rPr>
                <w:b/>
                <w:sz w:val="18"/>
              </w:rPr>
            </w:pPr>
            <w:r>
              <w:rPr>
                <w:b/>
                <w:w w:val="110"/>
                <w:sz w:val="18"/>
              </w:rPr>
              <w:t>TOTAL</w:t>
            </w:r>
            <w:r>
              <w:rPr>
                <w:b/>
                <w:spacing w:val="-7"/>
                <w:w w:val="110"/>
                <w:sz w:val="18"/>
              </w:rPr>
              <w:t> </w:t>
            </w:r>
            <w:r>
              <w:rPr>
                <w:b/>
                <w:w w:val="110"/>
                <w:sz w:val="18"/>
              </w:rPr>
              <w:t>PROFILE</w:t>
            </w:r>
            <w:r>
              <w:rPr>
                <w:b/>
                <w:spacing w:val="-6"/>
                <w:w w:val="110"/>
                <w:sz w:val="18"/>
              </w:rPr>
              <w:t> </w:t>
            </w:r>
            <w:r>
              <w:rPr>
                <w:b/>
                <w:w w:val="110"/>
                <w:sz w:val="18"/>
              </w:rPr>
              <w:t>METALICE</w:t>
            </w:r>
            <w:r>
              <w:rPr>
                <w:b/>
                <w:spacing w:val="-6"/>
                <w:w w:val="110"/>
                <w:sz w:val="18"/>
              </w:rPr>
              <w:t> </w:t>
            </w:r>
            <w:r>
              <w:rPr>
                <w:b/>
                <w:w w:val="110"/>
                <w:sz w:val="18"/>
              </w:rPr>
              <w:t>si</w:t>
            </w:r>
            <w:r>
              <w:rPr>
                <w:b/>
                <w:spacing w:val="-7"/>
                <w:w w:val="110"/>
                <w:sz w:val="18"/>
              </w:rPr>
              <w:t> </w:t>
            </w:r>
            <w:r>
              <w:rPr>
                <w:b/>
                <w:spacing w:val="-2"/>
                <w:w w:val="110"/>
                <w:sz w:val="18"/>
              </w:rPr>
              <w:t>ACCESORII</w:t>
            </w: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bl>
    <w:p>
      <w:pPr>
        <w:pStyle w:val="BodyText"/>
        <w:spacing w:before="2"/>
        <w:rPr>
          <w:b/>
          <w:sz w:val="6"/>
        </w:rPr>
      </w:pPr>
      <w:r>
        <w:rPr>
          <w:b/>
          <w:sz w:val="6"/>
        </w:rPr>
        <mc:AlternateContent>
          <mc:Choice Requires="wps">
            <w:drawing>
              <wp:anchor distT="0" distB="0" distL="0" distR="0" allowOverlap="1" layoutInCell="1" locked="0" behindDoc="1" simplePos="0" relativeHeight="487602688">
                <wp:simplePos x="0" y="0"/>
                <wp:positionH relativeFrom="page">
                  <wp:posOffset>254000</wp:posOffset>
                </wp:positionH>
                <wp:positionV relativeFrom="paragraph">
                  <wp:posOffset>60325</wp:posOffset>
                </wp:positionV>
                <wp:extent cx="7048500" cy="1270"/>
                <wp:effectExtent l="0" t="0" r="0" b="0"/>
                <wp:wrapTopAndBottom/>
                <wp:docPr id="173" name="Graphic 173"/>
                <wp:cNvGraphicFramePr>
                  <a:graphicFrameLocks/>
                </wp:cNvGraphicFramePr>
                <a:graphic>
                  <a:graphicData uri="http://schemas.microsoft.com/office/word/2010/wordprocessingShape">
                    <wps:wsp>
                      <wps:cNvPr id="173" name="Graphic 173"/>
                      <wps:cNvSpPr/>
                      <wps:spPr>
                        <a:xfrm>
                          <a:off x="0" y="0"/>
                          <a:ext cx="7048500" cy="1270"/>
                        </a:xfrm>
                        <a:custGeom>
                          <a:avLst/>
                          <a:gdLst/>
                          <a:ahLst/>
                          <a:cxnLst/>
                          <a:rect l="l" t="t" r="r" b="b"/>
                          <a:pathLst>
                            <a:path w="7048500" h="0">
                              <a:moveTo>
                                <a:pt x="0" y="0"/>
                              </a:moveTo>
                              <a:lnTo>
                                <a:pt x="7048500" y="0"/>
                              </a:lnTo>
                            </a:path>
                          </a:pathLst>
                        </a:custGeom>
                        <a:ln w="12700">
                          <a:solidFill>
                            <a:srgbClr val="4E4E4E"/>
                          </a:solidFill>
                          <a:prstDash val="solid"/>
                        </a:ln>
                      </wps:spPr>
                      <wps:bodyPr wrap="square" lIns="0" tIns="0" rIns="0" bIns="0" rtlCol="0">
                        <a:prstTxWarp prst="textNoShape">
                          <a:avLst/>
                        </a:prstTxWarp>
                        <a:noAutofit/>
                      </wps:bodyPr>
                    </wps:wsp>
                  </a:graphicData>
                </a:graphic>
              </wp:anchor>
            </w:drawing>
          </mc:Choice>
          <mc:Fallback>
            <w:pict>
              <v:shape style="position:absolute;margin-left:20pt;margin-top:4.75pt;width:555pt;height:.1pt;mso-position-horizontal-relative:page;mso-position-vertical-relative:paragraph;z-index:-15713792;mso-wrap-distance-left:0;mso-wrap-distance-right:0" id="docshape124" coordorigin="400,95" coordsize="11100,0" path="m400,95l11500,95e" filled="false" stroked="true" strokeweight="1pt" strokecolor="#4e4e4e">
                <v:path arrowok="t"/>
                <v:stroke dashstyle="solid"/>
                <w10:wrap type="topAndBottom"/>
              </v:shape>
            </w:pict>
          </mc:Fallback>
        </mc:AlternateContent>
      </w:r>
    </w:p>
    <w:p>
      <w:pPr>
        <w:spacing w:before="42" w:after="59"/>
        <w:ind w:left="117" w:right="0" w:firstLine="0"/>
        <w:jc w:val="left"/>
        <w:rPr>
          <w:b/>
          <w:sz w:val="16"/>
        </w:rPr>
      </w:pPr>
      <w:r>
        <w:rPr>
          <w:b/>
          <w:w w:val="115"/>
          <w:sz w:val="16"/>
        </w:rPr>
        <w:t>TOTAL</w:t>
      </w:r>
      <w:r>
        <w:rPr>
          <w:b/>
          <w:spacing w:val="3"/>
          <w:w w:val="115"/>
          <w:sz w:val="16"/>
        </w:rPr>
        <w:t> </w:t>
      </w:r>
      <w:r>
        <w:rPr>
          <w:b/>
          <w:w w:val="115"/>
          <w:sz w:val="16"/>
        </w:rPr>
        <w:t>1</w:t>
      </w:r>
      <w:r>
        <w:rPr>
          <w:b/>
          <w:spacing w:val="3"/>
          <w:w w:val="115"/>
          <w:sz w:val="16"/>
        </w:rPr>
        <w:t> </w:t>
      </w:r>
      <w:r>
        <w:rPr>
          <w:b/>
          <w:w w:val="115"/>
          <w:sz w:val="16"/>
        </w:rPr>
        <w:t>(Cheltuieli</w:t>
      </w:r>
      <w:r>
        <w:rPr>
          <w:b/>
          <w:spacing w:val="3"/>
          <w:w w:val="115"/>
          <w:sz w:val="16"/>
        </w:rPr>
        <w:t> </w:t>
      </w:r>
      <w:r>
        <w:rPr>
          <w:b/>
          <w:spacing w:val="-2"/>
          <w:w w:val="115"/>
          <w:sz w:val="16"/>
        </w:rPr>
        <w:t>directe)</w:t>
      </w:r>
    </w:p>
    <w:tbl>
      <w:tblPr>
        <w:tblW w:w="0" w:type="auto"/>
        <w:jc w:val="left"/>
        <w:tblInd w:w="12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500"/>
        <w:gridCol w:w="1660"/>
        <w:gridCol w:w="1360"/>
        <w:gridCol w:w="1360"/>
        <w:gridCol w:w="1360"/>
        <w:gridCol w:w="1360"/>
        <w:gridCol w:w="1500"/>
      </w:tblGrid>
      <w:tr>
        <w:trPr>
          <w:trHeight w:val="290" w:hRule="atLeast"/>
        </w:trPr>
        <w:tc>
          <w:tcPr>
            <w:tcW w:w="2500" w:type="dxa"/>
            <w:tcBorders>
              <w:left w:val="single" w:sz="8" w:space="0" w:color="4E4E4E"/>
            </w:tcBorders>
          </w:tcPr>
          <w:p>
            <w:pPr>
              <w:pStyle w:val="TableParagraph"/>
              <w:spacing w:before="50"/>
              <w:ind w:left="87"/>
              <w:rPr>
                <w:b/>
                <w:sz w:val="16"/>
              </w:rPr>
            </w:pPr>
            <w:r>
              <w:rPr>
                <w:b/>
                <w:w w:val="120"/>
                <w:sz w:val="16"/>
              </w:rPr>
              <w:t>Greutate</w:t>
            </w:r>
            <w:r>
              <w:rPr>
                <w:b/>
                <w:spacing w:val="8"/>
                <w:w w:val="120"/>
                <w:sz w:val="16"/>
              </w:rPr>
              <w:t> </w:t>
            </w:r>
            <w:r>
              <w:rPr>
                <w:b/>
                <w:w w:val="120"/>
                <w:sz w:val="16"/>
              </w:rPr>
              <w:t>Materiale</w:t>
            </w:r>
            <w:r>
              <w:rPr>
                <w:b/>
                <w:spacing w:val="8"/>
                <w:w w:val="120"/>
                <w:sz w:val="16"/>
              </w:rPr>
              <w:t> </w:t>
            </w:r>
            <w:r>
              <w:rPr>
                <w:b/>
                <w:spacing w:val="-2"/>
                <w:w w:val="120"/>
                <w:sz w:val="16"/>
              </w:rPr>
              <w:t>(tone)</w:t>
            </w:r>
          </w:p>
        </w:tc>
        <w:tc>
          <w:tcPr>
            <w:tcW w:w="1660" w:type="dxa"/>
          </w:tcPr>
          <w:p>
            <w:pPr>
              <w:pStyle w:val="TableParagraph"/>
              <w:spacing w:before="50"/>
              <w:ind w:left="195"/>
              <w:rPr>
                <w:b/>
                <w:sz w:val="16"/>
              </w:rPr>
            </w:pPr>
            <w:r>
              <w:rPr>
                <w:b/>
                <w:w w:val="120"/>
                <w:sz w:val="16"/>
              </w:rPr>
              <w:t>Ore</w:t>
            </w:r>
            <w:r>
              <w:rPr>
                <w:b/>
                <w:spacing w:val="-9"/>
                <w:w w:val="120"/>
                <w:sz w:val="16"/>
              </w:rPr>
              <w:t> </w:t>
            </w:r>
            <w:r>
              <w:rPr>
                <w:b/>
                <w:spacing w:val="-2"/>
                <w:w w:val="120"/>
                <w:sz w:val="16"/>
              </w:rPr>
              <w:t>Manopera</w:t>
            </w:r>
          </w:p>
        </w:tc>
        <w:tc>
          <w:tcPr>
            <w:tcW w:w="1360" w:type="dxa"/>
          </w:tcPr>
          <w:p>
            <w:pPr>
              <w:pStyle w:val="TableParagraph"/>
              <w:spacing w:before="50"/>
              <w:ind w:left="311"/>
              <w:rPr>
                <w:b/>
                <w:sz w:val="16"/>
              </w:rPr>
            </w:pPr>
            <w:r>
              <w:rPr>
                <w:b/>
                <w:spacing w:val="-2"/>
                <w:w w:val="125"/>
                <w:sz w:val="16"/>
              </w:rPr>
              <w:t>Material</w:t>
            </w:r>
          </w:p>
        </w:tc>
        <w:tc>
          <w:tcPr>
            <w:tcW w:w="1360" w:type="dxa"/>
          </w:tcPr>
          <w:p>
            <w:pPr>
              <w:pStyle w:val="TableParagraph"/>
              <w:spacing w:before="50"/>
              <w:ind w:left="234"/>
              <w:rPr>
                <w:b/>
                <w:sz w:val="16"/>
              </w:rPr>
            </w:pPr>
            <w:r>
              <w:rPr>
                <w:b/>
                <w:spacing w:val="-2"/>
                <w:w w:val="120"/>
                <w:sz w:val="16"/>
              </w:rPr>
              <w:t>Manopera</w:t>
            </w:r>
          </w:p>
        </w:tc>
        <w:tc>
          <w:tcPr>
            <w:tcW w:w="1360" w:type="dxa"/>
          </w:tcPr>
          <w:p>
            <w:pPr>
              <w:pStyle w:val="TableParagraph"/>
              <w:spacing w:before="50"/>
              <w:ind w:left="445"/>
              <w:rPr>
                <w:b/>
                <w:sz w:val="16"/>
              </w:rPr>
            </w:pPr>
            <w:r>
              <w:rPr>
                <w:b/>
                <w:spacing w:val="-2"/>
                <w:w w:val="120"/>
                <w:sz w:val="16"/>
              </w:rPr>
              <w:t>Utilaj</w:t>
            </w:r>
          </w:p>
        </w:tc>
        <w:tc>
          <w:tcPr>
            <w:tcW w:w="1360" w:type="dxa"/>
          </w:tcPr>
          <w:p>
            <w:pPr>
              <w:pStyle w:val="TableParagraph"/>
              <w:spacing w:before="50"/>
              <w:ind w:left="242"/>
              <w:rPr>
                <w:b/>
                <w:sz w:val="16"/>
              </w:rPr>
            </w:pPr>
            <w:r>
              <w:rPr>
                <w:b/>
                <w:spacing w:val="-2"/>
                <w:w w:val="120"/>
                <w:sz w:val="16"/>
              </w:rPr>
              <w:t>Transport</w:t>
            </w:r>
          </w:p>
        </w:tc>
        <w:tc>
          <w:tcPr>
            <w:tcW w:w="1500" w:type="dxa"/>
            <w:tcBorders>
              <w:right w:val="single" w:sz="8" w:space="0" w:color="4E4E4E"/>
            </w:tcBorders>
          </w:tcPr>
          <w:p>
            <w:pPr>
              <w:pStyle w:val="TableParagraph"/>
              <w:spacing w:before="50"/>
              <w:ind w:left="465"/>
              <w:rPr>
                <w:b/>
                <w:sz w:val="16"/>
              </w:rPr>
            </w:pPr>
            <w:r>
              <w:rPr>
                <w:b/>
                <w:spacing w:val="-2"/>
                <w:w w:val="110"/>
                <w:sz w:val="16"/>
              </w:rPr>
              <w:t>TOTAL</w:t>
            </w:r>
          </w:p>
        </w:tc>
      </w:tr>
      <w:tr>
        <w:trPr>
          <w:trHeight w:val="290" w:hRule="atLeast"/>
        </w:trPr>
        <w:tc>
          <w:tcPr>
            <w:tcW w:w="2500" w:type="dxa"/>
            <w:tcBorders>
              <w:left w:val="single" w:sz="8" w:space="0" w:color="4E4E4E"/>
            </w:tcBorders>
          </w:tcPr>
          <w:p>
            <w:pPr>
              <w:pStyle w:val="TableParagraph"/>
              <w:rPr>
                <w:rFonts w:ascii="Times New Roman"/>
                <w:sz w:val="16"/>
              </w:rPr>
            </w:pPr>
          </w:p>
        </w:tc>
        <w:tc>
          <w:tcPr>
            <w:tcW w:w="1660" w:type="dxa"/>
          </w:tcPr>
          <w:p>
            <w:pPr>
              <w:pStyle w:val="TableParagraph"/>
              <w:rPr>
                <w:rFonts w:ascii="Times New Roman"/>
                <w:sz w:val="16"/>
              </w:rPr>
            </w:pPr>
          </w:p>
        </w:tc>
        <w:tc>
          <w:tcPr>
            <w:tcW w:w="1360" w:type="dxa"/>
          </w:tcPr>
          <w:p>
            <w:pPr>
              <w:pStyle w:val="TableParagraph"/>
              <w:rPr>
                <w:rFonts w:ascii="Times New Roman"/>
                <w:sz w:val="16"/>
              </w:rPr>
            </w:pPr>
          </w:p>
        </w:tc>
        <w:tc>
          <w:tcPr>
            <w:tcW w:w="1360" w:type="dxa"/>
          </w:tcPr>
          <w:p>
            <w:pPr>
              <w:pStyle w:val="TableParagraph"/>
              <w:rPr>
                <w:rFonts w:ascii="Times New Roman"/>
                <w:sz w:val="16"/>
              </w:rPr>
            </w:pPr>
          </w:p>
        </w:tc>
        <w:tc>
          <w:tcPr>
            <w:tcW w:w="1360" w:type="dxa"/>
          </w:tcPr>
          <w:p>
            <w:pPr>
              <w:pStyle w:val="TableParagraph"/>
              <w:rPr>
                <w:rFonts w:ascii="Times New Roman"/>
                <w:sz w:val="16"/>
              </w:rPr>
            </w:pPr>
          </w:p>
        </w:tc>
        <w:tc>
          <w:tcPr>
            <w:tcW w:w="1360" w:type="dxa"/>
          </w:tcPr>
          <w:p>
            <w:pPr>
              <w:pStyle w:val="TableParagraph"/>
              <w:rPr>
                <w:rFonts w:ascii="Times New Roman"/>
                <w:sz w:val="16"/>
              </w:rPr>
            </w:pPr>
          </w:p>
        </w:tc>
        <w:tc>
          <w:tcPr>
            <w:tcW w:w="1500" w:type="dxa"/>
            <w:tcBorders>
              <w:right w:val="single" w:sz="8" w:space="0" w:color="4E4E4E"/>
            </w:tcBorders>
          </w:tcPr>
          <w:p>
            <w:pPr>
              <w:pStyle w:val="TableParagraph"/>
              <w:rPr>
                <w:rFonts w:ascii="Times New Roman"/>
                <w:sz w:val="16"/>
              </w:rPr>
            </w:pPr>
          </w:p>
        </w:tc>
      </w:tr>
    </w:tbl>
    <w:p>
      <w:pPr>
        <w:pStyle w:val="BodyText"/>
        <w:spacing w:before="9"/>
        <w:rPr>
          <w:b/>
          <w:sz w:val="7"/>
        </w:rPr>
      </w:pPr>
    </w:p>
    <w:tbl>
      <w:tblPr>
        <w:tblW w:w="0" w:type="auto"/>
        <w:jc w:val="left"/>
        <w:tblInd w:w="12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500"/>
        <w:gridCol w:w="1660"/>
        <w:gridCol w:w="1360"/>
        <w:gridCol w:w="1360"/>
        <w:gridCol w:w="1360"/>
        <w:gridCol w:w="1360"/>
        <w:gridCol w:w="1500"/>
      </w:tblGrid>
      <w:tr>
        <w:trPr>
          <w:trHeight w:val="290" w:hRule="atLeast"/>
        </w:trPr>
        <w:tc>
          <w:tcPr>
            <w:tcW w:w="2500" w:type="dxa"/>
            <w:tcBorders>
              <w:left w:val="single" w:sz="8" w:space="0" w:color="4E4E4E"/>
            </w:tcBorders>
          </w:tcPr>
          <w:p>
            <w:pPr>
              <w:pStyle w:val="TableParagraph"/>
              <w:spacing w:before="50"/>
              <w:ind w:left="652"/>
              <w:rPr>
                <w:b/>
                <w:sz w:val="16"/>
              </w:rPr>
            </w:pPr>
            <w:r>
              <w:rPr>
                <w:b/>
                <w:spacing w:val="-2"/>
                <w:w w:val="120"/>
                <w:sz w:val="16"/>
              </w:rPr>
              <w:t>Recapitulatie</w:t>
            </w:r>
          </w:p>
        </w:tc>
        <w:tc>
          <w:tcPr>
            <w:tcW w:w="1660" w:type="dxa"/>
          </w:tcPr>
          <w:p>
            <w:pPr>
              <w:pStyle w:val="TableParagraph"/>
              <w:spacing w:before="50"/>
              <w:ind w:left="489"/>
              <w:rPr>
                <w:b/>
                <w:sz w:val="16"/>
              </w:rPr>
            </w:pPr>
            <w:r>
              <w:rPr>
                <w:b/>
                <w:spacing w:val="-2"/>
                <w:w w:val="120"/>
                <w:sz w:val="16"/>
              </w:rPr>
              <w:t>Valoare</w:t>
            </w:r>
          </w:p>
        </w:tc>
        <w:tc>
          <w:tcPr>
            <w:tcW w:w="1360" w:type="dxa"/>
          </w:tcPr>
          <w:p>
            <w:pPr>
              <w:pStyle w:val="TableParagraph"/>
              <w:spacing w:before="50"/>
              <w:ind w:left="311"/>
              <w:rPr>
                <w:b/>
                <w:sz w:val="16"/>
              </w:rPr>
            </w:pPr>
            <w:r>
              <w:rPr>
                <w:b/>
                <w:spacing w:val="-2"/>
                <w:w w:val="125"/>
                <w:sz w:val="16"/>
              </w:rPr>
              <w:t>Material</w:t>
            </w:r>
          </w:p>
        </w:tc>
        <w:tc>
          <w:tcPr>
            <w:tcW w:w="1360" w:type="dxa"/>
          </w:tcPr>
          <w:p>
            <w:pPr>
              <w:pStyle w:val="TableParagraph"/>
              <w:spacing w:before="50"/>
              <w:ind w:left="234"/>
              <w:rPr>
                <w:b/>
                <w:sz w:val="16"/>
              </w:rPr>
            </w:pPr>
            <w:r>
              <w:rPr>
                <w:b/>
                <w:spacing w:val="-2"/>
                <w:w w:val="120"/>
                <w:sz w:val="16"/>
              </w:rPr>
              <w:t>Manopera</w:t>
            </w:r>
          </w:p>
        </w:tc>
        <w:tc>
          <w:tcPr>
            <w:tcW w:w="1360" w:type="dxa"/>
          </w:tcPr>
          <w:p>
            <w:pPr>
              <w:pStyle w:val="TableParagraph"/>
              <w:spacing w:before="50"/>
              <w:ind w:left="445"/>
              <w:rPr>
                <w:b/>
                <w:sz w:val="16"/>
              </w:rPr>
            </w:pPr>
            <w:r>
              <w:rPr>
                <w:b/>
                <w:spacing w:val="-2"/>
                <w:w w:val="120"/>
                <w:sz w:val="16"/>
              </w:rPr>
              <w:t>Utilaj</w:t>
            </w:r>
          </w:p>
        </w:tc>
        <w:tc>
          <w:tcPr>
            <w:tcW w:w="1360" w:type="dxa"/>
          </w:tcPr>
          <w:p>
            <w:pPr>
              <w:pStyle w:val="TableParagraph"/>
              <w:spacing w:before="50"/>
              <w:ind w:left="242"/>
              <w:rPr>
                <w:b/>
                <w:sz w:val="16"/>
              </w:rPr>
            </w:pPr>
            <w:r>
              <w:rPr>
                <w:b/>
                <w:spacing w:val="-2"/>
                <w:w w:val="120"/>
                <w:sz w:val="16"/>
              </w:rPr>
              <w:t>Transport</w:t>
            </w:r>
          </w:p>
        </w:tc>
        <w:tc>
          <w:tcPr>
            <w:tcW w:w="1500" w:type="dxa"/>
            <w:tcBorders>
              <w:right w:val="single" w:sz="8" w:space="0" w:color="4E4E4E"/>
            </w:tcBorders>
          </w:tcPr>
          <w:p>
            <w:pPr>
              <w:pStyle w:val="TableParagraph"/>
              <w:spacing w:before="50"/>
              <w:ind w:left="465"/>
              <w:rPr>
                <w:b/>
                <w:sz w:val="16"/>
              </w:rPr>
            </w:pPr>
            <w:r>
              <w:rPr>
                <w:b/>
                <w:spacing w:val="-2"/>
                <w:w w:val="110"/>
                <w:sz w:val="16"/>
              </w:rPr>
              <w:t>TOTAL</w:t>
            </w:r>
          </w:p>
        </w:tc>
      </w:tr>
    </w:tbl>
    <w:p>
      <w:pPr>
        <w:pStyle w:val="BodyText"/>
        <w:spacing w:before="4"/>
        <w:rPr>
          <w:b/>
          <w:sz w:val="7"/>
        </w:rPr>
      </w:pPr>
    </w:p>
    <w:tbl>
      <w:tblPr>
        <w:tblW w:w="0" w:type="auto"/>
        <w:jc w:val="left"/>
        <w:tblInd w:w="126" w:type="dxa"/>
        <w:tblBorders>
          <w:top w:val="single" w:sz="8" w:space="0" w:color="4E4E4E"/>
          <w:left w:val="single" w:sz="8" w:space="0" w:color="4E4E4E"/>
          <w:bottom w:val="single" w:sz="8" w:space="0" w:color="4E4E4E"/>
          <w:right w:val="single" w:sz="8" w:space="0" w:color="4E4E4E"/>
          <w:insideH w:val="single" w:sz="8" w:space="0" w:color="4E4E4E"/>
          <w:insideV w:val="single" w:sz="8" w:space="0" w:color="4E4E4E"/>
        </w:tblBorders>
        <w:tblLayout w:type="fixed"/>
        <w:tblCellMar>
          <w:top w:w="0" w:type="dxa"/>
          <w:left w:w="0" w:type="dxa"/>
          <w:bottom w:w="0" w:type="dxa"/>
          <w:right w:w="0" w:type="dxa"/>
        </w:tblCellMar>
        <w:tblLook w:val="01E0"/>
      </w:tblPr>
      <w:tblGrid>
        <w:gridCol w:w="2500"/>
        <w:gridCol w:w="1660"/>
        <w:gridCol w:w="1360"/>
        <w:gridCol w:w="1360"/>
        <w:gridCol w:w="1360"/>
        <w:gridCol w:w="1360"/>
        <w:gridCol w:w="1500"/>
      </w:tblGrid>
      <w:tr>
        <w:trPr>
          <w:trHeight w:val="280" w:hRule="atLeast"/>
        </w:trPr>
        <w:tc>
          <w:tcPr>
            <w:tcW w:w="4160" w:type="dxa"/>
            <w:gridSpan w:val="2"/>
            <w:tcBorders>
              <w:bottom w:val="single" w:sz="4" w:space="0" w:color="000000"/>
            </w:tcBorders>
          </w:tcPr>
          <w:p>
            <w:pPr>
              <w:pStyle w:val="TableParagraph"/>
              <w:spacing w:line="206" w:lineRule="exact" w:before="53"/>
              <w:ind w:left="200"/>
              <w:rPr>
                <w:b/>
                <w:sz w:val="18"/>
              </w:rPr>
            </w:pPr>
            <w:bookmarkStart w:name="Alte cheltuieli directe" w:id="69"/>
            <w:bookmarkEnd w:id="69"/>
            <w:r>
              <w:rPr/>
            </w:r>
            <w:r>
              <w:rPr>
                <w:b/>
                <w:w w:val="120"/>
                <w:sz w:val="18"/>
              </w:rPr>
              <w:t>Alte</w:t>
            </w:r>
            <w:r>
              <w:rPr>
                <w:b/>
                <w:spacing w:val="-6"/>
                <w:w w:val="120"/>
                <w:sz w:val="18"/>
              </w:rPr>
              <w:t> </w:t>
            </w:r>
            <w:r>
              <w:rPr>
                <w:b/>
                <w:w w:val="120"/>
                <w:sz w:val="18"/>
              </w:rPr>
              <w:t>cheltuieli</w:t>
            </w:r>
            <w:r>
              <w:rPr>
                <w:b/>
                <w:spacing w:val="-4"/>
                <w:w w:val="120"/>
                <w:sz w:val="18"/>
              </w:rPr>
              <w:t> </w:t>
            </w:r>
            <w:r>
              <w:rPr>
                <w:b/>
                <w:spacing w:val="-2"/>
                <w:w w:val="120"/>
                <w:sz w:val="18"/>
              </w:rPr>
              <w:t>directe</w:t>
            </w:r>
          </w:p>
        </w:tc>
        <w:tc>
          <w:tcPr>
            <w:tcW w:w="6940" w:type="dxa"/>
            <w:gridSpan w:val="5"/>
            <w:tcBorders>
              <w:top w:val="single" w:sz="4" w:space="0" w:color="FFFFFF"/>
              <w:right w:val="single" w:sz="4" w:space="0" w:color="FFFFFF"/>
            </w:tcBorders>
          </w:tcPr>
          <w:p>
            <w:pPr>
              <w:pStyle w:val="TableParagraph"/>
              <w:rPr>
                <w:rFonts w:ascii="Times New Roman"/>
                <w:sz w:val="16"/>
              </w:rPr>
            </w:pPr>
          </w:p>
        </w:tc>
      </w:tr>
      <w:tr>
        <w:trPr>
          <w:trHeight w:val="465" w:hRule="atLeast"/>
        </w:trPr>
        <w:tc>
          <w:tcPr>
            <w:tcW w:w="2500" w:type="dxa"/>
            <w:tcBorders>
              <w:top w:val="single" w:sz="4" w:space="0" w:color="000000"/>
              <w:bottom w:val="single" w:sz="4" w:space="0" w:color="000000"/>
              <w:right w:val="single" w:sz="4" w:space="0" w:color="000000"/>
            </w:tcBorders>
          </w:tcPr>
          <w:p>
            <w:pPr>
              <w:pStyle w:val="TableParagraph"/>
              <w:spacing w:line="210" w:lineRule="atLeast" w:before="25"/>
              <w:ind w:left="40" w:right="299"/>
              <w:rPr>
                <w:sz w:val="18"/>
              </w:rPr>
            </w:pPr>
            <w:r>
              <w:rPr>
                <w:w w:val="115"/>
                <w:sz w:val="18"/>
              </w:rPr>
              <w:t>Contribuția</w:t>
            </w:r>
            <w:r>
              <w:rPr>
                <w:spacing w:val="-15"/>
                <w:w w:val="115"/>
                <w:sz w:val="18"/>
              </w:rPr>
              <w:t> </w:t>
            </w:r>
            <w:r>
              <w:rPr>
                <w:w w:val="115"/>
                <w:sz w:val="18"/>
              </w:rPr>
              <w:t>asiguratorie pentru muncă</w:t>
            </w:r>
          </w:p>
        </w:tc>
        <w:tc>
          <w:tcPr>
            <w:tcW w:w="166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360" w:type="dxa"/>
            <w:tcBorders>
              <w:left w:val="single" w:sz="4" w:space="0" w:color="000000"/>
              <w:bottom w:val="single" w:sz="4" w:space="0" w:color="000000"/>
              <w:right w:val="single" w:sz="4" w:space="0" w:color="000000"/>
            </w:tcBorders>
          </w:tcPr>
          <w:p>
            <w:pPr>
              <w:pStyle w:val="TableParagraph"/>
              <w:rPr>
                <w:rFonts w:ascii="Times New Roman"/>
                <w:sz w:val="16"/>
              </w:rPr>
            </w:pPr>
          </w:p>
        </w:tc>
        <w:tc>
          <w:tcPr>
            <w:tcW w:w="1360" w:type="dxa"/>
            <w:tcBorders>
              <w:left w:val="single" w:sz="4" w:space="0" w:color="000000"/>
              <w:bottom w:val="single" w:sz="4" w:space="0" w:color="000000"/>
              <w:right w:val="single" w:sz="4" w:space="0" w:color="000000"/>
            </w:tcBorders>
          </w:tcPr>
          <w:p>
            <w:pPr>
              <w:pStyle w:val="TableParagraph"/>
              <w:rPr>
                <w:rFonts w:ascii="Times New Roman"/>
                <w:sz w:val="16"/>
              </w:rPr>
            </w:pPr>
          </w:p>
        </w:tc>
        <w:tc>
          <w:tcPr>
            <w:tcW w:w="1360" w:type="dxa"/>
            <w:tcBorders>
              <w:left w:val="single" w:sz="4" w:space="0" w:color="000000"/>
              <w:bottom w:val="single" w:sz="4" w:space="0" w:color="000000"/>
              <w:right w:val="single" w:sz="4" w:space="0" w:color="000000"/>
            </w:tcBorders>
          </w:tcPr>
          <w:p>
            <w:pPr>
              <w:pStyle w:val="TableParagraph"/>
              <w:rPr>
                <w:rFonts w:ascii="Times New Roman"/>
                <w:sz w:val="16"/>
              </w:rPr>
            </w:pPr>
          </w:p>
        </w:tc>
        <w:tc>
          <w:tcPr>
            <w:tcW w:w="1360" w:type="dxa"/>
            <w:tcBorders>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left w:val="single" w:sz="4" w:space="0" w:color="000000"/>
              <w:bottom w:val="single" w:sz="4" w:space="0" w:color="000000"/>
            </w:tcBorders>
          </w:tcPr>
          <w:p>
            <w:pPr>
              <w:pStyle w:val="TableParagraph"/>
              <w:rPr>
                <w:rFonts w:ascii="Times New Roman"/>
                <w:sz w:val="16"/>
              </w:rPr>
            </w:pPr>
          </w:p>
        </w:tc>
      </w:tr>
      <w:tr>
        <w:trPr>
          <w:trHeight w:val="290" w:hRule="atLeast"/>
        </w:trPr>
        <w:tc>
          <w:tcPr>
            <w:tcW w:w="4160" w:type="dxa"/>
            <w:gridSpan w:val="2"/>
            <w:tcBorders>
              <w:top w:val="single" w:sz="4" w:space="0" w:color="000000"/>
              <w:bottom w:val="single" w:sz="4" w:space="0" w:color="000000"/>
              <w:right w:val="single" w:sz="4" w:space="0" w:color="000000"/>
            </w:tcBorders>
          </w:tcPr>
          <w:p>
            <w:pPr>
              <w:pStyle w:val="TableParagraph"/>
              <w:spacing w:before="33"/>
              <w:ind w:left="40"/>
              <w:rPr>
                <w:b/>
                <w:sz w:val="18"/>
              </w:rPr>
            </w:pPr>
            <w:r>
              <w:rPr>
                <w:b/>
                <w:w w:val="125"/>
                <w:sz w:val="18"/>
              </w:rPr>
              <w:t>T2</w:t>
            </w:r>
            <w:r>
              <w:rPr>
                <w:b/>
                <w:spacing w:val="-11"/>
                <w:w w:val="125"/>
                <w:sz w:val="18"/>
              </w:rPr>
              <w:t> </w:t>
            </w:r>
            <w:r>
              <w:rPr>
                <w:b/>
                <w:w w:val="125"/>
                <w:sz w:val="18"/>
              </w:rPr>
              <w:t>=</w:t>
            </w:r>
            <w:r>
              <w:rPr>
                <w:b/>
                <w:spacing w:val="-11"/>
                <w:w w:val="125"/>
                <w:sz w:val="18"/>
              </w:rPr>
              <w:t> </w:t>
            </w:r>
            <w:r>
              <w:rPr>
                <w:b/>
                <w:w w:val="125"/>
                <w:sz w:val="18"/>
              </w:rPr>
              <w:t>T1</w:t>
            </w:r>
            <w:r>
              <w:rPr>
                <w:b/>
                <w:spacing w:val="-11"/>
                <w:w w:val="125"/>
                <w:sz w:val="18"/>
              </w:rPr>
              <w:t> </w:t>
            </w:r>
            <w:r>
              <w:rPr>
                <w:b/>
                <w:w w:val="125"/>
                <w:sz w:val="18"/>
              </w:rPr>
              <w:t>+</w:t>
            </w:r>
            <w:r>
              <w:rPr>
                <w:b/>
                <w:spacing w:val="-11"/>
                <w:w w:val="125"/>
                <w:sz w:val="18"/>
              </w:rPr>
              <w:t> </w:t>
            </w:r>
            <w:r>
              <w:rPr>
                <w:b/>
                <w:w w:val="125"/>
                <w:sz w:val="18"/>
              </w:rPr>
              <w:t>Alte</w:t>
            </w:r>
            <w:r>
              <w:rPr>
                <w:b/>
                <w:spacing w:val="-10"/>
                <w:w w:val="125"/>
                <w:sz w:val="18"/>
              </w:rPr>
              <w:t> </w:t>
            </w:r>
            <w:r>
              <w:rPr>
                <w:b/>
                <w:w w:val="125"/>
                <w:sz w:val="18"/>
              </w:rPr>
              <w:t>cheltuieli</w:t>
            </w:r>
            <w:r>
              <w:rPr>
                <w:b/>
                <w:spacing w:val="-11"/>
                <w:w w:val="125"/>
                <w:sz w:val="18"/>
              </w:rPr>
              <w:t> </w:t>
            </w:r>
            <w:r>
              <w:rPr>
                <w:b/>
                <w:spacing w:val="-2"/>
                <w:w w:val="125"/>
                <w:sz w:val="18"/>
              </w:rPr>
              <w:t>directe</w:t>
            </w:r>
          </w:p>
        </w:tc>
        <w:tc>
          <w:tcPr>
            <w:tcW w:w="136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36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36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36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bl>
    <w:p>
      <w:pPr>
        <w:pStyle w:val="BodyText"/>
        <w:spacing w:before="1"/>
        <w:rPr>
          <w:b/>
          <w:sz w:val="16"/>
        </w:rPr>
      </w:pPr>
    </w:p>
    <w:tbl>
      <w:tblPr>
        <w:tblW w:w="0" w:type="auto"/>
        <w:jc w:val="left"/>
        <w:tblInd w:w="126" w:type="dxa"/>
        <w:tblBorders>
          <w:top w:val="single" w:sz="8" w:space="0" w:color="4E4E4E"/>
          <w:left w:val="single" w:sz="8" w:space="0" w:color="4E4E4E"/>
          <w:bottom w:val="single" w:sz="8" w:space="0" w:color="4E4E4E"/>
          <w:right w:val="single" w:sz="8" w:space="0" w:color="4E4E4E"/>
          <w:insideH w:val="single" w:sz="8" w:space="0" w:color="4E4E4E"/>
          <w:insideV w:val="single" w:sz="8" w:space="0" w:color="4E4E4E"/>
        </w:tblBorders>
        <w:tblLayout w:type="fixed"/>
        <w:tblCellMar>
          <w:top w:w="0" w:type="dxa"/>
          <w:left w:w="0" w:type="dxa"/>
          <w:bottom w:w="0" w:type="dxa"/>
          <w:right w:w="0" w:type="dxa"/>
        </w:tblCellMar>
        <w:tblLook w:val="01E0"/>
      </w:tblPr>
      <w:tblGrid>
        <w:gridCol w:w="2500"/>
        <w:gridCol w:w="1660"/>
        <w:gridCol w:w="1360"/>
        <w:gridCol w:w="1360"/>
        <w:gridCol w:w="1360"/>
        <w:gridCol w:w="1360"/>
        <w:gridCol w:w="1500"/>
      </w:tblGrid>
      <w:tr>
        <w:trPr>
          <w:trHeight w:val="280" w:hRule="atLeast"/>
        </w:trPr>
        <w:tc>
          <w:tcPr>
            <w:tcW w:w="4160" w:type="dxa"/>
            <w:gridSpan w:val="2"/>
            <w:tcBorders>
              <w:bottom w:val="single" w:sz="4" w:space="0" w:color="000000"/>
            </w:tcBorders>
          </w:tcPr>
          <w:p>
            <w:pPr>
              <w:pStyle w:val="TableParagraph"/>
              <w:spacing w:line="206" w:lineRule="exact" w:before="53"/>
              <w:ind w:left="200"/>
              <w:rPr>
                <w:b/>
                <w:sz w:val="18"/>
              </w:rPr>
            </w:pPr>
            <w:bookmarkStart w:name="Cheltuieli indirecte" w:id="70"/>
            <w:bookmarkEnd w:id="70"/>
            <w:r>
              <w:rPr/>
            </w:r>
            <w:r>
              <w:rPr>
                <w:b/>
                <w:spacing w:val="-2"/>
                <w:w w:val="120"/>
                <w:sz w:val="18"/>
              </w:rPr>
              <w:t>Cheltuieli</w:t>
            </w:r>
            <w:r>
              <w:rPr>
                <w:b/>
                <w:spacing w:val="4"/>
                <w:w w:val="120"/>
                <w:sz w:val="18"/>
              </w:rPr>
              <w:t> </w:t>
            </w:r>
            <w:r>
              <w:rPr>
                <w:b/>
                <w:spacing w:val="-2"/>
                <w:w w:val="120"/>
                <w:sz w:val="18"/>
              </w:rPr>
              <w:t>indirecte</w:t>
            </w:r>
          </w:p>
        </w:tc>
        <w:tc>
          <w:tcPr>
            <w:tcW w:w="6940" w:type="dxa"/>
            <w:gridSpan w:val="5"/>
            <w:tcBorders>
              <w:top w:val="single" w:sz="4" w:space="0" w:color="FFFFFF"/>
              <w:right w:val="single" w:sz="4" w:space="0" w:color="FFFFFF"/>
            </w:tcBorders>
          </w:tcPr>
          <w:p>
            <w:pPr>
              <w:pStyle w:val="TableParagraph"/>
              <w:rPr>
                <w:rFonts w:ascii="Times New Roman"/>
                <w:sz w:val="16"/>
              </w:rPr>
            </w:pPr>
          </w:p>
        </w:tc>
      </w:tr>
      <w:tr>
        <w:trPr>
          <w:trHeight w:val="285" w:hRule="atLeast"/>
        </w:trPr>
        <w:tc>
          <w:tcPr>
            <w:tcW w:w="2500" w:type="dxa"/>
            <w:tcBorders>
              <w:top w:val="single" w:sz="4" w:space="0" w:color="000000"/>
              <w:bottom w:val="single" w:sz="4" w:space="0" w:color="000000"/>
              <w:right w:val="single" w:sz="4" w:space="0" w:color="000000"/>
            </w:tcBorders>
          </w:tcPr>
          <w:p>
            <w:pPr>
              <w:pStyle w:val="TableParagraph"/>
              <w:spacing w:before="28"/>
              <w:ind w:left="40"/>
              <w:rPr>
                <w:sz w:val="18"/>
              </w:rPr>
            </w:pPr>
            <w:r>
              <w:rPr>
                <w:spacing w:val="-2"/>
                <w:w w:val="115"/>
                <w:sz w:val="18"/>
              </w:rPr>
              <w:t>Cheltuieli</w:t>
            </w:r>
            <w:r>
              <w:rPr>
                <w:spacing w:val="2"/>
                <w:w w:val="115"/>
                <w:sz w:val="18"/>
              </w:rPr>
              <w:t> </w:t>
            </w:r>
            <w:r>
              <w:rPr>
                <w:spacing w:val="-2"/>
                <w:w w:val="115"/>
                <w:sz w:val="18"/>
              </w:rPr>
              <w:t>indirecte</w:t>
            </w:r>
          </w:p>
        </w:tc>
        <w:tc>
          <w:tcPr>
            <w:tcW w:w="166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360" w:type="dxa"/>
            <w:tcBorders>
              <w:left w:val="single" w:sz="4" w:space="0" w:color="000000"/>
              <w:bottom w:val="single" w:sz="4" w:space="0" w:color="000000"/>
              <w:right w:val="single" w:sz="4" w:space="0" w:color="000000"/>
            </w:tcBorders>
          </w:tcPr>
          <w:p>
            <w:pPr>
              <w:pStyle w:val="TableParagraph"/>
              <w:rPr>
                <w:rFonts w:ascii="Times New Roman"/>
                <w:sz w:val="16"/>
              </w:rPr>
            </w:pPr>
          </w:p>
        </w:tc>
        <w:tc>
          <w:tcPr>
            <w:tcW w:w="1360" w:type="dxa"/>
            <w:tcBorders>
              <w:left w:val="single" w:sz="4" w:space="0" w:color="000000"/>
              <w:bottom w:val="single" w:sz="4" w:space="0" w:color="000000"/>
              <w:right w:val="single" w:sz="4" w:space="0" w:color="000000"/>
            </w:tcBorders>
          </w:tcPr>
          <w:p>
            <w:pPr>
              <w:pStyle w:val="TableParagraph"/>
              <w:rPr>
                <w:rFonts w:ascii="Times New Roman"/>
                <w:sz w:val="16"/>
              </w:rPr>
            </w:pPr>
          </w:p>
        </w:tc>
        <w:tc>
          <w:tcPr>
            <w:tcW w:w="1360" w:type="dxa"/>
            <w:tcBorders>
              <w:left w:val="single" w:sz="4" w:space="0" w:color="000000"/>
              <w:bottom w:val="single" w:sz="4" w:space="0" w:color="000000"/>
              <w:right w:val="single" w:sz="4" w:space="0" w:color="000000"/>
            </w:tcBorders>
          </w:tcPr>
          <w:p>
            <w:pPr>
              <w:pStyle w:val="TableParagraph"/>
              <w:rPr>
                <w:rFonts w:ascii="Times New Roman"/>
                <w:sz w:val="16"/>
              </w:rPr>
            </w:pPr>
          </w:p>
        </w:tc>
        <w:tc>
          <w:tcPr>
            <w:tcW w:w="1360" w:type="dxa"/>
            <w:tcBorders>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left w:val="single" w:sz="4" w:space="0" w:color="000000"/>
              <w:bottom w:val="single" w:sz="4" w:space="0" w:color="000000"/>
            </w:tcBorders>
          </w:tcPr>
          <w:p>
            <w:pPr>
              <w:pStyle w:val="TableParagraph"/>
              <w:rPr>
                <w:rFonts w:ascii="Times New Roman"/>
                <w:sz w:val="16"/>
              </w:rPr>
            </w:pPr>
          </w:p>
        </w:tc>
      </w:tr>
      <w:tr>
        <w:trPr>
          <w:trHeight w:val="290" w:hRule="atLeast"/>
        </w:trPr>
        <w:tc>
          <w:tcPr>
            <w:tcW w:w="4160" w:type="dxa"/>
            <w:gridSpan w:val="2"/>
            <w:tcBorders>
              <w:top w:val="single" w:sz="4" w:space="0" w:color="000000"/>
              <w:bottom w:val="single" w:sz="4" w:space="0" w:color="000000"/>
              <w:right w:val="single" w:sz="4" w:space="0" w:color="000000"/>
            </w:tcBorders>
          </w:tcPr>
          <w:p>
            <w:pPr>
              <w:pStyle w:val="TableParagraph"/>
              <w:spacing w:before="33"/>
              <w:ind w:left="40"/>
              <w:rPr>
                <w:b/>
                <w:sz w:val="18"/>
              </w:rPr>
            </w:pPr>
            <w:r>
              <w:rPr>
                <w:b/>
                <w:w w:val="125"/>
                <w:sz w:val="18"/>
              </w:rPr>
              <w:t>T3</w:t>
            </w:r>
            <w:r>
              <w:rPr>
                <w:b/>
                <w:spacing w:val="-11"/>
                <w:w w:val="125"/>
                <w:sz w:val="18"/>
              </w:rPr>
              <w:t> </w:t>
            </w:r>
            <w:r>
              <w:rPr>
                <w:b/>
                <w:w w:val="125"/>
                <w:sz w:val="18"/>
              </w:rPr>
              <w:t>=</w:t>
            </w:r>
            <w:r>
              <w:rPr>
                <w:b/>
                <w:spacing w:val="-11"/>
                <w:w w:val="125"/>
                <w:sz w:val="18"/>
              </w:rPr>
              <w:t> </w:t>
            </w:r>
            <w:r>
              <w:rPr>
                <w:b/>
                <w:w w:val="125"/>
                <w:sz w:val="18"/>
              </w:rPr>
              <w:t>T2</w:t>
            </w:r>
            <w:r>
              <w:rPr>
                <w:b/>
                <w:spacing w:val="-11"/>
                <w:w w:val="125"/>
                <w:sz w:val="18"/>
              </w:rPr>
              <w:t> </w:t>
            </w:r>
            <w:r>
              <w:rPr>
                <w:b/>
                <w:w w:val="125"/>
                <w:sz w:val="18"/>
              </w:rPr>
              <w:t>+</w:t>
            </w:r>
            <w:r>
              <w:rPr>
                <w:b/>
                <w:spacing w:val="-10"/>
                <w:w w:val="125"/>
                <w:sz w:val="18"/>
              </w:rPr>
              <w:t> </w:t>
            </w:r>
            <w:r>
              <w:rPr>
                <w:b/>
                <w:w w:val="125"/>
                <w:sz w:val="18"/>
              </w:rPr>
              <w:t>Cheltuieli</w:t>
            </w:r>
            <w:r>
              <w:rPr>
                <w:b/>
                <w:spacing w:val="-11"/>
                <w:w w:val="125"/>
                <w:sz w:val="18"/>
              </w:rPr>
              <w:t> </w:t>
            </w:r>
            <w:r>
              <w:rPr>
                <w:b/>
                <w:spacing w:val="-2"/>
                <w:w w:val="125"/>
                <w:sz w:val="18"/>
              </w:rPr>
              <w:t>indirecte</w:t>
            </w:r>
          </w:p>
        </w:tc>
        <w:tc>
          <w:tcPr>
            <w:tcW w:w="136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36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36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36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bl>
    <w:p>
      <w:pPr>
        <w:pStyle w:val="BodyText"/>
        <w:spacing w:before="1"/>
        <w:rPr>
          <w:b/>
          <w:sz w:val="16"/>
        </w:rPr>
      </w:pPr>
    </w:p>
    <w:tbl>
      <w:tblPr>
        <w:tblW w:w="0" w:type="auto"/>
        <w:jc w:val="left"/>
        <w:tblInd w:w="126" w:type="dxa"/>
        <w:tblBorders>
          <w:top w:val="single" w:sz="8" w:space="0" w:color="4E4E4E"/>
          <w:left w:val="single" w:sz="8" w:space="0" w:color="4E4E4E"/>
          <w:bottom w:val="single" w:sz="8" w:space="0" w:color="4E4E4E"/>
          <w:right w:val="single" w:sz="8" w:space="0" w:color="4E4E4E"/>
          <w:insideH w:val="single" w:sz="8" w:space="0" w:color="4E4E4E"/>
          <w:insideV w:val="single" w:sz="8" w:space="0" w:color="4E4E4E"/>
        </w:tblBorders>
        <w:tblLayout w:type="fixed"/>
        <w:tblCellMar>
          <w:top w:w="0" w:type="dxa"/>
          <w:left w:w="0" w:type="dxa"/>
          <w:bottom w:w="0" w:type="dxa"/>
          <w:right w:w="0" w:type="dxa"/>
        </w:tblCellMar>
        <w:tblLook w:val="01E0"/>
      </w:tblPr>
      <w:tblGrid>
        <w:gridCol w:w="2500"/>
        <w:gridCol w:w="1660"/>
        <w:gridCol w:w="1360"/>
        <w:gridCol w:w="1360"/>
        <w:gridCol w:w="1360"/>
        <w:gridCol w:w="1360"/>
        <w:gridCol w:w="1500"/>
      </w:tblGrid>
      <w:tr>
        <w:trPr>
          <w:trHeight w:val="280" w:hRule="atLeast"/>
        </w:trPr>
        <w:tc>
          <w:tcPr>
            <w:tcW w:w="4160" w:type="dxa"/>
            <w:gridSpan w:val="2"/>
            <w:tcBorders>
              <w:bottom w:val="single" w:sz="4" w:space="0" w:color="000000"/>
            </w:tcBorders>
          </w:tcPr>
          <w:p>
            <w:pPr>
              <w:pStyle w:val="TableParagraph"/>
              <w:spacing w:line="206" w:lineRule="exact" w:before="53"/>
              <w:ind w:left="200"/>
              <w:rPr>
                <w:b/>
                <w:sz w:val="18"/>
              </w:rPr>
            </w:pPr>
            <w:bookmarkStart w:name="Beneficiu" w:id="71"/>
            <w:bookmarkEnd w:id="71"/>
            <w:r>
              <w:rPr/>
            </w:r>
            <w:r>
              <w:rPr>
                <w:b/>
                <w:spacing w:val="-2"/>
                <w:w w:val="115"/>
                <w:sz w:val="18"/>
              </w:rPr>
              <w:t>Beneficiu</w:t>
            </w:r>
          </w:p>
        </w:tc>
        <w:tc>
          <w:tcPr>
            <w:tcW w:w="6940" w:type="dxa"/>
            <w:gridSpan w:val="5"/>
            <w:tcBorders>
              <w:top w:val="single" w:sz="4" w:space="0" w:color="FFFFFF"/>
              <w:right w:val="single" w:sz="4" w:space="0" w:color="FFFFFF"/>
            </w:tcBorders>
          </w:tcPr>
          <w:p>
            <w:pPr>
              <w:pStyle w:val="TableParagraph"/>
              <w:rPr>
                <w:rFonts w:ascii="Times New Roman"/>
                <w:sz w:val="16"/>
              </w:rPr>
            </w:pPr>
          </w:p>
        </w:tc>
      </w:tr>
      <w:tr>
        <w:trPr>
          <w:trHeight w:val="285" w:hRule="atLeast"/>
        </w:trPr>
        <w:tc>
          <w:tcPr>
            <w:tcW w:w="2500" w:type="dxa"/>
            <w:tcBorders>
              <w:top w:val="single" w:sz="4" w:space="0" w:color="000000"/>
              <w:bottom w:val="single" w:sz="4" w:space="0" w:color="000000"/>
              <w:right w:val="single" w:sz="4" w:space="0" w:color="000000"/>
            </w:tcBorders>
          </w:tcPr>
          <w:p>
            <w:pPr>
              <w:pStyle w:val="TableParagraph"/>
              <w:spacing w:before="28"/>
              <w:ind w:left="40"/>
              <w:rPr>
                <w:sz w:val="18"/>
              </w:rPr>
            </w:pPr>
            <w:r>
              <w:rPr>
                <w:spacing w:val="-2"/>
                <w:w w:val="115"/>
                <w:sz w:val="18"/>
              </w:rPr>
              <w:t>Profit</w:t>
            </w:r>
          </w:p>
        </w:tc>
        <w:tc>
          <w:tcPr>
            <w:tcW w:w="166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360" w:type="dxa"/>
            <w:tcBorders>
              <w:left w:val="single" w:sz="4" w:space="0" w:color="000000"/>
              <w:bottom w:val="single" w:sz="4" w:space="0" w:color="000000"/>
              <w:right w:val="single" w:sz="4" w:space="0" w:color="000000"/>
            </w:tcBorders>
          </w:tcPr>
          <w:p>
            <w:pPr>
              <w:pStyle w:val="TableParagraph"/>
              <w:rPr>
                <w:rFonts w:ascii="Times New Roman"/>
                <w:sz w:val="16"/>
              </w:rPr>
            </w:pPr>
          </w:p>
        </w:tc>
        <w:tc>
          <w:tcPr>
            <w:tcW w:w="1360" w:type="dxa"/>
            <w:tcBorders>
              <w:left w:val="single" w:sz="4" w:space="0" w:color="000000"/>
              <w:bottom w:val="single" w:sz="4" w:space="0" w:color="000000"/>
              <w:right w:val="single" w:sz="4" w:space="0" w:color="000000"/>
            </w:tcBorders>
          </w:tcPr>
          <w:p>
            <w:pPr>
              <w:pStyle w:val="TableParagraph"/>
              <w:rPr>
                <w:rFonts w:ascii="Times New Roman"/>
                <w:sz w:val="16"/>
              </w:rPr>
            </w:pPr>
          </w:p>
        </w:tc>
        <w:tc>
          <w:tcPr>
            <w:tcW w:w="1360" w:type="dxa"/>
            <w:tcBorders>
              <w:left w:val="single" w:sz="4" w:space="0" w:color="000000"/>
              <w:bottom w:val="single" w:sz="4" w:space="0" w:color="000000"/>
              <w:right w:val="single" w:sz="4" w:space="0" w:color="000000"/>
            </w:tcBorders>
          </w:tcPr>
          <w:p>
            <w:pPr>
              <w:pStyle w:val="TableParagraph"/>
              <w:rPr>
                <w:rFonts w:ascii="Times New Roman"/>
                <w:sz w:val="16"/>
              </w:rPr>
            </w:pPr>
          </w:p>
        </w:tc>
        <w:tc>
          <w:tcPr>
            <w:tcW w:w="1360" w:type="dxa"/>
            <w:tcBorders>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left w:val="single" w:sz="4" w:space="0" w:color="000000"/>
              <w:bottom w:val="single" w:sz="4" w:space="0" w:color="000000"/>
            </w:tcBorders>
          </w:tcPr>
          <w:p>
            <w:pPr>
              <w:pStyle w:val="TableParagraph"/>
              <w:rPr>
                <w:rFonts w:ascii="Times New Roman"/>
                <w:sz w:val="16"/>
              </w:rPr>
            </w:pPr>
          </w:p>
        </w:tc>
      </w:tr>
      <w:tr>
        <w:trPr>
          <w:trHeight w:val="290" w:hRule="atLeast"/>
        </w:trPr>
        <w:tc>
          <w:tcPr>
            <w:tcW w:w="4160" w:type="dxa"/>
            <w:gridSpan w:val="2"/>
            <w:tcBorders>
              <w:top w:val="single" w:sz="4" w:space="0" w:color="000000"/>
              <w:bottom w:val="single" w:sz="4" w:space="0" w:color="000000"/>
              <w:right w:val="single" w:sz="4" w:space="0" w:color="000000"/>
            </w:tcBorders>
          </w:tcPr>
          <w:p>
            <w:pPr>
              <w:pStyle w:val="TableParagraph"/>
              <w:spacing w:before="33"/>
              <w:ind w:left="40"/>
              <w:rPr>
                <w:b/>
                <w:sz w:val="18"/>
              </w:rPr>
            </w:pPr>
            <w:r>
              <w:rPr>
                <w:b/>
                <w:w w:val="125"/>
                <w:sz w:val="18"/>
              </w:rPr>
              <w:t>T4</w:t>
            </w:r>
            <w:r>
              <w:rPr>
                <w:b/>
                <w:spacing w:val="1"/>
                <w:w w:val="125"/>
                <w:sz w:val="18"/>
              </w:rPr>
              <w:t> </w:t>
            </w:r>
            <w:r>
              <w:rPr>
                <w:b/>
                <w:w w:val="125"/>
                <w:sz w:val="18"/>
              </w:rPr>
              <w:t>=</w:t>
            </w:r>
            <w:r>
              <w:rPr>
                <w:b/>
                <w:spacing w:val="1"/>
                <w:w w:val="125"/>
                <w:sz w:val="18"/>
              </w:rPr>
              <w:t> </w:t>
            </w:r>
            <w:r>
              <w:rPr>
                <w:b/>
                <w:w w:val="125"/>
                <w:sz w:val="18"/>
              </w:rPr>
              <w:t>T3</w:t>
            </w:r>
            <w:r>
              <w:rPr>
                <w:b/>
                <w:spacing w:val="1"/>
                <w:w w:val="125"/>
                <w:sz w:val="18"/>
              </w:rPr>
              <w:t> </w:t>
            </w:r>
            <w:r>
              <w:rPr>
                <w:b/>
                <w:w w:val="125"/>
                <w:sz w:val="18"/>
              </w:rPr>
              <w:t>+</w:t>
            </w:r>
            <w:r>
              <w:rPr>
                <w:b/>
                <w:spacing w:val="1"/>
                <w:w w:val="125"/>
                <w:sz w:val="18"/>
              </w:rPr>
              <w:t> </w:t>
            </w:r>
            <w:r>
              <w:rPr>
                <w:b/>
                <w:spacing w:val="-2"/>
                <w:w w:val="125"/>
                <w:sz w:val="18"/>
              </w:rPr>
              <w:t>Beneficiu</w:t>
            </w:r>
          </w:p>
        </w:tc>
        <w:tc>
          <w:tcPr>
            <w:tcW w:w="136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36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36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36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bl>
    <w:p>
      <w:pPr>
        <w:pStyle w:val="TableParagraph"/>
        <w:spacing w:after="0"/>
        <w:rPr>
          <w:rFonts w:ascii="Times New Roman"/>
          <w:sz w:val="16"/>
        </w:rPr>
        <w:sectPr>
          <w:pgSz w:w="11900" w:h="16840"/>
          <w:pgMar w:header="405" w:footer="625" w:top="600" w:bottom="820" w:left="283" w:right="283"/>
        </w:sectPr>
      </w:pPr>
    </w:p>
    <w:p>
      <w:pPr>
        <w:pStyle w:val="BodyText"/>
        <w:spacing w:before="155"/>
        <w:rPr>
          <w:b/>
          <w:sz w:val="20"/>
        </w:rPr>
      </w:pPr>
    </w:p>
    <w:tbl>
      <w:tblPr>
        <w:tblW w:w="0" w:type="auto"/>
        <w:jc w:val="left"/>
        <w:tblInd w:w="12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000"/>
        <w:gridCol w:w="2100"/>
      </w:tblGrid>
      <w:tr>
        <w:trPr>
          <w:trHeight w:val="290" w:hRule="atLeast"/>
        </w:trPr>
        <w:tc>
          <w:tcPr>
            <w:tcW w:w="9000" w:type="dxa"/>
            <w:tcBorders>
              <w:left w:val="single" w:sz="8" w:space="0" w:color="4E4E4E"/>
            </w:tcBorders>
            <w:shd w:val="clear" w:color="auto" w:fill="BFBFBF"/>
          </w:tcPr>
          <w:p>
            <w:pPr>
              <w:pStyle w:val="TableParagraph"/>
              <w:spacing w:before="33"/>
              <w:ind w:left="40"/>
              <w:rPr>
                <w:b/>
                <w:sz w:val="18"/>
              </w:rPr>
            </w:pPr>
            <w:r>
              <w:rPr>
                <w:b/>
                <w:w w:val="110"/>
                <w:sz w:val="18"/>
              </w:rPr>
              <w:t>TOTAL</w:t>
            </w:r>
            <w:r>
              <w:rPr>
                <w:b/>
                <w:spacing w:val="7"/>
                <w:w w:val="110"/>
                <w:sz w:val="18"/>
              </w:rPr>
              <w:t> </w:t>
            </w:r>
            <w:r>
              <w:rPr>
                <w:b/>
                <w:w w:val="110"/>
                <w:sz w:val="18"/>
              </w:rPr>
              <w:t>GENERAL</w:t>
            </w:r>
            <w:r>
              <w:rPr>
                <w:b/>
                <w:spacing w:val="7"/>
                <w:w w:val="110"/>
                <w:sz w:val="18"/>
              </w:rPr>
              <w:t> </w:t>
            </w:r>
            <w:r>
              <w:rPr>
                <w:b/>
                <w:w w:val="110"/>
                <w:sz w:val="18"/>
              </w:rPr>
              <w:t>(fara</w:t>
            </w:r>
            <w:r>
              <w:rPr>
                <w:b/>
                <w:spacing w:val="8"/>
                <w:w w:val="110"/>
                <w:sz w:val="18"/>
              </w:rPr>
              <w:t> </w:t>
            </w:r>
            <w:r>
              <w:rPr>
                <w:b/>
                <w:spacing w:val="-4"/>
                <w:w w:val="110"/>
                <w:sz w:val="18"/>
              </w:rPr>
              <w:t>TVA)</w:t>
            </w:r>
          </w:p>
        </w:tc>
        <w:tc>
          <w:tcPr>
            <w:tcW w:w="2100" w:type="dxa"/>
            <w:tcBorders>
              <w:right w:val="single" w:sz="8" w:space="0" w:color="4E4E4E"/>
            </w:tcBorders>
            <w:shd w:val="clear" w:color="auto" w:fill="BFBFBF"/>
          </w:tcPr>
          <w:p>
            <w:pPr>
              <w:pStyle w:val="TableParagraph"/>
              <w:rPr>
                <w:rFonts w:ascii="Times New Roman"/>
                <w:sz w:val="16"/>
              </w:rPr>
            </w:pPr>
          </w:p>
        </w:tc>
      </w:tr>
      <w:tr>
        <w:trPr>
          <w:trHeight w:val="290" w:hRule="atLeast"/>
        </w:trPr>
        <w:tc>
          <w:tcPr>
            <w:tcW w:w="9000" w:type="dxa"/>
            <w:tcBorders>
              <w:left w:val="single" w:sz="8" w:space="0" w:color="4E4E4E"/>
            </w:tcBorders>
          </w:tcPr>
          <w:p>
            <w:pPr>
              <w:pStyle w:val="TableParagraph"/>
              <w:tabs>
                <w:tab w:pos="691" w:val="left" w:leader="none"/>
              </w:tabs>
              <w:spacing w:before="33"/>
              <w:ind w:left="40"/>
              <w:rPr>
                <w:b/>
                <w:sz w:val="18"/>
              </w:rPr>
            </w:pPr>
            <w:r>
              <w:rPr>
                <w:b/>
                <w:spacing w:val="-5"/>
                <w:w w:val="120"/>
                <w:sz w:val="18"/>
              </w:rPr>
              <w:t>TVA</w:t>
            </w:r>
            <w:r>
              <w:rPr>
                <w:b/>
                <w:sz w:val="18"/>
              </w:rPr>
              <w:tab/>
            </w:r>
            <w:r>
              <w:rPr>
                <w:b/>
                <w:spacing w:val="-2"/>
                <w:w w:val="120"/>
                <w:sz w:val="18"/>
              </w:rPr>
              <w:t>(19.00%)</w:t>
            </w:r>
          </w:p>
        </w:tc>
        <w:tc>
          <w:tcPr>
            <w:tcW w:w="2100" w:type="dxa"/>
            <w:tcBorders>
              <w:right w:val="single" w:sz="8" w:space="0" w:color="4E4E4E"/>
            </w:tcBorders>
          </w:tcPr>
          <w:p>
            <w:pPr>
              <w:pStyle w:val="TableParagraph"/>
              <w:rPr>
                <w:rFonts w:ascii="Times New Roman"/>
                <w:sz w:val="16"/>
              </w:rPr>
            </w:pPr>
          </w:p>
        </w:tc>
      </w:tr>
      <w:tr>
        <w:trPr>
          <w:trHeight w:val="290" w:hRule="atLeast"/>
        </w:trPr>
        <w:tc>
          <w:tcPr>
            <w:tcW w:w="9000" w:type="dxa"/>
            <w:tcBorders>
              <w:left w:val="single" w:sz="8" w:space="0" w:color="4E4E4E"/>
            </w:tcBorders>
            <w:shd w:val="clear" w:color="auto" w:fill="BFBFBF"/>
          </w:tcPr>
          <w:p>
            <w:pPr>
              <w:pStyle w:val="TableParagraph"/>
              <w:spacing w:before="33"/>
              <w:ind w:left="40"/>
              <w:rPr>
                <w:b/>
                <w:sz w:val="18"/>
              </w:rPr>
            </w:pPr>
            <w:r>
              <w:rPr>
                <w:b/>
                <w:w w:val="110"/>
                <w:sz w:val="18"/>
              </w:rPr>
              <w:t>TOTAL</w:t>
            </w:r>
            <w:r>
              <w:rPr>
                <w:b/>
                <w:spacing w:val="2"/>
                <w:w w:val="110"/>
                <w:sz w:val="18"/>
              </w:rPr>
              <w:t> </w:t>
            </w:r>
            <w:r>
              <w:rPr>
                <w:b/>
                <w:w w:val="110"/>
                <w:sz w:val="18"/>
              </w:rPr>
              <w:t>GENERAL</w:t>
            </w:r>
            <w:r>
              <w:rPr>
                <w:b/>
                <w:spacing w:val="2"/>
                <w:w w:val="110"/>
                <w:sz w:val="18"/>
              </w:rPr>
              <w:t> </w:t>
            </w:r>
            <w:r>
              <w:rPr>
                <w:b/>
                <w:w w:val="110"/>
                <w:sz w:val="18"/>
              </w:rPr>
              <w:t>(inclusiv</w:t>
            </w:r>
            <w:r>
              <w:rPr>
                <w:b/>
                <w:spacing w:val="2"/>
                <w:w w:val="110"/>
                <w:sz w:val="18"/>
              </w:rPr>
              <w:t> </w:t>
            </w:r>
            <w:r>
              <w:rPr>
                <w:b/>
                <w:spacing w:val="-4"/>
                <w:w w:val="110"/>
                <w:sz w:val="18"/>
              </w:rPr>
              <w:t>TVA)</w:t>
            </w:r>
          </w:p>
        </w:tc>
        <w:tc>
          <w:tcPr>
            <w:tcW w:w="2100" w:type="dxa"/>
            <w:tcBorders>
              <w:right w:val="single" w:sz="8" w:space="0" w:color="4E4E4E"/>
            </w:tcBorders>
            <w:shd w:val="clear" w:color="auto" w:fill="BFBFBF"/>
          </w:tcPr>
          <w:p>
            <w:pPr>
              <w:pStyle w:val="TableParagraph"/>
              <w:rPr>
                <w:rFonts w:ascii="Times New Roman"/>
                <w:sz w:val="16"/>
              </w:rPr>
            </w:pPr>
          </w:p>
        </w:tc>
      </w:tr>
    </w:tbl>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spacing w:before="141"/>
        <w:rPr>
          <w:b/>
          <w:sz w:val="20"/>
        </w:rPr>
      </w:pPr>
      <w:r>
        <w:rPr>
          <w:b/>
          <w:sz w:val="20"/>
        </w:rPr>
        <mc:AlternateContent>
          <mc:Choice Requires="wps">
            <w:drawing>
              <wp:anchor distT="0" distB="0" distL="0" distR="0" allowOverlap="1" layoutInCell="1" locked="0" behindDoc="1" simplePos="0" relativeHeight="487603200">
                <wp:simplePos x="0" y="0"/>
                <wp:positionH relativeFrom="page">
                  <wp:posOffset>254000</wp:posOffset>
                </wp:positionH>
                <wp:positionV relativeFrom="paragraph">
                  <wp:posOffset>251420</wp:posOffset>
                </wp:positionV>
                <wp:extent cx="6985000" cy="1270"/>
                <wp:effectExtent l="0" t="0" r="0" b="0"/>
                <wp:wrapTopAndBottom/>
                <wp:docPr id="174" name="Graphic 174"/>
                <wp:cNvGraphicFramePr>
                  <a:graphicFrameLocks/>
                </wp:cNvGraphicFramePr>
                <a:graphic>
                  <a:graphicData uri="http://schemas.microsoft.com/office/word/2010/wordprocessingShape">
                    <wps:wsp>
                      <wps:cNvPr id="174" name="Graphic 174"/>
                      <wps:cNvSpPr/>
                      <wps:spPr>
                        <a:xfrm>
                          <a:off x="0" y="0"/>
                          <a:ext cx="6985000" cy="1270"/>
                        </a:xfrm>
                        <a:custGeom>
                          <a:avLst/>
                          <a:gdLst/>
                          <a:ahLst/>
                          <a:cxnLst/>
                          <a:rect l="l" t="t" r="r" b="b"/>
                          <a:pathLst>
                            <a:path w="6985000" h="0">
                              <a:moveTo>
                                <a:pt x="0" y="0"/>
                              </a:moveTo>
                              <a:lnTo>
                                <a:pt x="6985000"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20pt;margin-top:19.796875pt;width:550pt;height:.1pt;mso-position-horizontal-relative:page;mso-position-vertical-relative:paragraph;z-index:-15713280;mso-wrap-distance-left:0;mso-wrap-distance-right:0" id="docshape125" coordorigin="400,396" coordsize="11000,0" path="m400,396l11400,396e" filled="false" stroked="true" strokeweight=".5pt" strokecolor="#000000">
                <v:path arrowok="t"/>
                <v:stroke dashstyle="solid"/>
                <w10:wrap type="topAndBottom"/>
              </v:shape>
            </w:pict>
          </mc:Fallback>
        </mc:AlternateContent>
      </w:r>
    </w:p>
    <w:p>
      <w:pPr>
        <w:pStyle w:val="Heading2"/>
        <w:tabs>
          <w:tab w:pos="3458" w:val="left" w:leader="none"/>
          <w:tab w:pos="7281" w:val="left" w:leader="none"/>
        </w:tabs>
      </w:pPr>
      <w:r>
        <w:rPr>
          <w:spacing w:val="-2"/>
          <w:w w:val="120"/>
        </w:rPr>
        <w:t>Director</w:t>
      </w:r>
      <w:r>
        <w:rPr/>
        <w:tab/>
      </w:r>
      <w:r>
        <w:rPr>
          <w:w w:val="120"/>
        </w:rPr>
        <w:t>Sef</w:t>
      </w:r>
      <w:r>
        <w:rPr>
          <w:spacing w:val="-9"/>
          <w:w w:val="120"/>
        </w:rPr>
        <w:t> </w:t>
      </w:r>
      <w:r>
        <w:rPr>
          <w:spacing w:val="-2"/>
          <w:w w:val="120"/>
        </w:rPr>
        <w:t>proiect</w:t>
      </w:r>
      <w:r>
        <w:rPr/>
        <w:tab/>
      </w:r>
      <w:r>
        <w:rPr>
          <w:spacing w:val="-2"/>
          <w:w w:val="120"/>
        </w:rPr>
        <w:t>Ofertant</w:t>
      </w:r>
    </w:p>
    <w:p>
      <w:pPr>
        <w:pStyle w:val="Heading2"/>
        <w:spacing w:after="0"/>
        <w:sectPr>
          <w:pgSz w:w="11900" w:h="16840"/>
          <w:pgMar w:header="405" w:footer="625" w:top="600" w:bottom="820" w:left="283" w:right="283"/>
        </w:sectPr>
      </w:pPr>
    </w:p>
    <w:p>
      <w:pPr>
        <w:pStyle w:val="BodyText"/>
        <w:tabs>
          <w:tab w:pos="1516" w:val="left" w:leader="none"/>
        </w:tabs>
        <w:spacing w:line="278" w:lineRule="auto" w:before="88"/>
        <w:ind w:left="117" w:right="6808"/>
      </w:pPr>
      <w:r>
        <w:rPr/>
        <mc:AlternateContent>
          <mc:Choice Requires="wps">
            <w:drawing>
              <wp:anchor distT="0" distB="0" distL="0" distR="0" allowOverlap="1" layoutInCell="1" locked="0" behindDoc="1" simplePos="0" relativeHeight="459532800">
                <wp:simplePos x="0" y="0"/>
                <wp:positionH relativeFrom="page">
                  <wp:posOffset>1143000</wp:posOffset>
                </wp:positionH>
                <wp:positionV relativeFrom="paragraph">
                  <wp:posOffset>57200</wp:posOffset>
                </wp:positionV>
                <wp:extent cx="6159500" cy="863600"/>
                <wp:effectExtent l="0" t="0" r="0" b="0"/>
                <wp:wrapNone/>
                <wp:docPr id="184" name="Group 184"/>
                <wp:cNvGraphicFramePr>
                  <a:graphicFrameLocks/>
                </wp:cNvGraphicFramePr>
                <a:graphic>
                  <a:graphicData uri="http://schemas.microsoft.com/office/word/2010/wordprocessingGroup">
                    <wpg:wgp>
                      <wpg:cNvPr id="184" name="Group 184"/>
                      <wpg:cNvGrpSpPr/>
                      <wpg:grpSpPr>
                        <a:xfrm>
                          <a:off x="0" y="0"/>
                          <a:ext cx="6159500" cy="863600"/>
                          <a:chExt cx="6159500" cy="863600"/>
                        </a:xfrm>
                      </wpg:grpSpPr>
                      <pic:pic>
                        <pic:nvPicPr>
                          <pic:cNvPr id="185" name="Image 185"/>
                          <pic:cNvPicPr/>
                        </pic:nvPicPr>
                        <pic:blipFill>
                          <a:blip r:embed="rId7" cstate="print"/>
                          <a:stretch>
                            <a:fillRect/>
                          </a:stretch>
                        </pic:blipFill>
                        <pic:spPr>
                          <a:xfrm>
                            <a:off x="4064000" y="0"/>
                            <a:ext cx="2095500" cy="762000"/>
                          </a:xfrm>
                          <a:prstGeom prst="rect">
                            <a:avLst/>
                          </a:prstGeom>
                        </pic:spPr>
                      </pic:pic>
                      <wps:wsp>
                        <wps:cNvPr id="186" name="Graphic 186"/>
                        <wps:cNvSpPr/>
                        <wps:spPr>
                          <a:xfrm>
                            <a:off x="0" y="711200"/>
                            <a:ext cx="4064000" cy="152400"/>
                          </a:xfrm>
                          <a:custGeom>
                            <a:avLst/>
                            <a:gdLst/>
                            <a:ahLst/>
                            <a:cxnLst/>
                            <a:rect l="l" t="t" r="r" b="b"/>
                            <a:pathLst>
                              <a:path w="4064000" h="152400">
                                <a:moveTo>
                                  <a:pt x="4064000" y="0"/>
                                </a:moveTo>
                                <a:lnTo>
                                  <a:pt x="0" y="0"/>
                                </a:lnTo>
                                <a:lnTo>
                                  <a:pt x="0" y="152400"/>
                                </a:lnTo>
                                <a:lnTo>
                                  <a:pt x="4064000" y="152400"/>
                                </a:lnTo>
                                <a:lnTo>
                                  <a:pt x="4064000" y="0"/>
                                </a:lnTo>
                                <a:close/>
                              </a:path>
                            </a:pathLst>
                          </a:custGeom>
                          <a:solidFill>
                            <a:srgbClr val="FFFFFF"/>
                          </a:solidFill>
                        </wps:spPr>
                        <wps:bodyPr wrap="square" lIns="0" tIns="0" rIns="0" bIns="0" rtlCol="0">
                          <a:prstTxWarp prst="textNoShape">
                            <a:avLst/>
                          </a:prstTxWarp>
                          <a:noAutofit/>
                        </wps:bodyPr>
                      </wps:wsp>
                    </wpg:wgp>
                  </a:graphicData>
                </a:graphic>
              </wp:anchor>
            </w:drawing>
          </mc:Choice>
          <mc:Fallback>
            <w:pict>
              <v:group style="position:absolute;margin-left:90pt;margin-top:4.504004pt;width:485pt;height:68pt;mso-position-horizontal-relative:page;mso-position-vertical-relative:paragraph;z-index:-43783680" id="docshapegroup132" coordorigin="1800,90" coordsize="9700,1360">
                <v:shape style="position:absolute;left:8200;top:90;width:3300;height:1200" type="#_x0000_t75" id="docshape133" stroked="false">
                  <v:imagedata r:id="rId7" o:title=""/>
                </v:shape>
                <v:rect style="position:absolute;left:1800;top:1210;width:6400;height:240" id="docshape134" filled="true" fillcolor="#ffffff" stroked="false">
                  <v:fill type="solid"/>
                </v:rect>
                <w10:wrap type="none"/>
              </v:group>
            </w:pict>
          </mc:Fallback>
        </mc:AlternateContent>
      </w:r>
      <w:r>
        <w:rPr>
          <w:spacing w:val="-2"/>
        </w:rPr>
        <w:t>Beneficiar:</w:t>
      </w:r>
      <w:r>
        <w:rPr/>
        <w:tab/>
        <w:t>COMUNA DRAGOMIRESTI </w:t>
      </w:r>
      <w:r>
        <w:rPr>
          <w:spacing w:val="-2"/>
        </w:rPr>
        <w:t>Executant:</w:t>
      </w:r>
      <w:r>
        <w:rPr/>
        <w:tab/>
        <w:t>S.C.</w:t>
      </w:r>
      <w:r>
        <w:rPr>
          <w:spacing w:val="-1"/>
        </w:rPr>
        <w:t> </w:t>
      </w:r>
      <w:r>
        <w:rPr/>
        <w:t>TODERICA SOLUTIONS</w:t>
      </w:r>
      <w:r>
        <w:rPr>
          <w:spacing w:val="-1"/>
        </w:rPr>
        <w:t> </w:t>
      </w:r>
      <w:r>
        <w:rPr/>
        <w:t>S.R.L. </w:t>
      </w:r>
      <w:r>
        <w:rPr>
          <w:spacing w:val="-2"/>
        </w:rPr>
        <w:t>Proiectant:</w:t>
      </w:r>
      <w:r>
        <w:rPr/>
        <w:tab/>
        <w:t>GREENWOOD TECH GWT SRL</w:t>
      </w:r>
    </w:p>
    <w:p>
      <w:pPr>
        <w:pStyle w:val="BodyText"/>
        <w:tabs>
          <w:tab w:pos="1516" w:val="left" w:leader="none"/>
        </w:tabs>
        <w:spacing w:line="242" w:lineRule="auto"/>
        <w:ind w:left="1517" w:right="3430" w:hanging="1400"/>
      </w:pPr>
      <w:r>
        <w:rPr>
          <w:spacing w:val="-2"/>
        </w:rPr>
        <w:t>Obiectivul:</w:t>
      </w:r>
      <w:r>
        <w:rPr/>
        <w:tab/>
        <w:t>SCN1164928_REAB, EXTIND ȘI MODERN ȘCOALĂ ȘI CONSTRUIRE SALĂ </w:t>
      </w:r>
      <w:r>
        <w:rPr>
          <w:w w:val="105"/>
        </w:rPr>
        <w:t>DE</w:t>
      </w:r>
      <w:r>
        <w:rPr>
          <w:spacing w:val="-14"/>
          <w:w w:val="105"/>
        </w:rPr>
        <w:t> </w:t>
      </w:r>
      <w:r>
        <w:rPr>
          <w:w w:val="105"/>
        </w:rPr>
        <w:t>SPORT</w:t>
      </w:r>
      <w:r>
        <w:rPr>
          <w:spacing w:val="-13"/>
          <w:w w:val="105"/>
        </w:rPr>
        <w:t> </w:t>
      </w:r>
      <w:r>
        <w:rPr>
          <w:w w:val="105"/>
        </w:rPr>
        <w:t>ÎN</w:t>
      </w:r>
      <w:r>
        <w:rPr>
          <w:spacing w:val="-13"/>
          <w:w w:val="105"/>
        </w:rPr>
        <w:t> </w:t>
      </w:r>
      <w:r>
        <w:rPr>
          <w:w w:val="105"/>
        </w:rPr>
        <w:t>COM</w:t>
      </w:r>
      <w:r>
        <w:rPr>
          <w:spacing w:val="-13"/>
          <w:w w:val="105"/>
        </w:rPr>
        <w:t> </w:t>
      </w:r>
      <w:r>
        <w:rPr>
          <w:w w:val="105"/>
        </w:rPr>
        <w:t>DRAGOMIREȘTI,</w:t>
      </w:r>
      <w:r>
        <w:rPr>
          <w:spacing w:val="-13"/>
          <w:w w:val="105"/>
        </w:rPr>
        <w:t> </w:t>
      </w:r>
      <w:r>
        <w:rPr>
          <w:w w:val="105"/>
        </w:rPr>
        <w:t>JUDEȚUL</w:t>
      </w:r>
      <w:r>
        <w:rPr>
          <w:spacing w:val="-13"/>
          <w:w w:val="105"/>
        </w:rPr>
        <w:t> </w:t>
      </w:r>
      <w:r>
        <w:rPr>
          <w:w w:val="105"/>
        </w:rPr>
        <w:t>DÂMBOVIŢA</w:t>
      </w:r>
    </w:p>
    <w:p>
      <w:pPr>
        <w:pStyle w:val="BodyText"/>
        <w:tabs>
          <w:tab w:pos="1516" w:val="left" w:leader="none"/>
        </w:tabs>
        <w:spacing w:line="189" w:lineRule="exact"/>
        <w:ind w:left="117"/>
      </w:pPr>
      <w:r>
        <w:rPr>
          <w:spacing w:val="-2"/>
          <w:w w:val="105"/>
        </w:rPr>
        <w:t>Obiectul:</w:t>
      </w:r>
      <w:r>
        <w:rPr/>
        <w:tab/>
      </w:r>
      <w:r>
        <w:rPr>
          <w:spacing w:val="-2"/>
          <w:w w:val="105"/>
        </w:rPr>
        <w:t>003</w:t>
      </w:r>
      <w:r>
        <w:rPr>
          <w:spacing w:val="-5"/>
          <w:w w:val="105"/>
        </w:rPr>
        <w:t> </w:t>
      </w:r>
      <w:r>
        <w:rPr>
          <w:spacing w:val="-2"/>
          <w:w w:val="105"/>
        </w:rPr>
        <w:t>3.0</w:t>
      </w:r>
      <w:r>
        <w:rPr>
          <w:spacing w:val="-4"/>
          <w:w w:val="105"/>
        </w:rPr>
        <w:t> </w:t>
      </w:r>
      <w:r>
        <w:rPr>
          <w:spacing w:val="-2"/>
          <w:w w:val="105"/>
        </w:rPr>
        <w:t>CONSTRUIRE</w:t>
      </w:r>
      <w:r>
        <w:rPr>
          <w:spacing w:val="-4"/>
          <w:w w:val="105"/>
        </w:rPr>
        <w:t> </w:t>
      </w:r>
      <w:r>
        <w:rPr>
          <w:spacing w:val="-2"/>
          <w:w w:val="105"/>
        </w:rPr>
        <w:t>SALĂ</w:t>
      </w:r>
      <w:r>
        <w:rPr>
          <w:spacing w:val="-4"/>
          <w:w w:val="105"/>
        </w:rPr>
        <w:t> </w:t>
      </w:r>
      <w:r>
        <w:rPr>
          <w:spacing w:val="-2"/>
          <w:w w:val="105"/>
        </w:rPr>
        <w:t>DE</w:t>
      </w:r>
      <w:r>
        <w:rPr>
          <w:spacing w:val="-5"/>
          <w:w w:val="105"/>
        </w:rPr>
        <w:t> </w:t>
      </w:r>
      <w:r>
        <w:rPr>
          <w:spacing w:val="-4"/>
          <w:w w:val="105"/>
        </w:rPr>
        <w:t>SPORT</w:t>
      </w:r>
    </w:p>
    <w:p>
      <w:pPr>
        <w:pStyle w:val="BodyText"/>
        <w:tabs>
          <w:tab w:pos="1516" w:val="left" w:leader="none"/>
        </w:tabs>
        <w:spacing w:before="33"/>
        <w:ind w:left="117"/>
      </w:pPr>
      <w:r>
        <w:rPr>
          <w:w w:val="110"/>
        </w:rPr>
        <w:t>Stadiul</w:t>
      </w:r>
      <w:r>
        <w:rPr>
          <w:spacing w:val="11"/>
          <w:w w:val="110"/>
        </w:rPr>
        <w:t> </w:t>
      </w:r>
      <w:r>
        <w:rPr>
          <w:spacing w:val="-2"/>
          <w:w w:val="110"/>
        </w:rPr>
        <w:t>fizic:</w:t>
      </w:r>
      <w:r>
        <w:rPr/>
        <w:tab/>
      </w:r>
      <w:r>
        <w:rPr>
          <w:w w:val="110"/>
        </w:rPr>
        <w:t>002</w:t>
      </w:r>
      <w:r>
        <w:rPr>
          <w:spacing w:val="11"/>
          <w:w w:val="110"/>
        </w:rPr>
        <w:t> </w:t>
      </w:r>
      <w:r>
        <w:rPr>
          <w:w w:val="110"/>
        </w:rPr>
        <w:t>3.2</w:t>
      </w:r>
      <w:r>
        <w:rPr>
          <w:spacing w:val="11"/>
          <w:w w:val="110"/>
        </w:rPr>
        <w:t> </w:t>
      </w:r>
      <w:r>
        <w:rPr>
          <w:spacing w:val="-2"/>
          <w:w w:val="110"/>
        </w:rPr>
        <w:t>REZISTENTA</w:t>
      </w:r>
    </w:p>
    <w:p>
      <w:pPr>
        <w:pStyle w:val="BodyText"/>
        <w:spacing w:before="206"/>
      </w:pPr>
    </w:p>
    <w:p>
      <w:pPr>
        <w:pStyle w:val="Heading1"/>
        <w:ind w:left="179"/>
      </w:pPr>
      <w:r>
        <w:rPr>
          <w:spacing w:val="-2"/>
          <w:w w:val="120"/>
        </w:rPr>
        <w:t>Formular</w:t>
      </w:r>
      <w:r>
        <w:rPr>
          <w:spacing w:val="-10"/>
          <w:w w:val="120"/>
        </w:rPr>
        <w:t> </w:t>
      </w:r>
      <w:r>
        <w:rPr>
          <w:spacing w:val="-5"/>
          <w:w w:val="120"/>
        </w:rPr>
        <w:t>F3</w:t>
      </w:r>
    </w:p>
    <w:p>
      <w:pPr>
        <w:spacing w:before="3"/>
        <w:ind w:left="178" w:right="179" w:firstLine="0"/>
        <w:jc w:val="center"/>
        <w:rPr>
          <w:b/>
          <w:sz w:val="24"/>
        </w:rPr>
      </w:pPr>
      <w:r>
        <w:rPr>
          <w:b/>
          <w:w w:val="120"/>
          <w:sz w:val="24"/>
        </w:rPr>
        <w:t>Lista</w:t>
      </w:r>
      <w:r>
        <w:rPr>
          <w:b/>
          <w:spacing w:val="-5"/>
          <w:w w:val="120"/>
          <w:sz w:val="24"/>
        </w:rPr>
        <w:t> </w:t>
      </w:r>
      <w:r>
        <w:rPr>
          <w:b/>
          <w:w w:val="120"/>
          <w:sz w:val="24"/>
        </w:rPr>
        <w:t>cu</w:t>
      </w:r>
      <w:r>
        <w:rPr>
          <w:b/>
          <w:spacing w:val="-4"/>
          <w:w w:val="120"/>
          <w:sz w:val="24"/>
        </w:rPr>
        <w:t> </w:t>
      </w:r>
      <w:r>
        <w:rPr>
          <w:b/>
          <w:w w:val="120"/>
          <w:sz w:val="24"/>
        </w:rPr>
        <w:t>cantitati</w:t>
      </w:r>
      <w:r>
        <w:rPr>
          <w:b/>
          <w:spacing w:val="-5"/>
          <w:w w:val="120"/>
          <w:sz w:val="24"/>
        </w:rPr>
        <w:t> </w:t>
      </w:r>
      <w:r>
        <w:rPr>
          <w:b/>
          <w:w w:val="120"/>
          <w:sz w:val="24"/>
        </w:rPr>
        <w:t>de</w:t>
      </w:r>
      <w:r>
        <w:rPr>
          <w:b/>
          <w:spacing w:val="-4"/>
          <w:w w:val="120"/>
          <w:sz w:val="24"/>
        </w:rPr>
        <w:t> </w:t>
      </w:r>
      <w:r>
        <w:rPr>
          <w:b/>
          <w:w w:val="120"/>
          <w:sz w:val="24"/>
        </w:rPr>
        <w:t>lucrari</w:t>
      </w:r>
      <w:r>
        <w:rPr>
          <w:b/>
          <w:spacing w:val="-5"/>
          <w:w w:val="120"/>
          <w:sz w:val="24"/>
        </w:rPr>
        <w:t> </w:t>
      </w:r>
      <w:r>
        <w:rPr>
          <w:b/>
          <w:w w:val="120"/>
          <w:sz w:val="24"/>
        </w:rPr>
        <w:t>pe</w:t>
      </w:r>
      <w:r>
        <w:rPr>
          <w:b/>
          <w:spacing w:val="-4"/>
          <w:w w:val="120"/>
          <w:sz w:val="24"/>
        </w:rPr>
        <w:t> </w:t>
      </w:r>
      <w:r>
        <w:rPr>
          <w:b/>
          <w:w w:val="120"/>
          <w:sz w:val="24"/>
        </w:rPr>
        <w:t>categorii</w:t>
      </w:r>
      <w:r>
        <w:rPr>
          <w:b/>
          <w:spacing w:val="-4"/>
          <w:w w:val="120"/>
          <w:sz w:val="24"/>
        </w:rPr>
        <w:t> </w:t>
      </w:r>
      <w:r>
        <w:rPr>
          <w:b/>
          <w:w w:val="120"/>
          <w:sz w:val="24"/>
        </w:rPr>
        <w:t>de</w:t>
      </w:r>
      <w:r>
        <w:rPr>
          <w:b/>
          <w:spacing w:val="-5"/>
          <w:w w:val="120"/>
          <w:sz w:val="24"/>
        </w:rPr>
        <w:t> </w:t>
      </w:r>
      <w:r>
        <w:rPr>
          <w:b/>
          <w:spacing w:val="-2"/>
          <w:w w:val="120"/>
          <w:sz w:val="24"/>
        </w:rPr>
        <w:t>lucrari</w:t>
      </w:r>
    </w:p>
    <w:p>
      <w:pPr>
        <w:pStyle w:val="BodyText"/>
        <w:rPr>
          <w:b/>
          <w:sz w:val="20"/>
        </w:rPr>
      </w:pPr>
    </w:p>
    <w:p>
      <w:pPr>
        <w:pStyle w:val="BodyText"/>
        <w:spacing w:before="56" w:after="1"/>
        <w:rPr>
          <w:b/>
          <w:sz w:val="20"/>
        </w:rPr>
      </w:pPr>
    </w:p>
    <w:tbl>
      <w:tblPr>
        <w:tblW w:w="0" w:type="auto"/>
        <w:jc w:val="left"/>
        <w:tblInd w:w="126" w:type="dxa"/>
        <w:tblBorders>
          <w:top w:val="single" w:sz="8" w:space="0" w:color="4E4E4E"/>
          <w:left w:val="single" w:sz="8" w:space="0" w:color="4E4E4E"/>
          <w:bottom w:val="single" w:sz="8" w:space="0" w:color="4E4E4E"/>
          <w:right w:val="single" w:sz="8" w:space="0" w:color="4E4E4E"/>
          <w:insideH w:val="single" w:sz="8" w:space="0" w:color="4E4E4E"/>
          <w:insideV w:val="single" w:sz="8" w:space="0" w:color="4E4E4E"/>
        </w:tblBorders>
        <w:tblLayout w:type="fixed"/>
        <w:tblCellMar>
          <w:top w:w="0" w:type="dxa"/>
          <w:left w:w="0" w:type="dxa"/>
          <w:bottom w:w="0" w:type="dxa"/>
          <w:right w:w="0" w:type="dxa"/>
        </w:tblCellMar>
        <w:tblLook w:val="01E0"/>
      </w:tblPr>
      <w:tblGrid>
        <w:gridCol w:w="680"/>
        <w:gridCol w:w="5480"/>
        <w:gridCol w:w="800"/>
        <w:gridCol w:w="1240"/>
        <w:gridCol w:w="1400"/>
        <w:gridCol w:w="1500"/>
      </w:tblGrid>
      <w:tr>
        <w:trPr>
          <w:trHeight w:val="585" w:hRule="atLeast"/>
        </w:trPr>
        <w:tc>
          <w:tcPr>
            <w:tcW w:w="8200" w:type="dxa"/>
            <w:gridSpan w:val="4"/>
            <w:tcBorders>
              <w:bottom w:val="single" w:sz="4" w:space="0" w:color="000000"/>
              <w:right w:val="single" w:sz="4" w:space="0" w:color="000000"/>
            </w:tcBorders>
          </w:tcPr>
          <w:p>
            <w:pPr>
              <w:pStyle w:val="TableParagraph"/>
              <w:spacing w:before="11"/>
              <w:rPr>
                <w:b/>
                <w:sz w:val="16"/>
              </w:rPr>
            </w:pPr>
          </w:p>
          <w:p>
            <w:pPr>
              <w:pStyle w:val="TableParagraph"/>
              <w:ind w:left="13"/>
              <w:jc w:val="center"/>
              <w:rPr>
                <w:b/>
                <w:sz w:val="16"/>
              </w:rPr>
            </w:pPr>
            <w:r>
              <w:rPr>
                <w:b/>
                <w:w w:val="105"/>
                <w:sz w:val="16"/>
              </w:rPr>
              <w:t>SECTIUNEA</w:t>
            </w:r>
            <w:r>
              <w:rPr>
                <w:b/>
                <w:spacing w:val="26"/>
                <w:w w:val="110"/>
                <w:sz w:val="16"/>
              </w:rPr>
              <w:t> </w:t>
            </w:r>
            <w:r>
              <w:rPr>
                <w:b/>
                <w:spacing w:val="-2"/>
                <w:w w:val="110"/>
                <w:sz w:val="16"/>
              </w:rPr>
              <w:t>TEHNICA</w:t>
            </w:r>
          </w:p>
        </w:tc>
        <w:tc>
          <w:tcPr>
            <w:tcW w:w="2900" w:type="dxa"/>
            <w:gridSpan w:val="2"/>
            <w:tcBorders>
              <w:left w:val="single" w:sz="4" w:space="0" w:color="000000"/>
              <w:bottom w:val="single" w:sz="4" w:space="0" w:color="000000"/>
            </w:tcBorders>
          </w:tcPr>
          <w:p>
            <w:pPr>
              <w:pStyle w:val="TableParagraph"/>
              <w:spacing w:before="11"/>
              <w:rPr>
                <w:b/>
                <w:sz w:val="16"/>
              </w:rPr>
            </w:pPr>
          </w:p>
          <w:p>
            <w:pPr>
              <w:pStyle w:val="TableParagraph"/>
              <w:ind w:left="370"/>
              <w:rPr>
                <w:b/>
                <w:sz w:val="16"/>
              </w:rPr>
            </w:pPr>
            <w:r>
              <w:rPr>
                <w:b/>
                <w:w w:val="105"/>
                <w:sz w:val="16"/>
              </w:rPr>
              <w:t>SECTIUNEA</w:t>
            </w:r>
            <w:r>
              <w:rPr>
                <w:b/>
                <w:spacing w:val="26"/>
                <w:w w:val="110"/>
                <w:sz w:val="16"/>
              </w:rPr>
              <w:t> </w:t>
            </w:r>
            <w:r>
              <w:rPr>
                <w:b/>
                <w:spacing w:val="-2"/>
                <w:w w:val="110"/>
                <w:sz w:val="16"/>
              </w:rPr>
              <w:t>FINANCIARA</w:t>
            </w:r>
          </w:p>
        </w:tc>
      </w:tr>
      <w:tr>
        <w:trPr>
          <w:trHeight w:val="790" w:hRule="atLeast"/>
        </w:trPr>
        <w:tc>
          <w:tcPr>
            <w:tcW w:w="680" w:type="dxa"/>
            <w:tcBorders>
              <w:top w:val="single" w:sz="4" w:space="0" w:color="000000"/>
              <w:bottom w:val="single" w:sz="4" w:space="0" w:color="000000"/>
              <w:right w:val="single" w:sz="4" w:space="0" w:color="000000"/>
            </w:tcBorders>
          </w:tcPr>
          <w:p>
            <w:pPr>
              <w:pStyle w:val="TableParagraph"/>
              <w:spacing w:before="116"/>
              <w:rPr>
                <w:b/>
                <w:sz w:val="16"/>
              </w:rPr>
            </w:pPr>
          </w:p>
          <w:p>
            <w:pPr>
              <w:pStyle w:val="TableParagraph"/>
              <w:ind w:left="15" w:right="1"/>
              <w:jc w:val="center"/>
              <w:rPr>
                <w:b/>
                <w:sz w:val="16"/>
              </w:rPr>
            </w:pPr>
            <w:r>
              <w:rPr>
                <w:b/>
                <w:spacing w:val="-5"/>
                <w:w w:val="125"/>
                <w:sz w:val="16"/>
              </w:rPr>
              <w:t>Nr.</w:t>
            </w:r>
          </w:p>
        </w:tc>
        <w:tc>
          <w:tcPr>
            <w:tcW w:w="5480" w:type="dxa"/>
            <w:tcBorders>
              <w:top w:val="single" w:sz="4" w:space="0" w:color="000000"/>
              <w:left w:val="single" w:sz="4" w:space="0" w:color="000000"/>
              <w:bottom w:val="single" w:sz="4" w:space="0" w:color="000000"/>
              <w:right w:val="single" w:sz="4" w:space="0" w:color="000000"/>
            </w:tcBorders>
          </w:tcPr>
          <w:p>
            <w:pPr>
              <w:pStyle w:val="TableParagraph"/>
              <w:spacing w:before="116"/>
              <w:rPr>
                <w:b/>
                <w:sz w:val="16"/>
              </w:rPr>
            </w:pPr>
          </w:p>
          <w:p>
            <w:pPr>
              <w:pStyle w:val="TableParagraph"/>
              <w:ind w:left="118" w:right="99"/>
              <w:jc w:val="center"/>
              <w:rPr>
                <w:b/>
                <w:sz w:val="16"/>
              </w:rPr>
            </w:pPr>
            <w:r>
              <w:rPr>
                <w:b/>
                <w:w w:val="120"/>
                <w:sz w:val="16"/>
              </w:rPr>
              <w:t>Capitol</w:t>
            </w:r>
            <w:r>
              <w:rPr>
                <w:b/>
                <w:spacing w:val="-11"/>
                <w:w w:val="120"/>
                <w:sz w:val="16"/>
              </w:rPr>
              <w:t> </w:t>
            </w:r>
            <w:r>
              <w:rPr>
                <w:b/>
                <w:w w:val="120"/>
                <w:sz w:val="16"/>
              </w:rPr>
              <w:t>de</w:t>
            </w:r>
            <w:r>
              <w:rPr>
                <w:b/>
                <w:spacing w:val="-10"/>
                <w:w w:val="120"/>
                <w:sz w:val="16"/>
              </w:rPr>
              <w:t> </w:t>
            </w:r>
            <w:r>
              <w:rPr>
                <w:b/>
                <w:spacing w:val="-2"/>
                <w:w w:val="120"/>
                <w:sz w:val="16"/>
              </w:rPr>
              <w:t>lucrari</w:t>
            </w:r>
          </w:p>
        </w:tc>
        <w:tc>
          <w:tcPr>
            <w:tcW w:w="800" w:type="dxa"/>
            <w:tcBorders>
              <w:top w:val="single" w:sz="4" w:space="0" w:color="000000"/>
              <w:left w:val="single" w:sz="4" w:space="0" w:color="000000"/>
              <w:bottom w:val="single" w:sz="4" w:space="0" w:color="000000"/>
              <w:right w:val="single" w:sz="4" w:space="0" w:color="000000"/>
            </w:tcBorders>
          </w:tcPr>
          <w:p>
            <w:pPr>
              <w:pStyle w:val="TableParagraph"/>
              <w:spacing w:before="116"/>
              <w:rPr>
                <w:b/>
                <w:sz w:val="16"/>
              </w:rPr>
            </w:pPr>
          </w:p>
          <w:p>
            <w:pPr>
              <w:pStyle w:val="TableParagraph"/>
              <w:ind w:left="20" w:right="1"/>
              <w:jc w:val="center"/>
              <w:rPr>
                <w:b/>
                <w:sz w:val="16"/>
              </w:rPr>
            </w:pPr>
            <w:r>
              <w:rPr>
                <w:b/>
                <w:spacing w:val="-4"/>
                <w:w w:val="120"/>
                <w:sz w:val="16"/>
              </w:rPr>
              <w:t>U.M.</w:t>
            </w: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116"/>
              <w:rPr>
                <w:b/>
                <w:sz w:val="16"/>
              </w:rPr>
            </w:pPr>
          </w:p>
          <w:p>
            <w:pPr>
              <w:pStyle w:val="TableParagraph"/>
              <w:ind w:left="20" w:right="1"/>
              <w:jc w:val="center"/>
              <w:rPr>
                <w:b/>
                <w:sz w:val="16"/>
              </w:rPr>
            </w:pPr>
            <w:r>
              <w:rPr>
                <w:b/>
                <w:spacing w:val="-2"/>
                <w:w w:val="120"/>
                <w:sz w:val="16"/>
              </w:rPr>
              <w:t>Cantitatea</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spacing w:line="242" w:lineRule="auto" w:before="114"/>
              <w:ind w:left="22"/>
              <w:jc w:val="center"/>
              <w:rPr>
                <w:b/>
                <w:sz w:val="16"/>
              </w:rPr>
            </w:pPr>
            <w:r>
              <w:rPr>
                <w:b/>
                <w:w w:val="120"/>
                <w:sz w:val="16"/>
              </w:rPr>
              <w:t>Pretul</w:t>
            </w:r>
            <w:r>
              <w:rPr>
                <w:b/>
                <w:spacing w:val="-14"/>
                <w:w w:val="120"/>
                <w:sz w:val="16"/>
              </w:rPr>
              <w:t> </w:t>
            </w:r>
            <w:r>
              <w:rPr>
                <w:b/>
                <w:w w:val="120"/>
                <w:sz w:val="16"/>
              </w:rPr>
              <w:t>unitar (fara TVA)</w:t>
            </w:r>
          </w:p>
          <w:p>
            <w:pPr>
              <w:pStyle w:val="TableParagraph"/>
              <w:spacing w:before="1"/>
              <w:ind w:left="22" w:right="3"/>
              <w:jc w:val="center"/>
              <w:rPr>
                <w:b/>
                <w:sz w:val="16"/>
              </w:rPr>
            </w:pPr>
            <w:r>
              <w:rPr>
                <w:b/>
                <w:w w:val="120"/>
                <w:sz w:val="16"/>
              </w:rPr>
              <w:t>-</w:t>
            </w:r>
            <w:r>
              <w:rPr>
                <w:b/>
                <w:spacing w:val="-5"/>
                <w:w w:val="120"/>
                <w:sz w:val="16"/>
              </w:rPr>
              <w:t> </w:t>
            </w:r>
            <w:r>
              <w:rPr>
                <w:b/>
                <w:w w:val="120"/>
                <w:sz w:val="16"/>
              </w:rPr>
              <w:t>Lei</w:t>
            </w:r>
            <w:r>
              <w:rPr>
                <w:b/>
                <w:spacing w:val="-5"/>
                <w:w w:val="120"/>
                <w:sz w:val="16"/>
              </w:rPr>
              <w:t> </w:t>
            </w:r>
            <w:r>
              <w:rPr>
                <w:b/>
                <w:spacing w:val="-10"/>
                <w:w w:val="120"/>
                <w:sz w:val="16"/>
              </w:rPr>
              <w:t>-</w:t>
            </w:r>
          </w:p>
        </w:tc>
        <w:tc>
          <w:tcPr>
            <w:tcW w:w="1500" w:type="dxa"/>
            <w:tcBorders>
              <w:top w:val="single" w:sz="4" w:space="0" w:color="000000"/>
              <w:left w:val="single" w:sz="4" w:space="0" w:color="000000"/>
              <w:bottom w:val="single" w:sz="4" w:space="0" w:color="000000"/>
            </w:tcBorders>
          </w:tcPr>
          <w:p>
            <w:pPr>
              <w:pStyle w:val="TableParagraph"/>
              <w:spacing w:before="114"/>
              <w:ind w:left="25"/>
              <w:jc w:val="center"/>
              <w:rPr>
                <w:b/>
                <w:sz w:val="16"/>
              </w:rPr>
            </w:pPr>
            <w:r>
              <w:rPr>
                <w:b/>
                <w:spacing w:val="-2"/>
                <w:w w:val="110"/>
                <w:sz w:val="16"/>
              </w:rPr>
              <w:t>TOTALUL</w:t>
            </w:r>
          </w:p>
          <w:p>
            <w:pPr>
              <w:pStyle w:val="TableParagraph"/>
              <w:spacing w:before="2"/>
              <w:ind w:left="25"/>
              <w:jc w:val="center"/>
              <w:rPr>
                <w:b/>
                <w:sz w:val="16"/>
              </w:rPr>
            </w:pPr>
            <w:r>
              <w:rPr>
                <w:b/>
                <w:w w:val="125"/>
                <w:sz w:val="16"/>
              </w:rPr>
              <w:t>(fara</w:t>
            </w:r>
            <w:r>
              <w:rPr>
                <w:b/>
                <w:spacing w:val="-1"/>
                <w:w w:val="125"/>
                <w:sz w:val="16"/>
              </w:rPr>
              <w:t> </w:t>
            </w:r>
            <w:r>
              <w:rPr>
                <w:b/>
                <w:spacing w:val="-4"/>
                <w:w w:val="125"/>
                <w:sz w:val="16"/>
              </w:rPr>
              <w:t>TVA)</w:t>
            </w:r>
          </w:p>
          <w:p>
            <w:pPr>
              <w:pStyle w:val="TableParagraph"/>
              <w:spacing w:before="2"/>
              <w:ind w:left="25" w:right="1"/>
              <w:jc w:val="center"/>
              <w:rPr>
                <w:b/>
                <w:sz w:val="16"/>
              </w:rPr>
            </w:pPr>
            <w:r>
              <w:rPr>
                <w:b/>
                <w:w w:val="120"/>
                <w:sz w:val="16"/>
              </w:rPr>
              <w:t>-</w:t>
            </w:r>
            <w:r>
              <w:rPr>
                <w:b/>
                <w:spacing w:val="-5"/>
                <w:w w:val="120"/>
                <w:sz w:val="16"/>
              </w:rPr>
              <w:t> </w:t>
            </w:r>
            <w:r>
              <w:rPr>
                <w:b/>
                <w:w w:val="120"/>
                <w:sz w:val="16"/>
              </w:rPr>
              <w:t>Lei</w:t>
            </w:r>
            <w:r>
              <w:rPr>
                <w:b/>
                <w:spacing w:val="-5"/>
                <w:w w:val="120"/>
                <w:sz w:val="16"/>
              </w:rPr>
              <w:t> </w:t>
            </w:r>
            <w:r>
              <w:rPr>
                <w:b/>
                <w:spacing w:val="-10"/>
                <w:w w:val="120"/>
                <w:sz w:val="16"/>
              </w:rPr>
              <w:t>-</w:t>
            </w:r>
          </w:p>
        </w:tc>
      </w:tr>
      <w:tr>
        <w:trPr>
          <w:trHeight w:val="185" w:hRule="atLeast"/>
        </w:trPr>
        <w:tc>
          <w:tcPr>
            <w:tcW w:w="680" w:type="dxa"/>
            <w:tcBorders>
              <w:top w:val="single" w:sz="4" w:space="0" w:color="000000"/>
              <w:right w:val="single" w:sz="4" w:space="0" w:color="000000"/>
            </w:tcBorders>
          </w:tcPr>
          <w:p>
            <w:pPr>
              <w:pStyle w:val="TableParagraph"/>
              <w:spacing w:line="165" w:lineRule="exact"/>
              <w:ind w:left="15"/>
              <w:jc w:val="center"/>
              <w:rPr>
                <w:b/>
                <w:sz w:val="16"/>
              </w:rPr>
            </w:pPr>
            <w:r>
              <w:rPr>
                <w:b/>
                <w:spacing w:val="-10"/>
                <w:w w:val="125"/>
                <w:sz w:val="16"/>
              </w:rPr>
              <w:t>0</w:t>
            </w:r>
          </w:p>
        </w:tc>
        <w:tc>
          <w:tcPr>
            <w:tcW w:w="5480" w:type="dxa"/>
            <w:tcBorders>
              <w:top w:val="single" w:sz="4" w:space="0" w:color="000000"/>
              <w:left w:val="single" w:sz="4" w:space="0" w:color="000000"/>
              <w:right w:val="single" w:sz="4" w:space="0" w:color="000000"/>
            </w:tcBorders>
          </w:tcPr>
          <w:p>
            <w:pPr>
              <w:pStyle w:val="TableParagraph"/>
              <w:spacing w:line="165" w:lineRule="exact"/>
              <w:ind w:left="119" w:right="99"/>
              <w:jc w:val="center"/>
              <w:rPr>
                <w:b/>
                <w:sz w:val="16"/>
              </w:rPr>
            </w:pPr>
            <w:r>
              <w:rPr>
                <w:b/>
                <w:spacing w:val="-10"/>
                <w:w w:val="125"/>
                <w:sz w:val="16"/>
              </w:rPr>
              <w:t>1</w:t>
            </w:r>
          </w:p>
        </w:tc>
        <w:tc>
          <w:tcPr>
            <w:tcW w:w="800" w:type="dxa"/>
            <w:tcBorders>
              <w:top w:val="single" w:sz="4" w:space="0" w:color="000000"/>
              <w:left w:val="single" w:sz="4" w:space="0" w:color="000000"/>
              <w:right w:val="single" w:sz="4" w:space="0" w:color="000000"/>
            </w:tcBorders>
          </w:tcPr>
          <w:p>
            <w:pPr>
              <w:pStyle w:val="TableParagraph"/>
              <w:spacing w:line="165" w:lineRule="exact"/>
              <w:ind w:left="20"/>
              <w:jc w:val="center"/>
              <w:rPr>
                <w:b/>
                <w:sz w:val="16"/>
              </w:rPr>
            </w:pPr>
            <w:r>
              <w:rPr>
                <w:b/>
                <w:spacing w:val="-10"/>
                <w:w w:val="125"/>
                <w:sz w:val="16"/>
              </w:rPr>
              <w:t>2</w:t>
            </w:r>
          </w:p>
        </w:tc>
        <w:tc>
          <w:tcPr>
            <w:tcW w:w="1240" w:type="dxa"/>
            <w:tcBorders>
              <w:top w:val="single" w:sz="4" w:space="0" w:color="000000"/>
              <w:left w:val="single" w:sz="4" w:space="0" w:color="000000"/>
              <w:right w:val="single" w:sz="4" w:space="0" w:color="000000"/>
            </w:tcBorders>
          </w:tcPr>
          <w:p>
            <w:pPr>
              <w:pStyle w:val="TableParagraph"/>
              <w:spacing w:line="165" w:lineRule="exact"/>
              <w:ind w:left="20"/>
              <w:jc w:val="center"/>
              <w:rPr>
                <w:b/>
                <w:sz w:val="16"/>
              </w:rPr>
            </w:pPr>
            <w:r>
              <w:rPr>
                <w:b/>
                <w:spacing w:val="-10"/>
                <w:w w:val="125"/>
                <w:sz w:val="16"/>
              </w:rPr>
              <w:t>3</w:t>
            </w:r>
          </w:p>
        </w:tc>
        <w:tc>
          <w:tcPr>
            <w:tcW w:w="1400" w:type="dxa"/>
            <w:tcBorders>
              <w:top w:val="single" w:sz="4" w:space="0" w:color="000000"/>
              <w:left w:val="single" w:sz="4" w:space="0" w:color="000000"/>
              <w:right w:val="single" w:sz="4" w:space="0" w:color="000000"/>
            </w:tcBorders>
          </w:tcPr>
          <w:p>
            <w:pPr>
              <w:pStyle w:val="TableParagraph"/>
              <w:spacing w:line="165" w:lineRule="exact"/>
              <w:ind w:left="22" w:right="2"/>
              <w:jc w:val="center"/>
              <w:rPr>
                <w:b/>
                <w:sz w:val="16"/>
              </w:rPr>
            </w:pPr>
            <w:r>
              <w:rPr>
                <w:b/>
                <w:spacing w:val="-10"/>
                <w:w w:val="125"/>
                <w:sz w:val="16"/>
              </w:rPr>
              <w:t>4</w:t>
            </w:r>
          </w:p>
        </w:tc>
        <w:tc>
          <w:tcPr>
            <w:tcW w:w="1500" w:type="dxa"/>
            <w:tcBorders>
              <w:top w:val="single" w:sz="4" w:space="0" w:color="000000"/>
              <w:left w:val="single" w:sz="4" w:space="0" w:color="000000"/>
            </w:tcBorders>
          </w:tcPr>
          <w:p>
            <w:pPr>
              <w:pStyle w:val="TableParagraph"/>
              <w:spacing w:line="165" w:lineRule="exact"/>
              <w:ind w:left="358"/>
              <w:rPr>
                <w:b/>
                <w:sz w:val="16"/>
              </w:rPr>
            </w:pPr>
            <w:r>
              <w:rPr>
                <w:b/>
                <w:w w:val="125"/>
                <w:sz w:val="16"/>
              </w:rPr>
              <w:t>5</w:t>
            </w:r>
            <w:r>
              <w:rPr>
                <w:b/>
                <w:spacing w:val="1"/>
                <w:w w:val="125"/>
                <w:sz w:val="16"/>
              </w:rPr>
              <w:t> </w:t>
            </w:r>
            <w:r>
              <w:rPr>
                <w:b/>
                <w:w w:val="125"/>
                <w:sz w:val="16"/>
              </w:rPr>
              <w:t>=</w:t>
            </w:r>
            <w:r>
              <w:rPr>
                <w:b/>
                <w:spacing w:val="2"/>
                <w:w w:val="125"/>
                <w:sz w:val="16"/>
              </w:rPr>
              <w:t> </w:t>
            </w:r>
            <w:r>
              <w:rPr>
                <w:b/>
                <w:w w:val="125"/>
                <w:sz w:val="16"/>
              </w:rPr>
              <w:t>3</w:t>
            </w:r>
            <w:r>
              <w:rPr>
                <w:b/>
                <w:spacing w:val="2"/>
                <w:w w:val="125"/>
                <w:sz w:val="16"/>
              </w:rPr>
              <w:t> </w:t>
            </w:r>
            <w:r>
              <w:rPr>
                <w:b/>
                <w:w w:val="125"/>
                <w:sz w:val="16"/>
              </w:rPr>
              <w:t>x</w:t>
            </w:r>
            <w:r>
              <w:rPr>
                <w:b/>
                <w:spacing w:val="2"/>
                <w:w w:val="125"/>
                <w:sz w:val="16"/>
              </w:rPr>
              <w:t> </w:t>
            </w:r>
            <w:r>
              <w:rPr>
                <w:b/>
                <w:spacing w:val="-10"/>
                <w:w w:val="125"/>
                <w:sz w:val="16"/>
              </w:rPr>
              <w:t>4</w:t>
            </w:r>
          </w:p>
        </w:tc>
      </w:tr>
    </w:tbl>
    <w:p>
      <w:pPr>
        <w:pStyle w:val="BodyText"/>
        <w:spacing w:before="11"/>
        <w:rPr>
          <w:b/>
          <w:sz w:val="6"/>
        </w:rPr>
      </w:pPr>
    </w:p>
    <w:tbl>
      <w:tblPr>
        <w:tblW w:w="0" w:type="auto"/>
        <w:jc w:val="left"/>
        <w:tblInd w:w="126" w:type="dxa"/>
        <w:tblBorders>
          <w:top w:val="single" w:sz="8" w:space="0" w:color="4E4E4E"/>
          <w:left w:val="single" w:sz="8" w:space="0" w:color="4E4E4E"/>
          <w:bottom w:val="single" w:sz="8" w:space="0" w:color="4E4E4E"/>
          <w:right w:val="single" w:sz="8" w:space="0" w:color="4E4E4E"/>
          <w:insideH w:val="single" w:sz="8" w:space="0" w:color="4E4E4E"/>
          <w:insideV w:val="single" w:sz="8" w:space="0" w:color="4E4E4E"/>
        </w:tblBorders>
        <w:tblLayout w:type="fixed"/>
        <w:tblCellMar>
          <w:top w:w="0" w:type="dxa"/>
          <w:left w:w="0" w:type="dxa"/>
          <w:bottom w:w="0" w:type="dxa"/>
          <w:right w:w="0" w:type="dxa"/>
        </w:tblCellMar>
        <w:tblLook w:val="01E0"/>
      </w:tblPr>
      <w:tblGrid>
        <w:gridCol w:w="680"/>
        <w:gridCol w:w="5480"/>
        <w:gridCol w:w="800"/>
        <w:gridCol w:w="1240"/>
        <w:gridCol w:w="1400"/>
        <w:gridCol w:w="1500"/>
      </w:tblGrid>
      <w:tr>
        <w:trPr>
          <w:trHeight w:val="385" w:hRule="atLeast"/>
        </w:trPr>
        <w:tc>
          <w:tcPr>
            <w:tcW w:w="11100" w:type="dxa"/>
            <w:gridSpan w:val="6"/>
            <w:tcBorders>
              <w:bottom w:val="single" w:sz="4" w:space="0" w:color="000000"/>
            </w:tcBorders>
            <w:shd w:val="clear" w:color="auto" w:fill="BFBFBF"/>
          </w:tcPr>
          <w:p>
            <w:pPr>
              <w:pStyle w:val="TableParagraph"/>
              <w:spacing w:before="103"/>
              <w:ind w:left="200"/>
              <w:rPr>
                <w:b/>
                <w:sz w:val="18"/>
              </w:rPr>
            </w:pPr>
            <w:bookmarkStart w:name="FUNDATII" w:id="72"/>
            <w:bookmarkEnd w:id="72"/>
            <w:r>
              <w:rPr/>
            </w:r>
            <w:r>
              <w:rPr>
                <w:b/>
                <w:spacing w:val="-2"/>
                <w:w w:val="115"/>
                <w:sz w:val="18"/>
              </w:rPr>
              <w:t>FUNDATII</w:t>
            </w:r>
          </w:p>
        </w:tc>
      </w:tr>
      <w:tr>
        <w:trPr>
          <w:trHeight w:val="290" w:hRule="atLeast"/>
        </w:trPr>
        <w:tc>
          <w:tcPr>
            <w:tcW w:w="680" w:type="dxa"/>
            <w:vMerge w:val="restart"/>
            <w:tcBorders>
              <w:top w:val="single" w:sz="4" w:space="0" w:color="000000"/>
              <w:bottom w:val="single" w:sz="4" w:space="0" w:color="000000"/>
              <w:right w:val="single" w:sz="4" w:space="0" w:color="000000"/>
            </w:tcBorders>
          </w:tcPr>
          <w:p>
            <w:pPr>
              <w:pStyle w:val="TableParagraph"/>
              <w:spacing w:before="33"/>
              <w:ind w:right="22"/>
              <w:jc w:val="right"/>
              <w:rPr>
                <w:b/>
                <w:sz w:val="18"/>
              </w:rPr>
            </w:pPr>
            <w:r>
              <w:rPr>
                <w:b/>
                <w:spacing w:val="-10"/>
                <w:w w:val="125"/>
                <w:sz w:val="18"/>
              </w:rPr>
              <w:t>1</w:t>
            </w:r>
          </w:p>
        </w:tc>
        <w:tc>
          <w:tcPr>
            <w:tcW w:w="5480" w:type="dxa"/>
            <w:vMerge w:val="restart"/>
            <w:tcBorders>
              <w:top w:val="single" w:sz="4" w:space="0" w:color="000000"/>
              <w:left w:val="single" w:sz="4" w:space="0" w:color="000000"/>
              <w:bottom w:val="single" w:sz="4" w:space="0" w:color="000000"/>
              <w:right w:val="single" w:sz="4" w:space="0" w:color="000000"/>
            </w:tcBorders>
          </w:tcPr>
          <w:p>
            <w:pPr>
              <w:pStyle w:val="TableParagraph"/>
              <w:spacing w:before="33"/>
              <w:ind w:left="45"/>
              <w:rPr>
                <w:sz w:val="18"/>
              </w:rPr>
            </w:pPr>
            <w:r>
              <w:rPr>
                <w:b/>
                <w:w w:val="115"/>
                <w:sz w:val="18"/>
              </w:rPr>
              <w:t>TSH01XB</w:t>
            </w:r>
            <w:r>
              <w:rPr>
                <w:b/>
                <w:spacing w:val="-2"/>
                <w:w w:val="115"/>
                <w:sz w:val="18"/>
              </w:rPr>
              <w:t> </w:t>
            </w:r>
            <w:r>
              <w:rPr>
                <w:b/>
                <w:w w:val="115"/>
                <w:sz w:val="18"/>
              </w:rPr>
              <w:t>-</w:t>
            </w:r>
            <w:r>
              <w:rPr>
                <w:b/>
                <w:spacing w:val="-2"/>
                <w:w w:val="115"/>
                <w:sz w:val="18"/>
              </w:rPr>
              <w:t> </w:t>
            </w:r>
            <w:r>
              <w:rPr>
                <w:w w:val="115"/>
                <w:sz w:val="18"/>
              </w:rPr>
              <w:t>Decapare</w:t>
            </w:r>
            <w:r>
              <w:rPr>
                <w:spacing w:val="-6"/>
                <w:w w:val="115"/>
                <w:sz w:val="18"/>
              </w:rPr>
              <w:t> </w:t>
            </w:r>
            <w:r>
              <w:rPr>
                <w:w w:val="115"/>
                <w:sz w:val="18"/>
              </w:rPr>
              <w:t>strat</w:t>
            </w:r>
            <w:r>
              <w:rPr>
                <w:spacing w:val="-6"/>
                <w:w w:val="115"/>
                <w:sz w:val="18"/>
              </w:rPr>
              <w:t> </w:t>
            </w:r>
            <w:r>
              <w:rPr>
                <w:w w:val="115"/>
                <w:sz w:val="18"/>
              </w:rPr>
              <w:t>vegetal</w:t>
            </w:r>
            <w:r>
              <w:rPr>
                <w:spacing w:val="-7"/>
                <w:w w:val="115"/>
                <w:sz w:val="18"/>
              </w:rPr>
              <w:t> </w:t>
            </w:r>
            <w:r>
              <w:rPr>
                <w:w w:val="115"/>
                <w:sz w:val="18"/>
              </w:rPr>
              <w:t>aproximativ</w:t>
            </w:r>
            <w:r>
              <w:rPr>
                <w:spacing w:val="-7"/>
                <w:w w:val="115"/>
                <w:sz w:val="18"/>
              </w:rPr>
              <w:t> </w:t>
            </w:r>
            <w:r>
              <w:rPr>
                <w:spacing w:val="-4"/>
                <w:w w:val="115"/>
                <w:sz w:val="18"/>
              </w:rPr>
              <w:t>16cm</w:t>
            </w:r>
          </w:p>
        </w:tc>
        <w:tc>
          <w:tcPr>
            <w:tcW w:w="800" w:type="dxa"/>
            <w:vMerge w:val="restart"/>
            <w:tcBorders>
              <w:top w:val="single" w:sz="4" w:space="0" w:color="000000"/>
              <w:left w:val="single" w:sz="4" w:space="0" w:color="000000"/>
              <w:bottom w:val="single" w:sz="4" w:space="0" w:color="000000"/>
              <w:right w:val="single" w:sz="4" w:space="0" w:color="000000"/>
            </w:tcBorders>
          </w:tcPr>
          <w:p>
            <w:pPr>
              <w:pStyle w:val="TableParagraph"/>
              <w:spacing w:before="33"/>
              <w:ind w:left="257"/>
              <w:rPr>
                <w:b/>
                <w:sz w:val="18"/>
              </w:rPr>
            </w:pPr>
            <w:r>
              <w:rPr>
                <w:b/>
                <w:spacing w:val="-5"/>
                <w:w w:val="115"/>
                <w:sz w:val="18"/>
              </w:rPr>
              <w:t>mc</w:t>
            </w: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b/>
                <w:sz w:val="18"/>
              </w:rPr>
            </w:pPr>
            <w:r>
              <w:rPr>
                <w:b/>
                <w:spacing w:val="-2"/>
                <w:w w:val="125"/>
                <w:sz w:val="18"/>
              </w:rPr>
              <w:t>94.300</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material:</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manopera:</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20"/>
                <w:sz w:val="18"/>
              </w:rPr>
              <w:t>utilaj:</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transport:</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val="restart"/>
            <w:tcBorders>
              <w:top w:val="single" w:sz="4" w:space="0" w:color="000000"/>
              <w:bottom w:val="single" w:sz="4" w:space="0" w:color="000000"/>
              <w:right w:val="single" w:sz="4" w:space="0" w:color="000000"/>
            </w:tcBorders>
          </w:tcPr>
          <w:p>
            <w:pPr>
              <w:pStyle w:val="TableParagraph"/>
              <w:spacing w:before="33"/>
              <w:ind w:right="22"/>
              <w:jc w:val="right"/>
              <w:rPr>
                <w:b/>
                <w:sz w:val="18"/>
              </w:rPr>
            </w:pPr>
            <w:r>
              <w:rPr>
                <w:b/>
                <w:spacing w:val="-10"/>
                <w:w w:val="125"/>
                <w:sz w:val="18"/>
              </w:rPr>
              <w:t>2</w:t>
            </w:r>
          </w:p>
        </w:tc>
        <w:tc>
          <w:tcPr>
            <w:tcW w:w="5480" w:type="dxa"/>
            <w:vMerge w:val="restart"/>
            <w:tcBorders>
              <w:top w:val="single" w:sz="4" w:space="0" w:color="000000"/>
              <w:left w:val="single" w:sz="4" w:space="0" w:color="000000"/>
              <w:bottom w:val="single" w:sz="4" w:space="0" w:color="000000"/>
              <w:right w:val="single" w:sz="4" w:space="0" w:color="000000"/>
            </w:tcBorders>
          </w:tcPr>
          <w:p>
            <w:pPr>
              <w:pStyle w:val="TableParagraph"/>
              <w:spacing w:before="33"/>
              <w:ind w:left="45"/>
              <w:rPr>
                <w:sz w:val="18"/>
              </w:rPr>
            </w:pPr>
            <w:r>
              <w:rPr>
                <w:b/>
                <w:spacing w:val="-2"/>
                <w:w w:val="115"/>
                <w:sz w:val="18"/>
              </w:rPr>
              <w:t>TSC02A2</w:t>
            </w:r>
            <w:r>
              <w:rPr>
                <w:b/>
                <w:spacing w:val="-1"/>
                <w:w w:val="115"/>
                <w:sz w:val="18"/>
              </w:rPr>
              <w:t> </w:t>
            </w:r>
            <w:r>
              <w:rPr>
                <w:b/>
                <w:spacing w:val="-2"/>
                <w:w w:val="115"/>
                <w:sz w:val="18"/>
              </w:rPr>
              <w:t>-</w:t>
            </w:r>
            <w:r>
              <w:rPr>
                <w:b/>
                <w:w w:val="115"/>
                <w:sz w:val="18"/>
              </w:rPr>
              <w:t> </w:t>
            </w:r>
            <w:r>
              <w:rPr>
                <w:spacing w:val="-2"/>
                <w:w w:val="115"/>
                <w:sz w:val="18"/>
              </w:rPr>
              <w:t>Sapatura</w:t>
            </w:r>
            <w:r>
              <w:rPr>
                <w:spacing w:val="-6"/>
                <w:w w:val="115"/>
                <w:sz w:val="18"/>
              </w:rPr>
              <w:t> </w:t>
            </w:r>
            <w:r>
              <w:rPr>
                <w:spacing w:val="-2"/>
                <w:w w:val="115"/>
                <w:sz w:val="18"/>
              </w:rPr>
              <w:t>generala</w:t>
            </w:r>
            <w:r>
              <w:rPr>
                <w:spacing w:val="-5"/>
                <w:w w:val="115"/>
                <w:sz w:val="18"/>
              </w:rPr>
              <w:t> </w:t>
            </w:r>
            <w:r>
              <w:rPr>
                <w:spacing w:val="-2"/>
                <w:w w:val="115"/>
                <w:sz w:val="18"/>
              </w:rPr>
              <w:t>manuala</w:t>
            </w:r>
            <w:r>
              <w:rPr>
                <w:spacing w:val="-6"/>
                <w:w w:val="115"/>
                <w:sz w:val="18"/>
              </w:rPr>
              <w:t> </w:t>
            </w:r>
            <w:r>
              <w:rPr>
                <w:spacing w:val="-2"/>
                <w:w w:val="115"/>
                <w:sz w:val="18"/>
              </w:rPr>
              <w:t>/</w:t>
            </w:r>
            <w:r>
              <w:rPr>
                <w:spacing w:val="-6"/>
                <w:w w:val="115"/>
                <w:sz w:val="18"/>
              </w:rPr>
              <w:t> </w:t>
            </w:r>
            <w:r>
              <w:rPr>
                <w:spacing w:val="-2"/>
                <w:w w:val="115"/>
                <w:sz w:val="18"/>
              </w:rPr>
              <w:t>mecanizata</w:t>
            </w:r>
          </w:p>
        </w:tc>
        <w:tc>
          <w:tcPr>
            <w:tcW w:w="800" w:type="dxa"/>
            <w:vMerge w:val="restart"/>
            <w:tcBorders>
              <w:top w:val="single" w:sz="4" w:space="0" w:color="000000"/>
              <w:left w:val="single" w:sz="4" w:space="0" w:color="000000"/>
              <w:bottom w:val="single" w:sz="4" w:space="0" w:color="000000"/>
              <w:right w:val="single" w:sz="4" w:space="0" w:color="000000"/>
            </w:tcBorders>
          </w:tcPr>
          <w:p>
            <w:pPr>
              <w:pStyle w:val="TableParagraph"/>
              <w:spacing w:before="33"/>
              <w:ind w:left="257"/>
              <w:rPr>
                <w:b/>
                <w:sz w:val="18"/>
              </w:rPr>
            </w:pPr>
            <w:r>
              <w:rPr>
                <w:b/>
                <w:spacing w:val="-5"/>
                <w:w w:val="115"/>
                <w:sz w:val="18"/>
              </w:rPr>
              <w:t>mc</w:t>
            </w: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2"/>
              <w:jc w:val="right"/>
              <w:rPr>
                <w:b/>
                <w:sz w:val="18"/>
              </w:rPr>
            </w:pPr>
            <w:r>
              <w:rPr>
                <w:b/>
                <w:spacing w:val="-2"/>
                <w:w w:val="125"/>
                <w:sz w:val="18"/>
              </w:rPr>
              <w:t>726.000</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material:</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manopera:</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20"/>
                <w:sz w:val="18"/>
              </w:rPr>
              <w:t>utilaj:</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transport:</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val="restart"/>
            <w:tcBorders>
              <w:top w:val="single" w:sz="4" w:space="0" w:color="000000"/>
              <w:bottom w:val="single" w:sz="4" w:space="0" w:color="000000"/>
              <w:right w:val="single" w:sz="4" w:space="0" w:color="000000"/>
            </w:tcBorders>
          </w:tcPr>
          <w:p>
            <w:pPr>
              <w:pStyle w:val="TableParagraph"/>
              <w:spacing w:before="33"/>
              <w:ind w:right="22"/>
              <w:jc w:val="right"/>
              <w:rPr>
                <w:b/>
                <w:sz w:val="18"/>
              </w:rPr>
            </w:pPr>
            <w:r>
              <w:rPr>
                <w:b/>
                <w:spacing w:val="-10"/>
                <w:w w:val="125"/>
                <w:sz w:val="18"/>
              </w:rPr>
              <w:t>3</w:t>
            </w:r>
          </w:p>
        </w:tc>
        <w:tc>
          <w:tcPr>
            <w:tcW w:w="5480" w:type="dxa"/>
            <w:vMerge w:val="restart"/>
            <w:tcBorders>
              <w:top w:val="single" w:sz="4" w:space="0" w:color="000000"/>
              <w:left w:val="single" w:sz="4" w:space="0" w:color="000000"/>
              <w:bottom w:val="single" w:sz="4" w:space="0" w:color="000000"/>
              <w:right w:val="single" w:sz="4" w:space="0" w:color="000000"/>
            </w:tcBorders>
          </w:tcPr>
          <w:p>
            <w:pPr>
              <w:pStyle w:val="TableParagraph"/>
              <w:spacing w:line="242" w:lineRule="auto" w:before="33"/>
              <w:ind w:left="45"/>
              <w:rPr>
                <w:sz w:val="18"/>
              </w:rPr>
            </w:pPr>
            <w:r>
              <w:rPr>
                <w:b/>
                <w:w w:val="115"/>
                <w:sz w:val="18"/>
              </w:rPr>
              <w:t>RPCB13B#</w:t>
            </w:r>
            <w:r>
              <w:rPr>
                <w:b/>
                <w:spacing w:val="-4"/>
                <w:w w:val="115"/>
                <w:sz w:val="18"/>
              </w:rPr>
              <w:t> </w:t>
            </w:r>
            <w:r>
              <w:rPr>
                <w:b/>
                <w:w w:val="115"/>
                <w:sz w:val="18"/>
              </w:rPr>
              <w:t>-</w:t>
            </w:r>
            <w:r>
              <w:rPr>
                <w:b/>
                <w:spacing w:val="-4"/>
                <w:w w:val="115"/>
                <w:sz w:val="18"/>
              </w:rPr>
              <w:t> </w:t>
            </w:r>
            <w:r>
              <w:rPr>
                <w:w w:val="115"/>
                <w:sz w:val="18"/>
              </w:rPr>
              <w:t>Beton</w:t>
            </w:r>
            <w:r>
              <w:rPr>
                <w:spacing w:val="-9"/>
                <w:w w:val="115"/>
                <w:sz w:val="18"/>
              </w:rPr>
              <w:t> </w:t>
            </w:r>
            <w:r>
              <w:rPr>
                <w:w w:val="115"/>
                <w:sz w:val="18"/>
              </w:rPr>
              <w:t>simplu</w:t>
            </w:r>
            <w:r>
              <w:rPr>
                <w:spacing w:val="-9"/>
                <w:w w:val="115"/>
                <w:sz w:val="18"/>
              </w:rPr>
              <w:t> </w:t>
            </w:r>
            <w:r>
              <w:rPr>
                <w:w w:val="115"/>
                <w:sz w:val="18"/>
              </w:rPr>
              <w:t>C12</w:t>
            </w:r>
            <w:r>
              <w:rPr>
                <w:spacing w:val="-8"/>
                <w:w w:val="115"/>
                <w:sz w:val="18"/>
              </w:rPr>
              <w:t> </w:t>
            </w:r>
            <w:r>
              <w:rPr>
                <w:w w:val="115"/>
                <w:sz w:val="18"/>
              </w:rPr>
              <w:t>/</w:t>
            </w:r>
            <w:r>
              <w:rPr>
                <w:spacing w:val="-9"/>
                <w:w w:val="115"/>
                <w:sz w:val="18"/>
              </w:rPr>
              <w:t> </w:t>
            </w:r>
            <w:r>
              <w:rPr>
                <w:w w:val="115"/>
                <w:sz w:val="18"/>
              </w:rPr>
              <w:t>15</w:t>
            </w:r>
            <w:r>
              <w:rPr>
                <w:spacing w:val="-8"/>
                <w:w w:val="115"/>
                <w:sz w:val="18"/>
              </w:rPr>
              <w:t> </w:t>
            </w:r>
            <w:r>
              <w:rPr>
                <w:w w:val="115"/>
                <w:sz w:val="18"/>
              </w:rPr>
              <w:t>sub</w:t>
            </w:r>
            <w:r>
              <w:rPr>
                <w:spacing w:val="-9"/>
                <w:w w:val="115"/>
                <w:sz w:val="18"/>
              </w:rPr>
              <w:t> </w:t>
            </w:r>
            <w:r>
              <w:rPr>
                <w:w w:val="115"/>
                <w:sz w:val="18"/>
              </w:rPr>
              <w:t>fundatii,</w:t>
            </w:r>
            <w:r>
              <w:rPr>
                <w:spacing w:val="-9"/>
                <w:w w:val="115"/>
                <w:sz w:val="18"/>
              </w:rPr>
              <w:t> </w:t>
            </w:r>
            <w:r>
              <w:rPr>
                <w:w w:val="115"/>
                <w:sz w:val="18"/>
              </w:rPr>
              <w:t>inclusiv trepte beton simplu</w:t>
            </w:r>
          </w:p>
        </w:tc>
        <w:tc>
          <w:tcPr>
            <w:tcW w:w="800" w:type="dxa"/>
            <w:vMerge w:val="restart"/>
            <w:tcBorders>
              <w:top w:val="single" w:sz="4" w:space="0" w:color="000000"/>
              <w:left w:val="single" w:sz="4" w:space="0" w:color="000000"/>
              <w:bottom w:val="single" w:sz="4" w:space="0" w:color="000000"/>
              <w:right w:val="single" w:sz="4" w:space="0" w:color="000000"/>
            </w:tcBorders>
          </w:tcPr>
          <w:p>
            <w:pPr>
              <w:pStyle w:val="TableParagraph"/>
              <w:spacing w:before="33"/>
              <w:ind w:left="257"/>
              <w:rPr>
                <w:b/>
                <w:sz w:val="18"/>
              </w:rPr>
            </w:pPr>
            <w:r>
              <w:rPr>
                <w:b/>
                <w:spacing w:val="-5"/>
                <w:w w:val="115"/>
                <w:sz w:val="18"/>
              </w:rPr>
              <w:t>mc</w:t>
            </w: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b/>
                <w:sz w:val="18"/>
              </w:rPr>
            </w:pPr>
            <w:r>
              <w:rPr>
                <w:b/>
                <w:spacing w:val="-2"/>
                <w:w w:val="125"/>
                <w:sz w:val="18"/>
              </w:rPr>
              <w:t>23.200</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material:</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manopera:</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20"/>
                <w:sz w:val="18"/>
              </w:rPr>
              <w:t>utilaj:</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transport:</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tcBorders>
              <w:top w:val="single" w:sz="4" w:space="0" w:color="000000"/>
              <w:bottom w:val="single" w:sz="4" w:space="0" w:color="000000"/>
              <w:right w:val="single" w:sz="4" w:space="0" w:color="000000"/>
            </w:tcBorders>
          </w:tcPr>
          <w:p>
            <w:pPr>
              <w:pStyle w:val="TableParagraph"/>
              <w:spacing w:before="33"/>
              <w:ind w:right="22"/>
              <w:jc w:val="right"/>
              <w:rPr>
                <w:i/>
                <w:sz w:val="18"/>
              </w:rPr>
            </w:pPr>
            <w:r>
              <w:rPr>
                <w:i/>
                <w:spacing w:val="-5"/>
                <w:w w:val="115"/>
                <w:sz w:val="18"/>
              </w:rPr>
              <w:t>3.1</w:t>
            </w:r>
          </w:p>
        </w:tc>
        <w:tc>
          <w:tcPr>
            <w:tcW w:w="5480" w:type="dxa"/>
            <w:tcBorders>
              <w:top w:val="single" w:sz="4" w:space="0" w:color="000000"/>
              <w:left w:val="single" w:sz="4" w:space="0" w:color="000000"/>
              <w:bottom w:val="single" w:sz="4" w:space="0" w:color="000000"/>
              <w:right w:val="single" w:sz="4" w:space="0" w:color="000000"/>
            </w:tcBorders>
          </w:tcPr>
          <w:p>
            <w:pPr>
              <w:pStyle w:val="TableParagraph"/>
              <w:spacing w:before="33"/>
              <w:ind w:left="305"/>
              <w:rPr>
                <w:i/>
                <w:sz w:val="18"/>
              </w:rPr>
            </w:pPr>
            <w:r>
              <w:rPr>
                <w:b/>
                <w:i/>
                <w:w w:val="115"/>
                <w:sz w:val="18"/>
              </w:rPr>
              <w:t>2100969</w:t>
            </w:r>
            <w:r>
              <w:rPr>
                <w:b/>
                <w:i/>
                <w:spacing w:val="-2"/>
                <w:w w:val="115"/>
                <w:sz w:val="18"/>
              </w:rPr>
              <w:t> </w:t>
            </w:r>
            <w:r>
              <w:rPr>
                <w:i/>
                <w:w w:val="115"/>
                <w:sz w:val="18"/>
              </w:rPr>
              <w:t>-</w:t>
            </w:r>
            <w:r>
              <w:rPr>
                <w:i/>
                <w:spacing w:val="-2"/>
                <w:w w:val="115"/>
                <w:sz w:val="18"/>
              </w:rPr>
              <w:t> </w:t>
            </w:r>
            <w:r>
              <w:rPr>
                <w:i/>
                <w:w w:val="115"/>
                <w:sz w:val="18"/>
              </w:rPr>
              <w:t>Beton</w:t>
            </w:r>
            <w:r>
              <w:rPr>
                <w:i/>
                <w:spacing w:val="-2"/>
                <w:w w:val="115"/>
                <w:sz w:val="18"/>
              </w:rPr>
              <w:t> </w:t>
            </w:r>
            <w:r>
              <w:rPr>
                <w:i/>
                <w:w w:val="115"/>
                <w:sz w:val="18"/>
              </w:rPr>
              <w:t>de ciment</w:t>
            </w:r>
            <w:r>
              <w:rPr>
                <w:i/>
                <w:spacing w:val="-1"/>
                <w:w w:val="115"/>
                <w:sz w:val="18"/>
              </w:rPr>
              <w:t> </w:t>
            </w:r>
            <w:r>
              <w:rPr>
                <w:i/>
                <w:w w:val="115"/>
                <w:sz w:val="18"/>
              </w:rPr>
              <w:t>B</w:t>
            </w:r>
            <w:r>
              <w:rPr>
                <w:i/>
                <w:spacing w:val="-1"/>
                <w:w w:val="115"/>
                <w:sz w:val="18"/>
              </w:rPr>
              <w:t> </w:t>
            </w:r>
            <w:r>
              <w:rPr>
                <w:i/>
                <w:w w:val="115"/>
                <w:sz w:val="18"/>
              </w:rPr>
              <w:t>250</w:t>
            </w:r>
            <w:r>
              <w:rPr>
                <w:i/>
                <w:spacing w:val="-1"/>
                <w:w w:val="115"/>
                <w:sz w:val="18"/>
              </w:rPr>
              <w:t> </w:t>
            </w:r>
            <w:r>
              <w:rPr>
                <w:i/>
                <w:w w:val="115"/>
                <w:sz w:val="18"/>
              </w:rPr>
              <w:t>stas</w:t>
            </w:r>
            <w:r>
              <w:rPr>
                <w:i/>
                <w:spacing w:val="-1"/>
                <w:w w:val="115"/>
                <w:sz w:val="18"/>
              </w:rPr>
              <w:t> </w:t>
            </w:r>
            <w:r>
              <w:rPr>
                <w:i/>
                <w:spacing w:val="-4"/>
                <w:w w:val="115"/>
                <w:sz w:val="18"/>
              </w:rPr>
              <w:t>3622</w:t>
            </w:r>
          </w:p>
        </w:tc>
        <w:tc>
          <w:tcPr>
            <w:tcW w:w="800" w:type="dxa"/>
            <w:tcBorders>
              <w:top w:val="single" w:sz="4" w:space="0" w:color="000000"/>
              <w:left w:val="single" w:sz="4" w:space="0" w:color="000000"/>
              <w:bottom w:val="single" w:sz="4" w:space="0" w:color="000000"/>
              <w:right w:val="single" w:sz="4" w:space="0" w:color="000000"/>
            </w:tcBorders>
          </w:tcPr>
          <w:p>
            <w:pPr>
              <w:pStyle w:val="TableParagraph"/>
              <w:spacing w:before="33"/>
              <w:ind w:left="20"/>
              <w:jc w:val="center"/>
              <w:rPr>
                <w:i/>
                <w:sz w:val="18"/>
              </w:rPr>
            </w:pPr>
            <w:r>
              <w:rPr>
                <w:i/>
                <w:spacing w:val="-5"/>
                <w:w w:val="115"/>
                <w:sz w:val="18"/>
              </w:rPr>
              <w:t>mc</w:t>
            </w: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2"/>
              <w:jc w:val="right"/>
              <w:rPr>
                <w:i/>
                <w:sz w:val="18"/>
              </w:rPr>
            </w:pPr>
            <w:r>
              <w:rPr>
                <w:i/>
                <w:spacing w:val="-2"/>
                <w:w w:val="115"/>
                <w:sz w:val="18"/>
              </w:rPr>
              <w:t>23.432</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val="restart"/>
            <w:tcBorders>
              <w:top w:val="single" w:sz="4" w:space="0" w:color="000000"/>
              <w:bottom w:val="single" w:sz="4" w:space="0" w:color="000000"/>
              <w:right w:val="single" w:sz="4" w:space="0" w:color="000000"/>
            </w:tcBorders>
          </w:tcPr>
          <w:p>
            <w:pPr>
              <w:pStyle w:val="TableParagraph"/>
              <w:spacing w:before="33"/>
              <w:ind w:right="22"/>
              <w:jc w:val="right"/>
              <w:rPr>
                <w:b/>
                <w:sz w:val="18"/>
              </w:rPr>
            </w:pPr>
            <w:r>
              <w:rPr>
                <w:b/>
                <w:spacing w:val="-10"/>
                <w:w w:val="125"/>
                <w:sz w:val="18"/>
              </w:rPr>
              <w:t>4</w:t>
            </w:r>
          </w:p>
        </w:tc>
        <w:tc>
          <w:tcPr>
            <w:tcW w:w="5480" w:type="dxa"/>
            <w:vMerge w:val="restart"/>
            <w:tcBorders>
              <w:top w:val="single" w:sz="4" w:space="0" w:color="000000"/>
              <w:left w:val="single" w:sz="4" w:space="0" w:color="000000"/>
              <w:bottom w:val="single" w:sz="4" w:space="0" w:color="000000"/>
              <w:right w:val="single" w:sz="4" w:space="0" w:color="000000"/>
            </w:tcBorders>
          </w:tcPr>
          <w:p>
            <w:pPr>
              <w:pStyle w:val="TableParagraph"/>
              <w:spacing w:line="242" w:lineRule="auto" w:before="33"/>
              <w:ind w:left="45" w:right="150"/>
              <w:rPr>
                <w:sz w:val="18"/>
              </w:rPr>
            </w:pPr>
            <w:r>
              <w:rPr>
                <w:b/>
                <w:w w:val="115"/>
                <w:sz w:val="18"/>
              </w:rPr>
              <w:t>RCSB06C%</w:t>
            </w:r>
            <w:r>
              <w:rPr>
                <w:b/>
                <w:spacing w:val="-8"/>
                <w:w w:val="115"/>
                <w:sz w:val="18"/>
              </w:rPr>
              <w:t> </w:t>
            </w:r>
            <w:r>
              <w:rPr>
                <w:b/>
                <w:w w:val="115"/>
                <w:sz w:val="18"/>
              </w:rPr>
              <w:t>-</w:t>
            </w:r>
            <w:r>
              <w:rPr>
                <w:b/>
                <w:spacing w:val="-8"/>
                <w:w w:val="115"/>
                <w:sz w:val="18"/>
              </w:rPr>
              <w:t> </w:t>
            </w:r>
            <w:r>
              <w:rPr>
                <w:w w:val="115"/>
                <w:sz w:val="18"/>
              </w:rPr>
              <w:t>Beton</w:t>
            </w:r>
            <w:r>
              <w:rPr>
                <w:spacing w:val="-13"/>
                <w:w w:val="115"/>
                <w:sz w:val="18"/>
              </w:rPr>
              <w:t> </w:t>
            </w:r>
            <w:r>
              <w:rPr>
                <w:w w:val="115"/>
                <w:sz w:val="18"/>
              </w:rPr>
              <w:t>armat</w:t>
            </w:r>
            <w:r>
              <w:rPr>
                <w:spacing w:val="-12"/>
                <w:w w:val="115"/>
                <w:sz w:val="18"/>
              </w:rPr>
              <w:t> </w:t>
            </w:r>
            <w:r>
              <w:rPr>
                <w:w w:val="115"/>
                <w:sz w:val="18"/>
              </w:rPr>
              <w:t>C25</w:t>
            </w:r>
            <w:r>
              <w:rPr>
                <w:spacing w:val="-12"/>
                <w:w w:val="115"/>
                <w:sz w:val="18"/>
              </w:rPr>
              <w:t> </w:t>
            </w:r>
            <w:r>
              <w:rPr>
                <w:w w:val="115"/>
                <w:sz w:val="18"/>
              </w:rPr>
              <w:t>/</w:t>
            </w:r>
            <w:r>
              <w:rPr>
                <w:spacing w:val="-13"/>
                <w:w w:val="115"/>
                <w:sz w:val="18"/>
              </w:rPr>
              <w:t> </w:t>
            </w:r>
            <w:r>
              <w:rPr>
                <w:w w:val="115"/>
                <w:sz w:val="18"/>
              </w:rPr>
              <w:t>30</w:t>
            </w:r>
            <w:r>
              <w:rPr>
                <w:spacing w:val="-12"/>
                <w:w w:val="115"/>
                <w:sz w:val="18"/>
              </w:rPr>
              <w:t> </w:t>
            </w:r>
            <w:r>
              <w:rPr>
                <w:w w:val="115"/>
                <w:sz w:val="18"/>
              </w:rPr>
              <w:t>fundatii,</w:t>
            </w:r>
            <w:r>
              <w:rPr>
                <w:spacing w:val="-13"/>
                <w:w w:val="115"/>
                <w:sz w:val="18"/>
              </w:rPr>
              <w:t> </w:t>
            </w:r>
            <w:r>
              <w:rPr>
                <w:w w:val="115"/>
                <w:sz w:val="18"/>
              </w:rPr>
              <w:t>inclusiv fundatii scari exterioare si rampe acces</w:t>
            </w:r>
          </w:p>
        </w:tc>
        <w:tc>
          <w:tcPr>
            <w:tcW w:w="800" w:type="dxa"/>
            <w:vMerge w:val="restart"/>
            <w:tcBorders>
              <w:top w:val="single" w:sz="4" w:space="0" w:color="000000"/>
              <w:left w:val="single" w:sz="4" w:space="0" w:color="000000"/>
              <w:bottom w:val="single" w:sz="4" w:space="0" w:color="000000"/>
              <w:right w:val="single" w:sz="4" w:space="0" w:color="000000"/>
            </w:tcBorders>
          </w:tcPr>
          <w:p>
            <w:pPr>
              <w:pStyle w:val="TableParagraph"/>
              <w:spacing w:before="33"/>
              <w:ind w:left="257"/>
              <w:rPr>
                <w:b/>
                <w:sz w:val="18"/>
              </w:rPr>
            </w:pPr>
            <w:r>
              <w:rPr>
                <w:b/>
                <w:spacing w:val="-5"/>
                <w:w w:val="115"/>
                <w:sz w:val="18"/>
              </w:rPr>
              <w:t>mc</w:t>
            </w: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2"/>
              <w:jc w:val="right"/>
              <w:rPr>
                <w:b/>
                <w:sz w:val="18"/>
              </w:rPr>
            </w:pPr>
            <w:r>
              <w:rPr>
                <w:b/>
                <w:spacing w:val="-2"/>
                <w:w w:val="125"/>
                <w:sz w:val="18"/>
              </w:rPr>
              <w:t>145.000</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material:</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manopera:</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20"/>
                <w:sz w:val="18"/>
              </w:rPr>
              <w:t>utilaj:</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transport:</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tcBorders>
              <w:top w:val="single" w:sz="4" w:space="0" w:color="000000"/>
              <w:bottom w:val="single" w:sz="4" w:space="0" w:color="000000"/>
              <w:right w:val="single" w:sz="4" w:space="0" w:color="000000"/>
            </w:tcBorders>
          </w:tcPr>
          <w:p>
            <w:pPr>
              <w:pStyle w:val="TableParagraph"/>
              <w:spacing w:before="33"/>
              <w:ind w:right="22"/>
              <w:jc w:val="right"/>
              <w:rPr>
                <w:i/>
                <w:sz w:val="18"/>
              </w:rPr>
            </w:pPr>
            <w:r>
              <w:rPr>
                <w:i/>
                <w:spacing w:val="-5"/>
                <w:w w:val="115"/>
                <w:sz w:val="18"/>
              </w:rPr>
              <w:t>4.1</w:t>
            </w:r>
          </w:p>
        </w:tc>
        <w:tc>
          <w:tcPr>
            <w:tcW w:w="5480" w:type="dxa"/>
            <w:tcBorders>
              <w:top w:val="single" w:sz="4" w:space="0" w:color="000000"/>
              <w:left w:val="single" w:sz="4" w:space="0" w:color="000000"/>
              <w:bottom w:val="single" w:sz="4" w:space="0" w:color="000000"/>
              <w:right w:val="single" w:sz="4" w:space="0" w:color="000000"/>
            </w:tcBorders>
          </w:tcPr>
          <w:p>
            <w:pPr>
              <w:pStyle w:val="TableParagraph"/>
              <w:spacing w:before="33"/>
              <w:ind w:left="305"/>
              <w:rPr>
                <w:i/>
                <w:sz w:val="18"/>
              </w:rPr>
            </w:pPr>
            <w:r>
              <w:rPr>
                <w:b/>
                <w:i/>
                <w:w w:val="115"/>
                <w:sz w:val="18"/>
              </w:rPr>
              <w:t>2100995</w:t>
            </w:r>
            <w:r>
              <w:rPr>
                <w:b/>
                <w:i/>
                <w:spacing w:val="-7"/>
                <w:w w:val="115"/>
                <w:sz w:val="18"/>
              </w:rPr>
              <w:t> </w:t>
            </w:r>
            <w:r>
              <w:rPr>
                <w:i/>
                <w:w w:val="115"/>
                <w:sz w:val="18"/>
              </w:rPr>
              <w:t>-</w:t>
            </w:r>
            <w:r>
              <w:rPr>
                <w:i/>
                <w:spacing w:val="-6"/>
                <w:w w:val="115"/>
                <w:sz w:val="18"/>
              </w:rPr>
              <w:t> </w:t>
            </w:r>
            <w:r>
              <w:rPr>
                <w:i/>
                <w:w w:val="115"/>
                <w:sz w:val="18"/>
              </w:rPr>
              <w:t>Beton</w:t>
            </w:r>
            <w:r>
              <w:rPr>
                <w:i/>
                <w:spacing w:val="-7"/>
                <w:w w:val="115"/>
                <w:sz w:val="18"/>
              </w:rPr>
              <w:t> </w:t>
            </w:r>
            <w:r>
              <w:rPr>
                <w:i/>
                <w:w w:val="115"/>
                <w:sz w:val="18"/>
              </w:rPr>
              <w:t>de</w:t>
            </w:r>
            <w:r>
              <w:rPr>
                <w:i/>
                <w:spacing w:val="-5"/>
                <w:w w:val="115"/>
                <w:sz w:val="18"/>
              </w:rPr>
              <w:t> </w:t>
            </w:r>
            <w:r>
              <w:rPr>
                <w:i/>
                <w:w w:val="115"/>
                <w:sz w:val="18"/>
              </w:rPr>
              <w:t>ciment</w:t>
            </w:r>
            <w:r>
              <w:rPr>
                <w:i/>
                <w:spacing w:val="-6"/>
                <w:w w:val="115"/>
                <w:sz w:val="18"/>
              </w:rPr>
              <w:t> </w:t>
            </w:r>
            <w:r>
              <w:rPr>
                <w:i/>
                <w:w w:val="115"/>
                <w:sz w:val="18"/>
              </w:rPr>
              <w:t>B</w:t>
            </w:r>
            <w:r>
              <w:rPr>
                <w:i/>
                <w:spacing w:val="-5"/>
                <w:w w:val="115"/>
                <w:sz w:val="18"/>
              </w:rPr>
              <w:t> </w:t>
            </w:r>
            <w:r>
              <w:rPr>
                <w:i/>
                <w:w w:val="115"/>
                <w:sz w:val="18"/>
              </w:rPr>
              <w:t>400</w:t>
            </w:r>
            <w:r>
              <w:rPr>
                <w:i/>
                <w:spacing w:val="-6"/>
                <w:w w:val="115"/>
                <w:sz w:val="18"/>
              </w:rPr>
              <w:t> </w:t>
            </w:r>
            <w:r>
              <w:rPr>
                <w:i/>
                <w:w w:val="115"/>
                <w:sz w:val="18"/>
              </w:rPr>
              <w:t>-</w:t>
            </w:r>
            <w:r>
              <w:rPr>
                <w:i/>
                <w:spacing w:val="-6"/>
                <w:w w:val="115"/>
                <w:sz w:val="18"/>
              </w:rPr>
              <w:t> </w:t>
            </w:r>
            <w:r>
              <w:rPr>
                <w:i/>
                <w:w w:val="115"/>
                <w:sz w:val="18"/>
              </w:rPr>
              <w:t>BC30</w:t>
            </w:r>
            <w:r>
              <w:rPr>
                <w:i/>
                <w:spacing w:val="-6"/>
                <w:w w:val="115"/>
                <w:sz w:val="18"/>
              </w:rPr>
              <w:t> </w:t>
            </w:r>
            <w:r>
              <w:rPr>
                <w:i/>
                <w:w w:val="115"/>
                <w:sz w:val="18"/>
              </w:rPr>
              <w:t>stas</w:t>
            </w:r>
            <w:r>
              <w:rPr>
                <w:i/>
                <w:spacing w:val="-6"/>
                <w:w w:val="115"/>
                <w:sz w:val="18"/>
              </w:rPr>
              <w:t> </w:t>
            </w:r>
            <w:r>
              <w:rPr>
                <w:i/>
                <w:spacing w:val="-4"/>
                <w:w w:val="115"/>
                <w:sz w:val="18"/>
              </w:rPr>
              <w:t>3622</w:t>
            </w:r>
          </w:p>
        </w:tc>
        <w:tc>
          <w:tcPr>
            <w:tcW w:w="800" w:type="dxa"/>
            <w:tcBorders>
              <w:top w:val="single" w:sz="4" w:space="0" w:color="000000"/>
              <w:left w:val="single" w:sz="4" w:space="0" w:color="000000"/>
              <w:bottom w:val="single" w:sz="4" w:space="0" w:color="000000"/>
              <w:right w:val="single" w:sz="4" w:space="0" w:color="000000"/>
            </w:tcBorders>
          </w:tcPr>
          <w:p>
            <w:pPr>
              <w:pStyle w:val="TableParagraph"/>
              <w:spacing w:before="33"/>
              <w:ind w:left="20"/>
              <w:jc w:val="center"/>
              <w:rPr>
                <w:i/>
                <w:sz w:val="18"/>
              </w:rPr>
            </w:pPr>
            <w:r>
              <w:rPr>
                <w:i/>
                <w:spacing w:val="-5"/>
                <w:w w:val="115"/>
                <w:sz w:val="18"/>
              </w:rPr>
              <w:t>mc</w:t>
            </w: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2"/>
              <w:jc w:val="right"/>
              <w:rPr>
                <w:i/>
                <w:sz w:val="18"/>
              </w:rPr>
            </w:pPr>
            <w:r>
              <w:rPr>
                <w:i/>
                <w:spacing w:val="-2"/>
                <w:w w:val="115"/>
                <w:sz w:val="18"/>
              </w:rPr>
              <w:t>145.000</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val="restart"/>
            <w:tcBorders>
              <w:top w:val="single" w:sz="4" w:space="0" w:color="000000"/>
              <w:bottom w:val="single" w:sz="4" w:space="0" w:color="000000"/>
              <w:right w:val="single" w:sz="4" w:space="0" w:color="000000"/>
            </w:tcBorders>
          </w:tcPr>
          <w:p>
            <w:pPr>
              <w:pStyle w:val="TableParagraph"/>
              <w:spacing w:before="33"/>
              <w:ind w:right="22"/>
              <w:jc w:val="right"/>
              <w:rPr>
                <w:b/>
                <w:sz w:val="18"/>
              </w:rPr>
            </w:pPr>
            <w:r>
              <w:rPr>
                <w:b/>
                <w:spacing w:val="-10"/>
                <w:w w:val="125"/>
                <w:sz w:val="18"/>
              </w:rPr>
              <w:t>5</w:t>
            </w:r>
          </w:p>
        </w:tc>
        <w:tc>
          <w:tcPr>
            <w:tcW w:w="5480" w:type="dxa"/>
            <w:vMerge w:val="restart"/>
            <w:tcBorders>
              <w:top w:val="single" w:sz="4" w:space="0" w:color="000000"/>
              <w:left w:val="single" w:sz="4" w:space="0" w:color="000000"/>
              <w:bottom w:val="single" w:sz="4" w:space="0" w:color="000000"/>
              <w:right w:val="single" w:sz="4" w:space="0" w:color="000000"/>
            </w:tcBorders>
          </w:tcPr>
          <w:p>
            <w:pPr>
              <w:pStyle w:val="TableParagraph"/>
              <w:spacing w:line="242" w:lineRule="auto" w:before="33"/>
              <w:ind w:left="45"/>
              <w:rPr>
                <w:sz w:val="18"/>
              </w:rPr>
            </w:pPr>
            <w:r>
              <w:rPr>
                <w:b/>
                <w:w w:val="115"/>
                <w:sz w:val="18"/>
              </w:rPr>
              <w:t>RPCC04B-01%</w:t>
            </w:r>
            <w:r>
              <w:rPr>
                <w:b/>
                <w:spacing w:val="-3"/>
                <w:w w:val="115"/>
                <w:sz w:val="18"/>
              </w:rPr>
              <w:t> </w:t>
            </w:r>
            <w:r>
              <w:rPr>
                <w:b/>
                <w:w w:val="115"/>
                <w:sz w:val="18"/>
              </w:rPr>
              <w:t>-</w:t>
            </w:r>
            <w:r>
              <w:rPr>
                <w:b/>
                <w:spacing w:val="-3"/>
                <w:w w:val="115"/>
                <w:sz w:val="18"/>
              </w:rPr>
              <w:t> </w:t>
            </w:r>
            <w:r>
              <w:rPr>
                <w:w w:val="115"/>
                <w:sz w:val="18"/>
              </w:rPr>
              <w:t>Cofraje</w:t>
            </w:r>
            <w:r>
              <w:rPr>
                <w:spacing w:val="-7"/>
                <w:w w:val="115"/>
                <w:sz w:val="18"/>
              </w:rPr>
              <w:t> </w:t>
            </w:r>
            <w:r>
              <w:rPr>
                <w:w w:val="115"/>
                <w:sz w:val="18"/>
              </w:rPr>
              <w:t>pentru</w:t>
            </w:r>
            <w:r>
              <w:rPr>
                <w:spacing w:val="-8"/>
                <w:w w:val="115"/>
                <w:sz w:val="18"/>
              </w:rPr>
              <w:t> </w:t>
            </w:r>
            <w:r>
              <w:rPr>
                <w:w w:val="115"/>
                <w:sz w:val="18"/>
              </w:rPr>
              <w:t>fundatii,</w:t>
            </w:r>
            <w:r>
              <w:rPr>
                <w:spacing w:val="-8"/>
                <w:w w:val="115"/>
                <w:sz w:val="18"/>
              </w:rPr>
              <w:t> </w:t>
            </w:r>
            <w:r>
              <w:rPr>
                <w:w w:val="115"/>
                <w:sz w:val="18"/>
              </w:rPr>
              <w:t>inclusiv</w:t>
            </w:r>
            <w:r>
              <w:rPr>
                <w:spacing w:val="-8"/>
                <w:w w:val="115"/>
                <w:sz w:val="18"/>
              </w:rPr>
              <w:t> </w:t>
            </w:r>
            <w:r>
              <w:rPr>
                <w:w w:val="115"/>
                <w:sz w:val="18"/>
              </w:rPr>
              <w:t>pentru fundatii scari exterioare si rampe acces</w:t>
            </w:r>
          </w:p>
        </w:tc>
        <w:tc>
          <w:tcPr>
            <w:tcW w:w="800" w:type="dxa"/>
            <w:vMerge w:val="restart"/>
            <w:tcBorders>
              <w:top w:val="single" w:sz="4" w:space="0" w:color="000000"/>
              <w:left w:val="single" w:sz="4" w:space="0" w:color="000000"/>
              <w:bottom w:val="single" w:sz="4" w:space="0" w:color="000000"/>
              <w:right w:val="single" w:sz="4" w:space="0" w:color="000000"/>
            </w:tcBorders>
          </w:tcPr>
          <w:p>
            <w:pPr>
              <w:pStyle w:val="TableParagraph"/>
              <w:spacing w:before="33"/>
              <w:ind w:left="247"/>
              <w:rPr>
                <w:b/>
                <w:sz w:val="18"/>
              </w:rPr>
            </w:pPr>
            <w:r>
              <w:rPr>
                <w:b/>
                <w:spacing w:val="-5"/>
                <w:w w:val="115"/>
                <w:sz w:val="18"/>
              </w:rPr>
              <w:t>mp</w:t>
            </w: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2"/>
              <w:jc w:val="right"/>
              <w:rPr>
                <w:b/>
                <w:sz w:val="18"/>
              </w:rPr>
            </w:pPr>
            <w:r>
              <w:rPr>
                <w:b/>
                <w:spacing w:val="-2"/>
                <w:w w:val="125"/>
                <w:sz w:val="18"/>
              </w:rPr>
              <w:t>365.000</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material:</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manopera:</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20"/>
                <w:sz w:val="18"/>
              </w:rPr>
              <w:t>utilaj:</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transport:</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val="restart"/>
            <w:tcBorders>
              <w:top w:val="single" w:sz="4" w:space="0" w:color="000000"/>
              <w:bottom w:val="single" w:sz="4" w:space="0" w:color="000000"/>
              <w:right w:val="single" w:sz="4" w:space="0" w:color="000000"/>
            </w:tcBorders>
          </w:tcPr>
          <w:p>
            <w:pPr>
              <w:pStyle w:val="TableParagraph"/>
              <w:spacing w:before="33"/>
              <w:ind w:right="22"/>
              <w:jc w:val="right"/>
              <w:rPr>
                <w:b/>
                <w:sz w:val="18"/>
              </w:rPr>
            </w:pPr>
            <w:r>
              <w:rPr>
                <w:b/>
                <w:spacing w:val="-10"/>
                <w:w w:val="125"/>
                <w:sz w:val="18"/>
              </w:rPr>
              <w:t>6</w:t>
            </w:r>
          </w:p>
        </w:tc>
        <w:tc>
          <w:tcPr>
            <w:tcW w:w="5480" w:type="dxa"/>
            <w:vMerge w:val="restart"/>
            <w:tcBorders>
              <w:top w:val="single" w:sz="4" w:space="0" w:color="000000"/>
              <w:left w:val="single" w:sz="4" w:space="0" w:color="000000"/>
              <w:bottom w:val="single" w:sz="4" w:space="0" w:color="000000"/>
              <w:right w:val="single" w:sz="4" w:space="0" w:color="000000"/>
            </w:tcBorders>
          </w:tcPr>
          <w:p>
            <w:pPr>
              <w:pStyle w:val="TableParagraph"/>
              <w:spacing w:line="242" w:lineRule="auto" w:before="33"/>
              <w:ind w:left="45"/>
              <w:rPr>
                <w:sz w:val="18"/>
              </w:rPr>
            </w:pPr>
            <w:r>
              <w:rPr>
                <w:b/>
                <w:w w:val="115"/>
                <w:sz w:val="18"/>
              </w:rPr>
              <w:t>CZ07A01&gt; - </w:t>
            </w:r>
            <w:r>
              <w:rPr>
                <w:w w:val="115"/>
                <w:sz w:val="18"/>
              </w:rPr>
              <w:t>Armatura</w:t>
            </w:r>
            <w:r>
              <w:rPr>
                <w:spacing w:val="-4"/>
                <w:w w:val="115"/>
                <w:sz w:val="18"/>
              </w:rPr>
              <w:t> </w:t>
            </w:r>
            <w:r>
              <w:rPr>
                <w:w w:val="115"/>
                <w:sz w:val="18"/>
              </w:rPr>
              <w:t>(B500C)</w:t>
            </w:r>
            <w:r>
              <w:rPr>
                <w:spacing w:val="-3"/>
                <w:w w:val="115"/>
                <w:sz w:val="18"/>
              </w:rPr>
              <w:t> </w:t>
            </w:r>
            <w:r>
              <w:rPr>
                <w:w w:val="115"/>
                <w:sz w:val="18"/>
              </w:rPr>
              <w:t>in</w:t>
            </w:r>
            <w:r>
              <w:rPr>
                <w:spacing w:val="-4"/>
                <w:w w:val="115"/>
                <w:sz w:val="18"/>
              </w:rPr>
              <w:t> </w:t>
            </w:r>
            <w:r>
              <w:rPr>
                <w:w w:val="115"/>
                <w:sz w:val="18"/>
              </w:rPr>
              <w:t>fundatii,</w:t>
            </w:r>
            <w:r>
              <w:rPr>
                <w:spacing w:val="-4"/>
                <w:w w:val="115"/>
                <w:sz w:val="18"/>
              </w:rPr>
              <w:t> </w:t>
            </w:r>
            <w:r>
              <w:rPr>
                <w:w w:val="115"/>
                <w:sz w:val="18"/>
              </w:rPr>
              <w:t>inclusiv</w:t>
            </w:r>
            <w:r>
              <w:rPr>
                <w:spacing w:val="-4"/>
                <w:w w:val="115"/>
                <w:sz w:val="18"/>
              </w:rPr>
              <w:t> </w:t>
            </w:r>
            <w:r>
              <w:rPr>
                <w:w w:val="115"/>
                <w:sz w:val="18"/>
              </w:rPr>
              <w:t>scari</w:t>
            </w:r>
            <w:r>
              <w:rPr>
                <w:spacing w:val="-4"/>
                <w:w w:val="115"/>
                <w:sz w:val="18"/>
              </w:rPr>
              <w:t> </w:t>
            </w:r>
            <w:r>
              <w:rPr>
                <w:w w:val="115"/>
                <w:sz w:val="18"/>
              </w:rPr>
              <w:t>- exterioare si rampe acces</w:t>
            </w:r>
          </w:p>
        </w:tc>
        <w:tc>
          <w:tcPr>
            <w:tcW w:w="800" w:type="dxa"/>
            <w:vMerge w:val="restart"/>
            <w:tcBorders>
              <w:top w:val="single" w:sz="4" w:space="0" w:color="000000"/>
              <w:left w:val="single" w:sz="4" w:space="0" w:color="000000"/>
              <w:bottom w:val="single" w:sz="4" w:space="0" w:color="000000"/>
              <w:right w:val="single" w:sz="4" w:space="0" w:color="000000"/>
            </w:tcBorders>
          </w:tcPr>
          <w:p>
            <w:pPr>
              <w:pStyle w:val="TableParagraph"/>
              <w:spacing w:before="33"/>
              <w:ind w:left="280"/>
              <w:rPr>
                <w:b/>
                <w:sz w:val="18"/>
              </w:rPr>
            </w:pPr>
            <w:r>
              <w:rPr>
                <w:b/>
                <w:spacing w:val="-5"/>
                <w:w w:val="120"/>
                <w:sz w:val="18"/>
              </w:rPr>
              <w:t>kg</w:t>
            </w: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2"/>
              <w:jc w:val="right"/>
              <w:rPr>
                <w:b/>
                <w:sz w:val="18"/>
              </w:rPr>
            </w:pPr>
            <w:r>
              <w:rPr>
                <w:b/>
                <w:spacing w:val="-2"/>
                <w:w w:val="125"/>
                <w:sz w:val="18"/>
              </w:rPr>
              <w:t>12,310.000</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material:</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manopera:</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20"/>
                <w:sz w:val="18"/>
              </w:rPr>
              <w:t>utilaj:</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transport:</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bl>
    <w:p>
      <w:pPr>
        <w:pStyle w:val="TableParagraph"/>
        <w:spacing w:after="0"/>
        <w:rPr>
          <w:rFonts w:ascii="Times New Roman"/>
          <w:sz w:val="16"/>
        </w:rPr>
        <w:sectPr>
          <w:headerReference w:type="default" r:id="rId28"/>
          <w:footerReference w:type="default" r:id="rId29"/>
          <w:pgSz w:w="11900" w:h="16840"/>
          <w:pgMar w:header="405" w:footer="625" w:top="600" w:bottom="820" w:left="283" w:right="283"/>
          <w:pgNumType w:start="1"/>
        </w:sectPr>
      </w:pPr>
    </w:p>
    <w:p>
      <w:pPr>
        <w:pStyle w:val="BodyText"/>
        <w:spacing w:before="7"/>
        <w:rPr>
          <w:b/>
          <w:sz w:val="15"/>
        </w:rPr>
      </w:pPr>
    </w:p>
    <w:tbl>
      <w:tblPr>
        <w:tblW w:w="0" w:type="auto"/>
        <w:jc w:val="left"/>
        <w:tblInd w:w="126" w:type="dxa"/>
        <w:tblBorders>
          <w:top w:val="single" w:sz="8" w:space="0" w:color="4E4E4E"/>
          <w:left w:val="single" w:sz="8" w:space="0" w:color="4E4E4E"/>
          <w:bottom w:val="single" w:sz="8" w:space="0" w:color="4E4E4E"/>
          <w:right w:val="single" w:sz="8" w:space="0" w:color="4E4E4E"/>
          <w:insideH w:val="single" w:sz="8" w:space="0" w:color="4E4E4E"/>
          <w:insideV w:val="single" w:sz="8" w:space="0" w:color="4E4E4E"/>
        </w:tblBorders>
        <w:tblLayout w:type="fixed"/>
        <w:tblCellMar>
          <w:top w:w="0" w:type="dxa"/>
          <w:left w:w="0" w:type="dxa"/>
          <w:bottom w:w="0" w:type="dxa"/>
          <w:right w:w="0" w:type="dxa"/>
        </w:tblCellMar>
        <w:tblLook w:val="01E0"/>
      </w:tblPr>
      <w:tblGrid>
        <w:gridCol w:w="680"/>
        <w:gridCol w:w="5480"/>
        <w:gridCol w:w="800"/>
        <w:gridCol w:w="1240"/>
        <w:gridCol w:w="1400"/>
        <w:gridCol w:w="1500"/>
      </w:tblGrid>
      <w:tr>
        <w:trPr>
          <w:trHeight w:val="585" w:hRule="atLeast"/>
        </w:trPr>
        <w:tc>
          <w:tcPr>
            <w:tcW w:w="8200" w:type="dxa"/>
            <w:gridSpan w:val="4"/>
            <w:tcBorders>
              <w:bottom w:val="single" w:sz="4" w:space="0" w:color="000000"/>
              <w:right w:val="single" w:sz="4" w:space="0" w:color="000000"/>
            </w:tcBorders>
          </w:tcPr>
          <w:p>
            <w:pPr>
              <w:pStyle w:val="TableParagraph"/>
              <w:spacing w:before="11"/>
              <w:rPr>
                <w:b/>
                <w:sz w:val="16"/>
              </w:rPr>
            </w:pPr>
          </w:p>
          <w:p>
            <w:pPr>
              <w:pStyle w:val="TableParagraph"/>
              <w:ind w:left="13"/>
              <w:jc w:val="center"/>
              <w:rPr>
                <w:b/>
                <w:sz w:val="16"/>
              </w:rPr>
            </w:pPr>
            <w:r>
              <w:rPr>
                <w:b/>
                <w:w w:val="105"/>
                <w:sz w:val="16"/>
              </w:rPr>
              <w:t>SECTIUNEA</w:t>
            </w:r>
            <w:r>
              <w:rPr>
                <w:b/>
                <w:spacing w:val="26"/>
                <w:w w:val="110"/>
                <w:sz w:val="16"/>
              </w:rPr>
              <w:t> </w:t>
            </w:r>
            <w:r>
              <w:rPr>
                <w:b/>
                <w:spacing w:val="-2"/>
                <w:w w:val="110"/>
                <w:sz w:val="16"/>
              </w:rPr>
              <w:t>TEHNICA</w:t>
            </w:r>
          </w:p>
        </w:tc>
        <w:tc>
          <w:tcPr>
            <w:tcW w:w="2900" w:type="dxa"/>
            <w:gridSpan w:val="2"/>
            <w:tcBorders>
              <w:left w:val="single" w:sz="4" w:space="0" w:color="000000"/>
              <w:bottom w:val="single" w:sz="4" w:space="0" w:color="000000"/>
            </w:tcBorders>
          </w:tcPr>
          <w:p>
            <w:pPr>
              <w:pStyle w:val="TableParagraph"/>
              <w:spacing w:before="11"/>
              <w:rPr>
                <w:b/>
                <w:sz w:val="16"/>
              </w:rPr>
            </w:pPr>
          </w:p>
          <w:p>
            <w:pPr>
              <w:pStyle w:val="TableParagraph"/>
              <w:ind w:left="370"/>
              <w:rPr>
                <w:b/>
                <w:sz w:val="16"/>
              </w:rPr>
            </w:pPr>
            <w:r>
              <w:rPr>
                <w:b/>
                <w:w w:val="105"/>
                <w:sz w:val="16"/>
              </w:rPr>
              <w:t>SECTIUNEA</w:t>
            </w:r>
            <w:r>
              <w:rPr>
                <w:b/>
                <w:spacing w:val="26"/>
                <w:w w:val="110"/>
                <w:sz w:val="16"/>
              </w:rPr>
              <w:t> </w:t>
            </w:r>
            <w:r>
              <w:rPr>
                <w:b/>
                <w:spacing w:val="-2"/>
                <w:w w:val="110"/>
                <w:sz w:val="16"/>
              </w:rPr>
              <w:t>FINANCIARA</w:t>
            </w:r>
          </w:p>
        </w:tc>
      </w:tr>
      <w:tr>
        <w:trPr>
          <w:trHeight w:val="790" w:hRule="atLeast"/>
        </w:trPr>
        <w:tc>
          <w:tcPr>
            <w:tcW w:w="680" w:type="dxa"/>
            <w:tcBorders>
              <w:top w:val="single" w:sz="4" w:space="0" w:color="000000"/>
              <w:bottom w:val="single" w:sz="4" w:space="0" w:color="000000"/>
              <w:right w:val="single" w:sz="4" w:space="0" w:color="000000"/>
            </w:tcBorders>
          </w:tcPr>
          <w:p>
            <w:pPr>
              <w:pStyle w:val="TableParagraph"/>
              <w:spacing w:before="116"/>
              <w:rPr>
                <w:b/>
                <w:sz w:val="16"/>
              </w:rPr>
            </w:pPr>
          </w:p>
          <w:p>
            <w:pPr>
              <w:pStyle w:val="TableParagraph"/>
              <w:ind w:left="203"/>
              <w:rPr>
                <w:b/>
                <w:sz w:val="16"/>
              </w:rPr>
            </w:pPr>
            <w:r>
              <w:rPr>
                <w:b/>
                <w:spacing w:val="-5"/>
                <w:w w:val="125"/>
                <w:sz w:val="16"/>
              </w:rPr>
              <w:t>Nr.</w:t>
            </w:r>
          </w:p>
        </w:tc>
        <w:tc>
          <w:tcPr>
            <w:tcW w:w="5480" w:type="dxa"/>
            <w:tcBorders>
              <w:top w:val="single" w:sz="4" w:space="0" w:color="000000"/>
              <w:left w:val="single" w:sz="4" w:space="0" w:color="000000"/>
              <w:bottom w:val="single" w:sz="4" w:space="0" w:color="000000"/>
              <w:right w:val="single" w:sz="4" w:space="0" w:color="000000"/>
            </w:tcBorders>
          </w:tcPr>
          <w:p>
            <w:pPr>
              <w:pStyle w:val="TableParagraph"/>
              <w:spacing w:before="116"/>
              <w:rPr>
                <w:b/>
                <w:sz w:val="16"/>
              </w:rPr>
            </w:pPr>
          </w:p>
          <w:p>
            <w:pPr>
              <w:pStyle w:val="TableParagraph"/>
              <w:ind w:left="118" w:right="99"/>
              <w:jc w:val="center"/>
              <w:rPr>
                <w:b/>
                <w:sz w:val="16"/>
              </w:rPr>
            </w:pPr>
            <w:r>
              <w:rPr>
                <w:b/>
                <w:w w:val="120"/>
                <w:sz w:val="16"/>
              </w:rPr>
              <w:t>Capitol</w:t>
            </w:r>
            <w:r>
              <w:rPr>
                <w:b/>
                <w:spacing w:val="-11"/>
                <w:w w:val="120"/>
                <w:sz w:val="16"/>
              </w:rPr>
              <w:t> </w:t>
            </w:r>
            <w:r>
              <w:rPr>
                <w:b/>
                <w:w w:val="120"/>
                <w:sz w:val="16"/>
              </w:rPr>
              <w:t>de</w:t>
            </w:r>
            <w:r>
              <w:rPr>
                <w:b/>
                <w:spacing w:val="-10"/>
                <w:w w:val="120"/>
                <w:sz w:val="16"/>
              </w:rPr>
              <w:t> </w:t>
            </w:r>
            <w:r>
              <w:rPr>
                <w:b/>
                <w:spacing w:val="-2"/>
                <w:w w:val="120"/>
                <w:sz w:val="16"/>
              </w:rPr>
              <w:t>lucrari</w:t>
            </w:r>
          </w:p>
        </w:tc>
        <w:tc>
          <w:tcPr>
            <w:tcW w:w="800" w:type="dxa"/>
            <w:tcBorders>
              <w:top w:val="single" w:sz="4" w:space="0" w:color="000000"/>
              <w:left w:val="single" w:sz="4" w:space="0" w:color="000000"/>
              <w:bottom w:val="single" w:sz="4" w:space="0" w:color="000000"/>
              <w:right w:val="single" w:sz="4" w:space="0" w:color="000000"/>
            </w:tcBorders>
          </w:tcPr>
          <w:p>
            <w:pPr>
              <w:pStyle w:val="TableParagraph"/>
              <w:spacing w:before="116"/>
              <w:rPr>
                <w:b/>
                <w:sz w:val="16"/>
              </w:rPr>
            </w:pPr>
          </w:p>
          <w:p>
            <w:pPr>
              <w:pStyle w:val="TableParagraph"/>
              <w:ind w:left="20" w:right="1"/>
              <w:jc w:val="center"/>
              <w:rPr>
                <w:b/>
                <w:sz w:val="16"/>
              </w:rPr>
            </w:pPr>
            <w:r>
              <w:rPr>
                <w:b/>
                <w:spacing w:val="-4"/>
                <w:w w:val="120"/>
                <w:sz w:val="16"/>
              </w:rPr>
              <w:t>U.M.</w:t>
            </w: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116"/>
              <w:rPr>
                <w:b/>
                <w:sz w:val="16"/>
              </w:rPr>
            </w:pPr>
          </w:p>
          <w:p>
            <w:pPr>
              <w:pStyle w:val="TableParagraph"/>
              <w:ind w:left="151"/>
              <w:rPr>
                <w:b/>
                <w:sz w:val="16"/>
              </w:rPr>
            </w:pPr>
            <w:r>
              <w:rPr>
                <w:b/>
                <w:spacing w:val="-2"/>
                <w:w w:val="120"/>
                <w:sz w:val="16"/>
              </w:rPr>
              <w:t>Cantitatea</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spacing w:line="242" w:lineRule="auto" w:before="114"/>
              <w:ind w:left="22"/>
              <w:jc w:val="center"/>
              <w:rPr>
                <w:b/>
                <w:sz w:val="16"/>
              </w:rPr>
            </w:pPr>
            <w:r>
              <w:rPr>
                <w:b/>
                <w:w w:val="120"/>
                <w:sz w:val="16"/>
              </w:rPr>
              <w:t>Pretul</w:t>
            </w:r>
            <w:r>
              <w:rPr>
                <w:b/>
                <w:spacing w:val="-14"/>
                <w:w w:val="120"/>
                <w:sz w:val="16"/>
              </w:rPr>
              <w:t> </w:t>
            </w:r>
            <w:r>
              <w:rPr>
                <w:b/>
                <w:w w:val="120"/>
                <w:sz w:val="16"/>
              </w:rPr>
              <w:t>unitar (fara TVA)</w:t>
            </w:r>
          </w:p>
          <w:p>
            <w:pPr>
              <w:pStyle w:val="TableParagraph"/>
              <w:spacing w:before="1"/>
              <w:ind w:left="22" w:right="3"/>
              <w:jc w:val="center"/>
              <w:rPr>
                <w:b/>
                <w:sz w:val="16"/>
              </w:rPr>
            </w:pPr>
            <w:r>
              <w:rPr>
                <w:b/>
                <w:w w:val="120"/>
                <w:sz w:val="16"/>
              </w:rPr>
              <w:t>-</w:t>
            </w:r>
            <w:r>
              <w:rPr>
                <w:b/>
                <w:spacing w:val="-5"/>
                <w:w w:val="120"/>
                <w:sz w:val="16"/>
              </w:rPr>
              <w:t> </w:t>
            </w:r>
            <w:r>
              <w:rPr>
                <w:b/>
                <w:w w:val="120"/>
                <w:sz w:val="16"/>
              </w:rPr>
              <w:t>Lei</w:t>
            </w:r>
            <w:r>
              <w:rPr>
                <w:b/>
                <w:spacing w:val="-5"/>
                <w:w w:val="120"/>
                <w:sz w:val="16"/>
              </w:rPr>
              <w:t> </w:t>
            </w:r>
            <w:r>
              <w:rPr>
                <w:b/>
                <w:spacing w:val="-10"/>
                <w:w w:val="120"/>
                <w:sz w:val="16"/>
              </w:rPr>
              <w:t>-</w:t>
            </w:r>
          </w:p>
        </w:tc>
        <w:tc>
          <w:tcPr>
            <w:tcW w:w="1500" w:type="dxa"/>
            <w:tcBorders>
              <w:top w:val="single" w:sz="4" w:space="0" w:color="000000"/>
              <w:left w:val="single" w:sz="4" w:space="0" w:color="000000"/>
              <w:bottom w:val="single" w:sz="4" w:space="0" w:color="000000"/>
            </w:tcBorders>
          </w:tcPr>
          <w:p>
            <w:pPr>
              <w:pStyle w:val="TableParagraph"/>
              <w:spacing w:before="114"/>
              <w:ind w:left="25"/>
              <w:jc w:val="center"/>
              <w:rPr>
                <w:b/>
                <w:sz w:val="16"/>
              </w:rPr>
            </w:pPr>
            <w:r>
              <w:rPr>
                <w:b/>
                <w:spacing w:val="-2"/>
                <w:w w:val="110"/>
                <w:sz w:val="16"/>
              </w:rPr>
              <w:t>TOTALUL</w:t>
            </w:r>
          </w:p>
          <w:p>
            <w:pPr>
              <w:pStyle w:val="TableParagraph"/>
              <w:spacing w:before="2"/>
              <w:ind w:left="25"/>
              <w:jc w:val="center"/>
              <w:rPr>
                <w:b/>
                <w:sz w:val="16"/>
              </w:rPr>
            </w:pPr>
            <w:r>
              <w:rPr>
                <w:b/>
                <w:w w:val="125"/>
                <w:sz w:val="16"/>
              </w:rPr>
              <w:t>(fara</w:t>
            </w:r>
            <w:r>
              <w:rPr>
                <w:b/>
                <w:spacing w:val="-1"/>
                <w:w w:val="125"/>
                <w:sz w:val="16"/>
              </w:rPr>
              <w:t> </w:t>
            </w:r>
            <w:r>
              <w:rPr>
                <w:b/>
                <w:spacing w:val="-4"/>
                <w:w w:val="125"/>
                <w:sz w:val="16"/>
              </w:rPr>
              <w:t>TVA)</w:t>
            </w:r>
          </w:p>
          <w:p>
            <w:pPr>
              <w:pStyle w:val="TableParagraph"/>
              <w:spacing w:before="2"/>
              <w:ind w:left="25" w:right="1"/>
              <w:jc w:val="center"/>
              <w:rPr>
                <w:b/>
                <w:sz w:val="16"/>
              </w:rPr>
            </w:pPr>
            <w:r>
              <w:rPr>
                <w:b/>
                <w:w w:val="120"/>
                <w:sz w:val="16"/>
              </w:rPr>
              <w:t>-</w:t>
            </w:r>
            <w:r>
              <w:rPr>
                <w:b/>
                <w:spacing w:val="-5"/>
                <w:w w:val="120"/>
                <w:sz w:val="16"/>
              </w:rPr>
              <w:t> </w:t>
            </w:r>
            <w:r>
              <w:rPr>
                <w:b/>
                <w:w w:val="120"/>
                <w:sz w:val="16"/>
              </w:rPr>
              <w:t>Lei</w:t>
            </w:r>
            <w:r>
              <w:rPr>
                <w:b/>
                <w:spacing w:val="-5"/>
                <w:w w:val="120"/>
                <w:sz w:val="16"/>
              </w:rPr>
              <w:t> </w:t>
            </w:r>
            <w:r>
              <w:rPr>
                <w:b/>
                <w:spacing w:val="-10"/>
                <w:w w:val="120"/>
                <w:sz w:val="16"/>
              </w:rPr>
              <w:t>-</w:t>
            </w:r>
          </w:p>
        </w:tc>
      </w:tr>
      <w:tr>
        <w:trPr>
          <w:trHeight w:val="185" w:hRule="atLeast"/>
        </w:trPr>
        <w:tc>
          <w:tcPr>
            <w:tcW w:w="680" w:type="dxa"/>
            <w:tcBorders>
              <w:top w:val="single" w:sz="4" w:space="0" w:color="000000"/>
              <w:right w:val="single" w:sz="4" w:space="0" w:color="000000"/>
            </w:tcBorders>
          </w:tcPr>
          <w:p>
            <w:pPr>
              <w:pStyle w:val="TableParagraph"/>
              <w:spacing w:line="165" w:lineRule="exact"/>
              <w:ind w:left="15"/>
              <w:jc w:val="center"/>
              <w:rPr>
                <w:b/>
                <w:sz w:val="16"/>
              </w:rPr>
            </w:pPr>
            <w:r>
              <w:rPr>
                <w:b/>
                <w:spacing w:val="-10"/>
                <w:w w:val="125"/>
                <w:sz w:val="16"/>
              </w:rPr>
              <w:t>0</w:t>
            </w:r>
          </w:p>
        </w:tc>
        <w:tc>
          <w:tcPr>
            <w:tcW w:w="5480" w:type="dxa"/>
            <w:tcBorders>
              <w:top w:val="single" w:sz="4" w:space="0" w:color="000000"/>
              <w:left w:val="single" w:sz="4" w:space="0" w:color="000000"/>
              <w:right w:val="single" w:sz="4" w:space="0" w:color="000000"/>
            </w:tcBorders>
          </w:tcPr>
          <w:p>
            <w:pPr>
              <w:pStyle w:val="TableParagraph"/>
              <w:spacing w:line="165" w:lineRule="exact"/>
              <w:ind w:left="119" w:right="99"/>
              <w:jc w:val="center"/>
              <w:rPr>
                <w:b/>
                <w:sz w:val="16"/>
              </w:rPr>
            </w:pPr>
            <w:r>
              <w:rPr>
                <w:b/>
                <w:spacing w:val="-10"/>
                <w:w w:val="125"/>
                <w:sz w:val="16"/>
              </w:rPr>
              <w:t>1</w:t>
            </w:r>
          </w:p>
        </w:tc>
        <w:tc>
          <w:tcPr>
            <w:tcW w:w="800" w:type="dxa"/>
            <w:tcBorders>
              <w:top w:val="single" w:sz="4" w:space="0" w:color="000000"/>
              <w:left w:val="single" w:sz="4" w:space="0" w:color="000000"/>
              <w:right w:val="single" w:sz="4" w:space="0" w:color="000000"/>
            </w:tcBorders>
          </w:tcPr>
          <w:p>
            <w:pPr>
              <w:pStyle w:val="TableParagraph"/>
              <w:spacing w:line="165" w:lineRule="exact"/>
              <w:ind w:left="20"/>
              <w:jc w:val="center"/>
              <w:rPr>
                <w:b/>
                <w:sz w:val="16"/>
              </w:rPr>
            </w:pPr>
            <w:r>
              <w:rPr>
                <w:b/>
                <w:spacing w:val="-10"/>
                <w:w w:val="125"/>
                <w:sz w:val="16"/>
              </w:rPr>
              <w:t>2</w:t>
            </w:r>
          </w:p>
        </w:tc>
        <w:tc>
          <w:tcPr>
            <w:tcW w:w="1240" w:type="dxa"/>
            <w:tcBorders>
              <w:top w:val="single" w:sz="4" w:space="0" w:color="000000"/>
              <w:left w:val="single" w:sz="4" w:space="0" w:color="000000"/>
              <w:right w:val="single" w:sz="4" w:space="0" w:color="000000"/>
            </w:tcBorders>
          </w:tcPr>
          <w:p>
            <w:pPr>
              <w:pStyle w:val="TableParagraph"/>
              <w:spacing w:line="165" w:lineRule="exact"/>
              <w:ind w:left="20"/>
              <w:jc w:val="center"/>
              <w:rPr>
                <w:b/>
                <w:sz w:val="16"/>
              </w:rPr>
            </w:pPr>
            <w:r>
              <w:rPr>
                <w:b/>
                <w:spacing w:val="-10"/>
                <w:w w:val="125"/>
                <w:sz w:val="16"/>
              </w:rPr>
              <w:t>3</w:t>
            </w:r>
          </w:p>
        </w:tc>
        <w:tc>
          <w:tcPr>
            <w:tcW w:w="1400" w:type="dxa"/>
            <w:tcBorders>
              <w:top w:val="single" w:sz="4" w:space="0" w:color="000000"/>
              <w:left w:val="single" w:sz="4" w:space="0" w:color="000000"/>
              <w:right w:val="single" w:sz="4" w:space="0" w:color="000000"/>
            </w:tcBorders>
          </w:tcPr>
          <w:p>
            <w:pPr>
              <w:pStyle w:val="TableParagraph"/>
              <w:spacing w:line="165" w:lineRule="exact"/>
              <w:ind w:left="22" w:right="2"/>
              <w:jc w:val="center"/>
              <w:rPr>
                <w:b/>
                <w:sz w:val="16"/>
              </w:rPr>
            </w:pPr>
            <w:r>
              <w:rPr>
                <w:b/>
                <w:spacing w:val="-10"/>
                <w:w w:val="125"/>
                <w:sz w:val="16"/>
              </w:rPr>
              <w:t>4</w:t>
            </w:r>
          </w:p>
        </w:tc>
        <w:tc>
          <w:tcPr>
            <w:tcW w:w="1500" w:type="dxa"/>
            <w:tcBorders>
              <w:top w:val="single" w:sz="4" w:space="0" w:color="000000"/>
              <w:left w:val="single" w:sz="4" w:space="0" w:color="000000"/>
            </w:tcBorders>
          </w:tcPr>
          <w:p>
            <w:pPr>
              <w:pStyle w:val="TableParagraph"/>
              <w:spacing w:line="165" w:lineRule="exact"/>
              <w:ind w:left="358"/>
              <w:rPr>
                <w:b/>
                <w:sz w:val="16"/>
              </w:rPr>
            </w:pPr>
            <w:r>
              <w:rPr>
                <w:b/>
                <w:w w:val="125"/>
                <w:sz w:val="16"/>
              </w:rPr>
              <w:t>5</w:t>
            </w:r>
            <w:r>
              <w:rPr>
                <w:b/>
                <w:spacing w:val="1"/>
                <w:w w:val="125"/>
                <w:sz w:val="16"/>
              </w:rPr>
              <w:t> </w:t>
            </w:r>
            <w:r>
              <w:rPr>
                <w:b/>
                <w:w w:val="125"/>
                <w:sz w:val="16"/>
              </w:rPr>
              <w:t>=</w:t>
            </w:r>
            <w:r>
              <w:rPr>
                <w:b/>
                <w:spacing w:val="2"/>
                <w:w w:val="125"/>
                <w:sz w:val="16"/>
              </w:rPr>
              <w:t> </w:t>
            </w:r>
            <w:r>
              <w:rPr>
                <w:b/>
                <w:w w:val="125"/>
                <w:sz w:val="16"/>
              </w:rPr>
              <w:t>3</w:t>
            </w:r>
            <w:r>
              <w:rPr>
                <w:b/>
                <w:spacing w:val="2"/>
                <w:w w:val="125"/>
                <w:sz w:val="16"/>
              </w:rPr>
              <w:t> </w:t>
            </w:r>
            <w:r>
              <w:rPr>
                <w:b/>
                <w:w w:val="125"/>
                <w:sz w:val="16"/>
              </w:rPr>
              <w:t>x</w:t>
            </w:r>
            <w:r>
              <w:rPr>
                <w:b/>
                <w:spacing w:val="2"/>
                <w:w w:val="125"/>
                <w:sz w:val="16"/>
              </w:rPr>
              <w:t> </w:t>
            </w:r>
            <w:r>
              <w:rPr>
                <w:b/>
                <w:spacing w:val="-10"/>
                <w:w w:val="125"/>
                <w:sz w:val="16"/>
              </w:rPr>
              <w:t>4</w:t>
            </w:r>
          </w:p>
        </w:tc>
      </w:tr>
      <w:tr>
        <w:trPr>
          <w:trHeight w:val="285" w:hRule="atLeast"/>
        </w:trPr>
        <w:tc>
          <w:tcPr>
            <w:tcW w:w="680" w:type="dxa"/>
            <w:vMerge w:val="restart"/>
            <w:tcBorders>
              <w:bottom w:val="single" w:sz="4" w:space="0" w:color="000000"/>
              <w:right w:val="single" w:sz="4" w:space="0" w:color="000000"/>
            </w:tcBorders>
          </w:tcPr>
          <w:p>
            <w:pPr>
              <w:pStyle w:val="TableParagraph"/>
              <w:spacing w:before="28"/>
              <w:ind w:right="22"/>
              <w:jc w:val="right"/>
              <w:rPr>
                <w:b/>
                <w:sz w:val="18"/>
              </w:rPr>
            </w:pPr>
            <w:r>
              <w:rPr>
                <w:b/>
                <w:spacing w:val="-10"/>
                <w:w w:val="125"/>
                <w:sz w:val="18"/>
              </w:rPr>
              <w:t>7</w:t>
            </w:r>
          </w:p>
        </w:tc>
        <w:tc>
          <w:tcPr>
            <w:tcW w:w="5480" w:type="dxa"/>
            <w:vMerge w:val="restart"/>
            <w:tcBorders>
              <w:left w:val="single" w:sz="4" w:space="0" w:color="000000"/>
              <w:bottom w:val="single" w:sz="4" w:space="0" w:color="000000"/>
              <w:right w:val="single" w:sz="4" w:space="0" w:color="000000"/>
            </w:tcBorders>
          </w:tcPr>
          <w:p>
            <w:pPr>
              <w:pStyle w:val="TableParagraph"/>
              <w:spacing w:line="242" w:lineRule="auto" w:before="28"/>
              <w:ind w:left="45"/>
              <w:rPr>
                <w:sz w:val="18"/>
              </w:rPr>
            </w:pPr>
            <w:r>
              <w:rPr>
                <w:b/>
                <w:w w:val="115"/>
                <w:sz w:val="18"/>
              </w:rPr>
              <w:t>CG31A%</w:t>
            </w:r>
            <w:r>
              <w:rPr>
                <w:b/>
                <w:spacing w:val="-3"/>
                <w:w w:val="115"/>
                <w:sz w:val="18"/>
              </w:rPr>
              <w:t> </w:t>
            </w:r>
            <w:r>
              <w:rPr>
                <w:b/>
                <w:w w:val="115"/>
                <w:sz w:val="18"/>
              </w:rPr>
              <w:t>-</w:t>
            </w:r>
            <w:r>
              <w:rPr>
                <w:b/>
                <w:spacing w:val="-3"/>
                <w:w w:val="115"/>
                <w:sz w:val="18"/>
              </w:rPr>
              <w:t> </w:t>
            </w:r>
            <w:r>
              <w:rPr>
                <w:w w:val="115"/>
                <w:sz w:val="18"/>
              </w:rPr>
              <w:t>Umplutura</w:t>
            </w:r>
            <w:r>
              <w:rPr>
                <w:spacing w:val="-9"/>
                <w:w w:val="115"/>
                <w:sz w:val="18"/>
              </w:rPr>
              <w:t> </w:t>
            </w:r>
            <w:r>
              <w:rPr>
                <w:w w:val="115"/>
                <w:sz w:val="18"/>
              </w:rPr>
              <w:t>pamant</w:t>
            </w:r>
            <w:r>
              <w:rPr>
                <w:spacing w:val="-8"/>
                <w:w w:val="115"/>
                <w:sz w:val="18"/>
              </w:rPr>
              <w:t> </w:t>
            </w:r>
            <w:r>
              <w:rPr>
                <w:w w:val="115"/>
                <w:sz w:val="18"/>
              </w:rPr>
              <w:t>local</w:t>
            </w:r>
            <w:r>
              <w:rPr>
                <w:spacing w:val="-9"/>
                <w:w w:val="115"/>
                <w:sz w:val="18"/>
              </w:rPr>
              <w:t> </w:t>
            </w:r>
            <w:r>
              <w:rPr>
                <w:w w:val="115"/>
                <w:sz w:val="18"/>
              </w:rPr>
              <w:t>(argilos)</w:t>
            </w:r>
            <w:r>
              <w:rPr>
                <w:spacing w:val="-8"/>
                <w:w w:val="115"/>
                <w:sz w:val="18"/>
              </w:rPr>
              <w:t> </w:t>
            </w:r>
            <w:r>
              <w:rPr>
                <w:w w:val="115"/>
                <w:sz w:val="18"/>
              </w:rPr>
              <w:t>compactat</w:t>
            </w:r>
            <w:r>
              <w:rPr>
                <w:spacing w:val="-8"/>
                <w:w w:val="115"/>
                <w:sz w:val="18"/>
              </w:rPr>
              <w:t> </w:t>
            </w:r>
            <w:r>
              <w:rPr>
                <w:w w:val="115"/>
                <w:sz w:val="18"/>
              </w:rPr>
              <w:t>- Dr95% sub placa pardoseala si perimetral constructiei formand</w:t>
            </w:r>
            <w:r>
              <w:rPr>
                <w:spacing w:val="-3"/>
                <w:w w:val="115"/>
                <w:sz w:val="18"/>
              </w:rPr>
              <w:t> </w:t>
            </w:r>
            <w:r>
              <w:rPr>
                <w:w w:val="115"/>
                <w:sz w:val="18"/>
              </w:rPr>
              <w:t>baza</w:t>
            </w:r>
            <w:r>
              <w:rPr>
                <w:spacing w:val="-3"/>
                <w:w w:val="115"/>
                <w:sz w:val="18"/>
              </w:rPr>
              <w:t> </w:t>
            </w:r>
            <w:r>
              <w:rPr>
                <w:w w:val="115"/>
                <w:sz w:val="18"/>
              </w:rPr>
              <w:t>suport</w:t>
            </w:r>
            <w:r>
              <w:rPr>
                <w:spacing w:val="-2"/>
                <w:w w:val="115"/>
                <w:sz w:val="18"/>
              </w:rPr>
              <w:t> </w:t>
            </w:r>
            <w:r>
              <w:rPr>
                <w:w w:val="115"/>
                <w:sz w:val="18"/>
              </w:rPr>
              <w:t>pentru</w:t>
            </w:r>
            <w:r>
              <w:rPr>
                <w:spacing w:val="-3"/>
                <w:w w:val="115"/>
                <w:sz w:val="18"/>
              </w:rPr>
              <w:t> </w:t>
            </w:r>
            <w:r>
              <w:rPr>
                <w:w w:val="115"/>
                <w:sz w:val="18"/>
              </w:rPr>
              <w:t>straturile</w:t>
            </w:r>
            <w:r>
              <w:rPr>
                <w:spacing w:val="-2"/>
                <w:w w:val="115"/>
                <w:sz w:val="18"/>
              </w:rPr>
              <w:t> </w:t>
            </w:r>
            <w:r>
              <w:rPr>
                <w:w w:val="115"/>
                <w:sz w:val="18"/>
              </w:rPr>
              <w:t>terenului</w:t>
            </w:r>
            <w:r>
              <w:rPr>
                <w:spacing w:val="-3"/>
                <w:w w:val="115"/>
                <w:sz w:val="18"/>
              </w:rPr>
              <w:t> </w:t>
            </w:r>
            <w:r>
              <w:rPr>
                <w:w w:val="115"/>
                <w:sz w:val="18"/>
              </w:rPr>
              <w:t>amenajat conform proiect arhitectura</w:t>
            </w:r>
          </w:p>
        </w:tc>
        <w:tc>
          <w:tcPr>
            <w:tcW w:w="800" w:type="dxa"/>
            <w:vMerge w:val="restart"/>
            <w:tcBorders>
              <w:left w:val="single" w:sz="4" w:space="0" w:color="000000"/>
              <w:bottom w:val="single" w:sz="4" w:space="0" w:color="000000"/>
              <w:right w:val="single" w:sz="4" w:space="0" w:color="000000"/>
            </w:tcBorders>
          </w:tcPr>
          <w:p>
            <w:pPr>
              <w:pStyle w:val="TableParagraph"/>
              <w:spacing w:before="28"/>
              <w:ind w:left="257"/>
              <w:rPr>
                <w:b/>
                <w:sz w:val="18"/>
              </w:rPr>
            </w:pPr>
            <w:r>
              <w:rPr>
                <w:b/>
                <w:spacing w:val="-5"/>
                <w:w w:val="115"/>
                <w:sz w:val="18"/>
              </w:rPr>
              <w:t>mc</w:t>
            </w:r>
          </w:p>
        </w:tc>
        <w:tc>
          <w:tcPr>
            <w:tcW w:w="1240" w:type="dxa"/>
            <w:tcBorders>
              <w:left w:val="single" w:sz="4" w:space="0" w:color="000000"/>
              <w:bottom w:val="single" w:sz="4" w:space="0" w:color="000000"/>
              <w:right w:val="single" w:sz="4" w:space="0" w:color="000000"/>
            </w:tcBorders>
          </w:tcPr>
          <w:p>
            <w:pPr>
              <w:pStyle w:val="TableParagraph"/>
              <w:spacing w:before="28"/>
              <w:ind w:right="23"/>
              <w:jc w:val="right"/>
              <w:rPr>
                <w:b/>
                <w:sz w:val="18"/>
              </w:rPr>
            </w:pPr>
            <w:r>
              <w:rPr>
                <w:b/>
                <w:spacing w:val="-2"/>
                <w:w w:val="125"/>
                <w:sz w:val="18"/>
              </w:rPr>
              <w:t>48.100</w:t>
            </w:r>
          </w:p>
        </w:tc>
        <w:tc>
          <w:tcPr>
            <w:tcW w:w="1400" w:type="dxa"/>
            <w:tcBorders>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material:</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manopera:</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20"/>
                <w:sz w:val="18"/>
              </w:rPr>
              <w:t>utilaj:</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transport:</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val="restart"/>
            <w:tcBorders>
              <w:top w:val="single" w:sz="4" w:space="0" w:color="000000"/>
              <w:bottom w:val="single" w:sz="4" w:space="0" w:color="000000"/>
              <w:right w:val="single" w:sz="4" w:space="0" w:color="000000"/>
            </w:tcBorders>
          </w:tcPr>
          <w:p>
            <w:pPr>
              <w:pStyle w:val="TableParagraph"/>
              <w:spacing w:before="33"/>
              <w:ind w:right="22"/>
              <w:jc w:val="right"/>
              <w:rPr>
                <w:b/>
                <w:sz w:val="18"/>
              </w:rPr>
            </w:pPr>
            <w:r>
              <w:rPr>
                <w:b/>
                <w:spacing w:val="-10"/>
                <w:w w:val="125"/>
                <w:sz w:val="18"/>
              </w:rPr>
              <w:t>8</w:t>
            </w:r>
          </w:p>
        </w:tc>
        <w:tc>
          <w:tcPr>
            <w:tcW w:w="5480" w:type="dxa"/>
            <w:vMerge w:val="restart"/>
            <w:tcBorders>
              <w:top w:val="single" w:sz="4" w:space="0" w:color="000000"/>
              <w:left w:val="single" w:sz="4" w:space="0" w:color="000000"/>
              <w:bottom w:val="single" w:sz="4" w:space="0" w:color="000000"/>
              <w:right w:val="single" w:sz="4" w:space="0" w:color="000000"/>
            </w:tcBorders>
          </w:tcPr>
          <w:p>
            <w:pPr>
              <w:pStyle w:val="TableParagraph"/>
              <w:spacing w:line="242" w:lineRule="auto" w:before="33"/>
              <w:ind w:left="45" w:right="150"/>
              <w:rPr>
                <w:sz w:val="18"/>
              </w:rPr>
            </w:pPr>
            <w:r>
              <w:rPr>
                <w:b/>
                <w:w w:val="115"/>
                <w:sz w:val="18"/>
              </w:rPr>
              <w:t>RPCK07B-02%</w:t>
            </w:r>
            <w:r>
              <w:rPr>
                <w:b/>
                <w:spacing w:val="-7"/>
                <w:w w:val="115"/>
                <w:sz w:val="18"/>
              </w:rPr>
              <w:t> </w:t>
            </w:r>
            <w:r>
              <w:rPr>
                <w:b/>
                <w:w w:val="115"/>
                <w:sz w:val="18"/>
              </w:rPr>
              <w:t>-</w:t>
            </w:r>
            <w:r>
              <w:rPr>
                <w:b/>
                <w:spacing w:val="-7"/>
                <w:w w:val="115"/>
                <w:sz w:val="18"/>
              </w:rPr>
              <w:t> </w:t>
            </w:r>
            <w:r>
              <w:rPr>
                <w:w w:val="115"/>
                <w:sz w:val="18"/>
              </w:rPr>
              <w:t>Umplutura</w:t>
            </w:r>
            <w:r>
              <w:rPr>
                <w:spacing w:val="-12"/>
                <w:w w:val="115"/>
                <w:sz w:val="18"/>
              </w:rPr>
              <w:t> </w:t>
            </w:r>
            <w:r>
              <w:rPr>
                <w:w w:val="115"/>
                <w:sz w:val="18"/>
              </w:rPr>
              <w:t>pietris</w:t>
            </w:r>
            <w:r>
              <w:rPr>
                <w:spacing w:val="-12"/>
                <w:w w:val="115"/>
                <w:sz w:val="18"/>
              </w:rPr>
              <w:t> </w:t>
            </w:r>
            <w:r>
              <w:rPr>
                <w:w w:val="115"/>
                <w:sz w:val="18"/>
              </w:rPr>
              <w:t>compactat</w:t>
            </w:r>
            <w:r>
              <w:rPr>
                <w:spacing w:val="-11"/>
                <w:w w:val="115"/>
                <w:sz w:val="18"/>
              </w:rPr>
              <w:t> </w:t>
            </w:r>
            <w:r>
              <w:rPr>
                <w:w w:val="115"/>
                <w:sz w:val="18"/>
              </w:rPr>
              <w:t>Dr95% 20cm grosime sub placa pardoseala</w:t>
            </w:r>
          </w:p>
        </w:tc>
        <w:tc>
          <w:tcPr>
            <w:tcW w:w="800" w:type="dxa"/>
            <w:vMerge w:val="restart"/>
            <w:tcBorders>
              <w:top w:val="single" w:sz="4" w:space="0" w:color="000000"/>
              <w:left w:val="single" w:sz="4" w:space="0" w:color="000000"/>
              <w:bottom w:val="single" w:sz="4" w:space="0" w:color="000000"/>
              <w:right w:val="single" w:sz="4" w:space="0" w:color="000000"/>
            </w:tcBorders>
          </w:tcPr>
          <w:p>
            <w:pPr>
              <w:pStyle w:val="TableParagraph"/>
              <w:spacing w:before="33"/>
              <w:ind w:left="257"/>
              <w:rPr>
                <w:b/>
                <w:sz w:val="18"/>
              </w:rPr>
            </w:pPr>
            <w:r>
              <w:rPr>
                <w:b/>
                <w:spacing w:val="-5"/>
                <w:w w:val="115"/>
                <w:sz w:val="18"/>
              </w:rPr>
              <w:t>mc</w:t>
            </w: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b/>
                <w:sz w:val="18"/>
              </w:rPr>
            </w:pPr>
            <w:r>
              <w:rPr>
                <w:b/>
                <w:spacing w:val="-2"/>
                <w:w w:val="125"/>
                <w:sz w:val="18"/>
              </w:rPr>
              <w:t>58.900</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material:</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manopera:</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20"/>
                <w:sz w:val="18"/>
              </w:rPr>
              <w:t>utilaj:</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transport:</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val="restart"/>
            <w:tcBorders>
              <w:top w:val="single" w:sz="4" w:space="0" w:color="000000"/>
              <w:bottom w:val="single" w:sz="4" w:space="0" w:color="000000"/>
              <w:right w:val="single" w:sz="4" w:space="0" w:color="000000"/>
            </w:tcBorders>
          </w:tcPr>
          <w:p>
            <w:pPr>
              <w:pStyle w:val="TableParagraph"/>
              <w:spacing w:before="33"/>
              <w:ind w:right="22"/>
              <w:jc w:val="right"/>
              <w:rPr>
                <w:b/>
                <w:sz w:val="18"/>
              </w:rPr>
            </w:pPr>
            <w:r>
              <w:rPr>
                <w:b/>
                <w:spacing w:val="-10"/>
                <w:w w:val="125"/>
                <w:sz w:val="18"/>
              </w:rPr>
              <w:t>9</w:t>
            </w:r>
          </w:p>
        </w:tc>
        <w:tc>
          <w:tcPr>
            <w:tcW w:w="5480" w:type="dxa"/>
            <w:vMerge w:val="restart"/>
            <w:tcBorders>
              <w:top w:val="single" w:sz="4" w:space="0" w:color="000000"/>
              <w:left w:val="single" w:sz="4" w:space="0" w:color="000000"/>
              <w:bottom w:val="single" w:sz="4" w:space="0" w:color="000000"/>
              <w:right w:val="single" w:sz="4" w:space="0" w:color="000000"/>
            </w:tcBorders>
          </w:tcPr>
          <w:p>
            <w:pPr>
              <w:pStyle w:val="TableParagraph"/>
              <w:spacing w:before="33"/>
              <w:ind w:left="45"/>
              <w:rPr>
                <w:sz w:val="18"/>
              </w:rPr>
            </w:pPr>
            <w:r>
              <w:rPr>
                <w:b/>
                <w:w w:val="115"/>
                <w:sz w:val="18"/>
              </w:rPr>
              <w:t>RPCB06A#</w:t>
            </w:r>
            <w:r>
              <w:rPr>
                <w:b/>
                <w:spacing w:val="-7"/>
                <w:w w:val="115"/>
                <w:sz w:val="18"/>
              </w:rPr>
              <w:t> </w:t>
            </w:r>
            <w:r>
              <w:rPr>
                <w:b/>
                <w:w w:val="115"/>
                <w:sz w:val="18"/>
              </w:rPr>
              <w:t>-</w:t>
            </w:r>
            <w:r>
              <w:rPr>
                <w:b/>
                <w:spacing w:val="-7"/>
                <w:w w:val="115"/>
                <w:sz w:val="18"/>
              </w:rPr>
              <w:t> </w:t>
            </w:r>
            <w:r>
              <w:rPr>
                <w:w w:val="115"/>
                <w:sz w:val="18"/>
              </w:rPr>
              <w:t>Beton</w:t>
            </w:r>
            <w:r>
              <w:rPr>
                <w:spacing w:val="-11"/>
                <w:w w:val="115"/>
                <w:sz w:val="18"/>
              </w:rPr>
              <w:t> </w:t>
            </w:r>
            <w:r>
              <w:rPr>
                <w:w w:val="115"/>
                <w:sz w:val="18"/>
              </w:rPr>
              <w:t>armat</w:t>
            </w:r>
            <w:r>
              <w:rPr>
                <w:spacing w:val="-11"/>
                <w:w w:val="115"/>
                <w:sz w:val="18"/>
              </w:rPr>
              <w:t> </w:t>
            </w:r>
            <w:r>
              <w:rPr>
                <w:w w:val="115"/>
                <w:sz w:val="18"/>
              </w:rPr>
              <w:t>C25</w:t>
            </w:r>
            <w:r>
              <w:rPr>
                <w:spacing w:val="-11"/>
                <w:w w:val="115"/>
                <w:sz w:val="18"/>
              </w:rPr>
              <w:t> </w:t>
            </w:r>
            <w:r>
              <w:rPr>
                <w:w w:val="115"/>
                <w:sz w:val="18"/>
              </w:rPr>
              <w:t>/</w:t>
            </w:r>
            <w:r>
              <w:rPr>
                <w:spacing w:val="-11"/>
                <w:w w:val="115"/>
                <w:sz w:val="18"/>
              </w:rPr>
              <w:t> </w:t>
            </w:r>
            <w:r>
              <w:rPr>
                <w:w w:val="115"/>
                <w:sz w:val="18"/>
              </w:rPr>
              <w:t>30</w:t>
            </w:r>
            <w:r>
              <w:rPr>
                <w:spacing w:val="-11"/>
                <w:w w:val="115"/>
                <w:sz w:val="18"/>
              </w:rPr>
              <w:t> </w:t>
            </w:r>
            <w:r>
              <w:rPr>
                <w:w w:val="115"/>
                <w:sz w:val="18"/>
              </w:rPr>
              <w:t>in</w:t>
            </w:r>
            <w:r>
              <w:rPr>
                <w:spacing w:val="-12"/>
                <w:w w:val="115"/>
                <w:sz w:val="18"/>
              </w:rPr>
              <w:t> </w:t>
            </w:r>
            <w:r>
              <w:rPr>
                <w:w w:val="115"/>
                <w:sz w:val="18"/>
              </w:rPr>
              <w:t>placa</w:t>
            </w:r>
            <w:r>
              <w:rPr>
                <w:spacing w:val="-11"/>
                <w:w w:val="115"/>
                <w:sz w:val="18"/>
              </w:rPr>
              <w:t> </w:t>
            </w:r>
            <w:r>
              <w:rPr>
                <w:w w:val="115"/>
                <w:sz w:val="18"/>
              </w:rPr>
              <w:t>pardoseala</w:t>
            </w:r>
            <w:r>
              <w:rPr>
                <w:spacing w:val="-12"/>
                <w:w w:val="115"/>
                <w:sz w:val="18"/>
              </w:rPr>
              <w:t> -</w:t>
            </w:r>
          </w:p>
        </w:tc>
        <w:tc>
          <w:tcPr>
            <w:tcW w:w="800" w:type="dxa"/>
            <w:vMerge w:val="restart"/>
            <w:tcBorders>
              <w:top w:val="single" w:sz="4" w:space="0" w:color="000000"/>
              <w:left w:val="single" w:sz="4" w:space="0" w:color="000000"/>
              <w:bottom w:val="single" w:sz="4" w:space="0" w:color="000000"/>
              <w:right w:val="single" w:sz="4" w:space="0" w:color="000000"/>
            </w:tcBorders>
          </w:tcPr>
          <w:p>
            <w:pPr>
              <w:pStyle w:val="TableParagraph"/>
              <w:spacing w:before="33"/>
              <w:ind w:left="257"/>
              <w:rPr>
                <w:b/>
                <w:sz w:val="18"/>
              </w:rPr>
            </w:pPr>
            <w:r>
              <w:rPr>
                <w:b/>
                <w:spacing w:val="-5"/>
                <w:w w:val="115"/>
                <w:sz w:val="18"/>
              </w:rPr>
              <w:t>mc</w:t>
            </w: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b/>
                <w:sz w:val="18"/>
              </w:rPr>
            </w:pPr>
            <w:r>
              <w:rPr>
                <w:b/>
                <w:spacing w:val="-2"/>
                <w:w w:val="125"/>
                <w:sz w:val="18"/>
              </w:rPr>
              <w:t>55.000</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material:</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manopera:</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20"/>
                <w:sz w:val="18"/>
              </w:rPr>
              <w:t>utilaj:</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transport:</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tcBorders>
              <w:top w:val="single" w:sz="4" w:space="0" w:color="000000"/>
              <w:bottom w:val="single" w:sz="4" w:space="0" w:color="000000"/>
              <w:right w:val="single" w:sz="4" w:space="0" w:color="000000"/>
            </w:tcBorders>
          </w:tcPr>
          <w:p>
            <w:pPr>
              <w:pStyle w:val="TableParagraph"/>
              <w:spacing w:before="33"/>
              <w:ind w:left="354"/>
              <w:rPr>
                <w:i/>
                <w:sz w:val="18"/>
              </w:rPr>
            </w:pPr>
            <w:r>
              <w:rPr>
                <w:i/>
                <w:spacing w:val="-5"/>
                <w:w w:val="115"/>
                <w:sz w:val="18"/>
              </w:rPr>
              <w:t>9.1</w:t>
            </w:r>
          </w:p>
        </w:tc>
        <w:tc>
          <w:tcPr>
            <w:tcW w:w="5480" w:type="dxa"/>
            <w:tcBorders>
              <w:top w:val="single" w:sz="4" w:space="0" w:color="000000"/>
              <w:left w:val="single" w:sz="4" w:space="0" w:color="000000"/>
              <w:bottom w:val="single" w:sz="4" w:space="0" w:color="000000"/>
              <w:right w:val="single" w:sz="4" w:space="0" w:color="000000"/>
            </w:tcBorders>
          </w:tcPr>
          <w:p>
            <w:pPr>
              <w:pStyle w:val="TableParagraph"/>
              <w:spacing w:before="33"/>
              <w:ind w:left="305"/>
              <w:rPr>
                <w:i/>
                <w:sz w:val="18"/>
              </w:rPr>
            </w:pPr>
            <w:r>
              <w:rPr>
                <w:b/>
                <w:i/>
                <w:w w:val="115"/>
                <w:sz w:val="18"/>
              </w:rPr>
              <w:t>2100995</w:t>
            </w:r>
            <w:r>
              <w:rPr>
                <w:b/>
                <w:i/>
                <w:spacing w:val="-7"/>
                <w:w w:val="115"/>
                <w:sz w:val="18"/>
              </w:rPr>
              <w:t> </w:t>
            </w:r>
            <w:r>
              <w:rPr>
                <w:i/>
                <w:w w:val="115"/>
                <w:sz w:val="18"/>
              </w:rPr>
              <w:t>-</w:t>
            </w:r>
            <w:r>
              <w:rPr>
                <w:i/>
                <w:spacing w:val="-6"/>
                <w:w w:val="115"/>
                <w:sz w:val="18"/>
              </w:rPr>
              <w:t> </w:t>
            </w:r>
            <w:r>
              <w:rPr>
                <w:i/>
                <w:w w:val="115"/>
                <w:sz w:val="18"/>
              </w:rPr>
              <w:t>Beton</w:t>
            </w:r>
            <w:r>
              <w:rPr>
                <w:i/>
                <w:spacing w:val="-7"/>
                <w:w w:val="115"/>
                <w:sz w:val="18"/>
              </w:rPr>
              <w:t> </w:t>
            </w:r>
            <w:r>
              <w:rPr>
                <w:i/>
                <w:w w:val="115"/>
                <w:sz w:val="18"/>
              </w:rPr>
              <w:t>de</w:t>
            </w:r>
            <w:r>
              <w:rPr>
                <w:i/>
                <w:spacing w:val="-5"/>
                <w:w w:val="115"/>
                <w:sz w:val="18"/>
              </w:rPr>
              <w:t> </w:t>
            </w:r>
            <w:r>
              <w:rPr>
                <w:i/>
                <w:w w:val="115"/>
                <w:sz w:val="18"/>
              </w:rPr>
              <w:t>ciment</w:t>
            </w:r>
            <w:r>
              <w:rPr>
                <w:i/>
                <w:spacing w:val="-6"/>
                <w:w w:val="115"/>
                <w:sz w:val="18"/>
              </w:rPr>
              <w:t> </w:t>
            </w:r>
            <w:r>
              <w:rPr>
                <w:i/>
                <w:w w:val="115"/>
                <w:sz w:val="18"/>
              </w:rPr>
              <w:t>B</w:t>
            </w:r>
            <w:r>
              <w:rPr>
                <w:i/>
                <w:spacing w:val="-5"/>
                <w:w w:val="115"/>
                <w:sz w:val="18"/>
              </w:rPr>
              <w:t> </w:t>
            </w:r>
            <w:r>
              <w:rPr>
                <w:i/>
                <w:w w:val="115"/>
                <w:sz w:val="18"/>
              </w:rPr>
              <w:t>400</w:t>
            </w:r>
            <w:r>
              <w:rPr>
                <w:i/>
                <w:spacing w:val="-6"/>
                <w:w w:val="115"/>
                <w:sz w:val="18"/>
              </w:rPr>
              <w:t> </w:t>
            </w:r>
            <w:r>
              <w:rPr>
                <w:i/>
                <w:w w:val="115"/>
                <w:sz w:val="18"/>
              </w:rPr>
              <w:t>-</w:t>
            </w:r>
            <w:r>
              <w:rPr>
                <w:i/>
                <w:spacing w:val="-6"/>
                <w:w w:val="115"/>
                <w:sz w:val="18"/>
              </w:rPr>
              <w:t> </w:t>
            </w:r>
            <w:r>
              <w:rPr>
                <w:i/>
                <w:w w:val="115"/>
                <w:sz w:val="18"/>
              </w:rPr>
              <w:t>BC30</w:t>
            </w:r>
            <w:r>
              <w:rPr>
                <w:i/>
                <w:spacing w:val="-6"/>
                <w:w w:val="115"/>
                <w:sz w:val="18"/>
              </w:rPr>
              <w:t> </w:t>
            </w:r>
            <w:r>
              <w:rPr>
                <w:i/>
                <w:w w:val="115"/>
                <w:sz w:val="18"/>
              </w:rPr>
              <w:t>stas</w:t>
            </w:r>
            <w:r>
              <w:rPr>
                <w:i/>
                <w:spacing w:val="-6"/>
                <w:w w:val="115"/>
                <w:sz w:val="18"/>
              </w:rPr>
              <w:t> </w:t>
            </w:r>
            <w:r>
              <w:rPr>
                <w:i/>
                <w:spacing w:val="-4"/>
                <w:w w:val="115"/>
                <w:sz w:val="18"/>
              </w:rPr>
              <w:t>3622</w:t>
            </w:r>
          </w:p>
        </w:tc>
        <w:tc>
          <w:tcPr>
            <w:tcW w:w="800" w:type="dxa"/>
            <w:tcBorders>
              <w:top w:val="single" w:sz="4" w:space="0" w:color="000000"/>
              <w:left w:val="single" w:sz="4" w:space="0" w:color="000000"/>
              <w:bottom w:val="single" w:sz="4" w:space="0" w:color="000000"/>
              <w:right w:val="single" w:sz="4" w:space="0" w:color="000000"/>
            </w:tcBorders>
          </w:tcPr>
          <w:p>
            <w:pPr>
              <w:pStyle w:val="TableParagraph"/>
              <w:spacing w:before="33"/>
              <w:ind w:left="20"/>
              <w:jc w:val="center"/>
              <w:rPr>
                <w:i/>
                <w:sz w:val="18"/>
              </w:rPr>
            </w:pPr>
            <w:r>
              <w:rPr>
                <w:i/>
                <w:spacing w:val="-5"/>
                <w:w w:val="115"/>
                <w:sz w:val="18"/>
              </w:rPr>
              <w:t>mc</w:t>
            </w: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2"/>
              <w:jc w:val="right"/>
              <w:rPr>
                <w:i/>
                <w:sz w:val="18"/>
              </w:rPr>
            </w:pPr>
            <w:r>
              <w:rPr>
                <w:i/>
                <w:spacing w:val="-2"/>
                <w:w w:val="115"/>
                <w:sz w:val="18"/>
              </w:rPr>
              <w:t>55.000</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val="restart"/>
            <w:tcBorders>
              <w:top w:val="single" w:sz="4" w:space="0" w:color="000000"/>
              <w:bottom w:val="single" w:sz="4" w:space="0" w:color="000000"/>
              <w:right w:val="single" w:sz="4" w:space="0" w:color="000000"/>
            </w:tcBorders>
          </w:tcPr>
          <w:p>
            <w:pPr>
              <w:pStyle w:val="TableParagraph"/>
              <w:spacing w:before="33"/>
              <w:ind w:left="389"/>
              <w:rPr>
                <w:b/>
                <w:sz w:val="18"/>
              </w:rPr>
            </w:pPr>
            <w:r>
              <w:rPr>
                <w:b/>
                <w:spacing w:val="-5"/>
                <w:w w:val="125"/>
                <w:sz w:val="18"/>
              </w:rPr>
              <w:t>10</w:t>
            </w:r>
          </w:p>
        </w:tc>
        <w:tc>
          <w:tcPr>
            <w:tcW w:w="5480" w:type="dxa"/>
            <w:vMerge w:val="restart"/>
            <w:tcBorders>
              <w:top w:val="single" w:sz="4" w:space="0" w:color="000000"/>
              <w:left w:val="single" w:sz="4" w:space="0" w:color="000000"/>
              <w:bottom w:val="single" w:sz="4" w:space="0" w:color="000000"/>
              <w:right w:val="single" w:sz="4" w:space="0" w:color="000000"/>
            </w:tcBorders>
          </w:tcPr>
          <w:p>
            <w:pPr>
              <w:pStyle w:val="TableParagraph"/>
              <w:spacing w:before="33"/>
              <w:ind w:left="45"/>
              <w:rPr>
                <w:sz w:val="18"/>
              </w:rPr>
            </w:pPr>
            <w:r>
              <w:rPr>
                <w:b/>
                <w:w w:val="115"/>
                <w:sz w:val="18"/>
              </w:rPr>
              <w:t>CZ07A01&gt;</w:t>
            </w:r>
            <w:r>
              <w:rPr>
                <w:b/>
                <w:spacing w:val="-11"/>
                <w:w w:val="115"/>
                <w:sz w:val="18"/>
              </w:rPr>
              <w:t> </w:t>
            </w:r>
            <w:r>
              <w:rPr>
                <w:b/>
                <w:w w:val="115"/>
                <w:sz w:val="18"/>
              </w:rPr>
              <w:t>-</w:t>
            </w:r>
            <w:r>
              <w:rPr>
                <w:b/>
                <w:spacing w:val="-10"/>
                <w:w w:val="115"/>
                <w:sz w:val="18"/>
              </w:rPr>
              <w:t> </w:t>
            </w:r>
            <w:r>
              <w:rPr>
                <w:w w:val="115"/>
                <w:sz w:val="18"/>
              </w:rPr>
              <w:t>Armatura</w:t>
            </w:r>
            <w:r>
              <w:rPr>
                <w:spacing w:val="-14"/>
                <w:w w:val="115"/>
                <w:sz w:val="18"/>
              </w:rPr>
              <w:t> </w:t>
            </w:r>
            <w:r>
              <w:rPr>
                <w:w w:val="115"/>
                <w:sz w:val="18"/>
              </w:rPr>
              <w:t>(SPPB)</w:t>
            </w:r>
            <w:r>
              <w:rPr>
                <w:spacing w:val="-14"/>
                <w:w w:val="115"/>
                <w:sz w:val="18"/>
              </w:rPr>
              <w:t> </w:t>
            </w:r>
            <w:r>
              <w:rPr>
                <w:w w:val="115"/>
                <w:sz w:val="18"/>
              </w:rPr>
              <w:t>in</w:t>
            </w:r>
            <w:r>
              <w:rPr>
                <w:spacing w:val="-14"/>
                <w:w w:val="115"/>
                <w:sz w:val="18"/>
              </w:rPr>
              <w:t> </w:t>
            </w:r>
            <w:r>
              <w:rPr>
                <w:w w:val="115"/>
                <w:sz w:val="18"/>
              </w:rPr>
              <w:t>placa</w:t>
            </w:r>
            <w:r>
              <w:rPr>
                <w:spacing w:val="-14"/>
                <w:w w:val="115"/>
                <w:sz w:val="18"/>
              </w:rPr>
              <w:t> </w:t>
            </w:r>
            <w:r>
              <w:rPr>
                <w:spacing w:val="-2"/>
                <w:w w:val="115"/>
                <w:sz w:val="18"/>
              </w:rPr>
              <w:t>pardoseala</w:t>
            </w:r>
          </w:p>
        </w:tc>
        <w:tc>
          <w:tcPr>
            <w:tcW w:w="800" w:type="dxa"/>
            <w:vMerge w:val="restart"/>
            <w:tcBorders>
              <w:top w:val="single" w:sz="4" w:space="0" w:color="000000"/>
              <w:left w:val="single" w:sz="4" w:space="0" w:color="000000"/>
              <w:bottom w:val="single" w:sz="4" w:space="0" w:color="000000"/>
              <w:right w:val="single" w:sz="4" w:space="0" w:color="000000"/>
            </w:tcBorders>
          </w:tcPr>
          <w:p>
            <w:pPr>
              <w:pStyle w:val="TableParagraph"/>
              <w:spacing w:before="33"/>
              <w:ind w:left="280"/>
              <w:rPr>
                <w:b/>
                <w:sz w:val="18"/>
              </w:rPr>
            </w:pPr>
            <w:r>
              <w:rPr>
                <w:b/>
                <w:spacing w:val="-5"/>
                <w:w w:val="120"/>
                <w:sz w:val="18"/>
              </w:rPr>
              <w:t>kg</w:t>
            </w: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b/>
                <w:sz w:val="18"/>
              </w:rPr>
            </w:pPr>
            <w:r>
              <w:rPr>
                <w:b/>
                <w:spacing w:val="-2"/>
                <w:w w:val="125"/>
                <w:sz w:val="18"/>
              </w:rPr>
              <w:t>6,870.000</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material:</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manopera:</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20"/>
                <w:sz w:val="18"/>
              </w:rPr>
              <w:t>utilaj:</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transport:</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9600" w:type="dxa"/>
            <w:gridSpan w:val="5"/>
            <w:tcBorders>
              <w:top w:val="single" w:sz="4" w:space="0" w:color="000000"/>
              <w:bottom w:val="single" w:sz="4" w:space="0" w:color="000000"/>
              <w:right w:val="single" w:sz="4" w:space="0" w:color="000000"/>
            </w:tcBorders>
          </w:tcPr>
          <w:p>
            <w:pPr>
              <w:pStyle w:val="TableParagraph"/>
              <w:spacing w:before="33"/>
              <w:ind w:left="40"/>
              <w:rPr>
                <w:b/>
                <w:sz w:val="18"/>
              </w:rPr>
            </w:pPr>
            <w:r>
              <w:rPr>
                <w:b/>
                <w:w w:val="110"/>
                <w:sz w:val="18"/>
              </w:rPr>
              <w:t>TOTAL</w:t>
            </w:r>
            <w:r>
              <w:rPr>
                <w:b/>
                <w:spacing w:val="-9"/>
                <w:w w:val="110"/>
                <w:sz w:val="18"/>
              </w:rPr>
              <w:t> </w:t>
            </w:r>
            <w:r>
              <w:rPr>
                <w:b/>
                <w:spacing w:val="-2"/>
                <w:w w:val="110"/>
                <w:sz w:val="18"/>
              </w:rPr>
              <w:t>FUNDATII</w:t>
            </w: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bl>
    <w:p>
      <w:pPr>
        <w:pStyle w:val="BodyText"/>
        <w:spacing w:before="1"/>
        <w:rPr>
          <w:b/>
          <w:sz w:val="16"/>
        </w:rPr>
      </w:pPr>
    </w:p>
    <w:tbl>
      <w:tblPr>
        <w:tblW w:w="0" w:type="auto"/>
        <w:jc w:val="left"/>
        <w:tblInd w:w="126" w:type="dxa"/>
        <w:tblBorders>
          <w:top w:val="single" w:sz="8" w:space="0" w:color="4E4E4E"/>
          <w:left w:val="single" w:sz="8" w:space="0" w:color="4E4E4E"/>
          <w:bottom w:val="single" w:sz="8" w:space="0" w:color="4E4E4E"/>
          <w:right w:val="single" w:sz="8" w:space="0" w:color="4E4E4E"/>
          <w:insideH w:val="single" w:sz="8" w:space="0" w:color="4E4E4E"/>
          <w:insideV w:val="single" w:sz="8" w:space="0" w:color="4E4E4E"/>
        </w:tblBorders>
        <w:tblLayout w:type="fixed"/>
        <w:tblCellMar>
          <w:top w:w="0" w:type="dxa"/>
          <w:left w:w="0" w:type="dxa"/>
          <w:bottom w:w="0" w:type="dxa"/>
          <w:right w:w="0" w:type="dxa"/>
        </w:tblCellMar>
        <w:tblLook w:val="01E0"/>
      </w:tblPr>
      <w:tblGrid>
        <w:gridCol w:w="680"/>
        <w:gridCol w:w="5480"/>
        <w:gridCol w:w="800"/>
        <w:gridCol w:w="1240"/>
        <w:gridCol w:w="1400"/>
        <w:gridCol w:w="1500"/>
      </w:tblGrid>
      <w:tr>
        <w:trPr>
          <w:trHeight w:val="385" w:hRule="atLeast"/>
        </w:trPr>
        <w:tc>
          <w:tcPr>
            <w:tcW w:w="11100" w:type="dxa"/>
            <w:gridSpan w:val="6"/>
            <w:tcBorders>
              <w:bottom w:val="single" w:sz="4" w:space="0" w:color="000000"/>
            </w:tcBorders>
            <w:shd w:val="clear" w:color="auto" w:fill="BFBFBF"/>
          </w:tcPr>
          <w:p>
            <w:pPr>
              <w:pStyle w:val="TableParagraph"/>
              <w:spacing w:before="103"/>
              <w:ind w:left="200"/>
              <w:rPr>
                <w:b/>
                <w:sz w:val="18"/>
              </w:rPr>
            </w:pPr>
            <w:bookmarkStart w:name="PARTER" w:id="73"/>
            <w:bookmarkEnd w:id="73"/>
            <w:r>
              <w:rPr/>
            </w:r>
            <w:r>
              <w:rPr>
                <w:b/>
                <w:spacing w:val="-2"/>
                <w:w w:val="105"/>
                <w:sz w:val="18"/>
              </w:rPr>
              <w:t>PARTER</w:t>
            </w:r>
          </w:p>
        </w:tc>
      </w:tr>
      <w:tr>
        <w:trPr>
          <w:trHeight w:val="290" w:hRule="atLeast"/>
        </w:trPr>
        <w:tc>
          <w:tcPr>
            <w:tcW w:w="680" w:type="dxa"/>
            <w:vMerge w:val="restart"/>
            <w:tcBorders>
              <w:top w:val="single" w:sz="4" w:space="0" w:color="000000"/>
              <w:bottom w:val="single" w:sz="4" w:space="0" w:color="000000"/>
              <w:right w:val="single" w:sz="4" w:space="0" w:color="000000"/>
            </w:tcBorders>
          </w:tcPr>
          <w:p>
            <w:pPr>
              <w:pStyle w:val="TableParagraph"/>
              <w:spacing w:before="33"/>
              <w:ind w:left="389"/>
              <w:rPr>
                <w:b/>
                <w:sz w:val="18"/>
              </w:rPr>
            </w:pPr>
            <w:r>
              <w:rPr>
                <w:b/>
                <w:spacing w:val="-5"/>
                <w:w w:val="125"/>
                <w:sz w:val="18"/>
              </w:rPr>
              <w:t>11</w:t>
            </w:r>
          </w:p>
        </w:tc>
        <w:tc>
          <w:tcPr>
            <w:tcW w:w="5480" w:type="dxa"/>
            <w:vMerge w:val="restart"/>
            <w:tcBorders>
              <w:top w:val="single" w:sz="4" w:space="0" w:color="000000"/>
              <w:left w:val="single" w:sz="4" w:space="0" w:color="000000"/>
              <w:bottom w:val="single" w:sz="4" w:space="0" w:color="000000"/>
              <w:right w:val="single" w:sz="4" w:space="0" w:color="000000"/>
            </w:tcBorders>
          </w:tcPr>
          <w:p>
            <w:pPr>
              <w:pStyle w:val="TableParagraph"/>
              <w:spacing w:before="33"/>
              <w:ind w:left="45"/>
              <w:rPr>
                <w:sz w:val="18"/>
              </w:rPr>
            </w:pPr>
            <w:r>
              <w:rPr>
                <w:b/>
                <w:w w:val="115"/>
                <w:sz w:val="18"/>
              </w:rPr>
              <w:t>RPCB06A#</w:t>
            </w:r>
            <w:r>
              <w:rPr>
                <w:b/>
                <w:spacing w:val="-3"/>
                <w:w w:val="115"/>
                <w:sz w:val="18"/>
              </w:rPr>
              <w:t> </w:t>
            </w:r>
            <w:r>
              <w:rPr>
                <w:b/>
                <w:w w:val="115"/>
                <w:sz w:val="18"/>
              </w:rPr>
              <w:t>-</w:t>
            </w:r>
            <w:r>
              <w:rPr>
                <w:b/>
                <w:spacing w:val="-2"/>
                <w:w w:val="115"/>
                <w:sz w:val="18"/>
              </w:rPr>
              <w:t> </w:t>
            </w:r>
            <w:r>
              <w:rPr>
                <w:w w:val="115"/>
                <w:sz w:val="18"/>
              </w:rPr>
              <w:t>Beton</w:t>
            </w:r>
            <w:r>
              <w:rPr>
                <w:spacing w:val="-8"/>
                <w:w w:val="115"/>
                <w:sz w:val="18"/>
              </w:rPr>
              <w:t> </w:t>
            </w:r>
            <w:r>
              <w:rPr>
                <w:w w:val="115"/>
                <w:sz w:val="18"/>
              </w:rPr>
              <w:t>armat</w:t>
            </w:r>
            <w:r>
              <w:rPr>
                <w:spacing w:val="-6"/>
                <w:w w:val="115"/>
                <w:sz w:val="18"/>
              </w:rPr>
              <w:t> </w:t>
            </w:r>
            <w:r>
              <w:rPr>
                <w:w w:val="115"/>
                <w:sz w:val="18"/>
              </w:rPr>
              <w:t>C25</w:t>
            </w:r>
            <w:r>
              <w:rPr>
                <w:spacing w:val="-7"/>
                <w:w w:val="115"/>
                <w:sz w:val="18"/>
              </w:rPr>
              <w:t> </w:t>
            </w:r>
            <w:r>
              <w:rPr>
                <w:w w:val="115"/>
                <w:sz w:val="18"/>
              </w:rPr>
              <w:t>/</w:t>
            </w:r>
            <w:r>
              <w:rPr>
                <w:spacing w:val="-8"/>
                <w:w w:val="115"/>
                <w:sz w:val="18"/>
              </w:rPr>
              <w:t> </w:t>
            </w:r>
            <w:r>
              <w:rPr>
                <w:w w:val="115"/>
                <w:sz w:val="18"/>
              </w:rPr>
              <w:t>30</w:t>
            </w:r>
            <w:r>
              <w:rPr>
                <w:spacing w:val="-6"/>
                <w:w w:val="115"/>
                <w:sz w:val="18"/>
              </w:rPr>
              <w:t> </w:t>
            </w:r>
            <w:r>
              <w:rPr>
                <w:w w:val="115"/>
                <w:sz w:val="18"/>
              </w:rPr>
              <w:t>in</w:t>
            </w:r>
            <w:r>
              <w:rPr>
                <w:spacing w:val="-8"/>
                <w:w w:val="115"/>
                <w:sz w:val="18"/>
              </w:rPr>
              <w:t> </w:t>
            </w:r>
            <w:r>
              <w:rPr>
                <w:spacing w:val="-2"/>
                <w:w w:val="115"/>
                <w:sz w:val="18"/>
              </w:rPr>
              <w:t>stalpi</w:t>
            </w:r>
          </w:p>
        </w:tc>
        <w:tc>
          <w:tcPr>
            <w:tcW w:w="800" w:type="dxa"/>
            <w:vMerge w:val="restart"/>
            <w:tcBorders>
              <w:top w:val="single" w:sz="4" w:space="0" w:color="000000"/>
              <w:left w:val="single" w:sz="4" w:space="0" w:color="000000"/>
              <w:bottom w:val="single" w:sz="4" w:space="0" w:color="000000"/>
              <w:right w:val="single" w:sz="4" w:space="0" w:color="000000"/>
            </w:tcBorders>
          </w:tcPr>
          <w:p>
            <w:pPr>
              <w:pStyle w:val="TableParagraph"/>
              <w:spacing w:before="33"/>
              <w:ind w:left="257"/>
              <w:rPr>
                <w:b/>
                <w:sz w:val="18"/>
              </w:rPr>
            </w:pPr>
            <w:r>
              <w:rPr>
                <w:b/>
                <w:spacing w:val="-5"/>
                <w:w w:val="115"/>
                <w:sz w:val="18"/>
              </w:rPr>
              <w:t>mc</w:t>
            </w: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b/>
                <w:sz w:val="18"/>
              </w:rPr>
            </w:pPr>
            <w:r>
              <w:rPr>
                <w:b/>
                <w:spacing w:val="-2"/>
                <w:w w:val="125"/>
                <w:sz w:val="18"/>
              </w:rPr>
              <w:t>46.000</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material:</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manopera:</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20"/>
                <w:sz w:val="18"/>
              </w:rPr>
              <w:t>utilaj:</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transport:</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tcBorders>
              <w:top w:val="single" w:sz="4" w:space="0" w:color="000000"/>
              <w:bottom w:val="single" w:sz="4" w:space="0" w:color="000000"/>
              <w:right w:val="single" w:sz="4" w:space="0" w:color="000000"/>
            </w:tcBorders>
          </w:tcPr>
          <w:p>
            <w:pPr>
              <w:pStyle w:val="TableParagraph"/>
              <w:spacing w:before="33"/>
              <w:ind w:left="239"/>
              <w:rPr>
                <w:i/>
                <w:sz w:val="18"/>
              </w:rPr>
            </w:pPr>
            <w:r>
              <w:rPr>
                <w:i/>
                <w:spacing w:val="-4"/>
                <w:w w:val="115"/>
                <w:sz w:val="18"/>
              </w:rPr>
              <w:t>11.1</w:t>
            </w:r>
          </w:p>
        </w:tc>
        <w:tc>
          <w:tcPr>
            <w:tcW w:w="5480" w:type="dxa"/>
            <w:tcBorders>
              <w:top w:val="single" w:sz="4" w:space="0" w:color="000000"/>
              <w:left w:val="single" w:sz="4" w:space="0" w:color="000000"/>
              <w:bottom w:val="single" w:sz="4" w:space="0" w:color="000000"/>
              <w:right w:val="single" w:sz="4" w:space="0" w:color="000000"/>
            </w:tcBorders>
          </w:tcPr>
          <w:p>
            <w:pPr>
              <w:pStyle w:val="TableParagraph"/>
              <w:spacing w:before="33"/>
              <w:ind w:left="305"/>
              <w:rPr>
                <w:i/>
                <w:sz w:val="18"/>
              </w:rPr>
            </w:pPr>
            <w:r>
              <w:rPr>
                <w:b/>
                <w:i/>
                <w:w w:val="115"/>
                <w:sz w:val="18"/>
              </w:rPr>
              <w:t>2100995</w:t>
            </w:r>
            <w:r>
              <w:rPr>
                <w:b/>
                <w:i/>
                <w:spacing w:val="-7"/>
                <w:w w:val="115"/>
                <w:sz w:val="18"/>
              </w:rPr>
              <w:t> </w:t>
            </w:r>
            <w:r>
              <w:rPr>
                <w:i/>
                <w:w w:val="115"/>
                <w:sz w:val="18"/>
              </w:rPr>
              <w:t>-</w:t>
            </w:r>
            <w:r>
              <w:rPr>
                <w:i/>
                <w:spacing w:val="-6"/>
                <w:w w:val="115"/>
                <w:sz w:val="18"/>
              </w:rPr>
              <w:t> </w:t>
            </w:r>
            <w:r>
              <w:rPr>
                <w:i/>
                <w:w w:val="115"/>
                <w:sz w:val="18"/>
              </w:rPr>
              <w:t>Beton</w:t>
            </w:r>
            <w:r>
              <w:rPr>
                <w:i/>
                <w:spacing w:val="-7"/>
                <w:w w:val="115"/>
                <w:sz w:val="18"/>
              </w:rPr>
              <w:t> </w:t>
            </w:r>
            <w:r>
              <w:rPr>
                <w:i/>
                <w:w w:val="115"/>
                <w:sz w:val="18"/>
              </w:rPr>
              <w:t>de</w:t>
            </w:r>
            <w:r>
              <w:rPr>
                <w:i/>
                <w:spacing w:val="-5"/>
                <w:w w:val="115"/>
                <w:sz w:val="18"/>
              </w:rPr>
              <w:t> </w:t>
            </w:r>
            <w:r>
              <w:rPr>
                <w:i/>
                <w:w w:val="115"/>
                <w:sz w:val="18"/>
              </w:rPr>
              <w:t>ciment</w:t>
            </w:r>
            <w:r>
              <w:rPr>
                <w:i/>
                <w:spacing w:val="-6"/>
                <w:w w:val="115"/>
                <w:sz w:val="18"/>
              </w:rPr>
              <w:t> </w:t>
            </w:r>
            <w:r>
              <w:rPr>
                <w:i/>
                <w:w w:val="115"/>
                <w:sz w:val="18"/>
              </w:rPr>
              <w:t>B</w:t>
            </w:r>
            <w:r>
              <w:rPr>
                <w:i/>
                <w:spacing w:val="-5"/>
                <w:w w:val="115"/>
                <w:sz w:val="18"/>
              </w:rPr>
              <w:t> </w:t>
            </w:r>
            <w:r>
              <w:rPr>
                <w:i/>
                <w:w w:val="115"/>
                <w:sz w:val="18"/>
              </w:rPr>
              <w:t>400</w:t>
            </w:r>
            <w:r>
              <w:rPr>
                <w:i/>
                <w:spacing w:val="-6"/>
                <w:w w:val="115"/>
                <w:sz w:val="18"/>
              </w:rPr>
              <w:t> </w:t>
            </w:r>
            <w:r>
              <w:rPr>
                <w:i/>
                <w:w w:val="115"/>
                <w:sz w:val="18"/>
              </w:rPr>
              <w:t>-</w:t>
            </w:r>
            <w:r>
              <w:rPr>
                <w:i/>
                <w:spacing w:val="-6"/>
                <w:w w:val="115"/>
                <w:sz w:val="18"/>
              </w:rPr>
              <w:t> </w:t>
            </w:r>
            <w:r>
              <w:rPr>
                <w:i/>
                <w:w w:val="115"/>
                <w:sz w:val="18"/>
              </w:rPr>
              <w:t>BC30</w:t>
            </w:r>
            <w:r>
              <w:rPr>
                <w:i/>
                <w:spacing w:val="-6"/>
                <w:w w:val="115"/>
                <w:sz w:val="18"/>
              </w:rPr>
              <w:t> </w:t>
            </w:r>
            <w:r>
              <w:rPr>
                <w:i/>
                <w:w w:val="115"/>
                <w:sz w:val="18"/>
              </w:rPr>
              <w:t>stas</w:t>
            </w:r>
            <w:r>
              <w:rPr>
                <w:i/>
                <w:spacing w:val="-6"/>
                <w:w w:val="115"/>
                <w:sz w:val="18"/>
              </w:rPr>
              <w:t> </w:t>
            </w:r>
            <w:r>
              <w:rPr>
                <w:i/>
                <w:spacing w:val="-4"/>
                <w:w w:val="115"/>
                <w:sz w:val="18"/>
              </w:rPr>
              <w:t>3622</w:t>
            </w:r>
          </w:p>
        </w:tc>
        <w:tc>
          <w:tcPr>
            <w:tcW w:w="800" w:type="dxa"/>
            <w:tcBorders>
              <w:top w:val="single" w:sz="4" w:space="0" w:color="000000"/>
              <w:left w:val="single" w:sz="4" w:space="0" w:color="000000"/>
              <w:bottom w:val="single" w:sz="4" w:space="0" w:color="000000"/>
              <w:right w:val="single" w:sz="4" w:space="0" w:color="000000"/>
            </w:tcBorders>
          </w:tcPr>
          <w:p>
            <w:pPr>
              <w:pStyle w:val="TableParagraph"/>
              <w:spacing w:before="33"/>
              <w:ind w:left="267"/>
              <w:rPr>
                <w:i/>
                <w:sz w:val="18"/>
              </w:rPr>
            </w:pPr>
            <w:r>
              <w:rPr>
                <w:i/>
                <w:spacing w:val="-5"/>
                <w:w w:val="115"/>
                <w:sz w:val="18"/>
              </w:rPr>
              <w:t>mc</w:t>
            </w: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2"/>
              <w:jc w:val="right"/>
              <w:rPr>
                <w:i/>
                <w:sz w:val="18"/>
              </w:rPr>
            </w:pPr>
            <w:r>
              <w:rPr>
                <w:i/>
                <w:spacing w:val="-2"/>
                <w:w w:val="115"/>
                <w:sz w:val="18"/>
              </w:rPr>
              <w:t>46.000</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val="restart"/>
            <w:tcBorders>
              <w:top w:val="single" w:sz="4" w:space="0" w:color="000000"/>
              <w:bottom w:val="single" w:sz="4" w:space="0" w:color="000000"/>
              <w:right w:val="single" w:sz="4" w:space="0" w:color="000000"/>
            </w:tcBorders>
          </w:tcPr>
          <w:p>
            <w:pPr>
              <w:pStyle w:val="TableParagraph"/>
              <w:spacing w:before="33"/>
              <w:ind w:left="389"/>
              <w:rPr>
                <w:b/>
                <w:sz w:val="18"/>
              </w:rPr>
            </w:pPr>
            <w:r>
              <w:rPr>
                <w:b/>
                <w:spacing w:val="-5"/>
                <w:w w:val="125"/>
                <w:sz w:val="18"/>
              </w:rPr>
              <w:t>12</w:t>
            </w:r>
          </w:p>
        </w:tc>
        <w:tc>
          <w:tcPr>
            <w:tcW w:w="5480" w:type="dxa"/>
            <w:vMerge w:val="restart"/>
            <w:tcBorders>
              <w:top w:val="single" w:sz="4" w:space="0" w:color="000000"/>
              <w:left w:val="single" w:sz="4" w:space="0" w:color="000000"/>
              <w:bottom w:val="single" w:sz="4" w:space="0" w:color="000000"/>
              <w:right w:val="single" w:sz="4" w:space="0" w:color="000000"/>
            </w:tcBorders>
          </w:tcPr>
          <w:p>
            <w:pPr>
              <w:pStyle w:val="TableParagraph"/>
              <w:spacing w:before="33"/>
              <w:ind w:left="45"/>
              <w:rPr>
                <w:sz w:val="18"/>
              </w:rPr>
            </w:pPr>
            <w:r>
              <w:rPr>
                <w:b/>
                <w:w w:val="115"/>
                <w:sz w:val="18"/>
              </w:rPr>
              <w:t>CB03B1</w:t>
            </w:r>
            <w:r>
              <w:rPr>
                <w:b/>
                <w:spacing w:val="-11"/>
                <w:w w:val="115"/>
                <w:sz w:val="18"/>
              </w:rPr>
              <w:t> </w:t>
            </w:r>
            <w:r>
              <w:rPr>
                <w:b/>
                <w:w w:val="115"/>
                <w:sz w:val="18"/>
              </w:rPr>
              <w:t>-</w:t>
            </w:r>
            <w:r>
              <w:rPr>
                <w:b/>
                <w:spacing w:val="-10"/>
                <w:w w:val="115"/>
                <w:sz w:val="18"/>
              </w:rPr>
              <w:t> </w:t>
            </w:r>
            <w:r>
              <w:rPr>
                <w:w w:val="115"/>
                <w:sz w:val="18"/>
              </w:rPr>
              <w:t>Cofraje</w:t>
            </w:r>
            <w:r>
              <w:rPr>
                <w:spacing w:val="-14"/>
                <w:w w:val="115"/>
                <w:sz w:val="18"/>
              </w:rPr>
              <w:t> </w:t>
            </w:r>
            <w:r>
              <w:rPr>
                <w:spacing w:val="-2"/>
                <w:w w:val="115"/>
                <w:sz w:val="18"/>
              </w:rPr>
              <w:t>stalpi</w:t>
            </w:r>
          </w:p>
        </w:tc>
        <w:tc>
          <w:tcPr>
            <w:tcW w:w="800" w:type="dxa"/>
            <w:vMerge w:val="restart"/>
            <w:tcBorders>
              <w:top w:val="single" w:sz="4" w:space="0" w:color="000000"/>
              <w:left w:val="single" w:sz="4" w:space="0" w:color="000000"/>
              <w:bottom w:val="single" w:sz="4" w:space="0" w:color="000000"/>
              <w:right w:val="single" w:sz="4" w:space="0" w:color="000000"/>
            </w:tcBorders>
          </w:tcPr>
          <w:p>
            <w:pPr>
              <w:pStyle w:val="TableParagraph"/>
              <w:spacing w:before="33"/>
              <w:ind w:left="247"/>
              <w:rPr>
                <w:b/>
                <w:sz w:val="18"/>
              </w:rPr>
            </w:pPr>
            <w:r>
              <w:rPr>
                <w:b/>
                <w:spacing w:val="-5"/>
                <w:w w:val="115"/>
                <w:sz w:val="18"/>
              </w:rPr>
              <w:t>mp</w:t>
            </w: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2"/>
              <w:jc w:val="right"/>
              <w:rPr>
                <w:b/>
                <w:sz w:val="18"/>
              </w:rPr>
            </w:pPr>
            <w:r>
              <w:rPr>
                <w:b/>
                <w:spacing w:val="-2"/>
                <w:w w:val="125"/>
                <w:sz w:val="18"/>
              </w:rPr>
              <w:t>250.000</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material:</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manopera:</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20"/>
                <w:sz w:val="18"/>
              </w:rPr>
              <w:t>utilaj:</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transport:</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val="restart"/>
            <w:tcBorders>
              <w:top w:val="single" w:sz="4" w:space="0" w:color="000000"/>
              <w:bottom w:val="single" w:sz="4" w:space="0" w:color="000000"/>
              <w:right w:val="single" w:sz="4" w:space="0" w:color="000000"/>
            </w:tcBorders>
          </w:tcPr>
          <w:p>
            <w:pPr>
              <w:pStyle w:val="TableParagraph"/>
              <w:spacing w:before="33"/>
              <w:ind w:left="389"/>
              <w:rPr>
                <w:b/>
                <w:sz w:val="18"/>
              </w:rPr>
            </w:pPr>
            <w:r>
              <w:rPr>
                <w:b/>
                <w:spacing w:val="-5"/>
                <w:w w:val="125"/>
                <w:sz w:val="18"/>
              </w:rPr>
              <w:t>13</w:t>
            </w:r>
          </w:p>
        </w:tc>
        <w:tc>
          <w:tcPr>
            <w:tcW w:w="5480" w:type="dxa"/>
            <w:vMerge w:val="restart"/>
            <w:tcBorders>
              <w:top w:val="single" w:sz="4" w:space="0" w:color="000000"/>
              <w:left w:val="single" w:sz="4" w:space="0" w:color="000000"/>
              <w:bottom w:val="single" w:sz="4" w:space="0" w:color="000000"/>
              <w:right w:val="single" w:sz="4" w:space="0" w:color="000000"/>
            </w:tcBorders>
          </w:tcPr>
          <w:p>
            <w:pPr>
              <w:pStyle w:val="TableParagraph"/>
              <w:spacing w:before="33"/>
              <w:ind w:left="45"/>
              <w:rPr>
                <w:sz w:val="18"/>
              </w:rPr>
            </w:pPr>
            <w:r>
              <w:rPr>
                <w:b/>
                <w:w w:val="115"/>
                <w:sz w:val="18"/>
              </w:rPr>
              <w:t>CZ07A01&gt;</w:t>
            </w:r>
            <w:r>
              <w:rPr>
                <w:b/>
                <w:spacing w:val="2"/>
                <w:w w:val="115"/>
                <w:sz w:val="18"/>
              </w:rPr>
              <w:t> </w:t>
            </w:r>
            <w:r>
              <w:rPr>
                <w:b/>
                <w:w w:val="115"/>
                <w:sz w:val="18"/>
              </w:rPr>
              <w:t>-</w:t>
            </w:r>
            <w:r>
              <w:rPr>
                <w:b/>
                <w:spacing w:val="3"/>
                <w:w w:val="115"/>
                <w:sz w:val="18"/>
              </w:rPr>
              <w:t> </w:t>
            </w:r>
            <w:r>
              <w:rPr>
                <w:w w:val="115"/>
                <w:sz w:val="18"/>
              </w:rPr>
              <w:t>Armatura</w:t>
            </w:r>
            <w:r>
              <w:rPr>
                <w:spacing w:val="-3"/>
                <w:w w:val="115"/>
                <w:sz w:val="18"/>
              </w:rPr>
              <w:t> </w:t>
            </w:r>
            <w:r>
              <w:rPr>
                <w:w w:val="115"/>
                <w:sz w:val="18"/>
              </w:rPr>
              <w:t>(B500C)</w:t>
            </w:r>
            <w:r>
              <w:rPr>
                <w:spacing w:val="-2"/>
                <w:w w:val="115"/>
                <w:sz w:val="18"/>
              </w:rPr>
              <w:t> </w:t>
            </w:r>
            <w:r>
              <w:rPr>
                <w:w w:val="115"/>
                <w:sz w:val="18"/>
              </w:rPr>
              <w:t>in</w:t>
            </w:r>
            <w:r>
              <w:rPr>
                <w:spacing w:val="-3"/>
                <w:w w:val="115"/>
                <w:sz w:val="18"/>
              </w:rPr>
              <w:t> </w:t>
            </w:r>
            <w:r>
              <w:rPr>
                <w:w w:val="115"/>
                <w:sz w:val="18"/>
              </w:rPr>
              <w:t>stalpi</w:t>
            </w:r>
            <w:r>
              <w:rPr>
                <w:spacing w:val="-4"/>
                <w:w w:val="115"/>
                <w:sz w:val="18"/>
              </w:rPr>
              <w:t> </w:t>
            </w:r>
            <w:r>
              <w:rPr>
                <w:spacing w:val="-10"/>
                <w:w w:val="115"/>
                <w:sz w:val="18"/>
              </w:rPr>
              <w:t>-</w:t>
            </w:r>
          </w:p>
        </w:tc>
        <w:tc>
          <w:tcPr>
            <w:tcW w:w="800" w:type="dxa"/>
            <w:vMerge w:val="restart"/>
            <w:tcBorders>
              <w:top w:val="single" w:sz="4" w:space="0" w:color="000000"/>
              <w:left w:val="single" w:sz="4" w:space="0" w:color="000000"/>
              <w:bottom w:val="single" w:sz="4" w:space="0" w:color="000000"/>
              <w:right w:val="single" w:sz="4" w:space="0" w:color="000000"/>
            </w:tcBorders>
          </w:tcPr>
          <w:p>
            <w:pPr>
              <w:pStyle w:val="TableParagraph"/>
              <w:spacing w:before="33"/>
              <w:ind w:left="280"/>
              <w:rPr>
                <w:b/>
                <w:sz w:val="18"/>
              </w:rPr>
            </w:pPr>
            <w:r>
              <w:rPr>
                <w:b/>
                <w:spacing w:val="-5"/>
                <w:w w:val="120"/>
                <w:sz w:val="18"/>
              </w:rPr>
              <w:t>kg</w:t>
            </w: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b/>
                <w:sz w:val="18"/>
              </w:rPr>
            </w:pPr>
            <w:r>
              <w:rPr>
                <w:b/>
                <w:spacing w:val="-2"/>
                <w:w w:val="125"/>
                <w:sz w:val="18"/>
              </w:rPr>
              <w:t>7,645.000</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material:</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manopera:</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20"/>
                <w:sz w:val="18"/>
              </w:rPr>
              <w:t>utilaj:</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transport:</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bl>
    <w:p>
      <w:pPr>
        <w:pStyle w:val="TableParagraph"/>
        <w:spacing w:after="0"/>
        <w:rPr>
          <w:rFonts w:ascii="Times New Roman"/>
          <w:sz w:val="16"/>
        </w:rPr>
        <w:sectPr>
          <w:pgSz w:w="11900" w:h="16840"/>
          <w:pgMar w:header="405" w:footer="625" w:top="600" w:bottom="820" w:left="283" w:right="283"/>
        </w:sectPr>
      </w:pPr>
    </w:p>
    <w:p>
      <w:pPr>
        <w:pStyle w:val="BodyText"/>
        <w:spacing w:before="7"/>
        <w:rPr>
          <w:b/>
          <w:sz w:val="15"/>
        </w:rPr>
      </w:pPr>
    </w:p>
    <w:tbl>
      <w:tblPr>
        <w:tblW w:w="0" w:type="auto"/>
        <w:jc w:val="left"/>
        <w:tblInd w:w="126" w:type="dxa"/>
        <w:tblBorders>
          <w:top w:val="single" w:sz="8" w:space="0" w:color="4E4E4E"/>
          <w:left w:val="single" w:sz="8" w:space="0" w:color="4E4E4E"/>
          <w:bottom w:val="single" w:sz="8" w:space="0" w:color="4E4E4E"/>
          <w:right w:val="single" w:sz="8" w:space="0" w:color="4E4E4E"/>
          <w:insideH w:val="single" w:sz="8" w:space="0" w:color="4E4E4E"/>
          <w:insideV w:val="single" w:sz="8" w:space="0" w:color="4E4E4E"/>
        </w:tblBorders>
        <w:tblLayout w:type="fixed"/>
        <w:tblCellMar>
          <w:top w:w="0" w:type="dxa"/>
          <w:left w:w="0" w:type="dxa"/>
          <w:bottom w:w="0" w:type="dxa"/>
          <w:right w:w="0" w:type="dxa"/>
        </w:tblCellMar>
        <w:tblLook w:val="01E0"/>
      </w:tblPr>
      <w:tblGrid>
        <w:gridCol w:w="680"/>
        <w:gridCol w:w="5480"/>
        <w:gridCol w:w="800"/>
        <w:gridCol w:w="1240"/>
        <w:gridCol w:w="1400"/>
        <w:gridCol w:w="1500"/>
      </w:tblGrid>
      <w:tr>
        <w:trPr>
          <w:trHeight w:val="585" w:hRule="atLeast"/>
        </w:trPr>
        <w:tc>
          <w:tcPr>
            <w:tcW w:w="8200" w:type="dxa"/>
            <w:gridSpan w:val="4"/>
            <w:tcBorders>
              <w:bottom w:val="single" w:sz="4" w:space="0" w:color="000000"/>
              <w:right w:val="single" w:sz="4" w:space="0" w:color="000000"/>
            </w:tcBorders>
          </w:tcPr>
          <w:p>
            <w:pPr>
              <w:pStyle w:val="TableParagraph"/>
              <w:spacing w:before="11"/>
              <w:rPr>
                <w:b/>
                <w:sz w:val="16"/>
              </w:rPr>
            </w:pPr>
          </w:p>
          <w:p>
            <w:pPr>
              <w:pStyle w:val="TableParagraph"/>
              <w:ind w:left="13"/>
              <w:jc w:val="center"/>
              <w:rPr>
                <w:b/>
                <w:sz w:val="16"/>
              </w:rPr>
            </w:pPr>
            <w:r>
              <w:rPr>
                <w:b/>
                <w:w w:val="105"/>
                <w:sz w:val="16"/>
              </w:rPr>
              <w:t>SECTIUNEA</w:t>
            </w:r>
            <w:r>
              <w:rPr>
                <w:b/>
                <w:spacing w:val="26"/>
                <w:w w:val="110"/>
                <w:sz w:val="16"/>
              </w:rPr>
              <w:t> </w:t>
            </w:r>
            <w:r>
              <w:rPr>
                <w:b/>
                <w:spacing w:val="-2"/>
                <w:w w:val="110"/>
                <w:sz w:val="16"/>
              </w:rPr>
              <w:t>TEHNICA</w:t>
            </w:r>
          </w:p>
        </w:tc>
        <w:tc>
          <w:tcPr>
            <w:tcW w:w="2900" w:type="dxa"/>
            <w:gridSpan w:val="2"/>
            <w:tcBorders>
              <w:left w:val="single" w:sz="4" w:space="0" w:color="000000"/>
              <w:bottom w:val="single" w:sz="4" w:space="0" w:color="000000"/>
            </w:tcBorders>
          </w:tcPr>
          <w:p>
            <w:pPr>
              <w:pStyle w:val="TableParagraph"/>
              <w:spacing w:before="11"/>
              <w:rPr>
                <w:b/>
                <w:sz w:val="16"/>
              </w:rPr>
            </w:pPr>
          </w:p>
          <w:p>
            <w:pPr>
              <w:pStyle w:val="TableParagraph"/>
              <w:ind w:left="370"/>
              <w:rPr>
                <w:b/>
                <w:sz w:val="16"/>
              </w:rPr>
            </w:pPr>
            <w:r>
              <w:rPr>
                <w:b/>
                <w:w w:val="105"/>
                <w:sz w:val="16"/>
              </w:rPr>
              <w:t>SECTIUNEA</w:t>
            </w:r>
            <w:r>
              <w:rPr>
                <w:b/>
                <w:spacing w:val="26"/>
                <w:w w:val="110"/>
                <w:sz w:val="16"/>
              </w:rPr>
              <w:t> </w:t>
            </w:r>
            <w:r>
              <w:rPr>
                <w:b/>
                <w:spacing w:val="-2"/>
                <w:w w:val="110"/>
                <w:sz w:val="16"/>
              </w:rPr>
              <w:t>FINANCIARA</w:t>
            </w:r>
          </w:p>
        </w:tc>
      </w:tr>
      <w:tr>
        <w:trPr>
          <w:trHeight w:val="790" w:hRule="atLeast"/>
        </w:trPr>
        <w:tc>
          <w:tcPr>
            <w:tcW w:w="680" w:type="dxa"/>
            <w:tcBorders>
              <w:top w:val="single" w:sz="4" w:space="0" w:color="000000"/>
              <w:bottom w:val="single" w:sz="4" w:space="0" w:color="000000"/>
              <w:right w:val="single" w:sz="4" w:space="0" w:color="000000"/>
            </w:tcBorders>
          </w:tcPr>
          <w:p>
            <w:pPr>
              <w:pStyle w:val="TableParagraph"/>
              <w:spacing w:before="116"/>
              <w:rPr>
                <w:b/>
                <w:sz w:val="16"/>
              </w:rPr>
            </w:pPr>
          </w:p>
          <w:p>
            <w:pPr>
              <w:pStyle w:val="TableParagraph"/>
              <w:ind w:left="203"/>
              <w:rPr>
                <w:b/>
                <w:sz w:val="16"/>
              </w:rPr>
            </w:pPr>
            <w:r>
              <w:rPr>
                <w:b/>
                <w:spacing w:val="-5"/>
                <w:w w:val="125"/>
                <w:sz w:val="16"/>
              </w:rPr>
              <w:t>Nr.</w:t>
            </w:r>
          </w:p>
        </w:tc>
        <w:tc>
          <w:tcPr>
            <w:tcW w:w="5480" w:type="dxa"/>
            <w:tcBorders>
              <w:top w:val="single" w:sz="4" w:space="0" w:color="000000"/>
              <w:left w:val="single" w:sz="4" w:space="0" w:color="000000"/>
              <w:bottom w:val="single" w:sz="4" w:space="0" w:color="000000"/>
              <w:right w:val="single" w:sz="4" w:space="0" w:color="000000"/>
            </w:tcBorders>
          </w:tcPr>
          <w:p>
            <w:pPr>
              <w:pStyle w:val="TableParagraph"/>
              <w:spacing w:before="116"/>
              <w:rPr>
                <w:b/>
                <w:sz w:val="16"/>
              </w:rPr>
            </w:pPr>
          </w:p>
          <w:p>
            <w:pPr>
              <w:pStyle w:val="TableParagraph"/>
              <w:ind w:left="118" w:right="99"/>
              <w:jc w:val="center"/>
              <w:rPr>
                <w:b/>
                <w:sz w:val="16"/>
              </w:rPr>
            </w:pPr>
            <w:r>
              <w:rPr>
                <w:b/>
                <w:w w:val="120"/>
                <w:sz w:val="16"/>
              </w:rPr>
              <w:t>Capitol</w:t>
            </w:r>
            <w:r>
              <w:rPr>
                <w:b/>
                <w:spacing w:val="-11"/>
                <w:w w:val="120"/>
                <w:sz w:val="16"/>
              </w:rPr>
              <w:t> </w:t>
            </w:r>
            <w:r>
              <w:rPr>
                <w:b/>
                <w:w w:val="120"/>
                <w:sz w:val="16"/>
              </w:rPr>
              <w:t>de</w:t>
            </w:r>
            <w:r>
              <w:rPr>
                <w:b/>
                <w:spacing w:val="-10"/>
                <w:w w:val="120"/>
                <w:sz w:val="16"/>
              </w:rPr>
              <w:t> </w:t>
            </w:r>
            <w:r>
              <w:rPr>
                <w:b/>
                <w:spacing w:val="-2"/>
                <w:w w:val="120"/>
                <w:sz w:val="16"/>
              </w:rPr>
              <w:t>lucrari</w:t>
            </w:r>
          </w:p>
        </w:tc>
        <w:tc>
          <w:tcPr>
            <w:tcW w:w="800" w:type="dxa"/>
            <w:tcBorders>
              <w:top w:val="single" w:sz="4" w:space="0" w:color="000000"/>
              <w:left w:val="single" w:sz="4" w:space="0" w:color="000000"/>
              <w:bottom w:val="single" w:sz="4" w:space="0" w:color="000000"/>
              <w:right w:val="single" w:sz="4" w:space="0" w:color="000000"/>
            </w:tcBorders>
          </w:tcPr>
          <w:p>
            <w:pPr>
              <w:pStyle w:val="TableParagraph"/>
              <w:spacing w:before="116"/>
              <w:rPr>
                <w:b/>
                <w:sz w:val="16"/>
              </w:rPr>
            </w:pPr>
          </w:p>
          <w:p>
            <w:pPr>
              <w:pStyle w:val="TableParagraph"/>
              <w:ind w:left="20" w:right="1"/>
              <w:jc w:val="center"/>
              <w:rPr>
                <w:b/>
                <w:sz w:val="16"/>
              </w:rPr>
            </w:pPr>
            <w:r>
              <w:rPr>
                <w:b/>
                <w:spacing w:val="-4"/>
                <w:w w:val="120"/>
                <w:sz w:val="16"/>
              </w:rPr>
              <w:t>U.M.</w:t>
            </w: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116"/>
              <w:rPr>
                <w:b/>
                <w:sz w:val="16"/>
              </w:rPr>
            </w:pPr>
          </w:p>
          <w:p>
            <w:pPr>
              <w:pStyle w:val="TableParagraph"/>
              <w:ind w:left="151"/>
              <w:rPr>
                <w:b/>
                <w:sz w:val="16"/>
              </w:rPr>
            </w:pPr>
            <w:r>
              <w:rPr>
                <w:b/>
                <w:spacing w:val="-2"/>
                <w:w w:val="120"/>
                <w:sz w:val="16"/>
              </w:rPr>
              <w:t>Cantitatea</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spacing w:line="242" w:lineRule="auto" w:before="114"/>
              <w:ind w:left="22"/>
              <w:jc w:val="center"/>
              <w:rPr>
                <w:b/>
                <w:sz w:val="16"/>
              </w:rPr>
            </w:pPr>
            <w:r>
              <w:rPr>
                <w:b/>
                <w:w w:val="120"/>
                <w:sz w:val="16"/>
              </w:rPr>
              <w:t>Pretul</w:t>
            </w:r>
            <w:r>
              <w:rPr>
                <w:b/>
                <w:spacing w:val="-14"/>
                <w:w w:val="120"/>
                <w:sz w:val="16"/>
              </w:rPr>
              <w:t> </w:t>
            </w:r>
            <w:r>
              <w:rPr>
                <w:b/>
                <w:w w:val="120"/>
                <w:sz w:val="16"/>
              </w:rPr>
              <w:t>unitar (fara TVA)</w:t>
            </w:r>
          </w:p>
          <w:p>
            <w:pPr>
              <w:pStyle w:val="TableParagraph"/>
              <w:spacing w:before="1"/>
              <w:ind w:left="22" w:right="3"/>
              <w:jc w:val="center"/>
              <w:rPr>
                <w:b/>
                <w:sz w:val="16"/>
              </w:rPr>
            </w:pPr>
            <w:r>
              <w:rPr>
                <w:b/>
                <w:w w:val="120"/>
                <w:sz w:val="16"/>
              </w:rPr>
              <w:t>-</w:t>
            </w:r>
            <w:r>
              <w:rPr>
                <w:b/>
                <w:spacing w:val="-5"/>
                <w:w w:val="120"/>
                <w:sz w:val="16"/>
              </w:rPr>
              <w:t> </w:t>
            </w:r>
            <w:r>
              <w:rPr>
                <w:b/>
                <w:w w:val="120"/>
                <w:sz w:val="16"/>
              </w:rPr>
              <w:t>Lei</w:t>
            </w:r>
            <w:r>
              <w:rPr>
                <w:b/>
                <w:spacing w:val="-5"/>
                <w:w w:val="120"/>
                <w:sz w:val="16"/>
              </w:rPr>
              <w:t> </w:t>
            </w:r>
            <w:r>
              <w:rPr>
                <w:b/>
                <w:spacing w:val="-10"/>
                <w:w w:val="120"/>
                <w:sz w:val="16"/>
              </w:rPr>
              <w:t>-</w:t>
            </w:r>
          </w:p>
        </w:tc>
        <w:tc>
          <w:tcPr>
            <w:tcW w:w="1500" w:type="dxa"/>
            <w:tcBorders>
              <w:top w:val="single" w:sz="4" w:space="0" w:color="000000"/>
              <w:left w:val="single" w:sz="4" w:space="0" w:color="000000"/>
              <w:bottom w:val="single" w:sz="4" w:space="0" w:color="000000"/>
            </w:tcBorders>
          </w:tcPr>
          <w:p>
            <w:pPr>
              <w:pStyle w:val="TableParagraph"/>
              <w:spacing w:before="114"/>
              <w:ind w:left="25"/>
              <w:jc w:val="center"/>
              <w:rPr>
                <w:b/>
                <w:sz w:val="16"/>
              </w:rPr>
            </w:pPr>
            <w:r>
              <w:rPr>
                <w:b/>
                <w:spacing w:val="-2"/>
                <w:w w:val="110"/>
                <w:sz w:val="16"/>
              </w:rPr>
              <w:t>TOTALUL</w:t>
            </w:r>
          </w:p>
          <w:p>
            <w:pPr>
              <w:pStyle w:val="TableParagraph"/>
              <w:spacing w:before="2"/>
              <w:ind w:left="25"/>
              <w:jc w:val="center"/>
              <w:rPr>
                <w:b/>
                <w:sz w:val="16"/>
              </w:rPr>
            </w:pPr>
            <w:r>
              <w:rPr>
                <w:b/>
                <w:w w:val="125"/>
                <w:sz w:val="16"/>
              </w:rPr>
              <w:t>(fara</w:t>
            </w:r>
            <w:r>
              <w:rPr>
                <w:b/>
                <w:spacing w:val="-1"/>
                <w:w w:val="125"/>
                <w:sz w:val="16"/>
              </w:rPr>
              <w:t> </w:t>
            </w:r>
            <w:r>
              <w:rPr>
                <w:b/>
                <w:spacing w:val="-4"/>
                <w:w w:val="125"/>
                <w:sz w:val="16"/>
              </w:rPr>
              <w:t>TVA)</w:t>
            </w:r>
          </w:p>
          <w:p>
            <w:pPr>
              <w:pStyle w:val="TableParagraph"/>
              <w:spacing w:before="2"/>
              <w:ind w:left="25" w:right="1"/>
              <w:jc w:val="center"/>
              <w:rPr>
                <w:b/>
                <w:sz w:val="16"/>
              </w:rPr>
            </w:pPr>
            <w:r>
              <w:rPr>
                <w:b/>
                <w:w w:val="120"/>
                <w:sz w:val="16"/>
              </w:rPr>
              <w:t>-</w:t>
            </w:r>
            <w:r>
              <w:rPr>
                <w:b/>
                <w:spacing w:val="-5"/>
                <w:w w:val="120"/>
                <w:sz w:val="16"/>
              </w:rPr>
              <w:t> </w:t>
            </w:r>
            <w:r>
              <w:rPr>
                <w:b/>
                <w:w w:val="120"/>
                <w:sz w:val="16"/>
              </w:rPr>
              <w:t>Lei</w:t>
            </w:r>
            <w:r>
              <w:rPr>
                <w:b/>
                <w:spacing w:val="-5"/>
                <w:w w:val="120"/>
                <w:sz w:val="16"/>
              </w:rPr>
              <w:t> </w:t>
            </w:r>
            <w:r>
              <w:rPr>
                <w:b/>
                <w:spacing w:val="-10"/>
                <w:w w:val="120"/>
                <w:sz w:val="16"/>
              </w:rPr>
              <w:t>-</w:t>
            </w:r>
          </w:p>
        </w:tc>
      </w:tr>
      <w:tr>
        <w:trPr>
          <w:trHeight w:val="185" w:hRule="atLeast"/>
        </w:trPr>
        <w:tc>
          <w:tcPr>
            <w:tcW w:w="680" w:type="dxa"/>
            <w:tcBorders>
              <w:top w:val="single" w:sz="4" w:space="0" w:color="000000"/>
              <w:right w:val="single" w:sz="4" w:space="0" w:color="000000"/>
            </w:tcBorders>
          </w:tcPr>
          <w:p>
            <w:pPr>
              <w:pStyle w:val="TableParagraph"/>
              <w:spacing w:line="165" w:lineRule="exact"/>
              <w:ind w:left="15"/>
              <w:jc w:val="center"/>
              <w:rPr>
                <w:b/>
                <w:sz w:val="16"/>
              </w:rPr>
            </w:pPr>
            <w:r>
              <w:rPr>
                <w:b/>
                <w:spacing w:val="-10"/>
                <w:w w:val="125"/>
                <w:sz w:val="16"/>
              </w:rPr>
              <w:t>0</w:t>
            </w:r>
          </w:p>
        </w:tc>
        <w:tc>
          <w:tcPr>
            <w:tcW w:w="5480" w:type="dxa"/>
            <w:tcBorders>
              <w:top w:val="single" w:sz="4" w:space="0" w:color="000000"/>
              <w:left w:val="single" w:sz="4" w:space="0" w:color="000000"/>
              <w:right w:val="single" w:sz="4" w:space="0" w:color="000000"/>
            </w:tcBorders>
          </w:tcPr>
          <w:p>
            <w:pPr>
              <w:pStyle w:val="TableParagraph"/>
              <w:spacing w:line="165" w:lineRule="exact"/>
              <w:ind w:left="119" w:right="99"/>
              <w:jc w:val="center"/>
              <w:rPr>
                <w:b/>
                <w:sz w:val="16"/>
              </w:rPr>
            </w:pPr>
            <w:r>
              <w:rPr>
                <w:b/>
                <w:spacing w:val="-10"/>
                <w:w w:val="125"/>
                <w:sz w:val="16"/>
              </w:rPr>
              <w:t>1</w:t>
            </w:r>
          </w:p>
        </w:tc>
        <w:tc>
          <w:tcPr>
            <w:tcW w:w="800" w:type="dxa"/>
            <w:tcBorders>
              <w:top w:val="single" w:sz="4" w:space="0" w:color="000000"/>
              <w:left w:val="single" w:sz="4" w:space="0" w:color="000000"/>
              <w:right w:val="single" w:sz="4" w:space="0" w:color="000000"/>
            </w:tcBorders>
          </w:tcPr>
          <w:p>
            <w:pPr>
              <w:pStyle w:val="TableParagraph"/>
              <w:spacing w:line="165" w:lineRule="exact"/>
              <w:ind w:left="20"/>
              <w:jc w:val="center"/>
              <w:rPr>
                <w:b/>
                <w:sz w:val="16"/>
              </w:rPr>
            </w:pPr>
            <w:r>
              <w:rPr>
                <w:b/>
                <w:spacing w:val="-10"/>
                <w:w w:val="125"/>
                <w:sz w:val="16"/>
              </w:rPr>
              <w:t>2</w:t>
            </w:r>
          </w:p>
        </w:tc>
        <w:tc>
          <w:tcPr>
            <w:tcW w:w="1240" w:type="dxa"/>
            <w:tcBorders>
              <w:top w:val="single" w:sz="4" w:space="0" w:color="000000"/>
              <w:left w:val="single" w:sz="4" w:space="0" w:color="000000"/>
              <w:right w:val="single" w:sz="4" w:space="0" w:color="000000"/>
            </w:tcBorders>
          </w:tcPr>
          <w:p>
            <w:pPr>
              <w:pStyle w:val="TableParagraph"/>
              <w:spacing w:line="165" w:lineRule="exact"/>
              <w:ind w:left="20"/>
              <w:jc w:val="center"/>
              <w:rPr>
                <w:b/>
                <w:sz w:val="16"/>
              </w:rPr>
            </w:pPr>
            <w:r>
              <w:rPr>
                <w:b/>
                <w:spacing w:val="-10"/>
                <w:w w:val="125"/>
                <w:sz w:val="16"/>
              </w:rPr>
              <w:t>3</w:t>
            </w:r>
          </w:p>
        </w:tc>
        <w:tc>
          <w:tcPr>
            <w:tcW w:w="1400" w:type="dxa"/>
            <w:tcBorders>
              <w:top w:val="single" w:sz="4" w:space="0" w:color="000000"/>
              <w:left w:val="single" w:sz="4" w:space="0" w:color="000000"/>
              <w:right w:val="single" w:sz="4" w:space="0" w:color="000000"/>
            </w:tcBorders>
          </w:tcPr>
          <w:p>
            <w:pPr>
              <w:pStyle w:val="TableParagraph"/>
              <w:spacing w:line="165" w:lineRule="exact"/>
              <w:ind w:left="22" w:right="2"/>
              <w:jc w:val="center"/>
              <w:rPr>
                <w:b/>
                <w:sz w:val="16"/>
              </w:rPr>
            </w:pPr>
            <w:r>
              <w:rPr>
                <w:b/>
                <w:spacing w:val="-10"/>
                <w:w w:val="125"/>
                <w:sz w:val="16"/>
              </w:rPr>
              <w:t>4</w:t>
            </w:r>
          </w:p>
        </w:tc>
        <w:tc>
          <w:tcPr>
            <w:tcW w:w="1500" w:type="dxa"/>
            <w:tcBorders>
              <w:top w:val="single" w:sz="4" w:space="0" w:color="000000"/>
              <w:left w:val="single" w:sz="4" w:space="0" w:color="000000"/>
            </w:tcBorders>
          </w:tcPr>
          <w:p>
            <w:pPr>
              <w:pStyle w:val="TableParagraph"/>
              <w:spacing w:line="165" w:lineRule="exact"/>
              <w:ind w:left="358"/>
              <w:rPr>
                <w:b/>
                <w:sz w:val="16"/>
              </w:rPr>
            </w:pPr>
            <w:r>
              <w:rPr>
                <w:b/>
                <w:w w:val="125"/>
                <w:sz w:val="16"/>
              </w:rPr>
              <w:t>5</w:t>
            </w:r>
            <w:r>
              <w:rPr>
                <w:b/>
                <w:spacing w:val="1"/>
                <w:w w:val="125"/>
                <w:sz w:val="16"/>
              </w:rPr>
              <w:t> </w:t>
            </w:r>
            <w:r>
              <w:rPr>
                <w:b/>
                <w:w w:val="125"/>
                <w:sz w:val="16"/>
              </w:rPr>
              <w:t>=</w:t>
            </w:r>
            <w:r>
              <w:rPr>
                <w:b/>
                <w:spacing w:val="2"/>
                <w:w w:val="125"/>
                <w:sz w:val="16"/>
              </w:rPr>
              <w:t> </w:t>
            </w:r>
            <w:r>
              <w:rPr>
                <w:b/>
                <w:w w:val="125"/>
                <w:sz w:val="16"/>
              </w:rPr>
              <w:t>3</w:t>
            </w:r>
            <w:r>
              <w:rPr>
                <w:b/>
                <w:spacing w:val="2"/>
                <w:w w:val="125"/>
                <w:sz w:val="16"/>
              </w:rPr>
              <w:t> </w:t>
            </w:r>
            <w:r>
              <w:rPr>
                <w:b/>
                <w:w w:val="125"/>
                <w:sz w:val="16"/>
              </w:rPr>
              <w:t>x</w:t>
            </w:r>
            <w:r>
              <w:rPr>
                <w:b/>
                <w:spacing w:val="2"/>
                <w:w w:val="125"/>
                <w:sz w:val="16"/>
              </w:rPr>
              <w:t> </w:t>
            </w:r>
            <w:r>
              <w:rPr>
                <w:b/>
                <w:spacing w:val="-10"/>
                <w:w w:val="125"/>
                <w:sz w:val="16"/>
              </w:rPr>
              <w:t>4</w:t>
            </w:r>
          </w:p>
        </w:tc>
      </w:tr>
      <w:tr>
        <w:trPr>
          <w:trHeight w:val="285" w:hRule="atLeast"/>
        </w:trPr>
        <w:tc>
          <w:tcPr>
            <w:tcW w:w="680" w:type="dxa"/>
            <w:vMerge w:val="restart"/>
            <w:tcBorders>
              <w:bottom w:val="single" w:sz="4" w:space="0" w:color="000000"/>
              <w:right w:val="single" w:sz="4" w:space="0" w:color="000000"/>
            </w:tcBorders>
          </w:tcPr>
          <w:p>
            <w:pPr>
              <w:pStyle w:val="TableParagraph"/>
              <w:spacing w:before="28"/>
              <w:ind w:left="389"/>
              <w:rPr>
                <w:b/>
                <w:sz w:val="18"/>
              </w:rPr>
            </w:pPr>
            <w:r>
              <w:rPr>
                <w:b/>
                <w:spacing w:val="-5"/>
                <w:w w:val="125"/>
                <w:sz w:val="18"/>
              </w:rPr>
              <w:t>14</w:t>
            </w:r>
          </w:p>
        </w:tc>
        <w:tc>
          <w:tcPr>
            <w:tcW w:w="5480" w:type="dxa"/>
            <w:vMerge w:val="restart"/>
            <w:tcBorders>
              <w:left w:val="single" w:sz="4" w:space="0" w:color="000000"/>
              <w:bottom w:val="single" w:sz="4" w:space="0" w:color="000000"/>
              <w:right w:val="single" w:sz="4" w:space="0" w:color="000000"/>
            </w:tcBorders>
          </w:tcPr>
          <w:p>
            <w:pPr>
              <w:pStyle w:val="TableParagraph"/>
              <w:spacing w:before="28"/>
              <w:ind w:left="45"/>
              <w:rPr>
                <w:sz w:val="18"/>
              </w:rPr>
            </w:pPr>
            <w:r>
              <w:rPr>
                <w:b/>
                <w:w w:val="115"/>
                <w:sz w:val="18"/>
              </w:rPr>
              <w:t>RPCB06A#</w:t>
            </w:r>
            <w:r>
              <w:rPr>
                <w:b/>
                <w:spacing w:val="-3"/>
                <w:w w:val="115"/>
                <w:sz w:val="18"/>
              </w:rPr>
              <w:t> </w:t>
            </w:r>
            <w:r>
              <w:rPr>
                <w:b/>
                <w:w w:val="115"/>
                <w:sz w:val="18"/>
              </w:rPr>
              <w:t>-</w:t>
            </w:r>
            <w:r>
              <w:rPr>
                <w:b/>
                <w:spacing w:val="-2"/>
                <w:w w:val="115"/>
                <w:sz w:val="18"/>
              </w:rPr>
              <w:t> </w:t>
            </w:r>
            <w:r>
              <w:rPr>
                <w:w w:val="115"/>
                <w:sz w:val="18"/>
              </w:rPr>
              <w:t>Beton</w:t>
            </w:r>
            <w:r>
              <w:rPr>
                <w:spacing w:val="-8"/>
                <w:w w:val="115"/>
                <w:sz w:val="18"/>
              </w:rPr>
              <w:t> </w:t>
            </w:r>
            <w:r>
              <w:rPr>
                <w:w w:val="115"/>
                <w:sz w:val="18"/>
              </w:rPr>
              <w:t>armat</w:t>
            </w:r>
            <w:r>
              <w:rPr>
                <w:spacing w:val="-6"/>
                <w:w w:val="115"/>
                <w:sz w:val="18"/>
              </w:rPr>
              <w:t> </w:t>
            </w:r>
            <w:r>
              <w:rPr>
                <w:w w:val="115"/>
                <w:sz w:val="18"/>
              </w:rPr>
              <w:t>C25</w:t>
            </w:r>
            <w:r>
              <w:rPr>
                <w:spacing w:val="-7"/>
                <w:w w:val="115"/>
                <w:sz w:val="18"/>
              </w:rPr>
              <w:t> </w:t>
            </w:r>
            <w:r>
              <w:rPr>
                <w:w w:val="115"/>
                <w:sz w:val="18"/>
              </w:rPr>
              <w:t>/</w:t>
            </w:r>
            <w:r>
              <w:rPr>
                <w:spacing w:val="-8"/>
                <w:w w:val="115"/>
                <w:sz w:val="18"/>
              </w:rPr>
              <w:t> </w:t>
            </w:r>
            <w:r>
              <w:rPr>
                <w:w w:val="115"/>
                <w:sz w:val="18"/>
              </w:rPr>
              <w:t>30</w:t>
            </w:r>
            <w:r>
              <w:rPr>
                <w:spacing w:val="-6"/>
                <w:w w:val="115"/>
                <w:sz w:val="18"/>
              </w:rPr>
              <w:t> </w:t>
            </w:r>
            <w:r>
              <w:rPr>
                <w:w w:val="115"/>
                <w:sz w:val="18"/>
              </w:rPr>
              <w:t>in</w:t>
            </w:r>
            <w:r>
              <w:rPr>
                <w:spacing w:val="-8"/>
                <w:w w:val="115"/>
                <w:sz w:val="18"/>
              </w:rPr>
              <w:t> </w:t>
            </w:r>
            <w:r>
              <w:rPr>
                <w:spacing w:val="-2"/>
                <w:w w:val="115"/>
                <w:sz w:val="18"/>
              </w:rPr>
              <w:t>grinzi</w:t>
            </w:r>
          </w:p>
        </w:tc>
        <w:tc>
          <w:tcPr>
            <w:tcW w:w="800" w:type="dxa"/>
            <w:vMerge w:val="restart"/>
            <w:tcBorders>
              <w:left w:val="single" w:sz="4" w:space="0" w:color="000000"/>
              <w:bottom w:val="single" w:sz="4" w:space="0" w:color="000000"/>
              <w:right w:val="single" w:sz="4" w:space="0" w:color="000000"/>
            </w:tcBorders>
          </w:tcPr>
          <w:p>
            <w:pPr>
              <w:pStyle w:val="TableParagraph"/>
              <w:spacing w:before="28"/>
              <w:ind w:left="257"/>
              <w:rPr>
                <w:b/>
                <w:sz w:val="18"/>
              </w:rPr>
            </w:pPr>
            <w:r>
              <w:rPr>
                <w:b/>
                <w:spacing w:val="-5"/>
                <w:w w:val="115"/>
                <w:sz w:val="18"/>
              </w:rPr>
              <w:t>mc</w:t>
            </w:r>
          </w:p>
        </w:tc>
        <w:tc>
          <w:tcPr>
            <w:tcW w:w="1240" w:type="dxa"/>
            <w:tcBorders>
              <w:left w:val="single" w:sz="4" w:space="0" w:color="000000"/>
              <w:bottom w:val="single" w:sz="4" w:space="0" w:color="000000"/>
              <w:right w:val="single" w:sz="4" w:space="0" w:color="000000"/>
            </w:tcBorders>
          </w:tcPr>
          <w:p>
            <w:pPr>
              <w:pStyle w:val="TableParagraph"/>
              <w:spacing w:before="28"/>
              <w:ind w:right="23"/>
              <w:jc w:val="right"/>
              <w:rPr>
                <w:b/>
                <w:sz w:val="18"/>
              </w:rPr>
            </w:pPr>
            <w:r>
              <w:rPr>
                <w:b/>
                <w:spacing w:val="-2"/>
                <w:w w:val="125"/>
                <w:sz w:val="18"/>
              </w:rPr>
              <w:t>62.000</w:t>
            </w:r>
          </w:p>
        </w:tc>
        <w:tc>
          <w:tcPr>
            <w:tcW w:w="1400" w:type="dxa"/>
            <w:tcBorders>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material:</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manopera:</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20"/>
                <w:sz w:val="18"/>
              </w:rPr>
              <w:t>utilaj:</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transport:</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tcBorders>
              <w:top w:val="single" w:sz="4" w:space="0" w:color="000000"/>
              <w:bottom w:val="single" w:sz="4" w:space="0" w:color="000000"/>
              <w:right w:val="single" w:sz="4" w:space="0" w:color="000000"/>
            </w:tcBorders>
          </w:tcPr>
          <w:p>
            <w:pPr>
              <w:pStyle w:val="TableParagraph"/>
              <w:spacing w:before="33"/>
              <w:ind w:left="239"/>
              <w:rPr>
                <w:i/>
                <w:sz w:val="18"/>
              </w:rPr>
            </w:pPr>
            <w:r>
              <w:rPr>
                <w:i/>
                <w:spacing w:val="-4"/>
                <w:w w:val="115"/>
                <w:sz w:val="18"/>
              </w:rPr>
              <w:t>14.1</w:t>
            </w:r>
          </w:p>
        </w:tc>
        <w:tc>
          <w:tcPr>
            <w:tcW w:w="5480" w:type="dxa"/>
            <w:tcBorders>
              <w:top w:val="single" w:sz="4" w:space="0" w:color="000000"/>
              <w:left w:val="single" w:sz="4" w:space="0" w:color="000000"/>
              <w:bottom w:val="single" w:sz="4" w:space="0" w:color="000000"/>
              <w:right w:val="single" w:sz="4" w:space="0" w:color="000000"/>
            </w:tcBorders>
          </w:tcPr>
          <w:p>
            <w:pPr>
              <w:pStyle w:val="TableParagraph"/>
              <w:spacing w:before="33"/>
              <w:ind w:left="305"/>
              <w:rPr>
                <w:i/>
                <w:sz w:val="18"/>
              </w:rPr>
            </w:pPr>
            <w:r>
              <w:rPr>
                <w:b/>
                <w:i/>
                <w:w w:val="115"/>
                <w:sz w:val="18"/>
              </w:rPr>
              <w:t>2100995</w:t>
            </w:r>
            <w:r>
              <w:rPr>
                <w:b/>
                <w:i/>
                <w:spacing w:val="-7"/>
                <w:w w:val="115"/>
                <w:sz w:val="18"/>
              </w:rPr>
              <w:t> </w:t>
            </w:r>
            <w:r>
              <w:rPr>
                <w:i/>
                <w:w w:val="115"/>
                <w:sz w:val="18"/>
              </w:rPr>
              <w:t>-</w:t>
            </w:r>
            <w:r>
              <w:rPr>
                <w:i/>
                <w:spacing w:val="-6"/>
                <w:w w:val="115"/>
                <w:sz w:val="18"/>
              </w:rPr>
              <w:t> </w:t>
            </w:r>
            <w:r>
              <w:rPr>
                <w:i/>
                <w:w w:val="115"/>
                <w:sz w:val="18"/>
              </w:rPr>
              <w:t>Beton</w:t>
            </w:r>
            <w:r>
              <w:rPr>
                <w:i/>
                <w:spacing w:val="-7"/>
                <w:w w:val="115"/>
                <w:sz w:val="18"/>
              </w:rPr>
              <w:t> </w:t>
            </w:r>
            <w:r>
              <w:rPr>
                <w:i/>
                <w:w w:val="115"/>
                <w:sz w:val="18"/>
              </w:rPr>
              <w:t>de</w:t>
            </w:r>
            <w:r>
              <w:rPr>
                <w:i/>
                <w:spacing w:val="-5"/>
                <w:w w:val="115"/>
                <w:sz w:val="18"/>
              </w:rPr>
              <w:t> </w:t>
            </w:r>
            <w:r>
              <w:rPr>
                <w:i/>
                <w:w w:val="115"/>
                <w:sz w:val="18"/>
              </w:rPr>
              <w:t>ciment</w:t>
            </w:r>
            <w:r>
              <w:rPr>
                <w:i/>
                <w:spacing w:val="-6"/>
                <w:w w:val="115"/>
                <w:sz w:val="18"/>
              </w:rPr>
              <w:t> </w:t>
            </w:r>
            <w:r>
              <w:rPr>
                <w:i/>
                <w:w w:val="115"/>
                <w:sz w:val="18"/>
              </w:rPr>
              <w:t>B</w:t>
            </w:r>
            <w:r>
              <w:rPr>
                <w:i/>
                <w:spacing w:val="-5"/>
                <w:w w:val="115"/>
                <w:sz w:val="18"/>
              </w:rPr>
              <w:t> </w:t>
            </w:r>
            <w:r>
              <w:rPr>
                <w:i/>
                <w:w w:val="115"/>
                <w:sz w:val="18"/>
              </w:rPr>
              <w:t>400</w:t>
            </w:r>
            <w:r>
              <w:rPr>
                <w:i/>
                <w:spacing w:val="-6"/>
                <w:w w:val="115"/>
                <w:sz w:val="18"/>
              </w:rPr>
              <w:t> </w:t>
            </w:r>
            <w:r>
              <w:rPr>
                <w:i/>
                <w:w w:val="115"/>
                <w:sz w:val="18"/>
              </w:rPr>
              <w:t>-</w:t>
            </w:r>
            <w:r>
              <w:rPr>
                <w:i/>
                <w:spacing w:val="-6"/>
                <w:w w:val="115"/>
                <w:sz w:val="18"/>
              </w:rPr>
              <w:t> </w:t>
            </w:r>
            <w:r>
              <w:rPr>
                <w:i/>
                <w:w w:val="115"/>
                <w:sz w:val="18"/>
              </w:rPr>
              <w:t>BC30</w:t>
            </w:r>
            <w:r>
              <w:rPr>
                <w:i/>
                <w:spacing w:val="-6"/>
                <w:w w:val="115"/>
                <w:sz w:val="18"/>
              </w:rPr>
              <w:t> </w:t>
            </w:r>
            <w:r>
              <w:rPr>
                <w:i/>
                <w:w w:val="115"/>
                <w:sz w:val="18"/>
              </w:rPr>
              <w:t>stas</w:t>
            </w:r>
            <w:r>
              <w:rPr>
                <w:i/>
                <w:spacing w:val="-6"/>
                <w:w w:val="115"/>
                <w:sz w:val="18"/>
              </w:rPr>
              <w:t> </w:t>
            </w:r>
            <w:r>
              <w:rPr>
                <w:i/>
                <w:spacing w:val="-4"/>
                <w:w w:val="115"/>
                <w:sz w:val="18"/>
              </w:rPr>
              <w:t>3622</w:t>
            </w:r>
          </w:p>
        </w:tc>
        <w:tc>
          <w:tcPr>
            <w:tcW w:w="800" w:type="dxa"/>
            <w:tcBorders>
              <w:top w:val="single" w:sz="4" w:space="0" w:color="000000"/>
              <w:left w:val="single" w:sz="4" w:space="0" w:color="000000"/>
              <w:bottom w:val="single" w:sz="4" w:space="0" w:color="000000"/>
              <w:right w:val="single" w:sz="4" w:space="0" w:color="000000"/>
            </w:tcBorders>
          </w:tcPr>
          <w:p>
            <w:pPr>
              <w:pStyle w:val="TableParagraph"/>
              <w:spacing w:before="33"/>
              <w:ind w:left="20"/>
              <w:jc w:val="center"/>
              <w:rPr>
                <w:i/>
                <w:sz w:val="18"/>
              </w:rPr>
            </w:pPr>
            <w:r>
              <w:rPr>
                <w:i/>
                <w:spacing w:val="-5"/>
                <w:w w:val="115"/>
                <w:sz w:val="18"/>
              </w:rPr>
              <w:t>mc</w:t>
            </w: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2"/>
              <w:jc w:val="right"/>
              <w:rPr>
                <w:i/>
                <w:sz w:val="18"/>
              </w:rPr>
            </w:pPr>
            <w:r>
              <w:rPr>
                <w:i/>
                <w:spacing w:val="-2"/>
                <w:w w:val="115"/>
                <w:sz w:val="18"/>
              </w:rPr>
              <w:t>62.000</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val="restart"/>
            <w:tcBorders>
              <w:top w:val="single" w:sz="4" w:space="0" w:color="000000"/>
              <w:bottom w:val="single" w:sz="4" w:space="0" w:color="000000"/>
              <w:right w:val="single" w:sz="4" w:space="0" w:color="000000"/>
            </w:tcBorders>
          </w:tcPr>
          <w:p>
            <w:pPr>
              <w:pStyle w:val="TableParagraph"/>
              <w:spacing w:before="33"/>
              <w:ind w:left="389"/>
              <w:rPr>
                <w:b/>
                <w:sz w:val="18"/>
              </w:rPr>
            </w:pPr>
            <w:r>
              <w:rPr>
                <w:b/>
                <w:spacing w:val="-5"/>
                <w:w w:val="125"/>
                <w:sz w:val="18"/>
              </w:rPr>
              <w:t>15</w:t>
            </w:r>
          </w:p>
        </w:tc>
        <w:tc>
          <w:tcPr>
            <w:tcW w:w="5480" w:type="dxa"/>
            <w:vMerge w:val="restart"/>
            <w:tcBorders>
              <w:top w:val="single" w:sz="4" w:space="0" w:color="000000"/>
              <w:left w:val="single" w:sz="4" w:space="0" w:color="000000"/>
              <w:bottom w:val="single" w:sz="4" w:space="0" w:color="000000"/>
              <w:right w:val="single" w:sz="4" w:space="0" w:color="000000"/>
            </w:tcBorders>
          </w:tcPr>
          <w:p>
            <w:pPr>
              <w:pStyle w:val="TableParagraph"/>
              <w:spacing w:before="33"/>
              <w:ind w:left="45"/>
              <w:rPr>
                <w:sz w:val="18"/>
              </w:rPr>
            </w:pPr>
            <w:r>
              <w:rPr>
                <w:b/>
                <w:w w:val="115"/>
                <w:sz w:val="18"/>
              </w:rPr>
              <w:t>CB03B1</w:t>
            </w:r>
            <w:r>
              <w:rPr>
                <w:b/>
                <w:spacing w:val="-11"/>
                <w:w w:val="115"/>
                <w:sz w:val="18"/>
              </w:rPr>
              <w:t> </w:t>
            </w:r>
            <w:r>
              <w:rPr>
                <w:b/>
                <w:w w:val="115"/>
                <w:sz w:val="18"/>
              </w:rPr>
              <w:t>-</w:t>
            </w:r>
            <w:r>
              <w:rPr>
                <w:b/>
                <w:spacing w:val="-10"/>
                <w:w w:val="115"/>
                <w:sz w:val="18"/>
              </w:rPr>
              <w:t> </w:t>
            </w:r>
            <w:r>
              <w:rPr>
                <w:w w:val="115"/>
                <w:sz w:val="18"/>
              </w:rPr>
              <w:t>Cofraje</w:t>
            </w:r>
            <w:r>
              <w:rPr>
                <w:spacing w:val="-14"/>
                <w:w w:val="115"/>
                <w:sz w:val="18"/>
              </w:rPr>
              <w:t> </w:t>
            </w:r>
            <w:r>
              <w:rPr>
                <w:spacing w:val="-2"/>
                <w:w w:val="115"/>
                <w:sz w:val="18"/>
              </w:rPr>
              <w:t>grinzi</w:t>
            </w:r>
          </w:p>
        </w:tc>
        <w:tc>
          <w:tcPr>
            <w:tcW w:w="800" w:type="dxa"/>
            <w:vMerge w:val="restart"/>
            <w:tcBorders>
              <w:top w:val="single" w:sz="4" w:space="0" w:color="000000"/>
              <w:left w:val="single" w:sz="4" w:space="0" w:color="000000"/>
              <w:bottom w:val="single" w:sz="4" w:space="0" w:color="000000"/>
              <w:right w:val="single" w:sz="4" w:space="0" w:color="000000"/>
            </w:tcBorders>
          </w:tcPr>
          <w:p>
            <w:pPr>
              <w:pStyle w:val="TableParagraph"/>
              <w:spacing w:before="33"/>
              <w:ind w:left="247"/>
              <w:rPr>
                <w:b/>
                <w:sz w:val="18"/>
              </w:rPr>
            </w:pPr>
            <w:r>
              <w:rPr>
                <w:b/>
                <w:spacing w:val="-5"/>
                <w:w w:val="115"/>
                <w:sz w:val="18"/>
              </w:rPr>
              <w:t>mp</w:t>
            </w: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2"/>
              <w:jc w:val="right"/>
              <w:rPr>
                <w:b/>
                <w:sz w:val="18"/>
              </w:rPr>
            </w:pPr>
            <w:r>
              <w:rPr>
                <w:b/>
                <w:spacing w:val="-2"/>
                <w:w w:val="125"/>
                <w:sz w:val="18"/>
              </w:rPr>
              <w:t>565.000</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material:</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manopera:</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20"/>
                <w:sz w:val="18"/>
              </w:rPr>
              <w:t>utilaj:</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transport:</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val="restart"/>
            <w:tcBorders>
              <w:top w:val="single" w:sz="4" w:space="0" w:color="000000"/>
              <w:bottom w:val="single" w:sz="4" w:space="0" w:color="000000"/>
              <w:right w:val="single" w:sz="4" w:space="0" w:color="000000"/>
            </w:tcBorders>
          </w:tcPr>
          <w:p>
            <w:pPr>
              <w:pStyle w:val="TableParagraph"/>
              <w:spacing w:before="33"/>
              <w:ind w:left="389"/>
              <w:rPr>
                <w:b/>
                <w:sz w:val="18"/>
              </w:rPr>
            </w:pPr>
            <w:r>
              <w:rPr>
                <w:b/>
                <w:spacing w:val="-5"/>
                <w:w w:val="125"/>
                <w:sz w:val="18"/>
              </w:rPr>
              <w:t>16</w:t>
            </w:r>
          </w:p>
        </w:tc>
        <w:tc>
          <w:tcPr>
            <w:tcW w:w="5480" w:type="dxa"/>
            <w:vMerge w:val="restart"/>
            <w:tcBorders>
              <w:top w:val="single" w:sz="4" w:space="0" w:color="000000"/>
              <w:left w:val="single" w:sz="4" w:space="0" w:color="000000"/>
              <w:bottom w:val="single" w:sz="4" w:space="0" w:color="000000"/>
              <w:right w:val="single" w:sz="4" w:space="0" w:color="000000"/>
            </w:tcBorders>
          </w:tcPr>
          <w:p>
            <w:pPr>
              <w:pStyle w:val="TableParagraph"/>
              <w:spacing w:before="33"/>
              <w:ind w:left="45"/>
              <w:rPr>
                <w:sz w:val="18"/>
              </w:rPr>
            </w:pPr>
            <w:r>
              <w:rPr>
                <w:b/>
                <w:w w:val="115"/>
                <w:sz w:val="18"/>
              </w:rPr>
              <w:t>CZ07A01&gt;</w:t>
            </w:r>
            <w:r>
              <w:rPr>
                <w:b/>
                <w:spacing w:val="2"/>
                <w:w w:val="115"/>
                <w:sz w:val="18"/>
              </w:rPr>
              <w:t> </w:t>
            </w:r>
            <w:r>
              <w:rPr>
                <w:b/>
                <w:w w:val="115"/>
                <w:sz w:val="18"/>
              </w:rPr>
              <w:t>-</w:t>
            </w:r>
            <w:r>
              <w:rPr>
                <w:b/>
                <w:spacing w:val="3"/>
                <w:w w:val="115"/>
                <w:sz w:val="18"/>
              </w:rPr>
              <w:t> </w:t>
            </w:r>
            <w:r>
              <w:rPr>
                <w:w w:val="115"/>
                <w:sz w:val="18"/>
              </w:rPr>
              <w:t>Armatura</w:t>
            </w:r>
            <w:r>
              <w:rPr>
                <w:spacing w:val="-4"/>
                <w:w w:val="115"/>
                <w:sz w:val="18"/>
              </w:rPr>
              <w:t> </w:t>
            </w:r>
            <w:r>
              <w:rPr>
                <w:w w:val="115"/>
                <w:sz w:val="18"/>
              </w:rPr>
              <w:t>(B500C)</w:t>
            </w:r>
            <w:r>
              <w:rPr>
                <w:spacing w:val="-2"/>
                <w:w w:val="115"/>
                <w:sz w:val="18"/>
              </w:rPr>
              <w:t> </w:t>
            </w:r>
            <w:r>
              <w:rPr>
                <w:w w:val="115"/>
                <w:sz w:val="18"/>
              </w:rPr>
              <w:t>in</w:t>
            </w:r>
            <w:r>
              <w:rPr>
                <w:spacing w:val="-3"/>
                <w:w w:val="115"/>
                <w:sz w:val="18"/>
              </w:rPr>
              <w:t> </w:t>
            </w:r>
            <w:r>
              <w:rPr>
                <w:spacing w:val="-2"/>
                <w:w w:val="115"/>
                <w:sz w:val="18"/>
              </w:rPr>
              <w:t>grinzi</w:t>
            </w:r>
          </w:p>
        </w:tc>
        <w:tc>
          <w:tcPr>
            <w:tcW w:w="800" w:type="dxa"/>
            <w:vMerge w:val="restart"/>
            <w:tcBorders>
              <w:top w:val="single" w:sz="4" w:space="0" w:color="000000"/>
              <w:left w:val="single" w:sz="4" w:space="0" w:color="000000"/>
              <w:bottom w:val="single" w:sz="4" w:space="0" w:color="000000"/>
              <w:right w:val="single" w:sz="4" w:space="0" w:color="000000"/>
            </w:tcBorders>
          </w:tcPr>
          <w:p>
            <w:pPr>
              <w:pStyle w:val="TableParagraph"/>
              <w:spacing w:before="33"/>
              <w:ind w:left="280"/>
              <w:rPr>
                <w:b/>
                <w:sz w:val="18"/>
              </w:rPr>
            </w:pPr>
            <w:r>
              <w:rPr>
                <w:b/>
                <w:spacing w:val="-5"/>
                <w:w w:val="120"/>
                <w:sz w:val="18"/>
              </w:rPr>
              <w:t>kg</w:t>
            </w: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2"/>
              <w:jc w:val="right"/>
              <w:rPr>
                <w:b/>
                <w:sz w:val="18"/>
              </w:rPr>
            </w:pPr>
            <w:r>
              <w:rPr>
                <w:b/>
                <w:spacing w:val="-2"/>
                <w:w w:val="125"/>
                <w:sz w:val="18"/>
              </w:rPr>
              <w:t>10,761.000</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material:</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manopera:</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20"/>
                <w:sz w:val="18"/>
              </w:rPr>
              <w:t>utilaj:</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transport:</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val="restart"/>
            <w:tcBorders>
              <w:top w:val="single" w:sz="4" w:space="0" w:color="000000"/>
              <w:bottom w:val="single" w:sz="4" w:space="0" w:color="000000"/>
              <w:right w:val="single" w:sz="4" w:space="0" w:color="000000"/>
            </w:tcBorders>
          </w:tcPr>
          <w:p>
            <w:pPr>
              <w:pStyle w:val="TableParagraph"/>
              <w:spacing w:before="33"/>
              <w:ind w:left="389"/>
              <w:rPr>
                <w:b/>
                <w:sz w:val="18"/>
              </w:rPr>
            </w:pPr>
            <w:r>
              <w:rPr>
                <w:b/>
                <w:spacing w:val="-5"/>
                <w:w w:val="125"/>
                <w:sz w:val="18"/>
              </w:rPr>
              <w:t>17</w:t>
            </w:r>
          </w:p>
        </w:tc>
        <w:tc>
          <w:tcPr>
            <w:tcW w:w="5480" w:type="dxa"/>
            <w:vMerge w:val="restart"/>
            <w:tcBorders>
              <w:top w:val="single" w:sz="4" w:space="0" w:color="000000"/>
              <w:left w:val="single" w:sz="4" w:space="0" w:color="000000"/>
              <w:bottom w:val="single" w:sz="4" w:space="0" w:color="000000"/>
              <w:right w:val="single" w:sz="4" w:space="0" w:color="000000"/>
            </w:tcBorders>
          </w:tcPr>
          <w:p>
            <w:pPr>
              <w:pStyle w:val="TableParagraph"/>
              <w:spacing w:before="33"/>
              <w:ind w:left="45"/>
              <w:rPr>
                <w:sz w:val="18"/>
              </w:rPr>
            </w:pPr>
            <w:r>
              <w:rPr>
                <w:b/>
                <w:w w:val="115"/>
                <w:sz w:val="18"/>
              </w:rPr>
              <w:t>RPCB06A#</w:t>
            </w:r>
            <w:r>
              <w:rPr>
                <w:b/>
                <w:spacing w:val="-3"/>
                <w:w w:val="115"/>
                <w:sz w:val="18"/>
              </w:rPr>
              <w:t> </w:t>
            </w:r>
            <w:r>
              <w:rPr>
                <w:b/>
                <w:w w:val="115"/>
                <w:sz w:val="18"/>
              </w:rPr>
              <w:t>-</w:t>
            </w:r>
            <w:r>
              <w:rPr>
                <w:b/>
                <w:spacing w:val="-2"/>
                <w:w w:val="115"/>
                <w:sz w:val="18"/>
              </w:rPr>
              <w:t> </w:t>
            </w:r>
            <w:r>
              <w:rPr>
                <w:w w:val="115"/>
                <w:sz w:val="18"/>
              </w:rPr>
              <w:t>Beton</w:t>
            </w:r>
            <w:r>
              <w:rPr>
                <w:spacing w:val="-8"/>
                <w:w w:val="115"/>
                <w:sz w:val="18"/>
              </w:rPr>
              <w:t> </w:t>
            </w:r>
            <w:r>
              <w:rPr>
                <w:w w:val="115"/>
                <w:sz w:val="18"/>
              </w:rPr>
              <w:t>armat</w:t>
            </w:r>
            <w:r>
              <w:rPr>
                <w:spacing w:val="-7"/>
                <w:w w:val="115"/>
                <w:sz w:val="18"/>
              </w:rPr>
              <w:t> </w:t>
            </w:r>
            <w:r>
              <w:rPr>
                <w:w w:val="115"/>
                <w:sz w:val="18"/>
              </w:rPr>
              <w:t>C25</w:t>
            </w:r>
            <w:r>
              <w:rPr>
                <w:spacing w:val="-7"/>
                <w:w w:val="115"/>
                <w:sz w:val="18"/>
              </w:rPr>
              <w:t> </w:t>
            </w:r>
            <w:r>
              <w:rPr>
                <w:w w:val="115"/>
                <w:sz w:val="18"/>
              </w:rPr>
              <w:t>/</w:t>
            </w:r>
            <w:r>
              <w:rPr>
                <w:spacing w:val="-8"/>
                <w:w w:val="115"/>
                <w:sz w:val="18"/>
              </w:rPr>
              <w:t> </w:t>
            </w:r>
            <w:r>
              <w:rPr>
                <w:w w:val="115"/>
                <w:sz w:val="18"/>
              </w:rPr>
              <w:t>30</w:t>
            </w:r>
            <w:r>
              <w:rPr>
                <w:spacing w:val="-7"/>
                <w:w w:val="115"/>
                <w:sz w:val="18"/>
              </w:rPr>
              <w:t> </w:t>
            </w:r>
            <w:r>
              <w:rPr>
                <w:w w:val="115"/>
                <w:sz w:val="18"/>
              </w:rPr>
              <w:t>in</w:t>
            </w:r>
            <w:r>
              <w:rPr>
                <w:spacing w:val="-7"/>
                <w:w w:val="115"/>
                <w:sz w:val="18"/>
              </w:rPr>
              <w:t> </w:t>
            </w:r>
            <w:r>
              <w:rPr>
                <w:w w:val="115"/>
                <w:sz w:val="18"/>
              </w:rPr>
              <w:t>placi</w:t>
            </w:r>
            <w:r>
              <w:rPr>
                <w:spacing w:val="-8"/>
                <w:w w:val="115"/>
                <w:sz w:val="18"/>
              </w:rPr>
              <w:t> </w:t>
            </w:r>
            <w:r>
              <w:rPr>
                <w:spacing w:val="-10"/>
                <w:w w:val="115"/>
                <w:sz w:val="18"/>
              </w:rPr>
              <w:t>-</w:t>
            </w:r>
          </w:p>
        </w:tc>
        <w:tc>
          <w:tcPr>
            <w:tcW w:w="800" w:type="dxa"/>
            <w:vMerge w:val="restart"/>
            <w:tcBorders>
              <w:top w:val="single" w:sz="4" w:space="0" w:color="000000"/>
              <w:left w:val="single" w:sz="4" w:space="0" w:color="000000"/>
              <w:bottom w:val="single" w:sz="4" w:space="0" w:color="000000"/>
              <w:right w:val="single" w:sz="4" w:space="0" w:color="000000"/>
            </w:tcBorders>
          </w:tcPr>
          <w:p>
            <w:pPr>
              <w:pStyle w:val="TableParagraph"/>
              <w:spacing w:before="33"/>
              <w:ind w:left="257"/>
              <w:rPr>
                <w:b/>
                <w:sz w:val="18"/>
              </w:rPr>
            </w:pPr>
            <w:r>
              <w:rPr>
                <w:b/>
                <w:spacing w:val="-5"/>
                <w:w w:val="115"/>
                <w:sz w:val="18"/>
              </w:rPr>
              <w:t>mc</w:t>
            </w: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b/>
                <w:sz w:val="18"/>
              </w:rPr>
            </w:pPr>
            <w:r>
              <w:rPr>
                <w:b/>
                <w:spacing w:val="-2"/>
                <w:w w:val="125"/>
                <w:sz w:val="18"/>
              </w:rPr>
              <w:t>11.000</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material:</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manopera:</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20"/>
                <w:sz w:val="18"/>
              </w:rPr>
              <w:t>utilaj:</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transport:</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tcBorders>
              <w:top w:val="single" w:sz="4" w:space="0" w:color="000000"/>
              <w:bottom w:val="single" w:sz="4" w:space="0" w:color="000000"/>
              <w:right w:val="single" w:sz="4" w:space="0" w:color="000000"/>
            </w:tcBorders>
          </w:tcPr>
          <w:p>
            <w:pPr>
              <w:pStyle w:val="TableParagraph"/>
              <w:spacing w:before="33"/>
              <w:ind w:left="239"/>
              <w:rPr>
                <w:i/>
                <w:sz w:val="18"/>
              </w:rPr>
            </w:pPr>
            <w:r>
              <w:rPr>
                <w:i/>
                <w:spacing w:val="-4"/>
                <w:w w:val="115"/>
                <w:sz w:val="18"/>
              </w:rPr>
              <w:t>17.1</w:t>
            </w:r>
          </w:p>
        </w:tc>
        <w:tc>
          <w:tcPr>
            <w:tcW w:w="5480" w:type="dxa"/>
            <w:tcBorders>
              <w:top w:val="single" w:sz="4" w:space="0" w:color="000000"/>
              <w:left w:val="single" w:sz="4" w:space="0" w:color="000000"/>
              <w:bottom w:val="single" w:sz="4" w:space="0" w:color="000000"/>
              <w:right w:val="single" w:sz="4" w:space="0" w:color="000000"/>
            </w:tcBorders>
          </w:tcPr>
          <w:p>
            <w:pPr>
              <w:pStyle w:val="TableParagraph"/>
              <w:spacing w:before="33"/>
              <w:ind w:left="305"/>
              <w:rPr>
                <w:i/>
                <w:sz w:val="18"/>
              </w:rPr>
            </w:pPr>
            <w:r>
              <w:rPr>
                <w:b/>
                <w:i/>
                <w:w w:val="115"/>
                <w:sz w:val="18"/>
              </w:rPr>
              <w:t>2100995</w:t>
            </w:r>
            <w:r>
              <w:rPr>
                <w:b/>
                <w:i/>
                <w:spacing w:val="-7"/>
                <w:w w:val="115"/>
                <w:sz w:val="18"/>
              </w:rPr>
              <w:t> </w:t>
            </w:r>
            <w:r>
              <w:rPr>
                <w:i/>
                <w:w w:val="115"/>
                <w:sz w:val="18"/>
              </w:rPr>
              <w:t>-</w:t>
            </w:r>
            <w:r>
              <w:rPr>
                <w:i/>
                <w:spacing w:val="-6"/>
                <w:w w:val="115"/>
                <w:sz w:val="18"/>
              </w:rPr>
              <w:t> </w:t>
            </w:r>
            <w:r>
              <w:rPr>
                <w:i/>
                <w:w w:val="115"/>
                <w:sz w:val="18"/>
              </w:rPr>
              <w:t>Beton</w:t>
            </w:r>
            <w:r>
              <w:rPr>
                <w:i/>
                <w:spacing w:val="-7"/>
                <w:w w:val="115"/>
                <w:sz w:val="18"/>
              </w:rPr>
              <w:t> </w:t>
            </w:r>
            <w:r>
              <w:rPr>
                <w:i/>
                <w:w w:val="115"/>
                <w:sz w:val="18"/>
              </w:rPr>
              <w:t>de</w:t>
            </w:r>
            <w:r>
              <w:rPr>
                <w:i/>
                <w:spacing w:val="-5"/>
                <w:w w:val="115"/>
                <w:sz w:val="18"/>
              </w:rPr>
              <w:t> </w:t>
            </w:r>
            <w:r>
              <w:rPr>
                <w:i/>
                <w:w w:val="115"/>
                <w:sz w:val="18"/>
              </w:rPr>
              <w:t>ciment</w:t>
            </w:r>
            <w:r>
              <w:rPr>
                <w:i/>
                <w:spacing w:val="-6"/>
                <w:w w:val="115"/>
                <w:sz w:val="18"/>
              </w:rPr>
              <w:t> </w:t>
            </w:r>
            <w:r>
              <w:rPr>
                <w:i/>
                <w:w w:val="115"/>
                <w:sz w:val="18"/>
              </w:rPr>
              <w:t>B</w:t>
            </w:r>
            <w:r>
              <w:rPr>
                <w:i/>
                <w:spacing w:val="-5"/>
                <w:w w:val="115"/>
                <w:sz w:val="18"/>
              </w:rPr>
              <w:t> </w:t>
            </w:r>
            <w:r>
              <w:rPr>
                <w:i/>
                <w:w w:val="115"/>
                <w:sz w:val="18"/>
              </w:rPr>
              <w:t>400</w:t>
            </w:r>
            <w:r>
              <w:rPr>
                <w:i/>
                <w:spacing w:val="-6"/>
                <w:w w:val="115"/>
                <w:sz w:val="18"/>
              </w:rPr>
              <w:t> </w:t>
            </w:r>
            <w:r>
              <w:rPr>
                <w:i/>
                <w:w w:val="115"/>
                <w:sz w:val="18"/>
              </w:rPr>
              <w:t>-</w:t>
            </w:r>
            <w:r>
              <w:rPr>
                <w:i/>
                <w:spacing w:val="-6"/>
                <w:w w:val="115"/>
                <w:sz w:val="18"/>
              </w:rPr>
              <w:t> </w:t>
            </w:r>
            <w:r>
              <w:rPr>
                <w:i/>
                <w:w w:val="115"/>
                <w:sz w:val="18"/>
              </w:rPr>
              <w:t>BC30</w:t>
            </w:r>
            <w:r>
              <w:rPr>
                <w:i/>
                <w:spacing w:val="-6"/>
                <w:w w:val="115"/>
                <w:sz w:val="18"/>
              </w:rPr>
              <w:t> </w:t>
            </w:r>
            <w:r>
              <w:rPr>
                <w:i/>
                <w:w w:val="115"/>
                <w:sz w:val="18"/>
              </w:rPr>
              <w:t>stas</w:t>
            </w:r>
            <w:r>
              <w:rPr>
                <w:i/>
                <w:spacing w:val="-6"/>
                <w:w w:val="115"/>
                <w:sz w:val="18"/>
              </w:rPr>
              <w:t> </w:t>
            </w:r>
            <w:r>
              <w:rPr>
                <w:i/>
                <w:spacing w:val="-4"/>
                <w:w w:val="115"/>
                <w:sz w:val="18"/>
              </w:rPr>
              <w:t>3622</w:t>
            </w:r>
          </w:p>
        </w:tc>
        <w:tc>
          <w:tcPr>
            <w:tcW w:w="800" w:type="dxa"/>
            <w:tcBorders>
              <w:top w:val="single" w:sz="4" w:space="0" w:color="000000"/>
              <w:left w:val="single" w:sz="4" w:space="0" w:color="000000"/>
              <w:bottom w:val="single" w:sz="4" w:space="0" w:color="000000"/>
              <w:right w:val="single" w:sz="4" w:space="0" w:color="000000"/>
            </w:tcBorders>
          </w:tcPr>
          <w:p>
            <w:pPr>
              <w:pStyle w:val="TableParagraph"/>
              <w:spacing w:before="33"/>
              <w:ind w:left="20"/>
              <w:jc w:val="center"/>
              <w:rPr>
                <w:i/>
                <w:sz w:val="18"/>
              </w:rPr>
            </w:pPr>
            <w:r>
              <w:rPr>
                <w:i/>
                <w:spacing w:val="-5"/>
                <w:w w:val="115"/>
                <w:sz w:val="18"/>
              </w:rPr>
              <w:t>mc</w:t>
            </w: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2"/>
              <w:jc w:val="right"/>
              <w:rPr>
                <w:i/>
                <w:sz w:val="18"/>
              </w:rPr>
            </w:pPr>
            <w:r>
              <w:rPr>
                <w:i/>
                <w:spacing w:val="-2"/>
                <w:w w:val="115"/>
                <w:sz w:val="18"/>
              </w:rPr>
              <w:t>11.000</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val="restart"/>
            <w:tcBorders>
              <w:top w:val="single" w:sz="4" w:space="0" w:color="000000"/>
              <w:bottom w:val="single" w:sz="4" w:space="0" w:color="000000"/>
              <w:right w:val="single" w:sz="4" w:space="0" w:color="000000"/>
            </w:tcBorders>
          </w:tcPr>
          <w:p>
            <w:pPr>
              <w:pStyle w:val="TableParagraph"/>
              <w:spacing w:before="33"/>
              <w:ind w:left="389"/>
              <w:rPr>
                <w:b/>
                <w:sz w:val="18"/>
              </w:rPr>
            </w:pPr>
            <w:r>
              <w:rPr>
                <w:b/>
                <w:spacing w:val="-5"/>
                <w:w w:val="125"/>
                <w:sz w:val="18"/>
              </w:rPr>
              <w:t>18</w:t>
            </w:r>
          </w:p>
        </w:tc>
        <w:tc>
          <w:tcPr>
            <w:tcW w:w="5480" w:type="dxa"/>
            <w:vMerge w:val="restart"/>
            <w:tcBorders>
              <w:top w:val="single" w:sz="4" w:space="0" w:color="000000"/>
              <w:left w:val="single" w:sz="4" w:space="0" w:color="000000"/>
              <w:bottom w:val="single" w:sz="4" w:space="0" w:color="000000"/>
              <w:right w:val="single" w:sz="4" w:space="0" w:color="000000"/>
            </w:tcBorders>
          </w:tcPr>
          <w:p>
            <w:pPr>
              <w:pStyle w:val="TableParagraph"/>
              <w:spacing w:before="33"/>
              <w:ind w:left="45"/>
              <w:rPr>
                <w:sz w:val="18"/>
              </w:rPr>
            </w:pPr>
            <w:r>
              <w:rPr>
                <w:b/>
                <w:w w:val="115"/>
                <w:sz w:val="18"/>
              </w:rPr>
              <w:t>CB03B1</w:t>
            </w:r>
            <w:r>
              <w:rPr>
                <w:b/>
                <w:spacing w:val="-11"/>
                <w:w w:val="115"/>
                <w:sz w:val="18"/>
              </w:rPr>
              <w:t> </w:t>
            </w:r>
            <w:r>
              <w:rPr>
                <w:b/>
                <w:w w:val="115"/>
                <w:sz w:val="18"/>
              </w:rPr>
              <w:t>-</w:t>
            </w:r>
            <w:r>
              <w:rPr>
                <w:b/>
                <w:spacing w:val="-10"/>
                <w:w w:val="115"/>
                <w:sz w:val="18"/>
              </w:rPr>
              <w:t> </w:t>
            </w:r>
            <w:r>
              <w:rPr>
                <w:w w:val="115"/>
                <w:sz w:val="18"/>
              </w:rPr>
              <w:t>Cofraje</w:t>
            </w:r>
            <w:r>
              <w:rPr>
                <w:spacing w:val="-14"/>
                <w:w w:val="115"/>
                <w:sz w:val="18"/>
              </w:rPr>
              <w:t> </w:t>
            </w:r>
            <w:r>
              <w:rPr>
                <w:spacing w:val="-2"/>
                <w:w w:val="115"/>
                <w:sz w:val="18"/>
              </w:rPr>
              <w:t>placi</w:t>
            </w:r>
          </w:p>
        </w:tc>
        <w:tc>
          <w:tcPr>
            <w:tcW w:w="800" w:type="dxa"/>
            <w:vMerge w:val="restart"/>
            <w:tcBorders>
              <w:top w:val="single" w:sz="4" w:space="0" w:color="000000"/>
              <w:left w:val="single" w:sz="4" w:space="0" w:color="000000"/>
              <w:bottom w:val="single" w:sz="4" w:space="0" w:color="000000"/>
              <w:right w:val="single" w:sz="4" w:space="0" w:color="000000"/>
            </w:tcBorders>
          </w:tcPr>
          <w:p>
            <w:pPr>
              <w:pStyle w:val="TableParagraph"/>
              <w:spacing w:before="33"/>
              <w:ind w:left="247"/>
              <w:rPr>
                <w:b/>
                <w:sz w:val="18"/>
              </w:rPr>
            </w:pPr>
            <w:r>
              <w:rPr>
                <w:b/>
                <w:spacing w:val="-5"/>
                <w:w w:val="115"/>
                <w:sz w:val="18"/>
              </w:rPr>
              <w:t>mp</w:t>
            </w: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b/>
                <w:sz w:val="18"/>
              </w:rPr>
            </w:pPr>
            <w:r>
              <w:rPr>
                <w:b/>
                <w:spacing w:val="-2"/>
                <w:w w:val="125"/>
                <w:sz w:val="18"/>
              </w:rPr>
              <w:t>75.000</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material:</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manopera:</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20"/>
                <w:sz w:val="18"/>
              </w:rPr>
              <w:t>utilaj:</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transport:</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val="restart"/>
            <w:tcBorders>
              <w:top w:val="single" w:sz="4" w:space="0" w:color="000000"/>
              <w:bottom w:val="single" w:sz="4" w:space="0" w:color="000000"/>
              <w:right w:val="single" w:sz="4" w:space="0" w:color="000000"/>
            </w:tcBorders>
          </w:tcPr>
          <w:p>
            <w:pPr>
              <w:pStyle w:val="TableParagraph"/>
              <w:spacing w:before="33"/>
              <w:ind w:left="389"/>
              <w:rPr>
                <w:b/>
                <w:sz w:val="18"/>
              </w:rPr>
            </w:pPr>
            <w:r>
              <w:rPr>
                <w:b/>
                <w:spacing w:val="-5"/>
                <w:w w:val="125"/>
                <w:sz w:val="18"/>
              </w:rPr>
              <w:t>19</w:t>
            </w:r>
          </w:p>
        </w:tc>
        <w:tc>
          <w:tcPr>
            <w:tcW w:w="5480" w:type="dxa"/>
            <w:vMerge w:val="restart"/>
            <w:tcBorders>
              <w:top w:val="single" w:sz="4" w:space="0" w:color="000000"/>
              <w:left w:val="single" w:sz="4" w:space="0" w:color="000000"/>
              <w:bottom w:val="single" w:sz="4" w:space="0" w:color="000000"/>
              <w:right w:val="single" w:sz="4" w:space="0" w:color="000000"/>
            </w:tcBorders>
          </w:tcPr>
          <w:p>
            <w:pPr>
              <w:pStyle w:val="TableParagraph"/>
              <w:spacing w:before="33"/>
              <w:ind w:left="45"/>
              <w:rPr>
                <w:sz w:val="18"/>
              </w:rPr>
            </w:pPr>
            <w:r>
              <w:rPr>
                <w:b/>
                <w:w w:val="115"/>
                <w:sz w:val="18"/>
              </w:rPr>
              <w:t>CZ07A01&gt;</w:t>
            </w:r>
            <w:r>
              <w:rPr>
                <w:b/>
                <w:spacing w:val="1"/>
                <w:w w:val="115"/>
                <w:sz w:val="18"/>
              </w:rPr>
              <w:t> </w:t>
            </w:r>
            <w:r>
              <w:rPr>
                <w:b/>
                <w:w w:val="115"/>
                <w:sz w:val="18"/>
              </w:rPr>
              <w:t>-</w:t>
            </w:r>
            <w:r>
              <w:rPr>
                <w:b/>
                <w:spacing w:val="1"/>
                <w:w w:val="115"/>
                <w:sz w:val="18"/>
              </w:rPr>
              <w:t> </w:t>
            </w:r>
            <w:r>
              <w:rPr>
                <w:w w:val="115"/>
                <w:sz w:val="18"/>
              </w:rPr>
              <w:t>Armatura</w:t>
            </w:r>
            <w:r>
              <w:rPr>
                <w:spacing w:val="-4"/>
                <w:w w:val="115"/>
                <w:sz w:val="18"/>
              </w:rPr>
              <w:t> </w:t>
            </w:r>
            <w:r>
              <w:rPr>
                <w:w w:val="115"/>
                <w:sz w:val="18"/>
              </w:rPr>
              <w:t>(B500C)</w:t>
            </w:r>
            <w:r>
              <w:rPr>
                <w:spacing w:val="-3"/>
                <w:w w:val="115"/>
                <w:sz w:val="18"/>
              </w:rPr>
              <w:t> </w:t>
            </w:r>
            <w:r>
              <w:rPr>
                <w:w w:val="115"/>
                <w:sz w:val="18"/>
              </w:rPr>
              <w:t>in</w:t>
            </w:r>
            <w:r>
              <w:rPr>
                <w:spacing w:val="-4"/>
                <w:w w:val="115"/>
                <w:sz w:val="18"/>
              </w:rPr>
              <w:t> </w:t>
            </w:r>
            <w:r>
              <w:rPr>
                <w:w w:val="115"/>
                <w:sz w:val="18"/>
              </w:rPr>
              <w:t>placi</w:t>
            </w:r>
            <w:r>
              <w:rPr>
                <w:spacing w:val="-4"/>
                <w:w w:val="115"/>
                <w:sz w:val="18"/>
              </w:rPr>
              <w:t> </w:t>
            </w:r>
            <w:r>
              <w:rPr>
                <w:spacing w:val="-10"/>
                <w:w w:val="115"/>
                <w:sz w:val="18"/>
              </w:rPr>
              <w:t>-</w:t>
            </w:r>
          </w:p>
        </w:tc>
        <w:tc>
          <w:tcPr>
            <w:tcW w:w="800" w:type="dxa"/>
            <w:vMerge w:val="restart"/>
            <w:tcBorders>
              <w:top w:val="single" w:sz="4" w:space="0" w:color="000000"/>
              <w:left w:val="single" w:sz="4" w:space="0" w:color="000000"/>
              <w:bottom w:val="single" w:sz="4" w:space="0" w:color="000000"/>
              <w:right w:val="single" w:sz="4" w:space="0" w:color="000000"/>
            </w:tcBorders>
          </w:tcPr>
          <w:p>
            <w:pPr>
              <w:pStyle w:val="TableParagraph"/>
              <w:spacing w:before="33"/>
              <w:ind w:left="280"/>
              <w:rPr>
                <w:b/>
                <w:sz w:val="18"/>
              </w:rPr>
            </w:pPr>
            <w:r>
              <w:rPr>
                <w:b/>
                <w:spacing w:val="-5"/>
                <w:w w:val="120"/>
                <w:sz w:val="18"/>
              </w:rPr>
              <w:t>kg</w:t>
            </w: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b/>
                <w:sz w:val="18"/>
              </w:rPr>
            </w:pPr>
            <w:r>
              <w:rPr>
                <w:b/>
                <w:spacing w:val="-2"/>
                <w:w w:val="125"/>
                <w:sz w:val="18"/>
              </w:rPr>
              <w:t>1,065.000</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material:</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manopera:</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20"/>
                <w:sz w:val="18"/>
              </w:rPr>
              <w:t>utilaj:</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transport:</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9600" w:type="dxa"/>
            <w:gridSpan w:val="5"/>
            <w:tcBorders>
              <w:top w:val="single" w:sz="4" w:space="0" w:color="000000"/>
              <w:bottom w:val="single" w:sz="4" w:space="0" w:color="000000"/>
              <w:right w:val="single" w:sz="4" w:space="0" w:color="000000"/>
            </w:tcBorders>
          </w:tcPr>
          <w:p>
            <w:pPr>
              <w:pStyle w:val="TableParagraph"/>
              <w:spacing w:before="33"/>
              <w:ind w:left="40"/>
              <w:rPr>
                <w:b/>
                <w:sz w:val="18"/>
              </w:rPr>
            </w:pPr>
            <w:r>
              <w:rPr>
                <w:b/>
                <w:w w:val="110"/>
                <w:sz w:val="18"/>
              </w:rPr>
              <w:t>TOTAL</w:t>
            </w:r>
            <w:r>
              <w:rPr>
                <w:b/>
                <w:spacing w:val="-9"/>
                <w:w w:val="110"/>
                <w:sz w:val="18"/>
              </w:rPr>
              <w:t> </w:t>
            </w:r>
            <w:r>
              <w:rPr>
                <w:b/>
                <w:spacing w:val="-2"/>
                <w:w w:val="110"/>
                <w:sz w:val="18"/>
              </w:rPr>
              <w:t>PARTER</w:t>
            </w: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bl>
    <w:p>
      <w:pPr>
        <w:pStyle w:val="BodyText"/>
        <w:spacing w:before="1"/>
        <w:rPr>
          <w:b/>
          <w:sz w:val="16"/>
        </w:rPr>
      </w:pPr>
    </w:p>
    <w:tbl>
      <w:tblPr>
        <w:tblW w:w="0" w:type="auto"/>
        <w:jc w:val="left"/>
        <w:tblInd w:w="126" w:type="dxa"/>
        <w:tblBorders>
          <w:top w:val="single" w:sz="8" w:space="0" w:color="4E4E4E"/>
          <w:left w:val="single" w:sz="8" w:space="0" w:color="4E4E4E"/>
          <w:bottom w:val="single" w:sz="8" w:space="0" w:color="4E4E4E"/>
          <w:right w:val="single" w:sz="8" w:space="0" w:color="4E4E4E"/>
          <w:insideH w:val="single" w:sz="8" w:space="0" w:color="4E4E4E"/>
          <w:insideV w:val="single" w:sz="8" w:space="0" w:color="4E4E4E"/>
        </w:tblBorders>
        <w:tblLayout w:type="fixed"/>
        <w:tblCellMar>
          <w:top w:w="0" w:type="dxa"/>
          <w:left w:w="0" w:type="dxa"/>
          <w:bottom w:w="0" w:type="dxa"/>
          <w:right w:w="0" w:type="dxa"/>
        </w:tblCellMar>
        <w:tblLook w:val="01E0"/>
      </w:tblPr>
      <w:tblGrid>
        <w:gridCol w:w="680"/>
        <w:gridCol w:w="5480"/>
        <w:gridCol w:w="800"/>
        <w:gridCol w:w="1240"/>
        <w:gridCol w:w="1400"/>
        <w:gridCol w:w="1500"/>
      </w:tblGrid>
      <w:tr>
        <w:trPr>
          <w:trHeight w:val="385" w:hRule="atLeast"/>
        </w:trPr>
        <w:tc>
          <w:tcPr>
            <w:tcW w:w="11100" w:type="dxa"/>
            <w:gridSpan w:val="6"/>
            <w:tcBorders>
              <w:bottom w:val="single" w:sz="4" w:space="0" w:color="000000"/>
            </w:tcBorders>
            <w:shd w:val="clear" w:color="auto" w:fill="BFBFBF"/>
          </w:tcPr>
          <w:p>
            <w:pPr>
              <w:pStyle w:val="TableParagraph"/>
              <w:spacing w:before="103"/>
              <w:ind w:left="200"/>
              <w:rPr>
                <w:b/>
                <w:sz w:val="18"/>
              </w:rPr>
            </w:pPr>
            <w:bookmarkStart w:name="REALIZARE LUCRARI SECUNDARE" w:id="74"/>
            <w:bookmarkEnd w:id="74"/>
            <w:r>
              <w:rPr/>
            </w:r>
            <w:r>
              <w:rPr>
                <w:b/>
                <w:spacing w:val="-2"/>
                <w:w w:val="110"/>
                <w:sz w:val="18"/>
              </w:rPr>
              <w:t>REALIZARE</w:t>
            </w:r>
            <w:r>
              <w:rPr>
                <w:b/>
                <w:spacing w:val="-3"/>
                <w:w w:val="110"/>
                <w:sz w:val="18"/>
              </w:rPr>
              <w:t> </w:t>
            </w:r>
            <w:r>
              <w:rPr>
                <w:b/>
                <w:spacing w:val="-2"/>
                <w:w w:val="110"/>
                <w:sz w:val="18"/>
              </w:rPr>
              <w:t>LUCRARI SECUNDARE</w:t>
            </w:r>
          </w:p>
        </w:tc>
      </w:tr>
      <w:tr>
        <w:trPr>
          <w:trHeight w:val="290" w:hRule="atLeast"/>
        </w:trPr>
        <w:tc>
          <w:tcPr>
            <w:tcW w:w="680" w:type="dxa"/>
            <w:vMerge w:val="restart"/>
            <w:tcBorders>
              <w:top w:val="single" w:sz="4" w:space="0" w:color="000000"/>
              <w:bottom w:val="single" w:sz="4" w:space="0" w:color="000000"/>
              <w:right w:val="single" w:sz="4" w:space="0" w:color="000000"/>
            </w:tcBorders>
          </w:tcPr>
          <w:p>
            <w:pPr>
              <w:pStyle w:val="TableParagraph"/>
              <w:spacing w:before="33"/>
              <w:ind w:left="389"/>
              <w:rPr>
                <w:b/>
                <w:sz w:val="18"/>
              </w:rPr>
            </w:pPr>
            <w:r>
              <w:rPr>
                <w:b/>
                <w:spacing w:val="-5"/>
                <w:w w:val="125"/>
                <w:sz w:val="18"/>
              </w:rPr>
              <w:t>20</w:t>
            </w:r>
          </w:p>
        </w:tc>
        <w:tc>
          <w:tcPr>
            <w:tcW w:w="5480" w:type="dxa"/>
            <w:vMerge w:val="restart"/>
            <w:tcBorders>
              <w:top w:val="single" w:sz="4" w:space="0" w:color="000000"/>
              <w:left w:val="single" w:sz="4" w:space="0" w:color="000000"/>
              <w:bottom w:val="single" w:sz="4" w:space="0" w:color="000000"/>
              <w:right w:val="single" w:sz="4" w:space="0" w:color="000000"/>
            </w:tcBorders>
          </w:tcPr>
          <w:p>
            <w:pPr>
              <w:pStyle w:val="TableParagraph"/>
              <w:spacing w:line="242" w:lineRule="auto" w:before="33"/>
              <w:ind w:left="45"/>
              <w:rPr>
                <w:sz w:val="18"/>
              </w:rPr>
            </w:pPr>
            <w:r>
              <w:rPr>
                <w:b/>
                <w:w w:val="115"/>
                <w:sz w:val="18"/>
              </w:rPr>
              <w:t>RPCB06A#</w:t>
            </w:r>
            <w:r>
              <w:rPr>
                <w:b/>
                <w:spacing w:val="-1"/>
                <w:w w:val="115"/>
                <w:sz w:val="18"/>
              </w:rPr>
              <w:t> </w:t>
            </w:r>
            <w:r>
              <w:rPr>
                <w:b/>
                <w:w w:val="115"/>
                <w:sz w:val="18"/>
              </w:rPr>
              <w:t>-</w:t>
            </w:r>
            <w:r>
              <w:rPr>
                <w:b/>
                <w:spacing w:val="-1"/>
                <w:w w:val="115"/>
                <w:sz w:val="18"/>
              </w:rPr>
              <w:t> </w:t>
            </w:r>
            <w:r>
              <w:rPr>
                <w:w w:val="115"/>
                <w:sz w:val="18"/>
              </w:rPr>
              <w:t>Beton</w:t>
            </w:r>
            <w:r>
              <w:rPr>
                <w:spacing w:val="-7"/>
                <w:w w:val="115"/>
                <w:sz w:val="18"/>
              </w:rPr>
              <w:t> </w:t>
            </w:r>
            <w:r>
              <w:rPr>
                <w:w w:val="115"/>
                <w:sz w:val="18"/>
              </w:rPr>
              <w:t>armat</w:t>
            </w:r>
            <w:r>
              <w:rPr>
                <w:spacing w:val="-6"/>
                <w:w w:val="115"/>
                <w:sz w:val="18"/>
              </w:rPr>
              <w:t> </w:t>
            </w:r>
            <w:r>
              <w:rPr>
                <w:w w:val="115"/>
                <w:sz w:val="18"/>
              </w:rPr>
              <w:t>C20</w:t>
            </w:r>
            <w:r>
              <w:rPr>
                <w:spacing w:val="-6"/>
                <w:w w:val="115"/>
                <w:sz w:val="18"/>
              </w:rPr>
              <w:t> </w:t>
            </w:r>
            <w:r>
              <w:rPr>
                <w:w w:val="115"/>
                <w:sz w:val="18"/>
              </w:rPr>
              <w:t>/</w:t>
            </w:r>
            <w:r>
              <w:rPr>
                <w:spacing w:val="-7"/>
                <w:w w:val="115"/>
                <w:sz w:val="18"/>
              </w:rPr>
              <w:t> </w:t>
            </w:r>
            <w:r>
              <w:rPr>
                <w:w w:val="115"/>
                <w:sz w:val="18"/>
              </w:rPr>
              <w:t>25</w:t>
            </w:r>
            <w:r>
              <w:rPr>
                <w:spacing w:val="-6"/>
                <w:w w:val="115"/>
                <w:sz w:val="18"/>
              </w:rPr>
              <w:t> </w:t>
            </w:r>
            <w:r>
              <w:rPr>
                <w:w w:val="115"/>
                <w:sz w:val="18"/>
              </w:rPr>
              <w:t>in</w:t>
            </w:r>
            <w:r>
              <w:rPr>
                <w:spacing w:val="-7"/>
                <w:w w:val="115"/>
                <w:sz w:val="18"/>
              </w:rPr>
              <w:t> </w:t>
            </w:r>
            <w:r>
              <w:rPr>
                <w:w w:val="115"/>
                <w:sz w:val="18"/>
              </w:rPr>
              <w:t>centuri</w:t>
            </w:r>
            <w:r>
              <w:rPr>
                <w:spacing w:val="-7"/>
                <w:w w:val="115"/>
                <w:sz w:val="18"/>
              </w:rPr>
              <w:t> </w:t>
            </w:r>
            <w:r>
              <w:rPr>
                <w:w w:val="115"/>
                <w:sz w:val="18"/>
              </w:rPr>
              <w:t>si</w:t>
            </w:r>
            <w:r>
              <w:rPr>
                <w:spacing w:val="-7"/>
                <w:w w:val="115"/>
                <w:sz w:val="18"/>
              </w:rPr>
              <w:t> </w:t>
            </w:r>
            <w:r>
              <w:rPr>
                <w:w w:val="115"/>
                <w:sz w:val="18"/>
              </w:rPr>
              <w:t>stalpisori atice perimetrale</w:t>
            </w:r>
          </w:p>
        </w:tc>
        <w:tc>
          <w:tcPr>
            <w:tcW w:w="800" w:type="dxa"/>
            <w:vMerge w:val="restart"/>
            <w:tcBorders>
              <w:top w:val="single" w:sz="4" w:space="0" w:color="000000"/>
              <w:left w:val="single" w:sz="4" w:space="0" w:color="000000"/>
              <w:bottom w:val="single" w:sz="4" w:space="0" w:color="000000"/>
              <w:right w:val="single" w:sz="4" w:space="0" w:color="000000"/>
            </w:tcBorders>
          </w:tcPr>
          <w:p>
            <w:pPr>
              <w:pStyle w:val="TableParagraph"/>
              <w:spacing w:before="33"/>
              <w:ind w:left="257"/>
              <w:rPr>
                <w:b/>
                <w:sz w:val="18"/>
              </w:rPr>
            </w:pPr>
            <w:r>
              <w:rPr>
                <w:b/>
                <w:spacing w:val="-5"/>
                <w:w w:val="115"/>
                <w:sz w:val="18"/>
              </w:rPr>
              <w:t>mc</w:t>
            </w: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2"/>
              <w:jc w:val="right"/>
              <w:rPr>
                <w:b/>
                <w:sz w:val="18"/>
              </w:rPr>
            </w:pPr>
            <w:r>
              <w:rPr>
                <w:b/>
                <w:spacing w:val="-2"/>
                <w:w w:val="125"/>
                <w:sz w:val="18"/>
              </w:rPr>
              <w:t>4.200</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material:</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manopera:</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20"/>
                <w:sz w:val="18"/>
              </w:rPr>
              <w:t>utilaj:</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transport:</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tcBorders>
              <w:top w:val="single" w:sz="4" w:space="0" w:color="000000"/>
              <w:bottom w:val="single" w:sz="4" w:space="0" w:color="000000"/>
              <w:right w:val="single" w:sz="4" w:space="0" w:color="000000"/>
            </w:tcBorders>
          </w:tcPr>
          <w:p>
            <w:pPr>
              <w:pStyle w:val="TableParagraph"/>
              <w:spacing w:before="33"/>
              <w:ind w:left="239"/>
              <w:rPr>
                <w:i/>
                <w:sz w:val="18"/>
              </w:rPr>
            </w:pPr>
            <w:r>
              <w:rPr>
                <w:i/>
                <w:spacing w:val="-4"/>
                <w:w w:val="115"/>
                <w:sz w:val="18"/>
              </w:rPr>
              <w:t>20.1</w:t>
            </w:r>
          </w:p>
        </w:tc>
        <w:tc>
          <w:tcPr>
            <w:tcW w:w="5480" w:type="dxa"/>
            <w:tcBorders>
              <w:top w:val="single" w:sz="4" w:space="0" w:color="000000"/>
              <w:left w:val="single" w:sz="4" w:space="0" w:color="000000"/>
              <w:bottom w:val="single" w:sz="4" w:space="0" w:color="000000"/>
              <w:right w:val="single" w:sz="4" w:space="0" w:color="000000"/>
            </w:tcBorders>
          </w:tcPr>
          <w:p>
            <w:pPr>
              <w:pStyle w:val="TableParagraph"/>
              <w:spacing w:before="33"/>
              <w:ind w:left="305"/>
              <w:rPr>
                <w:i/>
                <w:sz w:val="18"/>
              </w:rPr>
            </w:pPr>
            <w:r>
              <w:rPr>
                <w:b/>
                <w:i/>
                <w:w w:val="115"/>
                <w:sz w:val="18"/>
              </w:rPr>
              <w:t>2100995</w:t>
            </w:r>
            <w:r>
              <w:rPr>
                <w:b/>
                <w:i/>
                <w:spacing w:val="-7"/>
                <w:w w:val="115"/>
                <w:sz w:val="18"/>
              </w:rPr>
              <w:t> </w:t>
            </w:r>
            <w:r>
              <w:rPr>
                <w:i/>
                <w:w w:val="115"/>
                <w:sz w:val="18"/>
              </w:rPr>
              <w:t>-</w:t>
            </w:r>
            <w:r>
              <w:rPr>
                <w:i/>
                <w:spacing w:val="-6"/>
                <w:w w:val="115"/>
                <w:sz w:val="18"/>
              </w:rPr>
              <w:t> </w:t>
            </w:r>
            <w:r>
              <w:rPr>
                <w:i/>
                <w:w w:val="115"/>
                <w:sz w:val="18"/>
              </w:rPr>
              <w:t>Beton</w:t>
            </w:r>
            <w:r>
              <w:rPr>
                <w:i/>
                <w:spacing w:val="-7"/>
                <w:w w:val="115"/>
                <w:sz w:val="18"/>
              </w:rPr>
              <w:t> </w:t>
            </w:r>
            <w:r>
              <w:rPr>
                <w:i/>
                <w:w w:val="115"/>
                <w:sz w:val="18"/>
              </w:rPr>
              <w:t>de</w:t>
            </w:r>
            <w:r>
              <w:rPr>
                <w:i/>
                <w:spacing w:val="-5"/>
                <w:w w:val="115"/>
                <w:sz w:val="18"/>
              </w:rPr>
              <w:t> </w:t>
            </w:r>
            <w:r>
              <w:rPr>
                <w:i/>
                <w:w w:val="115"/>
                <w:sz w:val="18"/>
              </w:rPr>
              <w:t>ciment</w:t>
            </w:r>
            <w:r>
              <w:rPr>
                <w:i/>
                <w:spacing w:val="-6"/>
                <w:w w:val="115"/>
                <w:sz w:val="18"/>
              </w:rPr>
              <w:t> </w:t>
            </w:r>
            <w:r>
              <w:rPr>
                <w:i/>
                <w:w w:val="115"/>
                <w:sz w:val="18"/>
              </w:rPr>
              <w:t>B</w:t>
            </w:r>
            <w:r>
              <w:rPr>
                <w:i/>
                <w:spacing w:val="-5"/>
                <w:w w:val="115"/>
                <w:sz w:val="18"/>
              </w:rPr>
              <w:t> </w:t>
            </w:r>
            <w:r>
              <w:rPr>
                <w:i/>
                <w:w w:val="115"/>
                <w:sz w:val="18"/>
              </w:rPr>
              <w:t>400</w:t>
            </w:r>
            <w:r>
              <w:rPr>
                <w:i/>
                <w:spacing w:val="-6"/>
                <w:w w:val="115"/>
                <w:sz w:val="18"/>
              </w:rPr>
              <w:t> </w:t>
            </w:r>
            <w:r>
              <w:rPr>
                <w:i/>
                <w:w w:val="115"/>
                <w:sz w:val="18"/>
              </w:rPr>
              <w:t>-</w:t>
            </w:r>
            <w:r>
              <w:rPr>
                <w:i/>
                <w:spacing w:val="-6"/>
                <w:w w:val="115"/>
                <w:sz w:val="18"/>
              </w:rPr>
              <w:t> </w:t>
            </w:r>
            <w:r>
              <w:rPr>
                <w:i/>
                <w:w w:val="115"/>
                <w:sz w:val="18"/>
              </w:rPr>
              <w:t>BC30</w:t>
            </w:r>
            <w:r>
              <w:rPr>
                <w:i/>
                <w:spacing w:val="-6"/>
                <w:w w:val="115"/>
                <w:sz w:val="18"/>
              </w:rPr>
              <w:t> </w:t>
            </w:r>
            <w:r>
              <w:rPr>
                <w:i/>
                <w:w w:val="115"/>
                <w:sz w:val="18"/>
              </w:rPr>
              <w:t>stas</w:t>
            </w:r>
            <w:r>
              <w:rPr>
                <w:i/>
                <w:spacing w:val="-6"/>
                <w:w w:val="115"/>
                <w:sz w:val="18"/>
              </w:rPr>
              <w:t> </w:t>
            </w:r>
            <w:r>
              <w:rPr>
                <w:i/>
                <w:spacing w:val="-4"/>
                <w:w w:val="115"/>
                <w:sz w:val="18"/>
              </w:rPr>
              <w:t>3622</w:t>
            </w:r>
          </w:p>
        </w:tc>
        <w:tc>
          <w:tcPr>
            <w:tcW w:w="800" w:type="dxa"/>
            <w:tcBorders>
              <w:top w:val="single" w:sz="4" w:space="0" w:color="000000"/>
              <w:left w:val="single" w:sz="4" w:space="0" w:color="000000"/>
              <w:bottom w:val="single" w:sz="4" w:space="0" w:color="000000"/>
              <w:right w:val="single" w:sz="4" w:space="0" w:color="000000"/>
            </w:tcBorders>
          </w:tcPr>
          <w:p>
            <w:pPr>
              <w:pStyle w:val="TableParagraph"/>
              <w:spacing w:before="33"/>
              <w:ind w:left="267"/>
              <w:rPr>
                <w:i/>
                <w:sz w:val="18"/>
              </w:rPr>
            </w:pPr>
            <w:r>
              <w:rPr>
                <w:i/>
                <w:spacing w:val="-5"/>
                <w:w w:val="115"/>
                <w:sz w:val="18"/>
              </w:rPr>
              <w:t>mc</w:t>
            </w: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2"/>
              <w:jc w:val="right"/>
              <w:rPr>
                <w:i/>
                <w:sz w:val="18"/>
              </w:rPr>
            </w:pPr>
            <w:r>
              <w:rPr>
                <w:i/>
                <w:spacing w:val="-2"/>
                <w:w w:val="115"/>
                <w:sz w:val="18"/>
              </w:rPr>
              <w:t>4.200</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bl>
    <w:p>
      <w:pPr>
        <w:pStyle w:val="TableParagraph"/>
        <w:spacing w:after="0"/>
        <w:rPr>
          <w:rFonts w:ascii="Times New Roman"/>
          <w:sz w:val="16"/>
        </w:rPr>
        <w:sectPr>
          <w:pgSz w:w="11900" w:h="16840"/>
          <w:pgMar w:header="405" w:footer="625" w:top="600" w:bottom="820" w:left="283" w:right="283"/>
        </w:sectPr>
      </w:pPr>
    </w:p>
    <w:p>
      <w:pPr>
        <w:pStyle w:val="BodyText"/>
        <w:spacing w:before="7"/>
        <w:rPr>
          <w:b/>
          <w:sz w:val="15"/>
        </w:rPr>
      </w:pPr>
    </w:p>
    <w:tbl>
      <w:tblPr>
        <w:tblW w:w="0" w:type="auto"/>
        <w:jc w:val="left"/>
        <w:tblInd w:w="126" w:type="dxa"/>
        <w:tblBorders>
          <w:top w:val="single" w:sz="8" w:space="0" w:color="4E4E4E"/>
          <w:left w:val="single" w:sz="8" w:space="0" w:color="4E4E4E"/>
          <w:bottom w:val="single" w:sz="8" w:space="0" w:color="4E4E4E"/>
          <w:right w:val="single" w:sz="8" w:space="0" w:color="4E4E4E"/>
          <w:insideH w:val="single" w:sz="8" w:space="0" w:color="4E4E4E"/>
          <w:insideV w:val="single" w:sz="8" w:space="0" w:color="4E4E4E"/>
        </w:tblBorders>
        <w:tblLayout w:type="fixed"/>
        <w:tblCellMar>
          <w:top w:w="0" w:type="dxa"/>
          <w:left w:w="0" w:type="dxa"/>
          <w:bottom w:w="0" w:type="dxa"/>
          <w:right w:w="0" w:type="dxa"/>
        </w:tblCellMar>
        <w:tblLook w:val="01E0"/>
      </w:tblPr>
      <w:tblGrid>
        <w:gridCol w:w="680"/>
        <w:gridCol w:w="5480"/>
        <w:gridCol w:w="800"/>
        <w:gridCol w:w="1240"/>
        <w:gridCol w:w="1400"/>
        <w:gridCol w:w="1500"/>
      </w:tblGrid>
      <w:tr>
        <w:trPr>
          <w:trHeight w:val="585" w:hRule="atLeast"/>
        </w:trPr>
        <w:tc>
          <w:tcPr>
            <w:tcW w:w="8200" w:type="dxa"/>
            <w:gridSpan w:val="4"/>
            <w:tcBorders>
              <w:bottom w:val="single" w:sz="4" w:space="0" w:color="000000"/>
              <w:right w:val="single" w:sz="4" w:space="0" w:color="000000"/>
            </w:tcBorders>
          </w:tcPr>
          <w:p>
            <w:pPr>
              <w:pStyle w:val="TableParagraph"/>
              <w:spacing w:before="11"/>
              <w:rPr>
                <w:b/>
                <w:sz w:val="16"/>
              </w:rPr>
            </w:pPr>
          </w:p>
          <w:p>
            <w:pPr>
              <w:pStyle w:val="TableParagraph"/>
              <w:ind w:left="13"/>
              <w:jc w:val="center"/>
              <w:rPr>
                <w:b/>
                <w:sz w:val="16"/>
              </w:rPr>
            </w:pPr>
            <w:r>
              <w:rPr>
                <w:b/>
                <w:w w:val="105"/>
                <w:sz w:val="16"/>
              </w:rPr>
              <w:t>SECTIUNEA</w:t>
            </w:r>
            <w:r>
              <w:rPr>
                <w:b/>
                <w:spacing w:val="26"/>
                <w:w w:val="110"/>
                <w:sz w:val="16"/>
              </w:rPr>
              <w:t> </w:t>
            </w:r>
            <w:r>
              <w:rPr>
                <w:b/>
                <w:spacing w:val="-2"/>
                <w:w w:val="110"/>
                <w:sz w:val="16"/>
              </w:rPr>
              <w:t>TEHNICA</w:t>
            </w:r>
          </w:p>
        </w:tc>
        <w:tc>
          <w:tcPr>
            <w:tcW w:w="2900" w:type="dxa"/>
            <w:gridSpan w:val="2"/>
            <w:tcBorders>
              <w:left w:val="single" w:sz="4" w:space="0" w:color="000000"/>
              <w:bottom w:val="single" w:sz="4" w:space="0" w:color="000000"/>
            </w:tcBorders>
          </w:tcPr>
          <w:p>
            <w:pPr>
              <w:pStyle w:val="TableParagraph"/>
              <w:spacing w:before="11"/>
              <w:rPr>
                <w:b/>
                <w:sz w:val="16"/>
              </w:rPr>
            </w:pPr>
          </w:p>
          <w:p>
            <w:pPr>
              <w:pStyle w:val="TableParagraph"/>
              <w:ind w:left="370"/>
              <w:rPr>
                <w:b/>
                <w:sz w:val="16"/>
              </w:rPr>
            </w:pPr>
            <w:r>
              <w:rPr>
                <w:b/>
                <w:w w:val="105"/>
                <w:sz w:val="16"/>
              </w:rPr>
              <w:t>SECTIUNEA</w:t>
            </w:r>
            <w:r>
              <w:rPr>
                <w:b/>
                <w:spacing w:val="26"/>
                <w:w w:val="110"/>
                <w:sz w:val="16"/>
              </w:rPr>
              <w:t> </w:t>
            </w:r>
            <w:r>
              <w:rPr>
                <w:b/>
                <w:spacing w:val="-2"/>
                <w:w w:val="110"/>
                <w:sz w:val="16"/>
              </w:rPr>
              <w:t>FINANCIARA</w:t>
            </w:r>
          </w:p>
        </w:tc>
      </w:tr>
      <w:tr>
        <w:trPr>
          <w:trHeight w:val="790" w:hRule="atLeast"/>
        </w:trPr>
        <w:tc>
          <w:tcPr>
            <w:tcW w:w="680" w:type="dxa"/>
            <w:tcBorders>
              <w:top w:val="single" w:sz="4" w:space="0" w:color="000000"/>
              <w:bottom w:val="single" w:sz="4" w:space="0" w:color="000000"/>
              <w:right w:val="single" w:sz="4" w:space="0" w:color="000000"/>
            </w:tcBorders>
          </w:tcPr>
          <w:p>
            <w:pPr>
              <w:pStyle w:val="TableParagraph"/>
              <w:spacing w:before="116"/>
              <w:rPr>
                <w:b/>
                <w:sz w:val="16"/>
              </w:rPr>
            </w:pPr>
          </w:p>
          <w:p>
            <w:pPr>
              <w:pStyle w:val="TableParagraph"/>
              <w:ind w:left="15" w:right="1"/>
              <w:jc w:val="center"/>
              <w:rPr>
                <w:b/>
                <w:sz w:val="16"/>
              </w:rPr>
            </w:pPr>
            <w:r>
              <w:rPr>
                <w:b/>
                <w:spacing w:val="-5"/>
                <w:w w:val="125"/>
                <w:sz w:val="16"/>
              </w:rPr>
              <w:t>Nr.</w:t>
            </w:r>
          </w:p>
        </w:tc>
        <w:tc>
          <w:tcPr>
            <w:tcW w:w="5480" w:type="dxa"/>
            <w:tcBorders>
              <w:top w:val="single" w:sz="4" w:space="0" w:color="000000"/>
              <w:left w:val="single" w:sz="4" w:space="0" w:color="000000"/>
              <w:bottom w:val="single" w:sz="4" w:space="0" w:color="000000"/>
              <w:right w:val="single" w:sz="4" w:space="0" w:color="000000"/>
            </w:tcBorders>
          </w:tcPr>
          <w:p>
            <w:pPr>
              <w:pStyle w:val="TableParagraph"/>
              <w:spacing w:before="116"/>
              <w:rPr>
                <w:b/>
                <w:sz w:val="16"/>
              </w:rPr>
            </w:pPr>
          </w:p>
          <w:p>
            <w:pPr>
              <w:pStyle w:val="TableParagraph"/>
              <w:ind w:left="118" w:right="99"/>
              <w:jc w:val="center"/>
              <w:rPr>
                <w:b/>
                <w:sz w:val="16"/>
              </w:rPr>
            </w:pPr>
            <w:r>
              <w:rPr>
                <w:b/>
                <w:w w:val="120"/>
                <w:sz w:val="16"/>
              </w:rPr>
              <w:t>Capitol</w:t>
            </w:r>
            <w:r>
              <w:rPr>
                <w:b/>
                <w:spacing w:val="-11"/>
                <w:w w:val="120"/>
                <w:sz w:val="16"/>
              </w:rPr>
              <w:t> </w:t>
            </w:r>
            <w:r>
              <w:rPr>
                <w:b/>
                <w:w w:val="120"/>
                <w:sz w:val="16"/>
              </w:rPr>
              <w:t>de</w:t>
            </w:r>
            <w:r>
              <w:rPr>
                <w:b/>
                <w:spacing w:val="-10"/>
                <w:w w:val="120"/>
                <w:sz w:val="16"/>
              </w:rPr>
              <w:t> </w:t>
            </w:r>
            <w:r>
              <w:rPr>
                <w:b/>
                <w:spacing w:val="-2"/>
                <w:w w:val="120"/>
                <w:sz w:val="16"/>
              </w:rPr>
              <w:t>lucrari</w:t>
            </w:r>
          </w:p>
        </w:tc>
        <w:tc>
          <w:tcPr>
            <w:tcW w:w="800" w:type="dxa"/>
            <w:tcBorders>
              <w:top w:val="single" w:sz="4" w:space="0" w:color="000000"/>
              <w:left w:val="single" w:sz="4" w:space="0" w:color="000000"/>
              <w:bottom w:val="single" w:sz="4" w:space="0" w:color="000000"/>
              <w:right w:val="single" w:sz="4" w:space="0" w:color="000000"/>
            </w:tcBorders>
          </w:tcPr>
          <w:p>
            <w:pPr>
              <w:pStyle w:val="TableParagraph"/>
              <w:spacing w:before="116"/>
              <w:rPr>
                <w:b/>
                <w:sz w:val="16"/>
              </w:rPr>
            </w:pPr>
          </w:p>
          <w:p>
            <w:pPr>
              <w:pStyle w:val="TableParagraph"/>
              <w:ind w:left="20" w:right="1"/>
              <w:jc w:val="center"/>
              <w:rPr>
                <w:b/>
                <w:sz w:val="16"/>
              </w:rPr>
            </w:pPr>
            <w:r>
              <w:rPr>
                <w:b/>
                <w:spacing w:val="-4"/>
                <w:w w:val="120"/>
                <w:sz w:val="16"/>
              </w:rPr>
              <w:t>U.M.</w:t>
            </w: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116"/>
              <w:rPr>
                <w:b/>
                <w:sz w:val="16"/>
              </w:rPr>
            </w:pPr>
          </w:p>
          <w:p>
            <w:pPr>
              <w:pStyle w:val="TableParagraph"/>
              <w:ind w:left="151"/>
              <w:rPr>
                <w:b/>
                <w:sz w:val="16"/>
              </w:rPr>
            </w:pPr>
            <w:r>
              <w:rPr>
                <w:b/>
                <w:spacing w:val="-2"/>
                <w:w w:val="120"/>
                <w:sz w:val="16"/>
              </w:rPr>
              <w:t>Cantitatea</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spacing w:line="242" w:lineRule="auto" w:before="114"/>
              <w:ind w:left="22"/>
              <w:jc w:val="center"/>
              <w:rPr>
                <w:b/>
                <w:sz w:val="16"/>
              </w:rPr>
            </w:pPr>
            <w:r>
              <w:rPr>
                <w:b/>
                <w:w w:val="120"/>
                <w:sz w:val="16"/>
              </w:rPr>
              <w:t>Pretul</w:t>
            </w:r>
            <w:r>
              <w:rPr>
                <w:b/>
                <w:spacing w:val="-14"/>
                <w:w w:val="120"/>
                <w:sz w:val="16"/>
              </w:rPr>
              <w:t> </w:t>
            </w:r>
            <w:r>
              <w:rPr>
                <w:b/>
                <w:w w:val="120"/>
                <w:sz w:val="16"/>
              </w:rPr>
              <w:t>unitar (fara TVA)</w:t>
            </w:r>
          </w:p>
          <w:p>
            <w:pPr>
              <w:pStyle w:val="TableParagraph"/>
              <w:spacing w:before="1"/>
              <w:ind w:left="22" w:right="3"/>
              <w:jc w:val="center"/>
              <w:rPr>
                <w:b/>
                <w:sz w:val="16"/>
              </w:rPr>
            </w:pPr>
            <w:r>
              <w:rPr>
                <w:b/>
                <w:w w:val="120"/>
                <w:sz w:val="16"/>
              </w:rPr>
              <w:t>-</w:t>
            </w:r>
            <w:r>
              <w:rPr>
                <w:b/>
                <w:spacing w:val="-5"/>
                <w:w w:val="120"/>
                <w:sz w:val="16"/>
              </w:rPr>
              <w:t> </w:t>
            </w:r>
            <w:r>
              <w:rPr>
                <w:b/>
                <w:w w:val="120"/>
                <w:sz w:val="16"/>
              </w:rPr>
              <w:t>Lei</w:t>
            </w:r>
            <w:r>
              <w:rPr>
                <w:b/>
                <w:spacing w:val="-5"/>
                <w:w w:val="120"/>
                <w:sz w:val="16"/>
              </w:rPr>
              <w:t> </w:t>
            </w:r>
            <w:r>
              <w:rPr>
                <w:b/>
                <w:spacing w:val="-10"/>
                <w:w w:val="120"/>
                <w:sz w:val="16"/>
              </w:rPr>
              <w:t>-</w:t>
            </w:r>
          </w:p>
        </w:tc>
        <w:tc>
          <w:tcPr>
            <w:tcW w:w="1500" w:type="dxa"/>
            <w:tcBorders>
              <w:top w:val="single" w:sz="4" w:space="0" w:color="000000"/>
              <w:left w:val="single" w:sz="4" w:space="0" w:color="000000"/>
              <w:bottom w:val="single" w:sz="4" w:space="0" w:color="000000"/>
            </w:tcBorders>
          </w:tcPr>
          <w:p>
            <w:pPr>
              <w:pStyle w:val="TableParagraph"/>
              <w:spacing w:before="114"/>
              <w:ind w:left="25"/>
              <w:jc w:val="center"/>
              <w:rPr>
                <w:b/>
                <w:sz w:val="16"/>
              </w:rPr>
            </w:pPr>
            <w:r>
              <w:rPr>
                <w:b/>
                <w:spacing w:val="-2"/>
                <w:w w:val="110"/>
                <w:sz w:val="16"/>
              </w:rPr>
              <w:t>TOTALUL</w:t>
            </w:r>
          </w:p>
          <w:p>
            <w:pPr>
              <w:pStyle w:val="TableParagraph"/>
              <w:spacing w:before="2"/>
              <w:ind w:left="25"/>
              <w:jc w:val="center"/>
              <w:rPr>
                <w:b/>
                <w:sz w:val="16"/>
              </w:rPr>
            </w:pPr>
            <w:r>
              <w:rPr>
                <w:b/>
                <w:w w:val="125"/>
                <w:sz w:val="16"/>
              </w:rPr>
              <w:t>(fara</w:t>
            </w:r>
            <w:r>
              <w:rPr>
                <w:b/>
                <w:spacing w:val="-1"/>
                <w:w w:val="125"/>
                <w:sz w:val="16"/>
              </w:rPr>
              <w:t> </w:t>
            </w:r>
            <w:r>
              <w:rPr>
                <w:b/>
                <w:spacing w:val="-4"/>
                <w:w w:val="125"/>
                <w:sz w:val="16"/>
              </w:rPr>
              <w:t>TVA)</w:t>
            </w:r>
          </w:p>
          <w:p>
            <w:pPr>
              <w:pStyle w:val="TableParagraph"/>
              <w:spacing w:before="2"/>
              <w:ind w:left="25" w:right="1"/>
              <w:jc w:val="center"/>
              <w:rPr>
                <w:b/>
                <w:sz w:val="16"/>
              </w:rPr>
            </w:pPr>
            <w:r>
              <w:rPr>
                <w:b/>
                <w:w w:val="120"/>
                <w:sz w:val="16"/>
              </w:rPr>
              <w:t>-</w:t>
            </w:r>
            <w:r>
              <w:rPr>
                <w:b/>
                <w:spacing w:val="-5"/>
                <w:w w:val="120"/>
                <w:sz w:val="16"/>
              </w:rPr>
              <w:t> </w:t>
            </w:r>
            <w:r>
              <w:rPr>
                <w:b/>
                <w:w w:val="120"/>
                <w:sz w:val="16"/>
              </w:rPr>
              <w:t>Lei</w:t>
            </w:r>
            <w:r>
              <w:rPr>
                <w:b/>
                <w:spacing w:val="-5"/>
                <w:w w:val="120"/>
                <w:sz w:val="16"/>
              </w:rPr>
              <w:t> </w:t>
            </w:r>
            <w:r>
              <w:rPr>
                <w:b/>
                <w:spacing w:val="-10"/>
                <w:w w:val="120"/>
                <w:sz w:val="16"/>
              </w:rPr>
              <w:t>-</w:t>
            </w:r>
          </w:p>
        </w:tc>
      </w:tr>
      <w:tr>
        <w:trPr>
          <w:trHeight w:val="185" w:hRule="atLeast"/>
        </w:trPr>
        <w:tc>
          <w:tcPr>
            <w:tcW w:w="680" w:type="dxa"/>
            <w:tcBorders>
              <w:top w:val="single" w:sz="4" w:space="0" w:color="000000"/>
              <w:right w:val="single" w:sz="4" w:space="0" w:color="000000"/>
            </w:tcBorders>
          </w:tcPr>
          <w:p>
            <w:pPr>
              <w:pStyle w:val="TableParagraph"/>
              <w:spacing w:line="165" w:lineRule="exact"/>
              <w:ind w:left="15"/>
              <w:jc w:val="center"/>
              <w:rPr>
                <w:b/>
                <w:sz w:val="16"/>
              </w:rPr>
            </w:pPr>
            <w:r>
              <w:rPr>
                <w:b/>
                <w:spacing w:val="-10"/>
                <w:w w:val="125"/>
                <w:sz w:val="16"/>
              </w:rPr>
              <w:t>0</w:t>
            </w:r>
          </w:p>
        </w:tc>
        <w:tc>
          <w:tcPr>
            <w:tcW w:w="5480" w:type="dxa"/>
            <w:tcBorders>
              <w:top w:val="single" w:sz="4" w:space="0" w:color="000000"/>
              <w:left w:val="single" w:sz="4" w:space="0" w:color="000000"/>
              <w:right w:val="single" w:sz="4" w:space="0" w:color="000000"/>
            </w:tcBorders>
          </w:tcPr>
          <w:p>
            <w:pPr>
              <w:pStyle w:val="TableParagraph"/>
              <w:spacing w:line="165" w:lineRule="exact"/>
              <w:ind w:left="119" w:right="99"/>
              <w:jc w:val="center"/>
              <w:rPr>
                <w:b/>
                <w:sz w:val="16"/>
              </w:rPr>
            </w:pPr>
            <w:r>
              <w:rPr>
                <w:b/>
                <w:spacing w:val="-10"/>
                <w:w w:val="125"/>
                <w:sz w:val="16"/>
              </w:rPr>
              <w:t>1</w:t>
            </w:r>
          </w:p>
        </w:tc>
        <w:tc>
          <w:tcPr>
            <w:tcW w:w="800" w:type="dxa"/>
            <w:tcBorders>
              <w:top w:val="single" w:sz="4" w:space="0" w:color="000000"/>
              <w:left w:val="single" w:sz="4" w:space="0" w:color="000000"/>
              <w:right w:val="single" w:sz="4" w:space="0" w:color="000000"/>
            </w:tcBorders>
          </w:tcPr>
          <w:p>
            <w:pPr>
              <w:pStyle w:val="TableParagraph"/>
              <w:spacing w:line="165" w:lineRule="exact"/>
              <w:ind w:left="20"/>
              <w:jc w:val="center"/>
              <w:rPr>
                <w:b/>
                <w:sz w:val="16"/>
              </w:rPr>
            </w:pPr>
            <w:r>
              <w:rPr>
                <w:b/>
                <w:spacing w:val="-10"/>
                <w:w w:val="125"/>
                <w:sz w:val="16"/>
              </w:rPr>
              <w:t>2</w:t>
            </w:r>
          </w:p>
        </w:tc>
        <w:tc>
          <w:tcPr>
            <w:tcW w:w="1240" w:type="dxa"/>
            <w:tcBorders>
              <w:top w:val="single" w:sz="4" w:space="0" w:color="000000"/>
              <w:left w:val="single" w:sz="4" w:space="0" w:color="000000"/>
              <w:right w:val="single" w:sz="4" w:space="0" w:color="000000"/>
            </w:tcBorders>
          </w:tcPr>
          <w:p>
            <w:pPr>
              <w:pStyle w:val="TableParagraph"/>
              <w:spacing w:line="165" w:lineRule="exact"/>
              <w:ind w:left="20"/>
              <w:jc w:val="center"/>
              <w:rPr>
                <w:b/>
                <w:sz w:val="16"/>
              </w:rPr>
            </w:pPr>
            <w:r>
              <w:rPr>
                <w:b/>
                <w:spacing w:val="-10"/>
                <w:w w:val="125"/>
                <w:sz w:val="16"/>
              </w:rPr>
              <w:t>3</w:t>
            </w:r>
          </w:p>
        </w:tc>
        <w:tc>
          <w:tcPr>
            <w:tcW w:w="1400" w:type="dxa"/>
            <w:tcBorders>
              <w:top w:val="single" w:sz="4" w:space="0" w:color="000000"/>
              <w:left w:val="single" w:sz="4" w:space="0" w:color="000000"/>
              <w:right w:val="single" w:sz="4" w:space="0" w:color="000000"/>
            </w:tcBorders>
          </w:tcPr>
          <w:p>
            <w:pPr>
              <w:pStyle w:val="TableParagraph"/>
              <w:spacing w:line="165" w:lineRule="exact"/>
              <w:ind w:left="22" w:right="2"/>
              <w:jc w:val="center"/>
              <w:rPr>
                <w:b/>
                <w:sz w:val="16"/>
              </w:rPr>
            </w:pPr>
            <w:r>
              <w:rPr>
                <w:b/>
                <w:spacing w:val="-10"/>
                <w:w w:val="125"/>
                <w:sz w:val="16"/>
              </w:rPr>
              <w:t>4</w:t>
            </w:r>
          </w:p>
        </w:tc>
        <w:tc>
          <w:tcPr>
            <w:tcW w:w="1500" w:type="dxa"/>
            <w:tcBorders>
              <w:top w:val="single" w:sz="4" w:space="0" w:color="000000"/>
              <w:left w:val="single" w:sz="4" w:space="0" w:color="000000"/>
            </w:tcBorders>
          </w:tcPr>
          <w:p>
            <w:pPr>
              <w:pStyle w:val="TableParagraph"/>
              <w:spacing w:line="165" w:lineRule="exact"/>
              <w:ind w:left="358"/>
              <w:rPr>
                <w:b/>
                <w:sz w:val="16"/>
              </w:rPr>
            </w:pPr>
            <w:r>
              <w:rPr>
                <w:b/>
                <w:w w:val="125"/>
                <w:sz w:val="16"/>
              </w:rPr>
              <w:t>5</w:t>
            </w:r>
            <w:r>
              <w:rPr>
                <w:b/>
                <w:spacing w:val="1"/>
                <w:w w:val="125"/>
                <w:sz w:val="16"/>
              </w:rPr>
              <w:t> </w:t>
            </w:r>
            <w:r>
              <w:rPr>
                <w:b/>
                <w:w w:val="125"/>
                <w:sz w:val="16"/>
              </w:rPr>
              <w:t>=</w:t>
            </w:r>
            <w:r>
              <w:rPr>
                <w:b/>
                <w:spacing w:val="2"/>
                <w:w w:val="125"/>
                <w:sz w:val="16"/>
              </w:rPr>
              <w:t> </w:t>
            </w:r>
            <w:r>
              <w:rPr>
                <w:b/>
                <w:w w:val="125"/>
                <w:sz w:val="16"/>
              </w:rPr>
              <w:t>3</w:t>
            </w:r>
            <w:r>
              <w:rPr>
                <w:b/>
                <w:spacing w:val="2"/>
                <w:w w:val="125"/>
                <w:sz w:val="16"/>
              </w:rPr>
              <w:t> </w:t>
            </w:r>
            <w:r>
              <w:rPr>
                <w:b/>
                <w:w w:val="125"/>
                <w:sz w:val="16"/>
              </w:rPr>
              <w:t>x</w:t>
            </w:r>
            <w:r>
              <w:rPr>
                <w:b/>
                <w:spacing w:val="2"/>
                <w:w w:val="125"/>
                <w:sz w:val="16"/>
              </w:rPr>
              <w:t> </w:t>
            </w:r>
            <w:r>
              <w:rPr>
                <w:b/>
                <w:spacing w:val="-10"/>
                <w:w w:val="125"/>
                <w:sz w:val="16"/>
              </w:rPr>
              <w:t>4</w:t>
            </w:r>
          </w:p>
        </w:tc>
      </w:tr>
      <w:tr>
        <w:trPr>
          <w:trHeight w:val="285" w:hRule="atLeast"/>
        </w:trPr>
        <w:tc>
          <w:tcPr>
            <w:tcW w:w="680" w:type="dxa"/>
            <w:vMerge w:val="restart"/>
            <w:tcBorders>
              <w:bottom w:val="single" w:sz="4" w:space="0" w:color="000000"/>
              <w:right w:val="single" w:sz="4" w:space="0" w:color="000000"/>
            </w:tcBorders>
          </w:tcPr>
          <w:p>
            <w:pPr>
              <w:pStyle w:val="TableParagraph"/>
              <w:spacing w:before="28"/>
              <w:ind w:left="389"/>
              <w:rPr>
                <w:b/>
                <w:sz w:val="18"/>
              </w:rPr>
            </w:pPr>
            <w:r>
              <w:rPr>
                <w:b/>
                <w:spacing w:val="-5"/>
                <w:w w:val="125"/>
                <w:sz w:val="18"/>
              </w:rPr>
              <w:t>21</w:t>
            </w:r>
          </w:p>
        </w:tc>
        <w:tc>
          <w:tcPr>
            <w:tcW w:w="5480" w:type="dxa"/>
            <w:vMerge w:val="restart"/>
            <w:tcBorders>
              <w:left w:val="single" w:sz="4" w:space="0" w:color="000000"/>
              <w:bottom w:val="single" w:sz="4" w:space="0" w:color="000000"/>
              <w:right w:val="single" w:sz="4" w:space="0" w:color="000000"/>
            </w:tcBorders>
          </w:tcPr>
          <w:p>
            <w:pPr>
              <w:pStyle w:val="TableParagraph"/>
              <w:spacing w:line="242" w:lineRule="auto" w:before="28"/>
              <w:ind w:left="45"/>
              <w:rPr>
                <w:sz w:val="18"/>
              </w:rPr>
            </w:pPr>
            <w:r>
              <w:rPr>
                <w:b/>
                <w:w w:val="115"/>
                <w:sz w:val="18"/>
              </w:rPr>
              <w:t>CZ07A01&gt; - </w:t>
            </w:r>
            <w:r>
              <w:rPr>
                <w:w w:val="115"/>
                <w:sz w:val="18"/>
              </w:rPr>
              <w:t>Armatura</w:t>
            </w:r>
            <w:r>
              <w:rPr>
                <w:spacing w:val="-3"/>
                <w:w w:val="115"/>
                <w:sz w:val="18"/>
              </w:rPr>
              <w:t> </w:t>
            </w:r>
            <w:r>
              <w:rPr>
                <w:w w:val="115"/>
                <w:sz w:val="18"/>
              </w:rPr>
              <w:t>(B500C)</w:t>
            </w:r>
            <w:r>
              <w:rPr>
                <w:spacing w:val="-2"/>
                <w:w w:val="115"/>
                <w:sz w:val="18"/>
              </w:rPr>
              <w:t> </w:t>
            </w:r>
            <w:r>
              <w:rPr>
                <w:w w:val="115"/>
                <w:sz w:val="18"/>
              </w:rPr>
              <w:t>in</w:t>
            </w:r>
            <w:r>
              <w:rPr>
                <w:spacing w:val="-3"/>
                <w:w w:val="115"/>
                <w:sz w:val="18"/>
              </w:rPr>
              <w:t> </w:t>
            </w:r>
            <w:r>
              <w:rPr>
                <w:w w:val="115"/>
                <w:sz w:val="18"/>
              </w:rPr>
              <w:t>centuri</w:t>
            </w:r>
            <w:r>
              <w:rPr>
                <w:spacing w:val="-3"/>
                <w:w w:val="115"/>
                <w:sz w:val="18"/>
              </w:rPr>
              <w:t> </w:t>
            </w:r>
            <w:r>
              <w:rPr>
                <w:w w:val="115"/>
                <w:sz w:val="18"/>
              </w:rPr>
              <w:t>si</w:t>
            </w:r>
            <w:r>
              <w:rPr>
                <w:spacing w:val="-3"/>
                <w:w w:val="115"/>
                <w:sz w:val="18"/>
              </w:rPr>
              <w:t> </w:t>
            </w:r>
            <w:r>
              <w:rPr>
                <w:w w:val="115"/>
                <w:sz w:val="18"/>
              </w:rPr>
              <w:t>stalpisori</w:t>
            </w:r>
            <w:r>
              <w:rPr>
                <w:spacing w:val="-3"/>
                <w:w w:val="115"/>
                <w:sz w:val="18"/>
              </w:rPr>
              <w:t> </w:t>
            </w:r>
            <w:r>
              <w:rPr>
                <w:w w:val="115"/>
                <w:sz w:val="18"/>
              </w:rPr>
              <w:t>atice </w:t>
            </w:r>
            <w:r>
              <w:rPr>
                <w:spacing w:val="-2"/>
                <w:w w:val="115"/>
                <w:sz w:val="18"/>
              </w:rPr>
              <w:t>perimetrale</w:t>
            </w:r>
          </w:p>
        </w:tc>
        <w:tc>
          <w:tcPr>
            <w:tcW w:w="800" w:type="dxa"/>
            <w:vMerge w:val="restart"/>
            <w:tcBorders>
              <w:left w:val="single" w:sz="4" w:space="0" w:color="000000"/>
              <w:bottom w:val="single" w:sz="4" w:space="0" w:color="000000"/>
              <w:right w:val="single" w:sz="4" w:space="0" w:color="000000"/>
            </w:tcBorders>
          </w:tcPr>
          <w:p>
            <w:pPr>
              <w:pStyle w:val="TableParagraph"/>
              <w:spacing w:before="28"/>
              <w:ind w:left="280"/>
              <w:rPr>
                <w:b/>
                <w:sz w:val="18"/>
              </w:rPr>
            </w:pPr>
            <w:r>
              <w:rPr>
                <w:b/>
                <w:spacing w:val="-5"/>
                <w:w w:val="120"/>
                <w:sz w:val="18"/>
              </w:rPr>
              <w:t>kg</w:t>
            </w:r>
          </w:p>
        </w:tc>
        <w:tc>
          <w:tcPr>
            <w:tcW w:w="1240" w:type="dxa"/>
            <w:tcBorders>
              <w:left w:val="single" w:sz="4" w:space="0" w:color="000000"/>
              <w:bottom w:val="single" w:sz="4" w:space="0" w:color="000000"/>
              <w:right w:val="single" w:sz="4" w:space="0" w:color="000000"/>
            </w:tcBorders>
          </w:tcPr>
          <w:p>
            <w:pPr>
              <w:pStyle w:val="TableParagraph"/>
              <w:spacing w:before="28"/>
              <w:ind w:right="22"/>
              <w:jc w:val="right"/>
              <w:rPr>
                <w:b/>
                <w:sz w:val="18"/>
              </w:rPr>
            </w:pPr>
            <w:r>
              <w:rPr>
                <w:b/>
                <w:spacing w:val="-2"/>
                <w:w w:val="125"/>
                <w:sz w:val="18"/>
              </w:rPr>
              <w:t>720.000</w:t>
            </w:r>
          </w:p>
        </w:tc>
        <w:tc>
          <w:tcPr>
            <w:tcW w:w="1400" w:type="dxa"/>
            <w:tcBorders>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material:</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manopera:</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20"/>
                <w:sz w:val="18"/>
              </w:rPr>
              <w:t>utilaj:</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transport:</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val="restart"/>
            <w:tcBorders>
              <w:top w:val="single" w:sz="4" w:space="0" w:color="000000"/>
              <w:bottom w:val="single" w:sz="4" w:space="0" w:color="000000"/>
              <w:right w:val="single" w:sz="4" w:space="0" w:color="000000"/>
            </w:tcBorders>
          </w:tcPr>
          <w:p>
            <w:pPr>
              <w:pStyle w:val="TableParagraph"/>
              <w:spacing w:before="33"/>
              <w:ind w:left="389"/>
              <w:rPr>
                <w:b/>
                <w:sz w:val="18"/>
              </w:rPr>
            </w:pPr>
            <w:r>
              <w:rPr>
                <w:b/>
                <w:spacing w:val="-5"/>
                <w:w w:val="125"/>
                <w:sz w:val="18"/>
              </w:rPr>
              <w:t>22</w:t>
            </w:r>
          </w:p>
        </w:tc>
        <w:tc>
          <w:tcPr>
            <w:tcW w:w="5480" w:type="dxa"/>
            <w:vMerge w:val="restart"/>
            <w:tcBorders>
              <w:top w:val="single" w:sz="4" w:space="0" w:color="000000"/>
              <w:left w:val="single" w:sz="4" w:space="0" w:color="000000"/>
              <w:bottom w:val="single" w:sz="4" w:space="0" w:color="000000"/>
              <w:right w:val="single" w:sz="4" w:space="0" w:color="000000"/>
            </w:tcBorders>
          </w:tcPr>
          <w:p>
            <w:pPr>
              <w:pStyle w:val="TableParagraph"/>
              <w:spacing w:line="242" w:lineRule="auto" w:before="33"/>
              <w:ind w:left="45"/>
              <w:rPr>
                <w:sz w:val="18"/>
              </w:rPr>
            </w:pPr>
            <w:r>
              <w:rPr>
                <w:b/>
                <w:w w:val="115"/>
                <w:sz w:val="18"/>
              </w:rPr>
              <w:t>CB03B1</w:t>
            </w:r>
            <w:r>
              <w:rPr>
                <w:b/>
                <w:spacing w:val="-3"/>
                <w:w w:val="115"/>
                <w:sz w:val="18"/>
              </w:rPr>
              <w:t> </w:t>
            </w:r>
            <w:r>
              <w:rPr>
                <w:b/>
                <w:w w:val="115"/>
                <w:sz w:val="18"/>
              </w:rPr>
              <w:t>-</w:t>
            </w:r>
            <w:r>
              <w:rPr>
                <w:b/>
                <w:spacing w:val="-3"/>
                <w:w w:val="115"/>
                <w:sz w:val="18"/>
              </w:rPr>
              <w:t> </w:t>
            </w:r>
            <w:r>
              <w:rPr>
                <w:w w:val="115"/>
                <w:sz w:val="18"/>
              </w:rPr>
              <w:t>Cofraje</w:t>
            </w:r>
            <w:r>
              <w:rPr>
                <w:spacing w:val="-7"/>
                <w:w w:val="115"/>
                <w:sz w:val="18"/>
              </w:rPr>
              <w:t> </w:t>
            </w:r>
            <w:r>
              <w:rPr>
                <w:w w:val="115"/>
                <w:sz w:val="18"/>
              </w:rPr>
              <w:t>pentru</w:t>
            </w:r>
            <w:r>
              <w:rPr>
                <w:spacing w:val="-8"/>
                <w:w w:val="115"/>
                <w:sz w:val="18"/>
              </w:rPr>
              <w:t> </w:t>
            </w:r>
            <w:r>
              <w:rPr>
                <w:w w:val="115"/>
                <w:sz w:val="18"/>
              </w:rPr>
              <w:t>centuri</w:t>
            </w:r>
            <w:r>
              <w:rPr>
                <w:spacing w:val="-8"/>
                <w:w w:val="115"/>
                <w:sz w:val="18"/>
              </w:rPr>
              <w:t> </w:t>
            </w:r>
            <w:r>
              <w:rPr>
                <w:w w:val="115"/>
                <w:sz w:val="18"/>
              </w:rPr>
              <w:t>si</w:t>
            </w:r>
            <w:r>
              <w:rPr>
                <w:spacing w:val="-8"/>
                <w:w w:val="115"/>
                <w:sz w:val="18"/>
              </w:rPr>
              <w:t> </w:t>
            </w:r>
            <w:r>
              <w:rPr>
                <w:w w:val="115"/>
                <w:sz w:val="18"/>
              </w:rPr>
              <w:t>stalpisori</w:t>
            </w:r>
            <w:r>
              <w:rPr>
                <w:spacing w:val="-8"/>
                <w:w w:val="115"/>
                <w:sz w:val="18"/>
              </w:rPr>
              <w:t> </w:t>
            </w:r>
            <w:r>
              <w:rPr>
                <w:w w:val="115"/>
                <w:sz w:val="18"/>
              </w:rPr>
              <w:t>atice</w:t>
            </w:r>
            <w:r>
              <w:rPr>
                <w:spacing w:val="-7"/>
                <w:w w:val="115"/>
                <w:sz w:val="18"/>
              </w:rPr>
              <w:t> </w:t>
            </w:r>
            <w:r>
              <w:rPr>
                <w:w w:val="115"/>
                <w:sz w:val="18"/>
              </w:rPr>
              <w:t>- </w:t>
            </w:r>
            <w:r>
              <w:rPr>
                <w:spacing w:val="-2"/>
                <w:w w:val="115"/>
                <w:sz w:val="18"/>
              </w:rPr>
              <w:t>perimetrale</w:t>
            </w:r>
          </w:p>
        </w:tc>
        <w:tc>
          <w:tcPr>
            <w:tcW w:w="800" w:type="dxa"/>
            <w:vMerge w:val="restart"/>
            <w:tcBorders>
              <w:top w:val="single" w:sz="4" w:space="0" w:color="000000"/>
              <w:left w:val="single" w:sz="4" w:space="0" w:color="000000"/>
              <w:bottom w:val="single" w:sz="4" w:space="0" w:color="000000"/>
              <w:right w:val="single" w:sz="4" w:space="0" w:color="000000"/>
            </w:tcBorders>
          </w:tcPr>
          <w:p>
            <w:pPr>
              <w:pStyle w:val="TableParagraph"/>
              <w:spacing w:before="33"/>
              <w:ind w:left="247"/>
              <w:rPr>
                <w:b/>
                <w:sz w:val="18"/>
              </w:rPr>
            </w:pPr>
            <w:r>
              <w:rPr>
                <w:b/>
                <w:spacing w:val="-5"/>
                <w:w w:val="115"/>
                <w:sz w:val="18"/>
              </w:rPr>
              <w:t>mp</w:t>
            </w: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b/>
                <w:sz w:val="18"/>
              </w:rPr>
            </w:pPr>
            <w:r>
              <w:rPr>
                <w:b/>
                <w:spacing w:val="-2"/>
                <w:w w:val="125"/>
                <w:sz w:val="18"/>
              </w:rPr>
              <w:t>53.000</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material:</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manopera:</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20"/>
                <w:sz w:val="18"/>
              </w:rPr>
              <w:t>utilaj:</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transport:</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9600" w:type="dxa"/>
            <w:gridSpan w:val="5"/>
            <w:tcBorders>
              <w:top w:val="single" w:sz="4" w:space="0" w:color="000000"/>
              <w:bottom w:val="single" w:sz="4" w:space="0" w:color="000000"/>
              <w:right w:val="single" w:sz="4" w:space="0" w:color="000000"/>
            </w:tcBorders>
          </w:tcPr>
          <w:p>
            <w:pPr>
              <w:pStyle w:val="TableParagraph"/>
              <w:spacing w:before="33"/>
              <w:ind w:left="40"/>
              <w:rPr>
                <w:b/>
                <w:sz w:val="18"/>
              </w:rPr>
            </w:pPr>
            <w:r>
              <w:rPr>
                <w:b/>
                <w:spacing w:val="-2"/>
                <w:w w:val="110"/>
                <w:sz w:val="18"/>
              </w:rPr>
              <w:t>TOTAL REALIZARE</w:t>
            </w:r>
            <w:r>
              <w:rPr>
                <w:b/>
                <w:spacing w:val="-1"/>
                <w:w w:val="110"/>
                <w:sz w:val="18"/>
              </w:rPr>
              <w:t> </w:t>
            </w:r>
            <w:r>
              <w:rPr>
                <w:b/>
                <w:spacing w:val="-2"/>
                <w:w w:val="110"/>
                <w:sz w:val="18"/>
              </w:rPr>
              <w:t>LUCRARI</w:t>
            </w:r>
            <w:r>
              <w:rPr>
                <w:b/>
                <w:spacing w:val="-1"/>
                <w:w w:val="110"/>
                <w:sz w:val="18"/>
              </w:rPr>
              <w:t> </w:t>
            </w:r>
            <w:r>
              <w:rPr>
                <w:b/>
                <w:spacing w:val="-2"/>
                <w:w w:val="110"/>
                <w:sz w:val="18"/>
              </w:rPr>
              <w:t>SECUNDARE</w:t>
            </w: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bl>
    <w:p>
      <w:pPr>
        <w:pStyle w:val="BodyText"/>
        <w:spacing w:before="2"/>
        <w:rPr>
          <w:b/>
          <w:sz w:val="6"/>
        </w:rPr>
      </w:pPr>
      <w:r>
        <w:rPr>
          <w:b/>
          <w:sz w:val="6"/>
        </w:rPr>
        <mc:AlternateContent>
          <mc:Choice Requires="wps">
            <w:drawing>
              <wp:anchor distT="0" distB="0" distL="0" distR="0" allowOverlap="1" layoutInCell="1" locked="0" behindDoc="1" simplePos="0" relativeHeight="487604224">
                <wp:simplePos x="0" y="0"/>
                <wp:positionH relativeFrom="page">
                  <wp:posOffset>254000</wp:posOffset>
                </wp:positionH>
                <wp:positionV relativeFrom="paragraph">
                  <wp:posOffset>60325</wp:posOffset>
                </wp:positionV>
                <wp:extent cx="7048500" cy="1270"/>
                <wp:effectExtent l="0" t="0" r="0" b="0"/>
                <wp:wrapTopAndBottom/>
                <wp:docPr id="187" name="Graphic 187"/>
                <wp:cNvGraphicFramePr>
                  <a:graphicFrameLocks/>
                </wp:cNvGraphicFramePr>
                <a:graphic>
                  <a:graphicData uri="http://schemas.microsoft.com/office/word/2010/wordprocessingShape">
                    <wps:wsp>
                      <wps:cNvPr id="187" name="Graphic 187"/>
                      <wps:cNvSpPr/>
                      <wps:spPr>
                        <a:xfrm>
                          <a:off x="0" y="0"/>
                          <a:ext cx="7048500" cy="1270"/>
                        </a:xfrm>
                        <a:custGeom>
                          <a:avLst/>
                          <a:gdLst/>
                          <a:ahLst/>
                          <a:cxnLst/>
                          <a:rect l="l" t="t" r="r" b="b"/>
                          <a:pathLst>
                            <a:path w="7048500" h="0">
                              <a:moveTo>
                                <a:pt x="0" y="0"/>
                              </a:moveTo>
                              <a:lnTo>
                                <a:pt x="7048500" y="0"/>
                              </a:lnTo>
                            </a:path>
                          </a:pathLst>
                        </a:custGeom>
                        <a:ln w="12700">
                          <a:solidFill>
                            <a:srgbClr val="4E4E4E"/>
                          </a:solidFill>
                          <a:prstDash val="solid"/>
                        </a:ln>
                      </wps:spPr>
                      <wps:bodyPr wrap="square" lIns="0" tIns="0" rIns="0" bIns="0" rtlCol="0">
                        <a:prstTxWarp prst="textNoShape">
                          <a:avLst/>
                        </a:prstTxWarp>
                        <a:noAutofit/>
                      </wps:bodyPr>
                    </wps:wsp>
                  </a:graphicData>
                </a:graphic>
              </wp:anchor>
            </w:drawing>
          </mc:Choice>
          <mc:Fallback>
            <w:pict>
              <v:shape style="position:absolute;margin-left:20pt;margin-top:4.75pt;width:555pt;height:.1pt;mso-position-horizontal-relative:page;mso-position-vertical-relative:paragraph;z-index:-15712256;mso-wrap-distance-left:0;mso-wrap-distance-right:0" id="docshape135" coordorigin="400,95" coordsize="11100,0" path="m400,95l11500,95e" filled="false" stroked="true" strokeweight="1pt" strokecolor="#4e4e4e">
                <v:path arrowok="t"/>
                <v:stroke dashstyle="solid"/>
                <w10:wrap type="topAndBottom"/>
              </v:shape>
            </w:pict>
          </mc:Fallback>
        </mc:AlternateContent>
      </w:r>
    </w:p>
    <w:p>
      <w:pPr>
        <w:spacing w:before="42" w:after="59"/>
        <w:ind w:left="117" w:right="0" w:firstLine="0"/>
        <w:jc w:val="left"/>
        <w:rPr>
          <w:b/>
          <w:sz w:val="16"/>
        </w:rPr>
      </w:pPr>
      <w:r>
        <w:rPr>
          <w:b/>
          <w:w w:val="115"/>
          <w:sz w:val="16"/>
        </w:rPr>
        <w:t>TOTAL</w:t>
      </w:r>
      <w:r>
        <w:rPr>
          <w:b/>
          <w:spacing w:val="3"/>
          <w:w w:val="115"/>
          <w:sz w:val="16"/>
        </w:rPr>
        <w:t> </w:t>
      </w:r>
      <w:r>
        <w:rPr>
          <w:b/>
          <w:w w:val="115"/>
          <w:sz w:val="16"/>
        </w:rPr>
        <w:t>1</w:t>
      </w:r>
      <w:r>
        <w:rPr>
          <w:b/>
          <w:spacing w:val="3"/>
          <w:w w:val="115"/>
          <w:sz w:val="16"/>
        </w:rPr>
        <w:t> </w:t>
      </w:r>
      <w:r>
        <w:rPr>
          <w:b/>
          <w:w w:val="115"/>
          <w:sz w:val="16"/>
        </w:rPr>
        <w:t>(Cheltuieli</w:t>
      </w:r>
      <w:r>
        <w:rPr>
          <w:b/>
          <w:spacing w:val="3"/>
          <w:w w:val="115"/>
          <w:sz w:val="16"/>
        </w:rPr>
        <w:t> </w:t>
      </w:r>
      <w:r>
        <w:rPr>
          <w:b/>
          <w:spacing w:val="-2"/>
          <w:w w:val="115"/>
          <w:sz w:val="16"/>
        </w:rPr>
        <w:t>directe)</w:t>
      </w:r>
    </w:p>
    <w:tbl>
      <w:tblPr>
        <w:tblW w:w="0" w:type="auto"/>
        <w:jc w:val="left"/>
        <w:tblInd w:w="12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500"/>
        <w:gridCol w:w="1660"/>
        <w:gridCol w:w="1360"/>
        <w:gridCol w:w="1360"/>
        <w:gridCol w:w="1360"/>
        <w:gridCol w:w="1360"/>
        <w:gridCol w:w="1500"/>
      </w:tblGrid>
      <w:tr>
        <w:trPr>
          <w:trHeight w:val="290" w:hRule="atLeast"/>
        </w:trPr>
        <w:tc>
          <w:tcPr>
            <w:tcW w:w="2500" w:type="dxa"/>
            <w:tcBorders>
              <w:left w:val="single" w:sz="8" w:space="0" w:color="4E4E4E"/>
            </w:tcBorders>
          </w:tcPr>
          <w:p>
            <w:pPr>
              <w:pStyle w:val="TableParagraph"/>
              <w:spacing w:before="50"/>
              <w:ind w:left="87"/>
              <w:rPr>
                <w:b/>
                <w:sz w:val="16"/>
              </w:rPr>
            </w:pPr>
            <w:r>
              <w:rPr>
                <w:b/>
                <w:w w:val="120"/>
                <w:sz w:val="16"/>
              </w:rPr>
              <w:t>Greutate</w:t>
            </w:r>
            <w:r>
              <w:rPr>
                <w:b/>
                <w:spacing w:val="8"/>
                <w:w w:val="120"/>
                <w:sz w:val="16"/>
              </w:rPr>
              <w:t> </w:t>
            </w:r>
            <w:r>
              <w:rPr>
                <w:b/>
                <w:w w:val="120"/>
                <w:sz w:val="16"/>
              </w:rPr>
              <w:t>Materiale</w:t>
            </w:r>
            <w:r>
              <w:rPr>
                <w:b/>
                <w:spacing w:val="8"/>
                <w:w w:val="120"/>
                <w:sz w:val="16"/>
              </w:rPr>
              <w:t> </w:t>
            </w:r>
            <w:r>
              <w:rPr>
                <w:b/>
                <w:spacing w:val="-2"/>
                <w:w w:val="120"/>
                <w:sz w:val="16"/>
              </w:rPr>
              <w:t>(tone)</w:t>
            </w:r>
          </w:p>
        </w:tc>
        <w:tc>
          <w:tcPr>
            <w:tcW w:w="1660" w:type="dxa"/>
          </w:tcPr>
          <w:p>
            <w:pPr>
              <w:pStyle w:val="TableParagraph"/>
              <w:spacing w:before="50"/>
              <w:ind w:left="195"/>
              <w:rPr>
                <w:b/>
                <w:sz w:val="16"/>
              </w:rPr>
            </w:pPr>
            <w:r>
              <w:rPr>
                <w:b/>
                <w:w w:val="120"/>
                <w:sz w:val="16"/>
              </w:rPr>
              <w:t>Ore</w:t>
            </w:r>
            <w:r>
              <w:rPr>
                <w:b/>
                <w:spacing w:val="-9"/>
                <w:w w:val="120"/>
                <w:sz w:val="16"/>
              </w:rPr>
              <w:t> </w:t>
            </w:r>
            <w:r>
              <w:rPr>
                <w:b/>
                <w:spacing w:val="-2"/>
                <w:w w:val="120"/>
                <w:sz w:val="16"/>
              </w:rPr>
              <w:t>Manopera</w:t>
            </w:r>
          </w:p>
        </w:tc>
        <w:tc>
          <w:tcPr>
            <w:tcW w:w="1360" w:type="dxa"/>
          </w:tcPr>
          <w:p>
            <w:pPr>
              <w:pStyle w:val="TableParagraph"/>
              <w:spacing w:before="50"/>
              <w:ind w:left="311"/>
              <w:rPr>
                <w:b/>
                <w:sz w:val="16"/>
              </w:rPr>
            </w:pPr>
            <w:r>
              <w:rPr>
                <w:b/>
                <w:spacing w:val="-2"/>
                <w:w w:val="125"/>
                <w:sz w:val="16"/>
              </w:rPr>
              <w:t>Material</w:t>
            </w:r>
          </w:p>
        </w:tc>
        <w:tc>
          <w:tcPr>
            <w:tcW w:w="1360" w:type="dxa"/>
          </w:tcPr>
          <w:p>
            <w:pPr>
              <w:pStyle w:val="TableParagraph"/>
              <w:spacing w:before="50"/>
              <w:ind w:left="234"/>
              <w:rPr>
                <w:b/>
                <w:sz w:val="16"/>
              </w:rPr>
            </w:pPr>
            <w:r>
              <w:rPr>
                <w:b/>
                <w:spacing w:val="-2"/>
                <w:w w:val="120"/>
                <w:sz w:val="16"/>
              </w:rPr>
              <w:t>Manopera</w:t>
            </w:r>
          </w:p>
        </w:tc>
        <w:tc>
          <w:tcPr>
            <w:tcW w:w="1360" w:type="dxa"/>
          </w:tcPr>
          <w:p>
            <w:pPr>
              <w:pStyle w:val="TableParagraph"/>
              <w:spacing w:before="50"/>
              <w:ind w:left="445"/>
              <w:rPr>
                <w:b/>
                <w:sz w:val="16"/>
              </w:rPr>
            </w:pPr>
            <w:r>
              <w:rPr>
                <w:b/>
                <w:spacing w:val="-2"/>
                <w:w w:val="120"/>
                <w:sz w:val="16"/>
              </w:rPr>
              <w:t>Utilaj</w:t>
            </w:r>
          </w:p>
        </w:tc>
        <w:tc>
          <w:tcPr>
            <w:tcW w:w="1360" w:type="dxa"/>
          </w:tcPr>
          <w:p>
            <w:pPr>
              <w:pStyle w:val="TableParagraph"/>
              <w:spacing w:before="50"/>
              <w:ind w:left="242"/>
              <w:rPr>
                <w:b/>
                <w:sz w:val="16"/>
              </w:rPr>
            </w:pPr>
            <w:r>
              <w:rPr>
                <w:b/>
                <w:spacing w:val="-2"/>
                <w:w w:val="120"/>
                <w:sz w:val="16"/>
              </w:rPr>
              <w:t>Transport</w:t>
            </w:r>
          </w:p>
        </w:tc>
        <w:tc>
          <w:tcPr>
            <w:tcW w:w="1500" w:type="dxa"/>
            <w:tcBorders>
              <w:right w:val="single" w:sz="8" w:space="0" w:color="4E4E4E"/>
            </w:tcBorders>
          </w:tcPr>
          <w:p>
            <w:pPr>
              <w:pStyle w:val="TableParagraph"/>
              <w:spacing w:before="50"/>
              <w:ind w:left="465"/>
              <w:rPr>
                <w:b/>
                <w:sz w:val="16"/>
              </w:rPr>
            </w:pPr>
            <w:r>
              <w:rPr>
                <w:b/>
                <w:spacing w:val="-2"/>
                <w:w w:val="110"/>
                <w:sz w:val="16"/>
              </w:rPr>
              <w:t>TOTAL</w:t>
            </w:r>
          </w:p>
        </w:tc>
      </w:tr>
      <w:tr>
        <w:trPr>
          <w:trHeight w:val="290" w:hRule="atLeast"/>
        </w:trPr>
        <w:tc>
          <w:tcPr>
            <w:tcW w:w="2500" w:type="dxa"/>
            <w:tcBorders>
              <w:left w:val="single" w:sz="8" w:space="0" w:color="4E4E4E"/>
            </w:tcBorders>
          </w:tcPr>
          <w:p>
            <w:pPr>
              <w:pStyle w:val="TableParagraph"/>
              <w:rPr>
                <w:rFonts w:ascii="Times New Roman"/>
                <w:sz w:val="16"/>
              </w:rPr>
            </w:pPr>
          </w:p>
        </w:tc>
        <w:tc>
          <w:tcPr>
            <w:tcW w:w="1660" w:type="dxa"/>
          </w:tcPr>
          <w:p>
            <w:pPr>
              <w:pStyle w:val="TableParagraph"/>
              <w:rPr>
                <w:rFonts w:ascii="Times New Roman"/>
                <w:sz w:val="16"/>
              </w:rPr>
            </w:pPr>
          </w:p>
        </w:tc>
        <w:tc>
          <w:tcPr>
            <w:tcW w:w="1360" w:type="dxa"/>
          </w:tcPr>
          <w:p>
            <w:pPr>
              <w:pStyle w:val="TableParagraph"/>
              <w:rPr>
                <w:rFonts w:ascii="Times New Roman"/>
                <w:sz w:val="16"/>
              </w:rPr>
            </w:pPr>
          </w:p>
        </w:tc>
        <w:tc>
          <w:tcPr>
            <w:tcW w:w="1360" w:type="dxa"/>
          </w:tcPr>
          <w:p>
            <w:pPr>
              <w:pStyle w:val="TableParagraph"/>
              <w:rPr>
                <w:rFonts w:ascii="Times New Roman"/>
                <w:sz w:val="16"/>
              </w:rPr>
            </w:pPr>
          </w:p>
        </w:tc>
        <w:tc>
          <w:tcPr>
            <w:tcW w:w="1360" w:type="dxa"/>
          </w:tcPr>
          <w:p>
            <w:pPr>
              <w:pStyle w:val="TableParagraph"/>
              <w:rPr>
                <w:rFonts w:ascii="Times New Roman"/>
                <w:sz w:val="16"/>
              </w:rPr>
            </w:pPr>
          </w:p>
        </w:tc>
        <w:tc>
          <w:tcPr>
            <w:tcW w:w="1360" w:type="dxa"/>
          </w:tcPr>
          <w:p>
            <w:pPr>
              <w:pStyle w:val="TableParagraph"/>
              <w:rPr>
                <w:rFonts w:ascii="Times New Roman"/>
                <w:sz w:val="16"/>
              </w:rPr>
            </w:pPr>
          </w:p>
        </w:tc>
        <w:tc>
          <w:tcPr>
            <w:tcW w:w="1500" w:type="dxa"/>
            <w:tcBorders>
              <w:right w:val="single" w:sz="8" w:space="0" w:color="4E4E4E"/>
            </w:tcBorders>
          </w:tcPr>
          <w:p>
            <w:pPr>
              <w:pStyle w:val="TableParagraph"/>
              <w:rPr>
                <w:rFonts w:ascii="Times New Roman"/>
                <w:sz w:val="16"/>
              </w:rPr>
            </w:pPr>
          </w:p>
        </w:tc>
      </w:tr>
    </w:tbl>
    <w:p>
      <w:pPr>
        <w:pStyle w:val="BodyText"/>
        <w:spacing w:before="9"/>
        <w:rPr>
          <w:b/>
          <w:sz w:val="7"/>
        </w:rPr>
      </w:pPr>
    </w:p>
    <w:tbl>
      <w:tblPr>
        <w:tblW w:w="0" w:type="auto"/>
        <w:jc w:val="left"/>
        <w:tblInd w:w="12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500"/>
        <w:gridCol w:w="1660"/>
        <w:gridCol w:w="1360"/>
        <w:gridCol w:w="1360"/>
        <w:gridCol w:w="1360"/>
        <w:gridCol w:w="1360"/>
        <w:gridCol w:w="1500"/>
      </w:tblGrid>
      <w:tr>
        <w:trPr>
          <w:trHeight w:val="290" w:hRule="atLeast"/>
        </w:trPr>
        <w:tc>
          <w:tcPr>
            <w:tcW w:w="2500" w:type="dxa"/>
            <w:tcBorders>
              <w:left w:val="single" w:sz="8" w:space="0" w:color="4E4E4E"/>
            </w:tcBorders>
          </w:tcPr>
          <w:p>
            <w:pPr>
              <w:pStyle w:val="TableParagraph"/>
              <w:spacing w:before="50"/>
              <w:ind w:left="652"/>
              <w:rPr>
                <w:b/>
                <w:sz w:val="16"/>
              </w:rPr>
            </w:pPr>
            <w:r>
              <w:rPr>
                <w:b/>
                <w:spacing w:val="-2"/>
                <w:w w:val="120"/>
                <w:sz w:val="16"/>
              </w:rPr>
              <w:t>Recapitulatie</w:t>
            </w:r>
          </w:p>
        </w:tc>
        <w:tc>
          <w:tcPr>
            <w:tcW w:w="1660" w:type="dxa"/>
          </w:tcPr>
          <w:p>
            <w:pPr>
              <w:pStyle w:val="TableParagraph"/>
              <w:spacing w:before="50"/>
              <w:ind w:left="489"/>
              <w:rPr>
                <w:b/>
                <w:sz w:val="16"/>
              </w:rPr>
            </w:pPr>
            <w:r>
              <w:rPr>
                <w:b/>
                <w:spacing w:val="-2"/>
                <w:w w:val="120"/>
                <w:sz w:val="16"/>
              </w:rPr>
              <w:t>Valoare</w:t>
            </w:r>
          </w:p>
        </w:tc>
        <w:tc>
          <w:tcPr>
            <w:tcW w:w="1360" w:type="dxa"/>
          </w:tcPr>
          <w:p>
            <w:pPr>
              <w:pStyle w:val="TableParagraph"/>
              <w:spacing w:before="50"/>
              <w:ind w:left="311"/>
              <w:rPr>
                <w:b/>
                <w:sz w:val="16"/>
              </w:rPr>
            </w:pPr>
            <w:r>
              <w:rPr>
                <w:b/>
                <w:spacing w:val="-2"/>
                <w:w w:val="125"/>
                <w:sz w:val="16"/>
              </w:rPr>
              <w:t>Material</w:t>
            </w:r>
          </w:p>
        </w:tc>
        <w:tc>
          <w:tcPr>
            <w:tcW w:w="1360" w:type="dxa"/>
          </w:tcPr>
          <w:p>
            <w:pPr>
              <w:pStyle w:val="TableParagraph"/>
              <w:spacing w:before="50"/>
              <w:ind w:left="234"/>
              <w:rPr>
                <w:b/>
                <w:sz w:val="16"/>
              </w:rPr>
            </w:pPr>
            <w:r>
              <w:rPr>
                <w:b/>
                <w:spacing w:val="-2"/>
                <w:w w:val="120"/>
                <w:sz w:val="16"/>
              </w:rPr>
              <w:t>Manopera</w:t>
            </w:r>
          </w:p>
        </w:tc>
        <w:tc>
          <w:tcPr>
            <w:tcW w:w="1360" w:type="dxa"/>
          </w:tcPr>
          <w:p>
            <w:pPr>
              <w:pStyle w:val="TableParagraph"/>
              <w:spacing w:before="50"/>
              <w:ind w:left="445"/>
              <w:rPr>
                <w:b/>
                <w:sz w:val="16"/>
              </w:rPr>
            </w:pPr>
            <w:r>
              <w:rPr>
                <w:b/>
                <w:spacing w:val="-2"/>
                <w:w w:val="120"/>
                <w:sz w:val="16"/>
              </w:rPr>
              <w:t>Utilaj</w:t>
            </w:r>
          </w:p>
        </w:tc>
        <w:tc>
          <w:tcPr>
            <w:tcW w:w="1360" w:type="dxa"/>
          </w:tcPr>
          <w:p>
            <w:pPr>
              <w:pStyle w:val="TableParagraph"/>
              <w:spacing w:before="50"/>
              <w:ind w:left="242"/>
              <w:rPr>
                <w:b/>
                <w:sz w:val="16"/>
              </w:rPr>
            </w:pPr>
            <w:r>
              <w:rPr>
                <w:b/>
                <w:spacing w:val="-2"/>
                <w:w w:val="120"/>
                <w:sz w:val="16"/>
              </w:rPr>
              <w:t>Transport</w:t>
            </w:r>
          </w:p>
        </w:tc>
        <w:tc>
          <w:tcPr>
            <w:tcW w:w="1500" w:type="dxa"/>
            <w:tcBorders>
              <w:right w:val="single" w:sz="8" w:space="0" w:color="4E4E4E"/>
            </w:tcBorders>
          </w:tcPr>
          <w:p>
            <w:pPr>
              <w:pStyle w:val="TableParagraph"/>
              <w:spacing w:before="50"/>
              <w:ind w:left="465"/>
              <w:rPr>
                <w:b/>
                <w:sz w:val="16"/>
              </w:rPr>
            </w:pPr>
            <w:r>
              <w:rPr>
                <w:b/>
                <w:spacing w:val="-2"/>
                <w:w w:val="110"/>
                <w:sz w:val="16"/>
              </w:rPr>
              <w:t>TOTAL</w:t>
            </w:r>
          </w:p>
        </w:tc>
      </w:tr>
    </w:tbl>
    <w:p>
      <w:pPr>
        <w:pStyle w:val="BodyText"/>
        <w:spacing w:before="4"/>
        <w:rPr>
          <w:b/>
          <w:sz w:val="7"/>
        </w:rPr>
      </w:pPr>
    </w:p>
    <w:tbl>
      <w:tblPr>
        <w:tblW w:w="0" w:type="auto"/>
        <w:jc w:val="left"/>
        <w:tblInd w:w="126" w:type="dxa"/>
        <w:tblBorders>
          <w:top w:val="single" w:sz="8" w:space="0" w:color="4E4E4E"/>
          <w:left w:val="single" w:sz="8" w:space="0" w:color="4E4E4E"/>
          <w:bottom w:val="single" w:sz="8" w:space="0" w:color="4E4E4E"/>
          <w:right w:val="single" w:sz="8" w:space="0" w:color="4E4E4E"/>
          <w:insideH w:val="single" w:sz="8" w:space="0" w:color="4E4E4E"/>
          <w:insideV w:val="single" w:sz="8" w:space="0" w:color="4E4E4E"/>
        </w:tblBorders>
        <w:tblLayout w:type="fixed"/>
        <w:tblCellMar>
          <w:top w:w="0" w:type="dxa"/>
          <w:left w:w="0" w:type="dxa"/>
          <w:bottom w:w="0" w:type="dxa"/>
          <w:right w:w="0" w:type="dxa"/>
        </w:tblCellMar>
        <w:tblLook w:val="01E0"/>
      </w:tblPr>
      <w:tblGrid>
        <w:gridCol w:w="2500"/>
        <w:gridCol w:w="1660"/>
        <w:gridCol w:w="1360"/>
        <w:gridCol w:w="1360"/>
        <w:gridCol w:w="1360"/>
        <w:gridCol w:w="1360"/>
        <w:gridCol w:w="1500"/>
      </w:tblGrid>
      <w:tr>
        <w:trPr>
          <w:trHeight w:val="280" w:hRule="atLeast"/>
        </w:trPr>
        <w:tc>
          <w:tcPr>
            <w:tcW w:w="4160" w:type="dxa"/>
            <w:gridSpan w:val="2"/>
            <w:tcBorders>
              <w:bottom w:val="single" w:sz="4" w:space="0" w:color="000000"/>
            </w:tcBorders>
          </w:tcPr>
          <w:p>
            <w:pPr>
              <w:pStyle w:val="TableParagraph"/>
              <w:spacing w:line="206" w:lineRule="exact" w:before="53"/>
              <w:ind w:left="200"/>
              <w:rPr>
                <w:b/>
                <w:sz w:val="18"/>
              </w:rPr>
            </w:pPr>
            <w:bookmarkStart w:name="Alte cheltuieli directe" w:id="75"/>
            <w:bookmarkEnd w:id="75"/>
            <w:r>
              <w:rPr/>
            </w:r>
            <w:r>
              <w:rPr>
                <w:b/>
                <w:w w:val="120"/>
                <w:sz w:val="18"/>
              </w:rPr>
              <w:t>Alte</w:t>
            </w:r>
            <w:r>
              <w:rPr>
                <w:b/>
                <w:spacing w:val="-6"/>
                <w:w w:val="120"/>
                <w:sz w:val="18"/>
              </w:rPr>
              <w:t> </w:t>
            </w:r>
            <w:r>
              <w:rPr>
                <w:b/>
                <w:w w:val="120"/>
                <w:sz w:val="18"/>
              </w:rPr>
              <w:t>cheltuieli</w:t>
            </w:r>
            <w:r>
              <w:rPr>
                <w:b/>
                <w:spacing w:val="-4"/>
                <w:w w:val="120"/>
                <w:sz w:val="18"/>
              </w:rPr>
              <w:t> </w:t>
            </w:r>
            <w:r>
              <w:rPr>
                <w:b/>
                <w:spacing w:val="-2"/>
                <w:w w:val="120"/>
                <w:sz w:val="18"/>
              </w:rPr>
              <w:t>directe</w:t>
            </w:r>
          </w:p>
        </w:tc>
        <w:tc>
          <w:tcPr>
            <w:tcW w:w="6940" w:type="dxa"/>
            <w:gridSpan w:val="5"/>
            <w:tcBorders>
              <w:top w:val="single" w:sz="4" w:space="0" w:color="FFFFFF"/>
              <w:right w:val="single" w:sz="4" w:space="0" w:color="FFFFFF"/>
            </w:tcBorders>
          </w:tcPr>
          <w:p>
            <w:pPr>
              <w:pStyle w:val="TableParagraph"/>
              <w:rPr>
                <w:rFonts w:ascii="Times New Roman"/>
                <w:sz w:val="16"/>
              </w:rPr>
            </w:pPr>
          </w:p>
        </w:tc>
      </w:tr>
      <w:tr>
        <w:trPr>
          <w:trHeight w:val="465" w:hRule="atLeast"/>
        </w:trPr>
        <w:tc>
          <w:tcPr>
            <w:tcW w:w="2500" w:type="dxa"/>
            <w:tcBorders>
              <w:top w:val="single" w:sz="4" w:space="0" w:color="000000"/>
              <w:bottom w:val="single" w:sz="4" w:space="0" w:color="000000"/>
              <w:right w:val="single" w:sz="4" w:space="0" w:color="000000"/>
            </w:tcBorders>
          </w:tcPr>
          <w:p>
            <w:pPr>
              <w:pStyle w:val="TableParagraph"/>
              <w:spacing w:line="210" w:lineRule="atLeast" w:before="25"/>
              <w:ind w:left="40" w:right="299"/>
              <w:rPr>
                <w:sz w:val="18"/>
              </w:rPr>
            </w:pPr>
            <w:r>
              <w:rPr>
                <w:w w:val="115"/>
                <w:sz w:val="18"/>
              </w:rPr>
              <w:t>Contribuția</w:t>
            </w:r>
            <w:r>
              <w:rPr>
                <w:spacing w:val="-15"/>
                <w:w w:val="115"/>
                <w:sz w:val="18"/>
              </w:rPr>
              <w:t> </w:t>
            </w:r>
            <w:r>
              <w:rPr>
                <w:w w:val="115"/>
                <w:sz w:val="18"/>
              </w:rPr>
              <w:t>asiguratorie pentru muncă</w:t>
            </w:r>
          </w:p>
        </w:tc>
        <w:tc>
          <w:tcPr>
            <w:tcW w:w="166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360" w:type="dxa"/>
            <w:tcBorders>
              <w:left w:val="single" w:sz="4" w:space="0" w:color="000000"/>
              <w:bottom w:val="single" w:sz="4" w:space="0" w:color="000000"/>
              <w:right w:val="single" w:sz="4" w:space="0" w:color="000000"/>
            </w:tcBorders>
          </w:tcPr>
          <w:p>
            <w:pPr>
              <w:pStyle w:val="TableParagraph"/>
              <w:rPr>
                <w:rFonts w:ascii="Times New Roman"/>
                <w:sz w:val="16"/>
              </w:rPr>
            </w:pPr>
          </w:p>
        </w:tc>
        <w:tc>
          <w:tcPr>
            <w:tcW w:w="1360" w:type="dxa"/>
            <w:tcBorders>
              <w:left w:val="single" w:sz="4" w:space="0" w:color="000000"/>
              <w:bottom w:val="single" w:sz="4" w:space="0" w:color="000000"/>
              <w:right w:val="single" w:sz="4" w:space="0" w:color="000000"/>
            </w:tcBorders>
          </w:tcPr>
          <w:p>
            <w:pPr>
              <w:pStyle w:val="TableParagraph"/>
              <w:rPr>
                <w:rFonts w:ascii="Times New Roman"/>
                <w:sz w:val="16"/>
              </w:rPr>
            </w:pPr>
          </w:p>
        </w:tc>
        <w:tc>
          <w:tcPr>
            <w:tcW w:w="1360" w:type="dxa"/>
            <w:tcBorders>
              <w:left w:val="single" w:sz="4" w:space="0" w:color="000000"/>
              <w:bottom w:val="single" w:sz="4" w:space="0" w:color="000000"/>
              <w:right w:val="single" w:sz="4" w:space="0" w:color="000000"/>
            </w:tcBorders>
          </w:tcPr>
          <w:p>
            <w:pPr>
              <w:pStyle w:val="TableParagraph"/>
              <w:rPr>
                <w:rFonts w:ascii="Times New Roman"/>
                <w:sz w:val="16"/>
              </w:rPr>
            </w:pPr>
          </w:p>
        </w:tc>
        <w:tc>
          <w:tcPr>
            <w:tcW w:w="1360" w:type="dxa"/>
            <w:tcBorders>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left w:val="single" w:sz="4" w:space="0" w:color="000000"/>
              <w:bottom w:val="single" w:sz="4" w:space="0" w:color="000000"/>
            </w:tcBorders>
          </w:tcPr>
          <w:p>
            <w:pPr>
              <w:pStyle w:val="TableParagraph"/>
              <w:rPr>
                <w:rFonts w:ascii="Times New Roman"/>
                <w:sz w:val="16"/>
              </w:rPr>
            </w:pPr>
          </w:p>
        </w:tc>
      </w:tr>
      <w:tr>
        <w:trPr>
          <w:trHeight w:val="290" w:hRule="atLeast"/>
        </w:trPr>
        <w:tc>
          <w:tcPr>
            <w:tcW w:w="4160" w:type="dxa"/>
            <w:gridSpan w:val="2"/>
            <w:tcBorders>
              <w:top w:val="single" w:sz="4" w:space="0" w:color="000000"/>
              <w:bottom w:val="single" w:sz="4" w:space="0" w:color="000000"/>
              <w:right w:val="single" w:sz="4" w:space="0" w:color="000000"/>
            </w:tcBorders>
          </w:tcPr>
          <w:p>
            <w:pPr>
              <w:pStyle w:val="TableParagraph"/>
              <w:spacing w:before="33"/>
              <w:ind w:left="40"/>
              <w:rPr>
                <w:b/>
                <w:sz w:val="18"/>
              </w:rPr>
            </w:pPr>
            <w:r>
              <w:rPr>
                <w:b/>
                <w:w w:val="125"/>
                <w:sz w:val="18"/>
              </w:rPr>
              <w:t>T2</w:t>
            </w:r>
            <w:r>
              <w:rPr>
                <w:b/>
                <w:spacing w:val="-11"/>
                <w:w w:val="125"/>
                <w:sz w:val="18"/>
              </w:rPr>
              <w:t> </w:t>
            </w:r>
            <w:r>
              <w:rPr>
                <w:b/>
                <w:w w:val="125"/>
                <w:sz w:val="18"/>
              </w:rPr>
              <w:t>=</w:t>
            </w:r>
            <w:r>
              <w:rPr>
                <w:b/>
                <w:spacing w:val="-11"/>
                <w:w w:val="125"/>
                <w:sz w:val="18"/>
              </w:rPr>
              <w:t> </w:t>
            </w:r>
            <w:r>
              <w:rPr>
                <w:b/>
                <w:w w:val="125"/>
                <w:sz w:val="18"/>
              </w:rPr>
              <w:t>T1</w:t>
            </w:r>
            <w:r>
              <w:rPr>
                <w:b/>
                <w:spacing w:val="-11"/>
                <w:w w:val="125"/>
                <w:sz w:val="18"/>
              </w:rPr>
              <w:t> </w:t>
            </w:r>
            <w:r>
              <w:rPr>
                <w:b/>
                <w:w w:val="125"/>
                <w:sz w:val="18"/>
              </w:rPr>
              <w:t>+</w:t>
            </w:r>
            <w:r>
              <w:rPr>
                <w:b/>
                <w:spacing w:val="-11"/>
                <w:w w:val="125"/>
                <w:sz w:val="18"/>
              </w:rPr>
              <w:t> </w:t>
            </w:r>
            <w:r>
              <w:rPr>
                <w:b/>
                <w:w w:val="125"/>
                <w:sz w:val="18"/>
              </w:rPr>
              <w:t>Alte</w:t>
            </w:r>
            <w:r>
              <w:rPr>
                <w:b/>
                <w:spacing w:val="-10"/>
                <w:w w:val="125"/>
                <w:sz w:val="18"/>
              </w:rPr>
              <w:t> </w:t>
            </w:r>
            <w:r>
              <w:rPr>
                <w:b/>
                <w:w w:val="125"/>
                <w:sz w:val="18"/>
              </w:rPr>
              <w:t>cheltuieli</w:t>
            </w:r>
            <w:r>
              <w:rPr>
                <w:b/>
                <w:spacing w:val="-11"/>
                <w:w w:val="125"/>
                <w:sz w:val="18"/>
              </w:rPr>
              <w:t> </w:t>
            </w:r>
            <w:r>
              <w:rPr>
                <w:b/>
                <w:spacing w:val="-2"/>
                <w:w w:val="125"/>
                <w:sz w:val="18"/>
              </w:rPr>
              <w:t>directe</w:t>
            </w:r>
          </w:p>
        </w:tc>
        <w:tc>
          <w:tcPr>
            <w:tcW w:w="136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36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36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36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bl>
    <w:p>
      <w:pPr>
        <w:pStyle w:val="BodyText"/>
        <w:spacing w:before="1"/>
        <w:rPr>
          <w:b/>
          <w:sz w:val="16"/>
        </w:rPr>
      </w:pPr>
    </w:p>
    <w:tbl>
      <w:tblPr>
        <w:tblW w:w="0" w:type="auto"/>
        <w:jc w:val="left"/>
        <w:tblInd w:w="126" w:type="dxa"/>
        <w:tblBorders>
          <w:top w:val="single" w:sz="8" w:space="0" w:color="4E4E4E"/>
          <w:left w:val="single" w:sz="8" w:space="0" w:color="4E4E4E"/>
          <w:bottom w:val="single" w:sz="8" w:space="0" w:color="4E4E4E"/>
          <w:right w:val="single" w:sz="8" w:space="0" w:color="4E4E4E"/>
          <w:insideH w:val="single" w:sz="8" w:space="0" w:color="4E4E4E"/>
          <w:insideV w:val="single" w:sz="8" w:space="0" w:color="4E4E4E"/>
        </w:tblBorders>
        <w:tblLayout w:type="fixed"/>
        <w:tblCellMar>
          <w:top w:w="0" w:type="dxa"/>
          <w:left w:w="0" w:type="dxa"/>
          <w:bottom w:w="0" w:type="dxa"/>
          <w:right w:w="0" w:type="dxa"/>
        </w:tblCellMar>
        <w:tblLook w:val="01E0"/>
      </w:tblPr>
      <w:tblGrid>
        <w:gridCol w:w="2500"/>
        <w:gridCol w:w="1660"/>
        <w:gridCol w:w="1360"/>
        <w:gridCol w:w="1360"/>
        <w:gridCol w:w="1360"/>
        <w:gridCol w:w="1360"/>
        <w:gridCol w:w="1500"/>
      </w:tblGrid>
      <w:tr>
        <w:trPr>
          <w:trHeight w:val="280" w:hRule="atLeast"/>
        </w:trPr>
        <w:tc>
          <w:tcPr>
            <w:tcW w:w="4160" w:type="dxa"/>
            <w:gridSpan w:val="2"/>
            <w:tcBorders>
              <w:bottom w:val="single" w:sz="4" w:space="0" w:color="000000"/>
            </w:tcBorders>
          </w:tcPr>
          <w:p>
            <w:pPr>
              <w:pStyle w:val="TableParagraph"/>
              <w:spacing w:line="206" w:lineRule="exact" w:before="53"/>
              <w:ind w:left="200"/>
              <w:rPr>
                <w:b/>
                <w:sz w:val="18"/>
              </w:rPr>
            </w:pPr>
            <w:bookmarkStart w:name="Cheltuieli indirecte" w:id="76"/>
            <w:bookmarkEnd w:id="76"/>
            <w:r>
              <w:rPr/>
            </w:r>
            <w:r>
              <w:rPr>
                <w:b/>
                <w:spacing w:val="-2"/>
                <w:w w:val="120"/>
                <w:sz w:val="18"/>
              </w:rPr>
              <w:t>Cheltuieli</w:t>
            </w:r>
            <w:r>
              <w:rPr>
                <w:b/>
                <w:spacing w:val="4"/>
                <w:w w:val="120"/>
                <w:sz w:val="18"/>
              </w:rPr>
              <w:t> </w:t>
            </w:r>
            <w:r>
              <w:rPr>
                <w:b/>
                <w:spacing w:val="-2"/>
                <w:w w:val="120"/>
                <w:sz w:val="18"/>
              </w:rPr>
              <w:t>indirecte</w:t>
            </w:r>
          </w:p>
        </w:tc>
        <w:tc>
          <w:tcPr>
            <w:tcW w:w="6940" w:type="dxa"/>
            <w:gridSpan w:val="5"/>
            <w:tcBorders>
              <w:top w:val="single" w:sz="4" w:space="0" w:color="FFFFFF"/>
              <w:right w:val="single" w:sz="4" w:space="0" w:color="FFFFFF"/>
            </w:tcBorders>
          </w:tcPr>
          <w:p>
            <w:pPr>
              <w:pStyle w:val="TableParagraph"/>
              <w:rPr>
                <w:rFonts w:ascii="Times New Roman"/>
                <w:sz w:val="16"/>
              </w:rPr>
            </w:pPr>
          </w:p>
        </w:tc>
      </w:tr>
      <w:tr>
        <w:trPr>
          <w:trHeight w:val="285" w:hRule="atLeast"/>
        </w:trPr>
        <w:tc>
          <w:tcPr>
            <w:tcW w:w="2500" w:type="dxa"/>
            <w:tcBorders>
              <w:top w:val="single" w:sz="4" w:space="0" w:color="000000"/>
              <w:bottom w:val="single" w:sz="4" w:space="0" w:color="000000"/>
              <w:right w:val="single" w:sz="4" w:space="0" w:color="000000"/>
            </w:tcBorders>
          </w:tcPr>
          <w:p>
            <w:pPr>
              <w:pStyle w:val="TableParagraph"/>
              <w:spacing w:before="28"/>
              <w:ind w:left="40"/>
              <w:rPr>
                <w:sz w:val="18"/>
              </w:rPr>
            </w:pPr>
            <w:r>
              <w:rPr>
                <w:spacing w:val="-2"/>
                <w:w w:val="115"/>
                <w:sz w:val="18"/>
              </w:rPr>
              <w:t>Cheltuieli</w:t>
            </w:r>
            <w:r>
              <w:rPr>
                <w:spacing w:val="2"/>
                <w:w w:val="115"/>
                <w:sz w:val="18"/>
              </w:rPr>
              <w:t> </w:t>
            </w:r>
            <w:r>
              <w:rPr>
                <w:spacing w:val="-2"/>
                <w:w w:val="115"/>
                <w:sz w:val="18"/>
              </w:rPr>
              <w:t>indirecte</w:t>
            </w:r>
          </w:p>
        </w:tc>
        <w:tc>
          <w:tcPr>
            <w:tcW w:w="166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360" w:type="dxa"/>
            <w:tcBorders>
              <w:left w:val="single" w:sz="4" w:space="0" w:color="000000"/>
              <w:bottom w:val="single" w:sz="4" w:space="0" w:color="000000"/>
              <w:right w:val="single" w:sz="4" w:space="0" w:color="000000"/>
            </w:tcBorders>
          </w:tcPr>
          <w:p>
            <w:pPr>
              <w:pStyle w:val="TableParagraph"/>
              <w:rPr>
                <w:rFonts w:ascii="Times New Roman"/>
                <w:sz w:val="16"/>
              </w:rPr>
            </w:pPr>
          </w:p>
        </w:tc>
        <w:tc>
          <w:tcPr>
            <w:tcW w:w="1360" w:type="dxa"/>
            <w:tcBorders>
              <w:left w:val="single" w:sz="4" w:space="0" w:color="000000"/>
              <w:bottom w:val="single" w:sz="4" w:space="0" w:color="000000"/>
              <w:right w:val="single" w:sz="4" w:space="0" w:color="000000"/>
            </w:tcBorders>
          </w:tcPr>
          <w:p>
            <w:pPr>
              <w:pStyle w:val="TableParagraph"/>
              <w:rPr>
                <w:rFonts w:ascii="Times New Roman"/>
                <w:sz w:val="16"/>
              </w:rPr>
            </w:pPr>
          </w:p>
        </w:tc>
        <w:tc>
          <w:tcPr>
            <w:tcW w:w="1360" w:type="dxa"/>
            <w:tcBorders>
              <w:left w:val="single" w:sz="4" w:space="0" w:color="000000"/>
              <w:bottom w:val="single" w:sz="4" w:space="0" w:color="000000"/>
              <w:right w:val="single" w:sz="4" w:space="0" w:color="000000"/>
            </w:tcBorders>
          </w:tcPr>
          <w:p>
            <w:pPr>
              <w:pStyle w:val="TableParagraph"/>
              <w:rPr>
                <w:rFonts w:ascii="Times New Roman"/>
                <w:sz w:val="16"/>
              </w:rPr>
            </w:pPr>
          </w:p>
        </w:tc>
        <w:tc>
          <w:tcPr>
            <w:tcW w:w="1360" w:type="dxa"/>
            <w:tcBorders>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left w:val="single" w:sz="4" w:space="0" w:color="000000"/>
              <w:bottom w:val="single" w:sz="4" w:space="0" w:color="000000"/>
            </w:tcBorders>
          </w:tcPr>
          <w:p>
            <w:pPr>
              <w:pStyle w:val="TableParagraph"/>
              <w:rPr>
                <w:rFonts w:ascii="Times New Roman"/>
                <w:sz w:val="16"/>
              </w:rPr>
            </w:pPr>
          </w:p>
        </w:tc>
      </w:tr>
      <w:tr>
        <w:trPr>
          <w:trHeight w:val="290" w:hRule="atLeast"/>
        </w:trPr>
        <w:tc>
          <w:tcPr>
            <w:tcW w:w="4160" w:type="dxa"/>
            <w:gridSpan w:val="2"/>
            <w:tcBorders>
              <w:top w:val="single" w:sz="4" w:space="0" w:color="000000"/>
              <w:bottom w:val="single" w:sz="4" w:space="0" w:color="000000"/>
              <w:right w:val="single" w:sz="4" w:space="0" w:color="000000"/>
            </w:tcBorders>
          </w:tcPr>
          <w:p>
            <w:pPr>
              <w:pStyle w:val="TableParagraph"/>
              <w:spacing w:before="33"/>
              <w:ind w:left="40"/>
              <w:rPr>
                <w:b/>
                <w:sz w:val="18"/>
              </w:rPr>
            </w:pPr>
            <w:r>
              <w:rPr>
                <w:b/>
                <w:w w:val="125"/>
                <w:sz w:val="18"/>
              </w:rPr>
              <w:t>T3</w:t>
            </w:r>
            <w:r>
              <w:rPr>
                <w:b/>
                <w:spacing w:val="-11"/>
                <w:w w:val="125"/>
                <w:sz w:val="18"/>
              </w:rPr>
              <w:t> </w:t>
            </w:r>
            <w:r>
              <w:rPr>
                <w:b/>
                <w:w w:val="125"/>
                <w:sz w:val="18"/>
              </w:rPr>
              <w:t>=</w:t>
            </w:r>
            <w:r>
              <w:rPr>
                <w:b/>
                <w:spacing w:val="-11"/>
                <w:w w:val="125"/>
                <w:sz w:val="18"/>
              </w:rPr>
              <w:t> </w:t>
            </w:r>
            <w:r>
              <w:rPr>
                <w:b/>
                <w:w w:val="125"/>
                <w:sz w:val="18"/>
              </w:rPr>
              <w:t>T2</w:t>
            </w:r>
            <w:r>
              <w:rPr>
                <w:b/>
                <w:spacing w:val="-11"/>
                <w:w w:val="125"/>
                <w:sz w:val="18"/>
              </w:rPr>
              <w:t> </w:t>
            </w:r>
            <w:r>
              <w:rPr>
                <w:b/>
                <w:w w:val="125"/>
                <w:sz w:val="18"/>
              </w:rPr>
              <w:t>+</w:t>
            </w:r>
            <w:r>
              <w:rPr>
                <w:b/>
                <w:spacing w:val="-10"/>
                <w:w w:val="125"/>
                <w:sz w:val="18"/>
              </w:rPr>
              <w:t> </w:t>
            </w:r>
            <w:r>
              <w:rPr>
                <w:b/>
                <w:w w:val="125"/>
                <w:sz w:val="18"/>
              </w:rPr>
              <w:t>Cheltuieli</w:t>
            </w:r>
            <w:r>
              <w:rPr>
                <w:b/>
                <w:spacing w:val="-11"/>
                <w:w w:val="125"/>
                <w:sz w:val="18"/>
              </w:rPr>
              <w:t> </w:t>
            </w:r>
            <w:r>
              <w:rPr>
                <w:b/>
                <w:spacing w:val="-2"/>
                <w:w w:val="125"/>
                <w:sz w:val="18"/>
              </w:rPr>
              <w:t>indirecte</w:t>
            </w:r>
          </w:p>
        </w:tc>
        <w:tc>
          <w:tcPr>
            <w:tcW w:w="136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36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36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36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bl>
    <w:p>
      <w:pPr>
        <w:pStyle w:val="BodyText"/>
        <w:spacing w:before="1"/>
        <w:rPr>
          <w:b/>
          <w:sz w:val="16"/>
        </w:rPr>
      </w:pPr>
    </w:p>
    <w:tbl>
      <w:tblPr>
        <w:tblW w:w="0" w:type="auto"/>
        <w:jc w:val="left"/>
        <w:tblInd w:w="126" w:type="dxa"/>
        <w:tblBorders>
          <w:top w:val="single" w:sz="8" w:space="0" w:color="4E4E4E"/>
          <w:left w:val="single" w:sz="8" w:space="0" w:color="4E4E4E"/>
          <w:bottom w:val="single" w:sz="8" w:space="0" w:color="4E4E4E"/>
          <w:right w:val="single" w:sz="8" w:space="0" w:color="4E4E4E"/>
          <w:insideH w:val="single" w:sz="8" w:space="0" w:color="4E4E4E"/>
          <w:insideV w:val="single" w:sz="8" w:space="0" w:color="4E4E4E"/>
        </w:tblBorders>
        <w:tblLayout w:type="fixed"/>
        <w:tblCellMar>
          <w:top w:w="0" w:type="dxa"/>
          <w:left w:w="0" w:type="dxa"/>
          <w:bottom w:w="0" w:type="dxa"/>
          <w:right w:w="0" w:type="dxa"/>
        </w:tblCellMar>
        <w:tblLook w:val="01E0"/>
      </w:tblPr>
      <w:tblGrid>
        <w:gridCol w:w="2500"/>
        <w:gridCol w:w="1660"/>
        <w:gridCol w:w="1360"/>
        <w:gridCol w:w="1360"/>
        <w:gridCol w:w="1360"/>
        <w:gridCol w:w="1360"/>
        <w:gridCol w:w="1500"/>
      </w:tblGrid>
      <w:tr>
        <w:trPr>
          <w:trHeight w:val="280" w:hRule="atLeast"/>
        </w:trPr>
        <w:tc>
          <w:tcPr>
            <w:tcW w:w="4160" w:type="dxa"/>
            <w:gridSpan w:val="2"/>
            <w:tcBorders>
              <w:bottom w:val="single" w:sz="4" w:space="0" w:color="000000"/>
            </w:tcBorders>
          </w:tcPr>
          <w:p>
            <w:pPr>
              <w:pStyle w:val="TableParagraph"/>
              <w:spacing w:line="206" w:lineRule="exact" w:before="53"/>
              <w:ind w:left="200"/>
              <w:rPr>
                <w:b/>
                <w:sz w:val="18"/>
              </w:rPr>
            </w:pPr>
            <w:bookmarkStart w:name="Beneficiu" w:id="77"/>
            <w:bookmarkEnd w:id="77"/>
            <w:r>
              <w:rPr/>
            </w:r>
            <w:r>
              <w:rPr>
                <w:b/>
                <w:spacing w:val="-2"/>
                <w:w w:val="115"/>
                <w:sz w:val="18"/>
              </w:rPr>
              <w:t>Beneficiu</w:t>
            </w:r>
          </w:p>
        </w:tc>
        <w:tc>
          <w:tcPr>
            <w:tcW w:w="6940" w:type="dxa"/>
            <w:gridSpan w:val="5"/>
            <w:tcBorders>
              <w:top w:val="single" w:sz="4" w:space="0" w:color="FFFFFF"/>
              <w:right w:val="single" w:sz="4" w:space="0" w:color="FFFFFF"/>
            </w:tcBorders>
          </w:tcPr>
          <w:p>
            <w:pPr>
              <w:pStyle w:val="TableParagraph"/>
              <w:rPr>
                <w:rFonts w:ascii="Times New Roman"/>
                <w:sz w:val="16"/>
              </w:rPr>
            </w:pPr>
          </w:p>
        </w:tc>
      </w:tr>
      <w:tr>
        <w:trPr>
          <w:trHeight w:val="285" w:hRule="atLeast"/>
        </w:trPr>
        <w:tc>
          <w:tcPr>
            <w:tcW w:w="2500" w:type="dxa"/>
            <w:tcBorders>
              <w:top w:val="single" w:sz="4" w:space="0" w:color="000000"/>
              <w:bottom w:val="single" w:sz="4" w:space="0" w:color="000000"/>
              <w:right w:val="single" w:sz="4" w:space="0" w:color="000000"/>
            </w:tcBorders>
          </w:tcPr>
          <w:p>
            <w:pPr>
              <w:pStyle w:val="TableParagraph"/>
              <w:spacing w:before="28"/>
              <w:ind w:left="40"/>
              <w:rPr>
                <w:sz w:val="18"/>
              </w:rPr>
            </w:pPr>
            <w:r>
              <w:rPr>
                <w:spacing w:val="-2"/>
                <w:w w:val="115"/>
                <w:sz w:val="18"/>
              </w:rPr>
              <w:t>Profit</w:t>
            </w:r>
          </w:p>
        </w:tc>
        <w:tc>
          <w:tcPr>
            <w:tcW w:w="166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360" w:type="dxa"/>
            <w:tcBorders>
              <w:left w:val="single" w:sz="4" w:space="0" w:color="000000"/>
              <w:bottom w:val="single" w:sz="4" w:space="0" w:color="000000"/>
              <w:right w:val="single" w:sz="4" w:space="0" w:color="000000"/>
            </w:tcBorders>
          </w:tcPr>
          <w:p>
            <w:pPr>
              <w:pStyle w:val="TableParagraph"/>
              <w:rPr>
                <w:rFonts w:ascii="Times New Roman"/>
                <w:sz w:val="16"/>
              </w:rPr>
            </w:pPr>
          </w:p>
        </w:tc>
        <w:tc>
          <w:tcPr>
            <w:tcW w:w="1360" w:type="dxa"/>
            <w:tcBorders>
              <w:left w:val="single" w:sz="4" w:space="0" w:color="000000"/>
              <w:bottom w:val="single" w:sz="4" w:space="0" w:color="000000"/>
              <w:right w:val="single" w:sz="4" w:space="0" w:color="000000"/>
            </w:tcBorders>
          </w:tcPr>
          <w:p>
            <w:pPr>
              <w:pStyle w:val="TableParagraph"/>
              <w:rPr>
                <w:rFonts w:ascii="Times New Roman"/>
                <w:sz w:val="16"/>
              </w:rPr>
            </w:pPr>
          </w:p>
        </w:tc>
        <w:tc>
          <w:tcPr>
            <w:tcW w:w="1360" w:type="dxa"/>
            <w:tcBorders>
              <w:left w:val="single" w:sz="4" w:space="0" w:color="000000"/>
              <w:bottom w:val="single" w:sz="4" w:space="0" w:color="000000"/>
              <w:right w:val="single" w:sz="4" w:space="0" w:color="000000"/>
            </w:tcBorders>
          </w:tcPr>
          <w:p>
            <w:pPr>
              <w:pStyle w:val="TableParagraph"/>
              <w:rPr>
                <w:rFonts w:ascii="Times New Roman"/>
                <w:sz w:val="16"/>
              </w:rPr>
            </w:pPr>
          </w:p>
        </w:tc>
        <w:tc>
          <w:tcPr>
            <w:tcW w:w="1360" w:type="dxa"/>
            <w:tcBorders>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left w:val="single" w:sz="4" w:space="0" w:color="000000"/>
              <w:bottom w:val="single" w:sz="4" w:space="0" w:color="000000"/>
            </w:tcBorders>
          </w:tcPr>
          <w:p>
            <w:pPr>
              <w:pStyle w:val="TableParagraph"/>
              <w:rPr>
                <w:rFonts w:ascii="Times New Roman"/>
                <w:sz w:val="16"/>
              </w:rPr>
            </w:pPr>
          </w:p>
        </w:tc>
      </w:tr>
      <w:tr>
        <w:trPr>
          <w:trHeight w:val="290" w:hRule="atLeast"/>
        </w:trPr>
        <w:tc>
          <w:tcPr>
            <w:tcW w:w="4160" w:type="dxa"/>
            <w:gridSpan w:val="2"/>
            <w:tcBorders>
              <w:top w:val="single" w:sz="4" w:space="0" w:color="000000"/>
              <w:bottom w:val="single" w:sz="4" w:space="0" w:color="000000"/>
              <w:right w:val="single" w:sz="4" w:space="0" w:color="000000"/>
            </w:tcBorders>
          </w:tcPr>
          <w:p>
            <w:pPr>
              <w:pStyle w:val="TableParagraph"/>
              <w:spacing w:before="33"/>
              <w:ind w:left="40"/>
              <w:rPr>
                <w:b/>
                <w:sz w:val="18"/>
              </w:rPr>
            </w:pPr>
            <w:r>
              <w:rPr>
                <w:b/>
                <w:w w:val="125"/>
                <w:sz w:val="18"/>
              </w:rPr>
              <w:t>T4</w:t>
            </w:r>
            <w:r>
              <w:rPr>
                <w:b/>
                <w:spacing w:val="1"/>
                <w:w w:val="125"/>
                <w:sz w:val="18"/>
              </w:rPr>
              <w:t> </w:t>
            </w:r>
            <w:r>
              <w:rPr>
                <w:b/>
                <w:w w:val="125"/>
                <w:sz w:val="18"/>
              </w:rPr>
              <w:t>=</w:t>
            </w:r>
            <w:r>
              <w:rPr>
                <w:b/>
                <w:spacing w:val="1"/>
                <w:w w:val="125"/>
                <w:sz w:val="18"/>
              </w:rPr>
              <w:t> </w:t>
            </w:r>
            <w:r>
              <w:rPr>
                <w:b/>
                <w:w w:val="125"/>
                <w:sz w:val="18"/>
              </w:rPr>
              <w:t>T3</w:t>
            </w:r>
            <w:r>
              <w:rPr>
                <w:b/>
                <w:spacing w:val="1"/>
                <w:w w:val="125"/>
                <w:sz w:val="18"/>
              </w:rPr>
              <w:t> </w:t>
            </w:r>
            <w:r>
              <w:rPr>
                <w:b/>
                <w:w w:val="125"/>
                <w:sz w:val="18"/>
              </w:rPr>
              <w:t>+</w:t>
            </w:r>
            <w:r>
              <w:rPr>
                <w:b/>
                <w:spacing w:val="1"/>
                <w:w w:val="125"/>
                <w:sz w:val="18"/>
              </w:rPr>
              <w:t> </w:t>
            </w:r>
            <w:r>
              <w:rPr>
                <w:b/>
                <w:spacing w:val="-2"/>
                <w:w w:val="125"/>
                <w:sz w:val="18"/>
              </w:rPr>
              <w:t>Beneficiu</w:t>
            </w:r>
          </w:p>
        </w:tc>
        <w:tc>
          <w:tcPr>
            <w:tcW w:w="136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36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36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36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bl>
    <w:p>
      <w:pPr>
        <w:pStyle w:val="BodyText"/>
        <w:spacing w:before="60"/>
        <w:rPr>
          <w:b/>
          <w:sz w:val="20"/>
        </w:rPr>
      </w:pPr>
    </w:p>
    <w:tbl>
      <w:tblPr>
        <w:tblW w:w="0" w:type="auto"/>
        <w:jc w:val="left"/>
        <w:tblInd w:w="12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000"/>
        <w:gridCol w:w="2100"/>
      </w:tblGrid>
      <w:tr>
        <w:trPr>
          <w:trHeight w:val="290" w:hRule="atLeast"/>
        </w:trPr>
        <w:tc>
          <w:tcPr>
            <w:tcW w:w="9000" w:type="dxa"/>
            <w:tcBorders>
              <w:left w:val="single" w:sz="8" w:space="0" w:color="4E4E4E"/>
            </w:tcBorders>
            <w:shd w:val="clear" w:color="auto" w:fill="BFBFBF"/>
          </w:tcPr>
          <w:p>
            <w:pPr>
              <w:pStyle w:val="TableParagraph"/>
              <w:spacing w:before="33"/>
              <w:ind w:left="40"/>
              <w:rPr>
                <w:b/>
                <w:sz w:val="18"/>
              </w:rPr>
            </w:pPr>
            <w:r>
              <w:rPr>
                <w:b/>
                <w:w w:val="110"/>
                <w:sz w:val="18"/>
              </w:rPr>
              <w:t>TOTAL</w:t>
            </w:r>
            <w:r>
              <w:rPr>
                <w:b/>
                <w:spacing w:val="7"/>
                <w:w w:val="110"/>
                <w:sz w:val="18"/>
              </w:rPr>
              <w:t> </w:t>
            </w:r>
            <w:r>
              <w:rPr>
                <w:b/>
                <w:w w:val="110"/>
                <w:sz w:val="18"/>
              </w:rPr>
              <w:t>GENERAL</w:t>
            </w:r>
            <w:r>
              <w:rPr>
                <w:b/>
                <w:spacing w:val="7"/>
                <w:w w:val="110"/>
                <w:sz w:val="18"/>
              </w:rPr>
              <w:t> </w:t>
            </w:r>
            <w:r>
              <w:rPr>
                <w:b/>
                <w:w w:val="110"/>
                <w:sz w:val="18"/>
              </w:rPr>
              <w:t>(fara</w:t>
            </w:r>
            <w:r>
              <w:rPr>
                <w:b/>
                <w:spacing w:val="8"/>
                <w:w w:val="110"/>
                <w:sz w:val="18"/>
              </w:rPr>
              <w:t> </w:t>
            </w:r>
            <w:r>
              <w:rPr>
                <w:b/>
                <w:spacing w:val="-4"/>
                <w:w w:val="110"/>
                <w:sz w:val="18"/>
              </w:rPr>
              <w:t>TVA)</w:t>
            </w:r>
          </w:p>
        </w:tc>
        <w:tc>
          <w:tcPr>
            <w:tcW w:w="2100" w:type="dxa"/>
            <w:tcBorders>
              <w:right w:val="single" w:sz="8" w:space="0" w:color="4E4E4E"/>
            </w:tcBorders>
            <w:shd w:val="clear" w:color="auto" w:fill="BFBFBF"/>
          </w:tcPr>
          <w:p>
            <w:pPr>
              <w:pStyle w:val="TableParagraph"/>
              <w:rPr>
                <w:rFonts w:ascii="Times New Roman"/>
                <w:sz w:val="16"/>
              </w:rPr>
            </w:pPr>
          </w:p>
        </w:tc>
      </w:tr>
      <w:tr>
        <w:trPr>
          <w:trHeight w:val="290" w:hRule="atLeast"/>
        </w:trPr>
        <w:tc>
          <w:tcPr>
            <w:tcW w:w="9000" w:type="dxa"/>
            <w:tcBorders>
              <w:left w:val="single" w:sz="8" w:space="0" w:color="4E4E4E"/>
            </w:tcBorders>
          </w:tcPr>
          <w:p>
            <w:pPr>
              <w:pStyle w:val="TableParagraph"/>
              <w:tabs>
                <w:tab w:pos="691" w:val="left" w:leader="none"/>
              </w:tabs>
              <w:spacing w:before="33"/>
              <w:ind w:left="40"/>
              <w:rPr>
                <w:b/>
                <w:sz w:val="18"/>
              </w:rPr>
            </w:pPr>
            <w:r>
              <w:rPr>
                <w:b/>
                <w:spacing w:val="-5"/>
                <w:w w:val="120"/>
                <w:sz w:val="18"/>
              </w:rPr>
              <w:t>TVA</w:t>
            </w:r>
            <w:r>
              <w:rPr>
                <w:b/>
                <w:sz w:val="18"/>
              </w:rPr>
              <w:tab/>
            </w:r>
            <w:r>
              <w:rPr>
                <w:b/>
                <w:spacing w:val="-2"/>
                <w:w w:val="120"/>
                <w:sz w:val="18"/>
              </w:rPr>
              <w:t>(19.00%)</w:t>
            </w:r>
          </w:p>
        </w:tc>
        <w:tc>
          <w:tcPr>
            <w:tcW w:w="2100" w:type="dxa"/>
            <w:tcBorders>
              <w:right w:val="single" w:sz="8" w:space="0" w:color="4E4E4E"/>
            </w:tcBorders>
          </w:tcPr>
          <w:p>
            <w:pPr>
              <w:pStyle w:val="TableParagraph"/>
              <w:rPr>
                <w:rFonts w:ascii="Times New Roman"/>
                <w:sz w:val="16"/>
              </w:rPr>
            </w:pPr>
          </w:p>
        </w:tc>
      </w:tr>
      <w:tr>
        <w:trPr>
          <w:trHeight w:val="290" w:hRule="atLeast"/>
        </w:trPr>
        <w:tc>
          <w:tcPr>
            <w:tcW w:w="9000" w:type="dxa"/>
            <w:tcBorders>
              <w:left w:val="single" w:sz="8" w:space="0" w:color="4E4E4E"/>
            </w:tcBorders>
            <w:shd w:val="clear" w:color="auto" w:fill="BFBFBF"/>
          </w:tcPr>
          <w:p>
            <w:pPr>
              <w:pStyle w:val="TableParagraph"/>
              <w:spacing w:before="33"/>
              <w:ind w:left="40"/>
              <w:rPr>
                <w:b/>
                <w:sz w:val="18"/>
              </w:rPr>
            </w:pPr>
            <w:r>
              <w:rPr>
                <w:b/>
                <w:w w:val="110"/>
                <w:sz w:val="18"/>
              </w:rPr>
              <w:t>TOTAL</w:t>
            </w:r>
            <w:r>
              <w:rPr>
                <w:b/>
                <w:spacing w:val="2"/>
                <w:w w:val="110"/>
                <w:sz w:val="18"/>
              </w:rPr>
              <w:t> </w:t>
            </w:r>
            <w:r>
              <w:rPr>
                <w:b/>
                <w:w w:val="110"/>
                <w:sz w:val="18"/>
              </w:rPr>
              <w:t>GENERAL</w:t>
            </w:r>
            <w:r>
              <w:rPr>
                <w:b/>
                <w:spacing w:val="2"/>
                <w:w w:val="110"/>
                <w:sz w:val="18"/>
              </w:rPr>
              <w:t> </w:t>
            </w:r>
            <w:r>
              <w:rPr>
                <w:b/>
                <w:w w:val="110"/>
                <w:sz w:val="18"/>
              </w:rPr>
              <w:t>(inclusiv</w:t>
            </w:r>
            <w:r>
              <w:rPr>
                <w:b/>
                <w:spacing w:val="2"/>
                <w:w w:val="110"/>
                <w:sz w:val="18"/>
              </w:rPr>
              <w:t> </w:t>
            </w:r>
            <w:r>
              <w:rPr>
                <w:b/>
                <w:spacing w:val="-4"/>
                <w:w w:val="110"/>
                <w:sz w:val="18"/>
              </w:rPr>
              <w:t>TVA)</w:t>
            </w:r>
          </w:p>
        </w:tc>
        <w:tc>
          <w:tcPr>
            <w:tcW w:w="2100" w:type="dxa"/>
            <w:tcBorders>
              <w:right w:val="single" w:sz="8" w:space="0" w:color="4E4E4E"/>
            </w:tcBorders>
            <w:shd w:val="clear" w:color="auto" w:fill="BFBFBF"/>
          </w:tcPr>
          <w:p>
            <w:pPr>
              <w:pStyle w:val="TableParagraph"/>
              <w:rPr>
                <w:rFonts w:ascii="Times New Roman"/>
                <w:sz w:val="16"/>
              </w:rPr>
            </w:pPr>
          </w:p>
        </w:tc>
      </w:tr>
    </w:tbl>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spacing w:before="21"/>
        <w:rPr>
          <w:b/>
          <w:sz w:val="20"/>
        </w:rPr>
      </w:pPr>
      <w:r>
        <w:rPr>
          <w:b/>
          <w:sz w:val="20"/>
        </w:rPr>
        <mc:AlternateContent>
          <mc:Choice Requires="wps">
            <w:drawing>
              <wp:anchor distT="0" distB="0" distL="0" distR="0" allowOverlap="1" layoutInCell="1" locked="0" behindDoc="1" simplePos="0" relativeHeight="487604736">
                <wp:simplePos x="0" y="0"/>
                <wp:positionH relativeFrom="page">
                  <wp:posOffset>254000</wp:posOffset>
                </wp:positionH>
                <wp:positionV relativeFrom="paragraph">
                  <wp:posOffset>174699</wp:posOffset>
                </wp:positionV>
                <wp:extent cx="6985000" cy="1270"/>
                <wp:effectExtent l="0" t="0" r="0" b="0"/>
                <wp:wrapTopAndBottom/>
                <wp:docPr id="188" name="Graphic 188"/>
                <wp:cNvGraphicFramePr>
                  <a:graphicFrameLocks/>
                </wp:cNvGraphicFramePr>
                <a:graphic>
                  <a:graphicData uri="http://schemas.microsoft.com/office/word/2010/wordprocessingShape">
                    <wps:wsp>
                      <wps:cNvPr id="188" name="Graphic 188"/>
                      <wps:cNvSpPr/>
                      <wps:spPr>
                        <a:xfrm>
                          <a:off x="0" y="0"/>
                          <a:ext cx="6985000" cy="1270"/>
                        </a:xfrm>
                        <a:custGeom>
                          <a:avLst/>
                          <a:gdLst/>
                          <a:ahLst/>
                          <a:cxnLst/>
                          <a:rect l="l" t="t" r="r" b="b"/>
                          <a:pathLst>
                            <a:path w="6985000" h="0">
                              <a:moveTo>
                                <a:pt x="0" y="0"/>
                              </a:moveTo>
                              <a:lnTo>
                                <a:pt x="6985000"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20pt;margin-top:13.755859pt;width:550pt;height:.1pt;mso-position-horizontal-relative:page;mso-position-vertical-relative:paragraph;z-index:-15711744;mso-wrap-distance-left:0;mso-wrap-distance-right:0" id="docshape136" coordorigin="400,275" coordsize="11000,0" path="m400,275l11400,275e" filled="false" stroked="true" strokeweight=".5pt" strokecolor="#000000">
                <v:path arrowok="t"/>
                <v:stroke dashstyle="solid"/>
                <w10:wrap type="topAndBottom"/>
              </v:shape>
            </w:pict>
          </mc:Fallback>
        </mc:AlternateContent>
      </w:r>
    </w:p>
    <w:p>
      <w:pPr>
        <w:pStyle w:val="Heading2"/>
        <w:tabs>
          <w:tab w:pos="3458" w:val="left" w:leader="none"/>
          <w:tab w:pos="7281" w:val="left" w:leader="none"/>
        </w:tabs>
      </w:pPr>
      <w:r>
        <w:rPr>
          <w:spacing w:val="-2"/>
          <w:w w:val="120"/>
        </w:rPr>
        <w:t>Director</w:t>
      </w:r>
      <w:r>
        <w:rPr/>
        <w:tab/>
      </w:r>
      <w:r>
        <w:rPr>
          <w:w w:val="120"/>
        </w:rPr>
        <w:t>Sef</w:t>
      </w:r>
      <w:r>
        <w:rPr>
          <w:spacing w:val="-9"/>
          <w:w w:val="120"/>
        </w:rPr>
        <w:t> </w:t>
      </w:r>
      <w:r>
        <w:rPr>
          <w:spacing w:val="-2"/>
          <w:w w:val="120"/>
        </w:rPr>
        <w:t>proiect</w:t>
      </w:r>
      <w:r>
        <w:rPr/>
        <w:tab/>
      </w:r>
      <w:r>
        <w:rPr>
          <w:spacing w:val="-2"/>
          <w:w w:val="120"/>
        </w:rPr>
        <w:t>Ofertant</w:t>
      </w:r>
    </w:p>
    <w:p>
      <w:pPr>
        <w:pStyle w:val="Heading2"/>
        <w:spacing w:after="0"/>
        <w:sectPr>
          <w:pgSz w:w="11900" w:h="16840"/>
          <w:pgMar w:header="405" w:footer="625" w:top="600" w:bottom="820" w:left="283" w:right="283"/>
        </w:sectPr>
      </w:pPr>
    </w:p>
    <w:p>
      <w:pPr>
        <w:pStyle w:val="BodyText"/>
        <w:tabs>
          <w:tab w:pos="1516" w:val="left" w:leader="none"/>
        </w:tabs>
        <w:spacing w:line="278" w:lineRule="auto" w:before="88"/>
        <w:ind w:left="117" w:right="6808"/>
      </w:pPr>
      <w:r>
        <w:rPr/>
        <mc:AlternateContent>
          <mc:Choice Requires="wps">
            <w:drawing>
              <wp:anchor distT="0" distB="0" distL="0" distR="0" allowOverlap="1" layoutInCell="1" locked="0" behindDoc="1" simplePos="0" relativeHeight="459534336">
                <wp:simplePos x="0" y="0"/>
                <wp:positionH relativeFrom="page">
                  <wp:posOffset>1143000</wp:posOffset>
                </wp:positionH>
                <wp:positionV relativeFrom="paragraph">
                  <wp:posOffset>57200</wp:posOffset>
                </wp:positionV>
                <wp:extent cx="6159500" cy="863600"/>
                <wp:effectExtent l="0" t="0" r="0" b="0"/>
                <wp:wrapNone/>
                <wp:docPr id="198" name="Group 198"/>
                <wp:cNvGraphicFramePr>
                  <a:graphicFrameLocks/>
                </wp:cNvGraphicFramePr>
                <a:graphic>
                  <a:graphicData uri="http://schemas.microsoft.com/office/word/2010/wordprocessingGroup">
                    <wpg:wgp>
                      <wpg:cNvPr id="198" name="Group 198"/>
                      <wpg:cNvGrpSpPr/>
                      <wpg:grpSpPr>
                        <a:xfrm>
                          <a:off x="0" y="0"/>
                          <a:ext cx="6159500" cy="863600"/>
                          <a:chExt cx="6159500" cy="863600"/>
                        </a:xfrm>
                      </wpg:grpSpPr>
                      <pic:pic>
                        <pic:nvPicPr>
                          <pic:cNvPr id="199" name="Image 199"/>
                          <pic:cNvPicPr/>
                        </pic:nvPicPr>
                        <pic:blipFill>
                          <a:blip r:embed="rId7" cstate="print"/>
                          <a:stretch>
                            <a:fillRect/>
                          </a:stretch>
                        </pic:blipFill>
                        <pic:spPr>
                          <a:xfrm>
                            <a:off x="4064000" y="0"/>
                            <a:ext cx="2095500" cy="762000"/>
                          </a:xfrm>
                          <a:prstGeom prst="rect">
                            <a:avLst/>
                          </a:prstGeom>
                        </pic:spPr>
                      </pic:pic>
                      <wps:wsp>
                        <wps:cNvPr id="200" name="Graphic 200"/>
                        <wps:cNvSpPr/>
                        <wps:spPr>
                          <a:xfrm>
                            <a:off x="0" y="711200"/>
                            <a:ext cx="4064000" cy="152400"/>
                          </a:xfrm>
                          <a:custGeom>
                            <a:avLst/>
                            <a:gdLst/>
                            <a:ahLst/>
                            <a:cxnLst/>
                            <a:rect l="l" t="t" r="r" b="b"/>
                            <a:pathLst>
                              <a:path w="4064000" h="152400">
                                <a:moveTo>
                                  <a:pt x="4064000" y="0"/>
                                </a:moveTo>
                                <a:lnTo>
                                  <a:pt x="0" y="0"/>
                                </a:lnTo>
                                <a:lnTo>
                                  <a:pt x="0" y="152400"/>
                                </a:lnTo>
                                <a:lnTo>
                                  <a:pt x="4064000" y="152400"/>
                                </a:lnTo>
                                <a:lnTo>
                                  <a:pt x="4064000" y="0"/>
                                </a:lnTo>
                                <a:close/>
                              </a:path>
                            </a:pathLst>
                          </a:custGeom>
                          <a:solidFill>
                            <a:srgbClr val="FFFFFF"/>
                          </a:solidFill>
                        </wps:spPr>
                        <wps:bodyPr wrap="square" lIns="0" tIns="0" rIns="0" bIns="0" rtlCol="0">
                          <a:prstTxWarp prst="textNoShape">
                            <a:avLst/>
                          </a:prstTxWarp>
                          <a:noAutofit/>
                        </wps:bodyPr>
                      </wps:wsp>
                    </wpg:wgp>
                  </a:graphicData>
                </a:graphic>
              </wp:anchor>
            </w:drawing>
          </mc:Choice>
          <mc:Fallback>
            <w:pict>
              <v:group style="position:absolute;margin-left:90pt;margin-top:4.504004pt;width:485pt;height:68pt;mso-position-horizontal-relative:page;mso-position-vertical-relative:paragraph;z-index:-43782144" id="docshapegroup143" coordorigin="1800,90" coordsize="9700,1360">
                <v:shape style="position:absolute;left:8200;top:90;width:3300;height:1200" type="#_x0000_t75" id="docshape144" stroked="false">
                  <v:imagedata r:id="rId7" o:title=""/>
                </v:shape>
                <v:rect style="position:absolute;left:1800;top:1210;width:6400;height:240" id="docshape145" filled="true" fillcolor="#ffffff" stroked="false">
                  <v:fill type="solid"/>
                </v:rect>
                <w10:wrap type="none"/>
              </v:group>
            </w:pict>
          </mc:Fallback>
        </mc:AlternateContent>
      </w:r>
      <w:r>
        <w:rPr>
          <w:spacing w:val="-2"/>
        </w:rPr>
        <w:t>Beneficiar:</w:t>
      </w:r>
      <w:r>
        <w:rPr/>
        <w:tab/>
        <w:t>COMUNA DRAGOMIRESTI </w:t>
      </w:r>
      <w:r>
        <w:rPr>
          <w:spacing w:val="-2"/>
        </w:rPr>
        <w:t>Executant:</w:t>
      </w:r>
      <w:r>
        <w:rPr/>
        <w:tab/>
        <w:t>S.C.</w:t>
      </w:r>
      <w:r>
        <w:rPr>
          <w:spacing w:val="-1"/>
        </w:rPr>
        <w:t> </w:t>
      </w:r>
      <w:r>
        <w:rPr/>
        <w:t>TODERICA SOLUTIONS</w:t>
      </w:r>
      <w:r>
        <w:rPr>
          <w:spacing w:val="-1"/>
        </w:rPr>
        <w:t> </w:t>
      </w:r>
      <w:r>
        <w:rPr/>
        <w:t>S.R.L. </w:t>
      </w:r>
      <w:r>
        <w:rPr>
          <w:spacing w:val="-2"/>
        </w:rPr>
        <w:t>Proiectant:</w:t>
      </w:r>
      <w:r>
        <w:rPr/>
        <w:tab/>
        <w:t>GREENWOOD TECH GWT SRL</w:t>
      </w:r>
    </w:p>
    <w:p>
      <w:pPr>
        <w:pStyle w:val="BodyText"/>
        <w:tabs>
          <w:tab w:pos="1516" w:val="left" w:leader="none"/>
        </w:tabs>
        <w:spacing w:line="242" w:lineRule="auto"/>
        <w:ind w:left="1517" w:right="3430" w:hanging="1400"/>
      </w:pPr>
      <w:r>
        <w:rPr>
          <w:spacing w:val="-2"/>
        </w:rPr>
        <w:t>Obiectivul:</w:t>
      </w:r>
      <w:r>
        <w:rPr/>
        <w:tab/>
        <w:t>SCN1164928_REAB, EXTIND ȘI MODERN ȘCOALĂ ȘI CONSTRUIRE SALĂ </w:t>
      </w:r>
      <w:r>
        <w:rPr>
          <w:w w:val="105"/>
        </w:rPr>
        <w:t>DE</w:t>
      </w:r>
      <w:r>
        <w:rPr>
          <w:spacing w:val="-14"/>
          <w:w w:val="105"/>
        </w:rPr>
        <w:t> </w:t>
      </w:r>
      <w:r>
        <w:rPr>
          <w:w w:val="105"/>
        </w:rPr>
        <w:t>SPORT</w:t>
      </w:r>
      <w:r>
        <w:rPr>
          <w:spacing w:val="-13"/>
          <w:w w:val="105"/>
        </w:rPr>
        <w:t> </w:t>
      </w:r>
      <w:r>
        <w:rPr>
          <w:w w:val="105"/>
        </w:rPr>
        <w:t>ÎN</w:t>
      </w:r>
      <w:r>
        <w:rPr>
          <w:spacing w:val="-13"/>
          <w:w w:val="105"/>
        </w:rPr>
        <w:t> </w:t>
      </w:r>
      <w:r>
        <w:rPr>
          <w:w w:val="105"/>
        </w:rPr>
        <w:t>COM</w:t>
      </w:r>
      <w:r>
        <w:rPr>
          <w:spacing w:val="-13"/>
          <w:w w:val="105"/>
        </w:rPr>
        <w:t> </w:t>
      </w:r>
      <w:r>
        <w:rPr>
          <w:w w:val="105"/>
        </w:rPr>
        <w:t>DRAGOMIREȘTI,</w:t>
      </w:r>
      <w:r>
        <w:rPr>
          <w:spacing w:val="-13"/>
          <w:w w:val="105"/>
        </w:rPr>
        <w:t> </w:t>
      </w:r>
      <w:r>
        <w:rPr>
          <w:w w:val="105"/>
        </w:rPr>
        <w:t>JUDEȚUL</w:t>
      </w:r>
      <w:r>
        <w:rPr>
          <w:spacing w:val="-13"/>
          <w:w w:val="105"/>
        </w:rPr>
        <w:t> </w:t>
      </w:r>
      <w:r>
        <w:rPr>
          <w:w w:val="105"/>
        </w:rPr>
        <w:t>DÂMBOVIŢA</w:t>
      </w:r>
    </w:p>
    <w:p>
      <w:pPr>
        <w:pStyle w:val="BodyText"/>
        <w:tabs>
          <w:tab w:pos="1516" w:val="left" w:leader="none"/>
        </w:tabs>
        <w:spacing w:line="189" w:lineRule="exact"/>
        <w:ind w:left="117"/>
      </w:pPr>
      <w:r>
        <w:rPr>
          <w:spacing w:val="-2"/>
          <w:w w:val="105"/>
        </w:rPr>
        <w:t>Obiectul:</w:t>
      </w:r>
      <w:r>
        <w:rPr/>
        <w:tab/>
      </w:r>
      <w:r>
        <w:rPr>
          <w:spacing w:val="-2"/>
          <w:w w:val="105"/>
        </w:rPr>
        <w:t>003</w:t>
      </w:r>
      <w:r>
        <w:rPr>
          <w:spacing w:val="-5"/>
          <w:w w:val="105"/>
        </w:rPr>
        <w:t> </w:t>
      </w:r>
      <w:r>
        <w:rPr>
          <w:spacing w:val="-2"/>
          <w:w w:val="105"/>
        </w:rPr>
        <w:t>3.0</w:t>
      </w:r>
      <w:r>
        <w:rPr>
          <w:spacing w:val="-4"/>
          <w:w w:val="105"/>
        </w:rPr>
        <w:t> </w:t>
      </w:r>
      <w:r>
        <w:rPr>
          <w:spacing w:val="-2"/>
          <w:w w:val="105"/>
        </w:rPr>
        <w:t>CONSTRUIRE</w:t>
      </w:r>
      <w:r>
        <w:rPr>
          <w:spacing w:val="-4"/>
          <w:w w:val="105"/>
        </w:rPr>
        <w:t> </w:t>
      </w:r>
      <w:r>
        <w:rPr>
          <w:spacing w:val="-2"/>
          <w:w w:val="105"/>
        </w:rPr>
        <w:t>SALĂ</w:t>
      </w:r>
      <w:r>
        <w:rPr>
          <w:spacing w:val="-4"/>
          <w:w w:val="105"/>
        </w:rPr>
        <w:t> </w:t>
      </w:r>
      <w:r>
        <w:rPr>
          <w:spacing w:val="-2"/>
          <w:w w:val="105"/>
        </w:rPr>
        <w:t>DE</w:t>
      </w:r>
      <w:r>
        <w:rPr>
          <w:spacing w:val="-5"/>
          <w:w w:val="105"/>
        </w:rPr>
        <w:t> </w:t>
      </w:r>
      <w:r>
        <w:rPr>
          <w:spacing w:val="-4"/>
          <w:w w:val="105"/>
        </w:rPr>
        <w:t>SPORT</w:t>
      </w:r>
    </w:p>
    <w:p>
      <w:pPr>
        <w:pStyle w:val="BodyText"/>
        <w:tabs>
          <w:tab w:pos="1516" w:val="left" w:leader="none"/>
        </w:tabs>
        <w:spacing w:before="33"/>
        <w:ind w:left="117"/>
      </w:pPr>
      <w:r>
        <w:rPr>
          <w:w w:val="110"/>
        </w:rPr>
        <w:t>Stadiul</w:t>
      </w:r>
      <w:r>
        <w:rPr>
          <w:spacing w:val="11"/>
          <w:w w:val="110"/>
        </w:rPr>
        <w:t> </w:t>
      </w:r>
      <w:r>
        <w:rPr>
          <w:spacing w:val="-2"/>
          <w:w w:val="110"/>
        </w:rPr>
        <w:t>fizic:</w:t>
      </w:r>
      <w:r>
        <w:rPr/>
        <w:tab/>
      </w:r>
      <w:r>
        <w:rPr>
          <w:w w:val="105"/>
        </w:rPr>
        <w:t>003</w:t>
      </w:r>
      <w:r>
        <w:rPr>
          <w:spacing w:val="3"/>
          <w:w w:val="105"/>
        </w:rPr>
        <w:t> </w:t>
      </w:r>
      <w:r>
        <w:rPr>
          <w:w w:val="105"/>
        </w:rPr>
        <w:t>3.3</w:t>
      </w:r>
      <w:r>
        <w:rPr>
          <w:spacing w:val="4"/>
          <w:w w:val="105"/>
        </w:rPr>
        <w:t> </w:t>
      </w:r>
      <w:r>
        <w:rPr>
          <w:w w:val="105"/>
        </w:rPr>
        <w:t>INSTALATII</w:t>
      </w:r>
      <w:r>
        <w:rPr>
          <w:spacing w:val="3"/>
          <w:w w:val="105"/>
        </w:rPr>
        <w:t> </w:t>
      </w:r>
      <w:r>
        <w:rPr>
          <w:spacing w:val="-2"/>
          <w:w w:val="105"/>
        </w:rPr>
        <w:t>SANITARE</w:t>
      </w:r>
    </w:p>
    <w:p>
      <w:pPr>
        <w:pStyle w:val="BodyText"/>
        <w:spacing w:before="206"/>
      </w:pPr>
    </w:p>
    <w:p>
      <w:pPr>
        <w:pStyle w:val="Heading1"/>
        <w:ind w:left="179"/>
      </w:pPr>
      <w:r>
        <w:rPr>
          <w:spacing w:val="-2"/>
          <w:w w:val="120"/>
        </w:rPr>
        <w:t>Formular</w:t>
      </w:r>
      <w:r>
        <w:rPr>
          <w:spacing w:val="-10"/>
          <w:w w:val="120"/>
        </w:rPr>
        <w:t> </w:t>
      </w:r>
      <w:r>
        <w:rPr>
          <w:spacing w:val="-5"/>
          <w:w w:val="120"/>
        </w:rPr>
        <w:t>F3</w:t>
      </w:r>
    </w:p>
    <w:p>
      <w:pPr>
        <w:spacing w:before="3"/>
        <w:ind w:left="178" w:right="179" w:firstLine="0"/>
        <w:jc w:val="center"/>
        <w:rPr>
          <w:b/>
          <w:sz w:val="24"/>
        </w:rPr>
      </w:pPr>
      <w:r>
        <w:rPr>
          <w:b/>
          <w:w w:val="120"/>
          <w:sz w:val="24"/>
        </w:rPr>
        <w:t>Lista</w:t>
      </w:r>
      <w:r>
        <w:rPr>
          <w:b/>
          <w:spacing w:val="-5"/>
          <w:w w:val="120"/>
          <w:sz w:val="24"/>
        </w:rPr>
        <w:t> </w:t>
      </w:r>
      <w:r>
        <w:rPr>
          <w:b/>
          <w:w w:val="120"/>
          <w:sz w:val="24"/>
        </w:rPr>
        <w:t>cu</w:t>
      </w:r>
      <w:r>
        <w:rPr>
          <w:b/>
          <w:spacing w:val="-4"/>
          <w:w w:val="120"/>
          <w:sz w:val="24"/>
        </w:rPr>
        <w:t> </w:t>
      </w:r>
      <w:r>
        <w:rPr>
          <w:b/>
          <w:w w:val="120"/>
          <w:sz w:val="24"/>
        </w:rPr>
        <w:t>cantitati</w:t>
      </w:r>
      <w:r>
        <w:rPr>
          <w:b/>
          <w:spacing w:val="-5"/>
          <w:w w:val="120"/>
          <w:sz w:val="24"/>
        </w:rPr>
        <w:t> </w:t>
      </w:r>
      <w:r>
        <w:rPr>
          <w:b/>
          <w:w w:val="120"/>
          <w:sz w:val="24"/>
        </w:rPr>
        <w:t>de</w:t>
      </w:r>
      <w:r>
        <w:rPr>
          <w:b/>
          <w:spacing w:val="-4"/>
          <w:w w:val="120"/>
          <w:sz w:val="24"/>
        </w:rPr>
        <w:t> </w:t>
      </w:r>
      <w:r>
        <w:rPr>
          <w:b/>
          <w:w w:val="120"/>
          <w:sz w:val="24"/>
        </w:rPr>
        <w:t>lucrari</w:t>
      </w:r>
      <w:r>
        <w:rPr>
          <w:b/>
          <w:spacing w:val="-5"/>
          <w:w w:val="120"/>
          <w:sz w:val="24"/>
        </w:rPr>
        <w:t> </w:t>
      </w:r>
      <w:r>
        <w:rPr>
          <w:b/>
          <w:w w:val="120"/>
          <w:sz w:val="24"/>
        </w:rPr>
        <w:t>pe</w:t>
      </w:r>
      <w:r>
        <w:rPr>
          <w:b/>
          <w:spacing w:val="-4"/>
          <w:w w:val="120"/>
          <w:sz w:val="24"/>
        </w:rPr>
        <w:t> </w:t>
      </w:r>
      <w:r>
        <w:rPr>
          <w:b/>
          <w:w w:val="120"/>
          <w:sz w:val="24"/>
        </w:rPr>
        <w:t>categorii</w:t>
      </w:r>
      <w:r>
        <w:rPr>
          <w:b/>
          <w:spacing w:val="-4"/>
          <w:w w:val="120"/>
          <w:sz w:val="24"/>
        </w:rPr>
        <w:t> </w:t>
      </w:r>
      <w:r>
        <w:rPr>
          <w:b/>
          <w:w w:val="120"/>
          <w:sz w:val="24"/>
        </w:rPr>
        <w:t>de</w:t>
      </w:r>
      <w:r>
        <w:rPr>
          <w:b/>
          <w:spacing w:val="-5"/>
          <w:w w:val="120"/>
          <w:sz w:val="24"/>
        </w:rPr>
        <w:t> </w:t>
      </w:r>
      <w:r>
        <w:rPr>
          <w:b/>
          <w:spacing w:val="-2"/>
          <w:w w:val="120"/>
          <w:sz w:val="24"/>
        </w:rPr>
        <w:t>lucrari</w:t>
      </w:r>
    </w:p>
    <w:p>
      <w:pPr>
        <w:pStyle w:val="BodyText"/>
        <w:rPr>
          <w:b/>
          <w:sz w:val="20"/>
        </w:rPr>
      </w:pPr>
    </w:p>
    <w:p>
      <w:pPr>
        <w:pStyle w:val="BodyText"/>
        <w:spacing w:before="56" w:after="1"/>
        <w:rPr>
          <w:b/>
          <w:sz w:val="20"/>
        </w:rPr>
      </w:pPr>
    </w:p>
    <w:tbl>
      <w:tblPr>
        <w:tblW w:w="0" w:type="auto"/>
        <w:jc w:val="left"/>
        <w:tblInd w:w="126" w:type="dxa"/>
        <w:tblBorders>
          <w:top w:val="single" w:sz="8" w:space="0" w:color="4E4E4E"/>
          <w:left w:val="single" w:sz="8" w:space="0" w:color="4E4E4E"/>
          <w:bottom w:val="single" w:sz="8" w:space="0" w:color="4E4E4E"/>
          <w:right w:val="single" w:sz="8" w:space="0" w:color="4E4E4E"/>
          <w:insideH w:val="single" w:sz="8" w:space="0" w:color="4E4E4E"/>
          <w:insideV w:val="single" w:sz="8" w:space="0" w:color="4E4E4E"/>
        </w:tblBorders>
        <w:tblLayout w:type="fixed"/>
        <w:tblCellMar>
          <w:top w:w="0" w:type="dxa"/>
          <w:left w:w="0" w:type="dxa"/>
          <w:bottom w:w="0" w:type="dxa"/>
          <w:right w:w="0" w:type="dxa"/>
        </w:tblCellMar>
        <w:tblLook w:val="01E0"/>
      </w:tblPr>
      <w:tblGrid>
        <w:gridCol w:w="680"/>
        <w:gridCol w:w="5480"/>
        <w:gridCol w:w="800"/>
        <w:gridCol w:w="1240"/>
        <w:gridCol w:w="1400"/>
        <w:gridCol w:w="1500"/>
      </w:tblGrid>
      <w:tr>
        <w:trPr>
          <w:trHeight w:val="585" w:hRule="atLeast"/>
        </w:trPr>
        <w:tc>
          <w:tcPr>
            <w:tcW w:w="8200" w:type="dxa"/>
            <w:gridSpan w:val="4"/>
            <w:tcBorders>
              <w:bottom w:val="single" w:sz="4" w:space="0" w:color="000000"/>
              <w:right w:val="single" w:sz="4" w:space="0" w:color="000000"/>
            </w:tcBorders>
          </w:tcPr>
          <w:p>
            <w:pPr>
              <w:pStyle w:val="TableParagraph"/>
              <w:spacing w:before="11"/>
              <w:rPr>
                <w:b/>
                <w:sz w:val="16"/>
              </w:rPr>
            </w:pPr>
          </w:p>
          <w:p>
            <w:pPr>
              <w:pStyle w:val="TableParagraph"/>
              <w:ind w:left="13"/>
              <w:jc w:val="center"/>
              <w:rPr>
                <w:b/>
                <w:sz w:val="16"/>
              </w:rPr>
            </w:pPr>
            <w:r>
              <w:rPr>
                <w:b/>
                <w:w w:val="105"/>
                <w:sz w:val="16"/>
              </w:rPr>
              <w:t>SECTIUNEA</w:t>
            </w:r>
            <w:r>
              <w:rPr>
                <w:b/>
                <w:spacing w:val="26"/>
                <w:w w:val="110"/>
                <w:sz w:val="16"/>
              </w:rPr>
              <w:t> </w:t>
            </w:r>
            <w:r>
              <w:rPr>
                <w:b/>
                <w:spacing w:val="-2"/>
                <w:w w:val="110"/>
                <w:sz w:val="16"/>
              </w:rPr>
              <w:t>TEHNICA</w:t>
            </w:r>
          </w:p>
        </w:tc>
        <w:tc>
          <w:tcPr>
            <w:tcW w:w="2900" w:type="dxa"/>
            <w:gridSpan w:val="2"/>
            <w:tcBorders>
              <w:left w:val="single" w:sz="4" w:space="0" w:color="000000"/>
              <w:bottom w:val="single" w:sz="4" w:space="0" w:color="000000"/>
            </w:tcBorders>
          </w:tcPr>
          <w:p>
            <w:pPr>
              <w:pStyle w:val="TableParagraph"/>
              <w:spacing w:before="11"/>
              <w:rPr>
                <w:b/>
                <w:sz w:val="16"/>
              </w:rPr>
            </w:pPr>
          </w:p>
          <w:p>
            <w:pPr>
              <w:pStyle w:val="TableParagraph"/>
              <w:ind w:left="370"/>
              <w:rPr>
                <w:b/>
                <w:sz w:val="16"/>
              </w:rPr>
            </w:pPr>
            <w:r>
              <w:rPr>
                <w:b/>
                <w:w w:val="105"/>
                <w:sz w:val="16"/>
              </w:rPr>
              <w:t>SECTIUNEA</w:t>
            </w:r>
            <w:r>
              <w:rPr>
                <w:b/>
                <w:spacing w:val="26"/>
                <w:w w:val="110"/>
                <w:sz w:val="16"/>
              </w:rPr>
              <w:t> </w:t>
            </w:r>
            <w:r>
              <w:rPr>
                <w:b/>
                <w:spacing w:val="-2"/>
                <w:w w:val="110"/>
                <w:sz w:val="16"/>
              </w:rPr>
              <w:t>FINANCIARA</w:t>
            </w:r>
          </w:p>
        </w:tc>
      </w:tr>
      <w:tr>
        <w:trPr>
          <w:trHeight w:val="790" w:hRule="atLeast"/>
        </w:trPr>
        <w:tc>
          <w:tcPr>
            <w:tcW w:w="680" w:type="dxa"/>
            <w:tcBorders>
              <w:top w:val="single" w:sz="4" w:space="0" w:color="000000"/>
              <w:bottom w:val="single" w:sz="4" w:space="0" w:color="000000"/>
              <w:right w:val="single" w:sz="4" w:space="0" w:color="000000"/>
            </w:tcBorders>
          </w:tcPr>
          <w:p>
            <w:pPr>
              <w:pStyle w:val="TableParagraph"/>
              <w:spacing w:before="116"/>
              <w:rPr>
                <w:b/>
                <w:sz w:val="16"/>
              </w:rPr>
            </w:pPr>
          </w:p>
          <w:p>
            <w:pPr>
              <w:pStyle w:val="TableParagraph"/>
              <w:ind w:left="15" w:right="1"/>
              <w:jc w:val="center"/>
              <w:rPr>
                <w:b/>
                <w:sz w:val="16"/>
              </w:rPr>
            </w:pPr>
            <w:r>
              <w:rPr>
                <w:b/>
                <w:spacing w:val="-5"/>
                <w:w w:val="125"/>
                <w:sz w:val="16"/>
              </w:rPr>
              <w:t>Nr.</w:t>
            </w:r>
          </w:p>
        </w:tc>
        <w:tc>
          <w:tcPr>
            <w:tcW w:w="5480" w:type="dxa"/>
            <w:tcBorders>
              <w:top w:val="single" w:sz="4" w:space="0" w:color="000000"/>
              <w:left w:val="single" w:sz="4" w:space="0" w:color="000000"/>
              <w:bottom w:val="single" w:sz="4" w:space="0" w:color="000000"/>
              <w:right w:val="single" w:sz="4" w:space="0" w:color="000000"/>
            </w:tcBorders>
          </w:tcPr>
          <w:p>
            <w:pPr>
              <w:pStyle w:val="TableParagraph"/>
              <w:spacing w:before="116"/>
              <w:rPr>
                <w:b/>
                <w:sz w:val="16"/>
              </w:rPr>
            </w:pPr>
          </w:p>
          <w:p>
            <w:pPr>
              <w:pStyle w:val="TableParagraph"/>
              <w:ind w:left="118" w:right="99"/>
              <w:jc w:val="center"/>
              <w:rPr>
                <w:b/>
                <w:sz w:val="16"/>
              </w:rPr>
            </w:pPr>
            <w:r>
              <w:rPr>
                <w:b/>
                <w:w w:val="120"/>
                <w:sz w:val="16"/>
              </w:rPr>
              <w:t>Capitol</w:t>
            </w:r>
            <w:r>
              <w:rPr>
                <w:b/>
                <w:spacing w:val="-11"/>
                <w:w w:val="120"/>
                <w:sz w:val="16"/>
              </w:rPr>
              <w:t> </w:t>
            </w:r>
            <w:r>
              <w:rPr>
                <w:b/>
                <w:w w:val="120"/>
                <w:sz w:val="16"/>
              </w:rPr>
              <w:t>de</w:t>
            </w:r>
            <w:r>
              <w:rPr>
                <w:b/>
                <w:spacing w:val="-10"/>
                <w:w w:val="120"/>
                <w:sz w:val="16"/>
              </w:rPr>
              <w:t> </w:t>
            </w:r>
            <w:r>
              <w:rPr>
                <w:b/>
                <w:spacing w:val="-2"/>
                <w:w w:val="120"/>
                <w:sz w:val="16"/>
              </w:rPr>
              <w:t>lucrari</w:t>
            </w:r>
          </w:p>
        </w:tc>
        <w:tc>
          <w:tcPr>
            <w:tcW w:w="800" w:type="dxa"/>
            <w:tcBorders>
              <w:top w:val="single" w:sz="4" w:space="0" w:color="000000"/>
              <w:left w:val="single" w:sz="4" w:space="0" w:color="000000"/>
              <w:bottom w:val="single" w:sz="4" w:space="0" w:color="000000"/>
              <w:right w:val="single" w:sz="4" w:space="0" w:color="000000"/>
            </w:tcBorders>
          </w:tcPr>
          <w:p>
            <w:pPr>
              <w:pStyle w:val="TableParagraph"/>
              <w:spacing w:before="116"/>
              <w:rPr>
                <w:b/>
                <w:sz w:val="16"/>
              </w:rPr>
            </w:pPr>
          </w:p>
          <w:p>
            <w:pPr>
              <w:pStyle w:val="TableParagraph"/>
              <w:ind w:left="20" w:right="1"/>
              <w:jc w:val="center"/>
              <w:rPr>
                <w:b/>
                <w:sz w:val="16"/>
              </w:rPr>
            </w:pPr>
            <w:r>
              <w:rPr>
                <w:b/>
                <w:spacing w:val="-4"/>
                <w:w w:val="120"/>
                <w:sz w:val="16"/>
              </w:rPr>
              <w:t>U.M.</w:t>
            </w: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116"/>
              <w:rPr>
                <w:b/>
                <w:sz w:val="16"/>
              </w:rPr>
            </w:pPr>
          </w:p>
          <w:p>
            <w:pPr>
              <w:pStyle w:val="TableParagraph"/>
              <w:ind w:left="20" w:right="1"/>
              <w:jc w:val="center"/>
              <w:rPr>
                <w:b/>
                <w:sz w:val="16"/>
              </w:rPr>
            </w:pPr>
            <w:r>
              <w:rPr>
                <w:b/>
                <w:spacing w:val="-2"/>
                <w:w w:val="120"/>
                <w:sz w:val="16"/>
              </w:rPr>
              <w:t>Cantitatea</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spacing w:line="242" w:lineRule="auto" w:before="114"/>
              <w:ind w:left="22"/>
              <w:jc w:val="center"/>
              <w:rPr>
                <w:b/>
                <w:sz w:val="16"/>
              </w:rPr>
            </w:pPr>
            <w:r>
              <w:rPr>
                <w:b/>
                <w:w w:val="120"/>
                <w:sz w:val="16"/>
              </w:rPr>
              <w:t>Pretul</w:t>
            </w:r>
            <w:r>
              <w:rPr>
                <w:b/>
                <w:spacing w:val="-14"/>
                <w:w w:val="120"/>
                <w:sz w:val="16"/>
              </w:rPr>
              <w:t> </w:t>
            </w:r>
            <w:r>
              <w:rPr>
                <w:b/>
                <w:w w:val="120"/>
                <w:sz w:val="16"/>
              </w:rPr>
              <w:t>unitar (fara TVA)</w:t>
            </w:r>
          </w:p>
          <w:p>
            <w:pPr>
              <w:pStyle w:val="TableParagraph"/>
              <w:spacing w:before="1"/>
              <w:ind w:left="22" w:right="3"/>
              <w:jc w:val="center"/>
              <w:rPr>
                <w:b/>
                <w:sz w:val="16"/>
              </w:rPr>
            </w:pPr>
            <w:r>
              <w:rPr>
                <w:b/>
                <w:w w:val="120"/>
                <w:sz w:val="16"/>
              </w:rPr>
              <w:t>-</w:t>
            </w:r>
            <w:r>
              <w:rPr>
                <w:b/>
                <w:spacing w:val="-5"/>
                <w:w w:val="120"/>
                <w:sz w:val="16"/>
              </w:rPr>
              <w:t> </w:t>
            </w:r>
            <w:r>
              <w:rPr>
                <w:b/>
                <w:w w:val="120"/>
                <w:sz w:val="16"/>
              </w:rPr>
              <w:t>Lei</w:t>
            </w:r>
            <w:r>
              <w:rPr>
                <w:b/>
                <w:spacing w:val="-5"/>
                <w:w w:val="120"/>
                <w:sz w:val="16"/>
              </w:rPr>
              <w:t> </w:t>
            </w:r>
            <w:r>
              <w:rPr>
                <w:b/>
                <w:spacing w:val="-10"/>
                <w:w w:val="120"/>
                <w:sz w:val="16"/>
              </w:rPr>
              <w:t>-</w:t>
            </w:r>
          </w:p>
        </w:tc>
        <w:tc>
          <w:tcPr>
            <w:tcW w:w="1500" w:type="dxa"/>
            <w:tcBorders>
              <w:top w:val="single" w:sz="4" w:space="0" w:color="000000"/>
              <w:left w:val="single" w:sz="4" w:space="0" w:color="000000"/>
              <w:bottom w:val="single" w:sz="4" w:space="0" w:color="000000"/>
            </w:tcBorders>
          </w:tcPr>
          <w:p>
            <w:pPr>
              <w:pStyle w:val="TableParagraph"/>
              <w:spacing w:before="114"/>
              <w:ind w:left="25"/>
              <w:jc w:val="center"/>
              <w:rPr>
                <w:b/>
                <w:sz w:val="16"/>
              </w:rPr>
            </w:pPr>
            <w:r>
              <w:rPr>
                <w:b/>
                <w:spacing w:val="-2"/>
                <w:w w:val="110"/>
                <w:sz w:val="16"/>
              </w:rPr>
              <w:t>TOTALUL</w:t>
            </w:r>
          </w:p>
          <w:p>
            <w:pPr>
              <w:pStyle w:val="TableParagraph"/>
              <w:spacing w:before="2"/>
              <w:ind w:left="25"/>
              <w:jc w:val="center"/>
              <w:rPr>
                <w:b/>
                <w:sz w:val="16"/>
              </w:rPr>
            </w:pPr>
            <w:r>
              <w:rPr>
                <w:b/>
                <w:w w:val="125"/>
                <w:sz w:val="16"/>
              </w:rPr>
              <w:t>(fara</w:t>
            </w:r>
            <w:r>
              <w:rPr>
                <w:b/>
                <w:spacing w:val="-1"/>
                <w:w w:val="125"/>
                <w:sz w:val="16"/>
              </w:rPr>
              <w:t> </w:t>
            </w:r>
            <w:r>
              <w:rPr>
                <w:b/>
                <w:spacing w:val="-4"/>
                <w:w w:val="125"/>
                <w:sz w:val="16"/>
              </w:rPr>
              <w:t>TVA)</w:t>
            </w:r>
          </w:p>
          <w:p>
            <w:pPr>
              <w:pStyle w:val="TableParagraph"/>
              <w:spacing w:before="2"/>
              <w:ind w:left="25" w:right="1"/>
              <w:jc w:val="center"/>
              <w:rPr>
                <w:b/>
                <w:sz w:val="16"/>
              </w:rPr>
            </w:pPr>
            <w:r>
              <w:rPr>
                <w:b/>
                <w:w w:val="120"/>
                <w:sz w:val="16"/>
              </w:rPr>
              <w:t>-</w:t>
            </w:r>
            <w:r>
              <w:rPr>
                <w:b/>
                <w:spacing w:val="-5"/>
                <w:w w:val="120"/>
                <w:sz w:val="16"/>
              </w:rPr>
              <w:t> </w:t>
            </w:r>
            <w:r>
              <w:rPr>
                <w:b/>
                <w:w w:val="120"/>
                <w:sz w:val="16"/>
              </w:rPr>
              <w:t>Lei</w:t>
            </w:r>
            <w:r>
              <w:rPr>
                <w:b/>
                <w:spacing w:val="-5"/>
                <w:w w:val="120"/>
                <w:sz w:val="16"/>
              </w:rPr>
              <w:t> </w:t>
            </w:r>
            <w:r>
              <w:rPr>
                <w:b/>
                <w:spacing w:val="-10"/>
                <w:w w:val="120"/>
                <w:sz w:val="16"/>
              </w:rPr>
              <w:t>-</w:t>
            </w:r>
          </w:p>
        </w:tc>
      </w:tr>
      <w:tr>
        <w:trPr>
          <w:trHeight w:val="185" w:hRule="atLeast"/>
        </w:trPr>
        <w:tc>
          <w:tcPr>
            <w:tcW w:w="680" w:type="dxa"/>
            <w:tcBorders>
              <w:top w:val="single" w:sz="4" w:space="0" w:color="000000"/>
              <w:right w:val="single" w:sz="4" w:space="0" w:color="000000"/>
            </w:tcBorders>
          </w:tcPr>
          <w:p>
            <w:pPr>
              <w:pStyle w:val="TableParagraph"/>
              <w:spacing w:line="165" w:lineRule="exact"/>
              <w:ind w:left="15"/>
              <w:jc w:val="center"/>
              <w:rPr>
                <w:b/>
                <w:sz w:val="16"/>
              </w:rPr>
            </w:pPr>
            <w:r>
              <w:rPr>
                <w:b/>
                <w:spacing w:val="-10"/>
                <w:w w:val="125"/>
                <w:sz w:val="16"/>
              </w:rPr>
              <w:t>0</w:t>
            </w:r>
          </w:p>
        </w:tc>
        <w:tc>
          <w:tcPr>
            <w:tcW w:w="5480" w:type="dxa"/>
            <w:tcBorders>
              <w:top w:val="single" w:sz="4" w:space="0" w:color="000000"/>
              <w:left w:val="single" w:sz="4" w:space="0" w:color="000000"/>
              <w:right w:val="single" w:sz="4" w:space="0" w:color="000000"/>
            </w:tcBorders>
          </w:tcPr>
          <w:p>
            <w:pPr>
              <w:pStyle w:val="TableParagraph"/>
              <w:spacing w:line="165" w:lineRule="exact"/>
              <w:ind w:left="119" w:right="99"/>
              <w:jc w:val="center"/>
              <w:rPr>
                <w:b/>
                <w:sz w:val="16"/>
              </w:rPr>
            </w:pPr>
            <w:r>
              <w:rPr>
                <w:b/>
                <w:spacing w:val="-10"/>
                <w:w w:val="125"/>
                <w:sz w:val="16"/>
              </w:rPr>
              <w:t>1</w:t>
            </w:r>
          </w:p>
        </w:tc>
        <w:tc>
          <w:tcPr>
            <w:tcW w:w="800" w:type="dxa"/>
            <w:tcBorders>
              <w:top w:val="single" w:sz="4" w:space="0" w:color="000000"/>
              <w:left w:val="single" w:sz="4" w:space="0" w:color="000000"/>
              <w:right w:val="single" w:sz="4" w:space="0" w:color="000000"/>
            </w:tcBorders>
          </w:tcPr>
          <w:p>
            <w:pPr>
              <w:pStyle w:val="TableParagraph"/>
              <w:spacing w:line="165" w:lineRule="exact"/>
              <w:ind w:left="20"/>
              <w:jc w:val="center"/>
              <w:rPr>
                <w:b/>
                <w:sz w:val="16"/>
              </w:rPr>
            </w:pPr>
            <w:r>
              <w:rPr>
                <w:b/>
                <w:spacing w:val="-10"/>
                <w:w w:val="125"/>
                <w:sz w:val="16"/>
              </w:rPr>
              <w:t>2</w:t>
            </w:r>
          </w:p>
        </w:tc>
        <w:tc>
          <w:tcPr>
            <w:tcW w:w="1240" w:type="dxa"/>
            <w:tcBorders>
              <w:top w:val="single" w:sz="4" w:space="0" w:color="000000"/>
              <w:left w:val="single" w:sz="4" w:space="0" w:color="000000"/>
              <w:right w:val="single" w:sz="4" w:space="0" w:color="000000"/>
            </w:tcBorders>
          </w:tcPr>
          <w:p>
            <w:pPr>
              <w:pStyle w:val="TableParagraph"/>
              <w:spacing w:line="165" w:lineRule="exact"/>
              <w:ind w:left="20"/>
              <w:jc w:val="center"/>
              <w:rPr>
                <w:b/>
                <w:sz w:val="16"/>
              </w:rPr>
            </w:pPr>
            <w:r>
              <w:rPr>
                <w:b/>
                <w:spacing w:val="-10"/>
                <w:w w:val="125"/>
                <w:sz w:val="16"/>
              </w:rPr>
              <w:t>3</w:t>
            </w:r>
          </w:p>
        </w:tc>
        <w:tc>
          <w:tcPr>
            <w:tcW w:w="1400" w:type="dxa"/>
            <w:tcBorders>
              <w:top w:val="single" w:sz="4" w:space="0" w:color="000000"/>
              <w:left w:val="single" w:sz="4" w:space="0" w:color="000000"/>
              <w:right w:val="single" w:sz="4" w:space="0" w:color="000000"/>
            </w:tcBorders>
          </w:tcPr>
          <w:p>
            <w:pPr>
              <w:pStyle w:val="TableParagraph"/>
              <w:spacing w:line="165" w:lineRule="exact"/>
              <w:ind w:left="22" w:right="2"/>
              <w:jc w:val="center"/>
              <w:rPr>
                <w:b/>
                <w:sz w:val="16"/>
              </w:rPr>
            </w:pPr>
            <w:r>
              <w:rPr>
                <w:b/>
                <w:spacing w:val="-10"/>
                <w:w w:val="125"/>
                <w:sz w:val="16"/>
              </w:rPr>
              <w:t>4</w:t>
            </w:r>
          </w:p>
        </w:tc>
        <w:tc>
          <w:tcPr>
            <w:tcW w:w="1500" w:type="dxa"/>
            <w:tcBorders>
              <w:top w:val="single" w:sz="4" w:space="0" w:color="000000"/>
              <w:left w:val="single" w:sz="4" w:space="0" w:color="000000"/>
            </w:tcBorders>
          </w:tcPr>
          <w:p>
            <w:pPr>
              <w:pStyle w:val="TableParagraph"/>
              <w:spacing w:line="165" w:lineRule="exact"/>
              <w:ind w:left="358"/>
              <w:rPr>
                <w:b/>
                <w:sz w:val="16"/>
              </w:rPr>
            </w:pPr>
            <w:r>
              <w:rPr>
                <w:b/>
                <w:w w:val="125"/>
                <w:sz w:val="16"/>
              </w:rPr>
              <w:t>5</w:t>
            </w:r>
            <w:r>
              <w:rPr>
                <w:b/>
                <w:spacing w:val="1"/>
                <w:w w:val="125"/>
                <w:sz w:val="16"/>
              </w:rPr>
              <w:t> </w:t>
            </w:r>
            <w:r>
              <w:rPr>
                <w:b/>
                <w:w w:val="125"/>
                <w:sz w:val="16"/>
              </w:rPr>
              <w:t>=</w:t>
            </w:r>
            <w:r>
              <w:rPr>
                <w:b/>
                <w:spacing w:val="2"/>
                <w:w w:val="125"/>
                <w:sz w:val="16"/>
              </w:rPr>
              <w:t> </w:t>
            </w:r>
            <w:r>
              <w:rPr>
                <w:b/>
                <w:w w:val="125"/>
                <w:sz w:val="16"/>
              </w:rPr>
              <w:t>3</w:t>
            </w:r>
            <w:r>
              <w:rPr>
                <w:b/>
                <w:spacing w:val="2"/>
                <w:w w:val="125"/>
                <w:sz w:val="16"/>
              </w:rPr>
              <w:t> </w:t>
            </w:r>
            <w:r>
              <w:rPr>
                <w:b/>
                <w:w w:val="125"/>
                <w:sz w:val="16"/>
              </w:rPr>
              <w:t>x</w:t>
            </w:r>
            <w:r>
              <w:rPr>
                <w:b/>
                <w:spacing w:val="2"/>
                <w:w w:val="125"/>
                <w:sz w:val="16"/>
              </w:rPr>
              <w:t> </w:t>
            </w:r>
            <w:r>
              <w:rPr>
                <w:b/>
                <w:spacing w:val="-10"/>
                <w:w w:val="125"/>
                <w:sz w:val="16"/>
              </w:rPr>
              <w:t>4</w:t>
            </w:r>
          </w:p>
        </w:tc>
      </w:tr>
    </w:tbl>
    <w:p>
      <w:pPr>
        <w:pStyle w:val="BodyText"/>
        <w:spacing w:before="11"/>
        <w:rPr>
          <w:b/>
          <w:sz w:val="6"/>
        </w:rPr>
      </w:pPr>
    </w:p>
    <w:tbl>
      <w:tblPr>
        <w:tblW w:w="0" w:type="auto"/>
        <w:jc w:val="left"/>
        <w:tblInd w:w="126" w:type="dxa"/>
        <w:tblBorders>
          <w:top w:val="single" w:sz="8" w:space="0" w:color="4E4E4E"/>
          <w:left w:val="single" w:sz="8" w:space="0" w:color="4E4E4E"/>
          <w:bottom w:val="single" w:sz="8" w:space="0" w:color="4E4E4E"/>
          <w:right w:val="single" w:sz="8" w:space="0" w:color="4E4E4E"/>
          <w:insideH w:val="single" w:sz="8" w:space="0" w:color="4E4E4E"/>
          <w:insideV w:val="single" w:sz="8" w:space="0" w:color="4E4E4E"/>
        </w:tblBorders>
        <w:tblLayout w:type="fixed"/>
        <w:tblCellMar>
          <w:top w:w="0" w:type="dxa"/>
          <w:left w:w="0" w:type="dxa"/>
          <w:bottom w:w="0" w:type="dxa"/>
          <w:right w:w="0" w:type="dxa"/>
        </w:tblCellMar>
        <w:tblLook w:val="01E0"/>
      </w:tblPr>
      <w:tblGrid>
        <w:gridCol w:w="680"/>
        <w:gridCol w:w="5480"/>
        <w:gridCol w:w="800"/>
        <w:gridCol w:w="1240"/>
        <w:gridCol w:w="1400"/>
        <w:gridCol w:w="1500"/>
      </w:tblGrid>
      <w:tr>
        <w:trPr>
          <w:trHeight w:val="385" w:hRule="atLeast"/>
        </w:trPr>
        <w:tc>
          <w:tcPr>
            <w:tcW w:w="11100" w:type="dxa"/>
            <w:gridSpan w:val="6"/>
            <w:tcBorders>
              <w:bottom w:val="single" w:sz="4" w:space="0" w:color="000000"/>
            </w:tcBorders>
            <w:shd w:val="clear" w:color="auto" w:fill="BFBFBF"/>
          </w:tcPr>
          <w:p>
            <w:pPr>
              <w:pStyle w:val="TableParagraph"/>
              <w:spacing w:before="103"/>
              <w:ind w:left="200"/>
              <w:rPr>
                <w:b/>
                <w:sz w:val="18"/>
              </w:rPr>
            </w:pPr>
            <w:bookmarkStart w:name="DISTRIBUTIE APA RECE / APA CALDA" w:id="78"/>
            <w:bookmarkEnd w:id="78"/>
            <w:r>
              <w:rPr/>
            </w:r>
            <w:r>
              <w:rPr>
                <w:b/>
                <w:w w:val="110"/>
                <w:sz w:val="18"/>
              </w:rPr>
              <w:t>DISTRIBUTIE APA RECE / APA </w:t>
            </w:r>
            <w:r>
              <w:rPr>
                <w:b/>
                <w:spacing w:val="-2"/>
                <w:w w:val="110"/>
                <w:sz w:val="18"/>
              </w:rPr>
              <w:t>CALDA</w:t>
            </w:r>
          </w:p>
        </w:tc>
      </w:tr>
      <w:tr>
        <w:trPr>
          <w:trHeight w:val="290" w:hRule="atLeast"/>
        </w:trPr>
        <w:tc>
          <w:tcPr>
            <w:tcW w:w="680" w:type="dxa"/>
            <w:vMerge w:val="restart"/>
            <w:tcBorders>
              <w:top w:val="single" w:sz="4" w:space="0" w:color="000000"/>
              <w:bottom w:val="single" w:sz="4" w:space="0" w:color="000000"/>
              <w:right w:val="single" w:sz="4" w:space="0" w:color="000000"/>
            </w:tcBorders>
          </w:tcPr>
          <w:p>
            <w:pPr>
              <w:pStyle w:val="TableParagraph"/>
              <w:spacing w:before="33"/>
              <w:ind w:right="22"/>
              <w:jc w:val="right"/>
              <w:rPr>
                <w:b/>
                <w:sz w:val="18"/>
              </w:rPr>
            </w:pPr>
            <w:r>
              <w:rPr>
                <w:b/>
                <w:spacing w:val="-10"/>
                <w:w w:val="125"/>
                <w:sz w:val="18"/>
              </w:rPr>
              <w:t>1</w:t>
            </w:r>
          </w:p>
        </w:tc>
        <w:tc>
          <w:tcPr>
            <w:tcW w:w="5480" w:type="dxa"/>
            <w:vMerge w:val="restart"/>
            <w:tcBorders>
              <w:top w:val="single" w:sz="4" w:space="0" w:color="000000"/>
              <w:left w:val="single" w:sz="4" w:space="0" w:color="000000"/>
              <w:bottom w:val="single" w:sz="4" w:space="0" w:color="000000"/>
              <w:right w:val="single" w:sz="4" w:space="0" w:color="000000"/>
            </w:tcBorders>
          </w:tcPr>
          <w:p>
            <w:pPr>
              <w:pStyle w:val="TableParagraph"/>
              <w:spacing w:line="242" w:lineRule="auto" w:before="33"/>
              <w:ind w:left="45"/>
              <w:rPr>
                <w:sz w:val="18"/>
              </w:rPr>
            </w:pPr>
            <w:r>
              <w:rPr>
                <w:b/>
                <w:w w:val="115"/>
                <w:sz w:val="18"/>
              </w:rPr>
              <w:t>SA04A01&gt; - </w:t>
            </w:r>
            <w:r>
              <w:rPr>
                <w:w w:val="115"/>
                <w:sz w:val="18"/>
              </w:rPr>
              <w:t>Teava din polipropilena reticulata PN 16, D20mm, se va furniza cu mufe de imbinare si fitinguri (coturi, teuri, reductii). Sistem complet de suporti din otel zincat (bride, tije, mansoane, antizgomot, sisteme de prindere,</w:t>
            </w:r>
            <w:r>
              <w:rPr>
                <w:spacing w:val="-6"/>
                <w:w w:val="115"/>
                <w:sz w:val="18"/>
              </w:rPr>
              <w:t> </w:t>
            </w:r>
            <w:r>
              <w:rPr>
                <w:w w:val="115"/>
                <w:sz w:val="18"/>
              </w:rPr>
              <w:t>suruburi</w:t>
            </w:r>
            <w:r>
              <w:rPr>
                <w:spacing w:val="-6"/>
                <w:w w:val="115"/>
                <w:sz w:val="18"/>
              </w:rPr>
              <w:t> </w:t>
            </w:r>
            <w:r>
              <w:rPr>
                <w:w w:val="115"/>
                <w:sz w:val="18"/>
              </w:rPr>
              <w:t>etc.),</w:t>
            </w:r>
            <w:r>
              <w:rPr>
                <w:spacing w:val="-6"/>
                <w:w w:val="115"/>
                <w:sz w:val="18"/>
              </w:rPr>
              <w:t> </w:t>
            </w:r>
            <w:r>
              <w:rPr>
                <w:w w:val="115"/>
                <w:sz w:val="18"/>
              </w:rPr>
              <w:t>procurare</w:t>
            </w:r>
            <w:r>
              <w:rPr>
                <w:spacing w:val="-5"/>
                <w:w w:val="115"/>
                <w:sz w:val="18"/>
              </w:rPr>
              <w:t> </w:t>
            </w:r>
            <w:r>
              <w:rPr>
                <w:w w:val="115"/>
                <w:sz w:val="18"/>
              </w:rPr>
              <w:t>si</w:t>
            </w:r>
            <w:r>
              <w:rPr>
                <w:spacing w:val="-6"/>
                <w:w w:val="115"/>
                <w:sz w:val="18"/>
              </w:rPr>
              <w:t> </w:t>
            </w:r>
            <w:r>
              <w:rPr>
                <w:w w:val="115"/>
                <w:sz w:val="18"/>
              </w:rPr>
              <w:t>montare,</w:t>
            </w:r>
            <w:r>
              <w:rPr>
                <w:spacing w:val="-6"/>
                <w:w w:val="115"/>
                <w:sz w:val="18"/>
              </w:rPr>
              <w:t> </w:t>
            </w:r>
            <w:r>
              <w:rPr>
                <w:w w:val="115"/>
                <w:sz w:val="18"/>
              </w:rPr>
              <w:t>inclusiv</w:t>
            </w:r>
            <w:r>
              <w:rPr>
                <w:spacing w:val="-6"/>
                <w:w w:val="115"/>
                <w:sz w:val="18"/>
              </w:rPr>
              <w:t> </w:t>
            </w:r>
            <w:r>
              <w:rPr>
                <w:w w:val="115"/>
                <w:sz w:val="18"/>
              </w:rPr>
              <w:t>tub gofrat de protectie la montajul in perete.</w:t>
            </w:r>
          </w:p>
        </w:tc>
        <w:tc>
          <w:tcPr>
            <w:tcW w:w="800" w:type="dxa"/>
            <w:vMerge w:val="restart"/>
            <w:tcBorders>
              <w:top w:val="single" w:sz="4" w:space="0" w:color="000000"/>
              <w:left w:val="single" w:sz="4" w:space="0" w:color="000000"/>
              <w:bottom w:val="single" w:sz="4" w:space="0" w:color="000000"/>
              <w:right w:val="single" w:sz="4" w:space="0" w:color="000000"/>
            </w:tcBorders>
          </w:tcPr>
          <w:p>
            <w:pPr>
              <w:pStyle w:val="TableParagraph"/>
              <w:spacing w:before="33"/>
              <w:ind w:left="280"/>
              <w:rPr>
                <w:b/>
                <w:sz w:val="18"/>
              </w:rPr>
            </w:pPr>
            <w:r>
              <w:rPr>
                <w:b/>
                <w:spacing w:val="-5"/>
                <w:w w:val="120"/>
                <w:sz w:val="18"/>
              </w:rPr>
              <w:t>ml</w:t>
            </w: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b/>
                <w:sz w:val="18"/>
              </w:rPr>
            </w:pPr>
            <w:r>
              <w:rPr>
                <w:b/>
                <w:spacing w:val="-2"/>
                <w:w w:val="125"/>
                <w:sz w:val="18"/>
              </w:rPr>
              <w:t>65.000</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material:</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manopera:</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20"/>
                <w:sz w:val="18"/>
              </w:rPr>
              <w:t>utilaj:</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transport:</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470" w:hRule="atLeast"/>
        </w:trPr>
        <w:tc>
          <w:tcPr>
            <w:tcW w:w="680" w:type="dxa"/>
            <w:tcBorders>
              <w:top w:val="single" w:sz="4" w:space="0" w:color="000000"/>
              <w:bottom w:val="single" w:sz="4" w:space="0" w:color="000000"/>
              <w:right w:val="single" w:sz="4" w:space="0" w:color="000000"/>
            </w:tcBorders>
          </w:tcPr>
          <w:p>
            <w:pPr>
              <w:pStyle w:val="TableParagraph"/>
              <w:spacing w:before="33"/>
              <w:ind w:right="22"/>
              <w:jc w:val="right"/>
              <w:rPr>
                <w:i/>
                <w:sz w:val="18"/>
              </w:rPr>
            </w:pPr>
            <w:r>
              <w:rPr>
                <w:i/>
                <w:spacing w:val="-5"/>
                <w:w w:val="115"/>
                <w:sz w:val="18"/>
              </w:rPr>
              <w:t>1.1</w:t>
            </w:r>
          </w:p>
        </w:tc>
        <w:tc>
          <w:tcPr>
            <w:tcW w:w="5480" w:type="dxa"/>
            <w:tcBorders>
              <w:top w:val="single" w:sz="4" w:space="0" w:color="000000"/>
              <w:left w:val="single" w:sz="4" w:space="0" w:color="000000"/>
              <w:bottom w:val="single" w:sz="4" w:space="0" w:color="000000"/>
              <w:right w:val="single" w:sz="4" w:space="0" w:color="000000"/>
            </w:tcBorders>
          </w:tcPr>
          <w:p>
            <w:pPr>
              <w:pStyle w:val="TableParagraph"/>
              <w:spacing w:line="210" w:lineRule="atLeast" w:before="30"/>
              <w:ind w:left="305"/>
              <w:rPr>
                <w:i/>
                <w:sz w:val="18"/>
              </w:rPr>
            </w:pPr>
            <w:r>
              <w:rPr>
                <w:b/>
                <w:i/>
                <w:w w:val="115"/>
                <w:sz w:val="18"/>
              </w:rPr>
              <w:t>6701166</w:t>
            </w:r>
            <w:r>
              <w:rPr>
                <w:b/>
                <w:i/>
                <w:spacing w:val="-5"/>
                <w:w w:val="115"/>
                <w:sz w:val="18"/>
              </w:rPr>
              <w:t> </w:t>
            </w:r>
            <w:r>
              <w:rPr>
                <w:i/>
                <w:w w:val="115"/>
                <w:sz w:val="18"/>
              </w:rPr>
              <w:t>-</w:t>
            </w:r>
            <w:r>
              <w:rPr>
                <w:i/>
                <w:spacing w:val="-5"/>
                <w:w w:val="115"/>
                <w:sz w:val="18"/>
              </w:rPr>
              <w:t> </w:t>
            </w:r>
            <w:r>
              <w:rPr>
                <w:i/>
                <w:w w:val="115"/>
                <w:sz w:val="18"/>
              </w:rPr>
              <w:t>Teava</w:t>
            </w:r>
            <w:r>
              <w:rPr>
                <w:i/>
                <w:spacing w:val="-5"/>
                <w:w w:val="115"/>
                <w:sz w:val="18"/>
              </w:rPr>
              <w:t> </w:t>
            </w:r>
            <w:r>
              <w:rPr>
                <w:i/>
                <w:w w:val="115"/>
                <w:sz w:val="18"/>
              </w:rPr>
              <w:t>din</w:t>
            </w:r>
            <w:r>
              <w:rPr>
                <w:i/>
                <w:spacing w:val="-5"/>
                <w:w w:val="115"/>
                <w:sz w:val="18"/>
              </w:rPr>
              <w:t> </w:t>
            </w:r>
            <w:r>
              <w:rPr>
                <w:i/>
                <w:w w:val="115"/>
                <w:sz w:val="18"/>
              </w:rPr>
              <w:t>polipropilena</w:t>
            </w:r>
            <w:r>
              <w:rPr>
                <w:i/>
                <w:spacing w:val="-5"/>
                <w:w w:val="115"/>
                <w:sz w:val="18"/>
              </w:rPr>
              <w:t> </w:t>
            </w:r>
            <w:r>
              <w:rPr>
                <w:i/>
                <w:w w:val="115"/>
                <w:sz w:val="18"/>
              </w:rPr>
              <w:t>reticulata</w:t>
            </w:r>
            <w:r>
              <w:rPr>
                <w:i/>
                <w:spacing w:val="-5"/>
                <w:w w:val="115"/>
                <w:sz w:val="18"/>
              </w:rPr>
              <w:t> </w:t>
            </w:r>
            <w:r>
              <w:rPr>
                <w:i/>
                <w:w w:val="115"/>
                <w:sz w:val="18"/>
              </w:rPr>
              <w:t>PN</w:t>
            </w:r>
            <w:r>
              <w:rPr>
                <w:i/>
                <w:spacing w:val="-4"/>
                <w:w w:val="115"/>
                <w:sz w:val="18"/>
              </w:rPr>
              <w:t> </w:t>
            </w:r>
            <w:r>
              <w:rPr>
                <w:i/>
                <w:w w:val="115"/>
                <w:sz w:val="18"/>
              </w:rPr>
              <w:t>16, </w:t>
            </w:r>
            <w:r>
              <w:rPr>
                <w:i/>
                <w:spacing w:val="-2"/>
                <w:w w:val="115"/>
                <w:sz w:val="18"/>
              </w:rPr>
              <w:t>D20mm</w:t>
            </w:r>
          </w:p>
        </w:tc>
        <w:tc>
          <w:tcPr>
            <w:tcW w:w="800" w:type="dxa"/>
            <w:tcBorders>
              <w:top w:val="single" w:sz="4" w:space="0" w:color="000000"/>
              <w:left w:val="single" w:sz="4" w:space="0" w:color="000000"/>
              <w:bottom w:val="single" w:sz="4" w:space="0" w:color="000000"/>
              <w:right w:val="single" w:sz="4" w:space="0" w:color="000000"/>
            </w:tcBorders>
          </w:tcPr>
          <w:p>
            <w:pPr>
              <w:pStyle w:val="TableParagraph"/>
              <w:spacing w:before="33"/>
              <w:ind w:left="20"/>
              <w:jc w:val="center"/>
              <w:rPr>
                <w:i/>
                <w:sz w:val="18"/>
              </w:rPr>
            </w:pPr>
            <w:r>
              <w:rPr>
                <w:i/>
                <w:spacing w:val="-10"/>
                <w:w w:val="105"/>
                <w:sz w:val="18"/>
              </w:rPr>
              <w:t>M</w:t>
            </w: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2"/>
              <w:jc w:val="right"/>
              <w:rPr>
                <w:i/>
                <w:sz w:val="18"/>
              </w:rPr>
            </w:pPr>
            <w:r>
              <w:rPr>
                <w:i/>
                <w:spacing w:val="-2"/>
                <w:w w:val="115"/>
                <w:sz w:val="18"/>
              </w:rPr>
              <w:t>66.300</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tcBorders>
              <w:top w:val="single" w:sz="4" w:space="0" w:color="000000"/>
              <w:bottom w:val="single" w:sz="4" w:space="0" w:color="000000"/>
              <w:right w:val="single" w:sz="4" w:space="0" w:color="000000"/>
            </w:tcBorders>
          </w:tcPr>
          <w:p>
            <w:pPr>
              <w:pStyle w:val="TableParagraph"/>
              <w:spacing w:before="33"/>
              <w:ind w:right="22"/>
              <w:jc w:val="right"/>
              <w:rPr>
                <w:i/>
                <w:sz w:val="18"/>
              </w:rPr>
            </w:pPr>
            <w:r>
              <w:rPr>
                <w:i/>
                <w:spacing w:val="-5"/>
                <w:w w:val="115"/>
                <w:sz w:val="18"/>
              </w:rPr>
              <w:t>1.2</w:t>
            </w:r>
          </w:p>
        </w:tc>
        <w:tc>
          <w:tcPr>
            <w:tcW w:w="5480" w:type="dxa"/>
            <w:tcBorders>
              <w:top w:val="single" w:sz="4" w:space="0" w:color="000000"/>
              <w:left w:val="single" w:sz="4" w:space="0" w:color="000000"/>
              <w:bottom w:val="single" w:sz="4" w:space="0" w:color="000000"/>
              <w:right w:val="single" w:sz="4" w:space="0" w:color="000000"/>
            </w:tcBorders>
          </w:tcPr>
          <w:p>
            <w:pPr>
              <w:pStyle w:val="TableParagraph"/>
              <w:spacing w:before="33"/>
              <w:ind w:left="305"/>
              <w:rPr>
                <w:i/>
                <w:sz w:val="18"/>
              </w:rPr>
            </w:pPr>
            <w:r>
              <w:rPr>
                <w:b/>
                <w:i/>
                <w:w w:val="115"/>
                <w:sz w:val="18"/>
              </w:rPr>
              <w:t>6719485 </w:t>
            </w:r>
            <w:r>
              <w:rPr>
                <w:i/>
                <w:w w:val="115"/>
                <w:sz w:val="18"/>
              </w:rPr>
              <w:t>- Cot</w:t>
            </w:r>
            <w:r>
              <w:rPr>
                <w:i/>
                <w:spacing w:val="2"/>
                <w:w w:val="115"/>
                <w:sz w:val="18"/>
              </w:rPr>
              <w:t> </w:t>
            </w:r>
            <w:r>
              <w:rPr>
                <w:i/>
                <w:w w:val="115"/>
                <w:sz w:val="18"/>
              </w:rPr>
              <w:t>din polipropilena, avind</w:t>
            </w:r>
            <w:r>
              <w:rPr>
                <w:i/>
                <w:spacing w:val="1"/>
                <w:w w:val="115"/>
                <w:sz w:val="18"/>
              </w:rPr>
              <w:t> </w:t>
            </w:r>
            <w:r>
              <w:rPr>
                <w:i/>
                <w:w w:val="115"/>
                <w:sz w:val="18"/>
              </w:rPr>
              <w:t>diametrul 20</w:t>
            </w:r>
            <w:r>
              <w:rPr>
                <w:i/>
                <w:spacing w:val="2"/>
                <w:w w:val="115"/>
                <w:sz w:val="18"/>
              </w:rPr>
              <w:t> </w:t>
            </w:r>
            <w:r>
              <w:rPr>
                <w:i/>
                <w:spacing w:val="-7"/>
                <w:w w:val="115"/>
                <w:sz w:val="18"/>
              </w:rPr>
              <w:t>MM</w:t>
            </w:r>
          </w:p>
        </w:tc>
        <w:tc>
          <w:tcPr>
            <w:tcW w:w="800" w:type="dxa"/>
            <w:tcBorders>
              <w:top w:val="single" w:sz="4" w:space="0" w:color="000000"/>
              <w:left w:val="single" w:sz="4" w:space="0" w:color="000000"/>
              <w:bottom w:val="single" w:sz="4" w:space="0" w:color="000000"/>
              <w:right w:val="single" w:sz="4" w:space="0" w:color="000000"/>
            </w:tcBorders>
          </w:tcPr>
          <w:p>
            <w:pPr>
              <w:pStyle w:val="TableParagraph"/>
              <w:spacing w:before="33"/>
              <w:ind w:left="20"/>
              <w:jc w:val="center"/>
              <w:rPr>
                <w:i/>
                <w:sz w:val="18"/>
              </w:rPr>
            </w:pPr>
            <w:r>
              <w:rPr>
                <w:i/>
                <w:spacing w:val="-5"/>
                <w:w w:val="110"/>
                <w:sz w:val="18"/>
              </w:rPr>
              <w:t>buc</w:t>
            </w: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2"/>
              <w:jc w:val="right"/>
              <w:rPr>
                <w:i/>
                <w:sz w:val="18"/>
              </w:rPr>
            </w:pPr>
            <w:r>
              <w:rPr>
                <w:i/>
                <w:spacing w:val="-2"/>
                <w:w w:val="115"/>
                <w:sz w:val="18"/>
              </w:rPr>
              <w:t>4.000</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tcBorders>
              <w:top w:val="single" w:sz="4" w:space="0" w:color="000000"/>
              <w:bottom w:val="single" w:sz="4" w:space="0" w:color="000000"/>
              <w:right w:val="single" w:sz="4" w:space="0" w:color="000000"/>
            </w:tcBorders>
          </w:tcPr>
          <w:p>
            <w:pPr>
              <w:pStyle w:val="TableParagraph"/>
              <w:spacing w:before="33"/>
              <w:ind w:right="22"/>
              <w:jc w:val="right"/>
              <w:rPr>
                <w:i/>
                <w:sz w:val="18"/>
              </w:rPr>
            </w:pPr>
            <w:r>
              <w:rPr>
                <w:i/>
                <w:spacing w:val="-5"/>
                <w:w w:val="115"/>
                <w:sz w:val="18"/>
              </w:rPr>
              <w:t>1.3</w:t>
            </w:r>
          </w:p>
        </w:tc>
        <w:tc>
          <w:tcPr>
            <w:tcW w:w="5480" w:type="dxa"/>
            <w:tcBorders>
              <w:top w:val="single" w:sz="4" w:space="0" w:color="000000"/>
              <w:left w:val="single" w:sz="4" w:space="0" w:color="000000"/>
              <w:bottom w:val="single" w:sz="4" w:space="0" w:color="000000"/>
              <w:right w:val="single" w:sz="4" w:space="0" w:color="000000"/>
            </w:tcBorders>
          </w:tcPr>
          <w:p>
            <w:pPr>
              <w:pStyle w:val="TableParagraph"/>
              <w:spacing w:before="33"/>
              <w:ind w:left="305"/>
              <w:rPr>
                <w:i/>
                <w:sz w:val="18"/>
              </w:rPr>
            </w:pPr>
            <w:r>
              <w:rPr>
                <w:b/>
                <w:i/>
                <w:w w:val="115"/>
                <w:sz w:val="18"/>
              </w:rPr>
              <w:t>6719493</w:t>
            </w:r>
            <w:r>
              <w:rPr>
                <w:b/>
                <w:i/>
                <w:spacing w:val="-1"/>
                <w:w w:val="115"/>
                <w:sz w:val="18"/>
              </w:rPr>
              <w:t> </w:t>
            </w:r>
            <w:r>
              <w:rPr>
                <w:i/>
                <w:w w:val="115"/>
                <w:sz w:val="18"/>
              </w:rPr>
              <w:t>- Teu</w:t>
            </w:r>
            <w:r>
              <w:rPr>
                <w:i/>
                <w:spacing w:val="-1"/>
                <w:w w:val="115"/>
                <w:sz w:val="18"/>
              </w:rPr>
              <w:t> </w:t>
            </w:r>
            <w:r>
              <w:rPr>
                <w:i/>
                <w:w w:val="115"/>
                <w:sz w:val="18"/>
              </w:rPr>
              <w:t>din polipropilena</w:t>
            </w:r>
            <w:r>
              <w:rPr>
                <w:i/>
                <w:spacing w:val="-1"/>
                <w:w w:val="115"/>
                <w:sz w:val="18"/>
              </w:rPr>
              <w:t> </w:t>
            </w:r>
            <w:r>
              <w:rPr>
                <w:i/>
                <w:w w:val="115"/>
                <w:sz w:val="18"/>
              </w:rPr>
              <w:t>avind diametrul 20 </w:t>
            </w:r>
            <w:r>
              <w:rPr>
                <w:i/>
                <w:spacing w:val="-7"/>
                <w:w w:val="115"/>
                <w:sz w:val="18"/>
              </w:rPr>
              <w:t>MM</w:t>
            </w:r>
          </w:p>
        </w:tc>
        <w:tc>
          <w:tcPr>
            <w:tcW w:w="800" w:type="dxa"/>
            <w:tcBorders>
              <w:top w:val="single" w:sz="4" w:space="0" w:color="000000"/>
              <w:left w:val="single" w:sz="4" w:space="0" w:color="000000"/>
              <w:bottom w:val="single" w:sz="4" w:space="0" w:color="000000"/>
              <w:right w:val="single" w:sz="4" w:space="0" w:color="000000"/>
            </w:tcBorders>
          </w:tcPr>
          <w:p>
            <w:pPr>
              <w:pStyle w:val="TableParagraph"/>
              <w:spacing w:before="33"/>
              <w:ind w:left="20"/>
              <w:jc w:val="center"/>
              <w:rPr>
                <w:i/>
                <w:sz w:val="18"/>
              </w:rPr>
            </w:pPr>
            <w:r>
              <w:rPr>
                <w:i/>
                <w:spacing w:val="-5"/>
                <w:w w:val="110"/>
                <w:sz w:val="18"/>
              </w:rPr>
              <w:t>buc</w:t>
            </w: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2"/>
              <w:jc w:val="right"/>
              <w:rPr>
                <w:i/>
                <w:sz w:val="18"/>
              </w:rPr>
            </w:pPr>
            <w:r>
              <w:rPr>
                <w:i/>
                <w:spacing w:val="-2"/>
                <w:w w:val="115"/>
                <w:sz w:val="18"/>
              </w:rPr>
              <w:t>39.000</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470" w:hRule="atLeast"/>
        </w:trPr>
        <w:tc>
          <w:tcPr>
            <w:tcW w:w="680" w:type="dxa"/>
            <w:tcBorders>
              <w:top w:val="single" w:sz="4" w:space="0" w:color="000000"/>
              <w:bottom w:val="single" w:sz="4" w:space="0" w:color="000000"/>
              <w:right w:val="single" w:sz="4" w:space="0" w:color="000000"/>
            </w:tcBorders>
          </w:tcPr>
          <w:p>
            <w:pPr>
              <w:pStyle w:val="TableParagraph"/>
              <w:spacing w:before="33"/>
              <w:ind w:right="22"/>
              <w:jc w:val="right"/>
              <w:rPr>
                <w:i/>
                <w:sz w:val="18"/>
              </w:rPr>
            </w:pPr>
            <w:r>
              <w:rPr>
                <w:i/>
                <w:spacing w:val="-5"/>
                <w:w w:val="115"/>
                <w:sz w:val="18"/>
              </w:rPr>
              <w:t>1.4</w:t>
            </w:r>
          </w:p>
        </w:tc>
        <w:tc>
          <w:tcPr>
            <w:tcW w:w="5480" w:type="dxa"/>
            <w:tcBorders>
              <w:top w:val="single" w:sz="4" w:space="0" w:color="000000"/>
              <w:left w:val="single" w:sz="4" w:space="0" w:color="000000"/>
              <w:bottom w:val="single" w:sz="4" w:space="0" w:color="000000"/>
              <w:right w:val="single" w:sz="4" w:space="0" w:color="000000"/>
            </w:tcBorders>
          </w:tcPr>
          <w:p>
            <w:pPr>
              <w:pStyle w:val="TableParagraph"/>
              <w:spacing w:line="210" w:lineRule="atLeast" w:before="30"/>
              <w:ind w:left="305" w:right="150"/>
              <w:rPr>
                <w:i/>
                <w:sz w:val="18"/>
              </w:rPr>
            </w:pPr>
            <w:r>
              <w:rPr>
                <w:b/>
                <w:i/>
                <w:w w:val="115"/>
                <w:sz w:val="18"/>
              </w:rPr>
              <w:t>6719513 </w:t>
            </w:r>
            <w:r>
              <w:rPr>
                <w:i/>
                <w:w w:val="115"/>
                <w:sz w:val="18"/>
              </w:rPr>
              <w:t>- Reductie din polipropilena avind diametrul 20 X 16 MM</w:t>
            </w:r>
          </w:p>
        </w:tc>
        <w:tc>
          <w:tcPr>
            <w:tcW w:w="800" w:type="dxa"/>
            <w:tcBorders>
              <w:top w:val="single" w:sz="4" w:space="0" w:color="000000"/>
              <w:left w:val="single" w:sz="4" w:space="0" w:color="000000"/>
              <w:bottom w:val="single" w:sz="4" w:space="0" w:color="000000"/>
              <w:right w:val="single" w:sz="4" w:space="0" w:color="000000"/>
            </w:tcBorders>
          </w:tcPr>
          <w:p>
            <w:pPr>
              <w:pStyle w:val="TableParagraph"/>
              <w:spacing w:before="33"/>
              <w:ind w:left="20"/>
              <w:jc w:val="center"/>
              <w:rPr>
                <w:i/>
                <w:sz w:val="18"/>
              </w:rPr>
            </w:pPr>
            <w:r>
              <w:rPr>
                <w:i/>
                <w:spacing w:val="-5"/>
                <w:w w:val="110"/>
                <w:sz w:val="18"/>
              </w:rPr>
              <w:t>buc</w:t>
            </w: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2"/>
              <w:jc w:val="right"/>
              <w:rPr>
                <w:i/>
                <w:sz w:val="18"/>
              </w:rPr>
            </w:pPr>
            <w:r>
              <w:rPr>
                <w:i/>
                <w:spacing w:val="-2"/>
                <w:w w:val="115"/>
                <w:sz w:val="18"/>
              </w:rPr>
              <w:t>13.000</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470" w:hRule="atLeast"/>
        </w:trPr>
        <w:tc>
          <w:tcPr>
            <w:tcW w:w="680" w:type="dxa"/>
            <w:tcBorders>
              <w:top w:val="single" w:sz="4" w:space="0" w:color="000000"/>
              <w:bottom w:val="single" w:sz="4" w:space="0" w:color="000000"/>
              <w:right w:val="single" w:sz="4" w:space="0" w:color="000000"/>
            </w:tcBorders>
          </w:tcPr>
          <w:p>
            <w:pPr>
              <w:pStyle w:val="TableParagraph"/>
              <w:spacing w:before="33"/>
              <w:ind w:right="22"/>
              <w:jc w:val="right"/>
              <w:rPr>
                <w:i/>
                <w:sz w:val="18"/>
              </w:rPr>
            </w:pPr>
            <w:r>
              <w:rPr>
                <w:i/>
                <w:spacing w:val="-5"/>
                <w:w w:val="115"/>
                <w:sz w:val="18"/>
              </w:rPr>
              <w:t>1.5</w:t>
            </w:r>
          </w:p>
        </w:tc>
        <w:tc>
          <w:tcPr>
            <w:tcW w:w="5480" w:type="dxa"/>
            <w:tcBorders>
              <w:top w:val="single" w:sz="4" w:space="0" w:color="000000"/>
              <w:left w:val="single" w:sz="4" w:space="0" w:color="000000"/>
              <w:bottom w:val="single" w:sz="4" w:space="0" w:color="000000"/>
              <w:right w:val="single" w:sz="4" w:space="0" w:color="000000"/>
            </w:tcBorders>
          </w:tcPr>
          <w:p>
            <w:pPr>
              <w:pStyle w:val="TableParagraph"/>
              <w:spacing w:line="210" w:lineRule="atLeast" w:before="30"/>
              <w:ind w:left="305" w:right="150"/>
              <w:rPr>
                <w:i/>
                <w:sz w:val="18"/>
              </w:rPr>
            </w:pPr>
            <w:r>
              <w:rPr>
                <w:b/>
                <w:i/>
                <w:w w:val="115"/>
                <w:sz w:val="18"/>
              </w:rPr>
              <w:t>6719477 </w:t>
            </w:r>
            <w:r>
              <w:rPr>
                <w:i/>
                <w:w w:val="115"/>
                <w:sz w:val="18"/>
              </w:rPr>
              <w:t>- Mufa polipropilena avind diametrul exterior 20 MM</w:t>
            </w:r>
          </w:p>
        </w:tc>
        <w:tc>
          <w:tcPr>
            <w:tcW w:w="800" w:type="dxa"/>
            <w:tcBorders>
              <w:top w:val="single" w:sz="4" w:space="0" w:color="000000"/>
              <w:left w:val="single" w:sz="4" w:space="0" w:color="000000"/>
              <w:bottom w:val="single" w:sz="4" w:space="0" w:color="000000"/>
              <w:right w:val="single" w:sz="4" w:space="0" w:color="000000"/>
            </w:tcBorders>
          </w:tcPr>
          <w:p>
            <w:pPr>
              <w:pStyle w:val="TableParagraph"/>
              <w:spacing w:before="33"/>
              <w:ind w:left="20"/>
              <w:jc w:val="center"/>
              <w:rPr>
                <w:i/>
                <w:sz w:val="18"/>
              </w:rPr>
            </w:pPr>
            <w:r>
              <w:rPr>
                <w:i/>
                <w:spacing w:val="-5"/>
                <w:w w:val="110"/>
                <w:sz w:val="18"/>
              </w:rPr>
              <w:t>buc</w:t>
            </w: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2"/>
              <w:jc w:val="right"/>
              <w:rPr>
                <w:i/>
                <w:sz w:val="18"/>
              </w:rPr>
            </w:pPr>
            <w:r>
              <w:rPr>
                <w:i/>
                <w:spacing w:val="-2"/>
                <w:w w:val="115"/>
                <w:sz w:val="18"/>
              </w:rPr>
              <w:t>4.000</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val="restart"/>
            <w:tcBorders>
              <w:top w:val="single" w:sz="4" w:space="0" w:color="000000"/>
              <w:bottom w:val="single" w:sz="4" w:space="0" w:color="000000"/>
              <w:right w:val="single" w:sz="4" w:space="0" w:color="000000"/>
            </w:tcBorders>
          </w:tcPr>
          <w:p>
            <w:pPr>
              <w:pStyle w:val="TableParagraph"/>
              <w:spacing w:before="33"/>
              <w:ind w:right="22"/>
              <w:jc w:val="right"/>
              <w:rPr>
                <w:b/>
                <w:sz w:val="18"/>
              </w:rPr>
            </w:pPr>
            <w:r>
              <w:rPr>
                <w:b/>
                <w:spacing w:val="-10"/>
                <w:w w:val="125"/>
                <w:sz w:val="18"/>
              </w:rPr>
              <w:t>2</w:t>
            </w:r>
          </w:p>
        </w:tc>
        <w:tc>
          <w:tcPr>
            <w:tcW w:w="5480" w:type="dxa"/>
            <w:vMerge w:val="restart"/>
            <w:tcBorders>
              <w:top w:val="single" w:sz="4" w:space="0" w:color="000000"/>
              <w:left w:val="single" w:sz="4" w:space="0" w:color="000000"/>
              <w:bottom w:val="single" w:sz="4" w:space="0" w:color="000000"/>
              <w:right w:val="single" w:sz="4" w:space="0" w:color="000000"/>
            </w:tcBorders>
          </w:tcPr>
          <w:p>
            <w:pPr>
              <w:pStyle w:val="TableParagraph"/>
              <w:spacing w:line="242" w:lineRule="auto" w:before="33"/>
              <w:ind w:left="45"/>
              <w:rPr>
                <w:sz w:val="18"/>
              </w:rPr>
            </w:pPr>
            <w:r>
              <w:rPr>
                <w:b/>
                <w:w w:val="115"/>
                <w:sz w:val="18"/>
              </w:rPr>
              <w:t>SA04A01&gt; - </w:t>
            </w:r>
            <w:r>
              <w:rPr>
                <w:w w:val="115"/>
                <w:sz w:val="18"/>
              </w:rPr>
              <w:t>Teava din polipropilena reticulata PN 16, D25mm, se va furniza cu mufe de imbinare si fitinguri (coturi, teuri, reductii). Sistem complet de suporti din otel zincat (bride, tije, mansoane, antizgomot, sisteme de prindere,</w:t>
            </w:r>
            <w:r>
              <w:rPr>
                <w:spacing w:val="-6"/>
                <w:w w:val="115"/>
                <w:sz w:val="18"/>
              </w:rPr>
              <w:t> </w:t>
            </w:r>
            <w:r>
              <w:rPr>
                <w:w w:val="115"/>
                <w:sz w:val="18"/>
              </w:rPr>
              <w:t>suruburi</w:t>
            </w:r>
            <w:r>
              <w:rPr>
                <w:spacing w:val="-6"/>
                <w:w w:val="115"/>
                <w:sz w:val="18"/>
              </w:rPr>
              <w:t> </w:t>
            </w:r>
            <w:r>
              <w:rPr>
                <w:w w:val="115"/>
                <w:sz w:val="18"/>
              </w:rPr>
              <w:t>etc.),</w:t>
            </w:r>
            <w:r>
              <w:rPr>
                <w:spacing w:val="-6"/>
                <w:w w:val="115"/>
                <w:sz w:val="18"/>
              </w:rPr>
              <w:t> </w:t>
            </w:r>
            <w:r>
              <w:rPr>
                <w:w w:val="115"/>
                <w:sz w:val="18"/>
              </w:rPr>
              <w:t>procurare</w:t>
            </w:r>
            <w:r>
              <w:rPr>
                <w:spacing w:val="-5"/>
                <w:w w:val="115"/>
                <w:sz w:val="18"/>
              </w:rPr>
              <w:t> </w:t>
            </w:r>
            <w:r>
              <w:rPr>
                <w:w w:val="115"/>
                <w:sz w:val="18"/>
              </w:rPr>
              <w:t>si</w:t>
            </w:r>
            <w:r>
              <w:rPr>
                <w:spacing w:val="-6"/>
                <w:w w:val="115"/>
                <w:sz w:val="18"/>
              </w:rPr>
              <w:t> </w:t>
            </w:r>
            <w:r>
              <w:rPr>
                <w:w w:val="115"/>
                <w:sz w:val="18"/>
              </w:rPr>
              <w:t>montare,</w:t>
            </w:r>
            <w:r>
              <w:rPr>
                <w:spacing w:val="-6"/>
                <w:w w:val="115"/>
                <w:sz w:val="18"/>
              </w:rPr>
              <w:t> </w:t>
            </w:r>
            <w:r>
              <w:rPr>
                <w:w w:val="115"/>
                <w:sz w:val="18"/>
              </w:rPr>
              <w:t>inclusiv</w:t>
            </w:r>
            <w:r>
              <w:rPr>
                <w:spacing w:val="-6"/>
                <w:w w:val="115"/>
                <w:sz w:val="18"/>
              </w:rPr>
              <w:t> </w:t>
            </w:r>
            <w:r>
              <w:rPr>
                <w:w w:val="115"/>
                <w:sz w:val="18"/>
              </w:rPr>
              <w:t>tub gofrat de protectie la montajul in perete.</w:t>
            </w:r>
          </w:p>
        </w:tc>
        <w:tc>
          <w:tcPr>
            <w:tcW w:w="800" w:type="dxa"/>
            <w:vMerge w:val="restart"/>
            <w:tcBorders>
              <w:top w:val="single" w:sz="4" w:space="0" w:color="000000"/>
              <w:left w:val="single" w:sz="4" w:space="0" w:color="000000"/>
              <w:bottom w:val="single" w:sz="4" w:space="0" w:color="000000"/>
              <w:right w:val="single" w:sz="4" w:space="0" w:color="000000"/>
            </w:tcBorders>
          </w:tcPr>
          <w:p>
            <w:pPr>
              <w:pStyle w:val="TableParagraph"/>
              <w:spacing w:before="33"/>
              <w:ind w:left="280"/>
              <w:rPr>
                <w:b/>
                <w:sz w:val="18"/>
              </w:rPr>
            </w:pPr>
            <w:r>
              <w:rPr>
                <w:b/>
                <w:spacing w:val="-5"/>
                <w:w w:val="120"/>
                <w:sz w:val="18"/>
              </w:rPr>
              <w:t>ml</w:t>
            </w: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b/>
                <w:sz w:val="18"/>
              </w:rPr>
            </w:pPr>
            <w:r>
              <w:rPr>
                <w:b/>
                <w:spacing w:val="-2"/>
                <w:w w:val="125"/>
                <w:sz w:val="18"/>
              </w:rPr>
              <w:t>35.000</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material:</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manopera:</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20"/>
                <w:sz w:val="18"/>
              </w:rPr>
              <w:t>utilaj:</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transport:</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470" w:hRule="atLeast"/>
        </w:trPr>
        <w:tc>
          <w:tcPr>
            <w:tcW w:w="680" w:type="dxa"/>
            <w:tcBorders>
              <w:top w:val="single" w:sz="4" w:space="0" w:color="000000"/>
              <w:bottom w:val="single" w:sz="4" w:space="0" w:color="000000"/>
              <w:right w:val="single" w:sz="4" w:space="0" w:color="000000"/>
            </w:tcBorders>
          </w:tcPr>
          <w:p>
            <w:pPr>
              <w:pStyle w:val="TableParagraph"/>
              <w:spacing w:before="33"/>
              <w:ind w:right="22"/>
              <w:jc w:val="right"/>
              <w:rPr>
                <w:i/>
                <w:sz w:val="18"/>
              </w:rPr>
            </w:pPr>
            <w:r>
              <w:rPr>
                <w:i/>
                <w:spacing w:val="-5"/>
                <w:w w:val="115"/>
                <w:sz w:val="18"/>
              </w:rPr>
              <w:t>2.1</w:t>
            </w:r>
          </w:p>
        </w:tc>
        <w:tc>
          <w:tcPr>
            <w:tcW w:w="5480" w:type="dxa"/>
            <w:tcBorders>
              <w:top w:val="single" w:sz="4" w:space="0" w:color="000000"/>
              <w:left w:val="single" w:sz="4" w:space="0" w:color="000000"/>
              <w:bottom w:val="single" w:sz="4" w:space="0" w:color="000000"/>
              <w:right w:val="single" w:sz="4" w:space="0" w:color="000000"/>
            </w:tcBorders>
          </w:tcPr>
          <w:p>
            <w:pPr>
              <w:pStyle w:val="TableParagraph"/>
              <w:spacing w:line="210" w:lineRule="atLeast" w:before="30"/>
              <w:ind w:left="305"/>
              <w:rPr>
                <w:i/>
                <w:sz w:val="18"/>
              </w:rPr>
            </w:pPr>
            <w:r>
              <w:rPr>
                <w:b/>
                <w:i/>
                <w:w w:val="115"/>
                <w:sz w:val="18"/>
              </w:rPr>
              <w:t>6701167</w:t>
            </w:r>
            <w:r>
              <w:rPr>
                <w:b/>
                <w:i/>
                <w:spacing w:val="-5"/>
                <w:w w:val="115"/>
                <w:sz w:val="18"/>
              </w:rPr>
              <w:t> </w:t>
            </w:r>
            <w:r>
              <w:rPr>
                <w:i/>
                <w:w w:val="115"/>
                <w:sz w:val="18"/>
              </w:rPr>
              <w:t>-</w:t>
            </w:r>
            <w:r>
              <w:rPr>
                <w:i/>
                <w:spacing w:val="-5"/>
                <w:w w:val="115"/>
                <w:sz w:val="18"/>
              </w:rPr>
              <w:t> </w:t>
            </w:r>
            <w:r>
              <w:rPr>
                <w:i/>
                <w:w w:val="115"/>
                <w:sz w:val="18"/>
              </w:rPr>
              <w:t>Teava</w:t>
            </w:r>
            <w:r>
              <w:rPr>
                <w:i/>
                <w:spacing w:val="-5"/>
                <w:w w:val="115"/>
                <w:sz w:val="18"/>
              </w:rPr>
              <w:t> </w:t>
            </w:r>
            <w:r>
              <w:rPr>
                <w:i/>
                <w:w w:val="115"/>
                <w:sz w:val="18"/>
              </w:rPr>
              <w:t>din</w:t>
            </w:r>
            <w:r>
              <w:rPr>
                <w:i/>
                <w:spacing w:val="-5"/>
                <w:w w:val="115"/>
                <w:sz w:val="18"/>
              </w:rPr>
              <w:t> </w:t>
            </w:r>
            <w:r>
              <w:rPr>
                <w:i/>
                <w:w w:val="115"/>
                <w:sz w:val="18"/>
              </w:rPr>
              <w:t>polipropilena</w:t>
            </w:r>
            <w:r>
              <w:rPr>
                <w:i/>
                <w:spacing w:val="-5"/>
                <w:w w:val="115"/>
                <w:sz w:val="18"/>
              </w:rPr>
              <w:t> </w:t>
            </w:r>
            <w:r>
              <w:rPr>
                <w:i/>
                <w:w w:val="115"/>
                <w:sz w:val="18"/>
              </w:rPr>
              <w:t>reticulata</w:t>
            </w:r>
            <w:r>
              <w:rPr>
                <w:i/>
                <w:spacing w:val="-5"/>
                <w:w w:val="115"/>
                <w:sz w:val="18"/>
              </w:rPr>
              <w:t> </w:t>
            </w:r>
            <w:r>
              <w:rPr>
                <w:i/>
                <w:w w:val="115"/>
                <w:sz w:val="18"/>
              </w:rPr>
              <w:t>PN</w:t>
            </w:r>
            <w:r>
              <w:rPr>
                <w:i/>
                <w:spacing w:val="-4"/>
                <w:w w:val="115"/>
                <w:sz w:val="18"/>
              </w:rPr>
              <w:t> </w:t>
            </w:r>
            <w:r>
              <w:rPr>
                <w:i/>
                <w:w w:val="115"/>
                <w:sz w:val="18"/>
              </w:rPr>
              <w:t>16, </w:t>
            </w:r>
            <w:r>
              <w:rPr>
                <w:i/>
                <w:spacing w:val="-2"/>
                <w:w w:val="115"/>
                <w:sz w:val="18"/>
              </w:rPr>
              <w:t>D25mm</w:t>
            </w:r>
          </w:p>
        </w:tc>
        <w:tc>
          <w:tcPr>
            <w:tcW w:w="800" w:type="dxa"/>
            <w:tcBorders>
              <w:top w:val="single" w:sz="4" w:space="0" w:color="000000"/>
              <w:left w:val="single" w:sz="4" w:space="0" w:color="000000"/>
              <w:bottom w:val="single" w:sz="4" w:space="0" w:color="000000"/>
              <w:right w:val="single" w:sz="4" w:space="0" w:color="000000"/>
            </w:tcBorders>
          </w:tcPr>
          <w:p>
            <w:pPr>
              <w:pStyle w:val="TableParagraph"/>
              <w:spacing w:before="33"/>
              <w:ind w:left="20"/>
              <w:jc w:val="center"/>
              <w:rPr>
                <w:i/>
                <w:sz w:val="18"/>
              </w:rPr>
            </w:pPr>
            <w:r>
              <w:rPr>
                <w:i/>
                <w:spacing w:val="-10"/>
                <w:w w:val="115"/>
                <w:sz w:val="18"/>
              </w:rPr>
              <w:t>m</w:t>
            </w: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2"/>
              <w:jc w:val="right"/>
              <w:rPr>
                <w:i/>
                <w:sz w:val="18"/>
              </w:rPr>
            </w:pPr>
            <w:r>
              <w:rPr>
                <w:i/>
                <w:spacing w:val="-2"/>
                <w:w w:val="115"/>
                <w:sz w:val="18"/>
              </w:rPr>
              <w:t>35.700</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tcBorders>
              <w:top w:val="single" w:sz="4" w:space="0" w:color="000000"/>
              <w:bottom w:val="single" w:sz="4" w:space="0" w:color="000000"/>
              <w:right w:val="single" w:sz="4" w:space="0" w:color="000000"/>
            </w:tcBorders>
          </w:tcPr>
          <w:p>
            <w:pPr>
              <w:pStyle w:val="TableParagraph"/>
              <w:spacing w:before="33"/>
              <w:ind w:right="22"/>
              <w:jc w:val="right"/>
              <w:rPr>
                <w:i/>
                <w:sz w:val="18"/>
              </w:rPr>
            </w:pPr>
            <w:r>
              <w:rPr>
                <w:i/>
                <w:spacing w:val="-5"/>
                <w:w w:val="115"/>
                <w:sz w:val="18"/>
              </w:rPr>
              <w:t>2.2</w:t>
            </w:r>
          </w:p>
        </w:tc>
        <w:tc>
          <w:tcPr>
            <w:tcW w:w="5480" w:type="dxa"/>
            <w:tcBorders>
              <w:top w:val="single" w:sz="4" w:space="0" w:color="000000"/>
              <w:left w:val="single" w:sz="4" w:space="0" w:color="000000"/>
              <w:bottom w:val="single" w:sz="4" w:space="0" w:color="000000"/>
              <w:right w:val="single" w:sz="4" w:space="0" w:color="000000"/>
            </w:tcBorders>
          </w:tcPr>
          <w:p>
            <w:pPr>
              <w:pStyle w:val="TableParagraph"/>
              <w:spacing w:before="33"/>
              <w:ind w:left="305"/>
              <w:rPr>
                <w:i/>
                <w:sz w:val="18"/>
              </w:rPr>
            </w:pPr>
            <w:r>
              <w:rPr>
                <w:b/>
                <w:i/>
                <w:w w:val="115"/>
                <w:sz w:val="18"/>
              </w:rPr>
              <w:t>6719486 </w:t>
            </w:r>
            <w:r>
              <w:rPr>
                <w:i/>
                <w:w w:val="115"/>
                <w:sz w:val="18"/>
              </w:rPr>
              <w:t>- Cot</w:t>
            </w:r>
            <w:r>
              <w:rPr>
                <w:i/>
                <w:spacing w:val="2"/>
                <w:w w:val="115"/>
                <w:sz w:val="18"/>
              </w:rPr>
              <w:t> </w:t>
            </w:r>
            <w:r>
              <w:rPr>
                <w:i/>
                <w:w w:val="115"/>
                <w:sz w:val="18"/>
              </w:rPr>
              <w:t>din polipropilena, avind</w:t>
            </w:r>
            <w:r>
              <w:rPr>
                <w:i/>
                <w:spacing w:val="1"/>
                <w:w w:val="115"/>
                <w:sz w:val="18"/>
              </w:rPr>
              <w:t> </w:t>
            </w:r>
            <w:r>
              <w:rPr>
                <w:i/>
                <w:w w:val="115"/>
                <w:sz w:val="18"/>
              </w:rPr>
              <w:t>diametrul 25</w:t>
            </w:r>
            <w:r>
              <w:rPr>
                <w:i/>
                <w:spacing w:val="2"/>
                <w:w w:val="115"/>
                <w:sz w:val="18"/>
              </w:rPr>
              <w:t> </w:t>
            </w:r>
            <w:r>
              <w:rPr>
                <w:i/>
                <w:spacing w:val="-7"/>
                <w:w w:val="115"/>
                <w:sz w:val="18"/>
              </w:rPr>
              <w:t>MM</w:t>
            </w:r>
          </w:p>
        </w:tc>
        <w:tc>
          <w:tcPr>
            <w:tcW w:w="800" w:type="dxa"/>
            <w:tcBorders>
              <w:top w:val="single" w:sz="4" w:space="0" w:color="000000"/>
              <w:left w:val="single" w:sz="4" w:space="0" w:color="000000"/>
              <w:bottom w:val="single" w:sz="4" w:space="0" w:color="000000"/>
              <w:right w:val="single" w:sz="4" w:space="0" w:color="000000"/>
            </w:tcBorders>
          </w:tcPr>
          <w:p>
            <w:pPr>
              <w:pStyle w:val="TableParagraph"/>
              <w:spacing w:before="33"/>
              <w:ind w:left="20"/>
              <w:jc w:val="center"/>
              <w:rPr>
                <w:i/>
                <w:sz w:val="18"/>
              </w:rPr>
            </w:pPr>
            <w:r>
              <w:rPr>
                <w:i/>
                <w:spacing w:val="-5"/>
                <w:w w:val="110"/>
                <w:sz w:val="18"/>
              </w:rPr>
              <w:t>buc</w:t>
            </w: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2"/>
              <w:jc w:val="right"/>
              <w:rPr>
                <w:i/>
                <w:sz w:val="18"/>
              </w:rPr>
            </w:pPr>
            <w:r>
              <w:rPr>
                <w:i/>
                <w:spacing w:val="-2"/>
                <w:w w:val="115"/>
                <w:sz w:val="18"/>
              </w:rPr>
              <w:t>7.000</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tcBorders>
              <w:top w:val="single" w:sz="4" w:space="0" w:color="000000"/>
              <w:bottom w:val="single" w:sz="4" w:space="0" w:color="000000"/>
              <w:right w:val="single" w:sz="4" w:space="0" w:color="000000"/>
            </w:tcBorders>
          </w:tcPr>
          <w:p>
            <w:pPr>
              <w:pStyle w:val="TableParagraph"/>
              <w:spacing w:before="33"/>
              <w:ind w:right="22"/>
              <w:jc w:val="right"/>
              <w:rPr>
                <w:i/>
                <w:sz w:val="18"/>
              </w:rPr>
            </w:pPr>
            <w:r>
              <w:rPr>
                <w:i/>
                <w:spacing w:val="-5"/>
                <w:w w:val="115"/>
                <w:sz w:val="18"/>
              </w:rPr>
              <w:t>2.3</w:t>
            </w:r>
          </w:p>
        </w:tc>
        <w:tc>
          <w:tcPr>
            <w:tcW w:w="5480" w:type="dxa"/>
            <w:tcBorders>
              <w:top w:val="single" w:sz="4" w:space="0" w:color="000000"/>
              <w:left w:val="single" w:sz="4" w:space="0" w:color="000000"/>
              <w:bottom w:val="single" w:sz="4" w:space="0" w:color="000000"/>
              <w:right w:val="single" w:sz="4" w:space="0" w:color="000000"/>
            </w:tcBorders>
          </w:tcPr>
          <w:p>
            <w:pPr>
              <w:pStyle w:val="TableParagraph"/>
              <w:spacing w:before="33"/>
              <w:ind w:left="305"/>
              <w:rPr>
                <w:i/>
                <w:sz w:val="18"/>
              </w:rPr>
            </w:pPr>
            <w:r>
              <w:rPr>
                <w:b/>
                <w:i/>
                <w:w w:val="115"/>
                <w:sz w:val="18"/>
              </w:rPr>
              <w:t>6719494</w:t>
            </w:r>
            <w:r>
              <w:rPr>
                <w:b/>
                <w:i/>
                <w:spacing w:val="-1"/>
                <w:w w:val="115"/>
                <w:sz w:val="18"/>
              </w:rPr>
              <w:t> </w:t>
            </w:r>
            <w:r>
              <w:rPr>
                <w:i/>
                <w:w w:val="115"/>
                <w:sz w:val="18"/>
              </w:rPr>
              <w:t>- Teu</w:t>
            </w:r>
            <w:r>
              <w:rPr>
                <w:i/>
                <w:spacing w:val="-1"/>
                <w:w w:val="115"/>
                <w:sz w:val="18"/>
              </w:rPr>
              <w:t> </w:t>
            </w:r>
            <w:r>
              <w:rPr>
                <w:i/>
                <w:w w:val="115"/>
                <w:sz w:val="18"/>
              </w:rPr>
              <w:t>din polipropilena</w:t>
            </w:r>
            <w:r>
              <w:rPr>
                <w:i/>
                <w:spacing w:val="-1"/>
                <w:w w:val="115"/>
                <w:sz w:val="18"/>
              </w:rPr>
              <w:t> </w:t>
            </w:r>
            <w:r>
              <w:rPr>
                <w:i/>
                <w:w w:val="115"/>
                <w:sz w:val="18"/>
              </w:rPr>
              <w:t>avind diametrul 25 </w:t>
            </w:r>
            <w:r>
              <w:rPr>
                <w:i/>
                <w:spacing w:val="-7"/>
                <w:w w:val="115"/>
                <w:sz w:val="18"/>
              </w:rPr>
              <w:t>MM</w:t>
            </w:r>
          </w:p>
        </w:tc>
        <w:tc>
          <w:tcPr>
            <w:tcW w:w="800" w:type="dxa"/>
            <w:tcBorders>
              <w:top w:val="single" w:sz="4" w:space="0" w:color="000000"/>
              <w:left w:val="single" w:sz="4" w:space="0" w:color="000000"/>
              <w:bottom w:val="single" w:sz="4" w:space="0" w:color="000000"/>
              <w:right w:val="single" w:sz="4" w:space="0" w:color="000000"/>
            </w:tcBorders>
          </w:tcPr>
          <w:p>
            <w:pPr>
              <w:pStyle w:val="TableParagraph"/>
              <w:spacing w:before="33"/>
              <w:ind w:left="20"/>
              <w:jc w:val="center"/>
              <w:rPr>
                <w:i/>
                <w:sz w:val="18"/>
              </w:rPr>
            </w:pPr>
            <w:r>
              <w:rPr>
                <w:i/>
                <w:spacing w:val="-5"/>
                <w:w w:val="110"/>
                <w:sz w:val="18"/>
              </w:rPr>
              <w:t>buc</w:t>
            </w: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2"/>
              <w:jc w:val="right"/>
              <w:rPr>
                <w:i/>
                <w:sz w:val="18"/>
              </w:rPr>
            </w:pPr>
            <w:r>
              <w:rPr>
                <w:i/>
                <w:spacing w:val="-2"/>
                <w:w w:val="115"/>
                <w:sz w:val="18"/>
              </w:rPr>
              <w:t>25.000</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470" w:hRule="atLeast"/>
        </w:trPr>
        <w:tc>
          <w:tcPr>
            <w:tcW w:w="680" w:type="dxa"/>
            <w:tcBorders>
              <w:top w:val="single" w:sz="4" w:space="0" w:color="000000"/>
              <w:bottom w:val="single" w:sz="4" w:space="0" w:color="000000"/>
              <w:right w:val="single" w:sz="4" w:space="0" w:color="000000"/>
            </w:tcBorders>
          </w:tcPr>
          <w:p>
            <w:pPr>
              <w:pStyle w:val="TableParagraph"/>
              <w:spacing w:before="33"/>
              <w:ind w:right="22"/>
              <w:jc w:val="right"/>
              <w:rPr>
                <w:i/>
                <w:sz w:val="18"/>
              </w:rPr>
            </w:pPr>
            <w:r>
              <w:rPr>
                <w:i/>
                <w:spacing w:val="-5"/>
                <w:w w:val="115"/>
                <w:sz w:val="18"/>
              </w:rPr>
              <w:t>2.4</w:t>
            </w:r>
          </w:p>
        </w:tc>
        <w:tc>
          <w:tcPr>
            <w:tcW w:w="5480" w:type="dxa"/>
            <w:tcBorders>
              <w:top w:val="single" w:sz="4" w:space="0" w:color="000000"/>
              <w:left w:val="single" w:sz="4" w:space="0" w:color="000000"/>
              <w:bottom w:val="single" w:sz="4" w:space="0" w:color="000000"/>
              <w:right w:val="single" w:sz="4" w:space="0" w:color="000000"/>
            </w:tcBorders>
          </w:tcPr>
          <w:p>
            <w:pPr>
              <w:pStyle w:val="TableParagraph"/>
              <w:spacing w:line="210" w:lineRule="atLeast" w:before="30"/>
              <w:ind w:left="305" w:right="150"/>
              <w:rPr>
                <w:i/>
                <w:sz w:val="18"/>
              </w:rPr>
            </w:pPr>
            <w:r>
              <w:rPr>
                <w:b/>
                <w:i/>
                <w:w w:val="115"/>
                <w:sz w:val="18"/>
              </w:rPr>
              <w:t>6719514 </w:t>
            </w:r>
            <w:r>
              <w:rPr>
                <w:i/>
                <w:w w:val="115"/>
                <w:sz w:val="18"/>
              </w:rPr>
              <w:t>- Reductie din polipropilena avind diametrul 25 X 16 MM</w:t>
            </w:r>
          </w:p>
        </w:tc>
        <w:tc>
          <w:tcPr>
            <w:tcW w:w="800" w:type="dxa"/>
            <w:tcBorders>
              <w:top w:val="single" w:sz="4" w:space="0" w:color="000000"/>
              <w:left w:val="single" w:sz="4" w:space="0" w:color="000000"/>
              <w:bottom w:val="single" w:sz="4" w:space="0" w:color="000000"/>
              <w:right w:val="single" w:sz="4" w:space="0" w:color="000000"/>
            </w:tcBorders>
          </w:tcPr>
          <w:p>
            <w:pPr>
              <w:pStyle w:val="TableParagraph"/>
              <w:spacing w:before="33"/>
              <w:ind w:left="20"/>
              <w:jc w:val="center"/>
              <w:rPr>
                <w:i/>
                <w:sz w:val="18"/>
              </w:rPr>
            </w:pPr>
            <w:r>
              <w:rPr>
                <w:i/>
                <w:spacing w:val="-5"/>
                <w:w w:val="110"/>
                <w:sz w:val="18"/>
              </w:rPr>
              <w:t>buc</w:t>
            </w: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2"/>
              <w:jc w:val="right"/>
              <w:rPr>
                <w:i/>
                <w:sz w:val="18"/>
              </w:rPr>
            </w:pPr>
            <w:r>
              <w:rPr>
                <w:i/>
                <w:spacing w:val="-2"/>
                <w:w w:val="115"/>
                <w:sz w:val="18"/>
              </w:rPr>
              <w:t>7.000</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470" w:hRule="atLeast"/>
        </w:trPr>
        <w:tc>
          <w:tcPr>
            <w:tcW w:w="680" w:type="dxa"/>
            <w:tcBorders>
              <w:top w:val="single" w:sz="4" w:space="0" w:color="000000"/>
              <w:bottom w:val="single" w:sz="4" w:space="0" w:color="000000"/>
              <w:right w:val="single" w:sz="4" w:space="0" w:color="000000"/>
            </w:tcBorders>
          </w:tcPr>
          <w:p>
            <w:pPr>
              <w:pStyle w:val="TableParagraph"/>
              <w:spacing w:before="33"/>
              <w:ind w:right="22"/>
              <w:jc w:val="right"/>
              <w:rPr>
                <w:i/>
                <w:sz w:val="18"/>
              </w:rPr>
            </w:pPr>
            <w:r>
              <w:rPr>
                <w:i/>
                <w:spacing w:val="-5"/>
                <w:w w:val="115"/>
                <w:sz w:val="18"/>
              </w:rPr>
              <w:t>2.5</w:t>
            </w:r>
          </w:p>
        </w:tc>
        <w:tc>
          <w:tcPr>
            <w:tcW w:w="5480" w:type="dxa"/>
            <w:tcBorders>
              <w:top w:val="single" w:sz="4" w:space="0" w:color="000000"/>
              <w:left w:val="single" w:sz="4" w:space="0" w:color="000000"/>
              <w:bottom w:val="single" w:sz="4" w:space="0" w:color="000000"/>
              <w:right w:val="single" w:sz="4" w:space="0" w:color="000000"/>
            </w:tcBorders>
          </w:tcPr>
          <w:p>
            <w:pPr>
              <w:pStyle w:val="TableParagraph"/>
              <w:spacing w:line="210" w:lineRule="atLeast" w:before="30"/>
              <w:ind w:left="305" w:right="150"/>
              <w:rPr>
                <w:i/>
                <w:sz w:val="18"/>
              </w:rPr>
            </w:pPr>
            <w:r>
              <w:rPr>
                <w:b/>
                <w:i/>
                <w:w w:val="115"/>
                <w:sz w:val="18"/>
              </w:rPr>
              <w:t>6719478 </w:t>
            </w:r>
            <w:r>
              <w:rPr>
                <w:i/>
                <w:w w:val="115"/>
                <w:sz w:val="18"/>
              </w:rPr>
              <w:t>- Mufa polipropilena avind diametrul exterior 25 MM</w:t>
            </w:r>
          </w:p>
        </w:tc>
        <w:tc>
          <w:tcPr>
            <w:tcW w:w="800" w:type="dxa"/>
            <w:tcBorders>
              <w:top w:val="single" w:sz="4" w:space="0" w:color="000000"/>
              <w:left w:val="single" w:sz="4" w:space="0" w:color="000000"/>
              <w:bottom w:val="single" w:sz="4" w:space="0" w:color="000000"/>
              <w:right w:val="single" w:sz="4" w:space="0" w:color="000000"/>
            </w:tcBorders>
          </w:tcPr>
          <w:p>
            <w:pPr>
              <w:pStyle w:val="TableParagraph"/>
              <w:spacing w:before="33"/>
              <w:ind w:left="20"/>
              <w:jc w:val="center"/>
              <w:rPr>
                <w:i/>
                <w:sz w:val="18"/>
              </w:rPr>
            </w:pPr>
            <w:r>
              <w:rPr>
                <w:i/>
                <w:spacing w:val="-5"/>
                <w:w w:val="110"/>
                <w:sz w:val="18"/>
              </w:rPr>
              <w:t>buc</w:t>
            </w: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2"/>
              <w:jc w:val="right"/>
              <w:rPr>
                <w:i/>
                <w:sz w:val="18"/>
              </w:rPr>
            </w:pPr>
            <w:r>
              <w:rPr>
                <w:i/>
                <w:spacing w:val="-2"/>
                <w:w w:val="115"/>
                <w:sz w:val="18"/>
              </w:rPr>
              <w:t>7.000</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val="restart"/>
            <w:tcBorders>
              <w:top w:val="single" w:sz="4" w:space="0" w:color="000000"/>
              <w:bottom w:val="single" w:sz="4" w:space="0" w:color="000000"/>
              <w:right w:val="single" w:sz="4" w:space="0" w:color="000000"/>
            </w:tcBorders>
          </w:tcPr>
          <w:p>
            <w:pPr>
              <w:pStyle w:val="TableParagraph"/>
              <w:spacing w:before="33"/>
              <w:ind w:right="22"/>
              <w:jc w:val="right"/>
              <w:rPr>
                <w:b/>
                <w:sz w:val="18"/>
              </w:rPr>
            </w:pPr>
            <w:r>
              <w:rPr>
                <w:b/>
                <w:spacing w:val="-10"/>
                <w:w w:val="125"/>
                <w:sz w:val="18"/>
              </w:rPr>
              <w:t>3</w:t>
            </w:r>
          </w:p>
        </w:tc>
        <w:tc>
          <w:tcPr>
            <w:tcW w:w="5480" w:type="dxa"/>
            <w:vMerge w:val="restart"/>
            <w:tcBorders>
              <w:top w:val="single" w:sz="4" w:space="0" w:color="000000"/>
              <w:left w:val="single" w:sz="4" w:space="0" w:color="000000"/>
              <w:bottom w:val="single" w:sz="4" w:space="0" w:color="000000"/>
              <w:right w:val="single" w:sz="4" w:space="0" w:color="000000"/>
            </w:tcBorders>
          </w:tcPr>
          <w:p>
            <w:pPr>
              <w:pStyle w:val="TableParagraph"/>
              <w:spacing w:before="33"/>
              <w:ind w:left="45"/>
              <w:rPr>
                <w:sz w:val="18"/>
              </w:rPr>
            </w:pPr>
            <w:r>
              <w:rPr>
                <w:b/>
                <w:w w:val="115"/>
                <w:sz w:val="18"/>
              </w:rPr>
              <w:t>SD01B#</w:t>
            </w:r>
            <w:r>
              <w:rPr>
                <w:b/>
                <w:spacing w:val="-4"/>
                <w:w w:val="115"/>
                <w:sz w:val="18"/>
              </w:rPr>
              <w:t> </w:t>
            </w:r>
            <w:r>
              <w:rPr>
                <w:b/>
                <w:w w:val="115"/>
                <w:sz w:val="18"/>
              </w:rPr>
              <w:t>-</w:t>
            </w:r>
            <w:r>
              <w:rPr>
                <w:b/>
                <w:spacing w:val="-4"/>
                <w:w w:val="115"/>
                <w:sz w:val="18"/>
              </w:rPr>
              <w:t> </w:t>
            </w:r>
            <w:r>
              <w:rPr>
                <w:w w:val="115"/>
                <w:sz w:val="18"/>
              </w:rPr>
              <w:t>Robinet</w:t>
            </w:r>
            <w:r>
              <w:rPr>
                <w:spacing w:val="-8"/>
                <w:w w:val="115"/>
                <w:sz w:val="18"/>
              </w:rPr>
              <w:t> </w:t>
            </w:r>
            <w:r>
              <w:rPr>
                <w:w w:val="115"/>
                <w:sz w:val="18"/>
              </w:rPr>
              <w:t>inchidere</w:t>
            </w:r>
            <w:r>
              <w:rPr>
                <w:spacing w:val="-9"/>
                <w:w w:val="115"/>
                <w:sz w:val="18"/>
              </w:rPr>
              <w:t> </w:t>
            </w:r>
            <w:r>
              <w:rPr>
                <w:w w:val="115"/>
                <w:sz w:val="18"/>
              </w:rPr>
              <w:t>-</w:t>
            </w:r>
            <w:r>
              <w:rPr>
                <w:spacing w:val="-9"/>
                <w:w w:val="115"/>
                <w:sz w:val="18"/>
              </w:rPr>
              <w:t> </w:t>
            </w:r>
            <w:r>
              <w:rPr>
                <w:w w:val="115"/>
                <w:sz w:val="18"/>
              </w:rPr>
              <w:t>golire</w:t>
            </w:r>
            <w:r>
              <w:rPr>
                <w:spacing w:val="-8"/>
                <w:w w:val="115"/>
                <w:sz w:val="18"/>
              </w:rPr>
              <w:t> </w:t>
            </w:r>
            <w:r>
              <w:rPr>
                <w:w w:val="115"/>
                <w:sz w:val="18"/>
              </w:rPr>
              <w:t>3/4</w:t>
            </w:r>
            <w:r>
              <w:rPr>
                <w:spacing w:val="-8"/>
                <w:w w:val="115"/>
                <w:sz w:val="18"/>
              </w:rPr>
              <w:t> </w:t>
            </w:r>
            <w:r>
              <w:rPr>
                <w:w w:val="115"/>
                <w:sz w:val="18"/>
              </w:rPr>
              <w:t>",</w:t>
            </w:r>
            <w:r>
              <w:rPr>
                <w:spacing w:val="-9"/>
                <w:w w:val="115"/>
                <w:sz w:val="18"/>
              </w:rPr>
              <w:t> </w:t>
            </w:r>
            <w:r>
              <w:rPr>
                <w:w w:val="115"/>
                <w:sz w:val="18"/>
              </w:rPr>
              <w:t>PN16.</w:t>
            </w:r>
            <w:r>
              <w:rPr>
                <w:spacing w:val="-9"/>
                <w:w w:val="115"/>
                <w:sz w:val="18"/>
              </w:rPr>
              <w:t> </w:t>
            </w:r>
            <w:r>
              <w:rPr>
                <w:spacing w:val="-10"/>
                <w:w w:val="115"/>
                <w:sz w:val="18"/>
              </w:rPr>
              <w:t>-</w:t>
            </w:r>
          </w:p>
        </w:tc>
        <w:tc>
          <w:tcPr>
            <w:tcW w:w="800" w:type="dxa"/>
            <w:vMerge w:val="restart"/>
            <w:tcBorders>
              <w:top w:val="single" w:sz="4" w:space="0" w:color="000000"/>
              <w:left w:val="single" w:sz="4" w:space="0" w:color="000000"/>
              <w:bottom w:val="single" w:sz="4" w:space="0" w:color="000000"/>
              <w:right w:val="single" w:sz="4" w:space="0" w:color="000000"/>
            </w:tcBorders>
          </w:tcPr>
          <w:p>
            <w:pPr>
              <w:pStyle w:val="TableParagraph"/>
              <w:spacing w:before="33"/>
              <w:ind w:left="223"/>
              <w:rPr>
                <w:b/>
                <w:sz w:val="18"/>
              </w:rPr>
            </w:pPr>
            <w:r>
              <w:rPr>
                <w:b/>
                <w:spacing w:val="-5"/>
                <w:w w:val="115"/>
                <w:sz w:val="18"/>
              </w:rPr>
              <w:t>buc</w:t>
            </w: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b/>
                <w:sz w:val="18"/>
              </w:rPr>
            </w:pPr>
            <w:r>
              <w:rPr>
                <w:b/>
                <w:spacing w:val="-2"/>
                <w:w w:val="125"/>
                <w:sz w:val="18"/>
              </w:rPr>
              <w:t>12.000</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material:</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manopera:</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20"/>
                <w:sz w:val="18"/>
              </w:rPr>
              <w:t>utilaj:</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transport:</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tcBorders>
              <w:top w:val="single" w:sz="4" w:space="0" w:color="000000"/>
              <w:bottom w:val="single" w:sz="4" w:space="0" w:color="000000"/>
              <w:right w:val="single" w:sz="4" w:space="0" w:color="000000"/>
            </w:tcBorders>
          </w:tcPr>
          <w:p>
            <w:pPr>
              <w:pStyle w:val="TableParagraph"/>
              <w:spacing w:before="33"/>
              <w:ind w:right="22"/>
              <w:jc w:val="right"/>
              <w:rPr>
                <w:i/>
                <w:sz w:val="18"/>
              </w:rPr>
            </w:pPr>
            <w:r>
              <w:rPr>
                <w:i/>
                <w:spacing w:val="-5"/>
                <w:w w:val="115"/>
                <w:sz w:val="18"/>
              </w:rPr>
              <w:t>3.1</w:t>
            </w:r>
          </w:p>
        </w:tc>
        <w:tc>
          <w:tcPr>
            <w:tcW w:w="5480" w:type="dxa"/>
            <w:tcBorders>
              <w:top w:val="single" w:sz="4" w:space="0" w:color="000000"/>
              <w:left w:val="single" w:sz="4" w:space="0" w:color="000000"/>
              <w:bottom w:val="single" w:sz="4" w:space="0" w:color="000000"/>
              <w:right w:val="single" w:sz="4" w:space="0" w:color="000000"/>
            </w:tcBorders>
          </w:tcPr>
          <w:p>
            <w:pPr>
              <w:pStyle w:val="TableParagraph"/>
              <w:spacing w:before="33"/>
              <w:ind w:left="305"/>
              <w:rPr>
                <w:i/>
                <w:sz w:val="18"/>
              </w:rPr>
            </w:pPr>
            <w:r>
              <w:rPr>
                <w:b/>
                <w:i/>
                <w:w w:val="115"/>
                <w:sz w:val="18"/>
              </w:rPr>
              <w:t>4551768</w:t>
            </w:r>
            <w:r>
              <w:rPr>
                <w:b/>
                <w:i/>
                <w:spacing w:val="-1"/>
                <w:w w:val="115"/>
                <w:sz w:val="18"/>
              </w:rPr>
              <w:t> </w:t>
            </w:r>
            <w:r>
              <w:rPr>
                <w:i/>
                <w:w w:val="115"/>
                <w:sz w:val="18"/>
              </w:rPr>
              <w:t>- Robinet</w:t>
            </w:r>
            <w:r>
              <w:rPr>
                <w:i/>
                <w:spacing w:val="1"/>
                <w:w w:val="115"/>
                <w:sz w:val="18"/>
              </w:rPr>
              <w:t> </w:t>
            </w:r>
            <w:r>
              <w:rPr>
                <w:i/>
                <w:w w:val="115"/>
                <w:sz w:val="18"/>
              </w:rPr>
              <w:t>inchidere - golire</w:t>
            </w:r>
            <w:r>
              <w:rPr>
                <w:i/>
                <w:spacing w:val="1"/>
                <w:w w:val="115"/>
                <w:sz w:val="18"/>
              </w:rPr>
              <w:t> </w:t>
            </w:r>
            <w:r>
              <w:rPr>
                <w:i/>
                <w:w w:val="115"/>
                <w:sz w:val="18"/>
              </w:rPr>
              <w:t>3/4 ", </w:t>
            </w:r>
            <w:r>
              <w:rPr>
                <w:i/>
                <w:spacing w:val="-2"/>
                <w:w w:val="115"/>
                <w:sz w:val="18"/>
              </w:rPr>
              <w:t>PN16.</w:t>
            </w:r>
          </w:p>
        </w:tc>
        <w:tc>
          <w:tcPr>
            <w:tcW w:w="800" w:type="dxa"/>
            <w:tcBorders>
              <w:top w:val="single" w:sz="4" w:space="0" w:color="000000"/>
              <w:left w:val="single" w:sz="4" w:space="0" w:color="000000"/>
              <w:bottom w:val="single" w:sz="4" w:space="0" w:color="000000"/>
              <w:right w:val="single" w:sz="4" w:space="0" w:color="000000"/>
            </w:tcBorders>
          </w:tcPr>
          <w:p>
            <w:pPr>
              <w:pStyle w:val="TableParagraph"/>
              <w:spacing w:before="33"/>
              <w:ind w:left="20"/>
              <w:jc w:val="center"/>
              <w:rPr>
                <w:i/>
                <w:sz w:val="18"/>
              </w:rPr>
            </w:pPr>
            <w:r>
              <w:rPr>
                <w:i/>
                <w:spacing w:val="-5"/>
                <w:w w:val="110"/>
                <w:sz w:val="18"/>
              </w:rPr>
              <w:t>buc</w:t>
            </w: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2"/>
              <w:jc w:val="right"/>
              <w:rPr>
                <w:i/>
                <w:sz w:val="18"/>
              </w:rPr>
            </w:pPr>
            <w:r>
              <w:rPr>
                <w:i/>
                <w:spacing w:val="-2"/>
                <w:w w:val="115"/>
                <w:sz w:val="18"/>
              </w:rPr>
              <w:t>12.000</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bl>
    <w:p>
      <w:pPr>
        <w:pStyle w:val="TableParagraph"/>
        <w:spacing w:after="0"/>
        <w:rPr>
          <w:rFonts w:ascii="Times New Roman"/>
          <w:sz w:val="16"/>
        </w:rPr>
        <w:sectPr>
          <w:headerReference w:type="default" r:id="rId30"/>
          <w:footerReference w:type="default" r:id="rId31"/>
          <w:pgSz w:w="11900" w:h="16840"/>
          <w:pgMar w:header="405" w:footer="625" w:top="600" w:bottom="820" w:left="283" w:right="283"/>
          <w:pgNumType w:start="1"/>
        </w:sectPr>
      </w:pPr>
    </w:p>
    <w:p>
      <w:pPr>
        <w:pStyle w:val="BodyText"/>
        <w:spacing w:before="7"/>
        <w:rPr>
          <w:b/>
          <w:sz w:val="15"/>
        </w:rPr>
      </w:pPr>
    </w:p>
    <w:tbl>
      <w:tblPr>
        <w:tblW w:w="0" w:type="auto"/>
        <w:jc w:val="left"/>
        <w:tblInd w:w="126" w:type="dxa"/>
        <w:tblBorders>
          <w:top w:val="single" w:sz="8" w:space="0" w:color="4E4E4E"/>
          <w:left w:val="single" w:sz="8" w:space="0" w:color="4E4E4E"/>
          <w:bottom w:val="single" w:sz="8" w:space="0" w:color="4E4E4E"/>
          <w:right w:val="single" w:sz="8" w:space="0" w:color="4E4E4E"/>
          <w:insideH w:val="single" w:sz="8" w:space="0" w:color="4E4E4E"/>
          <w:insideV w:val="single" w:sz="8" w:space="0" w:color="4E4E4E"/>
        </w:tblBorders>
        <w:tblLayout w:type="fixed"/>
        <w:tblCellMar>
          <w:top w:w="0" w:type="dxa"/>
          <w:left w:w="0" w:type="dxa"/>
          <w:bottom w:w="0" w:type="dxa"/>
          <w:right w:w="0" w:type="dxa"/>
        </w:tblCellMar>
        <w:tblLook w:val="01E0"/>
      </w:tblPr>
      <w:tblGrid>
        <w:gridCol w:w="680"/>
        <w:gridCol w:w="5480"/>
        <w:gridCol w:w="800"/>
        <w:gridCol w:w="1240"/>
        <w:gridCol w:w="1400"/>
        <w:gridCol w:w="1500"/>
      </w:tblGrid>
      <w:tr>
        <w:trPr>
          <w:trHeight w:val="585" w:hRule="atLeast"/>
        </w:trPr>
        <w:tc>
          <w:tcPr>
            <w:tcW w:w="8200" w:type="dxa"/>
            <w:gridSpan w:val="4"/>
            <w:tcBorders>
              <w:bottom w:val="single" w:sz="4" w:space="0" w:color="000000"/>
              <w:right w:val="single" w:sz="4" w:space="0" w:color="000000"/>
            </w:tcBorders>
          </w:tcPr>
          <w:p>
            <w:pPr>
              <w:pStyle w:val="TableParagraph"/>
              <w:spacing w:before="11"/>
              <w:rPr>
                <w:b/>
                <w:sz w:val="16"/>
              </w:rPr>
            </w:pPr>
          </w:p>
          <w:p>
            <w:pPr>
              <w:pStyle w:val="TableParagraph"/>
              <w:ind w:left="13"/>
              <w:jc w:val="center"/>
              <w:rPr>
                <w:b/>
                <w:sz w:val="16"/>
              </w:rPr>
            </w:pPr>
            <w:r>
              <w:rPr>
                <w:b/>
                <w:w w:val="105"/>
                <w:sz w:val="16"/>
              </w:rPr>
              <w:t>SECTIUNEA</w:t>
            </w:r>
            <w:r>
              <w:rPr>
                <w:b/>
                <w:spacing w:val="26"/>
                <w:w w:val="110"/>
                <w:sz w:val="16"/>
              </w:rPr>
              <w:t> </w:t>
            </w:r>
            <w:r>
              <w:rPr>
                <w:b/>
                <w:spacing w:val="-2"/>
                <w:w w:val="110"/>
                <w:sz w:val="16"/>
              </w:rPr>
              <w:t>TEHNICA</w:t>
            </w:r>
          </w:p>
        </w:tc>
        <w:tc>
          <w:tcPr>
            <w:tcW w:w="2900" w:type="dxa"/>
            <w:gridSpan w:val="2"/>
            <w:tcBorders>
              <w:left w:val="single" w:sz="4" w:space="0" w:color="000000"/>
              <w:bottom w:val="single" w:sz="4" w:space="0" w:color="000000"/>
            </w:tcBorders>
          </w:tcPr>
          <w:p>
            <w:pPr>
              <w:pStyle w:val="TableParagraph"/>
              <w:spacing w:before="11"/>
              <w:rPr>
                <w:b/>
                <w:sz w:val="16"/>
              </w:rPr>
            </w:pPr>
          </w:p>
          <w:p>
            <w:pPr>
              <w:pStyle w:val="TableParagraph"/>
              <w:ind w:left="370"/>
              <w:rPr>
                <w:b/>
                <w:sz w:val="16"/>
              </w:rPr>
            </w:pPr>
            <w:r>
              <w:rPr>
                <w:b/>
                <w:w w:val="105"/>
                <w:sz w:val="16"/>
              </w:rPr>
              <w:t>SECTIUNEA</w:t>
            </w:r>
            <w:r>
              <w:rPr>
                <w:b/>
                <w:spacing w:val="26"/>
                <w:w w:val="110"/>
                <w:sz w:val="16"/>
              </w:rPr>
              <w:t> </w:t>
            </w:r>
            <w:r>
              <w:rPr>
                <w:b/>
                <w:spacing w:val="-2"/>
                <w:w w:val="110"/>
                <w:sz w:val="16"/>
              </w:rPr>
              <w:t>FINANCIARA</w:t>
            </w:r>
          </w:p>
        </w:tc>
      </w:tr>
      <w:tr>
        <w:trPr>
          <w:trHeight w:val="790" w:hRule="atLeast"/>
        </w:trPr>
        <w:tc>
          <w:tcPr>
            <w:tcW w:w="680" w:type="dxa"/>
            <w:tcBorders>
              <w:top w:val="single" w:sz="4" w:space="0" w:color="000000"/>
              <w:bottom w:val="single" w:sz="4" w:space="0" w:color="000000"/>
              <w:right w:val="single" w:sz="4" w:space="0" w:color="000000"/>
            </w:tcBorders>
          </w:tcPr>
          <w:p>
            <w:pPr>
              <w:pStyle w:val="TableParagraph"/>
              <w:spacing w:before="116"/>
              <w:rPr>
                <w:b/>
                <w:sz w:val="16"/>
              </w:rPr>
            </w:pPr>
          </w:p>
          <w:p>
            <w:pPr>
              <w:pStyle w:val="TableParagraph"/>
              <w:ind w:left="203"/>
              <w:rPr>
                <w:b/>
                <w:sz w:val="16"/>
              </w:rPr>
            </w:pPr>
            <w:r>
              <w:rPr>
                <w:b/>
                <w:spacing w:val="-5"/>
                <w:w w:val="125"/>
                <w:sz w:val="16"/>
              </w:rPr>
              <w:t>Nr.</w:t>
            </w:r>
          </w:p>
        </w:tc>
        <w:tc>
          <w:tcPr>
            <w:tcW w:w="5480" w:type="dxa"/>
            <w:tcBorders>
              <w:top w:val="single" w:sz="4" w:space="0" w:color="000000"/>
              <w:left w:val="single" w:sz="4" w:space="0" w:color="000000"/>
              <w:bottom w:val="single" w:sz="4" w:space="0" w:color="000000"/>
              <w:right w:val="single" w:sz="4" w:space="0" w:color="000000"/>
            </w:tcBorders>
          </w:tcPr>
          <w:p>
            <w:pPr>
              <w:pStyle w:val="TableParagraph"/>
              <w:spacing w:before="116"/>
              <w:rPr>
                <w:b/>
                <w:sz w:val="16"/>
              </w:rPr>
            </w:pPr>
          </w:p>
          <w:p>
            <w:pPr>
              <w:pStyle w:val="TableParagraph"/>
              <w:ind w:left="118" w:right="99"/>
              <w:jc w:val="center"/>
              <w:rPr>
                <w:b/>
                <w:sz w:val="16"/>
              </w:rPr>
            </w:pPr>
            <w:r>
              <w:rPr>
                <w:b/>
                <w:w w:val="120"/>
                <w:sz w:val="16"/>
              </w:rPr>
              <w:t>Capitol</w:t>
            </w:r>
            <w:r>
              <w:rPr>
                <w:b/>
                <w:spacing w:val="-11"/>
                <w:w w:val="120"/>
                <w:sz w:val="16"/>
              </w:rPr>
              <w:t> </w:t>
            </w:r>
            <w:r>
              <w:rPr>
                <w:b/>
                <w:w w:val="120"/>
                <w:sz w:val="16"/>
              </w:rPr>
              <w:t>de</w:t>
            </w:r>
            <w:r>
              <w:rPr>
                <w:b/>
                <w:spacing w:val="-10"/>
                <w:w w:val="120"/>
                <w:sz w:val="16"/>
              </w:rPr>
              <w:t> </w:t>
            </w:r>
            <w:r>
              <w:rPr>
                <w:b/>
                <w:spacing w:val="-2"/>
                <w:w w:val="120"/>
                <w:sz w:val="16"/>
              </w:rPr>
              <w:t>lucrari</w:t>
            </w:r>
          </w:p>
        </w:tc>
        <w:tc>
          <w:tcPr>
            <w:tcW w:w="800" w:type="dxa"/>
            <w:tcBorders>
              <w:top w:val="single" w:sz="4" w:space="0" w:color="000000"/>
              <w:left w:val="single" w:sz="4" w:space="0" w:color="000000"/>
              <w:bottom w:val="single" w:sz="4" w:space="0" w:color="000000"/>
              <w:right w:val="single" w:sz="4" w:space="0" w:color="000000"/>
            </w:tcBorders>
          </w:tcPr>
          <w:p>
            <w:pPr>
              <w:pStyle w:val="TableParagraph"/>
              <w:spacing w:before="116"/>
              <w:rPr>
                <w:b/>
                <w:sz w:val="16"/>
              </w:rPr>
            </w:pPr>
          </w:p>
          <w:p>
            <w:pPr>
              <w:pStyle w:val="TableParagraph"/>
              <w:ind w:left="20" w:right="1"/>
              <w:jc w:val="center"/>
              <w:rPr>
                <w:b/>
                <w:sz w:val="16"/>
              </w:rPr>
            </w:pPr>
            <w:r>
              <w:rPr>
                <w:b/>
                <w:spacing w:val="-4"/>
                <w:w w:val="120"/>
                <w:sz w:val="16"/>
              </w:rPr>
              <w:t>U.M.</w:t>
            </w: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116"/>
              <w:rPr>
                <w:b/>
                <w:sz w:val="16"/>
              </w:rPr>
            </w:pPr>
          </w:p>
          <w:p>
            <w:pPr>
              <w:pStyle w:val="TableParagraph"/>
              <w:ind w:left="151"/>
              <w:rPr>
                <w:b/>
                <w:sz w:val="16"/>
              </w:rPr>
            </w:pPr>
            <w:r>
              <w:rPr>
                <w:b/>
                <w:spacing w:val="-2"/>
                <w:w w:val="120"/>
                <w:sz w:val="16"/>
              </w:rPr>
              <w:t>Cantitatea</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spacing w:line="242" w:lineRule="auto" w:before="114"/>
              <w:ind w:left="22"/>
              <w:jc w:val="center"/>
              <w:rPr>
                <w:b/>
                <w:sz w:val="16"/>
              </w:rPr>
            </w:pPr>
            <w:r>
              <w:rPr>
                <w:b/>
                <w:w w:val="120"/>
                <w:sz w:val="16"/>
              </w:rPr>
              <w:t>Pretul</w:t>
            </w:r>
            <w:r>
              <w:rPr>
                <w:b/>
                <w:spacing w:val="-14"/>
                <w:w w:val="120"/>
                <w:sz w:val="16"/>
              </w:rPr>
              <w:t> </w:t>
            </w:r>
            <w:r>
              <w:rPr>
                <w:b/>
                <w:w w:val="120"/>
                <w:sz w:val="16"/>
              </w:rPr>
              <w:t>unitar (fara TVA)</w:t>
            </w:r>
          </w:p>
          <w:p>
            <w:pPr>
              <w:pStyle w:val="TableParagraph"/>
              <w:spacing w:before="1"/>
              <w:ind w:left="22" w:right="3"/>
              <w:jc w:val="center"/>
              <w:rPr>
                <w:b/>
                <w:sz w:val="16"/>
              </w:rPr>
            </w:pPr>
            <w:r>
              <w:rPr>
                <w:b/>
                <w:w w:val="120"/>
                <w:sz w:val="16"/>
              </w:rPr>
              <w:t>-</w:t>
            </w:r>
            <w:r>
              <w:rPr>
                <w:b/>
                <w:spacing w:val="-5"/>
                <w:w w:val="120"/>
                <w:sz w:val="16"/>
              </w:rPr>
              <w:t> </w:t>
            </w:r>
            <w:r>
              <w:rPr>
                <w:b/>
                <w:w w:val="120"/>
                <w:sz w:val="16"/>
              </w:rPr>
              <w:t>Lei</w:t>
            </w:r>
            <w:r>
              <w:rPr>
                <w:b/>
                <w:spacing w:val="-5"/>
                <w:w w:val="120"/>
                <w:sz w:val="16"/>
              </w:rPr>
              <w:t> </w:t>
            </w:r>
            <w:r>
              <w:rPr>
                <w:b/>
                <w:spacing w:val="-10"/>
                <w:w w:val="120"/>
                <w:sz w:val="16"/>
              </w:rPr>
              <w:t>-</w:t>
            </w:r>
          </w:p>
        </w:tc>
        <w:tc>
          <w:tcPr>
            <w:tcW w:w="1500" w:type="dxa"/>
            <w:tcBorders>
              <w:top w:val="single" w:sz="4" w:space="0" w:color="000000"/>
              <w:left w:val="single" w:sz="4" w:space="0" w:color="000000"/>
              <w:bottom w:val="single" w:sz="4" w:space="0" w:color="000000"/>
            </w:tcBorders>
          </w:tcPr>
          <w:p>
            <w:pPr>
              <w:pStyle w:val="TableParagraph"/>
              <w:spacing w:before="114"/>
              <w:ind w:left="25"/>
              <w:jc w:val="center"/>
              <w:rPr>
                <w:b/>
                <w:sz w:val="16"/>
              </w:rPr>
            </w:pPr>
            <w:r>
              <w:rPr>
                <w:b/>
                <w:spacing w:val="-2"/>
                <w:w w:val="110"/>
                <w:sz w:val="16"/>
              </w:rPr>
              <w:t>TOTALUL</w:t>
            </w:r>
          </w:p>
          <w:p>
            <w:pPr>
              <w:pStyle w:val="TableParagraph"/>
              <w:spacing w:before="2"/>
              <w:ind w:left="25"/>
              <w:jc w:val="center"/>
              <w:rPr>
                <w:b/>
                <w:sz w:val="16"/>
              </w:rPr>
            </w:pPr>
            <w:r>
              <w:rPr>
                <w:b/>
                <w:w w:val="125"/>
                <w:sz w:val="16"/>
              </w:rPr>
              <w:t>(fara</w:t>
            </w:r>
            <w:r>
              <w:rPr>
                <w:b/>
                <w:spacing w:val="-1"/>
                <w:w w:val="125"/>
                <w:sz w:val="16"/>
              </w:rPr>
              <w:t> </w:t>
            </w:r>
            <w:r>
              <w:rPr>
                <w:b/>
                <w:spacing w:val="-4"/>
                <w:w w:val="125"/>
                <w:sz w:val="16"/>
              </w:rPr>
              <w:t>TVA)</w:t>
            </w:r>
          </w:p>
          <w:p>
            <w:pPr>
              <w:pStyle w:val="TableParagraph"/>
              <w:spacing w:before="2"/>
              <w:ind w:left="25" w:right="1"/>
              <w:jc w:val="center"/>
              <w:rPr>
                <w:b/>
                <w:sz w:val="16"/>
              </w:rPr>
            </w:pPr>
            <w:r>
              <w:rPr>
                <w:b/>
                <w:w w:val="120"/>
                <w:sz w:val="16"/>
              </w:rPr>
              <w:t>-</w:t>
            </w:r>
            <w:r>
              <w:rPr>
                <w:b/>
                <w:spacing w:val="-5"/>
                <w:w w:val="120"/>
                <w:sz w:val="16"/>
              </w:rPr>
              <w:t> </w:t>
            </w:r>
            <w:r>
              <w:rPr>
                <w:b/>
                <w:w w:val="120"/>
                <w:sz w:val="16"/>
              </w:rPr>
              <w:t>Lei</w:t>
            </w:r>
            <w:r>
              <w:rPr>
                <w:b/>
                <w:spacing w:val="-5"/>
                <w:w w:val="120"/>
                <w:sz w:val="16"/>
              </w:rPr>
              <w:t> </w:t>
            </w:r>
            <w:r>
              <w:rPr>
                <w:b/>
                <w:spacing w:val="-10"/>
                <w:w w:val="120"/>
                <w:sz w:val="16"/>
              </w:rPr>
              <w:t>-</w:t>
            </w:r>
          </w:p>
        </w:tc>
      </w:tr>
      <w:tr>
        <w:trPr>
          <w:trHeight w:val="185" w:hRule="atLeast"/>
        </w:trPr>
        <w:tc>
          <w:tcPr>
            <w:tcW w:w="680" w:type="dxa"/>
            <w:tcBorders>
              <w:top w:val="single" w:sz="4" w:space="0" w:color="000000"/>
              <w:right w:val="single" w:sz="4" w:space="0" w:color="000000"/>
            </w:tcBorders>
          </w:tcPr>
          <w:p>
            <w:pPr>
              <w:pStyle w:val="TableParagraph"/>
              <w:spacing w:line="165" w:lineRule="exact"/>
              <w:ind w:left="15"/>
              <w:jc w:val="center"/>
              <w:rPr>
                <w:b/>
                <w:sz w:val="16"/>
              </w:rPr>
            </w:pPr>
            <w:r>
              <w:rPr>
                <w:b/>
                <w:spacing w:val="-10"/>
                <w:w w:val="125"/>
                <w:sz w:val="16"/>
              </w:rPr>
              <w:t>0</w:t>
            </w:r>
          </w:p>
        </w:tc>
        <w:tc>
          <w:tcPr>
            <w:tcW w:w="5480" w:type="dxa"/>
            <w:tcBorders>
              <w:top w:val="single" w:sz="4" w:space="0" w:color="000000"/>
              <w:left w:val="single" w:sz="4" w:space="0" w:color="000000"/>
              <w:right w:val="single" w:sz="4" w:space="0" w:color="000000"/>
            </w:tcBorders>
          </w:tcPr>
          <w:p>
            <w:pPr>
              <w:pStyle w:val="TableParagraph"/>
              <w:spacing w:line="165" w:lineRule="exact"/>
              <w:ind w:left="119" w:right="99"/>
              <w:jc w:val="center"/>
              <w:rPr>
                <w:b/>
                <w:sz w:val="16"/>
              </w:rPr>
            </w:pPr>
            <w:r>
              <w:rPr>
                <w:b/>
                <w:spacing w:val="-10"/>
                <w:w w:val="125"/>
                <w:sz w:val="16"/>
              </w:rPr>
              <w:t>1</w:t>
            </w:r>
          </w:p>
        </w:tc>
        <w:tc>
          <w:tcPr>
            <w:tcW w:w="800" w:type="dxa"/>
            <w:tcBorders>
              <w:top w:val="single" w:sz="4" w:space="0" w:color="000000"/>
              <w:left w:val="single" w:sz="4" w:space="0" w:color="000000"/>
              <w:right w:val="single" w:sz="4" w:space="0" w:color="000000"/>
            </w:tcBorders>
          </w:tcPr>
          <w:p>
            <w:pPr>
              <w:pStyle w:val="TableParagraph"/>
              <w:spacing w:line="165" w:lineRule="exact"/>
              <w:ind w:left="20"/>
              <w:jc w:val="center"/>
              <w:rPr>
                <w:b/>
                <w:sz w:val="16"/>
              </w:rPr>
            </w:pPr>
            <w:r>
              <w:rPr>
                <w:b/>
                <w:spacing w:val="-10"/>
                <w:w w:val="125"/>
                <w:sz w:val="16"/>
              </w:rPr>
              <w:t>2</w:t>
            </w:r>
          </w:p>
        </w:tc>
        <w:tc>
          <w:tcPr>
            <w:tcW w:w="1240" w:type="dxa"/>
            <w:tcBorders>
              <w:top w:val="single" w:sz="4" w:space="0" w:color="000000"/>
              <w:left w:val="single" w:sz="4" w:space="0" w:color="000000"/>
              <w:right w:val="single" w:sz="4" w:space="0" w:color="000000"/>
            </w:tcBorders>
          </w:tcPr>
          <w:p>
            <w:pPr>
              <w:pStyle w:val="TableParagraph"/>
              <w:spacing w:line="165" w:lineRule="exact"/>
              <w:ind w:left="20"/>
              <w:jc w:val="center"/>
              <w:rPr>
                <w:b/>
                <w:sz w:val="16"/>
              </w:rPr>
            </w:pPr>
            <w:r>
              <w:rPr>
                <w:b/>
                <w:spacing w:val="-10"/>
                <w:w w:val="125"/>
                <w:sz w:val="16"/>
              </w:rPr>
              <w:t>3</w:t>
            </w:r>
          </w:p>
        </w:tc>
        <w:tc>
          <w:tcPr>
            <w:tcW w:w="1400" w:type="dxa"/>
            <w:tcBorders>
              <w:top w:val="single" w:sz="4" w:space="0" w:color="000000"/>
              <w:left w:val="single" w:sz="4" w:space="0" w:color="000000"/>
              <w:right w:val="single" w:sz="4" w:space="0" w:color="000000"/>
            </w:tcBorders>
          </w:tcPr>
          <w:p>
            <w:pPr>
              <w:pStyle w:val="TableParagraph"/>
              <w:spacing w:line="165" w:lineRule="exact"/>
              <w:ind w:left="22" w:right="2"/>
              <w:jc w:val="center"/>
              <w:rPr>
                <w:b/>
                <w:sz w:val="16"/>
              </w:rPr>
            </w:pPr>
            <w:r>
              <w:rPr>
                <w:b/>
                <w:spacing w:val="-10"/>
                <w:w w:val="125"/>
                <w:sz w:val="16"/>
              </w:rPr>
              <w:t>4</w:t>
            </w:r>
          </w:p>
        </w:tc>
        <w:tc>
          <w:tcPr>
            <w:tcW w:w="1500" w:type="dxa"/>
            <w:tcBorders>
              <w:top w:val="single" w:sz="4" w:space="0" w:color="000000"/>
              <w:left w:val="single" w:sz="4" w:space="0" w:color="000000"/>
            </w:tcBorders>
          </w:tcPr>
          <w:p>
            <w:pPr>
              <w:pStyle w:val="TableParagraph"/>
              <w:spacing w:line="165" w:lineRule="exact"/>
              <w:ind w:left="358"/>
              <w:rPr>
                <w:b/>
                <w:sz w:val="16"/>
              </w:rPr>
            </w:pPr>
            <w:r>
              <w:rPr>
                <w:b/>
                <w:w w:val="125"/>
                <w:sz w:val="16"/>
              </w:rPr>
              <w:t>5</w:t>
            </w:r>
            <w:r>
              <w:rPr>
                <w:b/>
                <w:spacing w:val="1"/>
                <w:w w:val="125"/>
                <w:sz w:val="16"/>
              </w:rPr>
              <w:t> </w:t>
            </w:r>
            <w:r>
              <w:rPr>
                <w:b/>
                <w:w w:val="125"/>
                <w:sz w:val="16"/>
              </w:rPr>
              <w:t>=</w:t>
            </w:r>
            <w:r>
              <w:rPr>
                <w:b/>
                <w:spacing w:val="2"/>
                <w:w w:val="125"/>
                <w:sz w:val="16"/>
              </w:rPr>
              <w:t> </w:t>
            </w:r>
            <w:r>
              <w:rPr>
                <w:b/>
                <w:w w:val="125"/>
                <w:sz w:val="16"/>
              </w:rPr>
              <w:t>3</w:t>
            </w:r>
            <w:r>
              <w:rPr>
                <w:b/>
                <w:spacing w:val="2"/>
                <w:w w:val="125"/>
                <w:sz w:val="16"/>
              </w:rPr>
              <w:t> </w:t>
            </w:r>
            <w:r>
              <w:rPr>
                <w:b/>
                <w:w w:val="125"/>
                <w:sz w:val="16"/>
              </w:rPr>
              <w:t>x</w:t>
            </w:r>
            <w:r>
              <w:rPr>
                <w:b/>
                <w:spacing w:val="2"/>
                <w:w w:val="125"/>
                <w:sz w:val="16"/>
              </w:rPr>
              <w:t> </w:t>
            </w:r>
            <w:r>
              <w:rPr>
                <w:b/>
                <w:spacing w:val="-10"/>
                <w:w w:val="125"/>
                <w:sz w:val="16"/>
              </w:rPr>
              <w:t>4</w:t>
            </w:r>
          </w:p>
        </w:tc>
      </w:tr>
      <w:tr>
        <w:trPr>
          <w:trHeight w:val="285" w:hRule="atLeast"/>
        </w:trPr>
        <w:tc>
          <w:tcPr>
            <w:tcW w:w="680" w:type="dxa"/>
            <w:vMerge w:val="restart"/>
            <w:tcBorders>
              <w:bottom w:val="single" w:sz="4" w:space="0" w:color="000000"/>
              <w:right w:val="single" w:sz="4" w:space="0" w:color="000000"/>
            </w:tcBorders>
          </w:tcPr>
          <w:p>
            <w:pPr>
              <w:pStyle w:val="TableParagraph"/>
              <w:spacing w:before="28"/>
              <w:ind w:right="22"/>
              <w:jc w:val="right"/>
              <w:rPr>
                <w:b/>
                <w:sz w:val="18"/>
              </w:rPr>
            </w:pPr>
            <w:r>
              <w:rPr>
                <w:b/>
                <w:spacing w:val="-10"/>
                <w:w w:val="125"/>
                <w:sz w:val="18"/>
              </w:rPr>
              <w:t>4</w:t>
            </w:r>
          </w:p>
        </w:tc>
        <w:tc>
          <w:tcPr>
            <w:tcW w:w="5480" w:type="dxa"/>
            <w:vMerge w:val="restart"/>
            <w:tcBorders>
              <w:left w:val="single" w:sz="4" w:space="0" w:color="000000"/>
              <w:bottom w:val="single" w:sz="4" w:space="0" w:color="000000"/>
              <w:right w:val="single" w:sz="4" w:space="0" w:color="000000"/>
            </w:tcBorders>
          </w:tcPr>
          <w:p>
            <w:pPr>
              <w:pStyle w:val="TableParagraph"/>
              <w:spacing w:before="28"/>
              <w:ind w:left="45"/>
              <w:rPr>
                <w:sz w:val="18"/>
              </w:rPr>
            </w:pPr>
            <w:r>
              <w:rPr>
                <w:b/>
                <w:w w:val="115"/>
                <w:sz w:val="18"/>
              </w:rPr>
              <w:t>ID20D1</w:t>
            </w:r>
            <w:r>
              <w:rPr>
                <w:b/>
                <w:spacing w:val="-5"/>
                <w:w w:val="115"/>
                <w:sz w:val="18"/>
              </w:rPr>
              <w:t> </w:t>
            </w:r>
            <w:r>
              <w:rPr>
                <w:b/>
                <w:w w:val="115"/>
                <w:sz w:val="18"/>
              </w:rPr>
              <w:t>-</w:t>
            </w:r>
            <w:r>
              <w:rPr>
                <w:b/>
                <w:spacing w:val="-4"/>
                <w:w w:val="115"/>
                <w:sz w:val="18"/>
              </w:rPr>
              <w:t> </w:t>
            </w:r>
            <w:r>
              <w:rPr>
                <w:w w:val="115"/>
                <w:sz w:val="18"/>
              </w:rPr>
              <w:t>Robinet</w:t>
            </w:r>
            <w:r>
              <w:rPr>
                <w:spacing w:val="-8"/>
                <w:w w:val="115"/>
                <w:sz w:val="18"/>
              </w:rPr>
              <w:t> </w:t>
            </w:r>
            <w:r>
              <w:rPr>
                <w:w w:val="115"/>
                <w:sz w:val="18"/>
              </w:rPr>
              <w:t>inchidere</w:t>
            </w:r>
            <w:r>
              <w:rPr>
                <w:spacing w:val="-9"/>
                <w:w w:val="115"/>
                <w:sz w:val="18"/>
              </w:rPr>
              <w:t> </w:t>
            </w:r>
            <w:r>
              <w:rPr>
                <w:w w:val="115"/>
                <w:sz w:val="18"/>
              </w:rPr>
              <w:t>1</w:t>
            </w:r>
            <w:r>
              <w:rPr>
                <w:spacing w:val="-8"/>
                <w:w w:val="115"/>
                <w:sz w:val="18"/>
              </w:rPr>
              <w:t> </w:t>
            </w:r>
            <w:r>
              <w:rPr>
                <w:w w:val="115"/>
                <w:sz w:val="18"/>
              </w:rPr>
              <w:t>",</w:t>
            </w:r>
            <w:r>
              <w:rPr>
                <w:spacing w:val="-10"/>
                <w:w w:val="115"/>
                <w:sz w:val="18"/>
              </w:rPr>
              <w:t> </w:t>
            </w:r>
            <w:r>
              <w:rPr>
                <w:w w:val="115"/>
                <w:sz w:val="18"/>
              </w:rPr>
              <w:t>PN16.</w:t>
            </w:r>
            <w:r>
              <w:rPr>
                <w:spacing w:val="-9"/>
                <w:w w:val="115"/>
                <w:sz w:val="18"/>
              </w:rPr>
              <w:t> </w:t>
            </w:r>
            <w:r>
              <w:rPr>
                <w:spacing w:val="-10"/>
                <w:w w:val="115"/>
                <w:sz w:val="18"/>
              </w:rPr>
              <w:t>-</w:t>
            </w:r>
          </w:p>
        </w:tc>
        <w:tc>
          <w:tcPr>
            <w:tcW w:w="800" w:type="dxa"/>
            <w:vMerge w:val="restart"/>
            <w:tcBorders>
              <w:left w:val="single" w:sz="4" w:space="0" w:color="000000"/>
              <w:bottom w:val="single" w:sz="4" w:space="0" w:color="000000"/>
              <w:right w:val="single" w:sz="4" w:space="0" w:color="000000"/>
            </w:tcBorders>
          </w:tcPr>
          <w:p>
            <w:pPr>
              <w:pStyle w:val="TableParagraph"/>
              <w:spacing w:before="28"/>
              <w:ind w:left="223"/>
              <w:rPr>
                <w:b/>
                <w:sz w:val="18"/>
              </w:rPr>
            </w:pPr>
            <w:r>
              <w:rPr>
                <w:b/>
                <w:spacing w:val="-5"/>
                <w:w w:val="115"/>
                <w:sz w:val="18"/>
              </w:rPr>
              <w:t>buc</w:t>
            </w:r>
          </w:p>
        </w:tc>
        <w:tc>
          <w:tcPr>
            <w:tcW w:w="1240" w:type="dxa"/>
            <w:tcBorders>
              <w:left w:val="single" w:sz="4" w:space="0" w:color="000000"/>
              <w:bottom w:val="single" w:sz="4" w:space="0" w:color="000000"/>
              <w:right w:val="single" w:sz="4" w:space="0" w:color="000000"/>
            </w:tcBorders>
          </w:tcPr>
          <w:p>
            <w:pPr>
              <w:pStyle w:val="TableParagraph"/>
              <w:spacing w:before="28"/>
              <w:ind w:right="22"/>
              <w:jc w:val="right"/>
              <w:rPr>
                <w:b/>
                <w:sz w:val="18"/>
              </w:rPr>
            </w:pPr>
            <w:r>
              <w:rPr>
                <w:b/>
                <w:spacing w:val="-2"/>
                <w:w w:val="125"/>
                <w:sz w:val="18"/>
              </w:rPr>
              <w:t>4.000</w:t>
            </w:r>
          </w:p>
        </w:tc>
        <w:tc>
          <w:tcPr>
            <w:tcW w:w="1400" w:type="dxa"/>
            <w:tcBorders>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material:</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manopera:</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20"/>
                <w:sz w:val="18"/>
              </w:rPr>
              <w:t>utilaj:</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transport:</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tcBorders>
              <w:top w:val="single" w:sz="4" w:space="0" w:color="000000"/>
              <w:bottom w:val="single" w:sz="4" w:space="0" w:color="000000"/>
              <w:right w:val="single" w:sz="4" w:space="0" w:color="000000"/>
            </w:tcBorders>
          </w:tcPr>
          <w:p>
            <w:pPr>
              <w:pStyle w:val="TableParagraph"/>
              <w:spacing w:before="33"/>
              <w:ind w:right="22"/>
              <w:jc w:val="right"/>
              <w:rPr>
                <w:i/>
                <w:sz w:val="18"/>
              </w:rPr>
            </w:pPr>
            <w:r>
              <w:rPr>
                <w:i/>
                <w:spacing w:val="-5"/>
                <w:w w:val="115"/>
                <w:sz w:val="18"/>
              </w:rPr>
              <w:t>4.1</w:t>
            </w:r>
          </w:p>
        </w:tc>
        <w:tc>
          <w:tcPr>
            <w:tcW w:w="5480" w:type="dxa"/>
            <w:tcBorders>
              <w:top w:val="single" w:sz="4" w:space="0" w:color="000000"/>
              <w:left w:val="single" w:sz="4" w:space="0" w:color="000000"/>
              <w:bottom w:val="single" w:sz="4" w:space="0" w:color="000000"/>
              <w:right w:val="single" w:sz="4" w:space="0" w:color="000000"/>
            </w:tcBorders>
          </w:tcPr>
          <w:p>
            <w:pPr>
              <w:pStyle w:val="TableParagraph"/>
              <w:spacing w:before="33"/>
              <w:ind w:left="305"/>
              <w:rPr>
                <w:i/>
                <w:sz w:val="18"/>
              </w:rPr>
            </w:pPr>
            <w:r>
              <w:rPr>
                <w:b/>
                <w:i/>
                <w:w w:val="115"/>
                <w:sz w:val="18"/>
              </w:rPr>
              <w:t>4441616</w:t>
            </w:r>
            <w:r>
              <w:rPr>
                <w:b/>
                <w:i/>
                <w:spacing w:val="-7"/>
                <w:w w:val="115"/>
                <w:sz w:val="18"/>
              </w:rPr>
              <w:t> </w:t>
            </w:r>
            <w:r>
              <w:rPr>
                <w:i/>
                <w:w w:val="115"/>
                <w:sz w:val="18"/>
              </w:rPr>
              <w:t>-</w:t>
            </w:r>
            <w:r>
              <w:rPr>
                <w:i/>
                <w:spacing w:val="-6"/>
                <w:w w:val="115"/>
                <w:sz w:val="18"/>
              </w:rPr>
              <w:t> </w:t>
            </w:r>
            <w:r>
              <w:rPr>
                <w:i/>
                <w:w w:val="115"/>
                <w:sz w:val="18"/>
              </w:rPr>
              <w:t>Robinet</w:t>
            </w:r>
            <w:r>
              <w:rPr>
                <w:i/>
                <w:spacing w:val="-6"/>
                <w:w w:val="115"/>
                <w:sz w:val="18"/>
              </w:rPr>
              <w:t> </w:t>
            </w:r>
            <w:r>
              <w:rPr>
                <w:i/>
                <w:w w:val="115"/>
                <w:sz w:val="18"/>
              </w:rPr>
              <w:t>inchidere</w:t>
            </w:r>
            <w:r>
              <w:rPr>
                <w:i/>
                <w:spacing w:val="-5"/>
                <w:w w:val="115"/>
                <w:sz w:val="18"/>
              </w:rPr>
              <w:t> </w:t>
            </w:r>
            <w:r>
              <w:rPr>
                <w:i/>
                <w:w w:val="115"/>
                <w:sz w:val="18"/>
              </w:rPr>
              <w:t>1</w:t>
            </w:r>
            <w:r>
              <w:rPr>
                <w:i/>
                <w:spacing w:val="-6"/>
                <w:w w:val="115"/>
                <w:sz w:val="18"/>
              </w:rPr>
              <w:t> </w:t>
            </w:r>
            <w:r>
              <w:rPr>
                <w:i/>
                <w:w w:val="115"/>
                <w:sz w:val="18"/>
              </w:rPr>
              <w:t>",</w:t>
            </w:r>
            <w:r>
              <w:rPr>
                <w:i/>
                <w:spacing w:val="-6"/>
                <w:w w:val="115"/>
                <w:sz w:val="18"/>
              </w:rPr>
              <w:t> </w:t>
            </w:r>
            <w:r>
              <w:rPr>
                <w:i/>
                <w:w w:val="115"/>
                <w:sz w:val="18"/>
              </w:rPr>
              <w:t>PN16.</w:t>
            </w:r>
            <w:r>
              <w:rPr>
                <w:i/>
                <w:spacing w:val="-6"/>
                <w:w w:val="115"/>
                <w:sz w:val="18"/>
              </w:rPr>
              <w:t> </w:t>
            </w:r>
            <w:r>
              <w:rPr>
                <w:i/>
                <w:spacing w:val="-10"/>
                <w:w w:val="115"/>
                <w:sz w:val="18"/>
              </w:rPr>
              <w:t>'</w:t>
            </w:r>
          </w:p>
        </w:tc>
        <w:tc>
          <w:tcPr>
            <w:tcW w:w="800" w:type="dxa"/>
            <w:tcBorders>
              <w:top w:val="single" w:sz="4" w:space="0" w:color="000000"/>
              <w:left w:val="single" w:sz="4" w:space="0" w:color="000000"/>
              <w:bottom w:val="single" w:sz="4" w:space="0" w:color="000000"/>
              <w:right w:val="single" w:sz="4" w:space="0" w:color="000000"/>
            </w:tcBorders>
          </w:tcPr>
          <w:p>
            <w:pPr>
              <w:pStyle w:val="TableParagraph"/>
              <w:spacing w:before="33"/>
              <w:ind w:left="20"/>
              <w:jc w:val="center"/>
              <w:rPr>
                <w:i/>
                <w:sz w:val="18"/>
              </w:rPr>
            </w:pPr>
            <w:r>
              <w:rPr>
                <w:i/>
                <w:spacing w:val="-5"/>
                <w:w w:val="110"/>
                <w:sz w:val="18"/>
              </w:rPr>
              <w:t>buc</w:t>
            </w: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2"/>
              <w:jc w:val="right"/>
              <w:rPr>
                <w:i/>
                <w:sz w:val="18"/>
              </w:rPr>
            </w:pPr>
            <w:r>
              <w:rPr>
                <w:i/>
                <w:spacing w:val="-2"/>
                <w:w w:val="115"/>
                <w:sz w:val="18"/>
              </w:rPr>
              <w:t>4.000</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val="restart"/>
            <w:tcBorders>
              <w:top w:val="single" w:sz="4" w:space="0" w:color="000000"/>
              <w:bottom w:val="single" w:sz="4" w:space="0" w:color="000000"/>
              <w:right w:val="single" w:sz="4" w:space="0" w:color="000000"/>
            </w:tcBorders>
          </w:tcPr>
          <w:p>
            <w:pPr>
              <w:pStyle w:val="TableParagraph"/>
              <w:spacing w:before="33"/>
              <w:ind w:right="22"/>
              <w:jc w:val="right"/>
              <w:rPr>
                <w:b/>
                <w:sz w:val="18"/>
              </w:rPr>
            </w:pPr>
            <w:r>
              <w:rPr>
                <w:b/>
                <w:spacing w:val="-10"/>
                <w:w w:val="125"/>
                <w:sz w:val="18"/>
              </w:rPr>
              <w:t>5</w:t>
            </w:r>
          </w:p>
        </w:tc>
        <w:tc>
          <w:tcPr>
            <w:tcW w:w="5480" w:type="dxa"/>
            <w:vMerge w:val="restart"/>
            <w:tcBorders>
              <w:top w:val="single" w:sz="4" w:space="0" w:color="000000"/>
              <w:left w:val="single" w:sz="4" w:space="0" w:color="000000"/>
              <w:bottom w:val="single" w:sz="4" w:space="0" w:color="000000"/>
              <w:right w:val="single" w:sz="4" w:space="0" w:color="000000"/>
            </w:tcBorders>
          </w:tcPr>
          <w:p>
            <w:pPr>
              <w:pStyle w:val="TableParagraph"/>
              <w:spacing w:before="33"/>
              <w:ind w:left="45"/>
              <w:rPr>
                <w:sz w:val="18"/>
              </w:rPr>
            </w:pPr>
            <w:r>
              <w:rPr>
                <w:b/>
                <w:w w:val="115"/>
                <w:sz w:val="18"/>
              </w:rPr>
              <w:t>ID20D1</w:t>
            </w:r>
            <w:r>
              <w:rPr>
                <w:b/>
                <w:spacing w:val="3"/>
                <w:w w:val="115"/>
                <w:sz w:val="18"/>
              </w:rPr>
              <w:t> </w:t>
            </w:r>
            <w:r>
              <w:rPr>
                <w:b/>
                <w:w w:val="115"/>
                <w:sz w:val="18"/>
              </w:rPr>
              <w:t>-</w:t>
            </w:r>
            <w:r>
              <w:rPr>
                <w:b/>
                <w:spacing w:val="4"/>
                <w:w w:val="115"/>
                <w:sz w:val="18"/>
              </w:rPr>
              <w:t> </w:t>
            </w:r>
            <w:r>
              <w:rPr>
                <w:w w:val="115"/>
                <w:sz w:val="18"/>
              </w:rPr>
              <w:t>Robinet</w:t>
            </w:r>
            <w:r>
              <w:rPr>
                <w:spacing w:val="-1"/>
                <w:w w:val="115"/>
                <w:sz w:val="18"/>
              </w:rPr>
              <w:t> </w:t>
            </w:r>
            <w:r>
              <w:rPr>
                <w:w w:val="115"/>
                <w:sz w:val="18"/>
              </w:rPr>
              <w:t>inchidere</w:t>
            </w:r>
            <w:r>
              <w:rPr>
                <w:spacing w:val="-1"/>
                <w:w w:val="115"/>
                <w:sz w:val="18"/>
              </w:rPr>
              <w:t> </w:t>
            </w:r>
            <w:r>
              <w:rPr>
                <w:w w:val="115"/>
                <w:sz w:val="18"/>
              </w:rPr>
              <w:t>1</w:t>
            </w:r>
            <w:r>
              <w:rPr>
                <w:spacing w:val="-2"/>
                <w:w w:val="115"/>
                <w:sz w:val="18"/>
              </w:rPr>
              <w:t> </w:t>
            </w:r>
            <w:r>
              <w:rPr>
                <w:w w:val="115"/>
                <w:sz w:val="18"/>
              </w:rPr>
              <w:t>1/4</w:t>
            </w:r>
            <w:r>
              <w:rPr>
                <w:spacing w:val="-1"/>
                <w:w w:val="115"/>
                <w:sz w:val="18"/>
              </w:rPr>
              <w:t> </w:t>
            </w:r>
            <w:r>
              <w:rPr>
                <w:w w:val="115"/>
                <w:sz w:val="18"/>
              </w:rPr>
              <w:t>",</w:t>
            </w:r>
            <w:r>
              <w:rPr>
                <w:spacing w:val="-2"/>
                <w:w w:val="115"/>
                <w:sz w:val="18"/>
              </w:rPr>
              <w:t> </w:t>
            </w:r>
            <w:r>
              <w:rPr>
                <w:spacing w:val="-4"/>
                <w:w w:val="115"/>
                <w:sz w:val="18"/>
              </w:rPr>
              <w:t>PN16</w:t>
            </w:r>
          </w:p>
        </w:tc>
        <w:tc>
          <w:tcPr>
            <w:tcW w:w="800" w:type="dxa"/>
            <w:vMerge w:val="restart"/>
            <w:tcBorders>
              <w:top w:val="single" w:sz="4" w:space="0" w:color="000000"/>
              <w:left w:val="single" w:sz="4" w:space="0" w:color="000000"/>
              <w:bottom w:val="single" w:sz="4" w:space="0" w:color="000000"/>
              <w:right w:val="single" w:sz="4" w:space="0" w:color="000000"/>
            </w:tcBorders>
          </w:tcPr>
          <w:p>
            <w:pPr>
              <w:pStyle w:val="TableParagraph"/>
              <w:spacing w:before="33"/>
              <w:ind w:left="223"/>
              <w:rPr>
                <w:b/>
                <w:sz w:val="18"/>
              </w:rPr>
            </w:pPr>
            <w:r>
              <w:rPr>
                <w:b/>
                <w:spacing w:val="-5"/>
                <w:w w:val="115"/>
                <w:sz w:val="18"/>
              </w:rPr>
              <w:t>buc</w:t>
            </w: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2"/>
              <w:jc w:val="right"/>
              <w:rPr>
                <w:b/>
                <w:sz w:val="18"/>
              </w:rPr>
            </w:pPr>
            <w:r>
              <w:rPr>
                <w:b/>
                <w:spacing w:val="-2"/>
                <w:w w:val="125"/>
                <w:sz w:val="18"/>
              </w:rPr>
              <w:t>2.000</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material:</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manopera:</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20"/>
                <w:sz w:val="18"/>
              </w:rPr>
              <w:t>utilaj:</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transport:</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tcBorders>
              <w:top w:val="single" w:sz="4" w:space="0" w:color="000000"/>
              <w:bottom w:val="single" w:sz="4" w:space="0" w:color="000000"/>
              <w:right w:val="single" w:sz="4" w:space="0" w:color="000000"/>
            </w:tcBorders>
          </w:tcPr>
          <w:p>
            <w:pPr>
              <w:pStyle w:val="TableParagraph"/>
              <w:spacing w:before="33"/>
              <w:ind w:right="22"/>
              <w:jc w:val="right"/>
              <w:rPr>
                <w:i/>
                <w:sz w:val="18"/>
              </w:rPr>
            </w:pPr>
            <w:r>
              <w:rPr>
                <w:i/>
                <w:spacing w:val="-5"/>
                <w:w w:val="115"/>
                <w:sz w:val="18"/>
              </w:rPr>
              <w:t>5.1</w:t>
            </w:r>
          </w:p>
        </w:tc>
        <w:tc>
          <w:tcPr>
            <w:tcW w:w="5480" w:type="dxa"/>
            <w:tcBorders>
              <w:top w:val="single" w:sz="4" w:space="0" w:color="000000"/>
              <w:left w:val="single" w:sz="4" w:space="0" w:color="000000"/>
              <w:bottom w:val="single" w:sz="4" w:space="0" w:color="000000"/>
              <w:right w:val="single" w:sz="4" w:space="0" w:color="000000"/>
            </w:tcBorders>
          </w:tcPr>
          <w:p>
            <w:pPr>
              <w:pStyle w:val="TableParagraph"/>
              <w:spacing w:before="33"/>
              <w:ind w:left="305"/>
              <w:rPr>
                <w:i/>
                <w:sz w:val="18"/>
              </w:rPr>
            </w:pPr>
            <w:r>
              <w:rPr>
                <w:b/>
                <w:i/>
                <w:w w:val="115"/>
                <w:sz w:val="18"/>
              </w:rPr>
              <w:t>4201616</w:t>
            </w:r>
            <w:r>
              <w:rPr>
                <w:b/>
                <w:i/>
                <w:spacing w:val="1"/>
                <w:w w:val="115"/>
                <w:sz w:val="18"/>
              </w:rPr>
              <w:t> </w:t>
            </w:r>
            <w:r>
              <w:rPr>
                <w:i/>
                <w:w w:val="115"/>
                <w:sz w:val="18"/>
              </w:rPr>
              <w:t>-</w:t>
            </w:r>
            <w:r>
              <w:rPr>
                <w:i/>
                <w:spacing w:val="1"/>
                <w:w w:val="115"/>
                <w:sz w:val="18"/>
              </w:rPr>
              <w:t> </w:t>
            </w:r>
            <w:r>
              <w:rPr>
                <w:i/>
                <w:w w:val="115"/>
                <w:sz w:val="18"/>
              </w:rPr>
              <w:t>Robinet</w:t>
            </w:r>
            <w:r>
              <w:rPr>
                <w:i/>
                <w:spacing w:val="2"/>
                <w:w w:val="115"/>
                <w:sz w:val="18"/>
              </w:rPr>
              <w:t> </w:t>
            </w:r>
            <w:r>
              <w:rPr>
                <w:i/>
                <w:w w:val="115"/>
                <w:sz w:val="18"/>
              </w:rPr>
              <w:t>inchidere</w:t>
            </w:r>
            <w:r>
              <w:rPr>
                <w:i/>
                <w:spacing w:val="2"/>
                <w:w w:val="115"/>
                <w:sz w:val="18"/>
              </w:rPr>
              <w:t> </w:t>
            </w:r>
            <w:r>
              <w:rPr>
                <w:i/>
                <w:w w:val="115"/>
                <w:sz w:val="18"/>
              </w:rPr>
              <w:t>1</w:t>
            </w:r>
            <w:r>
              <w:rPr>
                <w:i/>
                <w:spacing w:val="2"/>
                <w:w w:val="115"/>
                <w:sz w:val="18"/>
              </w:rPr>
              <w:t> </w:t>
            </w:r>
            <w:r>
              <w:rPr>
                <w:i/>
                <w:w w:val="115"/>
                <w:sz w:val="18"/>
              </w:rPr>
              <w:t>1/4</w:t>
            </w:r>
            <w:r>
              <w:rPr>
                <w:i/>
                <w:spacing w:val="2"/>
                <w:w w:val="115"/>
                <w:sz w:val="18"/>
              </w:rPr>
              <w:t> </w:t>
            </w:r>
            <w:r>
              <w:rPr>
                <w:i/>
                <w:w w:val="115"/>
                <w:sz w:val="18"/>
              </w:rPr>
              <w:t>",</w:t>
            </w:r>
            <w:r>
              <w:rPr>
                <w:i/>
                <w:spacing w:val="1"/>
                <w:w w:val="115"/>
                <w:sz w:val="18"/>
              </w:rPr>
              <w:t> </w:t>
            </w:r>
            <w:r>
              <w:rPr>
                <w:i/>
                <w:spacing w:val="-2"/>
                <w:w w:val="115"/>
                <w:sz w:val="18"/>
              </w:rPr>
              <w:t>PN16.</w:t>
            </w:r>
          </w:p>
        </w:tc>
        <w:tc>
          <w:tcPr>
            <w:tcW w:w="800" w:type="dxa"/>
            <w:tcBorders>
              <w:top w:val="single" w:sz="4" w:space="0" w:color="000000"/>
              <w:left w:val="single" w:sz="4" w:space="0" w:color="000000"/>
              <w:bottom w:val="single" w:sz="4" w:space="0" w:color="000000"/>
              <w:right w:val="single" w:sz="4" w:space="0" w:color="000000"/>
            </w:tcBorders>
          </w:tcPr>
          <w:p>
            <w:pPr>
              <w:pStyle w:val="TableParagraph"/>
              <w:spacing w:before="33"/>
              <w:ind w:left="20"/>
              <w:jc w:val="center"/>
              <w:rPr>
                <w:i/>
                <w:sz w:val="18"/>
              </w:rPr>
            </w:pPr>
            <w:r>
              <w:rPr>
                <w:i/>
                <w:spacing w:val="-5"/>
                <w:w w:val="110"/>
                <w:sz w:val="18"/>
              </w:rPr>
              <w:t>buc</w:t>
            </w: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2"/>
              <w:jc w:val="right"/>
              <w:rPr>
                <w:i/>
                <w:sz w:val="18"/>
              </w:rPr>
            </w:pPr>
            <w:r>
              <w:rPr>
                <w:i/>
                <w:spacing w:val="-2"/>
                <w:w w:val="115"/>
                <w:sz w:val="18"/>
              </w:rPr>
              <w:t>2.000</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val="restart"/>
            <w:tcBorders>
              <w:top w:val="single" w:sz="4" w:space="0" w:color="000000"/>
              <w:bottom w:val="single" w:sz="4" w:space="0" w:color="000000"/>
              <w:right w:val="single" w:sz="4" w:space="0" w:color="000000"/>
            </w:tcBorders>
          </w:tcPr>
          <w:p>
            <w:pPr>
              <w:pStyle w:val="TableParagraph"/>
              <w:spacing w:before="33"/>
              <w:ind w:right="22"/>
              <w:jc w:val="right"/>
              <w:rPr>
                <w:b/>
                <w:sz w:val="18"/>
              </w:rPr>
            </w:pPr>
            <w:r>
              <w:rPr>
                <w:b/>
                <w:spacing w:val="-10"/>
                <w:w w:val="125"/>
                <w:sz w:val="18"/>
              </w:rPr>
              <w:t>6</w:t>
            </w:r>
          </w:p>
        </w:tc>
        <w:tc>
          <w:tcPr>
            <w:tcW w:w="5480" w:type="dxa"/>
            <w:vMerge w:val="restart"/>
            <w:tcBorders>
              <w:top w:val="single" w:sz="4" w:space="0" w:color="000000"/>
              <w:left w:val="single" w:sz="4" w:space="0" w:color="000000"/>
              <w:bottom w:val="single" w:sz="4" w:space="0" w:color="000000"/>
              <w:right w:val="single" w:sz="4" w:space="0" w:color="000000"/>
            </w:tcBorders>
          </w:tcPr>
          <w:p>
            <w:pPr>
              <w:pStyle w:val="TableParagraph"/>
              <w:spacing w:before="33"/>
              <w:ind w:left="45"/>
              <w:rPr>
                <w:sz w:val="18"/>
              </w:rPr>
            </w:pPr>
            <w:r>
              <w:rPr>
                <w:b/>
                <w:w w:val="115"/>
                <w:sz w:val="18"/>
              </w:rPr>
              <w:t>SD01F01</w:t>
            </w:r>
            <w:r>
              <w:rPr>
                <w:b/>
                <w:spacing w:val="-1"/>
                <w:w w:val="115"/>
                <w:sz w:val="18"/>
              </w:rPr>
              <w:t> </w:t>
            </w:r>
            <w:r>
              <w:rPr>
                <w:b/>
                <w:w w:val="115"/>
                <w:sz w:val="18"/>
              </w:rPr>
              <w:t>-</w:t>
            </w:r>
            <w:r>
              <w:rPr>
                <w:b/>
                <w:spacing w:val="-1"/>
                <w:w w:val="115"/>
                <w:sz w:val="18"/>
              </w:rPr>
              <w:t> </w:t>
            </w:r>
            <w:r>
              <w:rPr>
                <w:w w:val="115"/>
                <w:sz w:val="18"/>
              </w:rPr>
              <w:t>Robinet</w:t>
            </w:r>
            <w:r>
              <w:rPr>
                <w:spacing w:val="-5"/>
                <w:w w:val="115"/>
                <w:sz w:val="18"/>
              </w:rPr>
              <w:t> </w:t>
            </w:r>
            <w:r>
              <w:rPr>
                <w:w w:val="115"/>
                <w:sz w:val="18"/>
              </w:rPr>
              <w:t>dublu</w:t>
            </w:r>
            <w:r>
              <w:rPr>
                <w:spacing w:val="-7"/>
                <w:w w:val="115"/>
                <w:sz w:val="18"/>
              </w:rPr>
              <w:t> </w:t>
            </w:r>
            <w:r>
              <w:rPr>
                <w:w w:val="115"/>
                <w:sz w:val="18"/>
              </w:rPr>
              <w:t>servici</w:t>
            </w:r>
            <w:r>
              <w:rPr>
                <w:spacing w:val="-6"/>
                <w:w w:val="115"/>
                <w:sz w:val="18"/>
              </w:rPr>
              <w:t> </w:t>
            </w:r>
            <w:r>
              <w:rPr>
                <w:w w:val="115"/>
                <w:sz w:val="18"/>
              </w:rPr>
              <w:t>Dn</w:t>
            </w:r>
            <w:r>
              <w:rPr>
                <w:spacing w:val="-6"/>
                <w:w w:val="115"/>
                <w:sz w:val="18"/>
              </w:rPr>
              <w:t> </w:t>
            </w:r>
            <w:r>
              <w:rPr>
                <w:w w:val="115"/>
                <w:sz w:val="18"/>
              </w:rPr>
              <w:t>20</w:t>
            </w:r>
            <w:r>
              <w:rPr>
                <w:spacing w:val="-6"/>
                <w:w w:val="115"/>
                <w:sz w:val="18"/>
              </w:rPr>
              <w:t> </w:t>
            </w:r>
            <w:r>
              <w:rPr>
                <w:w w:val="115"/>
                <w:sz w:val="18"/>
              </w:rPr>
              <w:t>mm</w:t>
            </w:r>
            <w:r>
              <w:rPr>
                <w:spacing w:val="-5"/>
                <w:w w:val="115"/>
                <w:sz w:val="18"/>
              </w:rPr>
              <w:t> </w:t>
            </w:r>
            <w:r>
              <w:rPr>
                <w:spacing w:val="-10"/>
                <w:w w:val="115"/>
                <w:sz w:val="18"/>
              </w:rPr>
              <w:t>-</w:t>
            </w:r>
          </w:p>
        </w:tc>
        <w:tc>
          <w:tcPr>
            <w:tcW w:w="800" w:type="dxa"/>
            <w:vMerge w:val="restart"/>
            <w:tcBorders>
              <w:top w:val="single" w:sz="4" w:space="0" w:color="000000"/>
              <w:left w:val="single" w:sz="4" w:space="0" w:color="000000"/>
              <w:bottom w:val="single" w:sz="4" w:space="0" w:color="000000"/>
              <w:right w:val="single" w:sz="4" w:space="0" w:color="000000"/>
            </w:tcBorders>
          </w:tcPr>
          <w:p>
            <w:pPr>
              <w:pStyle w:val="TableParagraph"/>
              <w:spacing w:before="33"/>
              <w:ind w:left="223"/>
              <w:rPr>
                <w:b/>
                <w:sz w:val="18"/>
              </w:rPr>
            </w:pPr>
            <w:r>
              <w:rPr>
                <w:b/>
                <w:spacing w:val="-5"/>
                <w:w w:val="115"/>
                <w:sz w:val="18"/>
              </w:rPr>
              <w:t>buc</w:t>
            </w: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2"/>
              <w:jc w:val="right"/>
              <w:rPr>
                <w:b/>
                <w:sz w:val="18"/>
              </w:rPr>
            </w:pPr>
            <w:r>
              <w:rPr>
                <w:b/>
                <w:spacing w:val="-2"/>
                <w:w w:val="125"/>
                <w:sz w:val="18"/>
              </w:rPr>
              <w:t>1.000</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material:</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manopera:</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20"/>
                <w:sz w:val="18"/>
              </w:rPr>
              <w:t>utilaj:</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transport:</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tcBorders>
              <w:top w:val="single" w:sz="4" w:space="0" w:color="000000"/>
              <w:bottom w:val="single" w:sz="4" w:space="0" w:color="000000"/>
              <w:right w:val="single" w:sz="4" w:space="0" w:color="000000"/>
            </w:tcBorders>
          </w:tcPr>
          <w:p>
            <w:pPr>
              <w:pStyle w:val="TableParagraph"/>
              <w:spacing w:before="33"/>
              <w:ind w:right="22"/>
              <w:jc w:val="right"/>
              <w:rPr>
                <w:i/>
                <w:sz w:val="18"/>
              </w:rPr>
            </w:pPr>
            <w:r>
              <w:rPr>
                <w:i/>
                <w:spacing w:val="-5"/>
                <w:w w:val="115"/>
                <w:sz w:val="18"/>
              </w:rPr>
              <w:t>6.1</w:t>
            </w:r>
          </w:p>
        </w:tc>
        <w:tc>
          <w:tcPr>
            <w:tcW w:w="5480" w:type="dxa"/>
            <w:tcBorders>
              <w:top w:val="single" w:sz="4" w:space="0" w:color="000000"/>
              <w:left w:val="single" w:sz="4" w:space="0" w:color="000000"/>
              <w:bottom w:val="single" w:sz="4" w:space="0" w:color="000000"/>
              <w:right w:val="single" w:sz="4" w:space="0" w:color="000000"/>
            </w:tcBorders>
          </w:tcPr>
          <w:p>
            <w:pPr>
              <w:pStyle w:val="TableParagraph"/>
              <w:spacing w:before="33"/>
              <w:ind w:left="305"/>
              <w:rPr>
                <w:i/>
                <w:sz w:val="18"/>
              </w:rPr>
            </w:pPr>
            <w:r>
              <w:rPr>
                <w:b/>
                <w:i/>
                <w:w w:val="115"/>
                <w:sz w:val="18"/>
              </w:rPr>
              <w:t>4202333</w:t>
            </w:r>
            <w:r>
              <w:rPr>
                <w:b/>
                <w:i/>
                <w:spacing w:val="-3"/>
                <w:w w:val="115"/>
                <w:sz w:val="18"/>
              </w:rPr>
              <w:t> </w:t>
            </w:r>
            <w:r>
              <w:rPr>
                <w:i/>
                <w:w w:val="115"/>
                <w:sz w:val="18"/>
              </w:rPr>
              <w:t>-</w:t>
            </w:r>
            <w:r>
              <w:rPr>
                <w:i/>
                <w:spacing w:val="-2"/>
                <w:w w:val="115"/>
                <w:sz w:val="18"/>
              </w:rPr>
              <w:t> </w:t>
            </w:r>
            <w:r>
              <w:rPr>
                <w:i/>
                <w:w w:val="115"/>
                <w:sz w:val="18"/>
              </w:rPr>
              <w:t>Robinet</w:t>
            </w:r>
            <w:r>
              <w:rPr>
                <w:i/>
                <w:spacing w:val="-1"/>
                <w:w w:val="115"/>
                <w:sz w:val="18"/>
              </w:rPr>
              <w:t> </w:t>
            </w:r>
            <w:r>
              <w:rPr>
                <w:i/>
                <w:w w:val="115"/>
                <w:sz w:val="18"/>
              </w:rPr>
              <w:t>dublu</w:t>
            </w:r>
            <w:r>
              <w:rPr>
                <w:i/>
                <w:spacing w:val="-2"/>
                <w:w w:val="115"/>
                <w:sz w:val="18"/>
              </w:rPr>
              <w:t> </w:t>
            </w:r>
            <w:r>
              <w:rPr>
                <w:i/>
                <w:w w:val="115"/>
                <w:sz w:val="18"/>
              </w:rPr>
              <w:t>servici</w:t>
            </w:r>
            <w:r>
              <w:rPr>
                <w:i/>
                <w:spacing w:val="-2"/>
                <w:w w:val="115"/>
                <w:sz w:val="18"/>
              </w:rPr>
              <w:t> </w:t>
            </w:r>
            <w:r>
              <w:rPr>
                <w:i/>
                <w:w w:val="115"/>
                <w:sz w:val="18"/>
              </w:rPr>
              <w:t>Dn</w:t>
            </w:r>
            <w:r>
              <w:rPr>
                <w:i/>
                <w:spacing w:val="-2"/>
                <w:w w:val="115"/>
                <w:sz w:val="18"/>
              </w:rPr>
              <w:t> </w:t>
            </w:r>
            <w:r>
              <w:rPr>
                <w:i/>
                <w:w w:val="115"/>
                <w:sz w:val="18"/>
              </w:rPr>
              <w:t>20</w:t>
            </w:r>
            <w:r>
              <w:rPr>
                <w:i/>
                <w:spacing w:val="-1"/>
                <w:w w:val="115"/>
                <w:sz w:val="18"/>
              </w:rPr>
              <w:t> </w:t>
            </w:r>
            <w:r>
              <w:rPr>
                <w:i/>
                <w:spacing w:val="-5"/>
                <w:w w:val="115"/>
                <w:sz w:val="18"/>
              </w:rPr>
              <w:t>mm</w:t>
            </w:r>
          </w:p>
        </w:tc>
        <w:tc>
          <w:tcPr>
            <w:tcW w:w="800" w:type="dxa"/>
            <w:tcBorders>
              <w:top w:val="single" w:sz="4" w:space="0" w:color="000000"/>
              <w:left w:val="single" w:sz="4" w:space="0" w:color="000000"/>
              <w:bottom w:val="single" w:sz="4" w:space="0" w:color="000000"/>
              <w:right w:val="single" w:sz="4" w:space="0" w:color="000000"/>
            </w:tcBorders>
          </w:tcPr>
          <w:p>
            <w:pPr>
              <w:pStyle w:val="TableParagraph"/>
              <w:spacing w:before="33"/>
              <w:ind w:left="20"/>
              <w:jc w:val="center"/>
              <w:rPr>
                <w:i/>
                <w:sz w:val="18"/>
              </w:rPr>
            </w:pPr>
            <w:r>
              <w:rPr>
                <w:i/>
                <w:spacing w:val="-5"/>
                <w:w w:val="110"/>
                <w:sz w:val="18"/>
              </w:rPr>
              <w:t>buc</w:t>
            </w: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2"/>
              <w:jc w:val="right"/>
              <w:rPr>
                <w:i/>
                <w:sz w:val="18"/>
              </w:rPr>
            </w:pPr>
            <w:r>
              <w:rPr>
                <w:i/>
                <w:spacing w:val="-2"/>
                <w:w w:val="115"/>
                <w:sz w:val="18"/>
              </w:rPr>
              <w:t>1.000</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val="restart"/>
            <w:tcBorders>
              <w:top w:val="single" w:sz="4" w:space="0" w:color="000000"/>
              <w:bottom w:val="single" w:sz="4" w:space="0" w:color="000000"/>
              <w:right w:val="single" w:sz="4" w:space="0" w:color="000000"/>
            </w:tcBorders>
          </w:tcPr>
          <w:p>
            <w:pPr>
              <w:pStyle w:val="TableParagraph"/>
              <w:spacing w:before="33"/>
              <w:ind w:right="22"/>
              <w:jc w:val="right"/>
              <w:rPr>
                <w:b/>
                <w:sz w:val="18"/>
              </w:rPr>
            </w:pPr>
            <w:r>
              <w:rPr>
                <w:b/>
                <w:spacing w:val="-10"/>
                <w:w w:val="125"/>
                <w:sz w:val="18"/>
              </w:rPr>
              <w:t>7</w:t>
            </w:r>
          </w:p>
        </w:tc>
        <w:tc>
          <w:tcPr>
            <w:tcW w:w="5480" w:type="dxa"/>
            <w:vMerge w:val="restart"/>
            <w:tcBorders>
              <w:top w:val="single" w:sz="4" w:space="0" w:color="000000"/>
              <w:left w:val="single" w:sz="4" w:space="0" w:color="000000"/>
              <w:bottom w:val="single" w:sz="4" w:space="0" w:color="000000"/>
              <w:right w:val="single" w:sz="4" w:space="0" w:color="000000"/>
            </w:tcBorders>
          </w:tcPr>
          <w:p>
            <w:pPr>
              <w:pStyle w:val="TableParagraph"/>
              <w:spacing w:before="33"/>
              <w:ind w:left="45"/>
              <w:rPr>
                <w:sz w:val="18"/>
              </w:rPr>
            </w:pPr>
            <w:r>
              <w:rPr>
                <w:b/>
                <w:w w:val="110"/>
                <w:sz w:val="18"/>
              </w:rPr>
              <w:t>VC09A1</w:t>
            </w:r>
            <w:r>
              <w:rPr>
                <w:b/>
                <w:spacing w:val="-1"/>
                <w:w w:val="110"/>
                <w:sz w:val="18"/>
              </w:rPr>
              <w:t> </w:t>
            </w:r>
            <w:r>
              <w:rPr>
                <w:b/>
                <w:w w:val="110"/>
                <w:sz w:val="18"/>
              </w:rPr>
              <w:t>- </w:t>
            </w:r>
            <w:r>
              <w:rPr>
                <w:w w:val="110"/>
                <w:sz w:val="18"/>
              </w:rPr>
              <w:t>Piesa</w:t>
            </w:r>
            <w:r>
              <w:rPr>
                <w:spacing w:val="-6"/>
                <w:w w:val="110"/>
                <w:sz w:val="18"/>
              </w:rPr>
              <w:t> </w:t>
            </w:r>
            <w:r>
              <w:rPr>
                <w:w w:val="110"/>
                <w:sz w:val="18"/>
              </w:rPr>
              <w:t>de</w:t>
            </w:r>
            <w:r>
              <w:rPr>
                <w:spacing w:val="-5"/>
                <w:w w:val="110"/>
                <w:sz w:val="18"/>
              </w:rPr>
              <w:t> </w:t>
            </w:r>
            <w:r>
              <w:rPr>
                <w:w w:val="110"/>
                <w:sz w:val="18"/>
              </w:rPr>
              <w:t>trecere</w:t>
            </w:r>
            <w:r>
              <w:rPr>
                <w:spacing w:val="-5"/>
                <w:w w:val="110"/>
                <w:sz w:val="18"/>
              </w:rPr>
              <w:t> </w:t>
            </w:r>
            <w:r>
              <w:rPr>
                <w:w w:val="110"/>
                <w:sz w:val="18"/>
              </w:rPr>
              <w:t>PEHD</w:t>
            </w:r>
            <w:r>
              <w:rPr>
                <w:spacing w:val="-5"/>
                <w:w w:val="110"/>
                <w:sz w:val="18"/>
              </w:rPr>
              <w:t> </w:t>
            </w:r>
            <w:r>
              <w:rPr>
                <w:w w:val="110"/>
                <w:sz w:val="18"/>
              </w:rPr>
              <w:t>/</w:t>
            </w:r>
            <w:r>
              <w:rPr>
                <w:spacing w:val="-6"/>
                <w:w w:val="110"/>
                <w:sz w:val="18"/>
              </w:rPr>
              <w:t> </w:t>
            </w:r>
            <w:r>
              <w:rPr>
                <w:w w:val="110"/>
                <w:sz w:val="18"/>
              </w:rPr>
              <w:t>PP</w:t>
            </w:r>
            <w:r>
              <w:rPr>
                <w:spacing w:val="-5"/>
                <w:w w:val="110"/>
                <w:sz w:val="18"/>
              </w:rPr>
              <w:t> </w:t>
            </w:r>
            <w:r>
              <w:rPr>
                <w:w w:val="110"/>
                <w:sz w:val="18"/>
              </w:rPr>
              <w:t>-</w:t>
            </w:r>
            <w:r>
              <w:rPr>
                <w:spacing w:val="-5"/>
                <w:w w:val="110"/>
                <w:sz w:val="18"/>
              </w:rPr>
              <w:t> </w:t>
            </w:r>
            <w:r>
              <w:rPr>
                <w:spacing w:val="-10"/>
                <w:w w:val="110"/>
                <w:sz w:val="18"/>
              </w:rPr>
              <w:t>R</w:t>
            </w:r>
          </w:p>
        </w:tc>
        <w:tc>
          <w:tcPr>
            <w:tcW w:w="800" w:type="dxa"/>
            <w:vMerge w:val="restart"/>
            <w:tcBorders>
              <w:top w:val="single" w:sz="4" w:space="0" w:color="000000"/>
              <w:left w:val="single" w:sz="4" w:space="0" w:color="000000"/>
              <w:bottom w:val="single" w:sz="4" w:space="0" w:color="000000"/>
              <w:right w:val="single" w:sz="4" w:space="0" w:color="000000"/>
            </w:tcBorders>
          </w:tcPr>
          <w:p>
            <w:pPr>
              <w:pStyle w:val="TableParagraph"/>
              <w:spacing w:before="33"/>
              <w:ind w:left="223"/>
              <w:rPr>
                <w:b/>
                <w:sz w:val="18"/>
              </w:rPr>
            </w:pPr>
            <w:r>
              <w:rPr>
                <w:b/>
                <w:spacing w:val="-5"/>
                <w:w w:val="115"/>
                <w:sz w:val="18"/>
              </w:rPr>
              <w:t>buc</w:t>
            </w: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b/>
                <w:sz w:val="18"/>
              </w:rPr>
            </w:pPr>
            <w:r>
              <w:rPr>
                <w:b/>
                <w:spacing w:val="-2"/>
                <w:w w:val="125"/>
                <w:sz w:val="18"/>
              </w:rPr>
              <w:t>14.000</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material:</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manopera:</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20"/>
                <w:sz w:val="18"/>
              </w:rPr>
              <w:t>utilaj:</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transport:</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tcBorders>
              <w:top w:val="single" w:sz="4" w:space="0" w:color="000000"/>
              <w:bottom w:val="single" w:sz="4" w:space="0" w:color="000000"/>
              <w:right w:val="single" w:sz="4" w:space="0" w:color="000000"/>
            </w:tcBorders>
          </w:tcPr>
          <w:p>
            <w:pPr>
              <w:pStyle w:val="TableParagraph"/>
              <w:spacing w:before="33"/>
              <w:ind w:right="22"/>
              <w:jc w:val="right"/>
              <w:rPr>
                <w:i/>
                <w:sz w:val="18"/>
              </w:rPr>
            </w:pPr>
            <w:r>
              <w:rPr>
                <w:i/>
                <w:spacing w:val="-5"/>
                <w:w w:val="115"/>
                <w:sz w:val="18"/>
              </w:rPr>
              <w:t>7.1</w:t>
            </w:r>
          </w:p>
        </w:tc>
        <w:tc>
          <w:tcPr>
            <w:tcW w:w="5480" w:type="dxa"/>
            <w:tcBorders>
              <w:top w:val="single" w:sz="4" w:space="0" w:color="000000"/>
              <w:left w:val="single" w:sz="4" w:space="0" w:color="000000"/>
              <w:bottom w:val="single" w:sz="4" w:space="0" w:color="000000"/>
              <w:right w:val="single" w:sz="4" w:space="0" w:color="000000"/>
            </w:tcBorders>
          </w:tcPr>
          <w:p>
            <w:pPr>
              <w:pStyle w:val="TableParagraph"/>
              <w:spacing w:before="33"/>
              <w:ind w:left="305"/>
              <w:rPr>
                <w:i/>
                <w:sz w:val="18"/>
              </w:rPr>
            </w:pPr>
            <w:r>
              <w:rPr>
                <w:b/>
                <w:i/>
                <w:w w:val="110"/>
                <w:sz w:val="18"/>
              </w:rPr>
              <w:t>5733241 </w:t>
            </w:r>
            <w:r>
              <w:rPr>
                <w:i/>
                <w:w w:val="110"/>
                <w:sz w:val="18"/>
              </w:rPr>
              <w:t>-</w:t>
            </w:r>
            <w:r>
              <w:rPr>
                <w:i/>
                <w:spacing w:val="1"/>
                <w:w w:val="110"/>
                <w:sz w:val="18"/>
              </w:rPr>
              <w:t> </w:t>
            </w:r>
            <w:r>
              <w:rPr>
                <w:i/>
                <w:w w:val="110"/>
                <w:sz w:val="18"/>
              </w:rPr>
              <w:t>Piesa</w:t>
            </w:r>
            <w:r>
              <w:rPr>
                <w:i/>
                <w:spacing w:val="1"/>
                <w:w w:val="110"/>
                <w:sz w:val="18"/>
              </w:rPr>
              <w:t> </w:t>
            </w:r>
            <w:r>
              <w:rPr>
                <w:i/>
                <w:w w:val="110"/>
                <w:sz w:val="18"/>
              </w:rPr>
              <w:t>de</w:t>
            </w:r>
            <w:r>
              <w:rPr>
                <w:i/>
                <w:spacing w:val="1"/>
                <w:w w:val="110"/>
                <w:sz w:val="18"/>
              </w:rPr>
              <w:t> </w:t>
            </w:r>
            <w:r>
              <w:rPr>
                <w:i/>
                <w:w w:val="110"/>
                <w:sz w:val="18"/>
              </w:rPr>
              <w:t>trecere</w:t>
            </w:r>
            <w:r>
              <w:rPr>
                <w:i/>
                <w:spacing w:val="2"/>
                <w:w w:val="110"/>
                <w:sz w:val="18"/>
              </w:rPr>
              <w:t> </w:t>
            </w:r>
            <w:r>
              <w:rPr>
                <w:i/>
                <w:w w:val="110"/>
                <w:sz w:val="18"/>
              </w:rPr>
              <w:t>PEHD</w:t>
            </w:r>
            <w:r>
              <w:rPr>
                <w:i/>
                <w:spacing w:val="2"/>
                <w:w w:val="110"/>
                <w:sz w:val="18"/>
              </w:rPr>
              <w:t> </w:t>
            </w:r>
            <w:r>
              <w:rPr>
                <w:i/>
                <w:w w:val="110"/>
                <w:sz w:val="18"/>
              </w:rPr>
              <w:t>/</w:t>
            </w:r>
            <w:r>
              <w:rPr>
                <w:i/>
                <w:spacing w:val="1"/>
                <w:w w:val="110"/>
                <w:sz w:val="18"/>
              </w:rPr>
              <w:t> </w:t>
            </w:r>
            <w:r>
              <w:rPr>
                <w:i/>
                <w:w w:val="110"/>
                <w:sz w:val="18"/>
              </w:rPr>
              <w:t>PP</w:t>
            </w:r>
            <w:r>
              <w:rPr>
                <w:i/>
                <w:spacing w:val="1"/>
                <w:w w:val="110"/>
                <w:sz w:val="18"/>
              </w:rPr>
              <w:t> </w:t>
            </w:r>
            <w:r>
              <w:rPr>
                <w:i/>
                <w:w w:val="110"/>
                <w:sz w:val="18"/>
              </w:rPr>
              <w:t>-</w:t>
            </w:r>
            <w:r>
              <w:rPr>
                <w:i/>
                <w:spacing w:val="1"/>
                <w:w w:val="110"/>
                <w:sz w:val="18"/>
              </w:rPr>
              <w:t> </w:t>
            </w:r>
            <w:r>
              <w:rPr>
                <w:i/>
                <w:spacing w:val="-10"/>
                <w:w w:val="110"/>
                <w:sz w:val="18"/>
              </w:rPr>
              <w:t>R</w:t>
            </w:r>
          </w:p>
        </w:tc>
        <w:tc>
          <w:tcPr>
            <w:tcW w:w="800" w:type="dxa"/>
            <w:tcBorders>
              <w:top w:val="single" w:sz="4" w:space="0" w:color="000000"/>
              <w:left w:val="single" w:sz="4" w:space="0" w:color="000000"/>
              <w:bottom w:val="single" w:sz="4" w:space="0" w:color="000000"/>
              <w:right w:val="single" w:sz="4" w:space="0" w:color="000000"/>
            </w:tcBorders>
          </w:tcPr>
          <w:p>
            <w:pPr>
              <w:pStyle w:val="TableParagraph"/>
              <w:spacing w:before="33"/>
              <w:ind w:left="20"/>
              <w:jc w:val="center"/>
              <w:rPr>
                <w:i/>
                <w:sz w:val="18"/>
              </w:rPr>
            </w:pPr>
            <w:r>
              <w:rPr>
                <w:i/>
                <w:spacing w:val="-5"/>
                <w:w w:val="110"/>
                <w:sz w:val="18"/>
              </w:rPr>
              <w:t>buc</w:t>
            </w: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2"/>
              <w:jc w:val="right"/>
              <w:rPr>
                <w:i/>
                <w:sz w:val="18"/>
              </w:rPr>
            </w:pPr>
            <w:r>
              <w:rPr>
                <w:i/>
                <w:spacing w:val="-2"/>
                <w:w w:val="115"/>
                <w:sz w:val="18"/>
              </w:rPr>
              <w:t>14.000</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470" w:hRule="atLeast"/>
        </w:trPr>
        <w:tc>
          <w:tcPr>
            <w:tcW w:w="680" w:type="dxa"/>
            <w:tcBorders>
              <w:top w:val="single" w:sz="4" w:space="0" w:color="000000"/>
              <w:bottom w:val="single" w:sz="4" w:space="0" w:color="000000"/>
              <w:right w:val="single" w:sz="4" w:space="0" w:color="000000"/>
            </w:tcBorders>
          </w:tcPr>
          <w:p>
            <w:pPr>
              <w:pStyle w:val="TableParagraph"/>
              <w:spacing w:before="33"/>
              <w:ind w:right="22"/>
              <w:jc w:val="right"/>
              <w:rPr>
                <w:b/>
                <w:sz w:val="18"/>
              </w:rPr>
            </w:pPr>
            <w:r>
              <w:rPr>
                <w:b/>
                <w:spacing w:val="-10"/>
                <w:w w:val="125"/>
                <w:sz w:val="18"/>
              </w:rPr>
              <w:t>8</w:t>
            </w:r>
          </w:p>
        </w:tc>
        <w:tc>
          <w:tcPr>
            <w:tcW w:w="5480" w:type="dxa"/>
            <w:tcBorders>
              <w:top w:val="single" w:sz="4" w:space="0" w:color="000000"/>
              <w:left w:val="single" w:sz="4" w:space="0" w:color="000000"/>
              <w:bottom w:val="single" w:sz="4" w:space="0" w:color="000000"/>
              <w:right w:val="single" w:sz="4" w:space="0" w:color="000000"/>
            </w:tcBorders>
          </w:tcPr>
          <w:p>
            <w:pPr>
              <w:pStyle w:val="TableParagraph"/>
              <w:spacing w:line="210" w:lineRule="atLeast" w:before="30"/>
              <w:ind w:left="45" w:right="150"/>
              <w:rPr>
                <w:sz w:val="18"/>
              </w:rPr>
            </w:pPr>
            <w:r>
              <w:rPr>
                <w:b/>
                <w:w w:val="115"/>
                <w:sz w:val="18"/>
              </w:rPr>
              <w:t>56533444</w:t>
            </w:r>
            <w:r>
              <w:rPr>
                <w:b/>
                <w:spacing w:val="-1"/>
                <w:w w:val="115"/>
                <w:sz w:val="18"/>
              </w:rPr>
              <w:t> </w:t>
            </w:r>
            <w:r>
              <w:rPr>
                <w:b/>
                <w:w w:val="115"/>
                <w:sz w:val="18"/>
              </w:rPr>
              <w:t>-</w:t>
            </w:r>
            <w:r>
              <w:rPr>
                <w:b/>
                <w:spacing w:val="-1"/>
                <w:w w:val="115"/>
                <w:sz w:val="18"/>
              </w:rPr>
              <w:t> </w:t>
            </w:r>
            <w:r>
              <w:rPr>
                <w:w w:val="115"/>
                <w:sz w:val="18"/>
              </w:rPr>
              <w:t>Sistem</w:t>
            </w:r>
            <w:r>
              <w:rPr>
                <w:spacing w:val="-6"/>
                <w:w w:val="115"/>
                <w:sz w:val="18"/>
              </w:rPr>
              <w:t> </w:t>
            </w:r>
            <w:r>
              <w:rPr>
                <w:w w:val="115"/>
                <w:sz w:val="18"/>
              </w:rPr>
              <w:t>de</w:t>
            </w:r>
            <w:r>
              <w:rPr>
                <w:spacing w:val="-6"/>
                <w:w w:val="115"/>
                <w:sz w:val="18"/>
              </w:rPr>
              <w:t> </w:t>
            </w:r>
            <w:r>
              <w:rPr>
                <w:w w:val="115"/>
                <w:sz w:val="18"/>
              </w:rPr>
              <w:t>etansare</w:t>
            </w:r>
            <w:r>
              <w:rPr>
                <w:spacing w:val="-6"/>
                <w:w w:val="115"/>
                <w:sz w:val="18"/>
              </w:rPr>
              <w:t> </w:t>
            </w:r>
            <w:r>
              <w:rPr>
                <w:w w:val="115"/>
                <w:sz w:val="18"/>
              </w:rPr>
              <w:t>la</w:t>
            </w:r>
            <w:r>
              <w:rPr>
                <w:spacing w:val="-7"/>
                <w:w w:val="115"/>
                <w:sz w:val="18"/>
              </w:rPr>
              <w:t> </w:t>
            </w:r>
            <w:r>
              <w:rPr>
                <w:w w:val="115"/>
                <w:sz w:val="18"/>
              </w:rPr>
              <w:t>foc</w:t>
            </w:r>
            <w:r>
              <w:rPr>
                <w:spacing w:val="-7"/>
                <w:w w:val="115"/>
                <w:sz w:val="18"/>
              </w:rPr>
              <w:t> </w:t>
            </w:r>
            <w:r>
              <w:rPr>
                <w:w w:val="115"/>
                <w:sz w:val="18"/>
              </w:rPr>
              <w:t>El</w:t>
            </w:r>
            <w:r>
              <w:rPr>
                <w:spacing w:val="-7"/>
                <w:w w:val="115"/>
                <w:sz w:val="18"/>
              </w:rPr>
              <w:t> </w:t>
            </w:r>
            <w:r>
              <w:rPr>
                <w:w w:val="115"/>
                <w:sz w:val="18"/>
              </w:rPr>
              <w:t>180,</w:t>
            </w:r>
            <w:r>
              <w:rPr>
                <w:spacing w:val="-7"/>
                <w:w w:val="115"/>
                <w:sz w:val="18"/>
              </w:rPr>
              <w:t> </w:t>
            </w:r>
            <w:r>
              <w:rPr>
                <w:w w:val="115"/>
                <w:sz w:val="18"/>
              </w:rPr>
              <w:t>El</w:t>
            </w:r>
            <w:r>
              <w:rPr>
                <w:spacing w:val="-7"/>
                <w:w w:val="115"/>
                <w:sz w:val="18"/>
              </w:rPr>
              <w:t> </w:t>
            </w:r>
            <w:r>
              <w:rPr>
                <w:w w:val="115"/>
                <w:sz w:val="18"/>
              </w:rPr>
              <w:t>120</w:t>
            </w:r>
            <w:r>
              <w:rPr>
                <w:spacing w:val="-6"/>
                <w:w w:val="115"/>
                <w:sz w:val="18"/>
              </w:rPr>
              <w:t> </w:t>
            </w:r>
            <w:r>
              <w:rPr>
                <w:w w:val="115"/>
                <w:sz w:val="18"/>
              </w:rPr>
              <w:t>si</w:t>
            </w:r>
            <w:r>
              <w:rPr>
                <w:spacing w:val="-7"/>
                <w:w w:val="115"/>
                <w:sz w:val="18"/>
              </w:rPr>
              <w:t> </w:t>
            </w:r>
            <w:r>
              <w:rPr>
                <w:w w:val="115"/>
                <w:sz w:val="18"/>
              </w:rPr>
              <w:t>El 60 cu material intumex</w:t>
            </w:r>
          </w:p>
        </w:tc>
        <w:tc>
          <w:tcPr>
            <w:tcW w:w="800" w:type="dxa"/>
            <w:tcBorders>
              <w:top w:val="single" w:sz="4" w:space="0" w:color="000000"/>
              <w:left w:val="single" w:sz="4" w:space="0" w:color="000000"/>
              <w:bottom w:val="single" w:sz="4" w:space="0" w:color="000000"/>
              <w:right w:val="single" w:sz="4" w:space="0" w:color="000000"/>
            </w:tcBorders>
          </w:tcPr>
          <w:p>
            <w:pPr>
              <w:pStyle w:val="TableParagraph"/>
              <w:spacing w:before="33"/>
              <w:ind w:left="20"/>
              <w:jc w:val="center"/>
              <w:rPr>
                <w:sz w:val="18"/>
              </w:rPr>
            </w:pPr>
            <w:r>
              <w:rPr>
                <w:spacing w:val="-5"/>
                <w:w w:val="110"/>
                <w:sz w:val="18"/>
              </w:rPr>
              <w:t>buc</w:t>
            </w: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2"/>
              <w:jc w:val="right"/>
              <w:rPr>
                <w:b/>
                <w:sz w:val="18"/>
              </w:rPr>
            </w:pPr>
            <w:r>
              <w:rPr>
                <w:b/>
                <w:spacing w:val="-2"/>
                <w:w w:val="125"/>
                <w:sz w:val="18"/>
              </w:rPr>
              <w:t>8.000</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val="restart"/>
            <w:tcBorders>
              <w:top w:val="single" w:sz="4" w:space="0" w:color="000000"/>
              <w:bottom w:val="single" w:sz="4" w:space="0" w:color="000000"/>
              <w:right w:val="single" w:sz="4" w:space="0" w:color="000000"/>
            </w:tcBorders>
          </w:tcPr>
          <w:p>
            <w:pPr>
              <w:pStyle w:val="TableParagraph"/>
              <w:spacing w:before="33"/>
              <w:ind w:right="22"/>
              <w:jc w:val="right"/>
              <w:rPr>
                <w:b/>
                <w:sz w:val="18"/>
              </w:rPr>
            </w:pPr>
            <w:r>
              <w:rPr>
                <w:b/>
                <w:spacing w:val="-10"/>
                <w:w w:val="125"/>
                <w:sz w:val="18"/>
              </w:rPr>
              <w:t>9</w:t>
            </w:r>
          </w:p>
        </w:tc>
        <w:tc>
          <w:tcPr>
            <w:tcW w:w="5480" w:type="dxa"/>
            <w:vMerge w:val="restart"/>
            <w:tcBorders>
              <w:top w:val="single" w:sz="4" w:space="0" w:color="000000"/>
              <w:left w:val="single" w:sz="4" w:space="0" w:color="000000"/>
              <w:bottom w:val="single" w:sz="4" w:space="0" w:color="000000"/>
              <w:right w:val="single" w:sz="4" w:space="0" w:color="000000"/>
            </w:tcBorders>
          </w:tcPr>
          <w:p>
            <w:pPr>
              <w:pStyle w:val="TableParagraph"/>
              <w:spacing w:line="242" w:lineRule="auto" w:before="33"/>
              <w:ind w:left="45"/>
              <w:rPr>
                <w:sz w:val="18"/>
              </w:rPr>
            </w:pPr>
            <w:r>
              <w:rPr>
                <w:b/>
                <w:w w:val="115"/>
                <w:sz w:val="18"/>
              </w:rPr>
              <w:t>SF01A01&gt;</w:t>
            </w:r>
            <w:r>
              <w:rPr>
                <w:b/>
                <w:spacing w:val="-2"/>
                <w:w w:val="115"/>
                <w:sz w:val="18"/>
              </w:rPr>
              <w:t> </w:t>
            </w:r>
            <w:r>
              <w:rPr>
                <w:b/>
                <w:w w:val="115"/>
                <w:sz w:val="18"/>
              </w:rPr>
              <w:t>-</w:t>
            </w:r>
            <w:r>
              <w:rPr>
                <w:b/>
                <w:spacing w:val="-2"/>
                <w:w w:val="115"/>
                <w:sz w:val="18"/>
              </w:rPr>
              <w:t> </w:t>
            </w:r>
            <w:r>
              <w:rPr>
                <w:w w:val="115"/>
                <w:sz w:val="18"/>
              </w:rPr>
              <w:t>Efectuarea</w:t>
            </w:r>
            <w:r>
              <w:rPr>
                <w:spacing w:val="-7"/>
                <w:w w:val="115"/>
                <w:sz w:val="18"/>
              </w:rPr>
              <w:t> </w:t>
            </w:r>
            <w:r>
              <w:rPr>
                <w:w w:val="115"/>
                <w:sz w:val="18"/>
              </w:rPr>
              <w:t>probei</w:t>
            </w:r>
            <w:r>
              <w:rPr>
                <w:spacing w:val="-7"/>
                <w:w w:val="115"/>
                <w:sz w:val="18"/>
              </w:rPr>
              <w:t> </w:t>
            </w:r>
            <w:r>
              <w:rPr>
                <w:w w:val="115"/>
                <w:sz w:val="18"/>
              </w:rPr>
              <w:t>de</w:t>
            </w:r>
            <w:r>
              <w:rPr>
                <w:spacing w:val="-6"/>
                <w:w w:val="115"/>
                <w:sz w:val="18"/>
              </w:rPr>
              <w:t> </w:t>
            </w:r>
            <w:r>
              <w:rPr>
                <w:w w:val="115"/>
                <w:sz w:val="18"/>
              </w:rPr>
              <w:t>presiune</w:t>
            </w:r>
            <w:r>
              <w:rPr>
                <w:spacing w:val="-6"/>
                <w:w w:val="115"/>
                <w:sz w:val="18"/>
              </w:rPr>
              <w:t> </w:t>
            </w:r>
            <w:r>
              <w:rPr>
                <w:w w:val="115"/>
                <w:sz w:val="18"/>
              </w:rPr>
              <w:t>a</w:t>
            </w:r>
            <w:r>
              <w:rPr>
                <w:spacing w:val="-7"/>
                <w:w w:val="115"/>
                <w:sz w:val="18"/>
              </w:rPr>
              <w:t> </w:t>
            </w:r>
            <w:r>
              <w:rPr>
                <w:w w:val="115"/>
                <w:sz w:val="18"/>
              </w:rPr>
              <w:t>conductelor de apa</w:t>
            </w:r>
          </w:p>
        </w:tc>
        <w:tc>
          <w:tcPr>
            <w:tcW w:w="800" w:type="dxa"/>
            <w:vMerge w:val="restart"/>
            <w:tcBorders>
              <w:top w:val="single" w:sz="4" w:space="0" w:color="000000"/>
              <w:left w:val="single" w:sz="4" w:space="0" w:color="000000"/>
              <w:bottom w:val="single" w:sz="4" w:space="0" w:color="000000"/>
              <w:right w:val="single" w:sz="4" w:space="0" w:color="000000"/>
            </w:tcBorders>
          </w:tcPr>
          <w:p>
            <w:pPr>
              <w:pStyle w:val="TableParagraph"/>
              <w:spacing w:before="33"/>
              <w:ind w:left="226"/>
              <w:rPr>
                <w:b/>
                <w:sz w:val="18"/>
              </w:rPr>
            </w:pPr>
            <w:r>
              <w:rPr>
                <w:b/>
                <w:spacing w:val="-5"/>
                <w:w w:val="115"/>
                <w:sz w:val="18"/>
              </w:rPr>
              <w:t>ans</w:t>
            </w: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2"/>
              <w:jc w:val="right"/>
              <w:rPr>
                <w:b/>
                <w:sz w:val="18"/>
              </w:rPr>
            </w:pPr>
            <w:r>
              <w:rPr>
                <w:b/>
                <w:spacing w:val="-2"/>
                <w:w w:val="125"/>
                <w:sz w:val="18"/>
              </w:rPr>
              <w:t>1.000</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material:</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manopera:</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20"/>
                <w:sz w:val="18"/>
              </w:rPr>
              <w:t>utilaj:</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transport:</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val="restart"/>
            <w:tcBorders>
              <w:top w:val="single" w:sz="4" w:space="0" w:color="000000"/>
              <w:bottom w:val="single" w:sz="4" w:space="0" w:color="000000"/>
              <w:right w:val="single" w:sz="4" w:space="0" w:color="000000"/>
            </w:tcBorders>
          </w:tcPr>
          <w:p>
            <w:pPr>
              <w:pStyle w:val="TableParagraph"/>
              <w:spacing w:before="33"/>
              <w:ind w:left="389"/>
              <w:rPr>
                <w:b/>
                <w:sz w:val="18"/>
              </w:rPr>
            </w:pPr>
            <w:r>
              <w:rPr>
                <w:b/>
                <w:spacing w:val="-5"/>
                <w:w w:val="125"/>
                <w:sz w:val="18"/>
              </w:rPr>
              <w:t>10</w:t>
            </w:r>
          </w:p>
        </w:tc>
        <w:tc>
          <w:tcPr>
            <w:tcW w:w="5480" w:type="dxa"/>
            <w:vMerge w:val="restart"/>
            <w:tcBorders>
              <w:top w:val="single" w:sz="4" w:space="0" w:color="000000"/>
              <w:left w:val="single" w:sz="4" w:space="0" w:color="000000"/>
              <w:bottom w:val="single" w:sz="4" w:space="0" w:color="000000"/>
              <w:right w:val="single" w:sz="4" w:space="0" w:color="000000"/>
            </w:tcBorders>
          </w:tcPr>
          <w:p>
            <w:pPr>
              <w:pStyle w:val="TableParagraph"/>
              <w:spacing w:before="33"/>
              <w:ind w:left="45"/>
              <w:rPr>
                <w:sz w:val="18"/>
              </w:rPr>
            </w:pPr>
            <w:r>
              <w:rPr>
                <w:b/>
                <w:w w:val="110"/>
                <w:sz w:val="18"/>
              </w:rPr>
              <w:t>ACF11A%</w:t>
            </w:r>
            <w:r>
              <w:rPr>
                <w:b/>
                <w:spacing w:val="11"/>
                <w:w w:val="110"/>
                <w:sz w:val="18"/>
              </w:rPr>
              <w:t> </w:t>
            </w:r>
            <w:r>
              <w:rPr>
                <w:b/>
                <w:w w:val="110"/>
                <w:sz w:val="18"/>
              </w:rPr>
              <w:t>-</w:t>
            </w:r>
            <w:r>
              <w:rPr>
                <w:b/>
                <w:spacing w:val="11"/>
                <w:w w:val="110"/>
                <w:sz w:val="18"/>
              </w:rPr>
              <w:t> </w:t>
            </w:r>
            <w:r>
              <w:rPr>
                <w:w w:val="110"/>
                <w:sz w:val="18"/>
              </w:rPr>
              <w:t>Spalarea</w:t>
            </w:r>
            <w:r>
              <w:rPr>
                <w:spacing w:val="5"/>
                <w:w w:val="110"/>
                <w:sz w:val="18"/>
              </w:rPr>
              <w:t> </w:t>
            </w:r>
            <w:r>
              <w:rPr>
                <w:spacing w:val="-2"/>
                <w:w w:val="110"/>
                <w:sz w:val="18"/>
              </w:rPr>
              <w:t>conductelor</w:t>
            </w:r>
          </w:p>
        </w:tc>
        <w:tc>
          <w:tcPr>
            <w:tcW w:w="800" w:type="dxa"/>
            <w:vMerge w:val="restart"/>
            <w:tcBorders>
              <w:top w:val="single" w:sz="4" w:space="0" w:color="000000"/>
              <w:left w:val="single" w:sz="4" w:space="0" w:color="000000"/>
              <w:bottom w:val="single" w:sz="4" w:space="0" w:color="000000"/>
              <w:right w:val="single" w:sz="4" w:space="0" w:color="000000"/>
            </w:tcBorders>
          </w:tcPr>
          <w:p>
            <w:pPr>
              <w:pStyle w:val="TableParagraph"/>
              <w:spacing w:before="33"/>
              <w:ind w:left="226"/>
              <w:rPr>
                <w:b/>
                <w:sz w:val="18"/>
              </w:rPr>
            </w:pPr>
            <w:r>
              <w:rPr>
                <w:b/>
                <w:spacing w:val="-5"/>
                <w:w w:val="115"/>
                <w:sz w:val="18"/>
              </w:rPr>
              <w:t>ans</w:t>
            </w: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2"/>
              <w:jc w:val="right"/>
              <w:rPr>
                <w:b/>
                <w:sz w:val="18"/>
              </w:rPr>
            </w:pPr>
            <w:r>
              <w:rPr>
                <w:b/>
                <w:spacing w:val="-2"/>
                <w:w w:val="125"/>
                <w:sz w:val="18"/>
              </w:rPr>
              <w:t>1.000</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material:</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manopera:</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20"/>
                <w:sz w:val="18"/>
              </w:rPr>
              <w:t>utilaj:</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transport:</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9600" w:type="dxa"/>
            <w:gridSpan w:val="5"/>
            <w:tcBorders>
              <w:top w:val="single" w:sz="4" w:space="0" w:color="000000"/>
              <w:bottom w:val="single" w:sz="4" w:space="0" w:color="000000"/>
              <w:right w:val="single" w:sz="4" w:space="0" w:color="000000"/>
            </w:tcBorders>
          </w:tcPr>
          <w:p>
            <w:pPr>
              <w:pStyle w:val="TableParagraph"/>
              <w:spacing w:before="33"/>
              <w:ind w:left="40"/>
              <w:rPr>
                <w:b/>
                <w:sz w:val="18"/>
              </w:rPr>
            </w:pPr>
            <w:r>
              <w:rPr>
                <w:b/>
                <w:w w:val="110"/>
                <w:sz w:val="18"/>
              </w:rPr>
              <w:t>TOTAL</w:t>
            </w:r>
            <w:r>
              <w:rPr>
                <w:b/>
                <w:spacing w:val="-2"/>
                <w:w w:val="110"/>
                <w:sz w:val="18"/>
              </w:rPr>
              <w:t> </w:t>
            </w:r>
            <w:r>
              <w:rPr>
                <w:b/>
                <w:w w:val="110"/>
                <w:sz w:val="18"/>
              </w:rPr>
              <w:t>DISTRIBUTIE</w:t>
            </w:r>
            <w:r>
              <w:rPr>
                <w:b/>
                <w:spacing w:val="-1"/>
                <w:w w:val="110"/>
                <w:sz w:val="18"/>
              </w:rPr>
              <w:t> </w:t>
            </w:r>
            <w:r>
              <w:rPr>
                <w:b/>
                <w:w w:val="110"/>
                <w:sz w:val="18"/>
              </w:rPr>
              <w:t>APA</w:t>
            </w:r>
            <w:r>
              <w:rPr>
                <w:b/>
                <w:spacing w:val="-2"/>
                <w:w w:val="110"/>
                <w:sz w:val="18"/>
              </w:rPr>
              <w:t> </w:t>
            </w:r>
            <w:r>
              <w:rPr>
                <w:b/>
                <w:w w:val="110"/>
                <w:sz w:val="18"/>
              </w:rPr>
              <w:t>RECE</w:t>
            </w:r>
            <w:r>
              <w:rPr>
                <w:b/>
                <w:spacing w:val="-1"/>
                <w:w w:val="110"/>
                <w:sz w:val="18"/>
              </w:rPr>
              <w:t> </w:t>
            </w:r>
            <w:r>
              <w:rPr>
                <w:b/>
                <w:w w:val="110"/>
                <w:sz w:val="18"/>
              </w:rPr>
              <w:t>/</w:t>
            </w:r>
            <w:r>
              <w:rPr>
                <w:b/>
                <w:spacing w:val="-1"/>
                <w:w w:val="110"/>
                <w:sz w:val="18"/>
              </w:rPr>
              <w:t> </w:t>
            </w:r>
            <w:r>
              <w:rPr>
                <w:b/>
                <w:w w:val="110"/>
                <w:sz w:val="18"/>
              </w:rPr>
              <w:t>APA</w:t>
            </w:r>
            <w:r>
              <w:rPr>
                <w:b/>
                <w:spacing w:val="-2"/>
                <w:w w:val="110"/>
                <w:sz w:val="18"/>
              </w:rPr>
              <w:t> CALDA</w:t>
            </w: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bl>
    <w:p>
      <w:pPr>
        <w:pStyle w:val="BodyText"/>
        <w:spacing w:before="1"/>
        <w:rPr>
          <w:b/>
          <w:sz w:val="16"/>
        </w:rPr>
      </w:pPr>
    </w:p>
    <w:tbl>
      <w:tblPr>
        <w:tblW w:w="0" w:type="auto"/>
        <w:jc w:val="left"/>
        <w:tblInd w:w="126" w:type="dxa"/>
        <w:tblBorders>
          <w:top w:val="single" w:sz="8" w:space="0" w:color="4E4E4E"/>
          <w:left w:val="single" w:sz="8" w:space="0" w:color="4E4E4E"/>
          <w:bottom w:val="single" w:sz="8" w:space="0" w:color="4E4E4E"/>
          <w:right w:val="single" w:sz="8" w:space="0" w:color="4E4E4E"/>
          <w:insideH w:val="single" w:sz="8" w:space="0" w:color="4E4E4E"/>
          <w:insideV w:val="single" w:sz="8" w:space="0" w:color="4E4E4E"/>
        </w:tblBorders>
        <w:tblLayout w:type="fixed"/>
        <w:tblCellMar>
          <w:top w:w="0" w:type="dxa"/>
          <w:left w:w="0" w:type="dxa"/>
          <w:bottom w:w="0" w:type="dxa"/>
          <w:right w:w="0" w:type="dxa"/>
        </w:tblCellMar>
        <w:tblLook w:val="01E0"/>
      </w:tblPr>
      <w:tblGrid>
        <w:gridCol w:w="680"/>
        <w:gridCol w:w="5480"/>
        <w:gridCol w:w="800"/>
        <w:gridCol w:w="1240"/>
        <w:gridCol w:w="1400"/>
        <w:gridCol w:w="1500"/>
      </w:tblGrid>
      <w:tr>
        <w:trPr>
          <w:trHeight w:val="385" w:hRule="atLeast"/>
        </w:trPr>
        <w:tc>
          <w:tcPr>
            <w:tcW w:w="11100" w:type="dxa"/>
            <w:gridSpan w:val="6"/>
            <w:tcBorders>
              <w:bottom w:val="single" w:sz="4" w:space="0" w:color="000000"/>
            </w:tcBorders>
            <w:shd w:val="clear" w:color="auto" w:fill="BFBFBF"/>
          </w:tcPr>
          <w:p>
            <w:pPr>
              <w:pStyle w:val="TableParagraph"/>
              <w:spacing w:before="103"/>
              <w:ind w:left="200"/>
              <w:rPr>
                <w:b/>
                <w:sz w:val="18"/>
              </w:rPr>
            </w:pPr>
            <w:bookmarkStart w:name="CANALIZARE MENAJERA SI CONDENS" w:id="79"/>
            <w:bookmarkEnd w:id="79"/>
            <w:r>
              <w:rPr/>
            </w:r>
            <w:r>
              <w:rPr>
                <w:b/>
                <w:sz w:val="18"/>
              </w:rPr>
              <w:t>CANALIZARE</w:t>
            </w:r>
            <w:r>
              <w:rPr>
                <w:b/>
                <w:spacing w:val="59"/>
                <w:sz w:val="18"/>
              </w:rPr>
              <w:t> </w:t>
            </w:r>
            <w:r>
              <w:rPr>
                <w:b/>
                <w:sz w:val="18"/>
              </w:rPr>
              <w:t>MENAJERA</w:t>
            </w:r>
            <w:r>
              <w:rPr>
                <w:b/>
                <w:spacing w:val="60"/>
                <w:sz w:val="18"/>
              </w:rPr>
              <w:t> </w:t>
            </w:r>
            <w:r>
              <w:rPr>
                <w:b/>
                <w:sz w:val="18"/>
              </w:rPr>
              <w:t>SI</w:t>
            </w:r>
            <w:r>
              <w:rPr>
                <w:b/>
                <w:spacing w:val="59"/>
                <w:sz w:val="18"/>
              </w:rPr>
              <w:t> </w:t>
            </w:r>
            <w:r>
              <w:rPr>
                <w:b/>
                <w:spacing w:val="-2"/>
                <w:sz w:val="18"/>
              </w:rPr>
              <w:t>CONDENS</w:t>
            </w:r>
          </w:p>
        </w:tc>
      </w:tr>
      <w:tr>
        <w:trPr>
          <w:trHeight w:val="290" w:hRule="atLeast"/>
        </w:trPr>
        <w:tc>
          <w:tcPr>
            <w:tcW w:w="680" w:type="dxa"/>
            <w:vMerge w:val="restart"/>
            <w:tcBorders>
              <w:top w:val="single" w:sz="4" w:space="0" w:color="000000"/>
              <w:bottom w:val="single" w:sz="4" w:space="0" w:color="000000"/>
              <w:right w:val="single" w:sz="4" w:space="0" w:color="000000"/>
            </w:tcBorders>
          </w:tcPr>
          <w:p>
            <w:pPr>
              <w:pStyle w:val="TableParagraph"/>
              <w:spacing w:before="33"/>
              <w:ind w:left="389"/>
              <w:rPr>
                <w:b/>
                <w:sz w:val="18"/>
              </w:rPr>
            </w:pPr>
            <w:r>
              <w:rPr>
                <w:b/>
                <w:spacing w:val="-5"/>
                <w:w w:val="125"/>
                <w:sz w:val="18"/>
              </w:rPr>
              <w:t>11</w:t>
            </w:r>
          </w:p>
        </w:tc>
        <w:tc>
          <w:tcPr>
            <w:tcW w:w="5480" w:type="dxa"/>
            <w:vMerge w:val="restart"/>
            <w:tcBorders>
              <w:top w:val="single" w:sz="4" w:space="0" w:color="000000"/>
              <w:left w:val="single" w:sz="4" w:space="0" w:color="000000"/>
              <w:bottom w:val="single" w:sz="4" w:space="0" w:color="000000"/>
              <w:right w:val="single" w:sz="4" w:space="0" w:color="000000"/>
            </w:tcBorders>
          </w:tcPr>
          <w:p>
            <w:pPr>
              <w:pStyle w:val="TableParagraph"/>
              <w:spacing w:line="242" w:lineRule="auto" w:before="33"/>
              <w:ind w:left="45" w:right="150"/>
              <w:rPr>
                <w:sz w:val="18"/>
              </w:rPr>
            </w:pPr>
            <w:r>
              <w:rPr>
                <w:b/>
                <w:w w:val="115"/>
                <w:sz w:val="18"/>
              </w:rPr>
              <w:t>SB31B* - </w:t>
            </w:r>
            <w:r>
              <w:rPr>
                <w:w w:val="115"/>
                <w:sz w:val="18"/>
              </w:rPr>
              <w:t>Teava din polipropilena pentru canalizare interioara, imbinata cu mufe de introducere si inele de etansare din cauciuc, inclusiv coturile, ramificatiile, etc. Sistem</w:t>
            </w:r>
            <w:r>
              <w:rPr>
                <w:spacing w:val="-7"/>
                <w:w w:val="115"/>
                <w:sz w:val="18"/>
              </w:rPr>
              <w:t> </w:t>
            </w:r>
            <w:r>
              <w:rPr>
                <w:w w:val="115"/>
                <w:sz w:val="18"/>
              </w:rPr>
              <w:t>complet</w:t>
            </w:r>
            <w:r>
              <w:rPr>
                <w:spacing w:val="-7"/>
                <w:w w:val="115"/>
                <w:sz w:val="18"/>
              </w:rPr>
              <w:t> </w:t>
            </w:r>
            <w:r>
              <w:rPr>
                <w:w w:val="115"/>
                <w:sz w:val="18"/>
              </w:rPr>
              <w:t>de</w:t>
            </w:r>
            <w:r>
              <w:rPr>
                <w:spacing w:val="-7"/>
                <w:w w:val="115"/>
                <w:sz w:val="18"/>
              </w:rPr>
              <w:t> </w:t>
            </w:r>
            <w:r>
              <w:rPr>
                <w:w w:val="115"/>
                <w:sz w:val="18"/>
              </w:rPr>
              <w:t>suporti</w:t>
            </w:r>
            <w:r>
              <w:rPr>
                <w:spacing w:val="-8"/>
                <w:w w:val="115"/>
                <w:sz w:val="18"/>
              </w:rPr>
              <w:t> </w:t>
            </w:r>
            <w:r>
              <w:rPr>
                <w:w w:val="115"/>
                <w:sz w:val="18"/>
              </w:rPr>
              <w:t>pentru</w:t>
            </w:r>
            <w:r>
              <w:rPr>
                <w:spacing w:val="-8"/>
                <w:w w:val="115"/>
                <w:sz w:val="18"/>
              </w:rPr>
              <w:t> </w:t>
            </w:r>
            <w:r>
              <w:rPr>
                <w:w w:val="115"/>
                <w:sz w:val="18"/>
              </w:rPr>
              <w:t>conducte</w:t>
            </w:r>
            <w:r>
              <w:rPr>
                <w:spacing w:val="-7"/>
                <w:w w:val="115"/>
                <w:sz w:val="18"/>
              </w:rPr>
              <w:t> </w:t>
            </w:r>
            <w:r>
              <w:rPr>
                <w:w w:val="115"/>
                <w:sz w:val="18"/>
              </w:rPr>
              <w:t>de</w:t>
            </w:r>
            <w:r>
              <w:rPr>
                <w:spacing w:val="-7"/>
                <w:w w:val="115"/>
                <w:sz w:val="18"/>
              </w:rPr>
              <w:t> </w:t>
            </w:r>
            <w:r>
              <w:rPr>
                <w:w w:val="115"/>
                <w:sz w:val="18"/>
              </w:rPr>
              <w:t>canalizare, din</w:t>
            </w:r>
            <w:r>
              <w:rPr>
                <w:spacing w:val="-8"/>
                <w:w w:val="115"/>
                <w:sz w:val="18"/>
              </w:rPr>
              <w:t> </w:t>
            </w:r>
            <w:r>
              <w:rPr>
                <w:w w:val="115"/>
                <w:sz w:val="18"/>
              </w:rPr>
              <w:t>otel</w:t>
            </w:r>
            <w:r>
              <w:rPr>
                <w:spacing w:val="-8"/>
                <w:w w:val="115"/>
                <w:sz w:val="18"/>
              </w:rPr>
              <w:t> </w:t>
            </w:r>
            <w:r>
              <w:rPr>
                <w:w w:val="115"/>
                <w:sz w:val="18"/>
              </w:rPr>
              <w:t>zincat</w:t>
            </w:r>
            <w:r>
              <w:rPr>
                <w:spacing w:val="-7"/>
                <w:w w:val="115"/>
                <w:sz w:val="18"/>
              </w:rPr>
              <w:t> </w:t>
            </w:r>
            <w:r>
              <w:rPr>
                <w:w w:val="115"/>
                <w:sz w:val="18"/>
              </w:rPr>
              <w:t>(bride,</w:t>
            </w:r>
            <w:r>
              <w:rPr>
                <w:spacing w:val="-8"/>
                <w:w w:val="115"/>
                <w:sz w:val="18"/>
              </w:rPr>
              <w:t> </w:t>
            </w:r>
            <w:r>
              <w:rPr>
                <w:w w:val="115"/>
                <w:sz w:val="18"/>
              </w:rPr>
              <w:t>tije,</w:t>
            </w:r>
            <w:r>
              <w:rPr>
                <w:spacing w:val="-8"/>
                <w:w w:val="115"/>
                <w:sz w:val="18"/>
              </w:rPr>
              <w:t> </w:t>
            </w:r>
            <w:r>
              <w:rPr>
                <w:w w:val="115"/>
                <w:sz w:val="18"/>
              </w:rPr>
              <w:t>mansoane,</w:t>
            </w:r>
            <w:r>
              <w:rPr>
                <w:spacing w:val="-8"/>
                <w:w w:val="115"/>
                <w:sz w:val="18"/>
              </w:rPr>
              <w:t> </w:t>
            </w:r>
            <w:r>
              <w:rPr>
                <w:w w:val="115"/>
                <w:sz w:val="18"/>
              </w:rPr>
              <w:t>antizgomot,</w:t>
            </w:r>
            <w:r>
              <w:rPr>
                <w:spacing w:val="-8"/>
                <w:w w:val="115"/>
                <w:sz w:val="18"/>
              </w:rPr>
              <w:t> </w:t>
            </w:r>
            <w:r>
              <w:rPr>
                <w:w w:val="115"/>
                <w:sz w:val="18"/>
              </w:rPr>
              <w:t>sisteme de prindere, suruburi etc.), procurare si montare.</w:t>
            </w:r>
          </w:p>
          <w:p>
            <w:pPr>
              <w:pStyle w:val="TableParagraph"/>
              <w:spacing w:before="3"/>
              <w:ind w:left="45"/>
              <w:rPr>
                <w:sz w:val="18"/>
              </w:rPr>
            </w:pPr>
            <w:r>
              <w:rPr>
                <w:w w:val="115"/>
                <w:sz w:val="18"/>
              </w:rPr>
              <w:t>Diametru:</w:t>
            </w:r>
            <w:r>
              <w:rPr>
                <w:spacing w:val="-9"/>
                <w:w w:val="115"/>
                <w:sz w:val="18"/>
              </w:rPr>
              <w:t> </w:t>
            </w:r>
            <w:r>
              <w:rPr>
                <w:w w:val="115"/>
                <w:sz w:val="18"/>
              </w:rPr>
              <w:t>20</w:t>
            </w:r>
            <w:r>
              <w:rPr>
                <w:spacing w:val="-6"/>
                <w:w w:val="115"/>
                <w:sz w:val="18"/>
              </w:rPr>
              <w:t> </w:t>
            </w:r>
            <w:r>
              <w:rPr>
                <w:spacing w:val="-5"/>
                <w:w w:val="115"/>
                <w:sz w:val="18"/>
              </w:rPr>
              <w:t>mm</w:t>
            </w:r>
          </w:p>
        </w:tc>
        <w:tc>
          <w:tcPr>
            <w:tcW w:w="800" w:type="dxa"/>
            <w:vMerge w:val="restart"/>
            <w:tcBorders>
              <w:top w:val="single" w:sz="4" w:space="0" w:color="000000"/>
              <w:left w:val="single" w:sz="4" w:space="0" w:color="000000"/>
              <w:bottom w:val="single" w:sz="4" w:space="0" w:color="000000"/>
              <w:right w:val="single" w:sz="4" w:space="0" w:color="000000"/>
            </w:tcBorders>
          </w:tcPr>
          <w:p>
            <w:pPr>
              <w:pStyle w:val="TableParagraph"/>
              <w:spacing w:before="33"/>
              <w:ind w:left="280"/>
              <w:rPr>
                <w:b/>
                <w:sz w:val="18"/>
              </w:rPr>
            </w:pPr>
            <w:r>
              <w:rPr>
                <w:b/>
                <w:spacing w:val="-5"/>
                <w:w w:val="120"/>
                <w:sz w:val="18"/>
              </w:rPr>
              <w:t>ml</w:t>
            </w: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b/>
                <w:sz w:val="18"/>
              </w:rPr>
            </w:pPr>
            <w:r>
              <w:rPr>
                <w:b/>
                <w:spacing w:val="-2"/>
                <w:w w:val="125"/>
                <w:sz w:val="18"/>
              </w:rPr>
              <w:t>30.000</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material:</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manopera:</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20"/>
                <w:sz w:val="18"/>
              </w:rPr>
              <w:t>utilaj:</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33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transport:</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bl>
    <w:p>
      <w:pPr>
        <w:pStyle w:val="TableParagraph"/>
        <w:spacing w:after="0"/>
        <w:rPr>
          <w:rFonts w:ascii="Times New Roman"/>
          <w:sz w:val="16"/>
        </w:rPr>
        <w:sectPr>
          <w:pgSz w:w="11900" w:h="16840"/>
          <w:pgMar w:header="405" w:footer="625" w:top="600" w:bottom="820" w:left="283" w:right="283"/>
        </w:sectPr>
      </w:pPr>
    </w:p>
    <w:p>
      <w:pPr>
        <w:pStyle w:val="BodyText"/>
        <w:spacing w:before="7"/>
        <w:rPr>
          <w:b/>
          <w:sz w:val="15"/>
        </w:rPr>
      </w:pPr>
    </w:p>
    <w:tbl>
      <w:tblPr>
        <w:tblW w:w="0" w:type="auto"/>
        <w:jc w:val="left"/>
        <w:tblInd w:w="126" w:type="dxa"/>
        <w:tblBorders>
          <w:top w:val="single" w:sz="8" w:space="0" w:color="4E4E4E"/>
          <w:left w:val="single" w:sz="8" w:space="0" w:color="4E4E4E"/>
          <w:bottom w:val="single" w:sz="8" w:space="0" w:color="4E4E4E"/>
          <w:right w:val="single" w:sz="8" w:space="0" w:color="4E4E4E"/>
          <w:insideH w:val="single" w:sz="8" w:space="0" w:color="4E4E4E"/>
          <w:insideV w:val="single" w:sz="8" w:space="0" w:color="4E4E4E"/>
        </w:tblBorders>
        <w:tblLayout w:type="fixed"/>
        <w:tblCellMar>
          <w:top w:w="0" w:type="dxa"/>
          <w:left w:w="0" w:type="dxa"/>
          <w:bottom w:w="0" w:type="dxa"/>
          <w:right w:w="0" w:type="dxa"/>
        </w:tblCellMar>
        <w:tblLook w:val="01E0"/>
      </w:tblPr>
      <w:tblGrid>
        <w:gridCol w:w="680"/>
        <w:gridCol w:w="5480"/>
        <w:gridCol w:w="800"/>
        <w:gridCol w:w="1240"/>
        <w:gridCol w:w="1400"/>
        <w:gridCol w:w="1500"/>
      </w:tblGrid>
      <w:tr>
        <w:trPr>
          <w:trHeight w:val="585" w:hRule="atLeast"/>
        </w:trPr>
        <w:tc>
          <w:tcPr>
            <w:tcW w:w="8200" w:type="dxa"/>
            <w:gridSpan w:val="4"/>
            <w:tcBorders>
              <w:bottom w:val="single" w:sz="4" w:space="0" w:color="000000"/>
              <w:right w:val="single" w:sz="4" w:space="0" w:color="000000"/>
            </w:tcBorders>
          </w:tcPr>
          <w:p>
            <w:pPr>
              <w:pStyle w:val="TableParagraph"/>
              <w:spacing w:before="11"/>
              <w:rPr>
                <w:b/>
                <w:sz w:val="16"/>
              </w:rPr>
            </w:pPr>
          </w:p>
          <w:p>
            <w:pPr>
              <w:pStyle w:val="TableParagraph"/>
              <w:ind w:left="13"/>
              <w:jc w:val="center"/>
              <w:rPr>
                <w:b/>
                <w:sz w:val="16"/>
              </w:rPr>
            </w:pPr>
            <w:r>
              <w:rPr>
                <w:b/>
                <w:w w:val="105"/>
                <w:sz w:val="16"/>
              </w:rPr>
              <w:t>SECTIUNEA</w:t>
            </w:r>
            <w:r>
              <w:rPr>
                <w:b/>
                <w:spacing w:val="26"/>
                <w:w w:val="110"/>
                <w:sz w:val="16"/>
              </w:rPr>
              <w:t> </w:t>
            </w:r>
            <w:r>
              <w:rPr>
                <w:b/>
                <w:spacing w:val="-2"/>
                <w:w w:val="110"/>
                <w:sz w:val="16"/>
              </w:rPr>
              <w:t>TEHNICA</w:t>
            </w:r>
          </w:p>
        </w:tc>
        <w:tc>
          <w:tcPr>
            <w:tcW w:w="2900" w:type="dxa"/>
            <w:gridSpan w:val="2"/>
            <w:tcBorders>
              <w:left w:val="single" w:sz="4" w:space="0" w:color="000000"/>
              <w:bottom w:val="single" w:sz="4" w:space="0" w:color="000000"/>
            </w:tcBorders>
          </w:tcPr>
          <w:p>
            <w:pPr>
              <w:pStyle w:val="TableParagraph"/>
              <w:spacing w:before="11"/>
              <w:rPr>
                <w:b/>
                <w:sz w:val="16"/>
              </w:rPr>
            </w:pPr>
          </w:p>
          <w:p>
            <w:pPr>
              <w:pStyle w:val="TableParagraph"/>
              <w:ind w:left="370"/>
              <w:rPr>
                <w:b/>
                <w:sz w:val="16"/>
              </w:rPr>
            </w:pPr>
            <w:r>
              <w:rPr>
                <w:b/>
                <w:w w:val="105"/>
                <w:sz w:val="16"/>
              </w:rPr>
              <w:t>SECTIUNEA</w:t>
            </w:r>
            <w:r>
              <w:rPr>
                <w:b/>
                <w:spacing w:val="26"/>
                <w:w w:val="110"/>
                <w:sz w:val="16"/>
              </w:rPr>
              <w:t> </w:t>
            </w:r>
            <w:r>
              <w:rPr>
                <w:b/>
                <w:spacing w:val="-2"/>
                <w:w w:val="110"/>
                <w:sz w:val="16"/>
              </w:rPr>
              <w:t>FINANCIARA</w:t>
            </w:r>
          </w:p>
        </w:tc>
      </w:tr>
      <w:tr>
        <w:trPr>
          <w:trHeight w:val="790" w:hRule="atLeast"/>
        </w:trPr>
        <w:tc>
          <w:tcPr>
            <w:tcW w:w="680" w:type="dxa"/>
            <w:tcBorders>
              <w:top w:val="single" w:sz="4" w:space="0" w:color="000000"/>
              <w:bottom w:val="single" w:sz="4" w:space="0" w:color="000000"/>
              <w:right w:val="single" w:sz="4" w:space="0" w:color="000000"/>
            </w:tcBorders>
          </w:tcPr>
          <w:p>
            <w:pPr>
              <w:pStyle w:val="TableParagraph"/>
              <w:spacing w:before="116"/>
              <w:rPr>
                <w:b/>
                <w:sz w:val="16"/>
              </w:rPr>
            </w:pPr>
          </w:p>
          <w:p>
            <w:pPr>
              <w:pStyle w:val="TableParagraph"/>
              <w:ind w:left="203"/>
              <w:rPr>
                <w:b/>
                <w:sz w:val="16"/>
              </w:rPr>
            </w:pPr>
            <w:r>
              <w:rPr>
                <w:b/>
                <w:spacing w:val="-5"/>
                <w:w w:val="125"/>
                <w:sz w:val="16"/>
              </w:rPr>
              <w:t>Nr.</w:t>
            </w:r>
          </w:p>
        </w:tc>
        <w:tc>
          <w:tcPr>
            <w:tcW w:w="5480" w:type="dxa"/>
            <w:tcBorders>
              <w:top w:val="single" w:sz="4" w:space="0" w:color="000000"/>
              <w:left w:val="single" w:sz="4" w:space="0" w:color="000000"/>
              <w:bottom w:val="single" w:sz="4" w:space="0" w:color="000000"/>
              <w:right w:val="single" w:sz="4" w:space="0" w:color="000000"/>
            </w:tcBorders>
          </w:tcPr>
          <w:p>
            <w:pPr>
              <w:pStyle w:val="TableParagraph"/>
              <w:spacing w:before="116"/>
              <w:rPr>
                <w:b/>
                <w:sz w:val="16"/>
              </w:rPr>
            </w:pPr>
          </w:p>
          <w:p>
            <w:pPr>
              <w:pStyle w:val="TableParagraph"/>
              <w:ind w:left="118" w:right="99"/>
              <w:jc w:val="center"/>
              <w:rPr>
                <w:b/>
                <w:sz w:val="16"/>
              </w:rPr>
            </w:pPr>
            <w:r>
              <w:rPr>
                <w:b/>
                <w:w w:val="120"/>
                <w:sz w:val="16"/>
              </w:rPr>
              <w:t>Capitol</w:t>
            </w:r>
            <w:r>
              <w:rPr>
                <w:b/>
                <w:spacing w:val="-11"/>
                <w:w w:val="120"/>
                <w:sz w:val="16"/>
              </w:rPr>
              <w:t> </w:t>
            </w:r>
            <w:r>
              <w:rPr>
                <w:b/>
                <w:w w:val="120"/>
                <w:sz w:val="16"/>
              </w:rPr>
              <w:t>de</w:t>
            </w:r>
            <w:r>
              <w:rPr>
                <w:b/>
                <w:spacing w:val="-10"/>
                <w:w w:val="120"/>
                <w:sz w:val="16"/>
              </w:rPr>
              <w:t> </w:t>
            </w:r>
            <w:r>
              <w:rPr>
                <w:b/>
                <w:spacing w:val="-2"/>
                <w:w w:val="120"/>
                <w:sz w:val="16"/>
              </w:rPr>
              <w:t>lucrari</w:t>
            </w:r>
          </w:p>
        </w:tc>
        <w:tc>
          <w:tcPr>
            <w:tcW w:w="800" w:type="dxa"/>
            <w:tcBorders>
              <w:top w:val="single" w:sz="4" w:space="0" w:color="000000"/>
              <w:left w:val="single" w:sz="4" w:space="0" w:color="000000"/>
              <w:bottom w:val="single" w:sz="4" w:space="0" w:color="000000"/>
              <w:right w:val="single" w:sz="4" w:space="0" w:color="000000"/>
            </w:tcBorders>
          </w:tcPr>
          <w:p>
            <w:pPr>
              <w:pStyle w:val="TableParagraph"/>
              <w:spacing w:before="116"/>
              <w:rPr>
                <w:b/>
                <w:sz w:val="16"/>
              </w:rPr>
            </w:pPr>
          </w:p>
          <w:p>
            <w:pPr>
              <w:pStyle w:val="TableParagraph"/>
              <w:ind w:left="20" w:right="1"/>
              <w:jc w:val="center"/>
              <w:rPr>
                <w:b/>
                <w:sz w:val="16"/>
              </w:rPr>
            </w:pPr>
            <w:r>
              <w:rPr>
                <w:b/>
                <w:spacing w:val="-4"/>
                <w:w w:val="120"/>
                <w:sz w:val="16"/>
              </w:rPr>
              <w:t>U.M.</w:t>
            </w: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116"/>
              <w:rPr>
                <w:b/>
                <w:sz w:val="16"/>
              </w:rPr>
            </w:pPr>
          </w:p>
          <w:p>
            <w:pPr>
              <w:pStyle w:val="TableParagraph"/>
              <w:ind w:left="151"/>
              <w:rPr>
                <w:b/>
                <w:sz w:val="16"/>
              </w:rPr>
            </w:pPr>
            <w:r>
              <w:rPr>
                <w:b/>
                <w:spacing w:val="-2"/>
                <w:w w:val="120"/>
                <w:sz w:val="16"/>
              </w:rPr>
              <w:t>Cantitatea</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spacing w:line="242" w:lineRule="auto" w:before="114"/>
              <w:ind w:left="22"/>
              <w:jc w:val="center"/>
              <w:rPr>
                <w:b/>
                <w:sz w:val="16"/>
              </w:rPr>
            </w:pPr>
            <w:r>
              <w:rPr>
                <w:b/>
                <w:w w:val="120"/>
                <w:sz w:val="16"/>
              </w:rPr>
              <w:t>Pretul</w:t>
            </w:r>
            <w:r>
              <w:rPr>
                <w:b/>
                <w:spacing w:val="-14"/>
                <w:w w:val="120"/>
                <w:sz w:val="16"/>
              </w:rPr>
              <w:t> </w:t>
            </w:r>
            <w:r>
              <w:rPr>
                <w:b/>
                <w:w w:val="120"/>
                <w:sz w:val="16"/>
              </w:rPr>
              <w:t>unitar (fara TVA)</w:t>
            </w:r>
          </w:p>
          <w:p>
            <w:pPr>
              <w:pStyle w:val="TableParagraph"/>
              <w:spacing w:before="1"/>
              <w:ind w:left="22" w:right="3"/>
              <w:jc w:val="center"/>
              <w:rPr>
                <w:b/>
                <w:sz w:val="16"/>
              </w:rPr>
            </w:pPr>
            <w:r>
              <w:rPr>
                <w:b/>
                <w:w w:val="120"/>
                <w:sz w:val="16"/>
              </w:rPr>
              <w:t>-</w:t>
            </w:r>
            <w:r>
              <w:rPr>
                <w:b/>
                <w:spacing w:val="-5"/>
                <w:w w:val="120"/>
                <w:sz w:val="16"/>
              </w:rPr>
              <w:t> </w:t>
            </w:r>
            <w:r>
              <w:rPr>
                <w:b/>
                <w:w w:val="120"/>
                <w:sz w:val="16"/>
              </w:rPr>
              <w:t>Lei</w:t>
            </w:r>
            <w:r>
              <w:rPr>
                <w:b/>
                <w:spacing w:val="-5"/>
                <w:w w:val="120"/>
                <w:sz w:val="16"/>
              </w:rPr>
              <w:t> </w:t>
            </w:r>
            <w:r>
              <w:rPr>
                <w:b/>
                <w:spacing w:val="-10"/>
                <w:w w:val="120"/>
                <w:sz w:val="16"/>
              </w:rPr>
              <w:t>-</w:t>
            </w:r>
          </w:p>
        </w:tc>
        <w:tc>
          <w:tcPr>
            <w:tcW w:w="1500" w:type="dxa"/>
            <w:tcBorders>
              <w:top w:val="single" w:sz="4" w:space="0" w:color="000000"/>
              <w:left w:val="single" w:sz="4" w:space="0" w:color="000000"/>
              <w:bottom w:val="single" w:sz="4" w:space="0" w:color="000000"/>
            </w:tcBorders>
          </w:tcPr>
          <w:p>
            <w:pPr>
              <w:pStyle w:val="TableParagraph"/>
              <w:spacing w:before="114"/>
              <w:ind w:left="25"/>
              <w:jc w:val="center"/>
              <w:rPr>
                <w:b/>
                <w:sz w:val="16"/>
              </w:rPr>
            </w:pPr>
            <w:r>
              <w:rPr>
                <w:b/>
                <w:spacing w:val="-2"/>
                <w:w w:val="110"/>
                <w:sz w:val="16"/>
              </w:rPr>
              <w:t>TOTALUL</w:t>
            </w:r>
          </w:p>
          <w:p>
            <w:pPr>
              <w:pStyle w:val="TableParagraph"/>
              <w:spacing w:before="2"/>
              <w:ind w:left="25"/>
              <w:jc w:val="center"/>
              <w:rPr>
                <w:b/>
                <w:sz w:val="16"/>
              </w:rPr>
            </w:pPr>
            <w:r>
              <w:rPr>
                <w:b/>
                <w:w w:val="125"/>
                <w:sz w:val="16"/>
              </w:rPr>
              <w:t>(fara</w:t>
            </w:r>
            <w:r>
              <w:rPr>
                <w:b/>
                <w:spacing w:val="-1"/>
                <w:w w:val="125"/>
                <w:sz w:val="16"/>
              </w:rPr>
              <w:t> </w:t>
            </w:r>
            <w:r>
              <w:rPr>
                <w:b/>
                <w:spacing w:val="-4"/>
                <w:w w:val="125"/>
                <w:sz w:val="16"/>
              </w:rPr>
              <w:t>TVA)</w:t>
            </w:r>
          </w:p>
          <w:p>
            <w:pPr>
              <w:pStyle w:val="TableParagraph"/>
              <w:spacing w:before="2"/>
              <w:ind w:left="25" w:right="1"/>
              <w:jc w:val="center"/>
              <w:rPr>
                <w:b/>
                <w:sz w:val="16"/>
              </w:rPr>
            </w:pPr>
            <w:r>
              <w:rPr>
                <w:b/>
                <w:w w:val="120"/>
                <w:sz w:val="16"/>
              </w:rPr>
              <w:t>-</w:t>
            </w:r>
            <w:r>
              <w:rPr>
                <w:b/>
                <w:spacing w:val="-5"/>
                <w:w w:val="120"/>
                <w:sz w:val="16"/>
              </w:rPr>
              <w:t> </w:t>
            </w:r>
            <w:r>
              <w:rPr>
                <w:b/>
                <w:w w:val="120"/>
                <w:sz w:val="16"/>
              </w:rPr>
              <w:t>Lei</w:t>
            </w:r>
            <w:r>
              <w:rPr>
                <w:b/>
                <w:spacing w:val="-5"/>
                <w:w w:val="120"/>
                <w:sz w:val="16"/>
              </w:rPr>
              <w:t> </w:t>
            </w:r>
            <w:r>
              <w:rPr>
                <w:b/>
                <w:spacing w:val="-10"/>
                <w:w w:val="120"/>
                <w:sz w:val="16"/>
              </w:rPr>
              <w:t>-</w:t>
            </w:r>
          </w:p>
        </w:tc>
      </w:tr>
      <w:tr>
        <w:trPr>
          <w:trHeight w:val="185" w:hRule="atLeast"/>
        </w:trPr>
        <w:tc>
          <w:tcPr>
            <w:tcW w:w="680" w:type="dxa"/>
            <w:tcBorders>
              <w:top w:val="single" w:sz="4" w:space="0" w:color="000000"/>
              <w:right w:val="single" w:sz="4" w:space="0" w:color="000000"/>
            </w:tcBorders>
          </w:tcPr>
          <w:p>
            <w:pPr>
              <w:pStyle w:val="TableParagraph"/>
              <w:spacing w:line="165" w:lineRule="exact"/>
              <w:ind w:left="15"/>
              <w:jc w:val="center"/>
              <w:rPr>
                <w:b/>
                <w:sz w:val="16"/>
              </w:rPr>
            </w:pPr>
            <w:r>
              <w:rPr>
                <w:b/>
                <w:spacing w:val="-10"/>
                <w:w w:val="125"/>
                <w:sz w:val="16"/>
              </w:rPr>
              <w:t>0</w:t>
            </w:r>
          </w:p>
        </w:tc>
        <w:tc>
          <w:tcPr>
            <w:tcW w:w="5480" w:type="dxa"/>
            <w:tcBorders>
              <w:top w:val="single" w:sz="4" w:space="0" w:color="000000"/>
              <w:left w:val="single" w:sz="4" w:space="0" w:color="000000"/>
              <w:right w:val="single" w:sz="4" w:space="0" w:color="000000"/>
            </w:tcBorders>
          </w:tcPr>
          <w:p>
            <w:pPr>
              <w:pStyle w:val="TableParagraph"/>
              <w:spacing w:line="165" w:lineRule="exact"/>
              <w:ind w:left="119" w:right="99"/>
              <w:jc w:val="center"/>
              <w:rPr>
                <w:b/>
                <w:sz w:val="16"/>
              </w:rPr>
            </w:pPr>
            <w:r>
              <w:rPr>
                <w:b/>
                <w:spacing w:val="-10"/>
                <w:w w:val="125"/>
                <w:sz w:val="16"/>
              </w:rPr>
              <w:t>1</w:t>
            </w:r>
          </w:p>
        </w:tc>
        <w:tc>
          <w:tcPr>
            <w:tcW w:w="800" w:type="dxa"/>
            <w:tcBorders>
              <w:top w:val="single" w:sz="4" w:space="0" w:color="000000"/>
              <w:left w:val="single" w:sz="4" w:space="0" w:color="000000"/>
              <w:right w:val="single" w:sz="4" w:space="0" w:color="000000"/>
            </w:tcBorders>
          </w:tcPr>
          <w:p>
            <w:pPr>
              <w:pStyle w:val="TableParagraph"/>
              <w:spacing w:line="165" w:lineRule="exact"/>
              <w:ind w:left="20"/>
              <w:jc w:val="center"/>
              <w:rPr>
                <w:b/>
                <w:sz w:val="16"/>
              </w:rPr>
            </w:pPr>
            <w:r>
              <w:rPr>
                <w:b/>
                <w:spacing w:val="-10"/>
                <w:w w:val="125"/>
                <w:sz w:val="16"/>
              </w:rPr>
              <w:t>2</w:t>
            </w:r>
          </w:p>
        </w:tc>
        <w:tc>
          <w:tcPr>
            <w:tcW w:w="1240" w:type="dxa"/>
            <w:tcBorders>
              <w:top w:val="single" w:sz="4" w:space="0" w:color="000000"/>
              <w:left w:val="single" w:sz="4" w:space="0" w:color="000000"/>
              <w:right w:val="single" w:sz="4" w:space="0" w:color="000000"/>
            </w:tcBorders>
          </w:tcPr>
          <w:p>
            <w:pPr>
              <w:pStyle w:val="TableParagraph"/>
              <w:spacing w:line="165" w:lineRule="exact"/>
              <w:ind w:left="20"/>
              <w:jc w:val="center"/>
              <w:rPr>
                <w:b/>
                <w:sz w:val="16"/>
              </w:rPr>
            </w:pPr>
            <w:r>
              <w:rPr>
                <w:b/>
                <w:spacing w:val="-10"/>
                <w:w w:val="125"/>
                <w:sz w:val="16"/>
              </w:rPr>
              <w:t>3</w:t>
            </w:r>
          </w:p>
        </w:tc>
        <w:tc>
          <w:tcPr>
            <w:tcW w:w="1400" w:type="dxa"/>
            <w:tcBorders>
              <w:top w:val="single" w:sz="4" w:space="0" w:color="000000"/>
              <w:left w:val="single" w:sz="4" w:space="0" w:color="000000"/>
              <w:right w:val="single" w:sz="4" w:space="0" w:color="000000"/>
            </w:tcBorders>
          </w:tcPr>
          <w:p>
            <w:pPr>
              <w:pStyle w:val="TableParagraph"/>
              <w:spacing w:line="165" w:lineRule="exact"/>
              <w:ind w:left="22" w:right="2"/>
              <w:jc w:val="center"/>
              <w:rPr>
                <w:b/>
                <w:sz w:val="16"/>
              </w:rPr>
            </w:pPr>
            <w:r>
              <w:rPr>
                <w:b/>
                <w:spacing w:val="-10"/>
                <w:w w:val="125"/>
                <w:sz w:val="16"/>
              </w:rPr>
              <w:t>4</w:t>
            </w:r>
          </w:p>
        </w:tc>
        <w:tc>
          <w:tcPr>
            <w:tcW w:w="1500" w:type="dxa"/>
            <w:tcBorders>
              <w:top w:val="single" w:sz="4" w:space="0" w:color="000000"/>
              <w:left w:val="single" w:sz="4" w:space="0" w:color="000000"/>
            </w:tcBorders>
          </w:tcPr>
          <w:p>
            <w:pPr>
              <w:pStyle w:val="TableParagraph"/>
              <w:spacing w:line="165" w:lineRule="exact"/>
              <w:ind w:left="358"/>
              <w:rPr>
                <w:b/>
                <w:sz w:val="16"/>
              </w:rPr>
            </w:pPr>
            <w:r>
              <w:rPr>
                <w:b/>
                <w:w w:val="125"/>
                <w:sz w:val="16"/>
              </w:rPr>
              <w:t>5</w:t>
            </w:r>
            <w:r>
              <w:rPr>
                <w:b/>
                <w:spacing w:val="1"/>
                <w:w w:val="125"/>
                <w:sz w:val="16"/>
              </w:rPr>
              <w:t> </w:t>
            </w:r>
            <w:r>
              <w:rPr>
                <w:b/>
                <w:w w:val="125"/>
                <w:sz w:val="16"/>
              </w:rPr>
              <w:t>=</w:t>
            </w:r>
            <w:r>
              <w:rPr>
                <w:b/>
                <w:spacing w:val="2"/>
                <w:w w:val="125"/>
                <w:sz w:val="16"/>
              </w:rPr>
              <w:t> </w:t>
            </w:r>
            <w:r>
              <w:rPr>
                <w:b/>
                <w:w w:val="125"/>
                <w:sz w:val="16"/>
              </w:rPr>
              <w:t>3</w:t>
            </w:r>
            <w:r>
              <w:rPr>
                <w:b/>
                <w:spacing w:val="2"/>
                <w:w w:val="125"/>
                <w:sz w:val="16"/>
              </w:rPr>
              <w:t> </w:t>
            </w:r>
            <w:r>
              <w:rPr>
                <w:b/>
                <w:w w:val="125"/>
                <w:sz w:val="16"/>
              </w:rPr>
              <w:t>x</w:t>
            </w:r>
            <w:r>
              <w:rPr>
                <w:b/>
                <w:spacing w:val="2"/>
                <w:w w:val="125"/>
                <w:sz w:val="16"/>
              </w:rPr>
              <w:t> </w:t>
            </w:r>
            <w:r>
              <w:rPr>
                <w:b/>
                <w:spacing w:val="-10"/>
                <w:w w:val="125"/>
                <w:sz w:val="16"/>
              </w:rPr>
              <w:t>4</w:t>
            </w:r>
          </w:p>
        </w:tc>
      </w:tr>
      <w:tr>
        <w:trPr>
          <w:trHeight w:val="465" w:hRule="atLeast"/>
        </w:trPr>
        <w:tc>
          <w:tcPr>
            <w:tcW w:w="680" w:type="dxa"/>
            <w:tcBorders>
              <w:bottom w:val="single" w:sz="4" w:space="0" w:color="000000"/>
              <w:right w:val="single" w:sz="4" w:space="0" w:color="000000"/>
            </w:tcBorders>
          </w:tcPr>
          <w:p>
            <w:pPr>
              <w:pStyle w:val="TableParagraph"/>
              <w:spacing w:before="28"/>
              <w:ind w:right="22"/>
              <w:jc w:val="right"/>
              <w:rPr>
                <w:i/>
                <w:sz w:val="18"/>
              </w:rPr>
            </w:pPr>
            <w:r>
              <w:rPr>
                <w:i/>
                <w:spacing w:val="-4"/>
                <w:w w:val="115"/>
                <w:sz w:val="18"/>
              </w:rPr>
              <w:t>11.1</w:t>
            </w:r>
          </w:p>
        </w:tc>
        <w:tc>
          <w:tcPr>
            <w:tcW w:w="5480" w:type="dxa"/>
            <w:tcBorders>
              <w:left w:val="single" w:sz="4" w:space="0" w:color="000000"/>
              <w:bottom w:val="single" w:sz="4" w:space="0" w:color="000000"/>
              <w:right w:val="single" w:sz="4" w:space="0" w:color="000000"/>
            </w:tcBorders>
          </w:tcPr>
          <w:p>
            <w:pPr>
              <w:pStyle w:val="TableParagraph"/>
              <w:spacing w:line="210" w:lineRule="atLeast" w:before="25"/>
              <w:ind w:left="305"/>
              <w:rPr>
                <w:i/>
                <w:sz w:val="18"/>
              </w:rPr>
            </w:pPr>
            <w:r>
              <w:rPr>
                <w:b/>
                <w:i/>
                <w:w w:val="115"/>
                <w:sz w:val="18"/>
              </w:rPr>
              <w:t>5000044301 </w:t>
            </w:r>
            <w:r>
              <w:rPr>
                <w:i/>
                <w:w w:val="115"/>
                <w:sz w:val="18"/>
              </w:rPr>
              <w:t>- Teava PE canalizare interioara D = 20, inclus</w:t>
            </w:r>
            <w:r>
              <w:rPr>
                <w:i/>
                <w:spacing w:val="-5"/>
                <w:w w:val="115"/>
                <w:sz w:val="18"/>
              </w:rPr>
              <w:t> </w:t>
            </w:r>
            <w:r>
              <w:rPr>
                <w:i/>
                <w:w w:val="115"/>
                <w:sz w:val="18"/>
              </w:rPr>
              <w:t>acc.</w:t>
            </w:r>
            <w:r>
              <w:rPr>
                <w:i/>
                <w:spacing w:val="-5"/>
                <w:w w:val="115"/>
                <w:sz w:val="18"/>
              </w:rPr>
              <w:t> </w:t>
            </w:r>
            <w:r>
              <w:rPr>
                <w:i/>
                <w:w w:val="115"/>
                <w:sz w:val="18"/>
              </w:rPr>
              <w:t>(mufe,</w:t>
            </w:r>
            <w:r>
              <w:rPr>
                <w:i/>
                <w:spacing w:val="-5"/>
                <w:w w:val="115"/>
                <w:sz w:val="18"/>
              </w:rPr>
              <w:t> </w:t>
            </w:r>
            <w:r>
              <w:rPr>
                <w:i/>
                <w:w w:val="115"/>
                <w:sz w:val="18"/>
              </w:rPr>
              <w:t>ramificatii,</w:t>
            </w:r>
            <w:r>
              <w:rPr>
                <w:i/>
                <w:spacing w:val="-5"/>
                <w:w w:val="115"/>
                <w:sz w:val="18"/>
              </w:rPr>
              <w:t> </w:t>
            </w:r>
            <w:r>
              <w:rPr>
                <w:i/>
                <w:w w:val="115"/>
                <w:sz w:val="18"/>
              </w:rPr>
              <w:t>coturi,</w:t>
            </w:r>
            <w:r>
              <w:rPr>
                <w:i/>
                <w:spacing w:val="-5"/>
                <w:w w:val="115"/>
                <w:sz w:val="18"/>
              </w:rPr>
              <w:t> </w:t>
            </w:r>
            <w:r>
              <w:rPr>
                <w:i/>
                <w:w w:val="115"/>
                <w:sz w:val="18"/>
              </w:rPr>
              <w:t>sistem</w:t>
            </w:r>
            <w:r>
              <w:rPr>
                <w:i/>
                <w:spacing w:val="-4"/>
                <w:w w:val="115"/>
                <w:sz w:val="18"/>
              </w:rPr>
              <w:t> </w:t>
            </w:r>
            <w:r>
              <w:rPr>
                <w:i/>
                <w:w w:val="115"/>
                <w:sz w:val="18"/>
              </w:rPr>
              <w:t>sustinre</w:t>
            </w:r>
            <w:r>
              <w:rPr>
                <w:i/>
                <w:spacing w:val="-4"/>
                <w:w w:val="115"/>
                <w:sz w:val="18"/>
              </w:rPr>
              <w:t> </w:t>
            </w:r>
            <w:r>
              <w:rPr>
                <w:i/>
                <w:w w:val="115"/>
                <w:sz w:val="18"/>
              </w:rPr>
              <w:t>etc)</w:t>
            </w:r>
          </w:p>
        </w:tc>
        <w:tc>
          <w:tcPr>
            <w:tcW w:w="800" w:type="dxa"/>
            <w:tcBorders>
              <w:left w:val="single" w:sz="4" w:space="0" w:color="000000"/>
              <w:bottom w:val="single" w:sz="4" w:space="0" w:color="000000"/>
              <w:right w:val="single" w:sz="4" w:space="0" w:color="000000"/>
            </w:tcBorders>
          </w:tcPr>
          <w:p>
            <w:pPr>
              <w:pStyle w:val="TableParagraph"/>
              <w:spacing w:before="28"/>
              <w:ind w:left="20"/>
              <w:jc w:val="center"/>
              <w:rPr>
                <w:i/>
                <w:sz w:val="18"/>
              </w:rPr>
            </w:pPr>
            <w:r>
              <w:rPr>
                <w:i/>
                <w:spacing w:val="-10"/>
                <w:w w:val="105"/>
                <w:sz w:val="18"/>
              </w:rPr>
              <w:t>M</w:t>
            </w:r>
          </w:p>
        </w:tc>
        <w:tc>
          <w:tcPr>
            <w:tcW w:w="1240" w:type="dxa"/>
            <w:tcBorders>
              <w:left w:val="single" w:sz="4" w:space="0" w:color="000000"/>
              <w:bottom w:val="single" w:sz="4" w:space="0" w:color="000000"/>
              <w:right w:val="single" w:sz="4" w:space="0" w:color="000000"/>
            </w:tcBorders>
          </w:tcPr>
          <w:p>
            <w:pPr>
              <w:pStyle w:val="TableParagraph"/>
              <w:spacing w:before="28"/>
              <w:ind w:right="22"/>
              <w:jc w:val="right"/>
              <w:rPr>
                <w:i/>
                <w:sz w:val="18"/>
              </w:rPr>
            </w:pPr>
            <w:r>
              <w:rPr>
                <w:i/>
                <w:spacing w:val="-2"/>
                <w:w w:val="115"/>
                <w:sz w:val="18"/>
              </w:rPr>
              <w:t>30.600</w:t>
            </w:r>
          </w:p>
        </w:tc>
        <w:tc>
          <w:tcPr>
            <w:tcW w:w="1400" w:type="dxa"/>
            <w:tcBorders>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val="restart"/>
            <w:tcBorders>
              <w:top w:val="single" w:sz="4" w:space="0" w:color="000000"/>
              <w:bottom w:val="single" w:sz="4" w:space="0" w:color="000000"/>
              <w:right w:val="single" w:sz="4" w:space="0" w:color="000000"/>
            </w:tcBorders>
          </w:tcPr>
          <w:p>
            <w:pPr>
              <w:pStyle w:val="TableParagraph"/>
              <w:spacing w:before="33"/>
              <w:ind w:left="389"/>
              <w:rPr>
                <w:b/>
                <w:sz w:val="18"/>
              </w:rPr>
            </w:pPr>
            <w:r>
              <w:rPr>
                <w:b/>
                <w:spacing w:val="-5"/>
                <w:w w:val="125"/>
                <w:sz w:val="18"/>
              </w:rPr>
              <w:t>12</w:t>
            </w:r>
          </w:p>
        </w:tc>
        <w:tc>
          <w:tcPr>
            <w:tcW w:w="5480" w:type="dxa"/>
            <w:vMerge w:val="restart"/>
            <w:tcBorders>
              <w:top w:val="single" w:sz="4" w:space="0" w:color="000000"/>
              <w:left w:val="single" w:sz="4" w:space="0" w:color="000000"/>
              <w:bottom w:val="single" w:sz="4" w:space="0" w:color="000000"/>
              <w:right w:val="single" w:sz="4" w:space="0" w:color="000000"/>
            </w:tcBorders>
          </w:tcPr>
          <w:p>
            <w:pPr>
              <w:pStyle w:val="TableParagraph"/>
              <w:spacing w:line="242" w:lineRule="auto" w:before="33"/>
              <w:ind w:left="45" w:right="150"/>
              <w:rPr>
                <w:sz w:val="18"/>
              </w:rPr>
            </w:pPr>
            <w:r>
              <w:rPr>
                <w:b/>
                <w:w w:val="115"/>
                <w:sz w:val="18"/>
              </w:rPr>
              <w:t>SB31B* - </w:t>
            </w:r>
            <w:r>
              <w:rPr>
                <w:w w:val="115"/>
                <w:sz w:val="18"/>
              </w:rPr>
              <w:t>Teava din polipropilena pentru canalizare interioara, imbinata cu mufe de introducere si inele de etansare din cauciuc, inclusiv coturile, ramificatiile, etc. Sistem</w:t>
            </w:r>
            <w:r>
              <w:rPr>
                <w:spacing w:val="-7"/>
                <w:w w:val="115"/>
                <w:sz w:val="18"/>
              </w:rPr>
              <w:t> </w:t>
            </w:r>
            <w:r>
              <w:rPr>
                <w:w w:val="115"/>
                <w:sz w:val="18"/>
              </w:rPr>
              <w:t>complet</w:t>
            </w:r>
            <w:r>
              <w:rPr>
                <w:spacing w:val="-7"/>
                <w:w w:val="115"/>
                <w:sz w:val="18"/>
              </w:rPr>
              <w:t> </w:t>
            </w:r>
            <w:r>
              <w:rPr>
                <w:w w:val="115"/>
                <w:sz w:val="18"/>
              </w:rPr>
              <w:t>de</w:t>
            </w:r>
            <w:r>
              <w:rPr>
                <w:spacing w:val="-7"/>
                <w:w w:val="115"/>
                <w:sz w:val="18"/>
              </w:rPr>
              <w:t> </w:t>
            </w:r>
            <w:r>
              <w:rPr>
                <w:w w:val="115"/>
                <w:sz w:val="18"/>
              </w:rPr>
              <w:t>suporti</w:t>
            </w:r>
            <w:r>
              <w:rPr>
                <w:spacing w:val="-8"/>
                <w:w w:val="115"/>
                <w:sz w:val="18"/>
              </w:rPr>
              <w:t> </w:t>
            </w:r>
            <w:r>
              <w:rPr>
                <w:w w:val="115"/>
                <w:sz w:val="18"/>
              </w:rPr>
              <w:t>pentru</w:t>
            </w:r>
            <w:r>
              <w:rPr>
                <w:spacing w:val="-8"/>
                <w:w w:val="115"/>
                <w:sz w:val="18"/>
              </w:rPr>
              <w:t> </w:t>
            </w:r>
            <w:r>
              <w:rPr>
                <w:w w:val="115"/>
                <w:sz w:val="18"/>
              </w:rPr>
              <w:t>conducte</w:t>
            </w:r>
            <w:r>
              <w:rPr>
                <w:spacing w:val="-7"/>
                <w:w w:val="115"/>
                <w:sz w:val="18"/>
              </w:rPr>
              <w:t> </w:t>
            </w:r>
            <w:r>
              <w:rPr>
                <w:w w:val="115"/>
                <w:sz w:val="18"/>
              </w:rPr>
              <w:t>de</w:t>
            </w:r>
            <w:r>
              <w:rPr>
                <w:spacing w:val="-7"/>
                <w:w w:val="115"/>
                <w:sz w:val="18"/>
              </w:rPr>
              <w:t> </w:t>
            </w:r>
            <w:r>
              <w:rPr>
                <w:w w:val="115"/>
                <w:sz w:val="18"/>
              </w:rPr>
              <w:t>canalizare, din</w:t>
            </w:r>
            <w:r>
              <w:rPr>
                <w:spacing w:val="-8"/>
                <w:w w:val="115"/>
                <w:sz w:val="18"/>
              </w:rPr>
              <w:t> </w:t>
            </w:r>
            <w:r>
              <w:rPr>
                <w:w w:val="115"/>
                <w:sz w:val="18"/>
              </w:rPr>
              <w:t>otel</w:t>
            </w:r>
            <w:r>
              <w:rPr>
                <w:spacing w:val="-8"/>
                <w:w w:val="115"/>
                <w:sz w:val="18"/>
              </w:rPr>
              <w:t> </w:t>
            </w:r>
            <w:r>
              <w:rPr>
                <w:w w:val="115"/>
                <w:sz w:val="18"/>
              </w:rPr>
              <w:t>zincat</w:t>
            </w:r>
            <w:r>
              <w:rPr>
                <w:spacing w:val="-7"/>
                <w:w w:val="115"/>
                <w:sz w:val="18"/>
              </w:rPr>
              <w:t> </w:t>
            </w:r>
            <w:r>
              <w:rPr>
                <w:w w:val="115"/>
                <w:sz w:val="18"/>
              </w:rPr>
              <w:t>(bride,</w:t>
            </w:r>
            <w:r>
              <w:rPr>
                <w:spacing w:val="-8"/>
                <w:w w:val="115"/>
                <w:sz w:val="18"/>
              </w:rPr>
              <w:t> </w:t>
            </w:r>
            <w:r>
              <w:rPr>
                <w:w w:val="115"/>
                <w:sz w:val="18"/>
              </w:rPr>
              <w:t>tije,</w:t>
            </w:r>
            <w:r>
              <w:rPr>
                <w:spacing w:val="-8"/>
                <w:w w:val="115"/>
                <w:sz w:val="18"/>
              </w:rPr>
              <w:t> </w:t>
            </w:r>
            <w:r>
              <w:rPr>
                <w:w w:val="115"/>
                <w:sz w:val="18"/>
              </w:rPr>
              <w:t>mansoane,</w:t>
            </w:r>
            <w:r>
              <w:rPr>
                <w:spacing w:val="-8"/>
                <w:w w:val="115"/>
                <w:sz w:val="18"/>
              </w:rPr>
              <w:t> </w:t>
            </w:r>
            <w:r>
              <w:rPr>
                <w:w w:val="115"/>
                <w:sz w:val="18"/>
              </w:rPr>
              <w:t>antizgomot,</w:t>
            </w:r>
            <w:r>
              <w:rPr>
                <w:spacing w:val="-8"/>
                <w:w w:val="115"/>
                <w:sz w:val="18"/>
              </w:rPr>
              <w:t> </w:t>
            </w:r>
            <w:r>
              <w:rPr>
                <w:w w:val="115"/>
                <w:sz w:val="18"/>
              </w:rPr>
              <w:t>sisteme de prindere, suruburi etc.), procurare si montare.</w:t>
            </w:r>
          </w:p>
          <w:p>
            <w:pPr>
              <w:pStyle w:val="TableParagraph"/>
              <w:spacing w:before="3"/>
              <w:ind w:left="45"/>
              <w:rPr>
                <w:sz w:val="18"/>
              </w:rPr>
            </w:pPr>
            <w:r>
              <w:rPr>
                <w:w w:val="115"/>
                <w:sz w:val="18"/>
              </w:rPr>
              <w:t>Diametru:</w:t>
            </w:r>
            <w:r>
              <w:rPr>
                <w:spacing w:val="-9"/>
                <w:w w:val="115"/>
                <w:sz w:val="18"/>
              </w:rPr>
              <w:t> </w:t>
            </w:r>
            <w:r>
              <w:rPr>
                <w:w w:val="115"/>
                <w:sz w:val="18"/>
              </w:rPr>
              <w:t>50</w:t>
            </w:r>
            <w:r>
              <w:rPr>
                <w:spacing w:val="-6"/>
                <w:w w:val="115"/>
                <w:sz w:val="18"/>
              </w:rPr>
              <w:t> </w:t>
            </w:r>
            <w:r>
              <w:rPr>
                <w:spacing w:val="-5"/>
                <w:w w:val="115"/>
                <w:sz w:val="18"/>
              </w:rPr>
              <w:t>mm</w:t>
            </w:r>
          </w:p>
        </w:tc>
        <w:tc>
          <w:tcPr>
            <w:tcW w:w="800" w:type="dxa"/>
            <w:vMerge w:val="restart"/>
            <w:tcBorders>
              <w:top w:val="single" w:sz="4" w:space="0" w:color="000000"/>
              <w:left w:val="single" w:sz="4" w:space="0" w:color="000000"/>
              <w:bottom w:val="single" w:sz="4" w:space="0" w:color="000000"/>
              <w:right w:val="single" w:sz="4" w:space="0" w:color="000000"/>
            </w:tcBorders>
          </w:tcPr>
          <w:p>
            <w:pPr>
              <w:pStyle w:val="TableParagraph"/>
              <w:spacing w:before="33"/>
              <w:ind w:left="280"/>
              <w:rPr>
                <w:b/>
                <w:sz w:val="18"/>
              </w:rPr>
            </w:pPr>
            <w:r>
              <w:rPr>
                <w:b/>
                <w:spacing w:val="-5"/>
                <w:w w:val="120"/>
                <w:sz w:val="18"/>
              </w:rPr>
              <w:t>ml</w:t>
            </w: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b/>
                <w:sz w:val="18"/>
              </w:rPr>
            </w:pPr>
            <w:r>
              <w:rPr>
                <w:b/>
                <w:spacing w:val="-2"/>
                <w:w w:val="125"/>
                <w:sz w:val="18"/>
              </w:rPr>
              <w:t>60.000</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material:</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manopera:</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20"/>
                <w:sz w:val="18"/>
              </w:rPr>
              <w:t>utilaj:</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33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transport:</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470" w:hRule="atLeast"/>
        </w:trPr>
        <w:tc>
          <w:tcPr>
            <w:tcW w:w="680" w:type="dxa"/>
            <w:tcBorders>
              <w:top w:val="single" w:sz="4" w:space="0" w:color="000000"/>
              <w:bottom w:val="single" w:sz="4" w:space="0" w:color="000000"/>
              <w:right w:val="single" w:sz="4" w:space="0" w:color="000000"/>
            </w:tcBorders>
          </w:tcPr>
          <w:p>
            <w:pPr>
              <w:pStyle w:val="TableParagraph"/>
              <w:spacing w:before="33"/>
              <w:ind w:right="22"/>
              <w:jc w:val="right"/>
              <w:rPr>
                <w:i/>
                <w:sz w:val="18"/>
              </w:rPr>
            </w:pPr>
            <w:r>
              <w:rPr>
                <w:i/>
                <w:spacing w:val="-4"/>
                <w:w w:val="115"/>
                <w:sz w:val="18"/>
              </w:rPr>
              <w:t>12.1</w:t>
            </w:r>
          </w:p>
        </w:tc>
        <w:tc>
          <w:tcPr>
            <w:tcW w:w="5480" w:type="dxa"/>
            <w:tcBorders>
              <w:top w:val="single" w:sz="4" w:space="0" w:color="000000"/>
              <w:left w:val="single" w:sz="4" w:space="0" w:color="000000"/>
              <w:bottom w:val="single" w:sz="4" w:space="0" w:color="000000"/>
              <w:right w:val="single" w:sz="4" w:space="0" w:color="000000"/>
            </w:tcBorders>
          </w:tcPr>
          <w:p>
            <w:pPr>
              <w:pStyle w:val="TableParagraph"/>
              <w:spacing w:line="210" w:lineRule="atLeast" w:before="30"/>
              <w:ind w:left="305"/>
              <w:rPr>
                <w:i/>
                <w:sz w:val="18"/>
              </w:rPr>
            </w:pPr>
            <w:r>
              <w:rPr>
                <w:b/>
                <w:i/>
                <w:w w:val="115"/>
                <w:sz w:val="18"/>
              </w:rPr>
              <w:t>500004425 </w:t>
            </w:r>
            <w:r>
              <w:rPr>
                <w:i/>
                <w:w w:val="115"/>
                <w:sz w:val="18"/>
              </w:rPr>
              <w:t>- Teava PE canalizare interioara D = 50, inclus</w:t>
            </w:r>
            <w:r>
              <w:rPr>
                <w:i/>
                <w:spacing w:val="-5"/>
                <w:w w:val="115"/>
                <w:sz w:val="18"/>
              </w:rPr>
              <w:t> </w:t>
            </w:r>
            <w:r>
              <w:rPr>
                <w:i/>
                <w:w w:val="115"/>
                <w:sz w:val="18"/>
              </w:rPr>
              <w:t>acc.</w:t>
            </w:r>
            <w:r>
              <w:rPr>
                <w:i/>
                <w:spacing w:val="-5"/>
                <w:w w:val="115"/>
                <w:sz w:val="18"/>
              </w:rPr>
              <w:t> </w:t>
            </w:r>
            <w:r>
              <w:rPr>
                <w:i/>
                <w:w w:val="115"/>
                <w:sz w:val="18"/>
              </w:rPr>
              <w:t>(mufe,</w:t>
            </w:r>
            <w:r>
              <w:rPr>
                <w:i/>
                <w:spacing w:val="-5"/>
                <w:w w:val="115"/>
                <w:sz w:val="18"/>
              </w:rPr>
              <w:t> </w:t>
            </w:r>
            <w:r>
              <w:rPr>
                <w:i/>
                <w:w w:val="115"/>
                <w:sz w:val="18"/>
              </w:rPr>
              <w:t>ramificatii,</w:t>
            </w:r>
            <w:r>
              <w:rPr>
                <w:i/>
                <w:spacing w:val="-5"/>
                <w:w w:val="115"/>
                <w:sz w:val="18"/>
              </w:rPr>
              <w:t> </w:t>
            </w:r>
            <w:r>
              <w:rPr>
                <w:i/>
                <w:w w:val="115"/>
                <w:sz w:val="18"/>
              </w:rPr>
              <w:t>coturi,</w:t>
            </w:r>
            <w:r>
              <w:rPr>
                <w:i/>
                <w:spacing w:val="-5"/>
                <w:w w:val="115"/>
                <w:sz w:val="18"/>
              </w:rPr>
              <w:t> </w:t>
            </w:r>
            <w:r>
              <w:rPr>
                <w:i/>
                <w:w w:val="115"/>
                <w:sz w:val="18"/>
              </w:rPr>
              <w:t>sistem</w:t>
            </w:r>
            <w:r>
              <w:rPr>
                <w:i/>
                <w:spacing w:val="-4"/>
                <w:w w:val="115"/>
                <w:sz w:val="18"/>
              </w:rPr>
              <w:t> </w:t>
            </w:r>
            <w:r>
              <w:rPr>
                <w:i/>
                <w:w w:val="115"/>
                <w:sz w:val="18"/>
              </w:rPr>
              <w:t>sustinre</w:t>
            </w:r>
            <w:r>
              <w:rPr>
                <w:i/>
                <w:spacing w:val="-4"/>
                <w:w w:val="115"/>
                <w:sz w:val="18"/>
              </w:rPr>
              <w:t> </w:t>
            </w:r>
            <w:r>
              <w:rPr>
                <w:i/>
                <w:w w:val="115"/>
                <w:sz w:val="18"/>
              </w:rPr>
              <w:t>etc)</w:t>
            </w:r>
          </w:p>
        </w:tc>
        <w:tc>
          <w:tcPr>
            <w:tcW w:w="800" w:type="dxa"/>
            <w:tcBorders>
              <w:top w:val="single" w:sz="4" w:space="0" w:color="000000"/>
              <w:left w:val="single" w:sz="4" w:space="0" w:color="000000"/>
              <w:bottom w:val="single" w:sz="4" w:space="0" w:color="000000"/>
              <w:right w:val="single" w:sz="4" w:space="0" w:color="000000"/>
            </w:tcBorders>
          </w:tcPr>
          <w:p>
            <w:pPr>
              <w:pStyle w:val="TableParagraph"/>
              <w:spacing w:before="33"/>
              <w:ind w:left="20"/>
              <w:jc w:val="center"/>
              <w:rPr>
                <w:i/>
                <w:sz w:val="18"/>
              </w:rPr>
            </w:pPr>
            <w:r>
              <w:rPr>
                <w:i/>
                <w:spacing w:val="-10"/>
                <w:w w:val="115"/>
                <w:sz w:val="18"/>
              </w:rPr>
              <w:t>m</w:t>
            </w: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2"/>
              <w:jc w:val="right"/>
              <w:rPr>
                <w:i/>
                <w:sz w:val="18"/>
              </w:rPr>
            </w:pPr>
            <w:r>
              <w:rPr>
                <w:i/>
                <w:spacing w:val="-2"/>
                <w:w w:val="115"/>
                <w:sz w:val="18"/>
              </w:rPr>
              <w:t>61.200</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val="restart"/>
            <w:tcBorders>
              <w:top w:val="single" w:sz="4" w:space="0" w:color="000000"/>
              <w:bottom w:val="single" w:sz="4" w:space="0" w:color="000000"/>
              <w:right w:val="single" w:sz="4" w:space="0" w:color="000000"/>
            </w:tcBorders>
          </w:tcPr>
          <w:p>
            <w:pPr>
              <w:pStyle w:val="TableParagraph"/>
              <w:spacing w:before="33"/>
              <w:ind w:left="389"/>
              <w:rPr>
                <w:b/>
                <w:sz w:val="18"/>
              </w:rPr>
            </w:pPr>
            <w:r>
              <w:rPr>
                <w:b/>
                <w:spacing w:val="-5"/>
                <w:w w:val="125"/>
                <w:sz w:val="18"/>
              </w:rPr>
              <w:t>13</w:t>
            </w:r>
          </w:p>
        </w:tc>
        <w:tc>
          <w:tcPr>
            <w:tcW w:w="5480" w:type="dxa"/>
            <w:vMerge w:val="restart"/>
            <w:tcBorders>
              <w:top w:val="single" w:sz="4" w:space="0" w:color="000000"/>
              <w:left w:val="single" w:sz="4" w:space="0" w:color="000000"/>
              <w:bottom w:val="single" w:sz="4" w:space="0" w:color="000000"/>
              <w:right w:val="single" w:sz="4" w:space="0" w:color="000000"/>
            </w:tcBorders>
          </w:tcPr>
          <w:p>
            <w:pPr>
              <w:pStyle w:val="TableParagraph"/>
              <w:spacing w:line="242" w:lineRule="auto" w:before="33"/>
              <w:ind w:left="45" w:right="150"/>
              <w:rPr>
                <w:sz w:val="18"/>
              </w:rPr>
            </w:pPr>
            <w:r>
              <w:rPr>
                <w:b/>
                <w:w w:val="115"/>
                <w:sz w:val="18"/>
              </w:rPr>
              <w:t>SB31E* - </w:t>
            </w:r>
            <w:r>
              <w:rPr>
                <w:w w:val="115"/>
                <w:sz w:val="18"/>
              </w:rPr>
              <w:t>Teava din polipropilena pentru canalizare interioara, imbinata cu mufe de introducere si inele de etansare din cauciuc, inclusiv coturile, ramificatiile, etc. Sistem</w:t>
            </w:r>
            <w:r>
              <w:rPr>
                <w:spacing w:val="-7"/>
                <w:w w:val="115"/>
                <w:sz w:val="18"/>
              </w:rPr>
              <w:t> </w:t>
            </w:r>
            <w:r>
              <w:rPr>
                <w:w w:val="115"/>
                <w:sz w:val="18"/>
              </w:rPr>
              <w:t>complet</w:t>
            </w:r>
            <w:r>
              <w:rPr>
                <w:spacing w:val="-7"/>
                <w:w w:val="115"/>
                <w:sz w:val="18"/>
              </w:rPr>
              <w:t> </w:t>
            </w:r>
            <w:r>
              <w:rPr>
                <w:w w:val="115"/>
                <w:sz w:val="18"/>
              </w:rPr>
              <w:t>de</w:t>
            </w:r>
            <w:r>
              <w:rPr>
                <w:spacing w:val="-7"/>
                <w:w w:val="115"/>
                <w:sz w:val="18"/>
              </w:rPr>
              <w:t> </w:t>
            </w:r>
            <w:r>
              <w:rPr>
                <w:w w:val="115"/>
                <w:sz w:val="18"/>
              </w:rPr>
              <w:t>suporti</w:t>
            </w:r>
            <w:r>
              <w:rPr>
                <w:spacing w:val="-8"/>
                <w:w w:val="115"/>
                <w:sz w:val="18"/>
              </w:rPr>
              <w:t> </w:t>
            </w:r>
            <w:r>
              <w:rPr>
                <w:w w:val="115"/>
                <w:sz w:val="18"/>
              </w:rPr>
              <w:t>pentru</w:t>
            </w:r>
            <w:r>
              <w:rPr>
                <w:spacing w:val="-8"/>
                <w:w w:val="115"/>
                <w:sz w:val="18"/>
              </w:rPr>
              <w:t> </w:t>
            </w:r>
            <w:r>
              <w:rPr>
                <w:w w:val="115"/>
                <w:sz w:val="18"/>
              </w:rPr>
              <w:t>conducte</w:t>
            </w:r>
            <w:r>
              <w:rPr>
                <w:spacing w:val="-7"/>
                <w:w w:val="115"/>
                <w:sz w:val="18"/>
              </w:rPr>
              <w:t> </w:t>
            </w:r>
            <w:r>
              <w:rPr>
                <w:w w:val="115"/>
                <w:sz w:val="18"/>
              </w:rPr>
              <w:t>de</w:t>
            </w:r>
            <w:r>
              <w:rPr>
                <w:spacing w:val="-7"/>
                <w:w w:val="115"/>
                <w:sz w:val="18"/>
              </w:rPr>
              <w:t> </w:t>
            </w:r>
            <w:r>
              <w:rPr>
                <w:w w:val="115"/>
                <w:sz w:val="18"/>
              </w:rPr>
              <w:t>canalizare, din</w:t>
            </w:r>
            <w:r>
              <w:rPr>
                <w:spacing w:val="-8"/>
                <w:w w:val="115"/>
                <w:sz w:val="18"/>
              </w:rPr>
              <w:t> </w:t>
            </w:r>
            <w:r>
              <w:rPr>
                <w:w w:val="115"/>
                <w:sz w:val="18"/>
              </w:rPr>
              <w:t>otel</w:t>
            </w:r>
            <w:r>
              <w:rPr>
                <w:spacing w:val="-8"/>
                <w:w w:val="115"/>
                <w:sz w:val="18"/>
              </w:rPr>
              <w:t> </w:t>
            </w:r>
            <w:r>
              <w:rPr>
                <w:w w:val="115"/>
                <w:sz w:val="18"/>
              </w:rPr>
              <w:t>zincat</w:t>
            </w:r>
            <w:r>
              <w:rPr>
                <w:spacing w:val="-7"/>
                <w:w w:val="115"/>
                <w:sz w:val="18"/>
              </w:rPr>
              <w:t> </w:t>
            </w:r>
            <w:r>
              <w:rPr>
                <w:w w:val="115"/>
                <w:sz w:val="18"/>
              </w:rPr>
              <w:t>(bride,</w:t>
            </w:r>
            <w:r>
              <w:rPr>
                <w:spacing w:val="-8"/>
                <w:w w:val="115"/>
                <w:sz w:val="18"/>
              </w:rPr>
              <w:t> </w:t>
            </w:r>
            <w:r>
              <w:rPr>
                <w:w w:val="115"/>
                <w:sz w:val="18"/>
              </w:rPr>
              <w:t>tije,</w:t>
            </w:r>
            <w:r>
              <w:rPr>
                <w:spacing w:val="-8"/>
                <w:w w:val="115"/>
                <w:sz w:val="18"/>
              </w:rPr>
              <w:t> </w:t>
            </w:r>
            <w:r>
              <w:rPr>
                <w:w w:val="115"/>
                <w:sz w:val="18"/>
              </w:rPr>
              <w:t>mansoane,</w:t>
            </w:r>
            <w:r>
              <w:rPr>
                <w:spacing w:val="-8"/>
                <w:w w:val="115"/>
                <w:sz w:val="18"/>
              </w:rPr>
              <w:t> </w:t>
            </w:r>
            <w:r>
              <w:rPr>
                <w:w w:val="115"/>
                <w:sz w:val="18"/>
              </w:rPr>
              <w:t>antizgomot,</w:t>
            </w:r>
            <w:r>
              <w:rPr>
                <w:spacing w:val="-8"/>
                <w:w w:val="115"/>
                <w:sz w:val="18"/>
              </w:rPr>
              <w:t> </w:t>
            </w:r>
            <w:r>
              <w:rPr>
                <w:w w:val="115"/>
                <w:sz w:val="18"/>
              </w:rPr>
              <w:t>sisteme de prindere, suruburi etc.), procurare si montare.</w:t>
            </w:r>
          </w:p>
          <w:p>
            <w:pPr>
              <w:pStyle w:val="TableParagraph"/>
              <w:spacing w:before="3"/>
              <w:ind w:left="45"/>
              <w:rPr>
                <w:sz w:val="18"/>
              </w:rPr>
            </w:pPr>
            <w:r>
              <w:rPr>
                <w:w w:val="115"/>
                <w:sz w:val="18"/>
              </w:rPr>
              <w:t>Diametru:</w:t>
            </w:r>
            <w:r>
              <w:rPr>
                <w:spacing w:val="-10"/>
                <w:w w:val="115"/>
                <w:sz w:val="18"/>
              </w:rPr>
              <w:t> </w:t>
            </w:r>
            <w:r>
              <w:rPr>
                <w:w w:val="115"/>
                <w:sz w:val="18"/>
              </w:rPr>
              <w:t>110</w:t>
            </w:r>
            <w:r>
              <w:rPr>
                <w:spacing w:val="-7"/>
                <w:w w:val="115"/>
                <w:sz w:val="18"/>
              </w:rPr>
              <w:t> </w:t>
            </w:r>
            <w:r>
              <w:rPr>
                <w:spacing w:val="-5"/>
                <w:w w:val="115"/>
                <w:sz w:val="18"/>
              </w:rPr>
              <w:t>mm</w:t>
            </w:r>
          </w:p>
        </w:tc>
        <w:tc>
          <w:tcPr>
            <w:tcW w:w="800" w:type="dxa"/>
            <w:vMerge w:val="restart"/>
            <w:tcBorders>
              <w:top w:val="single" w:sz="4" w:space="0" w:color="000000"/>
              <w:left w:val="single" w:sz="4" w:space="0" w:color="000000"/>
              <w:bottom w:val="single" w:sz="4" w:space="0" w:color="000000"/>
              <w:right w:val="single" w:sz="4" w:space="0" w:color="000000"/>
            </w:tcBorders>
          </w:tcPr>
          <w:p>
            <w:pPr>
              <w:pStyle w:val="TableParagraph"/>
              <w:spacing w:before="33"/>
              <w:ind w:left="280"/>
              <w:rPr>
                <w:b/>
                <w:sz w:val="18"/>
              </w:rPr>
            </w:pPr>
            <w:r>
              <w:rPr>
                <w:b/>
                <w:spacing w:val="-5"/>
                <w:w w:val="120"/>
                <w:sz w:val="18"/>
              </w:rPr>
              <w:t>ml</w:t>
            </w: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b/>
                <w:sz w:val="18"/>
              </w:rPr>
            </w:pPr>
            <w:r>
              <w:rPr>
                <w:b/>
                <w:spacing w:val="-2"/>
                <w:w w:val="125"/>
                <w:sz w:val="18"/>
              </w:rPr>
              <w:t>15.000</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material:</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manopera:</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20"/>
                <w:sz w:val="18"/>
              </w:rPr>
              <w:t>utilaj:</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33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transport:</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470" w:hRule="atLeast"/>
        </w:trPr>
        <w:tc>
          <w:tcPr>
            <w:tcW w:w="680" w:type="dxa"/>
            <w:tcBorders>
              <w:top w:val="single" w:sz="4" w:space="0" w:color="000000"/>
              <w:bottom w:val="single" w:sz="4" w:space="0" w:color="000000"/>
              <w:right w:val="single" w:sz="4" w:space="0" w:color="000000"/>
            </w:tcBorders>
          </w:tcPr>
          <w:p>
            <w:pPr>
              <w:pStyle w:val="TableParagraph"/>
              <w:spacing w:before="33"/>
              <w:ind w:right="22"/>
              <w:jc w:val="right"/>
              <w:rPr>
                <w:i/>
                <w:sz w:val="18"/>
              </w:rPr>
            </w:pPr>
            <w:r>
              <w:rPr>
                <w:i/>
                <w:spacing w:val="-4"/>
                <w:w w:val="115"/>
                <w:sz w:val="18"/>
              </w:rPr>
              <w:t>13.1</w:t>
            </w:r>
          </w:p>
        </w:tc>
        <w:tc>
          <w:tcPr>
            <w:tcW w:w="5480" w:type="dxa"/>
            <w:tcBorders>
              <w:top w:val="single" w:sz="4" w:space="0" w:color="000000"/>
              <w:left w:val="single" w:sz="4" w:space="0" w:color="000000"/>
              <w:bottom w:val="single" w:sz="4" w:space="0" w:color="000000"/>
              <w:right w:val="single" w:sz="4" w:space="0" w:color="000000"/>
            </w:tcBorders>
          </w:tcPr>
          <w:p>
            <w:pPr>
              <w:pStyle w:val="TableParagraph"/>
              <w:spacing w:line="210" w:lineRule="atLeast" w:before="30"/>
              <w:ind w:left="305"/>
              <w:rPr>
                <w:i/>
                <w:sz w:val="18"/>
              </w:rPr>
            </w:pPr>
            <w:r>
              <w:rPr>
                <w:b/>
                <w:i/>
                <w:w w:val="115"/>
                <w:sz w:val="18"/>
              </w:rPr>
              <w:t>500004420 </w:t>
            </w:r>
            <w:r>
              <w:rPr>
                <w:i/>
                <w:w w:val="115"/>
                <w:sz w:val="18"/>
              </w:rPr>
              <w:t>- Teava PE canalizare interioara D = 110, inclus</w:t>
            </w:r>
            <w:r>
              <w:rPr>
                <w:i/>
                <w:spacing w:val="-5"/>
                <w:w w:val="115"/>
                <w:sz w:val="18"/>
              </w:rPr>
              <w:t> </w:t>
            </w:r>
            <w:r>
              <w:rPr>
                <w:i/>
                <w:w w:val="115"/>
                <w:sz w:val="18"/>
              </w:rPr>
              <w:t>acc.</w:t>
            </w:r>
            <w:r>
              <w:rPr>
                <w:i/>
                <w:spacing w:val="-5"/>
                <w:w w:val="115"/>
                <w:sz w:val="18"/>
              </w:rPr>
              <w:t> </w:t>
            </w:r>
            <w:r>
              <w:rPr>
                <w:i/>
                <w:w w:val="115"/>
                <w:sz w:val="18"/>
              </w:rPr>
              <w:t>(mufe,</w:t>
            </w:r>
            <w:r>
              <w:rPr>
                <w:i/>
                <w:spacing w:val="-5"/>
                <w:w w:val="115"/>
                <w:sz w:val="18"/>
              </w:rPr>
              <w:t> </w:t>
            </w:r>
            <w:r>
              <w:rPr>
                <w:i/>
                <w:w w:val="115"/>
                <w:sz w:val="18"/>
              </w:rPr>
              <w:t>ramificatii,</w:t>
            </w:r>
            <w:r>
              <w:rPr>
                <w:i/>
                <w:spacing w:val="-5"/>
                <w:w w:val="115"/>
                <w:sz w:val="18"/>
              </w:rPr>
              <w:t> </w:t>
            </w:r>
            <w:r>
              <w:rPr>
                <w:i/>
                <w:w w:val="115"/>
                <w:sz w:val="18"/>
              </w:rPr>
              <w:t>coturi,</w:t>
            </w:r>
            <w:r>
              <w:rPr>
                <w:i/>
                <w:spacing w:val="-5"/>
                <w:w w:val="115"/>
                <w:sz w:val="18"/>
              </w:rPr>
              <w:t> </w:t>
            </w:r>
            <w:r>
              <w:rPr>
                <w:i/>
                <w:w w:val="115"/>
                <w:sz w:val="18"/>
              </w:rPr>
              <w:t>sistem</w:t>
            </w:r>
            <w:r>
              <w:rPr>
                <w:i/>
                <w:spacing w:val="-4"/>
                <w:w w:val="115"/>
                <w:sz w:val="18"/>
              </w:rPr>
              <w:t> </w:t>
            </w:r>
            <w:r>
              <w:rPr>
                <w:i/>
                <w:w w:val="115"/>
                <w:sz w:val="18"/>
              </w:rPr>
              <w:t>sustinre</w:t>
            </w:r>
            <w:r>
              <w:rPr>
                <w:i/>
                <w:spacing w:val="-4"/>
                <w:w w:val="115"/>
                <w:sz w:val="18"/>
              </w:rPr>
              <w:t> </w:t>
            </w:r>
            <w:r>
              <w:rPr>
                <w:i/>
                <w:w w:val="115"/>
                <w:sz w:val="18"/>
              </w:rPr>
              <w:t>etc)</w:t>
            </w:r>
          </w:p>
        </w:tc>
        <w:tc>
          <w:tcPr>
            <w:tcW w:w="800" w:type="dxa"/>
            <w:tcBorders>
              <w:top w:val="single" w:sz="4" w:space="0" w:color="000000"/>
              <w:left w:val="single" w:sz="4" w:space="0" w:color="000000"/>
              <w:bottom w:val="single" w:sz="4" w:space="0" w:color="000000"/>
              <w:right w:val="single" w:sz="4" w:space="0" w:color="000000"/>
            </w:tcBorders>
          </w:tcPr>
          <w:p>
            <w:pPr>
              <w:pStyle w:val="TableParagraph"/>
              <w:spacing w:before="33"/>
              <w:ind w:left="20"/>
              <w:jc w:val="center"/>
              <w:rPr>
                <w:i/>
                <w:sz w:val="18"/>
              </w:rPr>
            </w:pPr>
            <w:r>
              <w:rPr>
                <w:i/>
                <w:spacing w:val="-10"/>
                <w:w w:val="115"/>
                <w:sz w:val="18"/>
              </w:rPr>
              <w:t>m</w:t>
            </w: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2"/>
              <w:jc w:val="right"/>
              <w:rPr>
                <w:i/>
                <w:sz w:val="18"/>
              </w:rPr>
            </w:pPr>
            <w:r>
              <w:rPr>
                <w:i/>
                <w:spacing w:val="-2"/>
                <w:w w:val="115"/>
                <w:sz w:val="18"/>
              </w:rPr>
              <w:t>15.300</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val="restart"/>
            <w:tcBorders>
              <w:top w:val="single" w:sz="4" w:space="0" w:color="000000"/>
              <w:bottom w:val="single" w:sz="4" w:space="0" w:color="000000"/>
              <w:right w:val="single" w:sz="4" w:space="0" w:color="000000"/>
            </w:tcBorders>
          </w:tcPr>
          <w:p>
            <w:pPr>
              <w:pStyle w:val="TableParagraph"/>
              <w:spacing w:before="33"/>
              <w:ind w:left="389"/>
              <w:rPr>
                <w:b/>
                <w:sz w:val="18"/>
              </w:rPr>
            </w:pPr>
            <w:r>
              <w:rPr>
                <w:b/>
                <w:spacing w:val="-5"/>
                <w:w w:val="125"/>
                <w:sz w:val="18"/>
              </w:rPr>
              <w:t>14</w:t>
            </w:r>
          </w:p>
        </w:tc>
        <w:tc>
          <w:tcPr>
            <w:tcW w:w="5480" w:type="dxa"/>
            <w:vMerge w:val="restart"/>
            <w:tcBorders>
              <w:top w:val="single" w:sz="4" w:space="0" w:color="000000"/>
              <w:left w:val="single" w:sz="4" w:space="0" w:color="000000"/>
              <w:bottom w:val="single" w:sz="4" w:space="0" w:color="000000"/>
              <w:right w:val="single" w:sz="4" w:space="0" w:color="000000"/>
            </w:tcBorders>
          </w:tcPr>
          <w:p>
            <w:pPr>
              <w:pStyle w:val="TableParagraph"/>
              <w:spacing w:line="242" w:lineRule="auto" w:before="33"/>
              <w:ind w:left="45"/>
              <w:rPr>
                <w:sz w:val="18"/>
              </w:rPr>
            </w:pPr>
            <w:r>
              <w:rPr>
                <w:b/>
                <w:w w:val="115"/>
                <w:sz w:val="18"/>
              </w:rPr>
              <w:t>SB24B# - </w:t>
            </w:r>
            <w:r>
              <w:rPr>
                <w:w w:val="115"/>
                <w:sz w:val="18"/>
              </w:rPr>
              <w:t>Sifon</w:t>
            </w:r>
            <w:r>
              <w:rPr>
                <w:spacing w:val="-6"/>
                <w:w w:val="115"/>
                <w:sz w:val="18"/>
              </w:rPr>
              <w:t> </w:t>
            </w:r>
            <w:r>
              <w:rPr>
                <w:w w:val="115"/>
                <w:sz w:val="18"/>
              </w:rPr>
              <w:t>de</w:t>
            </w:r>
            <w:r>
              <w:rPr>
                <w:spacing w:val="-5"/>
                <w:w w:val="115"/>
                <w:sz w:val="18"/>
              </w:rPr>
              <w:t> </w:t>
            </w:r>
            <w:r>
              <w:rPr>
                <w:w w:val="115"/>
                <w:sz w:val="18"/>
              </w:rPr>
              <w:t>pardoseala</w:t>
            </w:r>
            <w:r>
              <w:rPr>
                <w:spacing w:val="-6"/>
                <w:w w:val="115"/>
                <w:sz w:val="18"/>
              </w:rPr>
              <w:t> </w:t>
            </w:r>
            <w:r>
              <w:rPr>
                <w:w w:val="115"/>
                <w:sz w:val="18"/>
              </w:rPr>
              <w:t>din</w:t>
            </w:r>
            <w:r>
              <w:rPr>
                <w:spacing w:val="-6"/>
                <w:w w:val="115"/>
                <w:sz w:val="18"/>
              </w:rPr>
              <w:t> </w:t>
            </w:r>
            <w:r>
              <w:rPr>
                <w:w w:val="115"/>
                <w:sz w:val="18"/>
              </w:rPr>
              <w:t>fonta</w:t>
            </w:r>
            <w:r>
              <w:rPr>
                <w:spacing w:val="-6"/>
                <w:w w:val="115"/>
                <w:sz w:val="18"/>
              </w:rPr>
              <w:t> </w:t>
            </w:r>
            <w:r>
              <w:rPr>
                <w:w w:val="115"/>
                <w:sz w:val="18"/>
              </w:rPr>
              <w:t>emailata,</w:t>
            </w:r>
            <w:r>
              <w:rPr>
                <w:spacing w:val="-6"/>
                <w:w w:val="115"/>
                <w:sz w:val="18"/>
              </w:rPr>
              <w:t> </w:t>
            </w:r>
            <w:r>
              <w:rPr>
                <w:w w:val="115"/>
                <w:sz w:val="18"/>
              </w:rPr>
              <w:t>DN</w:t>
            </w:r>
            <w:r>
              <w:rPr>
                <w:spacing w:val="-5"/>
                <w:w w:val="115"/>
                <w:sz w:val="18"/>
              </w:rPr>
              <w:t> </w:t>
            </w:r>
            <w:r>
              <w:rPr>
                <w:w w:val="115"/>
                <w:sz w:val="18"/>
              </w:rPr>
              <w:t>=</w:t>
            </w:r>
            <w:r>
              <w:rPr>
                <w:spacing w:val="-6"/>
                <w:w w:val="115"/>
                <w:sz w:val="18"/>
              </w:rPr>
              <w:t> </w:t>
            </w:r>
            <w:r>
              <w:rPr>
                <w:w w:val="115"/>
                <w:sz w:val="18"/>
              </w:rPr>
              <w:t>50 MM, combinat, cu 1 racord si iesire laterala</w:t>
            </w:r>
          </w:p>
        </w:tc>
        <w:tc>
          <w:tcPr>
            <w:tcW w:w="800" w:type="dxa"/>
            <w:vMerge w:val="restart"/>
            <w:tcBorders>
              <w:top w:val="single" w:sz="4" w:space="0" w:color="000000"/>
              <w:left w:val="single" w:sz="4" w:space="0" w:color="000000"/>
              <w:bottom w:val="single" w:sz="4" w:space="0" w:color="000000"/>
              <w:right w:val="single" w:sz="4" w:space="0" w:color="000000"/>
            </w:tcBorders>
          </w:tcPr>
          <w:p>
            <w:pPr>
              <w:pStyle w:val="TableParagraph"/>
              <w:spacing w:before="33"/>
              <w:ind w:left="223"/>
              <w:rPr>
                <w:b/>
                <w:sz w:val="18"/>
              </w:rPr>
            </w:pPr>
            <w:r>
              <w:rPr>
                <w:b/>
                <w:spacing w:val="-5"/>
                <w:w w:val="115"/>
                <w:sz w:val="18"/>
              </w:rPr>
              <w:t>buc</w:t>
            </w: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2"/>
              <w:jc w:val="right"/>
              <w:rPr>
                <w:b/>
                <w:sz w:val="18"/>
              </w:rPr>
            </w:pPr>
            <w:r>
              <w:rPr>
                <w:b/>
                <w:spacing w:val="-2"/>
                <w:w w:val="125"/>
                <w:sz w:val="18"/>
              </w:rPr>
              <w:t>3.000</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material:</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manopera:</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20"/>
                <w:sz w:val="18"/>
              </w:rPr>
              <w:t>utilaj:</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transport:</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470" w:hRule="atLeast"/>
        </w:trPr>
        <w:tc>
          <w:tcPr>
            <w:tcW w:w="680" w:type="dxa"/>
            <w:tcBorders>
              <w:top w:val="single" w:sz="4" w:space="0" w:color="000000"/>
              <w:bottom w:val="single" w:sz="4" w:space="0" w:color="000000"/>
              <w:right w:val="single" w:sz="4" w:space="0" w:color="000000"/>
            </w:tcBorders>
          </w:tcPr>
          <w:p>
            <w:pPr>
              <w:pStyle w:val="TableParagraph"/>
              <w:spacing w:before="33"/>
              <w:ind w:right="22"/>
              <w:jc w:val="right"/>
              <w:rPr>
                <w:i/>
                <w:sz w:val="18"/>
              </w:rPr>
            </w:pPr>
            <w:r>
              <w:rPr>
                <w:i/>
                <w:spacing w:val="-4"/>
                <w:w w:val="115"/>
                <w:sz w:val="18"/>
              </w:rPr>
              <w:t>14.1</w:t>
            </w:r>
          </w:p>
        </w:tc>
        <w:tc>
          <w:tcPr>
            <w:tcW w:w="5480" w:type="dxa"/>
            <w:tcBorders>
              <w:top w:val="single" w:sz="4" w:space="0" w:color="000000"/>
              <w:left w:val="single" w:sz="4" w:space="0" w:color="000000"/>
              <w:bottom w:val="single" w:sz="4" w:space="0" w:color="000000"/>
              <w:right w:val="single" w:sz="4" w:space="0" w:color="000000"/>
            </w:tcBorders>
          </w:tcPr>
          <w:p>
            <w:pPr>
              <w:pStyle w:val="TableParagraph"/>
              <w:spacing w:line="210" w:lineRule="atLeast" w:before="30"/>
              <w:ind w:left="305" w:right="75"/>
              <w:rPr>
                <w:i/>
                <w:sz w:val="18"/>
              </w:rPr>
            </w:pPr>
            <w:r>
              <w:rPr>
                <w:b/>
                <w:i/>
                <w:w w:val="110"/>
                <w:sz w:val="18"/>
              </w:rPr>
              <w:t>4202931</w:t>
            </w:r>
            <w:r>
              <w:rPr>
                <w:b/>
                <w:i/>
                <w:spacing w:val="16"/>
                <w:w w:val="110"/>
                <w:sz w:val="18"/>
              </w:rPr>
              <w:t> </w:t>
            </w:r>
            <w:r>
              <w:rPr>
                <w:i/>
                <w:w w:val="110"/>
                <w:sz w:val="18"/>
              </w:rPr>
              <w:t>-</w:t>
            </w:r>
            <w:r>
              <w:rPr>
                <w:i/>
                <w:spacing w:val="16"/>
                <w:w w:val="110"/>
                <w:sz w:val="18"/>
              </w:rPr>
              <w:t> </w:t>
            </w:r>
            <w:r>
              <w:rPr>
                <w:i/>
                <w:w w:val="110"/>
                <w:sz w:val="18"/>
              </w:rPr>
              <w:t>Sifon</w:t>
            </w:r>
            <w:r>
              <w:rPr>
                <w:i/>
                <w:spacing w:val="16"/>
                <w:w w:val="110"/>
                <w:sz w:val="18"/>
              </w:rPr>
              <w:t> </w:t>
            </w:r>
            <w:r>
              <w:rPr>
                <w:i/>
                <w:w w:val="110"/>
                <w:sz w:val="18"/>
              </w:rPr>
              <w:t>de</w:t>
            </w:r>
            <w:r>
              <w:rPr>
                <w:i/>
                <w:spacing w:val="17"/>
                <w:w w:val="110"/>
                <w:sz w:val="18"/>
              </w:rPr>
              <w:t> </w:t>
            </w:r>
            <w:r>
              <w:rPr>
                <w:i/>
                <w:w w:val="110"/>
                <w:sz w:val="18"/>
              </w:rPr>
              <w:t>pardoseala,</w:t>
            </w:r>
            <w:r>
              <w:rPr>
                <w:i/>
                <w:spacing w:val="16"/>
                <w:w w:val="110"/>
                <w:sz w:val="18"/>
              </w:rPr>
              <w:t> </w:t>
            </w:r>
            <w:r>
              <w:rPr>
                <w:i/>
                <w:w w:val="110"/>
                <w:sz w:val="18"/>
              </w:rPr>
              <w:t>cu</w:t>
            </w:r>
            <w:r>
              <w:rPr>
                <w:i/>
                <w:spacing w:val="16"/>
                <w:w w:val="110"/>
                <w:sz w:val="18"/>
              </w:rPr>
              <w:t> </w:t>
            </w:r>
            <w:r>
              <w:rPr>
                <w:i/>
                <w:w w:val="110"/>
                <w:sz w:val="18"/>
              </w:rPr>
              <w:t>o</w:t>
            </w:r>
            <w:r>
              <w:rPr>
                <w:i/>
                <w:spacing w:val="16"/>
                <w:w w:val="110"/>
                <w:sz w:val="18"/>
              </w:rPr>
              <w:t> </w:t>
            </w:r>
            <w:r>
              <w:rPr>
                <w:i/>
                <w:w w:val="110"/>
                <w:sz w:val="18"/>
              </w:rPr>
              <w:t>intrare</w:t>
            </w:r>
            <w:r>
              <w:rPr>
                <w:i/>
                <w:spacing w:val="17"/>
                <w:w w:val="110"/>
                <w:sz w:val="18"/>
              </w:rPr>
              <w:t> </w:t>
            </w:r>
            <w:r>
              <w:rPr>
                <w:i/>
                <w:w w:val="110"/>
                <w:sz w:val="18"/>
              </w:rPr>
              <w:t>D</w:t>
            </w:r>
            <w:r>
              <w:rPr>
                <w:i/>
                <w:spacing w:val="17"/>
                <w:w w:val="110"/>
                <w:sz w:val="18"/>
              </w:rPr>
              <w:t> </w:t>
            </w:r>
            <w:r>
              <w:rPr>
                <w:i/>
                <w:w w:val="110"/>
                <w:sz w:val="18"/>
              </w:rPr>
              <w:t>40</w:t>
            </w:r>
            <w:r>
              <w:rPr>
                <w:i/>
                <w:spacing w:val="17"/>
                <w:w w:val="110"/>
                <w:sz w:val="18"/>
              </w:rPr>
              <w:t> </w:t>
            </w:r>
            <w:r>
              <w:rPr>
                <w:i/>
                <w:w w:val="110"/>
                <w:sz w:val="18"/>
              </w:rPr>
              <w:t>mm</w:t>
            </w:r>
            <w:r>
              <w:rPr>
                <w:i/>
                <w:spacing w:val="17"/>
                <w:w w:val="110"/>
                <w:sz w:val="18"/>
              </w:rPr>
              <w:t> </w:t>
            </w:r>
            <w:r>
              <w:rPr>
                <w:i/>
                <w:w w:val="110"/>
                <w:sz w:val="18"/>
              </w:rPr>
              <w:t>si o iesire laterala D50 mm cu opturator de miros</w:t>
            </w:r>
          </w:p>
        </w:tc>
        <w:tc>
          <w:tcPr>
            <w:tcW w:w="800" w:type="dxa"/>
            <w:tcBorders>
              <w:top w:val="single" w:sz="4" w:space="0" w:color="000000"/>
              <w:left w:val="single" w:sz="4" w:space="0" w:color="000000"/>
              <w:bottom w:val="single" w:sz="4" w:space="0" w:color="000000"/>
              <w:right w:val="single" w:sz="4" w:space="0" w:color="000000"/>
            </w:tcBorders>
          </w:tcPr>
          <w:p>
            <w:pPr>
              <w:pStyle w:val="TableParagraph"/>
              <w:spacing w:before="33"/>
              <w:ind w:left="20"/>
              <w:jc w:val="center"/>
              <w:rPr>
                <w:i/>
                <w:sz w:val="18"/>
              </w:rPr>
            </w:pPr>
            <w:r>
              <w:rPr>
                <w:i/>
                <w:spacing w:val="-5"/>
                <w:w w:val="110"/>
                <w:sz w:val="18"/>
              </w:rPr>
              <w:t>buc</w:t>
            </w: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2"/>
              <w:jc w:val="right"/>
              <w:rPr>
                <w:i/>
                <w:sz w:val="18"/>
              </w:rPr>
            </w:pPr>
            <w:r>
              <w:rPr>
                <w:i/>
                <w:spacing w:val="-2"/>
                <w:w w:val="115"/>
                <w:sz w:val="18"/>
              </w:rPr>
              <w:t>3.000</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val="restart"/>
            <w:tcBorders>
              <w:top w:val="single" w:sz="4" w:space="0" w:color="000000"/>
              <w:bottom w:val="single" w:sz="4" w:space="0" w:color="000000"/>
              <w:right w:val="single" w:sz="4" w:space="0" w:color="000000"/>
            </w:tcBorders>
          </w:tcPr>
          <w:p>
            <w:pPr>
              <w:pStyle w:val="TableParagraph"/>
              <w:spacing w:before="33"/>
              <w:ind w:left="389"/>
              <w:rPr>
                <w:b/>
                <w:sz w:val="18"/>
              </w:rPr>
            </w:pPr>
            <w:r>
              <w:rPr>
                <w:b/>
                <w:spacing w:val="-5"/>
                <w:w w:val="125"/>
                <w:sz w:val="18"/>
              </w:rPr>
              <w:t>15</w:t>
            </w:r>
          </w:p>
        </w:tc>
        <w:tc>
          <w:tcPr>
            <w:tcW w:w="5480" w:type="dxa"/>
            <w:vMerge w:val="restart"/>
            <w:tcBorders>
              <w:top w:val="single" w:sz="4" w:space="0" w:color="000000"/>
              <w:left w:val="single" w:sz="4" w:space="0" w:color="000000"/>
              <w:bottom w:val="single" w:sz="4" w:space="0" w:color="000000"/>
              <w:right w:val="single" w:sz="4" w:space="0" w:color="000000"/>
            </w:tcBorders>
          </w:tcPr>
          <w:p>
            <w:pPr>
              <w:pStyle w:val="TableParagraph"/>
              <w:spacing w:line="242" w:lineRule="auto" w:before="33"/>
              <w:ind w:left="45" w:right="150"/>
              <w:rPr>
                <w:sz w:val="18"/>
              </w:rPr>
            </w:pPr>
            <w:r>
              <w:rPr>
                <w:b/>
                <w:w w:val="115"/>
                <w:sz w:val="18"/>
              </w:rPr>
              <w:t>SB49A3</w:t>
            </w:r>
            <w:r>
              <w:rPr>
                <w:b/>
                <w:spacing w:val="-3"/>
                <w:w w:val="115"/>
                <w:sz w:val="18"/>
              </w:rPr>
              <w:t> </w:t>
            </w:r>
            <w:r>
              <w:rPr>
                <w:b/>
                <w:w w:val="115"/>
                <w:sz w:val="18"/>
              </w:rPr>
              <w:t>-</w:t>
            </w:r>
            <w:r>
              <w:rPr>
                <w:b/>
                <w:spacing w:val="-3"/>
                <w:w w:val="115"/>
                <w:sz w:val="18"/>
              </w:rPr>
              <w:t> </w:t>
            </w:r>
            <w:r>
              <w:rPr>
                <w:w w:val="115"/>
                <w:sz w:val="18"/>
              </w:rPr>
              <w:t>Caciula</w:t>
            </w:r>
            <w:r>
              <w:rPr>
                <w:spacing w:val="-8"/>
                <w:w w:val="115"/>
                <w:sz w:val="18"/>
              </w:rPr>
              <w:t> </w:t>
            </w:r>
            <w:r>
              <w:rPr>
                <w:w w:val="115"/>
                <w:sz w:val="18"/>
              </w:rPr>
              <w:t>de</w:t>
            </w:r>
            <w:r>
              <w:rPr>
                <w:spacing w:val="-7"/>
                <w:w w:val="115"/>
                <w:sz w:val="18"/>
              </w:rPr>
              <w:t> </w:t>
            </w:r>
            <w:r>
              <w:rPr>
                <w:w w:val="115"/>
                <w:sz w:val="18"/>
              </w:rPr>
              <w:t>ventilatie</w:t>
            </w:r>
            <w:r>
              <w:rPr>
                <w:spacing w:val="-7"/>
                <w:w w:val="115"/>
                <w:sz w:val="18"/>
              </w:rPr>
              <w:t> </w:t>
            </w:r>
            <w:r>
              <w:rPr>
                <w:w w:val="115"/>
                <w:sz w:val="18"/>
              </w:rPr>
              <w:t>din</w:t>
            </w:r>
            <w:r>
              <w:rPr>
                <w:spacing w:val="-8"/>
                <w:w w:val="115"/>
                <w:sz w:val="18"/>
              </w:rPr>
              <w:t> </w:t>
            </w:r>
            <w:r>
              <w:rPr>
                <w:w w:val="115"/>
                <w:sz w:val="18"/>
              </w:rPr>
              <w:t>tabla,</w:t>
            </w:r>
            <w:r>
              <w:rPr>
                <w:spacing w:val="-8"/>
                <w:w w:val="115"/>
                <w:sz w:val="18"/>
              </w:rPr>
              <w:t> </w:t>
            </w:r>
            <w:r>
              <w:rPr>
                <w:w w:val="115"/>
                <w:sz w:val="18"/>
              </w:rPr>
              <w:t>Montare</w:t>
            </w:r>
            <w:r>
              <w:rPr>
                <w:spacing w:val="-7"/>
                <w:w w:val="115"/>
                <w:sz w:val="18"/>
              </w:rPr>
              <w:t> </w:t>
            </w:r>
            <w:r>
              <w:rPr>
                <w:w w:val="115"/>
                <w:sz w:val="18"/>
              </w:rPr>
              <w:t>pe</w:t>
            </w:r>
            <w:r>
              <w:rPr>
                <w:spacing w:val="-7"/>
                <w:w w:val="115"/>
                <w:sz w:val="18"/>
              </w:rPr>
              <w:t> </w:t>
            </w:r>
            <w:r>
              <w:rPr>
                <w:w w:val="115"/>
                <w:sz w:val="18"/>
              </w:rPr>
              <w:t>- coloane aeris din tub fonta sau gresie antiacida d = </w:t>
            </w:r>
            <w:r>
              <w:rPr>
                <w:spacing w:val="-2"/>
                <w:w w:val="115"/>
                <w:sz w:val="18"/>
              </w:rPr>
              <w:t>100mm</w:t>
            </w:r>
          </w:p>
        </w:tc>
        <w:tc>
          <w:tcPr>
            <w:tcW w:w="800" w:type="dxa"/>
            <w:vMerge w:val="restart"/>
            <w:tcBorders>
              <w:top w:val="single" w:sz="4" w:space="0" w:color="000000"/>
              <w:left w:val="single" w:sz="4" w:space="0" w:color="000000"/>
              <w:bottom w:val="single" w:sz="4" w:space="0" w:color="000000"/>
              <w:right w:val="single" w:sz="4" w:space="0" w:color="000000"/>
            </w:tcBorders>
          </w:tcPr>
          <w:p>
            <w:pPr>
              <w:pStyle w:val="TableParagraph"/>
              <w:spacing w:before="33"/>
              <w:ind w:left="223"/>
              <w:rPr>
                <w:b/>
                <w:sz w:val="18"/>
              </w:rPr>
            </w:pPr>
            <w:r>
              <w:rPr>
                <w:b/>
                <w:spacing w:val="-5"/>
                <w:w w:val="115"/>
                <w:sz w:val="18"/>
              </w:rPr>
              <w:t>buc</w:t>
            </w: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2"/>
              <w:jc w:val="right"/>
              <w:rPr>
                <w:b/>
                <w:sz w:val="18"/>
              </w:rPr>
            </w:pPr>
            <w:r>
              <w:rPr>
                <w:b/>
                <w:spacing w:val="-2"/>
                <w:w w:val="125"/>
                <w:sz w:val="18"/>
              </w:rPr>
              <w:t>2.000</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material:</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manopera:</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20"/>
                <w:sz w:val="18"/>
              </w:rPr>
              <w:t>utilaj:</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transport:</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470" w:hRule="atLeast"/>
        </w:trPr>
        <w:tc>
          <w:tcPr>
            <w:tcW w:w="680" w:type="dxa"/>
            <w:tcBorders>
              <w:top w:val="single" w:sz="4" w:space="0" w:color="000000"/>
              <w:bottom w:val="single" w:sz="4" w:space="0" w:color="000000"/>
              <w:right w:val="single" w:sz="4" w:space="0" w:color="000000"/>
            </w:tcBorders>
          </w:tcPr>
          <w:p>
            <w:pPr>
              <w:pStyle w:val="TableParagraph"/>
              <w:spacing w:before="33"/>
              <w:ind w:right="22"/>
              <w:jc w:val="right"/>
              <w:rPr>
                <w:i/>
                <w:sz w:val="18"/>
              </w:rPr>
            </w:pPr>
            <w:r>
              <w:rPr>
                <w:i/>
                <w:spacing w:val="-4"/>
                <w:w w:val="115"/>
                <w:sz w:val="18"/>
              </w:rPr>
              <w:t>15.1</w:t>
            </w:r>
          </w:p>
        </w:tc>
        <w:tc>
          <w:tcPr>
            <w:tcW w:w="5480" w:type="dxa"/>
            <w:tcBorders>
              <w:top w:val="single" w:sz="4" w:space="0" w:color="000000"/>
              <w:left w:val="single" w:sz="4" w:space="0" w:color="000000"/>
              <w:bottom w:val="single" w:sz="4" w:space="0" w:color="000000"/>
              <w:right w:val="single" w:sz="4" w:space="0" w:color="000000"/>
            </w:tcBorders>
          </w:tcPr>
          <w:p>
            <w:pPr>
              <w:pStyle w:val="TableParagraph"/>
              <w:spacing w:line="210" w:lineRule="atLeast" w:before="30"/>
              <w:ind w:left="305" w:right="150"/>
              <w:rPr>
                <w:i/>
                <w:sz w:val="18"/>
              </w:rPr>
            </w:pPr>
            <w:r>
              <w:rPr>
                <w:b/>
                <w:i/>
                <w:w w:val="115"/>
                <w:sz w:val="18"/>
              </w:rPr>
              <w:t>4113582[1] </w:t>
            </w:r>
            <w:r>
              <w:rPr>
                <w:i/>
                <w:w w:val="115"/>
                <w:sz w:val="18"/>
              </w:rPr>
              <w:t>- Caciula de ventilatie din tabla, d = 100mm -</w:t>
            </w:r>
          </w:p>
        </w:tc>
        <w:tc>
          <w:tcPr>
            <w:tcW w:w="800" w:type="dxa"/>
            <w:tcBorders>
              <w:top w:val="single" w:sz="4" w:space="0" w:color="000000"/>
              <w:left w:val="single" w:sz="4" w:space="0" w:color="000000"/>
              <w:bottom w:val="single" w:sz="4" w:space="0" w:color="000000"/>
              <w:right w:val="single" w:sz="4" w:space="0" w:color="000000"/>
            </w:tcBorders>
          </w:tcPr>
          <w:p>
            <w:pPr>
              <w:pStyle w:val="TableParagraph"/>
              <w:spacing w:before="33"/>
              <w:ind w:left="20"/>
              <w:jc w:val="center"/>
              <w:rPr>
                <w:i/>
                <w:sz w:val="18"/>
              </w:rPr>
            </w:pPr>
            <w:r>
              <w:rPr>
                <w:i/>
                <w:spacing w:val="-5"/>
                <w:w w:val="110"/>
                <w:sz w:val="18"/>
              </w:rPr>
              <w:t>buc</w:t>
            </w: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2"/>
              <w:jc w:val="right"/>
              <w:rPr>
                <w:i/>
                <w:sz w:val="18"/>
              </w:rPr>
            </w:pPr>
            <w:r>
              <w:rPr>
                <w:i/>
                <w:spacing w:val="-2"/>
                <w:w w:val="115"/>
                <w:sz w:val="18"/>
              </w:rPr>
              <w:t>2.000</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val="restart"/>
            <w:tcBorders>
              <w:top w:val="single" w:sz="4" w:space="0" w:color="000000"/>
              <w:bottom w:val="single" w:sz="4" w:space="0" w:color="000000"/>
              <w:right w:val="single" w:sz="4" w:space="0" w:color="000000"/>
            </w:tcBorders>
          </w:tcPr>
          <w:p>
            <w:pPr>
              <w:pStyle w:val="TableParagraph"/>
              <w:spacing w:before="33"/>
              <w:ind w:left="389"/>
              <w:rPr>
                <w:b/>
                <w:sz w:val="18"/>
              </w:rPr>
            </w:pPr>
            <w:r>
              <w:rPr>
                <w:b/>
                <w:spacing w:val="-5"/>
                <w:w w:val="125"/>
                <w:sz w:val="18"/>
              </w:rPr>
              <w:t>16</w:t>
            </w:r>
          </w:p>
        </w:tc>
        <w:tc>
          <w:tcPr>
            <w:tcW w:w="5480" w:type="dxa"/>
            <w:vMerge w:val="restart"/>
            <w:tcBorders>
              <w:top w:val="single" w:sz="4" w:space="0" w:color="000000"/>
              <w:left w:val="single" w:sz="4" w:space="0" w:color="000000"/>
              <w:bottom w:val="single" w:sz="4" w:space="0" w:color="000000"/>
              <w:right w:val="single" w:sz="4" w:space="0" w:color="000000"/>
            </w:tcBorders>
          </w:tcPr>
          <w:p>
            <w:pPr>
              <w:pStyle w:val="TableParagraph"/>
              <w:spacing w:line="242" w:lineRule="auto" w:before="33"/>
              <w:ind w:left="45" w:right="150"/>
              <w:rPr>
                <w:sz w:val="18"/>
              </w:rPr>
            </w:pPr>
            <w:r>
              <w:rPr>
                <w:b/>
                <w:w w:val="110"/>
                <w:sz w:val="18"/>
              </w:rPr>
              <w:t>SB06A02&gt; - </w:t>
            </w:r>
            <w:r>
              <w:rPr>
                <w:w w:val="110"/>
                <w:sz w:val="18"/>
              </w:rPr>
              <w:t>Piesa de curatire din PVC - U, pentru canalizare, cu imbinare prin lipire, avand diametru de 110 </w:t>
            </w:r>
            <w:r>
              <w:rPr>
                <w:spacing w:val="-6"/>
                <w:w w:val="110"/>
                <w:sz w:val="18"/>
              </w:rPr>
              <w:t>mm</w:t>
            </w:r>
          </w:p>
        </w:tc>
        <w:tc>
          <w:tcPr>
            <w:tcW w:w="800" w:type="dxa"/>
            <w:vMerge w:val="restart"/>
            <w:tcBorders>
              <w:top w:val="single" w:sz="4" w:space="0" w:color="000000"/>
              <w:left w:val="single" w:sz="4" w:space="0" w:color="000000"/>
              <w:bottom w:val="single" w:sz="4" w:space="0" w:color="000000"/>
              <w:right w:val="single" w:sz="4" w:space="0" w:color="000000"/>
            </w:tcBorders>
          </w:tcPr>
          <w:p>
            <w:pPr>
              <w:pStyle w:val="TableParagraph"/>
              <w:spacing w:before="33"/>
              <w:ind w:left="223"/>
              <w:rPr>
                <w:b/>
                <w:sz w:val="18"/>
              </w:rPr>
            </w:pPr>
            <w:r>
              <w:rPr>
                <w:b/>
                <w:spacing w:val="-5"/>
                <w:w w:val="115"/>
                <w:sz w:val="18"/>
              </w:rPr>
              <w:t>buc</w:t>
            </w: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2"/>
              <w:jc w:val="right"/>
              <w:rPr>
                <w:b/>
                <w:sz w:val="18"/>
              </w:rPr>
            </w:pPr>
            <w:r>
              <w:rPr>
                <w:b/>
                <w:spacing w:val="-2"/>
                <w:w w:val="125"/>
                <w:sz w:val="18"/>
              </w:rPr>
              <w:t>2.000</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material:</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manopera:</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20"/>
                <w:sz w:val="18"/>
              </w:rPr>
              <w:t>utilaj:</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transport:</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470" w:hRule="atLeast"/>
        </w:trPr>
        <w:tc>
          <w:tcPr>
            <w:tcW w:w="680" w:type="dxa"/>
            <w:tcBorders>
              <w:top w:val="single" w:sz="4" w:space="0" w:color="000000"/>
              <w:bottom w:val="single" w:sz="4" w:space="0" w:color="000000"/>
              <w:right w:val="single" w:sz="4" w:space="0" w:color="000000"/>
            </w:tcBorders>
          </w:tcPr>
          <w:p>
            <w:pPr>
              <w:pStyle w:val="TableParagraph"/>
              <w:spacing w:before="33"/>
              <w:ind w:right="22"/>
              <w:jc w:val="right"/>
              <w:rPr>
                <w:i/>
                <w:sz w:val="18"/>
              </w:rPr>
            </w:pPr>
            <w:r>
              <w:rPr>
                <w:i/>
                <w:spacing w:val="-4"/>
                <w:w w:val="115"/>
                <w:sz w:val="18"/>
              </w:rPr>
              <w:t>16.1</w:t>
            </w:r>
          </w:p>
        </w:tc>
        <w:tc>
          <w:tcPr>
            <w:tcW w:w="5480" w:type="dxa"/>
            <w:tcBorders>
              <w:top w:val="single" w:sz="4" w:space="0" w:color="000000"/>
              <w:left w:val="single" w:sz="4" w:space="0" w:color="000000"/>
              <w:bottom w:val="single" w:sz="4" w:space="0" w:color="000000"/>
              <w:right w:val="single" w:sz="4" w:space="0" w:color="000000"/>
            </w:tcBorders>
          </w:tcPr>
          <w:p>
            <w:pPr>
              <w:pStyle w:val="TableParagraph"/>
              <w:spacing w:line="210" w:lineRule="atLeast" w:before="30"/>
              <w:ind w:left="305"/>
              <w:rPr>
                <w:i/>
                <w:sz w:val="18"/>
              </w:rPr>
            </w:pPr>
            <w:r>
              <w:rPr>
                <w:b/>
                <w:i/>
                <w:w w:val="110"/>
                <w:sz w:val="18"/>
              </w:rPr>
              <w:t>6715504[1] </w:t>
            </w:r>
            <w:r>
              <w:rPr>
                <w:i/>
                <w:w w:val="110"/>
                <w:sz w:val="18"/>
              </w:rPr>
              <w:t>- Piesa de curatire din PVC - U, pentru canalizare, diametru de 110 mm</w:t>
            </w:r>
          </w:p>
        </w:tc>
        <w:tc>
          <w:tcPr>
            <w:tcW w:w="800" w:type="dxa"/>
            <w:tcBorders>
              <w:top w:val="single" w:sz="4" w:space="0" w:color="000000"/>
              <w:left w:val="single" w:sz="4" w:space="0" w:color="000000"/>
              <w:bottom w:val="single" w:sz="4" w:space="0" w:color="000000"/>
              <w:right w:val="single" w:sz="4" w:space="0" w:color="000000"/>
            </w:tcBorders>
          </w:tcPr>
          <w:p>
            <w:pPr>
              <w:pStyle w:val="TableParagraph"/>
              <w:spacing w:before="33"/>
              <w:ind w:left="20"/>
              <w:jc w:val="center"/>
              <w:rPr>
                <w:i/>
                <w:sz w:val="18"/>
              </w:rPr>
            </w:pPr>
            <w:r>
              <w:rPr>
                <w:i/>
                <w:spacing w:val="-5"/>
                <w:w w:val="110"/>
                <w:sz w:val="18"/>
              </w:rPr>
              <w:t>buc</w:t>
            </w: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2"/>
              <w:jc w:val="right"/>
              <w:rPr>
                <w:i/>
                <w:sz w:val="18"/>
              </w:rPr>
            </w:pPr>
            <w:r>
              <w:rPr>
                <w:i/>
                <w:spacing w:val="-2"/>
                <w:w w:val="115"/>
                <w:sz w:val="18"/>
              </w:rPr>
              <w:t>2.000</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470" w:hRule="atLeast"/>
        </w:trPr>
        <w:tc>
          <w:tcPr>
            <w:tcW w:w="680" w:type="dxa"/>
            <w:tcBorders>
              <w:top w:val="single" w:sz="4" w:space="0" w:color="000000"/>
              <w:bottom w:val="single" w:sz="4" w:space="0" w:color="000000"/>
              <w:right w:val="single" w:sz="4" w:space="0" w:color="000000"/>
            </w:tcBorders>
          </w:tcPr>
          <w:p>
            <w:pPr>
              <w:pStyle w:val="TableParagraph"/>
              <w:spacing w:before="33"/>
              <w:ind w:right="24"/>
              <w:jc w:val="right"/>
              <w:rPr>
                <w:b/>
                <w:sz w:val="18"/>
              </w:rPr>
            </w:pPr>
            <w:r>
              <w:rPr>
                <w:b/>
                <w:spacing w:val="-5"/>
                <w:w w:val="125"/>
                <w:sz w:val="18"/>
              </w:rPr>
              <w:t>17</w:t>
            </w:r>
          </w:p>
        </w:tc>
        <w:tc>
          <w:tcPr>
            <w:tcW w:w="5480" w:type="dxa"/>
            <w:tcBorders>
              <w:top w:val="single" w:sz="4" w:space="0" w:color="000000"/>
              <w:left w:val="single" w:sz="4" w:space="0" w:color="000000"/>
              <w:bottom w:val="single" w:sz="4" w:space="0" w:color="000000"/>
              <w:right w:val="single" w:sz="4" w:space="0" w:color="000000"/>
            </w:tcBorders>
          </w:tcPr>
          <w:p>
            <w:pPr>
              <w:pStyle w:val="TableParagraph"/>
              <w:spacing w:line="210" w:lineRule="atLeast" w:before="30"/>
              <w:ind w:left="45" w:right="150"/>
              <w:rPr>
                <w:sz w:val="18"/>
              </w:rPr>
            </w:pPr>
            <w:r>
              <w:rPr>
                <w:b/>
                <w:w w:val="115"/>
                <w:sz w:val="18"/>
              </w:rPr>
              <w:t>56533444</w:t>
            </w:r>
            <w:r>
              <w:rPr>
                <w:b/>
                <w:spacing w:val="-1"/>
                <w:w w:val="115"/>
                <w:sz w:val="18"/>
              </w:rPr>
              <w:t> </w:t>
            </w:r>
            <w:r>
              <w:rPr>
                <w:b/>
                <w:w w:val="115"/>
                <w:sz w:val="18"/>
              </w:rPr>
              <w:t>-</w:t>
            </w:r>
            <w:r>
              <w:rPr>
                <w:b/>
                <w:spacing w:val="-1"/>
                <w:w w:val="115"/>
                <w:sz w:val="18"/>
              </w:rPr>
              <w:t> </w:t>
            </w:r>
            <w:r>
              <w:rPr>
                <w:w w:val="115"/>
                <w:sz w:val="18"/>
              </w:rPr>
              <w:t>Sistem</w:t>
            </w:r>
            <w:r>
              <w:rPr>
                <w:spacing w:val="-6"/>
                <w:w w:val="115"/>
                <w:sz w:val="18"/>
              </w:rPr>
              <w:t> </w:t>
            </w:r>
            <w:r>
              <w:rPr>
                <w:w w:val="115"/>
                <w:sz w:val="18"/>
              </w:rPr>
              <w:t>de</w:t>
            </w:r>
            <w:r>
              <w:rPr>
                <w:spacing w:val="-6"/>
                <w:w w:val="115"/>
                <w:sz w:val="18"/>
              </w:rPr>
              <w:t> </w:t>
            </w:r>
            <w:r>
              <w:rPr>
                <w:w w:val="115"/>
                <w:sz w:val="18"/>
              </w:rPr>
              <w:t>etansare</w:t>
            </w:r>
            <w:r>
              <w:rPr>
                <w:spacing w:val="-6"/>
                <w:w w:val="115"/>
                <w:sz w:val="18"/>
              </w:rPr>
              <w:t> </w:t>
            </w:r>
            <w:r>
              <w:rPr>
                <w:w w:val="115"/>
                <w:sz w:val="18"/>
              </w:rPr>
              <w:t>la</w:t>
            </w:r>
            <w:r>
              <w:rPr>
                <w:spacing w:val="-7"/>
                <w:w w:val="115"/>
                <w:sz w:val="18"/>
              </w:rPr>
              <w:t> </w:t>
            </w:r>
            <w:r>
              <w:rPr>
                <w:w w:val="115"/>
                <w:sz w:val="18"/>
              </w:rPr>
              <w:t>foc</w:t>
            </w:r>
            <w:r>
              <w:rPr>
                <w:spacing w:val="-7"/>
                <w:w w:val="115"/>
                <w:sz w:val="18"/>
              </w:rPr>
              <w:t> </w:t>
            </w:r>
            <w:r>
              <w:rPr>
                <w:w w:val="115"/>
                <w:sz w:val="18"/>
              </w:rPr>
              <w:t>El</w:t>
            </w:r>
            <w:r>
              <w:rPr>
                <w:spacing w:val="-7"/>
                <w:w w:val="115"/>
                <w:sz w:val="18"/>
              </w:rPr>
              <w:t> </w:t>
            </w:r>
            <w:r>
              <w:rPr>
                <w:w w:val="115"/>
                <w:sz w:val="18"/>
              </w:rPr>
              <w:t>180,</w:t>
            </w:r>
            <w:r>
              <w:rPr>
                <w:spacing w:val="-7"/>
                <w:w w:val="115"/>
                <w:sz w:val="18"/>
              </w:rPr>
              <w:t> </w:t>
            </w:r>
            <w:r>
              <w:rPr>
                <w:w w:val="115"/>
                <w:sz w:val="18"/>
              </w:rPr>
              <w:t>El</w:t>
            </w:r>
            <w:r>
              <w:rPr>
                <w:spacing w:val="-7"/>
                <w:w w:val="115"/>
                <w:sz w:val="18"/>
              </w:rPr>
              <w:t> </w:t>
            </w:r>
            <w:r>
              <w:rPr>
                <w:w w:val="115"/>
                <w:sz w:val="18"/>
              </w:rPr>
              <w:t>120</w:t>
            </w:r>
            <w:r>
              <w:rPr>
                <w:spacing w:val="-6"/>
                <w:w w:val="115"/>
                <w:sz w:val="18"/>
              </w:rPr>
              <w:t> </w:t>
            </w:r>
            <w:r>
              <w:rPr>
                <w:w w:val="115"/>
                <w:sz w:val="18"/>
              </w:rPr>
              <w:t>si</w:t>
            </w:r>
            <w:r>
              <w:rPr>
                <w:spacing w:val="-7"/>
                <w:w w:val="115"/>
                <w:sz w:val="18"/>
              </w:rPr>
              <w:t> </w:t>
            </w:r>
            <w:r>
              <w:rPr>
                <w:w w:val="115"/>
                <w:sz w:val="18"/>
              </w:rPr>
              <w:t>El 60 cu material intumex</w:t>
            </w:r>
          </w:p>
        </w:tc>
        <w:tc>
          <w:tcPr>
            <w:tcW w:w="800" w:type="dxa"/>
            <w:tcBorders>
              <w:top w:val="single" w:sz="4" w:space="0" w:color="000000"/>
              <w:left w:val="single" w:sz="4" w:space="0" w:color="000000"/>
              <w:bottom w:val="single" w:sz="4" w:space="0" w:color="000000"/>
              <w:right w:val="single" w:sz="4" w:space="0" w:color="000000"/>
            </w:tcBorders>
          </w:tcPr>
          <w:p>
            <w:pPr>
              <w:pStyle w:val="TableParagraph"/>
              <w:spacing w:before="33"/>
              <w:ind w:left="20"/>
              <w:jc w:val="center"/>
              <w:rPr>
                <w:sz w:val="18"/>
              </w:rPr>
            </w:pPr>
            <w:r>
              <w:rPr>
                <w:spacing w:val="-5"/>
                <w:w w:val="110"/>
                <w:sz w:val="18"/>
              </w:rPr>
              <w:t>buc</w:t>
            </w: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2"/>
              <w:jc w:val="right"/>
              <w:rPr>
                <w:b/>
                <w:sz w:val="18"/>
              </w:rPr>
            </w:pPr>
            <w:r>
              <w:rPr>
                <w:b/>
                <w:spacing w:val="-2"/>
                <w:w w:val="125"/>
                <w:sz w:val="18"/>
              </w:rPr>
              <w:t>6.000</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val="restart"/>
            <w:tcBorders>
              <w:top w:val="single" w:sz="4" w:space="0" w:color="000000"/>
              <w:bottom w:val="single" w:sz="4" w:space="0" w:color="000000"/>
              <w:right w:val="single" w:sz="4" w:space="0" w:color="000000"/>
            </w:tcBorders>
          </w:tcPr>
          <w:p>
            <w:pPr>
              <w:pStyle w:val="TableParagraph"/>
              <w:spacing w:before="33"/>
              <w:ind w:left="389"/>
              <w:rPr>
                <w:b/>
                <w:sz w:val="18"/>
              </w:rPr>
            </w:pPr>
            <w:r>
              <w:rPr>
                <w:b/>
                <w:spacing w:val="-5"/>
                <w:w w:val="125"/>
                <w:sz w:val="18"/>
              </w:rPr>
              <w:t>18</w:t>
            </w:r>
          </w:p>
        </w:tc>
        <w:tc>
          <w:tcPr>
            <w:tcW w:w="5480" w:type="dxa"/>
            <w:vMerge w:val="restart"/>
            <w:tcBorders>
              <w:top w:val="single" w:sz="4" w:space="0" w:color="000000"/>
              <w:left w:val="single" w:sz="4" w:space="0" w:color="000000"/>
              <w:bottom w:val="single" w:sz="4" w:space="0" w:color="000000"/>
              <w:right w:val="single" w:sz="4" w:space="0" w:color="000000"/>
            </w:tcBorders>
          </w:tcPr>
          <w:p>
            <w:pPr>
              <w:pStyle w:val="TableParagraph"/>
              <w:spacing w:line="242" w:lineRule="auto" w:before="33"/>
              <w:ind w:left="45"/>
              <w:rPr>
                <w:sz w:val="18"/>
              </w:rPr>
            </w:pPr>
            <w:r>
              <w:rPr>
                <w:b/>
                <w:w w:val="115"/>
                <w:sz w:val="18"/>
              </w:rPr>
              <w:t>SF04A# - </w:t>
            </w:r>
            <w:r>
              <w:rPr>
                <w:w w:val="115"/>
                <w:sz w:val="18"/>
              </w:rPr>
              <w:t>Efectuare</w:t>
            </w:r>
            <w:r>
              <w:rPr>
                <w:spacing w:val="-4"/>
                <w:w w:val="115"/>
                <w:sz w:val="18"/>
              </w:rPr>
              <w:t> </w:t>
            </w:r>
            <w:r>
              <w:rPr>
                <w:w w:val="115"/>
                <w:sz w:val="18"/>
              </w:rPr>
              <w:t>proba</w:t>
            </w:r>
            <w:r>
              <w:rPr>
                <w:spacing w:val="-5"/>
                <w:w w:val="115"/>
                <w:sz w:val="18"/>
              </w:rPr>
              <w:t> </w:t>
            </w:r>
            <w:r>
              <w:rPr>
                <w:w w:val="115"/>
                <w:sz w:val="18"/>
              </w:rPr>
              <w:t>etans,</w:t>
            </w:r>
            <w:r>
              <w:rPr>
                <w:spacing w:val="-5"/>
                <w:w w:val="115"/>
                <w:sz w:val="18"/>
              </w:rPr>
              <w:t> </w:t>
            </w:r>
            <w:r>
              <w:rPr>
                <w:w w:val="115"/>
                <w:sz w:val="18"/>
              </w:rPr>
              <w:t>funct,</w:t>
            </w:r>
            <w:r>
              <w:rPr>
                <w:spacing w:val="-5"/>
                <w:w w:val="115"/>
                <w:sz w:val="18"/>
              </w:rPr>
              <w:t> </w:t>
            </w:r>
            <w:r>
              <w:rPr>
                <w:w w:val="115"/>
                <w:sz w:val="18"/>
              </w:rPr>
              <w:t>Instalatie</w:t>
            </w:r>
            <w:r>
              <w:rPr>
                <w:spacing w:val="-4"/>
                <w:w w:val="115"/>
                <w:sz w:val="18"/>
              </w:rPr>
              <w:t> </w:t>
            </w:r>
            <w:r>
              <w:rPr>
                <w:w w:val="115"/>
                <w:sz w:val="18"/>
              </w:rPr>
              <w:t>canal</w:t>
            </w:r>
            <w:r>
              <w:rPr>
                <w:spacing w:val="-5"/>
                <w:w w:val="115"/>
                <w:sz w:val="18"/>
              </w:rPr>
              <w:t> </w:t>
            </w:r>
            <w:r>
              <w:rPr>
                <w:w w:val="115"/>
                <w:sz w:val="18"/>
              </w:rPr>
              <w:t>din tub fonta sc, tevi pvc (u), pe, pp, pp - r fonta duct.d &lt; = </w:t>
            </w:r>
            <w:r>
              <w:rPr>
                <w:spacing w:val="-2"/>
                <w:w w:val="115"/>
                <w:sz w:val="18"/>
              </w:rPr>
              <w:t>100mm</w:t>
            </w:r>
          </w:p>
        </w:tc>
        <w:tc>
          <w:tcPr>
            <w:tcW w:w="800" w:type="dxa"/>
            <w:vMerge w:val="restart"/>
            <w:tcBorders>
              <w:top w:val="single" w:sz="4" w:space="0" w:color="000000"/>
              <w:left w:val="single" w:sz="4" w:space="0" w:color="000000"/>
              <w:bottom w:val="single" w:sz="4" w:space="0" w:color="000000"/>
              <w:right w:val="single" w:sz="4" w:space="0" w:color="000000"/>
            </w:tcBorders>
          </w:tcPr>
          <w:p>
            <w:pPr>
              <w:pStyle w:val="TableParagraph"/>
              <w:spacing w:before="33"/>
              <w:ind w:left="195"/>
              <w:rPr>
                <w:b/>
                <w:sz w:val="18"/>
              </w:rPr>
            </w:pPr>
            <w:r>
              <w:rPr>
                <w:b/>
                <w:spacing w:val="-5"/>
                <w:w w:val="110"/>
                <w:sz w:val="18"/>
              </w:rPr>
              <w:t>ANS</w:t>
            </w: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2"/>
              <w:jc w:val="right"/>
              <w:rPr>
                <w:b/>
                <w:sz w:val="18"/>
              </w:rPr>
            </w:pPr>
            <w:r>
              <w:rPr>
                <w:b/>
                <w:spacing w:val="-2"/>
                <w:w w:val="125"/>
                <w:sz w:val="18"/>
              </w:rPr>
              <w:t>1.000</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material:</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manopera:</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20"/>
                <w:sz w:val="18"/>
              </w:rPr>
              <w:t>utilaj:</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transport:</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bl>
    <w:p>
      <w:pPr>
        <w:pStyle w:val="TableParagraph"/>
        <w:spacing w:after="0"/>
        <w:rPr>
          <w:rFonts w:ascii="Times New Roman"/>
          <w:sz w:val="16"/>
        </w:rPr>
        <w:sectPr>
          <w:pgSz w:w="11900" w:h="16840"/>
          <w:pgMar w:header="405" w:footer="625" w:top="600" w:bottom="820" w:left="283" w:right="283"/>
        </w:sectPr>
      </w:pPr>
    </w:p>
    <w:p>
      <w:pPr>
        <w:pStyle w:val="BodyText"/>
        <w:spacing w:before="7"/>
        <w:rPr>
          <w:b/>
          <w:sz w:val="15"/>
        </w:rPr>
      </w:pPr>
    </w:p>
    <w:tbl>
      <w:tblPr>
        <w:tblW w:w="0" w:type="auto"/>
        <w:jc w:val="left"/>
        <w:tblInd w:w="126" w:type="dxa"/>
        <w:tblBorders>
          <w:top w:val="single" w:sz="8" w:space="0" w:color="4E4E4E"/>
          <w:left w:val="single" w:sz="8" w:space="0" w:color="4E4E4E"/>
          <w:bottom w:val="single" w:sz="8" w:space="0" w:color="4E4E4E"/>
          <w:right w:val="single" w:sz="8" w:space="0" w:color="4E4E4E"/>
          <w:insideH w:val="single" w:sz="8" w:space="0" w:color="4E4E4E"/>
          <w:insideV w:val="single" w:sz="8" w:space="0" w:color="4E4E4E"/>
        </w:tblBorders>
        <w:tblLayout w:type="fixed"/>
        <w:tblCellMar>
          <w:top w:w="0" w:type="dxa"/>
          <w:left w:w="0" w:type="dxa"/>
          <w:bottom w:w="0" w:type="dxa"/>
          <w:right w:w="0" w:type="dxa"/>
        </w:tblCellMar>
        <w:tblLook w:val="01E0"/>
      </w:tblPr>
      <w:tblGrid>
        <w:gridCol w:w="680"/>
        <w:gridCol w:w="5480"/>
        <w:gridCol w:w="800"/>
        <w:gridCol w:w="1240"/>
        <w:gridCol w:w="1400"/>
        <w:gridCol w:w="1500"/>
      </w:tblGrid>
      <w:tr>
        <w:trPr>
          <w:trHeight w:val="585" w:hRule="atLeast"/>
        </w:trPr>
        <w:tc>
          <w:tcPr>
            <w:tcW w:w="8200" w:type="dxa"/>
            <w:gridSpan w:val="4"/>
            <w:tcBorders>
              <w:bottom w:val="single" w:sz="4" w:space="0" w:color="000000"/>
              <w:right w:val="single" w:sz="4" w:space="0" w:color="000000"/>
            </w:tcBorders>
          </w:tcPr>
          <w:p>
            <w:pPr>
              <w:pStyle w:val="TableParagraph"/>
              <w:spacing w:before="11"/>
              <w:rPr>
                <w:b/>
                <w:sz w:val="16"/>
              </w:rPr>
            </w:pPr>
          </w:p>
          <w:p>
            <w:pPr>
              <w:pStyle w:val="TableParagraph"/>
              <w:ind w:left="13"/>
              <w:jc w:val="center"/>
              <w:rPr>
                <w:b/>
                <w:sz w:val="16"/>
              </w:rPr>
            </w:pPr>
            <w:r>
              <w:rPr>
                <w:b/>
                <w:w w:val="105"/>
                <w:sz w:val="16"/>
              </w:rPr>
              <w:t>SECTIUNEA</w:t>
            </w:r>
            <w:r>
              <w:rPr>
                <w:b/>
                <w:spacing w:val="26"/>
                <w:w w:val="110"/>
                <w:sz w:val="16"/>
              </w:rPr>
              <w:t> </w:t>
            </w:r>
            <w:r>
              <w:rPr>
                <w:b/>
                <w:spacing w:val="-2"/>
                <w:w w:val="110"/>
                <w:sz w:val="16"/>
              </w:rPr>
              <w:t>TEHNICA</w:t>
            </w:r>
          </w:p>
        </w:tc>
        <w:tc>
          <w:tcPr>
            <w:tcW w:w="2900" w:type="dxa"/>
            <w:gridSpan w:val="2"/>
            <w:tcBorders>
              <w:left w:val="single" w:sz="4" w:space="0" w:color="000000"/>
              <w:bottom w:val="single" w:sz="4" w:space="0" w:color="000000"/>
            </w:tcBorders>
          </w:tcPr>
          <w:p>
            <w:pPr>
              <w:pStyle w:val="TableParagraph"/>
              <w:spacing w:before="11"/>
              <w:rPr>
                <w:b/>
                <w:sz w:val="16"/>
              </w:rPr>
            </w:pPr>
          </w:p>
          <w:p>
            <w:pPr>
              <w:pStyle w:val="TableParagraph"/>
              <w:ind w:left="370"/>
              <w:rPr>
                <w:b/>
                <w:sz w:val="16"/>
              </w:rPr>
            </w:pPr>
            <w:r>
              <w:rPr>
                <w:b/>
                <w:w w:val="105"/>
                <w:sz w:val="16"/>
              </w:rPr>
              <w:t>SECTIUNEA</w:t>
            </w:r>
            <w:r>
              <w:rPr>
                <w:b/>
                <w:spacing w:val="26"/>
                <w:w w:val="110"/>
                <w:sz w:val="16"/>
              </w:rPr>
              <w:t> </w:t>
            </w:r>
            <w:r>
              <w:rPr>
                <w:b/>
                <w:spacing w:val="-2"/>
                <w:w w:val="110"/>
                <w:sz w:val="16"/>
              </w:rPr>
              <w:t>FINANCIARA</w:t>
            </w:r>
          </w:p>
        </w:tc>
      </w:tr>
      <w:tr>
        <w:trPr>
          <w:trHeight w:val="790" w:hRule="atLeast"/>
        </w:trPr>
        <w:tc>
          <w:tcPr>
            <w:tcW w:w="680" w:type="dxa"/>
            <w:tcBorders>
              <w:top w:val="single" w:sz="4" w:space="0" w:color="000000"/>
              <w:bottom w:val="single" w:sz="4" w:space="0" w:color="000000"/>
              <w:right w:val="single" w:sz="4" w:space="0" w:color="000000"/>
            </w:tcBorders>
          </w:tcPr>
          <w:p>
            <w:pPr>
              <w:pStyle w:val="TableParagraph"/>
              <w:spacing w:before="116"/>
              <w:rPr>
                <w:b/>
                <w:sz w:val="16"/>
              </w:rPr>
            </w:pPr>
          </w:p>
          <w:p>
            <w:pPr>
              <w:pStyle w:val="TableParagraph"/>
              <w:ind w:left="203"/>
              <w:rPr>
                <w:b/>
                <w:sz w:val="16"/>
              </w:rPr>
            </w:pPr>
            <w:r>
              <w:rPr>
                <w:b/>
                <w:spacing w:val="-5"/>
                <w:w w:val="125"/>
                <w:sz w:val="16"/>
              </w:rPr>
              <w:t>Nr.</w:t>
            </w:r>
          </w:p>
        </w:tc>
        <w:tc>
          <w:tcPr>
            <w:tcW w:w="5480" w:type="dxa"/>
            <w:tcBorders>
              <w:top w:val="single" w:sz="4" w:space="0" w:color="000000"/>
              <w:left w:val="single" w:sz="4" w:space="0" w:color="000000"/>
              <w:bottom w:val="single" w:sz="4" w:space="0" w:color="000000"/>
              <w:right w:val="single" w:sz="4" w:space="0" w:color="000000"/>
            </w:tcBorders>
          </w:tcPr>
          <w:p>
            <w:pPr>
              <w:pStyle w:val="TableParagraph"/>
              <w:spacing w:before="116"/>
              <w:rPr>
                <w:b/>
                <w:sz w:val="16"/>
              </w:rPr>
            </w:pPr>
          </w:p>
          <w:p>
            <w:pPr>
              <w:pStyle w:val="TableParagraph"/>
              <w:ind w:left="118" w:right="99"/>
              <w:jc w:val="center"/>
              <w:rPr>
                <w:b/>
                <w:sz w:val="16"/>
              </w:rPr>
            </w:pPr>
            <w:r>
              <w:rPr>
                <w:b/>
                <w:w w:val="120"/>
                <w:sz w:val="16"/>
              </w:rPr>
              <w:t>Capitol</w:t>
            </w:r>
            <w:r>
              <w:rPr>
                <w:b/>
                <w:spacing w:val="-11"/>
                <w:w w:val="120"/>
                <w:sz w:val="16"/>
              </w:rPr>
              <w:t> </w:t>
            </w:r>
            <w:r>
              <w:rPr>
                <w:b/>
                <w:w w:val="120"/>
                <w:sz w:val="16"/>
              </w:rPr>
              <w:t>de</w:t>
            </w:r>
            <w:r>
              <w:rPr>
                <w:b/>
                <w:spacing w:val="-10"/>
                <w:w w:val="120"/>
                <w:sz w:val="16"/>
              </w:rPr>
              <w:t> </w:t>
            </w:r>
            <w:r>
              <w:rPr>
                <w:b/>
                <w:spacing w:val="-2"/>
                <w:w w:val="120"/>
                <w:sz w:val="16"/>
              </w:rPr>
              <w:t>lucrari</w:t>
            </w:r>
          </w:p>
        </w:tc>
        <w:tc>
          <w:tcPr>
            <w:tcW w:w="800" w:type="dxa"/>
            <w:tcBorders>
              <w:top w:val="single" w:sz="4" w:space="0" w:color="000000"/>
              <w:left w:val="single" w:sz="4" w:space="0" w:color="000000"/>
              <w:bottom w:val="single" w:sz="4" w:space="0" w:color="000000"/>
              <w:right w:val="single" w:sz="4" w:space="0" w:color="000000"/>
            </w:tcBorders>
          </w:tcPr>
          <w:p>
            <w:pPr>
              <w:pStyle w:val="TableParagraph"/>
              <w:spacing w:before="116"/>
              <w:rPr>
                <w:b/>
                <w:sz w:val="16"/>
              </w:rPr>
            </w:pPr>
          </w:p>
          <w:p>
            <w:pPr>
              <w:pStyle w:val="TableParagraph"/>
              <w:ind w:left="20" w:right="1"/>
              <w:jc w:val="center"/>
              <w:rPr>
                <w:b/>
                <w:sz w:val="16"/>
              </w:rPr>
            </w:pPr>
            <w:r>
              <w:rPr>
                <w:b/>
                <w:spacing w:val="-4"/>
                <w:w w:val="120"/>
                <w:sz w:val="16"/>
              </w:rPr>
              <w:t>U.M.</w:t>
            </w: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116"/>
              <w:rPr>
                <w:b/>
                <w:sz w:val="16"/>
              </w:rPr>
            </w:pPr>
          </w:p>
          <w:p>
            <w:pPr>
              <w:pStyle w:val="TableParagraph"/>
              <w:ind w:left="151"/>
              <w:rPr>
                <w:b/>
                <w:sz w:val="16"/>
              </w:rPr>
            </w:pPr>
            <w:r>
              <w:rPr>
                <w:b/>
                <w:spacing w:val="-2"/>
                <w:w w:val="120"/>
                <w:sz w:val="16"/>
              </w:rPr>
              <w:t>Cantitatea</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spacing w:line="242" w:lineRule="auto" w:before="114"/>
              <w:ind w:left="22"/>
              <w:jc w:val="center"/>
              <w:rPr>
                <w:b/>
                <w:sz w:val="16"/>
              </w:rPr>
            </w:pPr>
            <w:r>
              <w:rPr>
                <w:b/>
                <w:w w:val="120"/>
                <w:sz w:val="16"/>
              </w:rPr>
              <w:t>Pretul</w:t>
            </w:r>
            <w:r>
              <w:rPr>
                <w:b/>
                <w:spacing w:val="-14"/>
                <w:w w:val="120"/>
                <w:sz w:val="16"/>
              </w:rPr>
              <w:t> </w:t>
            </w:r>
            <w:r>
              <w:rPr>
                <w:b/>
                <w:w w:val="120"/>
                <w:sz w:val="16"/>
              </w:rPr>
              <w:t>unitar (fara TVA)</w:t>
            </w:r>
          </w:p>
          <w:p>
            <w:pPr>
              <w:pStyle w:val="TableParagraph"/>
              <w:spacing w:before="1"/>
              <w:ind w:left="22" w:right="3"/>
              <w:jc w:val="center"/>
              <w:rPr>
                <w:b/>
                <w:sz w:val="16"/>
              </w:rPr>
            </w:pPr>
            <w:r>
              <w:rPr>
                <w:b/>
                <w:w w:val="120"/>
                <w:sz w:val="16"/>
              </w:rPr>
              <w:t>-</w:t>
            </w:r>
            <w:r>
              <w:rPr>
                <w:b/>
                <w:spacing w:val="-5"/>
                <w:w w:val="120"/>
                <w:sz w:val="16"/>
              </w:rPr>
              <w:t> </w:t>
            </w:r>
            <w:r>
              <w:rPr>
                <w:b/>
                <w:w w:val="120"/>
                <w:sz w:val="16"/>
              </w:rPr>
              <w:t>Lei</w:t>
            </w:r>
            <w:r>
              <w:rPr>
                <w:b/>
                <w:spacing w:val="-5"/>
                <w:w w:val="120"/>
                <w:sz w:val="16"/>
              </w:rPr>
              <w:t> </w:t>
            </w:r>
            <w:r>
              <w:rPr>
                <w:b/>
                <w:spacing w:val="-10"/>
                <w:w w:val="120"/>
                <w:sz w:val="16"/>
              </w:rPr>
              <w:t>-</w:t>
            </w:r>
          </w:p>
        </w:tc>
        <w:tc>
          <w:tcPr>
            <w:tcW w:w="1500" w:type="dxa"/>
            <w:tcBorders>
              <w:top w:val="single" w:sz="4" w:space="0" w:color="000000"/>
              <w:left w:val="single" w:sz="4" w:space="0" w:color="000000"/>
              <w:bottom w:val="single" w:sz="4" w:space="0" w:color="000000"/>
            </w:tcBorders>
          </w:tcPr>
          <w:p>
            <w:pPr>
              <w:pStyle w:val="TableParagraph"/>
              <w:spacing w:before="114"/>
              <w:ind w:left="25"/>
              <w:jc w:val="center"/>
              <w:rPr>
                <w:b/>
                <w:sz w:val="16"/>
              </w:rPr>
            </w:pPr>
            <w:r>
              <w:rPr>
                <w:b/>
                <w:spacing w:val="-2"/>
                <w:w w:val="110"/>
                <w:sz w:val="16"/>
              </w:rPr>
              <w:t>TOTALUL</w:t>
            </w:r>
          </w:p>
          <w:p>
            <w:pPr>
              <w:pStyle w:val="TableParagraph"/>
              <w:spacing w:before="2"/>
              <w:ind w:left="25"/>
              <w:jc w:val="center"/>
              <w:rPr>
                <w:b/>
                <w:sz w:val="16"/>
              </w:rPr>
            </w:pPr>
            <w:r>
              <w:rPr>
                <w:b/>
                <w:w w:val="125"/>
                <w:sz w:val="16"/>
              </w:rPr>
              <w:t>(fara</w:t>
            </w:r>
            <w:r>
              <w:rPr>
                <w:b/>
                <w:spacing w:val="-1"/>
                <w:w w:val="125"/>
                <w:sz w:val="16"/>
              </w:rPr>
              <w:t> </w:t>
            </w:r>
            <w:r>
              <w:rPr>
                <w:b/>
                <w:spacing w:val="-4"/>
                <w:w w:val="125"/>
                <w:sz w:val="16"/>
              </w:rPr>
              <w:t>TVA)</w:t>
            </w:r>
          </w:p>
          <w:p>
            <w:pPr>
              <w:pStyle w:val="TableParagraph"/>
              <w:spacing w:before="2"/>
              <w:ind w:left="25" w:right="1"/>
              <w:jc w:val="center"/>
              <w:rPr>
                <w:b/>
                <w:sz w:val="16"/>
              </w:rPr>
            </w:pPr>
            <w:r>
              <w:rPr>
                <w:b/>
                <w:w w:val="120"/>
                <w:sz w:val="16"/>
              </w:rPr>
              <w:t>-</w:t>
            </w:r>
            <w:r>
              <w:rPr>
                <w:b/>
                <w:spacing w:val="-5"/>
                <w:w w:val="120"/>
                <w:sz w:val="16"/>
              </w:rPr>
              <w:t> </w:t>
            </w:r>
            <w:r>
              <w:rPr>
                <w:b/>
                <w:w w:val="120"/>
                <w:sz w:val="16"/>
              </w:rPr>
              <w:t>Lei</w:t>
            </w:r>
            <w:r>
              <w:rPr>
                <w:b/>
                <w:spacing w:val="-5"/>
                <w:w w:val="120"/>
                <w:sz w:val="16"/>
              </w:rPr>
              <w:t> </w:t>
            </w:r>
            <w:r>
              <w:rPr>
                <w:b/>
                <w:spacing w:val="-10"/>
                <w:w w:val="120"/>
                <w:sz w:val="16"/>
              </w:rPr>
              <w:t>-</w:t>
            </w:r>
          </w:p>
        </w:tc>
      </w:tr>
      <w:tr>
        <w:trPr>
          <w:trHeight w:val="185" w:hRule="atLeast"/>
        </w:trPr>
        <w:tc>
          <w:tcPr>
            <w:tcW w:w="680" w:type="dxa"/>
            <w:tcBorders>
              <w:top w:val="single" w:sz="4" w:space="0" w:color="000000"/>
              <w:right w:val="single" w:sz="4" w:space="0" w:color="000000"/>
            </w:tcBorders>
          </w:tcPr>
          <w:p>
            <w:pPr>
              <w:pStyle w:val="TableParagraph"/>
              <w:spacing w:line="165" w:lineRule="exact"/>
              <w:ind w:left="15"/>
              <w:jc w:val="center"/>
              <w:rPr>
                <w:b/>
                <w:sz w:val="16"/>
              </w:rPr>
            </w:pPr>
            <w:r>
              <w:rPr>
                <w:b/>
                <w:spacing w:val="-10"/>
                <w:w w:val="125"/>
                <w:sz w:val="16"/>
              </w:rPr>
              <w:t>0</w:t>
            </w:r>
          </w:p>
        </w:tc>
        <w:tc>
          <w:tcPr>
            <w:tcW w:w="5480" w:type="dxa"/>
            <w:tcBorders>
              <w:top w:val="single" w:sz="4" w:space="0" w:color="000000"/>
              <w:left w:val="single" w:sz="4" w:space="0" w:color="000000"/>
              <w:right w:val="single" w:sz="4" w:space="0" w:color="000000"/>
            </w:tcBorders>
          </w:tcPr>
          <w:p>
            <w:pPr>
              <w:pStyle w:val="TableParagraph"/>
              <w:spacing w:line="165" w:lineRule="exact"/>
              <w:ind w:left="119" w:right="99"/>
              <w:jc w:val="center"/>
              <w:rPr>
                <w:b/>
                <w:sz w:val="16"/>
              </w:rPr>
            </w:pPr>
            <w:r>
              <w:rPr>
                <w:b/>
                <w:spacing w:val="-10"/>
                <w:w w:val="125"/>
                <w:sz w:val="16"/>
              </w:rPr>
              <w:t>1</w:t>
            </w:r>
          </w:p>
        </w:tc>
        <w:tc>
          <w:tcPr>
            <w:tcW w:w="800" w:type="dxa"/>
            <w:tcBorders>
              <w:top w:val="single" w:sz="4" w:space="0" w:color="000000"/>
              <w:left w:val="single" w:sz="4" w:space="0" w:color="000000"/>
              <w:right w:val="single" w:sz="4" w:space="0" w:color="000000"/>
            </w:tcBorders>
          </w:tcPr>
          <w:p>
            <w:pPr>
              <w:pStyle w:val="TableParagraph"/>
              <w:spacing w:line="165" w:lineRule="exact"/>
              <w:ind w:left="20"/>
              <w:jc w:val="center"/>
              <w:rPr>
                <w:b/>
                <w:sz w:val="16"/>
              </w:rPr>
            </w:pPr>
            <w:r>
              <w:rPr>
                <w:b/>
                <w:spacing w:val="-10"/>
                <w:w w:val="125"/>
                <w:sz w:val="16"/>
              </w:rPr>
              <w:t>2</w:t>
            </w:r>
          </w:p>
        </w:tc>
        <w:tc>
          <w:tcPr>
            <w:tcW w:w="1240" w:type="dxa"/>
            <w:tcBorders>
              <w:top w:val="single" w:sz="4" w:space="0" w:color="000000"/>
              <w:left w:val="single" w:sz="4" w:space="0" w:color="000000"/>
              <w:right w:val="single" w:sz="4" w:space="0" w:color="000000"/>
            </w:tcBorders>
          </w:tcPr>
          <w:p>
            <w:pPr>
              <w:pStyle w:val="TableParagraph"/>
              <w:spacing w:line="165" w:lineRule="exact"/>
              <w:ind w:left="20"/>
              <w:jc w:val="center"/>
              <w:rPr>
                <w:b/>
                <w:sz w:val="16"/>
              </w:rPr>
            </w:pPr>
            <w:r>
              <w:rPr>
                <w:b/>
                <w:spacing w:val="-10"/>
                <w:w w:val="125"/>
                <w:sz w:val="16"/>
              </w:rPr>
              <w:t>3</w:t>
            </w:r>
          </w:p>
        </w:tc>
        <w:tc>
          <w:tcPr>
            <w:tcW w:w="1400" w:type="dxa"/>
            <w:tcBorders>
              <w:top w:val="single" w:sz="4" w:space="0" w:color="000000"/>
              <w:left w:val="single" w:sz="4" w:space="0" w:color="000000"/>
              <w:right w:val="single" w:sz="4" w:space="0" w:color="000000"/>
            </w:tcBorders>
          </w:tcPr>
          <w:p>
            <w:pPr>
              <w:pStyle w:val="TableParagraph"/>
              <w:spacing w:line="165" w:lineRule="exact"/>
              <w:ind w:left="22" w:right="2"/>
              <w:jc w:val="center"/>
              <w:rPr>
                <w:b/>
                <w:sz w:val="16"/>
              </w:rPr>
            </w:pPr>
            <w:r>
              <w:rPr>
                <w:b/>
                <w:spacing w:val="-10"/>
                <w:w w:val="125"/>
                <w:sz w:val="16"/>
              </w:rPr>
              <w:t>4</w:t>
            </w:r>
          </w:p>
        </w:tc>
        <w:tc>
          <w:tcPr>
            <w:tcW w:w="1500" w:type="dxa"/>
            <w:tcBorders>
              <w:top w:val="single" w:sz="4" w:space="0" w:color="000000"/>
              <w:left w:val="single" w:sz="4" w:space="0" w:color="000000"/>
            </w:tcBorders>
          </w:tcPr>
          <w:p>
            <w:pPr>
              <w:pStyle w:val="TableParagraph"/>
              <w:spacing w:line="165" w:lineRule="exact"/>
              <w:ind w:left="358"/>
              <w:rPr>
                <w:b/>
                <w:sz w:val="16"/>
              </w:rPr>
            </w:pPr>
            <w:r>
              <w:rPr>
                <w:b/>
                <w:w w:val="125"/>
                <w:sz w:val="16"/>
              </w:rPr>
              <w:t>5</w:t>
            </w:r>
            <w:r>
              <w:rPr>
                <w:b/>
                <w:spacing w:val="1"/>
                <w:w w:val="125"/>
                <w:sz w:val="16"/>
              </w:rPr>
              <w:t> </w:t>
            </w:r>
            <w:r>
              <w:rPr>
                <w:b/>
                <w:w w:val="125"/>
                <w:sz w:val="16"/>
              </w:rPr>
              <w:t>=</w:t>
            </w:r>
            <w:r>
              <w:rPr>
                <w:b/>
                <w:spacing w:val="2"/>
                <w:w w:val="125"/>
                <w:sz w:val="16"/>
              </w:rPr>
              <w:t> </w:t>
            </w:r>
            <w:r>
              <w:rPr>
                <w:b/>
                <w:w w:val="125"/>
                <w:sz w:val="16"/>
              </w:rPr>
              <w:t>3</w:t>
            </w:r>
            <w:r>
              <w:rPr>
                <w:b/>
                <w:spacing w:val="2"/>
                <w:w w:val="125"/>
                <w:sz w:val="16"/>
              </w:rPr>
              <w:t> </w:t>
            </w:r>
            <w:r>
              <w:rPr>
                <w:b/>
                <w:w w:val="125"/>
                <w:sz w:val="16"/>
              </w:rPr>
              <w:t>x</w:t>
            </w:r>
            <w:r>
              <w:rPr>
                <w:b/>
                <w:spacing w:val="2"/>
                <w:w w:val="125"/>
                <w:sz w:val="16"/>
              </w:rPr>
              <w:t> </w:t>
            </w:r>
            <w:r>
              <w:rPr>
                <w:b/>
                <w:spacing w:val="-10"/>
                <w:w w:val="125"/>
                <w:sz w:val="16"/>
              </w:rPr>
              <w:t>4</w:t>
            </w:r>
          </w:p>
        </w:tc>
      </w:tr>
      <w:tr>
        <w:trPr>
          <w:trHeight w:val="285" w:hRule="atLeast"/>
        </w:trPr>
        <w:tc>
          <w:tcPr>
            <w:tcW w:w="680" w:type="dxa"/>
            <w:vMerge w:val="restart"/>
            <w:tcBorders>
              <w:bottom w:val="single" w:sz="4" w:space="0" w:color="000000"/>
              <w:right w:val="single" w:sz="4" w:space="0" w:color="000000"/>
            </w:tcBorders>
          </w:tcPr>
          <w:p>
            <w:pPr>
              <w:pStyle w:val="TableParagraph"/>
              <w:spacing w:before="28"/>
              <w:ind w:left="389"/>
              <w:rPr>
                <w:b/>
                <w:sz w:val="18"/>
              </w:rPr>
            </w:pPr>
            <w:r>
              <w:rPr>
                <w:b/>
                <w:spacing w:val="-5"/>
                <w:w w:val="125"/>
                <w:sz w:val="18"/>
              </w:rPr>
              <w:t>19</w:t>
            </w:r>
          </w:p>
        </w:tc>
        <w:tc>
          <w:tcPr>
            <w:tcW w:w="5480" w:type="dxa"/>
            <w:vMerge w:val="restart"/>
            <w:tcBorders>
              <w:left w:val="single" w:sz="4" w:space="0" w:color="000000"/>
              <w:bottom w:val="single" w:sz="4" w:space="0" w:color="000000"/>
              <w:right w:val="single" w:sz="4" w:space="0" w:color="000000"/>
            </w:tcBorders>
          </w:tcPr>
          <w:p>
            <w:pPr>
              <w:pStyle w:val="TableParagraph"/>
              <w:spacing w:before="28"/>
              <w:ind w:left="45"/>
              <w:rPr>
                <w:sz w:val="18"/>
              </w:rPr>
            </w:pPr>
            <w:r>
              <w:rPr>
                <w:b/>
                <w:w w:val="115"/>
                <w:sz w:val="18"/>
              </w:rPr>
              <w:t>SB24B#</w:t>
            </w:r>
            <w:r>
              <w:rPr>
                <w:b/>
                <w:spacing w:val="-3"/>
                <w:w w:val="115"/>
                <w:sz w:val="18"/>
              </w:rPr>
              <w:t> </w:t>
            </w:r>
            <w:r>
              <w:rPr>
                <w:b/>
                <w:w w:val="115"/>
                <w:sz w:val="18"/>
              </w:rPr>
              <w:t>-</w:t>
            </w:r>
            <w:r>
              <w:rPr>
                <w:b/>
                <w:spacing w:val="-1"/>
                <w:w w:val="115"/>
                <w:sz w:val="18"/>
              </w:rPr>
              <w:t> </w:t>
            </w:r>
            <w:r>
              <w:rPr>
                <w:w w:val="115"/>
                <w:sz w:val="18"/>
              </w:rPr>
              <w:t>Sifon</w:t>
            </w:r>
            <w:r>
              <w:rPr>
                <w:spacing w:val="-6"/>
                <w:w w:val="115"/>
                <w:sz w:val="18"/>
              </w:rPr>
              <w:t> </w:t>
            </w:r>
            <w:r>
              <w:rPr>
                <w:w w:val="115"/>
                <w:sz w:val="18"/>
              </w:rPr>
              <w:t>de</w:t>
            </w:r>
            <w:r>
              <w:rPr>
                <w:spacing w:val="-6"/>
                <w:w w:val="115"/>
                <w:sz w:val="18"/>
              </w:rPr>
              <w:t> </w:t>
            </w:r>
            <w:r>
              <w:rPr>
                <w:w w:val="115"/>
                <w:sz w:val="18"/>
              </w:rPr>
              <w:t>pardoseala</w:t>
            </w:r>
            <w:r>
              <w:rPr>
                <w:spacing w:val="-6"/>
                <w:w w:val="115"/>
                <w:sz w:val="18"/>
              </w:rPr>
              <w:t> </w:t>
            </w:r>
            <w:r>
              <w:rPr>
                <w:w w:val="115"/>
                <w:sz w:val="18"/>
              </w:rPr>
              <w:t>din</w:t>
            </w:r>
            <w:r>
              <w:rPr>
                <w:spacing w:val="-6"/>
                <w:w w:val="115"/>
                <w:sz w:val="18"/>
              </w:rPr>
              <w:t> </w:t>
            </w:r>
            <w:r>
              <w:rPr>
                <w:w w:val="115"/>
                <w:sz w:val="18"/>
              </w:rPr>
              <w:t>fonta</w:t>
            </w:r>
            <w:r>
              <w:rPr>
                <w:spacing w:val="-7"/>
                <w:w w:val="115"/>
                <w:sz w:val="18"/>
              </w:rPr>
              <w:t> </w:t>
            </w:r>
            <w:r>
              <w:rPr>
                <w:w w:val="115"/>
                <w:sz w:val="18"/>
              </w:rPr>
              <w:t>emailata,</w:t>
            </w:r>
            <w:r>
              <w:rPr>
                <w:spacing w:val="-6"/>
                <w:w w:val="115"/>
                <w:sz w:val="18"/>
              </w:rPr>
              <w:t> </w:t>
            </w:r>
            <w:r>
              <w:rPr>
                <w:w w:val="115"/>
                <w:sz w:val="18"/>
              </w:rPr>
              <w:t>DN</w:t>
            </w:r>
            <w:r>
              <w:rPr>
                <w:spacing w:val="-5"/>
                <w:w w:val="115"/>
                <w:sz w:val="18"/>
              </w:rPr>
              <w:t> </w:t>
            </w:r>
            <w:r>
              <w:rPr>
                <w:w w:val="115"/>
                <w:sz w:val="18"/>
              </w:rPr>
              <w:t>=</w:t>
            </w:r>
            <w:r>
              <w:rPr>
                <w:spacing w:val="-6"/>
                <w:w w:val="115"/>
                <w:sz w:val="18"/>
              </w:rPr>
              <w:t> </w:t>
            </w:r>
            <w:r>
              <w:rPr>
                <w:spacing w:val="-5"/>
                <w:w w:val="115"/>
                <w:sz w:val="18"/>
              </w:rPr>
              <w:t>50</w:t>
            </w:r>
          </w:p>
          <w:p>
            <w:pPr>
              <w:pStyle w:val="TableParagraph"/>
              <w:spacing w:before="2"/>
              <w:ind w:left="45"/>
              <w:rPr>
                <w:sz w:val="18"/>
              </w:rPr>
            </w:pPr>
            <w:r>
              <w:rPr>
                <w:w w:val="115"/>
                <w:sz w:val="18"/>
              </w:rPr>
              <w:t>-</w:t>
            </w:r>
            <w:r>
              <w:rPr>
                <w:spacing w:val="-13"/>
                <w:w w:val="115"/>
                <w:sz w:val="18"/>
              </w:rPr>
              <w:t> </w:t>
            </w:r>
            <w:r>
              <w:rPr>
                <w:w w:val="115"/>
                <w:sz w:val="18"/>
              </w:rPr>
              <w:t>MM,</w:t>
            </w:r>
            <w:r>
              <w:rPr>
                <w:spacing w:val="-12"/>
                <w:w w:val="115"/>
                <w:sz w:val="18"/>
              </w:rPr>
              <w:t> </w:t>
            </w:r>
            <w:r>
              <w:rPr>
                <w:w w:val="115"/>
                <w:sz w:val="18"/>
              </w:rPr>
              <w:t>combinat,</w:t>
            </w:r>
            <w:r>
              <w:rPr>
                <w:spacing w:val="-13"/>
                <w:w w:val="115"/>
                <w:sz w:val="18"/>
              </w:rPr>
              <w:t> </w:t>
            </w:r>
            <w:r>
              <w:rPr>
                <w:w w:val="115"/>
                <w:sz w:val="18"/>
              </w:rPr>
              <w:t>cu</w:t>
            </w:r>
            <w:r>
              <w:rPr>
                <w:spacing w:val="-12"/>
                <w:w w:val="115"/>
                <w:sz w:val="18"/>
              </w:rPr>
              <w:t> </w:t>
            </w:r>
            <w:r>
              <w:rPr>
                <w:w w:val="115"/>
                <w:sz w:val="18"/>
              </w:rPr>
              <w:t>1</w:t>
            </w:r>
            <w:r>
              <w:rPr>
                <w:spacing w:val="-12"/>
                <w:w w:val="115"/>
                <w:sz w:val="18"/>
              </w:rPr>
              <w:t> </w:t>
            </w:r>
            <w:r>
              <w:rPr>
                <w:w w:val="115"/>
                <w:sz w:val="18"/>
              </w:rPr>
              <w:t>racord</w:t>
            </w:r>
            <w:r>
              <w:rPr>
                <w:spacing w:val="-12"/>
                <w:w w:val="115"/>
                <w:sz w:val="18"/>
              </w:rPr>
              <w:t> </w:t>
            </w:r>
            <w:r>
              <w:rPr>
                <w:w w:val="115"/>
                <w:sz w:val="18"/>
              </w:rPr>
              <w:t>si</w:t>
            </w:r>
            <w:r>
              <w:rPr>
                <w:spacing w:val="-13"/>
                <w:w w:val="115"/>
                <w:sz w:val="18"/>
              </w:rPr>
              <w:t> </w:t>
            </w:r>
            <w:r>
              <w:rPr>
                <w:w w:val="115"/>
                <w:sz w:val="18"/>
              </w:rPr>
              <w:t>iesire</w:t>
            </w:r>
            <w:r>
              <w:rPr>
                <w:spacing w:val="-12"/>
                <w:w w:val="115"/>
                <w:sz w:val="18"/>
              </w:rPr>
              <w:t> </w:t>
            </w:r>
            <w:r>
              <w:rPr>
                <w:spacing w:val="-2"/>
                <w:w w:val="115"/>
                <w:sz w:val="18"/>
              </w:rPr>
              <w:t>laterala</w:t>
            </w:r>
          </w:p>
        </w:tc>
        <w:tc>
          <w:tcPr>
            <w:tcW w:w="800" w:type="dxa"/>
            <w:vMerge w:val="restart"/>
            <w:tcBorders>
              <w:left w:val="single" w:sz="4" w:space="0" w:color="000000"/>
              <w:bottom w:val="single" w:sz="4" w:space="0" w:color="000000"/>
              <w:right w:val="single" w:sz="4" w:space="0" w:color="000000"/>
            </w:tcBorders>
          </w:tcPr>
          <w:p>
            <w:pPr>
              <w:pStyle w:val="TableParagraph"/>
              <w:spacing w:before="28"/>
              <w:ind w:left="223"/>
              <w:rPr>
                <w:b/>
                <w:sz w:val="18"/>
              </w:rPr>
            </w:pPr>
            <w:r>
              <w:rPr>
                <w:b/>
                <w:spacing w:val="-5"/>
                <w:w w:val="115"/>
                <w:sz w:val="18"/>
              </w:rPr>
              <w:t>buc</w:t>
            </w:r>
          </w:p>
        </w:tc>
        <w:tc>
          <w:tcPr>
            <w:tcW w:w="1240" w:type="dxa"/>
            <w:tcBorders>
              <w:left w:val="single" w:sz="4" w:space="0" w:color="000000"/>
              <w:bottom w:val="single" w:sz="4" w:space="0" w:color="000000"/>
              <w:right w:val="single" w:sz="4" w:space="0" w:color="000000"/>
            </w:tcBorders>
          </w:tcPr>
          <w:p>
            <w:pPr>
              <w:pStyle w:val="TableParagraph"/>
              <w:spacing w:before="28"/>
              <w:ind w:right="22"/>
              <w:jc w:val="right"/>
              <w:rPr>
                <w:b/>
                <w:sz w:val="18"/>
              </w:rPr>
            </w:pPr>
            <w:r>
              <w:rPr>
                <w:b/>
                <w:spacing w:val="-2"/>
                <w:w w:val="125"/>
                <w:sz w:val="18"/>
              </w:rPr>
              <w:t>3.000</w:t>
            </w:r>
          </w:p>
        </w:tc>
        <w:tc>
          <w:tcPr>
            <w:tcW w:w="1400" w:type="dxa"/>
            <w:tcBorders>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material:</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manopera:</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20"/>
                <w:sz w:val="18"/>
              </w:rPr>
              <w:t>utilaj:</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transport:</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470" w:hRule="atLeast"/>
        </w:trPr>
        <w:tc>
          <w:tcPr>
            <w:tcW w:w="680" w:type="dxa"/>
            <w:tcBorders>
              <w:top w:val="single" w:sz="4" w:space="0" w:color="000000"/>
              <w:bottom w:val="single" w:sz="4" w:space="0" w:color="000000"/>
              <w:right w:val="single" w:sz="4" w:space="0" w:color="000000"/>
            </w:tcBorders>
          </w:tcPr>
          <w:p>
            <w:pPr>
              <w:pStyle w:val="TableParagraph"/>
              <w:spacing w:before="33"/>
              <w:ind w:left="239"/>
              <w:rPr>
                <w:i/>
                <w:sz w:val="18"/>
              </w:rPr>
            </w:pPr>
            <w:r>
              <w:rPr>
                <w:i/>
                <w:spacing w:val="-4"/>
                <w:w w:val="115"/>
                <w:sz w:val="18"/>
              </w:rPr>
              <w:t>19.1</w:t>
            </w:r>
          </w:p>
        </w:tc>
        <w:tc>
          <w:tcPr>
            <w:tcW w:w="5480" w:type="dxa"/>
            <w:tcBorders>
              <w:top w:val="single" w:sz="4" w:space="0" w:color="000000"/>
              <w:left w:val="single" w:sz="4" w:space="0" w:color="000000"/>
              <w:bottom w:val="single" w:sz="4" w:space="0" w:color="000000"/>
              <w:right w:val="single" w:sz="4" w:space="0" w:color="000000"/>
            </w:tcBorders>
          </w:tcPr>
          <w:p>
            <w:pPr>
              <w:pStyle w:val="TableParagraph"/>
              <w:spacing w:line="210" w:lineRule="atLeast" w:before="30"/>
              <w:ind w:left="305" w:right="75"/>
              <w:rPr>
                <w:i/>
                <w:sz w:val="18"/>
              </w:rPr>
            </w:pPr>
            <w:r>
              <w:rPr>
                <w:b/>
                <w:i/>
                <w:w w:val="110"/>
                <w:sz w:val="18"/>
              </w:rPr>
              <w:t>4202931</w:t>
            </w:r>
            <w:r>
              <w:rPr>
                <w:b/>
                <w:i/>
                <w:spacing w:val="16"/>
                <w:w w:val="110"/>
                <w:sz w:val="18"/>
              </w:rPr>
              <w:t> </w:t>
            </w:r>
            <w:r>
              <w:rPr>
                <w:i/>
                <w:w w:val="110"/>
                <w:sz w:val="18"/>
              </w:rPr>
              <w:t>-</w:t>
            </w:r>
            <w:r>
              <w:rPr>
                <w:i/>
                <w:spacing w:val="16"/>
                <w:w w:val="110"/>
                <w:sz w:val="18"/>
              </w:rPr>
              <w:t> </w:t>
            </w:r>
            <w:r>
              <w:rPr>
                <w:i/>
                <w:w w:val="110"/>
                <w:sz w:val="18"/>
              </w:rPr>
              <w:t>Sifon</w:t>
            </w:r>
            <w:r>
              <w:rPr>
                <w:i/>
                <w:spacing w:val="16"/>
                <w:w w:val="110"/>
                <w:sz w:val="18"/>
              </w:rPr>
              <w:t> </w:t>
            </w:r>
            <w:r>
              <w:rPr>
                <w:i/>
                <w:w w:val="110"/>
                <w:sz w:val="18"/>
              </w:rPr>
              <w:t>de</w:t>
            </w:r>
            <w:r>
              <w:rPr>
                <w:i/>
                <w:spacing w:val="17"/>
                <w:w w:val="110"/>
                <w:sz w:val="18"/>
              </w:rPr>
              <w:t> </w:t>
            </w:r>
            <w:r>
              <w:rPr>
                <w:i/>
                <w:w w:val="110"/>
                <w:sz w:val="18"/>
              </w:rPr>
              <w:t>pardoseala,</w:t>
            </w:r>
            <w:r>
              <w:rPr>
                <w:i/>
                <w:spacing w:val="16"/>
                <w:w w:val="110"/>
                <w:sz w:val="18"/>
              </w:rPr>
              <w:t> </w:t>
            </w:r>
            <w:r>
              <w:rPr>
                <w:i/>
                <w:w w:val="110"/>
                <w:sz w:val="18"/>
              </w:rPr>
              <w:t>cu</w:t>
            </w:r>
            <w:r>
              <w:rPr>
                <w:i/>
                <w:spacing w:val="16"/>
                <w:w w:val="110"/>
                <w:sz w:val="18"/>
              </w:rPr>
              <w:t> </w:t>
            </w:r>
            <w:r>
              <w:rPr>
                <w:i/>
                <w:w w:val="110"/>
                <w:sz w:val="18"/>
              </w:rPr>
              <w:t>o</w:t>
            </w:r>
            <w:r>
              <w:rPr>
                <w:i/>
                <w:spacing w:val="16"/>
                <w:w w:val="110"/>
                <w:sz w:val="18"/>
              </w:rPr>
              <w:t> </w:t>
            </w:r>
            <w:r>
              <w:rPr>
                <w:i/>
                <w:w w:val="110"/>
                <w:sz w:val="18"/>
              </w:rPr>
              <w:t>intrare</w:t>
            </w:r>
            <w:r>
              <w:rPr>
                <w:i/>
                <w:spacing w:val="17"/>
                <w:w w:val="110"/>
                <w:sz w:val="18"/>
              </w:rPr>
              <w:t> </w:t>
            </w:r>
            <w:r>
              <w:rPr>
                <w:i/>
                <w:w w:val="110"/>
                <w:sz w:val="18"/>
              </w:rPr>
              <w:t>D</w:t>
            </w:r>
            <w:r>
              <w:rPr>
                <w:i/>
                <w:spacing w:val="17"/>
                <w:w w:val="110"/>
                <w:sz w:val="18"/>
              </w:rPr>
              <w:t> </w:t>
            </w:r>
            <w:r>
              <w:rPr>
                <w:i/>
                <w:w w:val="110"/>
                <w:sz w:val="18"/>
              </w:rPr>
              <w:t>40</w:t>
            </w:r>
            <w:r>
              <w:rPr>
                <w:i/>
                <w:spacing w:val="17"/>
                <w:w w:val="110"/>
                <w:sz w:val="18"/>
              </w:rPr>
              <w:t> </w:t>
            </w:r>
            <w:r>
              <w:rPr>
                <w:i/>
                <w:w w:val="110"/>
                <w:sz w:val="18"/>
              </w:rPr>
              <w:t>mm</w:t>
            </w:r>
            <w:r>
              <w:rPr>
                <w:i/>
                <w:spacing w:val="17"/>
                <w:w w:val="110"/>
                <w:sz w:val="18"/>
              </w:rPr>
              <w:t> </w:t>
            </w:r>
            <w:r>
              <w:rPr>
                <w:i/>
                <w:w w:val="110"/>
                <w:sz w:val="18"/>
              </w:rPr>
              <w:t>si o iesire laterala D50 mm cu opturator de miros</w:t>
            </w:r>
          </w:p>
        </w:tc>
        <w:tc>
          <w:tcPr>
            <w:tcW w:w="800" w:type="dxa"/>
            <w:tcBorders>
              <w:top w:val="single" w:sz="4" w:space="0" w:color="000000"/>
              <w:left w:val="single" w:sz="4" w:space="0" w:color="000000"/>
              <w:bottom w:val="single" w:sz="4" w:space="0" w:color="000000"/>
              <w:right w:val="single" w:sz="4" w:space="0" w:color="000000"/>
            </w:tcBorders>
          </w:tcPr>
          <w:p>
            <w:pPr>
              <w:pStyle w:val="TableParagraph"/>
              <w:spacing w:before="33"/>
              <w:ind w:left="20"/>
              <w:jc w:val="center"/>
              <w:rPr>
                <w:i/>
                <w:sz w:val="18"/>
              </w:rPr>
            </w:pPr>
            <w:r>
              <w:rPr>
                <w:i/>
                <w:spacing w:val="-5"/>
                <w:w w:val="110"/>
                <w:sz w:val="18"/>
              </w:rPr>
              <w:t>buc</w:t>
            </w: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2"/>
              <w:jc w:val="right"/>
              <w:rPr>
                <w:i/>
                <w:sz w:val="18"/>
              </w:rPr>
            </w:pPr>
            <w:r>
              <w:rPr>
                <w:i/>
                <w:spacing w:val="-2"/>
                <w:w w:val="115"/>
                <w:sz w:val="18"/>
              </w:rPr>
              <w:t>3.000</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9600" w:type="dxa"/>
            <w:gridSpan w:val="5"/>
            <w:tcBorders>
              <w:top w:val="single" w:sz="4" w:space="0" w:color="000000"/>
              <w:bottom w:val="single" w:sz="4" w:space="0" w:color="000000"/>
              <w:right w:val="single" w:sz="4" w:space="0" w:color="000000"/>
            </w:tcBorders>
          </w:tcPr>
          <w:p>
            <w:pPr>
              <w:pStyle w:val="TableParagraph"/>
              <w:spacing w:before="33"/>
              <w:ind w:left="40"/>
              <w:rPr>
                <w:b/>
                <w:sz w:val="18"/>
              </w:rPr>
            </w:pPr>
            <w:r>
              <w:rPr>
                <w:b/>
                <w:sz w:val="18"/>
              </w:rPr>
              <w:t>TOTAL</w:t>
            </w:r>
            <w:r>
              <w:rPr>
                <w:b/>
                <w:spacing w:val="58"/>
                <w:sz w:val="18"/>
              </w:rPr>
              <w:t> </w:t>
            </w:r>
            <w:r>
              <w:rPr>
                <w:b/>
                <w:sz w:val="18"/>
              </w:rPr>
              <w:t>CANALIZARE</w:t>
            </w:r>
            <w:r>
              <w:rPr>
                <w:b/>
                <w:spacing w:val="59"/>
                <w:sz w:val="18"/>
              </w:rPr>
              <w:t> </w:t>
            </w:r>
            <w:r>
              <w:rPr>
                <w:b/>
                <w:sz w:val="18"/>
              </w:rPr>
              <w:t>MENAJERA</w:t>
            </w:r>
            <w:r>
              <w:rPr>
                <w:b/>
                <w:spacing w:val="58"/>
                <w:sz w:val="18"/>
              </w:rPr>
              <w:t> </w:t>
            </w:r>
            <w:r>
              <w:rPr>
                <w:b/>
                <w:sz w:val="18"/>
              </w:rPr>
              <w:t>SI</w:t>
            </w:r>
            <w:r>
              <w:rPr>
                <w:b/>
                <w:spacing w:val="59"/>
                <w:sz w:val="18"/>
              </w:rPr>
              <w:t> </w:t>
            </w:r>
            <w:r>
              <w:rPr>
                <w:b/>
                <w:spacing w:val="-2"/>
                <w:sz w:val="18"/>
              </w:rPr>
              <w:t>CONDENS</w:t>
            </w: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bl>
    <w:p>
      <w:pPr>
        <w:pStyle w:val="BodyText"/>
        <w:spacing w:before="1"/>
        <w:rPr>
          <w:b/>
          <w:sz w:val="16"/>
        </w:rPr>
      </w:pPr>
    </w:p>
    <w:tbl>
      <w:tblPr>
        <w:tblW w:w="0" w:type="auto"/>
        <w:jc w:val="left"/>
        <w:tblInd w:w="126" w:type="dxa"/>
        <w:tblBorders>
          <w:top w:val="single" w:sz="8" w:space="0" w:color="4E4E4E"/>
          <w:left w:val="single" w:sz="8" w:space="0" w:color="4E4E4E"/>
          <w:bottom w:val="single" w:sz="8" w:space="0" w:color="4E4E4E"/>
          <w:right w:val="single" w:sz="8" w:space="0" w:color="4E4E4E"/>
          <w:insideH w:val="single" w:sz="8" w:space="0" w:color="4E4E4E"/>
          <w:insideV w:val="single" w:sz="8" w:space="0" w:color="4E4E4E"/>
        </w:tblBorders>
        <w:tblLayout w:type="fixed"/>
        <w:tblCellMar>
          <w:top w:w="0" w:type="dxa"/>
          <w:left w:w="0" w:type="dxa"/>
          <w:bottom w:w="0" w:type="dxa"/>
          <w:right w:w="0" w:type="dxa"/>
        </w:tblCellMar>
        <w:tblLook w:val="01E0"/>
      </w:tblPr>
      <w:tblGrid>
        <w:gridCol w:w="680"/>
        <w:gridCol w:w="5480"/>
        <w:gridCol w:w="800"/>
        <w:gridCol w:w="1240"/>
        <w:gridCol w:w="1400"/>
        <w:gridCol w:w="1500"/>
      </w:tblGrid>
      <w:tr>
        <w:trPr>
          <w:trHeight w:val="385" w:hRule="atLeast"/>
        </w:trPr>
        <w:tc>
          <w:tcPr>
            <w:tcW w:w="11100" w:type="dxa"/>
            <w:gridSpan w:val="6"/>
            <w:tcBorders>
              <w:bottom w:val="single" w:sz="4" w:space="0" w:color="000000"/>
            </w:tcBorders>
            <w:shd w:val="clear" w:color="auto" w:fill="BFBFBF"/>
          </w:tcPr>
          <w:p>
            <w:pPr>
              <w:pStyle w:val="TableParagraph"/>
              <w:spacing w:before="103"/>
              <w:ind w:left="200"/>
              <w:rPr>
                <w:b/>
                <w:sz w:val="18"/>
              </w:rPr>
            </w:pPr>
            <w:bookmarkStart w:name="OBIECTE SANITARE" w:id="80"/>
            <w:bookmarkEnd w:id="80"/>
            <w:r>
              <w:rPr/>
            </w:r>
            <w:r>
              <w:rPr>
                <w:b/>
                <w:sz w:val="18"/>
              </w:rPr>
              <w:t>OBIECTE</w:t>
            </w:r>
            <w:r>
              <w:rPr>
                <w:b/>
                <w:spacing w:val="62"/>
                <w:sz w:val="18"/>
              </w:rPr>
              <w:t> </w:t>
            </w:r>
            <w:r>
              <w:rPr>
                <w:b/>
                <w:spacing w:val="-2"/>
                <w:sz w:val="18"/>
              </w:rPr>
              <w:t>SANITARE</w:t>
            </w:r>
          </w:p>
        </w:tc>
      </w:tr>
      <w:tr>
        <w:trPr>
          <w:trHeight w:val="290" w:hRule="atLeast"/>
        </w:trPr>
        <w:tc>
          <w:tcPr>
            <w:tcW w:w="680" w:type="dxa"/>
            <w:vMerge w:val="restart"/>
            <w:tcBorders>
              <w:top w:val="single" w:sz="4" w:space="0" w:color="000000"/>
              <w:bottom w:val="single" w:sz="4" w:space="0" w:color="000000"/>
              <w:right w:val="single" w:sz="4" w:space="0" w:color="000000"/>
            </w:tcBorders>
          </w:tcPr>
          <w:p>
            <w:pPr>
              <w:pStyle w:val="TableParagraph"/>
              <w:spacing w:before="33"/>
              <w:ind w:left="389"/>
              <w:rPr>
                <w:b/>
                <w:sz w:val="18"/>
              </w:rPr>
            </w:pPr>
            <w:r>
              <w:rPr>
                <w:b/>
                <w:spacing w:val="-5"/>
                <w:w w:val="125"/>
                <w:sz w:val="18"/>
              </w:rPr>
              <w:t>20</w:t>
            </w:r>
          </w:p>
        </w:tc>
        <w:tc>
          <w:tcPr>
            <w:tcW w:w="5480" w:type="dxa"/>
            <w:vMerge w:val="restart"/>
            <w:tcBorders>
              <w:top w:val="single" w:sz="4" w:space="0" w:color="000000"/>
              <w:left w:val="single" w:sz="4" w:space="0" w:color="000000"/>
              <w:bottom w:val="single" w:sz="4" w:space="0" w:color="000000"/>
              <w:right w:val="single" w:sz="4" w:space="0" w:color="000000"/>
            </w:tcBorders>
          </w:tcPr>
          <w:p>
            <w:pPr>
              <w:pStyle w:val="TableParagraph"/>
              <w:spacing w:line="242" w:lineRule="auto" w:before="33"/>
              <w:ind w:left="45" w:right="106"/>
              <w:rPr>
                <w:sz w:val="18"/>
              </w:rPr>
            </w:pPr>
            <w:r>
              <w:rPr>
                <w:b/>
                <w:w w:val="115"/>
                <w:sz w:val="18"/>
              </w:rPr>
              <w:t>SC02C01&gt; - </w:t>
            </w:r>
            <w:r>
              <w:rPr>
                <w:w w:val="115"/>
                <w:sz w:val="18"/>
              </w:rPr>
              <w:t>Lavoar din portelan, ventil de scurgere 1 " cromat, sifon de scurgere tip butelie 11/4 " cromat, cadru metalic de prindere in peretii de gipscarton, zincat, fixari de perete si de pardoseala fonoizolant ; Culoare: alb inclusiv</w:t>
            </w:r>
            <w:r>
              <w:rPr>
                <w:spacing w:val="-7"/>
                <w:w w:val="115"/>
                <w:sz w:val="18"/>
              </w:rPr>
              <w:t> </w:t>
            </w:r>
            <w:r>
              <w:rPr>
                <w:w w:val="115"/>
                <w:sz w:val="18"/>
              </w:rPr>
              <w:t>piese</w:t>
            </w:r>
            <w:r>
              <w:rPr>
                <w:spacing w:val="-6"/>
                <w:w w:val="115"/>
                <w:sz w:val="18"/>
              </w:rPr>
              <w:t> </w:t>
            </w:r>
            <w:r>
              <w:rPr>
                <w:w w:val="115"/>
                <w:sz w:val="18"/>
              </w:rPr>
              <w:t>de</w:t>
            </w:r>
            <w:r>
              <w:rPr>
                <w:spacing w:val="-6"/>
                <w:w w:val="115"/>
                <w:sz w:val="18"/>
              </w:rPr>
              <w:t> </w:t>
            </w:r>
            <w:r>
              <w:rPr>
                <w:w w:val="115"/>
                <w:sz w:val="18"/>
              </w:rPr>
              <w:t>trecere</w:t>
            </w:r>
            <w:r>
              <w:rPr>
                <w:spacing w:val="-6"/>
                <w:w w:val="115"/>
                <w:sz w:val="18"/>
              </w:rPr>
              <w:t> </w:t>
            </w:r>
            <w:r>
              <w:rPr>
                <w:w w:val="115"/>
                <w:sz w:val="18"/>
              </w:rPr>
              <w:t>cu</w:t>
            </w:r>
            <w:r>
              <w:rPr>
                <w:spacing w:val="-7"/>
                <w:w w:val="115"/>
                <w:sz w:val="18"/>
              </w:rPr>
              <w:t> </w:t>
            </w:r>
            <w:r>
              <w:rPr>
                <w:w w:val="115"/>
                <w:sz w:val="18"/>
              </w:rPr>
              <w:t>filet</w:t>
            </w:r>
            <w:r>
              <w:rPr>
                <w:spacing w:val="-6"/>
                <w:w w:val="115"/>
                <w:sz w:val="18"/>
              </w:rPr>
              <w:t> </w:t>
            </w:r>
            <w:r>
              <w:rPr>
                <w:w w:val="115"/>
                <w:sz w:val="18"/>
              </w:rPr>
              <w:t>pentru</w:t>
            </w:r>
            <w:r>
              <w:rPr>
                <w:spacing w:val="-7"/>
                <w:w w:val="115"/>
                <w:sz w:val="18"/>
              </w:rPr>
              <w:t> </w:t>
            </w:r>
            <w:r>
              <w:rPr>
                <w:w w:val="115"/>
                <w:sz w:val="18"/>
              </w:rPr>
              <w:t>racord</w:t>
            </w:r>
            <w:r>
              <w:rPr>
                <w:spacing w:val="-7"/>
                <w:w w:val="115"/>
                <w:sz w:val="18"/>
              </w:rPr>
              <w:t> </w:t>
            </w:r>
            <w:r>
              <w:rPr>
                <w:w w:val="115"/>
                <w:sz w:val="18"/>
              </w:rPr>
              <w:t>la</w:t>
            </w:r>
            <w:r>
              <w:rPr>
                <w:spacing w:val="-7"/>
                <w:w w:val="115"/>
                <w:sz w:val="18"/>
              </w:rPr>
              <w:t> </w:t>
            </w:r>
            <w:r>
              <w:rPr>
                <w:w w:val="115"/>
                <w:sz w:val="18"/>
              </w:rPr>
              <w:t>apa</w:t>
            </w:r>
            <w:r>
              <w:rPr>
                <w:spacing w:val="-7"/>
                <w:w w:val="115"/>
                <w:sz w:val="18"/>
              </w:rPr>
              <w:t> </w:t>
            </w:r>
            <w:r>
              <w:rPr>
                <w:w w:val="115"/>
                <w:sz w:val="18"/>
              </w:rPr>
              <w:t>calda</w:t>
            </w:r>
          </w:p>
          <w:p>
            <w:pPr>
              <w:pStyle w:val="TableParagraph"/>
              <w:spacing w:before="2"/>
              <w:ind w:left="45"/>
              <w:rPr>
                <w:sz w:val="18"/>
              </w:rPr>
            </w:pPr>
            <w:r>
              <w:rPr>
                <w:w w:val="115"/>
                <w:sz w:val="18"/>
              </w:rPr>
              <w:t>/</w:t>
            </w:r>
            <w:r>
              <w:rPr>
                <w:spacing w:val="1"/>
                <w:w w:val="115"/>
                <w:sz w:val="18"/>
              </w:rPr>
              <w:t> </w:t>
            </w:r>
            <w:r>
              <w:rPr>
                <w:spacing w:val="-4"/>
                <w:w w:val="115"/>
                <w:sz w:val="18"/>
              </w:rPr>
              <w:t>rece</w:t>
            </w:r>
          </w:p>
        </w:tc>
        <w:tc>
          <w:tcPr>
            <w:tcW w:w="800" w:type="dxa"/>
            <w:vMerge w:val="restart"/>
            <w:tcBorders>
              <w:top w:val="single" w:sz="4" w:space="0" w:color="000000"/>
              <w:left w:val="single" w:sz="4" w:space="0" w:color="000000"/>
              <w:bottom w:val="single" w:sz="4" w:space="0" w:color="000000"/>
              <w:right w:val="single" w:sz="4" w:space="0" w:color="000000"/>
            </w:tcBorders>
          </w:tcPr>
          <w:p>
            <w:pPr>
              <w:pStyle w:val="TableParagraph"/>
              <w:spacing w:before="33"/>
              <w:ind w:left="223"/>
              <w:rPr>
                <w:b/>
                <w:sz w:val="18"/>
              </w:rPr>
            </w:pPr>
            <w:r>
              <w:rPr>
                <w:b/>
                <w:spacing w:val="-5"/>
                <w:w w:val="115"/>
                <w:sz w:val="18"/>
              </w:rPr>
              <w:t>buc</w:t>
            </w: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2"/>
              <w:jc w:val="right"/>
              <w:rPr>
                <w:b/>
                <w:sz w:val="18"/>
              </w:rPr>
            </w:pPr>
            <w:r>
              <w:rPr>
                <w:b/>
                <w:spacing w:val="-2"/>
                <w:w w:val="125"/>
                <w:sz w:val="18"/>
              </w:rPr>
              <w:t>5.000</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material:</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manopera:</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20"/>
                <w:sz w:val="18"/>
              </w:rPr>
              <w:t>utilaj:</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transport:</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tcBorders>
              <w:top w:val="single" w:sz="4" w:space="0" w:color="000000"/>
              <w:bottom w:val="single" w:sz="4" w:space="0" w:color="000000"/>
              <w:right w:val="single" w:sz="4" w:space="0" w:color="000000"/>
            </w:tcBorders>
          </w:tcPr>
          <w:p>
            <w:pPr>
              <w:pStyle w:val="TableParagraph"/>
              <w:spacing w:before="33"/>
              <w:ind w:right="22"/>
              <w:jc w:val="right"/>
              <w:rPr>
                <w:i/>
                <w:sz w:val="18"/>
              </w:rPr>
            </w:pPr>
            <w:r>
              <w:rPr>
                <w:i/>
                <w:spacing w:val="-4"/>
                <w:w w:val="115"/>
                <w:sz w:val="18"/>
              </w:rPr>
              <w:t>20.1</w:t>
            </w:r>
          </w:p>
        </w:tc>
        <w:tc>
          <w:tcPr>
            <w:tcW w:w="5480" w:type="dxa"/>
            <w:tcBorders>
              <w:top w:val="single" w:sz="4" w:space="0" w:color="000000"/>
              <w:left w:val="single" w:sz="4" w:space="0" w:color="000000"/>
              <w:bottom w:val="single" w:sz="4" w:space="0" w:color="000000"/>
              <w:right w:val="single" w:sz="4" w:space="0" w:color="000000"/>
            </w:tcBorders>
          </w:tcPr>
          <w:p>
            <w:pPr>
              <w:pStyle w:val="TableParagraph"/>
              <w:spacing w:before="33"/>
              <w:ind w:left="305"/>
              <w:rPr>
                <w:i/>
                <w:sz w:val="18"/>
              </w:rPr>
            </w:pPr>
            <w:r>
              <w:rPr>
                <w:b/>
                <w:i/>
                <w:w w:val="115"/>
                <w:sz w:val="18"/>
              </w:rPr>
              <w:t>2402224</w:t>
            </w:r>
            <w:r>
              <w:rPr>
                <w:b/>
                <w:i/>
                <w:spacing w:val="1"/>
                <w:w w:val="115"/>
                <w:sz w:val="18"/>
              </w:rPr>
              <w:t> </w:t>
            </w:r>
            <w:r>
              <w:rPr>
                <w:i/>
                <w:w w:val="115"/>
                <w:sz w:val="18"/>
              </w:rPr>
              <w:t>-</w:t>
            </w:r>
            <w:r>
              <w:rPr>
                <w:i/>
                <w:spacing w:val="1"/>
                <w:w w:val="115"/>
                <w:sz w:val="18"/>
              </w:rPr>
              <w:t> </w:t>
            </w:r>
            <w:r>
              <w:rPr>
                <w:i/>
                <w:w w:val="115"/>
                <w:sz w:val="18"/>
              </w:rPr>
              <w:t>Lavoar</w:t>
            </w:r>
            <w:r>
              <w:rPr>
                <w:i/>
                <w:spacing w:val="3"/>
                <w:w w:val="115"/>
                <w:sz w:val="18"/>
              </w:rPr>
              <w:t> </w:t>
            </w:r>
            <w:r>
              <w:rPr>
                <w:i/>
                <w:w w:val="115"/>
                <w:sz w:val="18"/>
              </w:rPr>
              <w:t>din</w:t>
            </w:r>
            <w:r>
              <w:rPr>
                <w:i/>
                <w:spacing w:val="1"/>
                <w:w w:val="115"/>
                <w:sz w:val="18"/>
              </w:rPr>
              <w:t> </w:t>
            </w:r>
            <w:r>
              <w:rPr>
                <w:i/>
                <w:w w:val="115"/>
                <w:sz w:val="18"/>
              </w:rPr>
              <w:t>portelan</w:t>
            </w:r>
            <w:r>
              <w:rPr>
                <w:i/>
                <w:spacing w:val="2"/>
                <w:w w:val="115"/>
                <w:sz w:val="18"/>
              </w:rPr>
              <w:t> </w:t>
            </w:r>
            <w:r>
              <w:rPr>
                <w:i/>
                <w:w w:val="115"/>
                <w:sz w:val="18"/>
              </w:rPr>
              <w:t>complet</w:t>
            </w:r>
            <w:r>
              <w:rPr>
                <w:i/>
                <w:spacing w:val="2"/>
                <w:w w:val="115"/>
                <w:sz w:val="18"/>
              </w:rPr>
              <w:t> </w:t>
            </w:r>
            <w:r>
              <w:rPr>
                <w:i/>
                <w:spacing w:val="-2"/>
                <w:w w:val="115"/>
                <w:sz w:val="18"/>
              </w:rPr>
              <w:t>echipat</w:t>
            </w:r>
          </w:p>
        </w:tc>
        <w:tc>
          <w:tcPr>
            <w:tcW w:w="800" w:type="dxa"/>
            <w:tcBorders>
              <w:top w:val="single" w:sz="4" w:space="0" w:color="000000"/>
              <w:left w:val="single" w:sz="4" w:space="0" w:color="000000"/>
              <w:bottom w:val="single" w:sz="4" w:space="0" w:color="000000"/>
              <w:right w:val="single" w:sz="4" w:space="0" w:color="000000"/>
            </w:tcBorders>
          </w:tcPr>
          <w:p>
            <w:pPr>
              <w:pStyle w:val="TableParagraph"/>
              <w:spacing w:before="33"/>
              <w:ind w:left="20"/>
              <w:jc w:val="center"/>
              <w:rPr>
                <w:i/>
                <w:sz w:val="18"/>
              </w:rPr>
            </w:pPr>
            <w:r>
              <w:rPr>
                <w:i/>
                <w:spacing w:val="-5"/>
                <w:w w:val="110"/>
                <w:sz w:val="18"/>
              </w:rPr>
              <w:t>buc</w:t>
            </w: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2"/>
              <w:jc w:val="right"/>
              <w:rPr>
                <w:i/>
                <w:sz w:val="18"/>
              </w:rPr>
            </w:pPr>
            <w:r>
              <w:rPr>
                <w:i/>
                <w:spacing w:val="-2"/>
                <w:w w:val="115"/>
                <w:sz w:val="18"/>
              </w:rPr>
              <w:t>5.000</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val="restart"/>
            <w:tcBorders>
              <w:top w:val="single" w:sz="4" w:space="0" w:color="000000"/>
              <w:bottom w:val="single" w:sz="4" w:space="0" w:color="000000"/>
              <w:right w:val="single" w:sz="4" w:space="0" w:color="000000"/>
            </w:tcBorders>
          </w:tcPr>
          <w:p>
            <w:pPr>
              <w:pStyle w:val="TableParagraph"/>
              <w:spacing w:before="33"/>
              <w:ind w:left="389"/>
              <w:rPr>
                <w:b/>
                <w:sz w:val="18"/>
              </w:rPr>
            </w:pPr>
            <w:r>
              <w:rPr>
                <w:b/>
                <w:spacing w:val="-5"/>
                <w:w w:val="125"/>
                <w:sz w:val="18"/>
              </w:rPr>
              <w:t>21</w:t>
            </w:r>
          </w:p>
        </w:tc>
        <w:tc>
          <w:tcPr>
            <w:tcW w:w="5480" w:type="dxa"/>
            <w:vMerge w:val="restart"/>
            <w:tcBorders>
              <w:top w:val="single" w:sz="4" w:space="0" w:color="000000"/>
              <w:left w:val="single" w:sz="4" w:space="0" w:color="000000"/>
              <w:bottom w:val="single" w:sz="4" w:space="0" w:color="000000"/>
              <w:right w:val="single" w:sz="4" w:space="0" w:color="000000"/>
            </w:tcBorders>
          </w:tcPr>
          <w:p>
            <w:pPr>
              <w:pStyle w:val="TableParagraph"/>
              <w:spacing w:line="242" w:lineRule="auto" w:before="33"/>
              <w:ind w:left="45"/>
              <w:rPr>
                <w:sz w:val="18"/>
              </w:rPr>
            </w:pPr>
            <w:r>
              <w:rPr>
                <w:b/>
                <w:w w:val="115"/>
                <w:sz w:val="18"/>
              </w:rPr>
              <w:t>SC13B1</w:t>
            </w:r>
            <w:r>
              <w:rPr>
                <w:b/>
                <w:spacing w:val="-8"/>
                <w:w w:val="115"/>
                <w:sz w:val="18"/>
              </w:rPr>
              <w:t> </w:t>
            </w:r>
            <w:r>
              <w:rPr>
                <w:b/>
                <w:w w:val="115"/>
                <w:sz w:val="18"/>
              </w:rPr>
              <w:t>-</w:t>
            </w:r>
            <w:r>
              <w:rPr>
                <w:b/>
                <w:spacing w:val="-8"/>
                <w:w w:val="115"/>
                <w:sz w:val="18"/>
              </w:rPr>
              <w:t> </w:t>
            </w:r>
            <w:r>
              <w:rPr>
                <w:w w:val="115"/>
                <w:sz w:val="18"/>
              </w:rPr>
              <w:t>Vas</w:t>
            </w:r>
            <w:r>
              <w:rPr>
                <w:spacing w:val="-13"/>
                <w:w w:val="115"/>
                <w:sz w:val="18"/>
              </w:rPr>
              <w:t> </w:t>
            </w:r>
            <w:r>
              <w:rPr>
                <w:w w:val="115"/>
                <w:sz w:val="18"/>
              </w:rPr>
              <w:t>WC</w:t>
            </w:r>
            <w:r>
              <w:rPr>
                <w:spacing w:val="-12"/>
                <w:w w:val="115"/>
                <w:sz w:val="18"/>
              </w:rPr>
              <w:t> </w:t>
            </w:r>
            <w:r>
              <w:rPr>
                <w:w w:val="115"/>
                <w:sz w:val="18"/>
              </w:rPr>
              <w:t>din</w:t>
            </w:r>
            <w:r>
              <w:rPr>
                <w:spacing w:val="-13"/>
                <w:w w:val="115"/>
                <w:sz w:val="18"/>
              </w:rPr>
              <w:t> </w:t>
            </w:r>
            <w:r>
              <w:rPr>
                <w:w w:val="115"/>
                <w:sz w:val="18"/>
              </w:rPr>
              <w:t>portelan,</w:t>
            </w:r>
            <w:r>
              <w:rPr>
                <w:spacing w:val="-13"/>
                <w:w w:val="115"/>
                <w:sz w:val="18"/>
              </w:rPr>
              <w:t> </w:t>
            </w:r>
            <w:r>
              <w:rPr>
                <w:w w:val="115"/>
                <w:sz w:val="18"/>
              </w:rPr>
              <w:t>rama</w:t>
            </w:r>
            <w:r>
              <w:rPr>
                <w:spacing w:val="-13"/>
                <w:w w:val="115"/>
                <w:sz w:val="18"/>
              </w:rPr>
              <w:t> </w:t>
            </w:r>
            <w:r>
              <w:rPr>
                <w:w w:val="115"/>
                <w:sz w:val="18"/>
              </w:rPr>
              <w:t>si</w:t>
            </w:r>
            <w:r>
              <w:rPr>
                <w:spacing w:val="-13"/>
                <w:w w:val="115"/>
                <w:sz w:val="18"/>
              </w:rPr>
              <w:t> </w:t>
            </w:r>
            <w:r>
              <w:rPr>
                <w:w w:val="115"/>
                <w:sz w:val="18"/>
              </w:rPr>
              <w:t>capac</w:t>
            </w:r>
            <w:r>
              <w:rPr>
                <w:spacing w:val="-13"/>
                <w:w w:val="115"/>
                <w:sz w:val="18"/>
              </w:rPr>
              <w:t> </w:t>
            </w:r>
            <w:r>
              <w:rPr>
                <w:w w:val="115"/>
                <w:sz w:val="18"/>
              </w:rPr>
              <w:t>din</w:t>
            </w:r>
            <w:r>
              <w:rPr>
                <w:spacing w:val="-13"/>
                <w:w w:val="115"/>
                <w:sz w:val="18"/>
              </w:rPr>
              <w:t> </w:t>
            </w:r>
            <w:r>
              <w:rPr>
                <w:w w:val="115"/>
                <w:sz w:val="18"/>
              </w:rPr>
              <w:t>material plastic rigid, material marunt, de etansare, de fixare, rezervor 9 I montat in perete de gips carton cu suport de prindere ; Culoare: alb- inclusiv piese de trecere cu filet pentru racord la apa rece</w:t>
            </w:r>
          </w:p>
        </w:tc>
        <w:tc>
          <w:tcPr>
            <w:tcW w:w="800" w:type="dxa"/>
            <w:vMerge w:val="restart"/>
            <w:tcBorders>
              <w:top w:val="single" w:sz="4" w:space="0" w:color="000000"/>
              <w:left w:val="single" w:sz="4" w:space="0" w:color="000000"/>
              <w:bottom w:val="single" w:sz="4" w:space="0" w:color="000000"/>
              <w:right w:val="single" w:sz="4" w:space="0" w:color="000000"/>
            </w:tcBorders>
          </w:tcPr>
          <w:p>
            <w:pPr>
              <w:pStyle w:val="TableParagraph"/>
              <w:spacing w:before="33"/>
              <w:ind w:left="223"/>
              <w:rPr>
                <w:b/>
                <w:sz w:val="18"/>
              </w:rPr>
            </w:pPr>
            <w:r>
              <w:rPr>
                <w:b/>
                <w:spacing w:val="-5"/>
                <w:w w:val="115"/>
                <w:sz w:val="18"/>
              </w:rPr>
              <w:t>buc</w:t>
            </w: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2"/>
              <w:jc w:val="right"/>
              <w:rPr>
                <w:b/>
                <w:sz w:val="18"/>
              </w:rPr>
            </w:pPr>
            <w:r>
              <w:rPr>
                <w:b/>
                <w:spacing w:val="-2"/>
                <w:w w:val="125"/>
                <w:sz w:val="18"/>
              </w:rPr>
              <w:t>5.000</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material:</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manopera:</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20"/>
                <w:sz w:val="18"/>
              </w:rPr>
              <w:t>utilaj:</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transport:</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tcBorders>
              <w:top w:val="single" w:sz="4" w:space="0" w:color="000000"/>
              <w:bottom w:val="single" w:sz="4" w:space="0" w:color="000000"/>
              <w:right w:val="single" w:sz="4" w:space="0" w:color="000000"/>
            </w:tcBorders>
          </w:tcPr>
          <w:p>
            <w:pPr>
              <w:pStyle w:val="TableParagraph"/>
              <w:spacing w:before="33"/>
              <w:ind w:right="22"/>
              <w:jc w:val="right"/>
              <w:rPr>
                <w:i/>
                <w:sz w:val="18"/>
              </w:rPr>
            </w:pPr>
            <w:r>
              <w:rPr>
                <w:i/>
                <w:spacing w:val="-4"/>
                <w:w w:val="115"/>
                <w:sz w:val="18"/>
              </w:rPr>
              <w:t>21.1</w:t>
            </w:r>
          </w:p>
        </w:tc>
        <w:tc>
          <w:tcPr>
            <w:tcW w:w="5480" w:type="dxa"/>
            <w:tcBorders>
              <w:top w:val="single" w:sz="4" w:space="0" w:color="000000"/>
              <w:left w:val="single" w:sz="4" w:space="0" w:color="000000"/>
              <w:bottom w:val="single" w:sz="4" w:space="0" w:color="000000"/>
              <w:right w:val="single" w:sz="4" w:space="0" w:color="000000"/>
            </w:tcBorders>
          </w:tcPr>
          <w:p>
            <w:pPr>
              <w:pStyle w:val="TableParagraph"/>
              <w:spacing w:before="33"/>
              <w:ind w:left="305"/>
              <w:rPr>
                <w:i/>
                <w:sz w:val="18"/>
              </w:rPr>
            </w:pPr>
            <w:r>
              <w:rPr>
                <w:b/>
                <w:i/>
                <w:w w:val="115"/>
                <w:sz w:val="18"/>
              </w:rPr>
              <w:t>2442743</w:t>
            </w:r>
            <w:r>
              <w:rPr>
                <w:b/>
                <w:i/>
                <w:spacing w:val="-1"/>
                <w:w w:val="115"/>
                <w:sz w:val="18"/>
              </w:rPr>
              <w:t> </w:t>
            </w:r>
            <w:r>
              <w:rPr>
                <w:i/>
                <w:w w:val="115"/>
                <w:sz w:val="18"/>
              </w:rPr>
              <w:t>- Vas</w:t>
            </w:r>
            <w:r>
              <w:rPr>
                <w:i/>
                <w:spacing w:val="-1"/>
                <w:w w:val="115"/>
                <w:sz w:val="18"/>
              </w:rPr>
              <w:t> </w:t>
            </w:r>
            <w:r>
              <w:rPr>
                <w:i/>
                <w:w w:val="115"/>
                <w:sz w:val="18"/>
              </w:rPr>
              <w:t>closet, compet </w:t>
            </w:r>
            <w:r>
              <w:rPr>
                <w:i/>
                <w:spacing w:val="-2"/>
                <w:w w:val="115"/>
                <w:sz w:val="18"/>
              </w:rPr>
              <w:t>echipat</w:t>
            </w:r>
          </w:p>
        </w:tc>
        <w:tc>
          <w:tcPr>
            <w:tcW w:w="800" w:type="dxa"/>
            <w:tcBorders>
              <w:top w:val="single" w:sz="4" w:space="0" w:color="000000"/>
              <w:left w:val="single" w:sz="4" w:space="0" w:color="000000"/>
              <w:bottom w:val="single" w:sz="4" w:space="0" w:color="000000"/>
              <w:right w:val="single" w:sz="4" w:space="0" w:color="000000"/>
            </w:tcBorders>
          </w:tcPr>
          <w:p>
            <w:pPr>
              <w:pStyle w:val="TableParagraph"/>
              <w:spacing w:before="33"/>
              <w:ind w:left="20"/>
              <w:jc w:val="center"/>
              <w:rPr>
                <w:i/>
                <w:sz w:val="18"/>
              </w:rPr>
            </w:pPr>
            <w:r>
              <w:rPr>
                <w:i/>
                <w:spacing w:val="-5"/>
                <w:w w:val="110"/>
                <w:sz w:val="18"/>
              </w:rPr>
              <w:t>buc</w:t>
            </w: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2"/>
              <w:jc w:val="right"/>
              <w:rPr>
                <w:i/>
                <w:sz w:val="18"/>
              </w:rPr>
            </w:pPr>
            <w:r>
              <w:rPr>
                <w:i/>
                <w:spacing w:val="-2"/>
                <w:w w:val="115"/>
                <w:sz w:val="18"/>
              </w:rPr>
              <w:t>5.000</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val="restart"/>
            <w:tcBorders>
              <w:top w:val="single" w:sz="4" w:space="0" w:color="000000"/>
              <w:bottom w:val="single" w:sz="4" w:space="0" w:color="000000"/>
              <w:right w:val="single" w:sz="4" w:space="0" w:color="000000"/>
            </w:tcBorders>
          </w:tcPr>
          <w:p>
            <w:pPr>
              <w:pStyle w:val="TableParagraph"/>
              <w:spacing w:before="33"/>
              <w:ind w:left="389"/>
              <w:rPr>
                <w:b/>
                <w:sz w:val="18"/>
              </w:rPr>
            </w:pPr>
            <w:r>
              <w:rPr>
                <w:b/>
                <w:spacing w:val="-5"/>
                <w:w w:val="125"/>
                <w:sz w:val="18"/>
              </w:rPr>
              <w:t>22</w:t>
            </w:r>
          </w:p>
        </w:tc>
        <w:tc>
          <w:tcPr>
            <w:tcW w:w="5480" w:type="dxa"/>
            <w:vMerge w:val="restart"/>
            <w:tcBorders>
              <w:top w:val="single" w:sz="4" w:space="0" w:color="000000"/>
              <w:left w:val="single" w:sz="4" w:space="0" w:color="000000"/>
              <w:bottom w:val="single" w:sz="4" w:space="0" w:color="000000"/>
              <w:right w:val="single" w:sz="4" w:space="0" w:color="000000"/>
            </w:tcBorders>
          </w:tcPr>
          <w:p>
            <w:pPr>
              <w:pStyle w:val="TableParagraph"/>
              <w:spacing w:line="242" w:lineRule="auto" w:before="33"/>
              <w:ind w:left="45"/>
              <w:rPr>
                <w:sz w:val="18"/>
              </w:rPr>
            </w:pPr>
            <w:r>
              <w:rPr>
                <w:b/>
                <w:w w:val="115"/>
                <w:sz w:val="18"/>
              </w:rPr>
              <w:t>SD06A1 - </w:t>
            </w:r>
            <w:r>
              <w:rPr>
                <w:w w:val="115"/>
                <w:sz w:val="18"/>
              </w:rPr>
              <w:t>Baterie</w:t>
            </w:r>
            <w:r>
              <w:rPr>
                <w:spacing w:val="-3"/>
                <w:w w:val="115"/>
                <w:sz w:val="18"/>
              </w:rPr>
              <w:t> </w:t>
            </w:r>
            <w:r>
              <w:rPr>
                <w:w w:val="115"/>
                <w:sz w:val="18"/>
              </w:rPr>
              <w:t>amestecatoare,</w:t>
            </w:r>
            <w:r>
              <w:rPr>
                <w:spacing w:val="-4"/>
                <w:w w:val="115"/>
                <w:sz w:val="18"/>
              </w:rPr>
              <w:t> </w:t>
            </w:r>
            <w:r>
              <w:rPr>
                <w:w w:val="115"/>
                <w:sz w:val="18"/>
              </w:rPr>
              <w:t>stativa,</w:t>
            </w:r>
            <w:r>
              <w:rPr>
                <w:spacing w:val="-4"/>
                <w:w w:val="115"/>
                <w:sz w:val="18"/>
              </w:rPr>
              <w:t> </w:t>
            </w:r>
            <w:r>
              <w:rPr>
                <w:w w:val="115"/>
                <w:sz w:val="18"/>
              </w:rPr>
              <w:t>pentru</w:t>
            </w:r>
            <w:r>
              <w:rPr>
                <w:spacing w:val="-4"/>
                <w:w w:val="115"/>
                <w:sz w:val="18"/>
              </w:rPr>
              <w:t> </w:t>
            </w:r>
            <w:r>
              <w:rPr>
                <w:w w:val="115"/>
                <w:sz w:val="18"/>
              </w:rPr>
              <w:t>lavoar</w:t>
            </w:r>
            <w:r>
              <w:rPr>
                <w:spacing w:val="-3"/>
                <w:w w:val="115"/>
                <w:sz w:val="18"/>
              </w:rPr>
              <w:t> </w:t>
            </w:r>
            <w:r>
              <w:rPr>
                <w:w w:val="115"/>
                <w:sz w:val="18"/>
              </w:rPr>
              <w:t>/ </w:t>
            </w:r>
            <w:r>
              <w:rPr>
                <w:w w:val="120"/>
                <w:sz w:val="18"/>
              </w:rPr>
              <w:t>spalator avand D = 1 / 2 toli</w:t>
            </w:r>
          </w:p>
        </w:tc>
        <w:tc>
          <w:tcPr>
            <w:tcW w:w="800" w:type="dxa"/>
            <w:vMerge w:val="restart"/>
            <w:tcBorders>
              <w:top w:val="single" w:sz="4" w:space="0" w:color="000000"/>
              <w:left w:val="single" w:sz="4" w:space="0" w:color="000000"/>
              <w:bottom w:val="single" w:sz="4" w:space="0" w:color="000000"/>
              <w:right w:val="single" w:sz="4" w:space="0" w:color="000000"/>
            </w:tcBorders>
          </w:tcPr>
          <w:p>
            <w:pPr>
              <w:pStyle w:val="TableParagraph"/>
              <w:spacing w:before="33"/>
              <w:ind w:left="223"/>
              <w:rPr>
                <w:b/>
                <w:sz w:val="18"/>
              </w:rPr>
            </w:pPr>
            <w:r>
              <w:rPr>
                <w:b/>
                <w:spacing w:val="-5"/>
                <w:w w:val="115"/>
                <w:sz w:val="18"/>
              </w:rPr>
              <w:t>buc</w:t>
            </w: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b/>
                <w:sz w:val="18"/>
              </w:rPr>
            </w:pPr>
            <w:r>
              <w:rPr>
                <w:b/>
                <w:spacing w:val="-2"/>
                <w:w w:val="125"/>
                <w:sz w:val="18"/>
              </w:rPr>
              <w:t>10.000</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material:</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manopera:</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20"/>
                <w:sz w:val="18"/>
              </w:rPr>
              <w:t>utilaj:</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transport:</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470" w:hRule="atLeast"/>
        </w:trPr>
        <w:tc>
          <w:tcPr>
            <w:tcW w:w="680" w:type="dxa"/>
            <w:tcBorders>
              <w:top w:val="single" w:sz="4" w:space="0" w:color="000000"/>
              <w:bottom w:val="single" w:sz="4" w:space="0" w:color="000000"/>
              <w:right w:val="single" w:sz="4" w:space="0" w:color="000000"/>
            </w:tcBorders>
          </w:tcPr>
          <w:p>
            <w:pPr>
              <w:pStyle w:val="TableParagraph"/>
              <w:spacing w:before="33"/>
              <w:ind w:right="22"/>
              <w:jc w:val="right"/>
              <w:rPr>
                <w:i/>
                <w:sz w:val="18"/>
              </w:rPr>
            </w:pPr>
            <w:r>
              <w:rPr>
                <w:i/>
                <w:spacing w:val="-4"/>
                <w:w w:val="115"/>
                <w:sz w:val="18"/>
              </w:rPr>
              <w:t>22.1</w:t>
            </w:r>
          </w:p>
        </w:tc>
        <w:tc>
          <w:tcPr>
            <w:tcW w:w="5480" w:type="dxa"/>
            <w:tcBorders>
              <w:top w:val="single" w:sz="4" w:space="0" w:color="000000"/>
              <w:left w:val="single" w:sz="4" w:space="0" w:color="000000"/>
              <w:bottom w:val="single" w:sz="4" w:space="0" w:color="000000"/>
              <w:right w:val="single" w:sz="4" w:space="0" w:color="000000"/>
            </w:tcBorders>
          </w:tcPr>
          <w:p>
            <w:pPr>
              <w:pStyle w:val="TableParagraph"/>
              <w:spacing w:line="210" w:lineRule="atLeast" w:before="30"/>
              <w:ind w:left="305"/>
              <w:rPr>
                <w:i/>
                <w:sz w:val="18"/>
              </w:rPr>
            </w:pPr>
            <w:r>
              <w:rPr>
                <w:b/>
                <w:i/>
                <w:w w:val="115"/>
                <w:sz w:val="18"/>
              </w:rPr>
              <w:t>4201304</w:t>
            </w:r>
            <w:r>
              <w:rPr>
                <w:b/>
                <w:i/>
                <w:spacing w:val="-1"/>
                <w:w w:val="115"/>
                <w:sz w:val="18"/>
              </w:rPr>
              <w:t> </w:t>
            </w:r>
            <w:r>
              <w:rPr>
                <w:i/>
                <w:w w:val="115"/>
                <w:sz w:val="18"/>
              </w:rPr>
              <w:t>-</w:t>
            </w:r>
            <w:r>
              <w:rPr>
                <w:i/>
                <w:spacing w:val="-1"/>
                <w:w w:val="115"/>
                <w:sz w:val="18"/>
              </w:rPr>
              <w:t> </w:t>
            </w:r>
            <w:r>
              <w:rPr>
                <w:i/>
                <w:w w:val="115"/>
                <w:sz w:val="18"/>
              </w:rPr>
              <w:t>Baterie monocomanda</w:t>
            </w:r>
            <w:r>
              <w:rPr>
                <w:i/>
                <w:spacing w:val="-1"/>
                <w:w w:val="115"/>
                <w:sz w:val="18"/>
              </w:rPr>
              <w:t> </w:t>
            </w:r>
            <w:r>
              <w:rPr>
                <w:i/>
                <w:w w:val="115"/>
                <w:sz w:val="18"/>
              </w:rPr>
              <w:t>pentru</w:t>
            </w:r>
            <w:r>
              <w:rPr>
                <w:i/>
                <w:spacing w:val="-1"/>
                <w:w w:val="115"/>
                <w:sz w:val="18"/>
              </w:rPr>
              <w:t> </w:t>
            </w:r>
            <w:r>
              <w:rPr>
                <w:i/>
                <w:w w:val="115"/>
                <w:sz w:val="18"/>
              </w:rPr>
              <w:t>lavoar / spalator+ accesorii</w:t>
            </w:r>
          </w:p>
        </w:tc>
        <w:tc>
          <w:tcPr>
            <w:tcW w:w="800" w:type="dxa"/>
            <w:tcBorders>
              <w:top w:val="single" w:sz="4" w:space="0" w:color="000000"/>
              <w:left w:val="single" w:sz="4" w:space="0" w:color="000000"/>
              <w:bottom w:val="single" w:sz="4" w:space="0" w:color="000000"/>
              <w:right w:val="single" w:sz="4" w:space="0" w:color="000000"/>
            </w:tcBorders>
          </w:tcPr>
          <w:p>
            <w:pPr>
              <w:pStyle w:val="TableParagraph"/>
              <w:spacing w:before="33"/>
              <w:ind w:left="20"/>
              <w:jc w:val="center"/>
              <w:rPr>
                <w:i/>
                <w:sz w:val="18"/>
              </w:rPr>
            </w:pPr>
            <w:r>
              <w:rPr>
                <w:i/>
                <w:spacing w:val="-5"/>
                <w:w w:val="110"/>
                <w:sz w:val="18"/>
              </w:rPr>
              <w:t>buc</w:t>
            </w: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2"/>
              <w:jc w:val="right"/>
              <w:rPr>
                <w:i/>
                <w:sz w:val="18"/>
              </w:rPr>
            </w:pPr>
            <w:r>
              <w:rPr>
                <w:i/>
                <w:spacing w:val="-2"/>
                <w:w w:val="115"/>
                <w:sz w:val="18"/>
              </w:rPr>
              <w:t>10.000</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val="restart"/>
            <w:tcBorders>
              <w:top w:val="single" w:sz="4" w:space="0" w:color="000000"/>
              <w:bottom w:val="single" w:sz="4" w:space="0" w:color="000000"/>
              <w:right w:val="single" w:sz="4" w:space="0" w:color="000000"/>
            </w:tcBorders>
          </w:tcPr>
          <w:p>
            <w:pPr>
              <w:pStyle w:val="TableParagraph"/>
              <w:spacing w:before="33"/>
              <w:ind w:left="389"/>
              <w:rPr>
                <w:b/>
                <w:sz w:val="18"/>
              </w:rPr>
            </w:pPr>
            <w:r>
              <w:rPr>
                <w:b/>
                <w:spacing w:val="-5"/>
                <w:w w:val="125"/>
                <w:sz w:val="18"/>
              </w:rPr>
              <w:t>23</w:t>
            </w:r>
          </w:p>
        </w:tc>
        <w:tc>
          <w:tcPr>
            <w:tcW w:w="5480" w:type="dxa"/>
            <w:vMerge w:val="restart"/>
            <w:tcBorders>
              <w:top w:val="single" w:sz="4" w:space="0" w:color="000000"/>
              <w:left w:val="single" w:sz="4" w:space="0" w:color="000000"/>
              <w:bottom w:val="single" w:sz="4" w:space="0" w:color="000000"/>
              <w:right w:val="single" w:sz="4" w:space="0" w:color="000000"/>
            </w:tcBorders>
          </w:tcPr>
          <w:p>
            <w:pPr>
              <w:pStyle w:val="TableParagraph"/>
              <w:spacing w:before="33"/>
              <w:ind w:left="45"/>
              <w:rPr>
                <w:sz w:val="18"/>
              </w:rPr>
            </w:pPr>
            <w:r>
              <w:rPr>
                <w:b/>
                <w:w w:val="115"/>
                <w:sz w:val="18"/>
              </w:rPr>
              <w:t>SC01C01&gt;</w:t>
            </w:r>
            <w:r>
              <w:rPr>
                <w:b/>
                <w:spacing w:val="-1"/>
                <w:w w:val="115"/>
                <w:sz w:val="18"/>
              </w:rPr>
              <w:t> </w:t>
            </w:r>
            <w:r>
              <w:rPr>
                <w:b/>
                <w:w w:val="115"/>
                <w:sz w:val="18"/>
              </w:rPr>
              <w:t>-</w:t>
            </w:r>
            <w:r>
              <w:rPr>
                <w:b/>
                <w:spacing w:val="-1"/>
                <w:w w:val="115"/>
                <w:sz w:val="18"/>
              </w:rPr>
              <w:t> </w:t>
            </w:r>
            <w:r>
              <w:rPr>
                <w:w w:val="115"/>
                <w:sz w:val="18"/>
              </w:rPr>
              <w:t>Cada</w:t>
            </w:r>
            <w:r>
              <w:rPr>
                <w:spacing w:val="-6"/>
                <w:w w:val="115"/>
                <w:sz w:val="18"/>
              </w:rPr>
              <w:t> </w:t>
            </w:r>
            <w:r>
              <w:rPr>
                <w:w w:val="115"/>
                <w:sz w:val="18"/>
              </w:rPr>
              <w:t>de</w:t>
            </w:r>
            <w:r>
              <w:rPr>
                <w:spacing w:val="-5"/>
                <w:w w:val="115"/>
                <w:sz w:val="18"/>
              </w:rPr>
              <w:t> dus</w:t>
            </w:r>
          </w:p>
        </w:tc>
        <w:tc>
          <w:tcPr>
            <w:tcW w:w="800" w:type="dxa"/>
            <w:vMerge w:val="restart"/>
            <w:tcBorders>
              <w:top w:val="single" w:sz="4" w:space="0" w:color="000000"/>
              <w:left w:val="single" w:sz="4" w:space="0" w:color="000000"/>
              <w:bottom w:val="single" w:sz="4" w:space="0" w:color="000000"/>
              <w:right w:val="single" w:sz="4" w:space="0" w:color="000000"/>
            </w:tcBorders>
          </w:tcPr>
          <w:p>
            <w:pPr>
              <w:pStyle w:val="TableParagraph"/>
              <w:spacing w:before="33"/>
              <w:ind w:left="223"/>
              <w:rPr>
                <w:b/>
                <w:sz w:val="18"/>
              </w:rPr>
            </w:pPr>
            <w:r>
              <w:rPr>
                <w:b/>
                <w:spacing w:val="-5"/>
                <w:w w:val="115"/>
                <w:sz w:val="18"/>
              </w:rPr>
              <w:t>buc</w:t>
            </w: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2"/>
              <w:jc w:val="right"/>
              <w:rPr>
                <w:b/>
                <w:sz w:val="18"/>
              </w:rPr>
            </w:pPr>
            <w:r>
              <w:rPr>
                <w:b/>
                <w:spacing w:val="-2"/>
                <w:w w:val="125"/>
                <w:sz w:val="18"/>
              </w:rPr>
              <w:t>5.000</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material:</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manopera:</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20"/>
                <w:sz w:val="18"/>
              </w:rPr>
              <w:t>utilaj:</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transport:</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tcBorders>
              <w:top w:val="single" w:sz="4" w:space="0" w:color="000000"/>
              <w:bottom w:val="single" w:sz="4" w:space="0" w:color="000000"/>
              <w:right w:val="single" w:sz="4" w:space="0" w:color="000000"/>
            </w:tcBorders>
          </w:tcPr>
          <w:p>
            <w:pPr>
              <w:pStyle w:val="TableParagraph"/>
              <w:spacing w:before="33"/>
              <w:ind w:right="22"/>
              <w:jc w:val="right"/>
              <w:rPr>
                <w:i/>
                <w:sz w:val="18"/>
              </w:rPr>
            </w:pPr>
            <w:r>
              <w:rPr>
                <w:i/>
                <w:spacing w:val="-4"/>
                <w:w w:val="115"/>
                <w:sz w:val="18"/>
              </w:rPr>
              <w:t>23.1</w:t>
            </w:r>
          </w:p>
        </w:tc>
        <w:tc>
          <w:tcPr>
            <w:tcW w:w="5480" w:type="dxa"/>
            <w:tcBorders>
              <w:top w:val="single" w:sz="4" w:space="0" w:color="000000"/>
              <w:left w:val="single" w:sz="4" w:space="0" w:color="000000"/>
              <w:bottom w:val="single" w:sz="4" w:space="0" w:color="000000"/>
              <w:right w:val="single" w:sz="4" w:space="0" w:color="000000"/>
            </w:tcBorders>
          </w:tcPr>
          <w:p>
            <w:pPr>
              <w:pStyle w:val="TableParagraph"/>
              <w:spacing w:before="33"/>
              <w:ind w:left="305"/>
              <w:rPr>
                <w:i/>
                <w:sz w:val="18"/>
              </w:rPr>
            </w:pPr>
            <w:r>
              <w:rPr>
                <w:b/>
                <w:i/>
                <w:w w:val="110"/>
                <w:sz w:val="18"/>
              </w:rPr>
              <w:t>4200775</w:t>
            </w:r>
            <w:r>
              <w:rPr>
                <w:b/>
                <w:i/>
                <w:spacing w:val="22"/>
                <w:w w:val="110"/>
                <w:sz w:val="18"/>
              </w:rPr>
              <w:t> </w:t>
            </w:r>
            <w:r>
              <w:rPr>
                <w:i/>
                <w:w w:val="110"/>
                <w:sz w:val="18"/>
              </w:rPr>
              <w:t>-</w:t>
            </w:r>
            <w:r>
              <w:rPr>
                <w:i/>
                <w:spacing w:val="22"/>
                <w:w w:val="110"/>
                <w:sz w:val="18"/>
              </w:rPr>
              <w:t> </w:t>
            </w:r>
            <w:r>
              <w:rPr>
                <w:i/>
                <w:w w:val="110"/>
                <w:sz w:val="18"/>
              </w:rPr>
              <w:t>Cada</w:t>
            </w:r>
            <w:r>
              <w:rPr>
                <w:i/>
                <w:spacing w:val="22"/>
                <w:w w:val="110"/>
                <w:sz w:val="18"/>
              </w:rPr>
              <w:t> </w:t>
            </w:r>
            <w:r>
              <w:rPr>
                <w:i/>
                <w:w w:val="110"/>
                <w:sz w:val="18"/>
              </w:rPr>
              <w:t>de</w:t>
            </w:r>
            <w:r>
              <w:rPr>
                <w:i/>
                <w:spacing w:val="24"/>
                <w:w w:val="110"/>
                <w:sz w:val="18"/>
              </w:rPr>
              <w:t> </w:t>
            </w:r>
            <w:r>
              <w:rPr>
                <w:i/>
                <w:spacing w:val="-5"/>
                <w:w w:val="110"/>
                <w:sz w:val="18"/>
              </w:rPr>
              <w:t>dus</w:t>
            </w:r>
          </w:p>
        </w:tc>
        <w:tc>
          <w:tcPr>
            <w:tcW w:w="800" w:type="dxa"/>
            <w:tcBorders>
              <w:top w:val="single" w:sz="4" w:space="0" w:color="000000"/>
              <w:left w:val="single" w:sz="4" w:space="0" w:color="000000"/>
              <w:bottom w:val="single" w:sz="4" w:space="0" w:color="000000"/>
              <w:right w:val="single" w:sz="4" w:space="0" w:color="000000"/>
            </w:tcBorders>
          </w:tcPr>
          <w:p>
            <w:pPr>
              <w:pStyle w:val="TableParagraph"/>
              <w:spacing w:before="33"/>
              <w:ind w:left="20"/>
              <w:jc w:val="center"/>
              <w:rPr>
                <w:i/>
                <w:sz w:val="18"/>
              </w:rPr>
            </w:pPr>
            <w:r>
              <w:rPr>
                <w:i/>
                <w:spacing w:val="-5"/>
                <w:w w:val="110"/>
                <w:sz w:val="18"/>
              </w:rPr>
              <w:t>buc</w:t>
            </w: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2"/>
              <w:jc w:val="right"/>
              <w:rPr>
                <w:i/>
                <w:sz w:val="18"/>
              </w:rPr>
            </w:pPr>
            <w:r>
              <w:rPr>
                <w:i/>
                <w:spacing w:val="-2"/>
                <w:w w:val="115"/>
                <w:sz w:val="18"/>
              </w:rPr>
              <w:t>5.000</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9600" w:type="dxa"/>
            <w:gridSpan w:val="5"/>
            <w:tcBorders>
              <w:top w:val="single" w:sz="4" w:space="0" w:color="000000"/>
              <w:bottom w:val="single" w:sz="4" w:space="0" w:color="000000"/>
              <w:right w:val="single" w:sz="4" w:space="0" w:color="000000"/>
            </w:tcBorders>
          </w:tcPr>
          <w:p>
            <w:pPr>
              <w:pStyle w:val="TableParagraph"/>
              <w:spacing w:before="33"/>
              <w:ind w:left="40"/>
              <w:rPr>
                <w:b/>
                <w:sz w:val="18"/>
              </w:rPr>
            </w:pPr>
            <w:r>
              <w:rPr>
                <w:b/>
                <w:spacing w:val="-2"/>
                <w:w w:val="110"/>
                <w:sz w:val="18"/>
              </w:rPr>
              <w:t>TOTAL</w:t>
            </w:r>
            <w:r>
              <w:rPr>
                <w:b/>
                <w:spacing w:val="-6"/>
                <w:w w:val="110"/>
                <w:sz w:val="18"/>
              </w:rPr>
              <w:t> </w:t>
            </w:r>
            <w:r>
              <w:rPr>
                <w:b/>
                <w:spacing w:val="-2"/>
                <w:w w:val="110"/>
                <w:sz w:val="18"/>
              </w:rPr>
              <w:t>OBIECTE</w:t>
            </w:r>
            <w:r>
              <w:rPr>
                <w:b/>
                <w:spacing w:val="-4"/>
                <w:w w:val="110"/>
                <w:sz w:val="18"/>
              </w:rPr>
              <w:t> </w:t>
            </w:r>
            <w:r>
              <w:rPr>
                <w:b/>
                <w:spacing w:val="-2"/>
                <w:w w:val="110"/>
                <w:sz w:val="18"/>
              </w:rPr>
              <w:t>SANITARE</w:t>
            </w: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bl>
    <w:p>
      <w:pPr>
        <w:pStyle w:val="BodyText"/>
        <w:spacing w:before="2"/>
        <w:rPr>
          <w:b/>
          <w:sz w:val="6"/>
        </w:rPr>
      </w:pPr>
      <w:r>
        <w:rPr>
          <w:b/>
          <w:sz w:val="6"/>
        </w:rPr>
        <mc:AlternateContent>
          <mc:Choice Requires="wps">
            <w:drawing>
              <wp:anchor distT="0" distB="0" distL="0" distR="0" allowOverlap="1" layoutInCell="1" locked="0" behindDoc="1" simplePos="0" relativeHeight="487605760">
                <wp:simplePos x="0" y="0"/>
                <wp:positionH relativeFrom="page">
                  <wp:posOffset>254000</wp:posOffset>
                </wp:positionH>
                <wp:positionV relativeFrom="paragraph">
                  <wp:posOffset>60325</wp:posOffset>
                </wp:positionV>
                <wp:extent cx="7048500" cy="1270"/>
                <wp:effectExtent l="0" t="0" r="0" b="0"/>
                <wp:wrapTopAndBottom/>
                <wp:docPr id="201" name="Graphic 201"/>
                <wp:cNvGraphicFramePr>
                  <a:graphicFrameLocks/>
                </wp:cNvGraphicFramePr>
                <a:graphic>
                  <a:graphicData uri="http://schemas.microsoft.com/office/word/2010/wordprocessingShape">
                    <wps:wsp>
                      <wps:cNvPr id="201" name="Graphic 201"/>
                      <wps:cNvSpPr/>
                      <wps:spPr>
                        <a:xfrm>
                          <a:off x="0" y="0"/>
                          <a:ext cx="7048500" cy="1270"/>
                        </a:xfrm>
                        <a:custGeom>
                          <a:avLst/>
                          <a:gdLst/>
                          <a:ahLst/>
                          <a:cxnLst/>
                          <a:rect l="l" t="t" r="r" b="b"/>
                          <a:pathLst>
                            <a:path w="7048500" h="0">
                              <a:moveTo>
                                <a:pt x="0" y="0"/>
                              </a:moveTo>
                              <a:lnTo>
                                <a:pt x="7048500" y="0"/>
                              </a:lnTo>
                            </a:path>
                          </a:pathLst>
                        </a:custGeom>
                        <a:ln w="12700">
                          <a:solidFill>
                            <a:srgbClr val="4E4E4E"/>
                          </a:solidFill>
                          <a:prstDash val="solid"/>
                        </a:ln>
                      </wps:spPr>
                      <wps:bodyPr wrap="square" lIns="0" tIns="0" rIns="0" bIns="0" rtlCol="0">
                        <a:prstTxWarp prst="textNoShape">
                          <a:avLst/>
                        </a:prstTxWarp>
                        <a:noAutofit/>
                      </wps:bodyPr>
                    </wps:wsp>
                  </a:graphicData>
                </a:graphic>
              </wp:anchor>
            </w:drawing>
          </mc:Choice>
          <mc:Fallback>
            <w:pict>
              <v:shape style="position:absolute;margin-left:20pt;margin-top:4.75pt;width:555pt;height:.1pt;mso-position-horizontal-relative:page;mso-position-vertical-relative:paragraph;z-index:-15710720;mso-wrap-distance-left:0;mso-wrap-distance-right:0" id="docshape146" coordorigin="400,95" coordsize="11100,0" path="m400,95l11500,95e" filled="false" stroked="true" strokeweight="1pt" strokecolor="#4e4e4e">
                <v:path arrowok="t"/>
                <v:stroke dashstyle="solid"/>
                <w10:wrap type="topAndBottom"/>
              </v:shape>
            </w:pict>
          </mc:Fallback>
        </mc:AlternateContent>
      </w:r>
    </w:p>
    <w:p>
      <w:pPr>
        <w:spacing w:before="42" w:after="59"/>
        <w:ind w:left="117" w:right="0" w:firstLine="0"/>
        <w:jc w:val="left"/>
        <w:rPr>
          <w:b/>
          <w:sz w:val="16"/>
        </w:rPr>
      </w:pPr>
      <w:r>
        <w:rPr>
          <w:b/>
          <w:w w:val="115"/>
          <w:sz w:val="16"/>
        </w:rPr>
        <w:t>TOTAL</w:t>
      </w:r>
      <w:r>
        <w:rPr>
          <w:b/>
          <w:spacing w:val="3"/>
          <w:w w:val="115"/>
          <w:sz w:val="16"/>
        </w:rPr>
        <w:t> </w:t>
      </w:r>
      <w:r>
        <w:rPr>
          <w:b/>
          <w:w w:val="115"/>
          <w:sz w:val="16"/>
        </w:rPr>
        <w:t>1</w:t>
      </w:r>
      <w:r>
        <w:rPr>
          <w:b/>
          <w:spacing w:val="3"/>
          <w:w w:val="115"/>
          <w:sz w:val="16"/>
        </w:rPr>
        <w:t> </w:t>
      </w:r>
      <w:r>
        <w:rPr>
          <w:b/>
          <w:w w:val="115"/>
          <w:sz w:val="16"/>
        </w:rPr>
        <w:t>(Cheltuieli</w:t>
      </w:r>
      <w:r>
        <w:rPr>
          <w:b/>
          <w:spacing w:val="3"/>
          <w:w w:val="115"/>
          <w:sz w:val="16"/>
        </w:rPr>
        <w:t> </w:t>
      </w:r>
      <w:r>
        <w:rPr>
          <w:b/>
          <w:spacing w:val="-2"/>
          <w:w w:val="115"/>
          <w:sz w:val="16"/>
        </w:rPr>
        <w:t>directe)</w:t>
      </w:r>
    </w:p>
    <w:tbl>
      <w:tblPr>
        <w:tblW w:w="0" w:type="auto"/>
        <w:jc w:val="left"/>
        <w:tblInd w:w="12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500"/>
        <w:gridCol w:w="1660"/>
        <w:gridCol w:w="1360"/>
        <w:gridCol w:w="1360"/>
        <w:gridCol w:w="1360"/>
        <w:gridCol w:w="1360"/>
        <w:gridCol w:w="1500"/>
      </w:tblGrid>
      <w:tr>
        <w:trPr>
          <w:trHeight w:val="290" w:hRule="atLeast"/>
        </w:trPr>
        <w:tc>
          <w:tcPr>
            <w:tcW w:w="2500" w:type="dxa"/>
            <w:tcBorders>
              <w:left w:val="single" w:sz="8" w:space="0" w:color="4E4E4E"/>
            </w:tcBorders>
          </w:tcPr>
          <w:p>
            <w:pPr>
              <w:pStyle w:val="TableParagraph"/>
              <w:spacing w:before="50"/>
              <w:ind w:left="87"/>
              <w:rPr>
                <w:b/>
                <w:sz w:val="16"/>
              </w:rPr>
            </w:pPr>
            <w:r>
              <w:rPr>
                <w:b/>
                <w:w w:val="120"/>
                <w:sz w:val="16"/>
              </w:rPr>
              <w:t>Greutate</w:t>
            </w:r>
            <w:r>
              <w:rPr>
                <w:b/>
                <w:spacing w:val="8"/>
                <w:w w:val="120"/>
                <w:sz w:val="16"/>
              </w:rPr>
              <w:t> </w:t>
            </w:r>
            <w:r>
              <w:rPr>
                <w:b/>
                <w:w w:val="120"/>
                <w:sz w:val="16"/>
              </w:rPr>
              <w:t>Materiale</w:t>
            </w:r>
            <w:r>
              <w:rPr>
                <w:b/>
                <w:spacing w:val="8"/>
                <w:w w:val="120"/>
                <w:sz w:val="16"/>
              </w:rPr>
              <w:t> </w:t>
            </w:r>
            <w:r>
              <w:rPr>
                <w:b/>
                <w:spacing w:val="-2"/>
                <w:w w:val="120"/>
                <w:sz w:val="16"/>
              </w:rPr>
              <w:t>(tone)</w:t>
            </w:r>
          </w:p>
        </w:tc>
        <w:tc>
          <w:tcPr>
            <w:tcW w:w="1660" w:type="dxa"/>
          </w:tcPr>
          <w:p>
            <w:pPr>
              <w:pStyle w:val="TableParagraph"/>
              <w:spacing w:before="50"/>
              <w:ind w:left="195"/>
              <w:rPr>
                <w:b/>
                <w:sz w:val="16"/>
              </w:rPr>
            </w:pPr>
            <w:r>
              <w:rPr>
                <w:b/>
                <w:w w:val="120"/>
                <w:sz w:val="16"/>
              </w:rPr>
              <w:t>Ore</w:t>
            </w:r>
            <w:r>
              <w:rPr>
                <w:b/>
                <w:spacing w:val="-9"/>
                <w:w w:val="120"/>
                <w:sz w:val="16"/>
              </w:rPr>
              <w:t> </w:t>
            </w:r>
            <w:r>
              <w:rPr>
                <w:b/>
                <w:spacing w:val="-2"/>
                <w:w w:val="120"/>
                <w:sz w:val="16"/>
              </w:rPr>
              <w:t>Manopera</w:t>
            </w:r>
          </w:p>
        </w:tc>
        <w:tc>
          <w:tcPr>
            <w:tcW w:w="1360" w:type="dxa"/>
          </w:tcPr>
          <w:p>
            <w:pPr>
              <w:pStyle w:val="TableParagraph"/>
              <w:spacing w:before="50"/>
              <w:ind w:left="311"/>
              <w:rPr>
                <w:b/>
                <w:sz w:val="16"/>
              </w:rPr>
            </w:pPr>
            <w:r>
              <w:rPr>
                <w:b/>
                <w:spacing w:val="-2"/>
                <w:w w:val="125"/>
                <w:sz w:val="16"/>
              </w:rPr>
              <w:t>Material</w:t>
            </w:r>
          </w:p>
        </w:tc>
        <w:tc>
          <w:tcPr>
            <w:tcW w:w="1360" w:type="dxa"/>
          </w:tcPr>
          <w:p>
            <w:pPr>
              <w:pStyle w:val="TableParagraph"/>
              <w:spacing w:before="50"/>
              <w:ind w:left="234"/>
              <w:rPr>
                <w:b/>
                <w:sz w:val="16"/>
              </w:rPr>
            </w:pPr>
            <w:r>
              <w:rPr>
                <w:b/>
                <w:spacing w:val="-2"/>
                <w:w w:val="120"/>
                <w:sz w:val="16"/>
              </w:rPr>
              <w:t>Manopera</w:t>
            </w:r>
          </w:p>
        </w:tc>
        <w:tc>
          <w:tcPr>
            <w:tcW w:w="1360" w:type="dxa"/>
          </w:tcPr>
          <w:p>
            <w:pPr>
              <w:pStyle w:val="TableParagraph"/>
              <w:spacing w:before="50"/>
              <w:ind w:left="445"/>
              <w:rPr>
                <w:b/>
                <w:sz w:val="16"/>
              </w:rPr>
            </w:pPr>
            <w:r>
              <w:rPr>
                <w:b/>
                <w:spacing w:val="-2"/>
                <w:w w:val="120"/>
                <w:sz w:val="16"/>
              </w:rPr>
              <w:t>Utilaj</w:t>
            </w:r>
          </w:p>
        </w:tc>
        <w:tc>
          <w:tcPr>
            <w:tcW w:w="1360" w:type="dxa"/>
          </w:tcPr>
          <w:p>
            <w:pPr>
              <w:pStyle w:val="TableParagraph"/>
              <w:spacing w:before="50"/>
              <w:ind w:left="242"/>
              <w:rPr>
                <w:b/>
                <w:sz w:val="16"/>
              </w:rPr>
            </w:pPr>
            <w:r>
              <w:rPr>
                <w:b/>
                <w:spacing w:val="-2"/>
                <w:w w:val="120"/>
                <w:sz w:val="16"/>
              </w:rPr>
              <w:t>Transport</w:t>
            </w:r>
          </w:p>
        </w:tc>
        <w:tc>
          <w:tcPr>
            <w:tcW w:w="1500" w:type="dxa"/>
            <w:tcBorders>
              <w:right w:val="single" w:sz="8" w:space="0" w:color="4E4E4E"/>
            </w:tcBorders>
          </w:tcPr>
          <w:p>
            <w:pPr>
              <w:pStyle w:val="TableParagraph"/>
              <w:spacing w:before="50"/>
              <w:ind w:left="465"/>
              <w:rPr>
                <w:b/>
                <w:sz w:val="16"/>
              </w:rPr>
            </w:pPr>
            <w:r>
              <w:rPr>
                <w:b/>
                <w:spacing w:val="-2"/>
                <w:w w:val="110"/>
                <w:sz w:val="16"/>
              </w:rPr>
              <w:t>TOTAL</w:t>
            </w:r>
          </w:p>
        </w:tc>
      </w:tr>
      <w:tr>
        <w:trPr>
          <w:trHeight w:val="290" w:hRule="atLeast"/>
        </w:trPr>
        <w:tc>
          <w:tcPr>
            <w:tcW w:w="2500" w:type="dxa"/>
            <w:tcBorders>
              <w:left w:val="single" w:sz="8" w:space="0" w:color="4E4E4E"/>
            </w:tcBorders>
          </w:tcPr>
          <w:p>
            <w:pPr>
              <w:pStyle w:val="TableParagraph"/>
              <w:rPr>
                <w:rFonts w:ascii="Times New Roman"/>
                <w:sz w:val="16"/>
              </w:rPr>
            </w:pPr>
          </w:p>
        </w:tc>
        <w:tc>
          <w:tcPr>
            <w:tcW w:w="1660" w:type="dxa"/>
          </w:tcPr>
          <w:p>
            <w:pPr>
              <w:pStyle w:val="TableParagraph"/>
              <w:rPr>
                <w:rFonts w:ascii="Times New Roman"/>
                <w:sz w:val="16"/>
              </w:rPr>
            </w:pPr>
          </w:p>
        </w:tc>
        <w:tc>
          <w:tcPr>
            <w:tcW w:w="1360" w:type="dxa"/>
          </w:tcPr>
          <w:p>
            <w:pPr>
              <w:pStyle w:val="TableParagraph"/>
              <w:rPr>
                <w:rFonts w:ascii="Times New Roman"/>
                <w:sz w:val="16"/>
              </w:rPr>
            </w:pPr>
          </w:p>
        </w:tc>
        <w:tc>
          <w:tcPr>
            <w:tcW w:w="1360" w:type="dxa"/>
          </w:tcPr>
          <w:p>
            <w:pPr>
              <w:pStyle w:val="TableParagraph"/>
              <w:rPr>
                <w:rFonts w:ascii="Times New Roman"/>
                <w:sz w:val="16"/>
              </w:rPr>
            </w:pPr>
          </w:p>
        </w:tc>
        <w:tc>
          <w:tcPr>
            <w:tcW w:w="1360" w:type="dxa"/>
          </w:tcPr>
          <w:p>
            <w:pPr>
              <w:pStyle w:val="TableParagraph"/>
              <w:rPr>
                <w:rFonts w:ascii="Times New Roman"/>
                <w:sz w:val="16"/>
              </w:rPr>
            </w:pPr>
          </w:p>
        </w:tc>
        <w:tc>
          <w:tcPr>
            <w:tcW w:w="1360" w:type="dxa"/>
          </w:tcPr>
          <w:p>
            <w:pPr>
              <w:pStyle w:val="TableParagraph"/>
              <w:rPr>
                <w:rFonts w:ascii="Times New Roman"/>
                <w:sz w:val="16"/>
              </w:rPr>
            </w:pPr>
          </w:p>
        </w:tc>
        <w:tc>
          <w:tcPr>
            <w:tcW w:w="1500" w:type="dxa"/>
            <w:tcBorders>
              <w:right w:val="single" w:sz="8" w:space="0" w:color="4E4E4E"/>
            </w:tcBorders>
          </w:tcPr>
          <w:p>
            <w:pPr>
              <w:pStyle w:val="TableParagraph"/>
              <w:rPr>
                <w:rFonts w:ascii="Times New Roman"/>
                <w:sz w:val="16"/>
              </w:rPr>
            </w:pPr>
          </w:p>
        </w:tc>
      </w:tr>
    </w:tbl>
    <w:p>
      <w:pPr>
        <w:pStyle w:val="BodyText"/>
        <w:spacing w:before="9"/>
        <w:rPr>
          <w:b/>
          <w:sz w:val="7"/>
        </w:rPr>
      </w:pPr>
    </w:p>
    <w:tbl>
      <w:tblPr>
        <w:tblW w:w="0" w:type="auto"/>
        <w:jc w:val="left"/>
        <w:tblInd w:w="12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500"/>
        <w:gridCol w:w="1660"/>
        <w:gridCol w:w="1360"/>
        <w:gridCol w:w="1360"/>
        <w:gridCol w:w="1360"/>
        <w:gridCol w:w="1360"/>
        <w:gridCol w:w="1500"/>
      </w:tblGrid>
      <w:tr>
        <w:trPr>
          <w:trHeight w:val="290" w:hRule="atLeast"/>
        </w:trPr>
        <w:tc>
          <w:tcPr>
            <w:tcW w:w="2500" w:type="dxa"/>
            <w:tcBorders>
              <w:left w:val="single" w:sz="8" w:space="0" w:color="4E4E4E"/>
            </w:tcBorders>
          </w:tcPr>
          <w:p>
            <w:pPr>
              <w:pStyle w:val="TableParagraph"/>
              <w:spacing w:before="50"/>
              <w:ind w:left="652"/>
              <w:rPr>
                <w:b/>
                <w:sz w:val="16"/>
              </w:rPr>
            </w:pPr>
            <w:r>
              <w:rPr>
                <w:b/>
                <w:spacing w:val="-2"/>
                <w:w w:val="120"/>
                <w:sz w:val="16"/>
              </w:rPr>
              <w:t>Recapitulatie</w:t>
            </w:r>
          </w:p>
        </w:tc>
        <w:tc>
          <w:tcPr>
            <w:tcW w:w="1660" w:type="dxa"/>
          </w:tcPr>
          <w:p>
            <w:pPr>
              <w:pStyle w:val="TableParagraph"/>
              <w:spacing w:before="50"/>
              <w:ind w:left="489"/>
              <w:rPr>
                <w:b/>
                <w:sz w:val="16"/>
              </w:rPr>
            </w:pPr>
            <w:r>
              <w:rPr>
                <w:b/>
                <w:spacing w:val="-2"/>
                <w:w w:val="120"/>
                <w:sz w:val="16"/>
              </w:rPr>
              <w:t>Valoare</w:t>
            </w:r>
          </w:p>
        </w:tc>
        <w:tc>
          <w:tcPr>
            <w:tcW w:w="1360" w:type="dxa"/>
          </w:tcPr>
          <w:p>
            <w:pPr>
              <w:pStyle w:val="TableParagraph"/>
              <w:spacing w:before="50"/>
              <w:ind w:left="311"/>
              <w:rPr>
                <w:b/>
                <w:sz w:val="16"/>
              </w:rPr>
            </w:pPr>
            <w:r>
              <w:rPr>
                <w:b/>
                <w:spacing w:val="-2"/>
                <w:w w:val="125"/>
                <w:sz w:val="16"/>
              </w:rPr>
              <w:t>Material</w:t>
            </w:r>
          </w:p>
        </w:tc>
        <w:tc>
          <w:tcPr>
            <w:tcW w:w="1360" w:type="dxa"/>
          </w:tcPr>
          <w:p>
            <w:pPr>
              <w:pStyle w:val="TableParagraph"/>
              <w:spacing w:before="50"/>
              <w:ind w:left="234"/>
              <w:rPr>
                <w:b/>
                <w:sz w:val="16"/>
              </w:rPr>
            </w:pPr>
            <w:r>
              <w:rPr>
                <w:b/>
                <w:spacing w:val="-2"/>
                <w:w w:val="120"/>
                <w:sz w:val="16"/>
              </w:rPr>
              <w:t>Manopera</w:t>
            </w:r>
          </w:p>
        </w:tc>
        <w:tc>
          <w:tcPr>
            <w:tcW w:w="1360" w:type="dxa"/>
          </w:tcPr>
          <w:p>
            <w:pPr>
              <w:pStyle w:val="TableParagraph"/>
              <w:spacing w:before="50"/>
              <w:ind w:left="445"/>
              <w:rPr>
                <w:b/>
                <w:sz w:val="16"/>
              </w:rPr>
            </w:pPr>
            <w:r>
              <w:rPr>
                <w:b/>
                <w:spacing w:val="-2"/>
                <w:w w:val="120"/>
                <w:sz w:val="16"/>
              </w:rPr>
              <w:t>Utilaj</w:t>
            </w:r>
          </w:p>
        </w:tc>
        <w:tc>
          <w:tcPr>
            <w:tcW w:w="1360" w:type="dxa"/>
          </w:tcPr>
          <w:p>
            <w:pPr>
              <w:pStyle w:val="TableParagraph"/>
              <w:spacing w:before="50"/>
              <w:ind w:left="242"/>
              <w:rPr>
                <w:b/>
                <w:sz w:val="16"/>
              </w:rPr>
            </w:pPr>
            <w:r>
              <w:rPr>
                <w:b/>
                <w:spacing w:val="-2"/>
                <w:w w:val="120"/>
                <w:sz w:val="16"/>
              </w:rPr>
              <w:t>Transport</w:t>
            </w:r>
          </w:p>
        </w:tc>
        <w:tc>
          <w:tcPr>
            <w:tcW w:w="1500" w:type="dxa"/>
            <w:tcBorders>
              <w:right w:val="single" w:sz="8" w:space="0" w:color="4E4E4E"/>
            </w:tcBorders>
          </w:tcPr>
          <w:p>
            <w:pPr>
              <w:pStyle w:val="TableParagraph"/>
              <w:spacing w:before="50"/>
              <w:ind w:left="465"/>
              <w:rPr>
                <w:b/>
                <w:sz w:val="16"/>
              </w:rPr>
            </w:pPr>
            <w:r>
              <w:rPr>
                <w:b/>
                <w:spacing w:val="-2"/>
                <w:w w:val="110"/>
                <w:sz w:val="16"/>
              </w:rPr>
              <w:t>TOTAL</w:t>
            </w:r>
          </w:p>
        </w:tc>
      </w:tr>
    </w:tbl>
    <w:p>
      <w:pPr>
        <w:pStyle w:val="BodyText"/>
        <w:spacing w:before="4"/>
        <w:rPr>
          <w:b/>
          <w:sz w:val="7"/>
        </w:rPr>
      </w:pPr>
    </w:p>
    <w:tbl>
      <w:tblPr>
        <w:tblW w:w="0" w:type="auto"/>
        <w:jc w:val="left"/>
        <w:tblInd w:w="126" w:type="dxa"/>
        <w:tblBorders>
          <w:top w:val="single" w:sz="8" w:space="0" w:color="4E4E4E"/>
          <w:left w:val="single" w:sz="8" w:space="0" w:color="4E4E4E"/>
          <w:bottom w:val="single" w:sz="8" w:space="0" w:color="4E4E4E"/>
          <w:right w:val="single" w:sz="8" w:space="0" w:color="4E4E4E"/>
          <w:insideH w:val="single" w:sz="8" w:space="0" w:color="4E4E4E"/>
          <w:insideV w:val="single" w:sz="8" w:space="0" w:color="4E4E4E"/>
        </w:tblBorders>
        <w:tblLayout w:type="fixed"/>
        <w:tblCellMar>
          <w:top w:w="0" w:type="dxa"/>
          <w:left w:w="0" w:type="dxa"/>
          <w:bottom w:w="0" w:type="dxa"/>
          <w:right w:w="0" w:type="dxa"/>
        </w:tblCellMar>
        <w:tblLook w:val="01E0"/>
      </w:tblPr>
      <w:tblGrid>
        <w:gridCol w:w="2500"/>
        <w:gridCol w:w="1660"/>
        <w:gridCol w:w="1360"/>
        <w:gridCol w:w="1360"/>
        <w:gridCol w:w="1360"/>
        <w:gridCol w:w="1360"/>
        <w:gridCol w:w="1500"/>
      </w:tblGrid>
      <w:tr>
        <w:trPr>
          <w:trHeight w:val="280" w:hRule="atLeast"/>
        </w:trPr>
        <w:tc>
          <w:tcPr>
            <w:tcW w:w="4160" w:type="dxa"/>
            <w:gridSpan w:val="2"/>
            <w:tcBorders>
              <w:bottom w:val="single" w:sz="4" w:space="0" w:color="000000"/>
            </w:tcBorders>
          </w:tcPr>
          <w:p>
            <w:pPr>
              <w:pStyle w:val="TableParagraph"/>
              <w:spacing w:line="206" w:lineRule="exact" w:before="53"/>
              <w:ind w:left="200"/>
              <w:rPr>
                <w:b/>
                <w:sz w:val="18"/>
              </w:rPr>
            </w:pPr>
            <w:bookmarkStart w:name="Alte cheltuieli directe" w:id="81"/>
            <w:bookmarkEnd w:id="81"/>
            <w:r>
              <w:rPr/>
            </w:r>
            <w:r>
              <w:rPr>
                <w:b/>
                <w:w w:val="120"/>
                <w:sz w:val="18"/>
              </w:rPr>
              <w:t>Alte</w:t>
            </w:r>
            <w:r>
              <w:rPr>
                <w:b/>
                <w:spacing w:val="-6"/>
                <w:w w:val="120"/>
                <w:sz w:val="18"/>
              </w:rPr>
              <w:t> </w:t>
            </w:r>
            <w:r>
              <w:rPr>
                <w:b/>
                <w:w w:val="120"/>
                <w:sz w:val="18"/>
              </w:rPr>
              <w:t>cheltuieli</w:t>
            </w:r>
            <w:r>
              <w:rPr>
                <w:b/>
                <w:spacing w:val="-4"/>
                <w:w w:val="120"/>
                <w:sz w:val="18"/>
              </w:rPr>
              <w:t> </w:t>
            </w:r>
            <w:r>
              <w:rPr>
                <w:b/>
                <w:spacing w:val="-2"/>
                <w:w w:val="120"/>
                <w:sz w:val="18"/>
              </w:rPr>
              <w:t>directe</w:t>
            </w:r>
          </w:p>
        </w:tc>
        <w:tc>
          <w:tcPr>
            <w:tcW w:w="6940" w:type="dxa"/>
            <w:gridSpan w:val="5"/>
            <w:tcBorders>
              <w:top w:val="single" w:sz="4" w:space="0" w:color="FFFFFF"/>
              <w:right w:val="single" w:sz="4" w:space="0" w:color="FFFFFF"/>
            </w:tcBorders>
          </w:tcPr>
          <w:p>
            <w:pPr>
              <w:pStyle w:val="TableParagraph"/>
              <w:rPr>
                <w:rFonts w:ascii="Times New Roman"/>
                <w:sz w:val="16"/>
              </w:rPr>
            </w:pPr>
          </w:p>
        </w:tc>
      </w:tr>
      <w:tr>
        <w:trPr>
          <w:trHeight w:val="465" w:hRule="atLeast"/>
        </w:trPr>
        <w:tc>
          <w:tcPr>
            <w:tcW w:w="2500" w:type="dxa"/>
            <w:tcBorders>
              <w:top w:val="single" w:sz="4" w:space="0" w:color="000000"/>
              <w:bottom w:val="single" w:sz="4" w:space="0" w:color="000000"/>
              <w:right w:val="single" w:sz="4" w:space="0" w:color="000000"/>
            </w:tcBorders>
          </w:tcPr>
          <w:p>
            <w:pPr>
              <w:pStyle w:val="TableParagraph"/>
              <w:spacing w:line="210" w:lineRule="atLeast" w:before="25"/>
              <w:ind w:left="40" w:right="299"/>
              <w:rPr>
                <w:sz w:val="18"/>
              </w:rPr>
            </w:pPr>
            <w:r>
              <w:rPr>
                <w:w w:val="115"/>
                <w:sz w:val="18"/>
              </w:rPr>
              <w:t>Contribuția</w:t>
            </w:r>
            <w:r>
              <w:rPr>
                <w:spacing w:val="-15"/>
                <w:w w:val="115"/>
                <w:sz w:val="18"/>
              </w:rPr>
              <w:t> </w:t>
            </w:r>
            <w:r>
              <w:rPr>
                <w:w w:val="115"/>
                <w:sz w:val="18"/>
              </w:rPr>
              <w:t>asiguratorie pentru muncă</w:t>
            </w:r>
          </w:p>
        </w:tc>
        <w:tc>
          <w:tcPr>
            <w:tcW w:w="166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360" w:type="dxa"/>
            <w:tcBorders>
              <w:left w:val="single" w:sz="4" w:space="0" w:color="000000"/>
              <w:bottom w:val="single" w:sz="4" w:space="0" w:color="000000"/>
              <w:right w:val="single" w:sz="4" w:space="0" w:color="000000"/>
            </w:tcBorders>
          </w:tcPr>
          <w:p>
            <w:pPr>
              <w:pStyle w:val="TableParagraph"/>
              <w:rPr>
                <w:rFonts w:ascii="Times New Roman"/>
                <w:sz w:val="16"/>
              </w:rPr>
            </w:pPr>
          </w:p>
        </w:tc>
        <w:tc>
          <w:tcPr>
            <w:tcW w:w="1360" w:type="dxa"/>
            <w:tcBorders>
              <w:left w:val="single" w:sz="4" w:space="0" w:color="000000"/>
              <w:bottom w:val="single" w:sz="4" w:space="0" w:color="000000"/>
              <w:right w:val="single" w:sz="4" w:space="0" w:color="000000"/>
            </w:tcBorders>
          </w:tcPr>
          <w:p>
            <w:pPr>
              <w:pStyle w:val="TableParagraph"/>
              <w:rPr>
                <w:rFonts w:ascii="Times New Roman"/>
                <w:sz w:val="16"/>
              </w:rPr>
            </w:pPr>
          </w:p>
        </w:tc>
        <w:tc>
          <w:tcPr>
            <w:tcW w:w="1360" w:type="dxa"/>
            <w:tcBorders>
              <w:left w:val="single" w:sz="4" w:space="0" w:color="000000"/>
              <w:bottom w:val="single" w:sz="4" w:space="0" w:color="000000"/>
              <w:right w:val="single" w:sz="4" w:space="0" w:color="000000"/>
            </w:tcBorders>
          </w:tcPr>
          <w:p>
            <w:pPr>
              <w:pStyle w:val="TableParagraph"/>
              <w:rPr>
                <w:rFonts w:ascii="Times New Roman"/>
                <w:sz w:val="16"/>
              </w:rPr>
            </w:pPr>
          </w:p>
        </w:tc>
        <w:tc>
          <w:tcPr>
            <w:tcW w:w="1360" w:type="dxa"/>
            <w:tcBorders>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left w:val="single" w:sz="4" w:space="0" w:color="000000"/>
              <w:bottom w:val="single" w:sz="4" w:space="0" w:color="000000"/>
            </w:tcBorders>
          </w:tcPr>
          <w:p>
            <w:pPr>
              <w:pStyle w:val="TableParagraph"/>
              <w:rPr>
                <w:rFonts w:ascii="Times New Roman"/>
                <w:sz w:val="16"/>
              </w:rPr>
            </w:pPr>
          </w:p>
        </w:tc>
      </w:tr>
      <w:tr>
        <w:trPr>
          <w:trHeight w:val="290" w:hRule="atLeast"/>
        </w:trPr>
        <w:tc>
          <w:tcPr>
            <w:tcW w:w="4160" w:type="dxa"/>
            <w:gridSpan w:val="2"/>
            <w:tcBorders>
              <w:top w:val="single" w:sz="4" w:space="0" w:color="000000"/>
              <w:bottom w:val="single" w:sz="4" w:space="0" w:color="000000"/>
              <w:right w:val="single" w:sz="4" w:space="0" w:color="000000"/>
            </w:tcBorders>
          </w:tcPr>
          <w:p>
            <w:pPr>
              <w:pStyle w:val="TableParagraph"/>
              <w:spacing w:before="33"/>
              <w:ind w:left="40"/>
              <w:rPr>
                <w:b/>
                <w:sz w:val="18"/>
              </w:rPr>
            </w:pPr>
            <w:r>
              <w:rPr>
                <w:b/>
                <w:w w:val="125"/>
                <w:sz w:val="18"/>
              </w:rPr>
              <w:t>T2</w:t>
            </w:r>
            <w:r>
              <w:rPr>
                <w:b/>
                <w:spacing w:val="-11"/>
                <w:w w:val="125"/>
                <w:sz w:val="18"/>
              </w:rPr>
              <w:t> </w:t>
            </w:r>
            <w:r>
              <w:rPr>
                <w:b/>
                <w:w w:val="125"/>
                <w:sz w:val="18"/>
              </w:rPr>
              <w:t>=</w:t>
            </w:r>
            <w:r>
              <w:rPr>
                <w:b/>
                <w:spacing w:val="-11"/>
                <w:w w:val="125"/>
                <w:sz w:val="18"/>
              </w:rPr>
              <w:t> </w:t>
            </w:r>
            <w:r>
              <w:rPr>
                <w:b/>
                <w:w w:val="125"/>
                <w:sz w:val="18"/>
              </w:rPr>
              <w:t>T1</w:t>
            </w:r>
            <w:r>
              <w:rPr>
                <w:b/>
                <w:spacing w:val="-11"/>
                <w:w w:val="125"/>
                <w:sz w:val="18"/>
              </w:rPr>
              <w:t> </w:t>
            </w:r>
            <w:r>
              <w:rPr>
                <w:b/>
                <w:w w:val="125"/>
                <w:sz w:val="18"/>
              </w:rPr>
              <w:t>+</w:t>
            </w:r>
            <w:r>
              <w:rPr>
                <w:b/>
                <w:spacing w:val="-11"/>
                <w:w w:val="125"/>
                <w:sz w:val="18"/>
              </w:rPr>
              <w:t> </w:t>
            </w:r>
            <w:r>
              <w:rPr>
                <w:b/>
                <w:w w:val="125"/>
                <w:sz w:val="18"/>
              </w:rPr>
              <w:t>Alte</w:t>
            </w:r>
            <w:r>
              <w:rPr>
                <w:b/>
                <w:spacing w:val="-10"/>
                <w:w w:val="125"/>
                <w:sz w:val="18"/>
              </w:rPr>
              <w:t> </w:t>
            </w:r>
            <w:r>
              <w:rPr>
                <w:b/>
                <w:w w:val="125"/>
                <w:sz w:val="18"/>
              </w:rPr>
              <w:t>cheltuieli</w:t>
            </w:r>
            <w:r>
              <w:rPr>
                <w:b/>
                <w:spacing w:val="-11"/>
                <w:w w:val="125"/>
                <w:sz w:val="18"/>
              </w:rPr>
              <w:t> </w:t>
            </w:r>
            <w:r>
              <w:rPr>
                <w:b/>
                <w:spacing w:val="-2"/>
                <w:w w:val="125"/>
                <w:sz w:val="18"/>
              </w:rPr>
              <w:t>directe</w:t>
            </w:r>
          </w:p>
        </w:tc>
        <w:tc>
          <w:tcPr>
            <w:tcW w:w="136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36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36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36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bl>
    <w:p>
      <w:pPr>
        <w:pStyle w:val="TableParagraph"/>
        <w:spacing w:after="0"/>
        <w:rPr>
          <w:rFonts w:ascii="Times New Roman"/>
          <w:sz w:val="16"/>
        </w:rPr>
        <w:sectPr>
          <w:pgSz w:w="11900" w:h="16840"/>
          <w:pgMar w:header="405" w:footer="625" w:top="600" w:bottom="820" w:left="283" w:right="283"/>
        </w:sectPr>
      </w:pPr>
    </w:p>
    <w:p>
      <w:pPr>
        <w:pStyle w:val="BodyText"/>
        <w:spacing w:before="1"/>
        <w:rPr>
          <w:b/>
          <w:sz w:val="16"/>
        </w:rPr>
      </w:pPr>
    </w:p>
    <w:tbl>
      <w:tblPr>
        <w:tblW w:w="0" w:type="auto"/>
        <w:jc w:val="left"/>
        <w:tblInd w:w="12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500"/>
        <w:gridCol w:w="1660"/>
        <w:gridCol w:w="1360"/>
        <w:gridCol w:w="1360"/>
        <w:gridCol w:w="1360"/>
        <w:gridCol w:w="1360"/>
        <w:gridCol w:w="1500"/>
      </w:tblGrid>
      <w:tr>
        <w:trPr>
          <w:trHeight w:val="290" w:hRule="atLeast"/>
        </w:trPr>
        <w:tc>
          <w:tcPr>
            <w:tcW w:w="2500" w:type="dxa"/>
            <w:tcBorders>
              <w:left w:val="single" w:sz="8" w:space="0" w:color="4E4E4E"/>
            </w:tcBorders>
          </w:tcPr>
          <w:p>
            <w:pPr>
              <w:pStyle w:val="TableParagraph"/>
              <w:spacing w:before="50"/>
              <w:ind w:left="652"/>
              <w:rPr>
                <w:b/>
                <w:sz w:val="16"/>
              </w:rPr>
            </w:pPr>
            <w:r>
              <w:rPr>
                <w:b/>
                <w:spacing w:val="-2"/>
                <w:w w:val="120"/>
                <w:sz w:val="16"/>
              </w:rPr>
              <w:t>Recapitulatie</w:t>
            </w:r>
          </w:p>
        </w:tc>
        <w:tc>
          <w:tcPr>
            <w:tcW w:w="1660" w:type="dxa"/>
          </w:tcPr>
          <w:p>
            <w:pPr>
              <w:pStyle w:val="TableParagraph"/>
              <w:spacing w:before="50"/>
              <w:ind w:left="489"/>
              <w:rPr>
                <w:b/>
                <w:sz w:val="16"/>
              </w:rPr>
            </w:pPr>
            <w:r>
              <w:rPr>
                <w:b/>
                <w:spacing w:val="-2"/>
                <w:w w:val="120"/>
                <w:sz w:val="16"/>
              </w:rPr>
              <w:t>Valoare</w:t>
            </w:r>
          </w:p>
        </w:tc>
        <w:tc>
          <w:tcPr>
            <w:tcW w:w="1360" w:type="dxa"/>
          </w:tcPr>
          <w:p>
            <w:pPr>
              <w:pStyle w:val="TableParagraph"/>
              <w:spacing w:before="50"/>
              <w:ind w:left="311"/>
              <w:rPr>
                <w:b/>
                <w:sz w:val="16"/>
              </w:rPr>
            </w:pPr>
            <w:r>
              <w:rPr>
                <w:b/>
                <w:spacing w:val="-2"/>
                <w:w w:val="125"/>
                <w:sz w:val="16"/>
              </w:rPr>
              <w:t>Material</w:t>
            </w:r>
          </w:p>
        </w:tc>
        <w:tc>
          <w:tcPr>
            <w:tcW w:w="1360" w:type="dxa"/>
          </w:tcPr>
          <w:p>
            <w:pPr>
              <w:pStyle w:val="TableParagraph"/>
              <w:spacing w:before="50"/>
              <w:ind w:left="234"/>
              <w:rPr>
                <w:b/>
                <w:sz w:val="16"/>
              </w:rPr>
            </w:pPr>
            <w:r>
              <w:rPr>
                <w:b/>
                <w:spacing w:val="-2"/>
                <w:w w:val="120"/>
                <w:sz w:val="16"/>
              </w:rPr>
              <w:t>Manopera</w:t>
            </w:r>
          </w:p>
        </w:tc>
        <w:tc>
          <w:tcPr>
            <w:tcW w:w="1360" w:type="dxa"/>
          </w:tcPr>
          <w:p>
            <w:pPr>
              <w:pStyle w:val="TableParagraph"/>
              <w:spacing w:before="50"/>
              <w:ind w:left="445"/>
              <w:rPr>
                <w:b/>
                <w:sz w:val="16"/>
              </w:rPr>
            </w:pPr>
            <w:r>
              <w:rPr>
                <w:b/>
                <w:spacing w:val="-2"/>
                <w:w w:val="120"/>
                <w:sz w:val="16"/>
              </w:rPr>
              <w:t>Utilaj</w:t>
            </w:r>
          </w:p>
        </w:tc>
        <w:tc>
          <w:tcPr>
            <w:tcW w:w="1360" w:type="dxa"/>
          </w:tcPr>
          <w:p>
            <w:pPr>
              <w:pStyle w:val="TableParagraph"/>
              <w:spacing w:before="50"/>
              <w:ind w:left="242"/>
              <w:rPr>
                <w:b/>
                <w:sz w:val="16"/>
              </w:rPr>
            </w:pPr>
            <w:r>
              <w:rPr>
                <w:b/>
                <w:spacing w:val="-2"/>
                <w:w w:val="120"/>
                <w:sz w:val="16"/>
              </w:rPr>
              <w:t>Transport</w:t>
            </w:r>
          </w:p>
        </w:tc>
        <w:tc>
          <w:tcPr>
            <w:tcW w:w="1500" w:type="dxa"/>
            <w:tcBorders>
              <w:right w:val="single" w:sz="8" w:space="0" w:color="4E4E4E"/>
            </w:tcBorders>
          </w:tcPr>
          <w:p>
            <w:pPr>
              <w:pStyle w:val="TableParagraph"/>
              <w:spacing w:before="50"/>
              <w:ind w:left="465"/>
              <w:rPr>
                <w:b/>
                <w:sz w:val="16"/>
              </w:rPr>
            </w:pPr>
            <w:r>
              <w:rPr>
                <w:b/>
                <w:spacing w:val="-2"/>
                <w:w w:val="110"/>
                <w:sz w:val="16"/>
              </w:rPr>
              <w:t>TOTAL</w:t>
            </w:r>
          </w:p>
        </w:tc>
      </w:tr>
    </w:tbl>
    <w:p>
      <w:pPr>
        <w:pStyle w:val="BodyText"/>
        <w:spacing w:before="4"/>
        <w:rPr>
          <w:b/>
          <w:sz w:val="7"/>
        </w:rPr>
      </w:pPr>
    </w:p>
    <w:tbl>
      <w:tblPr>
        <w:tblW w:w="0" w:type="auto"/>
        <w:jc w:val="left"/>
        <w:tblInd w:w="126" w:type="dxa"/>
        <w:tblBorders>
          <w:top w:val="single" w:sz="8" w:space="0" w:color="4E4E4E"/>
          <w:left w:val="single" w:sz="8" w:space="0" w:color="4E4E4E"/>
          <w:bottom w:val="single" w:sz="8" w:space="0" w:color="4E4E4E"/>
          <w:right w:val="single" w:sz="8" w:space="0" w:color="4E4E4E"/>
          <w:insideH w:val="single" w:sz="8" w:space="0" w:color="4E4E4E"/>
          <w:insideV w:val="single" w:sz="8" w:space="0" w:color="4E4E4E"/>
        </w:tblBorders>
        <w:tblLayout w:type="fixed"/>
        <w:tblCellMar>
          <w:top w:w="0" w:type="dxa"/>
          <w:left w:w="0" w:type="dxa"/>
          <w:bottom w:w="0" w:type="dxa"/>
          <w:right w:w="0" w:type="dxa"/>
        </w:tblCellMar>
        <w:tblLook w:val="01E0"/>
      </w:tblPr>
      <w:tblGrid>
        <w:gridCol w:w="2500"/>
        <w:gridCol w:w="1660"/>
        <w:gridCol w:w="1360"/>
        <w:gridCol w:w="1360"/>
        <w:gridCol w:w="1360"/>
        <w:gridCol w:w="1360"/>
        <w:gridCol w:w="1500"/>
      </w:tblGrid>
      <w:tr>
        <w:trPr>
          <w:trHeight w:val="280" w:hRule="atLeast"/>
        </w:trPr>
        <w:tc>
          <w:tcPr>
            <w:tcW w:w="4160" w:type="dxa"/>
            <w:gridSpan w:val="2"/>
            <w:tcBorders>
              <w:bottom w:val="single" w:sz="4" w:space="0" w:color="000000"/>
            </w:tcBorders>
          </w:tcPr>
          <w:p>
            <w:pPr>
              <w:pStyle w:val="TableParagraph"/>
              <w:spacing w:line="206" w:lineRule="exact" w:before="53"/>
              <w:ind w:left="200"/>
              <w:rPr>
                <w:b/>
                <w:sz w:val="18"/>
              </w:rPr>
            </w:pPr>
            <w:bookmarkStart w:name="Cheltuieli indirecte" w:id="82"/>
            <w:bookmarkEnd w:id="82"/>
            <w:r>
              <w:rPr/>
            </w:r>
            <w:r>
              <w:rPr>
                <w:b/>
                <w:spacing w:val="-2"/>
                <w:w w:val="120"/>
                <w:sz w:val="18"/>
              </w:rPr>
              <w:t>Cheltuieli</w:t>
            </w:r>
            <w:r>
              <w:rPr>
                <w:b/>
                <w:spacing w:val="4"/>
                <w:w w:val="120"/>
                <w:sz w:val="18"/>
              </w:rPr>
              <w:t> </w:t>
            </w:r>
            <w:r>
              <w:rPr>
                <w:b/>
                <w:spacing w:val="-2"/>
                <w:w w:val="120"/>
                <w:sz w:val="18"/>
              </w:rPr>
              <w:t>indirecte</w:t>
            </w:r>
          </w:p>
        </w:tc>
        <w:tc>
          <w:tcPr>
            <w:tcW w:w="6940" w:type="dxa"/>
            <w:gridSpan w:val="5"/>
            <w:tcBorders>
              <w:top w:val="single" w:sz="4" w:space="0" w:color="FFFFFF"/>
              <w:right w:val="single" w:sz="4" w:space="0" w:color="FFFFFF"/>
            </w:tcBorders>
          </w:tcPr>
          <w:p>
            <w:pPr>
              <w:pStyle w:val="TableParagraph"/>
              <w:rPr>
                <w:rFonts w:ascii="Times New Roman"/>
                <w:sz w:val="16"/>
              </w:rPr>
            </w:pPr>
          </w:p>
        </w:tc>
      </w:tr>
      <w:tr>
        <w:trPr>
          <w:trHeight w:val="285" w:hRule="atLeast"/>
        </w:trPr>
        <w:tc>
          <w:tcPr>
            <w:tcW w:w="2500" w:type="dxa"/>
            <w:tcBorders>
              <w:top w:val="single" w:sz="4" w:space="0" w:color="000000"/>
              <w:bottom w:val="single" w:sz="4" w:space="0" w:color="000000"/>
              <w:right w:val="single" w:sz="4" w:space="0" w:color="000000"/>
            </w:tcBorders>
          </w:tcPr>
          <w:p>
            <w:pPr>
              <w:pStyle w:val="TableParagraph"/>
              <w:spacing w:before="28"/>
              <w:ind w:left="40"/>
              <w:rPr>
                <w:sz w:val="18"/>
              </w:rPr>
            </w:pPr>
            <w:r>
              <w:rPr>
                <w:spacing w:val="-2"/>
                <w:w w:val="115"/>
                <w:sz w:val="18"/>
              </w:rPr>
              <w:t>Cheltuieli</w:t>
            </w:r>
            <w:r>
              <w:rPr>
                <w:spacing w:val="2"/>
                <w:w w:val="115"/>
                <w:sz w:val="18"/>
              </w:rPr>
              <w:t> </w:t>
            </w:r>
            <w:r>
              <w:rPr>
                <w:spacing w:val="-2"/>
                <w:w w:val="115"/>
                <w:sz w:val="18"/>
              </w:rPr>
              <w:t>indirecte</w:t>
            </w:r>
          </w:p>
        </w:tc>
        <w:tc>
          <w:tcPr>
            <w:tcW w:w="166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360" w:type="dxa"/>
            <w:tcBorders>
              <w:left w:val="single" w:sz="4" w:space="0" w:color="000000"/>
              <w:bottom w:val="single" w:sz="4" w:space="0" w:color="000000"/>
              <w:right w:val="single" w:sz="4" w:space="0" w:color="000000"/>
            </w:tcBorders>
          </w:tcPr>
          <w:p>
            <w:pPr>
              <w:pStyle w:val="TableParagraph"/>
              <w:rPr>
                <w:rFonts w:ascii="Times New Roman"/>
                <w:sz w:val="16"/>
              </w:rPr>
            </w:pPr>
          </w:p>
        </w:tc>
        <w:tc>
          <w:tcPr>
            <w:tcW w:w="1360" w:type="dxa"/>
            <w:tcBorders>
              <w:left w:val="single" w:sz="4" w:space="0" w:color="000000"/>
              <w:bottom w:val="single" w:sz="4" w:space="0" w:color="000000"/>
              <w:right w:val="single" w:sz="4" w:space="0" w:color="000000"/>
            </w:tcBorders>
          </w:tcPr>
          <w:p>
            <w:pPr>
              <w:pStyle w:val="TableParagraph"/>
              <w:rPr>
                <w:rFonts w:ascii="Times New Roman"/>
                <w:sz w:val="16"/>
              </w:rPr>
            </w:pPr>
          </w:p>
        </w:tc>
        <w:tc>
          <w:tcPr>
            <w:tcW w:w="1360" w:type="dxa"/>
            <w:tcBorders>
              <w:left w:val="single" w:sz="4" w:space="0" w:color="000000"/>
              <w:bottom w:val="single" w:sz="4" w:space="0" w:color="000000"/>
              <w:right w:val="single" w:sz="4" w:space="0" w:color="000000"/>
            </w:tcBorders>
          </w:tcPr>
          <w:p>
            <w:pPr>
              <w:pStyle w:val="TableParagraph"/>
              <w:rPr>
                <w:rFonts w:ascii="Times New Roman"/>
                <w:sz w:val="16"/>
              </w:rPr>
            </w:pPr>
          </w:p>
        </w:tc>
        <w:tc>
          <w:tcPr>
            <w:tcW w:w="1360" w:type="dxa"/>
            <w:tcBorders>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left w:val="single" w:sz="4" w:space="0" w:color="000000"/>
              <w:bottom w:val="single" w:sz="4" w:space="0" w:color="000000"/>
            </w:tcBorders>
          </w:tcPr>
          <w:p>
            <w:pPr>
              <w:pStyle w:val="TableParagraph"/>
              <w:rPr>
                <w:rFonts w:ascii="Times New Roman"/>
                <w:sz w:val="16"/>
              </w:rPr>
            </w:pPr>
          </w:p>
        </w:tc>
      </w:tr>
      <w:tr>
        <w:trPr>
          <w:trHeight w:val="290" w:hRule="atLeast"/>
        </w:trPr>
        <w:tc>
          <w:tcPr>
            <w:tcW w:w="4160" w:type="dxa"/>
            <w:gridSpan w:val="2"/>
            <w:tcBorders>
              <w:top w:val="single" w:sz="4" w:space="0" w:color="000000"/>
              <w:bottom w:val="single" w:sz="4" w:space="0" w:color="000000"/>
              <w:right w:val="single" w:sz="4" w:space="0" w:color="000000"/>
            </w:tcBorders>
          </w:tcPr>
          <w:p>
            <w:pPr>
              <w:pStyle w:val="TableParagraph"/>
              <w:spacing w:before="33"/>
              <w:ind w:left="40"/>
              <w:rPr>
                <w:b/>
                <w:sz w:val="18"/>
              </w:rPr>
            </w:pPr>
            <w:r>
              <w:rPr>
                <w:b/>
                <w:w w:val="125"/>
                <w:sz w:val="18"/>
              </w:rPr>
              <w:t>T3</w:t>
            </w:r>
            <w:r>
              <w:rPr>
                <w:b/>
                <w:spacing w:val="-11"/>
                <w:w w:val="125"/>
                <w:sz w:val="18"/>
              </w:rPr>
              <w:t> </w:t>
            </w:r>
            <w:r>
              <w:rPr>
                <w:b/>
                <w:w w:val="125"/>
                <w:sz w:val="18"/>
              </w:rPr>
              <w:t>=</w:t>
            </w:r>
            <w:r>
              <w:rPr>
                <w:b/>
                <w:spacing w:val="-11"/>
                <w:w w:val="125"/>
                <w:sz w:val="18"/>
              </w:rPr>
              <w:t> </w:t>
            </w:r>
            <w:r>
              <w:rPr>
                <w:b/>
                <w:w w:val="125"/>
                <w:sz w:val="18"/>
              </w:rPr>
              <w:t>T2</w:t>
            </w:r>
            <w:r>
              <w:rPr>
                <w:b/>
                <w:spacing w:val="-11"/>
                <w:w w:val="125"/>
                <w:sz w:val="18"/>
              </w:rPr>
              <w:t> </w:t>
            </w:r>
            <w:r>
              <w:rPr>
                <w:b/>
                <w:w w:val="125"/>
                <w:sz w:val="18"/>
              </w:rPr>
              <w:t>+</w:t>
            </w:r>
            <w:r>
              <w:rPr>
                <w:b/>
                <w:spacing w:val="-10"/>
                <w:w w:val="125"/>
                <w:sz w:val="18"/>
              </w:rPr>
              <w:t> </w:t>
            </w:r>
            <w:r>
              <w:rPr>
                <w:b/>
                <w:w w:val="125"/>
                <w:sz w:val="18"/>
              </w:rPr>
              <w:t>Cheltuieli</w:t>
            </w:r>
            <w:r>
              <w:rPr>
                <w:b/>
                <w:spacing w:val="-11"/>
                <w:w w:val="125"/>
                <w:sz w:val="18"/>
              </w:rPr>
              <w:t> </w:t>
            </w:r>
            <w:r>
              <w:rPr>
                <w:b/>
                <w:spacing w:val="-2"/>
                <w:w w:val="125"/>
                <w:sz w:val="18"/>
              </w:rPr>
              <w:t>indirecte</w:t>
            </w:r>
          </w:p>
        </w:tc>
        <w:tc>
          <w:tcPr>
            <w:tcW w:w="136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36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36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36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bl>
    <w:p>
      <w:pPr>
        <w:pStyle w:val="BodyText"/>
        <w:spacing w:before="1"/>
        <w:rPr>
          <w:b/>
          <w:sz w:val="16"/>
        </w:rPr>
      </w:pPr>
    </w:p>
    <w:tbl>
      <w:tblPr>
        <w:tblW w:w="0" w:type="auto"/>
        <w:jc w:val="left"/>
        <w:tblInd w:w="126" w:type="dxa"/>
        <w:tblBorders>
          <w:top w:val="single" w:sz="8" w:space="0" w:color="4E4E4E"/>
          <w:left w:val="single" w:sz="8" w:space="0" w:color="4E4E4E"/>
          <w:bottom w:val="single" w:sz="8" w:space="0" w:color="4E4E4E"/>
          <w:right w:val="single" w:sz="8" w:space="0" w:color="4E4E4E"/>
          <w:insideH w:val="single" w:sz="8" w:space="0" w:color="4E4E4E"/>
          <w:insideV w:val="single" w:sz="8" w:space="0" w:color="4E4E4E"/>
        </w:tblBorders>
        <w:tblLayout w:type="fixed"/>
        <w:tblCellMar>
          <w:top w:w="0" w:type="dxa"/>
          <w:left w:w="0" w:type="dxa"/>
          <w:bottom w:w="0" w:type="dxa"/>
          <w:right w:w="0" w:type="dxa"/>
        </w:tblCellMar>
        <w:tblLook w:val="01E0"/>
      </w:tblPr>
      <w:tblGrid>
        <w:gridCol w:w="2500"/>
        <w:gridCol w:w="1660"/>
        <w:gridCol w:w="1360"/>
        <w:gridCol w:w="1360"/>
        <w:gridCol w:w="1360"/>
        <w:gridCol w:w="1360"/>
        <w:gridCol w:w="1500"/>
      </w:tblGrid>
      <w:tr>
        <w:trPr>
          <w:trHeight w:val="280" w:hRule="atLeast"/>
        </w:trPr>
        <w:tc>
          <w:tcPr>
            <w:tcW w:w="4160" w:type="dxa"/>
            <w:gridSpan w:val="2"/>
            <w:tcBorders>
              <w:bottom w:val="single" w:sz="4" w:space="0" w:color="000000"/>
            </w:tcBorders>
          </w:tcPr>
          <w:p>
            <w:pPr>
              <w:pStyle w:val="TableParagraph"/>
              <w:spacing w:line="206" w:lineRule="exact" w:before="53"/>
              <w:ind w:left="200"/>
              <w:rPr>
                <w:b/>
                <w:sz w:val="18"/>
              </w:rPr>
            </w:pPr>
            <w:bookmarkStart w:name="Beneficiu" w:id="83"/>
            <w:bookmarkEnd w:id="83"/>
            <w:r>
              <w:rPr/>
            </w:r>
            <w:r>
              <w:rPr>
                <w:b/>
                <w:spacing w:val="-2"/>
                <w:w w:val="115"/>
                <w:sz w:val="18"/>
              </w:rPr>
              <w:t>Beneficiu</w:t>
            </w:r>
          </w:p>
        </w:tc>
        <w:tc>
          <w:tcPr>
            <w:tcW w:w="6940" w:type="dxa"/>
            <w:gridSpan w:val="5"/>
            <w:tcBorders>
              <w:top w:val="single" w:sz="4" w:space="0" w:color="FFFFFF"/>
              <w:right w:val="single" w:sz="4" w:space="0" w:color="FFFFFF"/>
            </w:tcBorders>
          </w:tcPr>
          <w:p>
            <w:pPr>
              <w:pStyle w:val="TableParagraph"/>
              <w:rPr>
                <w:rFonts w:ascii="Times New Roman"/>
                <w:sz w:val="16"/>
              </w:rPr>
            </w:pPr>
          </w:p>
        </w:tc>
      </w:tr>
      <w:tr>
        <w:trPr>
          <w:trHeight w:val="285" w:hRule="atLeast"/>
        </w:trPr>
        <w:tc>
          <w:tcPr>
            <w:tcW w:w="2500" w:type="dxa"/>
            <w:tcBorders>
              <w:top w:val="single" w:sz="4" w:space="0" w:color="000000"/>
              <w:bottom w:val="single" w:sz="4" w:space="0" w:color="000000"/>
              <w:right w:val="single" w:sz="4" w:space="0" w:color="000000"/>
            </w:tcBorders>
          </w:tcPr>
          <w:p>
            <w:pPr>
              <w:pStyle w:val="TableParagraph"/>
              <w:spacing w:before="28"/>
              <w:ind w:left="40"/>
              <w:rPr>
                <w:sz w:val="18"/>
              </w:rPr>
            </w:pPr>
            <w:r>
              <w:rPr>
                <w:spacing w:val="-2"/>
                <w:w w:val="115"/>
                <w:sz w:val="18"/>
              </w:rPr>
              <w:t>Profit</w:t>
            </w:r>
          </w:p>
        </w:tc>
        <w:tc>
          <w:tcPr>
            <w:tcW w:w="166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360" w:type="dxa"/>
            <w:tcBorders>
              <w:left w:val="single" w:sz="4" w:space="0" w:color="000000"/>
              <w:bottom w:val="single" w:sz="4" w:space="0" w:color="000000"/>
              <w:right w:val="single" w:sz="4" w:space="0" w:color="000000"/>
            </w:tcBorders>
          </w:tcPr>
          <w:p>
            <w:pPr>
              <w:pStyle w:val="TableParagraph"/>
              <w:rPr>
                <w:rFonts w:ascii="Times New Roman"/>
                <w:sz w:val="16"/>
              </w:rPr>
            </w:pPr>
          </w:p>
        </w:tc>
        <w:tc>
          <w:tcPr>
            <w:tcW w:w="1360" w:type="dxa"/>
            <w:tcBorders>
              <w:left w:val="single" w:sz="4" w:space="0" w:color="000000"/>
              <w:bottom w:val="single" w:sz="4" w:space="0" w:color="000000"/>
              <w:right w:val="single" w:sz="4" w:space="0" w:color="000000"/>
            </w:tcBorders>
          </w:tcPr>
          <w:p>
            <w:pPr>
              <w:pStyle w:val="TableParagraph"/>
              <w:rPr>
                <w:rFonts w:ascii="Times New Roman"/>
                <w:sz w:val="16"/>
              </w:rPr>
            </w:pPr>
          </w:p>
        </w:tc>
        <w:tc>
          <w:tcPr>
            <w:tcW w:w="1360" w:type="dxa"/>
            <w:tcBorders>
              <w:left w:val="single" w:sz="4" w:space="0" w:color="000000"/>
              <w:bottom w:val="single" w:sz="4" w:space="0" w:color="000000"/>
              <w:right w:val="single" w:sz="4" w:space="0" w:color="000000"/>
            </w:tcBorders>
          </w:tcPr>
          <w:p>
            <w:pPr>
              <w:pStyle w:val="TableParagraph"/>
              <w:rPr>
                <w:rFonts w:ascii="Times New Roman"/>
                <w:sz w:val="16"/>
              </w:rPr>
            </w:pPr>
          </w:p>
        </w:tc>
        <w:tc>
          <w:tcPr>
            <w:tcW w:w="1360" w:type="dxa"/>
            <w:tcBorders>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left w:val="single" w:sz="4" w:space="0" w:color="000000"/>
              <w:bottom w:val="single" w:sz="4" w:space="0" w:color="000000"/>
            </w:tcBorders>
          </w:tcPr>
          <w:p>
            <w:pPr>
              <w:pStyle w:val="TableParagraph"/>
              <w:rPr>
                <w:rFonts w:ascii="Times New Roman"/>
                <w:sz w:val="16"/>
              </w:rPr>
            </w:pPr>
          </w:p>
        </w:tc>
      </w:tr>
      <w:tr>
        <w:trPr>
          <w:trHeight w:val="290" w:hRule="atLeast"/>
        </w:trPr>
        <w:tc>
          <w:tcPr>
            <w:tcW w:w="4160" w:type="dxa"/>
            <w:gridSpan w:val="2"/>
            <w:tcBorders>
              <w:top w:val="single" w:sz="4" w:space="0" w:color="000000"/>
              <w:bottom w:val="single" w:sz="4" w:space="0" w:color="000000"/>
              <w:right w:val="single" w:sz="4" w:space="0" w:color="000000"/>
            </w:tcBorders>
          </w:tcPr>
          <w:p>
            <w:pPr>
              <w:pStyle w:val="TableParagraph"/>
              <w:spacing w:before="33"/>
              <w:ind w:left="40"/>
              <w:rPr>
                <w:b/>
                <w:sz w:val="18"/>
              </w:rPr>
            </w:pPr>
            <w:r>
              <w:rPr>
                <w:b/>
                <w:w w:val="125"/>
                <w:sz w:val="18"/>
              </w:rPr>
              <w:t>T4</w:t>
            </w:r>
            <w:r>
              <w:rPr>
                <w:b/>
                <w:spacing w:val="1"/>
                <w:w w:val="125"/>
                <w:sz w:val="18"/>
              </w:rPr>
              <w:t> </w:t>
            </w:r>
            <w:r>
              <w:rPr>
                <w:b/>
                <w:w w:val="125"/>
                <w:sz w:val="18"/>
              </w:rPr>
              <w:t>=</w:t>
            </w:r>
            <w:r>
              <w:rPr>
                <w:b/>
                <w:spacing w:val="1"/>
                <w:w w:val="125"/>
                <w:sz w:val="18"/>
              </w:rPr>
              <w:t> </w:t>
            </w:r>
            <w:r>
              <w:rPr>
                <w:b/>
                <w:w w:val="125"/>
                <w:sz w:val="18"/>
              </w:rPr>
              <w:t>T3</w:t>
            </w:r>
            <w:r>
              <w:rPr>
                <w:b/>
                <w:spacing w:val="1"/>
                <w:w w:val="125"/>
                <w:sz w:val="18"/>
              </w:rPr>
              <w:t> </w:t>
            </w:r>
            <w:r>
              <w:rPr>
                <w:b/>
                <w:w w:val="125"/>
                <w:sz w:val="18"/>
              </w:rPr>
              <w:t>+</w:t>
            </w:r>
            <w:r>
              <w:rPr>
                <w:b/>
                <w:spacing w:val="1"/>
                <w:w w:val="125"/>
                <w:sz w:val="18"/>
              </w:rPr>
              <w:t> </w:t>
            </w:r>
            <w:r>
              <w:rPr>
                <w:b/>
                <w:spacing w:val="-2"/>
                <w:w w:val="125"/>
                <w:sz w:val="18"/>
              </w:rPr>
              <w:t>Beneficiu</w:t>
            </w:r>
          </w:p>
        </w:tc>
        <w:tc>
          <w:tcPr>
            <w:tcW w:w="136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36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36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36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bl>
    <w:p>
      <w:pPr>
        <w:pStyle w:val="BodyText"/>
        <w:spacing w:before="60"/>
        <w:rPr>
          <w:b/>
          <w:sz w:val="20"/>
        </w:rPr>
      </w:pPr>
    </w:p>
    <w:tbl>
      <w:tblPr>
        <w:tblW w:w="0" w:type="auto"/>
        <w:jc w:val="left"/>
        <w:tblInd w:w="12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000"/>
        <w:gridCol w:w="2100"/>
      </w:tblGrid>
      <w:tr>
        <w:trPr>
          <w:trHeight w:val="290" w:hRule="atLeast"/>
        </w:trPr>
        <w:tc>
          <w:tcPr>
            <w:tcW w:w="9000" w:type="dxa"/>
            <w:tcBorders>
              <w:left w:val="single" w:sz="8" w:space="0" w:color="4E4E4E"/>
            </w:tcBorders>
            <w:shd w:val="clear" w:color="auto" w:fill="BFBFBF"/>
          </w:tcPr>
          <w:p>
            <w:pPr>
              <w:pStyle w:val="TableParagraph"/>
              <w:spacing w:before="33"/>
              <w:ind w:left="40"/>
              <w:rPr>
                <w:b/>
                <w:sz w:val="18"/>
              </w:rPr>
            </w:pPr>
            <w:r>
              <w:rPr>
                <w:b/>
                <w:w w:val="110"/>
                <w:sz w:val="18"/>
              </w:rPr>
              <w:t>TOTAL</w:t>
            </w:r>
            <w:r>
              <w:rPr>
                <w:b/>
                <w:spacing w:val="7"/>
                <w:w w:val="110"/>
                <w:sz w:val="18"/>
              </w:rPr>
              <w:t> </w:t>
            </w:r>
            <w:r>
              <w:rPr>
                <w:b/>
                <w:w w:val="110"/>
                <w:sz w:val="18"/>
              </w:rPr>
              <w:t>GENERAL</w:t>
            </w:r>
            <w:r>
              <w:rPr>
                <w:b/>
                <w:spacing w:val="7"/>
                <w:w w:val="110"/>
                <w:sz w:val="18"/>
              </w:rPr>
              <w:t> </w:t>
            </w:r>
            <w:r>
              <w:rPr>
                <w:b/>
                <w:w w:val="110"/>
                <w:sz w:val="18"/>
              </w:rPr>
              <w:t>(fara</w:t>
            </w:r>
            <w:r>
              <w:rPr>
                <w:b/>
                <w:spacing w:val="8"/>
                <w:w w:val="110"/>
                <w:sz w:val="18"/>
              </w:rPr>
              <w:t> </w:t>
            </w:r>
            <w:r>
              <w:rPr>
                <w:b/>
                <w:spacing w:val="-4"/>
                <w:w w:val="110"/>
                <w:sz w:val="18"/>
              </w:rPr>
              <w:t>TVA)</w:t>
            </w:r>
          </w:p>
        </w:tc>
        <w:tc>
          <w:tcPr>
            <w:tcW w:w="2100" w:type="dxa"/>
            <w:tcBorders>
              <w:right w:val="single" w:sz="8" w:space="0" w:color="4E4E4E"/>
            </w:tcBorders>
            <w:shd w:val="clear" w:color="auto" w:fill="BFBFBF"/>
          </w:tcPr>
          <w:p>
            <w:pPr>
              <w:pStyle w:val="TableParagraph"/>
              <w:rPr>
                <w:rFonts w:ascii="Times New Roman"/>
                <w:sz w:val="16"/>
              </w:rPr>
            </w:pPr>
          </w:p>
        </w:tc>
      </w:tr>
      <w:tr>
        <w:trPr>
          <w:trHeight w:val="290" w:hRule="atLeast"/>
        </w:trPr>
        <w:tc>
          <w:tcPr>
            <w:tcW w:w="9000" w:type="dxa"/>
            <w:tcBorders>
              <w:left w:val="single" w:sz="8" w:space="0" w:color="4E4E4E"/>
            </w:tcBorders>
          </w:tcPr>
          <w:p>
            <w:pPr>
              <w:pStyle w:val="TableParagraph"/>
              <w:tabs>
                <w:tab w:pos="691" w:val="left" w:leader="none"/>
              </w:tabs>
              <w:spacing w:before="33"/>
              <w:ind w:left="40"/>
              <w:rPr>
                <w:b/>
                <w:sz w:val="18"/>
              </w:rPr>
            </w:pPr>
            <w:r>
              <w:rPr>
                <w:b/>
                <w:spacing w:val="-5"/>
                <w:w w:val="120"/>
                <w:sz w:val="18"/>
              </w:rPr>
              <w:t>TVA</w:t>
            </w:r>
            <w:r>
              <w:rPr>
                <w:b/>
                <w:sz w:val="18"/>
              </w:rPr>
              <w:tab/>
            </w:r>
            <w:r>
              <w:rPr>
                <w:b/>
                <w:spacing w:val="-2"/>
                <w:w w:val="120"/>
                <w:sz w:val="18"/>
              </w:rPr>
              <w:t>(19.00%)</w:t>
            </w:r>
          </w:p>
        </w:tc>
        <w:tc>
          <w:tcPr>
            <w:tcW w:w="2100" w:type="dxa"/>
            <w:tcBorders>
              <w:right w:val="single" w:sz="8" w:space="0" w:color="4E4E4E"/>
            </w:tcBorders>
          </w:tcPr>
          <w:p>
            <w:pPr>
              <w:pStyle w:val="TableParagraph"/>
              <w:rPr>
                <w:rFonts w:ascii="Times New Roman"/>
                <w:sz w:val="16"/>
              </w:rPr>
            </w:pPr>
          </w:p>
        </w:tc>
      </w:tr>
      <w:tr>
        <w:trPr>
          <w:trHeight w:val="290" w:hRule="atLeast"/>
        </w:trPr>
        <w:tc>
          <w:tcPr>
            <w:tcW w:w="9000" w:type="dxa"/>
            <w:tcBorders>
              <w:left w:val="single" w:sz="8" w:space="0" w:color="4E4E4E"/>
            </w:tcBorders>
            <w:shd w:val="clear" w:color="auto" w:fill="BFBFBF"/>
          </w:tcPr>
          <w:p>
            <w:pPr>
              <w:pStyle w:val="TableParagraph"/>
              <w:spacing w:before="33"/>
              <w:ind w:left="40"/>
              <w:rPr>
                <w:b/>
                <w:sz w:val="18"/>
              </w:rPr>
            </w:pPr>
            <w:r>
              <w:rPr>
                <w:b/>
                <w:w w:val="110"/>
                <w:sz w:val="18"/>
              </w:rPr>
              <w:t>TOTAL</w:t>
            </w:r>
            <w:r>
              <w:rPr>
                <w:b/>
                <w:spacing w:val="2"/>
                <w:w w:val="110"/>
                <w:sz w:val="18"/>
              </w:rPr>
              <w:t> </w:t>
            </w:r>
            <w:r>
              <w:rPr>
                <w:b/>
                <w:w w:val="110"/>
                <w:sz w:val="18"/>
              </w:rPr>
              <w:t>GENERAL</w:t>
            </w:r>
            <w:r>
              <w:rPr>
                <w:b/>
                <w:spacing w:val="2"/>
                <w:w w:val="110"/>
                <w:sz w:val="18"/>
              </w:rPr>
              <w:t> </w:t>
            </w:r>
            <w:r>
              <w:rPr>
                <w:b/>
                <w:w w:val="110"/>
                <w:sz w:val="18"/>
              </w:rPr>
              <w:t>(inclusiv</w:t>
            </w:r>
            <w:r>
              <w:rPr>
                <w:b/>
                <w:spacing w:val="2"/>
                <w:w w:val="110"/>
                <w:sz w:val="18"/>
              </w:rPr>
              <w:t> </w:t>
            </w:r>
            <w:r>
              <w:rPr>
                <w:b/>
                <w:spacing w:val="-4"/>
                <w:w w:val="110"/>
                <w:sz w:val="18"/>
              </w:rPr>
              <w:t>TVA)</w:t>
            </w:r>
          </w:p>
        </w:tc>
        <w:tc>
          <w:tcPr>
            <w:tcW w:w="2100" w:type="dxa"/>
            <w:tcBorders>
              <w:right w:val="single" w:sz="8" w:space="0" w:color="4E4E4E"/>
            </w:tcBorders>
            <w:shd w:val="clear" w:color="auto" w:fill="BFBFBF"/>
          </w:tcPr>
          <w:p>
            <w:pPr>
              <w:pStyle w:val="TableParagraph"/>
              <w:rPr>
                <w:rFonts w:ascii="Times New Roman"/>
                <w:sz w:val="16"/>
              </w:rPr>
            </w:pPr>
          </w:p>
        </w:tc>
      </w:tr>
    </w:tbl>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spacing w:before="171"/>
        <w:rPr>
          <w:b/>
          <w:sz w:val="20"/>
        </w:rPr>
      </w:pPr>
      <w:r>
        <w:rPr>
          <w:b/>
          <w:sz w:val="20"/>
        </w:rPr>
        <mc:AlternateContent>
          <mc:Choice Requires="wps">
            <w:drawing>
              <wp:anchor distT="0" distB="0" distL="0" distR="0" allowOverlap="1" layoutInCell="1" locked="0" behindDoc="1" simplePos="0" relativeHeight="487606272">
                <wp:simplePos x="0" y="0"/>
                <wp:positionH relativeFrom="page">
                  <wp:posOffset>254000</wp:posOffset>
                </wp:positionH>
                <wp:positionV relativeFrom="paragraph">
                  <wp:posOffset>270333</wp:posOffset>
                </wp:positionV>
                <wp:extent cx="6985000" cy="1270"/>
                <wp:effectExtent l="0" t="0" r="0" b="0"/>
                <wp:wrapTopAndBottom/>
                <wp:docPr id="202" name="Graphic 202"/>
                <wp:cNvGraphicFramePr>
                  <a:graphicFrameLocks/>
                </wp:cNvGraphicFramePr>
                <a:graphic>
                  <a:graphicData uri="http://schemas.microsoft.com/office/word/2010/wordprocessingShape">
                    <wps:wsp>
                      <wps:cNvPr id="202" name="Graphic 202"/>
                      <wps:cNvSpPr/>
                      <wps:spPr>
                        <a:xfrm>
                          <a:off x="0" y="0"/>
                          <a:ext cx="6985000" cy="1270"/>
                        </a:xfrm>
                        <a:custGeom>
                          <a:avLst/>
                          <a:gdLst/>
                          <a:ahLst/>
                          <a:cxnLst/>
                          <a:rect l="l" t="t" r="r" b="b"/>
                          <a:pathLst>
                            <a:path w="6985000" h="0">
                              <a:moveTo>
                                <a:pt x="0" y="0"/>
                              </a:moveTo>
                              <a:lnTo>
                                <a:pt x="6985000"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20pt;margin-top:21.286133pt;width:550pt;height:.1pt;mso-position-horizontal-relative:page;mso-position-vertical-relative:paragraph;z-index:-15710208;mso-wrap-distance-left:0;mso-wrap-distance-right:0" id="docshape147" coordorigin="400,426" coordsize="11000,0" path="m400,426l11400,426e" filled="false" stroked="true" strokeweight=".5pt" strokecolor="#000000">
                <v:path arrowok="t"/>
                <v:stroke dashstyle="solid"/>
                <w10:wrap type="topAndBottom"/>
              </v:shape>
            </w:pict>
          </mc:Fallback>
        </mc:AlternateContent>
      </w:r>
    </w:p>
    <w:p>
      <w:pPr>
        <w:pStyle w:val="Heading2"/>
        <w:tabs>
          <w:tab w:pos="3458" w:val="left" w:leader="none"/>
          <w:tab w:pos="7281" w:val="left" w:leader="none"/>
        </w:tabs>
      </w:pPr>
      <w:r>
        <w:rPr>
          <w:spacing w:val="-2"/>
          <w:w w:val="120"/>
        </w:rPr>
        <w:t>Director</w:t>
      </w:r>
      <w:r>
        <w:rPr/>
        <w:tab/>
      </w:r>
      <w:r>
        <w:rPr>
          <w:w w:val="120"/>
        </w:rPr>
        <w:t>Sef</w:t>
      </w:r>
      <w:r>
        <w:rPr>
          <w:spacing w:val="-9"/>
          <w:w w:val="120"/>
        </w:rPr>
        <w:t> </w:t>
      </w:r>
      <w:r>
        <w:rPr>
          <w:spacing w:val="-2"/>
          <w:w w:val="120"/>
        </w:rPr>
        <w:t>proiect</w:t>
      </w:r>
      <w:r>
        <w:rPr/>
        <w:tab/>
      </w:r>
      <w:r>
        <w:rPr>
          <w:spacing w:val="-2"/>
          <w:w w:val="120"/>
        </w:rPr>
        <w:t>Ofertant</w:t>
      </w:r>
    </w:p>
    <w:p>
      <w:pPr>
        <w:pStyle w:val="Heading2"/>
        <w:spacing w:after="0"/>
        <w:sectPr>
          <w:pgSz w:w="11900" w:h="16840"/>
          <w:pgMar w:header="405" w:footer="625" w:top="600" w:bottom="820" w:left="283" w:right="283"/>
        </w:sectPr>
      </w:pPr>
    </w:p>
    <w:p>
      <w:pPr>
        <w:pStyle w:val="BodyText"/>
        <w:tabs>
          <w:tab w:pos="1516" w:val="left" w:leader="none"/>
        </w:tabs>
        <w:spacing w:line="278" w:lineRule="auto" w:before="88"/>
        <w:ind w:left="117" w:right="6808"/>
      </w:pPr>
      <w:r>
        <w:rPr/>
        <mc:AlternateContent>
          <mc:Choice Requires="wps">
            <w:drawing>
              <wp:anchor distT="0" distB="0" distL="0" distR="0" allowOverlap="1" layoutInCell="1" locked="0" behindDoc="1" simplePos="0" relativeHeight="459535872">
                <wp:simplePos x="0" y="0"/>
                <wp:positionH relativeFrom="page">
                  <wp:posOffset>1143000</wp:posOffset>
                </wp:positionH>
                <wp:positionV relativeFrom="paragraph">
                  <wp:posOffset>57200</wp:posOffset>
                </wp:positionV>
                <wp:extent cx="6159500" cy="863600"/>
                <wp:effectExtent l="0" t="0" r="0" b="0"/>
                <wp:wrapNone/>
                <wp:docPr id="212" name="Group 212"/>
                <wp:cNvGraphicFramePr>
                  <a:graphicFrameLocks/>
                </wp:cNvGraphicFramePr>
                <a:graphic>
                  <a:graphicData uri="http://schemas.microsoft.com/office/word/2010/wordprocessingGroup">
                    <wpg:wgp>
                      <wpg:cNvPr id="212" name="Group 212"/>
                      <wpg:cNvGrpSpPr/>
                      <wpg:grpSpPr>
                        <a:xfrm>
                          <a:off x="0" y="0"/>
                          <a:ext cx="6159500" cy="863600"/>
                          <a:chExt cx="6159500" cy="863600"/>
                        </a:xfrm>
                      </wpg:grpSpPr>
                      <pic:pic>
                        <pic:nvPicPr>
                          <pic:cNvPr id="213" name="Image 213"/>
                          <pic:cNvPicPr/>
                        </pic:nvPicPr>
                        <pic:blipFill>
                          <a:blip r:embed="rId7" cstate="print"/>
                          <a:stretch>
                            <a:fillRect/>
                          </a:stretch>
                        </pic:blipFill>
                        <pic:spPr>
                          <a:xfrm>
                            <a:off x="4064000" y="0"/>
                            <a:ext cx="2095500" cy="762000"/>
                          </a:xfrm>
                          <a:prstGeom prst="rect">
                            <a:avLst/>
                          </a:prstGeom>
                        </pic:spPr>
                      </pic:pic>
                      <wps:wsp>
                        <wps:cNvPr id="214" name="Graphic 214"/>
                        <wps:cNvSpPr/>
                        <wps:spPr>
                          <a:xfrm>
                            <a:off x="0" y="711200"/>
                            <a:ext cx="4064000" cy="152400"/>
                          </a:xfrm>
                          <a:custGeom>
                            <a:avLst/>
                            <a:gdLst/>
                            <a:ahLst/>
                            <a:cxnLst/>
                            <a:rect l="l" t="t" r="r" b="b"/>
                            <a:pathLst>
                              <a:path w="4064000" h="152400">
                                <a:moveTo>
                                  <a:pt x="4064000" y="0"/>
                                </a:moveTo>
                                <a:lnTo>
                                  <a:pt x="0" y="0"/>
                                </a:lnTo>
                                <a:lnTo>
                                  <a:pt x="0" y="152400"/>
                                </a:lnTo>
                                <a:lnTo>
                                  <a:pt x="4064000" y="152400"/>
                                </a:lnTo>
                                <a:lnTo>
                                  <a:pt x="4064000" y="0"/>
                                </a:lnTo>
                                <a:close/>
                              </a:path>
                            </a:pathLst>
                          </a:custGeom>
                          <a:solidFill>
                            <a:srgbClr val="FFFFFF"/>
                          </a:solidFill>
                        </wps:spPr>
                        <wps:bodyPr wrap="square" lIns="0" tIns="0" rIns="0" bIns="0" rtlCol="0">
                          <a:prstTxWarp prst="textNoShape">
                            <a:avLst/>
                          </a:prstTxWarp>
                          <a:noAutofit/>
                        </wps:bodyPr>
                      </wps:wsp>
                    </wpg:wgp>
                  </a:graphicData>
                </a:graphic>
              </wp:anchor>
            </w:drawing>
          </mc:Choice>
          <mc:Fallback>
            <w:pict>
              <v:group style="position:absolute;margin-left:90pt;margin-top:4.504004pt;width:485pt;height:68pt;mso-position-horizontal-relative:page;mso-position-vertical-relative:paragraph;z-index:-43780608" id="docshapegroup154" coordorigin="1800,90" coordsize="9700,1360">
                <v:shape style="position:absolute;left:8200;top:90;width:3300;height:1200" type="#_x0000_t75" id="docshape155" stroked="false">
                  <v:imagedata r:id="rId7" o:title=""/>
                </v:shape>
                <v:rect style="position:absolute;left:1800;top:1210;width:6400;height:240" id="docshape156" filled="true" fillcolor="#ffffff" stroked="false">
                  <v:fill type="solid"/>
                </v:rect>
                <w10:wrap type="none"/>
              </v:group>
            </w:pict>
          </mc:Fallback>
        </mc:AlternateContent>
      </w:r>
      <w:r>
        <w:rPr>
          <w:spacing w:val="-2"/>
        </w:rPr>
        <w:t>Beneficiar:</w:t>
      </w:r>
      <w:r>
        <w:rPr/>
        <w:tab/>
        <w:t>COMUNA DRAGOMIRESTI </w:t>
      </w:r>
      <w:r>
        <w:rPr>
          <w:spacing w:val="-2"/>
        </w:rPr>
        <w:t>Executant:</w:t>
      </w:r>
      <w:r>
        <w:rPr/>
        <w:tab/>
        <w:t>S.C.</w:t>
      </w:r>
      <w:r>
        <w:rPr>
          <w:spacing w:val="-1"/>
        </w:rPr>
        <w:t> </w:t>
      </w:r>
      <w:r>
        <w:rPr/>
        <w:t>TODERICA SOLUTIONS</w:t>
      </w:r>
      <w:r>
        <w:rPr>
          <w:spacing w:val="-1"/>
        </w:rPr>
        <w:t> </w:t>
      </w:r>
      <w:r>
        <w:rPr/>
        <w:t>S.R.L. </w:t>
      </w:r>
      <w:r>
        <w:rPr>
          <w:spacing w:val="-2"/>
        </w:rPr>
        <w:t>Proiectant:</w:t>
      </w:r>
      <w:r>
        <w:rPr/>
        <w:tab/>
        <w:t>GREENWOOD TECH GWT SRL</w:t>
      </w:r>
    </w:p>
    <w:p>
      <w:pPr>
        <w:pStyle w:val="BodyText"/>
        <w:tabs>
          <w:tab w:pos="1516" w:val="left" w:leader="none"/>
        </w:tabs>
        <w:spacing w:line="242" w:lineRule="auto"/>
        <w:ind w:left="1517" w:right="3430" w:hanging="1400"/>
      </w:pPr>
      <w:r>
        <w:rPr>
          <w:spacing w:val="-2"/>
        </w:rPr>
        <w:t>Obiectivul:</w:t>
      </w:r>
      <w:r>
        <w:rPr/>
        <w:tab/>
        <w:t>SCN1164928_REAB, EXTIND ȘI MODERN ȘCOALĂ ȘI CONSTRUIRE SALĂ </w:t>
      </w:r>
      <w:r>
        <w:rPr>
          <w:w w:val="105"/>
        </w:rPr>
        <w:t>DE</w:t>
      </w:r>
      <w:r>
        <w:rPr>
          <w:spacing w:val="-14"/>
          <w:w w:val="105"/>
        </w:rPr>
        <w:t> </w:t>
      </w:r>
      <w:r>
        <w:rPr>
          <w:w w:val="105"/>
        </w:rPr>
        <w:t>SPORT</w:t>
      </w:r>
      <w:r>
        <w:rPr>
          <w:spacing w:val="-13"/>
          <w:w w:val="105"/>
        </w:rPr>
        <w:t> </w:t>
      </w:r>
      <w:r>
        <w:rPr>
          <w:w w:val="105"/>
        </w:rPr>
        <w:t>ÎN</w:t>
      </w:r>
      <w:r>
        <w:rPr>
          <w:spacing w:val="-13"/>
          <w:w w:val="105"/>
        </w:rPr>
        <w:t> </w:t>
      </w:r>
      <w:r>
        <w:rPr>
          <w:w w:val="105"/>
        </w:rPr>
        <w:t>COM</w:t>
      </w:r>
      <w:r>
        <w:rPr>
          <w:spacing w:val="-13"/>
          <w:w w:val="105"/>
        </w:rPr>
        <w:t> </w:t>
      </w:r>
      <w:r>
        <w:rPr>
          <w:w w:val="105"/>
        </w:rPr>
        <w:t>DRAGOMIREȘTI,</w:t>
      </w:r>
      <w:r>
        <w:rPr>
          <w:spacing w:val="-13"/>
          <w:w w:val="105"/>
        </w:rPr>
        <w:t> </w:t>
      </w:r>
      <w:r>
        <w:rPr>
          <w:w w:val="105"/>
        </w:rPr>
        <w:t>JUDEȚUL</w:t>
      </w:r>
      <w:r>
        <w:rPr>
          <w:spacing w:val="-13"/>
          <w:w w:val="105"/>
        </w:rPr>
        <w:t> </w:t>
      </w:r>
      <w:r>
        <w:rPr>
          <w:w w:val="105"/>
        </w:rPr>
        <w:t>DÂMBOVIŢA</w:t>
      </w:r>
    </w:p>
    <w:p>
      <w:pPr>
        <w:pStyle w:val="BodyText"/>
        <w:tabs>
          <w:tab w:pos="1516" w:val="left" w:leader="none"/>
        </w:tabs>
        <w:spacing w:line="189" w:lineRule="exact"/>
        <w:ind w:left="117"/>
      </w:pPr>
      <w:r>
        <w:rPr>
          <w:spacing w:val="-2"/>
          <w:w w:val="105"/>
        </w:rPr>
        <w:t>Obiectul:</w:t>
      </w:r>
      <w:r>
        <w:rPr/>
        <w:tab/>
      </w:r>
      <w:r>
        <w:rPr>
          <w:spacing w:val="-2"/>
          <w:w w:val="105"/>
        </w:rPr>
        <w:t>003</w:t>
      </w:r>
      <w:r>
        <w:rPr>
          <w:spacing w:val="-5"/>
          <w:w w:val="105"/>
        </w:rPr>
        <w:t> </w:t>
      </w:r>
      <w:r>
        <w:rPr>
          <w:spacing w:val="-2"/>
          <w:w w:val="105"/>
        </w:rPr>
        <w:t>3.0</w:t>
      </w:r>
      <w:r>
        <w:rPr>
          <w:spacing w:val="-4"/>
          <w:w w:val="105"/>
        </w:rPr>
        <w:t> </w:t>
      </w:r>
      <w:r>
        <w:rPr>
          <w:spacing w:val="-2"/>
          <w:w w:val="105"/>
        </w:rPr>
        <w:t>CONSTRUIRE</w:t>
      </w:r>
      <w:r>
        <w:rPr>
          <w:spacing w:val="-4"/>
          <w:w w:val="105"/>
        </w:rPr>
        <w:t> </w:t>
      </w:r>
      <w:r>
        <w:rPr>
          <w:spacing w:val="-2"/>
          <w:w w:val="105"/>
        </w:rPr>
        <w:t>SALĂ</w:t>
      </w:r>
      <w:r>
        <w:rPr>
          <w:spacing w:val="-4"/>
          <w:w w:val="105"/>
        </w:rPr>
        <w:t> </w:t>
      </w:r>
      <w:r>
        <w:rPr>
          <w:spacing w:val="-2"/>
          <w:w w:val="105"/>
        </w:rPr>
        <w:t>DE</w:t>
      </w:r>
      <w:r>
        <w:rPr>
          <w:spacing w:val="-5"/>
          <w:w w:val="105"/>
        </w:rPr>
        <w:t> </w:t>
      </w:r>
      <w:r>
        <w:rPr>
          <w:spacing w:val="-4"/>
          <w:w w:val="105"/>
        </w:rPr>
        <w:t>SPORT</w:t>
      </w:r>
    </w:p>
    <w:p>
      <w:pPr>
        <w:pStyle w:val="BodyText"/>
        <w:tabs>
          <w:tab w:pos="1516" w:val="left" w:leader="none"/>
        </w:tabs>
        <w:spacing w:before="33"/>
        <w:ind w:left="117"/>
      </w:pPr>
      <w:r>
        <w:rPr>
          <w:w w:val="110"/>
        </w:rPr>
        <w:t>Stadiul</w:t>
      </w:r>
      <w:r>
        <w:rPr>
          <w:spacing w:val="11"/>
          <w:w w:val="110"/>
        </w:rPr>
        <w:t> </w:t>
      </w:r>
      <w:r>
        <w:rPr>
          <w:spacing w:val="-2"/>
          <w:w w:val="110"/>
        </w:rPr>
        <w:t>fizic:</w:t>
      </w:r>
      <w:r>
        <w:rPr/>
        <w:tab/>
      </w:r>
      <w:r>
        <w:rPr>
          <w:w w:val="105"/>
        </w:rPr>
        <w:t>004</w:t>
      </w:r>
      <w:r>
        <w:rPr>
          <w:spacing w:val="3"/>
          <w:w w:val="105"/>
        </w:rPr>
        <w:t> </w:t>
      </w:r>
      <w:r>
        <w:rPr>
          <w:w w:val="105"/>
        </w:rPr>
        <w:t>3.4</w:t>
      </w:r>
      <w:r>
        <w:rPr>
          <w:spacing w:val="4"/>
          <w:w w:val="105"/>
        </w:rPr>
        <w:t> </w:t>
      </w:r>
      <w:r>
        <w:rPr>
          <w:w w:val="105"/>
        </w:rPr>
        <w:t>INSTALATII</w:t>
      </w:r>
      <w:r>
        <w:rPr>
          <w:spacing w:val="3"/>
          <w:w w:val="105"/>
        </w:rPr>
        <w:t> </w:t>
      </w:r>
      <w:r>
        <w:rPr>
          <w:spacing w:val="-2"/>
          <w:w w:val="105"/>
        </w:rPr>
        <w:t>TERMICE</w:t>
      </w:r>
    </w:p>
    <w:p>
      <w:pPr>
        <w:pStyle w:val="BodyText"/>
        <w:spacing w:before="206"/>
      </w:pPr>
    </w:p>
    <w:p>
      <w:pPr>
        <w:pStyle w:val="Heading1"/>
        <w:ind w:left="179"/>
      </w:pPr>
      <w:r>
        <w:rPr>
          <w:spacing w:val="-2"/>
          <w:w w:val="120"/>
        </w:rPr>
        <w:t>Formular</w:t>
      </w:r>
      <w:r>
        <w:rPr>
          <w:spacing w:val="-10"/>
          <w:w w:val="120"/>
        </w:rPr>
        <w:t> </w:t>
      </w:r>
      <w:r>
        <w:rPr>
          <w:spacing w:val="-5"/>
          <w:w w:val="120"/>
        </w:rPr>
        <w:t>F3</w:t>
      </w:r>
    </w:p>
    <w:p>
      <w:pPr>
        <w:spacing w:before="3"/>
        <w:ind w:left="178" w:right="179" w:firstLine="0"/>
        <w:jc w:val="center"/>
        <w:rPr>
          <w:b/>
          <w:sz w:val="24"/>
        </w:rPr>
      </w:pPr>
      <w:r>
        <w:rPr>
          <w:b/>
          <w:w w:val="120"/>
          <w:sz w:val="24"/>
        </w:rPr>
        <w:t>Lista</w:t>
      </w:r>
      <w:r>
        <w:rPr>
          <w:b/>
          <w:spacing w:val="-5"/>
          <w:w w:val="120"/>
          <w:sz w:val="24"/>
        </w:rPr>
        <w:t> </w:t>
      </w:r>
      <w:r>
        <w:rPr>
          <w:b/>
          <w:w w:val="120"/>
          <w:sz w:val="24"/>
        </w:rPr>
        <w:t>cu</w:t>
      </w:r>
      <w:r>
        <w:rPr>
          <w:b/>
          <w:spacing w:val="-4"/>
          <w:w w:val="120"/>
          <w:sz w:val="24"/>
        </w:rPr>
        <w:t> </w:t>
      </w:r>
      <w:r>
        <w:rPr>
          <w:b/>
          <w:w w:val="120"/>
          <w:sz w:val="24"/>
        </w:rPr>
        <w:t>cantitati</w:t>
      </w:r>
      <w:r>
        <w:rPr>
          <w:b/>
          <w:spacing w:val="-5"/>
          <w:w w:val="120"/>
          <w:sz w:val="24"/>
        </w:rPr>
        <w:t> </w:t>
      </w:r>
      <w:r>
        <w:rPr>
          <w:b/>
          <w:w w:val="120"/>
          <w:sz w:val="24"/>
        </w:rPr>
        <w:t>de</w:t>
      </w:r>
      <w:r>
        <w:rPr>
          <w:b/>
          <w:spacing w:val="-4"/>
          <w:w w:val="120"/>
          <w:sz w:val="24"/>
        </w:rPr>
        <w:t> </w:t>
      </w:r>
      <w:r>
        <w:rPr>
          <w:b/>
          <w:w w:val="120"/>
          <w:sz w:val="24"/>
        </w:rPr>
        <w:t>lucrari</w:t>
      </w:r>
      <w:r>
        <w:rPr>
          <w:b/>
          <w:spacing w:val="-5"/>
          <w:w w:val="120"/>
          <w:sz w:val="24"/>
        </w:rPr>
        <w:t> </w:t>
      </w:r>
      <w:r>
        <w:rPr>
          <w:b/>
          <w:w w:val="120"/>
          <w:sz w:val="24"/>
        </w:rPr>
        <w:t>pe</w:t>
      </w:r>
      <w:r>
        <w:rPr>
          <w:b/>
          <w:spacing w:val="-4"/>
          <w:w w:val="120"/>
          <w:sz w:val="24"/>
        </w:rPr>
        <w:t> </w:t>
      </w:r>
      <w:r>
        <w:rPr>
          <w:b/>
          <w:w w:val="120"/>
          <w:sz w:val="24"/>
        </w:rPr>
        <w:t>categorii</w:t>
      </w:r>
      <w:r>
        <w:rPr>
          <w:b/>
          <w:spacing w:val="-4"/>
          <w:w w:val="120"/>
          <w:sz w:val="24"/>
        </w:rPr>
        <w:t> </w:t>
      </w:r>
      <w:r>
        <w:rPr>
          <w:b/>
          <w:w w:val="120"/>
          <w:sz w:val="24"/>
        </w:rPr>
        <w:t>de</w:t>
      </w:r>
      <w:r>
        <w:rPr>
          <w:b/>
          <w:spacing w:val="-5"/>
          <w:w w:val="120"/>
          <w:sz w:val="24"/>
        </w:rPr>
        <w:t> </w:t>
      </w:r>
      <w:r>
        <w:rPr>
          <w:b/>
          <w:spacing w:val="-2"/>
          <w:w w:val="120"/>
          <w:sz w:val="24"/>
        </w:rPr>
        <w:t>lucrari</w:t>
      </w:r>
    </w:p>
    <w:p>
      <w:pPr>
        <w:pStyle w:val="BodyText"/>
        <w:rPr>
          <w:b/>
          <w:sz w:val="20"/>
        </w:rPr>
      </w:pPr>
    </w:p>
    <w:p>
      <w:pPr>
        <w:pStyle w:val="BodyText"/>
        <w:spacing w:before="56" w:after="1"/>
        <w:rPr>
          <w:b/>
          <w:sz w:val="20"/>
        </w:rPr>
      </w:pPr>
    </w:p>
    <w:tbl>
      <w:tblPr>
        <w:tblW w:w="0" w:type="auto"/>
        <w:jc w:val="left"/>
        <w:tblInd w:w="126" w:type="dxa"/>
        <w:tblBorders>
          <w:top w:val="single" w:sz="8" w:space="0" w:color="4E4E4E"/>
          <w:left w:val="single" w:sz="8" w:space="0" w:color="4E4E4E"/>
          <w:bottom w:val="single" w:sz="8" w:space="0" w:color="4E4E4E"/>
          <w:right w:val="single" w:sz="8" w:space="0" w:color="4E4E4E"/>
          <w:insideH w:val="single" w:sz="8" w:space="0" w:color="4E4E4E"/>
          <w:insideV w:val="single" w:sz="8" w:space="0" w:color="4E4E4E"/>
        </w:tblBorders>
        <w:tblLayout w:type="fixed"/>
        <w:tblCellMar>
          <w:top w:w="0" w:type="dxa"/>
          <w:left w:w="0" w:type="dxa"/>
          <w:bottom w:w="0" w:type="dxa"/>
          <w:right w:w="0" w:type="dxa"/>
        </w:tblCellMar>
        <w:tblLook w:val="01E0"/>
      </w:tblPr>
      <w:tblGrid>
        <w:gridCol w:w="680"/>
        <w:gridCol w:w="5480"/>
        <w:gridCol w:w="800"/>
        <w:gridCol w:w="1240"/>
        <w:gridCol w:w="1400"/>
        <w:gridCol w:w="1500"/>
      </w:tblGrid>
      <w:tr>
        <w:trPr>
          <w:trHeight w:val="585" w:hRule="atLeast"/>
        </w:trPr>
        <w:tc>
          <w:tcPr>
            <w:tcW w:w="8200" w:type="dxa"/>
            <w:gridSpan w:val="4"/>
            <w:tcBorders>
              <w:bottom w:val="single" w:sz="4" w:space="0" w:color="000000"/>
              <w:right w:val="single" w:sz="4" w:space="0" w:color="000000"/>
            </w:tcBorders>
          </w:tcPr>
          <w:p>
            <w:pPr>
              <w:pStyle w:val="TableParagraph"/>
              <w:spacing w:before="11"/>
              <w:rPr>
                <w:b/>
                <w:sz w:val="16"/>
              </w:rPr>
            </w:pPr>
          </w:p>
          <w:p>
            <w:pPr>
              <w:pStyle w:val="TableParagraph"/>
              <w:ind w:left="13"/>
              <w:jc w:val="center"/>
              <w:rPr>
                <w:b/>
                <w:sz w:val="16"/>
              </w:rPr>
            </w:pPr>
            <w:r>
              <w:rPr>
                <w:b/>
                <w:w w:val="105"/>
                <w:sz w:val="16"/>
              </w:rPr>
              <w:t>SECTIUNEA</w:t>
            </w:r>
            <w:r>
              <w:rPr>
                <w:b/>
                <w:spacing w:val="26"/>
                <w:w w:val="110"/>
                <w:sz w:val="16"/>
              </w:rPr>
              <w:t> </w:t>
            </w:r>
            <w:r>
              <w:rPr>
                <w:b/>
                <w:spacing w:val="-2"/>
                <w:w w:val="110"/>
                <w:sz w:val="16"/>
              </w:rPr>
              <w:t>TEHNICA</w:t>
            </w:r>
          </w:p>
        </w:tc>
        <w:tc>
          <w:tcPr>
            <w:tcW w:w="2900" w:type="dxa"/>
            <w:gridSpan w:val="2"/>
            <w:tcBorders>
              <w:left w:val="single" w:sz="4" w:space="0" w:color="000000"/>
              <w:bottom w:val="single" w:sz="4" w:space="0" w:color="000000"/>
            </w:tcBorders>
          </w:tcPr>
          <w:p>
            <w:pPr>
              <w:pStyle w:val="TableParagraph"/>
              <w:spacing w:before="11"/>
              <w:rPr>
                <w:b/>
                <w:sz w:val="16"/>
              </w:rPr>
            </w:pPr>
          </w:p>
          <w:p>
            <w:pPr>
              <w:pStyle w:val="TableParagraph"/>
              <w:ind w:left="370"/>
              <w:rPr>
                <w:b/>
                <w:sz w:val="16"/>
              </w:rPr>
            </w:pPr>
            <w:r>
              <w:rPr>
                <w:b/>
                <w:w w:val="105"/>
                <w:sz w:val="16"/>
              </w:rPr>
              <w:t>SECTIUNEA</w:t>
            </w:r>
            <w:r>
              <w:rPr>
                <w:b/>
                <w:spacing w:val="26"/>
                <w:w w:val="110"/>
                <w:sz w:val="16"/>
              </w:rPr>
              <w:t> </w:t>
            </w:r>
            <w:r>
              <w:rPr>
                <w:b/>
                <w:spacing w:val="-2"/>
                <w:w w:val="110"/>
                <w:sz w:val="16"/>
              </w:rPr>
              <w:t>FINANCIARA</w:t>
            </w:r>
          </w:p>
        </w:tc>
      </w:tr>
      <w:tr>
        <w:trPr>
          <w:trHeight w:val="790" w:hRule="atLeast"/>
        </w:trPr>
        <w:tc>
          <w:tcPr>
            <w:tcW w:w="680" w:type="dxa"/>
            <w:tcBorders>
              <w:top w:val="single" w:sz="4" w:space="0" w:color="000000"/>
              <w:bottom w:val="single" w:sz="4" w:space="0" w:color="000000"/>
              <w:right w:val="single" w:sz="4" w:space="0" w:color="000000"/>
            </w:tcBorders>
          </w:tcPr>
          <w:p>
            <w:pPr>
              <w:pStyle w:val="TableParagraph"/>
              <w:spacing w:before="116"/>
              <w:rPr>
                <w:b/>
                <w:sz w:val="16"/>
              </w:rPr>
            </w:pPr>
          </w:p>
          <w:p>
            <w:pPr>
              <w:pStyle w:val="TableParagraph"/>
              <w:ind w:left="15" w:right="1"/>
              <w:jc w:val="center"/>
              <w:rPr>
                <w:b/>
                <w:sz w:val="16"/>
              </w:rPr>
            </w:pPr>
            <w:r>
              <w:rPr>
                <w:b/>
                <w:spacing w:val="-5"/>
                <w:w w:val="125"/>
                <w:sz w:val="16"/>
              </w:rPr>
              <w:t>Nr.</w:t>
            </w:r>
          </w:p>
        </w:tc>
        <w:tc>
          <w:tcPr>
            <w:tcW w:w="5480" w:type="dxa"/>
            <w:tcBorders>
              <w:top w:val="single" w:sz="4" w:space="0" w:color="000000"/>
              <w:left w:val="single" w:sz="4" w:space="0" w:color="000000"/>
              <w:bottom w:val="single" w:sz="4" w:space="0" w:color="000000"/>
              <w:right w:val="single" w:sz="4" w:space="0" w:color="000000"/>
            </w:tcBorders>
          </w:tcPr>
          <w:p>
            <w:pPr>
              <w:pStyle w:val="TableParagraph"/>
              <w:spacing w:before="116"/>
              <w:rPr>
                <w:b/>
                <w:sz w:val="16"/>
              </w:rPr>
            </w:pPr>
          </w:p>
          <w:p>
            <w:pPr>
              <w:pStyle w:val="TableParagraph"/>
              <w:ind w:left="118" w:right="99"/>
              <w:jc w:val="center"/>
              <w:rPr>
                <w:b/>
                <w:sz w:val="16"/>
              </w:rPr>
            </w:pPr>
            <w:r>
              <w:rPr>
                <w:b/>
                <w:w w:val="120"/>
                <w:sz w:val="16"/>
              </w:rPr>
              <w:t>Capitol</w:t>
            </w:r>
            <w:r>
              <w:rPr>
                <w:b/>
                <w:spacing w:val="-11"/>
                <w:w w:val="120"/>
                <w:sz w:val="16"/>
              </w:rPr>
              <w:t> </w:t>
            </w:r>
            <w:r>
              <w:rPr>
                <w:b/>
                <w:w w:val="120"/>
                <w:sz w:val="16"/>
              </w:rPr>
              <w:t>de</w:t>
            </w:r>
            <w:r>
              <w:rPr>
                <w:b/>
                <w:spacing w:val="-10"/>
                <w:w w:val="120"/>
                <w:sz w:val="16"/>
              </w:rPr>
              <w:t> </w:t>
            </w:r>
            <w:r>
              <w:rPr>
                <w:b/>
                <w:spacing w:val="-2"/>
                <w:w w:val="120"/>
                <w:sz w:val="16"/>
              </w:rPr>
              <w:t>lucrari</w:t>
            </w:r>
          </w:p>
        </w:tc>
        <w:tc>
          <w:tcPr>
            <w:tcW w:w="800" w:type="dxa"/>
            <w:tcBorders>
              <w:top w:val="single" w:sz="4" w:space="0" w:color="000000"/>
              <w:left w:val="single" w:sz="4" w:space="0" w:color="000000"/>
              <w:bottom w:val="single" w:sz="4" w:space="0" w:color="000000"/>
              <w:right w:val="single" w:sz="4" w:space="0" w:color="000000"/>
            </w:tcBorders>
          </w:tcPr>
          <w:p>
            <w:pPr>
              <w:pStyle w:val="TableParagraph"/>
              <w:spacing w:before="116"/>
              <w:rPr>
                <w:b/>
                <w:sz w:val="16"/>
              </w:rPr>
            </w:pPr>
          </w:p>
          <w:p>
            <w:pPr>
              <w:pStyle w:val="TableParagraph"/>
              <w:ind w:left="20" w:right="1"/>
              <w:jc w:val="center"/>
              <w:rPr>
                <w:b/>
                <w:sz w:val="16"/>
              </w:rPr>
            </w:pPr>
            <w:r>
              <w:rPr>
                <w:b/>
                <w:spacing w:val="-4"/>
                <w:w w:val="120"/>
                <w:sz w:val="16"/>
              </w:rPr>
              <w:t>U.M.</w:t>
            </w: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116"/>
              <w:rPr>
                <w:b/>
                <w:sz w:val="16"/>
              </w:rPr>
            </w:pPr>
          </w:p>
          <w:p>
            <w:pPr>
              <w:pStyle w:val="TableParagraph"/>
              <w:ind w:left="20" w:right="1"/>
              <w:jc w:val="center"/>
              <w:rPr>
                <w:b/>
                <w:sz w:val="16"/>
              </w:rPr>
            </w:pPr>
            <w:r>
              <w:rPr>
                <w:b/>
                <w:spacing w:val="-2"/>
                <w:w w:val="120"/>
                <w:sz w:val="16"/>
              </w:rPr>
              <w:t>Cantitatea</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spacing w:line="242" w:lineRule="auto" w:before="114"/>
              <w:ind w:left="22"/>
              <w:jc w:val="center"/>
              <w:rPr>
                <w:b/>
                <w:sz w:val="16"/>
              </w:rPr>
            </w:pPr>
            <w:r>
              <w:rPr>
                <w:b/>
                <w:w w:val="120"/>
                <w:sz w:val="16"/>
              </w:rPr>
              <w:t>Pretul</w:t>
            </w:r>
            <w:r>
              <w:rPr>
                <w:b/>
                <w:spacing w:val="-14"/>
                <w:w w:val="120"/>
                <w:sz w:val="16"/>
              </w:rPr>
              <w:t> </w:t>
            </w:r>
            <w:r>
              <w:rPr>
                <w:b/>
                <w:w w:val="120"/>
                <w:sz w:val="16"/>
              </w:rPr>
              <w:t>unitar (fara TVA)</w:t>
            </w:r>
          </w:p>
          <w:p>
            <w:pPr>
              <w:pStyle w:val="TableParagraph"/>
              <w:spacing w:before="1"/>
              <w:ind w:left="22" w:right="3"/>
              <w:jc w:val="center"/>
              <w:rPr>
                <w:b/>
                <w:sz w:val="16"/>
              </w:rPr>
            </w:pPr>
            <w:r>
              <w:rPr>
                <w:b/>
                <w:w w:val="120"/>
                <w:sz w:val="16"/>
              </w:rPr>
              <w:t>-</w:t>
            </w:r>
            <w:r>
              <w:rPr>
                <w:b/>
                <w:spacing w:val="-5"/>
                <w:w w:val="120"/>
                <w:sz w:val="16"/>
              </w:rPr>
              <w:t> </w:t>
            </w:r>
            <w:r>
              <w:rPr>
                <w:b/>
                <w:w w:val="120"/>
                <w:sz w:val="16"/>
              </w:rPr>
              <w:t>Lei</w:t>
            </w:r>
            <w:r>
              <w:rPr>
                <w:b/>
                <w:spacing w:val="-5"/>
                <w:w w:val="120"/>
                <w:sz w:val="16"/>
              </w:rPr>
              <w:t> </w:t>
            </w:r>
            <w:r>
              <w:rPr>
                <w:b/>
                <w:spacing w:val="-10"/>
                <w:w w:val="120"/>
                <w:sz w:val="16"/>
              </w:rPr>
              <w:t>-</w:t>
            </w:r>
          </w:p>
        </w:tc>
        <w:tc>
          <w:tcPr>
            <w:tcW w:w="1500" w:type="dxa"/>
            <w:tcBorders>
              <w:top w:val="single" w:sz="4" w:space="0" w:color="000000"/>
              <w:left w:val="single" w:sz="4" w:space="0" w:color="000000"/>
              <w:bottom w:val="single" w:sz="4" w:space="0" w:color="000000"/>
            </w:tcBorders>
          </w:tcPr>
          <w:p>
            <w:pPr>
              <w:pStyle w:val="TableParagraph"/>
              <w:spacing w:before="114"/>
              <w:ind w:left="25"/>
              <w:jc w:val="center"/>
              <w:rPr>
                <w:b/>
                <w:sz w:val="16"/>
              </w:rPr>
            </w:pPr>
            <w:r>
              <w:rPr>
                <w:b/>
                <w:spacing w:val="-2"/>
                <w:w w:val="110"/>
                <w:sz w:val="16"/>
              </w:rPr>
              <w:t>TOTALUL</w:t>
            </w:r>
          </w:p>
          <w:p>
            <w:pPr>
              <w:pStyle w:val="TableParagraph"/>
              <w:spacing w:before="2"/>
              <w:ind w:left="25"/>
              <w:jc w:val="center"/>
              <w:rPr>
                <w:b/>
                <w:sz w:val="16"/>
              </w:rPr>
            </w:pPr>
            <w:r>
              <w:rPr>
                <w:b/>
                <w:w w:val="125"/>
                <w:sz w:val="16"/>
              </w:rPr>
              <w:t>(fara</w:t>
            </w:r>
            <w:r>
              <w:rPr>
                <w:b/>
                <w:spacing w:val="-1"/>
                <w:w w:val="125"/>
                <w:sz w:val="16"/>
              </w:rPr>
              <w:t> </w:t>
            </w:r>
            <w:r>
              <w:rPr>
                <w:b/>
                <w:spacing w:val="-4"/>
                <w:w w:val="125"/>
                <w:sz w:val="16"/>
              </w:rPr>
              <w:t>TVA)</w:t>
            </w:r>
          </w:p>
          <w:p>
            <w:pPr>
              <w:pStyle w:val="TableParagraph"/>
              <w:spacing w:before="2"/>
              <w:ind w:left="25" w:right="1"/>
              <w:jc w:val="center"/>
              <w:rPr>
                <w:b/>
                <w:sz w:val="16"/>
              </w:rPr>
            </w:pPr>
            <w:r>
              <w:rPr>
                <w:b/>
                <w:w w:val="120"/>
                <w:sz w:val="16"/>
              </w:rPr>
              <w:t>-</w:t>
            </w:r>
            <w:r>
              <w:rPr>
                <w:b/>
                <w:spacing w:val="-5"/>
                <w:w w:val="120"/>
                <w:sz w:val="16"/>
              </w:rPr>
              <w:t> </w:t>
            </w:r>
            <w:r>
              <w:rPr>
                <w:b/>
                <w:w w:val="120"/>
                <w:sz w:val="16"/>
              </w:rPr>
              <w:t>Lei</w:t>
            </w:r>
            <w:r>
              <w:rPr>
                <w:b/>
                <w:spacing w:val="-5"/>
                <w:w w:val="120"/>
                <w:sz w:val="16"/>
              </w:rPr>
              <w:t> </w:t>
            </w:r>
            <w:r>
              <w:rPr>
                <w:b/>
                <w:spacing w:val="-10"/>
                <w:w w:val="120"/>
                <w:sz w:val="16"/>
              </w:rPr>
              <w:t>-</w:t>
            </w:r>
          </w:p>
        </w:tc>
      </w:tr>
      <w:tr>
        <w:trPr>
          <w:trHeight w:val="185" w:hRule="atLeast"/>
        </w:trPr>
        <w:tc>
          <w:tcPr>
            <w:tcW w:w="680" w:type="dxa"/>
            <w:tcBorders>
              <w:top w:val="single" w:sz="4" w:space="0" w:color="000000"/>
              <w:right w:val="single" w:sz="4" w:space="0" w:color="000000"/>
            </w:tcBorders>
          </w:tcPr>
          <w:p>
            <w:pPr>
              <w:pStyle w:val="TableParagraph"/>
              <w:spacing w:line="165" w:lineRule="exact"/>
              <w:ind w:left="15"/>
              <w:jc w:val="center"/>
              <w:rPr>
                <w:b/>
                <w:sz w:val="16"/>
              </w:rPr>
            </w:pPr>
            <w:r>
              <w:rPr>
                <w:b/>
                <w:spacing w:val="-10"/>
                <w:w w:val="125"/>
                <w:sz w:val="16"/>
              </w:rPr>
              <w:t>0</w:t>
            </w:r>
          </w:p>
        </w:tc>
        <w:tc>
          <w:tcPr>
            <w:tcW w:w="5480" w:type="dxa"/>
            <w:tcBorders>
              <w:top w:val="single" w:sz="4" w:space="0" w:color="000000"/>
              <w:left w:val="single" w:sz="4" w:space="0" w:color="000000"/>
              <w:right w:val="single" w:sz="4" w:space="0" w:color="000000"/>
            </w:tcBorders>
          </w:tcPr>
          <w:p>
            <w:pPr>
              <w:pStyle w:val="TableParagraph"/>
              <w:spacing w:line="165" w:lineRule="exact"/>
              <w:ind w:left="119" w:right="99"/>
              <w:jc w:val="center"/>
              <w:rPr>
                <w:b/>
                <w:sz w:val="16"/>
              </w:rPr>
            </w:pPr>
            <w:r>
              <w:rPr>
                <w:b/>
                <w:spacing w:val="-10"/>
                <w:w w:val="125"/>
                <w:sz w:val="16"/>
              </w:rPr>
              <w:t>1</w:t>
            </w:r>
          </w:p>
        </w:tc>
        <w:tc>
          <w:tcPr>
            <w:tcW w:w="800" w:type="dxa"/>
            <w:tcBorders>
              <w:top w:val="single" w:sz="4" w:space="0" w:color="000000"/>
              <w:left w:val="single" w:sz="4" w:space="0" w:color="000000"/>
              <w:right w:val="single" w:sz="4" w:space="0" w:color="000000"/>
            </w:tcBorders>
          </w:tcPr>
          <w:p>
            <w:pPr>
              <w:pStyle w:val="TableParagraph"/>
              <w:spacing w:line="165" w:lineRule="exact"/>
              <w:ind w:left="20"/>
              <w:jc w:val="center"/>
              <w:rPr>
                <w:b/>
                <w:sz w:val="16"/>
              </w:rPr>
            </w:pPr>
            <w:r>
              <w:rPr>
                <w:b/>
                <w:spacing w:val="-10"/>
                <w:w w:val="125"/>
                <w:sz w:val="16"/>
              </w:rPr>
              <w:t>2</w:t>
            </w:r>
          </w:p>
        </w:tc>
        <w:tc>
          <w:tcPr>
            <w:tcW w:w="1240" w:type="dxa"/>
            <w:tcBorders>
              <w:top w:val="single" w:sz="4" w:space="0" w:color="000000"/>
              <w:left w:val="single" w:sz="4" w:space="0" w:color="000000"/>
              <w:right w:val="single" w:sz="4" w:space="0" w:color="000000"/>
            </w:tcBorders>
          </w:tcPr>
          <w:p>
            <w:pPr>
              <w:pStyle w:val="TableParagraph"/>
              <w:spacing w:line="165" w:lineRule="exact"/>
              <w:ind w:left="20"/>
              <w:jc w:val="center"/>
              <w:rPr>
                <w:b/>
                <w:sz w:val="16"/>
              </w:rPr>
            </w:pPr>
            <w:r>
              <w:rPr>
                <w:b/>
                <w:spacing w:val="-10"/>
                <w:w w:val="125"/>
                <w:sz w:val="16"/>
              </w:rPr>
              <w:t>3</w:t>
            </w:r>
          </w:p>
        </w:tc>
        <w:tc>
          <w:tcPr>
            <w:tcW w:w="1400" w:type="dxa"/>
            <w:tcBorders>
              <w:top w:val="single" w:sz="4" w:space="0" w:color="000000"/>
              <w:left w:val="single" w:sz="4" w:space="0" w:color="000000"/>
              <w:right w:val="single" w:sz="4" w:space="0" w:color="000000"/>
            </w:tcBorders>
          </w:tcPr>
          <w:p>
            <w:pPr>
              <w:pStyle w:val="TableParagraph"/>
              <w:spacing w:line="165" w:lineRule="exact"/>
              <w:ind w:left="22" w:right="2"/>
              <w:jc w:val="center"/>
              <w:rPr>
                <w:b/>
                <w:sz w:val="16"/>
              </w:rPr>
            </w:pPr>
            <w:r>
              <w:rPr>
                <w:b/>
                <w:spacing w:val="-10"/>
                <w:w w:val="125"/>
                <w:sz w:val="16"/>
              </w:rPr>
              <w:t>4</w:t>
            </w:r>
          </w:p>
        </w:tc>
        <w:tc>
          <w:tcPr>
            <w:tcW w:w="1500" w:type="dxa"/>
            <w:tcBorders>
              <w:top w:val="single" w:sz="4" w:space="0" w:color="000000"/>
              <w:left w:val="single" w:sz="4" w:space="0" w:color="000000"/>
            </w:tcBorders>
          </w:tcPr>
          <w:p>
            <w:pPr>
              <w:pStyle w:val="TableParagraph"/>
              <w:spacing w:line="165" w:lineRule="exact"/>
              <w:ind w:left="358"/>
              <w:rPr>
                <w:b/>
                <w:sz w:val="16"/>
              </w:rPr>
            </w:pPr>
            <w:r>
              <w:rPr>
                <w:b/>
                <w:w w:val="125"/>
                <w:sz w:val="16"/>
              </w:rPr>
              <w:t>5</w:t>
            </w:r>
            <w:r>
              <w:rPr>
                <w:b/>
                <w:spacing w:val="1"/>
                <w:w w:val="125"/>
                <w:sz w:val="16"/>
              </w:rPr>
              <w:t> </w:t>
            </w:r>
            <w:r>
              <w:rPr>
                <w:b/>
                <w:w w:val="125"/>
                <w:sz w:val="16"/>
              </w:rPr>
              <w:t>=</w:t>
            </w:r>
            <w:r>
              <w:rPr>
                <w:b/>
                <w:spacing w:val="2"/>
                <w:w w:val="125"/>
                <w:sz w:val="16"/>
              </w:rPr>
              <w:t> </w:t>
            </w:r>
            <w:r>
              <w:rPr>
                <w:b/>
                <w:w w:val="125"/>
                <w:sz w:val="16"/>
              </w:rPr>
              <w:t>3</w:t>
            </w:r>
            <w:r>
              <w:rPr>
                <w:b/>
                <w:spacing w:val="2"/>
                <w:w w:val="125"/>
                <w:sz w:val="16"/>
              </w:rPr>
              <w:t> </w:t>
            </w:r>
            <w:r>
              <w:rPr>
                <w:b/>
                <w:w w:val="125"/>
                <w:sz w:val="16"/>
              </w:rPr>
              <w:t>x</w:t>
            </w:r>
            <w:r>
              <w:rPr>
                <w:b/>
                <w:spacing w:val="2"/>
                <w:w w:val="125"/>
                <w:sz w:val="16"/>
              </w:rPr>
              <w:t> </w:t>
            </w:r>
            <w:r>
              <w:rPr>
                <w:b/>
                <w:spacing w:val="-10"/>
                <w:w w:val="125"/>
                <w:sz w:val="16"/>
              </w:rPr>
              <w:t>4</w:t>
            </w:r>
          </w:p>
        </w:tc>
      </w:tr>
    </w:tbl>
    <w:p>
      <w:pPr>
        <w:pStyle w:val="BodyText"/>
        <w:spacing w:before="11"/>
        <w:rPr>
          <w:b/>
          <w:sz w:val="6"/>
        </w:rPr>
      </w:pPr>
    </w:p>
    <w:tbl>
      <w:tblPr>
        <w:tblW w:w="0" w:type="auto"/>
        <w:jc w:val="left"/>
        <w:tblInd w:w="126" w:type="dxa"/>
        <w:tblBorders>
          <w:top w:val="single" w:sz="8" w:space="0" w:color="4E4E4E"/>
          <w:left w:val="single" w:sz="8" w:space="0" w:color="4E4E4E"/>
          <w:bottom w:val="single" w:sz="8" w:space="0" w:color="4E4E4E"/>
          <w:right w:val="single" w:sz="8" w:space="0" w:color="4E4E4E"/>
          <w:insideH w:val="single" w:sz="8" w:space="0" w:color="4E4E4E"/>
          <w:insideV w:val="single" w:sz="8" w:space="0" w:color="4E4E4E"/>
        </w:tblBorders>
        <w:tblLayout w:type="fixed"/>
        <w:tblCellMar>
          <w:top w:w="0" w:type="dxa"/>
          <w:left w:w="0" w:type="dxa"/>
          <w:bottom w:w="0" w:type="dxa"/>
          <w:right w:w="0" w:type="dxa"/>
        </w:tblCellMar>
        <w:tblLook w:val="01E0"/>
      </w:tblPr>
      <w:tblGrid>
        <w:gridCol w:w="680"/>
        <w:gridCol w:w="5480"/>
        <w:gridCol w:w="800"/>
        <w:gridCol w:w="1240"/>
        <w:gridCol w:w="1400"/>
        <w:gridCol w:w="1500"/>
      </w:tblGrid>
      <w:tr>
        <w:trPr>
          <w:trHeight w:val="385" w:hRule="atLeast"/>
        </w:trPr>
        <w:tc>
          <w:tcPr>
            <w:tcW w:w="11100" w:type="dxa"/>
            <w:gridSpan w:val="6"/>
            <w:tcBorders>
              <w:bottom w:val="single" w:sz="4" w:space="0" w:color="000000"/>
            </w:tcBorders>
            <w:shd w:val="clear" w:color="auto" w:fill="BFBFBF"/>
          </w:tcPr>
          <w:p>
            <w:pPr>
              <w:pStyle w:val="TableParagraph"/>
              <w:spacing w:before="103"/>
              <w:ind w:left="200"/>
              <w:rPr>
                <w:b/>
                <w:sz w:val="18"/>
              </w:rPr>
            </w:pPr>
            <w:bookmarkStart w:name="DISTRIBUTIE AGENT TERMIC" w:id="84"/>
            <w:bookmarkEnd w:id="84"/>
            <w:r>
              <w:rPr/>
            </w:r>
            <w:r>
              <w:rPr>
                <w:b/>
                <w:w w:val="110"/>
                <w:sz w:val="18"/>
              </w:rPr>
              <w:t>DISTRIBUTIE</w:t>
            </w:r>
            <w:r>
              <w:rPr>
                <w:b/>
                <w:spacing w:val="3"/>
                <w:w w:val="110"/>
                <w:sz w:val="18"/>
              </w:rPr>
              <w:t> </w:t>
            </w:r>
            <w:r>
              <w:rPr>
                <w:b/>
                <w:w w:val="110"/>
                <w:sz w:val="18"/>
              </w:rPr>
              <w:t>AGENT</w:t>
            </w:r>
            <w:r>
              <w:rPr>
                <w:b/>
                <w:spacing w:val="5"/>
                <w:w w:val="110"/>
                <w:sz w:val="18"/>
              </w:rPr>
              <w:t> </w:t>
            </w:r>
            <w:r>
              <w:rPr>
                <w:b/>
                <w:spacing w:val="-2"/>
                <w:w w:val="110"/>
                <w:sz w:val="18"/>
              </w:rPr>
              <w:t>TERMIC</w:t>
            </w:r>
          </w:p>
        </w:tc>
      </w:tr>
      <w:tr>
        <w:trPr>
          <w:trHeight w:val="290" w:hRule="atLeast"/>
        </w:trPr>
        <w:tc>
          <w:tcPr>
            <w:tcW w:w="680" w:type="dxa"/>
            <w:vMerge w:val="restart"/>
            <w:tcBorders>
              <w:top w:val="single" w:sz="4" w:space="0" w:color="000000"/>
              <w:bottom w:val="single" w:sz="4" w:space="0" w:color="000000"/>
              <w:right w:val="single" w:sz="4" w:space="0" w:color="000000"/>
            </w:tcBorders>
          </w:tcPr>
          <w:p>
            <w:pPr>
              <w:pStyle w:val="TableParagraph"/>
              <w:spacing w:before="33"/>
              <w:ind w:right="22"/>
              <w:jc w:val="right"/>
              <w:rPr>
                <w:b/>
                <w:sz w:val="18"/>
              </w:rPr>
            </w:pPr>
            <w:r>
              <w:rPr>
                <w:b/>
                <w:spacing w:val="-10"/>
                <w:w w:val="125"/>
                <w:sz w:val="18"/>
              </w:rPr>
              <w:t>1</w:t>
            </w:r>
          </w:p>
        </w:tc>
        <w:tc>
          <w:tcPr>
            <w:tcW w:w="5480" w:type="dxa"/>
            <w:vMerge w:val="restart"/>
            <w:tcBorders>
              <w:top w:val="single" w:sz="4" w:space="0" w:color="000000"/>
              <w:left w:val="single" w:sz="4" w:space="0" w:color="000000"/>
              <w:bottom w:val="single" w:sz="4" w:space="0" w:color="000000"/>
              <w:right w:val="single" w:sz="4" w:space="0" w:color="000000"/>
            </w:tcBorders>
          </w:tcPr>
          <w:p>
            <w:pPr>
              <w:pStyle w:val="TableParagraph"/>
              <w:spacing w:line="242" w:lineRule="auto" w:before="33"/>
              <w:ind w:left="45"/>
              <w:rPr>
                <w:sz w:val="18"/>
              </w:rPr>
            </w:pPr>
            <w:r>
              <w:rPr>
                <w:b/>
                <w:w w:val="115"/>
                <w:sz w:val="18"/>
              </w:rPr>
              <w:t>SA15B# - </w:t>
            </w:r>
            <w:r>
              <w:rPr>
                <w:w w:val="115"/>
                <w:sz w:val="18"/>
              </w:rPr>
              <w:t>Teava</w:t>
            </w:r>
            <w:r>
              <w:rPr>
                <w:spacing w:val="-2"/>
                <w:w w:val="115"/>
                <w:sz w:val="18"/>
              </w:rPr>
              <w:t> </w:t>
            </w:r>
            <w:r>
              <w:rPr>
                <w:w w:val="115"/>
                <w:sz w:val="18"/>
              </w:rPr>
              <w:t>de</w:t>
            </w:r>
            <w:r>
              <w:rPr>
                <w:spacing w:val="-1"/>
                <w:w w:val="115"/>
                <w:sz w:val="18"/>
              </w:rPr>
              <w:t> </w:t>
            </w:r>
            <w:r>
              <w:rPr>
                <w:w w:val="115"/>
                <w:sz w:val="18"/>
              </w:rPr>
              <w:t>polipropilena</w:t>
            </w:r>
            <w:r>
              <w:rPr>
                <w:spacing w:val="-2"/>
                <w:w w:val="115"/>
                <w:sz w:val="18"/>
              </w:rPr>
              <w:t> </w:t>
            </w:r>
            <w:r>
              <w:rPr>
                <w:w w:val="115"/>
                <w:sz w:val="18"/>
              </w:rPr>
              <w:t>de</w:t>
            </w:r>
            <w:r>
              <w:rPr>
                <w:spacing w:val="-1"/>
                <w:w w:val="115"/>
                <w:sz w:val="18"/>
              </w:rPr>
              <w:t> </w:t>
            </w:r>
            <w:r>
              <w:rPr>
                <w:w w:val="115"/>
                <w:sz w:val="18"/>
              </w:rPr>
              <w:t>presiune+</w:t>
            </w:r>
            <w:r>
              <w:rPr>
                <w:spacing w:val="-2"/>
                <w:w w:val="115"/>
                <w:sz w:val="18"/>
              </w:rPr>
              <w:t> </w:t>
            </w:r>
            <w:r>
              <w:rPr>
                <w:w w:val="115"/>
                <w:sz w:val="18"/>
              </w:rPr>
              <w:t>protectia tevii,</w:t>
            </w:r>
            <w:r>
              <w:rPr>
                <w:spacing w:val="-1"/>
                <w:w w:val="115"/>
                <w:sz w:val="18"/>
              </w:rPr>
              <w:t> </w:t>
            </w:r>
            <w:r>
              <w:rPr>
                <w:w w:val="115"/>
                <w:sz w:val="18"/>
              </w:rPr>
              <w:t>incalz.</w:t>
            </w:r>
            <w:r>
              <w:rPr>
                <w:spacing w:val="-1"/>
                <w:w w:val="115"/>
                <w:sz w:val="18"/>
              </w:rPr>
              <w:t> </w:t>
            </w:r>
            <w:r>
              <w:rPr>
                <w:w w:val="115"/>
                <w:sz w:val="18"/>
              </w:rPr>
              <w:t>centrala</w:t>
            </w:r>
            <w:r>
              <w:rPr>
                <w:spacing w:val="-1"/>
                <w:w w:val="115"/>
                <w:sz w:val="18"/>
              </w:rPr>
              <w:t> </w:t>
            </w:r>
            <w:r>
              <w:rPr>
                <w:w w:val="115"/>
                <w:sz w:val="18"/>
              </w:rPr>
              <w:t>locuinte,</w:t>
            </w:r>
            <w:r>
              <w:rPr>
                <w:spacing w:val="-1"/>
                <w:w w:val="115"/>
                <w:sz w:val="18"/>
              </w:rPr>
              <w:t> </w:t>
            </w:r>
            <w:r>
              <w:rPr>
                <w:w w:val="115"/>
                <w:sz w:val="18"/>
              </w:rPr>
              <w:t>in</w:t>
            </w:r>
            <w:r>
              <w:rPr>
                <w:spacing w:val="-1"/>
                <w:w w:val="115"/>
                <w:sz w:val="18"/>
              </w:rPr>
              <w:t> </w:t>
            </w:r>
            <w:r>
              <w:rPr>
                <w:w w:val="115"/>
                <w:sz w:val="18"/>
              </w:rPr>
              <w:t>legat.</w:t>
            </w:r>
            <w:r>
              <w:rPr>
                <w:spacing w:val="-1"/>
                <w:w w:val="115"/>
                <w:sz w:val="18"/>
              </w:rPr>
              <w:t> </w:t>
            </w:r>
            <w:r>
              <w:rPr>
                <w:w w:val="115"/>
                <w:sz w:val="18"/>
              </w:rPr>
              <w:t>corp</w:t>
            </w:r>
            <w:r>
              <w:rPr>
                <w:spacing w:val="-1"/>
                <w:w w:val="115"/>
                <w:sz w:val="18"/>
              </w:rPr>
              <w:t> </w:t>
            </w:r>
            <w:r>
              <w:rPr>
                <w:w w:val="115"/>
                <w:sz w:val="18"/>
              </w:rPr>
              <w:t>inc.</w:t>
            </w:r>
            <w:r>
              <w:rPr>
                <w:spacing w:val="-1"/>
                <w:w w:val="115"/>
                <w:sz w:val="18"/>
              </w:rPr>
              <w:t> </w:t>
            </w:r>
            <w:r>
              <w:rPr>
                <w:w w:val="115"/>
                <w:sz w:val="18"/>
              </w:rPr>
              <w:t>D =</w:t>
            </w:r>
            <w:r>
              <w:rPr>
                <w:spacing w:val="-1"/>
                <w:w w:val="115"/>
                <w:sz w:val="18"/>
              </w:rPr>
              <w:t> </w:t>
            </w:r>
            <w:r>
              <w:rPr>
                <w:w w:val="115"/>
                <w:sz w:val="18"/>
              </w:rPr>
              <w:t>3/4 " (PPR tip AE 32 mm izolatie tip Kaiflex de 9mm) inclusiv material marunt coturi, teuri piese de legatura</w:t>
            </w:r>
          </w:p>
        </w:tc>
        <w:tc>
          <w:tcPr>
            <w:tcW w:w="800" w:type="dxa"/>
            <w:vMerge w:val="restart"/>
            <w:tcBorders>
              <w:top w:val="single" w:sz="4" w:space="0" w:color="000000"/>
              <w:left w:val="single" w:sz="4" w:space="0" w:color="000000"/>
              <w:bottom w:val="single" w:sz="4" w:space="0" w:color="000000"/>
              <w:right w:val="single" w:sz="4" w:space="0" w:color="000000"/>
            </w:tcBorders>
          </w:tcPr>
          <w:p>
            <w:pPr>
              <w:pStyle w:val="TableParagraph"/>
              <w:spacing w:before="33"/>
              <w:ind w:left="280"/>
              <w:rPr>
                <w:b/>
                <w:sz w:val="18"/>
              </w:rPr>
            </w:pPr>
            <w:r>
              <w:rPr>
                <w:b/>
                <w:spacing w:val="-5"/>
                <w:w w:val="120"/>
                <w:sz w:val="18"/>
              </w:rPr>
              <w:t>ml</w:t>
            </w: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b/>
                <w:sz w:val="18"/>
              </w:rPr>
            </w:pPr>
            <w:r>
              <w:rPr>
                <w:b/>
                <w:spacing w:val="-2"/>
                <w:w w:val="125"/>
                <w:sz w:val="18"/>
              </w:rPr>
              <w:t>40.000</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material:</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manopera:</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20"/>
                <w:sz w:val="18"/>
              </w:rPr>
              <w:t>utilaj:</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transport:</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tcBorders>
              <w:top w:val="single" w:sz="4" w:space="0" w:color="000000"/>
              <w:bottom w:val="single" w:sz="4" w:space="0" w:color="000000"/>
              <w:right w:val="single" w:sz="4" w:space="0" w:color="000000"/>
            </w:tcBorders>
          </w:tcPr>
          <w:p>
            <w:pPr>
              <w:pStyle w:val="TableParagraph"/>
              <w:spacing w:before="33"/>
              <w:ind w:right="22"/>
              <w:jc w:val="right"/>
              <w:rPr>
                <w:i/>
                <w:sz w:val="18"/>
              </w:rPr>
            </w:pPr>
            <w:r>
              <w:rPr>
                <w:i/>
                <w:spacing w:val="-5"/>
                <w:w w:val="115"/>
                <w:sz w:val="18"/>
              </w:rPr>
              <w:t>1.1</w:t>
            </w:r>
          </w:p>
        </w:tc>
        <w:tc>
          <w:tcPr>
            <w:tcW w:w="5480" w:type="dxa"/>
            <w:tcBorders>
              <w:top w:val="single" w:sz="4" w:space="0" w:color="000000"/>
              <w:left w:val="single" w:sz="4" w:space="0" w:color="000000"/>
              <w:bottom w:val="single" w:sz="4" w:space="0" w:color="000000"/>
              <w:right w:val="single" w:sz="4" w:space="0" w:color="000000"/>
            </w:tcBorders>
          </w:tcPr>
          <w:p>
            <w:pPr>
              <w:pStyle w:val="TableParagraph"/>
              <w:spacing w:before="33"/>
              <w:ind w:left="305"/>
              <w:rPr>
                <w:i/>
                <w:sz w:val="18"/>
              </w:rPr>
            </w:pPr>
            <w:r>
              <w:rPr>
                <w:b/>
                <w:i/>
                <w:w w:val="115"/>
                <w:sz w:val="18"/>
              </w:rPr>
              <w:t>6717089</w:t>
            </w:r>
            <w:r>
              <w:rPr>
                <w:b/>
                <w:i/>
                <w:spacing w:val="-1"/>
                <w:w w:val="115"/>
                <w:sz w:val="18"/>
              </w:rPr>
              <w:t> </w:t>
            </w:r>
            <w:r>
              <w:rPr>
                <w:i/>
                <w:w w:val="115"/>
                <w:sz w:val="18"/>
              </w:rPr>
              <w:t>- Tub din polipropilena,</w:t>
            </w:r>
            <w:r>
              <w:rPr>
                <w:i/>
                <w:spacing w:val="-1"/>
                <w:w w:val="115"/>
                <w:sz w:val="18"/>
              </w:rPr>
              <w:t> </w:t>
            </w:r>
            <w:r>
              <w:rPr>
                <w:i/>
                <w:w w:val="115"/>
                <w:sz w:val="18"/>
              </w:rPr>
              <w:t>diametrul de</w:t>
            </w:r>
            <w:r>
              <w:rPr>
                <w:i/>
                <w:spacing w:val="1"/>
                <w:w w:val="115"/>
                <w:sz w:val="18"/>
              </w:rPr>
              <w:t> </w:t>
            </w:r>
            <w:r>
              <w:rPr>
                <w:i/>
                <w:w w:val="115"/>
                <w:sz w:val="18"/>
              </w:rPr>
              <w:t>32</w:t>
            </w:r>
            <w:r>
              <w:rPr>
                <w:i/>
                <w:spacing w:val="1"/>
                <w:w w:val="115"/>
                <w:sz w:val="18"/>
              </w:rPr>
              <w:t> </w:t>
            </w:r>
            <w:r>
              <w:rPr>
                <w:i/>
                <w:spacing w:val="-5"/>
                <w:w w:val="115"/>
                <w:sz w:val="18"/>
              </w:rPr>
              <w:t>MM</w:t>
            </w:r>
          </w:p>
        </w:tc>
        <w:tc>
          <w:tcPr>
            <w:tcW w:w="800" w:type="dxa"/>
            <w:tcBorders>
              <w:top w:val="single" w:sz="4" w:space="0" w:color="000000"/>
              <w:left w:val="single" w:sz="4" w:space="0" w:color="000000"/>
              <w:bottom w:val="single" w:sz="4" w:space="0" w:color="000000"/>
              <w:right w:val="single" w:sz="4" w:space="0" w:color="000000"/>
            </w:tcBorders>
          </w:tcPr>
          <w:p>
            <w:pPr>
              <w:pStyle w:val="TableParagraph"/>
              <w:spacing w:before="33"/>
              <w:ind w:left="20"/>
              <w:jc w:val="center"/>
              <w:rPr>
                <w:i/>
                <w:sz w:val="18"/>
              </w:rPr>
            </w:pPr>
            <w:r>
              <w:rPr>
                <w:i/>
                <w:spacing w:val="-10"/>
                <w:w w:val="115"/>
                <w:sz w:val="18"/>
              </w:rPr>
              <w:t>m</w:t>
            </w: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2"/>
              <w:jc w:val="right"/>
              <w:rPr>
                <w:i/>
                <w:sz w:val="18"/>
              </w:rPr>
            </w:pPr>
            <w:r>
              <w:rPr>
                <w:i/>
                <w:spacing w:val="-2"/>
                <w:w w:val="115"/>
                <w:sz w:val="18"/>
              </w:rPr>
              <w:t>40.800</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tcBorders>
              <w:top w:val="single" w:sz="4" w:space="0" w:color="000000"/>
              <w:bottom w:val="single" w:sz="4" w:space="0" w:color="000000"/>
              <w:right w:val="single" w:sz="4" w:space="0" w:color="000000"/>
            </w:tcBorders>
          </w:tcPr>
          <w:p>
            <w:pPr>
              <w:pStyle w:val="TableParagraph"/>
              <w:spacing w:before="33"/>
              <w:ind w:right="22"/>
              <w:jc w:val="right"/>
              <w:rPr>
                <w:i/>
                <w:sz w:val="18"/>
              </w:rPr>
            </w:pPr>
            <w:r>
              <w:rPr>
                <w:i/>
                <w:spacing w:val="-5"/>
                <w:w w:val="115"/>
                <w:sz w:val="18"/>
              </w:rPr>
              <w:t>1.2</w:t>
            </w:r>
          </w:p>
        </w:tc>
        <w:tc>
          <w:tcPr>
            <w:tcW w:w="5480" w:type="dxa"/>
            <w:tcBorders>
              <w:top w:val="single" w:sz="4" w:space="0" w:color="000000"/>
              <w:left w:val="single" w:sz="4" w:space="0" w:color="000000"/>
              <w:bottom w:val="single" w:sz="4" w:space="0" w:color="000000"/>
              <w:right w:val="single" w:sz="4" w:space="0" w:color="000000"/>
            </w:tcBorders>
          </w:tcPr>
          <w:p>
            <w:pPr>
              <w:pStyle w:val="TableParagraph"/>
              <w:spacing w:before="33"/>
              <w:ind w:left="305"/>
              <w:rPr>
                <w:i/>
                <w:sz w:val="18"/>
              </w:rPr>
            </w:pPr>
            <w:r>
              <w:rPr>
                <w:b/>
                <w:i/>
                <w:w w:val="115"/>
                <w:sz w:val="18"/>
              </w:rPr>
              <w:t>6719487 </w:t>
            </w:r>
            <w:r>
              <w:rPr>
                <w:i/>
                <w:w w:val="115"/>
                <w:sz w:val="18"/>
              </w:rPr>
              <w:t>- Cot</w:t>
            </w:r>
            <w:r>
              <w:rPr>
                <w:i/>
                <w:spacing w:val="2"/>
                <w:w w:val="115"/>
                <w:sz w:val="18"/>
              </w:rPr>
              <w:t> </w:t>
            </w:r>
            <w:r>
              <w:rPr>
                <w:i/>
                <w:w w:val="115"/>
                <w:sz w:val="18"/>
              </w:rPr>
              <w:t>din polipropilena, avind</w:t>
            </w:r>
            <w:r>
              <w:rPr>
                <w:i/>
                <w:spacing w:val="1"/>
                <w:w w:val="115"/>
                <w:sz w:val="18"/>
              </w:rPr>
              <w:t> </w:t>
            </w:r>
            <w:r>
              <w:rPr>
                <w:i/>
                <w:w w:val="115"/>
                <w:sz w:val="18"/>
              </w:rPr>
              <w:t>diametrul 32</w:t>
            </w:r>
            <w:r>
              <w:rPr>
                <w:i/>
                <w:spacing w:val="2"/>
                <w:w w:val="115"/>
                <w:sz w:val="18"/>
              </w:rPr>
              <w:t> </w:t>
            </w:r>
            <w:r>
              <w:rPr>
                <w:i/>
                <w:spacing w:val="-7"/>
                <w:w w:val="115"/>
                <w:sz w:val="18"/>
              </w:rPr>
              <w:t>MM</w:t>
            </w:r>
          </w:p>
        </w:tc>
        <w:tc>
          <w:tcPr>
            <w:tcW w:w="800" w:type="dxa"/>
            <w:tcBorders>
              <w:top w:val="single" w:sz="4" w:space="0" w:color="000000"/>
              <w:left w:val="single" w:sz="4" w:space="0" w:color="000000"/>
              <w:bottom w:val="single" w:sz="4" w:space="0" w:color="000000"/>
              <w:right w:val="single" w:sz="4" w:space="0" w:color="000000"/>
            </w:tcBorders>
          </w:tcPr>
          <w:p>
            <w:pPr>
              <w:pStyle w:val="TableParagraph"/>
              <w:spacing w:before="33"/>
              <w:ind w:left="20"/>
              <w:jc w:val="center"/>
              <w:rPr>
                <w:i/>
                <w:sz w:val="18"/>
              </w:rPr>
            </w:pPr>
            <w:r>
              <w:rPr>
                <w:i/>
                <w:spacing w:val="-5"/>
                <w:w w:val="110"/>
                <w:sz w:val="18"/>
              </w:rPr>
              <w:t>buc</w:t>
            </w: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2"/>
              <w:jc w:val="right"/>
              <w:rPr>
                <w:i/>
                <w:sz w:val="18"/>
              </w:rPr>
            </w:pPr>
            <w:r>
              <w:rPr>
                <w:i/>
                <w:spacing w:val="-2"/>
                <w:w w:val="115"/>
                <w:sz w:val="18"/>
              </w:rPr>
              <w:t>28.000</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tcBorders>
              <w:top w:val="single" w:sz="4" w:space="0" w:color="000000"/>
              <w:bottom w:val="single" w:sz="4" w:space="0" w:color="000000"/>
              <w:right w:val="single" w:sz="4" w:space="0" w:color="000000"/>
            </w:tcBorders>
          </w:tcPr>
          <w:p>
            <w:pPr>
              <w:pStyle w:val="TableParagraph"/>
              <w:spacing w:before="33"/>
              <w:ind w:right="22"/>
              <w:jc w:val="right"/>
              <w:rPr>
                <w:i/>
                <w:sz w:val="18"/>
              </w:rPr>
            </w:pPr>
            <w:r>
              <w:rPr>
                <w:i/>
                <w:spacing w:val="-5"/>
                <w:w w:val="115"/>
                <w:sz w:val="18"/>
              </w:rPr>
              <w:t>1.3</w:t>
            </w:r>
          </w:p>
        </w:tc>
        <w:tc>
          <w:tcPr>
            <w:tcW w:w="5480" w:type="dxa"/>
            <w:tcBorders>
              <w:top w:val="single" w:sz="4" w:space="0" w:color="000000"/>
              <w:left w:val="single" w:sz="4" w:space="0" w:color="000000"/>
              <w:bottom w:val="single" w:sz="4" w:space="0" w:color="000000"/>
              <w:right w:val="single" w:sz="4" w:space="0" w:color="000000"/>
            </w:tcBorders>
          </w:tcPr>
          <w:p>
            <w:pPr>
              <w:pStyle w:val="TableParagraph"/>
              <w:spacing w:before="33"/>
              <w:ind w:left="305"/>
              <w:rPr>
                <w:i/>
                <w:sz w:val="18"/>
              </w:rPr>
            </w:pPr>
            <w:r>
              <w:rPr>
                <w:b/>
                <w:i/>
                <w:w w:val="115"/>
                <w:sz w:val="18"/>
              </w:rPr>
              <w:t>6719495</w:t>
            </w:r>
            <w:r>
              <w:rPr>
                <w:b/>
                <w:i/>
                <w:spacing w:val="-1"/>
                <w:w w:val="115"/>
                <w:sz w:val="18"/>
              </w:rPr>
              <w:t> </w:t>
            </w:r>
            <w:r>
              <w:rPr>
                <w:i/>
                <w:w w:val="115"/>
                <w:sz w:val="18"/>
              </w:rPr>
              <w:t>- Teu</w:t>
            </w:r>
            <w:r>
              <w:rPr>
                <w:i/>
                <w:spacing w:val="-1"/>
                <w:w w:val="115"/>
                <w:sz w:val="18"/>
              </w:rPr>
              <w:t> </w:t>
            </w:r>
            <w:r>
              <w:rPr>
                <w:i/>
                <w:w w:val="115"/>
                <w:sz w:val="18"/>
              </w:rPr>
              <w:t>din polipropilena</w:t>
            </w:r>
            <w:r>
              <w:rPr>
                <w:i/>
                <w:spacing w:val="-1"/>
                <w:w w:val="115"/>
                <w:sz w:val="18"/>
              </w:rPr>
              <w:t> </w:t>
            </w:r>
            <w:r>
              <w:rPr>
                <w:i/>
                <w:w w:val="115"/>
                <w:sz w:val="18"/>
              </w:rPr>
              <w:t>avind diametrul 32 </w:t>
            </w:r>
            <w:r>
              <w:rPr>
                <w:i/>
                <w:spacing w:val="-7"/>
                <w:w w:val="115"/>
                <w:sz w:val="18"/>
              </w:rPr>
              <w:t>MM</w:t>
            </w:r>
          </w:p>
        </w:tc>
        <w:tc>
          <w:tcPr>
            <w:tcW w:w="800" w:type="dxa"/>
            <w:tcBorders>
              <w:top w:val="single" w:sz="4" w:space="0" w:color="000000"/>
              <w:left w:val="single" w:sz="4" w:space="0" w:color="000000"/>
              <w:bottom w:val="single" w:sz="4" w:space="0" w:color="000000"/>
              <w:right w:val="single" w:sz="4" w:space="0" w:color="000000"/>
            </w:tcBorders>
          </w:tcPr>
          <w:p>
            <w:pPr>
              <w:pStyle w:val="TableParagraph"/>
              <w:spacing w:before="33"/>
              <w:ind w:left="20"/>
              <w:jc w:val="center"/>
              <w:rPr>
                <w:i/>
                <w:sz w:val="18"/>
              </w:rPr>
            </w:pPr>
            <w:r>
              <w:rPr>
                <w:i/>
                <w:spacing w:val="-5"/>
                <w:w w:val="110"/>
                <w:sz w:val="18"/>
              </w:rPr>
              <w:t>buc</w:t>
            </w: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2"/>
              <w:jc w:val="right"/>
              <w:rPr>
                <w:i/>
                <w:sz w:val="18"/>
              </w:rPr>
            </w:pPr>
            <w:r>
              <w:rPr>
                <w:i/>
                <w:spacing w:val="-2"/>
                <w:w w:val="115"/>
                <w:sz w:val="18"/>
              </w:rPr>
              <w:t>18.000</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470" w:hRule="atLeast"/>
        </w:trPr>
        <w:tc>
          <w:tcPr>
            <w:tcW w:w="680" w:type="dxa"/>
            <w:tcBorders>
              <w:top w:val="single" w:sz="4" w:space="0" w:color="000000"/>
              <w:bottom w:val="single" w:sz="4" w:space="0" w:color="000000"/>
              <w:right w:val="single" w:sz="4" w:space="0" w:color="000000"/>
            </w:tcBorders>
          </w:tcPr>
          <w:p>
            <w:pPr>
              <w:pStyle w:val="TableParagraph"/>
              <w:spacing w:before="33"/>
              <w:ind w:right="22"/>
              <w:jc w:val="right"/>
              <w:rPr>
                <w:i/>
                <w:sz w:val="18"/>
              </w:rPr>
            </w:pPr>
            <w:r>
              <w:rPr>
                <w:i/>
                <w:spacing w:val="-5"/>
                <w:w w:val="115"/>
                <w:sz w:val="18"/>
              </w:rPr>
              <w:t>1.4</w:t>
            </w:r>
          </w:p>
        </w:tc>
        <w:tc>
          <w:tcPr>
            <w:tcW w:w="5480" w:type="dxa"/>
            <w:tcBorders>
              <w:top w:val="single" w:sz="4" w:space="0" w:color="000000"/>
              <w:left w:val="single" w:sz="4" w:space="0" w:color="000000"/>
              <w:bottom w:val="single" w:sz="4" w:space="0" w:color="000000"/>
              <w:right w:val="single" w:sz="4" w:space="0" w:color="000000"/>
            </w:tcBorders>
          </w:tcPr>
          <w:p>
            <w:pPr>
              <w:pStyle w:val="TableParagraph"/>
              <w:spacing w:line="210" w:lineRule="atLeast" w:before="30"/>
              <w:ind w:left="305" w:right="150"/>
              <w:rPr>
                <w:i/>
                <w:sz w:val="18"/>
              </w:rPr>
            </w:pPr>
            <w:r>
              <w:rPr>
                <w:b/>
                <w:i/>
                <w:w w:val="115"/>
                <w:sz w:val="18"/>
              </w:rPr>
              <w:t>6719516 </w:t>
            </w:r>
            <w:r>
              <w:rPr>
                <w:i/>
                <w:w w:val="115"/>
                <w:sz w:val="18"/>
              </w:rPr>
              <w:t>- Reductie din polipropilena avind diametrul 32 X 16 MM</w:t>
            </w:r>
          </w:p>
        </w:tc>
        <w:tc>
          <w:tcPr>
            <w:tcW w:w="800" w:type="dxa"/>
            <w:tcBorders>
              <w:top w:val="single" w:sz="4" w:space="0" w:color="000000"/>
              <w:left w:val="single" w:sz="4" w:space="0" w:color="000000"/>
              <w:bottom w:val="single" w:sz="4" w:space="0" w:color="000000"/>
              <w:right w:val="single" w:sz="4" w:space="0" w:color="000000"/>
            </w:tcBorders>
          </w:tcPr>
          <w:p>
            <w:pPr>
              <w:pStyle w:val="TableParagraph"/>
              <w:spacing w:before="33"/>
              <w:ind w:left="20"/>
              <w:jc w:val="center"/>
              <w:rPr>
                <w:i/>
                <w:sz w:val="18"/>
              </w:rPr>
            </w:pPr>
            <w:r>
              <w:rPr>
                <w:i/>
                <w:spacing w:val="-5"/>
                <w:w w:val="110"/>
                <w:sz w:val="18"/>
              </w:rPr>
              <w:t>buc</w:t>
            </w: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2"/>
              <w:jc w:val="right"/>
              <w:rPr>
                <w:i/>
                <w:sz w:val="18"/>
              </w:rPr>
            </w:pPr>
            <w:r>
              <w:rPr>
                <w:i/>
                <w:spacing w:val="-2"/>
                <w:w w:val="115"/>
                <w:sz w:val="18"/>
              </w:rPr>
              <w:t>4.000</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val="restart"/>
            <w:tcBorders>
              <w:top w:val="single" w:sz="4" w:space="0" w:color="000000"/>
              <w:bottom w:val="single" w:sz="4" w:space="0" w:color="000000"/>
              <w:right w:val="single" w:sz="4" w:space="0" w:color="000000"/>
            </w:tcBorders>
          </w:tcPr>
          <w:p>
            <w:pPr>
              <w:pStyle w:val="TableParagraph"/>
              <w:spacing w:before="33"/>
              <w:ind w:right="22"/>
              <w:jc w:val="right"/>
              <w:rPr>
                <w:b/>
                <w:sz w:val="18"/>
              </w:rPr>
            </w:pPr>
            <w:r>
              <w:rPr>
                <w:b/>
                <w:spacing w:val="-10"/>
                <w:w w:val="125"/>
                <w:sz w:val="18"/>
              </w:rPr>
              <w:t>2</w:t>
            </w:r>
          </w:p>
        </w:tc>
        <w:tc>
          <w:tcPr>
            <w:tcW w:w="5480" w:type="dxa"/>
            <w:vMerge w:val="restart"/>
            <w:tcBorders>
              <w:top w:val="single" w:sz="4" w:space="0" w:color="000000"/>
              <w:left w:val="single" w:sz="4" w:space="0" w:color="000000"/>
              <w:bottom w:val="single" w:sz="4" w:space="0" w:color="000000"/>
              <w:right w:val="single" w:sz="4" w:space="0" w:color="000000"/>
            </w:tcBorders>
          </w:tcPr>
          <w:p>
            <w:pPr>
              <w:pStyle w:val="TableParagraph"/>
              <w:spacing w:line="242" w:lineRule="auto" w:before="33"/>
              <w:ind w:left="45"/>
              <w:rPr>
                <w:sz w:val="18"/>
              </w:rPr>
            </w:pPr>
            <w:r>
              <w:rPr>
                <w:b/>
                <w:w w:val="115"/>
                <w:sz w:val="18"/>
              </w:rPr>
              <w:t>IC06A01&gt; - </w:t>
            </w:r>
            <w:r>
              <w:rPr>
                <w:w w:val="115"/>
                <w:sz w:val="18"/>
              </w:rPr>
              <w:t>Bratari pentru fixarea tevii la instalatiile de incalzire</w:t>
            </w:r>
            <w:r>
              <w:rPr>
                <w:spacing w:val="-1"/>
                <w:w w:val="115"/>
                <w:sz w:val="18"/>
              </w:rPr>
              <w:t> </w:t>
            </w:r>
            <w:r>
              <w:rPr>
                <w:w w:val="115"/>
                <w:sz w:val="18"/>
              </w:rPr>
              <w:t>montate</w:t>
            </w:r>
            <w:r>
              <w:rPr>
                <w:spacing w:val="-1"/>
                <w:w w:val="115"/>
                <w:sz w:val="18"/>
              </w:rPr>
              <w:t> </w:t>
            </w:r>
            <w:r>
              <w:rPr>
                <w:w w:val="115"/>
                <w:sz w:val="18"/>
              </w:rPr>
              <w:t>in</w:t>
            </w:r>
            <w:r>
              <w:rPr>
                <w:spacing w:val="-2"/>
                <w:w w:val="115"/>
                <w:sz w:val="18"/>
              </w:rPr>
              <w:t> </w:t>
            </w:r>
            <w:r>
              <w:rPr>
                <w:w w:val="115"/>
                <w:sz w:val="18"/>
              </w:rPr>
              <w:t>zid</w:t>
            </w:r>
            <w:r>
              <w:rPr>
                <w:spacing w:val="-2"/>
                <w:w w:val="115"/>
                <w:sz w:val="18"/>
              </w:rPr>
              <w:t> </w:t>
            </w:r>
            <w:r>
              <w:rPr>
                <w:w w:val="115"/>
                <w:sz w:val="18"/>
              </w:rPr>
              <w:t>de</w:t>
            </w:r>
            <w:r>
              <w:rPr>
                <w:spacing w:val="-1"/>
                <w:w w:val="115"/>
                <w:sz w:val="18"/>
              </w:rPr>
              <w:t> </w:t>
            </w:r>
            <w:r>
              <w:rPr>
                <w:w w:val="115"/>
                <w:sz w:val="18"/>
              </w:rPr>
              <w:t>caramida</w:t>
            </w:r>
            <w:r>
              <w:rPr>
                <w:spacing w:val="-2"/>
                <w:w w:val="115"/>
                <w:sz w:val="18"/>
              </w:rPr>
              <w:t> </w:t>
            </w:r>
            <w:r>
              <w:rPr>
                <w:w w:val="115"/>
                <w:sz w:val="18"/>
              </w:rPr>
              <w:t>sau</w:t>
            </w:r>
            <w:r>
              <w:rPr>
                <w:spacing w:val="-2"/>
                <w:w w:val="115"/>
                <w:sz w:val="18"/>
              </w:rPr>
              <w:t> </w:t>
            </w:r>
            <w:r>
              <w:rPr>
                <w:w w:val="115"/>
                <w:sz w:val="18"/>
              </w:rPr>
              <w:t>beton</w:t>
            </w:r>
            <w:r>
              <w:rPr>
                <w:spacing w:val="-2"/>
                <w:w w:val="115"/>
                <w:sz w:val="18"/>
              </w:rPr>
              <w:t> </w:t>
            </w:r>
            <w:r>
              <w:rPr>
                <w:w w:val="115"/>
                <w:sz w:val="18"/>
              </w:rPr>
              <w:t>D</w:t>
            </w:r>
            <w:r>
              <w:rPr>
                <w:spacing w:val="-1"/>
                <w:w w:val="115"/>
                <w:sz w:val="18"/>
              </w:rPr>
              <w:t> </w:t>
            </w:r>
            <w:r>
              <w:rPr>
                <w:w w:val="115"/>
                <w:sz w:val="18"/>
              </w:rPr>
              <w:t>=</w:t>
            </w:r>
            <w:r>
              <w:rPr>
                <w:spacing w:val="-2"/>
                <w:w w:val="115"/>
                <w:sz w:val="18"/>
              </w:rPr>
              <w:t> </w:t>
            </w:r>
            <w:r>
              <w:rPr>
                <w:w w:val="115"/>
                <w:sz w:val="18"/>
              </w:rPr>
              <w:t>=</w:t>
            </w:r>
            <w:r>
              <w:rPr>
                <w:spacing w:val="-2"/>
                <w:w w:val="115"/>
                <w:sz w:val="18"/>
              </w:rPr>
              <w:t> </w:t>
            </w:r>
            <w:r>
              <w:rPr>
                <w:w w:val="115"/>
                <w:sz w:val="18"/>
              </w:rPr>
              <w:t>3/4</w:t>
            </w:r>
            <w:r>
              <w:rPr>
                <w:spacing w:val="-1"/>
                <w:w w:val="115"/>
                <w:sz w:val="18"/>
              </w:rPr>
              <w:t> </w:t>
            </w:r>
            <w:r>
              <w:rPr>
                <w:w w:val="115"/>
                <w:sz w:val="18"/>
              </w:rPr>
              <w:t>"</w:t>
            </w:r>
          </w:p>
        </w:tc>
        <w:tc>
          <w:tcPr>
            <w:tcW w:w="800" w:type="dxa"/>
            <w:vMerge w:val="restart"/>
            <w:tcBorders>
              <w:top w:val="single" w:sz="4" w:space="0" w:color="000000"/>
              <w:left w:val="single" w:sz="4" w:space="0" w:color="000000"/>
              <w:bottom w:val="single" w:sz="4" w:space="0" w:color="000000"/>
              <w:right w:val="single" w:sz="4" w:space="0" w:color="000000"/>
            </w:tcBorders>
          </w:tcPr>
          <w:p>
            <w:pPr>
              <w:pStyle w:val="TableParagraph"/>
              <w:spacing w:before="33"/>
              <w:ind w:left="223"/>
              <w:rPr>
                <w:b/>
                <w:sz w:val="18"/>
              </w:rPr>
            </w:pPr>
            <w:r>
              <w:rPr>
                <w:b/>
                <w:spacing w:val="-5"/>
                <w:w w:val="115"/>
                <w:sz w:val="18"/>
              </w:rPr>
              <w:t>buc</w:t>
            </w: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b/>
                <w:sz w:val="18"/>
              </w:rPr>
            </w:pPr>
            <w:r>
              <w:rPr>
                <w:b/>
                <w:spacing w:val="-2"/>
                <w:w w:val="125"/>
                <w:sz w:val="18"/>
              </w:rPr>
              <w:t>30.000</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material:</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manopera:</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20"/>
                <w:sz w:val="18"/>
              </w:rPr>
              <w:t>utilaj:</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transport:</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tcBorders>
              <w:top w:val="single" w:sz="4" w:space="0" w:color="000000"/>
              <w:bottom w:val="single" w:sz="4" w:space="0" w:color="000000"/>
              <w:right w:val="single" w:sz="4" w:space="0" w:color="000000"/>
            </w:tcBorders>
          </w:tcPr>
          <w:p>
            <w:pPr>
              <w:pStyle w:val="TableParagraph"/>
              <w:spacing w:before="33"/>
              <w:ind w:right="22"/>
              <w:jc w:val="right"/>
              <w:rPr>
                <w:i/>
                <w:sz w:val="18"/>
              </w:rPr>
            </w:pPr>
            <w:r>
              <w:rPr>
                <w:i/>
                <w:spacing w:val="-5"/>
                <w:w w:val="115"/>
                <w:sz w:val="18"/>
              </w:rPr>
              <w:t>2.1</w:t>
            </w:r>
          </w:p>
        </w:tc>
        <w:tc>
          <w:tcPr>
            <w:tcW w:w="5480" w:type="dxa"/>
            <w:tcBorders>
              <w:top w:val="single" w:sz="4" w:space="0" w:color="000000"/>
              <w:left w:val="single" w:sz="4" w:space="0" w:color="000000"/>
              <w:bottom w:val="single" w:sz="4" w:space="0" w:color="000000"/>
              <w:right w:val="single" w:sz="4" w:space="0" w:color="000000"/>
            </w:tcBorders>
          </w:tcPr>
          <w:p>
            <w:pPr>
              <w:pStyle w:val="TableParagraph"/>
              <w:spacing w:before="33"/>
              <w:ind w:left="305"/>
              <w:rPr>
                <w:i/>
                <w:sz w:val="18"/>
              </w:rPr>
            </w:pPr>
            <w:r>
              <w:rPr>
                <w:b/>
                <w:i/>
                <w:w w:val="115"/>
                <w:sz w:val="18"/>
              </w:rPr>
              <w:t>4204032[1]</w:t>
            </w:r>
            <w:r>
              <w:rPr>
                <w:b/>
                <w:i/>
                <w:spacing w:val="7"/>
                <w:w w:val="115"/>
                <w:sz w:val="18"/>
              </w:rPr>
              <w:t> </w:t>
            </w:r>
            <w:r>
              <w:rPr>
                <w:i/>
                <w:w w:val="115"/>
                <w:sz w:val="18"/>
              </w:rPr>
              <w:t>-</w:t>
            </w:r>
            <w:r>
              <w:rPr>
                <w:i/>
                <w:spacing w:val="6"/>
                <w:w w:val="115"/>
                <w:sz w:val="18"/>
              </w:rPr>
              <w:t> </w:t>
            </w:r>
            <w:r>
              <w:rPr>
                <w:i/>
                <w:w w:val="115"/>
                <w:sz w:val="18"/>
              </w:rPr>
              <w:t>Bratara</w:t>
            </w:r>
            <w:r>
              <w:rPr>
                <w:i/>
                <w:spacing w:val="7"/>
                <w:w w:val="115"/>
                <w:sz w:val="18"/>
              </w:rPr>
              <w:t> </w:t>
            </w:r>
            <w:r>
              <w:rPr>
                <w:i/>
                <w:w w:val="115"/>
                <w:sz w:val="18"/>
              </w:rPr>
              <w:t>tevi</w:t>
            </w:r>
            <w:r>
              <w:rPr>
                <w:i/>
                <w:spacing w:val="6"/>
                <w:w w:val="115"/>
                <w:sz w:val="18"/>
              </w:rPr>
              <w:t> </w:t>
            </w:r>
            <w:r>
              <w:rPr>
                <w:i/>
                <w:w w:val="115"/>
                <w:sz w:val="18"/>
              </w:rPr>
              <w:t>instalatii</w:t>
            </w:r>
            <w:r>
              <w:rPr>
                <w:i/>
                <w:spacing w:val="6"/>
                <w:w w:val="115"/>
                <w:sz w:val="18"/>
              </w:rPr>
              <w:t> </w:t>
            </w:r>
            <w:r>
              <w:rPr>
                <w:i/>
                <w:w w:val="115"/>
                <w:sz w:val="18"/>
              </w:rPr>
              <w:t>apa</w:t>
            </w:r>
            <w:r>
              <w:rPr>
                <w:i/>
                <w:spacing w:val="6"/>
                <w:w w:val="115"/>
                <w:sz w:val="18"/>
              </w:rPr>
              <w:t> </w:t>
            </w:r>
            <w:r>
              <w:rPr>
                <w:i/>
                <w:w w:val="115"/>
                <w:sz w:val="18"/>
              </w:rPr>
              <w:t>si</w:t>
            </w:r>
            <w:r>
              <w:rPr>
                <w:i/>
                <w:spacing w:val="7"/>
                <w:w w:val="115"/>
                <w:sz w:val="18"/>
              </w:rPr>
              <w:t> </w:t>
            </w:r>
            <w:r>
              <w:rPr>
                <w:i/>
                <w:w w:val="115"/>
                <w:sz w:val="18"/>
              </w:rPr>
              <w:t>gaze</w:t>
            </w:r>
            <w:r>
              <w:rPr>
                <w:i/>
                <w:spacing w:val="7"/>
                <w:w w:val="115"/>
                <w:sz w:val="18"/>
              </w:rPr>
              <w:t> </w:t>
            </w:r>
            <w:r>
              <w:rPr>
                <w:i/>
                <w:spacing w:val="-5"/>
                <w:w w:val="115"/>
                <w:sz w:val="18"/>
              </w:rPr>
              <w:t>3/4</w:t>
            </w:r>
          </w:p>
        </w:tc>
        <w:tc>
          <w:tcPr>
            <w:tcW w:w="800" w:type="dxa"/>
            <w:tcBorders>
              <w:top w:val="single" w:sz="4" w:space="0" w:color="000000"/>
              <w:left w:val="single" w:sz="4" w:space="0" w:color="000000"/>
              <w:bottom w:val="single" w:sz="4" w:space="0" w:color="000000"/>
              <w:right w:val="single" w:sz="4" w:space="0" w:color="000000"/>
            </w:tcBorders>
          </w:tcPr>
          <w:p>
            <w:pPr>
              <w:pStyle w:val="TableParagraph"/>
              <w:spacing w:before="33"/>
              <w:ind w:left="20"/>
              <w:jc w:val="center"/>
              <w:rPr>
                <w:i/>
                <w:sz w:val="18"/>
              </w:rPr>
            </w:pPr>
            <w:r>
              <w:rPr>
                <w:i/>
                <w:spacing w:val="-5"/>
                <w:w w:val="110"/>
                <w:sz w:val="18"/>
              </w:rPr>
              <w:t>buc</w:t>
            </w: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2"/>
              <w:jc w:val="right"/>
              <w:rPr>
                <w:i/>
                <w:sz w:val="18"/>
              </w:rPr>
            </w:pPr>
            <w:r>
              <w:rPr>
                <w:i/>
                <w:spacing w:val="-2"/>
                <w:w w:val="115"/>
                <w:sz w:val="18"/>
              </w:rPr>
              <w:t>30.000</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val="restart"/>
            <w:tcBorders>
              <w:top w:val="single" w:sz="4" w:space="0" w:color="000000"/>
              <w:bottom w:val="single" w:sz="4" w:space="0" w:color="000000"/>
              <w:right w:val="single" w:sz="4" w:space="0" w:color="000000"/>
            </w:tcBorders>
          </w:tcPr>
          <w:p>
            <w:pPr>
              <w:pStyle w:val="TableParagraph"/>
              <w:spacing w:before="33"/>
              <w:ind w:right="22"/>
              <w:jc w:val="right"/>
              <w:rPr>
                <w:b/>
                <w:sz w:val="18"/>
              </w:rPr>
            </w:pPr>
            <w:r>
              <w:rPr>
                <w:b/>
                <w:spacing w:val="-10"/>
                <w:w w:val="125"/>
                <w:sz w:val="18"/>
              </w:rPr>
              <w:t>3</w:t>
            </w:r>
          </w:p>
        </w:tc>
        <w:tc>
          <w:tcPr>
            <w:tcW w:w="5480" w:type="dxa"/>
            <w:vMerge w:val="restart"/>
            <w:tcBorders>
              <w:top w:val="single" w:sz="4" w:space="0" w:color="000000"/>
              <w:left w:val="single" w:sz="4" w:space="0" w:color="000000"/>
              <w:bottom w:val="single" w:sz="4" w:space="0" w:color="000000"/>
              <w:right w:val="single" w:sz="4" w:space="0" w:color="000000"/>
            </w:tcBorders>
          </w:tcPr>
          <w:p>
            <w:pPr>
              <w:pStyle w:val="TableParagraph"/>
              <w:spacing w:line="242" w:lineRule="auto" w:before="33"/>
              <w:ind w:left="45"/>
              <w:rPr>
                <w:sz w:val="18"/>
              </w:rPr>
            </w:pPr>
            <w:r>
              <w:rPr>
                <w:b/>
                <w:w w:val="115"/>
                <w:sz w:val="18"/>
              </w:rPr>
              <w:t>SA15B# - </w:t>
            </w:r>
            <w:r>
              <w:rPr>
                <w:w w:val="115"/>
                <w:sz w:val="18"/>
              </w:rPr>
              <w:t>Teava</w:t>
            </w:r>
            <w:r>
              <w:rPr>
                <w:spacing w:val="-4"/>
                <w:w w:val="115"/>
                <w:sz w:val="18"/>
              </w:rPr>
              <w:t> </w:t>
            </w:r>
            <w:r>
              <w:rPr>
                <w:w w:val="115"/>
                <w:sz w:val="18"/>
              </w:rPr>
              <w:t>de</w:t>
            </w:r>
            <w:r>
              <w:rPr>
                <w:spacing w:val="-3"/>
                <w:w w:val="115"/>
                <w:sz w:val="18"/>
              </w:rPr>
              <w:t> </w:t>
            </w:r>
            <w:r>
              <w:rPr>
                <w:w w:val="115"/>
                <w:sz w:val="18"/>
              </w:rPr>
              <w:t>polipropilena</w:t>
            </w:r>
            <w:r>
              <w:rPr>
                <w:spacing w:val="-4"/>
                <w:w w:val="115"/>
                <w:sz w:val="18"/>
              </w:rPr>
              <w:t> </w:t>
            </w:r>
            <w:r>
              <w:rPr>
                <w:w w:val="115"/>
                <w:sz w:val="18"/>
              </w:rPr>
              <w:t>de</w:t>
            </w:r>
            <w:r>
              <w:rPr>
                <w:spacing w:val="-3"/>
                <w:w w:val="115"/>
                <w:sz w:val="18"/>
              </w:rPr>
              <w:t> </w:t>
            </w:r>
            <w:r>
              <w:rPr>
                <w:w w:val="115"/>
                <w:sz w:val="18"/>
              </w:rPr>
              <w:t>presiune+</w:t>
            </w:r>
            <w:r>
              <w:rPr>
                <w:spacing w:val="-4"/>
                <w:w w:val="115"/>
                <w:sz w:val="18"/>
              </w:rPr>
              <w:t> </w:t>
            </w:r>
            <w:r>
              <w:rPr>
                <w:w w:val="115"/>
                <w:sz w:val="18"/>
              </w:rPr>
              <w:t>protectia</w:t>
            </w:r>
            <w:r>
              <w:rPr>
                <w:spacing w:val="-4"/>
                <w:w w:val="115"/>
                <w:sz w:val="18"/>
              </w:rPr>
              <w:t> </w:t>
            </w:r>
            <w:r>
              <w:rPr>
                <w:w w:val="115"/>
                <w:sz w:val="18"/>
              </w:rPr>
              <w:t>- tevii, incalz. centrala locuinte, in legat. corp inc. D = 1 " (PPR tip AE 40 mm izolatie tip Kaiflex de 9mm) inclusiv material marunt coturi, teuri piese de legatura</w:t>
            </w:r>
          </w:p>
        </w:tc>
        <w:tc>
          <w:tcPr>
            <w:tcW w:w="800" w:type="dxa"/>
            <w:vMerge w:val="restart"/>
            <w:tcBorders>
              <w:top w:val="single" w:sz="4" w:space="0" w:color="000000"/>
              <w:left w:val="single" w:sz="4" w:space="0" w:color="000000"/>
              <w:bottom w:val="single" w:sz="4" w:space="0" w:color="000000"/>
              <w:right w:val="single" w:sz="4" w:space="0" w:color="000000"/>
            </w:tcBorders>
          </w:tcPr>
          <w:p>
            <w:pPr>
              <w:pStyle w:val="TableParagraph"/>
              <w:spacing w:before="33"/>
              <w:ind w:left="280"/>
              <w:rPr>
                <w:b/>
                <w:sz w:val="18"/>
              </w:rPr>
            </w:pPr>
            <w:r>
              <w:rPr>
                <w:b/>
                <w:spacing w:val="-5"/>
                <w:w w:val="120"/>
                <w:sz w:val="18"/>
              </w:rPr>
              <w:t>ml</w:t>
            </w: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b/>
                <w:sz w:val="18"/>
              </w:rPr>
            </w:pPr>
            <w:r>
              <w:rPr>
                <w:b/>
                <w:spacing w:val="-2"/>
                <w:w w:val="125"/>
                <w:sz w:val="18"/>
              </w:rPr>
              <w:t>40.000</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material:</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manopera:</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20"/>
                <w:sz w:val="18"/>
              </w:rPr>
              <w:t>utilaj:</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transport:</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tcBorders>
              <w:top w:val="single" w:sz="4" w:space="0" w:color="000000"/>
              <w:bottom w:val="single" w:sz="4" w:space="0" w:color="000000"/>
              <w:right w:val="single" w:sz="4" w:space="0" w:color="000000"/>
            </w:tcBorders>
          </w:tcPr>
          <w:p>
            <w:pPr>
              <w:pStyle w:val="TableParagraph"/>
              <w:spacing w:before="33"/>
              <w:ind w:right="22"/>
              <w:jc w:val="right"/>
              <w:rPr>
                <w:i/>
                <w:sz w:val="18"/>
              </w:rPr>
            </w:pPr>
            <w:r>
              <w:rPr>
                <w:i/>
                <w:spacing w:val="-5"/>
                <w:w w:val="115"/>
                <w:sz w:val="18"/>
              </w:rPr>
              <w:t>3.1</w:t>
            </w:r>
          </w:p>
        </w:tc>
        <w:tc>
          <w:tcPr>
            <w:tcW w:w="5480" w:type="dxa"/>
            <w:tcBorders>
              <w:top w:val="single" w:sz="4" w:space="0" w:color="000000"/>
              <w:left w:val="single" w:sz="4" w:space="0" w:color="000000"/>
              <w:bottom w:val="single" w:sz="4" w:space="0" w:color="000000"/>
              <w:right w:val="single" w:sz="4" w:space="0" w:color="000000"/>
            </w:tcBorders>
          </w:tcPr>
          <w:p>
            <w:pPr>
              <w:pStyle w:val="TableParagraph"/>
              <w:spacing w:before="33"/>
              <w:ind w:left="305"/>
              <w:rPr>
                <w:i/>
                <w:sz w:val="18"/>
              </w:rPr>
            </w:pPr>
            <w:r>
              <w:rPr>
                <w:b/>
                <w:i/>
                <w:w w:val="115"/>
                <w:sz w:val="18"/>
              </w:rPr>
              <w:t>6717090</w:t>
            </w:r>
            <w:r>
              <w:rPr>
                <w:b/>
                <w:i/>
                <w:spacing w:val="-1"/>
                <w:w w:val="115"/>
                <w:sz w:val="18"/>
              </w:rPr>
              <w:t> </w:t>
            </w:r>
            <w:r>
              <w:rPr>
                <w:i/>
                <w:w w:val="115"/>
                <w:sz w:val="18"/>
              </w:rPr>
              <w:t>- Tub din polipropilena,</w:t>
            </w:r>
            <w:r>
              <w:rPr>
                <w:i/>
                <w:spacing w:val="-1"/>
                <w:w w:val="115"/>
                <w:sz w:val="18"/>
              </w:rPr>
              <w:t> </w:t>
            </w:r>
            <w:r>
              <w:rPr>
                <w:i/>
                <w:w w:val="115"/>
                <w:sz w:val="18"/>
              </w:rPr>
              <w:t>diametrul de</w:t>
            </w:r>
            <w:r>
              <w:rPr>
                <w:i/>
                <w:spacing w:val="1"/>
                <w:w w:val="115"/>
                <w:sz w:val="18"/>
              </w:rPr>
              <w:t> </w:t>
            </w:r>
            <w:r>
              <w:rPr>
                <w:i/>
                <w:w w:val="115"/>
                <w:sz w:val="18"/>
              </w:rPr>
              <w:t>40</w:t>
            </w:r>
            <w:r>
              <w:rPr>
                <w:i/>
                <w:spacing w:val="1"/>
                <w:w w:val="115"/>
                <w:sz w:val="18"/>
              </w:rPr>
              <w:t> </w:t>
            </w:r>
            <w:r>
              <w:rPr>
                <w:i/>
                <w:spacing w:val="-5"/>
                <w:w w:val="115"/>
                <w:sz w:val="18"/>
              </w:rPr>
              <w:t>MM</w:t>
            </w:r>
          </w:p>
        </w:tc>
        <w:tc>
          <w:tcPr>
            <w:tcW w:w="800" w:type="dxa"/>
            <w:tcBorders>
              <w:top w:val="single" w:sz="4" w:space="0" w:color="000000"/>
              <w:left w:val="single" w:sz="4" w:space="0" w:color="000000"/>
              <w:bottom w:val="single" w:sz="4" w:space="0" w:color="000000"/>
              <w:right w:val="single" w:sz="4" w:space="0" w:color="000000"/>
            </w:tcBorders>
          </w:tcPr>
          <w:p>
            <w:pPr>
              <w:pStyle w:val="TableParagraph"/>
              <w:spacing w:before="33"/>
              <w:ind w:left="20"/>
              <w:jc w:val="center"/>
              <w:rPr>
                <w:i/>
                <w:sz w:val="18"/>
              </w:rPr>
            </w:pPr>
            <w:r>
              <w:rPr>
                <w:i/>
                <w:spacing w:val="-10"/>
                <w:w w:val="115"/>
                <w:sz w:val="18"/>
              </w:rPr>
              <w:t>m</w:t>
            </w: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2"/>
              <w:jc w:val="right"/>
              <w:rPr>
                <w:i/>
                <w:sz w:val="18"/>
              </w:rPr>
            </w:pPr>
            <w:r>
              <w:rPr>
                <w:i/>
                <w:spacing w:val="-2"/>
                <w:w w:val="115"/>
                <w:sz w:val="18"/>
              </w:rPr>
              <w:t>40.800</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tcBorders>
              <w:top w:val="single" w:sz="4" w:space="0" w:color="000000"/>
              <w:bottom w:val="single" w:sz="4" w:space="0" w:color="000000"/>
              <w:right w:val="single" w:sz="4" w:space="0" w:color="000000"/>
            </w:tcBorders>
          </w:tcPr>
          <w:p>
            <w:pPr>
              <w:pStyle w:val="TableParagraph"/>
              <w:spacing w:before="33"/>
              <w:ind w:right="22"/>
              <w:jc w:val="right"/>
              <w:rPr>
                <w:i/>
                <w:sz w:val="18"/>
              </w:rPr>
            </w:pPr>
            <w:r>
              <w:rPr>
                <w:i/>
                <w:spacing w:val="-5"/>
                <w:w w:val="115"/>
                <w:sz w:val="18"/>
              </w:rPr>
              <w:t>3.2</w:t>
            </w:r>
          </w:p>
        </w:tc>
        <w:tc>
          <w:tcPr>
            <w:tcW w:w="5480" w:type="dxa"/>
            <w:tcBorders>
              <w:top w:val="single" w:sz="4" w:space="0" w:color="000000"/>
              <w:left w:val="single" w:sz="4" w:space="0" w:color="000000"/>
              <w:bottom w:val="single" w:sz="4" w:space="0" w:color="000000"/>
              <w:right w:val="single" w:sz="4" w:space="0" w:color="000000"/>
            </w:tcBorders>
          </w:tcPr>
          <w:p>
            <w:pPr>
              <w:pStyle w:val="TableParagraph"/>
              <w:spacing w:before="33"/>
              <w:ind w:left="305"/>
              <w:rPr>
                <w:i/>
                <w:sz w:val="18"/>
              </w:rPr>
            </w:pPr>
            <w:r>
              <w:rPr>
                <w:b/>
                <w:i/>
                <w:w w:val="115"/>
                <w:sz w:val="18"/>
              </w:rPr>
              <w:t>6719488 </w:t>
            </w:r>
            <w:r>
              <w:rPr>
                <w:i/>
                <w:w w:val="115"/>
                <w:sz w:val="18"/>
              </w:rPr>
              <w:t>- Cot</w:t>
            </w:r>
            <w:r>
              <w:rPr>
                <w:i/>
                <w:spacing w:val="2"/>
                <w:w w:val="115"/>
                <w:sz w:val="18"/>
              </w:rPr>
              <w:t> </w:t>
            </w:r>
            <w:r>
              <w:rPr>
                <w:i/>
                <w:w w:val="115"/>
                <w:sz w:val="18"/>
              </w:rPr>
              <w:t>din polipropilena, avind</w:t>
            </w:r>
            <w:r>
              <w:rPr>
                <w:i/>
                <w:spacing w:val="1"/>
                <w:w w:val="115"/>
                <w:sz w:val="18"/>
              </w:rPr>
              <w:t> </w:t>
            </w:r>
            <w:r>
              <w:rPr>
                <w:i/>
                <w:w w:val="115"/>
                <w:sz w:val="18"/>
              </w:rPr>
              <w:t>diametrul 40</w:t>
            </w:r>
            <w:r>
              <w:rPr>
                <w:i/>
                <w:spacing w:val="2"/>
                <w:w w:val="115"/>
                <w:sz w:val="18"/>
              </w:rPr>
              <w:t> </w:t>
            </w:r>
            <w:r>
              <w:rPr>
                <w:i/>
                <w:spacing w:val="-7"/>
                <w:w w:val="115"/>
                <w:sz w:val="18"/>
              </w:rPr>
              <w:t>MM</w:t>
            </w:r>
          </w:p>
        </w:tc>
        <w:tc>
          <w:tcPr>
            <w:tcW w:w="800" w:type="dxa"/>
            <w:tcBorders>
              <w:top w:val="single" w:sz="4" w:space="0" w:color="000000"/>
              <w:left w:val="single" w:sz="4" w:space="0" w:color="000000"/>
              <w:bottom w:val="single" w:sz="4" w:space="0" w:color="000000"/>
              <w:right w:val="single" w:sz="4" w:space="0" w:color="000000"/>
            </w:tcBorders>
          </w:tcPr>
          <w:p>
            <w:pPr>
              <w:pStyle w:val="TableParagraph"/>
              <w:spacing w:before="33"/>
              <w:ind w:left="20"/>
              <w:jc w:val="center"/>
              <w:rPr>
                <w:i/>
                <w:sz w:val="18"/>
              </w:rPr>
            </w:pPr>
            <w:r>
              <w:rPr>
                <w:i/>
                <w:spacing w:val="-5"/>
                <w:w w:val="110"/>
                <w:sz w:val="18"/>
              </w:rPr>
              <w:t>buc</w:t>
            </w: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2"/>
              <w:jc w:val="right"/>
              <w:rPr>
                <w:i/>
                <w:sz w:val="18"/>
              </w:rPr>
            </w:pPr>
            <w:r>
              <w:rPr>
                <w:i/>
                <w:spacing w:val="-2"/>
                <w:w w:val="115"/>
                <w:sz w:val="18"/>
              </w:rPr>
              <w:t>28.000</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tcBorders>
              <w:top w:val="single" w:sz="4" w:space="0" w:color="000000"/>
              <w:bottom w:val="single" w:sz="4" w:space="0" w:color="000000"/>
              <w:right w:val="single" w:sz="4" w:space="0" w:color="000000"/>
            </w:tcBorders>
          </w:tcPr>
          <w:p>
            <w:pPr>
              <w:pStyle w:val="TableParagraph"/>
              <w:spacing w:before="33"/>
              <w:ind w:right="22"/>
              <w:jc w:val="right"/>
              <w:rPr>
                <w:i/>
                <w:sz w:val="18"/>
              </w:rPr>
            </w:pPr>
            <w:r>
              <w:rPr>
                <w:i/>
                <w:spacing w:val="-5"/>
                <w:w w:val="115"/>
                <w:sz w:val="18"/>
              </w:rPr>
              <w:t>3.3</w:t>
            </w:r>
          </w:p>
        </w:tc>
        <w:tc>
          <w:tcPr>
            <w:tcW w:w="5480" w:type="dxa"/>
            <w:tcBorders>
              <w:top w:val="single" w:sz="4" w:space="0" w:color="000000"/>
              <w:left w:val="single" w:sz="4" w:space="0" w:color="000000"/>
              <w:bottom w:val="single" w:sz="4" w:space="0" w:color="000000"/>
              <w:right w:val="single" w:sz="4" w:space="0" w:color="000000"/>
            </w:tcBorders>
          </w:tcPr>
          <w:p>
            <w:pPr>
              <w:pStyle w:val="TableParagraph"/>
              <w:spacing w:before="33"/>
              <w:ind w:left="305"/>
              <w:rPr>
                <w:i/>
                <w:sz w:val="18"/>
              </w:rPr>
            </w:pPr>
            <w:r>
              <w:rPr>
                <w:b/>
                <w:i/>
                <w:w w:val="115"/>
                <w:sz w:val="18"/>
              </w:rPr>
              <w:t>6719496</w:t>
            </w:r>
            <w:r>
              <w:rPr>
                <w:b/>
                <w:i/>
                <w:spacing w:val="-1"/>
                <w:w w:val="115"/>
                <w:sz w:val="18"/>
              </w:rPr>
              <w:t> </w:t>
            </w:r>
            <w:r>
              <w:rPr>
                <w:i/>
                <w:w w:val="115"/>
                <w:sz w:val="18"/>
              </w:rPr>
              <w:t>- Teu</w:t>
            </w:r>
            <w:r>
              <w:rPr>
                <w:i/>
                <w:spacing w:val="-1"/>
                <w:w w:val="115"/>
                <w:sz w:val="18"/>
              </w:rPr>
              <w:t> </w:t>
            </w:r>
            <w:r>
              <w:rPr>
                <w:i/>
                <w:w w:val="115"/>
                <w:sz w:val="18"/>
              </w:rPr>
              <w:t>din polipropilena</w:t>
            </w:r>
            <w:r>
              <w:rPr>
                <w:i/>
                <w:spacing w:val="-1"/>
                <w:w w:val="115"/>
                <w:sz w:val="18"/>
              </w:rPr>
              <w:t> </w:t>
            </w:r>
            <w:r>
              <w:rPr>
                <w:i/>
                <w:w w:val="115"/>
                <w:sz w:val="18"/>
              </w:rPr>
              <w:t>avind diametrul 40 </w:t>
            </w:r>
            <w:r>
              <w:rPr>
                <w:i/>
                <w:spacing w:val="-7"/>
                <w:w w:val="115"/>
                <w:sz w:val="18"/>
              </w:rPr>
              <w:t>MM</w:t>
            </w:r>
          </w:p>
        </w:tc>
        <w:tc>
          <w:tcPr>
            <w:tcW w:w="800" w:type="dxa"/>
            <w:tcBorders>
              <w:top w:val="single" w:sz="4" w:space="0" w:color="000000"/>
              <w:left w:val="single" w:sz="4" w:space="0" w:color="000000"/>
              <w:bottom w:val="single" w:sz="4" w:space="0" w:color="000000"/>
              <w:right w:val="single" w:sz="4" w:space="0" w:color="000000"/>
            </w:tcBorders>
          </w:tcPr>
          <w:p>
            <w:pPr>
              <w:pStyle w:val="TableParagraph"/>
              <w:spacing w:before="33"/>
              <w:ind w:left="20"/>
              <w:jc w:val="center"/>
              <w:rPr>
                <w:i/>
                <w:sz w:val="18"/>
              </w:rPr>
            </w:pPr>
            <w:r>
              <w:rPr>
                <w:i/>
                <w:spacing w:val="-5"/>
                <w:w w:val="110"/>
                <w:sz w:val="18"/>
              </w:rPr>
              <w:t>buc</w:t>
            </w: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2"/>
              <w:jc w:val="right"/>
              <w:rPr>
                <w:i/>
                <w:sz w:val="18"/>
              </w:rPr>
            </w:pPr>
            <w:r>
              <w:rPr>
                <w:i/>
                <w:spacing w:val="-2"/>
                <w:w w:val="115"/>
                <w:sz w:val="18"/>
              </w:rPr>
              <w:t>18.000</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470" w:hRule="atLeast"/>
        </w:trPr>
        <w:tc>
          <w:tcPr>
            <w:tcW w:w="680" w:type="dxa"/>
            <w:tcBorders>
              <w:top w:val="single" w:sz="4" w:space="0" w:color="000000"/>
              <w:bottom w:val="single" w:sz="4" w:space="0" w:color="000000"/>
              <w:right w:val="single" w:sz="4" w:space="0" w:color="000000"/>
            </w:tcBorders>
          </w:tcPr>
          <w:p>
            <w:pPr>
              <w:pStyle w:val="TableParagraph"/>
              <w:spacing w:before="33"/>
              <w:ind w:right="22"/>
              <w:jc w:val="right"/>
              <w:rPr>
                <w:i/>
                <w:sz w:val="18"/>
              </w:rPr>
            </w:pPr>
            <w:r>
              <w:rPr>
                <w:i/>
                <w:spacing w:val="-5"/>
                <w:w w:val="115"/>
                <w:sz w:val="18"/>
              </w:rPr>
              <w:t>3.4</w:t>
            </w:r>
          </w:p>
        </w:tc>
        <w:tc>
          <w:tcPr>
            <w:tcW w:w="5480" w:type="dxa"/>
            <w:tcBorders>
              <w:top w:val="single" w:sz="4" w:space="0" w:color="000000"/>
              <w:left w:val="single" w:sz="4" w:space="0" w:color="000000"/>
              <w:bottom w:val="single" w:sz="4" w:space="0" w:color="000000"/>
              <w:right w:val="single" w:sz="4" w:space="0" w:color="000000"/>
            </w:tcBorders>
          </w:tcPr>
          <w:p>
            <w:pPr>
              <w:pStyle w:val="TableParagraph"/>
              <w:spacing w:line="210" w:lineRule="atLeast" w:before="30"/>
              <w:ind w:left="305" w:right="150"/>
              <w:rPr>
                <w:i/>
                <w:sz w:val="18"/>
              </w:rPr>
            </w:pPr>
            <w:r>
              <w:rPr>
                <w:b/>
                <w:i/>
                <w:w w:val="115"/>
                <w:sz w:val="18"/>
              </w:rPr>
              <w:t>6719519 </w:t>
            </w:r>
            <w:r>
              <w:rPr>
                <w:i/>
                <w:w w:val="115"/>
                <w:sz w:val="18"/>
              </w:rPr>
              <w:t>- Reductie din polipropilena avind diametrul 40 X 20 MM</w:t>
            </w:r>
          </w:p>
        </w:tc>
        <w:tc>
          <w:tcPr>
            <w:tcW w:w="800" w:type="dxa"/>
            <w:tcBorders>
              <w:top w:val="single" w:sz="4" w:space="0" w:color="000000"/>
              <w:left w:val="single" w:sz="4" w:space="0" w:color="000000"/>
              <w:bottom w:val="single" w:sz="4" w:space="0" w:color="000000"/>
              <w:right w:val="single" w:sz="4" w:space="0" w:color="000000"/>
            </w:tcBorders>
          </w:tcPr>
          <w:p>
            <w:pPr>
              <w:pStyle w:val="TableParagraph"/>
              <w:spacing w:before="33"/>
              <w:ind w:left="20"/>
              <w:jc w:val="center"/>
              <w:rPr>
                <w:i/>
                <w:sz w:val="18"/>
              </w:rPr>
            </w:pPr>
            <w:r>
              <w:rPr>
                <w:i/>
                <w:spacing w:val="-5"/>
                <w:w w:val="110"/>
                <w:sz w:val="18"/>
              </w:rPr>
              <w:t>buc</w:t>
            </w: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2"/>
              <w:jc w:val="right"/>
              <w:rPr>
                <w:i/>
                <w:sz w:val="18"/>
              </w:rPr>
            </w:pPr>
            <w:r>
              <w:rPr>
                <w:i/>
                <w:spacing w:val="-2"/>
                <w:w w:val="115"/>
                <w:sz w:val="18"/>
              </w:rPr>
              <w:t>4.000</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val="restart"/>
            <w:tcBorders>
              <w:top w:val="single" w:sz="4" w:space="0" w:color="000000"/>
              <w:bottom w:val="single" w:sz="4" w:space="0" w:color="000000"/>
              <w:right w:val="single" w:sz="4" w:space="0" w:color="000000"/>
            </w:tcBorders>
          </w:tcPr>
          <w:p>
            <w:pPr>
              <w:pStyle w:val="TableParagraph"/>
              <w:spacing w:before="33"/>
              <w:ind w:right="22"/>
              <w:jc w:val="right"/>
              <w:rPr>
                <w:b/>
                <w:sz w:val="18"/>
              </w:rPr>
            </w:pPr>
            <w:r>
              <w:rPr>
                <w:b/>
                <w:spacing w:val="-10"/>
                <w:w w:val="125"/>
                <w:sz w:val="18"/>
              </w:rPr>
              <w:t>4</w:t>
            </w:r>
          </w:p>
        </w:tc>
        <w:tc>
          <w:tcPr>
            <w:tcW w:w="5480" w:type="dxa"/>
            <w:vMerge w:val="restart"/>
            <w:tcBorders>
              <w:top w:val="single" w:sz="4" w:space="0" w:color="000000"/>
              <w:left w:val="single" w:sz="4" w:space="0" w:color="000000"/>
              <w:bottom w:val="single" w:sz="4" w:space="0" w:color="000000"/>
              <w:right w:val="single" w:sz="4" w:space="0" w:color="000000"/>
            </w:tcBorders>
          </w:tcPr>
          <w:p>
            <w:pPr>
              <w:pStyle w:val="TableParagraph"/>
              <w:spacing w:line="242" w:lineRule="auto" w:before="33"/>
              <w:ind w:left="45"/>
              <w:rPr>
                <w:sz w:val="18"/>
              </w:rPr>
            </w:pPr>
            <w:r>
              <w:rPr>
                <w:b/>
                <w:w w:val="115"/>
                <w:sz w:val="18"/>
              </w:rPr>
              <w:t>IC06A02&gt; - </w:t>
            </w:r>
            <w:r>
              <w:rPr>
                <w:w w:val="115"/>
                <w:sz w:val="18"/>
              </w:rPr>
              <w:t>Bratari pentru fixarea tevii la instalatiile de incalzire montate in zid de caramida sau beton D 1 "</w:t>
            </w:r>
          </w:p>
        </w:tc>
        <w:tc>
          <w:tcPr>
            <w:tcW w:w="800" w:type="dxa"/>
            <w:vMerge w:val="restart"/>
            <w:tcBorders>
              <w:top w:val="single" w:sz="4" w:space="0" w:color="000000"/>
              <w:left w:val="single" w:sz="4" w:space="0" w:color="000000"/>
              <w:bottom w:val="single" w:sz="4" w:space="0" w:color="000000"/>
              <w:right w:val="single" w:sz="4" w:space="0" w:color="000000"/>
            </w:tcBorders>
          </w:tcPr>
          <w:p>
            <w:pPr>
              <w:pStyle w:val="TableParagraph"/>
              <w:spacing w:before="33"/>
              <w:ind w:left="223"/>
              <w:rPr>
                <w:b/>
                <w:sz w:val="18"/>
              </w:rPr>
            </w:pPr>
            <w:r>
              <w:rPr>
                <w:b/>
                <w:spacing w:val="-5"/>
                <w:w w:val="115"/>
                <w:sz w:val="18"/>
              </w:rPr>
              <w:t>buc</w:t>
            </w: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b/>
                <w:sz w:val="18"/>
              </w:rPr>
            </w:pPr>
            <w:r>
              <w:rPr>
                <w:b/>
                <w:spacing w:val="-2"/>
                <w:w w:val="125"/>
                <w:sz w:val="18"/>
              </w:rPr>
              <w:t>40.000</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material:</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manopera:</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20"/>
                <w:sz w:val="18"/>
              </w:rPr>
              <w:t>utilaj:</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transport:</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tcBorders>
              <w:top w:val="single" w:sz="4" w:space="0" w:color="000000"/>
              <w:bottom w:val="single" w:sz="4" w:space="0" w:color="000000"/>
              <w:right w:val="single" w:sz="4" w:space="0" w:color="000000"/>
            </w:tcBorders>
          </w:tcPr>
          <w:p>
            <w:pPr>
              <w:pStyle w:val="TableParagraph"/>
              <w:spacing w:before="33"/>
              <w:ind w:right="22"/>
              <w:jc w:val="right"/>
              <w:rPr>
                <w:i/>
                <w:sz w:val="18"/>
              </w:rPr>
            </w:pPr>
            <w:r>
              <w:rPr>
                <w:i/>
                <w:spacing w:val="-5"/>
                <w:w w:val="115"/>
                <w:sz w:val="18"/>
              </w:rPr>
              <w:t>4.1</w:t>
            </w:r>
          </w:p>
        </w:tc>
        <w:tc>
          <w:tcPr>
            <w:tcW w:w="5480" w:type="dxa"/>
            <w:tcBorders>
              <w:top w:val="single" w:sz="4" w:space="0" w:color="000000"/>
              <w:left w:val="single" w:sz="4" w:space="0" w:color="000000"/>
              <w:bottom w:val="single" w:sz="4" w:space="0" w:color="000000"/>
              <w:right w:val="single" w:sz="4" w:space="0" w:color="000000"/>
            </w:tcBorders>
          </w:tcPr>
          <w:p>
            <w:pPr>
              <w:pStyle w:val="TableParagraph"/>
              <w:spacing w:before="33"/>
              <w:ind w:left="305"/>
              <w:rPr>
                <w:i/>
                <w:sz w:val="18"/>
              </w:rPr>
            </w:pPr>
            <w:r>
              <w:rPr>
                <w:b/>
                <w:i/>
                <w:w w:val="115"/>
                <w:sz w:val="18"/>
              </w:rPr>
              <w:t>42040681</w:t>
            </w:r>
            <w:r>
              <w:rPr>
                <w:b/>
                <w:i/>
                <w:spacing w:val="2"/>
                <w:w w:val="115"/>
                <w:sz w:val="18"/>
              </w:rPr>
              <w:t> </w:t>
            </w:r>
            <w:r>
              <w:rPr>
                <w:i/>
                <w:w w:val="115"/>
                <w:sz w:val="18"/>
              </w:rPr>
              <w:t>-</w:t>
            </w:r>
            <w:r>
              <w:rPr>
                <w:i/>
                <w:spacing w:val="3"/>
                <w:w w:val="115"/>
                <w:sz w:val="18"/>
              </w:rPr>
              <w:t> </w:t>
            </w:r>
            <w:r>
              <w:rPr>
                <w:i/>
                <w:w w:val="115"/>
                <w:sz w:val="18"/>
              </w:rPr>
              <w:t>Bratari</w:t>
            </w:r>
            <w:r>
              <w:rPr>
                <w:i/>
                <w:spacing w:val="3"/>
                <w:w w:val="115"/>
                <w:sz w:val="18"/>
              </w:rPr>
              <w:t> </w:t>
            </w:r>
            <w:r>
              <w:rPr>
                <w:i/>
                <w:w w:val="115"/>
                <w:sz w:val="18"/>
              </w:rPr>
              <w:t>tevi</w:t>
            </w:r>
            <w:r>
              <w:rPr>
                <w:i/>
                <w:spacing w:val="3"/>
                <w:w w:val="115"/>
                <w:sz w:val="18"/>
              </w:rPr>
              <w:t> </w:t>
            </w:r>
            <w:r>
              <w:rPr>
                <w:i/>
                <w:w w:val="115"/>
                <w:sz w:val="18"/>
              </w:rPr>
              <w:t>instalatii</w:t>
            </w:r>
            <w:r>
              <w:rPr>
                <w:i/>
                <w:spacing w:val="3"/>
                <w:w w:val="115"/>
                <w:sz w:val="18"/>
              </w:rPr>
              <w:t> </w:t>
            </w:r>
            <w:r>
              <w:rPr>
                <w:i/>
                <w:w w:val="115"/>
                <w:sz w:val="18"/>
              </w:rPr>
              <w:t>apa</w:t>
            </w:r>
            <w:r>
              <w:rPr>
                <w:i/>
                <w:spacing w:val="3"/>
                <w:w w:val="115"/>
                <w:sz w:val="18"/>
              </w:rPr>
              <w:t> </w:t>
            </w:r>
            <w:r>
              <w:rPr>
                <w:i/>
                <w:w w:val="115"/>
                <w:sz w:val="18"/>
              </w:rPr>
              <w:t>si</w:t>
            </w:r>
            <w:r>
              <w:rPr>
                <w:i/>
                <w:spacing w:val="3"/>
                <w:w w:val="115"/>
                <w:sz w:val="18"/>
              </w:rPr>
              <w:t> </w:t>
            </w:r>
            <w:r>
              <w:rPr>
                <w:i/>
                <w:w w:val="115"/>
                <w:sz w:val="18"/>
              </w:rPr>
              <w:t>gaze</w:t>
            </w:r>
            <w:r>
              <w:rPr>
                <w:i/>
                <w:spacing w:val="3"/>
                <w:w w:val="115"/>
                <w:sz w:val="18"/>
              </w:rPr>
              <w:t> </w:t>
            </w:r>
            <w:r>
              <w:rPr>
                <w:i/>
                <w:w w:val="115"/>
                <w:sz w:val="18"/>
              </w:rPr>
              <w:t>1</w:t>
            </w:r>
            <w:r>
              <w:rPr>
                <w:i/>
                <w:spacing w:val="4"/>
                <w:w w:val="115"/>
                <w:sz w:val="18"/>
              </w:rPr>
              <w:t> </w:t>
            </w:r>
            <w:r>
              <w:rPr>
                <w:i/>
                <w:spacing w:val="-10"/>
                <w:w w:val="115"/>
                <w:sz w:val="18"/>
              </w:rPr>
              <w:t>"</w:t>
            </w:r>
          </w:p>
        </w:tc>
        <w:tc>
          <w:tcPr>
            <w:tcW w:w="800" w:type="dxa"/>
            <w:tcBorders>
              <w:top w:val="single" w:sz="4" w:space="0" w:color="000000"/>
              <w:left w:val="single" w:sz="4" w:space="0" w:color="000000"/>
              <w:bottom w:val="single" w:sz="4" w:space="0" w:color="000000"/>
              <w:right w:val="single" w:sz="4" w:space="0" w:color="000000"/>
            </w:tcBorders>
          </w:tcPr>
          <w:p>
            <w:pPr>
              <w:pStyle w:val="TableParagraph"/>
              <w:spacing w:before="33"/>
              <w:ind w:left="20"/>
              <w:jc w:val="center"/>
              <w:rPr>
                <w:i/>
                <w:sz w:val="18"/>
              </w:rPr>
            </w:pPr>
            <w:r>
              <w:rPr>
                <w:i/>
                <w:spacing w:val="-5"/>
                <w:w w:val="110"/>
                <w:sz w:val="18"/>
              </w:rPr>
              <w:t>buc</w:t>
            </w: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2"/>
              <w:jc w:val="right"/>
              <w:rPr>
                <w:i/>
                <w:sz w:val="18"/>
              </w:rPr>
            </w:pPr>
            <w:r>
              <w:rPr>
                <w:i/>
                <w:spacing w:val="-2"/>
                <w:w w:val="115"/>
                <w:sz w:val="18"/>
              </w:rPr>
              <w:t>40.000</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bl>
    <w:p>
      <w:pPr>
        <w:pStyle w:val="TableParagraph"/>
        <w:spacing w:after="0"/>
        <w:rPr>
          <w:rFonts w:ascii="Times New Roman"/>
          <w:sz w:val="16"/>
        </w:rPr>
        <w:sectPr>
          <w:headerReference w:type="default" r:id="rId32"/>
          <w:footerReference w:type="default" r:id="rId33"/>
          <w:pgSz w:w="11900" w:h="16840"/>
          <w:pgMar w:header="405" w:footer="625" w:top="600" w:bottom="820" w:left="283" w:right="283"/>
          <w:pgNumType w:start="1"/>
        </w:sectPr>
      </w:pPr>
    </w:p>
    <w:p>
      <w:pPr>
        <w:pStyle w:val="BodyText"/>
        <w:spacing w:before="7"/>
        <w:rPr>
          <w:b/>
          <w:sz w:val="15"/>
        </w:rPr>
      </w:pPr>
    </w:p>
    <w:tbl>
      <w:tblPr>
        <w:tblW w:w="0" w:type="auto"/>
        <w:jc w:val="left"/>
        <w:tblInd w:w="126" w:type="dxa"/>
        <w:tblBorders>
          <w:top w:val="single" w:sz="8" w:space="0" w:color="4E4E4E"/>
          <w:left w:val="single" w:sz="8" w:space="0" w:color="4E4E4E"/>
          <w:bottom w:val="single" w:sz="8" w:space="0" w:color="4E4E4E"/>
          <w:right w:val="single" w:sz="8" w:space="0" w:color="4E4E4E"/>
          <w:insideH w:val="single" w:sz="8" w:space="0" w:color="4E4E4E"/>
          <w:insideV w:val="single" w:sz="8" w:space="0" w:color="4E4E4E"/>
        </w:tblBorders>
        <w:tblLayout w:type="fixed"/>
        <w:tblCellMar>
          <w:top w:w="0" w:type="dxa"/>
          <w:left w:w="0" w:type="dxa"/>
          <w:bottom w:w="0" w:type="dxa"/>
          <w:right w:w="0" w:type="dxa"/>
        </w:tblCellMar>
        <w:tblLook w:val="01E0"/>
      </w:tblPr>
      <w:tblGrid>
        <w:gridCol w:w="680"/>
        <w:gridCol w:w="5480"/>
        <w:gridCol w:w="800"/>
        <w:gridCol w:w="1240"/>
        <w:gridCol w:w="1400"/>
        <w:gridCol w:w="1500"/>
      </w:tblGrid>
      <w:tr>
        <w:trPr>
          <w:trHeight w:val="585" w:hRule="atLeast"/>
        </w:trPr>
        <w:tc>
          <w:tcPr>
            <w:tcW w:w="8200" w:type="dxa"/>
            <w:gridSpan w:val="4"/>
            <w:tcBorders>
              <w:bottom w:val="single" w:sz="4" w:space="0" w:color="000000"/>
              <w:right w:val="single" w:sz="4" w:space="0" w:color="000000"/>
            </w:tcBorders>
          </w:tcPr>
          <w:p>
            <w:pPr>
              <w:pStyle w:val="TableParagraph"/>
              <w:spacing w:before="11"/>
              <w:rPr>
                <w:b/>
                <w:sz w:val="16"/>
              </w:rPr>
            </w:pPr>
          </w:p>
          <w:p>
            <w:pPr>
              <w:pStyle w:val="TableParagraph"/>
              <w:ind w:left="13"/>
              <w:jc w:val="center"/>
              <w:rPr>
                <w:b/>
                <w:sz w:val="16"/>
              </w:rPr>
            </w:pPr>
            <w:r>
              <w:rPr>
                <w:b/>
                <w:w w:val="105"/>
                <w:sz w:val="16"/>
              </w:rPr>
              <w:t>SECTIUNEA</w:t>
            </w:r>
            <w:r>
              <w:rPr>
                <w:b/>
                <w:spacing w:val="26"/>
                <w:w w:val="110"/>
                <w:sz w:val="16"/>
              </w:rPr>
              <w:t> </w:t>
            </w:r>
            <w:r>
              <w:rPr>
                <w:b/>
                <w:spacing w:val="-2"/>
                <w:w w:val="110"/>
                <w:sz w:val="16"/>
              </w:rPr>
              <w:t>TEHNICA</w:t>
            </w:r>
          </w:p>
        </w:tc>
        <w:tc>
          <w:tcPr>
            <w:tcW w:w="2900" w:type="dxa"/>
            <w:gridSpan w:val="2"/>
            <w:tcBorders>
              <w:left w:val="single" w:sz="4" w:space="0" w:color="000000"/>
              <w:bottom w:val="single" w:sz="4" w:space="0" w:color="000000"/>
            </w:tcBorders>
          </w:tcPr>
          <w:p>
            <w:pPr>
              <w:pStyle w:val="TableParagraph"/>
              <w:spacing w:before="11"/>
              <w:rPr>
                <w:b/>
                <w:sz w:val="16"/>
              </w:rPr>
            </w:pPr>
          </w:p>
          <w:p>
            <w:pPr>
              <w:pStyle w:val="TableParagraph"/>
              <w:ind w:left="370"/>
              <w:rPr>
                <w:b/>
                <w:sz w:val="16"/>
              </w:rPr>
            </w:pPr>
            <w:r>
              <w:rPr>
                <w:b/>
                <w:w w:val="105"/>
                <w:sz w:val="16"/>
              </w:rPr>
              <w:t>SECTIUNEA</w:t>
            </w:r>
            <w:r>
              <w:rPr>
                <w:b/>
                <w:spacing w:val="26"/>
                <w:w w:val="110"/>
                <w:sz w:val="16"/>
              </w:rPr>
              <w:t> </w:t>
            </w:r>
            <w:r>
              <w:rPr>
                <w:b/>
                <w:spacing w:val="-2"/>
                <w:w w:val="110"/>
                <w:sz w:val="16"/>
              </w:rPr>
              <w:t>FINANCIARA</w:t>
            </w:r>
          </w:p>
        </w:tc>
      </w:tr>
      <w:tr>
        <w:trPr>
          <w:trHeight w:val="790" w:hRule="atLeast"/>
        </w:trPr>
        <w:tc>
          <w:tcPr>
            <w:tcW w:w="680" w:type="dxa"/>
            <w:tcBorders>
              <w:top w:val="single" w:sz="4" w:space="0" w:color="000000"/>
              <w:bottom w:val="single" w:sz="4" w:space="0" w:color="000000"/>
              <w:right w:val="single" w:sz="4" w:space="0" w:color="000000"/>
            </w:tcBorders>
          </w:tcPr>
          <w:p>
            <w:pPr>
              <w:pStyle w:val="TableParagraph"/>
              <w:spacing w:before="116"/>
              <w:rPr>
                <w:b/>
                <w:sz w:val="16"/>
              </w:rPr>
            </w:pPr>
          </w:p>
          <w:p>
            <w:pPr>
              <w:pStyle w:val="TableParagraph"/>
              <w:ind w:left="203"/>
              <w:rPr>
                <w:b/>
                <w:sz w:val="16"/>
              </w:rPr>
            </w:pPr>
            <w:r>
              <w:rPr>
                <w:b/>
                <w:spacing w:val="-5"/>
                <w:w w:val="125"/>
                <w:sz w:val="16"/>
              </w:rPr>
              <w:t>Nr.</w:t>
            </w:r>
          </w:p>
        </w:tc>
        <w:tc>
          <w:tcPr>
            <w:tcW w:w="5480" w:type="dxa"/>
            <w:tcBorders>
              <w:top w:val="single" w:sz="4" w:space="0" w:color="000000"/>
              <w:left w:val="single" w:sz="4" w:space="0" w:color="000000"/>
              <w:bottom w:val="single" w:sz="4" w:space="0" w:color="000000"/>
              <w:right w:val="single" w:sz="4" w:space="0" w:color="000000"/>
            </w:tcBorders>
          </w:tcPr>
          <w:p>
            <w:pPr>
              <w:pStyle w:val="TableParagraph"/>
              <w:spacing w:before="116"/>
              <w:rPr>
                <w:b/>
                <w:sz w:val="16"/>
              </w:rPr>
            </w:pPr>
          </w:p>
          <w:p>
            <w:pPr>
              <w:pStyle w:val="TableParagraph"/>
              <w:ind w:left="118" w:right="99"/>
              <w:jc w:val="center"/>
              <w:rPr>
                <w:b/>
                <w:sz w:val="16"/>
              </w:rPr>
            </w:pPr>
            <w:r>
              <w:rPr>
                <w:b/>
                <w:w w:val="120"/>
                <w:sz w:val="16"/>
              </w:rPr>
              <w:t>Capitol</w:t>
            </w:r>
            <w:r>
              <w:rPr>
                <w:b/>
                <w:spacing w:val="-11"/>
                <w:w w:val="120"/>
                <w:sz w:val="16"/>
              </w:rPr>
              <w:t> </w:t>
            </w:r>
            <w:r>
              <w:rPr>
                <w:b/>
                <w:w w:val="120"/>
                <w:sz w:val="16"/>
              </w:rPr>
              <w:t>de</w:t>
            </w:r>
            <w:r>
              <w:rPr>
                <w:b/>
                <w:spacing w:val="-10"/>
                <w:w w:val="120"/>
                <w:sz w:val="16"/>
              </w:rPr>
              <w:t> </w:t>
            </w:r>
            <w:r>
              <w:rPr>
                <w:b/>
                <w:spacing w:val="-2"/>
                <w:w w:val="120"/>
                <w:sz w:val="16"/>
              </w:rPr>
              <w:t>lucrari</w:t>
            </w:r>
          </w:p>
        </w:tc>
        <w:tc>
          <w:tcPr>
            <w:tcW w:w="800" w:type="dxa"/>
            <w:tcBorders>
              <w:top w:val="single" w:sz="4" w:space="0" w:color="000000"/>
              <w:left w:val="single" w:sz="4" w:space="0" w:color="000000"/>
              <w:bottom w:val="single" w:sz="4" w:space="0" w:color="000000"/>
              <w:right w:val="single" w:sz="4" w:space="0" w:color="000000"/>
            </w:tcBorders>
          </w:tcPr>
          <w:p>
            <w:pPr>
              <w:pStyle w:val="TableParagraph"/>
              <w:spacing w:before="116"/>
              <w:rPr>
                <w:b/>
                <w:sz w:val="16"/>
              </w:rPr>
            </w:pPr>
          </w:p>
          <w:p>
            <w:pPr>
              <w:pStyle w:val="TableParagraph"/>
              <w:ind w:left="20" w:right="1"/>
              <w:jc w:val="center"/>
              <w:rPr>
                <w:b/>
                <w:sz w:val="16"/>
              </w:rPr>
            </w:pPr>
            <w:r>
              <w:rPr>
                <w:b/>
                <w:spacing w:val="-4"/>
                <w:w w:val="120"/>
                <w:sz w:val="16"/>
              </w:rPr>
              <w:t>U.M.</w:t>
            </w: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116"/>
              <w:rPr>
                <w:b/>
                <w:sz w:val="16"/>
              </w:rPr>
            </w:pPr>
          </w:p>
          <w:p>
            <w:pPr>
              <w:pStyle w:val="TableParagraph"/>
              <w:ind w:left="151"/>
              <w:rPr>
                <w:b/>
                <w:sz w:val="16"/>
              </w:rPr>
            </w:pPr>
            <w:r>
              <w:rPr>
                <w:b/>
                <w:spacing w:val="-2"/>
                <w:w w:val="120"/>
                <w:sz w:val="16"/>
              </w:rPr>
              <w:t>Cantitatea</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spacing w:line="242" w:lineRule="auto" w:before="114"/>
              <w:ind w:left="22"/>
              <w:jc w:val="center"/>
              <w:rPr>
                <w:b/>
                <w:sz w:val="16"/>
              </w:rPr>
            </w:pPr>
            <w:r>
              <w:rPr>
                <w:b/>
                <w:w w:val="120"/>
                <w:sz w:val="16"/>
              </w:rPr>
              <w:t>Pretul</w:t>
            </w:r>
            <w:r>
              <w:rPr>
                <w:b/>
                <w:spacing w:val="-14"/>
                <w:w w:val="120"/>
                <w:sz w:val="16"/>
              </w:rPr>
              <w:t> </w:t>
            </w:r>
            <w:r>
              <w:rPr>
                <w:b/>
                <w:w w:val="120"/>
                <w:sz w:val="16"/>
              </w:rPr>
              <w:t>unitar (fara TVA)</w:t>
            </w:r>
          </w:p>
          <w:p>
            <w:pPr>
              <w:pStyle w:val="TableParagraph"/>
              <w:spacing w:before="1"/>
              <w:ind w:left="22" w:right="3"/>
              <w:jc w:val="center"/>
              <w:rPr>
                <w:b/>
                <w:sz w:val="16"/>
              </w:rPr>
            </w:pPr>
            <w:r>
              <w:rPr>
                <w:b/>
                <w:w w:val="120"/>
                <w:sz w:val="16"/>
              </w:rPr>
              <w:t>-</w:t>
            </w:r>
            <w:r>
              <w:rPr>
                <w:b/>
                <w:spacing w:val="-5"/>
                <w:w w:val="120"/>
                <w:sz w:val="16"/>
              </w:rPr>
              <w:t> </w:t>
            </w:r>
            <w:r>
              <w:rPr>
                <w:b/>
                <w:w w:val="120"/>
                <w:sz w:val="16"/>
              </w:rPr>
              <w:t>Lei</w:t>
            </w:r>
            <w:r>
              <w:rPr>
                <w:b/>
                <w:spacing w:val="-5"/>
                <w:w w:val="120"/>
                <w:sz w:val="16"/>
              </w:rPr>
              <w:t> </w:t>
            </w:r>
            <w:r>
              <w:rPr>
                <w:b/>
                <w:spacing w:val="-10"/>
                <w:w w:val="120"/>
                <w:sz w:val="16"/>
              </w:rPr>
              <w:t>-</w:t>
            </w:r>
          </w:p>
        </w:tc>
        <w:tc>
          <w:tcPr>
            <w:tcW w:w="1500" w:type="dxa"/>
            <w:tcBorders>
              <w:top w:val="single" w:sz="4" w:space="0" w:color="000000"/>
              <w:left w:val="single" w:sz="4" w:space="0" w:color="000000"/>
              <w:bottom w:val="single" w:sz="4" w:space="0" w:color="000000"/>
            </w:tcBorders>
          </w:tcPr>
          <w:p>
            <w:pPr>
              <w:pStyle w:val="TableParagraph"/>
              <w:spacing w:before="114"/>
              <w:ind w:left="25"/>
              <w:jc w:val="center"/>
              <w:rPr>
                <w:b/>
                <w:sz w:val="16"/>
              </w:rPr>
            </w:pPr>
            <w:r>
              <w:rPr>
                <w:b/>
                <w:spacing w:val="-2"/>
                <w:w w:val="110"/>
                <w:sz w:val="16"/>
              </w:rPr>
              <w:t>TOTALUL</w:t>
            </w:r>
          </w:p>
          <w:p>
            <w:pPr>
              <w:pStyle w:val="TableParagraph"/>
              <w:spacing w:before="2"/>
              <w:ind w:left="25"/>
              <w:jc w:val="center"/>
              <w:rPr>
                <w:b/>
                <w:sz w:val="16"/>
              </w:rPr>
            </w:pPr>
            <w:r>
              <w:rPr>
                <w:b/>
                <w:w w:val="125"/>
                <w:sz w:val="16"/>
              </w:rPr>
              <w:t>(fara</w:t>
            </w:r>
            <w:r>
              <w:rPr>
                <w:b/>
                <w:spacing w:val="-1"/>
                <w:w w:val="125"/>
                <w:sz w:val="16"/>
              </w:rPr>
              <w:t> </w:t>
            </w:r>
            <w:r>
              <w:rPr>
                <w:b/>
                <w:spacing w:val="-4"/>
                <w:w w:val="125"/>
                <w:sz w:val="16"/>
              </w:rPr>
              <w:t>TVA)</w:t>
            </w:r>
          </w:p>
          <w:p>
            <w:pPr>
              <w:pStyle w:val="TableParagraph"/>
              <w:spacing w:before="2"/>
              <w:ind w:left="25" w:right="1"/>
              <w:jc w:val="center"/>
              <w:rPr>
                <w:b/>
                <w:sz w:val="16"/>
              </w:rPr>
            </w:pPr>
            <w:r>
              <w:rPr>
                <w:b/>
                <w:w w:val="120"/>
                <w:sz w:val="16"/>
              </w:rPr>
              <w:t>-</w:t>
            </w:r>
            <w:r>
              <w:rPr>
                <w:b/>
                <w:spacing w:val="-5"/>
                <w:w w:val="120"/>
                <w:sz w:val="16"/>
              </w:rPr>
              <w:t> </w:t>
            </w:r>
            <w:r>
              <w:rPr>
                <w:b/>
                <w:w w:val="120"/>
                <w:sz w:val="16"/>
              </w:rPr>
              <w:t>Lei</w:t>
            </w:r>
            <w:r>
              <w:rPr>
                <w:b/>
                <w:spacing w:val="-5"/>
                <w:w w:val="120"/>
                <w:sz w:val="16"/>
              </w:rPr>
              <w:t> </w:t>
            </w:r>
            <w:r>
              <w:rPr>
                <w:b/>
                <w:spacing w:val="-10"/>
                <w:w w:val="120"/>
                <w:sz w:val="16"/>
              </w:rPr>
              <w:t>-</w:t>
            </w:r>
          </w:p>
        </w:tc>
      </w:tr>
      <w:tr>
        <w:trPr>
          <w:trHeight w:val="185" w:hRule="atLeast"/>
        </w:trPr>
        <w:tc>
          <w:tcPr>
            <w:tcW w:w="680" w:type="dxa"/>
            <w:tcBorders>
              <w:top w:val="single" w:sz="4" w:space="0" w:color="000000"/>
              <w:right w:val="single" w:sz="4" w:space="0" w:color="000000"/>
            </w:tcBorders>
          </w:tcPr>
          <w:p>
            <w:pPr>
              <w:pStyle w:val="TableParagraph"/>
              <w:spacing w:line="165" w:lineRule="exact"/>
              <w:ind w:left="15"/>
              <w:jc w:val="center"/>
              <w:rPr>
                <w:b/>
                <w:sz w:val="16"/>
              </w:rPr>
            </w:pPr>
            <w:r>
              <w:rPr>
                <w:b/>
                <w:spacing w:val="-10"/>
                <w:w w:val="125"/>
                <w:sz w:val="16"/>
              </w:rPr>
              <w:t>0</w:t>
            </w:r>
          </w:p>
        </w:tc>
        <w:tc>
          <w:tcPr>
            <w:tcW w:w="5480" w:type="dxa"/>
            <w:tcBorders>
              <w:top w:val="single" w:sz="4" w:space="0" w:color="000000"/>
              <w:left w:val="single" w:sz="4" w:space="0" w:color="000000"/>
              <w:right w:val="single" w:sz="4" w:space="0" w:color="000000"/>
            </w:tcBorders>
          </w:tcPr>
          <w:p>
            <w:pPr>
              <w:pStyle w:val="TableParagraph"/>
              <w:spacing w:line="165" w:lineRule="exact"/>
              <w:ind w:left="119" w:right="99"/>
              <w:jc w:val="center"/>
              <w:rPr>
                <w:b/>
                <w:sz w:val="16"/>
              </w:rPr>
            </w:pPr>
            <w:r>
              <w:rPr>
                <w:b/>
                <w:spacing w:val="-10"/>
                <w:w w:val="125"/>
                <w:sz w:val="16"/>
              </w:rPr>
              <w:t>1</w:t>
            </w:r>
          </w:p>
        </w:tc>
        <w:tc>
          <w:tcPr>
            <w:tcW w:w="800" w:type="dxa"/>
            <w:tcBorders>
              <w:top w:val="single" w:sz="4" w:space="0" w:color="000000"/>
              <w:left w:val="single" w:sz="4" w:space="0" w:color="000000"/>
              <w:right w:val="single" w:sz="4" w:space="0" w:color="000000"/>
            </w:tcBorders>
          </w:tcPr>
          <w:p>
            <w:pPr>
              <w:pStyle w:val="TableParagraph"/>
              <w:spacing w:line="165" w:lineRule="exact"/>
              <w:ind w:left="20"/>
              <w:jc w:val="center"/>
              <w:rPr>
                <w:b/>
                <w:sz w:val="16"/>
              </w:rPr>
            </w:pPr>
            <w:r>
              <w:rPr>
                <w:b/>
                <w:spacing w:val="-10"/>
                <w:w w:val="125"/>
                <w:sz w:val="16"/>
              </w:rPr>
              <w:t>2</w:t>
            </w:r>
          </w:p>
        </w:tc>
        <w:tc>
          <w:tcPr>
            <w:tcW w:w="1240" w:type="dxa"/>
            <w:tcBorders>
              <w:top w:val="single" w:sz="4" w:space="0" w:color="000000"/>
              <w:left w:val="single" w:sz="4" w:space="0" w:color="000000"/>
              <w:right w:val="single" w:sz="4" w:space="0" w:color="000000"/>
            </w:tcBorders>
          </w:tcPr>
          <w:p>
            <w:pPr>
              <w:pStyle w:val="TableParagraph"/>
              <w:spacing w:line="165" w:lineRule="exact"/>
              <w:ind w:left="20"/>
              <w:jc w:val="center"/>
              <w:rPr>
                <w:b/>
                <w:sz w:val="16"/>
              </w:rPr>
            </w:pPr>
            <w:r>
              <w:rPr>
                <w:b/>
                <w:spacing w:val="-10"/>
                <w:w w:val="125"/>
                <w:sz w:val="16"/>
              </w:rPr>
              <w:t>3</w:t>
            </w:r>
          </w:p>
        </w:tc>
        <w:tc>
          <w:tcPr>
            <w:tcW w:w="1400" w:type="dxa"/>
            <w:tcBorders>
              <w:top w:val="single" w:sz="4" w:space="0" w:color="000000"/>
              <w:left w:val="single" w:sz="4" w:space="0" w:color="000000"/>
              <w:right w:val="single" w:sz="4" w:space="0" w:color="000000"/>
            </w:tcBorders>
          </w:tcPr>
          <w:p>
            <w:pPr>
              <w:pStyle w:val="TableParagraph"/>
              <w:spacing w:line="165" w:lineRule="exact"/>
              <w:ind w:left="22" w:right="2"/>
              <w:jc w:val="center"/>
              <w:rPr>
                <w:b/>
                <w:sz w:val="16"/>
              </w:rPr>
            </w:pPr>
            <w:r>
              <w:rPr>
                <w:b/>
                <w:spacing w:val="-10"/>
                <w:w w:val="125"/>
                <w:sz w:val="16"/>
              </w:rPr>
              <w:t>4</w:t>
            </w:r>
          </w:p>
        </w:tc>
        <w:tc>
          <w:tcPr>
            <w:tcW w:w="1500" w:type="dxa"/>
            <w:tcBorders>
              <w:top w:val="single" w:sz="4" w:space="0" w:color="000000"/>
              <w:left w:val="single" w:sz="4" w:space="0" w:color="000000"/>
            </w:tcBorders>
          </w:tcPr>
          <w:p>
            <w:pPr>
              <w:pStyle w:val="TableParagraph"/>
              <w:spacing w:line="165" w:lineRule="exact"/>
              <w:ind w:left="358"/>
              <w:rPr>
                <w:b/>
                <w:sz w:val="16"/>
              </w:rPr>
            </w:pPr>
            <w:r>
              <w:rPr>
                <w:b/>
                <w:w w:val="125"/>
                <w:sz w:val="16"/>
              </w:rPr>
              <w:t>5</w:t>
            </w:r>
            <w:r>
              <w:rPr>
                <w:b/>
                <w:spacing w:val="1"/>
                <w:w w:val="125"/>
                <w:sz w:val="16"/>
              </w:rPr>
              <w:t> </w:t>
            </w:r>
            <w:r>
              <w:rPr>
                <w:b/>
                <w:w w:val="125"/>
                <w:sz w:val="16"/>
              </w:rPr>
              <w:t>=</w:t>
            </w:r>
            <w:r>
              <w:rPr>
                <w:b/>
                <w:spacing w:val="2"/>
                <w:w w:val="125"/>
                <w:sz w:val="16"/>
              </w:rPr>
              <w:t> </w:t>
            </w:r>
            <w:r>
              <w:rPr>
                <w:b/>
                <w:w w:val="125"/>
                <w:sz w:val="16"/>
              </w:rPr>
              <w:t>3</w:t>
            </w:r>
            <w:r>
              <w:rPr>
                <w:b/>
                <w:spacing w:val="2"/>
                <w:w w:val="125"/>
                <w:sz w:val="16"/>
              </w:rPr>
              <w:t> </w:t>
            </w:r>
            <w:r>
              <w:rPr>
                <w:b/>
                <w:w w:val="125"/>
                <w:sz w:val="16"/>
              </w:rPr>
              <w:t>x</w:t>
            </w:r>
            <w:r>
              <w:rPr>
                <w:b/>
                <w:spacing w:val="2"/>
                <w:w w:val="125"/>
                <w:sz w:val="16"/>
              </w:rPr>
              <w:t> </w:t>
            </w:r>
            <w:r>
              <w:rPr>
                <w:b/>
                <w:spacing w:val="-10"/>
                <w:w w:val="125"/>
                <w:sz w:val="16"/>
              </w:rPr>
              <w:t>4</w:t>
            </w:r>
          </w:p>
        </w:tc>
      </w:tr>
      <w:tr>
        <w:trPr>
          <w:trHeight w:val="285" w:hRule="atLeast"/>
        </w:trPr>
        <w:tc>
          <w:tcPr>
            <w:tcW w:w="680" w:type="dxa"/>
            <w:vMerge w:val="restart"/>
            <w:tcBorders>
              <w:bottom w:val="single" w:sz="4" w:space="0" w:color="000000"/>
              <w:right w:val="single" w:sz="4" w:space="0" w:color="000000"/>
            </w:tcBorders>
          </w:tcPr>
          <w:p>
            <w:pPr>
              <w:pStyle w:val="TableParagraph"/>
              <w:spacing w:before="28"/>
              <w:ind w:right="22"/>
              <w:jc w:val="right"/>
              <w:rPr>
                <w:b/>
                <w:sz w:val="18"/>
              </w:rPr>
            </w:pPr>
            <w:r>
              <w:rPr>
                <w:b/>
                <w:spacing w:val="-10"/>
                <w:w w:val="125"/>
                <w:sz w:val="18"/>
              </w:rPr>
              <w:t>5</w:t>
            </w:r>
          </w:p>
        </w:tc>
        <w:tc>
          <w:tcPr>
            <w:tcW w:w="5480" w:type="dxa"/>
            <w:vMerge w:val="restart"/>
            <w:tcBorders>
              <w:left w:val="single" w:sz="4" w:space="0" w:color="000000"/>
              <w:bottom w:val="single" w:sz="4" w:space="0" w:color="000000"/>
              <w:right w:val="single" w:sz="4" w:space="0" w:color="000000"/>
            </w:tcBorders>
          </w:tcPr>
          <w:p>
            <w:pPr>
              <w:pStyle w:val="TableParagraph"/>
              <w:spacing w:line="242" w:lineRule="auto" w:before="28"/>
              <w:ind w:left="45"/>
              <w:rPr>
                <w:sz w:val="18"/>
              </w:rPr>
            </w:pPr>
            <w:r>
              <w:rPr>
                <w:b/>
                <w:w w:val="115"/>
                <w:sz w:val="18"/>
              </w:rPr>
              <w:t>SA15B# - </w:t>
            </w:r>
            <w:r>
              <w:rPr>
                <w:w w:val="115"/>
                <w:sz w:val="18"/>
              </w:rPr>
              <w:t>Teava de polipropilena de presiune+ protectia - tevii,</w:t>
            </w:r>
            <w:r>
              <w:rPr>
                <w:spacing w:val="-1"/>
                <w:w w:val="115"/>
                <w:sz w:val="18"/>
              </w:rPr>
              <w:t> </w:t>
            </w:r>
            <w:r>
              <w:rPr>
                <w:w w:val="115"/>
                <w:sz w:val="18"/>
              </w:rPr>
              <w:t>incalz.</w:t>
            </w:r>
            <w:r>
              <w:rPr>
                <w:spacing w:val="-1"/>
                <w:w w:val="115"/>
                <w:sz w:val="18"/>
              </w:rPr>
              <w:t> </w:t>
            </w:r>
            <w:r>
              <w:rPr>
                <w:w w:val="115"/>
                <w:sz w:val="18"/>
              </w:rPr>
              <w:t>centrala</w:t>
            </w:r>
            <w:r>
              <w:rPr>
                <w:spacing w:val="-1"/>
                <w:w w:val="115"/>
                <w:sz w:val="18"/>
              </w:rPr>
              <w:t> </w:t>
            </w:r>
            <w:r>
              <w:rPr>
                <w:w w:val="115"/>
                <w:sz w:val="18"/>
              </w:rPr>
              <w:t>locuinte,</w:t>
            </w:r>
            <w:r>
              <w:rPr>
                <w:spacing w:val="-1"/>
                <w:w w:val="115"/>
                <w:sz w:val="18"/>
              </w:rPr>
              <w:t> </w:t>
            </w:r>
            <w:r>
              <w:rPr>
                <w:w w:val="115"/>
                <w:sz w:val="18"/>
              </w:rPr>
              <w:t>in</w:t>
            </w:r>
            <w:r>
              <w:rPr>
                <w:spacing w:val="-1"/>
                <w:w w:val="115"/>
                <w:sz w:val="18"/>
              </w:rPr>
              <w:t> </w:t>
            </w:r>
            <w:r>
              <w:rPr>
                <w:w w:val="115"/>
                <w:sz w:val="18"/>
              </w:rPr>
              <w:t>legat.</w:t>
            </w:r>
            <w:r>
              <w:rPr>
                <w:spacing w:val="-1"/>
                <w:w w:val="115"/>
                <w:sz w:val="18"/>
              </w:rPr>
              <w:t> </w:t>
            </w:r>
            <w:r>
              <w:rPr>
                <w:w w:val="115"/>
                <w:sz w:val="18"/>
              </w:rPr>
              <w:t>corp</w:t>
            </w:r>
            <w:r>
              <w:rPr>
                <w:spacing w:val="-1"/>
                <w:w w:val="115"/>
                <w:sz w:val="18"/>
              </w:rPr>
              <w:t> </w:t>
            </w:r>
            <w:r>
              <w:rPr>
                <w:w w:val="115"/>
                <w:sz w:val="18"/>
              </w:rPr>
              <w:t>inc.</w:t>
            </w:r>
            <w:r>
              <w:rPr>
                <w:spacing w:val="-1"/>
                <w:w w:val="115"/>
                <w:sz w:val="18"/>
              </w:rPr>
              <w:t> </w:t>
            </w:r>
            <w:r>
              <w:rPr>
                <w:w w:val="115"/>
                <w:sz w:val="18"/>
              </w:rPr>
              <w:t>D =</w:t>
            </w:r>
            <w:r>
              <w:rPr>
                <w:spacing w:val="-1"/>
                <w:w w:val="115"/>
                <w:sz w:val="18"/>
              </w:rPr>
              <w:t> </w:t>
            </w:r>
            <w:r>
              <w:rPr>
                <w:w w:val="115"/>
                <w:sz w:val="18"/>
              </w:rPr>
              <w:t>1 1/4 " (PPR tip AE 50 mm izolatie tip Kaiflex de 9mm) inclusiv material marunt coturi, teuri piese de legatura</w:t>
            </w:r>
          </w:p>
        </w:tc>
        <w:tc>
          <w:tcPr>
            <w:tcW w:w="800" w:type="dxa"/>
            <w:vMerge w:val="restart"/>
            <w:tcBorders>
              <w:left w:val="single" w:sz="4" w:space="0" w:color="000000"/>
              <w:bottom w:val="single" w:sz="4" w:space="0" w:color="000000"/>
              <w:right w:val="single" w:sz="4" w:space="0" w:color="000000"/>
            </w:tcBorders>
          </w:tcPr>
          <w:p>
            <w:pPr>
              <w:pStyle w:val="TableParagraph"/>
              <w:spacing w:before="28"/>
              <w:ind w:left="280"/>
              <w:rPr>
                <w:b/>
                <w:sz w:val="18"/>
              </w:rPr>
            </w:pPr>
            <w:r>
              <w:rPr>
                <w:b/>
                <w:spacing w:val="-5"/>
                <w:w w:val="120"/>
                <w:sz w:val="18"/>
              </w:rPr>
              <w:t>ml</w:t>
            </w:r>
          </w:p>
        </w:tc>
        <w:tc>
          <w:tcPr>
            <w:tcW w:w="1240" w:type="dxa"/>
            <w:tcBorders>
              <w:left w:val="single" w:sz="4" w:space="0" w:color="000000"/>
              <w:bottom w:val="single" w:sz="4" w:space="0" w:color="000000"/>
              <w:right w:val="single" w:sz="4" w:space="0" w:color="000000"/>
            </w:tcBorders>
          </w:tcPr>
          <w:p>
            <w:pPr>
              <w:pStyle w:val="TableParagraph"/>
              <w:spacing w:before="28"/>
              <w:ind w:right="23"/>
              <w:jc w:val="right"/>
              <w:rPr>
                <w:b/>
                <w:sz w:val="18"/>
              </w:rPr>
            </w:pPr>
            <w:r>
              <w:rPr>
                <w:b/>
                <w:spacing w:val="-2"/>
                <w:w w:val="125"/>
                <w:sz w:val="18"/>
              </w:rPr>
              <w:t>20.000</w:t>
            </w:r>
          </w:p>
        </w:tc>
        <w:tc>
          <w:tcPr>
            <w:tcW w:w="1400" w:type="dxa"/>
            <w:tcBorders>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material:</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manopera:</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20"/>
                <w:sz w:val="18"/>
              </w:rPr>
              <w:t>utilaj:</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transport:</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tcBorders>
              <w:top w:val="single" w:sz="4" w:space="0" w:color="000000"/>
              <w:bottom w:val="single" w:sz="4" w:space="0" w:color="000000"/>
              <w:right w:val="single" w:sz="4" w:space="0" w:color="000000"/>
            </w:tcBorders>
          </w:tcPr>
          <w:p>
            <w:pPr>
              <w:pStyle w:val="TableParagraph"/>
              <w:spacing w:before="33"/>
              <w:ind w:right="22"/>
              <w:jc w:val="right"/>
              <w:rPr>
                <w:i/>
                <w:sz w:val="18"/>
              </w:rPr>
            </w:pPr>
            <w:r>
              <w:rPr>
                <w:i/>
                <w:spacing w:val="-5"/>
                <w:w w:val="115"/>
                <w:sz w:val="18"/>
              </w:rPr>
              <w:t>5.1</w:t>
            </w:r>
          </w:p>
        </w:tc>
        <w:tc>
          <w:tcPr>
            <w:tcW w:w="5480" w:type="dxa"/>
            <w:tcBorders>
              <w:top w:val="single" w:sz="4" w:space="0" w:color="000000"/>
              <w:left w:val="single" w:sz="4" w:space="0" w:color="000000"/>
              <w:bottom w:val="single" w:sz="4" w:space="0" w:color="000000"/>
              <w:right w:val="single" w:sz="4" w:space="0" w:color="000000"/>
            </w:tcBorders>
          </w:tcPr>
          <w:p>
            <w:pPr>
              <w:pStyle w:val="TableParagraph"/>
              <w:spacing w:before="33"/>
              <w:ind w:left="305"/>
              <w:rPr>
                <w:i/>
                <w:sz w:val="18"/>
              </w:rPr>
            </w:pPr>
            <w:r>
              <w:rPr>
                <w:b/>
                <w:i/>
                <w:w w:val="115"/>
                <w:sz w:val="18"/>
              </w:rPr>
              <w:t>6717091</w:t>
            </w:r>
            <w:r>
              <w:rPr>
                <w:b/>
                <w:i/>
                <w:spacing w:val="-1"/>
                <w:w w:val="115"/>
                <w:sz w:val="18"/>
              </w:rPr>
              <w:t> </w:t>
            </w:r>
            <w:r>
              <w:rPr>
                <w:i/>
                <w:w w:val="115"/>
                <w:sz w:val="18"/>
              </w:rPr>
              <w:t>- Tub din polipropilena,</w:t>
            </w:r>
            <w:r>
              <w:rPr>
                <w:i/>
                <w:spacing w:val="-1"/>
                <w:w w:val="115"/>
                <w:sz w:val="18"/>
              </w:rPr>
              <w:t> </w:t>
            </w:r>
            <w:r>
              <w:rPr>
                <w:i/>
                <w:w w:val="115"/>
                <w:sz w:val="18"/>
              </w:rPr>
              <w:t>diametrul de</w:t>
            </w:r>
            <w:r>
              <w:rPr>
                <w:i/>
                <w:spacing w:val="1"/>
                <w:w w:val="115"/>
                <w:sz w:val="18"/>
              </w:rPr>
              <w:t> </w:t>
            </w:r>
            <w:r>
              <w:rPr>
                <w:i/>
                <w:w w:val="115"/>
                <w:sz w:val="18"/>
              </w:rPr>
              <w:t>50</w:t>
            </w:r>
            <w:r>
              <w:rPr>
                <w:i/>
                <w:spacing w:val="1"/>
                <w:w w:val="115"/>
                <w:sz w:val="18"/>
              </w:rPr>
              <w:t> </w:t>
            </w:r>
            <w:r>
              <w:rPr>
                <w:i/>
                <w:spacing w:val="-5"/>
                <w:w w:val="115"/>
                <w:sz w:val="18"/>
              </w:rPr>
              <w:t>MM</w:t>
            </w:r>
          </w:p>
        </w:tc>
        <w:tc>
          <w:tcPr>
            <w:tcW w:w="800" w:type="dxa"/>
            <w:tcBorders>
              <w:top w:val="single" w:sz="4" w:space="0" w:color="000000"/>
              <w:left w:val="single" w:sz="4" w:space="0" w:color="000000"/>
              <w:bottom w:val="single" w:sz="4" w:space="0" w:color="000000"/>
              <w:right w:val="single" w:sz="4" w:space="0" w:color="000000"/>
            </w:tcBorders>
          </w:tcPr>
          <w:p>
            <w:pPr>
              <w:pStyle w:val="TableParagraph"/>
              <w:spacing w:before="33"/>
              <w:ind w:left="20"/>
              <w:jc w:val="center"/>
              <w:rPr>
                <w:i/>
                <w:sz w:val="18"/>
              </w:rPr>
            </w:pPr>
            <w:r>
              <w:rPr>
                <w:i/>
                <w:spacing w:val="-10"/>
                <w:w w:val="115"/>
                <w:sz w:val="18"/>
              </w:rPr>
              <w:t>m</w:t>
            </w: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2"/>
              <w:jc w:val="right"/>
              <w:rPr>
                <w:i/>
                <w:sz w:val="18"/>
              </w:rPr>
            </w:pPr>
            <w:r>
              <w:rPr>
                <w:i/>
                <w:spacing w:val="-2"/>
                <w:w w:val="115"/>
                <w:sz w:val="18"/>
              </w:rPr>
              <w:t>20.400</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tcBorders>
              <w:top w:val="single" w:sz="4" w:space="0" w:color="000000"/>
              <w:bottom w:val="single" w:sz="4" w:space="0" w:color="000000"/>
              <w:right w:val="single" w:sz="4" w:space="0" w:color="000000"/>
            </w:tcBorders>
          </w:tcPr>
          <w:p>
            <w:pPr>
              <w:pStyle w:val="TableParagraph"/>
              <w:spacing w:before="33"/>
              <w:ind w:right="22"/>
              <w:jc w:val="right"/>
              <w:rPr>
                <w:i/>
                <w:sz w:val="18"/>
              </w:rPr>
            </w:pPr>
            <w:r>
              <w:rPr>
                <w:i/>
                <w:spacing w:val="-5"/>
                <w:w w:val="115"/>
                <w:sz w:val="18"/>
              </w:rPr>
              <w:t>5.2</w:t>
            </w:r>
          </w:p>
        </w:tc>
        <w:tc>
          <w:tcPr>
            <w:tcW w:w="5480" w:type="dxa"/>
            <w:tcBorders>
              <w:top w:val="single" w:sz="4" w:space="0" w:color="000000"/>
              <w:left w:val="single" w:sz="4" w:space="0" w:color="000000"/>
              <w:bottom w:val="single" w:sz="4" w:space="0" w:color="000000"/>
              <w:right w:val="single" w:sz="4" w:space="0" w:color="000000"/>
            </w:tcBorders>
          </w:tcPr>
          <w:p>
            <w:pPr>
              <w:pStyle w:val="TableParagraph"/>
              <w:spacing w:before="33"/>
              <w:ind w:left="305"/>
              <w:rPr>
                <w:i/>
                <w:sz w:val="18"/>
              </w:rPr>
            </w:pPr>
            <w:r>
              <w:rPr>
                <w:b/>
                <w:i/>
                <w:w w:val="115"/>
                <w:sz w:val="18"/>
              </w:rPr>
              <w:t>6719489 </w:t>
            </w:r>
            <w:r>
              <w:rPr>
                <w:i/>
                <w:w w:val="115"/>
                <w:sz w:val="18"/>
              </w:rPr>
              <w:t>- Cot</w:t>
            </w:r>
            <w:r>
              <w:rPr>
                <w:i/>
                <w:spacing w:val="2"/>
                <w:w w:val="115"/>
                <w:sz w:val="18"/>
              </w:rPr>
              <w:t> </w:t>
            </w:r>
            <w:r>
              <w:rPr>
                <w:i/>
                <w:w w:val="115"/>
                <w:sz w:val="18"/>
              </w:rPr>
              <w:t>din polipropilena, avind</w:t>
            </w:r>
            <w:r>
              <w:rPr>
                <w:i/>
                <w:spacing w:val="1"/>
                <w:w w:val="115"/>
                <w:sz w:val="18"/>
              </w:rPr>
              <w:t> </w:t>
            </w:r>
            <w:r>
              <w:rPr>
                <w:i/>
                <w:w w:val="115"/>
                <w:sz w:val="18"/>
              </w:rPr>
              <w:t>diametrul 50</w:t>
            </w:r>
            <w:r>
              <w:rPr>
                <w:i/>
                <w:spacing w:val="2"/>
                <w:w w:val="115"/>
                <w:sz w:val="18"/>
              </w:rPr>
              <w:t> </w:t>
            </w:r>
            <w:r>
              <w:rPr>
                <w:i/>
                <w:spacing w:val="-7"/>
                <w:w w:val="115"/>
                <w:sz w:val="18"/>
              </w:rPr>
              <w:t>MM</w:t>
            </w:r>
          </w:p>
        </w:tc>
        <w:tc>
          <w:tcPr>
            <w:tcW w:w="800" w:type="dxa"/>
            <w:tcBorders>
              <w:top w:val="single" w:sz="4" w:space="0" w:color="000000"/>
              <w:left w:val="single" w:sz="4" w:space="0" w:color="000000"/>
              <w:bottom w:val="single" w:sz="4" w:space="0" w:color="000000"/>
              <w:right w:val="single" w:sz="4" w:space="0" w:color="000000"/>
            </w:tcBorders>
          </w:tcPr>
          <w:p>
            <w:pPr>
              <w:pStyle w:val="TableParagraph"/>
              <w:spacing w:before="33"/>
              <w:ind w:left="20"/>
              <w:jc w:val="center"/>
              <w:rPr>
                <w:i/>
                <w:sz w:val="18"/>
              </w:rPr>
            </w:pPr>
            <w:r>
              <w:rPr>
                <w:i/>
                <w:spacing w:val="-5"/>
                <w:w w:val="110"/>
                <w:sz w:val="18"/>
              </w:rPr>
              <w:t>buc</w:t>
            </w: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2"/>
              <w:jc w:val="right"/>
              <w:rPr>
                <w:i/>
                <w:sz w:val="18"/>
              </w:rPr>
            </w:pPr>
            <w:r>
              <w:rPr>
                <w:i/>
                <w:spacing w:val="-2"/>
                <w:w w:val="115"/>
                <w:sz w:val="18"/>
              </w:rPr>
              <w:t>14.000</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tcBorders>
              <w:top w:val="single" w:sz="4" w:space="0" w:color="000000"/>
              <w:bottom w:val="single" w:sz="4" w:space="0" w:color="000000"/>
              <w:right w:val="single" w:sz="4" w:space="0" w:color="000000"/>
            </w:tcBorders>
          </w:tcPr>
          <w:p>
            <w:pPr>
              <w:pStyle w:val="TableParagraph"/>
              <w:spacing w:before="33"/>
              <w:ind w:right="22"/>
              <w:jc w:val="right"/>
              <w:rPr>
                <w:i/>
                <w:sz w:val="18"/>
              </w:rPr>
            </w:pPr>
            <w:r>
              <w:rPr>
                <w:i/>
                <w:spacing w:val="-5"/>
                <w:w w:val="115"/>
                <w:sz w:val="18"/>
              </w:rPr>
              <w:t>5.3</w:t>
            </w:r>
          </w:p>
        </w:tc>
        <w:tc>
          <w:tcPr>
            <w:tcW w:w="5480" w:type="dxa"/>
            <w:tcBorders>
              <w:top w:val="single" w:sz="4" w:space="0" w:color="000000"/>
              <w:left w:val="single" w:sz="4" w:space="0" w:color="000000"/>
              <w:bottom w:val="single" w:sz="4" w:space="0" w:color="000000"/>
              <w:right w:val="single" w:sz="4" w:space="0" w:color="000000"/>
            </w:tcBorders>
          </w:tcPr>
          <w:p>
            <w:pPr>
              <w:pStyle w:val="TableParagraph"/>
              <w:spacing w:before="33"/>
              <w:ind w:left="305"/>
              <w:rPr>
                <w:i/>
                <w:sz w:val="18"/>
              </w:rPr>
            </w:pPr>
            <w:r>
              <w:rPr>
                <w:b/>
                <w:i/>
                <w:w w:val="115"/>
                <w:sz w:val="18"/>
              </w:rPr>
              <w:t>6719497</w:t>
            </w:r>
            <w:r>
              <w:rPr>
                <w:b/>
                <w:i/>
                <w:spacing w:val="-1"/>
                <w:w w:val="115"/>
                <w:sz w:val="18"/>
              </w:rPr>
              <w:t> </w:t>
            </w:r>
            <w:r>
              <w:rPr>
                <w:i/>
                <w:w w:val="115"/>
                <w:sz w:val="18"/>
              </w:rPr>
              <w:t>- Teu</w:t>
            </w:r>
            <w:r>
              <w:rPr>
                <w:i/>
                <w:spacing w:val="-1"/>
                <w:w w:val="115"/>
                <w:sz w:val="18"/>
              </w:rPr>
              <w:t> </w:t>
            </w:r>
            <w:r>
              <w:rPr>
                <w:i/>
                <w:w w:val="115"/>
                <w:sz w:val="18"/>
              </w:rPr>
              <w:t>din polipropilena</w:t>
            </w:r>
            <w:r>
              <w:rPr>
                <w:i/>
                <w:spacing w:val="-1"/>
                <w:w w:val="115"/>
                <w:sz w:val="18"/>
              </w:rPr>
              <w:t> </w:t>
            </w:r>
            <w:r>
              <w:rPr>
                <w:i/>
                <w:w w:val="115"/>
                <w:sz w:val="18"/>
              </w:rPr>
              <w:t>avind diametrul 50 </w:t>
            </w:r>
            <w:r>
              <w:rPr>
                <w:i/>
                <w:spacing w:val="-7"/>
                <w:w w:val="115"/>
                <w:sz w:val="18"/>
              </w:rPr>
              <w:t>MM</w:t>
            </w:r>
          </w:p>
        </w:tc>
        <w:tc>
          <w:tcPr>
            <w:tcW w:w="800" w:type="dxa"/>
            <w:tcBorders>
              <w:top w:val="single" w:sz="4" w:space="0" w:color="000000"/>
              <w:left w:val="single" w:sz="4" w:space="0" w:color="000000"/>
              <w:bottom w:val="single" w:sz="4" w:space="0" w:color="000000"/>
              <w:right w:val="single" w:sz="4" w:space="0" w:color="000000"/>
            </w:tcBorders>
          </w:tcPr>
          <w:p>
            <w:pPr>
              <w:pStyle w:val="TableParagraph"/>
              <w:spacing w:before="33"/>
              <w:ind w:left="20"/>
              <w:jc w:val="center"/>
              <w:rPr>
                <w:i/>
                <w:sz w:val="18"/>
              </w:rPr>
            </w:pPr>
            <w:r>
              <w:rPr>
                <w:i/>
                <w:spacing w:val="-5"/>
                <w:w w:val="110"/>
                <w:sz w:val="18"/>
              </w:rPr>
              <w:t>buc</w:t>
            </w: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2"/>
              <w:jc w:val="right"/>
              <w:rPr>
                <w:i/>
                <w:sz w:val="18"/>
              </w:rPr>
            </w:pPr>
            <w:r>
              <w:rPr>
                <w:i/>
                <w:spacing w:val="-2"/>
                <w:w w:val="115"/>
                <w:sz w:val="18"/>
              </w:rPr>
              <w:t>9.000</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470" w:hRule="atLeast"/>
        </w:trPr>
        <w:tc>
          <w:tcPr>
            <w:tcW w:w="680" w:type="dxa"/>
            <w:tcBorders>
              <w:top w:val="single" w:sz="4" w:space="0" w:color="000000"/>
              <w:bottom w:val="single" w:sz="4" w:space="0" w:color="000000"/>
              <w:right w:val="single" w:sz="4" w:space="0" w:color="000000"/>
            </w:tcBorders>
          </w:tcPr>
          <w:p>
            <w:pPr>
              <w:pStyle w:val="TableParagraph"/>
              <w:spacing w:before="33"/>
              <w:ind w:right="22"/>
              <w:jc w:val="right"/>
              <w:rPr>
                <w:i/>
                <w:sz w:val="18"/>
              </w:rPr>
            </w:pPr>
            <w:r>
              <w:rPr>
                <w:i/>
                <w:spacing w:val="-5"/>
                <w:w w:val="115"/>
                <w:sz w:val="18"/>
              </w:rPr>
              <w:t>5.4</w:t>
            </w:r>
          </w:p>
        </w:tc>
        <w:tc>
          <w:tcPr>
            <w:tcW w:w="5480" w:type="dxa"/>
            <w:tcBorders>
              <w:top w:val="single" w:sz="4" w:space="0" w:color="000000"/>
              <w:left w:val="single" w:sz="4" w:space="0" w:color="000000"/>
              <w:bottom w:val="single" w:sz="4" w:space="0" w:color="000000"/>
              <w:right w:val="single" w:sz="4" w:space="0" w:color="000000"/>
            </w:tcBorders>
          </w:tcPr>
          <w:p>
            <w:pPr>
              <w:pStyle w:val="TableParagraph"/>
              <w:spacing w:line="210" w:lineRule="atLeast" w:before="30"/>
              <w:ind w:left="305" w:right="150"/>
              <w:rPr>
                <w:i/>
                <w:sz w:val="18"/>
              </w:rPr>
            </w:pPr>
            <w:r>
              <w:rPr>
                <w:b/>
                <w:i/>
                <w:w w:val="115"/>
                <w:sz w:val="18"/>
              </w:rPr>
              <w:t>6719522 </w:t>
            </w:r>
            <w:r>
              <w:rPr>
                <w:i/>
                <w:w w:val="115"/>
                <w:sz w:val="18"/>
              </w:rPr>
              <w:t>- Reductie din polipropilena avind diametrul 50 X 20 MM</w:t>
            </w:r>
          </w:p>
        </w:tc>
        <w:tc>
          <w:tcPr>
            <w:tcW w:w="800" w:type="dxa"/>
            <w:tcBorders>
              <w:top w:val="single" w:sz="4" w:space="0" w:color="000000"/>
              <w:left w:val="single" w:sz="4" w:space="0" w:color="000000"/>
              <w:bottom w:val="single" w:sz="4" w:space="0" w:color="000000"/>
              <w:right w:val="single" w:sz="4" w:space="0" w:color="000000"/>
            </w:tcBorders>
          </w:tcPr>
          <w:p>
            <w:pPr>
              <w:pStyle w:val="TableParagraph"/>
              <w:spacing w:before="33"/>
              <w:ind w:left="20"/>
              <w:jc w:val="center"/>
              <w:rPr>
                <w:i/>
                <w:sz w:val="18"/>
              </w:rPr>
            </w:pPr>
            <w:r>
              <w:rPr>
                <w:i/>
                <w:spacing w:val="-5"/>
                <w:w w:val="110"/>
                <w:sz w:val="18"/>
              </w:rPr>
              <w:t>buc</w:t>
            </w: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2"/>
              <w:jc w:val="right"/>
              <w:rPr>
                <w:i/>
                <w:sz w:val="18"/>
              </w:rPr>
            </w:pPr>
            <w:r>
              <w:rPr>
                <w:i/>
                <w:spacing w:val="-2"/>
                <w:w w:val="115"/>
                <w:sz w:val="18"/>
              </w:rPr>
              <w:t>2.000</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470" w:hRule="atLeast"/>
        </w:trPr>
        <w:tc>
          <w:tcPr>
            <w:tcW w:w="680" w:type="dxa"/>
            <w:tcBorders>
              <w:top w:val="single" w:sz="4" w:space="0" w:color="000000"/>
              <w:bottom w:val="single" w:sz="4" w:space="0" w:color="000000"/>
              <w:right w:val="single" w:sz="4" w:space="0" w:color="000000"/>
            </w:tcBorders>
          </w:tcPr>
          <w:p>
            <w:pPr>
              <w:pStyle w:val="TableParagraph"/>
              <w:spacing w:before="33"/>
              <w:ind w:right="22"/>
              <w:jc w:val="right"/>
              <w:rPr>
                <w:i/>
                <w:sz w:val="18"/>
              </w:rPr>
            </w:pPr>
            <w:r>
              <w:rPr>
                <w:i/>
                <w:spacing w:val="-5"/>
                <w:w w:val="115"/>
                <w:sz w:val="18"/>
              </w:rPr>
              <w:t>5.5</w:t>
            </w:r>
          </w:p>
        </w:tc>
        <w:tc>
          <w:tcPr>
            <w:tcW w:w="5480" w:type="dxa"/>
            <w:tcBorders>
              <w:top w:val="single" w:sz="4" w:space="0" w:color="000000"/>
              <w:left w:val="single" w:sz="4" w:space="0" w:color="000000"/>
              <w:bottom w:val="single" w:sz="4" w:space="0" w:color="000000"/>
              <w:right w:val="single" w:sz="4" w:space="0" w:color="000000"/>
            </w:tcBorders>
          </w:tcPr>
          <w:p>
            <w:pPr>
              <w:pStyle w:val="TableParagraph"/>
              <w:spacing w:line="210" w:lineRule="atLeast" w:before="30"/>
              <w:ind w:left="305"/>
              <w:rPr>
                <w:i/>
                <w:sz w:val="18"/>
              </w:rPr>
            </w:pPr>
            <w:r>
              <w:rPr>
                <w:b/>
                <w:i/>
                <w:w w:val="115"/>
                <w:sz w:val="18"/>
              </w:rPr>
              <w:t>3008</w:t>
            </w:r>
            <w:r>
              <w:rPr>
                <w:b/>
                <w:i/>
                <w:spacing w:val="-2"/>
                <w:w w:val="115"/>
                <w:sz w:val="18"/>
              </w:rPr>
              <w:t> </w:t>
            </w:r>
            <w:r>
              <w:rPr>
                <w:i/>
                <w:w w:val="115"/>
                <w:sz w:val="18"/>
              </w:rPr>
              <w:t>-</w:t>
            </w:r>
            <w:r>
              <w:rPr>
                <w:i/>
                <w:spacing w:val="-2"/>
                <w:w w:val="115"/>
                <w:sz w:val="18"/>
              </w:rPr>
              <w:t> </w:t>
            </w:r>
            <w:r>
              <w:rPr>
                <w:i/>
                <w:w w:val="115"/>
                <w:sz w:val="18"/>
              </w:rPr>
              <w:t>Aparat</w:t>
            </w:r>
            <w:r>
              <w:rPr>
                <w:i/>
                <w:spacing w:val="-1"/>
                <w:w w:val="115"/>
                <w:sz w:val="18"/>
              </w:rPr>
              <w:t> </w:t>
            </w:r>
            <w:r>
              <w:rPr>
                <w:i/>
                <w:w w:val="115"/>
                <w:sz w:val="18"/>
              </w:rPr>
              <w:t>de</w:t>
            </w:r>
            <w:r>
              <w:rPr>
                <w:i/>
                <w:spacing w:val="-1"/>
                <w:w w:val="115"/>
                <w:sz w:val="18"/>
              </w:rPr>
              <w:t> </w:t>
            </w:r>
            <w:r>
              <w:rPr>
                <w:i/>
                <w:w w:val="115"/>
                <w:sz w:val="18"/>
              </w:rPr>
              <w:t>sudura</w:t>
            </w:r>
            <w:r>
              <w:rPr>
                <w:i/>
                <w:spacing w:val="-2"/>
                <w:w w:val="115"/>
                <w:sz w:val="18"/>
              </w:rPr>
              <w:t> </w:t>
            </w:r>
            <w:r>
              <w:rPr>
                <w:i/>
                <w:w w:val="115"/>
                <w:sz w:val="18"/>
              </w:rPr>
              <w:t>in</w:t>
            </w:r>
            <w:r>
              <w:rPr>
                <w:i/>
                <w:spacing w:val="-2"/>
                <w:w w:val="115"/>
                <w:sz w:val="18"/>
              </w:rPr>
              <w:t> </w:t>
            </w:r>
            <w:r>
              <w:rPr>
                <w:i/>
                <w:w w:val="115"/>
                <w:sz w:val="18"/>
              </w:rPr>
              <w:t>mediu</w:t>
            </w:r>
            <w:r>
              <w:rPr>
                <w:i/>
                <w:spacing w:val="-2"/>
                <w:w w:val="115"/>
                <w:sz w:val="18"/>
              </w:rPr>
              <w:t> </w:t>
            </w:r>
            <w:r>
              <w:rPr>
                <w:i/>
                <w:w w:val="115"/>
                <w:sz w:val="18"/>
              </w:rPr>
              <w:t>de</w:t>
            </w:r>
            <w:r>
              <w:rPr>
                <w:i/>
                <w:spacing w:val="-1"/>
                <w:w w:val="115"/>
                <w:sz w:val="18"/>
              </w:rPr>
              <w:t> </w:t>
            </w:r>
            <w:r>
              <w:rPr>
                <w:i/>
                <w:w w:val="115"/>
                <w:sz w:val="18"/>
              </w:rPr>
              <w:t>argon</w:t>
            </w:r>
            <w:r>
              <w:rPr>
                <w:i/>
                <w:spacing w:val="-2"/>
                <w:w w:val="115"/>
                <w:sz w:val="18"/>
              </w:rPr>
              <w:t> </w:t>
            </w:r>
            <w:r>
              <w:rPr>
                <w:i/>
                <w:w w:val="115"/>
                <w:sz w:val="18"/>
              </w:rPr>
              <w:t>tip</w:t>
            </w:r>
            <w:r>
              <w:rPr>
                <w:i/>
                <w:spacing w:val="-2"/>
                <w:w w:val="115"/>
                <w:sz w:val="18"/>
              </w:rPr>
              <w:t> </w:t>
            </w:r>
            <w:r>
              <w:rPr>
                <w:i/>
                <w:w w:val="115"/>
                <w:sz w:val="18"/>
              </w:rPr>
              <w:t>tv</w:t>
            </w:r>
            <w:r>
              <w:rPr>
                <w:i/>
                <w:spacing w:val="-2"/>
                <w:w w:val="115"/>
                <w:sz w:val="18"/>
              </w:rPr>
              <w:t> </w:t>
            </w:r>
            <w:r>
              <w:rPr>
                <w:i/>
                <w:w w:val="115"/>
                <w:sz w:val="18"/>
              </w:rPr>
              <w:t>-</w:t>
            </w:r>
            <w:r>
              <w:rPr>
                <w:i/>
                <w:spacing w:val="-2"/>
                <w:w w:val="115"/>
                <w:sz w:val="18"/>
              </w:rPr>
              <w:t> </w:t>
            </w:r>
            <w:r>
              <w:rPr>
                <w:i/>
                <w:w w:val="115"/>
                <w:sz w:val="18"/>
              </w:rPr>
              <w:t>350 </w:t>
            </w:r>
            <w:r>
              <w:rPr>
                <w:i/>
                <w:spacing w:val="-2"/>
                <w:w w:val="115"/>
                <w:sz w:val="18"/>
              </w:rPr>
              <w:t>27kva</w:t>
            </w:r>
          </w:p>
        </w:tc>
        <w:tc>
          <w:tcPr>
            <w:tcW w:w="800" w:type="dxa"/>
            <w:tcBorders>
              <w:top w:val="single" w:sz="4" w:space="0" w:color="000000"/>
              <w:left w:val="single" w:sz="4" w:space="0" w:color="000000"/>
              <w:bottom w:val="single" w:sz="4" w:space="0" w:color="000000"/>
              <w:right w:val="single" w:sz="4" w:space="0" w:color="000000"/>
            </w:tcBorders>
          </w:tcPr>
          <w:p>
            <w:pPr>
              <w:pStyle w:val="TableParagraph"/>
              <w:spacing w:before="33"/>
              <w:ind w:left="20"/>
              <w:jc w:val="center"/>
              <w:rPr>
                <w:i/>
                <w:sz w:val="18"/>
              </w:rPr>
            </w:pPr>
            <w:r>
              <w:rPr>
                <w:i/>
                <w:spacing w:val="-5"/>
                <w:w w:val="115"/>
                <w:sz w:val="18"/>
              </w:rPr>
              <w:t>ora</w:t>
            </w: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2"/>
              <w:jc w:val="right"/>
              <w:rPr>
                <w:i/>
                <w:sz w:val="18"/>
              </w:rPr>
            </w:pPr>
            <w:r>
              <w:rPr>
                <w:i/>
                <w:spacing w:val="-2"/>
                <w:w w:val="115"/>
                <w:sz w:val="18"/>
              </w:rPr>
              <w:t>0.838</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val="restart"/>
            <w:tcBorders>
              <w:top w:val="single" w:sz="4" w:space="0" w:color="000000"/>
              <w:bottom w:val="single" w:sz="4" w:space="0" w:color="000000"/>
              <w:right w:val="single" w:sz="4" w:space="0" w:color="000000"/>
            </w:tcBorders>
          </w:tcPr>
          <w:p>
            <w:pPr>
              <w:pStyle w:val="TableParagraph"/>
              <w:spacing w:before="33"/>
              <w:ind w:right="22"/>
              <w:jc w:val="right"/>
              <w:rPr>
                <w:b/>
                <w:sz w:val="18"/>
              </w:rPr>
            </w:pPr>
            <w:r>
              <w:rPr>
                <w:b/>
                <w:spacing w:val="-10"/>
                <w:w w:val="125"/>
                <w:sz w:val="18"/>
              </w:rPr>
              <w:t>6</w:t>
            </w:r>
          </w:p>
        </w:tc>
        <w:tc>
          <w:tcPr>
            <w:tcW w:w="5480" w:type="dxa"/>
            <w:vMerge w:val="restart"/>
            <w:tcBorders>
              <w:top w:val="single" w:sz="4" w:space="0" w:color="000000"/>
              <w:left w:val="single" w:sz="4" w:space="0" w:color="000000"/>
              <w:bottom w:val="single" w:sz="4" w:space="0" w:color="000000"/>
              <w:right w:val="single" w:sz="4" w:space="0" w:color="000000"/>
            </w:tcBorders>
          </w:tcPr>
          <w:p>
            <w:pPr>
              <w:pStyle w:val="TableParagraph"/>
              <w:spacing w:line="242" w:lineRule="auto" w:before="33"/>
              <w:ind w:left="45"/>
              <w:rPr>
                <w:sz w:val="18"/>
              </w:rPr>
            </w:pPr>
            <w:r>
              <w:rPr>
                <w:b/>
                <w:w w:val="115"/>
                <w:sz w:val="18"/>
              </w:rPr>
              <w:t>IC06A06&gt; - </w:t>
            </w:r>
            <w:r>
              <w:rPr>
                <w:w w:val="115"/>
                <w:sz w:val="18"/>
              </w:rPr>
              <w:t>Bratari pentru fixarea tevii la instalatiile de - incalzire</w:t>
            </w:r>
            <w:r>
              <w:rPr>
                <w:spacing w:val="-3"/>
                <w:w w:val="115"/>
                <w:sz w:val="18"/>
              </w:rPr>
              <w:t> </w:t>
            </w:r>
            <w:r>
              <w:rPr>
                <w:w w:val="115"/>
                <w:sz w:val="18"/>
              </w:rPr>
              <w:t>montate</w:t>
            </w:r>
            <w:r>
              <w:rPr>
                <w:spacing w:val="-3"/>
                <w:w w:val="115"/>
                <w:sz w:val="18"/>
              </w:rPr>
              <w:t> </w:t>
            </w:r>
            <w:r>
              <w:rPr>
                <w:w w:val="115"/>
                <w:sz w:val="18"/>
              </w:rPr>
              <w:t>in</w:t>
            </w:r>
            <w:r>
              <w:rPr>
                <w:spacing w:val="-4"/>
                <w:w w:val="115"/>
                <w:sz w:val="18"/>
              </w:rPr>
              <w:t> </w:t>
            </w:r>
            <w:r>
              <w:rPr>
                <w:w w:val="115"/>
                <w:sz w:val="18"/>
              </w:rPr>
              <w:t>zid</w:t>
            </w:r>
            <w:r>
              <w:rPr>
                <w:spacing w:val="-4"/>
                <w:w w:val="115"/>
                <w:sz w:val="18"/>
              </w:rPr>
              <w:t> </w:t>
            </w:r>
            <w:r>
              <w:rPr>
                <w:w w:val="115"/>
                <w:sz w:val="18"/>
              </w:rPr>
              <w:t>de</w:t>
            </w:r>
            <w:r>
              <w:rPr>
                <w:spacing w:val="-3"/>
                <w:w w:val="115"/>
                <w:sz w:val="18"/>
              </w:rPr>
              <w:t> </w:t>
            </w:r>
            <w:r>
              <w:rPr>
                <w:w w:val="115"/>
                <w:sz w:val="18"/>
              </w:rPr>
              <w:t>caramida</w:t>
            </w:r>
            <w:r>
              <w:rPr>
                <w:spacing w:val="-4"/>
                <w:w w:val="115"/>
                <w:sz w:val="18"/>
              </w:rPr>
              <w:t> </w:t>
            </w:r>
            <w:r>
              <w:rPr>
                <w:w w:val="115"/>
                <w:sz w:val="18"/>
              </w:rPr>
              <w:t>sau</w:t>
            </w:r>
            <w:r>
              <w:rPr>
                <w:spacing w:val="-4"/>
                <w:w w:val="115"/>
                <w:sz w:val="18"/>
              </w:rPr>
              <w:t> </w:t>
            </w:r>
            <w:r>
              <w:rPr>
                <w:w w:val="115"/>
                <w:sz w:val="18"/>
              </w:rPr>
              <w:t>beton</w:t>
            </w:r>
            <w:r>
              <w:rPr>
                <w:spacing w:val="-4"/>
                <w:w w:val="115"/>
                <w:sz w:val="18"/>
              </w:rPr>
              <w:t> </w:t>
            </w:r>
            <w:r>
              <w:rPr>
                <w:w w:val="115"/>
                <w:sz w:val="18"/>
              </w:rPr>
              <w:t>D</w:t>
            </w:r>
            <w:r>
              <w:rPr>
                <w:spacing w:val="-3"/>
                <w:w w:val="115"/>
                <w:sz w:val="18"/>
              </w:rPr>
              <w:t> </w:t>
            </w:r>
            <w:r>
              <w:rPr>
                <w:w w:val="115"/>
                <w:sz w:val="18"/>
              </w:rPr>
              <w:t>=</w:t>
            </w:r>
            <w:r>
              <w:rPr>
                <w:spacing w:val="-4"/>
                <w:w w:val="115"/>
                <w:sz w:val="18"/>
              </w:rPr>
              <w:t> </w:t>
            </w:r>
            <w:r>
              <w:rPr>
                <w:w w:val="115"/>
                <w:sz w:val="18"/>
              </w:rPr>
              <w:t>1</w:t>
            </w:r>
            <w:r>
              <w:rPr>
                <w:spacing w:val="-3"/>
                <w:w w:val="115"/>
                <w:sz w:val="18"/>
              </w:rPr>
              <w:t> </w:t>
            </w:r>
            <w:r>
              <w:rPr>
                <w:w w:val="115"/>
                <w:sz w:val="18"/>
              </w:rPr>
              <w:t>1/4</w:t>
            </w:r>
            <w:r>
              <w:rPr>
                <w:spacing w:val="-3"/>
                <w:w w:val="115"/>
                <w:sz w:val="18"/>
              </w:rPr>
              <w:t> </w:t>
            </w:r>
            <w:r>
              <w:rPr>
                <w:w w:val="115"/>
                <w:sz w:val="18"/>
              </w:rPr>
              <w:t>"</w:t>
            </w:r>
          </w:p>
        </w:tc>
        <w:tc>
          <w:tcPr>
            <w:tcW w:w="800" w:type="dxa"/>
            <w:vMerge w:val="restart"/>
            <w:tcBorders>
              <w:top w:val="single" w:sz="4" w:space="0" w:color="000000"/>
              <w:left w:val="single" w:sz="4" w:space="0" w:color="000000"/>
              <w:bottom w:val="single" w:sz="4" w:space="0" w:color="000000"/>
              <w:right w:val="single" w:sz="4" w:space="0" w:color="000000"/>
            </w:tcBorders>
          </w:tcPr>
          <w:p>
            <w:pPr>
              <w:pStyle w:val="TableParagraph"/>
              <w:spacing w:before="33"/>
              <w:ind w:left="223"/>
              <w:rPr>
                <w:b/>
                <w:sz w:val="18"/>
              </w:rPr>
            </w:pPr>
            <w:r>
              <w:rPr>
                <w:b/>
                <w:spacing w:val="-5"/>
                <w:w w:val="115"/>
                <w:sz w:val="18"/>
              </w:rPr>
              <w:t>buc</w:t>
            </w: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b/>
                <w:sz w:val="18"/>
              </w:rPr>
            </w:pPr>
            <w:r>
              <w:rPr>
                <w:b/>
                <w:spacing w:val="-2"/>
                <w:w w:val="125"/>
                <w:sz w:val="18"/>
              </w:rPr>
              <w:t>20.000</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material:</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manopera:</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20"/>
                <w:sz w:val="18"/>
              </w:rPr>
              <w:t>utilaj:</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transport:</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tcBorders>
              <w:top w:val="single" w:sz="4" w:space="0" w:color="000000"/>
              <w:bottom w:val="single" w:sz="4" w:space="0" w:color="000000"/>
              <w:right w:val="single" w:sz="4" w:space="0" w:color="000000"/>
            </w:tcBorders>
          </w:tcPr>
          <w:p>
            <w:pPr>
              <w:pStyle w:val="TableParagraph"/>
              <w:spacing w:before="33"/>
              <w:ind w:right="22"/>
              <w:jc w:val="right"/>
              <w:rPr>
                <w:i/>
                <w:sz w:val="18"/>
              </w:rPr>
            </w:pPr>
            <w:r>
              <w:rPr>
                <w:i/>
                <w:spacing w:val="-5"/>
                <w:w w:val="115"/>
                <w:sz w:val="18"/>
              </w:rPr>
              <w:t>6.1</w:t>
            </w:r>
          </w:p>
        </w:tc>
        <w:tc>
          <w:tcPr>
            <w:tcW w:w="5480" w:type="dxa"/>
            <w:tcBorders>
              <w:top w:val="single" w:sz="4" w:space="0" w:color="000000"/>
              <w:left w:val="single" w:sz="4" w:space="0" w:color="000000"/>
              <w:bottom w:val="single" w:sz="4" w:space="0" w:color="000000"/>
              <w:right w:val="single" w:sz="4" w:space="0" w:color="000000"/>
            </w:tcBorders>
          </w:tcPr>
          <w:p>
            <w:pPr>
              <w:pStyle w:val="TableParagraph"/>
              <w:spacing w:before="33"/>
              <w:ind w:left="305"/>
              <w:rPr>
                <w:i/>
                <w:sz w:val="18"/>
              </w:rPr>
            </w:pPr>
            <w:r>
              <w:rPr>
                <w:b/>
                <w:i/>
                <w:w w:val="115"/>
                <w:sz w:val="18"/>
              </w:rPr>
              <w:t>4204082</w:t>
            </w:r>
            <w:r>
              <w:rPr>
                <w:b/>
                <w:i/>
                <w:spacing w:val="2"/>
                <w:w w:val="115"/>
                <w:sz w:val="18"/>
              </w:rPr>
              <w:t> </w:t>
            </w:r>
            <w:r>
              <w:rPr>
                <w:i/>
                <w:w w:val="115"/>
                <w:sz w:val="18"/>
              </w:rPr>
              <w:t>-</w:t>
            </w:r>
            <w:r>
              <w:rPr>
                <w:i/>
                <w:spacing w:val="2"/>
                <w:w w:val="115"/>
                <w:sz w:val="18"/>
              </w:rPr>
              <w:t> </w:t>
            </w:r>
            <w:r>
              <w:rPr>
                <w:i/>
                <w:w w:val="115"/>
                <w:sz w:val="18"/>
              </w:rPr>
              <w:t>Bratari</w:t>
            </w:r>
            <w:r>
              <w:rPr>
                <w:i/>
                <w:spacing w:val="3"/>
                <w:w w:val="115"/>
                <w:sz w:val="18"/>
              </w:rPr>
              <w:t> </w:t>
            </w:r>
            <w:r>
              <w:rPr>
                <w:i/>
                <w:w w:val="115"/>
                <w:sz w:val="18"/>
              </w:rPr>
              <w:t>tevi</w:t>
            </w:r>
            <w:r>
              <w:rPr>
                <w:i/>
                <w:spacing w:val="2"/>
                <w:w w:val="115"/>
                <w:sz w:val="18"/>
              </w:rPr>
              <w:t> </w:t>
            </w:r>
            <w:r>
              <w:rPr>
                <w:i/>
                <w:w w:val="115"/>
                <w:sz w:val="18"/>
              </w:rPr>
              <w:t>instalatii</w:t>
            </w:r>
            <w:r>
              <w:rPr>
                <w:i/>
                <w:spacing w:val="3"/>
                <w:w w:val="115"/>
                <w:sz w:val="18"/>
              </w:rPr>
              <w:t> </w:t>
            </w:r>
            <w:r>
              <w:rPr>
                <w:i/>
                <w:w w:val="115"/>
                <w:sz w:val="18"/>
              </w:rPr>
              <w:t>apa</w:t>
            </w:r>
            <w:r>
              <w:rPr>
                <w:i/>
                <w:spacing w:val="2"/>
                <w:w w:val="115"/>
                <w:sz w:val="18"/>
              </w:rPr>
              <w:t> </w:t>
            </w:r>
            <w:r>
              <w:rPr>
                <w:i/>
                <w:w w:val="115"/>
                <w:sz w:val="18"/>
              </w:rPr>
              <w:t>si</w:t>
            </w:r>
            <w:r>
              <w:rPr>
                <w:i/>
                <w:spacing w:val="2"/>
                <w:w w:val="115"/>
                <w:sz w:val="18"/>
              </w:rPr>
              <w:t> </w:t>
            </w:r>
            <w:r>
              <w:rPr>
                <w:i/>
                <w:w w:val="115"/>
                <w:sz w:val="18"/>
              </w:rPr>
              <w:t>gaze</w:t>
            </w:r>
            <w:r>
              <w:rPr>
                <w:i/>
                <w:spacing w:val="4"/>
                <w:w w:val="115"/>
                <w:sz w:val="18"/>
              </w:rPr>
              <w:t> </w:t>
            </w:r>
            <w:r>
              <w:rPr>
                <w:i/>
                <w:spacing w:val="-2"/>
                <w:w w:val="115"/>
                <w:sz w:val="18"/>
              </w:rPr>
              <w:t>1"1/4"</w:t>
            </w:r>
          </w:p>
        </w:tc>
        <w:tc>
          <w:tcPr>
            <w:tcW w:w="800" w:type="dxa"/>
            <w:tcBorders>
              <w:top w:val="single" w:sz="4" w:space="0" w:color="000000"/>
              <w:left w:val="single" w:sz="4" w:space="0" w:color="000000"/>
              <w:bottom w:val="single" w:sz="4" w:space="0" w:color="000000"/>
              <w:right w:val="single" w:sz="4" w:space="0" w:color="000000"/>
            </w:tcBorders>
          </w:tcPr>
          <w:p>
            <w:pPr>
              <w:pStyle w:val="TableParagraph"/>
              <w:spacing w:before="33"/>
              <w:ind w:left="20"/>
              <w:jc w:val="center"/>
              <w:rPr>
                <w:i/>
                <w:sz w:val="18"/>
              </w:rPr>
            </w:pPr>
            <w:r>
              <w:rPr>
                <w:i/>
                <w:spacing w:val="-5"/>
                <w:w w:val="110"/>
                <w:sz w:val="18"/>
              </w:rPr>
              <w:t>buc</w:t>
            </w: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2"/>
              <w:jc w:val="right"/>
              <w:rPr>
                <w:i/>
                <w:sz w:val="18"/>
              </w:rPr>
            </w:pPr>
            <w:r>
              <w:rPr>
                <w:i/>
                <w:spacing w:val="-2"/>
                <w:w w:val="115"/>
                <w:sz w:val="18"/>
              </w:rPr>
              <w:t>20.000</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val="restart"/>
            <w:tcBorders>
              <w:top w:val="single" w:sz="4" w:space="0" w:color="000000"/>
              <w:bottom w:val="single" w:sz="4" w:space="0" w:color="000000"/>
              <w:right w:val="single" w:sz="4" w:space="0" w:color="000000"/>
            </w:tcBorders>
          </w:tcPr>
          <w:p>
            <w:pPr>
              <w:pStyle w:val="TableParagraph"/>
              <w:spacing w:before="33"/>
              <w:ind w:right="22"/>
              <w:jc w:val="right"/>
              <w:rPr>
                <w:b/>
                <w:sz w:val="18"/>
              </w:rPr>
            </w:pPr>
            <w:r>
              <w:rPr>
                <w:b/>
                <w:spacing w:val="-10"/>
                <w:w w:val="125"/>
                <w:sz w:val="18"/>
              </w:rPr>
              <w:t>7</w:t>
            </w:r>
          </w:p>
        </w:tc>
        <w:tc>
          <w:tcPr>
            <w:tcW w:w="5480" w:type="dxa"/>
            <w:vMerge w:val="restart"/>
            <w:tcBorders>
              <w:top w:val="single" w:sz="4" w:space="0" w:color="000000"/>
              <w:left w:val="single" w:sz="4" w:space="0" w:color="000000"/>
              <w:bottom w:val="single" w:sz="4" w:space="0" w:color="000000"/>
              <w:right w:val="single" w:sz="4" w:space="0" w:color="000000"/>
            </w:tcBorders>
          </w:tcPr>
          <w:p>
            <w:pPr>
              <w:pStyle w:val="TableParagraph"/>
              <w:spacing w:line="242" w:lineRule="auto" w:before="33"/>
              <w:ind w:left="45"/>
              <w:rPr>
                <w:sz w:val="18"/>
              </w:rPr>
            </w:pPr>
            <w:r>
              <w:rPr>
                <w:b/>
                <w:w w:val="115"/>
                <w:sz w:val="18"/>
              </w:rPr>
              <w:t>SA15B# - </w:t>
            </w:r>
            <w:r>
              <w:rPr>
                <w:w w:val="115"/>
                <w:sz w:val="18"/>
              </w:rPr>
              <w:t>Teava de polipropilena de presiune+ protectia - tevii,</w:t>
            </w:r>
            <w:r>
              <w:rPr>
                <w:spacing w:val="-1"/>
                <w:w w:val="115"/>
                <w:sz w:val="18"/>
              </w:rPr>
              <w:t> </w:t>
            </w:r>
            <w:r>
              <w:rPr>
                <w:w w:val="115"/>
                <w:sz w:val="18"/>
              </w:rPr>
              <w:t>incalz.</w:t>
            </w:r>
            <w:r>
              <w:rPr>
                <w:spacing w:val="-1"/>
                <w:w w:val="115"/>
                <w:sz w:val="18"/>
              </w:rPr>
              <w:t> </w:t>
            </w:r>
            <w:r>
              <w:rPr>
                <w:w w:val="115"/>
                <w:sz w:val="18"/>
              </w:rPr>
              <w:t>centrala</w:t>
            </w:r>
            <w:r>
              <w:rPr>
                <w:spacing w:val="-1"/>
                <w:w w:val="115"/>
                <w:sz w:val="18"/>
              </w:rPr>
              <w:t> </w:t>
            </w:r>
            <w:r>
              <w:rPr>
                <w:w w:val="115"/>
                <w:sz w:val="18"/>
              </w:rPr>
              <w:t>locuinte,</w:t>
            </w:r>
            <w:r>
              <w:rPr>
                <w:spacing w:val="-1"/>
                <w:w w:val="115"/>
                <w:sz w:val="18"/>
              </w:rPr>
              <w:t> </w:t>
            </w:r>
            <w:r>
              <w:rPr>
                <w:w w:val="115"/>
                <w:sz w:val="18"/>
              </w:rPr>
              <w:t>in</w:t>
            </w:r>
            <w:r>
              <w:rPr>
                <w:spacing w:val="-1"/>
                <w:w w:val="115"/>
                <w:sz w:val="18"/>
              </w:rPr>
              <w:t> </w:t>
            </w:r>
            <w:r>
              <w:rPr>
                <w:w w:val="115"/>
                <w:sz w:val="18"/>
              </w:rPr>
              <w:t>legat.</w:t>
            </w:r>
            <w:r>
              <w:rPr>
                <w:spacing w:val="-1"/>
                <w:w w:val="115"/>
                <w:sz w:val="18"/>
              </w:rPr>
              <w:t> </w:t>
            </w:r>
            <w:r>
              <w:rPr>
                <w:w w:val="115"/>
                <w:sz w:val="18"/>
              </w:rPr>
              <w:t>corp</w:t>
            </w:r>
            <w:r>
              <w:rPr>
                <w:spacing w:val="-1"/>
                <w:w w:val="115"/>
                <w:sz w:val="18"/>
              </w:rPr>
              <w:t> </w:t>
            </w:r>
            <w:r>
              <w:rPr>
                <w:w w:val="115"/>
                <w:sz w:val="18"/>
              </w:rPr>
              <w:t>inc.</w:t>
            </w:r>
            <w:r>
              <w:rPr>
                <w:spacing w:val="-1"/>
                <w:w w:val="115"/>
                <w:sz w:val="18"/>
              </w:rPr>
              <w:t> </w:t>
            </w:r>
            <w:r>
              <w:rPr>
                <w:w w:val="115"/>
                <w:sz w:val="18"/>
              </w:rPr>
              <w:t>D =</w:t>
            </w:r>
            <w:r>
              <w:rPr>
                <w:spacing w:val="-1"/>
                <w:w w:val="115"/>
                <w:sz w:val="18"/>
              </w:rPr>
              <w:t> </w:t>
            </w:r>
            <w:r>
              <w:rPr>
                <w:w w:val="115"/>
                <w:sz w:val="18"/>
              </w:rPr>
              <w:t>1 1/2 " (PPR tip AE 63 mm izolatie tip Kaiflex de 30mm) inclusiv material marunt coturi, teuri piese de legatura</w:t>
            </w:r>
          </w:p>
        </w:tc>
        <w:tc>
          <w:tcPr>
            <w:tcW w:w="800" w:type="dxa"/>
            <w:vMerge w:val="restart"/>
            <w:tcBorders>
              <w:top w:val="single" w:sz="4" w:space="0" w:color="000000"/>
              <w:left w:val="single" w:sz="4" w:space="0" w:color="000000"/>
              <w:bottom w:val="single" w:sz="4" w:space="0" w:color="000000"/>
              <w:right w:val="single" w:sz="4" w:space="0" w:color="000000"/>
            </w:tcBorders>
          </w:tcPr>
          <w:p>
            <w:pPr>
              <w:pStyle w:val="TableParagraph"/>
              <w:spacing w:before="33"/>
              <w:ind w:left="280"/>
              <w:rPr>
                <w:b/>
                <w:sz w:val="18"/>
              </w:rPr>
            </w:pPr>
            <w:r>
              <w:rPr>
                <w:b/>
                <w:spacing w:val="-5"/>
                <w:w w:val="120"/>
                <w:sz w:val="18"/>
              </w:rPr>
              <w:t>ml</w:t>
            </w: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b/>
                <w:sz w:val="18"/>
              </w:rPr>
            </w:pPr>
            <w:r>
              <w:rPr>
                <w:b/>
                <w:spacing w:val="-2"/>
                <w:w w:val="125"/>
                <w:sz w:val="18"/>
              </w:rPr>
              <w:t>50.000</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material:</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manopera:</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20"/>
                <w:sz w:val="18"/>
              </w:rPr>
              <w:t>utilaj:</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transport:</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tcBorders>
              <w:top w:val="single" w:sz="4" w:space="0" w:color="000000"/>
              <w:bottom w:val="single" w:sz="4" w:space="0" w:color="000000"/>
              <w:right w:val="single" w:sz="4" w:space="0" w:color="000000"/>
            </w:tcBorders>
          </w:tcPr>
          <w:p>
            <w:pPr>
              <w:pStyle w:val="TableParagraph"/>
              <w:spacing w:before="33"/>
              <w:ind w:right="22"/>
              <w:jc w:val="right"/>
              <w:rPr>
                <w:i/>
                <w:sz w:val="18"/>
              </w:rPr>
            </w:pPr>
            <w:r>
              <w:rPr>
                <w:i/>
                <w:spacing w:val="-5"/>
                <w:w w:val="115"/>
                <w:sz w:val="18"/>
              </w:rPr>
              <w:t>7.1</w:t>
            </w:r>
          </w:p>
        </w:tc>
        <w:tc>
          <w:tcPr>
            <w:tcW w:w="5480" w:type="dxa"/>
            <w:tcBorders>
              <w:top w:val="single" w:sz="4" w:space="0" w:color="000000"/>
              <w:left w:val="single" w:sz="4" w:space="0" w:color="000000"/>
              <w:bottom w:val="single" w:sz="4" w:space="0" w:color="000000"/>
              <w:right w:val="single" w:sz="4" w:space="0" w:color="000000"/>
            </w:tcBorders>
          </w:tcPr>
          <w:p>
            <w:pPr>
              <w:pStyle w:val="TableParagraph"/>
              <w:spacing w:before="33"/>
              <w:ind w:left="305"/>
              <w:rPr>
                <w:i/>
                <w:sz w:val="18"/>
              </w:rPr>
            </w:pPr>
            <w:r>
              <w:rPr>
                <w:b/>
                <w:i/>
                <w:w w:val="115"/>
                <w:sz w:val="18"/>
              </w:rPr>
              <w:t>6717092</w:t>
            </w:r>
            <w:r>
              <w:rPr>
                <w:b/>
                <w:i/>
                <w:spacing w:val="-1"/>
                <w:w w:val="115"/>
                <w:sz w:val="18"/>
              </w:rPr>
              <w:t> </w:t>
            </w:r>
            <w:r>
              <w:rPr>
                <w:i/>
                <w:w w:val="115"/>
                <w:sz w:val="18"/>
              </w:rPr>
              <w:t>- Tub din polipropilena,</w:t>
            </w:r>
            <w:r>
              <w:rPr>
                <w:i/>
                <w:spacing w:val="-1"/>
                <w:w w:val="115"/>
                <w:sz w:val="18"/>
              </w:rPr>
              <w:t> </w:t>
            </w:r>
            <w:r>
              <w:rPr>
                <w:i/>
                <w:w w:val="115"/>
                <w:sz w:val="18"/>
              </w:rPr>
              <w:t>diametrul de</w:t>
            </w:r>
            <w:r>
              <w:rPr>
                <w:i/>
                <w:spacing w:val="1"/>
                <w:w w:val="115"/>
                <w:sz w:val="18"/>
              </w:rPr>
              <w:t> </w:t>
            </w:r>
            <w:r>
              <w:rPr>
                <w:i/>
                <w:w w:val="115"/>
                <w:sz w:val="18"/>
              </w:rPr>
              <w:t>63</w:t>
            </w:r>
            <w:r>
              <w:rPr>
                <w:i/>
                <w:spacing w:val="1"/>
                <w:w w:val="115"/>
                <w:sz w:val="18"/>
              </w:rPr>
              <w:t> </w:t>
            </w:r>
            <w:r>
              <w:rPr>
                <w:i/>
                <w:spacing w:val="-5"/>
                <w:w w:val="115"/>
                <w:sz w:val="18"/>
              </w:rPr>
              <w:t>MM</w:t>
            </w:r>
          </w:p>
        </w:tc>
        <w:tc>
          <w:tcPr>
            <w:tcW w:w="800" w:type="dxa"/>
            <w:tcBorders>
              <w:top w:val="single" w:sz="4" w:space="0" w:color="000000"/>
              <w:left w:val="single" w:sz="4" w:space="0" w:color="000000"/>
              <w:bottom w:val="single" w:sz="4" w:space="0" w:color="000000"/>
              <w:right w:val="single" w:sz="4" w:space="0" w:color="000000"/>
            </w:tcBorders>
          </w:tcPr>
          <w:p>
            <w:pPr>
              <w:pStyle w:val="TableParagraph"/>
              <w:spacing w:before="33"/>
              <w:ind w:left="20"/>
              <w:jc w:val="center"/>
              <w:rPr>
                <w:i/>
                <w:sz w:val="18"/>
              </w:rPr>
            </w:pPr>
            <w:r>
              <w:rPr>
                <w:i/>
                <w:spacing w:val="-10"/>
                <w:w w:val="115"/>
                <w:sz w:val="18"/>
              </w:rPr>
              <w:t>m</w:t>
            </w: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2"/>
              <w:jc w:val="right"/>
              <w:rPr>
                <w:i/>
                <w:sz w:val="18"/>
              </w:rPr>
            </w:pPr>
            <w:r>
              <w:rPr>
                <w:i/>
                <w:spacing w:val="-2"/>
                <w:w w:val="115"/>
                <w:sz w:val="18"/>
              </w:rPr>
              <w:t>51.000</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tcBorders>
              <w:top w:val="single" w:sz="4" w:space="0" w:color="000000"/>
              <w:bottom w:val="single" w:sz="4" w:space="0" w:color="000000"/>
              <w:right w:val="single" w:sz="4" w:space="0" w:color="000000"/>
            </w:tcBorders>
          </w:tcPr>
          <w:p>
            <w:pPr>
              <w:pStyle w:val="TableParagraph"/>
              <w:spacing w:before="33"/>
              <w:ind w:right="22"/>
              <w:jc w:val="right"/>
              <w:rPr>
                <w:i/>
                <w:sz w:val="18"/>
              </w:rPr>
            </w:pPr>
            <w:r>
              <w:rPr>
                <w:i/>
                <w:spacing w:val="-5"/>
                <w:w w:val="115"/>
                <w:sz w:val="18"/>
              </w:rPr>
              <w:t>7.2</w:t>
            </w:r>
          </w:p>
        </w:tc>
        <w:tc>
          <w:tcPr>
            <w:tcW w:w="5480" w:type="dxa"/>
            <w:tcBorders>
              <w:top w:val="single" w:sz="4" w:space="0" w:color="000000"/>
              <w:left w:val="single" w:sz="4" w:space="0" w:color="000000"/>
              <w:bottom w:val="single" w:sz="4" w:space="0" w:color="000000"/>
              <w:right w:val="single" w:sz="4" w:space="0" w:color="000000"/>
            </w:tcBorders>
          </w:tcPr>
          <w:p>
            <w:pPr>
              <w:pStyle w:val="TableParagraph"/>
              <w:spacing w:before="33"/>
              <w:ind w:left="305"/>
              <w:rPr>
                <w:i/>
                <w:sz w:val="18"/>
              </w:rPr>
            </w:pPr>
            <w:r>
              <w:rPr>
                <w:b/>
                <w:i/>
                <w:w w:val="115"/>
                <w:sz w:val="18"/>
              </w:rPr>
              <w:t>6719490 </w:t>
            </w:r>
            <w:r>
              <w:rPr>
                <w:i/>
                <w:w w:val="115"/>
                <w:sz w:val="18"/>
              </w:rPr>
              <w:t>- Cot</w:t>
            </w:r>
            <w:r>
              <w:rPr>
                <w:i/>
                <w:spacing w:val="2"/>
                <w:w w:val="115"/>
                <w:sz w:val="18"/>
              </w:rPr>
              <w:t> </w:t>
            </w:r>
            <w:r>
              <w:rPr>
                <w:i/>
                <w:w w:val="115"/>
                <w:sz w:val="18"/>
              </w:rPr>
              <w:t>din polipropilena, avind</w:t>
            </w:r>
            <w:r>
              <w:rPr>
                <w:i/>
                <w:spacing w:val="1"/>
                <w:w w:val="115"/>
                <w:sz w:val="18"/>
              </w:rPr>
              <w:t> </w:t>
            </w:r>
            <w:r>
              <w:rPr>
                <w:i/>
                <w:w w:val="115"/>
                <w:sz w:val="18"/>
              </w:rPr>
              <w:t>diametrul 63</w:t>
            </w:r>
            <w:r>
              <w:rPr>
                <w:i/>
                <w:spacing w:val="2"/>
                <w:w w:val="115"/>
                <w:sz w:val="18"/>
              </w:rPr>
              <w:t> </w:t>
            </w:r>
            <w:r>
              <w:rPr>
                <w:i/>
                <w:spacing w:val="-7"/>
                <w:w w:val="115"/>
                <w:sz w:val="18"/>
              </w:rPr>
              <w:t>MM</w:t>
            </w:r>
          </w:p>
        </w:tc>
        <w:tc>
          <w:tcPr>
            <w:tcW w:w="800" w:type="dxa"/>
            <w:tcBorders>
              <w:top w:val="single" w:sz="4" w:space="0" w:color="000000"/>
              <w:left w:val="single" w:sz="4" w:space="0" w:color="000000"/>
              <w:bottom w:val="single" w:sz="4" w:space="0" w:color="000000"/>
              <w:right w:val="single" w:sz="4" w:space="0" w:color="000000"/>
            </w:tcBorders>
          </w:tcPr>
          <w:p>
            <w:pPr>
              <w:pStyle w:val="TableParagraph"/>
              <w:spacing w:before="33"/>
              <w:ind w:left="20"/>
              <w:jc w:val="center"/>
              <w:rPr>
                <w:i/>
                <w:sz w:val="18"/>
              </w:rPr>
            </w:pPr>
            <w:r>
              <w:rPr>
                <w:i/>
                <w:spacing w:val="-5"/>
                <w:w w:val="110"/>
                <w:sz w:val="18"/>
              </w:rPr>
              <w:t>buc</w:t>
            </w: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2"/>
              <w:jc w:val="right"/>
              <w:rPr>
                <w:i/>
                <w:sz w:val="18"/>
              </w:rPr>
            </w:pPr>
            <w:r>
              <w:rPr>
                <w:i/>
                <w:spacing w:val="-2"/>
                <w:w w:val="115"/>
                <w:sz w:val="18"/>
              </w:rPr>
              <w:t>35.000</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tcBorders>
              <w:top w:val="single" w:sz="4" w:space="0" w:color="000000"/>
              <w:bottom w:val="single" w:sz="4" w:space="0" w:color="000000"/>
              <w:right w:val="single" w:sz="4" w:space="0" w:color="000000"/>
            </w:tcBorders>
          </w:tcPr>
          <w:p>
            <w:pPr>
              <w:pStyle w:val="TableParagraph"/>
              <w:spacing w:before="33"/>
              <w:ind w:right="22"/>
              <w:jc w:val="right"/>
              <w:rPr>
                <w:i/>
                <w:sz w:val="18"/>
              </w:rPr>
            </w:pPr>
            <w:r>
              <w:rPr>
                <w:i/>
                <w:spacing w:val="-5"/>
                <w:w w:val="115"/>
                <w:sz w:val="18"/>
              </w:rPr>
              <w:t>7.3</w:t>
            </w:r>
          </w:p>
        </w:tc>
        <w:tc>
          <w:tcPr>
            <w:tcW w:w="5480" w:type="dxa"/>
            <w:tcBorders>
              <w:top w:val="single" w:sz="4" w:space="0" w:color="000000"/>
              <w:left w:val="single" w:sz="4" w:space="0" w:color="000000"/>
              <w:bottom w:val="single" w:sz="4" w:space="0" w:color="000000"/>
              <w:right w:val="single" w:sz="4" w:space="0" w:color="000000"/>
            </w:tcBorders>
          </w:tcPr>
          <w:p>
            <w:pPr>
              <w:pStyle w:val="TableParagraph"/>
              <w:spacing w:before="33"/>
              <w:ind w:left="305"/>
              <w:rPr>
                <w:i/>
                <w:sz w:val="18"/>
              </w:rPr>
            </w:pPr>
            <w:r>
              <w:rPr>
                <w:b/>
                <w:i/>
                <w:w w:val="115"/>
                <w:sz w:val="18"/>
              </w:rPr>
              <w:t>6719498</w:t>
            </w:r>
            <w:r>
              <w:rPr>
                <w:b/>
                <w:i/>
                <w:spacing w:val="-1"/>
                <w:w w:val="115"/>
                <w:sz w:val="18"/>
              </w:rPr>
              <w:t> </w:t>
            </w:r>
            <w:r>
              <w:rPr>
                <w:i/>
                <w:w w:val="115"/>
                <w:sz w:val="18"/>
              </w:rPr>
              <w:t>- Teu</w:t>
            </w:r>
            <w:r>
              <w:rPr>
                <w:i/>
                <w:spacing w:val="-1"/>
                <w:w w:val="115"/>
                <w:sz w:val="18"/>
              </w:rPr>
              <w:t> </w:t>
            </w:r>
            <w:r>
              <w:rPr>
                <w:i/>
                <w:w w:val="115"/>
                <w:sz w:val="18"/>
              </w:rPr>
              <w:t>din polipropilena</w:t>
            </w:r>
            <w:r>
              <w:rPr>
                <w:i/>
                <w:spacing w:val="-1"/>
                <w:w w:val="115"/>
                <w:sz w:val="18"/>
              </w:rPr>
              <w:t> </w:t>
            </w:r>
            <w:r>
              <w:rPr>
                <w:i/>
                <w:w w:val="115"/>
                <w:sz w:val="18"/>
              </w:rPr>
              <w:t>avind diametrul 63 </w:t>
            </w:r>
            <w:r>
              <w:rPr>
                <w:i/>
                <w:spacing w:val="-7"/>
                <w:w w:val="115"/>
                <w:sz w:val="18"/>
              </w:rPr>
              <w:t>MM</w:t>
            </w:r>
          </w:p>
        </w:tc>
        <w:tc>
          <w:tcPr>
            <w:tcW w:w="800" w:type="dxa"/>
            <w:tcBorders>
              <w:top w:val="single" w:sz="4" w:space="0" w:color="000000"/>
              <w:left w:val="single" w:sz="4" w:space="0" w:color="000000"/>
              <w:bottom w:val="single" w:sz="4" w:space="0" w:color="000000"/>
              <w:right w:val="single" w:sz="4" w:space="0" w:color="000000"/>
            </w:tcBorders>
          </w:tcPr>
          <w:p>
            <w:pPr>
              <w:pStyle w:val="TableParagraph"/>
              <w:spacing w:before="33"/>
              <w:ind w:left="20"/>
              <w:jc w:val="center"/>
              <w:rPr>
                <w:i/>
                <w:sz w:val="18"/>
              </w:rPr>
            </w:pPr>
            <w:r>
              <w:rPr>
                <w:i/>
                <w:spacing w:val="-5"/>
                <w:w w:val="110"/>
                <w:sz w:val="18"/>
              </w:rPr>
              <w:t>buc</w:t>
            </w: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2"/>
              <w:jc w:val="right"/>
              <w:rPr>
                <w:i/>
                <w:sz w:val="18"/>
              </w:rPr>
            </w:pPr>
            <w:r>
              <w:rPr>
                <w:i/>
                <w:spacing w:val="-2"/>
                <w:w w:val="115"/>
                <w:sz w:val="18"/>
              </w:rPr>
              <w:t>20.000</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470" w:hRule="atLeast"/>
        </w:trPr>
        <w:tc>
          <w:tcPr>
            <w:tcW w:w="680" w:type="dxa"/>
            <w:tcBorders>
              <w:top w:val="single" w:sz="4" w:space="0" w:color="000000"/>
              <w:bottom w:val="single" w:sz="4" w:space="0" w:color="000000"/>
              <w:right w:val="single" w:sz="4" w:space="0" w:color="000000"/>
            </w:tcBorders>
          </w:tcPr>
          <w:p>
            <w:pPr>
              <w:pStyle w:val="TableParagraph"/>
              <w:spacing w:before="33"/>
              <w:ind w:right="22"/>
              <w:jc w:val="right"/>
              <w:rPr>
                <w:i/>
                <w:sz w:val="18"/>
              </w:rPr>
            </w:pPr>
            <w:r>
              <w:rPr>
                <w:i/>
                <w:spacing w:val="-5"/>
                <w:w w:val="115"/>
                <w:sz w:val="18"/>
              </w:rPr>
              <w:t>7.4</w:t>
            </w:r>
          </w:p>
        </w:tc>
        <w:tc>
          <w:tcPr>
            <w:tcW w:w="5480" w:type="dxa"/>
            <w:tcBorders>
              <w:top w:val="single" w:sz="4" w:space="0" w:color="000000"/>
              <w:left w:val="single" w:sz="4" w:space="0" w:color="000000"/>
              <w:bottom w:val="single" w:sz="4" w:space="0" w:color="000000"/>
              <w:right w:val="single" w:sz="4" w:space="0" w:color="000000"/>
            </w:tcBorders>
          </w:tcPr>
          <w:p>
            <w:pPr>
              <w:pStyle w:val="TableParagraph"/>
              <w:spacing w:line="210" w:lineRule="atLeast" w:before="30"/>
              <w:ind w:left="305" w:right="150"/>
              <w:rPr>
                <w:i/>
                <w:sz w:val="18"/>
              </w:rPr>
            </w:pPr>
            <w:r>
              <w:rPr>
                <w:b/>
                <w:i/>
                <w:w w:val="115"/>
                <w:sz w:val="18"/>
              </w:rPr>
              <w:t>6719526 </w:t>
            </w:r>
            <w:r>
              <w:rPr>
                <w:i/>
                <w:w w:val="115"/>
                <w:sz w:val="18"/>
              </w:rPr>
              <w:t>- Reductie din polipropilena avind diametrul 63 X 25 MM</w:t>
            </w:r>
          </w:p>
        </w:tc>
        <w:tc>
          <w:tcPr>
            <w:tcW w:w="800" w:type="dxa"/>
            <w:tcBorders>
              <w:top w:val="single" w:sz="4" w:space="0" w:color="000000"/>
              <w:left w:val="single" w:sz="4" w:space="0" w:color="000000"/>
              <w:bottom w:val="single" w:sz="4" w:space="0" w:color="000000"/>
              <w:right w:val="single" w:sz="4" w:space="0" w:color="000000"/>
            </w:tcBorders>
          </w:tcPr>
          <w:p>
            <w:pPr>
              <w:pStyle w:val="TableParagraph"/>
              <w:spacing w:before="33"/>
              <w:ind w:left="20"/>
              <w:jc w:val="center"/>
              <w:rPr>
                <w:i/>
                <w:sz w:val="18"/>
              </w:rPr>
            </w:pPr>
            <w:r>
              <w:rPr>
                <w:i/>
                <w:spacing w:val="-5"/>
                <w:w w:val="110"/>
                <w:sz w:val="18"/>
              </w:rPr>
              <w:t>buc</w:t>
            </w: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2"/>
              <w:jc w:val="right"/>
              <w:rPr>
                <w:i/>
                <w:sz w:val="18"/>
              </w:rPr>
            </w:pPr>
            <w:r>
              <w:rPr>
                <w:i/>
                <w:spacing w:val="-2"/>
                <w:w w:val="115"/>
                <w:sz w:val="18"/>
              </w:rPr>
              <w:t>5.000</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470" w:hRule="atLeast"/>
        </w:trPr>
        <w:tc>
          <w:tcPr>
            <w:tcW w:w="680" w:type="dxa"/>
            <w:tcBorders>
              <w:top w:val="single" w:sz="4" w:space="0" w:color="000000"/>
              <w:bottom w:val="single" w:sz="4" w:space="0" w:color="000000"/>
              <w:right w:val="single" w:sz="4" w:space="0" w:color="000000"/>
            </w:tcBorders>
          </w:tcPr>
          <w:p>
            <w:pPr>
              <w:pStyle w:val="TableParagraph"/>
              <w:spacing w:before="33"/>
              <w:ind w:right="22"/>
              <w:jc w:val="right"/>
              <w:rPr>
                <w:i/>
                <w:sz w:val="18"/>
              </w:rPr>
            </w:pPr>
            <w:r>
              <w:rPr>
                <w:i/>
                <w:spacing w:val="-5"/>
                <w:w w:val="115"/>
                <w:sz w:val="18"/>
              </w:rPr>
              <w:t>7.5</w:t>
            </w:r>
          </w:p>
        </w:tc>
        <w:tc>
          <w:tcPr>
            <w:tcW w:w="5480" w:type="dxa"/>
            <w:tcBorders>
              <w:top w:val="single" w:sz="4" w:space="0" w:color="000000"/>
              <w:left w:val="single" w:sz="4" w:space="0" w:color="000000"/>
              <w:bottom w:val="single" w:sz="4" w:space="0" w:color="000000"/>
              <w:right w:val="single" w:sz="4" w:space="0" w:color="000000"/>
            </w:tcBorders>
          </w:tcPr>
          <w:p>
            <w:pPr>
              <w:pStyle w:val="TableParagraph"/>
              <w:spacing w:line="210" w:lineRule="atLeast" w:before="30"/>
              <w:ind w:left="305"/>
              <w:rPr>
                <w:i/>
                <w:sz w:val="18"/>
              </w:rPr>
            </w:pPr>
            <w:r>
              <w:rPr>
                <w:b/>
                <w:i/>
                <w:w w:val="115"/>
                <w:sz w:val="18"/>
              </w:rPr>
              <w:t>3008</w:t>
            </w:r>
            <w:r>
              <w:rPr>
                <w:b/>
                <w:i/>
                <w:spacing w:val="-2"/>
                <w:w w:val="115"/>
                <w:sz w:val="18"/>
              </w:rPr>
              <w:t> </w:t>
            </w:r>
            <w:r>
              <w:rPr>
                <w:i/>
                <w:w w:val="115"/>
                <w:sz w:val="18"/>
              </w:rPr>
              <w:t>-</w:t>
            </w:r>
            <w:r>
              <w:rPr>
                <w:i/>
                <w:spacing w:val="-2"/>
                <w:w w:val="115"/>
                <w:sz w:val="18"/>
              </w:rPr>
              <w:t> </w:t>
            </w:r>
            <w:r>
              <w:rPr>
                <w:i/>
                <w:w w:val="115"/>
                <w:sz w:val="18"/>
              </w:rPr>
              <w:t>Aparat</w:t>
            </w:r>
            <w:r>
              <w:rPr>
                <w:i/>
                <w:spacing w:val="-1"/>
                <w:w w:val="115"/>
                <w:sz w:val="18"/>
              </w:rPr>
              <w:t> </w:t>
            </w:r>
            <w:r>
              <w:rPr>
                <w:i/>
                <w:w w:val="115"/>
                <w:sz w:val="18"/>
              </w:rPr>
              <w:t>de</w:t>
            </w:r>
            <w:r>
              <w:rPr>
                <w:i/>
                <w:spacing w:val="-1"/>
                <w:w w:val="115"/>
                <w:sz w:val="18"/>
              </w:rPr>
              <w:t> </w:t>
            </w:r>
            <w:r>
              <w:rPr>
                <w:i/>
                <w:w w:val="115"/>
                <w:sz w:val="18"/>
              </w:rPr>
              <w:t>sudura</w:t>
            </w:r>
            <w:r>
              <w:rPr>
                <w:i/>
                <w:spacing w:val="-2"/>
                <w:w w:val="115"/>
                <w:sz w:val="18"/>
              </w:rPr>
              <w:t> </w:t>
            </w:r>
            <w:r>
              <w:rPr>
                <w:i/>
                <w:w w:val="115"/>
                <w:sz w:val="18"/>
              </w:rPr>
              <w:t>in</w:t>
            </w:r>
            <w:r>
              <w:rPr>
                <w:i/>
                <w:spacing w:val="-2"/>
                <w:w w:val="115"/>
                <w:sz w:val="18"/>
              </w:rPr>
              <w:t> </w:t>
            </w:r>
            <w:r>
              <w:rPr>
                <w:i/>
                <w:w w:val="115"/>
                <w:sz w:val="18"/>
              </w:rPr>
              <w:t>mediu</w:t>
            </w:r>
            <w:r>
              <w:rPr>
                <w:i/>
                <w:spacing w:val="-2"/>
                <w:w w:val="115"/>
                <w:sz w:val="18"/>
              </w:rPr>
              <w:t> </w:t>
            </w:r>
            <w:r>
              <w:rPr>
                <w:i/>
                <w:w w:val="115"/>
                <w:sz w:val="18"/>
              </w:rPr>
              <w:t>de</w:t>
            </w:r>
            <w:r>
              <w:rPr>
                <w:i/>
                <w:spacing w:val="-1"/>
                <w:w w:val="115"/>
                <w:sz w:val="18"/>
              </w:rPr>
              <w:t> </w:t>
            </w:r>
            <w:r>
              <w:rPr>
                <w:i/>
                <w:w w:val="115"/>
                <w:sz w:val="18"/>
              </w:rPr>
              <w:t>argon</w:t>
            </w:r>
            <w:r>
              <w:rPr>
                <w:i/>
                <w:spacing w:val="-2"/>
                <w:w w:val="115"/>
                <w:sz w:val="18"/>
              </w:rPr>
              <w:t> </w:t>
            </w:r>
            <w:r>
              <w:rPr>
                <w:i/>
                <w:w w:val="115"/>
                <w:sz w:val="18"/>
              </w:rPr>
              <w:t>tip</w:t>
            </w:r>
            <w:r>
              <w:rPr>
                <w:i/>
                <w:spacing w:val="-2"/>
                <w:w w:val="115"/>
                <w:sz w:val="18"/>
              </w:rPr>
              <w:t> </w:t>
            </w:r>
            <w:r>
              <w:rPr>
                <w:i/>
                <w:w w:val="115"/>
                <w:sz w:val="18"/>
              </w:rPr>
              <w:t>tv</w:t>
            </w:r>
            <w:r>
              <w:rPr>
                <w:i/>
                <w:spacing w:val="-2"/>
                <w:w w:val="115"/>
                <w:sz w:val="18"/>
              </w:rPr>
              <w:t> </w:t>
            </w:r>
            <w:r>
              <w:rPr>
                <w:i/>
                <w:w w:val="115"/>
                <w:sz w:val="18"/>
              </w:rPr>
              <w:t>-</w:t>
            </w:r>
            <w:r>
              <w:rPr>
                <w:i/>
                <w:spacing w:val="-2"/>
                <w:w w:val="115"/>
                <w:sz w:val="18"/>
              </w:rPr>
              <w:t> </w:t>
            </w:r>
            <w:r>
              <w:rPr>
                <w:i/>
                <w:w w:val="115"/>
                <w:sz w:val="18"/>
              </w:rPr>
              <w:t>350 </w:t>
            </w:r>
            <w:r>
              <w:rPr>
                <w:i/>
                <w:spacing w:val="-2"/>
                <w:w w:val="115"/>
                <w:sz w:val="18"/>
              </w:rPr>
              <w:t>27kva</w:t>
            </w:r>
          </w:p>
        </w:tc>
        <w:tc>
          <w:tcPr>
            <w:tcW w:w="800" w:type="dxa"/>
            <w:tcBorders>
              <w:top w:val="single" w:sz="4" w:space="0" w:color="000000"/>
              <w:left w:val="single" w:sz="4" w:space="0" w:color="000000"/>
              <w:bottom w:val="single" w:sz="4" w:space="0" w:color="000000"/>
              <w:right w:val="single" w:sz="4" w:space="0" w:color="000000"/>
            </w:tcBorders>
          </w:tcPr>
          <w:p>
            <w:pPr>
              <w:pStyle w:val="TableParagraph"/>
              <w:spacing w:before="33"/>
              <w:ind w:left="20"/>
              <w:jc w:val="center"/>
              <w:rPr>
                <w:i/>
                <w:sz w:val="18"/>
              </w:rPr>
            </w:pPr>
            <w:r>
              <w:rPr>
                <w:i/>
                <w:spacing w:val="-5"/>
                <w:w w:val="115"/>
                <w:sz w:val="18"/>
              </w:rPr>
              <w:t>ora</w:t>
            </w: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2"/>
              <w:jc w:val="right"/>
              <w:rPr>
                <w:i/>
                <w:sz w:val="18"/>
              </w:rPr>
            </w:pPr>
            <w:r>
              <w:rPr>
                <w:i/>
                <w:spacing w:val="-2"/>
                <w:w w:val="115"/>
                <w:sz w:val="18"/>
              </w:rPr>
              <w:t>2.095</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val="restart"/>
            <w:tcBorders>
              <w:top w:val="single" w:sz="4" w:space="0" w:color="000000"/>
              <w:bottom w:val="single" w:sz="4" w:space="0" w:color="000000"/>
              <w:right w:val="single" w:sz="4" w:space="0" w:color="000000"/>
            </w:tcBorders>
          </w:tcPr>
          <w:p>
            <w:pPr>
              <w:pStyle w:val="TableParagraph"/>
              <w:spacing w:before="33"/>
              <w:ind w:right="22"/>
              <w:jc w:val="right"/>
              <w:rPr>
                <w:b/>
                <w:sz w:val="18"/>
              </w:rPr>
            </w:pPr>
            <w:r>
              <w:rPr>
                <w:b/>
                <w:spacing w:val="-10"/>
                <w:w w:val="125"/>
                <w:sz w:val="18"/>
              </w:rPr>
              <w:t>8</w:t>
            </w:r>
          </w:p>
        </w:tc>
        <w:tc>
          <w:tcPr>
            <w:tcW w:w="5480" w:type="dxa"/>
            <w:vMerge w:val="restart"/>
            <w:tcBorders>
              <w:top w:val="single" w:sz="4" w:space="0" w:color="000000"/>
              <w:left w:val="single" w:sz="4" w:space="0" w:color="000000"/>
              <w:bottom w:val="single" w:sz="4" w:space="0" w:color="000000"/>
              <w:right w:val="single" w:sz="4" w:space="0" w:color="000000"/>
            </w:tcBorders>
          </w:tcPr>
          <w:p>
            <w:pPr>
              <w:pStyle w:val="TableParagraph"/>
              <w:spacing w:line="242" w:lineRule="auto" w:before="33"/>
              <w:ind w:left="45"/>
              <w:rPr>
                <w:sz w:val="18"/>
              </w:rPr>
            </w:pPr>
            <w:r>
              <w:rPr>
                <w:b/>
                <w:w w:val="115"/>
                <w:sz w:val="18"/>
              </w:rPr>
              <w:t>IC06A06&gt; - </w:t>
            </w:r>
            <w:r>
              <w:rPr>
                <w:w w:val="115"/>
                <w:sz w:val="18"/>
              </w:rPr>
              <w:t>Bratari pentru fixarea tevii la instalatiile de incalzire</w:t>
            </w:r>
            <w:r>
              <w:rPr>
                <w:spacing w:val="-3"/>
                <w:w w:val="115"/>
                <w:sz w:val="18"/>
              </w:rPr>
              <w:t> </w:t>
            </w:r>
            <w:r>
              <w:rPr>
                <w:w w:val="115"/>
                <w:sz w:val="18"/>
              </w:rPr>
              <w:t>montate</w:t>
            </w:r>
            <w:r>
              <w:rPr>
                <w:spacing w:val="-3"/>
                <w:w w:val="115"/>
                <w:sz w:val="18"/>
              </w:rPr>
              <w:t> </w:t>
            </w:r>
            <w:r>
              <w:rPr>
                <w:w w:val="115"/>
                <w:sz w:val="18"/>
              </w:rPr>
              <w:t>in</w:t>
            </w:r>
            <w:r>
              <w:rPr>
                <w:spacing w:val="-4"/>
                <w:w w:val="115"/>
                <w:sz w:val="18"/>
              </w:rPr>
              <w:t> </w:t>
            </w:r>
            <w:r>
              <w:rPr>
                <w:w w:val="115"/>
                <w:sz w:val="18"/>
              </w:rPr>
              <w:t>zid</w:t>
            </w:r>
            <w:r>
              <w:rPr>
                <w:spacing w:val="-4"/>
                <w:w w:val="115"/>
                <w:sz w:val="18"/>
              </w:rPr>
              <w:t> </w:t>
            </w:r>
            <w:r>
              <w:rPr>
                <w:w w:val="115"/>
                <w:sz w:val="18"/>
              </w:rPr>
              <w:t>de</w:t>
            </w:r>
            <w:r>
              <w:rPr>
                <w:spacing w:val="-3"/>
                <w:w w:val="115"/>
                <w:sz w:val="18"/>
              </w:rPr>
              <w:t> </w:t>
            </w:r>
            <w:r>
              <w:rPr>
                <w:w w:val="115"/>
                <w:sz w:val="18"/>
              </w:rPr>
              <w:t>caramida</w:t>
            </w:r>
            <w:r>
              <w:rPr>
                <w:spacing w:val="-4"/>
                <w:w w:val="115"/>
                <w:sz w:val="18"/>
              </w:rPr>
              <w:t> </w:t>
            </w:r>
            <w:r>
              <w:rPr>
                <w:w w:val="115"/>
                <w:sz w:val="18"/>
              </w:rPr>
              <w:t>sau</w:t>
            </w:r>
            <w:r>
              <w:rPr>
                <w:spacing w:val="-4"/>
                <w:w w:val="115"/>
                <w:sz w:val="18"/>
              </w:rPr>
              <w:t> </w:t>
            </w:r>
            <w:r>
              <w:rPr>
                <w:w w:val="115"/>
                <w:sz w:val="18"/>
              </w:rPr>
              <w:t>beton</w:t>
            </w:r>
            <w:r>
              <w:rPr>
                <w:spacing w:val="-4"/>
                <w:w w:val="115"/>
                <w:sz w:val="18"/>
              </w:rPr>
              <w:t> </w:t>
            </w:r>
            <w:r>
              <w:rPr>
                <w:w w:val="115"/>
                <w:sz w:val="18"/>
              </w:rPr>
              <w:t>D</w:t>
            </w:r>
            <w:r>
              <w:rPr>
                <w:spacing w:val="-3"/>
                <w:w w:val="115"/>
                <w:sz w:val="18"/>
              </w:rPr>
              <w:t> </w:t>
            </w:r>
            <w:r>
              <w:rPr>
                <w:w w:val="115"/>
                <w:sz w:val="18"/>
              </w:rPr>
              <w:t>1</w:t>
            </w:r>
            <w:r>
              <w:rPr>
                <w:spacing w:val="-3"/>
                <w:w w:val="115"/>
                <w:sz w:val="18"/>
              </w:rPr>
              <w:t> </w:t>
            </w:r>
            <w:r>
              <w:rPr>
                <w:w w:val="115"/>
                <w:sz w:val="18"/>
              </w:rPr>
              <w:t>1/2</w:t>
            </w:r>
            <w:r>
              <w:rPr>
                <w:spacing w:val="-3"/>
                <w:w w:val="115"/>
                <w:sz w:val="18"/>
              </w:rPr>
              <w:t> </w:t>
            </w:r>
            <w:r>
              <w:rPr>
                <w:w w:val="115"/>
                <w:sz w:val="18"/>
              </w:rPr>
              <w:t>"</w:t>
            </w:r>
            <w:r>
              <w:rPr>
                <w:spacing w:val="-4"/>
                <w:w w:val="115"/>
                <w:sz w:val="18"/>
              </w:rPr>
              <w:t> </w:t>
            </w:r>
            <w:r>
              <w:rPr>
                <w:w w:val="115"/>
                <w:sz w:val="18"/>
              </w:rPr>
              <w:t>=</w:t>
            </w:r>
          </w:p>
        </w:tc>
        <w:tc>
          <w:tcPr>
            <w:tcW w:w="800" w:type="dxa"/>
            <w:vMerge w:val="restart"/>
            <w:tcBorders>
              <w:top w:val="single" w:sz="4" w:space="0" w:color="000000"/>
              <w:left w:val="single" w:sz="4" w:space="0" w:color="000000"/>
              <w:bottom w:val="single" w:sz="4" w:space="0" w:color="000000"/>
              <w:right w:val="single" w:sz="4" w:space="0" w:color="000000"/>
            </w:tcBorders>
          </w:tcPr>
          <w:p>
            <w:pPr>
              <w:pStyle w:val="TableParagraph"/>
              <w:spacing w:before="33"/>
              <w:ind w:left="223"/>
              <w:rPr>
                <w:b/>
                <w:sz w:val="18"/>
              </w:rPr>
            </w:pPr>
            <w:r>
              <w:rPr>
                <w:b/>
                <w:spacing w:val="-5"/>
                <w:w w:val="115"/>
                <w:sz w:val="18"/>
              </w:rPr>
              <w:t>buc</w:t>
            </w: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b/>
                <w:sz w:val="18"/>
              </w:rPr>
            </w:pPr>
            <w:r>
              <w:rPr>
                <w:b/>
                <w:spacing w:val="-2"/>
                <w:w w:val="125"/>
                <w:sz w:val="18"/>
              </w:rPr>
              <w:t>50.000</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material:</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manopera:</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20"/>
                <w:sz w:val="18"/>
              </w:rPr>
              <w:t>utilaj:</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transport:</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tcBorders>
              <w:top w:val="single" w:sz="4" w:space="0" w:color="000000"/>
              <w:bottom w:val="single" w:sz="4" w:space="0" w:color="000000"/>
              <w:right w:val="single" w:sz="4" w:space="0" w:color="000000"/>
            </w:tcBorders>
          </w:tcPr>
          <w:p>
            <w:pPr>
              <w:pStyle w:val="TableParagraph"/>
              <w:spacing w:before="33"/>
              <w:ind w:right="22"/>
              <w:jc w:val="right"/>
              <w:rPr>
                <w:i/>
                <w:sz w:val="18"/>
              </w:rPr>
            </w:pPr>
            <w:r>
              <w:rPr>
                <w:i/>
                <w:spacing w:val="-5"/>
                <w:w w:val="115"/>
                <w:sz w:val="18"/>
              </w:rPr>
              <w:t>8.1</w:t>
            </w:r>
          </w:p>
        </w:tc>
        <w:tc>
          <w:tcPr>
            <w:tcW w:w="5480" w:type="dxa"/>
            <w:tcBorders>
              <w:top w:val="single" w:sz="4" w:space="0" w:color="000000"/>
              <w:left w:val="single" w:sz="4" w:space="0" w:color="000000"/>
              <w:bottom w:val="single" w:sz="4" w:space="0" w:color="000000"/>
              <w:right w:val="single" w:sz="4" w:space="0" w:color="000000"/>
            </w:tcBorders>
          </w:tcPr>
          <w:p>
            <w:pPr>
              <w:pStyle w:val="TableParagraph"/>
              <w:spacing w:before="33"/>
              <w:ind w:left="305"/>
              <w:rPr>
                <w:i/>
                <w:sz w:val="18"/>
              </w:rPr>
            </w:pPr>
            <w:r>
              <w:rPr>
                <w:b/>
                <w:i/>
                <w:w w:val="115"/>
                <w:sz w:val="18"/>
              </w:rPr>
              <w:t>42040821</w:t>
            </w:r>
            <w:r>
              <w:rPr>
                <w:b/>
                <w:i/>
                <w:spacing w:val="3"/>
                <w:w w:val="115"/>
                <w:sz w:val="18"/>
              </w:rPr>
              <w:t> </w:t>
            </w:r>
            <w:r>
              <w:rPr>
                <w:i/>
                <w:w w:val="115"/>
                <w:sz w:val="18"/>
              </w:rPr>
              <w:t>-</w:t>
            </w:r>
            <w:r>
              <w:rPr>
                <w:i/>
                <w:spacing w:val="3"/>
                <w:w w:val="115"/>
                <w:sz w:val="18"/>
              </w:rPr>
              <w:t> </w:t>
            </w:r>
            <w:r>
              <w:rPr>
                <w:i/>
                <w:w w:val="115"/>
                <w:sz w:val="18"/>
              </w:rPr>
              <w:t>Bratari</w:t>
            </w:r>
            <w:r>
              <w:rPr>
                <w:i/>
                <w:spacing w:val="3"/>
                <w:w w:val="115"/>
                <w:sz w:val="18"/>
              </w:rPr>
              <w:t> </w:t>
            </w:r>
            <w:r>
              <w:rPr>
                <w:i/>
                <w:w w:val="115"/>
                <w:sz w:val="18"/>
              </w:rPr>
              <w:t>tevi</w:t>
            </w:r>
            <w:r>
              <w:rPr>
                <w:i/>
                <w:spacing w:val="3"/>
                <w:w w:val="115"/>
                <w:sz w:val="18"/>
              </w:rPr>
              <w:t> </w:t>
            </w:r>
            <w:r>
              <w:rPr>
                <w:i/>
                <w:w w:val="115"/>
                <w:sz w:val="18"/>
              </w:rPr>
              <w:t>instalatii</w:t>
            </w:r>
            <w:r>
              <w:rPr>
                <w:i/>
                <w:spacing w:val="3"/>
                <w:w w:val="115"/>
                <w:sz w:val="18"/>
              </w:rPr>
              <w:t> </w:t>
            </w:r>
            <w:r>
              <w:rPr>
                <w:i/>
                <w:w w:val="115"/>
                <w:sz w:val="18"/>
              </w:rPr>
              <w:t>apa</w:t>
            </w:r>
            <w:r>
              <w:rPr>
                <w:i/>
                <w:spacing w:val="3"/>
                <w:w w:val="115"/>
                <w:sz w:val="18"/>
              </w:rPr>
              <w:t> </w:t>
            </w:r>
            <w:r>
              <w:rPr>
                <w:i/>
                <w:w w:val="115"/>
                <w:sz w:val="18"/>
              </w:rPr>
              <w:t>si</w:t>
            </w:r>
            <w:r>
              <w:rPr>
                <w:i/>
                <w:spacing w:val="3"/>
                <w:w w:val="115"/>
                <w:sz w:val="18"/>
              </w:rPr>
              <w:t> </w:t>
            </w:r>
            <w:r>
              <w:rPr>
                <w:i/>
                <w:w w:val="115"/>
                <w:sz w:val="18"/>
              </w:rPr>
              <w:t>gaze</w:t>
            </w:r>
            <w:r>
              <w:rPr>
                <w:i/>
                <w:spacing w:val="4"/>
                <w:w w:val="115"/>
                <w:sz w:val="18"/>
              </w:rPr>
              <w:t> </w:t>
            </w:r>
            <w:r>
              <w:rPr>
                <w:i/>
                <w:w w:val="115"/>
                <w:sz w:val="18"/>
              </w:rPr>
              <w:t>1</w:t>
            </w:r>
            <w:r>
              <w:rPr>
                <w:i/>
                <w:spacing w:val="4"/>
                <w:w w:val="115"/>
                <w:sz w:val="18"/>
              </w:rPr>
              <w:t> </w:t>
            </w:r>
            <w:r>
              <w:rPr>
                <w:i/>
                <w:w w:val="115"/>
                <w:sz w:val="18"/>
              </w:rPr>
              <w:t>"</w:t>
            </w:r>
            <w:r>
              <w:rPr>
                <w:i/>
                <w:spacing w:val="4"/>
                <w:w w:val="115"/>
                <w:sz w:val="18"/>
              </w:rPr>
              <w:t> </w:t>
            </w:r>
            <w:r>
              <w:rPr>
                <w:i/>
                <w:w w:val="115"/>
                <w:sz w:val="18"/>
              </w:rPr>
              <w:t>1/2</w:t>
            </w:r>
            <w:r>
              <w:rPr>
                <w:i/>
                <w:spacing w:val="4"/>
                <w:w w:val="115"/>
                <w:sz w:val="18"/>
              </w:rPr>
              <w:t> </w:t>
            </w:r>
            <w:r>
              <w:rPr>
                <w:i/>
                <w:w w:val="115"/>
                <w:sz w:val="18"/>
              </w:rPr>
              <w:t>"</w:t>
            </w:r>
            <w:r>
              <w:rPr>
                <w:i/>
                <w:spacing w:val="3"/>
                <w:w w:val="115"/>
                <w:sz w:val="18"/>
              </w:rPr>
              <w:t> </w:t>
            </w:r>
            <w:r>
              <w:rPr>
                <w:i/>
                <w:spacing w:val="-12"/>
                <w:w w:val="115"/>
                <w:sz w:val="18"/>
              </w:rPr>
              <w:t>-</w:t>
            </w:r>
          </w:p>
        </w:tc>
        <w:tc>
          <w:tcPr>
            <w:tcW w:w="800" w:type="dxa"/>
            <w:tcBorders>
              <w:top w:val="single" w:sz="4" w:space="0" w:color="000000"/>
              <w:left w:val="single" w:sz="4" w:space="0" w:color="000000"/>
              <w:bottom w:val="single" w:sz="4" w:space="0" w:color="000000"/>
              <w:right w:val="single" w:sz="4" w:space="0" w:color="000000"/>
            </w:tcBorders>
          </w:tcPr>
          <w:p>
            <w:pPr>
              <w:pStyle w:val="TableParagraph"/>
              <w:spacing w:before="33"/>
              <w:ind w:left="20"/>
              <w:jc w:val="center"/>
              <w:rPr>
                <w:i/>
                <w:sz w:val="18"/>
              </w:rPr>
            </w:pPr>
            <w:r>
              <w:rPr>
                <w:i/>
                <w:spacing w:val="-5"/>
                <w:w w:val="110"/>
                <w:sz w:val="18"/>
              </w:rPr>
              <w:t>buc</w:t>
            </w: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2"/>
              <w:jc w:val="right"/>
              <w:rPr>
                <w:i/>
                <w:sz w:val="18"/>
              </w:rPr>
            </w:pPr>
            <w:r>
              <w:rPr>
                <w:i/>
                <w:spacing w:val="-2"/>
                <w:w w:val="115"/>
                <w:sz w:val="18"/>
              </w:rPr>
              <w:t>50.000</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val="restart"/>
            <w:tcBorders>
              <w:top w:val="single" w:sz="4" w:space="0" w:color="000000"/>
              <w:bottom w:val="single" w:sz="4" w:space="0" w:color="000000"/>
              <w:right w:val="single" w:sz="4" w:space="0" w:color="000000"/>
            </w:tcBorders>
          </w:tcPr>
          <w:p>
            <w:pPr>
              <w:pStyle w:val="TableParagraph"/>
              <w:spacing w:before="33"/>
              <w:ind w:right="22"/>
              <w:jc w:val="right"/>
              <w:rPr>
                <w:b/>
                <w:sz w:val="18"/>
              </w:rPr>
            </w:pPr>
            <w:r>
              <w:rPr>
                <w:b/>
                <w:spacing w:val="-10"/>
                <w:w w:val="125"/>
                <w:sz w:val="18"/>
              </w:rPr>
              <w:t>9</w:t>
            </w:r>
          </w:p>
        </w:tc>
        <w:tc>
          <w:tcPr>
            <w:tcW w:w="5480" w:type="dxa"/>
            <w:vMerge w:val="restart"/>
            <w:tcBorders>
              <w:top w:val="single" w:sz="4" w:space="0" w:color="000000"/>
              <w:left w:val="single" w:sz="4" w:space="0" w:color="000000"/>
              <w:bottom w:val="single" w:sz="4" w:space="0" w:color="000000"/>
              <w:right w:val="single" w:sz="4" w:space="0" w:color="000000"/>
            </w:tcBorders>
          </w:tcPr>
          <w:p>
            <w:pPr>
              <w:pStyle w:val="TableParagraph"/>
              <w:spacing w:line="242" w:lineRule="auto" w:before="33"/>
              <w:ind w:left="45"/>
              <w:rPr>
                <w:sz w:val="18"/>
              </w:rPr>
            </w:pPr>
            <w:r>
              <w:rPr>
                <w:b/>
                <w:w w:val="115"/>
                <w:sz w:val="18"/>
              </w:rPr>
              <w:t>IC39M1 - </w:t>
            </w:r>
            <w:r>
              <w:rPr>
                <w:w w:val="115"/>
                <w:sz w:val="18"/>
              </w:rPr>
              <w:t>Confectionarea</w:t>
            </w:r>
            <w:r>
              <w:rPr>
                <w:spacing w:val="-3"/>
                <w:w w:val="115"/>
                <w:sz w:val="18"/>
              </w:rPr>
              <w:t> </w:t>
            </w:r>
            <w:r>
              <w:rPr>
                <w:w w:val="115"/>
                <w:sz w:val="18"/>
              </w:rPr>
              <w:t>si</w:t>
            </w:r>
            <w:r>
              <w:rPr>
                <w:spacing w:val="-3"/>
                <w:w w:val="115"/>
                <w:sz w:val="18"/>
              </w:rPr>
              <w:t> </w:t>
            </w:r>
            <w:r>
              <w:rPr>
                <w:w w:val="115"/>
                <w:sz w:val="18"/>
              </w:rPr>
              <w:t>montarea</w:t>
            </w:r>
            <w:r>
              <w:rPr>
                <w:spacing w:val="-3"/>
                <w:w w:val="115"/>
                <w:sz w:val="18"/>
              </w:rPr>
              <w:t> </w:t>
            </w:r>
            <w:r>
              <w:rPr>
                <w:w w:val="115"/>
                <w:sz w:val="18"/>
              </w:rPr>
              <w:t>tevii</w:t>
            </w:r>
            <w:r>
              <w:rPr>
                <w:spacing w:val="-3"/>
                <w:w w:val="115"/>
                <w:sz w:val="18"/>
              </w:rPr>
              <w:t> </w:t>
            </w:r>
            <w:r>
              <w:rPr>
                <w:w w:val="115"/>
                <w:sz w:val="18"/>
              </w:rPr>
              <w:t>de</w:t>
            </w:r>
            <w:r>
              <w:rPr>
                <w:spacing w:val="-2"/>
                <w:w w:val="115"/>
                <w:sz w:val="18"/>
              </w:rPr>
              <w:t> </w:t>
            </w:r>
            <w:r>
              <w:rPr>
                <w:w w:val="115"/>
                <w:sz w:val="18"/>
              </w:rPr>
              <w:t>protectie</w:t>
            </w:r>
            <w:r>
              <w:rPr>
                <w:spacing w:val="-2"/>
                <w:w w:val="115"/>
                <w:sz w:val="18"/>
              </w:rPr>
              <w:t> </w:t>
            </w:r>
            <w:r>
              <w:rPr>
                <w:w w:val="115"/>
                <w:sz w:val="18"/>
              </w:rPr>
              <w:t>la trecerea conductelor prin plansee D 1 " =</w:t>
            </w:r>
          </w:p>
        </w:tc>
        <w:tc>
          <w:tcPr>
            <w:tcW w:w="800" w:type="dxa"/>
            <w:vMerge w:val="restart"/>
            <w:tcBorders>
              <w:top w:val="single" w:sz="4" w:space="0" w:color="000000"/>
              <w:left w:val="single" w:sz="4" w:space="0" w:color="000000"/>
              <w:bottom w:val="single" w:sz="4" w:space="0" w:color="000000"/>
              <w:right w:val="single" w:sz="4" w:space="0" w:color="000000"/>
            </w:tcBorders>
          </w:tcPr>
          <w:p>
            <w:pPr>
              <w:pStyle w:val="TableParagraph"/>
              <w:spacing w:before="33"/>
              <w:ind w:left="223"/>
              <w:rPr>
                <w:b/>
                <w:sz w:val="18"/>
              </w:rPr>
            </w:pPr>
            <w:r>
              <w:rPr>
                <w:b/>
                <w:spacing w:val="-5"/>
                <w:w w:val="115"/>
                <w:sz w:val="18"/>
              </w:rPr>
              <w:t>buc</w:t>
            </w: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2"/>
              <w:jc w:val="right"/>
              <w:rPr>
                <w:b/>
                <w:sz w:val="18"/>
              </w:rPr>
            </w:pPr>
            <w:r>
              <w:rPr>
                <w:b/>
                <w:spacing w:val="-2"/>
                <w:w w:val="125"/>
                <w:sz w:val="18"/>
              </w:rPr>
              <w:t>6.000</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material:</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manopera:</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20"/>
                <w:sz w:val="18"/>
              </w:rPr>
              <w:t>utilaj:</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transport:</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val="restart"/>
            <w:tcBorders>
              <w:top w:val="single" w:sz="4" w:space="0" w:color="000000"/>
              <w:bottom w:val="single" w:sz="4" w:space="0" w:color="000000"/>
              <w:right w:val="single" w:sz="4" w:space="0" w:color="000000"/>
            </w:tcBorders>
          </w:tcPr>
          <w:p>
            <w:pPr>
              <w:pStyle w:val="TableParagraph"/>
              <w:spacing w:before="33"/>
              <w:ind w:left="389"/>
              <w:rPr>
                <w:b/>
                <w:sz w:val="18"/>
              </w:rPr>
            </w:pPr>
            <w:r>
              <w:rPr>
                <w:b/>
                <w:spacing w:val="-5"/>
                <w:w w:val="125"/>
                <w:sz w:val="18"/>
              </w:rPr>
              <w:t>10</w:t>
            </w:r>
          </w:p>
        </w:tc>
        <w:tc>
          <w:tcPr>
            <w:tcW w:w="5480" w:type="dxa"/>
            <w:vMerge w:val="restart"/>
            <w:tcBorders>
              <w:top w:val="single" w:sz="4" w:space="0" w:color="000000"/>
              <w:left w:val="single" w:sz="4" w:space="0" w:color="000000"/>
              <w:bottom w:val="single" w:sz="4" w:space="0" w:color="000000"/>
              <w:right w:val="single" w:sz="4" w:space="0" w:color="000000"/>
            </w:tcBorders>
          </w:tcPr>
          <w:p>
            <w:pPr>
              <w:pStyle w:val="TableParagraph"/>
              <w:spacing w:line="242" w:lineRule="auto" w:before="33"/>
              <w:ind w:left="45" w:right="150"/>
              <w:rPr>
                <w:sz w:val="18"/>
              </w:rPr>
            </w:pPr>
            <w:r>
              <w:rPr>
                <w:b/>
                <w:w w:val="115"/>
                <w:sz w:val="18"/>
              </w:rPr>
              <w:t>IC09A05&gt; - </w:t>
            </w:r>
            <w:r>
              <w:rPr>
                <w:w w:val="115"/>
                <w:sz w:val="18"/>
              </w:rPr>
              <w:t>Confectionarea si montarea tevii de protectie </w:t>
            </w:r>
            <w:r>
              <w:rPr>
                <w:w w:val="120"/>
                <w:sz w:val="18"/>
              </w:rPr>
              <w:t>la</w:t>
            </w:r>
            <w:r>
              <w:rPr>
                <w:spacing w:val="-8"/>
                <w:w w:val="120"/>
                <w:sz w:val="18"/>
              </w:rPr>
              <w:t> </w:t>
            </w:r>
            <w:r>
              <w:rPr>
                <w:w w:val="120"/>
                <w:sz w:val="18"/>
              </w:rPr>
              <w:t>trecerea</w:t>
            </w:r>
            <w:r>
              <w:rPr>
                <w:spacing w:val="-8"/>
                <w:w w:val="120"/>
                <w:sz w:val="18"/>
              </w:rPr>
              <w:t> </w:t>
            </w:r>
            <w:r>
              <w:rPr>
                <w:w w:val="120"/>
                <w:sz w:val="18"/>
              </w:rPr>
              <w:t>conductelor</w:t>
            </w:r>
            <w:r>
              <w:rPr>
                <w:spacing w:val="-7"/>
                <w:w w:val="120"/>
                <w:sz w:val="18"/>
              </w:rPr>
              <w:t> </w:t>
            </w:r>
            <w:r>
              <w:rPr>
                <w:w w:val="120"/>
                <w:sz w:val="18"/>
              </w:rPr>
              <w:t>prin</w:t>
            </w:r>
            <w:r>
              <w:rPr>
                <w:spacing w:val="-8"/>
                <w:w w:val="120"/>
                <w:sz w:val="18"/>
              </w:rPr>
              <w:t> </w:t>
            </w:r>
            <w:r>
              <w:rPr>
                <w:w w:val="120"/>
                <w:sz w:val="18"/>
              </w:rPr>
              <w:t>plansee</w:t>
            </w:r>
            <w:r>
              <w:rPr>
                <w:spacing w:val="-7"/>
                <w:w w:val="120"/>
                <w:sz w:val="18"/>
              </w:rPr>
              <w:t> </w:t>
            </w:r>
            <w:r>
              <w:rPr>
                <w:w w:val="120"/>
                <w:sz w:val="18"/>
              </w:rPr>
              <w:t>D</w:t>
            </w:r>
            <w:r>
              <w:rPr>
                <w:spacing w:val="-7"/>
                <w:w w:val="120"/>
                <w:sz w:val="18"/>
              </w:rPr>
              <w:t> </w:t>
            </w:r>
            <w:r>
              <w:rPr>
                <w:w w:val="120"/>
                <w:sz w:val="18"/>
              </w:rPr>
              <w:t>=</w:t>
            </w:r>
            <w:r>
              <w:rPr>
                <w:spacing w:val="-8"/>
                <w:w w:val="120"/>
                <w:sz w:val="18"/>
              </w:rPr>
              <w:t> </w:t>
            </w:r>
            <w:r>
              <w:rPr>
                <w:w w:val="120"/>
                <w:sz w:val="18"/>
              </w:rPr>
              <w:t>11/4</w:t>
            </w:r>
            <w:r>
              <w:rPr>
                <w:spacing w:val="-7"/>
                <w:w w:val="120"/>
                <w:sz w:val="18"/>
              </w:rPr>
              <w:t> </w:t>
            </w:r>
            <w:r>
              <w:rPr>
                <w:w w:val="120"/>
                <w:sz w:val="18"/>
              </w:rPr>
              <w:t>"</w:t>
            </w:r>
          </w:p>
        </w:tc>
        <w:tc>
          <w:tcPr>
            <w:tcW w:w="800" w:type="dxa"/>
            <w:vMerge w:val="restart"/>
            <w:tcBorders>
              <w:top w:val="single" w:sz="4" w:space="0" w:color="000000"/>
              <w:left w:val="single" w:sz="4" w:space="0" w:color="000000"/>
              <w:bottom w:val="single" w:sz="4" w:space="0" w:color="000000"/>
              <w:right w:val="single" w:sz="4" w:space="0" w:color="000000"/>
            </w:tcBorders>
          </w:tcPr>
          <w:p>
            <w:pPr>
              <w:pStyle w:val="TableParagraph"/>
              <w:spacing w:before="33"/>
              <w:ind w:left="223"/>
              <w:rPr>
                <w:b/>
                <w:sz w:val="18"/>
              </w:rPr>
            </w:pPr>
            <w:r>
              <w:rPr>
                <w:b/>
                <w:spacing w:val="-5"/>
                <w:w w:val="115"/>
                <w:sz w:val="18"/>
              </w:rPr>
              <w:t>buc</w:t>
            </w: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2"/>
              <w:jc w:val="right"/>
              <w:rPr>
                <w:b/>
                <w:sz w:val="18"/>
              </w:rPr>
            </w:pPr>
            <w:r>
              <w:rPr>
                <w:b/>
                <w:spacing w:val="-2"/>
                <w:w w:val="125"/>
                <w:sz w:val="18"/>
              </w:rPr>
              <w:t>6.000</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material:</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manopera:</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20"/>
                <w:sz w:val="18"/>
              </w:rPr>
              <w:t>utilaj:</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transport:</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bl>
    <w:p>
      <w:pPr>
        <w:pStyle w:val="TableParagraph"/>
        <w:spacing w:after="0"/>
        <w:rPr>
          <w:rFonts w:ascii="Times New Roman"/>
          <w:sz w:val="16"/>
        </w:rPr>
        <w:sectPr>
          <w:pgSz w:w="11900" w:h="16840"/>
          <w:pgMar w:header="405" w:footer="625" w:top="600" w:bottom="820" w:left="283" w:right="283"/>
        </w:sectPr>
      </w:pPr>
    </w:p>
    <w:p>
      <w:pPr>
        <w:pStyle w:val="BodyText"/>
        <w:spacing w:before="7"/>
        <w:rPr>
          <w:b/>
          <w:sz w:val="15"/>
        </w:rPr>
      </w:pPr>
    </w:p>
    <w:tbl>
      <w:tblPr>
        <w:tblW w:w="0" w:type="auto"/>
        <w:jc w:val="left"/>
        <w:tblInd w:w="126" w:type="dxa"/>
        <w:tblBorders>
          <w:top w:val="single" w:sz="8" w:space="0" w:color="4E4E4E"/>
          <w:left w:val="single" w:sz="8" w:space="0" w:color="4E4E4E"/>
          <w:bottom w:val="single" w:sz="8" w:space="0" w:color="4E4E4E"/>
          <w:right w:val="single" w:sz="8" w:space="0" w:color="4E4E4E"/>
          <w:insideH w:val="single" w:sz="8" w:space="0" w:color="4E4E4E"/>
          <w:insideV w:val="single" w:sz="8" w:space="0" w:color="4E4E4E"/>
        </w:tblBorders>
        <w:tblLayout w:type="fixed"/>
        <w:tblCellMar>
          <w:top w:w="0" w:type="dxa"/>
          <w:left w:w="0" w:type="dxa"/>
          <w:bottom w:w="0" w:type="dxa"/>
          <w:right w:w="0" w:type="dxa"/>
        </w:tblCellMar>
        <w:tblLook w:val="01E0"/>
      </w:tblPr>
      <w:tblGrid>
        <w:gridCol w:w="680"/>
        <w:gridCol w:w="5480"/>
        <w:gridCol w:w="800"/>
        <w:gridCol w:w="1240"/>
        <w:gridCol w:w="1400"/>
        <w:gridCol w:w="1500"/>
      </w:tblGrid>
      <w:tr>
        <w:trPr>
          <w:trHeight w:val="585" w:hRule="atLeast"/>
        </w:trPr>
        <w:tc>
          <w:tcPr>
            <w:tcW w:w="8200" w:type="dxa"/>
            <w:gridSpan w:val="4"/>
            <w:tcBorders>
              <w:bottom w:val="single" w:sz="4" w:space="0" w:color="000000"/>
              <w:right w:val="single" w:sz="4" w:space="0" w:color="000000"/>
            </w:tcBorders>
          </w:tcPr>
          <w:p>
            <w:pPr>
              <w:pStyle w:val="TableParagraph"/>
              <w:spacing w:before="11"/>
              <w:rPr>
                <w:b/>
                <w:sz w:val="16"/>
              </w:rPr>
            </w:pPr>
          </w:p>
          <w:p>
            <w:pPr>
              <w:pStyle w:val="TableParagraph"/>
              <w:ind w:left="13"/>
              <w:jc w:val="center"/>
              <w:rPr>
                <w:b/>
                <w:sz w:val="16"/>
              </w:rPr>
            </w:pPr>
            <w:r>
              <w:rPr>
                <w:b/>
                <w:w w:val="105"/>
                <w:sz w:val="16"/>
              </w:rPr>
              <w:t>SECTIUNEA</w:t>
            </w:r>
            <w:r>
              <w:rPr>
                <w:b/>
                <w:spacing w:val="26"/>
                <w:w w:val="110"/>
                <w:sz w:val="16"/>
              </w:rPr>
              <w:t> </w:t>
            </w:r>
            <w:r>
              <w:rPr>
                <w:b/>
                <w:spacing w:val="-2"/>
                <w:w w:val="110"/>
                <w:sz w:val="16"/>
              </w:rPr>
              <w:t>TEHNICA</w:t>
            </w:r>
          </w:p>
        </w:tc>
        <w:tc>
          <w:tcPr>
            <w:tcW w:w="2900" w:type="dxa"/>
            <w:gridSpan w:val="2"/>
            <w:tcBorders>
              <w:left w:val="single" w:sz="4" w:space="0" w:color="000000"/>
              <w:bottom w:val="single" w:sz="4" w:space="0" w:color="000000"/>
            </w:tcBorders>
          </w:tcPr>
          <w:p>
            <w:pPr>
              <w:pStyle w:val="TableParagraph"/>
              <w:spacing w:before="11"/>
              <w:rPr>
                <w:b/>
                <w:sz w:val="16"/>
              </w:rPr>
            </w:pPr>
          </w:p>
          <w:p>
            <w:pPr>
              <w:pStyle w:val="TableParagraph"/>
              <w:ind w:left="370"/>
              <w:rPr>
                <w:b/>
                <w:sz w:val="16"/>
              </w:rPr>
            </w:pPr>
            <w:r>
              <w:rPr>
                <w:b/>
                <w:w w:val="105"/>
                <w:sz w:val="16"/>
              </w:rPr>
              <w:t>SECTIUNEA</w:t>
            </w:r>
            <w:r>
              <w:rPr>
                <w:b/>
                <w:spacing w:val="26"/>
                <w:w w:val="110"/>
                <w:sz w:val="16"/>
              </w:rPr>
              <w:t> </w:t>
            </w:r>
            <w:r>
              <w:rPr>
                <w:b/>
                <w:spacing w:val="-2"/>
                <w:w w:val="110"/>
                <w:sz w:val="16"/>
              </w:rPr>
              <w:t>FINANCIARA</w:t>
            </w:r>
          </w:p>
        </w:tc>
      </w:tr>
      <w:tr>
        <w:trPr>
          <w:trHeight w:val="790" w:hRule="atLeast"/>
        </w:trPr>
        <w:tc>
          <w:tcPr>
            <w:tcW w:w="680" w:type="dxa"/>
            <w:tcBorders>
              <w:top w:val="single" w:sz="4" w:space="0" w:color="000000"/>
              <w:bottom w:val="single" w:sz="4" w:space="0" w:color="000000"/>
              <w:right w:val="single" w:sz="4" w:space="0" w:color="000000"/>
            </w:tcBorders>
          </w:tcPr>
          <w:p>
            <w:pPr>
              <w:pStyle w:val="TableParagraph"/>
              <w:spacing w:before="116"/>
              <w:rPr>
                <w:b/>
                <w:sz w:val="16"/>
              </w:rPr>
            </w:pPr>
          </w:p>
          <w:p>
            <w:pPr>
              <w:pStyle w:val="TableParagraph"/>
              <w:ind w:left="203"/>
              <w:rPr>
                <w:b/>
                <w:sz w:val="16"/>
              </w:rPr>
            </w:pPr>
            <w:r>
              <w:rPr>
                <w:b/>
                <w:spacing w:val="-5"/>
                <w:w w:val="125"/>
                <w:sz w:val="16"/>
              </w:rPr>
              <w:t>Nr.</w:t>
            </w:r>
          </w:p>
        </w:tc>
        <w:tc>
          <w:tcPr>
            <w:tcW w:w="5480" w:type="dxa"/>
            <w:tcBorders>
              <w:top w:val="single" w:sz="4" w:space="0" w:color="000000"/>
              <w:left w:val="single" w:sz="4" w:space="0" w:color="000000"/>
              <w:bottom w:val="single" w:sz="4" w:space="0" w:color="000000"/>
              <w:right w:val="single" w:sz="4" w:space="0" w:color="000000"/>
            </w:tcBorders>
          </w:tcPr>
          <w:p>
            <w:pPr>
              <w:pStyle w:val="TableParagraph"/>
              <w:spacing w:before="116"/>
              <w:rPr>
                <w:b/>
                <w:sz w:val="16"/>
              </w:rPr>
            </w:pPr>
          </w:p>
          <w:p>
            <w:pPr>
              <w:pStyle w:val="TableParagraph"/>
              <w:ind w:left="118" w:right="99"/>
              <w:jc w:val="center"/>
              <w:rPr>
                <w:b/>
                <w:sz w:val="16"/>
              </w:rPr>
            </w:pPr>
            <w:r>
              <w:rPr>
                <w:b/>
                <w:w w:val="120"/>
                <w:sz w:val="16"/>
              </w:rPr>
              <w:t>Capitol</w:t>
            </w:r>
            <w:r>
              <w:rPr>
                <w:b/>
                <w:spacing w:val="-11"/>
                <w:w w:val="120"/>
                <w:sz w:val="16"/>
              </w:rPr>
              <w:t> </w:t>
            </w:r>
            <w:r>
              <w:rPr>
                <w:b/>
                <w:w w:val="120"/>
                <w:sz w:val="16"/>
              </w:rPr>
              <w:t>de</w:t>
            </w:r>
            <w:r>
              <w:rPr>
                <w:b/>
                <w:spacing w:val="-10"/>
                <w:w w:val="120"/>
                <w:sz w:val="16"/>
              </w:rPr>
              <w:t> </w:t>
            </w:r>
            <w:r>
              <w:rPr>
                <w:b/>
                <w:spacing w:val="-2"/>
                <w:w w:val="120"/>
                <w:sz w:val="16"/>
              </w:rPr>
              <w:t>lucrari</w:t>
            </w:r>
          </w:p>
        </w:tc>
        <w:tc>
          <w:tcPr>
            <w:tcW w:w="800" w:type="dxa"/>
            <w:tcBorders>
              <w:top w:val="single" w:sz="4" w:space="0" w:color="000000"/>
              <w:left w:val="single" w:sz="4" w:space="0" w:color="000000"/>
              <w:bottom w:val="single" w:sz="4" w:space="0" w:color="000000"/>
              <w:right w:val="single" w:sz="4" w:space="0" w:color="000000"/>
            </w:tcBorders>
          </w:tcPr>
          <w:p>
            <w:pPr>
              <w:pStyle w:val="TableParagraph"/>
              <w:spacing w:before="116"/>
              <w:rPr>
                <w:b/>
                <w:sz w:val="16"/>
              </w:rPr>
            </w:pPr>
          </w:p>
          <w:p>
            <w:pPr>
              <w:pStyle w:val="TableParagraph"/>
              <w:ind w:left="20" w:right="1"/>
              <w:jc w:val="center"/>
              <w:rPr>
                <w:b/>
                <w:sz w:val="16"/>
              </w:rPr>
            </w:pPr>
            <w:r>
              <w:rPr>
                <w:b/>
                <w:spacing w:val="-4"/>
                <w:w w:val="120"/>
                <w:sz w:val="16"/>
              </w:rPr>
              <w:t>U.M.</w:t>
            </w: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116"/>
              <w:rPr>
                <w:b/>
                <w:sz w:val="16"/>
              </w:rPr>
            </w:pPr>
          </w:p>
          <w:p>
            <w:pPr>
              <w:pStyle w:val="TableParagraph"/>
              <w:ind w:left="151"/>
              <w:rPr>
                <w:b/>
                <w:sz w:val="16"/>
              </w:rPr>
            </w:pPr>
            <w:r>
              <w:rPr>
                <w:b/>
                <w:spacing w:val="-2"/>
                <w:w w:val="120"/>
                <w:sz w:val="16"/>
              </w:rPr>
              <w:t>Cantitatea</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spacing w:line="242" w:lineRule="auto" w:before="114"/>
              <w:ind w:left="22"/>
              <w:jc w:val="center"/>
              <w:rPr>
                <w:b/>
                <w:sz w:val="16"/>
              </w:rPr>
            </w:pPr>
            <w:r>
              <w:rPr>
                <w:b/>
                <w:w w:val="120"/>
                <w:sz w:val="16"/>
              </w:rPr>
              <w:t>Pretul</w:t>
            </w:r>
            <w:r>
              <w:rPr>
                <w:b/>
                <w:spacing w:val="-14"/>
                <w:w w:val="120"/>
                <w:sz w:val="16"/>
              </w:rPr>
              <w:t> </w:t>
            </w:r>
            <w:r>
              <w:rPr>
                <w:b/>
                <w:w w:val="120"/>
                <w:sz w:val="16"/>
              </w:rPr>
              <w:t>unitar (fara TVA)</w:t>
            </w:r>
          </w:p>
          <w:p>
            <w:pPr>
              <w:pStyle w:val="TableParagraph"/>
              <w:spacing w:before="1"/>
              <w:ind w:left="22" w:right="3"/>
              <w:jc w:val="center"/>
              <w:rPr>
                <w:b/>
                <w:sz w:val="16"/>
              </w:rPr>
            </w:pPr>
            <w:r>
              <w:rPr>
                <w:b/>
                <w:w w:val="120"/>
                <w:sz w:val="16"/>
              </w:rPr>
              <w:t>-</w:t>
            </w:r>
            <w:r>
              <w:rPr>
                <w:b/>
                <w:spacing w:val="-5"/>
                <w:w w:val="120"/>
                <w:sz w:val="16"/>
              </w:rPr>
              <w:t> </w:t>
            </w:r>
            <w:r>
              <w:rPr>
                <w:b/>
                <w:w w:val="120"/>
                <w:sz w:val="16"/>
              </w:rPr>
              <w:t>Lei</w:t>
            </w:r>
            <w:r>
              <w:rPr>
                <w:b/>
                <w:spacing w:val="-5"/>
                <w:w w:val="120"/>
                <w:sz w:val="16"/>
              </w:rPr>
              <w:t> </w:t>
            </w:r>
            <w:r>
              <w:rPr>
                <w:b/>
                <w:spacing w:val="-10"/>
                <w:w w:val="120"/>
                <w:sz w:val="16"/>
              </w:rPr>
              <w:t>-</w:t>
            </w:r>
          </w:p>
        </w:tc>
        <w:tc>
          <w:tcPr>
            <w:tcW w:w="1500" w:type="dxa"/>
            <w:tcBorders>
              <w:top w:val="single" w:sz="4" w:space="0" w:color="000000"/>
              <w:left w:val="single" w:sz="4" w:space="0" w:color="000000"/>
              <w:bottom w:val="single" w:sz="4" w:space="0" w:color="000000"/>
            </w:tcBorders>
          </w:tcPr>
          <w:p>
            <w:pPr>
              <w:pStyle w:val="TableParagraph"/>
              <w:spacing w:before="114"/>
              <w:ind w:left="25"/>
              <w:jc w:val="center"/>
              <w:rPr>
                <w:b/>
                <w:sz w:val="16"/>
              </w:rPr>
            </w:pPr>
            <w:r>
              <w:rPr>
                <w:b/>
                <w:spacing w:val="-2"/>
                <w:w w:val="110"/>
                <w:sz w:val="16"/>
              </w:rPr>
              <w:t>TOTALUL</w:t>
            </w:r>
          </w:p>
          <w:p>
            <w:pPr>
              <w:pStyle w:val="TableParagraph"/>
              <w:spacing w:before="2"/>
              <w:ind w:left="25"/>
              <w:jc w:val="center"/>
              <w:rPr>
                <w:b/>
                <w:sz w:val="16"/>
              </w:rPr>
            </w:pPr>
            <w:r>
              <w:rPr>
                <w:b/>
                <w:w w:val="125"/>
                <w:sz w:val="16"/>
              </w:rPr>
              <w:t>(fara</w:t>
            </w:r>
            <w:r>
              <w:rPr>
                <w:b/>
                <w:spacing w:val="-1"/>
                <w:w w:val="125"/>
                <w:sz w:val="16"/>
              </w:rPr>
              <w:t> </w:t>
            </w:r>
            <w:r>
              <w:rPr>
                <w:b/>
                <w:spacing w:val="-4"/>
                <w:w w:val="125"/>
                <w:sz w:val="16"/>
              </w:rPr>
              <w:t>TVA)</w:t>
            </w:r>
          </w:p>
          <w:p>
            <w:pPr>
              <w:pStyle w:val="TableParagraph"/>
              <w:spacing w:before="2"/>
              <w:ind w:left="25" w:right="1"/>
              <w:jc w:val="center"/>
              <w:rPr>
                <w:b/>
                <w:sz w:val="16"/>
              </w:rPr>
            </w:pPr>
            <w:r>
              <w:rPr>
                <w:b/>
                <w:w w:val="120"/>
                <w:sz w:val="16"/>
              </w:rPr>
              <w:t>-</w:t>
            </w:r>
            <w:r>
              <w:rPr>
                <w:b/>
                <w:spacing w:val="-5"/>
                <w:w w:val="120"/>
                <w:sz w:val="16"/>
              </w:rPr>
              <w:t> </w:t>
            </w:r>
            <w:r>
              <w:rPr>
                <w:b/>
                <w:w w:val="120"/>
                <w:sz w:val="16"/>
              </w:rPr>
              <w:t>Lei</w:t>
            </w:r>
            <w:r>
              <w:rPr>
                <w:b/>
                <w:spacing w:val="-5"/>
                <w:w w:val="120"/>
                <w:sz w:val="16"/>
              </w:rPr>
              <w:t> </w:t>
            </w:r>
            <w:r>
              <w:rPr>
                <w:b/>
                <w:spacing w:val="-10"/>
                <w:w w:val="120"/>
                <w:sz w:val="16"/>
              </w:rPr>
              <w:t>-</w:t>
            </w:r>
          </w:p>
        </w:tc>
      </w:tr>
      <w:tr>
        <w:trPr>
          <w:trHeight w:val="185" w:hRule="atLeast"/>
        </w:trPr>
        <w:tc>
          <w:tcPr>
            <w:tcW w:w="680" w:type="dxa"/>
            <w:tcBorders>
              <w:top w:val="single" w:sz="4" w:space="0" w:color="000000"/>
              <w:right w:val="single" w:sz="4" w:space="0" w:color="000000"/>
            </w:tcBorders>
          </w:tcPr>
          <w:p>
            <w:pPr>
              <w:pStyle w:val="TableParagraph"/>
              <w:spacing w:line="165" w:lineRule="exact"/>
              <w:ind w:left="15"/>
              <w:jc w:val="center"/>
              <w:rPr>
                <w:b/>
                <w:sz w:val="16"/>
              </w:rPr>
            </w:pPr>
            <w:r>
              <w:rPr>
                <w:b/>
                <w:spacing w:val="-10"/>
                <w:w w:val="125"/>
                <w:sz w:val="16"/>
              </w:rPr>
              <w:t>0</w:t>
            </w:r>
          </w:p>
        </w:tc>
        <w:tc>
          <w:tcPr>
            <w:tcW w:w="5480" w:type="dxa"/>
            <w:tcBorders>
              <w:top w:val="single" w:sz="4" w:space="0" w:color="000000"/>
              <w:left w:val="single" w:sz="4" w:space="0" w:color="000000"/>
              <w:right w:val="single" w:sz="4" w:space="0" w:color="000000"/>
            </w:tcBorders>
          </w:tcPr>
          <w:p>
            <w:pPr>
              <w:pStyle w:val="TableParagraph"/>
              <w:spacing w:line="165" w:lineRule="exact"/>
              <w:ind w:left="119" w:right="99"/>
              <w:jc w:val="center"/>
              <w:rPr>
                <w:b/>
                <w:sz w:val="16"/>
              </w:rPr>
            </w:pPr>
            <w:r>
              <w:rPr>
                <w:b/>
                <w:spacing w:val="-10"/>
                <w:w w:val="125"/>
                <w:sz w:val="16"/>
              </w:rPr>
              <w:t>1</w:t>
            </w:r>
          </w:p>
        </w:tc>
        <w:tc>
          <w:tcPr>
            <w:tcW w:w="800" w:type="dxa"/>
            <w:tcBorders>
              <w:top w:val="single" w:sz="4" w:space="0" w:color="000000"/>
              <w:left w:val="single" w:sz="4" w:space="0" w:color="000000"/>
              <w:right w:val="single" w:sz="4" w:space="0" w:color="000000"/>
            </w:tcBorders>
          </w:tcPr>
          <w:p>
            <w:pPr>
              <w:pStyle w:val="TableParagraph"/>
              <w:spacing w:line="165" w:lineRule="exact"/>
              <w:ind w:left="20"/>
              <w:jc w:val="center"/>
              <w:rPr>
                <w:b/>
                <w:sz w:val="16"/>
              </w:rPr>
            </w:pPr>
            <w:r>
              <w:rPr>
                <w:b/>
                <w:spacing w:val="-10"/>
                <w:w w:val="125"/>
                <w:sz w:val="16"/>
              </w:rPr>
              <w:t>2</w:t>
            </w:r>
          </w:p>
        </w:tc>
        <w:tc>
          <w:tcPr>
            <w:tcW w:w="1240" w:type="dxa"/>
            <w:tcBorders>
              <w:top w:val="single" w:sz="4" w:space="0" w:color="000000"/>
              <w:left w:val="single" w:sz="4" w:space="0" w:color="000000"/>
              <w:right w:val="single" w:sz="4" w:space="0" w:color="000000"/>
            </w:tcBorders>
          </w:tcPr>
          <w:p>
            <w:pPr>
              <w:pStyle w:val="TableParagraph"/>
              <w:spacing w:line="165" w:lineRule="exact"/>
              <w:ind w:left="20"/>
              <w:jc w:val="center"/>
              <w:rPr>
                <w:b/>
                <w:sz w:val="16"/>
              </w:rPr>
            </w:pPr>
            <w:r>
              <w:rPr>
                <w:b/>
                <w:spacing w:val="-10"/>
                <w:w w:val="125"/>
                <w:sz w:val="16"/>
              </w:rPr>
              <w:t>3</w:t>
            </w:r>
          </w:p>
        </w:tc>
        <w:tc>
          <w:tcPr>
            <w:tcW w:w="1400" w:type="dxa"/>
            <w:tcBorders>
              <w:top w:val="single" w:sz="4" w:space="0" w:color="000000"/>
              <w:left w:val="single" w:sz="4" w:space="0" w:color="000000"/>
              <w:right w:val="single" w:sz="4" w:space="0" w:color="000000"/>
            </w:tcBorders>
          </w:tcPr>
          <w:p>
            <w:pPr>
              <w:pStyle w:val="TableParagraph"/>
              <w:spacing w:line="165" w:lineRule="exact"/>
              <w:ind w:left="22" w:right="2"/>
              <w:jc w:val="center"/>
              <w:rPr>
                <w:b/>
                <w:sz w:val="16"/>
              </w:rPr>
            </w:pPr>
            <w:r>
              <w:rPr>
                <w:b/>
                <w:spacing w:val="-10"/>
                <w:w w:val="125"/>
                <w:sz w:val="16"/>
              </w:rPr>
              <w:t>4</w:t>
            </w:r>
          </w:p>
        </w:tc>
        <w:tc>
          <w:tcPr>
            <w:tcW w:w="1500" w:type="dxa"/>
            <w:tcBorders>
              <w:top w:val="single" w:sz="4" w:space="0" w:color="000000"/>
              <w:left w:val="single" w:sz="4" w:space="0" w:color="000000"/>
            </w:tcBorders>
          </w:tcPr>
          <w:p>
            <w:pPr>
              <w:pStyle w:val="TableParagraph"/>
              <w:spacing w:line="165" w:lineRule="exact"/>
              <w:ind w:left="358"/>
              <w:rPr>
                <w:b/>
                <w:sz w:val="16"/>
              </w:rPr>
            </w:pPr>
            <w:r>
              <w:rPr>
                <w:b/>
                <w:w w:val="125"/>
                <w:sz w:val="16"/>
              </w:rPr>
              <w:t>5</w:t>
            </w:r>
            <w:r>
              <w:rPr>
                <w:b/>
                <w:spacing w:val="1"/>
                <w:w w:val="125"/>
                <w:sz w:val="16"/>
              </w:rPr>
              <w:t> </w:t>
            </w:r>
            <w:r>
              <w:rPr>
                <w:b/>
                <w:w w:val="125"/>
                <w:sz w:val="16"/>
              </w:rPr>
              <w:t>=</w:t>
            </w:r>
            <w:r>
              <w:rPr>
                <w:b/>
                <w:spacing w:val="2"/>
                <w:w w:val="125"/>
                <w:sz w:val="16"/>
              </w:rPr>
              <w:t> </w:t>
            </w:r>
            <w:r>
              <w:rPr>
                <w:b/>
                <w:w w:val="125"/>
                <w:sz w:val="16"/>
              </w:rPr>
              <w:t>3</w:t>
            </w:r>
            <w:r>
              <w:rPr>
                <w:b/>
                <w:spacing w:val="2"/>
                <w:w w:val="125"/>
                <w:sz w:val="16"/>
              </w:rPr>
              <w:t> </w:t>
            </w:r>
            <w:r>
              <w:rPr>
                <w:b/>
                <w:w w:val="125"/>
                <w:sz w:val="16"/>
              </w:rPr>
              <w:t>x</w:t>
            </w:r>
            <w:r>
              <w:rPr>
                <w:b/>
                <w:spacing w:val="2"/>
                <w:w w:val="125"/>
                <w:sz w:val="16"/>
              </w:rPr>
              <w:t> </w:t>
            </w:r>
            <w:r>
              <w:rPr>
                <w:b/>
                <w:spacing w:val="-10"/>
                <w:w w:val="125"/>
                <w:sz w:val="16"/>
              </w:rPr>
              <w:t>4</w:t>
            </w:r>
          </w:p>
        </w:tc>
      </w:tr>
      <w:tr>
        <w:trPr>
          <w:trHeight w:val="285" w:hRule="atLeast"/>
        </w:trPr>
        <w:tc>
          <w:tcPr>
            <w:tcW w:w="680" w:type="dxa"/>
            <w:vMerge w:val="restart"/>
            <w:tcBorders>
              <w:bottom w:val="single" w:sz="4" w:space="0" w:color="000000"/>
              <w:right w:val="single" w:sz="4" w:space="0" w:color="000000"/>
            </w:tcBorders>
          </w:tcPr>
          <w:p>
            <w:pPr>
              <w:pStyle w:val="TableParagraph"/>
              <w:spacing w:before="28"/>
              <w:ind w:left="389"/>
              <w:rPr>
                <w:b/>
                <w:sz w:val="18"/>
              </w:rPr>
            </w:pPr>
            <w:r>
              <w:rPr>
                <w:b/>
                <w:spacing w:val="-5"/>
                <w:w w:val="125"/>
                <w:sz w:val="18"/>
              </w:rPr>
              <w:t>11</w:t>
            </w:r>
          </w:p>
        </w:tc>
        <w:tc>
          <w:tcPr>
            <w:tcW w:w="5480" w:type="dxa"/>
            <w:vMerge w:val="restart"/>
            <w:tcBorders>
              <w:left w:val="single" w:sz="4" w:space="0" w:color="000000"/>
              <w:bottom w:val="single" w:sz="4" w:space="0" w:color="000000"/>
              <w:right w:val="single" w:sz="4" w:space="0" w:color="000000"/>
            </w:tcBorders>
          </w:tcPr>
          <w:p>
            <w:pPr>
              <w:pStyle w:val="TableParagraph"/>
              <w:spacing w:line="242" w:lineRule="auto" w:before="28"/>
              <w:ind w:left="45"/>
              <w:rPr>
                <w:sz w:val="18"/>
              </w:rPr>
            </w:pPr>
            <w:r>
              <w:rPr>
                <w:b/>
                <w:w w:val="115"/>
                <w:sz w:val="18"/>
              </w:rPr>
              <w:t>IC44A1# - </w:t>
            </w:r>
            <w:r>
              <w:rPr>
                <w:w w:val="115"/>
                <w:sz w:val="18"/>
              </w:rPr>
              <w:t>Confectionarea</w:t>
            </w:r>
            <w:r>
              <w:rPr>
                <w:spacing w:val="-3"/>
                <w:w w:val="115"/>
                <w:sz w:val="18"/>
              </w:rPr>
              <w:t> </w:t>
            </w:r>
            <w:r>
              <w:rPr>
                <w:w w:val="115"/>
                <w:sz w:val="18"/>
              </w:rPr>
              <w:t>montarea</w:t>
            </w:r>
            <w:r>
              <w:rPr>
                <w:spacing w:val="-3"/>
                <w:w w:val="115"/>
                <w:sz w:val="18"/>
              </w:rPr>
              <w:t> </w:t>
            </w:r>
            <w:r>
              <w:rPr>
                <w:w w:val="115"/>
                <w:sz w:val="18"/>
              </w:rPr>
              <w:t>si</w:t>
            </w:r>
            <w:r>
              <w:rPr>
                <w:spacing w:val="-3"/>
                <w:w w:val="115"/>
                <w:sz w:val="18"/>
              </w:rPr>
              <w:t> </w:t>
            </w:r>
            <w:r>
              <w:rPr>
                <w:w w:val="115"/>
                <w:sz w:val="18"/>
              </w:rPr>
              <w:t>cimentarea</w:t>
            </w:r>
            <w:r>
              <w:rPr>
                <w:spacing w:val="-3"/>
                <w:w w:val="115"/>
                <w:sz w:val="18"/>
              </w:rPr>
              <w:t> </w:t>
            </w:r>
            <w:r>
              <w:rPr>
                <w:w w:val="115"/>
                <w:sz w:val="18"/>
              </w:rPr>
              <w:t>tevii</w:t>
            </w:r>
            <w:r>
              <w:rPr>
                <w:spacing w:val="-3"/>
                <w:w w:val="115"/>
                <w:sz w:val="18"/>
              </w:rPr>
              <w:t> </w:t>
            </w:r>
            <w:r>
              <w:rPr>
                <w:w w:val="115"/>
                <w:sz w:val="18"/>
              </w:rPr>
              <w:t>de protectie la trecerea conductelor prin ziduri D = 1 "</w:t>
            </w:r>
          </w:p>
        </w:tc>
        <w:tc>
          <w:tcPr>
            <w:tcW w:w="800" w:type="dxa"/>
            <w:vMerge w:val="restart"/>
            <w:tcBorders>
              <w:left w:val="single" w:sz="4" w:space="0" w:color="000000"/>
              <w:bottom w:val="single" w:sz="4" w:space="0" w:color="000000"/>
              <w:right w:val="single" w:sz="4" w:space="0" w:color="000000"/>
            </w:tcBorders>
          </w:tcPr>
          <w:p>
            <w:pPr>
              <w:pStyle w:val="TableParagraph"/>
              <w:spacing w:before="28"/>
              <w:ind w:left="223"/>
              <w:rPr>
                <w:b/>
                <w:sz w:val="18"/>
              </w:rPr>
            </w:pPr>
            <w:r>
              <w:rPr>
                <w:b/>
                <w:spacing w:val="-5"/>
                <w:w w:val="115"/>
                <w:sz w:val="18"/>
              </w:rPr>
              <w:t>buc</w:t>
            </w:r>
          </w:p>
        </w:tc>
        <w:tc>
          <w:tcPr>
            <w:tcW w:w="1240" w:type="dxa"/>
            <w:tcBorders>
              <w:left w:val="single" w:sz="4" w:space="0" w:color="000000"/>
              <w:bottom w:val="single" w:sz="4" w:space="0" w:color="000000"/>
              <w:right w:val="single" w:sz="4" w:space="0" w:color="000000"/>
            </w:tcBorders>
          </w:tcPr>
          <w:p>
            <w:pPr>
              <w:pStyle w:val="TableParagraph"/>
              <w:spacing w:before="28"/>
              <w:ind w:right="22"/>
              <w:jc w:val="right"/>
              <w:rPr>
                <w:b/>
                <w:sz w:val="18"/>
              </w:rPr>
            </w:pPr>
            <w:r>
              <w:rPr>
                <w:b/>
                <w:spacing w:val="-2"/>
                <w:w w:val="125"/>
                <w:sz w:val="18"/>
              </w:rPr>
              <w:t>6.000</w:t>
            </w:r>
          </w:p>
        </w:tc>
        <w:tc>
          <w:tcPr>
            <w:tcW w:w="1400" w:type="dxa"/>
            <w:tcBorders>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material:</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manopera:</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20"/>
                <w:sz w:val="18"/>
              </w:rPr>
              <w:t>utilaj:</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transport:</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val="restart"/>
            <w:tcBorders>
              <w:top w:val="single" w:sz="4" w:space="0" w:color="000000"/>
              <w:bottom w:val="single" w:sz="4" w:space="0" w:color="000000"/>
              <w:right w:val="single" w:sz="4" w:space="0" w:color="000000"/>
            </w:tcBorders>
          </w:tcPr>
          <w:p>
            <w:pPr>
              <w:pStyle w:val="TableParagraph"/>
              <w:spacing w:before="33"/>
              <w:ind w:left="389"/>
              <w:rPr>
                <w:b/>
                <w:sz w:val="18"/>
              </w:rPr>
            </w:pPr>
            <w:r>
              <w:rPr>
                <w:b/>
                <w:spacing w:val="-5"/>
                <w:w w:val="125"/>
                <w:sz w:val="18"/>
              </w:rPr>
              <w:t>12</w:t>
            </w:r>
          </w:p>
        </w:tc>
        <w:tc>
          <w:tcPr>
            <w:tcW w:w="5480" w:type="dxa"/>
            <w:vMerge w:val="restart"/>
            <w:tcBorders>
              <w:top w:val="single" w:sz="4" w:space="0" w:color="000000"/>
              <w:left w:val="single" w:sz="4" w:space="0" w:color="000000"/>
              <w:bottom w:val="single" w:sz="4" w:space="0" w:color="000000"/>
              <w:right w:val="single" w:sz="4" w:space="0" w:color="000000"/>
            </w:tcBorders>
          </w:tcPr>
          <w:p>
            <w:pPr>
              <w:pStyle w:val="TableParagraph"/>
              <w:spacing w:line="242" w:lineRule="auto" w:before="33"/>
              <w:ind w:left="45" w:right="75"/>
              <w:rPr>
                <w:sz w:val="18"/>
              </w:rPr>
            </w:pPr>
            <w:r>
              <w:rPr>
                <w:b/>
                <w:w w:val="115"/>
                <w:sz w:val="18"/>
              </w:rPr>
              <w:t>FE03E1 - </w:t>
            </w:r>
            <w:r>
              <w:rPr>
                <w:w w:val="115"/>
                <w:sz w:val="18"/>
              </w:rPr>
              <w:t>Teava</w:t>
            </w:r>
            <w:r>
              <w:rPr>
                <w:spacing w:val="-4"/>
                <w:w w:val="115"/>
                <w:sz w:val="18"/>
              </w:rPr>
              <w:t> </w:t>
            </w:r>
            <w:r>
              <w:rPr>
                <w:w w:val="115"/>
                <w:sz w:val="18"/>
              </w:rPr>
              <w:t>de</w:t>
            </w:r>
            <w:r>
              <w:rPr>
                <w:spacing w:val="-3"/>
                <w:w w:val="115"/>
                <w:sz w:val="18"/>
              </w:rPr>
              <w:t> </w:t>
            </w:r>
            <w:r>
              <w:rPr>
                <w:w w:val="115"/>
                <w:sz w:val="18"/>
              </w:rPr>
              <w:t>cupru+</w:t>
            </w:r>
            <w:r>
              <w:rPr>
                <w:spacing w:val="-4"/>
                <w:w w:val="115"/>
                <w:sz w:val="18"/>
              </w:rPr>
              <w:t> </w:t>
            </w:r>
            <w:r>
              <w:rPr>
                <w:w w:val="115"/>
                <w:sz w:val="18"/>
              </w:rPr>
              <w:t>protectia</w:t>
            </w:r>
            <w:r>
              <w:rPr>
                <w:spacing w:val="-4"/>
                <w:w w:val="115"/>
                <w:sz w:val="18"/>
              </w:rPr>
              <w:t> </w:t>
            </w:r>
            <w:r>
              <w:rPr>
                <w:w w:val="115"/>
                <w:sz w:val="18"/>
              </w:rPr>
              <w:t>tevii,</w:t>
            </w:r>
            <w:r>
              <w:rPr>
                <w:spacing w:val="-4"/>
                <w:w w:val="115"/>
                <w:sz w:val="18"/>
              </w:rPr>
              <w:t> </w:t>
            </w:r>
            <w:r>
              <w:rPr>
                <w:w w:val="115"/>
                <w:sz w:val="18"/>
              </w:rPr>
              <w:t>Cu</w:t>
            </w:r>
            <w:r>
              <w:rPr>
                <w:spacing w:val="-4"/>
                <w:w w:val="115"/>
                <w:sz w:val="18"/>
              </w:rPr>
              <w:t> </w:t>
            </w:r>
            <w:r>
              <w:rPr>
                <w:w w:val="115"/>
                <w:sz w:val="18"/>
              </w:rPr>
              <w:t>35x1,5</w:t>
            </w:r>
            <w:r>
              <w:rPr>
                <w:spacing w:val="-3"/>
                <w:w w:val="115"/>
                <w:sz w:val="18"/>
              </w:rPr>
              <w:t> </w:t>
            </w:r>
            <w:r>
              <w:rPr>
                <w:w w:val="115"/>
                <w:sz w:val="18"/>
              </w:rPr>
              <w:t>(mm izolatie de 50mm) inclusiv material marunt coturi, teuri piese de legatura</w:t>
            </w:r>
          </w:p>
        </w:tc>
        <w:tc>
          <w:tcPr>
            <w:tcW w:w="800" w:type="dxa"/>
            <w:vMerge w:val="restart"/>
            <w:tcBorders>
              <w:top w:val="single" w:sz="4" w:space="0" w:color="000000"/>
              <w:left w:val="single" w:sz="4" w:space="0" w:color="000000"/>
              <w:bottom w:val="single" w:sz="4" w:space="0" w:color="000000"/>
              <w:right w:val="single" w:sz="4" w:space="0" w:color="000000"/>
            </w:tcBorders>
          </w:tcPr>
          <w:p>
            <w:pPr>
              <w:pStyle w:val="TableParagraph"/>
              <w:spacing w:before="33"/>
              <w:ind w:left="280"/>
              <w:rPr>
                <w:b/>
                <w:sz w:val="18"/>
              </w:rPr>
            </w:pPr>
            <w:r>
              <w:rPr>
                <w:b/>
                <w:spacing w:val="-5"/>
                <w:w w:val="120"/>
                <w:sz w:val="18"/>
              </w:rPr>
              <w:t>ml</w:t>
            </w: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b/>
                <w:sz w:val="18"/>
              </w:rPr>
            </w:pPr>
            <w:r>
              <w:rPr>
                <w:b/>
                <w:spacing w:val="-2"/>
                <w:w w:val="125"/>
                <w:sz w:val="18"/>
              </w:rPr>
              <w:t>15.000</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material:</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manopera:</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20"/>
                <w:sz w:val="18"/>
              </w:rPr>
              <w:t>utilaj:</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transport:</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470" w:hRule="atLeast"/>
        </w:trPr>
        <w:tc>
          <w:tcPr>
            <w:tcW w:w="680" w:type="dxa"/>
            <w:tcBorders>
              <w:top w:val="single" w:sz="4" w:space="0" w:color="000000"/>
              <w:bottom w:val="single" w:sz="4" w:space="0" w:color="000000"/>
              <w:right w:val="single" w:sz="4" w:space="0" w:color="000000"/>
            </w:tcBorders>
          </w:tcPr>
          <w:p>
            <w:pPr>
              <w:pStyle w:val="TableParagraph"/>
              <w:spacing w:before="33"/>
              <w:ind w:left="239"/>
              <w:rPr>
                <w:i/>
                <w:sz w:val="18"/>
              </w:rPr>
            </w:pPr>
            <w:r>
              <w:rPr>
                <w:i/>
                <w:spacing w:val="-4"/>
                <w:w w:val="115"/>
                <w:sz w:val="18"/>
              </w:rPr>
              <w:t>12.1</w:t>
            </w:r>
          </w:p>
        </w:tc>
        <w:tc>
          <w:tcPr>
            <w:tcW w:w="5480" w:type="dxa"/>
            <w:tcBorders>
              <w:top w:val="single" w:sz="4" w:space="0" w:color="000000"/>
              <w:left w:val="single" w:sz="4" w:space="0" w:color="000000"/>
              <w:bottom w:val="single" w:sz="4" w:space="0" w:color="000000"/>
              <w:right w:val="single" w:sz="4" w:space="0" w:color="000000"/>
            </w:tcBorders>
          </w:tcPr>
          <w:p>
            <w:pPr>
              <w:pStyle w:val="TableParagraph"/>
              <w:spacing w:line="210" w:lineRule="atLeast" w:before="30"/>
              <w:ind w:left="305" w:right="150"/>
              <w:rPr>
                <w:i/>
                <w:sz w:val="18"/>
              </w:rPr>
            </w:pPr>
            <w:r>
              <w:rPr>
                <w:b/>
                <w:i/>
                <w:w w:val="115"/>
                <w:sz w:val="18"/>
              </w:rPr>
              <w:t>3335597[1] </w:t>
            </w:r>
            <w:r>
              <w:rPr>
                <w:i/>
                <w:w w:val="115"/>
                <w:sz w:val="18"/>
              </w:rPr>
              <w:t>- Teava de cupru+ protectia tevii, Cu 35x1,5 (mm izolatie de 50mm)</w:t>
            </w:r>
          </w:p>
        </w:tc>
        <w:tc>
          <w:tcPr>
            <w:tcW w:w="800" w:type="dxa"/>
            <w:tcBorders>
              <w:top w:val="single" w:sz="4" w:space="0" w:color="000000"/>
              <w:left w:val="single" w:sz="4" w:space="0" w:color="000000"/>
              <w:bottom w:val="single" w:sz="4" w:space="0" w:color="000000"/>
              <w:right w:val="single" w:sz="4" w:space="0" w:color="000000"/>
            </w:tcBorders>
          </w:tcPr>
          <w:p>
            <w:pPr>
              <w:pStyle w:val="TableParagraph"/>
              <w:spacing w:before="33"/>
              <w:ind w:left="20" w:right="1"/>
              <w:jc w:val="center"/>
              <w:rPr>
                <w:i/>
                <w:sz w:val="18"/>
              </w:rPr>
            </w:pPr>
            <w:r>
              <w:rPr>
                <w:i/>
                <w:spacing w:val="-5"/>
                <w:w w:val="120"/>
                <w:sz w:val="18"/>
              </w:rPr>
              <w:t>ml</w:t>
            </w: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2"/>
              <w:jc w:val="right"/>
              <w:rPr>
                <w:i/>
                <w:sz w:val="18"/>
              </w:rPr>
            </w:pPr>
            <w:r>
              <w:rPr>
                <w:i/>
                <w:spacing w:val="-2"/>
                <w:w w:val="115"/>
                <w:sz w:val="18"/>
              </w:rPr>
              <w:t>15.450</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val="restart"/>
            <w:tcBorders>
              <w:top w:val="single" w:sz="4" w:space="0" w:color="000000"/>
              <w:bottom w:val="single" w:sz="4" w:space="0" w:color="000000"/>
              <w:right w:val="single" w:sz="4" w:space="0" w:color="000000"/>
            </w:tcBorders>
          </w:tcPr>
          <w:p>
            <w:pPr>
              <w:pStyle w:val="TableParagraph"/>
              <w:spacing w:before="33"/>
              <w:ind w:left="389"/>
              <w:rPr>
                <w:b/>
                <w:sz w:val="18"/>
              </w:rPr>
            </w:pPr>
            <w:r>
              <w:rPr>
                <w:b/>
                <w:spacing w:val="-5"/>
                <w:w w:val="125"/>
                <w:sz w:val="18"/>
              </w:rPr>
              <w:t>13</w:t>
            </w:r>
          </w:p>
        </w:tc>
        <w:tc>
          <w:tcPr>
            <w:tcW w:w="5480" w:type="dxa"/>
            <w:vMerge w:val="restart"/>
            <w:tcBorders>
              <w:top w:val="single" w:sz="4" w:space="0" w:color="000000"/>
              <w:left w:val="single" w:sz="4" w:space="0" w:color="000000"/>
              <w:bottom w:val="single" w:sz="4" w:space="0" w:color="000000"/>
              <w:right w:val="single" w:sz="4" w:space="0" w:color="000000"/>
            </w:tcBorders>
          </w:tcPr>
          <w:p>
            <w:pPr>
              <w:pStyle w:val="TableParagraph"/>
              <w:spacing w:line="242" w:lineRule="auto" w:before="33"/>
              <w:ind w:left="45" w:right="150"/>
              <w:rPr>
                <w:sz w:val="18"/>
              </w:rPr>
            </w:pPr>
            <w:r>
              <w:rPr>
                <w:b/>
                <w:w w:val="115"/>
                <w:sz w:val="18"/>
              </w:rPr>
              <w:t>FE03E2 - </w:t>
            </w:r>
            <w:r>
              <w:rPr>
                <w:w w:val="115"/>
                <w:sz w:val="18"/>
              </w:rPr>
              <w:t>Teava</w:t>
            </w:r>
            <w:r>
              <w:rPr>
                <w:spacing w:val="-4"/>
                <w:w w:val="115"/>
                <w:sz w:val="18"/>
              </w:rPr>
              <w:t> </w:t>
            </w:r>
            <w:r>
              <w:rPr>
                <w:w w:val="115"/>
                <w:sz w:val="18"/>
              </w:rPr>
              <w:t>de</w:t>
            </w:r>
            <w:r>
              <w:rPr>
                <w:spacing w:val="-3"/>
                <w:w w:val="115"/>
                <w:sz w:val="18"/>
              </w:rPr>
              <w:t> </w:t>
            </w:r>
            <w:r>
              <w:rPr>
                <w:w w:val="115"/>
                <w:sz w:val="18"/>
              </w:rPr>
              <w:t>cupru+</w:t>
            </w:r>
            <w:r>
              <w:rPr>
                <w:spacing w:val="-4"/>
                <w:w w:val="115"/>
                <w:sz w:val="18"/>
              </w:rPr>
              <w:t> </w:t>
            </w:r>
            <w:r>
              <w:rPr>
                <w:w w:val="115"/>
                <w:sz w:val="18"/>
              </w:rPr>
              <w:t>protectia</w:t>
            </w:r>
            <w:r>
              <w:rPr>
                <w:spacing w:val="-4"/>
                <w:w w:val="115"/>
                <w:sz w:val="18"/>
              </w:rPr>
              <w:t> </w:t>
            </w:r>
            <w:r>
              <w:rPr>
                <w:w w:val="115"/>
                <w:sz w:val="18"/>
              </w:rPr>
              <w:t>tevii,</w:t>
            </w:r>
            <w:r>
              <w:rPr>
                <w:spacing w:val="-4"/>
                <w:w w:val="115"/>
                <w:sz w:val="18"/>
              </w:rPr>
              <w:t> </w:t>
            </w:r>
            <w:r>
              <w:rPr>
                <w:w w:val="115"/>
                <w:sz w:val="18"/>
              </w:rPr>
              <w:t>Cu</w:t>
            </w:r>
            <w:r>
              <w:rPr>
                <w:spacing w:val="-4"/>
                <w:w w:val="115"/>
                <w:sz w:val="18"/>
              </w:rPr>
              <w:t> </w:t>
            </w:r>
            <w:r>
              <w:rPr>
                <w:w w:val="115"/>
                <w:sz w:val="18"/>
              </w:rPr>
              <w:t>42x2</w:t>
            </w:r>
            <w:r>
              <w:rPr>
                <w:spacing w:val="-3"/>
                <w:w w:val="115"/>
                <w:sz w:val="18"/>
              </w:rPr>
              <w:t> </w:t>
            </w:r>
            <w:r>
              <w:rPr>
                <w:w w:val="115"/>
                <w:sz w:val="18"/>
              </w:rPr>
              <w:t>(mm izolatie tip Kaiflex de 30mm) inclusiv material marunt coturi, teuri piese de legatura</w:t>
            </w:r>
          </w:p>
        </w:tc>
        <w:tc>
          <w:tcPr>
            <w:tcW w:w="800" w:type="dxa"/>
            <w:vMerge w:val="restart"/>
            <w:tcBorders>
              <w:top w:val="single" w:sz="4" w:space="0" w:color="000000"/>
              <w:left w:val="single" w:sz="4" w:space="0" w:color="000000"/>
              <w:bottom w:val="single" w:sz="4" w:space="0" w:color="000000"/>
              <w:right w:val="single" w:sz="4" w:space="0" w:color="000000"/>
            </w:tcBorders>
          </w:tcPr>
          <w:p>
            <w:pPr>
              <w:pStyle w:val="TableParagraph"/>
              <w:spacing w:before="33"/>
              <w:ind w:left="280"/>
              <w:rPr>
                <w:b/>
                <w:sz w:val="18"/>
              </w:rPr>
            </w:pPr>
            <w:r>
              <w:rPr>
                <w:b/>
                <w:spacing w:val="-5"/>
                <w:w w:val="120"/>
                <w:sz w:val="18"/>
              </w:rPr>
              <w:t>ml</w:t>
            </w: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b/>
                <w:sz w:val="18"/>
              </w:rPr>
            </w:pPr>
            <w:r>
              <w:rPr>
                <w:b/>
                <w:spacing w:val="-2"/>
                <w:w w:val="125"/>
                <w:sz w:val="18"/>
              </w:rPr>
              <w:t>15.000</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material:</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manopera:</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20"/>
                <w:sz w:val="18"/>
              </w:rPr>
              <w:t>utilaj:</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transport:</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470" w:hRule="atLeast"/>
        </w:trPr>
        <w:tc>
          <w:tcPr>
            <w:tcW w:w="680" w:type="dxa"/>
            <w:tcBorders>
              <w:top w:val="single" w:sz="4" w:space="0" w:color="000000"/>
              <w:bottom w:val="single" w:sz="4" w:space="0" w:color="000000"/>
              <w:right w:val="single" w:sz="4" w:space="0" w:color="000000"/>
            </w:tcBorders>
          </w:tcPr>
          <w:p>
            <w:pPr>
              <w:pStyle w:val="TableParagraph"/>
              <w:spacing w:before="33"/>
              <w:ind w:left="239"/>
              <w:rPr>
                <w:i/>
                <w:sz w:val="18"/>
              </w:rPr>
            </w:pPr>
            <w:r>
              <w:rPr>
                <w:i/>
                <w:spacing w:val="-4"/>
                <w:w w:val="115"/>
                <w:sz w:val="18"/>
              </w:rPr>
              <w:t>13.1</w:t>
            </w:r>
          </w:p>
        </w:tc>
        <w:tc>
          <w:tcPr>
            <w:tcW w:w="5480" w:type="dxa"/>
            <w:tcBorders>
              <w:top w:val="single" w:sz="4" w:space="0" w:color="000000"/>
              <w:left w:val="single" w:sz="4" w:space="0" w:color="000000"/>
              <w:bottom w:val="single" w:sz="4" w:space="0" w:color="000000"/>
              <w:right w:val="single" w:sz="4" w:space="0" w:color="000000"/>
            </w:tcBorders>
          </w:tcPr>
          <w:p>
            <w:pPr>
              <w:pStyle w:val="TableParagraph"/>
              <w:spacing w:line="210" w:lineRule="atLeast" w:before="30"/>
              <w:ind w:left="305"/>
              <w:rPr>
                <w:i/>
                <w:sz w:val="18"/>
              </w:rPr>
            </w:pPr>
            <w:r>
              <w:rPr>
                <w:b/>
                <w:i/>
                <w:w w:val="115"/>
                <w:sz w:val="18"/>
              </w:rPr>
              <w:t>33357672 </w:t>
            </w:r>
            <w:r>
              <w:rPr>
                <w:i/>
                <w:w w:val="115"/>
                <w:sz w:val="18"/>
              </w:rPr>
              <w:t>- Teava de cupru+ protectia tevii, Cu 42x2 (mm izolatie de 30mm)</w:t>
            </w:r>
          </w:p>
        </w:tc>
        <w:tc>
          <w:tcPr>
            <w:tcW w:w="800" w:type="dxa"/>
            <w:tcBorders>
              <w:top w:val="single" w:sz="4" w:space="0" w:color="000000"/>
              <w:left w:val="single" w:sz="4" w:space="0" w:color="000000"/>
              <w:bottom w:val="single" w:sz="4" w:space="0" w:color="000000"/>
              <w:right w:val="single" w:sz="4" w:space="0" w:color="000000"/>
            </w:tcBorders>
          </w:tcPr>
          <w:p>
            <w:pPr>
              <w:pStyle w:val="TableParagraph"/>
              <w:spacing w:before="33"/>
              <w:ind w:left="20" w:right="1"/>
              <w:jc w:val="center"/>
              <w:rPr>
                <w:i/>
                <w:sz w:val="18"/>
              </w:rPr>
            </w:pPr>
            <w:r>
              <w:rPr>
                <w:i/>
                <w:spacing w:val="-5"/>
                <w:w w:val="120"/>
                <w:sz w:val="18"/>
              </w:rPr>
              <w:t>ml</w:t>
            </w: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2"/>
              <w:jc w:val="right"/>
              <w:rPr>
                <w:i/>
                <w:sz w:val="18"/>
              </w:rPr>
            </w:pPr>
            <w:r>
              <w:rPr>
                <w:i/>
                <w:spacing w:val="-2"/>
                <w:w w:val="115"/>
                <w:sz w:val="18"/>
              </w:rPr>
              <w:t>15.450</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val="restart"/>
            <w:tcBorders>
              <w:top w:val="single" w:sz="4" w:space="0" w:color="000000"/>
              <w:bottom w:val="single" w:sz="4" w:space="0" w:color="000000"/>
              <w:right w:val="single" w:sz="4" w:space="0" w:color="000000"/>
            </w:tcBorders>
          </w:tcPr>
          <w:p>
            <w:pPr>
              <w:pStyle w:val="TableParagraph"/>
              <w:spacing w:before="33"/>
              <w:ind w:left="389"/>
              <w:rPr>
                <w:b/>
                <w:sz w:val="18"/>
              </w:rPr>
            </w:pPr>
            <w:r>
              <w:rPr>
                <w:b/>
                <w:spacing w:val="-5"/>
                <w:w w:val="125"/>
                <w:sz w:val="18"/>
              </w:rPr>
              <w:t>14</w:t>
            </w:r>
          </w:p>
        </w:tc>
        <w:tc>
          <w:tcPr>
            <w:tcW w:w="5480" w:type="dxa"/>
            <w:vMerge w:val="restart"/>
            <w:tcBorders>
              <w:top w:val="single" w:sz="4" w:space="0" w:color="000000"/>
              <w:left w:val="single" w:sz="4" w:space="0" w:color="000000"/>
              <w:bottom w:val="single" w:sz="4" w:space="0" w:color="000000"/>
              <w:right w:val="single" w:sz="4" w:space="0" w:color="000000"/>
            </w:tcBorders>
          </w:tcPr>
          <w:p>
            <w:pPr>
              <w:pStyle w:val="TableParagraph"/>
              <w:spacing w:before="33"/>
              <w:ind w:left="45"/>
              <w:rPr>
                <w:sz w:val="18"/>
              </w:rPr>
            </w:pPr>
            <w:r>
              <w:rPr>
                <w:b/>
                <w:w w:val="115"/>
                <w:sz w:val="18"/>
              </w:rPr>
              <w:t>W1SH04C%</w:t>
            </w:r>
            <w:r>
              <w:rPr>
                <w:b/>
                <w:spacing w:val="-7"/>
                <w:w w:val="115"/>
                <w:sz w:val="18"/>
              </w:rPr>
              <w:t> </w:t>
            </w:r>
            <w:r>
              <w:rPr>
                <w:b/>
                <w:w w:val="115"/>
                <w:sz w:val="18"/>
              </w:rPr>
              <w:t>-</w:t>
            </w:r>
            <w:r>
              <w:rPr>
                <w:b/>
                <w:spacing w:val="-7"/>
                <w:w w:val="115"/>
                <w:sz w:val="18"/>
              </w:rPr>
              <w:t> </w:t>
            </w:r>
            <w:r>
              <w:rPr>
                <w:w w:val="115"/>
                <w:sz w:val="18"/>
              </w:rPr>
              <w:t>Conducta</w:t>
            </w:r>
            <w:r>
              <w:rPr>
                <w:spacing w:val="-11"/>
                <w:w w:val="115"/>
                <w:sz w:val="18"/>
              </w:rPr>
              <w:t> </w:t>
            </w:r>
            <w:r>
              <w:rPr>
                <w:w w:val="115"/>
                <w:sz w:val="18"/>
              </w:rPr>
              <w:t>scurgere</w:t>
            </w:r>
            <w:r>
              <w:rPr>
                <w:spacing w:val="-11"/>
                <w:w w:val="115"/>
                <w:sz w:val="18"/>
              </w:rPr>
              <w:t> </w:t>
            </w:r>
            <w:r>
              <w:rPr>
                <w:w w:val="115"/>
                <w:sz w:val="18"/>
              </w:rPr>
              <w:t>condens+</w:t>
            </w:r>
            <w:r>
              <w:rPr>
                <w:spacing w:val="-12"/>
                <w:w w:val="115"/>
                <w:sz w:val="18"/>
              </w:rPr>
              <w:t> </w:t>
            </w:r>
            <w:r>
              <w:rPr>
                <w:w w:val="115"/>
                <w:sz w:val="18"/>
              </w:rPr>
              <w:t>fir</w:t>
            </w:r>
            <w:r>
              <w:rPr>
                <w:spacing w:val="-10"/>
                <w:w w:val="115"/>
                <w:sz w:val="18"/>
              </w:rPr>
              <w:t> </w:t>
            </w:r>
            <w:r>
              <w:rPr>
                <w:spacing w:val="-2"/>
                <w:w w:val="115"/>
                <w:sz w:val="18"/>
              </w:rPr>
              <w:t>electric</w:t>
            </w:r>
          </w:p>
        </w:tc>
        <w:tc>
          <w:tcPr>
            <w:tcW w:w="800" w:type="dxa"/>
            <w:vMerge w:val="restart"/>
            <w:tcBorders>
              <w:top w:val="single" w:sz="4" w:space="0" w:color="000000"/>
              <w:left w:val="single" w:sz="4" w:space="0" w:color="000000"/>
              <w:bottom w:val="single" w:sz="4" w:space="0" w:color="000000"/>
              <w:right w:val="single" w:sz="4" w:space="0" w:color="000000"/>
            </w:tcBorders>
          </w:tcPr>
          <w:p>
            <w:pPr>
              <w:pStyle w:val="TableParagraph"/>
              <w:spacing w:before="33"/>
              <w:ind w:left="223"/>
              <w:rPr>
                <w:b/>
                <w:sz w:val="18"/>
              </w:rPr>
            </w:pPr>
            <w:r>
              <w:rPr>
                <w:b/>
                <w:spacing w:val="-5"/>
                <w:w w:val="115"/>
                <w:sz w:val="18"/>
              </w:rPr>
              <w:t>buc</w:t>
            </w: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2"/>
              <w:jc w:val="right"/>
              <w:rPr>
                <w:b/>
                <w:sz w:val="18"/>
              </w:rPr>
            </w:pPr>
            <w:r>
              <w:rPr>
                <w:b/>
                <w:spacing w:val="-2"/>
                <w:w w:val="125"/>
                <w:sz w:val="18"/>
              </w:rPr>
              <w:t>2.000</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material:</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manopera:</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20"/>
                <w:sz w:val="18"/>
              </w:rPr>
              <w:t>utilaj:</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transport:</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tcBorders>
              <w:top w:val="single" w:sz="4" w:space="0" w:color="000000"/>
              <w:bottom w:val="single" w:sz="4" w:space="0" w:color="000000"/>
              <w:right w:val="single" w:sz="4" w:space="0" w:color="000000"/>
            </w:tcBorders>
          </w:tcPr>
          <w:p>
            <w:pPr>
              <w:pStyle w:val="TableParagraph"/>
              <w:spacing w:before="33"/>
              <w:ind w:left="239"/>
              <w:rPr>
                <w:i/>
                <w:sz w:val="18"/>
              </w:rPr>
            </w:pPr>
            <w:r>
              <w:rPr>
                <w:i/>
                <w:spacing w:val="-4"/>
                <w:w w:val="115"/>
                <w:sz w:val="18"/>
              </w:rPr>
              <w:t>14.1</w:t>
            </w:r>
          </w:p>
        </w:tc>
        <w:tc>
          <w:tcPr>
            <w:tcW w:w="5480" w:type="dxa"/>
            <w:tcBorders>
              <w:top w:val="single" w:sz="4" w:space="0" w:color="000000"/>
              <w:left w:val="single" w:sz="4" w:space="0" w:color="000000"/>
              <w:bottom w:val="single" w:sz="4" w:space="0" w:color="000000"/>
              <w:right w:val="single" w:sz="4" w:space="0" w:color="000000"/>
            </w:tcBorders>
          </w:tcPr>
          <w:p>
            <w:pPr>
              <w:pStyle w:val="TableParagraph"/>
              <w:spacing w:before="33"/>
              <w:ind w:left="305"/>
              <w:rPr>
                <w:i/>
                <w:sz w:val="18"/>
              </w:rPr>
            </w:pPr>
            <w:r>
              <w:rPr>
                <w:b/>
                <w:i/>
                <w:w w:val="115"/>
                <w:sz w:val="18"/>
              </w:rPr>
              <w:t>63098481</w:t>
            </w:r>
            <w:r>
              <w:rPr>
                <w:b/>
                <w:i/>
                <w:spacing w:val="-1"/>
                <w:w w:val="115"/>
                <w:sz w:val="18"/>
              </w:rPr>
              <w:t> </w:t>
            </w:r>
            <w:r>
              <w:rPr>
                <w:i/>
                <w:w w:val="115"/>
                <w:sz w:val="18"/>
              </w:rPr>
              <w:t>- Conducta scurgere</w:t>
            </w:r>
            <w:r>
              <w:rPr>
                <w:i/>
                <w:spacing w:val="1"/>
                <w:w w:val="115"/>
                <w:sz w:val="18"/>
              </w:rPr>
              <w:t> </w:t>
            </w:r>
            <w:r>
              <w:rPr>
                <w:i/>
                <w:w w:val="115"/>
                <w:sz w:val="18"/>
              </w:rPr>
              <w:t>condens+</w:t>
            </w:r>
            <w:r>
              <w:rPr>
                <w:i/>
                <w:spacing w:val="-1"/>
                <w:w w:val="115"/>
                <w:sz w:val="18"/>
              </w:rPr>
              <w:t> </w:t>
            </w:r>
            <w:r>
              <w:rPr>
                <w:i/>
                <w:w w:val="115"/>
                <w:sz w:val="18"/>
              </w:rPr>
              <w:t>fir</w:t>
            </w:r>
            <w:r>
              <w:rPr>
                <w:i/>
                <w:spacing w:val="1"/>
                <w:w w:val="115"/>
                <w:sz w:val="18"/>
              </w:rPr>
              <w:t> </w:t>
            </w:r>
            <w:r>
              <w:rPr>
                <w:i/>
                <w:spacing w:val="-2"/>
                <w:w w:val="115"/>
                <w:sz w:val="18"/>
              </w:rPr>
              <w:t>electric</w:t>
            </w:r>
          </w:p>
        </w:tc>
        <w:tc>
          <w:tcPr>
            <w:tcW w:w="800" w:type="dxa"/>
            <w:tcBorders>
              <w:top w:val="single" w:sz="4" w:space="0" w:color="000000"/>
              <w:left w:val="single" w:sz="4" w:space="0" w:color="000000"/>
              <w:bottom w:val="single" w:sz="4" w:space="0" w:color="000000"/>
              <w:right w:val="single" w:sz="4" w:space="0" w:color="000000"/>
            </w:tcBorders>
          </w:tcPr>
          <w:p>
            <w:pPr>
              <w:pStyle w:val="TableParagraph"/>
              <w:spacing w:before="33"/>
              <w:ind w:left="20"/>
              <w:jc w:val="center"/>
              <w:rPr>
                <w:i/>
                <w:sz w:val="18"/>
              </w:rPr>
            </w:pPr>
            <w:r>
              <w:rPr>
                <w:i/>
                <w:spacing w:val="-5"/>
                <w:w w:val="110"/>
                <w:sz w:val="18"/>
              </w:rPr>
              <w:t>buc</w:t>
            </w: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2"/>
              <w:jc w:val="right"/>
              <w:rPr>
                <w:i/>
                <w:sz w:val="18"/>
              </w:rPr>
            </w:pPr>
            <w:r>
              <w:rPr>
                <w:i/>
                <w:spacing w:val="-2"/>
                <w:w w:val="115"/>
                <w:sz w:val="18"/>
              </w:rPr>
              <w:t>2.000</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val="restart"/>
            <w:tcBorders>
              <w:top w:val="single" w:sz="4" w:space="0" w:color="000000"/>
              <w:bottom w:val="single" w:sz="4" w:space="0" w:color="000000"/>
              <w:right w:val="single" w:sz="4" w:space="0" w:color="000000"/>
            </w:tcBorders>
          </w:tcPr>
          <w:p>
            <w:pPr>
              <w:pStyle w:val="TableParagraph"/>
              <w:spacing w:before="33"/>
              <w:ind w:left="389"/>
              <w:rPr>
                <w:b/>
                <w:sz w:val="18"/>
              </w:rPr>
            </w:pPr>
            <w:r>
              <w:rPr>
                <w:b/>
                <w:spacing w:val="-5"/>
                <w:w w:val="125"/>
                <w:sz w:val="18"/>
              </w:rPr>
              <w:t>15</w:t>
            </w:r>
          </w:p>
        </w:tc>
        <w:tc>
          <w:tcPr>
            <w:tcW w:w="5480" w:type="dxa"/>
            <w:vMerge w:val="restart"/>
            <w:tcBorders>
              <w:top w:val="single" w:sz="4" w:space="0" w:color="000000"/>
              <w:left w:val="single" w:sz="4" w:space="0" w:color="000000"/>
              <w:bottom w:val="single" w:sz="4" w:space="0" w:color="000000"/>
              <w:right w:val="single" w:sz="4" w:space="0" w:color="000000"/>
            </w:tcBorders>
          </w:tcPr>
          <w:p>
            <w:pPr>
              <w:pStyle w:val="TableParagraph"/>
              <w:spacing w:before="33"/>
              <w:ind w:left="45"/>
              <w:rPr>
                <w:sz w:val="18"/>
              </w:rPr>
            </w:pPr>
            <w:r>
              <w:rPr>
                <w:b/>
                <w:w w:val="110"/>
                <w:sz w:val="18"/>
              </w:rPr>
              <w:t>RPLB20A -</w:t>
            </w:r>
            <w:r>
              <w:rPr>
                <w:b/>
                <w:spacing w:val="1"/>
                <w:w w:val="110"/>
                <w:sz w:val="18"/>
              </w:rPr>
              <w:t> </w:t>
            </w:r>
            <w:r>
              <w:rPr>
                <w:w w:val="110"/>
                <w:sz w:val="18"/>
              </w:rPr>
              <w:t>Filtru</w:t>
            </w:r>
            <w:r>
              <w:rPr>
                <w:spacing w:val="-5"/>
                <w:w w:val="110"/>
                <w:sz w:val="18"/>
              </w:rPr>
              <w:t> </w:t>
            </w:r>
            <w:r>
              <w:rPr>
                <w:w w:val="110"/>
                <w:sz w:val="18"/>
              </w:rPr>
              <w:t>magnetita</w:t>
            </w:r>
            <w:r>
              <w:rPr>
                <w:spacing w:val="-5"/>
                <w:w w:val="110"/>
                <w:sz w:val="18"/>
              </w:rPr>
              <w:t> </w:t>
            </w:r>
            <w:r>
              <w:rPr>
                <w:w w:val="110"/>
                <w:sz w:val="18"/>
              </w:rPr>
              <w:t>EUROACQUE</w:t>
            </w:r>
            <w:r>
              <w:rPr>
                <w:spacing w:val="-5"/>
                <w:w w:val="110"/>
                <w:sz w:val="18"/>
              </w:rPr>
              <w:t> </w:t>
            </w:r>
            <w:r>
              <w:rPr>
                <w:w w:val="110"/>
                <w:sz w:val="18"/>
              </w:rPr>
              <w:t>tip</w:t>
            </w:r>
            <w:r>
              <w:rPr>
                <w:spacing w:val="-5"/>
                <w:w w:val="110"/>
                <w:sz w:val="18"/>
              </w:rPr>
              <w:t> </w:t>
            </w:r>
            <w:r>
              <w:rPr>
                <w:w w:val="110"/>
                <w:sz w:val="18"/>
              </w:rPr>
              <w:t>HX</w:t>
            </w:r>
            <w:r>
              <w:rPr>
                <w:spacing w:val="-4"/>
                <w:w w:val="110"/>
                <w:sz w:val="18"/>
              </w:rPr>
              <w:t> </w:t>
            </w:r>
            <w:r>
              <w:rPr>
                <w:w w:val="110"/>
                <w:sz w:val="18"/>
              </w:rPr>
              <w:t>1</w:t>
            </w:r>
            <w:r>
              <w:rPr>
                <w:spacing w:val="-4"/>
                <w:w w:val="110"/>
                <w:sz w:val="18"/>
              </w:rPr>
              <w:t> </w:t>
            </w:r>
            <w:r>
              <w:rPr>
                <w:w w:val="110"/>
                <w:sz w:val="18"/>
              </w:rPr>
              <w:t>"</w:t>
            </w:r>
            <w:r>
              <w:rPr>
                <w:spacing w:val="-4"/>
                <w:w w:val="110"/>
                <w:sz w:val="18"/>
              </w:rPr>
              <w:t> </w:t>
            </w:r>
            <w:r>
              <w:rPr>
                <w:spacing w:val="-5"/>
                <w:w w:val="110"/>
                <w:sz w:val="18"/>
              </w:rPr>
              <w:t>1/4</w:t>
            </w:r>
          </w:p>
        </w:tc>
        <w:tc>
          <w:tcPr>
            <w:tcW w:w="800" w:type="dxa"/>
            <w:vMerge w:val="restart"/>
            <w:tcBorders>
              <w:top w:val="single" w:sz="4" w:space="0" w:color="000000"/>
              <w:left w:val="single" w:sz="4" w:space="0" w:color="000000"/>
              <w:bottom w:val="single" w:sz="4" w:space="0" w:color="000000"/>
              <w:right w:val="single" w:sz="4" w:space="0" w:color="000000"/>
            </w:tcBorders>
          </w:tcPr>
          <w:p>
            <w:pPr>
              <w:pStyle w:val="TableParagraph"/>
              <w:spacing w:before="33"/>
              <w:ind w:left="223"/>
              <w:rPr>
                <w:b/>
                <w:sz w:val="18"/>
              </w:rPr>
            </w:pPr>
            <w:r>
              <w:rPr>
                <w:b/>
                <w:spacing w:val="-5"/>
                <w:w w:val="115"/>
                <w:sz w:val="18"/>
              </w:rPr>
              <w:t>buc</w:t>
            </w: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2"/>
              <w:jc w:val="right"/>
              <w:rPr>
                <w:b/>
                <w:sz w:val="18"/>
              </w:rPr>
            </w:pPr>
            <w:r>
              <w:rPr>
                <w:b/>
                <w:spacing w:val="-2"/>
                <w:w w:val="125"/>
                <w:sz w:val="18"/>
              </w:rPr>
              <w:t>2.000</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material:</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manopera:</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20"/>
                <w:sz w:val="18"/>
              </w:rPr>
              <w:t>utilaj:</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transport:</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val="restart"/>
            <w:tcBorders>
              <w:top w:val="single" w:sz="4" w:space="0" w:color="000000"/>
              <w:bottom w:val="single" w:sz="4" w:space="0" w:color="000000"/>
              <w:right w:val="single" w:sz="4" w:space="0" w:color="000000"/>
            </w:tcBorders>
          </w:tcPr>
          <w:p>
            <w:pPr>
              <w:pStyle w:val="TableParagraph"/>
              <w:spacing w:before="33"/>
              <w:ind w:left="389"/>
              <w:rPr>
                <w:b/>
                <w:sz w:val="18"/>
              </w:rPr>
            </w:pPr>
            <w:r>
              <w:rPr>
                <w:b/>
                <w:spacing w:val="-5"/>
                <w:w w:val="125"/>
                <w:sz w:val="18"/>
              </w:rPr>
              <w:t>16</w:t>
            </w:r>
          </w:p>
        </w:tc>
        <w:tc>
          <w:tcPr>
            <w:tcW w:w="5480" w:type="dxa"/>
            <w:vMerge w:val="restart"/>
            <w:tcBorders>
              <w:top w:val="single" w:sz="4" w:space="0" w:color="000000"/>
              <w:left w:val="single" w:sz="4" w:space="0" w:color="000000"/>
              <w:bottom w:val="single" w:sz="4" w:space="0" w:color="000000"/>
              <w:right w:val="single" w:sz="4" w:space="0" w:color="000000"/>
            </w:tcBorders>
          </w:tcPr>
          <w:p>
            <w:pPr>
              <w:pStyle w:val="TableParagraph"/>
              <w:spacing w:before="33"/>
              <w:ind w:left="45"/>
              <w:rPr>
                <w:sz w:val="18"/>
              </w:rPr>
            </w:pPr>
            <w:r>
              <w:rPr>
                <w:b/>
                <w:w w:val="110"/>
                <w:sz w:val="18"/>
              </w:rPr>
              <w:t>ATE38XA</w:t>
            </w:r>
            <w:r>
              <w:rPr>
                <w:b/>
                <w:spacing w:val="2"/>
                <w:w w:val="110"/>
                <w:sz w:val="18"/>
              </w:rPr>
              <w:t> </w:t>
            </w:r>
            <w:r>
              <w:rPr>
                <w:b/>
                <w:w w:val="110"/>
                <w:sz w:val="18"/>
              </w:rPr>
              <w:t>-</w:t>
            </w:r>
            <w:r>
              <w:rPr>
                <w:b/>
                <w:spacing w:val="3"/>
                <w:w w:val="110"/>
                <w:sz w:val="18"/>
              </w:rPr>
              <w:t> </w:t>
            </w:r>
            <w:r>
              <w:rPr>
                <w:w w:val="110"/>
                <w:sz w:val="18"/>
              </w:rPr>
              <w:t>Modul</w:t>
            </w:r>
            <w:r>
              <w:rPr>
                <w:spacing w:val="-2"/>
                <w:w w:val="110"/>
                <w:sz w:val="18"/>
              </w:rPr>
              <w:t> </w:t>
            </w:r>
            <w:r>
              <w:rPr>
                <w:w w:val="110"/>
                <w:sz w:val="18"/>
              </w:rPr>
              <w:t>AXC</w:t>
            </w:r>
            <w:r>
              <w:rPr>
                <w:spacing w:val="-2"/>
                <w:w w:val="110"/>
                <w:sz w:val="18"/>
              </w:rPr>
              <w:t> </w:t>
            </w:r>
            <w:r>
              <w:rPr>
                <w:w w:val="110"/>
                <w:sz w:val="18"/>
              </w:rPr>
              <w:t>30</w:t>
            </w:r>
            <w:r>
              <w:rPr>
                <w:spacing w:val="-2"/>
                <w:w w:val="110"/>
                <w:sz w:val="18"/>
              </w:rPr>
              <w:t> </w:t>
            </w:r>
            <w:r>
              <w:rPr>
                <w:w w:val="110"/>
                <w:sz w:val="18"/>
              </w:rPr>
              <w:t>-</w:t>
            </w:r>
            <w:r>
              <w:rPr>
                <w:spacing w:val="-2"/>
                <w:w w:val="110"/>
                <w:sz w:val="18"/>
              </w:rPr>
              <w:t> </w:t>
            </w:r>
            <w:r>
              <w:rPr>
                <w:w w:val="110"/>
                <w:sz w:val="18"/>
              </w:rPr>
              <w:t>cascadare</w:t>
            </w:r>
            <w:r>
              <w:rPr>
                <w:spacing w:val="-2"/>
                <w:w w:val="110"/>
                <w:sz w:val="18"/>
              </w:rPr>
              <w:t> </w:t>
            </w:r>
            <w:r>
              <w:rPr>
                <w:spacing w:val="-5"/>
                <w:w w:val="110"/>
                <w:sz w:val="18"/>
              </w:rPr>
              <w:t>pdc</w:t>
            </w:r>
          </w:p>
        </w:tc>
        <w:tc>
          <w:tcPr>
            <w:tcW w:w="800" w:type="dxa"/>
            <w:vMerge w:val="restart"/>
            <w:tcBorders>
              <w:top w:val="single" w:sz="4" w:space="0" w:color="000000"/>
              <w:left w:val="single" w:sz="4" w:space="0" w:color="000000"/>
              <w:bottom w:val="single" w:sz="4" w:space="0" w:color="000000"/>
              <w:right w:val="single" w:sz="4" w:space="0" w:color="000000"/>
            </w:tcBorders>
          </w:tcPr>
          <w:p>
            <w:pPr>
              <w:pStyle w:val="TableParagraph"/>
              <w:spacing w:before="33"/>
              <w:ind w:left="223"/>
              <w:rPr>
                <w:b/>
                <w:sz w:val="18"/>
              </w:rPr>
            </w:pPr>
            <w:r>
              <w:rPr>
                <w:b/>
                <w:spacing w:val="-5"/>
                <w:w w:val="115"/>
                <w:sz w:val="18"/>
              </w:rPr>
              <w:t>buc</w:t>
            </w: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2"/>
              <w:jc w:val="right"/>
              <w:rPr>
                <w:b/>
                <w:sz w:val="18"/>
              </w:rPr>
            </w:pPr>
            <w:r>
              <w:rPr>
                <w:b/>
                <w:spacing w:val="-2"/>
                <w:w w:val="125"/>
                <w:sz w:val="18"/>
              </w:rPr>
              <w:t>1.000</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material:</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manopera:</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20"/>
                <w:sz w:val="18"/>
              </w:rPr>
              <w:t>utilaj:</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transport:</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tcBorders>
              <w:top w:val="single" w:sz="4" w:space="0" w:color="000000"/>
              <w:bottom w:val="single" w:sz="4" w:space="0" w:color="000000"/>
              <w:right w:val="single" w:sz="4" w:space="0" w:color="000000"/>
            </w:tcBorders>
          </w:tcPr>
          <w:p>
            <w:pPr>
              <w:pStyle w:val="TableParagraph"/>
              <w:spacing w:before="33"/>
              <w:ind w:left="239"/>
              <w:rPr>
                <w:i/>
                <w:sz w:val="18"/>
              </w:rPr>
            </w:pPr>
            <w:r>
              <w:rPr>
                <w:i/>
                <w:spacing w:val="-4"/>
                <w:w w:val="115"/>
                <w:sz w:val="18"/>
              </w:rPr>
              <w:t>16.1</w:t>
            </w:r>
          </w:p>
        </w:tc>
        <w:tc>
          <w:tcPr>
            <w:tcW w:w="5480" w:type="dxa"/>
            <w:tcBorders>
              <w:top w:val="single" w:sz="4" w:space="0" w:color="000000"/>
              <w:left w:val="single" w:sz="4" w:space="0" w:color="000000"/>
              <w:bottom w:val="single" w:sz="4" w:space="0" w:color="000000"/>
              <w:right w:val="single" w:sz="4" w:space="0" w:color="000000"/>
            </w:tcBorders>
          </w:tcPr>
          <w:p>
            <w:pPr>
              <w:pStyle w:val="TableParagraph"/>
              <w:spacing w:before="33"/>
              <w:ind w:left="305"/>
              <w:rPr>
                <w:i/>
                <w:sz w:val="18"/>
              </w:rPr>
            </w:pPr>
            <w:r>
              <w:rPr>
                <w:b/>
                <w:i/>
                <w:w w:val="110"/>
                <w:sz w:val="18"/>
              </w:rPr>
              <w:t>980000095</w:t>
            </w:r>
            <w:r>
              <w:rPr>
                <w:b/>
                <w:i/>
                <w:spacing w:val="12"/>
                <w:w w:val="110"/>
                <w:sz w:val="18"/>
              </w:rPr>
              <w:t> </w:t>
            </w:r>
            <w:r>
              <w:rPr>
                <w:i/>
                <w:w w:val="110"/>
                <w:sz w:val="18"/>
              </w:rPr>
              <w:t>-</w:t>
            </w:r>
            <w:r>
              <w:rPr>
                <w:i/>
                <w:spacing w:val="12"/>
                <w:w w:val="110"/>
                <w:sz w:val="18"/>
              </w:rPr>
              <w:t> </w:t>
            </w:r>
            <w:r>
              <w:rPr>
                <w:i/>
                <w:w w:val="110"/>
                <w:sz w:val="18"/>
              </w:rPr>
              <w:t>Modul</w:t>
            </w:r>
            <w:r>
              <w:rPr>
                <w:i/>
                <w:spacing w:val="13"/>
                <w:w w:val="110"/>
                <w:sz w:val="18"/>
              </w:rPr>
              <w:t> </w:t>
            </w:r>
            <w:r>
              <w:rPr>
                <w:i/>
                <w:w w:val="110"/>
                <w:sz w:val="18"/>
              </w:rPr>
              <w:t>AXC</w:t>
            </w:r>
            <w:r>
              <w:rPr>
                <w:i/>
                <w:spacing w:val="14"/>
                <w:w w:val="110"/>
                <w:sz w:val="18"/>
              </w:rPr>
              <w:t> </w:t>
            </w:r>
            <w:r>
              <w:rPr>
                <w:i/>
                <w:w w:val="110"/>
                <w:sz w:val="18"/>
              </w:rPr>
              <w:t>30</w:t>
            </w:r>
            <w:r>
              <w:rPr>
                <w:i/>
                <w:spacing w:val="13"/>
                <w:w w:val="110"/>
                <w:sz w:val="18"/>
              </w:rPr>
              <w:t> </w:t>
            </w:r>
            <w:r>
              <w:rPr>
                <w:i/>
                <w:w w:val="110"/>
                <w:sz w:val="18"/>
              </w:rPr>
              <w:t>-</w:t>
            </w:r>
            <w:r>
              <w:rPr>
                <w:i/>
                <w:spacing w:val="13"/>
                <w:w w:val="110"/>
                <w:sz w:val="18"/>
              </w:rPr>
              <w:t> </w:t>
            </w:r>
            <w:r>
              <w:rPr>
                <w:i/>
                <w:w w:val="110"/>
                <w:sz w:val="18"/>
              </w:rPr>
              <w:t>cascadare</w:t>
            </w:r>
            <w:r>
              <w:rPr>
                <w:i/>
                <w:spacing w:val="13"/>
                <w:w w:val="110"/>
                <w:sz w:val="18"/>
              </w:rPr>
              <w:t> </w:t>
            </w:r>
            <w:r>
              <w:rPr>
                <w:i/>
                <w:spacing w:val="-5"/>
                <w:w w:val="110"/>
                <w:sz w:val="18"/>
              </w:rPr>
              <w:t>pdc</w:t>
            </w:r>
          </w:p>
        </w:tc>
        <w:tc>
          <w:tcPr>
            <w:tcW w:w="800" w:type="dxa"/>
            <w:tcBorders>
              <w:top w:val="single" w:sz="4" w:space="0" w:color="000000"/>
              <w:left w:val="single" w:sz="4" w:space="0" w:color="000000"/>
              <w:bottom w:val="single" w:sz="4" w:space="0" w:color="000000"/>
              <w:right w:val="single" w:sz="4" w:space="0" w:color="000000"/>
            </w:tcBorders>
          </w:tcPr>
          <w:p>
            <w:pPr>
              <w:pStyle w:val="TableParagraph"/>
              <w:spacing w:before="33"/>
              <w:ind w:left="20"/>
              <w:jc w:val="center"/>
              <w:rPr>
                <w:i/>
                <w:sz w:val="18"/>
              </w:rPr>
            </w:pPr>
            <w:r>
              <w:rPr>
                <w:i/>
                <w:spacing w:val="-5"/>
                <w:w w:val="110"/>
                <w:sz w:val="18"/>
              </w:rPr>
              <w:t>buc</w:t>
            </w: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2"/>
              <w:jc w:val="right"/>
              <w:rPr>
                <w:i/>
                <w:sz w:val="18"/>
              </w:rPr>
            </w:pPr>
            <w:r>
              <w:rPr>
                <w:i/>
                <w:spacing w:val="-2"/>
                <w:w w:val="115"/>
                <w:sz w:val="18"/>
              </w:rPr>
              <w:t>1.000</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val="restart"/>
            <w:tcBorders>
              <w:top w:val="single" w:sz="4" w:space="0" w:color="000000"/>
              <w:bottom w:val="single" w:sz="4" w:space="0" w:color="000000"/>
              <w:right w:val="single" w:sz="4" w:space="0" w:color="000000"/>
            </w:tcBorders>
          </w:tcPr>
          <w:p>
            <w:pPr>
              <w:pStyle w:val="TableParagraph"/>
              <w:spacing w:before="33"/>
              <w:ind w:left="389"/>
              <w:rPr>
                <w:b/>
                <w:sz w:val="18"/>
              </w:rPr>
            </w:pPr>
            <w:r>
              <w:rPr>
                <w:b/>
                <w:spacing w:val="-5"/>
                <w:w w:val="125"/>
                <w:sz w:val="18"/>
              </w:rPr>
              <w:t>17</w:t>
            </w:r>
          </w:p>
        </w:tc>
        <w:tc>
          <w:tcPr>
            <w:tcW w:w="5480" w:type="dxa"/>
            <w:vMerge w:val="restart"/>
            <w:tcBorders>
              <w:top w:val="single" w:sz="4" w:space="0" w:color="000000"/>
              <w:left w:val="single" w:sz="4" w:space="0" w:color="000000"/>
              <w:bottom w:val="single" w:sz="4" w:space="0" w:color="000000"/>
              <w:right w:val="single" w:sz="4" w:space="0" w:color="000000"/>
            </w:tcBorders>
          </w:tcPr>
          <w:p>
            <w:pPr>
              <w:pStyle w:val="TableParagraph"/>
              <w:spacing w:before="33"/>
              <w:ind w:left="45"/>
              <w:rPr>
                <w:sz w:val="18"/>
              </w:rPr>
            </w:pPr>
            <w:r>
              <w:rPr>
                <w:b/>
                <w:w w:val="115"/>
                <w:sz w:val="18"/>
              </w:rPr>
              <w:t>IB05A01&gt;</w:t>
            </w:r>
            <w:r>
              <w:rPr>
                <w:b/>
                <w:spacing w:val="5"/>
                <w:w w:val="115"/>
                <w:sz w:val="18"/>
              </w:rPr>
              <w:t> </w:t>
            </w:r>
            <w:r>
              <w:rPr>
                <w:b/>
                <w:w w:val="115"/>
                <w:sz w:val="18"/>
              </w:rPr>
              <w:t>-</w:t>
            </w:r>
            <w:r>
              <w:rPr>
                <w:b/>
                <w:spacing w:val="5"/>
                <w:w w:val="115"/>
                <w:sz w:val="18"/>
              </w:rPr>
              <w:t> </w:t>
            </w:r>
            <w:r>
              <w:rPr>
                <w:w w:val="115"/>
                <w:sz w:val="18"/>
              </w:rPr>
              <w:t>Electrovana</w:t>
            </w:r>
            <w:r>
              <w:rPr>
                <w:spacing w:val="-1"/>
                <w:w w:val="115"/>
                <w:sz w:val="18"/>
              </w:rPr>
              <w:t> </w:t>
            </w:r>
            <w:r>
              <w:rPr>
                <w:w w:val="115"/>
                <w:sz w:val="18"/>
              </w:rPr>
              <w:t>cu 3 cai</w:t>
            </w:r>
            <w:r>
              <w:rPr>
                <w:spacing w:val="-1"/>
                <w:w w:val="115"/>
                <w:sz w:val="18"/>
              </w:rPr>
              <w:t> </w:t>
            </w:r>
            <w:r>
              <w:rPr>
                <w:w w:val="115"/>
                <w:sz w:val="18"/>
              </w:rPr>
              <w:t>pentru </w:t>
            </w:r>
            <w:r>
              <w:rPr>
                <w:spacing w:val="-2"/>
                <w:w w:val="115"/>
                <w:sz w:val="18"/>
              </w:rPr>
              <w:t>ventiloconvector</w:t>
            </w:r>
          </w:p>
        </w:tc>
        <w:tc>
          <w:tcPr>
            <w:tcW w:w="800" w:type="dxa"/>
            <w:vMerge w:val="restart"/>
            <w:tcBorders>
              <w:top w:val="single" w:sz="4" w:space="0" w:color="000000"/>
              <w:left w:val="single" w:sz="4" w:space="0" w:color="000000"/>
              <w:bottom w:val="single" w:sz="4" w:space="0" w:color="000000"/>
              <w:right w:val="single" w:sz="4" w:space="0" w:color="000000"/>
            </w:tcBorders>
          </w:tcPr>
          <w:p>
            <w:pPr>
              <w:pStyle w:val="TableParagraph"/>
              <w:spacing w:before="33"/>
              <w:ind w:left="223"/>
              <w:rPr>
                <w:b/>
                <w:sz w:val="18"/>
              </w:rPr>
            </w:pPr>
            <w:r>
              <w:rPr>
                <w:b/>
                <w:spacing w:val="-5"/>
                <w:w w:val="115"/>
                <w:sz w:val="18"/>
              </w:rPr>
              <w:t>buc</w:t>
            </w: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2"/>
              <w:jc w:val="right"/>
              <w:rPr>
                <w:b/>
                <w:sz w:val="18"/>
              </w:rPr>
            </w:pPr>
            <w:r>
              <w:rPr>
                <w:b/>
                <w:spacing w:val="-2"/>
                <w:w w:val="125"/>
                <w:sz w:val="18"/>
              </w:rPr>
              <w:t>3.000</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material:</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manopera:</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20"/>
                <w:sz w:val="18"/>
              </w:rPr>
              <w:t>utilaj:</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transport:</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470" w:hRule="atLeast"/>
        </w:trPr>
        <w:tc>
          <w:tcPr>
            <w:tcW w:w="680" w:type="dxa"/>
            <w:tcBorders>
              <w:top w:val="single" w:sz="4" w:space="0" w:color="000000"/>
              <w:bottom w:val="single" w:sz="4" w:space="0" w:color="000000"/>
              <w:right w:val="single" w:sz="4" w:space="0" w:color="000000"/>
            </w:tcBorders>
          </w:tcPr>
          <w:p>
            <w:pPr>
              <w:pStyle w:val="TableParagraph"/>
              <w:spacing w:before="33"/>
              <w:ind w:left="239"/>
              <w:rPr>
                <w:i/>
                <w:sz w:val="18"/>
              </w:rPr>
            </w:pPr>
            <w:r>
              <w:rPr>
                <w:i/>
                <w:spacing w:val="-4"/>
                <w:w w:val="115"/>
                <w:sz w:val="18"/>
              </w:rPr>
              <w:t>17.1</w:t>
            </w:r>
          </w:p>
        </w:tc>
        <w:tc>
          <w:tcPr>
            <w:tcW w:w="5480" w:type="dxa"/>
            <w:tcBorders>
              <w:top w:val="single" w:sz="4" w:space="0" w:color="000000"/>
              <w:left w:val="single" w:sz="4" w:space="0" w:color="000000"/>
              <w:bottom w:val="single" w:sz="4" w:space="0" w:color="000000"/>
              <w:right w:val="single" w:sz="4" w:space="0" w:color="000000"/>
            </w:tcBorders>
          </w:tcPr>
          <w:p>
            <w:pPr>
              <w:pStyle w:val="TableParagraph"/>
              <w:spacing w:before="33"/>
              <w:ind w:left="305"/>
              <w:rPr>
                <w:i/>
                <w:sz w:val="18"/>
              </w:rPr>
            </w:pPr>
            <w:r>
              <w:rPr>
                <w:b/>
                <w:i/>
                <w:w w:val="115"/>
                <w:sz w:val="18"/>
              </w:rPr>
              <w:t>5701583[1]</w:t>
            </w:r>
            <w:r>
              <w:rPr>
                <w:b/>
                <w:i/>
                <w:spacing w:val="1"/>
                <w:w w:val="115"/>
                <w:sz w:val="18"/>
              </w:rPr>
              <w:t> </w:t>
            </w:r>
            <w:r>
              <w:rPr>
                <w:i/>
                <w:w w:val="115"/>
                <w:sz w:val="18"/>
              </w:rPr>
              <w:t>-</w:t>
            </w:r>
            <w:r>
              <w:rPr>
                <w:i/>
                <w:spacing w:val="1"/>
                <w:w w:val="115"/>
                <w:sz w:val="18"/>
              </w:rPr>
              <w:t> </w:t>
            </w:r>
            <w:r>
              <w:rPr>
                <w:i/>
                <w:w w:val="115"/>
                <w:sz w:val="18"/>
              </w:rPr>
              <w:t>Convectoradiator</w:t>
            </w:r>
            <w:r>
              <w:rPr>
                <w:i/>
                <w:spacing w:val="2"/>
                <w:w w:val="115"/>
                <w:sz w:val="18"/>
              </w:rPr>
              <w:t> </w:t>
            </w:r>
            <w:r>
              <w:rPr>
                <w:i/>
                <w:w w:val="115"/>
                <w:sz w:val="18"/>
              </w:rPr>
              <w:t>seven</w:t>
            </w:r>
            <w:r>
              <w:rPr>
                <w:i/>
                <w:spacing w:val="1"/>
                <w:w w:val="115"/>
                <w:sz w:val="18"/>
              </w:rPr>
              <w:t> </w:t>
            </w:r>
            <w:r>
              <w:rPr>
                <w:i/>
                <w:w w:val="115"/>
                <w:sz w:val="18"/>
              </w:rPr>
              <w:t>600</w:t>
            </w:r>
            <w:r>
              <w:rPr>
                <w:i/>
                <w:spacing w:val="2"/>
                <w:w w:val="115"/>
                <w:sz w:val="18"/>
              </w:rPr>
              <w:t> </w:t>
            </w:r>
            <w:r>
              <w:rPr>
                <w:i/>
                <w:w w:val="115"/>
                <w:sz w:val="18"/>
              </w:rPr>
              <w:t>14</w:t>
            </w:r>
            <w:r>
              <w:rPr>
                <w:i/>
                <w:spacing w:val="2"/>
                <w:w w:val="115"/>
                <w:sz w:val="18"/>
              </w:rPr>
              <w:t> </w:t>
            </w:r>
            <w:r>
              <w:rPr>
                <w:i/>
                <w:w w:val="115"/>
                <w:sz w:val="18"/>
              </w:rPr>
              <w:t>elem</w:t>
            </w:r>
            <w:r>
              <w:rPr>
                <w:i/>
                <w:spacing w:val="2"/>
                <w:w w:val="115"/>
                <w:sz w:val="18"/>
              </w:rPr>
              <w:t> </w:t>
            </w:r>
            <w:r>
              <w:rPr>
                <w:i/>
                <w:spacing w:val="-5"/>
                <w:w w:val="115"/>
                <w:sz w:val="18"/>
              </w:rPr>
              <w:t>cod</w:t>
            </w:r>
          </w:p>
          <w:p>
            <w:pPr>
              <w:pStyle w:val="TableParagraph"/>
              <w:spacing w:before="2"/>
              <w:ind w:left="305"/>
              <w:rPr>
                <w:i/>
                <w:sz w:val="18"/>
              </w:rPr>
            </w:pPr>
            <w:r>
              <w:rPr>
                <w:i/>
                <w:spacing w:val="-2"/>
                <w:w w:val="115"/>
                <w:sz w:val="18"/>
              </w:rPr>
              <w:t>30s</w:t>
            </w:r>
            <w:r>
              <w:rPr>
                <w:i/>
                <w:spacing w:val="-10"/>
                <w:w w:val="115"/>
                <w:sz w:val="18"/>
              </w:rPr>
              <w:t> </w:t>
            </w:r>
            <w:r>
              <w:rPr>
                <w:i/>
                <w:spacing w:val="-4"/>
                <w:w w:val="115"/>
                <w:sz w:val="18"/>
              </w:rPr>
              <w:t>0600</w:t>
            </w:r>
          </w:p>
        </w:tc>
        <w:tc>
          <w:tcPr>
            <w:tcW w:w="800" w:type="dxa"/>
            <w:tcBorders>
              <w:top w:val="single" w:sz="4" w:space="0" w:color="000000"/>
              <w:left w:val="single" w:sz="4" w:space="0" w:color="000000"/>
              <w:bottom w:val="single" w:sz="4" w:space="0" w:color="000000"/>
              <w:right w:val="single" w:sz="4" w:space="0" w:color="000000"/>
            </w:tcBorders>
          </w:tcPr>
          <w:p>
            <w:pPr>
              <w:pStyle w:val="TableParagraph"/>
              <w:spacing w:before="33"/>
              <w:ind w:left="20"/>
              <w:jc w:val="center"/>
              <w:rPr>
                <w:i/>
                <w:sz w:val="18"/>
              </w:rPr>
            </w:pPr>
            <w:r>
              <w:rPr>
                <w:i/>
                <w:spacing w:val="-5"/>
                <w:w w:val="110"/>
                <w:sz w:val="18"/>
              </w:rPr>
              <w:t>buc</w:t>
            </w: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2"/>
              <w:jc w:val="right"/>
              <w:rPr>
                <w:i/>
                <w:sz w:val="18"/>
              </w:rPr>
            </w:pPr>
            <w:r>
              <w:rPr>
                <w:i/>
                <w:spacing w:val="-2"/>
                <w:w w:val="115"/>
                <w:sz w:val="18"/>
              </w:rPr>
              <w:t>3.000</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bl>
    <w:p>
      <w:pPr>
        <w:pStyle w:val="TableParagraph"/>
        <w:spacing w:after="0"/>
        <w:rPr>
          <w:rFonts w:ascii="Times New Roman"/>
          <w:sz w:val="16"/>
        </w:rPr>
        <w:sectPr>
          <w:pgSz w:w="11900" w:h="16840"/>
          <w:pgMar w:header="405" w:footer="625" w:top="600" w:bottom="820" w:left="283" w:right="283"/>
        </w:sectPr>
      </w:pPr>
    </w:p>
    <w:p>
      <w:pPr>
        <w:pStyle w:val="BodyText"/>
        <w:spacing w:before="7"/>
        <w:rPr>
          <w:b/>
          <w:sz w:val="15"/>
        </w:rPr>
      </w:pPr>
    </w:p>
    <w:tbl>
      <w:tblPr>
        <w:tblW w:w="0" w:type="auto"/>
        <w:jc w:val="left"/>
        <w:tblInd w:w="126" w:type="dxa"/>
        <w:tblBorders>
          <w:top w:val="single" w:sz="8" w:space="0" w:color="4E4E4E"/>
          <w:left w:val="single" w:sz="8" w:space="0" w:color="4E4E4E"/>
          <w:bottom w:val="single" w:sz="8" w:space="0" w:color="4E4E4E"/>
          <w:right w:val="single" w:sz="8" w:space="0" w:color="4E4E4E"/>
          <w:insideH w:val="single" w:sz="8" w:space="0" w:color="4E4E4E"/>
          <w:insideV w:val="single" w:sz="8" w:space="0" w:color="4E4E4E"/>
        </w:tblBorders>
        <w:tblLayout w:type="fixed"/>
        <w:tblCellMar>
          <w:top w:w="0" w:type="dxa"/>
          <w:left w:w="0" w:type="dxa"/>
          <w:bottom w:w="0" w:type="dxa"/>
          <w:right w:w="0" w:type="dxa"/>
        </w:tblCellMar>
        <w:tblLook w:val="01E0"/>
      </w:tblPr>
      <w:tblGrid>
        <w:gridCol w:w="680"/>
        <w:gridCol w:w="5480"/>
        <w:gridCol w:w="800"/>
        <w:gridCol w:w="1240"/>
        <w:gridCol w:w="1400"/>
        <w:gridCol w:w="1500"/>
      </w:tblGrid>
      <w:tr>
        <w:trPr>
          <w:trHeight w:val="585" w:hRule="atLeast"/>
        </w:trPr>
        <w:tc>
          <w:tcPr>
            <w:tcW w:w="8200" w:type="dxa"/>
            <w:gridSpan w:val="4"/>
            <w:tcBorders>
              <w:bottom w:val="single" w:sz="4" w:space="0" w:color="000000"/>
              <w:right w:val="single" w:sz="4" w:space="0" w:color="000000"/>
            </w:tcBorders>
          </w:tcPr>
          <w:p>
            <w:pPr>
              <w:pStyle w:val="TableParagraph"/>
              <w:spacing w:before="11"/>
              <w:rPr>
                <w:b/>
                <w:sz w:val="16"/>
              </w:rPr>
            </w:pPr>
          </w:p>
          <w:p>
            <w:pPr>
              <w:pStyle w:val="TableParagraph"/>
              <w:ind w:left="13"/>
              <w:jc w:val="center"/>
              <w:rPr>
                <w:b/>
                <w:sz w:val="16"/>
              </w:rPr>
            </w:pPr>
            <w:r>
              <w:rPr>
                <w:b/>
                <w:w w:val="105"/>
                <w:sz w:val="16"/>
              </w:rPr>
              <w:t>SECTIUNEA</w:t>
            </w:r>
            <w:r>
              <w:rPr>
                <w:b/>
                <w:spacing w:val="26"/>
                <w:w w:val="110"/>
                <w:sz w:val="16"/>
              </w:rPr>
              <w:t> </w:t>
            </w:r>
            <w:r>
              <w:rPr>
                <w:b/>
                <w:spacing w:val="-2"/>
                <w:w w:val="110"/>
                <w:sz w:val="16"/>
              </w:rPr>
              <w:t>TEHNICA</w:t>
            </w:r>
          </w:p>
        </w:tc>
        <w:tc>
          <w:tcPr>
            <w:tcW w:w="2900" w:type="dxa"/>
            <w:gridSpan w:val="2"/>
            <w:tcBorders>
              <w:left w:val="single" w:sz="4" w:space="0" w:color="000000"/>
              <w:bottom w:val="single" w:sz="4" w:space="0" w:color="000000"/>
            </w:tcBorders>
          </w:tcPr>
          <w:p>
            <w:pPr>
              <w:pStyle w:val="TableParagraph"/>
              <w:spacing w:before="11"/>
              <w:rPr>
                <w:b/>
                <w:sz w:val="16"/>
              </w:rPr>
            </w:pPr>
          </w:p>
          <w:p>
            <w:pPr>
              <w:pStyle w:val="TableParagraph"/>
              <w:ind w:left="370"/>
              <w:rPr>
                <w:b/>
                <w:sz w:val="16"/>
              </w:rPr>
            </w:pPr>
            <w:r>
              <w:rPr>
                <w:b/>
                <w:w w:val="105"/>
                <w:sz w:val="16"/>
              </w:rPr>
              <w:t>SECTIUNEA</w:t>
            </w:r>
            <w:r>
              <w:rPr>
                <w:b/>
                <w:spacing w:val="26"/>
                <w:w w:val="110"/>
                <w:sz w:val="16"/>
              </w:rPr>
              <w:t> </w:t>
            </w:r>
            <w:r>
              <w:rPr>
                <w:b/>
                <w:spacing w:val="-2"/>
                <w:w w:val="110"/>
                <w:sz w:val="16"/>
              </w:rPr>
              <w:t>FINANCIARA</w:t>
            </w:r>
          </w:p>
        </w:tc>
      </w:tr>
      <w:tr>
        <w:trPr>
          <w:trHeight w:val="790" w:hRule="atLeast"/>
        </w:trPr>
        <w:tc>
          <w:tcPr>
            <w:tcW w:w="680" w:type="dxa"/>
            <w:tcBorders>
              <w:top w:val="single" w:sz="4" w:space="0" w:color="000000"/>
              <w:bottom w:val="single" w:sz="4" w:space="0" w:color="000000"/>
              <w:right w:val="single" w:sz="4" w:space="0" w:color="000000"/>
            </w:tcBorders>
          </w:tcPr>
          <w:p>
            <w:pPr>
              <w:pStyle w:val="TableParagraph"/>
              <w:spacing w:before="116"/>
              <w:rPr>
                <w:b/>
                <w:sz w:val="16"/>
              </w:rPr>
            </w:pPr>
          </w:p>
          <w:p>
            <w:pPr>
              <w:pStyle w:val="TableParagraph"/>
              <w:ind w:left="203"/>
              <w:rPr>
                <w:b/>
                <w:sz w:val="16"/>
              </w:rPr>
            </w:pPr>
            <w:r>
              <w:rPr>
                <w:b/>
                <w:spacing w:val="-5"/>
                <w:w w:val="125"/>
                <w:sz w:val="16"/>
              </w:rPr>
              <w:t>Nr.</w:t>
            </w:r>
          </w:p>
        </w:tc>
        <w:tc>
          <w:tcPr>
            <w:tcW w:w="5480" w:type="dxa"/>
            <w:tcBorders>
              <w:top w:val="single" w:sz="4" w:space="0" w:color="000000"/>
              <w:left w:val="single" w:sz="4" w:space="0" w:color="000000"/>
              <w:bottom w:val="single" w:sz="4" w:space="0" w:color="000000"/>
              <w:right w:val="single" w:sz="4" w:space="0" w:color="000000"/>
            </w:tcBorders>
          </w:tcPr>
          <w:p>
            <w:pPr>
              <w:pStyle w:val="TableParagraph"/>
              <w:spacing w:before="116"/>
              <w:rPr>
                <w:b/>
                <w:sz w:val="16"/>
              </w:rPr>
            </w:pPr>
          </w:p>
          <w:p>
            <w:pPr>
              <w:pStyle w:val="TableParagraph"/>
              <w:ind w:left="118" w:right="99"/>
              <w:jc w:val="center"/>
              <w:rPr>
                <w:b/>
                <w:sz w:val="16"/>
              </w:rPr>
            </w:pPr>
            <w:r>
              <w:rPr>
                <w:b/>
                <w:w w:val="120"/>
                <w:sz w:val="16"/>
              </w:rPr>
              <w:t>Capitol</w:t>
            </w:r>
            <w:r>
              <w:rPr>
                <w:b/>
                <w:spacing w:val="-11"/>
                <w:w w:val="120"/>
                <w:sz w:val="16"/>
              </w:rPr>
              <w:t> </w:t>
            </w:r>
            <w:r>
              <w:rPr>
                <w:b/>
                <w:w w:val="120"/>
                <w:sz w:val="16"/>
              </w:rPr>
              <w:t>de</w:t>
            </w:r>
            <w:r>
              <w:rPr>
                <w:b/>
                <w:spacing w:val="-10"/>
                <w:w w:val="120"/>
                <w:sz w:val="16"/>
              </w:rPr>
              <w:t> </w:t>
            </w:r>
            <w:r>
              <w:rPr>
                <w:b/>
                <w:spacing w:val="-2"/>
                <w:w w:val="120"/>
                <w:sz w:val="16"/>
              </w:rPr>
              <w:t>lucrari</w:t>
            </w:r>
          </w:p>
        </w:tc>
        <w:tc>
          <w:tcPr>
            <w:tcW w:w="800" w:type="dxa"/>
            <w:tcBorders>
              <w:top w:val="single" w:sz="4" w:space="0" w:color="000000"/>
              <w:left w:val="single" w:sz="4" w:space="0" w:color="000000"/>
              <w:bottom w:val="single" w:sz="4" w:space="0" w:color="000000"/>
              <w:right w:val="single" w:sz="4" w:space="0" w:color="000000"/>
            </w:tcBorders>
          </w:tcPr>
          <w:p>
            <w:pPr>
              <w:pStyle w:val="TableParagraph"/>
              <w:spacing w:before="116"/>
              <w:rPr>
                <w:b/>
                <w:sz w:val="16"/>
              </w:rPr>
            </w:pPr>
          </w:p>
          <w:p>
            <w:pPr>
              <w:pStyle w:val="TableParagraph"/>
              <w:ind w:left="20" w:right="1"/>
              <w:jc w:val="center"/>
              <w:rPr>
                <w:b/>
                <w:sz w:val="16"/>
              </w:rPr>
            </w:pPr>
            <w:r>
              <w:rPr>
                <w:b/>
                <w:spacing w:val="-4"/>
                <w:w w:val="120"/>
                <w:sz w:val="16"/>
              </w:rPr>
              <w:t>U.M.</w:t>
            </w: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116"/>
              <w:rPr>
                <w:b/>
                <w:sz w:val="16"/>
              </w:rPr>
            </w:pPr>
          </w:p>
          <w:p>
            <w:pPr>
              <w:pStyle w:val="TableParagraph"/>
              <w:ind w:left="151"/>
              <w:rPr>
                <w:b/>
                <w:sz w:val="16"/>
              </w:rPr>
            </w:pPr>
            <w:r>
              <w:rPr>
                <w:b/>
                <w:spacing w:val="-2"/>
                <w:w w:val="120"/>
                <w:sz w:val="16"/>
              </w:rPr>
              <w:t>Cantitatea</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spacing w:line="242" w:lineRule="auto" w:before="114"/>
              <w:ind w:left="22"/>
              <w:jc w:val="center"/>
              <w:rPr>
                <w:b/>
                <w:sz w:val="16"/>
              </w:rPr>
            </w:pPr>
            <w:r>
              <w:rPr>
                <w:b/>
                <w:w w:val="120"/>
                <w:sz w:val="16"/>
              </w:rPr>
              <w:t>Pretul</w:t>
            </w:r>
            <w:r>
              <w:rPr>
                <w:b/>
                <w:spacing w:val="-14"/>
                <w:w w:val="120"/>
                <w:sz w:val="16"/>
              </w:rPr>
              <w:t> </w:t>
            </w:r>
            <w:r>
              <w:rPr>
                <w:b/>
                <w:w w:val="120"/>
                <w:sz w:val="16"/>
              </w:rPr>
              <w:t>unitar (fara TVA)</w:t>
            </w:r>
          </w:p>
          <w:p>
            <w:pPr>
              <w:pStyle w:val="TableParagraph"/>
              <w:spacing w:before="1"/>
              <w:ind w:left="22" w:right="3"/>
              <w:jc w:val="center"/>
              <w:rPr>
                <w:b/>
                <w:sz w:val="16"/>
              </w:rPr>
            </w:pPr>
            <w:r>
              <w:rPr>
                <w:b/>
                <w:w w:val="120"/>
                <w:sz w:val="16"/>
              </w:rPr>
              <w:t>-</w:t>
            </w:r>
            <w:r>
              <w:rPr>
                <w:b/>
                <w:spacing w:val="-5"/>
                <w:w w:val="120"/>
                <w:sz w:val="16"/>
              </w:rPr>
              <w:t> </w:t>
            </w:r>
            <w:r>
              <w:rPr>
                <w:b/>
                <w:w w:val="120"/>
                <w:sz w:val="16"/>
              </w:rPr>
              <w:t>Lei</w:t>
            </w:r>
            <w:r>
              <w:rPr>
                <w:b/>
                <w:spacing w:val="-5"/>
                <w:w w:val="120"/>
                <w:sz w:val="16"/>
              </w:rPr>
              <w:t> </w:t>
            </w:r>
            <w:r>
              <w:rPr>
                <w:b/>
                <w:spacing w:val="-10"/>
                <w:w w:val="120"/>
                <w:sz w:val="16"/>
              </w:rPr>
              <w:t>-</w:t>
            </w:r>
          </w:p>
        </w:tc>
        <w:tc>
          <w:tcPr>
            <w:tcW w:w="1500" w:type="dxa"/>
            <w:tcBorders>
              <w:top w:val="single" w:sz="4" w:space="0" w:color="000000"/>
              <w:left w:val="single" w:sz="4" w:space="0" w:color="000000"/>
              <w:bottom w:val="single" w:sz="4" w:space="0" w:color="000000"/>
            </w:tcBorders>
          </w:tcPr>
          <w:p>
            <w:pPr>
              <w:pStyle w:val="TableParagraph"/>
              <w:spacing w:before="114"/>
              <w:ind w:left="25"/>
              <w:jc w:val="center"/>
              <w:rPr>
                <w:b/>
                <w:sz w:val="16"/>
              </w:rPr>
            </w:pPr>
            <w:r>
              <w:rPr>
                <w:b/>
                <w:spacing w:val="-2"/>
                <w:w w:val="110"/>
                <w:sz w:val="16"/>
              </w:rPr>
              <w:t>TOTALUL</w:t>
            </w:r>
          </w:p>
          <w:p>
            <w:pPr>
              <w:pStyle w:val="TableParagraph"/>
              <w:spacing w:before="2"/>
              <w:ind w:left="25"/>
              <w:jc w:val="center"/>
              <w:rPr>
                <w:b/>
                <w:sz w:val="16"/>
              </w:rPr>
            </w:pPr>
            <w:r>
              <w:rPr>
                <w:b/>
                <w:w w:val="125"/>
                <w:sz w:val="16"/>
              </w:rPr>
              <w:t>(fara</w:t>
            </w:r>
            <w:r>
              <w:rPr>
                <w:b/>
                <w:spacing w:val="-1"/>
                <w:w w:val="125"/>
                <w:sz w:val="16"/>
              </w:rPr>
              <w:t> </w:t>
            </w:r>
            <w:r>
              <w:rPr>
                <w:b/>
                <w:spacing w:val="-4"/>
                <w:w w:val="125"/>
                <w:sz w:val="16"/>
              </w:rPr>
              <w:t>TVA)</w:t>
            </w:r>
          </w:p>
          <w:p>
            <w:pPr>
              <w:pStyle w:val="TableParagraph"/>
              <w:spacing w:before="2"/>
              <w:ind w:left="25" w:right="1"/>
              <w:jc w:val="center"/>
              <w:rPr>
                <w:b/>
                <w:sz w:val="16"/>
              </w:rPr>
            </w:pPr>
            <w:r>
              <w:rPr>
                <w:b/>
                <w:w w:val="120"/>
                <w:sz w:val="16"/>
              </w:rPr>
              <w:t>-</w:t>
            </w:r>
            <w:r>
              <w:rPr>
                <w:b/>
                <w:spacing w:val="-5"/>
                <w:w w:val="120"/>
                <w:sz w:val="16"/>
              </w:rPr>
              <w:t> </w:t>
            </w:r>
            <w:r>
              <w:rPr>
                <w:b/>
                <w:w w:val="120"/>
                <w:sz w:val="16"/>
              </w:rPr>
              <w:t>Lei</w:t>
            </w:r>
            <w:r>
              <w:rPr>
                <w:b/>
                <w:spacing w:val="-5"/>
                <w:w w:val="120"/>
                <w:sz w:val="16"/>
              </w:rPr>
              <w:t> </w:t>
            </w:r>
            <w:r>
              <w:rPr>
                <w:b/>
                <w:spacing w:val="-10"/>
                <w:w w:val="120"/>
                <w:sz w:val="16"/>
              </w:rPr>
              <w:t>-</w:t>
            </w:r>
          </w:p>
        </w:tc>
      </w:tr>
      <w:tr>
        <w:trPr>
          <w:trHeight w:val="185" w:hRule="atLeast"/>
        </w:trPr>
        <w:tc>
          <w:tcPr>
            <w:tcW w:w="680" w:type="dxa"/>
            <w:tcBorders>
              <w:top w:val="single" w:sz="4" w:space="0" w:color="000000"/>
              <w:right w:val="single" w:sz="4" w:space="0" w:color="000000"/>
            </w:tcBorders>
          </w:tcPr>
          <w:p>
            <w:pPr>
              <w:pStyle w:val="TableParagraph"/>
              <w:spacing w:line="165" w:lineRule="exact"/>
              <w:ind w:left="15"/>
              <w:jc w:val="center"/>
              <w:rPr>
                <w:b/>
                <w:sz w:val="16"/>
              </w:rPr>
            </w:pPr>
            <w:r>
              <w:rPr>
                <w:b/>
                <w:spacing w:val="-10"/>
                <w:w w:val="125"/>
                <w:sz w:val="16"/>
              </w:rPr>
              <w:t>0</w:t>
            </w:r>
          </w:p>
        </w:tc>
        <w:tc>
          <w:tcPr>
            <w:tcW w:w="5480" w:type="dxa"/>
            <w:tcBorders>
              <w:top w:val="single" w:sz="4" w:space="0" w:color="000000"/>
              <w:left w:val="single" w:sz="4" w:space="0" w:color="000000"/>
              <w:right w:val="single" w:sz="4" w:space="0" w:color="000000"/>
            </w:tcBorders>
          </w:tcPr>
          <w:p>
            <w:pPr>
              <w:pStyle w:val="TableParagraph"/>
              <w:spacing w:line="165" w:lineRule="exact"/>
              <w:ind w:left="119" w:right="99"/>
              <w:jc w:val="center"/>
              <w:rPr>
                <w:b/>
                <w:sz w:val="16"/>
              </w:rPr>
            </w:pPr>
            <w:r>
              <w:rPr>
                <w:b/>
                <w:spacing w:val="-10"/>
                <w:w w:val="125"/>
                <w:sz w:val="16"/>
              </w:rPr>
              <w:t>1</w:t>
            </w:r>
          </w:p>
        </w:tc>
        <w:tc>
          <w:tcPr>
            <w:tcW w:w="800" w:type="dxa"/>
            <w:tcBorders>
              <w:top w:val="single" w:sz="4" w:space="0" w:color="000000"/>
              <w:left w:val="single" w:sz="4" w:space="0" w:color="000000"/>
              <w:right w:val="single" w:sz="4" w:space="0" w:color="000000"/>
            </w:tcBorders>
          </w:tcPr>
          <w:p>
            <w:pPr>
              <w:pStyle w:val="TableParagraph"/>
              <w:spacing w:line="165" w:lineRule="exact"/>
              <w:ind w:left="20"/>
              <w:jc w:val="center"/>
              <w:rPr>
                <w:b/>
                <w:sz w:val="16"/>
              </w:rPr>
            </w:pPr>
            <w:r>
              <w:rPr>
                <w:b/>
                <w:spacing w:val="-10"/>
                <w:w w:val="125"/>
                <w:sz w:val="16"/>
              </w:rPr>
              <w:t>2</w:t>
            </w:r>
          </w:p>
        </w:tc>
        <w:tc>
          <w:tcPr>
            <w:tcW w:w="1240" w:type="dxa"/>
            <w:tcBorders>
              <w:top w:val="single" w:sz="4" w:space="0" w:color="000000"/>
              <w:left w:val="single" w:sz="4" w:space="0" w:color="000000"/>
              <w:right w:val="single" w:sz="4" w:space="0" w:color="000000"/>
            </w:tcBorders>
          </w:tcPr>
          <w:p>
            <w:pPr>
              <w:pStyle w:val="TableParagraph"/>
              <w:spacing w:line="165" w:lineRule="exact"/>
              <w:ind w:left="20"/>
              <w:jc w:val="center"/>
              <w:rPr>
                <w:b/>
                <w:sz w:val="16"/>
              </w:rPr>
            </w:pPr>
            <w:r>
              <w:rPr>
                <w:b/>
                <w:spacing w:val="-10"/>
                <w:w w:val="125"/>
                <w:sz w:val="16"/>
              </w:rPr>
              <w:t>3</w:t>
            </w:r>
          </w:p>
        </w:tc>
        <w:tc>
          <w:tcPr>
            <w:tcW w:w="1400" w:type="dxa"/>
            <w:tcBorders>
              <w:top w:val="single" w:sz="4" w:space="0" w:color="000000"/>
              <w:left w:val="single" w:sz="4" w:space="0" w:color="000000"/>
              <w:right w:val="single" w:sz="4" w:space="0" w:color="000000"/>
            </w:tcBorders>
          </w:tcPr>
          <w:p>
            <w:pPr>
              <w:pStyle w:val="TableParagraph"/>
              <w:spacing w:line="165" w:lineRule="exact"/>
              <w:ind w:left="22" w:right="2"/>
              <w:jc w:val="center"/>
              <w:rPr>
                <w:b/>
                <w:sz w:val="16"/>
              </w:rPr>
            </w:pPr>
            <w:r>
              <w:rPr>
                <w:b/>
                <w:spacing w:val="-10"/>
                <w:w w:val="125"/>
                <w:sz w:val="16"/>
              </w:rPr>
              <w:t>4</w:t>
            </w:r>
          </w:p>
        </w:tc>
        <w:tc>
          <w:tcPr>
            <w:tcW w:w="1500" w:type="dxa"/>
            <w:tcBorders>
              <w:top w:val="single" w:sz="4" w:space="0" w:color="000000"/>
              <w:left w:val="single" w:sz="4" w:space="0" w:color="000000"/>
            </w:tcBorders>
          </w:tcPr>
          <w:p>
            <w:pPr>
              <w:pStyle w:val="TableParagraph"/>
              <w:spacing w:line="165" w:lineRule="exact"/>
              <w:ind w:left="358"/>
              <w:rPr>
                <w:b/>
                <w:sz w:val="16"/>
              </w:rPr>
            </w:pPr>
            <w:r>
              <w:rPr>
                <w:b/>
                <w:w w:val="125"/>
                <w:sz w:val="16"/>
              </w:rPr>
              <w:t>5</w:t>
            </w:r>
            <w:r>
              <w:rPr>
                <w:b/>
                <w:spacing w:val="1"/>
                <w:w w:val="125"/>
                <w:sz w:val="16"/>
              </w:rPr>
              <w:t> </w:t>
            </w:r>
            <w:r>
              <w:rPr>
                <w:b/>
                <w:w w:val="125"/>
                <w:sz w:val="16"/>
              </w:rPr>
              <w:t>=</w:t>
            </w:r>
            <w:r>
              <w:rPr>
                <w:b/>
                <w:spacing w:val="2"/>
                <w:w w:val="125"/>
                <w:sz w:val="16"/>
              </w:rPr>
              <w:t> </w:t>
            </w:r>
            <w:r>
              <w:rPr>
                <w:b/>
                <w:w w:val="125"/>
                <w:sz w:val="16"/>
              </w:rPr>
              <w:t>3</w:t>
            </w:r>
            <w:r>
              <w:rPr>
                <w:b/>
                <w:spacing w:val="2"/>
                <w:w w:val="125"/>
                <w:sz w:val="16"/>
              </w:rPr>
              <w:t> </w:t>
            </w:r>
            <w:r>
              <w:rPr>
                <w:b/>
                <w:w w:val="125"/>
                <w:sz w:val="16"/>
              </w:rPr>
              <w:t>x</w:t>
            </w:r>
            <w:r>
              <w:rPr>
                <w:b/>
                <w:spacing w:val="2"/>
                <w:w w:val="125"/>
                <w:sz w:val="16"/>
              </w:rPr>
              <w:t> </w:t>
            </w:r>
            <w:r>
              <w:rPr>
                <w:b/>
                <w:spacing w:val="-10"/>
                <w:w w:val="125"/>
                <w:sz w:val="16"/>
              </w:rPr>
              <w:t>4</w:t>
            </w:r>
          </w:p>
        </w:tc>
      </w:tr>
      <w:tr>
        <w:trPr>
          <w:trHeight w:val="285" w:hRule="atLeast"/>
        </w:trPr>
        <w:tc>
          <w:tcPr>
            <w:tcW w:w="680" w:type="dxa"/>
            <w:vMerge w:val="restart"/>
            <w:tcBorders>
              <w:bottom w:val="single" w:sz="4" w:space="0" w:color="000000"/>
              <w:right w:val="single" w:sz="4" w:space="0" w:color="000000"/>
            </w:tcBorders>
          </w:tcPr>
          <w:p>
            <w:pPr>
              <w:pStyle w:val="TableParagraph"/>
              <w:spacing w:before="28"/>
              <w:ind w:left="389"/>
              <w:rPr>
                <w:b/>
                <w:sz w:val="18"/>
              </w:rPr>
            </w:pPr>
            <w:r>
              <w:rPr>
                <w:b/>
                <w:spacing w:val="-5"/>
                <w:w w:val="125"/>
                <w:sz w:val="18"/>
              </w:rPr>
              <w:t>18</w:t>
            </w:r>
          </w:p>
        </w:tc>
        <w:tc>
          <w:tcPr>
            <w:tcW w:w="5480" w:type="dxa"/>
            <w:vMerge w:val="restart"/>
            <w:tcBorders>
              <w:left w:val="single" w:sz="4" w:space="0" w:color="000000"/>
              <w:bottom w:val="single" w:sz="4" w:space="0" w:color="000000"/>
              <w:right w:val="single" w:sz="4" w:space="0" w:color="000000"/>
            </w:tcBorders>
          </w:tcPr>
          <w:p>
            <w:pPr>
              <w:pStyle w:val="TableParagraph"/>
              <w:spacing w:line="242" w:lineRule="auto" w:before="28"/>
              <w:ind w:left="45" w:right="150"/>
              <w:rPr>
                <w:sz w:val="18"/>
              </w:rPr>
            </w:pPr>
            <w:r>
              <w:rPr>
                <w:b/>
                <w:w w:val="115"/>
                <w:sz w:val="18"/>
              </w:rPr>
              <w:t>FE27B1 - </w:t>
            </w:r>
            <w:r>
              <w:rPr>
                <w:w w:val="115"/>
                <w:sz w:val="18"/>
              </w:rPr>
              <w:t>Compensator</w:t>
            </w:r>
            <w:r>
              <w:rPr>
                <w:spacing w:val="-4"/>
                <w:w w:val="115"/>
                <w:sz w:val="18"/>
              </w:rPr>
              <w:t> </w:t>
            </w:r>
            <w:r>
              <w:rPr>
                <w:w w:val="115"/>
                <w:sz w:val="18"/>
              </w:rPr>
              <w:t>de</w:t>
            </w:r>
            <w:r>
              <w:rPr>
                <w:spacing w:val="-4"/>
                <w:w w:val="115"/>
                <w:sz w:val="18"/>
              </w:rPr>
              <w:t> </w:t>
            </w:r>
            <w:r>
              <w:rPr>
                <w:w w:val="115"/>
                <w:sz w:val="18"/>
              </w:rPr>
              <w:t>dilatare</w:t>
            </w:r>
            <w:r>
              <w:rPr>
                <w:spacing w:val="-4"/>
                <w:w w:val="115"/>
                <w:sz w:val="18"/>
              </w:rPr>
              <w:t> </w:t>
            </w:r>
            <w:r>
              <w:rPr>
                <w:w w:val="115"/>
                <w:sz w:val="18"/>
              </w:rPr>
              <w:t>liniar</w:t>
            </w:r>
            <w:r>
              <w:rPr>
                <w:spacing w:val="-4"/>
                <w:w w:val="115"/>
                <w:sz w:val="18"/>
              </w:rPr>
              <w:t> </w:t>
            </w:r>
            <w:r>
              <w:rPr>
                <w:w w:val="115"/>
                <w:sz w:val="18"/>
              </w:rPr>
              <w:t>din</w:t>
            </w:r>
            <w:r>
              <w:rPr>
                <w:spacing w:val="-5"/>
                <w:w w:val="115"/>
                <w:sz w:val="18"/>
              </w:rPr>
              <w:t> </w:t>
            </w:r>
            <w:r>
              <w:rPr>
                <w:w w:val="115"/>
                <w:sz w:val="18"/>
              </w:rPr>
              <w:t>inox</w:t>
            </w:r>
            <w:r>
              <w:rPr>
                <w:spacing w:val="-5"/>
                <w:w w:val="115"/>
                <w:sz w:val="18"/>
              </w:rPr>
              <w:t> </w:t>
            </w:r>
            <w:r>
              <w:rPr>
                <w:w w:val="115"/>
                <w:sz w:val="18"/>
              </w:rPr>
              <w:t>D</w:t>
            </w:r>
            <w:r>
              <w:rPr>
                <w:spacing w:val="-4"/>
                <w:w w:val="115"/>
                <w:sz w:val="18"/>
              </w:rPr>
              <w:t> </w:t>
            </w:r>
            <w:r>
              <w:rPr>
                <w:w w:val="115"/>
                <w:sz w:val="18"/>
              </w:rPr>
              <w:t>=</w:t>
            </w:r>
            <w:r>
              <w:rPr>
                <w:spacing w:val="-5"/>
                <w:w w:val="115"/>
                <w:sz w:val="18"/>
              </w:rPr>
              <w:t> </w:t>
            </w:r>
            <w:r>
              <w:rPr>
                <w:w w:val="115"/>
                <w:sz w:val="18"/>
              </w:rPr>
              <w:t>1</w:t>
            </w:r>
            <w:r>
              <w:rPr>
                <w:spacing w:val="-4"/>
                <w:w w:val="115"/>
                <w:sz w:val="18"/>
              </w:rPr>
              <w:t> </w:t>
            </w:r>
            <w:r>
              <w:rPr>
                <w:w w:val="115"/>
                <w:sz w:val="18"/>
              </w:rPr>
              <w:t>- 1/4 " " cu 4 ghidaje</w:t>
            </w:r>
          </w:p>
        </w:tc>
        <w:tc>
          <w:tcPr>
            <w:tcW w:w="800" w:type="dxa"/>
            <w:vMerge w:val="restart"/>
            <w:tcBorders>
              <w:left w:val="single" w:sz="4" w:space="0" w:color="000000"/>
              <w:bottom w:val="single" w:sz="4" w:space="0" w:color="000000"/>
              <w:right w:val="single" w:sz="4" w:space="0" w:color="000000"/>
            </w:tcBorders>
          </w:tcPr>
          <w:p>
            <w:pPr>
              <w:pStyle w:val="TableParagraph"/>
              <w:spacing w:before="28"/>
              <w:ind w:left="223"/>
              <w:rPr>
                <w:b/>
                <w:sz w:val="18"/>
              </w:rPr>
            </w:pPr>
            <w:r>
              <w:rPr>
                <w:b/>
                <w:spacing w:val="-5"/>
                <w:w w:val="115"/>
                <w:sz w:val="18"/>
              </w:rPr>
              <w:t>buc</w:t>
            </w:r>
          </w:p>
        </w:tc>
        <w:tc>
          <w:tcPr>
            <w:tcW w:w="1240" w:type="dxa"/>
            <w:tcBorders>
              <w:left w:val="single" w:sz="4" w:space="0" w:color="000000"/>
              <w:bottom w:val="single" w:sz="4" w:space="0" w:color="000000"/>
              <w:right w:val="single" w:sz="4" w:space="0" w:color="000000"/>
            </w:tcBorders>
          </w:tcPr>
          <w:p>
            <w:pPr>
              <w:pStyle w:val="TableParagraph"/>
              <w:spacing w:before="28"/>
              <w:ind w:right="22"/>
              <w:jc w:val="right"/>
              <w:rPr>
                <w:b/>
                <w:sz w:val="18"/>
              </w:rPr>
            </w:pPr>
            <w:r>
              <w:rPr>
                <w:b/>
                <w:spacing w:val="-2"/>
                <w:w w:val="125"/>
                <w:sz w:val="18"/>
              </w:rPr>
              <w:t>2.000</w:t>
            </w:r>
          </w:p>
        </w:tc>
        <w:tc>
          <w:tcPr>
            <w:tcW w:w="1400" w:type="dxa"/>
            <w:tcBorders>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material:</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manopera:</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20"/>
                <w:sz w:val="18"/>
              </w:rPr>
              <w:t>utilaj:</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transport:</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470" w:hRule="atLeast"/>
        </w:trPr>
        <w:tc>
          <w:tcPr>
            <w:tcW w:w="680" w:type="dxa"/>
            <w:tcBorders>
              <w:top w:val="single" w:sz="4" w:space="0" w:color="000000"/>
              <w:bottom w:val="single" w:sz="4" w:space="0" w:color="000000"/>
              <w:right w:val="single" w:sz="4" w:space="0" w:color="000000"/>
            </w:tcBorders>
          </w:tcPr>
          <w:p>
            <w:pPr>
              <w:pStyle w:val="TableParagraph"/>
              <w:spacing w:before="33"/>
              <w:ind w:left="239"/>
              <w:rPr>
                <w:i/>
                <w:sz w:val="18"/>
              </w:rPr>
            </w:pPr>
            <w:r>
              <w:rPr>
                <w:i/>
                <w:spacing w:val="-4"/>
                <w:w w:val="115"/>
                <w:sz w:val="18"/>
              </w:rPr>
              <w:t>18.1</w:t>
            </w:r>
          </w:p>
        </w:tc>
        <w:tc>
          <w:tcPr>
            <w:tcW w:w="5480" w:type="dxa"/>
            <w:tcBorders>
              <w:top w:val="single" w:sz="4" w:space="0" w:color="000000"/>
              <w:left w:val="single" w:sz="4" w:space="0" w:color="000000"/>
              <w:bottom w:val="single" w:sz="4" w:space="0" w:color="000000"/>
              <w:right w:val="single" w:sz="4" w:space="0" w:color="000000"/>
            </w:tcBorders>
          </w:tcPr>
          <w:p>
            <w:pPr>
              <w:pStyle w:val="TableParagraph"/>
              <w:spacing w:line="210" w:lineRule="atLeast" w:before="30"/>
              <w:ind w:left="305" w:right="200"/>
              <w:rPr>
                <w:i/>
                <w:sz w:val="18"/>
              </w:rPr>
            </w:pPr>
            <w:r>
              <w:rPr>
                <w:b/>
                <w:i/>
                <w:w w:val="115"/>
                <w:sz w:val="18"/>
              </w:rPr>
              <w:t>7310076 </w:t>
            </w:r>
            <w:r>
              <w:rPr>
                <w:i/>
                <w:w w:val="115"/>
                <w:sz w:val="18"/>
              </w:rPr>
              <w:t>- Compensator de dilatare liniar din inox D = 1 1/4 " " cu 4 ghidaje</w:t>
            </w:r>
          </w:p>
        </w:tc>
        <w:tc>
          <w:tcPr>
            <w:tcW w:w="800" w:type="dxa"/>
            <w:tcBorders>
              <w:top w:val="single" w:sz="4" w:space="0" w:color="000000"/>
              <w:left w:val="single" w:sz="4" w:space="0" w:color="000000"/>
              <w:bottom w:val="single" w:sz="4" w:space="0" w:color="000000"/>
              <w:right w:val="single" w:sz="4" w:space="0" w:color="000000"/>
            </w:tcBorders>
          </w:tcPr>
          <w:p>
            <w:pPr>
              <w:pStyle w:val="TableParagraph"/>
              <w:spacing w:before="33"/>
              <w:ind w:left="20"/>
              <w:jc w:val="center"/>
              <w:rPr>
                <w:i/>
                <w:sz w:val="18"/>
              </w:rPr>
            </w:pPr>
            <w:r>
              <w:rPr>
                <w:i/>
                <w:spacing w:val="-5"/>
                <w:w w:val="110"/>
                <w:sz w:val="18"/>
              </w:rPr>
              <w:t>buc</w:t>
            </w: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2"/>
              <w:jc w:val="right"/>
              <w:rPr>
                <w:i/>
                <w:sz w:val="18"/>
              </w:rPr>
            </w:pPr>
            <w:r>
              <w:rPr>
                <w:i/>
                <w:spacing w:val="-2"/>
                <w:w w:val="115"/>
                <w:sz w:val="18"/>
              </w:rPr>
              <w:t>2.000</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val="restart"/>
            <w:tcBorders>
              <w:top w:val="single" w:sz="4" w:space="0" w:color="000000"/>
              <w:bottom w:val="single" w:sz="4" w:space="0" w:color="000000"/>
              <w:right w:val="single" w:sz="4" w:space="0" w:color="000000"/>
            </w:tcBorders>
          </w:tcPr>
          <w:p>
            <w:pPr>
              <w:pStyle w:val="TableParagraph"/>
              <w:spacing w:before="33"/>
              <w:ind w:left="389"/>
              <w:rPr>
                <w:b/>
                <w:sz w:val="18"/>
              </w:rPr>
            </w:pPr>
            <w:r>
              <w:rPr>
                <w:b/>
                <w:spacing w:val="-5"/>
                <w:w w:val="125"/>
                <w:sz w:val="18"/>
              </w:rPr>
              <w:t>19</w:t>
            </w:r>
          </w:p>
        </w:tc>
        <w:tc>
          <w:tcPr>
            <w:tcW w:w="5480" w:type="dxa"/>
            <w:vMerge w:val="restart"/>
            <w:tcBorders>
              <w:top w:val="single" w:sz="4" w:space="0" w:color="000000"/>
              <w:left w:val="single" w:sz="4" w:space="0" w:color="000000"/>
              <w:bottom w:val="single" w:sz="4" w:space="0" w:color="000000"/>
              <w:right w:val="single" w:sz="4" w:space="0" w:color="000000"/>
            </w:tcBorders>
          </w:tcPr>
          <w:p>
            <w:pPr>
              <w:pStyle w:val="TableParagraph"/>
              <w:spacing w:line="242" w:lineRule="auto" w:before="33"/>
              <w:ind w:left="45"/>
              <w:rPr>
                <w:sz w:val="18"/>
              </w:rPr>
            </w:pPr>
            <w:r>
              <w:rPr>
                <w:b/>
                <w:w w:val="120"/>
                <w:sz w:val="18"/>
              </w:rPr>
              <w:t>ID12E1</w:t>
            </w:r>
            <w:r>
              <w:rPr>
                <w:b/>
                <w:spacing w:val="-1"/>
                <w:w w:val="120"/>
                <w:sz w:val="18"/>
              </w:rPr>
              <w:t> </w:t>
            </w:r>
            <w:r>
              <w:rPr>
                <w:b/>
                <w:w w:val="120"/>
                <w:sz w:val="18"/>
              </w:rPr>
              <w:t>-</w:t>
            </w:r>
            <w:r>
              <w:rPr>
                <w:b/>
                <w:spacing w:val="-1"/>
                <w:w w:val="120"/>
                <w:sz w:val="18"/>
              </w:rPr>
              <w:t> </w:t>
            </w:r>
            <w:r>
              <w:rPr>
                <w:w w:val="120"/>
                <w:sz w:val="18"/>
              </w:rPr>
              <w:t>Robinet</w:t>
            </w:r>
            <w:r>
              <w:rPr>
                <w:spacing w:val="-6"/>
                <w:w w:val="120"/>
                <w:sz w:val="18"/>
              </w:rPr>
              <w:t> </w:t>
            </w:r>
            <w:r>
              <w:rPr>
                <w:w w:val="120"/>
                <w:sz w:val="18"/>
              </w:rPr>
              <w:t>de</w:t>
            </w:r>
            <w:r>
              <w:rPr>
                <w:spacing w:val="-6"/>
                <w:w w:val="120"/>
                <w:sz w:val="18"/>
              </w:rPr>
              <w:t> </w:t>
            </w:r>
            <w:r>
              <w:rPr>
                <w:w w:val="120"/>
                <w:sz w:val="18"/>
              </w:rPr>
              <w:t>otel</w:t>
            </w:r>
            <w:r>
              <w:rPr>
                <w:spacing w:val="-6"/>
                <w:w w:val="120"/>
                <w:sz w:val="18"/>
              </w:rPr>
              <w:t> </w:t>
            </w:r>
            <w:r>
              <w:rPr>
                <w:w w:val="120"/>
                <w:sz w:val="18"/>
              </w:rPr>
              <w:t>sferic</w:t>
            </w:r>
            <w:r>
              <w:rPr>
                <w:spacing w:val="-6"/>
                <w:w w:val="120"/>
                <w:sz w:val="18"/>
              </w:rPr>
              <w:t> </w:t>
            </w:r>
            <w:r>
              <w:rPr>
                <w:w w:val="120"/>
                <w:sz w:val="18"/>
              </w:rPr>
              <w:t>pentru</w:t>
            </w:r>
            <w:r>
              <w:rPr>
                <w:spacing w:val="-6"/>
                <w:w w:val="120"/>
                <w:sz w:val="18"/>
              </w:rPr>
              <w:t> </w:t>
            </w:r>
            <w:r>
              <w:rPr>
                <w:w w:val="120"/>
                <w:sz w:val="18"/>
              </w:rPr>
              <w:t>instalatii</w:t>
            </w:r>
            <w:r>
              <w:rPr>
                <w:spacing w:val="-6"/>
                <w:w w:val="120"/>
                <w:sz w:val="18"/>
              </w:rPr>
              <w:t> </w:t>
            </w:r>
            <w:r>
              <w:rPr>
                <w:w w:val="120"/>
                <w:sz w:val="18"/>
              </w:rPr>
              <w:t>de </w:t>
            </w:r>
            <w:r>
              <w:rPr>
                <w:w w:val="115"/>
                <w:sz w:val="18"/>
              </w:rPr>
              <w:t>incalzire</w:t>
            </w:r>
            <w:r>
              <w:rPr>
                <w:spacing w:val="-2"/>
                <w:w w:val="115"/>
                <w:sz w:val="18"/>
              </w:rPr>
              <w:t> </w:t>
            </w:r>
            <w:r>
              <w:rPr>
                <w:w w:val="115"/>
                <w:sz w:val="18"/>
              </w:rPr>
              <w:t>cu</w:t>
            </w:r>
            <w:r>
              <w:rPr>
                <w:spacing w:val="-3"/>
                <w:w w:val="115"/>
                <w:sz w:val="18"/>
              </w:rPr>
              <w:t> </w:t>
            </w:r>
            <w:r>
              <w:rPr>
                <w:w w:val="115"/>
                <w:sz w:val="18"/>
              </w:rPr>
              <w:t>D</w:t>
            </w:r>
            <w:r>
              <w:rPr>
                <w:spacing w:val="-2"/>
                <w:w w:val="115"/>
                <w:sz w:val="18"/>
              </w:rPr>
              <w:t> </w:t>
            </w:r>
            <w:r>
              <w:rPr>
                <w:w w:val="115"/>
                <w:sz w:val="18"/>
              </w:rPr>
              <w:t>=</w:t>
            </w:r>
            <w:r>
              <w:rPr>
                <w:spacing w:val="-3"/>
                <w:w w:val="115"/>
                <w:sz w:val="18"/>
              </w:rPr>
              <w:t> </w:t>
            </w:r>
            <w:r>
              <w:rPr>
                <w:w w:val="115"/>
                <w:sz w:val="18"/>
              </w:rPr>
              <w:t>15</w:t>
            </w:r>
            <w:r>
              <w:rPr>
                <w:spacing w:val="-2"/>
                <w:w w:val="115"/>
                <w:sz w:val="18"/>
              </w:rPr>
              <w:t> </w:t>
            </w:r>
            <w:r>
              <w:rPr>
                <w:w w:val="115"/>
                <w:sz w:val="18"/>
              </w:rPr>
              <w:t>mm</w:t>
            </w:r>
            <w:r>
              <w:rPr>
                <w:spacing w:val="-2"/>
                <w:w w:val="115"/>
                <w:sz w:val="18"/>
              </w:rPr>
              <w:t> </w:t>
            </w:r>
            <w:r>
              <w:rPr>
                <w:w w:val="115"/>
                <w:sz w:val="18"/>
              </w:rPr>
              <w:t>pentru</w:t>
            </w:r>
            <w:r>
              <w:rPr>
                <w:spacing w:val="-3"/>
                <w:w w:val="115"/>
                <w:sz w:val="18"/>
              </w:rPr>
              <w:t> </w:t>
            </w:r>
            <w:r>
              <w:rPr>
                <w:w w:val="115"/>
                <w:sz w:val="18"/>
              </w:rPr>
              <w:t>golire</w:t>
            </w:r>
            <w:r>
              <w:rPr>
                <w:spacing w:val="-2"/>
                <w:w w:val="115"/>
                <w:sz w:val="18"/>
              </w:rPr>
              <w:t> </w:t>
            </w:r>
            <w:r>
              <w:rPr>
                <w:w w:val="115"/>
                <w:sz w:val="18"/>
              </w:rPr>
              <w:t>(robinet</w:t>
            </w:r>
            <w:r>
              <w:rPr>
                <w:spacing w:val="-2"/>
                <w:w w:val="115"/>
                <w:sz w:val="18"/>
              </w:rPr>
              <w:t> </w:t>
            </w:r>
            <w:r>
              <w:rPr>
                <w:w w:val="115"/>
                <w:sz w:val="18"/>
              </w:rPr>
              <w:t>de</w:t>
            </w:r>
            <w:r>
              <w:rPr>
                <w:spacing w:val="-2"/>
                <w:w w:val="115"/>
                <w:sz w:val="18"/>
              </w:rPr>
              <w:t> </w:t>
            </w:r>
            <w:r>
              <w:rPr>
                <w:w w:val="115"/>
                <w:sz w:val="18"/>
              </w:rPr>
              <w:t>golire</w:t>
            </w:r>
            <w:r>
              <w:rPr>
                <w:spacing w:val="-2"/>
                <w:w w:val="115"/>
                <w:sz w:val="18"/>
              </w:rPr>
              <w:t> </w:t>
            </w:r>
            <w:r>
              <w:rPr>
                <w:w w:val="115"/>
                <w:sz w:val="18"/>
              </w:rPr>
              <w:t>cu </w:t>
            </w:r>
            <w:r>
              <w:rPr>
                <w:w w:val="120"/>
                <w:sz w:val="18"/>
              </w:rPr>
              <w:t>sfera, cu dop si portfurtun D = 1 / 2 ")</w:t>
            </w:r>
          </w:p>
        </w:tc>
        <w:tc>
          <w:tcPr>
            <w:tcW w:w="800" w:type="dxa"/>
            <w:vMerge w:val="restart"/>
            <w:tcBorders>
              <w:top w:val="single" w:sz="4" w:space="0" w:color="000000"/>
              <w:left w:val="single" w:sz="4" w:space="0" w:color="000000"/>
              <w:bottom w:val="single" w:sz="4" w:space="0" w:color="000000"/>
              <w:right w:val="single" w:sz="4" w:space="0" w:color="000000"/>
            </w:tcBorders>
          </w:tcPr>
          <w:p>
            <w:pPr>
              <w:pStyle w:val="TableParagraph"/>
              <w:spacing w:before="33"/>
              <w:ind w:left="223"/>
              <w:rPr>
                <w:b/>
                <w:sz w:val="18"/>
              </w:rPr>
            </w:pPr>
            <w:r>
              <w:rPr>
                <w:b/>
                <w:spacing w:val="-5"/>
                <w:w w:val="115"/>
                <w:sz w:val="18"/>
              </w:rPr>
              <w:t>buc</w:t>
            </w: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2"/>
              <w:jc w:val="right"/>
              <w:rPr>
                <w:b/>
                <w:sz w:val="18"/>
              </w:rPr>
            </w:pPr>
            <w:r>
              <w:rPr>
                <w:b/>
                <w:spacing w:val="-2"/>
                <w:w w:val="125"/>
                <w:sz w:val="18"/>
              </w:rPr>
              <w:t>4.000</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material:</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manopera:</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20"/>
                <w:sz w:val="18"/>
              </w:rPr>
              <w:t>utilaj:</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transport:</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470" w:hRule="atLeast"/>
        </w:trPr>
        <w:tc>
          <w:tcPr>
            <w:tcW w:w="680" w:type="dxa"/>
            <w:tcBorders>
              <w:top w:val="single" w:sz="4" w:space="0" w:color="000000"/>
              <w:bottom w:val="single" w:sz="4" w:space="0" w:color="000000"/>
              <w:right w:val="single" w:sz="4" w:space="0" w:color="000000"/>
            </w:tcBorders>
          </w:tcPr>
          <w:p>
            <w:pPr>
              <w:pStyle w:val="TableParagraph"/>
              <w:spacing w:before="33"/>
              <w:ind w:left="239"/>
              <w:rPr>
                <w:i/>
                <w:sz w:val="18"/>
              </w:rPr>
            </w:pPr>
            <w:r>
              <w:rPr>
                <w:i/>
                <w:spacing w:val="-4"/>
                <w:w w:val="115"/>
                <w:sz w:val="18"/>
              </w:rPr>
              <w:t>19.1</w:t>
            </w:r>
          </w:p>
        </w:tc>
        <w:tc>
          <w:tcPr>
            <w:tcW w:w="5480" w:type="dxa"/>
            <w:tcBorders>
              <w:top w:val="single" w:sz="4" w:space="0" w:color="000000"/>
              <w:left w:val="single" w:sz="4" w:space="0" w:color="000000"/>
              <w:bottom w:val="single" w:sz="4" w:space="0" w:color="000000"/>
              <w:right w:val="single" w:sz="4" w:space="0" w:color="000000"/>
            </w:tcBorders>
          </w:tcPr>
          <w:p>
            <w:pPr>
              <w:pStyle w:val="TableParagraph"/>
              <w:spacing w:line="210" w:lineRule="atLeast" w:before="30"/>
              <w:ind w:left="305"/>
              <w:rPr>
                <w:i/>
                <w:sz w:val="18"/>
              </w:rPr>
            </w:pPr>
            <w:r>
              <w:rPr>
                <w:b/>
                <w:i/>
                <w:w w:val="115"/>
                <w:sz w:val="18"/>
              </w:rPr>
              <w:t>4202729 </w:t>
            </w:r>
            <w:r>
              <w:rPr>
                <w:i/>
                <w:w w:val="115"/>
                <w:sz w:val="18"/>
              </w:rPr>
              <w:t>- Robinet de otel sferic pentru instalatii de incalzire cu D = 15 mm</w:t>
            </w:r>
          </w:p>
        </w:tc>
        <w:tc>
          <w:tcPr>
            <w:tcW w:w="800" w:type="dxa"/>
            <w:tcBorders>
              <w:top w:val="single" w:sz="4" w:space="0" w:color="000000"/>
              <w:left w:val="single" w:sz="4" w:space="0" w:color="000000"/>
              <w:bottom w:val="single" w:sz="4" w:space="0" w:color="000000"/>
              <w:right w:val="single" w:sz="4" w:space="0" w:color="000000"/>
            </w:tcBorders>
          </w:tcPr>
          <w:p>
            <w:pPr>
              <w:pStyle w:val="TableParagraph"/>
              <w:spacing w:before="33"/>
              <w:ind w:left="20"/>
              <w:jc w:val="center"/>
              <w:rPr>
                <w:i/>
                <w:sz w:val="18"/>
              </w:rPr>
            </w:pPr>
            <w:r>
              <w:rPr>
                <w:i/>
                <w:spacing w:val="-5"/>
                <w:w w:val="110"/>
                <w:sz w:val="18"/>
              </w:rPr>
              <w:t>buc</w:t>
            </w: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2"/>
              <w:jc w:val="right"/>
              <w:rPr>
                <w:i/>
                <w:sz w:val="18"/>
              </w:rPr>
            </w:pPr>
            <w:r>
              <w:rPr>
                <w:i/>
                <w:spacing w:val="-2"/>
                <w:w w:val="115"/>
                <w:sz w:val="18"/>
              </w:rPr>
              <w:t>4.000</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val="restart"/>
            <w:tcBorders>
              <w:top w:val="single" w:sz="4" w:space="0" w:color="000000"/>
              <w:bottom w:val="single" w:sz="4" w:space="0" w:color="000000"/>
              <w:right w:val="single" w:sz="4" w:space="0" w:color="000000"/>
            </w:tcBorders>
          </w:tcPr>
          <w:p>
            <w:pPr>
              <w:pStyle w:val="TableParagraph"/>
              <w:spacing w:before="33"/>
              <w:ind w:left="389"/>
              <w:rPr>
                <w:b/>
                <w:sz w:val="18"/>
              </w:rPr>
            </w:pPr>
            <w:r>
              <w:rPr>
                <w:b/>
                <w:spacing w:val="-5"/>
                <w:w w:val="125"/>
                <w:sz w:val="18"/>
              </w:rPr>
              <w:t>20</w:t>
            </w:r>
          </w:p>
        </w:tc>
        <w:tc>
          <w:tcPr>
            <w:tcW w:w="5480" w:type="dxa"/>
            <w:vMerge w:val="restart"/>
            <w:tcBorders>
              <w:top w:val="single" w:sz="4" w:space="0" w:color="000000"/>
              <w:left w:val="single" w:sz="4" w:space="0" w:color="000000"/>
              <w:bottom w:val="single" w:sz="4" w:space="0" w:color="000000"/>
              <w:right w:val="single" w:sz="4" w:space="0" w:color="000000"/>
            </w:tcBorders>
          </w:tcPr>
          <w:p>
            <w:pPr>
              <w:pStyle w:val="TableParagraph"/>
              <w:spacing w:before="33"/>
              <w:ind w:left="45"/>
              <w:rPr>
                <w:sz w:val="18"/>
              </w:rPr>
            </w:pPr>
            <w:r>
              <w:rPr>
                <w:b/>
                <w:w w:val="115"/>
                <w:sz w:val="18"/>
              </w:rPr>
              <w:t>ID05A01&gt;</w:t>
            </w:r>
            <w:r>
              <w:rPr>
                <w:b/>
                <w:spacing w:val="16"/>
                <w:w w:val="115"/>
                <w:sz w:val="18"/>
              </w:rPr>
              <w:t> </w:t>
            </w:r>
            <w:r>
              <w:rPr>
                <w:b/>
                <w:w w:val="115"/>
                <w:sz w:val="18"/>
              </w:rPr>
              <w:t>-</w:t>
            </w:r>
            <w:r>
              <w:rPr>
                <w:b/>
                <w:spacing w:val="17"/>
                <w:w w:val="115"/>
                <w:sz w:val="18"/>
              </w:rPr>
              <w:t> </w:t>
            </w:r>
            <w:r>
              <w:rPr>
                <w:w w:val="115"/>
                <w:sz w:val="18"/>
              </w:rPr>
              <w:t>Ventil</w:t>
            </w:r>
            <w:r>
              <w:rPr>
                <w:spacing w:val="10"/>
                <w:w w:val="115"/>
                <w:sz w:val="18"/>
              </w:rPr>
              <w:t> </w:t>
            </w:r>
            <w:r>
              <w:rPr>
                <w:w w:val="115"/>
                <w:sz w:val="18"/>
              </w:rPr>
              <w:t>automat</w:t>
            </w:r>
            <w:r>
              <w:rPr>
                <w:spacing w:val="11"/>
                <w:w w:val="115"/>
                <w:sz w:val="18"/>
              </w:rPr>
              <w:t> </w:t>
            </w:r>
            <w:r>
              <w:rPr>
                <w:w w:val="115"/>
                <w:sz w:val="18"/>
              </w:rPr>
              <w:t>de</w:t>
            </w:r>
            <w:r>
              <w:rPr>
                <w:spacing w:val="11"/>
                <w:w w:val="115"/>
                <w:sz w:val="18"/>
              </w:rPr>
              <w:t> </w:t>
            </w:r>
            <w:r>
              <w:rPr>
                <w:spacing w:val="-2"/>
                <w:w w:val="115"/>
                <w:sz w:val="18"/>
              </w:rPr>
              <w:t>dezaerisire</w:t>
            </w:r>
          </w:p>
        </w:tc>
        <w:tc>
          <w:tcPr>
            <w:tcW w:w="800" w:type="dxa"/>
            <w:vMerge w:val="restart"/>
            <w:tcBorders>
              <w:top w:val="single" w:sz="4" w:space="0" w:color="000000"/>
              <w:left w:val="single" w:sz="4" w:space="0" w:color="000000"/>
              <w:bottom w:val="single" w:sz="4" w:space="0" w:color="000000"/>
              <w:right w:val="single" w:sz="4" w:space="0" w:color="000000"/>
            </w:tcBorders>
          </w:tcPr>
          <w:p>
            <w:pPr>
              <w:pStyle w:val="TableParagraph"/>
              <w:spacing w:before="33"/>
              <w:ind w:left="223"/>
              <w:rPr>
                <w:b/>
                <w:sz w:val="18"/>
              </w:rPr>
            </w:pPr>
            <w:r>
              <w:rPr>
                <w:b/>
                <w:spacing w:val="-5"/>
                <w:w w:val="115"/>
                <w:sz w:val="18"/>
              </w:rPr>
              <w:t>buc</w:t>
            </w: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2"/>
              <w:jc w:val="right"/>
              <w:rPr>
                <w:b/>
                <w:sz w:val="18"/>
              </w:rPr>
            </w:pPr>
            <w:r>
              <w:rPr>
                <w:b/>
                <w:spacing w:val="-2"/>
                <w:w w:val="125"/>
                <w:sz w:val="18"/>
              </w:rPr>
              <w:t>2.000</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material:</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manopera:</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20"/>
                <w:sz w:val="18"/>
              </w:rPr>
              <w:t>utilaj:</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transport:</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tcBorders>
              <w:top w:val="single" w:sz="4" w:space="0" w:color="000000"/>
              <w:bottom w:val="single" w:sz="4" w:space="0" w:color="000000"/>
              <w:right w:val="single" w:sz="4" w:space="0" w:color="000000"/>
            </w:tcBorders>
          </w:tcPr>
          <w:p>
            <w:pPr>
              <w:pStyle w:val="TableParagraph"/>
              <w:spacing w:before="33"/>
              <w:ind w:left="239"/>
              <w:rPr>
                <w:i/>
                <w:sz w:val="18"/>
              </w:rPr>
            </w:pPr>
            <w:r>
              <w:rPr>
                <w:i/>
                <w:spacing w:val="-4"/>
                <w:w w:val="115"/>
                <w:sz w:val="18"/>
              </w:rPr>
              <w:t>20.1</w:t>
            </w:r>
          </w:p>
        </w:tc>
        <w:tc>
          <w:tcPr>
            <w:tcW w:w="5480" w:type="dxa"/>
            <w:tcBorders>
              <w:top w:val="single" w:sz="4" w:space="0" w:color="000000"/>
              <w:left w:val="single" w:sz="4" w:space="0" w:color="000000"/>
              <w:bottom w:val="single" w:sz="4" w:space="0" w:color="000000"/>
              <w:right w:val="single" w:sz="4" w:space="0" w:color="000000"/>
            </w:tcBorders>
          </w:tcPr>
          <w:p>
            <w:pPr>
              <w:pStyle w:val="TableParagraph"/>
              <w:spacing w:before="33"/>
              <w:ind w:left="305"/>
              <w:rPr>
                <w:i/>
                <w:sz w:val="18"/>
              </w:rPr>
            </w:pPr>
            <w:r>
              <w:rPr>
                <w:b/>
                <w:i/>
                <w:w w:val="115"/>
                <w:sz w:val="18"/>
              </w:rPr>
              <w:t>4201664</w:t>
            </w:r>
            <w:r>
              <w:rPr>
                <w:b/>
                <w:i/>
                <w:spacing w:val="9"/>
                <w:w w:val="115"/>
                <w:sz w:val="18"/>
              </w:rPr>
              <w:t> </w:t>
            </w:r>
            <w:r>
              <w:rPr>
                <w:i/>
                <w:w w:val="115"/>
                <w:sz w:val="18"/>
              </w:rPr>
              <w:t>-</w:t>
            </w:r>
            <w:r>
              <w:rPr>
                <w:i/>
                <w:spacing w:val="9"/>
                <w:w w:val="115"/>
                <w:sz w:val="18"/>
              </w:rPr>
              <w:t> </w:t>
            </w:r>
            <w:r>
              <w:rPr>
                <w:i/>
                <w:w w:val="115"/>
                <w:sz w:val="18"/>
              </w:rPr>
              <w:t>Ventil</w:t>
            </w:r>
            <w:r>
              <w:rPr>
                <w:i/>
                <w:spacing w:val="10"/>
                <w:w w:val="115"/>
                <w:sz w:val="18"/>
              </w:rPr>
              <w:t> </w:t>
            </w:r>
            <w:r>
              <w:rPr>
                <w:i/>
                <w:w w:val="115"/>
                <w:sz w:val="18"/>
              </w:rPr>
              <w:t>automat</w:t>
            </w:r>
            <w:r>
              <w:rPr>
                <w:i/>
                <w:spacing w:val="10"/>
                <w:w w:val="115"/>
                <w:sz w:val="18"/>
              </w:rPr>
              <w:t> </w:t>
            </w:r>
            <w:r>
              <w:rPr>
                <w:i/>
                <w:w w:val="115"/>
                <w:sz w:val="18"/>
              </w:rPr>
              <w:t>de</w:t>
            </w:r>
            <w:r>
              <w:rPr>
                <w:i/>
                <w:spacing w:val="11"/>
                <w:w w:val="115"/>
                <w:sz w:val="18"/>
              </w:rPr>
              <w:t> </w:t>
            </w:r>
            <w:r>
              <w:rPr>
                <w:i/>
                <w:spacing w:val="-2"/>
                <w:w w:val="115"/>
                <w:sz w:val="18"/>
              </w:rPr>
              <w:t>dezaerisire</w:t>
            </w:r>
          </w:p>
        </w:tc>
        <w:tc>
          <w:tcPr>
            <w:tcW w:w="800" w:type="dxa"/>
            <w:tcBorders>
              <w:top w:val="single" w:sz="4" w:space="0" w:color="000000"/>
              <w:left w:val="single" w:sz="4" w:space="0" w:color="000000"/>
              <w:bottom w:val="single" w:sz="4" w:space="0" w:color="000000"/>
              <w:right w:val="single" w:sz="4" w:space="0" w:color="000000"/>
            </w:tcBorders>
          </w:tcPr>
          <w:p>
            <w:pPr>
              <w:pStyle w:val="TableParagraph"/>
              <w:spacing w:before="33"/>
              <w:ind w:left="20"/>
              <w:jc w:val="center"/>
              <w:rPr>
                <w:i/>
                <w:sz w:val="18"/>
              </w:rPr>
            </w:pPr>
            <w:r>
              <w:rPr>
                <w:i/>
                <w:spacing w:val="-5"/>
                <w:w w:val="110"/>
                <w:sz w:val="18"/>
              </w:rPr>
              <w:t>buc</w:t>
            </w: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2"/>
              <w:jc w:val="right"/>
              <w:rPr>
                <w:i/>
                <w:sz w:val="18"/>
              </w:rPr>
            </w:pPr>
            <w:r>
              <w:rPr>
                <w:i/>
                <w:spacing w:val="-2"/>
                <w:w w:val="115"/>
                <w:sz w:val="18"/>
              </w:rPr>
              <w:t>2.000</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val="restart"/>
            <w:tcBorders>
              <w:top w:val="single" w:sz="4" w:space="0" w:color="000000"/>
              <w:bottom w:val="single" w:sz="4" w:space="0" w:color="000000"/>
              <w:right w:val="single" w:sz="4" w:space="0" w:color="000000"/>
            </w:tcBorders>
          </w:tcPr>
          <w:p>
            <w:pPr>
              <w:pStyle w:val="TableParagraph"/>
              <w:spacing w:before="33"/>
              <w:ind w:left="389"/>
              <w:rPr>
                <w:b/>
                <w:sz w:val="18"/>
              </w:rPr>
            </w:pPr>
            <w:r>
              <w:rPr>
                <w:b/>
                <w:spacing w:val="-5"/>
                <w:w w:val="125"/>
                <w:sz w:val="18"/>
              </w:rPr>
              <w:t>21</w:t>
            </w:r>
          </w:p>
        </w:tc>
        <w:tc>
          <w:tcPr>
            <w:tcW w:w="5480" w:type="dxa"/>
            <w:vMerge w:val="restart"/>
            <w:tcBorders>
              <w:top w:val="single" w:sz="4" w:space="0" w:color="000000"/>
              <w:left w:val="single" w:sz="4" w:space="0" w:color="000000"/>
              <w:bottom w:val="single" w:sz="4" w:space="0" w:color="000000"/>
              <w:right w:val="single" w:sz="4" w:space="0" w:color="000000"/>
            </w:tcBorders>
          </w:tcPr>
          <w:p>
            <w:pPr>
              <w:pStyle w:val="TableParagraph"/>
              <w:spacing w:line="242" w:lineRule="auto" w:before="33"/>
              <w:ind w:left="45"/>
              <w:rPr>
                <w:sz w:val="18"/>
              </w:rPr>
            </w:pPr>
            <w:r>
              <w:rPr>
                <w:b/>
                <w:w w:val="115"/>
                <w:sz w:val="18"/>
              </w:rPr>
              <w:t>IA24D1 - </w:t>
            </w:r>
            <w:r>
              <w:rPr>
                <w:w w:val="115"/>
                <w:sz w:val="18"/>
              </w:rPr>
              <w:t>Supapa</w:t>
            </w:r>
            <w:r>
              <w:rPr>
                <w:spacing w:val="-4"/>
                <w:w w:val="115"/>
                <w:sz w:val="18"/>
              </w:rPr>
              <w:t> </w:t>
            </w:r>
            <w:r>
              <w:rPr>
                <w:w w:val="115"/>
                <w:sz w:val="18"/>
              </w:rPr>
              <w:t>de</w:t>
            </w:r>
            <w:r>
              <w:rPr>
                <w:spacing w:val="-3"/>
                <w:w w:val="115"/>
                <w:sz w:val="18"/>
              </w:rPr>
              <w:t> </w:t>
            </w:r>
            <w:r>
              <w:rPr>
                <w:w w:val="115"/>
                <w:sz w:val="18"/>
              </w:rPr>
              <w:t>siguranta</w:t>
            </w:r>
            <w:r>
              <w:rPr>
                <w:spacing w:val="-4"/>
                <w:w w:val="115"/>
                <w:sz w:val="18"/>
              </w:rPr>
              <w:t> </w:t>
            </w:r>
            <w:r>
              <w:rPr>
                <w:w w:val="115"/>
                <w:sz w:val="18"/>
              </w:rPr>
              <w:t>din</w:t>
            </w:r>
            <w:r>
              <w:rPr>
                <w:spacing w:val="-4"/>
                <w:w w:val="115"/>
                <w:sz w:val="18"/>
              </w:rPr>
              <w:t> </w:t>
            </w:r>
            <w:r>
              <w:rPr>
                <w:w w:val="115"/>
                <w:sz w:val="18"/>
              </w:rPr>
              <w:t>alama</w:t>
            </w:r>
            <w:r>
              <w:rPr>
                <w:spacing w:val="-4"/>
                <w:w w:val="115"/>
                <w:sz w:val="18"/>
              </w:rPr>
              <w:t> </w:t>
            </w:r>
            <w:r>
              <w:rPr>
                <w:w w:val="115"/>
                <w:sz w:val="18"/>
              </w:rPr>
              <w:t>cu</w:t>
            </w:r>
            <w:r>
              <w:rPr>
                <w:spacing w:val="-4"/>
                <w:w w:val="115"/>
                <w:sz w:val="18"/>
              </w:rPr>
              <w:t> </w:t>
            </w:r>
            <w:r>
              <w:rPr>
                <w:w w:val="115"/>
                <w:sz w:val="18"/>
              </w:rPr>
              <w:t>Dn</w:t>
            </w:r>
            <w:r>
              <w:rPr>
                <w:spacing w:val="-4"/>
                <w:w w:val="115"/>
                <w:sz w:val="18"/>
              </w:rPr>
              <w:t> </w:t>
            </w:r>
            <w:r>
              <w:rPr>
                <w:w w:val="115"/>
                <w:sz w:val="18"/>
              </w:rPr>
              <w:t>1</w:t>
            </w:r>
            <w:r>
              <w:rPr>
                <w:spacing w:val="-3"/>
                <w:w w:val="115"/>
                <w:sz w:val="18"/>
              </w:rPr>
              <w:t> </w:t>
            </w:r>
            <w:r>
              <w:rPr>
                <w:w w:val="115"/>
                <w:sz w:val="18"/>
              </w:rPr>
              <w:t>1/2</w:t>
            </w:r>
            <w:r>
              <w:rPr>
                <w:spacing w:val="-3"/>
                <w:w w:val="115"/>
                <w:sz w:val="18"/>
              </w:rPr>
              <w:t> </w:t>
            </w:r>
            <w:r>
              <w:rPr>
                <w:w w:val="115"/>
                <w:sz w:val="18"/>
              </w:rPr>
              <w:t>"</w:t>
            </w:r>
            <w:r>
              <w:rPr>
                <w:spacing w:val="-4"/>
                <w:w w:val="115"/>
                <w:sz w:val="18"/>
              </w:rPr>
              <w:t> </w:t>
            </w:r>
            <w:r>
              <w:rPr>
                <w:w w:val="115"/>
                <w:sz w:val="18"/>
              </w:rPr>
              <w:t>-</w:t>
            </w:r>
            <w:r>
              <w:rPr>
                <w:spacing w:val="-4"/>
                <w:w w:val="115"/>
                <w:sz w:val="18"/>
              </w:rPr>
              <w:t> </w:t>
            </w:r>
            <w:r>
              <w:rPr>
                <w:w w:val="115"/>
                <w:sz w:val="18"/>
              </w:rPr>
              <w:t>= etalonata si agrementata ISCIR</w:t>
            </w:r>
          </w:p>
        </w:tc>
        <w:tc>
          <w:tcPr>
            <w:tcW w:w="800" w:type="dxa"/>
            <w:vMerge w:val="restart"/>
            <w:tcBorders>
              <w:top w:val="single" w:sz="4" w:space="0" w:color="000000"/>
              <w:left w:val="single" w:sz="4" w:space="0" w:color="000000"/>
              <w:bottom w:val="single" w:sz="4" w:space="0" w:color="000000"/>
              <w:right w:val="single" w:sz="4" w:space="0" w:color="000000"/>
            </w:tcBorders>
          </w:tcPr>
          <w:p>
            <w:pPr>
              <w:pStyle w:val="TableParagraph"/>
              <w:spacing w:before="33"/>
              <w:ind w:left="223"/>
              <w:rPr>
                <w:b/>
                <w:sz w:val="18"/>
              </w:rPr>
            </w:pPr>
            <w:r>
              <w:rPr>
                <w:b/>
                <w:spacing w:val="-5"/>
                <w:w w:val="115"/>
                <w:sz w:val="18"/>
              </w:rPr>
              <w:t>buc</w:t>
            </w: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2"/>
              <w:jc w:val="right"/>
              <w:rPr>
                <w:b/>
                <w:sz w:val="18"/>
              </w:rPr>
            </w:pPr>
            <w:r>
              <w:rPr>
                <w:b/>
                <w:spacing w:val="-2"/>
                <w:w w:val="125"/>
                <w:sz w:val="18"/>
              </w:rPr>
              <w:t>2.000</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material:</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manopera:</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20"/>
                <w:sz w:val="18"/>
              </w:rPr>
              <w:t>utilaj:</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transport:</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val="restart"/>
            <w:tcBorders>
              <w:top w:val="single" w:sz="4" w:space="0" w:color="000000"/>
              <w:bottom w:val="single" w:sz="4" w:space="0" w:color="000000"/>
              <w:right w:val="single" w:sz="4" w:space="0" w:color="000000"/>
            </w:tcBorders>
          </w:tcPr>
          <w:p>
            <w:pPr>
              <w:pStyle w:val="TableParagraph"/>
              <w:spacing w:before="33"/>
              <w:ind w:left="389"/>
              <w:rPr>
                <w:b/>
                <w:sz w:val="18"/>
              </w:rPr>
            </w:pPr>
            <w:r>
              <w:rPr>
                <w:b/>
                <w:spacing w:val="-5"/>
                <w:w w:val="125"/>
                <w:sz w:val="18"/>
              </w:rPr>
              <w:t>22</w:t>
            </w:r>
          </w:p>
        </w:tc>
        <w:tc>
          <w:tcPr>
            <w:tcW w:w="5480" w:type="dxa"/>
            <w:vMerge w:val="restart"/>
            <w:tcBorders>
              <w:top w:val="single" w:sz="4" w:space="0" w:color="000000"/>
              <w:left w:val="single" w:sz="4" w:space="0" w:color="000000"/>
              <w:bottom w:val="single" w:sz="4" w:space="0" w:color="000000"/>
              <w:right w:val="single" w:sz="4" w:space="0" w:color="000000"/>
            </w:tcBorders>
          </w:tcPr>
          <w:p>
            <w:pPr>
              <w:pStyle w:val="TableParagraph"/>
              <w:spacing w:line="242" w:lineRule="auto" w:before="33"/>
              <w:ind w:left="45"/>
              <w:rPr>
                <w:sz w:val="18"/>
              </w:rPr>
            </w:pPr>
            <w:r>
              <w:rPr>
                <w:b/>
                <w:w w:val="115"/>
                <w:sz w:val="18"/>
              </w:rPr>
              <w:t>RPIC25G#</w:t>
            </w:r>
            <w:r>
              <w:rPr>
                <w:b/>
                <w:spacing w:val="-6"/>
                <w:w w:val="115"/>
                <w:sz w:val="18"/>
              </w:rPr>
              <w:t> </w:t>
            </w:r>
            <w:r>
              <w:rPr>
                <w:b/>
                <w:w w:val="115"/>
                <w:sz w:val="18"/>
              </w:rPr>
              <w:t>-</w:t>
            </w:r>
            <w:r>
              <w:rPr>
                <w:b/>
                <w:spacing w:val="-6"/>
                <w:w w:val="115"/>
                <w:sz w:val="18"/>
              </w:rPr>
              <w:t> </w:t>
            </w:r>
            <w:r>
              <w:rPr>
                <w:w w:val="115"/>
                <w:sz w:val="18"/>
              </w:rPr>
              <w:t>Flanse</w:t>
            </w:r>
            <w:r>
              <w:rPr>
                <w:spacing w:val="-10"/>
                <w:w w:val="115"/>
                <w:sz w:val="18"/>
              </w:rPr>
              <w:t> </w:t>
            </w:r>
            <w:r>
              <w:rPr>
                <w:w w:val="115"/>
                <w:sz w:val="18"/>
              </w:rPr>
              <w:t>pentru</w:t>
            </w:r>
            <w:r>
              <w:rPr>
                <w:spacing w:val="-11"/>
                <w:w w:val="115"/>
                <w:sz w:val="18"/>
              </w:rPr>
              <w:t> </w:t>
            </w:r>
            <w:r>
              <w:rPr>
                <w:w w:val="115"/>
                <w:sz w:val="18"/>
              </w:rPr>
              <w:t>conectare</w:t>
            </w:r>
            <w:r>
              <w:rPr>
                <w:spacing w:val="-10"/>
                <w:w w:val="115"/>
                <w:sz w:val="18"/>
              </w:rPr>
              <w:t> </w:t>
            </w:r>
            <w:r>
              <w:rPr>
                <w:w w:val="115"/>
                <w:sz w:val="18"/>
              </w:rPr>
              <w:t>la</w:t>
            </w:r>
            <w:r>
              <w:rPr>
                <w:spacing w:val="-11"/>
                <w:w w:val="115"/>
                <w:sz w:val="18"/>
              </w:rPr>
              <w:t> </w:t>
            </w:r>
            <w:r>
              <w:rPr>
                <w:w w:val="115"/>
                <w:sz w:val="18"/>
              </w:rPr>
              <w:t>pompe,</w:t>
            </w:r>
            <w:r>
              <w:rPr>
                <w:spacing w:val="-11"/>
                <w:w w:val="115"/>
                <w:sz w:val="18"/>
              </w:rPr>
              <w:t> </w:t>
            </w:r>
            <w:r>
              <w:rPr>
                <w:w w:val="115"/>
                <w:sz w:val="18"/>
              </w:rPr>
              <w:t>vane</w:t>
            </w:r>
            <w:r>
              <w:rPr>
                <w:spacing w:val="-10"/>
                <w:w w:val="115"/>
                <w:sz w:val="18"/>
              </w:rPr>
              <w:t> </w:t>
            </w:r>
            <w:r>
              <w:rPr>
                <w:w w:val="115"/>
                <w:sz w:val="18"/>
              </w:rPr>
              <w:t>si </w:t>
            </w:r>
            <w:r>
              <w:rPr>
                <w:spacing w:val="-2"/>
                <w:w w:val="115"/>
                <w:sz w:val="18"/>
              </w:rPr>
              <w:t>distribuitoare</w:t>
            </w:r>
          </w:p>
        </w:tc>
        <w:tc>
          <w:tcPr>
            <w:tcW w:w="800" w:type="dxa"/>
            <w:vMerge w:val="restart"/>
            <w:tcBorders>
              <w:top w:val="single" w:sz="4" w:space="0" w:color="000000"/>
              <w:left w:val="single" w:sz="4" w:space="0" w:color="000000"/>
              <w:bottom w:val="single" w:sz="4" w:space="0" w:color="000000"/>
              <w:right w:val="single" w:sz="4" w:space="0" w:color="000000"/>
            </w:tcBorders>
          </w:tcPr>
          <w:p>
            <w:pPr>
              <w:pStyle w:val="TableParagraph"/>
              <w:spacing w:before="33"/>
              <w:ind w:left="280"/>
              <w:rPr>
                <w:b/>
                <w:sz w:val="18"/>
              </w:rPr>
            </w:pPr>
            <w:r>
              <w:rPr>
                <w:b/>
                <w:spacing w:val="-5"/>
                <w:w w:val="120"/>
                <w:sz w:val="18"/>
              </w:rPr>
              <w:t>kg</w:t>
            </w: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b/>
                <w:sz w:val="18"/>
              </w:rPr>
            </w:pPr>
            <w:r>
              <w:rPr>
                <w:b/>
                <w:spacing w:val="-2"/>
                <w:w w:val="125"/>
                <w:sz w:val="18"/>
              </w:rPr>
              <w:t>20.000</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material:</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manopera:</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20"/>
                <w:sz w:val="18"/>
              </w:rPr>
              <w:t>utilaj:</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transport:</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val="restart"/>
            <w:tcBorders>
              <w:top w:val="single" w:sz="4" w:space="0" w:color="000000"/>
              <w:bottom w:val="single" w:sz="4" w:space="0" w:color="000000"/>
              <w:right w:val="single" w:sz="4" w:space="0" w:color="000000"/>
            </w:tcBorders>
          </w:tcPr>
          <w:p>
            <w:pPr>
              <w:pStyle w:val="TableParagraph"/>
              <w:spacing w:before="33"/>
              <w:ind w:left="389"/>
              <w:rPr>
                <w:b/>
                <w:sz w:val="18"/>
              </w:rPr>
            </w:pPr>
            <w:r>
              <w:rPr>
                <w:b/>
                <w:spacing w:val="-5"/>
                <w:w w:val="125"/>
                <w:sz w:val="18"/>
              </w:rPr>
              <w:t>23</w:t>
            </w:r>
          </w:p>
        </w:tc>
        <w:tc>
          <w:tcPr>
            <w:tcW w:w="5480" w:type="dxa"/>
            <w:vMerge w:val="restart"/>
            <w:tcBorders>
              <w:top w:val="single" w:sz="4" w:space="0" w:color="000000"/>
              <w:left w:val="single" w:sz="4" w:space="0" w:color="000000"/>
              <w:bottom w:val="single" w:sz="4" w:space="0" w:color="000000"/>
              <w:right w:val="single" w:sz="4" w:space="0" w:color="000000"/>
            </w:tcBorders>
          </w:tcPr>
          <w:p>
            <w:pPr>
              <w:pStyle w:val="TableParagraph"/>
              <w:spacing w:before="33"/>
              <w:ind w:left="45"/>
              <w:rPr>
                <w:sz w:val="18"/>
              </w:rPr>
            </w:pPr>
            <w:r>
              <w:rPr>
                <w:b/>
                <w:w w:val="120"/>
                <w:sz w:val="18"/>
              </w:rPr>
              <w:t>SD19A#</w:t>
            </w:r>
            <w:r>
              <w:rPr>
                <w:b/>
                <w:spacing w:val="-14"/>
                <w:w w:val="120"/>
                <w:sz w:val="18"/>
              </w:rPr>
              <w:t> </w:t>
            </w:r>
            <w:r>
              <w:rPr>
                <w:b/>
                <w:w w:val="120"/>
                <w:sz w:val="18"/>
              </w:rPr>
              <w:t>-</w:t>
            </w:r>
            <w:r>
              <w:rPr>
                <w:b/>
                <w:spacing w:val="-11"/>
                <w:w w:val="120"/>
                <w:sz w:val="18"/>
              </w:rPr>
              <w:t> </w:t>
            </w:r>
            <w:r>
              <w:rPr>
                <w:w w:val="120"/>
                <w:sz w:val="18"/>
              </w:rPr>
              <w:t>Robinet</w:t>
            </w:r>
            <w:r>
              <w:rPr>
                <w:spacing w:val="-15"/>
                <w:w w:val="120"/>
                <w:sz w:val="18"/>
              </w:rPr>
              <w:t> </w:t>
            </w:r>
            <w:r>
              <w:rPr>
                <w:w w:val="120"/>
                <w:sz w:val="18"/>
              </w:rPr>
              <w:t>de</w:t>
            </w:r>
            <w:r>
              <w:rPr>
                <w:spacing w:val="-15"/>
                <w:w w:val="120"/>
                <w:sz w:val="18"/>
              </w:rPr>
              <w:t> </w:t>
            </w:r>
            <w:r>
              <w:rPr>
                <w:w w:val="120"/>
                <w:sz w:val="18"/>
              </w:rPr>
              <w:t>retinere</w:t>
            </w:r>
            <w:r>
              <w:rPr>
                <w:spacing w:val="-15"/>
                <w:w w:val="120"/>
                <w:sz w:val="18"/>
              </w:rPr>
              <w:t> </w:t>
            </w:r>
            <w:r>
              <w:rPr>
                <w:w w:val="120"/>
                <w:sz w:val="18"/>
              </w:rPr>
              <w:t>cu</w:t>
            </w:r>
            <w:r>
              <w:rPr>
                <w:spacing w:val="-15"/>
                <w:w w:val="120"/>
                <w:sz w:val="18"/>
              </w:rPr>
              <w:t> </w:t>
            </w:r>
            <w:r>
              <w:rPr>
                <w:w w:val="120"/>
                <w:sz w:val="18"/>
              </w:rPr>
              <w:t>ventil</w:t>
            </w:r>
            <w:r>
              <w:rPr>
                <w:spacing w:val="-15"/>
                <w:w w:val="120"/>
                <w:sz w:val="18"/>
              </w:rPr>
              <w:t> </w:t>
            </w:r>
            <w:r>
              <w:rPr>
                <w:w w:val="120"/>
                <w:sz w:val="18"/>
              </w:rPr>
              <w:t>D</w:t>
            </w:r>
            <w:r>
              <w:rPr>
                <w:spacing w:val="-15"/>
                <w:w w:val="120"/>
                <w:sz w:val="18"/>
              </w:rPr>
              <w:t> </w:t>
            </w:r>
            <w:r>
              <w:rPr>
                <w:w w:val="120"/>
                <w:sz w:val="18"/>
              </w:rPr>
              <w:t>=</w:t>
            </w:r>
            <w:r>
              <w:rPr>
                <w:spacing w:val="-15"/>
                <w:w w:val="120"/>
                <w:sz w:val="18"/>
              </w:rPr>
              <w:t> </w:t>
            </w:r>
            <w:r>
              <w:rPr>
                <w:w w:val="120"/>
                <w:sz w:val="18"/>
              </w:rPr>
              <w:t>21</w:t>
            </w:r>
            <w:r>
              <w:rPr>
                <w:spacing w:val="-15"/>
                <w:w w:val="120"/>
                <w:sz w:val="18"/>
              </w:rPr>
              <w:t> </w:t>
            </w:r>
            <w:r>
              <w:rPr>
                <w:w w:val="120"/>
                <w:sz w:val="18"/>
              </w:rPr>
              <w:t>/</w:t>
            </w:r>
            <w:r>
              <w:rPr>
                <w:spacing w:val="-15"/>
                <w:w w:val="120"/>
                <w:sz w:val="18"/>
              </w:rPr>
              <w:t> </w:t>
            </w:r>
            <w:r>
              <w:rPr>
                <w:w w:val="120"/>
                <w:sz w:val="18"/>
              </w:rPr>
              <w:t>2</w:t>
            </w:r>
            <w:r>
              <w:rPr>
                <w:spacing w:val="-15"/>
                <w:w w:val="120"/>
                <w:sz w:val="18"/>
              </w:rPr>
              <w:t> </w:t>
            </w:r>
            <w:r>
              <w:rPr>
                <w:spacing w:val="-10"/>
                <w:w w:val="120"/>
                <w:sz w:val="18"/>
              </w:rPr>
              <w:t>"</w:t>
            </w:r>
          </w:p>
        </w:tc>
        <w:tc>
          <w:tcPr>
            <w:tcW w:w="800" w:type="dxa"/>
            <w:vMerge w:val="restart"/>
            <w:tcBorders>
              <w:top w:val="single" w:sz="4" w:space="0" w:color="000000"/>
              <w:left w:val="single" w:sz="4" w:space="0" w:color="000000"/>
              <w:bottom w:val="single" w:sz="4" w:space="0" w:color="000000"/>
              <w:right w:val="single" w:sz="4" w:space="0" w:color="000000"/>
            </w:tcBorders>
          </w:tcPr>
          <w:p>
            <w:pPr>
              <w:pStyle w:val="TableParagraph"/>
              <w:spacing w:before="33"/>
              <w:ind w:left="223"/>
              <w:rPr>
                <w:b/>
                <w:sz w:val="18"/>
              </w:rPr>
            </w:pPr>
            <w:r>
              <w:rPr>
                <w:b/>
                <w:spacing w:val="-5"/>
                <w:w w:val="115"/>
                <w:sz w:val="18"/>
              </w:rPr>
              <w:t>buc</w:t>
            </w: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2"/>
              <w:jc w:val="right"/>
              <w:rPr>
                <w:b/>
                <w:sz w:val="18"/>
              </w:rPr>
            </w:pPr>
            <w:r>
              <w:rPr>
                <w:b/>
                <w:spacing w:val="-2"/>
                <w:w w:val="125"/>
                <w:sz w:val="18"/>
              </w:rPr>
              <w:t>2.000</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material:</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manopera:</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20"/>
                <w:sz w:val="18"/>
              </w:rPr>
              <w:t>utilaj:</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transport:</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470" w:hRule="atLeast"/>
        </w:trPr>
        <w:tc>
          <w:tcPr>
            <w:tcW w:w="680" w:type="dxa"/>
            <w:tcBorders>
              <w:top w:val="single" w:sz="4" w:space="0" w:color="000000"/>
              <w:bottom w:val="single" w:sz="4" w:space="0" w:color="000000"/>
              <w:right w:val="single" w:sz="4" w:space="0" w:color="000000"/>
            </w:tcBorders>
          </w:tcPr>
          <w:p>
            <w:pPr>
              <w:pStyle w:val="TableParagraph"/>
              <w:spacing w:before="33"/>
              <w:ind w:left="239"/>
              <w:rPr>
                <w:i/>
                <w:sz w:val="18"/>
              </w:rPr>
            </w:pPr>
            <w:r>
              <w:rPr>
                <w:i/>
                <w:spacing w:val="-4"/>
                <w:w w:val="115"/>
                <w:sz w:val="18"/>
              </w:rPr>
              <w:t>23.1</w:t>
            </w:r>
          </w:p>
        </w:tc>
        <w:tc>
          <w:tcPr>
            <w:tcW w:w="5480" w:type="dxa"/>
            <w:tcBorders>
              <w:top w:val="single" w:sz="4" w:space="0" w:color="000000"/>
              <w:left w:val="single" w:sz="4" w:space="0" w:color="000000"/>
              <w:bottom w:val="single" w:sz="4" w:space="0" w:color="000000"/>
              <w:right w:val="single" w:sz="4" w:space="0" w:color="000000"/>
            </w:tcBorders>
          </w:tcPr>
          <w:p>
            <w:pPr>
              <w:pStyle w:val="TableParagraph"/>
              <w:spacing w:line="210" w:lineRule="atLeast" w:before="30"/>
              <w:ind w:left="305" w:right="150"/>
              <w:rPr>
                <w:i/>
                <w:sz w:val="18"/>
              </w:rPr>
            </w:pPr>
            <w:r>
              <w:rPr>
                <w:b/>
                <w:i/>
                <w:w w:val="115"/>
                <w:sz w:val="18"/>
              </w:rPr>
              <w:t>4201717</w:t>
            </w:r>
            <w:r>
              <w:rPr>
                <w:b/>
                <w:i/>
                <w:spacing w:val="-2"/>
                <w:w w:val="115"/>
                <w:sz w:val="18"/>
              </w:rPr>
              <w:t> </w:t>
            </w:r>
            <w:r>
              <w:rPr>
                <w:i/>
                <w:w w:val="115"/>
                <w:sz w:val="18"/>
              </w:rPr>
              <w:t>-</w:t>
            </w:r>
            <w:r>
              <w:rPr>
                <w:i/>
                <w:spacing w:val="-2"/>
                <w:w w:val="115"/>
                <w:sz w:val="18"/>
              </w:rPr>
              <w:t> </w:t>
            </w:r>
            <w:r>
              <w:rPr>
                <w:i/>
                <w:w w:val="115"/>
                <w:sz w:val="18"/>
              </w:rPr>
              <w:t>Robinet</w:t>
            </w:r>
            <w:r>
              <w:rPr>
                <w:i/>
                <w:spacing w:val="-1"/>
                <w:w w:val="115"/>
                <w:sz w:val="18"/>
              </w:rPr>
              <w:t> </w:t>
            </w:r>
            <w:r>
              <w:rPr>
                <w:i/>
                <w:w w:val="115"/>
                <w:sz w:val="18"/>
              </w:rPr>
              <w:t>retinere</w:t>
            </w:r>
            <w:r>
              <w:rPr>
                <w:i/>
                <w:spacing w:val="-1"/>
                <w:w w:val="115"/>
                <w:sz w:val="18"/>
              </w:rPr>
              <w:t> </w:t>
            </w:r>
            <w:r>
              <w:rPr>
                <w:i/>
                <w:w w:val="115"/>
                <w:sz w:val="18"/>
              </w:rPr>
              <w:t>ventil</w:t>
            </w:r>
            <w:r>
              <w:rPr>
                <w:i/>
                <w:spacing w:val="-2"/>
                <w:w w:val="115"/>
                <w:sz w:val="18"/>
              </w:rPr>
              <w:t> </w:t>
            </w:r>
            <w:r>
              <w:rPr>
                <w:i/>
                <w:w w:val="115"/>
                <w:sz w:val="18"/>
              </w:rPr>
              <w:t>2</w:t>
            </w:r>
            <w:r>
              <w:rPr>
                <w:i/>
                <w:spacing w:val="-1"/>
                <w:w w:val="115"/>
                <w:sz w:val="18"/>
              </w:rPr>
              <w:t> </w:t>
            </w:r>
            <w:r>
              <w:rPr>
                <w:i/>
                <w:w w:val="115"/>
                <w:sz w:val="18"/>
              </w:rPr>
              <w:t>1/2</w:t>
            </w:r>
            <w:r>
              <w:rPr>
                <w:i/>
                <w:spacing w:val="-1"/>
                <w:w w:val="115"/>
                <w:sz w:val="18"/>
              </w:rPr>
              <w:t> </w:t>
            </w:r>
            <w:r>
              <w:rPr>
                <w:i/>
                <w:w w:val="115"/>
                <w:sz w:val="18"/>
              </w:rPr>
              <w:t>PN</w:t>
            </w:r>
            <w:r>
              <w:rPr>
                <w:i/>
                <w:spacing w:val="-1"/>
                <w:w w:val="115"/>
                <w:sz w:val="18"/>
              </w:rPr>
              <w:t> </w:t>
            </w:r>
            <w:r>
              <w:rPr>
                <w:i/>
                <w:w w:val="115"/>
                <w:sz w:val="18"/>
              </w:rPr>
              <w:t>6</w:t>
            </w:r>
            <w:r>
              <w:rPr>
                <w:i/>
                <w:spacing w:val="-1"/>
                <w:w w:val="115"/>
                <w:sz w:val="18"/>
              </w:rPr>
              <w:t> </w:t>
            </w:r>
            <w:r>
              <w:rPr>
                <w:i/>
                <w:w w:val="115"/>
                <w:sz w:val="18"/>
              </w:rPr>
              <w:t>mufa </w:t>
            </w:r>
            <w:r>
              <w:rPr>
                <w:i/>
                <w:spacing w:val="-2"/>
                <w:w w:val="115"/>
                <w:sz w:val="18"/>
              </w:rPr>
              <w:t>ni522</w:t>
            </w:r>
          </w:p>
        </w:tc>
        <w:tc>
          <w:tcPr>
            <w:tcW w:w="800" w:type="dxa"/>
            <w:tcBorders>
              <w:top w:val="single" w:sz="4" w:space="0" w:color="000000"/>
              <w:left w:val="single" w:sz="4" w:space="0" w:color="000000"/>
              <w:bottom w:val="single" w:sz="4" w:space="0" w:color="000000"/>
              <w:right w:val="single" w:sz="4" w:space="0" w:color="000000"/>
            </w:tcBorders>
          </w:tcPr>
          <w:p>
            <w:pPr>
              <w:pStyle w:val="TableParagraph"/>
              <w:spacing w:before="33"/>
              <w:ind w:left="20"/>
              <w:jc w:val="center"/>
              <w:rPr>
                <w:i/>
                <w:sz w:val="18"/>
              </w:rPr>
            </w:pPr>
            <w:r>
              <w:rPr>
                <w:i/>
                <w:spacing w:val="-5"/>
                <w:w w:val="110"/>
                <w:sz w:val="18"/>
              </w:rPr>
              <w:t>buc</w:t>
            </w: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2"/>
              <w:jc w:val="right"/>
              <w:rPr>
                <w:i/>
                <w:sz w:val="18"/>
              </w:rPr>
            </w:pPr>
            <w:r>
              <w:rPr>
                <w:i/>
                <w:spacing w:val="-2"/>
                <w:w w:val="115"/>
                <w:sz w:val="18"/>
              </w:rPr>
              <w:t>2.000</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val="restart"/>
            <w:tcBorders>
              <w:top w:val="single" w:sz="4" w:space="0" w:color="000000"/>
              <w:bottom w:val="single" w:sz="4" w:space="0" w:color="000000"/>
              <w:right w:val="single" w:sz="4" w:space="0" w:color="000000"/>
            </w:tcBorders>
          </w:tcPr>
          <w:p>
            <w:pPr>
              <w:pStyle w:val="TableParagraph"/>
              <w:spacing w:before="33"/>
              <w:ind w:left="389"/>
              <w:rPr>
                <w:b/>
                <w:sz w:val="18"/>
              </w:rPr>
            </w:pPr>
            <w:r>
              <w:rPr>
                <w:b/>
                <w:spacing w:val="-5"/>
                <w:w w:val="125"/>
                <w:sz w:val="18"/>
              </w:rPr>
              <w:t>24</w:t>
            </w:r>
          </w:p>
        </w:tc>
        <w:tc>
          <w:tcPr>
            <w:tcW w:w="5480" w:type="dxa"/>
            <w:vMerge w:val="restart"/>
            <w:tcBorders>
              <w:top w:val="single" w:sz="4" w:space="0" w:color="000000"/>
              <w:left w:val="single" w:sz="4" w:space="0" w:color="000000"/>
              <w:bottom w:val="single" w:sz="4" w:space="0" w:color="000000"/>
              <w:right w:val="single" w:sz="4" w:space="0" w:color="000000"/>
            </w:tcBorders>
          </w:tcPr>
          <w:p>
            <w:pPr>
              <w:pStyle w:val="TableParagraph"/>
              <w:spacing w:before="33"/>
              <w:ind w:left="45"/>
              <w:rPr>
                <w:sz w:val="18"/>
              </w:rPr>
            </w:pPr>
            <w:r>
              <w:rPr>
                <w:b/>
                <w:spacing w:val="-2"/>
                <w:w w:val="120"/>
                <w:sz w:val="18"/>
              </w:rPr>
              <w:t>SD19G#</w:t>
            </w:r>
            <w:r>
              <w:rPr>
                <w:b/>
                <w:spacing w:val="-6"/>
                <w:w w:val="120"/>
                <w:sz w:val="18"/>
              </w:rPr>
              <w:t> </w:t>
            </w:r>
            <w:r>
              <w:rPr>
                <w:b/>
                <w:spacing w:val="-2"/>
                <w:w w:val="120"/>
                <w:sz w:val="18"/>
              </w:rPr>
              <w:t>-</w:t>
            </w:r>
            <w:r>
              <w:rPr>
                <w:b/>
                <w:spacing w:val="-5"/>
                <w:w w:val="120"/>
                <w:sz w:val="18"/>
              </w:rPr>
              <w:t> </w:t>
            </w:r>
            <w:r>
              <w:rPr>
                <w:spacing w:val="-2"/>
                <w:w w:val="120"/>
                <w:sz w:val="18"/>
              </w:rPr>
              <w:t>Robinet</w:t>
            </w:r>
            <w:r>
              <w:rPr>
                <w:spacing w:val="-10"/>
                <w:w w:val="120"/>
                <w:sz w:val="18"/>
              </w:rPr>
              <w:t> </w:t>
            </w:r>
            <w:r>
              <w:rPr>
                <w:spacing w:val="-2"/>
                <w:w w:val="120"/>
                <w:sz w:val="18"/>
              </w:rPr>
              <w:t>de</w:t>
            </w:r>
            <w:r>
              <w:rPr>
                <w:spacing w:val="-10"/>
                <w:w w:val="120"/>
                <w:sz w:val="18"/>
              </w:rPr>
              <w:t> </w:t>
            </w:r>
            <w:r>
              <w:rPr>
                <w:spacing w:val="-2"/>
                <w:w w:val="120"/>
                <w:sz w:val="18"/>
              </w:rPr>
              <w:t>retinere</w:t>
            </w:r>
            <w:r>
              <w:rPr>
                <w:spacing w:val="-10"/>
                <w:w w:val="120"/>
                <w:sz w:val="18"/>
              </w:rPr>
              <w:t> </w:t>
            </w:r>
            <w:r>
              <w:rPr>
                <w:spacing w:val="-2"/>
                <w:w w:val="120"/>
                <w:sz w:val="18"/>
              </w:rPr>
              <w:t>cu</w:t>
            </w:r>
            <w:r>
              <w:rPr>
                <w:spacing w:val="-11"/>
                <w:w w:val="120"/>
                <w:sz w:val="18"/>
              </w:rPr>
              <w:t> </w:t>
            </w:r>
            <w:r>
              <w:rPr>
                <w:spacing w:val="-2"/>
                <w:w w:val="120"/>
                <w:sz w:val="18"/>
              </w:rPr>
              <w:t>ventil</w:t>
            </w:r>
            <w:r>
              <w:rPr>
                <w:spacing w:val="-10"/>
                <w:w w:val="120"/>
                <w:sz w:val="18"/>
              </w:rPr>
              <w:t> </w:t>
            </w:r>
            <w:r>
              <w:rPr>
                <w:spacing w:val="-2"/>
                <w:w w:val="120"/>
                <w:sz w:val="18"/>
              </w:rPr>
              <w:t>D</w:t>
            </w:r>
            <w:r>
              <w:rPr>
                <w:spacing w:val="-10"/>
                <w:w w:val="120"/>
                <w:sz w:val="18"/>
              </w:rPr>
              <w:t> </w:t>
            </w:r>
            <w:r>
              <w:rPr>
                <w:spacing w:val="-2"/>
                <w:w w:val="120"/>
                <w:sz w:val="18"/>
              </w:rPr>
              <w:t>=</w:t>
            </w:r>
            <w:r>
              <w:rPr>
                <w:spacing w:val="-11"/>
                <w:w w:val="120"/>
                <w:sz w:val="18"/>
              </w:rPr>
              <w:t> </w:t>
            </w:r>
            <w:r>
              <w:rPr>
                <w:spacing w:val="-2"/>
                <w:w w:val="120"/>
                <w:sz w:val="18"/>
              </w:rPr>
              <w:t>2</w:t>
            </w:r>
            <w:r>
              <w:rPr>
                <w:spacing w:val="-10"/>
                <w:w w:val="120"/>
                <w:sz w:val="18"/>
              </w:rPr>
              <w:t> "</w:t>
            </w:r>
          </w:p>
        </w:tc>
        <w:tc>
          <w:tcPr>
            <w:tcW w:w="800" w:type="dxa"/>
            <w:vMerge w:val="restart"/>
            <w:tcBorders>
              <w:top w:val="single" w:sz="4" w:space="0" w:color="000000"/>
              <w:left w:val="single" w:sz="4" w:space="0" w:color="000000"/>
              <w:bottom w:val="single" w:sz="4" w:space="0" w:color="000000"/>
              <w:right w:val="single" w:sz="4" w:space="0" w:color="000000"/>
            </w:tcBorders>
          </w:tcPr>
          <w:p>
            <w:pPr>
              <w:pStyle w:val="TableParagraph"/>
              <w:spacing w:before="33"/>
              <w:ind w:left="223"/>
              <w:rPr>
                <w:b/>
                <w:sz w:val="18"/>
              </w:rPr>
            </w:pPr>
            <w:r>
              <w:rPr>
                <w:b/>
                <w:spacing w:val="-5"/>
                <w:w w:val="115"/>
                <w:sz w:val="18"/>
              </w:rPr>
              <w:t>buc</w:t>
            </w: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2"/>
              <w:jc w:val="right"/>
              <w:rPr>
                <w:b/>
                <w:sz w:val="18"/>
              </w:rPr>
            </w:pPr>
            <w:r>
              <w:rPr>
                <w:b/>
                <w:spacing w:val="-2"/>
                <w:w w:val="125"/>
                <w:sz w:val="18"/>
              </w:rPr>
              <w:t>2.000</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material:</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manopera:</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20"/>
                <w:sz w:val="18"/>
              </w:rPr>
              <w:t>utilaj:</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transport:</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tcBorders>
              <w:top w:val="single" w:sz="4" w:space="0" w:color="000000"/>
              <w:bottom w:val="single" w:sz="4" w:space="0" w:color="000000"/>
              <w:right w:val="single" w:sz="4" w:space="0" w:color="000000"/>
            </w:tcBorders>
          </w:tcPr>
          <w:p>
            <w:pPr>
              <w:pStyle w:val="TableParagraph"/>
              <w:spacing w:before="33"/>
              <w:ind w:left="239"/>
              <w:rPr>
                <w:i/>
                <w:sz w:val="18"/>
              </w:rPr>
            </w:pPr>
            <w:r>
              <w:rPr>
                <w:i/>
                <w:spacing w:val="-4"/>
                <w:w w:val="115"/>
                <w:sz w:val="18"/>
              </w:rPr>
              <w:t>24.1</w:t>
            </w:r>
          </w:p>
        </w:tc>
        <w:tc>
          <w:tcPr>
            <w:tcW w:w="5480" w:type="dxa"/>
            <w:tcBorders>
              <w:top w:val="single" w:sz="4" w:space="0" w:color="000000"/>
              <w:left w:val="single" w:sz="4" w:space="0" w:color="000000"/>
              <w:bottom w:val="single" w:sz="4" w:space="0" w:color="000000"/>
              <w:right w:val="single" w:sz="4" w:space="0" w:color="000000"/>
            </w:tcBorders>
          </w:tcPr>
          <w:p>
            <w:pPr>
              <w:pStyle w:val="TableParagraph"/>
              <w:spacing w:before="33"/>
              <w:ind w:left="305"/>
              <w:rPr>
                <w:i/>
                <w:sz w:val="18"/>
              </w:rPr>
            </w:pPr>
            <w:r>
              <w:rPr>
                <w:b/>
                <w:i/>
                <w:w w:val="115"/>
                <w:sz w:val="18"/>
              </w:rPr>
              <w:t>4201705</w:t>
            </w:r>
            <w:r>
              <w:rPr>
                <w:b/>
                <w:i/>
                <w:spacing w:val="-2"/>
                <w:w w:val="115"/>
                <w:sz w:val="18"/>
              </w:rPr>
              <w:t> </w:t>
            </w:r>
            <w:r>
              <w:rPr>
                <w:i/>
                <w:w w:val="115"/>
                <w:sz w:val="18"/>
              </w:rPr>
              <w:t>-</w:t>
            </w:r>
            <w:r>
              <w:rPr>
                <w:i/>
                <w:spacing w:val="-2"/>
                <w:w w:val="115"/>
                <w:sz w:val="18"/>
              </w:rPr>
              <w:t> </w:t>
            </w:r>
            <w:r>
              <w:rPr>
                <w:i/>
                <w:w w:val="115"/>
                <w:sz w:val="18"/>
              </w:rPr>
              <w:t>Robinet</w:t>
            </w:r>
            <w:r>
              <w:rPr>
                <w:i/>
                <w:spacing w:val="-1"/>
                <w:w w:val="115"/>
                <w:sz w:val="18"/>
              </w:rPr>
              <w:t> </w:t>
            </w:r>
            <w:r>
              <w:rPr>
                <w:i/>
                <w:w w:val="115"/>
                <w:sz w:val="18"/>
              </w:rPr>
              <w:t>retinere</w:t>
            </w:r>
            <w:r>
              <w:rPr>
                <w:i/>
                <w:spacing w:val="-1"/>
                <w:w w:val="115"/>
                <w:sz w:val="18"/>
              </w:rPr>
              <w:t> </w:t>
            </w:r>
            <w:r>
              <w:rPr>
                <w:i/>
                <w:w w:val="115"/>
                <w:sz w:val="18"/>
              </w:rPr>
              <w:t>ventil</w:t>
            </w:r>
            <w:r>
              <w:rPr>
                <w:i/>
                <w:spacing w:val="-2"/>
                <w:w w:val="115"/>
                <w:sz w:val="18"/>
              </w:rPr>
              <w:t> </w:t>
            </w:r>
            <w:r>
              <w:rPr>
                <w:i/>
                <w:w w:val="115"/>
                <w:sz w:val="18"/>
              </w:rPr>
              <w:t>2</w:t>
            </w:r>
            <w:r>
              <w:rPr>
                <w:i/>
                <w:spacing w:val="-1"/>
                <w:w w:val="115"/>
                <w:sz w:val="18"/>
              </w:rPr>
              <w:t> </w:t>
            </w:r>
            <w:r>
              <w:rPr>
                <w:i/>
                <w:w w:val="115"/>
                <w:sz w:val="18"/>
              </w:rPr>
              <w:t>PN</w:t>
            </w:r>
            <w:r>
              <w:rPr>
                <w:i/>
                <w:spacing w:val="-1"/>
                <w:w w:val="115"/>
                <w:sz w:val="18"/>
              </w:rPr>
              <w:t> </w:t>
            </w:r>
            <w:r>
              <w:rPr>
                <w:i/>
                <w:w w:val="115"/>
                <w:sz w:val="18"/>
              </w:rPr>
              <w:t>6</w:t>
            </w:r>
            <w:r>
              <w:rPr>
                <w:i/>
                <w:spacing w:val="-1"/>
                <w:w w:val="115"/>
                <w:sz w:val="18"/>
              </w:rPr>
              <w:t> </w:t>
            </w:r>
            <w:r>
              <w:rPr>
                <w:i/>
                <w:w w:val="115"/>
                <w:sz w:val="18"/>
              </w:rPr>
              <w:t>mufa</w:t>
            </w:r>
            <w:r>
              <w:rPr>
                <w:i/>
                <w:spacing w:val="-2"/>
                <w:w w:val="115"/>
                <w:sz w:val="18"/>
              </w:rPr>
              <w:t> ni522</w:t>
            </w:r>
          </w:p>
        </w:tc>
        <w:tc>
          <w:tcPr>
            <w:tcW w:w="800" w:type="dxa"/>
            <w:tcBorders>
              <w:top w:val="single" w:sz="4" w:space="0" w:color="000000"/>
              <w:left w:val="single" w:sz="4" w:space="0" w:color="000000"/>
              <w:bottom w:val="single" w:sz="4" w:space="0" w:color="000000"/>
              <w:right w:val="single" w:sz="4" w:space="0" w:color="000000"/>
            </w:tcBorders>
          </w:tcPr>
          <w:p>
            <w:pPr>
              <w:pStyle w:val="TableParagraph"/>
              <w:spacing w:before="33"/>
              <w:ind w:left="20"/>
              <w:jc w:val="center"/>
              <w:rPr>
                <w:i/>
                <w:sz w:val="18"/>
              </w:rPr>
            </w:pPr>
            <w:r>
              <w:rPr>
                <w:i/>
                <w:spacing w:val="-5"/>
                <w:w w:val="110"/>
                <w:sz w:val="18"/>
              </w:rPr>
              <w:t>buc</w:t>
            </w: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2"/>
              <w:jc w:val="right"/>
              <w:rPr>
                <w:i/>
                <w:sz w:val="18"/>
              </w:rPr>
            </w:pPr>
            <w:r>
              <w:rPr>
                <w:i/>
                <w:spacing w:val="-2"/>
                <w:w w:val="115"/>
                <w:sz w:val="18"/>
              </w:rPr>
              <w:t>2.000</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bl>
    <w:p>
      <w:pPr>
        <w:pStyle w:val="TableParagraph"/>
        <w:spacing w:after="0"/>
        <w:rPr>
          <w:rFonts w:ascii="Times New Roman"/>
          <w:sz w:val="16"/>
        </w:rPr>
        <w:sectPr>
          <w:pgSz w:w="11900" w:h="16840"/>
          <w:pgMar w:header="405" w:footer="625" w:top="600" w:bottom="820" w:left="283" w:right="283"/>
        </w:sectPr>
      </w:pPr>
    </w:p>
    <w:p>
      <w:pPr>
        <w:pStyle w:val="BodyText"/>
        <w:spacing w:before="7"/>
        <w:rPr>
          <w:b/>
          <w:sz w:val="15"/>
        </w:rPr>
      </w:pPr>
    </w:p>
    <w:tbl>
      <w:tblPr>
        <w:tblW w:w="0" w:type="auto"/>
        <w:jc w:val="left"/>
        <w:tblInd w:w="126" w:type="dxa"/>
        <w:tblBorders>
          <w:top w:val="single" w:sz="8" w:space="0" w:color="4E4E4E"/>
          <w:left w:val="single" w:sz="8" w:space="0" w:color="4E4E4E"/>
          <w:bottom w:val="single" w:sz="8" w:space="0" w:color="4E4E4E"/>
          <w:right w:val="single" w:sz="8" w:space="0" w:color="4E4E4E"/>
          <w:insideH w:val="single" w:sz="8" w:space="0" w:color="4E4E4E"/>
          <w:insideV w:val="single" w:sz="8" w:space="0" w:color="4E4E4E"/>
        </w:tblBorders>
        <w:tblLayout w:type="fixed"/>
        <w:tblCellMar>
          <w:top w:w="0" w:type="dxa"/>
          <w:left w:w="0" w:type="dxa"/>
          <w:bottom w:w="0" w:type="dxa"/>
          <w:right w:w="0" w:type="dxa"/>
        </w:tblCellMar>
        <w:tblLook w:val="01E0"/>
      </w:tblPr>
      <w:tblGrid>
        <w:gridCol w:w="680"/>
        <w:gridCol w:w="5480"/>
        <w:gridCol w:w="800"/>
        <w:gridCol w:w="1240"/>
        <w:gridCol w:w="1400"/>
        <w:gridCol w:w="1500"/>
      </w:tblGrid>
      <w:tr>
        <w:trPr>
          <w:trHeight w:val="585" w:hRule="atLeast"/>
        </w:trPr>
        <w:tc>
          <w:tcPr>
            <w:tcW w:w="8200" w:type="dxa"/>
            <w:gridSpan w:val="4"/>
            <w:tcBorders>
              <w:bottom w:val="single" w:sz="4" w:space="0" w:color="000000"/>
              <w:right w:val="single" w:sz="4" w:space="0" w:color="000000"/>
            </w:tcBorders>
          </w:tcPr>
          <w:p>
            <w:pPr>
              <w:pStyle w:val="TableParagraph"/>
              <w:spacing w:before="11"/>
              <w:rPr>
                <w:b/>
                <w:sz w:val="16"/>
              </w:rPr>
            </w:pPr>
          </w:p>
          <w:p>
            <w:pPr>
              <w:pStyle w:val="TableParagraph"/>
              <w:ind w:left="13"/>
              <w:jc w:val="center"/>
              <w:rPr>
                <w:b/>
                <w:sz w:val="16"/>
              </w:rPr>
            </w:pPr>
            <w:r>
              <w:rPr>
                <w:b/>
                <w:w w:val="105"/>
                <w:sz w:val="16"/>
              </w:rPr>
              <w:t>SECTIUNEA</w:t>
            </w:r>
            <w:r>
              <w:rPr>
                <w:b/>
                <w:spacing w:val="26"/>
                <w:w w:val="110"/>
                <w:sz w:val="16"/>
              </w:rPr>
              <w:t> </w:t>
            </w:r>
            <w:r>
              <w:rPr>
                <w:b/>
                <w:spacing w:val="-2"/>
                <w:w w:val="110"/>
                <w:sz w:val="16"/>
              </w:rPr>
              <w:t>TEHNICA</w:t>
            </w:r>
          </w:p>
        </w:tc>
        <w:tc>
          <w:tcPr>
            <w:tcW w:w="2900" w:type="dxa"/>
            <w:gridSpan w:val="2"/>
            <w:tcBorders>
              <w:left w:val="single" w:sz="4" w:space="0" w:color="000000"/>
              <w:bottom w:val="single" w:sz="4" w:space="0" w:color="000000"/>
            </w:tcBorders>
          </w:tcPr>
          <w:p>
            <w:pPr>
              <w:pStyle w:val="TableParagraph"/>
              <w:spacing w:before="11"/>
              <w:rPr>
                <w:b/>
                <w:sz w:val="16"/>
              </w:rPr>
            </w:pPr>
          </w:p>
          <w:p>
            <w:pPr>
              <w:pStyle w:val="TableParagraph"/>
              <w:ind w:left="370"/>
              <w:rPr>
                <w:b/>
                <w:sz w:val="16"/>
              </w:rPr>
            </w:pPr>
            <w:r>
              <w:rPr>
                <w:b/>
                <w:w w:val="105"/>
                <w:sz w:val="16"/>
              </w:rPr>
              <w:t>SECTIUNEA</w:t>
            </w:r>
            <w:r>
              <w:rPr>
                <w:b/>
                <w:spacing w:val="26"/>
                <w:w w:val="110"/>
                <w:sz w:val="16"/>
              </w:rPr>
              <w:t> </w:t>
            </w:r>
            <w:r>
              <w:rPr>
                <w:b/>
                <w:spacing w:val="-2"/>
                <w:w w:val="110"/>
                <w:sz w:val="16"/>
              </w:rPr>
              <w:t>FINANCIARA</w:t>
            </w:r>
          </w:p>
        </w:tc>
      </w:tr>
      <w:tr>
        <w:trPr>
          <w:trHeight w:val="790" w:hRule="atLeast"/>
        </w:trPr>
        <w:tc>
          <w:tcPr>
            <w:tcW w:w="680" w:type="dxa"/>
            <w:tcBorders>
              <w:top w:val="single" w:sz="4" w:space="0" w:color="000000"/>
              <w:bottom w:val="single" w:sz="4" w:space="0" w:color="000000"/>
              <w:right w:val="single" w:sz="4" w:space="0" w:color="000000"/>
            </w:tcBorders>
          </w:tcPr>
          <w:p>
            <w:pPr>
              <w:pStyle w:val="TableParagraph"/>
              <w:spacing w:before="116"/>
              <w:rPr>
                <w:b/>
                <w:sz w:val="16"/>
              </w:rPr>
            </w:pPr>
          </w:p>
          <w:p>
            <w:pPr>
              <w:pStyle w:val="TableParagraph"/>
              <w:ind w:left="203"/>
              <w:rPr>
                <w:b/>
                <w:sz w:val="16"/>
              </w:rPr>
            </w:pPr>
            <w:r>
              <w:rPr>
                <w:b/>
                <w:spacing w:val="-5"/>
                <w:w w:val="125"/>
                <w:sz w:val="16"/>
              </w:rPr>
              <w:t>Nr.</w:t>
            </w:r>
          </w:p>
        </w:tc>
        <w:tc>
          <w:tcPr>
            <w:tcW w:w="5480" w:type="dxa"/>
            <w:tcBorders>
              <w:top w:val="single" w:sz="4" w:space="0" w:color="000000"/>
              <w:left w:val="single" w:sz="4" w:space="0" w:color="000000"/>
              <w:bottom w:val="single" w:sz="4" w:space="0" w:color="000000"/>
              <w:right w:val="single" w:sz="4" w:space="0" w:color="000000"/>
            </w:tcBorders>
          </w:tcPr>
          <w:p>
            <w:pPr>
              <w:pStyle w:val="TableParagraph"/>
              <w:spacing w:before="116"/>
              <w:rPr>
                <w:b/>
                <w:sz w:val="16"/>
              </w:rPr>
            </w:pPr>
          </w:p>
          <w:p>
            <w:pPr>
              <w:pStyle w:val="TableParagraph"/>
              <w:ind w:left="118" w:right="99"/>
              <w:jc w:val="center"/>
              <w:rPr>
                <w:b/>
                <w:sz w:val="16"/>
              </w:rPr>
            </w:pPr>
            <w:r>
              <w:rPr>
                <w:b/>
                <w:w w:val="120"/>
                <w:sz w:val="16"/>
              </w:rPr>
              <w:t>Capitol</w:t>
            </w:r>
            <w:r>
              <w:rPr>
                <w:b/>
                <w:spacing w:val="-11"/>
                <w:w w:val="120"/>
                <w:sz w:val="16"/>
              </w:rPr>
              <w:t> </w:t>
            </w:r>
            <w:r>
              <w:rPr>
                <w:b/>
                <w:w w:val="120"/>
                <w:sz w:val="16"/>
              </w:rPr>
              <w:t>de</w:t>
            </w:r>
            <w:r>
              <w:rPr>
                <w:b/>
                <w:spacing w:val="-10"/>
                <w:w w:val="120"/>
                <w:sz w:val="16"/>
              </w:rPr>
              <w:t> </w:t>
            </w:r>
            <w:r>
              <w:rPr>
                <w:b/>
                <w:spacing w:val="-2"/>
                <w:w w:val="120"/>
                <w:sz w:val="16"/>
              </w:rPr>
              <w:t>lucrari</w:t>
            </w:r>
          </w:p>
        </w:tc>
        <w:tc>
          <w:tcPr>
            <w:tcW w:w="800" w:type="dxa"/>
            <w:tcBorders>
              <w:top w:val="single" w:sz="4" w:space="0" w:color="000000"/>
              <w:left w:val="single" w:sz="4" w:space="0" w:color="000000"/>
              <w:bottom w:val="single" w:sz="4" w:space="0" w:color="000000"/>
              <w:right w:val="single" w:sz="4" w:space="0" w:color="000000"/>
            </w:tcBorders>
          </w:tcPr>
          <w:p>
            <w:pPr>
              <w:pStyle w:val="TableParagraph"/>
              <w:spacing w:before="116"/>
              <w:rPr>
                <w:b/>
                <w:sz w:val="16"/>
              </w:rPr>
            </w:pPr>
          </w:p>
          <w:p>
            <w:pPr>
              <w:pStyle w:val="TableParagraph"/>
              <w:ind w:left="20" w:right="1"/>
              <w:jc w:val="center"/>
              <w:rPr>
                <w:b/>
                <w:sz w:val="16"/>
              </w:rPr>
            </w:pPr>
            <w:r>
              <w:rPr>
                <w:b/>
                <w:spacing w:val="-4"/>
                <w:w w:val="120"/>
                <w:sz w:val="16"/>
              </w:rPr>
              <w:t>U.M.</w:t>
            </w: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116"/>
              <w:rPr>
                <w:b/>
                <w:sz w:val="16"/>
              </w:rPr>
            </w:pPr>
          </w:p>
          <w:p>
            <w:pPr>
              <w:pStyle w:val="TableParagraph"/>
              <w:ind w:left="151"/>
              <w:rPr>
                <w:b/>
                <w:sz w:val="16"/>
              </w:rPr>
            </w:pPr>
            <w:r>
              <w:rPr>
                <w:b/>
                <w:spacing w:val="-2"/>
                <w:w w:val="120"/>
                <w:sz w:val="16"/>
              </w:rPr>
              <w:t>Cantitatea</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spacing w:line="242" w:lineRule="auto" w:before="114"/>
              <w:ind w:left="22"/>
              <w:jc w:val="center"/>
              <w:rPr>
                <w:b/>
                <w:sz w:val="16"/>
              </w:rPr>
            </w:pPr>
            <w:r>
              <w:rPr>
                <w:b/>
                <w:w w:val="120"/>
                <w:sz w:val="16"/>
              </w:rPr>
              <w:t>Pretul</w:t>
            </w:r>
            <w:r>
              <w:rPr>
                <w:b/>
                <w:spacing w:val="-14"/>
                <w:w w:val="120"/>
                <w:sz w:val="16"/>
              </w:rPr>
              <w:t> </w:t>
            </w:r>
            <w:r>
              <w:rPr>
                <w:b/>
                <w:w w:val="120"/>
                <w:sz w:val="16"/>
              </w:rPr>
              <w:t>unitar (fara TVA)</w:t>
            </w:r>
          </w:p>
          <w:p>
            <w:pPr>
              <w:pStyle w:val="TableParagraph"/>
              <w:spacing w:before="1"/>
              <w:ind w:left="22" w:right="3"/>
              <w:jc w:val="center"/>
              <w:rPr>
                <w:b/>
                <w:sz w:val="16"/>
              </w:rPr>
            </w:pPr>
            <w:r>
              <w:rPr>
                <w:b/>
                <w:w w:val="120"/>
                <w:sz w:val="16"/>
              </w:rPr>
              <w:t>-</w:t>
            </w:r>
            <w:r>
              <w:rPr>
                <w:b/>
                <w:spacing w:val="-5"/>
                <w:w w:val="120"/>
                <w:sz w:val="16"/>
              </w:rPr>
              <w:t> </w:t>
            </w:r>
            <w:r>
              <w:rPr>
                <w:b/>
                <w:w w:val="120"/>
                <w:sz w:val="16"/>
              </w:rPr>
              <w:t>Lei</w:t>
            </w:r>
            <w:r>
              <w:rPr>
                <w:b/>
                <w:spacing w:val="-5"/>
                <w:w w:val="120"/>
                <w:sz w:val="16"/>
              </w:rPr>
              <w:t> </w:t>
            </w:r>
            <w:r>
              <w:rPr>
                <w:b/>
                <w:spacing w:val="-10"/>
                <w:w w:val="120"/>
                <w:sz w:val="16"/>
              </w:rPr>
              <w:t>-</w:t>
            </w:r>
          </w:p>
        </w:tc>
        <w:tc>
          <w:tcPr>
            <w:tcW w:w="1500" w:type="dxa"/>
            <w:tcBorders>
              <w:top w:val="single" w:sz="4" w:space="0" w:color="000000"/>
              <w:left w:val="single" w:sz="4" w:space="0" w:color="000000"/>
              <w:bottom w:val="single" w:sz="4" w:space="0" w:color="000000"/>
            </w:tcBorders>
          </w:tcPr>
          <w:p>
            <w:pPr>
              <w:pStyle w:val="TableParagraph"/>
              <w:spacing w:before="114"/>
              <w:ind w:left="25"/>
              <w:jc w:val="center"/>
              <w:rPr>
                <w:b/>
                <w:sz w:val="16"/>
              </w:rPr>
            </w:pPr>
            <w:r>
              <w:rPr>
                <w:b/>
                <w:spacing w:val="-2"/>
                <w:w w:val="110"/>
                <w:sz w:val="16"/>
              </w:rPr>
              <w:t>TOTALUL</w:t>
            </w:r>
          </w:p>
          <w:p>
            <w:pPr>
              <w:pStyle w:val="TableParagraph"/>
              <w:spacing w:before="2"/>
              <w:ind w:left="25"/>
              <w:jc w:val="center"/>
              <w:rPr>
                <w:b/>
                <w:sz w:val="16"/>
              </w:rPr>
            </w:pPr>
            <w:r>
              <w:rPr>
                <w:b/>
                <w:w w:val="125"/>
                <w:sz w:val="16"/>
              </w:rPr>
              <w:t>(fara</w:t>
            </w:r>
            <w:r>
              <w:rPr>
                <w:b/>
                <w:spacing w:val="-1"/>
                <w:w w:val="125"/>
                <w:sz w:val="16"/>
              </w:rPr>
              <w:t> </w:t>
            </w:r>
            <w:r>
              <w:rPr>
                <w:b/>
                <w:spacing w:val="-4"/>
                <w:w w:val="125"/>
                <w:sz w:val="16"/>
              </w:rPr>
              <w:t>TVA)</w:t>
            </w:r>
          </w:p>
          <w:p>
            <w:pPr>
              <w:pStyle w:val="TableParagraph"/>
              <w:spacing w:before="2"/>
              <w:ind w:left="25" w:right="1"/>
              <w:jc w:val="center"/>
              <w:rPr>
                <w:b/>
                <w:sz w:val="16"/>
              </w:rPr>
            </w:pPr>
            <w:r>
              <w:rPr>
                <w:b/>
                <w:w w:val="120"/>
                <w:sz w:val="16"/>
              </w:rPr>
              <w:t>-</w:t>
            </w:r>
            <w:r>
              <w:rPr>
                <w:b/>
                <w:spacing w:val="-5"/>
                <w:w w:val="120"/>
                <w:sz w:val="16"/>
              </w:rPr>
              <w:t> </w:t>
            </w:r>
            <w:r>
              <w:rPr>
                <w:b/>
                <w:w w:val="120"/>
                <w:sz w:val="16"/>
              </w:rPr>
              <w:t>Lei</w:t>
            </w:r>
            <w:r>
              <w:rPr>
                <w:b/>
                <w:spacing w:val="-5"/>
                <w:w w:val="120"/>
                <w:sz w:val="16"/>
              </w:rPr>
              <w:t> </w:t>
            </w:r>
            <w:r>
              <w:rPr>
                <w:b/>
                <w:spacing w:val="-10"/>
                <w:w w:val="120"/>
                <w:sz w:val="16"/>
              </w:rPr>
              <w:t>-</w:t>
            </w:r>
          </w:p>
        </w:tc>
      </w:tr>
      <w:tr>
        <w:trPr>
          <w:trHeight w:val="185" w:hRule="atLeast"/>
        </w:trPr>
        <w:tc>
          <w:tcPr>
            <w:tcW w:w="680" w:type="dxa"/>
            <w:tcBorders>
              <w:top w:val="single" w:sz="4" w:space="0" w:color="000000"/>
              <w:right w:val="single" w:sz="4" w:space="0" w:color="000000"/>
            </w:tcBorders>
          </w:tcPr>
          <w:p>
            <w:pPr>
              <w:pStyle w:val="TableParagraph"/>
              <w:spacing w:line="165" w:lineRule="exact"/>
              <w:ind w:left="15"/>
              <w:jc w:val="center"/>
              <w:rPr>
                <w:b/>
                <w:sz w:val="16"/>
              </w:rPr>
            </w:pPr>
            <w:r>
              <w:rPr>
                <w:b/>
                <w:spacing w:val="-10"/>
                <w:w w:val="125"/>
                <w:sz w:val="16"/>
              </w:rPr>
              <w:t>0</w:t>
            </w:r>
          </w:p>
        </w:tc>
        <w:tc>
          <w:tcPr>
            <w:tcW w:w="5480" w:type="dxa"/>
            <w:tcBorders>
              <w:top w:val="single" w:sz="4" w:space="0" w:color="000000"/>
              <w:left w:val="single" w:sz="4" w:space="0" w:color="000000"/>
              <w:right w:val="single" w:sz="4" w:space="0" w:color="000000"/>
            </w:tcBorders>
          </w:tcPr>
          <w:p>
            <w:pPr>
              <w:pStyle w:val="TableParagraph"/>
              <w:spacing w:line="165" w:lineRule="exact"/>
              <w:ind w:left="119" w:right="99"/>
              <w:jc w:val="center"/>
              <w:rPr>
                <w:b/>
                <w:sz w:val="16"/>
              </w:rPr>
            </w:pPr>
            <w:r>
              <w:rPr>
                <w:b/>
                <w:spacing w:val="-10"/>
                <w:w w:val="125"/>
                <w:sz w:val="16"/>
              </w:rPr>
              <w:t>1</w:t>
            </w:r>
          </w:p>
        </w:tc>
        <w:tc>
          <w:tcPr>
            <w:tcW w:w="800" w:type="dxa"/>
            <w:tcBorders>
              <w:top w:val="single" w:sz="4" w:space="0" w:color="000000"/>
              <w:left w:val="single" w:sz="4" w:space="0" w:color="000000"/>
              <w:right w:val="single" w:sz="4" w:space="0" w:color="000000"/>
            </w:tcBorders>
          </w:tcPr>
          <w:p>
            <w:pPr>
              <w:pStyle w:val="TableParagraph"/>
              <w:spacing w:line="165" w:lineRule="exact"/>
              <w:ind w:left="20"/>
              <w:jc w:val="center"/>
              <w:rPr>
                <w:b/>
                <w:sz w:val="16"/>
              </w:rPr>
            </w:pPr>
            <w:r>
              <w:rPr>
                <w:b/>
                <w:spacing w:val="-10"/>
                <w:w w:val="125"/>
                <w:sz w:val="16"/>
              </w:rPr>
              <w:t>2</w:t>
            </w:r>
          </w:p>
        </w:tc>
        <w:tc>
          <w:tcPr>
            <w:tcW w:w="1240" w:type="dxa"/>
            <w:tcBorders>
              <w:top w:val="single" w:sz="4" w:space="0" w:color="000000"/>
              <w:left w:val="single" w:sz="4" w:space="0" w:color="000000"/>
              <w:right w:val="single" w:sz="4" w:space="0" w:color="000000"/>
            </w:tcBorders>
          </w:tcPr>
          <w:p>
            <w:pPr>
              <w:pStyle w:val="TableParagraph"/>
              <w:spacing w:line="165" w:lineRule="exact"/>
              <w:ind w:left="20"/>
              <w:jc w:val="center"/>
              <w:rPr>
                <w:b/>
                <w:sz w:val="16"/>
              </w:rPr>
            </w:pPr>
            <w:r>
              <w:rPr>
                <w:b/>
                <w:spacing w:val="-10"/>
                <w:w w:val="125"/>
                <w:sz w:val="16"/>
              </w:rPr>
              <w:t>3</w:t>
            </w:r>
          </w:p>
        </w:tc>
        <w:tc>
          <w:tcPr>
            <w:tcW w:w="1400" w:type="dxa"/>
            <w:tcBorders>
              <w:top w:val="single" w:sz="4" w:space="0" w:color="000000"/>
              <w:left w:val="single" w:sz="4" w:space="0" w:color="000000"/>
              <w:right w:val="single" w:sz="4" w:space="0" w:color="000000"/>
            </w:tcBorders>
          </w:tcPr>
          <w:p>
            <w:pPr>
              <w:pStyle w:val="TableParagraph"/>
              <w:spacing w:line="165" w:lineRule="exact"/>
              <w:ind w:left="22" w:right="2"/>
              <w:jc w:val="center"/>
              <w:rPr>
                <w:b/>
                <w:sz w:val="16"/>
              </w:rPr>
            </w:pPr>
            <w:r>
              <w:rPr>
                <w:b/>
                <w:spacing w:val="-10"/>
                <w:w w:val="125"/>
                <w:sz w:val="16"/>
              </w:rPr>
              <w:t>4</w:t>
            </w:r>
          </w:p>
        </w:tc>
        <w:tc>
          <w:tcPr>
            <w:tcW w:w="1500" w:type="dxa"/>
            <w:tcBorders>
              <w:top w:val="single" w:sz="4" w:space="0" w:color="000000"/>
              <w:left w:val="single" w:sz="4" w:space="0" w:color="000000"/>
            </w:tcBorders>
          </w:tcPr>
          <w:p>
            <w:pPr>
              <w:pStyle w:val="TableParagraph"/>
              <w:spacing w:line="165" w:lineRule="exact"/>
              <w:ind w:left="358"/>
              <w:rPr>
                <w:b/>
                <w:sz w:val="16"/>
              </w:rPr>
            </w:pPr>
            <w:r>
              <w:rPr>
                <w:b/>
                <w:w w:val="125"/>
                <w:sz w:val="16"/>
              </w:rPr>
              <w:t>5</w:t>
            </w:r>
            <w:r>
              <w:rPr>
                <w:b/>
                <w:spacing w:val="1"/>
                <w:w w:val="125"/>
                <w:sz w:val="16"/>
              </w:rPr>
              <w:t> </w:t>
            </w:r>
            <w:r>
              <w:rPr>
                <w:b/>
                <w:w w:val="125"/>
                <w:sz w:val="16"/>
              </w:rPr>
              <w:t>=</w:t>
            </w:r>
            <w:r>
              <w:rPr>
                <w:b/>
                <w:spacing w:val="2"/>
                <w:w w:val="125"/>
                <w:sz w:val="16"/>
              </w:rPr>
              <w:t> </w:t>
            </w:r>
            <w:r>
              <w:rPr>
                <w:b/>
                <w:w w:val="125"/>
                <w:sz w:val="16"/>
              </w:rPr>
              <w:t>3</w:t>
            </w:r>
            <w:r>
              <w:rPr>
                <w:b/>
                <w:spacing w:val="2"/>
                <w:w w:val="125"/>
                <w:sz w:val="16"/>
              </w:rPr>
              <w:t> </w:t>
            </w:r>
            <w:r>
              <w:rPr>
                <w:b/>
                <w:w w:val="125"/>
                <w:sz w:val="16"/>
              </w:rPr>
              <w:t>x</w:t>
            </w:r>
            <w:r>
              <w:rPr>
                <w:b/>
                <w:spacing w:val="2"/>
                <w:w w:val="125"/>
                <w:sz w:val="16"/>
              </w:rPr>
              <w:t> </w:t>
            </w:r>
            <w:r>
              <w:rPr>
                <w:b/>
                <w:spacing w:val="-10"/>
                <w:w w:val="125"/>
                <w:sz w:val="16"/>
              </w:rPr>
              <w:t>4</w:t>
            </w:r>
          </w:p>
        </w:tc>
      </w:tr>
      <w:tr>
        <w:trPr>
          <w:trHeight w:val="285" w:hRule="atLeast"/>
        </w:trPr>
        <w:tc>
          <w:tcPr>
            <w:tcW w:w="680" w:type="dxa"/>
            <w:vMerge w:val="restart"/>
            <w:tcBorders>
              <w:bottom w:val="single" w:sz="4" w:space="0" w:color="000000"/>
              <w:right w:val="single" w:sz="4" w:space="0" w:color="000000"/>
            </w:tcBorders>
          </w:tcPr>
          <w:p>
            <w:pPr>
              <w:pStyle w:val="TableParagraph"/>
              <w:spacing w:before="28"/>
              <w:ind w:left="389"/>
              <w:rPr>
                <w:b/>
                <w:sz w:val="18"/>
              </w:rPr>
            </w:pPr>
            <w:r>
              <w:rPr>
                <w:b/>
                <w:spacing w:val="-5"/>
                <w:w w:val="125"/>
                <w:sz w:val="18"/>
              </w:rPr>
              <w:t>25</w:t>
            </w:r>
          </w:p>
        </w:tc>
        <w:tc>
          <w:tcPr>
            <w:tcW w:w="5480" w:type="dxa"/>
            <w:vMerge w:val="restart"/>
            <w:tcBorders>
              <w:left w:val="single" w:sz="4" w:space="0" w:color="000000"/>
              <w:bottom w:val="single" w:sz="4" w:space="0" w:color="000000"/>
              <w:right w:val="single" w:sz="4" w:space="0" w:color="000000"/>
            </w:tcBorders>
          </w:tcPr>
          <w:p>
            <w:pPr>
              <w:pStyle w:val="TableParagraph"/>
              <w:spacing w:before="28"/>
              <w:ind w:left="45"/>
              <w:rPr>
                <w:sz w:val="18"/>
              </w:rPr>
            </w:pPr>
            <w:r>
              <w:rPr>
                <w:b/>
                <w:w w:val="120"/>
                <w:sz w:val="18"/>
              </w:rPr>
              <w:t>SD19A#</w:t>
            </w:r>
            <w:r>
              <w:rPr>
                <w:b/>
                <w:spacing w:val="-14"/>
                <w:w w:val="120"/>
                <w:sz w:val="18"/>
              </w:rPr>
              <w:t> </w:t>
            </w:r>
            <w:r>
              <w:rPr>
                <w:b/>
                <w:w w:val="120"/>
                <w:sz w:val="18"/>
              </w:rPr>
              <w:t>-</w:t>
            </w:r>
            <w:r>
              <w:rPr>
                <w:b/>
                <w:spacing w:val="-11"/>
                <w:w w:val="120"/>
                <w:sz w:val="18"/>
              </w:rPr>
              <w:t> </w:t>
            </w:r>
            <w:r>
              <w:rPr>
                <w:w w:val="120"/>
                <w:sz w:val="18"/>
              </w:rPr>
              <w:t>Robinet</w:t>
            </w:r>
            <w:r>
              <w:rPr>
                <w:spacing w:val="-15"/>
                <w:w w:val="120"/>
                <w:sz w:val="18"/>
              </w:rPr>
              <w:t> </w:t>
            </w:r>
            <w:r>
              <w:rPr>
                <w:w w:val="120"/>
                <w:sz w:val="18"/>
              </w:rPr>
              <w:t>de</w:t>
            </w:r>
            <w:r>
              <w:rPr>
                <w:spacing w:val="-15"/>
                <w:w w:val="120"/>
                <w:sz w:val="18"/>
              </w:rPr>
              <w:t> </w:t>
            </w:r>
            <w:r>
              <w:rPr>
                <w:w w:val="120"/>
                <w:sz w:val="18"/>
              </w:rPr>
              <w:t>retinere</w:t>
            </w:r>
            <w:r>
              <w:rPr>
                <w:spacing w:val="-15"/>
                <w:w w:val="120"/>
                <w:sz w:val="18"/>
              </w:rPr>
              <w:t> </w:t>
            </w:r>
            <w:r>
              <w:rPr>
                <w:w w:val="120"/>
                <w:sz w:val="18"/>
              </w:rPr>
              <w:t>cu</w:t>
            </w:r>
            <w:r>
              <w:rPr>
                <w:spacing w:val="-15"/>
                <w:w w:val="120"/>
                <w:sz w:val="18"/>
              </w:rPr>
              <w:t> </w:t>
            </w:r>
            <w:r>
              <w:rPr>
                <w:w w:val="120"/>
                <w:sz w:val="18"/>
              </w:rPr>
              <w:t>ventil</w:t>
            </w:r>
            <w:r>
              <w:rPr>
                <w:spacing w:val="-15"/>
                <w:w w:val="120"/>
                <w:sz w:val="18"/>
              </w:rPr>
              <w:t> </w:t>
            </w:r>
            <w:r>
              <w:rPr>
                <w:w w:val="120"/>
                <w:sz w:val="18"/>
              </w:rPr>
              <w:t>D</w:t>
            </w:r>
            <w:r>
              <w:rPr>
                <w:spacing w:val="-15"/>
                <w:w w:val="120"/>
                <w:sz w:val="18"/>
              </w:rPr>
              <w:t> </w:t>
            </w:r>
            <w:r>
              <w:rPr>
                <w:w w:val="120"/>
                <w:sz w:val="18"/>
              </w:rPr>
              <w:t>=</w:t>
            </w:r>
            <w:r>
              <w:rPr>
                <w:spacing w:val="-15"/>
                <w:w w:val="120"/>
                <w:sz w:val="18"/>
              </w:rPr>
              <w:t> </w:t>
            </w:r>
            <w:r>
              <w:rPr>
                <w:w w:val="120"/>
                <w:sz w:val="18"/>
              </w:rPr>
              <w:t>11</w:t>
            </w:r>
            <w:r>
              <w:rPr>
                <w:spacing w:val="-15"/>
                <w:w w:val="120"/>
                <w:sz w:val="18"/>
              </w:rPr>
              <w:t> </w:t>
            </w:r>
            <w:r>
              <w:rPr>
                <w:w w:val="120"/>
                <w:sz w:val="18"/>
              </w:rPr>
              <w:t>/</w:t>
            </w:r>
            <w:r>
              <w:rPr>
                <w:spacing w:val="-15"/>
                <w:w w:val="120"/>
                <w:sz w:val="18"/>
              </w:rPr>
              <w:t> </w:t>
            </w:r>
            <w:r>
              <w:rPr>
                <w:w w:val="120"/>
                <w:sz w:val="18"/>
              </w:rPr>
              <w:t>2</w:t>
            </w:r>
            <w:r>
              <w:rPr>
                <w:spacing w:val="-15"/>
                <w:w w:val="120"/>
                <w:sz w:val="18"/>
              </w:rPr>
              <w:t> </w:t>
            </w:r>
            <w:r>
              <w:rPr>
                <w:spacing w:val="-10"/>
                <w:w w:val="120"/>
                <w:sz w:val="18"/>
              </w:rPr>
              <w:t>"</w:t>
            </w:r>
          </w:p>
        </w:tc>
        <w:tc>
          <w:tcPr>
            <w:tcW w:w="800" w:type="dxa"/>
            <w:vMerge w:val="restart"/>
            <w:tcBorders>
              <w:left w:val="single" w:sz="4" w:space="0" w:color="000000"/>
              <w:bottom w:val="single" w:sz="4" w:space="0" w:color="000000"/>
              <w:right w:val="single" w:sz="4" w:space="0" w:color="000000"/>
            </w:tcBorders>
          </w:tcPr>
          <w:p>
            <w:pPr>
              <w:pStyle w:val="TableParagraph"/>
              <w:spacing w:before="28"/>
              <w:ind w:left="223"/>
              <w:rPr>
                <w:b/>
                <w:sz w:val="18"/>
              </w:rPr>
            </w:pPr>
            <w:r>
              <w:rPr>
                <w:b/>
                <w:spacing w:val="-5"/>
                <w:w w:val="115"/>
                <w:sz w:val="18"/>
              </w:rPr>
              <w:t>buc</w:t>
            </w:r>
          </w:p>
        </w:tc>
        <w:tc>
          <w:tcPr>
            <w:tcW w:w="1240" w:type="dxa"/>
            <w:tcBorders>
              <w:left w:val="single" w:sz="4" w:space="0" w:color="000000"/>
              <w:bottom w:val="single" w:sz="4" w:space="0" w:color="000000"/>
              <w:right w:val="single" w:sz="4" w:space="0" w:color="000000"/>
            </w:tcBorders>
          </w:tcPr>
          <w:p>
            <w:pPr>
              <w:pStyle w:val="TableParagraph"/>
              <w:spacing w:before="28"/>
              <w:ind w:right="22"/>
              <w:jc w:val="right"/>
              <w:rPr>
                <w:b/>
                <w:sz w:val="18"/>
              </w:rPr>
            </w:pPr>
            <w:r>
              <w:rPr>
                <w:b/>
                <w:spacing w:val="-2"/>
                <w:w w:val="125"/>
                <w:sz w:val="18"/>
              </w:rPr>
              <w:t>2.000</w:t>
            </w:r>
          </w:p>
        </w:tc>
        <w:tc>
          <w:tcPr>
            <w:tcW w:w="1400" w:type="dxa"/>
            <w:tcBorders>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material:</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manopera:</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20"/>
                <w:sz w:val="18"/>
              </w:rPr>
              <w:t>utilaj:</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transport:</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470" w:hRule="atLeast"/>
        </w:trPr>
        <w:tc>
          <w:tcPr>
            <w:tcW w:w="680" w:type="dxa"/>
            <w:tcBorders>
              <w:top w:val="single" w:sz="4" w:space="0" w:color="000000"/>
              <w:bottom w:val="single" w:sz="4" w:space="0" w:color="000000"/>
              <w:right w:val="single" w:sz="4" w:space="0" w:color="000000"/>
            </w:tcBorders>
          </w:tcPr>
          <w:p>
            <w:pPr>
              <w:pStyle w:val="TableParagraph"/>
              <w:spacing w:before="33"/>
              <w:ind w:left="239"/>
              <w:rPr>
                <w:i/>
                <w:sz w:val="18"/>
              </w:rPr>
            </w:pPr>
            <w:r>
              <w:rPr>
                <w:i/>
                <w:spacing w:val="-4"/>
                <w:w w:val="115"/>
                <w:sz w:val="18"/>
              </w:rPr>
              <w:t>25.1</w:t>
            </w:r>
          </w:p>
        </w:tc>
        <w:tc>
          <w:tcPr>
            <w:tcW w:w="5480" w:type="dxa"/>
            <w:tcBorders>
              <w:top w:val="single" w:sz="4" w:space="0" w:color="000000"/>
              <w:left w:val="single" w:sz="4" w:space="0" w:color="000000"/>
              <w:bottom w:val="single" w:sz="4" w:space="0" w:color="000000"/>
              <w:right w:val="single" w:sz="4" w:space="0" w:color="000000"/>
            </w:tcBorders>
          </w:tcPr>
          <w:p>
            <w:pPr>
              <w:pStyle w:val="TableParagraph"/>
              <w:spacing w:line="210" w:lineRule="atLeast" w:before="30"/>
              <w:ind w:left="305" w:right="150"/>
              <w:rPr>
                <w:i/>
                <w:sz w:val="18"/>
              </w:rPr>
            </w:pPr>
            <w:r>
              <w:rPr>
                <w:b/>
                <w:i/>
                <w:w w:val="115"/>
                <w:sz w:val="18"/>
              </w:rPr>
              <w:t>4201690</w:t>
            </w:r>
            <w:r>
              <w:rPr>
                <w:b/>
                <w:i/>
                <w:spacing w:val="-2"/>
                <w:w w:val="115"/>
                <w:sz w:val="18"/>
              </w:rPr>
              <w:t> </w:t>
            </w:r>
            <w:r>
              <w:rPr>
                <w:i/>
                <w:w w:val="115"/>
                <w:sz w:val="18"/>
              </w:rPr>
              <w:t>-</w:t>
            </w:r>
            <w:r>
              <w:rPr>
                <w:i/>
                <w:spacing w:val="-2"/>
                <w:w w:val="115"/>
                <w:sz w:val="18"/>
              </w:rPr>
              <w:t> </w:t>
            </w:r>
            <w:r>
              <w:rPr>
                <w:i/>
                <w:w w:val="115"/>
                <w:sz w:val="18"/>
              </w:rPr>
              <w:t>Robinet</w:t>
            </w:r>
            <w:r>
              <w:rPr>
                <w:i/>
                <w:spacing w:val="-1"/>
                <w:w w:val="115"/>
                <w:sz w:val="18"/>
              </w:rPr>
              <w:t> </w:t>
            </w:r>
            <w:r>
              <w:rPr>
                <w:i/>
                <w:w w:val="115"/>
                <w:sz w:val="18"/>
              </w:rPr>
              <w:t>retinere</w:t>
            </w:r>
            <w:r>
              <w:rPr>
                <w:i/>
                <w:spacing w:val="-1"/>
                <w:w w:val="115"/>
                <w:sz w:val="18"/>
              </w:rPr>
              <w:t> </w:t>
            </w:r>
            <w:r>
              <w:rPr>
                <w:i/>
                <w:w w:val="115"/>
                <w:sz w:val="18"/>
              </w:rPr>
              <w:t>ventil</w:t>
            </w:r>
            <w:r>
              <w:rPr>
                <w:i/>
                <w:spacing w:val="-2"/>
                <w:w w:val="115"/>
                <w:sz w:val="18"/>
              </w:rPr>
              <w:t> </w:t>
            </w:r>
            <w:r>
              <w:rPr>
                <w:i/>
                <w:w w:val="115"/>
                <w:sz w:val="18"/>
              </w:rPr>
              <w:t>1</w:t>
            </w:r>
            <w:r>
              <w:rPr>
                <w:i/>
                <w:spacing w:val="-1"/>
                <w:w w:val="115"/>
                <w:sz w:val="18"/>
              </w:rPr>
              <w:t> </w:t>
            </w:r>
            <w:r>
              <w:rPr>
                <w:i/>
                <w:w w:val="115"/>
                <w:sz w:val="18"/>
              </w:rPr>
              <w:t>1/2</w:t>
            </w:r>
            <w:r>
              <w:rPr>
                <w:i/>
                <w:spacing w:val="-1"/>
                <w:w w:val="115"/>
                <w:sz w:val="18"/>
              </w:rPr>
              <w:t> </w:t>
            </w:r>
            <w:r>
              <w:rPr>
                <w:i/>
                <w:w w:val="115"/>
                <w:sz w:val="18"/>
              </w:rPr>
              <w:t>PN</w:t>
            </w:r>
            <w:r>
              <w:rPr>
                <w:i/>
                <w:spacing w:val="-1"/>
                <w:w w:val="115"/>
                <w:sz w:val="18"/>
              </w:rPr>
              <w:t> </w:t>
            </w:r>
            <w:r>
              <w:rPr>
                <w:i/>
                <w:w w:val="115"/>
                <w:sz w:val="18"/>
              </w:rPr>
              <w:t>6</w:t>
            </w:r>
            <w:r>
              <w:rPr>
                <w:i/>
                <w:spacing w:val="-1"/>
                <w:w w:val="115"/>
                <w:sz w:val="18"/>
              </w:rPr>
              <w:t> </w:t>
            </w:r>
            <w:r>
              <w:rPr>
                <w:i/>
                <w:w w:val="115"/>
                <w:sz w:val="18"/>
              </w:rPr>
              <w:t>mufa </w:t>
            </w:r>
            <w:r>
              <w:rPr>
                <w:i/>
                <w:spacing w:val="-2"/>
                <w:w w:val="115"/>
                <w:sz w:val="18"/>
              </w:rPr>
              <w:t>ni522</w:t>
            </w:r>
          </w:p>
        </w:tc>
        <w:tc>
          <w:tcPr>
            <w:tcW w:w="800" w:type="dxa"/>
            <w:tcBorders>
              <w:top w:val="single" w:sz="4" w:space="0" w:color="000000"/>
              <w:left w:val="single" w:sz="4" w:space="0" w:color="000000"/>
              <w:bottom w:val="single" w:sz="4" w:space="0" w:color="000000"/>
              <w:right w:val="single" w:sz="4" w:space="0" w:color="000000"/>
            </w:tcBorders>
          </w:tcPr>
          <w:p>
            <w:pPr>
              <w:pStyle w:val="TableParagraph"/>
              <w:spacing w:before="33"/>
              <w:ind w:left="20"/>
              <w:jc w:val="center"/>
              <w:rPr>
                <w:i/>
                <w:sz w:val="18"/>
              </w:rPr>
            </w:pPr>
            <w:r>
              <w:rPr>
                <w:i/>
                <w:spacing w:val="-5"/>
                <w:w w:val="110"/>
                <w:sz w:val="18"/>
              </w:rPr>
              <w:t>buc</w:t>
            </w: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2"/>
              <w:jc w:val="right"/>
              <w:rPr>
                <w:i/>
                <w:sz w:val="18"/>
              </w:rPr>
            </w:pPr>
            <w:r>
              <w:rPr>
                <w:i/>
                <w:spacing w:val="-2"/>
                <w:w w:val="115"/>
                <w:sz w:val="18"/>
              </w:rPr>
              <w:t>2.000</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val="restart"/>
            <w:tcBorders>
              <w:top w:val="single" w:sz="4" w:space="0" w:color="000000"/>
              <w:bottom w:val="single" w:sz="4" w:space="0" w:color="000000"/>
              <w:right w:val="single" w:sz="4" w:space="0" w:color="000000"/>
            </w:tcBorders>
          </w:tcPr>
          <w:p>
            <w:pPr>
              <w:pStyle w:val="TableParagraph"/>
              <w:spacing w:before="33"/>
              <w:ind w:left="389"/>
              <w:rPr>
                <w:b/>
                <w:sz w:val="18"/>
              </w:rPr>
            </w:pPr>
            <w:r>
              <w:rPr>
                <w:b/>
                <w:spacing w:val="-5"/>
                <w:w w:val="125"/>
                <w:sz w:val="18"/>
              </w:rPr>
              <w:t>26</w:t>
            </w:r>
          </w:p>
        </w:tc>
        <w:tc>
          <w:tcPr>
            <w:tcW w:w="5480" w:type="dxa"/>
            <w:vMerge w:val="restart"/>
            <w:tcBorders>
              <w:top w:val="single" w:sz="4" w:space="0" w:color="000000"/>
              <w:left w:val="single" w:sz="4" w:space="0" w:color="000000"/>
              <w:bottom w:val="single" w:sz="4" w:space="0" w:color="000000"/>
              <w:right w:val="single" w:sz="4" w:space="0" w:color="000000"/>
            </w:tcBorders>
          </w:tcPr>
          <w:p>
            <w:pPr>
              <w:pStyle w:val="TableParagraph"/>
              <w:spacing w:before="33"/>
              <w:ind w:left="45"/>
              <w:rPr>
                <w:sz w:val="18"/>
              </w:rPr>
            </w:pPr>
            <w:r>
              <w:rPr>
                <w:b/>
                <w:w w:val="120"/>
                <w:sz w:val="18"/>
              </w:rPr>
              <w:t>SD19A#</w:t>
            </w:r>
            <w:r>
              <w:rPr>
                <w:b/>
                <w:spacing w:val="-14"/>
                <w:w w:val="120"/>
                <w:sz w:val="18"/>
              </w:rPr>
              <w:t> </w:t>
            </w:r>
            <w:r>
              <w:rPr>
                <w:b/>
                <w:w w:val="120"/>
                <w:sz w:val="18"/>
              </w:rPr>
              <w:t>-</w:t>
            </w:r>
            <w:r>
              <w:rPr>
                <w:b/>
                <w:spacing w:val="-11"/>
                <w:w w:val="120"/>
                <w:sz w:val="18"/>
              </w:rPr>
              <w:t> </w:t>
            </w:r>
            <w:r>
              <w:rPr>
                <w:w w:val="120"/>
                <w:sz w:val="18"/>
              </w:rPr>
              <w:t>Robinet</w:t>
            </w:r>
            <w:r>
              <w:rPr>
                <w:spacing w:val="-15"/>
                <w:w w:val="120"/>
                <w:sz w:val="18"/>
              </w:rPr>
              <w:t> </w:t>
            </w:r>
            <w:r>
              <w:rPr>
                <w:w w:val="120"/>
                <w:sz w:val="18"/>
              </w:rPr>
              <w:t>de</w:t>
            </w:r>
            <w:r>
              <w:rPr>
                <w:spacing w:val="-15"/>
                <w:w w:val="120"/>
                <w:sz w:val="18"/>
              </w:rPr>
              <w:t> </w:t>
            </w:r>
            <w:r>
              <w:rPr>
                <w:w w:val="120"/>
                <w:sz w:val="18"/>
              </w:rPr>
              <w:t>retinere</w:t>
            </w:r>
            <w:r>
              <w:rPr>
                <w:spacing w:val="-15"/>
                <w:w w:val="120"/>
                <w:sz w:val="18"/>
              </w:rPr>
              <w:t> </w:t>
            </w:r>
            <w:r>
              <w:rPr>
                <w:w w:val="120"/>
                <w:sz w:val="18"/>
              </w:rPr>
              <w:t>cu</w:t>
            </w:r>
            <w:r>
              <w:rPr>
                <w:spacing w:val="-15"/>
                <w:w w:val="120"/>
                <w:sz w:val="18"/>
              </w:rPr>
              <w:t> </w:t>
            </w:r>
            <w:r>
              <w:rPr>
                <w:w w:val="120"/>
                <w:sz w:val="18"/>
              </w:rPr>
              <w:t>ventil</w:t>
            </w:r>
            <w:r>
              <w:rPr>
                <w:spacing w:val="-15"/>
                <w:w w:val="120"/>
                <w:sz w:val="18"/>
              </w:rPr>
              <w:t> </w:t>
            </w:r>
            <w:r>
              <w:rPr>
                <w:w w:val="120"/>
                <w:sz w:val="18"/>
              </w:rPr>
              <w:t>D</w:t>
            </w:r>
            <w:r>
              <w:rPr>
                <w:spacing w:val="-15"/>
                <w:w w:val="120"/>
                <w:sz w:val="18"/>
              </w:rPr>
              <w:t> </w:t>
            </w:r>
            <w:r>
              <w:rPr>
                <w:w w:val="120"/>
                <w:sz w:val="18"/>
              </w:rPr>
              <w:t>=</w:t>
            </w:r>
            <w:r>
              <w:rPr>
                <w:spacing w:val="-15"/>
                <w:w w:val="120"/>
                <w:sz w:val="18"/>
              </w:rPr>
              <w:t> </w:t>
            </w:r>
            <w:r>
              <w:rPr>
                <w:w w:val="120"/>
                <w:sz w:val="18"/>
              </w:rPr>
              <w:t>11</w:t>
            </w:r>
            <w:r>
              <w:rPr>
                <w:spacing w:val="-15"/>
                <w:w w:val="120"/>
                <w:sz w:val="18"/>
              </w:rPr>
              <w:t> </w:t>
            </w:r>
            <w:r>
              <w:rPr>
                <w:w w:val="120"/>
                <w:sz w:val="18"/>
              </w:rPr>
              <w:t>/</w:t>
            </w:r>
            <w:r>
              <w:rPr>
                <w:spacing w:val="-15"/>
                <w:w w:val="120"/>
                <w:sz w:val="18"/>
              </w:rPr>
              <w:t> </w:t>
            </w:r>
            <w:r>
              <w:rPr>
                <w:w w:val="120"/>
                <w:sz w:val="18"/>
              </w:rPr>
              <w:t>4</w:t>
            </w:r>
            <w:r>
              <w:rPr>
                <w:spacing w:val="-15"/>
                <w:w w:val="120"/>
                <w:sz w:val="18"/>
              </w:rPr>
              <w:t> </w:t>
            </w:r>
            <w:r>
              <w:rPr>
                <w:spacing w:val="-10"/>
                <w:w w:val="120"/>
                <w:sz w:val="18"/>
              </w:rPr>
              <w:t>"</w:t>
            </w:r>
          </w:p>
        </w:tc>
        <w:tc>
          <w:tcPr>
            <w:tcW w:w="800" w:type="dxa"/>
            <w:vMerge w:val="restart"/>
            <w:tcBorders>
              <w:top w:val="single" w:sz="4" w:space="0" w:color="000000"/>
              <w:left w:val="single" w:sz="4" w:space="0" w:color="000000"/>
              <w:bottom w:val="single" w:sz="4" w:space="0" w:color="000000"/>
              <w:right w:val="single" w:sz="4" w:space="0" w:color="000000"/>
            </w:tcBorders>
          </w:tcPr>
          <w:p>
            <w:pPr>
              <w:pStyle w:val="TableParagraph"/>
              <w:spacing w:before="33"/>
              <w:ind w:left="223"/>
              <w:rPr>
                <w:b/>
                <w:sz w:val="18"/>
              </w:rPr>
            </w:pPr>
            <w:r>
              <w:rPr>
                <w:b/>
                <w:spacing w:val="-5"/>
                <w:w w:val="115"/>
                <w:sz w:val="18"/>
              </w:rPr>
              <w:t>buc</w:t>
            </w: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2"/>
              <w:jc w:val="right"/>
              <w:rPr>
                <w:b/>
                <w:sz w:val="18"/>
              </w:rPr>
            </w:pPr>
            <w:r>
              <w:rPr>
                <w:b/>
                <w:spacing w:val="-2"/>
                <w:w w:val="125"/>
                <w:sz w:val="18"/>
              </w:rPr>
              <w:t>2.000</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material:</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manopera:</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20"/>
                <w:sz w:val="18"/>
              </w:rPr>
              <w:t>utilaj:</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transport:</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470" w:hRule="atLeast"/>
        </w:trPr>
        <w:tc>
          <w:tcPr>
            <w:tcW w:w="680" w:type="dxa"/>
            <w:tcBorders>
              <w:top w:val="single" w:sz="4" w:space="0" w:color="000000"/>
              <w:bottom w:val="single" w:sz="4" w:space="0" w:color="000000"/>
              <w:right w:val="single" w:sz="4" w:space="0" w:color="000000"/>
            </w:tcBorders>
          </w:tcPr>
          <w:p>
            <w:pPr>
              <w:pStyle w:val="TableParagraph"/>
              <w:spacing w:before="33"/>
              <w:ind w:left="239"/>
              <w:rPr>
                <w:i/>
                <w:sz w:val="18"/>
              </w:rPr>
            </w:pPr>
            <w:r>
              <w:rPr>
                <w:i/>
                <w:spacing w:val="-4"/>
                <w:w w:val="115"/>
                <w:sz w:val="18"/>
              </w:rPr>
              <w:t>26.1</w:t>
            </w:r>
          </w:p>
        </w:tc>
        <w:tc>
          <w:tcPr>
            <w:tcW w:w="5480" w:type="dxa"/>
            <w:tcBorders>
              <w:top w:val="single" w:sz="4" w:space="0" w:color="000000"/>
              <w:left w:val="single" w:sz="4" w:space="0" w:color="000000"/>
              <w:bottom w:val="single" w:sz="4" w:space="0" w:color="000000"/>
              <w:right w:val="single" w:sz="4" w:space="0" w:color="000000"/>
            </w:tcBorders>
          </w:tcPr>
          <w:p>
            <w:pPr>
              <w:pStyle w:val="TableParagraph"/>
              <w:spacing w:line="210" w:lineRule="atLeast" w:before="30"/>
              <w:ind w:left="305" w:right="150"/>
              <w:rPr>
                <w:i/>
                <w:sz w:val="18"/>
              </w:rPr>
            </w:pPr>
            <w:r>
              <w:rPr>
                <w:b/>
                <w:i/>
                <w:w w:val="115"/>
                <w:sz w:val="18"/>
              </w:rPr>
              <w:t>4201688</w:t>
            </w:r>
            <w:r>
              <w:rPr>
                <w:b/>
                <w:i/>
                <w:spacing w:val="-2"/>
                <w:w w:val="115"/>
                <w:sz w:val="18"/>
              </w:rPr>
              <w:t> </w:t>
            </w:r>
            <w:r>
              <w:rPr>
                <w:i/>
                <w:w w:val="115"/>
                <w:sz w:val="18"/>
              </w:rPr>
              <w:t>-</w:t>
            </w:r>
            <w:r>
              <w:rPr>
                <w:i/>
                <w:spacing w:val="-2"/>
                <w:w w:val="115"/>
                <w:sz w:val="18"/>
              </w:rPr>
              <w:t> </w:t>
            </w:r>
            <w:r>
              <w:rPr>
                <w:i/>
                <w:w w:val="115"/>
                <w:sz w:val="18"/>
              </w:rPr>
              <w:t>Robinet</w:t>
            </w:r>
            <w:r>
              <w:rPr>
                <w:i/>
                <w:spacing w:val="-1"/>
                <w:w w:val="115"/>
                <w:sz w:val="18"/>
              </w:rPr>
              <w:t> </w:t>
            </w:r>
            <w:r>
              <w:rPr>
                <w:i/>
                <w:w w:val="115"/>
                <w:sz w:val="18"/>
              </w:rPr>
              <w:t>retinere</w:t>
            </w:r>
            <w:r>
              <w:rPr>
                <w:i/>
                <w:spacing w:val="-1"/>
                <w:w w:val="115"/>
                <w:sz w:val="18"/>
              </w:rPr>
              <w:t> </w:t>
            </w:r>
            <w:r>
              <w:rPr>
                <w:i/>
                <w:w w:val="115"/>
                <w:sz w:val="18"/>
              </w:rPr>
              <w:t>ventil</w:t>
            </w:r>
            <w:r>
              <w:rPr>
                <w:i/>
                <w:spacing w:val="-2"/>
                <w:w w:val="115"/>
                <w:sz w:val="18"/>
              </w:rPr>
              <w:t> </w:t>
            </w:r>
            <w:r>
              <w:rPr>
                <w:i/>
                <w:w w:val="115"/>
                <w:sz w:val="18"/>
              </w:rPr>
              <w:t>1</w:t>
            </w:r>
            <w:r>
              <w:rPr>
                <w:i/>
                <w:spacing w:val="-1"/>
                <w:w w:val="115"/>
                <w:sz w:val="18"/>
              </w:rPr>
              <w:t> </w:t>
            </w:r>
            <w:r>
              <w:rPr>
                <w:i/>
                <w:w w:val="115"/>
                <w:sz w:val="18"/>
              </w:rPr>
              <w:t>1/4</w:t>
            </w:r>
            <w:r>
              <w:rPr>
                <w:i/>
                <w:spacing w:val="-1"/>
                <w:w w:val="115"/>
                <w:sz w:val="18"/>
              </w:rPr>
              <w:t> </w:t>
            </w:r>
            <w:r>
              <w:rPr>
                <w:i/>
                <w:w w:val="115"/>
                <w:sz w:val="18"/>
              </w:rPr>
              <w:t>PN</w:t>
            </w:r>
            <w:r>
              <w:rPr>
                <w:i/>
                <w:spacing w:val="-1"/>
                <w:w w:val="115"/>
                <w:sz w:val="18"/>
              </w:rPr>
              <w:t> </w:t>
            </w:r>
            <w:r>
              <w:rPr>
                <w:i/>
                <w:w w:val="115"/>
                <w:sz w:val="18"/>
              </w:rPr>
              <w:t>6</w:t>
            </w:r>
            <w:r>
              <w:rPr>
                <w:i/>
                <w:spacing w:val="-1"/>
                <w:w w:val="115"/>
                <w:sz w:val="18"/>
              </w:rPr>
              <w:t> </w:t>
            </w:r>
            <w:r>
              <w:rPr>
                <w:i/>
                <w:w w:val="115"/>
                <w:sz w:val="18"/>
              </w:rPr>
              <w:t>mufa </w:t>
            </w:r>
            <w:r>
              <w:rPr>
                <w:i/>
                <w:spacing w:val="-2"/>
                <w:w w:val="115"/>
                <w:sz w:val="18"/>
              </w:rPr>
              <w:t>ni522</w:t>
            </w:r>
          </w:p>
        </w:tc>
        <w:tc>
          <w:tcPr>
            <w:tcW w:w="800" w:type="dxa"/>
            <w:tcBorders>
              <w:top w:val="single" w:sz="4" w:space="0" w:color="000000"/>
              <w:left w:val="single" w:sz="4" w:space="0" w:color="000000"/>
              <w:bottom w:val="single" w:sz="4" w:space="0" w:color="000000"/>
              <w:right w:val="single" w:sz="4" w:space="0" w:color="000000"/>
            </w:tcBorders>
          </w:tcPr>
          <w:p>
            <w:pPr>
              <w:pStyle w:val="TableParagraph"/>
              <w:spacing w:before="33"/>
              <w:ind w:left="20"/>
              <w:jc w:val="center"/>
              <w:rPr>
                <w:i/>
                <w:sz w:val="18"/>
              </w:rPr>
            </w:pPr>
            <w:r>
              <w:rPr>
                <w:i/>
                <w:spacing w:val="-5"/>
                <w:w w:val="110"/>
                <w:sz w:val="18"/>
              </w:rPr>
              <w:t>buc</w:t>
            </w: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2"/>
              <w:jc w:val="right"/>
              <w:rPr>
                <w:i/>
                <w:sz w:val="18"/>
              </w:rPr>
            </w:pPr>
            <w:r>
              <w:rPr>
                <w:i/>
                <w:spacing w:val="-2"/>
                <w:w w:val="115"/>
                <w:sz w:val="18"/>
              </w:rPr>
              <w:t>2.000</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val="restart"/>
            <w:tcBorders>
              <w:top w:val="single" w:sz="4" w:space="0" w:color="000000"/>
              <w:bottom w:val="single" w:sz="4" w:space="0" w:color="000000"/>
              <w:right w:val="single" w:sz="4" w:space="0" w:color="000000"/>
            </w:tcBorders>
          </w:tcPr>
          <w:p>
            <w:pPr>
              <w:pStyle w:val="TableParagraph"/>
              <w:spacing w:before="33"/>
              <w:ind w:left="389"/>
              <w:rPr>
                <w:b/>
                <w:sz w:val="18"/>
              </w:rPr>
            </w:pPr>
            <w:r>
              <w:rPr>
                <w:b/>
                <w:spacing w:val="-5"/>
                <w:w w:val="125"/>
                <w:sz w:val="18"/>
              </w:rPr>
              <w:t>27</w:t>
            </w:r>
          </w:p>
        </w:tc>
        <w:tc>
          <w:tcPr>
            <w:tcW w:w="5480" w:type="dxa"/>
            <w:vMerge w:val="restart"/>
            <w:tcBorders>
              <w:top w:val="single" w:sz="4" w:space="0" w:color="000000"/>
              <w:left w:val="single" w:sz="4" w:space="0" w:color="000000"/>
              <w:bottom w:val="single" w:sz="4" w:space="0" w:color="000000"/>
              <w:right w:val="single" w:sz="4" w:space="0" w:color="000000"/>
            </w:tcBorders>
          </w:tcPr>
          <w:p>
            <w:pPr>
              <w:pStyle w:val="TableParagraph"/>
              <w:spacing w:before="33"/>
              <w:ind w:left="45"/>
              <w:rPr>
                <w:sz w:val="18"/>
              </w:rPr>
            </w:pPr>
            <w:r>
              <w:rPr>
                <w:b/>
                <w:w w:val="115"/>
                <w:sz w:val="18"/>
              </w:rPr>
              <w:t>FE09A1</w:t>
            </w:r>
            <w:r>
              <w:rPr>
                <w:b/>
                <w:spacing w:val="-5"/>
                <w:w w:val="115"/>
                <w:sz w:val="18"/>
              </w:rPr>
              <w:t> </w:t>
            </w:r>
            <w:r>
              <w:rPr>
                <w:b/>
                <w:w w:val="115"/>
                <w:sz w:val="18"/>
              </w:rPr>
              <w:t>-</w:t>
            </w:r>
            <w:r>
              <w:rPr>
                <w:b/>
                <w:spacing w:val="-4"/>
                <w:w w:val="115"/>
                <w:sz w:val="18"/>
              </w:rPr>
              <w:t> </w:t>
            </w:r>
            <w:r>
              <w:rPr>
                <w:w w:val="115"/>
                <w:sz w:val="18"/>
              </w:rPr>
              <w:t>Filtru</w:t>
            </w:r>
            <w:r>
              <w:rPr>
                <w:spacing w:val="-10"/>
                <w:w w:val="115"/>
                <w:sz w:val="18"/>
              </w:rPr>
              <w:t> </w:t>
            </w:r>
            <w:r>
              <w:rPr>
                <w:w w:val="115"/>
                <w:sz w:val="18"/>
              </w:rPr>
              <w:t>Y</w:t>
            </w:r>
            <w:r>
              <w:rPr>
                <w:spacing w:val="-9"/>
                <w:w w:val="115"/>
                <w:sz w:val="18"/>
              </w:rPr>
              <w:t> </w:t>
            </w:r>
            <w:r>
              <w:rPr>
                <w:w w:val="115"/>
                <w:sz w:val="18"/>
              </w:rPr>
              <w:t>cu</w:t>
            </w:r>
            <w:r>
              <w:rPr>
                <w:spacing w:val="-9"/>
                <w:w w:val="115"/>
                <w:sz w:val="18"/>
              </w:rPr>
              <w:t> </w:t>
            </w:r>
            <w:r>
              <w:rPr>
                <w:w w:val="115"/>
                <w:sz w:val="18"/>
              </w:rPr>
              <w:t>sita</w:t>
            </w:r>
            <w:r>
              <w:rPr>
                <w:spacing w:val="-10"/>
                <w:w w:val="115"/>
                <w:sz w:val="18"/>
              </w:rPr>
              <w:t> </w:t>
            </w:r>
            <w:r>
              <w:rPr>
                <w:w w:val="115"/>
                <w:sz w:val="18"/>
              </w:rPr>
              <w:t>de</w:t>
            </w:r>
            <w:r>
              <w:rPr>
                <w:spacing w:val="-9"/>
                <w:w w:val="115"/>
                <w:sz w:val="18"/>
              </w:rPr>
              <w:t> </w:t>
            </w:r>
            <w:r>
              <w:rPr>
                <w:w w:val="115"/>
                <w:sz w:val="18"/>
              </w:rPr>
              <w:t>cupru</w:t>
            </w:r>
            <w:r>
              <w:rPr>
                <w:spacing w:val="-9"/>
                <w:w w:val="115"/>
                <w:sz w:val="18"/>
              </w:rPr>
              <w:t> </w:t>
            </w:r>
            <w:r>
              <w:rPr>
                <w:w w:val="115"/>
                <w:sz w:val="18"/>
              </w:rPr>
              <w:t>Dn</w:t>
            </w:r>
            <w:r>
              <w:rPr>
                <w:spacing w:val="-9"/>
                <w:w w:val="115"/>
                <w:sz w:val="18"/>
              </w:rPr>
              <w:t> </w:t>
            </w:r>
            <w:r>
              <w:rPr>
                <w:spacing w:val="-4"/>
                <w:w w:val="115"/>
                <w:sz w:val="18"/>
              </w:rPr>
              <w:t>40mm</w:t>
            </w:r>
          </w:p>
        </w:tc>
        <w:tc>
          <w:tcPr>
            <w:tcW w:w="800" w:type="dxa"/>
            <w:vMerge w:val="restart"/>
            <w:tcBorders>
              <w:top w:val="single" w:sz="4" w:space="0" w:color="000000"/>
              <w:left w:val="single" w:sz="4" w:space="0" w:color="000000"/>
              <w:bottom w:val="single" w:sz="4" w:space="0" w:color="000000"/>
              <w:right w:val="single" w:sz="4" w:space="0" w:color="000000"/>
            </w:tcBorders>
          </w:tcPr>
          <w:p>
            <w:pPr>
              <w:pStyle w:val="TableParagraph"/>
              <w:spacing w:before="33"/>
              <w:ind w:left="223"/>
              <w:rPr>
                <w:b/>
                <w:sz w:val="18"/>
              </w:rPr>
            </w:pPr>
            <w:r>
              <w:rPr>
                <w:b/>
                <w:spacing w:val="-5"/>
                <w:w w:val="115"/>
                <w:sz w:val="18"/>
              </w:rPr>
              <w:t>buc</w:t>
            </w: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2"/>
              <w:jc w:val="right"/>
              <w:rPr>
                <w:b/>
                <w:sz w:val="18"/>
              </w:rPr>
            </w:pPr>
            <w:r>
              <w:rPr>
                <w:b/>
                <w:spacing w:val="-2"/>
                <w:w w:val="125"/>
                <w:sz w:val="18"/>
              </w:rPr>
              <w:t>1.000</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material:</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manopera:</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20"/>
                <w:sz w:val="18"/>
              </w:rPr>
              <w:t>utilaj:</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transport:</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val="restart"/>
            <w:tcBorders>
              <w:top w:val="single" w:sz="4" w:space="0" w:color="000000"/>
              <w:bottom w:val="single" w:sz="4" w:space="0" w:color="000000"/>
              <w:right w:val="single" w:sz="4" w:space="0" w:color="000000"/>
            </w:tcBorders>
          </w:tcPr>
          <w:p>
            <w:pPr>
              <w:pStyle w:val="TableParagraph"/>
              <w:spacing w:before="33"/>
              <w:ind w:left="389"/>
              <w:rPr>
                <w:b/>
                <w:sz w:val="18"/>
              </w:rPr>
            </w:pPr>
            <w:r>
              <w:rPr>
                <w:b/>
                <w:spacing w:val="-5"/>
                <w:w w:val="125"/>
                <w:sz w:val="18"/>
              </w:rPr>
              <w:t>28</w:t>
            </w:r>
          </w:p>
        </w:tc>
        <w:tc>
          <w:tcPr>
            <w:tcW w:w="5480" w:type="dxa"/>
            <w:vMerge w:val="restart"/>
            <w:tcBorders>
              <w:top w:val="single" w:sz="4" w:space="0" w:color="000000"/>
              <w:left w:val="single" w:sz="4" w:space="0" w:color="000000"/>
              <w:bottom w:val="single" w:sz="4" w:space="0" w:color="000000"/>
              <w:right w:val="single" w:sz="4" w:space="0" w:color="000000"/>
            </w:tcBorders>
          </w:tcPr>
          <w:p>
            <w:pPr>
              <w:pStyle w:val="TableParagraph"/>
              <w:spacing w:before="33"/>
              <w:ind w:left="45"/>
              <w:rPr>
                <w:sz w:val="18"/>
              </w:rPr>
            </w:pPr>
            <w:r>
              <w:rPr>
                <w:b/>
                <w:w w:val="115"/>
                <w:sz w:val="18"/>
              </w:rPr>
              <w:t>SE56A#</w:t>
            </w:r>
            <w:r>
              <w:rPr>
                <w:b/>
                <w:spacing w:val="5"/>
                <w:w w:val="115"/>
                <w:sz w:val="18"/>
              </w:rPr>
              <w:t> </w:t>
            </w:r>
            <w:r>
              <w:rPr>
                <w:b/>
                <w:w w:val="115"/>
                <w:sz w:val="18"/>
              </w:rPr>
              <w:t>-</w:t>
            </w:r>
            <w:r>
              <w:rPr>
                <w:b/>
                <w:spacing w:val="5"/>
                <w:w w:val="115"/>
                <w:sz w:val="18"/>
              </w:rPr>
              <w:t> </w:t>
            </w:r>
            <w:r>
              <w:rPr>
                <w:w w:val="115"/>
                <w:sz w:val="18"/>
              </w:rPr>
              <w:t>Filtru magnetita</w:t>
            </w:r>
            <w:r>
              <w:rPr>
                <w:spacing w:val="-1"/>
                <w:w w:val="115"/>
                <w:sz w:val="18"/>
              </w:rPr>
              <w:t> </w:t>
            </w:r>
            <w:r>
              <w:rPr>
                <w:w w:val="115"/>
                <w:sz w:val="18"/>
              </w:rPr>
              <w:t>Dn 40mm </w:t>
            </w:r>
            <w:r>
              <w:rPr>
                <w:spacing w:val="-10"/>
                <w:w w:val="115"/>
                <w:sz w:val="18"/>
              </w:rPr>
              <w:t>-</w:t>
            </w:r>
          </w:p>
        </w:tc>
        <w:tc>
          <w:tcPr>
            <w:tcW w:w="800" w:type="dxa"/>
            <w:vMerge w:val="restart"/>
            <w:tcBorders>
              <w:top w:val="single" w:sz="4" w:space="0" w:color="000000"/>
              <w:left w:val="single" w:sz="4" w:space="0" w:color="000000"/>
              <w:bottom w:val="single" w:sz="4" w:space="0" w:color="000000"/>
              <w:right w:val="single" w:sz="4" w:space="0" w:color="000000"/>
            </w:tcBorders>
          </w:tcPr>
          <w:p>
            <w:pPr>
              <w:pStyle w:val="TableParagraph"/>
              <w:spacing w:before="33"/>
              <w:ind w:left="223"/>
              <w:rPr>
                <w:b/>
                <w:sz w:val="18"/>
              </w:rPr>
            </w:pPr>
            <w:r>
              <w:rPr>
                <w:b/>
                <w:spacing w:val="-5"/>
                <w:w w:val="115"/>
                <w:sz w:val="18"/>
              </w:rPr>
              <w:t>buc</w:t>
            </w: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2"/>
              <w:jc w:val="right"/>
              <w:rPr>
                <w:b/>
                <w:sz w:val="18"/>
              </w:rPr>
            </w:pPr>
            <w:r>
              <w:rPr>
                <w:b/>
                <w:spacing w:val="-2"/>
                <w:w w:val="125"/>
                <w:sz w:val="18"/>
              </w:rPr>
              <w:t>2.000</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material:</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manopera:</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20"/>
                <w:sz w:val="18"/>
              </w:rPr>
              <w:t>utilaj:</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transport:</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tcBorders>
              <w:top w:val="single" w:sz="4" w:space="0" w:color="000000"/>
              <w:bottom w:val="single" w:sz="4" w:space="0" w:color="000000"/>
              <w:right w:val="single" w:sz="4" w:space="0" w:color="000000"/>
            </w:tcBorders>
          </w:tcPr>
          <w:p>
            <w:pPr>
              <w:pStyle w:val="TableParagraph"/>
              <w:spacing w:before="33"/>
              <w:ind w:left="239"/>
              <w:rPr>
                <w:i/>
                <w:sz w:val="18"/>
              </w:rPr>
            </w:pPr>
            <w:r>
              <w:rPr>
                <w:i/>
                <w:spacing w:val="-4"/>
                <w:w w:val="115"/>
                <w:sz w:val="18"/>
              </w:rPr>
              <w:t>28.1</w:t>
            </w:r>
          </w:p>
        </w:tc>
        <w:tc>
          <w:tcPr>
            <w:tcW w:w="5480" w:type="dxa"/>
            <w:tcBorders>
              <w:top w:val="single" w:sz="4" w:space="0" w:color="000000"/>
              <w:left w:val="single" w:sz="4" w:space="0" w:color="000000"/>
              <w:bottom w:val="single" w:sz="4" w:space="0" w:color="000000"/>
              <w:right w:val="single" w:sz="4" w:space="0" w:color="000000"/>
            </w:tcBorders>
          </w:tcPr>
          <w:p>
            <w:pPr>
              <w:pStyle w:val="TableParagraph"/>
              <w:spacing w:before="33"/>
              <w:ind w:left="305"/>
              <w:rPr>
                <w:i/>
                <w:sz w:val="18"/>
              </w:rPr>
            </w:pPr>
            <w:r>
              <w:rPr>
                <w:b/>
                <w:i/>
                <w:w w:val="115"/>
                <w:sz w:val="18"/>
              </w:rPr>
              <w:t>7336246</w:t>
            </w:r>
            <w:r>
              <w:rPr>
                <w:b/>
                <w:i/>
                <w:spacing w:val="8"/>
                <w:w w:val="115"/>
                <w:sz w:val="18"/>
              </w:rPr>
              <w:t> </w:t>
            </w:r>
            <w:r>
              <w:rPr>
                <w:i/>
                <w:w w:val="115"/>
                <w:sz w:val="18"/>
              </w:rPr>
              <w:t>-</w:t>
            </w:r>
            <w:r>
              <w:rPr>
                <w:i/>
                <w:spacing w:val="8"/>
                <w:w w:val="115"/>
                <w:sz w:val="18"/>
              </w:rPr>
              <w:t> </w:t>
            </w:r>
            <w:r>
              <w:rPr>
                <w:i/>
                <w:w w:val="115"/>
                <w:sz w:val="18"/>
              </w:rPr>
              <w:t>Filtru</w:t>
            </w:r>
            <w:r>
              <w:rPr>
                <w:i/>
                <w:spacing w:val="8"/>
                <w:w w:val="115"/>
                <w:sz w:val="18"/>
              </w:rPr>
              <w:t> </w:t>
            </w:r>
            <w:r>
              <w:rPr>
                <w:i/>
                <w:w w:val="115"/>
                <w:sz w:val="18"/>
              </w:rPr>
              <w:t>magnetita</w:t>
            </w:r>
            <w:r>
              <w:rPr>
                <w:i/>
                <w:spacing w:val="8"/>
                <w:w w:val="115"/>
                <w:sz w:val="18"/>
              </w:rPr>
              <w:t> </w:t>
            </w:r>
            <w:r>
              <w:rPr>
                <w:i/>
                <w:w w:val="115"/>
                <w:sz w:val="18"/>
              </w:rPr>
              <w:t>Dn</w:t>
            </w:r>
            <w:r>
              <w:rPr>
                <w:i/>
                <w:spacing w:val="8"/>
                <w:w w:val="115"/>
                <w:sz w:val="18"/>
              </w:rPr>
              <w:t> </w:t>
            </w:r>
            <w:r>
              <w:rPr>
                <w:i/>
                <w:spacing w:val="-4"/>
                <w:w w:val="115"/>
                <w:sz w:val="18"/>
              </w:rPr>
              <w:t>40mm</w:t>
            </w:r>
          </w:p>
        </w:tc>
        <w:tc>
          <w:tcPr>
            <w:tcW w:w="800" w:type="dxa"/>
            <w:tcBorders>
              <w:top w:val="single" w:sz="4" w:space="0" w:color="000000"/>
              <w:left w:val="single" w:sz="4" w:space="0" w:color="000000"/>
              <w:bottom w:val="single" w:sz="4" w:space="0" w:color="000000"/>
              <w:right w:val="single" w:sz="4" w:space="0" w:color="000000"/>
            </w:tcBorders>
          </w:tcPr>
          <w:p>
            <w:pPr>
              <w:pStyle w:val="TableParagraph"/>
              <w:spacing w:before="33"/>
              <w:ind w:left="20"/>
              <w:jc w:val="center"/>
              <w:rPr>
                <w:i/>
                <w:sz w:val="18"/>
              </w:rPr>
            </w:pPr>
            <w:r>
              <w:rPr>
                <w:i/>
                <w:spacing w:val="-5"/>
                <w:w w:val="110"/>
                <w:sz w:val="18"/>
              </w:rPr>
              <w:t>buc</w:t>
            </w: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2"/>
              <w:jc w:val="right"/>
              <w:rPr>
                <w:i/>
                <w:sz w:val="18"/>
              </w:rPr>
            </w:pPr>
            <w:r>
              <w:rPr>
                <w:i/>
                <w:spacing w:val="-2"/>
                <w:w w:val="115"/>
                <w:sz w:val="18"/>
              </w:rPr>
              <w:t>2.000</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val="restart"/>
            <w:tcBorders>
              <w:top w:val="single" w:sz="4" w:space="0" w:color="000000"/>
              <w:bottom w:val="single" w:sz="4" w:space="0" w:color="000000"/>
              <w:right w:val="single" w:sz="4" w:space="0" w:color="000000"/>
            </w:tcBorders>
          </w:tcPr>
          <w:p>
            <w:pPr>
              <w:pStyle w:val="TableParagraph"/>
              <w:spacing w:before="33"/>
              <w:ind w:left="389"/>
              <w:rPr>
                <w:b/>
                <w:sz w:val="18"/>
              </w:rPr>
            </w:pPr>
            <w:r>
              <w:rPr>
                <w:b/>
                <w:spacing w:val="-5"/>
                <w:w w:val="125"/>
                <w:sz w:val="18"/>
              </w:rPr>
              <w:t>29</w:t>
            </w:r>
          </w:p>
        </w:tc>
        <w:tc>
          <w:tcPr>
            <w:tcW w:w="5480" w:type="dxa"/>
            <w:vMerge w:val="restart"/>
            <w:tcBorders>
              <w:top w:val="single" w:sz="4" w:space="0" w:color="000000"/>
              <w:left w:val="single" w:sz="4" w:space="0" w:color="000000"/>
              <w:bottom w:val="single" w:sz="4" w:space="0" w:color="000000"/>
              <w:right w:val="single" w:sz="4" w:space="0" w:color="000000"/>
            </w:tcBorders>
          </w:tcPr>
          <w:p>
            <w:pPr>
              <w:pStyle w:val="TableParagraph"/>
              <w:spacing w:line="242" w:lineRule="auto" w:before="33"/>
              <w:ind w:left="45"/>
              <w:rPr>
                <w:sz w:val="18"/>
              </w:rPr>
            </w:pPr>
            <w:r>
              <w:rPr>
                <w:b/>
                <w:w w:val="115"/>
                <w:sz w:val="18"/>
              </w:rPr>
              <w:t>IC37A1 - </w:t>
            </w:r>
            <w:r>
              <w:rPr>
                <w:w w:val="115"/>
                <w:sz w:val="18"/>
              </w:rPr>
              <w:t>Confectii metalice din teava pentru distribuitor, colector si butelie de egalizare a presiunii</w:t>
            </w:r>
          </w:p>
        </w:tc>
        <w:tc>
          <w:tcPr>
            <w:tcW w:w="800" w:type="dxa"/>
            <w:vMerge w:val="restart"/>
            <w:tcBorders>
              <w:top w:val="single" w:sz="4" w:space="0" w:color="000000"/>
              <w:left w:val="single" w:sz="4" w:space="0" w:color="000000"/>
              <w:bottom w:val="single" w:sz="4" w:space="0" w:color="000000"/>
              <w:right w:val="single" w:sz="4" w:space="0" w:color="000000"/>
            </w:tcBorders>
          </w:tcPr>
          <w:p>
            <w:pPr>
              <w:pStyle w:val="TableParagraph"/>
              <w:spacing w:before="33"/>
              <w:ind w:left="280"/>
              <w:rPr>
                <w:b/>
                <w:sz w:val="18"/>
              </w:rPr>
            </w:pPr>
            <w:r>
              <w:rPr>
                <w:b/>
                <w:spacing w:val="-5"/>
                <w:w w:val="120"/>
                <w:sz w:val="18"/>
              </w:rPr>
              <w:t>kg</w:t>
            </w: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b/>
                <w:sz w:val="18"/>
              </w:rPr>
            </w:pPr>
            <w:r>
              <w:rPr>
                <w:b/>
                <w:spacing w:val="-2"/>
                <w:w w:val="125"/>
                <w:sz w:val="18"/>
              </w:rPr>
              <w:t>10.000</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material:</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manopera:</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20"/>
                <w:sz w:val="18"/>
              </w:rPr>
              <w:t>utilaj:</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transport:</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val="restart"/>
            <w:tcBorders>
              <w:top w:val="single" w:sz="4" w:space="0" w:color="000000"/>
              <w:bottom w:val="single" w:sz="4" w:space="0" w:color="000000"/>
              <w:right w:val="single" w:sz="4" w:space="0" w:color="000000"/>
            </w:tcBorders>
          </w:tcPr>
          <w:p>
            <w:pPr>
              <w:pStyle w:val="TableParagraph"/>
              <w:spacing w:before="33"/>
              <w:ind w:left="389"/>
              <w:rPr>
                <w:b/>
                <w:sz w:val="18"/>
              </w:rPr>
            </w:pPr>
            <w:r>
              <w:rPr>
                <w:b/>
                <w:spacing w:val="-5"/>
                <w:w w:val="125"/>
                <w:sz w:val="18"/>
              </w:rPr>
              <w:t>30</w:t>
            </w:r>
          </w:p>
        </w:tc>
        <w:tc>
          <w:tcPr>
            <w:tcW w:w="5480" w:type="dxa"/>
            <w:vMerge w:val="restart"/>
            <w:tcBorders>
              <w:top w:val="single" w:sz="4" w:space="0" w:color="000000"/>
              <w:left w:val="single" w:sz="4" w:space="0" w:color="000000"/>
              <w:bottom w:val="single" w:sz="4" w:space="0" w:color="000000"/>
              <w:right w:val="single" w:sz="4" w:space="0" w:color="000000"/>
            </w:tcBorders>
          </w:tcPr>
          <w:p>
            <w:pPr>
              <w:pStyle w:val="TableParagraph"/>
              <w:spacing w:line="242" w:lineRule="auto" w:before="33"/>
              <w:ind w:left="45" w:right="150"/>
              <w:rPr>
                <w:sz w:val="18"/>
              </w:rPr>
            </w:pPr>
            <w:r>
              <w:rPr>
                <w:b/>
                <w:w w:val="115"/>
                <w:sz w:val="18"/>
              </w:rPr>
              <w:t>IZL05XF - </w:t>
            </w:r>
            <w:r>
              <w:rPr>
                <w:w w:val="115"/>
                <w:sz w:val="18"/>
              </w:rPr>
              <w:t>Pregatirea</w:t>
            </w:r>
            <w:r>
              <w:rPr>
                <w:spacing w:val="-3"/>
                <w:w w:val="115"/>
                <w:sz w:val="18"/>
              </w:rPr>
              <w:t> </w:t>
            </w:r>
            <w:r>
              <w:rPr>
                <w:w w:val="115"/>
                <w:sz w:val="18"/>
              </w:rPr>
              <w:t>suprafetelor</w:t>
            </w:r>
            <w:r>
              <w:rPr>
                <w:spacing w:val="-2"/>
                <w:w w:val="115"/>
                <w:sz w:val="18"/>
              </w:rPr>
              <w:t> </w:t>
            </w:r>
            <w:r>
              <w:rPr>
                <w:w w:val="115"/>
                <w:sz w:val="18"/>
              </w:rPr>
              <w:t>de</w:t>
            </w:r>
            <w:r>
              <w:rPr>
                <w:spacing w:val="-2"/>
                <w:w w:val="115"/>
                <w:sz w:val="18"/>
              </w:rPr>
              <w:t> </w:t>
            </w:r>
            <w:r>
              <w:rPr>
                <w:w w:val="115"/>
                <w:sz w:val="18"/>
              </w:rPr>
              <w:t>metal</w:t>
            </w:r>
            <w:r>
              <w:rPr>
                <w:spacing w:val="-3"/>
                <w:w w:val="115"/>
                <w:sz w:val="18"/>
              </w:rPr>
              <w:t> </w:t>
            </w:r>
            <w:r>
              <w:rPr>
                <w:w w:val="115"/>
                <w:sz w:val="18"/>
              </w:rPr>
              <w:t>prin</w:t>
            </w:r>
            <w:r>
              <w:rPr>
                <w:spacing w:val="-3"/>
                <w:w w:val="115"/>
                <w:sz w:val="18"/>
              </w:rPr>
              <w:t> </w:t>
            </w:r>
            <w:r>
              <w:rPr>
                <w:w w:val="115"/>
                <w:sz w:val="18"/>
              </w:rPr>
              <w:t>curatire cu peria de sarma</w:t>
            </w:r>
          </w:p>
        </w:tc>
        <w:tc>
          <w:tcPr>
            <w:tcW w:w="800" w:type="dxa"/>
            <w:vMerge w:val="restart"/>
            <w:tcBorders>
              <w:top w:val="single" w:sz="4" w:space="0" w:color="000000"/>
              <w:left w:val="single" w:sz="4" w:space="0" w:color="000000"/>
              <w:bottom w:val="single" w:sz="4" w:space="0" w:color="000000"/>
              <w:right w:val="single" w:sz="4" w:space="0" w:color="000000"/>
            </w:tcBorders>
          </w:tcPr>
          <w:p>
            <w:pPr>
              <w:pStyle w:val="TableParagraph"/>
              <w:spacing w:before="33"/>
              <w:ind w:left="247"/>
              <w:rPr>
                <w:b/>
                <w:sz w:val="18"/>
              </w:rPr>
            </w:pPr>
            <w:r>
              <w:rPr>
                <w:b/>
                <w:spacing w:val="-5"/>
                <w:w w:val="115"/>
                <w:sz w:val="18"/>
              </w:rPr>
              <w:t>mp</w:t>
            </w: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b/>
                <w:sz w:val="18"/>
              </w:rPr>
            </w:pPr>
            <w:r>
              <w:rPr>
                <w:b/>
                <w:spacing w:val="-2"/>
                <w:w w:val="125"/>
                <w:sz w:val="18"/>
              </w:rPr>
              <w:t>20.000</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material:</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manopera:</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20"/>
                <w:sz w:val="18"/>
              </w:rPr>
              <w:t>utilaj:</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transport:</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val="restart"/>
            <w:tcBorders>
              <w:top w:val="single" w:sz="4" w:space="0" w:color="000000"/>
              <w:bottom w:val="single" w:sz="4" w:space="0" w:color="000000"/>
              <w:right w:val="single" w:sz="4" w:space="0" w:color="000000"/>
            </w:tcBorders>
          </w:tcPr>
          <w:p>
            <w:pPr>
              <w:pStyle w:val="TableParagraph"/>
              <w:spacing w:before="33"/>
              <w:ind w:left="389"/>
              <w:rPr>
                <w:b/>
                <w:sz w:val="18"/>
              </w:rPr>
            </w:pPr>
            <w:r>
              <w:rPr>
                <w:b/>
                <w:spacing w:val="-5"/>
                <w:w w:val="125"/>
                <w:sz w:val="18"/>
              </w:rPr>
              <w:t>31</w:t>
            </w:r>
          </w:p>
        </w:tc>
        <w:tc>
          <w:tcPr>
            <w:tcW w:w="5480" w:type="dxa"/>
            <w:vMerge w:val="restart"/>
            <w:tcBorders>
              <w:top w:val="single" w:sz="4" w:space="0" w:color="000000"/>
              <w:left w:val="single" w:sz="4" w:space="0" w:color="000000"/>
              <w:bottom w:val="single" w:sz="4" w:space="0" w:color="000000"/>
              <w:right w:val="single" w:sz="4" w:space="0" w:color="000000"/>
            </w:tcBorders>
          </w:tcPr>
          <w:p>
            <w:pPr>
              <w:pStyle w:val="TableParagraph"/>
              <w:spacing w:line="242" w:lineRule="auto" w:before="33"/>
              <w:ind w:left="45" w:right="48"/>
              <w:rPr>
                <w:sz w:val="18"/>
              </w:rPr>
            </w:pPr>
            <w:r>
              <w:rPr>
                <w:b/>
                <w:w w:val="115"/>
                <w:sz w:val="18"/>
              </w:rPr>
              <w:t>IZH07A</w:t>
            </w:r>
            <w:r>
              <w:rPr>
                <w:b/>
                <w:spacing w:val="-12"/>
                <w:w w:val="115"/>
                <w:sz w:val="18"/>
              </w:rPr>
              <w:t> </w:t>
            </w:r>
            <w:r>
              <w:rPr>
                <w:b/>
                <w:w w:val="115"/>
                <w:sz w:val="18"/>
              </w:rPr>
              <w:t>-</w:t>
            </w:r>
            <w:r>
              <w:rPr>
                <w:b/>
                <w:spacing w:val="-10"/>
                <w:w w:val="115"/>
                <w:sz w:val="18"/>
              </w:rPr>
              <w:t> </w:t>
            </w:r>
            <w:r>
              <w:rPr>
                <w:w w:val="115"/>
                <w:sz w:val="18"/>
              </w:rPr>
              <w:t>Izolarea</w:t>
            </w:r>
            <w:r>
              <w:rPr>
                <w:spacing w:val="-15"/>
                <w:w w:val="115"/>
                <w:sz w:val="18"/>
              </w:rPr>
              <w:t> </w:t>
            </w:r>
            <w:r>
              <w:rPr>
                <w:w w:val="115"/>
                <w:sz w:val="18"/>
              </w:rPr>
              <w:t>conductelor</w:t>
            </w:r>
            <w:r>
              <w:rPr>
                <w:spacing w:val="-14"/>
                <w:w w:val="115"/>
                <w:sz w:val="18"/>
              </w:rPr>
              <w:t> </w:t>
            </w:r>
            <w:r>
              <w:rPr>
                <w:w w:val="115"/>
                <w:sz w:val="18"/>
              </w:rPr>
              <w:t>cu</w:t>
            </w:r>
            <w:r>
              <w:rPr>
                <w:spacing w:val="-15"/>
                <w:w w:val="115"/>
                <w:sz w:val="18"/>
              </w:rPr>
              <w:t> </w:t>
            </w:r>
            <w:r>
              <w:rPr>
                <w:w w:val="115"/>
                <w:sz w:val="18"/>
              </w:rPr>
              <w:t>saltele</w:t>
            </w:r>
            <w:r>
              <w:rPr>
                <w:spacing w:val="-14"/>
                <w:w w:val="115"/>
                <w:sz w:val="18"/>
              </w:rPr>
              <w:t> </w:t>
            </w:r>
            <w:r>
              <w:rPr>
                <w:w w:val="115"/>
                <w:sz w:val="18"/>
              </w:rPr>
              <w:t>SPS</w:t>
            </w:r>
            <w:r>
              <w:rPr>
                <w:spacing w:val="-14"/>
                <w:w w:val="115"/>
                <w:sz w:val="18"/>
              </w:rPr>
              <w:t> </w:t>
            </w:r>
            <w:r>
              <w:rPr>
                <w:w w:val="115"/>
                <w:sz w:val="18"/>
              </w:rPr>
              <w:t>vata</w:t>
            </w:r>
            <w:r>
              <w:rPr>
                <w:spacing w:val="-15"/>
                <w:w w:val="115"/>
                <w:sz w:val="18"/>
              </w:rPr>
              <w:t> </w:t>
            </w:r>
            <w:r>
              <w:rPr>
                <w:w w:val="115"/>
                <w:sz w:val="18"/>
              </w:rPr>
              <w:t>minerala tip P confectionata pe santier cu circonferinta</w:t>
            </w:r>
            <w:r>
              <w:rPr>
                <w:spacing w:val="40"/>
                <w:w w:val="115"/>
                <w:sz w:val="18"/>
              </w:rPr>
              <w:t> </w:t>
            </w:r>
            <w:r>
              <w:rPr>
                <w:w w:val="115"/>
                <w:sz w:val="18"/>
              </w:rPr>
              <w:t>termoizolatiei</w:t>
            </w:r>
            <w:r>
              <w:rPr>
                <w:spacing w:val="-1"/>
                <w:w w:val="115"/>
                <w:sz w:val="18"/>
              </w:rPr>
              <w:t> </w:t>
            </w:r>
            <w:r>
              <w:rPr>
                <w:w w:val="115"/>
                <w:sz w:val="18"/>
              </w:rPr>
              <w:t>sub</w:t>
            </w:r>
            <w:r>
              <w:rPr>
                <w:spacing w:val="-1"/>
                <w:w w:val="115"/>
                <w:sz w:val="18"/>
              </w:rPr>
              <w:t> </w:t>
            </w:r>
            <w:r>
              <w:rPr>
                <w:w w:val="115"/>
                <w:sz w:val="18"/>
              </w:rPr>
              <w:t>35 cm -</w:t>
            </w:r>
            <w:r>
              <w:rPr>
                <w:spacing w:val="-1"/>
                <w:w w:val="115"/>
                <w:sz w:val="18"/>
              </w:rPr>
              <w:t> </w:t>
            </w:r>
            <w:r>
              <w:rPr>
                <w:w w:val="115"/>
                <w:sz w:val="18"/>
              </w:rPr>
              <w:t>grosime termoizolatie+</w:t>
            </w:r>
            <w:r>
              <w:rPr>
                <w:spacing w:val="-1"/>
                <w:w w:val="115"/>
                <w:sz w:val="18"/>
              </w:rPr>
              <w:t> </w:t>
            </w:r>
            <w:r>
              <w:rPr>
                <w:w w:val="115"/>
                <w:sz w:val="18"/>
              </w:rPr>
              <w:t>protectia ei suplimentara pentru exterior</w:t>
            </w:r>
          </w:p>
        </w:tc>
        <w:tc>
          <w:tcPr>
            <w:tcW w:w="800" w:type="dxa"/>
            <w:vMerge w:val="restart"/>
            <w:tcBorders>
              <w:top w:val="single" w:sz="4" w:space="0" w:color="000000"/>
              <w:left w:val="single" w:sz="4" w:space="0" w:color="000000"/>
              <w:bottom w:val="single" w:sz="4" w:space="0" w:color="000000"/>
              <w:right w:val="single" w:sz="4" w:space="0" w:color="000000"/>
            </w:tcBorders>
          </w:tcPr>
          <w:p>
            <w:pPr>
              <w:pStyle w:val="TableParagraph"/>
              <w:spacing w:before="33"/>
              <w:ind w:left="247"/>
              <w:rPr>
                <w:b/>
                <w:sz w:val="18"/>
              </w:rPr>
            </w:pPr>
            <w:r>
              <w:rPr>
                <w:b/>
                <w:spacing w:val="-5"/>
                <w:w w:val="115"/>
                <w:sz w:val="18"/>
              </w:rPr>
              <w:t>mp</w:t>
            </w: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2"/>
              <w:jc w:val="right"/>
              <w:rPr>
                <w:b/>
                <w:sz w:val="18"/>
              </w:rPr>
            </w:pPr>
            <w:r>
              <w:rPr>
                <w:b/>
                <w:spacing w:val="-2"/>
                <w:w w:val="125"/>
                <w:sz w:val="18"/>
              </w:rPr>
              <w:t>5.000</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material:</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manopera:</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20"/>
                <w:sz w:val="18"/>
              </w:rPr>
              <w:t>utilaj:</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transport:</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val="restart"/>
            <w:tcBorders>
              <w:top w:val="single" w:sz="4" w:space="0" w:color="000000"/>
              <w:bottom w:val="single" w:sz="4" w:space="0" w:color="000000"/>
              <w:right w:val="single" w:sz="4" w:space="0" w:color="000000"/>
            </w:tcBorders>
          </w:tcPr>
          <w:p>
            <w:pPr>
              <w:pStyle w:val="TableParagraph"/>
              <w:spacing w:before="33"/>
              <w:ind w:left="389"/>
              <w:rPr>
                <w:b/>
                <w:sz w:val="18"/>
              </w:rPr>
            </w:pPr>
            <w:r>
              <w:rPr>
                <w:b/>
                <w:spacing w:val="-5"/>
                <w:w w:val="125"/>
                <w:sz w:val="18"/>
              </w:rPr>
              <w:t>32</w:t>
            </w:r>
          </w:p>
        </w:tc>
        <w:tc>
          <w:tcPr>
            <w:tcW w:w="5480" w:type="dxa"/>
            <w:vMerge w:val="restart"/>
            <w:tcBorders>
              <w:top w:val="single" w:sz="4" w:space="0" w:color="000000"/>
              <w:left w:val="single" w:sz="4" w:space="0" w:color="000000"/>
              <w:bottom w:val="single" w:sz="4" w:space="0" w:color="000000"/>
              <w:right w:val="single" w:sz="4" w:space="0" w:color="000000"/>
            </w:tcBorders>
          </w:tcPr>
          <w:p>
            <w:pPr>
              <w:pStyle w:val="TableParagraph"/>
              <w:spacing w:line="242" w:lineRule="auto" w:before="33"/>
              <w:ind w:left="45" w:right="150"/>
              <w:rPr>
                <w:sz w:val="18"/>
              </w:rPr>
            </w:pPr>
            <w:r>
              <w:rPr>
                <w:b/>
                <w:w w:val="115"/>
                <w:sz w:val="18"/>
              </w:rPr>
              <w:t>IZI05D1 - </w:t>
            </w:r>
            <w:r>
              <w:rPr>
                <w:w w:val="115"/>
                <w:sz w:val="18"/>
              </w:rPr>
              <w:t>Protectia</w:t>
            </w:r>
            <w:r>
              <w:rPr>
                <w:spacing w:val="-1"/>
                <w:w w:val="115"/>
                <w:sz w:val="18"/>
              </w:rPr>
              <w:t> </w:t>
            </w:r>
            <w:r>
              <w:rPr>
                <w:w w:val="115"/>
                <w:sz w:val="18"/>
              </w:rPr>
              <w:t>izolatiei</w:t>
            </w:r>
            <w:r>
              <w:rPr>
                <w:spacing w:val="-1"/>
                <w:w w:val="115"/>
                <w:sz w:val="18"/>
              </w:rPr>
              <w:t> </w:t>
            </w:r>
            <w:r>
              <w:rPr>
                <w:w w:val="115"/>
                <w:sz w:val="18"/>
              </w:rPr>
              <w:t>la</w:t>
            </w:r>
            <w:r>
              <w:rPr>
                <w:spacing w:val="-1"/>
                <w:w w:val="115"/>
                <w:sz w:val="18"/>
              </w:rPr>
              <w:t> </w:t>
            </w:r>
            <w:r>
              <w:rPr>
                <w:w w:val="115"/>
                <w:sz w:val="18"/>
              </w:rPr>
              <w:t>conducte exterioare cu tabla zincata de 0.5mm grosime</w:t>
            </w:r>
          </w:p>
        </w:tc>
        <w:tc>
          <w:tcPr>
            <w:tcW w:w="800" w:type="dxa"/>
            <w:vMerge w:val="restart"/>
            <w:tcBorders>
              <w:top w:val="single" w:sz="4" w:space="0" w:color="000000"/>
              <w:left w:val="single" w:sz="4" w:space="0" w:color="000000"/>
              <w:bottom w:val="single" w:sz="4" w:space="0" w:color="000000"/>
              <w:right w:val="single" w:sz="4" w:space="0" w:color="000000"/>
            </w:tcBorders>
          </w:tcPr>
          <w:p>
            <w:pPr>
              <w:pStyle w:val="TableParagraph"/>
              <w:spacing w:before="33"/>
              <w:ind w:left="247"/>
              <w:rPr>
                <w:b/>
                <w:sz w:val="18"/>
              </w:rPr>
            </w:pPr>
            <w:r>
              <w:rPr>
                <w:b/>
                <w:spacing w:val="-5"/>
                <w:w w:val="115"/>
                <w:sz w:val="18"/>
              </w:rPr>
              <w:t>mp</w:t>
            </w: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2"/>
              <w:jc w:val="right"/>
              <w:rPr>
                <w:b/>
                <w:sz w:val="18"/>
              </w:rPr>
            </w:pPr>
            <w:r>
              <w:rPr>
                <w:b/>
                <w:spacing w:val="-2"/>
                <w:w w:val="125"/>
                <w:sz w:val="18"/>
              </w:rPr>
              <w:t>5.000</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material:</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manopera:</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20"/>
                <w:sz w:val="18"/>
              </w:rPr>
              <w:t>utilaj:</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transport:</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bl>
    <w:p>
      <w:pPr>
        <w:pStyle w:val="TableParagraph"/>
        <w:spacing w:after="0"/>
        <w:rPr>
          <w:rFonts w:ascii="Times New Roman"/>
          <w:sz w:val="16"/>
        </w:rPr>
        <w:sectPr>
          <w:pgSz w:w="11900" w:h="16840"/>
          <w:pgMar w:header="405" w:footer="625" w:top="600" w:bottom="820" w:left="283" w:right="283"/>
        </w:sectPr>
      </w:pPr>
    </w:p>
    <w:p>
      <w:pPr>
        <w:pStyle w:val="BodyText"/>
        <w:spacing w:before="7"/>
        <w:rPr>
          <w:b/>
          <w:sz w:val="15"/>
        </w:rPr>
      </w:pPr>
    </w:p>
    <w:tbl>
      <w:tblPr>
        <w:tblW w:w="0" w:type="auto"/>
        <w:jc w:val="left"/>
        <w:tblInd w:w="126" w:type="dxa"/>
        <w:tblBorders>
          <w:top w:val="single" w:sz="8" w:space="0" w:color="4E4E4E"/>
          <w:left w:val="single" w:sz="8" w:space="0" w:color="4E4E4E"/>
          <w:bottom w:val="single" w:sz="8" w:space="0" w:color="4E4E4E"/>
          <w:right w:val="single" w:sz="8" w:space="0" w:color="4E4E4E"/>
          <w:insideH w:val="single" w:sz="8" w:space="0" w:color="4E4E4E"/>
          <w:insideV w:val="single" w:sz="8" w:space="0" w:color="4E4E4E"/>
        </w:tblBorders>
        <w:tblLayout w:type="fixed"/>
        <w:tblCellMar>
          <w:top w:w="0" w:type="dxa"/>
          <w:left w:w="0" w:type="dxa"/>
          <w:bottom w:w="0" w:type="dxa"/>
          <w:right w:w="0" w:type="dxa"/>
        </w:tblCellMar>
        <w:tblLook w:val="01E0"/>
      </w:tblPr>
      <w:tblGrid>
        <w:gridCol w:w="680"/>
        <w:gridCol w:w="5480"/>
        <w:gridCol w:w="800"/>
        <w:gridCol w:w="1240"/>
        <w:gridCol w:w="1400"/>
        <w:gridCol w:w="1500"/>
      </w:tblGrid>
      <w:tr>
        <w:trPr>
          <w:trHeight w:val="585" w:hRule="atLeast"/>
        </w:trPr>
        <w:tc>
          <w:tcPr>
            <w:tcW w:w="8200" w:type="dxa"/>
            <w:gridSpan w:val="4"/>
            <w:tcBorders>
              <w:bottom w:val="single" w:sz="4" w:space="0" w:color="000000"/>
              <w:right w:val="single" w:sz="4" w:space="0" w:color="000000"/>
            </w:tcBorders>
          </w:tcPr>
          <w:p>
            <w:pPr>
              <w:pStyle w:val="TableParagraph"/>
              <w:spacing w:before="11"/>
              <w:rPr>
                <w:b/>
                <w:sz w:val="16"/>
              </w:rPr>
            </w:pPr>
          </w:p>
          <w:p>
            <w:pPr>
              <w:pStyle w:val="TableParagraph"/>
              <w:ind w:left="13"/>
              <w:jc w:val="center"/>
              <w:rPr>
                <w:b/>
                <w:sz w:val="16"/>
              </w:rPr>
            </w:pPr>
            <w:r>
              <w:rPr>
                <w:b/>
                <w:w w:val="105"/>
                <w:sz w:val="16"/>
              </w:rPr>
              <w:t>SECTIUNEA</w:t>
            </w:r>
            <w:r>
              <w:rPr>
                <w:b/>
                <w:spacing w:val="26"/>
                <w:w w:val="110"/>
                <w:sz w:val="16"/>
              </w:rPr>
              <w:t> </w:t>
            </w:r>
            <w:r>
              <w:rPr>
                <w:b/>
                <w:spacing w:val="-2"/>
                <w:w w:val="110"/>
                <w:sz w:val="16"/>
              </w:rPr>
              <w:t>TEHNICA</w:t>
            </w:r>
          </w:p>
        </w:tc>
        <w:tc>
          <w:tcPr>
            <w:tcW w:w="2900" w:type="dxa"/>
            <w:gridSpan w:val="2"/>
            <w:tcBorders>
              <w:left w:val="single" w:sz="4" w:space="0" w:color="000000"/>
              <w:bottom w:val="single" w:sz="4" w:space="0" w:color="000000"/>
            </w:tcBorders>
          </w:tcPr>
          <w:p>
            <w:pPr>
              <w:pStyle w:val="TableParagraph"/>
              <w:spacing w:before="11"/>
              <w:rPr>
                <w:b/>
                <w:sz w:val="16"/>
              </w:rPr>
            </w:pPr>
          </w:p>
          <w:p>
            <w:pPr>
              <w:pStyle w:val="TableParagraph"/>
              <w:ind w:left="370"/>
              <w:rPr>
                <w:b/>
                <w:sz w:val="16"/>
              </w:rPr>
            </w:pPr>
            <w:r>
              <w:rPr>
                <w:b/>
                <w:w w:val="105"/>
                <w:sz w:val="16"/>
              </w:rPr>
              <w:t>SECTIUNEA</w:t>
            </w:r>
            <w:r>
              <w:rPr>
                <w:b/>
                <w:spacing w:val="26"/>
                <w:w w:val="110"/>
                <w:sz w:val="16"/>
              </w:rPr>
              <w:t> </w:t>
            </w:r>
            <w:r>
              <w:rPr>
                <w:b/>
                <w:spacing w:val="-2"/>
                <w:w w:val="110"/>
                <w:sz w:val="16"/>
              </w:rPr>
              <w:t>FINANCIARA</w:t>
            </w:r>
          </w:p>
        </w:tc>
      </w:tr>
      <w:tr>
        <w:trPr>
          <w:trHeight w:val="790" w:hRule="atLeast"/>
        </w:trPr>
        <w:tc>
          <w:tcPr>
            <w:tcW w:w="680" w:type="dxa"/>
            <w:tcBorders>
              <w:top w:val="single" w:sz="4" w:space="0" w:color="000000"/>
              <w:bottom w:val="single" w:sz="4" w:space="0" w:color="000000"/>
              <w:right w:val="single" w:sz="4" w:space="0" w:color="000000"/>
            </w:tcBorders>
          </w:tcPr>
          <w:p>
            <w:pPr>
              <w:pStyle w:val="TableParagraph"/>
              <w:spacing w:before="116"/>
              <w:rPr>
                <w:b/>
                <w:sz w:val="16"/>
              </w:rPr>
            </w:pPr>
          </w:p>
          <w:p>
            <w:pPr>
              <w:pStyle w:val="TableParagraph"/>
              <w:ind w:left="203"/>
              <w:rPr>
                <w:b/>
                <w:sz w:val="16"/>
              </w:rPr>
            </w:pPr>
            <w:r>
              <w:rPr>
                <w:b/>
                <w:spacing w:val="-5"/>
                <w:w w:val="125"/>
                <w:sz w:val="16"/>
              </w:rPr>
              <w:t>Nr.</w:t>
            </w:r>
          </w:p>
        </w:tc>
        <w:tc>
          <w:tcPr>
            <w:tcW w:w="5480" w:type="dxa"/>
            <w:tcBorders>
              <w:top w:val="single" w:sz="4" w:space="0" w:color="000000"/>
              <w:left w:val="single" w:sz="4" w:space="0" w:color="000000"/>
              <w:bottom w:val="single" w:sz="4" w:space="0" w:color="000000"/>
              <w:right w:val="single" w:sz="4" w:space="0" w:color="000000"/>
            </w:tcBorders>
          </w:tcPr>
          <w:p>
            <w:pPr>
              <w:pStyle w:val="TableParagraph"/>
              <w:spacing w:before="116"/>
              <w:rPr>
                <w:b/>
                <w:sz w:val="16"/>
              </w:rPr>
            </w:pPr>
          </w:p>
          <w:p>
            <w:pPr>
              <w:pStyle w:val="TableParagraph"/>
              <w:ind w:left="118" w:right="99"/>
              <w:jc w:val="center"/>
              <w:rPr>
                <w:b/>
                <w:sz w:val="16"/>
              </w:rPr>
            </w:pPr>
            <w:r>
              <w:rPr>
                <w:b/>
                <w:w w:val="120"/>
                <w:sz w:val="16"/>
              </w:rPr>
              <w:t>Capitol</w:t>
            </w:r>
            <w:r>
              <w:rPr>
                <w:b/>
                <w:spacing w:val="-11"/>
                <w:w w:val="120"/>
                <w:sz w:val="16"/>
              </w:rPr>
              <w:t> </w:t>
            </w:r>
            <w:r>
              <w:rPr>
                <w:b/>
                <w:w w:val="120"/>
                <w:sz w:val="16"/>
              </w:rPr>
              <w:t>de</w:t>
            </w:r>
            <w:r>
              <w:rPr>
                <w:b/>
                <w:spacing w:val="-10"/>
                <w:w w:val="120"/>
                <w:sz w:val="16"/>
              </w:rPr>
              <w:t> </w:t>
            </w:r>
            <w:r>
              <w:rPr>
                <w:b/>
                <w:spacing w:val="-2"/>
                <w:w w:val="120"/>
                <w:sz w:val="16"/>
              </w:rPr>
              <w:t>lucrari</w:t>
            </w:r>
          </w:p>
        </w:tc>
        <w:tc>
          <w:tcPr>
            <w:tcW w:w="800" w:type="dxa"/>
            <w:tcBorders>
              <w:top w:val="single" w:sz="4" w:space="0" w:color="000000"/>
              <w:left w:val="single" w:sz="4" w:space="0" w:color="000000"/>
              <w:bottom w:val="single" w:sz="4" w:space="0" w:color="000000"/>
              <w:right w:val="single" w:sz="4" w:space="0" w:color="000000"/>
            </w:tcBorders>
          </w:tcPr>
          <w:p>
            <w:pPr>
              <w:pStyle w:val="TableParagraph"/>
              <w:spacing w:before="116"/>
              <w:rPr>
                <w:b/>
                <w:sz w:val="16"/>
              </w:rPr>
            </w:pPr>
          </w:p>
          <w:p>
            <w:pPr>
              <w:pStyle w:val="TableParagraph"/>
              <w:ind w:left="20" w:right="1"/>
              <w:jc w:val="center"/>
              <w:rPr>
                <w:b/>
                <w:sz w:val="16"/>
              </w:rPr>
            </w:pPr>
            <w:r>
              <w:rPr>
                <w:b/>
                <w:spacing w:val="-4"/>
                <w:w w:val="120"/>
                <w:sz w:val="16"/>
              </w:rPr>
              <w:t>U.M.</w:t>
            </w: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116"/>
              <w:rPr>
                <w:b/>
                <w:sz w:val="16"/>
              </w:rPr>
            </w:pPr>
          </w:p>
          <w:p>
            <w:pPr>
              <w:pStyle w:val="TableParagraph"/>
              <w:ind w:left="151"/>
              <w:rPr>
                <w:b/>
                <w:sz w:val="16"/>
              </w:rPr>
            </w:pPr>
            <w:r>
              <w:rPr>
                <w:b/>
                <w:spacing w:val="-2"/>
                <w:w w:val="120"/>
                <w:sz w:val="16"/>
              </w:rPr>
              <w:t>Cantitatea</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spacing w:line="242" w:lineRule="auto" w:before="114"/>
              <w:ind w:left="22"/>
              <w:jc w:val="center"/>
              <w:rPr>
                <w:b/>
                <w:sz w:val="16"/>
              </w:rPr>
            </w:pPr>
            <w:r>
              <w:rPr>
                <w:b/>
                <w:w w:val="120"/>
                <w:sz w:val="16"/>
              </w:rPr>
              <w:t>Pretul</w:t>
            </w:r>
            <w:r>
              <w:rPr>
                <w:b/>
                <w:spacing w:val="-14"/>
                <w:w w:val="120"/>
                <w:sz w:val="16"/>
              </w:rPr>
              <w:t> </w:t>
            </w:r>
            <w:r>
              <w:rPr>
                <w:b/>
                <w:w w:val="120"/>
                <w:sz w:val="16"/>
              </w:rPr>
              <w:t>unitar (fara TVA)</w:t>
            </w:r>
          </w:p>
          <w:p>
            <w:pPr>
              <w:pStyle w:val="TableParagraph"/>
              <w:spacing w:before="1"/>
              <w:ind w:left="22" w:right="3"/>
              <w:jc w:val="center"/>
              <w:rPr>
                <w:b/>
                <w:sz w:val="16"/>
              </w:rPr>
            </w:pPr>
            <w:r>
              <w:rPr>
                <w:b/>
                <w:w w:val="120"/>
                <w:sz w:val="16"/>
              </w:rPr>
              <w:t>-</w:t>
            </w:r>
            <w:r>
              <w:rPr>
                <w:b/>
                <w:spacing w:val="-5"/>
                <w:w w:val="120"/>
                <w:sz w:val="16"/>
              </w:rPr>
              <w:t> </w:t>
            </w:r>
            <w:r>
              <w:rPr>
                <w:b/>
                <w:w w:val="120"/>
                <w:sz w:val="16"/>
              </w:rPr>
              <w:t>Lei</w:t>
            </w:r>
            <w:r>
              <w:rPr>
                <w:b/>
                <w:spacing w:val="-5"/>
                <w:w w:val="120"/>
                <w:sz w:val="16"/>
              </w:rPr>
              <w:t> </w:t>
            </w:r>
            <w:r>
              <w:rPr>
                <w:b/>
                <w:spacing w:val="-10"/>
                <w:w w:val="120"/>
                <w:sz w:val="16"/>
              </w:rPr>
              <w:t>-</w:t>
            </w:r>
          </w:p>
        </w:tc>
        <w:tc>
          <w:tcPr>
            <w:tcW w:w="1500" w:type="dxa"/>
            <w:tcBorders>
              <w:top w:val="single" w:sz="4" w:space="0" w:color="000000"/>
              <w:left w:val="single" w:sz="4" w:space="0" w:color="000000"/>
              <w:bottom w:val="single" w:sz="4" w:space="0" w:color="000000"/>
            </w:tcBorders>
          </w:tcPr>
          <w:p>
            <w:pPr>
              <w:pStyle w:val="TableParagraph"/>
              <w:spacing w:before="114"/>
              <w:ind w:left="25"/>
              <w:jc w:val="center"/>
              <w:rPr>
                <w:b/>
                <w:sz w:val="16"/>
              </w:rPr>
            </w:pPr>
            <w:r>
              <w:rPr>
                <w:b/>
                <w:spacing w:val="-2"/>
                <w:w w:val="110"/>
                <w:sz w:val="16"/>
              </w:rPr>
              <w:t>TOTALUL</w:t>
            </w:r>
          </w:p>
          <w:p>
            <w:pPr>
              <w:pStyle w:val="TableParagraph"/>
              <w:spacing w:before="2"/>
              <w:ind w:left="25"/>
              <w:jc w:val="center"/>
              <w:rPr>
                <w:b/>
                <w:sz w:val="16"/>
              </w:rPr>
            </w:pPr>
            <w:r>
              <w:rPr>
                <w:b/>
                <w:w w:val="125"/>
                <w:sz w:val="16"/>
              </w:rPr>
              <w:t>(fara</w:t>
            </w:r>
            <w:r>
              <w:rPr>
                <w:b/>
                <w:spacing w:val="-1"/>
                <w:w w:val="125"/>
                <w:sz w:val="16"/>
              </w:rPr>
              <w:t> </w:t>
            </w:r>
            <w:r>
              <w:rPr>
                <w:b/>
                <w:spacing w:val="-4"/>
                <w:w w:val="125"/>
                <w:sz w:val="16"/>
              </w:rPr>
              <w:t>TVA)</w:t>
            </w:r>
          </w:p>
          <w:p>
            <w:pPr>
              <w:pStyle w:val="TableParagraph"/>
              <w:spacing w:before="2"/>
              <w:ind w:left="25" w:right="1"/>
              <w:jc w:val="center"/>
              <w:rPr>
                <w:b/>
                <w:sz w:val="16"/>
              </w:rPr>
            </w:pPr>
            <w:r>
              <w:rPr>
                <w:b/>
                <w:w w:val="120"/>
                <w:sz w:val="16"/>
              </w:rPr>
              <w:t>-</w:t>
            </w:r>
            <w:r>
              <w:rPr>
                <w:b/>
                <w:spacing w:val="-5"/>
                <w:w w:val="120"/>
                <w:sz w:val="16"/>
              </w:rPr>
              <w:t> </w:t>
            </w:r>
            <w:r>
              <w:rPr>
                <w:b/>
                <w:w w:val="120"/>
                <w:sz w:val="16"/>
              </w:rPr>
              <w:t>Lei</w:t>
            </w:r>
            <w:r>
              <w:rPr>
                <w:b/>
                <w:spacing w:val="-5"/>
                <w:w w:val="120"/>
                <w:sz w:val="16"/>
              </w:rPr>
              <w:t> </w:t>
            </w:r>
            <w:r>
              <w:rPr>
                <w:b/>
                <w:spacing w:val="-10"/>
                <w:w w:val="120"/>
                <w:sz w:val="16"/>
              </w:rPr>
              <w:t>-</w:t>
            </w:r>
          </w:p>
        </w:tc>
      </w:tr>
      <w:tr>
        <w:trPr>
          <w:trHeight w:val="185" w:hRule="atLeast"/>
        </w:trPr>
        <w:tc>
          <w:tcPr>
            <w:tcW w:w="680" w:type="dxa"/>
            <w:tcBorders>
              <w:top w:val="single" w:sz="4" w:space="0" w:color="000000"/>
              <w:right w:val="single" w:sz="4" w:space="0" w:color="000000"/>
            </w:tcBorders>
          </w:tcPr>
          <w:p>
            <w:pPr>
              <w:pStyle w:val="TableParagraph"/>
              <w:spacing w:line="165" w:lineRule="exact"/>
              <w:ind w:left="15"/>
              <w:jc w:val="center"/>
              <w:rPr>
                <w:b/>
                <w:sz w:val="16"/>
              </w:rPr>
            </w:pPr>
            <w:r>
              <w:rPr>
                <w:b/>
                <w:spacing w:val="-10"/>
                <w:w w:val="125"/>
                <w:sz w:val="16"/>
              </w:rPr>
              <w:t>0</w:t>
            </w:r>
          </w:p>
        </w:tc>
        <w:tc>
          <w:tcPr>
            <w:tcW w:w="5480" w:type="dxa"/>
            <w:tcBorders>
              <w:top w:val="single" w:sz="4" w:space="0" w:color="000000"/>
              <w:left w:val="single" w:sz="4" w:space="0" w:color="000000"/>
              <w:right w:val="single" w:sz="4" w:space="0" w:color="000000"/>
            </w:tcBorders>
          </w:tcPr>
          <w:p>
            <w:pPr>
              <w:pStyle w:val="TableParagraph"/>
              <w:spacing w:line="165" w:lineRule="exact"/>
              <w:ind w:left="119" w:right="99"/>
              <w:jc w:val="center"/>
              <w:rPr>
                <w:b/>
                <w:sz w:val="16"/>
              </w:rPr>
            </w:pPr>
            <w:r>
              <w:rPr>
                <w:b/>
                <w:spacing w:val="-10"/>
                <w:w w:val="125"/>
                <w:sz w:val="16"/>
              </w:rPr>
              <w:t>1</w:t>
            </w:r>
          </w:p>
        </w:tc>
        <w:tc>
          <w:tcPr>
            <w:tcW w:w="800" w:type="dxa"/>
            <w:tcBorders>
              <w:top w:val="single" w:sz="4" w:space="0" w:color="000000"/>
              <w:left w:val="single" w:sz="4" w:space="0" w:color="000000"/>
              <w:right w:val="single" w:sz="4" w:space="0" w:color="000000"/>
            </w:tcBorders>
          </w:tcPr>
          <w:p>
            <w:pPr>
              <w:pStyle w:val="TableParagraph"/>
              <w:spacing w:line="165" w:lineRule="exact"/>
              <w:ind w:left="20"/>
              <w:jc w:val="center"/>
              <w:rPr>
                <w:b/>
                <w:sz w:val="16"/>
              </w:rPr>
            </w:pPr>
            <w:r>
              <w:rPr>
                <w:b/>
                <w:spacing w:val="-10"/>
                <w:w w:val="125"/>
                <w:sz w:val="16"/>
              </w:rPr>
              <w:t>2</w:t>
            </w:r>
          </w:p>
        </w:tc>
        <w:tc>
          <w:tcPr>
            <w:tcW w:w="1240" w:type="dxa"/>
            <w:tcBorders>
              <w:top w:val="single" w:sz="4" w:space="0" w:color="000000"/>
              <w:left w:val="single" w:sz="4" w:space="0" w:color="000000"/>
              <w:right w:val="single" w:sz="4" w:space="0" w:color="000000"/>
            </w:tcBorders>
          </w:tcPr>
          <w:p>
            <w:pPr>
              <w:pStyle w:val="TableParagraph"/>
              <w:spacing w:line="165" w:lineRule="exact"/>
              <w:ind w:left="20"/>
              <w:jc w:val="center"/>
              <w:rPr>
                <w:b/>
                <w:sz w:val="16"/>
              </w:rPr>
            </w:pPr>
            <w:r>
              <w:rPr>
                <w:b/>
                <w:spacing w:val="-10"/>
                <w:w w:val="125"/>
                <w:sz w:val="16"/>
              </w:rPr>
              <w:t>3</w:t>
            </w:r>
          </w:p>
        </w:tc>
        <w:tc>
          <w:tcPr>
            <w:tcW w:w="1400" w:type="dxa"/>
            <w:tcBorders>
              <w:top w:val="single" w:sz="4" w:space="0" w:color="000000"/>
              <w:left w:val="single" w:sz="4" w:space="0" w:color="000000"/>
              <w:right w:val="single" w:sz="4" w:space="0" w:color="000000"/>
            </w:tcBorders>
          </w:tcPr>
          <w:p>
            <w:pPr>
              <w:pStyle w:val="TableParagraph"/>
              <w:spacing w:line="165" w:lineRule="exact"/>
              <w:ind w:left="22" w:right="2"/>
              <w:jc w:val="center"/>
              <w:rPr>
                <w:b/>
                <w:sz w:val="16"/>
              </w:rPr>
            </w:pPr>
            <w:r>
              <w:rPr>
                <w:b/>
                <w:spacing w:val="-10"/>
                <w:w w:val="125"/>
                <w:sz w:val="16"/>
              </w:rPr>
              <w:t>4</w:t>
            </w:r>
          </w:p>
        </w:tc>
        <w:tc>
          <w:tcPr>
            <w:tcW w:w="1500" w:type="dxa"/>
            <w:tcBorders>
              <w:top w:val="single" w:sz="4" w:space="0" w:color="000000"/>
              <w:left w:val="single" w:sz="4" w:space="0" w:color="000000"/>
            </w:tcBorders>
          </w:tcPr>
          <w:p>
            <w:pPr>
              <w:pStyle w:val="TableParagraph"/>
              <w:spacing w:line="165" w:lineRule="exact"/>
              <w:ind w:left="358"/>
              <w:rPr>
                <w:b/>
                <w:sz w:val="16"/>
              </w:rPr>
            </w:pPr>
            <w:r>
              <w:rPr>
                <w:b/>
                <w:w w:val="125"/>
                <w:sz w:val="16"/>
              </w:rPr>
              <w:t>5</w:t>
            </w:r>
            <w:r>
              <w:rPr>
                <w:b/>
                <w:spacing w:val="1"/>
                <w:w w:val="125"/>
                <w:sz w:val="16"/>
              </w:rPr>
              <w:t> </w:t>
            </w:r>
            <w:r>
              <w:rPr>
                <w:b/>
                <w:w w:val="125"/>
                <w:sz w:val="16"/>
              </w:rPr>
              <w:t>=</w:t>
            </w:r>
            <w:r>
              <w:rPr>
                <w:b/>
                <w:spacing w:val="2"/>
                <w:w w:val="125"/>
                <w:sz w:val="16"/>
              </w:rPr>
              <w:t> </w:t>
            </w:r>
            <w:r>
              <w:rPr>
                <w:b/>
                <w:w w:val="125"/>
                <w:sz w:val="16"/>
              </w:rPr>
              <w:t>3</w:t>
            </w:r>
            <w:r>
              <w:rPr>
                <w:b/>
                <w:spacing w:val="2"/>
                <w:w w:val="125"/>
                <w:sz w:val="16"/>
              </w:rPr>
              <w:t> </w:t>
            </w:r>
            <w:r>
              <w:rPr>
                <w:b/>
                <w:w w:val="125"/>
                <w:sz w:val="16"/>
              </w:rPr>
              <w:t>x</w:t>
            </w:r>
            <w:r>
              <w:rPr>
                <w:b/>
                <w:spacing w:val="2"/>
                <w:w w:val="125"/>
                <w:sz w:val="16"/>
              </w:rPr>
              <w:t> </w:t>
            </w:r>
            <w:r>
              <w:rPr>
                <w:b/>
                <w:spacing w:val="-10"/>
                <w:w w:val="125"/>
                <w:sz w:val="16"/>
              </w:rPr>
              <w:t>4</w:t>
            </w:r>
          </w:p>
        </w:tc>
      </w:tr>
      <w:tr>
        <w:trPr>
          <w:trHeight w:val="285" w:hRule="atLeast"/>
        </w:trPr>
        <w:tc>
          <w:tcPr>
            <w:tcW w:w="680" w:type="dxa"/>
            <w:vMerge w:val="restart"/>
            <w:tcBorders>
              <w:bottom w:val="single" w:sz="4" w:space="0" w:color="000000"/>
              <w:right w:val="single" w:sz="4" w:space="0" w:color="000000"/>
            </w:tcBorders>
          </w:tcPr>
          <w:p>
            <w:pPr>
              <w:pStyle w:val="TableParagraph"/>
              <w:spacing w:before="28"/>
              <w:ind w:left="389"/>
              <w:rPr>
                <w:b/>
                <w:sz w:val="18"/>
              </w:rPr>
            </w:pPr>
            <w:r>
              <w:rPr>
                <w:b/>
                <w:spacing w:val="-5"/>
                <w:w w:val="125"/>
                <w:sz w:val="18"/>
              </w:rPr>
              <w:t>33</w:t>
            </w:r>
          </w:p>
        </w:tc>
        <w:tc>
          <w:tcPr>
            <w:tcW w:w="5480" w:type="dxa"/>
            <w:vMerge w:val="restart"/>
            <w:tcBorders>
              <w:left w:val="single" w:sz="4" w:space="0" w:color="000000"/>
              <w:bottom w:val="single" w:sz="4" w:space="0" w:color="000000"/>
              <w:right w:val="single" w:sz="4" w:space="0" w:color="000000"/>
            </w:tcBorders>
          </w:tcPr>
          <w:p>
            <w:pPr>
              <w:pStyle w:val="TableParagraph"/>
              <w:spacing w:line="242" w:lineRule="auto" w:before="28"/>
              <w:ind w:left="45"/>
              <w:rPr>
                <w:sz w:val="18"/>
              </w:rPr>
            </w:pPr>
            <w:r>
              <w:rPr>
                <w:b/>
                <w:w w:val="115"/>
                <w:sz w:val="18"/>
              </w:rPr>
              <w:t>ACF06B%</w:t>
            </w:r>
            <w:r>
              <w:rPr>
                <w:b/>
                <w:spacing w:val="-15"/>
                <w:w w:val="115"/>
                <w:sz w:val="18"/>
              </w:rPr>
              <w:t> </w:t>
            </w:r>
            <w:r>
              <w:rPr>
                <w:b/>
                <w:w w:val="115"/>
                <w:sz w:val="18"/>
              </w:rPr>
              <w:t>-</w:t>
            </w:r>
            <w:r>
              <w:rPr>
                <w:b/>
                <w:spacing w:val="-14"/>
                <w:w w:val="115"/>
                <w:sz w:val="18"/>
              </w:rPr>
              <w:t> </w:t>
            </w:r>
            <w:r>
              <w:rPr>
                <w:w w:val="115"/>
                <w:sz w:val="18"/>
              </w:rPr>
              <w:t>Dispozitive</w:t>
            </w:r>
            <w:r>
              <w:rPr>
                <w:spacing w:val="-15"/>
                <w:w w:val="115"/>
                <w:sz w:val="18"/>
              </w:rPr>
              <w:t> </w:t>
            </w:r>
            <w:r>
              <w:rPr>
                <w:w w:val="115"/>
                <w:sz w:val="18"/>
              </w:rPr>
              <w:t>sustinere</w:t>
            </w:r>
            <w:r>
              <w:rPr>
                <w:spacing w:val="-14"/>
                <w:w w:val="115"/>
                <w:sz w:val="18"/>
              </w:rPr>
              <w:t> </w:t>
            </w:r>
            <w:r>
              <w:rPr>
                <w:w w:val="115"/>
                <w:sz w:val="18"/>
              </w:rPr>
              <w:t>si</w:t>
            </w:r>
            <w:r>
              <w:rPr>
                <w:spacing w:val="-14"/>
                <w:w w:val="115"/>
                <w:sz w:val="18"/>
              </w:rPr>
              <w:t> </w:t>
            </w:r>
            <w:r>
              <w:rPr>
                <w:w w:val="115"/>
                <w:sz w:val="18"/>
              </w:rPr>
              <w:t>ancorare</w:t>
            </w:r>
            <w:r>
              <w:rPr>
                <w:spacing w:val="-15"/>
                <w:w w:val="115"/>
                <w:sz w:val="18"/>
              </w:rPr>
              <w:t> </w:t>
            </w:r>
            <w:r>
              <w:rPr>
                <w:w w:val="115"/>
                <w:sz w:val="18"/>
              </w:rPr>
              <w:t>aparate</w:t>
            </w:r>
            <w:r>
              <w:rPr>
                <w:spacing w:val="-14"/>
                <w:w w:val="115"/>
                <w:sz w:val="18"/>
              </w:rPr>
              <w:t> </w:t>
            </w:r>
            <w:r>
              <w:rPr>
                <w:w w:val="115"/>
                <w:sz w:val="18"/>
              </w:rPr>
              <w:t>si </w:t>
            </w:r>
            <w:r>
              <w:rPr>
                <w:spacing w:val="-2"/>
                <w:w w:val="115"/>
                <w:sz w:val="18"/>
              </w:rPr>
              <w:t>conducte</w:t>
            </w:r>
          </w:p>
        </w:tc>
        <w:tc>
          <w:tcPr>
            <w:tcW w:w="800" w:type="dxa"/>
            <w:vMerge w:val="restart"/>
            <w:tcBorders>
              <w:left w:val="single" w:sz="4" w:space="0" w:color="000000"/>
              <w:bottom w:val="single" w:sz="4" w:space="0" w:color="000000"/>
              <w:right w:val="single" w:sz="4" w:space="0" w:color="000000"/>
            </w:tcBorders>
          </w:tcPr>
          <w:p>
            <w:pPr>
              <w:pStyle w:val="TableParagraph"/>
              <w:spacing w:before="28"/>
              <w:ind w:left="280"/>
              <w:rPr>
                <w:b/>
                <w:sz w:val="18"/>
              </w:rPr>
            </w:pPr>
            <w:r>
              <w:rPr>
                <w:b/>
                <w:spacing w:val="-5"/>
                <w:w w:val="120"/>
                <w:sz w:val="18"/>
              </w:rPr>
              <w:t>kg</w:t>
            </w:r>
          </w:p>
        </w:tc>
        <w:tc>
          <w:tcPr>
            <w:tcW w:w="1240" w:type="dxa"/>
            <w:tcBorders>
              <w:left w:val="single" w:sz="4" w:space="0" w:color="000000"/>
              <w:bottom w:val="single" w:sz="4" w:space="0" w:color="000000"/>
              <w:right w:val="single" w:sz="4" w:space="0" w:color="000000"/>
            </w:tcBorders>
          </w:tcPr>
          <w:p>
            <w:pPr>
              <w:pStyle w:val="TableParagraph"/>
              <w:spacing w:before="28"/>
              <w:ind w:right="23"/>
              <w:jc w:val="right"/>
              <w:rPr>
                <w:b/>
                <w:sz w:val="18"/>
              </w:rPr>
            </w:pPr>
            <w:r>
              <w:rPr>
                <w:b/>
                <w:spacing w:val="-2"/>
                <w:w w:val="125"/>
                <w:sz w:val="18"/>
              </w:rPr>
              <w:t>20.000</w:t>
            </w:r>
          </w:p>
        </w:tc>
        <w:tc>
          <w:tcPr>
            <w:tcW w:w="1400" w:type="dxa"/>
            <w:tcBorders>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material:</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manopera:</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20"/>
                <w:sz w:val="18"/>
              </w:rPr>
              <w:t>utilaj:</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transport:</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val="restart"/>
            <w:tcBorders>
              <w:top w:val="single" w:sz="4" w:space="0" w:color="000000"/>
              <w:bottom w:val="single" w:sz="4" w:space="0" w:color="000000"/>
              <w:right w:val="single" w:sz="4" w:space="0" w:color="000000"/>
            </w:tcBorders>
          </w:tcPr>
          <w:p>
            <w:pPr>
              <w:pStyle w:val="TableParagraph"/>
              <w:spacing w:before="33"/>
              <w:ind w:left="389"/>
              <w:rPr>
                <w:b/>
                <w:sz w:val="18"/>
              </w:rPr>
            </w:pPr>
            <w:r>
              <w:rPr>
                <w:b/>
                <w:spacing w:val="-5"/>
                <w:w w:val="125"/>
                <w:sz w:val="18"/>
              </w:rPr>
              <w:t>34</w:t>
            </w:r>
          </w:p>
        </w:tc>
        <w:tc>
          <w:tcPr>
            <w:tcW w:w="5480" w:type="dxa"/>
            <w:vMerge w:val="restart"/>
            <w:tcBorders>
              <w:top w:val="single" w:sz="4" w:space="0" w:color="000000"/>
              <w:left w:val="single" w:sz="4" w:space="0" w:color="000000"/>
              <w:bottom w:val="single" w:sz="4" w:space="0" w:color="000000"/>
              <w:right w:val="single" w:sz="4" w:space="0" w:color="000000"/>
            </w:tcBorders>
          </w:tcPr>
          <w:p>
            <w:pPr>
              <w:pStyle w:val="TableParagraph"/>
              <w:spacing w:line="242" w:lineRule="auto" w:before="33"/>
              <w:ind w:left="45"/>
              <w:rPr>
                <w:sz w:val="18"/>
              </w:rPr>
            </w:pPr>
            <w:r>
              <w:rPr>
                <w:b/>
                <w:w w:val="110"/>
                <w:sz w:val="18"/>
              </w:rPr>
              <w:t>VC34C# - </w:t>
            </w:r>
            <w:r>
              <w:rPr>
                <w:w w:val="110"/>
                <w:sz w:val="18"/>
              </w:rPr>
              <w:t>Confectionarea disp. De sustinere si ancorare (consola, cadru, ancoraje, etc.) pentru aparate si conducte</w:t>
            </w:r>
          </w:p>
        </w:tc>
        <w:tc>
          <w:tcPr>
            <w:tcW w:w="800" w:type="dxa"/>
            <w:vMerge w:val="restart"/>
            <w:tcBorders>
              <w:top w:val="single" w:sz="4" w:space="0" w:color="000000"/>
              <w:left w:val="single" w:sz="4" w:space="0" w:color="000000"/>
              <w:bottom w:val="single" w:sz="4" w:space="0" w:color="000000"/>
              <w:right w:val="single" w:sz="4" w:space="0" w:color="000000"/>
            </w:tcBorders>
          </w:tcPr>
          <w:p>
            <w:pPr>
              <w:pStyle w:val="TableParagraph"/>
              <w:spacing w:before="33"/>
              <w:ind w:left="280"/>
              <w:rPr>
                <w:b/>
                <w:sz w:val="18"/>
              </w:rPr>
            </w:pPr>
            <w:r>
              <w:rPr>
                <w:b/>
                <w:spacing w:val="-5"/>
                <w:w w:val="120"/>
                <w:sz w:val="18"/>
              </w:rPr>
              <w:t>kg</w:t>
            </w: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b/>
                <w:sz w:val="18"/>
              </w:rPr>
            </w:pPr>
            <w:r>
              <w:rPr>
                <w:b/>
                <w:spacing w:val="-2"/>
                <w:w w:val="125"/>
                <w:sz w:val="18"/>
              </w:rPr>
              <w:t>30.000</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material:</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manopera:</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20"/>
                <w:sz w:val="18"/>
              </w:rPr>
              <w:t>utilaj:</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transport:</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val="restart"/>
            <w:tcBorders>
              <w:top w:val="single" w:sz="4" w:space="0" w:color="000000"/>
              <w:bottom w:val="single" w:sz="4" w:space="0" w:color="000000"/>
              <w:right w:val="single" w:sz="4" w:space="0" w:color="000000"/>
            </w:tcBorders>
          </w:tcPr>
          <w:p>
            <w:pPr>
              <w:pStyle w:val="TableParagraph"/>
              <w:spacing w:before="33"/>
              <w:ind w:left="389"/>
              <w:rPr>
                <w:b/>
                <w:sz w:val="18"/>
              </w:rPr>
            </w:pPr>
            <w:r>
              <w:rPr>
                <w:b/>
                <w:spacing w:val="-5"/>
                <w:w w:val="125"/>
                <w:sz w:val="18"/>
              </w:rPr>
              <w:t>35</w:t>
            </w:r>
          </w:p>
        </w:tc>
        <w:tc>
          <w:tcPr>
            <w:tcW w:w="5480" w:type="dxa"/>
            <w:vMerge w:val="restart"/>
            <w:tcBorders>
              <w:top w:val="single" w:sz="4" w:space="0" w:color="000000"/>
              <w:left w:val="single" w:sz="4" w:space="0" w:color="000000"/>
              <w:bottom w:val="single" w:sz="4" w:space="0" w:color="000000"/>
              <w:right w:val="single" w:sz="4" w:space="0" w:color="000000"/>
            </w:tcBorders>
          </w:tcPr>
          <w:p>
            <w:pPr>
              <w:pStyle w:val="TableParagraph"/>
              <w:spacing w:line="242" w:lineRule="auto" w:before="33"/>
              <w:ind w:left="45"/>
              <w:rPr>
                <w:sz w:val="18"/>
              </w:rPr>
            </w:pPr>
            <w:r>
              <w:rPr>
                <w:b/>
                <w:w w:val="115"/>
                <w:sz w:val="18"/>
              </w:rPr>
              <w:t>M7G01A01&gt; - </w:t>
            </w:r>
            <w:r>
              <w:rPr>
                <w:w w:val="115"/>
                <w:sz w:val="18"/>
              </w:rPr>
              <w:t>Forte de munca pt. probe la terminarea montajului inst. anexe la termoficare -</w:t>
            </w:r>
          </w:p>
        </w:tc>
        <w:tc>
          <w:tcPr>
            <w:tcW w:w="800" w:type="dxa"/>
            <w:vMerge w:val="restart"/>
            <w:tcBorders>
              <w:top w:val="single" w:sz="4" w:space="0" w:color="000000"/>
              <w:left w:val="single" w:sz="4" w:space="0" w:color="000000"/>
              <w:bottom w:val="single" w:sz="4" w:space="0" w:color="000000"/>
              <w:right w:val="single" w:sz="4" w:space="0" w:color="000000"/>
            </w:tcBorders>
          </w:tcPr>
          <w:p>
            <w:pPr>
              <w:pStyle w:val="TableParagraph"/>
              <w:spacing w:before="33"/>
              <w:ind w:left="223"/>
              <w:rPr>
                <w:b/>
                <w:sz w:val="18"/>
              </w:rPr>
            </w:pPr>
            <w:r>
              <w:rPr>
                <w:b/>
                <w:spacing w:val="-5"/>
                <w:w w:val="115"/>
                <w:sz w:val="18"/>
              </w:rPr>
              <w:t>buc</w:t>
            </w: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2"/>
              <w:jc w:val="right"/>
              <w:rPr>
                <w:b/>
                <w:sz w:val="18"/>
              </w:rPr>
            </w:pPr>
            <w:r>
              <w:rPr>
                <w:b/>
                <w:spacing w:val="-2"/>
                <w:w w:val="125"/>
                <w:sz w:val="18"/>
              </w:rPr>
              <w:t>1.000</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material:</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manopera:</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20"/>
                <w:sz w:val="18"/>
              </w:rPr>
              <w:t>utilaj:</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transport:</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val="restart"/>
            <w:tcBorders>
              <w:top w:val="single" w:sz="4" w:space="0" w:color="000000"/>
              <w:bottom w:val="single" w:sz="4" w:space="0" w:color="000000"/>
              <w:right w:val="single" w:sz="4" w:space="0" w:color="000000"/>
            </w:tcBorders>
          </w:tcPr>
          <w:p>
            <w:pPr>
              <w:pStyle w:val="TableParagraph"/>
              <w:spacing w:before="33"/>
              <w:ind w:left="389"/>
              <w:rPr>
                <w:b/>
                <w:sz w:val="18"/>
              </w:rPr>
            </w:pPr>
            <w:r>
              <w:rPr>
                <w:b/>
                <w:spacing w:val="-5"/>
                <w:w w:val="125"/>
                <w:sz w:val="18"/>
              </w:rPr>
              <w:t>36</w:t>
            </w:r>
          </w:p>
        </w:tc>
        <w:tc>
          <w:tcPr>
            <w:tcW w:w="5480" w:type="dxa"/>
            <w:vMerge w:val="restart"/>
            <w:tcBorders>
              <w:top w:val="single" w:sz="4" w:space="0" w:color="000000"/>
              <w:left w:val="single" w:sz="4" w:space="0" w:color="000000"/>
              <w:bottom w:val="single" w:sz="4" w:space="0" w:color="000000"/>
              <w:right w:val="single" w:sz="4" w:space="0" w:color="000000"/>
            </w:tcBorders>
          </w:tcPr>
          <w:p>
            <w:pPr>
              <w:pStyle w:val="TableParagraph"/>
              <w:spacing w:line="242" w:lineRule="auto" w:before="33"/>
              <w:ind w:left="45" w:right="150"/>
              <w:rPr>
                <w:sz w:val="18"/>
              </w:rPr>
            </w:pPr>
            <w:r>
              <w:rPr>
                <w:b/>
                <w:w w:val="115"/>
                <w:sz w:val="18"/>
              </w:rPr>
              <w:t>RPIZD23A% - </w:t>
            </w:r>
            <w:r>
              <w:rPr>
                <w:w w:val="115"/>
                <w:sz w:val="18"/>
              </w:rPr>
              <w:t>Protectia termoizolatiei cu tabla de otel zicat</w:t>
            </w:r>
            <w:r>
              <w:rPr>
                <w:spacing w:val="-3"/>
                <w:w w:val="115"/>
                <w:sz w:val="18"/>
              </w:rPr>
              <w:t> </w:t>
            </w:r>
            <w:r>
              <w:rPr>
                <w:w w:val="115"/>
                <w:sz w:val="18"/>
              </w:rPr>
              <w:t>sau</w:t>
            </w:r>
            <w:r>
              <w:rPr>
                <w:spacing w:val="-4"/>
                <w:w w:val="115"/>
                <w:sz w:val="18"/>
              </w:rPr>
              <w:t> </w:t>
            </w:r>
            <w:r>
              <w:rPr>
                <w:w w:val="115"/>
                <w:sz w:val="18"/>
              </w:rPr>
              <w:t>alte</w:t>
            </w:r>
            <w:r>
              <w:rPr>
                <w:spacing w:val="-3"/>
                <w:w w:val="115"/>
                <w:sz w:val="18"/>
              </w:rPr>
              <w:t> </w:t>
            </w:r>
            <w:r>
              <w:rPr>
                <w:w w:val="115"/>
                <w:sz w:val="18"/>
              </w:rPr>
              <w:t>materiale</w:t>
            </w:r>
            <w:r>
              <w:rPr>
                <w:spacing w:val="-3"/>
                <w:w w:val="115"/>
                <w:sz w:val="18"/>
              </w:rPr>
              <w:t> </w:t>
            </w:r>
            <w:r>
              <w:rPr>
                <w:w w:val="115"/>
                <w:sz w:val="18"/>
              </w:rPr>
              <w:t>metalice</w:t>
            </w:r>
            <w:r>
              <w:rPr>
                <w:spacing w:val="-3"/>
                <w:w w:val="115"/>
                <w:sz w:val="18"/>
              </w:rPr>
              <w:t> </w:t>
            </w:r>
            <w:r>
              <w:rPr>
                <w:w w:val="115"/>
                <w:sz w:val="18"/>
              </w:rPr>
              <w:t>profilate</w:t>
            </w:r>
            <w:r>
              <w:rPr>
                <w:spacing w:val="-3"/>
                <w:w w:val="115"/>
                <w:sz w:val="18"/>
              </w:rPr>
              <w:t> </w:t>
            </w:r>
            <w:r>
              <w:rPr>
                <w:w w:val="115"/>
                <w:sz w:val="18"/>
              </w:rPr>
              <w:t>si</w:t>
            </w:r>
            <w:r>
              <w:rPr>
                <w:spacing w:val="-4"/>
                <w:w w:val="115"/>
                <w:sz w:val="18"/>
              </w:rPr>
              <w:t> </w:t>
            </w:r>
            <w:r>
              <w:rPr>
                <w:w w:val="115"/>
                <w:sz w:val="18"/>
              </w:rPr>
              <w:t>rezistente</w:t>
            </w:r>
            <w:r>
              <w:rPr>
                <w:spacing w:val="-3"/>
                <w:w w:val="115"/>
                <w:sz w:val="18"/>
              </w:rPr>
              <w:t> </w:t>
            </w:r>
            <w:r>
              <w:rPr>
                <w:w w:val="115"/>
                <w:sz w:val="18"/>
              </w:rPr>
              <w:t>la conditii climatice exterioare (mascare suplimentara conducte exterioare)</w:t>
            </w:r>
          </w:p>
        </w:tc>
        <w:tc>
          <w:tcPr>
            <w:tcW w:w="800" w:type="dxa"/>
            <w:vMerge w:val="restart"/>
            <w:tcBorders>
              <w:top w:val="single" w:sz="4" w:space="0" w:color="000000"/>
              <w:left w:val="single" w:sz="4" w:space="0" w:color="000000"/>
              <w:bottom w:val="single" w:sz="4" w:space="0" w:color="000000"/>
              <w:right w:val="single" w:sz="4" w:space="0" w:color="000000"/>
            </w:tcBorders>
          </w:tcPr>
          <w:p>
            <w:pPr>
              <w:pStyle w:val="TableParagraph"/>
              <w:spacing w:before="33"/>
              <w:ind w:left="247"/>
              <w:rPr>
                <w:b/>
                <w:sz w:val="18"/>
              </w:rPr>
            </w:pPr>
            <w:r>
              <w:rPr>
                <w:b/>
                <w:spacing w:val="-5"/>
                <w:w w:val="115"/>
                <w:sz w:val="18"/>
              </w:rPr>
              <w:t>mp</w:t>
            </w: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2"/>
              <w:jc w:val="right"/>
              <w:rPr>
                <w:b/>
                <w:sz w:val="18"/>
              </w:rPr>
            </w:pPr>
            <w:r>
              <w:rPr>
                <w:b/>
                <w:spacing w:val="-2"/>
                <w:w w:val="125"/>
                <w:sz w:val="18"/>
              </w:rPr>
              <w:t>5.000</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material:</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manopera:</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20"/>
                <w:sz w:val="18"/>
              </w:rPr>
              <w:t>utilaj:</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transport:</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val="restart"/>
            <w:tcBorders>
              <w:top w:val="single" w:sz="4" w:space="0" w:color="000000"/>
              <w:bottom w:val="single" w:sz="4" w:space="0" w:color="000000"/>
              <w:right w:val="single" w:sz="4" w:space="0" w:color="000000"/>
            </w:tcBorders>
          </w:tcPr>
          <w:p>
            <w:pPr>
              <w:pStyle w:val="TableParagraph"/>
              <w:spacing w:before="33"/>
              <w:ind w:left="389"/>
              <w:rPr>
                <w:b/>
                <w:sz w:val="18"/>
              </w:rPr>
            </w:pPr>
            <w:r>
              <w:rPr>
                <w:b/>
                <w:spacing w:val="-5"/>
                <w:w w:val="125"/>
                <w:sz w:val="18"/>
              </w:rPr>
              <w:t>37</w:t>
            </w:r>
          </w:p>
        </w:tc>
        <w:tc>
          <w:tcPr>
            <w:tcW w:w="5480" w:type="dxa"/>
            <w:vMerge w:val="restart"/>
            <w:tcBorders>
              <w:top w:val="single" w:sz="4" w:space="0" w:color="000000"/>
              <w:left w:val="single" w:sz="4" w:space="0" w:color="000000"/>
              <w:bottom w:val="single" w:sz="4" w:space="0" w:color="000000"/>
              <w:right w:val="single" w:sz="4" w:space="0" w:color="000000"/>
            </w:tcBorders>
          </w:tcPr>
          <w:p>
            <w:pPr>
              <w:pStyle w:val="TableParagraph"/>
              <w:spacing w:line="242" w:lineRule="auto" w:before="33"/>
              <w:ind w:left="45" w:right="150"/>
              <w:rPr>
                <w:sz w:val="18"/>
              </w:rPr>
            </w:pPr>
            <w:r>
              <w:rPr>
                <w:b/>
                <w:w w:val="115"/>
                <w:sz w:val="18"/>
              </w:rPr>
              <w:t>FI15D2 - </w:t>
            </w:r>
            <w:r>
              <w:rPr>
                <w:w w:val="115"/>
                <w:sz w:val="18"/>
              </w:rPr>
              <w:t>Etilen</w:t>
            </w:r>
            <w:r>
              <w:rPr>
                <w:spacing w:val="-1"/>
                <w:w w:val="115"/>
                <w:sz w:val="18"/>
              </w:rPr>
              <w:t> </w:t>
            </w:r>
            <w:r>
              <w:rPr>
                <w:w w:val="115"/>
                <w:sz w:val="18"/>
              </w:rPr>
              <w:t>glicol</w:t>
            </w:r>
            <w:r>
              <w:rPr>
                <w:spacing w:val="-1"/>
                <w:w w:val="115"/>
                <w:sz w:val="18"/>
              </w:rPr>
              <w:t> </w:t>
            </w:r>
            <w:r>
              <w:rPr>
                <w:w w:val="115"/>
                <w:sz w:val="18"/>
              </w:rPr>
              <w:t>concentrat pentru</w:t>
            </w:r>
            <w:r>
              <w:rPr>
                <w:spacing w:val="-1"/>
                <w:w w:val="115"/>
                <w:sz w:val="18"/>
              </w:rPr>
              <w:t> </w:t>
            </w:r>
            <w:r>
              <w:rPr>
                <w:w w:val="115"/>
                <w:sz w:val="18"/>
              </w:rPr>
              <w:t>incarcare instalatie racire</w:t>
            </w:r>
          </w:p>
        </w:tc>
        <w:tc>
          <w:tcPr>
            <w:tcW w:w="800" w:type="dxa"/>
            <w:vMerge w:val="restart"/>
            <w:tcBorders>
              <w:top w:val="single" w:sz="4" w:space="0" w:color="000000"/>
              <w:left w:val="single" w:sz="4" w:space="0" w:color="000000"/>
              <w:bottom w:val="single" w:sz="4" w:space="0" w:color="000000"/>
              <w:right w:val="single" w:sz="4" w:space="0" w:color="000000"/>
            </w:tcBorders>
          </w:tcPr>
          <w:p>
            <w:pPr>
              <w:pStyle w:val="TableParagraph"/>
              <w:spacing w:before="33"/>
              <w:ind w:left="225"/>
              <w:rPr>
                <w:b/>
                <w:sz w:val="18"/>
              </w:rPr>
            </w:pPr>
            <w:r>
              <w:rPr>
                <w:b/>
                <w:spacing w:val="-2"/>
                <w:w w:val="130"/>
                <w:sz w:val="18"/>
              </w:rPr>
              <w:t>litri</w:t>
            </w: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b/>
                <w:sz w:val="18"/>
              </w:rPr>
            </w:pPr>
            <w:r>
              <w:rPr>
                <w:b/>
                <w:spacing w:val="-2"/>
                <w:w w:val="125"/>
                <w:sz w:val="18"/>
              </w:rPr>
              <w:t>30.000</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material:</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manopera:</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20"/>
                <w:sz w:val="18"/>
              </w:rPr>
              <w:t>utilaj:</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transport:</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tcBorders>
              <w:top w:val="single" w:sz="4" w:space="0" w:color="000000"/>
              <w:bottom w:val="single" w:sz="4" w:space="0" w:color="000000"/>
              <w:right w:val="single" w:sz="4" w:space="0" w:color="000000"/>
            </w:tcBorders>
          </w:tcPr>
          <w:p>
            <w:pPr>
              <w:pStyle w:val="TableParagraph"/>
              <w:spacing w:before="33"/>
              <w:ind w:left="239"/>
              <w:rPr>
                <w:i/>
                <w:sz w:val="18"/>
              </w:rPr>
            </w:pPr>
            <w:r>
              <w:rPr>
                <w:i/>
                <w:spacing w:val="-4"/>
                <w:w w:val="115"/>
                <w:sz w:val="18"/>
              </w:rPr>
              <w:t>37.1</w:t>
            </w:r>
          </w:p>
        </w:tc>
        <w:tc>
          <w:tcPr>
            <w:tcW w:w="5480" w:type="dxa"/>
            <w:tcBorders>
              <w:top w:val="single" w:sz="4" w:space="0" w:color="000000"/>
              <w:left w:val="single" w:sz="4" w:space="0" w:color="000000"/>
              <w:bottom w:val="single" w:sz="4" w:space="0" w:color="000000"/>
              <w:right w:val="single" w:sz="4" w:space="0" w:color="000000"/>
            </w:tcBorders>
          </w:tcPr>
          <w:p>
            <w:pPr>
              <w:pStyle w:val="TableParagraph"/>
              <w:spacing w:before="33"/>
              <w:ind w:left="305"/>
              <w:rPr>
                <w:i/>
                <w:sz w:val="18"/>
              </w:rPr>
            </w:pPr>
            <w:r>
              <w:rPr>
                <w:b/>
                <w:i/>
                <w:w w:val="120"/>
                <w:sz w:val="18"/>
              </w:rPr>
              <w:t>7321221[1] </w:t>
            </w:r>
            <w:r>
              <w:rPr>
                <w:i/>
                <w:w w:val="120"/>
                <w:sz w:val="18"/>
              </w:rPr>
              <w:t>- Etilen </w:t>
            </w:r>
            <w:r>
              <w:rPr>
                <w:i/>
                <w:spacing w:val="-2"/>
                <w:w w:val="120"/>
                <w:sz w:val="18"/>
              </w:rPr>
              <w:t>glicol</w:t>
            </w:r>
          </w:p>
        </w:tc>
        <w:tc>
          <w:tcPr>
            <w:tcW w:w="800" w:type="dxa"/>
            <w:tcBorders>
              <w:top w:val="single" w:sz="4" w:space="0" w:color="000000"/>
              <w:left w:val="single" w:sz="4" w:space="0" w:color="000000"/>
              <w:bottom w:val="single" w:sz="4" w:space="0" w:color="000000"/>
              <w:right w:val="single" w:sz="4" w:space="0" w:color="000000"/>
            </w:tcBorders>
          </w:tcPr>
          <w:p>
            <w:pPr>
              <w:pStyle w:val="TableParagraph"/>
              <w:spacing w:before="33"/>
              <w:ind w:left="20" w:right="1"/>
              <w:jc w:val="center"/>
              <w:rPr>
                <w:i/>
                <w:sz w:val="18"/>
              </w:rPr>
            </w:pPr>
            <w:r>
              <w:rPr>
                <w:i/>
                <w:spacing w:val="-2"/>
                <w:w w:val="130"/>
                <w:sz w:val="18"/>
              </w:rPr>
              <w:t>litri</w:t>
            </w: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2"/>
              <w:jc w:val="right"/>
              <w:rPr>
                <w:i/>
                <w:sz w:val="18"/>
              </w:rPr>
            </w:pPr>
            <w:r>
              <w:rPr>
                <w:i/>
                <w:spacing w:val="-2"/>
                <w:w w:val="115"/>
                <w:sz w:val="18"/>
              </w:rPr>
              <w:t>30.000</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val="restart"/>
            <w:tcBorders>
              <w:top w:val="single" w:sz="4" w:space="0" w:color="000000"/>
              <w:bottom w:val="single" w:sz="4" w:space="0" w:color="000000"/>
              <w:right w:val="single" w:sz="4" w:space="0" w:color="000000"/>
            </w:tcBorders>
          </w:tcPr>
          <w:p>
            <w:pPr>
              <w:pStyle w:val="TableParagraph"/>
              <w:spacing w:before="33"/>
              <w:ind w:left="389"/>
              <w:rPr>
                <w:b/>
                <w:sz w:val="18"/>
              </w:rPr>
            </w:pPr>
            <w:r>
              <w:rPr>
                <w:b/>
                <w:spacing w:val="-5"/>
                <w:w w:val="125"/>
                <w:sz w:val="18"/>
              </w:rPr>
              <w:t>38</w:t>
            </w:r>
          </w:p>
        </w:tc>
        <w:tc>
          <w:tcPr>
            <w:tcW w:w="5480" w:type="dxa"/>
            <w:vMerge w:val="restart"/>
            <w:tcBorders>
              <w:top w:val="single" w:sz="4" w:space="0" w:color="000000"/>
              <w:left w:val="single" w:sz="4" w:space="0" w:color="000000"/>
              <w:bottom w:val="single" w:sz="4" w:space="0" w:color="000000"/>
              <w:right w:val="single" w:sz="4" w:space="0" w:color="000000"/>
            </w:tcBorders>
          </w:tcPr>
          <w:p>
            <w:pPr>
              <w:pStyle w:val="TableParagraph"/>
              <w:spacing w:line="242" w:lineRule="auto" w:before="33"/>
              <w:ind w:left="45" w:right="150"/>
              <w:rPr>
                <w:sz w:val="18"/>
              </w:rPr>
            </w:pPr>
            <w:r>
              <w:rPr>
                <w:b/>
                <w:w w:val="115"/>
                <w:sz w:val="18"/>
              </w:rPr>
              <w:t>FF01A1 - </w:t>
            </w:r>
            <w:r>
              <w:rPr>
                <w:w w:val="115"/>
                <w:sz w:val="18"/>
              </w:rPr>
              <w:t>Termometre,</w:t>
            </w:r>
            <w:r>
              <w:rPr>
                <w:spacing w:val="-6"/>
                <w:w w:val="115"/>
                <w:sz w:val="18"/>
              </w:rPr>
              <w:t> </w:t>
            </w:r>
            <w:r>
              <w:rPr>
                <w:w w:val="115"/>
                <w:sz w:val="18"/>
              </w:rPr>
              <w:t>mamometre</w:t>
            </w:r>
            <w:r>
              <w:rPr>
                <w:spacing w:val="-5"/>
                <w:w w:val="115"/>
                <w:sz w:val="18"/>
              </w:rPr>
              <w:t> </w:t>
            </w:r>
            <w:r>
              <w:rPr>
                <w:w w:val="115"/>
                <w:sz w:val="18"/>
              </w:rPr>
              <w:t>sau</w:t>
            </w:r>
            <w:r>
              <w:rPr>
                <w:spacing w:val="-6"/>
                <w:w w:val="115"/>
                <w:sz w:val="18"/>
              </w:rPr>
              <w:t> </w:t>
            </w:r>
            <w:r>
              <w:rPr>
                <w:w w:val="115"/>
                <w:sz w:val="18"/>
              </w:rPr>
              <w:t>termo</w:t>
            </w:r>
            <w:r>
              <w:rPr>
                <w:spacing w:val="-6"/>
                <w:w w:val="115"/>
                <w:sz w:val="18"/>
              </w:rPr>
              <w:t> </w:t>
            </w:r>
            <w:r>
              <w:rPr>
                <w:w w:val="115"/>
                <w:sz w:val="18"/>
              </w:rPr>
              <w:t>- </w:t>
            </w:r>
            <w:r>
              <w:rPr>
                <w:spacing w:val="-2"/>
                <w:w w:val="115"/>
                <w:sz w:val="18"/>
              </w:rPr>
              <w:t>manometre</w:t>
            </w:r>
          </w:p>
        </w:tc>
        <w:tc>
          <w:tcPr>
            <w:tcW w:w="800" w:type="dxa"/>
            <w:vMerge w:val="restart"/>
            <w:tcBorders>
              <w:top w:val="single" w:sz="4" w:space="0" w:color="000000"/>
              <w:left w:val="single" w:sz="4" w:space="0" w:color="000000"/>
              <w:bottom w:val="single" w:sz="4" w:space="0" w:color="000000"/>
              <w:right w:val="single" w:sz="4" w:space="0" w:color="000000"/>
            </w:tcBorders>
          </w:tcPr>
          <w:p>
            <w:pPr>
              <w:pStyle w:val="TableParagraph"/>
              <w:spacing w:before="33"/>
              <w:ind w:left="223"/>
              <w:rPr>
                <w:b/>
                <w:sz w:val="18"/>
              </w:rPr>
            </w:pPr>
            <w:r>
              <w:rPr>
                <w:b/>
                <w:spacing w:val="-5"/>
                <w:w w:val="115"/>
                <w:sz w:val="18"/>
              </w:rPr>
              <w:t>buc</w:t>
            </w: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2"/>
              <w:jc w:val="right"/>
              <w:rPr>
                <w:b/>
                <w:sz w:val="18"/>
              </w:rPr>
            </w:pPr>
            <w:r>
              <w:rPr>
                <w:b/>
                <w:spacing w:val="-2"/>
                <w:w w:val="125"/>
                <w:sz w:val="18"/>
              </w:rPr>
              <w:t>6.000</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material:</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manopera:</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20"/>
                <w:sz w:val="18"/>
              </w:rPr>
              <w:t>utilaj:</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transport:</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val="restart"/>
            <w:tcBorders>
              <w:top w:val="single" w:sz="4" w:space="0" w:color="000000"/>
              <w:bottom w:val="single" w:sz="4" w:space="0" w:color="000000"/>
              <w:right w:val="single" w:sz="4" w:space="0" w:color="000000"/>
            </w:tcBorders>
          </w:tcPr>
          <w:p>
            <w:pPr>
              <w:pStyle w:val="TableParagraph"/>
              <w:spacing w:before="33"/>
              <w:ind w:left="389"/>
              <w:rPr>
                <w:b/>
                <w:sz w:val="18"/>
              </w:rPr>
            </w:pPr>
            <w:r>
              <w:rPr>
                <w:b/>
                <w:spacing w:val="-5"/>
                <w:w w:val="125"/>
                <w:sz w:val="18"/>
              </w:rPr>
              <w:t>39</w:t>
            </w:r>
          </w:p>
        </w:tc>
        <w:tc>
          <w:tcPr>
            <w:tcW w:w="5480" w:type="dxa"/>
            <w:vMerge w:val="restart"/>
            <w:tcBorders>
              <w:top w:val="single" w:sz="4" w:space="0" w:color="000000"/>
              <w:left w:val="single" w:sz="4" w:space="0" w:color="000000"/>
              <w:bottom w:val="single" w:sz="4" w:space="0" w:color="000000"/>
              <w:right w:val="single" w:sz="4" w:space="0" w:color="000000"/>
            </w:tcBorders>
          </w:tcPr>
          <w:p>
            <w:pPr>
              <w:pStyle w:val="TableParagraph"/>
              <w:spacing w:line="242" w:lineRule="auto" w:before="33"/>
              <w:ind w:left="45"/>
              <w:rPr>
                <w:sz w:val="18"/>
              </w:rPr>
            </w:pPr>
            <w:r>
              <w:rPr>
                <w:b/>
                <w:w w:val="115"/>
                <w:sz w:val="18"/>
              </w:rPr>
              <w:t>IE01B01&gt; - </w:t>
            </w:r>
            <w:r>
              <w:rPr>
                <w:w w:val="115"/>
                <w:sz w:val="18"/>
              </w:rPr>
              <w:t>Efectuarea</w:t>
            </w:r>
            <w:r>
              <w:rPr>
                <w:spacing w:val="-4"/>
                <w:w w:val="115"/>
                <w:sz w:val="18"/>
              </w:rPr>
              <w:t> </w:t>
            </w:r>
            <w:r>
              <w:rPr>
                <w:w w:val="115"/>
                <w:sz w:val="18"/>
              </w:rPr>
              <w:t>probei</w:t>
            </w:r>
            <w:r>
              <w:rPr>
                <w:spacing w:val="-4"/>
                <w:w w:val="115"/>
                <w:sz w:val="18"/>
              </w:rPr>
              <w:t> </w:t>
            </w:r>
            <w:r>
              <w:rPr>
                <w:w w:val="115"/>
                <w:sz w:val="18"/>
              </w:rPr>
              <w:t>de</w:t>
            </w:r>
            <w:r>
              <w:rPr>
                <w:spacing w:val="-3"/>
                <w:w w:val="115"/>
                <w:sz w:val="18"/>
              </w:rPr>
              <w:t> </w:t>
            </w:r>
            <w:r>
              <w:rPr>
                <w:w w:val="115"/>
                <w:sz w:val="18"/>
              </w:rPr>
              <w:t>etanseitate</w:t>
            </w:r>
            <w:r>
              <w:rPr>
                <w:spacing w:val="-3"/>
                <w:w w:val="115"/>
                <w:sz w:val="18"/>
              </w:rPr>
              <w:t> </w:t>
            </w:r>
            <w:r>
              <w:rPr>
                <w:w w:val="115"/>
                <w:sz w:val="18"/>
              </w:rPr>
              <w:t>la</w:t>
            </w:r>
            <w:r>
              <w:rPr>
                <w:spacing w:val="-4"/>
                <w:w w:val="115"/>
                <w:sz w:val="18"/>
              </w:rPr>
              <w:t> </w:t>
            </w:r>
            <w:r>
              <w:rPr>
                <w:w w:val="115"/>
                <w:sz w:val="18"/>
              </w:rPr>
              <w:t>presuine</w:t>
            </w:r>
            <w:r>
              <w:rPr>
                <w:spacing w:val="-3"/>
                <w:w w:val="115"/>
                <w:sz w:val="18"/>
              </w:rPr>
              <w:t> </w:t>
            </w:r>
            <w:r>
              <w:rPr>
                <w:w w:val="115"/>
                <w:sz w:val="18"/>
              </w:rPr>
              <w:t>a instalatiei de incalzire</w:t>
            </w:r>
          </w:p>
        </w:tc>
        <w:tc>
          <w:tcPr>
            <w:tcW w:w="800" w:type="dxa"/>
            <w:vMerge w:val="restart"/>
            <w:tcBorders>
              <w:top w:val="single" w:sz="4" w:space="0" w:color="000000"/>
              <w:left w:val="single" w:sz="4" w:space="0" w:color="000000"/>
              <w:bottom w:val="single" w:sz="4" w:space="0" w:color="000000"/>
              <w:right w:val="single" w:sz="4" w:space="0" w:color="000000"/>
            </w:tcBorders>
          </w:tcPr>
          <w:p>
            <w:pPr>
              <w:pStyle w:val="TableParagraph"/>
              <w:spacing w:before="33"/>
              <w:ind w:left="226"/>
              <w:rPr>
                <w:b/>
                <w:sz w:val="18"/>
              </w:rPr>
            </w:pPr>
            <w:r>
              <w:rPr>
                <w:b/>
                <w:spacing w:val="-5"/>
                <w:w w:val="115"/>
                <w:sz w:val="18"/>
              </w:rPr>
              <w:t>ans</w:t>
            </w: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2"/>
              <w:jc w:val="right"/>
              <w:rPr>
                <w:b/>
                <w:sz w:val="18"/>
              </w:rPr>
            </w:pPr>
            <w:r>
              <w:rPr>
                <w:b/>
                <w:spacing w:val="-2"/>
                <w:w w:val="125"/>
                <w:sz w:val="18"/>
              </w:rPr>
              <w:t>1.000</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material:</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manopera:</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20"/>
                <w:sz w:val="18"/>
              </w:rPr>
              <w:t>utilaj:</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transport:</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val="restart"/>
            <w:tcBorders>
              <w:top w:val="single" w:sz="4" w:space="0" w:color="000000"/>
              <w:bottom w:val="single" w:sz="4" w:space="0" w:color="000000"/>
              <w:right w:val="single" w:sz="4" w:space="0" w:color="000000"/>
            </w:tcBorders>
          </w:tcPr>
          <w:p>
            <w:pPr>
              <w:pStyle w:val="TableParagraph"/>
              <w:spacing w:before="33"/>
              <w:ind w:left="389"/>
              <w:rPr>
                <w:b/>
                <w:sz w:val="18"/>
              </w:rPr>
            </w:pPr>
            <w:r>
              <w:rPr>
                <w:b/>
                <w:spacing w:val="-5"/>
                <w:w w:val="125"/>
                <w:sz w:val="18"/>
              </w:rPr>
              <w:t>40</w:t>
            </w:r>
          </w:p>
        </w:tc>
        <w:tc>
          <w:tcPr>
            <w:tcW w:w="5480" w:type="dxa"/>
            <w:vMerge w:val="restart"/>
            <w:tcBorders>
              <w:top w:val="single" w:sz="4" w:space="0" w:color="000000"/>
              <w:left w:val="single" w:sz="4" w:space="0" w:color="000000"/>
              <w:bottom w:val="single" w:sz="4" w:space="0" w:color="000000"/>
              <w:right w:val="single" w:sz="4" w:space="0" w:color="000000"/>
            </w:tcBorders>
          </w:tcPr>
          <w:p>
            <w:pPr>
              <w:pStyle w:val="TableParagraph"/>
              <w:spacing w:line="242" w:lineRule="auto" w:before="33"/>
              <w:ind w:left="45"/>
              <w:rPr>
                <w:sz w:val="18"/>
              </w:rPr>
            </w:pPr>
            <w:r>
              <w:rPr>
                <w:b/>
                <w:w w:val="115"/>
                <w:sz w:val="18"/>
              </w:rPr>
              <w:t>IE02B1# - </w:t>
            </w:r>
            <w:r>
              <w:rPr>
                <w:w w:val="115"/>
                <w:sz w:val="18"/>
              </w:rPr>
              <w:t>Efectuarea</w:t>
            </w:r>
            <w:r>
              <w:rPr>
                <w:spacing w:val="-3"/>
                <w:w w:val="115"/>
                <w:sz w:val="18"/>
              </w:rPr>
              <w:t> </w:t>
            </w:r>
            <w:r>
              <w:rPr>
                <w:w w:val="115"/>
                <w:sz w:val="18"/>
              </w:rPr>
              <w:t>probei</w:t>
            </w:r>
            <w:r>
              <w:rPr>
                <w:spacing w:val="-3"/>
                <w:w w:val="115"/>
                <w:sz w:val="18"/>
              </w:rPr>
              <w:t> </w:t>
            </w:r>
            <w:r>
              <w:rPr>
                <w:w w:val="115"/>
                <w:sz w:val="18"/>
              </w:rPr>
              <w:t>de</w:t>
            </w:r>
            <w:r>
              <w:rPr>
                <w:spacing w:val="-2"/>
                <w:w w:val="115"/>
                <w:sz w:val="18"/>
              </w:rPr>
              <w:t> </w:t>
            </w:r>
            <w:r>
              <w:rPr>
                <w:w w:val="115"/>
                <w:sz w:val="18"/>
              </w:rPr>
              <w:t>dilatare</w:t>
            </w:r>
            <w:r>
              <w:rPr>
                <w:spacing w:val="-2"/>
                <w:w w:val="115"/>
                <w:sz w:val="18"/>
              </w:rPr>
              <w:t> </w:t>
            </w:r>
            <w:r>
              <w:rPr>
                <w:w w:val="115"/>
                <w:sz w:val="18"/>
              </w:rPr>
              <w:t>-</w:t>
            </w:r>
            <w:r>
              <w:rPr>
                <w:spacing w:val="-3"/>
                <w:w w:val="115"/>
                <w:sz w:val="18"/>
              </w:rPr>
              <w:t> </w:t>
            </w:r>
            <w:r>
              <w:rPr>
                <w:w w:val="115"/>
                <w:sz w:val="18"/>
              </w:rPr>
              <w:t>contactare</w:t>
            </w:r>
            <w:r>
              <w:rPr>
                <w:spacing w:val="-2"/>
                <w:w w:val="115"/>
                <w:sz w:val="18"/>
              </w:rPr>
              <w:t> </w:t>
            </w:r>
            <w:r>
              <w:rPr>
                <w:w w:val="115"/>
                <w:sz w:val="18"/>
              </w:rPr>
              <w:t>si functionare a instalatiei de incalzire</w:t>
            </w:r>
          </w:p>
        </w:tc>
        <w:tc>
          <w:tcPr>
            <w:tcW w:w="800" w:type="dxa"/>
            <w:vMerge w:val="restart"/>
            <w:tcBorders>
              <w:top w:val="single" w:sz="4" w:space="0" w:color="000000"/>
              <w:left w:val="single" w:sz="4" w:space="0" w:color="000000"/>
              <w:bottom w:val="single" w:sz="4" w:space="0" w:color="000000"/>
              <w:right w:val="single" w:sz="4" w:space="0" w:color="000000"/>
            </w:tcBorders>
          </w:tcPr>
          <w:p>
            <w:pPr>
              <w:pStyle w:val="TableParagraph"/>
              <w:spacing w:before="33"/>
              <w:ind w:left="226"/>
              <w:rPr>
                <w:b/>
                <w:sz w:val="18"/>
              </w:rPr>
            </w:pPr>
            <w:r>
              <w:rPr>
                <w:b/>
                <w:spacing w:val="-5"/>
                <w:w w:val="115"/>
                <w:sz w:val="18"/>
              </w:rPr>
              <w:t>ans</w:t>
            </w: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2"/>
              <w:jc w:val="right"/>
              <w:rPr>
                <w:b/>
                <w:sz w:val="18"/>
              </w:rPr>
            </w:pPr>
            <w:r>
              <w:rPr>
                <w:b/>
                <w:spacing w:val="-2"/>
                <w:w w:val="125"/>
                <w:sz w:val="18"/>
              </w:rPr>
              <w:t>1.000</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material:</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manopera:</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20"/>
                <w:sz w:val="18"/>
              </w:rPr>
              <w:t>utilaj:</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transport:</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bl>
    <w:p>
      <w:pPr>
        <w:pStyle w:val="TableParagraph"/>
        <w:spacing w:after="0"/>
        <w:rPr>
          <w:rFonts w:ascii="Times New Roman"/>
          <w:sz w:val="16"/>
        </w:rPr>
        <w:sectPr>
          <w:pgSz w:w="11900" w:h="16840"/>
          <w:pgMar w:header="405" w:footer="625" w:top="600" w:bottom="820" w:left="283" w:right="283"/>
        </w:sectPr>
      </w:pPr>
    </w:p>
    <w:p>
      <w:pPr>
        <w:pStyle w:val="BodyText"/>
        <w:spacing w:before="7"/>
        <w:rPr>
          <w:b/>
          <w:sz w:val="15"/>
        </w:rPr>
      </w:pPr>
    </w:p>
    <w:tbl>
      <w:tblPr>
        <w:tblW w:w="0" w:type="auto"/>
        <w:jc w:val="left"/>
        <w:tblInd w:w="126" w:type="dxa"/>
        <w:tblBorders>
          <w:top w:val="single" w:sz="8" w:space="0" w:color="4E4E4E"/>
          <w:left w:val="single" w:sz="8" w:space="0" w:color="4E4E4E"/>
          <w:bottom w:val="single" w:sz="8" w:space="0" w:color="4E4E4E"/>
          <w:right w:val="single" w:sz="8" w:space="0" w:color="4E4E4E"/>
          <w:insideH w:val="single" w:sz="8" w:space="0" w:color="4E4E4E"/>
          <w:insideV w:val="single" w:sz="8" w:space="0" w:color="4E4E4E"/>
        </w:tblBorders>
        <w:tblLayout w:type="fixed"/>
        <w:tblCellMar>
          <w:top w:w="0" w:type="dxa"/>
          <w:left w:w="0" w:type="dxa"/>
          <w:bottom w:w="0" w:type="dxa"/>
          <w:right w:w="0" w:type="dxa"/>
        </w:tblCellMar>
        <w:tblLook w:val="01E0"/>
      </w:tblPr>
      <w:tblGrid>
        <w:gridCol w:w="680"/>
        <w:gridCol w:w="5480"/>
        <w:gridCol w:w="800"/>
        <w:gridCol w:w="1240"/>
        <w:gridCol w:w="1400"/>
        <w:gridCol w:w="1500"/>
      </w:tblGrid>
      <w:tr>
        <w:trPr>
          <w:trHeight w:val="585" w:hRule="atLeast"/>
        </w:trPr>
        <w:tc>
          <w:tcPr>
            <w:tcW w:w="8200" w:type="dxa"/>
            <w:gridSpan w:val="4"/>
            <w:tcBorders>
              <w:bottom w:val="single" w:sz="4" w:space="0" w:color="000000"/>
              <w:right w:val="single" w:sz="4" w:space="0" w:color="000000"/>
            </w:tcBorders>
          </w:tcPr>
          <w:p>
            <w:pPr>
              <w:pStyle w:val="TableParagraph"/>
              <w:spacing w:before="11"/>
              <w:rPr>
                <w:b/>
                <w:sz w:val="16"/>
              </w:rPr>
            </w:pPr>
          </w:p>
          <w:p>
            <w:pPr>
              <w:pStyle w:val="TableParagraph"/>
              <w:ind w:left="13"/>
              <w:jc w:val="center"/>
              <w:rPr>
                <w:b/>
                <w:sz w:val="16"/>
              </w:rPr>
            </w:pPr>
            <w:r>
              <w:rPr>
                <w:b/>
                <w:w w:val="105"/>
                <w:sz w:val="16"/>
              </w:rPr>
              <w:t>SECTIUNEA</w:t>
            </w:r>
            <w:r>
              <w:rPr>
                <w:b/>
                <w:spacing w:val="26"/>
                <w:w w:val="110"/>
                <w:sz w:val="16"/>
              </w:rPr>
              <w:t> </w:t>
            </w:r>
            <w:r>
              <w:rPr>
                <w:b/>
                <w:spacing w:val="-2"/>
                <w:w w:val="110"/>
                <w:sz w:val="16"/>
              </w:rPr>
              <w:t>TEHNICA</w:t>
            </w:r>
          </w:p>
        </w:tc>
        <w:tc>
          <w:tcPr>
            <w:tcW w:w="2900" w:type="dxa"/>
            <w:gridSpan w:val="2"/>
            <w:tcBorders>
              <w:left w:val="single" w:sz="4" w:space="0" w:color="000000"/>
              <w:bottom w:val="single" w:sz="4" w:space="0" w:color="000000"/>
            </w:tcBorders>
          </w:tcPr>
          <w:p>
            <w:pPr>
              <w:pStyle w:val="TableParagraph"/>
              <w:spacing w:before="11"/>
              <w:rPr>
                <w:b/>
                <w:sz w:val="16"/>
              </w:rPr>
            </w:pPr>
          </w:p>
          <w:p>
            <w:pPr>
              <w:pStyle w:val="TableParagraph"/>
              <w:ind w:left="370"/>
              <w:rPr>
                <w:b/>
                <w:sz w:val="16"/>
              </w:rPr>
            </w:pPr>
            <w:r>
              <w:rPr>
                <w:b/>
                <w:w w:val="105"/>
                <w:sz w:val="16"/>
              </w:rPr>
              <w:t>SECTIUNEA</w:t>
            </w:r>
            <w:r>
              <w:rPr>
                <w:b/>
                <w:spacing w:val="26"/>
                <w:w w:val="110"/>
                <w:sz w:val="16"/>
              </w:rPr>
              <w:t> </w:t>
            </w:r>
            <w:r>
              <w:rPr>
                <w:b/>
                <w:spacing w:val="-2"/>
                <w:w w:val="110"/>
                <w:sz w:val="16"/>
              </w:rPr>
              <w:t>FINANCIARA</w:t>
            </w:r>
          </w:p>
        </w:tc>
      </w:tr>
      <w:tr>
        <w:trPr>
          <w:trHeight w:val="790" w:hRule="atLeast"/>
        </w:trPr>
        <w:tc>
          <w:tcPr>
            <w:tcW w:w="680" w:type="dxa"/>
            <w:tcBorders>
              <w:top w:val="single" w:sz="4" w:space="0" w:color="000000"/>
              <w:bottom w:val="single" w:sz="4" w:space="0" w:color="000000"/>
              <w:right w:val="single" w:sz="4" w:space="0" w:color="000000"/>
            </w:tcBorders>
          </w:tcPr>
          <w:p>
            <w:pPr>
              <w:pStyle w:val="TableParagraph"/>
              <w:spacing w:before="116"/>
              <w:rPr>
                <w:b/>
                <w:sz w:val="16"/>
              </w:rPr>
            </w:pPr>
          </w:p>
          <w:p>
            <w:pPr>
              <w:pStyle w:val="TableParagraph"/>
              <w:ind w:left="15" w:right="1"/>
              <w:jc w:val="center"/>
              <w:rPr>
                <w:b/>
                <w:sz w:val="16"/>
              </w:rPr>
            </w:pPr>
            <w:r>
              <w:rPr>
                <w:b/>
                <w:spacing w:val="-5"/>
                <w:w w:val="125"/>
                <w:sz w:val="16"/>
              </w:rPr>
              <w:t>Nr.</w:t>
            </w:r>
          </w:p>
        </w:tc>
        <w:tc>
          <w:tcPr>
            <w:tcW w:w="5480" w:type="dxa"/>
            <w:tcBorders>
              <w:top w:val="single" w:sz="4" w:space="0" w:color="000000"/>
              <w:left w:val="single" w:sz="4" w:space="0" w:color="000000"/>
              <w:bottom w:val="single" w:sz="4" w:space="0" w:color="000000"/>
              <w:right w:val="single" w:sz="4" w:space="0" w:color="000000"/>
            </w:tcBorders>
          </w:tcPr>
          <w:p>
            <w:pPr>
              <w:pStyle w:val="TableParagraph"/>
              <w:spacing w:before="116"/>
              <w:rPr>
                <w:b/>
                <w:sz w:val="16"/>
              </w:rPr>
            </w:pPr>
          </w:p>
          <w:p>
            <w:pPr>
              <w:pStyle w:val="TableParagraph"/>
              <w:ind w:left="118" w:right="99"/>
              <w:jc w:val="center"/>
              <w:rPr>
                <w:b/>
                <w:sz w:val="16"/>
              </w:rPr>
            </w:pPr>
            <w:r>
              <w:rPr>
                <w:b/>
                <w:w w:val="120"/>
                <w:sz w:val="16"/>
              </w:rPr>
              <w:t>Capitol</w:t>
            </w:r>
            <w:r>
              <w:rPr>
                <w:b/>
                <w:spacing w:val="-11"/>
                <w:w w:val="120"/>
                <w:sz w:val="16"/>
              </w:rPr>
              <w:t> </w:t>
            </w:r>
            <w:r>
              <w:rPr>
                <w:b/>
                <w:w w:val="120"/>
                <w:sz w:val="16"/>
              </w:rPr>
              <w:t>de</w:t>
            </w:r>
            <w:r>
              <w:rPr>
                <w:b/>
                <w:spacing w:val="-10"/>
                <w:w w:val="120"/>
                <w:sz w:val="16"/>
              </w:rPr>
              <w:t> </w:t>
            </w:r>
            <w:r>
              <w:rPr>
                <w:b/>
                <w:spacing w:val="-2"/>
                <w:w w:val="120"/>
                <w:sz w:val="16"/>
              </w:rPr>
              <w:t>lucrari</w:t>
            </w:r>
          </w:p>
        </w:tc>
        <w:tc>
          <w:tcPr>
            <w:tcW w:w="800" w:type="dxa"/>
            <w:tcBorders>
              <w:top w:val="single" w:sz="4" w:space="0" w:color="000000"/>
              <w:left w:val="single" w:sz="4" w:space="0" w:color="000000"/>
              <w:bottom w:val="single" w:sz="4" w:space="0" w:color="000000"/>
              <w:right w:val="single" w:sz="4" w:space="0" w:color="000000"/>
            </w:tcBorders>
          </w:tcPr>
          <w:p>
            <w:pPr>
              <w:pStyle w:val="TableParagraph"/>
              <w:spacing w:before="116"/>
              <w:rPr>
                <w:b/>
                <w:sz w:val="16"/>
              </w:rPr>
            </w:pPr>
          </w:p>
          <w:p>
            <w:pPr>
              <w:pStyle w:val="TableParagraph"/>
              <w:ind w:left="20" w:right="1"/>
              <w:jc w:val="center"/>
              <w:rPr>
                <w:b/>
                <w:sz w:val="16"/>
              </w:rPr>
            </w:pPr>
            <w:r>
              <w:rPr>
                <w:b/>
                <w:spacing w:val="-4"/>
                <w:w w:val="120"/>
                <w:sz w:val="16"/>
              </w:rPr>
              <w:t>U.M.</w:t>
            </w: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116"/>
              <w:rPr>
                <w:b/>
                <w:sz w:val="16"/>
              </w:rPr>
            </w:pPr>
          </w:p>
          <w:p>
            <w:pPr>
              <w:pStyle w:val="TableParagraph"/>
              <w:ind w:left="151"/>
              <w:rPr>
                <w:b/>
                <w:sz w:val="16"/>
              </w:rPr>
            </w:pPr>
            <w:r>
              <w:rPr>
                <w:b/>
                <w:spacing w:val="-2"/>
                <w:w w:val="120"/>
                <w:sz w:val="16"/>
              </w:rPr>
              <w:t>Cantitatea</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spacing w:line="242" w:lineRule="auto" w:before="114"/>
              <w:ind w:left="22"/>
              <w:jc w:val="center"/>
              <w:rPr>
                <w:b/>
                <w:sz w:val="16"/>
              </w:rPr>
            </w:pPr>
            <w:r>
              <w:rPr>
                <w:b/>
                <w:w w:val="120"/>
                <w:sz w:val="16"/>
              </w:rPr>
              <w:t>Pretul</w:t>
            </w:r>
            <w:r>
              <w:rPr>
                <w:b/>
                <w:spacing w:val="-14"/>
                <w:w w:val="120"/>
                <w:sz w:val="16"/>
              </w:rPr>
              <w:t> </w:t>
            </w:r>
            <w:r>
              <w:rPr>
                <w:b/>
                <w:w w:val="120"/>
                <w:sz w:val="16"/>
              </w:rPr>
              <w:t>unitar (fara TVA)</w:t>
            </w:r>
          </w:p>
          <w:p>
            <w:pPr>
              <w:pStyle w:val="TableParagraph"/>
              <w:spacing w:before="1"/>
              <w:ind w:left="22" w:right="3"/>
              <w:jc w:val="center"/>
              <w:rPr>
                <w:b/>
                <w:sz w:val="16"/>
              </w:rPr>
            </w:pPr>
            <w:r>
              <w:rPr>
                <w:b/>
                <w:w w:val="120"/>
                <w:sz w:val="16"/>
              </w:rPr>
              <w:t>-</w:t>
            </w:r>
            <w:r>
              <w:rPr>
                <w:b/>
                <w:spacing w:val="-5"/>
                <w:w w:val="120"/>
                <w:sz w:val="16"/>
              </w:rPr>
              <w:t> </w:t>
            </w:r>
            <w:r>
              <w:rPr>
                <w:b/>
                <w:w w:val="120"/>
                <w:sz w:val="16"/>
              </w:rPr>
              <w:t>Lei</w:t>
            </w:r>
            <w:r>
              <w:rPr>
                <w:b/>
                <w:spacing w:val="-5"/>
                <w:w w:val="120"/>
                <w:sz w:val="16"/>
              </w:rPr>
              <w:t> </w:t>
            </w:r>
            <w:r>
              <w:rPr>
                <w:b/>
                <w:spacing w:val="-10"/>
                <w:w w:val="120"/>
                <w:sz w:val="16"/>
              </w:rPr>
              <w:t>-</w:t>
            </w:r>
          </w:p>
        </w:tc>
        <w:tc>
          <w:tcPr>
            <w:tcW w:w="1500" w:type="dxa"/>
            <w:tcBorders>
              <w:top w:val="single" w:sz="4" w:space="0" w:color="000000"/>
              <w:left w:val="single" w:sz="4" w:space="0" w:color="000000"/>
              <w:bottom w:val="single" w:sz="4" w:space="0" w:color="000000"/>
            </w:tcBorders>
          </w:tcPr>
          <w:p>
            <w:pPr>
              <w:pStyle w:val="TableParagraph"/>
              <w:spacing w:before="114"/>
              <w:ind w:left="25"/>
              <w:jc w:val="center"/>
              <w:rPr>
                <w:b/>
                <w:sz w:val="16"/>
              </w:rPr>
            </w:pPr>
            <w:r>
              <w:rPr>
                <w:b/>
                <w:spacing w:val="-2"/>
                <w:w w:val="110"/>
                <w:sz w:val="16"/>
              </w:rPr>
              <w:t>TOTALUL</w:t>
            </w:r>
          </w:p>
          <w:p>
            <w:pPr>
              <w:pStyle w:val="TableParagraph"/>
              <w:spacing w:before="2"/>
              <w:ind w:left="25"/>
              <w:jc w:val="center"/>
              <w:rPr>
                <w:b/>
                <w:sz w:val="16"/>
              </w:rPr>
            </w:pPr>
            <w:r>
              <w:rPr>
                <w:b/>
                <w:w w:val="125"/>
                <w:sz w:val="16"/>
              </w:rPr>
              <w:t>(fara</w:t>
            </w:r>
            <w:r>
              <w:rPr>
                <w:b/>
                <w:spacing w:val="-1"/>
                <w:w w:val="125"/>
                <w:sz w:val="16"/>
              </w:rPr>
              <w:t> </w:t>
            </w:r>
            <w:r>
              <w:rPr>
                <w:b/>
                <w:spacing w:val="-4"/>
                <w:w w:val="125"/>
                <w:sz w:val="16"/>
              </w:rPr>
              <w:t>TVA)</w:t>
            </w:r>
          </w:p>
          <w:p>
            <w:pPr>
              <w:pStyle w:val="TableParagraph"/>
              <w:spacing w:before="2"/>
              <w:ind w:left="25" w:right="1"/>
              <w:jc w:val="center"/>
              <w:rPr>
                <w:b/>
                <w:sz w:val="16"/>
              </w:rPr>
            </w:pPr>
            <w:r>
              <w:rPr>
                <w:b/>
                <w:w w:val="120"/>
                <w:sz w:val="16"/>
              </w:rPr>
              <w:t>-</w:t>
            </w:r>
            <w:r>
              <w:rPr>
                <w:b/>
                <w:spacing w:val="-5"/>
                <w:w w:val="120"/>
                <w:sz w:val="16"/>
              </w:rPr>
              <w:t> </w:t>
            </w:r>
            <w:r>
              <w:rPr>
                <w:b/>
                <w:w w:val="120"/>
                <w:sz w:val="16"/>
              </w:rPr>
              <w:t>Lei</w:t>
            </w:r>
            <w:r>
              <w:rPr>
                <w:b/>
                <w:spacing w:val="-5"/>
                <w:w w:val="120"/>
                <w:sz w:val="16"/>
              </w:rPr>
              <w:t> </w:t>
            </w:r>
            <w:r>
              <w:rPr>
                <w:b/>
                <w:spacing w:val="-10"/>
                <w:w w:val="120"/>
                <w:sz w:val="16"/>
              </w:rPr>
              <w:t>-</w:t>
            </w:r>
          </w:p>
        </w:tc>
      </w:tr>
      <w:tr>
        <w:trPr>
          <w:trHeight w:val="185" w:hRule="atLeast"/>
        </w:trPr>
        <w:tc>
          <w:tcPr>
            <w:tcW w:w="680" w:type="dxa"/>
            <w:tcBorders>
              <w:top w:val="single" w:sz="4" w:space="0" w:color="000000"/>
              <w:right w:val="single" w:sz="4" w:space="0" w:color="000000"/>
            </w:tcBorders>
          </w:tcPr>
          <w:p>
            <w:pPr>
              <w:pStyle w:val="TableParagraph"/>
              <w:spacing w:line="165" w:lineRule="exact"/>
              <w:ind w:left="15"/>
              <w:jc w:val="center"/>
              <w:rPr>
                <w:b/>
                <w:sz w:val="16"/>
              </w:rPr>
            </w:pPr>
            <w:r>
              <w:rPr>
                <w:b/>
                <w:spacing w:val="-10"/>
                <w:w w:val="125"/>
                <w:sz w:val="16"/>
              </w:rPr>
              <w:t>0</w:t>
            </w:r>
          </w:p>
        </w:tc>
        <w:tc>
          <w:tcPr>
            <w:tcW w:w="5480" w:type="dxa"/>
            <w:tcBorders>
              <w:top w:val="single" w:sz="4" w:space="0" w:color="000000"/>
              <w:left w:val="single" w:sz="4" w:space="0" w:color="000000"/>
              <w:right w:val="single" w:sz="4" w:space="0" w:color="000000"/>
            </w:tcBorders>
          </w:tcPr>
          <w:p>
            <w:pPr>
              <w:pStyle w:val="TableParagraph"/>
              <w:spacing w:line="165" w:lineRule="exact"/>
              <w:ind w:left="119" w:right="99"/>
              <w:jc w:val="center"/>
              <w:rPr>
                <w:b/>
                <w:sz w:val="16"/>
              </w:rPr>
            </w:pPr>
            <w:r>
              <w:rPr>
                <w:b/>
                <w:spacing w:val="-10"/>
                <w:w w:val="125"/>
                <w:sz w:val="16"/>
              </w:rPr>
              <w:t>1</w:t>
            </w:r>
          </w:p>
        </w:tc>
        <w:tc>
          <w:tcPr>
            <w:tcW w:w="800" w:type="dxa"/>
            <w:tcBorders>
              <w:top w:val="single" w:sz="4" w:space="0" w:color="000000"/>
              <w:left w:val="single" w:sz="4" w:space="0" w:color="000000"/>
              <w:right w:val="single" w:sz="4" w:space="0" w:color="000000"/>
            </w:tcBorders>
          </w:tcPr>
          <w:p>
            <w:pPr>
              <w:pStyle w:val="TableParagraph"/>
              <w:spacing w:line="165" w:lineRule="exact"/>
              <w:ind w:left="20"/>
              <w:jc w:val="center"/>
              <w:rPr>
                <w:b/>
                <w:sz w:val="16"/>
              </w:rPr>
            </w:pPr>
            <w:r>
              <w:rPr>
                <w:b/>
                <w:spacing w:val="-10"/>
                <w:w w:val="125"/>
                <w:sz w:val="16"/>
              </w:rPr>
              <w:t>2</w:t>
            </w:r>
          </w:p>
        </w:tc>
        <w:tc>
          <w:tcPr>
            <w:tcW w:w="1240" w:type="dxa"/>
            <w:tcBorders>
              <w:top w:val="single" w:sz="4" w:space="0" w:color="000000"/>
              <w:left w:val="single" w:sz="4" w:space="0" w:color="000000"/>
              <w:right w:val="single" w:sz="4" w:space="0" w:color="000000"/>
            </w:tcBorders>
          </w:tcPr>
          <w:p>
            <w:pPr>
              <w:pStyle w:val="TableParagraph"/>
              <w:spacing w:line="165" w:lineRule="exact"/>
              <w:ind w:left="20"/>
              <w:jc w:val="center"/>
              <w:rPr>
                <w:b/>
                <w:sz w:val="16"/>
              </w:rPr>
            </w:pPr>
            <w:r>
              <w:rPr>
                <w:b/>
                <w:spacing w:val="-10"/>
                <w:w w:val="125"/>
                <w:sz w:val="16"/>
              </w:rPr>
              <w:t>3</w:t>
            </w:r>
          </w:p>
        </w:tc>
        <w:tc>
          <w:tcPr>
            <w:tcW w:w="1400" w:type="dxa"/>
            <w:tcBorders>
              <w:top w:val="single" w:sz="4" w:space="0" w:color="000000"/>
              <w:left w:val="single" w:sz="4" w:space="0" w:color="000000"/>
              <w:right w:val="single" w:sz="4" w:space="0" w:color="000000"/>
            </w:tcBorders>
          </w:tcPr>
          <w:p>
            <w:pPr>
              <w:pStyle w:val="TableParagraph"/>
              <w:spacing w:line="165" w:lineRule="exact"/>
              <w:ind w:left="22" w:right="2"/>
              <w:jc w:val="center"/>
              <w:rPr>
                <w:b/>
                <w:sz w:val="16"/>
              </w:rPr>
            </w:pPr>
            <w:r>
              <w:rPr>
                <w:b/>
                <w:spacing w:val="-10"/>
                <w:w w:val="125"/>
                <w:sz w:val="16"/>
              </w:rPr>
              <w:t>4</w:t>
            </w:r>
          </w:p>
        </w:tc>
        <w:tc>
          <w:tcPr>
            <w:tcW w:w="1500" w:type="dxa"/>
            <w:tcBorders>
              <w:top w:val="single" w:sz="4" w:space="0" w:color="000000"/>
              <w:left w:val="single" w:sz="4" w:space="0" w:color="000000"/>
            </w:tcBorders>
          </w:tcPr>
          <w:p>
            <w:pPr>
              <w:pStyle w:val="TableParagraph"/>
              <w:spacing w:line="165" w:lineRule="exact"/>
              <w:ind w:left="358"/>
              <w:rPr>
                <w:b/>
                <w:sz w:val="16"/>
              </w:rPr>
            </w:pPr>
            <w:r>
              <w:rPr>
                <w:b/>
                <w:w w:val="125"/>
                <w:sz w:val="16"/>
              </w:rPr>
              <w:t>5</w:t>
            </w:r>
            <w:r>
              <w:rPr>
                <w:b/>
                <w:spacing w:val="1"/>
                <w:w w:val="125"/>
                <w:sz w:val="16"/>
              </w:rPr>
              <w:t> </w:t>
            </w:r>
            <w:r>
              <w:rPr>
                <w:b/>
                <w:w w:val="125"/>
                <w:sz w:val="16"/>
              </w:rPr>
              <w:t>=</w:t>
            </w:r>
            <w:r>
              <w:rPr>
                <w:b/>
                <w:spacing w:val="2"/>
                <w:w w:val="125"/>
                <w:sz w:val="16"/>
              </w:rPr>
              <w:t> </w:t>
            </w:r>
            <w:r>
              <w:rPr>
                <w:b/>
                <w:w w:val="125"/>
                <w:sz w:val="16"/>
              </w:rPr>
              <w:t>3</w:t>
            </w:r>
            <w:r>
              <w:rPr>
                <w:b/>
                <w:spacing w:val="2"/>
                <w:w w:val="125"/>
                <w:sz w:val="16"/>
              </w:rPr>
              <w:t> </w:t>
            </w:r>
            <w:r>
              <w:rPr>
                <w:b/>
                <w:w w:val="125"/>
                <w:sz w:val="16"/>
              </w:rPr>
              <w:t>x</w:t>
            </w:r>
            <w:r>
              <w:rPr>
                <w:b/>
                <w:spacing w:val="2"/>
                <w:w w:val="125"/>
                <w:sz w:val="16"/>
              </w:rPr>
              <w:t> </w:t>
            </w:r>
            <w:r>
              <w:rPr>
                <w:b/>
                <w:spacing w:val="-10"/>
                <w:w w:val="125"/>
                <w:sz w:val="16"/>
              </w:rPr>
              <w:t>4</w:t>
            </w:r>
          </w:p>
        </w:tc>
      </w:tr>
      <w:tr>
        <w:trPr>
          <w:trHeight w:val="285" w:hRule="atLeast"/>
        </w:trPr>
        <w:tc>
          <w:tcPr>
            <w:tcW w:w="680" w:type="dxa"/>
            <w:vMerge w:val="restart"/>
            <w:tcBorders>
              <w:bottom w:val="single" w:sz="4" w:space="0" w:color="000000"/>
              <w:right w:val="single" w:sz="4" w:space="0" w:color="000000"/>
            </w:tcBorders>
          </w:tcPr>
          <w:p>
            <w:pPr>
              <w:pStyle w:val="TableParagraph"/>
              <w:spacing w:before="28"/>
              <w:ind w:left="389"/>
              <w:rPr>
                <w:b/>
                <w:sz w:val="18"/>
              </w:rPr>
            </w:pPr>
            <w:r>
              <w:rPr>
                <w:b/>
                <w:spacing w:val="-5"/>
                <w:w w:val="125"/>
                <w:sz w:val="18"/>
              </w:rPr>
              <w:t>41</w:t>
            </w:r>
          </w:p>
        </w:tc>
        <w:tc>
          <w:tcPr>
            <w:tcW w:w="5480" w:type="dxa"/>
            <w:vMerge w:val="restart"/>
            <w:tcBorders>
              <w:left w:val="single" w:sz="4" w:space="0" w:color="000000"/>
              <w:bottom w:val="single" w:sz="4" w:space="0" w:color="000000"/>
              <w:right w:val="single" w:sz="4" w:space="0" w:color="000000"/>
            </w:tcBorders>
          </w:tcPr>
          <w:p>
            <w:pPr>
              <w:pStyle w:val="TableParagraph"/>
              <w:spacing w:line="242" w:lineRule="auto" w:before="28"/>
              <w:ind w:left="45"/>
              <w:rPr>
                <w:sz w:val="18"/>
              </w:rPr>
            </w:pPr>
            <w:r>
              <w:rPr>
                <w:b/>
                <w:w w:val="115"/>
                <w:sz w:val="18"/>
              </w:rPr>
              <w:t>SF01B02&gt; - </w:t>
            </w:r>
            <w:r>
              <w:rPr>
                <w:w w:val="115"/>
                <w:sz w:val="18"/>
              </w:rPr>
              <w:t>Efectuare</w:t>
            </w:r>
            <w:r>
              <w:rPr>
                <w:spacing w:val="-4"/>
                <w:w w:val="115"/>
                <w:sz w:val="18"/>
              </w:rPr>
              <w:t> </w:t>
            </w:r>
            <w:r>
              <w:rPr>
                <w:w w:val="115"/>
                <w:sz w:val="18"/>
              </w:rPr>
              <w:t>proba</w:t>
            </w:r>
            <w:r>
              <w:rPr>
                <w:spacing w:val="-5"/>
                <w:w w:val="115"/>
                <w:sz w:val="18"/>
              </w:rPr>
              <w:t> </w:t>
            </w:r>
            <w:r>
              <w:rPr>
                <w:w w:val="115"/>
                <w:sz w:val="18"/>
              </w:rPr>
              <w:t>de</w:t>
            </w:r>
            <w:r>
              <w:rPr>
                <w:spacing w:val="-4"/>
                <w:w w:val="115"/>
                <w:sz w:val="18"/>
              </w:rPr>
              <w:t> </w:t>
            </w:r>
            <w:r>
              <w:rPr>
                <w:w w:val="115"/>
                <w:sz w:val="18"/>
              </w:rPr>
              <w:t>etanseitate</w:t>
            </w:r>
            <w:r>
              <w:rPr>
                <w:spacing w:val="-4"/>
                <w:w w:val="115"/>
                <w:sz w:val="18"/>
              </w:rPr>
              <w:t> </w:t>
            </w:r>
            <w:r>
              <w:rPr>
                <w:w w:val="115"/>
                <w:sz w:val="18"/>
              </w:rPr>
              <w:t>la</w:t>
            </w:r>
            <w:r>
              <w:rPr>
                <w:spacing w:val="-5"/>
                <w:w w:val="115"/>
                <w:sz w:val="18"/>
              </w:rPr>
              <w:t> </w:t>
            </w:r>
            <w:r>
              <w:rPr>
                <w:w w:val="115"/>
                <w:sz w:val="18"/>
              </w:rPr>
              <w:t>presiune</w:t>
            </w:r>
            <w:r>
              <w:rPr>
                <w:spacing w:val="-4"/>
                <w:w w:val="115"/>
                <w:sz w:val="18"/>
              </w:rPr>
              <w:t> </w:t>
            </w:r>
            <w:r>
              <w:rPr>
                <w:w w:val="115"/>
                <w:sz w:val="18"/>
              </w:rPr>
              <w:t>a instalatiei exterioare de apa</w:t>
            </w:r>
          </w:p>
        </w:tc>
        <w:tc>
          <w:tcPr>
            <w:tcW w:w="800" w:type="dxa"/>
            <w:vMerge w:val="restart"/>
            <w:tcBorders>
              <w:left w:val="single" w:sz="4" w:space="0" w:color="000000"/>
              <w:bottom w:val="single" w:sz="4" w:space="0" w:color="000000"/>
              <w:right w:val="single" w:sz="4" w:space="0" w:color="000000"/>
            </w:tcBorders>
          </w:tcPr>
          <w:p>
            <w:pPr>
              <w:pStyle w:val="TableParagraph"/>
              <w:spacing w:before="28"/>
              <w:ind w:left="226"/>
              <w:rPr>
                <w:b/>
                <w:sz w:val="18"/>
              </w:rPr>
            </w:pPr>
            <w:r>
              <w:rPr>
                <w:b/>
                <w:spacing w:val="-5"/>
                <w:w w:val="115"/>
                <w:sz w:val="18"/>
              </w:rPr>
              <w:t>ans</w:t>
            </w:r>
          </w:p>
        </w:tc>
        <w:tc>
          <w:tcPr>
            <w:tcW w:w="1240" w:type="dxa"/>
            <w:tcBorders>
              <w:left w:val="single" w:sz="4" w:space="0" w:color="000000"/>
              <w:bottom w:val="single" w:sz="4" w:space="0" w:color="000000"/>
              <w:right w:val="single" w:sz="4" w:space="0" w:color="000000"/>
            </w:tcBorders>
          </w:tcPr>
          <w:p>
            <w:pPr>
              <w:pStyle w:val="TableParagraph"/>
              <w:spacing w:before="28"/>
              <w:ind w:right="22"/>
              <w:jc w:val="right"/>
              <w:rPr>
                <w:b/>
                <w:sz w:val="18"/>
              </w:rPr>
            </w:pPr>
            <w:r>
              <w:rPr>
                <w:b/>
                <w:spacing w:val="-2"/>
                <w:w w:val="125"/>
                <w:sz w:val="18"/>
              </w:rPr>
              <w:t>1.000</w:t>
            </w:r>
          </w:p>
        </w:tc>
        <w:tc>
          <w:tcPr>
            <w:tcW w:w="1400" w:type="dxa"/>
            <w:tcBorders>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material:</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manopera:</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20"/>
                <w:sz w:val="18"/>
              </w:rPr>
              <w:t>utilaj:</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transport:</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val="restart"/>
            <w:tcBorders>
              <w:top w:val="single" w:sz="4" w:space="0" w:color="000000"/>
              <w:bottom w:val="single" w:sz="4" w:space="0" w:color="000000"/>
              <w:right w:val="single" w:sz="4" w:space="0" w:color="000000"/>
            </w:tcBorders>
          </w:tcPr>
          <w:p>
            <w:pPr>
              <w:pStyle w:val="TableParagraph"/>
              <w:spacing w:before="33"/>
              <w:ind w:left="389"/>
              <w:rPr>
                <w:b/>
                <w:sz w:val="18"/>
              </w:rPr>
            </w:pPr>
            <w:r>
              <w:rPr>
                <w:b/>
                <w:spacing w:val="-5"/>
                <w:w w:val="125"/>
                <w:sz w:val="18"/>
              </w:rPr>
              <w:t>42</w:t>
            </w:r>
          </w:p>
        </w:tc>
        <w:tc>
          <w:tcPr>
            <w:tcW w:w="5480" w:type="dxa"/>
            <w:vMerge w:val="restart"/>
            <w:tcBorders>
              <w:top w:val="single" w:sz="4" w:space="0" w:color="000000"/>
              <w:left w:val="single" w:sz="4" w:space="0" w:color="000000"/>
              <w:bottom w:val="single" w:sz="4" w:space="0" w:color="000000"/>
              <w:right w:val="single" w:sz="4" w:space="0" w:color="000000"/>
            </w:tcBorders>
          </w:tcPr>
          <w:p>
            <w:pPr>
              <w:pStyle w:val="TableParagraph"/>
              <w:spacing w:before="33"/>
              <w:ind w:left="45"/>
              <w:rPr>
                <w:sz w:val="18"/>
              </w:rPr>
            </w:pPr>
            <w:r>
              <w:rPr>
                <w:b/>
                <w:w w:val="110"/>
                <w:sz w:val="18"/>
              </w:rPr>
              <w:t>ACE07B1</w:t>
            </w:r>
            <w:r>
              <w:rPr>
                <w:b/>
                <w:spacing w:val="14"/>
                <w:w w:val="110"/>
                <w:sz w:val="18"/>
              </w:rPr>
              <w:t> </w:t>
            </w:r>
            <w:r>
              <w:rPr>
                <w:b/>
                <w:w w:val="110"/>
                <w:sz w:val="18"/>
              </w:rPr>
              <w:t>-</w:t>
            </w:r>
            <w:r>
              <w:rPr>
                <w:b/>
                <w:spacing w:val="14"/>
                <w:w w:val="110"/>
                <w:sz w:val="18"/>
              </w:rPr>
              <w:t> </w:t>
            </w:r>
            <w:r>
              <w:rPr>
                <w:w w:val="110"/>
                <w:sz w:val="18"/>
              </w:rPr>
              <w:t>Spalarea</w:t>
            </w:r>
            <w:r>
              <w:rPr>
                <w:spacing w:val="7"/>
                <w:w w:val="110"/>
                <w:sz w:val="18"/>
              </w:rPr>
              <w:t> </w:t>
            </w:r>
            <w:r>
              <w:rPr>
                <w:w w:val="110"/>
                <w:sz w:val="18"/>
              </w:rPr>
              <w:t>si</w:t>
            </w:r>
            <w:r>
              <w:rPr>
                <w:spacing w:val="8"/>
                <w:w w:val="110"/>
                <w:sz w:val="18"/>
              </w:rPr>
              <w:t> </w:t>
            </w:r>
            <w:r>
              <w:rPr>
                <w:w w:val="110"/>
                <w:sz w:val="18"/>
              </w:rPr>
              <w:t>dezinfectarea</w:t>
            </w:r>
            <w:r>
              <w:rPr>
                <w:spacing w:val="7"/>
                <w:w w:val="110"/>
                <w:sz w:val="18"/>
              </w:rPr>
              <w:t> </w:t>
            </w:r>
            <w:r>
              <w:rPr>
                <w:spacing w:val="-2"/>
                <w:w w:val="110"/>
                <w:sz w:val="18"/>
              </w:rPr>
              <w:t>conductelor</w:t>
            </w:r>
          </w:p>
        </w:tc>
        <w:tc>
          <w:tcPr>
            <w:tcW w:w="800" w:type="dxa"/>
            <w:vMerge w:val="restart"/>
            <w:tcBorders>
              <w:top w:val="single" w:sz="4" w:space="0" w:color="000000"/>
              <w:left w:val="single" w:sz="4" w:space="0" w:color="000000"/>
              <w:bottom w:val="single" w:sz="4" w:space="0" w:color="000000"/>
              <w:right w:val="single" w:sz="4" w:space="0" w:color="000000"/>
            </w:tcBorders>
          </w:tcPr>
          <w:p>
            <w:pPr>
              <w:pStyle w:val="TableParagraph"/>
              <w:spacing w:before="33"/>
              <w:ind w:left="226"/>
              <w:rPr>
                <w:b/>
                <w:sz w:val="18"/>
              </w:rPr>
            </w:pPr>
            <w:r>
              <w:rPr>
                <w:b/>
                <w:spacing w:val="-5"/>
                <w:w w:val="115"/>
                <w:sz w:val="18"/>
              </w:rPr>
              <w:t>ans</w:t>
            </w: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2"/>
              <w:jc w:val="right"/>
              <w:rPr>
                <w:b/>
                <w:sz w:val="18"/>
              </w:rPr>
            </w:pPr>
            <w:r>
              <w:rPr>
                <w:b/>
                <w:spacing w:val="-2"/>
                <w:w w:val="125"/>
                <w:sz w:val="18"/>
              </w:rPr>
              <w:t>1.000</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material:</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manopera:</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20"/>
                <w:sz w:val="18"/>
              </w:rPr>
              <w:t>utilaj:</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transport:</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9600" w:type="dxa"/>
            <w:gridSpan w:val="5"/>
            <w:tcBorders>
              <w:top w:val="single" w:sz="4" w:space="0" w:color="000000"/>
              <w:bottom w:val="single" w:sz="4" w:space="0" w:color="000000"/>
              <w:right w:val="single" w:sz="4" w:space="0" w:color="000000"/>
            </w:tcBorders>
          </w:tcPr>
          <w:p>
            <w:pPr>
              <w:pStyle w:val="TableParagraph"/>
              <w:spacing w:before="33"/>
              <w:ind w:left="40"/>
              <w:rPr>
                <w:b/>
                <w:sz w:val="18"/>
              </w:rPr>
            </w:pPr>
            <w:r>
              <w:rPr>
                <w:b/>
                <w:w w:val="110"/>
                <w:sz w:val="18"/>
              </w:rPr>
              <w:t>TOTAL DISTRIBUTIE AGENT</w:t>
            </w:r>
            <w:r>
              <w:rPr>
                <w:b/>
                <w:spacing w:val="1"/>
                <w:w w:val="110"/>
                <w:sz w:val="18"/>
              </w:rPr>
              <w:t> </w:t>
            </w:r>
            <w:r>
              <w:rPr>
                <w:b/>
                <w:spacing w:val="-2"/>
                <w:w w:val="110"/>
                <w:sz w:val="18"/>
              </w:rPr>
              <w:t>TERMIC</w:t>
            </w: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bl>
    <w:p>
      <w:pPr>
        <w:pStyle w:val="BodyText"/>
        <w:spacing w:before="2"/>
        <w:rPr>
          <w:b/>
          <w:sz w:val="6"/>
        </w:rPr>
      </w:pPr>
      <w:r>
        <w:rPr>
          <w:b/>
          <w:sz w:val="6"/>
        </w:rPr>
        <mc:AlternateContent>
          <mc:Choice Requires="wps">
            <w:drawing>
              <wp:anchor distT="0" distB="0" distL="0" distR="0" allowOverlap="1" layoutInCell="1" locked="0" behindDoc="1" simplePos="0" relativeHeight="487607296">
                <wp:simplePos x="0" y="0"/>
                <wp:positionH relativeFrom="page">
                  <wp:posOffset>254000</wp:posOffset>
                </wp:positionH>
                <wp:positionV relativeFrom="paragraph">
                  <wp:posOffset>60325</wp:posOffset>
                </wp:positionV>
                <wp:extent cx="7048500" cy="1270"/>
                <wp:effectExtent l="0" t="0" r="0" b="0"/>
                <wp:wrapTopAndBottom/>
                <wp:docPr id="215" name="Graphic 215"/>
                <wp:cNvGraphicFramePr>
                  <a:graphicFrameLocks/>
                </wp:cNvGraphicFramePr>
                <a:graphic>
                  <a:graphicData uri="http://schemas.microsoft.com/office/word/2010/wordprocessingShape">
                    <wps:wsp>
                      <wps:cNvPr id="215" name="Graphic 215"/>
                      <wps:cNvSpPr/>
                      <wps:spPr>
                        <a:xfrm>
                          <a:off x="0" y="0"/>
                          <a:ext cx="7048500" cy="1270"/>
                        </a:xfrm>
                        <a:custGeom>
                          <a:avLst/>
                          <a:gdLst/>
                          <a:ahLst/>
                          <a:cxnLst/>
                          <a:rect l="l" t="t" r="r" b="b"/>
                          <a:pathLst>
                            <a:path w="7048500" h="0">
                              <a:moveTo>
                                <a:pt x="0" y="0"/>
                              </a:moveTo>
                              <a:lnTo>
                                <a:pt x="7048500" y="0"/>
                              </a:lnTo>
                            </a:path>
                          </a:pathLst>
                        </a:custGeom>
                        <a:ln w="12700">
                          <a:solidFill>
                            <a:srgbClr val="4E4E4E"/>
                          </a:solidFill>
                          <a:prstDash val="solid"/>
                        </a:ln>
                      </wps:spPr>
                      <wps:bodyPr wrap="square" lIns="0" tIns="0" rIns="0" bIns="0" rtlCol="0">
                        <a:prstTxWarp prst="textNoShape">
                          <a:avLst/>
                        </a:prstTxWarp>
                        <a:noAutofit/>
                      </wps:bodyPr>
                    </wps:wsp>
                  </a:graphicData>
                </a:graphic>
              </wp:anchor>
            </w:drawing>
          </mc:Choice>
          <mc:Fallback>
            <w:pict>
              <v:shape style="position:absolute;margin-left:20pt;margin-top:4.75pt;width:555pt;height:.1pt;mso-position-horizontal-relative:page;mso-position-vertical-relative:paragraph;z-index:-15709184;mso-wrap-distance-left:0;mso-wrap-distance-right:0" id="docshape157" coordorigin="400,95" coordsize="11100,0" path="m400,95l11500,95e" filled="false" stroked="true" strokeweight="1pt" strokecolor="#4e4e4e">
                <v:path arrowok="t"/>
                <v:stroke dashstyle="solid"/>
                <w10:wrap type="topAndBottom"/>
              </v:shape>
            </w:pict>
          </mc:Fallback>
        </mc:AlternateContent>
      </w:r>
    </w:p>
    <w:p>
      <w:pPr>
        <w:spacing w:before="42" w:after="59"/>
        <w:ind w:left="117" w:right="0" w:firstLine="0"/>
        <w:jc w:val="left"/>
        <w:rPr>
          <w:b/>
          <w:sz w:val="16"/>
        </w:rPr>
      </w:pPr>
      <w:r>
        <w:rPr>
          <w:b/>
          <w:w w:val="115"/>
          <w:sz w:val="16"/>
        </w:rPr>
        <w:t>TOTAL</w:t>
      </w:r>
      <w:r>
        <w:rPr>
          <w:b/>
          <w:spacing w:val="3"/>
          <w:w w:val="115"/>
          <w:sz w:val="16"/>
        </w:rPr>
        <w:t> </w:t>
      </w:r>
      <w:r>
        <w:rPr>
          <w:b/>
          <w:w w:val="115"/>
          <w:sz w:val="16"/>
        </w:rPr>
        <w:t>1</w:t>
      </w:r>
      <w:r>
        <w:rPr>
          <w:b/>
          <w:spacing w:val="3"/>
          <w:w w:val="115"/>
          <w:sz w:val="16"/>
        </w:rPr>
        <w:t> </w:t>
      </w:r>
      <w:r>
        <w:rPr>
          <w:b/>
          <w:w w:val="115"/>
          <w:sz w:val="16"/>
        </w:rPr>
        <w:t>(Cheltuieli</w:t>
      </w:r>
      <w:r>
        <w:rPr>
          <w:b/>
          <w:spacing w:val="3"/>
          <w:w w:val="115"/>
          <w:sz w:val="16"/>
        </w:rPr>
        <w:t> </w:t>
      </w:r>
      <w:r>
        <w:rPr>
          <w:b/>
          <w:spacing w:val="-2"/>
          <w:w w:val="115"/>
          <w:sz w:val="16"/>
        </w:rPr>
        <w:t>directe)</w:t>
      </w:r>
    </w:p>
    <w:tbl>
      <w:tblPr>
        <w:tblW w:w="0" w:type="auto"/>
        <w:jc w:val="left"/>
        <w:tblInd w:w="12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500"/>
        <w:gridCol w:w="1660"/>
        <w:gridCol w:w="1360"/>
        <w:gridCol w:w="1360"/>
        <w:gridCol w:w="1360"/>
        <w:gridCol w:w="1360"/>
        <w:gridCol w:w="1500"/>
      </w:tblGrid>
      <w:tr>
        <w:trPr>
          <w:trHeight w:val="290" w:hRule="atLeast"/>
        </w:trPr>
        <w:tc>
          <w:tcPr>
            <w:tcW w:w="2500" w:type="dxa"/>
            <w:tcBorders>
              <w:left w:val="single" w:sz="8" w:space="0" w:color="4E4E4E"/>
            </w:tcBorders>
          </w:tcPr>
          <w:p>
            <w:pPr>
              <w:pStyle w:val="TableParagraph"/>
              <w:spacing w:before="50"/>
              <w:ind w:left="87"/>
              <w:rPr>
                <w:b/>
                <w:sz w:val="16"/>
              </w:rPr>
            </w:pPr>
            <w:r>
              <w:rPr>
                <w:b/>
                <w:w w:val="120"/>
                <w:sz w:val="16"/>
              </w:rPr>
              <w:t>Greutate</w:t>
            </w:r>
            <w:r>
              <w:rPr>
                <w:b/>
                <w:spacing w:val="8"/>
                <w:w w:val="120"/>
                <w:sz w:val="16"/>
              </w:rPr>
              <w:t> </w:t>
            </w:r>
            <w:r>
              <w:rPr>
                <w:b/>
                <w:w w:val="120"/>
                <w:sz w:val="16"/>
              </w:rPr>
              <w:t>Materiale</w:t>
            </w:r>
            <w:r>
              <w:rPr>
                <w:b/>
                <w:spacing w:val="8"/>
                <w:w w:val="120"/>
                <w:sz w:val="16"/>
              </w:rPr>
              <w:t> </w:t>
            </w:r>
            <w:r>
              <w:rPr>
                <w:b/>
                <w:spacing w:val="-2"/>
                <w:w w:val="120"/>
                <w:sz w:val="16"/>
              </w:rPr>
              <w:t>(tone)</w:t>
            </w:r>
          </w:p>
        </w:tc>
        <w:tc>
          <w:tcPr>
            <w:tcW w:w="1660" w:type="dxa"/>
          </w:tcPr>
          <w:p>
            <w:pPr>
              <w:pStyle w:val="TableParagraph"/>
              <w:spacing w:before="50"/>
              <w:ind w:left="195"/>
              <w:rPr>
                <w:b/>
                <w:sz w:val="16"/>
              </w:rPr>
            </w:pPr>
            <w:r>
              <w:rPr>
                <w:b/>
                <w:w w:val="120"/>
                <w:sz w:val="16"/>
              </w:rPr>
              <w:t>Ore</w:t>
            </w:r>
            <w:r>
              <w:rPr>
                <w:b/>
                <w:spacing w:val="-9"/>
                <w:w w:val="120"/>
                <w:sz w:val="16"/>
              </w:rPr>
              <w:t> </w:t>
            </w:r>
            <w:r>
              <w:rPr>
                <w:b/>
                <w:spacing w:val="-2"/>
                <w:w w:val="120"/>
                <w:sz w:val="16"/>
              </w:rPr>
              <w:t>Manopera</w:t>
            </w:r>
          </w:p>
        </w:tc>
        <w:tc>
          <w:tcPr>
            <w:tcW w:w="1360" w:type="dxa"/>
          </w:tcPr>
          <w:p>
            <w:pPr>
              <w:pStyle w:val="TableParagraph"/>
              <w:spacing w:before="50"/>
              <w:ind w:left="311"/>
              <w:rPr>
                <w:b/>
                <w:sz w:val="16"/>
              </w:rPr>
            </w:pPr>
            <w:r>
              <w:rPr>
                <w:b/>
                <w:spacing w:val="-2"/>
                <w:w w:val="125"/>
                <w:sz w:val="16"/>
              </w:rPr>
              <w:t>Material</w:t>
            </w:r>
          </w:p>
        </w:tc>
        <w:tc>
          <w:tcPr>
            <w:tcW w:w="1360" w:type="dxa"/>
          </w:tcPr>
          <w:p>
            <w:pPr>
              <w:pStyle w:val="TableParagraph"/>
              <w:spacing w:before="50"/>
              <w:ind w:left="234"/>
              <w:rPr>
                <w:b/>
                <w:sz w:val="16"/>
              </w:rPr>
            </w:pPr>
            <w:r>
              <w:rPr>
                <w:b/>
                <w:spacing w:val="-2"/>
                <w:w w:val="120"/>
                <w:sz w:val="16"/>
              </w:rPr>
              <w:t>Manopera</w:t>
            </w:r>
          </w:p>
        </w:tc>
        <w:tc>
          <w:tcPr>
            <w:tcW w:w="1360" w:type="dxa"/>
          </w:tcPr>
          <w:p>
            <w:pPr>
              <w:pStyle w:val="TableParagraph"/>
              <w:spacing w:before="50"/>
              <w:ind w:left="445"/>
              <w:rPr>
                <w:b/>
                <w:sz w:val="16"/>
              </w:rPr>
            </w:pPr>
            <w:r>
              <w:rPr>
                <w:b/>
                <w:spacing w:val="-2"/>
                <w:w w:val="120"/>
                <w:sz w:val="16"/>
              </w:rPr>
              <w:t>Utilaj</w:t>
            </w:r>
          </w:p>
        </w:tc>
        <w:tc>
          <w:tcPr>
            <w:tcW w:w="1360" w:type="dxa"/>
          </w:tcPr>
          <w:p>
            <w:pPr>
              <w:pStyle w:val="TableParagraph"/>
              <w:spacing w:before="50"/>
              <w:ind w:left="242"/>
              <w:rPr>
                <w:b/>
                <w:sz w:val="16"/>
              </w:rPr>
            </w:pPr>
            <w:r>
              <w:rPr>
                <w:b/>
                <w:spacing w:val="-2"/>
                <w:w w:val="120"/>
                <w:sz w:val="16"/>
              </w:rPr>
              <w:t>Transport</w:t>
            </w:r>
          </w:p>
        </w:tc>
        <w:tc>
          <w:tcPr>
            <w:tcW w:w="1500" w:type="dxa"/>
            <w:tcBorders>
              <w:right w:val="single" w:sz="8" w:space="0" w:color="4E4E4E"/>
            </w:tcBorders>
          </w:tcPr>
          <w:p>
            <w:pPr>
              <w:pStyle w:val="TableParagraph"/>
              <w:spacing w:before="50"/>
              <w:ind w:left="465"/>
              <w:rPr>
                <w:b/>
                <w:sz w:val="16"/>
              </w:rPr>
            </w:pPr>
            <w:r>
              <w:rPr>
                <w:b/>
                <w:spacing w:val="-2"/>
                <w:w w:val="110"/>
                <w:sz w:val="16"/>
              </w:rPr>
              <w:t>TOTAL</w:t>
            </w:r>
          </w:p>
        </w:tc>
      </w:tr>
      <w:tr>
        <w:trPr>
          <w:trHeight w:val="290" w:hRule="atLeast"/>
        </w:trPr>
        <w:tc>
          <w:tcPr>
            <w:tcW w:w="2500" w:type="dxa"/>
            <w:tcBorders>
              <w:left w:val="single" w:sz="8" w:space="0" w:color="4E4E4E"/>
            </w:tcBorders>
          </w:tcPr>
          <w:p>
            <w:pPr>
              <w:pStyle w:val="TableParagraph"/>
              <w:rPr>
                <w:rFonts w:ascii="Times New Roman"/>
                <w:sz w:val="16"/>
              </w:rPr>
            </w:pPr>
          </w:p>
        </w:tc>
        <w:tc>
          <w:tcPr>
            <w:tcW w:w="1660" w:type="dxa"/>
          </w:tcPr>
          <w:p>
            <w:pPr>
              <w:pStyle w:val="TableParagraph"/>
              <w:rPr>
                <w:rFonts w:ascii="Times New Roman"/>
                <w:sz w:val="16"/>
              </w:rPr>
            </w:pPr>
          </w:p>
        </w:tc>
        <w:tc>
          <w:tcPr>
            <w:tcW w:w="1360" w:type="dxa"/>
          </w:tcPr>
          <w:p>
            <w:pPr>
              <w:pStyle w:val="TableParagraph"/>
              <w:rPr>
                <w:rFonts w:ascii="Times New Roman"/>
                <w:sz w:val="16"/>
              </w:rPr>
            </w:pPr>
          </w:p>
        </w:tc>
        <w:tc>
          <w:tcPr>
            <w:tcW w:w="1360" w:type="dxa"/>
          </w:tcPr>
          <w:p>
            <w:pPr>
              <w:pStyle w:val="TableParagraph"/>
              <w:rPr>
                <w:rFonts w:ascii="Times New Roman"/>
                <w:sz w:val="16"/>
              </w:rPr>
            </w:pPr>
          </w:p>
        </w:tc>
        <w:tc>
          <w:tcPr>
            <w:tcW w:w="1360" w:type="dxa"/>
          </w:tcPr>
          <w:p>
            <w:pPr>
              <w:pStyle w:val="TableParagraph"/>
              <w:rPr>
                <w:rFonts w:ascii="Times New Roman"/>
                <w:sz w:val="16"/>
              </w:rPr>
            </w:pPr>
          </w:p>
        </w:tc>
        <w:tc>
          <w:tcPr>
            <w:tcW w:w="1360" w:type="dxa"/>
          </w:tcPr>
          <w:p>
            <w:pPr>
              <w:pStyle w:val="TableParagraph"/>
              <w:rPr>
                <w:rFonts w:ascii="Times New Roman"/>
                <w:sz w:val="16"/>
              </w:rPr>
            </w:pPr>
          </w:p>
        </w:tc>
        <w:tc>
          <w:tcPr>
            <w:tcW w:w="1500" w:type="dxa"/>
            <w:tcBorders>
              <w:right w:val="single" w:sz="8" w:space="0" w:color="4E4E4E"/>
            </w:tcBorders>
          </w:tcPr>
          <w:p>
            <w:pPr>
              <w:pStyle w:val="TableParagraph"/>
              <w:rPr>
                <w:rFonts w:ascii="Times New Roman"/>
                <w:sz w:val="16"/>
              </w:rPr>
            </w:pPr>
          </w:p>
        </w:tc>
      </w:tr>
    </w:tbl>
    <w:p>
      <w:pPr>
        <w:pStyle w:val="BodyText"/>
        <w:spacing w:before="9"/>
        <w:rPr>
          <w:b/>
          <w:sz w:val="7"/>
        </w:rPr>
      </w:pPr>
    </w:p>
    <w:tbl>
      <w:tblPr>
        <w:tblW w:w="0" w:type="auto"/>
        <w:jc w:val="left"/>
        <w:tblInd w:w="12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500"/>
        <w:gridCol w:w="1660"/>
        <w:gridCol w:w="1360"/>
        <w:gridCol w:w="1360"/>
        <w:gridCol w:w="1360"/>
        <w:gridCol w:w="1360"/>
        <w:gridCol w:w="1500"/>
      </w:tblGrid>
      <w:tr>
        <w:trPr>
          <w:trHeight w:val="290" w:hRule="atLeast"/>
        </w:trPr>
        <w:tc>
          <w:tcPr>
            <w:tcW w:w="2500" w:type="dxa"/>
            <w:tcBorders>
              <w:left w:val="single" w:sz="8" w:space="0" w:color="4E4E4E"/>
            </w:tcBorders>
          </w:tcPr>
          <w:p>
            <w:pPr>
              <w:pStyle w:val="TableParagraph"/>
              <w:spacing w:before="50"/>
              <w:ind w:left="652"/>
              <w:rPr>
                <w:b/>
                <w:sz w:val="16"/>
              </w:rPr>
            </w:pPr>
            <w:r>
              <w:rPr>
                <w:b/>
                <w:spacing w:val="-2"/>
                <w:w w:val="120"/>
                <w:sz w:val="16"/>
              </w:rPr>
              <w:t>Recapitulatie</w:t>
            </w:r>
          </w:p>
        </w:tc>
        <w:tc>
          <w:tcPr>
            <w:tcW w:w="1660" w:type="dxa"/>
          </w:tcPr>
          <w:p>
            <w:pPr>
              <w:pStyle w:val="TableParagraph"/>
              <w:spacing w:before="50"/>
              <w:ind w:left="489"/>
              <w:rPr>
                <w:b/>
                <w:sz w:val="16"/>
              </w:rPr>
            </w:pPr>
            <w:r>
              <w:rPr>
                <w:b/>
                <w:spacing w:val="-2"/>
                <w:w w:val="120"/>
                <w:sz w:val="16"/>
              </w:rPr>
              <w:t>Valoare</w:t>
            </w:r>
          </w:p>
        </w:tc>
        <w:tc>
          <w:tcPr>
            <w:tcW w:w="1360" w:type="dxa"/>
          </w:tcPr>
          <w:p>
            <w:pPr>
              <w:pStyle w:val="TableParagraph"/>
              <w:spacing w:before="50"/>
              <w:ind w:left="311"/>
              <w:rPr>
                <w:b/>
                <w:sz w:val="16"/>
              </w:rPr>
            </w:pPr>
            <w:r>
              <w:rPr>
                <w:b/>
                <w:spacing w:val="-2"/>
                <w:w w:val="125"/>
                <w:sz w:val="16"/>
              </w:rPr>
              <w:t>Material</w:t>
            </w:r>
          </w:p>
        </w:tc>
        <w:tc>
          <w:tcPr>
            <w:tcW w:w="1360" w:type="dxa"/>
          </w:tcPr>
          <w:p>
            <w:pPr>
              <w:pStyle w:val="TableParagraph"/>
              <w:spacing w:before="50"/>
              <w:ind w:left="234"/>
              <w:rPr>
                <w:b/>
                <w:sz w:val="16"/>
              </w:rPr>
            </w:pPr>
            <w:r>
              <w:rPr>
                <w:b/>
                <w:spacing w:val="-2"/>
                <w:w w:val="120"/>
                <w:sz w:val="16"/>
              </w:rPr>
              <w:t>Manopera</w:t>
            </w:r>
          </w:p>
        </w:tc>
        <w:tc>
          <w:tcPr>
            <w:tcW w:w="1360" w:type="dxa"/>
          </w:tcPr>
          <w:p>
            <w:pPr>
              <w:pStyle w:val="TableParagraph"/>
              <w:spacing w:before="50"/>
              <w:ind w:left="445"/>
              <w:rPr>
                <w:b/>
                <w:sz w:val="16"/>
              </w:rPr>
            </w:pPr>
            <w:r>
              <w:rPr>
                <w:b/>
                <w:spacing w:val="-2"/>
                <w:w w:val="120"/>
                <w:sz w:val="16"/>
              </w:rPr>
              <w:t>Utilaj</w:t>
            </w:r>
          </w:p>
        </w:tc>
        <w:tc>
          <w:tcPr>
            <w:tcW w:w="1360" w:type="dxa"/>
          </w:tcPr>
          <w:p>
            <w:pPr>
              <w:pStyle w:val="TableParagraph"/>
              <w:spacing w:before="50"/>
              <w:ind w:left="242"/>
              <w:rPr>
                <w:b/>
                <w:sz w:val="16"/>
              </w:rPr>
            </w:pPr>
            <w:r>
              <w:rPr>
                <w:b/>
                <w:spacing w:val="-2"/>
                <w:w w:val="120"/>
                <w:sz w:val="16"/>
              </w:rPr>
              <w:t>Transport</w:t>
            </w:r>
          </w:p>
        </w:tc>
        <w:tc>
          <w:tcPr>
            <w:tcW w:w="1500" w:type="dxa"/>
            <w:tcBorders>
              <w:right w:val="single" w:sz="8" w:space="0" w:color="4E4E4E"/>
            </w:tcBorders>
          </w:tcPr>
          <w:p>
            <w:pPr>
              <w:pStyle w:val="TableParagraph"/>
              <w:spacing w:before="50"/>
              <w:ind w:left="465"/>
              <w:rPr>
                <w:b/>
                <w:sz w:val="16"/>
              </w:rPr>
            </w:pPr>
            <w:r>
              <w:rPr>
                <w:b/>
                <w:spacing w:val="-2"/>
                <w:w w:val="110"/>
                <w:sz w:val="16"/>
              </w:rPr>
              <w:t>TOTAL</w:t>
            </w:r>
          </w:p>
        </w:tc>
      </w:tr>
    </w:tbl>
    <w:p>
      <w:pPr>
        <w:pStyle w:val="BodyText"/>
        <w:spacing w:before="4"/>
        <w:rPr>
          <w:b/>
          <w:sz w:val="7"/>
        </w:rPr>
      </w:pPr>
    </w:p>
    <w:tbl>
      <w:tblPr>
        <w:tblW w:w="0" w:type="auto"/>
        <w:jc w:val="left"/>
        <w:tblInd w:w="126" w:type="dxa"/>
        <w:tblBorders>
          <w:top w:val="single" w:sz="8" w:space="0" w:color="4E4E4E"/>
          <w:left w:val="single" w:sz="8" w:space="0" w:color="4E4E4E"/>
          <w:bottom w:val="single" w:sz="8" w:space="0" w:color="4E4E4E"/>
          <w:right w:val="single" w:sz="8" w:space="0" w:color="4E4E4E"/>
          <w:insideH w:val="single" w:sz="8" w:space="0" w:color="4E4E4E"/>
          <w:insideV w:val="single" w:sz="8" w:space="0" w:color="4E4E4E"/>
        </w:tblBorders>
        <w:tblLayout w:type="fixed"/>
        <w:tblCellMar>
          <w:top w:w="0" w:type="dxa"/>
          <w:left w:w="0" w:type="dxa"/>
          <w:bottom w:w="0" w:type="dxa"/>
          <w:right w:w="0" w:type="dxa"/>
        </w:tblCellMar>
        <w:tblLook w:val="01E0"/>
      </w:tblPr>
      <w:tblGrid>
        <w:gridCol w:w="2500"/>
        <w:gridCol w:w="1660"/>
        <w:gridCol w:w="1360"/>
        <w:gridCol w:w="1360"/>
        <w:gridCol w:w="1360"/>
        <w:gridCol w:w="1360"/>
        <w:gridCol w:w="1500"/>
      </w:tblGrid>
      <w:tr>
        <w:trPr>
          <w:trHeight w:val="280" w:hRule="atLeast"/>
        </w:trPr>
        <w:tc>
          <w:tcPr>
            <w:tcW w:w="4160" w:type="dxa"/>
            <w:gridSpan w:val="2"/>
            <w:tcBorders>
              <w:bottom w:val="single" w:sz="4" w:space="0" w:color="000000"/>
            </w:tcBorders>
          </w:tcPr>
          <w:p>
            <w:pPr>
              <w:pStyle w:val="TableParagraph"/>
              <w:spacing w:line="206" w:lineRule="exact" w:before="53"/>
              <w:ind w:left="200"/>
              <w:rPr>
                <w:b/>
                <w:sz w:val="18"/>
              </w:rPr>
            </w:pPr>
            <w:bookmarkStart w:name="Alte cheltuieli directe" w:id="85"/>
            <w:bookmarkEnd w:id="85"/>
            <w:r>
              <w:rPr/>
            </w:r>
            <w:r>
              <w:rPr>
                <w:b/>
                <w:w w:val="120"/>
                <w:sz w:val="18"/>
              </w:rPr>
              <w:t>Alte</w:t>
            </w:r>
            <w:r>
              <w:rPr>
                <w:b/>
                <w:spacing w:val="-6"/>
                <w:w w:val="120"/>
                <w:sz w:val="18"/>
              </w:rPr>
              <w:t> </w:t>
            </w:r>
            <w:r>
              <w:rPr>
                <w:b/>
                <w:w w:val="120"/>
                <w:sz w:val="18"/>
              </w:rPr>
              <w:t>cheltuieli</w:t>
            </w:r>
            <w:r>
              <w:rPr>
                <w:b/>
                <w:spacing w:val="-4"/>
                <w:w w:val="120"/>
                <w:sz w:val="18"/>
              </w:rPr>
              <w:t> </w:t>
            </w:r>
            <w:r>
              <w:rPr>
                <w:b/>
                <w:spacing w:val="-2"/>
                <w:w w:val="120"/>
                <w:sz w:val="18"/>
              </w:rPr>
              <w:t>directe</w:t>
            </w:r>
          </w:p>
        </w:tc>
        <w:tc>
          <w:tcPr>
            <w:tcW w:w="6940" w:type="dxa"/>
            <w:gridSpan w:val="5"/>
            <w:tcBorders>
              <w:top w:val="single" w:sz="4" w:space="0" w:color="FFFFFF"/>
              <w:right w:val="single" w:sz="4" w:space="0" w:color="FFFFFF"/>
            </w:tcBorders>
          </w:tcPr>
          <w:p>
            <w:pPr>
              <w:pStyle w:val="TableParagraph"/>
              <w:rPr>
                <w:rFonts w:ascii="Times New Roman"/>
                <w:sz w:val="16"/>
              </w:rPr>
            </w:pPr>
          </w:p>
        </w:tc>
      </w:tr>
      <w:tr>
        <w:trPr>
          <w:trHeight w:val="465" w:hRule="atLeast"/>
        </w:trPr>
        <w:tc>
          <w:tcPr>
            <w:tcW w:w="2500" w:type="dxa"/>
            <w:tcBorders>
              <w:top w:val="single" w:sz="4" w:space="0" w:color="000000"/>
              <w:bottom w:val="single" w:sz="4" w:space="0" w:color="000000"/>
              <w:right w:val="single" w:sz="4" w:space="0" w:color="000000"/>
            </w:tcBorders>
          </w:tcPr>
          <w:p>
            <w:pPr>
              <w:pStyle w:val="TableParagraph"/>
              <w:spacing w:line="210" w:lineRule="atLeast" w:before="25"/>
              <w:ind w:left="40" w:right="299"/>
              <w:rPr>
                <w:sz w:val="18"/>
              </w:rPr>
            </w:pPr>
            <w:r>
              <w:rPr>
                <w:w w:val="115"/>
                <w:sz w:val="18"/>
              </w:rPr>
              <w:t>Contribuția</w:t>
            </w:r>
            <w:r>
              <w:rPr>
                <w:spacing w:val="-15"/>
                <w:w w:val="115"/>
                <w:sz w:val="18"/>
              </w:rPr>
              <w:t> </w:t>
            </w:r>
            <w:r>
              <w:rPr>
                <w:w w:val="115"/>
                <w:sz w:val="18"/>
              </w:rPr>
              <w:t>asiguratorie pentru muncă</w:t>
            </w:r>
          </w:p>
        </w:tc>
        <w:tc>
          <w:tcPr>
            <w:tcW w:w="166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360" w:type="dxa"/>
            <w:tcBorders>
              <w:left w:val="single" w:sz="4" w:space="0" w:color="000000"/>
              <w:bottom w:val="single" w:sz="4" w:space="0" w:color="000000"/>
              <w:right w:val="single" w:sz="4" w:space="0" w:color="000000"/>
            </w:tcBorders>
          </w:tcPr>
          <w:p>
            <w:pPr>
              <w:pStyle w:val="TableParagraph"/>
              <w:rPr>
                <w:rFonts w:ascii="Times New Roman"/>
                <w:sz w:val="16"/>
              </w:rPr>
            </w:pPr>
          </w:p>
        </w:tc>
        <w:tc>
          <w:tcPr>
            <w:tcW w:w="1360" w:type="dxa"/>
            <w:tcBorders>
              <w:left w:val="single" w:sz="4" w:space="0" w:color="000000"/>
              <w:bottom w:val="single" w:sz="4" w:space="0" w:color="000000"/>
              <w:right w:val="single" w:sz="4" w:space="0" w:color="000000"/>
            </w:tcBorders>
          </w:tcPr>
          <w:p>
            <w:pPr>
              <w:pStyle w:val="TableParagraph"/>
              <w:rPr>
                <w:rFonts w:ascii="Times New Roman"/>
                <w:sz w:val="16"/>
              </w:rPr>
            </w:pPr>
          </w:p>
        </w:tc>
        <w:tc>
          <w:tcPr>
            <w:tcW w:w="1360" w:type="dxa"/>
            <w:tcBorders>
              <w:left w:val="single" w:sz="4" w:space="0" w:color="000000"/>
              <w:bottom w:val="single" w:sz="4" w:space="0" w:color="000000"/>
              <w:right w:val="single" w:sz="4" w:space="0" w:color="000000"/>
            </w:tcBorders>
          </w:tcPr>
          <w:p>
            <w:pPr>
              <w:pStyle w:val="TableParagraph"/>
              <w:rPr>
                <w:rFonts w:ascii="Times New Roman"/>
                <w:sz w:val="16"/>
              </w:rPr>
            </w:pPr>
          </w:p>
        </w:tc>
        <w:tc>
          <w:tcPr>
            <w:tcW w:w="1360" w:type="dxa"/>
            <w:tcBorders>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left w:val="single" w:sz="4" w:space="0" w:color="000000"/>
              <w:bottom w:val="single" w:sz="4" w:space="0" w:color="000000"/>
            </w:tcBorders>
          </w:tcPr>
          <w:p>
            <w:pPr>
              <w:pStyle w:val="TableParagraph"/>
              <w:rPr>
                <w:rFonts w:ascii="Times New Roman"/>
                <w:sz w:val="16"/>
              </w:rPr>
            </w:pPr>
          </w:p>
        </w:tc>
      </w:tr>
      <w:tr>
        <w:trPr>
          <w:trHeight w:val="290" w:hRule="atLeast"/>
        </w:trPr>
        <w:tc>
          <w:tcPr>
            <w:tcW w:w="4160" w:type="dxa"/>
            <w:gridSpan w:val="2"/>
            <w:tcBorders>
              <w:top w:val="single" w:sz="4" w:space="0" w:color="000000"/>
              <w:bottom w:val="single" w:sz="4" w:space="0" w:color="000000"/>
              <w:right w:val="single" w:sz="4" w:space="0" w:color="000000"/>
            </w:tcBorders>
          </w:tcPr>
          <w:p>
            <w:pPr>
              <w:pStyle w:val="TableParagraph"/>
              <w:spacing w:before="33"/>
              <w:ind w:left="40"/>
              <w:rPr>
                <w:b/>
                <w:sz w:val="18"/>
              </w:rPr>
            </w:pPr>
            <w:r>
              <w:rPr>
                <w:b/>
                <w:w w:val="125"/>
                <w:sz w:val="18"/>
              </w:rPr>
              <w:t>T2</w:t>
            </w:r>
            <w:r>
              <w:rPr>
                <w:b/>
                <w:spacing w:val="-11"/>
                <w:w w:val="125"/>
                <w:sz w:val="18"/>
              </w:rPr>
              <w:t> </w:t>
            </w:r>
            <w:r>
              <w:rPr>
                <w:b/>
                <w:w w:val="125"/>
                <w:sz w:val="18"/>
              </w:rPr>
              <w:t>=</w:t>
            </w:r>
            <w:r>
              <w:rPr>
                <w:b/>
                <w:spacing w:val="-11"/>
                <w:w w:val="125"/>
                <w:sz w:val="18"/>
              </w:rPr>
              <w:t> </w:t>
            </w:r>
            <w:r>
              <w:rPr>
                <w:b/>
                <w:w w:val="125"/>
                <w:sz w:val="18"/>
              </w:rPr>
              <w:t>T1</w:t>
            </w:r>
            <w:r>
              <w:rPr>
                <w:b/>
                <w:spacing w:val="-11"/>
                <w:w w:val="125"/>
                <w:sz w:val="18"/>
              </w:rPr>
              <w:t> </w:t>
            </w:r>
            <w:r>
              <w:rPr>
                <w:b/>
                <w:w w:val="125"/>
                <w:sz w:val="18"/>
              </w:rPr>
              <w:t>+</w:t>
            </w:r>
            <w:r>
              <w:rPr>
                <w:b/>
                <w:spacing w:val="-11"/>
                <w:w w:val="125"/>
                <w:sz w:val="18"/>
              </w:rPr>
              <w:t> </w:t>
            </w:r>
            <w:r>
              <w:rPr>
                <w:b/>
                <w:w w:val="125"/>
                <w:sz w:val="18"/>
              </w:rPr>
              <w:t>Alte</w:t>
            </w:r>
            <w:r>
              <w:rPr>
                <w:b/>
                <w:spacing w:val="-10"/>
                <w:w w:val="125"/>
                <w:sz w:val="18"/>
              </w:rPr>
              <w:t> </w:t>
            </w:r>
            <w:r>
              <w:rPr>
                <w:b/>
                <w:w w:val="125"/>
                <w:sz w:val="18"/>
              </w:rPr>
              <w:t>cheltuieli</w:t>
            </w:r>
            <w:r>
              <w:rPr>
                <w:b/>
                <w:spacing w:val="-11"/>
                <w:w w:val="125"/>
                <w:sz w:val="18"/>
              </w:rPr>
              <w:t> </w:t>
            </w:r>
            <w:r>
              <w:rPr>
                <w:b/>
                <w:spacing w:val="-2"/>
                <w:w w:val="125"/>
                <w:sz w:val="18"/>
              </w:rPr>
              <w:t>directe</w:t>
            </w:r>
          </w:p>
        </w:tc>
        <w:tc>
          <w:tcPr>
            <w:tcW w:w="136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36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36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36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bl>
    <w:p>
      <w:pPr>
        <w:pStyle w:val="BodyText"/>
        <w:spacing w:before="1"/>
        <w:rPr>
          <w:b/>
          <w:sz w:val="16"/>
        </w:rPr>
      </w:pPr>
    </w:p>
    <w:tbl>
      <w:tblPr>
        <w:tblW w:w="0" w:type="auto"/>
        <w:jc w:val="left"/>
        <w:tblInd w:w="126" w:type="dxa"/>
        <w:tblBorders>
          <w:top w:val="single" w:sz="8" w:space="0" w:color="4E4E4E"/>
          <w:left w:val="single" w:sz="8" w:space="0" w:color="4E4E4E"/>
          <w:bottom w:val="single" w:sz="8" w:space="0" w:color="4E4E4E"/>
          <w:right w:val="single" w:sz="8" w:space="0" w:color="4E4E4E"/>
          <w:insideH w:val="single" w:sz="8" w:space="0" w:color="4E4E4E"/>
          <w:insideV w:val="single" w:sz="8" w:space="0" w:color="4E4E4E"/>
        </w:tblBorders>
        <w:tblLayout w:type="fixed"/>
        <w:tblCellMar>
          <w:top w:w="0" w:type="dxa"/>
          <w:left w:w="0" w:type="dxa"/>
          <w:bottom w:w="0" w:type="dxa"/>
          <w:right w:w="0" w:type="dxa"/>
        </w:tblCellMar>
        <w:tblLook w:val="01E0"/>
      </w:tblPr>
      <w:tblGrid>
        <w:gridCol w:w="2500"/>
        <w:gridCol w:w="1660"/>
        <w:gridCol w:w="1360"/>
        <w:gridCol w:w="1360"/>
        <w:gridCol w:w="1360"/>
        <w:gridCol w:w="1360"/>
        <w:gridCol w:w="1500"/>
      </w:tblGrid>
      <w:tr>
        <w:trPr>
          <w:trHeight w:val="280" w:hRule="atLeast"/>
        </w:trPr>
        <w:tc>
          <w:tcPr>
            <w:tcW w:w="4160" w:type="dxa"/>
            <w:gridSpan w:val="2"/>
            <w:tcBorders>
              <w:bottom w:val="single" w:sz="4" w:space="0" w:color="000000"/>
            </w:tcBorders>
          </w:tcPr>
          <w:p>
            <w:pPr>
              <w:pStyle w:val="TableParagraph"/>
              <w:spacing w:line="206" w:lineRule="exact" w:before="53"/>
              <w:ind w:left="200"/>
              <w:rPr>
                <w:b/>
                <w:sz w:val="18"/>
              </w:rPr>
            </w:pPr>
            <w:bookmarkStart w:name="Cheltuieli indirecte" w:id="86"/>
            <w:bookmarkEnd w:id="86"/>
            <w:r>
              <w:rPr/>
            </w:r>
            <w:r>
              <w:rPr>
                <w:b/>
                <w:spacing w:val="-2"/>
                <w:w w:val="120"/>
                <w:sz w:val="18"/>
              </w:rPr>
              <w:t>Cheltuieli</w:t>
            </w:r>
            <w:r>
              <w:rPr>
                <w:b/>
                <w:spacing w:val="4"/>
                <w:w w:val="120"/>
                <w:sz w:val="18"/>
              </w:rPr>
              <w:t> </w:t>
            </w:r>
            <w:r>
              <w:rPr>
                <w:b/>
                <w:spacing w:val="-2"/>
                <w:w w:val="120"/>
                <w:sz w:val="18"/>
              </w:rPr>
              <w:t>indirecte</w:t>
            </w:r>
          </w:p>
        </w:tc>
        <w:tc>
          <w:tcPr>
            <w:tcW w:w="6940" w:type="dxa"/>
            <w:gridSpan w:val="5"/>
            <w:tcBorders>
              <w:top w:val="single" w:sz="4" w:space="0" w:color="FFFFFF"/>
              <w:right w:val="single" w:sz="4" w:space="0" w:color="FFFFFF"/>
            </w:tcBorders>
          </w:tcPr>
          <w:p>
            <w:pPr>
              <w:pStyle w:val="TableParagraph"/>
              <w:rPr>
                <w:rFonts w:ascii="Times New Roman"/>
                <w:sz w:val="16"/>
              </w:rPr>
            </w:pPr>
          </w:p>
        </w:tc>
      </w:tr>
      <w:tr>
        <w:trPr>
          <w:trHeight w:val="285" w:hRule="atLeast"/>
        </w:trPr>
        <w:tc>
          <w:tcPr>
            <w:tcW w:w="2500" w:type="dxa"/>
            <w:tcBorders>
              <w:top w:val="single" w:sz="4" w:space="0" w:color="000000"/>
              <w:bottom w:val="single" w:sz="4" w:space="0" w:color="000000"/>
              <w:right w:val="single" w:sz="4" w:space="0" w:color="000000"/>
            </w:tcBorders>
          </w:tcPr>
          <w:p>
            <w:pPr>
              <w:pStyle w:val="TableParagraph"/>
              <w:spacing w:before="28"/>
              <w:ind w:left="40"/>
              <w:rPr>
                <w:sz w:val="18"/>
              </w:rPr>
            </w:pPr>
            <w:r>
              <w:rPr>
                <w:spacing w:val="-2"/>
                <w:w w:val="115"/>
                <w:sz w:val="18"/>
              </w:rPr>
              <w:t>Cheltuieli</w:t>
            </w:r>
            <w:r>
              <w:rPr>
                <w:spacing w:val="2"/>
                <w:w w:val="115"/>
                <w:sz w:val="18"/>
              </w:rPr>
              <w:t> </w:t>
            </w:r>
            <w:r>
              <w:rPr>
                <w:spacing w:val="-2"/>
                <w:w w:val="115"/>
                <w:sz w:val="18"/>
              </w:rPr>
              <w:t>indirecte</w:t>
            </w:r>
          </w:p>
        </w:tc>
        <w:tc>
          <w:tcPr>
            <w:tcW w:w="166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360" w:type="dxa"/>
            <w:tcBorders>
              <w:left w:val="single" w:sz="4" w:space="0" w:color="000000"/>
              <w:bottom w:val="single" w:sz="4" w:space="0" w:color="000000"/>
              <w:right w:val="single" w:sz="4" w:space="0" w:color="000000"/>
            </w:tcBorders>
          </w:tcPr>
          <w:p>
            <w:pPr>
              <w:pStyle w:val="TableParagraph"/>
              <w:rPr>
                <w:rFonts w:ascii="Times New Roman"/>
                <w:sz w:val="16"/>
              </w:rPr>
            </w:pPr>
          </w:p>
        </w:tc>
        <w:tc>
          <w:tcPr>
            <w:tcW w:w="1360" w:type="dxa"/>
            <w:tcBorders>
              <w:left w:val="single" w:sz="4" w:space="0" w:color="000000"/>
              <w:bottom w:val="single" w:sz="4" w:space="0" w:color="000000"/>
              <w:right w:val="single" w:sz="4" w:space="0" w:color="000000"/>
            </w:tcBorders>
          </w:tcPr>
          <w:p>
            <w:pPr>
              <w:pStyle w:val="TableParagraph"/>
              <w:rPr>
                <w:rFonts w:ascii="Times New Roman"/>
                <w:sz w:val="16"/>
              </w:rPr>
            </w:pPr>
          </w:p>
        </w:tc>
        <w:tc>
          <w:tcPr>
            <w:tcW w:w="1360" w:type="dxa"/>
            <w:tcBorders>
              <w:left w:val="single" w:sz="4" w:space="0" w:color="000000"/>
              <w:bottom w:val="single" w:sz="4" w:space="0" w:color="000000"/>
              <w:right w:val="single" w:sz="4" w:space="0" w:color="000000"/>
            </w:tcBorders>
          </w:tcPr>
          <w:p>
            <w:pPr>
              <w:pStyle w:val="TableParagraph"/>
              <w:rPr>
                <w:rFonts w:ascii="Times New Roman"/>
                <w:sz w:val="16"/>
              </w:rPr>
            </w:pPr>
          </w:p>
        </w:tc>
        <w:tc>
          <w:tcPr>
            <w:tcW w:w="1360" w:type="dxa"/>
            <w:tcBorders>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left w:val="single" w:sz="4" w:space="0" w:color="000000"/>
              <w:bottom w:val="single" w:sz="4" w:space="0" w:color="000000"/>
            </w:tcBorders>
          </w:tcPr>
          <w:p>
            <w:pPr>
              <w:pStyle w:val="TableParagraph"/>
              <w:rPr>
                <w:rFonts w:ascii="Times New Roman"/>
                <w:sz w:val="16"/>
              </w:rPr>
            </w:pPr>
          </w:p>
        </w:tc>
      </w:tr>
      <w:tr>
        <w:trPr>
          <w:trHeight w:val="290" w:hRule="atLeast"/>
        </w:trPr>
        <w:tc>
          <w:tcPr>
            <w:tcW w:w="4160" w:type="dxa"/>
            <w:gridSpan w:val="2"/>
            <w:tcBorders>
              <w:top w:val="single" w:sz="4" w:space="0" w:color="000000"/>
              <w:bottom w:val="single" w:sz="4" w:space="0" w:color="000000"/>
              <w:right w:val="single" w:sz="4" w:space="0" w:color="000000"/>
            </w:tcBorders>
          </w:tcPr>
          <w:p>
            <w:pPr>
              <w:pStyle w:val="TableParagraph"/>
              <w:spacing w:before="33"/>
              <w:ind w:left="40"/>
              <w:rPr>
                <w:b/>
                <w:sz w:val="18"/>
              </w:rPr>
            </w:pPr>
            <w:r>
              <w:rPr>
                <w:b/>
                <w:w w:val="125"/>
                <w:sz w:val="18"/>
              </w:rPr>
              <w:t>T3</w:t>
            </w:r>
            <w:r>
              <w:rPr>
                <w:b/>
                <w:spacing w:val="-11"/>
                <w:w w:val="125"/>
                <w:sz w:val="18"/>
              </w:rPr>
              <w:t> </w:t>
            </w:r>
            <w:r>
              <w:rPr>
                <w:b/>
                <w:w w:val="125"/>
                <w:sz w:val="18"/>
              </w:rPr>
              <w:t>=</w:t>
            </w:r>
            <w:r>
              <w:rPr>
                <w:b/>
                <w:spacing w:val="-11"/>
                <w:w w:val="125"/>
                <w:sz w:val="18"/>
              </w:rPr>
              <w:t> </w:t>
            </w:r>
            <w:r>
              <w:rPr>
                <w:b/>
                <w:w w:val="125"/>
                <w:sz w:val="18"/>
              </w:rPr>
              <w:t>T2</w:t>
            </w:r>
            <w:r>
              <w:rPr>
                <w:b/>
                <w:spacing w:val="-11"/>
                <w:w w:val="125"/>
                <w:sz w:val="18"/>
              </w:rPr>
              <w:t> </w:t>
            </w:r>
            <w:r>
              <w:rPr>
                <w:b/>
                <w:w w:val="125"/>
                <w:sz w:val="18"/>
              </w:rPr>
              <w:t>+</w:t>
            </w:r>
            <w:r>
              <w:rPr>
                <w:b/>
                <w:spacing w:val="-10"/>
                <w:w w:val="125"/>
                <w:sz w:val="18"/>
              </w:rPr>
              <w:t> </w:t>
            </w:r>
            <w:r>
              <w:rPr>
                <w:b/>
                <w:w w:val="125"/>
                <w:sz w:val="18"/>
              </w:rPr>
              <w:t>Cheltuieli</w:t>
            </w:r>
            <w:r>
              <w:rPr>
                <w:b/>
                <w:spacing w:val="-11"/>
                <w:w w:val="125"/>
                <w:sz w:val="18"/>
              </w:rPr>
              <w:t> </w:t>
            </w:r>
            <w:r>
              <w:rPr>
                <w:b/>
                <w:spacing w:val="-2"/>
                <w:w w:val="125"/>
                <w:sz w:val="18"/>
              </w:rPr>
              <w:t>indirecte</w:t>
            </w:r>
          </w:p>
        </w:tc>
        <w:tc>
          <w:tcPr>
            <w:tcW w:w="136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36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36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36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bl>
    <w:p>
      <w:pPr>
        <w:pStyle w:val="BodyText"/>
        <w:spacing w:before="1"/>
        <w:rPr>
          <w:b/>
          <w:sz w:val="16"/>
        </w:rPr>
      </w:pPr>
    </w:p>
    <w:tbl>
      <w:tblPr>
        <w:tblW w:w="0" w:type="auto"/>
        <w:jc w:val="left"/>
        <w:tblInd w:w="126" w:type="dxa"/>
        <w:tblBorders>
          <w:top w:val="single" w:sz="8" w:space="0" w:color="4E4E4E"/>
          <w:left w:val="single" w:sz="8" w:space="0" w:color="4E4E4E"/>
          <w:bottom w:val="single" w:sz="8" w:space="0" w:color="4E4E4E"/>
          <w:right w:val="single" w:sz="8" w:space="0" w:color="4E4E4E"/>
          <w:insideH w:val="single" w:sz="8" w:space="0" w:color="4E4E4E"/>
          <w:insideV w:val="single" w:sz="8" w:space="0" w:color="4E4E4E"/>
        </w:tblBorders>
        <w:tblLayout w:type="fixed"/>
        <w:tblCellMar>
          <w:top w:w="0" w:type="dxa"/>
          <w:left w:w="0" w:type="dxa"/>
          <w:bottom w:w="0" w:type="dxa"/>
          <w:right w:w="0" w:type="dxa"/>
        </w:tblCellMar>
        <w:tblLook w:val="01E0"/>
      </w:tblPr>
      <w:tblGrid>
        <w:gridCol w:w="2500"/>
        <w:gridCol w:w="1660"/>
        <w:gridCol w:w="1360"/>
        <w:gridCol w:w="1360"/>
        <w:gridCol w:w="1360"/>
        <w:gridCol w:w="1360"/>
        <w:gridCol w:w="1500"/>
      </w:tblGrid>
      <w:tr>
        <w:trPr>
          <w:trHeight w:val="280" w:hRule="atLeast"/>
        </w:trPr>
        <w:tc>
          <w:tcPr>
            <w:tcW w:w="4160" w:type="dxa"/>
            <w:gridSpan w:val="2"/>
            <w:tcBorders>
              <w:bottom w:val="single" w:sz="4" w:space="0" w:color="000000"/>
            </w:tcBorders>
          </w:tcPr>
          <w:p>
            <w:pPr>
              <w:pStyle w:val="TableParagraph"/>
              <w:spacing w:line="206" w:lineRule="exact" w:before="53"/>
              <w:ind w:left="200"/>
              <w:rPr>
                <w:b/>
                <w:sz w:val="18"/>
              </w:rPr>
            </w:pPr>
            <w:bookmarkStart w:name="Beneficiu" w:id="87"/>
            <w:bookmarkEnd w:id="87"/>
            <w:r>
              <w:rPr/>
            </w:r>
            <w:r>
              <w:rPr>
                <w:b/>
                <w:spacing w:val="-2"/>
                <w:w w:val="115"/>
                <w:sz w:val="18"/>
              </w:rPr>
              <w:t>Beneficiu</w:t>
            </w:r>
          </w:p>
        </w:tc>
        <w:tc>
          <w:tcPr>
            <w:tcW w:w="6940" w:type="dxa"/>
            <w:gridSpan w:val="5"/>
            <w:tcBorders>
              <w:top w:val="single" w:sz="4" w:space="0" w:color="FFFFFF"/>
              <w:right w:val="single" w:sz="4" w:space="0" w:color="FFFFFF"/>
            </w:tcBorders>
          </w:tcPr>
          <w:p>
            <w:pPr>
              <w:pStyle w:val="TableParagraph"/>
              <w:rPr>
                <w:rFonts w:ascii="Times New Roman"/>
                <w:sz w:val="16"/>
              </w:rPr>
            </w:pPr>
          </w:p>
        </w:tc>
      </w:tr>
      <w:tr>
        <w:trPr>
          <w:trHeight w:val="285" w:hRule="atLeast"/>
        </w:trPr>
        <w:tc>
          <w:tcPr>
            <w:tcW w:w="2500" w:type="dxa"/>
            <w:tcBorders>
              <w:top w:val="single" w:sz="4" w:space="0" w:color="000000"/>
              <w:bottom w:val="single" w:sz="4" w:space="0" w:color="000000"/>
              <w:right w:val="single" w:sz="4" w:space="0" w:color="000000"/>
            </w:tcBorders>
          </w:tcPr>
          <w:p>
            <w:pPr>
              <w:pStyle w:val="TableParagraph"/>
              <w:spacing w:before="28"/>
              <w:ind w:left="40"/>
              <w:rPr>
                <w:sz w:val="18"/>
              </w:rPr>
            </w:pPr>
            <w:r>
              <w:rPr>
                <w:spacing w:val="-2"/>
                <w:w w:val="115"/>
                <w:sz w:val="18"/>
              </w:rPr>
              <w:t>Profit</w:t>
            </w:r>
          </w:p>
        </w:tc>
        <w:tc>
          <w:tcPr>
            <w:tcW w:w="166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360" w:type="dxa"/>
            <w:tcBorders>
              <w:left w:val="single" w:sz="4" w:space="0" w:color="000000"/>
              <w:bottom w:val="single" w:sz="4" w:space="0" w:color="000000"/>
              <w:right w:val="single" w:sz="4" w:space="0" w:color="000000"/>
            </w:tcBorders>
          </w:tcPr>
          <w:p>
            <w:pPr>
              <w:pStyle w:val="TableParagraph"/>
              <w:rPr>
                <w:rFonts w:ascii="Times New Roman"/>
                <w:sz w:val="16"/>
              </w:rPr>
            </w:pPr>
          </w:p>
        </w:tc>
        <w:tc>
          <w:tcPr>
            <w:tcW w:w="1360" w:type="dxa"/>
            <w:tcBorders>
              <w:left w:val="single" w:sz="4" w:space="0" w:color="000000"/>
              <w:bottom w:val="single" w:sz="4" w:space="0" w:color="000000"/>
              <w:right w:val="single" w:sz="4" w:space="0" w:color="000000"/>
            </w:tcBorders>
          </w:tcPr>
          <w:p>
            <w:pPr>
              <w:pStyle w:val="TableParagraph"/>
              <w:rPr>
                <w:rFonts w:ascii="Times New Roman"/>
                <w:sz w:val="16"/>
              </w:rPr>
            </w:pPr>
          </w:p>
        </w:tc>
        <w:tc>
          <w:tcPr>
            <w:tcW w:w="1360" w:type="dxa"/>
            <w:tcBorders>
              <w:left w:val="single" w:sz="4" w:space="0" w:color="000000"/>
              <w:bottom w:val="single" w:sz="4" w:space="0" w:color="000000"/>
              <w:right w:val="single" w:sz="4" w:space="0" w:color="000000"/>
            </w:tcBorders>
          </w:tcPr>
          <w:p>
            <w:pPr>
              <w:pStyle w:val="TableParagraph"/>
              <w:rPr>
                <w:rFonts w:ascii="Times New Roman"/>
                <w:sz w:val="16"/>
              </w:rPr>
            </w:pPr>
          </w:p>
        </w:tc>
        <w:tc>
          <w:tcPr>
            <w:tcW w:w="1360" w:type="dxa"/>
            <w:tcBorders>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left w:val="single" w:sz="4" w:space="0" w:color="000000"/>
              <w:bottom w:val="single" w:sz="4" w:space="0" w:color="000000"/>
            </w:tcBorders>
          </w:tcPr>
          <w:p>
            <w:pPr>
              <w:pStyle w:val="TableParagraph"/>
              <w:rPr>
                <w:rFonts w:ascii="Times New Roman"/>
                <w:sz w:val="16"/>
              </w:rPr>
            </w:pPr>
          </w:p>
        </w:tc>
      </w:tr>
      <w:tr>
        <w:trPr>
          <w:trHeight w:val="290" w:hRule="atLeast"/>
        </w:trPr>
        <w:tc>
          <w:tcPr>
            <w:tcW w:w="4160" w:type="dxa"/>
            <w:gridSpan w:val="2"/>
            <w:tcBorders>
              <w:top w:val="single" w:sz="4" w:space="0" w:color="000000"/>
              <w:bottom w:val="single" w:sz="4" w:space="0" w:color="000000"/>
              <w:right w:val="single" w:sz="4" w:space="0" w:color="000000"/>
            </w:tcBorders>
          </w:tcPr>
          <w:p>
            <w:pPr>
              <w:pStyle w:val="TableParagraph"/>
              <w:spacing w:before="33"/>
              <w:ind w:left="40"/>
              <w:rPr>
                <w:b/>
                <w:sz w:val="18"/>
              </w:rPr>
            </w:pPr>
            <w:r>
              <w:rPr>
                <w:b/>
                <w:w w:val="125"/>
                <w:sz w:val="18"/>
              </w:rPr>
              <w:t>T4</w:t>
            </w:r>
            <w:r>
              <w:rPr>
                <w:b/>
                <w:spacing w:val="1"/>
                <w:w w:val="125"/>
                <w:sz w:val="18"/>
              </w:rPr>
              <w:t> </w:t>
            </w:r>
            <w:r>
              <w:rPr>
                <w:b/>
                <w:w w:val="125"/>
                <w:sz w:val="18"/>
              </w:rPr>
              <w:t>=</w:t>
            </w:r>
            <w:r>
              <w:rPr>
                <w:b/>
                <w:spacing w:val="1"/>
                <w:w w:val="125"/>
                <w:sz w:val="18"/>
              </w:rPr>
              <w:t> </w:t>
            </w:r>
            <w:r>
              <w:rPr>
                <w:b/>
                <w:w w:val="125"/>
                <w:sz w:val="18"/>
              </w:rPr>
              <w:t>T3</w:t>
            </w:r>
            <w:r>
              <w:rPr>
                <w:b/>
                <w:spacing w:val="1"/>
                <w:w w:val="125"/>
                <w:sz w:val="18"/>
              </w:rPr>
              <w:t> </w:t>
            </w:r>
            <w:r>
              <w:rPr>
                <w:b/>
                <w:w w:val="125"/>
                <w:sz w:val="18"/>
              </w:rPr>
              <w:t>+</w:t>
            </w:r>
            <w:r>
              <w:rPr>
                <w:b/>
                <w:spacing w:val="1"/>
                <w:w w:val="125"/>
                <w:sz w:val="18"/>
              </w:rPr>
              <w:t> </w:t>
            </w:r>
            <w:r>
              <w:rPr>
                <w:b/>
                <w:spacing w:val="-2"/>
                <w:w w:val="125"/>
                <w:sz w:val="18"/>
              </w:rPr>
              <w:t>Beneficiu</w:t>
            </w:r>
          </w:p>
        </w:tc>
        <w:tc>
          <w:tcPr>
            <w:tcW w:w="136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36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36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36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bl>
    <w:p>
      <w:pPr>
        <w:pStyle w:val="BodyText"/>
        <w:spacing w:before="60"/>
        <w:rPr>
          <w:b/>
          <w:sz w:val="20"/>
        </w:rPr>
      </w:pPr>
    </w:p>
    <w:tbl>
      <w:tblPr>
        <w:tblW w:w="0" w:type="auto"/>
        <w:jc w:val="left"/>
        <w:tblInd w:w="12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000"/>
        <w:gridCol w:w="2100"/>
      </w:tblGrid>
      <w:tr>
        <w:trPr>
          <w:trHeight w:val="290" w:hRule="atLeast"/>
        </w:trPr>
        <w:tc>
          <w:tcPr>
            <w:tcW w:w="9000" w:type="dxa"/>
            <w:tcBorders>
              <w:left w:val="single" w:sz="8" w:space="0" w:color="4E4E4E"/>
            </w:tcBorders>
            <w:shd w:val="clear" w:color="auto" w:fill="BFBFBF"/>
          </w:tcPr>
          <w:p>
            <w:pPr>
              <w:pStyle w:val="TableParagraph"/>
              <w:spacing w:before="33"/>
              <w:ind w:left="40"/>
              <w:rPr>
                <w:b/>
                <w:sz w:val="18"/>
              </w:rPr>
            </w:pPr>
            <w:r>
              <w:rPr>
                <w:b/>
                <w:w w:val="110"/>
                <w:sz w:val="18"/>
              </w:rPr>
              <w:t>TOTAL</w:t>
            </w:r>
            <w:r>
              <w:rPr>
                <w:b/>
                <w:spacing w:val="7"/>
                <w:w w:val="110"/>
                <w:sz w:val="18"/>
              </w:rPr>
              <w:t> </w:t>
            </w:r>
            <w:r>
              <w:rPr>
                <w:b/>
                <w:w w:val="110"/>
                <w:sz w:val="18"/>
              </w:rPr>
              <w:t>GENERAL</w:t>
            </w:r>
            <w:r>
              <w:rPr>
                <w:b/>
                <w:spacing w:val="7"/>
                <w:w w:val="110"/>
                <w:sz w:val="18"/>
              </w:rPr>
              <w:t> </w:t>
            </w:r>
            <w:r>
              <w:rPr>
                <w:b/>
                <w:w w:val="110"/>
                <w:sz w:val="18"/>
              </w:rPr>
              <w:t>(fara</w:t>
            </w:r>
            <w:r>
              <w:rPr>
                <w:b/>
                <w:spacing w:val="8"/>
                <w:w w:val="110"/>
                <w:sz w:val="18"/>
              </w:rPr>
              <w:t> </w:t>
            </w:r>
            <w:r>
              <w:rPr>
                <w:b/>
                <w:spacing w:val="-4"/>
                <w:w w:val="110"/>
                <w:sz w:val="18"/>
              </w:rPr>
              <w:t>TVA)</w:t>
            </w:r>
          </w:p>
        </w:tc>
        <w:tc>
          <w:tcPr>
            <w:tcW w:w="2100" w:type="dxa"/>
            <w:tcBorders>
              <w:right w:val="single" w:sz="8" w:space="0" w:color="4E4E4E"/>
            </w:tcBorders>
            <w:shd w:val="clear" w:color="auto" w:fill="BFBFBF"/>
          </w:tcPr>
          <w:p>
            <w:pPr>
              <w:pStyle w:val="TableParagraph"/>
              <w:rPr>
                <w:rFonts w:ascii="Times New Roman"/>
                <w:sz w:val="16"/>
              </w:rPr>
            </w:pPr>
          </w:p>
        </w:tc>
      </w:tr>
      <w:tr>
        <w:trPr>
          <w:trHeight w:val="290" w:hRule="atLeast"/>
        </w:trPr>
        <w:tc>
          <w:tcPr>
            <w:tcW w:w="9000" w:type="dxa"/>
            <w:tcBorders>
              <w:left w:val="single" w:sz="8" w:space="0" w:color="4E4E4E"/>
            </w:tcBorders>
          </w:tcPr>
          <w:p>
            <w:pPr>
              <w:pStyle w:val="TableParagraph"/>
              <w:tabs>
                <w:tab w:pos="691" w:val="left" w:leader="none"/>
              </w:tabs>
              <w:spacing w:before="33"/>
              <w:ind w:left="40"/>
              <w:rPr>
                <w:b/>
                <w:sz w:val="18"/>
              </w:rPr>
            </w:pPr>
            <w:r>
              <w:rPr>
                <w:b/>
                <w:spacing w:val="-5"/>
                <w:w w:val="120"/>
                <w:sz w:val="18"/>
              </w:rPr>
              <w:t>TVA</w:t>
            </w:r>
            <w:r>
              <w:rPr>
                <w:b/>
                <w:sz w:val="18"/>
              </w:rPr>
              <w:tab/>
            </w:r>
            <w:r>
              <w:rPr>
                <w:b/>
                <w:spacing w:val="-2"/>
                <w:w w:val="120"/>
                <w:sz w:val="18"/>
              </w:rPr>
              <w:t>(19.00%)</w:t>
            </w:r>
          </w:p>
        </w:tc>
        <w:tc>
          <w:tcPr>
            <w:tcW w:w="2100" w:type="dxa"/>
            <w:tcBorders>
              <w:right w:val="single" w:sz="8" w:space="0" w:color="4E4E4E"/>
            </w:tcBorders>
          </w:tcPr>
          <w:p>
            <w:pPr>
              <w:pStyle w:val="TableParagraph"/>
              <w:rPr>
                <w:rFonts w:ascii="Times New Roman"/>
                <w:sz w:val="16"/>
              </w:rPr>
            </w:pPr>
          </w:p>
        </w:tc>
      </w:tr>
      <w:tr>
        <w:trPr>
          <w:trHeight w:val="290" w:hRule="atLeast"/>
        </w:trPr>
        <w:tc>
          <w:tcPr>
            <w:tcW w:w="9000" w:type="dxa"/>
            <w:tcBorders>
              <w:left w:val="single" w:sz="8" w:space="0" w:color="4E4E4E"/>
            </w:tcBorders>
            <w:shd w:val="clear" w:color="auto" w:fill="BFBFBF"/>
          </w:tcPr>
          <w:p>
            <w:pPr>
              <w:pStyle w:val="TableParagraph"/>
              <w:spacing w:before="33"/>
              <w:ind w:left="40"/>
              <w:rPr>
                <w:b/>
                <w:sz w:val="18"/>
              </w:rPr>
            </w:pPr>
            <w:r>
              <w:rPr>
                <w:b/>
                <w:w w:val="110"/>
                <w:sz w:val="18"/>
              </w:rPr>
              <w:t>TOTAL</w:t>
            </w:r>
            <w:r>
              <w:rPr>
                <w:b/>
                <w:spacing w:val="2"/>
                <w:w w:val="110"/>
                <w:sz w:val="18"/>
              </w:rPr>
              <w:t> </w:t>
            </w:r>
            <w:r>
              <w:rPr>
                <w:b/>
                <w:w w:val="110"/>
                <w:sz w:val="18"/>
              </w:rPr>
              <w:t>GENERAL</w:t>
            </w:r>
            <w:r>
              <w:rPr>
                <w:b/>
                <w:spacing w:val="2"/>
                <w:w w:val="110"/>
                <w:sz w:val="18"/>
              </w:rPr>
              <w:t> </w:t>
            </w:r>
            <w:r>
              <w:rPr>
                <w:b/>
                <w:w w:val="110"/>
                <w:sz w:val="18"/>
              </w:rPr>
              <w:t>(inclusiv</w:t>
            </w:r>
            <w:r>
              <w:rPr>
                <w:b/>
                <w:spacing w:val="2"/>
                <w:w w:val="110"/>
                <w:sz w:val="18"/>
              </w:rPr>
              <w:t> </w:t>
            </w:r>
            <w:r>
              <w:rPr>
                <w:b/>
                <w:spacing w:val="-4"/>
                <w:w w:val="110"/>
                <w:sz w:val="18"/>
              </w:rPr>
              <w:t>TVA)</w:t>
            </w:r>
          </w:p>
        </w:tc>
        <w:tc>
          <w:tcPr>
            <w:tcW w:w="2100" w:type="dxa"/>
            <w:tcBorders>
              <w:right w:val="single" w:sz="8" w:space="0" w:color="4E4E4E"/>
            </w:tcBorders>
            <w:shd w:val="clear" w:color="auto" w:fill="BFBFBF"/>
          </w:tcPr>
          <w:p>
            <w:pPr>
              <w:pStyle w:val="TableParagraph"/>
              <w:rPr>
                <w:rFonts w:ascii="Times New Roman"/>
                <w:sz w:val="16"/>
              </w:rPr>
            </w:pPr>
          </w:p>
        </w:tc>
      </w:tr>
    </w:tbl>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spacing w:before="21"/>
        <w:rPr>
          <w:b/>
          <w:sz w:val="20"/>
        </w:rPr>
      </w:pPr>
      <w:r>
        <w:rPr>
          <w:b/>
          <w:sz w:val="20"/>
        </w:rPr>
        <mc:AlternateContent>
          <mc:Choice Requires="wps">
            <w:drawing>
              <wp:anchor distT="0" distB="0" distL="0" distR="0" allowOverlap="1" layoutInCell="1" locked="0" behindDoc="1" simplePos="0" relativeHeight="487607808">
                <wp:simplePos x="0" y="0"/>
                <wp:positionH relativeFrom="page">
                  <wp:posOffset>254000</wp:posOffset>
                </wp:positionH>
                <wp:positionV relativeFrom="paragraph">
                  <wp:posOffset>174699</wp:posOffset>
                </wp:positionV>
                <wp:extent cx="6985000" cy="1270"/>
                <wp:effectExtent l="0" t="0" r="0" b="0"/>
                <wp:wrapTopAndBottom/>
                <wp:docPr id="216" name="Graphic 216"/>
                <wp:cNvGraphicFramePr>
                  <a:graphicFrameLocks/>
                </wp:cNvGraphicFramePr>
                <a:graphic>
                  <a:graphicData uri="http://schemas.microsoft.com/office/word/2010/wordprocessingShape">
                    <wps:wsp>
                      <wps:cNvPr id="216" name="Graphic 216"/>
                      <wps:cNvSpPr/>
                      <wps:spPr>
                        <a:xfrm>
                          <a:off x="0" y="0"/>
                          <a:ext cx="6985000" cy="1270"/>
                        </a:xfrm>
                        <a:custGeom>
                          <a:avLst/>
                          <a:gdLst/>
                          <a:ahLst/>
                          <a:cxnLst/>
                          <a:rect l="l" t="t" r="r" b="b"/>
                          <a:pathLst>
                            <a:path w="6985000" h="0">
                              <a:moveTo>
                                <a:pt x="0" y="0"/>
                              </a:moveTo>
                              <a:lnTo>
                                <a:pt x="6985000"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20pt;margin-top:13.755859pt;width:550pt;height:.1pt;mso-position-horizontal-relative:page;mso-position-vertical-relative:paragraph;z-index:-15708672;mso-wrap-distance-left:0;mso-wrap-distance-right:0" id="docshape158" coordorigin="400,275" coordsize="11000,0" path="m400,275l11400,275e" filled="false" stroked="true" strokeweight=".5pt" strokecolor="#000000">
                <v:path arrowok="t"/>
                <v:stroke dashstyle="solid"/>
                <w10:wrap type="topAndBottom"/>
              </v:shape>
            </w:pict>
          </mc:Fallback>
        </mc:AlternateContent>
      </w:r>
    </w:p>
    <w:p>
      <w:pPr>
        <w:pStyle w:val="Heading2"/>
        <w:tabs>
          <w:tab w:pos="3458" w:val="left" w:leader="none"/>
          <w:tab w:pos="7281" w:val="left" w:leader="none"/>
        </w:tabs>
      </w:pPr>
      <w:r>
        <w:rPr>
          <w:spacing w:val="-2"/>
          <w:w w:val="120"/>
        </w:rPr>
        <w:t>Director</w:t>
      </w:r>
      <w:r>
        <w:rPr/>
        <w:tab/>
      </w:r>
      <w:r>
        <w:rPr>
          <w:w w:val="120"/>
        </w:rPr>
        <w:t>Sef</w:t>
      </w:r>
      <w:r>
        <w:rPr>
          <w:spacing w:val="-9"/>
          <w:w w:val="120"/>
        </w:rPr>
        <w:t> </w:t>
      </w:r>
      <w:r>
        <w:rPr>
          <w:spacing w:val="-2"/>
          <w:w w:val="120"/>
        </w:rPr>
        <w:t>proiect</w:t>
      </w:r>
      <w:r>
        <w:rPr/>
        <w:tab/>
      </w:r>
      <w:r>
        <w:rPr>
          <w:spacing w:val="-2"/>
          <w:w w:val="120"/>
        </w:rPr>
        <w:t>Ofertant</w:t>
      </w:r>
    </w:p>
    <w:p>
      <w:pPr>
        <w:pStyle w:val="Heading2"/>
        <w:spacing w:after="0"/>
        <w:sectPr>
          <w:pgSz w:w="11900" w:h="16840"/>
          <w:pgMar w:header="405" w:footer="625" w:top="600" w:bottom="820" w:left="283" w:right="283"/>
        </w:sectPr>
      </w:pPr>
    </w:p>
    <w:p>
      <w:pPr>
        <w:pStyle w:val="BodyText"/>
        <w:tabs>
          <w:tab w:pos="1516" w:val="left" w:leader="none"/>
        </w:tabs>
        <w:spacing w:line="278" w:lineRule="auto" w:before="88"/>
        <w:ind w:left="117" w:right="6808"/>
      </w:pPr>
      <w:r>
        <w:rPr/>
        <mc:AlternateContent>
          <mc:Choice Requires="wps">
            <w:drawing>
              <wp:anchor distT="0" distB="0" distL="0" distR="0" allowOverlap="1" layoutInCell="1" locked="0" behindDoc="1" simplePos="0" relativeHeight="459537408">
                <wp:simplePos x="0" y="0"/>
                <wp:positionH relativeFrom="page">
                  <wp:posOffset>1143000</wp:posOffset>
                </wp:positionH>
                <wp:positionV relativeFrom="paragraph">
                  <wp:posOffset>57200</wp:posOffset>
                </wp:positionV>
                <wp:extent cx="6159500" cy="863600"/>
                <wp:effectExtent l="0" t="0" r="0" b="0"/>
                <wp:wrapNone/>
                <wp:docPr id="226" name="Group 226"/>
                <wp:cNvGraphicFramePr>
                  <a:graphicFrameLocks/>
                </wp:cNvGraphicFramePr>
                <a:graphic>
                  <a:graphicData uri="http://schemas.microsoft.com/office/word/2010/wordprocessingGroup">
                    <wpg:wgp>
                      <wpg:cNvPr id="226" name="Group 226"/>
                      <wpg:cNvGrpSpPr/>
                      <wpg:grpSpPr>
                        <a:xfrm>
                          <a:off x="0" y="0"/>
                          <a:ext cx="6159500" cy="863600"/>
                          <a:chExt cx="6159500" cy="863600"/>
                        </a:xfrm>
                      </wpg:grpSpPr>
                      <pic:pic>
                        <pic:nvPicPr>
                          <pic:cNvPr id="227" name="Image 227"/>
                          <pic:cNvPicPr/>
                        </pic:nvPicPr>
                        <pic:blipFill>
                          <a:blip r:embed="rId7" cstate="print"/>
                          <a:stretch>
                            <a:fillRect/>
                          </a:stretch>
                        </pic:blipFill>
                        <pic:spPr>
                          <a:xfrm>
                            <a:off x="4064000" y="0"/>
                            <a:ext cx="2095500" cy="762000"/>
                          </a:xfrm>
                          <a:prstGeom prst="rect">
                            <a:avLst/>
                          </a:prstGeom>
                        </pic:spPr>
                      </pic:pic>
                      <wps:wsp>
                        <wps:cNvPr id="228" name="Graphic 228"/>
                        <wps:cNvSpPr/>
                        <wps:spPr>
                          <a:xfrm>
                            <a:off x="0" y="711200"/>
                            <a:ext cx="4064000" cy="152400"/>
                          </a:xfrm>
                          <a:custGeom>
                            <a:avLst/>
                            <a:gdLst/>
                            <a:ahLst/>
                            <a:cxnLst/>
                            <a:rect l="l" t="t" r="r" b="b"/>
                            <a:pathLst>
                              <a:path w="4064000" h="152400">
                                <a:moveTo>
                                  <a:pt x="4064000" y="0"/>
                                </a:moveTo>
                                <a:lnTo>
                                  <a:pt x="0" y="0"/>
                                </a:lnTo>
                                <a:lnTo>
                                  <a:pt x="0" y="152400"/>
                                </a:lnTo>
                                <a:lnTo>
                                  <a:pt x="4064000" y="152400"/>
                                </a:lnTo>
                                <a:lnTo>
                                  <a:pt x="4064000" y="0"/>
                                </a:lnTo>
                                <a:close/>
                              </a:path>
                            </a:pathLst>
                          </a:custGeom>
                          <a:solidFill>
                            <a:srgbClr val="FFFFFF"/>
                          </a:solidFill>
                        </wps:spPr>
                        <wps:bodyPr wrap="square" lIns="0" tIns="0" rIns="0" bIns="0" rtlCol="0">
                          <a:prstTxWarp prst="textNoShape">
                            <a:avLst/>
                          </a:prstTxWarp>
                          <a:noAutofit/>
                        </wps:bodyPr>
                      </wps:wsp>
                    </wpg:wgp>
                  </a:graphicData>
                </a:graphic>
              </wp:anchor>
            </w:drawing>
          </mc:Choice>
          <mc:Fallback>
            <w:pict>
              <v:group style="position:absolute;margin-left:90pt;margin-top:4.504004pt;width:485pt;height:68pt;mso-position-horizontal-relative:page;mso-position-vertical-relative:paragraph;z-index:-43779072" id="docshapegroup165" coordorigin="1800,90" coordsize="9700,1360">
                <v:shape style="position:absolute;left:8200;top:90;width:3300;height:1200" type="#_x0000_t75" id="docshape166" stroked="false">
                  <v:imagedata r:id="rId7" o:title=""/>
                </v:shape>
                <v:rect style="position:absolute;left:1800;top:1210;width:6400;height:240" id="docshape167" filled="true" fillcolor="#ffffff" stroked="false">
                  <v:fill type="solid"/>
                </v:rect>
                <w10:wrap type="none"/>
              </v:group>
            </w:pict>
          </mc:Fallback>
        </mc:AlternateContent>
      </w:r>
      <w:r>
        <w:rPr>
          <w:spacing w:val="-2"/>
        </w:rPr>
        <w:t>Beneficiar:</w:t>
      </w:r>
      <w:r>
        <w:rPr/>
        <w:tab/>
        <w:t>COMUNA DRAGOMIRESTI </w:t>
      </w:r>
      <w:r>
        <w:rPr>
          <w:spacing w:val="-2"/>
        </w:rPr>
        <w:t>Executant:</w:t>
      </w:r>
      <w:r>
        <w:rPr/>
        <w:tab/>
        <w:t>S.C.</w:t>
      </w:r>
      <w:r>
        <w:rPr>
          <w:spacing w:val="-1"/>
        </w:rPr>
        <w:t> </w:t>
      </w:r>
      <w:r>
        <w:rPr/>
        <w:t>TODERICA SOLUTIONS</w:t>
      </w:r>
      <w:r>
        <w:rPr>
          <w:spacing w:val="-1"/>
        </w:rPr>
        <w:t> </w:t>
      </w:r>
      <w:r>
        <w:rPr/>
        <w:t>S.R.L. </w:t>
      </w:r>
      <w:r>
        <w:rPr>
          <w:spacing w:val="-2"/>
        </w:rPr>
        <w:t>Proiectant:</w:t>
      </w:r>
      <w:r>
        <w:rPr/>
        <w:tab/>
        <w:t>GREENWOOD TECH GWT SRL</w:t>
      </w:r>
    </w:p>
    <w:p>
      <w:pPr>
        <w:pStyle w:val="BodyText"/>
        <w:tabs>
          <w:tab w:pos="1516" w:val="left" w:leader="none"/>
        </w:tabs>
        <w:spacing w:line="242" w:lineRule="auto"/>
        <w:ind w:left="1517" w:right="3430" w:hanging="1400"/>
      </w:pPr>
      <w:r>
        <w:rPr>
          <w:spacing w:val="-2"/>
        </w:rPr>
        <w:t>Obiectivul:</w:t>
      </w:r>
      <w:r>
        <w:rPr/>
        <w:tab/>
        <w:t>SCN1164928_REAB, EXTIND ȘI MODERN ȘCOALĂ ȘI CONSTRUIRE SALĂ </w:t>
      </w:r>
      <w:r>
        <w:rPr>
          <w:w w:val="105"/>
        </w:rPr>
        <w:t>DE</w:t>
      </w:r>
      <w:r>
        <w:rPr>
          <w:spacing w:val="-14"/>
          <w:w w:val="105"/>
        </w:rPr>
        <w:t> </w:t>
      </w:r>
      <w:r>
        <w:rPr>
          <w:w w:val="105"/>
        </w:rPr>
        <w:t>SPORT</w:t>
      </w:r>
      <w:r>
        <w:rPr>
          <w:spacing w:val="-13"/>
          <w:w w:val="105"/>
        </w:rPr>
        <w:t> </w:t>
      </w:r>
      <w:r>
        <w:rPr>
          <w:w w:val="105"/>
        </w:rPr>
        <w:t>ÎN</w:t>
      </w:r>
      <w:r>
        <w:rPr>
          <w:spacing w:val="-13"/>
          <w:w w:val="105"/>
        </w:rPr>
        <w:t> </w:t>
      </w:r>
      <w:r>
        <w:rPr>
          <w:w w:val="105"/>
        </w:rPr>
        <w:t>COM</w:t>
      </w:r>
      <w:r>
        <w:rPr>
          <w:spacing w:val="-13"/>
          <w:w w:val="105"/>
        </w:rPr>
        <w:t> </w:t>
      </w:r>
      <w:r>
        <w:rPr>
          <w:w w:val="105"/>
        </w:rPr>
        <w:t>DRAGOMIREȘTI,</w:t>
      </w:r>
      <w:r>
        <w:rPr>
          <w:spacing w:val="-13"/>
          <w:w w:val="105"/>
        </w:rPr>
        <w:t> </w:t>
      </w:r>
      <w:r>
        <w:rPr>
          <w:w w:val="105"/>
        </w:rPr>
        <w:t>JUDEȚUL</w:t>
      </w:r>
      <w:r>
        <w:rPr>
          <w:spacing w:val="-13"/>
          <w:w w:val="105"/>
        </w:rPr>
        <w:t> </w:t>
      </w:r>
      <w:r>
        <w:rPr>
          <w:w w:val="105"/>
        </w:rPr>
        <w:t>DÂMBOVIŢA</w:t>
      </w:r>
    </w:p>
    <w:p>
      <w:pPr>
        <w:pStyle w:val="BodyText"/>
        <w:tabs>
          <w:tab w:pos="1516" w:val="left" w:leader="none"/>
        </w:tabs>
        <w:spacing w:line="189" w:lineRule="exact"/>
        <w:ind w:left="117"/>
      </w:pPr>
      <w:r>
        <w:rPr>
          <w:spacing w:val="-2"/>
          <w:w w:val="105"/>
        </w:rPr>
        <w:t>Obiectul:</w:t>
      </w:r>
      <w:r>
        <w:rPr/>
        <w:tab/>
      </w:r>
      <w:r>
        <w:rPr>
          <w:w w:val="105"/>
        </w:rPr>
        <w:t>004</w:t>
      </w:r>
      <w:r>
        <w:rPr>
          <w:spacing w:val="-4"/>
          <w:w w:val="105"/>
        </w:rPr>
        <w:t> </w:t>
      </w:r>
      <w:r>
        <w:rPr>
          <w:w w:val="105"/>
        </w:rPr>
        <w:t>4.0</w:t>
      </w:r>
      <w:r>
        <w:rPr>
          <w:spacing w:val="-3"/>
          <w:w w:val="105"/>
        </w:rPr>
        <w:t> </w:t>
      </w:r>
      <w:r>
        <w:rPr>
          <w:w w:val="105"/>
        </w:rPr>
        <w:t>RETELE</w:t>
      </w:r>
      <w:r>
        <w:rPr>
          <w:spacing w:val="-3"/>
          <w:w w:val="105"/>
        </w:rPr>
        <w:t> </w:t>
      </w:r>
      <w:r>
        <w:rPr>
          <w:spacing w:val="-2"/>
          <w:w w:val="105"/>
        </w:rPr>
        <w:t>EXTERIOARE</w:t>
      </w:r>
    </w:p>
    <w:p>
      <w:pPr>
        <w:pStyle w:val="BodyText"/>
        <w:tabs>
          <w:tab w:pos="1516" w:val="left" w:leader="none"/>
        </w:tabs>
        <w:spacing w:before="33"/>
        <w:ind w:left="117"/>
      </w:pPr>
      <w:r>
        <w:rPr>
          <w:w w:val="110"/>
        </w:rPr>
        <w:t>Stadiul</w:t>
      </w:r>
      <w:r>
        <w:rPr>
          <w:spacing w:val="11"/>
          <w:w w:val="110"/>
        </w:rPr>
        <w:t> </w:t>
      </w:r>
      <w:r>
        <w:rPr>
          <w:spacing w:val="-2"/>
          <w:w w:val="110"/>
        </w:rPr>
        <w:t>fizic:</w:t>
      </w:r>
      <w:r>
        <w:rPr/>
        <w:tab/>
      </w:r>
      <w:r>
        <w:rPr>
          <w:w w:val="105"/>
        </w:rPr>
        <w:t>001</w:t>
      </w:r>
      <w:r>
        <w:rPr>
          <w:spacing w:val="3"/>
          <w:w w:val="105"/>
        </w:rPr>
        <w:t> </w:t>
      </w:r>
      <w:r>
        <w:rPr>
          <w:w w:val="105"/>
        </w:rPr>
        <w:t>4.1</w:t>
      </w:r>
      <w:r>
        <w:rPr>
          <w:spacing w:val="4"/>
          <w:w w:val="105"/>
        </w:rPr>
        <w:t> </w:t>
      </w:r>
      <w:r>
        <w:rPr>
          <w:w w:val="105"/>
        </w:rPr>
        <w:t>INSTALATII</w:t>
      </w:r>
      <w:r>
        <w:rPr>
          <w:spacing w:val="3"/>
          <w:w w:val="105"/>
        </w:rPr>
        <w:t> </w:t>
      </w:r>
      <w:r>
        <w:rPr>
          <w:spacing w:val="-2"/>
          <w:w w:val="105"/>
        </w:rPr>
        <w:t>SANITARE</w:t>
      </w:r>
    </w:p>
    <w:p>
      <w:pPr>
        <w:pStyle w:val="BodyText"/>
        <w:spacing w:before="206"/>
      </w:pPr>
    </w:p>
    <w:p>
      <w:pPr>
        <w:pStyle w:val="Heading1"/>
        <w:ind w:left="179"/>
      </w:pPr>
      <w:r>
        <w:rPr>
          <w:spacing w:val="-2"/>
          <w:w w:val="120"/>
        </w:rPr>
        <w:t>Formular</w:t>
      </w:r>
      <w:r>
        <w:rPr>
          <w:spacing w:val="-10"/>
          <w:w w:val="120"/>
        </w:rPr>
        <w:t> </w:t>
      </w:r>
      <w:r>
        <w:rPr>
          <w:spacing w:val="-5"/>
          <w:w w:val="120"/>
        </w:rPr>
        <w:t>F3</w:t>
      </w:r>
    </w:p>
    <w:p>
      <w:pPr>
        <w:spacing w:before="3"/>
        <w:ind w:left="178" w:right="179" w:firstLine="0"/>
        <w:jc w:val="center"/>
        <w:rPr>
          <w:b/>
          <w:sz w:val="24"/>
        </w:rPr>
      </w:pPr>
      <w:r>
        <w:rPr>
          <w:b/>
          <w:w w:val="120"/>
          <w:sz w:val="24"/>
        </w:rPr>
        <w:t>Lista</w:t>
      </w:r>
      <w:r>
        <w:rPr>
          <w:b/>
          <w:spacing w:val="-5"/>
          <w:w w:val="120"/>
          <w:sz w:val="24"/>
        </w:rPr>
        <w:t> </w:t>
      </w:r>
      <w:r>
        <w:rPr>
          <w:b/>
          <w:w w:val="120"/>
          <w:sz w:val="24"/>
        </w:rPr>
        <w:t>cu</w:t>
      </w:r>
      <w:r>
        <w:rPr>
          <w:b/>
          <w:spacing w:val="-4"/>
          <w:w w:val="120"/>
          <w:sz w:val="24"/>
        </w:rPr>
        <w:t> </w:t>
      </w:r>
      <w:r>
        <w:rPr>
          <w:b/>
          <w:w w:val="120"/>
          <w:sz w:val="24"/>
        </w:rPr>
        <w:t>cantitati</w:t>
      </w:r>
      <w:r>
        <w:rPr>
          <w:b/>
          <w:spacing w:val="-5"/>
          <w:w w:val="120"/>
          <w:sz w:val="24"/>
        </w:rPr>
        <w:t> </w:t>
      </w:r>
      <w:r>
        <w:rPr>
          <w:b/>
          <w:w w:val="120"/>
          <w:sz w:val="24"/>
        </w:rPr>
        <w:t>de</w:t>
      </w:r>
      <w:r>
        <w:rPr>
          <w:b/>
          <w:spacing w:val="-4"/>
          <w:w w:val="120"/>
          <w:sz w:val="24"/>
        </w:rPr>
        <w:t> </w:t>
      </w:r>
      <w:r>
        <w:rPr>
          <w:b/>
          <w:w w:val="120"/>
          <w:sz w:val="24"/>
        </w:rPr>
        <w:t>lucrari</w:t>
      </w:r>
      <w:r>
        <w:rPr>
          <w:b/>
          <w:spacing w:val="-5"/>
          <w:w w:val="120"/>
          <w:sz w:val="24"/>
        </w:rPr>
        <w:t> </w:t>
      </w:r>
      <w:r>
        <w:rPr>
          <w:b/>
          <w:w w:val="120"/>
          <w:sz w:val="24"/>
        </w:rPr>
        <w:t>pe</w:t>
      </w:r>
      <w:r>
        <w:rPr>
          <w:b/>
          <w:spacing w:val="-4"/>
          <w:w w:val="120"/>
          <w:sz w:val="24"/>
        </w:rPr>
        <w:t> </w:t>
      </w:r>
      <w:r>
        <w:rPr>
          <w:b/>
          <w:w w:val="120"/>
          <w:sz w:val="24"/>
        </w:rPr>
        <w:t>categorii</w:t>
      </w:r>
      <w:r>
        <w:rPr>
          <w:b/>
          <w:spacing w:val="-4"/>
          <w:w w:val="120"/>
          <w:sz w:val="24"/>
        </w:rPr>
        <w:t> </w:t>
      </w:r>
      <w:r>
        <w:rPr>
          <w:b/>
          <w:w w:val="120"/>
          <w:sz w:val="24"/>
        </w:rPr>
        <w:t>de</w:t>
      </w:r>
      <w:r>
        <w:rPr>
          <w:b/>
          <w:spacing w:val="-5"/>
          <w:w w:val="120"/>
          <w:sz w:val="24"/>
        </w:rPr>
        <w:t> </w:t>
      </w:r>
      <w:r>
        <w:rPr>
          <w:b/>
          <w:spacing w:val="-2"/>
          <w:w w:val="120"/>
          <w:sz w:val="24"/>
        </w:rPr>
        <w:t>lucrari</w:t>
      </w:r>
    </w:p>
    <w:p>
      <w:pPr>
        <w:pStyle w:val="BodyText"/>
        <w:rPr>
          <w:b/>
          <w:sz w:val="20"/>
        </w:rPr>
      </w:pPr>
    </w:p>
    <w:p>
      <w:pPr>
        <w:pStyle w:val="BodyText"/>
        <w:spacing w:before="56" w:after="1"/>
        <w:rPr>
          <w:b/>
          <w:sz w:val="20"/>
        </w:rPr>
      </w:pPr>
    </w:p>
    <w:tbl>
      <w:tblPr>
        <w:tblW w:w="0" w:type="auto"/>
        <w:jc w:val="left"/>
        <w:tblInd w:w="126" w:type="dxa"/>
        <w:tblBorders>
          <w:top w:val="single" w:sz="8" w:space="0" w:color="4E4E4E"/>
          <w:left w:val="single" w:sz="8" w:space="0" w:color="4E4E4E"/>
          <w:bottom w:val="single" w:sz="8" w:space="0" w:color="4E4E4E"/>
          <w:right w:val="single" w:sz="8" w:space="0" w:color="4E4E4E"/>
          <w:insideH w:val="single" w:sz="8" w:space="0" w:color="4E4E4E"/>
          <w:insideV w:val="single" w:sz="8" w:space="0" w:color="4E4E4E"/>
        </w:tblBorders>
        <w:tblLayout w:type="fixed"/>
        <w:tblCellMar>
          <w:top w:w="0" w:type="dxa"/>
          <w:left w:w="0" w:type="dxa"/>
          <w:bottom w:w="0" w:type="dxa"/>
          <w:right w:w="0" w:type="dxa"/>
        </w:tblCellMar>
        <w:tblLook w:val="01E0"/>
      </w:tblPr>
      <w:tblGrid>
        <w:gridCol w:w="680"/>
        <w:gridCol w:w="5480"/>
        <w:gridCol w:w="800"/>
        <w:gridCol w:w="1240"/>
        <w:gridCol w:w="1400"/>
        <w:gridCol w:w="1500"/>
      </w:tblGrid>
      <w:tr>
        <w:trPr>
          <w:trHeight w:val="585" w:hRule="atLeast"/>
        </w:trPr>
        <w:tc>
          <w:tcPr>
            <w:tcW w:w="8200" w:type="dxa"/>
            <w:gridSpan w:val="4"/>
            <w:tcBorders>
              <w:bottom w:val="single" w:sz="4" w:space="0" w:color="000000"/>
              <w:right w:val="single" w:sz="4" w:space="0" w:color="000000"/>
            </w:tcBorders>
          </w:tcPr>
          <w:p>
            <w:pPr>
              <w:pStyle w:val="TableParagraph"/>
              <w:spacing w:before="11"/>
              <w:rPr>
                <w:b/>
                <w:sz w:val="16"/>
              </w:rPr>
            </w:pPr>
          </w:p>
          <w:p>
            <w:pPr>
              <w:pStyle w:val="TableParagraph"/>
              <w:ind w:left="13"/>
              <w:jc w:val="center"/>
              <w:rPr>
                <w:b/>
                <w:sz w:val="16"/>
              </w:rPr>
            </w:pPr>
            <w:r>
              <w:rPr>
                <w:b/>
                <w:w w:val="105"/>
                <w:sz w:val="16"/>
              </w:rPr>
              <w:t>SECTIUNEA</w:t>
            </w:r>
            <w:r>
              <w:rPr>
                <w:b/>
                <w:spacing w:val="26"/>
                <w:w w:val="110"/>
                <w:sz w:val="16"/>
              </w:rPr>
              <w:t> </w:t>
            </w:r>
            <w:r>
              <w:rPr>
                <w:b/>
                <w:spacing w:val="-2"/>
                <w:w w:val="110"/>
                <w:sz w:val="16"/>
              </w:rPr>
              <w:t>TEHNICA</w:t>
            </w:r>
          </w:p>
        </w:tc>
        <w:tc>
          <w:tcPr>
            <w:tcW w:w="2900" w:type="dxa"/>
            <w:gridSpan w:val="2"/>
            <w:tcBorders>
              <w:left w:val="single" w:sz="4" w:space="0" w:color="000000"/>
              <w:bottom w:val="single" w:sz="4" w:space="0" w:color="000000"/>
            </w:tcBorders>
          </w:tcPr>
          <w:p>
            <w:pPr>
              <w:pStyle w:val="TableParagraph"/>
              <w:spacing w:before="11"/>
              <w:rPr>
                <w:b/>
                <w:sz w:val="16"/>
              </w:rPr>
            </w:pPr>
          </w:p>
          <w:p>
            <w:pPr>
              <w:pStyle w:val="TableParagraph"/>
              <w:ind w:left="370"/>
              <w:rPr>
                <w:b/>
                <w:sz w:val="16"/>
              </w:rPr>
            </w:pPr>
            <w:r>
              <w:rPr>
                <w:b/>
                <w:w w:val="105"/>
                <w:sz w:val="16"/>
              </w:rPr>
              <w:t>SECTIUNEA</w:t>
            </w:r>
            <w:r>
              <w:rPr>
                <w:b/>
                <w:spacing w:val="26"/>
                <w:w w:val="110"/>
                <w:sz w:val="16"/>
              </w:rPr>
              <w:t> </w:t>
            </w:r>
            <w:r>
              <w:rPr>
                <w:b/>
                <w:spacing w:val="-2"/>
                <w:w w:val="110"/>
                <w:sz w:val="16"/>
              </w:rPr>
              <w:t>FINANCIARA</w:t>
            </w:r>
          </w:p>
        </w:tc>
      </w:tr>
      <w:tr>
        <w:trPr>
          <w:trHeight w:val="790" w:hRule="atLeast"/>
        </w:trPr>
        <w:tc>
          <w:tcPr>
            <w:tcW w:w="680" w:type="dxa"/>
            <w:tcBorders>
              <w:top w:val="single" w:sz="4" w:space="0" w:color="000000"/>
              <w:bottom w:val="single" w:sz="4" w:space="0" w:color="000000"/>
              <w:right w:val="single" w:sz="4" w:space="0" w:color="000000"/>
            </w:tcBorders>
          </w:tcPr>
          <w:p>
            <w:pPr>
              <w:pStyle w:val="TableParagraph"/>
              <w:spacing w:before="116"/>
              <w:rPr>
                <w:b/>
                <w:sz w:val="16"/>
              </w:rPr>
            </w:pPr>
          </w:p>
          <w:p>
            <w:pPr>
              <w:pStyle w:val="TableParagraph"/>
              <w:ind w:left="203"/>
              <w:rPr>
                <w:b/>
                <w:sz w:val="16"/>
              </w:rPr>
            </w:pPr>
            <w:r>
              <w:rPr>
                <w:b/>
                <w:spacing w:val="-5"/>
                <w:w w:val="125"/>
                <w:sz w:val="16"/>
              </w:rPr>
              <w:t>Nr.</w:t>
            </w:r>
          </w:p>
        </w:tc>
        <w:tc>
          <w:tcPr>
            <w:tcW w:w="5480" w:type="dxa"/>
            <w:tcBorders>
              <w:top w:val="single" w:sz="4" w:space="0" w:color="000000"/>
              <w:left w:val="single" w:sz="4" w:space="0" w:color="000000"/>
              <w:bottom w:val="single" w:sz="4" w:space="0" w:color="000000"/>
              <w:right w:val="single" w:sz="4" w:space="0" w:color="000000"/>
            </w:tcBorders>
          </w:tcPr>
          <w:p>
            <w:pPr>
              <w:pStyle w:val="TableParagraph"/>
              <w:spacing w:before="116"/>
              <w:rPr>
                <w:b/>
                <w:sz w:val="16"/>
              </w:rPr>
            </w:pPr>
          </w:p>
          <w:p>
            <w:pPr>
              <w:pStyle w:val="TableParagraph"/>
              <w:ind w:left="118" w:right="99"/>
              <w:jc w:val="center"/>
              <w:rPr>
                <w:b/>
                <w:sz w:val="16"/>
              </w:rPr>
            </w:pPr>
            <w:r>
              <w:rPr>
                <w:b/>
                <w:w w:val="120"/>
                <w:sz w:val="16"/>
              </w:rPr>
              <w:t>Capitol</w:t>
            </w:r>
            <w:r>
              <w:rPr>
                <w:b/>
                <w:spacing w:val="-11"/>
                <w:w w:val="120"/>
                <w:sz w:val="16"/>
              </w:rPr>
              <w:t> </w:t>
            </w:r>
            <w:r>
              <w:rPr>
                <w:b/>
                <w:w w:val="120"/>
                <w:sz w:val="16"/>
              </w:rPr>
              <w:t>de</w:t>
            </w:r>
            <w:r>
              <w:rPr>
                <w:b/>
                <w:spacing w:val="-10"/>
                <w:w w:val="120"/>
                <w:sz w:val="16"/>
              </w:rPr>
              <w:t> </w:t>
            </w:r>
            <w:r>
              <w:rPr>
                <w:b/>
                <w:spacing w:val="-2"/>
                <w:w w:val="120"/>
                <w:sz w:val="16"/>
              </w:rPr>
              <w:t>lucrari</w:t>
            </w:r>
          </w:p>
        </w:tc>
        <w:tc>
          <w:tcPr>
            <w:tcW w:w="800" w:type="dxa"/>
            <w:tcBorders>
              <w:top w:val="single" w:sz="4" w:space="0" w:color="000000"/>
              <w:left w:val="single" w:sz="4" w:space="0" w:color="000000"/>
              <w:bottom w:val="single" w:sz="4" w:space="0" w:color="000000"/>
              <w:right w:val="single" w:sz="4" w:space="0" w:color="000000"/>
            </w:tcBorders>
          </w:tcPr>
          <w:p>
            <w:pPr>
              <w:pStyle w:val="TableParagraph"/>
              <w:spacing w:before="116"/>
              <w:rPr>
                <w:b/>
                <w:sz w:val="16"/>
              </w:rPr>
            </w:pPr>
          </w:p>
          <w:p>
            <w:pPr>
              <w:pStyle w:val="TableParagraph"/>
              <w:ind w:left="20" w:right="1"/>
              <w:jc w:val="center"/>
              <w:rPr>
                <w:b/>
                <w:sz w:val="16"/>
              </w:rPr>
            </w:pPr>
            <w:r>
              <w:rPr>
                <w:b/>
                <w:spacing w:val="-4"/>
                <w:w w:val="120"/>
                <w:sz w:val="16"/>
              </w:rPr>
              <w:t>U.M.</w:t>
            </w: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116"/>
              <w:rPr>
                <w:b/>
                <w:sz w:val="16"/>
              </w:rPr>
            </w:pPr>
          </w:p>
          <w:p>
            <w:pPr>
              <w:pStyle w:val="TableParagraph"/>
              <w:ind w:left="151"/>
              <w:rPr>
                <w:b/>
                <w:sz w:val="16"/>
              </w:rPr>
            </w:pPr>
            <w:r>
              <w:rPr>
                <w:b/>
                <w:spacing w:val="-2"/>
                <w:w w:val="120"/>
                <w:sz w:val="16"/>
              </w:rPr>
              <w:t>Cantitatea</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spacing w:line="242" w:lineRule="auto" w:before="114"/>
              <w:ind w:left="22"/>
              <w:jc w:val="center"/>
              <w:rPr>
                <w:b/>
                <w:sz w:val="16"/>
              </w:rPr>
            </w:pPr>
            <w:r>
              <w:rPr>
                <w:b/>
                <w:w w:val="120"/>
                <w:sz w:val="16"/>
              </w:rPr>
              <w:t>Pretul</w:t>
            </w:r>
            <w:r>
              <w:rPr>
                <w:b/>
                <w:spacing w:val="-14"/>
                <w:w w:val="120"/>
                <w:sz w:val="16"/>
              </w:rPr>
              <w:t> </w:t>
            </w:r>
            <w:r>
              <w:rPr>
                <w:b/>
                <w:w w:val="120"/>
                <w:sz w:val="16"/>
              </w:rPr>
              <w:t>unitar (fara TVA)</w:t>
            </w:r>
          </w:p>
          <w:p>
            <w:pPr>
              <w:pStyle w:val="TableParagraph"/>
              <w:spacing w:before="1"/>
              <w:ind w:left="22" w:right="3"/>
              <w:jc w:val="center"/>
              <w:rPr>
                <w:b/>
                <w:sz w:val="16"/>
              </w:rPr>
            </w:pPr>
            <w:r>
              <w:rPr>
                <w:b/>
                <w:w w:val="120"/>
                <w:sz w:val="16"/>
              </w:rPr>
              <w:t>-</w:t>
            </w:r>
            <w:r>
              <w:rPr>
                <w:b/>
                <w:spacing w:val="-5"/>
                <w:w w:val="120"/>
                <w:sz w:val="16"/>
              </w:rPr>
              <w:t> </w:t>
            </w:r>
            <w:r>
              <w:rPr>
                <w:b/>
                <w:w w:val="120"/>
                <w:sz w:val="16"/>
              </w:rPr>
              <w:t>Lei</w:t>
            </w:r>
            <w:r>
              <w:rPr>
                <w:b/>
                <w:spacing w:val="-5"/>
                <w:w w:val="120"/>
                <w:sz w:val="16"/>
              </w:rPr>
              <w:t> </w:t>
            </w:r>
            <w:r>
              <w:rPr>
                <w:b/>
                <w:spacing w:val="-10"/>
                <w:w w:val="120"/>
                <w:sz w:val="16"/>
              </w:rPr>
              <w:t>-</w:t>
            </w:r>
          </w:p>
        </w:tc>
        <w:tc>
          <w:tcPr>
            <w:tcW w:w="1500" w:type="dxa"/>
            <w:tcBorders>
              <w:top w:val="single" w:sz="4" w:space="0" w:color="000000"/>
              <w:left w:val="single" w:sz="4" w:space="0" w:color="000000"/>
              <w:bottom w:val="single" w:sz="4" w:space="0" w:color="000000"/>
            </w:tcBorders>
          </w:tcPr>
          <w:p>
            <w:pPr>
              <w:pStyle w:val="TableParagraph"/>
              <w:spacing w:before="114"/>
              <w:ind w:left="25"/>
              <w:jc w:val="center"/>
              <w:rPr>
                <w:b/>
                <w:sz w:val="16"/>
              </w:rPr>
            </w:pPr>
            <w:r>
              <w:rPr>
                <w:b/>
                <w:spacing w:val="-2"/>
                <w:w w:val="110"/>
                <w:sz w:val="16"/>
              </w:rPr>
              <w:t>TOTALUL</w:t>
            </w:r>
          </w:p>
          <w:p>
            <w:pPr>
              <w:pStyle w:val="TableParagraph"/>
              <w:spacing w:before="2"/>
              <w:ind w:left="25"/>
              <w:jc w:val="center"/>
              <w:rPr>
                <w:b/>
                <w:sz w:val="16"/>
              </w:rPr>
            </w:pPr>
            <w:r>
              <w:rPr>
                <w:b/>
                <w:w w:val="125"/>
                <w:sz w:val="16"/>
              </w:rPr>
              <w:t>(fara</w:t>
            </w:r>
            <w:r>
              <w:rPr>
                <w:b/>
                <w:spacing w:val="-1"/>
                <w:w w:val="125"/>
                <w:sz w:val="16"/>
              </w:rPr>
              <w:t> </w:t>
            </w:r>
            <w:r>
              <w:rPr>
                <w:b/>
                <w:spacing w:val="-4"/>
                <w:w w:val="125"/>
                <w:sz w:val="16"/>
              </w:rPr>
              <w:t>TVA)</w:t>
            </w:r>
          </w:p>
          <w:p>
            <w:pPr>
              <w:pStyle w:val="TableParagraph"/>
              <w:spacing w:before="2"/>
              <w:ind w:left="25" w:right="1"/>
              <w:jc w:val="center"/>
              <w:rPr>
                <w:b/>
                <w:sz w:val="16"/>
              </w:rPr>
            </w:pPr>
            <w:r>
              <w:rPr>
                <w:b/>
                <w:w w:val="120"/>
                <w:sz w:val="16"/>
              </w:rPr>
              <w:t>-</w:t>
            </w:r>
            <w:r>
              <w:rPr>
                <w:b/>
                <w:spacing w:val="-5"/>
                <w:w w:val="120"/>
                <w:sz w:val="16"/>
              </w:rPr>
              <w:t> </w:t>
            </w:r>
            <w:r>
              <w:rPr>
                <w:b/>
                <w:w w:val="120"/>
                <w:sz w:val="16"/>
              </w:rPr>
              <w:t>Lei</w:t>
            </w:r>
            <w:r>
              <w:rPr>
                <w:b/>
                <w:spacing w:val="-5"/>
                <w:w w:val="120"/>
                <w:sz w:val="16"/>
              </w:rPr>
              <w:t> </w:t>
            </w:r>
            <w:r>
              <w:rPr>
                <w:b/>
                <w:spacing w:val="-10"/>
                <w:w w:val="120"/>
                <w:sz w:val="16"/>
              </w:rPr>
              <w:t>-</w:t>
            </w:r>
          </w:p>
        </w:tc>
      </w:tr>
      <w:tr>
        <w:trPr>
          <w:trHeight w:val="185" w:hRule="atLeast"/>
        </w:trPr>
        <w:tc>
          <w:tcPr>
            <w:tcW w:w="680" w:type="dxa"/>
            <w:tcBorders>
              <w:top w:val="single" w:sz="4" w:space="0" w:color="000000"/>
              <w:right w:val="single" w:sz="4" w:space="0" w:color="000000"/>
            </w:tcBorders>
          </w:tcPr>
          <w:p>
            <w:pPr>
              <w:pStyle w:val="TableParagraph"/>
              <w:spacing w:line="165" w:lineRule="exact"/>
              <w:ind w:left="15"/>
              <w:jc w:val="center"/>
              <w:rPr>
                <w:b/>
                <w:sz w:val="16"/>
              </w:rPr>
            </w:pPr>
            <w:r>
              <w:rPr>
                <w:b/>
                <w:spacing w:val="-10"/>
                <w:w w:val="125"/>
                <w:sz w:val="16"/>
              </w:rPr>
              <w:t>0</w:t>
            </w:r>
          </w:p>
        </w:tc>
        <w:tc>
          <w:tcPr>
            <w:tcW w:w="5480" w:type="dxa"/>
            <w:tcBorders>
              <w:top w:val="single" w:sz="4" w:space="0" w:color="000000"/>
              <w:left w:val="single" w:sz="4" w:space="0" w:color="000000"/>
              <w:right w:val="single" w:sz="4" w:space="0" w:color="000000"/>
            </w:tcBorders>
          </w:tcPr>
          <w:p>
            <w:pPr>
              <w:pStyle w:val="TableParagraph"/>
              <w:spacing w:line="165" w:lineRule="exact"/>
              <w:ind w:left="119" w:right="99"/>
              <w:jc w:val="center"/>
              <w:rPr>
                <w:b/>
                <w:sz w:val="16"/>
              </w:rPr>
            </w:pPr>
            <w:r>
              <w:rPr>
                <w:b/>
                <w:spacing w:val="-10"/>
                <w:w w:val="125"/>
                <w:sz w:val="16"/>
              </w:rPr>
              <w:t>1</w:t>
            </w:r>
          </w:p>
        </w:tc>
        <w:tc>
          <w:tcPr>
            <w:tcW w:w="800" w:type="dxa"/>
            <w:tcBorders>
              <w:top w:val="single" w:sz="4" w:space="0" w:color="000000"/>
              <w:left w:val="single" w:sz="4" w:space="0" w:color="000000"/>
              <w:right w:val="single" w:sz="4" w:space="0" w:color="000000"/>
            </w:tcBorders>
          </w:tcPr>
          <w:p>
            <w:pPr>
              <w:pStyle w:val="TableParagraph"/>
              <w:spacing w:line="165" w:lineRule="exact"/>
              <w:ind w:left="20"/>
              <w:jc w:val="center"/>
              <w:rPr>
                <w:b/>
                <w:sz w:val="16"/>
              </w:rPr>
            </w:pPr>
            <w:r>
              <w:rPr>
                <w:b/>
                <w:spacing w:val="-10"/>
                <w:w w:val="125"/>
                <w:sz w:val="16"/>
              </w:rPr>
              <w:t>2</w:t>
            </w:r>
          </w:p>
        </w:tc>
        <w:tc>
          <w:tcPr>
            <w:tcW w:w="1240" w:type="dxa"/>
            <w:tcBorders>
              <w:top w:val="single" w:sz="4" w:space="0" w:color="000000"/>
              <w:left w:val="single" w:sz="4" w:space="0" w:color="000000"/>
              <w:right w:val="single" w:sz="4" w:space="0" w:color="000000"/>
            </w:tcBorders>
          </w:tcPr>
          <w:p>
            <w:pPr>
              <w:pStyle w:val="TableParagraph"/>
              <w:spacing w:line="165" w:lineRule="exact"/>
              <w:ind w:left="20"/>
              <w:jc w:val="center"/>
              <w:rPr>
                <w:b/>
                <w:sz w:val="16"/>
              </w:rPr>
            </w:pPr>
            <w:r>
              <w:rPr>
                <w:b/>
                <w:spacing w:val="-10"/>
                <w:w w:val="125"/>
                <w:sz w:val="16"/>
              </w:rPr>
              <w:t>3</w:t>
            </w:r>
          </w:p>
        </w:tc>
        <w:tc>
          <w:tcPr>
            <w:tcW w:w="1400" w:type="dxa"/>
            <w:tcBorders>
              <w:top w:val="single" w:sz="4" w:space="0" w:color="000000"/>
              <w:left w:val="single" w:sz="4" w:space="0" w:color="000000"/>
              <w:right w:val="single" w:sz="4" w:space="0" w:color="000000"/>
            </w:tcBorders>
          </w:tcPr>
          <w:p>
            <w:pPr>
              <w:pStyle w:val="TableParagraph"/>
              <w:spacing w:line="165" w:lineRule="exact"/>
              <w:ind w:left="22" w:right="2"/>
              <w:jc w:val="center"/>
              <w:rPr>
                <w:b/>
                <w:sz w:val="16"/>
              </w:rPr>
            </w:pPr>
            <w:r>
              <w:rPr>
                <w:b/>
                <w:spacing w:val="-10"/>
                <w:w w:val="125"/>
                <w:sz w:val="16"/>
              </w:rPr>
              <w:t>4</w:t>
            </w:r>
          </w:p>
        </w:tc>
        <w:tc>
          <w:tcPr>
            <w:tcW w:w="1500" w:type="dxa"/>
            <w:tcBorders>
              <w:top w:val="single" w:sz="4" w:space="0" w:color="000000"/>
              <w:left w:val="single" w:sz="4" w:space="0" w:color="000000"/>
            </w:tcBorders>
          </w:tcPr>
          <w:p>
            <w:pPr>
              <w:pStyle w:val="TableParagraph"/>
              <w:spacing w:line="165" w:lineRule="exact"/>
              <w:ind w:left="358"/>
              <w:rPr>
                <w:b/>
                <w:sz w:val="16"/>
              </w:rPr>
            </w:pPr>
            <w:r>
              <w:rPr>
                <w:b/>
                <w:w w:val="125"/>
                <w:sz w:val="16"/>
              </w:rPr>
              <w:t>5</w:t>
            </w:r>
            <w:r>
              <w:rPr>
                <w:b/>
                <w:spacing w:val="1"/>
                <w:w w:val="125"/>
                <w:sz w:val="16"/>
              </w:rPr>
              <w:t> </w:t>
            </w:r>
            <w:r>
              <w:rPr>
                <w:b/>
                <w:w w:val="125"/>
                <w:sz w:val="16"/>
              </w:rPr>
              <w:t>=</w:t>
            </w:r>
            <w:r>
              <w:rPr>
                <w:b/>
                <w:spacing w:val="2"/>
                <w:w w:val="125"/>
                <w:sz w:val="16"/>
              </w:rPr>
              <w:t> </w:t>
            </w:r>
            <w:r>
              <w:rPr>
                <w:b/>
                <w:w w:val="125"/>
                <w:sz w:val="16"/>
              </w:rPr>
              <w:t>3</w:t>
            </w:r>
            <w:r>
              <w:rPr>
                <w:b/>
                <w:spacing w:val="2"/>
                <w:w w:val="125"/>
                <w:sz w:val="16"/>
              </w:rPr>
              <w:t> </w:t>
            </w:r>
            <w:r>
              <w:rPr>
                <w:b/>
                <w:w w:val="125"/>
                <w:sz w:val="16"/>
              </w:rPr>
              <w:t>x</w:t>
            </w:r>
            <w:r>
              <w:rPr>
                <w:b/>
                <w:spacing w:val="2"/>
                <w:w w:val="125"/>
                <w:sz w:val="16"/>
              </w:rPr>
              <w:t> </w:t>
            </w:r>
            <w:r>
              <w:rPr>
                <w:b/>
                <w:spacing w:val="-10"/>
                <w:w w:val="125"/>
                <w:sz w:val="16"/>
              </w:rPr>
              <w:t>4</w:t>
            </w:r>
          </w:p>
        </w:tc>
      </w:tr>
      <w:tr>
        <w:trPr>
          <w:trHeight w:val="285" w:hRule="atLeast"/>
        </w:trPr>
        <w:tc>
          <w:tcPr>
            <w:tcW w:w="680" w:type="dxa"/>
            <w:vMerge w:val="restart"/>
            <w:tcBorders>
              <w:bottom w:val="single" w:sz="4" w:space="0" w:color="000000"/>
              <w:right w:val="single" w:sz="4" w:space="0" w:color="000000"/>
            </w:tcBorders>
          </w:tcPr>
          <w:p>
            <w:pPr>
              <w:pStyle w:val="TableParagraph"/>
              <w:spacing w:before="28"/>
              <w:ind w:right="22"/>
              <w:jc w:val="right"/>
              <w:rPr>
                <w:b/>
                <w:sz w:val="18"/>
              </w:rPr>
            </w:pPr>
            <w:r>
              <w:rPr>
                <w:b/>
                <w:spacing w:val="-10"/>
                <w:w w:val="125"/>
                <w:sz w:val="18"/>
              </w:rPr>
              <w:t>1</w:t>
            </w:r>
          </w:p>
        </w:tc>
        <w:tc>
          <w:tcPr>
            <w:tcW w:w="5480" w:type="dxa"/>
            <w:vMerge w:val="restart"/>
            <w:tcBorders>
              <w:left w:val="single" w:sz="4" w:space="0" w:color="000000"/>
              <w:bottom w:val="single" w:sz="4" w:space="0" w:color="000000"/>
              <w:right w:val="single" w:sz="4" w:space="0" w:color="000000"/>
            </w:tcBorders>
          </w:tcPr>
          <w:p>
            <w:pPr>
              <w:pStyle w:val="TableParagraph"/>
              <w:spacing w:line="242" w:lineRule="auto" w:before="28"/>
              <w:ind w:left="45" w:right="150"/>
              <w:rPr>
                <w:sz w:val="18"/>
              </w:rPr>
            </w:pPr>
            <w:r>
              <w:rPr>
                <w:b/>
                <w:w w:val="115"/>
                <w:sz w:val="18"/>
              </w:rPr>
              <w:t>ACE116B1*</w:t>
            </w:r>
            <w:r>
              <w:rPr>
                <w:b/>
                <w:spacing w:val="-10"/>
                <w:w w:val="115"/>
                <w:sz w:val="18"/>
              </w:rPr>
              <w:t> </w:t>
            </w:r>
            <w:r>
              <w:rPr>
                <w:b/>
                <w:w w:val="115"/>
                <w:sz w:val="18"/>
              </w:rPr>
              <w:t>-</w:t>
            </w:r>
            <w:r>
              <w:rPr>
                <w:b/>
                <w:spacing w:val="-10"/>
                <w:w w:val="115"/>
                <w:sz w:val="18"/>
              </w:rPr>
              <w:t> </w:t>
            </w:r>
            <w:r>
              <w:rPr>
                <w:w w:val="115"/>
                <w:sz w:val="18"/>
              </w:rPr>
              <w:t>Camin</w:t>
            </w:r>
            <w:r>
              <w:rPr>
                <w:spacing w:val="-14"/>
                <w:w w:val="115"/>
                <w:sz w:val="18"/>
              </w:rPr>
              <w:t> </w:t>
            </w:r>
            <w:r>
              <w:rPr>
                <w:w w:val="115"/>
                <w:sz w:val="18"/>
              </w:rPr>
              <w:t>de</w:t>
            </w:r>
            <w:r>
              <w:rPr>
                <w:spacing w:val="-13"/>
                <w:w w:val="115"/>
                <w:sz w:val="18"/>
              </w:rPr>
              <w:t> </w:t>
            </w:r>
            <w:r>
              <w:rPr>
                <w:w w:val="115"/>
                <w:sz w:val="18"/>
              </w:rPr>
              <w:t>canalizare</w:t>
            </w:r>
            <w:r>
              <w:rPr>
                <w:spacing w:val="-13"/>
                <w:w w:val="115"/>
                <w:sz w:val="18"/>
              </w:rPr>
              <w:t> </w:t>
            </w:r>
            <w:r>
              <w:rPr>
                <w:w w:val="115"/>
                <w:sz w:val="18"/>
              </w:rPr>
              <w:t>menajera</w:t>
            </w:r>
            <w:r>
              <w:rPr>
                <w:spacing w:val="-14"/>
                <w:w w:val="115"/>
                <w:sz w:val="18"/>
              </w:rPr>
              <w:t> </w:t>
            </w:r>
            <w:r>
              <w:rPr>
                <w:w w:val="115"/>
                <w:sz w:val="18"/>
              </w:rPr>
              <w:t>prefabricat din polietilena corugata cu 1100 mm, complet echipat</w:t>
            </w:r>
          </w:p>
        </w:tc>
        <w:tc>
          <w:tcPr>
            <w:tcW w:w="800" w:type="dxa"/>
            <w:vMerge w:val="restart"/>
            <w:tcBorders>
              <w:left w:val="single" w:sz="4" w:space="0" w:color="000000"/>
              <w:bottom w:val="single" w:sz="4" w:space="0" w:color="000000"/>
              <w:right w:val="single" w:sz="4" w:space="0" w:color="000000"/>
            </w:tcBorders>
          </w:tcPr>
          <w:p>
            <w:pPr>
              <w:pStyle w:val="TableParagraph"/>
              <w:spacing w:before="28"/>
              <w:ind w:left="223"/>
              <w:rPr>
                <w:b/>
                <w:sz w:val="18"/>
              </w:rPr>
            </w:pPr>
            <w:r>
              <w:rPr>
                <w:b/>
                <w:spacing w:val="-5"/>
                <w:w w:val="115"/>
                <w:sz w:val="18"/>
              </w:rPr>
              <w:t>buc</w:t>
            </w:r>
          </w:p>
        </w:tc>
        <w:tc>
          <w:tcPr>
            <w:tcW w:w="1240" w:type="dxa"/>
            <w:tcBorders>
              <w:left w:val="single" w:sz="4" w:space="0" w:color="000000"/>
              <w:bottom w:val="single" w:sz="4" w:space="0" w:color="000000"/>
              <w:right w:val="single" w:sz="4" w:space="0" w:color="000000"/>
            </w:tcBorders>
          </w:tcPr>
          <w:p>
            <w:pPr>
              <w:pStyle w:val="TableParagraph"/>
              <w:spacing w:before="28"/>
              <w:ind w:right="22"/>
              <w:jc w:val="right"/>
              <w:rPr>
                <w:b/>
                <w:sz w:val="18"/>
              </w:rPr>
            </w:pPr>
            <w:r>
              <w:rPr>
                <w:b/>
                <w:spacing w:val="-2"/>
                <w:w w:val="125"/>
                <w:sz w:val="18"/>
              </w:rPr>
              <w:t>7.000</w:t>
            </w:r>
          </w:p>
        </w:tc>
        <w:tc>
          <w:tcPr>
            <w:tcW w:w="1400" w:type="dxa"/>
            <w:tcBorders>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material:</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manopera:</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20"/>
                <w:sz w:val="18"/>
              </w:rPr>
              <w:t>utilaj:</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transport:</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tcBorders>
              <w:top w:val="single" w:sz="4" w:space="0" w:color="000000"/>
              <w:bottom w:val="single" w:sz="4" w:space="0" w:color="000000"/>
              <w:right w:val="single" w:sz="4" w:space="0" w:color="000000"/>
            </w:tcBorders>
          </w:tcPr>
          <w:p>
            <w:pPr>
              <w:pStyle w:val="TableParagraph"/>
              <w:spacing w:before="33"/>
              <w:ind w:right="22"/>
              <w:jc w:val="right"/>
              <w:rPr>
                <w:i/>
                <w:sz w:val="18"/>
              </w:rPr>
            </w:pPr>
            <w:r>
              <w:rPr>
                <w:i/>
                <w:spacing w:val="-5"/>
                <w:w w:val="115"/>
                <w:sz w:val="18"/>
              </w:rPr>
              <w:t>1.1</w:t>
            </w:r>
          </w:p>
        </w:tc>
        <w:tc>
          <w:tcPr>
            <w:tcW w:w="5480" w:type="dxa"/>
            <w:tcBorders>
              <w:top w:val="single" w:sz="4" w:space="0" w:color="000000"/>
              <w:left w:val="single" w:sz="4" w:space="0" w:color="000000"/>
              <w:bottom w:val="single" w:sz="4" w:space="0" w:color="000000"/>
              <w:right w:val="single" w:sz="4" w:space="0" w:color="000000"/>
            </w:tcBorders>
          </w:tcPr>
          <w:p>
            <w:pPr>
              <w:pStyle w:val="TableParagraph"/>
              <w:spacing w:before="33"/>
              <w:ind w:left="305"/>
              <w:rPr>
                <w:i/>
                <w:sz w:val="18"/>
              </w:rPr>
            </w:pPr>
            <w:r>
              <w:rPr>
                <w:b/>
                <w:i/>
                <w:w w:val="115"/>
                <w:sz w:val="18"/>
              </w:rPr>
              <w:t>500003316</w:t>
            </w:r>
            <w:r>
              <w:rPr>
                <w:b/>
                <w:i/>
                <w:spacing w:val="-3"/>
                <w:w w:val="115"/>
                <w:sz w:val="18"/>
              </w:rPr>
              <w:t> </w:t>
            </w:r>
            <w:r>
              <w:rPr>
                <w:i/>
                <w:w w:val="115"/>
                <w:sz w:val="18"/>
              </w:rPr>
              <w:t>-</w:t>
            </w:r>
            <w:r>
              <w:rPr>
                <w:i/>
                <w:spacing w:val="-3"/>
                <w:w w:val="115"/>
                <w:sz w:val="18"/>
              </w:rPr>
              <w:t> </w:t>
            </w:r>
            <w:r>
              <w:rPr>
                <w:i/>
                <w:w w:val="115"/>
                <w:sz w:val="18"/>
              </w:rPr>
              <w:t>Baza</w:t>
            </w:r>
            <w:r>
              <w:rPr>
                <w:i/>
                <w:spacing w:val="-3"/>
                <w:w w:val="115"/>
                <w:sz w:val="18"/>
              </w:rPr>
              <w:t> </w:t>
            </w:r>
            <w:r>
              <w:rPr>
                <w:i/>
                <w:w w:val="115"/>
                <w:sz w:val="18"/>
              </w:rPr>
              <w:t>camin</w:t>
            </w:r>
            <w:r>
              <w:rPr>
                <w:i/>
                <w:spacing w:val="-3"/>
                <w:w w:val="115"/>
                <w:sz w:val="18"/>
              </w:rPr>
              <w:t> </w:t>
            </w:r>
            <w:r>
              <w:rPr>
                <w:i/>
                <w:w w:val="115"/>
                <w:sz w:val="18"/>
              </w:rPr>
              <w:t>PE,</w:t>
            </w:r>
            <w:r>
              <w:rPr>
                <w:i/>
                <w:spacing w:val="-3"/>
                <w:w w:val="115"/>
                <w:sz w:val="18"/>
              </w:rPr>
              <w:t> </w:t>
            </w:r>
            <w:r>
              <w:rPr>
                <w:i/>
                <w:w w:val="115"/>
                <w:sz w:val="18"/>
              </w:rPr>
              <w:t>D</w:t>
            </w:r>
            <w:r>
              <w:rPr>
                <w:i/>
                <w:spacing w:val="-2"/>
                <w:w w:val="115"/>
                <w:sz w:val="18"/>
              </w:rPr>
              <w:t> </w:t>
            </w:r>
            <w:r>
              <w:rPr>
                <w:i/>
                <w:w w:val="115"/>
                <w:sz w:val="18"/>
              </w:rPr>
              <w:t>=</w:t>
            </w:r>
            <w:r>
              <w:rPr>
                <w:i/>
                <w:spacing w:val="-3"/>
                <w:w w:val="115"/>
                <w:sz w:val="18"/>
              </w:rPr>
              <w:t> </w:t>
            </w:r>
            <w:r>
              <w:rPr>
                <w:i/>
                <w:spacing w:val="-4"/>
                <w:w w:val="115"/>
                <w:sz w:val="18"/>
              </w:rPr>
              <w:t>1100</w:t>
            </w:r>
          </w:p>
        </w:tc>
        <w:tc>
          <w:tcPr>
            <w:tcW w:w="800" w:type="dxa"/>
            <w:tcBorders>
              <w:top w:val="single" w:sz="4" w:space="0" w:color="000000"/>
              <w:left w:val="single" w:sz="4" w:space="0" w:color="000000"/>
              <w:bottom w:val="single" w:sz="4" w:space="0" w:color="000000"/>
              <w:right w:val="single" w:sz="4" w:space="0" w:color="000000"/>
            </w:tcBorders>
          </w:tcPr>
          <w:p>
            <w:pPr>
              <w:pStyle w:val="TableParagraph"/>
              <w:spacing w:before="33"/>
              <w:ind w:left="20"/>
              <w:jc w:val="center"/>
              <w:rPr>
                <w:i/>
                <w:sz w:val="18"/>
              </w:rPr>
            </w:pPr>
            <w:r>
              <w:rPr>
                <w:i/>
                <w:spacing w:val="-5"/>
                <w:w w:val="110"/>
                <w:sz w:val="18"/>
              </w:rPr>
              <w:t>buc</w:t>
            </w: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2"/>
              <w:jc w:val="right"/>
              <w:rPr>
                <w:i/>
                <w:sz w:val="18"/>
              </w:rPr>
            </w:pPr>
            <w:r>
              <w:rPr>
                <w:i/>
                <w:spacing w:val="-2"/>
                <w:w w:val="115"/>
                <w:sz w:val="18"/>
              </w:rPr>
              <w:t>7.000</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tcBorders>
              <w:top w:val="single" w:sz="4" w:space="0" w:color="000000"/>
              <w:bottom w:val="single" w:sz="4" w:space="0" w:color="000000"/>
              <w:right w:val="single" w:sz="4" w:space="0" w:color="000000"/>
            </w:tcBorders>
          </w:tcPr>
          <w:p>
            <w:pPr>
              <w:pStyle w:val="TableParagraph"/>
              <w:spacing w:before="33"/>
              <w:ind w:right="22"/>
              <w:jc w:val="right"/>
              <w:rPr>
                <w:i/>
                <w:sz w:val="18"/>
              </w:rPr>
            </w:pPr>
            <w:r>
              <w:rPr>
                <w:i/>
                <w:spacing w:val="-5"/>
                <w:w w:val="115"/>
                <w:sz w:val="18"/>
              </w:rPr>
              <w:t>1.2</w:t>
            </w:r>
          </w:p>
        </w:tc>
        <w:tc>
          <w:tcPr>
            <w:tcW w:w="5480" w:type="dxa"/>
            <w:tcBorders>
              <w:top w:val="single" w:sz="4" w:space="0" w:color="000000"/>
              <w:left w:val="single" w:sz="4" w:space="0" w:color="000000"/>
              <w:bottom w:val="single" w:sz="4" w:space="0" w:color="000000"/>
              <w:right w:val="single" w:sz="4" w:space="0" w:color="000000"/>
            </w:tcBorders>
          </w:tcPr>
          <w:p>
            <w:pPr>
              <w:pStyle w:val="TableParagraph"/>
              <w:spacing w:before="33"/>
              <w:ind w:left="305"/>
              <w:rPr>
                <w:i/>
                <w:sz w:val="18"/>
              </w:rPr>
            </w:pPr>
            <w:r>
              <w:rPr>
                <w:b/>
                <w:i/>
                <w:w w:val="115"/>
                <w:sz w:val="18"/>
              </w:rPr>
              <w:t>500003336</w:t>
            </w:r>
            <w:r>
              <w:rPr>
                <w:b/>
                <w:i/>
                <w:spacing w:val="-5"/>
                <w:w w:val="115"/>
                <w:sz w:val="18"/>
              </w:rPr>
              <w:t> </w:t>
            </w:r>
            <w:r>
              <w:rPr>
                <w:i/>
                <w:w w:val="115"/>
                <w:sz w:val="18"/>
              </w:rPr>
              <w:t>-</w:t>
            </w:r>
            <w:r>
              <w:rPr>
                <w:i/>
                <w:spacing w:val="-5"/>
                <w:w w:val="115"/>
                <w:sz w:val="18"/>
              </w:rPr>
              <w:t> </w:t>
            </w:r>
            <w:r>
              <w:rPr>
                <w:i/>
                <w:w w:val="115"/>
                <w:sz w:val="18"/>
              </w:rPr>
              <w:t>Coloana</w:t>
            </w:r>
            <w:r>
              <w:rPr>
                <w:i/>
                <w:spacing w:val="-5"/>
                <w:w w:val="115"/>
                <w:sz w:val="18"/>
              </w:rPr>
              <w:t> </w:t>
            </w:r>
            <w:r>
              <w:rPr>
                <w:i/>
                <w:w w:val="115"/>
                <w:sz w:val="18"/>
              </w:rPr>
              <w:t>camin</w:t>
            </w:r>
            <w:r>
              <w:rPr>
                <w:i/>
                <w:spacing w:val="-5"/>
                <w:w w:val="115"/>
                <w:sz w:val="18"/>
              </w:rPr>
              <w:t> </w:t>
            </w:r>
            <w:r>
              <w:rPr>
                <w:i/>
                <w:w w:val="115"/>
                <w:sz w:val="18"/>
              </w:rPr>
              <w:t>PE,</w:t>
            </w:r>
            <w:r>
              <w:rPr>
                <w:i/>
                <w:spacing w:val="-5"/>
                <w:w w:val="115"/>
                <w:sz w:val="18"/>
              </w:rPr>
              <w:t> </w:t>
            </w:r>
            <w:r>
              <w:rPr>
                <w:i/>
                <w:w w:val="115"/>
                <w:sz w:val="18"/>
              </w:rPr>
              <w:t>D</w:t>
            </w:r>
            <w:r>
              <w:rPr>
                <w:i/>
                <w:spacing w:val="-3"/>
                <w:w w:val="115"/>
                <w:sz w:val="18"/>
              </w:rPr>
              <w:t> </w:t>
            </w:r>
            <w:r>
              <w:rPr>
                <w:i/>
                <w:w w:val="115"/>
                <w:sz w:val="18"/>
              </w:rPr>
              <w:t>=</w:t>
            </w:r>
            <w:r>
              <w:rPr>
                <w:i/>
                <w:spacing w:val="-5"/>
                <w:w w:val="115"/>
                <w:sz w:val="18"/>
              </w:rPr>
              <w:t> </w:t>
            </w:r>
            <w:r>
              <w:rPr>
                <w:i/>
                <w:spacing w:val="-4"/>
                <w:w w:val="115"/>
                <w:sz w:val="18"/>
              </w:rPr>
              <w:t>1100</w:t>
            </w:r>
          </w:p>
        </w:tc>
        <w:tc>
          <w:tcPr>
            <w:tcW w:w="800" w:type="dxa"/>
            <w:tcBorders>
              <w:top w:val="single" w:sz="4" w:space="0" w:color="000000"/>
              <w:left w:val="single" w:sz="4" w:space="0" w:color="000000"/>
              <w:bottom w:val="single" w:sz="4" w:space="0" w:color="000000"/>
              <w:right w:val="single" w:sz="4" w:space="0" w:color="000000"/>
            </w:tcBorders>
          </w:tcPr>
          <w:p>
            <w:pPr>
              <w:pStyle w:val="TableParagraph"/>
              <w:spacing w:before="33"/>
              <w:ind w:left="20"/>
              <w:jc w:val="center"/>
              <w:rPr>
                <w:i/>
                <w:sz w:val="18"/>
              </w:rPr>
            </w:pPr>
            <w:r>
              <w:rPr>
                <w:i/>
                <w:spacing w:val="-5"/>
                <w:w w:val="110"/>
                <w:sz w:val="18"/>
              </w:rPr>
              <w:t>buc</w:t>
            </w: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2"/>
              <w:jc w:val="right"/>
              <w:rPr>
                <w:i/>
                <w:sz w:val="18"/>
              </w:rPr>
            </w:pPr>
            <w:r>
              <w:rPr>
                <w:i/>
                <w:spacing w:val="-2"/>
                <w:w w:val="115"/>
                <w:sz w:val="18"/>
              </w:rPr>
              <w:t>7.000</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470" w:hRule="atLeast"/>
        </w:trPr>
        <w:tc>
          <w:tcPr>
            <w:tcW w:w="680" w:type="dxa"/>
            <w:tcBorders>
              <w:top w:val="single" w:sz="4" w:space="0" w:color="000000"/>
              <w:bottom w:val="single" w:sz="4" w:space="0" w:color="000000"/>
              <w:right w:val="single" w:sz="4" w:space="0" w:color="000000"/>
            </w:tcBorders>
          </w:tcPr>
          <w:p>
            <w:pPr>
              <w:pStyle w:val="TableParagraph"/>
              <w:spacing w:before="33"/>
              <w:ind w:right="22"/>
              <w:jc w:val="right"/>
              <w:rPr>
                <w:i/>
                <w:sz w:val="18"/>
              </w:rPr>
            </w:pPr>
            <w:r>
              <w:rPr>
                <w:i/>
                <w:spacing w:val="-5"/>
                <w:w w:val="115"/>
                <w:sz w:val="18"/>
              </w:rPr>
              <w:t>1.3</w:t>
            </w:r>
          </w:p>
        </w:tc>
        <w:tc>
          <w:tcPr>
            <w:tcW w:w="5480" w:type="dxa"/>
            <w:tcBorders>
              <w:top w:val="single" w:sz="4" w:space="0" w:color="000000"/>
              <w:left w:val="single" w:sz="4" w:space="0" w:color="000000"/>
              <w:bottom w:val="single" w:sz="4" w:space="0" w:color="000000"/>
              <w:right w:val="single" w:sz="4" w:space="0" w:color="000000"/>
            </w:tcBorders>
          </w:tcPr>
          <w:p>
            <w:pPr>
              <w:pStyle w:val="TableParagraph"/>
              <w:spacing w:line="210" w:lineRule="atLeast" w:before="30"/>
              <w:ind w:left="305"/>
              <w:rPr>
                <w:i/>
                <w:sz w:val="18"/>
              </w:rPr>
            </w:pPr>
            <w:r>
              <w:rPr>
                <w:b/>
                <w:i/>
                <w:spacing w:val="-2"/>
                <w:w w:val="120"/>
                <w:sz w:val="18"/>
              </w:rPr>
              <w:t>500003229</w:t>
            </w:r>
            <w:r>
              <w:rPr>
                <w:b/>
                <w:i/>
                <w:spacing w:val="-12"/>
                <w:w w:val="120"/>
                <w:sz w:val="18"/>
              </w:rPr>
              <w:t> </w:t>
            </w:r>
            <w:r>
              <w:rPr>
                <w:i/>
                <w:spacing w:val="-2"/>
                <w:w w:val="120"/>
                <w:sz w:val="18"/>
              </w:rPr>
              <w:t>-</w:t>
            </w:r>
            <w:r>
              <w:rPr>
                <w:i/>
                <w:spacing w:val="-12"/>
                <w:w w:val="120"/>
                <w:sz w:val="18"/>
              </w:rPr>
              <w:t> </w:t>
            </w:r>
            <w:r>
              <w:rPr>
                <w:i/>
                <w:spacing w:val="-2"/>
                <w:w w:val="120"/>
                <w:sz w:val="18"/>
              </w:rPr>
              <w:t>Tub</w:t>
            </w:r>
            <w:r>
              <w:rPr>
                <w:i/>
                <w:spacing w:val="-12"/>
                <w:w w:val="120"/>
                <w:sz w:val="18"/>
              </w:rPr>
              <w:t> </w:t>
            </w:r>
            <w:r>
              <w:rPr>
                <w:i/>
                <w:spacing w:val="-2"/>
                <w:w w:val="120"/>
                <w:sz w:val="18"/>
              </w:rPr>
              <w:t>telescop</w:t>
            </w:r>
            <w:r>
              <w:rPr>
                <w:i/>
                <w:spacing w:val="-12"/>
                <w:w w:val="120"/>
                <w:sz w:val="18"/>
              </w:rPr>
              <w:t> </w:t>
            </w:r>
            <w:r>
              <w:rPr>
                <w:i/>
                <w:spacing w:val="-2"/>
                <w:w w:val="120"/>
                <w:sz w:val="18"/>
              </w:rPr>
              <w:t>tip</w:t>
            </w:r>
            <w:r>
              <w:rPr>
                <w:i/>
                <w:spacing w:val="-12"/>
                <w:w w:val="120"/>
                <w:sz w:val="18"/>
              </w:rPr>
              <w:t> </w:t>
            </w:r>
            <w:r>
              <w:rPr>
                <w:i/>
                <w:spacing w:val="-2"/>
                <w:w w:val="120"/>
                <w:sz w:val="18"/>
              </w:rPr>
              <w:t>A15</w:t>
            </w:r>
            <w:r>
              <w:rPr>
                <w:i/>
                <w:spacing w:val="-12"/>
                <w:w w:val="120"/>
                <w:sz w:val="18"/>
              </w:rPr>
              <w:t> </w:t>
            </w:r>
            <w:r>
              <w:rPr>
                <w:i/>
                <w:spacing w:val="-2"/>
                <w:w w:val="120"/>
                <w:sz w:val="18"/>
              </w:rPr>
              <w:t>-</w:t>
            </w:r>
            <w:r>
              <w:rPr>
                <w:i/>
                <w:spacing w:val="-12"/>
                <w:w w:val="120"/>
                <w:sz w:val="18"/>
              </w:rPr>
              <w:t> </w:t>
            </w:r>
            <w:r>
              <w:rPr>
                <w:i/>
                <w:spacing w:val="-2"/>
                <w:w w:val="120"/>
                <w:sz w:val="18"/>
              </w:rPr>
              <w:t>C250</w:t>
            </w:r>
            <w:r>
              <w:rPr>
                <w:i/>
                <w:spacing w:val="-12"/>
                <w:w w:val="120"/>
                <w:sz w:val="18"/>
              </w:rPr>
              <w:t> </w:t>
            </w:r>
            <w:r>
              <w:rPr>
                <w:i/>
                <w:spacing w:val="-2"/>
                <w:w w:val="120"/>
                <w:sz w:val="18"/>
              </w:rPr>
              <w:t>pt.</w:t>
            </w:r>
            <w:r>
              <w:rPr>
                <w:i/>
                <w:spacing w:val="-12"/>
                <w:w w:val="120"/>
                <w:sz w:val="18"/>
              </w:rPr>
              <w:t> </w:t>
            </w:r>
            <w:r>
              <w:rPr>
                <w:i/>
                <w:spacing w:val="-2"/>
                <w:w w:val="120"/>
                <w:sz w:val="18"/>
              </w:rPr>
              <w:t>camin</w:t>
            </w:r>
            <w:r>
              <w:rPr>
                <w:i/>
                <w:spacing w:val="-12"/>
                <w:w w:val="120"/>
                <w:sz w:val="18"/>
              </w:rPr>
              <w:t> </w:t>
            </w:r>
            <w:r>
              <w:rPr>
                <w:i/>
                <w:spacing w:val="-2"/>
                <w:w w:val="120"/>
                <w:sz w:val="18"/>
              </w:rPr>
              <w:t>D</w:t>
            </w:r>
            <w:r>
              <w:rPr>
                <w:i/>
                <w:spacing w:val="-12"/>
                <w:w w:val="120"/>
                <w:sz w:val="18"/>
              </w:rPr>
              <w:t> </w:t>
            </w:r>
            <w:r>
              <w:rPr>
                <w:i/>
                <w:spacing w:val="-2"/>
                <w:w w:val="120"/>
                <w:sz w:val="18"/>
              </w:rPr>
              <w:t>= </w:t>
            </w:r>
            <w:r>
              <w:rPr>
                <w:i/>
                <w:spacing w:val="-4"/>
                <w:w w:val="120"/>
                <w:sz w:val="18"/>
              </w:rPr>
              <w:t>1100</w:t>
            </w:r>
          </w:p>
        </w:tc>
        <w:tc>
          <w:tcPr>
            <w:tcW w:w="800" w:type="dxa"/>
            <w:tcBorders>
              <w:top w:val="single" w:sz="4" w:space="0" w:color="000000"/>
              <w:left w:val="single" w:sz="4" w:space="0" w:color="000000"/>
              <w:bottom w:val="single" w:sz="4" w:space="0" w:color="000000"/>
              <w:right w:val="single" w:sz="4" w:space="0" w:color="000000"/>
            </w:tcBorders>
          </w:tcPr>
          <w:p>
            <w:pPr>
              <w:pStyle w:val="TableParagraph"/>
              <w:spacing w:before="33"/>
              <w:ind w:left="20"/>
              <w:jc w:val="center"/>
              <w:rPr>
                <w:i/>
                <w:sz w:val="18"/>
              </w:rPr>
            </w:pPr>
            <w:r>
              <w:rPr>
                <w:i/>
                <w:spacing w:val="-5"/>
                <w:w w:val="110"/>
                <w:sz w:val="18"/>
              </w:rPr>
              <w:t>buc</w:t>
            </w: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2"/>
              <w:jc w:val="right"/>
              <w:rPr>
                <w:i/>
                <w:sz w:val="18"/>
              </w:rPr>
            </w:pPr>
            <w:r>
              <w:rPr>
                <w:i/>
                <w:spacing w:val="-2"/>
                <w:w w:val="115"/>
                <w:sz w:val="18"/>
              </w:rPr>
              <w:t>7.000</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tcBorders>
              <w:top w:val="single" w:sz="4" w:space="0" w:color="000000"/>
              <w:bottom w:val="single" w:sz="4" w:space="0" w:color="000000"/>
              <w:right w:val="single" w:sz="4" w:space="0" w:color="000000"/>
            </w:tcBorders>
          </w:tcPr>
          <w:p>
            <w:pPr>
              <w:pStyle w:val="TableParagraph"/>
              <w:spacing w:before="33"/>
              <w:ind w:right="22"/>
              <w:jc w:val="right"/>
              <w:rPr>
                <w:i/>
                <w:sz w:val="18"/>
              </w:rPr>
            </w:pPr>
            <w:r>
              <w:rPr>
                <w:i/>
                <w:spacing w:val="-5"/>
                <w:w w:val="115"/>
                <w:sz w:val="18"/>
              </w:rPr>
              <w:t>1.4</w:t>
            </w:r>
          </w:p>
        </w:tc>
        <w:tc>
          <w:tcPr>
            <w:tcW w:w="5480" w:type="dxa"/>
            <w:tcBorders>
              <w:top w:val="single" w:sz="4" w:space="0" w:color="000000"/>
              <w:left w:val="single" w:sz="4" w:space="0" w:color="000000"/>
              <w:bottom w:val="single" w:sz="4" w:space="0" w:color="000000"/>
              <w:right w:val="single" w:sz="4" w:space="0" w:color="000000"/>
            </w:tcBorders>
          </w:tcPr>
          <w:p>
            <w:pPr>
              <w:pStyle w:val="TableParagraph"/>
              <w:spacing w:before="33"/>
              <w:ind w:left="305"/>
              <w:rPr>
                <w:i/>
                <w:sz w:val="18"/>
              </w:rPr>
            </w:pPr>
            <w:r>
              <w:rPr>
                <w:b/>
                <w:i/>
                <w:w w:val="120"/>
                <w:sz w:val="18"/>
              </w:rPr>
              <w:t>5000033821</w:t>
            </w:r>
            <w:r>
              <w:rPr>
                <w:b/>
                <w:i/>
                <w:spacing w:val="-15"/>
                <w:w w:val="120"/>
                <w:sz w:val="18"/>
              </w:rPr>
              <w:t> </w:t>
            </w:r>
            <w:r>
              <w:rPr>
                <w:i/>
                <w:w w:val="120"/>
                <w:sz w:val="18"/>
              </w:rPr>
              <w:t>-</w:t>
            </w:r>
            <w:r>
              <w:rPr>
                <w:i/>
                <w:spacing w:val="-14"/>
                <w:w w:val="120"/>
                <w:sz w:val="18"/>
              </w:rPr>
              <w:t> </w:t>
            </w:r>
            <w:r>
              <w:rPr>
                <w:i/>
                <w:w w:val="120"/>
                <w:sz w:val="18"/>
              </w:rPr>
              <w:t>Inel</w:t>
            </w:r>
            <w:r>
              <w:rPr>
                <w:i/>
                <w:spacing w:val="-14"/>
                <w:w w:val="120"/>
                <w:sz w:val="18"/>
              </w:rPr>
              <w:t> </w:t>
            </w:r>
            <w:r>
              <w:rPr>
                <w:i/>
                <w:w w:val="120"/>
                <w:sz w:val="18"/>
              </w:rPr>
              <w:t>de</w:t>
            </w:r>
            <w:r>
              <w:rPr>
                <w:i/>
                <w:spacing w:val="-13"/>
                <w:w w:val="120"/>
                <w:sz w:val="18"/>
              </w:rPr>
              <w:t> </w:t>
            </w:r>
            <w:r>
              <w:rPr>
                <w:i/>
                <w:w w:val="120"/>
                <w:sz w:val="18"/>
              </w:rPr>
              <w:t>beton</w:t>
            </w:r>
            <w:r>
              <w:rPr>
                <w:i/>
                <w:spacing w:val="-14"/>
                <w:w w:val="120"/>
                <w:sz w:val="18"/>
              </w:rPr>
              <w:t> </w:t>
            </w:r>
            <w:r>
              <w:rPr>
                <w:i/>
                <w:w w:val="120"/>
                <w:sz w:val="18"/>
              </w:rPr>
              <w:t>pt.camin</w:t>
            </w:r>
            <w:r>
              <w:rPr>
                <w:i/>
                <w:spacing w:val="-14"/>
                <w:w w:val="120"/>
                <w:sz w:val="18"/>
              </w:rPr>
              <w:t> </w:t>
            </w:r>
            <w:r>
              <w:rPr>
                <w:i/>
                <w:w w:val="120"/>
                <w:sz w:val="18"/>
              </w:rPr>
              <w:t>D</w:t>
            </w:r>
            <w:r>
              <w:rPr>
                <w:i/>
                <w:spacing w:val="-13"/>
                <w:w w:val="120"/>
                <w:sz w:val="18"/>
              </w:rPr>
              <w:t> </w:t>
            </w:r>
            <w:r>
              <w:rPr>
                <w:i/>
                <w:w w:val="120"/>
                <w:sz w:val="18"/>
              </w:rPr>
              <w:t>=</w:t>
            </w:r>
            <w:r>
              <w:rPr>
                <w:i/>
                <w:spacing w:val="-14"/>
                <w:w w:val="120"/>
                <w:sz w:val="18"/>
              </w:rPr>
              <w:t> </w:t>
            </w:r>
            <w:r>
              <w:rPr>
                <w:i/>
                <w:w w:val="120"/>
                <w:sz w:val="18"/>
              </w:rPr>
              <w:t>1100</w:t>
            </w:r>
            <w:r>
              <w:rPr>
                <w:i/>
                <w:spacing w:val="-14"/>
                <w:w w:val="120"/>
                <w:sz w:val="18"/>
              </w:rPr>
              <w:t> </w:t>
            </w:r>
            <w:r>
              <w:rPr>
                <w:i/>
                <w:spacing w:val="-5"/>
                <w:w w:val="120"/>
                <w:sz w:val="18"/>
              </w:rPr>
              <w:t>mm</w:t>
            </w:r>
          </w:p>
        </w:tc>
        <w:tc>
          <w:tcPr>
            <w:tcW w:w="800" w:type="dxa"/>
            <w:tcBorders>
              <w:top w:val="single" w:sz="4" w:space="0" w:color="000000"/>
              <w:left w:val="single" w:sz="4" w:space="0" w:color="000000"/>
              <w:bottom w:val="single" w:sz="4" w:space="0" w:color="000000"/>
              <w:right w:val="single" w:sz="4" w:space="0" w:color="000000"/>
            </w:tcBorders>
          </w:tcPr>
          <w:p>
            <w:pPr>
              <w:pStyle w:val="TableParagraph"/>
              <w:spacing w:before="33"/>
              <w:ind w:left="20"/>
              <w:jc w:val="center"/>
              <w:rPr>
                <w:i/>
                <w:sz w:val="18"/>
              </w:rPr>
            </w:pPr>
            <w:r>
              <w:rPr>
                <w:i/>
                <w:spacing w:val="-5"/>
                <w:w w:val="110"/>
                <w:sz w:val="18"/>
              </w:rPr>
              <w:t>buc</w:t>
            </w: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2"/>
              <w:jc w:val="right"/>
              <w:rPr>
                <w:i/>
                <w:sz w:val="18"/>
              </w:rPr>
            </w:pPr>
            <w:r>
              <w:rPr>
                <w:i/>
                <w:spacing w:val="-2"/>
                <w:w w:val="115"/>
                <w:sz w:val="18"/>
              </w:rPr>
              <w:t>7.000</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val="restart"/>
            <w:tcBorders>
              <w:top w:val="single" w:sz="4" w:space="0" w:color="000000"/>
              <w:bottom w:val="single" w:sz="4" w:space="0" w:color="000000"/>
              <w:right w:val="single" w:sz="4" w:space="0" w:color="000000"/>
            </w:tcBorders>
          </w:tcPr>
          <w:p>
            <w:pPr>
              <w:pStyle w:val="TableParagraph"/>
              <w:spacing w:before="33"/>
              <w:ind w:right="22"/>
              <w:jc w:val="right"/>
              <w:rPr>
                <w:b/>
                <w:sz w:val="18"/>
              </w:rPr>
            </w:pPr>
            <w:r>
              <w:rPr>
                <w:b/>
                <w:spacing w:val="-10"/>
                <w:w w:val="125"/>
                <w:sz w:val="18"/>
              </w:rPr>
              <w:t>2</w:t>
            </w:r>
          </w:p>
        </w:tc>
        <w:tc>
          <w:tcPr>
            <w:tcW w:w="5480" w:type="dxa"/>
            <w:vMerge w:val="restart"/>
            <w:tcBorders>
              <w:top w:val="single" w:sz="4" w:space="0" w:color="000000"/>
              <w:left w:val="single" w:sz="4" w:space="0" w:color="000000"/>
              <w:bottom w:val="single" w:sz="4" w:space="0" w:color="000000"/>
              <w:right w:val="single" w:sz="4" w:space="0" w:color="000000"/>
            </w:tcBorders>
          </w:tcPr>
          <w:p>
            <w:pPr>
              <w:pStyle w:val="TableParagraph"/>
              <w:spacing w:line="242" w:lineRule="auto" w:before="33"/>
              <w:ind w:left="45" w:right="150"/>
              <w:rPr>
                <w:sz w:val="18"/>
              </w:rPr>
            </w:pPr>
            <w:r>
              <w:rPr>
                <w:b/>
                <w:w w:val="115"/>
                <w:sz w:val="18"/>
              </w:rPr>
              <w:t>ACE116B1*</w:t>
            </w:r>
            <w:r>
              <w:rPr>
                <w:b/>
                <w:spacing w:val="-10"/>
                <w:w w:val="115"/>
                <w:sz w:val="18"/>
              </w:rPr>
              <w:t> </w:t>
            </w:r>
            <w:r>
              <w:rPr>
                <w:b/>
                <w:w w:val="115"/>
                <w:sz w:val="18"/>
              </w:rPr>
              <w:t>-</w:t>
            </w:r>
            <w:r>
              <w:rPr>
                <w:b/>
                <w:spacing w:val="-10"/>
                <w:w w:val="115"/>
                <w:sz w:val="18"/>
              </w:rPr>
              <w:t> </w:t>
            </w:r>
            <w:r>
              <w:rPr>
                <w:w w:val="115"/>
                <w:sz w:val="18"/>
              </w:rPr>
              <w:t>Camin</w:t>
            </w:r>
            <w:r>
              <w:rPr>
                <w:spacing w:val="-14"/>
                <w:w w:val="115"/>
                <w:sz w:val="18"/>
              </w:rPr>
              <w:t> </w:t>
            </w:r>
            <w:r>
              <w:rPr>
                <w:w w:val="115"/>
                <w:sz w:val="18"/>
              </w:rPr>
              <w:t>de</w:t>
            </w:r>
            <w:r>
              <w:rPr>
                <w:spacing w:val="-13"/>
                <w:w w:val="115"/>
                <w:sz w:val="18"/>
              </w:rPr>
              <w:t> </w:t>
            </w:r>
            <w:r>
              <w:rPr>
                <w:w w:val="115"/>
                <w:sz w:val="18"/>
              </w:rPr>
              <w:t>canalizare</w:t>
            </w:r>
            <w:r>
              <w:rPr>
                <w:spacing w:val="-13"/>
                <w:w w:val="115"/>
                <w:sz w:val="18"/>
              </w:rPr>
              <w:t> </w:t>
            </w:r>
            <w:r>
              <w:rPr>
                <w:w w:val="115"/>
                <w:sz w:val="18"/>
              </w:rPr>
              <w:t>menajera</w:t>
            </w:r>
            <w:r>
              <w:rPr>
                <w:spacing w:val="-14"/>
                <w:w w:val="115"/>
                <w:sz w:val="18"/>
              </w:rPr>
              <w:t> </w:t>
            </w:r>
            <w:r>
              <w:rPr>
                <w:w w:val="115"/>
                <w:sz w:val="18"/>
              </w:rPr>
              <w:t>prefabricat din polietilena corugata cu 600 mm, complet echipat</w:t>
            </w:r>
          </w:p>
        </w:tc>
        <w:tc>
          <w:tcPr>
            <w:tcW w:w="800" w:type="dxa"/>
            <w:vMerge w:val="restart"/>
            <w:tcBorders>
              <w:top w:val="single" w:sz="4" w:space="0" w:color="000000"/>
              <w:left w:val="single" w:sz="4" w:space="0" w:color="000000"/>
              <w:bottom w:val="single" w:sz="4" w:space="0" w:color="000000"/>
              <w:right w:val="single" w:sz="4" w:space="0" w:color="000000"/>
            </w:tcBorders>
          </w:tcPr>
          <w:p>
            <w:pPr>
              <w:pStyle w:val="TableParagraph"/>
              <w:spacing w:before="33"/>
              <w:ind w:left="223"/>
              <w:rPr>
                <w:b/>
                <w:sz w:val="18"/>
              </w:rPr>
            </w:pPr>
            <w:r>
              <w:rPr>
                <w:b/>
                <w:spacing w:val="-5"/>
                <w:w w:val="115"/>
                <w:sz w:val="18"/>
              </w:rPr>
              <w:t>buc</w:t>
            </w: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2"/>
              <w:jc w:val="right"/>
              <w:rPr>
                <w:b/>
                <w:sz w:val="18"/>
              </w:rPr>
            </w:pPr>
            <w:r>
              <w:rPr>
                <w:b/>
                <w:spacing w:val="-2"/>
                <w:w w:val="125"/>
                <w:sz w:val="18"/>
              </w:rPr>
              <w:t>2.000</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material:</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manopera:</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20"/>
                <w:sz w:val="18"/>
              </w:rPr>
              <w:t>utilaj:</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transport:</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tcBorders>
              <w:top w:val="single" w:sz="4" w:space="0" w:color="000000"/>
              <w:bottom w:val="single" w:sz="4" w:space="0" w:color="000000"/>
              <w:right w:val="single" w:sz="4" w:space="0" w:color="000000"/>
            </w:tcBorders>
          </w:tcPr>
          <w:p>
            <w:pPr>
              <w:pStyle w:val="TableParagraph"/>
              <w:spacing w:before="33"/>
              <w:ind w:right="22"/>
              <w:jc w:val="right"/>
              <w:rPr>
                <w:i/>
                <w:sz w:val="18"/>
              </w:rPr>
            </w:pPr>
            <w:r>
              <w:rPr>
                <w:i/>
                <w:spacing w:val="-5"/>
                <w:w w:val="115"/>
                <w:sz w:val="18"/>
              </w:rPr>
              <w:t>2.1</w:t>
            </w:r>
          </w:p>
        </w:tc>
        <w:tc>
          <w:tcPr>
            <w:tcW w:w="5480" w:type="dxa"/>
            <w:tcBorders>
              <w:top w:val="single" w:sz="4" w:space="0" w:color="000000"/>
              <w:left w:val="single" w:sz="4" w:space="0" w:color="000000"/>
              <w:bottom w:val="single" w:sz="4" w:space="0" w:color="000000"/>
              <w:right w:val="single" w:sz="4" w:space="0" w:color="000000"/>
            </w:tcBorders>
          </w:tcPr>
          <w:p>
            <w:pPr>
              <w:pStyle w:val="TableParagraph"/>
              <w:spacing w:before="33"/>
              <w:ind w:left="305"/>
              <w:rPr>
                <w:i/>
                <w:sz w:val="18"/>
              </w:rPr>
            </w:pPr>
            <w:r>
              <w:rPr>
                <w:b/>
                <w:i/>
                <w:w w:val="115"/>
                <w:sz w:val="18"/>
              </w:rPr>
              <w:t>500003306</w:t>
            </w:r>
            <w:r>
              <w:rPr>
                <w:b/>
                <w:i/>
                <w:spacing w:val="-4"/>
                <w:w w:val="115"/>
                <w:sz w:val="18"/>
              </w:rPr>
              <w:t> </w:t>
            </w:r>
            <w:r>
              <w:rPr>
                <w:i/>
                <w:w w:val="115"/>
                <w:sz w:val="18"/>
              </w:rPr>
              <w:t>-</w:t>
            </w:r>
            <w:r>
              <w:rPr>
                <w:i/>
                <w:spacing w:val="-4"/>
                <w:w w:val="115"/>
                <w:sz w:val="18"/>
              </w:rPr>
              <w:t> </w:t>
            </w:r>
            <w:r>
              <w:rPr>
                <w:i/>
                <w:w w:val="115"/>
                <w:sz w:val="18"/>
              </w:rPr>
              <w:t>Baza</w:t>
            </w:r>
            <w:r>
              <w:rPr>
                <w:i/>
                <w:spacing w:val="-4"/>
                <w:w w:val="115"/>
                <w:sz w:val="18"/>
              </w:rPr>
              <w:t> </w:t>
            </w:r>
            <w:r>
              <w:rPr>
                <w:i/>
                <w:w w:val="115"/>
                <w:sz w:val="18"/>
              </w:rPr>
              <w:t>camin</w:t>
            </w:r>
            <w:r>
              <w:rPr>
                <w:i/>
                <w:spacing w:val="-4"/>
                <w:w w:val="115"/>
                <w:sz w:val="18"/>
              </w:rPr>
              <w:t> </w:t>
            </w:r>
            <w:r>
              <w:rPr>
                <w:i/>
                <w:w w:val="115"/>
                <w:sz w:val="18"/>
              </w:rPr>
              <w:t>PP,</w:t>
            </w:r>
            <w:r>
              <w:rPr>
                <w:i/>
                <w:spacing w:val="-3"/>
                <w:w w:val="115"/>
                <w:sz w:val="18"/>
              </w:rPr>
              <w:t> </w:t>
            </w:r>
            <w:r>
              <w:rPr>
                <w:i/>
                <w:w w:val="115"/>
                <w:sz w:val="18"/>
              </w:rPr>
              <w:t>D</w:t>
            </w:r>
            <w:r>
              <w:rPr>
                <w:i/>
                <w:spacing w:val="-3"/>
                <w:w w:val="115"/>
                <w:sz w:val="18"/>
              </w:rPr>
              <w:t> </w:t>
            </w:r>
            <w:r>
              <w:rPr>
                <w:i/>
                <w:w w:val="115"/>
                <w:sz w:val="18"/>
              </w:rPr>
              <w:t>=</w:t>
            </w:r>
            <w:r>
              <w:rPr>
                <w:i/>
                <w:spacing w:val="-4"/>
                <w:w w:val="115"/>
                <w:sz w:val="18"/>
              </w:rPr>
              <w:t> </w:t>
            </w:r>
            <w:r>
              <w:rPr>
                <w:i/>
                <w:spacing w:val="-2"/>
                <w:w w:val="115"/>
                <w:sz w:val="18"/>
              </w:rPr>
              <w:t>600mm</w:t>
            </w:r>
          </w:p>
        </w:tc>
        <w:tc>
          <w:tcPr>
            <w:tcW w:w="800" w:type="dxa"/>
            <w:tcBorders>
              <w:top w:val="single" w:sz="4" w:space="0" w:color="000000"/>
              <w:left w:val="single" w:sz="4" w:space="0" w:color="000000"/>
              <w:bottom w:val="single" w:sz="4" w:space="0" w:color="000000"/>
              <w:right w:val="single" w:sz="4" w:space="0" w:color="000000"/>
            </w:tcBorders>
          </w:tcPr>
          <w:p>
            <w:pPr>
              <w:pStyle w:val="TableParagraph"/>
              <w:spacing w:before="33"/>
              <w:ind w:left="20"/>
              <w:jc w:val="center"/>
              <w:rPr>
                <w:i/>
                <w:sz w:val="18"/>
              </w:rPr>
            </w:pPr>
            <w:r>
              <w:rPr>
                <w:i/>
                <w:spacing w:val="-5"/>
                <w:w w:val="110"/>
                <w:sz w:val="18"/>
              </w:rPr>
              <w:t>buc</w:t>
            </w: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2"/>
              <w:jc w:val="right"/>
              <w:rPr>
                <w:i/>
                <w:sz w:val="18"/>
              </w:rPr>
            </w:pPr>
            <w:r>
              <w:rPr>
                <w:i/>
                <w:spacing w:val="-2"/>
                <w:w w:val="115"/>
                <w:sz w:val="18"/>
              </w:rPr>
              <w:t>2.000</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tcBorders>
              <w:top w:val="single" w:sz="4" w:space="0" w:color="000000"/>
              <w:bottom w:val="single" w:sz="4" w:space="0" w:color="000000"/>
              <w:right w:val="single" w:sz="4" w:space="0" w:color="000000"/>
            </w:tcBorders>
          </w:tcPr>
          <w:p>
            <w:pPr>
              <w:pStyle w:val="TableParagraph"/>
              <w:spacing w:before="33"/>
              <w:ind w:right="22"/>
              <w:jc w:val="right"/>
              <w:rPr>
                <w:i/>
                <w:sz w:val="18"/>
              </w:rPr>
            </w:pPr>
            <w:r>
              <w:rPr>
                <w:i/>
                <w:spacing w:val="-5"/>
                <w:w w:val="115"/>
                <w:sz w:val="18"/>
              </w:rPr>
              <w:t>2.2</w:t>
            </w:r>
          </w:p>
        </w:tc>
        <w:tc>
          <w:tcPr>
            <w:tcW w:w="5480" w:type="dxa"/>
            <w:tcBorders>
              <w:top w:val="single" w:sz="4" w:space="0" w:color="000000"/>
              <w:left w:val="single" w:sz="4" w:space="0" w:color="000000"/>
              <w:bottom w:val="single" w:sz="4" w:space="0" w:color="000000"/>
              <w:right w:val="single" w:sz="4" w:space="0" w:color="000000"/>
            </w:tcBorders>
          </w:tcPr>
          <w:p>
            <w:pPr>
              <w:pStyle w:val="TableParagraph"/>
              <w:spacing w:before="33"/>
              <w:ind w:left="305"/>
              <w:rPr>
                <w:i/>
                <w:sz w:val="18"/>
              </w:rPr>
            </w:pPr>
            <w:r>
              <w:rPr>
                <w:b/>
                <w:i/>
                <w:w w:val="115"/>
                <w:sz w:val="18"/>
              </w:rPr>
              <w:t>500003329</w:t>
            </w:r>
            <w:r>
              <w:rPr>
                <w:b/>
                <w:i/>
                <w:spacing w:val="-2"/>
                <w:w w:val="115"/>
                <w:sz w:val="18"/>
              </w:rPr>
              <w:t> </w:t>
            </w:r>
            <w:r>
              <w:rPr>
                <w:i/>
                <w:w w:val="115"/>
                <w:sz w:val="18"/>
              </w:rPr>
              <w:t>-</w:t>
            </w:r>
            <w:r>
              <w:rPr>
                <w:i/>
                <w:spacing w:val="-1"/>
                <w:w w:val="115"/>
                <w:sz w:val="18"/>
              </w:rPr>
              <w:t> </w:t>
            </w:r>
            <w:r>
              <w:rPr>
                <w:i/>
                <w:w w:val="115"/>
                <w:sz w:val="18"/>
              </w:rPr>
              <w:t>Coloana</w:t>
            </w:r>
            <w:r>
              <w:rPr>
                <w:i/>
                <w:spacing w:val="-1"/>
                <w:w w:val="115"/>
                <w:sz w:val="18"/>
              </w:rPr>
              <w:t> </w:t>
            </w:r>
            <w:r>
              <w:rPr>
                <w:i/>
                <w:w w:val="115"/>
                <w:sz w:val="18"/>
              </w:rPr>
              <w:t>corugata</w:t>
            </w:r>
            <w:r>
              <w:rPr>
                <w:i/>
                <w:spacing w:val="-1"/>
                <w:w w:val="115"/>
                <w:sz w:val="18"/>
              </w:rPr>
              <w:t> </w:t>
            </w:r>
            <w:r>
              <w:rPr>
                <w:i/>
                <w:w w:val="115"/>
                <w:sz w:val="18"/>
              </w:rPr>
              <w:t>camin</w:t>
            </w:r>
            <w:r>
              <w:rPr>
                <w:i/>
                <w:spacing w:val="-1"/>
                <w:w w:val="115"/>
                <w:sz w:val="18"/>
              </w:rPr>
              <w:t> </w:t>
            </w:r>
            <w:r>
              <w:rPr>
                <w:i/>
                <w:spacing w:val="-2"/>
                <w:w w:val="115"/>
                <w:sz w:val="18"/>
              </w:rPr>
              <w:t>D600mm</w:t>
            </w:r>
          </w:p>
        </w:tc>
        <w:tc>
          <w:tcPr>
            <w:tcW w:w="800" w:type="dxa"/>
            <w:tcBorders>
              <w:top w:val="single" w:sz="4" w:space="0" w:color="000000"/>
              <w:left w:val="single" w:sz="4" w:space="0" w:color="000000"/>
              <w:bottom w:val="single" w:sz="4" w:space="0" w:color="000000"/>
              <w:right w:val="single" w:sz="4" w:space="0" w:color="000000"/>
            </w:tcBorders>
          </w:tcPr>
          <w:p>
            <w:pPr>
              <w:pStyle w:val="TableParagraph"/>
              <w:spacing w:before="33"/>
              <w:ind w:left="20"/>
              <w:jc w:val="center"/>
              <w:rPr>
                <w:i/>
                <w:sz w:val="18"/>
              </w:rPr>
            </w:pPr>
            <w:r>
              <w:rPr>
                <w:i/>
                <w:spacing w:val="-5"/>
                <w:w w:val="110"/>
                <w:sz w:val="18"/>
              </w:rPr>
              <w:t>buc</w:t>
            </w: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2"/>
              <w:jc w:val="right"/>
              <w:rPr>
                <w:i/>
                <w:sz w:val="18"/>
              </w:rPr>
            </w:pPr>
            <w:r>
              <w:rPr>
                <w:i/>
                <w:spacing w:val="-2"/>
                <w:w w:val="115"/>
                <w:sz w:val="18"/>
              </w:rPr>
              <w:t>2.000</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tcBorders>
              <w:top w:val="single" w:sz="4" w:space="0" w:color="000000"/>
              <w:bottom w:val="single" w:sz="4" w:space="0" w:color="000000"/>
              <w:right w:val="single" w:sz="4" w:space="0" w:color="000000"/>
            </w:tcBorders>
          </w:tcPr>
          <w:p>
            <w:pPr>
              <w:pStyle w:val="TableParagraph"/>
              <w:spacing w:before="33"/>
              <w:ind w:right="22"/>
              <w:jc w:val="right"/>
              <w:rPr>
                <w:i/>
                <w:sz w:val="18"/>
              </w:rPr>
            </w:pPr>
            <w:r>
              <w:rPr>
                <w:i/>
                <w:spacing w:val="-5"/>
                <w:w w:val="115"/>
                <w:sz w:val="18"/>
              </w:rPr>
              <w:t>2.3</w:t>
            </w:r>
          </w:p>
        </w:tc>
        <w:tc>
          <w:tcPr>
            <w:tcW w:w="5480" w:type="dxa"/>
            <w:tcBorders>
              <w:top w:val="single" w:sz="4" w:space="0" w:color="000000"/>
              <w:left w:val="single" w:sz="4" w:space="0" w:color="000000"/>
              <w:bottom w:val="single" w:sz="4" w:space="0" w:color="000000"/>
              <w:right w:val="single" w:sz="4" w:space="0" w:color="000000"/>
            </w:tcBorders>
          </w:tcPr>
          <w:p>
            <w:pPr>
              <w:pStyle w:val="TableParagraph"/>
              <w:spacing w:before="33"/>
              <w:ind w:left="305"/>
              <w:rPr>
                <w:i/>
                <w:sz w:val="18"/>
              </w:rPr>
            </w:pPr>
            <w:r>
              <w:rPr>
                <w:b/>
                <w:i/>
                <w:spacing w:val="-2"/>
                <w:w w:val="120"/>
                <w:sz w:val="18"/>
              </w:rPr>
              <w:t>500003230</w:t>
            </w:r>
            <w:r>
              <w:rPr>
                <w:b/>
                <w:i/>
                <w:spacing w:val="-9"/>
                <w:w w:val="120"/>
                <w:sz w:val="18"/>
              </w:rPr>
              <w:t> </w:t>
            </w:r>
            <w:r>
              <w:rPr>
                <w:i/>
                <w:spacing w:val="-2"/>
                <w:w w:val="120"/>
                <w:sz w:val="18"/>
              </w:rPr>
              <w:t>-</w:t>
            </w:r>
            <w:r>
              <w:rPr>
                <w:i/>
                <w:spacing w:val="-9"/>
                <w:w w:val="120"/>
                <w:sz w:val="18"/>
              </w:rPr>
              <w:t> </w:t>
            </w:r>
            <w:r>
              <w:rPr>
                <w:i/>
                <w:spacing w:val="-2"/>
                <w:w w:val="120"/>
                <w:sz w:val="18"/>
              </w:rPr>
              <w:t>Tub</w:t>
            </w:r>
            <w:r>
              <w:rPr>
                <w:i/>
                <w:spacing w:val="-8"/>
                <w:w w:val="120"/>
                <w:sz w:val="18"/>
              </w:rPr>
              <w:t> </w:t>
            </w:r>
            <w:r>
              <w:rPr>
                <w:i/>
                <w:spacing w:val="-2"/>
                <w:w w:val="120"/>
                <w:sz w:val="18"/>
              </w:rPr>
              <w:t>telescop</w:t>
            </w:r>
            <w:r>
              <w:rPr>
                <w:i/>
                <w:spacing w:val="-9"/>
                <w:w w:val="120"/>
                <w:sz w:val="18"/>
              </w:rPr>
              <w:t> </w:t>
            </w:r>
            <w:r>
              <w:rPr>
                <w:i/>
                <w:spacing w:val="-2"/>
                <w:w w:val="120"/>
                <w:sz w:val="18"/>
              </w:rPr>
              <w:t>tip</w:t>
            </w:r>
            <w:r>
              <w:rPr>
                <w:i/>
                <w:spacing w:val="-9"/>
                <w:w w:val="120"/>
                <w:sz w:val="18"/>
              </w:rPr>
              <w:t> </w:t>
            </w:r>
            <w:r>
              <w:rPr>
                <w:i/>
                <w:spacing w:val="-2"/>
                <w:w w:val="120"/>
                <w:sz w:val="18"/>
              </w:rPr>
              <w:t>D400</w:t>
            </w:r>
            <w:r>
              <w:rPr>
                <w:i/>
                <w:spacing w:val="-8"/>
                <w:w w:val="120"/>
                <w:sz w:val="18"/>
              </w:rPr>
              <w:t> </w:t>
            </w:r>
            <w:r>
              <w:rPr>
                <w:i/>
                <w:spacing w:val="-2"/>
                <w:w w:val="120"/>
                <w:sz w:val="18"/>
              </w:rPr>
              <w:t>pt.</w:t>
            </w:r>
            <w:r>
              <w:rPr>
                <w:i/>
                <w:spacing w:val="-8"/>
                <w:w w:val="120"/>
                <w:sz w:val="18"/>
              </w:rPr>
              <w:t> </w:t>
            </w:r>
            <w:r>
              <w:rPr>
                <w:i/>
                <w:spacing w:val="-2"/>
                <w:w w:val="120"/>
                <w:sz w:val="18"/>
              </w:rPr>
              <w:t>camin</w:t>
            </w:r>
            <w:r>
              <w:rPr>
                <w:i/>
                <w:spacing w:val="-9"/>
                <w:w w:val="120"/>
                <w:sz w:val="18"/>
              </w:rPr>
              <w:t> </w:t>
            </w:r>
            <w:r>
              <w:rPr>
                <w:i/>
                <w:spacing w:val="-2"/>
                <w:w w:val="120"/>
                <w:sz w:val="18"/>
              </w:rPr>
              <w:t>D</w:t>
            </w:r>
            <w:r>
              <w:rPr>
                <w:i/>
                <w:spacing w:val="-8"/>
                <w:w w:val="120"/>
                <w:sz w:val="18"/>
              </w:rPr>
              <w:t> </w:t>
            </w:r>
            <w:r>
              <w:rPr>
                <w:i/>
                <w:spacing w:val="-2"/>
                <w:w w:val="120"/>
                <w:sz w:val="18"/>
              </w:rPr>
              <w:t>=</w:t>
            </w:r>
            <w:r>
              <w:rPr>
                <w:i/>
                <w:spacing w:val="-8"/>
                <w:w w:val="120"/>
                <w:sz w:val="18"/>
              </w:rPr>
              <w:t> </w:t>
            </w:r>
            <w:r>
              <w:rPr>
                <w:i/>
                <w:spacing w:val="-5"/>
                <w:w w:val="120"/>
                <w:sz w:val="18"/>
              </w:rPr>
              <w:t>600</w:t>
            </w:r>
          </w:p>
        </w:tc>
        <w:tc>
          <w:tcPr>
            <w:tcW w:w="800" w:type="dxa"/>
            <w:tcBorders>
              <w:top w:val="single" w:sz="4" w:space="0" w:color="000000"/>
              <w:left w:val="single" w:sz="4" w:space="0" w:color="000000"/>
              <w:bottom w:val="single" w:sz="4" w:space="0" w:color="000000"/>
              <w:right w:val="single" w:sz="4" w:space="0" w:color="000000"/>
            </w:tcBorders>
          </w:tcPr>
          <w:p>
            <w:pPr>
              <w:pStyle w:val="TableParagraph"/>
              <w:spacing w:before="33"/>
              <w:ind w:left="20"/>
              <w:jc w:val="center"/>
              <w:rPr>
                <w:i/>
                <w:sz w:val="18"/>
              </w:rPr>
            </w:pPr>
            <w:r>
              <w:rPr>
                <w:i/>
                <w:spacing w:val="-5"/>
                <w:w w:val="110"/>
                <w:sz w:val="18"/>
              </w:rPr>
              <w:t>buc</w:t>
            </w: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2"/>
              <w:jc w:val="right"/>
              <w:rPr>
                <w:i/>
                <w:sz w:val="18"/>
              </w:rPr>
            </w:pPr>
            <w:r>
              <w:rPr>
                <w:i/>
                <w:spacing w:val="-2"/>
                <w:w w:val="115"/>
                <w:sz w:val="18"/>
              </w:rPr>
              <w:t>2.000</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tcBorders>
              <w:top w:val="single" w:sz="4" w:space="0" w:color="000000"/>
              <w:bottom w:val="single" w:sz="4" w:space="0" w:color="000000"/>
              <w:right w:val="single" w:sz="4" w:space="0" w:color="000000"/>
            </w:tcBorders>
          </w:tcPr>
          <w:p>
            <w:pPr>
              <w:pStyle w:val="TableParagraph"/>
              <w:spacing w:before="33"/>
              <w:ind w:right="22"/>
              <w:jc w:val="right"/>
              <w:rPr>
                <w:i/>
                <w:sz w:val="18"/>
              </w:rPr>
            </w:pPr>
            <w:r>
              <w:rPr>
                <w:i/>
                <w:spacing w:val="-5"/>
                <w:w w:val="115"/>
                <w:sz w:val="18"/>
              </w:rPr>
              <w:t>2.4</w:t>
            </w:r>
          </w:p>
        </w:tc>
        <w:tc>
          <w:tcPr>
            <w:tcW w:w="5480" w:type="dxa"/>
            <w:tcBorders>
              <w:top w:val="single" w:sz="4" w:space="0" w:color="000000"/>
              <w:left w:val="single" w:sz="4" w:space="0" w:color="000000"/>
              <w:bottom w:val="single" w:sz="4" w:space="0" w:color="000000"/>
              <w:right w:val="single" w:sz="4" w:space="0" w:color="000000"/>
            </w:tcBorders>
          </w:tcPr>
          <w:p>
            <w:pPr>
              <w:pStyle w:val="TableParagraph"/>
              <w:spacing w:before="33"/>
              <w:ind w:left="305"/>
              <w:rPr>
                <w:i/>
                <w:sz w:val="18"/>
              </w:rPr>
            </w:pPr>
            <w:r>
              <w:rPr>
                <w:b/>
                <w:i/>
                <w:w w:val="120"/>
                <w:sz w:val="18"/>
              </w:rPr>
              <w:t>500003382</w:t>
            </w:r>
            <w:r>
              <w:rPr>
                <w:b/>
                <w:i/>
                <w:spacing w:val="-14"/>
                <w:w w:val="120"/>
                <w:sz w:val="18"/>
              </w:rPr>
              <w:t> </w:t>
            </w:r>
            <w:r>
              <w:rPr>
                <w:i/>
                <w:w w:val="120"/>
                <w:sz w:val="18"/>
              </w:rPr>
              <w:t>-</w:t>
            </w:r>
            <w:r>
              <w:rPr>
                <w:i/>
                <w:spacing w:val="-14"/>
                <w:w w:val="120"/>
                <w:sz w:val="18"/>
              </w:rPr>
              <w:t> </w:t>
            </w:r>
            <w:r>
              <w:rPr>
                <w:i/>
                <w:w w:val="120"/>
                <w:sz w:val="18"/>
              </w:rPr>
              <w:t>Inel</w:t>
            </w:r>
            <w:r>
              <w:rPr>
                <w:i/>
                <w:spacing w:val="-14"/>
                <w:w w:val="120"/>
                <w:sz w:val="18"/>
              </w:rPr>
              <w:t> </w:t>
            </w:r>
            <w:r>
              <w:rPr>
                <w:i/>
                <w:w w:val="120"/>
                <w:sz w:val="18"/>
              </w:rPr>
              <w:t>de</w:t>
            </w:r>
            <w:r>
              <w:rPr>
                <w:i/>
                <w:spacing w:val="-13"/>
                <w:w w:val="120"/>
                <w:sz w:val="18"/>
              </w:rPr>
              <w:t> </w:t>
            </w:r>
            <w:r>
              <w:rPr>
                <w:i/>
                <w:w w:val="120"/>
                <w:sz w:val="18"/>
              </w:rPr>
              <w:t>beton</w:t>
            </w:r>
            <w:r>
              <w:rPr>
                <w:i/>
                <w:spacing w:val="-13"/>
                <w:w w:val="120"/>
                <w:sz w:val="18"/>
              </w:rPr>
              <w:t> </w:t>
            </w:r>
            <w:r>
              <w:rPr>
                <w:i/>
                <w:w w:val="120"/>
                <w:sz w:val="18"/>
              </w:rPr>
              <w:t>pt.camin</w:t>
            </w:r>
            <w:r>
              <w:rPr>
                <w:i/>
                <w:spacing w:val="-14"/>
                <w:w w:val="120"/>
                <w:sz w:val="18"/>
              </w:rPr>
              <w:t> </w:t>
            </w:r>
            <w:r>
              <w:rPr>
                <w:i/>
                <w:w w:val="120"/>
                <w:sz w:val="18"/>
              </w:rPr>
              <w:t>D</w:t>
            </w:r>
            <w:r>
              <w:rPr>
                <w:i/>
                <w:spacing w:val="-13"/>
                <w:w w:val="120"/>
                <w:sz w:val="18"/>
              </w:rPr>
              <w:t> </w:t>
            </w:r>
            <w:r>
              <w:rPr>
                <w:i/>
                <w:w w:val="120"/>
                <w:sz w:val="18"/>
              </w:rPr>
              <w:t>=</w:t>
            </w:r>
            <w:r>
              <w:rPr>
                <w:i/>
                <w:spacing w:val="-14"/>
                <w:w w:val="120"/>
                <w:sz w:val="18"/>
              </w:rPr>
              <w:t> </w:t>
            </w:r>
            <w:r>
              <w:rPr>
                <w:i/>
                <w:w w:val="120"/>
                <w:sz w:val="18"/>
              </w:rPr>
              <w:t>600</w:t>
            </w:r>
            <w:r>
              <w:rPr>
                <w:i/>
                <w:spacing w:val="-13"/>
                <w:w w:val="120"/>
                <w:sz w:val="18"/>
              </w:rPr>
              <w:t> </w:t>
            </w:r>
            <w:r>
              <w:rPr>
                <w:i/>
                <w:spacing w:val="-5"/>
                <w:w w:val="120"/>
                <w:sz w:val="18"/>
              </w:rPr>
              <w:t>mm</w:t>
            </w:r>
          </w:p>
        </w:tc>
        <w:tc>
          <w:tcPr>
            <w:tcW w:w="800" w:type="dxa"/>
            <w:tcBorders>
              <w:top w:val="single" w:sz="4" w:space="0" w:color="000000"/>
              <w:left w:val="single" w:sz="4" w:space="0" w:color="000000"/>
              <w:bottom w:val="single" w:sz="4" w:space="0" w:color="000000"/>
              <w:right w:val="single" w:sz="4" w:space="0" w:color="000000"/>
            </w:tcBorders>
          </w:tcPr>
          <w:p>
            <w:pPr>
              <w:pStyle w:val="TableParagraph"/>
              <w:spacing w:before="33"/>
              <w:ind w:left="20"/>
              <w:jc w:val="center"/>
              <w:rPr>
                <w:i/>
                <w:sz w:val="18"/>
              </w:rPr>
            </w:pPr>
            <w:r>
              <w:rPr>
                <w:i/>
                <w:spacing w:val="-5"/>
                <w:w w:val="110"/>
                <w:sz w:val="18"/>
              </w:rPr>
              <w:t>buc</w:t>
            </w: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2"/>
              <w:jc w:val="right"/>
              <w:rPr>
                <w:i/>
                <w:sz w:val="18"/>
              </w:rPr>
            </w:pPr>
            <w:r>
              <w:rPr>
                <w:i/>
                <w:spacing w:val="-2"/>
                <w:w w:val="115"/>
                <w:sz w:val="18"/>
              </w:rPr>
              <w:t>2.000</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val="restart"/>
            <w:tcBorders>
              <w:top w:val="single" w:sz="4" w:space="0" w:color="000000"/>
              <w:bottom w:val="single" w:sz="4" w:space="0" w:color="000000"/>
              <w:right w:val="single" w:sz="4" w:space="0" w:color="000000"/>
            </w:tcBorders>
          </w:tcPr>
          <w:p>
            <w:pPr>
              <w:pStyle w:val="TableParagraph"/>
              <w:spacing w:before="33"/>
              <w:ind w:right="22"/>
              <w:jc w:val="right"/>
              <w:rPr>
                <w:b/>
                <w:sz w:val="18"/>
              </w:rPr>
            </w:pPr>
            <w:r>
              <w:rPr>
                <w:b/>
                <w:spacing w:val="-10"/>
                <w:w w:val="125"/>
                <w:sz w:val="18"/>
              </w:rPr>
              <w:t>3</w:t>
            </w:r>
          </w:p>
        </w:tc>
        <w:tc>
          <w:tcPr>
            <w:tcW w:w="5480" w:type="dxa"/>
            <w:vMerge w:val="restart"/>
            <w:tcBorders>
              <w:top w:val="single" w:sz="4" w:space="0" w:color="000000"/>
              <w:left w:val="single" w:sz="4" w:space="0" w:color="000000"/>
              <w:bottom w:val="single" w:sz="4" w:space="0" w:color="000000"/>
              <w:right w:val="single" w:sz="4" w:space="0" w:color="000000"/>
            </w:tcBorders>
          </w:tcPr>
          <w:p>
            <w:pPr>
              <w:pStyle w:val="TableParagraph"/>
              <w:spacing w:line="242" w:lineRule="auto" w:before="33"/>
              <w:ind w:left="45"/>
              <w:rPr>
                <w:sz w:val="18"/>
              </w:rPr>
            </w:pPr>
            <w:r>
              <w:rPr>
                <w:b/>
                <w:w w:val="110"/>
                <w:sz w:val="18"/>
              </w:rPr>
              <w:t>ACD01L1 - </w:t>
            </w:r>
            <w:r>
              <w:rPr>
                <w:w w:val="110"/>
                <w:sz w:val="18"/>
              </w:rPr>
              <w:t>Capac şi ramă STAS 2308-81 pentru cămine cu piesă suport carosabil</w:t>
            </w:r>
          </w:p>
        </w:tc>
        <w:tc>
          <w:tcPr>
            <w:tcW w:w="800" w:type="dxa"/>
            <w:vMerge w:val="restart"/>
            <w:tcBorders>
              <w:top w:val="single" w:sz="4" w:space="0" w:color="000000"/>
              <w:left w:val="single" w:sz="4" w:space="0" w:color="000000"/>
              <w:bottom w:val="single" w:sz="4" w:space="0" w:color="000000"/>
              <w:right w:val="single" w:sz="4" w:space="0" w:color="000000"/>
            </w:tcBorders>
          </w:tcPr>
          <w:p>
            <w:pPr>
              <w:pStyle w:val="TableParagraph"/>
              <w:spacing w:before="33"/>
              <w:ind w:left="223"/>
              <w:rPr>
                <w:b/>
                <w:sz w:val="18"/>
              </w:rPr>
            </w:pPr>
            <w:r>
              <w:rPr>
                <w:b/>
                <w:spacing w:val="-5"/>
                <w:w w:val="115"/>
                <w:sz w:val="18"/>
              </w:rPr>
              <w:t>buc</w:t>
            </w: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2"/>
              <w:jc w:val="right"/>
              <w:rPr>
                <w:b/>
                <w:sz w:val="18"/>
              </w:rPr>
            </w:pPr>
            <w:r>
              <w:rPr>
                <w:b/>
                <w:spacing w:val="-2"/>
                <w:w w:val="125"/>
                <w:sz w:val="18"/>
              </w:rPr>
              <w:t>9.000</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material:</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manopera:</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20"/>
                <w:sz w:val="18"/>
              </w:rPr>
              <w:t>utilaj:</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transport:</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val="restart"/>
            <w:tcBorders>
              <w:top w:val="single" w:sz="4" w:space="0" w:color="000000"/>
              <w:bottom w:val="single" w:sz="4" w:space="0" w:color="000000"/>
              <w:right w:val="single" w:sz="4" w:space="0" w:color="000000"/>
            </w:tcBorders>
          </w:tcPr>
          <w:p>
            <w:pPr>
              <w:pStyle w:val="TableParagraph"/>
              <w:spacing w:before="33"/>
              <w:ind w:right="22"/>
              <w:jc w:val="right"/>
              <w:rPr>
                <w:b/>
                <w:sz w:val="18"/>
              </w:rPr>
            </w:pPr>
            <w:r>
              <w:rPr>
                <w:b/>
                <w:spacing w:val="-10"/>
                <w:w w:val="125"/>
                <w:sz w:val="18"/>
              </w:rPr>
              <w:t>4</w:t>
            </w:r>
          </w:p>
        </w:tc>
        <w:tc>
          <w:tcPr>
            <w:tcW w:w="5480" w:type="dxa"/>
            <w:vMerge w:val="restart"/>
            <w:tcBorders>
              <w:top w:val="single" w:sz="4" w:space="0" w:color="000000"/>
              <w:left w:val="single" w:sz="4" w:space="0" w:color="000000"/>
              <w:bottom w:val="single" w:sz="4" w:space="0" w:color="000000"/>
              <w:right w:val="single" w:sz="4" w:space="0" w:color="000000"/>
            </w:tcBorders>
          </w:tcPr>
          <w:p>
            <w:pPr>
              <w:pStyle w:val="TableParagraph"/>
              <w:spacing w:line="242" w:lineRule="auto" w:before="33"/>
              <w:ind w:left="45"/>
              <w:rPr>
                <w:sz w:val="18"/>
              </w:rPr>
            </w:pPr>
            <w:r>
              <w:rPr>
                <w:b/>
                <w:w w:val="115"/>
                <w:sz w:val="18"/>
              </w:rPr>
              <w:t>GD17H%</w:t>
            </w:r>
            <w:r>
              <w:rPr>
                <w:b/>
                <w:spacing w:val="-7"/>
                <w:w w:val="115"/>
                <w:sz w:val="18"/>
              </w:rPr>
              <w:t> </w:t>
            </w:r>
            <w:r>
              <w:rPr>
                <w:b/>
                <w:w w:val="115"/>
                <w:sz w:val="18"/>
              </w:rPr>
              <w:t>-</w:t>
            </w:r>
            <w:r>
              <w:rPr>
                <w:b/>
                <w:spacing w:val="-7"/>
                <w:w w:val="115"/>
                <w:sz w:val="18"/>
              </w:rPr>
              <w:t> </w:t>
            </w:r>
            <w:r>
              <w:rPr>
                <w:w w:val="115"/>
                <w:sz w:val="18"/>
              </w:rPr>
              <w:t>Teava</w:t>
            </w:r>
            <w:r>
              <w:rPr>
                <w:spacing w:val="-11"/>
                <w:w w:val="115"/>
                <w:sz w:val="18"/>
              </w:rPr>
              <w:t> </w:t>
            </w:r>
            <w:r>
              <w:rPr>
                <w:w w:val="115"/>
                <w:sz w:val="18"/>
              </w:rPr>
              <w:t>din</w:t>
            </w:r>
            <w:r>
              <w:rPr>
                <w:spacing w:val="-11"/>
                <w:w w:val="115"/>
                <w:sz w:val="18"/>
              </w:rPr>
              <w:t> </w:t>
            </w:r>
            <w:r>
              <w:rPr>
                <w:w w:val="115"/>
                <w:sz w:val="18"/>
              </w:rPr>
              <w:t>polietilena</w:t>
            </w:r>
            <w:r>
              <w:rPr>
                <w:spacing w:val="-11"/>
                <w:w w:val="115"/>
                <w:sz w:val="18"/>
              </w:rPr>
              <w:t> </w:t>
            </w:r>
            <w:r>
              <w:rPr>
                <w:w w:val="115"/>
                <w:sz w:val="18"/>
              </w:rPr>
              <w:t>de</w:t>
            </w:r>
            <w:r>
              <w:rPr>
                <w:spacing w:val="-11"/>
                <w:w w:val="115"/>
                <w:sz w:val="18"/>
              </w:rPr>
              <w:t> </w:t>
            </w:r>
            <w:r>
              <w:rPr>
                <w:w w:val="115"/>
                <w:sz w:val="18"/>
              </w:rPr>
              <w:t>inalta</w:t>
            </w:r>
            <w:r>
              <w:rPr>
                <w:spacing w:val="-11"/>
                <w:w w:val="115"/>
                <w:sz w:val="18"/>
              </w:rPr>
              <w:t> </w:t>
            </w:r>
            <w:r>
              <w:rPr>
                <w:w w:val="115"/>
                <w:sz w:val="18"/>
              </w:rPr>
              <w:t>densitate</w:t>
            </w:r>
            <w:r>
              <w:rPr>
                <w:spacing w:val="-11"/>
                <w:w w:val="115"/>
                <w:sz w:val="18"/>
              </w:rPr>
              <w:t> </w:t>
            </w:r>
            <w:r>
              <w:rPr>
                <w:w w:val="115"/>
                <w:sz w:val="18"/>
              </w:rPr>
              <w:t>PE</w:t>
            </w:r>
            <w:r>
              <w:rPr>
                <w:spacing w:val="-11"/>
                <w:w w:val="115"/>
                <w:sz w:val="18"/>
              </w:rPr>
              <w:t> </w:t>
            </w:r>
            <w:r>
              <w:rPr>
                <w:w w:val="115"/>
                <w:sz w:val="18"/>
              </w:rPr>
              <w:t>80 020mm, Pn 10, montata ingropat</w:t>
            </w:r>
          </w:p>
        </w:tc>
        <w:tc>
          <w:tcPr>
            <w:tcW w:w="800" w:type="dxa"/>
            <w:vMerge w:val="restart"/>
            <w:tcBorders>
              <w:top w:val="single" w:sz="4" w:space="0" w:color="000000"/>
              <w:left w:val="single" w:sz="4" w:space="0" w:color="000000"/>
              <w:bottom w:val="single" w:sz="4" w:space="0" w:color="000000"/>
              <w:right w:val="single" w:sz="4" w:space="0" w:color="000000"/>
            </w:tcBorders>
          </w:tcPr>
          <w:p>
            <w:pPr>
              <w:pStyle w:val="TableParagraph"/>
              <w:spacing w:before="33"/>
              <w:ind w:left="280"/>
              <w:rPr>
                <w:b/>
                <w:sz w:val="18"/>
              </w:rPr>
            </w:pPr>
            <w:r>
              <w:rPr>
                <w:b/>
                <w:spacing w:val="-5"/>
                <w:w w:val="120"/>
                <w:sz w:val="18"/>
              </w:rPr>
              <w:t>ml</w:t>
            </w: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b/>
                <w:sz w:val="18"/>
              </w:rPr>
            </w:pPr>
            <w:r>
              <w:rPr>
                <w:b/>
                <w:spacing w:val="-2"/>
                <w:w w:val="125"/>
                <w:sz w:val="18"/>
              </w:rPr>
              <w:t>20.000</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material:</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manopera:</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20"/>
                <w:sz w:val="18"/>
              </w:rPr>
              <w:t>utilaj:</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transport:</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470" w:hRule="atLeast"/>
        </w:trPr>
        <w:tc>
          <w:tcPr>
            <w:tcW w:w="680" w:type="dxa"/>
            <w:tcBorders>
              <w:top w:val="single" w:sz="4" w:space="0" w:color="000000"/>
              <w:bottom w:val="single" w:sz="4" w:space="0" w:color="000000"/>
              <w:right w:val="single" w:sz="4" w:space="0" w:color="000000"/>
            </w:tcBorders>
          </w:tcPr>
          <w:p>
            <w:pPr>
              <w:pStyle w:val="TableParagraph"/>
              <w:spacing w:before="33"/>
              <w:ind w:right="22"/>
              <w:jc w:val="right"/>
              <w:rPr>
                <w:i/>
                <w:sz w:val="18"/>
              </w:rPr>
            </w:pPr>
            <w:r>
              <w:rPr>
                <w:i/>
                <w:spacing w:val="-5"/>
                <w:w w:val="115"/>
                <w:sz w:val="18"/>
              </w:rPr>
              <w:t>4.1</w:t>
            </w:r>
          </w:p>
        </w:tc>
        <w:tc>
          <w:tcPr>
            <w:tcW w:w="5480" w:type="dxa"/>
            <w:tcBorders>
              <w:top w:val="single" w:sz="4" w:space="0" w:color="000000"/>
              <w:left w:val="single" w:sz="4" w:space="0" w:color="000000"/>
              <w:bottom w:val="single" w:sz="4" w:space="0" w:color="000000"/>
              <w:right w:val="single" w:sz="4" w:space="0" w:color="000000"/>
            </w:tcBorders>
          </w:tcPr>
          <w:p>
            <w:pPr>
              <w:pStyle w:val="TableParagraph"/>
              <w:spacing w:line="210" w:lineRule="atLeast" w:before="30"/>
              <w:ind w:left="305"/>
              <w:rPr>
                <w:i/>
                <w:sz w:val="18"/>
              </w:rPr>
            </w:pPr>
            <w:r>
              <w:rPr>
                <w:b/>
                <w:i/>
                <w:w w:val="115"/>
                <w:sz w:val="18"/>
              </w:rPr>
              <w:t>7106272 </w:t>
            </w:r>
            <w:r>
              <w:rPr>
                <w:i/>
                <w:w w:val="115"/>
                <w:sz w:val="18"/>
              </w:rPr>
              <w:t>- Teava din polietilena pe 80 sdr11 dext = 20MM, PN10</w:t>
            </w:r>
          </w:p>
        </w:tc>
        <w:tc>
          <w:tcPr>
            <w:tcW w:w="800" w:type="dxa"/>
            <w:tcBorders>
              <w:top w:val="single" w:sz="4" w:space="0" w:color="000000"/>
              <w:left w:val="single" w:sz="4" w:space="0" w:color="000000"/>
              <w:bottom w:val="single" w:sz="4" w:space="0" w:color="000000"/>
              <w:right w:val="single" w:sz="4" w:space="0" w:color="000000"/>
            </w:tcBorders>
          </w:tcPr>
          <w:p>
            <w:pPr>
              <w:pStyle w:val="TableParagraph"/>
              <w:spacing w:before="33"/>
              <w:ind w:left="20"/>
              <w:jc w:val="center"/>
              <w:rPr>
                <w:i/>
                <w:sz w:val="18"/>
              </w:rPr>
            </w:pPr>
            <w:r>
              <w:rPr>
                <w:i/>
                <w:spacing w:val="-10"/>
                <w:w w:val="115"/>
                <w:sz w:val="18"/>
              </w:rPr>
              <w:t>m</w:t>
            </w: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2"/>
              <w:jc w:val="right"/>
              <w:rPr>
                <w:i/>
                <w:sz w:val="18"/>
              </w:rPr>
            </w:pPr>
            <w:r>
              <w:rPr>
                <w:i/>
                <w:spacing w:val="-2"/>
                <w:w w:val="115"/>
                <w:sz w:val="18"/>
              </w:rPr>
              <w:t>20.100</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bl>
    <w:p>
      <w:pPr>
        <w:pStyle w:val="TableParagraph"/>
        <w:spacing w:after="0"/>
        <w:rPr>
          <w:rFonts w:ascii="Times New Roman"/>
          <w:sz w:val="16"/>
        </w:rPr>
        <w:sectPr>
          <w:headerReference w:type="default" r:id="rId34"/>
          <w:footerReference w:type="default" r:id="rId35"/>
          <w:pgSz w:w="11900" w:h="16840"/>
          <w:pgMar w:header="405" w:footer="625" w:top="600" w:bottom="820" w:left="283" w:right="283"/>
          <w:pgNumType w:start="1"/>
        </w:sectPr>
      </w:pPr>
    </w:p>
    <w:p>
      <w:pPr>
        <w:pStyle w:val="BodyText"/>
        <w:spacing w:before="7"/>
        <w:rPr>
          <w:b/>
          <w:sz w:val="15"/>
        </w:rPr>
      </w:pPr>
    </w:p>
    <w:tbl>
      <w:tblPr>
        <w:tblW w:w="0" w:type="auto"/>
        <w:jc w:val="left"/>
        <w:tblInd w:w="126" w:type="dxa"/>
        <w:tblBorders>
          <w:top w:val="single" w:sz="8" w:space="0" w:color="4E4E4E"/>
          <w:left w:val="single" w:sz="8" w:space="0" w:color="4E4E4E"/>
          <w:bottom w:val="single" w:sz="8" w:space="0" w:color="4E4E4E"/>
          <w:right w:val="single" w:sz="8" w:space="0" w:color="4E4E4E"/>
          <w:insideH w:val="single" w:sz="8" w:space="0" w:color="4E4E4E"/>
          <w:insideV w:val="single" w:sz="8" w:space="0" w:color="4E4E4E"/>
        </w:tblBorders>
        <w:tblLayout w:type="fixed"/>
        <w:tblCellMar>
          <w:top w:w="0" w:type="dxa"/>
          <w:left w:w="0" w:type="dxa"/>
          <w:bottom w:w="0" w:type="dxa"/>
          <w:right w:w="0" w:type="dxa"/>
        </w:tblCellMar>
        <w:tblLook w:val="01E0"/>
      </w:tblPr>
      <w:tblGrid>
        <w:gridCol w:w="680"/>
        <w:gridCol w:w="5480"/>
        <w:gridCol w:w="800"/>
        <w:gridCol w:w="1240"/>
        <w:gridCol w:w="1400"/>
        <w:gridCol w:w="1500"/>
      </w:tblGrid>
      <w:tr>
        <w:trPr>
          <w:trHeight w:val="585" w:hRule="atLeast"/>
        </w:trPr>
        <w:tc>
          <w:tcPr>
            <w:tcW w:w="8200" w:type="dxa"/>
            <w:gridSpan w:val="4"/>
            <w:tcBorders>
              <w:bottom w:val="single" w:sz="4" w:space="0" w:color="000000"/>
              <w:right w:val="single" w:sz="4" w:space="0" w:color="000000"/>
            </w:tcBorders>
          </w:tcPr>
          <w:p>
            <w:pPr>
              <w:pStyle w:val="TableParagraph"/>
              <w:spacing w:before="11"/>
              <w:rPr>
                <w:b/>
                <w:sz w:val="16"/>
              </w:rPr>
            </w:pPr>
          </w:p>
          <w:p>
            <w:pPr>
              <w:pStyle w:val="TableParagraph"/>
              <w:ind w:left="13"/>
              <w:jc w:val="center"/>
              <w:rPr>
                <w:b/>
                <w:sz w:val="16"/>
              </w:rPr>
            </w:pPr>
            <w:r>
              <w:rPr>
                <w:b/>
                <w:w w:val="105"/>
                <w:sz w:val="16"/>
              </w:rPr>
              <w:t>SECTIUNEA</w:t>
            </w:r>
            <w:r>
              <w:rPr>
                <w:b/>
                <w:spacing w:val="26"/>
                <w:w w:val="110"/>
                <w:sz w:val="16"/>
              </w:rPr>
              <w:t> </w:t>
            </w:r>
            <w:r>
              <w:rPr>
                <w:b/>
                <w:spacing w:val="-2"/>
                <w:w w:val="110"/>
                <w:sz w:val="16"/>
              </w:rPr>
              <w:t>TEHNICA</w:t>
            </w:r>
          </w:p>
        </w:tc>
        <w:tc>
          <w:tcPr>
            <w:tcW w:w="2900" w:type="dxa"/>
            <w:gridSpan w:val="2"/>
            <w:tcBorders>
              <w:left w:val="single" w:sz="4" w:space="0" w:color="000000"/>
              <w:bottom w:val="single" w:sz="4" w:space="0" w:color="000000"/>
            </w:tcBorders>
          </w:tcPr>
          <w:p>
            <w:pPr>
              <w:pStyle w:val="TableParagraph"/>
              <w:spacing w:before="11"/>
              <w:rPr>
                <w:b/>
                <w:sz w:val="16"/>
              </w:rPr>
            </w:pPr>
          </w:p>
          <w:p>
            <w:pPr>
              <w:pStyle w:val="TableParagraph"/>
              <w:ind w:left="370"/>
              <w:rPr>
                <w:b/>
                <w:sz w:val="16"/>
              </w:rPr>
            </w:pPr>
            <w:r>
              <w:rPr>
                <w:b/>
                <w:w w:val="105"/>
                <w:sz w:val="16"/>
              </w:rPr>
              <w:t>SECTIUNEA</w:t>
            </w:r>
            <w:r>
              <w:rPr>
                <w:b/>
                <w:spacing w:val="26"/>
                <w:w w:val="110"/>
                <w:sz w:val="16"/>
              </w:rPr>
              <w:t> </w:t>
            </w:r>
            <w:r>
              <w:rPr>
                <w:b/>
                <w:spacing w:val="-2"/>
                <w:w w:val="110"/>
                <w:sz w:val="16"/>
              </w:rPr>
              <w:t>FINANCIARA</w:t>
            </w:r>
          </w:p>
        </w:tc>
      </w:tr>
      <w:tr>
        <w:trPr>
          <w:trHeight w:val="790" w:hRule="atLeast"/>
        </w:trPr>
        <w:tc>
          <w:tcPr>
            <w:tcW w:w="680" w:type="dxa"/>
            <w:tcBorders>
              <w:top w:val="single" w:sz="4" w:space="0" w:color="000000"/>
              <w:bottom w:val="single" w:sz="4" w:space="0" w:color="000000"/>
              <w:right w:val="single" w:sz="4" w:space="0" w:color="000000"/>
            </w:tcBorders>
          </w:tcPr>
          <w:p>
            <w:pPr>
              <w:pStyle w:val="TableParagraph"/>
              <w:spacing w:before="116"/>
              <w:rPr>
                <w:b/>
                <w:sz w:val="16"/>
              </w:rPr>
            </w:pPr>
          </w:p>
          <w:p>
            <w:pPr>
              <w:pStyle w:val="TableParagraph"/>
              <w:ind w:left="203"/>
              <w:rPr>
                <w:b/>
                <w:sz w:val="16"/>
              </w:rPr>
            </w:pPr>
            <w:r>
              <w:rPr>
                <w:b/>
                <w:spacing w:val="-5"/>
                <w:w w:val="125"/>
                <w:sz w:val="16"/>
              </w:rPr>
              <w:t>Nr.</w:t>
            </w:r>
          </w:p>
        </w:tc>
        <w:tc>
          <w:tcPr>
            <w:tcW w:w="5480" w:type="dxa"/>
            <w:tcBorders>
              <w:top w:val="single" w:sz="4" w:space="0" w:color="000000"/>
              <w:left w:val="single" w:sz="4" w:space="0" w:color="000000"/>
              <w:bottom w:val="single" w:sz="4" w:space="0" w:color="000000"/>
              <w:right w:val="single" w:sz="4" w:space="0" w:color="000000"/>
            </w:tcBorders>
          </w:tcPr>
          <w:p>
            <w:pPr>
              <w:pStyle w:val="TableParagraph"/>
              <w:spacing w:before="116"/>
              <w:rPr>
                <w:b/>
                <w:sz w:val="16"/>
              </w:rPr>
            </w:pPr>
          </w:p>
          <w:p>
            <w:pPr>
              <w:pStyle w:val="TableParagraph"/>
              <w:ind w:left="118" w:right="99"/>
              <w:jc w:val="center"/>
              <w:rPr>
                <w:b/>
                <w:sz w:val="16"/>
              </w:rPr>
            </w:pPr>
            <w:r>
              <w:rPr>
                <w:b/>
                <w:w w:val="120"/>
                <w:sz w:val="16"/>
              </w:rPr>
              <w:t>Capitol</w:t>
            </w:r>
            <w:r>
              <w:rPr>
                <w:b/>
                <w:spacing w:val="-11"/>
                <w:w w:val="120"/>
                <w:sz w:val="16"/>
              </w:rPr>
              <w:t> </w:t>
            </w:r>
            <w:r>
              <w:rPr>
                <w:b/>
                <w:w w:val="120"/>
                <w:sz w:val="16"/>
              </w:rPr>
              <w:t>de</w:t>
            </w:r>
            <w:r>
              <w:rPr>
                <w:b/>
                <w:spacing w:val="-10"/>
                <w:w w:val="120"/>
                <w:sz w:val="16"/>
              </w:rPr>
              <w:t> </w:t>
            </w:r>
            <w:r>
              <w:rPr>
                <w:b/>
                <w:spacing w:val="-2"/>
                <w:w w:val="120"/>
                <w:sz w:val="16"/>
              </w:rPr>
              <w:t>lucrari</w:t>
            </w:r>
          </w:p>
        </w:tc>
        <w:tc>
          <w:tcPr>
            <w:tcW w:w="800" w:type="dxa"/>
            <w:tcBorders>
              <w:top w:val="single" w:sz="4" w:space="0" w:color="000000"/>
              <w:left w:val="single" w:sz="4" w:space="0" w:color="000000"/>
              <w:bottom w:val="single" w:sz="4" w:space="0" w:color="000000"/>
              <w:right w:val="single" w:sz="4" w:space="0" w:color="000000"/>
            </w:tcBorders>
          </w:tcPr>
          <w:p>
            <w:pPr>
              <w:pStyle w:val="TableParagraph"/>
              <w:spacing w:before="116"/>
              <w:rPr>
                <w:b/>
                <w:sz w:val="16"/>
              </w:rPr>
            </w:pPr>
          </w:p>
          <w:p>
            <w:pPr>
              <w:pStyle w:val="TableParagraph"/>
              <w:ind w:left="20" w:right="1"/>
              <w:jc w:val="center"/>
              <w:rPr>
                <w:b/>
                <w:sz w:val="16"/>
              </w:rPr>
            </w:pPr>
            <w:r>
              <w:rPr>
                <w:b/>
                <w:spacing w:val="-4"/>
                <w:w w:val="120"/>
                <w:sz w:val="16"/>
              </w:rPr>
              <w:t>U.M.</w:t>
            </w: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116"/>
              <w:rPr>
                <w:b/>
                <w:sz w:val="16"/>
              </w:rPr>
            </w:pPr>
          </w:p>
          <w:p>
            <w:pPr>
              <w:pStyle w:val="TableParagraph"/>
              <w:ind w:left="151"/>
              <w:rPr>
                <w:b/>
                <w:sz w:val="16"/>
              </w:rPr>
            </w:pPr>
            <w:r>
              <w:rPr>
                <w:b/>
                <w:spacing w:val="-2"/>
                <w:w w:val="120"/>
                <w:sz w:val="16"/>
              </w:rPr>
              <w:t>Cantitatea</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spacing w:line="242" w:lineRule="auto" w:before="114"/>
              <w:ind w:left="22"/>
              <w:jc w:val="center"/>
              <w:rPr>
                <w:b/>
                <w:sz w:val="16"/>
              </w:rPr>
            </w:pPr>
            <w:r>
              <w:rPr>
                <w:b/>
                <w:w w:val="120"/>
                <w:sz w:val="16"/>
              </w:rPr>
              <w:t>Pretul</w:t>
            </w:r>
            <w:r>
              <w:rPr>
                <w:b/>
                <w:spacing w:val="-14"/>
                <w:w w:val="120"/>
                <w:sz w:val="16"/>
              </w:rPr>
              <w:t> </w:t>
            </w:r>
            <w:r>
              <w:rPr>
                <w:b/>
                <w:w w:val="120"/>
                <w:sz w:val="16"/>
              </w:rPr>
              <w:t>unitar (fara TVA)</w:t>
            </w:r>
          </w:p>
          <w:p>
            <w:pPr>
              <w:pStyle w:val="TableParagraph"/>
              <w:spacing w:before="1"/>
              <w:ind w:left="22" w:right="3"/>
              <w:jc w:val="center"/>
              <w:rPr>
                <w:b/>
                <w:sz w:val="16"/>
              </w:rPr>
            </w:pPr>
            <w:r>
              <w:rPr>
                <w:b/>
                <w:w w:val="120"/>
                <w:sz w:val="16"/>
              </w:rPr>
              <w:t>-</w:t>
            </w:r>
            <w:r>
              <w:rPr>
                <w:b/>
                <w:spacing w:val="-5"/>
                <w:w w:val="120"/>
                <w:sz w:val="16"/>
              </w:rPr>
              <w:t> </w:t>
            </w:r>
            <w:r>
              <w:rPr>
                <w:b/>
                <w:w w:val="120"/>
                <w:sz w:val="16"/>
              </w:rPr>
              <w:t>Lei</w:t>
            </w:r>
            <w:r>
              <w:rPr>
                <w:b/>
                <w:spacing w:val="-5"/>
                <w:w w:val="120"/>
                <w:sz w:val="16"/>
              </w:rPr>
              <w:t> </w:t>
            </w:r>
            <w:r>
              <w:rPr>
                <w:b/>
                <w:spacing w:val="-10"/>
                <w:w w:val="120"/>
                <w:sz w:val="16"/>
              </w:rPr>
              <w:t>-</w:t>
            </w:r>
          </w:p>
        </w:tc>
        <w:tc>
          <w:tcPr>
            <w:tcW w:w="1500" w:type="dxa"/>
            <w:tcBorders>
              <w:top w:val="single" w:sz="4" w:space="0" w:color="000000"/>
              <w:left w:val="single" w:sz="4" w:space="0" w:color="000000"/>
              <w:bottom w:val="single" w:sz="4" w:space="0" w:color="000000"/>
            </w:tcBorders>
          </w:tcPr>
          <w:p>
            <w:pPr>
              <w:pStyle w:val="TableParagraph"/>
              <w:spacing w:before="114"/>
              <w:ind w:left="25"/>
              <w:jc w:val="center"/>
              <w:rPr>
                <w:b/>
                <w:sz w:val="16"/>
              </w:rPr>
            </w:pPr>
            <w:r>
              <w:rPr>
                <w:b/>
                <w:spacing w:val="-2"/>
                <w:w w:val="110"/>
                <w:sz w:val="16"/>
              </w:rPr>
              <w:t>TOTALUL</w:t>
            </w:r>
          </w:p>
          <w:p>
            <w:pPr>
              <w:pStyle w:val="TableParagraph"/>
              <w:spacing w:before="2"/>
              <w:ind w:left="25"/>
              <w:jc w:val="center"/>
              <w:rPr>
                <w:b/>
                <w:sz w:val="16"/>
              </w:rPr>
            </w:pPr>
            <w:r>
              <w:rPr>
                <w:b/>
                <w:w w:val="125"/>
                <w:sz w:val="16"/>
              </w:rPr>
              <w:t>(fara</w:t>
            </w:r>
            <w:r>
              <w:rPr>
                <w:b/>
                <w:spacing w:val="-1"/>
                <w:w w:val="125"/>
                <w:sz w:val="16"/>
              </w:rPr>
              <w:t> </w:t>
            </w:r>
            <w:r>
              <w:rPr>
                <w:b/>
                <w:spacing w:val="-4"/>
                <w:w w:val="125"/>
                <w:sz w:val="16"/>
              </w:rPr>
              <w:t>TVA)</w:t>
            </w:r>
          </w:p>
          <w:p>
            <w:pPr>
              <w:pStyle w:val="TableParagraph"/>
              <w:spacing w:before="2"/>
              <w:ind w:left="25" w:right="1"/>
              <w:jc w:val="center"/>
              <w:rPr>
                <w:b/>
                <w:sz w:val="16"/>
              </w:rPr>
            </w:pPr>
            <w:r>
              <w:rPr>
                <w:b/>
                <w:w w:val="120"/>
                <w:sz w:val="16"/>
              </w:rPr>
              <w:t>-</w:t>
            </w:r>
            <w:r>
              <w:rPr>
                <w:b/>
                <w:spacing w:val="-5"/>
                <w:w w:val="120"/>
                <w:sz w:val="16"/>
              </w:rPr>
              <w:t> </w:t>
            </w:r>
            <w:r>
              <w:rPr>
                <w:b/>
                <w:w w:val="120"/>
                <w:sz w:val="16"/>
              </w:rPr>
              <w:t>Lei</w:t>
            </w:r>
            <w:r>
              <w:rPr>
                <w:b/>
                <w:spacing w:val="-5"/>
                <w:w w:val="120"/>
                <w:sz w:val="16"/>
              </w:rPr>
              <w:t> </w:t>
            </w:r>
            <w:r>
              <w:rPr>
                <w:b/>
                <w:spacing w:val="-10"/>
                <w:w w:val="120"/>
                <w:sz w:val="16"/>
              </w:rPr>
              <w:t>-</w:t>
            </w:r>
          </w:p>
        </w:tc>
      </w:tr>
      <w:tr>
        <w:trPr>
          <w:trHeight w:val="185" w:hRule="atLeast"/>
        </w:trPr>
        <w:tc>
          <w:tcPr>
            <w:tcW w:w="680" w:type="dxa"/>
            <w:tcBorders>
              <w:top w:val="single" w:sz="4" w:space="0" w:color="000000"/>
              <w:right w:val="single" w:sz="4" w:space="0" w:color="000000"/>
            </w:tcBorders>
          </w:tcPr>
          <w:p>
            <w:pPr>
              <w:pStyle w:val="TableParagraph"/>
              <w:spacing w:line="165" w:lineRule="exact"/>
              <w:ind w:left="15"/>
              <w:jc w:val="center"/>
              <w:rPr>
                <w:b/>
                <w:sz w:val="16"/>
              </w:rPr>
            </w:pPr>
            <w:r>
              <w:rPr>
                <w:b/>
                <w:spacing w:val="-10"/>
                <w:w w:val="125"/>
                <w:sz w:val="16"/>
              </w:rPr>
              <w:t>0</w:t>
            </w:r>
          </w:p>
        </w:tc>
        <w:tc>
          <w:tcPr>
            <w:tcW w:w="5480" w:type="dxa"/>
            <w:tcBorders>
              <w:top w:val="single" w:sz="4" w:space="0" w:color="000000"/>
              <w:left w:val="single" w:sz="4" w:space="0" w:color="000000"/>
              <w:right w:val="single" w:sz="4" w:space="0" w:color="000000"/>
            </w:tcBorders>
          </w:tcPr>
          <w:p>
            <w:pPr>
              <w:pStyle w:val="TableParagraph"/>
              <w:spacing w:line="165" w:lineRule="exact"/>
              <w:ind w:left="119" w:right="99"/>
              <w:jc w:val="center"/>
              <w:rPr>
                <w:b/>
                <w:sz w:val="16"/>
              </w:rPr>
            </w:pPr>
            <w:r>
              <w:rPr>
                <w:b/>
                <w:spacing w:val="-10"/>
                <w:w w:val="125"/>
                <w:sz w:val="16"/>
              </w:rPr>
              <w:t>1</w:t>
            </w:r>
          </w:p>
        </w:tc>
        <w:tc>
          <w:tcPr>
            <w:tcW w:w="800" w:type="dxa"/>
            <w:tcBorders>
              <w:top w:val="single" w:sz="4" w:space="0" w:color="000000"/>
              <w:left w:val="single" w:sz="4" w:space="0" w:color="000000"/>
              <w:right w:val="single" w:sz="4" w:space="0" w:color="000000"/>
            </w:tcBorders>
          </w:tcPr>
          <w:p>
            <w:pPr>
              <w:pStyle w:val="TableParagraph"/>
              <w:spacing w:line="165" w:lineRule="exact"/>
              <w:ind w:left="20"/>
              <w:jc w:val="center"/>
              <w:rPr>
                <w:b/>
                <w:sz w:val="16"/>
              </w:rPr>
            </w:pPr>
            <w:r>
              <w:rPr>
                <w:b/>
                <w:spacing w:val="-10"/>
                <w:w w:val="125"/>
                <w:sz w:val="16"/>
              </w:rPr>
              <w:t>2</w:t>
            </w:r>
          </w:p>
        </w:tc>
        <w:tc>
          <w:tcPr>
            <w:tcW w:w="1240" w:type="dxa"/>
            <w:tcBorders>
              <w:top w:val="single" w:sz="4" w:space="0" w:color="000000"/>
              <w:left w:val="single" w:sz="4" w:space="0" w:color="000000"/>
              <w:right w:val="single" w:sz="4" w:space="0" w:color="000000"/>
            </w:tcBorders>
          </w:tcPr>
          <w:p>
            <w:pPr>
              <w:pStyle w:val="TableParagraph"/>
              <w:spacing w:line="165" w:lineRule="exact"/>
              <w:ind w:left="20"/>
              <w:jc w:val="center"/>
              <w:rPr>
                <w:b/>
                <w:sz w:val="16"/>
              </w:rPr>
            </w:pPr>
            <w:r>
              <w:rPr>
                <w:b/>
                <w:spacing w:val="-10"/>
                <w:w w:val="125"/>
                <w:sz w:val="16"/>
              </w:rPr>
              <w:t>3</w:t>
            </w:r>
          </w:p>
        </w:tc>
        <w:tc>
          <w:tcPr>
            <w:tcW w:w="1400" w:type="dxa"/>
            <w:tcBorders>
              <w:top w:val="single" w:sz="4" w:space="0" w:color="000000"/>
              <w:left w:val="single" w:sz="4" w:space="0" w:color="000000"/>
              <w:right w:val="single" w:sz="4" w:space="0" w:color="000000"/>
            </w:tcBorders>
          </w:tcPr>
          <w:p>
            <w:pPr>
              <w:pStyle w:val="TableParagraph"/>
              <w:spacing w:line="165" w:lineRule="exact"/>
              <w:ind w:left="22" w:right="2"/>
              <w:jc w:val="center"/>
              <w:rPr>
                <w:b/>
                <w:sz w:val="16"/>
              </w:rPr>
            </w:pPr>
            <w:r>
              <w:rPr>
                <w:b/>
                <w:spacing w:val="-10"/>
                <w:w w:val="125"/>
                <w:sz w:val="16"/>
              </w:rPr>
              <w:t>4</w:t>
            </w:r>
          </w:p>
        </w:tc>
        <w:tc>
          <w:tcPr>
            <w:tcW w:w="1500" w:type="dxa"/>
            <w:tcBorders>
              <w:top w:val="single" w:sz="4" w:space="0" w:color="000000"/>
              <w:left w:val="single" w:sz="4" w:space="0" w:color="000000"/>
            </w:tcBorders>
          </w:tcPr>
          <w:p>
            <w:pPr>
              <w:pStyle w:val="TableParagraph"/>
              <w:spacing w:line="165" w:lineRule="exact"/>
              <w:ind w:left="358"/>
              <w:rPr>
                <w:b/>
                <w:sz w:val="16"/>
              </w:rPr>
            </w:pPr>
            <w:r>
              <w:rPr>
                <w:b/>
                <w:w w:val="125"/>
                <w:sz w:val="16"/>
              </w:rPr>
              <w:t>5</w:t>
            </w:r>
            <w:r>
              <w:rPr>
                <w:b/>
                <w:spacing w:val="1"/>
                <w:w w:val="125"/>
                <w:sz w:val="16"/>
              </w:rPr>
              <w:t> </w:t>
            </w:r>
            <w:r>
              <w:rPr>
                <w:b/>
                <w:w w:val="125"/>
                <w:sz w:val="16"/>
              </w:rPr>
              <w:t>=</w:t>
            </w:r>
            <w:r>
              <w:rPr>
                <w:b/>
                <w:spacing w:val="2"/>
                <w:w w:val="125"/>
                <w:sz w:val="16"/>
              </w:rPr>
              <w:t> </w:t>
            </w:r>
            <w:r>
              <w:rPr>
                <w:b/>
                <w:w w:val="125"/>
                <w:sz w:val="16"/>
              </w:rPr>
              <w:t>3</w:t>
            </w:r>
            <w:r>
              <w:rPr>
                <w:b/>
                <w:spacing w:val="2"/>
                <w:w w:val="125"/>
                <w:sz w:val="16"/>
              </w:rPr>
              <w:t> </w:t>
            </w:r>
            <w:r>
              <w:rPr>
                <w:b/>
                <w:w w:val="125"/>
                <w:sz w:val="16"/>
              </w:rPr>
              <w:t>x</w:t>
            </w:r>
            <w:r>
              <w:rPr>
                <w:b/>
                <w:spacing w:val="2"/>
                <w:w w:val="125"/>
                <w:sz w:val="16"/>
              </w:rPr>
              <w:t> </w:t>
            </w:r>
            <w:r>
              <w:rPr>
                <w:b/>
                <w:spacing w:val="-10"/>
                <w:w w:val="125"/>
                <w:sz w:val="16"/>
              </w:rPr>
              <w:t>4</w:t>
            </w:r>
          </w:p>
        </w:tc>
      </w:tr>
      <w:tr>
        <w:trPr>
          <w:trHeight w:val="285" w:hRule="atLeast"/>
        </w:trPr>
        <w:tc>
          <w:tcPr>
            <w:tcW w:w="680" w:type="dxa"/>
            <w:vMerge w:val="restart"/>
            <w:tcBorders>
              <w:bottom w:val="single" w:sz="4" w:space="0" w:color="000000"/>
              <w:right w:val="single" w:sz="4" w:space="0" w:color="000000"/>
            </w:tcBorders>
          </w:tcPr>
          <w:p>
            <w:pPr>
              <w:pStyle w:val="TableParagraph"/>
              <w:spacing w:before="28"/>
              <w:ind w:right="22"/>
              <w:jc w:val="right"/>
              <w:rPr>
                <w:b/>
                <w:sz w:val="18"/>
              </w:rPr>
            </w:pPr>
            <w:r>
              <w:rPr>
                <w:b/>
                <w:spacing w:val="-10"/>
                <w:w w:val="125"/>
                <w:sz w:val="18"/>
              </w:rPr>
              <w:t>5</w:t>
            </w:r>
          </w:p>
        </w:tc>
        <w:tc>
          <w:tcPr>
            <w:tcW w:w="5480" w:type="dxa"/>
            <w:vMerge w:val="restart"/>
            <w:tcBorders>
              <w:left w:val="single" w:sz="4" w:space="0" w:color="000000"/>
              <w:bottom w:val="single" w:sz="4" w:space="0" w:color="000000"/>
              <w:right w:val="single" w:sz="4" w:space="0" w:color="000000"/>
            </w:tcBorders>
          </w:tcPr>
          <w:p>
            <w:pPr>
              <w:pStyle w:val="TableParagraph"/>
              <w:spacing w:line="242" w:lineRule="auto" w:before="28"/>
              <w:ind w:left="45"/>
              <w:rPr>
                <w:sz w:val="18"/>
              </w:rPr>
            </w:pPr>
            <w:r>
              <w:rPr>
                <w:b/>
                <w:w w:val="115"/>
                <w:sz w:val="18"/>
              </w:rPr>
              <w:t>GD17H%</w:t>
            </w:r>
            <w:r>
              <w:rPr>
                <w:b/>
                <w:spacing w:val="-6"/>
                <w:w w:val="115"/>
                <w:sz w:val="18"/>
              </w:rPr>
              <w:t> </w:t>
            </w:r>
            <w:r>
              <w:rPr>
                <w:b/>
                <w:w w:val="115"/>
                <w:sz w:val="18"/>
              </w:rPr>
              <w:t>-</w:t>
            </w:r>
            <w:r>
              <w:rPr>
                <w:b/>
                <w:spacing w:val="-6"/>
                <w:w w:val="115"/>
                <w:sz w:val="18"/>
              </w:rPr>
              <w:t> </w:t>
            </w:r>
            <w:r>
              <w:rPr>
                <w:w w:val="115"/>
                <w:sz w:val="18"/>
              </w:rPr>
              <w:t>Teava</w:t>
            </w:r>
            <w:r>
              <w:rPr>
                <w:spacing w:val="-11"/>
                <w:w w:val="115"/>
                <w:sz w:val="18"/>
              </w:rPr>
              <w:t> </w:t>
            </w:r>
            <w:r>
              <w:rPr>
                <w:w w:val="115"/>
                <w:sz w:val="18"/>
              </w:rPr>
              <w:t>din</w:t>
            </w:r>
            <w:r>
              <w:rPr>
                <w:spacing w:val="-11"/>
                <w:w w:val="115"/>
                <w:sz w:val="18"/>
              </w:rPr>
              <w:t> </w:t>
            </w:r>
            <w:r>
              <w:rPr>
                <w:w w:val="115"/>
                <w:sz w:val="18"/>
              </w:rPr>
              <w:t>polietilena</w:t>
            </w:r>
            <w:r>
              <w:rPr>
                <w:spacing w:val="-11"/>
                <w:w w:val="115"/>
                <w:sz w:val="18"/>
              </w:rPr>
              <w:t> </w:t>
            </w:r>
            <w:r>
              <w:rPr>
                <w:w w:val="115"/>
                <w:sz w:val="18"/>
              </w:rPr>
              <w:t>de</w:t>
            </w:r>
            <w:r>
              <w:rPr>
                <w:spacing w:val="-10"/>
                <w:w w:val="115"/>
                <w:sz w:val="18"/>
              </w:rPr>
              <w:t> </w:t>
            </w:r>
            <w:r>
              <w:rPr>
                <w:w w:val="115"/>
                <w:sz w:val="18"/>
              </w:rPr>
              <w:t>inalta</w:t>
            </w:r>
            <w:r>
              <w:rPr>
                <w:spacing w:val="-11"/>
                <w:w w:val="115"/>
                <w:sz w:val="18"/>
              </w:rPr>
              <w:t> </w:t>
            </w:r>
            <w:r>
              <w:rPr>
                <w:w w:val="115"/>
                <w:sz w:val="18"/>
              </w:rPr>
              <w:t>densitate</w:t>
            </w:r>
            <w:r>
              <w:rPr>
                <w:spacing w:val="-10"/>
                <w:w w:val="115"/>
                <w:sz w:val="18"/>
              </w:rPr>
              <w:t> </w:t>
            </w:r>
            <w:r>
              <w:rPr>
                <w:w w:val="115"/>
                <w:sz w:val="18"/>
              </w:rPr>
              <w:t>PE</w:t>
            </w:r>
            <w:r>
              <w:rPr>
                <w:spacing w:val="-11"/>
                <w:w w:val="115"/>
                <w:sz w:val="18"/>
              </w:rPr>
              <w:t> </w:t>
            </w:r>
            <w:r>
              <w:rPr>
                <w:w w:val="115"/>
                <w:sz w:val="18"/>
              </w:rPr>
              <w:t>80</w:t>
            </w:r>
            <w:r>
              <w:rPr>
                <w:spacing w:val="-10"/>
                <w:w w:val="115"/>
                <w:sz w:val="18"/>
              </w:rPr>
              <w:t> </w:t>
            </w:r>
            <w:r>
              <w:rPr>
                <w:w w:val="115"/>
                <w:sz w:val="18"/>
              </w:rPr>
              <w:t>- 040mm, Pn 10, montata ingropat</w:t>
            </w:r>
          </w:p>
        </w:tc>
        <w:tc>
          <w:tcPr>
            <w:tcW w:w="800" w:type="dxa"/>
            <w:vMerge w:val="restart"/>
            <w:tcBorders>
              <w:left w:val="single" w:sz="4" w:space="0" w:color="000000"/>
              <w:bottom w:val="single" w:sz="4" w:space="0" w:color="000000"/>
              <w:right w:val="single" w:sz="4" w:space="0" w:color="000000"/>
            </w:tcBorders>
          </w:tcPr>
          <w:p>
            <w:pPr>
              <w:pStyle w:val="TableParagraph"/>
              <w:spacing w:before="28"/>
              <w:ind w:left="280"/>
              <w:rPr>
                <w:b/>
                <w:sz w:val="18"/>
              </w:rPr>
            </w:pPr>
            <w:r>
              <w:rPr>
                <w:b/>
                <w:spacing w:val="-5"/>
                <w:w w:val="120"/>
                <w:sz w:val="18"/>
              </w:rPr>
              <w:t>ml</w:t>
            </w:r>
          </w:p>
        </w:tc>
        <w:tc>
          <w:tcPr>
            <w:tcW w:w="1240" w:type="dxa"/>
            <w:tcBorders>
              <w:left w:val="single" w:sz="4" w:space="0" w:color="000000"/>
              <w:bottom w:val="single" w:sz="4" w:space="0" w:color="000000"/>
              <w:right w:val="single" w:sz="4" w:space="0" w:color="000000"/>
            </w:tcBorders>
          </w:tcPr>
          <w:p>
            <w:pPr>
              <w:pStyle w:val="TableParagraph"/>
              <w:spacing w:before="28"/>
              <w:ind w:right="23"/>
              <w:jc w:val="right"/>
              <w:rPr>
                <w:b/>
                <w:sz w:val="18"/>
              </w:rPr>
            </w:pPr>
            <w:r>
              <w:rPr>
                <w:b/>
                <w:spacing w:val="-2"/>
                <w:w w:val="125"/>
                <w:sz w:val="18"/>
              </w:rPr>
              <w:t>35.000</w:t>
            </w:r>
          </w:p>
        </w:tc>
        <w:tc>
          <w:tcPr>
            <w:tcW w:w="1400" w:type="dxa"/>
            <w:tcBorders>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material:</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manopera:</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20"/>
                <w:sz w:val="18"/>
              </w:rPr>
              <w:t>utilaj:</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transport:</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470" w:hRule="atLeast"/>
        </w:trPr>
        <w:tc>
          <w:tcPr>
            <w:tcW w:w="680" w:type="dxa"/>
            <w:tcBorders>
              <w:top w:val="single" w:sz="4" w:space="0" w:color="000000"/>
              <w:bottom w:val="single" w:sz="4" w:space="0" w:color="000000"/>
              <w:right w:val="single" w:sz="4" w:space="0" w:color="000000"/>
            </w:tcBorders>
          </w:tcPr>
          <w:p>
            <w:pPr>
              <w:pStyle w:val="TableParagraph"/>
              <w:spacing w:before="33"/>
              <w:ind w:right="22"/>
              <w:jc w:val="right"/>
              <w:rPr>
                <w:i/>
                <w:sz w:val="18"/>
              </w:rPr>
            </w:pPr>
            <w:r>
              <w:rPr>
                <w:i/>
                <w:spacing w:val="-5"/>
                <w:w w:val="115"/>
                <w:sz w:val="18"/>
              </w:rPr>
              <w:t>5.1</w:t>
            </w:r>
          </w:p>
        </w:tc>
        <w:tc>
          <w:tcPr>
            <w:tcW w:w="5480" w:type="dxa"/>
            <w:tcBorders>
              <w:top w:val="single" w:sz="4" w:space="0" w:color="000000"/>
              <w:left w:val="single" w:sz="4" w:space="0" w:color="000000"/>
              <w:bottom w:val="single" w:sz="4" w:space="0" w:color="000000"/>
              <w:right w:val="single" w:sz="4" w:space="0" w:color="000000"/>
            </w:tcBorders>
          </w:tcPr>
          <w:p>
            <w:pPr>
              <w:pStyle w:val="TableParagraph"/>
              <w:spacing w:line="210" w:lineRule="atLeast" w:before="30"/>
              <w:ind w:left="305"/>
              <w:rPr>
                <w:i/>
                <w:sz w:val="18"/>
              </w:rPr>
            </w:pPr>
            <w:r>
              <w:rPr>
                <w:b/>
                <w:i/>
                <w:w w:val="115"/>
                <w:sz w:val="18"/>
              </w:rPr>
              <w:t>7106274 </w:t>
            </w:r>
            <w:r>
              <w:rPr>
                <w:i/>
                <w:w w:val="115"/>
                <w:sz w:val="18"/>
              </w:rPr>
              <w:t>- Teava din polietilena pe 80 sdr11 dext = 40MM, PN10</w:t>
            </w:r>
          </w:p>
        </w:tc>
        <w:tc>
          <w:tcPr>
            <w:tcW w:w="800" w:type="dxa"/>
            <w:tcBorders>
              <w:top w:val="single" w:sz="4" w:space="0" w:color="000000"/>
              <w:left w:val="single" w:sz="4" w:space="0" w:color="000000"/>
              <w:bottom w:val="single" w:sz="4" w:space="0" w:color="000000"/>
              <w:right w:val="single" w:sz="4" w:space="0" w:color="000000"/>
            </w:tcBorders>
          </w:tcPr>
          <w:p>
            <w:pPr>
              <w:pStyle w:val="TableParagraph"/>
              <w:spacing w:before="33"/>
              <w:ind w:left="20"/>
              <w:jc w:val="center"/>
              <w:rPr>
                <w:i/>
                <w:sz w:val="18"/>
              </w:rPr>
            </w:pPr>
            <w:r>
              <w:rPr>
                <w:i/>
                <w:spacing w:val="-10"/>
                <w:w w:val="115"/>
                <w:sz w:val="18"/>
              </w:rPr>
              <w:t>m</w:t>
            </w: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2"/>
              <w:jc w:val="right"/>
              <w:rPr>
                <w:i/>
                <w:sz w:val="18"/>
              </w:rPr>
            </w:pPr>
            <w:r>
              <w:rPr>
                <w:i/>
                <w:spacing w:val="-2"/>
                <w:w w:val="115"/>
                <w:sz w:val="18"/>
              </w:rPr>
              <w:t>35.175</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val="restart"/>
            <w:tcBorders>
              <w:top w:val="single" w:sz="4" w:space="0" w:color="000000"/>
              <w:bottom w:val="single" w:sz="4" w:space="0" w:color="000000"/>
              <w:right w:val="single" w:sz="4" w:space="0" w:color="000000"/>
            </w:tcBorders>
          </w:tcPr>
          <w:p>
            <w:pPr>
              <w:pStyle w:val="TableParagraph"/>
              <w:spacing w:before="33"/>
              <w:ind w:right="22"/>
              <w:jc w:val="right"/>
              <w:rPr>
                <w:b/>
                <w:sz w:val="18"/>
              </w:rPr>
            </w:pPr>
            <w:r>
              <w:rPr>
                <w:b/>
                <w:spacing w:val="-10"/>
                <w:w w:val="125"/>
                <w:sz w:val="18"/>
              </w:rPr>
              <w:t>6</w:t>
            </w:r>
          </w:p>
        </w:tc>
        <w:tc>
          <w:tcPr>
            <w:tcW w:w="5480" w:type="dxa"/>
            <w:vMerge w:val="restart"/>
            <w:tcBorders>
              <w:top w:val="single" w:sz="4" w:space="0" w:color="000000"/>
              <w:left w:val="single" w:sz="4" w:space="0" w:color="000000"/>
              <w:bottom w:val="single" w:sz="4" w:space="0" w:color="000000"/>
              <w:right w:val="single" w:sz="4" w:space="0" w:color="000000"/>
            </w:tcBorders>
          </w:tcPr>
          <w:p>
            <w:pPr>
              <w:pStyle w:val="TableParagraph"/>
              <w:spacing w:line="242" w:lineRule="auto" w:before="33"/>
              <w:ind w:left="45"/>
              <w:rPr>
                <w:sz w:val="18"/>
              </w:rPr>
            </w:pPr>
            <w:r>
              <w:rPr>
                <w:b/>
                <w:w w:val="115"/>
                <w:sz w:val="18"/>
              </w:rPr>
              <w:t>ACD27A1* - </w:t>
            </w:r>
            <w:r>
              <w:rPr>
                <w:w w:val="115"/>
                <w:sz w:val="18"/>
              </w:rPr>
              <w:t>Montarea tuburilor Dn = 110 mm din PVC - KG,</w:t>
            </w:r>
            <w:r>
              <w:rPr>
                <w:spacing w:val="-7"/>
                <w:w w:val="115"/>
                <w:sz w:val="18"/>
              </w:rPr>
              <w:t> </w:t>
            </w:r>
            <w:r>
              <w:rPr>
                <w:w w:val="115"/>
                <w:sz w:val="18"/>
              </w:rPr>
              <w:t>imbinate</w:t>
            </w:r>
            <w:r>
              <w:rPr>
                <w:spacing w:val="-6"/>
                <w:w w:val="115"/>
                <w:sz w:val="18"/>
              </w:rPr>
              <w:t> </w:t>
            </w:r>
            <w:r>
              <w:rPr>
                <w:w w:val="115"/>
                <w:sz w:val="18"/>
              </w:rPr>
              <w:t>prin</w:t>
            </w:r>
            <w:r>
              <w:rPr>
                <w:spacing w:val="-7"/>
                <w:w w:val="115"/>
                <w:sz w:val="18"/>
              </w:rPr>
              <w:t> </w:t>
            </w:r>
            <w:r>
              <w:rPr>
                <w:w w:val="115"/>
                <w:sz w:val="18"/>
              </w:rPr>
              <w:t>mufe</w:t>
            </w:r>
            <w:r>
              <w:rPr>
                <w:spacing w:val="-6"/>
                <w:w w:val="115"/>
                <w:sz w:val="18"/>
              </w:rPr>
              <w:t> </w:t>
            </w:r>
            <w:r>
              <w:rPr>
                <w:w w:val="115"/>
                <w:sz w:val="18"/>
              </w:rPr>
              <w:t>si</w:t>
            </w:r>
            <w:r>
              <w:rPr>
                <w:spacing w:val="-7"/>
                <w:w w:val="115"/>
                <w:sz w:val="18"/>
              </w:rPr>
              <w:t> </w:t>
            </w:r>
            <w:r>
              <w:rPr>
                <w:w w:val="115"/>
                <w:sz w:val="18"/>
              </w:rPr>
              <w:t>garnituri,</w:t>
            </w:r>
            <w:r>
              <w:rPr>
                <w:spacing w:val="-7"/>
                <w:w w:val="115"/>
                <w:sz w:val="18"/>
              </w:rPr>
              <w:t> </w:t>
            </w:r>
            <w:r>
              <w:rPr>
                <w:w w:val="115"/>
                <w:sz w:val="18"/>
              </w:rPr>
              <w:t>la</w:t>
            </w:r>
            <w:r>
              <w:rPr>
                <w:spacing w:val="-7"/>
                <w:w w:val="115"/>
                <w:sz w:val="18"/>
              </w:rPr>
              <w:t> </w:t>
            </w:r>
            <w:r>
              <w:rPr>
                <w:w w:val="115"/>
                <w:sz w:val="18"/>
              </w:rPr>
              <w:t>canalizari</w:t>
            </w:r>
            <w:r>
              <w:rPr>
                <w:spacing w:val="-7"/>
                <w:w w:val="115"/>
                <w:sz w:val="18"/>
              </w:rPr>
              <w:t> </w:t>
            </w:r>
            <w:r>
              <w:rPr>
                <w:w w:val="115"/>
                <w:sz w:val="18"/>
              </w:rPr>
              <w:t>exterioare</w:t>
            </w:r>
          </w:p>
        </w:tc>
        <w:tc>
          <w:tcPr>
            <w:tcW w:w="800" w:type="dxa"/>
            <w:vMerge w:val="restart"/>
            <w:tcBorders>
              <w:top w:val="single" w:sz="4" w:space="0" w:color="000000"/>
              <w:left w:val="single" w:sz="4" w:space="0" w:color="000000"/>
              <w:bottom w:val="single" w:sz="4" w:space="0" w:color="000000"/>
              <w:right w:val="single" w:sz="4" w:space="0" w:color="000000"/>
            </w:tcBorders>
          </w:tcPr>
          <w:p>
            <w:pPr>
              <w:pStyle w:val="TableParagraph"/>
              <w:spacing w:before="33"/>
              <w:ind w:left="280"/>
              <w:rPr>
                <w:b/>
                <w:sz w:val="18"/>
              </w:rPr>
            </w:pPr>
            <w:r>
              <w:rPr>
                <w:b/>
                <w:spacing w:val="-5"/>
                <w:w w:val="120"/>
                <w:sz w:val="18"/>
              </w:rPr>
              <w:t>ml</w:t>
            </w: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b/>
                <w:sz w:val="18"/>
              </w:rPr>
            </w:pPr>
            <w:r>
              <w:rPr>
                <w:b/>
                <w:spacing w:val="-2"/>
                <w:w w:val="125"/>
                <w:sz w:val="18"/>
              </w:rPr>
              <w:t>80.000</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material:</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manopera:</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20"/>
                <w:sz w:val="18"/>
              </w:rPr>
              <w:t>utilaj:</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transport:</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470" w:hRule="atLeast"/>
        </w:trPr>
        <w:tc>
          <w:tcPr>
            <w:tcW w:w="680" w:type="dxa"/>
            <w:tcBorders>
              <w:top w:val="single" w:sz="4" w:space="0" w:color="000000"/>
              <w:bottom w:val="single" w:sz="4" w:space="0" w:color="000000"/>
              <w:right w:val="single" w:sz="4" w:space="0" w:color="000000"/>
            </w:tcBorders>
          </w:tcPr>
          <w:p>
            <w:pPr>
              <w:pStyle w:val="TableParagraph"/>
              <w:spacing w:before="33"/>
              <w:ind w:right="22"/>
              <w:jc w:val="right"/>
              <w:rPr>
                <w:i/>
                <w:sz w:val="18"/>
              </w:rPr>
            </w:pPr>
            <w:r>
              <w:rPr>
                <w:i/>
                <w:spacing w:val="-5"/>
                <w:w w:val="115"/>
                <w:sz w:val="18"/>
              </w:rPr>
              <w:t>6.1</w:t>
            </w:r>
          </w:p>
        </w:tc>
        <w:tc>
          <w:tcPr>
            <w:tcW w:w="5480" w:type="dxa"/>
            <w:tcBorders>
              <w:top w:val="single" w:sz="4" w:space="0" w:color="000000"/>
              <w:left w:val="single" w:sz="4" w:space="0" w:color="000000"/>
              <w:bottom w:val="single" w:sz="4" w:space="0" w:color="000000"/>
              <w:right w:val="single" w:sz="4" w:space="0" w:color="000000"/>
            </w:tcBorders>
          </w:tcPr>
          <w:p>
            <w:pPr>
              <w:pStyle w:val="TableParagraph"/>
              <w:spacing w:line="210" w:lineRule="atLeast" w:before="30"/>
              <w:ind w:left="305"/>
              <w:rPr>
                <w:i/>
                <w:sz w:val="18"/>
              </w:rPr>
            </w:pPr>
            <w:r>
              <w:rPr>
                <w:b/>
                <w:i/>
                <w:w w:val="115"/>
                <w:sz w:val="18"/>
              </w:rPr>
              <w:t>500003763</w:t>
            </w:r>
            <w:r>
              <w:rPr>
                <w:b/>
                <w:i/>
                <w:spacing w:val="-7"/>
                <w:w w:val="115"/>
                <w:sz w:val="18"/>
              </w:rPr>
              <w:t> </w:t>
            </w:r>
            <w:r>
              <w:rPr>
                <w:i/>
                <w:w w:val="115"/>
                <w:sz w:val="18"/>
              </w:rPr>
              <w:t>-</w:t>
            </w:r>
            <w:r>
              <w:rPr>
                <w:i/>
                <w:spacing w:val="-7"/>
                <w:w w:val="115"/>
                <w:sz w:val="18"/>
              </w:rPr>
              <w:t> </w:t>
            </w:r>
            <w:r>
              <w:rPr>
                <w:i/>
                <w:w w:val="115"/>
                <w:sz w:val="18"/>
              </w:rPr>
              <w:t>Tub</w:t>
            </w:r>
            <w:r>
              <w:rPr>
                <w:i/>
                <w:spacing w:val="-7"/>
                <w:w w:val="115"/>
                <w:sz w:val="18"/>
              </w:rPr>
              <w:t> </w:t>
            </w:r>
            <w:r>
              <w:rPr>
                <w:i/>
                <w:w w:val="115"/>
                <w:sz w:val="18"/>
              </w:rPr>
              <w:t>uPVC</w:t>
            </w:r>
            <w:r>
              <w:rPr>
                <w:i/>
                <w:spacing w:val="-6"/>
                <w:w w:val="115"/>
                <w:sz w:val="18"/>
              </w:rPr>
              <w:t> </w:t>
            </w:r>
            <w:r>
              <w:rPr>
                <w:i/>
                <w:w w:val="115"/>
                <w:sz w:val="18"/>
              </w:rPr>
              <w:t>-</w:t>
            </w:r>
            <w:r>
              <w:rPr>
                <w:i/>
                <w:spacing w:val="-7"/>
                <w:w w:val="115"/>
                <w:sz w:val="18"/>
              </w:rPr>
              <w:t> </w:t>
            </w:r>
            <w:r>
              <w:rPr>
                <w:i/>
                <w:w w:val="115"/>
                <w:sz w:val="18"/>
              </w:rPr>
              <w:t>KG</w:t>
            </w:r>
            <w:r>
              <w:rPr>
                <w:i/>
                <w:spacing w:val="-7"/>
                <w:w w:val="115"/>
                <w:sz w:val="18"/>
              </w:rPr>
              <w:t> </w:t>
            </w:r>
            <w:r>
              <w:rPr>
                <w:i/>
                <w:w w:val="115"/>
                <w:sz w:val="18"/>
              </w:rPr>
              <w:t>cu</w:t>
            </w:r>
            <w:r>
              <w:rPr>
                <w:i/>
                <w:spacing w:val="-7"/>
                <w:w w:val="115"/>
                <w:sz w:val="18"/>
              </w:rPr>
              <w:t> </w:t>
            </w:r>
            <w:r>
              <w:rPr>
                <w:i/>
                <w:w w:val="115"/>
                <w:sz w:val="18"/>
              </w:rPr>
              <w:t>mufa</w:t>
            </w:r>
            <w:r>
              <w:rPr>
                <w:i/>
                <w:spacing w:val="-7"/>
                <w:w w:val="115"/>
                <w:sz w:val="18"/>
              </w:rPr>
              <w:t> </w:t>
            </w:r>
            <w:r>
              <w:rPr>
                <w:i/>
                <w:w w:val="115"/>
                <w:sz w:val="18"/>
              </w:rPr>
              <w:t>si</w:t>
            </w:r>
            <w:r>
              <w:rPr>
                <w:i/>
                <w:spacing w:val="-7"/>
                <w:w w:val="115"/>
                <w:sz w:val="18"/>
              </w:rPr>
              <w:t> </w:t>
            </w:r>
            <w:r>
              <w:rPr>
                <w:i/>
                <w:w w:val="115"/>
                <w:sz w:val="18"/>
              </w:rPr>
              <w:t>garnitura</w:t>
            </w:r>
            <w:r>
              <w:rPr>
                <w:i/>
                <w:spacing w:val="-7"/>
                <w:w w:val="115"/>
                <w:sz w:val="18"/>
              </w:rPr>
              <w:t> </w:t>
            </w:r>
            <w:r>
              <w:rPr>
                <w:i/>
                <w:w w:val="115"/>
                <w:sz w:val="18"/>
              </w:rPr>
              <w:t>D</w:t>
            </w:r>
            <w:r>
              <w:rPr>
                <w:i/>
                <w:spacing w:val="-6"/>
                <w:w w:val="115"/>
                <w:sz w:val="18"/>
              </w:rPr>
              <w:t> </w:t>
            </w:r>
            <w:r>
              <w:rPr>
                <w:i/>
                <w:w w:val="115"/>
                <w:sz w:val="18"/>
              </w:rPr>
              <w:t>= 110x3.0mm ; L = 2.0m</w:t>
            </w:r>
          </w:p>
        </w:tc>
        <w:tc>
          <w:tcPr>
            <w:tcW w:w="800" w:type="dxa"/>
            <w:tcBorders>
              <w:top w:val="single" w:sz="4" w:space="0" w:color="000000"/>
              <w:left w:val="single" w:sz="4" w:space="0" w:color="000000"/>
              <w:bottom w:val="single" w:sz="4" w:space="0" w:color="000000"/>
              <w:right w:val="single" w:sz="4" w:space="0" w:color="000000"/>
            </w:tcBorders>
          </w:tcPr>
          <w:p>
            <w:pPr>
              <w:pStyle w:val="TableParagraph"/>
              <w:spacing w:before="33"/>
              <w:ind w:left="20"/>
              <w:jc w:val="center"/>
              <w:rPr>
                <w:i/>
                <w:sz w:val="18"/>
              </w:rPr>
            </w:pPr>
            <w:r>
              <w:rPr>
                <w:i/>
                <w:spacing w:val="-10"/>
                <w:w w:val="115"/>
                <w:sz w:val="18"/>
              </w:rPr>
              <w:t>m</w:t>
            </w: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2"/>
              <w:jc w:val="right"/>
              <w:rPr>
                <w:i/>
                <w:sz w:val="18"/>
              </w:rPr>
            </w:pPr>
            <w:r>
              <w:rPr>
                <w:i/>
                <w:spacing w:val="-2"/>
                <w:w w:val="115"/>
                <w:sz w:val="18"/>
              </w:rPr>
              <w:t>81.600</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val="restart"/>
            <w:tcBorders>
              <w:top w:val="single" w:sz="4" w:space="0" w:color="000000"/>
              <w:bottom w:val="single" w:sz="4" w:space="0" w:color="000000"/>
              <w:right w:val="single" w:sz="4" w:space="0" w:color="000000"/>
            </w:tcBorders>
          </w:tcPr>
          <w:p>
            <w:pPr>
              <w:pStyle w:val="TableParagraph"/>
              <w:spacing w:before="33"/>
              <w:ind w:right="22"/>
              <w:jc w:val="right"/>
              <w:rPr>
                <w:b/>
                <w:sz w:val="18"/>
              </w:rPr>
            </w:pPr>
            <w:r>
              <w:rPr>
                <w:b/>
                <w:spacing w:val="-10"/>
                <w:w w:val="125"/>
                <w:sz w:val="18"/>
              </w:rPr>
              <w:t>7</w:t>
            </w:r>
          </w:p>
        </w:tc>
        <w:tc>
          <w:tcPr>
            <w:tcW w:w="5480" w:type="dxa"/>
            <w:vMerge w:val="restart"/>
            <w:tcBorders>
              <w:top w:val="single" w:sz="4" w:space="0" w:color="000000"/>
              <w:left w:val="single" w:sz="4" w:space="0" w:color="000000"/>
              <w:bottom w:val="single" w:sz="4" w:space="0" w:color="000000"/>
              <w:right w:val="single" w:sz="4" w:space="0" w:color="000000"/>
            </w:tcBorders>
          </w:tcPr>
          <w:p>
            <w:pPr>
              <w:pStyle w:val="TableParagraph"/>
              <w:spacing w:before="33"/>
              <w:ind w:left="45"/>
              <w:rPr>
                <w:sz w:val="18"/>
              </w:rPr>
            </w:pPr>
            <w:r>
              <w:rPr>
                <w:b/>
                <w:w w:val="110"/>
                <w:sz w:val="18"/>
              </w:rPr>
              <w:t>SA05A01&gt;</w:t>
            </w:r>
            <w:r>
              <w:rPr>
                <w:b/>
                <w:spacing w:val="11"/>
                <w:w w:val="110"/>
                <w:sz w:val="18"/>
              </w:rPr>
              <w:t> </w:t>
            </w:r>
            <w:r>
              <w:rPr>
                <w:b/>
                <w:w w:val="110"/>
                <w:sz w:val="18"/>
              </w:rPr>
              <w:t>-</w:t>
            </w:r>
            <w:r>
              <w:rPr>
                <w:b/>
                <w:spacing w:val="11"/>
                <w:w w:val="110"/>
                <w:sz w:val="18"/>
              </w:rPr>
              <w:t> </w:t>
            </w:r>
            <w:r>
              <w:rPr>
                <w:w w:val="110"/>
                <w:sz w:val="18"/>
              </w:rPr>
              <w:t>Teava</w:t>
            </w:r>
            <w:r>
              <w:rPr>
                <w:spacing w:val="5"/>
                <w:w w:val="110"/>
                <w:sz w:val="18"/>
              </w:rPr>
              <w:t> </w:t>
            </w:r>
            <w:r>
              <w:rPr>
                <w:w w:val="110"/>
                <w:sz w:val="18"/>
              </w:rPr>
              <w:t>PEHD</w:t>
            </w:r>
            <w:r>
              <w:rPr>
                <w:spacing w:val="7"/>
                <w:w w:val="110"/>
                <w:sz w:val="18"/>
              </w:rPr>
              <w:t> </w:t>
            </w:r>
            <w:r>
              <w:rPr>
                <w:spacing w:val="-5"/>
                <w:w w:val="110"/>
                <w:sz w:val="18"/>
              </w:rPr>
              <w:t>100</w:t>
            </w:r>
          </w:p>
        </w:tc>
        <w:tc>
          <w:tcPr>
            <w:tcW w:w="800" w:type="dxa"/>
            <w:vMerge w:val="restart"/>
            <w:tcBorders>
              <w:top w:val="single" w:sz="4" w:space="0" w:color="000000"/>
              <w:left w:val="single" w:sz="4" w:space="0" w:color="000000"/>
              <w:bottom w:val="single" w:sz="4" w:space="0" w:color="000000"/>
              <w:right w:val="single" w:sz="4" w:space="0" w:color="000000"/>
            </w:tcBorders>
          </w:tcPr>
          <w:p>
            <w:pPr>
              <w:pStyle w:val="TableParagraph"/>
              <w:spacing w:before="33"/>
              <w:ind w:left="280"/>
              <w:rPr>
                <w:b/>
                <w:sz w:val="18"/>
              </w:rPr>
            </w:pPr>
            <w:r>
              <w:rPr>
                <w:b/>
                <w:spacing w:val="-5"/>
                <w:w w:val="120"/>
                <w:sz w:val="18"/>
              </w:rPr>
              <w:t>ml</w:t>
            </w: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b/>
                <w:sz w:val="18"/>
              </w:rPr>
            </w:pPr>
            <w:r>
              <w:rPr>
                <w:b/>
                <w:spacing w:val="-2"/>
                <w:w w:val="125"/>
                <w:sz w:val="18"/>
              </w:rPr>
              <w:t>35.000</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material:</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manopera:</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20"/>
                <w:sz w:val="18"/>
              </w:rPr>
              <w:t>utilaj:</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transport:</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val="restart"/>
            <w:tcBorders>
              <w:top w:val="single" w:sz="4" w:space="0" w:color="000000"/>
              <w:bottom w:val="single" w:sz="4" w:space="0" w:color="000000"/>
              <w:right w:val="single" w:sz="4" w:space="0" w:color="000000"/>
            </w:tcBorders>
          </w:tcPr>
          <w:p>
            <w:pPr>
              <w:pStyle w:val="TableParagraph"/>
              <w:spacing w:before="33"/>
              <w:ind w:right="22"/>
              <w:jc w:val="right"/>
              <w:rPr>
                <w:b/>
                <w:sz w:val="18"/>
              </w:rPr>
            </w:pPr>
            <w:r>
              <w:rPr>
                <w:b/>
                <w:spacing w:val="-10"/>
                <w:w w:val="125"/>
                <w:sz w:val="18"/>
              </w:rPr>
              <w:t>8</w:t>
            </w:r>
          </w:p>
        </w:tc>
        <w:tc>
          <w:tcPr>
            <w:tcW w:w="5480" w:type="dxa"/>
            <w:vMerge w:val="restart"/>
            <w:tcBorders>
              <w:top w:val="single" w:sz="4" w:space="0" w:color="000000"/>
              <w:left w:val="single" w:sz="4" w:space="0" w:color="000000"/>
              <w:bottom w:val="single" w:sz="4" w:space="0" w:color="000000"/>
              <w:right w:val="single" w:sz="4" w:space="0" w:color="000000"/>
            </w:tcBorders>
          </w:tcPr>
          <w:p>
            <w:pPr>
              <w:pStyle w:val="TableParagraph"/>
              <w:spacing w:before="33"/>
              <w:ind w:left="45"/>
              <w:rPr>
                <w:sz w:val="18"/>
              </w:rPr>
            </w:pPr>
            <w:r>
              <w:rPr>
                <w:b/>
                <w:w w:val="115"/>
                <w:sz w:val="18"/>
              </w:rPr>
              <w:t>W2H03A01&gt;</w:t>
            </w:r>
            <w:r>
              <w:rPr>
                <w:b/>
                <w:spacing w:val="5"/>
                <w:w w:val="115"/>
                <w:sz w:val="18"/>
              </w:rPr>
              <w:t> </w:t>
            </w:r>
            <w:r>
              <w:rPr>
                <w:b/>
                <w:w w:val="115"/>
                <w:sz w:val="18"/>
              </w:rPr>
              <w:t>-</w:t>
            </w:r>
            <w:r>
              <w:rPr>
                <w:b/>
                <w:spacing w:val="5"/>
                <w:w w:val="115"/>
                <w:sz w:val="18"/>
              </w:rPr>
              <w:t> </w:t>
            </w:r>
            <w:r>
              <w:rPr>
                <w:w w:val="115"/>
                <w:sz w:val="18"/>
              </w:rPr>
              <w:t>Folie</w:t>
            </w:r>
            <w:r>
              <w:rPr>
                <w:spacing w:val="1"/>
                <w:w w:val="115"/>
                <w:sz w:val="18"/>
              </w:rPr>
              <w:t> </w:t>
            </w:r>
            <w:r>
              <w:rPr>
                <w:w w:val="115"/>
                <w:sz w:val="18"/>
              </w:rPr>
              <w:t>avertizare a</w:t>
            </w:r>
            <w:r>
              <w:rPr>
                <w:spacing w:val="-1"/>
                <w:w w:val="115"/>
                <w:sz w:val="18"/>
              </w:rPr>
              <w:t> </w:t>
            </w:r>
            <w:r>
              <w:rPr>
                <w:w w:val="115"/>
                <w:sz w:val="18"/>
              </w:rPr>
              <w:t>conductelor</w:t>
            </w:r>
            <w:r>
              <w:rPr>
                <w:spacing w:val="1"/>
                <w:w w:val="115"/>
                <w:sz w:val="18"/>
              </w:rPr>
              <w:t> </w:t>
            </w:r>
            <w:r>
              <w:rPr>
                <w:spacing w:val="-2"/>
                <w:w w:val="115"/>
                <w:sz w:val="18"/>
              </w:rPr>
              <w:t>ingropate</w:t>
            </w:r>
          </w:p>
        </w:tc>
        <w:tc>
          <w:tcPr>
            <w:tcW w:w="800" w:type="dxa"/>
            <w:vMerge w:val="restart"/>
            <w:tcBorders>
              <w:top w:val="single" w:sz="4" w:space="0" w:color="000000"/>
              <w:left w:val="single" w:sz="4" w:space="0" w:color="000000"/>
              <w:bottom w:val="single" w:sz="4" w:space="0" w:color="000000"/>
              <w:right w:val="single" w:sz="4" w:space="0" w:color="000000"/>
            </w:tcBorders>
          </w:tcPr>
          <w:p>
            <w:pPr>
              <w:pStyle w:val="TableParagraph"/>
              <w:spacing w:before="33"/>
              <w:ind w:left="280"/>
              <w:rPr>
                <w:b/>
                <w:sz w:val="18"/>
              </w:rPr>
            </w:pPr>
            <w:r>
              <w:rPr>
                <w:b/>
                <w:spacing w:val="-5"/>
                <w:w w:val="120"/>
                <w:sz w:val="18"/>
              </w:rPr>
              <w:t>ml</w:t>
            </w: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2"/>
              <w:jc w:val="right"/>
              <w:rPr>
                <w:b/>
                <w:sz w:val="18"/>
              </w:rPr>
            </w:pPr>
            <w:r>
              <w:rPr>
                <w:b/>
                <w:spacing w:val="-2"/>
                <w:w w:val="125"/>
                <w:sz w:val="18"/>
              </w:rPr>
              <w:t>170.000</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material:</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manopera:</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20"/>
                <w:sz w:val="18"/>
              </w:rPr>
              <w:t>utilaj:</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transport:</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val="restart"/>
            <w:tcBorders>
              <w:top w:val="single" w:sz="4" w:space="0" w:color="000000"/>
              <w:bottom w:val="single" w:sz="4" w:space="0" w:color="000000"/>
              <w:right w:val="single" w:sz="4" w:space="0" w:color="000000"/>
            </w:tcBorders>
          </w:tcPr>
          <w:p>
            <w:pPr>
              <w:pStyle w:val="TableParagraph"/>
              <w:spacing w:before="33"/>
              <w:ind w:right="22"/>
              <w:jc w:val="right"/>
              <w:rPr>
                <w:b/>
                <w:sz w:val="18"/>
              </w:rPr>
            </w:pPr>
            <w:r>
              <w:rPr>
                <w:b/>
                <w:spacing w:val="-10"/>
                <w:w w:val="125"/>
                <w:sz w:val="18"/>
              </w:rPr>
              <w:t>9</w:t>
            </w:r>
          </w:p>
        </w:tc>
        <w:tc>
          <w:tcPr>
            <w:tcW w:w="5480" w:type="dxa"/>
            <w:vMerge w:val="restart"/>
            <w:tcBorders>
              <w:top w:val="single" w:sz="4" w:space="0" w:color="000000"/>
              <w:left w:val="single" w:sz="4" w:space="0" w:color="000000"/>
              <w:bottom w:val="single" w:sz="4" w:space="0" w:color="000000"/>
              <w:right w:val="single" w:sz="4" w:space="0" w:color="000000"/>
            </w:tcBorders>
          </w:tcPr>
          <w:p>
            <w:pPr>
              <w:pStyle w:val="TableParagraph"/>
              <w:tabs>
                <w:tab w:pos="998" w:val="left" w:leader="dot"/>
              </w:tabs>
              <w:spacing w:line="242" w:lineRule="auto" w:before="33"/>
              <w:ind w:left="45" w:right="247"/>
              <w:rPr>
                <w:sz w:val="18"/>
              </w:rPr>
            </w:pPr>
            <w:r>
              <w:rPr>
                <w:b/>
                <w:w w:val="115"/>
                <w:sz w:val="18"/>
              </w:rPr>
              <w:t>RPCXA01A - </w:t>
            </w:r>
            <w:r>
              <w:rPr>
                <w:w w:val="115"/>
                <w:sz w:val="18"/>
              </w:rPr>
              <w:t>Sapatura</w:t>
            </w:r>
            <w:r>
              <w:rPr>
                <w:spacing w:val="-6"/>
                <w:w w:val="115"/>
                <w:sz w:val="18"/>
              </w:rPr>
              <w:t> </w:t>
            </w:r>
            <w:r>
              <w:rPr>
                <w:w w:val="115"/>
                <w:sz w:val="18"/>
              </w:rPr>
              <w:t>manuala</w:t>
            </w:r>
            <w:r>
              <w:rPr>
                <w:spacing w:val="-6"/>
                <w:w w:val="115"/>
                <w:sz w:val="18"/>
              </w:rPr>
              <w:t> </w:t>
            </w:r>
            <w:r>
              <w:rPr>
                <w:w w:val="115"/>
                <w:sz w:val="18"/>
              </w:rPr>
              <w:t>pamant</w:t>
            </w:r>
            <w:r>
              <w:rPr>
                <w:spacing w:val="-5"/>
                <w:w w:val="115"/>
                <w:sz w:val="18"/>
              </w:rPr>
              <w:t> </w:t>
            </w:r>
            <w:r>
              <w:rPr>
                <w:w w:val="115"/>
                <w:sz w:val="18"/>
              </w:rPr>
              <w:t>spatii</w:t>
            </w:r>
            <w:r>
              <w:rPr>
                <w:spacing w:val="-6"/>
                <w:w w:val="115"/>
                <w:sz w:val="18"/>
              </w:rPr>
              <w:t> </w:t>
            </w:r>
            <w:r>
              <w:rPr>
                <w:w w:val="115"/>
                <w:sz w:val="18"/>
              </w:rPr>
              <w:t>limitate</w:t>
            </w:r>
            <w:r>
              <w:rPr>
                <w:spacing w:val="-5"/>
                <w:w w:val="115"/>
                <w:sz w:val="18"/>
              </w:rPr>
              <w:t> </w:t>
            </w:r>
            <w:r>
              <w:rPr>
                <w:w w:val="115"/>
                <w:sz w:val="18"/>
              </w:rPr>
              <w:t>&lt; 1m. sub.</w:t>
            </w:r>
            <w:r>
              <w:rPr>
                <w:rFonts w:ascii="Times New Roman"/>
                <w:sz w:val="18"/>
              </w:rPr>
              <w:tab/>
            </w:r>
            <w:r>
              <w:rPr>
                <w:w w:val="115"/>
                <w:sz w:val="18"/>
              </w:rPr>
              <w:t>1. 5m. adinc la sant canale etc.</w:t>
            </w:r>
          </w:p>
        </w:tc>
        <w:tc>
          <w:tcPr>
            <w:tcW w:w="800" w:type="dxa"/>
            <w:vMerge w:val="restart"/>
            <w:tcBorders>
              <w:top w:val="single" w:sz="4" w:space="0" w:color="000000"/>
              <w:left w:val="single" w:sz="4" w:space="0" w:color="000000"/>
              <w:bottom w:val="single" w:sz="4" w:space="0" w:color="000000"/>
              <w:right w:val="single" w:sz="4" w:space="0" w:color="000000"/>
            </w:tcBorders>
          </w:tcPr>
          <w:p>
            <w:pPr>
              <w:pStyle w:val="TableParagraph"/>
              <w:spacing w:before="33"/>
              <w:ind w:left="280"/>
              <w:rPr>
                <w:b/>
                <w:sz w:val="18"/>
              </w:rPr>
            </w:pPr>
            <w:r>
              <w:rPr>
                <w:b/>
                <w:spacing w:val="-5"/>
                <w:w w:val="120"/>
                <w:sz w:val="18"/>
              </w:rPr>
              <w:t>ml</w:t>
            </w: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2"/>
              <w:jc w:val="right"/>
              <w:rPr>
                <w:b/>
                <w:sz w:val="18"/>
              </w:rPr>
            </w:pPr>
            <w:r>
              <w:rPr>
                <w:b/>
                <w:spacing w:val="-2"/>
                <w:w w:val="125"/>
                <w:sz w:val="18"/>
              </w:rPr>
              <w:t>170.000</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material:</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manopera:</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20"/>
                <w:sz w:val="18"/>
              </w:rPr>
              <w:t>utilaj:</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transport:</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val="restart"/>
            <w:tcBorders>
              <w:top w:val="single" w:sz="4" w:space="0" w:color="000000"/>
              <w:bottom w:val="single" w:sz="4" w:space="0" w:color="000000"/>
              <w:right w:val="single" w:sz="4" w:space="0" w:color="000000"/>
            </w:tcBorders>
          </w:tcPr>
          <w:p>
            <w:pPr>
              <w:pStyle w:val="TableParagraph"/>
              <w:spacing w:before="33"/>
              <w:ind w:left="389"/>
              <w:rPr>
                <w:b/>
                <w:sz w:val="18"/>
              </w:rPr>
            </w:pPr>
            <w:r>
              <w:rPr>
                <w:b/>
                <w:spacing w:val="-5"/>
                <w:w w:val="125"/>
                <w:sz w:val="18"/>
              </w:rPr>
              <w:t>10</w:t>
            </w:r>
          </w:p>
        </w:tc>
        <w:tc>
          <w:tcPr>
            <w:tcW w:w="5480" w:type="dxa"/>
            <w:vMerge w:val="restart"/>
            <w:tcBorders>
              <w:top w:val="single" w:sz="4" w:space="0" w:color="000000"/>
              <w:left w:val="single" w:sz="4" w:space="0" w:color="000000"/>
              <w:bottom w:val="single" w:sz="4" w:space="0" w:color="000000"/>
              <w:right w:val="single" w:sz="4" w:space="0" w:color="000000"/>
            </w:tcBorders>
          </w:tcPr>
          <w:p>
            <w:pPr>
              <w:pStyle w:val="TableParagraph"/>
              <w:spacing w:line="242" w:lineRule="auto" w:before="33"/>
              <w:ind w:left="45"/>
              <w:rPr>
                <w:sz w:val="18"/>
              </w:rPr>
            </w:pPr>
            <w:r>
              <w:rPr>
                <w:b/>
                <w:w w:val="115"/>
                <w:sz w:val="18"/>
              </w:rPr>
              <w:t>RPCXA01A</w:t>
            </w:r>
            <w:r>
              <w:rPr>
                <w:b/>
                <w:spacing w:val="-10"/>
                <w:w w:val="115"/>
                <w:sz w:val="18"/>
              </w:rPr>
              <w:t> </w:t>
            </w:r>
            <w:r>
              <w:rPr>
                <w:b/>
                <w:w w:val="115"/>
                <w:sz w:val="18"/>
              </w:rPr>
              <w:t>-</w:t>
            </w:r>
            <w:r>
              <w:rPr>
                <w:b/>
                <w:spacing w:val="-10"/>
                <w:w w:val="115"/>
                <w:sz w:val="18"/>
              </w:rPr>
              <w:t> </w:t>
            </w:r>
            <w:r>
              <w:rPr>
                <w:w w:val="115"/>
                <w:sz w:val="18"/>
              </w:rPr>
              <w:t>Sapatura</w:t>
            </w:r>
            <w:r>
              <w:rPr>
                <w:spacing w:val="-14"/>
                <w:w w:val="115"/>
                <w:sz w:val="18"/>
              </w:rPr>
              <w:t> </w:t>
            </w:r>
            <w:r>
              <w:rPr>
                <w:w w:val="115"/>
                <w:sz w:val="18"/>
              </w:rPr>
              <w:t>manuala</w:t>
            </w:r>
            <w:r>
              <w:rPr>
                <w:spacing w:val="-14"/>
                <w:w w:val="115"/>
                <w:sz w:val="18"/>
              </w:rPr>
              <w:t> </w:t>
            </w:r>
            <w:r>
              <w:rPr>
                <w:w w:val="115"/>
                <w:sz w:val="18"/>
              </w:rPr>
              <w:t>in</w:t>
            </w:r>
            <w:r>
              <w:rPr>
                <w:spacing w:val="-14"/>
                <w:w w:val="115"/>
                <w:sz w:val="18"/>
              </w:rPr>
              <w:t> </w:t>
            </w:r>
            <w:r>
              <w:rPr>
                <w:w w:val="115"/>
                <w:sz w:val="18"/>
              </w:rPr>
              <w:t>gropi</w:t>
            </w:r>
            <w:r>
              <w:rPr>
                <w:spacing w:val="-14"/>
                <w:w w:val="115"/>
                <w:sz w:val="18"/>
              </w:rPr>
              <w:t> </w:t>
            </w:r>
            <w:r>
              <w:rPr>
                <w:w w:val="115"/>
                <w:sz w:val="18"/>
              </w:rPr>
              <w:t>poligonale</w:t>
            </w:r>
            <w:r>
              <w:rPr>
                <w:spacing w:val="-14"/>
                <w:w w:val="115"/>
                <w:sz w:val="18"/>
              </w:rPr>
              <w:t> </w:t>
            </w:r>
            <w:r>
              <w:rPr>
                <w:w w:val="115"/>
                <w:sz w:val="18"/>
              </w:rPr>
              <w:t>pt camine sau vane cu PIV pentru 11 camine</w:t>
            </w:r>
          </w:p>
        </w:tc>
        <w:tc>
          <w:tcPr>
            <w:tcW w:w="800" w:type="dxa"/>
            <w:vMerge w:val="restart"/>
            <w:tcBorders>
              <w:top w:val="single" w:sz="4" w:space="0" w:color="000000"/>
              <w:left w:val="single" w:sz="4" w:space="0" w:color="000000"/>
              <w:bottom w:val="single" w:sz="4" w:space="0" w:color="000000"/>
              <w:right w:val="single" w:sz="4" w:space="0" w:color="000000"/>
            </w:tcBorders>
          </w:tcPr>
          <w:p>
            <w:pPr>
              <w:pStyle w:val="TableParagraph"/>
              <w:spacing w:before="33"/>
              <w:ind w:left="280"/>
              <w:rPr>
                <w:b/>
                <w:sz w:val="18"/>
              </w:rPr>
            </w:pPr>
            <w:r>
              <w:rPr>
                <w:b/>
                <w:spacing w:val="-5"/>
                <w:w w:val="120"/>
                <w:sz w:val="18"/>
              </w:rPr>
              <w:t>ml</w:t>
            </w: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2"/>
              <w:jc w:val="right"/>
              <w:rPr>
                <w:b/>
                <w:sz w:val="18"/>
              </w:rPr>
            </w:pPr>
            <w:r>
              <w:rPr>
                <w:b/>
                <w:spacing w:val="-2"/>
                <w:w w:val="125"/>
                <w:sz w:val="18"/>
              </w:rPr>
              <w:t>170.000</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material:</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manopera:</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20"/>
                <w:sz w:val="18"/>
              </w:rPr>
              <w:t>utilaj:</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transport:</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val="restart"/>
            <w:tcBorders>
              <w:top w:val="single" w:sz="4" w:space="0" w:color="000000"/>
              <w:bottom w:val="single" w:sz="4" w:space="0" w:color="000000"/>
              <w:right w:val="single" w:sz="4" w:space="0" w:color="000000"/>
            </w:tcBorders>
          </w:tcPr>
          <w:p>
            <w:pPr>
              <w:pStyle w:val="TableParagraph"/>
              <w:spacing w:before="33"/>
              <w:ind w:left="389"/>
              <w:rPr>
                <w:b/>
                <w:sz w:val="18"/>
              </w:rPr>
            </w:pPr>
            <w:r>
              <w:rPr>
                <w:b/>
                <w:spacing w:val="-5"/>
                <w:w w:val="125"/>
                <w:sz w:val="18"/>
              </w:rPr>
              <w:t>11</w:t>
            </w:r>
          </w:p>
        </w:tc>
        <w:tc>
          <w:tcPr>
            <w:tcW w:w="5480" w:type="dxa"/>
            <w:vMerge w:val="restart"/>
            <w:tcBorders>
              <w:top w:val="single" w:sz="4" w:space="0" w:color="000000"/>
              <w:left w:val="single" w:sz="4" w:space="0" w:color="000000"/>
              <w:bottom w:val="single" w:sz="4" w:space="0" w:color="000000"/>
              <w:right w:val="single" w:sz="4" w:space="0" w:color="000000"/>
            </w:tcBorders>
          </w:tcPr>
          <w:p>
            <w:pPr>
              <w:pStyle w:val="TableParagraph"/>
              <w:spacing w:line="242" w:lineRule="auto" w:before="33"/>
              <w:ind w:left="45"/>
              <w:rPr>
                <w:sz w:val="18"/>
              </w:rPr>
            </w:pPr>
            <w:r>
              <w:rPr>
                <w:b/>
                <w:w w:val="115"/>
                <w:sz w:val="18"/>
              </w:rPr>
              <w:t>TSD01D02&gt; - </w:t>
            </w:r>
            <w:r>
              <w:rPr>
                <w:w w:val="115"/>
                <w:sz w:val="18"/>
              </w:rPr>
              <w:t>imprăştierea cu lopata a pămantului afanat, strat uniform 10-30cm grosime cu sfăramarea bulgărilor teren tare</w:t>
            </w:r>
          </w:p>
        </w:tc>
        <w:tc>
          <w:tcPr>
            <w:tcW w:w="800" w:type="dxa"/>
            <w:vMerge w:val="restart"/>
            <w:tcBorders>
              <w:top w:val="single" w:sz="4" w:space="0" w:color="000000"/>
              <w:left w:val="single" w:sz="4" w:space="0" w:color="000000"/>
              <w:bottom w:val="single" w:sz="4" w:space="0" w:color="000000"/>
              <w:right w:val="single" w:sz="4" w:space="0" w:color="000000"/>
            </w:tcBorders>
          </w:tcPr>
          <w:p>
            <w:pPr>
              <w:pStyle w:val="TableParagraph"/>
              <w:spacing w:before="33"/>
              <w:ind w:left="257"/>
              <w:rPr>
                <w:b/>
                <w:sz w:val="18"/>
              </w:rPr>
            </w:pPr>
            <w:r>
              <w:rPr>
                <w:b/>
                <w:spacing w:val="-5"/>
                <w:w w:val="115"/>
                <w:sz w:val="18"/>
              </w:rPr>
              <w:t>mc</w:t>
            </w: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b/>
                <w:sz w:val="18"/>
              </w:rPr>
            </w:pPr>
            <w:r>
              <w:rPr>
                <w:b/>
                <w:spacing w:val="-2"/>
                <w:w w:val="125"/>
                <w:sz w:val="18"/>
              </w:rPr>
              <w:t>10.800</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material:</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manopera:</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20"/>
                <w:sz w:val="18"/>
              </w:rPr>
              <w:t>utilaj:</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transport:</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val="restart"/>
            <w:tcBorders>
              <w:top w:val="single" w:sz="4" w:space="0" w:color="000000"/>
              <w:bottom w:val="single" w:sz="4" w:space="0" w:color="000000"/>
              <w:right w:val="single" w:sz="4" w:space="0" w:color="000000"/>
            </w:tcBorders>
          </w:tcPr>
          <w:p>
            <w:pPr>
              <w:pStyle w:val="TableParagraph"/>
              <w:spacing w:before="33"/>
              <w:ind w:left="389"/>
              <w:rPr>
                <w:b/>
                <w:sz w:val="18"/>
              </w:rPr>
            </w:pPr>
            <w:r>
              <w:rPr>
                <w:b/>
                <w:spacing w:val="-5"/>
                <w:w w:val="125"/>
                <w:sz w:val="18"/>
              </w:rPr>
              <w:t>12</w:t>
            </w:r>
          </w:p>
        </w:tc>
        <w:tc>
          <w:tcPr>
            <w:tcW w:w="5480" w:type="dxa"/>
            <w:vMerge w:val="restart"/>
            <w:tcBorders>
              <w:top w:val="single" w:sz="4" w:space="0" w:color="000000"/>
              <w:left w:val="single" w:sz="4" w:space="0" w:color="000000"/>
              <w:bottom w:val="single" w:sz="4" w:space="0" w:color="000000"/>
              <w:right w:val="single" w:sz="4" w:space="0" w:color="000000"/>
            </w:tcBorders>
          </w:tcPr>
          <w:p>
            <w:pPr>
              <w:pStyle w:val="TableParagraph"/>
              <w:spacing w:line="242" w:lineRule="auto" w:before="33"/>
              <w:ind w:left="45"/>
              <w:rPr>
                <w:sz w:val="18"/>
              </w:rPr>
            </w:pPr>
            <w:r>
              <w:rPr>
                <w:b/>
                <w:w w:val="115"/>
                <w:sz w:val="18"/>
              </w:rPr>
              <w:t>TSD03B01&gt; - </w:t>
            </w:r>
            <w:r>
              <w:rPr>
                <w:w w:val="115"/>
                <w:sz w:val="18"/>
              </w:rPr>
              <w:t>Compactarea</w:t>
            </w:r>
            <w:r>
              <w:rPr>
                <w:spacing w:val="-4"/>
                <w:w w:val="115"/>
                <w:sz w:val="18"/>
              </w:rPr>
              <w:t> </w:t>
            </w:r>
            <w:r>
              <w:rPr>
                <w:w w:val="115"/>
                <w:sz w:val="18"/>
              </w:rPr>
              <w:t>cu</w:t>
            </w:r>
            <w:r>
              <w:rPr>
                <w:spacing w:val="-4"/>
                <w:w w:val="115"/>
                <w:sz w:val="18"/>
              </w:rPr>
              <w:t> </w:t>
            </w:r>
            <w:r>
              <w:rPr>
                <w:w w:val="115"/>
                <w:sz w:val="18"/>
              </w:rPr>
              <w:t>maiul</w:t>
            </w:r>
            <w:r>
              <w:rPr>
                <w:spacing w:val="-4"/>
                <w:w w:val="115"/>
                <w:sz w:val="18"/>
              </w:rPr>
              <w:t> </w:t>
            </w:r>
            <w:r>
              <w:rPr>
                <w:w w:val="115"/>
                <w:sz w:val="18"/>
              </w:rPr>
              <w:t>de</w:t>
            </w:r>
            <w:r>
              <w:rPr>
                <w:spacing w:val="-3"/>
                <w:w w:val="115"/>
                <w:sz w:val="18"/>
              </w:rPr>
              <w:t> </w:t>
            </w:r>
            <w:r>
              <w:rPr>
                <w:w w:val="115"/>
                <w:sz w:val="18"/>
              </w:rPr>
              <w:t>mană</w:t>
            </w:r>
            <w:r>
              <w:rPr>
                <w:spacing w:val="-4"/>
                <w:w w:val="115"/>
                <w:sz w:val="18"/>
              </w:rPr>
              <w:t> </w:t>
            </w:r>
            <w:r>
              <w:rPr>
                <w:w w:val="115"/>
                <w:sz w:val="18"/>
              </w:rPr>
              <w:t>a</w:t>
            </w:r>
            <w:r>
              <w:rPr>
                <w:spacing w:val="-4"/>
                <w:w w:val="115"/>
                <w:sz w:val="18"/>
              </w:rPr>
              <w:t> </w:t>
            </w:r>
            <w:r>
              <w:rPr>
                <w:w w:val="115"/>
                <w:sz w:val="18"/>
              </w:rPr>
              <w:t>umplut. Executate pe strat cu udarea fiecărui strat de 10 cm grosime teren coeziv</w:t>
            </w:r>
          </w:p>
        </w:tc>
        <w:tc>
          <w:tcPr>
            <w:tcW w:w="800" w:type="dxa"/>
            <w:vMerge w:val="restart"/>
            <w:tcBorders>
              <w:top w:val="single" w:sz="4" w:space="0" w:color="000000"/>
              <w:left w:val="single" w:sz="4" w:space="0" w:color="000000"/>
              <w:bottom w:val="single" w:sz="4" w:space="0" w:color="000000"/>
              <w:right w:val="single" w:sz="4" w:space="0" w:color="000000"/>
            </w:tcBorders>
          </w:tcPr>
          <w:p>
            <w:pPr>
              <w:pStyle w:val="TableParagraph"/>
              <w:spacing w:before="33"/>
              <w:ind w:left="257"/>
              <w:rPr>
                <w:b/>
                <w:sz w:val="18"/>
              </w:rPr>
            </w:pPr>
            <w:r>
              <w:rPr>
                <w:b/>
                <w:spacing w:val="-5"/>
                <w:w w:val="115"/>
                <w:sz w:val="18"/>
              </w:rPr>
              <w:t>mc</w:t>
            </w: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b/>
                <w:sz w:val="18"/>
              </w:rPr>
            </w:pPr>
            <w:r>
              <w:rPr>
                <w:b/>
                <w:spacing w:val="-2"/>
                <w:w w:val="125"/>
                <w:sz w:val="18"/>
              </w:rPr>
              <w:t>28.800</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material:</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manopera:</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20"/>
                <w:sz w:val="18"/>
              </w:rPr>
              <w:t>utilaj:</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transport:</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bl>
    <w:p>
      <w:pPr>
        <w:pStyle w:val="TableParagraph"/>
        <w:spacing w:after="0"/>
        <w:rPr>
          <w:rFonts w:ascii="Times New Roman"/>
          <w:sz w:val="16"/>
        </w:rPr>
        <w:sectPr>
          <w:pgSz w:w="11900" w:h="16840"/>
          <w:pgMar w:header="405" w:footer="625" w:top="600" w:bottom="820" w:left="283" w:right="283"/>
        </w:sectPr>
      </w:pPr>
    </w:p>
    <w:p>
      <w:pPr>
        <w:pStyle w:val="BodyText"/>
        <w:spacing w:before="7"/>
        <w:rPr>
          <w:b/>
          <w:sz w:val="15"/>
        </w:rPr>
      </w:pPr>
    </w:p>
    <w:tbl>
      <w:tblPr>
        <w:tblW w:w="0" w:type="auto"/>
        <w:jc w:val="left"/>
        <w:tblInd w:w="126" w:type="dxa"/>
        <w:tblBorders>
          <w:top w:val="single" w:sz="8" w:space="0" w:color="4E4E4E"/>
          <w:left w:val="single" w:sz="8" w:space="0" w:color="4E4E4E"/>
          <w:bottom w:val="single" w:sz="8" w:space="0" w:color="4E4E4E"/>
          <w:right w:val="single" w:sz="8" w:space="0" w:color="4E4E4E"/>
          <w:insideH w:val="single" w:sz="8" w:space="0" w:color="4E4E4E"/>
          <w:insideV w:val="single" w:sz="8" w:space="0" w:color="4E4E4E"/>
        </w:tblBorders>
        <w:tblLayout w:type="fixed"/>
        <w:tblCellMar>
          <w:top w:w="0" w:type="dxa"/>
          <w:left w:w="0" w:type="dxa"/>
          <w:bottom w:w="0" w:type="dxa"/>
          <w:right w:w="0" w:type="dxa"/>
        </w:tblCellMar>
        <w:tblLook w:val="01E0"/>
      </w:tblPr>
      <w:tblGrid>
        <w:gridCol w:w="680"/>
        <w:gridCol w:w="5480"/>
        <w:gridCol w:w="800"/>
        <w:gridCol w:w="1240"/>
        <w:gridCol w:w="1400"/>
        <w:gridCol w:w="1500"/>
      </w:tblGrid>
      <w:tr>
        <w:trPr>
          <w:trHeight w:val="585" w:hRule="atLeast"/>
        </w:trPr>
        <w:tc>
          <w:tcPr>
            <w:tcW w:w="8200" w:type="dxa"/>
            <w:gridSpan w:val="4"/>
            <w:tcBorders>
              <w:bottom w:val="single" w:sz="4" w:space="0" w:color="000000"/>
              <w:right w:val="single" w:sz="4" w:space="0" w:color="000000"/>
            </w:tcBorders>
          </w:tcPr>
          <w:p>
            <w:pPr>
              <w:pStyle w:val="TableParagraph"/>
              <w:spacing w:before="11"/>
              <w:rPr>
                <w:b/>
                <w:sz w:val="16"/>
              </w:rPr>
            </w:pPr>
          </w:p>
          <w:p>
            <w:pPr>
              <w:pStyle w:val="TableParagraph"/>
              <w:ind w:left="13"/>
              <w:jc w:val="center"/>
              <w:rPr>
                <w:b/>
                <w:sz w:val="16"/>
              </w:rPr>
            </w:pPr>
            <w:r>
              <w:rPr>
                <w:b/>
                <w:w w:val="105"/>
                <w:sz w:val="16"/>
              </w:rPr>
              <w:t>SECTIUNEA</w:t>
            </w:r>
            <w:r>
              <w:rPr>
                <w:b/>
                <w:spacing w:val="26"/>
                <w:w w:val="110"/>
                <w:sz w:val="16"/>
              </w:rPr>
              <w:t> </w:t>
            </w:r>
            <w:r>
              <w:rPr>
                <w:b/>
                <w:spacing w:val="-2"/>
                <w:w w:val="110"/>
                <w:sz w:val="16"/>
              </w:rPr>
              <w:t>TEHNICA</w:t>
            </w:r>
          </w:p>
        </w:tc>
        <w:tc>
          <w:tcPr>
            <w:tcW w:w="2900" w:type="dxa"/>
            <w:gridSpan w:val="2"/>
            <w:tcBorders>
              <w:left w:val="single" w:sz="4" w:space="0" w:color="000000"/>
              <w:bottom w:val="single" w:sz="4" w:space="0" w:color="000000"/>
            </w:tcBorders>
          </w:tcPr>
          <w:p>
            <w:pPr>
              <w:pStyle w:val="TableParagraph"/>
              <w:spacing w:before="11"/>
              <w:rPr>
                <w:b/>
                <w:sz w:val="16"/>
              </w:rPr>
            </w:pPr>
          </w:p>
          <w:p>
            <w:pPr>
              <w:pStyle w:val="TableParagraph"/>
              <w:ind w:left="370"/>
              <w:rPr>
                <w:b/>
                <w:sz w:val="16"/>
              </w:rPr>
            </w:pPr>
            <w:r>
              <w:rPr>
                <w:b/>
                <w:w w:val="105"/>
                <w:sz w:val="16"/>
              </w:rPr>
              <w:t>SECTIUNEA</w:t>
            </w:r>
            <w:r>
              <w:rPr>
                <w:b/>
                <w:spacing w:val="26"/>
                <w:w w:val="110"/>
                <w:sz w:val="16"/>
              </w:rPr>
              <w:t> </w:t>
            </w:r>
            <w:r>
              <w:rPr>
                <w:b/>
                <w:spacing w:val="-2"/>
                <w:w w:val="110"/>
                <w:sz w:val="16"/>
              </w:rPr>
              <w:t>FINANCIARA</w:t>
            </w:r>
          </w:p>
        </w:tc>
      </w:tr>
      <w:tr>
        <w:trPr>
          <w:trHeight w:val="790" w:hRule="atLeast"/>
        </w:trPr>
        <w:tc>
          <w:tcPr>
            <w:tcW w:w="680" w:type="dxa"/>
            <w:tcBorders>
              <w:top w:val="single" w:sz="4" w:space="0" w:color="000000"/>
              <w:bottom w:val="single" w:sz="4" w:space="0" w:color="000000"/>
              <w:right w:val="single" w:sz="4" w:space="0" w:color="000000"/>
            </w:tcBorders>
          </w:tcPr>
          <w:p>
            <w:pPr>
              <w:pStyle w:val="TableParagraph"/>
              <w:spacing w:before="116"/>
              <w:rPr>
                <w:b/>
                <w:sz w:val="16"/>
              </w:rPr>
            </w:pPr>
          </w:p>
          <w:p>
            <w:pPr>
              <w:pStyle w:val="TableParagraph"/>
              <w:ind w:left="15" w:right="1"/>
              <w:jc w:val="center"/>
              <w:rPr>
                <w:b/>
                <w:sz w:val="16"/>
              </w:rPr>
            </w:pPr>
            <w:r>
              <w:rPr>
                <w:b/>
                <w:spacing w:val="-5"/>
                <w:w w:val="125"/>
                <w:sz w:val="16"/>
              </w:rPr>
              <w:t>Nr.</w:t>
            </w:r>
          </w:p>
        </w:tc>
        <w:tc>
          <w:tcPr>
            <w:tcW w:w="5480" w:type="dxa"/>
            <w:tcBorders>
              <w:top w:val="single" w:sz="4" w:space="0" w:color="000000"/>
              <w:left w:val="single" w:sz="4" w:space="0" w:color="000000"/>
              <w:bottom w:val="single" w:sz="4" w:space="0" w:color="000000"/>
              <w:right w:val="single" w:sz="4" w:space="0" w:color="000000"/>
            </w:tcBorders>
          </w:tcPr>
          <w:p>
            <w:pPr>
              <w:pStyle w:val="TableParagraph"/>
              <w:spacing w:before="116"/>
              <w:rPr>
                <w:b/>
                <w:sz w:val="16"/>
              </w:rPr>
            </w:pPr>
          </w:p>
          <w:p>
            <w:pPr>
              <w:pStyle w:val="TableParagraph"/>
              <w:ind w:left="118" w:right="99"/>
              <w:jc w:val="center"/>
              <w:rPr>
                <w:b/>
                <w:sz w:val="16"/>
              </w:rPr>
            </w:pPr>
            <w:r>
              <w:rPr>
                <w:b/>
                <w:w w:val="120"/>
                <w:sz w:val="16"/>
              </w:rPr>
              <w:t>Capitol</w:t>
            </w:r>
            <w:r>
              <w:rPr>
                <w:b/>
                <w:spacing w:val="-11"/>
                <w:w w:val="120"/>
                <w:sz w:val="16"/>
              </w:rPr>
              <w:t> </w:t>
            </w:r>
            <w:r>
              <w:rPr>
                <w:b/>
                <w:w w:val="120"/>
                <w:sz w:val="16"/>
              </w:rPr>
              <w:t>de</w:t>
            </w:r>
            <w:r>
              <w:rPr>
                <w:b/>
                <w:spacing w:val="-10"/>
                <w:w w:val="120"/>
                <w:sz w:val="16"/>
              </w:rPr>
              <w:t> </w:t>
            </w:r>
            <w:r>
              <w:rPr>
                <w:b/>
                <w:spacing w:val="-2"/>
                <w:w w:val="120"/>
                <w:sz w:val="16"/>
              </w:rPr>
              <w:t>lucrari</w:t>
            </w:r>
          </w:p>
        </w:tc>
        <w:tc>
          <w:tcPr>
            <w:tcW w:w="800" w:type="dxa"/>
            <w:tcBorders>
              <w:top w:val="single" w:sz="4" w:space="0" w:color="000000"/>
              <w:left w:val="single" w:sz="4" w:space="0" w:color="000000"/>
              <w:bottom w:val="single" w:sz="4" w:space="0" w:color="000000"/>
              <w:right w:val="single" w:sz="4" w:space="0" w:color="000000"/>
            </w:tcBorders>
          </w:tcPr>
          <w:p>
            <w:pPr>
              <w:pStyle w:val="TableParagraph"/>
              <w:spacing w:before="116"/>
              <w:rPr>
                <w:b/>
                <w:sz w:val="16"/>
              </w:rPr>
            </w:pPr>
          </w:p>
          <w:p>
            <w:pPr>
              <w:pStyle w:val="TableParagraph"/>
              <w:ind w:left="20" w:right="1"/>
              <w:jc w:val="center"/>
              <w:rPr>
                <w:b/>
                <w:sz w:val="16"/>
              </w:rPr>
            </w:pPr>
            <w:r>
              <w:rPr>
                <w:b/>
                <w:spacing w:val="-4"/>
                <w:w w:val="120"/>
                <w:sz w:val="16"/>
              </w:rPr>
              <w:t>U.M.</w:t>
            </w: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116"/>
              <w:rPr>
                <w:b/>
                <w:sz w:val="16"/>
              </w:rPr>
            </w:pPr>
          </w:p>
          <w:p>
            <w:pPr>
              <w:pStyle w:val="TableParagraph"/>
              <w:ind w:left="151"/>
              <w:rPr>
                <w:b/>
                <w:sz w:val="16"/>
              </w:rPr>
            </w:pPr>
            <w:r>
              <w:rPr>
                <w:b/>
                <w:spacing w:val="-2"/>
                <w:w w:val="120"/>
                <w:sz w:val="16"/>
              </w:rPr>
              <w:t>Cantitatea</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spacing w:line="242" w:lineRule="auto" w:before="114"/>
              <w:ind w:left="22"/>
              <w:jc w:val="center"/>
              <w:rPr>
                <w:b/>
                <w:sz w:val="16"/>
              </w:rPr>
            </w:pPr>
            <w:r>
              <w:rPr>
                <w:b/>
                <w:w w:val="120"/>
                <w:sz w:val="16"/>
              </w:rPr>
              <w:t>Pretul</w:t>
            </w:r>
            <w:r>
              <w:rPr>
                <w:b/>
                <w:spacing w:val="-14"/>
                <w:w w:val="120"/>
                <w:sz w:val="16"/>
              </w:rPr>
              <w:t> </w:t>
            </w:r>
            <w:r>
              <w:rPr>
                <w:b/>
                <w:w w:val="120"/>
                <w:sz w:val="16"/>
              </w:rPr>
              <w:t>unitar (fara TVA)</w:t>
            </w:r>
          </w:p>
          <w:p>
            <w:pPr>
              <w:pStyle w:val="TableParagraph"/>
              <w:spacing w:before="1"/>
              <w:ind w:left="22" w:right="3"/>
              <w:jc w:val="center"/>
              <w:rPr>
                <w:b/>
                <w:sz w:val="16"/>
              </w:rPr>
            </w:pPr>
            <w:r>
              <w:rPr>
                <w:b/>
                <w:w w:val="120"/>
                <w:sz w:val="16"/>
              </w:rPr>
              <w:t>-</w:t>
            </w:r>
            <w:r>
              <w:rPr>
                <w:b/>
                <w:spacing w:val="-5"/>
                <w:w w:val="120"/>
                <w:sz w:val="16"/>
              </w:rPr>
              <w:t> </w:t>
            </w:r>
            <w:r>
              <w:rPr>
                <w:b/>
                <w:w w:val="120"/>
                <w:sz w:val="16"/>
              </w:rPr>
              <w:t>Lei</w:t>
            </w:r>
            <w:r>
              <w:rPr>
                <w:b/>
                <w:spacing w:val="-5"/>
                <w:w w:val="120"/>
                <w:sz w:val="16"/>
              </w:rPr>
              <w:t> </w:t>
            </w:r>
            <w:r>
              <w:rPr>
                <w:b/>
                <w:spacing w:val="-10"/>
                <w:w w:val="120"/>
                <w:sz w:val="16"/>
              </w:rPr>
              <w:t>-</w:t>
            </w:r>
          </w:p>
        </w:tc>
        <w:tc>
          <w:tcPr>
            <w:tcW w:w="1500" w:type="dxa"/>
            <w:tcBorders>
              <w:top w:val="single" w:sz="4" w:space="0" w:color="000000"/>
              <w:left w:val="single" w:sz="4" w:space="0" w:color="000000"/>
              <w:bottom w:val="single" w:sz="4" w:space="0" w:color="000000"/>
            </w:tcBorders>
          </w:tcPr>
          <w:p>
            <w:pPr>
              <w:pStyle w:val="TableParagraph"/>
              <w:spacing w:before="114"/>
              <w:ind w:left="25"/>
              <w:jc w:val="center"/>
              <w:rPr>
                <w:b/>
                <w:sz w:val="16"/>
              </w:rPr>
            </w:pPr>
            <w:r>
              <w:rPr>
                <w:b/>
                <w:spacing w:val="-2"/>
                <w:w w:val="110"/>
                <w:sz w:val="16"/>
              </w:rPr>
              <w:t>TOTALUL</w:t>
            </w:r>
          </w:p>
          <w:p>
            <w:pPr>
              <w:pStyle w:val="TableParagraph"/>
              <w:spacing w:before="2"/>
              <w:ind w:left="25"/>
              <w:jc w:val="center"/>
              <w:rPr>
                <w:b/>
                <w:sz w:val="16"/>
              </w:rPr>
            </w:pPr>
            <w:r>
              <w:rPr>
                <w:b/>
                <w:w w:val="125"/>
                <w:sz w:val="16"/>
              </w:rPr>
              <w:t>(fara</w:t>
            </w:r>
            <w:r>
              <w:rPr>
                <w:b/>
                <w:spacing w:val="-1"/>
                <w:w w:val="125"/>
                <w:sz w:val="16"/>
              </w:rPr>
              <w:t> </w:t>
            </w:r>
            <w:r>
              <w:rPr>
                <w:b/>
                <w:spacing w:val="-4"/>
                <w:w w:val="125"/>
                <w:sz w:val="16"/>
              </w:rPr>
              <w:t>TVA)</w:t>
            </w:r>
          </w:p>
          <w:p>
            <w:pPr>
              <w:pStyle w:val="TableParagraph"/>
              <w:spacing w:before="2"/>
              <w:ind w:left="25" w:right="1"/>
              <w:jc w:val="center"/>
              <w:rPr>
                <w:b/>
                <w:sz w:val="16"/>
              </w:rPr>
            </w:pPr>
            <w:r>
              <w:rPr>
                <w:b/>
                <w:w w:val="120"/>
                <w:sz w:val="16"/>
              </w:rPr>
              <w:t>-</w:t>
            </w:r>
            <w:r>
              <w:rPr>
                <w:b/>
                <w:spacing w:val="-5"/>
                <w:w w:val="120"/>
                <w:sz w:val="16"/>
              </w:rPr>
              <w:t> </w:t>
            </w:r>
            <w:r>
              <w:rPr>
                <w:b/>
                <w:w w:val="120"/>
                <w:sz w:val="16"/>
              </w:rPr>
              <w:t>Lei</w:t>
            </w:r>
            <w:r>
              <w:rPr>
                <w:b/>
                <w:spacing w:val="-5"/>
                <w:w w:val="120"/>
                <w:sz w:val="16"/>
              </w:rPr>
              <w:t> </w:t>
            </w:r>
            <w:r>
              <w:rPr>
                <w:b/>
                <w:spacing w:val="-10"/>
                <w:w w:val="120"/>
                <w:sz w:val="16"/>
              </w:rPr>
              <w:t>-</w:t>
            </w:r>
          </w:p>
        </w:tc>
      </w:tr>
      <w:tr>
        <w:trPr>
          <w:trHeight w:val="185" w:hRule="atLeast"/>
        </w:trPr>
        <w:tc>
          <w:tcPr>
            <w:tcW w:w="680" w:type="dxa"/>
            <w:tcBorders>
              <w:top w:val="single" w:sz="4" w:space="0" w:color="000000"/>
              <w:right w:val="single" w:sz="4" w:space="0" w:color="000000"/>
            </w:tcBorders>
          </w:tcPr>
          <w:p>
            <w:pPr>
              <w:pStyle w:val="TableParagraph"/>
              <w:spacing w:line="165" w:lineRule="exact"/>
              <w:ind w:left="15"/>
              <w:jc w:val="center"/>
              <w:rPr>
                <w:b/>
                <w:sz w:val="16"/>
              </w:rPr>
            </w:pPr>
            <w:r>
              <w:rPr>
                <w:b/>
                <w:spacing w:val="-10"/>
                <w:w w:val="125"/>
                <w:sz w:val="16"/>
              </w:rPr>
              <w:t>0</w:t>
            </w:r>
          </w:p>
        </w:tc>
        <w:tc>
          <w:tcPr>
            <w:tcW w:w="5480" w:type="dxa"/>
            <w:tcBorders>
              <w:top w:val="single" w:sz="4" w:space="0" w:color="000000"/>
              <w:left w:val="single" w:sz="4" w:space="0" w:color="000000"/>
              <w:right w:val="single" w:sz="4" w:space="0" w:color="000000"/>
            </w:tcBorders>
          </w:tcPr>
          <w:p>
            <w:pPr>
              <w:pStyle w:val="TableParagraph"/>
              <w:spacing w:line="165" w:lineRule="exact"/>
              <w:ind w:left="119" w:right="99"/>
              <w:jc w:val="center"/>
              <w:rPr>
                <w:b/>
                <w:sz w:val="16"/>
              </w:rPr>
            </w:pPr>
            <w:r>
              <w:rPr>
                <w:b/>
                <w:spacing w:val="-10"/>
                <w:w w:val="125"/>
                <w:sz w:val="16"/>
              </w:rPr>
              <w:t>1</w:t>
            </w:r>
          </w:p>
        </w:tc>
        <w:tc>
          <w:tcPr>
            <w:tcW w:w="800" w:type="dxa"/>
            <w:tcBorders>
              <w:top w:val="single" w:sz="4" w:space="0" w:color="000000"/>
              <w:left w:val="single" w:sz="4" w:space="0" w:color="000000"/>
              <w:right w:val="single" w:sz="4" w:space="0" w:color="000000"/>
            </w:tcBorders>
          </w:tcPr>
          <w:p>
            <w:pPr>
              <w:pStyle w:val="TableParagraph"/>
              <w:spacing w:line="165" w:lineRule="exact"/>
              <w:ind w:left="20"/>
              <w:jc w:val="center"/>
              <w:rPr>
                <w:b/>
                <w:sz w:val="16"/>
              </w:rPr>
            </w:pPr>
            <w:r>
              <w:rPr>
                <w:b/>
                <w:spacing w:val="-10"/>
                <w:w w:val="125"/>
                <w:sz w:val="16"/>
              </w:rPr>
              <w:t>2</w:t>
            </w:r>
          </w:p>
        </w:tc>
        <w:tc>
          <w:tcPr>
            <w:tcW w:w="1240" w:type="dxa"/>
            <w:tcBorders>
              <w:top w:val="single" w:sz="4" w:space="0" w:color="000000"/>
              <w:left w:val="single" w:sz="4" w:space="0" w:color="000000"/>
              <w:right w:val="single" w:sz="4" w:space="0" w:color="000000"/>
            </w:tcBorders>
          </w:tcPr>
          <w:p>
            <w:pPr>
              <w:pStyle w:val="TableParagraph"/>
              <w:spacing w:line="165" w:lineRule="exact"/>
              <w:ind w:left="20"/>
              <w:jc w:val="center"/>
              <w:rPr>
                <w:b/>
                <w:sz w:val="16"/>
              </w:rPr>
            </w:pPr>
            <w:r>
              <w:rPr>
                <w:b/>
                <w:spacing w:val="-10"/>
                <w:w w:val="125"/>
                <w:sz w:val="16"/>
              </w:rPr>
              <w:t>3</w:t>
            </w:r>
          </w:p>
        </w:tc>
        <w:tc>
          <w:tcPr>
            <w:tcW w:w="1400" w:type="dxa"/>
            <w:tcBorders>
              <w:top w:val="single" w:sz="4" w:space="0" w:color="000000"/>
              <w:left w:val="single" w:sz="4" w:space="0" w:color="000000"/>
              <w:right w:val="single" w:sz="4" w:space="0" w:color="000000"/>
            </w:tcBorders>
          </w:tcPr>
          <w:p>
            <w:pPr>
              <w:pStyle w:val="TableParagraph"/>
              <w:spacing w:line="165" w:lineRule="exact"/>
              <w:ind w:left="22" w:right="2"/>
              <w:jc w:val="center"/>
              <w:rPr>
                <w:b/>
                <w:sz w:val="16"/>
              </w:rPr>
            </w:pPr>
            <w:r>
              <w:rPr>
                <w:b/>
                <w:spacing w:val="-10"/>
                <w:w w:val="125"/>
                <w:sz w:val="16"/>
              </w:rPr>
              <w:t>4</w:t>
            </w:r>
          </w:p>
        </w:tc>
        <w:tc>
          <w:tcPr>
            <w:tcW w:w="1500" w:type="dxa"/>
            <w:tcBorders>
              <w:top w:val="single" w:sz="4" w:space="0" w:color="000000"/>
              <w:left w:val="single" w:sz="4" w:space="0" w:color="000000"/>
            </w:tcBorders>
          </w:tcPr>
          <w:p>
            <w:pPr>
              <w:pStyle w:val="TableParagraph"/>
              <w:spacing w:line="165" w:lineRule="exact"/>
              <w:ind w:left="358"/>
              <w:rPr>
                <w:b/>
                <w:sz w:val="16"/>
              </w:rPr>
            </w:pPr>
            <w:r>
              <w:rPr>
                <w:b/>
                <w:w w:val="125"/>
                <w:sz w:val="16"/>
              </w:rPr>
              <w:t>5</w:t>
            </w:r>
            <w:r>
              <w:rPr>
                <w:b/>
                <w:spacing w:val="1"/>
                <w:w w:val="125"/>
                <w:sz w:val="16"/>
              </w:rPr>
              <w:t> </w:t>
            </w:r>
            <w:r>
              <w:rPr>
                <w:b/>
                <w:w w:val="125"/>
                <w:sz w:val="16"/>
              </w:rPr>
              <w:t>=</w:t>
            </w:r>
            <w:r>
              <w:rPr>
                <w:b/>
                <w:spacing w:val="2"/>
                <w:w w:val="125"/>
                <w:sz w:val="16"/>
              </w:rPr>
              <w:t> </w:t>
            </w:r>
            <w:r>
              <w:rPr>
                <w:b/>
                <w:w w:val="125"/>
                <w:sz w:val="16"/>
              </w:rPr>
              <w:t>3</w:t>
            </w:r>
            <w:r>
              <w:rPr>
                <w:b/>
                <w:spacing w:val="2"/>
                <w:w w:val="125"/>
                <w:sz w:val="16"/>
              </w:rPr>
              <w:t> </w:t>
            </w:r>
            <w:r>
              <w:rPr>
                <w:b/>
                <w:w w:val="125"/>
                <w:sz w:val="16"/>
              </w:rPr>
              <w:t>x</w:t>
            </w:r>
            <w:r>
              <w:rPr>
                <w:b/>
                <w:spacing w:val="2"/>
                <w:w w:val="125"/>
                <w:sz w:val="16"/>
              </w:rPr>
              <w:t> </w:t>
            </w:r>
            <w:r>
              <w:rPr>
                <w:b/>
                <w:spacing w:val="-10"/>
                <w:w w:val="125"/>
                <w:sz w:val="16"/>
              </w:rPr>
              <w:t>4</w:t>
            </w:r>
          </w:p>
        </w:tc>
      </w:tr>
      <w:tr>
        <w:trPr>
          <w:trHeight w:val="285" w:hRule="atLeast"/>
        </w:trPr>
        <w:tc>
          <w:tcPr>
            <w:tcW w:w="680" w:type="dxa"/>
            <w:vMerge w:val="restart"/>
            <w:tcBorders>
              <w:bottom w:val="single" w:sz="4" w:space="0" w:color="000000"/>
              <w:right w:val="single" w:sz="4" w:space="0" w:color="000000"/>
            </w:tcBorders>
          </w:tcPr>
          <w:p>
            <w:pPr>
              <w:pStyle w:val="TableParagraph"/>
              <w:spacing w:before="28"/>
              <w:ind w:left="389"/>
              <w:rPr>
                <w:b/>
                <w:sz w:val="18"/>
              </w:rPr>
            </w:pPr>
            <w:r>
              <w:rPr>
                <w:b/>
                <w:spacing w:val="-5"/>
                <w:w w:val="125"/>
                <w:sz w:val="18"/>
              </w:rPr>
              <w:t>13</w:t>
            </w:r>
          </w:p>
        </w:tc>
        <w:tc>
          <w:tcPr>
            <w:tcW w:w="5480" w:type="dxa"/>
            <w:vMerge w:val="restart"/>
            <w:tcBorders>
              <w:left w:val="single" w:sz="4" w:space="0" w:color="000000"/>
              <w:bottom w:val="single" w:sz="4" w:space="0" w:color="000000"/>
              <w:right w:val="single" w:sz="4" w:space="0" w:color="000000"/>
            </w:tcBorders>
          </w:tcPr>
          <w:p>
            <w:pPr>
              <w:pStyle w:val="TableParagraph"/>
              <w:spacing w:line="242" w:lineRule="auto" w:before="28"/>
              <w:ind w:left="45" w:right="150"/>
              <w:rPr>
                <w:sz w:val="18"/>
              </w:rPr>
            </w:pPr>
            <w:r>
              <w:rPr>
                <w:b/>
                <w:w w:val="115"/>
                <w:sz w:val="18"/>
              </w:rPr>
              <w:t>RLE2RC81A</w:t>
            </w:r>
            <w:r>
              <w:rPr>
                <w:b/>
                <w:spacing w:val="-8"/>
                <w:w w:val="115"/>
                <w:sz w:val="18"/>
              </w:rPr>
              <w:t> </w:t>
            </w:r>
            <w:r>
              <w:rPr>
                <w:b/>
                <w:w w:val="115"/>
                <w:sz w:val="18"/>
              </w:rPr>
              <w:t>-</w:t>
            </w:r>
            <w:r>
              <w:rPr>
                <w:b/>
                <w:spacing w:val="-8"/>
                <w:w w:val="115"/>
                <w:sz w:val="18"/>
              </w:rPr>
              <w:t> </w:t>
            </w:r>
            <w:r>
              <w:rPr>
                <w:w w:val="115"/>
                <w:sz w:val="18"/>
              </w:rPr>
              <w:t>Susţineri</w:t>
            </w:r>
            <w:r>
              <w:rPr>
                <w:spacing w:val="-13"/>
                <w:w w:val="115"/>
                <w:sz w:val="18"/>
              </w:rPr>
              <w:t> </w:t>
            </w:r>
            <w:r>
              <w:rPr>
                <w:w w:val="115"/>
                <w:sz w:val="18"/>
              </w:rPr>
              <w:t>din</w:t>
            </w:r>
            <w:r>
              <w:rPr>
                <w:spacing w:val="-13"/>
                <w:w w:val="115"/>
                <w:sz w:val="18"/>
              </w:rPr>
              <w:t> </w:t>
            </w:r>
            <w:r>
              <w:rPr>
                <w:w w:val="115"/>
                <w:sz w:val="18"/>
              </w:rPr>
              <w:t>lemn</w:t>
            </w:r>
            <w:r>
              <w:rPr>
                <w:spacing w:val="-13"/>
                <w:w w:val="115"/>
                <w:sz w:val="18"/>
              </w:rPr>
              <w:t> </w:t>
            </w:r>
            <w:r>
              <w:rPr>
                <w:w w:val="115"/>
                <w:sz w:val="18"/>
              </w:rPr>
              <w:t>pentru</w:t>
            </w:r>
            <w:r>
              <w:rPr>
                <w:spacing w:val="-13"/>
                <w:w w:val="115"/>
                <w:sz w:val="18"/>
              </w:rPr>
              <w:t> </w:t>
            </w:r>
            <w:r>
              <w:rPr>
                <w:w w:val="115"/>
                <w:sz w:val="18"/>
              </w:rPr>
              <w:t>cabluri</w:t>
            </w:r>
            <w:r>
              <w:rPr>
                <w:spacing w:val="-13"/>
                <w:w w:val="115"/>
                <w:sz w:val="18"/>
              </w:rPr>
              <w:t> </w:t>
            </w:r>
            <w:r>
              <w:rPr>
                <w:w w:val="115"/>
                <w:sz w:val="18"/>
              </w:rPr>
              <w:t>şi conducte intalnite in săpătură: uşoare</w:t>
            </w:r>
          </w:p>
        </w:tc>
        <w:tc>
          <w:tcPr>
            <w:tcW w:w="800" w:type="dxa"/>
            <w:vMerge w:val="restart"/>
            <w:tcBorders>
              <w:left w:val="single" w:sz="4" w:space="0" w:color="000000"/>
              <w:bottom w:val="single" w:sz="4" w:space="0" w:color="000000"/>
              <w:right w:val="single" w:sz="4" w:space="0" w:color="000000"/>
            </w:tcBorders>
          </w:tcPr>
          <w:p>
            <w:pPr>
              <w:pStyle w:val="TableParagraph"/>
              <w:spacing w:before="28"/>
              <w:ind w:left="247"/>
              <w:rPr>
                <w:b/>
                <w:sz w:val="18"/>
              </w:rPr>
            </w:pPr>
            <w:r>
              <w:rPr>
                <w:b/>
                <w:spacing w:val="-5"/>
                <w:w w:val="115"/>
                <w:sz w:val="18"/>
              </w:rPr>
              <w:t>mp</w:t>
            </w:r>
          </w:p>
        </w:tc>
        <w:tc>
          <w:tcPr>
            <w:tcW w:w="1240" w:type="dxa"/>
            <w:tcBorders>
              <w:left w:val="single" w:sz="4" w:space="0" w:color="000000"/>
              <w:bottom w:val="single" w:sz="4" w:space="0" w:color="000000"/>
              <w:right w:val="single" w:sz="4" w:space="0" w:color="000000"/>
            </w:tcBorders>
          </w:tcPr>
          <w:p>
            <w:pPr>
              <w:pStyle w:val="TableParagraph"/>
              <w:spacing w:before="28"/>
              <w:ind w:right="22"/>
              <w:jc w:val="right"/>
              <w:rPr>
                <w:b/>
                <w:sz w:val="18"/>
              </w:rPr>
            </w:pPr>
            <w:r>
              <w:rPr>
                <w:b/>
                <w:spacing w:val="-2"/>
                <w:w w:val="125"/>
                <w:sz w:val="18"/>
              </w:rPr>
              <w:t>144.000</w:t>
            </w:r>
          </w:p>
        </w:tc>
        <w:tc>
          <w:tcPr>
            <w:tcW w:w="1400" w:type="dxa"/>
            <w:tcBorders>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material:</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manopera:</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20"/>
                <w:sz w:val="18"/>
              </w:rPr>
              <w:t>utilaj:</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transport:</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val="restart"/>
            <w:tcBorders>
              <w:top w:val="single" w:sz="4" w:space="0" w:color="000000"/>
              <w:bottom w:val="single" w:sz="4" w:space="0" w:color="000000"/>
              <w:right w:val="single" w:sz="4" w:space="0" w:color="000000"/>
            </w:tcBorders>
          </w:tcPr>
          <w:p>
            <w:pPr>
              <w:pStyle w:val="TableParagraph"/>
              <w:spacing w:before="33"/>
              <w:ind w:left="389"/>
              <w:rPr>
                <w:b/>
                <w:sz w:val="18"/>
              </w:rPr>
            </w:pPr>
            <w:r>
              <w:rPr>
                <w:b/>
                <w:spacing w:val="-5"/>
                <w:w w:val="125"/>
                <w:sz w:val="18"/>
              </w:rPr>
              <w:t>14</w:t>
            </w:r>
          </w:p>
        </w:tc>
        <w:tc>
          <w:tcPr>
            <w:tcW w:w="5480" w:type="dxa"/>
            <w:vMerge w:val="restart"/>
            <w:tcBorders>
              <w:top w:val="single" w:sz="4" w:space="0" w:color="000000"/>
              <w:left w:val="single" w:sz="4" w:space="0" w:color="000000"/>
              <w:bottom w:val="single" w:sz="4" w:space="0" w:color="000000"/>
              <w:right w:val="single" w:sz="4" w:space="0" w:color="000000"/>
            </w:tcBorders>
          </w:tcPr>
          <w:p>
            <w:pPr>
              <w:pStyle w:val="TableParagraph"/>
              <w:spacing w:line="242" w:lineRule="auto" w:before="33"/>
              <w:ind w:left="45"/>
              <w:rPr>
                <w:sz w:val="18"/>
              </w:rPr>
            </w:pPr>
            <w:r>
              <w:rPr>
                <w:b/>
                <w:w w:val="115"/>
                <w:sz w:val="18"/>
              </w:rPr>
              <w:t>ACE09A01&gt;</w:t>
            </w:r>
            <w:r>
              <w:rPr>
                <w:b/>
                <w:spacing w:val="-1"/>
                <w:w w:val="115"/>
                <w:sz w:val="18"/>
              </w:rPr>
              <w:t> </w:t>
            </w:r>
            <w:r>
              <w:rPr>
                <w:b/>
                <w:w w:val="115"/>
                <w:sz w:val="18"/>
              </w:rPr>
              <w:t>-</w:t>
            </w:r>
            <w:r>
              <w:rPr>
                <w:b/>
                <w:spacing w:val="-1"/>
                <w:w w:val="115"/>
                <w:sz w:val="18"/>
              </w:rPr>
              <w:t> </w:t>
            </w:r>
            <w:r>
              <w:rPr>
                <w:w w:val="115"/>
                <w:sz w:val="18"/>
              </w:rPr>
              <w:t>Montarea</w:t>
            </w:r>
            <w:r>
              <w:rPr>
                <w:spacing w:val="-7"/>
                <w:w w:val="115"/>
                <w:sz w:val="18"/>
              </w:rPr>
              <w:t> </w:t>
            </w:r>
            <w:r>
              <w:rPr>
                <w:w w:val="115"/>
                <w:sz w:val="18"/>
              </w:rPr>
              <w:t>parapetelor</w:t>
            </w:r>
            <w:r>
              <w:rPr>
                <w:spacing w:val="-6"/>
                <w:w w:val="115"/>
                <w:sz w:val="18"/>
              </w:rPr>
              <w:t> </w:t>
            </w:r>
            <w:r>
              <w:rPr>
                <w:w w:val="115"/>
                <w:sz w:val="18"/>
              </w:rPr>
              <w:t>şi</w:t>
            </w:r>
            <w:r>
              <w:rPr>
                <w:spacing w:val="-7"/>
                <w:w w:val="115"/>
                <w:sz w:val="18"/>
              </w:rPr>
              <w:t> </w:t>
            </w:r>
            <w:r>
              <w:rPr>
                <w:w w:val="115"/>
                <w:sz w:val="18"/>
              </w:rPr>
              <w:t>podeţelor</w:t>
            </w:r>
            <w:r>
              <w:rPr>
                <w:spacing w:val="-6"/>
                <w:w w:val="115"/>
                <w:sz w:val="18"/>
              </w:rPr>
              <w:t> </w:t>
            </w:r>
            <w:r>
              <w:rPr>
                <w:w w:val="115"/>
                <w:sz w:val="18"/>
              </w:rPr>
              <w:t>metalice de inventar la şanţuri pentru conducte</w:t>
            </w:r>
          </w:p>
        </w:tc>
        <w:tc>
          <w:tcPr>
            <w:tcW w:w="800" w:type="dxa"/>
            <w:vMerge w:val="restart"/>
            <w:tcBorders>
              <w:top w:val="single" w:sz="4" w:space="0" w:color="000000"/>
              <w:left w:val="single" w:sz="4" w:space="0" w:color="000000"/>
              <w:bottom w:val="single" w:sz="4" w:space="0" w:color="000000"/>
              <w:right w:val="single" w:sz="4" w:space="0" w:color="000000"/>
            </w:tcBorders>
          </w:tcPr>
          <w:p>
            <w:pPr>
              <w:pStyle w:val="TableParagraph"/>
              <w:spacing w:before="33"/>
              <w:ind w:left="247"/>
              <w:rPr>
                <w:b/>
                <w:sz w:val="18"/>
              </w:rPr>
            </w:pPr>
            <w:r>
              <w:rPr>
                <w:b/>
                <w:spacing w:val="-5"/>
                <w:w w:val="115"/>
                <w:sz w:val="18"/>
              </w:rPr>
              <w:t>mp</w:t>
            </w: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b/>
                <w:sz w:val="18"/>
              </w:rPr>
            </w:pPr>
            <w:r>
              <w:rPr>
                <w:b/>
                <w:spacing w:val="-2"/>
                <w:w w:val="125"/>
                <w:sz w:val="18"/>
              </w:rPr>
              <w:t>50.000</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material:</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manopera:</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20"/>
                <w:sz w:val="18"/>
              </w:rPr>
              <w:t>utilaj:</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transport:</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val="restart"/>
            <w:tcBorders>
              <w:top w:val="single" w:sz="4" w:space="0" w:color="000000"/>
              <w:bottom w:val="single" w:sz="4" w:space="0" w:color="000000"/>
              <w:right w:val="single" w:sz="4" w:space="0" w:color="000000"/>
            </w:tcBorders>
          </w:tcPr>
          <w:p>
            <w:pPr>
              <w:pStyle w:val="TableParagraph"/>
              <w:spacing w:before="33"/>
              <w:ind w:left="389"/>
              <w:rPr>
                <w:b/>
                <w:sz w:val="18"/>
              </w:rPr>
            </w:pPr>
            <w:r>
              <w:rPr>
                <w:b/>
                <w:spacing w:val="-5"/>
                <w:w w:val="125"/>
                <w:sz w:val="18"/>
              </w:rPr>
              <w:t>15</w:t>
            </w:r>
          </w:p>
        </w:tc>
        <w:tc>
          <w:tcPr>
            <w:tcW w:w="5480" w:type="dxa"/>
            <w:vMerge w:val="restart"/>
            <w:tcBorders>
              <w:top w:val="single" w:sz="4" w:space="0" w:color="000000"/>
              <w:left w:val="single" w:sz="4" w:space="0" w:color="000000"/>
              <w:bottom w:val="single" w:sz="4" w:space="0" w:color="000000"/>
              <w:right w:val="single" w:sz="4" w:space="0" w:color="000000"/>
            </w:tcBorders>
          </w:tcPr>
          <w:p>
            <w:pPr>
              <w:pStyle w:val="TableParagraph"/>
              <w:spacing w:line="242" w:lineRule="auto" w:before="33"/>
              <w:ind w:left="45"/>
              <w:rPr>
                <w:sz w:val="18"/>
              </w:rPr>
            </w:pPr>
            <w:r>
              <w:rPr>
                <w:b/>
                <w:w w:val="115"/>
                <w:sz w:val="18"/>
              </w:rPr>
              <w:t>ACE05A02&gt; - </w:t>
            </w:r>
            <w:r>
              <w:rPr>
                <w:w w:val="115"/>
                <w:sz w:val="18"/>
              </w:rPr>
              <w:t>Umplutură</w:t>
            </w:r>
            <w:r>
              <w:rPr>
                <w:spacing w:val="-5"/>
                <w:w w:val="115"/>
                <w:sz w:val="18"/>
              </w:rPr>
              <w:t> </w:t>
            </w:r>
            <w:r>
              <w:rPr>
                <w:w w:val="115"/>
                <w:sz w:val="18"/>
              </w:rPr>
              <w:t>in</w:t>
            </w:r>
            <w:r>
              <w:rPr>
                <w:spacing w:val="-5"/>
                <w:w w:val="115"/>
                <w:sz w:val="18"/>
              </w:rPr>
              <w:t> </w:t>
            </w:r>
            <w:r>
              <w:rPr>
                <w:w w:val="115"/>
                <w:sz w:val="18"/>
              </w:rPr>
              <w:t>şanţ</w:t>
            </w:r>
            <w:r>
              <w:rPr>
                <w:spacing w:val="-4"/>
                <w:w w:val="115"/>
                <w:sz w:val="18"/>
              </w:rPr>
              <w:t> </w:t>
            </w:r>
            <w:r>
              <w:rPr>
                <w:w w:val="115"/>
                <w:sz w:val="18"/>
              </w:rPr>
              <w:t>la</w:t>
            </w:r>
            <w:r>
              <w:rPr>
                <w:spacing w:val="-5"/>
                <w:w w:val="115"/>
                <w:sz w:val="18"/>
              </w:rPr>
              <w:t> </w:t>
            </w:r>
            <w:r>
              <w:rPr>
                <w:w w:val="115"/>
                <w:sz w:val="18"/>
              </w:rPr>
              <w:t>conducte</w:t>
            </w:r>
            <w:r>
              <w:rPr>
                <w:spacing w:val="-4"/>
                <w:w w:val="115"/>
                <w:sz w:val="18"/>
              </w:rPr>
              <w:t> </w:t>
            </w:r>
            <w:r>
              <w:rPr>
                <w:w w:val="115"/>
                <w:sz w:val="18"/>
              </w:rPr>
              <w:t>de</w:t>
            </w:r>
            <w:r>
              <w:rPr>
                <w:spacing w:val="-4"/>
                <w:w w:val="115"/>
                <w:sz w:val="18"/>
              </w:rPr>
              <w:t> </w:t>
            </w:r>
            <w:r>
              <w:rPr>
                <w:w w:val="115"/>
                <w:sz w:val="18"/>
              </w:rPr>
              <w:t>alim.</w:t>
            </w:r>
            <w:r>
              <w:rPr>
                <w:spacing w:val="-5"/>
                <w:w w:val="115"/>
                <w:sz w:val="18"/>
              </w:rPr>
              <w:t> </w:t>
            </w:r>
            <w:r>
              <w:rPr>
                <w:w w:val="115"/>
                <w:sz w:val="18"/>
              </w:rPr>
              <w:t>cu apă şi canalizare cu: nisip</w:t>
            </w:r>
          </w:p>
        </w:tc>
        <w:tc>
          <w:tcPr>
            <w:tcW w:w="800" w:type="dxa"/>
            <w:vMerge w:val="restart"/>
            <w:tcBorders>
              <w:top w:val="single" w:sz="4" w:space="0" w:color="000000"/>
              <w:left w:val="single" w:sz="4" w:space="0" w:color="000000"/>
              <w:bottom w:val="single" w:sz="4" w:space="0" w:color="000000"/>
              <w:right w:val="single" w:sz="4" w:space="0" w:color="000000"/>
            </w:tcBorders>
          </w:tcPr>
          <w:p>
            <w:pPr>
              <w:pStyle w:val="TableParagraph"/>
              <w:spacing w:before="33"/>
              <w:ind w:left="257"/>
              <w:rPr>
                <w:b/>
                <w:sz w:val="18"/>
              </w:rPr>
            </w:pPr>
            <w:r>
              <w:rPr>
                <w:b/>
                <w:spacing w:val="-5"/>
                <w:w w:val="115"/>
                <w:sz w:val="18"/>
              </w:rPr>
              <w:t>mc</w:t>
            </w: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2"/>
              <w:jc w:val="right"/>
              <w:rPr>
                <w:b/>
                <w:sz w:val="18"/>
              </w:rPr>
            </w:pPr>
            <w:r>
              <w:rPr>
                <w:b/>
                <w:spacing w:val="-2"/>
                <w:w w:val="125"/>
                <w:sz w:val="18"/>
              </w:rPr>
              <w:t>4.500</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material:</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manopera:</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20"/>
                <w:sz w:val="18"/>
              </w:rPr>
              <w:t>utilaj:</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transport:</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val="restart"/>
            <w:tcBorders>
              <w:top w:val="single" w:sz="4" w:space="0" w:color="000000"/>
              <w:bottom w:val="single" w:sz="4" w:space="0" w:color="000000"/>
              <w:right w:val="single" w:sz="4" w:space="0" w:color="000000"/>
            </w:tcBorders>
          </w:tcPr>
          <w:p>
            <w:pPr>
              <w:pStyle w:val="TableParagraph"/>
              <w:spacing w:before="33"/>
              <w:ind w:left="389"/>
              <w:rPr>
                <w:b/>
                <w:sz w:val="18"/>
              </w:rPr>
            </w:pPr>
            <w:r>
              <w:rPr>
                <w:b/>
                <w:spacing w:val="-5"/>
                <w:w w:val="125"/>
                <w:sz w:val="18"/>
              </w:rPr>
              <w:t>16</w:t>
            </w:r>
          </w:p>
        </w:tc>
        <w:tc>
          <w:tcPr>
            <w:tcW w:w="5480" w:type="dxa"/>
            <w:vMerge w:val="restart"/>
            <w:tcBorders>
              <w:top w:val="single" w:sz="4" w:space="0" w:color="000000"/>
              <w:left w:val="single" w:sz="4" w:space="0" w:color="000000"/>
              <w:bottom w:val="single" w:sz="4" w:space="0" w:color="000000"/>
              <w:right w:val="single" w:sz="4" w:space="0" w:color="000000"/>
            </w:tcBorders>
          </w:tcPr>
          <w:p>
            <w:pPr>
              <w:pStyle w:val="TableParagraph"/>
              <w:spacing w:line="242" w:lineRule="auto" w:before="33"/>
              <w:ind w:left="45"/>
              <w:rPr>
                <w:sz w:val="18"/>
              </w:rPr>
            </w:pPr>
            <w:r>
              <w:rPr>
                <w:b/>
                <w:w w:val="115"/>
                <w:sz w:val="18"/>
              </w:rPr>
              <w:t>TRA01B07&gt; - </w:t>
            </w:r>
            <w:r>
              <w:rPr>
                <w:w w:val="115"/>
                <w:sz w:val="18"/>
              </w:rPr>
              <w:t>Transportul</w:t>
            </w:r>
            <w:r>
              <w:rPr>
                <w:spacing w:val="-1"/>
                <w:w w:val="115"/>
                <w:sz w:val="18"/>
              </w:rPr>
              <w:t> </w:t>
            </w:r>
            <w:r>
              <w:rPr>
                <w:w w:val="115"/>
                <w:sz w:val="18"/>
              </w:rPr>
              <w:t>rutier al</w:t>
            </w:r>
            <w:r>
              <w:rPr>
                <w:spacing w:val="-1"/>
                <w:w w:val="115"/>
                <w:sz w:val="18"/>
              </w:rPr>
              <w:t> </w:t>
            </w:r>
            <w:r>
              <w:rPr>
                <w:w w:val="115"/>
                <w:sz w:val="18"/>
              </w:rPr>
              <w:t>pamantului</w:t>
            </w:r>
            <w:r>
              <w:rPr>
                <w:spacing w:val="-1"/>
                <w:w w:val="115"/>
                <w:sz w:val="18"/>
              </w:rPr>
              <w:t> </w:t>
            </w:r>
            <w:r>
              <w:rPr>
                <w:w w:val="115"/>
                <w:sz w:val="18"/>
              </w:rPr>
              <w:t>sau molozului cu autobasculanta la distanţa de 3km</w:t>
            </w:r>
          </w:p>
        </w:tc>
        <w:tc>
          <w:tcPr>
            <w:tcW w:w="800" w:type="dxa"/>
            <w:vMerge w:val="restart"/>
            <w:tcBorders>
              <w:top w:val="single" w:sz="4" w:space="0" w:color="000000"/>
              <w:left w:val="single" w:sz="4" w:space="0" w:color="000000"/>
              <w:bottom w:val="single" w:sz="4" w:space="0" w:color="000000"/>
              <w:right w:val="single" w:sz="4" w:space="0" w:color="000000"/>
            </w:tcBorders>
          </w:tcPr>
          <w:p>
            <w:pPr>
              <w:pStyle w:val="TableParagraph"/>
              <w:spacing w:before="33"/>
              <w:ind w:left="257"/>
              <w:rPr>
                <w:b/>
                <w:sz w:val="18"/>
              </w:rPr>
            </w:pPr>
            <w:r>
              <w:rPr>
                <w:b/>
                <w:spacing w:val="-5"/>
                <w:w w:val="115"/>
                <w:sz w:val="18"/>
              </w:rPr>
              <w:t>mc</w:t>
            </w: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2"/>
              <w:jc w:val="right"/>
              <w:rPr>
                <w:b/>
                <w:sz w:val="18"/>
              </w:rPr>
            </w:pPr>
            <w:r>
              <w:rPr>
                <w:b/>
                <w:spacing w:val="-2"/>
                <w:w w:val="125"/>
                <w:sz w:val="18"/>
              </w:rPr>
              <w:t>7.000</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material:</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manopera:</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20"/>
                <w:sz w:val="18"/>
              </w:rPr>
              <w:t>utilaj:</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transport:</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val="restart"/>
            <w:tcBorders>
              <w:top w:val="single" w:sz="4" w:space="0" w:color="000000"/>
              <w:bottom w:val="single" w:sz="4" w:space="0" w:color="000000"/>
              <w:right w:val="single" w:sz="4" w:space="0" w:color="000000"/>
            </w:tcBorders>
          </w:tcPr>
          <w:p>
            <w:pPr>
              <w:pStyle w:val="TableParagraph"/>
              <w:spacing w:before="33"/>
              <w:ind w:left="389"/>
              <w:rPr>
                <w:b/>
                <w:sz w:val="18"/>
              </w:rPr>
            </w:pPr>
            <w:r>
              <w:rPr>
                <w:b/>
                <w:spacing w:val="-5"/>
                <w:w w:val="125"/>
                <w:sz w:val="18"/>
              </w:rPr>
              <w:t>17</w:t>
            </w:r>
          </w:p>
        </w:tc>
        <w:tc>
          <w:tcPr>
            <w:tcW w:w="5480" w:type="dxa"/>
            <w:vMerge w:val="restart"/>
            <w:tcBorders>
              <w:top w:val="single" w:sz="4" w:space="0" w:color="000000"/>
              <w:left w:val="single" w:sz="4" w:space="0" w:color="000000"/>
              <w:bottom w:val="single" w:sz="4" w:space="0" w:color="000000"/>
              <w:right w:val="single" w:sz="4" w:space="0" w:color="000000"/>
            </w:tcBorders>
          </w:tcPr>
          <w:p>
            <w:pPr>
              <w:pStyle w:val="TableParagraph"/>
              <w:spacing w:line="242" w:lineRule="auto" w:before="33"/>
              <w:ind w:left="45"/>
              <w:rPr>
                <w:sz w:val="18"/>
              </w:rPr>
            </w:pPr>
            <w:r>
              <w:rPr>
                <w:b/>
                <w:w w:val="115"/>
                <w:sz w:val="18"/>
              </w:rPr>
              <w:t>SF01A01&gt; - </w:t>
            </w:r>
            <w:r>
              <w:rPr>
                <w:w w:val="115"/>
                <w:sz w:val="18"/>
              </w:rPr>
              <w:t>Efectuare</w:t>
            </w:r>
            <w:r>
              <w:rPr>
                <w:spacing w:val="-4"/>
                <w:w w:val="115"/>
                <w:sz w:val="18"/>
              </w:rPr>
              <w:t> </w:t>
            </w:r>
            <w:r>
              <w:rPr>
                <w:w w:val="115"/>
                <w:sz w:val="18"/>
              </w:rPr>
              <w:t>probă</w:t>
            </w:r>
            <w:r>
              <w:rPr>
                <w:spacing w:val="-5"/>
                <w:w w:val="115"/>
                <w:sz w:val="18"/>
              </w:rPr>
              <w:t> </w:t>
            </w:r>
            <w:r>
              <w:rPr>
                <w:w w:val="115"/>
                <w:sz w:val="18"/>
              </w:rPr>
              <w:t>de</w:t>
            </w:r>
            <w:r>
              <w:rPr>
                <w:spacing w:val="-4"/>
                <w:w w:val="115"/>
                <w:sz w:val="18"/>
              </w:rPr>
              <w:t> </w:t>
            </w:r>
            <w:r>
              <w:rPr>
                <w:w w:val="115"/>
                <w:sz w:val="18"/>
              </w:rPr>
              <w:t>etanşeitate</w:t>
            </w:r>
            <w:r>
              <w:rPr>
                <w:spacing w:val="-4"/>
                <w:w w:val="115"/>
                <w:sz w:val="18"/>
              </w:rPr>
              <w:t> </w:t>
            </w:r>
            <w:r>
              <w:rPr>
                <w:w w:val="115"/>
                <w:sz w:val="18"/>
              </w:rPr>
              <w:t>la</w:t>
            </w:r>
            <w:r>
              <w:rPr>
                <w:spacing w:val="-5"/>
                <w:w w:val="115"/>
                <w:sz w:val="18"/>
              </w:rPr>
              <w:t> </w:t>
            </w:r>
            <w:r>
              <w:rPr>
                <w:w w:val="115"/>
                <w:sz w:val="18"/>
              </w:rPr>
              <w:t>presiune</w:t>
            </w:r>
            <w:r>
              <w:rPr>
                <w:spacing w:val="-4"/>
                <w:w w:val="115"/>
                <w:sz w:val="18"/>
              </w:rPr>
              <w:t> </w:t>
            </w:r>
            <w:r>
              <w:rPr>
                <w:w w:val="115"/>
                <w:sz w:val="18"/>
              </w:rPr>
              <w:t>a instalaţiei exterioare de apă</w:t>
            </w:r>
          </w:p>
        </w:tc>
        <w:tc>
          <w:tcPr>
            <w:tcW w:w="800" w:type="dxa"/>
            <w:vMerge w:val="restart"/>
            <w:tcBorders>
              <w:top w:val="single" w:sz="4" w:space="0" w:color="000000"/>
              <w:left w:val="single" w:sz="4" w:space="0" w:color="000000"/>
              <w:bottom w:val="single" w:sz="4" w:space="0" w:color="000000"/>
              <w:right w:val="single" w:sz="4" w:space="0" w:color="000000"/>
            </w:tcBorders>
          </w:tcPr>
          <w:p>
            <w:pPr>
              <w:pStyle w:val="TableParagraph"/>
              <w:spacing w:before="33"/>
              <w:ind w:left="226"/>
              <w:rPr>
                <w:b/>
                <w:sz w:val="18"/>
              </w:rPr>
            </w:pPr>
            <w:r>
              <w:rPr>
                <w:b/>
                <w:spacing w:val="-5"/>
                <w:w w:val="115"/>
                <w:sz w:val="18"/>
              </w:rPr>
              <w:t>ans</w:t>
            </w: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2"/>
              <w:jc w:val="right"/>
              <w:rPr>
                <w:b/>
                <w:sz w:val="18"/>
              </w:rPr>
            </w:pPr>
            <w:r>
              <w:rPr>
                <w:b/>
                <w:spacing w:val="-2"/>
                <w:w w:val="125"/>
                <w:sz w:val="18"/>
              </w:rPr>
              <w:t>2.000</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material:</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manopera:</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20"/>
                <w:sz w:val="18"/>
              </w:rPr>
              <w:t>utilaj:</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transport:</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val="restart"/>
            <w:tcBorders>
              <w:top w:val="single" w:sz="4" w:space="0" w:color="000000"/>
              <w:bottom w:val="single" w:sz="4" w:space="0" w:color="000000"/>
              <w:right w:val="single" w:sz="4" w:space="0" w:color="000000"/>
            </w:tcBorders>
          </w:tcPr>
          <w:p>
            <w:pPr>
              <w:pStyle w:val="TableParagraph"/>
              <w:spacing w:before="33"/>
              <w:ind w:left="389"/>
              <w:rPr>
                <w:b/>
                <w:sz w:val="18"/>
              </w:rPr>
            </w:pPr>
            <w:r>
              <w:rPr>
                <w:b/>
                <w:spacing w:val="-5"/>
                <w:w w:val="125"/>
                <w:sz w:val="18"/>
              </w:rPr>
              <w:t>18</w:t>
            </w:r>
          </w:p>
        </w:tc>
        <w:tc>
          <w:tcPr>
            <w:tcW w:w="5480" w:type="dxa"/>
            <w:vMerge w:val="restart"/>
            <w:tcBorders>
              <w:top w:val="single" w:sz="4" w:space="0" w:color="000000"/>
              <w:left w:val="single" w:sz="4" w:space="0" w:color="000000"/>
              <w:bottom w:val="single" w:sz="4" w:space="0" w:color="000000"/>
              <w:right w:val="single" w:sz="4" w:space="0" w:color="000000"/>
            </w:tcBorders>
          </w:tcPr>
          <w:p>
            <w:pPr>
              <w:pStyle w:val="TableParagraph"/>
              <w:spacing w:before="33"/>
              <w:ind w:left="45"/>
              <w:rPr>
                <w:sz w:val="18"/>
              </w:rPr>
            </w:pPr>
            <w:r>
              <w:rPr>
                <w:b/>
                <w:w w:val="110"/>
                <w:sz w:val="18"/>
              </w:rPr>
              <w:t>ACF11A%</w:t>
            </w:r>
            <w:r>
              <w:rPr>
                <w:b/>
                <w:spacing w:val="16"/>
                <w:w w:val="110"/>
                <w:sz w:val="18"/>
              </w:rPr>
              <w:t> </w:t>
            </w:r>
            <w:r>
              <w:rPr>
                <w:b/>
                <w:w w:val="110"/>
                <w:sz w:val="18"/>
              </w:rPr>
              <w:t>-</w:t>
            </w:r>
            <w:r>
              <w:rPr>
                <w:b/>
                <w:spacing w:val="16"/>
                <w:w w:val="110"/>
                <w:sz w:val="18"/>
              </w:rPr>
              <w:t> </w:t>
            </w:r>
            <w:r>
              <w:rPr>
                <w:w w:val="110"/>
                <w:sz w:val="18"/>
              </w:rPr>
              <w:t>Spălarea</w:t>
            </w:r>
            <w:r>
              <w:rPr>
                <w:spacing w:val="9"/>
                <w:w w:val="110"/>
                <w:sz w:val="18"/>
              </w:rPr>
              <w:t> </w:t>
            </w:r>
            <w:r>
              <w:rPr>
                <w:w w:val="110"/>
                <w:sz w:val="18"/>
              </w:rPr>
              <w:t>şi</w:t>
            </w:r>
            <w:r>
              <w:rPr>
                <w:spacing w:val="9"/>
                <w:w w:val="110"/>
                <w:sz w:val="18"/>
              </w:rPr>
              <w:t> </w:t>
            </w:r>
            <w:r>
              <w:rPr>
                <w:w w:val="110"/>
                <w:sz w:val="18"/>
              </w:rPr>
              <w:t>dezinfectarea</w:t>
            </w:r>
            <w:r>
              <w:rPr>
                <w:spacing w:val="9"/>
                <w:w w:val="110"/>
                <w:sz w:val="18"/>
              </w:rPr>
              <w:t> </w:t>
            </w:r>
            <w:r>
              <w:rPr>
                <w:spacing w:val="-2"/>
                <w:w w:val="110"/>
                <w:sz w:val="18"/>
              </w:rPr>
              <w:t>conductelor</w:t>
            </w:r>
          </w:p>
        </w:tc>
        <w:tc>
          <w:tcPr>
            <w:tcW w:w="800" w:type="dxa"/>
            <w:vMerge w:val="restart"/>
            <w:tcBorders>
              <w:top w:val="single" w:sz="4" w:space="0" w:color="000000"/>
              <w:left w:val="single" w:sz="4" w:space="0" w:color="000000"/>
              <w:bottom w:val="single" w:sz="4" w:space="0" w:color="000000"/>
              <w:right w:val="single" w:sz="4" w:space="0" w:color="000000"/>
            </w:tcBorders>
          </w:tcPr>
          <w:p>
            <w:pPr>
              <w:pStyle w:val="TableParagraph"/>
              <w:spacing w:before="33"/>
              <w:ind w:left="226"/>
              <w:rPr>
                <w:b/>
                <w:sz w:val="18"/>
              </w:rPr>
            </w:pPr>
            <w:r>
              <w:rPr>
                <w:b/>
                <w:spacing w:val="-5"/>
                <w:w w:val="115"/>
                <w:sz w:val="18"/>
              </w:rPr>
              <w:t>ans</w:t>
            </w: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2"/>
              <w:jc w:val="right"/>
              <w:rPr>
                <w:b/>
                <w:sz w:val="18"/>
              </w:rPr>
            </w:pPr>
            <w:r>
              <w:rPr>
                <w:b/>
                <w:spacing w:val="-2"/>
                <w:w w:val="125"/>
                <w:sz w:val="18"/>
              </w:rPr>
              <w:t>2.000</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material:</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manopera:</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20"/>
                <w:sz w:val="18"/>
              </w:rPr>
              <w:t>utilaj:</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transport:</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85" w:hRule="atLeast"/>
        </w:trPr>
        <w:tc>
          <w:tcPr>
            <w:tcW w:w="680" w:type="dxa"/>
            <w:vMerge w:val="restart"/>
            <w:tcBorders>
              <w:top w:val="single" w:sz="4" w:space="0" w:color="000000"/>
              <w:right w:val="single" w:sz="4" w:space="0" w:color="000000"/>
            </w:tcBorders>
          </w:tcPr>
          <w:p>
            <w:pPr>
              <w:pStyle w:val="TableParagraph"/>
              <w:spacing w:before="33"/>
              <w:ind w:left="389"/>
              <w:rPr>
                <w:b/>
                <w:sz w:val="18"/>
              </w:rPr>
            </w:pPr>
            <w:r>
              <w:rPr>
                <w:b/>
                <w:spacing w:val="-5"/>
                <w:w w:val="125"/>
                <w:sz w:val="18"/>
              </w:rPr>
              <w:t>19</w:t>
            </w:r>
          </w:p>
        </w:tc>
        <w:tc>
          <w:tcPr>
            <w:tcW w:w="5480" w:type="dxa"/>
            <w:vMerge w:val="restart"/>
            <w:tcBorders>
              <w:top w:val="single" w:sz="4" w:space="0" w:color="000000"/>
              <w:left w:val="single" w:sz="4" w:space="0" w:color="000000"/>
              <w:right w:val="single" w:sz="4" w:space="0" w:color="000000"/>
            </w:tcBorders>
          </w:tcPr>
          <w:p>
            <w:pPr>
              <w:pStyle w:val="TableParagraph"/>
              <w:spacing w:line="242" w:lineRule="auto" w:before="33"/>
              <w:ind w:left="45" w:right="150"/>
              <w:rPr>
                <w:sz w:val="18"/>
              </w:rPr>
            </w:pPr>
            <w:r>
              <w:rPr>
                <w:b/>
                <w:w w:val="115"/>
                <w:sz w:val="18"/>
              </w:rPr>
              <w:t>SF04A# - </w:t>
            </w:r>
            <w:r>
              <w:rPr>
                <w:w w:val="115"/>
                <w:sz w:val="18"/>
              </w:rPr>
              <w:t>Efectuarea</w:t>
            </w:r>
            <w:r>
              <w:rPr>
                <w:spacing w:val="-5"/>
                <w:w w:val="115"/>
                <w:sz w:val="18"/>
              </w:rPr>
              <w:t> </w:t>
            </w:r>
            <w:r>
              <w:rPr>
                <w:w w:val="115"/>
                <w:sz w:val="18"/>
              </w:rPr>
              <w:t>probelor</w:t>
            </w:r>
            <w:r>
              <w:rPr>
                <w:spacing w:val="-4"/>
                <w:w w:val="115"/>
                <w:sz w:val="18"/>
              </w:rPr>
              <w:t> </w:t>
            </w:r>
            <w:r>
              <w:rPr>
                <w:w w:val="115"/>
                <w:sz w:val="18"/>
              </w:rPr>
              <w:t>de</w:t>
            </w:r>
            <w:r>
              <w:rPr>
                <w:spacing w:val="-4"/>
                <w:w w:val="115"/>
                <w:sz w:val="18"/>
              </w:rPr>
              <w:t> </w:t>
            </w:r>
            <w:r>
              <w:rPr>
                <w:w w:val="115"/>
                <w:sz w:val="18"/>
              </w:rPr>
              <w:t>etansietate</w:t>
            </w:r>
            <w:r>
              <w:rPr>
                <w:spacing w:val="-4"/>
                <w:w w:val="115"/>
                <w:sz w:val="18"/>
              </w:rPr>
              <w:t> </w:t>
            </w:r>
            <w:r>
              <w:rPr>
                <w:w w:val="115"/>
                <w:sz w:val="18"/>
              </w:rPr>
              <w:t>la conductele de canalizare</w:t>
            </w:r>
          </w:p>
        </w:tc>
        <w:tc>
          <w:tcPr>
            <w:tcW w:w="800" w:type="dxa"/>
            <w:vMerge w:val="restart"/>
            <w:tcBorders>
              <w:top w:val="single" w:sz="4" w:space="0" w:color="000000"/>
              <w:left w:val="single" w:sz="4" w:space="0" w:color="000000"/>
              <w:right w:val="single" w:sz="4" w:space="0" w:color="000000"/>
            </w:tcBorders>
          </w:tcPr>
          <w:p>
            <w:pPr>
              <w:pStyle w:val="TableParagraph"/>
              <w:spacing w:before="33"/>
              <w:ind w:left="226"/>
              <w:rPr>
                <w:b/>
                <w:sz w:val="18"/>
              </w:rPr>
            </w:pPr>
            <w:r>
              <w:rPr>
                <w:b/>
                <w:spacing w:val="-5"/>
                <w:w w:val="115"/>
                <w:sz w:val="18"/>
              </w:rPr>
              <w:t>ans</w:t>
            </w: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2"/>
              <w:jc w:val="right"/>
              <w:rPr>
                <w:b/>
                <w:sz w:val="18"/>
              </w:rPr>
            </w:pPr>
            <w:r>
              <w:rPr>
                <w:b/>
                <w:spacing w:val="-2"/>
                <w:w w:val="125"/>
                <w:sz w:val="18"/>
              </w:rPr>
              <w:t>2.000</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80" w:hRule="atLeast"/>
        </w:trPr>
        <w:tc>
          <w:tcPr>
            <w:tcW w:w="680" w:type="dxa"/>
            <w:vMerge/>
            <w:tcBorders>
              <w:top w:val="nil"/>
              <w:right w:val="single" w:sz="4" w:space="0" w:color="000000"/>
            </w:tcBorders>
          </w:tcPr>
          <w:p>
            <w:pPr>
              <w:rPr>
                <w:sz w:val="2"/>
                <w:szCs w:val="2"/>
              </w:rPr>
            </w:pPr>
          </w:p>
        </w:tc>
        <w:tc>
          <w:tcPr>
            <w:tcW w:w="5480" w:type="dxa"/>
            <w:vMerge/>
            <w:tcBorders>
              <w:top w:val="nil"/>
              <w:left w:val="single" w:sz="4" w:space="0" w:color="000000"/>
              <w:right w:val="single" w:sz="4" w:space="0" w:color="000000"/>
            </w:tcBorders>
          </w:tcPr>
          <w:p>
            <w:pPr>
              <w:rPr>
                <w:sz w:val="2"/>
                <w:szCs w:val="2"/>
              </w:rPr>
            </w:pPr>
          </w:p>
        </w:tc>
        <w:tc>
          <w:tcPr>
            <w:tcW w:w="800" w:type="dxa"/>
            <w:vMerge/>
            <w:tcBorders>
              <w:top w:val="nil"/>
              <w:left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28"/>
              <w:ind w:right="23"/>
              <w:jc w:val="right"/>
              <w:rPr>
                <w:sz w:val="18"/>
              </w:rPr>
            </w:pPr>
            <w:r>
              <w:rPr>
                <w:spacing w:val="-2"/>
                <w:w w:val="115"/>
                <w:sz w:val="18"/>
              </w:rPr>
              <w:t>material:</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80" w:hRule="atLeast"/>
        </w:trPr>
        <w:tc>
          <w:tcPr>
            <w:tcW w:w="680" w:type="dxa"/>
            <w:vMerge/>
            <w:tcBorders>
              <w:top w:val="nil"/>
              <w:right w:val="single" w:sz="4" w:space="0" w:color="000000"/>
            </w:tcBorders>
          </w:tcPr>
          <w:p>
            <w:pPr>
              <w:rPr>
                <w:sz w:val="2"/>
                <w:szCs w:val="2"/>
              </w:rPr>
            </w:pPr>
          </w:p>
        </w:tc>
        <w:tc>
          <w:tcPr>
            <w:tcW w:w="5480" w:type="dxa"/>
            <w:vMerge/>
            <w:tcBorders>
              <w:top w:val="nil"/>
              <w:left w:val="single" w:sz="4" w:space="0" w:color="000000"/>
              <w:right w:val="single" w:sz="4" w:space="0" w:color="000000"/>
            </w:tcBorders>
          </w:tcPr>
          <w:p>
            <w:pPr>
              <w:rPr>
                <w:sz w:val="2"/>
                <w:szCs w:val="2"/>
              </w:rPr>
            </w:pPr>
          </w:p>
        </w:tc>
        <w:tc>
          <w:tcPr>
            <w:tcW w:w="800" w:type="dxa"/>
            <w:vMerge/>
            <w:tcBorders>
              <w:top w:val="nil"/>
              <w:left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28"/>
              <w:ind w:right="23"/>
              <w:jc w:val="right"/>
              <w:rPr>
                <w:sz w:val="18"/>
              </w:rPr>
            </w:pPr>
            <w:r>
              <w:rPr>
                <w:spacing w:val="-2"/>
                <w:w w:val="115"/>
                <w:sz w:val="18"/>
              </w:rPr>
              <w:t>manopera:</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80" w:hRule="atLeast"/>
        </w:trPr>
        <w:tc>
          <w:tcPr>
            <w:tcW w:w="680" w:type="dxa"/>
            <w:vMerge/>
            <w:tcBorders>
              <w:top w:val="nil"/>
              <w:right w:val="single" w:sz="4" w:space="0" w:color="000000"/>
            </w:tcBorders>
          </w:tcPr>
          <w:p>
            <w:pPr>
              <w:rPr>
                <w:sz w:val="2"/>
                <w:szCs w:val="2"/>
              </w:rPr>
            </w:pPr>
          </w:p>
        </w:tc>
        <w:tc>
          <w:tcPr>
            <w:tcW w:w="5480" w:type="dxa"/>
            <w:vMerge/>
            <w:tcBorders>
              <w:top w:val="nil"/>
              <w:left w:val="single" w:sz="4" w:space="0" w:color="000000"/>
              <w:right w:val="single" w:sz="4" w:space="0" w:color="000000"/>
            </w:tcBorders>
          </w:tcPr>
          <w:p>
            <w:pPr>
              <w:rPr>
                <w:sz w:val="2"/>
                <w:szCs w:val="2"/>
              </w:rPr>
            </w:pPr>
          </w:p>
        </w:tc>
        <w:tc>
          <w:tcPr>
            <w:tcW w:w="800" w:type="dxa"/>
            <w:vMerge/>
            <w:tcBorders>
              <w:top w:val="nil"/>
              <w:left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28"/>
              <w:ind w:right="23"/>
              <w:jc w:val="right"/>
              <w:rPr>
                <w:sz w:val="18"/>
              </w:rPr>
            </w:pPr>
            <w:r>
              <w:rPr>
                <w:spacing w:val="-2"/>
                <w:w w:val="120"/>
                <w:sz w:val="18"/>
              </w:rPr>
              <w:t>utilaj:</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80" w:hRule="atLeast"/>
        </w:trPr>
        <w:tc>
          <w:tcPr>
            <w:tcW w:w="680" w:type="dxa"/>
            <w:vMerge/>
            <w:tcBorders>
              <w:top w:val="nil"/>
              <w:right w:val="single" w:sz="4" w:space="0" w:color="000000"/>
            </w:tcBorders>
          </w:tcPr>
          <w:p>
            <w:pPr>
              <w:rPr>
                <w:sz w:val="2"/>
                <w:szCs w:val="2"/>
              </w:rPr>
            </w:pPr>
          </w:p>
        </w:tc>
        <w:tc>
          <w:tcPr>
            <w:tcW w:w="5480" w:type="dxa"/>
            <w:vMerge/>
            <w:tcBorders>
              <w:top w:val="nil"/>
              <w:left w:val="single" w:sz="4" w:space="0" w:color="000000"/>
              <w:right w:val="single" w:sz="4" w:space="0" w:color="000000"/>
            </w:tcBorders>
          </w:tcPr>
          <w:p>
            <w:pPr>
              <w:rPr>
                <w:sz w:val="2"/>
                <w:szCs w:val="2"/>
              </w:rPr>
            </w:pPr>
          </w:p>
        </w:tc>
        <w:tc>
          <w:tcPr>
            <w:tcW w:w="800" w:type="dxa"/>
            <w:vMerge/>
            <w:tcBorders>
              <w:top w:val="nil"/>
              <w:left w:val="single" w:sz="4" w:space="0" w:color="000000"/>
              <w:right w:val="single" w:sz="4" w:space="0" w:color="000000"/>
            </w:tcBorders>
          </w:tcPr>
          <w:p>
            <w:pPr>
              <w:rPr>
                <w:sz w:val="2"/>
                <w:szCs w:val="2"/>
              </w:rPr>
            </w:pPr>
          </w:p>
        </w:tc>
        <w:tc>
          <w:tcPr>
            <w:tcW w:w="1240" w:type="dxa"/>
            <w:tcBorders>
              <w:top w:val="single" w:sz="4" w:space="0" w:color="000000"/>
              <w:left w:val="single" w:sz="4" w:space="0" w:color="000000"/>
              <w:right w:val="single" w:sz="4" w:space="0" w:color="000000"/>
            </w:tcBorders>
          </w:tcPr>
          <w:p>
            <w:pPr>
              <w:pStyle w:val="TableParagraph"/>
              <w:spacing w:before="28"/>
              <w:ind w:right="23"/>
              <w:jc w:val="right"/>
              <w:rPr>
                <w:sz w:val="18"/>
              </w:rPr>
            </w:pPr>
            <w:r>
              <w:rPr>
                <w:spacing w:val="-2"/>
                <w:w w:val="115"/>
                <w:sz w:val="18"/>
              </w:rPr>
              <w:t>transport:</w:t>
            </w:r>
          </w:p>
        </w:tc>
        <w:tc>
          <w:tcPr>
            <w:tcW w:w="1400" w:type="dxa"/>
            <w:tcBorders>
              <w:top w:val="single" w:sz="4" w:space="0" w:color="000000"/>
              <w:left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tcBorders>
          </w:tcPr>
          <w:p>
            <w:pPr>
              <w:pStyle w:val="TableParagraph"/>
              <w:rPr>
                <w:rFonts w:ascii="Times New Roman"/>
                <w:sz w:val="16"/>
              </w:rPr>
            </w:pPr>
          </w:p>
        </w:tc>
      </w:tr>
    </w:tbl>
    <w:p>
      <w:pPr>
        <w:spacing w:before="42" w:after="59"/>
        <w:ind w:left="117" w:right="0" w:firstLine="0"/>
        <w:jc w:val="left"/>
        <w:rPr>
          <w:b/>
          <w:sz w:val="16"/>
        </w:rPr>
      </w:pPr>
      <w:r>
        <w:rPr>
          <w:b/>
          <w:w w:val="115"/>
          <w:sz w:val="16"/>
        </w:rPr>
        <w:t>TOTAL</w:t>
      </w:r>
      <w:r>
        <w:rPr>
          <w:b/>
          <w:spacing w:val="3"/>
          <w:w w:val="115"/>
          <w:sz w:val="16"/>
        </w:rPr>
        <w:t> </w:t>
      </w:r>
      <w:r>
        <w:rPr>
          <w:b/>
          <w:w w:val="115"/>
          <w:sz w:val="16"/>
        </w:rPr>
        <w:t>1</w:t>
      </w:r>
      <w:r>
        <w:rPr>
          <w:b/>
          <w:spacing w:val="3"/>
          <w:w w:val="115"/>
          <w:sz w:val="16"/>
        </w:rPr>
        <w:t> </w:t>
      </w:r>
      <w:r>
        <w:rPr>
          <w:b/>
          <w:w w:val="115"/>
          <w:sz w:val="16"/>
        </w:rPr>
        <w:t>(Cheltuieli</w:t>
      </w:r>
      <w:r>
        <w:rPr>
          <w:b/>
          <w:spacing w:val="3"/>
          <w:w w:val="115"/>
          <w:sz w:val="16"/>
        </w:rPr>
        <w:t> </w:t>
      </w:r>
      <w:r>
        <w:rPr>
          <w:b/>
          <w:spacing w:val="-2"/>
          <w:w w:val="115"/>
          <w:sz w:val="16"/>
        </w:rPr>
        <w:t>directe)</w:t>
      </w:r>
    </w:p>
    <w:tbl>
      <w:tblPr>
        <w:tblW w:w="0" w:type="auto"/>
        <w:jc w:val="left"/>
        <w:tblInd w:w="12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500"/>
        <w:gridCol w:w="1660"/>
        <w:gridCol w:w="1360"/>
        <w:gridCol w:w="1360"/>
        <w:gridCol w:w="1360"/>
        <w:gridCol w:w="1360"/>
        <w:gridCol w:w="1500"/>
      </w:tblGrid>
      <w:tr>
        <w:trPr>
          <w:trHeight w:val="290" w:hRule="atLeast"/>
        </w:trPr>
        <w:tc>
          <w:tcPr>
            <w:tcW w:w="2500" w:type="dxa"/>
            <w:tcBorders>
              <w:left w:val="single" w:sz="8" w:space="0" w:color="4E4E4E"/>
            </w:tcBorders>
          </w:tcPr>
          <w:p>
            <w:pPr>
              <w:pStyle w:val="TableParagraph"/>
              <w:spacing w:before="50"/>
              <w:ind w:left="87"/>
              <w:rPr>
                <w:b/>
                <w:sz w:val="16"/>
              </w:rPr>
            </w:pPr>
            <w:r>
              <w:rPr>
                <w:b/>
                <w:w w:val="120"/>
                <w:sz w:val="16"/>
              </w:rPr>
              <w:t>Greutate</w:t>
            </w:r>
            <w:r>
              <w:rPr>
                <w:b/>
                <w:spacing w:val="8"/>
                <w:w w:val="120"/>
                <w:sz w:val="16"/>
              </w:rPr>
              <w:t> </w:t>
            </w:r>
            <w:r>
              <w:rPr>
                <w:b/>
                <w:w w:val="120"/>
                <w:sz w:val="16"/>
              </w:rPr>
              <w:t>Materiale</w:t>
            </w:r>
            <w:r>
              <w:rPr>
                <w:b/>
                <w:spacing w:val="8"/>
                <w:w w:val="120"/>
                <w:sz w:val="16"/>
              </w:rPr>
              <w:t> </w:t>
            </w:r>
            <w:r>
              <w:rPr>
                <w:b/>
                <w:spacing w:val="-2"/>
                <w:w w:val="120"/>
                <w:sz w:val="16"/>
              </w:rPr>
              <w:t>(tone)</w:t>
            </w:r>
          </w:p>
        </w:tc>
        <w:tc>
          <w:tcPr>
            <w:tcW w:w="1660" w:type="dxa"/>
          </w:tcPr>
          <w:p>
            <w:pPr>
              <w:pStyle w:val="TableParagraph"/>
              <w:spacing w:before="50"/>
              <w:ind w:left="195"/>
              <w:rPr>
                <w:b/>
                <w:sz w:val="16"/>
              </w:rPr>
            </w:pPr>
            <w:r>
              <w:rPr>
                <w:b/>
                <w:w w:val="120"/>
                <w:sz w:val="16"/>
              </w:rPr>
              <w:t>Ore</w:t>
            </w:r>
            <w:r>
              <w:rPr>
                <w:b/>
                <w:spacing w:val="-9"/>
                <w:w w:val="120"/>
                <w:sz w:val="16"/>
              </w:rPr>
              <w:t> </w:t>
            </w:r>
            <w:r>
              <w:rPr>
                <w:b/>
                <w:spacing w:val="-2"/>
                <w:w w:val="120"/>
                <w:sz w:val="16"/>
              </w:rPr>
              <w:t>Manopera</w:t>
            </w:r>
          </w:p>
        </w:tc>
        <w:tc>
          <w:tcPr>
            <w:tcW w:w="1360" w:type="dxa"/>
          </w:tcPr>
          <w:p>
            <w:pPr>
              <w:pStyle w:val="TableParagraph"/>
              <w:spacing w:before="50"/>
              <w:ind w:left="311"/>
              <w:rPr>
                <w:b/>
                <w:sz w:val="16"/>
              </w:rPr>
            </w:pPr>
            <w:r>
              <w:rPr>
                <w:b/>
                <w:spacing w:val="-2"/>
                <w:w w:val="125"/>
                <w:sz w:val="16"/>
              </w:rPr>
              <w:t>Material</w:t>
            </w:r>
          </w:p>
        </w:tc>
        <w:tc>
          <w:tcPr>
            <w:tcW w:w="1360" w:type="dxa"/>
          </w:tcPr>
          <w:p>
            <w:pPr>
              <w:pStyle w:val="TableParagraph"/>
              <w:spacing w:before="50"/>
              <w:ind w:left="234"/>
              <w:rPr>
                <w:b/>
                <w:sz w:val="16"/>
              </w:rPr>
            </w:pPr>
            <w:r>
              <w:rPr>
                <w:b/>
                <w:spacing w:val="-2"/>
                <w:w w:val="120"/>
                <w:sz w:val="16"/>
              </w:rPr>
              <w:t>Manopera</w:t>
            </w:r>
          </w:p>
        </w:tc>
        <w:tc>
          <w:tcPr>
            <w:tcW w:w="1360" w:type="dxa"/>
          </w:tcPr>
          <w:p>
            <w:pPr>
              <w:pStyle w:val="TableParagraph"/>
              <w:spacing w:before="50"/>
              <w:ind w:left="445"/>
              <w:rPr>
                <w:b/>
                <w:sz w:val="16"/>
              </w:rPr>
            </w:pPr>
            <w:r>
              <w:rPr>
                <w:b/>
                <w:spacing w:val="-2"/>
                <w:w w:val="120"/>
                <w:sz w:val="16"/>
              </w:rPr>
              <w:t>Utilaj</w:t>
            </w:r>
          </w:p>
        </w:tc>
        <w:tc>
          <w:tcPr>
            <w:tcW w:w="1360" w:type="dxa"/>
          </w:tcPr>
          <w:p>
            <w:pPr>
              <w:pStyle w:val="TableParagraph"/>
              <w:spacing w:before="50"/>
              <w:ind w:left="242"/>
              <w:rPr>
                <w:b/>
                <w:sz w:val="16"/>
              </w:rPr>
            </w:pPr>
            <w:r>
              <w:rPr>
                <w:b/>
                <w:spacing w:val="-2"/>
                <w:w w:val="120"/>
                <w:sz w:val="16"/>
              </w:rPr>
              <w:t>Transport</w:t>
            </w:r>
          </w:p>
        </w:tc>
        <w:tc>
          <w:tcPr>
            <w:tcW w:w="1500" w:type="dxa"/>
            <w:tcBorders>
              <w:right w:val="single" w:sz="8" w:space="0" w:color="4E4E4E"/>
            </w:tcBorders>
          </w:tcPr>
          <w:p>
            <w:pPr>
              <w:pStyle w:val="TableParagraph"/>
              <w:spacing w:before="50"/>
              <w:ind w:left="465"/>
              <w:rPr>
                <w:b/>
                <w:sz w:val="16"/>
              </w:rPr>
            </w:pPr>
            <w:r>
              <w:rPr>
                <w:b/>
                <w:spacing w:val="-2"/>
                <w:w w:val="110"/>
                <w:sz w:val="16"/>
              </w:rPr>
              <w:t>TOTAL</w:t>
            </w:r>
          </w:p>
        </w:tc>
      </w:tr>
      <w:tr>
        <w:trPr>
          <w:trHeight w:val="290" w:hRule="atLeast"/>
        </w:trPr>
        <w:tc>
          <w:tcPr>
            <w:tcW w:w="2500" w:type="dxa"/>
            <w:tcBorders>
              <w:left w:val="single" w:sz="8" w:space="0" w:color="4E4E4E"/>
            </w:tcBorders>
          </w:tcPr>
          <w:p>
            <w:pPr>
              <w:pStyle w:val="TableParagraph"/>
              <w:rPr>
                <w:rFonts w:ascii="Times New Roman"/>
                <w:sz w:val="16"/>
              </w:rPr>
            </w:pPr>
          </w:p>
        </w:tc>
        <w:tc>
          <w:tcPr>
            <w:tcW w:w="1660" w:type="dxa"/>
          </w:tcPr>
          <w:p>
            <w:pPr>
              <w:pStyle w:val="TableParagraph"/>
              <w:rPr>
                <w:rFonts w:ascii="Times New Roman"/>
                <w:sz w:val="16"/>
              </w:rPr>
            </w:pPr>
          </w:p>
        </w:tc>
        <w:tc>
          <w:tcPr>
            <w:tcW w:w="1360" w:type="dxa"/>
          </w:tcPr>
          <w:p>
            <w:pPr>
              <w:pStyle w:val="TableParagraph"/>
              <w:rPr>
                <w:rFonts w:ascii="Times New Roman"/>
                <w:sz w:val="16"/>
              </w:rPr>
            </w:pPr>
          </w:p>
        </w:tc>
        <w:tc>
          <w:tcPr>
            <w:tcW w:w="1360" w:type="dxa"/>
          </w:tcPr>
          <w:p>
            <w:pPr>
              <w:pStyle w:val="TableParagraph"/>
              <w:rPr>
                <w:rFonts w:ascii="Times New Roman"/>
                <w:sz w:val="16"/>
              </w:rPr>
            </w:pPr>
          </w:p>
        </w:tc>
        <w:tc>
          <w:tcPr>
            <w:tcW w:w="1360" w:type="dxa"/>
          </w:tcPr>
          <w:p>
            <w:pPr>
              <w:pStyle w:val="TableParagraph"/>
              <w:rPr>
                <w:rFonts w:ascii="Times New Roman"/>
                <w:sz w:val="16"/>
              </w:rPr>
            </w:pPr>
          </w:p>
        </w:tc>
        <w:tc>
          <w:tcPr>
            <w:tcW w:w="1360" w:type="dxa"/>
          </w:tcPr>
          <w:p>
            <w:pPr>
              <w:pStyle w:val="TableParagraph"/>
              <w:rPr>
                <w:rFonts w:ascii="Times New Roman"/>
                <w:sz w:val="16"/>
              </w:rPr>
            </w:pPr>
          </w:p>
        </w:tc>
        <w:tc>
          <w:tcPr>
            <w:tcW w:w="1500" w:type="dxa"/>
            <w:tcBorders>
              <w:right w:val="single" w:sz="8" w:space="0" w:color="4E4E4E"/>
            </w:tcBorders>
          </w:tcPr>
          <w:p>
            <w:pPr>
              <w:pStyle w:val="TableParagraph"/>
              <w:rPr>
                <w:rFonts w:ascii="Times New Roman"/>
                <w:sz w:val="16"/>
              </w:rPr>
            </w:pPr>
          </w:p>
        </w:tc>
      </w:tr>
    </w:tbl>
    <w:p>
      <w:pPr>
        <w:pStyle w:val="BodyText"/>
        <w:spacing w:before="9"/>
        <w:rPr>
          <w:b/>
          <w:sz w:val="7"/>
        </w:rPr>
      </w:pPr>
    </w:p>
    <w:tbl>
      <w:tblPr>
        <w:tblW w:w="0" w:type="auto"/>
        <w:jc w:val="left"/>
        <w:tblInd w:w="12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500"/>
        <w:gridCol w:w="1660"/>
        <w:gridCol w:w="1360"/>
        <w:gridCol w:w="1360"/>
        <w:gridCol w:w="1360"/>
        <w:gridCol w:w="1360"/>
        <w:gridCol w:w="1500"/>
      </w:tblGrid>
      <w:tr>
        <w:trPr>
          <w:trHeight w:val="290" w:hRule="atLeast"/>
        </w:trPr>
        <w:tc>
          <w:tcPr>
            <w:tcW w:w="2500" w:type="dxa"/>
            <w:tcBorders>
              <w:left w:val="single" w:sz="8" w:space="0" w:color="4E4E4E"/>
            </w:tcBorders>
          </w:tcPr>
          <w:p>
            <w:pPr>
              <w:pStyle w:val="TableParagraph"/>
              <w:spacing w:before="50"/>
              <w:ind w:left="652"/>
              <w:rPr>
                <w:b/>
                <w:sz w:val="16"/>
              </w:rPr>
            </w:pPr>
            <w:r>
              <w:rPr>
                <w:b/>
                <w:spacing w:val="-2"/>
                <w:w w:val="120"/>
                <w:sz w:val="16"/>
              </w:rPr>
              <w:t>Recapitulatie</w:t>
            </w:r>
          </w:p>
        </w:tc>
        <w:tc>
          <w:tcPr>
            <w:tcW w:w="1660" w:type="dxa"/>
          </w:tcPr>
          <w:p>
            <w:pPr>
              <w:pStyle w:val="TableParagraph"/>
              <w:spacing w:before="50"/>
              <w:ind w:left="489"/>
              <w:rPr>
                <w:b/>
                <w:sz w:val="16"/>
              </w:rPr>
            </w:pPr>
            <w:r>
              <w:rPr>
                <w:b/>
                <w:spacing w:val="-2"/>
                <w:w w:val="120"/>
                <w:sz w:val="16"/>
              </w:rPr>
              <w:t>Valoare</w:t>
            </w:r>
          </w:p>
        </w:tc>
        <w:tc>
          <w:tcPr>
            <w:tcW w:w="1360" w:type="dxa"/>
          </w:tcPr>
          <w:p>
            <w:pPr>
              <w:pStyle w:val="TableParagraph"/>
              <w:spacing w:before="50"/>
              <w:ind w:left="311"/>
              <w:rPr>
                <w:b/>
                <w:sz w:val="16"/>
              </w:rPr>
            </w:pPr>
            <w:r>
              <w:rPr>
                <w:b/>
                <w:spacing w:val="-2"/>
                <w:w w:val="125"/>
                <w:sz w:val="16"/>
              </w:rPr>
              <w:t>Material</w:t>
            </w:r>
          </w:p>
        </w:tc>
        <w:tc>
          <w:tcPr>
            <w:tcW w:w="1360" w:type="dxa"/>
          </w:tcPr>
          <w:p>
            <w:pPr>
              <w:pStyle w:val="TableParagraph"/>
              <w:spacing w:before="50"/>
              <w:ind w:left="234"/>
              <w:rPr>
                <w:b/>
                <w:sz w:val="16"/>
              </w:rPr>
            </w:pPr>
            <w:r>
              <w:rPr>
                <w:b/>
                <w:spacing w:val="-2"/>
                <w:w w:val="120"/>
                <w:sz w:val="16"/>
              </w:rPr>
              <w:t>Manopera</w:t>
            </w:r>
          </w:p>
        </w:tc>
        <w:tc>
          <w:tcPr>
            <w:tcW w:w="1360" w:type="dxa"/>
          </w:tcPr>
          <w:p>
            <w:pPr>
              <w:pStyle w:val="TableParagraph"/>
              <w:spacing w:before="50"/>
              <w:ind w:left="445"/>
              <w:rPr>
                <w:b/>
                <w:sz w:val="16"/>
              </w:rPr>
            </w:pPr>
            <w:r>
              <w:rPr>
                <w:b/>
                <w:spacing w:val="-2"/>
                <w:w w:val="120"/>
                <w:sz w:val="16"/>
              </w:rPr>
              <w:t>Utilaj</w:t>
            </w:r>
          </w:p>
        </w:tc>
        <w:tc>
          <w:tcPr>
            <w:tcW w:w="1360" w:type="dxa"/>
          </w:tcPr>
          <w:p>
            <w:pPr>
              <w:pStyle w:val="TableParagraph"/>
              <w:spacing w:before="50"/>
              <w:ind w:left="242"/>
              <w:rPr>
                <w:b/>
                <w:sz w:val="16"/>
              </w:rPr>
            </w:pPr>
            <w:r>
              <w:rPr>
                <w:b/>
                <w:spacing w:val="-2"/>
                <w:w w:val="120"/>
                <w:sz w:val="16"/>
              </w:rPr>
              <w:t>Transport</w:t>
            </w:r>
          </w:p>
        </w:tc>
        <w:tc>
          <w:tcPr>
            <w:tcW w:w="1500" w:type="dxa"/>
            <w:tcBorders>
              <w:right w:val="single" w:sz="8" w:space="0" w:color="4E4E4E"/>
            </w:tcBorders>
          </w:tcPr>
          <w:p>
            <w:pPr>
              <w:pStyle w:val="TableParagraph"/>
              <w:spacing w:before="50"/>
              <w:ind w:left="465"/>
              <w:rPr>
                <w:b/>
                <w:sz w:val="16"/>
              </w:rPr>
            </w:pPr>
            <w:r>
              <w:rPr>
                <w:b/>
                <w:spacing w:val="-2"/>
                <w:w w:val="110"/>
                <w:sz w:val="16"/>
              </w:rPr>
              <w:t>TOTAL</w:t>
            </w:r>
          </w:p>
        </w:tc>
      </w:tr>
    </w:tbl>
    <w:p>
      <w:pPr>
        <w:pStyle w:val="BodyText"/>
        <w:spacing w:before="4"/>
        <w:rPr>
          <w:b/>
          <w:sz w:val="7"/>
        </w:rPr>
      </w:pPr>
    </w:p>
    <w:tbl>
      <w:tblPr>
        <w:tblW w:w="0" w:type="auto"/>
        <w:jc w:val="left"/>
        <w:tblInd w:w="126" w:type="dxa"/>
        <w:tblBorders>
          <w:top w:val="single" w:sz="8" w:space="0" w:color="4E4E4E"/>
          <w:left w:val="single" w:sz="8" w:space="0" w:color="4E4E4E"/>
          <w:bottom w:val="single" w:sz="8" w:space="0" w:color="4E4E4E"/>
          <w:right w:val="single" w:sz="8" w:space="0" w:color="4E4E4E"/>
          <w:insideH w:val="single" w:sz="8" w:space="0" w:color="4E4E4E"/>
          <w:insideV w:val="single" w:sz="8" w:space="0" w:color="4E4E4E"/>
        </w:tblBorders>
        <w:tblLayout w:type="fixed"/>
        <w:tblCellMar>
          <w:top w:w="0" w:type="dxa"/>
          <w:left w:w="0" w:type="dxa"/>
          <w:bottom w:w="0" w:type="dxa"/>
          <w:right w:w="0" w:type="dxa"/>
        </w:tblCellMar>
        <w:tblLook w:val="01E0"/>
      </w:tblPr>
      <w:tblGrid>
        <w:gridCol w:w="2500"/>
        <w:gridCol w:w="1660"/>
        <w:gridCol w:w="1360"/>
        <w:gridCol w:w="1360"/>
        <w:gridCol w:w="1360"/>
        <w:gridCol w:w="1360"/>
        <w:gridCol w:w="1500"/>
      </w:tblGrid>
      <w:tr>
        <w:trPr>
          <w:trHeight w:val="280" w:hRule="atLeast"/>
        </w:trPr>
        <w:tc>
          <w:tcPr>
            <w:tcW w:w="4160" w:type="dxa"/>
            <w:gridSpan w:val="2"/>
            <w:tcBorders>
              <w:bottom w:val="single" w:sz="4" w:space="0" w:color="000000"/>
            </w:tcBorders>
          </w:tcPr>
          <w:p>
            <w:pPr>
              <w:pStyle w:val="TableParagraph"/>
              <w:spacing w:line="206" w:lineRule="exact" w:before="53"/>
              <w:ind w:left="200"/>
              <w:rPr>
                <w:b/>
                <w:sz w:val="18"/>
              </w:rPr>
            </w:pPr>
            <w:bookmarkStart w:name="Alte cheltuieli directe" w:id="88"/>
            <w:bookmarkEnd w:id="88"/>
            <w:r>
              <w:rPr/>
            </w:r>
            <w:r>
              <w:rPr>
                <w:b/>
                <w:w w:val="120"/>
                <w:sz w:val="18"/>
              </w:rPr>
              <w:t>Alte</w:t>
            </w:r>
            <w:r>
              <w:rPr>
                <w:b/>
                <w:spacing w:val="-6"/>
                <w:w w:val="120"/>
                <w:sz w:val="18"/>
              </w:rPr>
              <w:t> </w:t>
            </w:r>
            <w:r>
              <w:rPr>
                <w:b/>
                <w:w w:val="120"/>
                <w:sz w:val="18"/>
              </w:rPr>
              <w:t>cheltuieli</w:t>
            </w:r>
            <w:r>
              <w:rPr>
                <w:b/>
                <w:spacing w:val="-4"/>
                <w:w w:val="120"/>
                <w:sz w:val="18"/>
              </w:rPr>
              <w:t> </w:t>
            </w:r>
            <w:r>
              <w:rPr>
                <w:b/>
                <w:spacing w:val="-2"/>
                <w:w w:val="120"/>
                <w:sz w:val="18"/>
              </w:rPr>
              <w:t>directe</w:t>
            </w:r>
          </w:p>
        </w:tc>
        <w:tc>
          <w:tcPr>
            <w:tcW w:w="6940" w:type="dxa"/>
            <w:gridSpan w:val="5"/>
            <w:tcBorders>
              <w:top w:val="single" w:sz="4" w:space="0" w:color="FFFFFF"/>
              <w:right w:val="single" w:sz="4" w:space="0" w:color="FFFFFF"/>
            </w:tcBorders>
          </w:tcPr>
          <w:p>
            <w:pPr>
              <w:pStyle w:val="TableParagraph"/>
              <w:rPr>
                <w:rFonts w:ascii="Times New Roman"/>
                <w:sz w:val="16"/>
              </w:rPr>
            </w:pPr>
          </w:p>
        </w:tc>
      </w:tr>
      <w:tr>
        <w:trPr>
          <w:trHeight w:val="465" w:hRule="atLeast"/>
        </w:trPr>
        <w:tc>
          <w:tcPr>
            <w:tcW w:w="2500" w:type="dxa"/>
            <w:tcBorders>
              <w:top w:val="single" w:sz="4" w:space="0" w:color="000000"/>
              <w:bottom w:val="single" w:sz="4" w:space="0" w:color="000000"/>
              <w:right w:val="single" w:sz="4" w:space="0" w:color="000000"/>
            </w:tcBorders>
          </w:tcPr>
          <w:p>
            <w:pPr>
              <w:pStyle w:val="TableParagraph"/>
              <w:spacing w:line="210" w:lineRule="atLeast" w:before="25"/>
              <w:ind w:left="40" w:right="299"/>
              <w:rPr>
                <w:sz w:val="18"/>
              </w:rPr>
            </w:pPr>
            <w:r>
              <w:rPr>
                <w:w w:val="115"/>
                <w:sz w:val="18"/>
              </w:rPr>
              <w:t>Contribuția</w:t>
            </w:r>
            <w:r>
              <w:rPr>
                <w:spacing w:val="-15"/>
                <w:w w:val="115"/>
                <w:sz w:val="18"/>
              </w:rPr>
              <w:t> </w:t>
            </w:r>
            <w:r>
              <w:rPr>
                <w:w w:val="115"/>
                <w:sz w:val="18"/>
              </w:rPr>
              <w:t>asiguratorie pentru muncă</w:t>
            </w:r>
          </w:p>
        </w:tc>
        <w:tc>
          <w:tcPr>
            <w:tcW w:w="166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360" w:type="dxa"/>
            <w:tcBorders>
              <w:left w:val="single" w:sz="4" w:space="0" w:color="000000"/>
              <w:bottom w:val="single" w:sz="4" w:space="0" w:color="000000"/>
              <w:right w:val="single" w:sz="4" w:space="0" w:color="000000"/>
            </w:tcBorders>
          </w:tcPr>
          <w:p>
            <w:pPr>
              <w:pStyle w:val="TableParagraph"/>
              <w:rPr>
                <w:rFonts w:ascii="Times New Roman"/>
                <w:sz w:val="16"/>
              </w:rPr>
            </w:pPr>
          </w:p>
        </w:tc>
        <w:tc>
          <w:tcPr>
            <w:tcW w:w="1360" w:type="dxa"/>
            <w:tcBorders>
              <w:left w:val="single" w:sz="4" w:space="0" w:color="000000"/>
              <w:bottom w:val="single" w:sz="4" w:space="0" w:color="000000"/>
              <w:right w:val="single" w:sz="4" w:space="0" w:color="000000"/>
            </w:tcBorders>
          </w:tcPr>
          <w:p>
            <w:pPr>
              <w:pStyle w:val="TableParagraph"/>
              <w:rPr>
                <w:rFonts w:ascii="Times New Roman"/>
                <w:sz w:val="16"/>
              </w:rPr>
            </w:pPr>
          </w:p>
        </w:tc>
        <w:tc>
          <w:tcPr>
            <w:tcW w:w="1360" w:type="dxa"/>
            <w:tcBorders>
              <w:left w:val="single" w:sz="4" w:space="0" w:color="000000"/>
              <w:bottom w:val="single" w:sz="4" w:space="0" w:color="000000"/>
              <w:right w:val="single" w:sz="4" w:space="0" w:color="000000"/>
            </w:tcBorders>
          </w:tcPr>
          <w:p>
            <w:pPr>
              <w:pStyle w:val="TableParagraph"/>
              <w:rPr>
                <w:rFonts w:ascii="Times New Roman"/>
                <w:sz w:val="16"/>
              </w:rPr>
            </w:pPr>
          </w:p>
        </w:tc>
        <w:tc>
          <w:tcPr>
            <w:tcW w:w="1360" w:type="dxa"/>
            <w:tcBorders>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left w:val="single" w:sz="4" w:space="0" w:color="000000"/>
              <w:bottom w:val="single" w:sz="4" w:space="0" w:color="000000"/>
            </w:tcBorders>
          </w:tcPr>
          <w:p>
            <w:pPr>
              <w:pStyle w:val="TableParagraph"/>
              <w:rPr>
                <w:rFonts w:ascii="Times New Roman"/>
                <w:sz w:val="16"/>
              </w:rPr>
            </w:pPr>
          </w:p>
        </w:tc>
      </w:tr>
      <w:tr>
        <w:trPr>
          <w:trHeight w:val="290" w:hRule="atLeast"/>
        </w:trPr>
        <w:tc>
          <w:tcPr>
            <w:tcW w:w="4160" w:type="dxa"/>
            <w:gridSpan w:val="2"/>
            <w:tcBorders>
              <w:top w:val="single" w:sz="4" w:space="0" w:color="000000"/>
              <w:bottom w:val="single" w:sz="4" w:space="0" w:color="000000"/>
              <w:right w:val="single" w:sz="4" w:space="0" w:color="000000"/>
            </w:tcBorders>
          </w:tcPr>
          <w:p>
            <w:pPr>
              <w:pStyle w:val="TableParagraph"/>
              <w:spacing w:before="33"/>
              <w:ind w:left="40"/>
              <w:rPr>
                <w:b/>
                <w:sz w:val="18"/>
              </w:rPr>
            </w:pPr>
            <w:r>
              <w:rPr>
                <w:b/>
                <w:w w:val="125"/>
                <w:sz w:val="18"/>
              </w:rPr>
              <w:t>T2</w:t>
            </w:r>
            <w:r>
              <w:rPr>
                <w:b/>
                <w:spacing w:val="-11"/>
                <w:w w:val="125"/>
                <w:sz w:val="18"/>
              </w:rPr>
              <w:t> </w:t>
            </w:r>
            <w:r>
              <w:rPr>
                <w:b/>
                <w:w w:val="125"/>
                <w:sz w:val="18"/>
              </w:rPr>
              <w:t>=</w:t>
            </w:r>
            <w:r>
              <w:rPr>
                <w:b/>
                <w:spacing w:val="-11"/>
                <w:w w:val="125"/>
                <w:sz w:val="18"/>
              </w:rPr>
              <w:t> </w:t>
            </w:r>
            <w:r>
              <w:rPr>
                <w:b/>
                <w:w w:val="125"/>
                <w:sz w:val="18"/>
              </w:rPr>
              <w:t>T1</w:t>
            </w:r>
            <w:r>
              <w:rPr>
                <w:b/>
                <w:spacing w:val="-11"/>
                <w:w w:val="125"/>
                <w:sz w:val="18"/>
              </w:rPr>
              <w:t> </w:t>
            </w:r>
            <w:r>
              <w:rPr>
                <w:b/>
                <w:w w:val="125"/>
                <w:sz w:val="18"/>
              </w:rPr>
              <w:t>+</w:t>
            </w:r>
            <w:r>
              <w:rPr>
                <w:b/>
                <w:spacing w:val="-11"/>
                <w:w w:val="125"/>
                <w:sz w:val="18"/>
              </w:rPr>
              <w:t> </w:t>
            </w:r>
            <w:r>
              <w:rPr>
                <w:b/>
                <w:w w:val="125"/>
                <w:sz w:val="18"/>
              </w:rPr>
              <w:t>Alte</w:t>
            </w:r>
            <w:r>
              <w:rPr>
                <w:b/>
                <w:spacing w:val="-10"/>
                <w:w w:val="125"/>
                <w:sz w:val="18"/>
              </w:rPr>
              <w:t> </w:t>
            </w:r>
            <w:r>
              <w:rPr>
                <w:b/>
                <w:w w:val="125"/>
                <w:sz w:val="18"/>
              </w:rPr>
              <w:t>cheltuieli</w:t>
            </w:r>
            <w:r>
              <w:rPr>
                <w:b/>
                <w:spacing w:val="-11"/>
                <w:w w:val="125"/>
                <w:sz w:val="18"/>
              </w:rPr>
              <w:t> </w:t>
            </w:r>
            <w:r>
              <w:rPr>
                <w:b/>
                <w:spacing w:val="-2"/>
                <w:w w:val="125"/>
                <w:sz w:val="18"/>
              </w:rPr>
              <w:t>directe</w:t>
            </w:r>
          </w:p>
        </w:tc>
        <w:tc>
          <w:tcPr>
            <w:tcW w:w="136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36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36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36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bl>
    <w:p>
      <w:pPr>
        <w:pStyle w:val="TableParagraph"/>
        <w:spacing w:after="0"/>
        <w:rPr>
          <w:rFonts w:ascii="Times New Roman"/>
          <w:sz w:val="16"/>
        </w:rPr>
        <w:sectPr>
          <w:pgSz w:w="11900" w:h="16840"/>
          <w:pgMar w:header="405" w:footer="625" w:top="600" w:bottom="820" w:left="283" w:right="283"/>
        </w:sectPr>
      </w:pPr>
    </w:p>
    <w:p>
      <w:pPr>
        <w:pStyle w:val="BodyText"/>
        <w:spacing w:before="1"/>
        <w:rPr>
          <w:b/>
          <w:sz w:val="16"/>
        </w:rPr>
      </w:pPr>
    </w:p>
    <w:tbl>
      <w:tblPr>
        <w:tblW w:w="0" w:type="auto"/>
        <w:jc w:val="left"/>
        <w:tblInd w:w="12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500"/>
        <w:gridCol w:w="1660"/>
        <w:gridCol w:w="1360"/>
        <w:gridCol w:w="1360"/>
        <w:gridCol w:w="1360"/>
        <w:gridCol w:w="1360"/>
        <w:gridCol w:w="1500"/>
      </w:tblGrid>
      <w:tr>
        <w:trPr>
          <w:trHeight w:val="290" w:hRule="atLeast"/>
        </w:trPr>
        <w:tc>
          <w:tcPr>
            <w:tcW w:w="2500" w:type="dxa"/>
            <w:tcBorders>
              <w:left w:val="single" w:sz="8" w:space="0" w:color="4E4E4E"/>
            </w:tcBorders>
          </w:tcPr>
          <w:p>
            <w:pPr>
              <w:pStyle w:val="TableParagraph"/>
              <w:spacing w:before="50"/>
              <w:ind w:left="652"/>
              <w:rPr>
                <w:b/>
                <w:sz w:val="16"/>
              </w:rPr>
            </w:pPr>
            <w:r>
              <w:rPr>
                <w:b/>
                <w:spacing w:val="-2"/>
                <w:w w:val="120"/>
                <w:sz w:val="16"/>
              </w:rPr>
              <w:t>Recapitulatie</w:t>
            </w:r>
          </w:p>
        </w:tc>
        <w:tc>
          <w:tcPr>
            <w:tcW w:w="1660" w:type="dxa"/>
          </w:tcPr>
          <w:p>
            <w:pPr>
              <w:pStyle w:val="TableParagraph"/>
              <w:spacing w:before="50"/>
              <w:ind w:left="489"/>
              <w:rPr>
                <w:b/>
                <w:sz w:val="16"/>
              </w:rPr>
            </w:pPr>
            <w:r>
              <w:rPr>
                <w:b/>
                <w:spacing w:val="-2"/>
                <w:w w:val="120"/>
                <w:sz w:val="16"/>
              </w:rPr>
              <w:t>Valoare</w:t>
            </w:r>
          </w:p>
        </w:tc>
        <w:tc>
          <w:tcPr>
            <w:tcW w:w="1360" w:type="dxa"/>
          </w:tcPr>
          <w:p>
            <w:pPr>
              <w:pStyle w:val="TableParagraph"/>
              <w:spacing w:before="50"/>
              <w:ind w:left="311"/>
              <w:rPr>
                <w:b/>
                <w:sz w:val="16"/>
              </w:rPr>
            </w:pPr>
            <w:r>
              <w:rPr>
                <w:b/>
                <w:spacing w:val="-2"/>
                <w:w w:val="125"/>
                <w:sz w:val="16"/>
              </w:rPr>
              <w:t>Material</w:t>
            </w:r>
          </w:p>
        </w:tc>
        <w:tc>
          <w:tcPr>
            <w:tcW w:w="1360" w:type="dxa"/>
          </w:tcPr>
          <w:p>
            <w:pPr>
              <w:pStyle w:val="TableParagraph"/>
              <w:spacing w:before="50"/>
              <w:ind w:left="234"/>
              <w:rPr>
                <w:b/>
                <w:sz w:val="16"/>
              </w:rPr>
            </w:pPr>
            <w:r>
              <w:rPr>
                <w:b/>
                <w:spacing w:val="-2"/>
                <w:w w:val="120"/>
                <w:sz w:val="16"/>
              </w:rPr>
              <w:t>Manopera</w:t>
            </w:r>
          </w:p>
        </w:tc>
        <w:tc>
          <w:tcPr>
            <w:tcW w:w="1360" w:type="dxa"/>
          </w:tcPr>
          <w:p>
            <w:pPr>
              <w:pStyle w:val="TableParagraph"/>
              <w:spacing w:before="50"/>
              <w:ind w:left="445"/>
              <w:rPr>
                <w:b/>
                <w:sz w:val="16"/>
              </w:rPr>
            </w:pPr>
            <w:r>
              <w:rPr>
                <w:b/>
                <w:spacing w:val="-2"/>
                <w:w w:val="120"/>
                <w:sz w:val="16"/>
              </w:rPr>
              <w:t>Utilaj</w:t>
            </w:r>
          </w:p>
        </w:tc>
        <w:tc>
          <w:tcPr>
            <w:tcW w:w="1360" w:type="dxa"/>
          </w:tcPr>
          <w:p>
            <w:pPr>
              <w:pStyle w:val="TableParagraph"/>
              <w:spacing w:before="50"/>
              <w:ind w:left="242"/>
              <w:rPr>
                <w:b/>
                <w:sz w:val="16"/>
              </w:rPr>
            </w:pPr>
            <w:r>
              <w:rPr>
                <w:b/>
                <w:spacing w:val="-2"/>
                <w:w w:val="120"/>
                <w:sz w:val="16"/>
              </w:rPr>
              <w:t>Transport</w:t>
            </w:r>
          </w:p>
        </w:tc>
        <w:tc>
          <w:tcPr>
            <w:tcW w:w="1500" w:type="dxa"/>
            <w:tcBorders>
              <w:right w:val="single" w:sz="8" w:space="0" w:color="4E4E4E"/>
            </w:tcBorders>
          </w:tcPr>
          <w:p>
            <w:pPr>
              <w:pStyle w:val="TableParagraph"/>
              <w:spacing w:before="50"/>
              <w:ind w:left="465"/>
              <w:rPr>
                <w:b/>
                <w:sz w:val="16"/>
              </w:rPr>
            </w:pPr>
            <w:r>
              <w:rPr>
                <w:b/>
                <w:spacing w:val="-2"/>
                <w:w w:val="110"/>
                <w:sz w:val="16"/>
              </w:rPr>
              <w:t>TOTAL</w:t>
            </w:r>
          </w:p>
        </w:tc>
      </w:tr>
    </w:tbl>
    <w:p>
      <w:pPr>
        <w:pStyle w:val="BodyText"/>
        <w:spacing w:before="4"/>
        <w:rPr>
          <w:b/>
          <w:sz w:val="7"/>
        </w:rPr>
      </w:pPr>
    </w:p>
    <w:tbl>
      <w:tblPr>
        <w:tblW w:w="0" w:type="auto"/>
        <w:jc w:val="left"/>
        <w:tblInd w:w="126" w:type="dxa"/>
        <w:tblBorders>
          <w:top w:val="single" w:sz="8" w:space="0" w:color="4E4E4E"/>
          <w:left w:val="single" w:sz="8" w:space="0" w:color="4E4E4E"/>
          <w:bottom w:val="single" w:sz="8" w:space="0" w:color="4E4E4E"/>
          <w:right w:val="single" w:sz="8" w:space="0" w:color="4E4E4E"/>
          <w:insideH w:val="single" w:sz="8" w:space="0" w:color="4E4E4E"/>
          <w:insideV w:val="single" w:sz="8" w:space="0" w:color="4E4E4E"/>
        </w:tblBorders>
        <w:tblLayout w:type="fixed"/>
        <w:tblCellMar>
          <w:top w:w="0" w:type="dxa"/>
          <w:left w:w="0" w:type="dxa"/>
          <w:bottom w:w="0" w:type="dxa"/>
          <w:right w:w="0" w:type="dxa"/>
        </w:tblCellMar>
        <w:tblLook w:val="01E0"/>
      </w:tblPr>
      <w:tblGrid>
        <w:gridCol w:w="2500"/>
        <w:gridCol w:w="1660"/>
        <w:gridCol w:w="1360"/>
        <w:gridCol w:w="1360"/>
        <w:gridCol w:w="1360"/>
        <w:gridCol w:w="1360"/>
        <w:gridCol w:w="1500"/>
      </w:tblGrid>
      <w:tr>
        <w:trPr>
          <w:trHeight w:val="280" w:hRule="atLeast"/>
        </w:trPr>
        <w:tc>
          <w:tcPr>
            <w:tcW w:w="4160" w:type="dxa"/>
            <w:gridSpan w:val="2"/>
            <w:tcBorders>
              <w:bottom w:val="single" w:sz="4" w:space="0" w:color="000000"/>
            </w:tcBorders>
          </w:tcPr>
          <w:p>
            <w:pPr>
              <w:pStyle w:val="TableParagraph"/>
              <w:spacing w:line="206" w:lineRule="exact" w:before="53"/>
              <w:ind w:left="200"/>
              <w:rPr>
                <w:b/>
                <w:sz w:val="18"/>
              </w:rPr>
            </w:pPr>
            <w:bookmarkStart w:name="Cheltuieli indirecte" w:id="89"/>
            <w:bookmarkEnd w:id="89"/>
            <w:r>
              <w:rPr/>
            </w:r>
            <w:r>
              <w:rPr>
                <w:b/>
                <w:spacing w:val="-2"/>
                <w:w w:val="120"/>
                <w:sz w:val="18"/>
              </w:rPr>
              <w:t>Cheltuieli</w:t>
            </w:r>
            <w:r>
              <w:rPr>
                <w:b/>
                <w:spacing w:val="4"/>
                <w:w w:val="120"/>
                <w:sz w:val="18"/>
              </w:rPr>
              <w:t> </w:t>
            </w:r>
            <w:r>
              <w:rPr>
                <w:b/>
                <w:spacing w:val="-2"/>
                <w:w w:val="120"/>
                <w:sz w:val="18"/>
              </w:rPr>
              <w:t>indirecte</w:t>
            </w:r>
          </w:p>
        </w:tc>
        <w:tc>
          <w:tcPr>
            <w:tcW w:w="6940" w:type="dxa"/>
            <w:gridSpan w:val="5"/>
            <w:tcBorders>
              <w:top w:val="single" w:sz="4" w:space="0" w:color="FFFFFF"/>
              <w:right w:val="single" w:sz="4" w:space="0" w:color="FFFFFF"/>
            </w:tcBorders>
          </w:tcPr>
          <w:p>
            <w:pPr>
              <w:pStyle w:val="TableParagraph"/>
              <w:rPr>
                <w:rFonts w:ascii="Times New Roman"/>
                <w:sz w:val="16"/>
              </w:rPr>
            </w:pPr>
          </w:p>
        </w:tc>
      </w:tr>
      <w:tr>
        <w:trPr>
          <w:trHeight w:val="285" w:hRule="atLeast"/>
        </w:trPr>
        <w:tc>
          <w:tcPr>
            <w:tcW w:w="2500" w:type="dxa"/>
            <w:tcBorders>
              <w:top w:val="single" w:sz="4" w:space="0" w:color="000000"/>
              <w:bottom w:val="single" w:sz="4" w:space="0" w:color="000000"/>
              <w:right w:val="single" w:sz="4" w:space="0" w:color="000000"/>
            </w:tcBorders>
          </w:tcPr>
          <w:p>
            <w:pPr>
              <w:pStyle w:val="TableParagraph"/>
              <w:spacing w:before="28"/>
              <w:ind w:left="40"/>
              <w:rPr>
                <w:sz w:val="18"/>
              </w:rPr>
            </w:pPr>
            <w:r>
              <w:rPr>
                <w:spacing w:val="-2"/>
                <w:w w:val="115"/>
                <w:sz w:val="18"/>
              </w:rPr>
              <w:t>Cheltuieli</w:t>
            </w:r>
            <w:r>
              <w:rPr>
                <w:spacing w:val="2"/>
                <w:w w:val="115"/>
                <w:sz w:val="18"/>
              </w:rPr>
              <w:t> </w:t>
            </w:r>
            <w:r>
              <w:rPr>
                <w:spacing w:val="-2"/>
                <w:w w:val="115"/>
                <w:sz w:val="18"/>
              </w:rPr>
              <w:t>indirecte</w:t>
            </w:r>
          </w:p>
        </w:tc>
        <w:tc>
          <w:tcPr>
            <w:tcW w:w="166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360" w:type="dxa"/>
            <w:tcBorders>
              <w:left w:val="single" w:sz="4" w:space="0" w:color="000000"/>
              <w:bottom w:val="single" w:sz="4" w:space="0" w:color="000000"/>
              <w:right w:val="single" w:sz="4" w:space="0" w:color="000000"/>
            </w:tcBorders>
          </w:tcPr>
          <w:p>
            <w:pPr>
              <w:pStyle w:val="TableParagraph"/>
              <w:rPr>
                <w:rFonts w:ascii="Times New Roman"/>
                <w:sz w:val="16"/>
              </w:rPr>
            </w:pPr>
          </w:p>
        </w:tc>
        <w:tc>
          <w:tcPr>
            <w:tcW w:w="1360" w:type="dxa"/>
            <w:tcBorders>
              <w:left w:val="single" w:sz="4" w:space="0" w:color="000000"/>
              <w:bottom w:val="single" w:sz="4" w:space="0" w:color="000000"/>
              <w:right w:val="single" w:sz="4" w:space="0" w:color="000000"/>
            </w:tcBorders>
          </w:tcPr>
          <w:p>
            <w:pPr>
              <w:pStyle w:val="TableParagraph"/>
              <w:rPr>
                <w:rFonts w:ascii="Times New Roman"/>
                <w:sz w:val="16"/>
              </w:rPr>
            </w:pPr>
          </w:p>
        </w:tc>
        <w:tc>
          <w:tcPr>
            <w:tcW w:w="1360" w:type="dxa"/>
            <w:tcBorders>
              <w:left w:val="single" w:sz="4" w:space="0" w:color="000000"/>
              <w:bottom w:val="single" w:sz="4" w:space="0" w:color="000000"/>
              <w:right w:val="single" w:sz="4" w:space="0" w:color="000000"/>
            </w:tcBorders>
          </w:tcPr>
          <w:p>
            <w:pPr>
              <w:pStyle w:val="TableParagraph"/>
              <w:rPr>
                <w:rFonts w:ascii="Times New Roman"/>
                <w:sz w:val="16"/>
              </w:rPr>
            </w:pPr>
          </w:p>
        </w:tc>
        <w:tc>
          <w:tcPr>
            <w:tcW w:w="1360" w:type="dxa"/>
            <w:tcBorders>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left w:val="single" w:sz="4" w:space="0" w:color="000000"/>
              <w:bottom w:val="single" w:sz="4" w:space="0" w:color="000000"/>
            </w:tcBorders>
          </w:tcPr>
          <w:p>
            <w:pPr>
              <w:pStyle w:val="TableParagraph"/>
              <w:rPr>
                <w:rFonts w:ascii="Times New Roman"/>
                <w:sz w:val="16"/>
              </w:rPr>
            </w:pPr>
          </w:p>
        </w:tc>
      </w:tr>
      <w:tr>
        <w:trPr>
          <w:trHeight w:val="290" w:hRule="atLeast"/>
        </w:trPr>
        <w:tc>
          <w:tcPr>
            <w:tcW w:w="4160" w:type="dxa"/>
            <w:gridSpan w:val="2"/>
            <w:tcBorders>
              <w:top w:val="single" w:sz="4" w:space="0" w:color="000000"/>
              <w:bottom w:val="single" w:sz="4" w:space="0" w:color="000000"/>
              <w:right w:val="single" w:sz="4" w:space="0" w:color="000000"/>
            </w:tcBorders>
          </w:tcPr>
          <w:p>
            <w:pPr>
              <w:pStyle w:val="TableParagraph"/>
              <w:spacing w:before="33"/>
              <w:ind w:left="40"/>
              <w:rPr>
                <w:b/>
                <w:sz w:val="18"/>
              </w:rPr>
            </w:pPr>
            <w:r>
              <w:rPr>
                <w:b/>
                <w:w w:val="125"/>
                <w:sz w:val="18"/>
              </w:rPr>
              <w:t>T3</w:t>
            </w:r>
            <w:r>
              <w:rPr>
                <w:b/>
                <w:spacing w:val="-11"/>
                <w:w w:val="125"/>
                <w:sz w:val="18"/>
              </w:rPr>
              <w:t> </w:t>
            </w:r>
            <w:r>
              <w:rPr>
                <w:b/>
                <w:w w:val="125"/>
                <w:sz w:val="18"/>
              </w:rPr>
              <w:t>=</w:t>
            </w:r>
            <w:r>
              <w:rPr>
                <w:b/>
                <w:spacing w:val="-11"/>
                <w:w w:val="125"/>
                <w:sz w:val="18"/>
              </w:rPr>
              <w:t> </w:t>
            </w:r>
            <w:r>
              <w:rPr>
                <w:b/>
                <w:w w:val="125"/>
                <w:sz w:val="18"/>
              </w:rPr>
              <w:t>T2</w:t>
            </w:r>
            <w:r>
              <w:rPr>
                <w:b/>
                <w:spacing w:val="-11"/>
                <w:w w:val="125"/>
                <w:sz w:val="18"/>
              </w:rPr>
              <w:t> </w:t>
            </w:r>
            <w:r>
              <w:rPr>
                <w:b/>
                <w:w w:val="125"/>
                <w:sz w:val="18"/>
              </w:rPr>
              <w:t>+</w:t>
            </w:r>
            <w:r>
              <w:rPr>
                <w:b/>
                <w:spacing w:val="-10"/>
                <w:w w:val="125"/>
                <w:sz w:val="18"/>
              </w:rPr>
              <w:t> </w:t>
            </w:r>
            <w:r>
              <w:rPr>
                <w:b/>
                <w:w w:val="125"/>
                <w:sz w:val="18"/>
              </w:rPr>
              <w:t>Cheltuieli</w:t>
            </w:r>
            <w:r>
              <w:rPr>
                <w:b/>
                <w:spacing w:val="-11"/>
                <w:w w:val="125"/>
                <w:sz w:val="18"/>
              </w:rPr>
              <w:t> </w:t>
            </w:r>
            <w:r>
              <w:rPr>
                <w:b/>
                <w:spacing w:val="-2"/>
                <w:w w:val="125"/>
                <w:sz w:val="18"/>
              </w:rPr>
              <w:t>indirecte</w:t>
            </w:r>
          </w:p>
        </w:tc>
        <w:tc>
          <w:tcPr>
            <w:tcW w:w="136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36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36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36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bl>
    <w:p>
      <w:pPr>
        <w:pStyle w:val="BodyText"/>
        <w:spacing w:before="1"/>
        <w:rPr>
          <w:b/>
          <w:sz w:val="16"/>
        </w:rPr>
      </w:pPr>
    </w:p>
    <w:tbl>
      <w:tblPr>
        <w:tblW w:w="0" w:type="auto"/>
        <w:jc w:val="left"/>
        <w:tblInd w:w="126" w:type="dxa"/>
        <w:tblBorders>
          <w:top w:val="single" w:sz="8" w:space="0" w:color="4E4E4E"/>
          <w:left w:val="single" w:sz="8" w:space="0" w:color="4E4E4E"/>
          <w:bottom w:val="single" w:sz="8" w:space="0" w:color="4E4E4E"/>
          <w:right w:val="single" w:sz="8" w:space="0" w:color="4E4E4E"/>
          <w:insideH w:val="single" w:sz="8" w:space="0" w:color="4E4E4E"/>
          <w:insideV w:val="single" w:sz="8" w:space="0" w:color="4E4E4E"/>
        </w:tblBorders>
        <w:tblLayout w:type="fixed"/>
        <w:tblCellMar>
          <w:top w:w="0" w:type="dxa"/>
          <w:left w:w="0" w:type="dxa"/>
          <w:bottom w:w="0" w:type="dxa"/>
          <w:right w:w="0" w:type="dxa"/>
        </w:tblCellMar>
        <w:tblLook w:val="01E0"/>
      </w:tblPr>
      <w:tblGrid>
        <w:gridCol w:w="2500"/>
        <w:gridCol w:w="1660"/>
        <w:gridCol w:w="1360"/>
        <w:gridCol w:w="1360"/>
        <w:gridCol w:w="1360"/>
        <w:gridCol w:w="1360"/>
        <w:gridCol w:w="1500"/>
      </w:tblGrid>
      <w:tr>
        <w:trPr>
          <w:trHeight w:val="280" w:hRule="atLeast"/>
        </w:trPr>
        <w:tc>
          <w:tcPr>
            <w:tcW w:w="4160" w:type="dxa"/>
            <w:gridSpan w:val="2"/>
            <w:tcBorders>
              <w:bottom w:val="single" w:sz="4" w:space="0" w:color="000000"/>
            </w:tcBorders>
          </w:tcPr>
          <w:p>
            <w:pPr>
              <w:pStyle w:val="TableParagraph"/>
              <w:spacing w:line="206" w:lineRule="exact" w:before="53"/>
              <w:ind w:left="200"/>
              <w:rPr>
                <w:b/>
                <w:sz w:val="18"/>
              </w:rPr>
            </w:pPr>
            <w:bookmarkStart w:name="Beneficiu" w:id="90"/>
            <w:bookmarkEnd w:id="90"/>
            <w:r>
              <w:rPr/>
            </w:r>
            <w:r>
              <w:rPr>
                <w:b/>
                <w:spacing w:val="-2"/>
                <w:w w:val="115"/>
                <w:sz w:val="18"/>
              </w:rPr>
              <w:t>Beneficiu</w:t>
            </w:r>
          </w:p>
        </w:tc>
        <w:tc>
          <w:tcPr>
            <w:tcW w:w="6940" w:type="dxa"/>
            <w:gridSpan w:val="5"/>
            <w:tcBorders>
              <w:top w:val="single" w:sz="4" w:space="0" w:color="FFFFFF"/>
              <w:right w:val="single" w:sz="4" w:space="0" w:color="FFFFFF"/>
            </w:tcBorders>
          </w:tcPr>
          <w:p>
            <w:pPr>
              <w:pStyle w:val="TableParagraph"/>
              <w:rPr>
                <w:rFonts w:ascii="Times New Roman"/>
                <w:sz w:val="16"/>
              </w:rPr>
            </w:pPr>
          </w:p>
        </w:tc>
      </w:tr>
      <w:tr>
        <w:trPr>
          <w:trHeight w:val="285" w:hRule="atLeast"/>
        </w:trPr>
        <w:tc>
          <w:tcPr>
            <w:tcW w:w="2500" w:type="dxa"/>
            <w:tcBorders>
              <w:top w:val="single" w:sz="4" w:space="0" w:color="000000"/>
              <w:bottom w:val="single" w:sz="4" w:space="0" w:color="000000"/>
              <w:right w:val="single" w:sz="4" w:space="0" w:color="000000"/>
            </w:tcBorders>
          </w:tcPr>
          <w:p>
            <w:pPr>
              <w:pStyle w:val="TableParagraph"/>
              <w:spacing w:before="28"/>
              <w:ind w:left="40"/>
              <w:rPr>
                <w:sz w:val="18"/>
              </w:rPr>
            </w:pPr>
            <w:r>
              <w:rPr>
                <w:spacing w:val="-2"/>
                <w:w w:val="115"/>
                <w:sz w:val="18"/>
              </w:rPr>
              <w:t>Profit</w:t>
            </w:r>
          </w:p>
        </w:tc>
        <w:tc>
          <w:tcPr>
            <w:tcW w:w="166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360" w:type="dxa"/>
            <w:tcBorders>
              <w:left w:val="single" w:sz="4" w:space="0" w:color="000000"/>
              <w:bottom w:val="single" w:sz="4" w:space="0" w:color="000000"/>
              <w:right w:val="single" w:sz="4" w:space="0" w:color="000000"/>
            </w:tcBorders>
          </w:tcPr>
          <w:p>
            <w:pPr>
              <w:pStyle w:val="TableParagraph"/>
              <w:rPr>
                <w:rFonts w:ascii="Times New Roman"/>
                <w:sz w:val="16"/>
              </w:rPr>
            </w:pPr>
          </w:p>
        </w:tc>
        <w:tc>
          <w:tcPr>
            <w:tcW w:w="1360" w:type="dxa"/>
            <w:tcBorders>
              <w:left w:val="single" w:sz="4" w:space="0" w:color="000000"/>
              <w:bottom w:val="single" w:sz="4" w:space="0" w:color="000000"/>
              <w:right w:val="single" w:sz="4" w:space="0" w:color="000000"/>
            </w:tcBorders>
          </w:tcPr>
          <w:p>
            <w:pPr>
              <w:pStyle w:val="TableParagraph"/>
              <w:rPr>
                <w:rFonts w:ascii="Times New Roman"/>
                <w:sz w:val="16"/>
              </w:rPr>
            </w:pPr>
          </w:p>
        </w:tc>
        <w:tc>
          <w:tcPr>
            <w:tcW w:w="1360" w:type="dxa"/>
            <w:tcBorders>
              <w:left w:val="single" w:sz="4" w:space="0" w:color="000000"/>
              <w:bottom w:val="single" w:sz="4" w:space="0" w:color="000000"/>
              <w:right w:val="single" w:sz="4" w:space="0" w:color="000000"/>
            </w:tcBorders>
          </w:tcPr>
          <w:p>
            <w:pPr>
              <w:pStyle w:val="TableParagraph"/>
              <w:rPr>
                <w:rFonts w:ascii="Times New Roman"/>
                <w:sz w:val="16"/>
              </w:rPr>
            </w:pPr>
          </w:p>
        </w:tc>
        <w:tc>
          <w:tcPr>
            <w:tcW w:w="1360" w:type="dxa"/>
            <w:tcBorders>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left w:val="single" w:sz="4" w:space="0" w:color="000000"/>
              <w:bottom w:val="single" w:sz="4" w:space="0" w:color="000000"/>
            </w:tcBorders>
          </w:tcPr>
          <w:p>
            <w:pPr>
              <w:pStyle w:val="TableParagraph"/>
              <w:rPr>
                <w:rFonts w:ascii="Times New Roman"/>
                <w:sz w:val="16"/>
              </w:rPr>
            </w:pPr>
          </w:p>
        </w:tc>
      </w:tr>
      <w:tr>
        <w:trPr>
          <w:trHeight w:val="290" w:hRule="atLeast"/>
        </w:trPr>
        <w:tc>
          <w:tcPr>
            <w:tcW w:w="4160" w:type="dxa"/>
            <w:gridSpan w:val="2"/>
            <w:tcBorders>
              <w:top w:val="single" w:sz="4" w:space="0" w:color="000000"/>
              <w:bottom w:val="single" w:sz="4" w:space="0" w:color="000000"/>
              <w:right w:val="single" w:sz="4" w:space="0" w:color="000000"/>
            </w:tcBorders>
          </w:tcPr>
          <w:p>
            <w:pPr>
              <w:pStyle w:val="TableParagraph"/>
              <w:spacing w:before="33"/>
              <w:ind w:left="40"/>
              <w:rPr>
                <w:b/>
                <w:sz w:val="18"/>
              </w:rPr>
            </w:pPr>
            <w:r>
              <w:rPr>
                <w:b/>
                <w:w w:val="125"/>
                <w:sz w:val="18"/>
              </w:rPr>
              <w:t>T4</w:t>
            </w:r>
            <w:r>
              <w:rPr>
                <w:b/>
                <w:spacing w:val="1"/>
                <w:w w:val="125"/>
                <w:sz w:val="18"/>
              </w:rPr>
              <w:t> </w:t>
            </w:r>
            <w:r>
              <w:rPr>
                <w:b/>
                <w:w w:val="125"/>
                <w:sz w:val="18"/>
              </w:rPr>
              <w:t>=</w:t>
            </w:r>
            <w:r>
              <w:rPr>
                <w:b/>
                <w:spacing w:val="1"/>
                <w:w w:val="125"/>
                <w:sz w:val="18"/>
              </w:rPr>
              <w:t> </w:t>
            </w:r>
            <w:r>
              <w:rPr>
                <w:b/>
                <w:w w:val="125"/>
                <w:sz w:val="18"/>
              </w:rPr>
              <w:t>T3</w:t>
            </w:r>
            <w:r>
              <w:rPr>
                <w:b/>
                <w:spacing w:val="1"/>
                <w:w w:val="125"/>
                <w:sz w:val="18"/>
              </w:rPr>
              <w:t> </w:t>
            </w:r>
            <w:r>
              <w:rPr>
                <w:b/>
                <w:w w:val="125"/>
                <w:sz w:val="18"/>
              </w:rPr>
              <w:t>+</w:t>
            </w:r>
            <w:r>
              <w:rPr>
                <w:b/>
                <w:spacing w:val="1"/>
                <w:w w:val="125"/>
                <w:sz w:val="18"/>
              </w:rPr>
              <w:t> </w:t>
            </w:r>
            <w:r>
              <w:rPr>
                <w:b/>
                <w:spacing w:val="-2"/>
                <w:w w:val="125"/>
                <w:sz w:val="18"/>
              </w:rPr>
              <w:t>Beneficiu</w:t>
            </w:r>
          </w:p>
        </w:tc>
        <w:tc>
          <w:tcPr>
            <w:tcW w:w="136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36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36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36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bl>
    <w:p>
      <w:pPr>
        <w:pStyle w:val="BodyText"/>
        <w:spacing w:before="60"/>
        <w:rPr>
          <w:b/>
          <w:sz w:val="20"/>
        </w:rPr>
      </w:pPr>
    </w:p>
    <w:tbl>
      <w:tblPr>
        <w:tblW w:w="0" w:type="auto"/>
        <w:jc w:val="left"/>
        <w:tblInd w:w="12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000"/>
        <w:gridCol w:w="2100"/>
      </w:tblGrid>
      <w:tr>
        <w:trPr>
          <w:trHeight w:val="290" w:hRule="atLeast"/>
        </w:trPr>
        <w:tc>
          <w:tcPr>
            <w:tcW w:w="9000" w:type="dxa"/>
            <w:tcBorders>
              <w:left w:val="single" w:sz="8" w:space="0" w:color="4E4E4E"/>
            </w:tcBorders>
            <w:shd w:val="clear" w:color="auto" w:fill="BFBFBF"/>
          </w:tcPr>
          <w:p>
            <w:pPr>
              <w:pStyle w:val="TableParagraph"/>
              <w:spacing w:before="33"/>
              <w:ind w:left="40"/>
              <w:rPr>
                <w:b/>
                <w:sz w:val="18"/>
              </w:rPr>
            </w:pPr>
            <w:r>
              <w:rPr>
                <w:b/>
                <w:w w:val="110"/>
                <w:sz w:val="18"/>
              </w:rPr>
              <w:t>TOTAL</w:t>
            </w:r>
            <w:r>
              <w:rPr>
                <w:b/>
                <w:spacing w:val="7"/>
                <w:w w:val="110"/>
                <w:sz w:val="18"/>
              </w:rPr>
              <w:t> </w:t>
            </w:r>
            <w:r>
              <w:rPr>
                <w:b/>
                <w:w w:val="110"/>
                <w:sz w:val="18"/>
              </w:rPr>
              <w:t>GENERAL</w:t>
            </w:r>
            <w:r>
              <w:rPr>
                <w:b/>
                <w:spacing w:val="7"/>
                <w:w w:val="110"/>
                <w:sz w:val="18"/>
              </w:rPr>
              <w:t> </w:t>
            </w:r>
            <w:r>
              <w:rPr>
                <w:b/>
                <w:w w:val="110"/>
                <w:sz w:val="18"/>
              </w:rPr>
              <w:t>(fara</w:t>
            </w:r>
            <w:r>
              <w:rPr>
                <w:b/>
                <w:spacing w:val="8"/>
                <w:w w:val="110"/>
                <w:sz w:val="18"/>
              </w:rPr>
              <w:t> </w:t>
            </w:r>
            <w:r>
              <w:rPr>
                <w:b/>
                <w:spacing w:val="-4"/>
                <w:w w:val="110"/>
                <w:sz w:val="18"/>
              </w:rPr>
              <w:t>TVA)</w:t>
            </w:r>
          </w:p>
        </w:tc>
        <w:tc>
          <w:tcPr>
            <w:tcW w:w="2100" w:type="dxa"/>
            <w:tcBorders>
              <w:right w:val="single" w:sz="8" w:space="0" w:color="4E4E4E"/>
            </w:tcBorders>
            <w:shd w:val="clear" w:color="auto" w:fill="BFBFBF"/>
          </w:tcPr>
          <w:p>
            <w:pPr>
              <w:pStyle w:val="TableParagraph"/>
              <w:rPr>
                <w:rFonts w:ascii="Times New Roman"/>
                <w:sz w:val="16"/>
              </w:rPr>
            </w:pPr>
          </w:p>
        </w:tc>
      </w:tr>
      <w:tr>
        <w:trPr>
          <w:trHeight w:val="290" w:hRule="atLeast"/>
        </w:trPr>
        <w:tc>
          <w:tcPr>
            <w:tcW w:w="9000" w:type="dxa"/>
            <w:tcBorders>
              <w:left w:val="single" w:sz="8" w:space="0" w:color="4E4E4E"/>
            </w:tcBorders>
          </w:tcPr>
          <w:p>
            <w:pPr>
              <w:pStyle w:val="TableParagraph"/>
              <w:tabs>
                <w:tab w:pos="691" w:val="left" w:leader="none"/>
              </w:tabs>
              <w:spacing w:before="33"/>
              <w:ind w:left="40"/>
              <w:rPr>
                <w:b/>
                <w:sz w:val="18"/>
              </w:rPr>
            </w:pPr>
            <w:r>
              <w:rPr>
                <w:b/>
                <w:spacing w:val="-5"/>
                <w:w w:val="120"/>
                <w:sz w:val="18"/>
              </w:rPr>
              <w:t>TVA</w:t>
            </w:r>
            <w:r>
              <w:rPr>
                <w:b/>
                <w:sz w:val="18"/>
              </w:rPr>
              <w:tab/>
            </w:r>
            <w:r>
              <w:rPr>
                <w:b/>
                <w:spacing w:val="-2"/>
                <w:w w:val="120"/>
                <w:sz w:val="18"/>
              </w:rPr>
              <w:t>(19.00%)</w:t>
            </w:r>
          </w:p>
        </w:tc>
        <w:tc>
          <w:tcPr>
            <w:tcW w:w="2100" w:type="dxa"/>
            <w:tcBorders>
              <w:right w:val="single" w:sz="8" w:space="0" w:color="4E4E4E"/>
            </w:tcBorders>
          </w:tcPr>
          <w:p>
            <w:pPr>
              <w:pStyle w:val="TableParagraph"/>
              <w:rPr>
                <w:rFonts w:ascii="Times New Roman"/>
                <w:sz w:val="16"/>
              </w:rPr>
            </w:pPr>
          </w:p>
        </w:tc>
      </w:tr>
      <w:tr>
        <w:trPr>
          <w:trHeight w:val="290" w:hRule="atLeast"/>
        </w:trPr>
        <w:tc>
          <w:tcPr>
            <w:tcW w:w="9000" w:type="dxa"/>
            <w:tcBorders>
              <w:left w:val="single" w:sz="8" w:space="0" w:color="4E4E4E"/>
            </w:tcBorders>
            <w:shd w:val="clear" w:color="auto" w:fill="BFBFBF"/>
          </w:tcPr>
          <w:p>
            <w:pPr>
              <w:pStyle w:val="TableParagraph"/>
              <w:spacing w:before="33"/>
              <w:ind w:left="40"/>
              <w:rPr>
                <w:b/>
                <w:sz w:val="18"/>
              </w:rPr>
            </w:pPr>
            <w:r>
              <w:rPr>
                <w:b/>
                <w:w w:val="110"/>
                <w:sz w:val="18"/>
              </w:rPr>
              <w:t>TOTAL</w:t>
            </w:r>
            <w:r>
              <w:rPr>
                <w:b/>
                <w:spacing w:val="2"/>
                <w:w w:val="110"/>
                <w:sz w:val="18"/>
              </w:rPr>
              <w:t> </w:t>
            </w:r>
            <w:r>
              <w:rPr>
                <w:b/>
                <w:w w:val="110"/>
                <w:sz w:val="18"/>
              </w:rPr>
              <w:t>GENERAL</w:t>
            </w:r>
            <w:r>
              <w:rPr>
                <w:b/>
                <w:spacing w:val="2"/>
                <w:w w:val="110"/>
                <w:sz w:val="18"/>
              </w:rPr>
              <w:t> </w:t>
            </w:r>
            <w:r>
              <w:rPr>
                <w:b/>
                <w:w w:val="110"/>
                <w:sz w:val="18"/>
              </w:rPr>
              <w:t>(inclusiv</w:t>
            </w:r>
            <w:r>
              <w:rPr>
                <w:b/>
                <w:spacing w:val="2"/>
                <w:w w:val="110"/>
                <w:sz w:val="18"/>
              </w:rPr>
              <w:t> </w:t>
            </w:r>
            <w:r>
              <w:rPr>
                <w:b/>
                <w:spacing w:val="-4"/>
                <w:w w:val="110"/>
                <w:sz w:val="18"/>
              </w:rPr>
              <w:t>TVA)</w:t>
            </w:r>
          </w:p>
        </w:tc>
        <w:tc>
          <w:tcPr>
            <w:tcW w:w="2100" w:type="dxa"/>
            <w:tcBorders>
              <w:right w:val="single" w:sz="8" w:space="0" w:color="4E4E4E"/>
            </w:tcBorders>
            <w:shd w:val="clear" w:color="auto" w:fill="BFBFBF"/>
          </w:tcPr>
          <w:p>
            <w:pPr>
              <w:pStyle w:val="TableParagraph"/>
              <w:rPr>
                <w:rFonts w:ascii="Times New Roman"/>
                <w:sz w:val="16"/>
              </w:rPr>
            </w:pPr>
          </w:p>
        </w:tc>
      </w:tr>
    </w:tbl>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spacing w:before="171"/>
        <w:rPr>
          <w:b/>
          <w:sz w:val="20"/>
        </w:rPr>
      </w:pPr>
      <w:r>
        <w:rPr>
          <w:b/>
          <w:sz w:val="20"/>
        </w:rPr>
        <mc:AlternateContent>
          <mc:Choice Requires="wps">
            <w:drawing>
              <wp:anchor distT="0" distB="0" distL="0" distR="0" allowOverlap="1" layoutInCell="1" locked="0" behindDoc="1" simplePos="0" relativeHeight="487608832">
                <wp:simplePos x="0" y="0"/>
                <wp:positionH relativeFrom="page">
                  <wp:posOffset>254000</wp:posOffset>
                </wp:positionH>
                <wp:positionV relativeFrom="paragraph">
                  <wp:posOffset>270333</wp:posOffset>
                </wp:positionV>
                <wp:extent cx="6985000" cy="1270"/>
                <wp:effectExtent l="0" t="0" r="0" b="0"/>
                <wp:wrapTopAndBottom/>
                <wp:docPr id="229" name="Graphic 229"/>
                <wp:cNvGraphicFramePr>
                  <a:graphicFrameLocks/>
                </wp:cNvGraphicFramePr>
                <a:graphic>
                  <a:graphicData uri="http://schemas.microsoft.com/office/word/2010/wordprocessingShape">
                    <wps:wsp>
                      <wps:cNvPr id="229" name="Graphic 229"/>
                      <wps:cNvSpPr/>
                      <wps:spPr>
                        <a:xfrm>
                          <a:off x="0" y="0"/>
                          <a:ext cx="6985000" cy="1270"/>
                        </a:xfrm>
                        <a:custGeom>
                          <a:avLst/>
                          <a:gdLst/>
                          <a:ahLst/>
                          <a:cxnLst/>
                          <a:rect l="l" t="t" r="r" b="b"/>
                          <a:pathLst>
                            <a:path w="6985000" h="0">
                              <a:moveTo>
                                <a:pt x="0" y="0"/>
                              </a:moveTo>
                              <a:lnTo>
                                <a:pt x="6985000"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20pt;margin-top:21.286133pt;width:550pt;height:.1pt;mso-position-horizontal-relative:page;mso-position-vertical-relative:paragraph;z-index:-15707648;mso-wrap-distance-left:0;mso-wrap-distance-right:0" id="docshape168" coordorigin="400,426" coordsize="11000,0" path="m400,426l11400,426e" filled="false" stroked="true" strokeweight=".5pt" strokecolor="#000000">
                <v:path arrowok="t"/>
                <v:stroke dashstyle="solid"/>
                <w10:wrap type="topAndBottom"/>
              </v:shape>
            </w:pict>
          </mc:Fallback>
        </mc:AlternateContent>
      </w:r>
    </w:p>
    <w:p>
      <w:pPr>
        <w:pStyle w:val="Heading2"/>
        <w:tabs>
          <w:tab w:pos="3458" w:val="left" w:leader="none"/>
          <w:tab w:pos="7281" w:val="left" w:leader="none"/>
        </w:tabs>
      </w:pPr>
      <w:r>
        <w:rPr>
          <w:spacing w:val="-2"/>
          <w:w w:val="120"/>
        </w:rPr>
        <w:t>Director</w:t>
      </w:r>
      <w:r>
        <w:rPr/>
        <w:tab/>
      </w:r>
      <w:r>
        <w:rPr>
          <w:w w:val="120"/>
        </w:rPr>
        <w:t>Sef</w:t>
      </w:r>
      <w:r>
        <w:rPr>
          <w:spacing w:val="-9"/>
          <w:w w:val="120"/>
        </w:rPr>
        <w:t> </w:t>
      </w:r>
      <w:r>
        <w:rPr>
          <w:spacing w:val="-2"/>
          <w:w w:val="120"/>
        </w:rPr>
        <w:t>proiect</w:t>
      </w:r>
      <w:r>
        <w:rPr/>
        <w:tab/>
      </w:r>
      <w:r>
        <w:rPr>
          <w:spacing w:val="-2"/>
          <w:w w:val="120"/>
        </w:rPr>
        <w:t>Ofertant</w:t>
      </w:r>
    </w:p>
    <w:p>
      <w:pPr>
        <w:pStyle w:val="Heading2"/>
        <w:spacing w:after="0"/>
        <w:sectPr>
          <w:pgSz w:w="11900" w:h="16840"/>
          <w:pgMar w:header="405" w:footer="625" w:top="600" w:bottom="820" w:left="283" w:right="283"/>
        </w:sectPr>
      </w:pPr>
    </w:p>
    <w:p>
      <w:pPr>
        <w:pStyle w:val="BodyText"/>
        <w:tabs>
          <w:tab w:pos="1516" w:val="left" w:leader="none"/>
        </w:tabs>
        <w:spacing w:line="278" w:lineRule="auto" w:before="88"/>
        <w:ind w:left="117" w:right="6808"/>
      </w:pPr>
      <w:r>
        <w:rPr/>
        <mc:AlternateContent>
          <mc:Choice Requires="wps">
            <w:drawing>
              <wp:anchor distT="0" distB="0" distL="0" distR="0" allowOverlap="1" layoutInCell="1" locked="0" behindDoc="1" simplePos="0" relativeHeight="459538432">
                <wp:simplePos x="0" y="0"/>
                <wp:positionH relativeFrom="page">
                  <wp:posOffset>1143000</wp:posOffset>
                </wp:positionH>
                <wp:positionV relativeFrom="paragraph">
                  <wp:posOffset>57200</wp:posOffset>
                </wp:positionV>
                <wp:extent cx="6159500" cy="863600"/>
                <wp:effectExtent l="0" t="0" r="0" b="0"/>
                <wp:wrapNone/>
                <wp:docPr id="239" name="Group 239"/>
                <wp:cNvGraphicFramePr>
                  <a:graphicFrameLocks/>
                </wp:cNvGraphicFramePr>
                <a:graphic>
                  <a:graphicData uri="http://schemas.microsoft.com/office/word/2010/wordprocessingGroup">
                    <wpg:wgp>
                      <wpg:cNvPr id="239" name="Group 239"/>
                      <wpg:cNvGrpSpPr/>
                      <wpg:grpSpPr>
                        <a:xfrm>
                          <a:off x="0" y="0"/>
                          <a:ext cx="6159500" cy="863600"/>
                          <a:chExt cx="6159500" cy="863600"/>
                        </a:xfrm>
                      </wpg:grpSpPr>
                      <pic:pic>
                        <pic:nvPicPr>
                          <pic:cNvPr id="240" name="Image 240"/>
                          <pic:cNvPicPr/>
                        </pic:nvPicPr>
                        <pic:blipFill>
                          <a:blip r:embed="rId7" cstate="print"/>
                          <a:stretch>
                            <a:fillRect/>
                          </a:stretch>
                        </pic:blipFill>
                        <pic:spPr>
                          <a:xfrm>
                            <a:off x="4064000" y="0"/>
                            <a:ext cx="2095500" cy="762000"/>
                          </a:xfrm>
                          <a:prstGeom prst="rect">
                            <a:avLst/>
                          </a:prstGeom>
                        </pic:spPr>
                      </pic:pic>
                      <wps:wsp>
                        <wps:cNvPr id="241" name="Graphic 241"/>
                        <wps:cNvSpPr/>
                        <wps:spPr>
                          <a:xfrm>
                            <a:off x="0" y="711200"/>
                            <a:ext cx="4064000" cy="152400"/>
                          </a:xfrm>
                          <a:custGeom>
                            <a:avLst/>
                            <a:gdLst/>
                            <a:ahLst/>
                            <a:cxnLst/>
                            <a:rect l="l" t="t" r="r" b="b"/>
                            <a:pathLst>
                              <a:path w="4064000" h="152400">
                                <a:moveTo>
                                  <a:pt x="4064000" y="0"/>
                                </a:moveTo>
                                <a:lnTo>
                                  <a:pt x="0" y="0"/>
                                </a:lnTo>
                                <a:lnTo>
                                  <a:pt x="0" y="152400"/>
                                </a:lnTo>
                                <a:lnTo>
                                  <a:pt x="4064000" y="152400"/>
                                </a:lnTo>
                                <a:lnTo>
                                  <a:pt x="4064000" y="0"/>
                                </a:lnTo>
                                <a:close/>
                              </a:path>
                            </a:pathLst>
                          </a:custGeom>
                          <a:solidFill>
                            <a:srgbClr val="FFFFFF"/>
                          </a:solidFill>
                        </wps:spPr>
                        <wps:bodyPr wrap="square" lIns="0" tIns="0" rIns="0" bIns="0" rtlCol="0">
                          <a:prstTxWarp prst="textNoShape">
                            <a:avLst/>
                          </a:prstTxWarp>
                          <a:noAutofit/>
                        </wps:bodyPr>
                      </wps:wsp>
                    </wpg:wgp>
                  </a:graphicData>
                </a:graphic>
              </wp:anchor>
            </w:drawing>
          </mc:Choice>
          <mc:Fallback>
            <w:pict>
              <v:group style="position:absolute;margin-left:90pt;margin-top:4.504004pt;width:485pt;height:68pt;mso-position-horizontal-relative:page;mso-position-vertical-relative:paragraph;z-index:-43778048" id="docshapegroup175" coordorigin="1800,90" coordsize="9700,1360">
                <v:shape style="position:absolute;left:8200;top:90;width:3300;height:1200" type="#_x0000_t75" id="docshape176" stroked="false">
                  <v:imagedata r:id="rId7" o:title=""/>
                </v:shape>
                <v:rect style="position:absolute;left:1800;top:1210;width:6400;height:240" id="docshape177" filled="true" fillcolor="#ffffff" stroked="false">
                  <v:fill type="solid"/>
                </v:rect>
                <w10:wrap type="none"/>
              </v:group>
            </w:pict>
          </mc:Fallback>
        </mc:AlternateContent>
      </w:r>
      <w:r>
        <w:rPr>
          <w:spacing w:val="-2"/>
        </w:rPr>
        <w:t>Beneficiar:</w:t>
      </w:r>
      <w:r>
        <w:rPr/>
        <w:tab/>
        <w:t>COMUNA DRAGOMIRESTI </w:t>
      </w:r>
      <w:r>
        <w:rPr>
          <w:spacing w:val="-2"/>
        </w:rPr>
        <w:t>Executant:</w:t>
      </w:r>
      <w:r>
        <w:rPr/>
        <w:tab/>
        <w:t>S.C.</w:t>
      </w:r>
      <w:r>
        <w:rPr>
          <w:spacing w:val="-1"/>
        </w:rPr>
        <w:t> </w:t>
      </w:r>
      <w:r>
        <w:rPr/>
        <w:t>TODERICA SOLUTIONS</w:t>
      </w:r>
      <w:r>
        <w:rPr>
          <w:spacing w:val="-1"/>
        </w:rPr>
        <w:t> </w:t>
      </w:r>
      <w:r>
        <w:rPr/>
        <w:t>S.R.L. </w:t>
      </w:r>
      <w:r>
        <w:rPr>
          <w:spacing w:val="-2"/>
        </w:rPr>
        <w:t>Proiectant:</w:t>
      </w:r>
      <w:r>
        <w:rPr/>
        <w:tab/>
        <w:t>GREENWOOD TECH GWT SRL</w:t>
      </w:r>
    </w:p>
    <w:p>
      <w:pPr>
        <w:pStyle w:val="BodyText"/>
        <w:tabs>
          <w:tab w:pos="1516" w:val="left" w:leader="none"/>
        </w:tabs>
        <w:spacing w:line="242" w:lineRule="auto"/>
        <w:ind w:left="1517" w:right="3430" w:hanging="1400"/>
      </w:pPr>
      <w:r>
        <w:rPr>
          <w:spacing w:val="-2"/>
        </w:rPr>
        <w:t>Obiectivul:</w:t>
      </w:r>
      <w:r>
        <w:rPr/>
        <w:tab/>
        <w:t>SCN1164928_REAB, EXTIND ȘI MODERN ȘCOALĂ ȘI CONSTRUIRE SALĂ </w:t>
      </w:r>
      <w:r>
        <w:rPr>
          <w:w w:val="105"/>
        </w:rPr>
        <w:t>DE</w:t>
      </w:r>
      <w:r>
        <w:rPr>
          <w:spacing w:val="-14"/>
          <w:w w:val="105"/>
        </w:rPr>
        <w:t> </w:t>
      </w:r>
      <w:r>
        <w:rPr>
          <w:w w:val="105"/>
        </w:rPr>
        <w:t>SPORT</w:t>
      </w:r>
      <w:r>
        <w:rPr>
          <w:spacing w:val="-13"/>
          <w:w w:val="105"/>
        </w:rPr>
        <w:t> </w:t>
      </w:r>
      <w:r>
        <w:rPr>
          <w:w w:val="105"/>
        </w:rPr>
        <w:t>ÎN</w:t>
      </w:r>
      <w:r>
        <w:rPr>
          <w:spacing w:val="-13"/>
          <w:w w:val="105"/>
        </w:rPr>
        <w:t> </w:t>
      </w:r>
      <w:r>
        <w:rPr>
          <w:w w:val="105"/>
        </w:rPr>
        <w:t>COM</w:t>
      </w:r>
      <w:r>
        <w:rPr>
          <w:spacing w:val="-13"/>
          <w:w w:val="105"/>
        </w:rPr>
        <w:t> </w:t>
      </w:r>
      <w:r>
        <w:rPr>
          <w:w w:val="105"/>
        </w:rPr>
        <w:t>DRAGOMIREȘTI,</w:t>
      </w:r>
      <w:r>
        <w:rPr>
          <w:spacing w:val="-13"/>
          <w:w w:val="105"/>
        </w:rPr>
        <w:t> </w:t>
      </w:r>
      <w:r>
        <w:rPr>
          <w:w w:val="105"/>
        </w:rPr>
        <w:t>JUDEȚUL</w:t>
      </w:r>
      <w:r>
        <w:rPr>
          <w:spacing w:val="-13"/>
          <w:w w:val="105"/>
        </w:rPr>
        <w:t> </w:t>
      </w:r>
      <w:r>
        <w:rPr>
          <w:w w:val="105"/>
        </w:rPr>
        <w:t>DÂMBOVIŢA</w:t>
      </w:r>
    </w:p>
    <w:p>
      <w:pPr>
        <w:pStyle w:val="BodyText"/>
        <w:tabs>
          <w:tab w:pos="1516" w:val="left" w:leader="none"/>
        </w:tabs>
        <w:spacing w:line="189" w:lineRule="exact"/>
        <w:ind w:left="117"/>
      </w:pPr>
      <w:r>
        <w:rPr>
          <w:spacing w:val="-2"/>
          <w:w w:val="105"/>
        </w:rPr>
        <w:t>Obiectul:</w:t>
      </w:r>
      <w:r>
        <w:rPr/>
        <w:tab/>
      </w:r>
      <w:r>
        <w:rPr>
          <w:w w:val="105"/>
        </w:rPr>
        <w:t>004</w:t>
      </w:r>
      <w:r>
        <w:rPr>
          <w:spacing w:val="-4"/>
          <w:w w:val="105"/>
        </w:rPr>
        <w:t> </w:t>
      </w:r>
      <w:r>
        <w:rPr>
          <w:w w:val="105"/>
        </w:rPr>
        <w:t>4.0</w:t>
      </w:r>
      <w:r>
        <w:rPr>
          <w:spacing w:val="-3"/>
          <w:w w:val="105"/>
        </w:rPr>
        <w:t> </w:t>
      </w:r>
      <w:r>
        <w:rPr>
          <w:w w:val="105"/>
        </w:rPr>
        <w:t>RETELE</w:t>
      </w:r>
      <w:r>
        <w:rPr>
          <w:spacing w:val="-3"/>
          <w:w w:val="105"/>
        </w:rPr>
        <w:t> </w:t>
      </w:r>
      <w:r>
        <w:rPr>
          <w:spacing w:val="-2"/>
          <w:w w:val="105"/>
        </w:rPr>
        <w:t>EXTERIOARE</w:t>
      </w:r>
    </w:p>
    <w:p>
      <w:pPr>
        <w:pStyle w:val="BodyText"/>
        <w:tabs>
          <w:tab w:pos="1516" w:val="left" w:leader="none"/>
        </w:tabs>
        <w:spacing w:before="33"/>
        <w:ind w:left="117"/>
      </w:pPr>
      <w:r>
        <w:rPr>
          <w:w w:val="110"/>
        </w:rPr>
        <w:t>Stadiul</w:t>
      </w:r>
      <w:r>
        <w:rPr>
          <w:spacing w:val="11"/>
          <w:w w:val="110"/>
        </w:rPr>
        <w:t> </w:t>
      </w:r>
      <w:r>
        <w:rPr>
          <w:spacing w:val="-2"/>
          <w:w w:val="110"/>
        </w:rPr>
        <w:t>fizic:</w:t>
      </w:r>
      <w:r>
        <w:rPr/>
        <w:tab/>
      </w:r>
      <w:r>
        <w:rPr>
          <w:w w:val="105"/>
        </w:rPr>
        <w:t>002</w:t>
      </w:r>
      <w:r>
        <w:rPr>
          <w:spacing w:val="-10"/>
          <w:w w:val="105"/>
        </w:rPr>
        <w:t> </w:t>
      </w:r>
      <w:r>
        <w:rPr>
          <w:w w:val="105"/>
        </w:rPr>
        <w:t>4.2</w:t>
      </w:r>
      <w:r>
        <w:rPr>
          <w:spacing w:val="-10"/>
          <w:w w:val="105"/>
        </w:rPr>
        <w:t> </w:t>
      </w:r>
      <w:r>
        <w:rPr>
          <w:w w:val="105"/>
        </w:rPr>
        <w:t>INSTALATII</w:t>
      </w:r>
      <w:r>
        <w:rPr>
          <w:spacing w:val="-10"/>
          <w:w w:val="105"/>
        </w:rPr>
        <w:t> </w:t>
      </w:r>
      <w:r>
        <w:rPr>
          <w:w w:val="105"/>
        </w:rPr>
        <w:t>CURENTI</w:t>
      </w:r>
      <w:r>
        <w:rPr>
          <w:spacing w:val="-10"/>
          <w:w w:val="105"/>
        </w:rPr>
        <w:t> </w:t>
      </w:r>
      <w:r>
        <w:rPr>
          <w:spacing w:val="-4"/>
          <w:w w:val="105"/>
        </w:rPr>
        <w:t>TARI</w:t>
      </w:r>
    </w:p>
    <w:p>
      <w:pPr>
        <w:pStyle w:val="BodyText"/>
        <w:spacing w:before="206"/>
      </w:pPr>
    </w:p>
    <w:p>
      <w:pPr>
        <w:pStyle w:val="Heading1"/>
        <w:ind w:left="179"/>
      </w:pPr>
      <w:r>
        <w:rPr>
          <w:spacing w:val="-2"/>
          <w:w w:val="120"/>
        </w:rPr>
        <w:t>Formular</w:t>
      </w:r>
      <w:r>
        <w:rPr>
          <w:spacing w:val="-10"/>
          <w:w w:val="120"/>
        </w:rPr>
        <w:t> </w:t>
      </w:r>
      <w:r>
        <w:rPr>
          <w:spacing w:val="-5"/>
          <w:w w:val="120"/>
        </w:rPr>
        <w:t>F3</w:t>
      </w:r>
    </w:p>
    <w:p>
      <w:pPr>
        <w:spacing w:before="3"/>
        <w:ind w:left="178" w:right="179" w:firstLine="0"/>
        <w:jc w:val="center"/>
        <w:rPr>
          <w:b/>
          <w:sz w:val="24"/>
        </w:rPr>
      </w:pPr>
      <w:r>
        <w:rPr>
          <w:b/>
          <w:w w:val="120"/>
          <w:sz w:val="24"/>
        </w:rPr>
        <w:t>Lista</w:t>
      </w:r>
      <w:r>
        <w:rPr>
          <w:b/>
          <w:spacing w:val="-5"/>
          <w:w w:val="120"/>
          <w:sz w:val="24"/>
        </w:rPr>
        <w:t> </w:t>
      </w:r>
      <w:r>
        <w:rPr>
          <w:b/>
          <w:w w:val="120"/>
          <w:sz w:val="24"/>
        </w:rPr>
        <w:t>cu</w:t>
      </w:r>
      <w:r>
        <w:rPr>
          <w:b/>
          <w:spacing w:val="-4"/>
          <w:w w:val="120"/>
          <w:sz w:val="24"/>
        </w:rPr>
        <w:t> </w:t>
      </w:r>
      <w:r>
        <w:rPr>
          <w:b/>
          <w:w w:val="120"/>
          <w:sz w:val="24"/>
        </w:rPr>
        <w:t>cantitati</w:t>
      </w:r>
      <w:r>
        <w:rPr>
          <w:b/>
          <w:spacing w:val="-5"/>
          <w:w w:val="120"/>
          <w:sz w:val="24"/>
        </w:rPr>
        <w:t> </w:t>
      </w:r>
      <w:r>
        <w:rPr>
          <w:b/>
          <w:w w:val="120"/>
          <w:sz w:val="24"/>
        </w:rPr>
        <w:t>de</w:t>
      </w:r>
      <w:r>
        <w:rPr>
          <w:b/>
          <w:spacing w:val="-4"/>
          <w:w w:val="120"/>
          <w:sz w:val="24"/>
        </w:rPr>
        <w:t> </w:t>
      </w:r>
      <w:r>
        <w:rPr>
          <w:b/>
          <w:w w:val="120"/>
          <w:sz w:val="24"/>
        </w:rPr>
        <w:t>lucrari</w:t>
      </w:r>
      <w:r>
        <w:rPr>
          <w:b/>
          <w:spacing w:val="-5"/>
          <w:w w:val="120"/>
          <w:sz w:val="24"/>
        </w:rPr>
        <w:t> </w:t>
      </w:r>
      <w:r>
        <w:rPr>
          <w:b/>
          <w:w w:val="120"/>
          <w:sz w:val="24"/>
        </w:rPr>
        <w:t>pe</w:t>
      </w:r>
      <w:r>
        <w:rPr>
          <w:b/>
          <w:spacing w:val="-4"/>
          <w:w w:val="120"/>
          <w:sz w:val="24"/>
        </w:rPr>
        <w:t> </w:t>
      </w:r>
      <w:r>
        <w:rPr>
          <w:b/>
          <w:w w:val="120"/>
          <w:sz w:val="24"/>
        </w:rPr>
        <w:t>categorii</w:t>
      </w:r>
      <w:r>
        <w:rPr>
          <w:b/>
          <w:spacing w:val="-4"/>
          <w:w w:val="120"/>
          <w:sz w:val="24"/>
        </w:rPr>
        <w:t> </w:t>
      </w:r>
      <w:r>
        <w:rPr>
          <w:b/>
          <w:w w:val="120"/>
          <w:sz w:val="24"/>
        </w:rPr>
        <w:t>de</w:t>
      </w:r>
      <w:r>
        <w:rPr>
          <w:b/>
          <w:spacing w:val="-5"/>
          <w:w w:val="120"/>
          <w:sz w:val="24"/>
        </w:rPr>
        <w:t> </w:t>
      </w:r>
      <w:r>
        <w:rPr>
          <w:b/>
          <w:spacing w:val="-2"/>
          <w:w w:val="120"/>
          <w:sz w:val="24"/>
        </w:rPr>
        <w:t>lucrari</w:t>
      </w:r>
    </w:p>
    <w:p>
      <w:pPr>
        <w:pStyle w:val="BodyText"/>
        <w:rPr>
          <w:b/>
          <w:sz w:val="20"/>
        </w:rPr>
      </w:pPr>
    </w:p>
    <w:p>
      <w:pPr>
        <w:pStyle w:val="BodyText"/>
        <w:spacing w:before="56" w:after="1"/>
        <w:rPr>
          <w:b/>
          <w:sz w:val="20"/>
        </w:rPr>
      </w:pPr>
    </w:p>
    <w:tbl>
      <w:tblPr>
        <w:tblW w:w="0" w:type="auto"/>
        <w:jc w:val="left"/>
        <w:tblInd w:w="126" w:type="dxa"/>
        <w:tblBorders>
          <w:top w:val="single" w:sz="8" w:space="0" w:color="4E4E4E"/>
          <w:left w:val="single" w:sz="8" w:space="0" w:color="4E4E4E"/>
          <w:bottom w:val="single" w:sz="8" w:space="0" w:color="4E4E4E"/>
          <w:right w:val="single" w:sz="8" w:space="0" w:color="4E4E4E"/>
          <w:insideH w:val="single" w:sz="8" w:space="0" w:color="4E4E4E"/>
          <w:insideV w:val="single" w:sz="8" w:space="0" w:color="4E4E4E"/>
        </w:tblBorders>
        <w:tblLayout w:type="fixed"/>
        <w:tblCellMar>
          <w:top w:w="0" w:type="dxa"/>
          <w:left w:w="0" w:type="dxa"/>
          <w:bottom w:w="0" w:type="dxa"/>
          <w:right w:w="0" w:type="dxa"/>
        </w:tblCellMar>
        <w:tblLook w:val="01E0"/>
      </w:tblPr>
      <w:tblGrid>
        <w:gridCol w:w="680"/>
        <w:gridCol w:w="5480"/>
        <w:gridCol w:w="800"/>
        <w:gridCol w:w="1240"/>
        <w:gridCol w:w="1400"/>
        <w:gridCol w:w="1500"/>
      </w:tblGrid>
      <w:tr>
        <w:trPr>
          <w:trHeight w:val="585" w:hRule="atLeast"/>
        </w:trPr>
        <w:tc>
          <w:tcPr>
            <w:tcW w:w="8200" w:type="dxa"/>
            <w:gridSpan w:val="4"/>
            <w:tcBorders>
              <w:bottom w:val="single" w:sz="4" w:space="0" w:color="000000"/>
              <w:right w:val="single" w:sz="4" w:space="0" w:color="000000"/>
            </w:tcBorders>
          </w:tcPr>
          <w:p>
            <w:pPr>
              <w:pStyle w:val="TableParagraph"/>
              <w:spacing w:before="11"/>
              <w:rPr>
                <w:b/>
                <w:sz w:val="16"/>
              </w:rPr>
            </w:pPr>
          </w:p>
          <w:p>
            <w:pPr>
              <w:pStyle w:val="TableParagraph"/>
              <w:ind w:left="13"/>
              <w:jc w:val="center"/>
              <w:rPr>
                <w:b/>
                <w:sz w:val="16"/>
              </w:rPr>
            </w:pPr>
            <w:r>
              <w:rPr>
                <w:b/>
                <w:w w:val="105"/>
                <w:sz w:val="16"/>
              </w:rPr>
              <w:t>SECTIUNEA</w:t>
            </w:r>
            <w:r>
              <w:rPr>
                <w:b/>
                <w:spacing w:val="26"/>
                <w:w w:val="110"/>
                <w:sz w:val="16"/>
              </w:rPr>
              <w:t> </w:t>
            </w:r>
            <w:r>
              <w:rPr>
                <w:b/>
                <w:spacing w:val="-2"/>
                <w:w w:val="110"/>
                <w:sz w:val="16"/>
              </w:rPr>
              <w:t>TEHNICA</w:t>
            </w:r>
          </w:p>
        </w:tc>
        <w:tc>
          <w:tcPr>
            <w:tcW w:w="2900" w:type="dxa"/>
            <w:gridSpan w:val="2"/>
            <w:tcBorders>
              <w:left w:val="single" w:sz="4" w:space="0" w:color="000000"/>
              <w:bottom w:val="single" w:sz="4" w:space="0" w:color="000000"/>
            </w:tcBorders>
          </w:tcPr>
          <w:p>
            <w:pPr>
              <w:pStyle w:val="TableParagraph"/>
              <w:spacing w:before="11"/>
              <w:rPr>
                <w:b/>
                <w:sz w:val="16"/>
              </w:rPr>
            </w:pPr>
          </w:p>
          <w:p>
            <w:pPr>
              <w:pStyle w:val="TableParagraph"/>
              <w:ind w:left="370"/>
              <w:rPr>
                <w:b/>
                <w:sz w:val="16"/>
              </w:rPr>
            </w:pPr>
            <w:r>
              <w:rPr>
                <w:b/>
                <w:w w:val="105"/>
                <w:sz w:val="16"/>
              </w:rPr>
              <w:t>SECTIUNEA</w:t>
            </w:r>
            <w:r>
              <w:rPr>
                <w:b/>
                <w:spacing w:val="26"/>
                <w:w w:val="110"/>
                <w:sz w:val="16"/>
              </w:rPr>
              <w:t> </w:t>
            </w:r>
            <w:r>
              <w:rPr>
                <w:b/>
                <w:spacing w:val="-2"/>
                <w:w w:val="110"/>
                <w:sz w:val="16"/>
              </w:rPr>
              <w:t>FINANCIARA</w:t>
            </w:r>
          </w:p>
        </w:tc>
      </w:tr>
      <w:tr>
        <w:trPr>
          <w:trHeight w:val="790" w:hRule="atLeast"/>
        </w:trPr>
        <w:tc>
          <w:tcPr>
            <w:tcW w:w="680" w:type="dxa"/>
            <w:tcBorders>
              <w:top w:val="single" w:sz="4" w:space="0" w:color="000000"/>
              <w:bottom w:val="single" w:sz="4" w:space="0" w:color="000000"/>
              <w:right w:val="single" w:sz="4" w:space="0" w:color="000000"/>
            </w:tcBorders>
          </w:tcPr>
          <w:p>
            <w:pPr>
              <w:pStyle w:val="TableParagraph"/>
              <w:spacing w:before="116"/>
              <w:rPr>
                <w:b/>
                <w:sz w:val="16"/>
              </w:rPr>
            </w:pPr>
          </w:p>
          <w:p>
            <w:pPr>
              <w:pStyle w:val="TableParagraph"/>
              <w:ind w:left="203"/>
              <w:rPr>
                <w:b/>
                <w:sz w:val="16"/>
              </w:rPr>
            </w:pPr>
            <w:r>
              <w:rPr>
                <w:b/>
                <w:spacing w:val="-5"/>
                <w:w w:val="125"/>
                <w:sz w:val="16"/>
              </w:rPr>
              <w:t>Nr.</w:t>
            </w:r>
          </w:p>
        </w:tc>
        <w:tc>
          <w:tcPr>
            <w:tcW w:w="5480" w:type="dxa"/>
            <w:tcBorders>
              <w:top w:val="single" w:sz="4" w:space="0" w:color="000000"/>
              <w:left w:val="single" w:sz="4" w:space="0" w:color="000000"/>
              <w:bottom w:val="single" w:sz="4" w:space="0" w:color="000000"/>
              <w:right w:val="single" w:sz="4" w:space="0" w:color="000000"/>
            </w:tcBorders>
          </w:tcPr>
          <w:p>
            <w:pPr>
              <w:pStyle w:val="TableParagraph"/>
              <w:spacing w:before="116"/>
              <w:rPr>
                <w:b/>
                <w:sz w:val="16"/>
              </w:rPr>
            </w:pPr>
          </w:p>
          <w:p>
            <w:pPr>
              <w:pStyle w:val="TableParagraph"/>
              <w:ind w:left="118" w:right="99"/>
              <w:jc w:val="center"/>
              <w:rPr>
                <w:b/>
                <w:sz w:val="16"/>
              </w:rPr>
            </w:pPr>
            <w:r>
              <w:rPr>
                <w:b/>
                <w:w w:val="120"/>
                <w:sz w:val="16"/>
              </w:rPr>
              <w:t>Capitol</w:t>
            </w:r>
            <w:r>
              <w:rPr>
                <w:b/>
                <w:spacing w:val="-11"/>
                <w:w w:val="120"/>
                <w:sz w:val="16"/>
              </w:rPr>
              <w:t> </w:t>
            </w:r>
            <w:r>
              <w:rPr>
                <w:b/>
                <w:w w:val="120"/>
                <w:sz w:val="16"/>
              </w:rPr>
              <w:t>de</w:t>
            </w:r>
            <w:r>
              <w:rPr>
                <w:b/>
                <w:spacing w:val="-10"/>
                <w:w w:val="120"/>
                <w:sz w:val="16"/>
              </w:rPr>
              <w:t> </w:t>
            </w:r>
            <w:r>
              <w:rPr>
                <w:b/>
                <w:spacing w:val="-2"/>
                <w:w w:val="120"/>
                <w:sz w:val="16"/>
              </w:rPr>
              <w:t>lucrari</w:t>
            </w:r>
          </w:p>
        </w:tc>
        <w:tc>
          <w:tcPr>
            <w:tcW w:w="800" w:type="dxa"/>
            <w:tcBorders>
              <w:top w:val="single" w:sz="4" w:space="0" w:color="000000"/>
              <w:left w:val="single" w:sz="4" w:space="0" w:color="000000"/>
              <w:bottom w:val="single" w:sz="4" w:space="0" w:color="000000"/>
              <w:right w:val="single" w:sz="4" w:space="0" w:color="000000"/>
            </w:tcBorders>
          </w:tcPr>
          <w:p>
            <w:pPr>
              <w:pStyle w:val="TableParagraph"/>
              <w:spacing w:before="116"/>
              <w:rPr>
                <w:b/>
                <w:sz w:val="16"/>
              </w:rPr>
            </w:pPr>
          </w:p>
          <w:p>
            <w:pPr>
              <w:pStyle w:val="TableParagraph"/>
              <w:ind w:left="20" w:right="1"/>
              <w:jc w:val="center"/>
              <w:rPr>
                <w:b/>
                <w:sz w:val="16"/>
              </w:rPr>
            </w:pPr>
            <w:r>
              <w:rPr>
                <w:b/>
                <w:spacing w:val="-4"/>
                <w:w w:val="120"/>
                <w:sz w:val="16"/>
              </w:rPr>
              <w:t>U.M.</w:t>
            </w: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116"/>
              <w:rPr>
                <w:b/>
                <w:sz w:val="16"/>
              </w:rPr>
            </w:pPr>
          </w:p>
          <w:p>
            <w:pPr>
              <w:pStyle w:val="TableParagraph"/>
              <w:ind w:left="151"/>
              <w:rPr>
                <w:b/>
                <w:sz w:val="16"/>
              </w:rPr>
            </w:pPr>
            <w:r>
              <w:rPr>
                <w:b/>
                <w:spacing w:val="-2"/>
                <w:w w:val="120"/>
                <w:sz w:val="16"/>
              </w:rPr>
              <w:t>Cantitatea</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spacing w:line="242" w:lineRule="auto" w:before="114"/>
              <w:ind w:left="22"/>
              <w:jc w:val="center"/>
              <w:rPr>
                <w:b/>
                <w:sz w:val="16"/>
              </w:rPr>
            </w:pPr>
            <w:r>
              <w:rPr>
                <w:b/>
                <w:w w:val="120"/>
                <w:sz w:val="16"/>
              </w:rPr>
              <w:t>Pretul</w:t>
            </w:r>
            <w:r>
              <w:rPr>
                <w:b/>
                <w:spacing w:val="-14"/>
                <w:w w:val="120"/>
                <w:sz w:val="16"/>
              </w:rPr>
              <w:t> </w:t>
            </w:r>
            <w:r>
              <w:rPr>
                <w:b/>
                <w:w w:val="120"/>
                <w:sz w:val="16"/>
              </w:rPr>
              <w:t>unitar (fara TVA)</w:t>
            </w:r>
          </w:p>
          <w:p>
            <w:pPr>
              <w:pStyle w:val="TableParagraph"/>
              <w:spacing w:before="1"/>
              <w:ind w:left="22" w:right="3"/>
              <w:jc w:val="center"/>
              <w:rPr>
                <w:b/>
                <w:sz w:val="16"/>
              </w:rPr>
            </w:pPr>
            <w:r>
              <w:rPr>
                <w:b/>
                <w:w w:val="120"/>
                <w:sz w:val="16"/>
              </w:rPr>
              <w:t>-</w:t>
            </w:r>
            <w:r>
              <w:rPr>
                <w:b/>
                <w:spacing w:val="-5"/>
                <w:w w:val="120"/>
                <w:sz w:val="16"/>
              </w:rPr>
              <w:t> </w:t>
            </w:r>
            <w:r>
              <w:rPr>
                <w:b/>
                <w:w w:val="120"/>
                <w:sz w:val="16"/>
              </w:rPr>
              <w:t>Lei</w:t>
            </w:r>
            <w:r>
              <w:rPr>
                <w:b/>
                <w:spacing w:val="-5"/>
                <w:w w:val="120"/>
                <w:sz w:val="16"/>
              </w:rPr>
              <w:t> </w:t>
            </w:r>
            <w:r>
              <w:rPr>
                <w:b/>
                <w:spacing w:val="-10"/>
                <w:w w:val="120"/>
                <w:sz w:val="16"/>
              </w:rPr>
              <w:t>-</w:t>
            </w:r>
          </w:p>
        </w:tc>
        <w:tc>
          <w:tcPr>
            <w:tcW w:w="1500" w:type="dxa"/>
            <w:tcBorders>
              <w:top w:val="single" w:sz="4" w:space="0" w:color="000000"/>
              <w:left w:val="single" w:sz="4" w:space="0" w:color="000000"/>
              <w:bottom w:val="single" w:sz="4" w:space="0" w:color="000000"/>
            </w:tcBorders>
          </w:tcPr>
          <w:p>
            <w:pPr>
              <w:pStyle w:val="TableParagraph"/>
              <w:spacing w:before="114"/>
              <w:ind w:left="25"/>
              <w:jc w:val="center"/>
              <w:rPr>
                <w:b/>
                <w:sz w:val="16"/>
              </w:rPr>
            </w:pPr>
            <w:r>
              <w:rPr>
                <w:b/>
                <w:spacing w:val="-2"/>
                <w:w w:val="110"/>
                <w:sz w:val="16"/>
              </w:rPr>
              <w:t>TOTALUL</w:t>
            </w:r>
          </w:p>
          <w:p>
            <w:pPr>
              <w:pStyle w:val="TableParagraph"/>
              <w:spacing w:before="2"/>
              <w:ind w:left="25"/>
              <w:jc w:val="center"/>
              <w:rPr>
                <w:b/>
                <w:sz w:val="16"/>
              </w:rPr>
            </w:pPr>
            <w:r>
              <w:rPr>
                <w:b/>
                <w:w w:val="125"/>
                <w:sz w:val="16"/>
              </w:rPr>
              <w:t>(fara</w:t>
            </w:r>
            <w:r>
              <w:rPr>
                <w:b/>
                <w:spacing w:val="-1"/>
                <w:w w:val="125"/>
                <w:sz w:val="16"/>
              </w:rPr>
              <w:t> </w:t>
            </w:r>
            <w:r>
              <w:rPr>
                <w:b/>
                <w:spacing w:val="-4"/>
                <w:w w:val="125"/>
                <w:sz w:val="16"/>
              </w:rPr>
              <w:t>TVA)</w:t>
            </w:r>
          </w:p>
          <w:p>
            <w:pPr>
              <w:pStyle w:val="TableParagraph"/>
              <w:spacing w:before="2"/>
              <w:ind w:left="25" w:right="1"/>
              <w:jc w:val="center"/>
              <w:rPr>
                <w:b/>
                <w:sz w:val="16"/>
              </w:rPr>
            </w:pPr>
            <w:r>
              <w:rPr>
                <w:b/>
                <w:w w:val="120"/>
                <w:sz w:val="16"/>
              </w:rPr>
              <w:t>-</w:t>
            </w:r>
            <w:r>
              <w:rPr>
                <w:b/>
                <w:spacing w:val="-5"/>
                <w:w w:val="120"/>
                <w:sz w:val="16"/>
              </w:rPr>
              <w:t> </w:t>
            </w:r>
            <w:r>
              <w:rPr>
                <w:b/>
                <w:w w:val="120"/>
                <w:sz w:val="16"/>
              </w:rPr>
              <w:t>Lei</w:t>
            </w:r>
            <w:r>
              <w:rPr>
                <w:b/>
                <w:spacing w:val="-5"/>
                <w:w w:val="120"/>
                <w:sz w:val="16"/>
              </w:rPr>
              <w:t> </w:t>
            </w:r>
            <w:r>
              <w:rPr>
                <w:b/>
                <w:spacing w:val="-10"/>
                <w:w w:val="120"/>
                <w:sz w:val="16"/>
              </w:rPr>
              <w:t>-</w:t>
            </w:r>
          </w:p>
        </w:tc>
      </w:tr>
      <w:tr>
        <w:trPr>
          <w:trHeight w:val="185" w:hRule="atLeast"/>
        </w:trPr>
        <w:tc>
          <w:tcPr>
            <w:tcW w:w="680" w:type="dxa"/>
            <w:tcBorders>
              <w:top w:val="single" w:sz="4" w:space="0" w:color="000000"/>
              <w:right w:val="single" w:sz="4" w:space="0" w:color="000000"/>
            </w:tcBorders>
          </w:tcPr>
          <w:p>
            <w:pPr>
              <w:pStyle w:val="TableParagraph"/>
              <w:spacing w:line="165" w:lineRule="exact"/>
              <w:ind w:left="15"/>
              <w:jc w:val="center"/>
              <w:rPr>
                <w:b/>
                <w:sz w:val="16"/>
              </w:rPr>
            </w:pPr>
            <w:r>
              <w:rPr>
                <w:b/>
                <w:spacing w:val="-10"/>
                <w:w w:val="125"/>
                <w:sz w:val="16"/>
              </w:rPr>
              <w:t>0</w:t>
            </w:r>
          </w:p>
        </w:tc>
        <w:tc>
          <w:tcPr>
            <w:tcW w:w="5480" w:type="dxa"/>
            <w:tcBorders>
              <w:top w:val="single" w:sz="4" w:space="0" w:color="000000"/>
              <w:left w:val="single" w:sz="4" w:space="0" w:color="000000"/>
              <w:right w:val="single" w:sz="4" w:space="0" w:color="000000"/>
            </w:tcBorders>
          </w:tcPr>
          <w:p>
            <w:pPr>
              <w:pStyle w:val="TableParagraph"/>
              <w:spacing w:line="165" w:lineRule="exact"/>
              <w:ind w:left="119" w:right="99"/>
              <w:jc w:val="center"/>
              <w:rPr>
                <w:b/>
                <w:sz w:val="16"/>
              </w:rPr>
            </w:pPr>
            <w:r>
              <w:rPr>
                <w:b/>
                <w:spacing w:val="-10"/>
                <w:w w:val="125"/>
                <w:sz w:val="16"/>
              </w:rPr>
              <w:t>1</w:t>
            </w:r>
          </w:p>
        </w:tc>
        <w:tc>
          <w:tcPr>
            <w:tcW w:w="800" w:type="dxa"/>
            <w:tcBorders>
              <w:top w:val="single" w:sz="4" w:space="0" w:color="000000"/>
              <w:left w:val="single" w:sz="4" w:space="0" w:color="000000"/>
              <w:right w:val="single" w:sz="4" w:space="0" w:color="000000"/>
            </w:tcBorders>
          </w:tcPr>
          <w:p>
            <w:pPr>
              <w:pStyle w:val="TableParagraph"/>
              <w:spacing w:line="165" w:lineRule="exact"/>
              <w:ind w:left="20"/>
              <w:jc w:val="center"/>
              <w:rPr>
                <w:b/>
                <w:sz w:val="16"/>
              </w:rPr>
            </w:pPr>
            <w:r>
              <w:rPr>
                <w:b/>
                <w:spacing w:val="-10"/>
                <w:w w:val="125"/>
                <w:sz w:val="16"/>
              </w:rPr>
              <w:t>2</w:t>
            </w:r>
          </w:p>
        </w:tc>
        <w:tc>
          <w:tcPr>
            <w:tcW w:w="1240" w:type="dxa"/>
            <w:tcBorders>
              <w:top w:val="single" w:sz="4" w:space="0" w:color="000000"/>
              <w:left w:val="single" w:sz="4" w:space="0" w:color="000000"/>
              <w:right w:val="single" w:sz="4" w:space="0" w:color="000000"/>
            </w:tcBorders>
          </w:tcPr>
          <w:p>
            <w:pPr>
              <w:pStyle w:val="TableParagraph"/>
              <w:spacing w:line="165" w:lineRule="exact"/>
              <w:ind w:left="20"/>
              <w:jc w:val="center"/>
              <w:rPr>
                <w:b/>
                <w:sz w:val="16"/>
              </w:rPr>
            </w:pPr>
            <w:r>
              <w:rPr>
                <w:b/>
                <w:spacing w:val="-10"/>
                <w:w w:val="125"/>
                <w:sz w:val="16"/>
              </w:rPr>
              <w:t>3</w:t>
            </w:r>
          </w:p>
        </w:tc>
        <w:tc>
          <w:tcPr>
            <w:tcW w:w="1400" w:type="dxa"/>
            <w:tcBorders>
              <w:top w:val="single" w:sz="4" w:space="0" w:color="000000"/>
              <w:left w:val="single" w:sz="4" w:space="0" w:color="000000"/>
              <w:right w:val="single" w:sz="4" w:space="0" w:color="000000"/>
            </w:tcBorders>
          </w:tcPr>
          <w:p>
            <w:pPr>
              <w:pStyle w:val="TableParagraph"/>
              <w:spacing w:line="165" w:lineRule="exact"/>
              <w:ind w:left="22" w:right="2"/>
              <w:jc w:val="center"/>
              <w:rPr>
                <w:b/>
                <w:sz w:val="16"/>
              </w:rPr>
            </w:pPr>
            <w:r>
              <w:rPr>
                <w:b/>
                <w:spacing w:val="-10"/>
                <w:w w:val="125"/>
                <w:sz w:val="16"/>
              </w:rPr>
              <w:t>4</w:t>
            </w:r>
          </w:p>
        </w:tc>
        <w:tc>
          <w:tcPr>
            <w:tcW w:w="1500" w:type="dxa"/>
            <w:tcBorders>
              <w:top w:val="single" w:sz="4" w:space="0" w:color="000000"/>
              <w:left w:val="single" w:sz="4" w:space="0" w:color="000000"/>
            </w:tcBorders>
          </w:tcPr>
          <w:p>
            <w:pPr>
              <w:pStyle w:val="TableParagraph"/>
              <w:spacing w:line="165" w:lineRule="exact"/>
              <w:ind w:left="358"/>
              <w:rPr>
                <w:b/>
                <w:sz w:val="16"/>
              </w:rPr>
            </w:pPr>
            <w:r>
              <w:rPr>
                <w:b/>
                <w:w w:val="125"/>
                <w:sz w:val="16"/>
              </w:rPr>
              <w:t>5</w:t>
            </w:r>
            <w:r>
              <w:rPr>
                <w:b/>
                <w:spacing w:val="1"/>
                <w:w w:val="125"/>
                <w:sz w:val="16"/>
              </w:rPr>
              <w:t> </w:t>
            </w:r>
            <w:r>
              <w:rPr>
                <w:b/>
                <w:w w:val="125"/>
                <w:sz w:val="16"/>
              </w:rPr>
              <w:t>=</w:t>
            </w:r>
            <w:r>
              <w:rPr>
                <w:b/>
                <w:spacing w:val="2"/>
                <w:w w:val="125"/>
                <w:sz w:val="16"/>
              </w:rPr>
              <w:t> </w:t>
            </w:r>
            <w:r>
              <w:rPr>
                <w:b/>
                <w:w w:val="125"/>
                <w:sz w:val="16"/>
              </w:rPr>
              <w:t>3</w:t>
            </w:r>
            <w:r>
              <w:rPr>
                <w:b/>
                <w:spacing w:val="2"/>
                <w:w w:val="125"/>
                <w:sz w:val="16"/>
              </w:rPr>
              <w:t> </w:t>
            </w:r>
            <w:r>
              <w:rPr>
                <w:b/>
                <w:w w:val="125"/>
                <w:sz w:val="16"/>
              </w:rPr>
              <w:t>x</w:t>
            </w:r>
            <w:r>
              <w:rPr>
                <w:b/>
                <w:spacing w:val="2"/>
                <w:w w:val="125"/>
                <w:sz w:val="16"/>
              </w:rPr>
              <w:t> </w:t>
            </w:r>
            <w:r>
              <w:rPr>
                <w:b/>
                <w:spacing w:val="-10"/>
                <w:w w:val="125"/>
                <w:sz w:val="16"/>
              </w:rPr>
              <w:t>4</w:t>
            </w:r>
          </w:p>
        </w:tc>
      </w:tr>
      <w:tr>
        <w:trPr>
          <w:trHeight w:val="285" w:hRule="atLeast"/>
        </w:trPr>
        <w:tc>
          <w:tcPr>
            <w:tcW w:w="680" w:type="dxa"/>
            <w:vMerge w:val="restart"/>
            <w:tcBorders>
              <w:bottom w:val="single" w:sz="4" w:space="0" w:color="000000"/>
              <w:right w:val="single" w:sz="4" w:space="0" w:color="000000"/>
            </w:tcBorders>
          </w:tcPr>
          <w:p>
            <w:pPr>
              <w:pStyle w:val="TableParagraph"/>
              <w:spacing w:before="28"/>
              <w:ind w:right="22"/>
              <w:jc w:val="right"/>
              <w:rPr>
                <w:b/>
                <w:sz w:val="18"/>
              </w:rPr>
            </w:pPr>
            <w:r>
              <w:rPr>
                <w:b/>
                <w:spacing w:val="-10"/>
                <w:w w:val="125"/>
                <w:sz w:val="18"/>
              </w:rPr>
              <w:t>1</w:t>
            </w:r>
          </w:p>
        </w:tc>
        <w:tc>
          <w:tcPr>
            <w:tcW w:w="5480" w:type="dxa"/>
            <w:vMerge w:val="restart"/>
            <w:tcBorders>
              <w:left w:val="single" w:sz="4" w:space="0" w:color="000000"/>
              <w:bottom w:val="single" w:sz="4" w:space="0" w:color="000000"/>
              <w:right w:val="single" w:sz="4" w:space="0" w:color="000000"/>
            </w:tcBorders>
          </w:tcPr>
          <w:p>
            <w:pPr>
              <w:pStyle w:val="TableParagraph"/>
              <w:spacing w:before="28"/>
              <w:ind w:left="45"/>
              <w:rPr>
                <w:sz w:val="18"/>
              </w:rPr>
            </w:pPr>
            <w:r>
              <w:rPr>
                <w:b/>
                <w:w w:val="110"/>
                <w:sz w:val="18"/>
              </w:rPr>
              <w:t>RPED10H%</w:t>
            </w:r>
            <w:r>
              <w:rPr>
                <w:b/>
                <w:spacing w:val="3"/>
                <w:w w:val="110"/>
                <w:sz w:val="18"/>
              </w:rPr>
              <w:t> </w:t>
            </w:r>
            <w:r>
              <w:rPr>
                <w:b/>
                <w:w w:val="110"/>
                <w:sz w:val="18"/>
              </w:rPr>
              <w:t>-</w:t>
            </w:r>
            <w:r>
              <w:rPr>
                <w:b/>
                <w:spacing w:val="4"/>
                <w:w w:val="110"/>
                <w:sz w:val="18"/>
              </w:rPr>
              <w:t> </w:t>
            </w:r>
            <w:r>
              <w:rPr>
                <w:w w:val="110"/>
                <w:sz w:val="18"/>
              </w:rPr>
              <w:t>Cablu</w:t>
            </w:r>
            <w:r>
              <w:rPr>
                <w:spacing w:val="-2"/>
                <w:w w:val="110"/>
                <w:sz w:val="18"/>
              </w:rPr>
              <w:t> </w:t>
            </w:r>
            <w:r>
              <w:rPr>
                <w:w w:val="110"/>
                <w:sz w:val="18"/>
              </w:rPr>
              <w:t>cupru</w:t>
            </w:r>
            <w:r>
              <w:rPr>
                <w:spacing w:val="-3"/>
                <w:w w:val="110"/>
                <w:sz w:val="18"/>
              </w:rPr>
              <w:t> </w:t>
            </w:r>
            <w:r>
              <w:rPr>
                <w:w w:val="110"/>
                <w:sz w:val="18"/>
              </w:rPr>
              <w:t>CYABY</w:t>
            </w:r>
            <w:r>
              <w:rPr>
                <w:spacing w:val="-2"/>
                <w:w w:val="110"/>
                <w:sz w:val="18"/>
              </w:rPr>
              <w:t> </w:t>
            </w:r>
            <w:r>
              <w:rPr>
                <w:w w:val="110"/>
                <w:sz w:val="18"/>
              </w:rPr>
              <w:t>4x</w:t>
            </w:r>
            <w:r>
              <w:rPr>
                <w:spacing w:val="-2"/>
                <w:w w:val="110"/>
                <w:sz w:val="18"/>
              </w:rPr>
              <w:t> </w:t>
            </w:r>
            <w:r>
              <w:rPr>
                <w:w w:val="110"/>
                <w:sz w:val="18"/>
              </w:rPr>
              <w:t>185,0</w:t>
            </w:r>
            <w:r>
              <w:rPr>
                <w:spacing w:val="-1"/>
                <w:w w:val="110"/>
                <w:sz w:val="18"/>
              </w:rPr>
              <w:t> </w:t>
            </w:r>
            <w:r>
              <w:rPr>
                <w:spacing w:val="-5"/>
                <w:w w:val="110"/>
                <w:sz w:val="18"/>
              </w:rPr>
              <w:t>mmp</w:t>
            </w:r>
          </w:p>
        </w:tc>
        <w:tc>
          <w:tcPr>
            <w:tcW w:w="800" w:type="dxa"/>
            <w:vMerge w:val="restart"/>
            <w:tcBorders>
              <w:left w:val="single" w:sz="4" w:space="0" w:color="000000"/>
              <w:bottom w:val="single" w:sz="4" w:space="0" w:color="000000"/>
              <w:right w:val="single" w:sz="4" w:space="0" w:color="000000"/>
            </w:tcBorders>
          </w:tcPr>
          <w:p>
            <w:pPr>
              <w:pStyle w:val="TableParagraph"/>
              <w:spacing w:before="28"/>
              <w:ind w:left="280"/>
              <w:rPr>
                <w:b/>
                <w:sz w:val="18"/>
              </w:rPr>
            </w:pPr>
            <w:r>
              <w:rPr>
                <w:b/>
                <w:spacing w:val="-5"/>
                <w:w w:val="120"/>
                <w:sz w:val="18"/>
              </w:rPr>
              <w:t>ml</w:t>
            </w:r>
          </w:p>
        </w:tc>
        <w:tc>
          <w:tcPr>
            <w:tcW w:w="1240" w:type="dxa"/>
            <w:tcBorders>
              <w:left w:val="single" w:sz="4" w:space="0" w:color="000000"/>
              <w:bottom w:val="single" w:sz="4" w:space="0" w:color="000000"/>
              <w:right w:val="single" w:sz="4" w:space="0" w:color="000000"/>
            </w:tcBorders>
          </w:tcPr>
          <w:p>
            <w:pPr>
              <w:pStyle w:val="TableParagraph"/>
              <w:spacing w:before="28"/>
              <w:ind w:right="23"/>
              <w:jc w:val="right"/>
              <w:rPr>
                <w:b/>
                <w:sz w:val="18"/>
              </w:rPr>
            </w:pPr>
            <w:r>
              <w:rPr>
                <w:b/>
                <w:spacing w:val="-2"/>
                <w:w w:val="125"/>
                <w:sz w:val="18"/>
              </w:rPr>
              <w:t>50.000</w:t>
            </w:r>
          </w:p>
        </w:tc>
        <w:tc>
          <w:tcPr>
            <w:tcW w:w="1400" w:type="dxa"/>
            <w:tcBorders>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material:</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manopera:</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20"/>
                <w:sz w:val="18"/>
              </w:rPr>
              <w:t>utilaj:</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transport:</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tcBorders>
              <w:top w:val="single" w:sz="4" w:space="0" w:color="000000"/>
              <w:bottom w:val="single" w:sz="4" w:space="0" w:color="000000"/>
              <w:right w:val="single" w:sz="4" w:space="0" w:color="000000"/>
            </w:tcBorders>
          </w:tcPr>
          <w:p>
            <w:pPr>
              <w:pStyle w:val="TableParagraph"/>
              <w:spacing w:before="33"/>
              <w:ind w:right="22"/>
              <w:jc w:val="right"/>
              <w:rPr>
                <w:i/>
                <w:sz w:val="18"/>
              </w:rPr>
            </w:pPr>
            <w:r>
              <w:rPr>
                <w:i/>
                <w:spacing w:val="-5"/>
                <w:w w:val="115"/>
                <w:sz w:val="18"/>
              </w:rPr>
              <w:t>1.1</w:t>
            </w:r>
          </w:p>
        </w:tc>
        <w:tc>
          <w:tcPr>
            <w:tcW w:w="5480" w:type="dxa"/>
            <w:tcBorders>
              <w:top w:val="single" w:sz="4" w:space="0" w:color="000000"/>
              <w:left w:val="single" w:sz="4" w:space="0" w:color="000000"/>
              <w:bottom w:val="single" w:sz="4" w:space="0" w:color="000000"/>
              <w:right w:val="single" w:sz="4" w:space="0" w:color="000000"/>
            </w:tcBorders>
          </w:tcPr>
          <w:p>
            <w:pPr>
              <w:pStyle w:val="TableParagraph"/>
              <w:spacing w:before="33"/>
              <w:ind w:left="305"/>
              <w:rPr>
                <w:i/>
                <w:sz w:val="18"/>
              </w:rPr>
            </w:pPr>
            <w:r>
              <w:rPr>
                <w:b/>
                <w:i/>
                <w:w w:val="110"/>
                <w:sz w:val="18"/>
              </w:rPr>
              <w:t>4803151</w:t>
            </w:r>
            <w:r>
              <w:rPr>
                <w:b/>
                <w:i/>
                <w:spacing w:val="7"/>
                <w:w w:val="110"/>
                <w:sz w:val="18"/>
              </w:rPr>
              <w:t> </w:t>
            </w:r>
            <w:r>
              <w:rPr>
                <w:i/>
                <w:w w:val="110"/>
                <w:sz w:val="18"/>
              </w:rPr>
              <w:t>-</w:t>
            </w:r>
            <w:r>
              <w:rPr>
                <w:i/>
                <w:spacing w:val="7"/>
                <w:w w:val="110"/>
                <w:sz w:val="18"/>
              </w:rPr>
              <w:t> </w:t>
            </w:r>
            <w:r>
              <w:rPr>
                <w:i/>
                <w:w w:val="110"/>
                <w:sz w:val="18"/>
              </w:rPr>
              <w:t>Cablu</w:t>
            </w:r>
            <w:r>
              <w:rPr>
                <w:i/>
                <w:spacing w:val="7"/>
                <w:w w:val="110"/>
                <w:sz w:val="18"/>
              </w:rPr>
              <w:t> </w:t>
            </w:r>
            <w:r>
              <w:rPr>
                <w:i/>
                <w:w w:val="110"/>
                <w:sz w:val="18"/>
              </w:rPr>
              <w:t>cupru</w:t>
            </w:r>
            <w:r>
              <w:rPr>
                <w:i/>
                <w:spacing w:val="8"/>
                <w:w w:val="110"/>
                <w:sz w:val="18"/>
              </w:rPr>
              <w:t> </w:t>
            </w:r>
            <w:r>
              <w:rPr>
                <w:i/>
                <w:w w:val="110"/>
                <w:sz w:val="18"/>
              </w:rPr>
              <w:t>CYABY</w:t>
            </w:r>
            <w:r>
              <w:rPr>
                <w:i/>
                <w:spacing w:val="7"/>
                <w:w w:val="110"/>
                <w:sz w:val="18"/>
              </w:rPr>
              <w:t> </w:t>
            </w:r>
            <w:r>
              <w:rPr>
                <w:i/>
                <w:w w:val="110"/>
                <w:sz w:val="18"/>
              </w:rPr>
              <w:t>4x</w:t>
            </w:r>
            <w:r>
              <w:rPr>
                <w:i/>
                <w:spacing w:val="7"/>
                <w:w w:val="110"/>
                <w:sz w:val="18"/>
              </w:rPr>
              <w:t> </w:t>
            </w:r>
            <w:r>
              <w:rPr>
                <w:i/>
                <w:w w:val="110"/>
                <w:sz w:val="18"/>
              </w:rPr>
              <w:t>185,0</w:t>
            </w:r>
            <w:r>
              <w:rPr>
                <w:i/>
                <w:spacing w:val="9"/>
                <w:w w:val="110"/>
                <w:sz w:val="18"/>
              </w:rPr>
              <w:t> </w:t>
            </w:r>
            <w:r>
              <w:rPr>
                <w:i/>
                <w:spacing w:val="-5"/>
                <w:w w:val="110"/>
                <w:sz w:val="18"/>
              </w:rPr>
              <w:t>mmp</w:t>
            </w:r>
          </w:p>
        </w:tc>
        <w:tc>
          <w:tcPr>
            <w:tcW w:w="800" w:type="dxa"/>
            <w:tcBorders>
              <w:top w:val="single" w:sz="4" w:space="0" w:color="000000"/>
              <w:left w:val="single" w:sz="4" w:space="0" w:color="000000"/>
              <w:bottom w:val="single" w:sz="4" w:space="0" w:color="000000"/>
              <w:right w:val="single" w:sz="4" w:space="0" w:color="000000"/>
            </w:tcBorders>
          </w:tcPr>
          <w:p>
            <w:pPr>
              <w:pStyle w:val="TableParagraph"/>
              <w:spacing w:before="33"/>
              <w:ind w:left="20"/>
              <w:jc w:val="center"/>
              <w:rPr>
                <w:i/>
                <w:sz w:val="18"/>
              </w:rPr>
            </w:pPr>
            <w:r>
              <w:rPr>
                <w:i/>
                <w:spacing w:val="-10"/>
                <w:w w:val="115"/>
                <w:sz w:val="18"/>
              </w:rPr>
              <w:t>m</w:t>
            </w: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2"/>
              <w:jc w:val="right"/>
              <w:rPr>
                <w:i/>
                <w:sz w:val="18"/>
              </w:rPr>
            </w:pPr>
            <w:r>
              <w:rPr>
                <w:i/>
                <w:spacing w:val="-2"/>
                <w:w w:val="115"/>
                <w:sz w:val="18"/>
              </w:rPr>
              <w:t>50.500</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val="restart"/>
            <w:tcBorders>
              <w:top w:val="single" w:sz="4" w:space="0" w:color="000000"/>
              <w:bottom w:val="single" w:sz="4" w:space="0" w:color="000000"/>
              <w:right w:val="single" w:sz="4" w:space="0" w:color="000000"/>
            </w:tcBorders>
          </w:tcPr>
          <w:p>
            <w:pPr>
              <w:pStyle w:val="TableParagraph"/>
              <w:spacing w:before="33"/>
              <w:ind w:right="22"/>
              <w:jc w:val="right"/>
              <w:rPr>
                <w:b/>
                <w:sz w:val="18"/>
              </w:rPr>
            </w:pPr>
            <w:r>
              <w:rPr>
                <w:b/>
                <w:spacing w:val="-10"/>
                <w:w w:val="125"/>
                <w:sz w:val="18"/>
              </w:rPr>
              <w:t>2</w:t>
            </w:r>
          </w:p>
        </w:tc>
        <w:tc>
          <w:tcPr>
            <w:tcW w:w="5480" w:type="dxa"/>
            <w:vMerge w:val="restart"/>
            <w:tcBorders>
              <w:top w:val="single" w:sz="4" w:space="0" w:color="000000"/>
              <w:left w:val="single" w:sz="4" w:space="0" w:color="000000"/>
              <w:bottom w:val="single" w:sz="4" w:space="0" w:color="000000"/>
              <w:right w:val="single" w:sz="4" w:space="0" w:color="000000"/>
            </w:tcBorders>
          </w:tcPr>
          <w:p>
            <w:pPr>
              <w:pStyle w:val="TableParagraph"/>
              <w:spacing w:before="33"/>
              <w:ind w:left="45"/>
              <w:rPr>
                <w:sz w:val="18"/>
              </w:rPr>
            </w:pPr>
            <w:r>
              <w:rPr>
                <w:b/>
                <w:w w:val="115"/>
                <w:sz w:val="18"/>
              </w:rPr>
              <w:t>EA11B#</w:t>
            </w:r>
            <w:r>
              <w:rPr>
                <w:b/>
                <w:spacing w:val="-2"/>
                <w:w w:val="115"/>
                <w:sz w:val="18"/>
              </w:rPr>
              <w:t> </w:t>
            </w:r>
            <w:r>
              <w:rPr>
                <w:b/>
                <w:w w:val="115"/>
                <w:sz w:val="18"/>
              </w:rPr>
              <w:t>-</w:t>
            </w:r>
            <w:r>
              <w:rPr>
                <w:b/>
                <w:spacing w:val="-1"/>
                <w:w w:val="115"/>
                <w:sz w:val="18"/>
              </w:rPr>
              <w:t> </w:t>
            </w:r>
            <w:r>
              <w:rPr>
                <w:w w:val="115"/>
                <w:sz w:val="18"/>
              </w:rPr>
              <w:t>Tub</w:t>
            </w:r>
            <w:r>
              <w:rPr>
                <w:spacing w:val="-7"/>
                <w:w w:val="115"/>
                <w:sz w:val="18"/>
              </w:rPr>
              <w:t> </w:t>
            </w:r>
            <w:r>
              <w:rPr>
                <w:w w:val="115"/>
                <w:sz w:val="18"/>
              </w:rPr>
              <w:t>de</w:t>
            </w:r>
            <w:r>
              <w:rPr>
                <w:spacing w:val="-6"/>
                <w:w w:val="115"/>
                <w:sz w:val="18"/>
              </w:rPr>
              <w:t> </w:t>
            </w:r>
            <w:r>
              <w:rPr>
                <w:w w:val="115"/>
                <w:sz w:val="18"/>
              </w:rPr>
              <w:t>protectie</w:t>
            </w:r>
            <w:r>
              <w:rPr>
                <w:spacing w:val="-5"/>
                <w:w w:val="115"/>
                <w:sz w:val="18"/>
              </w:rPr>
              <w:t> </w:t>
            </w:r>
            <w:r>
              <w:rPr>
                <w:w w:val="115"/>
                <w:sz w:val="18"/>
              </w:rPr>
              <w:t>din</w:t>
            </w:r>
            <w:r>
              <w:rPr>
                <w:spacing w:val="-7"/>
                <w:w w:val="115"/>
                <w:sz w:val="18"/>
              </w:rPr>
              <w:t> </w:t>
            </w:r>
            <w:r>
              <w:rPr>
                <w:w w:val="115"/>
                <w:sz w:val="18"/>
              </w:rPr>
              <w:t>PVC</w:t>
            </w:r>
            <w:r>
              <w:rPr>
                <w:spacing w:val="-6"/>
                <w:w w:val="115"/>
                <w:sz w:val="18"/>
              </w:rPr>
              <w:t> </w:t>
            </w:r>
            <w:r>
              <w:rPr>
                <w:w w:val="115"/>
                <w:sz w:val="18"/>
              </w:rPr>
              <w:t>tip</w:t>
            </w:r>
            <w:r>
              <w:rPr>
                <w:spacing w:val="-7"/>
                <w:w w:val="115"/>
                <w:sz w:val="18"/>
              </w:rPr>
              <w:t> </w:t>
            </w:r>
            <w:r>
              <w:rPr>
                <w:w w:val="115"/>
                <w:sz w:val="18"/>
              </w:rPr>
              <w:t>greu,</w:t>
            </w:r>
            <w:r>
              <w:rPr>
                <w:spacing w:val="-6"/>
                <w:w w:val="115"/>
                <w:sz w:val="18"/>
              </w:rPr>
              <w:t> </w:t>
            </w:r>
            <w:r>
              <w:rPr>
                <w:w w:val="115"/>
                <w:sz w:val="18"/>
              </w:rPr>
              <w:t>D</w:t>
            </w:r>
            <w:r>
              <w:rPr>
                <w:spacing w:val="-6"/>
                <w:w w:val="115"/>
                <w:sz w:val="18"/>
              </w:rPr>
              <w:t> </w:t>
            </w:r>
            <w:r>
              <w:rPr>
                <w:w w:val="115"/>
                <w:sz w:val="18"/>
              </w:rPr>
              <w:t>=</w:t>
            </w:r>
            <w:r>
              <w:rPr>
                <w:spacing w:val="-7"/>
                <w:w w:val="115"/>
                <w:sz w:val="18"/>
              </w:rPr>
              <w:t> </w:t>
            </w:r>
            <w:r>
              <w:rPr>
                <w:w w:val="115"/>
                <w:sz w:val="18"/>
              </w:rPr>
              <w:t>100</w:t>
            </w:r>
            <w:r>
              <w:rPr>
                <w:spacing w:val="-6"/>
                <w:w w:val="115"/>
                <w:sz w:val="18"/>
              </w:rPr>
              <w:t> </w:t>
            </w:r>
            <w:r>
              <w:rPr>
                <w:spacing w:val="-5"/>
                <w:w w:val="115"/>
                <w:sz w:val="18"/>
              </w:rPr>
              <w:t>mm,</w:t>
            </w:r>
          </w:p>
          <w:p>
            <w:pPr>
              <w:pStyle w:val="TableParagraph"/>
              <w:spacing w:before="2"/>
              <w:ind w:left="45"/>
              <w:rPr>
                <w:sz w:val="18"/>
              </w:rPr>
            </w:pPr>
            <w:r>
              <w:rPr>
                <w:w w:val="115"/>
                <w:sz w:val="18"/>
              </w:rPr>
              <w:t>- pentru</w:t>
            </w:r>
            <w:r>
              <w:rPr>
                <w:spacing w:val="1"/>
                <w:w w:val="115"/>
                <w:sz w:val="18"/>
              </w:rPr>
              <w:t> </w:t>
            </w:r>
            <w:r>
              <w:rPr>
                <w:w w:val="115"/>
                <w:sz w:val="18"/>
              </w:rPr>
              <w:t>protectia</w:t>
            </w:r>
            <w:r>
              <w:rPr>
                <w:spacing w:val="1"/>
                <w:w w:val="115"/>
                <w:sz w:val="18"/>
              </w:rPr>
              <w:t> </w:t>
            </w:r>
            <w:r>
              <w:rPr>
                <w:spacing w:val="-2"/>
                <w:w w:val="115"/>
                <w:sz w:val="18"/>
              </w:rPr>
              <w:t>cablului</w:t>
            </w:r>
          </w:p>
        </w:tc>
        <w:tc>
          <w:tcPr>
            <w:tcW w:w="800" w:type="dxa"/>
            <w:vMerge w:val="restart"/>
            <w:tcBorders>
              <w:top w:val="single" w:sz="4" w:space="0" w:color="000000"/>
              <w:left w:val="single" w:sz="4" w:space="0" w:color="000000"/>
              <w:bottom w:val="single" w:sz="4" w:space="0" w:color="000000"/>
              <w:right w:val="single" w:sz="4" w:space="0" w:color="000000"/>
            </w:tcBorders>
          </w:tcPr>
          <w:p>
            <w:pPr>
              <w:pStyle w:val="TableParagraph"/>
              <w:spacing w:before="33"/>
              <w:ind w:left="280"/>
              <w:rPr>
                <w:b/>
                <w:sz w:val="18"/>
              </w:rPr>
            </w:pPr>
            <w:r>
              <w:rPr>
                <w:b/>
                <w:spacing w:val="-5"/>
                <w:w w:val="120"/>
                <w:sz w:val="18"/>
              </w:rPr>
              <w:t>ml</w:t>
            </w: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b/>
                <w:sz w:val="18"/>
              </w:rPr>
            </w:pPr>
            <w:r>
              <w:rPr>
                <w:b/>
                <w:spacing w:val="-2"/>
                <w:w w:val="125"/>
                <w:sz w:val="18"/>
              </w:rPr>
              <w:t>50.000</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material:</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manopera:</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20"/>
                <w:sz w:val="18"/>
              </w:rPr>
              <w:t>utilaj:</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transport:</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470" w:hRule="atLeast"/>
        </w:trPr>
        <w:tc>
          <w:tcPr>
            <w:tcW w:w="680" w:type="dxa"/>
            <w:tcBorders>
              <w:top w:val="single" w:sz="4" w:space="0" w:color="000000"/>
              <w:bottom w:val="single" w:sz="4" w:space="0" w:color="000000"/>
              <w:right w:val="single" w:sz="4" w:space="0" w:color="000000"/>
            </w:tcBorders>
          </w:tcPr>
          <w:p>
            <w:pPr>
              <w:pStyle w:val="TableParagraph"/>
              <w:spacing w:before="33"/>
              <w:ind w:right="22"/>
              <w:jc w:val="right"/>
              <w:rPr>
                <w:i/>
                <w:sz w:val="18"/>
              </w:rPr>
            </w:pPr>
            <w:r>
              <w:rPr>
                <w:i/>
                <w:spacing w:val="-5"/>
                <w:w w:val="115"/>
                <w:sz w:val="18"/>
              </w:rPr>
              <w:t>2.1</w:t>
            </w:r>
          </w:p>
        </w:tc>
        <w:tc>
          <w:tcPr>
            <w:tcW w:w="5480" w:type="dxa"/>
            <w:tcBorders>
              <w:top w:val="single" w:sz="4" w:space="0" w:color="000000"/>
              <w:left w:val="single" w:sz="4" w:space="0" w:color="000000"/>
              <w:bottom w:val="single" w:sz="4" w:space="0" w:color="000000"/>
              <w:right w:val="single" w:sz="4" w:space="0" w:color="000000"/>
            </w:tcBorders>
          </w:tcPr>
          <w:p>
            <w:pPr>
              <w:pStyle w:val="TableParagraph"/>
              <w:spacing w:line="210" w:lineRule="atLeast" w:before="30"/>
              <w:ind w:left="305"/>
              <w:rPr>
                <w:i/>
                <w:sz w:val="18"/>
              </w:rPr>
            </w:pPr>
            <w:r>
              <w:rPr>
                <w:b/>
                <w:i/>
                <w:w w:val="115"/>
                <w:sz w:val="18"/>
              </w:rPr>
              <w:t>6704686</w:t>
            </w:r>
            <w:r>
              <w:rPr>
                <w:b/>
                <w:i/>
                <w:spacing w:val="-3"/>
                <w:w w:val="115"/>
                <w:sz w:val="18"/>
              </w:rPr>
              <w:t> </w:t>
            </w:r>
            <w:r>
              <w:rPr>
                <w:i/>
                <w:w w:val="115"/>
                <w:sz w:val="18"/>
              </w:rPr>
              <w:t>-</w:t>
            </w:r>
            <w:r>
              <w:rPr>
                <w:i/>
                <w:spacing w:val="-3"/>
                <w:w w:val="115"/>
                <w:sz w:val="18"/>
              </w:rPr>
              <w:t> </w:t>
            </w:r>
            <w:r>
              <w:rPr>
                <w:i/>
                <w:w w:val="115"/>
                <w:sz w:val="18"/>
              </w:rPr>
              <w:t>Tub</w:t>
            </w:r>
            <w:r>
              <w:rPr>
                <w:i/>
                <w:spacing w:val="-3"/>
                <w:w w:val="115"/>
                <w:sz w:val="18"/>
              </w:rPr>
              <w:t> </w:t>
            </w:r>
            <w:r>
              <w:rPr>
                <w:i/>
                <w:w w:val="115"/>
                <w:sz w:val="18"/>
              </w:rPr>
              <w:t>de</w:t>
            </w:r>
            <w:r>
              <w:rPr>
                <w:i/>
                <w:spacing w:val="-2"/>
                <w:w w:val="115"/>
                <w:sz w:val="18"/>
              </w:rPr>
              <w:t> </w:t>
            </w:r>
            <w:r>
              <w:rPr>
                <w:i/>
                <w:w w:val="115"/>
                <w:sz w:val="18"/>
              </w:rPr>
              <w:t>protectie</w:t>
            </w:r>
            <w:r>
              <w:rPr>
                <w:i/>
                <w:spacing w:val="-2"/>
                <w:w w:val="115"/>
                <w:sz w:val="18"/>
              </w:rPr>
              <w:t> </w:t>
            </w:r>
            <w:r>
              <w:rPr>
                <w:i/>
                <w:w w:val="115"/>
                <w:sz w:val="18"/>
              </w:rPr>
              <w:t>din</w:t>
            </w:r>
            <w:r>
              <w:rPr>
                <w:i/>
                <w:spacing w:val="-3"/>
                <w:w w:val="115"/>
                <w:sz w:val="18"/>
              </w:rPr>
              <w:t> </w:t>
            </w:r>
            <w:r>
              <w:rPr>
                <w:i/>
                <w:w w:val="115"/>
                <w:sz w:val="18"/>
              </w:rPr>
              <w:t>PVC</w:t>
            </w:r>
            <w:r>
              <w:rPr>
                <w:i/>
                <w:spacing w:val="-2"/>
                <w:w w:val="115"/>
                <w:sz w:val="18"/>
              </w:rPr>
              <w:t> </w:t>
            </w:r>
            <w:r>
              <w:rPr>
                <w:i/>
                <w:w w:val="115"/>
                <w:sz w:val="18"/>
              </w:rPr>
              <w:t>tip</w:t>
            </w:r>
            <w:r>
              <w:rPr>
                <w:i/>
                <w:spacing w:val="-3"/>
                <w:w w:val="115"/>
                <w:sz w:val="18"/>
              </w:rPr>
              <w:t> </w:t>
            </w:r>
            <w:r>
              <w:rPr>
                <w:i/>
                <w:w w:val="115"/>
                <w:sz w:val="18"/>
              </w:rPr>
              <w:t>greu,</w:t>
            </w:r>
            <w:r>
              <w:rPr>
                <w:i/>
                <w:spacing w:val="-3"/>
                <w:w w:val="115"/>
                <w:sz w:val="18"/>
              </w:rPr>
              <w:t> </w:t>
            </w:r>
            <w:r>
              <w:rPr>
                <w:i/>
                <w:w w:val="115"/>
                <w:sz w:val="18"/>
              </w:rPr>
              <w:t>D</w:t>
            </w:r>
            <w:r>
              <w:rPr>
                <w:i/>
                <w:spacing w:val="-2"/>
                <w:w w:val="115"/>
                <w:sz w:val="18"/>
              </w:rPr>
              <w:t> </w:t>
            </w:r>
            <w:r>
              <w:rPr>
                <w:i/>
                <w:w w:val="115"/>
                <w:sz w:val="18"/>
              </w:rPr>
              <w:t>=</w:t>
            </w:r>
            <w:r>
              <w:rPr>
                <w:i/>
                <w:spacing w:val="-3"/>
                <w:w w:val="115"/>
                <w:sz w:val="18"/>
              </w:rPr>
              <w:t> </w:t>
            </w:r>
            <w:r>
              <w:rPr>
                <w:i/>
                <w:w w:val="115"/>
                <w:sz w:val="18"/>
              </w:rPr>
              <w:t>100 </w:t>
            </w:r>
            <w:r>
              <w:rPr>
                <w:i/>
                <w:spacing w:val="-6"/>
                <w:w w:val="115"/>
                <w:sz w:val="18"/>
              </w:rPr>
              <w:t>mm</w:t>
            </w:r>
          </w:p>
        </w:tc>
        <w:tc>
          <w:tcPr>
            <w:tcW w:w="800" w:type="dxa"/>
            <w:tcBorders>
              <w:top w:val="single" w:sz="4" w:space="0" w:color="000000"/>
              <w:left w:val="single" w:sz="4" w:space="0" w:color="000000"/>
              <w:bottom w:val="single" w:sz="4" w:space="0" w:color="000000"/>
              <w:right w:val="single" w:sz="4" w:space="0" w:color="000000"/>
            </w:tcBorders>
          </w:tcPr>
          <w:p>
            <w:pPr>
              <w:pStyle w:val="TableParagraph"/>
              <w:spacing w:before="33"/>
              <w:ind w:left="20"/>
              <w:jc w:val="center"/>
              <w:rPr>
                <w:i/>
                <w:sz w:val="18"/>
              </w:rPr>
            </w:pPr>
            <w:r>
              <w:rPr>
                <w:i/>
                <w:spacing w:val="-5"/>
                <w:w w:val="110"/>
                <w:sz w:val="18"/>
              </w:rPr>
              <w:t>buc</w:t>
            </w: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2"/>
              <w:jc w:val="right"/>
              <w:rPr>
                <w:i/>
                <w:sz w:val="18"/>
              </w:rPr>
            </w:pPr>
            <w:r>
              <w:rPr>
                <w:i/>
                <w:spacing w:val="-2"/>
                <w:w w:val="115"/>
                <w:sz w:val="18"/>
              </w:rPr>
              <w:t>50.000</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val="restart"/>
            <w:tcBorders>
              <w:top w:val="single" w:sz="4" w:space="0" w:color="000000"/>
              <w:bottom w:val="single" w:sz="4" w:space="0" w:color="000000"/>
              <w:right w:val="single" w:sz="4" w:space="0" w:color="000000"/>
            </w:tcBorders>
          </w:tcPr>
          <w:p>
            <w:pPr>
              <w:pStyle w:val="TableParagraph"/>
              <w:spacing w:before="33"/>
              <w:ind w:right="22"/>
              <w:jc w:val="right"/>
              <w:rPr>
                <w:b/>
                <w:sz w:val="18"/>
              </w:rPr>
            </w:pPr>
            <w:r>
              <w:rPr>
                <w:b/>
                <w:spacing w:val="-10"/>
                <w:w w:val="125"/>
                <w:sz w:val="18"/>
              </w:rPr>
              <w:t>3</w:t>
            </w:r>
          </w:p>
        </w:tc>
        <w:tc>
          <w:tcPr>
            <w:tcW w:w="5480" w:type="dxa"/>
            <w:vMerge w:val="restart"/>
            <w:tcBorders>
              <w:top w:val="single" w:sz="4" w:space="0" w:color="000000"/>
              <w:left w:val="single" w:sz="4" w:space="0" w:color="000000"/>
              <w:bottom w:val="single" w:sz="4" w:space="0" w:color="000000"/>
              <w:right w:val="single" w:sz="4" w:space="0" w:color="000000"/>
            </w:tcBorders>
          </w:tcPr>
          <w:p>
            <w:pPr>
              <w:pStyle w:val="TableParagraph"/>
              <w:spacing w:before="33"/>
              <w:ind w:left="45"/>
              <w:rPr>
                <w:sz w:val="18"/>
              </w:rPr>
            </w:pPr>
            <w:r>
              <w:rPr>
                <w:b/>
                <w:spacing w:val="-2"/>
                <w:w w:val="115"/>
                <w:sz w:val="18"/>
              </w:rPr>
              <w:t>RPCXA01A -</w:t>
            </w:r>
            <w:r>
              <w:rPr>
                <w:b/>
                <w:spacing w:val="-1"/>
                <w:w w:val="115"/>
                <w:sz w:val="18"/>
              </w:rPr>
              <w:t> </w:t>
            </w:r>
            <w:r>
              <w:rPr>
                <w:spacing w:val="-2"/>
                <w:w w:val="115"/>
                <w:sz w:val="18"/>
              </w:rPr>
              <w:t>Sapatura</w:t>
            </w:r>
            <w:r>
              <w:rPr>
                <w:spacing w:val="-6"/>
                <w:w w:val="115"/>
                <w:sz w:val="18"/>
              </w:rPr>
              <w:t> </w:t>
            </w:r>
            <w:r>
              <w:rPr>
                <w:spacing w:val="-2"/>
                <w:w w:val="115"/>
                <w:sz w:val="18"/>
              </w:rPr>
              <w:t>manuala</w:t>
            </w:r>
            <w:r>
              <w:rPr>
                <w:spacing w:val="-7"/>
                <w:w w:val="115"/>
                <w:sz w:val="18"/>
              </w:rPr>
              <w:t> </w:t>
            </w:r>
            <w:r>
              <w:rPr>
                <w:spacing w:val="-2"/>
                <w:w w:val="115"/>
                <w:sz w:val="18"/>
              </w:rPr>
              <w:t>in</w:t>
            </w:r>
            <w:r>
              <w:rPr>
                <w:spacing w:val="-6"/>
                <w:w w:val="115"/>
                <w:sz w:val="18"/>
              </w:rPr>
              <w:t> </w:t>
            </w:r>
            <w:r>
              <w:rPr>
                <w:spacing w:val="-2"/>
                <w:w w:val="115"/>
                <w:sz w:val="18"/>
              </w:rPr>
              <w:t>spatii</w:t>
            </w:r>
            <w:r>
              <w:rPr>
                <w:spacing w:val="-7"/>
                <w:w w:val="115"/>
                <w:sz w:val="18"/>
              </w:rPr>
              <w:t> </w:t>
            </w:r>
            <w:r>
              <w:rPr>
                <w:spacing w:val="-2"/>
                <w:w w:val="115"/>
                <w:sz w:val="18"/>
              </w:rPr>
              <w:t>limitate</w:t>
            </w:r>
          </w:p>
        </w:tc>
        <w:tc>
          <w:tcPr>
            <w:tcW w:w="800" w:type="dxa"/>
            <w:vMerge w:val="restart"/>
            <w:tcBorders>
              <w:top w:val="single" w:sz="4" w:space="0" w:color="000000"/>
              <w:left w:val="single" w:sz="4" w:space="0" w:color="000000"/>
              <w:bottom w:val="single" w:sz="4" w:space="0" w:color="000000"/>
              <w:right w:val="single" w:sz="4" w:space="0" w:color="000000"/>
            </w:tcBorders>
          </w:tcPr>
          <w:p>
            <w:pPr>
              <w:pStyle w:val="TableParagraph"/>
              <w:spacing w:before="33"/>
              <w:ind w:left="280"/>
              <w:rPr>
                <w:b/>
                <w:sz w:val="18"/>
              </w:rPr>
            </w:pPr>
            <w:r>
              <w:rPr>
                <w:b/>
                <w:spacing w:val="-5"/>
                <w:w w:val="120"/>
                <w:sz w:val="18"/>
              </w:rPr>
              <w:t>ml</w:t>
            </w: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b/>
                <w:sz w:val="18"/>
              </w:rPr>
            </w:pPr>
            <w:r>
              <w:rPr>
                <w:b/>
                <w:spacing w:val="-2"/>
                <w:w w:val="125"/>
                <w:sz w:val="18"/>
              </w:rPr>
              <w:t>50.000</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material:</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manopera:</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20"/>
                <w:sz w:val="18"/>
              </w:rPr>
              <w:t>utilaj:</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transport:</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val="restart"/>
            <w:tcBorders>
              <w:top w:val="single" w:sz="4" w:space="0" w:color="000000"/>
              <w:bottom w:val="single" w:sz="4" w:space="0" w:color="000000"/>
              <w:right w:val="single" w:sz="4" w:space="0" w:color="000000"/>
            </w:tcBorders>
          </w:tcPr>
          <w:p>
            <w:pPr>
              <w:pStyle w:val="TableParagraph"/>
              <w:spacing w:before="33"/>
              <w:ind w:right="22"/>
              <w:jc w:val="right"/>
              <w:rPr>
                <w:b/>
                <w:sz w:val="18"/>
              </w:rPr>
            </w:pPr>
            <w:r>
              <w:rPr>
                <w:b/>
                <w:spacing w:val="-10"/>
                <w:w w:val="125"/>
                <w:sz w:val="18"/>
              </w:rPr>
              <w:t>4</w:t>
            </w:r>
          </w:p>
        </w:tc>
        <w:tc>
          <w:tcPr>
            <w:tcW w:w="5480" w:type="dxa"/>
            <w:vMerge w:val="restart"/>
            <w:tcBorders>
              <w:top w:val="single" w:sz="4" w:space="0" w:color="000000"/>
              <w:left w:val="single" w:sz="4" w:space="0" w:color="000000"/>
              <w:bottom w:val="single" w:sz="4" w:space="0" w:color="000000"/>
              <w:right w:val="single" w:sz="4" w:space="0" w:color="000000"/>
            </w:tcBorders>
          </w:tcPr>
          <w:p>
            <w:pPr>
              <w:pStyle w:val="TableParagraph"/>
              <w:spacing w:line="242" w:lineRule="auto" w:before="33"/>
              <w:ind w:left="45" w:right="150"/>
              <w:rPr>
                <w:sz w:val="18"/>
              </w:rPr>
            </w:pPr>
            <w:r>
              <w:rPr>
                <w:b/>
                <w:w w:val="115"/>
                <w:sz w:val="18"/>
              </w:rPr>
              <w:t>GD11A1# - </w:t>
            </w:r>
            <w:r>
              <w:rPr>
                <w:w w:val="115"/>
                <w:sz w:val="18"/>
              </w:rPr>
              <w:t>Umplutura din nisip ca strat de protectie pentru conductoarele electrice</w:t>
            </w:r>
          </w:p>
        </w:tc>
        <w:tc>
          <w:tcPr>
            <w:tcW w:w="800" w:type="dxa"/>
            <w:vMerge w:val="restart"/>
            <w:tcBorders>
              <w:top w:val="single" w:sz="4" w:space="0" w:color="000000"/>
              <w:left w:val="single" w:sz="4" w:space="0" w:color="000000"/>
              <w:bottom w:val="single" w:sz="4" w:space="0" w:color="000000"/>
              <w:right w:val="single" w:sz="4" w:space="0" w:color="000000"/>
            </w:tcBorders>
          </w:tcPr>
          <w:p>
            <w:pPr>
              <w:pStyle w:val="TableParagraph"/>
              <w:spacing w:before="33"/>
              <w:ind w:left="280"/>
              <w:rPr>
                <w:b/>
                <w:sz w:val="18"/>
              </w:rPr>
            </w:pPr>
            <w:r>
              <w:rPr>
                <w:b/>
                <w:spacing w:val="-5"/>
                <w:w w:val="120"/>
                <w:sz w:val="18"/>
              </w:rPr>
              <w:t>ml</w:t>
            </w: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b/>
                <w:sz w:val="18"/>
              </w:rPr>
            </w:pPr>
            <w:r>
              <w:rPr>
                <w:b/>
                <w:spacing w:val="-2"/>
                <w:w w:val="125"/>
                <w:sz w:val="18"/>
              </w:rPr>
              <w:t>50.000</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material:</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manopera:</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20"/>
                <w:sz w:val="18"/>
              </w:rPr>
              <w:t>utilaj:</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transport:</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val="restart"/>
            <w:tcBorders>
              <w:top w:val="single" w:sz="4" w:space="0" w:color="000000"/>
              <w:bottom w:val="single" w:sz="4" w:space="0" w:color="000000"/>
              <w:right w:val="single" w:sz="4" w:space="0" w:color="000000"/>
            </w:tcBorders>
          </w:tcPr>
          <w:p>
            <w:pPr>
              <w:pStyle w:val="TableParagraph"/>
              <w:spacing w:before="33"/>
              <w:ind w:right="22"/>
              <w:jc w:val="right"/>
              <w:rPr>
                <w:b/>
                <w:sz w:val="18"/>
              </w:rPr>
            </w:pPr>
            <w:r>
              <w:rPr>
                <w:b/>
                <w:spacing w:val="-10"/>
                <w:w w:val="125"/>
                <w:sz w:val="18"/>
              </w:rPr>
              <w:t>5</w:t>
            </w:r>
          </w:p>
        </w:tc>
        <w:tc>
          <w:tcPr>
            <w:tcW w:w="5480" w:type="dxa"/>
            <w:vMerge w:val="restart"/>
            <w:tcBorders>
              <w:top w:val="single" w:sz="4" w:space="0" w:color="000000"/>
              <w:left w:val="single" w:sz="4" w:space="0" w:color="000000"/>
              <w:bottom w:val="single" w:sz="4" w:space="0" w:color="000000"/>
              <w:right w:val="single" w:sz="4" w:space="0" w:color="000000"/>
            </w:tcBorders>
          </w:tcPr>
          <w:p>
            <w:pPr>
              <w:pStyle w:val="TableParagraph"/>
              <w:spacing w:line="242" w:lineRule="auto" w:before="33"/>
              <w:ind w:left="45"/>
              <w:rPr>
                <w:sz w:val="18"/>
              </w:rPr>
            </w:pPr>
            <w:r>
              <w:rPr>
                <w:b/>
                <w:w w:val="115"/>
                <w:sz w:val="18"/>
              </w:rPr>
              <w:t>TSD01B1 - </w:t>
            </w:r>
            <w:r>
              <w:rPr>
                <w:w w:val="115"/>
                <w:sz w:val="18"/>
              </w:rPr>
              <w:t>Imprastierea</w:t>
            </w:r>
            <w:r>
              <w:rPr>
                <w:spacing w:val="-1"/>
                <w:w w:val="115"/>
                <w:sz w:val="18"/>
              </w:rPr>
              <w:t> </w:t>
            </w:r>
            <w:r>
              <w:rPr>
                <w:w w:val="115"/>
                <w:sz w:val="18"/>
              </w:rPr>
              <w:t>pamantului</w:t>
            </w:r>
            <w:r>
              <w:rPr>
                <w:spacing w:val="-1"/>
                <w:w w:val="115"/>
                <w:sz w:val="18"/>
              </w:rPr>
              <w:t> </w:t>
            </w:r>
            <w:r>
              <w:rPr>
                <w:w w:val="115"/>
                <w:sz w:val="18"/>
              </w:rPr>
              <w:t>cu</w:t>
            </w:r>
            <w:r>
              <w:rPr>
                <w:spacing w:val="-1"/>
                <w:w w:val="115"/>
                <w:sz w:val="18"/>
              </w:rPr>
              <w:t> </w:t>
            </w:r>
            <w:r>
              <w:rPr>
                <w:w w:val="115"/>
                <w:sz w:val="18"/>
              </w:rPr>
              <w:t>lopata</w:t>
            </w:r>
            <w:r>
              <w:rPr>
                <w:spacing w:val="-1"/>
                <w:w w:val="115"/>
                <w:sz w:val="18"/>
              </w:rPr>
              <w:t> </w:t>
            </w:r>
            <w:r>
              <w:rPr>
                <w:w w:val="115"/>
                <w:sz w:val="18"/>
              </w:rPr>
              <w:t>in</w:t>
            </w:r>
            <w:r>
              <w:rPr>
                <w:spacing w:val="-1"/>
                <w:w w:val="115"/>
                <w:sz w:val="18"/>
              </w:rPr>
              <w:t> </w:t>
            </w:r>
            <w:r>
              <w:rPr>
                <w:w w:val="115"/>
                <w:sz w:val="18"/>
              </w:rPr>
              <w:t>straturi </w:t>
            </w:r>
            <w:r>
              <w:rPr>
                <w:spacing w:val="-2"/>
                <w:w w:val="115"/>
                <w:sz w:val="18"/>
              </w:rPr>
              <w:t>uniforme</w:t>
            </w:r>
          </w:p>
        </w:tc>
        <w:tc>
          <w:tcPr>
            <w:tcW w:w="800" w:type="dxa"/>
            <w:vMerge w:val="restart"/>
            <w:tcBorders>
              <w:top w:val="single" w:sz="4" w:space="0" w:color="000000"/>
              <w:left w:val="single" w:sz="4" w:space="0" w:color="000000"/>
              <w:bottom w:val="single" w:sz="4" w:space="0" w:color="000000"/>
              <w:right w:val="single" w:sz="4" w:space="0" w:color="000000"/>
            </w:tcBorders>
          </w:tcPr>
          <w:p>
            <w:pPr>
              <w:pStyle w:val="TableParagraph"/>
              <w:spacing w:before="33"/>
              <w:ind w:left="280"/>
              <w:rPr>
                <w:b/>
                <w:sz w:val="18"/>
              </w:rPr>
            </w:pPr>
            <w:r>
              <w:rPr>
                <w:b/>
                <w:spacing w:val="-5"/>
                <w:w w:val="120"/>
                <w:sz w:val="18"/>
              </w:rPr>
              <w:t>ml</w:t>
            </w: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b/>
                <w:sz w:val="18"/>
              </w:rPr>
            </w:pPr>
            <w:r>
              <w:rPr>
                <w:b/>
                <w:spacing w:val="-2"/>
                <w:w w:val="125"/>
                <w:sz w:val="18"/>
              </w:rPr>
              <w:t>50.000</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material:</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manopera:</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20"/>
                <w:sz w:val="18"/>
              </w:rPr>
              <w:t>utilaj:</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transport:</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val="restart"/>
            <w:tcBorders>
              <w:top w:val="single" w:sz="4" w:space="0" w:color="000000"/>
              <w:bottom w:val="single" w:sz="4" w:space="0" w:color="000000"/>
              <w:right w:val="single" w:sz="4" w:space="0" w:color="000000"/>
            </w:tcBorders>
          </w:tcPr>
          <w:p>
            <w:pPr>
              <w:pStyle w:val="TableParagraph"/>
              <w:spacing w:before="33"/>
              <w:ind w:right="22"/>
              <w:jc w:val="right"/>
              <w:rPr>
                <w:b/>
                <w:sz w:val="18"/>
              </w:rPr>
            </w:pPr>
            <w:r>
              <w:rPr>
                <w:b/>
                <w:spacing w:val="-10"/>
                <w:w w:val="125"/>
                <w:sz w:val="18"/>
              </w:rPr>
              <w:t>6</w:t>
            </w:r>
          </w:p>
        </w:tc>
        <w:tc>
          <w:tcPr>
            <w:tcW w:w="5480" w:type="dxa"/>
            <w:vMerge w:val="restart"/>
            <w:tcBorders>
              <w:top w:val="single" w:sz="4" w:space="0" w:color="000000"/>
              <w:left w:val="single" w:sz="4" w:space="0" w:color="000000"/>
              <w:bottom w:val="single" w:sz="4" w:space="0" w:color="000000"/>
              <w:right w:val="single" w:sz="4" w:space="0" w:color="000000"/>
            </w:tcBorders>
          </w:tcPr>
          <w:p>
            <w:pPr>
              <w:pStyle w:val="TableParagraph"/>
              <w:spacing w:before="33"/>
              <w:ind w:left="45"/>
              <w:rPr>
                <w:sz w:val="18"/>
              </w:rPr>
            </w:pPr>
            <w:r>
              <w:rPr>
                <w:b/>
                <w:w w:val="115"/>
                <w:sz w:val="18"/>
              </w:rPr>
              <w:t>TSD03B01&gt;</w:t>
            </w:r>
            <w:r>
              <w:rPr>
                <w:b/>
                <w:spacing w:val="1"/>
                <w:w w:val="115"/>
                <w:sz w:val="18"/>
              </w:rPr>
              <w:t> </w:t>
            </w:r>
            <w:r>
              <w:rPr>
                <w:b/>
                <w:w w:val="115"/>
                <w:sz w:val="18"/>
              </w:rPr>
              <w:t>-</w:t>
            </w:r>
            <w:r>
              <w:rPr>
                <w:b/>
                <w:spacing w:val="1"/>
                <w:w w:val="115"/>
                <w:sz w:val="18"/>
              </w:rPr>
              <w:t> </w:t>
            </w:r>
            <w:r>
              <w:rPr>
                <w:w w:val="115"/>
                <w:sz w:val="18"/>
              </w:rPr>
              <w:t>Compactarea</w:t>
            </w:r>
            <w:r>
              <w:rPr>
                <w:spacing w:val="-5"/>
                <w:w w:val="115"/>
                <w:sz w:val="18"/>
              </w:rPr>
              <w:t> </w:t>
            </w:r>
            <w:r>
              <w:rPr>
                <w:w w:val="115"/>
                <w:sz w:val="18"/>
              </w:rPr>
              <w:t>cu</w:t>
            </w:r>
            <w:r>
              <w:rPr>
                <w:spacing w:val="-4"/>
                <w:w w:val="115"/>
                <w:sz w:val="18"/>
              </w:rPr>
              <w:t> </w:t>
            </w:r>
            <w:r>
              <w:rPr>
                <w:w w:val="115"/>
                <w:sz w:val="18"/>
              </w:rPr>
              <w:t>maiul</w:t>
            </w:r>
            <w:r>
              <w:rPr>
                <w:spacing w:val="-5"/>
                <w:w w:val="115"/>
                <w:sz w:val="18"/>
              </w:rPr>
              <w:t> </w:t>
            </w:r>
            <w:r>
              <w:rPr>
                <w:w w:val="115"/>
                <w:sz w:val="18"/>
              </w:rPr>
              <w:t>de</w:t>
            </w:r>
            <w:r>
              <w:rPr>
                <w:spacing w:val="-3"/>
                <w:w w:val="115"/>
                <w:sz w:val="18"/>
              </w:rPr>
              <w:t> </w:t>
            </w:r>
            <w:r>
              <w:rPr>
                <w:spacing w:val="-4"/>
                <w:w w:val="115"/>
                <w:sz w:val="18"/>
              </w:rPr>
              <w:t>mana</w:t>
            </w:r>
          </w:p>
        </w:tc>
        <w:tc>
          <w:tcPr>
            <w:tcW w:w="800" w:type="dxa"/>
            <w:vMerge w:val="restart"/>
            <w:tcBorders>
              <w:top w:val="single" w:sz="4" w:space="0" w:color="000000"/>
              <w:left w:val="single" w:sz="4" w:space="0" w:color="000000"/>
              <w:bottom w:val="single" w:sz="4" w:space="0" w:color="000000"/>
              <w:right w:val="single" w:sz="4" w:space="0" w:color="000000"/>
            </w:tcBorders>
          </w:tcPr>
          <w:p>
            <w:pPr>
              <w:pStyle w:val="TableParagraph"/>
              <w:spacing w:before="33"/>
              <w:ind w:left="257"/>
              <w:rPr>
                <w:b/>
                <w:sz w:val="18"/>
              </w:rPr>
            </w:pPr>
            <w:r>
              <w:rPr>
                <w:b/>
                <w:spacing w:val="-5"/>
                <w:w w:val="115"/>
                <w:sz w:val="18"/>
              </w:rPr>
              <w:t>mc</w:t>
            </w: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b/>
                <w:sz w:val="18"/>
              </w:rPr>
            </w:pPr>
            <w:r>
              <w:rPr>
                <w:b/>
                <w:spacing w:val="-2"/>
                <w:w w:val="125"/>
                <w:sz w:val="18"/>
              </w:rPr>
              <w:t>50.000</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material:</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manopera:</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20"/>
                <w:sz w:val="18"/>
              </w:rPr>
              <w:t>utilaj:</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transport:</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bl>
    <w:p>
      <w:pPr>
        <w:pStyle w:val="TableParagraph"/>
        <w:spacing w:after="0"/>
        <w:rPr>
          <w:rFonts w:ascii="Times New Roman"/>
          <w:sz w:val="16"/>
        </w:rPr>
        <w:sectPr>
          <w:headerReference w:type="default" r:id="rId36"/>
          <w:footerReference w:type="default" r:id="rId37"/>
          <w:pgSz w:w="11900" w:h="16840"/>
          <w:pgMar w:header="405" w:footer="625" w:top="600" w:bottom="820" w:left="283" w:right="283"/>
          <w:pgNumType w:start="1"/>
        </w:sectPr>
      </w:pPr>
    </w:p>
    <w:p>
      <w:pPr>
        <w:pStyle w:val="BodyText"/>
        <w:spacing w:before="7"/>
        <w:rPr>
          <w:b/>
          <w:sz w:val="15"/>
        </w:rPr>
      </w:pPr>
    </w:p>
    <w:tbl>
      <w:tblPr>
        <w:tblW w:w="0" w:type="auto"/>
        <w:jc w:val="left"/>
        <w:tblInd w:w="126" w:type="dxa"/>
        <w:tblBorders>
          <w:top w:val="single" w:sz="8" w:space="0" w:color="4E4E4E"/>
          <w:left w:val="single" w:sz="8" w:space="0" w:color="4E4E4E"/>
          <w:bottom w:val="single" w:sz="8" w:space="0" w:color="4E4E4E"/>
          <w:right w:val="single" w:sz="8" w:space="0" w:color="4E4E4E"/>
          <w:insideH w:val="single" w:sz="8" w:space="0" w:color="4E4E4E"/>
          <w:insideV w:val="single" w:sz="8" w:space="0" w:color="4E4E4E"/>
        </w:tblBorders>
        <w:tblLayout w:type="fixed"/>
        <w:tblCellMar>
          <w:top w:w="0" w:type="dxa"/>
          <w:left w:w="0" w:type="dxa"/>
          <w:bottom w:w="0" w:type="dxa"/>
          <w:right w:w="0" w:type="dxa"/>
        </w:tblCellMar>
        <w:tblLook w:val="01E0"/>
      </w:tblPr>
      <w:tblGrid>
        <w:gridCol w:w="680"/>
        <w:gridCol w:w="5480"/>
        <w:gridCol w:w="800"/>
        <w:gridCol w:w="1240"/>
        <w:gridCol w:w="1400"/>
        <w:gridCol w:w="1500"/>
      </w:tblGrid>
      <w:tr>
        <w:trPr>
          <w:trHeight w:val="585" w:hRule="atLeast"/>
        </w:trPr>
        <w:tc>
          <w:tcPr>
            <w:tcW w:w="8200" w:type="dxa"/>
            <w:gridSpan w:val="4"/>
            <w:tcBorders>
              <w:bottom w:val="single" w:sz="4" w:space="0" w:color="000000"/>
              <w:right w:val="single" w:sz="4" w:space="0" w:color="000000"/>
            </w:tcBorders>
          </w:tcPr>
          <w:p>
            <w:pPr>
              <w:pStyle w:val="TableParagraph"/>
              <w:spacing w:before="11"/>
              <w:rPr>
                <w:b/>
                <w:sz w:val="16"/>
              </w:rPr>
            </w:pPr>
          </w:p>
          <w:p>
            <w:pPr>
              <w:pStyle w:val="TableParagraph"/>
              <w:ind w:left="13"/>
              <w:jc w:val="center"/>
              <w:rPr>
                <w:b/>
                <w:sz w:val="16"/>
              </w:rPr>
            </w:pPr>
            <w:r>
              <w:rPr>
                <w:b/>
                <w:w w:val="105"/>
                <w:sz w:val="16"/>
              </w:rPr>
              <w:t>SECTIUNEA</w:t>
            </w:r>
            <w:r>
              <w:rPr>
                <w:b/>
                <w:spacing w:val="26"/>
                <w:w w:val="110"/>
                <w:sz w:val="16"/>
              </w:rPr>
              <w:t> </w:t>
            </w:r>
            <w:r>
              <w:rPr>
                <w:b/>
                <w:spacing w:val="-2"/>
                <w:w w:val="110"/>
                <w:sz w:val="16"/>
              </w:rPr>
              <w:t>TEHNICA</w:t>
            </w:r>
          </w:p>
        </w:tc>
        <w:tc>
          <w:tcPr>
            <w:tcW w:w="2900" w:type="dxa"/>
            <w:gridSpan w:val="2"/>
            <w:tcBorders>
              <w:left w:val="single" w:sz="4" w:space="0" w:color="000000"/>
              <w:bottom w:val="single" w:sz="4" w:space="0" w:color="000000"/>
            </w:tcBorders>
          </w:tcPr>
          <w:p>
            <w:pPr>
              <w:pStyle w:val="TableParagraph"/>
              <w:spacing w:before="11"/>
              <w:rPr>
                <w:b/>
                <w:sz w:val="16"/>
              </w:rPr>
            </w:pPr>
          </w:p>
          <w:p>
            <w:pPr>
              <w:pStyle w:val="TableParagraph"/>
              <w:ind w:left="370"/>
              <w:rPr>
                <w:b/>
                <w:sz w:val="16"/>
              </w:rPr>
            </w:pPr>
            <w:r>
              <w:rPr>
                <w:b/>
                <w:w w:val="105"/>
                <w:sz w:val="16"/>
              </w:rPr>
              <w:t>SECTIUNEA</w:t>
            </w:r>
            <w:r>
              <w:rPr>
                <w:b/>
                <w:spacing w:val="26"/>
                <w:w w:val="110"/>
                <w:sz w:val="16"/>
              </w:rPr>
              <w:t> </w:t>
            </w:r>
            <w:r>
              <w:rPr>
                <w:b/>
                <w:spacing w:val="-2"/>
                <w:w w:val="110"/>
                <w:sz w:val="16"/>
              </w:rPr>
              <w:t>FINANCIARA</w:t>
            </w:r>
          </w:p>
        </w:tc>
      </w:tr>
      <w:tr>
        <w:trPr>
          <w:trHeight w:val="790" w:hRule="atLeast"/>
        </w:trPr>
        <w:tc>
          <w:tcPr>
            <w:tcW w:w="680" w:type="dxa"/>
            <w:tcBorders>
              <w:top w:val="single" w:sz="4" w:space="0" w:color="000000"/>
              <w:bottom w:val="single" w:sz="4" w:space="0" w:color="000000"/>
              <w:right w:val="single" w:sz="4" w:space="0" w:color="000000"/>
            </w:tcBorders>
          </w:tcPr>
          <w:p>
            <w:pPr>
              <w:pStyle w:val="TableParagraph"/>
              <w:spacing w:before="116"/>
              <w:rPr>
                <w:b/>
                <w:sz w:val="16"/>
              </w:rPr>
            </w:pPr>
          </w:p>
          <w:p>
            <w:pPr>
              <w:pStyle w:val="TableParagraph"/>
              <w:ind w:left="203"/>
              <w:rPr>
                <w:b/>
                <w:sz w:val="16"/>
              </w:rPr>
            </w:pPr>
            <w:r>
              <w:rPr>
                <w:b/>
                <w:spacing w:val="-5"/>
                <w:w w:val="125"/>
                <w:sz w:val="16"/>
              </w:rPr>
              <w:t>Nr.</w:t>
            </w:r>
          </w:p>
        </w:tc>
        <w:tc>
          <w:tcPr>
            <w:tcW w:w="5480" w:type="dxa"/>
            <w:tcBorders>
              <w:top w:val="single" w:sz="4" w:space="0" w:color="000000"/>
              <w:left w:val="single" w:sz="4" w:space="0" w:color="000000"/>
              <w:bottom w:val="single" w:sz="4" w:space="0" w:color="000000"/>
              <w:right w:val="single" w:sz="4" w:space="0" w:color="000000"/>
            </w:tcBorders>
          </w:tcPr>
          <w:p>
            <w:pPr>
              <w:pStyle w:val="TableParagraph"/>
              <w:spacing w:before="116"/>
              <w:rPr>
                <w:b/>
                <w:sz w:val="16"/>
              </w:rPr>
            </w:pPr>
          </w:p>
          <w:p>
            <w:pPr>
              <w:pStyle w:val="TableParagraph"/>
              <w:ind w:left="118" w:right="99"/>
              <w:jc w:val="center"/>
              <w:rPr>
                <w:b/>
                <w:sz w:val="16"/>
              </w:rPr>
            </w:pPr>
            <w:r>
              <w:rPr>
                <w:b/>
                <w:w w:val="120"/>
                <w:sz w:val="16"/>
              </w:rPr>
              <w:t>Capitol</w:t>
            </w:r>
            <w:r>
              <w:rPr>
                <w:b/>
                <w:spacing w:val="-11"/>
                <w:w w:val="120"/>
                <w:sz w:val="16"/>
              </w:rPr>
              <w:t> </w:t>
            </w:r>
            <w:r>
              <w:rPr>
                <w:b/>
                <w:w w:val="120"/>
                <w:sz w:val="16"/>
              </w:rPr>
              <w:t>de</w:t>
            </w:r>
            <w:r>
              <w:rPr>
                <w:b/>
                <w:spacing w:val="-10"/>
                <w:w w:val="120"/>
                <w:sz w:val="16"/>
              </w:rPr>
              <w:t> </w:t>
            </w:r>
            <w:r>
              <w:rPr>
                <w:b/>
                <w:spacing w:val="-2"/>
                <w:w w:val="120"/>
                <w:sz w:val="16"/>
              </w:rPr>
              <w:t>lucrari</w:t>
            </w:r>
          </w:p>
        </w:tc>
        <w:tc>
          <w:tcPr>
            <w:tcW w:w="800" w:type="dxa"/>
            <w:tcBorders>
              <w:top w:val="single" w:sz="4" w:space="0" w:color="000000"/>
              <w:left w:val="single" w:sz="4" w:space="0" w:color="000000"/>
              <w:bottom w:val="single" w:sz="4" w:space="0" w:color="000000"/>
              <w:right w:val="single" w:sz="4" w:space="0" w:color="000000"/>
            </w:tcBorders>
          </w:tcPr>
          <w:p>
            <w:pPr>
              <w:pStyle w:val="TableParagraph"/>
              <w:spacing w:before="116"/>
              <w:rPr>
                <w:b/>
                <w:sz w:val="16"/>
              </w:rPr>
            </w:pPr>
          </w:p>
          <w:p>
            <w:pPr>
              <w:pStyle w:val="TableParagraph"/>
              <w:ind w:left="20" w:right="1"/>
              <w:jc w:val="center"/>
              <w:rPr>
                <w:b/>
                <w:sz w:val="16"/>
              </w:rPr>
            </w:pPr>
            <w:r>
              <w:rPr>
                <w:b/>
                <w:spacing w:val="-4"/>
                <w:w w:val="120"/>
                <w:sz w:val="16"/>
              </w:rPr>
              <w:t>U.M.</w:t>
            </w: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116"/>
              <w:rPr>
                <w:b/>
                <w:sz w:val="16"/>
              </w:rPr>
            </w:pPr>
          </w:p>
          <w:p>
            <w:pPr>
              <w:pStyle w:val="TableParagraph"/>
              <w:ind w:left="151"/>
              <w:rPr>
                <w:b/>
                <w:sz w:val="16"/>
              </w:rPr>
            </w:pPr>
            <w:r>
              <w:rPr>
                <w:b/>
                <w:spacing w:val="-2"/>
                <w:w w:val="120"/>
                <w:sz w:val="16"/>
              </w:rPr>
              <w:t>Cantitatea</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spacing w:line="242" w:lineRule="auto" w:before="114"/>
              <w:ind w:left="22"/>
              <w:jc w:val="center"/>
              <w:rPr>
                <w:b/>
                <w:sz w:val="16"/>
              </w:rPr>
            </w:pPr>
            <w:r>
              <w:rPr>
                <w:b/>
                <w:w w:val="120"/>
                <w:sz w:val="16"/>
              </w:rPr>
              <w:t>Pretul</w:t>
            </w:r>
            <w:r>
              <w:rPr>
                <w:b/>
                <w:spacing w:val="-14"/>
                <w:w w:val="120"/>
                <w:sz w:val="16"/>
              </w:rPr>
              <w:t> </w:t>
            </w:r>
            <w:r>
              <w:rPr>
                <w:b/>
                <w:w w:val="120"/>
                <w:sz w:val="16"/>
              </w:rPr>
              <w:t>unitar (fara TVA)</w:t>
            </w:r>
          </w:p>
          <w:p>
            <w:pPr>
              <w:pStyle w:val="TableParagraph"/>
              <w:spacing w:before="1"/>
              <w:ind w:left="22" w:right="3"/>
              <w:jc w:val="center"/>
              <w:rPr>
                <w:b/>
                <w:sz w:val="16"/>
              </w:rPr>
            </w:pPr>
            <w:r>
              <w:rPr>
                <w:b/>
                <w:w w:val="120"/>
                <w:sz w:val="16"/>
              </w:rPr>
              <w:t>-</w:t>
            </w:r>
            <w:r>
              <w:rPr>
                <w:b/>
                <w:spacing w:val="-5"/>
                <w:w w:val="120"/>
                <w:sz w:val="16"/>
              </w:rPr>
              <w:t> </w:t>
            </w:r>
            <w:r>
              <w:rPr>
                <w:b/>
                <w:w w:val="120"/>
                <w:sz w:val="16"/>
              </w:rPr>
              <w:t>Lei</w:t>
            </w:r>
            <w:r>
              <w:rPr>
                <w:b/>
                <w:spacing w:val="-5"/>
                <w:w w:val="120"/>
                <w:sz w:val="16"/>
              </w:rPr>
              <w:t> </w:t>
            </w:r>
            <w:r>
              <w:rPr>
                <w:b/>
                <w:spacing w:val="-10"/>
                <w:w w:val="120"/>
                <w:sz w:val="16"/>
              </w:rPr>
              <w:t>-</w:t>
            </w:r>
          </w:p>
        </w:tc>
        <w:tc>
          <w:tcPr>
            <w:tcW w:w="1500" w:type="dxa"/>
            <w:tcBorders>
              <w:top w:val="single" w:sz="4" w:space="0" w:color="000000"/>
              <w:left w:val="single" w:sz="4" w:space="0" w:color="000000"/>
              <w:bottom w:val="single" w:sz="4" w:space="0" w:color="000000"/>
            </w:tcBorders>
          </w:tcPr>
          <w:p>
            <w:pPr>
              <w:pStyle w:val="TableParagraph"/>
              <w:spacing w:before="114"/>
              <w:ind w:left="25"/>
              <w:jc w:val="center"/>
              <w:rPr>
                <w:b/>
                <w:sz w:val="16"/>
              </w:rPr>
            </w:pPr>
            <w:r>
              <w:rPr>
                <w:b/>
                <w:spacing w:val="-2"/>
                <w:w w:val="110"/>
                <w:sz w:val="16"/>
              </w:rPr>
              <w:t>TOTALUL</w:t>
            </w:r>
          </w:p>
          <w:p>
            <w:pPr>
              <w:pStyle w:val="TableParagraph"/>
              <w:spacing w:before="2"/>
              <w:ind w:left="25"/>
              <w:jc w:val="center"/>
              <w:rPr>
                <w:b/>
                <w:sz w:val="16"/>
              </w:rPr>
            </w:pPr>
            <w:r>
              <w:rPr>
                <w:b/>
                <w:w w:val="125"/>
                <w:sz w:val="16"/>
              </w:rPr>
              <w:t>(fara</w:t>
            </w:r>
            <w:r>
              <w:rPr>
                <w:b/>
                <w:spacing w:val="-1"/>
                <w:w w:val="125"/>
                <w:sz w:val="16"/>
              </w:rPr>
              <w:t> </w:t>
            </w:r>
            <w:r>
              <w:rPr>
                <w:b/>
                <w:spacing w:val="-4"/>
                <w:w w:val="125"/>
                <w:sz w:val="16"/>
              </w:rPr>
              <w:t>TVA)</w:t>
            </w:r>
          </w:p>
          <w:p>
            <w:pPr>
              <w:pStyle w:val="TableParagraph"/>
              <w:spacing w:before="2"/>
              <w:ind w:left="25" w:right="1"/>
              <w:jc w:val="center"/>
              <w:rPr>
                <w:b/>
                <w:sz w:val="16"/>
              </w:rPr>
            </w:pPr>
            <w:r>
              <w:rPr>
                <w:b/>
                <w:w w:val="120"/>
                <w:sz w:val="16"/>
              </w:rPr>
              <w:t>-</w:t>
            </w:r>
            <w:r>
              <w:rPr>
                <w:b/>
                <w:spacing w:val="-5"/>
                <w:w w:val="120"/>
                <w:sz w:val="16"/>
              </w:rPr>
              <w:t> </w:t>
            </w:r>
            <w:r>
              <w:rPr>
                <w:b/>
                <w:w w:val="120"/>
                <w:sz w:val="16"/>
              </w:rPr>
              <w:t>Lei</w:t>
            </w:r>
            <w:r>
              <w:rPr>
                <w:b/>
                <w:spacing w:val="-5"/>
                <w:w w:val="120"/>
                <w:sz w:val="16"/>
              </w:rPr>
              <w:t> </w:t>
            </w:r>
            <w:r>
              <w:rPr>
                <w:b/>
                <w:spacing w:val="-10"/>
                <w:w w:val="120"/>
                <w:sz w:val="16"/>
              </w:rPr>
              <w:t>-</w:t>
            </w:r>
          </w:p>
        </w:tc>
      </w:tr>
      <w:tr>
        <w:trPr>
          <w:trHeight w:val="185" w:hRule="atLeast"/>
        </w:trPr>
        <w:tc>
          <w:tcPr>
            <w:tcW w:w="680" w:type="dxa"/>
            <w:tcBorders>
              <w:top w:val="single" w:sz="4" w:space="0" w:color="000000"/>
              <w:right w:val="single" w:sz="4" w:space="0" w:color="000000"/>
            </w:tcBorders>
          </w:tcPr>
          <w:p>
            <w:pPr>
              <w:pStyle w:val="TableParagraph"/>
              <w:spacing w:line="165" w:lineRule="exact"/>
              <w:ind w:left="15"/>
              <w:jc w:val="center"/>
              <w:rPr>
                <w:b/>
                <w:sz w:val="16"/>
              </w:rPr>
            </w:pPr>
            <w:r>
              <w:rPr>
                <w:b/>
                <w:spacing w:val="-10"/>
                <w:w w:val="125"/>
                <w:sz w:val="16"/>
              </w:rPr>
              <w:t>0</w:t>
            </w:r>
          </w:p>
        </w:tc>
        <w:tc>
          <w:tcPr>
            <w:tcW w:w="5480" w:type="dxa"/>
            <w:tcBorders>
              <w:top w:val="single" w:sz="4" w:space="0" w:color="000000"/>
              <w:left w:val="single" w:sz="4" w:space="0" w:color="000000"/>
              <w:right w:val="single" w:sz="4" w:space="0" w:color="000000"/>
            </w:tcBorders>
          </w:tcPr>
          <w:p>
            <w:pPr>
              <w:pStyle w:val="TableParagraph"/>
              <w:spacing w:line="165" w:lineRule="exact"/>
              <w:ind w:left="119" w:right="99"/>
              <w:jc w:val="center"/>
              <w:rPr>
                <w:b/>
                <w:sz w:val="16"/>
              </w:rPr>
            </w:pPr>
            <w:r>
              <w:rPr>
                <w:b/>
                <w:spacing w:val="-10"/>
                <w:w w:val="125"/>
                <w:sz w:val="16"/>
              </w:rPr>
              <w:t>1</w:t>
            </w:r>
          </w:p>
        </w:tc>
        <w:tc>
          <w:tcPr>
            <w:tcW w:w="800" w:type="dxa"/>
            <w:tcBorders>
              <w:top w:val="single" w:sz="4" w:space="0" w:color="000000"/>
              <w:left w:val="single" w:sz="4" w:space="0" w:color="000000"/>
              <w:right w:val="single" w:sz="4" w:space="0" w:color="000000"/>
            </w:tcBorders>
          </w:tcPr>
          <w:p>
            <w:pPr>
              <w:pStyle w:val="TableParagraph"/>
              <w:spacing w:line="165" w:lineRule="exact"/>
              <w:ind w:left="20"/>
              <w:jc w:val="center"/>
              <w:rPr>
                <w:b/>
                <w:sz w:val="16"/>
              </w:rPr>
            </w:pPr>
            <w:r>
              <w:rPr>
                <w:b/>
                <w:spacing w:val="-10"/>
                <w:w w:val="125"/>
                <w:sz w:val="16"/>
              </w:rPr>
              <w:t>2</w:t>
            </w:r>
          </w:p>
        </w:tc>
        <w:tc>
          <w:tcPr>
            <w:tcW w:w="1240" w:type="dxa"/>
            <w:tcBorders>
              <w:top w:val="single" w:sz="4" w:space="0" w:color="000000"/>
              <w:left w:val="single" w:sz="4" w:space="0" w:color="000000"/>
              <w:right w:val="single" w:sz="4" w:space="0" w:color="000000"/>
            </w:tcBorders>
          </w:tcPr>
          <w:p>
            <w:pPr>
              <w:pStyle w:val="TableParagraph"/>
              <w:spacing w:line="165" w:lineRule="exact"/>
              <w:ind w:left="20"/>
              <w:jc w:val="center"/>
              <w:rPr>
                <w:b/>
                <w:sz w:val="16"/>
              </w:rPr>
            </w:pPr>
            <w:r>
              <w:rPr>
                <w:b/>
                <w:spacing w:val="-10"/>
                <w:w w:val="125"/>
                <w:sz w:val="16"/>
              </w:rPr>
              <w:t>3</w:t>
            </w:r>
          </w:p>
        </w:tc>
        <w:tc>
          <w:tcPr>
            <w:tcW w:w="1400" w:type="dxa"/>
            <w:tcBorders>
              <w:top w:val="single" w:sz="4" w:space="0" w:color="000000"/>
              <w:left w:val="single" w:sz="4" w:space="0" w:color="000000"/>
              <w:right w:val="single" w:sz="4" w:space="0" w:color="000000"/>
            </w:tcBorders>
          </w:tcPr>
          <w:p>
            <w:pPr>
              <w:pStyle w:val="TableParagraph"/>
              <w:spacing w:line="165" w:lineRule="exact"/>
              <w:ind w:left="22" w:right="2"/>
              <w:jc w:val="center"/>
              <w:rPr>
                <w:b/>
                <w:sz w:val="16"/>
              </w:rPr>
            </w:pPr>
            <w:r>
              <w:rPr>
                <w:b/>
                <w:spacing w:val="-10"/>
                <w:w w:val="125"/>
                <w:sz w:val="16"/>
              </w:rPr>
              <w:t>4</w:t>
            </w:r>
          </w:p>
        </w:tc>
        <w:tc>
          <w:tcPr>
            <w:tcW w:w="1500" w:type="dxa"/>
            <w:tcBorders>
              <w:top w:val="single" w:sz="4" w:space="0" w:color="000000"/>
              <w:left w:val="single" w:sz="4" w:space="0" w:color="000000"/>
            </w:tcBorders>
          </w:tcPr>
          <w:p>
            <w:pPr>
              <w:pStyle w:val="TableParagraph"/>
              <w:spacing w:line="165" w:lineRule="exact"/>
              <w:ind w:left="358"/>
              <w:rPr>
                <w:b/>
                <w:sz w:val="16"/>
              </w:rPr>
            </w:pPr>
            <w:r>
              <w:rPr>
                <w:b/>
                <w:w w:val="125"/>
                <w:sz w:val="16"/>
              </w:rPr>
              <w:t>5</w:t>
            </w:r>
            <w:r>
              <w:rPr>
                <w:b/>
                <w:spacing w:val="1"/>
                <w:w w:val="125"/>
                <w:sz w:val="16"/>
              </w:rPr>
              <w:t> </w:t>
            </w:r>
            <w:r>
              <w:rPr>
                <w:b/>
                <w:w w:val="125"/>
                <w:sz w:val="16"/>
              </w:rPr>
              <w:t>=</w:t>
            </w:r>
            <w:r>
              <w:rPr>
                <w:b/>
                <w:spacing w:val="2"/>
                <w:w w:val="125"/>
                <w:sz w:val="16"/>
              </w:rPr>
              <w:t> </w:t>
            </w:r>
            <w:r>
              <w:rPr>
                <w:b/>
                <w:w w:val="125"/>
                <w:sz w:val="16"/>
              </w:rPr>
              <w:t>3</w:t>
            </w:r>
            <w:r>
              <w:rPr>
                <w:b/>
                <w:spacing w:val="2"/>
                <w:w w:val="125"/>
                <w:sz w:val="16"/>
              </w:rPr>
              <w:t> </w:t>
            </w:r>
            <w:r>
              <w:rPr>
                <w:b/>
                <w:w w:val="125"/>
                <w:sz w:val="16"/>
              </w:rPr>
              <w:t>x</w:t>
            </w:r>
            <w:r>
              <w:rPr>
                <w:b/>
                <w:spacing w:val="2"/>
                <w:w w:val="125"/>
                <w:sz w:val="16"/>
              </w:rPr>
              <w:t> </w:t>
            </w:r>
            <w:r>
              <w:rPr>
                <w:b/>
                <w:spacing w:val="-10"/>
                <w:w w:val="125"/>
                <w:sz w:val="16"/>
              </w:rPr>
              <w:t>4</w:t>
            </w:r>
          </w:p>
        </w:tc>
      </w:tr>
      <w:tr>
        <w:trPr>
          <w:trHeight w:val="285" w:hRule="atLeast"/>
        </w:trPr>
        <w:tc>
          <w:tcPr>
            <w:tcW w:w="680" w:type="dxa"/>
            <w:vMerge w:val="restart"/>
            <w:tcBorders>
              <w:bottom w:val="single" w:sz="4" w:space="0" w:color="000000"/>
              <w:right w:val="single" w:sz="4" w:space="0" w:color="000000"/>
            </w:tcBorders>
          </w:tcPr>
          <w:p>
            <w:pPr>
              <w:pStyle w:val="TableParagraph"/>
              <w:spacing w:before="28"/>
              <w:ind w:right="22"/>
              <w:jc w:val="right"/>
              <w:rPr>
                <w:b/>
                <w:sz w:val="18"/>
              </w:rPr>
            </w:pPr>
            <w:r>
              <w:rPr>
                <w:b/>
                <w:spacing w:val="-10"/>
                <w:w w:val="125"/>
                <w:sz w:val="18"/>
              </w:rPr>
              <w:t>7</w:t>
            </w:r>
          </w:p>
        </w:tc>
        <w:tc>
          <w:tcPr>
            <w:tcW w:w="5480" w:type="dxa"/>
            <w:vMerge w:val="restart"/>
            <w:tcBorders>
              <w:left w:val="single" w:sz="4" w:space="0" w:color="000000"/>
              <w:bottom w:val="single" w:sz="4" w:space="0" w:color="000000"/>
              <w:right w:val="single" w:sz="4" w:space="0" w:color="000000"/>
            </w:tcBorders>
          </w:tcPr>
          <w:p>
            <w:pPr>
              <w:pStyle w:val="TableParagraph"/>
              <w:spacing w:before="28"/>
              <w:ind w:left="45"/>
              <w:rPr>
                <w:sz w:val="18"/>
              </w:rPr>
            </w:pPr>
            <w:r>
              <w:rPr>
                <w:b/>
                <w:w w:val="115"/>
                <w:sz w:val="18"/>
              </w:rPr>
              <w:t>TRI03B01&gt;</w:t>
            </w:r>
            <w:r>
              <w:rPr>
                <w:b/>
                <w:spacing w:val="1"/>
                <w:w w:val="115"/>
                <w:sz w:val="18"/>
              </w:rPr>
              <w:t> </w:t>
            </w:r>
            <w:r>
              <w:rPr>
                <w:b/>
                <w:w w:val="115"/>
                <w:sz w:val="18"/>
              </w:rPr>
              <w:t>-</w:t>
            </w:r>
            <w:r>
              <w:rPr>
                <w:b/>
                <w:spacing w:val="2"/>
                <w:w w:val="115"/>
                <w:sz w:val="18"/>
              </w:rPr>
              <w:t> </w:t>
            </w:r>
            <w:r>
              <w:rPr>
                <w:w w:val="115"/>
                <w:sz w:val="18"/>
              </w:rPr>
              <w:t>Incarcarea</w:t>
            </w:r>
            <w:r>
              <w:rPr>
                <w:spacing w:val="-3"/>
                <w:w w:val="115"/>
                <w:sz w:val="18"/>
              </w:rPr>
              <w:t> </w:t>
            </w:r>
            <w:r>
              <w:rPr>
                <w:w w:val="115"/>
                <w:sz w:val="18"/>
              </w:rPr>
              <w:t>materialaului</w:t>
            </w:r>
            <w:r>
              <w:rPr>
                <w:spacing w:val="-4"/>
                <w:w w:val="115"/>
                <w:sz w:val="18"/>
              </w:rPr>
              <w:t> </w:t>
            </w:r>
            <w:r>
              <w:rPr>
                <w:w w:val="115"/>
                <w:sz w:val="18"/>
              </w:rPr>
              <w:t>in</w:t>
            </w:r>
            <w:r>
              <w:rPr>
                <w:spacing w:val="-4"/>
                <w:w w:val="115"/>
                <w:sz w:val="18"/>
              </w:rPr>
              <w:t> </w:t>
            </w:r>
            <w:r>
              <w:rPr>
                <w:w w:val="115"/>
                <w:sz w:val="18"/>
              </w:rPr>
              <w:t>exces</w:t>
            </w:r>
            <w:r>
              <w:rPr>
                <w:spacing w:val="-4"/>
                <w:w w:val="115"/>
                <w:sz w:val="18"/>
              </w:rPr>
              <w:t> </w:t>
            </w:r>
            <w:r>
              <w:rPr>
                <w:w w:val="115"/>
                <w:sz w:val="18"/>
              </w:rPr>
              <w:t>in</w:t>
            </w:r>
            <w:r>
              <w:rPr>
                <w:spacing w:val="-4"/>
                <w:w w:val="115"/>
                <w:sz w:val="18"/>
              </w:rPr>
              <w:t> </w:t>
            </w:r>
            <w:r>
              <w:rPr>
                <w:spacing w:val="-2"/>
                <w:w w:val="115"/>
                <w:sz w:val="18"/>
              </w:rPr>
              <w:t>masina</w:t>
            </w:r>
          </w:p>
        </w:tc>
        <w:tc>
          <w:tcPr>
            <w:tcW w:w="800" w:type="dxa"/>
            <w:vMerge w:val="restart"/>
            <w:tcBorders>
              <w:left w:val="single" w:sz="4" w:space="0" w:color="000000"/>
              <w:bottom w:val="single" w:sz="4" w:space="0" w:color="000000"/>
              <w:right w:val="single" w:sz="4" w:space="0" w:color="000000"/>
            </w:tcBorders>
          </w:tcPr>
          <w:p>
            <w:pPr>
              <w:pStyle w:val="TableParagraph"/>
              <w:spacing w:before="28"/>
              <w:ind w:left="175"/>
              <w:rPr>
                <w:b/>
                <w:sz w:val="18"/>
              </w:rPr>
            </w:pPr>
            <w:r>
              <w:rPr>
                <w:b/>
                <w:spacing w:val="-4"/>
                <w:w w:val="120"/>
                <w:sz w:val="18"/>
              </w:rPr>
              <w:t>tona</w:t>
            </w:r>
          </w:p>
        </w:tc>
        <w:tc>
          <w:tcPr>
            <w:tcW w:w="1240" w:type="dxa"/>
            <w:tcBorders>
              <w:left w:val="single" w:sz="4" w:space="0" w:color="000000"/>
              <w:bottom w:val="single" w:sz="4" w:space="0" w:color="000000"/>
              <w:right w:val="single" w:sz="4" w:space="0" w:color="000000"/>
            </w:tcBorders>
          </w:tcPr>
          <w:p>
            <w:pPr>
              <w:pStyle w:val="TableParagraph"/>
              <w:spacing w:before="28"/>
              <w:ind w:right="22"/>
              <w:jc w:val="right"/>
              <w:rPr>
                <w:b/>
                <w:sz w:val="18"/>
              </w:rPr>
            </w:pPr>
            <w:r>
              <w:rPr>
                <w:b/>
                <w:spacing w:val="-2"/>
                <w:w w:val="125"/>
                <w:sz w:val="18"/>
              </w:rPr>
              <w:t>2.000</w:t>
            </w:r>
          </w:p>
        </w:tc>
        <w:tc>
          <w:tcPr>
            <w:tcW w:w="1400" w:type="dxa"/>
            <w:tcBorders>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material:</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manopera:</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20"/>
                <w:sz w:val="18"/>
              </w:rPr>
              <w:t>utilaj:</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transport:</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val="restart"/>
            <w:tcBorders>
              <w:top w:val="single" w:sz="4" w:space="0" w:color="000000"/>
              <w:bottom w:val="single" w:sz="4" w:space="0" w:color="000000"/>
              <w:right w:val="single" w:sz="4" w:space="0" w:color="000000"/>
            </w:tcBorders>
          </w:tcPr>
          <w:p>
            <w:pPr>
              <w:pStyle w:val="TableParagraph"/>
              <w:spacing w:before="33"/>
              <w:ind w:right="22"/>
              <w:jc w:val="right"/>
              <w:rPr>
                <w:b/>
                <w:sz w:val="18"/>
              </w:rPr>
            </w:pPr>
            <w:r>
              <w:rPr>
                <w:b/>
                <w:spacing w:val="-10"/>
                <w:w w:val="125"/>
                <w:sz w:val="18"/>
              </w:rPr>
              <w:t>8</w:t>
            </w:r>
          </w:p>
        </w:tc>
        <w:tc>
          <w:tcPr>
            <w:tcW w:w="5480" w:type="dxa"/>
            <w:vMerge w:val="restart"/>
            <w:tcBorders>
              <w:top w:val="single" w:sz="4" w:space="0" w:color="000000"/>
              <w:left w:val="single" w:sz="4" w:space="0" w:color="000000"/>
              <w:bottom w:val="single" w:sz="4" w:space="0" w:color="000000"/>
              <w:right w:val="single" w:sz="4" w:space="0" w:color="000000"/>
            </w:tcBorders>
          </w:tcPr>
          <w:p>
            <w:pPr>
              <w:pStyle w:val="TableParagraph"/>
              <w:spacing w:before="33"/>
              <w:ind w:left="45"/>
              <w:rPr>
                <w:sz w:val="18"/>
              </w:rPr>
            </w:pPr>
            <w:r>
              <w:rPr>
                <w:b/>
                <w:w w:val="115"/>
                <w:sz w:val="18"/>
              </w:rPr>
              <w:t>TRA01A10&gt;</w:t>
            </w:r>
            <w:r>
              <w:rPr>
                <w:b/>
                <w:spacing w:val="1"/>
                <w:w w:val="115"/>
                <w:sz w:val="18"/>
              </w:rPr>
              <w:t> </w:t>
            </w:r>
            <w:r>
              <w:rPr>
                <w:b/>
                <w:w w:val="115"/>
                <w:sz w:val="18"/>
              </w:rPr>
              <w:t>-</w:t>
            </w:r>
            <w:r>
              <w:rPr>
                <w:b/>
                <w:spacing w:val="1"/>
                <w:w w:val="115"/>
                <w:sz w:val="18"/>
              </w:rPr>
              <w:t> </w:t>
            </w:r>
            <w:r>
              <w:rPr>
                <w:w w:val="115"/>
                <w:sz w:val="18"/>
              </w:rPr>
              <w:t>Transportul</w:t>
            </w:r>
            <w:r>
              <w:rPr>
                <w:spacing w:val="-5"/>
                <w:w w:val="115"/>
                <w:sz w:val="18"/>
              </w:rPr>
              <w:t> </w:t>
            </w:r>
            <w:r>
              <w:rPr>
                <w:w w:val="115"/>
                <w:sz w:val="18"/>
              </w:rPr>
              <w:t>materialului</w:t>
            </w:r>
            <w:r>
              <w:rPr>
                <w:spacing w:val="-4"/>
                <w:w w:val="115"/>
                <w:sz w:val="18"/>
              </w:rPr>
              <w:t> </w:t>
            </w:r>
            <w:r>
              <w:rPr>
                <w:w w:val="115"/>
                <w:sz w:val="18"/>
              </w:rPr>
              <w:t>in</w:t>
            </w:r>
            <w:r>
              <w:rPr>
                <w:spacing w:val="-4"/>
                <w:w w:val="115"/>
                <w:sz w:val="18"/>
              </w:rPr>
              <w:t> </w:t>
            </w:r>
            <w:r>
              <w:rPr>
                <w:w w:val="115"/>
                <w:sz w:val="18"/>
              </w:rPr>
              <w:t>exces</w:t>
            </w:r>
            <w:r>
              <w:rPr>
                <w:spacing w:val="-5"/>
                <w:w w:val="115"/>
                <w:sz w:val="18"/>
              </w:rPr>
              <w:t> </w:t>
            </w:r>
            <w:r>
              <w:rPr>
                <w:w w:val="115"/>
                <w:sz w:val="18"/>
              </w:rPr>
              <w:t>la</w:t>
            </w:r>
            <w:r>
              <w:rPr>
                <w:spacing w:val="-4"/>
                <w:w w:val="115"/>
                <w:sz w:val="18"/>
              </w:rPr>
              <w:t> 15km</w:t>
            </w:r>
          </w:p>
        </w:tc>
        <w:tc>
          <w:tcPr>
            <w:tcW w:w="800" w:type="dxa"/>
            <w:vMerge w:val="restart"/>
            <w:tcBorders>
              <w:top w:val="single" w:sz="4" w:space="0" w:color="000000"/>
              <w:left w:val="single" w:sz="4" w:space="0" w:color="000000"/>
              <w:bottom w:val="single" w:sz="4" w:space="0" w:color="000000"/>
              <w:right w:val="single" w:sz="4" w:space="0" w:color="000000"/>
            </w:tcBorders>
          </w:tcPr>
          <w:p>
            <w:pPr>
              <w:pStyle w:val="TableParagraph"/>
              <w:spacing w:before="33"/>
              <w:ind w:left="175"/>
              <w:rPr>
                <w:b/>
                <w:sz w:val="18"/>
              </w:rPr>
            </w:pPr>
            <w:r>
              <w:rPr>
                <w:b/>
                <w:spacing w:val="-4"/>
                <w:w w:val="120"/>
                <w:sz w:val="18"/>
              </w:rPr>
              <w:t>tona</w:t>
            </w: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2"/>
              <w:jc w:val="right"/>
              <w:rPr>
                <w:b/>
                <w:sz w:val="18"/>
              </w:rPr>
            </w:pPr>
            <w:r>
              <w:rPr>
                <w:b/>
                <w:spacing w:val="-2"/>
                <w:w w:val="125"/>
                <w:sz w:val="18"/>
              </w:rPr>
              <w:t>2.000</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material:</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manopera:</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20"/>
                <w:sz w:val="18"/>
              </w:rPr>
              <w:t>utilaj:</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transport:</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val="restart"/>
            <w:tcBorders>
              <w:top w:val="single" w:sz="4" w:space="0" w:color="000000"/>
              <w:bottom w:val="single" w:sz="4" w:space="0" w:color="000000"/>
              <w:right w:val="single" w:sz="4" w:space="0" w:color="000000"/>
            </w:tcBorders>
          </w:tcPr>
          <w:p>
            <w:pPr>
              <w:pStyle w:val="TableParagraph"/>
              <w:spacing w:before="33"/>
              <w:ind w:right="22"/>
              <w:jc w:val="right"/>
              <w:rPr>
                <w:b/>
                <w:sz w:val="18"/>
              </w:rPr>
            </w:pPr>
            <w:r>
              <w:rPr>
                <w:b/>
                <w:spacing w:val="-10"/>
                <w:w w:val="125"/>
                <w:sz w:val="18"/>
              </w:rPr>
              <w:t>9</w:t>
            </w:r>
          </w:p>
        </w:tc>
        <w:tc>
          <w:tcPr>
            <w:tcW w:w="5480" w:type="dxa"/>
            <w:vMerge w:val="restart"/>
            <w:tcBorders>
              <w:top w:val="single" w:sz="4" w:space="0" w:color="000000"/>
              <w:left w:val="single" w:sz="4" w:space="0" w:color="000000"/>
              <w:bottom w:val="single" w:sz="4" w:space="0" w:color="000000"/>
              <w:right w:val="single" w:sz="4" w:space="0" w:color="000000"/>
            </w:tcBorders>
          </w:tcPr>
          <w:p>
            <w:pPr>
              <w:pStyle w:val="TableParagraph"/>
              <w:spacing w:before="33"/>
              <w:ind w:left="45"/>
              <w:rPr>
                <w:sz w:val="18"/>
              </w:rPr>
            </w:pPr>
            <w:r>
              <w:rPr>
                <w:b/>
                <w:w w:val="115"/>
                <w:sz w:val="18"/>
              </w:rPr>
              <w:t>W2E02D01&gt;</w:t>
            </w:r>
            <w:r>
              <w:rPr>
                <w:b/>
                <w:spacing w:val="4"/>
                <w:w w:val="115"/>
                <w:sz w:val="18"/>
              </w:rPr>
              <w:t> </w:t>
            </w:r>
            <w:r>
              <w:rPr>
                <w:b/>
                <w:w w:val="115"/>
                <w:sz w:val="18"/>
              </w:rPr>
              <w:t>-</w:t>
            </w:r>
            <w:r>
              <w:rPr>
                <w:b/>
                <w:spacing w:val="5"/>
                <w:w w:val="115"/>
                <w:sz w:val="18"/>
              </w:rPr>
              <w:t> </w:t>
            </w:r>
            <w:r>
              <w:rPr>
                <w:w w:val="115"/>
                <w:sz w:val="18"/>
              </w:rPr>
              <w:t>Bloc</w:t>
            </w:r>
            <w:r>
              <w:rPr>
                <w:spacing w:val="-1"/>
                <w:w w:val="115"/>
                <w:sz w:val="18"/>
              </w:rPr>
              <w:t> </w:t>
            </w:r>
            <w:r>
              <w:rPr>
                <w:w w:val="115"/>
                <w:sz w:val="18"/>
              </w:rPr>
              <w:t>de masura</w:t>
            </w:r>
            <w:r>
              <w:rPr>
                <w:spacing w:val="-1"/>
                <w:w w:val="115"/>
                <w:sz w:val="18"/>
              </w:rPr>
              <w:t> </w:t>
            </w:r>
            <w:r>
              <w:rPr>
                <w:w w:val="115"/>
                <w:sz w:val="18"/>
              </w:rPr>
              <w:t>si</w:t>
            </w:r>
            <w:r>
              <w:rPr>
                <w:spacing w:val="-1"/>
                <w:w w:val="115"/>
                <w:sz w:val="18"/>
              </w:rPr>
              <w:t> </w:t>
            </w:r>
            <w:r>
              <w:rPr>
                <w:w w:val="115"/>
                <w:sz w:val="18"/>
              </w:rPr>
              <w:t>protectie </w:t>
            </w:r>
            <w:r>
              <w:rPr>
                <w:spacing w:val="-2"/>
                <w:w w:val="115"/>
                <w:sz w:val="18"/>
              </w:rPr>
              <w:t>trifazic</w:t>
            </w:r>
          </w:p>
        </w:tc>
        <w:tc>
          <w:tcPr>
            <w:tcW w:w="800" w:type="dxa"/>
            <w:vMerge w:val="restart"/>
            <w:tcBorders>
              <w:top w:val="single" w:sz="4" w:space="0" w:color="000000"/>
              <w:left w:val="single" w:sz="4" w:space="0" w:color="000000"/>
              <w:bottom w:val="single" w:sz="4" w:space="0" w:color="000000"/>
              <w:right w:val="single" w:sz="4" w:space="0" w:color="000000"/>
            </w:tcBorders>
          </w:tcPr>
          <w:p>
            <w:pPr>
              <w:pStyle w:val="TableParagraph"/>
              <w:spacing w:before="33"/>
              <w:ind w:left="223"/>
              <w:rPr>
                <w:b/>
                <w:sz w:val="18"/>
              </w:rPr>
            </w:pPr>
            <w:r>
              <w:rPr>
                <w:b/>
                <w:spacing w:val="-5"/>
                <w:w w:val="115"/>
                <w:sz w:val="18"/>
              </w:rPr>
              <w:t>buc</w:t>
            </w: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2"/>
              <w:jc w:val="right"/>
              <w:rPr>
                <w:b/>
                <w:sz w:val="18"/>
              </w:rPr>
            </w:pPr>
            <w:r>
              <w:rPr>
                <w:b/>
                <w:spacing w:val="-2"/>
                <w:w w:val="125"/>
                <w:sz w:val="18"/>
              </w:rPr>
              <w:t>1.000</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material:</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manopera:</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20"/>
                <w:sz w:val="18"/>
              </w:rPr>
              <w:t>utilaj:</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transport:</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tcBorders>
              <w:top w:val="single" w:sz="4" w:space="0" w:color="000000"/>
              <w:bottom w:val="single" w:sz="4" w:space="0" w:color="000000"/>
              <w:right w:val="single" w:sz="4" w:space="0" w:color="000000"/>
            </w:tcBorders>
          </w:tcPr>
          <w:p>
            <w:pPr>
              <w:pStyle w:val="TableParagraph"/>
              <w:spacing w:before="33"/>
              <w:ind w:left="354"/>
              <w:rPr>
                <w:i/>
                <w:sz w:val="18"/>
              </w:rPr>
            </w:pPr>
            <w:r>
              <w:rPr>
                <w:i/>
                <w:spacing w:val="-5"/>
                <w:w w:val="115"/>
                <w:sz w:val="18"/>
              </w:rPr>
              <w:t>9.1</w:t>
            </w:r>
          </w:p>
        </w:tc>
        <w:tc>
          <w:tcPr>
            <w:tcW w:w="5480" w:type="dxa"/>
            <w:tcBorders>
              <w:top w:val="single" w:sz="4" w:space="0" w:color="000000"/>
              <w:left w:val="single" w:sz="4" w:space="0" w:color="000000"/>
              <w:bottom w:val="single" w:sz="4" w:space="0" w:color="000000"/>
              <w:right w:val="single" w:sz="4" w:space="0" w:color="000000"/>
            </w:tcBorders>
          </w:tcPr>
          <w:p>
            <w:pPr>
              <w:pStyle w:val="TableParagraph"/>
              <w:spacing w:before="33"/>
              <w:ind w:left="305"/>
              <w:rPr>
                <w:i/>
                <w:sz w:val="18"/>
              </w:rPr>
            </w:pPr>
            <w:r>
              <w:rPr>
                <w:b/>
                <w:i/>
                <w:w w:val="115"/>
                <w:sz w:val="18"/>
              </w:rPr>
              <w:t>7322309</w:t>
            </w:r>
            <w:r>
              <w:rPr>
                <w:b/>
                <w:i/>
                <w:spacing w:val="-1"/>
                <w:w w:val="115"/>
                <w:sz w:val="18"/>
              </w:rPr>
              <w:t> </w:t>
            </w:r>
            <w:r>
              <w:rPr>
                <w:i/>
                <w:w w:val="115"/>
                <w:sz w:val="18"/>
              </w:rPr>
              <w:t>-</w:t>
            </w:r>
            <w:r>
              <w:rPr>
                <w:i/>
                <w:spacing w:val="-1"/>
                <w:w w:val="115"/>
                <w:sz w:val="18"/>
              </w:rPr>
              <w:t> </w:t>
            </w:r>
            <w:r>
              <w:rPr>
                <w:i/>
                <w:w w:val="115"/>
                <w:sz w:val="18"/>
              </w:rPr>
              <w:t>Bloc</w:t>
            </w:r>
            <w:r>
              <w:rPr>
                <w:i/>
                <w:spacing w:val="-1"/>
                <w:w w:val="115"/>
                <w:sz w:val="18"/>
              </w:rPr>
              <w:t> </w:t>
            </w:r>
            <w:r>
              <w:rPr>
                <w:i/>
                <w:w w:val="115"/>
                <w:sz w:val="18"/>
              </w:rPr>
              <w:t>de masura</w:t>
            </w:r>
            <w:r>
              <w:rPr>
                <w:i/>
                <w:spacing w:val="-1"/>
                <w:w w:val="115"/>
                <w:sz w:val="18"/>
              </w:rPr>
              <w:t> </w:t>
            </w:r>
            <w:r>
              <w:rPr>
                <w:i/>
                <w:w w:val="115"/>
                <w:sz w:val="18"/>
              </w:rPr>
              <w:t>si</w:t>
            </w:r>
            <w:r>
              <w:rPr>
                <w:i/>
                <w:spacing w:val="-1"/>
                <w:w w:val="115"/>
                <w:sz w:val="18"/>
              </w:rPr>
              <w:t> </w:t>
            </w:r>
            <w:r>
              <w:rPr>
                <w:i/>
                <w:w w:val="115"/>
                <w:sz w:val="18"/>
              </w:rPr>
              <w:t>protectie </w:t>
            </w:r>
            <w:r>
              <w:rPr>
                <w:i/>
                <w:spacing w:val="-2"/>
                <w:w w:val="115"/>
                <w:sz w:val="18"/>
              </w:rPr>
              <w:t>trifazic</w:t>
            </w:r>
          </w:p>
        </w:tc>
        <w:tc>
          <w:tcPr>
            <w:tcW w:w="800" w:type="dxa"/>
            <w:tcBorders>
              <w:top w:val="single" w:sz="4" w:space="0" w:color="000000"/>
              <w:left w:val="single" w:sz="4" w:space="0" w:color="000000"/>
              <w:bottom w:val="single" w:sz="4" w:space="0" w:color="000000"/>
              <w:right w:val="single" w:sz="4" w:space="0" w:color="000000"/>
            </w:tcBorders>
          </w:tcPr>
          <w:p>
            <w:pPr>
              <w:pStyle w:val="TableParagraph"/>
              <w:spacing w:before="33"/>
              <w:ind w:left="20"/>
              <w:jc w:val="center"/>
              <w:rPr>
                <w:i/>
                <w:sz w:val="18"/>
              </w:rPr>
            </w:pPr>
            <w:r>
              <w:rPr>
                <w:i/>
                <w:spacing w:val="-5"/>
                <w:w w:val="110"/>
                <w:sz w:val="18"/>
              </w:rPr>
              <w:t>buc</w:t>
            </w: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2"/>
              <w:jc w:val="right"/>
              <w:rPr>
                <w:i/>
                <w:sz w:val="18"/>
              </w:rPr>
            </w:pPr>
            <w:r>
              <w:rPr>
                <w:i/>
                <w:spacing w:val="-2"/>
                <w:w w:val="115"/>
                <w:sz w:val="18"/>
              </w:rPr>
              <w:t>1.000</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val="restart"/>
            <w:tcBorders>
              <w:top w:val="single" w:sz="4" w:space="0" w:color="000000"/>
              <w:bottom w:val="single" w:sz="4" w:space="0" w:color="000000"/>
              <w:right w:val="single" w:sz="4" w:space="0" w:color="000000"/>
            </w:tcBorders>
          </w:tcPr>
          <w:p>
            <w:pPr>
              <w:pStyle w:val="TableParagraph"/>
              <w:spacing w:before="33"/>
              <w:ind w:left="389"/>
              <w:rPr>
                <w:b/>
                <w:sz w:val="18"/>
              </w:rPr>
            </w:pPr>
            <w:r>
              <w:rPr>
                <w:b/>
                <w:spacing w:val="-5"/>
                <w:w w:val="125"/>
                <w:sz w:val="18"/>
              </w:rPr>
              <w:t>10</w:t>
            </w:r>
          </w:p>
        </w:tc>
        <w:tc>
          <w:tcPr>
            <w:tcW w:w="5480" w:type="dxa"/>
            <w:vMerge w:val="restart"/>
            <w:tcBorders>
              <w:top w:val="single" w:sz="4" w:space="0" w:color="000000"/>
              <w:left w:val="single" w:sz="4" w:space="0" w:color="000000"/>
              <w:bottom w:val="single" w:sz="4" w:space="0" w:color="000000"/>
              <w:right w:val="single" w:sz="4" w:space="0" w:color="000000"/>
            </w:tcBorders>
          </w:tcPr>
          <w:p>
            <w:pPr>
              <w:pStyle w:val="TableParagraph"/>
              <w:spacing w:line="242" w:lineRule="auto" w:before="33"/>
              <w:ind w:left="45"/>
              <w:rPr>
                <w:sz w:val="18"/>
              </w:rPr>
            </w:pPr>
            <w:r>
              <w:rPr>
                <w:b/>
                <w:w w:val="115"/>
                <w:sz w:val="18"/>
              </w:rPr>
              <w:t>W2H05A# - </w:t>
            </w:r>
            <w:r>
              <w:rPr>
                <w:w w:val="115"/>
                <w:sz w:val="18"/>
              </w:rPr>
              <w:t>Banda de avertizare, strat protector cu folie - </w:t>
            </w:r>
            <w:r>
              <w:rPr>
                <w:spacing w:val="-4"/>
                <w:w w:val="115"/>
                <w:sz w:val="18"/>
              </w:rPr>
              <w:t>PVC</w:t>
            </w:r>
          </w:p>
        </w:tc>
        <w:tc>
          <w:tcPr>
            <w:tcW w:w="800" w:type="dxa"/>
            <w:vMerge w:val="restart"/>
            <w:tcBorders>
              <w:top w:val="single" w:sz="4" w:space="0" w:color="000000"/>
              <w:left w:val="single" w:sz="4" w:space="0" w:color="000000"/>
              <w:bottom w:val="single" w:sz="4" w:space="0" w:color="000000"/>
              <w:right w:val="single" w:sz="4" w:space="0" w:color="000000"/>
            </w:tcBorders>
          </w:tcPr>
          <w:p>
            <w:pPr>
              <w:pStyle w:val="TableParagraph"/>
              <w:spacing w:before="33"/>
              <w:ind w:left="280"/>
              <w:rPr>
                <w:b/>
                <w:sz w:val="18"/>
              </w:rPr>
            </w:pPr>
            <w:r>
              <w:rPr>
                <w:b/>
                <w:spacing w:val="-5"/>
                <w:w w:val="120"/>
                <w:sz w:val="18"/>
              </w:rPr>
              <w:t>ml</w:t>
            </w: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b/>
                <w:sz w:val="18"/>
              </w:rPr>
            </w:pPr>
            <w:r>
              <w:rPr>
                <w:b/>
                <w:spacing w:val="-2"/>
                <w:w w:val="125"/>
                <w:sz w:val="18"/>
              </w:rPr>
              <w:t>50.000</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material:</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manopera:</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20"/>
                <w:sz w:val="18"/>
              </w:rPr>
              <w:t>utilaj:</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transport:</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85" w:hRule="atLeast"/>
        </w:trPr>
        <w:tc>
          <w:tcPr>
            <w:tcW w:w="680" w:type="dxa"/>
            <w:vMerge w:val="restart"/>
            <w:tcBorders>
              <w:top w:val="single" w:sz="4" w:space="0" w:color="000000"/>
              <w:right w:val="single" w:sz="4" w:space="0" w:color="000000"/>
            </w:tcBorders>
          </w:tcPr>
          <w:p>
            <w:pPr>
              <w:pStyle w:val="TableParagraph"/>
              <w:spacing w:before="33"/>
              <w:ind w:left="389"/>
              <w:rPr>
                <w:b/>
                <w:sz w:val="18"/>
              </w:rPr>
            </w:pPr>
            <w:r>
              <w:rPr>
                <w:b/>
                <w:spacing w:val="-5"/>
                <w:w w:val="125"/>
                <w:sz w:val="18"/>
              </w:rPr>
              <w:t>11</w:t>
            </w:r>
          </w:p>
        </w:tc>
        <w:tc>
          <w:tcPr>
            <w:tcW w:w="5480" w:type="dxa"/>
            <w:vMerge w:val="restart"/>
            <w:tcBorders>
              <w:top w:val="single" w:sz="4" w:space="0" w:color="000000"/>
              <w:left w:val="single" w:sz="4" w:space="0" w:color="000000"/>
              <w:right w:val="single" w:sz="4" w:space="0" w:color="000000"/>
            </w:tcBorders>
          </w:tcPr>
          <w:p>
            <w:pPr>
              <w:pStyle w:val="TableParagraph"/>
              <w:spacing w:before="33"/>
              <w:ind w:left="45"/>
              <w:rPr>
                <w:sz w:val="18"/>
              </w:rPr>
            </w:pPr>
            <w:r>
              <w:rPr>
                <w:b/>
                <w:w w:val="115"/>
                <w:sz w:val="18"/>
              </w:rPr>
              <w:t>EH01A02&gt;</w:t>
            </w:r>
            <w:r>
              <w:rPr>
                <w:b/>
                <w:spacing w:val="-2"/>
                <w:w w:val="115"/>
                <w:sz w:val="18"/>
              </w:rPr>
              <w:t> </w:t>
            </w:r>
            <w:r>
              <w:rPr>
                <w:b/>
                <w:w w:val="115"/>
                <w:sz w:val="18"/>
              </w:rPr>
              <w:t>-</w:t>
            </w:r>
            <w:r>
              <w:rPr>
                <w:b/>
                <w:spacing w:val="-1"/>
                <w:w w:val="115"/>
                <w:sz w:val="18"/>
              </w:rPr>
              <w:t> </w:t>
            </w:r>
            <w:r>
              <w:rPr>
                <w:w w:val="115"/>
                <w:sz w:val="18"/>
              </w:rPr>
              <w:t>Incercarea</w:t>
            </w:r>
            <w:r>
              <w:rPr>
                <w:spacing w:val="-6"/>
                <w:w w:val="115"/>
                <w:sz w:val="18"/>
              </w:rPr>
              <w:t> </w:t>
            </w:r>
            <w:r>
              <w:rPr>
                <w:w w:val="115"/>
                <w:sz w:val="18"/>
              </w:rPr>
              <w:t>cablurilor</w:t>
            </w:r>
            <w:r>
              <w:rPr>
                <w:spacing w:val="-6"/>
                <w:w w:val="115"/>
                <w:sz w:val="18"/>
              </w:rPr>
              <w:t> </w:t>
            </w:r>
            <w:r>
              <w:rPr>
                <w:w w:val="115"/>
                <w:sz w:val="18"/>
              </w:rPr>
              <w:t>de</w:t>
            </w:r>
            <w:r>
              <w:rPr>
                <w:spacing w:val="-5"/>
                <w:w w:val="115"/>
                <w:sz w:val="18"/>
              </w:rPr>
              <w:t> </w:t>
            </w:r>
            <w:r>
              <w:rPr>
                <w:w w:val="115"/>
                <w:sz w:val="18"/>
              </w:rPr>
              <w:t>energie</w:t>
            </w:r>
            <w:r>
              <w:rPr>
                <w:spacing w:val="-6"/>
                <w:w w:val="115"/>
                <w:sz w:val="18"/>
              </w:rPr>
              <w:t> </w:t>
            </w:r>
            <w:r>
              <w:rPr>
                <w:w w:val="115"/>
                <w:sz w:val="18"/>
              </w:rPr>
              <w:t>sub</w:t>
            </w:r>
            <w:r>
              <w:rPr>
                <w:spacing w:val="-6"/>
                <w:w w:val="115"/>
                <w:sz w:val="18"/>
              </w:rPr>
              <w:t> </w:t>
            </w:r>
            <w:r>
              <w:rPr>
                <w:spacing w:val="-5"/>
                <w:w w:val="115"/>
                <w:sz w:val="18"/>
              </w:rPr>
              <w:t>1kV</w:t>
            </w:r>
          </w:p>
        </w:tc>
        <w:tc>
          <w:tcPr>
            <w:tcW w:w="800" w:type="dxa"/>
            <w:vMerge w:val="restart"/>
            <w:tcBorders>
              <w:top w:val="single" w:sz="4" w:space="0" w:color="000000"/>
              <w:left w:val="single" w:sz="4" w:space="0" w:color="000000"/>
              <w:right w:val="single" w:sz="4" w:space="0" w:color="000000"/>
            </w:tcBorders>
          </w:tcPr>
          <w:p>
            <w:pPr>
              <w:pStyle w:val="TableParagraph"/>
              <w:spacing w:before="33"/>
              <w:ind w:left="226"/>
              <w:rPr>
                <w:b/>
                <w:sz w:val="18"/>
              </w:rPr>
            </w:pPr>
            <w:r>
              <w:rPr>
                <w:b/>
                <w:spacing w:val="-5"/>
                <w:w w:val="115"/>
                <w:sz w:val="18"/>
              </w:rPr>
              <w:t>ans</w:t>
            </w: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2"/>
              <w:jc w:val="right"/>
              <w:rPr>
                <w:b/>
                <w:sz w:val="18"/>
              </w:rPr>
            </w:pPr>
            <w:r>
              <w:rPr>
                <w:b/>
                <w:spacing w:val="-2"/>
                <w:w w:val="125"/>
                <w:sz w:val="18"/>
              </w:rPr>
              <w:t>1.000</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80" w:hRule="atLeast"/>
        </w:trPr>
        <w:tc>
          <w:tcPr>
            <w:tcW w:w="680" w:type="dxa"/>
            <w:vMerge/>
            <w:tcBorders>
              <w:top w:val="nil"/>
              <w:right w:val="single" w:sz="4" w:space="0" w:color="000000"/>
            </w:tcBorders>
          </w:tcPr>
          <w:p>
            <w:pPr>
              <w:rPr>
                <w:sz w:val="2"/>
                <w:szCs w:val="2"/>
              </w:rPr>
            </w:pPr>
          </w:p>
        </w:tc>
        <w:tc>
          <w:tcPr>
            <w:tcW w:w="5480" w:type="dxa"/>
            <w:vMerge/>
            <w:tcBorders>
              <w:top w:val="nil"/>
              <w:left w:val="single" w:sz="4" w:space="0" w:color="000000"/>
              <w:right w:val="single" w:sz="4" w:space="0" w:color="000000"/>
            </w:tcBorders>
          </w:tcPr>
          <w:p>
            <w:pPr>
              <w:rPr>
                <w:sz w:val="2"/>
                <w:szCs w:val="2"/>
              </w:rPr>
            </w:pPr>
          </w:p>
        </w:tc>
        <w:tc>
          <w:tcPr>
            <w:tcW w:w="800" w:type="dxa"/>
            <w:vMerge/>
            <w:tcBorders>
              <w:top w:val="nil"/>
              <w:left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28"/>
              <w:ind w:right="23"/>
              <w:jc w:val="right"/>
              <w:rPr>
                <w:sz w:val="18"/>
              </w:rPr>
            </w:pPr>
            <w:r>
              <w:rPr>
                <w:spacing w:val="-2"/>
                <w:w w:val="115"/>
                <w:sz w:val="18"/>
              </w:rPr>
              <w:t>material:</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80" w:hRule="atLeast"/>
        </w:trPr>
        <w:tc>
          <w:tcPr>
            <w:tcW w:w="680" w:type="dxa"/>
            <w:vMerge/>
            <w:tcBorders>
              <w:top w:val="nil"/>
              <w:right w:val="single" w:sz="4" w:space="0" w:color="000000"/>
            </w:tcBorders>
          </w:tcPr>
          <w:p>
            <w:pPr>
              <w:rPr>
                <w:sz w:val="2"/>
                <w:szCs w:val="2"/>
              </w:rPr>
            </w:pPr>
          </w:p>
        </w:tc>
        <w:tc>
          <w:tcPr>
            <w:tcW w:w="5480" w:type="dxa"/>
            <w:vMerge/>
            <w:tcBorders>
              <w:top w:val="nil"/>
              <w:left w:val="single" w:sz="4" w:space="0" w:color="000000"/>
              <w:right w:val="single" w:sz="4" w:space="0" w:color="000000"/>
            </w:tcBorders>
          </w:tcPr>
          <w:p>
            <w:pPr>
              <w:rPr>
                <w:sz w:val="2"/>
                <w:szCs w:val="2"/>
              </w:rPr>
            </w:pPr>
          </w:p>
        </w:tc>
        <w:tc>
          <w:tcPr>
            <w:tcW w:w="800" w:type="dxa"/>
            <w:vMerge/>
            <w:tcBorders>
              <w:top w:val="nil"/>
              <w:left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28"/>
              <w:ind w:right="23"/>
              <w:jc w:val="right"/>
              <w:rPr>
                <w:sz w:val="18"/>
              </w:rPr>
            </w:pPr>
            <w:r>
              <w:rPr>
                <w:spacing w:val="-2"/>
                <w:w w:val="115"/>
                <w:sz w:val="18"/>
              </w:rPr>
              <w:t>manopera:</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80" w:hRule="atLeast"/>
        </w:trPr>
        <w:tc>
          <w:tcPr>
            <w:tcW w:w="680" w:type="dxa"/>
            <w:vMerge/>
            <w:tcBorders>
              <w:top w:val="nil"/>
              <w:right w:val="single" w:sz="4" w:space="0" w:color="000000"/>
            </w:tcBorders>
          </w:tcPr>
          <w:p>
            <w:pPr>
              <w:rPr>
                <w:sz w:val="2"/>
                <w:szCs w:val="2"/>
              </w:rPr>
            </w:pPr>
          </w:p>
        </w:tc>
        <w:tc>
          <w:tcPr>
            <w:tcW w:w="5480" w:type="dxa"/>
            <w:vMerge/>
            <w:tcBorders>
              <w:top w:val="nil"/>
              <w:left w:val="single" w:sz="4" w:space="0" w:color="000000"/>
              <w:right w:val="single" w:sz="4" w:space="0" w:color="000000"/>
            </w:tcBorders>
          </w:tcPr>
          <w:p>
            <w:pPr>
              <w:rPr>
                <w:sz w:val="2"/>
                <w:szCs w:val="2"/>
              </w:rPr>
            </w:pPr>
          </w:p>
        </w:tc>
        <w:tc>
          <w:tcPr>
            <w:tcW w:w="800" w:type="dxa"/>
            <w:vMerge/>
            <w:tcBorders>
              <w:top w:val="nil"/>
              <w:left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28"/>
              <w:ind w:right="23"/>
              <w:jc w:val="right"/>
              <w:rPr>
                <w:sz w:val="18"/>
              </w:rPr>
            </w:pPr>
            <w:r>
              <w:rPr>
                <w:spacing w:val="-2"/>
                <w:w w:val="120"/>
                <w:sz w:val="18"/>
              </w:rPr>
              <w:t>utilaj:</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80" w:hRule="atLeast"/>
        </w:trPr>
        <w:tc>
          <w:tcPr>
            <w:tcW w:w="680" w:type="dxa"/>
            <w:vMerge/>
            <w:tcBorders>
              <w:top w:val="nil"/>
              <w:right w:val="single" w:sz="4" w:space="0" w:color="000000"/>
            </w:tcBorders>
          </w:tcPr>
          <w:p>
            <w:pPr>
              <w:rPr>
                <w:sz w:val="2"/>
                <w:szCs w:val="2"/>
              </w:rPr>
            </w:pPr>
          </w:p>
        </w:tc>
        <w:tc>
          <w:tcPr>
            <w:tcW w:w="5480" w:type="dxa"/>
            <w:vMerge/>
            <w:tcBorders>
              <w:top w:val="nil"/>
              <w:left w:val="single" w:sz="4" w:space="0" w:color="000000"/>
              <w:right w:val="single" w:sz="4" w:space="0" w:color="000000"/>
            </w:tcBorders>
          </w:tcPr>
          <w:p>
            <w:pPr>
              <w:rPr>
                <w:sz w:val="2"/>
                <w:szCs w:val="2"/>
              </w:rPr>
            </w:pPr>
          </w:p>
        </w:tc>
        <w:tc>
          <w:tcPr>
            <w:tcW w:w="800" w:type="dxa"/>
            <w:vMerge/>
            <w:tcBorders>
              <w:top w:val="nil"/>
              <w:left w:val="single" w:sz="4" w:space="0" w:color="000000"/>
              <w:right w:val="single" w:sz="4" w:space="0" w:color="000000"/>
            </w:tcBorders>
          </w:tcPr>
          <w:p>
            <w:pPr>
              <w:rPr>
                <w:sz w:val="2"/>
                <w:szCs w:val="2"/>
              </w:rPr>
            </w:pPr>
          </w:p>
        </w:tc>
        <w:tc>
          <w:tcPr>
            <w:tcW w:w="1240" w:type="dxa"/>
            <w:tcBorders>
              <w:top w:val="single" w:sz="4" w:space="0" w:color="000000"/>
              <w:left w:val="single" w:sz="4" w:space="0" w:color="000000"/>
              <w:right w:val="single" w:sz="4" w:space="0" w:color="000000"/>
            </w:tcBorders>
          </w:tcPr>
          <w:p>
            <w:pPr>
              <w:pStyle w:val="TableParagraph"/>
              <w:spacing w:before="28"/>
              <w:ind w:right="23"/>
              <w:jc w:val="right"/>
              <w:rPr>
                <w:sz w:val="18"/>
              </w:rPr>
            </w:pPr>
            <w:r>
              <w:rPr>
                <w:spacing w:val="-2"/>
                <w:w w:val="115"/>
                <w:sz w:val="18"/>
              </w:rPr>
              <w:t>transport:</w:t>
            </w:r>
          </w:p>
        </w:tc>
        <w:tc>
          <w:tcPr>
            <w:tcW w:w="1400" w:type="dxa"/>
            <w:tcBorders>
              <w:top w:val="single" w:sz="4" w:space="0" w:color="000000"/>
              <w:left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tcBorders>
          </w:tcPr>
          <w:p>
            <w:pPr>
              <w:pStyle w:val="TableParagraph"/>
              <w:rPr>
                <w:rFonts w:ascii="Times New Roman"/>
                <w:sz w:val="16"/>
              </w:rPr>
            </w:pPr>
          </w:p>
        </w:tc>
      </w:tr>
    </w:tbl>
    <w:p>
      <w:pPr>
        <w:spacing w:before="42" w:after="59"/>
        <w:ind w:left="117" w:right="0" w:firstLine="0"/>
        <w:jc w:val="left"/>
        <w:rPr>
          <w:b/>
          <w:sz w:val="16"/>
        </w:rPr>
      </w:pPr>
      <w:r>
        <w:rPr>
          <w:b/>
          <w:w w:val="115"/>
          <w:sz w:val="16"/>
        </w:rPr>
        <w:t>TOTAL</w:t>
      </w:r>
      <w:r>
        <w:rPr>
          <w:b/>
          <w:spacing w:val="3"/>
          <w:w w:val="115"/>
          <w:sz w:val="16"/>
        </w:rPr>
        <w:t> </w:t>
      </w:r>
      <w:r>
        <w:rPr>
          <w:b/>
          <w:w w:val="115"/>
          <w:sz w:val="16"/>
        </w:rPr>
        <w:t>1</w:t>
      </w:r>
      <w:r>
        <w:rPr>
          <w:b/>
          <w:spacing w:val="3"/>
          <w:w w:val="115"/>
          <w:sz w:val="16"/>
        </w:rPr>
        <w:t> </w:t>
      </w:r>
      <w:r>
        <w:rPr>
          <w:b/>
          <w:w w:val="115"/>
          <w:sz w:val="16"/>
        </w:rPr>
        <w:t>(Cheltuieli</w:t>
      </w:r>
      <w:r>
        <w:rPr>
          <w:b/>
          <w:spacing w:val="3"/>
          <w:w w:val="115"/>
          <w:sz w:val="16"/>
        </w:rPr>
        <w:t> </w:t>
      </w:r>
      <w:r>
        <w:rPr>
          <w:b/>
          <w:spacing w:val="-2"/>
          <w:w w:val="115"/>
          <w:sz w:val="16"/>
        </w:rPr>
        <w:t>directe)</w:t>
      </w:r>
    </w:p>
    <w:tbl>
      <w:tblPr>
        <w:tblW w:w="0" w:type="auto"/>
        <w:jc w:val="left"/>
        <w:tblInd w:w="12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500"/>
        <w:gridCol w:w="1660"/>
        <w:gridCol w:w="1360"/>
        <w:gridCol w:w="1360"/>
        <w:gridCol w:w="1360"/>
        <w:gridCol w:w="1360"/>
        <w:gridCol w:w="1500"/>
      </w:tblGrid>
      <w:tr>
        <w:trPr>
          <w:trHeight w:val="290" w:hRule="atLeast"/>
        </w:trPr>
        <w:tc>
          <w:tcPr>
            <w:tcW w:w="2500" w:type="dxa"/>
            <w:tcBorders>
              <w:left w:val="single" w:sz="8" w:space="0" w:color="4E4E4E"/>
            </w:tcBorders>
          </w:tcPr>
          <w:p>
            <w:pPr>
              <w:pStyle w:val="TableParagraph"/>
              <w:spacing w:before="50"/>
              <w:ind w:left="87"/>
              <w:rPr>
                <w:b/>
                <w:sz w:val="16"/>
              </w:rPr>
            </w:pPr>
            <w:r>
              <w:rPr>
                <w:b/>
                <w:w w:val="120"/>
                <w:sz w:val="16"/>
              </w:rPr>
              <w:t>Greutate</w:t>
            </w:r>
            <w:r>
              <w:rPr>
                <w:b/>
                <w:spacing w:val="8"/>
                <w:w w:val="120"/>
                <w:sz w:val="16"/>
              </w:rPr>
              <w:t> </w:t>
            </w:r>
            <w:r>
              <w:rPr>
                <w:b/>
                <w:w w:val="120"/>
                <w:sz w:val="16"/>
              </w:rPr>
              <w:t>Materiale</w:t>
            </w:r>
            <w:r>
              <w:rPr>
                <w:b/>
                <w:spacing w:val="8"/>
                <w:w w:val="120"/>
                <w:sz w:val="16"/>
              </w:rPr>
              <w:t> </w:t>
            </w:r>
            <w:r>
              <w:rPr>
                <w:b/>
                <w:spacing w:val="-2"/>
                <w:w w:val="120"/>
                <w:sz w:val="16"/>
              </w:rPr>
              <w:t>(tone)</w:t>
            </w:r>
          </w:p>
        </w:tc>
        <w:tc>
          <w:tcPr>
            <w:tcW w:w="1660" w:type="dxa"/>
          </w:tcPr>
          <w:p>
            <w:pPr>
              <w:pStyle w:val="TableParagraph"/>
              <w:spacing w:before="50"/>
              <w:ind w:left="195"/>
              <w:rPr>
                <w:b/>
                <w:sz w:val="16"/>
              </w:rPr>
            </w:pPr>
            <w:r>
              <w:rPr>
                <w:b/>
                <w:w w:val="120"/>
                <w:sz w:val="16"/>
              </w:rPr>
              <w:t>Ore</w:t>
            </w:r>
            <w:r>
              <w:rPr>
                <w:b/>
                <w:spacing w:val="-9"/>
                <w:w w:val="120"/>
                <w:sz w:val="16"/>
              </w:rPr>
              <w:t> </w:t>
            </w:r>
            <w:r>
              <w:rPr>
                <w:b/>
                <w:spacing w:val="-2"/>
                <w:w w:val="120"/>
                <w:sz w:val="16"/>
              </w:rPr>
              <w:t>Manopera</w:t>
            </w:r>
          </w:p>
        </w:tc>
        <w:tc>
          <w:tcPr>
            <w:tcW w:w="1360" w:type="dxa"/>
          </w:tcPr>
          <w:p>
            <w:pPr>
              <w:pStyle w:val="TableParagraph"/>
              <w:spacing w:before="50"/>
              <w:ind w:left="311"/>
              <w:rPr>
                <w:b/>
                <w:sz w:val="16"/>
              </w:rPr>
            </w:pPr>
            <w:r>
              <w:rPr>
                <w:b/>
                <w:spacing w:val="-2"/>
                <w:w w:val="125"/>
                <w:sz w:val="16"/>
              </w:rPr>
              <w:t>Material</w:t>
            </w:r>
          </w:p>
        </w:tc>
        <w:tc>
          <w:tcPr>
            <w:tcW w:w="1360" w:type="dxa"/>
          </w:tcPr>
          <w:p>
            <w:pPr>
              <w:pStyle w:val="TableParagraph"/>
              <w:spacing w:before="50"/>
              <w:ind w:left="234"/>
              <w:rPr>
                <w:b/>
                <w:sz w:val="16"/>
              </w:rPr>
            </w:pPr>
            <w:r>
              <w:rPr>
                <w:b/>
                <w:spacing w:val="-2"/>
                <w:w w:val="120"/>
                <w:sz w:val="16"/>
              </w:rPr>
              <w:t>Manopera</w:t>
            </w:r>
          </w:p>
        </w:tc>
        <w:tc>
          <w:tcPr>
            <w:tcW w:w="1360" w:type="dxa"/>
          </w:tcPr>
          <w:p>
            <w:pPr>
              <w:pStyle w:val="TableParagraph"/>
              <w:spacing w:before="50"/>
              <w:ind w:left="445"/>
              <w:rPr>
                <w:b/>
                <w:sz w:val="16"/>
              </w:rPr>
            </w:pPr>
            <w:r>
              <w:rPr>
                <w:b/>
                <w:spacing w:val="-2"/>
                <w:w w:val="120"/>
                <w:sz w:val="16"/>
              </w:rPr>
              <w:t>Utilaj</w:t>
            </w:r>
          </w:p>
        </w:tc>
        <w:tc>
          <w:tcPr>
            <w:tcW w:w="1360" w:type="dxa"/>
          </w:tcPr>
          <w:p>
            <w:pPr>
              <w:pStyle w:val="TableParagraph"/>
              <w:spacing w:before="50"/>
              <w:ind w:left="242"/>
              <w:rPr>
                <w:b/>
                <w:sz w:val="16"/>
              </w:rPr>
            </w:pPr>
            <w:r>
              <w:rPr>
                <w:b/>
                <w:spacing w:val="-2"/>
                <w:w w:val="120"/>
                <w:sz w:val="16"/>
              </w:rPr>
              <w:t>Transport</w:t>
            </w:r>
          </w:p>
        </w:tc>
        <w:tc>
          <w:tcPr>
            <w:tcW w:w="1500" w:type="dxa"/>
            <w:tcBorders>
              <w:right w:val="single" w:sz="8" w:space="0" w:color="4E4E4E"/>
            </w:tcBorders>
          </w:tcPr>
          <w:p>
            <w:pPr>
              <w:pStyle w:val="TableParagraph"/>
              <w:spacing w:before="50"/>
              <w:ind w:left="465"/>
              <w:rPr>
                <w:b/>
                <w:sz w:val="16"/>
              </w:rPr>
            </w:pPr>
            <w:r>
              <w:rPr>
                <w:b/>
                <w:spacing w:val="-2"/>
                <w:w w:val="110"/>
                <w:sz w:val="16"/>
              </w:rPr>
              <w:t>TOTAL</w:t>
            </w:r>
          </w:p>
        </w:tc>
      </w:tr>
      <w:tr>
        <w:trPr>
          <w:trHeight w:val="290" w:hRule="atLeast"/>
        </w:trPr>
        <w:tc>
          <w:tcPr>
            <w:tcW w:w="2500" w:type="dxa"/>
            <w:tcBorders>
              <w:left w:val="single" w:sz="8" w:space="0" w:color="4E4E4E"/>
            </w:tcBorders>
          </w:tcPr>
          <w:p>
            <w:pPr>
              <w:pStyle w:val="TableParagraph"/>
              <w:rPr>
                <w:rFonts w:ascii="Times New Roman"/>
                <w:sz w:val="16"/>
              </w:rPr>
            </w:pPr>
          </w:p>
        </w:tc>
        <w:tc>
          <w:tcPr>
            <w:tcW w:w="1660" w:type="dxa"/>
          </w:tcPr>
          <w:p>
            <w:pPr>
              <w:pStyle w:val="TableParagraph"/>
              <w:rPr>
                <w:rFonts w:ascii="Times New Roman"/>
                <w:sz w:val="16"/>
              </w:rPr>
            </w:pPr>
          </w:p>
        </w:tc>
        <w:tc>
          <w:tcPr>
            <w:tcW w:w="1360" w:type="dxa"/>
          </w:tcPr>
          <w:p>
            <w:pPr>
              <w:pStyle w:val="TableParagraph"/>
              <w:rPr>
                <w:rFonts w:ascii="Times New Roman"/>
                <w:sz w:val="16"/>
              </w:rPr>
            </w:pPr>
          </w:p>
        </w:tc>
        <w:tc>
          <w:tcPr>
            <w:tcW w:w="1360" w:type="dxa"/>
          </w:tcPr>
          <w:p>
            <w:pPr>
              <w:pStyle w:val="TableParagraph"/>
              <w:rPr>
                <w:rFonts w:ascii="Times New Roman"/>
                <w:sz w:val="16"/>
              </w:rPr>
            </w:pPr>
          </w:p>
        </w:tc>
        <w:tc>
          <w:tcPr>
            <w:tcW w:w="1360" w:type="dxa"/>
          </w:tcPr>
          <w:p>
            <w:pPr>
              <w:pStyle w:val="TableParagraph"/>
              <w:rPr>
                <w:rFonts w:ascii="Times New Roman"/>
                <w:sz w:val="16"/>
              </w:rPr>
            </w:pPr>
          </w:p>
        </w:tc>
        <w:tc>
          <w:tcPr>
            <w:tcW w:w="1360" w:type="dxa"/>
          </w:tcPr>
          <w:p>
            <w:pPr>
              <w:pStyle w:val="TableParagraph"/>
              <w:rPr>
                <w:rFonts w:ascii="Times New Roman"/>
                <w:sz w:val="16"/>
              </w:rPr>
            </w:pPr>
          </w:p>
        </w:tc>
        <w:tc>
          <w:tcPr>
            <w:tcW w:w="1500" w:type="dxa"/>
            <w:tcBorders>
              <w:right w:val="single" w:sz="8" w:space="0" w:color="4E4E4E"/>
            </w:tcBorders>
          </w:tcPr>
          <w:p>
            <w:pPr>
              <w:pStyle w:val="TableParagraph"/>
              <w:rPr>
                <w:rFonts w:ascii="Times New Roman"/>
                <w:sz w:val="16"/>
              </w:rPr>
            </w:pPr>
          </w:p>
        </w:tc>
      </w:tr>
    </w:tbl>
    <w:p>
      <w:pPr>
        <w:pStyle w:val="BodyText"/>
        <w:spacing w:before="9"/>
        <w:rPr>
          <w:b/>
          <w:sz w:val="7"/>
        </w:rPr>
      </w:pPr>
    </w:p>
    <w:tbl>
      <w:tblPr>
        <w:tblW w:w="0" w:type="auto"/>
        <w:jc w:val="left"/>
        <w:tblInd w:w="12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500"/>
        <w:gridCol w:w="1660"/>
        <w:gridCol w:w="1360"/>
        <w:gridCol w:w="1360"/>
        <w:gridCol w:w="1360"/>
        <w:gridCol w:w="1360"/>
        <w:gridCol w:w="1500"/>
      </w:tblGrid>
      <w:tr>
        <w:trPr>
          <w:trHeight w:val="290" w:hRule="atLeast"/>
        </w:trPr>
        <w:tc>
          <w:tcPr>
            <w:tcW w:w="2500" w:type="dxa"/>
            <w:tcBorders>
              <w:left w:val="single" w:sz="8" w:space="0" w:color="4E4E4E"/>
            </w:tcBorders>
          </w:tcPr>
          <w:p>
            <w:pPr>
              <w:pStyle w:val="TableParagraph"/>
              <w:spacing w:before="50"/>
              <w:ind w:left="652"/>
              <w:rPr>
                <w:b/>
                <w:sz w:val="16"/>
              </w:rPr>
            </w:pPr>
            <w:r>
              <w:rPr>
                <w:b/>
                <w:spacing w:val="-2"/>
                <w:w w:val="120"/>
                <w:sz w:val="16"/>
              </w:rPr>
              <w:t>Recapitulatie</w:t>
            </w:r>
          </w:p>
        </w:tc>
        <w:tc>
          <w:tcPr>
            <w:tcW w:w="1660" w:type="dxa"/>
          </w:tcPr>
          <w:p>
            <w:pPr>
              <w:pStyle w:val="TableParagraph"/>
              <w:spacing w:before="50"/>
              <w:ind w:left="489"/>
              <w:rPr>
                <w:b/>
                <w:sz w:val="16"/>
              </w:rPr>
            </w:pPr>
            <w:r>
              <w:rPr>
                <w:b/>
                <w:spacing w:val="-2"/>
                <w:w w:val="120"/>
                <w:sz w:val="16"/>
              </w:rPr>
              <w:t>Valoare</w:t>
            </w:r>
          </w:p>
        </w:tc>
        <w:tc>
          <w:tcPr>
            <w:tcW w:w="1360" w:type="dxa"/>
          </w:tcPr>
          <w:p>
            <w:pPr>
              <w:pStyle w:val="TableParagraph"/>
              <w:spacing w:before="50"/>
              <w:ind w:left="311"/>
              <w:rPr>
                <w:b/>
                <w:sz w:val="16"/>
              </w:rPr>
            </w:pPr>
            <w:r>
              <w:rPr>
                <w:b/>
                <w:spacing w:val="-2"/>
                <w:w w:val="125"/>
                <w:sz w:val="16"/>
              </w:rPr>
              <w:t>Material</w:t>
            </w:r>
          </w:p>
        </w:tc>
        <w:tc>
          <w:tcPr>
            <w:tcW w:w="1360" w:type="dxa"/>
          </w:tcPr>
          <w:p>
            <w:pPr>
              <w:pStyle w:val="TableParagraph"/>
              <w:spacing w:before="50"/>
              <w:ind w:left="234"/>
              <w:rPr>
                <w:b/>
                <w:sz w:val="16"/>
              </w:rPr>
            </w:pPr>
            <w:r>
              <w:rPr>
                <w:b/>
                <w:spacing w:val="-2"/>
                <w:w w:val="120"/>
                <w:sz w:val="16"/>
              </w:rPr>
              <w:t>Manopera</w:t>
            </w:r>
          </w:p>
        </w:tc>
        <w:tc>
          <w:tcPr>
            <w:tcW w:w="1360" w:type="dxa"/>
          </w:tcPr>
          <w:p>
            <w:pPr>
              <w:pStyle w:val="TableParagraph"/>
              <w:spacing w:before="50"/>
              <w:ind w:left="445"/>
              <w:rPr>
                <w:b/>
                <w:sz w:val="16"/>
              </w:rPr>
            </w:pPr>
            <w:r>
              <w:rPr>
                <w:b/>
                <w:spacing w:val="-2"/>
                <w:w w:val="120"/>
                <w:sz w:val="16"/>
              </w:rPr>
              <w:t>Utilaj</w:t>
            </w:r>
          </w:p>
        </w:tc>
        <w:tc>
          <w:tcPr>
            <w:tcW w:w="1360" w:type="dxa"/>
          </w:tcPr>
          <w:p>
            <w:pPr>
              <w:pStyle w:val="TableParagraph"/>
              <w:spacing w:before="50"/>
              <w:ind w:left="242"/>
              <w:rPr>
                <w:b/>
                <w:sz w:val="16"/>
              </w:rPr>
            </w:pPr>
            <w:r>
              <w:rPr>
                <w:b/>
                <w:spacing w:val="-2"/>
                <w:w w:val="120"/>
                <w:sz w:val="16"/>
              </w:rPr>
              <w:t>Transport</w:t>
            </w:r>
          </w:p>
        </w:tc>
        <w:tc>
          <w:tcPr>
            <w:tcW w:w="1500" w:type="dxa"/>
            <w:tcBorders>
              <w:right w:val="single" w:sz="8" w:space="0" w:color="4E4E4E"/>
            </w:tcBorders>
          </w:tcPr>
          <w:p>
            <w:pPr>
              <w:pStyle w:val="TableParagraph"/>
              <w:spacing w:before="50"/>
              <w:ind w:left="465"/>
              <w:rPr>
                <w:b/>
                <w:sz w:val="16"/>
              </w:rPr>
            </w:pPr>
            <w:r>
              <w:rPr>
                <w:b/>
                <w:spacing w:val="-2"/>
                <w:w w:val="110"/>
                <w:sz w:val="16"/>
              </w:rPr>
              <w:t>TOTAL</w:t>
            </w:r>
          </w:p>
        </w:tc>
      </w:tr>
    </w:tbl>
    <w:p>
      <w:pPr>
        <w:pStyle w:val="BodyText"/>
        <w:spacing w:before="4"/>
        <w:rPr>
          <w:b/>
          <w:sz w:val="7"/>
        </w:rPr>
      </w:pPr>
    </w:p>
    <w:tbl>
      <w:tblPr>
        <w:tblW w:w="0" w:type="auto"/>
        <w:jc w:val="left"/>
        <w:tblInd w:w="126" w:type="dxa"/>
        <w:tblBorders>
          <w:top w:val="single" w:sz="8" w:space="0" w:color="4E4E4E"/>
          <w:left w:val="single" w:sz="8" w:space="0" w:color="4E4E4E"/>
          <w:bottom w:val="single" w:sz="8" w:space="0" w:color="4E4E4E"/>
          <w:right w:val="single" w:sz="8" w:space="0" w:color="4E4E4E"/>
          <w:insideH w:val="single" w:sz="8" w:space="0" w:color="4E4E4E"/>
          <w:insideV w:val="single" w:sz="8" w:space="0" w:color="4E4E4E"/>
        </w:tblBorders>
        <w:tblLayout w:type="fixed"/>
        <w:tblCellMar>
          <w:top w:w="0" w:type="dxa"/>
          <w:left w:w="0" w:type="dxa"/>
          <w:bottom w:w="0" w:type="dxa"/>
          <w:right w:w="0" w:type="dxa"/>
        </w:tblCellMar>
        <w:tblLook w:val="01E0"/>
      </w:tblPr>
      <w:tblGrid>
        <w:gridCol w:w="2500"/>
        <w:gridCol w:w="1660"/>
        <w:gridCol w:w="1360"/>
        <w:gridCol w:w="1360"/>
        <w:gridCol w:w="1360"/>
        <w:gridCol w:w="1360"/>
        <w:gridCol w:w="1500"/>
      </w:tblGrid>
      <w:tr>
        <w:trPr>
          <w:trHeight w:val="280" w:hRule="atLeast"/>
        </w:trPr>
        <w:tc>
          <w:tcPr>
            <w:tcW w:w="4160" w:type="dxa"/>
            <w:gridSpan w:val="2"/>
            <w:tcBorders>
              <w:bottom w:val="single" w:sz="4" w:space="0" w:color="000000"/>
            </w:tcBorders>
          </w:tcPr>
          <w:p>
            <w:pPr>
              <w:pStyle w:val="TableParagraph"/>
              <w:spacing w:line="206" w:lineRule="exact" w:before="53"/>
              <w:ind w:left="200"/>
              <w:rPr>
                <w:b/>
                <w:sz w:val="18"/>
              </w:rPr>
            </w:pPr>
            <w:bookmarkStart w:name="Alte cheltuieli directe" w:id="91"/>
            <w:bookmarkEnd w:id="91"/>
            <w:r>
              <w:rPr/>
            </w:r>
            <w:r>
              <w:rPr>
                <w:b/>
                <w:w w:val="120"/>
                <w:sz w:val="18"/>
              </w:rPr>
              <w:t>Alte</w:t>
            </w:r>
            <w:r>
              <w:rPr>
                <w:b/>
                <w:spacing w:val="-6"/>
                <w:w w:val="120"/>
                <w:sz w:val="18"/>
              </w:rPr>
              <w:t> </w:t>
            </w:r>
            <w:r>
              <w:rPr>
                <w:b/>
                <w:w w:val="120"/>
                <w:sz w:val="18"/>
              </w:rPr>
              <w:t>cheltuieli</w:t>
            </w:r>
            <w:r>
              <w:rPr>
                <w:b/>
                <w:spacing w:val="-4"/>
                <w:w w:val="120"/>
                <w:sz w:val="18"/>
              </w:rPr>
              <w:t> </w:t>
            </w:r>
            <w:r>
              <w:rPr>
                <w:b/>
                <w:spacing w:val="-2"/>
                <w:w w:val="120"/>
                <w:sz w:val="18"/>
              </w:rPr>
              <w:t>directe</w:t>
            </w:r>
          </w:p>
        </w:tc>
        <w:tc>
          <w:tcPr>
            <w:tcW w:w="6940" w:type="dxa"/>
            <w:gridSpan w:val="5"/>
            <w:tcBorders>
              <w:top w:val="single" w:sz="4" w:space="0" w:color="FFFFFF"/>
              <w:right w:val="single" w:sz="4" w:space="0" w:color="FFFFFF"/>
            </w:tcBorders>
          </w:tcPr>
          <w:p>
            <w:pPr>
              <w:pStyle w:val="TableParagraph"/>
              <w:rPr>
                <w:rFonts w:ascii="Times New Roman"/>
                <w:sz w:val="16"/>
              </w:rPr>
            </w:pPr>
          </w:p>
        </w:tc>
      </w:tr>
      <w:tr>
        <w:trPr>
          <w:trHeight w:val="465" w:hRule="atLeast"/>
        </w:trPr>
        <w:tc>
          <w:tcPr>
            <w:tcW w:w="2500" w:type="dxa"/>
            <w:tcBorders>
              <w:top w:val="single" w:sz="4" w:space="0" w:color="000000"/>
              <w:bottom w:val="single" w:sz="4" w:space="0" w:color="000000"/>
              <w:right w:val="single" w:sz="4" w:space="0" w:color="000000"/>
            </w:tcBorders>
          </w:tcPr>
          <w:p>
            <w:pPr>
              <w:pStyle w:val="TableParagraph"/>
              <w:spacing w:line="210" w:lineRule="atLeast" w:before="25"/>
              <w:ind w:left="40" w:right="299"/>
              <w:rPr>
                <w:sz w:val="18"/>
              </w:rPr>
            </w:pPr>
            <w:r>
              <w:rPr>
                <w:w w:val="115"/>
                <w:sz w:val="18"/>
              </w:rPr>
              <w:t>Contribuția</w:t>
            </w:r>
            <w:r>
              <w:rPr>
                <w:spacing w:val="-15"/>
                <w:w w:val="115"/>
                <w:sz w:val="18"/>
              </w:rPr>
              <w:t> </w:t>
            </w:r>
            <w:r>
              <w:rPr>
                <w:w w:val="115"/>
                <w:sz w:val="18"/>
              </w:rPr>
              <w:t>asiguratorie pentru muncă</w:t>
            </w:r>
          </w:p>
        </w:tc>
        <w:tc>
          <w:tcPr>
            <w:tcW w:w="166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360" w:type="dxa"/>
            <w:tcBorders>
              <w:left w:val="single" w:sz="4" w:space="0" w:color="000000"/>
              <w:bottom w:val="single" w:sz="4" w:space="0" w:color="000000"/>
              <w:right w:val="single" w:sz="4" w:space="0" w:color="000000"/>
            </w:tcBorders>
          </w:tcPr>
          <w:p>
            <w:pPr>
              <w:pStyle w:val="TableParagraph"/>
              <w:rPr>
                <w:rFonts w:ascii="Times New Roman"/>
                <w:sz w:val="16"/>
              </w:rPr>
            </w:pPr>
          </w:p>
        </w:tc>
        <w:tc>
          <w:tcPr>
            <w:tcW w:w="1360" w:type="dxa"/>
            <w:tcBorders>
              <w:left w:val="single" w:sz="4" w:space="0" w:color="000000"/>
              <w:bottom w:val="single" w:sz="4" w:space="0" w:color="000000"/>
              <w:right w:val="single" w:sz="4" w:space="0" w:color="000000"/>
            </w:tcBorders>
          </w:tcPr>
          <w:p>
            <w:pPr>
              <w:pStyle w:val="TableParagraph"/>
              <w:rPr>
                <w:rFonts w:ascii="Times New Roman"/>
                <w:sz w:val="16"/>
              </w:rPr>
            </w:pPr>
          </w:p>
        </w:tc>
        <w:tc>
          <w:tcPr>
            <w:tcW w:w="1360" w:type="dxa"/>
            <w:tcBorders>
              <w:left w:val="single" w:sz="4" w:space="0" w:color="000000"/>
              <w:bottom w:val="single" w:sz="4" w:space="0" w:color="000000"/>
              <w:right w:val="single" w:sz="4" w:space="0" w:color="000000"/>
            </w:tcBorders>
          </w:tcPr>
          <w:p>
            <w:pPr>
              <w:pStyle w:val="TableParagraph"/>
              <w:rPr>
                <w:rFonts w:ascii="Times New Roman"/>
                <w:sz w:val="16"/>
              </w:rPr>
            </w:pPr>
          </w:p>
        </w:tc>
        <w:tc>
          <w:tcPr>
            <w:tcW w:w="1360" w:type="dxa"/>
            <w:tcBorders>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left w:val="single" w:sz="4" w:space="0" w:color="000000"/>
              <w:bottom w:val="single" w:sz="4" w:space="0" w:color="000000"/>
            </w:tcBorders>
          </w:tcPr>
          <w:p>
            <w:pPr>
              <w:pStyle w:val="TableParagraph"/>
              <w:rPr>
                <w:rFonts w:ascii="Times New Roman"/>
                <w:sz w:val="16"/>
              </w:rPr>
            </w:pPr>
          </w:p>
        </w:tc>
      </w:tr>
      <w:tr>
        <w:trPr>
          <w:trHeight w:val="290" w:hRule="atLeast"/>
        </w:trPr>
        <w:tc>
          <w:tcPr>
            <w:tcW w:w="4160" w:type="dxa"/>
            <w:gridSpan w:val="2"/>
            <w:tcBorders>
              <w:top w:val="single" w:sz="4" w:space="0" w:color="000000"/>
              <w:bottom w:val="single" w:sz="4" w:space="0" w:color="000000"/>
              <w:right w:val="single" w:sz="4" w:space="0" w:color="000000"/>
            </w:tcBorders>
          </w:tcPr>
          <w:p>
            <w:pPr>
              <w:pStyle w:val="TableParagraph"/>
              <w:spacing w:before="33"/>
              <w:ind w:left="40"/>
              <w:rPr>
                <w:b/>
                <w:sz w:val="18"/>
              </w:rPr>
            </w:pPr>
            <w:r>
              <w:rPr>
                <w:b/>
                <w:w w:val="125"/>
                <w:sz w:val="18"/>
              </w:rPr>
              <w:t>T2</w:t>
            </w:r>
            <w:r>
              <w:rPr>
                <w:b/>
                <w:spacing w:val="-11"/>
                <w:w w:val="125"/>
                <w:sz w:val="18"/>
              </w:rPr>
              <w:t> </w:t>
            </w:r>
            <w:r>
              <w:rPr>
                <w:b/>
                <w:w w:val="125"/>
                <w:sz w:val="18"/>
              </w:rPr>
              <w:t>=</w:t>
            </w:r>
            <w:r>
              <w:rPr>
                <w:b/>
                <w:spacing w:val="-11"/>
                <w:w w:val="125"/>
                <w:sz w:val="18"/>
              </w:rPr>
              <w:t> </w:t>
            </w:r>
            <w:r>
              <w:rPr>
                <w:b/>
                <w:w w:val="125"/>
                <w:sz w:val="18"/>
              </w:rPr>
              <w:t>T1</w:t>
            </w:r>
            <w:r>
              <w:rPr>
                <w:b/>
                <w:spacing w:val="-11"/>
                <w:w w:val="125"/>
                <w:sz w:val="18"/>
              </w:rPr>
              <w:t> </w:t>
            </w:r>
            <w:r>
              <w:rPr>
                <w:b/>
                <w:w w:val="125"/>
                <w:sz w:val="18"/>
              </w:rPr>
              <w:t>+</w:t>
            </w:r>
            <w:r>
              <w:rPr>
                <w:b/>
                <w:spacing w:val="-11"/>
                <w:w w:val="125"/>
                <w:sz w:val="18"/>
              </w:rPr>
              <w:t> </w:t>
            </w:r>
            <w:r>
              <w:rPr>
                <w:b/>
                <w:w w:val="125"/>
                <w:sz w:val="18"/>
              </w:rPr>
              <w:t>Alte</w:t>
            </w:r>
            <w:r>
              <w:rPr>
                <w:b/>
                <w:spacing w:val="-10"/>
                <w:w w:val="125"/>
                <w:sz w:val="18"/>
              </w:rPr>
              <w:t> </w:t>
            </w:r>
            <w:r>
              <w:rPr>
                <w:b/>
                <w:w w:val="125"/>
                <w:sz w:val="18"/>
              </w:rPr>
              <w:t>cheltuieli</w:t>
            </w:r>
            <w:r>
              <w:rPr>
                <w:b/>
                <w:spacing w:val="-11"/>
                <w:w w:val="125"/>
                <w:sz w:val="18"/>
              </w:rPr>
              <w:t> </w:t>
            </w:r>
            <w:r>
              <w:rPr>
                <w:b/>
                <w:spacing w:val="-2"/>
                <w:w w:val="125"/>
                <w:sz w:val="18"/>
              </w:rPr>
              <w:t>directe</w:t>
            </w:r>
          </w:p>
        </w:tc>
        <w:tc>
          <w:tcPr>
            <w:tcW w:w="136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36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36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36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bl>
    <w:p>
      <w:pPr>
        <w:pStyle w:val="BodyText"/>
        <w:spacing w:before="1"/>
        <w:rPr>
          <w:b/>
          <w:sz w:val="16"/>
        </w:rPr>
      </w:pPr>
    </w:p>
    <w:tbl>
      <w:tblPr>
        <w:tblW w:w="0" w:type="auto"/>
        <w:jc w:val="left"/>
        <w:tblInd w:w="126" w:type="dxa"/>
        <w:tblBorders>
          <w:top w:val="single" w:sz="8" w:space="0" w:color="4E4E4E"/>
          <w:left w:val="single" w:sz="8" w:space="0" w:color="4E4E4E"/>
          <w:bottom w:val="single" w:sz="8" w:space="0" w:color="4E4E4E"/>
          <w:right w:val="single" w:sz="8" w:space="0" w:color="4E4E4E"/>
          <w:insideH w:val="single" w:sz="8" w:space="0" w:color="4E4E4E"/>
          <w:insideV w:val="single" w:sz="8" w:space="0" w:color="4E4E4E"/>
        </w:tblBorders>
        <w:tblLayout w:type="fixed"/>
        <w:tblCellMar>
          <w:top w:w="0" w:type="dxa"/>
          <w:left w:w="0" w:type="dxa"/>
          <w:bottom w:w="0" w:type="dxa"/>
          <w:right w:w="0" w:type="dxa"/>
        </w:tblCellMar>
        <w:tblLook w:val="01E0"/>
      </w:tblPr>
      <w:tblGrid>
        <w:gridCol w:w="2500"/>
        <w:gridCol w:w="1660"/>
        <w:gridCol w:w="1360"/>
        <w:gridCol w:w="1360"/>
        <w:gridCol w:w="1360"/>
        <w:gridCol w:w="1360"/>
        <w:gridCol w:w="1500"/>
      </w:tblGrid>
      <w:tr>
        <w:trPr>
          <w:trHeight w:val="280" w:hRule="atLeast"/>
        </w:trPr>
        <w:tc>
          <w:tcPr>
            <w:tcW w:w="4160" w:type="dxa"/>
            <w:gridSpan w:val="2"/>
            <w:tcBorders>
              <w:bottom w:val="single" w:sz="4" w:space="0" w:color="000000"/>
            </w:tcBorders>
          </w:tcPr>
          <w:p>
            <w:pPr>
              <w:pStyle w:val="TableParagraph"/>
              <w:spacing w:line="206" w:lineRule="exact" w:before="53"/>
              <w:ind w:left="200"/>
              <w:rPr>
                <w:b/>
                <w:sz w:val="18"/>
              </w:rPr>
            </w:pPr>
            <w:bookmarkStart w:name="Cheltuieli indirecte" w:id="92"/>
            <w:bookmarkEnd w:id="92"/>
            <w:r>
              <w:rPr/>
            </w:r>
            <w:r>
              <w:rPr>
                <w:b/>
                <w:spacing w:val="-2"/>
                <w:w w:val="120"/>
                <w:sz w:val="18"/>
              </w:rPr>
              <w:t>Cheltuieli</w:t>
            </w:r>
            <w:r>
              <w:rPr>
                <w:b/>
                <w:spacing w:val="4"/>
                <w:w w:val="120"/>
                <w:sz w:val="18"/>
              </w:rPr>
              <w:t> </w:t>
            </w:r>
            <w:r>
              <w:rPr>
                <w:b/>
                <w:spacing w:val="-2"/>
                <w:w w:val="120"/>
                <w:sz w:val="18"/>
              </w:rPr>
              <w:t>indirecte</w:t>
            </w:r>
          </w:p>
        </w:tc>
        <w:tc>
          <w:tcPr>
            <w:tcW w:w="6940" w:type="dxa"/>
            <w:gridSpan w:val="5"/>
            <w:tcBorders>
              <w:top w:val="single" w:sz="4" w:space="0" w:color="FFFFFF"/>
              <w:right w:val="single" w:sz="4" w:space="0" w:color="FFFFFF"/>
            </w:tcBorders>
          </w:tcPr>
          <w:p>
            <w:pPr>
              <w:pStyle w:val="TableParagraph"/>
              <w:rPr>
                <w:rFonts w:ascii="Times New Roman"/>
                <w:sz w:val="16"/>
              </w:rPr>
            </w:pPr>
          </w:p>
        </w:tc>
      </w:tr>
      <w:tr>
        <w:trPr>
          <w:trHeight w:val="285" w:hRule="atLeast"/>
        </w:trPr>
        <w:tc>
          <w:tcPr>
            <w:tcW w:w="2500" w:type="dxa"/>
            <w:tcBorders>
              <w:top w:val="single" w:sz="4" w:space="0" w:color="000000"/>
              <w:bottom w:val="single" w:sz="4" w:space="0" w:color="000000"/>
              <w:right w:val="single" w:sz="4" w:space="0" w:color="000000"/>
            </w:tcBorders>
          </w:tcPr>
          <w:p>
            <w:pPr>
              <w:pStyle w:val="TableParagraph"/>
              <w:spacing w:before="28"/>
              <w:ind w:left="40"/>
              <w:rPr>
                <w:sz w:val="18"/>
              </w:rPr>
            </w:pPr>
            <w:r>
              <w:rPr>
                <w:spacing w:val="-2"/>
                <w:w w:val="115"/>
                <w:sz w:val="18"/>
              </w:rPr>
              <w:t>Cheltuieli</w:t>
            </w:r>
            <w:r>
              <w:rPr>
                <w:spacing w:val="2"/>
                <w:w w:val="115"/>
                <w:sz w:val="18"/>
              </w:rPr>
              <w:t> </w:t>
            </w:r>
            <w:r>
              <w:rPr>
                <w:spacing w:val="-2"/>
                <w:w w:val="115"/>
                <w:sz w:val="18"/>
              </w:rPr>
              <w:t>indirecte</w:t>
            </w:r>
          </w:p>
        </w:tc>
        <w:tc>
          <w:tcPr>
            <w:tcW w:w="166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360" w:type="dxa"/>
            <w:tcBorders>
              <w:left w:val="single" w:sz="4" w:space="0" w:color="000000"/>
              <w:bottom w:val="single" w:sz="4" w:space="0" w:color="000000"/>
              <w:right w:val="single" w:sz="4" w:space="0" w:color="000000"/>
            </w:tcBorders>
          </w:tcPr>
          <w:p>
            <w:pPr>
              <w:pStyle w:val="TableParagraph"/>
              <w:rPr>
                <w:rFonts w:ascii="Times New Roman"/>
                <w:sz w:val="16"/>
              </w:rPr>
            </w:pPr>
          </w:p>
        </w:tc>
        <w:tc>
          <w:tcPr>
            <w:tcW w:w="1360" w:type="dxa"/>
            <w:tcBorders>
              <w:left w:val="single" w:sz="4" w:space="0" w:color="000000"/>
              <w:bottom w:val="single" w:sz="4" w:space="0" w:color="000000"/>
              <w:right w:val="single" w:sz="4" w:space="0" w:color="000000"/>
            </w:tcBorders>
          </w:tcPr>
          <w:p>
            <w:pPr>
              <w:pStyle w:val="TableParagraph"/>
              <w:rPr>
                <w:rFonts w:ascii="Times New Roman"/>
                <w:sz w:val="16"/>
              </w:rPr>
            </w:pPr>
          </w:p>
        </w:tc>
        <w:tc>
          <w:tcPr>
            <w:tcW w:w="1360" w:type="dxa"/>
            <w:tcBorders>
              <w:left w:val="single" w:sz="4" w:space="0" w:color="000000"/>
              <w:bottom w:val="single" w:sz="4" w:space="0" w:color="000000"/>
              <w:right w:val="single" w:sz="4" w:space="0" w:color="000000"/>
            </w:tcBorders>
          </w:tcPr>
          <w:p>
            <w:pPr>
              <w:pStyle w:val="TableParagraph"/>
              <w:rPr>
                <w:rFonts w:ascii="Times New Roman"/>
                <w:sz w:val="16"/>
              </w:rPr>
            </w:pPr>
          </w:p>
        </w:tc>
        <w:tc>
          <w:tcPr>
            <w:tcW w:w="1360" w:type="dxa"/>
            <w:tcBorders>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left w:val="single" w:sz="4" w:space="0" w:color="000000"/>
              <w:bottom w:val="single" w:sz="4" w:space="0" w:color="000000"/>
            </w:tcBorders>
          </w:tcPr>
          <w:p>
            <w:pPr>
              <w:pStyle w:val="TableParagraph"/>
              <w:rPr>
                <w:rFonts w:ascii="Times New Roman"/>
                <w:sz w:val="16"/>
              </w:rPr>
            </w:pPr>
          </w:p>
        </w:tc>
      </w:tr>
      <w:tr>
        <w:trPr>
          <w:trHeight w:val="290" w:hRule="atLeast"/>
        </w:trPr>
        <w:tc>
          <w:tcPr>
            <w:tcW w:w="4160" w:type="dxa"/>
            <w:gridSpan w:val="2"/>
            <w:tcBorders>
              <w:top w:val="single" w:sz="4" w:space="0" w:color="000000"/>
              <w:bottom w:val="single" w:sz="4" w:space="0" w:color="000000"/>
              <w:right w:val="single" w:sz="4" w:space="0" w:color="000000"/>
            </w:tcBorders>
          </w:tcPr>
          <w:p>
            <w:pPr>
              <w:pStyle w:val="TableParagraph"/>
              <w:spacing w:before="33"/>
              <w:ind w:left="40"/>
              <w:rPr>
                <w:b/>
                <w:sz w:val="18"/>
              </w:rPr>
            </w:pPr>
            <w:r>
              <w:rPr>
                <w:b/>
                <w:w w:val="125"/>
                <w:sz w:val="18"/>
              </w:rPr>
              <w:t>T3</w:t>
            </w:r>
            <w:r>
              <w:rPr>
                <w:b/>
                <w:spacing w:val="-11"/>
                <w:w w:val="125"/>
                <w:sz w:val="18"/>
              </w:rPr>
              <w:t> </w:t>
            </w:r>
            <w:r>
              <w:rPr>
                <w:b/>
                <w:w w:val="125"/>
                <w:sz w:val="18"/>
              </w:rPr>
              <w:t>=</w:t>
            </w:r>
            <w:r>
              <w:rPr>
                <w:b/>
                <w:spacing w:val="-11"/>
                <w:w w:val="125"/>
                <w:sz w:val="18"/>
              </w:rPr>
              <w:t> </w:t>
            </w:r>
            <w:r>
              <w:rPr>
                <w:b/>
                <w:w w:val="125"/>
                <w:sz w:val="18"/>
              </w:rPr>
              <w:t>T2</w:t>
            </w:r>
            <w:r>
              <w:rPr>
                <w:b/>
                <w:spacing w:val="-11"/>
                <w:w w:val="125"/>
                <w:sz w:val="18"/>
              </w:rPr>
              <w:t> </w:t>
            </w:r>
            <w:r>
              <w:rPr>
                <w:b/>
                <w:w w:val="125"/>
                <w:sz w:val="18"/>
              </w:rPr>
              <w:t>+</w:t>
            </w:r>
            <w:r>
              <w:rPr>
                <w:b/>
                <w:spacing w:val="-10"/>
                <w:w w:val="125"/>
                <w:sz w:val="18"/>
              </w:rPr>
              <w:t> </w:t>
            </w:r>
            <w:r>
              <w:rPr>
                <w:b/>
                <w:w w:val="125"/>
                <w:sz w:val="18"/>
              </w:rPr>
              <w:t>Cheltuieli</w:t>
            </w:r>
            <w:r>
              <w:rPr>
                <w:b/>
                <w:spacing w:val="-11"/>
                <w:w w:val="125"/>
                <w:sz w:val="18"/>
              </w:rPr>
              <w:t> </w:t>
            </w:r>
            <w:r>
              <w:rPr>
                <w:b/>
                <w:spacing w:val="-2"/>
                <w:w w:val="125"/>
                <w:sz w:val="18"/>
              </w:rPr>
              <w:t>indirecte</w:t>
            </w:r>
          </w:p>
        </w:tc>
        <w:tc>
          <w:tcPr>
            <w:tcW w:w="136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36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36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36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bl>
    <w:p>
      <w:pPr>
        <w:pStyle w:val="BodyText"/>
        <w:spacing w:before="1"/>
        <w:rPr>
          <w:b/>
          <w:sz w:val="16"/>
        </w:rPr>
      </w:pPr>
    </w:p>
    <w:tbl>
      <w:tblPr>
        <w:tblW w:w="0" w:type="auto"/>
        <w:jc w:val="left"/>
        <w:tblInd w:w="126" w:type="dxa"/>
        <w:tblBorders>
          <w:top w:val="single" w:sz="8" w:space="0" w:color="4E4E4E"/>
          <w:left w:val="single" w:sz="8" w:space="0" w:color="4E4E4E"/>
          <w:bottom w:val="single" w:sz="8" w:space="0" w:color="4E4E4E"/>
          <w:right w:val="single" w:sz="8" w:space="0" w:color="4E4E4E"/>
          <w:insideH w:val="single" w:sz="8" w:space="0" w:color="4E4E4E"/>
          <w:insideV w:val="single" w:sz="8" w:space="0" w:color="4E4E4E"/>
        </w:tblBorders>
        <w:tblLayout w:type="fixed"/>
        <w:tblCellMar>
          <w:top w:w="0" w:type="dxa"/>
          <w:left w:w="0" w:type="dxa"/>
          <w:bottom w:w="0" w:type="dxa"/>
          <w:right w:w="0" w:type="dxa"/>
        </w:tblCellMar>
        <w:tblLook w:val="01E0"/>
      </w:tblPr>
      <w:tblGrid>
        <w:gridCol w:w="2500"/>
        <w:gridCol w:w="1660"/>
        <w:gridCol w:w="1360"/>
        <w:gridCol w:w="1360"/>
        <w:gridCol w:w="1360"/>
        <w:gridCol w:w="1360"/>
        <w:gridCol w:w="1500"/>
      </w:tblGrid>
      <w:tr>
        <w:trPr>
          <w:trHeight w:val="280" w:hRule="atLeast"/>
        </w:trPr>
        <w:tc>
          <w:tcPr>
            <w:tcW w:w="4160" w:type="dxa"/>
            <w:gridSpan w:val="2"/>
            <w:tcBorders>
              <w:bottom w:val="single" w:sz="4" w:space="0" w:color="000000"/>
            </w:tcBorders>
          </w:tcPr>
          <w:p>
            <w:pPr>
              <w:pStyle w:val="TableParagraph"/>
              <w:spacing w:line="206" w:lineRule="exact" w:before="53"/>
              <w:ind w:left="200"/>
              <w:rPr>
                <w:b/>
                <w:sz w:val="18"/>
              </w:rPr>
            </w:pPr>
            <w:bookmarkStart w:name="Beneficiu" w:id="93"/>
            <w:bookmarkEnd w:id="93"/>
            <w:r>
              <w:rPr/>
            </w:r>
            <w:r>
              <w:rPr>
                <w:b/>
                <w:spacing w:val="-2"/>
                <w:w w:val="115"/>
                <w:sz w:val="18"/>
              </w:rPr>
              <w:t>Beneficiu</w:t>
            </w:r>
          </w:p>
        </w:tc>
        <w:tc>
          <w:tcPr>
            <w:tcW w:w="6940" w:type="dxa"/>
            <w:gridSpan w:val="5"/>
            <w:tcBorders>
              <w:top w:val="single" w:sz="4" w:space="0" w:color="FFFFFF"/>
              <w:right w:val="single" w:sz="4" w:space="0" w:color="FFFFFF"/>
            </w:tcBorders>
          </w:tcPr>
          <w:p>
            <w:pPr>
              <w:pStyle w:val="TableParagraph"/>
              <w:rPr>
                <w:rFonts w:ascii="Times New Roman"/>
                <w:sz w:val="16"/>
              </w:rPr>
            </w:pPr>
          </w:p>
        </w:tc>
      </w:tr>
      <w:tr>
        <w:trPr>
          <w:trHeight w:val="285" w:hRule="atLeast"/>
        </w:trPr>
        <w:tc>
          <w:tcPr>
            <w:tcW w:w="2500" w:type="dxa"/>
            <w:tcBorders>
              <w:top w:val="single" w:sz="4" w:space="0" w:color="000000"/>
              <w:bottom w:val="single" w:sz="4" w:space="0" w:color="000000"/>
              <w:right w:val="single" w:sz="4" w:space="0" w:color="000000"/>
            </w:tcBorders>
          </w:tcPr>
          <w:p>
            <w:pPr>
              <w:pStyle w:val="TableParagraph"/>
              <w:spacing w:before="28"/>
              <w:ind w:left="40"/>
              <w:rPr>
                <w:sz w:val="18"/>
              </w:rPr>
            </w:pPr>
            <w:r>
              <w:rPr>
                <w:spacing w:val="-2"/>
                <w:w w:val="115"/>
                <w:sz w:val="18"/>
              </w:rPr>
              <w:t>Profit</w:t>
            </w:r>
          </w:p>
        </w:tc>
        <w:tc>
          <w:tcPr>
            <w:tcW w:w="166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360" w:type="dxa"/>
            <w:tcBorders>
              <w:left w:val="single" w:sz="4" w:space="0" w:color="000000"/>
              <w:bottom w:val="single" w:sz="4" w:space="0" w:color="000000"/>
              <w:right w:val="single" w:sz="4" w:space="0" w:color="000000"/>
            </w:tcBorders>
          </w:tcPr>
          <w:p>
            <w:pPr>
              <w:pStyle w:val="TableParagraph"/>
              <w:rPr>
                <w:rFonts w:ascii="Times New Roman"/>
                <w:sz w:val="16"/>
              </w:rPr>
            </w:pPr>
          </w:p>
        </w:tc>
        <w:tc>
          <w:tcPr>
            <w:tcW w:w="1360" w:type="dxa"/>
            <w:tcBorders>
              <w:left w:val="single" w:sz="4" w:space="0" w:color="000000"/>
              <w:bottom w:val="single" w:sz="4" w:space="0" w:color="000000"/>
              <w:right w:val="single" w:sz="4" w:space="0" w:color="000000"/>
            </w:tcBorders>
          </w:tcPr>
          <w:p>
            <w:pPr>
              <w:pStyle w:val="TableParagraph"/>
              <w:rPr>
                <w:rFonts w:ascii="Times New Roman"/>
                <w:sz w:val="16"/>
              </w:rPr>
            </w:pPr>
          </w:p>
        </w:tc>
        <w:tc>
          <w:tcPr>
            <w:tcW w:w="1360" w:type="dxa"/>
            <w:tcBorders>
              <w:left w:val="single" w:sz="4" w:space="0" w:color="000000"/>
              <w:bottom w:val="single" w:sz="4" w:space="0" w:color="000000"/>
              <w:right w:val="single" w:sz="4" w:space="0" w:color="000000"/>
            </w:tcBorders>
          </w:tcPr>
          <w:p>
            <w:pPr>
              <w:pStyle w:val="TableParagraph"/>
              <w:rPr>
                <w:rFonts w:ascii="Times New Roman"/>
                <w:sz w:val="16"/>
              </w:rPr>
            </w:pPr>
          </w:p>
        </w:tc>
        <w:tc>
          <w:tcPr>
            <w:tcW w:w="1360" w:type="dxa"/>
            <w:tcBorders>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left w:val="single" w:sz="4" w:space="0" w:color="000000"/>
              <w:bottom w:val="single" w:sz="4" w:space="0" w:color="000000"/>
            </w:tcBorders>
          </w:tcPr>
          <w:p>
            <w:pPr>
              <w:pStyle w:val="TableParagraph"/>
              <w:rPr>
                <w:rFonts w:ascii="Times New Roman"/>
                <w:sz w:val="16"/>
              </w:rPr>
            </w:pPr>
          </w:p>
        </w:tc>
      </w:tr>
      <w:tr>
        <w:trPr>
          <w:trHeight w:val="290" w:hRule="atLeast"/>
        </w:trPr>
        <w:tc>
          <w:tcPr>
            <w:tcW w:w="4160" w:type="dxa"/>
            <w:gridSpan w:val="2"/>
            <w:tcBorders>
              <w:top w:val="single" w:sz="4" w:space="0" w:color="000000"/>
              <w:bottom w:val="single" w:sz="4" w:space="0" w:color="000000"/>
              <w:right w:val="single" w:sz="4" w:space="0" w:color="000000"/>
            </w:tcBorders>
          </w:tcPr>
          <w:p>
            <w:pPr>
              <w:pStyle w:val="TableParagraph"/>
              <w:spacing w:before="33"/>
              <w:ind w:left="40"/>
              <w:rPr>
                <w:b/>
                <w:sz w:val="18"/>
              </w:rPr>
            </w:pPr>
            <w:r>
              <w:rPr>
                <w:b/>
                <w:w w:val="125"/>
                <w:sz w:val="18"/>
              </w:rPr>
              <w:t>T4</w:t>
            </w:r>
            <w:r>
              <w:rPr>
                <w:b/>
                <w:spacing w:val="1"/>
                <w:w w:val="125"/>
                <w:sz w:val="18"/>
              </w:rPr>
              <w:t> </w:t>
            </w:r>
            <w:r>
              <w:rPr>
                <w:b/>
                <w:w w:val="125"/>
                <w:sz w:val="18"/>
              </w:rPr>
              <w:t>=</w:t>
            </w:r>
            <w:r>
              <w:rPr>
                <w:b/>
                <w:spacing w:val="1"/>
                <w:w w:val="125"/>
                <w:sz w:val="18"/>
              </w:rPr>
              <w:t> </w:t>
            </w:r>
            <w:r>
              <w:rPr>
                <w:b/>
                <w:w w:val="125"/>
                <w:sz w:val="18"/>
              </w:rPr>
              <w:t>T3</w:t>
            </w:r>
            <w:r>
              <w:rPr>
                <w:b/>
                <w:spacing w:val="1"/>
                <w:w w:val="125"/>
                <w:sz w:val="18"/>
              </w:rPr>
              <w:t> </w:t>
            </w:r>
            <w:r>
              <w:rPr>
                <w:b/>
                <w:w w:val="125"/>
                <w:sz w:val="18"/>
              </w:rPr>
              <w:t>+</w:t>
            </w:r>
            <w:r>
              <w:rPr>
                <w:b/>
                <w:spacing w:val="1"/>
                <w:w w:val="125"/>
                <w:sz w:val="18"/>
              </w:rPr>
              <w:t> </w:t>
            </w:r>
            <w:r>
              <w:rPr>
                <w:b/>
                <w:spacing w:val="-2"/>
                <w:w w:val="125"/>
                <w:sz w:val="18"/>
              </w:rPr>
              <w:t>Beneficiu</w:t>
            </w:r>
          </w:p>
        </w:tc>
        <w:tc>
          <w:tcPr>
            <w:tcW w:w="136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36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36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36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bl>
    <w:p>
      <w:pPr>
        <w:pStyle w:val="TableParagraph"/>
        <w:spacing w:after="0"/>
        <w:rPr>
          <w:rFonts w:ascii="Times New Roman"/>
          <w:sz w:val="16"/>
        </w:rPr>
        <w:sectPr>
          <w:pgSz w:w="11900" w:h="16840"/>
          <w:pgMar w:header="405" w:footer="625" w:top="600" w:bottom="820" w:left="283" w:right="283"/>
        </w:sectPr>
      </w:pPr>
    </w:p>
    <w:p>
      <w:pPr>
        <w:pStyle w:val="BodyText"/>
        <w:spacing w:before="155"/>
        <w:rPr>
          <w:b/>
          <w:sz w:val="20"/>
        </w:rPr>
      </w:pPr>
    </w:p>
    <w:tbl>
      <w:tblPr>
        <w:tblW w:w="0" w:type="auto"/>
        <w:jc w:val="left"/>
        <w:tblInd w:w="12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000"/>
        <w:gridCol w:w="2100"/>
      </w:tblGrid>
      <w:tr>
        <w:trPr>
          <w:trHeight w:val="290" w:hRule="atLeast"/>
        </w:trPr>
        <w:tc>
          <w:tcPr>
            <w:tcW w:w="9000" w:type="dxa"/>
            <w:tcBorders>
              <w:left w:val="single" w:sz="8" w:space="0" w:color="4E4E4E"/>
            </w:tcBorders>
            <w:shd w:val="clear" w:color="auto" w:fill="BFBFBF"/>
          </w:tcPr>
          <w:p>
            <w:pPr>
              <w:pStyle w:val="TableParagraph"/>
              <w:spacing w:before="33"/>
              <w:ind w:left="40"/>
              <w:rPr>
                <w:b/>
                <w:sz w:val="18"/>
              </w:rPr>
            </w:pPr>
            <w:r>
              <w:rPr>
                <w:b/>
                <w:w w:val="110"/>
                <w:sz w:val="18"/>
              </w:rPr>
              <w:t>TOTAL</w:t>
            </w:r>
            <w:r>
              <w:rPr>
                <w:b/>
                <w:spacing w:val="7"/>
                <w:w w:val="110"/>
                <w:sz w:val="18"/>
              </w:rPr>
              <w:t> </w:t>
            </w:r>
            <w:r>
              <w:rPr>
                <w:b/>
                <w:w w:val="110"/>
                <w:sz w:val="18"/>
              </w:rPr>
              <w:t>GENERAL</w:t>
            </w:r>
            <w:r>
              <w:rPr>
                <w:b/>
                <w:spacing w:val="7"/>
                <w:w w:val="110"/>
                <w:sz w:val="18"/>
              </w:rPr>
              <w:t> </w:t>
            </w:r>
            <w:r>
              <w:rPr>
                <w:b/>
                <w:w w:val="110"/>
                <w:sz w:val="18"/>
              </w:rPr>
              <w:t>(fara</w:t>
            </w:r>
            <w:r>
              <w:rPr>
                <w:b/>
                <w:spacing w:val="8"/>
                <w:w w:val="110"/>
                <w:sz w:val="18"/>
              </w:rPr>
              <w:t> </w:t>
            </w:r>
            <w:r>
              <w:rPr>
                <w:b/>
                <w:spacing w:val="-4"/>
                <w:w w:val="110"/>
                <w:sz w:val="18"/>
              </w:rPr>
              <w:t>TVA)</w:t>
            </w:r>
          </w:p>
        </w:tc>
        <w:tc>
          <w:tcPr>
            <w:tcW w:w="2100" w:type="dxa"/>
            <w:tcBorders>
              <w:right w:val="single" w:sz="8" w:space="0" w:color="4E4E4E"/>
            </w:tcBorders>
            <w:shd w:val="clear" w:color="auto" w:fill="BFBFBF"/>
          </w:tcPr>
          <w:p>
            <w:pPr>
              <w:pStyle w:val="TableParagraph"/>
              <w:rPr>
                <w:rFonts w:ascii="Times New Roman"/>
                <w:sz w:val="16"/>
              </w:rPr>
            </w:pPr>
          </w:p>
        </w:tc>
      </w:tr>
      <w:tr>
        <w:trPr>
          <w:trHeight w:val="290" w:hRule="atLeast"/>
        </w:trPr>
        <w:tc>
          <w:tcPr>
            <w:tcW w:w="9000" w:type="dxa"/>
            <w:tcBorders>
              <w:left w:val="single" w:sz="8" w:space="0" w:color="4E4E4E"/>
            </w:tcBorders>
          </w:tcPr>
          <w:p>
            <w:pPr>
              <w:pStyle w:val="TableParagraph"/>
              <w:tabs>
                <w:tab w:pos="691" w:val="left" w:leader="none"/>
              </w:tabs>
              <w:spacing w:before="33"/>
              <w:ind w:left="40"/>
              <w:rPr>
                <w:b/>
                <w:sz w:val="18"/>
              </w:rPr>
            </w:pPr>
            <w:r>
              <w:rPr>
                <w:b/>
                <w:spacing w:val="-5"/>
                <w:w w:val="120"/>
                <w:sz w:val="18"/>
              </w:rPr>
              <w:t>TVA</w:t>
            </w:r>
            <w:r>
              <w:rPr>
                <w:b/>
                <w:sz w:val="18"/>
              </w:rPr>
              <w:tab/>
            </w:r>
            <w:r>
              <w:rPr>
                <w:b/>
                <w:spacing w:val="-2"/>
                <w:w w:val="120"/>
                <w:sz w:val="18"/>
              </w:rPr>
              <w:t>(19.00%)</w:t>
            </w:r>
          </w:p>
        </w:tc>
        <w:tc>
          <w:tcPr>
            <w:tcW w:w="2100" w:type="dxa"/>
            <w:tcBorders>
              <w:right w:val="single" w:sz="8" w:space="0" w:color="4E4E4E"/>
            </w:tcBorders>
          </w:tcPr>
          <w:p>
            <w:pPr>
              <w:pStyle w:val="TableParagraph"/>
              <w:rPr>
                <w:rFonts w:ascii="Times New Roman"/>
                <w:sz w:val="16"/>
              </w:rPr>
            </w:pPr>
          </w:p>
        </w:tc>
      </w:tr>
      <w:tr>
        <w:trPr>
          <w:trHeight w:val="290" w:hRule="atLeast"/>
        </w:trPr>
        <w:tc>
          <w:tcPr>
            <w:tcW w:w="9000" w:type="dxa"/>
            <w:tcBorders>
              <w:left w:val="single" w:sz="8" w:space="0" w:color="4E4E4E"/>
            </w:tcBorders>
            <w:shd w:val="clear" w:color="auto" w:fill="BFBFBF"/>
          </w:tcPr>
          <w:p>
            <w:pPr>
              <w:pStyle w:val="TableParagraph"/>
              <w:spacing w:before="33"/>
              <w:ind w:left="40"/>
              <w:rPr>
                <w:b/>
                <w:sz w:val="18"/>
              </w:rPr>
            </w:pPr>
            <w:r>
              <w:rPr>
                <w:b/>
                <w:w w:val="110"/>
                <w:sz w:val="18"/>
              </w:rPr>
              <w:t>TOTAL</w:t>
            </w:r>
            <w:r>
              <w:rPr>
                <w:b/>
                <w:spacing w:val="2"/>
                <w:w w:val="110"/>
                <w:sz w:val="18"/>
              </w:rPr>
              <w:t> </w:t>
            </w:r>
            <w:r>
              <w:rPr>
                <w:b/>
                <w:w w:val="110"/>
                <w:sz w:val="18"/>
              </w:rPr>
              <w:t>GENERAL</w:t>
            </w:r>
            <w:r>
              <w:rPr>
                <w:b/>
                <w:spacing w:val="2"/>
                <w:w w:val="110"/>
                <w:sz w:val="18"/>
              </w:rPr>
              <w:t> </w:t>
            </w:r>
            <w:r>
              <w:rPr>
                <w:b/>
                <w:w w:val="110"/>
                <w:sz w:val="18"/>
              </w:rPr>
              <w:t>(inclusiv</w:t>
            </w:r>
            <w:r>
              <w:rPr>
                <w:b/>
                <w:spacing w:val="2"/>
                <w:w w:val="110"/>
                <w:sz w:val="18"/>
              </w:rPr>
              <w:t> </w:t>
            </w:r>
            <w:r>
              <w:rPr>
                <w:b/>
                <w:spacing w:val="-4"/>
                <w:w w:val="110"/>
                <w:sz w:val="18"/>
              </w:rPr>
              <w:t>TVA)</w:t>
            </w:r>
          </w:p>
        </w:tc>
        <w:tc>
          <w:tcPr>
            <w:tcW w:w="2100" w:type="dxa"/>
            <w:tcBorders>
              <w:right w:val="single" w:sz="8" w:space="0" w:color="4E4E4E"/>
            </w:tcBorders>
            <w:shd w:val="clear" w:color="auto" w:fill="BFBFBF"/>
          </w:tcPr>
          <w:p>
            <w:pPr>
              <w:pStyle w:val="TableParagraph"/>
              <w:rPr>
                <w:rFonts w:ascii="Times New Roman"/>
                <w:sz w:val="16"/>
              </w:rPr>
            </w:pPr>
          </w:p>
        </w:tc>
      </w:tr>
    </w:tbl>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spacing w:before="141"/>
        <w:rPr>
          <w:b/>
          <w:sz w:val="20"/>
        </w:rPr>
      </w:pPr>
      <w:r>
        <w:rPr>
          <w:b/>
          <w:sz w:val="20"/>
        </w:rPr>
        <mc:AlternateContent>
          <mc:Choice Requires="wps">
            <w:drawing>
              <wp:anchor distT="0" distB="0" distL="0" distR="0" allowOverlap="1" layoutInCell="1" locked="0" behindDoc="1" simplePos="0" relativeHeight="487609856">
                <wp:simplePos x="0" y="0"/>
                <wp:positionH relativeFrom="page">
                  <wp:posOffset>254000</wp:posOffset>
                </wp:positionH>
                <wp:positionV relativeFrom="paragraph">
                  <wp:posOffset>251420</wp:posOffset>
                </wp:positionV>
                <wp:extent cx="6985000" cy="1270"/>
                <wp:effectExtent l="0" t="0" r="0" b="0"/>
                <wp:wrapTopAndBottom/>
                <wp:docPr id="242" name="Graphic 242"/>
                <wp:cNvGraphicFramePr>
                  <a:graphicFrameLocks/>
                </wp:cNvGraphicFramePr>
                <a:graphic>
                  <a:graphicData uri="http://schemas.microsoft.com/office/word/2010/wordprocessingShape">
                    <wps:wsp>
                      <wps:cNvPr id="242" name="Graphic 242"/>
                      <wps:cNvSpPr/>
                      <wps:spPr>
                        <a:xfrm>
                          <a:off x="0" y="0"/>
                          <a:ext cx="6985000" cy="1270"/>
                        </a:xfrm>
                        <a:custGeom>
                          <a:avLst/>
                          <a:gdLst/>
                          <a:ahLst/>
                          <a:cxnLst/>
                          <a:rect l="l" t="t" r="r" b="b"/>
                          <a:pathLst>
                            <a:path w="6985000" h="0">
                              <a:moveTo>
                                <a:pt x="0" y="0"/>
                              </a:moveTo>
                              <a:lnTo>
                                <a:pt x="6985000"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20pt;margin-top:19.796875pt;width:550pt;height:.1pt;mso-position-horizontal-relative:page;mso-position-vertical-relative:paragraph;z-index:-15706624;mso-wrap-distance-left:0;mso-wrap-distance-right:0" id="docshape178" coordorigin="400,396" coordsize="11000,0" path="m400,396l11400,396e" filled="false" stroked="true" strokeweight=".5pt" strokecolor="#000000">
                <v:path arrowok="t"/>
                <v:stroke dashstyle="solid"/>
                <w10:wrap type="topAndBottom"/>
              </v:shape>
            </w:pict>
          </mc:Fallback>
        </mc:AlternateContent>
      </w:r>
    </w:p>
    <w:p>
      <w:pPr>
        <w:pStyle w:val="Heading2"/>
        <w:tabs>
          <w:tab w:pos="3458" w:val="left" w:leader="none"/>
          <w:tab w:pos="7281" w:val="left" w:leader="none"/>
        </w:tabs>
      </w:pPr>
      <w:r>
        <w:rPr>
          <w:spacing w:val="-2"/>
          <w:w w:val="120"/>
        </w:rPr>
        <w:t>Director</w:t>
      </w:r>
      <w:r>
        <w:rPr/>
        <w:tab/>
      </w:r>
      <w:r>
        <w:rPr>
          <w:w w:val="120"/>
        </w:rPr>
        <w:t>Sef</w:t>
      </w:r>
      <w:r>
        <w:rPr>
          <w:spacing w:val="-9"/>
          <w:w w:val="120"/>
        </w:rPr>
        <w:t> </w:t>
      </w:r>
      <w:r>
        <w:rPr>
          <w:spacing w:val="-2"/>
          <w:w w:val="120"/>
        </w:rPr>
        <w:t>proiect</w:t>
      </w:r>
      <w:r>
        <w:rPr/>
        <w:tab/>
      </w:r>
      <w:r>
        <w:rPr>
          <w:spacing w:val="-2"/>
          <w:w w:val="120"/>
        </w:rPr>
        <w:t>Ofertant</w:t>
      </w:r>
    </w:p>
    <w:p>
      <w:pPr>
        <w:pStyle w:val="Heading2"/>
        <w:spacing w:after="0"/>
        <w:sectPr>
          <w:pgSz w:w="11900" w:h="16840"/>
          <w:pgMar w:header="405" w:footer="625" w:top="600" w:bottom="820" w:left="283" w:right="283"/>
        </w:sectPr>
      </w:pPr>
    </w:p>
    <w:p>
      <w:pPr>
        <w:pStyle w:val="BodyText"/>
        <w:tabs>
          <w:tab w:pos="1516" w:val="left" w:leader="none"/>
        </w:tabs>
        <w:spacing w:line="278" w:lineRule="auto" w:before="88"/>
        <w:ind w:left="117" w:right="6808"/>
      </w:pPr>
      <w:r>
        <w:rPr/>
        <mc:AlternateContent>
          <mc:Choice Requires="wps">
            <w:drawing>
              <wp:anchor distT="0" distB="0" distL="0" distR="0" allowOverlap="1" layoutInCell="1" locked="0" behindDoc="1" simplePos="0" relativeHeight="459539456">
                <wp:simplePos x="0" y="0"/>
                <wp:positionH relativeFrom="page">
                  <wp:posOffset>1143000</wp:posOffset>
                </wp:positionH>
                <wp:positionV relativeFrom="paragraph">
                  <wp:posOffset>57200</wp:posOffset>
                </wp:positionV>
                <wp:extent cx="6159500" cy="863600"/>
                <wp:effectExtent l="0" t="0" r="0" b="0"/>
                <wp:wrapNone/>
                <wp:docPr id="252" name="Group 252"/>
                <wp:cNvGraphicFramePr>
                  <a:graphicFrameLocks/>
                </wp:cNvGraphicFramePr>
                <a:graphic>
                  <a:graphicData uri="http://schemas.microsoft.com/office/word/2010/wordprocessingGroup">
                    <wpg:wgp>
                      <wpg:cNvPr id="252" name="Group 252"/>
                      <wpg:cNvGrpSpPr/>
                      <wpg:grpSpPr>
                        <a:xfrm>
                          <a:off x="0" y="0"/>
                          <a:ext cx="6159500" cy="863600"/>
                          <a:chExt cx="6159500" cy="863600"/>
                        </a:xfrm>
                      </wpg:grpSpPr>
                      <pic:pic>
                        <pic:nvPicPr>
                          <pic:cNvPr id="253" name="Image 253"/>
                          <pic:cNvPicPr/>
                        </pic:nvPicPr>
                        <pic:blipFill>
                          <a:blip r:embed="rId7" cstate="print"/>
                          <a:stretch>
                            <a:fillRect/>
                          </a:stretch>
                        </pic:blipFill>
                        <pic:spPr>
                          <a:xfrm>
                            <a:off x="4064000" y="0"/>
                            <a:ext cx="2095500" cy="762000"/>
                          </a:xfrm>
                          <a:prstGeom prst="rect">
                            <a:avLst/>
                          </a:prstGeom>
                        </pic:spPr>
                      </pic:pic>
                      <wps:wsp>
                        <wps:cNvPr id="254" name="Graphic 254"/>
                        <wps:cNvSpPr/>
                        <wps:spPr>
                          <a:xfrm>
                            <a:off x="0" y="711200"/>
                            <a:ext cx="4064000" cy="152400"/>
                          </a:xfrm>
                          <a:custGeom>
                            <a:avLst/>
                            <a:gdLst/>
                            <a:ahLst/>
                            <a:cxnLst/>
                            <a:rect l="l" t="t" r="r" b="b"/>
                            <a:pathLst>
                              <a:path w="4064000" h="152400">
                                <a:moveTo>
                                  <a:pt x="4064000" y="0"/>
                                </a:moveTo>
                                <a:lnTo>
                                  <a:pt x="0" y="0"/>
                                </a:lnTo>
                                <a:lnTo>
                                  <a:pt x="0" y="152400"/>
                                </a:lnTo>
                                <a:lnTo>
                                  <a:pt x="4064000" y="152400"/>
                                </a:lnTo>
                                <a:lnTo>
                                  <a:pt x="4064000" y="0"/>
                                </a:lnTo>
                                <a:close/>
                              </a:path>
                            </a:pathLst>
                          </a:custGeom>
                          <a:solidFill>
                            <a:srgbClr val="FFFFFF"/>
                          </a:solidFill>
                        </wps:spPr>
                        <wps:bodyPr wrap="square" lIns="0" tIns="0" rIns="0" bIns="0" rtlCol="0">
                          <a:prstTxWarp prst="textNoShape">
                            <a:avLst/>
                          </a:prstTxWarp>
                          <a:noAutofit/>
                        </wps:bodyPr>
                      </wps:wsp>
                    </wpg:wgp>
                  </a:graphicData>
                </a:graphic>
              </wp:anchor>
            </w:drawing>
          </mc:Choice>
          <mc:Fallback>
            <w:pict>
              <v:group style="position:absolute;margin-left:90pt;margin-top:4.504004pt;width:485pt;height:68pt;mso-position-horizontal-relative:page;mso-position-vertical-relative:paragraph;z-index:-43777024" id="docshapegroup185" coordorigin="1800,90" coordsize="9700,1360">
                <v:shape style="position:absolute;left:8200;top:90;width:3300;height:1200" type="#_x0000_t75" id="docshape186" stroked="false">
                  <v:imagedata r:id="rId7" o:title=""/>
                </v:shape>
                <v:rect style="position:absolute;left:1800;top:1210;width:6400;height:240" id="docshape187" filled="true" fillcolor="#ffffff" stroked="false">
                  <v:fill type="solid"/>
                </v:rect>
                <w10:wrap type="none"/>
              </v:group>
            </w:pict>
          </mc:Fallback>
        </mc:AlternateContent>
      </w:r>
      <w:r>
        <w:rPr>
          <w:spacing w:val="-2"/>
        </w:rPr>
        <w:t>Beneficiar:</w:t>
      </w:r>
      <w:r>
        <w:rPr/>
        <w:tab/>
        <w:t>COMUNA DRAGOMIRESTI </w:t>
      </w:r>
      <w:r>
        <w:rPr>
          <w:spacing w:val="-2"/>
        </w:rPr>
        <w:t>Executant:</w:t>
      </w:r>
      <w:r>
        <w:rPr/>
        <w:tab/>
        <w:t>S.C.</w:t>
      </w:r>
      <w:r>
        <w:rPr>
          <w:spacing w:val="-1"/>
        </w:rPr>
        <w:t> </w:t>
      </w:r>
      <w:r>
        <w:rPr/>
        <w:t>TODERICA SOLUTIONS</w:t>
      </w:r>
      <w:r>
        <w:rPr>
          <w:spacing w:val="-1"/>
        </w:rPr>
        <w:t> </w:t>
      </w:r>
      <w:r>
        <w:rPr/>
        <w:t>S.R.L. </w:t>
      </w:r>
      <w:r>
        <w:rPr>
          <w:spacing w:val="-2"/>
        </w:rPr>
        <w:t>Proiectant:</w:t>
      </w:r>
      <w:r>
        <w:rPr/>
        <w:tab/>
        <w:t>GREENWOOD TECH GWT SRL</w:t>
      </w:r>
    </w:p>
    <w:p>
      <w:pPr>
        <w:pStyle w:val="BodyText"/>
        <w:tabs>
          <w:tab w:pos="1516" w:val="left" w:leader="none"/>
        </w:tabs>
        <w:spacing w:line="242" w:lineRule="auto"/>
        <w:ind w:left="1517" w:right="3430" w:hanging="1400"/>
      </w:pPr>
      <w:r>
        <w:rPr>
          <w:spacing w:val="-2"/>
        </w:rPr>
        <w:t>Obiectivul:</w:t>
      </w:r>
      <w:r>
        <w:rPr/>
        <w:tab/>
        <w:t>SCN1164928_REAB, EXTIND ȘI MODERN ȘCOALĂ ȘI CONSTRUIRE SALĂ </w:t>
      </w:r>
      <w:r>
        <w:rPr>
          <w:w w:val="105"/>
        </w:rPr>
        <w:t>DE</w:t>
      </w:r>
      <w:r>
        <w:rPr>
          <w:spacing w:val="-14"/>
          <w:w w:val="105"/>
        </w:rPr>
        <w:t> </w:t>
      </w:r>
      <w:r>
        <w:rPr>
          <w:w w:val="105"/>
        </w:rPr>
        <w:t>SPORT</w:t>
      </w:r>
      <w:r>
        <w:rPr>
          <w:spacing w:val="-13"/>
          <w:w w:val="105"/>
        </w:rPr>
        <w:t> </w:t>
      </w:r>
      <w:r>
        <w:rPr>
          <w:w w:val="105"/>
        </w:rPr>
        <w:t>ÎN</w:t>
      </w:r>
      <w:r>
        <w:rPr>
          <w:spacing w:val="-13"/>
          <w:w w:val="105"/>
        </w:rPr>
        <w:t> </w:t>
      </w:r>
      <w:r>
        <w:rPr>
          <w:w w:val="105"/>
        </w:rPr>
        <w:t>COM</w:t>
      </w:r>
      <w:r>
        <w:rPr>
          <w:spacing w:val="-13"/>
          <w:w w:val="105"/>
        </w:rPr>
        <w:t> </w:t>
      </w:r>
      <w:r>
        <w:rPr>
          <w:w w:val="105"/>
        </w:rPr>
        <w:t>DRAGOMIREȘTI,</w:t>
      </w:r>
      <w:r>
        <w:rPr>
          <w:spacing w:val="-13"/>
          <w:w w:val="105"/>
        </w:rPr>
        <w:t> </w:t>
      </w:r>
      <w:r>
        <w:rPr>
          <w:w w:val="105"/>
        </w:rPr>
        <w:t>JUDEȚUL</w:t>
      </w:r>
      <w:r>
        <w:rPr>
          <w:spacing w:val="-13"/>
          <w:w w:val="105"/>
        </w:rPr>
        <w:t> </w:t>
      </w:r>
      <w:r>
        <w:rPr>
          <w:w w:val="105"/>
        </w:rPr>
        <w:t>DÂMBOVIŢA</w:t>
      </w:r>
    </w:p>
    <w:p>
      <w:pPr>
        <w:pStyle w:val="BodyText"/>
        <w:tabs>
          <w:tab w:pos="1516" w:val="left" w:leader="none"/>
        </w:tabs>
        <w:spacing w:line="189" w:lineRule="exact"/>
        <w:ind w:left="117"/>
      </w:pPr>
      <w:r>
        <w:rPr>
          <w:spacing w:val="-2"/>
          <w:w w:val="105"/>
        </w:rPr>
        <w:t>Obiectul:</w:t>
      </w:r>
      <w:r>
        <w:rPr/>
        <w:tab/>
      </w:r>
      <w:r>
        <w:rPr>
          <w:spacing w:val="-2"/>
          <w:w w:val="105"/>
        </w:rPr>
        <w:t>005</w:t>
      </w:r>
      <w:r>
        <w:rPr>
          <w:spacing w:val="-6"/>
          <w:w w:val="105"/>
        </w:rPr>
        <w:t> </w:t>
      </w:r>
      <w:r>
        <w:rPr>
          <w:spacing w:val="-2"/>
          <w:w w:val="105"/>
        </w:rPr>
        <w:t>5.0</w:t>
      </w:r>
      <w:r>
        <w:rPr>
          <w:spacing w:val="-5"/>
          <w:w w:val="105"/>
        </w:rPr>
        <w:t> </w:t>
      </w:r>
      <w:r>
        <w:rPr>
          <w:spacing w:val="-2"/>
          <w:w w:val="105"/>
        </w:rPr>
        <w:t>AMENAJAREA</w:t>
      </w:r>
      <w:r>
        <w:rPr>
          <w:spacing w:val="-5"/>
          <w:w w:val="105"/>
        </w:rPr>
        <w:t> </w:t>
      </w:r>
      <w:r>
        <w:rPr>
          <w:spacing w:val="-2"/>
          <w:w w:val="105"/>
        </w:rPr>
        <w:t>INCINTEI</w:t>
      </w:r>
    </w:p>
    <w:p>
      <w:pPr>
        <w:pStyle w:val="BodyText"/>
        <w:tabs>
          <w:tab w:pos="1516" w:val="left" w:leader="none"/>
        </w:tabs>
        <w:spacing w:before="33"/>
        <w:ind w:left="117"/>
      </w:pPr>
      <w:r>
        <w:rPr>
          <w:spacing w:val="2"/>
        </w:rPr>
        <w:t>Stadiul</w:t>
      </w:r>
      <w:r>
        <w:rPr>
          <w:spacing w:val="57"/>
        </w:rPr>
        <w:t> </w:t>
      </w:r>
      <w:r>
        <w:rPr>
          <w:spacing w:val="-2"/>
        </w:rPr>
        <w:t>fizic:</w:t>
      </w:r>
      <w:r>
        <w:rPr/>
        <w:tab/>
        <w:t>001</w:t>
      </w:r>
      <w:r>
        <w:rPr>
          <w:spacing w:val="12"/>
        </w:rPr>
        <w:t> </w:t>
      </w:r>
      <w:r>
        <w:rPr/>
        <w:t>5.1</w:t>
      </w:r>
      <w:r>
        <w:rPr>
          <w:spacing w:val="13"/>
        </w:rPr>
        <w:t> </w:t>
      </w:r>
      <w:r>
        <w:rPr/>
        <w:t>ARHITECTURA</w:t>
      </w:r>
      <w:r>
        <w:rPr>
          <w:spacing w:val="12"/>
        </w:rPr>
        <w:t> </w:t>
      </w:r>
      <w:r>
        <w:rPr/>
        <w:t>-</w:t>
      </w:r>
      <w:r>
        <w:rPr>
          <w:spacing w:val="12"/>
        </w:rPr>
        <w:t> </w:t>
      </w:r>
      <w:r>
        <w:rPr/>
        <w:t>DESFIINTARE</w:t>
      </w:r>
      <w:r>
        <w:rPr>
          <w:spacing w:val="11"/>
        </w:rPr>
        <w:t> </w:t>
      </w:r>
      <w:r>
        <w:rPr/>
        <w:t>&amp;</w:t>
      </w:r>
      <w:r>
        <w:rPr>
          <w:spacing w:val="12"/>
        </w:rPr>
        <w:t> </w:t>
      </w:r>
      <w:r>
        <w:rPr/>
        <w:t>LUCRARI</w:t>
      </w:r>
      <w:r>
        <w:rPr>
          <w:spacing w:val="11"/>
        </w:rPr>
        <w:t> </w:t>
      </w:r>
      <w:r>
        <w:rPr>
          <w:spacing w:val="-5"/>
        </w:rPr>
        <w:t>NOI</w:t>
      </w:r>
    </w:p>
    <w:p>
      <w:pPr>
        <w:pStyle w:val="BodyText"/>
        <w:spacing w:before="206"/>
      </w:pPr>
    </w:p>
    <w:p>
      <w:pPr>
        <w:pStyle w:val="Heading1"/>
        <w:ind w:left="179"/>
      </w:pPr>
      <w:r>
        <w:rPr>
          <w:spacing w:val="-2"/>
          <w:w w:val="120"/>
        </w:rPr>
        <w:t>Formular</w:t>
      </w:r>
      <w:r>
        <w:rPr>
          <w:spacing w:val="-10"/>
          <w:w w:val="120"/>
        </w:rPr>
        <w:t> </w:t>
      </w:r>
      <w:r>
        <w:rPr>
          <w:spacing w:val="-5"/>
          <w:w w:val="120"/>
        </w:rPr>
        <w:t>F3</w:t>
      </w:r>
    </w:p>
    <w:p>
      <w:pPr>
        <w:spacing w:before="3"/>
        <w:ind w:left="178" w:right="179" w:firstLine="0"/>
        <w:jc w:val="center"/>
        <w:rPr>
          <w:b/>
          <w:sz w:val="24"/>
        </w:rPr>
      </w:pPr>
      <w:r>
        <w:rPr>
          <w:b/>
          <w:w w:val="120"/>
          <w:sz w:val="24"/>
        </w:rPr>
        <w:t>Lista</w:t>
      </w:r>
      <w:r>
        <w:rPr>
          <w:b/>
          <w:spacing w:val="-5"/>
          <w:w w:val="120"/>
          <w:sz w:val="24"/>
        </w:rPr>
        <w:t> </w:t>
      </w:r>
      <w:r>
        <w:rPr>
          <w:b/>
          <w:w w:val="120"/>
          <w:sz w:val="24"/>
        </w:rPr>
        <w:t>cu</w:t>
      </w:r>
      <w:r>
        <w:rPr>
          <w:b/>
          <w:spacing w:val="-4"/>
          <w:w w:val="120"/>
          <w:sz w:val="24"/>
        </w:rPr>
        <w:t> </w:t>
      </w:r>
      <w:r>
        <w:rPr>
          <w:b/>
          <w:w w:val="120"/>
          <w:sz w:val="24"/>
        </w:rPr>
        <w:t>cantitati</w:t>
      </w:r>
      <w:r>
        <w:rPr>
          <w:b/>
          <w:spacing w:val="-5"/>
          <w:w w:val="120"/>
          <w:sz w:val="24"/>
        </w:rPr>
        <w:t> </w:t>
      </w:r>
      <w:r>
        <w:rPr>
          <w:b/>
          <w:w w:val="120"/>
          <w:sz w:val="24"/>
        </w:rPr>
        <w:t>de</w:t>
      </w:r>
      <w:r>
        <w:rPr>
          <w:b/>
          <w:spacing w:val="-4"/>
          <w:w w:val="120"/>
          <w:sz w:val="24"/>
        </w:rPr>
        <w:t> </w:t>
      </w:r>
      <w:r>
        <w:rPr>
          <w:b/>
          <w:w w:val="120"/>
          <w:sz w:val="24"/>
        </w:rPr>
        <w:t>lucrari</w:t>
      </w:r>
      <w:r>
        <w:rPr>
          <w:b/>
          <w:spacing w:val="-5"/>
          <w:w w:val="120"/>
          <w:sz w:val="24"/>
        </w:rPr>
        <w:t> </w:t>
      </w:r>
      <w:r>
        <w:rPr>
          <w:b/>
          <w:w w:val="120"/>
          <w:sz w:val="24"/>
        </w:rPr>
        <w:t>pe</w:t>
      </w:r>
      <w:r>
        <w:rPr>
          <w:b/>
          <w:spacing w:val="-4"/>
          <w:w w:val="120"/>
          <w:sz w:val="24"/>
        </w:rPr>
        <w:t> </w:t>
      </w:r>
      <w:r>
        <w:rPr>
          <w:b/>
          <w:w w:val="120"/>
          <w:sz w:val="24"/>
        </w:rPr>
        <w:t>categorii</w:t>
      </w:r>
      <w:r>
        <w:rPr>
          <w:b/>
          <w:spacing w:val="-4"/>
          <w:w w:val="120"/>
          <w:sz w:val="24"/>
        </w:rPr>
        <w:t> </w:t>
      </w:r>
      <w:r>
        <w:rPr>
          <w:b/>
          <w:w w:val="120"/>
          <w:sz w:val="24"/>
        </w:rPr>
        <w:t>de</w:t>
      </w:r>
      <w:r>
        <w:rPr>
          <w:b/>
          <w:spacing w:val="-5"/>
          <w:w w:val="120"/>
          <w:sz w:val="24"/>
        </w:rPr>
        <w:t> </w:t>
      </w:r>
      <w:r>
        <w:rPr>
          <w:b/>
          <w:spacing w:val="-2"/>
          <w:w w:val="120"/>
          <w:sz w:val="24"/>
        </w:rPr>
        <w:t>lucrari</w:t>
      </w:r>
    </w:p>
    <w:p>
      <w:pPr>
        <w:pStyle w:val="BodyText"/>
        <w:rPr>
          <w:b/>
          <w:sz w:val="20"/>
        </w:rPr>
      </w:pPr>
    </w:p>
    <w:p>
      <w:pPr>
        <w:pStyle w:val="BodyText"/>
        <w:spacing w:before="56" w:after="1"/>
        <w:rPr>
          <w:b/>
          <w:sz w:val="20"/>
        </w:rPr>
      </w:pPr>
    </w:p>
    <w:tbl>
      <w:tblPr>
        <w:tblW w:w="0" w:type="auto"/>
        <w:jc w:val="left"/>
        <w:tblInd w:w="126" w:type="dxa"/>
        <w:tblBorders>
          <w:top w:val="single" w:sz="8" w:space="0" w:color="4E4E4E"/>
          <w:left w:val="single" w:sz="8" w:space="0" w:color="4E4E4E"/>
          <w:bottom w:val="single" w:sz="8" w:space="0" w:color="4E4E4E"/>
          <w:right w:val="single" w:sz="8" w:space="0" w:color="4E4E4E"/>
          <w:insideH w:val="single" w:sz="8" w:space="0" w:color="4E4E4E"/>
          <w:insideV w:val="single" w:sz="8" w:space="0" w:color="4E4E4E"/>
        </w:tblBorders>
        <w:tblLayout w:type="fixed"/>
        <w:tblCellMar>
          <w:top w:w="0" w:type="dxa"/>
          <w:left w:w="0" w:type="dxa"/>
          <w:bottom w:w="0" w:type="dxa"/>
          <w:right w:w="0" w:type="dxa"/>
        </w:tblCellMar>
        <w:tblLook w:val="01E0"/>
      </w:tblPr>
      <w:tblGrid>
        <w:gridCol w:w="680"/>
        <w:gridCol w:w="5480"/>
        <w:gridCol w:w="800"/>
        <w:gridCol w:w="1240"/>
        <w:gridCol w:w="1400"/>
        <w:gridCol w:w="1500"/>
      </w:tblGrid>
      <w:tr>
        <w:trPr>
          <w:trHeight w:val="585" w:hRule="atLeast"/>
        </w:trPr>
        <w:tc>
          <w:tcPr>
            <w:tcW w:w="8200" w:type="dxa"/>
            <w:gridSpan w:val="4"/>
            <w:tcBorders>
              <w:bottom w:val="single" w:sz="4" w:space="0" w:color="000000"/>
              <w:right w:val="single" w:sz="4" w:space="0" w:color="000000"/>
            </w:tcBorders>
          </w:tcPr>
          <w:p>
            <w:pPr>
              <w:pStyle w:val="TableParagraph"/>
              <w:spacing w:before="11"/>
              <w:rPr>
                <w:b/>
                <w:sz w:val="16"/>
              </w:rPr>
            </w:pPr>
          </w:p>
          <w:p>
            <w:pPr>
              <w:pStyle w:val="TableParagraph"/>
              <w:ind w:left="13"/>
              <w:jc w:val="center"/>
              <w:rPr>
                <w:b/>
                <w:sz w:val="16"/>
              </w:rPr>
            </w:pPr>
            <w:r>
              <w:rPr>
                <w:b/>
                <w:w w:val="105"/>
                <w:sz w:val="16"/>
              </w:rPr>
              <w:t>SECTIUNEA</w:t>
            </w:r>
            <w:r>
              <w:rPr>
                <w:b/>
                <w:spacing w:val="26"/>
                <w:w w:val="110"/>
                <w:sz w:val="16"/>
              </w:rPr>
              <w:t> </w:t>
            </w:r>
            <w:r>
              <w:rPr>
                <w:b/>
                <w:spacing w:val="-2"/>
                <w:w w:val="110"/>
                <w:sz w:val="16"/>
              </w:rPr>
              <w:t>TEHNICA</w:t>
            </w:r>
          </w:p>
        </w:tc>
        <w:tc>
          <w:tcPr>
            <w:tcW w:w="2900" w:type="dxa"/>
            <w:gridSpan w:val="2"/>
            <w:tcBorders>
              <w:left w:val="single" w:sz="4" w:space="0" w:color="000000"/>
              <w:bottom w:val="single" w:sz="4" w:space="0" w:color="000000"/>
            </w:tcBorders>
          </w:tcPr>
          <w:p>
            <w:pPr>
              <w:pStyle w:val="TableParagraph"/>
              <w:spacing w:before="11"/>
              <w:rPr>
                <w:b/>
                <w:sz w:val="16"/>
              </w:rPr>
            </w:pPr>
          </w:p>
          <w:p>
            <w:pPr>
              <w:pStyle w:val="TableParagraph"/>
              <w:ind w:left="370"/>
              <w:rPr>
                <w:b/>
                <w:sz w:val="16"/>
              </w:rPr>
            </w:pPr>
            <w:r>
              <w:rPr>
                <w:b/>
                <w:w w:val="105"/>
                <w:sz w:val="16"/>
              </w:rPr>
              <w:t>SECTIUNEA</w:t>
            </w:r>
            <w:r>
              <w:rPr>
                <w:b/>
                <w:spacing w:val="26"/>
                <w:w w:val="110"/>
                <w:sz w:val="16"/>
              </w:rPr>
              <w:t> </w:t>
            </w:r>
            <w:r>
              <w:rPr>
                <w:b/>
                <w:spacing w:val="-2"/>
                <w:w w:val="110"/>
                <w:sz w:val="16"/>
              </w:rPr>
              <w:t>FINANCIARA</w:t>
            </w:r>
          </w:p>
        </w:tc>
      </w:tr>
      <w:tr>
        <w:trPr>
          <w:trHeight w:val="790" w:hRule="atLeast"/>
        </w:trPr>
        <w:tc>
          <w:tcPr>
            <w:tcW w:w="680" w:type="dxa"/>
            <w:tcBorders>
              <w:top w:val="single" w:sz="4" w:space="0" w:color="000000"/>
              <w:bottom w:val="single" w:sz="4" w:space="0" w:color="000000"/>
              <w:right w:val="single" w:sz="4" w:space="0" w:color="000000"/>
            </w:tcBorders>
          </w:tcPr>
          <w:p>
            <w:pPr>
              <w:pStyle w:val="TableParagraph"/>
              <w:spacing w:before="116"/>
              <w:rPr>
                <w:b/>
                <w:sz w:val="16"/>
              </w:rPr>
            </w:pPr>
          </w:p>
          <w:p>
            <w:pPr>
              <w:pStyle w:val="TableParagraph"/>
              <w:ind w:left="15" w:right="1"/>
              <w:jc w:val="center"/>
              <w:rPr>
                <w:b/>
                <w:sz w:val="16"/>
              </w:rPr>
            </w:pPr>
            <w:r>
              <w:rPr>
                <w:b/>
                <w:spacing w:val="-5"/>
                <w:w w:val="125"/>
                <w:sz w:val="16"/>
              </w:rPr>
              <w:t>Nr.</w:t>
            </w:r>
          </w:p>
        </w:tc>
        <w:tc>
          <w:tcPr>
            <w:tcW w:w="5480" w:type="dxa"/>
            <w:tcBorders>
              <w:top w:val="single" w:sz="4" w:space="0" w:color="000000"/>
              <w:left w:val="single" w:sz="4" w:space="0" w:color="000000"/>
              <w:bottom w:val="single" w:sz="4" w:space="0" w:color="000000"/>
              <w:right w:val="single" w:sz="4" w:space="0" w:color="000000"/>
            </w:tcBorders>
          </w:tcPr>
          <w:p>
            <w:pPr>
              <w:pStyle w:val="TableParagraph"/>
              <w:spacing w:before="116"/>
              <w:rPr>
                <w:b/>
                <w:sz w:val="16"/>
              </w:rPr>
            </w:pPr>
          </w:p>
          <w:p>
            <w:pPr>
              <w:pStyle w:val="TableParagraph"/>
              <w:ind w:left="118" w:right="99"/>
              <w:jc w:val="center"/>
              <w:rPr>
                <w:b/>
                <w:sz w:val="16"/>
              </w:rPr>
            </w:pPr>
            <w:r>
              <w:rPr>
                <w:b/>
                <w:w w:val="120"/>
                <w:sz w:val="16"/>
              </w:rPr>
              <w:t>Capitol</w:t>
            </w:r>
            <w:r>
              <w:rPr>
                <w:b/>
                <w:spacing w:val="-11"/>
                <w:w w:val="120"/>
                <w:sz w:val="16"/>
              </w:rPr>
              <w:t> </w:t>
            </w:r>
            <w:r>
              <w:rPr>
                <w:b/>
                <w:w w:val="120"/>
                <w:sz w:val="16"/>
              </w:rPr>
              <w:t>de</w:t>
            </w:r>
            <w:r>
              <w:rPr>
                <w:b/>
                <w:spacing w:val="-10"/>
                <w:w w:val="120"/>
                <w:sz w:val="16"/>
              </w:rPr>
              <w:t> </w:t>
            </w:r>
            <w:r>
              <w:rPr>
                <w:b/>
                <w:spacing w:val="-2"/>
                <w:w w:val="120"/>
                <w:sz w:val="16"/>
              </w:rPr>
              <w:t>lucrari</w:t>
            </w:r>
          </w:p>
        </w:tc>
        <w:tc>
          <w:tcPr>
            <w:tcW w:w="800" w:type="dxa"/>
            <w:tcBorders>
              <w:top w:val="single" w:sz="4" w:space="0" w:color="000000"/>
              <w:left w:val="single" w:sz="4" w:space="0" w:color="000000"/>
              <w:bottom w:val="single" w:sz="4" w:space="0" w:color="000000"/>
              <w:right w:val="single" w:sz="4" w:space="0" w:color="000000"/>
            </w:tcBorders>
          </w:tcPr>
          <w:p>
            <w:pPr>
              <w:pStyle w:val="TableParagraph"/>
              <w:spacing w:before="116"/>
              <w:rPr>
                <w:b/>
                <w:sz w:val="16"/>
              </w:rPr>
            </w:pPr>
          </w:p>
          <w:p>
            <w:pPr>
              <w:pStyle w:val="TableParagraph"/>
              <w:ind w:left="20" w:right="1"/>
              <w:jc w:val="center"/>
              <w:rPr>
                <w:b/>
                <w:sz w:val="16"/>
              </w:rPr>
            </w:pPr>
            <w:r>
              <w:rPr>
                <w:b/>
                <w:spacing w:val="-4"/>
                <w:w w:val="120"/>
                <w:sz w:val="16"/>
              </w:rPr>
              <w:t>U.M.</w:t>
            </w: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116"/>
              <w:rPr>
                <w:b/>
                <w:sz w:val="16"/>
              </w:rPr>
            </w:pPr>
          </w:p>
          <w:p>
            <w:pPr>
              <w:pStyle w:val="TableParagraph"/>
              <w:ind w:left="20" w:right="1"/>
              <w:jc w:val="center"/>
              <w:rPr>
                <w:b/>
                <w:sz w:val="16"/>
              </w:rPr>
            </w:pPr>
            <w:r>
              <w:rPr>
                <w:b/>
                <w:spacing w:val="-2"/>
                <w:w w:val="120"/>
                <w:sz w:val="16"/>
              </w:rPr>
              <w:t>Cantitatea</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spacing w:line="242" w:lineRule="auto" w:before="114"/>
              <w:ind w:left="22"/>
              <w:jc w:val="center"/>
              <w:rPr>
                <w:b/>
                <w:sz w:val="16"/>
              </w:rPr>
            </w:pPr>
            <w:r>
              <w:rPr>
                <w:b/>
                <w:w w:val="120"/>
                <w:sz w:val="16"/>
              </w:rPr>
              <w:t>Pretul</w:t>
            </w:r>
            <w:r>
              <w:rPr>
                <w:b/>
                <w:spacing w:val="-14"/>
                <w:w w:val="120"/>
                <w:sz w:val="16"/>
              </w:rPr>
              <w:t> </w:t>
            </w:r>
            <w:r>
              <w:rPr>
                <w:b/>
                <w:w w:val="120"/>
                <w:sz w:val="16"/>
              </w:rPr>
              <w:t>unitar (fara TVA)</w:t>
            </w:r>
          </w:p>
          <w:p>
            <w:pPr>
              <w:pStyle w:val="TableParagraph"/>
              <w:spacing w:before="1"/>
              <w:ind w:left="22" w:right="3"/>
              <w:jc w:val="center"/>
              <w:rPr>
                <w:b/>
                <w:sz w:val="16"/>
              </w:rPr>
            </w:pPr>
            <w:r>
              <w:rPr>
                <w:b/>
                <w:w w:val="120"/>
                <w:sz w:val="16"/>
              </w:rPr>
              <w:t>-</w:t>
            </w:r>
            <w:r>
              <w:rPr>
                <w:b/>
                <w:spacing w:val="-5"/>
                <w:w w:val="120"/>
                <w:sz w:val="16"/>
              </w:rPr>
              <w:t> </w:t>
            </w:r>
            <w:r>
              <w:rPr>
                <w:b/>
                <w:w w:val="120"/>
                <w:sz w:val="16"/>
              </w:rPr>
              <w:t>Lei</w:t>
            </w:r>
            <w:r>
              <w:rPr>
                <w:b/>
                <w:spacing w:val="-5"/>
                <w:w w:val="120"/>
                <w:sz w:val="16"/>
              </w:rPr>
              <w:t> </w:t>
            </w:r>
            <w:r>
              <w:rPr>
                <w:b/>
                <w:spacing w:val="-10"/>
                <w:w w:val="120"/>
                <w:sz w:val="16"/>
              </w:rPr>
              <w:t>-</w:t>
            </w:r>
          </w:p>
        </w:tc>
        <w:tc>
          <w:tcPr>
            <w:tcW w:w="1500" w:type="dxa"/>
            <w:tcBorders>
              <w:top w:val="single" w:sz="4" w:space="0" w:color="000000"/>
              <w:left w:val="single" w:sz="4" w:space="0" w:color="000000"/>
              <w:bottom w:val="single" w:sz="4" w:space="0" w:color="000000"/>
            </w:tcBorders>
          </w:tcPr>
          <w:p>
            <w:pPr>
              <w:pStyle w:val="TableParagraph"/>
              <w:spacing w:before="114"/>
              <w:ind w:left="25"/>
              <w:jc w:val="center"/>
              <w:rPr>
                <w:b/>
                <w:sz w:val="16"/>
              </w:rPr>
            </w:pPr>
            <w:r>
              <w:rPr>
                <w:b/>
                <w:spacing w:val="-2"/>
                <w:w w:val="110"/>
                <w:sz w:val="16"/>
              </w:rPr>
              <w:t>TOTALUL</w:t>
            </w:r>
          </w:p>
          <w:p>
            <w:pPr>
              <w:pStyle w:val="TableParagraph"/>
              <w:spacing w:before="2"/>
              <w:ind w:left="25"/>
              <w:jc w:val="center"/>
              <w:rPr>
                <w:b/>
                <w:sz w:val="16"/>
              </w:rPr>
            </w:pPr>
            <w:r>
              <w:rPr>
                <w:b/>
                <w:w w:val="125"/>
                <w:sz w:val="16"/>
              </w:rPr>
              <w:t>(fara</w:t>
            </w:r>
            <w:r>
              <w:rPr>
                <w:b/>
                <w:spacing w:val="-1"/>
                <w:w w:val="125"/>
                <w:sz w:val="16"/>
              </w:rPr>
              <w:t> </w:t>
            </w:r>
            <w:r>
              <w:rPr>
                <w:b/>
                <w:spacing w:val="-4"/>
                <w:w w:val="125"/>
                <w:sz w:val="16"/>
              </w:rPr>
              <w:t>TVA)</w:t>
            </w:r>
          </w:p>
          <w:p>
            <w:pPr>
              <w:pStyle w:val="TableParagraph"/>
              <w:spacing w:before="2"/>
              <w:ind w:left="25" w:right="1"/>
              <w:jc w:val="center"/>
              <w:rPr>
                <w:b/>
                <w:sz w:val="16"/>
              </w:rPr>
            </w:pPr>
            <w:r>
              <w:rPr>
                <w:b/>
                <w:w w:val="120"/>
                <w:sz w:val="16"/>
              </w:rPr>
              <w:t>-</w:t>
            </w:r>
            <w:r>
              <w:rPr>
                <w:b/>
                <w:spacing w:val="-5"/>
                <w:w w:val="120"/>
                <w:sz w:val="16"/>
              </w:rPr>
              <w:t> </w:t>
            </w:r>
            <w:r>
              <w:rPr>
                <w:b/>
                <w:w w:val="120"/>
                <w:sz w:val="16"/>
              </w:rPr>
              <w:t>Lei</w:t>
            </w:r>
            <w:r>
              <w:rPr>
                <w:b/>
                <w:spacing w:val="-5"/>
                <w:w w:val="120"/>
                <w:sz w:val="16"/>
              </w:rPr>
              <w:t> </w:t>
            </w:r>
            <w:r>
              <w:rPr>
                <w:b/>
                <w:spacing w:val="-10"/>
                <w:w w:val="120"/>
                <w:sz w:val="16"/>
              </w:rPr>
              <w:t>-</w:t>
            </w:r>
          </w:p>
        </w:tc>
      </w:tr>
      <w:tr>
        <w:trPr>
          <w:trHeight w:val="185" w:hRule="atLeast"/>
        </w:trPr>
        <w:tc>
          <w:tcPr>
            <w:tcW w:w="680" w:type="dxa"/>
            <w:tcBorders>
              <w:top w:val="single" w:sz="4" w:space="0" w:color="000000"/>
              <w:right w:val="single" w:sz="4" w:space="0" w:color="000000"/>
            </w:tcBorders>
          </w:tcPr>
          <w:p>
            <w:pPr>
              <w:pStyle w:val="TableParagraph"/>
              <w:spacing w:line="165" w:lineRule="exact"/>
              <w:ind w:left="15"/>
              <w:jc w:val="center"/>
              <w:rPr>
                <w:b/>
                <w:sz w:val="16"/>
              </w:rPr>
            </w:pPr>
            <w:r>
              <w:rPr>
                <w:b/>
                <w:spacing w:val="-10"/>
                <w:w w:val="125"/>
                <w:sz w:val="16"/>
              </w:rPr>
              <w:t>0</w:t>
            </w:r>
          </w:p>
        </w:tc>
        <w:tc>
          <w:tcPr>
            <w:tcW w:w="5480" w:type="dxa"/>
            <w:tcBorders>
              <w:top w:val="single" w:sz="4" w:space="0" w:color="000000"/>
              <w:left w:val="single" w:sz="4" w:space="0" w:color="000000"/>
              <w:right w:val="single" w:sz="4" w:space="0" w:color="000000"/>
            </w:tcBorders>
          </w:tcPr>
          <w:p>
            <w:pPr>
              <w:pStyle w:val="TableParagraph"/>
              <w:spacing w:line="165" w:lineRule="exact"/>
              <w:ind w:left="119" w:right="99"/>
              <w:jc w:val="center"/>
              <w:rPr>
                <w:b/>
                <w:sz w:val="16"/>
              </w:rPr>
            </w:pPr>
            <w:r>
              <w:rPr>
                <w:b/>
                <w:spacing w:val="-10"/>
                <w:w w:val="125"/>
                <w:sz w:val="16"/>
              </w:rPr>
              <w:t>1</w:t>
            </w:r>
          </w:p>
        </w:tc>
        <w:tc>
          <w:tcPr>
            <w:tcW w:w="800" w:type="dxa"/>
            <w:tcBorders>
              <w:top w:val="single" w:sz="4" w:space="0" w:color="000000"/>
              <w:left w:val="single" w:sz="4" w:space="0" w:color="000000"/>
              <w:right w:val="single" w:sz="4" w:space="0" w:color="000000"/>
            </w:tcBorders>
          </w:tcPr>
          <w:p>
            <w:pPr>
              <w:pStyle w:val="TableParagraph"/>
              <w:spacing w:line="165" w:lineRule="exact"/>
              <w:ind w:left="20"/>
              <w:jc w:val="center"/>
              <w:rPr>
                <w:b/>
                <w:sz w:val="16"/>
              </w:rPr>
            </w:pPr>
            <w:r>
              <w:rPr>
                <w:b/>
                <w:spacing w:val="-10"/>
                <w:w w:val="125"/>
                <w:sz w:val="16"/>
              </w:rPr>
              <w:t>2</w:t>
            </w:r>
          </w:p>
        </w:tc>
        <w:tc>
          <w:tcPr>
            <w:tcW w:w="1240" w:type="dxa"/>
            <w:tcBorders>
              <w:top w:val="single" w:sz="4" w:space="0" w:color="000000"/>
              <w:left w:val="single" w:sz="4" w:space="0" w:color="000000"/>
              <w:right w:val="single" w:sz="4" w:space="0" w:color="000000"/>
            </w:tcBorders>
          </w:tcPr>
          <w:p>
            <w:pPr>
              <w:pStyle w:val="TableParagraph"/>
              <w:spacing w:line="165" w:lineRule="exact"/>
              <w:ind w:left="20"/>
              <w:jc w:val="center"/>
              <w:rPr>
                <w:b/>
                <w:sz w:val="16"/>
              </w:rPr>
            </w:pPr>
            <w:r>
              <w:rPr>
                <w:b/>
                <w:spacing w:val="-10"/>
                <w:w w:val="125"/>
                <w:sz w:val="16"/>
              </w:rPr>
              <w:t>3</w:t>
            </w:r>
          </w:p>
        </w:tc>
        <w:tc>
          <w:tcPr>
            <w:tcW w:w="1400" w:type="dxa"/>
            <w:tcBorders>
              <w:top w:val="single" w:sz="4" w:space="0" w:color="000000"/>
              <w:left w:val="single" w:sz="4" w:space="0" w:color="000000"/>
              <w:right w:val="single" w:sz="4" w:space="0" w:color="000000"/>
            </w:tcBorders>
          </w:tcPr>
          <w:p>
            <w:pPr>
              <w:pStyle w:val="TableParagraph"/>
              <w:spacing w:line="165" w:lineRule="exact"/>
              <w:ind w:left="22" w:right="2"/>
              <w:jc w:val="center"/>
              <w:rPr>
                <w:b/>
                <w:sz w:val="16"/>
              </w:rPr>
            </w:pPr>
            <w:r>
              <w:rPr>
                <w:b/>
                <w:spacing w:val="-10"/>
                <w:w w:val="125"/>
                <w:sz w:val="16"/>
              </w:rPr>
              <w:t>4</w:t>
            </w:r>
          </w:p>
        </w:tc>
        <w:tc>
          <w:tcPr>
            <w:tcW w:w="1500" w:type="dxa"/>
            <w:tcBorders>
              <w:top w:val="single" w:sz="4" w:space="0" w:color="000000"/>
              <w:left w:val="single" w:sz="4" w:space="0" w:color="000000"/>
            </w:tcBorders>
          </w:tcPr>
          <w:p>
            <w:pPr>
              <w:pStyle w:val="TableParagraph"/>
              <w:spacing w:line="165" w:lineRule="exact"/>
              <w:ind w:left="358"/>
              <w:rPr>
                <w:b/>
                <w:sz w:val="16"/>
              </w:rPr>
            </w:pPr>
            <w:r>
              <w:rPr>
                <w:b/>
                <w:w w:val="125"/>
                <w:sz w:val="16"/>
              </w:rPr>
              <w:t>5</w:t>
            </w:r>
            <w:r>
              <w:rPr>
                <w:b/>
                <w:spacing w:val="1"/>
                <w:w w:val="125"/>
                <w:sz w:val="16"/>
              </w:rPr>
              <w:t> </w:t>
            </w:r>
            <w:r>
              <w:rPr>
                <w:b/>
                <w:w w:val="125"/>
                <w:sz w:val="16"/>
              </w:rPr>
              <w:t>=</w:t>
            </w:r>
            <w:r>
              <w:rPr>
                <w:b/>
                <w:spacing w:val="2"/>
                <w:w w:val="125"/>
                <w:sz w:val="16"/>
              </w:rPr>
              <w:t> </w:t>
            </w:r>
            <w:r>
              <w:rPr>
                <w:b/>
                <w:w w:val="125"/>
                <w:sz w:val="16"/>
              </w:rPr>
              <w:t>3</w:t>
            </w:r>
            <w:r>
              <w:rPr>
                <w:b/>
                <w:spacing w:val="2"/>
                <w:w w:val="125"/>
                <w:sz w:val="16"/>
              </w:rPr>
              <w:t> </w:t>
            </w:r>
            <w:r>
              <w:rPr>
                <w:b/>
                <w:w w:val="125"/>
                <w:sz w:val="16"/>
              </w:rPr>
              <w:t>x</w:t>
            </w:r>
            <w:r>
              <w:rPr>
                <w:b/>
                <w:spacing w:val="2"/>
                <w:w w:val="125"/>
                <w:sz w:val="16"/>
              </w:rPr>
              <w:t> </w:t>
            </w:r>
            <w:r>
              <w:rPr>
                <w:b/>
                <w:spacing w:val="-10"/>
                <w:w w:val="125"/>
                <w:sz w:val="16"/>
              </w:rPr>
              <w:t>4</w:t>
            </w:r>
          </w:p>
        </w:tc>
      </w:tr>
    </w:tbl>
    <w:p>
      <w:pPr>
        <w:pStyle w:val="BodyText"/>
        <w:spacing w:before="11"/>
        <w:rPr>
          <w:b/>
          <w:sz w:val="6"/>
        </w:rPr>
      </w:pPr>
    </w:p>
    <w:tbl>
      <w:tblPr>
        <w:tblW w:w="0" w:type="auto"/>
        <w:jc w:val="left"/>
        <w:tblInd w:w="126" w:type="dxa"/>
        <w:tblBorders>
          <w:top w:val="single" w:sz="8" w:space="0" w:color="4E4E4E"/>
          <w:left w:val="single" w:sz="8" w:space="0" w:color="4E4E4E"/>
          <w:bottom w:val="single" w:sz="8" w:space="0" w:color="4E4E4E"/>
          <w:right w:val="single" w:sz="8" w:space="0" w:color="4E4E4E"/>
          <w:insideH w:val="single" w:sz="8" w:space="0" w:color="4E4E4E"/>
          <w:insideV w:val="single" w:sz="8" w:space="0" w:color="4E4E4E"/>
        </w:tblBorders>
        <w:tblLayout w:type="fixed"/>
        <w:tblCellMar>
          <w:top w:w="0" w:type="dxa"/>
          <w:left w:w="0" w:type="dxa"/>
          <w:bottom w:w="0" w:type="dxa"/>
          <w:right w:w="0" w:type="dxa"/>
        </w:tblCellMar>
        <w:tblLook w:val="01E0"/>
      </w:tblPr>
      <w:tblGrid>
        <w:gridCol w:w="680"/>
        <w:gridCol w:w="5480"/>
        <w:gridCol w:w="800"/>
        <w:gridCol w:w="1240"/>
        <w:gridCol w:w="1400"/>
        <w:gridCol w:w="1500"/>
      </w:tblGrid>
      <w:tr>
        <w:trPr>
          <w:trHeight w:val="385" w:hRule="atLeast"/>
        </w:trPr>
        <w:tc>
          <w:tcPr>
            <w:tcW w:w="11100" w:type="dxa"/>
            <w:gridSpan w:val="6"/>
            <w:tcBorders>
              <w:bottom w:val="single" w:sz="4" w:space="0" w:color="000000"/>
            </w:tcBorders>
            <w:shd w:val="clear" w:color="auto" w:fill="BFBFBF"/>
          </w:tcPr>
          <w:p>
            <w:pPr>
              <w:pStyle w:val="TableParagraph"/>
              <w:spacing w:before="103"/>
              <w:ind w:left="200"/>
              <w:rPr>
                <w:b/>
                <w:sz w:val="18"/>
              </w:rPr>
            </w:pPr>
            <w:bookmarkStart w:name="DESFACERI" w:id="94"/>
            <w:bookmarkEnd w:id="94"/>
            <w:r>
              <w:rPr/>
            </w:r>
            <w:r>
              <w:rPr>
                <w:b/>
                <w:spacing w:val="-2"/>
                <w:w w:val="110"/>
                <w:sz w:val="18"/>
              </w:rPr>
              <w:t>DESFACERI</w:t>
            </w:r>
          </w:p>
        </w:tc>
      </w:tr>
      <w:tr>
        <w:trPr>
          <w:trHeight w:val="290" w:hRule="atLeast"/>
        </w:trPr>
        <w:tc>
          <w:tcPr>
            <w:tcW w:w="680" w:type="dxa"/>
            <w:vMerge w:val="restart"/>
            <w:tcBorders>
              <w:top w:val="single" w:sz="4" w:space="0" w:color="000000"/>
              <w:bottom w:val="single" w:sz="4" w:space="0" w:color="000000"/>
              <w:right w:val="single" w:sz="4" w:space="0" w:color="000000"/>
            </w:tcBorders>
          </w:tcPr>
          <w:p>
            <w:pPr>
              <w:pStyle w:val="TableParagraph"/>
              <w:spacing w:before="33"/>
              <w:ind w:right="22"/>
              <w:jc w:val="right"/>
              <w:rPr>
                <w:b/>
                <w:sz w:val="18"/>
              </w:rPr>
            </w:pPr>
            <w:r>
              <w:rPr>
                <w:b/>
                <w:spacing w:val="-10"/>
                <w:w w:val="125"/>
                <w:sz w:val="18"/>
              </w:rPr>
              <w:t>1</w:t>
            </w:r>
          </w:p>
        </w:tc>
        <w:tc>
          <w:tcPr>
            <w:tcW w:w="5480" w:type="dxa"/>
            <w:vMerge w:val="restart"/>
            <w:tcBorders>
              <w:top w:val="single" w:sz="4" w:space="0" w:color="000000"/>
              <w:left w:val="single" w:sz="4" w:space="0" w:color="000000"/>
              <w:bottom w:val="single" w:sz="4" w:space="0" w:color="000000"/>
              <w:right w:val="single" w:sz="4" w:space="0" w:color="000000"/>
            </w:tcBorders>
          </w:tcPr>
          <w:p>
            <w:pPr>
              <w:pStyle w:val="TableParagraph"/>
              <w:spacing w:line="242" w:lineRule="auto" w:before="33"/>
              <w:ind w:left="45"/>
              <w:rPr>
                <w:sz w:val="18"/>
              </w:rPr>
            </w:pPr>
            <w:r>
              <w:rPr>
                <w:b/>
                <w:w w:val="115"/>
                <w:sz w:val="18"/>
              </w:rPr>
              <w:t>RCSS19G%</w:t>
            </w:r>
            <w:r>
              <w:rPr>
                <w:b/>
                <w:spacing w:val="-15"/>
                <w:w w:val="115"/>
                <w:sz w:val="18"/>
              </w:rPr>
              <w:t> </w:t>
            </w:r>
            <w:r>
              <w:rPr>
                <w:b/>
                <w:w w:val="115"/>
                <w:sz w:val="18"/>
              </w:rPr>
              <w:t>-</w:t>
            </w:r>
            <w:r>
              <w:rPr>
                <w:b/>
                <w:spacing w:val="-14"/>
                <w:w w:val="115"/>
                <w:sz w:val="18"/>
              </w:rPr>
              <w:t> </w:t>
            </w:r>
            <w:r>
              <w:rPr>
                <w:w w:val="115"/>
                <w:sz w:val="18"/>
              </w:rPr>
              <w:t>Desfacere</w:t>
            </w:r>
            <w:r>
              <w:rPr>
                <w:spacing w:val="-15"/>
                <w:w w:val="115"/>
                <w:sz w:val="18"/>
              </w:rPr>
              <w:t> </w:t>
            </w:r>
            <w:r>
              <w:rPr>
                <w:w w:val="115"/>
                <w:sz w:val="18"/>
              </w:rPr>
              <w:t>platforme</w:t>
            </w:r>
            <w:r>
              <w:rPr>
                <w:spacing w:val="-14"/>
                <w:w w:val="115"/>
                <w:sz w:val="18"/>
              </w:rPr>
              <w:t> </w:t>
            </w:r>
            <w:r>
              <w:rPr>
                <w:w w:val="115"/>
                <w:sz w:val="18"/>
              </w:rPr>
              <w:t>betonate,</w:t>
            </w:r>
            <w:r>
              <w:rPr>
                <w:spacing w:val="-14"/>
                <w:w w:val="115"/>
                <w:sz w:val="18"/>
              </w:rPr>
              <w:t> </w:t>
            </w:r>
            <w:r>
              <w:rPr>
                <w:w w:val="115"/>
                <w:sz w:val="18"/>
              </w:rPr>
              <w:t>grosime </w:t>
            </w:r>
            <w:r>
              <w:rPr>
                <w:spacing w:val="-2"/>
                <w:w w:val="115"/>
                <w:sz w:val="18"/>
              </w:rPr>
              <w:t>variabila</w:t>
            </w:r>
          </w:p>
        </w:tc>
        <w:tc>
          <w:tcPr>
            <w:tcW w:w="800" w:type="dxa"/>
            <w:vMerge w:val="restart"/>
            <w:tcBorders>
              <w:top w:val="single" w:sz="4" w:space="0" w:color="000000"/>
              <w:left w:val="single" w:sz="4" w:space="0" w:color="000000"/>
              <w:bottom w:val="single" w:sz="4" w:space="0" w:color="000000"/>
              <w:right w:val="single" w:sz="4" w:space="0" w:color="000000"/>
            </w:tcBorders>
          </w:tcPr>
          <w:p>
            <w:pPr>
              <w:pStyle w:val="TableParagraph"/>
              <w:spacing w:before="33"/>
              <w:ind w:left="247"/>
              <w:rPr>
                <w:b/>
                <w:sz w:val="18"/>
              </w:rPr>
            </w:pPr>
            <w:r>
              <w:rPr>
                <w:b/>
                <w:spacing w:val="-5"/>
                <w:w w:val="115"/>
                <w:sz w:val="18"/>
              </w:rPr>
              <w:t>mp</w:t>
            </w: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2"/>
              <w:jc w:val="right"/>
              <w:rPr>
                <w:b/>
                <w:sz w:val="18"/>
              </w:rPr>
            </w:pPr>
            <w:r>
              <w:rPr>
                <w:b/>
                <w:spacing w:val="-2"/>
                <w:w w:val="125"/>
                <w:sz w:val="18"/>
              </w:rPr>
              <w:t>851.000</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material:</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manopera:</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20"/>
                <w:sz w:val="18"/>
              </w:rPr>
              <w:t>utilaj:</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transport:</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9600" w:type="dxa"/>
            <w:gridSpan w:val="5"/>
            <w:tcBorders>
              <w:top w:val="single" w:sz="4" w:space="0" w:color="000000"/>
              <w:bottom w:val="single" w:sz="4" w:space="0" w:color="000000"/>
              <w:right w:val="single" w:sz="4" w:space="0" w:color="000000"/>
            </w:tcBorders>
          </w:tcPr>
          <w:p>
            <w:pPr>
              <w:pStyle w:val="TableParagraph"/>
              <w:spacing w:before="33"/>
              <w:ind w:left="40"/>
              <w:rPr>
                <w:b/>
                <w:sz w:val="18"/>
              </w:rPr>
            </w:pPr>
            <w:r>
              <w:rPr>
                <w:b/>
                <w:w w:val="110"/>
                <w:sz w:val="18"/>
              </w:rPr>
              <w:t>TOTAL</w:t>
            </w:r>
            <w:r>
              <w:rPr>
                <w:b/>
                <w:spacing w:val="-9"/>
                <w:w w:val="110"/>
                <w:sz w:val="18"/>
              </w:rPr>
              <w:t> </w:t>
            </w:r>
            <w:r>
              <w:rPr>
                <w:b/>
                <w:spacing w:val="-2"/>
                <w:w w:val="110"/>
                <w:sz w:val="18"/>
              </w:rPr>
              <w:t>DESFACERI</w:t>
            </w: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bl>
    <w:p>
      <w:pPr>
        <w:pStyle w:val="BodyText"/>
        <w:spacing w:before="1"/>
        <w:rPr>
          <w:b/>
          <w:sz w:val="16"/>
        </w:rPr>
      </w:pPr>
    </w:p>
    <w:tbl>
      <w:tblPr>
        <w:tblW w:w="0" w:type="auto"/>
        <w:jc w:val="left"/>
        <w:tblInd w:w="126" w:type="dxa"/>
        <w:tblBorders>
          <w:top w:val="single" w:sz="8" w:space="0" w:color="4E4E4E"/>
          <w:left w:val="single" w:sz="8" w:space="0" w:color="4E4E4E"/>
          <w:bottom w:val="single" w:sz="8" w:space="0" w:color="4E4E4E"/>
          <w:right w:val="single" w:sz="8" w:space="0" w:color="4E4E4E"/>
          <w:insideH w:val="single" w:sz="8" w:space="0" w:color="4E4E4E"/>
          <w:insideV w:val="single" w:sz="8" w:space="0" w:color="4E4E4E"/>
        </w:tblBorders>
        <w:tblLayout w:type="fixed"/>
        <w:tblCellMar>
          <w:top w:w="0" w:type="dxa"/>
          <w:left w:w="0" w:type="dxa"/>
          <w:bottom w:w="0" w:type="dxa"/>
          <w:right w:w="0" w:type="dxa"/>
        </w:tblCellMar>
        <w:tblLook w:val="01E0"/>
      </w:tblPr>
      <w:tblGrid>
        <w:gridCol w:w="680"/>
        <w:gridCol w:w="5480"/>
        <w:gridCol w:w="800"/>
        <w:gridCol w:w="1240"/>
        <w:gridCol w:w="1400"/>
        <w:gridCol w:w="1500"/>
      </w:tblGrid>
      <w:tr>
        <w:trPr>
          <w:trHeight w:val="385" w:hRule="atLeast"/>
        </w:trPr>
        <w:tc>
          <w:tcPr>
            <w:tcW w:w="11100" w:type="dxa"/>
            <w:gridSpan w:val="6"/>
            <w:tcBorders>
              <w:bottom w:val="single" w:sz="4" w:space="0" w:color="000000"/>
            </w:tcBorders>
            <w:shd w:val="clear" w:color="auto" w:fill="BFBFBF"/>
          </w:tcPr>
          <w:p>
            <w:pPr>
              <w:pStyle w:val="TableParagraph"/>
              <w:spacing w:before="103"/>
              <w:ind w:left="200"/>
              <w:rPr>
                <w:b/>
                <w:sz w:val="18"/>
              </w:rPr>
            </w:pPr>
            <w:bookmarkStart w:name="AMENAJARI EXTERIOARE" w:id="95"/>
            <w:bookmarkEnd w:id="95"/>
            <w:r>
              <w:rPr/>
            </w:r>
            <w:r>
              <w:rPr>
                <w:b/>
                <w:w w:val="105"/>
                <w:sz w:val="18"/>
              </w:rPr>
              <w:t>AMENAJARI</w:t>
            </w:r>
            <w:r>
              <w:rPr>
                <w:b/>
                <w:spacing w:val="12"/>
                <w:w w:val="105"/>
                <w:sz w:val="18"/>
              </w:rPr>
              <w:t> </w:t>
            </w:r>
            <w:r>
              <w:rPr>
                <w:b/>
                <w:spacing w:val="-2"/>
                <w:w w:val="105"/>
                <w:sz w:val="18"/>
              </w:rPr>
              <w:t>EXTERIOARE</w:t>
            </w:r>
          </w:p>
        </w:tc>
      </w:tr>
      <w:tr>
        <w:trPr>
          <w:trHeight w:val="290" w:hRule="atLeast"/>
        </w:trPr>
        <w:tc>
          <w:tcPr>
            <w:tcW w:w="680" w:type="dxa"/>
            <w:vMerge w:val="restart"/>
            <w:tcBorders>
              <w:top w:val="single" w:sz="4" w:space="0" w:color="000000"/>
              <w:bottom w:val="single" w:sz="4" w:space="0" w:color="000000"/>
              <w:right w:val="single" w:sz="4" w:space="0" w:color="000000"/>
            </w:tcBorders>
          </w:tcPr>
          <w:p>
            <w:pPr>
              <w:pStyle w:val="TableParagraph"/>
              <w:spacing w:before="33"/>
              <w:ind w:right="22"/>
              <w:jc w:val="right"/>
              <w:rPr>
                <w:b/>
                <w:sz w:val="18"/>
              </w:rPr>
            </w:pPr>
            <w:r>
              <w:rPr>
                <w:b/>
                <w:spacing w:val="-10"/>
                <w:w w:val="125"/>
                <w:sz w:val="18"/>
              </w:rPr>
              <w:t>2</w:t>
            </w:r>
          </w:p>
        </w:tc>
        <w:tc>
          <w:tcPr>
            <w:tcW w:w="5480" w:type="dxa"/>
            <w:vMerge w:val="restart"/>
            <w:tcBorders>
              <w:top w:val="single" w:sz="4" w:space="0" w:color="000000"/>
              <w:left w:val="single" w:sz="4" w:space="0" w:color="000000"/>
              <w:bottom w:val="single" w:sz="4" w:space="0" w:color="000000"/>
              <w:right w:val="single" w:sz="4" w:space="0" w:color="000000"/>
            </w:tcBorders>
          </w:tcPr>
          <w:p>
            <w:pPr>
              <w:pStyle w:val="TableParagraph"/>
              <w:spacing w:line="242" w:lineRule="auto" w:before="33"/>
              <w:ind w:left="45"/>
              <w:rPr>
                <w:sz w:val="18"/>
              </w:rPr>
            </w:pPr>
            <w:r>
              <w:rPr>
                <w:b/>
                <w:w w:val="120"/>
                <w:sz w:val="18"/>
              </w:rPr>
              <w:t>CO02XA</w:t>
            </w:r>
            <w:r>
              <w:rPr>
                <w:b/>
                <w:spacing w:val="-7"/>
                <w:w w:val="120"/>
                <w:sz w:val="18"/>
              </w:rPr>
              <w:t> </w:t>
            </w:r>
            <w:r>
              <w:rPr>
                <w:b/>
                <w:w w:val="120"/>
                <w:sz w:val="18"/>
              </w:rPr>
              <w:t>-</w:t>
            </w:r>
            <w:r>
              <w:rPr>
                <w:b/>
                <w:spacing w:val="-7"/>
                <w:w w:val="120"/>
                <w:sz w:val="18"/>
              </w:rPr>
              <w:t> </w:t>
            </w:r>
            <w:r>
              <w:rPr>
                <w:w w:val="120"/>
                <w:sz w:val="18"/>
              </w:rPr>
              <w:t>Alei</w:t>
            </w:r>
            <w:r>
              <w:rPr>
                <w:spacing w:val="-12"/>
                <w:w w:val="120"/>
                <w:sz w:val="18"/>
              </w:rPr>
              <w:t> </w:t>
            </w:r>
            <w:r>
              <w:rPr>
                <w:w w:val="120"/>
                <w:sz w:val="18"/>
              </w:rPr>
              <w:t>rutiere</w:t>
            </w:r>
            <w:r>
              <w:rPr>
                <w:spacing w:val="-11"/>
                <w:w w:val="120"/>
                <w:sz w:val="18"/>
              </w:rPr>
              <w:t> </w:t>
            </w:r>
            <w:r>
              <w:rPr>
                <w:w w:val="120"/>
                <w:sz w:val="18"/>
              </w:rPr>
              <w:t>-</w:t>
            </w:r>
            <w:r>
              <w:rPr>
                <w:spacing w:val="-12"/>
                <w:w w:val="120"/>
                <w:sz w:val="18"/>
              </w:rPr>
              <w:t> </w:t>
            </w:r>
            <w:r>
              <w:rPr>
                <w:w w:val="120"/>
                <w:sz w:val="18"/>
              </w:rPr>
              <w:t>realizate</w:t>
            </w:r>
            <w:r>
              <w:rPr>
                <w:spacing w:val="-11"/>
                <w:w w:val="120"/>
                <w:sz w:val="18"/>
              </w:rPr>
              <w:t> </w:t>
            </w:r>
            <w:r>
              <w:rPr>
                <w:w w:val="120"/>
                <w:sz w:val="18"/>
              </w:rPr>
              <w:t>cu</w:t>
            </w:r>
            <w:r>
              <w:rPr>
                <w:spacing w:val="-12"/>
                <w:w w:val="120"/>
                <w:sz w:val="18"/>
              </w:rPr>
              <w:t> </w:t>
            </w:r>
            <w:r>
              <w:rPr>
                <w:w w:val="120"/>
                <w:sz w:val="18"/>
              </w:rPr>
              <w:t>urmatoarea</w:t>
            </w:r>
            <w:r>
              <w:rPr>
                <w:spacing w:val="-12"/>
                <w:w w:val="120"/>
                <w:sz w:val="18"/>
              </w:rPr>
              <w:t> </w:t>
            </w:r>
            <w:r>
              <w:rPr>
                <w:w w:val="120"/>
                <w:sz w:val="18"/>
              </w:rPr>
              <w:t>- stratificatie</w:t>
            </w:r>
            <w:r>
              <w:rPr>
                <w:spacing w:val="-8"/>
                <w:w w:val="120"/>
                <w:sz w:val="18"/>
              </w:rPr>
              <w:t> </w:t>
            </w:r>
            <w:r>
              <w:rPr>
                <w:w w:val="120"/>
                <w:sz w:val="18"/>
              </w:rPr>
              <w:t>8</w:t>
            </w:r>
            <w:r>
              <w:rPr>
                <w:spacing w:val="-8"/>
                <w:w w:val="120"/>
                <w:sz w:val="18"/>
              </w:rPr>
              <w:t> </w:t>
            </w:r>
            <w:r>
              <w:rPr>
                <w:w w:val="120"/>
                <w:sz w:val="18"/>
              </w:rPr>
              <w:t>cm</w:t>
            </w:r>
            <w:r>
              <w:rPr>
                <w:spacing w:val="-8"/>
                <w:w w:val="120"/>
                <w:sz w:val="18"/>
              </w:rPr>
              <w:t> </w:t>
            </w:r>
            <w:r>
              <w:rPr>
                <w:w w:val="120"/>
                <w:sz w:val="18"/>
              </w:rPr>
              <w:t>pavele</w:t>
            </w:r>
            <w:r>
              <w:rPr>
                <w:spacing w:val="-8"/>
                <w:w w:val="120"/>
                <w:sz w:val="18"/>
              </w:rPr>
              <w:t> </w:t>
            </w:r>
            <w:r>
              <w:rPr>
                <w:w w:val="120"/>
                <w:sz w:val="18"/>
              </w:rPr>
              <w:t>prefabricate</w:t>
            </w:r>
            <w:r>
              <w:rPr>
                <w:spacing w:val="-8"/>
                <w:w w:val="120"/>
                <w:sz w:val="18"/>
              </w:rPr>
              <w:t> </w:t>
            </w:r>
            <w:r>
              <w:rPr>
                <w:w w:val="120"/>
                <w:sz w:val="18"/>
              </w:rPr>
              <w:t>din</w:t>
            </w:r>
            <w:r>
              <w:rPr>
                <w:spacing w:val="-9"/>
                <w:w w:val="120"/>
                <w:sz w:val="18"/>
              </w:rPr>
              <w:t> </w:t>
            </w:r>
            <w:r>
              <w:rPr>
                <w:w w:val="140"/>
                <w:sz w:val="18"/>
              </w:rPr>
              <w:t>•</w:t>
            </w:r>
            <w:r>
              <w:rPr>
                <w:spacing w:val="-18"/>
                <w:w w:val="140"/>
                <w:sz w:val="18"/>
              </w:rPr>
              <w:t> </w:t>
            </w:r>
            <w:r>
              <w:rPr>
                <w:w w:val="120"/>
                <w:sz w:val="18"/>
              </w:rPr>
              <w:t>beton</w:t>
            </w:r>
            <w:r>
              <w:rPr>
                <w:spacing w:val="-8"/>
                <w:w w:val="120"/>
                <w:sz w:val="18"/>
              </w:rPr>
              <w:t> </w:t>
            </w:r>
            <w:r>
              <w:rPr>
                <w:w w:val="120"/>
                <w:sz w:val="18"/>
              </w:rPr>
              <w:t>sapa </w:t>
            </w:r>
            <w:r>
              <w:rPr>
                <w:w w:val="115"/>
                <w:sz w:val="18"/>
              </w:rPr>
              <w:t>semiuscata</w:t>
            </w:r>
            <w:r>
              <w:rPr>
                <w:spacing w:val="-1"/>
                <w:w w:val="115"/>
                <w:sz w:val="18"/>
              </w:rPr>
              <w:t> </w:t>
            </w:r>
            <w:r>
              <w:rPr>
                <w:w w:val="115"/>
                <w:sz w:val="18"/>
              </w:rPr>
              <w:t>•</w:t>
            </w:r>
            <w:r>
              <w:rPr>
                <w:spacing w:val="-1"/>
                <w:w w:val="115"/>
                <w:sz w:val="18"/>
              </w:rPr>
              <w:t> </w:t>
            </w:r>
            <w:r>
              <w:rPr>
                <w:w w:val="115"/>
                <w:sz w:val="18"/>
              </w:rPr>
              <w:t>nisip</w:t>
            </w:r>
            <w:r>
              <w:rPr>
                <w:spacing w:val="-1"/>
                <w:w w:val="115"/>
                <w:sz w:val="18"/>
              </w:rPr>
              <w:t> </w:t>
            </w:r>
            <w:r>
              <w:rPr>
                <w:w w:val="115"/>
                <w:sz w:val="18"/>
              </w:rPr>
              <w:t>pentru</w:t>
            </w:r>
            <w:r>
              <w:rPr>
                <w:spacing w:val="-1"/>
                <w:w w:val="115"/>
                <w:sz w:val="18"/>
              </w:rPr>
              <w:t> </w:t>
            </w:r>
            <w:r>
              <w:rPr>
                <w:w w:val="115"/>
                <w:sz w:val="18"/>
              </w:rPr>
              <w:t>umplerea</w:t>
            </w:r>
            <w:r>
              <w:rPr>
                <w:spacing w:val="-1"/>
                <w:w w:val="115"/>
                <w:sz w:val="18"/>
              </w:rPr>
              <w:t> </w:t>
            </w:r>
            <w:r>
              <w:rPr>
                <w:w w:val="115"/>
                <w:sz w:val="18"/>
              </w:rPr>
              <w:t>rosturilor dintre pavele</w:t>
            </w:r>
          </w:p>
        </w:tc>
        <w:tc>
          <w:tcPr>
            <w:tcW w:w="800" w:type="dxa"/>
            <w:vMerge w:val="restart"/>
            <w:tcBorders>
              <w:top w:val="single" w:sz="4" w:space="0" w:color="000000"/>
              <w:left w:val="single" w:sz="4" w:space="0" w:color="000000"/>
              <w:bottom w:val="single" w:sz="4" w:space="0" w:color="000000"/>
              <w:right w:val="single" w:sz="4" w:space="0" w:color="000000"/>
            </w:tcBorders>
          </w:tcPr>
          <w:p>
            <w:pPr>
              <w:pStyle w:val="TableParagraph"/>
              <w:spacing w:before="33"/>
              <w:ind w:left="247"/>
              <w:rPr>
                <w:b/>
                <w:sz w:val="18"/>
              </w:rPr>
            </w:pPr>
            <w:r>
              <w:rPr>
                <w:b/>
                <w:spacing w:val="-5"/>
                <w:w w:val="115"/>
                <w:sz w:val="18"/>
              </w:rPr>
              <w:t>mp</w:t>
            </w: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2"/>
              <w:jc w:val="right"/>
              <w:rPr>
                <w:b/>
                <w:sz w:val="18"/>
              </w:rPr>
            </w:pPr>
            <w:r>
              <w:rPr>
                <w:b/>
                <w:spacing w:val="-2"/>
                <w:w w:val="125"/>
                <w:sz w:val="18"/>
              </w:rPr>
              <w:t>149.000</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material:</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manopera:</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20"/>
                <w:sz w:val="18"/>
              </w:rPr>
              <w:t>utilaj:</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transport:</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val="restart"/>
            <w:tcBorders>
              <w:top w:val="single" w:sz="4" w:space="0" w:color="000000"/>
              <w:bottom w:val="single" w:sz="4" w:space="0" w:color="000000"/>
              <w:right w:val="single" w:sz="4" w:space="0" w:color="000000"/>
            </w:tcBorders>
          </w:tcPr>
          <w:p>
            <w:pPr>
              <w:pStyle w:val="TableParagraph"/>
              <w:spacing w:before="33"/>
              <w:ind w:right="22"/>
              <w:jc w:val="right"/>
              <w:rPr>
                <w:b/>
                <w:sz w:val="18"/>
              </w:rPr>
            </w:pPr>
            <w:r>
              <w:rPr>
                <w:b/>
                <w:spacing w:val="-10"/>
                <w:w w:val="125"/>
                <w:sz w:val="18"/>
              </w:rPr>
              <w:t>3</w:t>
            </w:r>
          </w:p>
        </w:tc>
        <w:tc>
          <w:tcPr>
            <w:tcW w:w="5480" w:type="dxa"/>
            <w:vMerge w:val="restart"/>
            <w:tcBorders>
              <w:top w:val="single" w:sz="4" w:space="0" w:color="000000"/>
              <w:left w:val="single" w:sz="4" w:space="0" w:color="000000"/>
              <w:bottom w:val="single" w:sz="4" w:space="0" w:color="000000"/>
              <w:right w:val="single" w:sz="4" w:space="0" w:color="000000"/>
            </w:tcBorders>
          </w:tcPr>
          <w:p>
            <w:pPr>
              <w:pStyle w:val="TableParagraph"/>
              <w:spacing w:line="242" w:lineRule="auto" w:before="33"/>
              <w:ind w:left="45"/>
              <w:rPr>
                <w:sz w:val="18"/>
              </w:rPr>
            </w:pPr>
            <w:r>
              <w:rPr>
                <w:b/>
                <w:w w:val="120"/>
                <w:sz w:val="18"/>
              </w:rPr>
              <w:t>RPCS06C#</w:t>
            </w:r>
            <w:r>
              <w:rPr>
                <w:b/>
                <w:spacing w:val="-15"/>
                <w:w w:val="120"/>
                <w:sz w:val="18"/>
              </w:rPr>
              <w:t> </w:t>
            </w:r>
            <w:r>
              <w:rPr>
                <w:b/>
                <w:w w:val="120"/>
                <w:sz w:val="18"/>
              </w:rPr>
              <w:t>-</w:t>
            </w:r>
            <w:r>
              <w:rPr>
                <w:b/>
                <w:spacing w:val="-15"/>
                <w:w w:val="120"/>
                <w:sz w:val="18"/>
              </w:rPr>
              <w:t> </w:t>
            </w:r>
            <w:r>
              <w:rPr>
                <w:w w:val="120"/>
                <w:sz w:val="18"/>
              </w:rPr>
              <w:t>Pavaj</w:t>
            </w:r>
            <w:r>
              <w:rPr>
                <w:spacing w:val="-15"/>
                <w:w w:val="120"/>
                <w:sz w:val="18"/>
              </w:rPr>
              <w:t> </w:t>
            </w:r>
            <w:r>
              <w:rPr>
                <w:w w:val="120"/>
                <w:sz w:val="18"/>
              </w:rPr>
              <w:t>pietonal</w:t>
            </w:r>
            <w:r>
              <w:rPr>
                <w:spacing w:val="-16"/>
                <w:w w:val="120"/>
                <w:sz w:val="18"/>
              </w:rPr>
              <w:t> </w:t>
            </w:r>
            <w:r>
              <w:rPr>
                <w:w w:val="120"/>
                <w:sz w:val="18"/>
              </w:rPr>
              <w:t>-</w:t>
            </w:r>
            <w:r>
              <w:rPr>
                <w:spacing w:val="-15"/>
                <w:w w:val="120"/>
                <w:sz w:val="18"/>
              </w:rPr>
              <w:t> </w:t>
            </w:r>
            <w:r>
              <w:rPr>
                <w:w w:val="120"/>
                <w:sz w:val="18"/>
              </w:rPr>
              <w:t>realizat</w:t>
            </w:r>
            <w:r>
              <w:rPr>
                <w:spacing w:val="-15"/>
                <w:w w:val="120"/>
                <w:sz w:val="18"/>
              </w:rPr>
              <w:t> </w:t>
            </w:r>
            <w:r>
              <w:rPr>
                <w:w w:val="120"/>
                <w:sz w:val="18"/>
              </w:rPr>
              <w:t>cu</w:t>
            </w:r>
            <w:r>
              <w:rPr>
                <w:spacing w:val="-15"/>
                <w:w w:val="120"/>
                <w:sz w:val="18"/>
              </w:rPr>
              <w:t> </w:t>
            </w:r>
            <w:r>
              <w:rPr>
                <w:w w:val="120"/>
                <w:sz w:val="18"/>
              </w:rPr>
              <w:t>urmatoarea stratificatie:</w:t>
            </w:r>
            <w:r>
              <w:rPr>
                <w:spacing w:val="-9"/>
                <w:w w:val="120"/>
                <w:sz w:val="18"/>
              </w:rPr>
              <w:t> </w:t>
            </w:r>
            <w:r>
              <w:rPr>
                <w:w w:val="120"/>
                <w:sz w:val="18"/>
              </w:rPr>
              <w:t>6</w:t>
            </w:r>
            <w:r>
              <w:rPr>
                <w:spacing w:val="-7"/>
                <w:w w:val="120"/>
                <w:sz w:val="18"/>
              </w:rPr>
              <w:t> </w:t>
            </w:r>
            <w:r>
              <w:rPr>
                <w:w w:val="120"/>
                <w:sz w:val="18"/>
              </w:rPr>
              <w:t>cm</w:t>
            </w:r>
            <w:r>
              <w:rPr>
                <w:spacing w:val="-7"/>
                <w:w w:val="120"/>
                <w:sz w:val="18"/>
              </w:rPr>
              <w:t> </w:t>
            </w:r>
            <w:r>
              <w:rPr>
                <w:w w:val="120"/>
                <w:sz w:val="18"/>
              </w:rPr>
              <w:t>pavele</w:t>
            </w:r>
            <w:r>
              <w:rPr>
                <w:spacing w:val="-7"/>
                <w:w w:val="120"/>
                <w:sz w:val="18"/>
              </w:rPr>
              <w:t> </w:t>
            </w:r>
            <w:r>
              <w:rPr>
                <w:w w:val="120"/>
                <w:sz w:val="18"/>
              </w:rPr>
              <w:t>prefabricate</w:t>
            </w:r>
            <w:r>
              <w:rPr>
                <w:spacing w:val="-7"/>
                <w:w w:val="120"/>
                <w:sz w:val="18"/>
              </w:rPr>
              <w:t> </w:t>
            </w:r>
            <w:r>
              <w:rPr>
                <w:w w:val="120"/>
                <w:sz w:val="18"/>
              </w:rPr>
              <w:t>din</w:t>
            </w:r>
            <w:r>
              <w:rPr>
                <w:spacing w:val="-8"/>
                <w:w w:val="120"/>
                <w:sz w:val="18"/>
              </w:rPr>
              <w:t> </w:t>
            </w:r>
            <w:r>
              <w:rPr>
                <w:w w:val="120"/>
                <w:sz w:val="18"/>
              </w:rPr>
              <w:t>beton</w:t>
            </w:r>
            <w:r>
              <w:rPr>
                <w:spacing w:val="-8"/>
                <w:w w:val="120"/>
                <w:sz w:val="18"/>
              </w:rPr>
              <w:t> </w:t>
            </w:r>
            <w:r>
              <w:rPr>
                <w:w w:val="140"/>
                <w:sz w:val="18"/>
              </w:rPr>
              <w:t>•</w:t>
            </w:r>
            <w:r>
              <w:rPr>
                <w:spacing w:val="-18"/>
                <w:w w:val="140"/>
                <w:sz w:val="18"/>
              </w:rPr>
              <w:t> </w:t>
            </w:r>
            <w:r>
              <w:rPr>
                <w:w w:val="120"/>
                <w:sz w:val="18"/>
              </w:rPr>
              <w:t>sapa</w:t>
            </w:r>
            <w:r>
              <w:rPr>
                <w:spacing w:val="-8"/>
                <w:w w:val="120"/>
                <w:sz w:val="18"/>
              </w:rPr>
              <w:t> </w:t>
            </w:r>
            <w:r>
              <w:rPr>
                <w:w w:val="120"/>
                <w:sz w:val="18"/>
              </w:rPr>
              <w:t>. </w:t>
            </w:r>
            <w:r>
              <w:rPr>
                <w:w w:val="115"/>
                <w:sz w:val="18"/>
              </w:rPr>
              <w:t>semiuscata</w:t>
            </w:r>
            <w:r>
              <w:rPr>
                <w:spacing w:val="-5"/>
                <w:w w:val="115"/>
                <w:sz w:val="18"/>
              </w:rPr>
              <w:t> </w:t>
            </w:r>
            <w:r>
              <w:rPr>
                <w:w w:val="115"/>
                <w:sz w:val="18"/>
              </w:rPr>
              <w:t>nisip</w:t>
            </w:r>
            <w:r>
              <w:rPr>
                <w:spacing w:val="-5"/>
                <w:w w:val="115"/>
                <w:sz w:val="18"/>
              </w:rPr>
              <w:t> </w:t>
            </w:r>
            <w:r>
              <w:rPr>
                <w:w w:val="115"/>
                <w:sz w:val="18"/>
              </w:rPr>
              <w:t>pentru</w:t>
            </w:r>
            <w:r>
              <w:rPr>
                <w:spacing w:val="-5"/>
                <w:w w:val="115"/>
                <w:sz w:val="18"/>
              </w:rPr>
              <w:t> </w:t>
            </w:r>
            <w:r>
              <w:rPr>
                <w:w w:val="115"/>
                <w:sz w:val="18"/>
              </w:rPr>
              <w:t>umplerea</w:t>
            </w:r>
            <w:r>
              <w:rPr>
                <w:spacing w:val="-5"/>
                <w:w w:val="115"/>
                <w:sz w:val="18"/>
              </w:rPr>
              <w:t> </w:t>
            </w:r>
            <w:r>
              <w:rPr>
                <w:w w:val="115"/>
                <w:sz w:val="18"/>
              </w:rPr>
              <w:t>rosturilor</w:t>
            </w:r>
            <w:r>
              <w:rPr>
                <w:spacing w:val="-4"/>
                <w:w w:val="115"/>
                <w:sz w:val="18"/>
              </w:rPr>
              <w:t> </w:t>
            </w:r>
            <w:r>
              <w:rPr>
                <w:w w:val="115"/>
                <w:sz w:val="18"/>
              </w:rPr>
              <w:t>dintre</w:t>
            </w:r>
            <w:r>
              <w:rPr>
                <w:spacing w:val="-4"/>
                <w:w w:val="115"/>
                <w:sz w:val="18"/>
              </w:rPr>
              <w:t> </w:t>
            </w:r>
            <w:r>
              <w:rPr>
                <w:w w:val="115"/>
                <w:sz w:val="18"/>
              </w:rPr>
              <w:t>°</w:t>
            </w:r>
            <w:r>
              <w:rPr>
                <w:spacing w:val="-4"/>
                <w:w w:val="115"/>
                <w:sz w:val="18"/>
              </w:rPr>
              <w:t> </w:t>
            </w:r>
            <w:r>
              <w:rPr>
                <w:w w:val="115"/>
                <w:sz w:val="18"/>
              </w:rPr>
              <w:t>pavele</w:t>
            </w:r>
          </w:p>
        </w:tc>
        <w:tc>
          <w:tcPr>
            <w:tcW w:w="800" w:type="dxa"/>
            <w:vMerge w:val="restart"/>
            <w:tcBorders>
              <w:top w:val="single" w:sz="4" w:space="0" w:color="000000"/>
              <w:left w:val="single" w:sz="4" w:space="0" w:color="000000"/>
              <w:bottom w:val="single" w:sz="4" w:space="0" w:color="000000"/>
              <w:right w:val="single" w:sz="4" w:space="0" w:color="000000"/>
            </w:tcBorders>
          </w:tcPr>
          <w:p>
            <w:pPr>
              <w:pStyle w:val="TableParagraph"/>
              <w:spacing w:before="33"/>
              <w:ind w:left="247"/>
              <w:rPr>
                <w:b/>
                <w:sz w:val="18"/>
              </w:rPr>
            </w:pPr>
            <w:r>
              <w:rPr>
                <w:b/>
                <w:spacing w:val="-5"/>
                <w:w w:val="115"/>
                <w:sz w:val="18"/>
              </w:rPr>
              <w:t>mp</w:t>
            </w: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2"/>
              <w:jc w:val="right"/>
              <w:rPr>
                <w:b/>
                <w:sz w:val="18"/>
              </w:rPr>
            </w:pPr>
            <w:r>
              <w:rPr>
                <w:b/>
                <w:spacing w:val="-2"/>
                <w:w w:val="125"/>
                <w:sz w:val="18"/>
              </w:rPr>
              <w:t>266.500</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material:</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manopera:</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20"/>
                <w:sz w:val="18"/>
              </w:rPr>
              <w:t>utilaj:</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transport:</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val="restart"/>
            <w:tcBorders>
              <w:top w:val="single" w:sz="4" w:space="0" w:color="000000"/>
              <w:bottom w:val="single" w:sz="4" w:space="0" w:color="000000"/>
              <w:right w:val="single" w:sz="4" w:space="0" w:color="000000"/>
            </w:tcBorders>
          </w:tcPr>
          <w:p>
            <w:pPr>
              <w:pStyle w:val="TableParagraph"/>
              <w:spacing w:before="33"/>
              <w:ind w:right="22"/>
              <w:jc w:val="right"/>
              <w:rPr>
                <w:b/>
                <w:sz w:val="18"/>
              </w:rPr>
            </w:pPr>
            <w:r>
              <w:rPr>
                <w:b/>
                <w:spacing w:val="-10"/>
                <w:w w:val="125"/>
                <w:sz w:val="18"/>
              </w:rPr>
              <w:t>4</w:t>
            </w:r>
          </w:p>
        </w:tc>
        <w:tc>
          <w:tcPr>
            <w:tcW w:w="5480" w:type="dxa"/>
            <w:vMerge w:val="restart"/>
            <w:tcBorders>
              <w:top w:val="single" w:sz="4" w:space="0" w:color="000000"/>
              <w:left w:val="single" w:sz="4" w:space="0" w:color="000000"/>
              <w:bottom w:val="single" w:sz="4" w:space="0" w:color="000000"/>
              <w:right w:val="single" w:sz="4" w:space="0" w:color="000000"/>
            </w:tcBorders>
          </w:tcPr>
          <w:p>
            <w:pPr>
              <w:pStyle w:val="TableParagraph"/>
              <w:spacing w:line="242" w:lineRule="auto" w:before="33"/>
              <w:ind w:left="45"/>
              <w:rPr>
                <w:sz w:val="18"/>
              </w:rPr>
            </w:pPr>
            <w:r>
              <w:rPr>
                <w:b/>
                <w:w w:val="115"/>
                <w:sz w:val="18"/>
              </w:rPr>
              <w:t>DE10D1 - </w:t>
            </w:r>
            <w:r>
              <w:rPr>
                <w:w w:val="115"/>
                <w:sz w:val="18"/>
              </w:rPr>
              <w:t>Borduri prefabricate din beton C30 / 37 - - dimensiuni</w:t>
            </w:r>
            <w:r>
              <w:rPr>
                <w:spacing w:val="-8"/>
                <w:w w:val="115"/>
                <w:sz w:val="18"/>
              </w:rPr>
              <w:t> </w:t>
            </w:r>
            <w:r>
              <w:rPr>
                <w:w w:val="115"/>
                <w:sz w:val="18"/>
              </w:rPr>
              <w:t>5</w:t>
            </w:r>
            <w:r>
              <w:rPr>
                <w:spacing w:val="-7"/>
                <w:w w:val="115"/>
                <w:sz w:val="18"/>
              </w:rPr>
              <w:t> </w:t>
            </w:r>
            <w:r>
              <w:rPr>
                <w:w w:val="115"/>
                <w:sz w:val="18"/>
              </w:rPr>
              <w:t>x</w:t>
            </w:r>
            <w:r>
              <w:rPr>
                <w:spacing w:val="-8"/>
                <w:w w:val="115"/>
                <w:sz w:val="18"/>
              </w:rPr>
              <w:t> </w:t>
            </w:r>
            <w:r>
              <w:rPr>
                <w:w w:val="115"/>
                <w:sz w:val="18"/>
              </w:rPr>
              <w:t>20</w:t>
            </w:r>
            <w:r>
              <w:rPr>
                <w:spacing w:val="-7"/>
                <w:w w:val="115"/>
                <w:sz w:val="18"/>
              </w:rPr>
              <w:t> </w:t>
            </w:r>
            <w:r>
              <w:rPr>
                <w:w w:val="115"/>
                <w:sz w:val="18"/>
              </w:rPr>
              <w:t>cm</w:t>
            </w:r>
            <w:r>
              <w:rPr>
                <w:spacing w:val="-7"/>
                <w:w w:val="115"/>
                <w:sz w:val="18"/>
              </w:rPr>
              <w:t> </w:t>
            </w:r>
            <w:r>
              <w:rPr>
                <w:w w:val="115"/>
                <w:sz w:val="18"/>
              </w:rPr>
              <w:t>asezate</w:t>
            </w:r>
            <w:r>
              <w:rPr>
                <w:spacing w:val="-7"/>
                <w:w w:val="115"/>
                <w:sz w:val="18"/>
              </w:rPr>
              <w:t> </w:t>
            </w:r>
            <w:r>
              <w:rPr>
                <w:w w:val="115"/>
                <w:sz w:val="18"/>
              </w:rPr>
              <w:t>pe</w:t>
            </w:r>
            <w:r>
              <w:rPr>
                <w:spacing w:val="-7"/>
                <w:w w:val="115"/>
                <w:sz w:val="18"/>
              </w:rPr>
              <w:t> </w:t>
            </w:r>
            <w:r>
              <w:rPr>
                <w:w w:val="115"/>
                <w:sz w:val="18"/>
              </w:rPr>
              <w:t>fundatie</w:t>
            </w:r>
            <w:r>
              <w:rPr>
                <w:spacing w:val="-7"/>
                <w:w w:val="115"/>
                <w:sz w:val="18"/>
              </w:rPr>
              <w:t> </w:t>
            </w:r>
            <w:r>
              <w:rPr>
                <w:w w:val="115"/>
                <w:sz w:val="18"/>
              </w:rPr>
              <w:t>din</w:t>
            </w:r>
            <w:r>
              <w:rPr>
                <w:spacing w:val="-8"/>
                <w:w w:val="115"/>
                <w:sz w:val="18"/>
              </w:rPr>
              <w:t> </w:t>
            </w:r>
            <w:r>
              <w:rPr>
                <w:w w:val="115"/>
                <w:sz w:val="18"/>
              </w:rPr>
              <w:t>beton</w:t>
            </w:r>
            <w:r>
              <w:rPr>
                <w:spacing w:val="-8"/>
                <w:w w:val="115"/>
                <w:sz w:val="18"/>
              </w:rPr>
              <w:t> </w:t>
            </w:r>
            <w:r>
              <w:rPr>
                <w:w w:val="115"/>
                <w:sz w:val="18"/>
              </w:rPr>
              <w:t>de ciment C16 / 20</w:t>
            </w:r>
          </w:p>
        </w:tc>
        <w:tc>
          <w:tcPr>
            <w:tcW w:w="800" w:type="dxa"/>
            <w:vMerge w:val="restart"/>
            <w:tcBorders>
              <w:top w:val="single" w:sz="4" w:space="0" w:color="000000"/>
              <w:left w:val="single" w:sz="4" w:space="0" w:color="000000"/>
              <w:bottom w:val="single" w:sz="4" w:space="0" w:color="000000"/>
              <w:right w:val="single" w:sz="4" w:space="0" w:color="000000"/>
            </w:tcBorders>
          </w:tcPr>
          <w:p>
            <w:pPr>
              <w:pStyle w:val="TableParagraph"/>
              <w:spacing w:before="33"/>
              <w:ind w:left="280"/>
              <w:rPr>
                <w:b/>
                <w:sz w:val="18"/>
              </w:rPr>
            </w:pPr>
            <w:r>
              <w:rPr>
                <w:b/>
                <w:spacing w:val="-5"/>
                <w:w w:val="120"/>
                <w:sz w:val="18"/>
              </w:rPr>
              <w:t>ml</w:t>
            </w: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2"/>
              <w:jc w:val="right"/>
              <w:rPr>
                <w:b/>
                <w:sz w:val="18"/>
              </w:rPr>
            </w:pPr>
            <w:r>
              <w:rPr>
                <w:b/>
                <w:spacing w:val="-2"/>
                <w:w w:val="125"/>
                <w:sz w:val="18"/>
              </w:rPr>
              <w:t>132.000</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material:</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manopera:</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20"/>
                <w:sz w:val="18"/>
              </w:rPr>
              <w:t>utilaj:</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transport:</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val="restart"/>
            <w:tcBorders>
              <w:top w:val="single" w:sz="4" w:space="0" w:color="000000"/>
              <w:bottom w:val="single" w:sz="4" w:space="0" w:color="000000"/>
              <w:right w:val="single" w:sz="4" w:space="0" w:color="000000"/>
            </w:tcBorders>
          </w:tcPr>
          <w:p>
            <w:pPr>
              <w:pStyle w:val="TableParagraph"/>
              <w:spacing w:before="33"/>
              <w:ind w:right="22"/>
              <w:jc w:val="right"/>
              <w:rPr>
                <w:b/>
                <w:sz w:val="18"/>
              </w:rPr>
            </w:pPr>
            <w:r>
              <w:rPr>
                <w:b/>
                <w:spacing w:val="-10"/>
                <w:w w:val="125"/>
                <w:sz w:val="18"/>
              </w:rPr>
              <w:t>5</w:t>
            </w:r>
          </w:p>
        </w:tc>
        <w:tc>
          <w:tcPr>
            <w:tcW w:w="5480" w:type="dxa"/>
            <w:vMerge w:val="restart"/>
            <w:tcBorders>
              <w:top w:val="single" w:sz="4" w:space="0" w:color="000000"/>
              <w:left w:val="single" w:sz="4" w:space="0" w:color="000000"/>
              <w:bottom w:val="single" w:sz="4" w:space="0" w:color="000000"/>
              <w:right w:val="single" w:sz="4" w:space="0" w:color="000000"/>
            </w:tcBorders>
          </w:tcPr>
          <w:p>
            <w:pPr>
              <w:pStyle w:val="TableParagraph"/>
              <w:spacing w:line="242" w:lineRule="auto" w:before="33"/>
              <w:ind w:left="45"/>
              <w:rPr>
                <w:sz w:val="18"/>
              </w:rPr>
            </w:pPr>
            <w:r>
              <w:rPr>
                <w:b/>
                <w:w w:val="115"/>
                <w:sz w:val="18"/>
              </w:rPr>
              <w:t>DB23G# - </w:t>
            </w:r>
            <w:r>
              <w:rPr>
                <w:w w:val="115"/>
                <w:sz w:val="18"/>
              </w:rPr>
              <w:t>Borduri prefabricate din beton C30 / 37 - - dimensiuni</w:t>
            </w:r>
            <w:r>
              <w:rPr>
                <w:spacing w:val="-8"/>
                <w:w w:val="115"/>
                <w:sz w:val="18"/>
              </w:rPr>
              <w:t> </w:t>
            </w:r>
            <w:r>
              <w:rPr>
                <w:w w:val="115"/>
                <w:sz w:val="18"/>
              </w:rPr>
              <w:t>10</w:t>
            </w:r>
            <w:r>
              <w:rPr>
                <w:spacing w:val="-7"/>
                <w:w w:val="115"/>
                <w:sz w:val="18"/>
              </w:rPr>
              <w:t> </w:t>
            </w:r>
            <w:r>
              <w:rPr>
                <w:w w:val="115"/>
                <w:sz w:val="18"/>
              </w:rPr>
              <w:t>x</w:t>
            </w:r>
            <w:r>
              <w:rPr>
                <w:spacing w:val="-8"/>
                <w:w w:val="115"/>
                <w:sz w:val="18"/>
              </w:rPr>
              <w:t> </w:t>
            </w:r>
            <w:r>
              <w:rPr>
                <w:w w:val="115"/>
                <w:sz w:val="18"/>
              </w:rPr>
              <w:t>15</w:t>
            </w:r>
            <w:r>
              <w:rPr>
                <w:spacing w:val="-7"/>
                <w:w w:val="115"/>
                <w:sz w:val="18"/>
              </w:rPr>
              <w:t> </w:t>
            </w:r>
            <w:r>
              <w:rPr>
                <w:w w:val="115"/>
                <w:sz w:val="18"/>
              </w:rPr>
              <w:t>cm</w:t>
            </w:r>
            <w:r>
              <w:rPr>
                <w:spacing w:val="-7"/>
                <w:w w:val="115"/>
                <w:sz w:val="18"/>
              </w:rPr>
              <w:t> </w:t>
            </w:r>
            <w:r>
              <w:rPr>
                <w:w w:val="115"/>
                <w:sz w:val="18"/>
              </w:rPr>
              <w:t>asezate</w:t>
            </w:r>
            <w:r>
              <w:rPr>
                <w:spacing w:val="-7"/>
                <w:w w:val="115"/>
                <w:sz w:val="18"/>
              </w:rPr>
              <w:t> </w:t>
            </w:r>
            <w:r>
              <w:rPr>
                <w:w w:val="115"/>
                <w:sz w:val="18"/>
              </w:rPr>
              <w:t>pe</w:t>
            </w:r>
            <w:r>
              <w:rPr>
                <w:spacing w:val="-7"/>
                <w:w w:val="115"/>
                <w:sz w:val="18"/>
              </w:rPr>
              <w:t> </w:t>
            </w:r>
            <w:r>
              <w:rPr>
                <w:w w:val="115"/>
                <w:sz w:val="18"/>
              </w:rPr>
              <w:t>fundatie</w:t>
            </w:r>
            <w:r>
              <w:rPr>
                <w:spacing w:val="-7"/>
                <w:w w:val="115"/>
                <w:sz w:val="18"/>
              </w:rPr>
              <w:t> </w:t>
            </w:r>
            <w:r>
              <w:rPr>
                <w:w w:val="115"/>
                <w:sz w:val="18"/>
              </w:rPr>
              <w:t>din</w:t>
            </w:r>
            <w:r>
              <w:rPr>
                <w:spacing w:val="-8"/>
                <w:w w:val="115"/>
                <w:sz w:val="18"/>
              </w:rPr>
              <w:t> </w:t>
            </w:r>
            <w:r>
              <w:rPr>
                <w:w w:val="115"/>
                <w:sz w:val="18"/>
              </w:rPr>
              <w:t>beton</w:t>
            </w:r>
            <w:r>
              <w:rPr>
                <w:spacing w:val="-8"/>
                <w:w w:val="115"/>
                <w:sz w:val="18"/>
              </w:rPr>
              <w:t> </w:t>
            </w:r>
            <w:r>
              <w:rPr>
                <w:w w:val="115"/>
                <w:sz w:val="18"/>
              </w:rPr>
              <w:t>de ciment C16 / 20</w:t>
            </w:r>
          </w:p>
        </w:tc>
        <w:tc>
          <w:tcPr>
            <w:tcW w:w="800" w:type="dxa"/>
            <w:vMerge w:val="restart"/>
            <w:tcBorders>
              <w:top w:val="single" w:sz="4" w:space="0" w:color="000000"/>
              <w:left w:val="single" w:sz="4" w:space="0" w:color="000000"/>
              <w:bottom w:val="single" w:sz="4" w:space="0" w:color="000000"/>
              <w:right w:val="single" w:sz="4" w:space="0" w:color="000000"/>
            </w:tcBorders>
          </w:tcPr>
          <w:p>
            <w:pPr>
              <w:pStyle w:val="TableParagraph"/>
              <w:spacing w:before="33"/>
              <w:ind w:left="280"/>
              <w:rPr>
                <w:b/>
                <w:sz w:val="18"/>
              </w:rPr>
            </w:pPr>
            <w:r>
              <w:rPr>
                <w:b/>
                <w:spacing w:val="-5"/>
                <w:w w:val="120"/>
                <w:sz w:val="18"/>
              </w:rPr>
              <w:t>ml</w:t>
            </w: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b/>
                <w:sz w:val="18"/>
              </w:rPr>
            </w:pPr>
            <w:r>
              <w:rPr>
                <w:b/>
                <w:spacing w:val="-2"/>
                <w:w w:val="125"/>
                <w:sz w:val="18"/>
              </w:rPr>
              <w:t>38.500</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material:</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manopera:</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20"/>
                <w:sz w:val="18"/>
              </w:rPr>
              <w:t>utilaj:</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transport:</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bl>
    <w:p>
      <w:pPr>
        <w:pStyle w:val="TableParagraph"/>
        <w:spacing w:after="0"/>
        <w:rPr>
          <w:rFonts w:ascii="Times New Roman"/>
          <w:sz w:val="16"/>
        </w:rPr>
        <w:sectPr>
          <w:headerReference w:type="default" r:id="rId38"/>
          <w:footerReference w:type="default" r:id="rId39"/>
          <w:pgSz w:w="11900" w:h="16840"/>
          <w:pgMar w:header="405" w:footer="625" w:top="600" w:bottom="820" w:left="283" w:right="283"/>
          <w:pgNumType w:start="1"/>
        </w:sectPr>
      </w:pPr>
    </w:p>
    <w:p>
      <w:pPr>
        <w:pStyle w:val="BodyText"/>
        <w:spacing w:before="7"/>
        <w:rPr>
          <w:b/>
          <w:sz w:val="15"/>
        </w:rPr>
      </w:pPr>
    </w:p>
    <w:tbl>
      <w:tblPr>
        <w:tblW w:w="0" w:type="auto"/>
        <w:jc w:val="left"/>
        <w:tblInd w:w="126" w:type="dxa"/>
        <w:tblBorders>
          <w:top w:val="single" w:sz="8" w:space="0" w:color="4E4E4E"/>
          <w:left w:val="single" w:sz="8" w:space="0" w:color="4E4E4E"/>
          <w:bottom w:val="single" w:sz="8" w:space="0" w:color="4E4E4E"/>
          <w:right w:val="single" w:sz="8" w:space="0" w:color="4E4E4E"/>
          <w:insideH w:val="single" w:sz="8" w:space="0" w:color="4E4E4E"/>
          <w:insideV w:val="single" w:sz="8" w:space="0" w:color="4E4E4E"/>
        </w:tblBorders>
        <w:tblLayout w:type="fixed"/>
        <w:tblCellMar>
          <w:top w:w="0" w:type="dxa"/>
          <w:left w:w="0" w:type="dxa"/>
          <w:bottom w:w="0" w:type="dxa"/>
          <w:right w:w="0" w:type="dxa"/>
        </w:tblCellMar>
        <w:tblLook w:val="01E0"/>
      </w:tblPr>
      <w:tblGrid>
        <w:gridCol w:w="680"/>
        <w:gridCol w:w="5480"/>
        <w:gridCol w:w="800"/>
        <w:gridCol w:w="1240"/>
        <w:gridCol w:w="1400"/>
        <w:gridCol w:w="1500"/>
      </w:tblGrid>
      <w:tr>
        <w:trPr>
          <w:trHeight w:val="585" w:hRule="atLeast"/>
        </w:trPr>
        <w:tc>
          <w:tcPr>
            <w:tcW w:w="8200" w:type="dxa"/>
            <w:gridSpan w:val="4"/>
            <w:tcBorders>
              <w:bottom w:val="single" w:sz="4" w:space="0" w:color="000000"/>
              <w:right w:val="single" w:sz="4" w:space="0" w:color="000000"/>
            </w:tcBorders>
          </w:tcPr>
          <w:p>
            <w:pPr>
              <w:pStyle w:val="TableParagraph"/>
              <w:spacing w:before="11"/>
              <w:rPr>
                <w:b/>
                <w:sz w:val="16"/>
              </w:rPr>
            </w:pPr>
          </w:p>
          <w:p>
            <w:pPr>
              <w:pStyle w:val="TableParagraph"/>
              <w:ind w:left="13"/>
              <w:jc w:val="center"/>
              <w:rPr>
                <w:b/>
                <w:sz w:val="16"/>
              </w:rPr>
            </w:pPr>
            <w:r>
              <w:rPr>
                <w:b/>
                <w:w w:val="105"/>
                <w:sz w:val="16"/>
              </w:rPr>
              <w:t>SECTIUNEA</w:t>
            </w:r>
            <w:r>
              <w:rPr>
                <w:b/>
                <w:spacing w:val="26"/>
                <w:w w:val="110"/>
                <w:sz w:val="16"/>
              </w:rPr>
              <w:t> </w:t>
            </w:r>
            <w:r>
              <w:rPr>
                <w:b/>
                <w:spacing w:val="-2"/>
                <w:w w:val="110"/>
                <w:sz w:val="16"/>
              </w:rPr>
              <w:t>TEHNICA</w:t>
            </w:r>
          </w:p>
        </w:tc>
        <w:tc>
          <w:tcPr>
            <w:tcW w:w="2900" w:type="dxa"/>
            <w:gridSpan w:val="2"/>
            <w:tcBorders>
              <w:left w:val="single" w:sz="4" w:space="0" w:color="000000"/>
              <w:bottom w:val="single" w:sz="4" w:space="0" w:color="000000"/>
            </w:tcBorders>
          </w:tcPr>
          <w:p>
            <w:pPr>
              <w:pStyle w:val="TableParagraph"/>
              <w:spacing w:before="11"/>
              <w:rPr>
                <w:b/>
                <w:sz w:val="16"/>
              </w:rPr>
            </w:pPr>
          </w:p>
          <w:p>
            <w:pPr>
              <w:pStyle w:val="TableParagraph"/>
              <w:ind w:left="370"/>
              <w:rPr>
                <w:b/>
                <w:sz w:val="16"/>
              </w:rPr>
            </w:pPr>
            <w:r>
              <w:rPr>
                <w:b/>
                <w:w w:val="105"/>
                <w:sz w:val="16"/>
              </w:rPr>
              <w:t>SECTIUNEA</w:t>
            </w:r>
            <w:r>
              <w:rPr>
                <w:b/>
                <w:spacing w:val="26"/>
                <w:w w:val="110"/>
                <w:sz w:val="16"/>
              </w:rPr>
              <w:t> </w:t>
            </w:r>
            <w:r>
              <w:rPr>
                <w:b/>
                <w:spacing w:val="-2"/>
                <w:w w:val="110"/>
                <w:sz w:val="16"/>
              </w:rPr>
              <w:t>FINANCIARA</w:t>
            </w:r>
          </w:p>
        </w:tc>
      </w:tr>
      <w:tr>
        <w:trPr>
          <w:trHeight w:val="790" w:hRule="atLeast"/>
        </w:trPr>
        <w:tc>
          <w:tcPr>
            <w:tcW w:w="680" w:type="dxa"/>
            <w:tcBorders>
              <w:top w:val="single" w:sz="4" w:space="0" w:color="000000"/>
              <w:bottom w:val="single" w:sz="4" w:space="0" w:color="000000"/>
              <w:right w:val="single" w:sz="4" w:space="0" w:color="000000"/>
            </w:tcBorders>
          </w:tcPr>
          <w:p>
            <w:pPr>
              <w:pStyle w:val="TableParagraph"/>
              <w:spacing w:before="116"/>
              <w:rPr>
                <w:b/>
                <w:sz w:val="16"/>
              </w:rPr>
            </w:pPr>
          </w:p>
          <w:p>
            <w:pPr>
              <w:pStyle w:val="TableParagraph"/>
              <w:ind w:left="15" w:right="1"/>
              <w:jc w:val="center"/>
              <w:rPr>
                <w:b/>
                <w:sz w:val="16"/>
              </w:rPr>
            </w:pPr>
            <w:r>
              <w:rPr>
                <w:b/>
                <w:spacing w:val="-5"/>
                <w:w w:val="125"/>
                <w:sz w:val="16"/>
              </w:rPr>
              <w:t>Nr.</w:t>
            </w:r>
          </w:p>
        </w:tc>
        <w:tc>
          <w:tcPr>
            <w:tcW w:w="5480" w:type="dxa"/>
            <w:tcBorders>
              <w:top w:val="single" w:sz="4" w:space="0" w:color="000000"/>
              <w:left w:val="single" w:sz="4" w:space="0" w:color="000000"/>
              <w:bottom w:val="single" w:sz="4" w:space="0" w:color="000000"/>
              <w:right w:val="single" w:sz="4" w:space="0" w:color="000000"/>
            </w:tcBorders>
          </w:tcPr>
          <w:p>
            <w:pPr>
              <w:pStyle w:val="TableParagraph"/>
              <w:spacing w:before="116"/>
              <w:rPr>
                <w:b/>
                <w:sz w:val="16"/>
              </w:rPr>
            </w:pPr>
          </w:p>
          <w:p>
            <w:pPr>
              <w:pStyle w:val="TableParagraph"/>
              <w:ind w:left="118" w:right="99"/>
              <w:jc w:val="center"/>
              <w:rPr>
                <w:b/>
                <w:sz w:val="16"/>
              </w:rPr>
            </w:pPr>
            <w:r>
              <w:rPr>
                <w:b/>
                <w:w w:val="120"/>
                <w:sz w:val="16"/>
              </w:rPr>
              <w:t>Capitol</w:t>
            </w:r>
            <w:r>
              <w:rPr>
                <w:b/>
                <w:spacing w:val="-11"/>
                <w:w w:val="120"/>
                <w:sz w:val="16"/>
              </w:rPr>
              <w:t> </w:t>
            </w:r>
            <w:r>
              <w:rPr>
                <w:b/>
                <w:w w:val="120"/>
                <w:sz w:val="16"/>
              </w:rPr>
              <w:t>de</w:t>
            </w:r>
            <w:r>
              <w:rPr>
                <w:b/>
                <w:spacing w:val="-10"/>
                <w:w w:val="120"/>
                <w:sz w:val="16"/>
              </w:rPr>
              <w:t> </w:t>
            </w:r>
            <w:r>
              <w:rPr>
                <w:b/>
                <w:spacing w:val="-2"/>
                <w:w w:val="120"/>
                <w:sz w:val="16"/>
              </w:rPr>
              <w:t>lucrari</w:t>
            </w:r>
          </w:p>
        </w:tc>
        <w:tc>
          <w:tcPr>
            <w:tcW w:w="800" w:type="dxa"/>
            <w:tcBorders>
              <w:top w:val="single" w:sz="4" w:space="0" w:color="000000"/>
              <w:left w:val="single" w:sz="4" w:space="0" w:color="000000"/>
              <w:bottom w:val="single" w:sz="4" w:space="0" w:color="000000"/>
              <w:right w:val="single" w:sz="4" w:space="0" w:color="000000"/>
            </w:tcBorders>
          </w:tcPr>
          <w:p>
            <w:pPr>
              <w:pStyle w:val="TableParagraph"/>
              <w:spacing w:before="116"/>
              <w:rPr>
                <w:b/>
                <w:sz w:val="16"/>
              </w:rPr>
            </w:pPr>
          </w:p>
          <w:p>
            <w:pPr>
              <w:pStyle w:val="TableParagraph"/>
              <w:ind w:left="20" w:right="1"/>
              <w:jc w:val="center"/>
              <w:rPr>
                <w:b/>
                <w:sz w:val="16"/>
              </w:rPr>
            </w:pPr>
            <w:r>
              <w:rPr>
                <w:b/>
                <w:spacing w:val="-4"/>
                <w:w w:val="120"/>
                <w:sz w:val="16"/>
              </w:rPr>
              <w:t>U.M.</w:t>
            </w: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116"/>
              <w:rPr>
                <w:b/>
                <w:sz w:val="16"/>
              </w:rPr>
            </w:pPr>
          </w:p>
          <w:p>
            <w:pPr>
              <w:pStyle w:val="TableParagraph"/>
              <w:ind w:left="151"/>
              <w:rPr>
                <w:b/>
                <w:sz w:val="16"/>
              </w:rPr>
            </w:pPr>
            <w:r>
              <w:rPr>
                <w:b/>
                <w:spacing w:val="-2"/>
                <w:w w:val="120"/>
                <w:sz w:val="16"/>
              </w:rPr>
              <w:t>Cantitatea</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spacing w:line="242" w:lineRule="auto" w:before="114"/>
              <w:ind w:left="22"/>
              <w:jc w:val="center"/>
              <w:rPr>
                <w:b/>
                <w:sz w:val="16"/>
              </w:rPr>
            </w:pPr>
            <w:r>
              <w:rPr>
                <w:b/>
                <w:w w:val="120"/>
                <w:sz w:val="16"/>
              </w:rPr>
              <w:t>Pretul</w:t>
            </w:r>
            <w:r>
              <w:rPr>
                <w:b/>
                <w:spacing w:val="-14"/>
                <w:w w:val="120"/>
                <w:sz w:val="16"/>
              </w:rPr>
              <w:t> </w:t>
            </w:r>
            <w:r>
              <w:rPr>
                <w:b/>
                <w:w w:val="120"/>
                <w:sz w:val="16"/>
              </w:rPr>
              <w:t>unitar (fara TVA)</w:t>
            </w:r>
          </w:p>
          <w:p>
            <w:pPr>
              <w:pStyle w:val="TableParagraph"/>
              <w:spacing w:before="1"/>
              <w:ind w:left="22" w:right="3"/>
              <w:jc w:val="center"/>
              <w:rPr>
                <w:b/>
                <w:sz w:val="16"/>
              </w:rPr>
            </w:pPr>
            <w:r>
              <w:rPr>
                <w:b/>
                <w:w w:val="120"/>
                <w:sz w:val="16"/>
              </w:rPr>
              <w:t>-</w:t>
            </w:r>
            <w:r>
              <w:rPr>
                <w:b/>
                <w:spacing w:val="-5"/>
                <w:w w:val="120"/>
                <w:sz w:val="16"/>
              </w:rPr>
              <w:t> </w:t>
            </w:r>
            <w:r>
              <w:rPr>
                <w:b/>
                <w:w w:val="120"/>
                <w:sz w:val="16"/>
              </w:rPr>
              <w:t>Lei</w:t>
            </w:r>
            <w:r>
              <w:rPr>
                <w:b/>
                <w:spacing w:val="-5"/>
                <w:w w:val="120"/>
                <w:sz w:val="16"/>
              </w:rPr>
              <w:t> </w:t>
            </w:r>
            <w:r>
              <w:rPr>
                <w:b/>
                <w:spacing w:val="-10"/>
                <w:w w:val="120"/>
                <w:sz w:val="16"/>
              </w:rPr>
              <w:t>-</w:t>
            </w:r>
          </w:p>
        </w:tc>
        <w:tc>
          <w:tcPr>
            <w:tcW w:w="1500" w:type="dxa"/>
            <w:tcBorders>
              <w:top w:val="single" w:sz="4" w:space="0" w:color="000000"/>
              <w:left w:val="single" w:sz="4" w:space="0" w:color="000000"/>
              <w:bottom w:val="single" w:sz="4" w:space="0" w:color="000000"/>
            </w:tcBorders>
          </w:tcPr>
          <w:p>
            <w:pPr>
              <w:pStyle w:val="TableParagraph"/>
              <w:spacing w:before="114"/>
              <w:ind w:left="25"/>
              <w:jc w:val="center"/>
              <w:rPr>
                <w:b/>
                <w:sz w:val="16"/>
              </w:rPr>
            </w:pPr>
            <w:r>
              <w:rPr>
                <w:b/>
                <w:spacing w:val="-2"/>
                <w:w w:val="110"/>
                <w:sz w:val="16"/>
              </w:rPr>
              <w:t>TOTALUL</w:t>
            </w:r>
          </w:p>
          <w:p>
            <w:pPr>
              <w:pStyle w:val="TableParagraph"/>
              <w:spacing w:before="2"/>
              <w:ind w:left="25"/>
              <w:jc w:val="center"/>
              <w:rPr>
                <w:b/>
                <w:sz w:val="16"/>
              </w:rPr>
            </w:pPr>
            <w:r>
              <w:rPr>
                <w:b/>
                <w:w w:val="125"/>
                <w:sz w:val="16"/>
              </w:rPr>
              <w:t>(fara</w:t>
            </w:r>
            <w:r>
              <w:rPr>
                <w:b/>
                <w:spacing w:val="-1"/>
                <w:w w:val="125"/>
                <w:sz w:val="16"/>
              </w:rPr>
              <w:t> </w:t>
            </w:r>
            <w:r>
              <w:rPr>
                <w:b/>
                <w:spacing w:val="-4"/>
                <w:w w:val="125"/>
                <w:sz w:val="16"/>
              </w:rPr>
              <w:t>TVA)</w:t>
            </w:r>
          </w:p>
          <w:p>
            <w:pPr>
              <w:pStyle w:val="TableParagraph"/>
              <w:spacing w:before="2"/>
              <w:ind w:left="25" w:right="1"/>
              <w:jc w:val="center"/>
              <w:rPr>
                <w:b/>
                <w:sz w:val="16"/>
              </w:rPr>
            </w:pPr>
            <w:r>
              <w:rPr>
                <w:b/>
                <w:w w:val="120"/>
                <w:sz w:val="16"/>
              </w:rPr>
              <w:t>-</w:t>
            </w:r>
            <w:r>
              <w:rPr>
                <w:b/>
                <w:spacing w:val="-5"/>
                <w:w w:val="120"/>
                <w:sz w:val="16"/>
              </w:rPr>
              <w:t> </w:t>
            </w:r>
            <w:r>
              <w:rPr>
                <w:b/>
                <w:w w:val="120"/>
                <w:sz w:val="16"/>
              </w:rPr>
              <w:t>Lei</w:t>
            </w:r>
            <w:r>
              <w:rPr>
                <w:b/>
                <w:spacing w:val="-5"/>
                <w:w w:val="120"/>
                <w:sz w:val="16"/>
              </w:rPr>
              <w:t> </w:t>
            </w:r>
            <w:r>
              <w:rPr>
                <w:b/>
                <w:spacing w:val="-10"/>
                <w:w w:val="120"/>
                <w:sz w:val="16"/>
              </w:rPr>
              <w:t>-</w:t>
            </w:r>
          </w:p>
        </w:tc>
      </w:tr>
      <w:tr>
        <w:trPr>
          <w:trHeight w:val="185" w:hRule="atLeast"/>
        </w:trPr>
        <w:tc>
          <w:tcPr>
            <w:tcW w:w="680" w:type="dxa"/>
            <w:tcBorders>
              <w:top w:val="single" w:sz="4" w:space="0" w:color="000000"/>
              <w:right w:val="single" w:sz="4" w:space="0" w:color="000000"/>
            </w:tcBorders>
          </w:tcPr>
          <w:p>
            <w:pPr>
              <w:pStyle w:val="TableParagraph"/>
              <w:spacing w:line="165" w:lineRule="exact"/>
              <w:ind w:left="15"/>
              <w:jc w:val="center"/>
              <w:rPr>
                <w:b/>
                <w:sz w:val="16"/>
              </w:rPr>
            </w:pPr>
            <w:r>
              <w:rPr>
                <w:b/>
                <w:spacing w:val="-10"/>
                <w:w w:val="125"/>
                <w:sz w:val="16"/>
              </w:rPr>
              <w:t>0</w:t>
            </w:r>
          </w:p>
        </w:tc>
        <w:tc>
          <w:tcPr>
            <w:tcW w:w="5480" w:type="dxa"/>
            <w:tcBorders>
              <w:top w:val="single" w:sz="4" w:space="0" w:color="000000"/>
              <w:left w:val="single" w:sz="4" w:space="0" w:color="000000"/>
              <w:right w:val="single" w:sz="4" w:space="0" w:color="000000"/>
            </w:tcBorders>
          </w:tcPr>
          <w:p>
            <w:pPr>
              <w:pStyle w:val="TableParagraph"/>
              <w:spacing w:line="165" w:lineRule="exact"/>
              <w:ind w:left="119" w:right="99"/>
              <w:jc w:val="center"/>
              <w:rPr>
                <w:b/>
                <w:sz w:val="16"/>
              </w:rPr>
            </w:pPr>
            <w:r>
              <w:rPr>
                <w:b/>
                <w:spacing w:val="-10"/>
                <w:w w:val="125"/>
                <w:sz w:val="16"/>
              </w:rPr>
              <w:t>1</w:t>
            </w:r>
          </w:p>
        </w:tc>
        <w:tc>
          <w:tcPr>
            <w:tcW w:w="800" w:type="dxa"/>
            <w:tcBorders>
              <w:top w:val="single" w:sz="4" w:space="0" w:color="000000"/>
              <w:left w:val="single" w:sz="4" w:space="0" w:color="000000"/>
              <w:right w:val="single" w:sz="4" w:space="0" w:color="000000"/>
            </w:tcBorders>
          </w:tcPr>
          <w:p>
            <w:pPr>
              <w:pStyle w:val="TableParagraph"/>
              <w:spacing w:line="165" w:lineRule="exact"/>
              <w:ind w:left="20"/>
              <w:jc w:val="center"/>
              <w:rPr>
                <w:b/>
                <w:sz w:val="16"/>
              </w:rPr>
            </w:pPr>
            <w:r>
              <w:rPr>
                <w:b/>
                <w:spacing w:val="-10"/>
                <w:w w:val="125"/>
                <w:sz w:val="16"/>
              </w:rPr>
              <w:t>2</w:t>
            </w:r>
          </w:p>
        </w:tc>
        <w:tc>
          <w:tcPr>
            <w:tcW w:w="1240" w:type="dxa"/>
            <w:tcBorders>
              <w:top w:val="single" w:sz="4" w:space="0" w:color="000000"/>
              <w:left w:val="single" w:sz="4" w:space="0" w:color="000000"/>
              <w:right w:val="single" w:sz="4" w:space="0" w:color="000000"/>
            </w:tcBorders>
          </w:tcPr>
          <w:p>
            <w:pPr>
              <w:pStyle w:val="TableParagraph"/>
              <w:spacing w:line="165" w:lineRule="exact"/>
              <w:ind w:left="20"/>
              <w:jc w:val="center"/>
              <w:rPr>
                <w:b/>
                <w:sz w:val="16"/>
              </w:rPr>
            </w:pPr>
            <w:r>
              <w:rPr>
                <w:b/>
                <w:spacing w:val="-10"/>
                <w:w w:val="125"/>
                <w:sz w:val="16"/>
              </w:rPr>
              <w:t>3</w:t>
            </w:r>
          </w:p>
        </w:tc>
        <w:tc>
          <w:tcPr>
            <w:tcW w:w="1400" w:type="dxa"/>
            <w:tcBorders>
              <w:top w:val="single" w:sz="4" w:space="0" w:color="000000"/>
              <w:left w:val="single" w:sz="4" w:space="0" w:color="000000"/>
              <w:right w:val="single" w:sz="4" w:space="0" w:color="000000"/>
            </w:tcBorders>
          </w:tcPr>
          <w:p>
            <w:pPr>
              <w:pStyle w:val="TableParagraph"/>
              <w:spacing w:line="165" w:lineRule="exact"/>
              <w:ind w:left="22" w:right="2"/>
              <w:jc w:val="center"/>
              <w:rPr>
                <w:b/>
                <w:sz w:val="16"/>
              </w:rPr>
            </w:pPr>
            <w:r>
              <w:rPr>
                <w:b/>
                <w:spacing w:val="-10"/>
                <w:w w:val="125"/>
                <w:sz w:val="16"/>
              </w:rPr>
              <w:t>4</w:t>
            </w:r>
          </w:p>
        </w:tc>
        <w:tc>
          <w:tcPr>
            <w:tcW w:w="1500" w:type="dxa"/>
            <w:tcBorders>
              <w:top w:val="single" w:sz="4" w:space="0" w:color="000000"/>
              <w:left w:val="single" w:sz="4" w:space="0" w:color="000000"/>
            </w:tcBorders>
          </w:tcPr>
          <w:p>
            <w:pPr>
              <w:pStyle w:val="TableParagraph"/>
              <w:spacing w:line="165" w:lineRule="exact"/>
              <w:ind w:left="358"/>
              <w:rPr>
                <w:b/>
                <w:sz w:val="16"/>
              </w:rPr>
            </w:pPr>
            <w:r>
              <w:rPr>
                <w:b/>
                <w:w w:val="125"/>
                <w:sz w:val="16"/>
              </w:rPr>
              <w:t>5</w:t>
            </w:r>
            <w:r>
              <w:rPr>
                <w:b/>
                <w:spacing w:val="1"/>
                <w:w w:val="125"/>
                <w:sz w:val="16"/>
              </w:rPr>
              <w:t> </w:t>
            </w:r>
            <w:r>
              <w:rPr>
                <w:b/>
                <w:w w:val="125"/>
                <w:sz w:val="16"/>
              </w:rPr>
              <w:t>=</w:t>
            </w:r>
            <w:r>
              <w:rPr>
                <w:b/>
                <w:spacing w:val="2"/>
                <w:w w:val="125"/>
                <w:sz w:val="16"/>
              </w:rPr>
              <w:t> </w:t>
            </w:r>
            <w:r>
              <w:rPr>
                <w:b/>
                <w:w w:val="125"/>
                <w:sz w:val="16"/>
              </w:rPr>
              <w:t>3</w:t>
            </w:r>
            <w:r>
              <w:rPr>
                <w:b/>
                <w:spacing w:val="2"/>
                <w:w w:val="125"/>
                <w:sz w:val="16"/>
              </w:rPr>
              <w:t> </w:t>
            </w:r>
            <w:r>
              <w:rPr>
                <w:b/>
                <w:w w:val="125"/>
                <w:sz w:val="16"/>
              </w:rPr>
              <w:t>x</w:t>
            </w:r>
            <w:r>
              <w:rPr>
                <w:b/>
                <w:spacing w:val="2"/>
                <w:w w:val="125"/>
                <w:sz w:val="16"/>
              </w:rPr>
              <w:t> </w:t>
            </w:r>
            <w:r>
              <w:rPr>
                <w:b/>
                <w:spacing w:val="-10"/>
                <w:w w:val="125"/>
                <w:sz w:val="16"/>
              </w:rPr>
              <w:t>4</w:t>
            </w:r>
          </w:p>
        </w:tc>
      </w:tr>
      <w:tr>
        <w:trPr>
          <w:trHeight w:val="285" w:hRule="atLeast"/>
        </w:trPr>
        <w:tc>
          <w:tcPr>
            <w:tcW w:w="680" w:type="dxa"/>
            <w:vMerge w:val="restart"/>
            <w:tcBorders>
              <w:bottom w:val="single" w:sz="4" w:space="0" w:color="000000"/>
              <w:right w:val="single" w:sz="4" w:space="0" w:color="000000"/>
            </w:tcBorders>
          </w:tcPr>
          <w:p>
            <w:pPr>
              <w:pStyle w:val="TableParagraph"/>
              <w:spacing w:before="28"/>
              <w:ind w:right="22"/>
              <w:jc w:val="right"/>
              <w:rPr>
                <w:b/>
                <w:sz w:val="18"/>
              </w:rPr>
            </w:pPr>
            <w:r>
              <w:rPr>
                <w:b/>
                <w:spacing w:val="-10"/>
                <w:w w:val="125"/>
                <w:sz w:val="18"/>
              </w:rPr>
              <w:t>6</w:t>
            </w:r>
          </w:p>
        </w:tc>
        <w:tc>
          <w:tcPr>
            <w:tcW w:w="5480" w:type="dxa"/>
            <w:vMerge w:val="restart"/>
            <w:tcBorders>
              <w:left w:val="single" w:sz="4" w:space="0" w:color="000000"/>
              <w:bottom w:val="single" w:sz="4" w:space="0" w:color="000000"/>
              <w:right w:val="single" w:sz="4" w:space="0" w:color="000000"/>
            </w:tcBorders>
          </w:tcPr>
          <w:p>
            <w:pPr>
              <w:pStyle w:val="TableParagraph"/>
              <w:spacing w:line="242" w:lineRule="auto" w:before="28"/>
              <w:ind w:left="45" w:right="150"/>
              <w:rPr>
                <w:sz w:val="18"/>
              </w:rPr>
            </w:pPr>
            <w:r>
              <w:rPr>
                <w:b/>
                <w:w w:val="115"/>
                <w:sz w:val="18"/>
              </w:rPr>
              <w:t>IFB09C1 - </w:t>
            </w:r>
            <w:r>
              <w:rPr>
                <w:w w:val="115"/>
                <w:sz w:val="18"/>
              </w:rPr>
              <w:t>Platforma europubele cu urmatoarea stratificatie: 10 cm beton 15 cm strat de fundaţie pietris</w:t>
            </w:r>
          </w:p>
        </w:tc>
        <w:tc>
          <w:tcPr>
            <w:tcW w:w="800" w:type="dxa"/>
            <w:vMerge w:val="restart"/>
            <w:tcBorders>
              <w:left w:val="single" w:sz="4" w:space="0" w:color="000000"/>
              <w:bottom w:val="single" w:sz="4" w:space="0" w:color="000000"/>
              <w:right w:val="single" w:sz="4" w:space="0" w:color="000000"/>
            </w:tcBorders>
          </w:tcPr>
          <w:p>
            <w:pPr>
              <w:pStyle w:val="TableParagraph"/>
              <w:spacing w:before="28"/>
              <w:ind w:left="247"/>
              <w:rPr>
                <w:b/>
                <w:sz w:val="18"/>
              </w:rPr>
            </w:pPr>
            <w:r>
              <w:rPr>
                <w:b/>
                <w:spacing w:val="-5"/>
                <w:w w:val="115"/>
                <w:sz w:val="18"/>
              </w:rPr>
              <w:t>mp</w:t>
            </w:r>
          </w:p>
        </w:tc>
        <w:tc>
          <w:tcPr>
            <w:tcW w:w="1240" w:type="dxa"/>
            <w:tcBorders>
              <w:left w:val="single" w:sz="4" w:space="0" w:color="000000"/>
              <w:bottom w:val="single" w:sz="4" w:space="0" w:color="000000"/>
              <w:right w:val="single" w:sz="4" w:space="0" w:color="000000"/>
            </w:tcBorders>
          </w:tcPr>
          <w:p>
            <w:pPr>
              <w:pStyle w:val="TableParagraph"/>
              <w:spacing w:before="28"/>
              <w:ind w:right="23"/>
              <w:jc w:val="right"/>
              <w:rPr>
                <w:b/>
                <w:sz w:val="18"/>
              </w:rPr>
            </w:pPr>
            <w:r>
              <w:rPr>
                <w:b/>
                <w:spacing w:val="-2"/>
                <w:w w:val="125"/>
                <w:sz w:val="18"/>
              </w:rPr>
              <w:t>13.500</w:t>
            </w:r>
          </w:p>
        </w:tc>
        <w:tc>
          <w:tcPr>
            <w:tcW w:w="1400" w:type="dxa"/>
            <w:tcBorders>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material:</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manopera:</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20"/>
                <w:sz w:val="18"/>
              </w:rPr>
              <w:t>utilaj:</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transport:</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val="restart"/>
            <w:tcBorders>
              <w:top w:val="single" w:sz="4" w:space="0" w:color="000000"/>
              <w:bottom w:val="single" w:sz="4" w:space="0" w:color="000000"/>
              <w:right w:val="single" w:sz="4" w:space="0" w:color="000000"/>
            </w:tcBorders>
          </w:tcPr>
          <w:p>
            <w:pPr>
              <w:pStyle w:val="TableParagraph"/>
              <w:spacing w:before="33"/>
              <w:ind w:right="22"/>
              <w:jc w:val="right"/>
              <w:rPr>
                <w:b/>
                <w:sz w:val="18"/>
              </w:rPr>
            </w:pPr>
            <w:r>
              <w:rPr>
                <w:b/>
                <w:spacing w:val="-10"/>
                <w:w w:val="125"/>
                <w:sz w:val="18"/>
              </w:rPr>
              <w:t>7</w:t>
            </w:r>
          </w:p>
        </w:tc>
        <w:tc>
          <w:tcPr>
            <w:tcW w:w="5480" w:type="dxa"/>
            <w:vMerge w:val="restart"/>
            <w:tcBorders>
              <w:top w:val="single" w:sz="4" w:space="0" w:color="000000"/>
              <w:left w:val="single" w:sz="4" w:space="0" w:color="000000"/>
              <w:bottom w:val="single" w:sz="4" w:space="0" w:color="000000"/>
              <w:right w:val="single" w:sz="4" w:space="0" w:color="000000"/>
            </w:tcBorders>
          </w:tcPr>
          <w:p>
            <w:pPr>
              <w:pStyle w:val="TableParagraph"/>
              <w:spacing w:line="242" w:lineRule="auto" w:before="33"/>
              <w:ind w:left="45" w:right="150"/>
              <w:rPr>
                <w:sz w:val="18"/>
              </w:rPr>
            </w:pPr>
            <w:r>
              <w:rPr>
                <w:b/>
                <w:w w:val="115"/>
                <w:sz w:val="18"/>
              </w:rPr>
              <w:t>TSA01G1 - </w:t>
            </w:r>
            <w:r>
              <w:rPr>
                <w:w w:val="115"/>
                <w:sz w:val="18"/>
              </w:rPr>
              <w:t>Decopertare strat vegetal, nivelare si - compactare - inlaturarea stratului vegetal pe o adancime de</w:t>
            </w:r>
            <w:r>
              <w:rPr>
                <w:spacing w:val="-3"/>
                <w:w w:val="115"/>
                <w:sz w:val="18"/>
              </w:rPr>
              <w:t> </w:t>
            </w:r>
            <w:r>
              <w:rPr>
                <w:w w:val="115"/>
                <w:sz w:val="18"/>
              </w:rPr>
              <w:t>50</w:t>
            </w:r>
            <w:r>
              <w:rPr>
                <w:spacing w:val="-3"/>
                <w:w w:val="115"/>
                <w:sz w:val="18"/>
              </w:rPr>
              <w:t> </w:t>
            </w:r>
            <w:r>
              <w:rPr>
                <w:w w:val="115"/>
                <w:sz w:val="18"/>
              </w:rPr>
              <w:t>cm</w:t>
            </w:r>
            <w:r>
              <w:rPr>
                <w:spacing w:val="-3"/>
                <w:w w:val="115"/>
                <w:sz w:val="18"/>
              </w:rPr>
              <w:t> </w:t>
            </w:r>
            <w:r>
              <w:rPr>
                <w:w w:val="115"/>
                <w:sz w:val="18"/>
              </w:rPr>
              <w:t>pentru</w:t>
            </w:r>
            <w:r>
              <w:rPr>
                <w:spacing w:val="-4"/>
                <w:w w:val="115"/>
                <w:sz w:val="18"/>
              </w:rPr>
              <w:t> </w:t>
            </w:r>
            <w:r>
              <w:rPr>
                <w:w w:val="115"/>
                <w:sz w:val="18"/>
              </w:rPr>
              <w:t>pregatirea</w:t>
            </w:r>
            <w:r>
              <w:rPr>
                <w:spacing w:val="-4"/>
                <w:w w:val="115"/>
                <w:sz w:val="18"/>
              </w:rPr>
              <w:t> </w:t>
            </w:r>
            <w:r>
              <w:rPr>
                <w:w w:val="115"/>
                <w:sz w:val="18"/>
              </w:rPr>
              <w:t>zonelor</w:t>
            </w:r>
            <w:r>
              <w:rPr>
                <w:spacing w:val="-3"/>
                <w:w w:val="115"/>
                <w:sz w:val="18"/>
              </w:rPr>
              <w:t> </w:t>
            </w:r>
            <w:r>
              <w:rPr>
                <w:w w:val="115"/>
                <w:sz w:val="18"/>
              </w:rPr>
              <w:t>platformelor</w:t>
            </w:r>
            <w:r>
              <w:rPr>
                <w:spacing w:val="-3"/>
                <w:w w:val="115"/>
                <w:sz w:val="18"/>
              </w:rPr>
              <w:t> </w:t>
            </w:r>
            <w:r>
              <w:rPr>
                <w:w w:val="115"/>
                <w:sz w:val="18"/>
              </w:rPr>
              <w:t>rutiere</w:t>
            </w:r>
            <w:r>
              <w:rPr>
                <w:spacing w:val="-3"/>
                <w:w w:val="115"/>
                <w:sz w:val="18"/>
              </w:rPr>
              <w:t> </w:t>
            </w:r>
            <w:r>
              <w:rPr>
                <w:w w:val="115"/>
                <w:sz w:val="18"/>
              </w:rPr>
              <w:t>si </w:t>
            </w:r>
            <w:r>
              <w:rPr>
                <w:spacing w:val="-2"/>
                <w:w w:val="115"/>
                <w:sz w:val="18"/>
              </w:rPr>
              <w:t>parcarilor</w:t>
            </w:r>
          </w:p>
        </w:tc>
        <w:tc>
          <w:tcPr>
            <w:tcW w:w="800" w:type="dxa"/>
            <w:vMerge w:val="restart"/>
            <w:tcBorders>
              <w:top w:val="single" w:sz="4" w:space="0" w:color="000000"/>
              <w:left w:val="single" w:sz="4" w:space="0" w:color="000000"/>
              <w:bottom w:val="single" w:sz="4" w:space="0" w:color="000000"/>
              <w:right w:val="single" w:sz="4" w:space="0" w:color="000000"/>
            </w:tcBorders>
          </w:tcPr>
          <w:p>
            <w:pPr>
              <w:pStyle w:val="TableParagraph"/>
              <w:spacing w:before="33"/>
              <w:ind w:left="257"/>
              <w:rPr>
                <w:b/>
                <w:sz w:val="18"/>
              </w:rPr>
            </w:pPr>
            <w:r>
              <w:rPr>
                <w:b/>
                <w:spacing w:val="-5"/>
                <w:w w:val="115"/>
                <w:sz w:val="18"/>
              </w:rPr>
              <w:t>mc</w:t>
            </w: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b/>
                <w:sz w:val="18"/>
              </w:rPr>
            </w:pPr>
            <w:r>
              <w:rPr>
                <w:b/>
                <w:spacing w:val="-2"/>
                <w:w w:val="125"/>
                <w:sz w:val="18"/>
              </w:rPr>
              <w:t>65.000</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material:</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manopera:</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20"/>
                <w:sz w:val="18"/>
              </w:rPr>
              <w:t>utilaj:</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transport:</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val="restart"/>
            <w:tcBorders>
              <w:top w:val="single" w:sz="4" w:space="0" w:color="000000"/>
              <w:bottom w:val="single" w:sz="4" w:space="0" w:color="000000"/>
              <w:right w:val="single" w:sz="4" w:space="0" w:color="000000"/>
            </w:tcBorders>
          </w:tcPr>
          <w:p>
            <w:pPr>
              <w:pStyle w:val="TableParagraph"/>
              <w:spacing w:before="33"/>
              <w:ind w:right="22"/>
              <w:jc w:val="right"/>
              <w:rPr>
                <w:b/>
                <w:sz w:val="18"/>
              </w:rPr>
            </w:pPr>
            <w:r>
              <w:rPr>
                <w:b/>
                <w:spacing w:val="-10"/>
                <w:w w:val="125"/>
                <w:sz w:val="18"/>
              </w:rPr>
              <w:t>8</w:t>
            </w:r>
          </w:p>
        </w:tc>
        <w:tc>
          <w:tcPr>
            <w:tcW w:w="5480" w:type="dxa"/>
            <w:vMerge w:val="restart"/>
            <w:tcBorders>
              <w:top w:val="single" w:sz="4" w:space="0" w:color="000000"/>
              <w:left w:val="single" w:sz="4" w:space="0" w:color="000000"/>
              <w:bottom w:val="single" w:sz="4" w:space="0" w:color="000000"/>
              <w:right w:val="single" w:sz="4" w:space="0" w:color="000000"/>
            </w:tcBorders>
          </w:tcPr>
          <w:p>
            <w:pPr>
              <w:pStyle w:val="TableParagraph"/>
              <w:spacing w:line="242" w:lineRule="auto" w:before="33"/>
              <w:ind w:left="45" w:right="150"/>
              <w:rPr>
                <w:sz w:val="18"/>
              </w:rPr>
            </w:pPr>
            <w:r>
              <w:rPr>
                <w:b/>
                <w:w w:val="115"/>
                <w:sz w:val="18"/>
              </w:rPr>
              <w:t>TSA01C1 - </w:t>
            </w:r>
            <w:r>
              <w:rPr>
                <w:w w:val="115"/>
                <w:sz w:val="18"/>
              </w:rPr>
              <w:t>Decopertare strat vegetal, nivelare si compactare</w:t>
            </w:r>
            <w:r>
              <w:rPr>
                <w:spacing w:val="-6"/>
                <w:w w:val="115"/>
                <w:sz w:val="18"/>
              </w:rPr>
              <w:t> </w:t>
            </w:r>
            <w:r>
              <w:rPr>
                <w:w w:val="115"/>
                <w:sz w:val="18"/>
              </w:rPr>
              <w:t>-</w:t>
            </w:r>
            <w:r>
              <w:rPr>
                <w:spacing w:val="-7"/>
                <w:w w:val="115"/>
                <w:sz w:val="18"/>
              </w:rPr>
              <w:t> </w:t>
            </w:r>
            <w:r>
              <w:rPr>
                <w:w w:val="115"/>
                <w:sz w:val="18"/>
              </w:rPr>
              <w:t>inlaturarea</w:t>
            </w:r>
            <w:r>
              <w:rPr>
                <w:spacing w:val="-7"/>
                <w:w w:val="115"/>
                <w:sz w:val="18"/>
              </w:rPr>
              <w:t> </w:t>
            </w:r>
            <w:r>
              <w:rPr>
                <w:w w:val="115"/>
                <w:sz w:val="18"/>
              </w:rPr>
              <w:t>stratului</w:t>
            </w:r>
            <w:r>
              <w:rPr>
                <w:spacing w:val="-7"/>
                <w:w w:val="115"/>
                <w:sz w:val="18"/>
              </w:rPr>
              <w:t> </w:t>
            </w:r>
            <w:r>
              <w:rPr>
                <w:w w:val="115"/>
                <w:sz w:val="18"/>
              </w:rPr>
              <w:t>vegetal</w:t>
            </w:r>
            <w:r>
              <w:rPr>
                <w:spacing w:val="-7"/>
                <w:w w:val="115"/>
                <w:sz w:val="18"/>
              </w:rPr>
              <w:t> </w:t>
            </w:r>
            <w:r>
              <w:rPr>
                <w:w w:val="115"/>
                <w:sz w:val="18"/>
              </w:rPr>
              <w:t>pe</w:t>
            </w:r>
            <w:r>
              <w:rPr>
                <w:spacing w:val="-6"/>
                <w:w w:val="115"/>
                <w:sz w:val="18"/>
              </w:rPr>
              <w:t> </w:t>
            </w:r>
            <w:r>
              <w:rPr>
                <w:w w:val="115"/>
                <w:sz w:val="18"/>
              </w:rPr>
              <w:t>o</w:t>
            </w:r>
            <w:r>
              <w:rPr>
                <w:spacing w:val="-7"/>
                <w:w w:val="115"/>
                <w:sz w:val="18"/>
              </w:rPr>
              <w:t> </w:t>
            </w:r>
            <w:r>
              <w:rPr>
                <w:w w:val="115"/>
                <w:sz w:val="18"/>
              </w:rPr>
              <w:t>adancime de 35 cm pentru pregatirea aleilor pietonale</w:t>
            </w:r>
          </w:p>
        </w:tc>
        <w:tc>
          <w:tcPr>
            <w:tcW w:w="800" w:type="dxa"/>
            <w:vMerge w:val="restart"/>
            <w:tcBorders>
              <w:top w:val="single" w:sz="4" w:space="0" w:color="000000"/>
              <w:left w:val="single" w:sz="4" w:space="0" w:color="000000"/>
              <w:bottom w:val="single" w:sz="4" w:space="0" w:color="000000"/>
              <w:right w:val="single" w:sz="4" w:space="0" w:color="000000"/>
            </w:tcBorders>
          </w:tcPr>
          <w:p>
            <w:pPr>
              <w:pStyle w:val="TableParagraph"/>
              <w:spacing w:before="33"/>
              <w:ind w:left="257"/>
              <w:rPr>
                <w:b/>
                <w:sz w:val="18"/>
              </w:rPr>
            </w:pPr>
            <w:r>
              <w:rPr>
                <w:b/>
                <w:spacing w:val="-5"/>
                <w:w w:val="115"/>
                <w:sz w:val="18"/>
              </w:rPr>
              <w:t>mc</w:t>
            </w: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2"/>
              <w:jc w:val="right"/>
              <w:rPr>
                <w:b/>
                <w:sz w:val="18"/>
              </w:rPr>
            </w:pPr>
            <w:r>
              <w:rPr>
                <w:b/>
                <w:spacing w:val="-2"/>
                <w:w w:val="125"/>
                <w:sz w:val="18"/>
              </w:rPr>
              <w:t>100.000</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material:</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manopera:</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20"/>
                <w:sz w:val="18"/>
              </w:rPr>
              <w:t>utilaj:</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transport:</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9600" w:type="dxa"/>
            <w:gridSpan w:val="5"/>
            <w:tcBorders>
              <w:top w:val="single" w:sz="4" w:space="0" w:color="000000"/>
              <w:bottom w:val="single" w:sz="4" w:space="0" w:color="000000"/>
              <w:right w:val="single" w:sz="4" w:space="0" w:color="000000"/>
            </w:tcBorders>
          </w:tcPr>
          <w:p>
            <w:pPr>
              <w:pStyle w:val="TableParagraph"/>
              <w:spacing w:before="33"/>
              <w:ind w:left="40"/>
              <w:rPr>
                <w:b/>
                <w:sz w:val="18"/>
              </w:rPr>
            </w:pPr>
            <w:r>
              <w:rPr>
                <w:b/>
                <w:w w:val="105"/>
                <w:sz w:val="18"/>
              </w:rPr>
              <w:t>TOTAL</w:t>
            </w:r>
            <w:r>
              <w:rPr>
                <w:b/>
                <w:spacing w:val="17"/>
                <w:w w:val="105"/>
                <w:sz w:val="18"/>
              </w:rPr>
              <w:t> </w:t>
            </w:r>
            <w:r>
              <w:rPr>
                <w:b/>
                <w:w w:val="105"/>
                <w:sz w:val="18"/>
              </w:rPr>
              <w:t>AMENAJARI</w:t>
            </w:r>
            <w:r>
              <w:rPr>
                <w:b/>
                <w:spacing w:val="18"/>
                <w:w w:val="105"/>
                <w:sz w:val="18"/>
              </w:rPr>
              <w:t> </w:t>
            </w:r>
            <w:r>
              <w:rPr>
                <w:b/>
                <w:spacing w:val="-2"/>
                <w:w w:val="105"/>
                <w:sz w:val="18"/>
              </w:rPr>
              <w:t>EXTERIOARE</w:t>
            </w: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bl>
    <w:p>
      <w:pPr>
        <w:pStyle w:val="BodyText"/>
        <w:spacing w:before="1"/>
        <w:rPr>
          <w:b/>
          <w:sz w:val="16"/>
        </w:rPr>
      </w:pPr>
    </w:p>
    <w:tbl>
      <w:tblPr>
        <w:tblW w:w="0" w:type="auto"/>
        <w:jc w:val="left"/>
        <w:tblInd w:w="126" w:type="dxa"/>
        <w:tblBorders>
          <w:top w:val="single" w:sz="8" w:space="0" w:color="4E4E4E"/>
          <w:left w:val="single" w:sz="8" w:space="0" w:color="4E4E4E"/>
          <w:bottom w:val="single" w:sz="8" w:space="0" w:color="4E4E4E"/>
          <w:right w:val="single" w:sz="8" w:space="0" w:color="4E4E4E"/>
          <w:insideH w:val="single" w:sz="8" w:space="0" w:color="4E4E4E"/>
          <w:insideV w:val="single" w:sz="8" w:space="0" w:color="4E4E4E"/>
        </w:tblBorders>
        <w:tblLayout w:type="fixed"/>
        <w:tblCellMar>
          <w:top w:w="0" w:type="dxa"/>
          <w:left w:w="0" w:type="dxa"/>
          <w:bottom w:w="0" w:type="dxa"/>
          <w:right w:w="0" w:type="dxa"/>
        </w:tblCellMar>
        <w:tblLook w:val="01E0"/>
      </w:tblPr>
      <w:tblGrid>
        <w:gridCol w:w="680"/>
        <w:gridCol w:w="5480"/>
        <w:gridCol w:w="800"/>
        <w:gridCol w:w="1240"/>
        <w:gridCol w:w="1400"/>
        <w:gridCol w:w="1500"/>
      </w:tblGrid>
      <w:tr>
        <w:trPr>
          <w:trHeight w:val="385" w:hRule="atLeast"/>
        </w:trPr>
        <w:tc>
          <w:tcPr>
            <w:tcW w:w="11100" w:type="dxa"/>
            <w:gridSpan w:val="6"/>
            <w:tcBorders>
              <w:bottom w:val="single" w:sz="4" w:space="0" w:color="000000"/>
            </w:tcBorders>
            <w:shd w:val="clear" w:color="auto" w:fill="BFBFBF"/>
          </w:tcPr>
          <w:p>
            <w:pPr>
              <w:pStyle w:val="TableParagraph"/>
              <w:spacing w:before="103"/>
              <w:ind w:left="200"/>
              <w:rPr>
                <w:b/>
                <w:sz w:val="18"/>
              </w:rPr>
            </w:pPr>
            <w:bookmarkStart w:name="DOTARI" w:id="96"/>
            <w:bookmarkEnd w:id="96"/>
            <w:r>
              <w:rPr/>
            </w:r>
            <w:r>
              <w:rPr>
                <w:b/>
                <w:spacing w:val="-2"/>
                <w:w w:val="110"/>
                <w:sz w:val="18"/>
              </w:rPr>
              <w:t>DOTARI</w:t>
            </w:r>
          </w:p>
        </w:tc>
      </w:tr>
      <w:tr>
        <w:trPr>
          <w:trHeight w:val="290" w:hRule="atLeast"/>
        </w:trPr>
        <w:tc>
          <w:tcPr>
            <w:tcW w:w="680" w:type="dxa"/>
            <w:vMerge w:val="restart"/>
            <w:tcBorders>
              <w:top w:val="single" w:sz="4" w:space="0" w:color="000000"/>
              <w:bottom w:val="single" w:sz="4" w:space="0" w:color="000000"/>
              <w:right w:val="single" w:sz="4" w:space="0" w:color="000000"/>
            </w:tcBorders>
          </w:tcPr>
          <w:p>
            <w:pPr>
              <w:pStyle w:val="TableParagraph"/>
              <w:spacing w:before="33"/>
              <w:ind w:right="22"/>
              <w:jc w:val="right"/>
              <w:rPr>
                <w:b/>
                <w:sz w:val="18"/>
              </w:rPr>
            </w:pPr>
            <w:r>
              <w:rPr>
                <w:b/>
                <w:spacing w:val="-10"/>
                <w:w w:val="125"/>
                <w:sz w:val="18"/>
              </w:rPr>
              <w:t>9</w:t>
            </w:r>
          </w:p>
        </w:tc>
        <w:tc>
          <w:tcPr>
            <w:tcW w:w="5480" w:type="dxa"/>
            <w:vMerge w:val="restart"/>
            <w:tcBorders>
              <w:top w:val="single" w:sz="4" w:space="0" w:color="000000"/>
              <w:left w:val="single" w:sz="4" w:space="0" w:color="000000"/>
              <w:bottom w:val="single" w:sz="4" w:space="0" w:color="000000"/>
              <w:right w:val="single" w:sz="4" w:space="0" w:color="000000"/>
            </w:tcBorders>
          </w:tcPr>
          <w:p>
            <w:pPr>
              <w:pStyle w:val="TableParagraph"/>
              <w:spacing w:before="33"/>
              <w:ind w:left="45"/>
              <w:rPr>
                <w:sz w:val="18"/>
              </w:rPr>
            </w:pPr>
            <w:r>
              <w:rPr>
                <w:b/>
                <w:w w:val="115"/>
                <w:sz w:val="18"/>
              </w:rPr>
              <w:t>DE05A01&gt;</w:t>
            </w:r>
            <w:r>
              <w:rPr>
                <w:b/>
                <w:spacing w:val="-6"/>
                <w:w w:val="115"/>
                <w:sz w:val="18"/>
              </w:rPr>
              <w:t> </w:t>
            </w:r>
            <w:r>
              <w:rPr>
                <w:b/>
                <w:w w:val="115"/>
                <w:sz w:val="18"/>
              </w:rPr>
              <w:t>-</w:t>
            </w:r>
            <w:r>
              <w:rPr>
                <w:b/>
                <w:spacing w:val="-6"/>
                <w:w w:val="115"/>
                <w:sz w:val="18"/>
              </w:rPr>
              <w:t> </w:t>
            </w:r>
            <w:r>
              <w:rPr>
                <w:w w:val="115"/>
                <w:sz w:val="18"/>
              </w:rPr>
              <w:t>Marcaje</w:t>
            </w:r>
            <w:r>
              <w:rPr>
                <w:spacing w:val="-10"/>
                <w:w w:val="115"/>
                <w:sz w:val="18"/>
              </w:rPr>
              <w:t> </w:t>
            </w:r>
            <w:r>
              <w:rPr>
                <w:w w:val="115"/>
                <w:sz w:val="18"/>
              </w:rPr>
              <w:t>parcare</w:t>
            </w:r>
            <w:r>
              <w:rPr>
                <w:spacing w:val="-9"/>
                <w:w w:val="115"/>
                <w:sz w:val="18"/>
              </w:rPr>
              <w:t> </w:t>
            </w:r>
            <w:r>
              <w:rPr>
                <w:w w:val="115"/>
                <w:sz w:val="18"/>
              </w:rPr>
              <w:t>persoane</w:t>
            </w:r>
            <w:r>
              <w:rPr>
                <w:spacing w:val="-10"/>
                <w:w w:val="115"/>
                <w:sz w:val="18"/>
              </w:rPr>
              <w:t> </w:t>
            </w:r>
            <w:r>
              <w:rPr>
                <w:w w:val="115"/>
                <w:sz w:val="18"/>
              </w:rPr>
              <w:t>cu</w:t>
            </w:r>
            <w:r>
              <w:rPr>
                <w:spacing w:val="-11"/>
                <w:w w:val="115"/>
                <w:sz w:val="18"/>
              </w:rPr>
              <w:t> </w:t>
            </w:r>
            <w:r>
              <w:rPr>
                <w:spacing w:val="-2"/>
                <w:w w:val="115"/>
                <w:sz w:val="18"/>
              </w:rPr>
              <w:t>dizabilitati</w:t>
            </w:r>
          </w:p>
        </w:tc>
        <w:tc>
          <w:tcPr>
            <w:tcW w:w="800" w:type="dxa"/>
            <w:vMerge w:val="restart"/>
            <w:tcBorders>
              <w:top w:val="single" w:sz="4" w:space="0" w:color="000000"/>
              <w:left w:val="single" w:sz="4" w:space="0" w:color="000000"/>
              <w:bottom w:val="single" w:sz="4" w:space="0" w:color="000000"/>
              <w:right w:val="single" w:sz="4" w:space="0" w:color="000000"/>
            </w:tcBorders>
          </w:tcPr>
          <w:p>
            <w:pPr>
              <w:pStyle w:val="TableParagraph"/>
              <w:spacing w:before="33"/>
              <w:ind w:left="223"/>
              <w:rPr>
                <w:b/>
                <w:sz w:val="18"/>
              </w:rPr>
            </w:pPr>
            <w:r>
              <w:rPr>
                <w:b/>
                <w:spacing w:val="-5"/>
                <w:w w:val="115"/>
                <w:sz w:val="18"/>
              </w:rPr>
              <w:t>buc</w:t>
            </w: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2"/>
              <w:jc w:val="right"/>
              <w:rPr>
                <w:b/>
                <w:sz w:val="18"/>
              </w:rPr>
            </w:pPr>
            <w:r>
              <w:rPr>
                <w:b/>
                <w:spacing w:val="-2"/>
                <w:w w:val="125"/>
                <w:sz w:val="18"/>
              </w:rPr>
              <w:t>2.000</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material:</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manopera:</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20"/>
                <w:sz w:val="18"/>
              </w:rPr>
              <w:t>utilaj:</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transport:</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470" w:hRule="atLeast"/>
        </w:trPr>
        <w:tc>
          <w:tcPr>
            <w:tcW w:w="680" w:type="dxa"/>
            <w:tcBorders>
              <w:top w:val="single" w:sz="4" w:space="0" w:color="000000"/>
              <w:bottom w:val="single" w:sz="4" w:space="0" w:color="000000"/>
              <w:right w:val="single" w:sz="4" w:space="0" w:color="000000"/>
            </w:tcBorders>
          </w:tcPr>
          <w:p>
            <w:pPr>
              <w:pStyle w:val="TableParagraph"/>
              <w:spacing w:before="33"/>
              <w:ind w:left="389"/>
              <w:rPr>
                <w:b/>
                <w:sz w:val="18"/>
              </w:rPr>
            </w:pPr>
            <w:r>
              <w:rPr>
                <w:b/>
                <w:spacing w:val="-5"/>
                <w:w w:val="125"/>
                <w:sz w:val="18"/>
              </w:rPr>
              <w:t>10</w:t>
            </w:r>
          </w:p>
        </w:tc>
        <w:tc>
          <w:tcPr>
            <w:tcW w:w="5480" w:type="dxa"/>
            <w:tcBorders>
              <w:top w:val="single" w:sz="4" w:space="0" w:color="000000"/>
              <w:left w:val="single" w:sz="4" w:space="0" w:color="000000"/>
              <w:bottom w:val="single" w:sz="4" w:space="0" w:color="000000"/>
              <w:right w:val="single" w:sz="4" w:space="0" w:color="000000"/>
            </w:tcBorders>
          </w:tcPr>
          <w:p>
            <w:pPr>
              <w:pStyle w:val="TableParagraph"/>
              <w:spacing w:line="210" w:lineRule="atLeast" w:before="30"/>
              <w:ind w:left="45"/>
              <w:rPr>
                <w:sz w:val="18"/>
              </w:rPr>
            </w:pPr>
            <w:r>
              <w:rPr>
                <w:b/>
                <w:spacing w:val="-2"/>
                <w:w w:val="120"/>
                <w:sz w:val="18"/>
              </w:rPr>
              <w:t>800000057</w:t>
            </w:r>
            <w:r>
              <w:rPr>
                <w:b/>
                <w:spacing w:val="-12"/>
                <w:w w:val="120"/>
                <w:sz w:val="18"/>
              </w:rPr>
              <w:t> </w:t>
            </w:r>
            <w:r>
              <w:rPr>
                <w:b/>
                <w:spacing w:val="-2"/>
                <w:w w:val="120"/>
                <w:sz w:val="18"/>
              </w:rPr>
              <w:t>-</w:t>
            </w:r>
            <w:r>
              <w:rPr>
                <w:b/>
                <w:spacing w:val="-9"/>
                <w:w w:val="120"/>
                <w:sz w:val="18"/>
              </w:rPr>
              <w:t> </w:t>
            </w:r>
            <w:r>
              <w:rPr>
                <w:spacing w:val="-2"/>
                <w:w w:val="120"/>
                <w:sz w:val="18"/>
              </w:rPr>
              <w:t>Panou</w:t>
            </w:r>
            <w:r>
              <w:rPr>
                <w:spacing w:val="-13"/>
                <w:w w:val="120"/>
                <w:sz w:val="18"/>
              </w:rPr>
              <w:t> </w:t>
            </w:r>
            <w:r>
              <w:rPr>
                <w:spacing w:val="-2"/>
                <w:w w:val="120"/>
                <w:sz w:val="18"/>
              </w:rPr>
              <w:t>cu</w:t>
            </w:r>
            <w:r>
              <w:rPr>
                <w:spacing w:val="-13"/>
                <w:w w:val="120"/>
                <w:sz w:val="18"/>
              </w:rPr>
              <w:t> </w:t>
            </w:r>
            <w:r>
              <w:rPr>
                <w:spacing w:val="-2"/>
                <w:w w:val="120"/>
                <w:sz w:val="18"/>
              </w:rPr>
              <w:t>insemnul</w:t>
            </w:r>
            <w:r>
              <w:rPr>
                <w:spacing w:val="-13"/>
                <w:w w:val="120"/>
                <w:sz w:val="18"/>
              </w:rPr>
              <w:t> </w:t>
            </w:r>
            <w:r>
              <w:rPr>
                <w:spacing w:val="-2"/>
                <w:w w:val="120"/>
                <w:sz w:val="18"/>
              </w:rPr>
              <w:t>"</w:t>
            </w:r>
            <w:r>
              <w:rPr>
                <w:spacing w:val="-13"/>
                <w:w w:val="120"/>
                <w:sz w:val="18"/>
              </w:rPr>
              <w:t> </w:t>
            </w:r>
            <w:r>
              <w:rPr>
                <w:spacing w:val="-2"/>
                <w:w w:val="120"/>
                <w:sz w:val="18"/>
              </w:rPr>
              <w:t>P</w:t>
            </w:r>
            <w:r>
              <w:rPr>
                <w:spacing w:val="-13"/>
                <w:w w:val="120"/>
                <w:sz w:val="18"/>
              </w:rPr>
              <w:t> </w:t>
            </w:r>
            <w:r>
              <w:rPr>
                <w:spacing w:val="-2"/>
                <w:w w:val="120"/>
                <w:sz w:val="18"/>
              </w:rPr>
              <w:t>"</w:t>
            </w:r>
            <w:r>
              <w:rPr>
                <w:spacing w:val="-13"/>
                <w:w w:val="120"/>
                <w:sz w:val="18"/>
              </w:rPr>
              <w:t> </w:t>
            </w:r>
            <w:r>
              <w:rPr>
                <w:spacing w:val="-2"/>
                <w:w w:val="120"/>
                <w:sz w:val="18"/>
              </w:rPr>
              <w:t>si</w:t>
            </w:r>
            <w:r>
              <w:rPr>
                <w:spacing w:val="-13"/>
                <w:w w:val="120"/>
                <w:sz w:val="18"/>
              </w:rPr>
              <w:t> </w:t>
            </w:r>
            <w:r>
              <w:rPr>
                <w:spacing w:val="-2"/>
                <w:w w:val="120"/>
                <w:sz w:val="18"/>
              </w:rPr>
              <w:t>simbolul</w:t>
            </w:r>
            <w:r>
              <w:rPr>
                <w:spacing w:val="-13"/>
                <w:w w:val="120"/>
                <w:sz w:val="18"/>
              </w:rPr>
              <w:t> </w:t>
            </w:r>
            <w:r>
              <w:rPr>
                <w:spacing w:val="-2"/>
                <w:w w:val="120"/>
                <w:sz w:val="18"/>
              </w:rPr>
              <w:t>" </w:t>
            </w:r>
            <w:r>
              <w:rPr>
                <w:w w:val="120"/>
                <w:sz w:val="18"/>
              </w:rPr>
              <w:t>persoana in fotoliu rulant "</w:t>
            </w:r>
          </w:p>
        </w:tc>
        <w:tc>
          <w:tcPr>
            <w:tcW w:w="800" w:type="dxa"/>
            <w:tcBorders>
              <w:top w:val="single" w:sz="4" w:space="0" w:color="000000"/>
              <w:left w:val="single" w:sz="4" w:space="0" w:color="000000"/>
              <w:bottom w:val="single" w:sz="4" w:space="0" w:color="000000"/>
              <w:right w:val="single" w:sz="4" w:space="0" w:color="000000"/>
            </w:tcBorders>
          </w:tcPr>
          <w:p>
            <w:pPr>
              <w:pStyle w:val="TableParagraph"/>
              <w:spacing w:before="33"/>
              <w:ind w:left="241"/>
              <w:rPr>
                <w:sz w:val="18"/>
              </w:rPr>
            </w:pPr>
            <w:r>
              <w:rPr>
                <w:spacing w:val="-5"/>
                <w:w w:val="110"/>
                <w:sz w:val="18"/>
              </w:rPr>
              <w:t>buc</w:t>
            </w: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2"/>
              <w:jc w:val="right"/>
              <w:rPr>
                <w:b/>
                <w:sz w:val="18"/>
              </w:rPr>
            </w:pPr>
            <w:r>
              <w:rPr>
                <w:b/>
                <w:spacing w:val="-2"/>
                <w:w w:val="125"/>
                <w:sz w:val="18"/>
              </w:rPr>
              <w:t>1.000</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val="restart"/>
            <w:tcBorders>
              <w:top w:val="single" w:sz="4" w:space="0" w:color="000000"/>
              <w:bottom w:val="single" w:sz="4" w:space="0" w:color="000000"/>
              <w:right w:val="single" w:sz="4" w:space="0" w:color="000000"/>
            </w:tcBorders>
          </w:tcPr>
          <w:p>
            <w:pPr>
              <w:pStyle w:val="TableParagraph"/>
              <w:spacing w:before="33"/>
              <w:ind w:left="389"/>
              <w:rPr>
                <w:b/>
                <w:sz w:val="18"/>
              </w:rPr>
            </w:pPr>
            <w:r>
              <w:rPr>
                <w:b/>
                <w:spacing w:val="-5"/>
                <w:w w:val="125"/>
                <w:sz w:val="18"/>
              </w:rPr>
              <w:t>11</w:t>
            </w:r>
          </w:p>
        </w:tc>
        <w:tc>
          <w:tcPr>
            <w:tcW w:w="5480" w:type="dxa"/>
            <w:vMerge w:val="restart"/>
            <w:tcBorders>
              <w:top w:val="single" w:sz="4" w:space="0" w:color="000000"/>
              <w:left w:val="single" w:sz="4" w:space="0" w:color="000000"/>
              <w:bottom w:val="single" w:sz="4" w:space="0" w:color="000000"/>
              <w:right w:val="single" w:sz="4" w:space="0" w:color="000000"/>
            </w:tcBorders>
          </w:tcPr>
          <w:p>
            <w:pPr>
              <w:pStyle w:val="TableParagraph"/>
              <w:spacing w:before="33"/>
              <w:ind w:left="45"/>
              <w:rPr>
                <w:sz w:val="18"/>
              </w:rPr>
            </w:pPr>
            <w:r>
              <w:rPr>
                <w:b/>
                <w:w w:val="115"/>
                <w:sz w:val="18"/>
              </w:rPr>
              <w:t>DE05A01&gt;</w:t>
            </w:r>
            <w:r>
              <w:rPr>
                <w:b/>
                <w:spacing w:val="5"/>
                <w:w w:val="115"/>
                <w:sz w:val="18"/>
              </w:rPr>
              <w:t> </w:t>
            </w:r>
            <w:r>
              <w:rPr>
                <w:b/>
                <w:w w:val="115"/>
                <w:sz w:val="18"/>
              </w:rPr>
              <w:t>-</w:t>
            </w:r>
            <w:r>
              <w:rPr>
                <w:b/>
                <w:spacing w:val="5"/>
                <w:w w:val="115"/>
                <w:sz w:val="18"/>
              </w:rPr>
              <w:t> </w:t>
            </w:r>
            <w:r>
              <w:rPr>
                <w:w w:val="115"/>
                <w:sz w:val="18"/>
              </w:rPr>
              <w:t>Marcaj 1,20x5,40 m linii </w:t>
            </w:r>
            <w:r>
              <w:rPr>
                <w:spacing w:val="-2"/>
                <w:w w:val="115"/>
                <w:sz w:val="18"/>
              </w:rPr>
              <w:t>paralele</w:t>
            </w:r>
          </w:p>
        </w:tc>
        <w:tc>
          <w:tcPr>
            <w:tcW w:w="800" w:type="dxa"/>
            <w:vMerge w:val="restart"/>
            <w:tcBorders>
              <w:top w:val="single" w:sz="4" w:space="0" w:color="000000"/>
              <w:left w:val="single" w:sz="4" w:space="0" w:color="000000"/>
              <w:bottom w:val="single" w:sz="4" w:space="0" w:color="000000"/>
              <w:right w:val="single" w:sz="4" w:space="0" w:color="000000"/>
            </w:tcBorders>
          </w:tcPr>
          <w:p>
            <w:pPr>
              <w:pStyle w:val="TableParagraph"/>
              <w:spacing w:before="33"/>
              <w:ind w:left="223"/>
              <w:rPr>
                <w:b/>
                <w:sz w:val="18"/>
              </w:rPr>
            </w:pPr>
            <w:r>
              <w:rPr>
                <w:b/>
                <w:spacing w:val="-5"/>
                <w:w w:val="115"/>
                <w:sz w:val="18"/>
              </w:rPr>
              <w:t>buc</w:t>
            </w: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2"/>
              <w:jc w:val="right"/>
              <w:rPr>
                <w:b/>
                <w:sz w:val="18"/>
              </w:rPr>
            </w:pPr>
            <w:r>
              <w:rPr>
                <w:b/>
                <w:spacing w:val="-2"/>
                <w:w w:val="125"/>
                <w:sz w:val="18"/>
              </w:rPr>
              <w:t>1.000</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material:</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manopera:</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20"/>
                <w:sz w:val="18"/>
              </w:rPr>
              <w:t>utilaj:</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transport:</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9600" w:type="dxa"/>
            <w:gridSpan w:val="5"/>
            <w:tcBorders>
              <w:top w:val="single" w:sz="4" w:space="0" w:color="000000"/>
              <w:bottom w:val="single" w:sz="4" w:space="0" w:color="000000"/>
              <w:right w:val="single" w:sz="4" w:space="0" w:color="000000"/>
            </w:tcBorders>
          </w:tcPr>
          <w:p>
            <w:pPr>
              <w:pStyle w:val="TableParagraph"/>
              <w:spacing w:before="33"/>
              <w:ind w:left="40"/>
              <w:rPr>
                <w:b/>
                <w:sz w:val="18"/>
              </w:rPr>
            </w:pPr>
            <w:r>
              <w:rPr>
                <w:b/>
                <w:w w:val="110"/>
                <w:sz w:val="18"/>
              </w:rPr>
              <w:t>TOTAL</w:t>
            </w:r>
            <w:r>
              <w:rPr>
                <w:b/>
                <w:spacing w:val="-9"/>
                <w:w w:val="110"/>
                <w:sz w:val="18"/>
              </w:rPr>
              <w:t> </w:t>
            </w:r>
            <w:r>
              <w:rPr>
                <w:b/>
                <w:spacing w:val="-2"/>
                <w:w w:val="110"/>
                <w:sz w:val="18"/>
              </w:rPr>
              <w:t>DOTARI</w:t>
            </w: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bl>
    <w:p>
      <w:pPr>
        <w:pStyle w:val="BodyText"/>
        <w:spacing w:before="2"/>
        <w:rPr>
          <w:b/>
          <w:sz w:val="6"/>
        </w:rPr>
      </w:pPr>
      <w:r>
        <w:rPr>
          <w:b/>
          <w:sz w:val="6"/>
        </w:rPr>
        <mc:AlternateContent>
          <mc:Choice Requires="wps">
            <w:drawing>
              <wp:anchor distT="0" distB="0" distL="0" distR="0" allowOverlap="1" layoutInCell="1" locked="0" behindDoc="1" simplePos="0" relativeHeight="487610880">
                <wp:simplePos x="0" y="0"/>
                <wp:positionH relativeFrom="page">
                  <wp:posOffset>254000</wp:posOffset>
                </wp:positionH>
                <wp:positionV relativeFrom="paragraph">
                  <wp:posOffset>60325</wp:posOffset>
                </wp:positionV>
                <wp:extent cx="7048500" cy="1270"/>
                <wp:effectExtent l="0" t="0" r="0" b="0"/>
                <wp:wrapTopAndBottom/>
                <wp:docPr id="255" name="Graphic 255"/>
                <wp:cNvGraphicFramePr>
                  <a:graphicFrameLocks/>
                </wp:cNvGraphicFramePr>
                <a:graphic>
                  <a:graphicData uri="http://schemas.microsoft.com/office/word/2010/wordprocessingShape">
                    <wps:wsp>
                      <wps:cNvPr id="255" name="Graphic 255"/>
                      <wps:cNvSpPr/>
                      <wps:spPr>
                        <a:xfrm>
                          <a:off x="0" y="0"/>
                          <a:ext cx="7048500" cy="1270"/>
                        </a:xfrm>
                        <a:custGeom>
                          <a:avLst/>
                          <a:gdLst/>
                          <a:ahLst/>
                          <a:cxnLst/>
                          <a:rect l="l" t="t" r="r" b="b"/>
                          <a:pathLst>
                            <a:path w="7048500" h="0">
                              <a:moveTo>
                                <a:pt x="0" y="0"/>
                              </a:moveTo>
                              <a:lnTo>
                                <a:pt x="7048500" y="0"/>
                              </a:lnTo>
                            </a:path>
                          </a:pathLst>
                        </a:custGeom>
                        <a:ln w="12700">
                          <a:solidFill>
                            <a:srgbClr val="4E4E4E"/>
                          </a:solidFill>
                          <a:prstDash val="solid"/>
                        </a:ln>
                      </wps:spPr>
                      <wps:bodyPr wrap="square" lIns="0" tIns="0" rIns="0" bIns="0" rtlCol="0">
                        <a:prstTxWarp prst="textNoShape">
                          <a:avLst/>
                        </a:prstTxWarp>
                        <a:noAutofit/>
                      </wps:bodyPr>
                    </wps:wsp>
                  </a:graphicData>
                </a:graphic>
              </wp:anchor>
            </w:drawing>
          </mc:Choice>
          <mc:Fallback>
            <w:pict>
              <v:shape style="position:absolute;margin-left:20pt;margin-top:4.75pt;width:555pt;height:.1pt;mso-position-horizontal-relative:page;mso-position-vertical-relative:paragraph;z-index:-15705600;mso-wrap-distance-left:0;mso-wrap-distance-right:0" id="docshape188" coordorigin="400,95" coordsize="11100,0" path="m400,95l11500,95e" filled="false" stroked="true" strokeweight="1pt" strokecolor="#4e4e4e">
                <v:path arrowok="t"/>
                <v:stroke dashstyle="solid"/>
                <w10:wrap type="topAndBottom"/>
              </v:shape>
            </w:pict>
          </mc:Fallback>
        </mc:AlternateContent>
      </w:r>
    </w:p>
    <w:p>
      <w:pPr>
        <w:spacing w:before="42" w:after="59"/>
        <w:ind w:left="117" w:right="0" w:firstLine="0"/>
        <w:jc w:val="left"/>
        <w:rPr>
          <w:b/>
          <w:sz w:val="16"/>
        </w:rPr>
      </w:pPr>
      <w:r>
        <w:rPr>
          <w:b/>
          <w:w w:val="115"/>
          <w:sz w:val="16"/>
        </w:rPr>
        <w:t>TOTAL</w:t>
      </w:r>
      <w:r>
        <w:rPr>
          <w:b/>
          <w:spacing w:val="3"/>
          <w:w w:val="115"/>
          <w:sz w:val="16"/>
        </w:rPr>
        <w:t> </w:t>
      </w:r>
      <w:r>
        <w:rPr>
          <w:b/>
          <w:w w:val="115"/>
          <w:sz w:val="16"/>
        </w:rPr>
        <w:t>1</w:t>
      </w:r>
      <w:r>
        <w:rPr>
          <w:b/>
          <w:spacing w:val="3"/>
          <w:w w:val="115"/>
          <w:sz w:val="16"/>
        </w:rPr>
        <w:t> </w:t>
      </w:r>
      <w:r>
        <w:rPr>
          <w:b/>
          <w:w w:val="115"/>
          <w:sz w:val="16"/>
        </w:rPr>
        <w:t>(Cheltuieli</w:t>
      </w:r>
      <w:r>
        <w:rPr>
          <w:b/>
          <w:spacing w:val="3"/>
          <w:w w:val="115"/>
          <w:sz w:val="16"/>
        </w:rPr>
        <w:t> </w:t>
      </w:r>
      <w:r>
        <w:rPr>
          <w:b/>
          <w:spacing w:val="-2"/>
          <w:w w:val="115"/>
          <w:sz w:val="16"/>
        </w:rPr>
        <w:t>directe)</w:t>
      </w:r>
    </w:p>
    <w:tbl>
      <w:tblPr>
        <w:tblW w:w="0" w:type="auto"/>
        <w:jc w:val="left"/>
        <w:tblInd w:w="12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500"/>
        <w:gridCol w:w="1660"/>
        <w:gridCol w:w="1360"/>
        <w:gridCol w:w="1360"/>
        <w:gridCol w:w="1360"/>
        <w:gridCol w:w="1360"/>
        <w:gridCol w:w="1500"/>
      </w:tblGrid>
      <w:tr>
        <w:trPr>
          <w:trHeight w:val="290" w:hRule="atLeast"/>
        </w:trPr>
        <w:tc>
          <w:tcPr>
            <w:tcW w:w="2500" w:type="dxa"/>
            <w:tcBorders>
              <w:left w:val="single" w:sz="8" w:space="0" w:color="4E4E4E"/>
            </w:tcBorders>
          </w:tcPr>
          <w:p>
            <w:pPr>
              <w:pStyle w:val="TableParagraph"/>
              <w:spacing w:before="50"/>
              <w:ind w:left="87"/>
              <w:rPr>
                <w:b/>
                <w:sz w:val="16"/>
              </w:rPr>
            </w:pPr>
            <w:r>
              <w:rPr>
                <w:b/>
                <w:w w:val="120"/>
                <w:sz w:val="16"/>
              </w:rPr>
              <w:t>Greutate</w:t>
            </w:r>
            <w:r>
              <w:rPr>
                <w:b/>
                <w:spacing w:val="8"/>
                <w:w w:val="120"/>
                <w:sz w:val="16"/>
              </w:rPr>
              <w:t> </w:t>
            </w:r>
            <w:r>
              <w:rPr>
                <w:b/>
                <w:w w:val="120"/>
                <w:sz w:val="16"/>
              </w:rPr>
              <w:t>Materiale</w:t>
            </w:r>
            <w:r>
              <w:rPr>
                <w:b/>
                <w:spacing w:val="8"/>
                <w:w w:val="120"/>
                <w:sz w:val="16"/>
              </w:rPr>
              <w:t> </w:t>
            </w:r>
            <w:r>
              <w:rPr>
                <w:b/>
                <w:spacing w:val="-2"/>
                <w:w w:val="120"/>
                <w:sz w:val="16"/>
              </w:rPr>
              <w:t>(tone)</w:t>
            </w:r>
          </w:p>
        </w:tc>
        <w:tc>
          <w:tcPr>
            <w:tcW w:w="1660" w:type="dxa"/>
          </w:tcPr>
          <w:p>
            <w:pPr>
              <w:pStyle w:val="TableParagraph"/>
              <w:spacing w:before="50"/>
              <w:ind w:left="195"/>
              <w:rPr>
                <w:b/>
                <w:sz w:val="16"/>
              </w:rPr>
            </w:pPr>
            <w:r>
              <w:rPr>
                <w:b/>
                <w:w w:val="120"/>
                <w:sz w:val="16"/>
              </w:rPr>
              <w:t>Ore</w:t>
            </w:r>
            <w:r>
              <w:rPr>
                <w:b/>
                <w:spacing w:val="-9"/>
                <w:w w:val="120"/>
                <w:sz w:val="16"/>
              </w:rPr>
              <w:t> </w:t>
            </w:r>
            <w:r>
              <w:rPr>
                <w:b/>
                <w:spacing w:val="-2"/>
                <w:w w:val="120"/>
                <w:sz w:val="16"/>
              </w:rPr>
              <w:t>Manopera</w:t>
            </w:r>
          </w:p>
        </w:tc>
        <w:tc>
          <w:tcPr>
            <w:tcW w:w="1360" w:type="dxa"/>
          </w:tcPr>
          <w:p>
            <w:pPr>
              <w:pStyle w:val="TableParagraph"/>
              <w:spacing w:before="50"/>
              <w:ind w:left="311"/>
              <w:rPr>
                <w:b/>
                <w:sz w:val="16"/>
              </w:rPr>
            </w:pPr>
            <w:r>
              <w:rPr>
                <w:b/>
                <w:spacing w:val="-2"/>
                <w:w w:val="125"/>
                <w:sz w:val="16"/>
              </w:rPr>
              <w:t>Material</w:t>
            </w:r>
          </w:p>
        </w:tc>
        <w:tc>
          <w:tcPr>
            <w:tcW w:w="1360" w:type="dxa"/>
          </w:tcPr>
          <w:p>
            <w:pPr>
              <w:pStyle w:val="TableParagraph"/>
              <w:spacing w:before="50"/>
              <w:ind w:left="234"/>
              <w:rPr>
                <w:b/>
                <w:sz w:val="16"/>
              </w:rPr>
            </w:pPr>
            <w:r>
              <w:rPr>
                <w:b/>
                <w:spacing w:val="-2"/>
                <w:w w:val="120"/>
                <w:sz w:val="16"/>
              </w:rPr>
              <w:t>Manopera</w:t>
            </w:r>
          </w:p>
        </w:tc>
        <w:tc>
          <w:tcPr>
            <w:tcW w:w="1360" w:type="dxa"/>
          </w:tcPr>
          <w:p>
            <w:pPr>
              <w:pStyle w:val="TableParagraph"/>
              <w:spacing w:before="50"/>
              <w:ind w:left="445"/>
              <w:rPr>
                <w:b/>
                <w:sz w:val="16"/>
              </w:rPr>
            </w:pPr>
            <w:r>
              <w:rPr>
                <w:b/>
                <w:spacing w:val="-2"/>
                <w:w w:val="120"/>
                <w:sz w:val="16"/>
              </w:rPr>
              <w:t>Utilaj</w:t>
            </w:r>
          </w:p>
        </w:tc>
        <w:tc>
          <w:tcPr>
            <w:tcW w:w="1360" w:type="dxa"/>
          </w:tcPr>
          <w:p>
            <w:pPr>
              <w:pStyle w:val="TableParagraph"/>
              <w:spacing w:before="50"/>
              <w:ind w:left="242"/>
              <w:rPr>
                <w:b/>
                <w:sz w:val="16"/>
              </w:rPr>
            </w:pPr>
            <w:r>
              <w:rPr>
                <w:b/>
                <w:spacing w:val="-2"/>
                <w:w w:val="120"/>
                <w:sz w:val="16"/>
              </w:rPr>
              <w:t>Transport</w:t>
            </w:r>
          </w:p>
        </w:tc>
        <w:tc>
          <w:tcPr>
            <w:tcW w:w="1500" w:type="dxa"/>
            <w:tcBorders>
              <w:right w:val="single" w:sz="8" w:space="0" w:color="4E4E4E"/>
            </w:tcBorders>
          </w:tcPr>
          <w:p>
            <w:pPr>
              <w:pStyle w:val="TableParagraph"/>
              <w:spacing w:before="50"/>
              <w:ind w:left="465"/>
              <w:rPr>
                <w:b/>
                <w:sz w:val="16"/>
              </w:rPr>
            </w:pPr>
            <w:r>
              <w:rPr>
                <w:b/>
                <w:spacing w:val="-2"/>
                <w:w w:val="110"/>
                <w:sz w:val="16"/>
              </w:rPr>
              <w:t>TOTAL</w:t>
            </w:r>
          </w:p>
        </w:tc>
      </w:tr>
      <w:tr>
        <w:trPr>
          <w:trHeight w:val="290" w:hRule="atLeast"/>
        </w:trPr>
        <w:tc>
          <w:tcPr>
            <w:tcW w:w="2500" w:type="dxa"/>
            <w:tcBorders>
              <w:left w:val="single" w:sz="8" w:space="0" w:color="4E4E4E"/>
            </w:tcBorders>
          </w:tcPr>
          <w:p>
            <w:pPr>
              <w:pStyle w:val="TableParagraph"/>
              <w:rPr>
                <w:rFonts w:ascii="Times New Roman"/>
                <w:sz w:val="16"/>
              </w:rPr>
            </w:pPr>
          </w:p>
        </w:tc>
        <w:tc>
          <w:tcPr>
            <w:tcW w:w="1660" w:type="dxa"/>
          </w:tcPr>
          <w:p>
            <w:pPr>
              <w:pStyle w:val="TableParagraph"/>
              <w:rPr>
                <w:rFonts w:ascii="Times New Roman"/>
                <w:sz w:val="16"/>
              </w:rPr>
            </w:pPr>
          </w:p>
        </w:tc>
        <w:tc>
          <w:tcPr>
            <w:tcW w:w="1360" w:type="dxa"/>
          </w:tcPr>
          <w:p>
            <w:pPr>
              <w:pStyle w:val="TableParagraph"/>
              <w:rPr>
                <w:rFonts w:ascii="Times New Roman"/>
                <w:sz w:val="16"/>
              </w:rPr>
            </w:pPr>
          </w:p>
        </w:tc>
        <w:tc>
          <w:tcPr>
            <w:tcW w:w="1360" w:type="dxa"/>
          </w:tcPr>
          <w:p>
            <w:pPr>
              <w:pStyle w:val="TableParagraph"/>
              <w:rPr>
                <w:rFonts w:ascii="Times New Roman"/>
                <w:sz w:val="16"/>
              </w:rPr>
            </w:pPr>
          </w:p>
        </w:tc>
        <w:tc>
          <w:tcPr>
            <w:tcW w:w="1360" w:type="dxa"/>
          </w:tcPr>
          <w:p>
            <w:pPr>
              <w:pStyle w:val="TableParagraph"/>
              <w:rPr>
                <w:rFonts w:ascii="Times New Roman"/>
                <w:sz w:val="16"/>
              </w:rPr>
            </w:pPr>
          </w:p>
        </w:tc>
        <w:tc>
          <w:tcPr>
            <w:tcW w:w="1360" w:type="dxa"/>
          </w:tcPr>
          <w:p>
            <w:pPr>
              <w:pStyle w:val="TableParagraph"/>
              <w:rPr>
                <w:rFonts w:ascii="Times New Roman"/>
                <w:sz w:val="16"/>
              </w:rPr>
            </w:pPr>
          </w:p>
        </w:tc>
        <w:tc>
          <w:tcPr>
            <w:tcW w:w="1500" w:type="dxa"/>
            <w:tcBorders>
              <w:right w:val="single" w:sz="8" w:space="0" w:color="4E4E4E"/>
            </w:tcBorders>
          </w:tcPr>
          <w:p>
            <w:pPr>
              <w:pStyle w:val="TableParagraph"/>
              <w:rPr>
                <w:rFonts w:ascii="Times New Roman"/>
                <w:sz w:val="16"/>
              </w:rPr>
            </w:pPr>
          </w:p>
        </w:tc>
      </w:tr>
    </w:tbl>
    <w:p>
      <w:pPr>
        <w:pStyle w:val="BodyText"/>
        <w:spacing w:before="9"/>
        <w:rPr>
          <w:b/>
          <w:sz w:val="7"/>
        </w:rPr>
      </w:pPr>
    </w:p>
    <w:tbl>
      <w:tblPr>
        <w:tblW w:w="0" w:type="auto"/>
        <w:jc w:val="left"/>
        <w:tblInd w:w="12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500"/>
        <w:gridCol w:w="1660"/>
        <w:gridCol w:w="1360"/>
        <w:gridCol w:w="1360"/>
        <w:gridCol w:w="1360"/>
        <w:gridCol w:w="1360"/>
        <w:gridCol w:w="1500"/>
      </w:tblGrid>
      <w:tr>
        <w:trPr>
          <w:trHeight w:val="290" w:hRule="atLeast"/>
        </w:trPr>
        <w:tc>
          <w:tcPr>
            <w:tcW w:w="2500" w:type="dxa"/>
            <w:tcBorders>
              <w:left w:val="single" w:sz="8" w:space="0" w:color="4E4E4E"/>
            </w:tcBorders>
          </w:tcPr>
          <w:p>
            <w:pPr>
              <w:pStyle w:val="TableParagraph"/>
              <w:spacing w:before="50"/>
              <w:ind w:left="652"/>
              <w:rPr>
                <w:b/>
                <w:sz w:val="16"/>
              </w:rPr>
            </w:pPr>
            <w:r>
              <w:rPr>
                <w:b/>
                <w:spacing w:val="-2"/>
                <w:w w:val="120"/>
                <w:sz w:val="16"/>
              </w:rPr>
              <w:t>Recapitulatie</w:t>
            </w:r>
          </w:p>
        </w:tc>
        <w:tc>
          <w:tcPr>
            <w:tcW w:w="1660" w:type="dxa"/>
          </w:tcPr>
          <w:p>
            <w:pPr>
              <w:pStyle w:val="TableParagraph"/>
              <w:spacing w:before="50"/>
              <w:ind w:left="489"/>
              <w:rPr>
                <w:b/>
                <w:sz w:val="16"/>
              </w:rPr>
            </w:pPr>
            <w:r>
              <w:rPr>
                <w:b/>
                <w:spacing w:val="-2"/>
                <w:w w:val="120"/>
                <w:sz w:val="16"/>
              </w:rPr>
              <w:t>Valoare</w:t>
            </w:r>
          </w:p>
        </w:tc>
        <w:tc>
          <w:tcPr>
            <w:tcW w:w="1360" w:type="dxa"/>
          </w:tcPr>
          <w:p>
            <w:pPr>
              <w:pStyle w:val="TableParagraph"/>
              <w:spacing w:before="50"/>
              <w:ind w:left="311"/>
              <w:rPr>
                <w:b/>
                <w:sz w:val="16"/>
              </w:rPr>
            </w:pPr>
            <w:r>
              <w:rPr>
                <w:b/>
                <w:spacing w:val="-2"/>
                <w:w w:val="125"/>
                <w:sz w:val="16"/>
              </w:rPr>
              <w:t>Material</w:t>
            </w:r>
          </w:p>
        </w:tc>
        <w:tc>
          <w:tcPr>
            <w:tcW w:w="1360" w:type="dxa"/>
          </w:tcPr>
          <w:p>
            <w:pPr>
              <w:pStyle w:val="TableParagraph"/>
              <w:spacing w:before="50"/>
              <w:ind w:left="234"/>
              <w:rPr>
                <w:b/>
                <w:sz w:val="16"/>
              </w:rPr>
            </w:pPr>
            <w:r>
              <w:rPr>
                <w:b/>
                <w:spacing w:val="-2"/>
                <w:w w:val="120"/>
                <w:sz w:val="16"/>
              </w:rPr>
              <w:t>Manopera</w:t>
            </w:r>
          </w:p>
        </w:tc>
        <w:tc>
          <w:tcPr>
            <w:tcW w:w="1360" w:type="dxa"/>
          </w:tcPr>
          <w:p>
            <w:pPr>
              <w:pStyle w:val="TableParagraph"/>
              <w:spacing w:before="50"/>
              <w:ind w:left="445"/>
              <w:rPr>
                <w:b/>
                <w:sz w:val="16"/>
              </w:rPr>
            </w:pPr>
            <w:r>
              <w:rPr>
                <w:b/>
                <w:spacing w:val="-2"/>
                <w:w w:val="120"/>
                <w:sz w:val="16"/>
              </w:rPr>
              <w:t>Utilaj</w:t>
            </w:r>
          </w:p>
        </w:tc>
        <w:tc>
          <w:tcPr>
            <w:tcW w:w="1360" w:type="dxa"/>
          </w:tcPr>
          <w:p>
            <w:pPr>
              <w:pStyle w:val="TableParagraph"/>
              <w:spacing w:before="50"/>
              <w:ind w:left="242"/>
              <w:rPr>
                <w:b/>
                <w:sz w:val="16"/>
              </w:rPr>
            </w:pPr>
            <w:r>
              <w:rPr>
                <w:b/>
                <w:spacing w:val="-2"/>
                <w:w w:val="120"/>
                <w:sz w:val="16"/>
              </w:rPr>
              <w:t>Transport</w:t>
            </w:r>
          </w:p>
        </w:tc>
        <w:tc>
          <w:tcPr>
            <w:tcW w:w="1500" w:type="dxa"/>
            <w:tcBorders>
              <w:right w:val="single" w:sz="8" w:space="0" w:color="4E4E4E"/>
            </w:tcBorders>
          </w:tcPr>
          <w:p>
            <w:pPr>
              <w:pStyle w:val="TableParagraph"/>
              <w:spacing w:before="50"/>
              <w:ind w:left="465"/>
              <w:rPr>
                <w:b/>
                <w:sz w:val="16"/>
              </w:rPr>
            </w:pPr>
            <w:r>
              <w:rPr>
                <w:b/>
                <w:spacing w:val="-2"/>
                <w:w w:val="110"/>
                <w:sz w:val="16"/>
              </w:rPr>
              <w:t>TOTAL</w:t>
            </w:r>
          </w:p>
        </w:tc>
      </w:tr>
    </w:tbl>
    <w:p>
      <w:pPr>
        <w:pStyle w:val="BodyText"/>
        <w:spacing w:before="4"/>
        <w:rPr>
          <w:b/>
          <w:sz w:val="7"/>
        </w:rPr>
      </w:pPr>
    </w:p>
    <w:tbl>
      <w:tblPr>
        <w:tblW w:w="0" w:type="auto"/>
        <w:jc w:val="left"/>
        <w:tblInd w:w="126" w:type="dxa"/>
        <w:tblBorders>
          <w:top w:val="single" w:sz="8" w:space="0" w:color="4E4E4E"/>
          <w:left w:val="single" w:sz="8" w:space="0" w:color="4E4E4E"/>
          <w:bottom w:val="single" w:sz="8" w:space="0" w:color="4E4E4E"/>
          <w:right w:val="single" w:sz="8" w:space="0" w:color="4E4E4E"/>
          <w:insideH w:val="single" w:sz="8" w:space="0" w:color="4E4E4E"/>
          <w:insideV w:val="single" w:sz="8" w:space="0" w:color="4E4E4E"/>
        </w:tblBorders>
        <w:tblLayout w:type="fixed"/>
        <w:tblCellMar>
          <w:top w:w="0" w:type="dxa"/>
          <w:left w:w="0" w:type="dxa"/>
          <w:bottom w:w="0" w:type="dxa"/>
          <w:right w:w="0" w:type="dxa"/>
        </w:tblCellMar>
        <w:tblLook w:val="01E0"/>
      </w:tblPr>
      <w:tblGrid>
        <w:gridCol w:w="2500"/>
        <w:gridCol w:w="1660"/>
        <w:gridCol w:w="1360"/>
        <w:gridCol w:w="1360"/>
        <w:gridCol w:w="1360"/>
        <w:gridCol w:w="1360"/>
        <w:gridCol w:w="1500"/>
      </w:tblGrid>
      <w:tr>
        <w:trPr>
          <w:trHeight w:val="280" w:hRule="atLeast"/>
        </w:trPr>
        <w:tc>
          <w:tcPr>
            <w:tcW w:w="4160" w:type="dxa"/>
            <w:gridSpan w:val="2"/>
            <w:tcBorders>
              <w:bottom w:val="single" w:sz="4" w:space="0" w:color="000000"/>
            </w:tcBorders>
          </w:tcPr>
          <w:p>
            <w:pPr>
              <w:pStyle w:val="TableParagraph"/>
              <w:spacing w:line="206" w:lineRule="exact" w:before="53"/>
              <w:ind w:left="200"/>
              <w:rPr>
                <w:b/>
                <w:sz w:val="18"/>
              </w:rPr>
            </w:pPr>
            <w:bookmarkStart w:name="Alte cheltuieli directe" w:id="97"/>
            <w:bookmarkEnd w:id="97"/>
            <w:r>
              <w:rPr/>
            </w:r>
            <w:r>
              <w:rPr>
                <w:b/>
                <w:w w:val="120"/>
                <w:sz w:val="18"/>
              </w:rPr>
              <w:t>Alte</w:t>
            </w:r>
            <w:r>
              <w:rPr>
                <w:b/>
                <w:spacing w:val="-6"/>
                <w:w w:val="120"/>
                <w:sz w:val="18"/>
              </w:rPr>
              <w:t> </w:t>
            </w:r>
            <w:r>
              <w:rPr>
                <w:b/>
                <w:w w:val="120"/>
                <w:sz w:val="18"/>
              </w:rPr>
              <w:t>cheltuieli</w:t>
            </w:r>
            <w:r>
              <w:rPr>
                <w:b/>
                <w:spacing w:val="-4"/>
                <w:w w:val="120"/>
                <w:sz w:val="18"/>
              </w:rPr>
              <w:t> </w:t>
            </w:r>
            <w:r>
              <w:rPr>
                <w:b/>
                <w:spacing w:val="-2"/>
                <w:w w:val="120"/>
                <w:sz w:val="18"/>
              </w:rPr>
              <w:t>directe</w:t>
            </w:r>
          </w:p>
        </w:tc>
        <w:tc>
          <w:tcPr>
            <w:tcW w:w="6940" w:type="dxa"/>
            <w:gridSpan w:val="5"/>
            <w:tcBorders>
              <w:top w:val="single" w:sz="4" w:space="0" w:color="FFFFFF"/>
              <w:right w:val="single" w:sz="4" w:space="0" w:color="FFFFFF"/>
            </w:tcBorders>
          </w:tcPr>
          <w:p>
            <w:pPr>
              <w:pStyle w:val="TableParagraph"/>
              <w:rPr>
                <w:rFonts w:ascii="Times New Roman"/>
                <w:sz w:val="16"/>
              </w:rPr>
            </w:pPr>
          </w:p>
        </w:tc>
      </w:tr>
      <w:tr>
        <w:trPr>
          <w:trHeight w:val="465" w:hRule="atLeast"/>
        </w:trPr>
        <w:tc>
          <w:tcPr>
            <w:tcW w:w="2500" w:type="dxa"/>
            <w:tcBorders>
              <w:top w:val="single" w:sz="4" w:space="0" w:color="000000"/>
              <w:bottom w:val="single" w:sz="4" w:space="0" w:color="000000"/>
              <w:right w:val="single" w:sz="4" w:space="0" w:color="000000"/>
            </w:tcBorders>
          </w:tcPr>
          <w:p>
            <w:pPr>
              <w:pStyle w:val="TableParagraph"/>
              <w:spacing w:line="210" w:lineRule="atLeast" w:before="25"/>
              <w:ind w:left="40" w:right="299"/>
              <w:rPr>
                <w:sz w:val="18"/>
              </w:rPr>
            </w:pPr>
            <w:r>
              <w:rPr>
                <w:w w:val="115"/>
                <w:sz w:val="18"/>
              </w:rPr>
              <w:t>Contribuția</w:t>
            </w:r>
            <w:r>
              <w:rPr>
                <w:spacing w:val="-15"/>
                <w:w w:val="115"/>
                <w:sz w:val="18"/>
              </w:rPr>
              <w:t> </w:t>
            </w:r>
            <w:r>
              <w:rPr>
                <w:w w:val="115"/>
                <w:sz w:val="18"/>
              </w:rPr>
              <w:t>asiguratorie pentru muncă</w:t>
            </w:r>
          </w:p>
        </w:tc>
        <w:tc>
          <w:tcPr>
            <w:tcW w:w="166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360" w:type="dxa"/>
            <w:tcBorders>
              <w:left w:val="single" w:sz="4" w:space="0" w:color="000000"/>
              <w:bottom w:val="single" w:sz="4" w:space="0" w:color="000000"/>
              <w:right w:val="single" w:sz="4" w:space="0" w:color="000000"/>
            </w:tcBorders>
          </w:tcPr>
          <w:p>
            <w:pPr>
              <w:pStyle w:val="TableParagraph"/>
              <w:rPr>
                <w:rFonts w:ascii="Times New Roman"/>
                <w:sz w:val="16"/>
              </w:rPr>
            </w:pPr>
          </w:p>
        </w:tc>
        <w:tc>
          <w:tcPr>
            <w:tcW w:w="1360" w:type="dxa"/>
            <w:tcBorders>
              <w:left w:val="single" w:sz="4" w:space="0" w:color="000000"/>
              <w:bottom w:val="single" w:sz="4" w:space="0" w:color="000000"/>
              <w:right w:val="single" w:sz="4" w:space="0" w:color="000000"/>
            </w:tcBorders>
          </w:tcPr>
          <w:p>
            <w:pPr>
              <w:pStyle w:val="TableParagraph"/>
              <w:rPr>
                <w:rFonts w:ascii="Times New Roman"/>
                <w:sz w:val="16"/>
              </w:rPr>
            </w:pPr>
          </w:p>
        </w:tc>
        <w:tc>
          <w:tcPr>
            <w:tcW w:w="1360" w:type="dxa"/>
            <w:tcBorders>
              <w:left w:val="single" w:sz="4" w:space="0" w:color="000000"/>
              <w:bottom w:val="single" w:sz="4" w:space="0" w:color="000000"/>
              <w:right w:val="single" w:sz="4" w:space="0" w:color="000000"/>
            </w:tcBorders>
          </w:tcPr>
          <w:p>
            <w:pPr>
              <w:pStyle w:val="TableParagraph"/>
              <w:rPr>
                <w:rFonts w:ascii="Times New Roman"/>
                <w:sz w:val="16"/>
              </w:rPr>
            </w:pPr>
          </w:p>
        </w:tc>
        <w:tc>
          <w:tcPr>
            <w:tcW w:w="1360" w:type="dxa"/>
            <w:tcBorders>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left w:val="single" w:sz="4" w:space="0" w:color="000000"/>
              <w:bottom w:val="single" w:sz="4" w:space="0" w:color="000000"/>
            </w:tcBorders>
          </w:tcPr>
          <w:p>
            <w:pPr>
              <w:pStyle w:val="TableParagraph"/>
              <w:rPr>
                <w:rFonts w:ascii="Times New Roman"/>
                <w:sz w:val="16"/>
              </w:rPr>
            </w:pPr>
          </w:p>
        </w:tc>
      </w:tr>
      <w:tr>
        <w:trPr>
          <w:trHeight w:val="290" w:hRule="atLeast"/>
        </w:trPr>
        <w:tc>
          <w:tcPr>
            <w:tcW w:w="4160" w:type="dxa"/>
            <w:gridSpan w:val="2"/>
            <w:tcBorders>
              <w:top w:val="single" w:sz="4" w:space="0" w:color="000000"/>
              <w:bottom w:val="single" w:sz="4" w:space="0" w:color="000000"/>
              <w:right w:val="single" w:sz="4" w:space="0" w:color="000000"/>
            </w:tcBorders>
          </w:tcPr>
          <w:p>
            <w:pPr>
              <w:pStyle w:val="TableParagraph"/>
              <w:spacing w:before="33"/>
              <w:ind w:left="40"/>
              <w:rPr>
                <w:b/>
                <w:sz w:val="18"/>
              </w:rPr>
            </w:pPr>
            <w:r>
              <w:rPr>
                <w:b/>
                <w:w w:val="125"/>
                <w:sz w:val="18"/>
              </w:rPr>
              <w:t>T2</w:t>
            </w:r>
            <w:r>
              <w:rPr>
                <w:b/>
                <w:spacing w:val="-11"/>
                <w:w w:val="125"/>
                <w:sz w:val="18"/>
              </w:rPr>
              <w:t> </w:t>
            </w:r>
            <w:r>
              <w:rPr>
                <w:b/>
                <w:w w:val="125"/>
                <w:sz w:val="18"/>
              </w:rPr>
              <w:t>=</w:t>
            </w:r>
            <w:r>
              <w:rPr>
                <w:b/>
                <w:spacing w:val="-11"/>
                <w:w w:val="125"/>
                <w:sz w:val="18"/>
              </w:rPr>
              <w:t> </w:t>
            </w:r>
            <w:r>
              <w:rPr>
                <w:b/>
                <w:w w:val="125"/>
                <w:sz w:val="18"/>
              </w:rPr>
              <w:t>T1</w:t>
            </w:r>
            <w:r>
              <w:rPr>
                <w:b/>
                <w:spacing w:val="-11"/>
                <w:w w:val="125"/>
                <w:sz w:val="18"/>
              </w:rPr>
              <w:t> </w:t>
            </w:r>
            <w:r>
              <w:rPr>
                <w:b/>
                <w:w w:val="125"/>
                <w:sz w:val="18"/>
              </w:rPr>
              <w:t>+</w:t>
            </w:r>
            <w:r>
              <w:rPr>
                <w:b/>
                <w:spacing w:val="-11"/>
                <w:w w:val="125"/>
                <w:sz w:val="18"/>
              </w:rPr>
              <w:t> </w:t>
            </w:r>
            <w:r>
              <w:rPr>
                <w:b/>
                <w:w w:val="125"/>
                <w:sz w:val="18"/>
              </w:rPr>
              <w:t>Alte</w:t>
            </w:r>
            <w:r>
              <w:rPr>
                <w:b/>
                <w:spacing w:val="-10"/>
                <w:w w:val="125"/>
                <w:sz w:val="18"/>
              </w:rPr>
              <w:t> </w:t>
            </w:r>
            <w:r>
              <w:rPr>
                <w:b/>
                <w:w w:val="125"/>
                <w:sz w:val="18"/>
              </w:rPr>
              <w:t>cheltuieli</w:t>
            </w:r>
            <w:r>
              <w:rPr>
                <w:b/>
                <w:spacing w:val="-11"/>
                <w:w w:val="125"/>
                <w:sz w:val="18"/>
              </w:rPr>
              <w:t> </w:t>
            </w:r>
            <w:r>
              <w:rPr>
                <w:b/>
                <w:spacing w:val="-2"/>
                <w:w w:val="125"/>
                <w:sz w:val="18"/>
              </w:rPr>
              <w:t>directe</w:t>
            </w:r>
          </w:p>
        </w:tc>
        <w:tc>
          <w:tcPr>
            <w:tcW w:w="136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36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36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36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bl>
    <w:p>
      <w:pPr>
        <w:pStyle w:val="BodyText"/>
        <w:spacing w:before="1"/>
        <w:rPr>
          <w:b/>
          <w:sz w:val="16"/>
        </w:rPr>
      </w:pPr>
    </w:p>
    <w:tbl>
      <w:tblPr>
        <w:tblW w:w="0" w:type="auto"/>
        <w:jc w:val="left"/>
        <w:tblInd w:w="126" w:type="dxa"/>
        <w:tblBorders>
          <w:top w:val="single" w:sz="8" w:space="0" w:color="4E4E4E"/>
          <w:left w:val="single" w:sz="8" w:space="0" w:color="4E4E4E"/>
          <w:bottom w:val="single" w:sz="8" w:space="0" w:color="4E4E4E"/>
          <w:right w:val="single" w:sz="8" w:space="0" w:color="4E4E4E"/>
          <w:insideH w:val="single" w:sz="8" w:space="0" w:color="4E4E4E"/>
          <w:insideV w:val="single" w:sz="8" w:space="0" w:color="4E4E4E"/>
        </w:tblBorders>
        <w:tblLayout w:type="fixed"/>
        <w:tblCellMar>
          <w:top w:w="0" w:type="dxa"/>
          <w:left w:w="0" w:type="dxa"/>
          <w:bottom w:w="0" w:type="dxa"/>
          <w:right w:w="0" w:type="dxa"/>
        </w:tblCellMar>
        <w:tblLook w:val="01E0"/>
      </w:tblPr>
      <w:tblGrid>
        <w:gridCol w:w="2500"/>
        <w:gridCol w:w="1660"/>
        <w:gridCol w:w="1360"/>
        <w:gridCol w:w="1360"/>
        <w:gridCol w:w="1360"/>
        <w:gridCol w:w="1360"/>
        <w:gridCol w:w="1500"/>
      </w:tblGrid>
      <w:tr>
        <w:trPr>
          <w:trHeight w:val="280" w:hRule="atLeast"/>
        </w:trPr>
        <w:tc>
          <w:tcPr>
            <w:tcW w:w="4160" w:type="dxa"/>
            <w:gridSpan w:val="2"/>
            <w:tcBorders>
              <w:bottom w:val="single" w:sz="4" w:space="0" w:color="000000"/>
            </w:tcBorders>
          </w:tcPr>
          <w:p>
            <w:pPr>
              <w:pStyle w:val="TableParagraph"/>
              <w:spacing w:line="206" w:lineRule="exact" w:before="53"/>
              <w:ind w:left="200"/>
              <w:rPr>
                <w:b/>
                <w:sz w:val="18"/>
              </w:rPr>
            </w:pPr>
            <w:bookmarkStart w:name="Cheltuieli indirecte" w:id="98"/>
            <w:bookmarkEnd w:id="98"/>
            <w:r>
              <w:rPr/>
            </w:r>
            <w:r>
              <w:rPr>
                <w:b/>
                <w:spacing w:val="-2"/>
                <w:w w:val="120"/>
                <w:sz w:val="18"/>
              </w:rPr>
              <w:t>Cheltuieli</w:t>
            </w:r>
            <w:r>
              <w:rPr>
                <w:b/>
                <w:spacing w:val="4"/>
                <w:w w:val="120"/>
                <w:sz w:val="18"/>
              </w:rPr>
              <w:t> </w:t>
            </w:r>
            <w:r>
              <w:rPr>
                <w:b/>
                <w:spacing w:val="-2"/>
                <w:w w:val="120"/>
                <w:sz w:val="18"/>
              </w:rPr>
              <w:t>indirecte</w:t>
            </w:r>
          </w:p>
        </w:tc>
        <w:tc>
          <w:tcPr>
            <w:tcW w:w="6940" w:type="dxa"/>
            <w:gridSpan w:val="5"/>
            <w:tcBorders>
              <w:top w:val="single" w:sz="4" w:space="0" w:color="FFFFFF"/>
              <w:right w:val="single" w:sz="4" w:space="0" w:color="FFFFFF"/>
            </w:tcBorders>
          </w:tcPr>
          <w:p>
            <w:pPr>
              <w:pStyle w:val="TableParagraph"/>
              <w:rPr>
                <w:rFonts w:ascii="Times New Roman"/>
                <w:sz w:val="16"/>
              </w:rPr>
            </w:pPr>
          </w:p>
        </w:tc>
      </w:tr>
      <w:tr>
        <w:trPr>
          <w:trHeight w:val="285" w:hRule="atLeast"/>
        </w:trPr>
        <w:tc>
          <w:tcPr>
            <w:tcW w:w="2500" w:type="dxa"/>
            <w:tcBorders>
              <w:top w:val="single" w:sz="4" w:space="0" w:color="000000"/>
              <w:bottom w:val="single" w:sz="4" w:space="0" w:color="000000"/>
              <w:right w:val="single" w:sz="4" w:space="0" w:color="000000"/>
            </w:tcBorders>
          </w:tcPr>
          <w:p>
            <w:pPr>
              <w:pStyle w:val="TableParagraph"/>
              <w:spacing w:before="28"/>
              <w:ind w:left="40"/>
              <w:rPr>
                <w:sz w:val="18"/>
              </w:rPr>
            </w:pPr>
            <w:r>
              <w:rPr>
                <w:spacing w:val="-2"/>
                <w:w w:val="115"/>
                <w:sz w:val="18"/>
              </w:rPr>
              <w:t>Cheltuieli</w:t>
            </w:r>
            <w:r>
              <w:rPr>
                <w:spacing w:val="2"/>
                <w:w w:val="115"/>
                <w:sz w:val="18"/>
              </w:rPr>
              <w:t> </w:t>
            </w:r>
            <w:r>
              <w:rPr>
                <w:spacing w:val="-2"/>
                <w:w w:val="115"/>
                <w:sz w:val="18"/>
              </w:rPr>
              <w:t>indirecte</w:t>
            </w:r>
          </w:p>
        </w:tc>
        <w:tc>
          <w:tcPr>
            <w:tcW w:w="166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360" w:type="dxa"/>
            <w:tcBorders>
              <w:left w:val="single" w:sz="4" w:space="0" w:color="000000"/>
              <w:bottom w:val="single" w:sz="4" w:space="0" w:color="000000"/>
              <w:right w:val="single" w:sz="4" w:space="0" w:color="000000"/>
            </w:tcBorders>
          </w:tcPr>
          <w:p>
            <w:pPr>
              <w:pStyle w:val="TableParagraph"/>
              <w:rPr>
                <w:rFonts w:ascii="Times New Roman"/>
                <w:sz w:val="16"/>
              </w:rPr>
            </w:pPr>
          </w:p>
        </w:tc>
        <w:tc>
          <w:tcPr>
            <w:tcW w:w="1360" w:type="dxa"/>
            <w:tcBorders>
              <w:left w:val="single" w:sz="4" w:space="0" w:color="000000"/>
              <w:bottom w:val="single" w:sz="4" w:space="0" w:color="000000"/>
              <w:right w:val="single" w:sz="4" w:space="0" w:color="000000"/>
            </w:tcBorders>
          </w:tcPr>
          <w:p>
            <w:pPr>
              <w:pStyle w:val="TableParagraph"/>
              <w:rPr>
                <w:rFonts w:ascii="Times New Roman"/>
                <w:sz w:val="16"/>
              </w:rPr>
            </w:pPr>
          </w:p>
        </w:tc>
        <w:tc>
          <w:tcPr>
            <w:tcW w:w="1360" w:type="dxa"/>
            <w:tcBorders>
              <w:left w:val="single" w:sz="4" w:space="0" w:color="000000"/>
              <w:bottom w:val="single" w:sz="4" w:space="0" w:color="000000"/>
              <w:right w:val="single" w:sz="4" w:space="0" w:color="000000"/>
            </w:tcBorders>
          </w:tcPr>
          <w:p>
            <w:pPr>
              <w:pStyle w:val="TableParagraph"/>
              <w:rPr>
                <w:rFonts w:ascii="Times New Roman"/>
                <w:sz w:val="16"/>
              </w:rPr>
            </w:pPr>
          </w:p>
        </w:tc>
        <w:tc>
          <w:tcPr>
            <w:tcW w:w="1360" w:type="dxa"/>
            <w:tcBorders>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left w:val="single" w:sz="4" w:space="0" w:color="000000"/>
              <w:bottom w:val="single" w:sz="4" w:space="0" w:color="000000"/>
            </w:tcBorders>
          </w:tcPr>
          <w:p>
            <w:pPr>
              <w:pStyle w:val="TableParagraph"/>
              <w:rPr>
                <w:rFonts w:ascii="Times New Roman"/>
                <w:sz w:val="16"/>
              </w:rPr>
            </w:pPr>
          </w:p>
        </w:tc>
      </w:tr>
      <w:tr>
        <w:trPr>
          <w:trHeight w:val="290" w:hRule="atLeast"/>
        </w:trPr>
        <w:tc>
          <w:tcPr>
            <w:tcW w:w="4160" w:type="dxa"/>
            <w:gridSpan w:val="2"/>
            <w:tcBorders>
              <w:top w:val="single" w:sz="4" w:space="0" w:color="000000"/>
              <w:bottom w:val="single" w:sz="4" w:space="0" w:color="000000"/>
              <w:right w:val="single" w:sz="4" w:space="0" w:color="000000"/>
            </w:tcBorders>
          </w:tcPr>
          <w:p>
            <w:pPr>
              <w:pStyle w:val="TableParagraph"/>
              <w:spacing w:before="33"/>
              <w:ind w:left="40"/>
              <w:rPr>
                <w:b/>
                <w:sz w:val="18"/>
              </w:rPr>
            </w:pPr>
            <w:r>
              <w:rPr>
                <w:b/>
                <w:w w:val="125"/>
                <w:sz w:val="18"/>
              </w:rPr>
              <w:t>T3</w:t>
            </w:r>
            <w:r>
              <w:rPr>
                <w:b/>
                <w:spacing w:val="-11"/>
                <w:w w:val="125"/>
                <w:sz w:val="18"/>
              </w:rPr>
              <w:t> </w:t>
            </w:r>
            <w:r>
              <w:rPr>
                <w:b/>
                <w:w w:val="125"/>
                <w:sz w:val="18"/>
              </w:rPr>
              <w:t>=</w:t>
            </w:r>
            <w:r>
              <w:rPr>
                <w:b/>
                <w:spacing w:val="-11"/>
                <w:w w:val="125"/>
                <w:sz w:val="18"/>
              </w:rPr>
              <w:t> </w:t>
            </w:r>
            <w:r>
              <w:rPr>
                <w:b/>
                <w:w w:val="125"/>
                <w:sz w:val="18"/>
              </w:rPr>
              <w:t>T2</w:t>
            </w:r>
            <w:r>
              <w:rPr>
                <w:b/>
                <w:spacing w:val="-11"/>
                <w:w w:val="125"/>
                <w:sz w:val="18"/>
              </w:rPr>
              <w:t> </w:t>
            </w:r>
            <w:r>
              <w:rPr>
                <w:b/>
                <w:w w:val="125"/>
                <w:sz w:val="18"/>
              </w:rPr>
              <w:t>+</w:t>
            </w:r>
            <w:r>
              <w:rPr>
                <w:b/>
                <w:spacing w:val="-10"/>
                <w:w w:val="125"/>
                <w:sz w:val="18"/>
              </w:rPr>
              <w:t> </w:t>
            </w:r>
            <w:r>
              <w:rPr>
                <w:b/>
                <w:w w:val="125"/>
                <w:sz w:val="18"/>
              </w:rPr>
              <w:t>Cheltuieli</w:t>
            </w:r>
            <w:r>
              <w:rPr>
                <w:b/>
                <w:spacing w:val="-11"/>
                <w:w w:val="125"/>
                <w:sz w:val="18"/>
              </w:rPr>
              <w:t> </w:t>
            </w:r>
            <w:r>
              <w:rPr>
                <w:b/>
                <w:spacing w:val="-2"/>
                <w:w w:val="125"/>
                <w:sz w:val="18"/>
              </w:rPr>
              <w:t>indirecte</w:t>
            </w:r>
          </w:p>
        </w:tc>
        <w:tc>
          <w:tcPr>
            <w:tcW w:w="136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36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36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36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bl>
    <w:p>
      <w:pPr>
        <w:pStyle w:val="TableParagraph"/>
        <w:spacing w:after="0"/>
        <w:rPr>
          <w:rFonts w:ascii="Times New Roman"/>
          <w:sz w:val="16"/>
        </w:rPr>
        <w:sectPr>
          <w:pgSz w:w="11900" w:h="16840"/>
          <w:pgMar w:header="405" w:footer="625" w:top="600" w:bottom="820" w:left="283" w:right="283"/>
        </w:sectPr>
      </w:pPr>
    </w:p>
    <w:p>
      <w:pPr>
        <w:pStyle w:val="BodyText"/>
        <w:spacing w:before="1"/>
        <w:rPr>
          <w:b/>
          <w:sz w:val="16"/>
        </w:rPr>
      </w:pPr>
    </w:p>
    <w:tbl>
      <w:tblPr>
        <w:tblW w:w="0" w:type="auto"/>
        <w:jc w:val="left"/>
        <w:tblInd w:w="12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500"/>
        <w:gridCol w:w="1660"/>
        <w:gridCol w:w="1360"/>
        <w:gridCol w:w="1360"/>
        <w:gridCol w:w="1360"/>
        <w:gridCol w:w="1360"/>
        <w:gridCol w:w="1500"/>
      </w:tblGrid>
      <w:tr>
        <w:trPr>
          <w:trHeight w:val="290" w:hRule="atLeast"/>
        </w:trPr>
        <w:tc>
          <w:tcPr>
            <w:tcW w:w="2500" w:type="dxa"/>
            <w:tcBorders>
              <w:left w:val="single" w:sz="8" w:space="0" w:color="4E4E4E"/>
            </w:tcBorders>
          </w:tcPr>
          <w:p>
            <w:pPr>
              <w:pStyle w:val="TableParagraph"/>
              <w:spacing w:before="50"/>
              <w:ind w:left="652"/>
              <w:rPr>
                <w:b/>
                <w:sz w:val="16"/>
              </w:rPr>
            </w:pPr>
            <w:r>
              <w:rPr>
                <w:b/>
                <w:spacing w:val="-2"/>
                <w:w w:val="120"/>
                <w:sz w:val="16"/>
              </w:rPr>
              <w:t>Recapitulatie</w:t>
            </w:r>
          </w:p>
        </w:tc>
        <w:tc>
          <w:tcPr>
            <w:tcW w:w="1660" w:type="dxa"/>
          </w:tcPr>
          <w:p>
            <w:pPr>
              <w:pStyle w:val="TableParagraph"/>
              <w:spacing w:before="50"/>
              <w:ind w:left="489"/>
              <w:rPr>
                <w:b/>
                <w:sz w:val="16"/>
              </w:rPr>
            </w:pPr>
            <w:r>
              <w:rPr>
                <w:b/>
                <w:spacing w:val="-2"/>
                <w:w w:val="120"/>
                <w:sz w:val="16"/>
              </w:rPr>
              <w:t>Valoare</w:t>
            </w:r>
          </w:p>
        </w:tc>
        <w:tc>
          <w:tcPr>
            <w:tcW w:w="1360" w:type="dxa"/>
          </w:tcPr>
          <w:p>
            <w:pPr>
              <w:pStyle w:val="TableParagraph"/>
              <w:spacing w:before="50"/>
              <w:ind w:left="311"/>
              <w:rPr>
                <w:b/>
                <w:sz w:val="16"/>
              </w:rPr>
            </w:pPr>
            <w:r>
              <w:rPr>
                <w:b/>
                <w:spacing w:val="-2"/>
                <w:w w:val="125"/>
                <w:sz w:val="16"/>
              </w:rPr>
              <w:t>Material</w:t>
            </w:r>
          </w:p>
        </w:tc>
        <w:tc>
          <w:tcPr>
            <w:tcW w:w="1360" w:type="dxa"/>
          </w:tcPr>
          <w:p>
            <w:pPr>
              <w:pStyle w:val="TableParagraph"/>
              <w:spacing w:before="50"/>
              <w:ind w:left="234"/>
              <w:rPr>
                <w:b/>
                <w:sz w:val="16"/>
              </w:rPr>
            </w:pPr>
            <w:r>
              <w:rPr>
                <w:b/>
                <w:spacing w:val="-2"/>
                <w:w w:val="120"/>
                <w:sz w:val="16"/>
              </w:rPr>
              <w:t>Manopera</w:t>
            </w:r>
          </w:p>
        </w:tc>
        <w:tc>
          <w:tcPr>
            <w:tcW w:w="1360" w:type="dxa"/>
          </w:tcPr>
          <w:p>
            <w:pPr>
              <w:pStyle w:val="TableParagraph"/>
              <w:spacing w:before="50"/>
              <w:ind w:left="445"/>
              <w:rPr>
                <w:b/>
                <w:sz w:val="16"/>
              </w:rPr>
            </w:pPr>
            <w:r>
              <w:rPr>
                <w:b/>
                <w:spacing w:val="-2"/>
                <w:w w:val="120"/>
                <w:sz w:val="16"/>
              </w:rPr>
              <w:t>Utilaj</w:t>
            </w:r>
          </w:p>
        </w:tc>
        <w:tc>
          <w:tcPr>
            <w:tcW w:w="1360" w:type="dxa"/>
          </w:tcPr>
          <w:p>
            <w:pPr>
              <w:pStyle w:val="TableParagraph"/>
              <w:spacing w:before="50"/>
              <w:ind w:left="242"/>
              <w:rPr>
                <w:b/>
                <w:sz w:val="16"/>
              </w:rPr>
            </w:pPr>
            <w:r>
              <w:rPr>
                <w:b/>
                <w:spacing w:val="-2"/>
                <w:w w:val="120"/>
                <w:sz w:val="16"/>
              </w:rPr>
              <w:t>Transport</w:t>
            </w:r>
          </w:p>
        </w:tc>
        <w:tc>
          <w:tcPr>
            <w:tcW w:w="1500" w:type="dxa"/>
            <w:tcBorders>
              <w:right w:val="single" w:sz="8" w:space="0" w:color="4E4E4E"/>
            </w:tcBorders>
          </w:tcPr>
          <w:p>
            <w:pPr>
              <w:pStyle w:val="TableParagraph"/>
              <w:spacing w:before="50"/>
              <w:ind w:left="465"/>
              <w:rPr>
                <w:b/>
                <w:sz w:val="16"/>
              </w:rPr>
            </w:pPr>
            <w:r>
              <w:rPr>
                <w:b/>
                <w:spacing w:val="-2"/>
                <w:w w:val="110"/>
                <w:sz w:val="16"/>
              </w:rPr>
              <w:t>TOTAL</w:t>
            </w:r>
          </w:p>
        </w:tc>
      </w:tr>
    </w:tbl>
    <w:p>
      <w:pPr>
        <w:pStyle w:val="BodyText"/>
        <w:spacing w:before="4"/>
        <w:rPr>
          <w:b/>
          <w:sz w:val="7"/>
        </w:rPr>
      </w:pPr>
    </w:p>
    <w:tbl>
      <w:tblPr>
        <w:tblW w:w="0" w:type="auto"/>
        <w:jc w:val="left"/>
        <w:tblInd w:w="126" w:type="dxa"/>
        <w:tblBorders>
          <w:top w:val="single" w:sz="8" w:space="0" w:color="4E4E4E"/>
          <w:left w:val="single" w:sz="8" w:space="0" w:color="4E4E4E"/>
          <w:bottom w:val="single" w:sz="8" w:space="0" w:color="4E4E4E"/>
          <w:right w:val="single" w:sz="8" w:space="0" w:color="4E4E4E"/>
          <w:insideH w:val="single" w:sz="8" w:space="0" w:color="4E4E4E"/>
          <w:insideV w:val="single" w:sz="8" w:space="0" w:color="4E4E4E"/>
        </w:tblBorders>
        <w:tblLayout w:type="fixed"/>
        <w:tblCellMar>
          <w:top w:w="0" w:type="dxa"/>
          <w:left w:w="0" w:type="dxa"/>
          <w:bottom w:w="0" w:type="dxa"/>
          <w:right w:w="0" w:type="dxa"/>
        </w:tblCellMar>
        <w:tblLook w:val="01E0"/>
      </w:tblPr>
      <w:tblGrid>
        <w:gridCol w:w="2500"/>
        <w:gridCol w:w="1660"/>
        <w:gridCol w:w="1360"/>
        <w:gridCol w:w="1360"/>
        <w:gridCol w:w="1360"/>
        <w:gridCol w:w="1360"/>
        <w:gridCol w:w="1500"/>
      </w:tblGrid>
      <w:tr>
        <w:trPr>
          <w:trHeight w:val="280" w:hRule="atLeast"/>
        </w:trPr>
        <w:tc>
          <w:tcPr>
            <w:tcW w:w="4160" w:type="dxa"/>
            <w:gridSpan w:val="2"/>
            <w:tcBorders>
              <w:bottom w:val="single" w:sz="4" w:space="0" w:color="000000"/>
            </w:tcBorders>
          </w:tcPr>
          <w:p>
            <w:pPr>
              <w:pStyle w:val="TableParagraph"/>
              <w:spacing w:line="206" w:lineRule="exact" w:before="53"/>
              <w:ind w:left="200"/>
              <w:rPr>
                <w:b/>
                <w:sz w:val="18"/>
              </w:rPr>
            </w:pPr>
            <w:bookmarkStart w:name="Beneficiu" w:id="99"/>
            <w:bookmarkEnd w:id="99"/>
            <w:r>
              <w:rPr/>
            </w:r>
            <w:r>
              <w:rPr>
                <w:b/>
                <w:spacing w:val="-2"/>
                <w:w w:val="115"/>
                <w:sz w:val="18"/>
              </w:rPr>
              <w:t>Beneficiu</w:t>
            </w:r>
          </w:p>
        </w:tc>
        <w:tc>
          <w:tcPr>
            <w:tcW w:w="6940" w:type="dxa"/>
            <w:gridSpan w:val="5"/>
            <w:tcBorders>
              <w:top w:val="single" w:sz="4" w:space="0" w:color="FFFFFF"/>
              <w:right w:val="single" w:sz="4" w:space="0" w:color="FFFFFF"/>
            </w:tcBorders>
          </w:tcPr>
          <w:p>
            <w:pPr>
              <w:pStyle w:val="TableParagraph"/>
              <w:rPr>
                <w:rFonts w:ascii="Times New Roman"/>
                <w:sz w:val="16"/>
              </w:rPr>
            </w:pPr>
          </w:p>
        </w:tc>
      </w:tr>
      <w:tr>
        <w:trPr>
          <w:trHeight w:val="285" w:hRule="atLeast"/>
        </w:trPr>
        <w:tc>
          <w:tcPr>
            <w:tcW w:w="2500" w:type="dxa"/>
            <w:tcBorders>
              <w:top w:val="single" w:sz="4" w:space="0" w:color="000000"/>
              <w:bottom w:val="single" w:sz="4" w:space="0" w:color="000000"/>
              <w:right w:val="single" w:sz="4" w:space="0" w:color="000000"/>
            </w:tcBorders>
          </w:tcPr>
          <w:p>
            <w:pPr>
              <w:pStyle w:val="TableParagraph"/>
              <w:spacing w:before="28"/>
              <w:ind w:left="40"/>
              <w:rPr>
                <w:sz w:val="18"/>
              </w:rPr>
            </w:pPr>
            <w:r>
              <w:rPr>
                <w:spacing w:val="-2"/>
                <w:w w:val="115"/>
                <w:sz w:val="18"/>
              </w:rPr>
              <w:t>Profit</w:t>
            </w:r>
          </w:p>
        </w:tc>
        <w:tc>
          <w:tcPr>
            <w:tcW w:w="166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360" w:type="dxa"/>
            <w:tcBorders>
              <w:left w:val="single" w:sz="4" w:space="0" w:color="000000"/>
              <w:bottom w:val="single" w:sz="4" w:space="0" w:color="000000"/>
              <w:right w:val="single" w:sz="4" w:space="0" w:color="000000"/>
            </w:tcBorders>
          </w:tcPr>
          <w:p>
            <w:pPr>
              <w:pStyle w:val="TableParagraph"/>
              <w:rPr>
                <w:rFonts w:ascii="Times New Roman"/>
                <w:sz w:val="16"/>
              </w:rPr>
            </w:pPr>
          </w:p>
        </w:tc>
        <w:tc>
          <w:tcPr>
            <w:tcW w:w="1360" w:type="dxa"/>
            <w:tcBorders>
              <w:left w:val="single" w:sz="4" w:space="0" w:color="000000"/>
              <w:bottom w:val="single" w:sz="4" w:space="0" w:color="000000"/>
              <w:right w:val="single" w:sz="4" w:space="0" w:color="000000"/>
            </w:tcBorders>
          </w:tcPr>
          <w:p>
            <w:pPr>
              <w:pStyle w:val="TableParagraph"/>
              <w:rPr>
                <w:rFonts w:ascii="Times New Roman"/>
                <w:sz w:val="16"/>
              </w:rPr>
            </w:pPr>
          </w:p>
        </w:tc>
        <w:tc>
          <w:tcPr>
            <w:tcW w:w="1360" w:type="dxa"/>
            <w:tcBorders>
              <w:left w:val="single" w:sz="4" w:space="0" w:color="000000"/>
              <w:bottom w:val="single" w:sz="4" w:space="0" w:color="000000"/>
              <w:right w:val="single" w:sz="4" w:space="0" w:color="000000"/>
            </w:tcBorders>
          </w:tcPr>
          <w:p>
            <w:pPr>
              <w:pStyle w:val="TableParagraph"/>
              <w:rPr>
                <w:rFonts w:ascii="Times New Roman"/>
                <w:sz w:val="16"/>
              </w:rPr>
            </w:pPr>
          </w:p>
        </w:tc>
        <w:tc>
          <w:tcPr>
            <w:tcW w:w="1360" w:type="dxa"/>
            <w:tcBorders>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left w:val="single" w:sz="4" w:space="0" w:color="000000"/>
              <w:bottom w:val="single" w:sz="4" w:space="0" w:color="000000"/>
            </w:tcBorders>
          </w:tcPr>
          <w:p>
            <w:pPr>
              <w:pStyle w:val="TableParagraph"/>
              <w:rPr>
                <w:rFonts w:ascii="Times New Roman"/>
                <w:sz w:val="16"/>
              </w:rPr>
            </w:pPr>
          </w:p>
        </w:tc>
      </w:tr>
      <w:tr>
        <w:trPr>
          <w:trHeight w:val="290" w:hRule="atLeast"/>
        </w:trPr>
        <w:tc>
          <w:tcPr>
            <w:tcW w:w="4160" w:type="dxa"/>
            <w:gridSpan w:val="2"/>
            <w:tcBorders>
              <w:top w:val="single" w:sz="4" w:space="0" w:color="000000"/>
              <w:bottom w:val="single" w:sz="4" w:space="0" w:color="000000"/>
              <w:right w:val="single" w:sz="4" w:space="0" w:color="000000"/>
            </w:tcBorders>
          </w:tcPr>
          <w:p>
            <w:pPr>
              <w:pStyle w:val="TableParagraph"/>
              <w:spacing w:before="33"/>
              <w:ind w:left="40"/>
              <w:rPr>
                <w:b/>
                <w:sz w:val="18"/>
              </w:rPr>
            </w:pPr>
            <w:r>
              <w:rPr>
                <w:b/>
                <w:w w:val="125"/>
                <w:sz w:val="18"/>
              </w:rPr>
              <w:t>T4</w:t>
            </w:r>
            <w:r>
              <w:rPr>
                <w:b/>
                <w:spacing w:val="1"/>
                <w:w w:val="125"/>
                <w:sz w:val="18"/>
              </w:rPr>
              <w:t> </w:t>
            </w:r>
            <w:r>
              <w:rPr>
                <w:b/>
                <w:w w:val="125"/>
                <w:sz w:val="18"/>
              </w:rPr>
              <w:t>=</w:t>
            </w:r>
            <w:r>
              <w:rPr>
                <w:b/>
                <w:spacing w:val="1"/>
                <w:w w:val="125"/>
                <w:sz w:val="18"/>
              </w:rPr>
              <w:t> </w:t>
            </w:r>
            <w:r>
              <w:rPr>
                <w:b/>
                <w:w w:val="125"/>
                <w:sz w:val="18"/>
              </w:rPr>
              <w:t>T3</w:t>
            </w:r>
            <w:r>
              <w:rPr>
                <w:b/>
                <w:spacing w:val="1"/>
                <w:w w:val="125"/>
                <w:sz w:val="18"/>
              </w:rPr>
              <w:t> </w:t>
            </w:r>
            <w:r>
              <w:rPr>
                <w:b/>
                <w:w w:val="125"/>
                <w:sz w:val="18"/>
              </w:rPr>
              <w:t>+</w:t>
            </w:r>
            <w:r>
              <w:rPr>
                <w:b/>
                <w:spacing w:val="1"/>
                <w:w w:val="125"/>
                <w:sz w:val="18"/>
              </w:rPr>
              <w:t> </w:t>
            </w:r>
            <w:r>
              <w:rPr>
                <w:b/>
                <w:spacing w:val="-2"/>
                <w:w w:val="125"/>
                <w:sz w:val="18"/>
              </w:rPr>
              <w:t>Beneficiu</w:t>
            </w:r>
          </w:p>
        </w:tc>
        <w:tc>
          <w:tcPr>
            <w:tcW w:w="136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36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36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36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bl>
    <w:p>
      <w:pPr>
        <w:pStyle w:val="BodyText"/>
        <w:spacing w:before="60"/>
        <w:rPr>
          <w:b/>
          <w:sz w:val="20"/>
        </w:rPr>
      </w:pPr>
    </w:p>
    <w:tbl>
      <w:tblPr>
        <w:tblW w:w="0" w:type="auto"/>
        <w:jc w:val="left"/>
        <w:tblInd w:w="12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000"/>
        <w:gridCol w:w="2100"/>
      </w:tblGrid>
      <w:tr>
        <w:trPr>
          <w:trHeight w:val="290" w:hRule="atLeast"/>
        </w:trPr>
        <w:tc>
          <w:tcPr>
            <w:tcW w:w="9000" w:type="dxa"/>
            <w:tcBorders>
              <w:left w:val="single" w:sz="8" w:space="0" w:color="4E4E4E"/>
            </w:tcBorders>
            <w:shd w:val="clear" w:color="auto" w:fill="BFBFBF"/>
          </w:tcPr>
          <w:p>
            <w:pPr>
              <w:pStyle w:val="TableParagraph"/>
              <w:spacing w:before="33"/>
              <w:ind w:left="40"/>
              <w:rPr>
                <w:b/>
                <w:sz w:val="18"/>
              </w:rPr>
            </w:pPr>
            <w:r>
              <w:rPr>
                <w:b/>
                <w:w w:val="110"/>
                <w:sz w:val="18"/>
              </w:rPr>
              <w:t>TOTAL</w:t>
            </w:r>
            <w:r>
              <w:rPr>
                <w:b/>
                <w:spacing w:val="7"/>
                <w:w w:val="110"/>
                <w:sz w:val="18"/>
              </w:rPr>
              <w:t> </w:t>
            </w:r>
            <w:r>
              <w:rPr>
                <w:b/>
                <w:w w:val="110"/>
                <w:sz w:val="18"/>
              </w:rPr>
              <w:t>GENERAL</w:t>
            </w:r>
            <w:r>
              <w:rPr>
                <w:b/>
                <w:spacing w:val="7"/>
                <w:w w:val="110"/>
                <w:sz w:val="18"/>
              </w:rPr>
              <w:t> </w:t>
            </w:r>
            <w:r>
              <w:rPr>
                <w:b/>
                <w:w w:val="110"/>
                <w:sz w:val="18"/>
              </w:rPr>
              <w:t>(fara</w:t>
            </w:r>
            <w:r>
              <w:rPr>
                <w:b/>
                <w:spacing w:val="8"/>
                <w:w w:val="110"/>
                <w:sz w:val="18"/>
              </w:rPr>
              <w:t> </w:t>
            </w:r>
            <w:r>
              <w:rPr>
                <w:b/>
                <w:spacing w:val="-4"/>
                <w:w w:val="110"/>
                <w:sz w:val="18"/>
              </w:rPr>
              <w:t>TVA)</w:t>
            </w:r>
          </w:p>
        </w:tc>
        <w:tc>
          <w:tcPr>
            <w:tcW w:w="2100" w:type="dxa"/>
            <w:tcBorders>
              <w:right w:val="single" w:sz="8" w:space="0" w:color="4E4E4E"/>
            </w:tcBorders>
            <w:shd w:val="clear" w:color="auto" w:fill="BFBFBF"/>
          </w:tcPr>
          <w:p>
            <w:pPr>
              <w:pStyle w:val="TableParagraph"/>
              <w:rPr>
                <w:rFonts w:ascii="Times New Roman"/>
                <w:sz w:val="16"/>
              </w:rPr>
            </w:pPr>
          </w:p>
        </w:tc>
      </w:tr>
      <w:tr>
        <w:trPr>
          <w:trHeight w:val="290" w:hRule="atLeast"/>
        </w:trPr>
        <w:tc>
          <w:tcPr>
            <w:tcW w:w="9000" w:type="dxa"/>
            <w:tcBorders>
              <w:left w:val="single" w:sz="8" w:space="0" w:color="4E4E4E"/>
            </w:tcBorders>
          </w:tcPr>
          <w:p>
            <w:pPr>
              <w:pStyle w:val="TableParagraph"/>
              <w:tabs>
                <w:tab w:pos="691" w:val="left" w:leader="none"/>
              </w:tabs>
              <w:spacing w:before="33"/>
              <w:ind w:left="40"/>
              <w:rPr>
                <w:b/>
                <w:sz w:val="18"/>
              </w:rPr>
            </w:pPr>
            <w:r>
              <w:rPr>
                <w:b/>
                <w:spacing w:val="-5"/>
                <w:w w:val="120"/>
                <w:sz w:val="18"/>
              </w:rPr>
              <w:t>TVA</w:t>
            </w:r>
            <w:r>
              <w:rPr>
                <w:b/>
                <w:sz w:val="18"/>
              </w:rPr>
              <w:tab/>
            </w:r>
            <w:r>
              <w:rPr>
                <w:b/>
                <w:spacing w:val="-2"/>
                <w:w w:val="120"/>
                <w:sz w:val="18"/>
              </w:rPr>
              <w:t>(19.00%)</w:t>
            </w:r>
          </w:p>
        </w:tc>
        <w:tc>
          <w:tcPr>
            <w:tcW w:w="2100" w:type="dxa"/>
            <w:tcBorders>
              <w:right w:val="single" w:sz="8" w:space="0" w:color="4E4E4E"/>
            </w:tcBorders>
          </w:tcPr>
          <w:p>
            <w:pPr>
              <w:pStyle w:val="TableParagraph"/>
              <w:rPr>
                <w:rFonts w:ascii="Times New Roman"/>
                <w:sz w:val="16"/>
              </w:rPr>
            </w:pPr>
          </w:p>
        </w:tc>
      </w:tr>
      <w:tr>
        <w:trPr>
          <w:trHeight w:val="290" w:hRule="atLeast"/>
        </w:trPr>
        <w:tc>
          <w:tcPr>
            <w:tcW w:w="9000" w:type="dxa"/>
            <w:tcBorders>
              <w:left w:val="single" w:sz="8" w:space="0" w:color="4E4E4E"/>
            </w:tcBorders>
            <w:shd w:val="clear" w:color="auto" w:fill="BFBFBF"/>
          </w:tcPr>
          <w:p>
            <w:pPr>
              <w:pStyle w:val="TableParagraph"/>
              <w:spacing w:before="33"/>
              <w:ind w:left="40"/>
              <w:rPr>
                <w:b/>
                <w:sz w:val="18"/>
              </w:rPr>
            </w:pPr>
            <w:r>
              <w:rPr>
                <w:b/>
                <w:w w:val="110"/>
                <w:sz w:val="18"/>
              </w:rPr>
              <w:t>TOTAL</w:t>
            </w:r>
            <w:r>
              <w:rPr>
                <w:b/>
                <w:spacing w:val="2"/>
                <w:w w:val="110"/>
                <w:sz w:val="18"/>
              </w:rPr>
              <w:t> </w:t>
            </w:r>
            <w:r>
              <w:rPr>
                <w:b/>
                <w:w w:val="110"/>
                <w:sz w:val="18"/>
              </w:rPr>
              <w:t>GENERAL</w:t>
            </w:r>
            <w:r>
              <w:rPr>
                <w:b/>
                <w:spacing w:val="2"/>
                <w:w w:val="110"/>
                <w:sz w:val="18"/>
              </w:rPr>
              <w:t> </w:t>
            </w:r>
            <w:r>
              <w:rPr>
                <w:b/>
                <w:w w:val="110"/>
                <w:sz w:val="18"/>
              </w:rPr>
              <w:t>(inclusiv</w:t>
            </w:r>
            <w:r>
              <w:rPr>
                <w:b/>
                <w:spacing w:val="2"/>
                <w:w w:val="110"/>
                <w:sz w:val="18"/>
              </w:rPr>
              <w:t> </w:t>
            </w:r>
            <w:r>
              <w:rPr>
                <w:b/>
                <w:spacing w:val="-4"/>
                <w:w w:val="110"/>
                <w:sz w:val="18"/>
              </w:rPr>
              <w:t>TVA)</w:t>
            </w:r>
          </w:p>
        </w:tc>
        <w:tc>
          <w:tcPr>
            <w:tcW w:w="2100" w:type="dxa"/>
            <w:tcBorders>
              <w:right w:val="single" w:sz="8" w:space="0" w:color="4E4E4E"/>
            </w:tcBorders>
            <w:shd w:val="clear" w:color="auto" w:fill="BFBFBF"/>
          </w:tcPr>
          <w:p>
            <w:pPr>
              <w:pStyle w:val="TableParagraph"/>
              <w:rPr>
                <w:rFonts w:ascii="Times New Roman"/>
                <w:sz w:val="16"/>
              </w:rPr>
            </w:pPr>
          </w:p>
        </w:tc>
      </w:tr>
    </w:tbl>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spacing w:before="121"/>
        <w:rPr>
          <w:b/>
          <w:sz w:val="20"/>
        </w:rPr>
      </w:pPr>
      <w:r>
        <w:rPr>
          <w:b/>
          <w:sz w:val="20"/>
        </w:rPr>
        <mc:AlternateContent>
          <mc:Choice Requires="wps">
            <w:drawing>
              <wp:anchor distT="0" distB="0" distL="0" distR="0" allowOverlap="1" layoutInCell="1" locked="0" behindDoc="1" simplePos="0" relativeHeight="487611392">
                <wp:simplePos x="0" y="0"/>
                <wp:positionH relativeFrom="page">
                  <wp:posOffset>254000</wp:posOffset>
                </wp:positionH>
                <wp:positionV relativeFrom="paragraph">
                  <wp:posOffset>238645</wp:posOffset>
                </wp:positionV>
                <wp:extent cx="6985000" cy="1270"/>
                <wp:effectExtent l="0" t="0" r="0" b="0"/>
                <wp:wrapTopAndBottom/>
                <wp:docPr id="256" name="Graphic 256"/>
                <wp:cNvGraphicFramePr>
                  <a:graphicFrameLocks/>
                </wp:cNvGraphicFramePr>
                <a:graphic>
                  <a:graphicData uri="http://schemas.microsoft.com/office/word/2010/wordprocessingShape">
                    <wps:wsp>
                      <wps:cNvPr id="256" name="Graphic 256"/>
                      <wps:cNvSpPr/>
                      <wps:spPr>
                        <a:xfrm>
                          <a:off x="0" y="0"/>
                          <a:ext cx="6985000" cy="1270"/>
                        </a:xfrm>
                        <a:custGeom>
                          <a:avLst/>
                          <a:gdLst/>
                          <a:ahLst/>
                          <a:cxnLst/>
                          <a:rect l="l" t="t" r="r" b="b"/>
                          <a:pathLst>
                            <a:path w="6985000" h="0">
                              <a:moveTo>
                                <a:pt x="0" y="0"/>
                              </a:moveTo>
                              <a:lnTo>
                                <a:pt x="6985000"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20pt;margin-top:18.791016pt;width:550pt;height:.1pt;mso-position-horizontal-relative:page;mso-position-vertical-relative:paragraph;z-index:-15705088;mso-wrap-distance-left:0;mso-wrap-distance-right:0" id="docshape189" coordorigin="400,376" coordsize="11000,0" path="m400,376l11400,376e" filled="false" stroked="true" strokeweight=".5pt" strokecolor="#000000">
                <v:path arrowok="t"/>
                <v:stroke dashstyle="solid"/>
                <w10:wrap type="topAndBottom"/>
              </v:shape>
            </w:pict>
          </mc:Fallback>
        </mc:AlternateContent>
      </w:r>
    </w:p>
    <w:p>
      <w:pPr>
        <w:pStyle w:val="Heading2"/>
        <w:tabs>
          <w:tab w:pos="3458" w:val="left" w:leader="none"/>
          <w:tab w:pos="7281" w:val="left" w:leader="none"/>
        </w:tabs>
      </w:pPr>
      <w:r>
        <w:rPr>
          <w:spacing w:val="-2"/>
          <w:w w:val="120"/>
        </w:rPr>
        <w:t>Director</w:t>
      </w:r>
      <w:r>
        <w:rPr/>
        <w:tab/>
      </w:r>
      <w:r>
        <w:rPr>
          <w:w w:val="120"/>
        </w:rPr>
        <w:t>Sef</w:t>
      </w:r>
      <w:r>
        <w:rPr>
          <w:spacing w:val="-9"/>
          <w:w w:val="120"/>
        </w:rPr>
        <w:t> </w:t>
      </w:r>
      <w:r>
        <w:rPr>
          <w:spacing w:val="-2"/>
          <w:w w:val="120"/>
        </w:rPr>
        <w:t>proiect</w:t>
      </w:r>
      <w:r>
        <w:rPr/>
        <w:tab/>
      </w:r>
      <w:r>
        <w:rPr>
          <w:spacing w:val="-2"/>
          <w:w w:val="120"/>
        </w:rPr>
        <w:t>Ofertant</w:t>
      </w:r>
    </w:p>
    <w:p>
      <w:pPr>
        <w:pStyle w:val="Heading2"/>
        <w:spacing w:after="0"/>
        <w:sectPr>
          <w:pgSz w:w="11900" w:h="16840"/>
          <w:pgMar w:header="405" w:footer="625" w:top="600" w:bottom="820" w:left="283" w:right="283"/>
        </w:sectPr>
      </w:pPr>
    </w:p>
    <w:p>
      <w:pPr>
        <w:pStyle w:val="BodyText"/>
        <w:tabs>
          <w:tab w:pos="1516" w:val="left" w:leader="none"/>
        </w:tabs>
        <w:spacing w:line="278" w:lineRule="auto" w:before="88"/>
        <w:ind w:left="117" w:right="6808"/>
      </w:pPr>
      <w:r>
        <w:rPr/>
        <mc:AlternateContent>
          <mc:Choice Requires="wps">
            <w:drawing>
              <wp:anchor distT="0" distB="0" distL="0" distR="0" allowOverlap="1" layoutInCell="1" locked="0" behindDoc="1" simplePos="0" relativeHeight="459540992">
                <wp:simplePos x="0" y="0"/>
                <wp:positionH relativeFrom="page">
                  <wp:posOffset>1143000</wp:posOffset>
                </wp:positionH>
                <wp:positionV relativeFrom="paragraph">
                  <wp:posOffset>57200</wp:posOffset>
                </wp:positionV>
                <wp:extent cx="6159500" cy="863600"/>
                <wp:effectExtent l="0" t="0" r="0" b="0"/>
                <wp:wrapNone/>
                <wp:docPr id="266" name="Group 266"/>
                <wp:cNvGraphicFramePr>
                  <a:graphicFrameLocks/>
                </wp:cNvGraphicFramePr>
                <a:graphic>
                  <a:graphicData uri="http://schemas.microsoft.com/office/word/2010/wordprocessingGroup">
                    <wpg:wgp>
                      <wpg:cNvPr id="266" name="Group 266"/>
                      <wpg:cNvGrpSpPr/>
                      <wpg:grpSpPr>
                        <a:xfrm>
                          <a:off x="0" y="0"/>
                          <a:ext cx="6159500" cy="863600"/>
                          <a:chExt cx="6159500" cy="863600"/>
                        </a:xfrm>
                      </wpg:grpSpPr>
                      <pic:pic>
                        <pic:nvPicPr>
                          <pic:cNvPr id="267" name="Image 267"/>
                          <pic:cNvPicPr/>
                        </pic:nvPicPr>
                        <pic:blipFill>
                          <a:blip r:embed="rId7" cstate="print"/>
                          <a:stretch>
                            <a:fillRect/>
                          </a:stretch>
                        </pic:blipFill>
                        <pic:spPr>
                          <a:xfrm>
                            <a:off x="4064000" y="0"/>
                            <a:ext cx="2095500" cy="762000"/>
                          </a:xfrm>
                          <a:prstGeom prst="rect">
                            <a:avLst/>
                          </a:prstGeom>
                        </pic:spPr>
                      </pic:pic>
                      <wps:wsp>
                        <wps:cNvPr id="268" name="Graphic 268"/>
                        <wps:cNvSpPr/>
                        <wps:spPr>
                          <a:xfrm>
                            <a:off x="0" y="711200"/>
                            <a:ext cx="4064000" cy="152400"/>
                          </a:xfrm>
                          <a:custGeom>
                            <a:avLst/>
                            <a:gdLst/>
                            <a:ahLst/>
                            <a:cxnLst/>
                            <a:rect l="l" t="t" r="r" b="b"/>
                            <a:pathLst>
                              <a:path w="4064000" h="152400">
                                <a:moveTo>
                                  <a:pt x="4064000" y="0"/>
                                </a:moveTo>
                                <a:lnTo>
                                  <a:pt x="0" y="0"/>
                                </a:lnTo>
                                <a:lnTo>
                                  <a:pt x="0" y="152400"/>
                                </a:lnTo>
                                <a:lnTo>
                                  <a:pt x="4064000" y="152400"/>
                                </a:lnTo>
                                <a:lnTo>
                                  <a:pt x="4064000" y="0"/>
                                </a:lnTo>
                                <a:close/>
                              </a:path>
                            </a:pathLst>
                          </a:custGeom>
                          <a:solidFill>
                            <a:srgbClr val="FFFFFF"/>
                          </a:solidFill>
                        </wps:spPr>
                        <wps:bodyPr wrap="square" lIns="0" tIns="0" rIns="0" bIns="0" rtlCol="0">
                          <a:prstTxWarp prst="textNoShape">
                            <a:avLst/>
                          </a:prstTxWarp>
                          <a:noAutofit/>
                        </wps:bodyPr>
                      </wps:wsp>
                    </wpg:wgp>
                  </a:graphicData>
                </a:graphic>
              </wp:anchor>
            </w:drawing>
          </mc:Choice>
          <mc:Fallback>
            <w:pict>
              <v:group style="position:absolute;margin-left:90pt;margin-top:4.504004pt;width:485pt;height:68pt;mso-position-horizontal-relative:page;mso-position-vertical-relative:paragraph;z-index:-43775488" id="docshapegroup196" coordorigin="1800,90" coordsize="9700,1360">
                <v:shape style="position:absolute;left:8200;top:90;width:3300;height:1200" type="#_x0000_t75" id="docshape197" stroked="false">
                  <v:imagedata r:id="rId7" o:title=""/>
                </v:shape>
                <v:rect style="position:absolute;left:1800;top:1210;width:6400;height:240" id="docshape198" filled="true" fillcolor="#ffffff" stroked="false">
                  <v:fill type="solid"/>
                </v:rect>
                <w10:wrap type="none"/>
              </v:group>
            </w:pict>
          </mc:Fallback>
        </mc:AlternateContent>
      </w:r>
      <w:r>
        <w:rPr>
          <w:spacing w:val="-2"/>
        </w:rPr>
        <w:t>Beneficiar:</w:t>
      </w:r>
      <w:r>
        <w:rPr/>
        <w:tab/>
        <w:t>COMUNA DRAGOMIRESTI </w:t>
      </w:r>
      <w:r>
        <w:rPr>
          <w:spacing w:val="-2"/>
        </w:rPr>
        <w:t>Executant:</w:t>
      </w:r>
      <w:r>
        <w:rPr/>
        <w:tab/>
        <w:t>S.C.</w:t>
      </w:r>
      <w:r>
        <w:rPr>
          <w:spacing w:val="-1"/>
        </w:rPr>
        <w:t> </w:t>
      </w:r>
      <w:r>
        <w:rPr/>
        <w:t>TODERICA SOLUTIONS</w:t>
      </w:r>
      <w:r>
        <w:rPr>
          <w:spacing w:val="-1"/>
        </w:rPr>
        <w:t> </w:t>
      </w:r>
      <w:r>
        <w:rPr/>
        <w:t>S.R.L. </w:t>
      </w:r>
      <w:r>
        <w:rPr>
          <w:spacing w:val="-2"/>
        </w:rPr>
        <w:t>Proiectant:</w:t>
      </w:r>
      <w:r>
        <w:rPr/>
        <w:tab/>
        <w:t>GREENWOOD TECH GWT SRL</w:t>
      </w:r>
    </w:p>
    <w:p>
      <w:pPr>
        <w:pStyle w:val="BodyText"/>
        <w:tabs>
          <w:tab w:pos="1516" w:val="left" w:leader="none"/>
        </w:tabs>
        <w:spacing w:line="242" w:lineRule="auto"/>
        <w:ind w:left="1517" w:right="3430" w:hanging="1400"/>
      </w:pPr>
      <w:r>
        <w:rPr>
          <w:spacing w:val="-2"/>
        </w:rPr>
        <w:t>Obiectivul:</w:t>
      </w:r>
      <w:r>
        <w:rPr/>
        <w:tab/>
        <w:t>SCN1164928_REAB, EXTIND ȘI MODERN ȘCOALĂ ȘI CONSTRUIRE SALĂ </w:t>
      </w:r>
      <w:r>
        <w:rPr>
          <w:w w:val="105"/>
        </w:rPr>
        <w:t>DE</w:t>
      </w:r>
      <w:r>
        <w:rPr>
          <w:spacing w:val="-14"/>
          <w:w w:val="105"/>
        </w:rPr>
        <w:t> </w:t>
      </w:r>
      <w:r>
        <w:rPr>
          <w:w w:val="105"/>
        </w:rPr>
        <w:t>SPORT</w:t>
      </w:r>
      <w:r>
        <w:rPr>
          <w:spacing w:val="-13"/>
          <w:w w:val="105"/>
        </w:rPr>
        <w:t> </w:t>
      </w:r>
      <w:r>
        <w:rPr>
          <w:w w:val="105"/>
        </w:rPr>
        <w:t>ÎN</w:t>
      </w:r>
      <w:r>
        <w:rPr>
          <w:spacing w:val="-13"/>
          <w:w w:val="105"/>
        </w:rPr>
        <w:t> </w:t>
      </w:r>
      <w:r>
        <w:rPr>
          <w:w w:val="105"/>
        </w:rPr>
        <w:t>COM</w:t>
      </w:r>
      <w:r>
        <w:rPr>
          <w:spacing w:val="-13"/>
          <w:w w:val="105"/>
        </w:rPr>
        <w:t> </w:t>
      </w:r>
      <w:r>
        <w:rPr>
          <w:w w:val="105"/>
        </w:rPr>
        <w:t>DRAGOMIREȘTI,</w:t>
      </w:r>
      <w:r>
        <w:rPr>
          <w:spacing w:val="-13"/>
          <w:w w:val="105"/>
        </w:rPr>
        <w:t> </w:t>
      </w:r>
      <w:r>
        <w:rPr>
          <w:w w:val="105"/>
        </w:rPr>
        <w:t>JUDEȚUL</w:t>
      </w:r>
      <w:r>
        <w:rPr>
          <w:spacing w:val="-13"/>
          <w:w w:val="105"/>
        </w:rPr>
        <w:t> </w:t>
      </w:r>
      <w:r>
        <w:rPr>
          <w:w w:val="105"/>
        </w:rPr>
        <w:t>DÂMBOVIŢA</w:t>
      </w:r>
    </w:p>
    <w:p>
      <w:pPr>
        <w:pStyle w:val="BodyText"/>
        <w:tabs>
          <w:tab w:pos="1516" w:val="left" w:leader="none"/>
        </w:tabs>
        <w:spacing w:line="189" w:lineRule="exact"/>
        <w:ind w:left="117"/>
      </w:pPr>
      <w:r>
        <w:rPr>
          <w:spacing w:val="-2"/>
        </w:rPr>
        <w:t>Obiectul:</w:t>
      </w:r>
      <w:r>
        <w:rPr/>
        <w:tab/>
        <w:t>006</w:t>
      </w:r>
      <w:r>
        <w:rPr>
          <w:spacing w:val="7"/>
        </w:rPr>
        <w:t> </w:t>
      </w:r>
      <w:r>
        <w:rPr/>
        <w:t>6.0</w:t>
      </w:r>
      <w:r>
        <w:rPr>
          <w:spacing w:val="7"/>
        </w:rPr>
        <w:t> </w:t>
      </w:r>
      <w:r>
        <w:rPr/>
        <w:t>ÎMPREJMUIRE</w:t>
      </w:r>
      <w:r>
        <w:rPr>
          <w:spacing w:val="7"/>
        </w:rPr>
        <w:t> </w:t>
      </w:r>
      <w:r>
        <w:rPr>
          <w:spacing w:val="-2"/>
        </w:rPr>
        <w:t>TEREN</w:t>
      </w:r>
    </w:p>
    <w:p>
      <w:pPr>
        <w:pStyle w:val="BodyText"/>
        <w:tabs>
          <w:tab w:pos="1516" w:val="left" w:leader="none"/>
        </w:tabs>
        <w:spacing w:before="33"/>
        <w:ind w:left="117"/>
      </w:pPr>
      <w:r>
        <w:rPr>
          <w:spacing w:val="2"/>
        </w:rPr>
        <w:t>Stadiul</w:t>
      </w:r>
      <w:r>
        <w:rPr>
          <w:spacing w:val="57"/>
        </w:rPr>
        <w:t> </w:t>
      </w:r>
      <w:r>
        <w:rPr>
          <w:spacing w:val="-2"/>
        </w:rPr>
        <w:t>fizic:</w:t>
      </w:r>
      <w:r>
        <w:rPr/>
        <w:tab/>
        <w:t>001</w:t>
      </w:r>
      <w:r>
        <w:rPr>
          <w:spacing w:val="12"/>
        </w:rPr>
        <w:t> </w:t>
      </w:r>
      <w:r>
        <w:rPr/>
        <w:t>6.1</w:t>
      </w:r>
      <w:r>
        <w:rPr>
          <w:spacing w:val="13"/>
        </w:rPr>
        <w:t> </w:t>
      </w:r>
      <w:r>
        <w:rPr/>
        <w:t>ARHITECTURA</w:t>
      </w:r>
      <w:r>
        <w:rPr>
          <w:spacing w:val="12"/>
        </w:rPr>
        <w:t> </w:t>
      </w:r>
      <w:r>
        <w:rPr/>
        <w:t>-</w:t>
      </w:r>
      <w:r>
        <w:rPr>
          <w:spacing w:val="12"/>
        </w:rPr>
        <w:t> </w:t>
      </w:r>
      <w:r>
        <w:rPr/>
        <w:t>DESFIINTARE</w:t>
      </w:r>
      <w:r>
        <w:rPr>
          <w:spacing w:val="11"/>
        </w:rPr>
        <w:t> </w:t>
      </w:r>
      <w:r>
        <w:rPr/>
        <w:t>&amp;</w:t>
      </w:r>
      <w:r>
        <w:rPr>
          <w:spacing w:val="12"/>
        </w:rPr>
        <w:t> </w:t>
      </w:r>
      <w:r>
        <w:rPr/>
        <w:t>LUCRARI</w:t>
      </w:r>
      <w:r>
        <w:rPr>
          <w:spacing w:val="11"/>
        </w:rPr>
        <w:t> </w:t>
      </w:r>
      <w:r>
        <w:rPr>
          <w:spacing w:val="-5"/>
        </w:rPr>
        <w:t>NOI</w:t>
      </w:r>
    </w:p>
    <w:p>
      <w:pPr>
        <w:pStyle w:val="BodyText"/>
        <w:spacing w:before="206"/>
      </w:pPr>
    </w:p>
    <w:p>
      <w:pPr>
        <w:pStyle w:val="Heading1"/>
        <w:ind w:left="179"/>
      </w:pPr>
      <w:r>
        <w:rPr>
          <w:spacing w:val="-2"/>
          <w:w w:val="120"/>
        </w:rPr>
        <w:t>Formular</w:t>
      </w:r>
      <w:r>
        <w:rPr>
          <w:spacing w:val="-10"/>
          <w:w w:val="120"/>
        </w:rPr>
        <w:t> </w:t>
      </w:r>
      <w:r>
        <w:rPr>
          <w:spacing w:val="-5"/>
          <w:w w:val="120"/>
        </w:rPr>
        <w:t>F3</w:t>
      </w:r>
    </w:p>
    <w:p>
      <w:pPr>
        <w:spacing w:before="3"/>
        <w:ind w:left="178" w:right="179" w:firstLine="0"/>
        <w:jc w:val="center"/>
        <w:rPr>
          <w:b/>
          <w:sz w:val="24"/>
        </w:rPr>
      </w:pPr>
      <w:r>
        <w:rPr>
          <w:b/>
          <w:w w:val="120"/>
          <w:sz w:val="24"/>
        </w:rPr>
        <w:t>Lista</w:t>
      </w:r>
      <w:r>
        <w:rPr>
          <w:b/>
          <w:spacing w:val="-5"/>
          <w:w w:val="120"/>
          <w:sz w:val="24"/>
        </w:rPr>
        <w:t> </w:t>
      </w:r>
      <w:r>
        <w:rPr>
          <w:b/>
          <w:w w:val="120"/>
          <w:sz w:val="24"/>
        </w:rPr>
        <w:t>cu</w:t>
      </w:r>
      <w:r>
        <w:rPr>
          <w:b/>
          <w:spacing w:val="-4"/>
          <w:w w:val="120"/>
          <w:sz w:val="24"/>
        </w:rPr>
        <w:t> </w:t>
      </w:r>
      <w:r>
        <w:rPr>
          <w:b/>
          <w:w w:val="120"/>
          <w:sz w:val="24"/>
        </w:rPr>
        <w:t>cantitati</w:t>
      </w:r>
      <w:r>
        <w:rPr>
          <w:b/>
          <w:spacing w:val="-5"/>
          <w:w w:val="120"/>
          <w:sz w:val="24"/>
        </w:rPr>
        <w:t> </w:t>
      </w:r>
      <w:r>
        <w:rPr>
          <w:b/>
          <w:w w:val="120"/>
          <w:sz w:val="24"/>
        </w:rPr>
        <w:t>de</w:t>
      </w:r>
      <w:r>
        <w:rPr>
          <w:b/>
          <w:spacing w:val="-4"/>
          <w:w w:val="120"/>
          <w:sz w:val="24"/>
        </w:rPr>
        <w:t> </w:t>
      </w:r>
      <w:r>
        <w:rPr>
          <w:b/>
          <w:w w:val="120"/>
          <w:sz w:val="24"/>
        </w:rPr>
        <w:t>lucrari</w:t>
      </w:r>
      <w:r>
        <w:rPr>
          <w:b/>
          <w:spacing w:val="-5"/>
          <w:w w:val="120"/>
          <w:sz w:val="24"/>
        </w:rPr>
        <w:t> </w:t>
      </w:r>
      <w:r>
        <w:rPr>
          <w:b/>
          <w:w w:val="120"/>
          <w:sz w:val="24"/>
        </w:rPr>
        <w:t>pe</w:t>
      </w:r>
      <w:r>
        <w:rPr>
          <w:b/>
          <w:spacing w:val="-4"/>
          <w:w w:val="120"/>
          <w:sz w:val="24"/>
        </w:rPr>
        <w:t> </w:t>
      </w:r>
      <w:r>
        <w:rPr>
          <w:b/>
          <w:w w:val="120"/>
          <w:sz w:val="24"/>
        </w:rPr>
        <w:t>categorii</w:t>
      </w:r>
      <w:r>
        <w:rPr>
          <w:b/>
          <w:spacing w:val="-4"/>
          <w:w w:val="120"/>
          <w:sz w:val="24"/>
        </w:rPr>
        <w:t> </w:t>
      </w:r>
      <w:r>
        <w:rPr>
          <w:b/>
          <w:w w:val="120"/>
          <w:sz w:val="24"/>
        </w:rPr>
        <w:t>de</w:t>
      </w:r>
      <w:r>
        <w:rPr>
          <w:b/>
          <w:spacing w:val="-5"/>
          <w:w w:val="120"/>
          <w:sz w:val="24"/>
        </w:rPr>
        <w:t> </w:t>
      </w:r>
      <w:r>
        <w:rPr>
          <w:b/>
          <w:spacing w:val="-2"/>
          <w:w w:val="120"/>
          <w:sz w:val="24"/>
        </w:rPr>
        <w:t>lucrari</w:t>
      </w:r>
    </w:p>
    <w:p>
      <w:pPr>
        <w:pStyle w:val="BodyText"/>
        <w:rPr>
          <w:b/>
          <w:sz w:val="20"/>
        </w:rPr>
      </w:pPr>
    </w:p>
    <w:p>
      <w:pPr>
        <w:pStyle w:val="BodyText"/>
        <w:spacing w:before="56" w:after="1"/>
        <w:rPr>
          <w:b/>
          <w:sz w:val="20"/>
        </w:rPr>
      </w:pPr>
    </w:p>
    <w:tbl>
      <w:tblPr>
        <w:tblW w:w="0" w:type="auto"/>
        <w:jc w:val="left"/>
        <w:tblInd w:w="126" w:type="dxa"/>
        <w:tblBorders>
          <w:top w:val="single" w:sz="8" w:space="0" w:color="4E4E4E"/>
          <w:left w:val="single" w:sz="8" w:space="0" w:color="4E4E4E"/>
          <w:bottom w:val="single" w:sz="8" w:space="0" w:color="4E4E4E"/>
          <w:right w:val="single" w:sz="8" w:space="0" w:color="4E4E4E"/>
          <w:insideH w:val="single" w:sz="8" w:space="0" w:color="4E4E4E"/>
          <w:insideV w:val="single" w:sz="8" w:space="0" w:color="4E4E4E"/>
        </w:tblBorders>
        <w:tblLayout w:type="fixed"/>
        <w:tblCellMar>
          <w:top w:w="0" w:type="dxa"/>
          <w:left w:w="0" w:type="dxa"/>
          <w:bottom w:w="0" w:type="dxa"/>
          <w:right w:w="0" w:type="dxa"/>
        </w:tblCellMar>
        <w:tblLook w:val="01E0"/>
      </w:tblPr>
      <w:tblGrid>
        <w:gridCol w:w="680"/>
        <w:gridCol w:w="5480"/>
        <w:gridCol w:w="800"/>
        <w:gridCol w:w="1240"/>
        <w:gridCol w:w="1400"/>
        <w:gridCol w:w="1500"/>
      </w:tblGrid>
      <w:tr>
        <w:trPr>
          <w:trHeight w:val="585" w:hRule="atLeast"/>
        </w:trPr>
        <w:tc>
          <w:tcPr>
            <w:tcW w:w="8200" w:type="dxa"/>
            <w:gridSpan w:val="4"/>
            <w:tcBorders>
              <w:bottom w:val="single" w:sz="4" w:space="0" w:color="000000"/>
              <w:right w:val="single" w:sz="4" w:space="0" w:color="000000"/>
            </w:tcBorders>
          </w:tcPr>
          <w:p>
            <w:pPr>
              <w:pStyle w:val="TableParagraph"/>
              <w:spacing w:before="11"/>
              <w:rPr>
                <w:b/>
                <w:sz w:val="16"/>
              </w:rPr>
            </w:pPr>
          </w:p>
          <w:p>
            <w:pPr>
              <w:pStyle w:val="TableParagraph"/>
              <w:ind w:left="13"/>
              <w:jc w:val="center"/>
              <w:rPr>
                <w:b/>
                <w:sz w:val="16"/>
              </w:rPr>
            </w:pPr>
            <w:r>
              <w:rPr>
                <w:b/>
                <w:w w:val="105"/>
                <w:sz w:val="16"/>
              </w:rPr>
              <w:t>SECTIUNEA</w:t>
            </w:r>
            <w:r>
              <w:rPr>
                <w:b/>
                <w:spacing w:val="26"/>
                <w:w w:val="110"/>
                <w:sz w:val="16"/>
              </w:rPr>
              <w:t> </w:t>
            </w:r>
            <w:r>
              <w:rPr>
                <w:b/>
                <w:spacing w:val="-2"/>
                <w:w w:val="110"/>
                <w:sz w:val="16"/>
              </w:rPr>
              <w:t>TEHNICA</w:t>
            </w:r>
          </w:p>
        </w:tc>
        <w:tc>
          <w:tcPr>
            <w:tcW w:w="2900" w:type="dxa"/>
            <w:gridSpan w:val="2"/>
            <w:tcBorders>
              <w:left w:val="single" w:sz="4" w:space="0" w:color="000000"/>
              <w:bottom w:val="single" w:sz="4" w:space="0" w:color="000000"/>
            </w:tcBorders>
          </w:tcPr>
          <w:p>
            <w:pPr>
              <w:pStyle w:val="TableParagraph"/>
              <w:spacing w:before="11"/>
              <w:rPr>
                <w:b/>
                <w:sz w:val="16"/>
              </w:rPr>
            </w:pPr>
          </w:p>
          <w:p>
            <w:pPr>
              <w:pStyle w:val="TableParagraph"/>
              <w:ind w:left="370"/>
              <w:rPr>
                <w:b/>
                <w:sz w:val="16"/>
              </w:rPr>
            </w:pPr>
            <w:r>
              <w:rPr>
                <w:b/>
                <w:w w:val="105"/>
                <w:sz w:val="16"/>
              </w:rPr>
              <w:t>SECTIUNEA</w:t>
            </w:r>
            <w:r>
              <w:rPr>
                <w:b/>
                <w:spacing w:val="26"/>
                <w:w w:val="110"/>
                <w:sz w:val="16"/>
              </w:rPr>
              <w:t> </w:t>
            </w:r>
            <w:r>
              <w:rPr>
                <w:b/>
                <w:spacing w:val="-2"/>
                <w:w w:val="110"/>
                <w:sz w:val="16"/>
              </w:rPr>
              <w:t>FINANCIARA</w:t>
            </w:r>
          </w:p>
        </w:tc>
      </w:tr>
      <w:tr>
        <w:trPr>
          <w:trHeight w:val="790" w:hRule="atLeast"/>
        </w:trPr>
        <w:tc>
          <w:tcPr>
            <w:tcW w:w="680" w:type="dxa"/>
            <w:tcBorders>
              <w:top w:val="single" w:sz="4" w:space="0" w:color="000000"/>
              <w:bottom w:val="single" w:sz="4" w:space="0" w:color="000000"/>
              <w:right w:val="single" w:sz="4" w:space="0" w:color="000000"/>
            </w:tcBorders>
          </w:tcPr>
          <w:p>
            <w:pPr>
              <w:pStyle w:val="TableParagraph"/>
              <w:spacing w:before="116"/>
              <w:rPr>
                <w:b/>
                <w:sz w:val="16"/>
              </w:rPr>
            </w:pPr>
          </w:p>
          <w:p>
            <w:pPr>
              <w:pStyle w:val="TableParagraph"/>
              <w:ind w:left="15" w:right="1"/>
              <w:jc w:val="center"/>
              <w:rPr>
                <w:b/>
                <w:sz w:val="16"/>
              </w:rPr>
            </w:pPr>
            <w:r>
              <w:rPr>
                <w:b/>
                <w:spacing w:val="-5"/>
                <w:w w:val="125"/>
                <w:sz w:val="16"/>
              </w:rPr>
              <w:t>Nr.</w:t>
            </w:r>
          </w:p>
        </w:tc>
        <w:tc>
          <w:tcPr>
            <w:tcW w:w="5480" w:type="dxa"/>
            <w:tcBorders>
              <w:top w:val="single" w:sz="4" w:space="0" w:color="000000"/>
              <w:left w:val="single" w:sz="4" w:space="0" w:color="000000"/>
              <w:bottom w:val="single" w:sz="4" w:space="0" w:color="000000"/>
              <w:right w:val="single" w:sz="4" w:space="0" w:color="000000"/>
            </w:tcBorders>
          </w:tcPr>
          <w:p>
            <w:pPr>
              <w:pStyle w:val="TableParagraph"/>
              <w:spacing w:before="116"/>
              <w:rPr>
                <w:b/>
                <w:sz w:val="16"/>
              </w:rPr>
            </w:pPr>
          </w:p>
          <w:p>
            <w:pPr>
              <w:pStyle w:val="TableParagraph"/>
              <w:ind w:left="118" w:right="99"/>
              <w:jc w:val="center"/>
              <w:rPr>
                <w:b/>
                <w:sz w:val="16"/>
              </w:rPr>
            </w:pPr>
            <w:r>
              <w:rPr>
                <w:b/>
                <w:w w:val="120"/>
                <w:sz w:val="16"/>
              </w:rPr>
              <w:t>Capitol</w:t>
            </w:r>
            <w:r>
              <w:rPr>
                <w:b/>
                <w:spacing w:val="-11"/>
                <w:w w:val="120"/>
                <w:sz w:val="16"/>
              </w:rPr>
              <w:t> </w:t>
            </w:r>
            <w:r>
              <w:rPr>
                <w:b/>
                <w:w w:val="120"/>
                <w:sz w:val="16"/>
              </w:rPr>
              <w:t>de</w:t>
            </w:r>
            <w:r>
              <w:rPr>
                <w:b/>
                <w:spacing w:val="-10"/>
                <w:w w:val="120"/>
                <w:sz w:val="16"/>
              </w:rPr>
              <w:t> </w:t>
            </w:r>
            <w:r>
              <w:rPr>
                <w:b/>
                <w:spacing w:val="-2"/>
                <w:w w:val="120"/>
                <w:sz w:val="16"/>
              </w:rPr>
              <w:t>lucrari</w:t>
            </w:r>
          </w:p>
        </w:tc>
        <w:tc>
          <w:tcPr>
            <w:tcW w:w="800" w:type="dxa"/>
            <w:tcBorders>
              <w:top w:val="single" w:sz="4" w:space="0" w:color="000000"/>
              <w:left w:val="single" w:sz="4" w:space="0" w:color="000000"/>
              <w:bottom w:val="single" w:sz="4" w:space="0" w:color="000000"/>
              <w:right w:val="single" w:sz="4" w:space="0" w:color="000000"/>
            </w:tcBorders>
          </w:tcPr>
          <w:p>
            <w:pPr>
              <w:pStyle w:val="TableParagraph"/>
              <w:spacing w:before="116"/>
              <w:rPr>
                <w:b/>
                <w:sz w:val="16"/>
              </w:rPr>
            </w:pPr>
          </w:p>
          <w:p>
            <w:pPr>
              <w:pStyle w:val="TableParagraph"/>
              <w:ind w:left="20" w:right="1"/>
              <w:jc w:val="center"/>
              <w:rPr>
                <w:b/>
                <w:sz w:val="16"/>
              </w:rPr>
            </w:pPr>
            <w:r>
              <w:rPr>
                <w:b/>
                <w:spacing w:val="-4"/>
                <w:w w:val="120"/>
                <w:sz w:val="16"/>
              </w:rPr>
              <w:t>U.M.</w:t>
            </w: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116"/>
              <w:rPr>
                <w:b/>
                <w:sz w:val="16"/>
              </w:rPr>
            </w:pPr>
          </w:p>
          <w:p>
            <w:pPr>
              <w:pStyle w:val="TableParagraph"/>
              <w:ind w:left="20" w:right="1"/>
              <w:jc w:val="center"/>
              <w:rPr>
                <w:b/>
                <w:sz w:val="16"/>
              </w:rPr>
            </w:pPr>
            <w:r>
              <w:rPr>
                <w:b/>
                <w:spacing w:val="-2"/>
                <w:w w:val="120"/>
                <w:sz w:val="16"/>
              </w:rPr>
              <w:t>Cantitatea</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spacing w:line="242" w:lineRule="auto" w:before="114"/>
              <w:ind w:left="22"/>
              <w:jc w:val="center"/>
              <w:rPr>
                <w:b/>
                <w:sz w:val="16"/>
              </w:rPr>
            </w:pPr>
            <w:r>
              <w:rPr>
                <w:b/>
                <w:w w:val="120"/>
                <w:sz w:val="16"/>
              </w:rPr>
              <w:t>Pretul</w:t>
            </w:r>
            <w:r>
              <w:rPr>
                <w:b/>
                <w:spacing w:val="-14"/>
                <w:w w:val="120"/>
                <w:sz w:val="16"/>
              </w:rPr>
              <w:t> </w:t>
            </w:r>
            <w:r>
              <w:rPr>
                <w:b/>
                <w:w w:val="120"/>
                <w:sz w:val="16"/>
              </w:rPr>
              <w:t>unitar (fara TVA)</w:t>
            </w:r>
          </w:p>
          <w:p>
            <w:pPr>
              <w:pStyle w:val="TableParagraph"/>
              <w:spacing w:before="1"/>
              <w:ind w:left="22" w:right="3"/>
              <w:jc w:val="center"/>
              <w:rPr>
                <w:b/>
                <w:sz w:val="16"/>
              </w:rPr>
            </w:pPr>
            <w:r>
              <w:rPr>
                <w:b/>
                <w:w w:val="120"/>
                <w:sz w:val="16"/>
              </w:rPr>
              <w:t>-</w:t>
            </w:r>
            <w:r>
              <w:rPr>
                <w:b/>
                <w:spacing w:val="-5"/>
                <w:w w:val="120"/>
                <w:sz w:val="16"/>
              </w:rPr>
              <w:t> </w:t>
            </w:r>
            <w:r>
              <w:rPr>
                <w:b/>
                <w:w w:val="120"/>
                <w:sz w:val="16"/>
              </w:rPr>
              <w:t>Lei</w:t>
            </w:r>
            <w:r>
              <w:rPr>
                <w:b/>
                <w:spacing w:val="-5"/>
                <w:w w:val="120"/>
                <w:sz w:val="16"/>
              </w:rPr>
              <w:t> </w:t>
            </w:r>
            <w:r>
              <w:rPr>
                <w:b/>
                <w:spacing w:val="-10"/>
                <w:w w:val="120"/>
                <w:sz w:val="16"/>
              </w:rPr>
              <w:t>-</w:t>
            </w:r>
          </w:p>
        </w:tc>
        <w:tc>
          <w:tcPr>
            <w:tcW w:w="1500" w:type="dxa"/>
            <w:tcBorders>
              <w:top w:val="single" w:sz="4" w:space="0" w:color="000000"/>
              <w:left w:val="single" w:sz="4" w:space="0" w:color="000000"/>
              <w:bottom w:val="single" w:sz="4" w:space="0" w:color="000000"/>
            </w:tcBorders>
          </w:tcPr>
          <w:p>
            <w:pPr>
              <w:pStyle w:val="TableParagraph"/>
              <w:spacing w:before="114"/>
              <w:ind w:left="25"/>
              <w:jc w:val="center"/>
              <w:rPr>
                <w:b/>
                <w:sz w:val="16"/>
              </w:rPr>
            </w:pPr>
            <w:r>
              <w:rPr>
                <w:b/>
                <w:spacing w:val="-2"/>
                <w:w w:val="110"/>
                <w:sz w:val="16"/>
              </w:rPr>
              <w:t>TOTALUL</w:t>
            </w:r>
          </w:p>
          <w:p>
            <w:pPr>
              <w:pStyle w:val="TableParagraph"/>
              <w:spacing w:before="2"/>
              <w:ind w:left="25"/>
              <w:jc w:val="center"/>
              <w:rPr>
                <w:b/>
                <w:sz w:val="16"/>
              </w:rPr>
            </w:pPr>
            <w:r>
              <w:rPr>
                <w:b/>
                <w:w w:val="125"/>
                <w:sz w:val="16"/>
              </w:rPr>
              <w:t>(fara</w:t>
            </w:r>
            <w:r>
              <w:rPr>
                <w:b/>
                <w:spacing w:val="-1"/>
                <w:w w:val="125"/>
                <w:sz w:val="16"/>
              </w:rPr>
              <w:t> </w:t>
            </w:r>
            <w:r>
              <w:rPr>
                <w:b/>
                <w:spacing w:val="-4"/>
                <w:w w:val="125"/>
                <w:sz w:val="16"/>
              </w:rPr>
              <w:t>TVA)</w:t>
            </w:r>
          </w:p>
          <w:p>
            <w:pPr>
              <w:pStyle w:val="TableParagraph"/>
              <w:spacing w:before="2"/>
              <w:ind w:left="25" w:right="1"/>
              <w:jc w:val="center"/>
              <w:rPr>
                <w:b/>
                <w:sz w:val="16"/>
              </w:rPr>
            </w:pPr>
            <w:r>
              <w:rPr>
                <w:b/>
                <w:w w:val="120"/>
                <w:sz w:val="16"/>
              </w:rPr>
              <w:t>-</w:t>
            </w:r>
            <w:r>
              <w:rPr>
                <w:b/>
                <w:spacing w:val="-5"/>
                <w:w w:val="120"/>
                <w:sz w:val="16"/>
              </w:rPr>
              <w:t> </w:t>
            </w:r>
            <w:r>
              <w:rPr>
                <w:b/>
                <w:w w:val="120"/>
                <w:sz w:val="16"/>
              </w:rPr>
              <w:t>Lei</w:t>
            </w:r>
            <w:r>
              <w:rPr>
                <w:b/>
                <w:spacing w:val="-5"/>
                <w:w w:val="120"/>
                <w:sz w:val="16"/>
              </w:rPr>
              <w:t> </w:t>
            </w:r>
            <w:r>
              <w:rPr>
                <w:b/>
                <w:spacing w:val="-10"/>
                <w:w w:val="120"/>
                <w:sz w:val="16"/>
              </w:rPr>
              <w:t>-</w:t>
            </w:r>
          </w:p>
        </w:tc>
      </w:tr>
      <w:tr>
        <w:trPr>
          <w:trHeight w:val="185" w:hRule="atLeast"/>
        </w:trPr>
        <w:tc>
          <w:tcPr>
            <w:tcW w:w="680" w:type="dxa"/>
            <w:tcBorders>
              <w:top w:val="single" w:sz="4" w:space="0" w:color="000000"/>
              <w:right w:val="single" w:sz="4" w:space="0" w:color="000000"/>
            </w:tcBorders>
          </w:tcPr>
          <w:p>
            <w:pPr>
              <w:pStyle w:val="TableParagraph"/>
              <w:spacing w:line="165" w:lineRule="exact"/>
              <w:ind w:left="15"/>
              <w:jc w:val="center"/>
              <w:rPr>
                <w:b/>
                <w:sz w:val="16"/>
              </w:rPr>
            </w:pPr>
            <w:r>
              <w:rPr>
                <w:b/>
                <w:spacing w:val="-10"/>
                <w:w w:val="125"/>
                <w:sz w:val="16"/>
              </w:rPr>
              <w:t>0</w:t>
            </w:r>
          </w:p>
        </w:tc>
        <w:tc>
          <w:tcPr>
            <w:tcW w:w="5480" w:type="dxa"/>
            <w:tcBorders>
              <w:top w:val="single" w:sz="4" w:space="0" w:color="000000"/>
              <w:left w:val="single" w:sz="4" w:space="0" w:color="000000"/>
              <w:right w:val="single" w:sz="4" w:space="0" w:color="000000"/>
            </w:tcBorders>
          </w:tcPr>
          <w:p>
            <w:pPr>
              <w:pStyle w:val="TableParagraph"/>
              <w:spacing w:line="165" w:lineRule="exact"/>
              <w:ind w:left="119" w:right="99"/>
              <w:jc w:val="center"/>
              <w:rPr>
                <w:b/>
                <w:sz w:val="16"/>
              </w:rPr>
            </w:pPr>
            <w:r>
              <w:rPr>
                <w:b/>
                <w:spacing w:val="-10"/>
                <w:w w:val="125"/>
                <w:sz w:val="16"/>
              </w:rPr>
              <w:t>1</w:t>
            </w:r>
          </w:p>
        </w:tc>
        <w:tc>
          <w:tcPr>
            <w:tcW w:w="800" w:type="dxa"/>
            <w:tcBorders>
              <w:top w:val="single" w:sz="4" w:space="0" w:color="000000"/>
              <w:left w:val="single" w:sz="4" w:space="0" w:color="000000"/>
              <w:right w:val="single" w:sz="4" w:space="0" w:color="000000"/>
            </w:tcBorders>
          </w:tcPr>
          <w:p>
            <w:pPr>
              <w:pStyle w:val="TableParagraph"/>
              <w:spacing w:line="165" w:lineRule="exact"/>
              <w:ind w:left="20"/>
              <w:jc w:val="center"/>
              <w:rPr>
                <w:b/>
                <w:sz w:val="16"/>
              </w:rPr>
            </w:pPr>
            <w:r>
              <w:rPr>
                <w:b/>
                <w:spacing w:val="-10"/>
                <w:w w:val="125"/>
                <w:sz w:val="16"/>
              </w:rPr>
              <w:t>2</w:t>
            </w:r>
          </w:p>
        </w:tc>
        <w:tc>
          <w:tcPr>
            <w:tcW w:w="1240" w:type="dxa"/>
            <w:tcBorders>
              <w:top w:val="single" w:sz="4" w:space="0" w:color="000000"/>
              <w:left w:val="single" w:sz="4" w:space="0" w:color="000000"/>
              <w:right w:val="single" w:sz="4" w:space="0" w:color="000000"/>
            </w:tcBorders>
          </w:tcPr>
          <w:p>
            <w:pPr>
              <w:pStyle w:val="TableParagraph"/>
              <w:spacing w:line="165" w:lineRule="exact"/>
              <w:ind w:left="20"/>
              <w:jc w:val="center"/>
              <w:rPr>
                <w:b/>
                <w:sz w:val="16"/>
              </w:rPr>
            </w:pPr>
            <w:r>
              <w:rPr>
                <w:b/>
                <w:spacing w:val="-10"/>
                <w:w w:val="125"/>
                <w:sz w:val="16"/>
              </w:rPr>
              <w:t>3</w:t>
            </w:r>
          </w:p>
        </w:tc>
        <w:tc>
          <w:tcPr>
            <w:tcW w:w="1400" w:type="dxa"/>
            <w:tcBorders>
              <w:top w:val="single" w:sz="4" w:space="0" w:color="000000"/>
              <w:left w:val="single" w:sz="4" w:space="0" w:color="000000"/>
              <w:right w:val="single" w:sz="4" w:space="0" w:color="000000"/>
            </w:tcBorders>
          </w:tcPr>
          <w:p>
            <w:pPr>
              <w:pStyle w:val="TableParagraph"/>
              <w:spacing w:line="165" w:lineRule="exact"/>
              <w:ind w:left="22" w:right="2"/>
              <w:jc w:val="center"/>
              <w:rPr>
                <w:b/>
                <w:sz w:val="16"/>
              </w:rPr>
            </w:pPr>
            <w:r>
              <w:rPr>
                <w:b/>
                <w:spacing w:val="-10"/>
                <w:w w:val="125"/>
                <w:sz w:val="16"/>
              </w:rPr>
              <w:t>4</w:t>
            </w:r>
          </w:p>
        </w:tc>
        <w:tc>
          <w:tcPr>
            <w:tcW w:w="1500" w:type="dxa"/>
            <w:tcBorders>
              <w:top w:val="single" w:sz="4" w:space="0" w:color="000000"/>
              <w:left w:val="single" w:sz="4" w:space="0" w:color="000000"/>
            </w:tcBorders>
          </w:tcPr>
          <w:p>
            <w:pPr>
              <w:pStyle w:val="TableParagraph"/>
              <w:spacing w:line="165" w:lineRule="exact"/>
              <w:ind w:left="358"/>
              <w:rPr>
                <w:b/>
                <w:sz w:val="16"/>
              </w:rPr>
            </w:pPr>
            <w:r>
              <w:rPr>
                <w:b/>
                <w:w w:val="125"/>
                <w:sz w:val="16"/>
              </w:rPr>
              <w:t>5</w:t>
            </w:r>
            <w:r>
              <w:rPr>
                <w:b/>
                <w:spacing w:val="1"/>
                <w:w w:val="125"/>
                <w:sz w:val="16"/>
              </w:rPr>
              <w:t> </w:t>
            </w:r>
            <w:r>
              <w:rPr>
                <w:b/>
                <w:w w:val="125"/>
                <w:sz w:val="16"/>
              </w:rPr>
              <w:t>=</w:t>
            </w:r>
            <w:r>
              <w:rPr>
                <w:b/>
                <w:spacing w:val="2"/>
                <w:w w:val="125"/>
                <w:sz w:val="16"/>
              </w:rPr>
              <w:t> </w:t>
            </w:r>
            <w:r>
              <w:rPr>
                <w:b/>
                <w:w w:val="125"/>
                <w:sz w:val="16"/>
              </w:rPr>
              <w:t>3</w:t>
            </w:r>
            <w:r>
              <w:rPr>
                <w:b/>
                <w:spacing w:val="2"/>
                <w:w w:val="125"/>
                <w:sz w:val="16"/>
              </w:rPr>
              <w:t> </w:t>
            </w:r>
            <w:r>
              <w:rPr>
                <w:b/>
                <w:w w:val="125"/>
                <w:sz w:val="16"/>
              </w:rPr>
              <w:t>x</w:t>
            </w:r>
            <w:r>
              <w:rPr>
                <w:b/>
                <w:spacing w:val="2"/>
                <w:w w:val="125"/>
                <w:sz w:val="16"/>
              </w:rPr>
              <w:t> </w:t>
            </w:r>
            <w:r>
              <w:rPr>
                <w:b/>
                <w:spacing w:val="-10"/>
                <w:w w:val="125"/>
                <w:sz w:val="16"/>
              </w:rPr>
              <w:t>4</w:t>
            </w:r>
          </w:p>
        </w:tc>
      </w:tr>
    </w:tbl>
    <w:p>
      <w:pPr>
        <w:pStyle w:val="BodyText"/>
        <w:spacing w:before="11"/>
        <w:rPr>
          <w:b/>
          <w:sz w:val="6"/>
        </w:rPr>
      </w:pPr>
    </w:p>
    <w:tbl>
      <w:tblPr>
        <w:tblW w:w="0" w:type="auto"/>
        <w:jc w:val="left"/>
        <w:tblInd w:w="126" w:type="dxa"/>
        <w:tblBorders>
          <w:top w:val="single" w:sz="8" w:space="0" w:color="4E4E4E"/>
          <w:left w:val="single" w:sz="8" w:space="0" w:color="4E4E4E"/>
          <w:bottom w:val="single" w:sz="8" w:space="0" w:color="4E4E4E"/>
          <w:right w:val="single" w:sz="8" w:space="0" w:color="4E4E4E"/>
          <w:insideH w:val="single" w:sz="8" w:space="0" w:color="4E4E4E"/>
          <w:insideV w:val="single" w:sz="8" w:space="0" w:color="4E4E4E"/>
        </w:tblBorders>
        <w:tblLayout w:type="fixed"/>
        <w:tblCellMar>
          <w:top w:w="0" w:type="dxa"/>
          <w:left w:w="0" w:type="dxa"/>
          <w:bottom w:w="0" w:type="dxa"/>
          <w:right w:w="0" w:type="dxa"/>
        </w:tblCellMar>
        <w:tblLook w:val="01E0"/>
      </w:tblPr>
      <w:tblGrid>
        <w:gridCol w:w="680"/>
        <w:gridCol w:w="5480"/>
        <w:gridCol w:w="800"/>
        <w:gridCol w:w="1240"/>
        <w:gridCol w:w="1400"/>
        <w:gridCol w:w="1500"/>
      </w:tblGrid>
      <w:tr>
        <w:trPr>
          <w:trHeight w:val="385" w:hRule="atLeast"/>
        </w:trPr>
        <w:tc>
          <w:tcPr>
            <w:tcW w:w="11100" w:type="dxa"/>
            <w:gridSpan w:val="6"/>
            <w:tcBorders>
              <w:bottom w:val="single" w:sz="4" w:space="0" w:color="000000"/>
            </w:tcBorders>
            <w:shd w:val="clear" w:color="auto" w:fill="BFBFBF"/>
          </w:tcPr>
          <w:p>
            <w:pPr>
              <w:pStyle w:val="TableParagraph"/>
              <w:spacing w:before="103"/>
              <w:ind w:left="200"/>
              <w:rPr>
                <w:b/>
                <w:sz w:val="18"/>
              </w:rPr>
            </w:pPr>
            <w:bookmarkStart w:name="DESFACERI" w:id="100"/>
            <w:bookmarkEnd w:id="100"/>
            <w:r>
              <w:rPr/>
            </w:r>
            <w:r>
              <w:rPr>
                <w:b/>
                <w:spacing w:val="-2"/>
                <w:w w:val="110"/>
                <w:sz w:val="18"/>
              </w:rPr>
              <w:t>DESFACERI</w:t>
            </w:r>
          </w:p>
        </w:tc>
      </w:tr>
      <w:tr>
        <w:trPr>
          <w:trHeight w:val="290" w:hRule="atLeast"/>
        </w:trPr>
        <w:tc>
          <w:tcPr>
            <w:tcW w:w="680" w:type="dxa"/>
            <w:vMerge w:val="restart"/>
            <w:tcBorders>
              <w:top w:val="single" w:sz="4" w:space="0" w:color="000000"/>
              <w:bottom w:val="single" w:sz="4" w:space="0" w:color="000000"/>
              <w:right w:val="single" w:sz="4" w:space="0" w:color="000000"/>
            </w:tcBorders>
          </w:tcPr>
          <w:p>
            <w:pPr>
              <w:pStyle w:val="TableParagraph"/>
              <w:spacing w:before="33"/>
              <w:ind w:right="22"/>
              <w:jc w:val="right"/>
              <w:rPr>
                <w:b/>
                <w:sz w:val="18"/>
              </w:rPr>
            </w:pPr>
            <w:r>
              <w:rPr>
                <w:b/>
                <w:spacing w:val="-10"/>
                <w:w w:val="125"/>
                <w:sz w:val="18"/>
              </w:rPr>
              <w:t>1</w:t>
            </w:r>
          </w:p>
        </w:tc>
        <w:tc>
          <w:tcPr>
            <w:tcW w:w="5480" w:type="dxa"/>
            <w:vMerge w:val="restart"/>
            <w:tcBorders>
              <w:top w:val="single" w:sz="4" w:space="0" w:color="000000"/>
              <w:left w:val="single" w:sz="4" w:space="0" w:color="000000"/>
              <w:bottom w:val="single" w:sz="4" w:space="0" w:color="000000"/>
              <w:right w:val="single" w:sz="4" w:space="0" w:color="000000"/>
            </w:tcBorders>
          </w:tcPr>
          <w:p>
            <w:pPr>
              <w:pStyle w:val="TableParagraph"/>
              <w:spacing w:line="242" w:lineRule="auto" w:before="33"/>
              <w:ind w:left="45"/>
              <w:rPr>
                <w:sz w:val="18"/>
              </w:rPr>
            </w:pPr>
            <w:r>
              <w:rPr>
                <w:b/>
                <w:w w:val="115"/>
                <w:sz w:val="18"/>
              </w:rPr>
              <w:t>RPCT05A01&gt;</w:t>
            </w:r>
            <w:r>
              <w:rPr>
                <w:b/>
                <w:spacing w:val="-2"/>
                <w:w w:val="115"/>
                <w:sz w:val="18"/>
              </w:rPr>
              <w:t> </w:t>
            </w:r>
            <w:r>
              <w:rPr>
                <w:b/>
                <w:w w:val="115"/>
                <w:sz w:val="18"/>
              </w:rPr>
              <w:t>-</w:t>
            </w:r>
            <w:r>
              <w:rPr>
                <w:b/>
                <w:spacing w:val="-2"/>
                <w:w w:val="115"/>
                <w:sz w:val="18"/>
              </w:rPr>
              <w:t> </w:t>
            </w:r>
            <w:r>
              <w:rPr>
                <w:w w:val="115"/>
                <w:sz w:val="18"/>
              </w:rPr>
              <w:t>Desfacere</w:t>
            </w:r>
            <w:r>
              <w:rPr>
                <w:spacing w:val="-7"/>
                <w:w w:val="115"/>
                <w:sz w:val="18"/>
              </w:rPr>
              <w:t> </w:t>
            </w:r>
            <w:r>
              <w:rPr>
                <w:w w:val="115"/>
                <w:sz w:val="18"/>
              </w:rPr>
              <w:t>fundatie</w:t>
            </w:r>
            <w:r>
              <w:rPr>
                <w:spacing w:val="-7"/>
                <w:w w:val="115"/>
                <w:sz w:val="18"/>
              </w:rPr>
              <w:t> </w:t>
            </w:r>
            <w:r>
              <w:rPr>
                <w:w w:val="115"/>
                <w:sz w:val="18"/>
              </w:rPr>
              <w:t>si</w:t>
            </w:r>
            <w:r>
              <w:rPr>
                <w:spacing w:val="-8"/>
                <w:w w:val="115"/>
                <w:sz w:val="18"/>
              </w:rPr>
              <w:t> </w:t>
            </w:r>
            <w:r>
              <w:rPr>
                <w:w w:val="115"/>
                <w:sz w:val="18"/>
              </w:rPr>
              <w:t>soclu</w:t>
            </w:r>
            <w:r>
              <w:rPr>
                <w:spacing w:val="-8"/>
                <w:w w:val="115"/>
                <w:sz w:val="18"/>
              </w:rPr>
              <w:t> </w:t>
            </w:r>
            <w:r>
              <w:rPr>
                <w:w w:val="115"/>
                <w:sz w:val="18"/>
              </w:rPr>
              <w:t>imprejmuire existenta - 165 ml</w:t>
            </w:r>
          </w:p>
        </w:tc>
        <w:tc>
          <w:tcPr>
            <w:tcW w:w="800" w:type="dxa"/>
            <w:vMerge w:val="restart"/>
            <w:tcBorders>
              <w:top w:val="single" w:sz="4" w:space="0" w:color="000000"/>
              <w:left w:val="single" w:sz="4" w:space="0" w:color="000000"/>
              <w:bottom w:val="single" w:sz="4" w:space="0" w:color="000000"/>
              <w:right w:val="single" w:sz="4" w:space="0" w:color="000000"/>
            </w:tcBorders>
          </w:tcPr>
          <w:p>
            <w:pPr>
              <w:pStyle w:val="TableParagraph"/>
              <w:spacing w:before="33"/>
              <w:ind w:left="257"/>
              <w:rPr>
                <w:b/>
                <w:sz w:val="18"/>
              </w:rPr>
            </w:pPr>
            <w:r>
              <w:rPr>
                <w:b/>
                <w:spacing w:val="-5"/>
                <w:w w:val="115"/>
                <w:sz w:val="18"/>
              </w:rPr>
              <w:t>mc</w:t>
            </w: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b/>
                <w:sz w:val="18"/>
              </w:rPr>
            </w:pPr>
            <w:r>
              <w:rPr>
                <w:b/>
                <w:spacing w:val="-2"/>
                <w:w w:val="125"/>
                <w:sz w:val="18"/>
              </w:rPr>
              <w:t>45.000</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material:</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manopera:</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20"/>
                <w:sz w:val="18"/>
              </w:rPr>
              <w:t>utilaj:</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transport:</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val="restart"/>
            <w:tcBorders>
              <w:top w:val="single" w:sz="4" w:space="0" w:color="000000"/>
              <w:bottom w:val="single" w:sz="4" w:space="0" w:color="000000"/>
              <w:right w:val="single" w:sz="4" w:space="0" w:color="000000"/>
            </w:tcBorders>
          </w:tcPr>
          <w:p>
            <w:pPr>
              <w:pStyle w:val="TableParagraph"/>
              <w:spacing w:before="33"/>
              <w:ind w:right="22"/>
              <w:jc w:val="right"/>
              <w:rPr>
                <w:b/>
                <w:sz w:val="18"/>
              </w:rPr>
            </w:pPr>
            <w:r>
              <w:rPr>
                <w:b/>
                <w:spacing w:val="-10"/>
                <w:w w:val="125"/>
                <w:sz w:val="18"/>
              </w:rPr>
              <w:t>2</w:t>
            </w:r>
          </w:p>
        </w:tc>
        <w:tc>
          <w:tcPr>
            <w:tcW w:w="5480" w:type="dxa"/>
            <w:vMerge w:val="restart"/>
            <w:tcBorders>
              <w:top w:val="single" w:sz="4" w:space="0" w:color="000000"/>
              <w:left w:val="single" w:sz="4" w:space="0" w:color="000000"/>
              <w:bottom w:val="single" w:sz="4" w:space="0" w:color="000000"/>
              <w:right w:val="single" w:sz="4" w:space="0" w:color="000000"/>
            </w:tcBorders>
          </w:tcPr>
          <w:p>
            <w:pPr>
              <w:pStyle w:val="TableParagraph"/>
              <w:spacing w:line="242" w:lineRule="auto" w:before="33"/>
              <w:ind w:left="45"/>
              <w:rPr>
                <w:sz w:val="18"/>
              </w:rPr>
            </w:pPr>
            <w:r>
              <w:rPr>
                <w:b/>
                <w:w w:val="115"/>
                <w:sz w:val="18"/>
              </w:rPr>
              <w:t>RPCS16C1</w:t>
            </w:r>
            <w:r>
              <w:rPr>
                <w:b/>
                <w:spacing w:val="-15"/>
                <w:w w:val="115"/>
                <w:sz w:val="18"/>
              </w:rPr>
              <w:t> </w:t>
            </w:r>
            <w:r>
              <w:rPr>
                <w:b/>
                <w:w w:val="115"/>
                <w:sz w:val="18"/>
              </w:rPr>
              <w:t>-</w:t>
            </w:r>
            <w:r>
              <w:rPr>
                <w:b/>
                <w:spacing w:val="-14"/>
                <w:w w:val="115"/>
                <w:sz w:val="18"/>
              </w:rPr>
              <w:t> </w:t>
            </w:r>
            <w:r>
              <w:rPr>
                <w:w w:val="115"/>
                <w:sz w:val="18"/>
              </w:rPr>
              <w:t>Desfacere</w:t>
            </w:r>
            <w:r>
              <w:rPr>
                <w:spacing w:val="-15"/>
                <w:w w:val="115"/>
                <w:sz w:val="18"/>
              </w:rPr>
              <w:t> </w:t>
            </w:r>
            <w:r>
              <w:rPr>
                <w:w w:val="115"/>
                <w:sz w:val="18"/>
              </w:rPr>
              <w:t>gard</w:t>
            </w:r>
            <w:r>
              <w:rPr>
                <w:spacing w:val="-14"/>
                <w:w w:val="115"/>
                <w:sz w:val="18"/>
              </w:rPr>
              <w:t> </w:t>
            </w:r>
            <w:r>
              <w:rPr>
                <w:w w:val="115"/>
                <w:sz w:val="18"/>
              </w:rPr>
              <w:t>panouri</w:t>
            </w:r>
            <w:r>
              <w:rPr>
                <w:spacing w:val="-14"/>
                <w:w w:val="115"/>
                <w:sz w:val="18"/>
              </w:rPr>
              <w:t> </w:t>
            </w:r>
            <w:r>
              <w:rPr>
                <w:w w:val="115"/>
                <w:sz w:val="18"/>
              </w:rPr>
              <w:t>metalice</w:t>
            </w:r>
            <w:r>
              <w:rPr>
                <w:spacing w:val="-15"/>
                <w:w w:val="115"/>
                <w:sz w:val="18"/>
              </w:rPr>
              <w:t> </w:t>
            </w:r>
            <w:r>
              <w:rPr>
                <w:w w:val="115"/>
                <w:sz w:val="18"/>
              </w:rPr>
              <w:t>si</w:t>
            </w:r>
            <w:r>
              <w:rPr>
                <w:spacing w:val="-14"/>
                <w:w w:val="115"/>
                <w:sz w:val="18"/>
              </w:rPr>
              <w:t> </w:t>
            </w:r>
            <w:r>
              <w:rPr>
                <w:w w:val="115"/>
                <w:sz w:val="18"/>
              </w:rPr>
              <w:t>plasa bordurata inclusiv stalpi metalici (100 bucati)</w:t>
            </w:r>
          </w:p>
        </w:tc>
        <w:tc>
          <w:tcPr>
            <w:tcW w:w="800" w:type="dxa"/>
            <w:vMerge w:val="restart"/>
            <w:tcBorders>
              <w:top w:val="single" w:sz="4" w:space="0" w:color="000000"/>
              <w:left w:val="single" w:sz="4" w:space="0" w:color="000000"/>
              <w:bottom w:val="single" w:sz="4" w:space="0" w:color="000000"/>
              <w:right w:val="single" w:sz="4" w:space="0" w:color="000000"/>
            </w:tcBorders>
          </w:tcPr>
          <w:p>
            <w:pPr>
              <w:pStyle w:val="TableParagraph"/>
              <w:spacing w:before="33"/>
              <w:ind w:left="280"/>
              <w:rPr>
                <w:b/>
                <w:sz w:val="18"/>
              </w:rPr>
            </w:pPr>
            <w:r>
              <w:rPr>
                <w:b/>
                <w:spacing w:val="-5"/>
                <w:w w:val="120"/>
                <w:sz w:val="18"/>
              </w:rPr>
              <w:t>ml</w:t>
            </w: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2"/>
              <w:jc w:val="right"/>
              <w:rPr>
                <w:b/>
                <w:sz w:val="18"/>
              </w:rPr>
            </w:pPr>
            <w:r>
              <w:rPr>
                <w:b/>
                <w:spacing w:val="-2"/>
                <w:w w:val="125"/>
                <w:sz w:val="18"/>
              </w:rPr>
              <w:t>165.000</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material:</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manopera:</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20"/>
                <w:sz w:val="18"/>
              </w:rPr>
              <w:t>utilaj:</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transport:</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val="restart"/>
            <w:tcBorders>
              <w:top w:val="single" w:sz="4" w:space="0" w:color="000000"/>
              <w:bottom w:val="single" w:sz="4" w:space="0" w:color="000000"/>
              <w:right w:val="single" w:sz="4" w:space="0" w:color="000000"/>
            </w:tcBorders>
          </w:tcPr>
          <w:p>
            <w:pPr>
              <w:pStyle w:val="TableParagraph"/>
              <w:spacing w:before="33"/>
              <w:ind w:right="22"/>
              <w:jc w:val="right"/>
              <w:rPr>
                <w:b/>
                <w:sz w:val="18"/>
              </w:rPr>
            </w:pPr>
            <w:r>
              <w:rPr>
                <w:b/>
                <w:spacing w:val="-10"/>
                <w:w w:val="125"/>
                <w:sz w:val="18"/>
              </w:rPr>
              <w:t>3</w:t>
            </w:r>
          </w:p>
        </w:tc>
        <w:tc>
          <w:tcPr>
            <w:tcW w:w="5480" w:type="dxa"/>
            <w:vMerge w:val="restart"/>
            <w:tcBorders>
              <w:top w:val="single" w:sz="4" w:space="0" w:color="000000"/>
              <w:left w:val="single" w:sz="4" w:space="0" w:color="000000"/>
              <w:bottom w:val="single" w:sz="4" w:space="0" w:color="000000"/>
              <w:right w:val="single" w:sz="4" w:space="0" w:color="000000"/>
            </w:tcBorders>
          </w:tcPr>
          <w:p>
            <w:pPr>
              <w:pStyle w:val="TableParagraph"/>
              <w:spacing w:line="242" w:lineRule="auto" w:before="33"/>
              <w:ind w:left="45"/>
              <w:rPr>
                <w:sz w:val="18"/>
              </w:rPr>
            </w:pPr>
            <w:r>
              <w:rPr>
                <w:b/>
                <w:w w:val="115"/>
                <w:sz w:val="18"/>
              </w:rPr>
              <w:t>RPCS19D+ - </w:t>
            </w:r>
            <w:r>
              <w:rPr>
                <w:w w:val="115"/>
                <w:sz w:val="18"/>
              </w:rPr>
              <w:t>Desfacere imprejmuire din vegetatie - eliberarea terenului de vegetatie pe limita de proprietate</w:t>
            </w:r>
          </w:p>
        </w:tc>
        <w:tc>
          <w:tcPr>
            <w:tcW w:w="800" w:type="dxa"/>
            <w:vMerge w:val="restart"/>
            <w:tcBorders>
              <w:top w:val="single" w:sz="4" w:space="0" w:color="000000"/>
              <w:left w:val="single" w:sz="4" w:space="0" w:color="000000"/>
              <w:bottom w:val="single" w:sz="4" w:space="0" w:color="000000"/>
              <w:right w:val="single" w:sz="4" w:space="0" w:color="000000"/>
            </w:tcBorders>
          </w:tcPr>
          <w:p>
            <w:pPr>
              <w:pStyle w:val="TableParagraph"/>
              <w:spacing w:before="33"/>
              <w:ind w:left="280"/>
              <w:rPr>
                <w:b/>
                <w:sz w:val="18"/>
              </w:rPr>
            </w:pPr>
            <w:r>
              <w:rPr>
                <w:b/>
                <w:spacing w:val="-5"/>
                <w:w w:val="120"/>
                <w:sz w:val="18"/>
              </w:rPr>
              <w:t>ml</w:t>
            </w: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b/>
                <w:sz w:val="18"/>
              </w:rPr>
            </w:pPr>
            <w:r>
              <w:rPr>
                <w:b/>
                <w:spacing w:val="-2"/>
                <w:w w:val="125"/>
                <w:sz w:val="18"/>
              </w:rPr>
              <w:t>80.000</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material:</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manopera:</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20"/>
                <w:sz w:val="18"/>
              </w:rPr>
              <w:t>utilaj:</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transport:</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9600" w:type="dxa"/>
            <w:gridSpan w:val="5"/>
            <w:tcBorders>
              <w:top w:val="single" w:sz="4" w:space="0" w:color="000000"/>
              <w:bottom w:val="single" w:sz="4" w:space="0" w:color="000000"/>
              <w:right w:val="single" w:sz="4" w:space="0" w:color="000000"/>
            </w:tcBorders>
          </w:tcPr>
          <w:p>
            <w:pPr>
              <w:pStyle w:val="TableParagraph"/>
              <w:spacing w:before="33"/>
              <w:ind w:left="40"/>
              <w:rPr>
                <w:b/>
                <w:sz w:val="18"/>
              </w:rPr>
            </w:pPr>
            <w:r>
              <w:rPr>
                <w:b/>
                <w:w w:val="110"/>
                <w:sz w:val="18"/>
              </w:rPr>
              <w:t>TOTAL</w:t>
            </w:r>
            <w:r>
              <w:rPr>
                <w:b/>
                <w:spacing w:val="-9"/>
                <w:w w:val="110"/>
                <w:sz w:val="18"/>
              </w:rPr>
              <w:t> </w:t>
            </w:r>
            <w:r>
              <w:rPr>
                <w:b/>
                <w:spacing w:val="-2"/>
                <w:w w:val="110"/>
                <w:sz w:val="18"/>
              </w:rPr>
              <w:t>DESFACERI</w:t>
            </w: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bl>
    <w:p>
      <w:pPr>
        <w:pStyle w:val="BodyText"/>
        <w:spacing w:before="1"/>
        <w:rPr>
          <w:b/>
          <w:sz w:val="16"/>
        </w:rPr>
      </w:pPr>
    </w:p>
    <w:tbl>
      <w:tblPr>
        <w:tblW w:w="0" w:type="auto"/>
        <w:jc w:val="left"/>
        <w:tblInd w:w="126" w:type="dxa"/>
        <w:tblBorders>
          <w:top w:val="single" w:sz="8" w:space="0" w:color="4E4E4E"/>
          <w:left w:val="single" w:sz="8" w:space="0" w:color="4E4E4E"/>
          <w:bottom w:val="single" w:sz="8" w:space="0" w:color="4E4E4E"/>
          <w:right w:val="single" w:sz="8" w:space="0" w:color="4E4E4E"/>
          <w:insideH w:val="single" w:sz="8" w:space="0" w:color="4E4E4E"/>
          <w:insideV w:val="single" w:sz="8" w:space="0" w:color="4E4E4E"/>
        </w:tblBorders>
        <w:tblLayout w:type="fixed"/>
        <w:tblCellMar>
          <w:top w:w="0" w:type="dxa"/>
          <w:left w:w="0" w:type="dxa"/>
          <w:bottom w:w="0" w:type="dxa"/>
          <w:right w:w="0" w:type="dxa"/>
        </w:tblCellMar>
        <w:tblLook w:val="01E0"/>
      </w:tblPr>
      <w:tblGrid>
        <w:gridCol w:w="680"/>
        <w:gridCol w:w="5480"/>
        <w:gridCol w:w="800"/>
        <w:gridCol w:w="1240"/>
        <w:gridCol w:w="1400"/>
        <w:gridCol w:w="1500"/>
      </w:tblGrid>
      <w:tr>
        <w:trPr>
          <w:trHeight w:val="385" w:hRule="atLeast"/>
        </w:trPr>
        <w:tc>
          <w:tcPr>
            <w:tcW w:w="11100" w:type="dxa"/>
            <w:gridSpan w:val="6"/>
            <w:tcBorders>
              <w:bottom w:val="single" w:sz="4" w:space="0" w:color="000000"/>
            </w:tcBorders>
            <w:shd w:val="clear" w:color="auto" w:fill="BFBFBF"/>
          </w:tcPr>
          <w:p>
            <w:pPr>
              <w:pStyle w:val="TableParagraph"/>
              <w:spacing w:before="103"/>
              <w:ind w:left="200"/>
              <w:rPr>
                <w:b/>
                <w:sz w:val="18"/>
              </w:rPr>
            </w:pPr>
            <w:bookmarkStart w:name="COMPARTIMENTARI" w:id="101"/>
            <w:bookmarkEnd w:id="101"/>
            <w:r>
              <w:rPr/>
            </w:r>
            <w:r>
              <w:rPr>
                <w:b/>
                <w:spacing w:val="-2"/>
                <w:w w:val="110"/>
                <w:sz w:val="18"/>
              </w:rPr>
              <w:t>COMPARTIMENTARI</w:t>
            </w:r>
          </w:p>
        </w:tc>
      </w:tr>
      <w:tr>
        <w:trPr>
          <w:trHeight w:val="290" w:hRule="atLeast"/>
        </w:trPr>
        <w:tc>
          <w:tcPr>
            <w:tcW w:w="680" w:type="dxa"/>
            <w:vMerge w:val="restart"/>
            <w:tcBorders>
              <w:top w:val="single" w:sz="4" w:space="0" w:color="000000"/>
              <w:bottom w:val="single" w:sz="4" w:space="0" w:color="000000"/>
              <w:right w:val="single" w:sz="4" w:space="0" w:color="000000"/>
            </w:tcBorders>
          </w:tcPr>
          <w:p>
            <w:pPr>
              <w:pStyle w:val="TableParagraph"/>
              <w:spacing w:before="33"/>
              <w:ind w:right="22"/>
              <w:jc w:val="right"/>
              <w:rPr>
                <w:b/>
                <w:sz w:val="18"/>
              </w:rPr>
            </w:pPr>
            <w:r>
              <w:rPr>
                <w:b/>
                <w:spacing w:val="-10"/>
                <w:w w:val="125"/>
                <w:sz w:val="18"/>
              </w:rPr>
              <w:t>4</w:t>
            </w:r>
          </w:p>
        </w:tc>
        <w:tc>
          <w:tcPr>
            <w:tcW w:w="5480" w:type="dxa"/>
            <w:vMerge w:val="restart"/>
            <w:tcBorders>
              <w:top w:val="single" w:sz="4" w:space="0" w:color="000000"/>
              <w:left w:val="single" w:sz="4" w:space="0" w:color="000000"/>
              <w:bottom w:val="single" w:sz="4" w:space="0" w:color="000000"/>
              <w:right w:val="single" w:sz="4" w:space="0" w:color="000000"/>
            </w:tcBorders>
          </w:tcPr>
          <w:p>
            <w:pPr>
              <w:pStyle w:val="TableParagraph"/>
              <w:spacing w:before="33"/>
              <w:ind w:left="45"/>
              <w:rPr>
                <w:sz w:val="18"/>
              </w:rPr>
            </w:pPr>
            <w:r>
              <w:rPr>
                <w:b/>
                <w:w w:val="115"/>
                <w:sz w:val="18"/>
              </w:rPr>
              <w:t>TC10A1</w:t>
            </w:r>
            <w:r>
              <w:rPr>
                <w:b/>
                <w:spacing w:val="-3"/>
                <w:w w:val="115"/>
                <w:sz w:val="18"/>
              </w:rPr>
              <w:t> </w:t>
            </w:r>
            <w:r>
              <w:rPr>
                <w:b/>
                <w:w w:val="115"/>
                <w:sz w:val="18"/>
              </w:rPr>
              <w:t>-</w:t>
            </w:r>
            <w:r>
              <w:rPr>
                <w:b/>
                <w:spacing w:val="-3"/>
                <w:w w:val="115"/>
                <w:sz w:val="18"/>
              </w:rPr>
              <w:t> </w:t>
            </w:r>
            <w:r>
              <w:rPr>
                <w:w w:val="115"/>
                <w:sz w:val="18"/>
              </w:rPr>
              <w:t>Centura</w:t>
            </w:r>
            <w:r>
              <w:rPr>
                <w:spacing w:val="-9"/>
                <w:w w:val="115"/>
                <w:sz w:val="18"/>
              </w:rPr>
              <w:t> </w:t>
            </w:r>
            <w:r>
              <w:rPr>
                <w:w w:val="115"/>
                <w:sz w:val="18"/>
              </w:rPr>
              <w:t>din</w:t>
            </w:r>
            <w:r>
              <w:rPr>
                <w:spacing w:val="-8"/>
                <w:w w:val="115"/>
                <w:sz w:val="18"/>
              </w:rPr>
              <w:t> </w:t>
            </w:r>
            <w:r>
              <w:rPr>
                <w:w w:val="115"/>
                <w:sz w:val="18"/>
              </w:rPr>
              <w:t>beton</w:t>
            </w:r>
            <w:r>
              <w:rPr>
                <w:spacing w:val="-8"/>
                <w:w w:val="115"/>
                <w:sz w:val="18"/>
              </w:rPr>
              <w:t> </w:t>
            </w:r>
            <w:r>
              <w:rPr>
                <w:w w:val="115"/>
                <w:sz w:val="18"/>
              </w:rPr>
              <w:t>slab</w:t>
            </w:r>
            <w:r>
              <w:rPr>
                <w:spacing w:val="-8"/>
                <w:w w:val="115"/>
                <w:sz w:val="18"/>
              </w:rPr>
              <w:t> </w:t>
            </w:r>
            <w:r>
              <w:rPr>
                <w:w w:val="115"/>
                <w:sz w:val="18"/>
              </w:rPr>
              <w:t>armat</w:t>
            </w:r>
            <w:r>
              <w:rPr>
                <w:spacing w:val="-8"/>
                <w:w w:val="115"/>
                <w:sz w:val="18"/>
              </w:rPr>
              <w:t> </w:t>
            </w:r>
            <w:r>
              <w:rPr>
                <w:spacing w:val="-10"/>
                <w:w w:val="115"/>
                <w:sz w:val="18"/>
              </w:rPr>
              <w:t>-</w:t>
            </w:r>
          </w:p>
        </w:tc>
        <w:tc>
          <w:tcPr>
            <w:tcW w:w="800" w:type="dxa"/>
            <w:vMerge w:val="restart"/>
            <w:tcBorders>
              <w:top w:val="single" w:sz="4" w:space="0" w:color="000000"/>
              <w:left w:val="single" w:sz="4" w:space="0" w:color="000000"/>
              <w:bottom w:val="single" w:sz="4" w:space="0" w:color="000000"/>
              <w:right w:val="single" w:sz="4" w:space="0" w:color="000000"/>
            </w:tcBorders>
          </w:tcPr>
          <w:p>
            <w:pPr>
              <w:pStyle w:val="TableParagraph"/>
              <w:spacing w:before="33"/>
              <w:ind w:left="257"/>
              <w:rPr>
                <w:b/>
                <w:sz w:val="18"/>
              </w:rPr>
            </w:pPr>
            <w:r>
              <w:rPr>
                <w:b/>
                <w:spacing w:val="-5"/>
                <w:w w:val="115"/>
                <w:sz w:val="18"/>
              </w:rPr>
              <w:t>mc</w:t>
            </w: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2"/>
              <w:jc w:val="right"/>
              <w:rPr>
                <w:b/>
                <w:sz w:val="18"/>
              </w:rPr>
            </w:pPr>
            <w:r>
              <w:rPr>
                <w:b/>
                <w:spacing w:val="-2"/>
                <w:w w:val="125"/>
                <w:sz w:val="18"/>
              </w:rPr>
              <w:t>5.500</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material:</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manopera:</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20"/>
                <w:sz w:val="18"/>
              </w:rPr>
              <w:t>utilaj:</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transport:</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tcBorders>
              <w:top w:val="single" w:sz="4" w:space="0" w:color="000000"/>
              <w:bottom w:val="single" w:sz="4" w:space="0" w:color="000000"/>
              <w:right w:val="single" w:sz="4" w:space="0" w:color="000000"/>
            </w:tcBorders>
          </w:tcPr>
          <w:p>
            <w:pPr>
              <w:pStyle w:val="TableParagraph"/>
              <w:spacing w:before="33"/>
              <w:ind w:left="354"/>
              <w:rPr>
                <w:i/>
                <w:sz w:val="18"/>
              </w:rPr>
            </w:pPr>
            <w:r>
              <w:rPr>
                <w:i/>
                <w:spacing w:val="-5"/>
                <w:w w:val="115"/>
                <w:sz w:val="18"/>
              </w:rPr>
              <w:t>4.1</w:t>
            </w:r>
          </w:p>
        </w:tc>
        <w:tc>
          <w:tcPr>
            <w:tcW w:w="5480" w:type="dxa"/>
            <w:tcBorders>
              <w:top w:val="single" w:sz="4" w:space="0" w:color="000000"/>
              <w:left w:val="single" w:sz="4" w:space="0" w:color="000000"/>
              <w:bottom w:val="single" w:sz="4" w:space="0" w:color="000000"/>
              <w:right w:val="single" w:sz="4" w:space="0" w:color="000000"/>
            </w:tcBorders>
          </w:tcPr>
          <w:p>
            <w:pPr>
              <w:pStyle w:val="TableParagraph"/>
              <w:spacing w:before="33"/>
              <w:ind w:left="305"/>
              <w:rPr>
                <w:i/>
                <w:sz w:val="18"/>
              </w:rPr>
            </w:pPr>
            <w:r>
              <w:rPr>
                <w:b/>
                <w:i/>
                <w:w w:val="115"/>
                <w:sz w:val="18"/>
              </w:rPr>
              <w:t>2100969</w:t>
            </w:r>
            <w:r>
              <w:rPr>
                <w:b/>
                <w:i/>
                <w:spacing w:val="-2"/>
                <w:w w:val="115"/>
                <w:sz w:val="18"/>
              </w:rPr>
              <w:t> </w:t>
            </w:r>
            <w:r>
              <w:rPr>
                <w:i/>
                <w:w w:val="115"/>
                <w:sz w:val="18"/>
              </w:rPr>
              <w:t>-</w:t>
            </w:r>
            <w:r>
              <w:rPr>
                <w:i/>
                <w:spacing w:val="-2"/>
                <w:w w:val="115"/>
                <w:sz w:val="18"/>
              </w:rPr>
              <w:t> </w:t>
            </w:r>
            <w:r>
              <w:rPr>
                <w:i/>
                <w:w w:val="115"/>
                <w:sz w:val="18"/>
              </w:rPr>
              <w:t>Beton</w:t>
            </w:r>
            <w:r>
              <w:rPr>
                <w:i/>
                <w:spacing w:val="-2"/>
                <w:w w:val="115"/>
                <w:sz w:val="18"/>
              </w:rPr>
              <w:t> </w:t>
            </w:r>
            <w:r>
              <w:rPr>
                <w:i/>
                <w:w w:val="115"/>
                <w:sz w:val="18"/>
              </w:rPr>
              <w:t>de ciment</w:t>
            </w:r>
            <w:r>
              <w:rPr>
                <w:i/>
                <w:spacing w:val="-1"/>
                <w:w w:val="115"/>
                <w:sz w:val="18"/>
              </w:rPr>
              <w:t> </w:t>
            </w:r>
            <w:r>
              <w:rPr>
                <w:i/>
                <w:w w:val="115"/>
                <w:sz w:val="18"/>
              </w:rPr>
              <w:t>B</w:t>
            </w:r>
            <w:r>
              <w:rPr>
                <w:i/>
                <w:spacing w:val="-1"/>
                <w:w w:val="115"/>
                <w:sz w:val="18"/>
              </w:rPr>
              <w:t> </w:t>
            </w:r>
            <w:r>
              <w:rPr>
                <w:i/>
                <w:w w:val="115"/>
                <w:sz w:val="18"/>
              </w:rPr>
              <w:t>250</w:t>
            </w:r>
            <w:r>
              <w:rPr>
                <w:i/>
                <w:spacing w:val="-1"/>
                <w:w w:val="115"/>
                <w:sz w:val="18"/>
              </w:rPr>
              <w:t> </w:t>
            </w:r>
            <w:r>
              <w:rPr>
                <w:i/>
                <w:w w:val="115"/>
                <w:sz w:val="18"/>
              </w:rPr>
              <w:t>stas</w:t>
            </w:r>
            <w:r>
              <w:rPr>
                <w:i/>
                <w:spacing w:val="-1"/>
                <w:w w:val="115"/>
                <w:sz w:val="18"/>
              </w:rPr>
              <w:t> </w:t>
            </w:r>
            <w:r>
              <w:rPr>
                <w:i/>
                <w:spacing w:val="-4"/>
                <w:w w:val="115"/>
                <w:sz w:val="18"/>
              </w:rPr>
              <w:t>3622</w:t>
            </w:r>
          </w:p>
        </w:tc>
        <w:tc>
          <w:tcPr>
            <w:tcW w:w="800" w:type="dxa"/>
            <w:tcBorders>
              <w:top w:val="single" w:sz="4" w:space="0" w:color="000000"/>
              <w:left w:val="single" w:sz="4" w:space="0" w:color="000000"/>
              <w:bottom w:val="single" w:sz="4" w:space="0" w:color="000000"/>
              <w:right w:val="single" w:sz="4" w:space="0" w:color="000000"/>
            </w:tcBorders>
          </w:tcPr>
          <w:p>
            <w:pPr>
              <w:pStyle w:val="TableParagraph"/>
              <w:spacing w:before="33"/>
              <w:ind w:left="267"/>
              <w:rPr>
                <w:i/>
                <w:sz w:val="18"/>
              </w:rPr>
            </w:pPr>
            <w:r>
              <w:rPr>
                <w:i/>
                <w:spacing w:val="-5"/>
                <w:w w:val="115"/>
                <w:sz w:val="18"/>
              </w:rPr>
              <w:t>mc</w:t>
            </w: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2"/>
              <w:jc w:val="right"/>
              <w:rPr>
                <w:i/>
                <w:sz w:val="18"/>
              </w:rPr>
            </w:pPr>
            <w:r>
              <w:rPr>
                <w:i/>
                <w:spacing w:val="-2"/>
                <w:w w:val="115"/>
                <w:sz w:val="18"/>
              </w:rPr>
              <w:t>5.544</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9600" w:type="dxa"/>
            <w:gridSpan w:val="5"/>
            <w:tcBorders>
              <w:top w:val="single" w:sz="4" w:space="0" w:color="000000"/>
              <w:bottom w:val="single" w:sz="4" w:space="0" w:color="000000"/>
              <w:right w:val="single" w:sz="4" w:space="0" w:color="000000"/>
            </w:tcBorders>
          </w:tcPr>
          <w:p>
            <w:pPr>
              <w:pStyle w:val="TableParagraph"/>
              <w:spacing w:before="33"/>
              <w:ind w:left="40"/>
              <w:rPr>
                <w:b/>
                <w:sz w:val="18"/>
              </w:rPr>
            </w:pPr>
            <w:r>
              <w:rPr>
                <w:b/>
                <w:w w:val="110"/>
                <w:sz w:val="18"/>
              </w:rPr>
              <w:t>TOTAL</w:t>
            </w:r>
            <w:r>
              <w:rPr>
                <w:b/>
                <w:spacing w:val="-9"/>
                <w:w w:val="110"/>
                <w:sz w:val="18"/>
              </w:rPr>
              <w:t> </w:t>
            </w:r>
            <w:r>
              <w:rPr>
                <w:b/>
                <w:spacing w:val="-2"/>
                <w:w w:val="110"/>
                <w:sz w:val="18"/>
              </w:rPr>
              <w:t>COMPARTIMENTARI</w:t>
            </w: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bl>
    <w:p>
      <w:pPr>
        <w:pStyle w:val="BodyText"/>
        <w:spacing w:before="1"/>
        <w:rPr>
          <w:b/>
          <w:sz w:val="16"/>
        </w:rPr>
      </w:pPr>
    </w:p>
    <w:tbl>
      <w:tblPr>
        <w:tblW w:w="0" w:type="auto"/>
        <w:jc w:val="left"/>
        <w:tblInd w:w="126" w:type="dxa"/>
        <w:tblBorders>
          <w:top w:val="single" w:sz="8" w:space="0" w:color="4E4E4E"/>
          <w:left w:val="single" w:sz="8" w:space="0" w:color="4E4E4E"/>
          <w:bottom w:val="single" w:sz="8" w:space="0" w:color="4E4E4E"/>
          <w:right w:val="single" w:sz="8" w:space="0" w:color="4E4E4E"/>
          <w:insideH w:val="single" w:sz="8" w:space="0" w:color="4E4E4E"/>
          <w:insideV w:val="single" w:sz="8" w:space="0" w:color="4E4E4E"/>
        </w:tblBorders>
        <w:tblLayout w:type="fixed"/>
        <w:tblCellMar>
          <w:top w:w="0" w:type="dxa"/>
          <w:left w:w="0" w:type="dxa"/>
          <w:bottom w:w="0" w:type="dxa"/>
          <w:right w:w="0" w:type="dxa"/>
        </w:tblCellMar>
        <w:tblLook w:val="01E0"/>
      </w:tblPr>
      <w:tblGrid>
        <w:gridCol w:w="680"/>
        <w:gridCol w:w="5480"/>
        <w:gridCol w:w="800"/>
        <w:gridCol w:w="1240"/>
        <w:gridCol w:w="1400"/>
        <w:gridCol w:w="1500"/>
      </w:tblGrid>
      <w:tr>
        <w:trPr>
          <w:trHeight w:val="385" w:hRule="atLeast"/>
        </w:trPr>
        <w:tc>
          <w:tcPr>
            <w:tcW w:w="11100" w:type="dxa"/>
            <w:gridSpan w:val="6"/>
            <w:tcBorders>
              <w:bottom w:val="single" w:sz="4" w:space="0" w:color="000000"/>
            </w:tcBorders>
            <w:shd w:val="clear" w:color="auto" w:fill="BFBFBF"/>
          </w:tcPr>
          <w:p>
            <w:pPr>
              <w:pStyle w:val="TableParagraph"/>
              <w:spacing w:before="103"/>
              <w:ind w:left="200"/>
              <w:rPr>
                <w:b/>
                <w:sz w:val="18"/>
              </w:rPr>
            </w:pPr>
            <w:bookmarkStart w:name="FINISAJE EXTERIOARE" w:id="102"/>
            <w:bookmarkEnd w:id="102"/>
            <w:r>
              <w:rPr/>
            </w:r>
            <w:r>
              <w:rPr>
                <w:b/>
                <w:w w:val="105"/>
                <w:sz w:val="18"/>
              </w:rPr>
              <w:t>FINISAJE</w:t>
            </w:r>
            <w:r>
              <w:rPr>
                <w:b/>
                <w:spacing w:val="10"/>
                <w:w w:val="105"/>
                <w:sz w:val="18"/>
              </w:rPr>
              <w:t> </w:t>
            </w:r>
            <w:r>
              <w:rPr>
                <w:b/>
                <w:spacing w:val="-2"/>
                <w:w w:val="105"/>
                <w:sz w:val="18"/>
              </w:rPr>
              <w:t>EXTERIOARE</w:t>
            </w:r>
          </w:p>
        </w:tc>
      </w:tr>
      <w:tr>
        <w:trPr>
          <w:trHeight w:val="290" w:hRule="atLeast"/>
        </w:trPr>
        <w:tc>
          <w:tcPr>
            <w:tcW w:w="680" w:type="dxa"/>
            <w:vMerge w:val="restart"/>
            <w:tcBorders>
              <w:top w:val="single" w:sz="4" w:space="0" w:color="000000"/>
              <w:bottom w:val="single" w:sz="4" w:space="0" w:color="000000"/>
              <w:right w:val="single" w:sz="4" w:space="0" w:color="000000"/>
            </w:tcBorders>
          </w:tcPr>
          <w:p>
            <w:pPr>
              <w:pStyle w:val="TableParagraph"/>
              <w:spacing w:before="33"/>
              <w:ind w:right="22"/>
              <w:jc w:val="right"/>
              <w:rPr>
                <w:b/>
                <w:sz w:val="18"/>
              </w:rPr>
            </w:pPr>
            <w:r>
              <w:rPr>
                <w:b/>
                <w:spacing w:val="-10"/>
                <w:w w:val="125"/>
                <w:sz w:val="18"/>
              </w:rPr>
              <w:t>5</w:t>
            </w:r>
          </w:p>
        </w:tc>
        <w:tc>
          <w:tcPr>
            <w:tcW w:w="5480" w:type="dxa"/>
            <w:vMerge w:val="restart"/>
            <w:tcBorders>
              <w:top w:val="single" w:sz="4" w:space="0" w:color="000000"/>
              <w:left w:val="single" w:sz="4" w:space="0" w:color="000000"/>
              <w:bottom w:val="single" w:sz="4" w:space="0" w:color="000000"/>
              <w:right w:val="single" w:sz="4" w:space="0" w:color="000000"/>
            </w:tcBorders>
          </w:tcPr>
          <w:p>
            <w:pPr>
              <w:pStyle w:val="TableParagraph"/>
              <w:spacing w:line="242" w:lineRule="auto" w:before="33"/>
              <w:ind w:left="45" w:right="150"/>
              <w:rPr>
                <w:sz w:val="18"/>
              </w:rPr>
            </w:pPr>
            <w:r>
              <w:rPr>
                <w:b/>
                <w:w w:val="115"/>
                <w:sz w:val="18"/>
              </w:rPr>
              <w:t>CI01A02&gt; - </w:t>
            </w:r>
            <w:r>
              <w:rPr>
                <w:w w:val="115"/>
                <w:sz w:val="18"/>
              </w:rPr>
              <w:t>Placaj</w:t>
            </w:r>
            <w:r>
              <w:rPr>
                <w:spacing w:val="-4"/>
                <w:w w:val="115"/>
                <w:sz w:val="18"/>
              </w:rPr>
              <w:t> </w:t>
            </w:r>
            <w:r>
              <w:rPr>
                <w:w w:val="115"/>
                <w:sz w:val="18"/>
              </w:rPr>
              <w:t>aspect</w:t>
            </w:r>
            <w:r>
              <w:rPr>
                <w:spacing w:val="-3"/>
                <w:w w:val="115"/>
                <w:sz w:val="18"/>
              </w:rPr>
              <w:t> </w:t>
            </w:r>
            <w:r>
              <w:rPr>
                <w:w w:val="115"/>
                <w:sz w:val="18"/>
              </w:rPr>
              <w:t>caramida</w:t>
            </w:r>
            <w:r>
              <w:rPr>
                <w:spacing w:val="-4"/>
                <w:w w:val="115"/>
                <w:sz w:val="18"/>
              </w:rPr>
              <w:t> </w:t>
            </w:r>
            <w:r>
              <w:rPr>
                <w:w w:val="115"/>
                <w:sz w:val="18"/>
              </w:rPr>
              <w:t>aparenta</w:t>
            </w:r>
            <w:r>
              <w:rPr>
                <w:spacing w:val="-4"/>
                <w:w w:val="115"/>
                <w:sz w:val="18"/>
              </w:rPr>
              <w:t> </w:t>
            </w:r>
            <w:r>
              <w:rPr>
                <w:w w:val="115"/>
                <w:sz w:val="18"/>
              </w:rPr>
              <w:t>tip</w:t>
            </w:r>
            <w:r>
              <w:rPr>
                <w:spacing w:val="-4"/>
                <w:w w:val="115"/>
                <w:sz w:val="18"/>
              </w:rPr>
              <w:t> </w:t>
            </w:r>
            <w:r>
              <w:rPr>
                <w:w w:val="115"/>
                <w:sz w:val="18"/>
              </w:rPr>
              <w:t>klinker sau similar Inclusiv adeziv, chit si accesorii rosturi</w:t>
            </w:r>
          </w:p>
        </w:tc>
        <w:tc>
          <w:tcPr>
            <w:tcW w:w="800" w:type="dxa"/>
            <w:vMerge w:val="restart"/>
            <w:tcBorders>
              <w:top w:val="single" w:sz="4" w:space="0" w:color="000000"/>
              <w:left w:val="single" w:sz="4" w:space="0" w:color="000000"/>
              <w:bottom w:val="single" w:sz="4" w:space="0" w:color="000000"/>
              <w:right w:val="single" w:sz="4" w:space="0" w:color="000000"/>
            </w:tcBorders>
          </w:tcPr>
          <w:p>
            <w:pPr>
              <w:pStyle w:val="TableParagraph"/>
              <w:spacing w:before="33"/>
              <w:ind w:left="247"/>
              <w:rPr>
                <w:b/>
                <w:sz w:val="18"/>
              </w:rPr>
            </w:pPr>
            <w:r>
              <w:rPr>
                <w:b/>
                <w:spacing w:val="-5"/>
                <w:w w:val="115"/>
                <w:sz w:val="18"/>
              </w:rPr>
              <w:t>mp</w:t>
            </w: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2"/>
              <w:jc w:val="right"/>
              <w:rPr>
                <w:b/>
                <w:sz w:val="18"/>
              </w:rPr>
            </w:pPr>
            <w:r>
              <w:rPr>
                <w:b/>
                <w:spacing w:val="-2"/>
                <w:w w:val="125"/>
                <w:sz w:val="18"/>
              </w:rPr>
              <w:t>179.000</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material:</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manopera:</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20"/>
                <w:sz w:val="18"/>
              </w:rPr>
              <w:t>utilaj:</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transport:</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bl>
    <w:p>
      <w:pPr>
        <w:pStyle w:val="TableParagraph"/>
        <w:spacing w:after="0"/>
        <w:rPr>
          <w:rFonts w:ascii="Times New Roman"/>
          <w:sz w:val="16"/>
        </w:rPr>
        <w:sectPr>
          <w:headerReference w:type="default" r:id="rId40"/>
          <w:footerReference w:type="default" r:id="rId41"/>
          <w:pgSz w:w="11900" w:h="16840"/>
          <w:pgMar w:header="405" w:footer="625" w:top="600" w:bottom="820" w:left="283" w:right="283"/>
          <w:pgNumType w:start="1"/>
        </w:sectPr>
      </w:pPr>
    </w:p>
    <w:p>
      <w:pPr>
        <w:pStyle w:val="BodyText"/>
        <w:spacing w:before="7"/>
        <w:rPr>
          <w:b/>
          <w:sz w:val="15"/>
        </w:rPr>
      </w:pPr>
    </w:p>
    <w:tbl>
      <w:tblPr>
        <w:tblW w:w="0" w:type="auto"/>
        <w:jc w:val="left"/>
        <w:tblInd w:w="126" w:type="dxa"/>
        <w:tblBorders>
          <w:top w:val="single" w:sz="8" w:space="0" w:color="4E4E4E"/>
          <w:left w:val="single" w:sz="8" w:space="0" w:color="4E4E4E"/>
          <w:bottom w:val="single" w:sz="8" w:space="0" w:color="4E4E4E"/>
          <w:right w:val="single" w:sz="8" w:space="0" w:color="4E4E4E"/>
          <w:insideH w:val="single" w:sz="8" w:space="0" w:color="4E4E4E"/>
          <w:insideV w:val="single" w:sz="8" w:space="0" w:color="4E4E4E"/>
        </w:tblBorders>
        <w:tblLayout w:type="fixed"/>
        <w:tblCellMar>
          <w:top w:w="0" w:type="dxa"/>
          <w:left w:w="0" w:type="dxa"/>
          <w:bottom w:w="0" w:type="dxa"/>
          <w:right w:w="0" w:type="dxa"/>
        </w:tblCellMar>
        <w:tblLook w:val="01E0"/>
      </w:tblPr>
      <w:tblGrid>
        <w:gridCol w:w="680"/>
        <w:gridCol w:w="5480"/>
        <w:gridCol w:w="800"/>
        <w:gridCol w:w="1240"/>
        <w:gridCol w:w="1400"/>
        <w:gridCol w:w="1500"/>
      </w:tblGrid>
      <w:tr>
        <w:trPr>
          <w:trHeight w:val="585" w:hRule="atLeast"/>
        </w:trPr>
        <w:tc>
          <w:tcPr>
            <w:tcW w:w="8200" w:type="dxa"/>
            <w:gridSpan w:val="4"/>
            <w:tcBorders>
              <w:bottom w:val="single" w:sz="4" w:space="0" w:color="000000"/>
              <w:right w:val="single" w:sz="4" w:space="0" w:color="000000"/>
            </w:tcBorders>
          </w:tcPr>
          <w:p>
            <w:pPr>
              <w:pStyle w:val="TableParagraph"/>
              <w:spacing w:before="11"/>
              <w:rPr>
                <w:b/>
                <w:sz w:val="16"/>
              </w:rPr>
            </w:pPr>
          </w:p>
          <w:p>
            <w:pPr>
              <w:pStyle w:val="TableParagraph"/>
              <w:ind w:left="13"/>
              <w:jc w:val="center"/>
              <w:rPr>
                <w:b/>
                <w:sz w:val="16"/>
              </w:rPr>
            </w:pPr>
            <w:r>
              <w:rPr>
                <w:b/>
                <w:w w:val="105"/>
                <w:sz w:val="16"/>
              </w:rPr>
              <w:t>SECTIUNEA</w:t>
            </w:r>
            <w:r>
              <w:rPr>
                <w:b/>
                <w:spacing w:val="26"/>
                <w:w w:val="110"/>
                <w:sz w:val="16"/>
              </w:rPr>
              <w:t> </w:t>
            </w:r>
            <w:r>
              <w:rPr>
                <w:b/>
                <w:spacing w:val="-2"/>
                <w:w w:val="110"/>
                <w:sz w:val="16"/>
              </w:rPr>
              <w:t>TEHNICA</w:t>
            </w:r>
          </w:p>
        </w:tc>
        <w:tc>
          <w:tcPr>
            <w:tcW w:w="2900" w:type="dxa"/>
            <w:gridSpan w:val="2"/>
            <w:tcBorders>
              <w:left w:val="single" w:sz="4" w:space="0" w:color="000000"/>
              <w:bottom w:val="single" w:sz="4" w:space="0" w:color="000000"/>
            </w:tcBorders>
          </w:tcPr>
          <w:p>
            <w:pPr>
              <w:pStyle w:val="TableParagraph"/>
              <w:spacing w:before="11"/>
              <w:rPr>
                <w:b/>
                <w:sz w:val="16"/>
              </w:rPr>
            </w:pPr>
          </w:p>
          <w:p>
            <w:pPr>
              <w:pStyle w:val="TableParagraph"/>
              <w:ind w:left="370"/>
              <w:rPr>
                <w:b/>
                <w:sz w:val="16"/>
              </w:rPr>
            </w:pPr>
            <w:r>
              <w:rPr>
                <w:b/>
                <w:w w:val="105"/>
                <w:sz w:val="16"/>
              </w:rPr>
              <w:t>SECTIUNEA</w:t>
            </w:r>
            <w:r>
              <w:rPr>
                <w:b/>
                <w:spacing w:val="26"/>
                <w:w w:val="110"/>
                <w:sz w:val="16"/>
              </w:rPr>
              <w:t> </w:t>
            </w:r>
            <w:r>
              <w:rPr>
                <w:b/>
                <w:spacing w:val="-2"/>
                <w:w w:val="110"/>
                <w:sz w:val="16"/>
              </w:rPr>
              <w:t>FINANCIARA</w:t>
            </w:r>
          </w:p>
        </w:tc>
      </w:tr>
      <w:tr>
        <w:trPr>
          <w:trHeight w:val="790" w:hRule="atLeast"/>
        </w:trPr>
        <w:tc>
          <w:tcPr>
            <w:tcW w:w="680" w:type="dxa"/>
            <w:tcBorders>
              <w:top w:val="single" w:sz="4" w:space="0" w:color="000000"/>
              <w:bottom w:val="single" w:sz="4" w:space="0" w:color="000000"/>
              <w:right w:val="single" w:sz="4" w:space="0" w:color="000000"/>
            </w:tcBorders>
          </w:tcPr>
          <w:p>
            <w:pPr>
              <w:pStyle w:val="TableParagraph"/>
              <w:spacing w:before="116"/>
              <w:rPr>
                <w:b/>
                <w:sz w:val="16"/>
              </w:rPr>
            </w:pPr>
          </w:p>
          <w:p>
            <w:pPr>
              <w:pStyle w:val="TableParagraph"/>
              <w:ind w:left="15" w:right="1"/>
              <w:jc w:val="center"/>
              <w:rPr>
                <w:b/>
                <w:sz w:val="16"/>
              </w:rPr>
            </w:pPr>
            <w:r>
              <w:rPr>
                <w:b/>
                <w:spacing w:val="-5"/>
                <w:w w:val="125"/>
                <w:sz w:val="16"/>
              </w:rPr>
              <w:t>Nr.</w:t>
            </w:r>
          </w:p>
        </w:tc>
        <w:tc>
          <w:tcPr>
            <w:tcW w:w="5480" w:type="dxa"/>
            <w:tcBorders>
              <w:top w:val="single" w:sz="4" w:space="0" w:color="000000"/>
              <w:left w:val="single" w:sz="4" w:space="0" w:color="000000"/>
              <w:bottom w:val="single" w:sz="4" w:space="0" w:color="000000"/>
              <w:right w:val="single" w:sz="4" w:space="0" w:color="000000"/>
            </w:tcBorders>
          </w:tcPr>
          <w:p>
            <w:pPr>
              <w:pStyle w:val="TableParagraph"/>
              <w:spacing w:before="116"/>
              <w:rPr>
                <w:b/>
                <w:sz w:val="16"/>
              </w:rPr>
            </w:pPr>
          </w:p>
          <w:p>
            <w:pPr>
              <w:pStyle w:val="TableParagraph"/>
              <w:ind w:left="118" w:right="99"/>
              <w:jc w:val="center"/>
              <w:rPr>
                <w:b/>
                <w:sz w:val="16"/>
              </w:rPr>
            </w:pPr>
            <w:r>
              <w:rPr>
                <w:b/>
                <w:w w:val="120"/>
                <w:sz w:val="16"/>
              </w:rPr>
              <w:t>Capitol</w:t>
            </w:r>
            <w:r>
              <w:rPr>
                <w:b/>
                <w:spacing w:val="-11"/>
                <w:w w:val="120"/>
                <w:sz w:val="16"/>
              </w:rPr>
              <w:t> </w:t>
            </w:r>
            <w:r>
              <w:rPr>
                <w:b/>
                <w:w w:val="120"/>
                <w:sz w:val="16"/>
              </w:rPr>
              <w:t>de</w:t>
            </w:r>
            <w:r>
              <w:rPr>
                <w:b/>
                <w:spacing w:val="-10"/>
                <w:w w:val="120"/>
                <w:sz w:val="16"/>
              </w:rPr>
              <w:t> </w:t>
            </w:r>
            <w:r>
              <w:rPr>
                <w:b/>
                <w:spacing w:val="-2"/>
                <w:w w:val="120"/>
                <w:sz w:val="16"/>
              </w:rPr>
              <w:t>lucrari</w:t>
            </w:r>
          </w:p>
        </w:tc>
        <w:tc>
          <w:tcPr>
            <w:tcW w:w="800" w:type="dxa"/>
            <w:tcBorders>
              <w:top w:val="single" w:sz="4" w:space="0" w:color="000000"/>
              <w:left w:val="single" w:sz="4" w:space="0" w:color="000000"/>
              <w:bottom w:val="single" w:sz="4" w:space="0" w:color="000000"/>
              <w:right w:val="single" w:sz="4" w:space="0" w:color="000000"/>
            </w:tcBorders>
          </w:tcPr>
          <w:p>
            <w:pPr>
              <w:pStyle w:val="TableParagraph"/>
              <w:spacing w:before="116"/>
              <w:rPr>
                <w:b/>
                <w:sz w:val="16"/>
              </w:rPr>
            </w:pPr>
          </w:p>
          <w:p>
            <w:pPr>
              <w:pStyle w:val="TableParagraph"/>
              <w:ind w:left="20" w:right="1"/>
              <w:jc w:val="center"/>
              <w:rPr>
                <w:b/>
                <w:sz w:val="16"/>
              </w:rPr>
            </w:pPr>
            <w:r>
              <w:rPr>
                <w:b/>
                <w:spacing w:val="-4"/>
                <w:w w:val="120"/>
                <w:sz w:val="16"/>
              </w:rPr>
              <w:t>U.M.</w:t>
            </w: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116"/>
              <w:rPr>
                <w:b/>
                <w:sz w:val="16"/>
              </w:rPr>
            </w:pPr>
          </w:p>
          <w:p>
            <w:pPr>
              <w:pStyle w:val="TableParagraph"/>
              <w:ind w:left="151"/>
              <w:rPr>
                <w:b/>
                <w:sz w:val="16"/>
              </w:rPr>
            </w:pPr>
            <w:r>
              <w:rPr>
                <w:b/>
                <w:spacing w:val="-2"/>
                <w:w w:val="120"/>
                <w:sz w:val="16"/>
              </w:rPr>
              <w:t>Cantitatea</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spacing w:line="242" w:lineRule="auto" w:before="114"/>
              <w:ind w:left="22"/>
              <w:jc w:val="center"/>
              <w:rPr>
                <w:b/>
                <w:sz w:val="16"/>
              </w:rPr>
            </w:pPr>
            <w:r>
              <w:rPr>
                <w:b/>
                <w:w w:val="120"/>
                <w:sz w:val="16"/>
              </w:rPr>
              <w:t>Pretul</w:t>
            </w:r>
            <w:r>
              <w:rPr>
                <w:b/>
                <w:spacing w:val="-14"/>
                <w:w w:val="120"/>
                <w:sz w:val="16"/>
              </w:rPr>
              <w:t> </w:t>
            </w:r>
            <w:r>
              <w:rPr>
                <w:b/>
                <w:w w:val="120"/>
                <w:sz w:val="16"/>
              </w:rPr>
              <w:t>unitar (fara TVA)</w:t>
            </w:r>
          </w:p>
          <w:p>
            <w:pPr>
              <w:pStyle w:val="TableParagraph"/>
              <w:spacing w:before="1"/>
              <w:ind w:left="22" w:right="3"/>
              <w:jc w:val="center"/>
              <w:rPr>
                <w:b/>
                <w:sz w:val="16"/>
              </w:rPr>
            </w:pPr>
            <w:r>
              <w:rPr>
                <w:b/>
                <w:w w:val="120"/>
                <w:sz w:val="16"/>
              </w:rPr>
              <w:t>-</w:t>
            </w:r>
            <w:r>
              <w:rPr>
                <w:b/>
                <w:spacing w:val="-5"/>
                <w:w w:val="120"/>
                <w:sz w:val="16"/>
              </w:rPr>
              <w:t> </w:t>
            </w:r>
            <w:r>
              <w:rPr>
                <w:b/>
                <w:w w:val="120"/>
                <w:sz w:val="16"/>
              </w:rPr>
              <w:t>Lei</w:t>
            </w:r>
            <w:r>
              <w:rPr>
                <w:b/>
                <w:spacing w:val="-5"/>
                <w:w w:val="120"/>
                <w:sz w:val="16"/>
              </w:rPr>
              <w:t> </w:t>
            </w:r>
            <w:r>
              <w:rPr>
                <w:b/>
                <w:spacing w:val="-10"/>
                <w:w w:val="120"/>
                <w:sz w:val="16"/>
              </w:rPr>
              <w:t>-</w:t>
            </w:r>
          </w:p>
        </w:tc>
        <w:tc>
          <w:tcPr>
            <w:tcW w:w="1500" w:type="dxa"/>
            <w:tcBorders>
              <w:top w:val="single" w:sz="4" w:space="0" w:color="000000"/>
              <w:left w:val="single" w:sz="4" w:space="0" w:color="000000"/>
              <w:bottom w:val="single" w:sz="4" w:space="0" w:color="000000"/>
            </w:tcBorders>
          </w:tcPr>
          <w:p>
            <w:pPr>
              <w:pStyle w:val="TableParagraph"/>
              <w:spacing w:before="114"/>
              <w:ind w:left="25"/>
              <w:jc w:val="center"/>
              <w:rPr>
                <w:b/>
                <w:sz w:val="16"/>
              </w:rPr>
            </w:pPr>
            <w:r>
              <w:rPr>
                <w:b/>
                <w:spacing w:val="-2"/>
                <w:w w:val="110"/>
                <w:sz w:val="16"/>
              </w:rPr>
              <w:t>TOTALUL</w:t>
            </w:r>
          </w:p>
          <w:p>
            <w:pPr>
              <w:pStyle w:val="TableParagraph"/>
              <w:spacing w:before="2"/>
              <w:ind w:left="25"/>
              <w:jc w:val="center"/>
              <w:rPr>
                <w:b/>
                <w:sz w:val="16"/>
              </w:rPr>
            </w:pPr>
            <w:r>
              <w:rPr>
                <w:b/>
                <w:w w:val="125"/>
                <w:sz w:val="16"/>
              </w:rPr>
              <w:t>(fara</w:t>
            </w:r>
            <w:r>
              <w:rPr>
                <w:b/>
                <w:spacing w:val="-1"/>
                <w:w w:val="125"/>
                <w:sz w:val="16"/>
              </w:rPr>
              <w:t> </w:t>
            </w:r>
            <w:r>
              <w:rPr>
                <w:b/>
                <w:spacing w:val="-4"/>
                <w:w w:val="125"/>
                <w:sz w:val="16"/>
              </w:rPr>
              <w:t>TVA)</w:t>
            </w:r>
          </w:p>
          <w:p>
            <w:pPr>
              <w:pStyle w:val="TableParagraph"/>
              <w:spacing w:before="2"/>
              <w:ind w:left="25" w:right="1"/>
              <w:jc w:val="center"/>
              <w:rPr>
                <w:b/>
                <w:sz w:val="16"/>
              </w:rPr>
            </w:pPr>
            <w:r>
              <w:rPr>
                <w:b/>
                <w:w w:val="120"/>
                <w:sz w:val="16"/>
              </w:rPr>
              <w:t>-</w:t>
            </w:r>
            <w:r>
              <w:rPr>
                <w:b/>
                <w:spacing w:val="-5"/>
                <w:w w:val="120"/>
                <w:sz w:val="16"/>
              </w:rPr>
              <w:t> </w:t>
            </w:r>
            <w:r>
              <w:rPr>
                <w:b/>
                <w:w w:val="120"/>
                <w:sz w:val="16"/>
              </w:rPr>
              <w:t>Lei</w:t>
            </w:r>
            <w:r>
              <w:rPr>
                <w:b/>
                <w:spacing w:val="-5"/>
                <w:w w:val="120"/>
                <w:sz w:val="16"/>
              </w:rPr>
              <w:t> </w:t>
            </w:r>
            <w:r>
              <w:rPr>
                <w:b/>
                <w:spacing w:val="-10"/>
                <w:w w:val="120"/>
                <w:sz w:val="16"/>
              </w:rPr>
              <w:t>-</w:t>
            </w:r>
          </w:p>
        </w:tc>
      </w:tr>
      <w:tr>
        <w:trPr>
          <w:trHeight w:val="185" w:hRule="atLeast"/>
        </w:trPr>
        <w:tc>
          <w:tcPr>
            <w:tcW w:w="680" w:type="dxa"/>
            <w:tcBorders>
              <w:top w:val="single" w:sz="4" w:space="0" w:color="000000"/>
              <w:right w:val="single" w:sz="4" w:space="0" w:color="000000"/>
            </w:tcBorders>
          </w:tcPr>
          <w:p>
            <w:pPr>
              <w:pStyle w:val="TableParagraph"/>
              <w:spacing w:line="165" w:lineRule="exact"/>
              <w:ind w:left="15"/>
              <w:jc w:val="center"/>
              <w:rPr>
                <w:b/>
                <w:sz w:val="16"/>
              </w:rPr>
            </w:pPr>
            <w:r>
              <w:rPr>
                <w:b/>
                <w:spacing w:val="-10"/>
                <w:w w:val="125"/>
                <w:sz w:val="16"/>
              </w:rPr>
              <w:t>0</w:t>
            </w:r>
          </w:p>
        </w:tc>
        <w:tc>
          <w:tcPr>
            <w:tcW w:w="5480" w:type="dxa"/>
            <w:tcBorders>
              <w:top w:val="single" w:sz="4" w:space="0" w:color="000000"/>
              <w:left w:val="single" w:sz="4" w:space="0" w:color="000000"/>
              <w:right w:val="single" w:sz="4" w:space="0" w:color="000000"/>
            </w:tcBorders>
          </w:tcPr>
          <w:p>
            <w:pPr>
              <w:pStyle w:val="TableParagraph"/>
              <w:spacing w:line="165" w:lineRule="exact"/>
              <w:ind w:left="119" w:right="99"/>
              <w:jc w:val="center"/>
              <w:rPr>
                <w:b/>
                <w:sz w:val="16"/>
              </w:rPr>
            </w:pPr>
            <w:r>
              <w:rPr>
                <w:b/>
                <w:spacing w:val="-10"/>
                <w:w w:val="125"/>
                <w:sz w:val="16"/>
              </w:rPr>
              <w:t>1</w:t>
            </w:r>
          </w:p>
        </w:tc>
        <w:tc>
          <w:tcPr>
            <w:tcW w:w="800" w:type="dxa"/>
            <w:tcBorders>
              <w:top w:val="single" w:sz="4" w:space="0" w:color="000000"/>
              <w:left w:val="single" w:sz="4" w:space="0" w:color="000000"/>
              <w:right w:val="single" w:sz="4" w:space="0" w:color="000000"/>
            </w:tcBorders>
          </w:tcPr>
          <w:p>
            <w:pPr>
              <w:pStyle w:val="TableParagraph"/>
              <w:spacing w:line="165" w:lineRule="exact"/>
              <w:ind w:left="20"/>
              <w:jc w:val="center"/>
              <w:rPr>
                <w:b/>
                <w:sz w:val="16"/>
              </w:rPr>
            </w:pPr>
            <w:r>
              <w:rPr>
                <w:b/>
                <w:spacing w:val="-10"/>
                <w:w w:val="125"/>
                <w:sz w:val="16"/>
              </w:rPr>
              <w:t>2</w:t>
            </w:r>
          </w:p>
        </w:tc>
        <w:tc>
          <w:tcPr>
            <w:tcW w:w="1240" w:type="dxa"/>
            <w:tcBorders>
              <w:top w:val="single" w:sz="4" w:space="0" w:color="000000"/>
              <w:left w:val="single" w:sz="4" w:space="0" w:color="000000"/>
              <w:right w:val="single" w:sz="4" w:space="0" w:color="000000"/>
            </w:tcBorders>
          </w:tcPr>
          <w:p>
            <w:pPr>
              <w:pStyle w:val="TableParagraph"/>
              <w:spacing w:line="165" w:lineRule="exact"/>
              <w:ind w:left="20"/>
              <w:jc w:val="center"/>
              <w:rPr>
                <w:b/>
                <w:sz w:val="16"/>
              </w:rPr>
            </w:pPr>
            <w:r>
              <w:rPr>
                <w:b/>
                <w:spacing w:val="-10"/>
                <w:w w:val="125"/>
                <w:sz w:val="16"/>
              </w:rPr>
              <w:t>3</w:t>
            </w:r>
          </w:p>
        </w:tc>
        <w:tc>
          <w:tcPr>
            <w:tcW w:w="1400" w:type="dxa"/>
            <w:tcBorders>
              <w:top w:val="single" w:sz="4" w:space="0" w:color="000000"/>
              <w:left w:val="single" w:sz="4" w:space="0" w:color="000000"/>
              <w:right w:val="single" w:sz="4" w:space="0" w:color="000000"/>
            </w:tcBorders>
          </w:tcPr>
          <w:p>
            <w:pPr>
              <w:pStyle w:val="TableParagraph"/>
              <w:spacing w:line="165" w:lineRule="exact"/>
              <w:ind w:left="22" w:right="2"/>
              <w:jc w:val="center"/>
              <w:rPr>
                <w:b/>
                <w:sz w:val="16"/>
              </w:rPr>
            </w:pPr>
            <w:r>
              <w:rPr>
                <w:b/>
                <w:spacing w:val="-10"/>
                <w:w w:val="125"/>
                <w:sz w:val="16"/>
              </w:rPr>
              <w:t>4</w:t>
            </w:r>
          </w:p>
        </w:tc>
        <w:tc>
          <w:tcPr>
            <w:tcW w:w="1500" w:type="dxa"/>
            <w:tcBorders>
              <w:top w:val="single" w:sz="4" w:space="0" w:color="000000"/>
              <w:left w:val="single" w:sz="4" w:space="0" w:color="000000"/>
            </w:tcBorders>
          </w:tcPr>
          <w:p>
            <w:pPr>
              <w:pStyle w:val="TableParagraph"/>
              <w:spacing w:line="165" w:lineRule="exact"/>
              <w:ind w:left="358"/>
              <w:rPr>
                <w:b/>
                <w:sz w:val="16"/>
              </w:rPr>
            </w:pPr>
            <w:r>
              <w:rPr>
                <w:b/>
                <w:w w:val="125"/>
                <w:sz w:val="16"/>
              </w:rPr>
              <w:t>5</w:t>
            </w:r>
            <w:r>
              <w:rPr>
                <w:b/>
                <w:spacing w:val="1"/>
                <w:w w:val="125"/>
                <w:sz w:val="16"/>
              </w:rPr>
              <w:t> </w:t>
            </w:r>
            <w:r>
              <w:rPr>
                <w:b/>
                <w:w w:val="125"/>
                <w:sz w:val="16"/>
              </w:rPr>
              <w:t>=</w:t>
            </w:r>
            <w:r>
              <w:rPr>
                <w:b/>
                <w:spacing w:val="2"/>
                <w:w w:val="125"/>
                <w:sz w:val="16"/>
              </w:rPr>
              <w:t> </w:t>
            </w:r>
            <w:r>
              <w:rPr>
                <w:b/>
                <w:w w:val="125"/>
                <w:sz w:val="16"/>
              </w:rPr>
              <w:t>3</w:t>
            </w:r>
            <w:r>
              <w:rPr>
                <w:b/>
                <w:spacing w:val="2"/>
                <w:w w:val="125"/>
                <w:sz w:val="16"/>
              </w:rPr>
              <w:t> </w:t>
            </w:r>
            <w:r>
              <w:rPr>
                <w:b/>
                <w:w w:val="125"/>
                <w:sz w:val="16"/>
              </w:rPr>
              <w:t>x</w:t>
            </w:r>
            <w:r>
              <w:rPr>
                <w:b/>
                <w:spacing w:val="2"/>
                <w:w w:val="125"/>
                <w:sz w:val="16"/>
              </w:rPr>
              <w:t> </w:t>
            </w:r>
            <w:r>
              <w:rPr>
                <w:b/>
                <w:spacing w:val="-10"/>
                <w:w w:val="125"/>
                <w:sz w:val="16"/>
              </w:rPr>
              <w:t>4</w:t>
            </w:r>
          </w:p>
        </w:tc>
      </w:tr>
      <w:tr>
        <w:trPr>
          <w:trHeight w:val="285" w:hRule="atLeast"/>
        </w:trPr>
        <w:tc>
          <w:tcPr>
            <w:tcW w:w="680" w:type="dxa"/>
            <w:vMerge w:val="restart"/>
            <w:tcBorders>
              <w:bottom w:val="single" w:sz="4" w:space="0" w:color="000000"/>
              <w:right w:val="single" w:sz="4" w:space="0" w:color="000000"/>
            </w:tcBorders>
          </w:tcPr>
          <w:p>
            <w:pPr>
              <w:pStyle w:val="TableParagraph"/>
              <w:spacing w:before="28"/>
              <w:ind w:right="22"/>
              <w:jc w:val="right"/>
              <w:rPr>
                <w:b/>
                <w:sz w:val="18"/>
              </w:rPr>
            </w:pPr>
            <w:r>
              <w:rPr>
                <w:b/>
                <w:spacing w:val="-10"/>
                <w:w w:val="125"/>
                <w:sz w:val="18"/>
              </w:rPr>
              <w:t>6</w:t>
            </w:r>
          </w:p>
        </w:tc>
        <w:tc>
          <w:tcPr>
            <w:tcW w:w="5480" w:type="dxa"/>
            <w:vMerge w:val="restart"/>
            <w:tcBorders>
              <w:left w:val="single" w:sz="4" w:space="0" w:color="000000"/>
              <w:bottom w:val="single" w:sz="4" w:space="0" w:color="000000"/>
              <w:right w:val="single" w:sz="4" w:space="0" w:color="000000"/>
            </w:tcBorders>
          </w:tcPr>
          <w:p>
            <w:pPr>
              <w:pStyle w:val="TableParagraph"/>
              <w:spacing w:before="28"/>
              <w:ind w:left="45"/>
              <w:rPr>
                <w:sz w:val="18"/>
              </w:rPr>
            </w:pPr>
            <w:r>
              <w:rPr>
                <w:b/>
                <w:w w:val="115"/>
                <w:sz w:val="18"/>
              </w:rPr>
              <w:t>PF01XA</w:t>
            </w:r>
            <w:r>
              <w:rPr>
                <w:b/>
                <w:spacing w:val="-6"/>
                <w:w w:val="115"/>
                <w:sz w:val="18"/>
              </w:rPr>
              <w:t> </w:t>
            </w:r>
            <w:r>
              <w:rPr>
                <w:b/>
                <w:w w:val="115"/>
                <w:sz w:val="18"/>
              </w:rPr>
              <w:t>-</w:t>
            </w:r>
            <w:r>
              <w:rPr>
                <w:b/>
                <w:spacing w:val="-6"/>
                <w:w w:val="115"/>
                <w:sz w:val="18"/>
              </w:rPr>
              <w:t> </w:t>
            </w:r>
            <w:r>
              <w:rPr>
                <w:w w:val="115"/>
                <w:sz w:val="18"/>
              </w:rPr>
              <w:t>Tencuiala</w:t>
            </w:r>
            <w:r>
              <w:rPr>
                <w:spacing w:val="-11"/>
                <w:w w:val="115"/>
                <w:sz w:val="18"/>
              </w:rPr>
              <w:t> </w:t>
            </w:r>
            <w:r>
              <w:rPr>
                <w:w w:val="115"/>
                <w:sz w:val="18"/>
              </w:rPr>
              <w:t>mortar</w:t>
            </w:r>
            <w:r>
              <w:rPr>
                <w:spacing w:val="-10"/>
                <w:w w:val="115"/>
                <w:sz w:val="18"/>
              </w:rPr>
              <w:t> </w:t>
            </w:r>
            <w:r>
              <w:rPr>
                <w:w w:val="115"/>
                <w:sz w:val="18"/>
              </w:rPr>
              <w:t>pe</w:t>
            </w:r>
            <w:r>
              <w:rPr>
                <w:spacing w:val="-11"/>
                <w:w w:val="115"/>
                <w:sz w:val="18"/>
              </w:rPr>
              <w:t> </w:t>
            </w:r>
            <w:r>
              <w:rPr>
                <w:w w:val="115"/>
                <w:sz w:val="18"/>
              </w:rPr>
              <w:t>baza</w:t>
            </w:r>
            <w:r>
              <w:rPr>
                <w:spacing w:val="-11"/>
                <w:w w:val="115"/>
                <w:sz w:val="18"/>
              </w:rPr>
              <w:t> </w:t>
            </w:r>
            <w:r>
              <w:rPr>
                <w:w w:val="115"/>
                <w:sz w:val="18"/>
              </w:rPr>
              <w:t>de</w:t>
            </w:r>
            <w:r>
              <w:rPr>
                <w:spacing w:val="-10"/>
                <w:w w:val="115"/>
                <w:sz w:val="18"/>
              </w:rPr>
              <w:t> </w:t>
            </w:r>
            <w:r>
              <w:rPr>
                <w:spacing w:val="-2"/>
                <w:w w:val="115"/>
                <w:sz w:val="18"/>
              </w:rPr>
              <w:t>ciment</w:t>
            </w:r>
          </w:p>
        </w:tc>
        <w:tc>
          <w:tcPr>
            <w:tcW w:w="800" w:type="dxa"/>
            <w:vMerge w:val="restart"/>
            <w:tcBorders>
              <w:left w:val="single" w:sz="4" w:space="0" w:color="000000"/>
              <w:bottom w:val="single" w:sz="4" w:space="0" w:color="000000"/>
              <w:right w:val="single" w:sz="4" w:space="0" w:color="000000"/>
            </w:tcBorders>
          </w:tcPr>
          <w:p>
            <w:pPr>
              <w:pStyle w:val="TableParagraph"/>
              <w:spacing w:before="28"/>
              <w:ind w:left="247"/>
              <w:rPr>
                <w:b/>
                <w:sz w:val="18"/>
              </w:rPr>
            </w:pPr>
            <w:r>
              <w:rPr>
                <w:b/>
                <w:spacing w:val="-5"/>
                <w:w w:val="115"/>
                <w:sz w:val="18"/>
              </w:rPr>
              <w:t>mp</w:t>
            </w:r>
          </w:p>
        </w:tc>
        <w:tc>
          <w:tcPr>
            <w:tcW w:w="1240" w:type="dxa"/>
            <w:tcBorders>
              <w:left w:val="single" w:sz="4" w:space="0" w:color="000000"/>
              <w:bottom w:val="single" w:sz="4" w:space="0" w:color="000000"/>
              <w:right w:val="single" w:sz="4" w:space="0" w:color="000000"/>
            </w:tcBorders>
          </w:tcPr>
          <w:p>
            <w:pPr>
              <w:pStyle w:val="TableParagraph"/>
              <w:spacing w:before="28"/>
              <w:ind w:right="22"/>
              <w:jc w:val="right"/>
              <w:rPr>
                <w:b/>
                <w:sz w:val="18"/>
              </w:rPr>
            </w:pPr>
            <w:r>
              <w:rPr>
                <w:b/>
                <w:spacing w:val="-2"/>
                <w:w w:val="125"/>
                <w:sz w:val="18"/>
              </w:rPr>
              <w:t>179.000</w:t>
            </w:r>
          </w:p>
        </w:tc>
        <w:tc>
          <w:tcPr>
            <w:tcW w:w="1400" w:type="dxa"/>
            <w:tcBorders>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material:</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manopera:</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20"/>
                <w:sz w:val="18"/>
              </w:rPr>
              <w:t>utilaj:</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transport:</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val="restart"/>
            <w:tcBorders>
              <w:top w:val="single" w:sz="4" w:space="0" w:color="000000"/>
              <w:bottom w:val="single" w:sz="4" w:space="0" w:color="000000"/>
              <w:right w:val="single" w:sz="4" w:space="0" w:color="000000"/>
            </w:tcBorders>
          </w:tcPr>
          <w:p>
            <w:pPr>
              <w:pStyle w:val="TableParagraph"/>
              <w:spacing w:before="33"/>
              <w:ind w:right="22"/>
              <w:jc w:val="right"/>
              <w:rPr>
                <w:b/>
                <w:sz w:val="18"/>
              </w:rPr>
            </w:pPr>
            <w:r>
              <w:rPr>
                <w:b/>
                <w:spacing w:val="-10"/>
                <w:w w:val="125"/>
                <w:sz w:val="18"/>
              </w:rPr>
              <w:t>7</w:t>
            </w:r>
          </w:p>
        </w:tc>
        <w:tc>
          <w:tcPr>
            <w:tcW w:w="5480" w:type="dxa"/>
            <w:vMerge w:val="restart"/>
            <w:tcBorders>
              <w:top w:val="single" w:sz="4" w:space="0" w:color="000000"/>
              <w:left w:val="single" w:sz="4" w:space="0" w:color="000000"/>
              <w:bottom w:val="single" w:sz="4" w:space="0" w:color="000000"/>
              <w:right w:val="single" w:sz="4" w:space="0" w:color="000000"/>
            </w:tcBorders>
          </w:tcPr>
          <w:p>
            <w:pPr>
              <w:pStyle w:val="TableParagraph"/>
              <w:spacing w:line="242" w:lineRule="auto" w:before="33"/>
              <w:ind w:left="45" w:right="150"/>
              <w:rPr>
                <w:sz w:val="18"/>
              </w:rPr>
            </w:pPr>
            <w:r>
              <w:rPr>
                <w:b/>
                <w:w w:val="115"/>
                <w:sz w:val="18"/>
              </w:rPr>
              <w:t>CG12A04^ - </w:t>
            </w:r>
            <w:r>
              <w:rPr>
                <w:w w:val="115"/>
                <w:sz w:val="18"/>
              </w:rPr>
              <w:t>Glaf piatra</w:t>
            </w:r>
            <w:r>
              <w:rPr>
                <w:spacing w:val="-1"/>
                <w:w w:val="115"/>
                <w:sz w:val="18"/>
              </w:rPr>
              <w:t> </w:t>
            </w:r>
            <w:r>
              <w:rPr>
                <w:w w:val="115"/>
                <w:sz w:val="18"/>
              </w:rPr>
              <w:t>naturala</w:t>
            </w:r>
            <w:r>
              <w:rPr>
                <w:spacing w:val="-1"/>
                <w:w w:val="115"/>
                <w:sz w:val="18"/>
              </w:rPr>
              <w:t> </w:t>
            </w:r>
            <w:r>
              <w:rPr>
                <w:w w:val="115"/>
                <w:sz w:val="18"/>
              </w:rPr>
              <w:t>-</w:t>
            </w:r>
            <w:r>
              <w:rPr>
                <w:spacing w:val="-1"/>
                <w:w w:val="115"/>
                <w:sz w:val="18"/>
              </w:rPr>
              <w:t> </w:t>
            </w:r>
            <w:r>
              <w:rPr>
                <w:w w:val="115"/>
                <w:sz w:val="18"/>
              </w:rPr>
              <w:t>granit culoare gri Inclusiv adeziv</w:t>
            </w:r>
          </w:p>
        </w:tc>
        <w:tc>
          <w:tcPr>
            <w:tcW w:w="800" w:type="dxa"/>
            <w:vMerge w:val="restart"/>
            <w:tcBorders>
              <w:top w:val="single" w:sz="4" w:space="0" w:color="000000"/>
              <w:left w:val="single" w:sz="4" w:space="0" w:color="000000"/>
              <w:bottom w:val="single" w:sz="4" w:space="0" w:color="000000"/>
              <w:right w:val="single" w:sz="4" w:space="0" w:color="000000"/>
            </w:tcBorders>
          </w:tcPr>
          <w:p>
            <w:pPr>
              <w:pStyle w:val="TableParagraph"/>
              <w:spacing w:before="33"/>
              <w:ind w:left="247"/>
              <w:rPr>
                <w:b/>
                <w:sz w:val="18"/>
              </w:rPr>
            </w:pPr>
            <w:r>
              <w:rPr>
                <w:b/>
                <w:spacing w:val="-5"/>
                <w:w w:val="115"/>
                <w:sz w:val="18"/>
              </w:rPr>
              <w:t>mp</w:t>
            </w: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b/>
                <w:sz w:val="18"/>
              </w:rPr>
            </w:pPr>
            <w:r>
              <w:rPr>
                <w:b/>
                <w:spacing w:val="-2"/>
                <w:w w:val="125"/>
                <w:sz w:val="18"/>
              </w:rPr>
              <w:t>57.000</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material:</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manopera:</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20"/>
                <w:sz w:val="18"/>
              </w:rPr>
              <w:t>utilaj:</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transport:</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9600" w:type="dxa"/>
            <w:gridSpan w:val="5"/>
            <w:tcBorders>
              <w:top w:val="single" w:sz="4" w:space="0" w:color="000000"/>
              <w:bottom w:val="single" w:sz="4" w:space="0" w:color="000000"/>
              <w:right w:val="single" w:sz="4" w:space="0" w:color="000000"/>
            </w:tcBorders>
          </w:tcPr>
          <w:p>
            <w:pPr>
              <w:pStyle w:val="TableParagraph"/>
              <w:spacing w:before="33"/>
              <w:ind w:left="40"/>
              <w:rPr>
                <w:b/>
                <w:sz w:val="18"/>
              </w:rPr>
            </w:pPr>
            <w:r>
              <w:rPr>
                <w:b/>
                <w:w w:val="105"/>
                <w:sz w:val="18"/>
              </w:rPr>
              <w:t>TOTAL</w:t>
            </w:r>
            <w:r>
              <w:rPr>
                <w:b/>
                <w:spacing w:val="17"/>
                <w:w w:val="105"/>
                <w:sz w:val="18"/>
              </w:rPr>
              <w:t> </w:t>
            </w:r>
            <w:r>
              <w:rPr>
                <w:b/>
                <w:w w:val="105"/>
                <w:sz w:val="18"/>
              </w:rPr>
              <w:t>FINISAJE</w:t>
            </w:r>
            <w:r>
              <w:rPr>
                <w:b/>
                <w:spacing w:val="17"/>
                <w:w w:val="105"/>
                <w:sz w:val="18"/>
              </w:rPr>
              <w:t> </w:t>
            </w:r>
            <w:r>
              <w:rPr>
                <w:b/>
                <w:spacing w:val="-2"/>
                <w:w w:val="105"/>
                <w:sz w:val="18"/>
              </w:rPr>
              <w:t>EXTERIOARE</w:t>
            </w: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bl>
    <w:p>
      <w:pPr>
        <w:pStyle w:val="BodyText"/>
        <w:spacing w:before="1"/>
        <w:rPr>
          <w:b/>
          <w:sz w:val="16"/>
        </w:rPr>
      </w:pPr>
    </w:p>
    <w:tbl>
      <w:tblPr>
        <w:tblW w:w="0" w:type="auto"/>
        <w:jc w:val="left"/>
        <w:tblInd w:w="126" w:type="dxa"/>
        <w:tblBorders>
          <w:top w:val="single" w:sz="8" w:space="0" w:color="4E4E4E"/>
          <w:left w:val="single" w:sz="8" w:space="0" w:color="4E4E4E"/>
          <w:bottom w:val="single" w:sz="8" w:space="0" w:color="4E4E4E"/>
          <w:right w:val="single" w:sz="8" w:space="0" w:color="4E4E4E"/>
          <w:insideH w:val="single" w:sz="8" w:space="0" w:color="4E4E4E"/>
          <w:insideV w:val="single" w:sz="8" w:space="0" w:color="4E4E4E"/>
        </w:tblBorders>
        <w:tblLayout w:type="fixed"/>
        <w:tblCellMar>
          <w:top w:w="0" w:type="dxa"/>
          <w:left w:w="0" w:type="dxa"/>
          <w:bottom w:w="0" w:type="dxa"/>
          <w:right w:w="0" w:type="dxa"/>
        </w:tblCellMar>
        <w:tblLook w:val="01E0"/>
      </w:tblPr>
      <w:tblGrid>
        <w:gridCol w:w="680"/>
        <w:gridCol w:w="5480"/>
        <w:gridCol w:w="800"/>
        <w:gridCol w:w="1240"/>
        <w:gridCol w:w="1400"/>
        <w:gridCol w:w="1500"/>
      </w:tblGrid>
      <w:tr>
        <w:trPr>
          <w:trHeight w:val="385" w:hRule="atLeast"/>
        </w:trPr>
        <w:tc>
          <w:tcPr>
            <w:tcW w:w="11100" w:type="dxa"/>
            <w:gridSpan w:val="6"/>
            <w:tcBorders>
              <w:bottom w:val="single" w:sz="4" w:space="0" w:color="000000"/>
            </w:tcBorders>
            <w:shd w:val="clear" w:color="auto" w:fill="BFBFBF"/>
          </w:tcPr>
          <w:p>
            <w:pPr>
              <w:pStyle w:val="TableParagraph"/>
              <w:spacing w:before="103"/>
              <w:ind w:left="200"/>
              <w:rPr>
                <w:b/>
                <w:sz w:val="18"/>
              </w:rPr>
            </w:pPr>
            <w:bookmarkStart w:name="PROFILE METALICE si ACCESORII" w:id="103"/>
            <w:bookmarkEnd w:id="103"/>
            <w:r>
              <w:rPr/>
            </w:r>
            <w:r>
              <w:rPr>
                <w:b/>
                <w:w w:val="110"/>
                <w:sz w:val="18"/>
              </w:rPr>
              <w:t>PROFILE</w:t>
            </w:r>
            <w:r>
              <w:rPr>
                <w:b/>
                <w:spacing w:val="-6"/>
                <w:w w:val="110"/>
                <w:sz w:val="18"/>
              </w:rPr>
              <w:t> </w:t>
            </w:r>
            <w:r>
              <w:rPr>
                <w:b/>
                <w:w w:val="110"/>
                <w:sz w:val="18"/>
              </w:rPr>
              <w:t>METALICE</w:t>
            </w:r>
            <w:r>
              <w:rPr>
                <w:b/>
                <w:spacing w:val="-5"/>
                <w:w w:val="110"/>
                <w:sz w:val="18"/>
              </w:rPr>
              <w:t> </w:t>
            </w:r>
            <w:r>
              <w:rPr>
                <w:b/>
                <w:w w:val="110"/>
                <w:sz w:val="18"/>
              </w:rPr>
              <w:t>si</w:t>
            </w:r>
            <w:r>
              <w:rPr>
                <w:b/>
                <w:spacing w:val="-6"/>
                <w:w w:val="110"/>
                <w:sz w:val="18"/>
              </w:rPr>
              <w:t> </w:t>
            </w:r>
            <w:r>
              <w:rPr>
                <w:b/>
                <w:spacing w:val="-2"/>
                <w:w w:val="110"/>
                <w:sz w:val="18"/>
              </w:rPr>
              <w:t>ACCESORII</w:t>
            </w:r>
          </w:p>
        </w:tc>
      </w:tr>
      <w:tr>
        <w:trPr>
          <w:trHeight w:val="290" w:hRule="atLeast"/>
        </w:trPr>
        <w:tc>
          <w:tcPr>
            <w:tcW w:w="680" w:type="dxa"/>
            <w:vMerge w:val="restart"/>
            <w:tcBorders>
              <w:top w:val="single" w:sz="4" w:space="0" w:color="000000"/>
              <w:bottom w:val="single" w:sz="4" w:space="0" w:color="000000"/>
              <w:right w:val="single" w:sz="4" w:space="0" w:color="000000"/>
            </w:tcBorders>
          </w:tcPr>
          <w:p>
            <w:pPr>
              <w:pStyle w:val="TableParagraph"/>
              <w:spacing w:before="33"/>
              <w:ind w:right="22"/>
              <w:jc w:val="right"/>
              <w:rPr>
                <w:b/>
                <w:sz w:val="18"/>
              </w:rPr>
            </w:pPr>
            <w:r>
              <w:rPr>
                <w:b/>
                <w:spacing w:val="-10"/>
                <w:w w:val="125"/>
                <w:sz w:val="18"/>
              </w:rPr>
              <w:t>8</w:t>
            </w:r>
          </w:p>
        </w:tc>
        <w:tc>
          <w:tcPr>
            <w:tcW w:w="5480" w:type="dxa"/>
            <w:vMerge w:val="restart"/>
            <w:tcBorders>
              <w:top w:val="single" w:sz="4" w:space="0" w:color="000000"/>
              <w:left w:val="single" w:sz="4" w:space="0" w:color="000000"/>
              <w:bottom w:val="single" w:sz="4" w:space="0" w:color="000000"/>
              <w:right w:val="single" w:sz="4" w:space="0" w:color="000000"/>
            </w:tcBorders>
          </w:tcPr>
          <w:p>
            <w:pPr>
              <w:pStyle w:val="TableParagraph"/>
              <w:spacing w:line="242" w:lineRule="auto" w:before="33"/>
              <w:ind w:left="45" w:right="75"/>
              <w:rPr>
                <w:sz w:val="18"/>
              </w:rPr>
            </w:pPr>
            <w:r>
              <w:rPr>
                <w:b/>
                <w:w w:val="115"/>
                <w:sz w:val="18"/>
              </w:rPr>
              <w:t>CO07A1 - </w:t>
            </w:r>
            <w:r>
              <w:rPr>
                <w:w w:val="115"/>
                <w:sz w:val="18"/>
              </w:rPr>
              <w:t>Gard confectionat din teava rectangulara 40 x 40 x 2 mm. Distanta intre elementele verticale maxim 10 cm.</w:t>
            </w:r>
            <w:r>
              <w:rPr>
                <w:spacing w:val="-8"/>
                <w:w w:val="115"/>
                <w:sz w:val="18"/>
              </w:rPr>
              <w:t> </w:t>
            </w:r>
            <w:r>
              <w:rPr>
                <w:w w:val="115"/>
                <w:sz w:val="18"/>
              </w:rPr>
              <w:t>Stalpi</w:t>
            </w:r>
            <w:r>
              <w:rPr>
                <w:spacing w:val="-8"/>
                <w:w w:val="115"/>
                <w:sz w:val="18"/>
              </w:rPr>
              <w:t> </w:t>
            </w:r>
            <w:r>
              <w:rPr>
                <w:w w:val="115"/>
                <w:sz w:val="18"/>
              </w:rPr>
              <w:t>de</w:t>
            </w:r>
            <w:r>
              <w:rPr>
                <w:spacing w:val="-7"/>
                <w:w w:val="115"/>
                <w:sz w:val="18"/>
              </w:rPr>
              <w:t> </w:t>
            </w:r>
            <w:r>
              <w:rPr>
                <w:w w:val="115"/>
                <w:sz w:val="18"/>
              </w:rPr>
              <w:t>sustinere</w:t>
            </w:r>
            <w:r>
              <w:rPr>
                <w:spacing w:val="-7"/>
                <w:w w:val="115"/>
                <w:sz w:val="18"/>
              </w:rPr>
              <w:t> </w:t>
            </w:r>
            <w:r>
              <w:rPr>
                <w:w w:val="115"/>
                <w:sz w:val="18"/>
              </w:rPr>
              <w:t>teava</w:t>
            </w:r>
            <w:r>
              <w:rPr>
                <w:spacing w:val="-8"/>
                <w:w w:val="115"/>
                <w:sz w:val="18"/>
              </w:rPr>
              <w:t> </w:t>
            </w:r>
            <w:r>
              <w:rPr>
                <w:w w:val="115"/>
                <w:sz w:val="18"/>
              </w:rPr>
              <w:t>rectangulara</w:t>
            </w:r>
            <w:r>
              <w:rPr>
                <w:spacing w:val="-8"/>
                <w:w w:val="115"/>
                <w:sz w:val="18"/>
              </w:rPr>
              <w:t> </w:t>
            </w:r>
            <w:r>
              <w:rPr>
                <w:w w:val="115"/>
                <w:sz w:val="18"/>
              </w:rPr>
              <w:t>80x80x3</w:t>
            </w:r>
            <w:r>
              <w:rPr>
                <w:spacing w:val="-7"/>
                <w:w w:val="115"/>
                <w:sz w:val="18"/>
              </w:rPr>
              <w:t> </w:t>
            </w:r>
            <w:r>
              <w:rPr>
                <w:w w:val="115"/>
                <w:sz w:val="18"/>
              </w:rPr>
              <w:t>mm</w:t>
            </w:r>
            <w:r>
              <w:rPr>
                <w:spacing w:val="-7"/>
                <w:w w:val="115"/>
                <w:sz w:val="18"/>
              </w:rPr>
              <w:t> </w:t>
            </w:r>
            <w:r>
              <w:rPr>
                <w:w w:val="115"/>
                <w:sz w:val="18"/>
              </w:rPr>
              <w:t>la distanta de maxim 2 m. Elemente orizontale teava rectangulara 40x30x3 mm, doua bucati Inaltime panou 1,20 m Vopsit in camp electrostatic, gri antracit</w:t>
            </w:r>
          </w:p>
        </w:tc>
        <w:tc>
          <w:tcPr>
            <w:tcW w:w="800" w:type="dxa"/>
            <w:vMerge w:val="restart"/>
            <w:tcBorders>
              <w:top w:val="single" w:sz="4" w:space="0" w:color="000000"/>
              <w:left w:val="single" w:sz="4" w:space="0" w:color="000000"/>
              <w:bottom w:val="single" w:sz="4" w:space="0" w:color="000000"/>
              <w:right w:val="single" w:sz="4" w:space="0" w:color="000000"/>
            </w:tcBorders>
          </w:tcPr>
          <w:p>
            <w:pPr>
              <w:pStyle w:val="TableParagraph"/>
              <w:spacing w:before="33"/>
              <w:ind w:left="280"/>
              <w:rPr>
                <w:b/>
                <w:sz w:val="18"/>
              </w:rPr>
            </w:pPr>
            <w:r>
              <w:rPr>
                <w:b/>
                <w:spacing w:val="-5"/>
                <w:w w:val="120"/>
                <w:sz w:val="18"/>
              </w:rPr>
              <w:t>ml</w:t>
            </w: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2"/>
              <w:jc w:val="right"/>
              <w:rPr>
                <w:b/>
                <w:sz w:val="18"/>
              </w:rPr>
            </w:pPr>
            <w:r>
              <w:rPr>
                <w:b/>
                <w:spacing w:val="-2"/>
                <w:w w:val="125"/>
                <w:sz w:val="18"/>
              </w:rPr>
              <w:t>155.500</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material:</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manopera:</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20"/>
                <w:sz w:val="18"/>
              </w:rPr>
              <w:t>utilaj:</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transport:</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val="restart"/>
            <w:tcBorders>
              <w:top w:val="single" w:sz="4" w:space="0" w:color="000000"/>
              <w:bottom w:val="single" w:sz="4" w:space="0" w:color="000000"/>
              <w:right w:val="single" w:sz="4" w:space="0" w:color="000000"/>
            </w:tcBorders>
          </w:tcPr>
          <w:p>
            <w:pPr>
              <w:pStyle w:val="TableParagraph"/>
              <w:spacing w:before="33"/>
              <w:ind w:right="22"/>
              <w:jc w:val="right"/>
              <w:rPr>
                <w:b/>
                <w:sz w:val="18"/>
              </w:rPr>
            </w:pPr>
            <w:r>
              <w:rPr>
                <w:b/>
                <w:spacing w:val="-10"/>
                <w:w w:val="125"/>
                <w:sz w:val="18"/>
              </w:rPr>
              <w:t>9</w:t>
            </w:r>
          </w:p>
        </w:tc>
        <w:tc>
          <w:tcPr>
            <w:tcW w:w="5480" w:type="dxa"/>
            <w:vMerge w:val="restart"/>
            <w:tcBorders>
              <w:top w:val="single" w:sz="4" w:space="0" w:color="000000"/>
              <w:left w:val="single" w:sz="4" w:space="0" w:color="000000"/>
              <w:bottom w:val="single" w:sz="4" w:space="0" w:color="000000"/>
              <w:right w:val="single" w:sz="4" w:space="0" w:color="000000"/>
            </w:tcBorders>
          </w:tcPr>
          <w:p>
            <w:pPr>
              <w:pStyle w:val="TableParagraph"/>
              <w:spacing w:line="242" w:lineRule="auto" w:before="33"/>
              <w:ind w:left="45" w:right="75"/>
              <w:rPr>
                <w:sz w:val="18"/>
              </w:rPr>
            </w:pPr>
            <w:r>
              <w:rPr>
                <w:b/>
                <w:w w:val="115"/>
                <w:sz w:val="18"/>
              </w:rPr>
              <w:t>CL10A01^ - </w:t>
            </w:r>
            <w:r>
              <w:rPr>
                <w:w w:val="115"/>
                <w:sz w:val="18"/>
              </w:rPr>
              <w:t>Poarta metalica din teava rectangulara 40 x 40 x 2 mm. Distanta intre elementele verticale maxim 10 cm.</w:t>
            </w:r>
            <w:r>
              <w:rPr>
                <w:spacing w:val="-1"/>
                <w:w w:val="115"/>
                <w:sz w:val="18"/>
              </w:rPr>
              <w:t> </w:t>
            </w:r>
            <w:r>
              <w:rPr>
                <w:w w:val="115"/>
                <w:sz w:val="18"/>
              </w:rPr>
              <w:t>Elemente orizontale teava</w:t>
            </w:r>
            <w:r>
              <w:rPr>
                <w:spacing w:val="-1"/>
                <w:w w:val="115"/>
                <w:sz w:val="18"/>
              </w:rPr>
              <w:t> </w:t>
            </w:r>
            <w:r>
              <w:rPr>
                <w:w w:val="115"/>
                <w:sz w:val="18"/>
              </w:rPr>
              <w:t>rectangulara</w:t>
            </w:r>
            <w:r>
              <w:rPr>
                <w:spacing w:val="-1"/>
                <w:w w:val="115"/>
                <w:sz w:val="18"/>
              </w:rPr>
              <w:t> </w:t>
            </w:r>
            <w:r>
              <w:rPr>
                <w:w w:val="115"/>
                <w:sz w:val="18"/>
              </w:rPr>
              <w:t>40x30x3 mm, trei bucati Inaltime poarta 1,80 m Latime poarta 2,00 m </w:t>
            </w:r>
            <w:r>
              <w:rPr>
                <w:spacing w:val="-2"/>
                <w:w w:val="115"/>
                <w:sz w:val="18"/>
              </w:rPr>
              <w:t>Poarta</w:t>
            </w:r>
            <w:r>
              <w:rPr>
                <w:spacing w:val="-8"/>
                <w:w w:val="115"/>
                <w:sz w:val="18"/>
              </w:rPr>
              <w:t> </w:t>
            </w:r>
            <w:r>
              <w:rPr>
                <w:spacing w:val="-2"/>
                <w:w w:val="115"/>
                <w:sz w:val="18"/>
              </w:rPr>
              <w:t>dubla</w:t>
            </w:r>
            <w:r>
              <w:rPr>
                <w:spacing w:val="-8"/>
                <w:w w:val="115"/>
                <w:sz w:val="18"/>
              </w:rPr>
              <w:t> </w:t>
            </w:r>
            <w:r>
              <w:rPr>
                <w:spacing w:val="-2"/>
                <w:w w:val="115"/>
                <w:sz w:val="18"/>
              </w:rPr>
              <w:t>Inclusiv</w:t>
            </w:r>
            <w:r>
              <w:rPr>
                <w:spacing w:val="-8"/>
                <w:w w:val="115"/>
                <w:sz w:val="18"/>
              </w:rPr>
              <w:t> </w:t>
            </w:r>
            <w:r>
              <w:rPr>
                <w:spacing w:val="-2"/>
                <w:w w:val="115"/>
                <w:sz w:val="18"/>
              </w:rPr>
              <w:t>balamale,</w:t>
            </w:r>
            <w:r>
              <w:rPr>
                <w:spacing w:val="-8"/>
                <w:w w:val="115"/>
                <w:sz w:val="18"/>
              </w:rPr>
              <w:t> </w:t>
            </w:r>
            <w:r>
              <w:rPr>
                <w:spacing w:val="-2"/>
                <w:w w:val="115"/>
                <w:sz w:val="18"/>
              </w:rPr>
              <w:t>broasca</w:t>
            </w:r>
            <w:r>
              <w:rPr>
                <w:spacing w:val="-8"/>
                <w:w w:val="115"/>
                <w:sz w:val="18"/>
              </w:rPr>
              <w:t> </w:t>
            </w:r>
            <w:r>
              <w:rPr>
                <w:spacing w:val="-2"/>
                <w:w w:val="115"/>
                <w:sz w:val="18"/>
              </w:rPr>
              <w:t>si</w:t>
            </w:r>
            <w:r>
              <w:rPr>
                <w:spacing w:val="-8"/>
                <w:w w:val="115"/>
                <w:sz w:val="18"/>
              </w:rPr>
              <w:t> </w:t>
            </w:r>
            <w:r>
              <w:rPr>
                <w:spacing w:val="-2"/>
                <w:w w:val="115"/>
                <w:sz w:val="18"/>
              </w:rPr>
              <w:t>manere.</w:t>
            </w:r>
            <w:r>
              <w:rPr>
                <w:spacing w:val="-8"/>
                <w:w w:val="115"/>
                <w:sz w:val="18"/>
              </w:rPr>
              <w:t> </w:t>
            </w:r>
            <w:r>
              <w:rPr>
                <w:spacing w:val="-2"/>
                <w:w w:val="115"/>
                <w:sz w:val="18"/>
              </w:rPr>
              <w:t>Vopsita </w:t>
            </w:r>
            <w:r>
              <w:rPr>
                <w:w w:val="115"/>
                <w:sz w:val="18"/>
              </w:rPr>
              <w:t>in camp electrostatic, gri antracit</w:t>
            </w:r>
          </w:p>
        </w:tc>
        <w:tc>
          <w:tcPr>
            <w:tcW w:w="800" w:type="dxa"/>
            <w:vMerge w:val="restart"/>
            <w:tcBorders>
              <w:top w:val="single" w:sz="4" w:space="0" w:color="000000"/>
              <w:left w:val="single" w:sz="4" w:space="0" w:color="000000"/>
              <w:bottom w:val="single" w:sz="4" w:space="0" w:color="000000"/>
              <w:right w:val="single" w:sz="4" w:space="0" w:color="000000"/>
            </w:tcBorders>
          </w:tcPr>
          <w:p>
            <w:pPr>
              <w:pStyle w:val="TableParagraph"/>
              <w:spacing w:before="33"/>
              <w:ind w:left="223"/>
              <w:rPr>
                <w:b/>
                <w:sz w:val="18"/>
              </w:rPr>
            </w:pPr>
            <w:r>
              <w:rPr>
                <w:b/>
                <w:spacing w:val="-5"/>
                <w:w w:val="115"/>
                <w:sz w:val="18"/>
              </w:rPr>
              <w:t>buc</w:t>
            </w: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2"/>
              <w:jc w:val="right"/>
              <w:rPr>
                <w:b/>
                <w:sz w:val="18"/>
              </w:rPr>
            </w:pPr>
            <w:r>
              <w:rPr>
                <w:b/>
                <w:spacing w:val="-2"/>
                <w:w w:val="125"/>
                <w:sz w:val="18"/>
              </w:rPr>
              <w:t>2.000</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material:</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manopera:</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20"/>
                <w:sz w:val="18"/>
              </w:rPr>
              <w:t>utilaj:</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transport:</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val="restart"/>
            <w:tcBorders>
              <w:top w:val="single" w:sz="4" w:space="0" w:color="000000"/>
              <w:bottom w:val="single" w:sz="4" w:space="0" w:color="000000"/>
              <w:right w:val="single" w:sz="4" w:space="0" w:color="000000"/>
            </w:tcBorders>
          </w:tcPr>
          <w:p>
            <w:pPr>
              <w:pStyle w:val="TableParagraph"/>
              <w:spacing w:before="33"/>
              <w:ind w:left="389"/>
              <w:rPr>
                <w:b/>
                <w:sz w:val="18"/>
              </w:rPr>
            </w:pPr>
            <w:r>
              <w:rPr>
                <w:b/>
                <w:spacing w:val="-5"/>
                <w:w w:val="125"/>
                <w:sz w:val="18"/>
              </w:rPr>
              <w:t>10</w:t>
            </w:r>
          </w:p>
        </w:tc>
        <w:tc>
          <w:tcPr>
            <w:tcW w:w="5480" w:type="dxa"/>
            <w:vMerge w:val="restart"/>
            <w:tcBorders>
              <w:top w:val="single" w:sz="4" w:space="0" w:color="000000"/>
              <w:left w:val="single" w:sz="4" w:space="0" w:color="000000"/>
              <w:bottom w:val="single" w:sz="4" w:space="0" w:color="000000"/>
              <w:right w:val="single" w:sz="4" w:space="0" w:color="000000"/>
            </w:tcBorders>
          </w:tcPr>
          <w:p>
            <w:pPr>
              <w:pStyle w:val="TableParagraph"/>
              <w:spacing w:line="242" w:lineRule="auto" w:before="33"/>
              <w:ind w:left="45" w:right="75"/>
              <w:rPr>
                <w:sz w:val="18"/>
              </w:rPr>
            </w:pPr>
            <w:r>
              <w:rPr>
                <w:b/>
                <w:w w:val="115"/>
                <w:sz w:val="18"/>
              </w:rPr>
              <w:t>CL10A01^ - </w:t>
            </w:r>
            <w:r>
              <w:rPr>
                <w:w w:val="115"/>
                <w:sz w:val="18"/>
              </w:rPr>
              <w:t>Poarta metalica din teava rectangulara 40 x 40 x 2 mm. Distanta intre elementele verticale maxim 10 cm.</w:t>
            </w:r>
            <w:r>
              <w:rPr>
                <w:spacing w:val="-1"/>
                <w:w w:val="115"/>
                <w:sz w:val="18"/>
              </w:rPr>
              <w:t> </w:t>
            </w:r>
            <w:r>
              <w:rPr>
                <w:w w:val="115"/>
                <w:sz w:val="18"/>
              </w:rPr>
              <w:t>Elemente orizontale teava</w:t>
            </w:r>
            <w:r>
              <w:rPr>
                <w:spacing w:val="-1"/>
                <w:w w:val="115"/>
                <w:sz w:val="18"/>
              </w:rPr>
              <w:t> </w:t>
            </w:r>
            <w:r>
              <w:rPr>
                <w:w w:val="115"/>
                <w:sz w:val="18"/>
              </w:rPr>
              <w:t>rectangulara</w:t>
            </w:r>
            <w:r>
              <w:rPr>
                <w:spacing w:val="-1"/>
                <w:w w:val="115"/>
                <w:sz w:val="18"/>
              </w:rPr>
              <w:t> </w:t>
            </w:r>
            <w:r>
              <w:rPr>
                <w:w w:val="115"/>
                <w:sz w:val="18"/>
              </w:rPr>
              <w:t>40x30x3 mm, trei bucati Inaltime poarta 1,80 m Latime poarta 1,00 m </w:t>
            </w:r>
            <w:r>
              <w:rPr>
                <w:spacing w:val="-2"/>
                <w:w w:val="115"/>
                <w:sz w:val="18"/>
              </w:rPr>
              <w:t>Poarta</w:t>
            </w:r>
            <w:r>
              <w:rPr>
                <w:spacing w:val="-8"/>
                <w:w w:val="115"/>
                <w:sz w:val="18"/>
              </w:rPr>
              <w:t> </w:t>
            </w:r>
            <w:r>
              <w:rPr>
                <w:spacing w:val="-2"/>
                <w:w w:val="115"/>
                <w:sz w:val="18"/>
              </w:rPr>
              <w:t>dubla</w:t>
            </w:r>
            <w:r>
              <w:rPr>
                <w:spacing w:val="-8"/>
                <w:w w:val="115"/>
                <w:sz w:val="18"/>
              </w:rPr>
              <w:t> </w:t>
            </w:r>
            <w:r>
              <w:rPr>
                <w:spacing w:val="-2"/>
                <w:w w:val="115"/>
                <w:sz w:val="18"/>
              </w:rPr>
              <w:t>Inclusiv</w:t>
            </w:r>
            <w:r>
              <w:rPr>
                <w:spacing w:val="-8"/>
                <w:w w:val="115"/>
                <w:sz w:val="18"/>
              </w:rPr>
              <w:t> </w:t>
            </w:r>
            <w:r>
              <w:rPr>
                <w:spacing w:val="-2"/>
                <w:w w:val="115"/>
                <w:sz w:val="18"/>
              </w:rPr>
              <w:t>balamale,</w:t>
            </w:r>
            <w:r>
              <w:rPr>
                <w:spacing w:val="-8"/>
                <w:w w:val="115"/>
                <w:sz w:val="18"/>
              </w:rPr>
              <w:t> </w:t>
            </w:r>
            <w:r>
              <w:rPr>
                <w:spacing w:val="-2"/>
                <w:w w:val="115"/>
                <w:sz w:val="18"/>
              </w:rPr>
              <w:t>broasca</w:t>
            </w:r>
            <w:r>
              <w:rPr>
                <w:spacing w:val="-8"/>
                <w:w w:val="115"/>
                <w:sz w:val="18"/>
              </w:rPr>
              <w:t> </w:t>
            </w:r>
            <w:r>
              <w:rPr>
                <w:spacing w:val="-2"/>
                <w:w w:val="115"/>
                <w:sz w:val="18"/>
              </w:rPr>
              <w:t>si</w:t>
            </w:r>
            <w:r>
              <w:rPr>
                <w:spacing w:val="-8"/>
                <w:w w:val="115"/>
                <w:sz w:val="18"/>
              </w:rPr>
              <w:t> </w:t>
            </w:r>
            <w:r>
              <w:rPr>
                <w:spacing w:val="-2"/>
                <w:w w:val="115"/>
                <w:sz w:val="18"/>
              </w:rPr>
              <w:t>manere.</w:t>
            </w:r>
            <w:r>
              <w:rPr>
                <w:spacing w:val="-8"/>
                <w:w w:val="115"/>
                <w:sz w:val="18"/>
              </w:rPr>
              <w:t> </w:t>
            </w:r>
            <w:r>
              <w:rPr>
                <w:spacing w:val="-2"/>
                <w:w w:val="115"/>
                <w:sz w:val="18"/>
              </w:rPr>
              <w:t>Vopsita </w:t>
            </w:r>
            <w:r>
              <w:rPr>
                <w:w w:val="115"/>
                <w:sz w:val="18"/>
              </w:rPr>
              <w:t>in camp electrostatic, gri antracit</w:t>
            </w:r>
          </w:p>
        </w:tc>
        <w:tc>
          <w:tcPr>
            <w:tcW w:w="800" w:type="dxa"/>
            <w:vMerge w:val="restart"/>
            <w:tcBorders>
              <w:top w:val="single" w:sz="4" w:space="0" w:color="000000"/>
              <w:left w:val="single" w:sz="4" w:space="0" w:color="000000"/>
              <w:bottom w:val="single" w:sz="4" w:space="0" w:color="000000"/>
              <w:right w:val="single" w:sz="4" w:space="0" w:color="000000"/>
            </w:tcBorders>
          </w:tcPr>
          <w:p>
            <w:pPr>
              <w:pStyle w:val="TableParagraph"/>
              <w:spacing w:before="33"/>
              <w:ind w:left="223"/>
              <w:rPr>
                <w:b/>
                <w:sz w:val="18"/>
              </w:rPr>
            </w:pPr>
            <w:r>
              <w:rPr>
                <w:b/>
                <w:spacing w:val="-5"/>
                <w:w w:val="115"/>
                <w:sz w:val="18"/>
              </w:rPr>
              <w:t>buc</w:t>
            </w: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2"/>
              <w:jc w:val="right"/>
              <w:rPr>
                <w:b/>
                <w:sz w:val="18"/>
              </w:rPr>
            </w:pPr>
            <w:r>
              <w:rPr>
                <w:b/>
                <w:spacing w:val="-2"/>
                <w:w w:val="125"/>
                <w:sz w:val="18"/>
              </w:rPr>
              <w:t>1.000</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material:</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manopera:</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20"/>
                <w:sz w:val="18"/>
              </w:rPr>
              <w:t>utilaj:</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transport:</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val="restart"/>
            <w:tcBorders>
              <w:top w:val="single" w:sz="4" w:space="0" w:color="000000"/>
              <w:bottom w:val="single" w:sz="4" w:space="0" w:color="000000"/>
              <w:right w:val="single" w:sz="4" w:space="0" w:color="000000"/>
            </w:tcBorders>
          </w:tcPr>
          <w:p>
            <w:pPr>
              <w:pStyle w:val="TableParagraph"/>
              <w:spacing w:before="33"/>
              <w:ind w:left="389"/>
              <w:rPr>
                <w:b/>
                <w:sz w:val="18"/>
              </w:rPr>
            </w:pPr>
            <w:r>
              <w:rPr>
                <w:b/>
                <w:spacing w:val="-5"/>
                <w:w w:val="125"/>
                <w:sz w:val="18"/>
              </w:rPr>
              <w:t>11</w:t>
            </w:r>
          </w:p>
        </w:tc>
        <w:tc>
          <w:tcPr>
            <w:tcW w:w="5480" w:type="dxa"/>
            <w:vMerge w:val="restart"/>
            <w:tcBorders>
              <w:top w:val="single" w:sz="4" w:space="0" w:color="000000"/>
              <w:left w:val="single" w:sz="4" w:space="0" w:color="000000"/>
              <w:bottom w:val="single" w:sz="4" w:space="0" w:color="000000"/>
              <w:right w:val="single" w:sz="4" w:space="0" w:color="000000"/>
            </w:tcBorders>
          </w:tcPr>
          <w:p>
            <w:pPr>
              <w:pStyle w:val="TableParagraph"/>
              <w:spacing w:line="242" w:lineRule="auto" w:before="33"/>
              <w:ind w:left="45" w:right="75"/>
              <w:rPr>
                <w:sz w:val="18"/>
              </w:rPr>
            </w:pPr>
            <w:r>
              <w:rPr>
                <w:b/>
                <w:w w:val="115"/>
                <w:sz w:val="18"/>
              </w:rPr>
              <w:t>CL10A01^ - </w:t>
            </w:r>
            <w:r>
              <w:rPr>
                <w:w w:val="115"/>
                <w:sz w:val="18"/>
              </w:rPr>
              <w:t>Poarta metalica din teava rectangulara 40 x 40 x 2 mm. Distanta intre elementele verticale maxim 10 cm.</w:t>
            </w:r>
            <w:r>
              <w:rPr>
                <w:spacing w:val="-1"/>
                <w:w w:val="115"/>
                <w:sz w:val="18"/>
              </w:rPr>
              <w:t> </w:t>
            </w:r>
            <w:r>
              <w:rPr>
                <w:w w:val="115"/>
                <w:sz w:val="18"/>
              </w:rPr>
              <w:t>Elemente orizontale teava</w:t>
            </w:r>
            <w:r>
              <w:rPr>
                <w:spacing w:val="-1"/>
                <w:w w:val="115"/>
                <w:sz w:val="18"/>
              </w:rPr>
              <w:t> </w:t>
            </w:r>
            <w:r>
              <w:rPr>
                <w:w w:val="115"/>
                <w:sz w:val="18"/>
              </w:rPr>
              <w:t>rectangulara</w:t>
            </w:r>
            <w:r>
              <w:rPr>
                <w:spacing w:val="-1"/>
                <w:w w:val="115"/>
                <w:sz w:val="18"/>
              </w:rPr>
              <w:t> </w:t>
            </w:r>
            <w:r>
              <w:rPr>
                <w:w w:val="115"/>
                <w:sz w:val="18"/>
              </w:rPr>
              <w:t>40x30x3 mm, trei bucati Inaltime poarta 1,80 m Latime poarta 4,50 m </w:t>
            </w:r>
            <w:r>
              <w:rPr>
                <w:spacing w:val="-2"/>
                <w:w w:val="115"/>
                <w:sz w:val="18"/>
              </w:rPr>
              <w:t>Poarta</w:t>
            </w:r>
            <w:r>
              <w:rPr>
                <w:spacing w:val="-8"/>
                <w:w w:val="115"/>
                <w:sz w:val="18"/>
              </w:rPr>
              <w:t> </w:t>
            </w:r>
            <w:r>
              <w:rPr>
                <w:spacing w:val="-2"/>
                <w:w w:val="115"/>
                <w:sz w:val="18"/>
              </w:rPr>
              <w:t>dubla</w:t>
            </w:r>
            <w:r>
              <w:rPr>
                <w:spacing w:val="-8"/>
                <w:w w:val="115"/>
                <w:sz w:val="18"/>
              </w:rPr>
              <w:t> </w:t>
            </w:r>
            <w:r>
              <w:rPr>
                <w:spacing w:val="-2"/>
                <w:w w:val="115"/>
                <w:sz w:val="18"/>
              </w:rPr>
              <w:t>Inclusiv</w:t>
            </w:r>
            <w:r>
              <w:rPr>
                <w:spacing w:val="-8"/>
                <w:w w:val="115"/>
                <w:sz w:val="18"/>
              </w:rPr>
              <w:t> </w:t>
            </w:r>
            <w:r>
              <w:rPr>
                <w:spacing w:val="-2"/>
                <w:w w:val="115"/>
                <w:sz w:val="18"/>
              </w:rPr>
              <w:t>balamale,</w:t>
            </w:r>
            <w:r>
              <w:rPr>
                <w:spacing w:val="-8"/>
                <w:w w:val="115"/>
                <w:sz w:val="18"/>
              </w:rPr>
              <w:t> </w:t>
            </w:r>
            <w:r>
              <w:rPr>
                <w:spacing w:val="-2"/>
                <w:w w:val="115"/>
                <w:sz w:val="18"/>
              </w:rPr>
              <w:t>broasca</w:t>
            </w:r>
            <w:r>
              <w:rPr>
                <w:spacing w:val="-8"/>
                <w:w w:val="115"/>
                <w:sz w:val="18"/>
              </w:rPr>
              <w:t> </w:t>
            </w:r>
            <w:r>
              <w:rPr>
                <w:spacing w:val="-2"/>
                <w:w w:val="115"/>
                <w:sz w:val="18"/>
              </w:rPr>
              <w:t>si</w:t>
            </w:r>
            <w:r>
              <w:rPr>
                <w:spacing w:val="-8"/>
                <w:w w:val="115"/>
                <w:sz w:val="18"/>
              </w:rPr>
              <w:t> </w:t>
            </w:r>
            <w:r>
              <w:rPr>
                <w:spacing w:val="-2"/>
                <w:w w:val="115"/>
                <w:sz w:val="18"/>
              </w:rPr>
              <w:t>manere.</w:t>
            </w:r>
            <w:r>
              <w:rPr>
                <w:spacing w:val="-8"/>
                <w:w w:val="115"/>
                <w:sz w:val="18"/>
              </w:rPr>
              <w:t> </w:t>
            </w:r>
            <w:r>
              <w:rPr>
                <w:spacing w:val="-2"/>
                <w:w w:val="115"/>
                <w:sz w:val="18"/>
              </w:rPr>
              <w:t>Vopsita </w:t>
            </w:r>
            <w:r>
              <w:rPr>
                <w:w w:val="115"/>
                <w:sz w:val="18"/>
              </w:rPr>
              <w:t>in camp electrostatic, gri antracit</w:t>
            </w:r>
          </w:p>
        </w:tc>
        <w:tc>
          <w:tcPr>
            <w:tcW w:w="800" w:type="dxa"/>
            <w:vMerge w:val="restart"/>
            <w:tcBorders>
              <w:top w:val="single" w:sz="4" w:space="0" w:color="000000"/>
              <w:left w:val="single" w:sz="4" w:space="0" w:color="000000"/>
              <w:bottom w:val="single" w:sz="4" w:space="0" w:color="000000"/>
              <w:right w:val="single" w:sz="4" w:space="0" w:color="000000"/>
            </w:tcBorders>
          </w:tcPr>
          <w:p>
            <w:pPr>
              <w:pStyle w:val="TableParagraph"/>
              <w:spacing w:before="33"/>
              <w:ind w:left="223"/>
              <w:rPr>
                <w:b/>
                <w:sz w:val="18"/>
              </w:rPr>
            </w:pPr>
            <w:r>
              <w:rPr>
                <w:b/>
                <w:spacing w:val="-5"/>
                <w:w w:val="115"/>
                <w:sz w:val="18"/>
              </w:rPr>
              <w:t>buc</w:t>
            </w: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2"/>
              <w:jc w:val="right"/>
              <w:rPr>
                <w:b/>
                <w:sz w:val="18"/>
              </w:rPr>
            </w:pPr>
            <w:r>
              <w:rPr>
                <w:b/>
                <w:spacing w:val="-2"/>
                <w:w w:val="125"/>
                <w:sz w:val="18"/>
              </w:rPr>
              <w:t>1.000</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material:</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manopera:</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20"/>
                <w:sz w:val="18"/>
              </w:rPr>
              <w:t>utilaj:</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transport:</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val="restart"/>
            <w:tcBorders>
              <w:top w:val="single" w:sz="4" w:space="0" w:color="000000"/>
              <w:bottom w:val="single" w:sz="4" w:space="0" w:color="000000"/>
              <w:right w:val="single" w:sz="4" w:space="0" w:color="000000"/>
            </w:tcBorders>
          </w:tcPr>
          <w:p>
            <w:pPr>
              <w:pStyle w:val="TableParagraph"/>
              <w:spacing w:before="33"/>
              <w:ind w:left="389"/>
              <w:rPr>
                <w:b/>
                <w:sz w:val="18"/>
              </w:rPr>
            </w:pPr>
            <w:r>
              <w:rPr>
                <w:b/>
                <w:spacing w:val="-5"/>
                <w:w w:val="125"/>
                <w:sz w:val="18"/>
              </w:rPr>
              <w:t>12</w:t>
            </w:r>
          </w:p>
        </w:tc>
        <w:tc>
          <w:tcPr>
            <w:tcW w:w="5480" w:type="dxa"/>
            <w:vMerge w:val="restart"/>
            <w:tcBorders>
              <w:top w:val="single" w:sz="4" w:space="0" w:color="000000"/>
              <w:left w:val="single" w:sz="4" w:space="0" w:color="000000"/>
              <w:bottom w:val="single" w:sz="4" w:space="0" w:color="000000"/>
              <w:right w:val="single" w:sz="4" w:space="0" w:color="000000"/>
            </w:tcBorders>
          </w:tcPr>
          <w:p>
            <w:pPr>
              <w:pStyle w:val="TableParagraph"/>
              <w:spacing w:line="242" w:lineRule="auto" w:before="33"/>
              <w:ind w:left="45" w:right="75"/>
              <w:rPr>
                <w:sz w:val="18"/>
              </w:rPr>
            </w:pPr>
            <w:r>
              <w:rPr>
                <w:b/>
                <w:w w:val="115"/>
                <w:sz w:val="18"/>
              </w:rPr>
              <w:t>CO07A1 - </w:t>
            </w:r>
            <w:r>
              <w:rPr>
                <w:w w:val="115"/>
                <w:sz w:val="18"/>
              </w:rPr>
              <w:t>Gard confectionat din teava rectangulara 40 x 40 x 2 mm. Distanta intre elementele verticale maxim 10 cm.</w:t>
            </w:r>
            <w:r>
              <w:rPr>
                <w:spacing w:val="-8"/>
                <w:w w:val="115"/>
                <w:sz w:val="18"/>
              </w:rPr>
              <w:t> </w:t>
            </w:r>
            <w:r>
              <w:rPr>
                <w:w w:val="115"/>
                <w:sz w:val="18"/>
              </w:rPr>
              <w:t>Stalpi</w:t>
            </w:r>
            <w:r>
              <w:rPr>
                <w:spacing w:val="-8"/>
                <w:w w:val="115"/>
                <w:sz w:val="18"/>
              </w:rPr>
              <w:t> </w:t>
            </w:r>
            <w:r>
              <w:rPr>
                <w:w w:val="115"/>
                <w:sz w:val="18"/>
              </w:rPr>
              <w:t>de</w:t>
            </w:r>
            <w:r>
              <w:rPr>
                <w:spacing w:val="-7"/>
                <w:w w:val="115"/>
                <w:sz w:val="18"/>
              </w:rPr>
              <w:t> </w:t>
            </w:r>
            <w:r>
              <w:rPr>
                <w:w w:val="115"/>
                <w:sz w:val="18"/>
              </w:rPr>
              <w:t>sustinere</w:t>
            </w:r>
            <w:r>
              <w:rPr>
                <w:spacing w:val="-7"/>
                <w:w w:val="115"/>
                <w:sz w:val="18"/>
              </w:rPr>
              <w:t> </w:t>
            </w:r>
            <w:r>
              <w:rPr>
                <w:w w:val="115"/>
                <w:sz w:val="18"/>
              </w:rPr>
              <w:t>teava</w:t>
            </w:r>
            <w:r>
              <w:rPr>
                <w:spacing w:val="-8"/>
                <w:w w:val="115"/>
                <w:sz w:val="18"/>
              </w:rPr>
              <w:t> </w:t>
            </w:r>
            <w:r>
              <w:rPr>
                <w:w w:val="115"/>
                <w:sz w:val="18"/>
              </w:rPr>
              <w:t>rectangulara</w:t>
            </w:r>
            <w:r>
              <w:rPr>
                <w:spacing w:val="-8"/>
                <w:w w:val="115"/>
                <w:sz w:val="18"/>
              </w:rPr>
              <w:t> </w:t>
            </w:r>
            <w:r>
              <w:rPr>
                <w:w w:val="115"/>
                <w:sz w:val="18"/>
              </w:rPr>
              <w:t>80x80x3</w:t>
            </w:r>
            <w:r>
              <w:rPr>
                <w:spacing w:val="-7"/>
                <w:w w:val="115"/>
                <w:sz w:val="18"/>
              </w:rPr>
              <w:t> </w:t>
            </w:r>
            <w:r>
              <w:rPr>
                <w:w w:val="115"/>
                <w:sz w:val="18"/>
              </w:rPr>
              <w:t>mm</w:t>
            </w:r>
            <w:r>
              <w:rPr>
                <w:spacing w:val="-7"/>
                <w:w w:val="115"/>
                <w:sz w:val="18"/>
              </w:rPr>
              <w:t> </w:t>
            </w:r>
            <w:r>
              <w:rPr>
                <w:w w:val="115"/>
                <w:sz w:val="18"/>
              </w:rPr>
              <w:t>la distanta de maxim 2 m. Elemente orizontale teava rectangulara</w:t>
            </w:r>
            <w:r>
              <w:rPr>
                <w:spacing w:val="-3"/>
                <w:w w:val="115"/>
                <w:sz w:val="18"/>
              </w:rPr>
              <w:t> </w:t>
            </w:r>
            <w:r>
              <w:rPr>
                <w:w w:val="115"/>
                <w:sz w:val="18"/>
              </w:rPr>
              <w:t>40x30x3</w:t>
            </w:r>
            <w:r>
              <w:rPr>
                <w:spacing w:val="-2"/>
                <w:w w:val="115"/>
                <w:sz w:val="18"/>
              </w:rPr>
              <w:t> </w:t>
            </w:r>
            <w:r>
              <w:rPr>
                <w:w w:val="115"/>
                <w:sz w:val="18"/>
              </w:rPr>
              <w:t>mm,</w:t>
            </w:r>
            <w:r>
              <w:rPr>
                <w:spacing w:val="-3"/>
                <w:w w:val="115"/>
                <w:sz w:val="18"/>
              </w:rPr>
              <w:t> </w:t>
            </w:r>
            <w:r>
              <w:rPr>
                <w:w w:val="115"/>
                <w:sz w:val="18"/>
              </w:rPr>
              <w:t>trei</w:t>
            </w:r>
            <w:r>
              <w:rPr>
                <w:spacing w:val="-3"/>
                <w:w w:val="115"/>
                <w:sz w:val="18"/>
              </w:rPr>
              <w:t> </w:t>
            </w:r>
            <w:r>
              <w:rPr>
                <w:w w:val="115"/>
                <w:sz w:val="18"/>
              </w:rPr>
              <w:t>bucati</w:t>
            </w:r>
            <w:r>
              <w:rPr>
                <w:spacing w:val="-3"/>
                <w:w w:val="115"/>
                <w:sz w:val="18"/>
              </w:rPr>
              <w:t> </w:t>
            </w:r>
            <w:r>
              <w:rPr>
                <w:w w:val="115"/>
                <w:sz w:val="18"/>
              </w:rPr>
              <w:t>Inaltime</w:t>
            </w:r>
            <w:r>
              <w:rPr>
                <w:spacing w:val="-2"/>
                <w:w w:val="115"/>
                <w:sz w:val="18"/>
              </w:rPr>
              <w:t> </w:t>
            </w:r>
            <w:r>
              <w:rPr>
                <w:w w:val="115"/>
                <w:sz w:val="18"/>
              </w:rPr>
              <w:t>panou</w:t>
            </w:r>
            <w:r>
              <w:rPr>
                <w:spacing w:val="-3"/>
                <w:w w:val="115"/>
                <w:sz w:val="18"/>
              </w:rPr>
              <w:t> </w:t>
            </w:r>
            <w:r>
              <w:rPr>
                <w:w w:val="115"/>
                <w:sz w:val="18"/>
              </w:rPr>
              <w:t>1,80 m Vopsit in camp electrostatic, gri antracit</w:t>
            </w:r>
          </w:p>
        </w:tc>
        <w:tc>
          <w:tcPr>
            <w:tcW w:w="800" w:type="dxa"/>
            <w:vMerge w:val="restart"/>
            <w:tcBorders>
              <w:top w:val="single" w:sz="4" w:space="0" w:color="000000"/>
              <w:left w:val="single" w:sz="4" w:space="0" w:color="000000"/>
              <w:bottom w:val="single" w:sz="4" w:space="0" w:color="000000"/>
              <w:right w:val="single" w:sz="4" w:space="0" w:color="000000"/>
            </w:tcBorders>
          </w:tcPr>
          <w:p>
            <w:pPr>
              <w:pStyle w:val="TableParagraph"/>
              <w:spacing w:before="33"/>
              <w:ind w:left="280"/>
              <w:rPr>
                <w:b/>
                <w:sz w:val="18"/>
              </w:rPr>
            </w:pPr>
            <w:r>
              <w:rPr>
                <w:b/>
                <w:spacing w:val="-5"/>
                <w:w w:val="120"/>
                <w:sz w:val="18"/>
              </w:rPr>
              <w:t>ml</w:t>
            </w: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b/>
                <w:sz w:val="18"/>
              </w:rPr>
            </w:pPr>
            <w:r>
              <w:rPr>
                <w:b/>
                <w:spacing w:val="-2"/>
                <w:w w:val="125"/>
                <w:sz w:val="18"/>
              </w:rPr>
              <w:t>80.000</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material:</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manopera:</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20"/>
                <w:sz w:val="18"/>
              </w:rPr>
              <w:t>utilaj:</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transport:</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9600" w:type="dxa"/>
            <w:gridSpan w:val="5"/>
            <w:tcBorders>
              <w:top w:val="single" w:sz="4" w:space="0" w:color="000000"/>
              <w:bottom w:val="single" w:sz="4" w:space="0" w:color="000000"/>
              <w:right w:val="single" w:sz="4" w:space="0" w:color="000000"/>
            </w:tcBorders>
          </w:tcPr>
          <w:p>
            <w:pPr>
              <w:pStyle w:val="TableParagraph"/>
              <w:spacing w:before="33"/>
              <w:ind w:left="40"/>
              <w:rPr>
                <w:b/>
                <w:sz w:val="18"/>
              </w:rPr>
            </w:pPr>
            <w:r>
              <w:rPr>
                <w:b/>
                <w:w w:val="110"/>
                <w:sz w:val="18"/>
              </w:rPr>
              <w:t>TOTAL</w:t>
            </w:r>
            <w:r>
              <w:rPr>
                <w:b/>
                <w:spacing w:val="-7"/>
                <w:w w:val="110"/>
                <w:sz w:val="18"/>
              </w:rPr>
              <w:t> </w:t>
            </w:r>
            <w:r>
              <w:rPr>
                <w:b/>
                <w:w w:val="110"/>
                <w:sz w:val="18"/>
              </w:rPr>
              <w:t>PROFILE</w:t>
            </w:r>
            <w:r>
              <w:rPr>
                <w:b/>
                <w:spacing w:val="-6"/>
                <w:w w:val="110"/>
                <w:sz w:val="18"/>
              </w:rPr>
              <w:t> </w:t>
            </w:r>
            <w:r>
              <w:rPr>
                <w:b/>
                <w:w w:val="110"/>
                <w:sz w:val="18"/>
              </w:rPr>
              <w:t>METALICE</w:t>
            </w:r>
            <w:r>
              <w:rPr>
                <w:b/>
                <w:spacing w:val="-6"/>
                <w:w w:val="110"/>
                <w:sz w:val="18"/>
              </w:rPr>
              <w:t> </w:t>
            </w:r>
            <w:r>
              <w:rPr>
                <w:b/>
                <w:w w:val="110"/>
                <w:sz w:val="18"/>
              </w:rPr>
              <w:t>si</w:t>
            </w:r>
            <w:r>
              <w:rPr>
                <w:b/>
                <w:spacing w:val="-7"/>
                <w:w w:val="110"/>
                <w:sz w:val="18"/>
              </w:rPr>
              <w:t> </w:t>
            </w:r>
            <w:r>
              <w:rPr>
                <w:b/>
                <w:spacing w:val="-2"/>
                <w:w w:val="110"/>
                <w:sz w:val="18"/>
              </w:rPr>
              <w:t>ACCESORII</w:t>
            </w: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bl>
    <w:p>
      <w:pPr>
        <w:pStyle w:val="BodyText"/>
        <w:spacing w:before="2"/>
        <w:rPr>
          <w:b/>
          <w:sz w:val="6"/>
        </w:rPr>
      </w:pPr>
      <w:r>
        <w:rPr>
          <w:b/>
          <w:sz w:val="6"/>
        </w:rPr>
        <mc:AlternateContent>
          <mc:Choice Requires="wps">
            <w:drawing>
              <wp:anchor distT="0" distB="0" distL="0" distR="0" allowOverlap="1" layoutInCell="1" locked="0" behindDoc="1" simplePos="0" relativeHeight="487612416">
                <wp:simplePos x="0" y="0"/>
                <wp:positionH relativeFrom="page">
                  <wp:posOffset>254000</wp:posOffset>
                </wp:positionH>
                <wp:positionV relativeFrom="paragraph">
                  <wp:posOffset>60325</wp:posOffset>
                </wp:positionV>
                <wp:extent cx="7048500" cy="1270"/>
                <wp:effectExtent l="0" t="0" r="0" b="0"/>
                <wp:wrapTopAndBottom/>
                <wp:docPr id="269" name="Graphic 269"/>
                <wp:cNvGraphicFramePr>
                  <a:graphicFrameLocks/>
                </wp:cNvGraphicFramePr>
                <a:graphic>
                  <a:graphicData uri="http://schemas.microsoft.com/office/word/2010/wordprocessingShape">
                    <wps:wsp>
                      <wps:cNvPr id="269" name="Graphic 269"/>
                      <wps:cNvSpPr/>
                      <wps:spPr>
                        <a:xfrm>
                          <a:off x="0" y="0"/>
                          <a:ext cx="7048500" cy="1270"/>
                        </a:xfrm>
                        <a:custGeom>
                          <a:avLst/>
                          <a:gdLst/>
                          <a:ahLst/>
                          <a:cxnLst/>
                          <a:rect l="l" t="t" r="r" b="b"/>
                          <a:pathLst>
                            <a:path w="7048500" h="0">
                              <a:moveTo>
                                <a:pt x="0" y="0"/>
                              </a:moveTo>
                              <a:lnTo>
                                <a:pt x="7048500" y="0"/>
                              </a:lnTo>
                            </a:path>
                          </a:pathLst>
                        </a:custGeom>
                        <a:ln w="12700">
                          <a:solidFill>
                            <a:srgbClr val="4E4E4E"/>
                          </a:solidFill>
                          <a:prstDash val="solid"/>
                        </a:ln>
                      </wps:spPr>
                      <wps:bodyPr wrap="square" lIns="0" tIns="0" rIns="0" bIns="0" rtlCol="0">
                        <a:prstTxWarp prst="textNoShape">
                          <a:avLst/>
                        </a:prstTxWarp>
                        <a:noAutofit/>
                      </wps:bodyPr>
                    </wps:wsp>
                  </a:graphicData>
                </a:graphic>
              </wp:anchor>
            </w:drawing>
          </mc:Choice>
          <mc:Fallback>
            <w:pict>
              <v:shape style="position:absolute;margin-left:20pt;margin-top:4.75pt;width:555pt;height:.1pt;mso-position-horizontal-relative:page;mso-position-vertical-relative:paragraph;z-index:-15704064;mso-wrap-distance-left:0;mso-wrap-distance-right:0" id="docshape199" coordorigin="400,95" coordsize="11100,0" path="m400,95l11500,95e" filled="false" stroked="true" strokeweight="1pt" strokecolor="#4e4e4e">
                <v:path arrowok="t"/>
                <v:stroke dashstyle="solid"/>
                <w10:wrap type="topAndBottom"/>
              </v:shape>
            </w:pict>
          </mc:Fallback>
        </mc:AlternateContent>
      </w:r>
    </w:p>
    <w:p>
      <w:pPr>
        <w:spacing w:before="42" w:after="59"/>
        <w:ind w:left="117" w:right="0" w:firstLine="0"/>
        <w:jc w:val="left"/>
        <w:rPr>
          <w:b/>
          <w:sz w:val="16"/>
        </w:rPr>
      </w:pPr>
      <w:r>
        <w:rPr>
          <w:b/>
          <w:w w:val="115"/>
          <w:sz w:val="16"/>
        </w:rPr>
        <w:t>TOTAL</w:t>
      </w:r>
      <w:r>
        <w:rPr>
          <w:b/>
          <w:spacing w:val="3"/>
          <w:w w:val="115"/>
          <w:sz w:val="16"/>
        </w:rPr>
        <w:t> </w:t>
      </w:r>
      <w:r>
        <w:rPr>
          <w:b/>
          <w:w w:val="115"/>
          <w:sz w:val="16"/>
        </w:rPr>
        <w:t>1</w:t>
      </w:r>
      <w:r>
        <w:rPr>
          <w:b/>
          <w:spacing w:val="3"/>
          <w:w w:val="115"/>
          <w:sz w:val="16"/>
        </w:rPr>
        <w:t> </w:t>
      </w:r>
      <w:r>
        <w:rPr>
          <w:b/>
          <w:w w:val="115"/>
          <w:sz w:val="16"/>
        </w:rPr>
        <w:t>(Cheltuieli</w:t>
      </w:r>
      <w:r>
        <w:rPr>
          <w:b/>
          <w:spacing w:val="3"/>
          <w:w w:val="115"/>
          <w:sz w:val="16"/>
        </w:rPr>
        <w:t> </w:t>
      </w:r>
      <w:r>
        <w:rPr>
          <w:b/>
          <w:spacing w:val="-2"/>
          <w:w w:val="115"/>
          <w:sz w:val="16"/>
        </w:rPr>
        <w:t>directe)</w:t>
      </w:r>
    </w:p>
    <w:tbl>
      <w:tblPr>
        <w:tblW w:w="0" w:type="auto"/>
        <w:jc w:val="left"/>
        <w:tblInd w:w="12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500"/>
        <w:gridCol w:w="1660"/>
        <w:gridCol w:w="1360"/>
        <w:gridCol w:w="1360"/>
        <w:gridCol w:w="1360"/>
        <w:gridCol w:w="1360"/>
        <w:gridCol w:w="1500"/>
      </w:tblGrid>
      <w:tr>
        <w:trPr>
          <w:trHeight w:val="290" w:hRule="atLeast"/>
        </w:trPr>
        <w:tc>
          <w:tcPr>
            <w:tcW w:w="2500" w:type="dxa"/>
            <w:tcBorders>
              <w:left w:val="single" w:sz="8" w:space="0" w:color="4E4E4E"/>
            </w:tcBorders>
          </w:tcPr>
          <w:p>
            <w:pPr>
              <w:pStyle w:val="TableParagraph"/>
              <w:spacing w:before="50"/>
              <w:ind w:left="87"/>
              <w:rPr>
                <w:b/>
                <w:sz w:val="16"/>
              </w:rPr>
            </w:pPr>
            <w:r>
              <w:rPr>
                <w:b/>
                <w:w w:val="120"/>
                <w:sz w:val="16"/>
              </w:rPr>
              <w:t>Greutate</w:t>
            </w:r>
            <w:r>
              <w:rPr>
                <w:b/>
                <w:spacing w:val="8"/>
                <w:w w:val="120"/>
                <w:sz w:val="16"/>
              </w:rPr>
              <w:t> </w:t>
            </w:r>
            <w:r>
              <w:rPr>
                <w:b/>
                <w:w w:val="120"/>
                <w:sz w:val="16"/>
              </w:rPr>
              <w:t>Materiale</w:t>
            </w:r>
            <w:r>
              <w:rPr>
                <w:b/>
                <w:spacing w:val="8"/>
                <w:w w:val="120"/>
                <w:sz w:val="16"/>
              </w:rPr>
              <w:t> </w:t>
            </w:r>
            <w:r>
              <w:rPr>
                <w:b/>
                <w:spacing w:val="-2"/>
                <w:w w:val="120"/>
                <w:sz w:val="16"/>
              </w:rPr>
              <w:t>(tone)</w:t>
            </w:r>
          </w:p>
        </w:tc>
        <w:tc>
          <w:tcPr>
            <w:tcW w:w="1660" w:type="dxa"/>
          </w:tcPr>
          <w:p>
            <w:pPr>
              <w:pStyle w:val="TableParagraph"/>
              <w:spacing w:before="50"/>
              <w:ind w:left="195"/>
              <w:rPr>
                <w:b/>
                <w:sz w:val="16"/>
              </w:rPr>
            </w:pPr>
            <w:r>
              <w:rPr>
                <w:b/>
                <w:w w:val="120"/>
                <w:sz w:val="16"/>
              </w:rPr>
              <w:t>Ore</w:t>
            </w:r>
            <w:r>
              <w:rPr>
                <w:b/>
                <w:spacing w:val="-9"/>
                <w:w w:val="120"/>
                <w:sz w:val="16"/>
              </w:rPr>
              <w:t> </w:t>
            </w:r>
            <w:r>
              <w:rPr>
                <w:b/>
                <w:spacing w:val="-2"/>
                <w:w w:val="120"/>
                <w:sz w:val="16"/>
              </w:rPr>
              <w:t>Manopera</w:t>
            </w:r>
          </w:p>
        </w:tc>
        <w:tc>
          <w:tcPr>
            <w:tcW w:w="1360" w:type="dxa"/>
          </w:tcPr>
          <w:p>
            <w:pPr>
              <w:pStyle w:val="TableParagraph"/>
              <w:spacing w:before="50"/>
              <w:ind w:left="311"/>
              <w:rPr>
                <w:b/>
                <w:sz w:val="16"/>
              </w:rPr>
            </w:pPr>
            <w:r>
              <w:rPr>
                <w:b/>
                <w:spacing w:val="-2"/>
                <w:w w:val="125"/>
                <w:sz w:val="16"/>
              </w:rPr>
              <w:t>Material</w:t>
            </w:r>
          </w:p>
        </w:tc>
        <w:tc>
          <w:tcPr>
            <w:tcW w:w="1360" w:type="dxa"/>
          </w:tcPr>
          <w:p>
            <w:pPr>
              <w:pStyle w:val="TableParagraph"/>
              <w:spacing w:before="50"/>
              <w:ind w:left="234"/>
              <w:rPr>
                <w:b/>
                <w:sz w:val="16"/>
              </w:rPr>
            </w:pPr>
            <w:r>
              <w:rPr>
                <w:b/>
                <w:spacing w:val="-2"/>
                <w:w w:val="120"/>
                <w:sz w:val="16"/>
              </w:rPr>
              <w:t>Manopera</w:t>
            </w:r>
          </w:p>
        </w:tc>
        <w:tc>
          <w:tcPr>
            <w:tcW w:w="1360" w:type="dxa"/>
          </w:tcPr>
          <w:p>
            <w:pPr>
              <w:pStyle w:val="TableParagraph"/>
              <w:spacing w:before="50"/>
              <w:ind w:left="445"/>
              <w:rPr>
                <w:b/>
                <w:sz w:val="16"/>
              </w:rPr>
            </w:pPr>
            <w:r>
              <w:rPr>
                <w:b/>
                <w:spacing w:val="-2"/>
                <w:w w:val="120"/>
                <w:sz w:val="16"/>
              </w:rPr>
              <w:t>Utilaj</w:t>
            </w:r>
          </w:p>
        </w:tc>
        <w:tc>
          <w:tcPr>
            <w:tcW w:w="1360" w:type="dxa"/>
          </w:tcPr>
          <w:p>
            <w:pPr>
              <w:pStyle w:val="TableParagraph"/>
              <w:spacing w:before="50"/>
              <w:ind w:left="242"/>
              <w:rPr>
                <w:b/>
                <w:sz w:val="16"/>
              </w:rPr>
            </w:pPr>
            <w:r>
              <w:rPr>
                <w:b/>
                <w:spacing w:val="-2"/>
                <w:w w:val="120"/>
                <w:sz w:val="16"/>
              </w:rPr>
              <w:t>Transport</w:t>
            </w:r>
          </w:p>
        </w:tc>
        <w:tc>
          <w:tcPr>
            <w:tcW w:w="1500" w:type="dxa"/>
            <w:tcBorders>
              <w:right w:val="single" w:sz="8" w:space="0" w:color="4E4E4E"/>
            </w:tcBorders>
          </w:tcPr>
          <w:p>
            <w:pPr>
              <w:pStyle w:val="TableParagraph"/>
              <w:spacing w:before="50"/>
              <w:ind w:left="465"/>
              <w:rPr>
                <w:b/>
                <w:sz w:val="16"/>
              </w:rPr>
            </w:pPr>
            <w:r>
              <w:rPr>
                <w:b/>
                <w:spacing w:val="-2"/>
                <w:w w:val="110"/>
                <w:sz w:val="16"/>
              </w:rPr>
              <w:t>TOTAL</w:t>
            </w:r>
          </w:p>
        </w:tc>
      </w:tr>
      <w:tr>
        <w:trPr>
          <w:trHeight w:val="290" w:hRule="atLeast"/>
        </w:trPr>
        <w:tc>
          <w:tcPr>
            <w:tcW w:w="2500" w:type="dxa"/>
            <w:tcBorders>
              <w:left w:val="single" w:sz="8" w:space="0" w:color="4E4E4E"/>
            </w:tcBorders>
          </w:tcPr>
          <w:p>
            <w:pPr>
              <w:pStyle w:val="TableParagraph"/>
              <w:rPr>
                <w:rFonts w:ascii="Times New Roman"/>
                <w:sz w:val="16"/>
              </w:rPr>
            </w:pPr>
          </w:p>
        </w:tc>
        <w:tc>
          <w:tcPr>
            <w:tcW w:w="1660" w:type="dxa"/>
          </w:tcPr>
          <w:p>
            <w:pPr>
              <w:pStyle w:val="TableParagraph"/>
              <w:rPr>
                <w:rFonts w:ascii="Times New Roman"/>
                <w:sz w:val="16"/>
              </w:rPr>
            </w:pPr>
          </w:p>
        </w:tc>
        <w:tc>
          <w:tcPr>
            <w:tcW w:w="1360" w:type="dxa"/>
          </w:tcPr>
          <w:p>
            <w:pPr>
              <w:pStyle w:val="TableParagraph"/>
              <w:rPr>
                <w:rFonts w:ascii="Times New Roman"/>
                <w:sz w:val="16"/>
              </w:rPr>
            </w:pPr>
          </w:p>
        </w:tc>
        <w:tc>
          <w:tcPr>
            <w:tcW w:w="1360" w:type="dxa"/>
          </w:tcPr>
          <w:p>
            <w:pPr>
              <w:pStyle w:val="TableParagraph"/>
              <w:rPr>
                <w:rFonts w:ascii="Times New Roman"/>
                <w:sz w:val="16"/>
              </w:rPr>
            </w:pPr>
          </w:p>
        </w:tc>
        <w:tc>
          <w:tcPr>
            <w:tcW w:w="1360" w:type="dxa"/>
          </w:tcPr>
          <w:p>
            <w:pPr>
              <w:pStyle w:val="TableParagraph"/>
              <w:rPr>
                <w:rFonts w:ascii="Times New Roman"/>
                <w:sz w:val="16"/>
              </w:rPr>
            </w:pPr>
          </w:p>
        </w:tc>
        <w:tc>
          <w:tcPr>
            <w:tcW w:w="1360" w:type="dxa"/>
          </w:tcPr>
          <w:p>
            <w:pPr>
              <w:pStyle w:val="TableParagraph"/>
              <w:rPr>
                <w:rFonts w:ascii="Times New Roman"/>
                <w:sz w:val="16"/>
              </w:rPr>
            </w:pPr>
          </w:p>
        </w:tc>
        <w:tc>
          <w:tcPr>
            <w:tcW w:w="1500" w:type="dxa"/>
            <w:tcBorders>
              <w:right w:val="single" w:sz="8" w:space="0" w:color="4E4E4E"/>
            </w:tcBorders>
          </w:tcPr>
          <w:p>
            <w:pPr>
              <w:pStyle w:val="TableParagraph"/>
              <w:rPr>
                <w:rFonts w:ascii="Times New Roman"/>
                <w:sz w:val="16"/>
              </w:rPr>
            </w:pPr>
          </w:p>
        </w:tc>
      </w:tr>
    </w:tbl>
    <w:p>
      <w:pPr>
        <w:pStyle w:val="BodyText"/>
        <w:spacing w:before="9"/>
        <w:rPr>
          <w:b/>
          <w:sz w:val="7"/>
        </w:rPr>
      </w:pPr>
    </w:p>
    <w:tbl>
      <w:tblPr>
        <w:tblW w:w="0" w:type="auto"/>
        <w:jc w:val="left"/>
        <w:tblInd w:w="12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500"/>
        <w:gridCol w:w="1660"/>
        <w:gridCol w:w="1360"/>
        <w:gridCol w:w="1360"/>
        <w:gridCol w:w="1360"/>
        <w:gridCol w:w="1360"/>
        <w:gridCol w:w="1500"/>
      </w:tblGrid>
      <w:tr>
        <w:trPr>
          <w:trHeight w:val="290" w:hRule="atLeast"/>
        </w:trPr>
        <w:tc>
          <w:tcPr>
            <w:tcW w:w="2500" w:type="dxa"/>
            <w:tcBorders>
              <w:left w:val="single" w:sz="8" w:space="0" w:color="4E4E4E"/>
            </w:tcBorders>
          </w:tcPr>
          <w:p>
            <w:pPr>
              <w:pStyle w:val="TableParagraph"/>
              <w:spacing w:before="50"/>
              <w:ind w:left="652"/>
              <w:rPr>
                <w:b/>
                <w:sz w:val="16"/>
              </w:rPr>
            </w:pPr>
            <w:r>
              <w:rPr>
                <w:b/>
                <w:spacing w:val="-2"/>
                <w:w w:val="120"/>
                <w:sz w:val="16"/>
              </w:rPr>
              <w:t>Recapitulatie</w:t>
            </w:r>
          </w:p>
        </w:tc>
        <w:tc>
          <w:tcPr>
            <w:tcW w:w="1660" w:type="dxa"/>
          </w:tcPr>
          <w:p>
            <w:pPr>
              <w:pStyle w:val="TableParagraph"/>
              <w:spacing w:before="50"/>
              <w:ind w:left="489"/>
              <w:rPr>
                <w:b/>
                <w:sz w:val="16"/>
              </w:rPr>
            </w:pPr>
            <w:r>
              <w:rPr>
                <w:b/>
                <w:spacing w:val="-2"/>
                <w:w w:val="120"/>
                <w:sz w:val="16"/>
              </w:rPr>
              <w:t>Valoare</w:t>
            </w:r>
          </w:p>
        </w:tc>
        <w:tc>
          <w:tcPr>
            <w:tcW w:w="1360" w:type="dxa"/>
          </w:tcPr>
          <w:p>
            <w:pPr>
              <w:pStyle w:val="TableParagraph"/>
              <w:spacing w:before="50"/>
              <w:ind w:left="311"/>
              <w:rPr>
                <w:b/>
                <w:sz w:val="16"/>
              </w:rPr>
            </w:pPr>
            <w:r>
              <w:rPr>
                <w:b/>
                <w:spacing w:val="-2"/>
                <w:w w:val="125"/>
                <w:sz w:val="16"/>
              </w:rPr>
              <w:t>Material</w:t>
            </w:r>
          </w:p>
        </w:tc>
        <w:tc>
          <w:tcPr>
            <w:tcW w:w="1360" w:type="dxa"/>
          </w:tcPr>
          <w:p>
            <w:pPr>
              <w:pStyle w:val="TableParagraph"/>
              <w:spacing w:before="50"/>
              <w:ind w:left="234"/>
              <w:rPr>
                <w:b/>
                <w:sz w:val="16"/>
              </w:rPr>
            </w:pPr>
            <w:r>
              <w:rPr>
                <w:b/>
                <w:spacing w:val="-2"/>
                <w:w w:val="120"/>
                <w:sz w:val="16"/>
              </w:rPr>
              <w:t>Manopera</w:t>
            </w:r>
          </w:p>
        </w:tc>
        <w:tc>
          <w:tcPr>
            <w:tcW w:w="1360" w:type="dxa"/>
          </w:tcPr>
          <w:p>
            <w:pPr>
              <w:pStyle w:val="TableParagraph"/>
              <w:spacing w:before="50"/>
              <w:ind w:left="445"/>
              <w:rPr>
                <w:b/>
                <w:sz w:val="16"/>
              </w:rPr>
            </w:pPr>
            <w:r>
              <w:rPr>
                <w:b/>
                <w:spacing w:val="-2"/>
                <w:w w:val="120"/>
                <w:sz w:val="16"/>
              </w:rPr>
              <w:t>Utilaj</w:t>
            </w:r>
          </w:p>
        </w:tc>
        <w:tc>
          <w:tcPr>
            <w:tcW w:w="1360" w:type="dxa"/>
          </w:tcPr>
          <w:p>
            <w:pPr>
              <w:pStyle w:val="TableParagraph"/>
              <w:spacing w:before="50"/>
              <w:ind w:left="242"/>
              <w:rPr>
                <w:b/>
                <w:sz w:val="16"/>
              </w:rPr>
            </w:pPr>
            <w:r>
              <w:rPr>
                <w:b/>
                <w:spacing w:val="-2"/>
                <w:w w:val="120"/>
                <w:sz w:val="16"/>
              </w:rPr>
              <w:t>Transport</w:t>
            </w:r>
          </w:p>
        </w:tc>
        <w:tc>
          <w:tcPr>
            <w:tcW w:w="1500" w:type="dxa"/>
            <w:tcBorders>
              <w:right w:val="single" w:sz="8" w:space="0" w:color="4E4E4E"/>
            </w:tcBorders>
          </w:tcPr>
          <w:p>
            <w:pPr>
              <w:pStyle w:val="TableParagraph"/>
              <w:spacing w:before="50"/>
              <w:ind w:left="465"/>
              <w:rPr>
                <w:b/>
                <w:sz w:val="16"/>
              </w:rPr>
            </w:pPr>
            <w:r>
              <w:rPr>
                <w:b/>
                <w:spacing w:val="-2"/>
                <w:w w:val="110"/>
                <w:sz w:val="16"/>
              </w:rPr>
              <w:t>TOTAL</w:t>
            </w:r>
          </w:p>
        </w:tc>
      </w:tr>
    </w:tbl>
    <w:p>
      <w:pPr>
        <w:pStyle w:val="TableParagraph"/>
        <w:spacing w:after="0"/>
        <w:rPr>
          <w:b/>
          <w:sz w:val="16"/>
        </w:rPr>
        <w:sectPr>
          <w:pgSz w:w="11900" w:h="16840"/>
          <w:pgMar w:header="405" w:footer="625" w:top="600" w:bottom="820" w:left="283" w:right="283"/>
        </w:sectPr>
      </w:pPr>
    </w:p>
    <w:p>
      <w:pPr>
        <w:pStyle w:val="BodyText"/>
        <w:spacing w:before="1"/>
        <w:rPr>
          <w:b/>
          <w:sz w:val="16"/>
        </w:rPr>
      </w:pPr>
    </w:p>
    <w:tbl>
      <w:tblPr>
        <w:tblW w:w="0" w:type="auto"/>
        <w:jc w:val="left"/>
        <w:tblInd w:w="12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500"/>
        <w:gridCol w:w="1660"/>
        <w:gridCol w:w="1360"/>
        <w:gridCol w:w="1360"/>
        <w:gridCol w:w="1360"/>
        <w:gridCol w:w="1360"/>
        <w:gridCol w:w="1500"/>
      </w:tblGrid>
      <w:tr>
        <w:trPr>
          <w:trHeight w:val="290" w:hRule="atLeast"/>
        </w:trPr>
        <w:tc>
          <w:tcPr>
            <w:tcW w:w="2500" w:type="dxa"/>
            <w:tcBorders>
              <w:left w:val="single" w:sz="8" w:space="0" w:color="4E4E4E"/>
            </w:tcBorders>
          </w:tcPr>
          <w:p>
            <w:pPr>
              <w:pStyle w:val="TableParagraph"/>
              <w:spacing w:before="50"/>
              <w:ind w:left="652"/>
              <w:rPr>
                <w:b/>
                <w:sz w:val="16"/>
              </w:rPr>
            </w:pPr>
            <w:r>
              <w:rPr>
                <w:b/>
                <w:spacing w:val="-2"/>
                <w:w w:val="120"/>
                <w:sz w:val="16"/>
              </w:rPr>
              <w:t>Recapitulatie</w:t>
            </w:r>
          </w:p>
        </w:tc>
        <w:tc>
          <w:tcPr>
            <w:tcW w:w="1660" w:type="dxa"/>
          </w:tcPr>
          <w:p>
            <w:pPr>
              <w:pStyle w:val="TableParagraph"/>
              <w:spacing w:before="50"/>
              <w:ind w:left="489"/>
              <w:rPr>
                <w:b/>
                <w:sz w:val="16"/>
              </w:rPr>
            </w:pPr>
            <w:r>
              <w:rPr>
                <w:b/>
                <w:spacing w:val="-2"/>
                <w:w w:val="120"/>
                <w:sz w:val="16"/>
              </w:rPr>
              <w:t>Valoare</w:t>
            </w:r>
          </w:p>
        </w:tc>
        <w:tc>
          <w:tcPr>
            <w:tcW w:w="1360" w:type="dxa"/>
          </w:tcPr>
          <w:p>
            <w:pPr>
              <w:pStyle w:val="TableParagraph"/>
              <w:spacing w:before="50"/>
              <w:ind w:left="311"/>
              <w:rPr>
                <w:b/>
                <w:sz w:val="16"/>
              </w:rPr>
            </w:pPr>
            <w:r>
              <w:rPr>
                <w:b/>
                <w:spacing w:val="-2"/>
                <w:w w:val="125"/>
                <w:sz w:val="16"/>
              </w:rPr>
              <w:t>Material</w:t>
            </w:r>
          </w:p>
        </w:tc>
        <w:tc>
          <w:tcPr>
            <w:tcW w:w="1360" w:type="dxa"/>
          </w:tcPr>
          <w:p>
            <w:pPr>
              <w:pStyle w:val="TableParagraph"/>
              <w:spacing w:before="50"/>
              <w:ind w:left="234"/>
              <w:rPr>
                <w:b/>
                <w:sz w:val="16"/>
              </w:rPr>
            </w:pPr>
            <w:r>
              <w:rPr>
                <w:b/>
                <w:spacing w:val="-2"/>
                <w:w w:val="120"/>
                <w:sz w:val="16"/>
              </w:rPr>
              <w:t>Manopera</w:t>
            </w:r>
          </w:p>
        </w:tc>
        <w:tc>
          <w:tcPr>
            <w:tcW w:w="1360" w:type="dxa"/>
          </w:tcPr>
          <w:p>
            <w:pPr>
              <w:pStyle w:val="TableParagraph"/>
              <w:spacing w:before="50"/>
              <w:ind w:left="445"/>
              <w:rPr>
                <w:b/>
                <w:sz w:val="16"/>
              </w:rPr>
            </w:pPr>
            <w:r>
              <w:rPr>
                <w:b/>
                <w:spacing w:val="-2"/>
                <w:w w:val="120"/>
                <w:sz w:val="16"/>
              </w:rPr>
              <w:t>Utilaj</w:t>
            </w:r>
          </w:p>
        </w:tc>
        <w:tc>
          <w:tcPr>
            <w:tcW w:w="1360" w:type="dxa"/>
          </w:tcPr>
          <w:p>
            <w:pPr>
              <w:pStyle w:val="TableParagraph"/>
              <w:spacing w:before="50"/>
              <w:ind w:left="242"/>
              <w:rPr>
                <w:b/>
                <w:sz w:val="16"/>
              </w:rPr>
            </w:pPr>
            <w:r>
              <w:rPr>
                <w:b/>
                <w:spacing w:val="-2"/>
                <w:w w:val="120"/>
                <w:sz w:val="16"/>
              </w:rPr>
              <w:t>Transport</w:t>
            </w:r>
          </w:p>
        </w:tc>
        <w:tc>
          <w:tcPr>
            <w:tcW w:w="1500" w:type="dxa"/>
            <w:tcBorders>
              <w:right w:val="single" w:sz="8" w:space="0" w:color="4E4E4E"/>
            </w:tcBorders>
          </w:tcPr>
          <w:p>
            <w:pPr>
              <w:pStyle w:val="TableParagraph"/>
              <w:spacing w:before="50"/>
              <w:ind w:left="465"/>
              <w:rPr>
                <w:b/>
                <w:sz w:val="16"/>
              </w:rPr>
            </w:pPr>
            <w:r>
              <w:rPr>
                <w:b/>
                <w:spacing w:val="-2"/>
                <w:w w:val="110"/>
                <w:sz w:val="16"/>
              </w:rPr>
              <w:t>TOTAL</w:t>
            </w:r>
          </w:p>
        </w:tc>
      </w:tr>
    </w:tbl>
    <w:p>
      <w:pPr>
        <w:pStyle w:val="BodyText"/>
        <w:spacing w:before="4"/>
        <w:rPr>
          <w:b/>
          <w:sz w:val="7"/>
        </w:rPr>
      </w:pPr>
    </w:p>
    <w:tbl>
      <w:tblPr>
        <w:tblW w:w="0" w:type="auto"/>
        <w:jc w:val="left"/>
        <w:tblInd w:w="126" w:type="dxa"/>
        <w:tblBorders>
          <w:top w:val="single" w:sz="8" w:space="0" w:color="4E4E4E"/>
          <w:left w:val="single" w:sz="8" w:space="0" w:color="4E4E4E"/>
          <w:bottom w:val="single" w:sz="8" w:space="0" w:color="4E4E4E"/>
          <w:right w:val="single" w:sz="8" w:space="0" w:color="4E4E4E"/>
          <w:insideH w:val="single" w:sz="8" w:space="0" w:color="4E4E4E"/>
          <w:insideV w:val="single" w:sz="8" w:space="0" w:color="4E4E4E"/>
        </w:tblBorders>
        <w:tblLayout w:type="fixed"/>
        <w:tblCellMar>
          <w:top w:w="0" w:type="dxa"/>
          <w:left w:w="0" w:type="dxa"/>
          <w:bottom w:w="0" w:type="dxa"/>
          <w:right w:w="0" w:type="dxa"/>
        </w:tblCellMar>
        <w:tblLook w:val="01E0"/>
      </w:tblPr>
      <w:tblGrid>
        <w:gridCol w:w="2500"/>
        <w:gridCol w:w="1660"/>
        <w:gridCol w:w="1360"/>
        <w:gridCol w:w="1360"/>
        <w:gridCol w:w="1360"/>
        <w:gridCol w:w="1360"/>
        <w:gridCol w:w="1500"/>
      </w:tblGrid>
      <w:tr>
        <w:trPr>
          <w:trHeight w:val="280" w:hRule="atLeast"/>
        </w:trPr>
        <w:tc>
          <w:tcPr>
            <w:tcW w:w="4160" w:type="dxa"/>
            <w:gridSpan w:val="2"/>
            <w:tcBorders>
              <w:bottom w:val="single" w:sz="4" w:space="0" w:color="000000"/>
            </w:tcBorders>
          </w:tcPr>
          <w:p>
            <w:pPr>
              <w:pStyle w:val="TableParagraph"/>
              <w:spacing w:line="206" w:lineRule="exact" w:before="53"/>
              <w:ind w:left="200"/>
              <w:rPr>
                <w:b/>
                <w:sz w:val="18"/>
              </w:rPr>
            </w:pPr>
            <w:bookmarkStart w:name="Alte cheltuieli directe" w:id="104"/>
            <w:bookmarkEnd w:id="104"/>
            <w:r>
              <w:rPr/>
            </w:r>
            <w:r>
              <w:rPr>
                <w:b/>
                <w:w w:val="120"/>
                <w:sz w:val="18"/>
              </w:rPr>
              <w:t>Alte</w:t>
            </w:r>
            <w:r>
              <w:rPr>
                <w:b/>
                <w:spacing w:val="-6"/>
                <w:w w:val="120"/>
                <w:sz w:val="18"/>
              </w:rPr>
              <w:t> </w:t>
            </w:r>
            <w:r>
              <w:rPr>
                <w:b/>
                <w:w w:val="120"/>
                <w:sz w:val="18"/>
              </w:rPr>
              <w:t>cheltuieli</w:t>
            </w:r>
            <w:r>
              <w:rPr>
                <w:b/>
                <w:spacing w:val="-4"/>
                <w:w w:val="120"/>
                <w:sz w:val="18"/>
              </w:rPr>
              <w:t> </w:t>
            </w:r>
            <w:r>
              <w:rPr>
                <w:b/>
                <w:spacing w:val="-2"/>
                <w:w w:val="120"/>
                <w:sz w:val="18"/>
              </w:rPr>
              <w:t>directe</w:t>
            </w:r>
          </w:p>
        </w:tc>
        <w:tc>
          <w:tcPr>
            <w:tcW w:w="6940" w:type="dxa"/>
            <w:gridSpan w:val="5"/>
            <w:tcBorders>
              <w:top w:val="single" w:sz="4" w:space="0" w:color="FFFFFF"/>
              <w:right w:val="single" w:sz="4" w:space="0" w:color="FFFFFF"/>
            </w:tcBorders>
          </w:tcPr>
          <w:p>
            <w:pPr>
              <w:pStyle w:val="TableParagraph"/>
              <w:rPr>
                <w:rFonts w:ascii="Times New Roman"/>
                <w:sz w:val="16"/>
              </w:rPr>
            </w:pPr>
          </w:p>
        </w:tc>
      </w:tr>
      <w:tr>
        <w:trPr>
          <w:trHeight w:val="465" w:hRule="atLeast"/>
        </w:trPr>
        <w:tc>
          <w:tcPr>
            <w:tcW w:w="2500" w:type="dxa"/>
            <w:tcBorders>
              <w:top w:val="single" w:sz="4" w:space="0" w:color="000000"/>
              <w:bottom w:val="single" w:sz="4" w:space="0" w:color="000000"/>
              <w:right w:val="single" w:sz="4" w:space="0" w:color="000000"/>
            </w:tcBorders>
          </w:tcPr>
          <w:p>
            <w:pPr>
              <w:pStyle w:val="TableParagraph"/>
              <w:spacing w:line="210" w:lineRule="atLeast" w:before="25"/>
              <w:ind w:left="40" w:right="299"/>
              <w:rPr>
                <w:sz w:val="18"/>
              </w:rPr>
            </w:pPr>
            <w:r>
              <w:rPr>
                <w:w w:val="115"/>
                <w:sz w:val="18"/>
              </w:rPr>
              <w:t>Contribuția</w:t>
            </w:r>
            <w:r>
              <w:rPr>
                <w:spacing w:val="-15"/>
                <w:w w:val="115"/>
                <w:sz w:val="18"/>
              </w:rPr>
              <w:t> </w:t>
            </w:r>
            <w:r>
              <w:rPr>
                <w:w w:val="115"/>
                <w:sz w:val="18"/>
              </w:rPr>
              <w:t>asiguratorie pentru muncă</w:t>
            </w:r>
          </w:p>
        </w:tc>
        <w:tc>
          <w:tcPr>
            <w:tcW w:w="166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360" w:type="dxa"/>
            <w:tcBorders>
              <w:left w:val="single" w:sz="4" w:space="0" w:color="000000"/>
              <w:bottom w:val="single" w:sz="4" w:space="0" w:color="000000"/>
              <w:right w:val="single" w:sz="4" w:space="0" w:color="000000"/>
            </w:tcBorders>
          </w:tcPr>
          <w:p>
            <w:pPr>
              <w:pStyle w:val="TableParagraph"/>
              <w:rPr>
                <w:rFonts w:ascii="Times New Roman"/>
                <w:sz w:val="16"/>
              </w:rPr>
            </w:pPr>
          </w:p>
        </w:tc>
        <w:tc>
          <w:tcPr>
            <w:tcW w:w="1360" w:type="dxa"/>
            <w:tcBorders>
              <w:left w:val="single" w:sz="4" w:space="0" w:color="000000"/>
              <w:bottom w:val="single" w:sz="4" w:space="0" w:color="000000"/>
              <w:right w:val="single" w:sz="4" w:space="0" w:color="000000"/>
            </w:tcBorders>
          </w:tcPr>
          <w:p>
            <w:pPr>
              <w:pStyle w:val="TableParagraph"/>
              <w:rPr>
                <w:rFonts w:ascii="Times New Roman"/>
                <w:sz w:val="16"/>
              </w:rPr>
            </w:pPr>
          </w:p>
        </w:tc>
        <w:tc>
          <w:tcPr>
            <w:tcW w:w="1360" w:type="dxa"/>
            <w:tcBorders>
              <w:left w:val="single" w:sz="4" w:space="0" w:color="000000"/>
              <w:bottom w:val="single" w:sz="4" w:space="0" w:color="000000"/>
              <w:right w:val="single" w:sz="4" w:space="0" w:color="000000"/>
            </w:tcBorders>
          </w:tcPr>
          <w:p>
            <w:pPr>
              <w:pStyle w:val="TableParagraph"/>
              <w:rPr>
                <w:rFonts w:ascii="Times New Roman"/>
                <w:sz w:val="16"/>
              </w:rPr>
            </w:pPr>
          </w:p>
        </w:tc>
        <w:tc>
          <w:tcPr>
            <w:tcW w:w="1360" w:type="dxa"/>
            <w:tcBorders>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left w:val="single" w:sz="4" w:space="0" w:color="000000"/>
              <w:bottom w:val="single" w:sz="4" w:space="0" w:color="000000"/>
            </w:tcBorders>
          </w:tcPr>
          <w:p>
            <w:pPr>
              <w:pStyle w:val="TableParagraph"/>
              <w:rPr>
                <w:rFonts w:ascii="Times New Roman"/>
                <w:sz w:val="16"/>
              </w:rPr>
            </w:pPr>
          </w:p>
        </w:tc>
      </w:tr>
      <w:tr>
        <w:trPr>
          <w:trHeight w:val="290" w:hRule="atLeast"/>
        </w:trPr>
        <w:tc>
          <w:tcPr>
            <w:tcW w:w="4160" w:type="dxa"/>
            <w:gridSpan w:val="2"/>
            <w:tcBorders>
              <w:top w:val="single" w:sz="4" w:space="0" w:color="000000"/>
              <w:bottom w:val="single" w:sz="4" w:space="0" w:color="000000"/>
              <w:right w:val="single" w:sz="4" w:space="0" w:color="000000"/>
            </w:tcBorders>
          </w:tcPr>
          <w:p>
            <w:pPr>
              <w:pStyle w:val="TableParagraph"/>
              <w:spacing w:before="33"/>
              <w:ind w:left="40"/>
              <w:rPr>
                <w:b/>
                <w:sz w:val="18"/>
              </w:rPr>
            </w:pPr>
            <w:r>
              <w:rPr>
                <w:b/>
                <w:w w:val="125"/>
                <w:sz w:val="18"/>
              </w:rPr>
              <w:t>T2</w:t>
            </w:r>
            <w:r>
              <w:rPr>
                <w:b/>
                <w:spacing w:val="-11"/>
                <w:w w:val="125"/>
                <w:sz w:val="18"/>
              </w:rPr>
              <w:t> </w:t>
            </w:r>
            <w:r>
              <w:rPr>
                <w:b/>
                <w:w w:val="125"/>
                <w:sz w:val="18"/>
              </w:rPr>
              <w:t>=</w:t>
            </w:r>
            <w:r>
              <w:rPr>
                <w:b/>
                <w:spacing w:val="-11"/>
                <w:w w:val="125"/>
                <w:sz w:val="18"/>
              </w:rPr>
              <w:t> </w:t>
            </w:r>
            <w:r>
              <w:rPr>
                <w:b/>
                <w:w w:val="125"/>
                <w:sz w:val="18"/>
              </w:rPr>
              <w:t>T1</w:t>
            </w:r>
            <w:r>
              <w:rPr>
                <w:b/>
                <w:spacing w:val="-11"/>
                <w:w w:val="125"/>
                <w:sz w:val="18"/>
              </w:rPr>
              <w:t> </w:t>
            </w:r>
            <w:r>
              <w:rPr>
                <w:b/>
                <w:w w:val="125"/>
                <w:sz w:val="18"/>
              </w:rPr>
              <w:t>+</w:t>
            </w:r>
            <w:r>
              <w:rPr>
                <w:b/>
                <w:spacing w:val="-11"/>
                <w:w w:val="125"/>
                <w:sz w:val="18"/>
              </w:rPr>
              <w:t> </w:t>
            </w:r>
            <w:r>
              <w:rPr>
                <w:b/>
                <w:w w:val="125"/>
                <w:sz w:val="18"/>
              </w:rPr>
              <w:t>Alte</w:t>
            </w:r>
            <w:r>
              <w:rPr>
                <w:b/>
                <w:spacing w:val="-10"/>
                <w:w w:val="125"/>
                <w:sz w:val="18"/>
              </w:rPr>
              <w:t> </w:t>
            </w:r>
            <w:r>
              <w:rPr>
                <w:b/>
                <w:w w:val="125"/>
                <w:sz w:val="18"/>
              </w:rPr>
              <w:t>cheltuieli</w:t>
            </w:r>
            <w:r>
              <w:rPr>
                <w:b/>
                <w:spacing w:val="-11"/>
                <w:w w:val="125"/>
                <w:sz w:val="18"/>
              </w:rPr>
              <w:t> </w:t>
            </w:r>
            <w:r>
              <w:rPr>
                <w:b/>
                <w:spacing w:val="-2"/>
                <w:w w:val="125"/>
                <w:sz w:val="18"/>
              </w:rPr>
              <w:t>directe</w:t>
            </w:r>
          </w:p>
        </w:tc>
        <w:tc>
          <w:tcPr>
            <w:tcW w:w="136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36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36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36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bl>
    <w:p>
      <w:pPr>
        <w:pStyle w:val="BodyText"/>
        <w:spacing w:before="1"/>
        <w:rPr>
          <w:b/>
          <w:sz w:val="16"/>
        </w:rPr>
      </w:pPr>
    </w:p>
    <w:tbl>
      <w:tblPr>
        <w:tblW w:w="0" w:type="auto"/>
        <w:jc w:val="left"/>
        <w:tblInd w:w="126" w:type="dxa"/>
        <w:tblBorders>
          <w:top w:val="single" w:sz="8" w:space="0" w:color="4E4E4E"/>
          <w:left w:val="single" w:sz="8" w:space="0" w:color="4E4E4E"/>
          <w:bottom w:val="single" w:sz="8" w:space="0" w:color="4E4E4E"/>
          <w:right w:val="single" w:sz="8" w:space="0" w:color="4E4E4E"/>
          <w:insideH w:val="single" w:sz="8" w:space="0" w:color="4E4E4E"/>
          <w:insideV w:val="single" w:sz="8" w:space="0" w:color="4E4E4E"/>
        </w:tblBorders>
        <w:tblLayout w:type="fixed"/>
        <w:tblCellMar>
          <w:top w:w="0" w:type="dxa"/>
          <w:left w:w="0" w:type="dxa"/>
          <w:bottom w:w="0" w:type="dxa"/>
          <w:right w:w="0" w:type="dxa"/>
        </w:tblCellMar>
        <w:tblLook w:val="01E0"/>
      </w:tblPr>
      <w:tblGrid>
        <w:gridCol w:w="2500"/>
        <w:gridCol w:w="1660"/>
        <w:gridCol w:w="1360"/>
        <w:gridCol w:w="1360"/>
        <w:gridCol w:w="1360"/>
        <w:gridCol w:w="1360"/>
        <w:gridCol w:w="1500"/>
      </w:tblGrid>
      <w:tr>
        <w:trPr>
          <w:trHeight w:val="280" w:hRule="atLeast"/>
        </w:trPr>
        <w:tc>
          <w:tcPr>
            <w:tcW w:w="4160" w:type="dxa"/>
            <w:gridSpan w:val="2"/>
            <w:tcBorders>
              <w:bottom w:val="single" w:sz="4" w:space="0" w:color="000000"/>
            </w:tcBorders>
          </w:tcPr>
          <w:p>
            <w:pPr>
              <w:pStyle w:val="TableParagraph"/>
              <w:spacing w:line="206" w:lineRule="exact" w:before="53"/>
              <w:ind w:left="200"/>
              <w:rPr>
                <w:b/>
                <w:sz w:val="18"/>
              </w:rPr>
            </w:pPr>
            <w:bookmarkStart w:name="Cheltuieli indirecte" w:id="105"/>
            <w:bookmarkEnd w:id="105"/>
            <w:r>
              <w:rPr/>
            </w:r>
            <w:r>
              <w:rPr>
                <w:b/>
                <w:spacing w:val="-2"/>
                <w:w w:val="120"/>
                <w:sz w:val="18"/>
              </w:rPr>
              <w:t>Cheltuieli</w:t>
            </w:r>
            <w:r>
              <w:rPr>
                <w:b/>
                <w:spacing w:val="4"/>
                <w:w w:val="120"/>
                <w:sz w:val="18"/>
              </w:rPr>
              <w:t> </w:t>
            </w:r>
            <w:r>
              <w:rPr>
                <w:b/>
                <w:spacing w:val="-2"/>
                <w:w w:val="120"/>
                <w:sz w:val="18"/>
              </w:rPr>
              <w:t>indirecte</w:t>
            </w:r>
          </w:p>
        </w:tc>
        <w:tc>
          <w:tcPr>
            <w:tcW w:w="6940" w:type="dxa"/>
            <w:gridSpan w:val="5"/>
            <w:tcBorders>
              <w:top w:val="single" w:sz="4" w:space="0" w:color="FFFFFF"/>
              <w:right w:val="single" w:sz="4" w:space="0" w:color="FFFFFF"/>
            </w:tcBorders>
          </w:tcPr>
          <w:p>
            <w:pPr>
              <w:pStyle w:val="TableParagraph"/>
              <w:rPr>
                <w:rFonts w:ascii="Times New Roman"/>
                <w:sz w:val="16"/>
              </w:rPr>
            </w:pPr>
          </w:p>
        </w:tc>
      </w:tr>
      <w:tr>
        <w:trPr>
          <w:trHeight w:val="285" w:hRule="atLeast"/>
        </w:trPr>
        <w:tc>
          <w:tcPr>
            <w:tcW w:w="2500" w:type="dxa"/>
            <w:tcBorders>
              <w:top w:val="single" w:sz="4" w:space="0" w:color="000000"/>
              <w:bottom w:val="single" w:sz="4" w:space="0" w:color="000000"/>
              <w:right w:val="single" w:sz="4" w:space="0" w:color="000000"/>
            </w:tcBorders>
          </w:tcPr>
          <w:p>
            <w:pPr>
              <w:pStyle w:val="TableParagraph"/>
              <w:spacing w:before="28"/>
              <w:ind w:left="40"/>
              <w:rPr>
                <w:sz w:val="18"/>
              </w:rPr>
            </w:pPr>
            <w:r>
              <w:rPr>
                <w:spacing w:val="-2"/>
                <w:w w:val="115"/>
                <w:sz w:val="18"/>
              </w:rPr>
              <w:t>Cheltuieli</w:t>
            </w:r>
            <w:r>
              <w:rPr>
                <w:spacing w:val="2"/>
                <w:w w:val="115"/>
                <w:sz w:val="18"/>
              </w:rPr>
              <w:t> </w:t>
            </w:r>
            <w:r>
              <w:rPr>
                <w:spacing w:val="-2"/>
                <w:w w:val="115"/>
                <w:sz w:val="18"/>
              </w:rPr>
              <w:t>indirecte</w:t>
            </w:r>
          </w:p>
        </w:tc>
        <w:tc>
          <w:tcPr>
            <w:tcW w:w="166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360" w:type="dxa"/>
            <w:tcBorders>
              <w:left w:val="single" w:sz="4" w:space="0" w:color="000000"/>
              <w:bottom w:val="single" w:sz="4" w:space="0" w:color="000000"/>
              <w:right w:val="single" w:sz="4" w:space="0" w:color="000000"/>
            </w:tcBorders>
          </w:tcPr>
          <w:p>
            <w:pPr>
              <w:pStyle w:val="TableParagraph"/>
              <w:rPr>
                <w:rFonts w:ascii="Times New Roman"/>
                <w:sz w:val="16"/>
              </w:rPr>
            </w:pPr>
          </w:p>
        </w:tc>
        <w:tc>
          <w:tcPr>
            <w:tcW w:w="1360" w:type="dxa"/>
            <w:tcBorders>
              <w:left w:val="single" w:sz="4" w:space="0" w:color="000000"/>
              <w:bottom w:val="single" w:sz="4" w:space="0" w:color="000000"/>
              <w:right w:val="single" w:sz="4" w:space="0" w:color="000000"/>
            </w:tcBorders>
          </w:tcPr>
          <w:p>
            <w:pPr>
              <w:pStyle w:val="TableParagraph"/>
              <w:rPr>
                <w:rFonts w:ascii="Times New Roman"/>
                <w:sz w:val="16"/>
              </w:rPr>
            </w:pPr>
          </w:p>
        </w:tc>
        <w:tc>
          <w:tcPr>
            <w:tcW w:w="1360" w:type="dxa"/>
            <w:tcBorders>
              <w:left w:val="single" w:sz="4" w:space="0" w:color="000000"/>
              <w:bottom w:val="single" w:sz="4" w:space="0" w:color="000000"/>
              <w:right w:val="single" w:sz="4" w:space="0" w:color="000000"/>
            </w:tcBorders>
          </w:tcPr>
          <w:p>
            <w:pPr>
              <w:pStyle w:val="TableParagraph"/>
              <w:rPr>
                <w:rFonts w:ascii="Times New Roman"/>
                <w:sz w:val="16"/>
              </w:rPr>
            </w:pPr>
          </w:p>
        </w:tc>
        <w:tc>
          <w:tcPr>
            <w:tcW w:w="1360" w:type="dxa"/>
            <w:tcBorders>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left w:val="single" w:sz="4" w:space="0" w:color="000000"/>
              <w:bottom w:val="single" w:sz="4" w:space="0" w:color="000000"/>
            </w:tcBorders>
          </w:tcPr>
          <w:p>
            <w:pPr>
              <w:pStyle w:val="TableParagraph"/>
              <w:rPr>
                <w:rFonts w:ascii="Times New Roman"/>
                <w:sz w:val="16"/>
              </w:rPr>
            </w:pPr>
          </w:p>
        </w:tc>
      </w:tr>
      <w:tr>
        <w:trPr>
          <w:trHeight w:val="290" w:hRule="atLeast"/>
        </w:trPr>
        <w:tc>
          <w:tcPr>
            <w:tcW w:w="4160" w:type="dxa"/>
            <w:gridSpan w:val="2"/>
            <w:tcBorders>
              <w:top w:val="single" w:sz="4" w:space="0" w:color="000000"/>
              <w:bottom w:val="single" w:sz="4" w:space="0" w:color="000000"/>
              <w:right w:val="single" w:sz="4" w:space="0" w:color="000000"/>
            </w:tcBorders>
          </w:tcPr>
          <w:p>
            <w:pPr>
              <w:pStyle w:val="TableParagraph"/>
              <w:spacing w:before="33"/>
              <w:ind w:left="40"/>
              <w:rPr>
                <w:b/>
                <w:sz w:val="18"/>
              </w:rPr>
            </w:pPr>
            <w:r>
              <w:rPr>
                <w:b/>
                <w:w w:val="125"/>
                <w:sz w:val="18"/>
              </w:rPr>
              <w:t>T3</w:t>
            </w:r>
            <w:r>
              <w:rPr>
                <w:b/>
                <w:spacing w:val="-11"/>
                <w:w w:val="125"/>
                <w:sz w:val="18"/>
              </w:rPr>
              <w:t> </w:t>
            </w:r>
            <w:r>
              <w:rPr>
                <w:b/>
                <w:w w:val="125"/>
                <w:sz w:val="18"/>
              </w:rPr>
              <w:t>=</w:t>
            </w:r>
            <w:r>
              <w:rPr>
                <w:b/>
                <w:spacing w:val="-11"/>
                <w:w w:val="125"/>
                <w:sz w:val="18"/>
              </w:rPr>
              <w:t> </w:t>
            </w:r>
            <w:r>
              <w:rPr>
                <w:b/>
                <w:w w:val="125"/>
                <w:sz w:val="18"/>
              </w:rPr>
              <w:t>T2</w:t>
            </w:r>
            <w:r>
              <w:rPr>
                <w:b/>
                <w:spacing w:val="-11"/>
                <w:w w:val="125"/>
                <w:sz w:val="18"/>
              </w:rPr>
              <w:t> </w:t>
            </w:r>
            <w:r>
              <w:rPr>
                <w:b/>
                <w:w w:val="125"/>
                <w:sz w:val="18"/>
              </w:rPr>
              <w:t>+</w:t>
            </w:r>
            <w:r>
              <w:rPr>
                <w:b/>
                <w:spacing w:val="-10"/>
                <w:w w:val="125"/>
                <w:sz w:val="18"/>
              </w:rPr>
              <w:t> </w:t>
            </w:r>
            <w:r>
              <w:rPr>
                <w:b/>
                <w:w w:val="125"/>
                <w:sz w:val="18"/>
              </w:rPr>
              <w:t>Cheltuieli</w:t>
            </w:r>
            <w:r>
              <w:rPr>
                <w:b/>
                <w:spacing w:val="-11"/>
                <w:w w:val="125"/>
                <w:sz w:val="18"/>
              </w:rPr>
              <w:t> </w:t>
            </w:r>
            <w:r>
              <w:rPr>
                <w:b/>
                <w:spacing w:val="-2"/>
                <w:w w:val="125"/>
                <w:sz w:val="18"/>
              </w:rPr>
              <w:t>indirecte</w:t>
            </w:r>
          </w:p>
        </w:tc>
        <w:tc>
          <w:tcPr>
            <w:tcW w:w="136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36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36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36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bl>
    <w:p>
      <w:pPr>
        <w:pStyle w:val="BodyText"/>
        <w:spacing w:before="1"/>
        <w:rPr>
          <w:b/>
          <w:sz w:val="16"/>
        </w:rPr>
      </w:pPr>
    </w:p>
    <w:tbl>
      <w:tblPr>
        <w:tblW w:w="0" w:type="auto"/>
        <w:jc w:val="left"/>
        <w:tblInd w:w="126" w:type="dxa"/>
        <w:tblBorders>
          <w:top w:val="single" w:sz="8" w:space="0" w:color="4E4E4E"/>
          <w:left w:val="single" w:sz="8" w:space="0" w:color="4E4E4E"/>
          <w:bottom w:val="single" w:sz="8" w:space="0" w:color="4E4E4E"/>
          <w:right w:val="single" w:sz="8" w:space="0" w:color="4E4E4E"/>
          <w:insideH w:val="single" w:sz="8" w:space="0" w:color="4E4E4E"/>
          <w:insideV w:val="single" w:sz="8" w:space="0" w:color="4E4E4E"/>
        </w:tblBorders>
        <w:tblLayout w:type="fixed"/>
        <w:tblCellMar>
          <w:top w:w="0" w:type="dxa"/>
          <w:left w:w="0" w:type="dxa"/>
          <w:bottom w:w="0" w:type="dxa"/>
          <w:right w:w="0" w:type="dxa"/>
        </w:tblCellMar>
        <w:tblLook w:val="01E0"/>
      </w:tblPr>
      <w:tblGrid>
        <w:gridCol w:w="2500"/>
        <w:gridCol w:w="1660"/>
        <w:gridCol w:w="1360"/>
        <w:gridCol w:w="1360"/>
        <w:gridCol w:w="1360"/>
        <w:gridCol w:w="1360"/>
        <w:gridCol w:w="1500"/>
      </w:tblGrid>
      <w:tr>
        <w:trPr>
          <w:trHeight w:val="280" w:hRule="atLeast"/>
        </w:trPr>
        <w:tc>
          <w:tcPr>
            <w:tcW w:w="4160" w:type="dxa"/>
            <w:gridSpan w:val="2"/>
            <w:tcBorders>
              <w:bottom w:val="single" w:sz="4" w:space="0" w:color="000000"/>
            </w:tcBorders>
          </w:tcPr>
          <w:p>
            <w:pPr>
              <w:pStyle w:val="TableParagraph"/>
              <w:spacing w:line="206" w:lineRule="exact" w:before="53"/>
              <w:ind w:left="200"/>
              <w:rPr>
                <w:b/>
                <w:sz w:val="18"/>
              </w:rPr>
            </w:pPr>
            <w:bookmarkStart w:name="Beneficiu" w:id="106"/>
            <w:bookmarkEnd w:id="106"/>
            <w:r>
              <w:rPr/>
            </w:r>
            <w:r>
              <w:rPr>
                <w:b/>
                <w:spacing w:val="-2"/>
                <w:w w:val="115"/>
                <w:sz w:val="18"/>
              </w:rPr>
              <w:t>Beneficiu</w:t>
            </w:r>
          </w:p>
        </w:tc>
        <w:tc>
          <w:tcPr>
            <w:tcW w:w="6940" w:type="dxa"/>
            <w:gridSpan w:val="5"/>
            <w:tcBorders>
              <w:top w:val="single" w:sz="4" w:space="0" w:color="FFFFFF"/>
              <w:right w:val="single" w:sz="4" w:space="0" w:color="FFFFFF"/>
            </w:tcBorders>
          </w:tcPr>
          <w:p>
            <w:pPr>
              <w:pStyle w:val="TableParagraph"/>
              <w:rPr>
                <w:rFonts w:ascii="Times New Roman"/>
                <w:sz w:val="16"/>
              </w:rPr>
            </w:pPr>
          </w:p>
        </w:tc>
      </w:tr>
      <w:tr>
        <w:trPr>
          <w:trHeight w:val="285" w:hRule="atLeast"/>
        </w:trPr>
        <w:tc>
          <w:tcPr>
            <w:tcW w:w="2500" w:type="dxa"/>
            <w:tcBorders>
              <w:top w:val="single" w:sz="4" w:space="0" w:color="000000"/>
              <w:bottom w:val="single" w:sz="4" w:space="0" w:color="000000"/>
              <w:right w:val="single" w:sz="4" w:space="0" w:color="000000"/>
            </w:tcBorders>
          </w:tcPr>
          <w:p>
            <w:pPr>
              <w:pStyle w:val="TableParagraph"/>
              <w:spacing w:before="28"/>
              <w:ind w:left="40"/>
              <w:rPr>
                <w:sz w:val="18"/>
              </w:rPr>
            </w:pPr>
            <w:r>
              <w:rPr>
                <w:spacing w:val="-2"/>
                <w:w w:val="115"/>
                <w:sz w:val="18"/>
              </w:rPr>
              <w:t>Profit</w:t>
            </w:r>
          </w:p>
        </w:tc>
        <w:tc>
          <w:tcPr>
            <w:tcW w:w="166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360" w:type="dxa"/>
            <w:tcBorders>
              <w:left w:val="single" w:sz="4" w:space="0" w:color="000000"/>
              <w:bottom w:val="single" w:sz="4" w:space="0" w:color="000000"/>
              <w:right w:val="single" w:sz="4" w:space="0" w:color="000000"/>
            </w:tcBorders>
          </w:tcPr>
          <w:p>
            <w:pPr>
              <w:pStyle w:val="TableParagraph"/>
              <w:rPr>
                <w:rFonts w:ascii="Times New Roman"/>
                <w:sz w:val="16"/>
              </w:rPr>
            </w:pPr>
          </w:p>
        </w:tc>
        <w:tc>
          <w:tcPr>
            <w:tcW w:w="1360" w:type="dxa"/>
            <w:tcBorders>
              <w:left w:val="single" w:sz="4" w:space="0" w:color="000000"/>
              <w:bottom w:val="single" w:sz="4" w:space="0" w:color="000000"/>
              <w:right w:val="single" w:sz="4" w:space="0" w:color="000000"/>
            </w:tcBorders>
          </w:tcPr>
          <w:p>
            <w:pPr>
              <w:pStyle w:val="TableParagraph"/>
              <w:rPr>
                <w:rFonts w:ascii="Times New Roman"/>
                <w:sz w:val="16"/>
              </w:rPr>
            </w:pPr>
          </w:p>
        </w:tc>
        <w:tc>
          <w:tcPr>
            <w:tcW w:w="1360" w:type="dxa"/>
            <w:tcBorders>
              <w:left w:val="single" w:sz="4" w:space="0" w:color="000000"/>
              <w:bottom w:val="single" w:sz="4" w:space="0" w:color="000000"/>
              <w:right w:val="single" w:sz="4" w:space="0" w:color="000000"/>
            </w:tcBorders>
          </w:tcPr>
          <w:p>
            <w:pPr>
              <w:pStyle w:val="TableParagraph"/>
              <w:rPr>
                <w:rFonts w:ascii="Times New Roman"/>
                <w:sz w:val="16"/>
              </w:rPr>
            </w:pPr>
          </w:p>
        </w:tc>
        <w:tc>
          <w:tcPr>
            <w:tcW w:w="1360" w:type="dxa"/>
            <w:tcBorders>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left w:val="single" w:sz="4" w:space="0" w:color="000000"/>
              <w:bottom w:val="single" w:sz="4" w:space="0" w:color="000000"/>
            </w:tcBorders>
          </w:tcPr>
          <w:p>
            <w:pPr>
              <w:pStyle w:val="TableParagraph"/>
              <w:rPr>
                <w:rFonts w:ascii="Times New Roman"/>
                <w:sz w:val="16"/>
              </w:rPr>
            </w:pPr>
          </w:p>
        </w:tc>
      </w:tr>
      <w:tr>
        <w:trPr>
          <w:trHeight w:val="290" w:hRule="atLeast"/>
        </w:trPr>
        <w:tc>
          <w:tcPr>
            <w:tcW w:w="4160" w:type="dxa"/>
            <w:gridSpan w:val="2"/>
            <w:tcBorders>
              <w:top w:val="single" w:sz="4" w:space="0" w:color="000000"/>
              <w:bottom w:val="single" w:sz="4" w:space="0" w:color="000000"/>
              <w:right w:val="single" w:sz="4" w:space="0" w:color="000000"/>
            </w:tcBorders>
          </w:tcPr>
          <w:p>
            <w:pPr>
              <w:pStyle w:val="TableParagraph"/>
              <w:spacing w:before="33"/>
              <w:ind w:left="40"/>
              <w:rPr>
                <w:b/>
                <w:sz w:val="18"/>
              </w:rPr>
            </w:pPr>
            <w:r>
              <w:rPr>
                <w:b/>
                <w:w w:val="125"/>
                <w:sz w:val="18"/>
              </w:rPr>
              <w:t>T4</w:t>
            </w:r>
            <w:r>
              <w:rPr>
                <w:b/>
                <w:spacing w:val="1"/>
                <w:w w:val="125"/>
                <w:sz w:val="18"/>
              </w:rPr>
              <w:t> </w:t>
            </w:r>
            <w:r>
              <w:rPr>
                <w:b/>
                <w:w w:val="125"/>
                <w:sz w:val="18"/>
              </w:rPr>
              <w:t>=</w:t>
            </w:r>
            <w:r>
              <w:rPr>
                <w:b/>
                <w:spacing w:val="1"/>
                <w:w w:val="125"/>
                <w:sz w:val="18"/>
              </w:rPr>
              <w:t> </w:t>
            </w:r>
            <w:r>
              <w:rPr>
                <w:b/>
                <w:w w:val="125"/>
                <w:sz w:val="18"/>
              </w:rPr>
              <w:t>T3</w:t>
            </w:r>
            <w:r>
              <w:rPr>
                <w:b/>
                <w:spacing w:val="1"/>
                <w:w w:val="125"/>
                <w:sz w:val="18"/>
              </w:rPr>
              <w:t> </w:t>
            </w:r>
            <w:r>
              <w:rPr>
                <w:b/>
                <w:w w:val="125"/>
                <w:sz w:val="18"/>
              </w:rPr>
              <w:t>+</w:t>
            </w:r>
            <w:r>
              <w:rPr>
                <w:b/>
                <w:spacing w:val="1"/>
                <w:w w:val="125"/>
                <w:sz w:val="18"/>
              </w:rPr>
              <w:t> </w:t>
            </w:r>
            <w:r>
              <w:rPr>
                <w:b/>
                <w:spacing w:val="-2"/>
                <w:w w:val="125"/>
                <w:sz w:val="18"/>
              </w:rPr>
              <w:t>Beneficiu</w:t>
            </w:r>
          </w:p>
        </w:tc>
        <w:tc>
          <w:tcPr>
            <w:tcW w:w="136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36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36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36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bl>
    <w:p>
      <w:pPr>
        <w:pStyle w:val="BodyText"/>
        <w:spacing w:before="60"/>
        <w:rPr>
          <w:b/>
          <w:sz w:val="20"/>
        </w:rPr>
      </w:pPr>
    </w:p>
    <w:tbl>
      <w:tblPr>
        <w:tblW w:w="0" w:type="auto"/>
        <w:jc w:val="left"/>
        <w:tblInd w:w="12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000"/>
        <w:gridCol w:w="2100"/>
      </w:tblGrid>
      <w:tr>
        <w:trPr>
          <w:trHeight w:val="290" w:hRule="atLeast"/>
        </w:trPr>
        <w:tc>
          <w:tcPr>
            <w:tcW w:w="9000" w:type="dxa"/>
            <w:tcBorders>
              <w:left w:val="single" w:sz="8" w:space="0" w:color="4E4E4E"/>
            </w:tcBorders>
            <w:shd w:val="clear" w:color="auto" w:fill="BFBFBF"/>
          </w:tcPr>
          <w:p>
            <w:pPr>
              <w:pStyle w:val="TableParagraph"/>
              <w:spacing w:before="33"/>
              <w:ind w:left="40"/>
              <w:rPr>
                <w:b/>
                <w:sz w:val="18"/>
              </w:rPr>
            </w:pPr>
            <w:r>
              <w:rPr>
                <w:b/>
                <w:w w:val="110"/>
                <w:sz w:val="18"/>
              </w:rPr>
              <w:t>TOTAL</w:t>
            </w:r>
            <w:r>
              <w:rPr>
                <w:b/>
                <w:spacing w:val="7"/>
                <w:w w:val="110"/>
                <w:sz w:val="18"/>
              </w:rPr>
              <w:t> </w:t>
            </w:r>
            <w:r>
              <w:rPr>
                <w:b/>
                <w:w w:val="110"/>
                <w:sz w:val="18"/>
              </w:rPr>
              <w:t>GENERAL</w:t>
            </w:r>
            <w:r>
              <w:rPr>
                <w:b/>
                <w:spacing w:val="7"/>
                <w:w w:val="110"/>
                <w:sz w:val="18"/>
              </w:rPr>
              <w:t> </w:t>
            </w:r>
            <w:r>
              <w:rPr>
                <w:b/>
                <w:w w:val="110"/>
                <w:sz w:val="18"/>
              </w:rPr>
              <w:t>(fara</w:t>
            </w:r>
            <w:r>
              <w:rPr>
                <w:b/>
                <w:spacing w:val="8"/>
                <w:w w:val="110"/>
                <w:sz w:val="18"/>
              </w:rPr>
              <w:t> </w:t>
            </w:r>
            <w:r>
              <w:rPr>
                <w:b/>
                <w:spacing w:val="-4"/>
                <w:w w:val="110"/>
                <w:sz w:val="18"/>
              </w:rPr>
              <w:t>TVA)</w:t>
            </w:r>
          </w:p>
        </w:tc>
        <w:tc>
          <w:tcPr>
            <w:tcW w:w="2100" w:type="dxa"/>
            <w:tcBorders>
              <w:right w:val="single" w:sz="8" w:space="0" w:color="4E4E4E"/>
            </w:tcBorders>
            <w:shd w:val="clear" w:color="auto" w:fill="BFBFBF"/>
          </w:tcPr>
          <w:p>
            <w:pPr>
              <w:pStyle w:val="TableParagraph"/>
              <w:rPr>
                <w:rFonts w:ascii="Times New Roman"/>
                <w:sz w:val="16"/>
              </w:rPr>
            </w:pPr>
          </w:p>
        </w:tc>
      </w:tr>
      <w:tr>
        <w:trPr>
          <w:trHeight w:val="290" w:hRule="atLeast"/>
        </w:trPr>
        <w:tc>
          <w:tcPr>
            <w:tcW w:w="9000" w:type="dxa"/>
            <w:tcBorders>
              <w:left w:val="single" w:sz="8" w:space="0" w:color="4E4E4E"/>
            </w:tcBorders>
          </w:tcPr>
          <w:p>
            <w:pPr>
              <w:pStyle w:val="TableParagraph"/>
              <w:tabs>
                <w:tab w:pos="691" w:val="left" w:leader="none"/>
              </w:tabs>
              <w:spacing w:before="33"/>
              <w:ind w:left="40"/>
              <w:rPr>
                <w:b/>
                <w:sz w:val="18"/>
              </w:rPr>
            </w:pPr>
            <w:r>
              <w:rPr>
                <w:b/>
                <w:spacing w:val="-5"/>
                <w:w w:val="120"/>
                <w:sz w:val="18"/>
              </w:rPr>
              <w:t>TVA</w:t>
            </w:r>
            <w:r>
              <w:rPr>
                <w:b/>
                <w:sz w:val="18"/>
              </w:rPr>
              <w:tab/>
            </w:r>
            <w:r>
              <w:rPr>
                <w:b/>
                <w:spacing w:val="-2"/>
                <w:w w:val="120"/>
                <w:sz w:val="18"/>
              </w:rPr>
              <w:t>(19.00%)</w:t>
            </w:r>
          </w:p>
        </w:tc>
        <w:tc>
          <w:tcPr>
            <w:tcW w:w="2100" w:type="dxa"/>
            <w:tcBorders>
              <w:right w:val="single" w:sz="8" w:space="0" w:color="4E4E4E"/>
            </w:tcBorders>
          </w:tcPr>
          <w:p>
            <w:pPr>
              <w:pStyle w:val="TableParagraph"/>
              <w:rPr>
                <w:rFonts w:ascii="Times New Roman"/>
                <w:sz w:val="16"/>
              </w:rPr>
            </w:pPr>
          </w:p>
        </w:tc>
      </w:tr>
      <w:tr>
        <w:trPr>
          <w:trHeight w:val="290" w:hRule="atLeast"/>
        </w:trPr>
        <w:tc>
          <w:tcPr>
            <w:tcW w:w="9000" w:type="dxa"/>
            <w:tcBorders>
              <w:left w:val="single" w:sz="8" w:space="0" w:color="4E4E4E"/>
            </w:tcBorders>
            <w:shd w:val="clear" w:color="auto" w:fill="BFBFBF"/>
          </w:tcPr>
          <w:p>
            <w:pPr>
              <w:pStyle w:val="TableParagraph"/>
              <w:spacing w:before="33"/>
              <w:ind w:left="40"/>
              <w:rPr>
                <w:b/>
                <w:sz w:val="18"/>
              </w:rPr>
            </w:pPr>
            <w:r>
              <w:rPr>
                <w:b/>
                <w:w w:val="110"/>
                <w:sz w:val="18"/>
              </w:rPr>
              <w:t>TOTAL</w:t>
            </w:r>
            <w:r>
              <w:rPr>
                <w:b/>
                <w:spacing w:val="2"/>
                <w:w w:val="110"/>
                <w:sz w:val="18"/>
              </w:rPr>
              <w:t> </w:t>
            </w:r>
            <w:r>
              <w:rPr>
                <w:b/>
                <w:w w:val="110"/>
                <w:sz w:val="18"/>
              </w:rPr>
              <w:t>GENERAL</w:t>
            </w:r>
            <w:r>
              <w:rPr>
                <w:b/>
                <w:spacing w:val="2"/>
                <w:w w:val="110"/>
                <w:sz w:val="18"/>
              </w:rPr>
              <w:t> </w:t>
            </w:r>
            <w:r>
              <w:rPr>
                <w:b/>
                <w:w w:val="110"/>
                <w:sz w:val="18"/>
              </w:rPr>
              <w:t>(inclusiv</w:t>
            </w:r>
            <w:r>
              <w:rPr>
                <w:b/>
                <w:spacing w:val="2"/>
                <w:w w:val="110"/>
                <w:sz w:val="18"/>
              </w:rPr>
              <w:t> </w:t>
            </w:r>
            <w:r>
              <w:rPr>
                <w:b/>
                <w:spacing w:val="-4"/>
                <w:w w:val="110"/>
                <w:sz w:val="18"/>
              </w:rPr>
              <w:t>TVA)</w:t>
            </w:r>
          </w:p>
        </w:tc>
        <w:tc>
          <w:tcPr>
            <w:tcW w:w="2100" w:type="dxa"/>
            <w:tcBorders>
              <w:right w:val="single" w:sz="8" w:space="0" w:color="4E4E4E"/>
            </w:tcBorders>
            <w:shd w:val="clear" w:color="auto" w:fill="BFBFBF"/>
          </w:tcPr>
          <w:p>
            <w:pPr>
              <w:pStyle w:val="TableParagraph"/>
              <w:rPr>
                <w:rFonts w:ascii="Times New Roman"/>
                <w:sz w:val="16"/>
              </w:rPr>
            </w:pPr>
          </w:p>
        </w:tc>
      </w:tr>
    </w:tbl>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spacing w:before="41"/>
        <w:rPr>
          <w:b/>
          <w:sz w:val="20"/>
        </w:rPr>
      </w:pPr>
      <w:r>
        <w:rPr>
          <w:b/>
          <w:sz w:val="20"/>
        </w:rPr>
        <mc:AlternateContent>
          <mc:Choice Requires="wps">
            <w:drawing>
              <wp:anchor distT="0" distB="0" distL="0" distR="0" allowOverlap="1" layoutInCell="1" locked="0" behindDoc="1" simplePos="0" relativeHeight="487612928">
                <wp:simplePos x="0" y="0"/>
                <wp:positionH relativeFrom="page">
                  <wp:posOffset>254000</wp:posOffset>
                </wp:positionH>
                <wp:positionV relativeFrom="paragraph">
                  <wp:posOffset>187721</wp:posOffset>
                </wp:positionV>
                <wp:extent cx="6985000" cy="1270"/>
                <wp:effectExtent l="0" t="0" r="0" b="0"/>
                <wp:wrapTopAndBottom/>
                <wp:docPr id="270" name="Graphic 270"/>
                <wp:cNvGraphicFramePr>
                  <a:graphicFrameLocks/>
                </wp:cNvGraphicFramePr>
                <a:graphic>
                  <a:graphicData uri="http://schemas.microsoft.com/office/word/2010/wordprocessingShape">
                    <wps:wsp>
                      <wps:cNvPr id="270" name="Graphic 270"/>
                      <wps:cNvSpPr/>
                      <wps:spPr>
                        <a:xfrm>
                          <a:off x="0" y="0"/>
                          <a:ext cx="6985000" cy="1270"/>
                        </a:xfrm>
                        <a:custGeom>
                          <a:avLst/>
                          <a:gdLst/>
                          <a:ahLst/>
                          <a:cxnLst/>
                          <a:rect l="l" t="t" r="r" b="b"/>
                          <a:pathLst>
                            <a:path w="6985000" h="0">
                              <a:moveTo>
                                <a:pt x="0" y="0"/>
                              </a:moveTo>
                              <a:lnTo>
                                <a:pt x="6985000"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20pt;margin-top:14.78125pt;width:550pt;height:.1pt;mso-position-horizontal-relative:page;mso-position-vertical-relative:paragraph;z-index:-15703552;mso-wrap-distance-left:0;mso-wrap-distance-right:0" id="docshape200" coordorigin="400,296" coordsize="11000,0" path="m400,296l11400,296e" filled="false" stroked="true" strokeweight=".5pt" strokecolor="#000000">
                <v:path arrowok="t"/>
                <v:stroke dashstyle="solid"/>
                <w10:wrap type="topAndBottom"/>
              </v:shape>
            </w:pict>
          </mc:Fallback>
        </mc:AlternateContent>
      </w:r>
    </w:p>
    <w:p>
      <w:pPr>
        <w:pStyle w:val="Heading2"/>
        <w:tabs>
          <w:tab w:pos="3458" w:val="left" w:leader="none"/>
          <w:tab w:pos="7281" w:val="left" w:leader="none"/>
        </w:tabs>
      </w:pPr>
      <w:r>
        <w:rPr>
          <w:spacing w:val="-2"/>
          <w:w w:val="120"/>
        </w:rPr>
        <w:t>Director</w:t>
      </w:r>
      <w:r>
        <w:rPr/>
        <w:tab/>
      </w:r>
      <w:r>
        <w:rPr>
          <w:w w:val="120"/>
        </w:rPr>
        <w:t>Sef</w:t>
      </w:r>
      <w:r>
        <w:rPr>
          <w:spacing w:val="-9"/>
          <w:w w:val="120"/>
        </w:rPr>
        <w:t> </w:t>
      </w:r>
      <w:r>
        <w:rPr>
          <w:spacing w:val="-2"/>
          <w:w w:val="120"/>
        </w:rPr>
        <w:t>proiect</w:t>
      </w:r>
      <w:r>
        <w:rPr/>
        <w:tab/>
      </w:r>
      <w:r>
        <w:rPr>
          <w:spacing w:val="-2"/>
          <w:w w:val="120"/>
        </w:rPr>
        <w:t>Ofertant</w:t>
      </w:r>
    </w:p>
    <w:p>
      <w:pPr>
        <w:pStyle w:val="Heading2"/>
        <w:spacing w:after="0"/>
        <w:sectPr>
          <w:pgSz w:w="11900" w:h="16840"/>
          <w:pgMar w:header="405" w:footer="625" w:top="600" w:bottom="820" w:left="283" w:right="283"/>
        </w:sectPr>
      </w:pPr>
    </w:p>
    <w:p>
      <w:pPr>
        <w:pStyle w:val="BodyText"/>
        <w:tabs>
          <w:tab w:pos="1516" w:val="left" w:leader="none"/>
        </w:tabs>
        <w:spacing w:line="278" w:lineRule="auto" w:before="88"/>
        <w:ind w:left="117" w:right="6808"/>
      </w:pPr>
      <w:r>
        <w:rPr/>
        <mc:AlternateContent>
          <mc:Choice Requires="wps">
            <w:drawing>
              <wp:anchor distT="0" distB="0" distL="0" distR="0" allowOverlap="1" layoutInCell="1" locked="0" behindDoc="1" simplePos="0" relativeHeight="459543040">
                <wp:simplePos x="0" y="0"/>
                <wp:positionH relativeFrom="page">
                  <wp:posOffset>1143000</wp:posOffset>
                </wp:positionH>
                <wp:positionV relativeFrom="paragraph">
                  <wp:posOffset>57200</wp:posOffset>
                </wp:positionV>
                <wp:extent cx="6159500" cy="863600"/>
                <wp:effectExtent l="0" t="0" r="0" b="0"/>
                <wp:wrapNone/>
                <wp:docPr id="280" name="Group 280"/>
                <wp:cNvGraphicFramePr>
                  <a:graphicFrameLocks/>
                </wp:cNvGraphicFramePr>
                <a:graphic>
                  <a:graphicData uri="http://schemas.microsoft.com/office/word/2010/wordprocessingGroup">
                    <wpg:wgp>
                      <wpg:cNvPr id="280" name="Group 280"/>
                      <wpg:cNvGrpSpPr/>
                      <wpg:grpSpPr>
                        <a:xfrm>
                          <a:off x="0" y="0"/>
                          <a:ext cx="6159500" cy="863600"/>
                          <a:chExt cx="6159500" cy="863600"/>
                        </a:xfrm>
                      </wpg:grpSpPr>
                      <pic:pic>
                        <pic:nvPicPr>
                          <pic:cNvPr id="281" name="Image 281"/>
                          <pic:cNvPicPr/>
                        </pic:nvPicPr>
                        <pic:blipFill>
                          <a:blip r:embed="rId7" cstate="print"/>
                          <a:stretch>
                            <a:fillRect/>
                          </a:stretch>
                        </pic:blipFill>
                        <pic:spPr>
                          <a:xfrm>
                            <a:off x="4064000" y="0"/>
                            <a:ext cx="2095500" cy="762000"/>
                          </a:xfrm>
                          <a:prstGeom prst="rect">
                            <a:avLst/>
                          </a:prstGeom>
                        </pic:spPr>
                      </pic:pic>
                      <wps:wsp>
                        <wps:cNvPr id="282" name="Graphic 282"/>
                        <wps:cNvSpPr/>
                        <wps:spPr>
                          <a:xfrm>
                            <a:off x="0" y="711200"/>
                            <a:ext cx="4064000" cy="152400"/>
                          </a:xfrm>
                          <a:custGeom>
                            <a:avLst/>
                            <a:gdLst/>
                            <a:ahLst/>
                            <a:cxnLst/>
                            <a:rect l="l" t="t" r="r" b="b"/>
                            <a:pathLst>
                              <a:path w="4064000" h="152400">
                                <a:moveTo>
                                  <a:pt x="4064000" y="0"/>
                                </a:moveTo>
                                <a:lnTo>
                                  <a:pt x="0" y="0"/>
                                </a:lnTo>
                                <a:lnTo>
                                  <a:pt x="0" y="152400"/>
                                </a:lnTo>
                                <a:lnTo>
                                  <a:pt x="4064000" y="152400"/>
                                </a:lnTo>
                                <a:lnTo>
                                  <a:pt x="4064000" y="0"/>
                                </a:lnTo>
                                <a:close/>
                              </a:path>
                            </a:pathLst>
                          </a:custGeom>
                          <a:solidFill>
                            <a:srgbClr val="FFFFFF"/>
                          </a:solidFill>
                        </wps:spPr>
                        <wps:bodyPr wrap="square" lIns="0" tIns="0" rIns="0" bIns="0" rtlCol="0">
                          <a:prstTxWarp prst="textNoShape">
                            <a:avLst/>
                          </a:prstTxWarp>
                          <a:noAutofit/>
                        </wps:bodyPr>
                      </wps:wsp>
                    </wpg:wgp>
                  </a:graphicData>
                </a:graphic>
              </wp:anchor>
            </w:drawing>
          </mc:Choice>
          <mc:Fallback>
            <w:pict>
              <v:group style="position:absolute;margin-left:90pt;margin-top:4.504004pt;width:485pt;height:68pt;mso-position-horizontal-relative:page;mso-position-vertical-relative:paragraph;z-index:-43773440" id="docshapegroup207" coordorigin="1800,90" coordsize="9700,1360">
                <v:shape style="position:absolute;left:8200;top:90;width:3300;height:1200" type="#_x0000_t75" id="docshape208" stroked="false">
                  <v:imagedata r:id="rId7" o:title=""/>
                </v:shape>
                <v:rect style="position:absolute;left:1800;top:1210;width:6400;height:240" id="docshape209" filled="true" fillcolor="#ffffff" stroked="false">
                  <v:fill type="solid"/>
                </v:rect>
                <w10:wrap type="none"/>
              </v:group>
            </w:pict>
          </mc:Fallback>
        </mc:AlternateContent>
      </w:r>
      <w:r>
        <w:rPr>
          <w:spacing w:val="-2"/>
        </w:rPr>
        <w:t>Beneficiar:</w:t>
      </w:r>
      <w:r>
        <w:rPr/>
        <w:tab/>
        <w:t>COMUNA DRAGOMIRESTI </w:t>
      </w:r>
      <w:r>
        <w:rPr>
          <w:spacing w:val="-2"/>
        </w:rPr>
        <w:t>Executant:</w:t>
      </w:r>
      <w:r>
        <w:rPr/>
        <w:tab/>
        <w:t>S.C.</w:t>
      </w:r>
      <w:r>
        <w:rPr>
          <w:spacing w:val="-1"/>
        </w:rPr>
        <w:t> </w:t>
      </w:r>
      <w:r>
        <w:rPr/>
        <w:t>TODERICA SOLUTIONS</w:t>
      </w:r>
      <w:r>
        <w:rPr>
          <w:spacing w:val="-1"/>
        </w:rPr>
        <w:t> </w:t>
      </w:r>
      <w:r>
        <w:rPr/>
        <w:t>S.R.L. </w:t>
      </w:r>
      <w:r>
        <w:rPr>
          <w:spacing w:val="-2"/>
        </w:rPr>
        <w:t>Proiectant:</w:t>
      </w:r>
      <w:r>
        <w:rPr/>
        <w:tab/>
        <w:t>GREENWOOD TECH GWT SRL</w:t>
      </w:r>
    </w:p>
    <w:p>
      <w:pPr>
        <w:pStyle w:val="BodyText"/>
        <w:tabs>
          <w:tab w:pos="1516" w:val="left" w:leader="none"/>
        </w:tabs>
        <w:spacing w:line="242" w:lineRule="auto"/>
        <w:ind w:left="1517" w:right="3430" w:hanging="1400"/>
      </w:pPr>
      <w:r>
        <w:rPr>
          <w:spacing w:val="-2"/>
        </w:rPr>
        <w:t>Obiectivul:</w:t>
      </w:r>
      <w:r>
        <w:rPr/>
        <w:tab/>
        <w:t>SCN1164928_REAB, EXTIND ȘI MODERN ȘCOALĂ ȘI CONSTRUIRE SALĂ </w:t>
      </w:r>
      <w:r>
        <w:rPr>
          <w:w w:val="105"/>
        </w:rPr>
        <w:t>DE</w:t>
      </w:r>
      <w:r>
        <w:rPr>
          <w:spacing w:val="-14"/>
          <w:w w:val="105"/>
        </w:rPr>
        <w:t> </w:t>
      </w:r>
      <w:r>
        <w:rPr>
          <w:w w:val="105"/>
        </w:rPr>
        <w:t>SPORT</w:t>
      </w:r>
      <w:r>
        <w:rPr>
          <w:spacing w:val="-13"/>
          <w:w w:val="105"/>
        </w:rPr>
        <w:t> </w:t>
      </w:r>
      <w:r>
        <w:rPr>
          <w:w w:val="105"/>
        </w:rPr>
        <w:t>ÎN</w:t>
      </w:r>
      <w:r>
        <w:rPr>
          <w:spacing w:val="-13"/>
          <w:w w:val="105"/>
        </w:rPr>
        <w:t> </w:t>
      </w:r>
      <w:r>
        <w:rPr>
          <w:w w:val="105"/>
        </w:rPr>
        <w:t>COM</w:t>
      </w:r>
      <w:r>
        <w:rPr>
          <w:spacing w:val="-13"/>
          <w:w w:val="105"/>
        </w:rPr>
        <w:t> </w:t>
      </w:r>
      <w:r>
        <w:rPr>
          <w:w w:val="105"/>
        </w:rPr>
        <w:t>DRAGOMIREȘTI,</w:t>
      </w:r>
      <w:r>
        <w:rPr>
          <w:spacing w:val="-13"/>
          <w:w w:val="105"/>
        </w:rPr>
        <w:t> </w:t>
      </w:r>
      <w:r>
        <w:rPr>
          <w:w w:val="105"/>
        </w:rPr>
        <w:t>JUDEȚUL</w:t>
      </w:r>
      <w:r>
        <w:rPr>
          <w:spacing w:val="-13"/>
          <w:w w:val="105"/>
        </w:rPr>
        <w:t> </w:t>
      </w:r>
      <w:r>
        <w:rPr>
          <w:w w:val="105"/>
        </w:rPr>
        <w:t>DÂMBOVIŢA</w:t>
      </w:r>
    </w:p>
    <w:p>
      <w:pPr>
        <w:pStyle w:val="BodyText"/>
        <w:tabs>
          <w:tab w:pos="1516" w:val="left" w:leader="none"/>
        </w:tabs>
        <w:spacing w:line="189" w:lineRule="exact"/>
        <w:ind w:left="117"/>
      </w:pPr>
      <w:r>
        <w:rPr>
          <w:spacing w:val="-2"/>
        </w:rPr>
        <w:t>Obiectul:</w:t>
      </w:r>
      <w:r>
        <w:rPr/>
        <w:tab/>
        <w:t>006</w:t>
      </w:r>
      <w:r>
        <w:rPr>
          <w:spacing w:val="7"/>
        </w:rPr>
        <w:t> </w:t>
      </w:r>
      <w:r>
        <w:rPr/>
        <w:t>6.0</w:t>
      </w:r>
      <w:r>
        <w:rPr>
          <w:spacing w:val="7"/>
        </w:rPr>
        <w:t> </w:t>
      </w:r>
      <w:r>
        <w:rPr/>
        <w:t>ÎMPREJMUIRE</w:t>
      </w:r>
      <w:r>
        <w:rPr>
          <w:spacing w:val="7"/>
        </w:rPr>
        <w:t> </w:t>
      </w:r>
      <w:r>
        <w:rPr>
          <w:spacing w:val="-2"/>
        </w:rPr>
        <w:t>TEREN</w:t>
      </w:r>
    </w:p>
    <w:p>
      <w:pPr>
        <w:pStyle w:val="BodyText"/>
        <w:tabs>
          <w:tab w:pos="1516" w:val="left" w:leader="none"/>
        </w:tabs>
        <w:spacing w:before="33"/>
        <w:ind w:left="117"/>
      </w:pPr>
      <w:r>
        <w:rPr>
          <w:w w:val="110"/>
        </w:rPr>
        <w:t>Stadiul</w:t>
      </w:r>
      <w:r>
        <w:rPr>
          <w:spacing w:val="11"/>
          <w:w w:val="110"/>
        </w:rPr>
        <w:t> </w:t>
      </w:r>
      <w:r>
        <w:rPr>
          <w:spacing w:val="-2"/>
          <w:w w:val="110"/>
        </w:rPr>
        <w:t>fizic:</w:t>
      </w:r>
      <w:r>
        <w:rPr/>
        <w:tab/>
      </w:r>
      <w:r>
        <w:rPr>
          <w:w w:val="110"/>
        </w:rPr>
        <w:t>002</w:t>
      </w:r>
      <w:r>
        <w:rPr>
          <w:spacing w:val="11"/>
          <w:w w:val="110"/>
        </w:rPr>
        <w:t> </w:t>
      </w:r>
      <w:r>
        <w:rPr>
          <w:w w:val="110"/>
        </w:rPr>
        <w:t>6.2</w:t>
      </w:r>
      <w:r>
        <w:rPr>
          <w:spacing w:val="11"/>
          <w:w w:val="110"/>
        </w:rPr>
        <w:t> </w:t>
      </w:r>
      <w:r>
        <w:rPr>
          <w:spacing w:val="-2"/>
          <w:w w:val="110"/>
        </w:rPr>
        <w:t>REZISTENTA</w:t>
      </w:r>
    </w:p>
    <w:p>
      <w:pPr>
        <w:pStyle w:val="BodyText"/>
        <w:spacing w:before="206"/>
      </w:pPr>
    </w:p>
    <w:p>
      <w:pPr>
        <w:pStyle w:val="Heading1"/>
        <w:ind w:left="179"/>
      </w:pPr>
      <w:r>
        <w:rPr>
          <w:spacing w:val="-2"/>
          <w:w w:val="120"/>
        </w:rPr>
        <w:t>Formular</w:t>
      </w:r>
      <w:r>
        <w:rPr>
          <w:spacing w:val="-10"/>
          <w:w w:val="120"/>
        </w:rPr>
        <w:t> </w:t>
      </w:r>
      <w:r>
        <w:rPr>
          <w:spacing w:val="-5"/>
          <w:w w:val="120"/>
        </w:rPr>
        <w:t>F3</w:t>
      </w:r>
    </w:p>
    <w:p>
      <w:pPr>
        <w:spacing w:before="3"/>
        <w:ind w:left="178" w:right="179" w:firstLine="0"/>
        <w:jc w:val="center"/>
        <w:rPr>
          <w:b/>
          <w:sz w:val="24"/>
        </w:rPr>
      </w:pPr>
      <w:r>
        <w:rPr>
          <w:b/>
          <w:w w:val="120"/>
          <w:sz w:val="24"/>
        </w:rPr>
        <w:t>Lista</w:t>
      </w:r>
      <w:r>
        <w:rPr>
          <w:b/>
          <w:spacing w:val="-5"/>
          <w:w w:val="120"/>
          <w:sz w:val="24"/>
        </w:rPr>
        <w:t> </w:t>
      </w:r>
      <w:r>
        <w:rPr>
          <w:b/>
          <w:w w:val="120"/>
          <w:sz w:val="24"/>
        </w:rPr>
        <w:t>cu</w:t>
      </w:r>
      <w:r>
        <w:rPr>
          <w:b/>
          <w:spacing w:val="-4"/>
          <w:w w:val="120"/>
          <w:sz w:val="24"/>
        </w:rPr>
        <w:t> </w:t>
      </w:r>
      <w:r>
        <w:rPr>
          <w:b/>
          <w:w w:val="120"/>
          <w:sz w:val="24"/>
        </w:rPr>
        <w:t>cantitati</w:t>
      </w:r>
      <w:r>
        <w:rPr>
          <w:b/>
          <w:spacing w:val="-5"/>
          <w:w w:val="120"/>
          <w:sz w:val="24"/>
        </w:rPr>
        <w:t> </w:t>
      </w:r>
      <w:r>
        <w:rPr>
          <w:b/>
          <w:w w:val="120"/>
          <w:sz w:val="24"/>
        </w:rPr>
        <w:t>de</w:t>
      </w:r>
      <w:r>
        <w:rPr>
          <w:b/>
          <w:spacing w:val="-4"/>
          <w:w w:val="120"/>
          <w:sz w:val="24"/>
        </w:rPr>
        <w:t> </w:t>
      </w:r>
      <w:r>
        <w:rPr>
          <w:b/>
          <w:w w:val="120"/>
          <w:sz w:val="24"/>
        </w:rPr>
        <w:t>lucrari</w:t>
      </w:r>
      <w:r>
        <w:rPr>
          <w:b/>
          <w:spacing w:val="-5"/>
          <w:w w:val="120"/>
          <w:sz w:val="24"/>
        </w:rPr>
        <w:t> </w:t>
      </w:r>
      <w:r>
        <w:rPr>
          <w:b/>
          <w:w w:val="120"/>
          <w:sz w:val="24"/>
        </w:rPr>
        <w:t>pe</w:t>
      </w:r>
      <w:r>
        <w:rPr>
          <w:b/>
          <w:spacing w:val="-4"/>
          <w:w w:val="120"/>
          <w:sz w:val="24"/>
        </w:rPr>
        <w:t> </w:t>
      </w:r>
      <w:r>
        <w:rPr>
          <w:b/>
          <w:w w:val="120"/>
          <w:sz w:val="24"/>
        </w:rPr>
        <w:t>categorii</w:t>
      </w:r>
      <w:r>
        <w:rPr>
          <w:b/>
          <w:spacing w:val="-4"/>
          <w:w w:val="120"/>
          <w:sz w:val="24"/>
        </w:rPr>
        <w:t> </w:t>
      </w:r>
      <w:r>
        <w:rPr>
          <w:b/>
          <w:w w:val="120"/>
          <w:sz w:val="24"/>
        </w:rPr>
        <w:t>de</w:t>
      </w:r>
      <w:r>
        <w:rPr>
          <w:b/>
          <w:spacing w:val="-5"/>
          <w:w w:val="120"/>
          <w:sz w:val="24"/>
        </w:rPr>
        <w:t> </w:t>
      </w:r>
      <w:r>
        <w:rPr>
          <w:b/>
          <w:spacing w:val="-2"/>
          <w:w w:val="120"/>
          <w:sz w:val="24"/>
        </w:rPr>
        <w:t>lucrari</w:t>
      </w:r>
    </w:p>
    <w:p>
      <w:pPr>
        <w:pStyle w:val="BodyText"/>
        <w:rPr>
          <w:b/>
          <w:sz w:val="20"/>
        </w:rPr>
      </w:pPr>
    </w:p>
    <w:p>
      <w:pPr>
        <w:pStyle w:val="BodyText"/>
        <w:spacing w:before="56" w:after="1"/>
        <w:rPr>
          <w:b/>
          <w:sz w:val="20"/>
        </w:rPr>
      </w:pPr>
    </w:p>
    <w:tbl>
      <w:tblPr>
        <w:tblW w:w="0" w:type="auto"/>
        <w:jc w:val="left"/>
        <w:tblInd w:w="126" w:type="dxa"/>
        <w:tblBorders>
          <w:top w:val="single" w:sz="8" w:space="0" w:color="4E4E4E"/>
          <w:left w:val="single" w:sz="8" w:space="0" w:color="4E4E4E"/>
          <w:bottom w:val="single" w:sz="8" w:space="0" w:color="4E4E4E"/>
          <w:right w:val="single" w:sz="8" w:space="0" w:color="4E4E4E"/>
          <w:insideH w:val="single" w:sz="8" w:space="0" w:color="4E4E4E"/>
          <w:insideV w:val="single" w:sz="8" w:space="0" w:color="4E4E4E"/>
        </w:tblBorders>
        <w:tblLayout w:type="fixed"/>
        <w:tblCellMar>
          <w:top w:w="0" w:type="dxa"/>
          <w:left w:w="0" w:type="dxa"/>
          <w:bottom w:w="0" w:type="dxa"/>
          <w:right w:w="0" w:type="dxa"/>
        </w:tblCellMar>
        <w:tblLook w:val="01E0"/>
      </w:tblPr>
      <w:tblGrid>
        <w:gridCol w:w="680"/>
        <w:gridCol w:w="5480"/>
        <w:gridCol w:w="800"/>
        <w:gridCol w:w="1240"/>
        <w:gridCol w:w="1400"/>
        <w:gridCol w:w="1500"/>
      </w:tblGrid>
      <w:tr>
        <w:trPr>
          <w:trHeight w:val="585" w:hRule="atLeast"/>
        </w:trPr>
        <w:tc>
          <w:tcPr>
            <w:tcW w:w="8200" w:type="dxa"/>
            <w:gridSpan w:val="4"/>
            <w:tcBorders>
              <w:bottom w:val="single" w:sz="4" w:space="0" w:color="000000"/>
              <w:right w:val="single" w:sz="4" w:space="0" w:color="000000"/>
            </w:tcBorders>
          </w:tcPr>
          <w:p>
            <w:pPr>
              <w:pStyle w:val="TableParagraph"/>
              <w:spacing w:before="11"/>
              <w:rPr>
                <w:b/>
                <w:sz w:val="16"/>
              </w:rPr>
            </w:pPr>
          </w:p>
          <w:p>
            <w:pPr>
              <w:pStyle w:val="TableParagraph"/>
              <w:ind w:left="13"/>
              <w:jc w:val="center"/>
              <w:rPr>
                <w:b/>
                <w:sz w:val="16"/>
              </w:rPr>
            </w:pPr>
            <w:r>
              <w:rPr>
                <w:b/>
                <w:w w:val="105"/>
                <w:sz w:val="16"/>
              </w:rPr>
              <w:t>SECTIUNEA</w:t>
            </w:r>
            <w:r>
              <w:rPr>
                <w:b/>
                <w:spacing w:val="26"/>
                <w:w w:val="110"/>
                <w:sz w:val="16"/>
              </w:rPr>
              <w:t> </w:t>
            </w:r>
            <w:r>
              <w:rPr>
                <w:b/>
                <w:spacing w:val="-2"/>
                <w:w w:val="110"/>
                <w:sz w:val="16"/>
              </w:rPr>
              <w:t>TEHNICA</w:t>
            </w:r>
          </w:p>
        </w:tc>
        <w:tc>
          <w:tcPr>
            <w:tcW w:w="2900" w:type="dxa"/>
            <w:gridSpan w:val="2"/>
            <w:tcBorders>
              <w:left w:val="single" w:sz="4" w:space="0" w:color="000000"/>
              <w:bottom w:val="single" w:sz="4" w:space="0" w:color="000000"/>
            </w:tcBorders>
          </w:tcPr>
          <w:p>
            <w:pPr>
              <w:pStyle w:val="TableParagraph"/>
              <w:spacing w:before="11"/>
              <w:rPr>
                <w:b/>
                <w:sz w:val="16"/>
              </w:rPr>
            </w:pPr>
          </w:p>
          <w:p>
            <w:pPr>
              <w:pStyle w:val="TableParagraph"/>
              <w:ind w:left="370"/>
              <w:rPr>
                <w:b/>
                <w:sz w:val="16"/>
              </w:rPr>
            </w:pPr>
            <w:r>
              <w:rPr>
                <w:b/>
                <w:w w:val="105"/>
                <w:sz w:val="16"/>
              </w:rPr>
              <w:t>SECTIUNEA</w:t>
            </w:r>
            <w:r>
              <w:rPr>
                <w:b/>
                <w:spacing w:val="26"/>
                <w:w w:val="110"/>
                <w:sz w:val="16"/>
              </w:rPr>
              <w:t> </w:t>
            </w:r>
            <w:r>
              <w:rPr>
                <w:b/>
                <w:spacing w:val="-2"/>
                <w:w w:val="110"/>
                <w:sz w:val="16"/>
              </w:rPr>
              <w:t>FINANCIARA</w:t>
            </w:r>
          </w:p>
        </w:tc>
      </w:tr>
      <w:tr>
        <w:trPr>
          <w:trHeight w:val="790" w:hRule="atLeast"/>
        </w:trPr>
        <w:tc>
          <w:tcPr>
            <w:tcW w:w="680" w:type="dxa"/>
            <w:tcBorders>
              <w:top w:val="single" w:sz="4" w:space="0" w:color="000000"/>
              <w:bottom w:val="single" w:sz="4" w:space="0" w:color="000000"/>
              <w:right w:val="single" w:sz="4" w:space="0" w:color="000000"/>
            </w:tcBorders>
          </w:tcPr>
          <w:p>
            <w:pPr>
              <w:pStyle w:val="TableParagraph"/>
              <w:spacing w:before="116"/>
              <w:rPr>
                <w:b/>
                <w:sz w:val="16"/>
              </w:rPr>
            </w:pPr>
          </w:p>
          <w:p>
            <w:pPr>
              <w:pStyle w:val="TableParagraph"/>
              <w:ind w:left="15" w:right="1"/>
              <w:jc w:val="center"/>
              <w:rPr>
                <w:b/>
                <w:sz w:val="16"/>
              </w:rPr>
            </w:pPr>
            <w:r>
              <w:rPr>
                <w:b/>
                <w:spacing w:val="-5"/>
                <w:w w:val="125"/>
                <w:sz w:val="16"/>
              </w:rPr>
              <w:t>Nr.</w:t>
            </w:r>
          </w:p>
        </w:tc>
        <w:tc>
          <w:tcPr>
            <w:tcW w:w="5480" w:type="dxa"/>
            <w:tcBorders>
              <w:top w:val="single" w:sz="4" w:space="0" w:color="000000"/>
              <w:left w:val="single" w:sz="4" w:space="0" w:color="000000"/>
              <w:bottom w:val="single" w:sz="4" w:space="0" w:color="000000"/>
              <w:right w:val="single" w:sz="4" w:space="0" w:color="000000"/>
            </w:tcBorders>
          </w:tcPr>
          <w:p>
            <w:pPr>
              <w:pStyle w:val="TableParagraph"/>
              <w:spacing w:before="116"/>
              <w:rPr>
                <w:b/>
                <w:sz w:val="16"/>
              </w:rPr>
            </w:pPr>
          </w:p>
          <w:p>
            <w:pPr>
              <w:pStyle w:val="TableParagraph"/>
              <w:ind w:left="118" w:right="99"/>
              <w:jc w:val="center"/>
              <w:rPr>
                <w:b/>
                <w:sz w:val="16"/>
              </w:rPr>
            </w:pPr>
            <w:r>
              <w:rPr>
                <w:b/>
                <w:w w:val="120"/>
                <w:sz w:val="16"/>
              </w:rPr>
              <w:t>Capitol</w:t>
            </w:r>
            <w:r>
              <w:rPr>
                <w:b/>
                <w:spacing w:val="-11"/>
                <w:w w:val="120"/>
                <w:sz w:val="16"/>
              </w:rPr>
              <w:t> </w:t>
            </w:r>
            <w:r>
              <w:rPr>
                <w:b/>
                <w:w w:val="120"/>
                <w:sz w:val="16"/>
              </w:rPr>
              <w:t>de</w:t>
            </w:r>
            <w:r>
              <w:rPr>
                <w:b/>
                <w:spacing w:val="-10"/>
                <w:w w:val="120"/>
                <w:sz w:val="16"/>
              </w:rPr>
              <w:t> </w:t>
            </w:r>
            <w:r>
              <w:rPr>
                <w:b/>
                <w:spacing w:val="-2"/>
                <w:w w:val="120"/>
                <w:sz w:val="16"/>
              </w:rPr>
              <w:t>lucrari</w:t>
            </w:r>
          </w:p>
        </w:tc>
        <w:tc>
          <w:tcPr>
            <w:tcW w:w="800" w:type="dxa"/>
            <w:tcBorders>
              <w:top w:val="single" w:sz="4" w:space="0" w:color="000000"/>
              <w:left w:val="single" w:sz="4" w:space="0" w:color="000000"/>
              <w:bottom w:val="single" w:sz="4" w:space="0" w:color="000000"/>
              <w:right w:val="single" w:sz="4" w:space="0" w:color="000000"/>
            </w:tcBorders>
          </w:tcPr>
          <w:p>
            <w:pPr>
              <w:pStyle w:val="TableParagraph"/>
              <w:spacing w:before="116"/>
              <w:rPr>
                <w:b/>
                <w:sz w:val="16"/>
              </w:rPr>
            </w:pPr>
          </w:p>
          <w:p>
            <w:pPr>
              <w:pStyle w:val="TableParagraph"/>
              <w:ind w:left="20" w:right="1"/>
              <w:jc w:val="center"/>
              <w:rPr>
                <w:b/>
                <w:sz w:val="16"/>
              </w:rPr>
            </w:pPr>
            <w:r>
              <w:rPr>
                <w:b/>
                <w:spacing w:val="-4"/>
                <w:w w:val="120"/>
                <w:sz w:val="16"/>
              </w:rPr>
              <w:t>U.M.</w:t>
            </w: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116"/>
              <w:rPr>
                <w:b/>
                <w:sz w:val="16"/>
              </w:rPr>
            </w:pPr>
          </w:p>
          <w:p>
            <w:pPr>
              <w:pStyle w:val="TableParagraph"/>
              <w:ind w:left="20" w:right="1"/>
              <w:jc w:val="center"/>
              <w:rPr>
                <w:b/>
                <w:sz w:val="16"/>
              </w:rPr>
            </w:pPr>
            <w:r>
              <w:rPr>
                <w:b/>
                <w:spacing w:val="-2"/>
                <w:w w:val="120"/>
                <w:sz w:val="16"/>
              </w:rPr>
              <w:t>Cantitatea</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spacing w:line="242" w:lineRule="auto" w:before="114"/>
              <w:ind w:left="22"/>
              <w:jc w:val="center"/>
              <w:rPr>
                <w:b/>
                <w:sz w:val="16"/>
              </w:rPr>
            </w:pPr>
            <w:r>
              <w:rPr>
                <w:b/>
                <w:w w:val="120"/>
                <w:sz w:val="16"/>
              </w:rPr>
              <w:t>Pretul</w:t>
            </w:r>
            <w:r>
              <w:rPr>
                <w:b/>
                <w:spacing w:val="-14"/>
                <w:w w:val="120"/>
                <w:sz w:val="16"/>
              </w:rPr>
              <w:t> </w:t>
            </w:r>
            <w:r>
              <w:rPr>
                <w:b/>
                <w:w w:val="120"/>
                <w:sz w:val="16"/>
              </w:rPr>
              <w:t>unitar (fara TVA)</w:t>
            </w:r>
          </w:p>
          <w:p>
            <w:pPr>
              <w:pStyle w:val="TableParagraph"/>
              <w:spacing w:before="1"/>
              <w:ind w:left="22" w:right="3"/>
              <w:jc w:val="center"/>
              <w:rPr>
                <w:b/>
                <w:sz w:val="16"/>
              </w:rPr>
            </w:pPr>
            <w:r>
              <w:rPr>
                <w:b/>
                <w:w w:val="120"/>
                <w:sz w:val="16"/>
              </w:rPr>
              <w:t>-</w:t>
            </w:r>
            <w:r>
              <w:rPr>
                <w:b/>
                <w:spacing w:val="-5"/>
                <w:w w:val="120"/>
                <w:sz w:val="16"/>
              </w:rPr>
              <w:t> </w:t>
            </w:r>
            <w:r>
              <w:rPr>
                <w:b/>
                <w:w w:val="120"/>
                <w:sz w:val="16"/>
              </w:rPr>
              <w:t>Lei</w:t>
            </w:r>
            <w:r>
              <w:rPr>
                <w:b/>
                <w:spacing w:val="-5"/>
                <w:w w:val="120"/>
                <w:sz w:val="16"/>
              </w:rPr>
              <w:t> </w:t>
            </w:r>
            <w:r>
              <w:rPr>
                <w:b/>
                <w:spacing w:val="-10"/>
                <w:w w:val="120"/>
                <w:sz w:val="16"/>
              </w:rPr>
              <w:t>-</w:t>
            </w:r>
          </w:p>
        </w:tc>
        <w:tc>
          <w:tcPr>
            <w:tcW w:w="1500" w:type="dxa"/>
            <w:tcBorders>
              <w:top w:val="single" w:sz="4" w:space="0" w:color="000000"/>
              <w:left w:val="single" w:sz="4" w:space="0" w:color="000000"/>
              <w:bottom w:val="single" w:sz="4" w:space="0" w:color="000000"/>
            </w:tcBorders>
          </w:tcPr>
          <w:p>
            <w:pPr>
              <w:pStyle w:val="TableParagraph"/>
              <w:spacing w:before="114"/>
              <w:ind w:left="25"/>
              <w:jc w:val="center"/>
              <w:rPr>
                <w:b/>
                <w:sz w:val="16"/>
              </w:rPr>
            </w:pPr>
            <w:r>
              <w:rPr>
                <w:b/>
                <w:spacing w:val="-2"/>
                <w:w w:val="110"/>
                <w:sz w:val="16"/>
              </w:rPr>
              <w:t>TOTALUL</w:t>
            </w:r>
          </w:p>
          <w:p>
            <w:pPr>
              <w:pStyle w:val="TableParagraph"/>
              <w:spacing w:before="2"/>
              <w:ind w:left="25"/>
              <w:jc w:val="center"/>
              <w:rPr>
                <w:b/>
                <w:sz w:val="16"/>
              </w:rPr>
            </w:pPr>
            <w:r>
              <w:rPr>
                <w:b/>
                <w:w w:val="125"/>
                <w:sz w:val="16"/>
              </w:rPr>
              <w:t>(fara</w:t>
            </w:r>
            <w:r>
              <w:rPr>
                <w:b/>
                <w:spacing w:val="-1"/>
                <w:w w:val="125"/>
                <w:sz w:val="16"/>
              </w:rPr>
              <w:t> </w:t>
            </w:r>
            <w:r>
              <w:rPr>
                <w:b/>
                <w:spacing w:val="-4"/>
                <w:w w:val="125"/>
                <w:sz w:val="16"/>
              </w:rPr>
              <w:t>TVA)</w:t>
            </w:r>
          </w:p>
          <w:p>
            <w:pPr>
              <w:pStyle w:val="TableParagraph"/>
              <w:spacing w:before="2"/>
              <w:ind w:left="25" w:right="1"/>
              <w:jc w:val="center"/>
              <w:rPr>
                <w:b/>
                <w:sz w:val="16"/>
              </w:rPr>
            </w:pPr>
            <w:r>
              <w:rPr>
                <w:b/>
                <w:w w:val="120"/>
                <w:sz w:val="16"/>
              </w:rPr>
              <w:t>-</w:t>
            </w:r>
            <w:r>
              <w:rPr>
                <w:b/>
                <w:spacing w:val="-5"/>
                <w:w w:val="120"/>
                <w:sz w:val="16"/>
              </w:rPr>
              <w:t> </w:t>
            </w:r>
            <w:r>
              <w:rPr>
                <w:b/>
                <w:w w:val="120"/>
                <w:sz w:val="16"/>
              </w:rPr>
              <w:t>Lei</w:t>
            </w:r>
            <w:r>
              <w:rPr>
                <w:b/>
                <w:spacing w:val="-5"/>
                <w:w w:val="120"/>
                <w:sz w:val="16"/>
              </w:rPr>
              <w:t> </w:t>
            </w:r>
            <w:r>
              <w:rPr>
                <w:b/>
                <w:spacing w:val="-10"/>
                <w:w w:val="120"/>
                <w:sz w:val="16"/>
              </w:rPr>
              <w:t>-</w:t>
            </w:r>
          </w:p>
        </w:tc>
      </w:tr>
      <w:tr>
        <w:trPr>
          <w:trHeight w:val="185" w:hRule="atLeast"/>
        </w:trPr>
        <w:tc>
          <w:tcPr>
            <w:tcW w:w="680" w:type="dxa"/>
            <w:tcBorders>
              <w:top w:val="single" w:sz="4" w:space="0" w:color="000000"/>
              <w:right w:val="single" w:sz="4" w:space="0" w:color="000000"/>
            </w:tcBorders>
          </w:tcPr>
          <w:p>
            <w:pPr>
              <w:pStyle w:val="TableParagraph"/>
              <w:spacing w:line="165" w:lineRule="exact"/>
              <w:ind w:left="15"/>
              <w:jc w:val="center"/>
              <w:rPr>
                <w:b/>
                <w:sz w:val="16"/>
              </w:rPr>
            </w:pPr>
            <w:r>
              <w:rPr>
                <w:b/>
                <w:spacing w:val="-10"/>
                <w:w w:val="125"/>
                <w:sz w:val="16"/>
              </w:rPr>
              <w:t>0</w:t>
            </w:r>
          </w:p>
        </w:tc>
        <w:tc>
          <w:tcPr>
            <w:tcW w:w="5480" w:type="dxa"/>
            <w:tcBorders>
              <w:top w:val="single" w:sz="4" w:space="0" w:color="000000"/>
              <w:left w:val="single" w:sz="4" w:space="0" w:color="000000"/>
              <w:right w:val="single" w:sz="4" w:space="0" w:color="000000"/>
            </w:tcBorders>
          </w:tcPr>
          <w:p>
            <w:pPr>
              <w:pStyle w:val="TableParagraph"/>
              <w:spacing w:line="165" w:lineRule="exact"/>
              <w:ind w:left="119" w:right="99"/>
              <w:jc w:val="center"/>
              <w:rPr>
                <w:b/>
                <w:sz w:val="16"/>
              </w:rPr>
            </w:pPr>
            <w:r>
              <w:rPr>
                <w:b/>
                <w:spacing w:val="-10"/>
                <w:w w:val="125"/>
                <w:sz w:val="16"/>
              </w:rPr>
              <w:t>1</w:t>
            </w:r>
          </w:p>
        </w:tc>
        <w:tc>
          <w:tcPr>
            <w:tcW w:w="800" w:type="dxa"/>
            <w:tcBorders>
              <w:top w:val="single" w:sz="4" w:space="0" w:color="000000"/>
              <w:left w:val="single" w:sz="4" w:space="0" w:color="000000"/>
              <w:right w:val="single" w:sz="4" w:space="0" w:color="000000"/>
            </w:tcBorders>
          </w:tcPr>
          <w:p>
            <w:pPr>
              <w:pStyle w:val="TableParagraph"/>
              <w:spacing w:line="165" w:lineRule="exact"/>
              <w:ind w:left="20"/>
              <w:jc w:val="center"/>
              <w:rPr>
                <w:b/>
                <w:sz w:val="16"/>
              </w:rPr>
            </w:pPr>
            <w:r>
              <w:rPr>
                <w:b/>
                <w:spacing w:val="-10"/>
                <w:w w:val="125"/>
                <w:sz w:val="16"/>
              </w:rPr>
              <w:t>2</w:t>
            </w:r>
          </w:p>
        </w:tc>
        <w:tc>
          <w:tcPr>
            <w:tcW w:w="1240" w:type="dxa"/>
            <w:tcBorders>
              <w:top w:val="single" w:sz="4" w:space="0" w:color="000000"/>
              <w:left w:val="single" w:sz="4" w:space="0" w:color="000000"/>
              <w:right w:val="single" w:sz="4" w:space="0" w:color="000000"/>
            </w:tcBorders>
          </w:tcPr>
          <w:p>
            <w:pPr>
              <w:pStyle w:val="TableParagraph"/>
              <w:spacing w:line="165" w:lineRule="exact"/>
              <w:ind w:left="20"/>
              <w:jc w:val="center"/>
              <w:rPr>
                <w:b/>
                <w:sz w:val="16"/>
              </w:rPr>
            </w:pPr>
            <w:r>
              <w:rPr>
                <w:b/>
                <w:spacing w:val="-10"/>
                <w:w w:val="125"/>
                <w:sz w:val="16"/>
              </w:rPr>
              <w:t>3</w:t>
            </w:r>
          </w:p>
        </w:tc>
        <w:tc>
          <w:tcPr>
            <w:tcW w:w="1400" w:type="dxa"/>
            <w:tcBorders>
              <w:top w:val="single" w:sz="4" w:space="0" w:color="000000"/>
              <w:left w:val="single" w:sz="4" w:space="0" w:color="000000"/>
              <w:right w:val="single" w:sz="4" w:space="0" w:color="000000"/>
            </w:tcBorders>
          </w:tcPr>
          <w:p>
            <w:pPr>
              <w:pStyle w:val="TableParagraph"/>
              <w:spacing w:line="165" w:lineRule="exact"/>
              <w:ind w:left="22" w:right="2"/>
              <w:jc w:val="center"/>
              <w:rPr>
                <w:b/>
                <w:sz w:val="16"/>
              </w:rPr>
            </w:pPr>
            <w:r>
              <w:rPr>
                <w:b/>
                <w:spacing w:val="-10"/>
                <w:w w:val="125"/>
                <w:sz w:val="16"/>
              </w:rPr>
              <w:t>4</w:t>
            </w:r>
          </w:p>
        </w:tc>
        <w:tc>
          <w:tcPr>
            <w:tcW w:w="1500" w:type="dxa"/>
            <w:tcBorders>
              <w:top w:val="single" w:sz="4" w:space="0" w:color="000000"/>
              <w:left w:val="single" w:sz="4" w:space="0" w:color="000000"/>
            </w:tcBorders>
          </w:tcPr>
          <w:p>
            <w:pPr>
              <w:pStyle w:val="TableParagraph"/>
              <w:spacing w:line="165" w:lineRule="exact"/>
              <w:ind w:left="358"/>
              <w:rPr>
                <w:b/>
                <w:sz w:val="16"/>
              </w:rPr>
            </w:pPr>
            <w:r>
              <w:rPr>
                <w:b/>
                <w:w w:val="125"/>
                <w:sz w:val="16"/>
              </w:rPr>
              <w:t>5</w:t>
            </w:r>
            <w:r>
              <w:rPr>
                <w:b/>
                <w:spacing w:val="1"/>
                <w:w w:val="125"/>
                <w:sz w:val="16"/>
              </w:rPr>
              <w:t> </w:t>
            </w:r>
            <w:r>
              <w:rPr>
                <w:b/>
                <w:w w:val="125"/>
                <w:sz w:val="16"/>
              </w:rPr>
              <w:t>=</w:t>
            </w:r>
            <w:r>
              <w:rPr>
                <w:b/>
                <w:spacing w:val="2"/>
                <w:w w:val="125"/>
                <w:sz w:val="16"/>
              </w:rPr>
              <w:t> </w:t>
            </w:r>
            <w:r>
              <w:rPr>
                <w:b/>
                <w:w w:val="125"/>
                <w:sz w:val="16"/>
              </w:rPr>
              <w:t>3</w:t>
            </w:r>
            <w:r>
              <w:rPr>
                <w:b/>
                <w:spacing w:val="2"/>
                <w:w w:val="125"/>
                <w:sz w:val="16"/>
              </w:rPr>
              <w:t> </w:t>
            </w:r>
            <w:r>
              <w:rPr>
                <w:b/>
                <w:w w:val="125"/>
                <w:sz w:val="16"/>
              </w:rPr>
              <w:t>x</w:t>
            </w:r>
            <w:r>
              <w:rPr>
                <w:b/>
                <w:spacing w:val="2"/>
                <w:w w:val="125"/>
                <w:sz w:val="16"/>
              </w:rPr>
              <w:t> </w:t>
            </w:r>
            <w:r>
              <w:rPr>
                <w:b/>
                <w:spacing w:val="-10"/>
                <w:w w:val="125"/>
                <w:sz w:val="16"/>
              </w:rPr>
              <w:t>4</w:t>
            </w:r>
          </w:p>
        </w:tc>
      </w:tr>
    </w:tbl>
    <w:p>
      <w:pPr>
        <w:pStyle w:val="BodyText"/>
        <w:spacing w:before="11"/>
        <w:rPr>
          <w:b/>
          <w:sz w:val="6"/>
        </w:rPr>
      </w:pPr>
    </w:p>
    <w:tbl>
      <w:tblPr>
        <w:tblW w:w="0" w:type="auto"/>
        <w:jc w:val="left"/>
        <w:tblInd w:w="126" w:type="dxa"/>
        <w:tblBorders>
          <w:top w:val="single" w:sz="8" w:space="0" w:color="4E4E4E"/>
          <w:left w:val="single" w:sz="8" w:space="0" w:color="4E4E4E"/>
          <w:bottom w:val="single" w:sz="8" w:space="0" w:color="4E4E4E"/>
          <w:right w:val="single" w:sz="8" w:space="0" w:color="4E4E4E"/>
          <w:insideH w:val="single" w:sz="8" w:space="0" w:color="4E4E4E"/>
          <w:insideV w:val="single" w:sz="8" w:space="0" w:color="4E4E4E"/>
        </w:tblBorders>
        <w:tblLayout w:type="fixed"/>
        <w:tblCellMar>
          <w:top w:w="0" w:type="dxa"/>
          <w:left w:w="0" w:type="dxa"/>
          <w:bottom w:w="0" w:type="dxa"/>
          <w:right w:w="0" w:type="dxa"/>
        </w:tblCellMar>
        <w:tblLook w:val="01E0"/>
      </w:tblPr>
      <w:tblGrid>
        <w:gridCol w:w="680"/>
        <w:gridCol w:w="5480"/>
        <w:gridCol w:w="800"/>
        <w:gridCol w:w="1240"/>
        <w:gridCol w:w="1400"/>
        <w:gridCol w:w="1500"/>
      </w:tblGrid>
      <w:tr>
        <w:trPr>
          <w:trHeight w:val="385" w:hRule="atLeast"/>
        </w:trPr>
        <w:tc>
          <w:tcPr>
            <w:tcW w:w="11100" w:type="dxa"/>
            <w:gridSpan w:val="6"/>
            <w:tcBorders>
              <w:bottom w:val="single" w:sz="4" w:space="0" w:color="000000"/>
            </w:tcBorders>
            <w:shd w:val="clear" w:color="auto" w:fill="BFBFBF"/>
          </w:tcPr>
          <w:p>
            <w:pPr>
              <w:pStyle w:val="TableParagraph"/>
              <w:spacing w:before="103"/>
              <w:ind w:left="200"/>
              <w:rPr>
                <w:b/>
                <w:sz w:val="18"/>
              </w:rPr>
            </w:pPr>
            <w:bookmarkStart w:name="FUNDATII" w:id="107"/>
            <w:bookmarkEnd w:id="107"/>
            <w:r>
              <w:rPr/>
            </w:r>
            <w:r>
              <w:rPr>
                <w:b/>
                <w:spacing w:val="-2"/>
                <w:w w:val="115"/>
                <w:sz w:val="18"/>
              </w:rPr>
              <w:t>FUNDATII</w:t>
            </w:r>
          </w:p>
        </w:tc>
      </w:tr>
      <w:tr>
        <w:trPr>
          <w:trHeight w:val="290" w:hRule="atLeast"/>
        </w:trPr>
        <w:tc>
          <w:tcPr>
            <w:tcW w:w="680" w:type="dxa"/>
            <w:vMerge w:val="restart"/>
            <w:tcBorders>
              <w:top w:val="single" w:sz="4" w:space="0" w:color="000000"/>
              <w:bottom w:val="single" w:sz="4" w:space="0" w:color="000000"/>
              <w:right w:val="single" w:sz="4" w:space="0" w:color="000000"/>
            </w:tcBorders>
          </w:tcPr>
          <w:p>
            <w:pPr>
              <w:pStyle w:val="TableParagraph"/>
              <w:spacing w:before="33"/>
              <w:ind w:right="22"/>
              <w:jc w:val="right"/>
              <w:rPr>
                <w:b/>
                <w:sz w:val="18"/>
              </w:rPr>
            </w:pPr>
            <w:r>
              <w:rPr>
                <w:b/>
                <w:spacing w:val="-10"/>
                <w:w w:val="125"/>
                <w:sz w:val="18"/>
              </w:rPr>
              <w:t>1</w:t>
            </w:r>
          </w:p>
        </w:tc>
        <w:tc>
          <w:tcPr>
            <w:tcW w:w="5480" w:type="dxa"/>
            <w:vMerge w:val="restart"/>
            <w:tcBorders>
              <w:top w:val="single" w:sz="4" w:space="0" w:color="000000"/>
              <w:left w:val="single" w:sz="4" w:space="0" w:color="000000"/>
              <w:bottom w:val="single" w:sz="4" w:space="0" w:color="000000"/>
              <w:right w:val="single" w:sz="4" w:space="0" w:color="000000"/>
            </w:tcBorders>
          </w:tcPr>
          <w:p>
            <w:pPr>
              <w:pStyle w:val="TableParagraph"/>
              <w:spacing w:before="33"/>
              <w:ind w:left="45"/>
              <w:rPr>
                <w:sz w:val="18"/>
              </w:rPr>
            </w:pPr>
            <w:r>
              <w:rPr>
                <w:b/>
                <w:spacing w:val="-2"/>
                <w:w w:val="115"/>
                <w:sz w:val="18"/>
              </w:rPr>
              <w:t>TSC02A2</w:t>
            </w:r>
            <w:r>
              <w:rPr>
                <w:b/>
                <w:spacing w:val="-1"/>
                <w:w w:val="115"/>
                <w:sz w:val="18"/>
              </w:rPr>
              <w:t> </w:t>
            </w:r>
            <w:r>
              <w:rPr>
                <w:b/>
                <w:spacing w:val="-2"/>
                <w:w w:val="115"/>
                <w:sz w:val="18"/>
              </w:rPr>
              <w:t>-</w:t>
            </w:r>
            <w:r>
              <w:rPr>
                <w:b/>
                <w:w w:val="115"/>
                <w:sz w:val="18"/>
              </w:rPr>
              <w:t> </w:t>
            </w:r>
            <w:r>
              <w:rPr>
                <w:spacing w:val="-2"/>
                <w:w w:val="115"/>
                <w:sz w:val="18"/>
              </w:rPr>
              <w:t>Sapatura</w:t>
            </w:r>
            <w:r>
              <w:rPr>
                <w:spacing w:val="-6"/>
                <w:w w:val="115"/>
                <w:sz w:val="18"/>
              </w:rPr>
              <w:t> </w:t>
            </w:r>
            <w:r>
              <w:rPr>
                <w:spacing w:val="-2"/>
                <w:w w:val="115"/>
                <w:sz w:val="18"/>
              </w:rPr>
              <w:t>generala</w:t>
            </w:r>
            <w:r>
              <w:rPr>
                <w:spacing w:val="-5"/>
                <w:w w:val="115"/>
                <w:sz w:val="18"/>
              </w:rPr>
              <w:t> </w:t>
            </w:r>
            <w:r>
              <w:rPr>
                <w:spacing w:val="-2"/>
                <w:w w:val="115"/>
                <w:sz w:val="18"/>
              </w:rPr>
              <w:t>manuala</w:t>
            </w:r>
            <w:r>
              <w:rPr>
                <w:spacing w:val="-6"/>
                <w:w w:val="115"/>
                <w:sz w:val="18"/>
              </w:rPr>
              <w:t> </w:t>
            </w:r>
            <w:r>
              <w:rPr>
                <w:spacing w:val="-2"/>
                <w:w w:val="115"/>
                <w:sz w:val="18"/>
              </w:rPr>
              <w:t>/</w:t>
            </w:r>
            <w:r>
              <w:rPr>
                <w:spacing w:val="-6"/>
                <w:w w:val="115"/>
                <w:sz w:val="18"/>
              </w:rPr>
              <w:t> </w:t>
            </w:r>
            <w:r>
              <w:rPr>
                <w:spacing w:val="-2"/>
                <w:w w:val="115"/>
                <w:sz w:val="18"/>
              </w:rPr>
              <w:t>mecanizata</w:t>
            </w:r>
          </w:p>
        </w:tc>
        <w:tc>
          <w:tcPr>
            <w:tcW w:w="800" w:type="dxa"/>
            <w:vMerge w:val="restart"/>
            <w:tcBorders>
              <w:top w:val="single" w:sz="4" w:space="0" w:color="000000"/>
              <w:left w:val="single" w:sz="4" w:space="0" w:color="000000"/>
              <w:bottom w:val="single" w:sz="4" w:space="0" w:color="000000"/>
              <w:right w:val="single" w:sz="4" w:space="0" w:color="000000"/>
            </w:tcBorders>
          </w:tcPr>
          <w:p>
            <w:pPr>
              <w:pStyle w:val="TableParagraph"/>
              <w:spacing w:before="33"/>
              <w:ind w:left="257"/>
              <w:rPr>
                <w:b/>
                <w:sz w:val="18"/>
              </w:rPr>
            </w:pPr>
            <w:r>
              <w:rPr>
                <w:b/>
                <w:spacing w:val="-5"/>
                <w:w w:val="115"/>
                <w:sz w:val="18"/>
              </w:rPr>
              <w:t>mc</w:t>
            </w: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b/>
                <w:sz w:val="18"/>
              </w:rPr>
            </w:pPr>
            <w:r>
              <w:rPr>
                <w:b/>
                <w:spacing w:val="-2"/>
                <w:w w:val="125"/>
                <w:sz w:val="18"/>
              </w:rPr>
              <w:t>36.500</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material:</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manopera:</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20"/>
                <w:sz w:val="18"/>
              </w:rPr>
              <w:t>utilaj:</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transport:</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val="restart"/>
            <w:tcBorders>
              <w:top w:val="single" w:sz="4" w:space="0" w:color="000000"/>
              <w:bottom w:val="single" w:sz="4" w:space="0" w:color="000000"/>
              <w:right w:val="single" w:sz="4" w:space="0" w:color="000000"/>
            </w:tcBorders>
          </w:tcPr>
          <w:p>
            <w:pPr>
              <w:pStyle w:val="TableParagraph"/>
              <w:spacing w:before="33"/>
              <w:ind w:right="22"/>
              <w:jc w:val="right"/>
              <w:rPr>
                <w:b/>
                <w:sz w:val="18"/>
              </w:rPr>
            </w:pPr>
            <w:r>
              <w:rPr>
                <w:b/>
                <w:spacing w:val="-10"/>
                <w:w w:val="125"/>
                <w:sz w:val="18"/>
              </w:rPr>
              <w:t>2</w:t>
            </w:r>
          </w:p>
        </w:tc>
        <w:tc>
          <w:tcPr>
            <w:tcW w:w="5480" w:type="dxa"/>
            <w:vMerge w:val="restart"/>
            <w:tcBorders>
              <w:top w:val="single" w:sz="4" w:space="0" w:color="000000"/>
              <w:left w:val="single" w:sz="4" w:space="0" w:color="000000"/>
              <w:bottom w:val="single" w:sz="4" w:space="0" w:color="000000"/>
              <w:right w:val="single" w:sz="4" w:space="0" w:color="000000"/>
            </w:tcBorders>
          </w:tcPr>
          <w:p>
            <w:pPr>
              <w:pStyle w:val="TableParagraph"/>
              <w:spacing w:line="242" w:lineRule="auto" w:before="33"/>
              <w:ind w:left="45"/>
              <w:rPr>
                <w:sz w:val="18"/>
              </w:rPr>
            </w:pPr>
            <w:r>
              <w:rPr>
                <w:b/>
                <w:w w:val="115"/>
                <w:sz w:val="18"/>
              </w:rPr>
              <w:t>RPCB13B#</w:t>
            </w:r>
            <w:r>
              <w:rPr>
                <w:b/>
                <w:spacing w:val="-4"/>
                <w:w w:val="115"/>
                <w:sz w:val="18"/>
              </w:rPr>
              <w:t> </w:t>
            </w:r>
            <w:r>
              <w:rPr>
                <w:b/>
                <w:w w:val="115"/>
                <w:sz w:val="18"/>
              </w:rPr>
              <w:t>-</w:t>
            </w:r>
            <w:r>
              <w:rPr>
                <w:b/>
                <w:spacing w:val="-4"/>
                <w:w w:val="115"/>
                <w:sz w:val="18"/>
              </w:rPr>
              <w:t> </w:t>
            </w:r>
            <w:r>
              <w:rPr>
                <w:w w:val="115"/>
                <w:sz w:val="18"/>
              </w:rPr>
              <w:t>Beton</w:t>
            </w:r>
            <w:r>
              <w:rPr>
                <w:spacing w:val="-9"/>
                <w:w w:val="115"/>
                <w:sz w:val="18"/>
              </w:rPr>
              <w:t> </w:t>
            </w:r>
            <w:r>
              <w:rPr>
                <w:w w:val="115"/>
                <w:sz w:val="18"/>
              </w:rPr>
              <w:t>simplu</w:t>
            </w:r>
            <w:r>
              <w:rPr>
                <w:spacing w:val="-9"/>
                <w:w w:val="115"/>
                <w:sz w:val="18"/>
              </w:rPr>
              <w:t> </w:t>
            </w:r>
            <w:r>
              <w:rPr>
                <w:w w:val="115"/>
                <w:sz w:val="18"/>
              </w:rPr>
              <w:t>C12</w:t>
            </w:r>
            <w:r>
              <w:rPr>
                <w:spacing w:val="-8"/>
                <w:w w:val="115"/>
                <w:sz w:val="18"/>
              </w:rPr>
              <w:t> </w:t>
            </w:r>
            <w:r>
              <w:rPr>
                <w:w w:val="115"/>
                <w:sz w:val="18"/>
              </w:rPr>
              <w:t>/</w:t>
            </w:r>
            <w:r>
              <w:rPr>
                <w:spacing w:val="-9"/>
                <w:w w:val="115"/>
                <w:sz w:val="18"/>
              </w:rPr>
              <w:t> </w:t>
            </w:r>
            <w:r>
              <w:rPr>
                <w:w w:val="115"/>
                <w:sz w:val="18"/>
              </w:rPr>
              <w:t>15</w:t>
            </w:r>
            <w:r>
              <w:rPr>
                <w:spacing w:val="-8"/>
                <w:w w:val="115"/>
                <w:sz w:val="18"/>
              </w:rPr>
              <w:t> </w:t>
            </w:r>
            <w:r>
              <w:rPr>
                <w:w w:val="115"/>
                <w:sz w:val="18"/>
              </w:rPr>
              <w:t>sub</w:t>
            </w:r>
            <w:r>
              <w:rPr>
                <w:spacing w:val="-9"/>
                <w:w w:val="115"/>
                <w:sz w:val="18"/>
              </w:rPr>
              <w:t> </w:t>
            </w:r>
            <w:r>
              <w:rPr>
                <w:w w:val="115"/>
                <w:sz w:val="18"/>
              </w:rPr>
              <w:t>fundatii,</w:t>
            </w:r>
            <w:r>
              <w:rPr>
                <w:spacing w:val="-9"/>
                <w:w w:val="115"/>
                <w:sz w:val="18"/>
              </w:rPr>
              <w:t> </w:t>
            </w:r>
            <w:r>
              <w:rPr>
                <w:w w:val="115"/>
                <w:sz w:val="18"/>
              </w:rPr>
              <w:t>inclusiv trepte beton simplu</w:t>
            </w:r>
          </w:p>
        </w:tc>
        <w:tc>
          <w:tcPr>
            <w:tcW w:w="800" w:type="dxa"/>
            <w:vMerge w:val="restart"/>
            <w:tcBorders>
              <w:top w:val="single" w:sz="4" w:space="0" w:color="000000"/>
              <w:left w:val="single" w:sz="4" w:space="0" w:color="000000"/>
              <w:bottom w:val="single" w:sz="4" w:space="0" w:color="000000"/>
              <w:right w:val="single" w:sz="4" w:space="0" w:color="000000"/>
            </w:tcBorders>
          </w:tcPr>
          <w:p>
            <w:pPr>
              <w:pStyle w:val="TableParagraph"/>
              <w:spacing w:before="33"/>
              <w:ind w:left="257"/>
              <w:rPr>
                <w:b/>
                <w:sz w:val="18"/>
              </w:rPr>
            </w:pPr>
            <w:r>
              <w:rPr>
                <w:b/>
                <w:spacing w:val="-5"/>
                <w:w w:val="115"/>
                <w:sz w:val="18"/>
              </w:rPr>
              <w:t>mc</w:t>
            </w: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b/>
                <w:sz w:val="18"/>
              </w:rPr>
            </w:pPr>
            <w:r>
              <w:rPr>
                <w:b/>
                <w:spacing w:val="-2"/>
                <w:w w:val="125"/>
                <w:sz w:val="18"/>
              </w:rPr>
              <w:t>17.100</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material:</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manopera:</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20"/>
                <w:sz w:val="18"/>
              </w:rPr>
              <w:t>utilaj:</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transport:</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tcBorders>
              <w:top w:val="single" w:sz="4" w:space="0" w:color="000000"/>
              <w:bottom w:val="single" w:sz="4" w:space="0" w:color="000000"/>
              <w:right w:val="single" w:sz="4" w:space="0" w:color="000000"/>
            </w:tcBorders>
          </w:tcPr>
          <w:p>
            <w:pPr>
              <w:pStyle w:val="TableParagraph"/>
              <w:spacing w:before="33"/>
              <w:ind w:right="22"/>
              <w:jc w:val="right"/>
              <w:rPr>
                <w:i/>
                <w:sz w:val="18"/>
              </w:rPr>
            </w:pPr>
            <w:r>
              <w:rPr>
                <w:i/>
                <w:spacing w:val="-5"/>
                <w:w w:val="115"/>
                <w:sz w:val="18"/>
              </w:rPr>
              <w:t>2.1</w:t>
            </w:r>
          </w:p>
        </w:tc>
        <w:tc>
          <w:tcPr>
            <w:tcW w:w="5480" w:type="dxa"/>
            <w:tcBorders>
              <w:top w:val="single" w:sz="4" w:space="0" w:color="000000"/>
              <w:left w:val="single" w:sz="4" w:space="0" w:color="000000"/>
              <w:bottom w:val="single" w:sz="4" w:space="0" w:color="000000"/>
              <w:right w:val="single" w:sz="4" w:space="0" w:color="000000"/>
            </w:tcBorders>
          </w:tcPr>
          <w:p>
            <w:pPr>
              <w:pStyle w:val="TableParagraph"/>
              <w:spacing w:before="33"/>
              <w:ind w:left="305"/>
              <w:rPr>
                <w:i/>
                <w:sz w:val="18"/>
              </w:rPr>
            </w:pPr>
            <w:r>
              <w:rPr>
                <w:b/>
                <w:i/>
                <w:w w:val="115"/>
                <w:sz w:val="18"/>
              </w:rPr>
              <w:t>2100969</w:t>
            </w:r>
            <w:r>
              <w:rPr>
                <w:b/>
                <w:i/>
                <w:spacing w:val="-2"/>
                <w:w w:val="115"/>
                <w:sz w:val="18"/>
              </w:rPr>
              <w:t> </w:t>
            </w:r>
            <w:r>
              <w:rPr>
                <w:i/>
                <w:w w:val="115"/>
                <w:sz w:val="18"/>
              </w:rPr>
              <w:t>-</w:t>
            </w:r>
            <w:r>
              <w:rPr>
                <w:i/>
                <w:spacing w:val="-2"/>
                <w:w w:val="115"/>
                <w:sz w:val="18"/>
              </w:rPr>
              <w:t> </w:t>
            </w:r>
            <w:r>
              <w:rPr>
                <w:i/>
                <w:w w:val="115"/>
                <w:sz w:val="18"/>
              </w:rPr>
              <w:t>Beton</w:t>
            </w:r>
            <w:r>
              <w:rPr>
                <w:i/>
                <w:spacing w:val="-2"/>
                <w:w w:val="115"/>
                <w:sz w:val="18"/>
              </w:rPr>
              <w:t> </w:t>
            </w:r>
            <w:r>
              <w:rPr>
                <w:i/>
                <w:w w:val="115"/>
                <w:sz w:val="18"/>
              </w:rPr>
              <w:t>de ciment</w:t>
            </w:r>
            <w:r>
              <w:rPr>
                <w:i/>
                <w:spacing w:val="-1"/>
                <w:w w:val="115"/>
                <w:sz w:val="18"/>
              </w:rPr>
              <w:t> </w:t>
            </w:r>
            <w:r>
              <w:rPr>
                <w:i/>
                <w:w w:val="115"/>
                <w:sz w:val="18"/>
              </w:rPr>
              <w:t>B</w:t>
            </w:r>
            <w:r>
              <w:rPr>
                <w:i/>
                <w:spacing w:val="-1"/>
                <w:w w:val="115"/>
                <w:sz w:val="18"/>
              </w:rPr>
              <w:t> </w:t>
            </w:r>
            <w:r>
              <w:rPr>
                <w:i/>
                <w:w w:val="115"/>
                <w:sz w:val="18"/>
              </w:rPr>
              <w:t>250</w:t>
            </w:r>
            <w:r>
              <w:rPr>
                <w:i/>
                <w:spacing w:val="-1"/>
                <w:w w:val="115"/>
                <w:sz w:val="18"/>
              </w:rPr>
              <w:t> </w:t>
            </w:r>
            <w:r>
              <w:rPr>
                <w:i/>
                <w:w w:val="115"/>
                <w:sz w:val="18"/>
              </w:rPr>
              <w:t>stas</w:t>
            </w:r>
            <w:r>
              <w:rPr>
                <w:i/>
                <w:spacing w:val="-1"/>
                <w:w w:val="115"/>
                <w:sz w:val="18"/>
              </w:rPr>
              <w:t> </w:t>
            </w:r>
            <w:r>
              <w:rPr>
                <w:i/>
                <w:spacing w:val="-4"/>
                <w:w w:val="115"/>
                <w:sz w:val="18"/>
              </w:rPr>
              <w:t>3622</w:t>
            </w:r>
          </w:p>
        </w:tc>
        <w:tc>
          <w:tcPr>
            <w:tcW w:w="800" w:type="dxa"/>
            <w:tcBorders>
              <w:top w:val="single" w:sz="4" w:space="0" w:color="000000"/>
              <w:left w:val="single" w:sz="4" w:space="0" w:color="000000"/>
              <w:bottom w:val="single" w:sz="4" w:space="0" w:color="000000"/>
              <w:right w:val="single" w:sz="4" w:space="0" w:color="000000"/>
            </w:tcBorders>
          </w:tcPr>
          <w:p>
            <w:pPr>
              <w:pStyle w:val="TableParagraph"/>
              <w:spacing w:before="33"/>
              <w:ind w:left="20"/>
              <w:jc w:val="center"/>
              <w:rPr>
                <w:i/>
                <w:sz w:val="18"/>
              </w:rPr>
            </w:pPr>
            <w:r>
              <w:rPr>
                <w:i/>
                <w:spacing w:val="-5"/>
                <w:w w:val="115"/>
                <w:sz w:val="18"/>
              </w:rPr>
              <w:t>mc</w:t>
            </w: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2"/>
              <w:jc w:val="right"/>
              <w:rPr>
                <w:i/>
                <w:sz w:val="18"/>
              </w:rPr>
            </w:pPr>
            <w:r>
              <w:rPr>
                <w:i/>
                <w:spacing w:val="-2"/>
                <w:w w:val="115"/>
                <w:sz w:val="18"/>
              </w:rPr>
              <w:t>17.271</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val="restart"/>
            <w:tcBorders>
              <w:top w:val="single" w:sz="4" w:space="0" w:color="000000"/>
              <w:bottom w:val="single" w:sz="4" w:space="0" w:color="000000"/>
              <w:right w:val="single" w:sz="4" w:space="0" w:color="000000"/>
            </w:tcBorders>
          </w:tcPr>
          <w:p>
            <w:pPr>
              <w:pStyle w:val="TableParagraph"/>
              <w:spacing w:before="33"/>
              <w:ind w:right="22"/>
              <w:jc w:val="right"/>
              <w:rPr>
                <w:b/>
                <w:sz w:val="18"/>
              </w:rPr>
            </w:pPr>
            <w:r>
              <w:rPr>
                <w:b/>
                <w:spacing w:val="-10"/>
                <w:w w:val="125"/>
                <w:sz w:val="18"/>
              </w:rPr>
              <w:t>3</w:t>
            </w:r>
          </w:p>
        </w:tc>
        <w:tc>
          <w:tcPr>
            <w:tcW w:w="5480" w:type="dxa"/>
            <w:vMerge w:val="restart"/>
            <w:tcBorders>
              <w:top w:val="single" w:sz="4" w:space="0" w:color="000000"/>
              <w:left w:val="single" w:sz="4" w:space="0" w:color="000000"/>
              <w:bottom w:val="single" w:sz="4" w:space="0" w:color="000000"/>
              <w:right w:val="single" w:sz="4" w:space="0" w:color="000000"/>
            </w:tcBorders>
          </w:tcPr>
          <w:p>
            <w:pPr>
              <w:pStyle w:val="TableParagraph"/>
              <w:spacing w:before="33"/>
              <w:ind w:left="45"/>
              <w:rPr>
                <w:sz w:val="18"/>
              </w:rPr>
            </w:pPr>
            <w:r>
              <w:rPr>
                <w:b/>
                <w:w w:val="115"/>
                <w:sz w:val="18"/>
              </w:rPr>
              <w:t>RCSB06C%</w:t>
            </w:r>
            <w:r>
              <w:rPr>
                <w:b/>
                <w:spacing w:val="-7"/>
                <w:w w:val="115"/>
                <w:sz w:val="18"/>
              </w:rPr>
              <w:t> </w:t>
            </w:r>
            <w:r>
              <w:rPr>
                <w:b/>
                <w:w w:val="115"/>
                <w:sz w:val="18"/>
              </w:rPr>
              <w:t>-</w:t>
            </w:r>
            <w:r>
              <w:rPr>
                <w:b/>
                <w:spacing w:val="-7"/>
                <w:w w:val="115"/>
                <w:sz w:val="18"/>
              </w:rPr>
              <w:t> </w:t>
            </w:r>
            <w:r>
              <w:rPr>
                <w:w w:val="115"/>
                <w:sz w:val="18"/>
              </w:rPr>
              <w:t>Beton</w:t>
            </w:r>
            <w:r>
              <w:rPr>
                <w:spacing w:val="-11"/>
                <w:w w:val="115"/>
                <w:sz w:val="18"/>
              </w:rPr>
              <w:t> </w:t>
            </w:r>
            <w:r>
              <w:rPr>
                <w:w w:val="115"/>
                <w:sz w:val="18"/>
              </w:rPr>
              <w:t>armat</w:t>
            </w:r>
            <w:r>
              <w:rPr>
                <w:spacing w:val="-11"/>
                <w:w w:val="115"/>
                <w:sz w:val="18"/>
              </w:rPr>
              <w:t> </w:t>
            </w:r>
            <w:r>
              <w:rPr>
                <w:w w:val="115"/>
                <w:sz w:val="18"/>
              </w:rPr>
              <w:t>C20</w:t>
            </w:r>
            <w:r>
              <w:rPr>
                <w:spacing w:val="-10"/>
                <w:w w:val="115"/>
                <w:sz w:val="18"/>
              </w:rPr>
              <w:t> </w:t>
            </w:r>
            <w:r>
              <w:rPr>
                <w:w w:val="115"/>
                <w:sz w:val="18"/>
              </w:rPr>
              <w:t>/</w:t>
            </w:r>
            <w:r>
              <w:rPr>
                <w:spacing w:val="-12"/>
                <w:w w:val="115"/>
                <w:sz w:val="18"/>
              </w:rPr>
              <w:t> </w:t>
            </w:r>
            <w:r>
              <w:rPr>
                <w:w w:val="115"/>
                <w:sz w:val="18"/>
              </w:rPr>
              <w:t>30</w:t>
            </w:r>
            <w:r>
              <w:rPr>
                <w:spacing w:val="-11"/>
                <w:w w:val="115"/>
                <w:sz w:val="18"/>
              </w:rPr>
              <w:t> </w:t>
            </w:r>
            <w:r>
              <w:rPr>
                <w:w w:val="115"/>
                <w:sz w:val="18"/>
              </w:rPr>
              <w:t>fundatii</w:t>
            </w:r>
            <w:r>
              <w:rPr>
                <w:spacing w:val="-11"/>
                <w:w w:val="115"/>
                <w:sz w:val="18"/>
              </w:rPr>
              <w:t> </w:t>
            </w:r>
            <w:r>
              <w:rPr>
                <w:spacing w:val="-2"/>
                <w:w w:val="115"/>
                <w:sz w:val="18"/>
              </w:rPr>
              <w:t>imprejmuire</w:t>
            </w:r>
          </w:p>
        </w:tc>
        <w:tc>
          <w:tcPr>
            <w:tcW w:w="800" w:type="dxa"/>
            <w:vMerge w:val="restart"/>
            <w:tcBorders>
              <w:top w:val="single" w:sz="4" w:space="0" w:color="000000"/>
              <w:left w:val="single" w:sz="4" w:space="0" w:color="000000"/>
              <w:bottom w:val="single" w:sz="4" w:space="0" w:color="000000"/>
              <w:right w:val="single" w:sz="4" w:space="0" w:color="000000"/>
            </w:tcBorders>
          </w:tcPr>
          <w:p>
            <w:pPr>
              <w:pStyle w:val="TableParagraph"/>
              <w:spacing w:before="33"/>
              <w:ind w:left="257"/>
              <w:rPr>
                <w:b/>
                <w:sz w:val="18"/>
              </w:rPr>
            </w:pPr>
            <w:r>
              <w:rPr>
                <w:b/>
                <w:spacing w:val="-5"/>
                <w:w w:val="115"/>
                <w:sz w:val="18"/>
              </w:rPr>
              <w:t>mc</w:t>
            </w: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b/>
                <w:sz w:val="18"/>
              </w:rPr>
            </w:pPr>
            <w:r>
              <w:rPr>
                <w:b/>
                <w:spacing w:val="-2"/>
                <w:w w:val="125"/>
                <w:sz w:val="18"/>
              </w:rPr>
              <w:t>33.500</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material:</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manopera:</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20"/>
                <w:sz w:val="18"/>
              </w:rPr>
              <w:t>utilaj:</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transport:</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tcBorders>
              <w:top w:val="single" w:sz="4" w:space="0" w:color="000000"/>
              <w:bottom w:val="single" w:sz="4" w:space="0" w:color="000000"/>
              <w:right w:val="single" w:sz="4" w:space="0" w:color="000000"/>
            </w:tcBorders>
          </w:tcPr>
          <w:p>
            <w:pPr>
              <w:pStyle w:val="TableParagraph"/>
              <w:spacing w:before="33"/>
              <w:ind w:right="22"/>
              <w:jc w:val="right"/>
              <w:rPr>
                <w:i/>
                <w:sz w:val="18"/>
              </w:rPr>
            </w:pPr>
            <w:r>
              <w:rPr>
                <w:i/>
                <w:spacing w:val="-5"/>
                <w:w w:val="115"/>
                <w:sz w:val="18"/>
              </w:rPr>
              <w:t>3.1</w:t>
            </w:r>
          </w:p>
        </w:tc>
        <w:tc>
          <w:tcPr>
            <w:tcW w:w="5480" w:type="dxa"/>
            <w:tcBorders>
              <w:top w:val="single" w:sz="4" w:space="0" w:color="000000"/>
              <w:left w:val="single" w:sz="4" w:space="0" w:color="000000"/>
              <w:bottom w:val="single" w:sz="4" w:space="0" w:color="000000"/>
              <w:right w:val="single" w:sz="4" w:space="0" w:color="000000"/>
            </w:tcBorders>
          </w:tcPr>
          <w:p>
            <w:pPr>
              <w:pStyle w:val="TableParagraph"/>
              <w:spacing w:before="33"/>
              <w:ind w:left="305"/>
              <w:rPr>
                <w:i/>
                <w:sz w:val="18"/>
              </w:rPr>
            </w:pPr>
            <w:r>
              <w:rPr>
                <w:b/>
                <w:i/>
                <w:w w:val="115"/>
                <w:sz w:val="18"/>
              </w:rPr>
              <w:t>2100995</w:t>
            </w:r>
            <w:r>
              <w:rPr>
                <w:b/>
                <w:i/>
                <w:spacing w:val="-7"/>
                <w:w w:val="115"/>
                <w:sz w:val="18"/>
              </w:rPr>
              <w:t> </w:t>
            </w:r>
            <w:r>
              <w:rPr>
                <w:i/>
                <w:w w:val="115"/>
                <w:sz w:val="18"/>
              </w:rPr>
              <w:t>-</w:t>
            </w:r>
            <w:r>
              <w:rPr>
                <w:i/>
                <w:spacing w:val="-6"/>
                <w:w w:val="115"/>
                <w:sz w:val="18"/>
              </w:rPr>
              <w:t> </w:t>
            </w:r>
            <w:r>
              <w:rPr>
                <w:i/>
                <w:w w:val="115"/>
                <w:sz w:val="18"/>
              </w:rPr>
              <w:t>Beton</w:t>
            </w:r>
            <w:r>
              <w:rPr>
                <w:i/>
                <w:spacing w:val="-7"/>
                <w:w w:val="115"/>
                <w:sz w:val="18"/>
              </w:rPr>
              <w:t> </w:t>
            </w:r>
            <w:r>
              <w:rPr>
                <w:i/>
                <w:w w:val="115"/>
                <w:sz w:val="18"/>
              </w:rPr>
              <w:t>de</w:t>
            </w:r>
            <w:r>
              <w:rPr>
                <w:i/>
                <w:spacing w:val="-5"/>
                <w:w w:val="115"/>
                <w:sz w:val="18"/>
              </w:rPr>
              <w:t> </w:t>
            </w:r>
            <w:r>
              <w:rPr>
                <w:i/>
                <w:w w:val="115"/>
                <w:sz w:val="18"/>
              </w:rPr>
              <w:t>ciment</w:t>
            </w:r>
            <w:r>
              <w:rPr>
                <w:i/>
                <w:spacing w:val="-6"/>
                <w:w w:val="115"/>
                <w:sz w:val="18"/>
              </w:rPr>
              <w:t> </w:t>
            </w:r>
            <w:r>
              <w:rPr>
                <w:i/>
                <w:w w:val="115"/>
                <w:sz w:val="18"/>
              </w:rPr>
              <w:t>B</w:t>
            </w:r>
            <w:r>
              <w:rPr>
                <w:i/>
                <w:spacing w:val="-5"/>
                <w:w w:val="115"/>
                <w:sz w:val="18"/>
              </w:rPr>
              <w:t> </w:t>
            </w:r>
            <w:r>
              <w:rPr>
                <w:i/>
                <w:w w:val="115"/>
                <w:sz w:val="18"/>
              </w:rPr>
              <w:t>400</w:t>
            </w:r>
            <w:r>
              <w:rPr>
                <w:i/>
                <w:spacing w:val="-6"/>
                <w:w w:val="115"/>
                <w:sz w:val="18"/>
              </w:rPr>
              <w:t> </w:t>
            </w:r>
            <w:r>
              <w:rPr>
                <w:i/>
                <w:w w:val="115"/>
                <w:sz w:val="18"/>
              </w:rPr>
              <w:t>-</w:t>
            </w:r>
            <w:r>
              <w:rPr>
                <w:i/>
                <w:spacing w:val="-6"/>
                <w:w w:val="115"/>
                <w:sz w:val="18"/>
              </w:rPr>
              <w:t> </w:t>
            </w:r>
            <w:r>
              <w:rPr>
                <w:i/>
                <w:w w:val="115"/>
                <w:sz w:val="18"/>
              </w:rPr>
              <w:t>BC30</w:t>
            </w:r>
            <w:r>
              <w:rPr>
                <w:i/>
                <w:spacing w:val="-6"/>
                <w:w w:val="115"/>
                <w:sz w:val="18"/>
              </w:rPr>
              <w:t> </w:t>
            </w:r>
            <w:r>
              <w:rPr>
                <w:i/>
                <w:w w:val="115"/>
                <w:sz w:val="18"/>
              </w:rPr>
              <w:t>stas</w:t>
            </w:r>
            <w:r>
              <w:rPr>
                <w:i/>
                <w:spacing w:val="-6"/>
                <w:w w:val="115"/>
                <w:sz w:val="18"/>
              </w:rPr>
              <w:t> </w:t>
            </w:r>
            <w:r>
              <w:rPr>
                <w:i/>
                <w:spacing w:val="-4"/>
                <w:w w:val="115"/>
                <w:sz w:val="18"/>
              </w:rPr>
              <w:t>3622</w:t>
            </w:r>
          </w:p>
        </w:tc>
        <w:tc>
          <w:tcPr>
            <w:tcW w:w="800" w:type="dxa"/>
            <w:tcBorders>
              <w:top w:val="single" w:sz="4" w:space="0" w:color="000000"/>
              <w:left w:val="single" w:sz="4" w:space="0" w:color="000000"/>
              <w:bottom w:val="single" w:sz="4" w:space="0" w:color="000000"/>
              <w:right w:val="single" w:sz="4" w:space="0" w:color="000000"/>
            </w:tcBorders>
          </w:tcPr>
          <w:p>
            <w:pPr>
              <w:pStyle w:val="TableParagraph"/>
              <w:spacing w:before="33"/>
              <w:ind w:left="20"/>
              <w:jc w:val="center"/>
              <w:rPr>
                <w:i/>
                <w:sz w:val="18"/>
              </w:rPr>
            </w:pPr>
            <w:r>
              <w:rPr>
                <w:i/>
                <w:spacing w:val="-5"/>
                <w:w w:val="115"/>
                <w:sz w:val="18"/>
              </w:rPr>
              <w:t>mc</w:t>
            </w: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2"/>
              <w:jc w:val="right"/>
              <w:rPr>
                <w:i/>
                <w:sz w:val="18"/>
              </w:rPr>
            </w:pPr>
            <w:r>
              <w:rPr>
                <w:i/>
                <w:spacing w:val="-2"/>
                <w:w w:val="115"/>
                <w:sz w:val="18"/>
              </w:rPr>
              <w:t>33.500</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val="restart"/>
            <w:tcBorders>
              <w:top w:val="single" w:sz="4" w:space="0" w:color="000000"/>
              <w:bottom w:val="single" w:sz="4" w:space="0" w:color="000000"/>
              <w:right w:val="single" w:sz="4" w:space="0" w:color="000000"/>
            </w:tcBorders>
          </w:tcPr>
          <w:p>
            <w:pPr>
              <w:pStyle w:val="TableParagraph"/>
              <w:spacing w:before="33"/>
              <w:ind w:right="22"/>
              <w:jc w:val="right"/>
              <w:rPr>
                <w:b/>
                <w:sz w:val="18"/>
              </w:rPr>
            </w:pPr>
            <w:r>
              <w:rPr>
                <w:b/>
                <w:spacing w:val="-10"/>
                <w:w w:val="125"/>
                <w:sz w:val="18"/>
              </w:rPr>
              <w:t>4</w:t>
            </w:r>
          </w:p>
        </w:tc>
        <w:tc>
          <w:tcPr>
            <w:tcW w:w="5480" w:type="dxa"/>
            <w:vMerge w:val="restart"/>
            <w:tcBorders>
              <w:top w:val="single" w:sz="4" w:space="0" w:color="000000"/>
              <w:left w:val="single" w:sz="4" w:space="0" w:color="000000"/>
              <w:bottom w:val="single" w:sz="4" w:space="0" w:color="000000"/>
              <w:right w:val="single" w:sz="4" w:space="0" w:color="000000"/>
            </w:tcBorders>
          </w:tcPr>
          <w:p>
            <w:pPr>
              <w:pStyle w:val="TableParagraph"/>
              <w:spacing w:before="33"/>
              <w:ind w:left="45"/>
              <w:rPr>
                <w:sz w:val="18"/>
              </w:rPr>
            </w:pPr>
            <w:r>
              <w:rPr>
                <w:b/>
                <w:w w:val="115"/>
                <w:sz w:val="18"/>
              </w:rPr>
              <w:t>RPCC04B-01%</w:t>
            </w:r>
            <w:r>
              <w:rPr>
                <w:b/>
                <w:spacing w:val="-5"/>
                <w:w w:val="115"/>
                <w:sz w:val="18"/>
              </w:rPr>
              <w:t> </w:t>
            </w:r>
            <w:r>
              <w:rPr>
                <w:b/>
                <w:w w:val="115"/>
                <w:sz w:val="18"/>
              </w:rPr>
              <w:t>-</w:t>
            </w:r>
            <w:r>
              <w:rPr>
                <w:b/>
                <w:spacing w:val="-5"/>
                <w:w w:val="115"/>
                <w:sz w:val="18"/>
              </w:rPr>
              <w:t> </w:t>
            </w:r>
            <w:r>
              <w:rPr>
                <w:w w:val="115"/>
                <w:sz w:val="18"/>
              </w:rPr>
              <w:t>Cofraje</w:t>
            </w:r>
            <w:r>
              <w:rPr>
                <w:spacing w:val="-9"/>
                <w:w w:val="115"/>
                <w:sz w:val="18"/>
              </w:rPr>
              <w:t> </w:t>
            </w:r>
            <w:r>
              <w:rPr>
                <w:w w:val="115"/>
                <w:sz w:val="18"/>
              </w:rPr>
              <w:t>pentru</w:t>
            </w:r>
            <w:r>
              <w:rPr>
                <w:spacing w:val="-10"/>
                <w:w w:val="115"/>
                <w:sz w:val="18"/>
              </w:rPr>
              <w:t> </w:t>
            </w:r>
            <w:r>
              <w:rPr>
                <w:w w:val="115"/>
                <w:sz w:val="18"/>
              </w:rPr>
              <w:t>fundatii</w:t>
            </w:r>
            <w:r>
              <w:rPr>
                <w:spacing w:val="-9"/>
                <w:w w:val="115"/>
                <w:sz w:val="18"/>
              </w:rPr>
              <w:t> </w:t>
            </w:r>
            <w:r>
              <w:rPr>
                <w:spacing w:val="-2"/>
                <w:w w:val="115"/>
                <w:sz w:val="18"/>
              </w:rPr>
              <w:t>imprejmuire</w:t>
            </w:r>
          </w:p>
        </w:tc>
        <w:tc>
          <w:tcPr>
            <w:tcW w:w="800" w:type="dxa"/>
            <w:vMerge w:val="restart"/>
            <w:tcBorders>
              <w:top w:val="single" w:sz="4" w:space="0" w:color="000000"/>
              <w:left w:val="single" w:sz="4" w:space="0" w:color="000000"/>
              <w:bottom w:val="single" w:sz="4" w:space="0" w:color="000000"/>
              <w:right w:val="single" w:sz="4" w:space="0" w:color="000000"/>
            </w:tcBorders>
          </w:tcPr>
          <w:p>
            <w:pPr>
              <w:pStyle w:val="TableParagraph"/>
              <w:spacing w:before="33"/>
              <w:ind w:left="247"/>
              <w:rPr>
                <w:b/>
                <w:sz w:val="18"/>
              </w:rPr>
            </w:pPr>
            <w:r>
              <w:rPr>
                <w:b/>
                <w:spacing w:val="-5"/>
                <w:w w:val="115"/>
                <w:sz w:val="18"/>
              </w:rPr>
              <w:t>mp</w:t>
            </w: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2"/>
              <w:jc w:val="right"/>
              <w:rPr>
                <w:b/>
                <w:sz w:val="18"/>
              </w:rPr>
            </w:pPr>
            <w:r>
              <w:rPr>
                <w:b/>
                <w:spacing w:val="-2"/>
                <w:w w:val="125"/>
                <w:sz w:val="18"/>
              </w:rPr>
              <w:t>192.000</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material:</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manopera:</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20"/>
                <w:sz w:val="18"/>
              </w:rPr>
              <w:t>utilaj:</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transport:</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val="restart"/>
            <w:tcBorders>
              <w:top w:val="single" w:sz="4" w:space="0" w:color="000000"/>
              <w:bottom w:val="single" w:sz="4" w:space="0" w:color="000000"/>
              <w:right w:val="single" w:sz="4" w:space="0" w:color="000000"/>
            </w:tcBorders>
          </w:tcPr>
          <w:p>
            <w:pPr>
              <w:pStyle w:val="TableParagraph"/>
              <w:spacing w:before="33"/>
              <w:ind w:right="22"/>
              <w:jc w:val="right"/>
              <w:rPr>
                <w:b/>
                <w:sz w:val="18"/>
              </w:rPr>
            </w:pPr>
            <w:r>
              <w:rPr>
                <w:b/>
                <w:spacing w:val="-10"/>
                <w:w w:val="125"/>
                <w:sz w:val="18"/>
              </w:rPr>
              <w:t>5</w:t>
            </w:r>
          </w:p>
        </w:tc>
        <w:tc>
          <w:tcPr>
            <w:tcW w:w="5480" w:type="dxa"/>
            <w:vMerge w:val="restart"/>
            <w:tcBorders>
              <w:top w:val="single" w:sz="4" w:space="0" w:color="000000"/>
              <w:left w:val="single" w:sz="4" w:space="0" w:color="000000"/>
              <w:bottom w:val="single" w:sz="4" w:space="0" w:color="000000"/>
              <w:right w:val="single" w:sz="4" w:space="0" w:color="000000"/>
            </w:tcBorders>
          </w:tcPr>
          <w:p>
            <w:pPr>
              <w:pStyle w:val="TableParagraph"/>
              <w:spacing w:before="33"/>
              <w:ind w:left="45"/>
              <w:rPr>
                <w:sz w:val="18"/>
              </w:rPr>
            </w:pPr>
            <w:r>
              <w:rPr>
                <w:b/>
                <w:w w:val="115"/>
                <w:sz w:val="18"/>
              </w:rPr>
              <w:t>CZ07A01&gt;</w:t>
            </w:r>
            <w:r>
              <w:rPr>
                <w:b/>
                <w:spacing w:val="4"/>
                <w:w w:val="115"/>
                <w:sz w:val="18"/>
              </w:rPr>
              <w:t> </w:t>
            </w:r>
            <w:r>
              <w:rPr>
                <w:b/>
                <w:w w:val="115"/>
                <w:sz w:val="18"/>
              </w:rPr>
              <w:t>-</w:t>
            </w:r>
            <w:r>
              <w:rPr>
                <w:b/>
                <w:spacing w:val="5"/>
                <w:w w:val="115"/>
                <w:sz w:val="18"/>
              </w:rPr>
              <w:t> </w:t>
            </w:r>
            <w:r>
              <w:rPr>
                <w:w w:val="115"/>
                <w:sz w:val="18"/>
              </w:rPr>
              <w:t>Armatura</w:t>
            </w:r>
            <w:r>
              <w:rPr>
                <w:spacing w:val="-1"/>
                <w:w w:val="115"/>
                <w:sz w:val="18"/>
              </w:rPr>
              <w:t> </w:t>
            </w:r>
            <w:r>
              <w:rPr>
                <w:w w:val="115"/>
                <w:sz w:val="18"/>
              </w:rPr>
              <w:t>(B500C)</w:t>
            </w:r>
            <w:r>
              <w:rPr>
                <w:spacing w:val="-1"/>
                <w:w w:val="115"/>
                <w:sz w:val="18"/>
              </w:rPr>
              <w:t> </w:t>
            </w:r>
            <w:r>
              <w:rPr>
                <w:w w:val="115"/>
                <w:sz w:val="18"/>
              </w:rPr>
              <w:t>in</w:t>
            </w:r>
            <w:r>
              <w:rPr>
                <w:spacing w:val="-1"/>
                <w:w w:val="115"/>
                <w:sz w:val="18"/>
              </w:rPr>
              <w:t> </w:t>
            </w:r>
            <w:r>
              <w:rPr>
                <w:w w:val="115"/>
                <w:sz w:val="18"/>
              </w:rPr>
              <w:t>fundatii</w:t>
            </w:r>
            <w:r>
              <w:rPr>
                <w:spacing w:val="-1"/>
                <w:w w:val="115"/>
                <w:sz w:val="18"/>
              </w:rPr>
              <w:t> </w:t>
            </w:r>
            <w:r>
              <w:rPr>
                <w:spacing w:val="-2"/>
                <w:w w:val="115"/>
                <w:sz w:val="18"/>
              </w:rPr>
              <w:t>imprejmuire</w:t>
            </w:r>
          </w:p>
        </w:tc>
        <w:tc>
          <w:tcPr>
            <w:tcW w:w="800" w:type="dxa"/>
            <w:vMerge w:val="restart"/>
            <w:tcBorders>
              <w:top w:val="single" w:sz="4" w:space="0" w:color="000000"/>
              <w:left w:val="single" w:sz="4" w:space="0" w:color="000000"/>
              <w:bottom w:val="single" w:sz="4" w:space="0" w:color="000000"/>
              <w:right w:val="single" w:sz="4" w:space="0" w:color="000000"/>
            </w:tcBorders>
          </w:tcPr>
          <w:p>
            <w:pPr>
              <w:pStyle w:val="TableParagraph"/>
              <w:spacing w:before="33"/>
              <w:ind w:left="280"/>
              <w:rPr>
                <w:b/>
                <w:sz w:val="18"/>
              </w:rPr>
            </w:pPr>
            <w:r>
              <w:rPr>
                <w:b/>
                <w:spacing w:val="-5"/>
                <w:w w:val="120"/>
                <w:sz w:val="18"/>
              </w:rPr>
              <w:t>kg</w:t>
            </w: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b/>
                <w:sz w:val="18"/>
              </w:rPr>
            </w:pPr>
            <w:r>
              <w:rPr>
                <w:b/>
                <w:spacing w:val="-2"/>
                <w:w w:val="125"/>
                <w:sz w:val="18"/>
              </w:rPr>
              <w:t>2,749.000</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material:</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manopera:</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20"/>
                <w:sz w:val="18"/>
              </w:rPr>
              <w:t>utilaj:</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transport:</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9600" w:type="dxa"/>
            <w:gridSpan w:val="5"/>
            <w:tcBorders>
              <w:top w:val="single" w:sz="4" w:space="0" w:color="000000"/>
              <w:bottom w:val="single" w:sz="4" w:space="0" w:color="000000"/>
              <w:right w:val="single" w:sz="4" w:space="0" w:color="000000"/>
            </w:tcBorders>
          </w:tcPr>
          <w:p>
            <w:pPr>
              <w:pStyle w:val="TableParagraph"/>
              <w:spacing w:before="33"/>
              <w:ind w:left="40"/>
              <w:rPr>
                <w:b/>
                <w:sz w:val="18"/>
              </w:rPr>
            </w:pPr>
            <w:r>
              <w:rPr>
                <w:b/>
                <w:w w:val="110"/>
                <w:sz w:val="18"/>
              </w:rPr>
              <w:t>TOTAL</w:t>
            </w:r>
            <w:r>
              <w:rPr>
                <w:b/>
                <w:spacing w:val="-9"/>
                <w:w w:val="110"/>
                <w:sz w:val="18"/>
              </w:rPr>
              <w:t> </w:t>
            </w:r>
            <w:r>
              <w:rPr>
                <w:b/>
                <w:spacing w:val="-2"/>
                <w:w w:val="110"/>
                <w:sz w:val="18"/>
              </w:rPr>
              <w:t>FUNDATII</w:t>
            </w: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bl>
    <w:p>
      <w:pPr>
        <w:pStyle w:val="BodyText"/>
        <w:spacing w:before="2"/>
        <w:rPr>
          <w:b/>
          <w:sz w:val="6"/>
        </w:rPr>
      </w:pPr>
      <w:r>
        <w:rPr>
          <w:b/>
          <w:sz w:val="6"/>
        </w:rPr>
        <mc:AlternateContent>
          <mc:Choice Requires="wps">
            <w:drawing>
              <wp:anchor distT="0" distB="0" distL="0" distR="0" allowOverlap="1" layoutInCell="1" locked="0" behindDoc="1" simplePos="0" relativeHeight="487613440">
                <wp:simplePos x="0" y="0"/>
                <wp:positionH relativeFrom="page">
                  <wp:posOffset>254000</wp:posOffset>
                </wp:positionH>
                <wp:positionV relativeFrom="paragraph">
                  <wp:posOffset>60325</wp:posOffset>
                </wp:positionV>
                <wp:extent cx="7048500" cy="1270"/>
                <wp:effectExtent l="0" t="0" r="0" b="0"/>
                <wp:wrapTopAndBottom/>
                <wp:docPr id="283" name="Graphic 283"/>
                <wp:cNvGraphicFramePr>
                  <a:graphicFrameLocks/>
                </wp:cNvGraphicFramePr>
                <a:graphic>
                  <a:graphicData uri="http://schemas.microsoft.com/office/word/2010/wordprocessingShape">
                    <wps:wsp>
                      <wps:cNvPr id="283" name="Graphic 283"/>
                      <wps:cNvSpPr/>
                      <wps:spPr>
                        <a:xfrm>
                          <a:off x="0" y="0"/>
                          <a:ext cx="7048500" cy="1270"/>
                        </a:xfrm>
                        <a:custGeom>
                          <a:avLst/>
                          <a:gdLst/>
                          <a:ahLst/>
                          <a:cxnLst/>
                          <a:rect l="l" t="t" r="r" b="b"/>
                          <a:pathLst>
                            <a:path w="7048500" h="0">
                              <a:moveTo>
                                <a:pt x="0" y="0"/>
                              </a:moveTo>
                              <a:lnTo>
                                <a:pt x="7048500" y="0"/>
                              </a:lnTo>
                            </a:path>
                          </a:pathLst>
                        </a:custGeom>
                        <a:ln w="12700">
                          <a:solidFill>
                            <a:srgbClr val="4E4E4E"/>
                          </a:solidFill>
                          <a:prstDash val="solid"/>
                        </a:ln>
                      </wps:spPr>
                      <wps:bodyPr wrap="square" lIns="0" tIns="0" rIns="0" bIns="0" rtlCol="0">
                        <a:prstTxWarp prst="textNoShape">
                          <a:avLst/>
                        </a:prstTxWarp>
                        <a:noAutofit/>
                      </wps:bodyPr>
                    </wps:wsp>
                  </a:graphicData>
                </a:graphic>
              </wp:anchor>
            </w:drawing>
          </mc:Choice>
          <mc:Fallback>
            <w:pict>
              <v:shape style="position:absolute;margin-left:20pt;margin-top:4.75pt;width:555pt;height:.1pt;mso-position-horizontal-relative:page;mso-position-vertical-relative:paragraph;z-index:-15703040;mso-wrap-distance-left:0;mso-wrap-distance-right:0" id="docshape210" coordorigin="400,95" coordsize="11100,0" path="m400,95l11500,95e" filled="false" stroked="true" strokeweight="1pt" strokecolor="#4e4e4e">
                <v:path arrowok="t"/>
                <v:stroke dashstyle="solid"/>
                <w10:wrap type="topAndBottom"/>
              </v:shape>
            </w:pict>
          </mc:Fallback>
        </mc:AlternateContent>
      </w:r>
    </w:p>
    <w:p>
      <w:pPr>
        <w:spacing w:before="42" w:after="59"/>
        <w:ind w:left="117" w:right="0" w:firstLine="0"/>
        <w:jc w:val="left"/>
        <w:rPr>
          <w:b/>
          <w:sz w:val="16"/>
        </w:rPr>
      </w:pPr>
      <w:r>
        <w:rPr>
          <w:b/>
          <w:w w:val="115"/>
          <w:sz w:val="16"/>
        </w:rPr>
        <w:t>TOTAL</w:t>
      </w:r>
      <w:r>
        <w:rPr>
          <w:b/>
          <w:spacing w:val="3"/>
          <w:w w:val="115"/>
          <w:sz w:val="16"/>
        </w:rPr>
        <w:t> </w:t>
      </w:r>
      <w:r>
        <w:rPr>
          <w:b/>
          <w:w w:val="115"/>
          <w:sz w:val="16"/>
        </w:rPr>
        <w:t>1</w:t>
      </w:r>
      <w:r>
        <w:rPr>
          <w:b/>
          <w:spacing w:val="3"/>
          <w:w w:val="115"/>
          <w:sz w:val="16"/>
        </w:rPr>
        <w:t> </w:t>
      </w:r>
      <w:r>
        <w:rPr>
          <w:b/>
          <w:w w:val="115"/>
          <w:sz w:val="16"/>
        </w:rPr>
        <w:t>(Cheltuieli</w:t>
      </w:r>
      <w:r>
        <w:rPr>
          <w:b/>
          <w:spacing w:val="3"/>
          <w:w w:val="115"/>
          <w:sz w:val="16"/>
        </w:rPr>
        <w:t> </w:t>
      </w:r>
      <w:r>
        <w:rPr>
          <w:b/>
          <w:spacing w:val="-2"/>
          <w:w w:val="115"/>
          <w:sz w:val="16"/>
        </w:rPr>
        <w:t>directe)</w:t>
      </w:r>
    </w:p>
    <w:tbl>
      <w:tblPr>
        <w:tblW w:w="0" w:type="auto"/>
        <w:jc w:val="left"/>
        <w:tblInd w:w="12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500"/>
        <w:gridCol w:w="1660"/>
        <w:gridCol w:w="1360"/>
        <w:gridCol w:w="1360"/>
        <w:gridCol w:w="1360"/>
        <w:gridCol w:w="1360"/>
        <w:gridCol w:w="1500"/>
      </w:tblGrid>
      <w:tr>
        <w:trPr>
          <w:trHeight w:val="290" w:hRule="atLeast"/>
        </w:trPr>
        <w:tc>
          <w:tcPr>
            <w:tcW w:w="2500" w:type="dxa"/>
            <w:tcBorders>
              <w:left w:val="single" w:sz="8" w:space="0" w:color="4E4E4E"/>
            </w:tcBorders>
          </w:tcPr>
          <w:p>
            <w:pPr>
              <w:pStyle w:val="TableParagraph"/>
              <w:spacing w:before="50"/>
              <w:ind w:left="87"/>
              <w:rPr>
                <w:b/>
                <w:sz w:val="16"/>
              </w:rPr>
            </w:pPr>
            <w:r>
              <w:rPr>
                <w:b/>
                <w:w w:val="120"/>
                <w:sz w:val="16"/>
              </w:rPr>
              <w:t>Greutate</w:t>
            </w:r>
            <w:r>
              <w:rPr>
                <w:b/>
                <w:spacing w:val="8"/>
                <w:w w:val="120"/>
                <w:sz w:val="16"/>
              </w:rPr>
              <w:t> </w:t>
            </w:r>
            <w:r>
              <w:rPr>
                <w:b/>
                <w:w w:val="120"/>
                <w:sz w:val="16"/>
              </w:rPr>
              <w:t>Materiale</w:t>
            </w:r>
            <w:r>
              <w:rPr>
                <w:b/>
                <w:spacing w:val="8"/>
                <w:w w:val="120"/>
                <w:sz w:val="16"/>
              </w:rPr>
              <w:t> </w:t>
            </w:r>
            <w:r>
              <w:rPr>
                <w:b/>
                <w:spacing w:val="-2"/>
                <w:w w:val="120"/>
                <w:sz w:val="16"/>
              </w:rPr>
              <w:t>(tone)</w:t>
            </w:r>
          </w:p>
        </w:tc>
        <w:tc>
          <w:tcPr>
            <w:tcW w:w="1660" w:type="dxa"/>
          </w:tcPr>
          <w:p>
            <w:pPr>
              <w:pStyle w:val="TableParagraph"/>
              <w:spacing w:before="50"/>
              <w:ind w:left="195"/>
              <w:rPr>
                <w:b/>
                <w:sz w:val="16"/>
              </w:rPr>
            </w:pPr>
            <w:r>
              <w:rPr>
                <w:b/>
                <w:w w:val="120"/>
                <w:sz w:val="16"/>
              </w:rPr>
              <w:t>Ore</w:t>
            </w:r>
            <w:r>
              <w:rPr>
                <w:b/>
                <w:spacing w:val="-9"/>
                <w:w w:val="120"/>
                <w:sz w:val="16"/>
              </w:rPr>
              <w:t> </w:t>
            </w:r>
            <w:r>
              <w:rPr>
                <w:b/>
                <w:spacing w:val="-2"/>
                <w:w w:val="120"/>
                <w:sz w:val="16"/>
              </w:rPr>
              <w:t>Manopera</w:t>
            </w:r>
          </w:p>
        </w:tc>
        <w:tc>
          <w:tcPr>
            <w:tcW w:w="1360" w:type="dxa"/>
          </w:tcPr>
          <w:p>
            <w:pPr>
              <w:pStyle w:val="TableParagraph"/>
              <w:spacing w:before="50"/>
              <w:ind w:left="311"/>
              <w:rPr>
                <w:b/>
                <w:sz w:val="16"/>
              </w:rPr>
            </w:pPr>
            <w:r>
              <w:rPr>
                <w:b/>
                <w:spacing w:val="-2"/>
                <w:w w:val="125"/>
                <w:sz w:val="16"/>
              </w:rPr>
              <w:t>Material</w:t>
            </w:r>
          </w:p>
        </w:tc>
        <w:tc>
          <w:tcPr>
            <w:tcW w:w="1360" w:type="dxa"/>
          </w:tcPr>
          <w:p>
            <w:pPr>
              <w:pStyle w:val="TableParagraph"/>
              <w:spacing w:before="50"/>
              <w:ind w:left="234"/>
              <w:rPr>
                <w:b/>
                <w:sz w:val="16"/>
              </w:rPr>
            </w:pPr>
            <w:r>
              <w:rPr>
                <w:b/>
                <w:spacing w:val="-2"/>
                <w:w w:val="120"/>
                <w:sz w:val="16"/>
              </w:rPr>
              <w:t>Manopera</w:t>
            </w:r>
          </w:p>
        </w:tc>
        <w:tc>
          <w:tcPr>
            <w:tcW w:w="1360" w:type="dxa"/>
          </w:tcPr>
          <w:p>
            <w:pPr>
              <w:pStyle w:val="TableParagraph"/>
              <w:spacing w:before="50"/>
              <w:ind w:left="445"/>
              <w:rPr>
                <w:b/>
                <w:sz w:val="16"/>
              </w:rPr>
            </w:pPr>
            <w:r>
              <w:rPr>
                <w:b/>
                <w:spacing w:val="-2"/>
                <w:w w:val="120"/>
                <w:sz w:val="16"/>
              </w:rPr>
              <w:t>Utilaj</w:t>
            </w:r>
          </w:p>
        </w:tc>
        <w:tc>
          <w:tcPr>
            <w:tcW w:w="1360" w:type="dxa"/>
          </w:tcPr>
          <w:p>
            <w:pPr>
              <w:pStyle w:val="TableParagraph"/>
              <w:spacing w:before="50"/>
              <w:ind w:left="242"/>
              <w:rPr>
                <w:b/>
                <w:sz w:val="16"/>
              </w:rPr>
            </w:pPr>
            <w:r>
              <w:rPr>
                <w:b/>
                <w:spacing w:val="-2"/>
                <w:w w:val="120"/>
                <w:sz w:val="16"/>
              </w:rPr>
              <w:t>Transport</w:t>
            </w:r>
          </w:p>
        </w:tc>
        <w:tc>
          <w:tcPr>
            <w:tcW w:w="1500" w:type="dxa"/>
            <w:tcBorders>
              <w:right w:val="single" w:sz="8" w:space="0" w:color="4E4E4E"/>
            </w:tcBorders>
          </w:tcPr>
          <w:p>
            <w:pPr>
              <w:pStyle w:val="TableParagraph"/>
              <w:spacing w:before="50"/>
              <w:ind w:left="465"/>
              <w:rPr>
                <w:b/>
                <w:sz w:val="16"/>
              </w:rPr>
            </w:pPr>
            <w:r>
              <w:rPr>
                <w:b/>
                <w:spacing w:val="-2"/>
                <w:w w:val="110"/>
                <w:sz w:val="16"/>
              </w:rPr>
              <w:t>TOTAL</w:t>
            </w:r>
          </w:p>
        </w:tc>
      </w:tr>
      <w:tr>
        <w:trPr>
          <w:trHeight w:val="290" w:hRule="atLeast"/>
        </w:trPr>
        <w:tc>
          <w:tcPr>
            <w:tcW w:w="2500" w:type="dxa"/>
            <w:tcBorders>
              <w:left w:val="single" w:sz="8" w:space="0" w:color="4E4E4E"/>
            </w:tcBorders>
          </w:tcPr>
          <w:p>
            <w:pPr>
              <w:pStyle w:val="TableParagraph"/>
              <w:rPr>
                <w:rFonts w:ascii="Times New Roman"/>
                <w:sz w:val="16"/>
              </w:rPr>
            </w:pPr>
          </w:p>
        </w:tc>
        <w:tc>
          <w:tcPr>
            <w:tcW w:w="1660" w:type="dxa"/>
          </w:tcPr>
          <w:p>
            <w:pPr>
              <w:pStyle w:val="TableParagraph"/>
              <w:rPr>
                <w:rFonts w:ascii="Times New Roman"/>
                <w:sz w:val="16"/>
              </w:rPr>
            </w:pPr>
          </w:p>
        </w:tc>
        <w:tc>
          <w:tcPr>
            <w:tcW w:w="1360" w:type="dxa"/>
          </w:tcPr>
          <w:p>
            <w:pPr>
              <w:pStyle w:val="TableParagraph"/>
              <w:rPr>
                <w:rFonts w:ascii="Times New Roman"/>
                <w:sz w:val="16"/>
              </w:rPr>
            </w:pPr>
          </w:p>
        </w:tc>
        <w:tc>
          <w:tcPr>
            <w:tcW w:w="1360" w:type="dxa"/>
          </w:tcPr>
          <w:p>
            <w:pPr>
              <w:pStyle w:val="TableParagraph"/>
              <w:rPr>
                <w:rFonts w:ascii="Times New Roman"/>
                <w:sz w:val="16"/>
              </w:rPr>
            </w:pPr>
          </w:p>
        </w:tc>
        <w:tc>
          <w:tcPr>
            <w:tcW w:w="1360" w:type="dxa"/>
          </w:tcPr>
          <w:p>
            <w:pPr>
              <w:pStyle w:val="TableParagraph"/>
              <w:rPr>
                <w:rFonts w:ascii="Times New Roman"/>
                <w:sz w:val="16"/>
              </w:rPr>
            </w:pPr>
          </w:p>
        </w:tc>
        <w:tc>
          <w:tcPr>
            <w:tcW w:w="1360" w:type="dxa"/>
          </w:tcPr>
          <w:p>
            <w:pPr>
              <w:pStyle w:val="TableParagraph"/>
              <w:rPr>
                <w:rFonts w:ascii="Times New Roman"/>
                <w:sz w:val="16"/>
              </w:rPr>
            </w:pPr>
          </w:p>
        </w:tc>
        <w:tc>
          <w:tcPr>
            <w:tcW w:w="1500" w:type="dxa"/>
            <w:tcBorders>
              <w:right w:val="single" w:sz="8" w:space="0" w:color="4E4E4E"/>
            </w:tcBorders>
          </w:tcPr>
          <w:p>
            <w:pPr>
              <w:pStyle w:val="TableParagraph"/>
              <w:rPr>
                <w:rFonts w:ascii="Times New Roman"/>
                <w:sz w:val="16"/>
              </w:rPr>
            </w:pPr>
          </w:p>
        </w:tc>
      </w:tr>
    </w:tbl>
    <w:p>
      <w:pPr>
        <w:pStyle w:val="BodyText"/>
        <w:spacing w:before="9"/>
        <w:rPr>
          <w:b/>
          <w:sz w:val="7"/>
        </w:rPr>
      </w:pPr>
    </w:p>
    <w:tbl>
      <w:tblPr>
        <w:tblW w:w="0" w:type="auto"/>
        <w:jc w:val="left"/>
        <w:tblInd w:w="12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500"/>
        <w:gridCol w:w="1660"/>
        <w:gridCol w:w="1360"/>
        <w:gridCol w:w="1360"/>
        <w:gridCol w:w="1360"/>
        <w:gridCol w:w="1360"/>
        <w:gridCol w:w="1500"/>
      </w:tblGrid>
      <w:tr>
        <w:trPr>
          <w:trHeight w:val="290" w:hRule="atLeast"/>
        </w:trPr>
        <w:tc>
          <w:tcPr>
            <w:tcW w:w="2500" w:type="dxa"/>
            <w:tcBorders>
              <w:left w:val="single" w:sz="8" w:space="0" w:color="4E4E4E"/>
            </w:tcBorders>
          </w:tcPr>
          <w:p>
            <w:pPr>
              <w:pStyle w:val="TableParagraph"/>
              <w:spacing w:before="50"/>
              <w:ind w:left="652"/>
              <w:rPr>
                <w:b/>
                <w:sz w:val="16"/>
              </w:rPr>
            </w:pPr>
            <w:r>
              <w:rPr>
                <w:b/>
                <w:spacing w:val="-2"/>
                <w:w w:val="120"/>
                <w:sz w:val="16"/>
              </w:rPr>
              <w:t>Recapitulatie</w:t>
            </w:r>
          </w:p>
        </w:tc>
        <w:tc>
          <w:tcPr>
            <w:tcW w:w="1660" w:type="dxa"/>
          </w:tcPr>
          <w:p>
            <w:pPr>
              <w:pStyle w:val="TableParagraph"/>
              <w:spacing w:before="50"/>
              <w:ind w:left="489"/>
              <w:rPr>
                <w:b/>
                <w:sz w:val="16"/>
              </w:rPr>
            </w:pPr>
            <w:r>
              <w:rPr>
                <w:b/>
                <w:spacing w:val="-2"/>
                <w:w w:val="120"/>
                <w:sz w:val="16"/>
              </w:rPr>
              <w:t>Valoare</w:t>
            </w:r>
          </w:p>
        </w:tc>
        <w:tc>
          <w:tcPr>
            <w:tcW w:w="1360" w:type="dxa"/>
          </w:tcPr>
          <w:p>
            <w:pPr>
              <w:pStyle w:val="TableParagraph"/>
              <w:spacing w:before="50"/>
              <w:ind w:left="311"/>
              <w:rPr>
                <w:b/>
                <w:sz w:val="16"/>
              </w:rPr>
            </w:pPr>
            <w:r>
              <w:rPr>
                <w:b/>
                <w:spacing w:val="-2"/>
                <w:w w:val="125"/>
                <w:sz w:val="16"/>
              </w:rPr>
              <w:t>Material</w:t>
            </w:r>
          </w:p>
        </w:tc>
        <w:tc>
          <w:tcPr>
            <w:tcW w:w="1360" w:type="dxa"/>
          </w:tcPr>
          <w:p>
            <w:pPr>
              <w:pStyle w:val="TableParagraph"/>
              <w:spacing w:before="50"/>
              <w:ind w:left="234"/>
              <w:rPr>
                <w:b/>
                <w:sz w:val="16"/>
              </w:rPr>
            </w:pPr>
            <w:r>
              <w:rPr>
                <w:b/>
                <w:spacing w:val="-2"/>
                <w:w w:val="120"/>
                <w:sz w:val="16"/>
              </w:rPr>
              <w:t>Manopera</w:t>
            </w:r>
          </w:p>
        </w:tc>
        <w:tc>
          <w:tcPr>
            <w:tcW w:w="1360" w:type="dxa"/>
          </w:tcPr>
          <w:p>
            <w:pPr>
              <w:pStyle w:val="TableParagraph"/>
              <w:spacing w:before="50"/>
              <w:ind w:left="445"/>
              <w:rPr>
                <w:b/>
                <w:sz w:val="16"/>
              </w:rPr>
            </w:pPr>
            <w:r>
              <w:rPr>
                <w:b/>
                <w:spacing w:val="-2"/>
                <w:w w:val="120"/>
                <w:sz w:val="16"/>
              </w:rPr>
              <w:t>Utilaj</w:t>
            </w:r>
          </w:p>
        </w:tc>
        <w:tc>
          <w:tcPr>
            <w:tcW w:w="1360" w:type="dxa"/>
          </w:tcPr>
          <w:p>
            <w:pPr>
              <w:pStyle w:val="TableParagraph"/>
              <w:spacing w:before="50"/>
              <w:ind w:left="242"/>
              <w:rPr>
                <w:b/>
                <w:sz w:val="16"/>
              </w:rPr>
            </w:pPr>
            <w:r>
              <w:rPr>
                <w:b/>
                <w:spacing w:val="-2"/>
                <w:w w:val="120"/>
                <w:sz w:val="16"/>
              </w:rPr>
              <w:t>Transport</w:t>
            </w:r>
          </w:p>
        </w:tc>
        <w:tc>
          <w:tcPr>
            <w:tcW w:w="1500" w:type="dxa"/>
            <w:tcBorders>
              <w:right w:val="single" w:sz="8" w:space="0" w:color="4E4E4E"/>
            </w:tcBorders>
          </w:tcPr>
          <w:p>
            <w:pPr>
              <w:pStyle w:val="TableParagraph"/>
              <w:spacing w:before="50"/>
              <w:ind w:left="465"/>
              <w:rPr>
                <w:b/>
                <w:sz w:val="16"/>
              </w:rPr>
            </w:pPr>
            <w:r>
              <w:rPr>
                <w:b/>
                <w:spacing w:val="-2"/>
                <w:w w:val="110"/>
                <w:sz w:val="16"/>
              </w:rPr>
              <w:t>TOTAL</w:t>
            </w:r>
          </w:p>
        </w:tc>
      </w:tr>
    </w:tbl>
    <w:p>
      <w:pPr>
        <w:pStyle w:val="TableParagraph"/>
        <w:spacing w:after="0"/>
        <w:rPr>
          <w:b/>
          <w:sz w:val="16"/>
        </w:rPr>
        <w:sectPr>
          <w:headerReference w:type="default" r:id="rId42"/>
          <w:footerReference w:type="default" r:id="rId43"/>
          <w:pgSz w:w="11900" w:h="16840"/>
          <w:pgMar w:header="405" w:footer="625" w:top="600" w:bottom="820" w:left="283" w:right="283"/>
          <w:pgNumType w:start="1"/>
        </w:sectPr>
      </w:pPr>
    </w:p>
    <w:p>
      <w:pPr>
        <w:pStyle w:val="BodyText"/>
        <w:spacing w:before="1"/>
        <w:rPr>
          <w:b/>
          <w:sz w:val="16"/>
        </w:rPr>
      </w:pPr>
    </w:p>
    <w:tbl>
      <w:tblPr>
        <w:tblW w:w="0" w:type="auto"/>
        <w:jc w:val="left"/>
        <w:tblInd w:w="12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500"/>
        <w:gridCol w:w="1660"/>
        <w:gridCol w:w="1360"/>
        <w:gridCol w:w="1360"/>
        <w:gridCol w:w="1360"/>
        <w:gridCol w:w="1360"/>
        <w:gridCol w:w="1500"/>
      </w:tblGrid>
      <w:tr>
        <w:trPr>
          <w:trHeight w:val="290" w:hRule="atLeast"/>
        </w:trPr>
        <w:tc>
          <w:tcPr>
            <w:tcW w:w="2500" w:type="dxa"/>
            <w:tcBorders>
              <w:left w:val="single" w:sz="8" w:space="0" w:color="4E4E4E"/>
            </w:tcBorders>
          </w:tcPr>
          <w:p>
            <w:pPr>
              <w:pStyle w:val="TableParagraph"/>
              <w:spacing w:before="50"/>
              <w:ind w:left="652"/>
              <w:rPr>
                <w:b/>
                <w:sz w:val="16"/>
              </w:rPr>
            </w:pPr>
            <w:r>
              <w:rPr>
                <w:b/>
                <w:spacing w:val="-2"/>
                <w:w w:val="120"/>
                <w:sz w:val="16"/>
              </w:rPr>
              <w:t>Recapitulatie</w:t>
            </w:r>
          </w:p>
        </w:tc>
        <w:tc>
          <w:tcPr>
            <w:tcW w:w="1660" w:type="dxa"/>
          </w:tcPr>
          <w:p>
            <w:pPr>
              <w:pStyle w:val="TableParagraph"/>
              <w:spacing w:before="50"/>
              <w:ind w:left="489"/>
              <w:rPr>
                <w:b/>
                <w:sz w:val="16"/>
              </w:rPr>
            </w:pPr>
            <w:r>
              <w:rPr>
                <w:b/>
                <w:spacing w:val="-2"/>
                <w:w w:val="120"/>
                <w:sz w:val="16"/>
              </w:rPr>
              <w:t>Valoare</w:t>
            </w:r>
          </w:p>
        </w:tc>
        <w:tc>
          <w:tcPr>
            <w:tcW w:w="1360" w:type="dxa"/>
          </w:tcPr>
          <w:p>
            <w:pPr>
              <w:pStyle w:val="TableParagraph"/>
              <w:spacing w:before="50"/>
              <w:ind w:left="311"/>
              <w:rPr>
                <w:b/>
                <w:sz w:val="16"/>
              </w:rPr>
            </w:pPr>
            <w:r>
              <w:rPr>
                <w:b/>
                <w:spacing w:val="-2"/>
                <w:w w:val="125"/>
                <w:sz w:val="16"/>
              </w:rPr>
              <w:t>Material</w:t>
            </w:r>
          </w:p>
        </w:tc>
        <w:tc>
          <w:tcPr>
            <w:tcW w:w="1360" w:type="dxa"/>
          </w:tcPr>
          <w:p>
            <w:pPr>
              <w:pStyle w:val="TableParagraph"/>
              <w:spacing w:before="50"/>
              <w:ind w:left="234"/>
              <w:rPr>
                <w:b/>
                <w:sz w:val="16"/>
              </w:rPr>
            </w:pPr>
            <w:r>
              <w:rPr>
                <w:b/>
                <w:spacing w:val="-2"/>
                <w:w w:val="120"/>
                <w:sz w:val="16"/>
              </w:rPr>
              <w:t>Manopera</w:t>
            </w:r>
          </w:p>
        </w:tc>
        <w:tc>
          <w:tcPr>
            <w:tcW w:w="1360" w:type="dxa"/>
          </w:tcPr>
          <w:p>
            <w:pPr>
              <w:pStyle w:val="TableParagraph"/>
              <w:spacing w:before="50"/>
              <w:ind w:left="445"/>
              <w:rPr>
                <w:b/>
                <w:sz w:val="16"/>
              </w:rPr>
            </w:pPr>
            <w:r>
              <w:rPr>
                <w:b/>
                <w:spacing w:val="-2"/>
                <w:w w:val="120"/>
                <w:sz w:val="16"/>
              </w:rPr>
              <w:t>Utilaj</w:t>
            </w:r>
          </w:p>
        </w:tc>
        <w:tc>
          <w:tcPr>
            <w:tcW w:w="1360" w:type="dxa"/>
          </w:tcPr>
          <w:p>
            <w:pPr>
              <w:pStyle w:val="TableParagraph"/>
              <w:spacing w:before="50"/>
              <w:ind w:left="242"/>
              <w:rPr>
                <w:b/>
                <w:sz w:val="16"/>
              </w:rPr>
            </w:pPr>
            <w:r>
              <w:rPr>
                <w:b/>
                <w:spacing w:val="-2"/>
                <w:w w:val="120"/>
                <w:sz w:val="16"/>
              </w:rPr>
              <w:t>Transport</w:t>
            </w:r>
          </w:p>
        </w:tc>
        <w:tc>
          <w:tcPr>
            <w:tcW w:w="1500" w:type="dxa"/>
            <w:tcBorders>
              <w:right w:val="single" w:sz="8" w:space="0" w:color="4E4E4E"/>
            </w:tcBorders>
          </w:tcPr>
          <w:p>
            <w:pPr>
              <w:pStyle w:val="TableParagraph"/>
              <w:spacing w:before="50"/>
              <w:ind w:left="465"/>
              <w:rPr>
                <w:b/>
                <w:sz w:val="16"/>
              </w:rPr>
            </w:pPr>
            <w:r>
              <w:rPr>
                <w:b/>
                <w:spacing w:val="-2"/>
                <w:w w:val="110"/>
                <w:sz w:val="16"/>
              </w:rPr>
              <w:t>TOTAL</w:t>
            </w:r>
          </w:p>
        </w:tc>
      </w:tr>
    </w:tbl>
    <w:p>
      <w:pPr>
        <w:pStyle w:val="BodyText"/>
        <w:spacing w:before="4"/>
        <w:rPr>
          <w:b/>
          <w:sz w:val="7"/>
        </w:rPr>
      </w:pPr>
    </w:p>
    <w:tbl>
      <w:tblPr>
        <w:tblW w:w="0" w:type="auto"/>
        <w:jc w:val="left"/>
        <w:tblInd w:w="126" w:type="dxa"/>
        <w:tblBorders>
          <w:top w:val="single" w:sz="8" w:space="0" w:color="4E4E4E"/>
          <w:left w:val="single" w:sz="8" w:space="0" w:color="4E4E4E"/>
          <w:bottom w:val="single" w:sz="8" w:space="0" w:color="4E4E4E"/>
          <w:right w:val="single" w:sz="8" w:space="0" w:color="4E4E4E"/>
          <w:insideH w:val="single" w:sz="8" w:space="0" w:color="4E4E4E"/>
          <w:insideV w:val="single" w:sz="8" w:space="0" w:color="4E4E4E"/>
        </w:tblBorders>
        <w:tblLayout w:type="fixed"/>
        <w:tblCellMar>
          <w:top w:w="0" w:type="dxa"/>
          <w:left w:w="0" w:type="dxa"/>
          <w:bottom w:w="0" w:type="dxa"/>
          <w:right w:w="0" w:type="dxa"/>
        </w:tblCellMar>
        <w:tblLook w:val="01E0"/>
      </w:tblPr>
      <w:tblGrid>
        <w:gridCol w:w="2500"/>
        <w:gridCol w:w="1660"/>
        <w:gridCol w:w="1360"/>
        <w:gridCol w:w="1360"/>
        <w:gridCol w:w="1360"/>
        <w:gridCol w:w="1360"/>
        <w:gridCol w:w="1500"/>
      </w:tblGrid>
      <w:tr>
        <w:trPr>
          <w:trHeight w:val="280" w:hRule="atLeast"/>
        </w:trPr>
        <w:tc>
          <w:tcPr>
            <w:tcW w:w="4160" w:type="dxa"/>
            <w:gridSpan w:val="2"/>
            <w:tcBorders>
              <w:bottom w:val="single" w:sz="4" w:space="0" w:color="000000"/>
            </w:tcBorders>
          </w:tcPr>
          <w:p>
            <w:pPr>
              <w:pStyle w:val="TableParagraph"/>
              <w:spacing w:line="206" w:lineRule="exact" w:before="53"/>
              <w:ind w:left="200"/>
              <w:rPr>
                <w:b/>
                <w:sz w:val="18"/>
              </w:rPr>
            </w:pPr>
            <w:bookmarkStart w:name="Alte cheltuieli directe" w:id="108"/>
            <w:bookmarkEnd w:id="108"/>
            <w:r>
              <w:rPr/>
            </w:r>
            <w:r>
              <w:rPr>
                <w:b/>
                <w:w w:val="120"/>
                <w:sz w:val="18"/>
              </w:rPr>
              <w:t>Alte</w:t>
            </w:r>
            <w:r>
              <w:rPr>
                <w:b/>
                <w:spacing w:val="-6"/>
                <w:w w:val="120"/>
                <w:sz w:val="18"/>
              </w:rPr>
              <w:t> </w:t>
            </w:r>
            <w:r>
              <w:rPr>
                <w:b/>
                <w:w w:val="120"/>
                <w:sz w:val="18"/>
              </w:rPr>
              <w:t>cheltuieli</w:t>
            </w:r>
            <w:r>
              <w:rPr>
                <w:b/>
                <w:spacing w:val="-4"/>
                <w:w w:val="120"/>
                <w:sz w:val="18"/>
              </w:rPr>
              <w:t> </w:t>
            </w:r>
            <w:r>
              <w:rPr>
                <w:b/>
                <w:spacing w:val="-2"/>
                <w:w w:val="120"/>
                <w:sz w:val="18"/>
              </w:rPr>
              <w:t>directe</w:t>
            </w:r>
          </w:p>
        </w:tc>
        <w:tc>
          <w:tcPr>
            <w:tcW w:w="6940" w:type="dxa"/>
            <w:gridSpan w:val="5"/>
            <w:tcBorders>
              <w:top w:val="single" w:sz="4" w:space="0" w:color="FFFFFF"/>
              <w:right w:val="single" w:sz="4" w:space="0" w:color="FFFFFF"/>
            </w:tcBorders>
          </w:tcPr>
          <w:p>
            <w:pPr>
              <w:pStyle w:val="TableParagraph"/>
              <w:rPr>
                <w:rFonts w:ascii="Times New Roman"/>
                <w:sz w:val="16"/>
              </w:rPr>
            </w:pPr>
          </w:p>
        </w:tc>
      </w:tr>
      <w:tr>
        <w:trPr>
          <w:trHeight w:val="465" w:hRule="atLeast"/>
        </w:trPr>
        <w:tc>
          <w:tcPr>
            <w:tcW w:w="2500" w:type="dxa"/>
            <w:tcBorders>
              <w:top w:val="single" w:sz="4" w:space="0" w:color="000000"/>
              <w:bottom w:val="single" w:sz="4" w:space="0" w:color="000000"/>
              <w:right w:val="single" w:sz="4" w:space="0" w:color="000000"/>
            </w:tcBorders>
          </w:tcPr>
          <w:p>
            <w:pPr>
              <w:pStyle w:val="TableParagraph"/>
              <w:spacing w:line="210" w:lineRule="atLeast" w:before="25"/>
              <w:ind w:left="40" w:right="299"/>
              <w:rPr>
                <w:sz w:val="18"/>
              </w:rPr>
            </w:pPr>
            <w:r>
              <w:rPr>
                <w:w w:val="115"/>
                <w:sz w:val="18"/>
              </w:rPr>
              <w:t>Contribuția</w:t>
            </w:r>
            <w:r>
              <w:rPr>
                <w:spacing w:val="-15"/>
                <w:w w:val="115"/>
                <w:sz w:val="18"/>
              </w:rPr>
              <w:t> </w:t>
            </w:r>
            <w:r>
              <w:rPr>
                <w:w w:val="115"/>
                <w:sz w:val="18"/>
              </w:rPr>
              <w:t>asiguratorie pentru muncă</w:t>
            </w:r>
          </w:p>
        </w:tc>
        <w:tc>
          <w:tcPr>
            <w:tcW w:w="166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360" w:type="dxa"/>
            <w:tcBorders>
              <w:left w:val="single" w:sz="4" w:space="0" w:color="000000"/>
              <w:bottom w:val="single" w:sz="4" w:space="0" w:color="000000"/>
              <w:right w:val="single" w:sz="4" w:space="0" w:color="000000"/>
            </w:tcBorders>
          </w:tcPr>
          <w:p>
            <w:pPr>
              <w:pStyle w:val="TableParagraph"/>
              <w:rPr>
                <w:rFonts w:ascii="Times New Roman"/>
                <w:sz w:val="16"/>
              </w:rPr>
            </w:pPr>
          </w:p>
        </w:tc>
        <w:tc>
          <w:tcPr>
            <w:tcW w:w="1360" w:type="dxa"/>
            <w:tcBorders>
              <w:left w:val="single" w:sz="4" w:space="0" w:color="000000"/>
              <w:bottom w:val="single" w:sz="4" w:space="0" w:color="000000"/>
              <w:right w:val="single" w:sz="4" w:space="0" w:color="000000"/>
            </w:tcBorders>
          </w:tcPr>
          <w:p>
            <w:pPr>
              <w:pStyle w:val="TableParagraph"/>
              <w:rPr>
                <w:rFonts w:ascii="Times New Roman"/>
                <w:sz w:val="16"/>
              </w:rPr>
            </w:pPr>
          </w:p>
        </w:tc>
        <w:tc>
          <w:tcPr>
            <w:tcW w:w="1360" w:type="dxa"/>
            <w:tcBorders>
              <w:left w:val="single" w:sz="4" w:space="0" w:color="000000"/>
              <w:bottom w:val="single" w:sz="4" w:space="0" w:color="000000"/>
              <w:right w:val="single" w:sz="4" w:space="0" w:color="000000"/>
            </w:tcBorders>
          </w:tcPr>
          <w:p>
            <w:pPr>
              <w:pStyle w:val="TableParagraph"/>
              <w:rPr>
                <w:rFonts w:ascii="Times New Roman"/>
                <w:sz w:val="16"/>
              </w:rPr>
            </w:pPr>
          </w:p>
        </w:tc>
        <w:tc>
          <w:tcPr>
            <w:tcW w:w="1360" w:type="dxa"/>
            <w:tcBorders>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left w:val="single" w:sz="4" w:space="0" w:color="000000"/>
              <w:bottom w:val="single" w:sz="4" w:space="0" w:color="000000"/>
            </w:tcBorders>
          </w:tcPr>
          <w:p>
            <w:pPr>
              <w:pStyle w:val="TableParagraph"/>
              <w:rPr>
                <w:rFonts w:ascii="Times New Roman"/>
                <w:sz w:val="16"/>
              </w:rPr>
            </w:pPr>
          </w:p>
        </w:tc>
      </w:tr>
      <w:tr>
        <w:trPr>
          <w:trHeight w:val="290" w:hRule="atLeast"/>
        </w:trPr>
        <w:tc>
          <w:tcPr>
            <w:tcW w:w="4160" w:type="dxa"/>
            <w:gridSpan w:val="2"/>
            <w:tcBorders>
              <w:top w:val="single" w:sz="4" w:space="0" w:color="000000"/>
              <w:bottom w:val="single" w:sz="4" w:space="0" w:color="000000"/>
              <w:right w:val="single" w:sz="4" w:space="0" w:color="000000"/>
            </w:tcBorders>
          </w:tcPr>
          <w:p>
            <w:pPr>
              <w:pStyle w:val="TableParagraph"/>
              <w:spacing w:before="33"/>
              <w:ind w:left="40"/>
              <w:rPr>
                <w:b/>
                <w:sz w:val="18"/>
              </w:rPr>
            </w:pPr>
            <w:r>
              <w:rPr>
                <w:b/>
                <w:w w:val="125"/>
                <w:sz w:val="18"/>
              </w:rPr>
              <w:t>T2</w:t>
            </w:r>
            <w:r>
              <w:rPr>
                <w:b/>
                <w:spacing w:val="-11"/>
                <w:w w:val="125"/>
                <w:sz w:val="18"/>
              </w:rPr>
              <w:t> </w:t>
            </w:r>
            <w:r>
              <w:rPr>
                <w:b/>
                <w:w w:val="125"/>
                <w:sz w:val="18"/>
              </w:rPr>
              <w:t>=</w:t>
            </w:r>
            <w:r>
              <w:rPr>
                <w:b/>
                <w:spacing w:val="-11"/>
                <w:w w:val="125"/>
                <w:sz w:val="18"/>
              </w:rPr>
              <w:t> </w:t>
            </w:r>
            <w:r>
              <w:rPr>
                <w:b/>
                <w:w w:val="125"/>
                <w:sz w:val="18"/>
              </w:rPr>
              <w:t>T1</w:t>
            </w:r>
            <w:r>
              <w:rPr>
                <w:b/>
                <w:spacing w:val="-11"/>
                <w:w w:val="125"/>
                <w:sz w:val="18"/>
              </w:rPr>
              <w:t> </w:t>
            </w:r>
            <w:r>
              <w:rPr>
                <w:b/>
                <w:w w:val="125"/>
                <w:sz w:val="18"/>
              </w:rPr>
              <w:t>+</w:t>
            </w:r>
            <w:r>
              <w:rPr>
                <w:b/>
                <w:spacing w:val="-11"/>
                <w:w w:val="125"/>
                <w:sz w:val="18"/>
              </w:rPr>
              <w:t> </w:t>
            </w:r>
            <w:r>
              <w:rPr>
                <w:b/>
                <w:w w:val="125"/>
                <w:sz w:val="18"/>
              </w:rPr>
              <w:t>Alte</w:t>
            </w:r>
            <w:r>
              <w:rPr>
                <w:b/>
                <w:spacing w:val="-10"/>
                <w:w w:val="125"/>
                <w:sz w:val="18"/>
              </w:rPr>
              <w:t> </w:t>
            </w:r>
            <w:r>
              <w:rPr>
                <w:b/>
                <w:w w:val="125"/>
                <w:sz w:val="18"/>
              </w:rPr>
              <w:t>cheltuieli</w:t>
            </w:r>
            <w:r>
              <w:rPr>
                <w:b/>
                <w:spacing w:val="-11"/>
                <w:w w:val="125"/>
                <w:sz w:val="18"/>
              </w:rPr>
              <w:t> </w:t>
            </w:r>
            <w:r>
              <w:rPr>
                <w:b/>
                <w:spacing w:val="-2"/>
                <w:w w:val="125"/>
                <w:sz w:val="18"/>
              </w:rPr>
              <w:t>directe</w:t>
            </w:r>
          </w:p>
        </w:tc>
        <w:tc>
          <w:tcPr>
            <w:tcW w:w="136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36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36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36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bl>
    <w:p>
      <w:pPr>
        <w:pStyle w:val="BodyText"/>
        <w:spacing w:before="1"/>
        <w:rPr>
          <w:b/>
          <w:sz w:val="16"/>
        </w:rPr>
      </w:pPr>
    </w:p>
    <w:tbl>
      <w:tblPr>
        <w:tblW w:w="0" w:type="auto"/>
        <w:jc w:val="left"/>
        <w:tblInd w:w="126" w:type="dxa"/>
        <w:tblBorders>
          <w:top w:val="single" w:sz="8" w:space="0" w:color="4E4E4E"/>
          <w:left w:val="single" w:sz="8" w:space="0" w:color="4E4E4E"/>
          <w:bottom w:val="single" w:sz="8" w:space="0" w:color="4E4E4E"/>
          <w:right w:val="single" w:sz="8" w:space="0" w:color="4E4E4E"/>
          <w:insideH w:val="single" w:sz="8" w:space="0" w:color="4E4E4E"/>
          <w:insideV w:val="single" w:sz="8" w:space="0" w:color="4E4E4E"/>
        </w:tblBorders>
        <w:tblLayout w:type="fixed"/>
        <w:tblCellMar>
          <w:top w:w="0" w:type="dxa"/>
          <w:left w:w="0" w:type="dxa"/>
          <w:bottom w:w="0" w:type="dxa"/>
          <w:right w:w="0" w:type="dxa"/>
        </w:tblCellMar>
        <w:tblLook w:val="01E0"/>
      </w:tblPr>
      <w:tblGrid>
        <w:gridCol w:w="2500"/>
        <w:gridCol w:w="1660"/>
        <w:gridCol w:w="1360"/>
        <w:gridCol w:w="1360"/>
        <w:gridCol w:w="1360"/>
        <w:gridCol w:w="1360"/>
        <w:gridCol w:w="1500"/>
      </w:tblGrid>
      <w:tr>
        <w:trPr>
          <w:trHeight w:val="280" w:hRule="atLeast"/>
        </w:trPr>
        <w:tc>
          <w:tcPr>
            <w:tcW w:w="4160" w:type="dxa"/>
            <w:gridSpan w:val="2"/>
            <w:tcBorders>
              <w:bottom w:val="single" w:sz="4" w:space="0" w:color="000000"/>
            </w:tcBorders>
          </w:tcPr>
          <w:p>
            <w:pPr>
              <w:pStyle w:val="TableParagraph"/>
              <w:spacing w:line="206" w:lineRule="exact" w:before="53"/>
              <w:ind w:left="200"/>
              <w:rPr>
                <w:b/>
                <w:sz w:val="18"/>
              </w:rPr>
            </w:pPr>
            <w:bookmarkStart w:name="Cheltuieli indirecte" w:id="109"/>
            <w:bookmarkEnd w:id="109"/>
            <w:r>
              <w:rPr/>
            </w:r>
            <w:r>
              <w:rPr>
                <w:b/>
                <w:spacing w:val="-2"/>
                <w:w w:val="120"/>
                <w:sz w:val="18"/>
              </w:rPr>
              <w:t>Cheltuieli</w:t>
            </w:r>
            <w:r>
              <w:rPr>
                <w:b/>
                <w:spacing w:val="4"/>
                <w:w w:val="120"/>
                <w:sz w:val="18"/>
              </w:rPr>
              <w:t> </w:t>
            </w:r>
            <w:r>
              <w:rPr>
                <w:b/>
                <w:spacing w:val="-2"/>
                <w:w w:val="120"/>
                <w:sz w:val="18"/>
              </w:rPr>
              <w:t>indirecte</w:t>
            </w:r>
          </w:p>
        </w:tc>
        <w:tc>
          <w:tcPr>
            <w:tcW w:w="6940" w:type="dxa"/>
            <w:gridSpan w:val="5"/>
            <w:tcBorders>
              <w:top w:val="single" w:sz="4" w:space="0" w:color="FFFFFF"/>
              <w:right w:val="single" w:sz="4" w:space="0" w:color="FFFFFF"/>
            </w:tcBorders>
          </w:tcPr>
          <w:p>
            <w:pPr>
              <w:pStyle w:val="TableParagraph"/>
              <w:rPr>
                <w:rFonts w:ascii="Times New Roman"/>
                <w:sz w:val="16"/>
              </w:rPr>
            </w:pPr>
          </w:p>
        </w:tc>
      </w:tr>
      <w:tr>
        <w:trPr>
          <w:trHeight w:val="285" w:hRule="atLeast"/>
        </w:trPr>
        <w:tc>
          <w:tcPr>
            <w:tcW w:w="2500" w:type="dxa"/>
            <w:tcBorders>
              <w:top w:val="single" w:sz="4" w:space="0" w:color="000000"/>
              <w:bottom w:val="single" w:sz="4" w:space="0" w:color="000000"/>
              <w:right w:val="single" w:sz="4" w:space="0" w:color="000000"/>
            </w:tcBorders>
          </w:tcPr>
          <w:p>
            <w:pPr>
              <w:pStyle w:val="TableParagraph"/>
              <w:spacing w:before="28"/>
              <w:ind w:left="40"/>
              <w:rPr>
                <w:sz w:val="18"/>
              </w:rPr>
            </w:pPr>
            <w:r>
              <w:rPr>
                <w:spacing w:val="-2"/>
                <w:w w:val="115"/>
                <w:sz w:val="18"/>
              </w:rPr>
              <w:t>Cheltuieli</w:t>
            </w:r>
            <w:r>
              <w:rPr>
                <w:spacing w:val="2"/>
                <w:w w:val="115"/>
                <w:sz w:val="18"/>
              </w:rPr>
              <w:t> </w:t>
            </w:r>
            <w:r>
              <w:rPr>
                <w:spacing w:val="-2"/>
                <w:w w:val="115"/>
                <w:sz w:val="18"/>
              </w:rPr>
              <w:t>indirecte</w:t>
            </w:r>
          </w:p>
        </w:tc>
        <w:tc>
          <w:tcPr>
            <w:tcW w:w="166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360" w:type="dxa"/>
            <w:tcBorders>
              <w:left w:val="single" w:sz="4" w:space="0" w:color="000000"/>
              <w:bottom w:val="single" w:sz="4" w:space="0" w:color="000000"/>
              <w:right w:val="single" w:sz="4" w:space="0" w:color="000000"/>
            </w:tcBorders>
          </w:tcPr>
          <w:p>
            <w:pPr>
              <w:pStyle w:val="TableParagraph"/>
              <w:rPr>
                <w:rFonts w:ascii="Times New Roman"/>
                <w:sz w:val="16"/>
              </w:rPr>
            </w:pPr>
          </w:p>
        </w:tc>
        <w:tc>
          <w:tcPr>
            <w:tcW w:w="1360" w:type="dxa"/>
            <w:tcBorders>
              <w:left w:val="single" w:sz="4" w:space="0" w:color="000000"/>
              <w:bottom w:val="single" w:sz="4" w:space="0" w:color="000000"/>
              <w:right w:val="single" w:sz="4" w:space="0" w:color="000000"/>
            </w:tcBorders>
          </w:tcPr>
          <w:p>
            <w:pPr>
              <w:pStyle w:val="TableParagraph"/>
              <w:rPr>
                <w:rFonts w:ascii="Times New Roman"/>
                <w:sz w:val="16"/>
              </w:rPr>
            </w:pPr>
          </w:p>
        </w:tc>
        <w:tc>
          <w:tcPr>
            <w:tcW w:w="1360" w:type="dxa"/>
            <w:tcBorders>
              <w:left w:val="single" w:sz="4" w:space="0" w:color="000000"/>
              <w:bottom w:val="single" w:sz="4" w:space="0" w:color="000000"/>
              <w:right w:val="single" w:sz="4" w:space="0" w:color="000000"/>
            </w:tcBorders>
          </w:tcPr>
          <w:p>
            <w:pPr>
              <w:pStyle w:val="TableParagraph"/>
              <w:rPr>
                <w:rFonts w:ascii="Times New Roman"/>
                <w:sz w:val="16"/>
              </w:rPr>
            </w:pPr>
          </w:p>
        </w:tc>
        <w:tc>
          <w:tcPr>
            <w:tcW w:w="1360" w:type="dxa"/>
            <w:tcBorders>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left w:val="single" w:sz="4" w:space="0" w:color="000000"/>
              <w:bottom w:val="single" w:sz="4" w:space="0" w:color="000000"/>
            </w:tcBorders>
          </w:tcPr>
          <w:p>
            <w:pPr>
              <w:pStyle w:val="TableParagraph"/>
              <w:rPr>
                <w:rFonts w:ascii="Times New Roman"/>
                <w:sz w:val="16"/>
              </w:rPr>
            </w:pPr>
          </w:p>
        </w:tc>
      </w:tr>
      <w:tr>
        <w:trPr>
          <w:trHeight w:val="290" w:hRule="atLeast"/>
        </w:trPr>
        <w:tc>
          <w:tcPr>
            <w:tcW w:w="4160" w:type="dxa"/>
            <w:gridSpan w:val="2"/>
            <w:tcBorders>
              <w:top w:val="single" w:sz="4" w:space="0" w:color="000000"/>
              <w:bottom w:val="single" w:sz="4" w:space="0" w:color="000000"/>
              <w:right w:val="single" w:sz="4" w:space="0" w:color="000000"/>
            </w:tcBorders>
          </w:tcPr>
          <w:p>
            <w:pPr>
              <w:pStyle w:val="TableParagraph"/>
              <w:spacing w:before="33"/>
              <w:ind w:left="40"/>
              <w:rPr>
                <w:b/>
                <w:sz w:val="18"/>
              </w:rPr>
            </w:pPr>
            <w:r>
              <w:rPr>
                <w:b/>
                <w:w w:val="125"/>
                <w:sz w:val="18"/>
              </w:rPr>
              <w:t>T3</w:t>
            </w:r>
            <w:r>
              <w:rPr>
                <w:b/>
                <w:spacing w:val="-11"/>
                <w:w w:val="125"/>
                <w:sz w:val="18"/>
              </w:rPr>
              <w:t> </w:t>
            </w:r>
            <w:r>
              <w:rPr>
                <w:b/>
                <w:w w:val="125"/>
                <w:sz w:val="18"/>
              </w:rPr>
              <w:t>=</w:t>
            </w:r>
            <w:r>
              <w:rPr>
                <w:b/>
                <w:spacing w:val="-11"/>
                <w:w w:val="125"/>
                <w:sz w:val="18"/>
              </w:rPr>
              <w:t> </w:t>
            </w:r>
            <w:r>
              <w:rPr>
                <w:b/>
                <w:w w:val="125"/>
                <w:sz w:val="18"/>
              </w:rPr>
              <w:t>T2</w:t>
            </w:r>
            <w:r>
              <w:rPr>
                <w:b/>
                <w:spacing w:val="-11"/>
                <w:w w:val="125"/>
                <w:sz w:val="18"/>
              </w:rPr>
              <w:t> </w:t>
            </w:r>
            <w:r>
              <w:rPr>
                <w:b/>
                <w:w w:val="125"/>
                <w:sz w:val="18"/>
              </w:rPr>
              <w:t>+</w:t>
            </w:r>
            <w:r>
              <w:rPr>
                <w:b/>
                <w:spacing w:val="-10"/>
                <w:w w:val="125"/>
                <w:sz w:val="18"/>
              </w:rPr>
              <w:t> </w:t>
            </w:r>
            <w:r>
              <w:rPr>
                <w:b/>
                <w:w w:val="125"/>
                <w:sz w:val="18"/>
              </w:rPr>
              <w:t>Cheltuieli</w:t>
            </w:r>
            <w:r>
              <w:rPr>
                <w:b/>
                <w:spacing w:val="-11"/>
                <w:w w:val="125"/>
                <w:sz w:val="18"/>
              </w:rPr>
              <w:t> </w:t>
            </w:r>
            <w:r>
              <w:rPr>
                <w:b/>
                <w:spacing w:val="-2"/>
                <w:w w:val="125"/>
                <w:sz w:val="18"/>
              </w:rPr>
              <w:t>indirecte</w:t>
            </w:r>
          </w:p>
        </w:tc>
        <w:tc>
          <w:tcPr>
            <w:tcW w:w="136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36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36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36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bl>
    <w:p>
      <w:pPr>
        <w:pStyle w:val="BodyText"/>
        <w:spacing w:before="1"/>
        <w:rPr>
          <w:b/>
          <w:sz w:val="16"/>
        </w:rPr>
      </w:pPr>
    </w:p>
    <w:tbl>
      <w:tblPr>
        <w:tblW w:w="0" w:type="auto"/>
        <w:jc w:val="left"/>
        <w:tblInd w:w="126" w:type="dxa"/>
        <w:tblBorders>
          <w:top w:val="single" w:sz="8" w:space="0" w:color="4E4E4E"/>
          <w:left w:val="single" w:sz="8" w:space="0" w:color="4E4E4E"/>
          <w:bottom w:val="single" w:sz="8" w:space="0" w:color="4E4E4E"/>
          <w:right w:val="single" w:sz="8" w:space="0" w:color="4E4E4E"/>
          <w:insideH w:val="single" w:sz="8" w:space="0" w:color="4E4E4E"/>
          <w:insideV w:val="single" w:sz="8" w:space="0" w:color="4E4E4E"/>
        </w:tblBorders>
        <w:tblLayout w:type="fixed"/>
        <w:tblCellMar>
          <w:top w:w="0" w:type="dxa"/>
          <w:left w:w="0" w:type="dxa"/>
          <w:bottom w:w="0" w:type="dxa"/>
          <w:right w:w="0" w:type="dxa"/>
        </w:tblCellMar>
        <w:tblLook w:val="01E0"/>
      </w:tblPr>
      <w:tblGrid>
        <w:gridCol w:w="2500"/>
        <w:gridCol w:w="1660"/>
        <w:gridCol w:w="1360"/>
        <w:gridCol w:w="1360"/>
        <w:gridCol w:w="1360"/>
        <w:gridCol w:w="1360"/>
        <w:gridCol w:w="1500"/>
      </w:tblGrid>
      <w:tr>
        <w:trPr>
          <w:trHeight w:val="280" w:hRule="atLeast"/>
        </w:trPr>
        <w:tc>
          <w:tcPr>
            <w:tcW w:w="4160" w:type="dxa"/>
            <w:gridSpan w:val="2"/>
            <w:tcBorders>
              <w:bottom w:val="single" w:sz="4" w:space="0" w:color="000000"/>
            </w:tcBorders>
          </w:tcPr>
          <w:p>
            <w:pPr>
              <w:pStyle w:val="TableParagraph"/>
              <w:spacing w:line="206" w:lineRule="exact" w:before="53"/>
              <w:ind w:left="200"/>
              <w:rPr>
                <w:b/>
                <w:sz w:val="18"/>
              </w:rPr>
            </w:pPr>
            <w:bookmarkStart w:name="Beneficiu" w:id="110"/>
            <w:bookmarkEnd w:id="110"/>
            <w:r>
              <w:rPr/>
            </w:r>
            <w:r>
              <w:rPr>
                <w:b/>
                <w:spacing w:val="-2"/>
                <w:w w:val="115"/>
                <w:sz w:val="18"/>
              </w:rPr>
              <w:t>Beneficiu</w:t>
            </w:r>
          </w:p>
        </w:tc>
        <w:tc>
          <w:tcPr>
            <w:tcW w:w="6940" w:type="dxa"/>
            <w:gridSpan w:val="5"/>
            <w:tcBorders>
              <w:top w:val="single" w:sz="4" w:space="0" w:color="FFFFFF"/>
              <w:right w:val="single" w:sz="4" w:space="0" w:color="FFFFFF"/>
            </w:tcBorders>
          </w:tcPr>
          <w:p>
            <w:pPr>
              <w:pStyle w:val="TableParagraph"/>
              <w:rPr>
                <w:rFonts w:ascii="Times New Roman"/>
                <w:sz w:val="16"/>
              </w:rPr>
            </w:pPr>
          </w:p>
        </w:tc>
      </w:tr>
      <w:tr>
        <w:trPr>
          <w:trHeight w:val="285" w:hRule="atLeast"/>
        </w:trPr>
        <w:tc>
          <w:tcPr>
            <w:tcW w:w="2500" w:type="dxa"/>
            <w:tcBorders>
              <w:top w:val="single" w:sz="4" w:space="0" w:color="000000"/>
              <w:bottom w:val="single" w:sz="4" w:space="0" w:color="000000"/>
              <w:right w:val="single" w:sz="4" w:space="0" w:color="000000"/>
            </w:tcBorders>
          </w:tcPr>
          <w:p>
            <w:pPr>
              <w:pStyle w:val="TableParagraph"/>
              <w:spacing w:before="28"/>
              <w:ind w:left="40"/>
              <w:rPr>
                <w:sz w:val="18"/>
              </w:rPr>
            </w:pPr>
            <w:r>
              <w:rPr>
                <w:spacing w:val="-2"/>
                <w:w w:val="115"/>
                <w:sz w:val="18"/>
              </w:rPr>
              <w:t>Profit</w:t>
            </w:r>
          </w:p>
        </w:tc>
        <w:tc>
          <w:tcPr>
            <w:tcW w:w="166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360" w:type="dxa"/>
            <w:tcBorders>
              <w:left w:val="single" w:sz="4" w:space="0" w:color="000000"/>
              <w:bottom w:val="single" w:sz="4" w:space="0" w:color="000000"/>
              <w:right w:val="single" w:sz="4" w:space="0" w:color="000000"/>
            </w:tcBorders>
          </w:tcPr>
          <w:p>
            <w:pPr>
              <w:pStyle w:val="TableParagraph"/>
              <w:rPr>
                <w:rFonts w:ascii="Times New Roman"/>
                <w:sz w:val="16"/>
              </w:rPr>
            </w:pPr>
          </w:p>
        </w:tc>
        <w:tc>
          <w:tcPr>
            <w:tcW w:w="1360" w:type="dxa"/>
            <w:tcBorders>
              <w:left w:val="single" w:sz="4" w:space="0" w:color="000000"/>
              <w:bottom w:val="single" w:sz="4" w:space="0" w:color="000000"/>
              <w:right w:val="single" w:sz="4" w:space="0" w:color="000000"/>
            </w:tcBorders>
          </w:tcPr>
          <w:p>
            <w:pPr>
              <w:pStyle w:val="TableParagraph"/>
              <w:rPr>
                <w:rFonts w:ascii="Times New Roman"/>
                <w:sz w:val="16"/>
              </w:rPr>
            </w:pPr>
          </w:p>
        </w:tc>
        <w:tc>
          <w:tcPr>
            <w:tcW w:w="1360" w:type="dxa"/>
            <w:tcBorders>
              <w:left w:val="single" w:sz="4" w:space="0" w:color="000000"/>
              <w:bottom w:val="single" w:sz="4" w:space="0" w:color="000000"/>
              <w:right w:val="single" w:sz="4" w:space="0" w:color="000000"/>
            </w:tcBorders>
          </w:tcPr>
          <w:p>
            <w:pPr>
              <w:pStyle w:val="TableParagraph"/>
              <w:rPr>
                <w:rFonts w:ascii="Times New Roman"/>
                <w:sz w:val="16"/>
              </w:rPr>
            </w:pPr>
          </w:p>
        </w:tc>
        <w:tc>
          <w:tcPr>
            <w:tcW w:w="1360" w:type="dxa"/>
            <w:tcBorders>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left w:val="single" w:sz="4" w:space="0" w:color="000000"/>
              <w:bottom w:val="single" w:sz="4" w:space="0" w:color="000000"/>
            </w:tcBorders>
          </w:tcPr>
          <w:p>
            <w:pPr>
              <w:pStyle w:val="TableParagraph"/>
              <w:rPr>
                <w:rFonts w:ascii="Times New Roman"/>
                <w:sz w:val="16"/>
              </w:rPr>
            </w:pPr>
          </w:p>
        </w:tc>
      </w:tr>
      <w:tr>
        <w:trPr>
          <w:trHeight w:val="290" w:hRule="atLeast"/>
        </w:trPr>
        <w:tc>
          <w:tcPr>
            <w:tcW w:w="4160" w:type="dxa"/>
            <w:gridSpan w:val="2"/>
            <w:tcBorders>
              <w:top w:val="single" w:sz="4" w:space="0" w:color="000000"/>
              <w:bottom w:val="single" w:sz="4" w:space="0" w:color="000000"/>
              <w:right w:val="single" w:sz="4" w:space="0" w:color="000000"/>
            </w:tcBorders>
          </w:tcPr>
          <w:p>
            <w:pPr>
              <w:pStyle w:val="TableParagraph"/>
              <w:spacing w:before="33"/>
              <w:ind w:left="40"/>
              <w:rPr>
                <w:b/>
                <w:sz w:val="18"/>
              </w:rPr>
            </w:pPr>
            <w:r>
              <w:rPr>
                <w:b/>
                <w:w w:val="125"/>
                <w:sz w:val="18"/>
              </w:rPr>
              <w:t>T4</w:t>
            </w:r>
            <w:r>
              <w:rPr>
                <w:b/>
                <w:spacing w:val="1"/>
                <w:w w:val="125"/>
                <w:sz w:val="18"/>
              </w:rPr>
              <w:t> </w:t>
            </w:r>
            <w:r>
              <w:rPr>
                <w:b/>
                <w:w w:val="125"/>
                <w:sz w:val="18"/>
              </w:rPr>
              <w:t>=</w:t>
            </w:r>
            <w:r>
              <w:rPr>
                <w:b/>
                <w:spacing w:val="1"/>
                <w:w w:val="125"/>
                <w:sz w:val="18"/>
              </w:rPr>
              <w:t> </w:t>
            </w:r>
            <w:r>
              <w:rPr>
                <w:b/>
                <w:w w:val="125"/>
                <w:sz w:val="18"/>
              </w:rPr>
              <w:t>T3</w:t>
            </w:r>
            <w:r>
              <w:rPr>
                <w:b/>
                <w:spacing w:val="1"/>
                <w:w w:val="125"/>
                <w:sz w:val="18"/>
              </w:rPr>
              <w:t> </w:t>
            </w:r>
            <w:r>
              <w:rPr>
                <w:b/>
                <w:w w:val="125"/>
                <w:sz w:val="18"/>
              </w:rPr>
              <w:t>+</w:t>
            </w:r>
            <w:r>
              <w:rPr>
                <w:b/>
                <w:spacing w:val="1"/>
                <w:w w:val="125"/>
                <w:sz w:val="18"/>
              </w:rPr>
              <w:t> </w:t>
            </w:r>
            <w:r>
              <w:rPr>
                <w:b/>
                <w:spacing w:val="-2"/>
                <w:w w:val="125"/>
                <w:sz w:val="18"/>
              </w:rPr>
              <w:t>Beneficiu</w:t>
            </w:r>
          </w:p>
        </w:tc>
        <w:tc>
          <w:tcPr>
            <w:tcW w:w="136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36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36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36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bl>
    <w:p>
      <w:pPr>
        <w:pStyle w:val="BodyText"/>
        <w:spacing w:before="60"/>
        <w:rPr>
          <w:b/>
          <w:sz w:val="20"/>
        </w:rPr>
      </w:pPr>
    </w:p>
    <w:tbl>
      <w:tblPr>
        <w:tblW w:w="0" w:type="auto"/>
        <w:jc w:val="left"/>
        <w:tblInd w:w="12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000"/>
        <w:gridCol w:w="2100"/>
      </w:tblGrid>
      <w:tr>
        <w:trPr>
          <w:trHeight w:val="290" w:hRule="atLeast"/>
        </w:trPr>
        <w:tc>
          <w:tcPr>
            <w:tcW w:w="9000" w:type="dxa"/>
            <w:tcBorders>
              <w:left w:val="single" w:sz="8" w:space="0" w:color="4E4E4E"/>
            </w:tcBorders>
            <w:shd w:val="clear" w:color="auto" w:fill="BFBFBF"/>
          </w:tcPr>
          <w:p>
            <w:pPr>
              <w:pStyle w:val="TableParagraph"/>
              <w:spacing w:before="33"/>
              <w:ind w:left="40"/>
              <w:rPr>
                <w:b/>
                <w:sz w:val="18"/>
              </w:rPr>
            </w:pPr>
            <w:r>
              <w:rPr>
                <w:b/>
                <w:w w:val="110"/>
                <w:sz w:val="18"/>
              </w:rPr>
              <w:t>TOTAL</w:t>
            </w:r>
            <w:r>
              <w:rPr>
                <w:b/>
                <w:spacing w:val="7"/>
                <w:w w:val="110"/>
                <w:sz w:val="18"/>
              </w:rPr>
              <w:t> </w:t>
            </w:r>
            <w:r>
              <w:rPr>
                <w:b/>
                <w:w w:val="110"/>
                <w:sz w:val="18"/>
              </w:rPr>
              <w:t>GENERAL</w:t>
            </w:r>
            <w:r>
              <w:rPr>
                <w:b/>
                <w:spacing w:val="7"/>
                <w:w w:val="110"/>
                <w:sz w:val="18"/>
              </w:rPr>
              <w:t> </w:t>
            </w:r>
            <w:r>
              <w:rPr>
                <w:b/>
                <w:w w:val="110"/>
                <w:sz w:val="18"/>
              </w:rPr>
              <w:t>(fara</w:t>
            </w:r>
            <w:r>
              <w:rPr>
                <w:b/>
                <w:spacing w:val="8"/>
                <w:w w:val="110"/>
                <w:sz w:val="18"/>
              </w:rPr>
              <w:t> </w:t>
            </w:r>
            <w:r>
              <w:rPr>
                <w:b/>
                <w:spacing w:val="-4"/>
                <w:w w:val="110"/>
                <w:sz w:val="18"/>
              </w:rPr>
              <w:t>TVA)</w:t>
            </w:r>
          </w:p>
        </w:tc>
        <w:tc>
          <w:tcPr>
            <w:tcW w:w="2100" w:type="dxa"/>
            <w:tcBorders>
              <w:right w:val="single" w:sz="8" w:space="0" w:color="4E4E4E"/>
            </w:tcBorders>
            <w:shd w:val="clear" w:color="auto" w:fill="BFBFBF"/>
          </w:tcPr>
          <w:p>
            <w:pPr>
              <w:pStyle w:val="TableParagraph"/>
              <w:rPr>
                <w:rFonts w:ascii="Times New Roman"/>
                <w:sz w:val="16"/>
              </w:rPr>
            </w:pPr>
          </w:p>
        </w:tc>
      </w:tr>
      <w:tr>
        <w:trPr>
          <w:trHeight w:val="290" w:hRule="atLeast"/>
        </w:trPr>
        <w:tc>
          <w:tcPr>
            <w:tcW w:w="9000" w:type="dxa"/>
            <w:tcBorders>
              <w:left w:val="single" w:sz="8" w:space="0" w:color="4E4E4E"/>
            </w:tcBorders>
          </w:tcPr>
          <w:p>
            <w:pPr>
              <w:pStyle w:val="TableParagraph"/>
              <w:tabs>
                <w:tab w:pos="691" w:val="left" w:leader="none"/>
              </w:tabs>
              <w:spacing w:before="33"/>
              <w:ind w:left="40"/>
              <w:rPr>
                <w:b/>
                <w:sz w:val="18"/>
              </w:rPr>
            </w:pPr>
            <w:r>
              <w:rPr>
                <w:b/>
                <w:spacing w:val="-5"/>
                <w:w w:val="120"/>
                <w:sz w:val="18"/>
              </w:rPr>
              <w:t>TVA</w:t>
            </w:r>
            <w:r>
              <w:rPr>
                <w:b/>
                <w:sz w:val="18"/>
              </w:rPr>
              <w:tab/>
            </w:r>
            <w:r>
              <w:rPr>
                <w:b/>
                <w:spacing w:val="-2"/>
                <w:w w:val="120"/>
                <w:sz w:val="18"/>
              </w:rPr>
              <w:t>(19.00%)</w:t>
            </w:r>
          </w:p>
        </w:tc>
        <w:tc>
          <w:tcPr>
            <w:tcW w:w="2100" w:type="dxa"/>
            <w:tcBorders>
              <w:right w:val="single" w:sz="8" w:space="0" w:color="4E4E4E"/>
            </w:tcBorders>
          </w:tcPr>
          <w:p>
            <w:pPr>
              <w:pStyle w:val="TableParagraph"/>
              <w:rPr>
                <w:rFonts w:ascii="Times New Roman"/>
                <w:sz w:val="16"/>
              </w:rPr>
            </w:pPr>
          </w:p>
        </w:tc>
      </w:tr>
      <w:tr>
        <w:trPr>
          <w:trHeight w:val="290" w:hRule="atLeast"/>
        </w:trPr>
        <w:tc>
          <w:tcPr>
            <w:tcW w:w="9000" w:type="dxa"/>
            <w:tcBorders>
              <w:left w:val="single" w:sz="8" w:space="0" w:color="4E4E4E"/>
            </w:tcBorders>
            <w:shd w:val="clear" w:color="auto" w:fill="BFBFBF"/>
          </w:tcPr>
          <w:p>
            <w:pPr>
              <w:pStyle w:val="TableParagraph"/>
              <w:spacing w:before="33"/>
              <w:ind w:left="40"/>
              <w:rPr>
                <w:b/>
                <w:sz w:val="18"/>
              </w:rPr>
            </w:pPr>
            <w:r>
              <w:rPr>
                <w:b/>
                <w:w w:val="110"/>
                <w:sz w:val="18"/>
              </w:rPr>
              <w:t>TOTAL</w:t>
            </w:r>
            <w:r>
              <w:rPr>
                <w:b/>
                <w:spacing w:val="2"/>
                <w:w w:val="110"/>
                <w:sz w:val="18"/>
              </w:rPr>
              <w:t> </w:t>
            </w:r>
            <w:r>
              <w:rPr>
                <w:b/>
                <w:w w:val="110"/>
                <w:sz w:val="18"/>
              </w:rPr>
              <w:t>GENERAL</w:t>
            </w:r>
            <w:r>
              <w:rPr>
                <w:b/>
                <w:spacing w:val="2"/>
                <w:w w:val="110"/>
                <w:sz w:val="18"/>
              </w:rPr>
              <w:t> </w:t>
            </w:r>
            <w:r>
              <w:rPr>
                <w:b/>
                <w:w w:val="110"/>
                <w:sz w:val="18"/>
              </w:rPr>
              <w:t>(inclusiv</w:t>
            </w:r>
            <w:r>
              <w:rPr>
                <w:b/>
                <w:spacing w:val="2"/>
                <w:w w:val="110"/>
                <w:sz w:val="18"/>
              </w:rPr>
              <w:t> </w:t>
            </w:r>
            <w:r>
              <w:rPr>
                <w:b/>
                <w:spacing w:val="-4"/>
                <w:w w:val="110"/>
                <w:sz w:val="18"/>
              </w:rPr>
              <w:t>TVA)</w:t>
            </w:r>
          </w:p>
        </w:tc>
        <w:tc>
          <w:tcPr>
            <w:tcW w:w="2100" w:type="dxa"/>
            <w:tcBorders>
              <w:right w:val="single" w:sz="8" w:space="0" w:color="4E4E4E"/>
            </w:tcBorders>
            <w:shd w:val="clear" w:color="auto" w:fill="BFBFBF"/>
          </w:tcPr>
          <w:p>
            <w:pPr>
              <w:pStyle w:val="TableParagraph"/>
              <w:rPr>
                <w:rFonts w:ascii="Times New Roman"/>
                <w:sz w:val="16"/>
              </w:rPr>
            </w:pPr>
          </w:p>
        </w:tc>
      </w:tr>
    </w:tbl>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spacing w:before="41"/>
        <w:rPr>
          <w:b/>
          <w:sz w:val="20"/>
        </w:rPr>
      </w:pPr>
      <w:r>
        <w:rPr>
          <w:b/>
          <w:sz w:val="20"/>
        </w:rPr>
        <mc:AlternateContent>
          <mc:Choice Requires="wps">
            <w:drawing>
              <wp:anchor distT="0" distB="0" distL="0" distR="0" allowOverlap="1" layoutInCell="1" locked="0" behindDoc="1" simplePos="0" relativeHeight="487614464">
                <wp:simplePos x="0" y="0"/>
                <wp:positionH relativeFrom="page">
                  <wp:posOffset>254000</wp:posOffset>
                </wp:positionH>
                <wp:positionV relativeFrom="paragraph">
                  <wp:posOffset>187721</wp:posOffset>
                </wp:positionV>
                <wp:extent cx="6985000" cy="1270"/>
                <wp:effectExtent l="0" t="0" r="0" b="0"/>
                <wp:wrapTopAndBottom/>
                <wp:docPr id="284" name="Graphic 284"/>
                <wp:cNvGraphicFramePr>
                  <a:graphicFrameLocks/>
                </wp:cNvGraphicFramePr>
                <a:graphic>
                  <a:graphicData uri="http://schemas.microsoft.com/office/word/2010/wordprocessingShape">
                    <wps:wsp>
                      <wps:cNvPr id="284" name="Graphic 284"/>
                      <wps:cNvSpPr/>
                      <wps:spPr>
                        <a:xfrm>
                          <a:off x="0" y="0"/>
                          <a:ext cx="6985000" cy="1270"/>
                        </a:xfrm>
                        <a:custGeom>
                          <a:avLst/>
                          <a:gdLst/>
                          <a:ahLst/>
                          <a:cxnLst/>
                          <a:rect l="l" t="t" r="r" b="b"/>
                          <a:pathLst>
                            <a:path w="6985000" h="0">
                              <a:moveTo>
                                <a:pt x="0" y="0"/>
                              </a:moveTo>
                              <a:lnTo>
                                <a:pt x="6985000"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20pt;margin-top:14.78125pt;width:550pt;height:.1pt;mso-position-horizontal-relative:page;mso-position-vertical-relative:paragraph;z-index:-15702016;mso-wrap-distance-left:0;mso-wrap-distance-right:0" id="docshape211" coordorigin="400,296" coordsize="11000,0" path="m400,296l11400,296e" filled="false" stroked="true" strokeweight=".5pt" strokecolor="#000000">
                <v:path arrowok="t"/>
                <v:stroke dashstyle="solid"/>
                <w10:wrap type="topAndBottom"/>
              </v:shape>
            </w:pict>
          </mc:Fallback>
        </mc:AlternateContent>
      </w:r>
    </w:p>
    <w:p>
      <w:pPr>
        <w:pStyle w:val="Heading2"/>
        <w:tabs>
          <w:tab w:pos="3458" w:val="left" w:leader="none"/>
          <w:tab w:pos="7281" w:val="left" w:leader="none"/>
        </w:tabs>
      </w:pPr>
      <w:r>
        <w:rPr>
          <w:spacing w:val="-2"/>
          <w:w w:val="120"/>
        </w:rPr>
        <w:t>Director</w:t>
      </w:r>
      <w:r>
        <w:rPr/>
        <w:tab/>
      </w:r>
      <w:r>
        <w:rPr>
          <w:w w:val="120"/>
        </w:rPr>
        <w:t>Sef</w:t>
      </w:r>
      <w:r>
        <w:rPr>
          <w:spacing w:val="-9"/>
          <w:w w:val="120"/>
        </w:rPr>
        <w:t> </w:t>
      </w:r>
      <w:r>
        <w:rPr>
          <w:spacing w:val="-2"/>
          <w:w w:val="120"/>
        </w:rPr>
        <w:t>proiect</w:t>
      </w:r>
      <w:r>
        <w:rPr/>
        <w:tab/>
      </w:r>
      <w:r>
        <w:rPr>
          <w:spacing w:val="-2"/>
          <w:w w:val="120"/>
        </w:rPr>
        <w:t>Ofertant</w:t>
      </w:r>
    </w:p>
    <w:p>
      <w:pPr>
        <w:pStyle w:val="Heading2"/>
        <w:spacing w:after="0"/>
        <w:sectPr>
          <w:pgSz w:w="11900" w:h="16840"/>
          <w:pgMar w:header="405" w:footer="625" w:top="600" w:bottom="820" w:left="283" w:right="283"/>
        </w:sectPr>
      </w:pPr>
    </w:p>
    <w:p>
      <w:pPr>
        <w:pStyle w:val="BodyText"/>
        <w:tabs>
          <w:tab w:pos="1516" w:val="left" w:leader="none"/>
        </w:tabs>
        <w:spacing w:line="278" w:lineRule="auto" w:before="88"/>
        <w:ind w:left="117" w:right="6808"/>
      </w:pPr>
      <w:r>
        <w:rPr/>
        <mc:AlternateContent>
          <mc:Choice Requires="wps">
            <w:drawing>
              <wp:anchor distT="0" distB="0" distL="0" distR="0" allowOverlap="1" layoutInCell="1" locked="0" behindDoc="1" simplePos="0" relativeHeight="459545088">
                <wp:simplePos x="0" y="0"/>
                <wp:positionH relativeFrom="page">
                  <wp:posOffset>1143000</wp:posOffset>
                </wp:positionH>
                <wp:positionV relativeFrom="paragraph">
                  <wp:posOffset>57200</wp:posOffset>
                </wp:positionV>
                <wp:extent cx="6159500" cy="863600"/>
                <wp:effectExtent l="0" t="0" r="0" b="0"/>
                <wp:wrapNone/>
                <wp:docPr id="294" name="Group 294"/>
                <wp:cNvGraphicFramePr>
                  <a:graphicFrameLocks/>
                </wp:cNvGraphicFramePr>
                <a:graphic>
                  <a:graphicData uri="http://schemas.microsoft.com/office/word/2010/wordprocessingGroup">
                    <wpg:wgp>
                      <wpg:cNvPr id="294" name="Group 294"/>
                      <wpg:cNvGrpSpPr/>
                      <wpg:grpSpPr>
                        <a:xfrm>
                          <a:off x="0" y="0"/>
                          <a:ext cx="6159500" cy="863600"/>
                          <a:chExt cx="6159500" cy="863600"/>
                        </a:xfrm>
                      </wpg:grpSpPr>
                      <pic:pic>
                        <pic:nvPicPr>
                          <pic:cNvPr id="295" name="Image 295"/>
                          <pic:cNvPicPr/>
                        </pic:nvPicPr>
                        <pic:blipFill>
                          <a:blip r:embed="rId7" cstate="print"/>
                          <a:stretch>
                            <a:fillRect/>
                          </a:stretch>
                        </pic:blipFill>
                        <pic:spPr>
                          <a:xfrm>
                            <a:off x="4064000" y="0"/>
                            <a:ext cx="2095500" cy="762000"/>
                          </a:xfrm>
                          <a:prstGeom prst="rect">
                            <a:avLst/>
                          </a:prstGeom>
                        </pic:spPr>
                      </pic:pic>
                      <wps:wsp>
                        <wps:cNvPr id="296" name="Graphic 296"/>
                        <wps:cNvSpPr/>
                        <wps:spPr>
                          <a:xfrm>
                            <a:off x="0" y="711200"/>
                            <a:ext cx="4064000" cy="152400"/>
                          </a:xfrm>
                          <a:custGeom>
                            <a:avLst/>
                            <a:gdLst/>
                            <a:ahLst/>
                            <a:cxnLst/>
                            <a:rect l="l" t="t" r="r" b="b"/>
                            <a:pathLst>
                              <a:path w="4064000" h="152400">
                                <a:moveTo>
                                  <a:pt x="4064000" y="0"/>
                                </a:moveTo>
                                <a:lnTo>
                                  <a:pt x="0" y="0"/>
                                </a:lnTo>
                                <a:lnTo>
                                  <a:pt x="0" y="152400"/>
                                </a:lnTo>
                                <a:lnTo>
                                  <a:pt x="4064000" y="152400"/>
                                </a:lnTo>
                                <a:lnTo>
                                  <a:pt x="4064000" y="0"/>
                                </a:lnTo>
                                <a:close/>
                              </a:path>
                            </a:pathLst>
                          </a:custGeom>
                          <a:solidFill>
                            <a:srgbClr val="FFFFFF"/>
                          </a:solidFill>
                        </wps:spPr>
                        <wps:bodyPr wrap="square" lIns="0" tIns="0" rIns="0" bIns="0" rtlCol="0">
                          <a:prstTxWarp prst="textNoShape">
                            <a:avLst/>
                          </a:prstTxWarp>
                          <a:noAutofit/>
                        </wps:bodyPr>
                      </wps:wsp>
                    </wpg:wgp>
                  </a:graphicData>
                </a:graphic>
              </wp:anchor>
            </w:drawing>
          </mc:Choice>
          <mc:Fallback>
            <w:pict>
              <v:group style="position:absolute;margin-left:90pt;margin-top:4.504004pt;width:485pt;height:68pt;mso-position-horizontal-relative:page;mso-position-vertical-relative:paragraph;z-index:-43771392" id="docshapegroup218" coordorigin="1800,90" coordsize="9700,1360">
                <v:shape style="position:absolute;left:8200;top:90;width:3300;height:1200" type="#_x0000_t75" id="docshape219" stroked="false">
                  <v:imagedata r:id="rId7" o:title=""/>
                </v:shape>
                <v:rect style="position:absolute;left:1800;top:1210;width:6400;height:240" id="docshape220" filled="true" fillcolor="#ffffff" stroked="false">
                  <v:fill type="solid"/>
                </v:rect>
                <w10:wrap type="none"/>
              </v:group>
            </w:pict>
          </mc:Fallback>
        </mc:AlternateContent>
      </w:r>
      <w:r>
        <w:rPr>
          <w:spacing w:val="-2"/>
        </w:rPr>
        <w:t>Beneficiar:</w:t>
      </w:r>
      <w:r>
        <w:rPr/>
        <w:tab/>
        <w:t>COMUNA DRAGOMIRESTI </w:t>
      </w:r>
      <w:r>
        <w:rPr>
          <w:spacing w:val="-2"/>
        </w:rPr>
        <w:t>Executant:</w:t>
      </w:r>
      <w:r>
        <w:rPr/>
        <w:tab/>
        <w:t>S.C.</w:t>
      </w:r>
      <w:r>
        <w:rPr>
          <w:spacing w:val="-1"/>
        </w:rPr>
        <w:t> </w:t>
      </w:r>
      <w:r>
        <w:rPr/>
        <w:t>TODERICA SOLUTIONS</w:t>
      </w:r>
      <w:r>
        <w:rPr>
          <w:spacing w:val="-1"/>
        </w:rPr>
        <w:t> </w:t>
      </w:r>
      <w:r>
        <w:rPr/>
        <w:t>S.R.L. </w:t>
      </w:r>
      <w:r>
        <w:rPr>
          <w:spacing w:val="-2"/>
        </w:rPr>
        <w:t>Proiectant:</w:t>
      </w:r>
      <w:r>
        <w:rPr/>
        <w:tab/>
        <w:t>GREENWOOD TECH GWT SRL</w:t>
      </w:r>
    </w:p>
    <w:p>
      <w:pPr>
        <w:pStyle w:val="BodyText"/>
        <w:tabs>
          <w:tab w:pos="1516" w:val="left" w:leader="none"/>
        </w:tabs>
        <w:spacing w:line="242" w:lineRule="auto"/>
        <w:ind w:left="1517" w:right="3430" w:hanging="1400"/>
      </w:pPr>
      <w:r>
        <w:rPr>
          <w:spacing w:val="-2"/>
        </w:rPr>
        <w:t>Obiectivul:</w:t>
      </w:r>
      <w:r>
        <w:rPr/>
        <w:tab/>
        <w:t>SCN1164928_REAB, EXTIND ȘI MODERN ȘCOALĂ ȘI CONSTRUIRE SALĂ </w:t>
      </w:r>
      <w:r>
        <w:rPr>
          <w:w w:val="105"/>
        </w:rPr>
        <w:t>DE</w:t>
      </w:r>
      <w:r>
        <w:rPr>
          <w:spacing w:val="-14"/>
          <w:w w:val="105"/>
        </w:rPr>
        <w:t> </w:t>
      </w:r>
      <w:r>
        <w:rPr>
          <w:w w:val="105"/>
        </w:rPr>
        <w:t>SPORT</w:t>
      </w:r>
      <w:r>
        <w:rPr>
          <w:spacing w:val="-13"/>
          <w:w w:val="105"/>
        </w:rPr>
        <w:t> </w:t>
      </w:r>
      <w:r>
        <w:rPr>
          <w:w w:val="105"/>
        </w:rPr>
        <w:t>ÎN</w:t>
      </w:r>
      <w:r>
        <w:rPr>
          <w:spacing w:val="-13"/>
          <w:w w:val="105"/>
        </w:rPr>
        <w:t> </w:t>
      </w:r>
      <w:r>
        <w:rPr>
          <w:w w:val="105"/>
        </w:rPr>
        <w:t>COM</w:t>
      </w:r>
      <w:r>
        <w:rPr>
          <w:spacing w:val="-13"/>
          <w:w w:val="105"/>
        </w:rPr>
        <w:t> </w:t>
      </w:r>
      <w:r>
        <w:rPr>
          <w:w w:val="105"/>
        </w:rPr>
        <w:t>DRAGOMIREȘTI,</w:t>
      </w:r>
      <w:r>
        <w:rPr>
          <w:spacing w:val="-13"/>
          <w:w w:val="105"/>
        </w:rPr>
        <w:t> </w:t>
      </w:r>
      <w:r>
        <w:rPr>
          <w:w w:val="105"/>
        </w:rPr>
        <w:t>JUDEȚUL</w:t>
      </w:r>
      <w:r>
        <w:rPr>
          <w:spacing w:val="-13"/>
          <w:w w:val="105"/>
        </w:rPr>
        <w:t> </w:t>
      </w:r>
      <w:r>
        <w:rPr>
          <w:w w:val="105"/>
        </w:rPr>
        <w:t>DÂMBOVIŢA</w:t>
      </w:r>
    </w:p>
    <w:p>
      <w:pPr>
        <w:pStyle w:val="BodyText"/>
        <w:tabs>
          <w:tab w:pos="1516" w:val="left" w:leader="none"/>
        </w:tabs>
        <w:spacing w:line="189" w:lineRule="exact"/>
        <w:ind w:left="117"/>
      </w:pPr>
      <w:r>
        <w:rPr>
          <w:spacing w:val="-2"/>
        </w:rPr>
        <w:t>Obiectul:</w:t>
      </w:r>
      <w:r>
        <w:rPr/>
        <w:tab/>
        <w:t>007</w:t>
      </w:r>
      <w:r>
        <w:rPr>
          <w:spacing w:val="8"/>
        </w:rPr>
        <w:t> </w:t>
      </w:r>
      <w:r>
        <w:rPr/>
        <w:t>7.0</w:t>
      </w:r>
      <w:r>
        <w:rPr>
          <w:spacing w:val="8"/>
        </w:rPr>
        <w:t> </w:t>
      </w:r>
      <w:r>
        <w:rPr/>
        <w:t>AMENAJARE</w:t>
      </w:r>
      <w:r>
        <w:rPr>
          <w:spacing w:val="7"/>
        </w:rPr>
        <w:t> </w:t>
      </w:r>
      <w:r>
        <w:rPr/>
        <w:t>SPATII</w:t>
      </w:r>
      <w:r>
        <w:rPr>
          <w:spacing w:val="7"/>
        </w:rPr>
        <w:t> </w:t>
      </w:r>
      <w:r>
        <w:rPr>
          <w:spacing w:val="-2"/>
        </w:rPr>
        <w:t>VERZI</w:t>
      </w:r>
    </w:p>
    <w:p>
      <w:pPr>
        <w:pStyle w:val="BodyText"/>
        <w:tabs>
          <w:tab w:pos="1516" w:val="left" w:leader="none"/>
        </w:tabs>
        <w:spacing w:before="33"/>
        <w:ind w:left="117"/>
      </w:pPr>
      <w:r>
        <w:rPr>
          <w:w w:val="105"/>
        </w:rPr>
        <w:t>Stadiul</w:t>
      </w:r>
      <w:r>
        <w:rPr>
          <w:spacing w:val="41"/>
          <w:w w:val="105"/>
        </w:rPr>
        <w:t> </w:t>
      </w:r>
      <w:r>
        <w:rPr>
          <w:spacing w:val="-2"/>
          <w:w w:val="105"/>
        </w:rPr>
        <w:t>fizic:</w:t>
      </w:r>
      <w:r>
        <w:rPr/>
        <w:tab/>
      </w:r>
      <w:r>
        <w:rPr>
          <w:w w:val="105"/>
        </w:rPr>
        <w:t>001</w:t>
      </w:r>
      <w:r>
        <w:rPr>
          <w:spacing w:val="4"/>
          <w:w w:val="105"/>
        </w:rPr>
        <w:t> </w:t>
      </w:r>
      <w:r>
        <w:rPr>
          <w:w w:val="105"/>
        </w:rPr>
        <w:t>7.1</w:t>
      </w:r>
      <w:r>
        <w:rPr>
          <w:spacing w:val="5"/>
          <w:w w:val="105"/>
        </w:rPr>
        <w:t> </w:t>
      </w:r>
      <w:r>
        <w:rPr>
          <w:w w:val="105"/>
        </w:rPr>
        <w:t>SPATII</w:t>
      </w:r>
      <w:r>
        <w:rPr>
          <w:spacing w:val="4"/>
          <w:w w:val="105"/>
        </w:rPr>
        <w:t> </w:t>
      </w:r>
      <w:r>
        <w:rPr>
          <w:spacing w:val="-2"/>
          <w:w w:val="105"/>
        </w:rPr>
        <w:t>VERZI</w:t>
      </w:r>
    </w:p>
    <w:p>
      <w:pPr>
        <w:pStyle w:val="BodyText"/>
        <w:spacing w:before="206"/>
      </w:pPr>
    </w:p>
    <w:p>
      <w:pPr>
        <w:pStyle w:val="Heading1"/>
        <w:ind w:left="179"/>
      </w:pPr>
      <w:r>
        <w:rPr>
          <w:spacing w:val="-2"/>
          <w:w w:val="120"/>
        </w:rPr>
        <w:t>Formular</w:t>
      </w:r>
      <w:r>
        <w:rPr>
          <w:spacing w:val="-10"/>
          <w:w w:val="120"/>
        </w:rPr>
        <w:t> </w:t>
      </w:r>
      <w:r>
        <w:rPr>
          <w:spacing w:val="-5"/>
          <w:w w:val="120"/>
        </w:rPr>
        <w:t>F3</w:t>
      </w:r>
    </w:p>
    <w:p>
      <w:pPr>
        <w:spacing w:before="3"/>
        <w:ind w:left="178" w:right="179" w:firstLine="0"/>
        <w:jc w:val="center"/>
        <w:rPr>
          <w:b/>
          <w:sz w:val="24"/>
        </w:rPr>
      </w:pPr>
      <w:r>
        <w:rPr>
          <w:b/>
          <w:w w:val="120"/>
          <w:sz w:val="24"/>
        </w:rPr>
        <w:t>Lista</w:t>
      </w:r>
      <w:r>
        <w:rPr>
          <w:b/>
          <w:spacing w:val="-5"/>
          <w:w w:val="120"/>
          <w:sz w:val="24"/>
        </w:rPr>
        <w:t> </w:t>
      </w:r>
      <w:r>
        <w:rPr>
          <w:b/>
          <w:w w:val="120"/>
          <w:sz w:val="24"/>
        </w:rPr>
        <w:t>cu</w:t>
      </w:r>
      <w:r>
        <w:rPr>
          <w:b/>
          <w:spacing w:val="-4"/>
          <w:w w:val="120"/>
          <w:sz w:val="24"/>
        </w:rPr>
        <w:t> </w:t>
      </w:r>
      <w:r>
        <w:rPr>
          <w:b/>
          <w:w w:val="120"/>
          <w:sz w:val="24"/>
        </w:rPr>
        <w:t>cantitati</w:t>
      </w:r>
      <w:r>
        <w:rPr>
          <w:b/>
          <w:spacing w:val="-5"/>
          <w:w w:val="120"/>
          <w:sz w:val="24"/>
        </w:rPr>
        <w:t> </w:t>
      </w:r>
      <w:r>
        <w:rPr>
          <w:b/>
          <w:w w:val="120"/>
          <w:sz w:val="24"/>
        </w:rPr>
        <w:t>de</w:t>
      </w:r>
      <w:r>
        <w:rPr>
          <w:b/>
          <w:spacing w:val="-4"/>
          <w:w w:val="120"/>
          <w:sz w:val="24"/>
        </w:rPr>
        <w:t> </w:t>
      </w:r>
      <w:r>
        <w:rPr>
          <w:b/>
          <w:w w:val="120"/>
          <w:sz w:val="24"/>
        </w:rPr>
        <w:t>lucrari</w:t>
      </w:r>
      <w:r>
        <w:rPr>
          <w:b/>
          <w:spacing w:val="-5"/>
          <w:w w:val="120"/>
          <w:sz w:val="24"/>
        </w:rPr>
        <w:t> </w:t>
      </w:r>
      <w:r>
        <w:rPr>
          <w:b/>
          <w:w w:val="120"/>
          <w:sz w:val="24"/>
        </w:rPr>
        <w:t>pe</w:t>
      </w:r>
      <w:r>
        <w:rPr>
          <w:b/>
          <w:spacing w:val="-4"/>
          <w:w w:val="120"/>
          <w:sz w:val="24"/>
        </w:rPr>
        <w:t> </w:t>
      </w:r>
      <w:r>
        <w:rPr>
          <w:b/>
          <w:w w:val="120"/>
          <w:sz w:val="24"/>
        </w:rPr>
        <w:t>categorii</w:t>
      </w:r>
      <w:r>
        <w:rPr>
          <w:b/>
          <w:spacing w:val="-4"/>
          <w:w w:val="120"/>
          <w:sz w:val="24"/>
        </w:rPr>
        <w:t> </w:t>
      </w:r>
      <w:r>
        <w:rPr>
          <w:b/>
          <w:w w:val="120"/>
          <w:sz w:val="24"/>
        </w:rPr>
        <w:t>de</w:t>
      </w:r>
      <w:r>
        <w:rPr>
          <w:b/>
          <w:spacing w:val="-5"/>
          <w:w w:val="120"/>
          <w:sz w:val="24"/>
        </w:rPr>
        <w:t> </w:t>
      </w:r>
      <w:r>
        <w:rPr>
          <w:b/>
          <w:spacing w:val="-2"/>
          <w:w w:val="120"/>
          <w:sz w:val="24"/>
        </w:rPr>
        <w:t>lucrari</w:t>
      </w:r>
    </w:p>
    <w:p>
      <w:pPr>
        <w:pStyle w:val="BodyText"/>
        <w:rPr>
          <w:b/>
          <w:sz w:val="20"/>
        </w:rPr>
      </w:pPr>
    </w:p>
    <w:p>
      <w:pPr>
        <w:pStyle w:val="BodyText"/>
        <w:spacing w:before="56" w:after="1"/>
        <w:rPr>
          <w:b/>
          <w:sz w:val="20"/>
        </w:rPr>
      </w:pPr>
    </w:p>
    <w:tbl>
      <w:tblPr>
        <w:tblW w:w="0" w:type="auto"/>
        <w:jc w:val="left"/>
        <w:tblInd w:w="126" w:type="dxa"/>
        <w:tblBorders>
          <w:top w:val="single" w:sz="8" w:space="0" w:color="4E4E4E"/>
          <w:left w:val="single" w:sz="8" w:space="0" w:color="4E4E4E"/>
          <w:bottom w:val="single" w:sz="8" w:space="0" w:color="4E4E4E"/>
          <w:right w:val="single" w:sz="8" w:space="0" w:color="4E4E4E"/>
          <w:insideH w:val="single" w:sz="8" w:space="0" w:color="4E4E4E"/>
          <w:insideV w:val="single" w:sz="8" w:space="0" w:color="4E4E4E"/>
        </w:tblBorders>
        <w:tblLayout w:type="fixed"/>
        <w:tblCellMar>
          <w:top w:w="0" w:type="dxa"/>
          <w:left w:w="0" w:type="dxa"/>
          <w:bottom w:w="0" w:type="dxa"/>
          <w:right w:w="0" w:type="dxa"/>
        </w:tblCellMar>
        <w:tblLook w:val="01E0"/>
      </w:tblPr>
      <w:tblGrid>
        <w:gridCol w:w="680"/>
        <w:gridCol w:w="5480"/>
        <w:gridCol w:w="800"/>
        <w:gridCol w:w="1240"/>
        <w:gridCol w:w="1400"/>
        <w:gridCol w:w="1500"/>
      </w:tblGrid>
      <w:tr>
        <w:trPr>
          <w:trHeight w:val="585" w:hRule="atLeast"/>
        </w:trPr>
        <w:tc>
          <w:tcPr>
            <w:tcW w:w="8200" w:type="dxa"/>
            <w:gridSpan w:val="4"/>
            <w:tcBorders>
              <w:bottom w:val="single" w:sz="4" w:space="0" w:color="000000"/>
              <w:right w:val="single" w:sz="4" w:space="0" w:color="000000"/>
            </w:tcBorders>
          </w:tcPr>
          <w:p>
            <w:pPr>
              <w:pStyle w:val="TableParagraph"/>
              <w:spacing w:before="11"/>
              <w:rPr>
                <w:b/>
                <w:sz w:val="16"/>
              </w:rPr>
            </w:pPr>
          </w:p>
          <w:p>
            <w:pPr>
              <w:pStyle w:val="TableParagraph"/>
              <w:ind w:left="13"/>
              <w:jc w:val="center"/>
              <w:rPr>
                <w:b/>
                <w:sz w:val="16"/>
              </w:rPr>
            </w:pPr>
            <w:r>
              <w:rPr>
                <w:b/>
                <w:w w:val="105"/>
                <w:sz w:val="16"/>
              </w:rPr>
              <w:t>SECTIUNEA</w:t>
            </w:r>
            <w:r>
              <w:rPr>
                <w:b/>
                <w:spacing w:val="26"/>
                <w:w w:val="110"/>
                <w:sz w:val="16"/>
              </w:rPr>
              <w:t> </w:t>
            </w:r>
            <w:r>
              <w:rPr>
                <w:b/>
                <w:spacing w:val="-2"/>
                <w:w w:val="110"/>
                <w:sz w:val="16"/>
              </w:rPr>
              <w:t>TEHNICA</w:t>
            </w:r>
          </w:p>
        </w:tc>
        <w:tc>
          <w:tcPr>
            <w:tcW w:w="2900" w:type="dxa"/>
            <w:gridSpan w:val="2"/>
            <w:tcBorders>
              <w:left w:val="single" w:sz="4" w:space="0" w:color="000000"/>
              <w:bottom w:val="single" w:sz="4" w:space="0" w:color="000000"/>
            </w:tcBorders>
          </w:tcPr>
          <w:p>
            <w:pPr>
              <w:pStyle w:val="TableParagraph"/>
              <w:spacing w:before="11"/>
              <w:rPr>
                <w:b/>
                <w:sz w:val="16"/>
              </w:rPr>
            </w:pPr>
          </w:p>
          <w:p>
            <w:pPr>
              <w:pStyle w:val="TableParagraph"/>
              <w:ind w:left="370"/>
              <w:rPr>
                <w:b/>
                <w:sz w:val="16"/>
              </w:rPr>
            </w:pPr>
            <w:r>
              <w:rPr>
                <w:b/>
                <w:w w:val="105"/>
                <w:sz w:val="16"/>
              </w:rPr>
              <w:t>SECTIUNEA</w:t>
            </w:r>
            <w:r>
              <w:rPr>
                <w:b/>
                <w:spacing w:val="26"/>
                <w:w w:val="110"/>
                <w:sz w:val="16"/>
              </w:rPr>
              <w:t> </w:t>
            </w:r>
            <w:r>
              <w:rPr>
                <w:b/>
                <w:spacing w:val="-2"/>
                <w:w w:val="110"/>
                <w:sz w:val="16"/>
              </w:rPr>
              <w:t>FINANCIARA</w:t>
            </w:r>
          </w:p>
        </w:tc>
      </w:tr>
      <w:tr>
        <w:trPr>
          <w:trHeight w:val="790" w:hRule="atLeast"/>
        </w:trPr>
        <w:tc>
          <w:tcPr>
            <w:tcW w:w="680" w:type="dxa"/>
            <w:tcBorders>
              <w:top w:val="single" w:sz="4" w:space="0" w:color="000000"/>
              <w:bottom w:val="single" w:sz="4" w:space="0" w:color="000000"/>
              <w:right w:val="single" w:sz="4" w:space="0" w:color="000000"/>
            </w:tcBorders>
          </w:tcPr>
          <w:p>
            <w:pPr>
              <w:pStyle w:val="TableParagraph"/>
              <w:spacing w:before="116"/>
              <w:rPr>
                <w:b/>
                <w:sz w:val="16"/>
              </w:rPr>
            </w:pPr>
          </w:p>
          <w:p>
            <w:pPr>
              <w:pStyle w:val="TableParagraph"/>
              <w:ind w:left="15" w:right="1"/>
              <w:jc w:val="center"/>
              <w:rPr>
                <w:b/>
                <w:sz w:val="16"/>
              </w:rPr>
            </w:pPr>
            <w:r>
              <w:rPr>
                <w:b/>
                <w:spacing w:val="-5"/>
                <w:w w:val="125"/>
                <w:sz w:val="16"/>
              </w:rPr>
              <w:t>Nr.</w:t>
            </w:r>
          </w:p>
        </w:tc>
        <w:tc>
          <w:tcPr>
            <w:tcW w:w="5480" w:type="dxa"/>
            <w:tcBorders>
              <w:top w:val="single" w:sz="4" w:space="0" w:color="000000"/>
              <w:left w:val="single" w:sz="4" w:space="0" w:color="000000"/>
              <w:bottom w:val="single" w:sz="4" w:space="0" w:color="000000"/>
              <w:right w:val="single" w:sz="4" w:space="0" w:color="000000"/>
            </w:tcBorders>
          </w:tcPr>
          <w:p>
            <w:pPr>
              <w:pStyle w:val="TableParagraph"/>
              <w:spacing w:before="116"/>
              <w:rPr>
                <w:b/>
                <w:sz w:val="16"/>
              </w:rPr>
            </w:pPr>
          </w:p>
          <w:p>
            <w:pPr>
              <w:pStyle w:val="TableParagraph"/>
              <w:ind w:left="118" w:right="99"/>
              <w:jc w:val="center"/>
              <w:rPr>
                <w:b/>
                <w:sz w:val="16"/>
              </w:rPr>
            </w:pPr>
            <w:r>
              <w:rPr>
                <w:b/>
                <w:w w:val="120"/>
                <w:sz w:val="16"/>
              </w:rPr>
              <w:t>Capitol</w:t>
            </w:r>
            <w:r>
              <w:rPr>
                <w:b/>
                <w:spacing w:val="-11"/>
                <w:w w:val="120"/>
                <w:sz w:val="16"/>
              </w:rPr>
              <w:t> </w:t>
            </w:r>
            <w:r>
              <w:rPr>
                <w:b/>
                <w:w w:val="120"/>
                <w:sz w:val="16"/>
              </w:rPr>
              <w:t>de</w:t>
            </w:r>
            <w:r>
              <w:rPr>
                <w:b/>
                <w:spacing w:val="-10"/>
                <w:w w:val="120"/>
                <w:sz w:val="16"/>
              </w:rPr>
              <w:t> </w:t>
            </w:r>
            <w:r>
              <w:rPr>
                <w:b/>
                <w:spacing w:val="-2"/>
                <w:w w:val="120"/>
                <w:sz w:val="16"/>
              </w:rPr>
              <w:t>lucrari</w:t>
            </w:r>
          </w:p>
        </w:tc>
        <w:tc>
          <w:tcPr>
            <w:tcW w:w="800" w:type="dxa"/>
            <w:tcBorders>
              <w:top w:val="single" w:sz="4" w:space="0" w:color="000000"/>
              <w:left w:val="single" w:sz="4" w:space="0" w:color="000000"/>
              <w:bottom w:val="single" w:sz="4" w:space="0" w:color="000000"/>
              <w:right w:val="single" w:sz="4" w:space="0" w:color="000000"/>
            </w:tcBorders>
          </w:tcPr>
          <w:p>
            <w:pPr>
              <w:pStyle w:val="TableParagraph"/>
              <w:spacing w:before="116"/>
              <w:rPr>
                <w:b/>
                <w:sz w:val="16"/>
              </w:rPr>
            </w:pPr>
          </w:p>
          <w:p>
            <w:pPr>
              <w:pStyle w:val="TableParagraph"/>
              <w:ind w:left="20" w:right="1"/>
              <w:jc w:val="center"/>
              <w:rPr>
                <w:b/>
                <w:sz w:val="16"/>
              </w:rPr>
            </w:pPr>
            <w:r>
              <w:rPr>
                <w:b/>
                <w:spacing w:val="-4"/>
                <w:w w:val="120"/>
                <w:sz w:val="16"/>
              </w:rPr>
              <w:t>U.M.</w:t>
            </w: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116"/>
              <w:rPr>
                <w:b/>
                <w:sz w:val="16"/>
              </w:rPr>
            </w:pPr>
          </w:p>
          <w:p>
            <w:pPr>
              <w:pStyle w:val="TableParagraph"/>
              <w:ind w:left="20" w:right="1"/>
              <w:jc w:val="center"/>
              <w:rPr>
                <w:b/>
                <w:sz w:val="16"/>
              </w:rPr>
            </w:pPr>
            <w:r>
              <w:rPr>
                <w:b/>
                <w:spacing w:val="-2"/>
                <w:w w:val="120"/>
                <w:sz w:val="16"/>
              </w:rPr>
              <w:t>Cantitatea</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spacing w:line="242" w:lineRule="auto" w:before="114"/>
              <w:ind w:left="22"/>
              <w:jc w:val="center"/>
              <w:rPr>
                <w:b/>
                <w:sz w:val="16"/>
              </w:rPr>
            </w:pPr>
            <w:r>
              <w:rPr>
                <w:b/>
                <w:w w:val="120"/>
                <w:sz w:val="16"/>
              </w:rPr>
              <w:t>Pretul</w:t>
            </w:r>
            <w:r>
              <w:rPr>
                <w:b/>
                <w:spacing w:val="-14"/>
                <w:w w:val="120"/>
                <w:sz w:val="16"/>
              </w:rPr>
              <w:t> </w:t>
            </w:r>
            <w:r>
              <w:rPr>
                <w:b/>
                <w:w w:val="120"/>
                <w:sz w:val="16"/>
              </w:rPr>
              <w:t>unitar (fara TVA)</w:t>
            </w:r>
          </w:p>
          <w:p>
            <w:pPr>
              <w:pStyle w:val="TableParagraph"/>
              <w:spacing w:before="1"/>
              <w:ind w:left="22" w:right="3"/>
              <w:jc w:val="center"/>
              <w:rPr>
                <w:b/>
                <w:sz w:val="16"/>
              </w:rPr>
            </w:pPr>
            <w:r>
              <w:rPr>
                <w:b/>
                <w:w w:val="120"/>
                <w:sz w:val="16"/>
              </w:rPr>
              <w:t>-</w:t>
            </w:r>
            <w:r>
              <w:rPr>
                <w:b/>
                <w:spacing w:val="-5"/>
                <w:w w:val="120"/>
                <w:sz w:val="16"/>
              </w:rPr>
              <w:t> </w:t>
            </w:r>
            <w:r>
              <w:rPr>
                <w:b/>
                <w:w w:val="120"/>
                <w:sz w:val="16"/>
              </w:rPr>
              <w:t>Lei</w:t>
            </w:r>
            <w:r>
              <w:rPr>
                <w:b/>
                <w:spacing w:val="-5"/>
                <w:w w:val="120"/>
                <w:sz w:val="16"/>
              </w:rPr>
              <w:t> </w:t>
            </w:r>
            <w:r>
              <w:rPr>
                <w:b/>
                <w:spacing w:val="-10"/>
                <w:w w:val="120"/>
                <w:sz w:val="16"/>
              </w:rPr>
              <w:t>-</w:t>
            </w:r>
          </w:p>
        </w:tc>
        <w:tc>
          <w:tcPr>
            <w:tcW w:w="1500" w:type="dxa"/>
            <w:tcBorders>
              <w:top w:val="single" w:sz="4" w:space="0" w:color="000000"/>
              <w:left w:val="single" w:sz="4" w:space="0" w:color="000000"/>
              <w:bottom w:val="single" w:sz="4" w:space="0" w:color="000000"/>
            </w:tcBorders>
          </w:tcPr>
          <w:p>
            <w:pPr>
              <w:pStyle w:val="TableParagraph"/>
              <w:spacing w:before="114"/>
              <w:ind w:left="25"/>
              <w:jc w:val="center"/>
              <w:rPr>
                <w:b/>
                <w:sz w:val="16"/>
              </w:rPr>
            </w:pPr>
            <w:r>
              <w:rPr>
                <w:b/>
                <w:spacing w:val="-2"/>
                <w:w w:val="110"/>
                <w:sz w:val="16"/>
              </w:rPr>
              <w:t>TOTALUL</w:t>
            </w:r>
          </w:p>
          <w:p>
            <w:pPr>
              <w:pStyle w:val="TableParagraph"/>
              <w:spacing w:before="2"/>
              <w:ind w:left="25"/>
              <w:jc w:val="center"/>
              <w:rPr>
                <w:b/>
                <w:sz w:val="16"/>
              </w:rPr>
            </w:pPr>
            <w:r>
              <w:rPr>
                <w:b/>
                <w:w w:val="125"/>
                <w:sz w:val="16"/>
              </w:rPr>
              <w:t>(fara</w:t>
            </w:r>
            <w:r>
              <w:rPr>
                <w:b/>
                <w:spacing w:val="-1"/>
                <w:w w:val="125"/>
                <w:sz w:val="16"/>
              </w:rPr>
              <w:t> </w:t>
            </w:r>
            <w:r>
              <w:rPr>
                <w:b/>
                <w:spacing w:val="-4"/>
                <w:w w:val="125"/>
                <w:sz w:val="16"/>
              </w:rPr>
              <w:t>TVA)</w:t>
            </w:r>
          </w:p>
          <w:p>
            <w:pPr>
              <w:pStyle w:val="TableParagraph"/>
              <w:spacing w:before="2"/>
              <w:ind w:left="25" w:right="1"/>
              <w:jc w:val="center"/>
              <w:rPr>
                <w:b/>
                <w:sz w:val="16"/>
              </w:rPr>
            </w:pPr>
            <w:r>
              <w:rPr>
                <w:b/>
                <w:w w:val="120"/>
                <w:sz w:val="16"/>
              </w:rPr>
              <w:t>-</w:t>
            </w:r>
            <w:r>
              <w:rPr>
                <w:b/>
                <w:spacing w:val="-5"/>
                <w:w w:val="120"/>
                <w:sz w:val="16"/>
              </w:rPr>
              <w:t> </w:t>
            </w:r>
            <w:r>
              <w:rPr>
                <w:b/>
                <w:w w:val="120"/>
                <w:sz w:val="16"/>
              </w:rPr>
              <w:t>Lei</w:t>
            </w:r>
            <w:r>
              <w:rPr>
                <w:b/>
                <w:spacing w:val="-5"/>
                <w:w w:val="120"/>
                <w:sz w:val="16"/>
              </w:rPr>
              <w:t> </w:t>
            </w:r>
            <w:r>
              <w:rPr>
                <w:b/>
                <w:spacing w:val="-10"/>
                <w:w w:val="120"/>
                <w:sz w:val="16"/>
              </w:rPr>
              <w:t>-</w:t>
            </w:r>
          </w:p>
        </w:tc>
      </w:tr>
      <w:tr>
        <w:trPr>
          <w:trHeight w:val="185" w:hRule="atLeast"/>
        </w:trPr>
        <w:tc>
          <w:tcPr>
            <w:tcW w:w="680" w:type="dxa"/>
            <w:tcBorders>
              <w:top w:val="single" w:sz="4" w:space="0" w:color="000000"/>
              <w:right w:val="single" w:sz="4" w:space="0" w:color="000000"/>
            </w:tcBorders>
          </w:tcPr>
          <w:p>
            <w:pPr>
              <w:pStyle w:val="TableParagraph"/>
              <w:spacing w:line="165" w:lineRule="exact"/>
              <w:ind w:left="15"/>
              <w:jc w:val="center"/>
              <w:rPr>
                <w:b/>
                <w:sz w:val="16"/>
              </w:rPr>
            </w:pPr>
            <w:r>
              <w:rPr>
                <w:b/>
                <w:spacing w:val="-10"/>
                <w:w w:val="125"/>
                <w:sz w:val="16"/>
              </w:rPr>
              <w:t>0</w:t>
            </w:r>
          </w:p>
        </w:tc>
        <w:tc>
          <w:tcPr>
            <w:tcW w:w="5480" w:type="dxa"/>
            <w:tcBorders>
              <w:top w:val="single" w:sz="4" w:space="0" w:color="000000"/>
              <w:left w:val="single" w:sz="4" w:space="0" w:color="000000"/>
              <w:right w:val="single" w:sz="4" w:space="0" w:color="000000"/>
            </w:tcBorders>
          </w:tcPr>
          <w:p>
            <w:pPr>
              <w:pStyle w:val="TableParagraph"/>
              <w:spacing w:line="165" w:lineRule="exact"/>
              <w:ind w:left="119" w:right="99"/>
              <w:jc w:val="center"/>
              <w:rPr>
                <w:b/>
                <w:sz w:val="16"/>
              </w:rPr>
            </w:pPr>
            <w:r>
              <w:rPr>
                <w:b/>
                <w:spacing w:val="-10"/>
                <w:w w:val="125"/>
                <w:sz w:val="16"/>
              </w:rPr>
              <w:t>1</w:t>
            </w:r>
          </w:p>
        </w:tc>
        <w:tc>
          <w:tcPr>
            <w:tcW w:w="800" w:type="dxa"/>
            <w:tcBorders>
              <w:top w:val="single" w:sz="4" w:space="0" w:color="000000"/>
              <w:left w:val="single" w:sz="4" w:space="0" w:color="000000"/>
              <w:right w:val="single" w:sz="4" w:space="0" w:color="000000"/>
            </w:tcBorders>
          </w:tcPr>
          <w:p>
            <w:pPr>
              <w:pStyle w:val="TableParagraph"/>
              <w:spacing w:line="165" w:lineRule="exact"/>
              <w:ind w:left="20"/>
              <w:jc w:val="center"/>
              <w:rPr>
                <w:b/>
                <w:sz w:val="16"/>
              </w:rPr>
            </w:pPr>
            <w:r>
              <w:rPr>
                <w:b/>
                <w:spacing w:val="-10"/>
                <w:w w:val="125"/>
                <w:sz w:val="16"/>
              </w:rPr>
              <w:t>2</w:t>
            </w:r>
          </w:p>
        </w:tc>
        <w:tc>
          <w:tcPr>
            <w:tcW w:w="1240" w:type="dxa"/>
            <w:tcBorders>
              <w:top w:val="single" w:sz="4" w:space="0" w:color="000000"/>
              <w:left w:val="single" w:sz="4" w:space="0" w:color="000000"/>
              <w:right w:val="single" w:sz="4" w:space="0" w:color="000000"/>
            </w:tcBorders>
          </w:tcPr>
          <w:p>
            <w:pPr>
              <w:pStyle w:val="TableParagraph"/>
              <w:spacing w:line="165" w:lineRule="exact"/>
              <w:ind w:left="20"/>
              <w:jc w:val="center"/>
              <w:rPr>
                <w:b/>
                <w:sz w:val="16"/>
              </w:rPr>
            </w:pPr>
            <w:r>
              <w:rPr>
                <w:b/>
                <w:spacing w:val="-10"/>
                <w:w w:val="125"/>
                <w:sz w:val="16"/>
              </w:rPr>
              <w:t>3</w:t>
            </w:r>
          </w:p>
        </w:tc>
        <w:tc>
          <w:tcPr>
            <w:tcW w:w="1400" w:type="dxa"/>
            <w:tcBorders>
              <w:top w:val="single" w:sz="4" w:space="0" w:color="000000"/>
              <w:left w:val="single" w:sz="4" w:space="0" w:color="000000"/>
              <w:right w:val="single" w:sz="4" w:space="0" w:color="000000"/>
            </w:tcBorders>
          </w:tcPr>
          <w:p>
            <w:pPr>
              <w:pStyle w:val="TableParagraph"/>
              <w:spacing w:line="165" w:lineRule="exact"/>
              <w:ind w:left="22" w:right="2"/>
              <w:jc w:val="center"/>
              <w:rPr>
                <w:b/>
                <w:sz w:val="16"/>
              </w:rPr>
            </w:pPr>
            <w:r>
              <w:rPr>
                <w:b/>
                <w:spacing w:val="-10"/>
                <w:w w:val="125"/>
                <w:sz w:val="16"/>
              </w:rPr>
              <w:t>4</w:t>
            </w:r>
          </w:p>
        </w:tc>
        <w:tc>
          <w:tcPr>
            <w:tcW w:w="1500" w:type="dxa"/>
            <w:tcBorders>
              <w:top w:val="single" w:sz="4" w:space="0" w:color="000000"/>
              <w:left w:val="single" w:sz="4" w:space="0" w:color="000000"/>
            </w:tcBorders>
          </w:tcPr>
          <w:p>
            <w:pPr>
              <w:pStyle w:val="TableParagraph"/>
              <w:spacing w:line="165" w:lineRule="exact"/>
              <w:ind w:left="358"/>
              <w:rPr>
                <w:b/>
                <w:sz w:val="16"/>
              </w:rPr>
            </w:pPr>
            <w:r>
              <w:rPr>
                <w:b/>
                <w:w w:val="125"/>
                <w:sz w:val="16"/>
              </w:rPr>
              <w:t>5</w:t>
            </w:r>
            <w:r>
              <w:rPr>
                <w:b/>
                <w:spacing w:val="1"/>
                <w:w w:val="125"/>
                <w:sz w:val="16"/>
              </w:rPr>
              <w:t> </w:t>
            </w:r>
            <w:r>
              <w:rPr>
                <w:b/>
                <w:w w:val="125"/>
                <w:sz w:val="16"/>
              </w:rPr>
              <w:t>=</w:t>
            </w:r>
            <w:r>
              <w:rPr>
                <w:b/>
                <w:spacing w:val="2"/>
                <w:w w:val="125"/>
                <w:sz w:val="16"/>
              </w:rPr>
              <w:t> </w:t>
            </w:r>
            <w:r>
              <w:rPr>
                <w:b/>
                <w:w w:val="125"/>
                <w:sz w:val="16"/>
              </w:rPr>
              <w:t>3</w:t>
            </w:r>
            <w:r>
              <w:rPr>
                <w:b/>
                <w:spacing w:val="2"/>
                <w:w w:val="125"/>
                <w:sz w:val="16"/>
              </w:rPr>
              <w:t> </w:t>
            </w:r>
            <w:r>
              <w:rPr>
                <w:b/>
                <w:w w:val="125"/>
                <w:sz w:val="16"/>
              </w:rPr>
              <w:t>x</w:t>
            </w:r>
            <w:r>
              <w:rPr>
                <w:b/>
                <w:spacing w:val="2"/>
                <w:w w:val="125"/>
                <w:sz w:val="16"/>
              </w:rPr>
              <w:t> </w:t>
            </w:r>
            <w:r>
              <w:rPr>
                <w:b/>
                <w:spacing w:val="-10"/>
                <w:w w:val="125"/>
                <w:sz w:val="16"/>
              </w:rPr>
              <w:t>4</w:t>
            </w:r>
          </w:p>
        </w:tc>
      </w:tr>
    </w:tbl>
    <w:p>
      <w:pPr>
        <w:pStyle w:val="BodyText"/>
        <w:spacing w:before="11"/>
        <w:rPr>
          <w:b/>
          <w:sz w:val="6"/>
        </w:rPr>
      </w:pPr>
    </w:p>
    <w:tbl>
      <w:tblPr>
        <w:tblW w:w="0" w:type="auto"/>
        <w:jc w:val="left"/>
        <w:tblInd w:w="126" w:type="dxa"/>
        <w:tblBorders>
          <w:top w:val="single" w:sz="8" w:space="0" w:color="4E4E4E"/>
          <w:left w:val="single" w:sz="8" w:space="0" w:color="4E4E4E"/>
          <w:bottom w:val="single" w:sz="8" w:space="0" w:color="4E4E4E"/>
          <w:right w:val="single" w:sz="8" w:space="0" w:color="4E4E4E"/>
          <w:insideH w:val="single" w:sz="8" w:space="0" w:color="4E4E4E"/>
          <w:insideV w:val="single" w:sz="8" w:space="0" w:color="4E4E4E"/>
        </w:tblBorders>
        <w:tblLayout w:type="fixed"/>
        <w:tblCellMar>
          <w:top w:w="0" w:type="dxa"/>
          <w:left w:w="0" w:type="dxa"/>
          <w:bottom w:w="0" w:type="dxa"/>
          <w:right w:w="0" w:type="dxa"/>
        </w:tblCellMar>
        <w:tblLook w:val="01E0"/>
      </w:tblPr>
      <w:tblGrid>
        <w:gridCol w:w="680"/>
        <w:gridCol w:w="5480"/>
        <w:gridCol w:w="800"/>
        <w:gridCol w:w="1240"/>
        <w:gridCol w:w="1400"/>
        <w:gridCol w:w="1500"/>
      </w:tblGrid>
      <w:tr>
        <w:trPr>
          <w:trHeight w:val="385" w:hRule="atLeast"/>
        </w:trPr>
        <w:tc>
          <w:tcPr>
            <w:tcW w:w="11100" w:type="dxa"/>
            <w:gridSpan w:val="6"/>
            <w:tcBorders>
              <w:bottom w:val="single" w:sz="4" w:space="0" w:color="000000"/>
            </w:tcBorders>
            <w:shd w:val="clear" w:color="auto" w:fill="BFBFBF"/>
          </w:tcPr>
          <w:p>
            <w:pPr>
              <w:pStyle w:val="TableParagraph"/>
              <w:spacing w:before="103"/>
              <w:ind w:left="200"/>
              <w:rPr>
                <w:b/>
                <w:sz w:val="18"/>
              </w:rPr>
            </w:pPr>
            <w:bookmarkStart w:name="AMENAJARI EXTERIOARE" w:id="111"/>
            <w:bookmarkEnd w:id="111"/>
            <w:r>
              <w:rPr/>
            </w:r>
            <w:r>
              <w:rPr>
                <w:b/>
                <w:w w:val="105"/>
                <w:sz w:val="18"/>
              </w:rPr>
              <w:t>AMENAJARI</w:t>
            </w:r>
            <w:r>
              <w:rPr>
                <w:b/>
                <w:spacing w:val="12"/>
                <w:w w:val="105"/>
                <w:sz w:val="18"/>
              </w:rPr>
              <w:t> </w:t>
            </w:r>
            <w:r>
              <w:rPr>
                <w:b/>
                <w:spacing w:val="-2"/>
                <w:w w:val="105"/>
                <w:sz w:val="18"/>
              </w:rPr>
              <w:t>EXTERIOARE</w:t>
            </w:r>
          </w:p>
        </w:tc>
      </w:tr>
      <w:tr>
        <w:trPr>
          <w:trHeight w:val="290" w:hRule="atLeast"/>
        </w:trPr>
        <w:tc>
          <w:tcPr>
            <w:tcW w:w="680" w:type="dxa"/>
            <w:vMerge w:val="restart"/>
            <w:tcBorders>
              <w:top w:val="single" w:sz="4" w:space="0" w:color="000000"/>
              <w:bottom w:val="single" w:sz="4" w:space="0" w:color="000000"/>
              <w:right w:val="single" w:sz="4" w:space="0" w:color="000000"/>
            </w:tcBorders>
          </w:tcPr>
          <w:p>
            <w:pPr>
              <w:pStyle w:val="TableParagraph"/>
              <w:spacing w:before="33"/>
              <w:ind w:right="22"/>
              <w:jc w:val="right"/>
              <w:rPr>
                <w:b/>
                <w:sz w:val="18"/>
              </w:rPr>
            </w:pPr>
            <w:r>
              <w:rPr>
                <w:b/>
                <w:spacing w:val="-10"/>
                <w:w w:val="125"/>
                <w:sz w:val="18"/>
              </w:rPr>
              <w:t>1</w:t>
            </w:r>
          </w:p>
        </w:tc>
        <w:tc>
          <w:tcPr>
            <w:tcW w:w="5480" w:type="dxa"/>
            <w:vMerge w:val="restart"/>
            <w:tcBorders>
              <w:top w:val="single" w:sz="4" w:space="0" w:color="000000"/>
              <w:left w:val="single" w:sz="4" w:space="0" w:color="000000"/>
              <w:bottom w:val="single" w:sz="4" w:space="0" w:color="000000"/>
              <w:right w:val="single" w:sz="4" w:space="0" w:color="000000"/>
            </w:tcBorders>
          </w:tcPr>
          <w:p>
            <w:pPr>
              <w:pStyle w:val="TableParagraph"/>
              <w:spacing w:before="33"/>
              <w:ind w:left="45"/>
              <w:rPr>
                <w:sz w:val="18"/>
              </w:rPr>
            </w:pPr>
            <w:r>
              <w:rPr>
                <w:b/>
                <w:w w:val="115"/>
                <w:sz w:val="18"/>
              </w:rPr>
              <w:t>TSE01C1</w:t>
            </w:r>
            <w:r>
              <w:rPr>
                <w:b/>
                <w:spacing w:val="-6"/>
                <w:w w:val="115"/>
                <w:sz w:val="18"/>
              </w:rPr>
              <w:t> </w:t>
            </w:r>
            <w:r>
              <w:rPr>
                <w:b/>
                <w:w w:val="115"/>
                <w:sz w:val="18"/>
              </w:rPr>
              <w:t>-</w:t>
            </w:r>
            <w:r>
              <w:rPr>
                <w:b/>
                <w:spacing w:val="-5"/>
                <w:w w:val="115"/>
                <w:sz w:val="18"/>
              </w:rPr>
              <w:t> </w:t>
            </w:r>
            <w:r>
              <w:rPr>
                <w:w w:val="115"/>
                <w:sz w:val="18"/>
              </w:rPr>
              <w:t>Decopertare</w:t>
            </w:r>
            <w:r>
              <w:rPr>
                <w:spacing w:val="-10"/>
                <w:w w:val="115"/>
                <w:sz w:val="18"/>
              </w:rPr>
              <w:t> </w:t>
            </w:r>
            <w:r>
              <w:rPr>
                <w:w w:val="115"/>
                <w:sz w:val="18"/>
              </w:rPr>
              <w:t>si</w:t>
            </w:r>
            <w:r>
              <w:rPr>
                <w:spacing w:val="-11"/>
                <w:w w:val="115"/>
                <w:sz w:val="18"/>
              </w:rPr>
              <w:t> </w:t>
            </w:r>
            <w:r>
              <w:rPr>
                <w:w w:val="115"/>
                <w:sz w:val="18"/>
              </w:rPr>
              <w:t>nivelare</w:t>
            </w:r>
            <w:r>
              <w:rPr>
                <w:spacing w:val="-9"/>
                <w:w w:val="115"/>
                <w:sz w:val="18"/>
              </w:rPr>
              <w:t> </w:t>
            </w:r>
            <w:r>
              <w:rPr>
                <w:w w:val="115"/>
                <w:sz w:val="18"/>
              </w:rPr>
              <w:t>teren</w:t>
            </w:r>
            <w:r>
              <w:rPr>
                <w:spacing w:val="-11"/>
                <w:w w:val="115"/>
                <w:sz w:val="18"/>
              </w:rPr>
              <w:t> </w:t>
            </w:r>
            <w:r>
              <w:rPr>
                <w:spacing w:val="-10"/>
                <w:w w:val="115"/>
                <w:sz w:val="18"/>
              </w:rPr>
              <w:t>-</w:t>
            </w:r>
          </w:p>
        </w:tc>
        <w:tc>
          <w:tcPr>
            <w:tcW w:w="800" w:type="dxa"/>
            <w:vMerge w:val="restart"/>
            <w:tcBorders>
              <w:top w:val="single" w:sz="4" w:space="0" w:color="000000"/>
              <w:left w:val="single" w:sz="4" w:space="0" w:color="000000"/>
              <w:bottom w:val="single" w:sz="4" w:space="0" w:color="000000"/>
              <w:right w:val="single" w:sz="4" w:space="0" w:color="000000"/>
            </w:tcBorders>
          </w:tcPr>
          <w:p>
            <w:pPr>
              <w:pStyle w:val="TableParagraph"/>
              <w:spacing w:before="33"/>
              <w:ind w:left="257"/>
              <w:rPr>
                <w:b/>
                <w:sz w:val="18"/>
              </w:rPr>
            </w:pPr>
            <w:r>
              <w:rPr>
                <w:b/>
                <w:spacing w:val="-5"/>
                <w:w w:val="115"/>
                <w:sz w:val="18"/>
              </w:rPr>
              <w:t>mc</w:t>
            </w: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2"/>
              <w:jc w:val="right"/>
              <w:rPr>
                <w:b/>
                <w:sz w:val="18"/>
              </w:rPr>
            </w:pPr>
            <w:r>
              <w:rPr>
                <w:b/>
                <w:spacing w:val="-2"/>
                <w:w w:val="125"/>
                <w:sz w:val="18"/>
              </w:rPr>
              <w:t>120.000</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material:</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manopera:</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20"/>
                <w:sz w:val="18"/>
              </w:rPr>
              <w:t>utilaj:</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transport:</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val="restart"/>
            <w:tcBorders>
              <w:top w:val="single" w:sz="4" w:space="0" w:color="000000"/>
              <w:bottom w:val="single" w:sz="4" w:space="0" w:color="000000"/>
              <w:right w:val="single" w:sz="4" w:space="0" w:color="000000"/>
            </w:tcBorders>
          </w:tcPr>
          <w:p>
            <w:pPr>
              <w:pStyle w:val="TableParagraph"/>
              <w:spacing w:before="33"/>
              <w:ind w:right="22"/>
              <w:jc w:val="right"/>
              <w:rPr>
                <w:b/>
                <w:sz w:val="18"/>
              </w:rPr>
            </w:pPr>
            <w:r>
              <w:rPr>
                <w:b/>
                <w:spacing w:val="-10"/>
                <w:w w:val="125"/>
                <w:sz w:val="18"/>
              </w:rPr>
              <w:t>2</w:t>
            </w:r>
          </w:p>
        </w:tc>
        <w:tc>
          <w:tcPr>
            <w:tcW w:w="5480" w:type="dxa"/>
            <w:vMerge w:val="restart"/>
            <w:tcBorders>
              <w:top w:val="single" w:sz="4" w:space="0" w:color="000000"/>
              <w:left w:val="single" w:sz="4" w:space="0" w:color="000000"/>
              <w:bottom w:val="single" w:sz="4" w:space="0" w:color="000000"/>
              <w:right w:val="single" w:sz="4" w:space="0" w:color="000000"/>
            </w:tcBorders>
          </w:tcPr>
          <w:p>
            <w:pPr>
              <w:pStyle w:val="TableParagraph"/>
              <w:spacing w:before="33"/>
              <w:ind w:left="45"/>
              <w:rPr>
                <w:sz w:val="18"/>
              </w:rPr>
            </w:pPr>
            <w:r>
              <w:rPr>
                <w:b/>
                <w:w w:val="115"/>
                <w:sz w:val="18"/>
              </w:rPr>
              <w:t>SPVA14A</w:t>
            </w:r>
            <w:r>
              <w:rPr>
                <w:b/>
                <w:spacing w:val="-8"/>
                <w:w w:val="115"/>
                <w:sz w:val="18"/>
              </w:rPr>
              <w:t> </w:t>
            </w:r>
            <w:r>
              <w:rPr>
                <w:b/>
                <w:w w:val="115"/>
                <w:sz w:val="18"/>
              </w:rPr>
              <w:t>-</w:t>
            </w:r>
            <w:r>
              <w:rPr>
                <w:b/>
                <w:spacing w:val="-7"/>
                <w:w w:val="115"/>
                <w:sz w:val="18"/>
              </w:rPr>
              <w:t> </w:t>
            </w:r>
            <w:r>
              <w:rPr>
                <w:w w:val="115"/>
                <w:sz w:val="18"/>
              </w:rPr>
              <w:t>Completare</w:t>
            </w:r>
            <w:r>
              <w:rPr>
                <w:spacing w:val="-12"/>
                <w:w w:val="115"/>
                <w:sz w:val="18"/>
              </w:rPr>
              <w:t> </w:t>
            </w:r>
            <w:r>
              <w:rPr>
                <w:w w:val="115"/>
                <w:sz w:val="18"/>
              </w:rPr>
              <w:t>cu</w:t>
            </w:r>
            <w:r>
              <w:rPr>
                <w:spacing w:val="-12"/>
                <w:w w:val="115"/>
                <w:sz w:val="18"/>
              </w:rPr>
              <w:t> </w:t>
            </w:r>
            <w:r>
              <w:rPr>
                <w:w w:val="115"/>
                <w:sz w:val="18"/>
              </w:rPr>
              <w:t>pamant</w:t>
            </w:r>
            <w:r>
              <w:rPr>
                <w:spacing w:val="-11"/>
                <w:w w:val="115"/>
                <w:sz w:val="18"/>
              </w:rPr>
              <w:t> </w:t>
            </w:r>
            <w:r>
              <w:rPr>
                <w:spacing w:val="-2"/>
                <w:w w:val="115"/>
                <w:sz w:val="18"/>
              </w:rPr>
              <w:t>vegetal</w:t>
            </w:r>
          </w:p>
        </w:tc>
        <w:tc>
          <w:tcPr>
            <w:tcW w:w="800" w:type="dxa"/>
            <w:vMerge w:val="restart"/>
            <w:tcBorders>
              <w:top w:val="single" w:sz="4" w:space="0" w:color="000000"/>
              <w:left w:val="single" w:sz="4" w:space="0" w:color="000000"/>
              <w:bottom w:val="single" w:sz="4" w:space="0" w:color="000000"/>
              <w:right w:val="single" w:sz="4" w:space="0" w:color="000000"/>
            </w:tcBorders>
          </w:tcPr>
          <w:p>
            <w:pPr>
              <w:pStyle w:val="TableParagraph"/>
              <w:spacing w:before="33"/>
              <w:ind w:left="257"/>
              <w:rPr>
                <w:b/>
                <w:sz w:val="18"/>
              </w:rPr>
            </w:pPr>
            <w:r>
              <w:rPr>
                <w:b/>
                <w:spacing w:val="-5"/>
                <w:w w:val="115"/>
                <w:sz w:val="18"/>
              </w:rPr>
              <w:t>mc</w:t>
            </w: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2"/>
              <w:jc w:val="right"/>
              <w:rPr>
                <w:b/>
                <w:sz w:val="18"/>
              </w:rPr>
            </w:pPr>
            <w:r>
              <w:rPr>
                <w:b/>
                <w:spacing w:val="-2"/>
                <w:w w:val="125"/>
                <w:sz w:val="18"/>
              </w:rPr>
              <w:t>120.000</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material:</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manopera:</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20"/>
                <w:sz w:val="18"/>
              </w:rPr>
              <w:t>utilaj:</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transport:</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val="restart"/>
            <w:tcBorders>
              <w:top w:val="single" w:sz="4" w:space="0" w:color="000000"/>
              <w:bottom w:val="single" w:sz="4" w:space="0" w:color="000000"/>
              <w:right w:val="single" w:sz="4" w:space="0" w:color="000000"/>
            </w:tcBorders>
          </w:tcPr>
          <w:p>
            <w:pPr>
              <w:pStyle w:val="TableParagraph"/>
              <w:spacing w:before="33"/>
              <w:ind w:right="22"/>
              <w:jc w:val="right"/>
              <w:rPr>
                <w:b/>
                <w:sz w:val="18"/>
              </w:rPr>
            </w:pPr>
            <w:r>
              <w:rPr>
                <w:b/>
                <w:spacing w:val="-10"/>
                <w:w w:val="125"/>
                <w:sz w:val="18"/>
              </w:rPr>
              <w:t>3</w:t>
            </w:r>
          </w:p>
        </w:tc>
        <w:tc>
          <w:tcPr>
            <w:tcW w:w="5480" w:type="dxa"/>
            <w:vMerge w:val="restart"/>
            <w:tcBorders>
              <w:top w:val="single" w:sz="4" w:space="0" w:color="000000"/>
              <w:left w:val="single" w:sz="4" w:space="0" w:color="000000"/>
              <w:bottom w:val="single" w:sz="4" w:space="0" w:color="000000"/>
              <w:right w:val="single" w:sz="4" w:space="0" w:color="000000"/>
            </w:tcBorders>
          </w:tcPr>
          <w:p>
            <w:pPr>
              <w:pStyle w:val="TableParagraph"/>
              <w:spacing w:line="242" w:lineRule="auto" w:before="33"/>
              <w:ind w:left="45"/>
              <w:rPr>
                <w:sz w:val="18"/>
              </w:rPr>
            </w:pPr>
            <w:r>
              <w:rPr>
                <w:b/>
                <w:w w:val="115"/>
                <w:sz w:val="18"/>
              </w:rPr>
              <w:t>SLVB06A1B1</w:t>
            </w:r>
            <w:r>
              <w:rPr>
                <w:b/>
                <w:spacing w:val="-14"/>
                <w:w w:val="115"/>
                <w:sz w:val="18"/>
              </w:rPr>
              <w:t> </w:t>
            </w:r>
            <w:r>
              <w:rPr>
                <w:b/>
                <w:w w:val="115"/>
                <w:sz w:val="18"/>
              </w:rPr>
              <w:t>-</w:t>
            </w:r>
            <w:r>
              <w:rPr>
                <w:b/>
                <w:spacing w:val="-10"/>
                <w:w w:val="115"/>
                <w:sz w:val="18"/>
              </w:rPr>
              <w:t> </w:t>
            </w:r>
            <w:r>
              <w:rPr>
                <w:w w:val="115"/>
                <w:sz w:val="18"/>
              </w:rPr>
              <w:t>Amanajare</w:t>
            </w:r>
            <w:r>
              <w:rPr>
                <w:spacing w:val="-15"/>
                <w:w w:val="115"/>
                <w:sz w:val="18"/>
              </w:rPr>
              <w:t> </w:t>
            </w:r>
            <w:r>
              <w:rPr>
                <w:w w:val="115"/>
                <w:sz w:val="18"/>
              </w:rPr>
              <w:t>spatii</w:t>
            </w:r>
            <w:r>
              <w:rPr>
                <w:spacing w:val="-14"/>
                <w:w w:val="115"/>
                <w:sz w:val="18"/>
              </w:rPr>
              <w:t> </w:t>
            </w:r>
            <w:r>
              <w:rPr>
                <w:w w:val="115"/>
                <w:sz w:val="18"/>
              </w:rPr>
              <w:t>verzi</w:t>
            </w:r>
            <w:r>
              <w:rPr>
                <w:spacing w:val="-15"/>
                <w:w w:val="115"/>
                <w:sz w:val="18"/>
              </w:rPr>
              <w:t> </w:t>
            </w:r>
            <w:r>
              <w:rPr>
                <w:w w:val="115"/>
                <w:sz w:val="18"/>
              </w:rPr>
              <w:t>-</w:t>
            </w:r>
            <w:r>
              <w:rPr>
                <w:spacing w:val="-14"/>
                <w:w w:val="115"/>
                <w:sz w:val="18"/>
              </w:rPr>
              <w:t> </w:t>
            </w:r>
            <w:r>
              <w:rPr>
                <w:w w:val="115"/>
                <w:sz w:val="18"/>
              </w:rPr>
              <w:t>gazon</w:t>
            </w:r>
            <w:r>
              <w:rPr>
                <w:spacing w:val="-14"/>
                <w:w w:val="115"/>
                <w:sz w:val="18"/>
              </w:rPr>
              <w:t> </w:t>
            </w:r>
            <w:r>
              <w:rPr>
                <w:w w:val="115"/>
                <w:sz w:val="18"/>
              </w:rPr>
              <w:t>Inclusiv pregatirea solului</w:t>
            </w:r>
          </w:p>
        </w:tc>
        <w:tc>
          <w:tcPr>
            <w:tcW w:w="800" w:type="dxa"/>
            <w:vMerge w:val="restart"/>
            <w:tcBorders>
              <w:top w:val="single" w:sz="4" w:space="0" w:color="000000"/>
              <w:left w:val="single" w:sz="4" w:space="0" w:color="000000"/>
              <w:bottom w:val="single" w:sz="4" w:space="0" w:color="000000"/>
              <w:right w:val="single" w:sz="4" w:space="0" w:color="000000"/>
            </w:tcBorders>
          </w:tcPr>
          <w:p>
            <w:pPr>
              <w:pStyle w:val="TableParagraph"/>
              <w:spacing w:before="33"/>
              <w:ind w:left="247"/>
              <w:rPr>
                <w:b/>
                <w:sz w:val="18"/>
              </w:rPr>
            </w:pPr>
            <w:r>
              <w:rPr>
                <w:b/>
                <w:spacing w:val="-5"/>
                <w:w w:val="115"/>
                <w:sz w:val="18"/>
              </w:rPr>
              <w:t>mp</w:t>
            </w: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b/>
                <w:sz w:val="18"/>
              </w:rPr>
            </w:pPr>
            <w:r>
              <w:rPr>
                <w:b/>
                <w:spacing w:val="-2"/>
                <w:w w:val="125"/>
                <w:sz w:val="18"/>
              </w:rPr>
              <w:t>1,098.000</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material:</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manopera:</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20"/>
                <w:sz w:val="18"/>
              </w:rPr>
              <w:t>utilaj:</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transport:</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val="restart"/>
            <w:tcBorders>
              <w:top w:val="single" w:sz="4" w:space="0" w:color="000000"/>
              <w:bottom w:val="single" w:sz="4" w:space="0" w:color="000000"/>
              <w:right w:val="single" w:sz="4" w:space="0" w:color="000000"/>
            </w:tcBorders>
          </w:tcPr>
          <w:p>
            <w:pPr>
              <w:pStyle w:val="TableParagraph"/>
              <w:spacing w:before="33"/>
              <w:ind w:right="22"/>
              <w:jc w:val="right"/>
              <w:rPr>
                <w:b/>
                <w:sz w:val="18"/>
              </w:rPr>
            </w:pPr>
            <w:r>
              <w:rPr>
                <w:b/>
                <w:spacing w:val="-10"/>
                <w:w w:val="125"/>
                <w:sz w:val="18"/>
              </w:rPr>
              <w:t>4</w:t>
            </w:r>
          </w:p>
        </w:tc>
        <w:tc>
          <w:tcPr>
            <w:tcW w:w="5480" w:type="dxa"/>
            <w:vMerge w:val="restart"/>
            <w:tcBorders>
              <w:top w:val="single" w:sz="4" w:space="0" w:color="000000"/>
              <w:left w:val="single" w:sz="4" w:space="0" w:color="000000"/>
              <w:bottom w:val="single" w:sz="4" w:space="0" w:color="000000"/>
              <w:right w:val="single" w:sz="4" w:space="0" w:color="000000"/>
            </w:tcBorders>
          </w:tcPr>
          <w:p>
            <w:pPr>
              <w:pStyle w:val="TableParagraph"/>
              <w:spacing w:before="33"/>
              <w:ind w:left="45"/>
              <w:rPr>
                <w:sz w:val="18"/>
              </w:rPr>
            </w:pPr>
            <w:r>
              <w:rPr>
                <w:b/>
                <w:w w:val="115"/>
                <w:sz w:val="18"/>
              </w:rPr>
              <w:t>RPDA27A#</w:t>
            </w:r>
            <w:r>
              <w:rPr>
                <w:b/>
                <w:spacing w:val="-3"/>
                <w:w w:val="115"/>
                <w:sz w:val="18"/>
              </w:rPr>
              <w:t> </w:t>
            </w:r>
            <w:r>
              <w:rPr>
                <w:b/>
                <w:w w:val="115"/>
                <w:sz w:val="18"/>
              </w:rPr>
              <w:t>-</w:t>
            </w:r>
            <w:r>
              <w:rPr>
                <w:b/>
                <w:spacing w:val="-3"/>
                <w:w w:val="115"/>
                <w:sz w:val="18"/>
              </w:rPr>
              <w:t> </w:t>
            </w:r>
            <w:r>
              <w:rPr>
                <w:w w:val="115"/>
                <w:sz w:val="18"/>
              </w:rPr>
              <w:t>Plantare</w:t>
            </w:r>
            <w:r>
              <w:rPr>
                <w:spacing w:val="-8"/>
                <w:w w:val="115"/>
                <w:sz w:val="18"/>
              </w:rPr>
              <w:t> </w:t>
            </w:r>
            <w:r>
              <w:rPr>
                <w:w w:val="115"/>
                <w:sz w:val="18"/>
              </w:rPr>
              <w:t>arbori</w:t>
            </w:r>
            <w:r>
              <w:rPr>
                <w:spacing w:val="-8"/>
                <w:w w:val="115"/>
                <w:sz w:val="18"/>
              </w:rPr>
              <w:t> </w:t>
            </w:r>
            <w:r>
              <w:rPr>
                <w:w w:val="115"/>
                <w:sz w:val="18"/>
              </w:rPr>
              <w:t>-</w:t>
            </w:r>
            <w:r>
              <w:rPr>
                <w:spacing w:val="-8"/>
                <w:w w:val="115"/>
                <w:sz w:val="18"/>
              </w:rPr>
              <w:t> </w:t>
            </w:r>
            <w:r>
              <w:rPr>
                <w:spacing w:val="-2"/>
                <w:w w:val="115"/>
                <w:sz w:val="18"/>
              </w:rPr>
              <w:t>foioase</w:t>
            </w:r>
          </w:p>
        </w:tc>
        <w:tc>
          <w:tcPr>
            <w:tcW w:w="800" w:type="dxa"/>
            <w:vMerge w:val="restart"/>
            <w:tcBorders>
              <w:top w:val="single" w:sz="4" w:space="0" w:color="000000"/>
              <w:left w:val="single" w:sz="4" w:space="0" w:color="000000"/>
              <w:bottom w:val="single" w:sz="4" w:space="0" w:color="000000"/>
              <w:right w:val="single" w:sz="4" w:space="0" w:color="000000"/>
            </w:tcBorders>
          </w:tcPr>
          <w:p>
            <w:pPr>
              <w:pStyle w:val="TableParagraph"/>
              <w:spacing w:before="33"/>
              <w:ind w:left="223"/>
              <w:rPr>
                <w:b/>
                <w:sz w:val="18"/>
              </w:rPr>
            </w:pPr>
            <w:r>
              <w:rPr>
                <w:b/>
                <w:spacing w:val="-5"/>
                <w:w w:val="115"/>
                <w:sz w:val="18"/>
              </w:rPr>
              <w:t>buc</w:t>
            </w: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b/>
                <w:sz w:val="18"/>
              </w:rPr>
            </w:pPr>
            <w:r>
              <w:rPr>
                <w:b/>
                <w:spacing w:val="-2"/>
                <w:w w:val="125"/>
                <w:sz w:val="18"/>
              </w:rPr>
              <w:t>20.000</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material:</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manopera:</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20"/>
                <w:sz w:val="18"/>
              </w:rPr>
              <w:t>utilaj:</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transport:</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val="restart"/>
            <w:tcBorders>
              <w:top w:val="single" w:sz="4" w:space="0" w:color="000000"/>
              <w:bottom w:val="single" w:sz="4" w:space="0" w:color="000000"/>
              <w:right w:val="single" w:sz="4" w:space="0" w:color="000000"/>
            </w:tcBorders>
          </w:tcPr>
          <w:p>
            <w:pPr>
              <w:pStyle w:val="TableParagraph"/>
              <w:spacing w:before="33"/>
              <w:ind w:right="22"/>
              <w:jc w:val="right"/>
              <w:rPr>
                <w:b/>
                <w:sz w:val="18"/>
              </w:rPr>
            </w:pPr>
            <w:r>
              <w:rPr>
                <w:b/>
                <w:spacing w:val="-10"/>
                <w:w w:val="125"/>
                <w:sz w:val="18"/>
              </w:rPr>
              <w:t>5</w:t>
            </w:r>
          </w:p>
        </w:tc>
        <w:tc>
          <w:tcPr>
            <w:tcW w:w="5480" w:type="dxa"/>
            <w:vMerge w:val="restart"/>
            <w:tcBorders>
              <w:top w:val="single" w:sz="4" w:space="0" w:color="000000"/>
              <w:left w:val="single" w:sz="4" w:space="0" w:color="000000"/>
              <w:bottom w:val="single" w:sz="4" w:space="0" w:color="000000"/>
              <w:right w:val="single" w:sz="4" w:space="0" w:color="000000"/>
            </w:tcBorders>
          </w:tcPr>
          <w:p>
            <w:pPr>
              <w:pStyle w:val="TableParagraph"/>
              <w:spacing w:before="33"/>
              <w:ind w:left="45"/>
              <w:rPr>
                <w:sz w:val="18"/>
              </w:rPr>
            </w:pPr>
            <w:r>
              <w:rPr>
                <w:b/>
                <w:w w:val="115"/>
                <w:sz w:val="18"/>
              </w:rPr>
              <w:t>RPDA27A#</w:t>
            </w:r>
            <w:r>
              <w:rPr>
                <w:b/>
                <w:spacing w:val="-2"/>
                <w:w w:val="115"/>
                <w:sz w:val="18"/>
              </w:rPr>
              <w:t> </w:t>
            </w:r>
            <w:r>
              <w:rPr>
                <w:b/>
                <w:w w:val="115"/>
                <w:sz w:val="18"/>
              </w:rPr>
              <w:t>-</w:t>
            </w:r>
            <w:r>
              <w:rPr>
                <w:b/>
                <w:spacing w:val="-2"/>
                <w:w w:val="115"/>
                <w:sz w:val="18"/>
              </w:rPr>
              <w:t> </w:t>
            </w:r>
            <w:r>
              <w:rPr>
                <w:w w:val="115"/>
                <w:sz w:val="18"/>
              </w:rPr>
              <w:t>Plantare</w:t>
            </w:r>
            <w:r>
              <w:rPr>
                <w:spacing w:val="-6"/>
                <w:w w:val="115"/>
                <w:sz w:val="18"/>
              </w:rPr>
              <w:t> </w:t>
            </w:r>
            <w:r>
              <w:rPr>
                <w:w w:val="115"/>
                <w:sz w:val="18"/>
              </w:rPr>
              <w:t>arbusti</w:t>
            </w:r>
            <w:r>
              <w:rPr>
                <w:spacing w:val="-7"/>
                <w:w w:val="115"/>
                <w:sz w:val="18"/>
              </w:rPr>
              <w:t> </w:t>
            </w:r>
            <w:r>
              <w:rPr>
                <w:w w:val="115"/>
                <w:sz w:val="18"/>
              </w:rPr>
              <w:t>si</w:t>
            </w:r>
            <w:r>
              <w:rPr>
                <w:spacing w:val="-7"/>
                <w:w w:val="115"/>
                <w:sz w:val="18"/>
              </w:rPr>
              <w:t> </w:t>
            </w:r>
            <w:r>
              <w:rPr>
                <w:w w:val="115"/>
                <w:sz w:val="18"/>
              </w:rPr>
              <w:t>plante</w:t>
            </w:r>
            <w:r>
              <w:rPr>
                <w:spacing w:val="-6"/>
                <w:w w:val="115"/>
                <w:sz w:val="18"/>
              </w:rPr>
              <w:t> </w:t>
            </w:r>
            <w:r>
              <w:rPr>
                <w:spacing w:val="-2"/>
                <w:w w:val="115"/>
                <w:sz w:val="18"/>
              </w:rPr>
              <w:t>ornamentale</w:t>
            </w:r>
          </w:p>
        </w:tc>
        <w:tc>
          <w:tcPr>
            <w:tcW w:w="800" w:type="dxa"/>
            <w:vMerge w:val="restart"/>
            <w:tcBorders>
              <w:top w:val="single" w:sz="4" w:space="0" w:color="000000"/>
              <w:left w:val="single" w:sz="4" w:space="0" w:color="000000"/>
              <w:bottom w:val="single" w:sz="4" w:space="0" w:color="000000"/>
              <w:right w:val="single" w:sz="4" w:space="0" w:color="000000"/>
            </w:tcBorders>
          </w:tcPr>
          <w:p>
            <w:pPr>
              <w:pStyle w:val="TableParagraph"/>
              <w:spacing w:before="33"/>
              <w:ind w:left="223"/>
              <w:rPr>
                <w:b/>
                <w:sz w:val="18"/>
              </w:rPr>
            </w:pPr>
            <w:r>
              <w:rPr>
                <w:b/>
                <w:spacing w:val="-5"/>
                <w:w w:val="115"/>
                <w:sz w:val="18"/>
              </w:rPr>
              <w:t>buc</w:t>
            </w: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b/>
                <w:sz w:val="18"/>
              </w:rPr>
            </w:pPr>
            <w:r>
              <w:rPr>
                <w:b/>
                <w:spacing w:val="-2"/>
                <w:w w:val="125"/>
                <w:sz w:val="18"/>
              </w:rPr>
              <w:t>30.000</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material:</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manopera:</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20"/>
                <w:sz w:val="18"/>
              </w:rPr>
              <w:t>utilaj:</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transport:</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9600" w:type="dxa"/>
            <w:gridSpan w:val="5"/>
            <w:tcBorders>
              <w:top w:val="single" w:sz="4" w:space="0" w:color="000000"/>
              <w:bottom w:val="single" w:sz="4" w:space="0" w:color="000000"/>
              <w:right w:val="single" w:sz="4" w:space="0" w:color="000000"/>
            </w:tcBorders>
          </w:tcPr>
          <w:p>
            <w:pPr>
              <w:pStyle w:val="TableParagraph"/>
              <w:spacing w:before="33"/>
              <w:ind w:left="40"/>
              <w:rPr>
                <w:b/>
                <w:sz w:val="18"/>
              </w:rPr>
            </w:pPr>
            <w:r>
              <w:rPr>
                <w:b/>
                <w:w w:val="105"/>
                <w:sz w:val="18"/>
              </w:rPr>
              <w:t>TOTAL</w:t>
            </w:r>
            <w:r>
              <w:rPr>
                <w:b/>
                <w:spacing w:val="17"/>
                <w:w w:val="105"/>
                <w:sz w:val="18"/>
              </w:rPr>
              <w:t> </w:t>
            </w:r>
            <w:r>
              <w:rPr>
                <w:b/>
                <w:w w:val="105"/>
                <w:sz w:val="18"/>
              </w:rPr>
              <w:t>AMENAJARI</w:t>
            </w:r>
            <w:r>
              <w:rPr>
                <w:b/>
                <w:spacing w:val="18"/>
                <w:w w:val="105"/>
                <w:sz w:val="18"/>
              </w:rPr>
              <w:t> </w:t>
            </w:r>
            <w:r>
              <w:rPr>
                <w:b/>
                <w:spacing w:val="-2"/>
                <w:w w:val="105"/>
                <w:sz w:val="18"/>
              </w:rPr>
              <w:t>EXTERIOARE</w:t>
            </w: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bl>
    <w:p>
      <w:pPr>
        <w:pStyle w:val="BodyText"/>
        <w:spacing w:before="2"/>
        <w:rPr>
          <w:b/>
          <w:sz w:val="6"/>
        </w:rPr>
      </w:pPr>
      <w:r>
        <w:rPr>
          <w:b/>
          <w:sz w:val="6"/>
        </w:rPr>
        <mc:AlternateContent>
          <mc:Choice Requires="wps">
            <w:drawing>
              <wp:anchor distT="0" distB="0" distL="0" distR="0" allowOverlap="1" layoutInCell="1" locked="0" behindDoc="1" simplePos="0" relativeHeight="487614976">
                <wp:simplePos x="0" y="0"/>
                <wp:positionH relativeFrom="page">
                  <wp:posOffset>254000</wp:posOffset>
                </wp:positionH>
                <wp:positionV relativeFrom="paragraph">
                  <wp:posOffset>60325</wp:posOffset>
                </wp:positionV>
                <wp:extent cx="7048500" cy="1270"/>
                <wp:effectExtent l="0" t="0" r="0" b="0"/>
                <wp:wrapTopAndBottom/>
                <wp:docPr id="297" name="Graphic 297"/>
                <wp:cNvGraphicFramePr>
                  <a:graphicFrameLocks/>
                </wp:cNvGraphicFramePr>
                <a:graphic>
                  <a:graphicData uri="http://schemas.microsoft.com/office/word/2010/wordprocessingShape">
                    <wps:wsp>
                      <wps:cNvPr id="297" name="Graphic 297"/>
                      <wps:cNvSpPr/>
                      <wps:spPr>
                        <a:xfrm>
                          <a:off x="0" y="0"/>
                          <a:ext cx="7048500" cy="1270"/>
                        </a:xfrm>
                        <a:custGeom>
                          <a:avLst/>
                          <a:gdLst/>
                          <a:ahLst/>
                          <a:cxnLst/>
                          <a:rect l="l" t="t" r="r" b="b"/>
                          <a:pathLst>
                            <a:path w="7048500" h="0">
                              <a:moveTo>
                                <a:pt x="0" y="0"/>
                              </a:moveTo>
                              <a:lnTo>
                                <a:pt x="7048500" y="0"/>
                              </a:lnTo>
                            </a:path>
                          </a:pathLst>
                        </a:custGeom>
                        <a:ln w="12700">
                          <a:solidFill>
                            <a:srgbClr val="4E4E4E"/>
                          </a:solidFill>
                          <a:prstDash val="solid"/>
                        </a:ln>
                      </wps:spPr>
                      <wps:bodyPr wrap="square" lIns="0" tIns="0" rIns="0" bIns="0" rtlCol="0">
                        <a:prstTxWarp prst="textNoShape">
                          <a:avLst/>
                        </a:prstTxWarp>
                        <a:noAutofit/>
                      </wps:bodyPr>
                    </wps:wsp>
                  </a:graphicData>
                </a:graphic>
              </wp:anchor>
            </w:drawing>
          </mc:Choice>
          <mc:Fallback>
            <w:pict>
              <v:shape style="position:absolute;margin-left:20pt;margin-top:4.75pt;width:555pt;height:.1pt;mso-position-horizontal-relative:page;mso-position-vertical-relative:paragraph;z-index:-15701504;mso-wrap-distance-left:0;mso-wrap-distance-right:0" id="docshape221" coordorigin="400,95" coordsize="11100,0" path="m400,95l11500,95e" filled="false" stroked="true" strokeweight="1pt" strokecolor="#4e4e4e">
                <v:path arrowok="t"/>
                <v:stroke dashstyle="solid"/>
                <w10:wrap type="topAndBottom"/>
              </v:shape>
            </w:pict>
          </mc:Fallback>
        </mc:AlternateContent>
      </w:r>
    </w:p>
    <w:p>
      <w:pPr>
        <w:spacing w:before="42" w:after="59"/>
        <w:ind w:left="117" w:right="0" w:firstLine="0"/>
        <w:jc w:val="left"/>
        <w:rPr>
          <w:b/>
          <w:sz w:val="16"/>
        </w:rPr>
      </w:pPr>
      <w:r>
        <w:rPr>
          <w:b/>
          <w:w w:val="115"/>
          <w:sz w:val="16"/>
        </w:rPr>
        <w:t>TOTAL</w:t>
      </w:r>
      <w:r>
        <w:rPr>
          <w:b/>
          <w:spacing w:val="3"/>
          <w:w w:val="115"/>
          <w:sz w:val="16"/>
        </w:rPr>
        <w:t> </w:t>
      </w:r>
      <w:r>
        <w:rPr>
          <w:b/>
          <w:w w:val="115"/>
          <w:sz w:val="16"/>
        </w:rPr>
        <w:t>1</w:t>
      </w:r>
      <w:r>
        <w:rPr>
          <w:b/>
          <w:spacing w:val="3"/>
          <w:w w:val="115"/>
          <w:sz w:val="16"/>
        </w:rPr>
        <w:t> </w:t>
      </w:r>
      <w:r>
        <w:rPr>
          <w:b/>
          <w:w w:val="115"/>
          <w:sz w:val="16"/>
        </w:rPr>
        <w:t>(Cheltuieli</w:t>
      </w:r>
      <w:r>
        <w:rPr>
          <w:b/>
          <w:spacing w:val="3"/>
          <w:w w:val="115"/>
          <w:sz w:val="16"/>
        </w:rPr>
        <w:t> </w:t>
      </w:r>
      <w:r>
        <w:rPr>
          <w:b/>
          <w:spacing w:val="-2"/>
          <w:w w:val="115"/>
          <w:sz w:val="16"/>
        </w:rPr>
        <w:t>directe)</w:t>
      </w:r>
    </w:p>
    <w:tbl>
      <w:tblPr>
        <w:tblW w:w="0" w:type="auto"/>
        <w:jc w:val="left"/>
        <w:tblInd w:w="12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500"/>
        <w:gridCol w:w="1660"/>
        <w:gridCol w:w="1360"/>
        <w:gridCol w:w="1360"/>
        <w:gridCol w:w="1360"/>
        <w:gridCol w:w="1360"/>
        <w:gridCol w:w="1500"/>
      </w:tblGrid>
      <w:tr>
        <w:trPr>
          <w:trHeight w:val="290" w:hRule="atLeast"/>
        </w:trPr>
        <w:tc>
          <w:tcPr>
            <w:tcW w:w="2500" w:type="dxa"/>
            <w:tcBorders>
              <w:left w:val="single" w:sz="8" w:space="0" w:color="4E4E4E"/>
            </w:tcBorders>
          </w:tcPr>
          <w:p>
            <w:pPr>
              <w:pStyle w:val="TableParagraph"/>
              <w:spacing w:before="50"/>
              <w:ind w:left="87"/>
              <w:rPr>
                <w:b/>
                <w:sz w:val="16"/>
              </w:rPr>
            </w:pPr>
            <w:r>
              <w:rPr>
                <w:b/>
                <w:w w:val="120"/>
                <w:sz w:val="16"/>
              </w:rPr>
              <w:t>Greutate</w:t>
            </w:r>
            <w:r>
              <w:rPr>
                <w:b/>
                <w:spacing w:val="8"/>
                <w:w w:val="120"/>
                <w:sz w:val="16"/>
              </w:rPr>
              <w:t> </w:t>
            </w:r>
            <w:r>
              <w:rPr>
                <w:b/>
                <w:w w:val="120"/>
                <w:sz w:val="16"/>
              </w:rPr>
              <w:t>Materiale</w:t>
            </w:r>
            <w:r>
              <w:rPr>
                <w:b/>
                <w:spacing w:val="8"/>
                <w:w w:val="120"/>
                <w:sz w:val="16"/>
              </w:rPr>
              <w:t> </w:t>
            </w:r>
            <w:r>
              <w:rPr>
                <w:b/>
                <w:spacing w:val="-2"/>
                <w:w w:val="120"/>
                <w:sz w:val="16"/>
              </w:rPr>
              <w:t>(tone)</w:t>
            </w:r>
          </w:p>
        </w:tc>
        <w:tc>
          <w:tcPr>
            <w:tcW w:w="1660" w:type="dxa"/>
          </w:tcPr>
          <w:p>
            <w:pPr>
              <w:pStyle w:val="TableParagraph"/>
              <w:spacing w:before="50"/>
              <w:ind w:left="195"/>
              <w:rPr>
                <w:b/>
                <w:sz w:val="16"/>
              </w:rPr>
            </w:pPr>
            <w:r>
              <w:rPr>
                <w:b/>
                <w:w w:val="120"/>
                <w:sz w:val="16"/>
              </w:rPr>
              <w:t>Ore</w:t>
            </w:r>
            <w:r>
              <w:rPr>
                <w:b/>
                <w:spacing w:val="-9"/>
                <w:w w:val="120"/>
                <w:sz w:val="16"/>
              </w:rPr>
              <w:t> </w:t>
            </w:r>
            <w:r>
              <w:rPr>
                <w:b/>
                <w:spacing w:val="-2"/>
                <w:w w:val="120"/>
                <w:sz w:val="16"/>
              </w:rPr>
              <w:t>Manopera</w:t>
            </w:r>
          </w:p>
        </w:tc>
        <w:tc>
          <w:tcPr>
            <w:tcW w:w="1360" w:type="dxa"/>
          </w:tcPr>
          <w:p>
            <w:pPr>
              <w:pStyle w:val="TableParagraph"/>
              <w:spacing w:before="50"/>
              <w:ind w:left="311"/>
              <w:rPr>
                <w:b/>
                <w:sz w:val="16"/>
              </w:rPr>
            </w:pPr>
            <w:r>
              <w:rPr>
                <w:b/>
                <w:spacing w:val="-2"/>
                <w:w w:val="125"/>
                <w:sz w:val="16"/>
              </w:rPr>
              <w:t>Material</w:t>
            </w:r>
          </w:p>
        </w:tc>
        <w:tc>
          <w:tcPr>
            <w:tcW w:w="1360" w:type="dxa"/>
          </w:tcPr>
          <w:p>
            <w:pPr>
              <w:pStyle w:val="TableParagraph"/>
              <w:spacing w:before="50"/>
              <w:ind w:left="234"/>
              <w:rPr>
                <w:b/>
                <w:sz w:val="16"/>
              </w:rPr>
            </w:pPr>
            <w:r>
              <w:rPr>
                <w:b/>
                <w:spacing w:val="-2"/>
                <w:w w:val="120"/>
                <w:sz w:val="16"/>
              </w:rPr>
              <w:t>Manopera</w:t>
            </w:r>
          </w:p>
        </w:tc>
        <w:tc>
          <w:tcPr>
            <w:tcW w:w="1360" w:type="dxa"/>
          </w:tcPr>
          <w:p>
            <w:pPr>
              <w:pStyle w:val="TableParagraph"/>
              <w:spacing w:before="50"/>
              <w:ind w:left="445"/>
              <w:rPr>
                <w:b/>
                <w:sz w:val="16"/>
              </w:rPr>
            </w:pPr>
            <w:r>
              <w:rPr>
                <w:b/>
                <w:spacing w:val="-2"/>
                <w:w w:val="120"/>
                <w:sz w:val="16"/>
              </w:rPr>
              <w:t>Utilaj</w:t>
            </w:r>
          </w:p>
        </w:tc>
        <w:tc>
          <w:tcPr>
            <w:tcW w:w="1360" w:type="dxa"/>
          </w:tcPr>
          <w:p>
            <w:pPr>
              <w:pStyle w:val="TableParagraph"/>
              <w:spacing w:before="50"/>
              <w:ind w:left="242"/>
              <w:rPr>
                <w:b/>
                <w:sz w:val="16"/>
              </w:rPr>
            </w:pPr>
            <w:r>
              <w:rPr>
                <w:b/>
                <w:spacing w:val="-2"/>
                <w:w w:val="120"/>
                <w:sz w:val="16"/>
              </w:rPr>
              <w:t>Transport</w:t>
            </w:r>
          </w:p>
        </w:tc>
        <w:tc>
          <w:tcPr>
            <w:tcW w:w="1500" w:type="dxa"/>
            <w:tcBorders>
              <w:right w:val="single" w:sz="8" w:space="0" w:color="4E4E4E"/>
            </w:tcBorders>
          </w:tcPr>
          <w:p>
            <w:pPr>
              <w:pStyle w:val="TableParagraph"/>
              <w:spacing w:before="50"/>
              <w:ind w:left="465"/>
              <w:rPr>
                <w:b/>
                <w:sz w:val="16"/>
              </w:rPr>
            </w:pPr>
            <w:r>
              <w:rPr>
                <w:b/>
                <w:spacing w:val="-2"/>
                <w:w w:val="110"/>
                <w:sz w:val="16"/>
              </w:rPr>
              <w:t>TOTAL</w:t>
            </w:r>
          </w:p>
        </w:tc>
      </w:tr>
      <w:tr>
        <w:trPr>
          <w:trHeight w:val="290" w:hRule="atLeast"/>
        </w:trPr>
        <w:tc>
          <w:tcPr>
            <w:tcW w:w="2500" w:type="dxa"/>
            <w:tcBorders>
              <w:left w:val="single" w:sz="8" w:space="0" w:color="4E4E4E"/>
            </w:tcBorders>
          </w:tcPr>
          <w:p>
            <w:pPr>
              <w:pStyle w:val="TableParagraph"/>
              <w:rPr>
                <w:rFonts w:ascii="Times New Roman"/>
                <w:sz w:val="16"/>
              </w:rPr>
            </w:pPr>
          </w:p>
        </w:tc>
        <w:tc>
          <w:tcPr>
            <w:tcW w:w="1660" w:type="dxa"/>
          </w:tcPr>
          <w:p>
            <w:pPr>
              <w:pStyle w:val="TableParagraph"/>
              <w:rPr>
                <w:rFonts w:ascii="Times New Roman"/>
                <w:sz w:val="16"/>
              </w:rPr>
            </w:pPr>
          </w:p>
        </w:tc>
        <w:tc>
          <w:tcPr>
            <w:tcW w:w="1360" w:type="dxa"/>
          </w:tcPr>
          <w:p>
            <w:pPr>
              <w:pStyle w:val="TableParagraph"/>
              <w:rPr>
                <w:rFonts w:ascii="Times New Roman"/>
                <w:sz w:val="16"/>
              </w:rPr>
            </w:pPr>
          </w:p>
        </w:tc>
        <w:tc>
          <w:tcPr>
            <w:tcW w:w="1360" w:type="dxa"/>
          </w:tcPr>
          <w:p>
            <w:pPr>
              <w:pStyle w:val="TableParagraph"/>
              <w:rPr>
                <w:rFonts w:ascii="Times New Roman"/>
                <w:sz w:val="16"/>
              </w:rPr>
            </w:pPr>
          </w:p>
        </w:tc>
        <w:tc>
          <w:tcPr>
            <w:tcW w:w="1360" w:type="dxa"/>
          </w:tcPr>
          <w:p>
            <w:pPr>
              <w:pStyle w:val="TableParagraph"/>
              <w:rPr>
                <w:rFonts w:ascii="Times New Roman"/>
                <w:sz w:val="16"/>
              </w:rPr>
            </w:pPr>
          </w:p>
        </w:tc>
        <w:tc>
          <w:tcPr>
            <w:tcW w:w="1360" w:type="dxa"/>
          </w:tcPr>
          <w:p>
            <w:pPr>
              <w:pStyle w:val="TableParagraph"/>
              <w:rPr>
                <w:rFonts w:ascii="Times New Roman"/>
                <w:sz w:val="16"/>
              </w:rPr>
            </w:pPr>
          </w:p>
        </w:tc>
        <w:tc>
          <w:tcPr>
            <w:tcW w:w="1500" w:type="dxa"/>
            <w:tcBorders>
              <w:right w:val="single" w:sz="8" w:space="0" w:color="4E4E4E"/>
            </w:tcBorders>
          </w:tcPr>
          <w:p>
            <w:pPr>
              <w:pStyle w:val="TableParagraph"/>
              <w:rPr>
                <w:rFonts w:ascii="Times New Roman"/>
                <w:sz w:val="16"/>
              </w:rPr>
            </w:pPr>
          </w:p>
        </w:tc>
      </w:tr>
    </w:tbl>
    <w:p>
      <w:pPr>
        <w:pStyle w:val="BodyText"/>
        <w:spacing w:before="9"/>
        <w:rPr>
          <w:b/>
          <w:sz w:val="7"/>
        </w:rPr>
      </w:pPr>
    </w:p>
    <w:tbl>
      <w:tblPr>
        <w:tblW w:w="0" w:type="auto"/>
        <w:jc w:val="left"/>
        <w:tblInd w:w="12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500"/>
        <w:gridCol w:w="1660"/>
        <w:gridCol w:w="1360"/>
        <w:gridCol w:w="1360"/>
        <w:gridCol w:w="1360"/>
        <w:gridCol w:w="1360"/>
        <w:gridCol w:w="1500"/>
      </w:tblGrid>
      <w:tr>
        <w:trPr>
          <w:trHeight w:val="290" w:hRule="atLeast"/>
        </w:trPr>
        <w:tc>
          <w:tcPr>
            <w:tcW w:w="2500" w:type="dxa"/>
            <w:tcBorders>
              <w:left w:val="single" w:sz="8" w:space="0" w:color="4E4E4E"/>
            </w:tcBorders>
          </w:tcPr>
          <w:p>
            <w:pPr>
              <w:pStyle w:val="TableParagraph"/>
              <w:spacing w:before="50"/>
              <w:ind w:left="652"/>
              <w:rPr>
                <w:b/>
                <w:sz w:val="16"/>
              </w:rPr>
            </w:pPr>
            <w:r>
              <w:rPr>
                <w:b/>
                <w:spacing w:val="-2"/>
                <w:w w:val="120"/>
                <w:sz w:val="16"/>
              </w:rPr>
              <w:t>Recapitulatie</w:t>
            </w:r>
          </w:p>
        </w:tc>
        <w:tc>
          <w:tcPr>
            <w:tcW w:w="1660" w:type="dxa"/>
          </w:tcPr>
          <w:p>
            <w:pPr>
              <w:pStyle w:val="TableParagraph"/>
              <w:spacing w:before="50"/>
              <w:ind w:left="489"/>
              <w:rPr>
                <w:b/>
                <w:sz w:val="16"/>
              </w:rPr>
            </w:pPr>
            <w:r>
              <w:rPr>
                <w:b/>
                <w:spacing w:val="-2"/>
                <w:w w:val="120"/>
                <w:sz w:val="16"/>
              </w:rPr>
              <w:t>Valoare</w:t>
            </w:r>
          </w:p>
        </w:tc>
        <w:tc>
          <w:tcPr>
            <w:tcW w:w="1360" w:type="dxa"/>
          </w:tcPr>
          <w:p>
            <w:pPr>
              <w:pStyle w:val="TableParagraph"/>
              <w:spacing w:before="50"/>
              <w:ind w:left="311"/>
              <w:rPr>
                <w:b/>
                <w:sz w:val="16"/>
              </w:rPr>
            </w:pPr>
            <w:r>
              <w:rPr>
                <w:b/>
                <w:spacing w:val="-2"/>
                <w:w w:val="125"/>
                <w:sz w:val="16"/>
              </w:rPr>
              <w:t>Material</w:t>
            </w:r>
          </w:p>
        </w:tc>
        <w:tc>
          <w:tcPr>
            <w:tcW w:w="1360" w:type="dxa"/>
          </w:tcPr>
          <w:p>
            <w:pPr>
              <w:pStyle w:val="TableParagraph"/>
              <w:spacing w:before="50"/>
              <w:ind w:left="234"/>
              <w:rPr>
                <w:b/>
                <w:sz w:val="16"/>
              </w:rPr>
            </w:pPr>
            <w:r>
              <w:rPr>
                <w:b/>
                <w:spacing w:val="-2"/>
                <w:w w:val="120"/>
                <w:sz w:val="16"/>
              </w:rPr>
              <w:t>Manopera</w:t>
            </w:r>
          </w:p>
        </w:tc>
        <w:tc>
          <w:tcPr>
            <w:tcW w:w="1360" w:type="dxa"/>
          </w:tcPr>
          <w:p>
            <w:pPr>
              <w:pStyle w:val="TableParagraph"/>
              <w:spacing w:before="50"/>
              <w:ind w:left="445"/>
              <w:rPr>
                <w:b/>
                <w:sz w:val="16"/>
              </w:rPr>
            </w:pPr>
            <w:r>
              <w:rPr>
                <w:b/>
                <w:spacing w:val="-2"/>
                <w:w w:val="120"/>
                <w:sz w:val="16"/>
              </w:rPr>
              <w:t>Utilaj</w:t>
            </w:r>
          </w:p>
        </w:tc>
        <w:tc>
          <w:tcPr>
            <w:tcW w:w="1360" w:type="dxa"/>
          </w:tcPr>
          <w:p>
            <w:pPr>
              <w:pStyle w:val="TableParagraph"/>
              <w:spacing w:before="50"/>
              <w:ind w:left="242"/>
              <w:rPr>
                <w:b/>
                <w:sz w:val="16"/>
              </w:rPr>
            </w:pPr>
            <w:r>
              <w:rPr>
                <w:b/>
                <w:spacing w:val="-2"/>
                <w:w w:val="120"/>
                <w:sz w:val="16"/>
              </w:rPr>
              <w:t>Transport</w:t>
            </w:r>
          </w:p>
        </w:tc>
        <w:tc>
          <w:tcPr>
            <w:tcW w:w="1500" w:type="dxa"/>
            <w:tcBorders>
              <w:right w:val="single" w:sz="8" w:space="0" w:color="4E4E4E"/>
            </w:tcBorders>
          </w:tcPr>
          <w:p>
            <w:pPr>
              <w:pStyle w:val="TableParagraph"/>
              <w:spacing w:before="50"/>
              <w:ind w:left="465"/>
              <w:rPr>
                <w:b/>
                <w:sz w:val="16"/>
              </w:rPr>
            </w:pPr>
            <w:r>
              <w:rPr>
                <w:b/>
                <w:spacing w:val="-2"/>
                <w:w w:val="110"/>
                <w:sz w:val="16"/>
              </w:rPr>
              <w:t>TOTAL</w:t>
            </w:r>
          </w:p>
        </w:tc>
      </w:tr>
    </w:tbl>
    <w:p>
      <w:pPr>
        <w:pStyle w:val="BodyText"/>
        <w:spacing w:before="5"/>
        <w:rPr>
          <w:b/>
          <w:sz w:val="4"/>
        </w:rPr>
      </w:pPr>
      <w:r>
        <w:rPr>
          <w:b/>
          <w:sz w:val="4"/>
        </w:rPr>
        <mc:AlternateContent>
          <mc:Choice Requires="wps">
            <w:drawing>
              <wp:anchor distT="0" distB="0" distL="0" distR="0" allowOverlap="1" layoutInCell="1" locked="0" behindDoc="1" simplePos="0" relativeHeight="487615488">
                <wp:simplePos x="0" y="0"/>
                <wp:positionH relativeFrom="page">
                  <wp:posOffset>247650</wp:posOffset>
                </wp:positionH>
                <wp:positionV relativeFrom="paragraph">
                  <wp:posOffset>53975</wp:posOffset>
                </wp:positionV>
                <wp:extent cx="7058025" cy="203200"/>
                <wp:effectExtent l="0" t="0" r="0" b="0"/>
                <wp:wrapTopAndBottom/>
                <wp:docPr id="298" name="Group 298"/>
                <wp:cNvGraphicFramePr>
                  <a:graphicFrameLocks/>
                </wp:cNvGraphicFramePr>
                <a:graphic>
                  <a:graphicData uri="http://schemas.microsoft.com/office/word/2010/wordprocessingGroup">
                    <wpg:wgp>
                      <wpg:cNvPr id="298" name="Group 298"/>
                      <wpg:cNvGrpSpPr/>
                      <wpg:grpSpPr>
                        <a:xfrm>
                          <a:off x="0" y="0"/>
                          <a:ext cx="7058025" cy="203200"/>
                          <a:chExt cx="7058025" cy="203200"/>
                        </a:xfrm>
                      </wpg:grpSpPr>
                      <wps:wsp>
                        <wps:cNvPr id="299" name="Graphic 299"/>
                        <wps:cNvSpPr/>
                        <wps:spPr>
                          <a:xfrm>
                            <a:off x="0" y="0"/>
                            <a:ext cx="2654300" cy="200025"/>
                          </a:xfrm>
                          <a:custGeom>
                            <a:avLst/>
                            <a:gdLst/>
                            <a:ahLst/>
                            <a:cxnLst/>
                            <a:rect l="l" t="t" r="r" b="b"/>
                            <a:pathLst>
                              <a:path w="2654300" h="200025">
                                <a:moveTo>
                                  <a:pt x="0" y="6350"/>
                                </a:moveTo>
                                <a:lnTo>
                                  <a:pt x="2654300" y="6350"/>
                                </a:lnTo>
                              </a:path>
                              <a:path w="2654300" h="200025">
                                <a:moveTo>
                                  <a:pt x="6350" y="0"/>
                                </a:moveTo>
                                <a:lnTo>
                                  <a:pt x="6350" y="200025"/>
                                </a:lnTo>
                              </a:path>
                            </a:pathLst>
                          </a:custGeom>
                          <a:ln w="12700">
                            <a:solidFill>
                              <a:srgbClr val="4E4E4E"/>
                            </a:solidFill>
                            <a:prstDash val="solid"/>
                          </a:ln>
                        </wps:spPr>
                        <wps:bodyPr wrap="square" lIns="0" tIns="0" rIns="0" bIns="0" rtlCol="0">
                          <a:prstTxWarp prst="textNoShape">
                            <a:avLst/>
                          </a:prstTxWarp>
                          <a:noAutofit/>
                        </wps:bodyPr>
                      </wps:wsp>
                      <wps:wsp>
                        <wps:cNvPr id="300" name="Graphic 300"/>
                        <wps:cNvSpPr/>
                        <wps:spPr>
                          <a:xfrm>
                            <a:off x="0" y="196850"/>
                            <a:ext cx="2654300" cy="1270"/>
                          </a:xfrm>
                          <a:custGeom>
                            <a:avLst/>
                            <a:gdLst/>
                            <a:ahLst/>
                            <a:cxnLst/>
                            <a:rect l="l" t="t" r="r" b="b"/>
                            <a:pathLst>
                              <a:path w="2654300" h="0">
                                <a:moveTo>
                                  <a:pt x="0" y="0"/>
                                </a:moveTo>
                                <a:lnTo>
                                  <a:pt x="2654300" y="0"/>
                                </a:lnTo>
                              </a:path>
                            </a:pathLst>
                          </a:custGeom>
                          <a:ln w="6350">
                            <a:solidFill>
                              <a:srgbClr val="000000"/>
                            </a:solidFill>
                            <a:prstDash val="solid"/>
                          </a:ln>
                        </wps:spPr>
                        <wps:bodyPr wrap="square" lIns="0" tIns="0" rIns="0" bIns="0" rtlCol="0">
                          <a:prstTxWarp prst="textNoShape">
                            <a:avLst/>
                          </a:prstTxWarp>
                          <a:noAutofit/>
                        </wps:bodyPr>
                      </wps:wsp>
                      <wps:wsp>
                        <wps:cNvPr id="301" name="Graphic 301"/>
                        <wps:cNvSpPr/>
                        <wps:spPr>
                          <a:xfrm>
                            <a:off x="2647950" y="0"/>
                            <a:ext cx="1270" cy="200025"/>
                          </a:xfrm>
                          <a:custGeom>
                            <a:avLst/>
                            <a:gdLst/>
                            <a:ahLst/>
                            <a:cxnLst/>
                            <a:rect l="l" t="t" r="r" b="b"/>
                            <a:pathLst>
                              <a:path w="0" h="200025">
                                <a:moveTo>
                                  <a:pt x="0" y="0"/>
                                </a:moveTo>
                                <a:lnTo>
                                  <a:pt x="0" y="200025"/>
                                </a:lnTo>
                              </a:path>
                            </a:pathLst>
                          </a:custGeom>
                          <a:ln w="12700">
                            <a:solidFill>
                              <a:srgbClr val="4E4E4E"/>
                            </a:solidFill>
                            <a:prstDash val="solid"/>
                          </a:ln>
                        </wps:spPr>
                        <wps:bodyPr wrap="square" lIns="0" tIns="0" rIns="0" bIns="0" rtlCol="0">
                          <a:prstTxWarp prst="textNoShape">
                            <a:avLst/>
                          </a:prstTxWarp>
                          <a:noAutofit/>
                        </wps:bodyPr>
                      </wps:wsp>
                      <wps:wsp>
                        <wps:cNvPr id="302" name="Graphic 302"/>
                        <wps:cNvSpPr/>
                        <wps:spPr>
                          <a:xfrm>
                            <a:off x="2647950" y="6350"/>
                            <a:ext cx="4410075" cy="1270"/>
                          </a:xfrm>
                          <a:custGeom>
                            <a:avLst/>
                            <a:gdLst/>
                            <a:ahLst/>
                            <a:cxnLst/>
                            <a:rect l="l" t="t" r="r" b="b"/>
                            <a:pathLst>
                              <a:path w="4410075" h="0">
                                <a:moveTo>
                                  <a:pt x="0" y="0"/>
                                </a:moveTo>
                                <a:lnTo>
                                  <a:pt x="4410075" y="0"/>
                                </a:lnTo>
                              </a:path>
                            </a:pathLst>
                          </a:custGeom>
                          <a:ln w="6350">
                            <a:solidFill>
                              <a:srgbClr val="FFFFFF"/>
                            </a:solidFill>
                            <a:prstDash val="solid"/>
                          </a:ln>
                        </wps:spPr>
                        <wps:bodyPr wrap="square" lIns="0" tIns="0" rIns="0" bIns="0" rtlCol="0">
                          <a:prstTxWarp prst="textNoShape">
                            <a:avLst/>
                          </a:prstTxWarp>
                          <a:noAutofit/>
                        </wps:bodyPr>
                      </wps:wsp>
                      <wps:wsp>
                        <wps:cNvPr id="303" name="Graphic 303"/>
                        <wps:cNvSpPr/>
                        <wps:spPr>
                          <a:xfrm>
                            <a:off x="2647950" y="196850"/>
                            <a:ext cx="4410075" cy="1270"/>
                          </a:xfrm>
                          <a:custGeom>
                            <a:avLst/>
                            <a:gdLst/>
                            <a:ahLst/>
                            <a:cxnLst/>
                            <a:rect l="l" t="t" r="r" b="b"/>
                            <a:pathLst>
                              <a:path w="4410075" h="0">
                                <a:moveTo>
                                  <a:pt x="0" y="0"/>
                                </a:moveTo>
                                <a:lnTo>
                                  <a:pt x="4410075" y="0"/>
                                </a:lnTo>
                              </a:path>
                            </a:pathLst>
                          </a:custGeom>
                          <a:ln w="12700">
                            <a:solidFill>
                              <a:srgbClr val="4E4E4E"/>
                            </a:solidFill>
                            <a:prstDash val="solid"/>
                          </a:ln>
                        </wps:spPr>
                        <wps:bodyPr wrap="square" lIns="0" tIns="0" rIns="0" bIns="0" rtlCol="0">
                          <a:prstTxWarp prst="textNoShape">
                            <a:avLst/>
                          </a:prstTxWarp>
                          <a:noAutofit/>
                        </wps:bodyPr>
                      </wps:wsp>
                      <wps:wsp>
                        <wps:cNvPr id="304" name="Graphic 304"/>
                        <wps:cNvSpPr/>
                        <wps:spPr>
                          <a:xfrm>
                            <a:off x="7054850" y="3175"/>
                            <a:ext cx="1270" cy="200025"/>
                          </a:xfrm>
                          <a:custGeom>
                            <a:avLst/>
                            <a:gdLst/>
                            <a:ahLst/>
                            <a:cxnLst/>
                            <a:rect l="l" t="t" r="r" b="b"/>
                            <a:pathLst>
                              <a:path w="0" h="200025">
                                <a:moveTo>
                                  <a:pt x="0" y="0"/>
                                </a:moveTo>
                                <a:lnTo>
                                  <a:pt x="0" y="200025"/>
                                </a:lnTo>
                              </a:path>
                            </a:pathLst>
                          </a:custGeom>
                          <a:ln w="6350">
                            <a:solidFill>
                              <a:srgbClr val="FFFFFF"/>
                            </a:solidFill>
                            <a:prstDash val="solid"/>
                          </a:ln>
                        </wps:spPr>
                        <wps:bodyPr wrap="square" lIns="0" tIns="0" rIns="0" bIns="0" rtlCol="0">
                          <a:prstTxWarp prst="textNoShape">
                            <a:avLst/>
                          </a:prstTxWarp>
                          <a:noAutofit/>
                        </wps:bodyPr>
                      </wps:wsp>
                      <wps:wsp>
                        <wps:cNvPr id="305" name="Textbox 305"/>
                        <wps:cNvSpPr txBox="1"/>
                        <wps:spPr>
                          <a:xfrm>
                            <a:off x="12700" y="12700"/>
                            <a:ext cx="2628900" cy="180975"/>
                          </a:xfrm>
                          <a:prstGeom prst="rect">
                            <a:avLst/>
                          </a:prstGeom>
                        </wps:spPr>
                        <wps:txbx>
                          <w:txbxContent>
                            <w:p>
                              <w:pPr>
                                <w:spacing w:before="53"/>
                                <w:ind w:left="190" w:right="0" w:firstLine="0"/>
                                <w:jc w:val="left"/>
                                <w:rPr>
                                  <w:b/>
                                  <w:sz w:val="18"/>
                                </w:rPr>
                              </w:pPr>
                              <w:bookmarkStart w:name="Alte cheltuieli directe" w:id="112"/>
                              <w:bookmarkEnd w:id="112"/>
                              <w:r>
                                <w:rPr/>
                              </w:r>
                              <w:r>
                                <w:rPr>
                                  <w:b/>
                                  <w:w w:val="120"/>
                                  <w:sz w:val="18"/>
                                </w:rPr>
                                <w:t>Alte</w:t>
                              </w:r>
                              <w:r>
                                <w:rPr>
                                  <w:b/>
                                  <w:spacing w:val="-6"/>
                                  <w:w w:val="120"/>
                                  <w:sz w:val="18"/>
                                </w:rPr>
                                <w:t> </w:t>
                              </w:r>
                              <w:r>
                                <w:rPr>
                                  <w:b/>
                                  <w:w w:val="120"/>
                                  <w:sz w:val="18"/>
                                </w:rPr>
                                <w:t>cheltuieli</w:t>
                              </w:r>
                              <w:r>
                                <w:rPr>
                                  <w:b/>
                                  <w:spacing w:val="-4"/>
                                  <w:w w:val="120"/>
                                  <w:sz w:val="18"/>
                                </w:rPr>
                                <w:t> </w:t>
                              </w:r>
                              <w:r>
                                <w:rPr>
                                  <w:b/>
                                  <w:spacing w:val="-2"/>
                                  <w:w w:val="120"/>
                                  <w:sz w:val="18"/>
                                </w:rPr>
                                <w:t>directe</w:t>
                              </w:r>
                            </w:p>
                          </w:txbxContent>
                        </wps:txbx>
                        <wps:bodyPr wrap="square" lIns="0" tIns="0" rIns="0" bIns="0" rtlCol="0">
                          <a:noAutofit/>
                        </wps:bodyPr>
                      </wps:wsp>
                    </wpg:wgp>
                  </a:graphicData>
                </a:graphic>
              </wp:anchor>
            </w:drawing>
          </mc:Choice>
          <mc:Fallback>
            <w:pict>
              <v:group style="position:absolute;margin-left:19.5pt;margin-top:4.25pt;width:555.75pt;height:16pt;mso-position-horizontal-relative:page;mso-position-vertical-relative:paragraph;z-index:-15700992;mso-wrap-distance-left:0;mso-wrap-distance-right:0" id="docshapegroup222" coordorigin="390,85" coordsize="11115,320">
                <v:shape style="position:absolute;left:390;top:85;width:4180;height:315" id="docshape223" coordorigin="390,85" coordsize="4180,315" path="m390,95l4570,95m400,85l400,400e" filled="false" stroked="true" strokeweight="1pt" strokecolor="#4e4e4e">
                  <v:path arrowok="t"/>
                  <v:stroke dashstyle="solid"/>
                </v:shape>
                <v:line style="position:absolute" from="390,395" to="4570,395" stroked="true" strokeweight=".5pt" strokecolor="#000000">
                  <v:stroke dashstyle="solid"/>
                </v:line>
                <v:line style="position:absolute" from="4560,85" to="4560,400" stroked="true" strokeweight="1pt" strokecolor="#4e4e4e">
                  <v:stroke dashstyle="solid"/>
                </v:line>
                <v:line style="position:absolute" from="4560,95" to="11505,95" stroked="true" strokeweight=".5pt" strokecolor="#ffffff">
                  <v:stroke dashstyle="solid"/>
                </v:line>
                <v:line style="position:absolute" from="4560,395" to="11505,395" stroked="true" strokeweight="1pt" strokecolor="#4e4e4e">
                  <v:stroke dashstyle="solid"/>
                </v:line>
                <v:line style="position:absolute" from="11500,90" to="11500,405" stroked="true" strokeweight=".5pt" strokecolor="#ffffff">
                  <v:stroke dashstyle="solid"/>
                </v:line>
                <v:shape style="position:absolute;left:410;top:105;width:4140;height:285" type="#_x0000_t202" id="docshape224" filled="false" stroked="false">
                  <v:textbox inset="0,0,0,0">
                    <w:txbxContent>
                      <w:p>
                        <w:pPr>
                          <w:spacing w:before="53"/>
                          <w:ind w:left="190" w:right="0" w:firstLine="0"/>
                          <w:jc w:val="left"/>
                          <w:rPr>
                            <w:b/>
                            <w:sz w:val="18"/>
                          </w:rPr>
                        </w:pPr>
                        <w:bookmarkStart w:name="Alte cheltuieli directe" w:id="113"/>
                        <w:bookmarkEnd w:id="113"/>
                        <w:r>
                          <w:rPr/>
                        </w:r>
                        <w:r>
                          <w:rPr>
                            <w:b/>
                            <w:w w:val="120"/>
                            <w:sz w:val="18"/>
                          </w:rPr>
                          <w:t>Alte</w:t>
                        </w:r>
                        <w:r>
                          <w:rPr>
                            <w:b/>
                            <w:spacing w:val="-6"/>
                            <w:w w:val="120"/>
                            <w:sz w:val="18"/>
                          </w:rPr>
                          <w:t> </w:t>
                        </w:r>
                        <w:r>
                          <w:rPr>
                            <w:b/>
                            <w:w w:val="120"/>
                            <w:sz w:val="18"/>
                          </w:rPr>
                          <w:t>cheltuieli</w:t>
                        </w:r>
                        <w:r>
                          <w:rPr>
                            <w:b/>
                            <w:spacing w:val="-4"/>
                            <w:w w:val="120"/>
                            <w:sz w:val="18"/>
                          </w:rPr>
                          <w:t> </w:t>
                        </w:r>
                        <w:r>
                          <w:rPr>
                            <w:b/>
                            <w:spacing w:val="-2"/>
                            <w:w w:val="120"/>
                            <w:sz w:val="18"/>
                          </w:rPr>
                          <w:t>directe</w:t>
                        </w:r>
                      </w:p>
                    </w:txbxContent>
                  </v:textbox>
                  <w10:wrap type="none"/>
                </v:shape>
                <w10:wrap type="topAndBottom"/>
              </v:group>
            </w:pict>
          </mc:Fallback>
        </mc:AlternateContent>
      </w:r>
    </w:p>
    <w:p>
      <w:pPr>
        <w:pStyle w:val="BodyText"/>
        <w:spacing w:after="0"/>
        <w:rPr>
          <w:b/>
          <w:sz w:val="4"/>
        </w:rPr>
        <w:sectPr>
          <w:headerReference w:type="default" r:id="rId44"/>
          <w:footerReference w:type="default" r:id="rId45"/>
          <w:pgSz w:w="11900" w:h="16840"/>
          <w:pgMar w:header="405" w:footer="625" w:top="600" w:bottom="820" w:left="283" w:right="283"/>
          <w:pgNumType w:start="1"/>
        </w:sectPr>
      </w:pPr>
    </w:p>
    <w:p>
      <w:pPr>
        <w:pStyle w:val="BodyText"/>
        <w:spacing w:before="1"/>
        <w:rPr>
          <w:b/>
          <w:sz w:val="16"/>
        </w:rPr>
      </w:pPr>
    </w:p>
    <w:tbl>
      <w:tblPr>
        <w:tblW w:w="0" w:type="auto"/>
        <w:jc w:val="left"/>
        <w:tblInd w:w="12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500"/>
        <w:gridCol w:w="1660"/>
        <w:gridCol w:w="1360"/>
        <w:gridCol w:w="1360"/>
        <w:gridCol w:w="1360"/>
        <w:gridCol w:w="1360"/>
        <w:gridCol w:w="1500"/>
      </w:tblGrid>
      <w:tr>
        <w:trPr>
          <w:trHeight w:val="290" w:hRule="atLeast"/>
        </w:trPr>
        <w:tc>
          <w:tcPr>
            <w:tcW w:w="2500" w:type="dxa"/>
            <w:tcBorders>
              <w:left w:val="single" w:sz="8" w:space="0" w:color="4E4E4E"/>
            </w:tcBorders>
          </w:tcPr>
          <w:p>
            <w:pPr>
              <w:pStyle w:val="TableParagraph"/>
              <w:spacing w:before="50"/>
              <w:ind w:left="652"/>
              <w:rPr>
                <w:b/>
                <w:sz w:val="16"/>
              </w:rPr>
            </w:pPr>
            <w:r>
              <w:rPr>
                <w:b/>
                <w:spacing w:val="-2"/>
                <w:w w:val="120"/>
                <w:sz w:val="16"/>
              </w:rPr>
              <w:t>Recapitulatie</w:t>
            </w:r>
          </w:p>
        </w:tc>
        <w:tc>
          <w:tcPr>
            <w:tcW w:w="1660" w:type="dxa"/>
          </w:tcPr>
          <w:p>
            <w:pPr>
              <w:pStyle w:val="TableParagraph"/>
              <w:spacing w:before="50"/>
              <w:ind w:left="489"/>
              <w:rPr>
                <w:b/>
                <w:sz w:val="16"/>
              </w:rPr>
            </w:pPr>
            <w:r>
              <w:rPr>
                <w:b/>
                <w:spacing w:val="-2"/>
                <w:w w:val="120"/>
                <w:sz w:val="16"/>
              </w:rPr>
              <w:t>Valoare</w:t>
            </w:r>
          </w:p>
        </w:tc>
        <w:tc>
          <w:tcPr>
            <w:tcW w:w="1360" w:type="dxa"/>
          </w:tcPr>
          <w:p>
            <w:pPr>
              <w:pStyle w:val="TableParagraph"/>
              <w:spacing w:before="50"/>
              <w:ind w:left="311"/>
              <w:rPr>
                <w:b/>
                <w:sz w:val="16"/>
              </w:rPr>
            </w:pPr>
            <w:r>
              <w:rPr>
                <w:b/>
                <w:spacing w:val="-2"/>
                <w:w w:val="125"/>
                <w:sz w:val="16"/>
              </w:rPr>
              <w:t>Material</w:t>
            </w:r>
          </w:p>
        </w:tc>
        <w:tc>
          <w:tcPr>
            <w:tcW w:w="1360" w:type="dxa"/>
          </w:tcPr>
          <w:p>
            <w:pPr>
              <w:pStyle w:val="TableParagraph"/>
              <w:spacing w:before="50"/>
              <w:ind w:left="234"/>
              <w:rPr>
                <w:b/>
                <w:sz w:val="16"/>
              </w:rPr>
            </w:pPr>
            <w:r>
              <w:rPr>
                <w:b/>
                <w:spacing w:val="-2"/>
                <w:w w:val="120"/>
                <w:sz w:val="16"/>
              </w:rPr>
              <w:t>Manopera</w:t>
            </w:r>
          </w:p>
        </w:tc>
        <w:tc>
          <w:tcPr>
            <w:tcW w:w="1360" w:type="dxa"/>
          </w:tcPr>
          <w:p>
            <w:pPr>
              <w:pStyle w:val="TableParagraph"/>
              <w:spacing w:before="50"/>
              <w:ind w:left="445"/>
              <w:rPr>
                <w:b/>
                <w:sz w:val="16"/>
              </w:rPr>
            </w:pPr>
            <w:r>
              <w:rPr>
                <w:b/>
                <w:spacing w:val="-2"/>
                <w:w w:val="120"/>
                <w:sz w:val="16"/>
              </w:rPr>
              <w:t>Utilaj</w:t>
            </w:r>
          </w:p>
        </w:tc>
        <w:tc>
          <w:tcPr>
            <w:tcW w:w="1360" w:type="dxa"/>
          </w:tcPr>
          <w:p>
            <w:pPr>
              <w:pStyle w:val="TableParagraph"/>
              <w:spacing w:before="50"/>
              <w:ind w:left="242"/>
              <w:rPr>
                <w:b/>
                <w:sz w:val="16"/>
              </w:rPr>
            </w:pPr>
            <w:r>
              <w:rPr>
                <w:b/>
                <w:spacing w:val="-2"/>
                <w:w w:val="120"/>
                <w:sz w:val="16"/>
              </w:rPr>
              <w:t>Transport</w:t>
            </w:r>
          </w:p>
        </w:tc>
        <w:tc>
          <w:tcPr>
            <w:tcW w:w="1500" w:type="dxa"/>
            <w:tcBorders>
              <w:right w:val="single" w:sz="8" w:space="0" w:color="4E4E4E"/>
            </w:tcBorders>
          </w:tcPr>
          <w:p>
            <w:pPr>
              <w:pStyle w:val="TableParagraph"/>
              <w:spacing w:before="50"/>
              <w:ind w:left="465"/>
              <w:rPr>
                <w:b/>
                <w:sz w:val="16"/>
              </w:rPr>
            </w:pPr>
            <w:r>
              <w:rPr>
                <w:b/>
                <w:spacing w:val="-2"/>
                <w:w w:val="110"/>
                <w:sz w:val="16"/>
              </w:rPr>
              <w:t>TOTAL</w:t>
            </w:r>
          </w:p>
        </w:tc>
      </w:tr>
      <w:tr>
        <w:trPr>
          <w:trHeight w:val="470" w:hRule="atLeast"/>
        </w:trPr>
        <w:tc>
          <w:tcPr>
            <w:tcW w:w="2500" w:type="dxa"/>
            <w:tcBorders>
              <w:left w:val="single" w:sz="8" w:space="0" w:color="4E4E4E"/>
            </w:tcBorders>
          </w:tcPr>
          <w:p>
            <w:pPr>
              <w:pStyle w:val="TableParagraph"/>
              <w:spacing w:line="210" w:lineRule="atLeast" w:before="30"/>
              <w:ind w:left="40" w:right="299"/>
              <w:rPr>
                <w:sz w:val="18"/>
              </w:rPr>
            </w:pPr>
            <w:r>
              <w:rPr>
                <w:w w:val="115"/>
                <w:sz w:val="18"/>
              </w:rPr>
              <w:t>Contribuția</w:t>
            </w:r>
            <w:r>
              <w:rPr>
                <w:spacing w:val="-15"/>
                <w:w w:val="115"/>
                <w:sz w:val="18"/>
              </w:rPr>
              <w:t> </w:t>
            </w:r>
            <w:r>
              <w:rPr>
                <w:w w:val="115"/>
                <w:sz w:val="18"/>
              </w:rPr>
              <w:t>asiguratorie pentru muncă</w:t>
            </w:r>
          </w:p>
        </w:tc>
        <w:tc>
          <w:tcPr>
            <w:tcW w:w="1660" w:type="dxa"/>
          </w:tcPr>
          <w:p>
            <w:pPr>
              <w:pStyle w:val="TableParagraph"/>
              <w:rPr>
                <w:rFonts w:ascii="Times New Roman"/>
                <w:sz w:val="16"/>
              </w:rPr>
            </w:pPr>
          </w:p>
        </w:tc>
        <w:tc>
          <w:tcPr>
            <w:tcW w:w="1360" w:type="dxa"/>
          </w:tcPr>
          <w:p>
            <w:pPr>
              <w:pStyle w:val="TableParagraph"/>
              <w:rPr>
                <w:rFonts w:ascii="Times New Roman"/>
                <w:sz w:val="16"/>
              </w:rPr>
            </w:pPr>
          </w:p>
        </w:tc>
        <w:tc>
          <w:tcPr>
            <w:tcW w:w="1360" w:type="dxa"/>
          </w:tcPr>
          <w:p>
            <w:pPr>
              <w:pStyle w:val="TableParagraph"/>
              <w:rPr>
                <w:rFonts w:ascii="Times New Roman"/>
                <w:sz w:val="16"/>
              </w:rPr>
            </w:pPr>
          </w:p>
        </w:tc>
        <w:tc>
          <w:tcPr>
            <w:tcW w:w="1360" w:type="dxa"/>
          </w:tcPr>
          <w:p>
            <w:pPr>
              <w:pStyle w:val="TableParagraph"/>
              <w:rPr>
                <w:rFonts w:ascii="Times New Roman"/>
                <w:sz w:val="16"/>
              </w:rPr>
            </w:pPr>
          </w:p>
        </w:tc>
        <w:tc>
          <w:tcPr>
            <w:tcW w:w="1360" w:type="dxa"/>
          </w:tcPr>
          <w:p>
            <w:pPr>
              <w:pStyle w:val="TableParagraph"/>
              <w:rPr>
                <w:rFonts w:ascii="Times New Roman"/>
                <w:sz w:val="16"/>
              </w:rPr>
            </w:pPr>
          </w:p>
        </w:tc>
        <w:tc>
          <w:tcPr>
            <w:tcW w:w="1500" w:type="dxa"/>
            <w:tcBorders>
              <w:right w:val="single" w:sz="8" w:space="0" w:color="4E4E4E"/>
            </w:tcBorders>
          </w:tcPr>
          <w:p>
            <w:pPr>
              <w:pStyle w:val="TableParagraph"/>
              <w:rPr>
                <w:rFonts w:ascii="Times New Roman"/>
                <w:sz w:val="16"/>
              </w:rPr>
            </w:pPr>
          </w:p>
        </w:tc>
      </w:tr>
      <w:tr>
        <w:trPr>
          <w:trHeight w:val="290" w:hRule="atLeast"/>
        </w:trPr>
        <w:tc>
          <w:tcPr>
            <w:tcW w:w="4160" w:type="dxa"/>
            <w:gridSpan w:val="2"/>
            <w:tcBorders>
              <w:left w:val="single" w:sz="8" w:space="0" w:color="4E4E4E"/>
            </w:tcBorders>
          </w:tcPr>
          <w:p>
            <w:pPr>
              <w:pStyle w:val="TableParagraph"/>
              <w:spacing w:before="33"/>
              <w:ind w:left="40"/>
              <w:rPr>
                <w:b/>
                <w:sz w:val="18"/>
              </w:rPr>
            </w:pPr>
            <w:r>
              <w:rPr>
                <w:b/>
                <w:w w:val="125"/>
                <w:sz w:val="18"/>
              </w:rPr>
              <w:t>T2</w:t>
            </w:r>
            <w:r>
              <w:rPr>
                <w:b/>
                <w:spacing w:val="-11"/>
                <w:w w:val="125"/>
                <w:sz w:val="18"/>
              </w:rPr>
              <w:t> </w:t>
            </w:r>
            <w:r>
              <w:rPr>
                <w:b/>
                <w:w w:val="125"/>
                <w:sz w:val="18"/>
              </w:rPr>
              <w:t>=</w:t>
            </w:r>
            <w:r>
              <w:rPr>
                <w:b/>
                <w:spacing w:val="-11"/>
                <w:w w:val="125"/>
                <w:sz w:val="18"/>
              </w:rPr>
              <w:t> </w:t>
            </w:r>
            <w:r>
              <w:rPr>
                <w:b/>
                <w:w w:val="125"/>
                <w:sz w:val="18"/>
              </w:rPr>
              <w:t>T1</w:t>
            </w:r>
            <w:r>
              <w:rPr>
                <w:b/>
                <w:spacing w:val="-11"/>
                <w:w w:val="125"/>
                <w:sz w:val="18"/>
              </w:rPr>
              <w:t> </w:t>
            </w:r>
            <w:r>
              <w:rPr>
                <w:b/>
                <w:w w:val="125"/>
                <w:sz w:val="18"/>
              </w:rPr>
              <w:t>+</w:t>
            </w:r>
            <w:r>
              <w:rPr>
                <w:b/>
                <w:spacing w:val="-11"/>
                <w:w w:val="125"/>
                <w:sz w:val="18"/>
              </w:rPr>
              <w:t> </w:t>
            </w:r>
            <w:r>
              <w:rPr>
                <w:b/>
                <w:w w:val="125"/>
                <w:sz w:val="18"/>
              </w:rPr>
              <w:t>Alte</w:t>
            </w:r>
            <w:r>
              <w:rPr>
                <w:b/>
                <w:spacing w:val="-10"/>
                <w:w w:val="125"/>
                <w:sz w:val="18"/>
              </w:rPr>
              <w:t> </w:t>
            </w:r>
            <w:r>
              <w:rPr>
                <w:b/>
                <w:w w:val="125"/>
                <w:sz w:val="18"/>
              </w:rPr>
              <w:t>cheltuieli</w:t>
            </w:r>
            <w:r>
              <w:rPr>
                <w:b/>
                <w:spacing w:val="-11"/>
                <w:w w:val="125"/>
                <w:sz w:val="18"/>
              </w:rPr>
              <w:t> </w:t>
            </w:r>
            <w:r>
              <w:rPr>
                <w:b/>
                <w:spacing w:val="-2"/>
                <w:w w:val="125"/>
                <w:sz w:val="18"/>
              </w:rPr>
              <w:t>directe</w:t>
            </w:r>
          </w:p>
        </w:tc>
        <w:tc>
          <w:tcPr>
            <w:tcW w:w="1360" w:type="dxa"/>
          </w:tcPr>
          <w:p>
            <w:pPr>
              <w:pStyle w:val="TableParagraph"/>
              <w:rPr>
                <w:rFonts w:ascii="Times New Roman"/>
                <w:sz w:val="16"/>
              </w:rPr>
            </w:pPr>
          </w:p>
        </w:tc>
        <w:tc>
          <w:tcPr>
            <w:tcW w:w="1360" w:type="dxa"/>
          </w:tcPr>
          <w:p>
            <w:pPr>
              <w:pStyle w:val="TableParagraph"/>
              <w:rPr>
                <w:rFonts w:ascii="Times New Roman"/>
                <w:sz w:val="16"/>
              </w:rPr>
            </w:pPr>
          </w:p>
        </w:tc>
        <w:tc>
          <w:tcPr>
            <w:tcW w:w="1360" w:type="dxa"/>
          </w:tcPr>
          <w:p>
            <w:pPr>
              <w:pStyle w:val="TableParagraph"/>
              <w:rPr>
                <w:rFonts w:ascii="Times New Roman"/>
                <w:sz w:val="16"/>
              </w:rPr>
            </w:pPr>
          </w:p>
        </w:tc>
        <w:tc>
          <w:tcPr>
            <w:tcW w:w="1360" w:type="dxa"/>
          </w:tcPr>
          <w:p>
            <w:pPr>
              <w:pStyle w:val="TableParagraph"/>
              <w:rPr>
                <w:rFonts w:ascii="Times New Roman"/>
                <w:sz w:val="16"/>
              </w:rPr>
            </w:pPr>
          </w:p>
        </w:tc>
        <w:tc>
          <w:tcPr>
            <w:tcW w:w="1500" w:type="dxa"/>
            <w:tcBorders>
              <w:right w:val="single" w:sz="8" w:space="0" w:color="4E4E4E"/>
            </w:tcBorders>
          </w:tcPr>
          <w:p>
            <w:pPr>
              <w:pStyle w:val="TableParagraph"/>
              <w:rPr>
                <w:rFonts w:ascii="Times New Roman"/>
                <w:sz w:val="16"/>
              </w:rPr>
            </w:pPr>
          </w:p>
        </w:tc>
      </w:tr>
    </w:tbl>
    <w:p>
      <w:pPr>
        <w:pStyle w:val="BodyText"/>
        <w:spacing w:before="1"/>
        <w:rPr>
          <w:b/>
          <w:sz w:val="16"/>
        </w:rPr>
      </w:pPr>
    </w:p>
    <w:tbl>
      <w:tblPr>
        <w:tblW w:w="0" w:type="auto"/>
        <w:jc w:val="left"/>
        <w:tblInd w:w="126" w:type="dxa"/>
        <w:tblBorders>
          <w:top w:val="single" w:sz="8" w:space="0" w:color="4E4E4E"/>
          <w:left w:val="single" w:sz="8" w:space="0" w:color="4E4E4E"/>
          <w:bottom w:val="single" w:sz="8" w:space="0" w:color="4E4E4E"/>
          <w:right w:val="single" w:sz="8" w:space="0" w:color="4E4E4E"/>
          <w:insideH w:val="single" w:sz="8" w:space="0" w:color="4E4E4E"/>
          <w:insideV w:val="single" w:sz="8" w:space="0" w:color="4E4E4E"/>
        </w:tblBorders>
        <w:tblLayout w:type="fixed"/>
        <w:tblCellMar>
          <w:top w:w="0" w:type="dxa"/>
          <w:left w:w="0" w:type="dxa"/>
          <w:bottom w:w="0" w:type="dxa"/>
          <w:right w:w="0" w:type="dxa"/>
        </w:tblCellMar>
        <w:tblLook w:val="01E0"/>
      </w:tblPr>
      <w:tblGrid>
        <w:gridCol w:w="2500"/>
        <w:gridCol w:w="1660"/>
        <w:gridCol w:w="1360"/>
        <w:gridCol w:w="1360"/>
        <w:gridCol w:w="1360"/>
        <w:gridCol w:w="1360"/>
        <w:gridCol w:w="1500"/>
      </w:tblGrid>
      <w:tr>
        <w:trPr>
          <w:trHeight w:val="280" w:hRule="atLeast"/>
        </w:trPr>
        <w:tc>
          <w:tcPr>
            <w:tcW w:w="4160" w:type="dxa"/>
            <w:gridSpan w:val="2"/>
            <w:tcBorders>
              <w:bottom w:val="single" w:sz="4" w:space="0" w:color="000000"/>
            </w:tcBorders>
          </w:tcPr>
          <w:p>
            <w:pPr>
              <w:pStyle w:val="TableParagraph"/>
              <w:spacing w:line="206" w:lineRule="exact" w:before="53"/>
              <w:ind w:left="200"/>
              <w:rPr>
                <w:b/>
                <w:sz w:val="18"/>
              </w:rPr>
            </w:pPr>
            <w:bookmarkStart w:name="Cheltuieli indirecte" w:id="114"/>
            <w:bookmarkEnd w:id="114"/>
            <w:r>
              <w:rPr/>
            </w:r>
            <w:r>
              <w:rPr>
                <w:b/>
                <w:spacing w:val="-2"/>
                <w:w w:val="120"/>
                <w:sz w:val="18"/>
              </w:rPr>
              <w:t>Cheltuieli</w:t>
            </w:r>
            <w:r>
              <w:rPr>
                <w:b/>
                <w:spacing w:val="4"/>
                <w:w w:val="120"/>
                <w:sz w:val="18"/>
              </w:rPr>
              <w:t> </w:t>
            </w:r>
            <w:r>
              <w:rPr>
                <w:b/>
                <w:spacing w:val="-2"/>
                <w:w w:val="120"/>
                <w:sz w:val="18"/>
              </w:rPr>
              <w:t>indirecte</w:t>
            </w:r>
          </w:p>
        </w:tc>
        <w:tc>
          <w:tcPr>
            <w:tcW w:w="6940" w:type="dxa"/>
            <w:gridSpan w:val="5"/>
            <w:tcBorders>
              <w:top w:val="single" w:sz="4" w:space="0" w:color="FFFFFF"/>
              <w:right w:val="single" w:sz="4" w:space="0" w:color="FFFFFF"/>
            </w:tcBorders>
          </w:tcPr>
          <w:p>
            <w:pPr>
              <w:pStyle w:val="TableParagraph"/>
              <w:rPr>
                <w:rFonts w:ascii="Times New Roman"/>
                <w:sz w:val="16"/>
              </w:rPr>
            </w:pPr>
          </w:p>
        </w:tc>
      </w:tr>
      <w:tr>
        <w:trPr>
          <w:trHeight w:val="285" w:hRule="atLeast"/>
        </w:trPr>
        <w:tc>
          <w:tcPr>
            <w:tcW w:w="2500" w:type="dxa"/>
            <w:tcBorders>
              <w:top w:val="single" w:sz="4" w:space="0" w:color="000000"/>
              <w:bottom w:val="single" w:sz="4" w:space="0" w:color="000000"/>
              <w:right w:val="single" w:sz="4" w:space="0" w:color="000000"/>
            </w:tcBorders>
          </w:tcPr>
          <w:p>
            <w:pPr>
              <w:pStyle w:val="TableParagraph"/>
              <w:spacing w:before="28"/>
              <w:ind w:left="40"/>
              <w:rPr>
                <w:sz w:val="18"/>
              </w:rPr>
            </w:pPr>
            <w:r>
              <w:rPr>
                <w:spacing w:val="-2"/>
                <w:w w:val="115"/>
                <w:sz w:val="18"/>
              </w:rPr>
              <w:t>Cheltuieli</w:t>
            </w:r>
            <w:r>
              <w:rPr>
                <w:spacing w:val="2"/>
                <w:w w:val="115"/>
                <w:sz w:val="18"/>
              </w:rPr>
              <w:t> </w:t>
            </w:r>
            <w:r>
              <w:rPr>
                <w:spacing w:val="-2"/>
                <w:w w:val="115"/>
                <w:sz w:val="18"/>
              </w:rPr>
              <w:t>indirecte</w:t>
            </w:r>
          </w:p>
        </w:tc>
        <w:tc>
          <w:tcPr>
            <w:tcW w:w="166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360" w:type="dxa"/>
            <w:tcBorders>
              <w:left w:val="single" w:sz="4" w:space="0" w:color="000000"/>
              <w:bottom w:val="single" w:sz="4" w:space="0" w:color="000000"/>
              <w:right w:val="single" w:sz="4" w:space="0" w:color="000000"/>
            </w:tcBorders>
          </w:tcPr>
          <w:p>
            <w:pPr>
              <w:pStyle w:val="TableParagraph"/>
              <w:rPr>
                <w:rFonts w:ascii="Times New Roman"/>
                <w:sz w:val="16"/>
              </w:rPr>
            </w:pPr>
          </w:p>
        </w:tc>
        <w:tc>
          <w:tcPr>
            <w:tcW w:w="1360" w:type="dxa"/>
            <w:tcBorders>
              <w:left w:val="single" w:sz="4" w:space="0" w:color="000000"/>
              <w:bottom w:val="single" w:sz="4" w:space="0" w:color="000000"/>
              <w:right w:val="single" w:sz="4" w:space="0" w:color="000000"/>
            </w:tcBorders>
          </w:tcPr>
          <w:p>
            <w:pPr>
              <w:pStyle w:val="TableParagraph"/>
              <w:rPr>
                <w:rFonts w:ascii="Times New Roman"/>
                <w:sz w:val="16"/>
              </w:rPr>
            </w:pPr>
          </w:p>
        </w:tc>
        <w:tc>
          <w:tcPr>
            <w:tcW w:w="1360" w:type="dxa"/>
            <w:tcBorders>
              <w:left w:val="single" w:sz="4" w:space="0" w:color="000000"/>
              <w:bottom w:val="single" w:sz="4" w:space="0" w:color="000000"/>
              <w:right w:val="single" w:sz="4" w:space="0" w:color="000000"/>
            </w:tcBorders>
          </w:tcPr>
          <w:p>
            <w:pPr>
              <w:pStyle w:val="TableParagraph"/>
              <w:rPr>
                <w:rFonts w:ascii="Times New Roman"/>
                <w:sz w:val="16"/>
              </w:rPr>
            </w:pPr>
          </w:p>
        </w:tc>
        <w:tc>
          <w:tcPr>
            <w:tcW w:w="1360" w:type="dxa"/>
            <w:tcBorders>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left w:val="single" w:sz="4" w:space="0" w:color="000000"/>
              <w:bottom w:val="single" w:sz="4" w:space="0" w:color="000000"/>
            </w:tcBorders>
          </w:tcPr>
          <w:p>
            <w:pPr>
              <w:pStyle w:val="TableParagraph"/>
              <w:rPr>
                <w:rFonts w:ascii="Times New Roman"/>
                <w:sz w:val="16"/>
              </w:rPr>
            </w:pPr>
          </w:p>
        </w:tc>
      </w:tr>
      <w:tr>
        <w:trPr>
          <w:trHeight w:val="290" w:hRule="atLeast"/>
        </w:trPr>
        <w:tc>
          <w:tcPr>
            <w:tcW w:w="4160" w:type="dxa"/>
            <w:gridSpan w:val="2"/>
            <w:tcBorders>
              <w:top w:val="single" w:sz="4" w:space="0" w:color="000000"/>
              <w:bottom w:val="single" w:sz="4" w:space="0" w:color="000000"/>
              <w:right w:val="single" w:sz="4" w:space="0" w:color="000000"/>
            </w:tcBorders>
          </w:tcPr>
          <w:p>
            <w:pPr>
              <w:pStyle w:val="TableParagraph"/>
              <w:spacing w:before="33"/>
              <w:ind w:left="40"/>
              <w:rPr>
                <w:b/>
                <w:sz w:val="18"/>
              </w:rPr>
            </w:pPr>
            <w:r>
              <w:rPr>
                <w:b/>
                <w:w w:val="125"/>
                <w:sz w:val="18"/>
              </w:rPr>
              <w:t>T3</w:t>
            </w:r>
            <w:r>
              <w:rPr>
                <w:b/>
                <w:spacing w:val="-11"/>
                <w:w w:val="125"/>
                <w:sz w:val="18"/>
              </w:rPr>
              <w:t> </w:t>
            </w:r>
            <w:r>
              <w:rPr>
                <w:b/>
                <w:w w:val="125"/>
                <w:sz w:val="18"/>
              </w:rPr>
              <w:t>=</w:t>
            </w:r>
            <w:r>
              <w:rPr>
                <w:b/>
                <w:spacing w:val="-11"/>
                <w:w w:val="125"/>
                <w:sz w:val="18"/>
              </w:rPr>
              <w:t> </w:t>
            </w:r>
            <w:r>
              <w:rPr>
                <w:b/>
                <w:w w:val="125"/>
                <w:sz w:val="18"/>
              </w:rPr>
              <w:t>T2</w:t>
            </w:r>
            <w:r>
              <w:rPr>
                <w:b/>
                <w:spacing w:val="-11"/>
                <w:w w:val="125"/>
                <w:sz w:val="18"/>
              </w:rPr>
              <w:t> </w:t>
            </w:r>
            <w:r>
              <w:rPr>
                <w:b/>
                <w:w w:val="125"/>
                <w:sz w:val="18"/>
              </w:rPr>
              <w:t>+</w:t>
            </w:r>
            <w:r>
              <w:rPr>
                <w:b/>
                <w:spacing w:val="-10"/>
                <w:w w:val="125"/>
                <w:sz w:val="18"/>
              </w:rPr>
              <w:t> </w:t>
            </w:r>
            <w:r>
              <w:rPr>
                <w:b/>
                <w:w w:val="125"/>
                <w:sz w:val="18"/>
              </w:rPr>
              <w:t>Cheltuieli</w:t>
            </w:r>
            <w:r>
              <w:rPr>
                <w:b/>
                <w:spacing w:val="-11"/>
                <w:w w:val="125"/>
                <w:sz w:val="18"/>
              </w:rPr>
              <w:t> </w:t>
            </w:r>
            <w:r>
              <w:rPr>
                <w:b/>
                <w:spacing w:val="-2"/>
                <w:w w:val="125"/>
                <w:sz w:val="18"/>
              </w:rPr>
              <w:t>indirecte</w:t>
            </w:r>
          </w:p>
        </w:tc>
        <w:tc>
          <w:tcPr>
            <w:tcW w:w="136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36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36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36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bl>
    <w:p>
      <w:pPr>
        <w:pStyle w:val="BodyText"/>
        <w:spacing w:before="1"/>
        <w:rPr>
          <w:b/>
          <w:sz w:val="16"/>
        </w:rPr>
      </w:pPr>
    </w:p>
    <w:tbl>
      <w:tblPr>
        <w:tblW w:w="0" w:type="auto"/>
        <w:jc w:val="left"/>
        <w:tblInd w:w="126" w:type="dxa"/>
        <w:tblBorders>
          <w:top w:val="single" w:sz="8" w:space="0" w:color="4E4E4E"/>
          <w:left w:val="single" w:sz="8" w:space="0" w:color="4E4E4E"/>
          <w:bottom w:val="single" w:sz="8" w:space="0" w:color="4E4E4E"/>
          <w:right w:val="single" w:sz="8" w:space="0" w:color="4E4E4E"/>
          <w:insideH w:val="single" w:sz="8" w:space="0" w:color="4E4E4E"/>
          <w:insideV w:val="single" w:sz="8" w:space="0" w:color="4E4E4E"/>
        </w:tblBorders>
        <w:tblLayout w:type="fixed"/>
        <w:tblCellMar>
          <w:top w:w="0" w:type="dxa"/>
          <w:left w:w="0" w:type="dxa"/>
          <w:bottom w:w="0" w:type="dxa"/>
          <w:right w:w="0" w:type="dxa"/>
        </w:tblCellMar>
        <w:tblLook w:val="01E0"/>
      </w:tblPr>
      <w:tblGrid>
        <w:gridCol w:w="2500"/>
        <w:gridCol w:w="1660"/>
        <w:gridCol w:w="1360"/>
        <w:gridCol w:w="1360"/>
        <w:gridCol w:w="1360"/>
        <w:gridCol w:w="1360"/>
        <w:gridCol w:w="1500"/>
      </w:tblGrid>
      <w:tr>
        <w:trPr>
          <w:trHeight w:val="280" w:hRule="atLeast"/>
        </w:trPr>
        <w:tc>
          <w:tcPr>
            <w:tcW w:w="4160" w:type="dxa"/>
            <w:gridSpan w:val="2"/>
            <w:tcBorders>
              <w:bottom w:val="single" w:sz="4" w:space="0" w:color="000000"/>
            </w:tcBorders>
          </w:tcPr>
          <w:p>
            <w:pPr>
              <w:pStyle w:val="TableParagraph"/>
              <w:spacing w:line="206" w:lineRule="exact" w:before="53"/>
              <w:ind w:left="200"/>
              <w:rPr>
                <w:b/>
                <w:sz w:val="18"/>
              </w:rPr>
            </w:pPr>
            <w:bookmarkStart w:name="Beneficiu" w:id="115"/>
            <w:bookmarkEnd w:id="115"/>
            <w:r>
              <w:rPr/>
            </w:r>
            <w:r>
              <w:rPr>
                <w:b/>
                <w:spacing w:val="-2"/>
                <w:w w:val="115"/>
                <w:sz w:val="18"/>
              </w:rPr>
              <w:t>Beneficiu</w:t>
            </w:r>
          </w:p>
        </w:tc>
        <w:tc>
          <w:tcPr>
            <w:tcW w:w="6940" w:type="dxa"/>
            <w:gridSpan w:val="5"/>
            <w:tcBorders>
              <w:top w:val="single" w:sz="4" w:space="0" w:color="FFFFFF"/>
              <w:right w:val="single" w:sz="4" w:space="0" w:color="FFFFFF"/>
            </w:tcBorders>
          </w:tcPr>
          <w:p>
            <w:pPr>
              <w:pStyle w:val="TableParagraph"/>
              <w:rPr>
                <w:rFonts w:ascii="Times New Roman"/>
                <w:sz w:val="16"/>
              </w:rPr>
            </w:pPr>
          </w:p>
        </w:tc>
      </w:tr>
      <w:tr>
        <w:trPr>
          <w:trHeight w:val="285" w:hRule="atLeast"/>
        </w:trPr>
        <w:tc>
          <w:tcPr>
            <w:tcW w:w="2500" w:type="dxa"/>
            <w:tcBorders>
              <w:top w:val="single" w:sz="4" w:space="0" w:color="000000"/>
              <w:bottom w:val="single" w:sz="4" w:space="0" w:color="000000"/>
              <w:right w:val="single" w:sz="4" w:space="0" w:color="000000"/>
            </w:tcBorders>
          </w:tcPr>
          <w:p>
            <w:pPr>
              <w:pStyle w:val="TableParagraph"/>
              <w:spacing w:before="28"/>
              <w:ind w:left="40"/>
              <w:rPr>
                <w:sz w:val="18"/>
              </w:rPr>
            </w:pPr>
            <w:r>
              <w:rPr>
                <w:spacing w:val="-2"/>
                <w:w w:val="115"/>
                <w:sz w:val="18"/>
              </w:rPr>
              <w:t>Profit</w:t>
            </w:r>
          </w:p>
        </w:tc>
        <w:tc>
          <w:tcPr>
            <w:tcW w:w="166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360" w:type="dxa"/>
            <w:tcBorders>
              <w:left w:val="single" w:sz="4" w:space="0" w:color="000000"/>
              <w:bottom w:val="single" w:sz="4" w:space="0" w:color="000000"/>
              <w:right w:val="single" w:sz="4" w:space="0" w:color="000000"/>
            </w:tcBorders>
          </w:tcPr>
          <w:p>
            <w:pPr>
              <w:pStyle w:val="TableParagraph"/>
              <w:rPr>
                <w:rFonts w:ascii="Times New Roman"/>
                <w:sz w:val="16"/>
              </w:rPr>
            </w:pPr>
          </w:p>
        </w:tc>
        <w:tc>
          <w:tcPr>
            <w:tcW w:w="1360" w:type="dxa"/>
            <w:tcBorders>
              <w:left w:val="single" w:sz="4" w:space="0" w:color="000000"/>
              <w:bottom w:val="single" w:sz="4" w:space="0" w:color="000000"/>
              <w:right w:val="single" w:sz="4" w:space="0" w:color="000000"/>
            </w:tcBorders>
          </w:tcPr>
          <w:p>
            <w:pPr>
              <w:pStyle w:val="TableParagraph"/>
              <w:rPr>
                <w:rFonts w:ascii="Times New Roman"/>
                <w:sz w:val="16"/>
              </w:rPr>
            </w:pPr>
          </w:p>
        </w:tc>
        <w:tc>
          <w:tcPr>
            <w:tcW w:w="1360" w:type="dxa"/>
            <w:tcBorders>
              <w:left w:val="single" w:sz="4" w:space="0" w:color="000000"/>
              <w:bottom w:val="single" w:sz="4" w:space="0" w:color="000000"/>
              <w:right w:val="single" w:sz="4" w:space="0" w:color="000000"/>
            </w:tcBorders>
          </w:tcPr>
          <w:p>
            <w:pPr>
              <w:pStyle w:val="TableParagraph"/>
              <w:rPr>
                <w:rFonts w:ascii="Times New Roman"/>
                <w:sz w:val="16"/>
              </w:rPr>
            </w:pPr>
          </w:p>
        </w:tc>
        <w:tc>
          <w:tcPr>
            <w:tcW w:w="1360" w:type="dxa"/>
            <w:tcBorders>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left w:val="single" w:sz="4" w:space="0" w:color="000000"/>
              <w:bottom w:val="single" w:sz="4" w:space="0" w:color="000000"/>
            </w:tcBorders>
          </w:tcPr>
          <w:p>
            <w:pPr>
              <w:pStyle w:val="TableParagraph"/>
              <w:rPr>
                <w:rFonts w:ascii="Times New Roman"/>
                <w:sz w:val="16"/>
              </w:rPr>
            </w:pPr>
          </w:p>
        </w:tc>
      </w:tr>
      <w:tr>
        <w:trPr>
          <w:trHeight w:val="290" w:hRule="atLeast"/>
        </w:trPr>
        <w:tc>
          <w:tcPr>
            <w:tcW w:w="4160" w:type="dxa"/>
            <w:gridSpan w:val="2"/>
            <w:tcBorders>
              <w:top w:val="single" w:sz="4" w:space="0" w:color="000000"/>
              <w:bottom w:val="single" w:sz="4" w:space="0" w:color="000000"/>
              <w:right w:val="single" w:sz="4" w:space="0" w:color="000000"/>
            </w:tcBorders>
          </w:tcPr>
          <w:p>
            <w:pPr>
              <w:pStyle w:val="TableParagraph"/>
              <w:spacing w:before="33"/>
              <w:ind w:left="40"/>
              <w:rPr>
                <w:b/>
                <w:sz w:val="18"/>
              </w:rPr>
            </w:pPr>
            <w:r>
              <w:rPr>
                <w:b/>
                <w:w w:val="125"/>
                <w:sz w:val="18"/>
              </w:rPr>
              <w:t>T4</w:t>
            </w:r>
            <w:r>
              <w:rPr>
                <w:b/>
                <w:spacing w:val="1"/>
                <w:w w:val="125"/>
                <w:sz w:val="18"/>
              </w:rPr>
              <w:t> </w:t>
            </w:r>
            <w:r>
              <w:rPr>
                <w:b/>
                <w:w w:val="125"/>
                <w:sz w:val="18"/>
              </w:rPr>
              <w:t>=</w:t>
            </w:r>
            <w:r>
              <w:rPr>
                <w:b/>
                <w:spacing w:val="1"/>
                <w:w w:val="125"/>
                <w:sz w:val="18"/>
              </w:rPr>
              <w:t> </w:t>
            </w:r>
            <w:r>
              <w:rPr>
                <w:b/>
                <w:w w:val="125"/>
                <w:sz w:val="18"/>
              </w:rPr>
              <w:t>T3</w:t>
            </w:r>
            <w:r>
              <w:rPr>
                <w:b/>
                <w:spacing w:val="1"/>
                <w:w w:val="125"/>
                <w:sz w:val="18"/>
              </w:rPr>
              <w:t> </w:t>
            </w:r>
            <w:r>
              <w:rPr>
                <w:b/>
                <w:w w:val="125"/>
                <w:sz w:val="18"/>
              </w:rPr>
              <w:t>+</w:t>
            </w:r>
            <w:r>
              <w:rPr>
                <w:b/>
                <w:spacing w:val="1"/>
                <w:w w:val="125"/>
                <w:sz w:val="18"/>
              </w:rPr>
              <w:t> </w:t>
            </w:r>
            <w:r>
              <w:rPr>
                <w:b/>
                <w:spacing w:val="-2"/>
                <w:w w:val="125"/>
                <w:sz w:val="18"/>
              </w:rPr>
              <w:t>Beneficiu</w:t>
            </w:r>
          </w:p>
        </w:tc>
        <w:tc>
          <w:tcPr>
            <w:tcW w:w="136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36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36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36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bl>
    <w:p>
      <w:pPr>
        <w:pStyle w:val="BodyText"/>
        <w:spacing w:before="60"/>
        <w:rPr>
          <w:b/>
          <w:sz w:val="20"/>
        </w:rPr>
      </w:pPr>
    </w:p>
    <w:tbl>
      <w:tblPr>
        <w:tblW w:w="0" w:type="auto"/>
        <w:jc w:val="left"/>
        <w:tblInd w:w="12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000"/>
        <w:gridCol w:w="2100"/>
      </w:tblGrid>
      <w:tr>
        <w:trPr>
          <w:trHeight w:val="290" w:hRule="atLeast"/>
        </w:trPr>
        <w:tc>
          <w:tcPr>
            <w:tcW w:w="9000" w:type="dxa"/>
            <w:tcBorders>
              <w:left w:val="single" w:sz="8" w:space="0" w:color="4E4E4E"/>
            </w:tcBorders>
            <w:shd w:val="clear" w:color="auto" w:fill="BFBFBF"/>
          </w:tcPr>
          <w:p>
            <w:pPr>
              <w:pStyle w:val="TableParagraph"/>
              <w:spacing w:before="33"/>
              <w:ind w:left="40"/>
              <w:rPr>
                <w:b/>
                <w:sz w:val="18"/>
              </w:rPr>
            </w:pPr>
            <w:r>
              <w:rPr>
                <w:b/>
                <w:w w:val="110"/>
                <w:sz w:val="18"/>
              </w:rPr>
              <w:t>TOTAL</w:t>
            </w:r>
            <w:r>
              <w:rPr>
                <w:b/>
                <w:spacing w:val="7"/>
                <w:w w:val="110"/>
                <w:sz w:val="18"/>
              </w:rPr>
              <w:t> </w:t>
            </w:r>
            <w:r>
              <w:rPr>
                <w:b/>
                <w:w w:val="110"/>
                <w:sz w:val="18"/>
              </w:rPr>
              <w:t>GENERAL</w:t>
            </w:r>
            <w:r>
              <w:rPr>
                <w:b/>
                <w:spacing w:val="7"/>
                <w:w w:val="110"/>
                <w:sz w:val="18"/>
              </w:rPr>
              <w:t> </w:t>
            </w:r>
            <w:r>
              <w:rPr>
                <w:b/>
                <w:w w:val="110"/>
                <w:sz w:val="18"/>
              </w:rPr>
              <w:t>(fara</w:t>
            </w:r>
            <w:r>
              <w:rPr>
                <w:b/>
                <w:spacing w:val="8"/>
                <w:w w:val="110"/>
                <w:sz w:val="18"/>
              </w:rPr>
              <w:t> </w:t>
            </w:r>
            <w:r>
              <w:rPr>
                <w:b/>
                <w:spacing w:val="-4"/>
                <w:w w:val="110"/>
                <w:sz w:val="18"/>
              </w:rPr>
              <w:t>TVA)</w:t>
            </w:r>
          </w:p>
        </w:tc>
        <w:tc>
          <w:tcPr>
            <w:tcW w:w="2100" w:type="dxa"/>
            <w:tcBorders>
              <w:right w:val="single" w:sz="8" w:space="0" w:color="4E4E4E"/>
            </w:tcBorders>
            <w:shd w:val="clear" w:color="auto" w:fill="BFBFBF"/>
          </w:tcPr>
          <w:p>
            <w:pPr>
              <w:pStyle w:val="TableParagraph"/>
              <w:rPr>
                <w:rFonts w:ascii="Times New Roman"/>
                <w:sz w:val="16"/>
              </w:rPr>
            </w:pPr>
          </w:p>
        </w:tc>
      </w:tr>
      <w:tr>
        <w:trPr>
          <w:trHeight w:val="290" w:hRule="atLeast"/>
        </w:trPr>
        <w:tc>
          <w:tcPr>
            <w:tcW w:w="9000" w:type="dxa"/>
            <w:tcBorders>
              <w:left w:val="single" w:sz="8" w:space="0" w:color="4E4E4E"/>
            </w:tcBorders>
          </w:tcPr>
          <w:p>
            <w:pPr>
              <w:pStyle w:val="TableParagraph"/>
              <w:tabs>
                <w:tab w:pos="691" w:val="left" w:leader="none"/>
              </w:tabs>
              <w:spacing w:before="33"/>
              <w:ind w:left="40"/>
              <w:rPr>
                <w:b/>
                <w:sz w:val="18"/>
              </w:rPr>
            </w:pPr>
            <w:r>
              <w:rPr>
                <w:b/>
                <w:spacing w:val="-5"/>
                <w:w w:val="120"/>
                <w:sz w:val="18"/>
              </w:rPr>
              <w:t>TVA</w:t>
            </w:r>
            <w:r>
              <w:rPr>
                <w:b/>
                <w:sz w:val="18"/>
              </w:rPr>
              <w:tab/>
            </w:r>
            <w:r>
              <w:rPr>
                <w:b/>
                <w:spacing w:val="-2"/>
                <w:w w:val="120"/>
                <w:sz w:val="18"/>
              </w:rPr>
              <w:t>(19.00%)</w:t>
            </w:r>
          </w:p>
        </w:tc>
        <w:tc>
          <w:tcPr>
            <w:tcW w:w="2100" w:type="dxa"/>
            <w:tcBorders>
              <w:right w:val="single" w:sz="8" w:space="0" w:color="4E4E4E"/>
            </w:tcBorders>
          </w:tcPr>
          <w:p>
            <w:pPr>
              <w:pStyle w:val="TableParagraph"/>
              <w:rPr>
                <w:rFonts w:ascii="Times New Roman"/>
                <w:sz w:val="16"/>
              </w:rPr>
            </w:pPr>
          </w:p>
        </w:tc>
      </w:tr>
      <w:tr>
        <w:trPr>
          <w:trHeight w:val="290" w:hRule="atLeast"/>
        </w:trPr>
        <w:tc>
          <w:tcPr>
            <w:tcW w:w="9000" w:type="dxa"/>
            <w:tcBorders>
              <w:left w:val="single" w:sz="8" w:space="0" w:color="4E4E4E"/>
            </w:tcBorders>
            <w:shd w:val="clear" w:color="auto" w:fill="BFBFBF"/>
          </w:tcPr>
          <w:p>
            <w:pPr>
              <w:pStyle w:val="TableParagraph"/>
              <w:spacing w:before="33"/>
              <w:ind w:left="40"/>
              <w:rPr>
                <w:b/>
                <w:sz w:val="18"/>
              </w:rPr>
            </w:pPr>
            <w:r>
              <w:rPr>
                <w:b/>
                <w:w w:val="110"/>
                <w:sz w:val="18"/>
              </w:rPr>
              <w:t>TOTAL</w:t>
            </w:r>
            <w:r>
              <w:rPr>
                <w:b/>
                <w:spacing w:val="2"/>
                <w:w w:val="110"/>
                <w:sz w:val="18"/>
              </w:rPr>
              <w:t> </w:t>
            </w:r>
            <w:r>
              <w:rPr>
                <w:b/>
                <w:w w:val="110"/>
                <w:sz w:val="18"/>
              </w:rPr>
              <w:t>GENERAL</w:t>
            </w:r>
            <w:r>
              <w:rPr>
                <w:b/>
                <w:spacing w:val="2"/>
                <w:w w:val="110"/>
                <w:sz w:val="18"/>
              </w:rPr>
              <w:t> </w:t>
            </w:r>
            <w:r>
              <w:rPr>
                <w:b/>
                <w:w w:val="110"/>
                <w:sz w:val="18"/>
              </w:rPr>
              <w:t>(inclusiv</w:t>
            </w:r>
            <w:r>
              <w:rPr>
                <w:b/>
                <w:spacing w:val="2"/>
                <w:w w:val="110"/>
                <w:sz w:val="18"/>
              </w:rPr>
              <w:t> </w:t>
            </w:r>
            <w:r>
              <w:rPr>
                <w:b/>
                <w:spacing w:val="-4"/>
                <w:w w:val="110"/>
                <w:sz w:val="18"/>
              </w:rPr>
              <w:t>TVA)</w:t>
            </w:r>
          </w:p>
        </w:tc>
        <w:tc>
          <w:tcPr>
            <w:tcW w:w="2100" w:type="dxa"/>
            <w:tcBorders>
              <w:right w:val="single" w:sz="8" w:space="0" w:color="4E4E4E"/>
            </w:tcBorders>
            <w:shd w:val="clear" w:color="auto" w:fill="BFBFBF"/>
          </w:tcPr>
          <w:p>
            <w:pPr>
              <w:pStyle w:val="TableParagraph"/>
              <w:rPr>
                <w:rFonts w:ascii="Times New Roman"/>
                <w:sz w:val="16"/>
              </w:rPr>
            </w:pPr>
          </w:p>
        </w:tc>
      </w:tr>
    </w:tbl>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spacing w:before="211"/>
        <w:rPr>
          <w:b/>
          <w:sz w:val="20"/>
        </w:rPr>
      </w:pPr>
      <w:r>
        <w:rPr>
          <w:b/>
          <w:sz w:val="20"/>
        </w:rPr>
        <mc:AlternateContent>
          <mc:Choice Requires="wps">
            <w:drawing>
              <wp:anchor distT="0" distB="0" distL="0" distR="0" allowOverlap="1" layoutInCell="1" locked="0" behindDoc="1" simplePos="0" relativeHeight="487616512">
                <wp:simplePos x="0" y="0"/>
                <wp:positionH relativeFrom="page">
                  <wp:posOffset>254000</wp:posOffset>
                </wp:positionH>
                <wp:positionV relativeFrom="paragraph">
                  <wp:posOffset>295684</wp:posOffset>
                </wp:positionV>
                <wp:extent cx="6985000" cy="1270"/>
                <wp:effectExtent l="0" t="0" r="0" b="0"/>
                <wp:wrapTopAndBottom/>
                <wp:docPr id="306" name="Graphic 306"/>
                <wp:cNvGraphicFramePr>
                  <a:graphicFrameLocks/>
                </wp:cNvGraphicFramePr>
                <a:graphic>
                  <a:graphicData uri="http://schemas.microsoft.com/office/word/2010/wordprocessingShape">
                    <wps:wsp>
                      <wps:cNvPr id="306" name="Graphic 306"/>
                      <wps:cNvSpPr/>
                      <wps:spPr>
                        <a:xfrm>
                          <a:off x="0" y="0"/>
                          <a:ext cx="6985000" cy="1270"/>
                        </a:xfrm>
                        <a:custGeom>
                          <a:avLst/>
                          <a:gdLst/>
                          <a:ahLst/>
                          <a:cxnLst/>
                          <a:rect l="l" t="t" r="r" b="b"/>
                          <a:pathLst>
                            <a:path w="6985000" h="0">
                              <a:moveTo>
                                <a:pt x="0" y="0"/>
                              </a:moveTo>
                              <a:lnTo>
                                <a:pt x="6985000"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20pt;margin-top:23.282227pt;width:550pt;height:.1pt;mso-position-horizontal-relative:page;mso-position-vertical-relative:paragraph;z-index:-15699968;mso-wrap-distance-left:0;mso-wrap-distance-right:0" id="docshape225" coordorigin="400,466" coordsize="11000,0" path="m400,466l11400,466e" filled="false" stroked="true" strokeweight=".5pt" strokecolor="#000000">
                <v:path arrowok="t"/>
                <v:stroke dashstyle="solid"/>
                <w10:wrap type="topAndBottom"/>
              </v:shape>
            </w:pict>
          </mc:Fallback>
        </mc:AlternateContent>
      </w:r>
    </w:p>
    <w:p>
      <w:pPr>
        <w:pStyle w:val="Heading2"/>
        <w:tabs>
          <w:tab w:pos="3458" w:val="left" w:leader="none"/>
          <w:tab w:pos="7281" w:val="left" w:leader="none"/>
        </w:tabs>
      </w:pPr>
      <w:r>
        <w:rPr>
          <w:spacing w:val="-2"/>
          <w:w w:val="120"/>
        </w:rPr>
        <w:t>Director</w:t>
      </w:r>
      <w:r>
        <w:rPr/>
        <w:tab/>
      </w:r>
      <w:r>
        <w:rPr>
          <w:w w:val="120"/>
        </w:rPr>
        <w:t>Sef</w:t>
      </w:r>
      <w:r>
        <w:rPr>
          <w:spacing w:val="-9"/>
          <w:w w:val="120"/>
        </w:rPr>
        <w:t> </w:t>
      </w:r>
      <w:r>
        <w:rPr>
          <w:spacing w:val="-2"/>
          <w:w w:val="120"/>
        </w:rPr>
        <w:t>proiect</w:t>
      </w:r>
      <w:r>
        <w:rPr/>
        <w:tab/>
      </w:r>
      <w:r>
        <w:rPr>
          <w:spacing w:val="-2"/>
          <w:w w:val="120"/>
        </w:rPr>
        <w:t>Ofertant</w:t>
      </w:r>
    </w:p>
    <w:p>
      <w:pPr>
        <w:pStyle w:val="Heading2"/>
        <w:spacing w:after="0"/>
        <w:sectPr>
          <w:pgSz w:w="11900" w:h="16840"/>
          <w:pgMar w:header="405" w:footer="625" w:top="600" w:bottom="820" w:left="283" w:right="283"/>
        </w:sectPr>
      </w:pPr>
    </w:p>
    <w:p>
      <w:pPr>
        <w:pStyle w:val="BodyText"/>
        <w:tabs>
          <w:tab w:pos="1516" w:val="left" w:leader="none"/>
        </w:tabs>
        <w:spacing w:line="278" w:lineRule="auto" w:before="88"/>
        <w:ind w:left="117" w:right="6808"/>
      </w:pPr>
      <w:r>
        <w:rPr/>
        <mc:AlternateContent>
          <mc:Choice Requires="wps">
            <w:drawing>
              <wp:anchor distT="0" distB="0" distL="0" distR="0" allowOverlap="1" layoutInCell="1" locked="0" behindDoc="1" simplePos="0" relativeHeight="459546624">
                <wp:simplePos x="0" y="0"/>
                <wp:positionH relativeFrom="page">
                  <wp:posOffset>1143000</wp:posOffset>
                </wp:positionH>
                <wp:positionV relativeFrom="paragraph">
                  <wp:posOffset>57200</wp:posOffset>
                </wp:positionV>
                <wp:extent cx="6159500" cy="863600"/>
                <wp:effectExtent l="0" t="0" r="0" b="0"/>
                <wp:wrapNone/>
                <wp:docPr id="316" name="Group 316"/>
                <wp:cNvGraphicFramePr>
                  <a:graphicFrameLocks/>
                </wp:cNvGraphicFramePr>
                <a:graphic>
                  <a:graphicData uri="http://schemas.microsoft.com/office/word/2010/wordprocessingGroup">
                    <wpg:wgp>
                      <wpg:cNvPr id="316" name="Group 316"/>
                      <wpg:cNvGrpSpPr/>
                      <wpg:grpSpPr>
                        <a:xfrm>
                          <a:off x="0" y="0"/>
                          <a:ext cx="6159500" cy="863600"/>
                          <a:chExt cx="6159500" cy="863600"/>
                        </a:xfrm>
                      </wpg:grpSpPr>
                      <pic:pic>
                        <pic:nvPicPr>
                          <pic:cNvPr id="317" name="Image 317"/>
                          <pic:cNvPicPr/>
                        </pic:nvPicPr>
                        <pic:blipFill>
                          <a:blip r:embed="rId7" cstate="print"/>
                          <a:stretch>
                            <a:fillRect/>
                          </a:stretch>
                        </pic:blipFill>
                        <pic:spPr>
                          <a:xfrm>
                            <a:off x="4064000" y="0"/>
                            <a:ext cx="2095500" cy="762000"/>
                          </a:xfrm>
                          <a:prstGeom prst="rect">
                            <a:avLst/>
                          </a:prstGeom>
                        </pic:spPr>
                      </pic:pic>
                      <wps:wsp>
                        <wps:cNvPr id="318" name="Graphic 318"/>
                        <wps:cNvSpPr/>
                        <wps:spPr>
                          <a:xfrm>
                            <a:off x="0" y="711200"/>
                            <a:ext cx="4064000" cy="152400"/>
                          </a:xfrm>
                          <a:custGeom>
                            <a:avLst/>
                            <a:gdLst/>
                            <a:ahLst/>
                            <a:cxnLst/>
                            <a:rect l="l" t="t" r="r" b="b"/>
                            <a:pathLst>
                              <a:path w="4064000" h="152400">
                                <a:moveTo>
                                  <a:pt x="4064000" y="0"/>
                                </a:moveTo>
                                <a:lnTo>
                                  <a:pt x="0" y="0"/>
                                </a:lnTo>
                                <a:lnTo>
                                  <a:pt x="0" y="152400"/>
                                </a:lnTo>
                                <a:lnTo>
                                  <a:pt x="4064000" y="152400"/>
                                </a:lnTo>
                                <a:lnTo>
                                  <a:pt x="4064000" y="0"/>
                                </a:lnTo>
                                <a:close/>
                              </a:path>
                            </a:pathLst>
                          </a:custGeom>
                          <a:solidFill>
                            <a:srgbClr val="FFFFFF"/>
                          </a:solidFill>
                        </wps:spPr>
                        <wps:bodyPr wrap="square" lIns="0" tIns="0" rIns="0" bIns="0" rtlCol="0">
                          <a:prstTxWarp prst="textNoShape">
                            <a:avLst/>
                          </a:prstTxWarp>
                          <a:noAutofit/>
                        </wps:bodyPr>
                      </wps:wsp>
                    </wpg:wgp>
                  </a:graphicData>
                </a:graphic>
              </wp:anchor>
            </w:drawing>
          </mc:Choice>
          <mc:Fallback>
            <w:pict>
              <v:group style="position:absolute;margin-left:90pt;margin-top:4.504004pt;width:485pt;height:68pt;mso-position-horizontal-relative:page;mso-position-vertical-relative:paragraph;z-index:-43769856" id="docshapegroup232" coordorigin="1800,90" coordsize="9700,1360">
                <v:shape style="position:absolute;left:8200;top:90;width:3300;height:1200" type="#_x0000_t75" id="docshape233" stroked="false">
                  <v:imagedata r:id="rId7" o:title=""/>
                </v:shape>
                <v:rect style="position:absolute;left:1800;top:1210;width:6400;height:240" id="docshape234" filled="true" fillcolor="#ffffff" stroked="false">
                  <v:fill type="solid"/>
                </v:rect>
                <w10:wrap type="none"/>
              </v:group>
            </w:pict>
          </mc:Fallback>
        </mc:AlternateContent>
      </w:r>
      <w:r>
        <w:rPr>
          <w:spacing w:val="-2"/>
        </w:rPr>
        <w:t>Beneficiar:</w:t>
      </w:r>
      <w:r>
        <w:rPr/>
        <w:tab/>
        <w:t>COMUNA DRAGOMIRESTI </w:t>
      </w:r>
      <w:r>
        <w:rPr>
          <w:spacing w:val="-2"/>
        </w:rPr>
        <w:t>Executant:</w:t>
      </w:r>
      <w:r>
        <w:rPr/>
        <w:tab/>
        <w:t>S.C.</w:t>
      </w:r>
      <w:r>
        <w:rPr>
          <w:spacing w:val="-1"/>
        </w:rPr>
        <w:t> </w:t>
      </w:r>
      <w:r>
        <w:rPr/>
        <w:t>TODERICA SOLUTIONS</w:t>
      </w:r>
      <w:r>
        <w:rPr>
          <w:spacing w:val="-1"/>
        </w:rPr>
        <w:t> </w:t>
      </w:r>
      <w:r>
        <w:rPr/>
        <w:t>S.R.L. </w:t>
      </w:r>
      <w:r>
        <w:rPr>
          <w:spacing w:val="-2"/>
        </w:rPr>
        <w:t>Proiectant:</w:t>
      </w:r>
      <w:r>
        <w:rPr/>
        <w:tab/>
        <w:t>GREENWOOD TECH GWT SRL</w:t>
      </w:r>
    </w:p>
    <w:p>
      <w:pPr>
        <w:pStyle w:val="BodyText"/>
        <w:tabs>
          <w:tab w:pos="1516" w:val="left" w:leader="none"/>
        </w:tabs>
        <w:spacing w:line="242" w:lineRule="auto"/>
        <w:ind w:left="1517" w:right="3430" w:hanging="1400"/>
      </w:pPr>
      <w:r>
        <w:rPr>
          <w:spacing w:val="-2"/>
        </w:rPr>
        <w:t>Obiectivul:</w:t>
      </w:r>
      <w:r>
        <w:rPr/>
        <w:tab/>
        <w:t>SCN1164928_REAB, EXTIND ȘI MODERN ȘCOALĂ ȘI CONSTRUIRE SALĂ </w:t>
      </w:r>
      <w:r>
        <w:rPr>
          <w:w w:val="105"/>
        </w:rPr>
        <w:t>DE</w:t>
      </w:r>
      <w:r>
        <w:rPr>
          <w:spacing w:val="-14"/>
          <w:w w:val="105"/>
        </w:rPr>
        <w:t> </w:t>
      </w:r>
      <w:r>
        <w:rPr>
          <w:w w:val="105"/>
        </w:rPr>
        <w:t>SPORT</w:t>
      </w:r>
      <w:r>
        <w:rPr>
          <w:spacing w:val="-13"/>
          <w:w w:val="105"/>
        </w:rPr>
        <w:t> </w:t>
      </w:r>
      <w:r>
        <w:rPr>
          <w:w w:val="105"/>
        </w:rPr>
        <w:t>ÎN</w:t>
      </w:r>
      <w:r>
        <w:rPr>
          <w:spacing w:val="-13"/>
          <w:w w:val="105"/>
        </w:rPr>
        <w:t> </w:t>
      </w:r>
      <w:r>
        <w:rPr>
          <w:w w:val="105"/>
        </w:rPr>
        <w:t>COM</w:t>
      </w:r>
      <w:r>
        <w:rPr>
          <w:spacing w:val="-13"/>
          <w:w w:val="105"/>
        </w:rPr>
        <w:t> </w:t>
      </w:r>
      <w:r>
        <w:rPr>
          <w:w w:val="105"/>
        </w:rPr>
        <w:t>DRAGOMIREȘTI,</w:t>
      </w:r>
      <w:r>
        <w:rPr>
          <w:spacing w:val="-13"/>
          <w:w w:val="105"/>
        </w:rPr>
        <w:t> </w:t>
      </w:r>
      <w:r>
        <w:rPr>
          <w:w w:val="105"/>
        </w:rPr>
        <w:t>JUDEȚUL</w:t>
      </w:r>
      <w:r>
        <w:rPr>
          <w:spacing w:val="-13"/>
          <w:w w:val="105"/>
        </w:rPr>
        <w:t> </w:t>
      </w:r>
      <w:r>
        <w:rPr>
          <w:w w:val="105"/>
        </w:rPr>
        <w:t>DÂMBOVIŢA</w:t>
      </w:r>
    </w:p>
    <w:p>
      <w:pPr>
        <w:pStyle w:val="BodyText"/>
        <w:tabs>
          <w:tab w:pos="1516" w:val="left" w:leader="none"/>
        </w:tabs>
        <w:spacing w:line="189" w:lineRule="exact"/>
        <w:ind w:left="117"/>
      </w:pPr>
      <w:r>
        <w:rPr>
          <w:spacing w:val="-2"/>
          <w:w w:val="110"/>
        </w:rPr>
        <w:t>Obiectul:</w:t>
      </w:r>
      <w:r>
        <w:rPr/>
        <w:tab/>
      </w:r>
      <w:r>
        <w:rPr>
          <w:w w:val="105"/>
        </w:rPr>
        <w:t>008</w:t>
      </w:r>
      <w:r>
        <w:rPr>
          <w:spacing w:val="-2"/>
          <w:w w:val="105"/>
        </w:rPr>
        <w:t> </w:t>
      </w:r>
      <w:r>
        <w:rPr>
          <w:w w:val="105"/>
        </w:rPr>
        <w:t>8.0</w:t>
      </w:r>
      <w:r>
        <w:rPr>
          <w:spacing w:val="-1"/>
          <w:w w:val="105"/>
        </w:rPr>
        <w:t> </w:t>
      </w:r>
      <w:r>
        <w:rPr>
          <w:w w:val="105"/>
        </w:rPr>
        <w:t>ORGANIZAREA</w:t>
      </w:r>
      <w:r>
        <w:rPr>
          <w:spacing w:val="-1"/>
          <w:w w:val="105"/>
        </w:rPr>
        <w:t> </w:t>
      </w:r>
      <w:r>
        <w:rPr>
          <w:spacing w:val="-2"/>
          <w:w w:val="105"/>
        </w:rPr>
        <w:t>EXECUTIEI</w:t>
      </w:r>
    </w:p>
    <w:p>
      <w:pPr>
        <w:pStyle w:val="BodyText"/>
        <w:tabs>
          <w:tab w:pos="1516" w:val="left" w:leader="none"/>
        </w:tabs>
        <w:spacing w:before="33"/>
        <w:ind w:left="117"/>
      </w:pPr>
      <w:r>
        <w:rPr>
          <w:w w:val="110"/>
        </w:rPr>
        <w:t>Stadiul</w:t>
      </w:r>
      <w:r>
        <w:rPr>
          <w:spacing w:val="11"/>
          <w:w w:val="110"/>
        </w:rPr>
        <w:t> </w:t>
      </w:r>
      <w:r>
        <w:rPr>
          <w:spacing w:val="-2"/>
          <w:w w:val="110"/>
        </w:rPr>
        <w:t>fizic:</w:t>
      </w:r>
      <w:r>
        <w:rPr/>
        <w:tab/>
      </w:r>
      <w:r>
        <w:rPr>
          <w:w w:val="105"/>
        </w:rPr>
        <w:t>001</w:t>
      </w:r>
      <w:r>
        <w:rPr>
          <w:spacing w:val="-2"/>
          <w:w w:val="105"/>
        </w:rPr>
        <w:t> </w:t>
      </w:r>
      <w:r>
        <w:rPr>
          <w:w w:val="105"/>
        </w:rPr>
        <w:t>8.1</w:t>
      </w:r>
      <w:r>
        <w:rPr>
          <w:spacing w:val="-1"/>
          <w:w w:val="105"/>
        </w:rPr>
        <w:t> </w:t>
      </w:r>
      <w:r>
        <w:rPr>
          <w:w w:val="105"/>
        </w:rPr>
        <w:t>ORGANIZAREA</w:t>
      </w:r>
      <w:r>
        <w:rPr>
          <w:spacing w:val="-1"/>
          <w:w w:val="105"/>
        </w:rPr>
        <w:t> </w:t>
      </w:r>
      <w:r>
        <w:rPr>
          <w:spacing w:val="-2"/>
          <w:w w:val="105"/>
        </w:rPr>
        <w:t>EXECUTIEI</w:t>
      </w:r>
    </w:p>
    <w:p>
      <w:pPr>
        <w:pStyle w:val="BodyText"/>
        <w:spacing w:before="206"/>
      </w:pPr>
    </w:p>
    <w:p>
      <w:pPr>
        <w:pStyle w:val="Heading1"/>
        <w:ind w:left="179"/>
      </w:pPr>
      <w:r>
        <w:rPr>
          <w:spacing w:val="-2"/>
          <w:w w:val="120"/>
        </w:rPr>
        <w:t>Formular</w:t>
      </w:r>
      <w:r>
        <w:rPr>
          <w:spacing w:val="-10"/>
          <w:w w:val="120"/>
        </w:rPr>
        <w:t> </w:t>
      </w:r>
      <w:r>
        <w:rPr>
          <w:spacing w:val="-5"/>
          <w:w w:val="120"/>
        </w:rPr>
        <w:t>F3</w:t>
      </w:r>
    </w:p>
    <w:p>
      <w:pPr>
        <w:spacing w:before="3"/>
        <w:ind w:left="178" w:right="179" w:firstLine="0"/>
        <w:jc w:val="center"/>
        <w:rPr>
          <w:b/>
          <w:sz w:val="24"/>
        </w:rPr>
      </w:pPr>
      <w:r>
        <w:rPr>
          <w:b/>
          <w:w w:val="120"/>
          <w:sz w:val="24"/>
        </w:rPr>
        <w:t>Lista</w:t>
      </w:r>
      <w:r>
        <w:rPr>
          <w:b/>
          <w:spacing w:val="-5"/>
          <w:w w:val="120"/>
          <w:sz w:val="24"/>
        </w:rPr>
        <w:t> </w:t>
      </w:r>
      <w:r>
        <w:rPr>
          <w:b/>
          <w:w w:val="120"/>
          <w:sz w:val="24"/>
        </w:rPr>
        <w:t>cu</w:t>
      </w:r>
      <w:r>
        <w:rPr>
          <w:b/>
          <w:spacing w:val="-4"/>
          <w:w w:val="120"/>
          <w:sz w:val="24"/>
        </w:rPr>
        <w:t> </w:t>
      </w:r>
      <w:r>
        <w:rPr>
          <w:b/>
          <w:w w:val="120"/>
          <w:sz w:val="24"/>
        </w:rPr>
        <w:t>cantitati</w:t>
      </w:r>
      <w:r>
        <w:rPr>
          <w:b/>
          <w:spacing w:val="-5"/>
          <w:w w:val="120"/>
          <w:sz w:val="24"/>
        </w:rPr>
        <w:t> </w:t>
      </w:r>
      <w:r>
        <w:rPr>
          <w:b/>
          <w:w w:val="120"/>
          <w:sz w:val="24"/>
        </w:rPr>
        <w:t>de</w:t>
      </w:r>
      <w:r>
        <w:rPr>
          <w:b/>
          <w:spacing w:val="-4"/>
          <w:w w:val="120"/>
          <w:sz w:val="24"/>
        </w:rPr>
        <w:t> </w:t>
      </w:r>
      <w:r>
        <w:rPr>
          <w:b/>
          <w:w w:val="120"/>
          <w:sz w:val="24"/>
        </w:rPr>
        <w:t>lucrari</w:t>
      </w:r>
      <w:r>
        <w:rPr>
          <w:b/>
          <w:spacing w:val="-5"/>
          <w:w w:val="120"/>
          <w:sz w:val="24"/>
        </w:rPr>
        <w:t> </w:t>
      </w:r>
      <w:r>
        <w:rPr>
          <w:b/>
          <w:w w:val="120"/>
          <w:sz w:val="24"/>
        </w:rPr>
        <w:t>pe</w:t>
      </w:r>
      <w:r>
        <w:rPr>
          <w:b/>
          <w:spacing w:val="-4"/>
          <w:w w:val="120"/>
          <w:sz w:val="24"/>
        </w:rPr>
        <w:t> </w:t>
      </w:r>
      <w:r>
        <w:rPr>
          <w:b/>
          <w:w w:val="120"/>
          <w:sz w:val="24"/>
        </w:rPr>
        <w:t>categorii</w:t>
      </w:r>
      <w:r>
        <w:rPr>
          <w:b/>
          <w:spacing w:val="-4"/>
          <w:w w:val="120"/>
          <w:sz w:val="24"/>
        </w:rPr>
        <w:t> </w:t>
      </w:r>
      <w:r>
        <w:rPr>
          <w:b/>
          <w:w w:val="120"/>
          <w:sz w:val="24"/>
        </w:rPr>
        <w:t>de</w:t>
      </w:r>
      <w:r>
        <w:rPr>
          <w:b/>
          <w:spacing w:val="-5"/>
          <w:w w:val="120"/>
          <w:sz w:val="24"/>
        </w:rPr>
        <w:t> </w:t>
      </w:r>
      <w:r>
        <w:rPr>
          <w:b/>
          <w:spacing w:val="-2"/>
          <w:w w:val="120"/>
          <w:sz w:val="24"/>
        </w:rPr>
        <w:t>lucrari</w:t>
      </w:r>
    </w:p>
    <w:p>
      <w:pPr>
        <w:pStyle w:val="BodyText"/>
        <w:rPr>
          <w:b/>
          <w:sz w:val="20"/>
        </w:rPr>
      </w:pPr>
    </w:p>
    <w:p>
      <w:pPr>
        <w:pStyle w:val="BodyText"/>
        <w:spacing w:before="56" w:after="1"/>
        <w:rPr>
          <w:b/>
          <w:sz w:val="20"/>
        </w:rPr>
      </w:pPr>
    </w:p>
    <w:tbl>
      <w:tblPr>
        <w:tblW w:w="0" w:type="auto"/>
        <w:jc w:val="left"/>
        <w:tblInd w:w="126" w:type="dxa"/>
        <w:tblBorders>
          <w:top w:val="single" w:sz="8" w:space="0" w:color="4E4E4E"/>
          <w:left w:val="single" w:sz="8" w:space="0" w:color="4E4E4E"/>
          <w:bottom w:val="single" w:sz="8" w:space="0" w:color="4E4E4E"/>
          <w:right w:val="single" w:sz="8" w:space="0" w:color="4E4E4E"/>
          <w:insideH w:val="single" w:sz="8" w:space="0" w:color="4E4E4E"/>
          <w:insideV w:val="single" w:sz="8" w:space="0" w:color="4E4E4E"/>
        </w:tblBorders>
        <w:tblLayout w:type="fixed"/>
        <w:tblCellMar>
          <w:top w:w="0" w:type="dxa"/>
          <w:left w:w="0" w:type="dxa"/>
          <w:bottom w:w="0" w:type="dxa"/>
          <w:right w:w="0" w:type="dxa"/>
        </w:tblCellMar>
        <w:tblLook w:val="01E0"/>
      </w:tblPr>
      <w:tblGrid>
        <w:gridCol w:w="680"/>
        <w:gridCol w:w="5480"/>
        <w:gridCol w:w="800"/>
        <w:gridCol w:w="1240"/>
        <w:gridCol w:w="1400"/>
        <w:gridCol w:w="1500"/>
      </w:tblGrid>
      <w:tr>
        <w:trPr>
          <w:trHeight w:val="585" w:hRule="atLeast"/>
        </w:trPr>
        <w:tc>
          <w:tcPr>
            <w:tcW w:w="8200" w:type="dxa"/>
            <w:gridSpan w:val="4"/>
            <w:tcBorders>
              <w:bottom w:val="single" w:sz="4" w:space="0" w:color="000000"/>
              <w:right w:val="single" w:sz="4" w:space="0" w:color="000000"/>
            </w:tcBorders>
          </w:tcPr>
          <w:p>
            <w:pPr>
              <w:pStyle w:val="TableParagraph"/>
              <w:spacing w:before="11"/>
              <w:rPr>
                <w:b/>
                <w:sz w:val="16"/>
              </w:rPr>
            </w:pPr>
          </w:p>
          <w:p>
            <w:pPr>
              <w:pStyle w:val="TableParagraph"/>
              <w:ind w:left="13"/>
              <w:jc w:val="center"/>
              <w:rPr>
                <w:b/>
                <w:sz w:val="16"/>
              </w:rPr>
            </w:pPr>
            <w:r>
              <w:rPr>
                <w:b/>
                <w:w w:val="105"/>
                <w:sz w:val="16"/>
              </w:rPr>
              <w:t>SECTIUNEA</w:t>
            </w:r>
            <w:r>
              <w:rPr>
                <w:b/>
                <w:spacing w:val="26"/>
                <w:w w:val="110"/>
                <w:sz w:val="16"/>
              </w:rPr>
              <w:t> </w:t>
            </w:r>
            <w:r>
              <w:rPr>
                <w:b/>
                <w:spacing w:val="-2"/>
                <w:w w:val="110"/>
                <w:sz w:val="16"/>
              </w:rPr>
              <w:t>TEHNICA</w:t>
            </w:r>
          </w:p>
        </w:tc>
        <w:tc>
          <w:tcPr>
            <w:tcW w:w="2900" w:type="dxa"/>
            <w:gridSpan w:val="2"/>
            <w:tcBorders>
              <w:left w:val="single" w:sz="4" w:space="0" w:color="000000"/>
              <w:bottom w:val="single" w:sz="4" w:space="0" w:color="000000"/>
            </w:tcBorders>
          </w:tcPr>
          <w:p>
            <w:pPr>
              <w:pStyle w:val="TableParagraph"/>
              <w:spacing w:before="11"/>
              <w:rPr>
                <w:b/>
                <w:sz w:val="16"/>
              </w:rPr>
            </w:pPr>
          </w:p>
          <w:p>
            <w:pPr>
              <w:pStyle w:val="TableParagraph"/>
              <w:ind w:left="370"/>
              <w:rPr>
                <w:b/>
                <w:sz w:val="16"/>
              </w:rPr>
            </w:pPr>
            <w:r>
              <w:rPr>
                <w:b/>
                <w:w w:val="105"/>
                <w:sz w:val="16"/>
              </w:rPr>
              <w:t>SECTIUNEA</w:t>
            </w:r>
            <w:r>
              <w:rPr>
                <w:b/>
                <w:spacing w:val="26"/>
                <w:w w:val="110"/>
                <w:sz w:val="16"/>
              </w:rPr>
              <w:t> </w:t>
            </w:r>
            <w:r>
              <w:rPr>
                <w:b/>
                <w:spacing w:val="-2"/>
                <w:w w:val="110"/>
                <w:sz w:val="16"/>
              </w:rPr>
              <w:t>FINANCIARA</w:t>
            </w:r>
          </w:p>
        </w:tc>
      </w:tr>
      <w:tr>
        <w:trPr>
          <w:trHeight w:val="790" w:hRule="atLeast"/>
        </w:trPr>
        <w:tc>
          <w:tcPr>
            <w:tcW w:w="680" w:type="dxa"/>
            <w:tcBorders>
              <w:top w:val="single" w:sz="4" w:space="0" w:color="000000"/>
              <w:bottom w:val="single" w:sz="4" w:space="0" w:color="000000"/>
              <w:right w:val="single" w:sz="4" w:space="0" w:color="000000"/>
            </w:tcBorders>
          </w:tcPr>
          <w:p>
            <w:pPr>
              <w:pStyle w:val="TableParagraph"/>
              <w:spacing w:before="116"/>
              <w:rPr>
                <w:b/>
                <w:sz w:val="16"/>
              </w:rPr>
            </w:pPr>
          </w:p>
          <w:p>
            <w:pPr>
              <w:pStyle w:val="TableParagraph"/>
              <w:ind w:left="15" w:right="1"/>
              <w:jc w:val="center"/>
              <w:rPr>
                <w:b/>
                <w:sz w:val="16"/>
              </w:rPr>
            </w:pPr>
            <w:r>
              <w:rPr>
                <w:b/>
                <w:spacing w:val="-5"/>
                <w:w w:val="125"/>
                <w:sz w:val="16"/>
              </w:rPr>
              <w:t>Nr.</w:t>
            </w:r>
          </w:p>
        </w:tc>
        <w:tc>
          <w:tcPr>
            <w:tcW w:w="5480" w:type="dxa"/>
            <w:tcBorders>
              <w:top w:val="single" w:sz="4" w:space="0" w:color="000000"/>
              <w:left w:val="single" w:sz="4" w:space="0" w:color="000000"/>
              <w:bottom w:val="single" w:sz="4" w:space="0" w:color="000000"/>
              <w:right w:val="single" w:sz="4" w:space="0" w:color="000000"/>
            </w:tcBorders>
          </w:tcPr>
          <w:p>
            <w:pPr>
              <w:pStyle w:val="TableParagraph"/>
              <w:spacing w:before="116"/>
              <w:rPr>
                <w:b/>
                <w:sz w:val="16"/>
              </w:rPr>
            </w:pPr>
          </w:p>
          <w:p>
            <w:pPr>
              <w:pStyle w:val="TableParagraph"/>
              <w:ind w:left="118" w:right="99"/>
              <w:jc w:val="center"/>
              <w:rPr>
                <w:b/>
                <w:sz w:val="16"/>
              </w:rPr>
            </w:pPr>
            <w:r>
              <w:rPr>
                <w:b/>
                <w:w w:val="120"/>
                <w:sz w:val="16"/>
              </w:rPr>
              <w:t>Capitol</w:t>
            </w:r>
            <w:r>
              <w:rPr>
                <w:b/>
                <w:spacing w:val="-11"/>
                <w:w w:val="120"/>
                <w:sz w:val="16"/>
              </w:rPr>
              <w:t> </w:t>
            </w:r>
            <w:r>
              <w:rPr>
                <w:b/>
                <w:w w:val="120"/>
                <w:sz w:val="16"/>
              </w:rPr>
              <w:t>de</w:t>
            </w:r>
            <w:r>
              <w:rPr>
                <w:b/>
                <w:spacing w:val="-10"/>
                <w:w w:val="120"/>
                <w:sz w:val="16"/>
              </w:rPr>
              <w:t> </w:t>
            </w:r>
            <w:r>
              <w:rPr>
                <w:b/>
                <w:spacing w:val="-2"/>
                <w:w w:val="120"/>
                <w:sz w:val="16"/>
              </w:rPr>
              <w:t>lucrari</w:t>
            </w:r>
          </w:p>
        </w:tc>
        <w:tc>
          <w:tcPr>
            <w:tcW w:w="800" w:type="dxa"/>
            <w:tcBorders>
              <w:top w:val="single" w:sz="4" w:space="0" w:color="000000"/>
              <w:left w:val="single" w:sz="4" w:space="0" w:color="000000"/>
              <w:bottom w:val="single" w:sz="4" w:space="0" w:color="000000"/>
              <w:right w:val="single" w:sz="4" w:space="0" w:color="000000"/>
            </w:tcBorders>
          </w:tcPr>
          <w:p>
            <w:pPr>
              <w:pStyle w:val="TableParagraph"/>
              <w:spacing w:before="116"/>
              <w:rPr>
                <w:b/>
                <w:sz w:val="16"/>
              </w:rPr>
            </w:pPr>
          </w:p>
          <w:p>
            <w:pPr>
              <w:pStyle w:val="TableParagraph"/>
              <w:ind w:left="20" w:right="1"/>
              <w:jc w:val="center"/>
              <w:rPr>
                <w:b/>
                <w:sz w:val="16"/>
              </w:rPr>
            </w:pPr>
            <w:r>
              <w:rPr>
                <w:b/>
                <w:spacing w:val="-4"/>
                <w:w w:val="120"/>
                <w:sz w:val="16"/>
              </w:rPr>
              <w:t>U.M.</w:t>
            </w: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116"/>
              <w:rPr>
                <w:b/>
                <w:sz w:val="16"/>
              </w:rPr>
            </w:pPr>
          </w:p>
          <w:p>
            <w:pPr>
              <w:pStyle w:val="TableParagraph"/>
              <w:ind w:left="20" w:right="1"/>
              <w:jc w:val="center"/>
              <w:rPr>
                <w:b/>
                <w:sz w:val="16"/>
              </w:rPr>
            </w:pPr>
            <w:r>
              <w:rPr>
                <w:b/>
                <w:spacing w:val="-2"/>
                <w:w w:val="120"/>
                <w:sz w:val="16"/>
              </w:rPr>
              <w:t>Cantitatea</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spacing w:line="242" w:lineRule="auto" w:before="114"/>
              <w:ind w:left="22"/>
              <w:jc w:val="center"/>
              <w:rPr>
                <w:b/>
                <w:sz w:val="16"/>
              </w:rPr>
            </w:pPr>
            <w:r>
              <w:rPr>
                <w:b/>
                <w:w w:val="120"/>
                <w:sz w:val="16"/>
              </w:rPr>
              <w:t>Pretul</w:t>
            </w:r>
            <w:r>
              <w:rPr>
                <w:b/>
                <w:spacing w:val="-14"/>
                <w:w w:val="120"/>
                <w:sz w:val="16"/>
              </w:rPr>
              <w:t> </w:t>
            </w:r>
            <w:r>
              <w:rPr>
                <w:b/>
                <w:w w:val="120"/>
                <w:sz w:val="16"/>
              </w:rPr>
              <w:t>unitar (fara TVA)</w:t>
            </w:r>
          </w:p>
          <w:p>
            <w:pPr>
              <w:pStyle w:val="TableParagraph"/>
              <w:spacing w:before="1"/>
              <w:ind w:left="22" w:right="3"/>
              <w:jc w:val="center"/>
              <w:rPr>
                <w:b/>
                <w:sz w:val="16"/>
              </w:rPr>
            </w:pPr>
            <w:r>
              <w:rPr>
                <w:b/>
                <w:w w:val="120"/>
                <w:sz w:val="16"/>
              </w:rPr>
              <w:t>-</w:t>
            </w:r>
            <w:r>
              <w:rPr>
                <w:b/>
                <w:spacing w:val="-5"/>
                <w:w w:val="120"/>
                <w:sz w:val="16"/>
              </w:rPr>
              <w:t> </w:t>
            </w:r>
            <w:r>
              <w:rPr>
                <w:b/>
                <w:w w:val="120"/>
                <w:sz w:val="16"/>
              </w:rPr>
              <w:t>Lei</w:t>
            </w:r>
            <w:r>
              <w:rPr>
                <w:b/>
                <w:spacing w:val="-5"/>
                <w:w w:val="120"/>
                <w:sz w:val="16"/>
              </w:rPr>
              <w:t> </w:t>
            </w:r>
            <w:r>
              <w:rPr>
                <w:b/>
                <w:spacing w:val="-10"/>
                <w:w w:val="120"/>
                <w:sz w:val="16"/>
              </w:rPr>
              <w:t>-</w:t>
            </w:r>
          </w:p>
        </w:tc>
        <w:tc>
          <w:tcPr>
            <w:tcW w:w="1500" w:type="dxa"/>
            <w:tcBorders>
              <w:top w:val="single" w:sz="4" w:space="0" w:color="000000"/>
              <w:left w:val="single" w:sz="4" w:space="0" w:color="000000"/>
              <w:bottom w:val="single" w:sz="4" w:space="0" w:color="000000"/>
            </w:tcBorders>
          </w:tcPr>
          <w:p>
            <w:pPr>
              <w:pStyle w:val="TableParagraph"/>
              <w:spacing w:before="114"/>
              <w:ind w:left="25"/>
              <w:jc w:val="center"/>
              <w:rPr>
                <w:b/>
                <w:sz w:val="16"/>
              </w:rPr>
            </w:pPr>
            <w:r>
              <w:rPr>
                <w:b/>
                <w:spacing w:val="-2"/>
                <w:w w:val="110"/>
                <w:sz w:val="16"/>
              </w:rPr>
              <w:t>TOTALUL</w:t>
            </w:r>
          </w:p>
          <w:p>
            <w:pPr>
              <w:pStyle w:val="TableParagraph"/>
              <w:spacing w:before="2"/>
              <w:ind w:left="25"/>
              <w:jc w:val="center"/>
              <w:rPr>
                <w:b/>
                <w:sz w:val="16"/>
              </w:rPr>
            </w:pPr>
            <w:r>
              <w:rPr>
                <w:b/>
                <w:w w:val="125"/>
                <w:sz w:val="16"/>
              </w:rPr>
              <w:t>(fara</w:t>
            </w:r>
            <w:r>
              <w:rPr>
                <w:b/>
                <w:spacing w:val="-1"/>
                <w:w w:val="125"/>
                <w:sz w:val="16"/>
              </w:rPr>
              <w:t> </w:t>
            </w:r>
            <w:r>
              <w:rPr>
                <w:b/>
                <w:spacing w:val="-4"/>
                <w:w w:val="125"/>
                <w:sz w:val="16"/>
              </w:rPr>
              <w:t>TVA)</w:t>
            </w:r>
          </w:p>
          <w:p>
            <w:pPr>
              <w:pStyle w:val="TableParagraph"/>
              <w:spacing w:before="2"/>
              <w:ind w:left="25" w:right="1"/>
              <w:jc w:val="center"/>
              <w:rPr>
                <w:b/>
                <w:sz w:val="16"/>
              </w:rPr>
            </w:pPr>
            <w:r>
              <w:rPr>
                <w:b/>
                <w:w w:val="120"/>
                <w:sz w:val="16"/>
              </w:rPr>
              <w:t>-</w:t>
            </w:r>
            <w:r>
              <w:rPr>
                <w:b/>
                <w:spacing w:val="-5"/>
                <w:w w:val="120"/>
                <w:sz w:val="16"/>
              </w:rPr>
              <w:t> </w:t>
            </w:r>
            <w:r>
              <w:rPr>
                <w:b/>
                <w:w w:val="120"/>
                <w:sz w:val="16"/>
              </w:rPr>
              <w:t>Lei</w:t>
            </w:r>
            <w:r>
              <w:rPr>
                <w:b/>
                <w:spacing w:val="-5"/>
                <w:w w:val="120"/>
                <w:sz w:val="16"/>
              </w:rPr>
              <w:t> </w:t>
            </w:r>
            <w:r>
              <w:rPr>
                <w:b/>
                <w:spacing w:val="-10"/>
                <w:w w:val="120"/>
                <w:sz w:val="16"/>
              </w:rPr>
              <w:t>-</w:t>
            </w:r>
          </w:p>
        </w:tc>
      </w:tr>
      <w:tr>
        <w:trPr>
          <w:trHeight w:val="185" w:hRule="atLeast"/>
        </w:trPr>
        <w:tc>
          <w:tcPr>
            <w:tcW w:w="680" w:type="dxa"/>
            <w:tcBorders>
              <w:top w:val="single" w:sz="4" w:space="0" w:color="000000"/>
              <w:right w:val="single" w:sz="4" w:space="0" w:color="000000"/>
            </w:tcBorders>
          </w:tcPr>
          <w:p>
            <w:pPr>
              <w:pStyle w:val="TableParagraph"/>
              <w:spacing w:line="165" w:lineRule="exact"/>
              <w:ind w:left="15"/>
              <w:jc w:val="center"/>
              <w:rPr>
                <w:b/>
                <w:sz w:val="16"/>
              </w:rPr>
            </w:pPr>
            <w:r>
              <w:rPr>
                <w:b/>
                <w:spacing w:val="-10"/>
                <w:w w:val="125"/>
                <w:sz w:val="16"/>
              </w:rPr>
              <w:t>0</w:t>
            </w:r>
          </w:p>
        </w:tc>
        <w:tc>
          <w:tcPr>
            <w:tcW w:w="5480" w:type="dxa"/>
            <w:tcBorders>
              <w:top w:val="single" w:sz="4" w:space="0" w:color="000000"/>
              <w:left w:val="single" w:sz="4" w:space="0" w:color="000000"/>
              <w:right w:val="single" w:sz="4" w:space="0" w:color="000000"/>
            </w:tcBorders>
          </w:tcPr>
          <w:p>
            <w:pPr>
              <w:pStyle w:val="TableParagraph"/>
              <w:spacing w:line="165" w:lineRule="exact"/>
              <w:ind w:left="119" w:right="99"/>
              <w:jc w:val="center"/>
              <w:rPr>
                <w:b/>
                <w:sz w:val="16"/>
              </w:rPr>
            </w:pPr>
            <w:r>
              <w:rPr>
                <w:b/>
                <w:spacing w:val="-10"/>
                <w:w w:val="125"/>
                <w:sz w:val="16"/>
              </w:rPr>
              <w:t>1</w:t>
            </w:r>
          </w:p>
        </w:tc>
        <w:tc>
          <w:tcPr>
            <w:tcW w:w="800" w:type="dxa"/>
            <w:tcBorders>
              <w:top w:val="single" w:sz="4" w:space="0" w:color="000000"/>
              <w:left w:val="single" w:sz="4" w:space="0" w:color="000000"/>
              <w:right w:val="single" w:sz="4" w:space="0" w:color="000000"/>
            </w:tcBorders>
          </w:tcPr>
          <w:p>
            <w:pPr>
              <w:pStyle w:val="TableParagraph"/>
              <w:spacing w:line="165" w:lineRule="exact"/>
              <w:ind w:left="20"/>
              <w:jc w:val="center"/>
              <w:rPr>
                <w:b/>
                <w:sz w:val="16"/>
              </w:rPr>
            </w:pPr>
            <w:r>
              <w:rPr>
                <w:b/>
                <w:spacing w:val="-10"/>
                <w:w w:val="125"/>
                <w:sz w:val="16"/>
              </w:rPr>
              <w:t>2</w:t>
            </w:r>
          </w:p>
        </w:tc>
        <w:tc>
          <w:tcPr>
            <w:tcW w:w="1240" w:type="dxa"/>
            <w:tcBorders>
              <w:top w:val="single" w:sz="4" w:space="0" w:color="000000"/>
              <w:left w:val="single" w:sz="4" w:space="0" w:color="000000"/>
              <w:right w:val="single" w:sz="4" w:space="0" w:color="000000"/>
            </w:tcBorders>
          </w:tcPr>
          <w:p>
            <w:pPr>
              <w:pStyle w:val="TableParagraph"/>
              <w:spacing w:line="165" w:lineRule="exact"/>
              <w:ind w:left="20"/>
              <w:jc w:val="center"/>
              <w:rPr>
                <w:b/>
                <w:sz w:val="16"/>
              </w:rPr>
            </w:pPr>
            <w:r>
              <w:rPr>
                <w:b/>
                <w:spacing w:val="-10"/>
                <w:w w:val="125"/>
                <w:sz w:val="16"/>
              </w:rPr>
              <w:t>3</w:t>
            </w:r>
          </w:p>
        </w:tc>
        <w:tc>
          <w:tcPr>
            <w:tcW w:w="1400" w:type="dxa"/>
            <w:tcBorders>
              <w:top w:val="single" w:sz="4" w:space="0" w:color="000000"/>
              <w:left w:val="single" w:sz="4" w:space="0" w:color="000000"/>
              <w:right w:val="single" w:sz="4" w:space="0" w:color="000000"/>
            </w:tcBorders>
          </w:tcPr>
          <w:p>
            <w:pPr>
              <w:pStyle w:val="TableParagraph"/>
              <w:spacing w:line="165" w:lineRule="exact"/>
              <w:ind w:left="22" w:right="2"/>
              <w:jc w:val="center"/>
              <w:rPr>
                <w:b/>
                <w:sz w:val="16"/>
              </w:rPr>
            </w:pPr>
            <w:r>
              <w:rPr>
                <w:b/>
                <w:spacing w:val="-10"/>
                <w:w w:val="125"/>
                <w:sz w:val="16"/>
              </w:rPr>
              <w:t>4</w:t>
            </w:r>
          </w:p>
        </w:tc>
        <w:tc>
          <w:tcPr>
            <w:tcW w:w="1500" w:type="dxa"/>
            <w:tcBorders>
              <w:top w:val="single" w:sz="4" w:space="0" w:color="000000"/>
              <w:left w:val="single" w:sz="4" w:space="0" w:color="000000"/>
            </w:tcBorders>
          </w:tcPr>
          <w:p>
            <w:pPr>
              <w:pStyle w:val="TableParagraph"/>
              <w:spacing w:line="165" w:lineRule="exact"/>
              <w:ind w:left="358"/>
              <w:rPr>
                <w:b/>
                <w:sz w:val="16"/>
              </w:rPr>
            </w:pPr>
            <w:r>
              <w:rPr>
                <w:b/>
                <w:w w:val="125"/>
                <w:sz w:val="16"/>
              </w:rPr>
              <w:t>5</w:t>
            </w:r>
            <w:r>
              <w:rPr>
                <w:b/>
                <w:spacing w:val="1"/>
                <w:w w:val="125"/>
                <w:sz w:val="16"/>
              </w:rPr>
              <w:t> </w:t>
            </w:r>
            <w:r>
              <w:rPr>
                <w:b/>
                <w:w w:val="125"/>
                <w:sz w:val="16"/>
              </w:rPr>
              <w:t>=</w:t>
            </w:r>
            <w:r>
              <w:rPr>
                <w:b/>
                <w:spacing w:val="2"/>
                <w:w w:val="125"/>
                <w:sz w:val="16"/>
              </w:rPr>
              <w:t> </w:t>
            </w:r>
            <w:r>
              <w:rPr>
                <w:b/>
                <w:w w:val="125"/>
                <w:sz w:val="16"/>
              </w:rPr>
              <w:t>3</w:t>
            </w:r>
            <w:r>
              <w:rPr>
                <w:b/>
                <w:spacing w:val="2"/>
                <w:w w:val="125"/>
                <w:sz w:val="16"/>
              </w:rPr>
              <w:t> </w:t>
            </w:r>
            <w:r>
              <w:rPr>
                <w:b/>
                <w:w w:val="125"/>
                <w:sz w:val="16"/>
              </w:rPr>
              <w:t>x</w:t>
            </w:r>
            <w:r>
              <w:rPr>
                <w:b/>
                <w:spacing w:val="2"/>
                <w:w w:val="125"/>
                <w:sz w:val="16"/>
              </w:rPr>
              <w:t> </w:t>
            </w:r>
            <w:r>
              <w:rPr>
                <w:b/>
                <w:spacing w:val="-10"/>
                <w:w w:val="125"/>
                <w:sz w:val="16"/>
              </w:rPr>
              <w:t>4</w:t>
            </w:r>
          </w:p>
        </w:tc>
      </w:tr>
    </w:tbl>
    <w:p>
      <w:pPr>
        <w:pStyle w:val="BodyText"/>
        <w:spacing w:before="11"/>
        <w:rPr>
          <w:b/>
          <w:sz w:val="6"/>
        </w:rPr>
      </w:pPr>
    </w:p>
    <w:tbl>
      <w:tblPr>
        <w:tblW w:w="0" w:type="auto"/>
        <w:jc w:val="left"/>
        <w:tblInd w:w="126" w:type="dxa"/>
        <w:tblBorders>
          <w:top w:val="single" w:sz="8" w:space="0" w:color="4E4E4E"/>
          <w:left w:val="single" w:sz="8" w:space="0" w:color="4E4E4E"/>
          <w:bottom w:val="single" w:sz="8" w:space="0" w:color="4E4E4E"/>
          <w:right w:val="single" w:sz="8" w:space="0" w:color="4E4E4E"/>
          <w:insideH w:val="single" w:sz="8" w:space="0" w:color="4E4E4E"/>
          <w:insideV w:val="single" w:sz="8" w:space="0" w:color="4E4E4E"/>
        </w:tblBorders>
        <w:tblLayout w:type="fixed"/>
        <w:tblCellMar>
          <w:top w:w="0" w:type="dxa"/>
          <w:left w:w="0" w:type="dxa"/>
          <w:bottom w:w="0" w:type="dxa"/>
          <w:right w:w="0" w:type="dxa"/>
        </w:tblCellMar>
        <w:tblLook w:val="01E0"/>
      </w:tblPr>
      <w:tblGrid>
        <w:gridCol w:w="680"/>
        <w:gridCol w:w="5480"/>
        <w:gridCol w:w="800"/>
        <w:gridCol w:w="1240"/>
        <w:gridCol w:w="1400"/>
        <w:gridCol w:w="1500"/>
      </w:tblGrid>
      <w:tr>
        <w:trPr>
          <w:trHeight w:val="385" w:hRule="atLeast"/>
        </w:trPr>
        <w:tc>
          <w:tcPr>
            <w:tcW w:w="11100" w:type="dxa"/>
            <w:gridSpan w:val="6"/>
            <w:tcBorders>
              <w:bottom w:val="single" w:sz="4" w:space="0" w:color="000000"/>
            </w:tcBorders>
            <w:shd w:val="clear" w:color="auto" w:fill="BFBFBF"/>
          </w:tcPr>
          <w:p>
            <w:pPr>
              <w:pStyle w:val="TableParagraph"/>
              <w:spacing w:before="103"/>
              <w:ind w:left="200"/>
              <w:rPr>
                <w:b/>
                <w:sz w:val="18"/>
              </w:rPr>
            </w:pPr>
            <w:bookmarkStart w:name="AMENAJARI EXTERIOARE" w:id="116"/>
            <w:bookmarkEnd w:id="116"/>
            <w:r>
              <w:rPr/>
            </w:r>
            <w:r>
              <w:rPr>
                <w:b/>
                <w:w w:val="105"/>
                <w:sz w:val="18"/>
              </w:rPr>
              <w:t>AMENAJARI</w:t>
            </w:r>
            <w:r>
              <w:rPr>
                <w:b/>
                <w:spacing w:val="12"/>
                <w:w w:val="105"/>
                <w:sz w:val="18"/>
              </w:rPr>
              <w:t> </w:t>
            </w:r>
            <w:r>
              <w:rPr>
                <w:b/>
                <w:spacing w:val="-2"/>
                <w:w w:val="105"/>
                <w:sz w:val="18"/>
              </w:rPr>
              <w:t>EXTERIOARE</w:t>
            </w:r>
          </w:p>
        </w:tc>
      </w:tr>
      <w:tr>
        <w:trPr>
          <w:trHeight w:val="690" w:hRule="atLeast"/>
        </w:trPr>
        <w:tc>
          <w:tcPr>
            <w:tcW w:w="680" w:type="dxa"/>
            <w:tcBorders>
              <w:top w:val="single" w:sz="4" w:space="0" w:color="000000"/>
              <w:bottom w:val="single" w:sz="4" w:space="0" w:color="000000"/>
              <w:right w:val="single" w:sz="4" w:space="0" w:color="000000"/>
            </w:tcBorders>
          </w:tcPr>
          <w:p>
            <w:pPr>
              <w:pStyle w:val="TableParagraph"/>
              <w:spacing w:before="33"/>
              <w:ind w:right="22"/>
              <w:jc w:val="right"/>
              <w:rPr>
                <w:b/>
                <w:sz w:val="18"/>
              </w:rPr>
            </w:pPr>
            <w:r>
              <w:rPr>
                <w:b/>
                <w:spacing w:val="-10"/>
                <w:w w:val="125"/>
                <w:sz w:val="18"/>
              </w:rPr>
              <w:t>1</w:t>
            </w:r>
          </w:p>
        </w:tc>
        <w:tc>
          <w:tcPr>
            <w:tcW w:w="5480" w:type="dxa"/>
            <w:tcBorders>
              <w:top w:val="single" w:sz="4" w:space="0" w:color="000000"/>
              <w:left w:val="single" w:sz="4" w:space="0" w:color="000000"/>
              <w:bottom w:val="single" w:sz="4" w:space="0" w:color="000000"/>
              <w:right w:val="single" w:sz="4" w:space="0" w:color="000000"/>
            </w:tcBorders>
          </w:tcPr>
          <w:p>
            <w:pPr>
              <w:pStyle w:val="TableParagraph"/>
              <w:spacing w:line="242" w:lineRule="auto" w:before="33"/>
              <w:ind w:left="45" w:right="150"/>
              <w:rPr>
                <w:sz w:val="18"/>
              </w:rPr>
            </w:pPr>
            <w:r>
              <w:rPr>
                <w:b/>
                <w:w w:val="115"/>
                <w:sz w:val="18"/>
              </w:rPr>
              <w:t>6309848118 - </w:t>
            </w:r>
            <w:r>
              <w:rPr>
                <w:w w:val="115"/>
                <w:sz w:val="18"/>
              </w:rPr>
              <w:t>Baraca metalica sau container cu rol de birou</w:t>
            </w:r>
            <w:r>
              <w:rPr>
                <w:spacing w:val="-12"/>
                <w:w w:val="115"/>
                <w:sz w:val="18"/>
              </w:rPr>
              <w:t> </w:t>
            </w:r>
            <w:r>
              <w:rPr>
                <w:w w:val="115"/>
                <w:sz w:val="18"/>
              </w:rPr>
              <w:t>si</w:t>
            </w:r>
            <w:r>
              <w:rPr>
                <w:spacing w:val="-12"/>
                <w:w w:val="115"/>
                <w:sz w:val="18"/>
              </w:rPr>
              <w:t> </w:t>
            </w:r>
            <w:r>
              <w:rPr>
                <w:w w:val="115"/>
                <w:sz w:val="18"/>
              </w:rPr>
              <w:t>depozitare</w:t>
            </w:r>
            <w:r>
              <w:rPr>
                <w:spacing w:val="-12"/>
                <w:w w:val="115"/>
                <w:sz w:val="18"/>
              </w:rPr>
              <w:t> </w:t>
            </w:r>
            <w:r>
              <w:rPr>
                <w:w w:val="115"/>
                <w:sz w:val="18"/>
              </w:rPr>
              <w:t>materiale.</w:t>
            </w:r>
            <w:r>
              <w:rPr>
                <w:spacing w:val="-12"/>
                <w:w w:val="115"/>
                <w:sz w:val="18"/>
              </w:rPr>
              <w:t> </w:t>
            </w:r>
            <w:r>
              <w:rPr>
                <w:w w:val="115"/>
                <w:sz w:val="18"/>
              </w:rPr>
              <w:t>Dimensiuni</w:t>
            </w:r>
            <w:r>
              <w:rPr>
                <w:spacing w:val="-12"/>
                <w:w w:val="115"/>
                <w:sz w:val="18"/>
              </w:rPr>
              <w:t> </w:t>
            </w:r>
            <w:r>
              <w:rPr>
                <w:w w:val="115"/>
                <w:sz w:val="18"/>
              </w:rPr>
              <w:t>4,50x4,00x2,40 m Inchiriere pe perioada executiei</w:t>
            </w:r>
          </w:p>
        </w:tc>
        <w:tc>
          <w:tcPr>
            <w:tcW w:w="800" w:type="dxa"/>
            <w:tcBorders>
              <w:top w:val="single" w:sz="4" w:space="0" w:color="000000"/>
              <w:left w:val="single" w:sz="4" w:space="0" w:color="000000"/>
              <w:bottom w:val="single" w:sz="4" w:space="0" w:color="000000"/>
              <w:right w:val="single" w:sz="4" w:space="0" w:color="000000"/>
            </w:tcBorders>
          </w:tcPr>
          <w:p>
            <w:pPr>
              <w:pStyle w:val="TableParagraph"/>
              <w:spacing w:before="33"/>
              <w:ind w:left="20"/>
              <w:jc w:val="center"/>
              <w:rPr>
                <w:sz w:val="18"/>
              </w:rPr>
            </w:pPr>
            <w:r>
              <w:rPr>
                <w:spacing w:val="-5"/>
                <w:w w:val="110"/>
                <w:sz w:val="18"/>
              </w:rPr>
              <w:t>buc</w:t>
            </w: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2"/>
              <w:jc w:val="right"/>
              <w:rPr>
                <w:b/>
                <w:sz w:val="18"/>
              </w:rPr>
            </w:pPr>
            <w:r>
              <w:rPr>
                <w:b/>
                <w:spacing w:val="-2"/>
                <w:w w:val="125"/>
                <w:sz w:val="18"/>
              </w:rPr>
              <w:t>1.000</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tcBorders>
              <w:top w:val="single" w:sz="4" w:space="0" w:color="000000"/>
              <w:bottom w:val="single" w:sz="4" w:space="0" w:color="000000"/>
              <w:right w:val="single" w:sz="4" w:space="0" w:color="000000"/>
            </w:tcBorders>
          </w:tcPr>
          <w:p>
            <w:pPr>
              <w:pStyle w:val="TableParagraph"/>
              <w:spacing w:before="33"/>
              <w:ind w:right="22"/>
              <w:jc w:val="right"/>
              <w:rPr>
                <w:b/>
                <w:sz w:val="18"/>
              </w:rPr>
            </w:pPr>
            <w:r>
              <w:rPr>
                <w:b/>
                <w:spacing w:val="-10"/>
                <w:w w:val="125"/>
                <w:sz w:val="18"/>
              </w:rPr>
              <w:t>2</w:t>
            </w:r>
          </w:p>
        </w:tc>
        <w:tc>
          <w:tcPr>
            <w:tcW w:w="5480" w:type="dxa"/>
            <w:tcBorders>
              <w:top w:val="single" w:sz="4" w:space="0" w:color="000000"/>
              <w:left w:val="single" w:sz="4" w:space="0" w:color="000000"/>
              <w:bottom w:val="single" w:sz="4" w:space="0" w:color="000000"/>
              <w:right w:val="single" w:sz="4" w:space="0" w:color="000000"/>
            </w:tcBorders>
          </w:tcPr>
          <w:p>
            <w:pPr>
              <w:pStyle w:val="TableParagraph"/>
              <w:spacing w:before="33"/>
              <w:ind w:left="45"/>
              <w:rPr>
                <w:sz w:val="18"/>
              </w:rPr>
            </w:pPr>
            <w:r>
              <w:rPr>
                <w:b/>
                <w:w w:val="115"/>
                <w:sz w:val="18"/>
              </w:rPr>
              <w:t>2800492112</w:t>
            </w:r>
            <w:r>
              <w:rPr>
                <w:b/>
                <w:spacing w:val="4"/>
                <w:w w:val="115"/>
                <w:sz w:val="18"/>
              </w:rPr>
              <w:t> </w:t>
            </w:r>
            <w:r>
              <w:rPr>
                <w:b/>
                <w:w w:val="115"/>
                <w:sz w:val="18"/>
              </w:rPr>
              <w:t>-</w:t>
            </w:r>
            <w:r>
              <w:rPr>
                <w:b/>
                <w:spacing w:val="5"/>
                <w:w w:val="115"/>
                <w:sz w:val="18"/>
              </w:rPr>
              <w:t> </w:t>
            </w:r>
            <w:r>
              <w:rPr>
                <w:w w:val="115"/>
                <w:sz w:val="18"/>
              </w:rPr>
              <w:t>Magazie</w:t>
            </w:r>
            <w:r>
              <w:rPr>
                <w:spacing w:val="-1"/>
                <w:w w:val="115"/>
                <w:sz w:val="18"/>
              </w:rPr>
              <w:t> </w:t>
            </w:r>
            <w:r>
              <w:rPr>
                <w:w w:val="115"/>
                <w:sz w:val="18"/>
              </w:rPr>
              <w:t>probe de</w:t>
            </w:r>
            <w:r>
              <w:rPr>
                <w:spacing w:val="-1"/>
                <w:w w:val="115"/>
                <w:sz w:val="18"/>
              </w:rPr>
              <w:t> </w:t>
            </w:r>
            <w:r>
              <w:rPr>
                <w:w w:val="115"/>
                <w:sz w:val="18"/>
              </w:rPr>
              <w:t>beton</w:t>
            </w:r>
            <w:r>
              <w:rPr>
                <w:spacing w:val="-1"/>
                <w:w w:val="115"/>
                <w:sz w:val="18"/>
              </w:rPr>
              <w:t> </w:t>
            </w:r>
            <w:r>
              <w:rPr>
                <w:w w:val="115"/>
                <w:sz w:val="18"/>
              </w:rPr>
              <w:t>1,00x1,50x2,40</w:t>
            </w:r>
            <w:r>
              <w:rPr>
                <w:spacing w:val="-1"/>
                <w:w w:val="115"/>
                <w:sz w:val="18"/>
              </w:rPr>
              <w:t> </w:t>
            </w:r>
            <w:r>
              <w:rPr>
                <w:spacing w:val="-12"/>
                <w:w w:val="115"/>
                <w:sz w:val="18"/>
              </w:rPr>
              <w:t>m</w:t>
            </w:r>
          </w:p>
        </w:tc>
        <w:tc>
          <w:tcPr>
            <w:tcW w:w="800" w:type="dxa"/>
            <w:tcBorders>
              <w:top w:val="single" w:sz="4" w:space="0" w:color="000000"/>
              <w:left w:val="single" w:sz="4" w:space="0" w:color="000000"/>
              <w:bottom w:val="single" w:sz="4" w:space="0" w:color="000000"/>
              <w:right w:val="single" w:sz="4" w:space="0" w:color="000000"/>
            </w:tcBorders>
          </w:tcPr>
          <w:p>
            <w:pPr>
              <w:pStyle w:val="TableParagraph"/>
              <w:spacing w:before="33"/>
              <w:ind w:left="20"/>
              <w:jc w:val="center"/>
              <w:rPr>
                <w:sz w:val="18"/>
              </w:rPr>
            </w:pPr>
            <w:r>
              <w:rPr>
                <w:spacing w:val="-5"/>
                <w:w w:val="110"/>
                <w:sz w:val="18"/>
              </w:rPr>
              <w:t>buc</w:t>
            </w: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2"/>
              <w:jc w:val="right"/>
              <w:rPr>
                <w:b/>
                <w:sz w:val="18"/>
              </w:rPr>
            </w:pPr>
            <w:r>
              <w:rPr>
                <w:b/>
                <w:spacing w:val="-2"/>
                <w:w w:val="125"/>
                <w:sz w:val="18"/>
              </w:rPr>
              <w:t>1.000</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tcBorders>
              <w:top w:val="single" w:sz="4" w:space="0" w:color="000000"/>
              <w:bottom w:val="single" w:sz="4" w:space="0" w:color="000000"/>
              <w:right w:val="single" w:sz="4" w:space="0" w:color="000000"/>
            </w:tcBorders>
          </w:tcPr>
          <w:p>
            <w:pPr>
              <w:pStyle w:val="TableParagraph"/>
              <w:spacing w:before="33"/>
              <w:ind w:right="22"/>
              <w:jc w:val="right"/>
              <w:rPr>
                <w:b/>
                <w:sz w:val="18"/>
              </w:rPr>
            </w:pPr>
            <w:r>
              <w:rPr>
                <w:b/>
                <w:spacing w:val="-10"/>
                <w:w w:val="125"/>
                <w:sz w:val="18"/>
              </w:rPr>
              <w:t>3</w:t>
            </w:r>
          </w:p>
        </w:tc>
        <w:tc>
          <w:tcPr>
            <w:tcW w:w="5480" w:type="dxa"/>
            <w:tcBorders>
              <w:top w:val="single" w:sz="4" w:space="0" w:color="000000"/>
              <w:left w:val="single" w:sz="4" w:space="0" w:color="000000"/>
              <w:bottom w:val="single" w:sz="4" w:space="0" w:color="000000"/>
              <w:right w:val="single" w:sz="4" w:space="0" w:color="000000"/>
            </w:tcBorders>
          </w:tcPr>
          <w:p>
            <w:pPr>
              <w:pStyle w:val="TableParagraph"/>
              <w:spacing w:before="33"/>
              <w:ind w:left="45"/>
              <w:rPr>
                <w:sz w:val="18"/>
              </w:rPr>
            </w:pPr>
            <w:r>
              <w:rPr>
                <w:b/>
                <w:w w:val="120"/>
                <w:sz w:val="18"/>
              </w:rPr>
              <w:t>5500122112</w:t>
            </w:r>
            <w:r>
              <w:rPr>
                <w:b/>
                <w:spacing w:val="-2"/>
                <w:w w:val="120"/>
                <w:sz w:val="18"/>
              </w:rPr>
              <w:t> </w:t>
            </w:r>
            <w:r>
              <w:rPr>
                <w:b/>
                <w:w w:val="120"/>
                <w:sz w:val="18"/>
              </w:rPr>
              <w:t>-</w:t>
            </w:r>
            <w:r>
              <w:rPr>
                <w:b/>
                <w:spacing w:val="-2"/>
                <w:w w:val="120"/>
                <w:sz w:val="18"/>
              </w:rPr>
              <w:t> </w:t>
            </w:r>
            <w:r>
              <w:rPr>
                <w:w w:val="120"/>
                <w:sz w:val="18"/>
              </w:rPr>
              <w:t>Punct</w:t>
            </w:r>
            <w:r>
              <w:rPr>
                <w:spacing w:val="-7"/>
                <w:w w:val="120"/>
                <w:sz w:val="18"/>
              </w:rPr>
              <w:t> </w:t>
            </w:r>
            <w:r>
              <w:rPr>
                <w:spacing w:val="-5"/>
                <w:w w:val="120"/>
                <w:sz w:val="18"/>
              </w:rPr>
              <w:t>PSI</w:t>
            </w:r>
          </w:p>
        </w:tc>
        <w:tc>
          <w:tcPr>
            <w:tcW w:w="800" w:type="dxa"/>
            <w:tcBorders>
              <w:top w:val="single" w:sz="4" w:space="0" w:color="000000"/>
              <w:left w:val="single" w:sz="4" w:space="0" w:color="000000"/>
              <w:bottom w:val="single" w:sz="4" w:space="0" w:color="000000"/>
              <w:right w:val="single" w:sz="4" w:space="0" w:color="000000"/>
            </w:tcBorders>
          </w:tcPr>
          <w:p>
            <w:pPr>
              <w:pStyle w:val="TableParagraph"/>
              <w:spacing w:before="33"/>
              <w:ind w:left="20"/>
              <w:jc w:val="center"/>
              <w:rPr>
                <w:sz w:val="18"/>
              </w:rPr>
            </w:pPr>
            <w:r>
              <w:rPr>
                <w:spacing w:val="-5"/>
                <w:w w:val="110"/>
                <w:sz w:val="18"/>
              </w:rPr>
              <w:t>buc</w:t>
            </w: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2"/>
              <w:jc w:val="right"/>
              <w:rPr>
                <w:b/>
                <w:sz w:val="18"/>
              </w:rPr>
            </w:pPr>
            <w:r>
              <w:rPr>
                <w:b/>
                <w:spacing w:val="-2"/>
                <w:w w:val="125"/>
                <w:sz w:val="18"/>
              </w:rPr>
              <w:t>1.000</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tcBorders>
              <w:top w:val="single" w:sz="4" w:space="0" w:color="000000"/>
              <w:bottom w:val="single" w:sz="4" w:space="0" w:color="000000"/>
              <w:right w:val="single" w:sz="4" w:space="0" w:color="000000"/>
            </w:tcBorders>
          </w:tcPr>
          <w:p>
            <w:pPr>
              <w:pStyle w:val="TableParagraph"/>
              <w:spacing w:before="33"/>
              <w:ind w:right="22"/>
              <w:jc w:val="right"/>
              <w:rPr>
                <w:b/>
                <w:sz w:val="18"/>
              </w:rPr>
            </w:pPr>
            <w:r>
              <w:rPr>
                <w:b/>
                <w:spacing w:val="-10"/>
                <w:w w:val="125"/>
                <w:sz w:val="18"/>
              </w:rPr>
              <w:t>4</w:t>
            </w:r>
          </w:p>
        </w:tc>
        <w:tc>
          <w:tcPr>
            <w:tcW w:w="5480" w:type="dxa"/>
            <w:tcBorders>
              <w:top w:val="single" w:sz="4" w:space="0" w:color="000000"/>
              <w:left w:val="single" w:sz="4" w:space="0" w:color="000000"/>
              <w:bottom w:val="single" w:sz="4" w:space="0" w:color="000000"/>
              <w:right w:val="single" w:sz="4" w:space="0" w:color="000000"/>
            </w:tcBorders>
          </w:tcPr>
          <w:p>
            <w:pPr>
              <w:pStyle w:val="TableParagraph"/>
              <w:spacing w:before="33"/>
              <w:ind w:left="45"/>
              <w:rPr>
                <w:sz w:val="18"/>
              </w:rPr>
            </w:pPr>
            <w:r>
              <w:rPr>
                <w:b/>
                <w:w w:val="120"/>
                <w:sz w:val="18"/>
              </w:rPr>
              <w:t>20025940</w:t>
            </w:r>
            <w:r>
              <w:rPr>
                <w:b/>
                <w:spacing w:val="-6"/>
                <w:w w:val="120"/>
                <w:sz w:val="18"/>
              </w:rPr>
              <w:t> </w:t>
            </w:r>
            <w:r>
              <w:rPr>
                <w:b/>
                <w:w w:val="120"/>
                <w:sz w:val="18"/>
              </w:rPr>
              <w:t>-</w:t>
            </w:r>
            <w:r>
              <w:rPr>
                <w:b/>
                <w:spacing w:val="-6"/>
                <w:w w:val="120"/>
                <w:sz w:val="18"/>
              </w:rPr>
              <w:t> </w:t>
            </w:r>
            <w:r>
              <w:rPr>
                <w:w w:val="120"/>
                <w:sz w:val="18"/>
              </w:rPr>
              <w:t>WC</w:t>
            </w:r>
            <w:r>
              <w:rPr>
                <w:spacing w:val="-10"/>
                <w:w w:val="120"/>
                <w:sz w:val="18"/>
              </w:rPr>
              <w:t> </w:t>
            </w:r>
            <w:r>
              <w:rPr>
                <w:spacing w:val="-2"/>
                <w:w w:val="120"/>
                <w:sz w:val="18"/>
              </w:rPr>
              <w:t>ecologic</w:t>
            </w:r>
          </w:p>
        </w:tc>
        <w:tc>
          <w:tcPr>
            <w:tcW w:w="800" w:type="dxa"/>
            <w:tcBorders>
              <w:top w:val="single" w:sz="4" w:space="0" w:color="000000"/>
              <w:left w:val="single" w:sz="4" w:space="0" w:color="000000"/>
              <w:bottom w:val="single" w:sz="4" w:space="0" w:color="000000"/>
              <w:right w:val="single" w:sz="4" w:space="0" w:color="000000"/>
            </w:tcBorders>
          </w:tcPr>
          <w:p>
            <w:pPr>
              <w:pStyle w:val="TableParagraph"/>
              <w:spacing w:before="33"/>
              <w:ind w:left="20"/>
              <w:jc w:val="center"/>
              <w:rPr>
                <w:sz w:val="18"/>
              </w:rPr>
            </w:pPr>
            <w:r>
              <w:rPr>
                <w:spacing w:val="-5"/>
                <w:w w:val="110"/>
                <w:sz w:val="18"/>
              </w:rPr>
              <w:t>buc</w:t>
            </w: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2"/>
              <w:jc w:val="right"/>
              <w:rPr>
                <w:b/>
                <w:sz w:val="18"/>
              </w:rPr>
            </w:pPr>
            <w:r>
              <w:rPr>
                <w:b/>
                <w:spacing w:val="-2"/>
                <w:w w:val="125"/>
                <w:sz w:val="18"/>
              </w:rPr>
              <w:t>2.000</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tcBorders>
              <w:top w:val="single" w:sz="4" w:space="0" w:color="000000"/>
              <w:bottom w:val="single" w:sz="4" w:space="0" w:color="000000"/>
              <w:right w:val="single" w:sz="4" w:space="0" w:color="000000"/>
            </w:tcBorders>
          </w:tcPr>
          <w:p>
            <w:pPr>
              <w:pStyle w:val="TableParagraph"/>
              <w:spacing w:before="33"/>
              <w:ind w:right="22"/>
              <w:jc w:val="right"/>
              <w:rPr>
                <w:b/>
                <w:sz w:val="18"/>
              </w:rPr>
            </w:pPr>
            <w:r>
              <w:rPr>
                <w:b/>
                <w:spacing w:val="-10"/>
                <w:w w:val="125"/>
                <w:sz w:val="18"/>
              </w:rPr>
              <w:t>5</w:t>
            </w:r>
          </w:p>
        </w:tc>
        <w:tc>
          <w:tcPr>
            <w:tcW w:w="5480" w:type="dxa"/>
            <w:tcBorders>
              <w:top w:val="single" w:sz="4" w:space="0" w:color="000000"/>
              <w:left w:val="single" w:sz="4" w:space="0" w:color="000000"/>
              <w:bottom w:val="single" w:sz="4" w:space="0" w:color="000000"/>
              <w:right w:val="single" w:sz="4" w:space="0" w:color="000000"/>
            </w:tcBorders>
          </w:tcPr>
          <w:p>
            <w:pPr>
              <w:pStyle w:val="TableParagraph"/>
              <w:spacing w:before="33"/>
              <w:ind w:left="45"/>
              <w:rPr>
                <w:sz w:val="18"/>
              </w:rPr>
            </w:pPr>
            <w:r>
              <w:rPr>
                <w:b/>
                <w:w w:val="115"/>
                <w:sz w:val="18"/>
              </w:rPr>
              <w:t>7349015115</w:t>
            </w:r>
            <w:r>
              <w:rPr>
                <w:b/>
                <w:spacing w:val="9"/>
                <w:w w:val="115"/>
                <w:sz w:val="18"/>
              </w:rPr>
              <w:t> </w:t>
            </w:r>
            <w:r>
              <w:rPr>
                <w:b/>
                <w:w w:val="115"/>
                <w:sz w:val="18"/>
              </w:rPr>
              <w:t>-</w:t>
            </w:r>
            <w:r>
              <w:rPr>
                <w:b/>
                <w:spacing w:val="10"/>
                <w:w w:val="115"/>
                <w:sz w:val="18"/>
              </w:rPr>
              <w:t> </w:t>
            </w:r>
            <w:r>
              <w:rPr>
                <w:w w:val="115"/>
                <w:sz w:val="18"/>
              </w:rPr>
              <w:t>Tablou</w:t>
            </w:r>
            <w:r>
              <w:rPr>
                <w:spacing w:val="3"/>
                <w:w w:val="115"/>
                <w:sz w:val="18"/>
              </w:rPr>
              <w:t> </w:t>
            </w:r>
            <w:r>
              <w:rPr>
                <w:w w:val="115"/>
                <w:sz w:val="18"/>
              </w:rPr>
              <w:t>electric</w:t>
            </w:r>
            <w:r>
              <w:rPr>
                <w:spacing w:val="4"/>
                <w:w w:val="115"/>
                <w:sz w:val="18"/>
              </w:rPr>
              <w:t> </w:t>
            </w:r>
            <w:r>
              <w:rPr>
                <w:w w:val="115"/>
                <w:sz w:val="18"/>
              </w:rPr>
              <w:t>organizare</w:t>
            </w:r>
            <w:r>
              <w:rPr>
                <w:spacing w:val="4"/>
                <w:w w:val="115"/>
                <w:sz w:val="18"/>
              </w:rPr>
              <w:t> </w:t>
            </w:r>
            <w:r>
              <w:rPr>
                <w:w w:val="115"/>
                <w:sz w:val="18"/>
              </w:rPr>
              <w:t>de</w:t>
            </w:r>
            <w:r>
              <w:rPr>
                <w:spacing w:val="4"/>
                <w:w w:val="115"/>
                <w:sz w:val="18"/>
              </w:rPr>
              <w:t> </w:t>
            </w:r>
            <w:r>
              <w:rPr>
                <w:spacing w:val="-2"/>
                <w:w w:val="115"/>
                <w:sz w:val="18"/>
              </w:rPr>
              <w:t>santier</w:t>
            </w:r>
          </w:p>
        </w:tc>
        <w:tc>
          <w:tcPr>
            <w:tcW w:w="800" w:type="dxa"/>
            <w:tcBorders>
              <w:top w:val="single" w:sz="4" w:space="0" w:color="000000"/>
              <w:left w:val="single" w:sz="4" w:space="0" w:color="000000"/>
              <w:bottom w:val="single" w:sz="4" w:space="0" w:color="000000"/>
              <w:right w:val="single" w:sz="4" w:space="0" w:color="000000"/>
            </w:tcBorders>
          </w:tcPr>
          <w:p>
            <w:pPr>
              <w:pStyle w:val="TableParagraph"/>
              <w:spacing w:before="33"/>
              <w:ind w:left="20"/>
              <w:jc w:val="center"/>
              <w:rPr>
                <w:sz w:val="18"/>
              </w:rPr>
            </w:pPr>
            <w:r>
              <w:rPr>
                <w:spacing w:val="-5"/>
                <w:w w:val="110"/>
                <w:sz w:val="18"/>
              </w:rPr>
              <w:t>buc</w:t>
            </w: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2"/>
              <w:jc w:val="right"/>
              <w:rPr>
                <w:b/>
                <w:sz w:val="18"/>
              </w:rPr>
            </w:pPr>
            <w:r>
              <w:rPr>
                <w:b/>
                <w:spacing w:val="-2"/>
                <w:w w:val="125"/>
                <w:sz w:val="18"/>
              </w:rPr>
              <w:t>1.000</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val="restart"/>
            <w:tcBorders>
              <w:top w:val="single" w:sz="4" w:space="0" w:color="000000"/>
              <w:bottom w:val="single" w:sz="4" w:space="0" w:color="000000"/>
              <w:right w:val="single" w:sz="4" w:space="0" w:color="000000"/>
            </w:tcBorders>
          </w:tcPr>
          <w:p>
            <w:pPr>
              <w:pStyle w:val="TableParagraph"/>
              <w:spacing w:before="33"/>
              <w:ind w:right="22"/>
              <w:jc w:val="right"/>
              <w:rPr>
                <w:b/>
                <w:sz w:val="18"/>
              </w:rPr>
            </w:pPr>
            <w:r>
              <w:rPr>
                <w:b/>
                <w:spacing w:val="-10"/>
                <w:w w:val="125"/>
                <w:sz w:val="18"/>
              </w:rPr>
              <w:t>6</w:t>
            </w:r>
          </w:p>
        </w:tc>
        <w:tc>
          <w:tcPr>
            <w:tcW w:w="5480" w:type="dxa"/>
            <w:vMerge w:val="restart"/>
            <w:tcBorders>
              <w:top w:val="single" w:sz="4" w:space="0" w:color="000000"/>
              <w:left w:val="single" w:sz="4" w:space="0" w:color="000000"/>
              <w:bottom w:val="single" w:sz="4" w:space="0" w:color="000000"/>
              <w:right w:val="single" w:sz="4" w:space="0" w:color="000000"/>
            </w:tcBorders>
          </w:tcPr>
          <w:p>
            <w:pPr>
              <w:pStyle w:val="TableParagraph"/>
              <w:spacing w:before="33"/>
              <w:ind w:left="45"/>
              <w:rPr>
                <w:sz w:val="18"/>
              </w:rPr>
            </w:pPr>
            <w:r>
              <w:rPr>
                <w:b/>
                <w:w w:val="115"/>
                <w:sz w:val="18"/>
              </w:rPr>
              <w:t>L1C25A1</w:t>
            </w:r>
            <w:r>
              <w:rPr>
                <w:b/>
                <w:spacing w:val="-6"/>
                <w:w w:val="115"/>
                <w:sz w:val="18"/>
              </w:rPr>
              <w:t> </w:t>
            </w:r>
            <w:r>
              <w:rPr>
                <w:b/>
                <w:w w:val="115"/>
                <w:sz w:val="18"/>
              </w:rPr>
              <w:t>-</w:t>
            </w:r>
            <w:r>
              <w:rPr>
                <w:b/>
                <w:spacing w:val="-5"/>
                <w:w w:val="115"/>
                <w:sz w:val="18"/>
              </w:rPr>
              <w:t> </w:t>
            </w:r>
            <w:r>
              <w:rPr>
                <w:w w:val="115"/>
                <w:sz w:val="18"/>
              </w:rPr>
              <w:t>Amenajare</w:t>
            </w:r>
            <w:r>
              <w:rPr>
                <w:spacing w:val="-9"/>
                <w:w w:val="115"/>
                <w:sz w:val="18"/>
              </w:rPr>
              <w:t> </w:t>
            </w:r>
            <w:r>
              <w:rPr>
                <w:w w:val="115"/>
                <w:sz w:val="18"/>
              </w:rPr>
              <w:t>platforma</w:t>
            </w:r>
            <w:r>
              <w:rPr>
                <w:spacing w:val="-10"/>
                <w:w w:val="115"/>
                <w:sz w:val="18"/>
              </w:rPr>
              <w:t> </w:t>
            </w:r>
            <w:r>
              <w:rPr>
                <w:w w:val="115"/>
                <w:sz w:val="18"/>
              </w:rPr>
              <w:t>depozitare</w:t>
            </w:r>
            <w:r>
              <w:rPr>
                <w:spacing w:val="-9"/>
                <w:w w:val="115"/>
                <w:sz w:val="18"/>
              </w:rPr>
              <w:t> </w:t>
            </w:r>
            <w:r>
              <w:rPr>
                <w:spacing w:val="-2"/>
                <w:w w:val="115"/>
                <w:sz w:val="18"/>
              </w:rPr>
              <w:t>materiale</w:t>
            </w:r>
          </w:p>
        </w:tc>
        <w:tc>
          <w:tcPr>
            <w:tcW w:w="800" w:type="dxa"/>
            <w:vMerge w:val="restart"/>
            <w:tcBorders>
              <w:top w:val="single" w:sz="4" w:space="0" w:color="000000"/>
              <w:left w:val="single" w:sz="4" w:space="0" w:color="000000"/>
              <w:bottom w:val="single" w:sz="4" w:space="0" w:color="000000"/>
              <w:right w:val="single" w:sz="4" w:space="0" w:color="000000"/>
            </w:tcBorders>
          </w:tcPr>
          <w:p>
            <w:pPr>
              <w:pStyle w:val="TableParagraph"/>
              <w:spacing w:before="33"/>
              <w:ind w:left="247"/>
              <w:rPr>
                <w:b/>
                <w:sz w:val="18"/>
              </w:rPr>
            </w:pPr>
            <w:r>
              <w:rPr>
                <w:b/>
                <w:spacing w:val="-5"/>
                <w:w w:val="115"/>
                <w:sz w:val="18"/>
              </w:rPr>
              <w:t>mp</w:t>
            </w: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b/>
                <w:sz w:val="18"/>
              </w:rPr>
            </w:pPr>
            <w:r>
              <w:rPr>
                <w:b/>
                <w:spacing w:val="-2"/>
                <w:w w:val="125"/>
                <w:sz w:val="18"/>
              </w:rPr>
              <w:t>60.000</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material:</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manopera:</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20"/>
                <w:sz w:val="18"/>
              </w:rPr>
              <w:t>utilaj:</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transport:</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val="restart"/>
            <w:tcBorders>
              <w:top w:val="single" w:sz="4" w:space="0" w:color="000000"/>
              <w:bottom w:val="single" w:sz="4" w:space="0" w:color="000000"/>
              <w:right w:val="single" w:sz="4" w:space="0" w:color="000000"/>
            </w:tcBorders>
          </w:tcPr>
          <w:p>
            <w:pPr>
              <w:pStyle w:val="TableParagraph"/>
              <w:spacing w:before="33"/>
              <w:ind w:right="22"/>
              <w:jc w:val="right"/>
              <w:rPr>
                <w:b/>
                <w:sz w:val="18"/>
              </w:rPr>
            </w:pPr>
            <w:r>
              <w:rPr>
                <w:b/>
                <w:spacing w:val="-10"/>
                <w:w w:val="125"/>
                <w:sz w:val="18"/>
              </w:rPr>
              <w:t>7</w:t>
            </w:r>
          </w:p>
        </w:tc>
        <w:tc>
          <w:tcPr>
            <w:tcW w:w="5480" w:type="dxa"/>
            <w:vMerge w:val="restart"/>
            <w:tcBorders>
              <w:top w:val="single" w:sz="4" w:space="0" w:color="000000"/>
              <w:left w:val="single" w:sz="4" w:space="0" w:color="000000"/>
              <w:bottom w:val="single" w:sz="4" w:space="0" w:color="000000"/>
              <w:right w:val="single" w:sz="4" w:space="0" w:color="000000"/>
            </w:tcBorders>
          </w:tcPr>
          <w:p>
            <w:pPr>
              <w:pStyle w:val="TableParagraph"/>
              <w:spacing w:before="33"/>
              <w:ind w:left="45"/>
              <w:rPr>
                <w:sz w:val="18"/>
              </w:rPr>
            </w:pPr>
            <w:r>
              <w:rPr>
                <w:b/>
                <w:w w:val="115"/>
                <w:sz w:val="18"/>
              </w:rPr>
              <w:t>L1C25A1</w:t>
            </w:r>
            <w:r>
              <w:rPr>
                <w:b/>
                <w:spacing w:val="-3"/>
                <w:w w:val="115"/>
                <w:sz w:val="18"/>
              </w:rPr>
              <w:t> </w:t>
            </w:r>
            <w:r>
              <w:rPr>
                <w:b/>
                <w:w w:val="115"/>
                <w:sz w:val="18"/>
              </w:rPr>
              <w:t>-</w:t>
            </w:r>
            <w:r>
              <w:rPr>
                <w:b/>
                <w:spacing w:val="-3"/>
                <w:w w:val="115"/>
                <w:sz w:val="18"/>
              </w:rPr>
              <w:t> </w:t>
            </w:r>
            <w:r>
              <w:rPr>
                <w:w w:val="115"/>
                <w:sz w:val="18"/>
              </w:rPr>
              <w:t>Amenajare</w:t>
            </w:r>
            <w:r>
              <w:rPr>
                <w:spacing w:val="-7"/>
                <w:w w:val="115"/>
                <w:sz w:val="18"/>
              </w:rPr>
              <w:t> </w:t>
            </w:r>
            <w:r>
              <w:rPr>
                <w:w w:val="115"/>
                <w:sz w:val="18"/>
              </w:rPr>
              <w:t>platforma</w:t>
            </w:r>
            <w:r>
              <w:rPr>
                <w:spacing w:val="-8"/>
                <w:w w:val="115"/>
                <w:sz w:val="18"/>
              </w:rPr>
              <w:t> </w:t>
            </w:r>
            <w:r>
              <w:rPr>
                <w:w w:val="115"/>
                <w:sz w:val="18"/>
              </w:rPr>
              <w:t>curatare</w:t>
            </w:r>
            <w:r>
              <w:rPr>
                <w:spacing w:val="-8"/>
                <w:w w:val="115"/>
                <w:sz w:val="18"/>
              </w:rPr>
              <w:t> </w:t>
            </w:r>
            <w:r>
              <w:rPr>
                <w:spacing w:val="-2"/>
                <w:w w:val="115"/>
                <w:sz w:val="18"/>
              </w:rPr>
              <w:t>cauciucuri</w:t>
            </w:r>
          </w:p>
        </w:tc>
        <w:tc>
          <w:tcPr>
            <w:tcW w:w="800" w:type="dxa"/>
            <w:vMerge w:val="restart"/>
            <w:tcBorders>
              <w:top w:val="single" w:sz="4" w:space="0" w:color="000000"/>
              <w:left w:val="single" w:sz="4" w:space="0" w:color="000000"/>
              <w:bottom w:val="single" w:sz="4" w:space="0" w:color="000000"/>
              <w:right w:val="single" w:sz="4" w:space="0" w:color="000000"/>
            </w:tcBorders>
          </w:tcPr>
          <w:p>
            <w:pPr>
              <w:pStyle w:val="TableParagraph"/>
              <w:spacing w:before="33"/>
              <w:ind w:left="223"/>
              <w:rPr>
                <w:b/>
                <w:sz w:val="18"/>
              </w:rPr>
            </w:pPr>
            <w:r>
              <w:rPr>
                <w:b/>
                <w:spacing w:val="-5"/>
                <w:w w:val="115"/>
                <w:sz w:val="18"/>
              </w:rPr>
              <w:t>buc</w:t>
            </w: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2"/>
              <w:jc w:val="right"/>
              <w:rPr>
                <w:b/>
                <w:sz w:val="18"/>
              </w:rPr>
            </w:pPr>
            <w:r>
              <w:rPr>
                <w:b/>
                <w:spacing w:val="-2"/>
                <w:w w:val="125"/>
                <w:sz w:val="18"/>
              </w:rPr>
              <w:t>1.000</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material:</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manopera:</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20"/>
                <w:sz w:val="18"/>
              </w:rPr>
              <w:t>utilaj:</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transport:</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tcBorders>
              <w:top w:val="single" w:sz="4" w:space="0" w:color="000000"/>
              <w:bottom w:val="single" w:sz="4" w:space="0" w:color="000000"/>
              <w:right w:val="single" w:sz="4" w:space="0" w:color="000000"/>
            </w:tcBorders>
          </w:tcPr>
          <w:p>
            <w:pPr>
              <w:pStyle w:val="TableParagraph"/>
              <w:spacing w:before="33"/>
              <w:ind w:right="22"/>
              <w:jc w:val="right"/>
              <w:rPr>
                <w:b/>
                <w:sz w:val="18"/>
              </w:rPr>
            </w:pPr>
            <w:r>
              <w:rPr>
                <w:b/>
                <w:spacing w:val="-10"/>
                <w:w w:val="125"/>
                <w:sz w:val="18"/>
              </w:rPr>
              <w:t>8</w:t>
            </w:r>
          </w:p>
        </w:tc>
        <w:tc>
          <w:tcPr>
            <w:tcW w:w="5480" w:type="dxa"/>
            <w:tcBorders>
              <w:top w:val="single" w:sz="4" w:space="0" w:color="000000"/>
              <w:left w:val="single" w:sz="4" w:space="0" w:color="000000"/>
              <w:bottom w:val="single" w:sz="4" w:space="0" w:color="000000"/>
              <w:right w:val="single" w:sz="4" w:space="0" w:color="000000"/>
            </w:tcBorders>
          </w:tcPr>
          <w:p>
            <w:pPr>
              <w:pStyle w:val="TableParagraph"/>
              <w:spacing w:before="33"/>
              <w:ind w:left="45"/>
              <w:rPr>
                <w:sz w:val="18"/>
              </w:rPr>
            </w:pPr>
            <w:r>
              <w:rPr>
                <w:b/>
                <w:w w:val="115"/>
                <w:sz w:val="18"/>
              </w:rPr>
              <w:t>2700226116</w:t>
            </w:r>
            <w:r>
              <w:rPr>
                <w:b/>
                <w:spacing w:val="13"/>
                <w:w w:val="115"/>
                <w:sz w:val="18"/>
              </w:rPr>
              <w:t> </w:t>
            </w:r>
            <w:r>
              <w:rPr>
                <w:b/>
                <w:w w:val="115"/>
                <w:sz w:val="18"/>
              </w:rPr>
              <w:t>-</w:t>
            </w:r>
            <w:r>
              <w:rPr>
                <w:b/>
                <w:spacing w:val="14"/>
                <w:w w:val="115"/>
                <w:sz w:val="18"/>
              </w:rPr>
              <w:t> </w:t>
            </w:r>
            <w:r>
              <w:rPr>
                <w:w w:val="115"/>
                <w:sz w:val="18"/>
              </w:rPr>
              <w:t>Panou</w:t>
            </w:r>
            <w:r>
              <w:rPr>
                <w:spacing w:val="7"/>
                <w:w w:val="115"/>
                <w:sz w:val="18"/>
              </w:rPr>
              <w:t> </w:t>
            </w:r>
            <w:r>
              <w:rPr>
                <w:w w:val="115"/>
                <w:sz w:val="18"/>
              </w:rPr>
              <w:t>identificare</w:t>
            </w:r>
            <w:r>
              <w:rPr>
                <w:spacing w:val="8"/>
                <w:w w:val="115"/>
                <w:sz w:val="18"/>
              </w:rPr>
              <w:t> </w:t>
            </w:r>
            <w:r>
              <w:rPr>
                <w:w w:val="115"/>
                <w:sz w:val="18"/>
              </w:rPr>
              <w:t>a</w:t>
            </w:r>
            <w:r>
              <w:rPr>
                <w:spacing w:val="7"/>
                <w:w w:val="115"/>
                <w:sz w:val="18"/>
              </w:rPr>
              <w:t> </w:t>
            </w:r>
            <w:r>
              <w:rPr>
                <w:spacing w:val="-2"/>
                <w:w w:val="115"/>
                <w:sz w:val="18"/>
              </w:rPr>
              <w:t>investitiei</w:t>
            </w:r>
          </w:p>
        </w:tc>
        <w:tc>
          <w:tcPr>
            <w:tcW w:w="800" w:type="dxa"/>
            <w:tcBorders>
              <w:top w:val="single" w:sz="4" w:space="0" w:color="000000"/>
              <w:left w:val="single" w:sz="4" w:space="0" w:color="000000"/>
              <w:bottom w:val="single" w:sz="4" w:space="0" w:color="000000"/>
              <w:right w:val="single" w:sz="4" w:space="0" w:color="000000"/>
            </w:tcBorders>
          </w:tcPr>
          <w:p>
            <w:pPr>
              <w:pStyle w:val="TableParagraph"/>
              <w:spacing w:before="33"/>
              <w:ind w:left="20"/>
              <w:jc w:val="center"/>
              <w:rPr>
                <w:sz w:val="18"/>
              </w:rPr>
            </w:pPr>
            <w:r>
              <w:rPr>
                <w:spacing w:val="-5"/>
                <w:w w:val="110"/>
                <w:sz w:val="18"/>
              </w:rPr>
              <w:t>buc</w:t>
            </w: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2"/>
              <w:jc w:val="right"/>
              <w:rPr>
                <w:b/>
                <w:sz w:val="18"/>
              </w:rPr>
            </w:pPr>
            <w:r>
              <w:rPr>
                <w:b/>
                <w:spacing w:val="-2"/>
                <w:w w:val="125"/>
                <w:sz w:val="18"/>
              </w:rPr>
              <w:t>1.000</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tcBorders>
              <w:top w:val="single" w:sz="4" w:space="0" w:color="000000"/>
              <w:bottom w:val="single" w:sz="4" w:space="0" w:color="000000"/>
              <w:right w:val="single" w:sz="4" w:space="0" w:color="000000"/>
            </w:tcBorders>
          </w:tcPr>
          <w:p>
            <w:pPr>
              <w:pStyle w:val="TableParagraph"/>
              <w:spacing w:before="33"/>
              <w:ind w:right="22"/>
              <w:jc w:val="right"/>
              <w:rPr>
                <w:b/>
                <w:sz w:val="18"/>
              </w:rPr>
            </w:pPr>
            <w:r>
              <w:rPr>
                <w:b/>
                <w:spacing w:val="-10"/>
                <w:w w:val="125"/>
                <w:sz w:val="18"/>
              </w:rPr>
              <w:t>9</w:t>
            </w:r>
          </w:p>
        </w:tc>
        <w:tc>
          <w:tcPr>
            <w:tcW w:w="5480" w:type="dxa"/>
            <w:tcBorders>
              <w:top w:val="single" w:sz="4" w:space="0" w:color="000000"/>
              <w:left w:val="single" w:sz="4" w:space="0" w:color="000000"/>
              <w:bottom w:val="single" w:sz="4" w:space="0" w:color="000000"/>
              <w:right w:val="single" w:sz="4" w:space="0" w:color="000000"/>
            </w:tcBorders>
          </w:tcPr>
          <w:p>
            <w:pPr>
              <w:pStyle w:val="TableParagraph"/>
              <w:spacing w:before="33"/>
              <w:ind w:left="45"/>
              <w:rPr>
                <w:sz w:val="18"/>
              </w:rPr>
            </w:pPr>
            <w:r>
              <w:rPr>
                <w:b/>
                <w:w w:val="115"/>
                <w:sz w:val="18"/>
              </w:rPr>
              <w:t>7334760110</w:t>
            </w:r>
            <w:r>
              <w:rPr>
                <w:b/>
                <w:spacing w:val="14"/>
                <w:w w:val="115"/>
                <w:sz w:val="18"/>
              </w:rPr>
              <w:t> </w:t>
            </w:r>
            <w:r>
              <w:rPr>
                <w:b/>
                <w:w w:val="115"/>
                <w:sz w:val="18"/>
              </w:rPr>
              <w:t>-</w:t>
            </w:r>
            <w:r>
              <w:rPr>
                <w:b/>
                <w:spacing w:val="14"/>
                <w:w w:val="115"/>
                <w:sz w:val="18"/>
              </w:rPr>
              <w:t> </w:t>
            </w:r>
            <w:r>
              <w:rPr>
                <w:w w:val="115"/>
                <w:sz w:val="18"/>
              </w:rPr>
              <w:t>Plasa</w:t>
            </w:r>
            <w:r>
              <w:rPr>
                <w:spacing w:val="7"/>
                <w:w w:val="115"/>
                <w:sz w:val="18"/>
              </w:rPr>
              <w:t> </w:t>
            </w:r>
            <w:r>
              <w:rPr>
                <w:w w:val="115"/>
                <w:sz w:val="18"/>
              </w:rPr>
              <w:t>de</w:t>
            </w:r>
            <w:r>
              <w:rPr>
                <w:spacing w:val="9"/>
                <w:w w:val="115"/>
                <w:sz w:val="18"/>
              </w:rPr>
              <w:t> </w:t>
            </w:r>
            <w:r>
              <w:rPr>
                <w:w w:val="115"/>
                <w:sz w:val="18"/>
              </w:rPr>
              <w:t>protectie</w:t>
            </w:r>
            <w:r>
              <w:rPr>
                <w:spacing w:val="8"/>
                <w:w w:val="115"/>
                <w:sz w:val="18"/>
              </w:rPr>
              <w:t> </w:t>
            </w:r>
            <w:r>
              <w:rPr>
                <w:spacing w:val="-2"/>
                <w:w w:val="115"/>
                <w:sz w:val="18"/>
              </w:rPr>
              <w:t>schela</w:t>
            </w:r>
          </w:p>
        </w:tc>
        <w:tc>
          <w:tcPr>
            <w:tcW w:w="800" w:type="dxa"/>
            <w:tcBorders>
              <w:top w:val="single" w:sz="4" w:space="0" w:color="000000"/>
              <w:left w:val="single" w:sz="4" w:space="0" w:color="000000"/>
              <w:bottom w:val="single" w:sz="4" w:space="0" w:color="000000"/>
              <w:right w:val="single" w:sz="4" w:space="0" w:color="000000"/>
            </w:tcBorders>
          </w:tcPr>
          <w:p>
            <w:pPr>
              <w:pStyle w:val="TableParagraph"/>
              <w:spacing w:before="33"/>
              <w:ind w:left="20" w:right="1"/>
              <w:jc w:val="center"/>
              <w:rPr>
                <w:sz w:val="18"/>
              </w:rPr>
            </w:pPr>
            <w:r>
              <w:rPr>
                <w:spacing w:val="-5"/>
                <w:w w:val="115"/>
                <w:sz w:val="18"/>
              </w:rPr>
              <w:t>mp</w:t>
            </w: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2"/>
              <w:jc w:val="right"/>
              <w:rPr>
                <w:b/>
                <w:sz w:val="18"/>
              </w:rPr>
            </w:pPr>
            <w:r>
              <w:rPr>
                <w:b/>
                <w:spacing w:val="-2"/>
                <w:w w:val="125"/>
                <w:sz w:val="18"/>
              </w:rPr>
              <w:t>245.000</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9600" w:type="dxa"/>
            <w:gridSpan w:val="5"/>
            <w:tcBorders>
              <w:top w:val="single" w:sz="4" w:space="0" w:color="000000"/>
              <w:bottom w:val="single" w:sz="4" w:space="0" w:color="000000"/>
              <w:right w:val="single" w:sz="4" w:space="0" w:color="000000"/>
            </w:tcBorders>
          </w:tcPr>
          <w:p>
            <w:pPr>
              <w:pStyle w:val="TableParagraph"/>
              <w:spacing w:before="33"/>
              <w:ind w:left="40"/>
              <w:rPr>
                <w:b/>
                <w:sz w:val="18"/>
              </w:rPr>
            </w:pPr>
            <w:r>
              <w:rPr>
                <w:b/>
                <w:w w:val="105"/>
                <w:sz w:val="18"/>
              </w:rPr>
              <w:t>TOTAL</w:t>
            </w:r>
            <w:r>
              <w:rPr>
                <w:b/>
                <w:spacing w:val="17"/>
                <w:w w:val="105"/>
                <w:sz w:val="18"/>
              </w:rPr>
              <w:t> </w:t>
            </w:r>
            <w:r>
              <w:rPr>
                <w:b/>
                <w:w w:val="105"/>
                <w:sz w:val="18"/>
              </w:rPr>
              <w:t>AMENAJARI</w:t>
            </w:r>
            <w:r>
              <w:rPr>
                <w:b/>
                <w:spacing w:val="18"/>
                <w:w w:val="105"/>
                <w:sz w:val="18"/>
              </w:rPr>
              <w:t> </w:t>
            </w:r>
            <w:r>
              <w:rPr>
                <w:b/>
                <w:spacing w:val="-2"/>
                <w:w w:val="105"/>
                <w:sz w:val="18"/>
              </w:rPr>
              <w:t>EXTERIOARE</w:t>
            </w: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bl>
    <w:p>
      <w:pPr>
        <w:pStyle w:val="BodyText"/>
        <w:spacing w:before="2"/>
        <w:rPr>
          <w:b/>
          <w:sz w:val="6"/>
        </w:rPr>
      </w:pPr>
      <w:r>
        <w:rPr>
          <w:b/>
          <w:sz w:val="6"/>
        </w:rPr>
        <mc:AlternateContent>
          <mc:Choice Requires="wps">
            <w:drawing>
              <wp:anchor distT="0" distB="0" distL="0" distR="0" allowOverlap="1" layoutInCell="1" locked="0" behindDoc="1" simplePos="0" relativeHeight="487617024">
                <wp:simplePos x="0" y="0"/>
                <wp:positionH relativeFrom="page">
                  <wp:posOffset>254000</wp:posOffset>
                </wp:positionH>
                <wp:positionV relativeFrom="paragraph">
                  <wp:posOffset>60325</wp:posOffset>
                </wp:positionV>
                <wp:extent cx="7048500" cy="1270"/>
                <wp:effectExtent l="0" t="0" r="0" b="0"/>
                <wp:wrapTopAndBottom/>
                <wp:docPr id="319" name="Graphic 319"/>
                <wp:cNvGraphicFramePr>
                  <a:graphicFrameLocks/>
                </wp:cNvGraphicFramePr>
                <a:graphic>
                  <a:graphicData uri="http://schemas.microsoft.com/office/word/2010/wordprocessingShape">
                    <wps:wsp>
                      <wps:cNvPr id="319" name="Graphic 319"/>
                      <wps:cNvSpPr/>
                      <wps:spPr>
                        <a:xfrm>
                          <a:off x="0" y="0"/>
                          <a:ext cx="7048500" cy="1270"/>
                        </a:xfrm>
                        <a:custGeom>
                          <a:avLst/>
                          <a:gdLst/>
                          <a:ahLst/>
                          <a:cxnLst/>
                          <a:rect l="l" t="t" r="r" b="b"/>
                          <a:pathLst>
                            <a:path w="7048500" h="0">
                              <a:moveTo>
                                <a:pt x="0" y="0"/>
                              </a:moveTo>
                              <a:lnTo>
                                <a:pt x="7048500" y="0"/>
                              </a:lnTo>
                            </a:path>
                          </a:pathLst>
                        </a:custGeom>
                        <a:ln w="12700">
                          <a:solidFill>
                            <a:srgbClr val="4E4E4E"/>
                          </a:solidFill>
                          <a:prstDash val="solid"/>
                        </a:ln>
                      </wps:spPr>
                      <wps:bodyPr wrap="square" lIns="0" tIns="0" rIns="0" bIns="0" rtlCol="0">
                        <a:prstTxWarp prst="textNoShape">
                          <a:avLst/>
                        </a:prstTxWarp>
                        <a:noAutofit/>
                      </wps:bodyPr>
                    </wps:wsp>
                  </a:graphicData>
                </a:graphic>
              </wp:anchor>
            </w:drawing>
          </mc:Choice>
          <mc:Fallback>
            <w:pict>
              <v:shape style="position:absolute;margin-left:20pt;margin-top:4.75pt;width:555pt;height:.1pt;mso-position-horizontal-relative:page;mso-position-vertical-relative:paragraph;z-index:-15699456;mso-wrap-distance-left:0;mso-wrap-distance-right:0" id="docshape235" coordorigin="400,95" coordsize="11100,0" path="m400,95l11500,95e" filled="false" stroked="true" strokeweight="1pt" strokecolor="#4e4e4e">
                <v:path arrowok="t"/>
                <v:stroke dashstyle="solid"/>
                <w10:wrap type="topAndBottom"/>
              </v:shape>
            </w:pict>
          </mc:Fallback>
        </mc:AlternateContent>
      </w:r>
    </w:p>
    <w:p>
      <w:pPr>
        <w:spacing w:before="42" w:after="59"/>
        <w:ind w:left="117" w:right="0" w:firstLine="0"/>
        <w:jc w:val="left"/>
        <w:rPr>
          <w:b/>
          <w:sz w:val="16"/>
        </w:rPr>
      </w:pPr>
      <w:r>
        <w:rPr>
          <w:b/>
          <w:w w:val="115"/>
          <w:sz w:val="16"/>
        </w:rPr>
        <w:t>TOTAL</w:t>
      </w:r>
      <w:r>
        <w:rPr>
          <w:b/>
          <w:spacing w:val="3"/>
          <w:w w:val="115"/>
          <w:sz w:val="16"/>
        </w:rPr>
        <w:t> </w:t>
      </w:r>
      <w:r>
        <w:rPr>
          <w:b/>
          <w:w w:val="115"/>
          <w:sz w:val="16"/>
        </w:rPr>
        <w:t>1</w:t>
      </w:r>
      <w:r>
        <w:rPr>
          <w:b/>
          <w:spacing w:val="3"/>
          <w:w w:val="115"/>
          <w:sz w:val="16"/>
        </w:rPr>
        <w:t> </w:t>
      </w:r>
      <w:r>
        <w:rPr>
          <w:b/>
          <w:w w:val="115"/>
          <w:sz w:val="16"/>
        </w:rPr>
        <w:t>(Cheltuieli</w:t>
      </w:r>
      <w:r>
        <w:rPr>
          <w:b/>
          <w:spacing w:val="3"/>
          <w:w w:val="115"/>
          <w:sz w:val="16"/>
        </w:rPr>
        <w:t> </w:t>
      </w:r>
      <w:r>
        <w:rPr>
          <w:b/>
          <w:spacing w:val="-2"/>
          <w:w w:val="115"/>
          <w:sz w:val="16"/>
        </w:rPr>
        <w:t>directe)</w:t>
      </w:r>
    </w:p>
    <w:tbl>
      <w:tblPr>
        <w:tblW w:w="0" w:type="auto"/>
        <w:jc w:val="left"/>
        <w:tblInd w:w="12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500"/>
        <w:gridCol w:w="1660"/>
        <w:gridCol w:w="1360"/>
        <w:gridCol w:w="1360"/>
        <w:gridCol w:w="1360"/>
        <w:gridCol w:w="1360"/>
        <w:gridCol w:w="1500"/>
      </w:tblGrid>
      <w:tr>
        <w:trPr>
          <w:trHeight w:val="290" w:hRule="atLeast"/>
        </w:trPr>
        <w:tc>
          <w:tcPr>
            <w:tcW w:w="2500" w:type="dxa"/>
            <w:tcBorders>
              <w:left w:val="single" w:sz="8" w:space="0" w:color="4E4E4E"/>
            </w:tcBorders>
          </w:tcPr>
          <w:p>
            <w:pPr>
              <w:pStyle w:val="TableParagraph"/>
              <w:spacing w:before="50"/>
              <w:ind w:left="87"/>
              <w:rPr>
                <w:b/>
                <w:sz w:val="16"/>
              </w:rPr>
            </w:pPr>
            <w:r>
              <w:rPr>
                <w:b/>
                <w:w w:val="120"/>
                <w:sz w:val="16"/>
              </w:rPr>
              <w:t>Greutate</w:t>
            </w:r>
            <w:r>
              <w:rPr>
                <w:b/>
                <w:spacing w:val="8"/>
                <w:w w:val="120"/>
                <w:sz w:val="16"/>
              </w:rPr>
              <w:t> </w:t>
            </w:r>
            <w:r>
              <w:rPr>
                <w:b/>
                <w:w w:val="120"/>
                <w:sz w:val="16"/>
              </w:rPr>
              <w:t>Materiale</w:t>
            </w:r>
            <w:r>
              <w:rPr>
                <w:b/>
                <w:spacing w:val="8"/>
                <w:w w:val="120"/>
                <w:sz w:val="16"/>
              </w:rPr>
              <w:t> </w:t>
            </w:r>
            <w:r>
              <w:rPr>
                <w:b/>
                <w:spacing w:val="-2"/>
                <w:w w:val="120"/>
                <w:sz w:val="16"/>
              </w:rPr>
              <w:t>(tone)</w:t>
            </w:r>
          </w:p>
        </w:tc>
        <w:tc>
          <w:tcPr>
            <w:tcW w:w="1660" w:type="dxa"/>
          </w:tcPr>
          <w:p>
            <w:pPr>
              <w:pStyle w:val="TableParagraph"/>
              <w:spacing w:before="50"/>
              <w:ind w:left="195"/>
              <w:rPr>
                <w:b/>
                <w:sz w:val="16"/>
              </w:rPr>
            </w:pPr>
            <w:r>
              <w:rPr>
                <w:b/>
                <w:w w:val="120"/>
                <w:sz w:val="16"/>
              </w:rPr>
              <w:t>Ore</w:t>
            </w:r>
            <w:r>
              <w:rPr>
                <w:b/>
                <w:spacing w:val="-9"/>
                <w:w w:val="120"/>
                <w:sz w:val="16"/>
              </w:rPr>
              <w:t> </w:t>
            </w:r>
            <w:r>
              <w:rPr>
                <w:b/>
                <w:spacing w:val="-2"/>
                <w:w w:val="120"/>
                <w:sz w:val="16"/>
              </w:rPr>
              <w:t>Manopera</w:t>
            </w:r>
          </w:p>
        </w:tc>
        <w:tc>
          <w:tcPr>
            <w:tcW w:w="1360" w:type="dxa"/>
          </w:tcPr>
          <w:p>
            <w:pPr>
              <w:pStyle w:val="TableParagraph"/>
              <w:spacing w:before="50"/>
              <w:ind w:left="311"/>
              <w:rPr>
                <w:b/>
                <w:sz w:val="16"/>
              </w:rPr>
            </w:pPr>
            <w:r>
              <w:rPr>
                <w:b/>
                <w:spacing w:val="-2"/>
                <w:w w:val="125"/>
                <w:sz w:val="16"/>
              </w:rPr>
              <w:t>Material</w:t>
            </w:r>
          </w:p>
        </w:tc>
        <w:tc>
          <w:tcPr>
            <w:tcW w:w="1360" w:type="dxa"/>
          </w:tcPr>
          <w:p>
            <w:pPr>
              <w:pStyle w:val="TableParagraph"/>
              <w:spacing w:before="50"/>
              <w:ind w:left="234"/>
              <w:rPr>
                <w:b/>
                <w:sz w:val="16"/>
              </w:rPr>
            </w:pPr>
            <w:r>
              <w:rPr>
                <w:b/>
                <w:spacing w:val="-2"/>
                <w:w w:val="120"/>
                <w:sz w:val="16"/>
              </w:rPr>
              <w:t>Manopera</w:t>
            </w:r>
          </w:p>
        </w:tc>
        <w:tc>
          <w:tcPr>
            <w:tcW w:w="1360" w:type="dxa"/>
          </w:tcPr>
          <w:p>
            <w:pPr>
              <w:pStyle w:val="TableParagraph"/>
              <w:spacing w:before="50"/>
              <w:ind w:left="445"/>
              <w:rPr>
                <w:b/>
                <w:sz w:val="16"/>
              </w:rPr>
            </w:pPr>
            <w:r>
              <w:rPr>
                <w:b/>
                <w:spacing w:val="-2"/>
                <w:w w:val="120"/>
                <w:sz w:val="16"/>
              </w:rPr>
              <w:t>Utilaj</w:t>
            </w:r>
          </w:p>
        </w:tc>
        <w:tc>
          <w:tcPr>
            <w:tcW w:w="1360" w:type="dxa"/>
          </w:tcPr>
          <w:p>
            <w:pPr>
              <w:pStyle w:val="TableParagraph"/>
              <w:spacing w:before="50"/>
              <w:ind w:left="242"/>
              <w:rPr>
                <w:b/>
                <w:sz w:val="16"/>
              </w:rPr>
            </w:pPr>
            <w:r>
              <w:rPr>
                <w:b/>
                <w:spacing w:val="-2"/>
                <w:w w:val="120"/>
                <w:sz w:val="16"/>
              </w:rPr>
              <w:t>Transport</w:t>
            </w:r>
          </w:p>
        </w:tc>
        <w:tc>
          <w:tcPr>
            <w:tcW w:w="1500" w:type="dxa"/>
            <w:tcBorders>
              <w:right w:val="single" w:sz="8" w:space="0" w:color="4E4E4E"/>
            </w:tcBorders>
          </w:tcPr>
          <w:p>
            <w:pPr>
              <w:pStyle w:val="TableParagraph"/>
              <w:spacing w:before="50"/>
              <w:ind w:left="465"/>
              <w:rPr>
                <w:b/>
                <w:sz w:val="16"/>
              </w:rPr>
            </w:pPr>
            <w:r>
              <w:rPr>
                <w:b/>
                <w:spacing w:val="-2"/>
                <w:w w:val="110"/>
                <w:sz w:val="16"/>
              </w:rPr>
              <w:t>TOTAL</w:t>
            </w:r>
          </w:p>
        </w:tc>
      </w:tr>
      <w:tr>
        <w:trPr>
          <w:trHeight w:val="290" w:hRule="atLeast"/>
        </w:trPr>
        <w:tc>
          <w:tcPr>
            <w:tcW w:w="2500" w:type="dxa"/>
            <w:tcBorders>
              <w:left w:val="single" w:sz="8" w:space="0" w:color="4E4E4E"/>
            </w:tcBorders>
          </w:tcPr>
          <w:p>
            <w:pPr>
              <w:pStyle w:val="TableParagraph"/>
              <w:rPr>
                <w:rFonts w:ascii="Times New Roman"/>
                <w:sz w:val="16"/>
              </w:rPr>
            </w:pPr>
          </w:p>
        </w:tc>
        <w:tc>
          <w:tcPr>
            <w:tcW w:w="1660" w:type="dxa"/>
          </w:tcPr>
          <w:p>
            <w:pPr>
              <w:pStyle w:val="TableParagraph"/>
              <w:rPr>
                <w:rFonts w:ascii="Times New Roman"/>
                <w:sz w:val="16"/>
              </w:rPr>
            </w:pPr>
          </w:p>
        </w:tc>
        <w:tc>
          <w:tcPr>
            <w:tcW w:w="1360" w:type="dxa"/>
          </w:tcPr>
          <w:p>
            <w:pPr>
              <w:pStyle w:val="TableParagraph"/>
              <w:rPr>
                <w:rFonts w:ascii="Times New Roman"/>
                <w:sz w:val="16"/>
              </w:rPr>
            </w:pPr>
          </w:p>
        </w:tc>
        <w:tc>
          <w:tcPr>
            <w:tcW w:w="1360" w:type="dxa"/>
          </w:tcPr>
          <w:p>
            <w:pPr>
              <w:pStyle w:val="TableParagraph"/>
              <w:rPr>
                <w:rFonts w:ascii="Times New Roman"/>
                <w:sz w:val="16"/>
              </w:rPr>
            </w:pPr>
          </w:p>
        </w:tc>
        <w:tc>
          <w:tcPr>
            <w:tcW w:w="1360" w:type="dxa"/>
          </w:tcPr>
          <w:p>
            <w:pPr>
              <w:pStyle w:val="TableParagraph"/>
              <w:rPr>
                <w:rFonts w:ascii="Times New Roman"/>
                <w:sz w:val="16"/>
              </w:rPr>
            </w:pPr>
          </w:p>
        </w:tc>
        <w:tc>
          <w:tcPr>
            <w:tcW w:w="1360" w:type="dxa"/>
          </w:tcPr>
          <w:p>
            <w:pPr>
              <w:pStyle w:val="TableParagraph"/>
              <w:rPr>
                <w:rFonts w:ascii="Times New Roman"/>
                <w:sz w:val="16"/>
              </w:rPr>
            </w:pPr>
          </w:p>
        </w:tc>
        <w:tc>
          <w:tcPr>
            <w:tcW w:w="1500" w:type="dxa"/>
            <w:tcBorders>
              <w:right w:val="single" w:sz="8" w:space="0" w:color="4E4E4E"/>
            </w:tcBorders>
          </w:tcPr>
          <w:p>
            <w:pPr>
              <w:pStyle w:val="TableParagraph"/>
              <w:rPr>
                <w:rFonts w:ascii="Times New Roman"/>
                <w:sz w:val="16"/>
              </w:rPr>
            </w:pPr>
          </w:p>
        </w:tc>
      </w:tr>
    </w:tbl>
    <w:p>
      <w:pPr>
        <w:pStyle w:val="BodyText"/>
        <w:spacing w:before="9"/>
        <w:rPr>
          <w:b/>
          <w:sz w:val="7"/>
        </w:rPr>
      </w:pPr>
    </w:p>
    <w:tbl>
      <w:tblPr>
        <w:tblW w:w="0" w:type="auto"/>
        <w:jc w:val="left"/>
        <w:tblInd w:w="12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500"/>
        <w:gridCol w:w="1660"/>
        <w:gridCol w:w="1360"/>
        <w:gridCol w:w="1360"/>
        <w:gridCol w:w="1360"/>
        <w:gridCol w:w="1360"/>
        <w:gridCol w:w="1500"/>
      </w:tblGrid>
      <w:tr>
        <w:trPr>
          <w:trHeight w:val="290" w:hRule="atLeast"/>
        </w:trPr>
        <w:tc>
          <w:tcPr>
            <w:tcW w:w="2500" w:type="dxa"/>
            <w:tcBorders>
              <w:left w:val="single" w:sz="8" w:space="0" w:color="4E4E4E"/>
            </w:tcBorders>
          </w:tcPr>
          <w:p>
            <w:pPr>
              <w:pStyle w:val="TableParagraph"/>
              <w:spacing w:before="50"/>
              <w:ind w:left="652"/>
              <w:rPr>
                <w:b/>
                <w:sz w:val="16"/>
              </w:rPr>
            </w:pPr>
            <w:r>
              <w:rPr>
                <w:b/>
                <w:spacing w:val="-2"/>
                <w:w w:val="120"/>
                <w:sz w:val="16"/>
              </w:rPr>
              <w:t>Recapitulatie</w:t>
            </w:r>
          </w:p>
        </w:tc>
        <w:tc>
          <w:tcPr>
            <w:tcW w:w="1660" w:type="dxa"/>
          </w:tcPr>
          <w:p>
            <w:pPr>
              <w:pStyle w:val="TableParagraph"/>
              <w:spacing w:before="50"/>
              <w:ind w:left="489"/>
              <w:rPr>
                <w:b/>
                <w:sz w:val="16"/>
              </w:rPr>
            </w:pPr>
            <w:r>
              <w:rPr>
                <w:b/>
                <w:spacing w:val="-2"/>
                <w:w w:val="120"/>
                <w:sz w:val="16"/>
              </w:rPr>
              <w:t>Valoare</w:t>
            </w:r>
          </w:p>
        </w:tc>
        <w:tc>
          <w:tcPr>
            <w:tcW w:w="1360" w:type="dxa"/>
          </w:tcPr>
          <w:p>
            <w:pPr>
              <w:pStyle w:val="TableParagraph"/>
              <w:spacing w:before="50"/>
              <w:ind w:left="311"/>
              <w:rPr>
                <w:b/>
                <w:sz w:val="16"/>
              </w:rPr>
            </w:pPr>
            <w:r>
              <w:rPr>
                <w:b/>
                <w:spacing w:val="-2"/>
                <w:w w:val="125"/>
                <w:sz w:val="16"/>
              </w:rPr>
              <w:t>Material</w:t>
            </w:r>
          </w:p>
        </w:tc>
        <w:tc>
          <w:tcPr>
            <w:tcW w:w="1360" w:type="dxa"/>
          </w:tcPr>
          <w:p>
            <w:pPr>
              <w:pStyle w:val="TableParagraph"/>
              <w:spacing w:before="50"/>
              <w:ind w:left="234"/>
              <w:rPr>
                <w:b/>
                <w:sz w:val="16"/>
              </w:rPr>
            </w:pPr>
            <w:r>
              <w:rPr>
                <w:b/>
                <w:spacing w:val="-2"/>
                <w:w w:val="120"/>
                <w:sz w:val="16"/>
              </w:rPr>
              <w:t>Manopera</w:t>
            </w:r>
          </w:p>
        </w:tc>
        <w:tc>
          <w:tcPr>
            <w:tcW w:w="1360" w:type="dxa"/>
          </w:tcPr>
          <w:p>
            <w:pPr>
              <w:pStyle w:val="TableParagraph"/>
              <w:spacing w:before="50"/>
              <w:ind w:left="445"/>
              <w:rPr>
                <w:b/>
                <w:sz w:val="16"/>
              </w:rPr>
            </w:pPr>
            <w:r>
              <w:rPr>
                <w:b/>
                <w:spacing w:val="-2"/>
                <w:w w:val="120"/>
                <w:sz w:val="16"/>
              </w:rPr>
              <w:t>Utilaj</w:t>
            </w:r>
          </w:p>
        </w:tc>
        <w:tc>
          <w:tcPr>
            <w:tcW w:w="1360" w:type="dxa"/>
          </w:tcPr>
          <w:p>
            <w:pPr>
              <w:pStyle w:val="TableParagraph"/>
              <w:spacing w:before="50"/>
              <w:ind w:left="242"/>
              <w:rPr>
                <w:b/>
                <w:sz w:val="16"/>
              </w:rPr>
            </w:pPr>
            <w:r>
              <w:rPr>
                <w:b/>
                <w:spacing w:val="-2"/>
                <w:w w:val="120"/>
                <w:sz w:val="16"/>
              </w:rPr>
              <w:t>Transport</w:t>
            </w:r>
          </w:p>
        </w:tc>
        <w:tc>
          <w:tcPr>
            <w:tcW w:w="1500" w:type="dxa"/>
            <w:tcBorders>
              <w:right w:val="single" w:sz="8" w:space="0" w:color="4E4E4E"/>
            </w:tcBorders>
          </w:tcPr>
          <w:p>
            <w:pPr>
              <w:pStyle w:val="TableParagraph"/>
              <w:spacing w:before="50"/>
              <w:ind w:left="465"/>
              <w:rPr>
                <w:b/>
                <w:sz w:val="16"/>
              </w:rPr>
            </w:pPr>
            <w:r>
              <w:rPr>
                <w:b/>
                <w:spacing w:val="-2"/>
                <w:w w:val="110"/>
                <w:sz w:val="16"/>
              </w:rPr>
              <w:t>TOTAL</w:t>
            </w:r>
          </w:p>
        </w:tc>
      </w:tr>
    </w:tbl>
    <w:p>
      <w:pPr>
        <w:pStyle w:val="BodyText"/>
        <w:spacing w:before="4"/>
        <w:rPr>
          <w:b/>
          <w:sz w:val="7"/>
        </w:rPr>
      </w:pPr>
    </w:p>
    <w:tbl>
      <w:tblPr>
        <w:tblW w:w="0" w:type="auto"/>
        <w:jc w:val="left"/>
        <w:tblInd w:w="126" w:type="dxa"/>
        <w:tblBorders>
          <w:top w:val="single" w:sz="8" w:space="0" w:color="4E4E4E"/>
          <w:left w:val="single" w:sz="8" w:space="0" w:color="4E4E4E"/>
          <w:bottom w:val="single" w:sz="8" w:space="0" w:color="4E4E4E"/>
          <w:right w:val="single" w:sz="8" w:space="0" w:color="4E4E4E"/>
          <w:insideH w:val="single" w:sz="8" w:space="0" w:color="4E4E4E"/>
          <w:insideV w:val="single" w:sz="8" w:space="0" w:color="4E4E4E"/>
        </w:tblBorders>
        <w:tblLayout w:type="fixed"/>
        <w:tblCellMar>
          <w:top w:w="0" w:type="dxa"/>
          <w:left w:w="0" w:type="dxa"/>
          <w:bottom w:w="0" w:type="dxa"/>
          <w:right w:w="0" w:type="dxa"/>
        </w:tblCellMar>
        <w:tblLook w:val="01E0"/>
      </w:tblPr>
      <w:tblGrid>
        <w:gridCol w:w="2500"/>
        <w:gridCol w:w="1660"/>
        <w:gridCol w:w="1360"/>
        <w:gridCol w:w="1360"/>
        <w:gridCol w:w="1360"/>
        <w:gridCol w:w="1360"/>
        <w:gridCol w:w="1500"/>
      </w:tblGrid>
      <w:tr>
        <w:trPr>
          <w:trHeight w:val="280" w:hRule="atLeast"/>
        </w:trPr>
        <w:tc>
          <w:tcPr>
            <w:tcW w:w="4160" w:type="dxa"/>
            <w:gridSpan w:val="2"/>
            <w:tcBorders>
              <w:bottom w:val="single" w:sz="4" w:space="0" w:color="000000"/>
            </w:tcBorders>
          </w:tcPr>
          <w:p>
            <w:pPr>
              <w:pStyle w:val="TableParagraph"/>
              <w:spacing w:line="206" w:lineRule="exact" w:before="53"/>
              <w:ind w:left="200"/>
              <w:rPr>
                <w:b/>
                <w:sz w:val="18"/>
              </w:rPr>
            </w:pPr>
            <w:bookmarkStart w:name="Alte cheltuieli directe" w:id="117"/>
            <w:bookmarkEnd w:id="117"/>
            <w:r>
              <w:rPr/>
            </w:r>
            <w:r>
              <w:rPr>
                <w:b/>
                <w:w w:val="120"/>
                <w:sz w:val="18"/>
              </w:rPr>
              <w:t>Alte</w:t>
            </w:r>
            <w:r>
              <w:rPr>
                <w:b/>
                <w:spacing w:val="-6"/>
                <w:w w:val="120"/>
                <w:sz w:val="18"/>
              </w:rPr>
              <w:t> </w:t>
            </w:r>
            <w:r>
              <w:rPr>
                <w:b/>
                <w:w w:val="120"/>
                <w:sz w:val="18"/>
              </w:rPr>
              <w:t>cheltuieli</w:t>
            </w:r>
            <w:r>
              <w:rPr>
                <w:b/>
                <w:spacing w:val="-4"/>
                <w:w w:val="120"/>
                <w:sz w:val="18"/>
              </w:rPr>
              <w:t> </w:t>
            </w:r>
            <w:r>
              <w:rPr>
                <w:b/>
                <w:spacing w:val="-2"/>
                <w:w w:val="120"/>
                <w:sz w:val="18"/>
              </w:rPr>
              <w:t>directe</w:t>
            </w:r>
          </w:p>
        </w:tc>
        <w:tc>
          <w:tcPr>
            <w:tcW w:w="6940" w:type="dxa"/>
            <w:gridSpan w:val="5"/>
            <w:tcBorders>
              <w:top w:val="single" w:sz="4" w:space="0" w:color="FFFFFF"/>
              <w:right w:val="single" w:sz="4" w:space="0" w:color="FFFFFF"/>
            </w:tcBorders>
          </w:tcPr>
          <w:p>
            <w:pPr>
              <w:pStyle w:val="TableParagraph"/>
              <w:rPr>
                <w:rFonts w:ascii="Times New Roman"/>
                <w:sz w:val="16"/>
              </w:rPr>
            </w:pPr>
          </w:p>
        </w:tc>
      </w:tr>
      <w:tr>
        <w:trPr>
          <w:trHeight w:val="465" w:hRule="atLeast"/>
        </w:trPr>
        <w:tc>
          <w:tcPr>
            <w:tcW w:w="2500" w:type="dxa"/>
            <w:tcBorders>
              <w:top w:val="single" w:sz="4" w:space="0" w:color="000000"/>
              <w:bottom w:val="single" w:sz="4" w:space="0" w:color="000000"/>
              <w:right w:val="single" w:sz="4" w:space="0" w:color="000000"/>
            </w:tcBorders>
          </w:tcPr>
          <w:p>
            <w:pPr>
              <w:pStyle w:val="TableParagraph"/>
              <w:spacing w:line="210" w:lineRule="atLeast" w:before="25"/>
              <w:ind w:left="40" w:right="299"/>
              <w:rPr>
                <w:sz w:val="18"/>
              </w:rPr>
            </w:pPr>
            <w:r>
              <w:rPr>
                <w:w w:val="115"/>
                <w:sz w:val="18"/>
              </w:rPr>
              <w:t>Contribuția</w:t>
            </w:r>
            <w:r>
              <w:rPr>
                <w:spacing w:val="-15"/>
                <w:w w:val="115"/>
                <w:sz w:val="18"/>
              </w:rPr>
              <w:t> </w:t>
            </w:r>
            <w:r>
              <w:rPr>
                <w:w w:val="115"/>
                <w:sz w:val="18"/>
              </w:rPr>
              <w:t>asiguratorie pentru muncă</w:t>
            </w:r>
          </w:p>
        </w:tc>
        <w:tc>
          <w:tcPr>
            <w:tcW w:w="166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360" w:type="dxa"/>
            <w:tcBorders>
              <w:left w:val="single" w:sz="4" w:space="0" w:color="000000"/>
              <w:bottom w:val="single" w:sz="4" w:space="0" w:color="000000"/>
              <w:right w:val="single" w:sz="4" w:space="0" w:color="000000"/>
            </w:tcBorders>
          </w:tcPr>
          <w:p>
            <w:pPr>
              <w:pStyle w:val="TableParagraph"/>
              <w:rPr>
                <w:rFonts w:ascii="Times New Roman"/>
                <w:sz w:val="16"/>
              </w:rPr>
            </w:pPr>
          </w:p>
        </w:tc>
        <w:tc>
          <w:tcPr>
            <w:tcW w:w="1360" w:type="dxa"/>
            <w:tcBorders>
              <w:left w:val="single" w:sz="4" w:space="0" w:color="000000"/>
              <w:bottom w:val="single" w:sz="4" w:space="0" w:color="000000"/>
              <w:right w:val="single" w:sz="4" w:space="0" w:color="000000"/>
            </w:tcBorders>
          </w:tcPr>
          <w:p>
            <w:pPr>
              <w:pStyle w:val="TableParagraph"/>
              <w:rPr>
                <w:rFonts w:ascii="Times New Roman"/>
                <w:sz w:val="16"/>
              </w:rPr>
            </w:pPr>
          </w:p>
        </w:tc>
        <w:tc>
          <w:tcPr>
            <w:tcW w:w="1360" w:type="dxa"/>
            <w:tcBorders>
              <w:left w:val="single" w:sz="4" w:space="0" w:color="000000"/>
              <w:bottom w:val="single" w:sz="4" w:space="0" w:color="000000"/>
              <w:right w:val="single" w:sz="4" w:space="0" w:color="000000"/>
            </w:tcBorders>
          </w:tcPr>
          <w:p>
            <w:pPr>
              <w:pStyle w:val="TableParagraph"/>
              <w:rPr>
                <w:rFonts w:ascii="Times New Roman"/>
                <w:sz w:val="16"/>
              </w:rPr>
            </w:pPr>
          </w:p>
        </w:tc>
        <w:tc>
          <w:tcPr>
            <w:tcW w:w="1360" w:type="dxa"/>
            <w:tcBorders>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left w:val="single" w:sz="4" w:space="0" w:color="000000"/>
              <w:bottom w:val="single" w:sz="4" w:space="0" w:color="000000"/>
            </w:tcBorders>
          </w:tcPr>
          <w:p>
            <w:pPr>
              <w:pStyle w:val="TableParagraph"/>
              <w:rPr>
                <w:rFonts w:ascii="Times New Roman"/>
                <w:sz w:val="16"/>
              </w:rPr>
            </w:pPr>
          </w:p>
        </w:tc>
      </w:tr>
      <w:tr>
        <w:trPr>
          <w:trHeight w:val="290" w:hRule="atLeast"/>
        </w:trPr>
        <w:tc>
          <w:tcPr>
            <w:tcW w:w="4160" w:type="dxa"/>
            <w:gridSpan w:val="2"/>
            <w:tcBorders>
              <w:top w:val="single" w:sz="4" w:space="0" w:color="000000"/>
              <w:bottom w:val="single" w:sz="4" w:space="0" w:color="000000"/>
              <w:right w:val="single" w:sz="4" w:space="0" w:color="000000"/>
            </w:tcBorders>
          </w:tcPr>
          <w:p>
            <w:pPr>
              <w:pStyle w:val="TableParagraph"/>
              <w:spacing w:before="33"/>
              <w:ind w:left="40"/>
              <w:rPr>
                <w:b/>
                <w:sz w:val="18"/>
              </w:rPr>
            </w:pPr>
            <w:r>
              <w:rPr>
                <w:b/>
                <w:w w:val="125"/>
                <w:sz w:val="18"/>
              </w:rPr>
              <w:t>T2</w:t>
            </w:r>
            <w:r>
              <w:rPr>
                <w:b/>
                <w:spacing w:val="-11"/>
                <w:w w:val="125"/>
                <w:sz w:val="18"/>
              </w:rPr>
              <w:t> </w:t>
            </w:r>
            <w:r>
              <w:rPr>
                <w:b/>
                <w:w w:val="125"/>
                <w:sz w:val="18"/>
              </w:rPr>
              <w:t>=</w:t>
            </w:r>
            <w:r>
              <w:rPr>
                <w:b/>
                <w:spacing w:val="-11"/>
                <w:w w:val="125"/>
                <w:sz w:val="18"/>
              </w:rPr>
              <w:t> </w:t>
            </w:r>
            <w:r>
              <w:rPr>
                <w:b/>
                <w:w w:val="125"/>
                <w:sz w:val="18"/>
              </w:rPr>
              <w:t>T1</w:t>
            </w:r>
            <w:r>
              <w:rPr>
                <w:b/>
                <w:spacing w:val="-11"/>
                <w:w w:val="125"/>
                <w:sz w:val="18"/>
              </w:rPr>
              <w:t> </w:t>
            </w:r>
            <w:r>
              <w:rPr>
                <w:b/>
                <w:w w:val="125"/>
                <w:sz w:val="18"/>
              </w:rPr>
              <w:t>+</w:t>
            </w:r>
            <w:r>
              <w:rPr>
                <w:b/>
                <w:spacing w:val="-11"/>
                <w:w w:val="125"/>
                <w:sz w:val="18"/>
              </w:rPr>
              <w:t> </w:t>
            </w:r>
            <w:r>
              <w:rPr>
                <w:b/>
                <w:w w:val="125"/>
                <w:sz w:val="18"/>
              </w:rPr>
              <w:t>Alte</w:t>
            </w:r>
            <w:r>
              <w:rPr>
                <w:b/>
                <w:spacing w:val="-10"/>
                <w:w w:val="125"/>
                <w:sz w:val="18"/>
              </w:rPr>
              <w:t> </w:t>
            </w:r>
            <w:r>
              <w:rPr>
                <w:b/>
                <w:w w:val="125"/>
                <w:sz w:val="18"/>
              </w:rPr>
              <w:t>cheltuieli</w:t>
            </w:r>
            <w:r>
              <w:rPr>
                <w:b/>
                <w:spacing w:val="-11"/>
                <w:w w:val="125"/>
                <w:sz w:val="18"/>
              </w:rPr>
              <w:t> </w:t>
            </w:r>
            <w:r>
              <w:rPr>
                <w:b/>
                <w:spacing w:val="-2"/>
                <w:w w:val="125"/>
                <w:sz w:val="18"/>
              </w:rPr>
              <w:t>directe</w:t>
            </w:r>
          </w:p>
        </w:tc>
        <w:tc>
          <w:tcPr>
            <w:tcW w:w="136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36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36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36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bl>
    <w:p>
      <w:pPr>
        <w:pStyle w:val="BodyText"/>
        <w:spacing w:before="1"/>
        <w:rPr>
          <w:b/>
          <w:sz w:val="16"/>
        </w:rPr>
      </w:pPr>
    </w:p>
    <w:tbl>
      <w:tblPr>
        <w:tblW w:w="0" w:type="auto"/>
        <w:jc w:val="left"/>
        <w:tblInd w:w="126" w:type="dxa"/>
        <w:tblBorders>
          <w:top w:val="single" w:sz="8" w:space="0" w:color="4E4E4E"/>
          <w:left w:val="single" w:sz="8" w:space="0" w:color="4E4E4E"/>
          <w:bottom w:val="single" w:sz="8" w:space="0" w:color="4E4E4E"/>
          <w:right w:val="single" w:sz="8" w:space="0" w:color="4E4E4E"/>
          <w:insideH w:val="single" w:sz="8" w:space="0" w:color="4E4E4E"/>
          <w:insideV w:val="single" w:sz="8" w:space="0" w:color="4E4E4E"/>
        </w:tblBorders>
        <w:tblLayout w:type="fixed"/>
        <w:tblCellMar>
          <w:top w:w="0" w:type="dxa"/>
          <w:left w:w="0" w:type="dxa"/>
          <w:bottom w:w="0" w:type="dxa"/>
          <w:right w:w="0" w:type="dxa"/>
        </w:tblCellMar>
        <w:tblLook w:val="01E0"/>
      </w:tblPr>
      <w:tblGrid>
        <w:gridCol w:w="2500"/>
        <w:gridCol w:w="1660"/>
        <w:gridCol w:w="1360"/>
        <w:gridCol w:w="1360"/>
        <w:gridCol w:w="1360"/>
        <w:gridCol w:w="1360"/>
        <w:gridCol w:w="1500"/>
      </w:tblGrid>
      <w:tr>
        <w:trPr>
          <w:trHeight w:val="280" w:hRule="atLeast"/>
        </w:trPr>
        <w:tc>
          <w:tcPr>
            <w:tcW w:w="4160" w:type="dxa"/>
            <w:gridSpan w:val="2"/>
            <w:tcBorders>
              <w:bottom w:val="single" w:sz="4" w:space="0" w:color="000000"/>
            </w:tcBorders>
          </w:tcPr>
          <w:p>
            <w:pPr>
              <w:pStyle w:val="TableParagraph"/>
              <w:spacing w:line="206" w:lineRule="exact" w:before="53"/>
              <w:ind w:left="200"/>
              <w:rPr>
                <w:b/>
                <w:sz w:val="18"/>
              </w:rPr>
            </w:pPr>
            <w:bookmarkStart w:name="Cheltuieli indirecte" w:id="118"/>
            <w:bookmarkEnd w:id="118"/>
            <w:r>
              <w:rPr/>
            </w:r>
            <w:r>
              <w:rPr>
                <w:b/>
                <w:spacing w:val="-2"/>
                <w:w w:val="120"/>
                <w:sz w:val="18"/>
              </w:rPr>
              <w:t>Cheltuieli</w:t>
            </w:r>
            <w:r>
              <w:rPr>
                <w:b/>
                <w:spacing w:val="4"/>
                <w:w w:val="120"/>
                <w:sz w:val="18"/>
              </w:rPr>
              <w:t> </w:t>
            </w:r>
            <w:r>
              <w:rPr>
                <w:b/>
                <w:spacing w:val="-2"/>
                <w:w w:val="120"/>
                <w:sz w:val="18"/>
              </w:rPr>
              <w:t>indirecte</w:t>
            </w:r>
          </w:p>
        </w:tc>
        <w:tc>
          <w:tcPr>
            <w:tcW w:w="6940" w:type="dxa"/>
            <w:gridSpan w:val="5"/>
            <w:tcBorders>
              <w:top w:val="single" w:sz="4" w:space="0" w:color="FFFFFF"/>
              <w:right w:val="single" w:sz="4" w:space="0" w:color="FFFFFF"/>
            </w:tcBorders>
          </w:tcPr>
          <w:p>
            <w:pPr>
              <w:pStyle w:val="TableParagraph"/>
              <w:rPr>
                <w:rFonts w:ascii="Times New Roman"/>
                <w:sz w:val="16"/>
              </w:rPr>
            </w:pPr>
          </w:p>
        </w:tc>
      </w:tr>
      <w:tr>
        <w:trPr>
          <w:trHeight w:val="285" w:hRule="atLeast"/>
        </w:trPr>
        <w:tc>
          <w:tcPr>
            <w:tcW w:w="2500" w:type="dxa"/>
            <w:tcBorders>
              <w:top w:val="single" w:sz="4" w:space="0" w:color="000000"/>
              <w:bottom w:val="single" w:sz="4" w:space="0" w:color="000000"/>
              <w:right w:val="single" w:sz="4" w:space="0" w:color="000000"/>
            </w:tcBorders>
          </w:tcPr>
          <w:p>
            <w:pPr>
              <w:pStyle w:val="TableParagraph"/>
              <w:spacing w:before="28"/>
              <w:ind w:left="40"/>
              <w:rPr>
                <w:sz w:val="18"/>
              </w:rPr>
            </w:pPr>
            <w:r>
              <w:rPr>
                <w:spacing w:val="-2"/>
                <w:w w:val="115"/>
                <w:sz w:val="18"/>
              </w:rPr>
              <w:t>Cheltuieli</w:t>
            </w:r>
            <w:r>
              <w:rPr>
                <w:spacing w:val="2"/>
                <w:w w:val="115"/>
                <w:sz w:val="18"/>
              </w:rPr>
              <w:t> </w:t>
            </w:r>
            <w:r>
              <w:rPr>
                <w:spacing w:val="-2"/>
                <w:w w:val="115"/>
                <w:sz w:val="18"/>
              </w:rPr>
              <w:t>indirecte</w:t>
            </w:r>
          </w:p>
        </w:tc>
        <w:tc>
          <w:tcPr>
            <w:tcW w:w="166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360" w:type="dxa"/>
            <w:tcBorders>
              <w:left w:val="single" w:sz="4" w:space="0" w:color="000000"/>
              <w:bottom w:val="single" w:sz="4" w:space="0" w:color="000000"/>
              <w:right w:val="single" w:sz="4" w:space="0" w:color="000000"/>
            </w:tcBorders>
          </w:tcPr>
          <w:p>
            <w:pPr>
              <w:pStyle w:val="TableParagraph"/>
              <w:rPr>
                <w:rFonts w:ascii="Times New Roman"/>
                <w:sz w:val="16"/>
              </w:rPr>
            </w:pPr>
          </w:p>
        </w:tc>
        <w:tc>
          <w:tcPr>
            <w:tcW w:w="1360" w:type="dxa"/>
            <w:tcBorders>
              <w:left w:val="single" w:sz="4" w:space="0" w:color="000000"/>
              <w:bottom w:val="single" w:sz="4" w:space="0" w:color="000000"/>
              <w:right w:val="single" w:sz="4" w:space="0" w:color="000000"/>
            </w:tcBorders>
          </w:tcPr>
          <w:p>
            <w:pPr>
              <w:pStyle w:val="TableParagraph"/>
              <w:rPr>
                <w:rFonts w:ascii="Times New Roman"/>
                <w:sz w:val="16"/>
              </w:rPr>
            </w:pPr>
          </w:p>
        </w:tc>
        <w:tc>
          <w:tcPr>
            <w:tcW w:w="1360" w:type="dxa"/>
            <w:tcBorders>
              <w:left w:val="single" w:sz="4" w:space="0" w:color="000000"/>
              <w:bottom w:val="single" w:sz="4" w:space="0" w:color="000000"/>
              <w:right w:val="single" w:sz="4" w:space="0" w:color="000000"/>
            </w:tcBorders>
          </w:tcPr>
          <w:p>
            <w:pPr>
              <w:pStyle w:val="TableParagraph"/>
              <w:rPr>
                <w:rFonts w:ascii="Times New Roman"/>
                <w:sz w:val="16"/>
              </w:rPr>
            </w:pPr>
          </w:p>
        </w:tc>
        <w:tc>
          <w:tcPr>
            <w:tcW w:w="1360" w:type="dxa"/>
            <w:tcBorders>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left w:val="single" w:sz="4" w:space="0" w:color="000000"/>
              <w:bottom w:val="single" w:sz="4" w:space="0" w:color="000000"/>
            </w:tcBorders>
          </w:tcPr>
          <w:p>
            <w:pPr>
              <w:pStyle w:val="TableParagraph"/>
              <w:rPr>
                <w:rFonts w:ascii="Times New Roman"/>
                <w:sz w:val="16"/>
              </w:rPr>
            </w:pPr>
          </w:p>
        </w:tc>
      </w:tr>
      <w:tr>
        <w:trPr>
          <w:trHeight w:val="290" w:hRule="atLeast"/>
        </w:trPr>
        <w:tc>
          <w:tcPr>
            <w:tcW w:w="4160" w:type="dxa"/>
            <w:gridSpan w:val="2"/>
            <w:tcBorders>
              <w:top w:val="single" w:sz="4" w:space="0" w:color="000000"/>
              <w:bottom w:val="single" w:sz="4" w:space="0" w:color="000000"/>
              <w:right w:val="single" w:sz="4" w:space="0" w:color="000000"/>
            </w:tcBorders>
          </w:tcPr>
          <w:p>
            <w:pPr>
              <w:pStyle w:val="TableParagraph"/>
              <w:spacing w:before="33"/>
              <w:ind w:left="40"/>
              <w:rPr>
                <w:b/>
                <w:sz w:val="18"/>
              </w:rPr>
            </w:pPr>
            <w:r>
              <w:rPr>
                <w:b/>
                <w:w w:val="125"/>
                <w:sz w:val="18"/>
              </w:rPr>
              <w:t>T3</w:t>
            </w:r>
            <w:r>
              <w:rPr>
                <w:b/>
                <w:spacing w:val="-11"/>
                <w:w w:val="125"/>
                <w:sz w:val="18"/>
              </w:rPr>
              <w:t> </w:t>
            </w:r>
            <w:r>
              <w:rPr>
                <w:b/>
                <w:w w:val="125"/>
                <w:sz w:val="18"/>
              </w:rPr>
              <w:t>=</w:t>
            </w:r>
            <w:r>
              <w:rPr>
                <w:b/>
                <w:spacing w:val="-11"/>
                <w:w w:val="125"/>
                <w:sz w:val="18"/>
              </w:rPr>
              <w:t> </w:t>
            </w:r>
            <w:r>
              <w:rPr>
                <w:b/>
                <w:w w:val="125"/>
                <w:sz w:val="18"/>
              </w:rPr>
              <w:t>T2</w:t>
            </w:r>
            <w:r>
              <w:rPr>
                <w:b/>
                <w:spacing w:val="-11"/>
                <w:w w:val="125"/>
                <w:sz w:val="18"/>
              </w:rPr>
              <w:t> </w:t>
            </w:r>
            <w:r>
              <w:rPr>
                <w:b/>
                <w:w w:val="125"/>
                <w:sz w:val="18"/>
              </w:rPr>
              <w:t>+</w:t>
            </w:r>
            <w:r>
              <w:rPr>
                <w:b/>
                <w:spacing w:val="-10"/>
                <w:w w:val="125"/>
                <w:sz w:val="18"/>
              </w:rPr>
              <w:t> </w:t>
            </w:r>
            <w:r>
              <w:rPr>
                <w:b/>
                <w:w w:val="125"/>
                <w:sz w:val="18"/>
              </w:rPr>
              <w:t>Cheltuieli</w:t>
            </w:r>
            <w:r>
              <w:rPr>
                <w:b/>
                <w:spacing w:val="-11"/>
                <w:w w:val="125"/>
                <w:sz w:val="18"/>
              </w:rPr>
              <w:t> </w:t>
            </w:r>
            <w:r>
              <w:rPr>
                <w:b/>
                <w:spacing w:val="-2"/>
                <w:w w:val="125"/>
                <w:sz w:val="18"/>
              </w:rPr>
              <w:t>indirecte</w:t>
            </w:r>
          </w:p>
        </w:tc>
        <w:tc>
          <w:tcPr>
            <w:tcW w:w="136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36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36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36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bl>
    <w:p>
      <w:pPr>
        <w:pStyle w:val="TableParagraph"/>
        <w:spacing w:after="0"/>
        <w:rPr>
          <w:rFonts w:ascii="Times New Roman"/>
          <w:sz w:val="16"/>
        </w:rPr>
        <w:sectPr>
          <w:headerReference w:type="default" r:id="rId46"/>
          <w:footerReference w:type="default" r:id="rId47"/>
          <w:pgSz w:w="11900" w:h="16840"/>
          <w:pgMar w:header="405" w:footer="625" w:top="600" w:bottom="820" w:left="283" w:right="283"/>
          <w:pgNumType w:start="1"/>
        </w:sectPr>
      </w:pPr>
    </w:p>
    <w:p>
      <w:pPr>
        <w:pStyle w:val="BodyText"/>
        <w:spacing w:before="1"/>
        <w:rPr>
          <w:b/>
          <w:sz w:val="16"/>
        </w:rPr>
      </w:pPr>
    </w:p>
    <w:tbl>
      <w:tblPr>
        <w:tblW w:w="0" w:type="auto"/>
        <w:jc w:val="left"/>
        <w:tblInd w:w="12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500"/>
        <w:gridCol w:w="1660"/>
        <w:gridCol w:w="1360"/>
        <w:gridCol w:w="1360"/>
        <w:gridCol w:w="1360"/>
        <w:gridCol w:w="1360"/>
        <w:gridCol w:w="1500"/>
      </w:tblGrid>
      <w:tr>
        <w:trPr>
          <w:trHeight w:val="290" w:hRule="atLeast"/>
        </w:trPr>
        <w:tc>
          <w:tcPr>
            <w:tcW w:w="2500" w:type="dxa"/>
            <w:tcBorders>
              <w:left w:val="single" w:sz="8" w:space="0" w:color="4E4E4E"/>
            </w:tcBorders>
          </w:tcPr>
          <w:p>
            <w:pPr>
              <w:pStyle w:val="TableParagraph"/>
              <w:spacing w:before="50"/>
              <w:ind w:left="652"/>
              <w:rPr>
                <w:b/>
                <w:sz w:val="16"/>
              </w:rPr>
            </w:pPr>
            <w:r>
              <w:rPr>
                <w:b/>
                <w:spacing w:val="-2"/>
                <w:w w:val="120"/>
                <w:sz w:val="16"/>
              </w:rPr>
              <w:t>Recapitulatie</w:t>
            </w:r>
          </w:p>
        </w:tc>
        <w:tc>
          <w:tcPr>
            <w:tcW w:w="1660" w:type="dxa"/>
          </w:tcPr>
          <w:p>
            <w:pPr>
              <w:pStyle w:val="TableParagraph"/>
              <w:spacing w:before="50"/>
              <w:ind w:left="489"/>
              <w:rPr>
                <w:b/>
                <w:sz w:val="16"/>
              </w:rPr>
            </w:pPr>
            <w:r>
              <w:rPr>
                <w:b/>
                <w:spacing w:val="-2"/>
                <w:w w:val="120"/>
                <w:sz w:val="16"/>
              </w:rPr>
              <w:t>Valoare</w:t>
            </w:r>
          </w:p>
        </w:tc>
        <w:tc>
          <w:tcPr>
            <w:tcW w:w="1360" w:type="dxa"/>
          </w:tcPr>
          <w:p>
            <w:pPr>
              <w:pStyle w:val="TableParagraph"/>
              <w:spacing w:before="50"/>
              <w:ind w:left="311"/>
              <w:rPr>
                <w:b/>
                <w:sz w:val="16"/>
              </w:rPr>
            </w:pPr>
            <w:r>
              <w:rPr>
                <w:b/>
                <w:spacing w:val="-2"/>
                <w:w w:val="125"/>
                <w:sz w:val="16"/>
              </w:rPr>
              <w:t>Material</w:t>
            </w:r>
          </w:p>
        </w:tc>
        <w:tc>
          <w:tcPr>
            <w:tcW w:w="1360" w:type="dxa"/>
          </w:tcPr>
          <w:p>
            <w:pPr>
              <w:pStyle w:val="TableParagraph"/>
              <w:spacing w:before="50"/>
              <w:ind w:left="234"/>
              <w:rPr>
                <w:b/>
                <w:sz w:val="16"/>
              </w:rPr>
            </w:pPr>
            <w:r>
              <w:rPr>
                <w:b/>
                <w:spacing w:val="-2"/>
                <w:w w:val="120"/>
                <w:sz w:val="16"/>
              </w:rPr>
              <w:t>Manopera</w:t>
            </w:r>
          </w:p>
        </w:tc>
        <w:tc>
          <w:tcPr>
            <w:tcW w:w="1360" w:type="dxa"/>
          </w:tcPr>
          <w:p>
            <w:pPr>
              <w:pStyle w:val="TableParagraph"/>
              <w:spacing w:before="50"/>
              <w:ind w:left="445"/>
              <w:rPr>
                <w:b/>
                <w:sz w:val="16"/>
              </w:rPr>
            </w:pPr>
            <w:r>
              <w:rPr>
                <w:b/>
                <w:spacing w:val="-2"/>
                <w:w w:val="120"/>
                <w:sz w:val="16"/>
              </w:rPr>
              <w:t>Utilaj</w:t>
            </w:r>
          </w:p>
        </w:tc>
        <w:tc>
          <w:tcPr>
            <w:tcW w:w="1360" w:type="dxa"/>
          </w:tcPr>
          <w:p>
            <w:pPr>
              <w:pStyle w:val="TableParagraph"/>
              <w:spacing w:before="50"/>
              <w:ind w:left="242"/>
              <w:rPr>
                <w:b/>
                <w:sz w:val="16"/>
              </w:rPr>
            </w:pPr>
            <w:r>
              <w:rPr>
                <w:b/>
                <w:spacing w:val="-2"/>
                <w:w w:val="120"/>
                <w:sz w:val="16"/>
              </w:rPr>
              <w:t>Transport</w:t>
            </w:r>
          </w:p>
        </w:tc>
        <w:tc>
          <w:tcPr>
            <w:tcW w:w="1500" w:type="dxa"/>
            <w:tcBorders>
              <w:right w:val="single" w:sz="8" w:space="0" w:color="4E4E4E"/>
            </w:tcBorders>
          </w:tcPr>
          <w:p>
            <w:pPr>
              <w:pStyle w:val="TableParagraph"/>
              <w:spacing w:before="50"/>
              <w:ind w:left="465"/>
              <w:rPr>
                <w:b/>
                <w:sz w:val="16"/>
              </w:rPr>
            </w:pPr>
            <w:r>
              <w:rPr>
                <w:b/>
                <w:spacing w:val="-2"/>
                <w:w w:val="110"/>
                <w:sz w:val="16"/>
              </w:rPr>
              <w:t>TOTAL</w:t>
            </w:r>
          </w:p>
        </w:tc>
      </w:tr>
    </w:tbl>
    <w:p>
      <w:pPr>
        <w:pStyle w:val="BodyText"/>
        <w:spacing w:before="4"/>
        <w:rPr>
          <w:b/>
          <w:sz w:val="7"/>
        </w:rPr>
      </w:pPr>
    </w:p>
    <w:tbl>
      <w:tblPr>
        <w:tblW w:w="0" w:type="auto"/>
        <w:jc w:val="left"/>
        <w:tblInd w:w="126" w:type="dxa"/>
        <w:tblBorders>
          <w:top w:val="single" w:sz="8" w:space="0" w:color="4E4E4E"/>
          <w:left w:val="single" w:sz="8" w:space="0" w:color="4E4E4E"/>
          <w:bottom w:val="single" w:sz="8" w:space="0" w:color="4E4E4E"/>
          <w:right w:val="single" w:sz="8" w:space="0" w:color="4E4E4E"/>
          <w:insideH w:val="single" w:sz="8" w:space="0" w:color="4E4E4E"/>
          <w:insideV w:val="single" w:sz="8" w:space="0" w:color="4E4E4E"/>
        </w:tblBorders>
        <w:tblLayout w:type="fixed"/>
        <w:tblCellMar>
          <w:top w:w="0" w:type="dxa"/>
          <w:left w:w="0" w:type="dxa"/>
          <w:bottom w:w="0" w:type="dxa"/>
          <w:right w:w="0" w:type="dxa"/>
        </w:tblCellMar>
        <w:tblLook w:val="01E0"/>
      </w:tblPr>
      <w:tblGrid>
        <w:gridCol w:w="2500"/>
        <w:gridCol w:w="1660"/>
        <w:gridCol w:w="1360"/>
        <w:gridCol w:w="1360"/>
        <w:gridCol w:w="1360"/>
        <w:gridCol w:w="1360"/>
        <w:gridCol w:w="1500"/>
      </w:tblGrid>
      <w:tr>
        <w:trPr>
          <w:trHeight w:val="280" w:hRule="atLeast"/>
        </w:trPr>
        <w:tc>
          <w:tcPr>
            <w:tcW w:w="4160" w:type="dxa"/>
            <w:gridSpan w:val="2"/>
            <w:tcBorders>
              <w:bottom w:val="single" w:sz="4" w:space="0" w:color="000000"/>
            </w:tcBorders>
          </w:tcPr>
          <w:p>
            <w:pPr>
              <w:pStyle w:val="TableParagraph"/>
              <w:spacing w:line="206" w:lineRule="exact" w:before="53"/>
              <w:ind w:left="200"/>
              <w:rPr>
                <w:b/>
                <w:sz w:val="18"/>
              </w:rPr>
            </w:pPr>
            <w:bookmarkStart w:name="Beneficiu" w:id="119"/>
            <w:bookmarkEnd w:id="119"/>
            <w:r>
              <w:rPr/>
            </w:r>
            <w:r>
              <w:rPr>
                <w:b/>
                <w:spacing w:val="-2"/>
                <w:w w:val="115"/>
                <w:sz w:val="18"/>
              </w:rPr>
              <w:t>Beneficiu</w:t>
            </w:r>
          </w:p>
        </w:tc>
        <w:tc>
          <w:tcPr>
            <w:tcW w:w="6940" w:type="dxa"/>
            <w:gridSpan w:val="5"/>
            <w:tcBorders>
              <w:top w:val="single" w:sz="4" w:space="0" w:color="FFFFFF"/>
              <w:right w:val="single" w:sz="4" w:space="0" w:color="FFFFFF"/>
            </w:tcBorders>
          </w:tcPr>
          <w:p>
            <w:pPr>
              <w:pStyle w:val="TableParagraph"/>
              <w:rPr>
                <w:rFonts w:ascii="Times New Roman"/>
                <w:sz w:val="16"/>
              </w:rPr>
            </w:pPr>
          </w:p>
        </w:tc>
      </w:tr>
      <w:tr>
        <w:trPr>
          <w:trHeight w:val="285" w:hRule="atLeast"/>
        </w:trPr>
        <w:tc>
          <w:tcPr>
            <w:tcW w:w="2500" w:type="dxa"/>
            <w:tcBorders>
              <w:top w:val="single" w:sz="4" w:space="0" w:color="000000"/>
              <w:bottom w:val="single" w:sz="4" w:space="0" w:color="000000"/>
              <w:right w:val="single" w:sz="4" w:space="0" w:color="000000"/>
            </w:tcBorders>
          </w:tcPr>
          <w:p>
            <w:pPr>
              <w:pStyle w:val="TableParagraph"/>
              <w:spacing w:before="28"/>
              <w:ind w:left="40"/>
              <w:rPr>
                <w:sz w:val="18"/>
              </w:rPr>
            </w:pPr>
            <w:r>
              <w:rPr>
                <w:spacing w:val="-2"/>
                <w:w w:val="115"/>
                <w:sz w:val="18"/>
              </w:rPr>
              <w:t>Profit</w:t>
            </w:r>
          </w:p>
        </w:tc>
        <w:tc>
          <w:tcPr>
            <w:tcW w:w="166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360" w:type="dxa"/>
            <w:tcBorders>
              <w:left w:val="single" w:sz="4" w:space="0" w:color="000000"/>
              <w:bottom w:val="single" w:sz="4" w:space="0" w:color="000000"/>
              <w:right w:val="single" w:sz="4" w:space="0" w:color="000000"/>
            </w:tcBorders>
          </w:tcPr>
          <w:p>
            <w:pPr>
              <w:pStyle w:val="TableParagraph"/>
              <w:rPr>
                <w:rFonts w:ascii="Times New Roman"/>
                <w:sz w:val="16"/>
              </w:rPr>
            </w:pPr>
          </w:p>
        </w:tc>
        <w:tc>
          <w:tcPr>
            <w:tcW w:w="1360" w:type="dxa"/>
            <w:tcBorders>
              <w:left w:val="single" w:sz="4" w:space="0" w:color="000000"/>
              <w:bottom w:val="single" w:sz="4" w:space="0" w:color="000000"/>
              <w:right w:val="single" w:sz="4" w:space="0" w:color="000000"/>
            </w:tcBorders>
          </w:tcPr>
          <w:p>
            <w:pPr>
              <w:pStyle w:val="TableParagraph"/>
              <w:rPr>
                <w:rFonts w:ascii="Times New Roman"/>
                <w:sz w:val="16"/>
              </w:rPr>
            </w:pPr>
          </w:p>
        </w:tc>
        <w:tc>
          <w:tcPr>
            <w:tcW w:w="1360" w:type="dxa"/>
            <w:tcBorders>
              <w:left w:val="single" w:sz="4" w:space="0" w:color="000000"/>
              <w:bottom w:val="single" w:sz="4" w:space="0" w:color="000000"/>
              <w:right w:val="single" w:sz="4" w:space="0" w:color="000000"/>
            </w:tcBorders>
          </w:tcPr>
          <w:p>
            <w:pPr>
              <w:pStyle w:val="TableParagraph"/>
              <w:rPr>
                <w:rFonts w:ascii="Times New Roman"/>
                <w:sz w:val="16"/>
              </w:rPr>
            </w:pPr>
          </w:p>
        </w:tc>
        <w:tc>
          <w:tcPr>
            <w:tcW w:w="1360" w:type="dxa"/>
            <w:tcBorders>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left w:val="single" w:sz="4" w:space="0" w:color="000000"/>
              <w:bottom w:val="single" w:sz="4" w:space="0" w:color="000000"/>
            </w:tcBorders>
          </w:tcPr>
          <w:p>
            <w:pPr>
              <w:pStyle w:val="TableParagraph"/>
              <w:rPr>
                <w:rFonts w:ascii="Times New Roman"/>
                <w:sz w:val="16"/>
              </w:rPr>
            </w:pPr>
          </w:p>
        </w:tc>
      </w:tr>
      <w:tr>
        <w:trPr>
          <w:trHeight w:val="290" w:hRule="atLeast"/>
        </w:trPr>
        <w:tc>
          <w:tcPr>
            <w:tcW w:w="4160" w:type="dxa"/>
            <w:gridSpan w:val="2"/>
            <w:tcBorders>
              <w:top w:val="single" w:sz="4" w:space="0" w:color="000000"/>
              <w:bottom w:val="single" w:sz="4" w:space="0" w:color="000000"/>
              <w:right w:val="single" w:sz="4" w:space="0" w:color="000000"/>
            </w:tcBorders>
          </w:tcPr>
          <w:p>
            <w:pPr>
              <w:pStyle w:val="TableParagraph"/>
              <w:spacing w:before="33"/>
              <w:ind w:left="40"/>
              <w:rPr>
                <w:b/>
                <w:sz w:val="18"/>
              </w:rPr>
            </w:pPr>
            <w:r>
              <w:rPr>
                <w:b/>
                <w:w w:val="125"/>
                <w:sz w:val="18"/>
              </w:rPr>
              <w:t>T4</w:t>
            </w:r>
            <w:r>
              <w:rPr>
                <w:b/>
                <w:spacing w:val="1"/>
                <w:w w:val="125"/>
                <w:sz w:val="18"/>
              </w:rPr>
              <w:t> </w:t>
            </w:r>
            <w:r>
              <w:rPr>
                <w:b/>
                <w:w w:val="125"/>
                <w:sz w:val="18"/>
              </w:rPr>
              <w:t>=</w:t>
            </w:r>
            <w:r>
              <w:rPr>
                <w:b/>
                <w:spacing w:val="1"/>
                <w:w w:val="125"/>
                <w:sz w:val="18"/>
              </w:rPr>
              <w:t> </w:t>
            </w:r>
            <w:r>
              <w:rPr>
                <w:b/>
                <w:w w:val="125"/>
                <w:sz w:val="18"/>
              </w:rPr>
              <w:t>T3</w:t>
            </w:r>
            <w:r>
              <w:rPr>
                <w:b/>
                <w:spacing w:val="1"/>
                <w:w w:val="125"/>
                <w:sz w:val="18"/>
              </w:rPr>
              <w:t> </w:t>
            </w:r>
            <w:r>
              <w:rPr>
                <w:b/>
                <w:w w:val="125"/>
                <w:sz w:val="18"/>
              </w:rPr>
              <w:t>+</w:t>
            </w:r>
            <w:r>
              <w:rPr>
                <w:b/>
                <w:spacing w:val="1"/>
                <w:w w:val="125"/>
                <w:sz w:val="18"/>
              </w:rPr>
              <w:t> </w:t>
            </w:r>
            <w:r>
              <w:rPr>
                <w:b/>
                <w:spacing w:val="-2"/>
                <w:w w:val="125"/>
                <w:sz w:val="18"/>
              </w:rPr>
              <w:t>Beneficiu</w:t>
            </w:r>
          </w:p>
        </w:tc>
        <w:tc>
          <w:tcPr>
            <w:tcW w:w="136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36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36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36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bl>
    <w:p>
      <w:pPr>
        <w:pStyle w:val="BodyText"/>
        <w:spacing w:before="60"/>
        <w:rPr>
          <w:b/>
          <w:sz w:val="20"/>
        </w:rPr>
      </w:pPr>
    </w:p>
    <w:tbl>
      <w:tblPr>
        <w:tblW w:w="0" w:type="auto"/>
        <w:jc w:val="left"/>
        <w:tblInd w:w="12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000"/>
        <w:gridCol w:w="2100"/>
      </w:tblGrid>
      <w:tr>
        <w:trPr>
          <w:trHeight w:val="290" w:hRule="atLeast"/>
        </w:trPr>
        <w:tc>
          <w:tcPr>
            <w:tcW w:w="9000" w:type="dxa"/>
            <w:tcBorders>
              <w:left w:val="single" w:sz="8" w:space="0" w:color="4E4E4E"/>
            </w:tcBorders>
            <w:shd w:val="clear" w:color="auto" w:fill="BFBFBF"/>
          </w:tcPr>
          <w:p>
            <w:pPr>
              <w:pStyle w:val="TableParagraph"/>
              <w:spacing w:before="33"/>
              <w:ind w:left="40"/>
              <w:rPr>
                <w:b/>
                <w:sz w:val="18"/>
              </w:rPr>
            </w:pPr>
            <w:r>
              <w:rPr>
                <w:b/>
                <w:w w:val="110"/>
                <w:sz w:val="18"/>
              </w:rPr>
              <w:t>TOTAL</w:t>
            </w:r>
            <w:r>
              <w:rPr>
                <w:b/>
                <w:spacing w:val="7"/>
                <w:w w:val="110"/>
                <w:sz w:val="18"/>
              </w:rPr>
              <w:t> </w:t>
            </w:r>
            <w:r>
              <w:rPr>
                <w:b/>
                <w:w w:val="110"/>
                <w:sz w:val="18"/>
              </w:rPr>
              <w:t>GENERAL</w:t>
            </w:r>
            <w:r>
              <w:rPr>
                <w:b/>
                <w:spacing w:val="7"/>
                <w:w w:val="110"/>
                <w:sz w:val="18"/>
              </w:rPr>
              <w:t> </w:t>
            </w:r>
            <w:r>
              <w:rPr>
                <w:b/>
                <w:w w:val="110"/>
                <w:sz w:val="18"/>
              </w:rPr>
              <w:t>(fara</w:t>
            </w:r>
            <w:r>
              <w:rPr>
                <w:b/>
                <w:spacing w:val="8"/>
                <w:w w:val="110"/>
                <w:sz w:val="18"/>
              </w:rPr>
              <w:t> </w:t>
            </w:r>
            <w:r>
              <w:rPr>
                <w:b/>
                <w:spacing w:val="-4"/>
                <w:w w:val="110"/>
                <w:sz w:val="18"/>
              </w:rPr>
              <w:t>TVA)</w:t>
            </w:r>
          </w:p>
        </w:tc>
        <w:tc>
          <w:tcPr>
            <w:tcW w:w="2100" w:type="dxa"/>
            <w:tcBorders>
              <w:right w:val="single" w:sz="8" w:space="0" w:color="4E4E4E"/>
            </w:tcBorders>
            <w:shd w:val="clear" w:color="auto" w:fill="BFBFBF"/>
          </w:tcPr>
          <w:p>
            <w:pPr>
              <w:pStyle w:val="TableParagraph"/>
              <w:rPr>
                <w:rFonts w:ascii="Times New Roman"/>
                <w:sz w:val="16"/>
              </w:rPr>
            </w:pPr>
          </w:p>
        </w:tc>
      </w:tr>
      <w:tr>
        <w:trPr>
          <w:trHeight w:val="290" w:hRule="atLeast"/>
        </w:trPr>
        <w:tc>
          <w:tcPr>
            <w:tcW w:w="9000" w:type="dxa"/>
            <w:tcBorders>
              <w:left w:val="single" w:sz="8" w:space="0" w:color="4E4E4E"/>
            </w:tcBorders>
          </w:tcPr>
          <w:p>
            <w:pPr>
              <w:pStyle w:val="TableParagraph"/>
              <w:tabs>
                <w:tab w:pos="691" w:val="left" w:leader="none"/>
              </w:tabs>
              <w:spacing w:before="33"/>
              <w:ind w:left="40"/>
              <w:rPr>
                <w:b/>
                <w:sz w:val="18"/>
              </w:rPr>
            </w:pPr>
            <w:r>
              <w:rPr>
                <w:b/>
                <w:spacing w:val="-5"/>
                <w:w w:val="120"/>
                <w:sz w:val="18"/>
              </w:rPr>
              <w:t>TVA</w:t>
            </w:r>
            <w:r>
              <w:rPr>
                <w:b/>
                <w:sz w:val="18"/>
              </w:rPr>
              <w:tab/>
            </w:r>
            <w:r>
              <w:rPr>
                <w:b/>
                <w:spacing w:val="-2"/>
                <w:w w:val="120"/>
                <w:sz w:val="18"/>
              </w:rPr>
              <w:t>(19.00%)</w:t>
            </w:r>
          </w:p>
        </w:tc>
        <w:tc>
          <w:tcPr>
            <w:tcW w:w="2100" w:type="dxa"/>
            <w:tcBorders>
              <w:right w:val="single" w:sz="8" w:space="0" w:color="4E4E4E"/>
            </w:tcBorders>
          </w:tcPr>
          <w:p>
            <w:pPr>
              <w:pStyle w:val="TableParagraph"/>
              <w:rPr>
                <w:rFonts w:ascii="Times New Roman"/>
                <w:sz w:val="16"/>
              </w:rPr>
            </w:pPr>
          </w:p>
        </w:tc>
      </w:tr>
      <w:tr>
        <w:trPr>
          <w:trHeight w:val="290" w:hRule="atLeast"/>
        </w:trPr>
        <w:tc>
          <w:tcPr>
            <w:tcW w:w="9000" w:type="dxa"/>
            <w:tcBorders>
              <w:left w:val="single" w:sz="8" w:space="0" w:color="4E4E4E"/>
            </w:tcBorders>
            <w:shd w:val="clear" w:color="auto" w:fill="BFBFBF"/>
          </w:tcPr>
          <w:p>
            <w:pPr>
              <w:pStyle w:val="TableParagraph"/>
              <w:spacing w:before="33"/>
              <w:ind w:left="40"/>
              <w:rPr>
                <w:b/>
                <w:sz w:val="18"/>
              </w:rPr>
            </w:pPr>
            <w:r>
              <w:rPr>
                <w:b/>
                <w:w w:val="110"/>
                <w:sz w:val="18"/>
              </w:rPr>
              <w:t>TOTAL</w:t>
            </w:r>
            <w:r>
              <w:rPr>
                <w:b/>
                <w:spacing w:val="2"/>
                <w:w w:val="110"/>
                <w:sz w:val="18"/>
              </w:rPr>
              <w:t> </w:t>
            </w:r>
            <w:r>
              <w:rPr>
                <w:b/>
                <w:w w:val="110"/>
                <w:sz w:val="18"/>
              </w:rPr>
              <w:t>GENERAL</w:t>
            </w:r>
            <w:r>
              <w:rPr>
                <w:b/>
                <w:spacing w:val="2"/>
                <w:w w:val="110"/>
                <w:sz w:val="18"/>
              </w:rPr>
              <w:t> </w:t>
            </w:r>
            <w:r>
              <w:rPr>
                <w:b/>
                <w:w w:val="110"/>
                <w:sz w:val="18"/>
              </w:rPr>
              <w:t>(inclusiv</w:t>
            </w:r>
            <w:r>
              <w:rPr>
                <w:b/>
                <w:spacing w:val="2"/>
                <w:w w:val="110"/>
                <w:sz w:val="18"/>
              </w:rPr>
              <w:t> </w:t>
            </w:r>
            <w:r>
              <w:rPr>
                <w:b/>
                <w:spacing w:val="-4"/>
                <w:w w:val="110"/>
                <w:sz w:val="18"/>
              </w:rPr>
              <w:t>TVA)</w:t>
            </w:r>
          </w:p>
        </w:tc>
        <w:tc>
          <w:tcPr>
            <w:tcW w:w="2100" w:type="dxa"/>
            <w:tcBorders>
              <w:right w:val="single" w:sz="8" w:space="0" w:color="4E4E4E"/>
            </w:tcBorders>
            <w:shd w:val="clear" w:color="auto" w:fill="BFBFBF"/>
          </w:tcPr>
          <w:p>
            <w:pPr>
              <w:pStyle w:val="TableParagraph"/>
              <w:rPr>
                <w:rFonts w:ascii="Times New Roman"/>
                <w:sz w:val="16"/>
              </w:rPr>
            </w:pPr>
          </w:p>
        </w:tc>
      </w:tr>
    </w:tbl>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spacing w:before="121"/>
        <w:rPr>
          <w:b/>
          <w:sz w:val="20"/>
        </w:rPr>
      </w:pPr>
      <w:r>
        <w:rPr>
          <w:b/>
          <w:sz w:val="20"/>
        </w:rPr>
        <mc:AlternateContent>
          <mc:Choice Requires="wps">
            <w:drawing>
              <wp:anchor distT="0" distB="0" distL="0" distR="0" allowOverlap="1" layoutInCell="1" locked="0" behindDoc="1" simplePos="0" relativeHeight="487618048">
                <wp:simplePos x="0" y="0"/>
                <wp:positionH relativeFrom="page">
                  <wp:posOffset>254000</wp:posOffset>
                </wp:positionH>
                <wp:positionV relativeFrom="paragraph">
                  <wp:posOffset>238645</wp:posOffset>
                </wp:positionV>
                <wp:extent cx="6985000" cy="1270"/>
                <wp:effectExtent l="0" t="0" r="0" b="0"/>
                <wp:wrapTopAndBottom/>
                <wp:docPr id="320" name="Graphic 320"/>
                <wp:cNvGraphicFramePr>
                  <a:graphicFrameLocks/>
                </wp:cNvGraphicFramePr>
                <a:graphic>
                  <a:graphicData uri="http://schemas.microsoft.com/office/word/2010/wordprocessingShape">
                    <wps:wsp>
                      <wps:cNvPr id="320" name="Graphic 320"/>
                      <wps:cNvSpPr/>
                      <wps:spPr>
                        <a:xfrm>
                          <a:off x="0" y="0"/>
                          <a:ext cx="6985000" cy="1270"/>
                        </a:xfrm>
                        <a:custGeom>
                          <a:avLst/>
                          <a:gdLst/>
                          <a:ahLst/>
                          <a:cxnLst/>
                          <a:rect l="l" t="t" r="r" b="b"/>
                          <a:pathLst>
                            <a:path w="6985000" h="0">
                              <a:moveTo>
                                <a:pt x="0" y="0"/>
                              </a:moveTo>
                              <a:lnTo>
                                <a:pt x="6985000"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20pt;margin-top:18.791016pt;width:550pt;height:.1pt;mso-position-horizontal-relative:page;mso-position-vertical-relative:paragraph;z-index:-15698432;mso-wrap-distance-left:0;mso-wrap-distance-right:0" id="docshape236" coordorigin="400,376" coordsize="11000,0" path="m400,376l11400,376e" filled="false" stroked="true" strokeweight=".5pt" strokecolor="#000000">
                <v:path arrowok="t"/>
                <v:stroke dashstyle="solid"/>
                <w10:wrap type="topAndBottom"/>
              </v:shape>
            </w:pict>
          </mc:Fallback>
        </mc:AlternateContent>
      </w:r>
    </w:p>
    <w:p>
      <w:pPr>
        <w:pStyle w:val="Heading2"/>
        <w:tabs>
          <w:tab w:pos="3458" w:val="left" w:leader="none"/>
          <w:tab w:pos="7281" w:val="left" w:leader="none"/>
        </w:tabs>
      </w:pPr>
      <w:r>
        <w:rPr>
          <w:spacing w:val="-2"/>
          <w:w w:val="120"/>
        </w:rPr>
        <w:t>Director</w:t>
      </w:r>
      <w:r>
        <w:rPr/>
        <w:tab/>
      </w:r>
      <w:r>
        <w:rPr>
          <w:w w:val="120"/>
        </w:rPr>
        <w:t>Sef</w:t>
      </w:r>
      <w:r>
        <w:rPr>
          <w:spacing w:val="-9"/>
          <w:w w:val="120"/>
        </w:rPr>
        <w:t> </w:t>
      </w:r>
      <w:r>
        <w:rPr>
          <w:spacing w:val="-2"/>
          <w:w w:val="120"/>
        </w:rPr>
        <w:t>proiect</w:t>
      </w:r>
      <w:r>
        <w:rPr/>
        <w:tab/>
      </w:r>
      <w:r>
        <w:rPr>
          <w:spacing w:val="-2"/>
          <w:w w:val="120"/>
        </w:rPr>
        <w:t>Ofertant</w:t>
      </w:r>
    </w:p>
    <w:p>
      <w:pPr>
        <w:pStyle w:val="Heading2"/>
        <w:spacing w:after="0"/>
        <w:sectPr>
          <w:pgSz w:w="11900" w:h="16840"/>
          <w:pgMar w:header="405" w:footer="625" w:top="600" w:bottom="820" w:left="283" w:right="283"/>
        </w:sectPr>
      </w:pPr>
    </w:p>
    <w:p>
      <w:pPr>
        <w:pStyle w:val="BodyText"/>
        <w:tabs>
          <w:tab w:pos="1516" w:val="left" w:leader="none"/>
        </w:tabs>
        <w:spacing w:line="278" w:lineRule="auto" w:before="88"/>
        <w:ind w:left="117" w:right="6808"/>
      </w:pPr>
      <w:r>
        <w:rPr/>
        <mc:AlternateContent>
          <mc:Choice Requires="wps">
            <w:drawing>
              <wp:anchor distT="0" distB="0" distL="0" distR="0" allowOverlap="1" layoutInCell="1" locked="0" behindDoc="1" simplePos="0" relativeHeight="459547648">
                <wp:simplePos x="0" y="0"/>
                <wp:positionH relativeFrom="page">
                  <wp:posOffset>1143000</wp:posOffset>
                </wp:positionH>
                <wp:positionV relativeFrom="paragraph">
                  <wp:posOffset>57200</wp:posOffset>
                </wp:positionV>
                <wp:extent cx="6159500" cy="863600"/>
                <wp:effectExtent l="0" t="0" r="0" b="0"/>
                <wp:wrapNone/>
                <wp:docPr id="330" name="Group 330"/>
                <wp:cNvGraphicFramePr>
                  <a:graphicFrameLocks/>
                </wp:cNvGraphicFramePr>
                <a:graphic>
                  <a:graphicData uri="http://schemas.microsoft.com/office/word/2010/wordprocessingGroup">
                    <wpg:wgp>
                      <wpg:cNvPr id="330" name="Group 330"/>
                      <wpg:cNvGrpSpPr/>
                      <wpg:grpSpPr>
                        <a:xfrm>
                          <a:off x="0" y="0"/>
                          <a:ext cx="6159500" cy="863600"/>
                          <a:chExt cx="6159500" cy="863600"/>
                        </a:xfrm>
                      </wpg:grpSpPr>
                      <pic:pic>
                        <pic:nvPicPr>
                          <pic:cNvPr id="331" name="Image 331"/>
                          <pic:cNvPicPr/>
                        </pic:nvPicPr>
                        <pic:blipFill>
                          <a:blip r:embed="rId7" cstate="print"/>
                          <a:stretch>
                            <a:fillRect/>
                          </a:stretch>
                        </pic:blipFill>
                        <pic:spPr>
                          <a:xfrm>
                            <a:off x="4064000" y="0"/>
                            <a:ext cx="2095500" cy="762000"/>
                          </a:xfrm>
                          <a:prstGeom prst="rect">
                            <a:avLst/>
                          </a:prstGeom>
                        </pic:spPr>
                      </pic:pic>
                      <wps:wsp>
                        <wps:cNvPr id="332" name="Graphic 332"/>
                        <wps:cNvSpPr/>
                        <wps:spPr>
                          <a:xfrm>
                            <a:off x="0" y="711200"/>
                            <a:ext cx="4064000" cy="152400"/>
                          </a:xfrm>
                          <a:custGeom>
                            <a:avLst/>
                            <a:gdLst/>
                            <a:ahLst/>
                            <a:cxnLst/>
                            <a:rect l="l" t="t" r="r" b="b"/>
                            <a:pathLst>
                              <a:path w="4064000" h="152400">
                                <a:moveTo>
                                  <a:pt x="4064000" y="0"/>
                                </a:moveTo>
                                <a:lnTo>
                                  <a:pt x="0" y="0"/>
                                </a:lnTo>
                                <a:lnTo>
                                  <a:pt x="0" y="152400"/>
                                </a:lnTo>
                                <a:lnTo>
                                  <a:pt x="4064000" y="152400"/>
                                </a:lnTo>
                                <a:lnTo>
                                  <a:pt x="4064000" y="0"/>
                                </a:lnTo>
                                <a:close/>
                              </a:path>
                            </a:pathLst>
                          </a:custGeom>
                          <a:solidFill>
                            <a:srgbClr val="FFFFFF"/>
                          </a:solidFill>
                        </wps:spPr>
                        <wps:bodyPr wrap="square" lIns="0" tIns="0" rIns="0" bIns="0" rtlCol="0">
                          <a:prstTxWarp prst="textNoShape">
                            <a:avLst/>
                          </a:prstTxWarp>
                          <a:noAutofit/>
                        </wps:bodyPr>
                      </wps:wsp>
                    </wpg:wgp>
                  </a:graphicData>
                </a:graphic>
              </wp:anchor>
            </w:drawing>
          </mc:Choice>
          <mc:Fallback>
            <w:pict>
              <v:group style="position:absolute;margin-left:90pt;margin-top:4.504004pt;width:485pt;height:68pt;mso-position-horizontal-relative:page;mso-position-vertical-relative:paragraph;z-index:-43768832" id="docshapegroup243" coordorigin="1800,90" coordsize="9700,1360">
                <v:shape style="position:absolute;left:8200;top:90;width:3300;height:1200" type="#_x0000_t75" id="docshape244" stroked="false">
                  <v:imagedata r:id="rId7" o:title=""/>
                </v:shape>
                <v:rect style="position:absolute;left:1800;top:1210;width:6400;height:240" id="docshape245" filled="true" fillcolor="#ffffff" stroked="false">
                  <v:fill type="solid"/>
                </v:rect>
                <w10:wrap type="none"/>
              </v:group>
            </w:pict>
          </mc:Fallback>
        </mc:AlternateContent>
      </w:r>
      <w:r>
        <w:rPr>
          <w:spacing w:val="-2"/>
        </w:rPr>
        <w:t>Beneficiar:</w:t>
      </w:r>
      <w:r>
        <w:rPr/>
        <w:tab/>
        <w:t>COMUNA DRAGOMIRESTI </w:t>
      </w:r>
      <w:r>
        <w:rPr>
          <w:spacing w:val="-2"/>
        </w:rPr>
        <w:t>Executant:</w:t>
      </w:r>
      <w:r>
        <w:rPr/>
        <w:tab/>
        <w:t>S.C.</w:t>
      </w:r>
      <w:r>
        <w:rPr>
          <w:spacing w:val="-1"/>
        </w:rPr>
        <w:t> </w:t>
      </w:r>
      <w:r>
        <w:rPr/>
        <w:t>TODERICA SOLUTIONS</w:t>
      </w:r>
      <w:r>
        <w:rPr>
          <w:spacing w:val="-1"/>
        </w:rPr>
        <w:t> </w:t>
      </w:r>
      <w:r>
        <w:rPr/>
        <w:t>S.R.L. </w:t>
      </w:r>
      <w:r>
        <w:rPr>
          <w:spacing w:val="-2"/>
        </w:rPr>
        <w:t>Proiectant:</w:t>
      </w:r>
      <w:r>
        <w:rPr/>
        <w:tab/>
        <w:t>GREENWOOD TECH GWT SRL</w:t>
      </w:r>
    </w:p>
    <w:p>
      <w:pPr>
        <w:pStyle w:val="BodyText"/>
        <w:tabs>
          <w:tab w:pos="1516" w:val="left" w:leader="none"/>
        </w:tabs>
        <w:spacing w:line="242" w:lineRule="auto"/>
        <w:ind w:left="1517" w:right="3430" w:hanging="1400"/>
      </w:pPr>
      <w:r>
        <w:rPr>
          <w:spacing w:val="-2"/>
        </w:rPr>
        <w:t>Obiectivul:</w:t>
      </w:r>
      <w:r>
        <w:rPr/>
        <w:tab/>
        <w:t>SCN1164928_REAB, EXTIND ȘI MODERN ȘCOALĂ ȘI CONSTRUIRE SALĂ </w:t>
      </w:r>
      <w:r>
        <w:rPr>
          <w:w w:val="105"/>
        </w:rPr>
        <w:t>DE</w:t>
      </w:r>
      <w:r>
        <w:rPr>
          <w:spacing w:val="-14"/>
          <w:w w:val="105"/>
        </w:rPr>
        <w:t> </w:t>
      </w:r>
      <w:r>
        <w:rPr>
          <w:w w:val="105"/>
        </w:rPr>
        <w:t>SPORT</w:t>
      </w:r>
      <w:r>
        <w:rPr>
          <w:spacing w:val="-13"/>
          <w:w w:val="105"/>
        </w:rPr>
        <w:t> </w:t>
      </w:r>
      <w:r>
        <w:rPr>
          <w:w w:val="105"/>
        </w:rPr>
        <w:t>ÎN</w:t>
      </w:r>
      <w:r>
        <w:rPr>
          <w:spacing w:val="-13"/>
          <w:w w:val="105"/>
        </w:rPr>
        <w:t> </w:t>
      </w:r>
      <w:r>
        <w:rPr>
          <w:w w:val="105"/>
        </w:rPr>
        <w:t>COM</w:t>
      </w:r>
      <w:r>
        <w:rPr>
          <w:spacing w:val="-13"/>
          <w:w w:val="105"/>
        </w:rPr>
        <w:t> </w:t>
      </w:r>
      <w:r>
        <w:rPr>
          <w:w w:val="105"/>
        </w:rPr>
        <w:t>DRAGOMIREȘTI,</w:t>
      </w:r>
      <w:r>
        <w:rPr>
          <w:spacing w:val="-13"/>
          <w:w w:val="105"/>
        </w:rPr>
        <w:t> </w:t>
      </w:r>
      <w:r>
        <w:rPr>
          <w:w w:val="105"/>
        </w:rPr>
        <w:t>JUDEȚUL</w:t>
      </w:r>
      <w:r>
        <w:rPr>
          <w:spacing w:val="-13"/>
          <w:w w:val="105"/>
        </w:rPr>
        <w:t> </w:t>
      </w:r>
      <w:r>
        <w:rPr>
          <w:w w:val="105"/>
        </w:rPr>
        <w:t>DÂMBOVIŢA</w:t>
      </w:r>
    </w:p>
    <w:p>
      <w:pPr>
        <w:pStyle w:val="BodyText"/>
        <w:tabs>
          <w:tab w:pos="1516" w:val="left" w:leader="none"/>
        </w:tabs>
        <w:spacing w:line="189" w:lineRule="exact"/>
        <w:ind w:left="117"/>
      </w:pPr>
      <w:r>
        <w:rPr>
          <w:spacing w:val="-2"/>
          <w:w w:val="105"/>
        </w:rPr>
        <w:t>Obiectul:</w:t>
      </w:r>
      <w:r>
        <w:rPr/>
        <w:tab/>
      </w:r>
      <w:r>
        <w:rPr>
          <w:w w:val="105"/>
        </w:rPr>
        <w:t>009</w:t>
      </w:r>
      <w:r>
        <w:rPr>
          <w:spacing w:val="-2"/>
          <w:w w:val="105"/>
        </w:rPr>
        <w:t> </w:t>
      </w:r>
      <w:r>
        <w:rPr>
          <w:w w:val="105"/>
        </w:rPr>
        <w:t>9.0</w:t>
      </w:r>
      <w:r>
        <w:rPr>
          <w:spacing w:val="-2"/>
          <w:w w:val="105"/>
        </w:rPr>
        <w:t> </w:t>
      </w:r>
      <w:r>
        <w:rPr>
          <w:w w:val="105"/>
        </w:rPr>
        <w:t>MONTAJ</w:t>
      </w:r>
      <w:r>
        <w:rPr>
          <w:spacing w:val="-3"/>
          <w:w w:val="105"/>
        </w:rPr>
        <w:t> </w:t>
      </w:r>
      <w:r>
        <w:rPr>
          <w:spacing w:val="-2"/>
          <w:w w:val="105"/>
        </w:rPr>
        <w:t>ECHIPAMENTE</w:t>
      </w:r>
    </w:p>
    <w:p>
      <w:pPr>
        <w:pStyle w:val="BodyText"/>
        <w:tabs>
          <w:tab w:pos="1516" w:val="left" w:leader="none"/>
        </w:tabs>
        <w:spacing w:before="33"/>
        <w:ind w:left="117"/>
      </w:pPr>
      <w:r>
        <w:rPr>
          <w:w w:val="105"/>
        </w:rPr>
        <w:t>Stadiul</w:t>
      </w:r>
      <w:r>
        <w:rPr>
          <w:spacing w:val="41"/>
          <w:w w:val="105"/>
        </w:rPr>
        <w:t> </w:t>
      </w:r>
      <w:r>
        <w:rPr>
          <w:spacing w:val="-2"/>
          <w:w w:val="105"/>
        </w:rPr>
        <w:t>fizic:</w:t>
      </w:r>
      <w:r>
        <w:rPr/>
        <w:tab/>
      </w:r>
      <w:r>
        <w:rPr>
          <w:w w:val="105"/>
        </w:rPr>
        <w:t>001</w:t>
      </w:r>
      <w:r>
        <w:rPr>
          <w:spacing w:val="-2"/>
          <w:w w:val="105"/>
        </w:rPr>
        <w:t> </w:t>
      </w:r>
      <w:r>
        <w:rPr>
          <w:w w:val="105"/>
        </w:rPr>
        <w:t>9.1</w:t>
      </w:r>
      <w:r>
        <w:rPr>
          <w:spacing w:val="-2"/>
          <w:w w:val="105"/>
        </w:rPr>
        <w:t> </w:t>
      </w:r>
      <w:r>
        <w:rPr>
          <w:w w:val="105"/>
        </w:rPr>
        <w:t>MONTAJ</w:t>
      </w:r>
      <w:r>
        <w:rPr>
          <w:spacing w:val="-3"/>
          <w:w w:val="105"/>
        </w:rPr>
        <w:t> </w:t>
      </w:r>
      <w:r>
        <w:rPr>
          <w:spacing w:val="-2"/>
          <w:w w:val="105"/>
        </w:rPr>
        <w:t>ECHIPAMENTE</w:t>
      </w:r>
    </w:p>
    <w:p>
      <w:pPr>
        <w:pStyle w:val="BodyText"/>
        <w:spacing w:before="206"/>
      </w:pPr>
    </w:p>
    <w:p>
      <w:pPr>
        <w:pStyle w:val="Heading1"/>
        <w:ind w:left="179"/>
      </w:pPr>
      <w:r>
        <w:rPr>
          <w:spacing w:val="-2"/>
          <w:w w:val="120"/>
        </w:rPr>
        <w:t>Formular</w:t>
      </w:r>
      <w:r>
        <w:rPr>
          <w:spacing w:val="-10"/>
          <w:w w:val="120"/>
        </w:rPr>
        <w:t> </w:t>
      </w:r>
      <w:r>
        <w:rPr>
          <w:spacing w:val="-5"/>
          <w:w w:val="120"/>
        </w:rPr>
        <w:t>F3</w:t>
      </w:r>
    </w:p>
    <w:p>
      <w:pPr>
        <w:spacing w:before="3"/>
        <w:ind w:left="178" w:right="179" w:firstLine="0"/>
        <w:jc w:val="center"/>
        <w:rPr>
          <w:b/>
          <w:sz w:val="24"/>
        </w:rPr>
      </w:pPr>
      <w:r>
        <w:rPr>
          <w:b/>
          <w:w w:val="120"/>
          <w:sz w:val="24"/>
        </w:rPr>
        <w:t>Lista</w:t>
      </w:r>
      <w:r>
        <w:rPr>
          <w:b/>
          <w:spacing w:val="-5"/>
          <w:w w:val="120"/>
          <w:sz w:val="24"/>
        </w:rPr>
        <w:t> </w:t>
      </w:r>
      <w:r>
        <w:rPr>
          <w:b/>
          <w:w w:val="120"/>
          <w:sz w:val="24"/>
        </w:rPr>
        <w:t>cu</w:t>
      </w:r>
      <w:r>
        <w:rPr>
          <w:b/>
          <w:spacing w:val="-4"/>
          <w:w w:val="120"/>
          <w:sz w:val="24"/>
        </w:rPr>
        <w:t> </w:t>
      </w:r>
      <w:r>
        <w:rPr>
          <w:b/>
          <w:w w:val="120"/>
          <w:sz w:val="24"/>
        </w:rPr>
        <w:t>cantitati</w:t>
      </w:r>
      <w:r>
        <w:rPr>
          <w:b/>
          <w:spacing w:val="-5"/>
          <w:w w:val="120"/>
          <w:sz w:val="24"/>
        </w:rPr>
        <w:t> </w:t>
      </w:r>
      <w:r>
        <w:rPr>
          <w:b/>
          <w:w w:val="120"/>
          <w:sz w:val="24"/>
        </w:rPr>
        <w:t>de</w:t>
      </w:r>
      <w:r>
        <w:rPr>
          <w:b/>
          <w:spacing w:val="-4"/>
          <w:w w:val="120"/>
          <w:sz w:val="24"/>
        </w:rPr>
        <w:t> </w:t>
      </w:r>
      <w:r>
        <w:rPr>
          <w:b/>
          <w:w w:val="120"/>
          <w:sz w:val="24"/>
        </w:rPr>
        <w:t>lucrari</w:t>
      </w:r>
      <w:r>
        <w:rPr>
          <w:b/>
          <w:spacing w:val="-5"/>
          <w:w w:val="120"/>
          <w:sz w:val="24"/>
        </w:rPr>
        <w:t> </w:t>
      </w:r>
      <w:r>
        <w:rPr>
          <w:b/>
          <w:w w:val="120"/>
          <w:sz w:val="24"/>
        </w:rPr>
        <w:t>pe</w:t>
      </w:r>
      <w:r>
        <w:rPr>
          <w:b/>
          <w:spacing w:val="-4"/>
          <w:w w:val="120"/>
          <w:sz w:val="24"/>
        </w:rPr>
        <w:t> </w:t>
      </w:r>
      <w:r>
        <w:rPr>
          <w:b/>
          <w:w w:val="120"/>
          <w:sz w:val="24"/>
        </w:rPr>
        <w:t>categorii</w:t>
      </w:r>
      <w:r>
        <w:rPr>
          <w:b/>
          <w:spacing w:val="-4"/>
          <w:w w:val="120"/>
          <w:sz w:val="24"/>
        </w:rPr>
        <w:t> </w:t>
      </w:r>
      <w:r>
        <w:rPr>
          <w:b/>
          <w:w w:val="120"/>
          <w:sz w:val="24"/>
        </w:rPr>
        <w:t>de</w:t>
      </w:r>
      <w:r>
        <w:rPr>
          <w:b/>
          <w:spacing w:val="-5"/>
          <w:w w:val="120"/>
          <w:sz w:val="24"/>
        </w:rPr>
        <w:t> </w:t>
      </w:r>
      <w:r>
        <w:rPr>
          <w:b/>
          <w:spacing w:val="-2"/>
          <w:w w:val="120"/>
          <w:sz w:val="24"/>
        </w:rPr>
        <w:t>lucrari</w:t>
      </w:r>
    </w:p>
    <w:p>
      <w:pPr>
        <w:pStyle w:val="BodyText"/>
        <w:rPr>
          <w:b/>
          <w:sz w:val="20"/>
        </w:rPr>
      </w:pPr>
    </w:p>
    <w:p>
      <w:pPr>
        <w:pStyle w:val="BodyText"/>
        <w:spacing w:before="56" w:after="1"/>
        <w:rPr>
          <w:b/>
          <w:sz w:val="20"/>
        </w:rPr>
      </w:pPr>
    </w:p>
    <w:tbl>
      <w:tblPr>
        <w:tblW w:w="0" w:type="auto"/>
        <w:jc w:val="left"/>
        <w:tblInd w:w="126" w:type="dxa"/>
        <w:tblBorders>
          <w:top w:val="single" w:sz="8" w:space="0" w:color="4E4E4E"/>
          <w:left w:val="single" w:sz="8" w:space="0" w:color="4E4E4E"/>
          <w:bottom w:val="single" w:sz="8" w:space="0" w:color="4E4E4E"/>
          <w:right w:val="single" w:sz="8" w:space="0" w:color="4E4E4E"/>
          <w:insideH w:val="single" w:sz="8" w:space="0" w:color="4E4E4E"/>
          <w:insideV w:val="single" w:sz="8" w:space="0" w:color="4E4E4E"/>
        </w:tblBorders>
        <w:tblLayout w:type="fixed"/>
        <w:tblCellMar>
          <w:top w:w="0" w:type="dxa"/>
          <w:left w:w="0" w:type="dxa"/>
          <w:bottom w:w="0" w:type="dxa"/>
          <w:right w:w="0" w:type="dxa"/>
        </w:tblCellMar>
        <w:tblLook w:val="01E0"/>
      </w:tblPr>
      <w:tblGrid>
        <w:gridCol w:w="680"/>
        <w:gridCol w:w="5480"/>
        <w:gridCol w:w="800"/>
        <w:gridCol w:w="1240"/>
        <w:gridCol w:w="1400"/>
        <w:gridCol w:w="1500"/>
      </w:tblGrid>
      <w:tr>
        <w:trPr>
          <w:trHeight w:val="585" w:hRule="atLeast"/>
        </w:trPr>
        <w:tc>
          <w:tcPr>
            <w:tcW w:w="8200" w:type="dxa"/>
            <w:gridSpan w:val="4"/>
            <w:tcBorders>
              <w:bottom w:val="single" w:sz="4" w:space="0" w:color="000000"/>
              <w:right w:val="single" w:sz="4" w:space="0" w:color="000000"/>
            </w:tcBorders>
          </w:tcPr>
          <w:p>
            <w:pPr>
              <w:pStyle w:val="TableParagraph"/>
              <w:spacing w:before="11"/>
              <w:rPr>
                <w:b/>
                <w:sz w:val="16"/>
              </w:rPr>
            </w:pPr>
          </w:p>
          <w:p>
            <w:pPr>
              <w:pStyle w:val="TableParagraph"/>
              <w:ind w:left="13"/>
              <w:jc w:val="center"/>
              <w:rPr>
                <w:b/>
                <w:sz w:val="16"/>
              </w:rPr>
            </w:pPr>
            <w:r>
              <w:rPr>
                <w:b/>
                <w:w w:val="105"/>
                <w:sz w:val="16"/>
              </w:rPr>
              <w:t>SECTIUNEA</w:t>
            </w:r>
            <w:r>
              <w:rPr>
                <w:b/>
                <w:spacing w:val="26"/>
                <w:w w:val="110"/>
                <w:sz w:val="16"/>
              </w:rPr>
              <w:t> </w:t>
            </w:r>
            <w:r>
              <w:rPr>
                <w:b/>
                <w:spacing w:val="-2"/>
                <w:w w:val="110"/>
                <w:sz w:val="16"/>
              </w:rPr>
              <w:t>TEHNICA</w:t>
            </w:r>
          </w:p>
        </w:tc>
        <w:tc>
          <w:tcPr>
            <w:tcW w:w="2900" w:type="dxa"/>
            <w:gridSpan w:val="2"/>
            <w:tcBorders>
              <w:left w:val="single" w:sz="4" w:space="0" w:color="000000"/>
              <w:bottom w:val="single" w:sz="4" w:space="0" w:color="000000"/>
            </w:tcBorders>
          </w:tcPr>
          <w:p>
            <w:pPr>
              <w:pStyle w:val="TableParagraph"/>
              <w:spacing w:before="11"/>
              <w:rPr>
                <w:b/>
                <w:sz w:val="16"/>
              </w:rPr>
            </w:pPr>
          </w:p>
          <w:p>
            <w:pPr>
              <w:pStyle w:val="TableParagraph"/>
              <w:ind w:left="370"/>
              <w:rPr>
                <w:b/>
                <w:sz w:val="16"/>
              </w:rPr>
            </w:pPr>
            <w:r>
              <w:rPr>
                <w:b/>
                <w:w w:val="105"/>
                <w:sz w:val="16"/>
              </w:rPr>
              <w:t>SECTIUNEA</w:t>
            </w:r>
            <w:r>
              <w:rPr>
                <w:b/>
                <w:spacing w:val="26"/>
                <w:w w:val="110"/>
                <w:sz w:val="16"/>
              </w:rPr>
              <w:t> </w:t>
            </w:r>
            <w:r>
              <w:rPr>
                <w:b/>
                <w:spacing w:val="-2"/>
                <w:w w:val="110"/>
                <w:sz w:val="16"/>
              </w:rPr>
              <w:t>FINANCIARA</w:t>
            </w:r>
          </w:p>
        </w:tc>
      </w:tr>
      <w:tr>
        <w:trPr>
          <w:trHeight w:val="790" w:hRule="atLeast"/>
        </w:trPr>
        <w:tc>
          <w:tcPr>
            <w:tcW w:w="680" w:type="dxa"/>
            <w:tcBorders>
              <w:top w:val="single" w:sz="4" w:space="0" w:color="000000"/>
              <w:bottom w:val="single" w:sz="4" w:space="0" w:color="000000"/>
              <w:right w:val="single" w:sz="4" w:space="0" w:color="000000"/>
            </w:tcBorders>
          </w:tcPr>
          <w:p>
            <w:pPr>
              <w:pStyle w:val="TableParagraph"/>
              <w:spacing w:before="116"/>
              <w:rPr>
                <w:b/>
                <w:sz w:val="16"/>
              </w:rPr>
            </w:pPr>
          </w:p>
          <w:p>
            <w:pPr>
              <w:pStyle w:val="TableParagraph"/>
              <w:ind w:left="15" w:right="1"/>
              <w:jc w:val="center"/>
              <w:rPr>
                <w:b/>
                <w:sz w:val="16"/>
              </w:rPr>
            </w:pPr>
            <w:r>
              <w:rPr>
                <w:b/>
                <w:spacing w:val="-5"/>
                <w:w w:val="125"/>
                <w:sz w:val="16"/>
              </w:rPr>
              <w:t>Nr.</w:t>
            </w:r>
          </w:p>
        </w:tc>
        <w:tc>
          <w:tcPr>
            <w:tcW w:w="5480" w:type="dxa"/>
            <w:tcBorders>
              <w:top w:val="single" w:sz="4" w:space="0" w:color="000000"/>
              <w:left w:val="single" w:sz="4" w:space="0" w:color="000000"/>
              <w:bottom w:val="single" w:sz="4" w:space="0" w:color="000000"/>
              <w:right w:val="single" w:sz="4" w:space="0" w:color="000000"/>
            </w:tcBorders>
          </w:tcPr>
          <w:p>
            <w:pPr>
              <w:pStyle w:val="TableParagraph"/>
              <w:spacing w:before="116"/>
              <w:rPr>
                <w:b/>
                <w:sz w:val="16"/>
              </w:rPr>
            </w:pPr>
          </w:p>
          <w:p>
            <w:pPr>
              <w:pStyle w:val="TableParagraph"/>
              <w:ind w:left="118" w:right="99"/>
              <w:jc w:val="center"/>
              <w:rPr>
                <w:b/>
                <w:sz w:val="16"/>
              </w:rPr>
            </w:pPr>
            <w:r>
              <w:rPr>
                <w:b/>
                <w:w w:val="120"/>
                <w:sz w:val="16"/>
              </w:rPr>
              <w:t>Capitol</w:t>
            </w:r>
            <w:r>
              <w:rPr>
                <w:b/>
                <w:spacing w:val="-11"/>
                <w:w w:val="120"/>
                <w:sz w:val="16"/>
              </w:rPr>
              <w:t> </w:t>
            </w:r>
            <w:r>
              <w:rPr>
                <w:b/>
                <w:w w:val="120"/>
                <w:sz w:val="16"/>
              </w:rPr>
              <w:t>de</w:t>
            </w:r>
            <w:r>
              <w:rPr>
                <w:b/>
                <w:spacing w:val="-10"/>
                <w:w w:val="120"/>
                <w:sz w:val="16"/>
              </w:rPr>
              <w:t> </w:t>
            </w:r>
            <w:r>
              <w:rPr>
                <w:b/>
                <w:spacing w:val="-2"/>
                <w:w w:val="120"/>
                <w:sz w:val="16"/>
              </w:rPr>
              <w:t>lucrari</w:t>
            </w:r>
          </w:p>
        </w:tc>
        <w:tc>
          <w:tcPr>
            <w:tcW w:w="800" w:type="dxa"/>
            <w:tcBorders>
              <w:top w:val="single" w:sz="4" w:space="0" w:color="000000"/>
              <w:left w:val="single" w:sz="4" w:space="0" w:color="000000"/>
              <w:bottom w:val="single" w:sz="4" w:space="0" w:color="000000"/>
              <w:right w:val="single" w:sz="4" w:space="0" w:color="000000"/>
            </w:tcBorders>
          </w:tcPr>
          <w:p>
            <w:pPr>
              <w:pStyle w:val="TableParagraph"/>
              <w:spacing w:before="116"/>
              <w:rPr>
                <w:b/>
                <w:sz w:val="16"/>
              </w:rPr>
            </w:pPr>
          </w:p>
          <w:p>
            <w:pPr>
              <w:pStyle w:val="TableParagraph"/>
              <w:ind w:left="20" w:right="1"/>
              <w:jc w:val="center"/>
              <w:rPr>
                <w:b/>
                <w:sz w:val="16"/>
              </w:rPr>
            </w:pPr>
            <w:r>
              <w:rPr>
                <w:b/>
                <w:spacing w:val="-4"/>
                <w:w w:val="120"/>
                <w:sz w:val="16"/>
              </w:rPr>
              <w:t>U.M.</w:t>
            </w: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116"/>
              <w:rPr>
                <w:b/>
                <w:sz w:val="16"/>
              </w:rPr>
            </w:pPr>
          </w:p>
          <w:p>
            <w:pPr>
              <w:pStyle w:val="TableParagraph"/>
              <w:ind w:left="151"/>
              <w:rPr>
                <w:b/>
                <w:sz w:val="16"/>
              </w:rPr>
            </w:pPr>
            <w:r>
              <w:rPr>
                <w:b/>
                <w:spacing w:val="-2"/>
                <w:w w:val="120"/>
                <w:sz w:val="16"/>
              </w:rPr>
              <w:t>Cantitatea</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spacing w:line="242" w:lineRule="auto" w:before="114"/>
              <w:ind w:left="22"/>
              <w:jc w:val="center"/>
              <w:rPr>
                <w:b/>
                <w:sz w:val="16"/>
              </w:rPr>
            </w:pPr>
            <w:r>
              <w:rPr>
                <w:b/>
                <w:w w:val="120"/>
                <w:sz w:val="16"/>
              </w:rPr>
              <w:t>Pretul</w:t>
            </w:r>
            <w:r>
              <w:rPr>
                <w:b/>
                <w:spacing w:val="-14"/>
                <w:w w:val="120"/>
                <w:sz w:val="16"/>
              </w:rPr>
              <w:t> </w:t>
            </w:r>
            <w:r>
              <w:rPr>
                <w:b/>
                <w:w w:val="120"/>
                <w:sz w:val="16"/>
              </w:rPr>
              <w:t>unitar (fara TVA)</w:t>
            </w:r>
          </w:p>
          <w:p>
            <w:pPr>
              <w:pStyle w:val="TableParagraph"/>
              <w:spacing w:before="1"/>
              <w:ind w:left="22" w:right="3"/>
              <w:jc w:val="center"/>
              <w:rPr>
                <w:b/>
                <w:sz w:val="16"/>
              </w:rPr>
            </w:pPr>
            <w:r>
              <w:rPr>
                <w:b/>
                <w:w w:val="120"/>
                <w:sz w:val="16"/>
              </w:rPr>
              <w:t>-</w:t>
            </w:r>
            <w:r>
              <w:rPr>
                <w:b/>
                <w:spacing w:val="-5"/>
                <w:w w:val="120"/>
                <w:sz w:val="16"/>
              </w:rPr>
              <w:t> </w:t>
            </w:r>
            <w:r>
              <w:rPr>
                <w:b/>
                <w:w w:val="120"/>
                <w:sz w:val="16"/>
              </w:rPr>
              <w:t>Lei</w:t>
            </w:r>
            <w:r>
              <w:rPr>
                <w:b/>
                <w:spacing w:val="-5"/>
                <w:w w:val="120"/>
                <w:sz w:val="16"/>
              </w:rPr>
              <w:t> </w:t>
            </w:r>
            <w:r>
              <w:rPr>
                <w:b/>
                <w:spacing w:val="-10"/>
                <w:w w:val="120"/>
                <w:sz w:val="16"/>
              </w:rPr>
              <w:t>-</w:t>
            </w:r>
          </w:p>
        </w:tc>
        <w:tc>
          <w:tcPr>
            <w:tcW w:w="1500" w:type="dxa"/>
            <w:tcBorders>
              <w:top w:val="single" w:sz="4" w:space="0" w:color="000000"/>
              <w:left w:val="single" w:sz="4" w:space="0" w:color="000000"/>
              <w:bottom w:val="single" w:sz="4" w:space="0" w:color="000000"/>
            </w:tcBorders>
          </w:tcPr>
          <w:p>
            <w:pPr>
              <w:pStyle w:val="TableParagraph"/>
              <w:spacing w:before="114"/>
              <w:ind w:left="25"/>
              <w:jc w:val="center"/>
              <w:rPr>
                <w:b/>
                <w:sz w:val="16"/>
              </w:rPr>
            </w:pPr>
            <w:r>
              <w:rPr>
                <w:b/>
                <w:spacing w:val="-2"/>
                <w:w w:val="110"/>
                <w:sz w:val="16"/>
              </w:rPr>
              <w:t>TOTALUL</w:t>
            </w:r>
          </w:p>
          <w:p>
            <w:pPr>
              <w:pStyle w:val="TableParagraph"/>
              <w:spacing w:before="2"/>
              <w:ind w:left="25"/>
              <w:jc w:val="center"/>
              <w:rPr>
                <w:b/>
                <w:sz w:val="16"/>
              </w:rPr>
            </w:pPr>
            <w:r>
              <w:rPr>
                <w:b/>
                <w:w w:val="125"/>
                <w:sz w:val="16"/>
              </w:rPr>
              <w:t>(fara</w:t>
            </w:r>
            <w:r>
              <w:rPr>
                <w:b/>
                <w:spacing w:val="-1"/>
                <w:w w:val="125"/>
                <w:sz w:val="16"/>
              </w:rPr>
              <w:t> </w:t>
            </w:r>
            <w:r>
              <w:rPr>
                <w:b/>
                <w:spacing w:val="-4"/>
                <w:w w:val="125"/>
                <w:sz w:val="16"/>
              </w:rPr>
              <w:t>TVA)</w:t>
            </w:r>
          </w:p>
          <w:p>
            <w:pPr>
              <w:pStyle w:val="TableParagraph"/>
              <w:spacing w:before="2"/>
              <w:ind w:left="25" w:right="1"/>
              <w:jc w:val="center"/>
              <w:rPr>
                <w:b/>
                <w:sz w:val="16"/>
              </w:rPr>
            </w:pPr>
            <w:r>
              <w:rPr>
                <w:b/>
                <w:w w:val="120"/>
                <w:sz w:val="16"/>
              </w:rPr>
              <w:t>-</w:t>
            </w:r>
            <w:r>
              <w:rPr>
                <w:b/>
                <w:spacing w:val="-5"/>
                <w:w w:val="120"/>
                <w:sz w:val="16"/>
              </w:rPr>
              <w:t> </w:t>
            </w:r>
            <w:r>
              <w:rPr>
                <w:b/>
                <w:w w:val="120"/>
                <w:sz w:val="16"/>
              </w:rPr>
              <w:t>Lei</w:t>
            </w:r>
            <w:r>
              <w:rPr>
                <w:b/>
                <w:spacing w:val="-5"/>
                <w:w w:val="120"/>
                <w:sz w:val="16"/>
              </w:rPr>
              <w:t> </w:t>
            </w:r>
            <w:r>
              <w:rPr>
                <w:b/>
                <w:spacing w:val="-10"/>
                <w:w w:val="120"/>
                <w:sz w:val="16"/>
              </w:rPr>
              <w:t>-</w:t>
            </w:r>
          </w:p>
        </w:tc>
      </w:tr>
      <w:tr>
        <w:trPr>
          <w:trHeight w:val="185" w:hRule="atLeast"/>
        </w:trPr>
        <w:tc>
          <w:tcPr>
            <w:tcW w:w="680" w:type="dxa"/>
            <w:tcBorders>
              <w:top w:val="single" w:sz="4" w:space="0" w:color="000000"/>
              <w:right w:val="single" w:sz="4" w:space="0" w:color="000000"/>
            </w:tcBorders>
          </w:tcPr>
          <w:p>
            <w:pPr>
              <w:pStyle w:val="TableParagraph"/>
              <w:spacing w:line="165" w:lineRule="exact"/>
              <w:ind w:left="15"/>
              <w:jc w:val="center"/>
              <w:rPr>
                <w:b/>
                <w:sz w:val="16"/>
              </w:rPr>
            </w:pPr>
            <w:r>
              <w:rPr>
                <w:b/>
                <w:spacing w:val="-10"/>
                <w:w w:val="125"/>
                <w:sz w:val="16"/>
              </w:rPr>
              <w:t>0</w:t>
            </w:r>
          </w:p>
        </w:tc>
        <w:tc>
          <w:tcPr>
            <w:tcW w:w="5480" w:type="dxa"/>
            <w:tcBorders>
              <w:top w:val="single" w:sz="4" w:space="0" w:color="000000"/>
              <w:left w:val="single" w:sz="4" w:space="0" w:color="000000"/>
              <w:right w:val="single" w:sz="4" w:space="0" w:color="000000"/>
            </w:tcBorders>
          </w:tcPr>
          <w:p>
            <w:pPr>
              <w:pStyle w:val="TableParagraph"/>
              <w:spacing w:line="165" w:lineRule="exact"/>
              <w:ind w:left="119" w:right="99"/>
              <w:jc w:val="center"/>
              <w:rPr>
                <w:b/>
                <w:sz w:val="16"/>
              </w:rPr>
            </w:pPr>
            <w:r>
              <w:rPr>
                <w:b/>
                <w:spacing w:val="-10"/>
                <w:w w:val="125"/>
                <w:sz w:val="16"/>
              </w:rPr>
              <w:t>1</w:t>
            </w:r>
          </w:p>
        </w:tc>
        <w:tc>
          <w:tcPr>
            <w:tcW w:w="800" w:type="dxa"/>
            <w:tcBorders>
              <w:top w:val="single" w:sz="4" w:space="0" w:color="000000"/>
              <w:left w:val="single" w:sz="4" w:space="0" w:color="000000"/>
              <w:right w:val="single" w:sz="4" w:space="0" w:color="000000"/>
            </w:tcBorders>
          </w:tcPr>
          <w:p>
            <w:pPr>
              <w:pStyle w:val="TableParagraph"/>
              <w:spacing w:line="165" w:lineRule="exact"/>
              <w:ind w:left="20"/>
              <w:jc w:val="center"/>
              <w:rPr>
                <w:b/>
                <w:sz w:val="16"/>
              </w:rPr>
            </w:pPr>
            <w:r>
              <w:rPr>
                <w:b/>
                <w:spacing w:val="-10"/>
                <w:w w:val="125"/>
                <w:sz w:val="16"/>
              </w:rPr>
              <w:t>2</w:t>
            </w:r>
          </w:p>
        </w:tc>
        <w:tc>
          <w:tcPr>
            <w:tcW w:w="1240" w:type="dxa"/>
            <w:tcBorders>
              <w:top w:val="single" w:sz="4" w:space="0" w:color="000000"/>
              <w:left w:val="single" w:sz="4" w:space="0" w:color="000000"/>
              <w:right w:val="single" w:sz="4" w:space="0" w:color="000000"/>
            </w:tcBorders>
          </w:tcPr>
          <w:p>
            <w:pPr>
              <w:pStyle w:val="TableParagraph"/>
              <w:spacing w:line="165" w:lineRule="exact"/>
              <w:ind w:left="20"/>
              <w:jc w:val="center"/>
              <w:rPr>
                <w:b/>
                <w:sz w:val="16"/>
              </w:rPr>
            </w:pPr>
            <w:r>
              <w:rPr>
                <w:b/>
                <w:spacing w:val="-10"/>
                <w:w w:val="125"/>
                <w:sz w:val="16"/>
              </w:rPr>
              <w:t>3</w:t>
            </w:r>
          </w:p>
        </w:tc>
        <w:tc>
          <w:tcPr>
            <w:tcW w:w="1400" w:type="dxa"/>
            <w:tcBorders>
              <w:top w:val="single" w:sz="4" w:space="0" w:color="000000"/>
              <w:left w:val="single" w:sz="4" w:space="0" w:color="000000"/>
              <w:right w:val="single" w:sz="4" w:space="0" w:color="000000"/>
            </w:tcBorders>
          </w:tcPr>
          <w:p>
            <w:pPr>
              <w:pStyle w:val="TableParagraph"/>
              <w:spacing w:line="165" w:lineRule="exact"/>
              <w:ind w:left="22" w:right="2"/>
              <w:jc w:val="center"/>
              <w:rPr>
                <w:b/>
                <w:sz w:val="16"/>
              </w:rPr>
            </w:pPr>
            <w:r>
              <w:rPr>
                <w:b/>
                <w:spacing w:val="-10"/>
                <w:w w:val="125"/>
                <w:sz w:val="16"/>
              </w:rPr>
              <w:t>4</w:t>
            </w:r>
          </w:p>
        </w:tc>
        <w:tc>
          <w:tcPr>
            <w:tcW w:w="1500" w:type="dxa"/>
            <w:tcBorders>
              <w:top w:val="single" w:sz="4" w:space="0" w:color="000000"/>
              <w:left w:val="single" w:sz="4" w:space="0" w:color="000000"/>
            </w:tcBorders>
          </w:tcPr>
          <w:p>
            <w:pPr>
              <w:pStyle w:val="TableParagraph"/>
              <w:spacing w:line="165" w:lineRule="exact"/>
              <w:ind w:left="358"/>
              <w:rPr>
                <w:b/>
                <w:sz w:val="16"/>
              </w:rPr>
            </w:pPr>
            <w:r>
              <w:rPr>
                <w:b/>
                <w:w w:val="125"/>
                <w:sz w:val="16"/>
              </w:rPr>
              <w:t>5</w:t>
            </w:r>
            <w:r>
              <w:rPr>
                <w:b/>
                <w:spacing w:val="1"/>
                <w:w w:val="125"/>
                <w:sz w:val="16"/>
              </w:rPr>
              <w:t> </w:t>
            </w:r>
            <w:r>
              <w:rPr>
                <w:b/>
                <w:w w:val="125"/>
                <w:sz w:val="16"/>
              </w:rPr>
              <w:t>=</w:t>
            </w:r>
            <w:r>
              <w:rPr>
                <w:b/>
                <w:spacing w:val="2"/>
                <w:w w:val="125"/>
                <w:sz w:val="16"/>
              </w:rPr>
              <w:t> </w:t>
            </w:r>
            <w:r>
              <w:rPr>
                <w:b/>
                <w:w w:val="125"/>
                <w:sz w:val="16"/>
              </w:rPr>
              <w:t>3</w:t>
            </w:r>
            <w:r>
              <w:rPr>
                <w:b/>
                <w:spacing w:val="2"/>
                <w:w w:val="125"/>
                <w:sz w:val="16"/>
              </w:rPr>
              <w:t> </w:t>
            </w:r>
            <w:r>
              <w:rPr>
                <w:b/>
                <w:w w:val="125"/>
                <w:sz w:val="16"/>
              </w:rPr>
              <w:t>x</w:t>
            </w:r>
            <w:r>
              <w:rPr>
                <w:b/>
                <w:spacing w:val="2"/>
                <w:w w:val="125"/>
                <w:sz w:val="16"/>
              </w:rPr>
              <w:t> </w:t>
            </w:r>
            <w:r>
              <w:rPr>
                <w:b/>
                <w:spacing w:val="-10"/>
                <w:w w:val="125"/>
                <w:sz w:val="16"/>
              </w:rPr>
              <w:t>4</w:t>
            </w:r>
          </w:p>
        </w:tc>
      </w:tr>
      <w:tr>
        <w:trPr>
          <w:trHeight w:val="285" w:hRule="atLeast"/>
        </w:trPr>
        <w:tc>
          <w:tcPr>
            <w:tcW w:w="680" w:type="dxa"/>
            <w:vMerge w:val="restart"/>
            <w:tcBorders>
              <w:bottom w:val="single" w:sz="4" w:space="0" w:color="000000"/>
              <w:right w:val="single" w:sz="4" w:space="0" w:color="000000"/>
            </w:tcBorders>
          </w:tcPr>
          <w:p>
            <w:pPr>
              <w:pStyle w:val="TableParagraph"/>
              <w:spacing w:before="28"/>
              <w:ind w:right="22"/>
              <w:jc w:val="right"/>
              <w:rPr>
                <w:b/>
                <w:sz w:val="18"/>
              </w:rPr>
            </w:pPr>
            <w:r>
              <w:rPr>
                <w:b/>
                <w:spacing w:val="-10"/>
                <w:w w:val="125"/>
                <w:sz w:val="18"/>
              </w:rPr>
              <w:t>1</w:t>
            </w:r>
          </w:p>
        </w:tc>
        <w:tc>
          <w:tcPr>
            <w:tcW w:w="5480" w:type="dxa"/>
            <w:vMerge w:val="restart"/>
            <w:tcBorders>
              <w:left w:val="single" w:sz="4" w:space="0" w:color="000000"/>
              <w:bottom w:val="single" w:sz="4" w:space="0" w:color="000000"/>
              <w:right w:val="single" w:sz="4" w:space="0" w:color="000000"/>
            </w:tcBorders>
          </w:tcPr>
          <w:p>
            <w:pPr>
              <w:pStyle w:val="TableParagraph"/>
              <w:spacing w:before="28"/>
              <w:ind w:left="45"/>
              <w:rPr>
                <w:sz w:val="18"/>
              </w:rPr>
            </w:pPr>
            <w:r>
              <w:rPr>
                <w:b/>
                <w:w w:val="115"/>
                <w:sz w:val="18"/>
              </w:rPr>
              <w:t>IA02B01&gt;</w:t>
            </w:r>
            <w:r>
              <w:rPr>
                <w:b/>
                <w:spacing w:val="5"/>
                <w:w w:val="115"/>
                <w:sz w:val="18"/>
              </w:rPr>
              <w:t> </w:t>
            </w:r>
            <w:r>
              <w:rPr>
                <w:b/>
                <w:w w:val="115"/>
                <w:sz w:val="18"/>
              </w:rPr>
              <w:t>-</w:t>
            </w:r>
            <w:r>
              <w:rPr>
                <w:b/>
                <w:spacing w:val="5"/>
                <w:w w:val="115"/>
                <w:sz w:val="18"/>
              </w:rPr>
              <w:t> </w:t>
            </w:r>
            <w:r>
              <w:rPr>
                <w:w w:val="115"/>
                <w:sz w:val="18"/>
              </w:rPr>
              <w:t>Montare boiler electric</w:t>
            </w:r>
            <w:r>
              <w:rPr>
                <w:spacing w:val="-1"/>
                <w:w w:val="115"/>
                <w:sz w:val="18"/>
              </w:rPr>
              <w:t> </w:t>
            </w:r>
            <w:r>
              <w:rPr>
                <w:w w:val="115"/>
                <w:sz w:val="18"/>
              </w:rPr>
              <w:t>30L </w:t>
            </w:r>
            <w:r>
              <w:rPr>
                <w:spacing w:val="-10"/>
                <w:w w:val="115"/>
                <w:sz w:val="18"/>
              </w:rPr>
              <w:t>-</w:t>
            </w:r>
          </w:p>
        </w:tc>
        <w:tc>
          <w:tcPr>
            <w:tcW w:w="800" w:type="dxa"/>
            <w:vMerge w:val="restart"/>
            <w:tcBorders>
              <w:left w:val="single" w:sz="4" w:space="0" w:color="000000"/>
              <w:bottom w:val="single" w:sz="4" w:space="0" w:color="000000"/>
              <w:right w:val="single" w:sz="4" w:space="0" w:color="000000"/>
            </w:tcBorders>
          </w:tcPr>
          <w:p>
            <w:pPr>
              <w:pStyle w:val="TableParagraph"/>
              <w:spacing w:before="28"/>
              <w:ind w:left="223"/>
              <w:rPr>
                <w:b/>
                <w:sz w:val="18"/>
              </w:rPr>
            </w:pPr>
            <w:r>
              <w:rPr>
                <w:b/>
                <w:spacing w:val="-5"/>
                <w:w w:val="115"/>
                <w:sz w:val="18"/>
              </w:rPr>
              <w:t>buc</w:t>
            </w:r>
          </w:p>
        </w:tc>
        <w:tc>
          <w:tcPr>
            <w:tcW w:w="1240" w:type="dxa"/>
            <w:tcBorders>
              <w:left w:val="single" w:sz="4" w:space="0" w:color="000000"/>
              <w:bottom w:val="single" w:sz="4" w:space="0" w:color="000000"/>
              <w:right w:val="single" w:sz="4" w:space="0" w:color="000000"/>
            </w:tcBorders>
          </w:tcPr>
          <w:p>
            <w:pPr>
              <w:pStyle w:val="TableParagraph"/>
              <w:spacing w:before="28"/>
              <w:ind w:right="22"/>
              <w:jc w:val="right"/>
              <w:rPr>
                <w:b/>
                <w:sz w:val="18"/>
              </w:rPr>
            </w:pPr>
            <w:r>
              <w:rPr>
                <w:b/>
                <w:spacing w:val="-2"/>
                <w:w w:val="125"/>
                <w:sz w:val="18"/>
              </w:rPr>
              <w:t>1.000</w:t>
            </w:r>
          </w:p>
        </w:tc>
        <w:tc>
          <w:tcPr>
            <w:tcW w:w="1400" w:type="dxa"/>
            <w:tcBorders>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material:</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manopera:</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20"/>
                <w:sz w:val="18"/>
              </w:rPr>
              <w:t>utilaj:</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transport:</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val="restart"/>
            <w:tcBorders>
              <w:top w:val="single" w:sz="4" w:space="0" w:color="000000"/>
              <w:bottom w:val="single" w:sz="4" w:space="0" w:color="000000"/>
              <w:right w:val="single" w:sz="4" w:space="0" w:color="000000"/>
            </w:tcBorders>
          </w:tcPr>
          <w:p>
            <w:pPr>
              <w:pStyle w:val="TableParagraph"/>
              <w:spacing w:before="33"/>
              <w:ind w:right="22"/>
              <w:jc w:val="right"/>
              <w:rPr>
                <w:b/>
                <w:sz w:val="18"/>
              </w:rPr>
            </w:pPr>
            <w:r>
              <w:rPr>
                <w:b/>
                <w:spacing w:val="-10"/>
                <w:w w:val="125"/>
                <w:sz w:val="18"/>
              </w:rPr>
              <w:t>2</w:t>
            </w:r>
          </w:p>
        </w:tc>
        <w:tc>
          <w:tcPr>
            <w:tcW w:w="5480" w:type="dxa"/>
            <w:vMerge w:val="restart"/>
            <w:tcBorders>
              <w:top w:val="single" w:sz="4" w:space="0" w:color="000000"/>
              <w:left w:val="single" w:sz="4" w:space="0" w:color="000000"/>
              <w:bottom w:val="single" w:sz="4" w:space="0" w:color="000000"/>
              <w:right w:val="single" w:sz="4" w:space="0" w:color="000000"/>
            </w:tcBorders>
          </w:tcPr>
          <w:p>
            <w:pPr>
              <w:pStyle w:val="TableParagraph"/>
              <w:spacing w:before="33"/>
              <w:ind w:left="45"/>
              <w:rPr>
                <w:sz w:val="18"/>
              </w:rPr>
            </w:pPr>
            <w:r>
              <w:rPr>
                <w:b/>
                <w:w w:val="115"/>
                <w:sz w:val="18"/>
              </w:rPr>
              <w:t>RPSD31B#</w:t>
            </w:r>
            <w:r>
              <w:rPr>
                <w:b/>
                <w:spacing w:val="-5"/>
                <w:w w:val="115"/>
                <w:sz w:val="18"/>
              </w:rPr>
              <w:t> </w:t>
            </w:r>
            <w:r>
              <w:rPr>
                <w:b/>
                <w:w w:val="115"/>
                <w:sz w:val="18"/>
              </w:rPr>
              <w:t>-</w:t>
            </w:r>
            <w:r>
              <w:rPr>
                <w:b/>
                <w:spacing w:val="-4"/>
                <w:w w:val="115"/>
                <w:sz w:val="18"/>
              </w:rPr>
              <w:t> </w:t>
            </w:r>
            <w:r>
              <w:rPr>
                <w:w w:val="115"/>
                <w:sz w:val="18"/>
              </w:rPr>
              <w:t>Montare</w:t>
            </w:r>
            <w:r>
              <w:rPr>
                <w:spacing w:val="-8"/>
                <w:w w:val="115"/>
                <w:sz w:val="18"/>
              </w:rPr>
              <w:t> </w:t>
            </w:r>
            <w:r>
              <w:rPr>
                <w:w w:val="115"/>
                <w:sz w:val="18"/>
              </w:rPr>
              <w:t>grup</w:t>
            </w:r>
            <w:r>
              <w:rPr>
                <w:spacing w:val="-10"/>
                <w:w w:val="115"/>
                <w:sz w:val="18"/>
              </w:rPr>
              <w:t> </w:t>
            </w:r>
            <w:r>
              <w:rPr>
                <w:w w:val="115"/>
                <w:sz w:val="18"/>
              </w:rPr>
              <w:t>pompare</w:t>
            </w:r>
            <w:r>
              <w:rPr>
                <w:spacing w:val="-8"/>
                <w:w w:val="115"/>
                <w:sz w:val="18"/>
              </w:rPr>
              <w:t> </w:t>
            </w:r>
            <w:r>
              <w:rPr>
                <w:spacing w:val="-2"/>
                <w:w w:val="115"/>
                <w:sz w:val="18"/>
              </w:rPr>
              <w:t>incendiu</w:t>
            </w:r>
          </w:p>
        </w:tc>
        <w:tc>
          <w:tcPr>
            <w:tcW w:w="800" w:type="dxa"/>
            <w:vMerge w:val="restart"/>
            <w:tcBorders>
              <w:top w:val="single" w:sz="4" w:space="0" w:color="000000"/>
              <w:left w:val="single" w:sz="4" w:space="0" w:color="000000"/>
              <w:bottom w:val="single" w:sz="4" w:space="0" w:color="000000"/>
              <w:right w:val="single" w:sz="4" w:space="0" w:color="000000"/>
            </w:tcBorders>
          </w:tcPr>
          <w:p>
            <w:pPr>
              <w:pStyle w:val="TableParagraph"/>
              <w:spacing w:before="33"/>
              <w:ind w:left="223"/>
              <w:rPr>
                <w:b/>
                <w:sz w:val="18"/>
              </w:rPr>
            </w:pPr>
            <w:r>
              <w:rPr>
                <w:b/>
                <w:spacing w:val="-5"/>
                <w:w w:val="115"/>
                <w:sz w:val="18"/>
              </w:rPr>
              <w:t>buc</w:t>
            </w: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2"/>
              <w:jc w:val="right"/>
              <w:rPr>
                <w:b/>
                <w:sz w:val="18"/>
              </w:rPr>
            </w:pPr>
            <w:r>
              <w:rPr>
                <w:b/>
                <w:spacing w:val="-2"/>
                <w:w w:val="125"/>
                <w:sz w:val="18"/>
              </w:rPr>
              <w:t>1.000</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material:</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manopera:</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20"/>
                <w:sz w:val="18"/>
              </w:rPr>
              <w:t>utilaj:</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transport:</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val="restart"/>
            <w:tcBorders>
              <w:top w:val="single" w:sz="4" w:space="0" w:color="000000"/>
              <w:bottom w:val="single" w:sz="4" w:space="0" w:color="000000"/>
              <w:right w:val="single" w:sz="4" w:space="0" w:color="000000"/>
            </w:tcBorders>
          </w:tcPr>
          <w:p>
            <w:pPr>
              <w:pStyle w:val="TableParagraph"/>
              <w:spacing w:before="33"/>
              <w:ind w:right="22"/>
              <w:jc w:val="right"/>
              <w:rPr>
                <w:b/>
                <w:sz w:val="18"/>
              </w:rPr>
            </w:pPr>
            <w:r>
              <w:rPr>
                <w:b/>
                <w:spacing w:val="-10"/>
                <w:w w:val="125"/>
                <w:sz w:val="18"/>
              </w:rPr>
              <w:t>3</w:t>
            </w:r>
          </w:p>
        </w:tc>
        <w:tc>
          <w:tcPr>
            <w:tcW w:w="5480" w:type="dxa"/>
            <w:vMerge w:val="restart"/>
            <w:tcBorders>
              <w:top w:val="single" w:sz="4" w:space="0" w:color="000000"/>
              <w:left w:val="single" w:sz="4" w:space="0" w:color="000000"/>
              <w:bottom w:val="single" w:sz="4" w:space="0" w:color="000000"/>
              <w:right w:val="single" w:sz="4" w:space="0" w:color="000000"/>
            </w:tcBorders>
          </w:tcPr>
          <w:p>
            <w:pPr>
              <w:pStyle w:val="TableParagraph"/>
              <w:spacing w:before="33"/>
              <w:ind w:left="45"/>
              <w:rPr>
                <w:sz w:val="18"/>
              </w:rPr>
            </w:pPr>
            <w:r>
              <w:rPr>
                <w:b/>
                <w:spacing w:val="-2"/>
                <w:w w:val="115"/>
                <w:sz w:val="18"/>
              </w:rPr>
              <w:t>RPSXE05A</w:t>
            </w:r>
            <w:r>
              <w:rPr>
                <w:b/>
                <w:spacing w:val="-4"/>
                <w:w w:val="115"/>
                <w:sz w:val="18"/>
              </w:rPr>
              <w:t> </w:t>
            </w:r>
            <w:r>
              <w:rPr>
                <w:b/>
                <w:spacing w:val="-2"/>
                <w:w w:val="115"/>
                <w:sz w:val="18"/>
              </w:rPr>
              <w:t>-</w:t>
            </w:r>
            <w:r>
              <w:rPr>
                <w:b/>
                <w:spacing w:val="-3"/>
                <w:w w:val="115"/>
                <w:sz w:val="18"/>
              </w:rPr>
              <w:t> </w:t>
            </w:r>
            <w:r>
              <w:rPr>
                <w:spacing w:val="-2"/>
                <w:w w:val="115"/>
                <w:sz w:val="18"/>
              </w:rPr>
              <w:t>Montare</w:t>
            </w:r>
            <w:r>
              <w:rPr>
                <w:spacing w:val="-8"/>
                <w:w w:val="115"/>
                <w:sz w:val="18"/>
              </w:rPr>
              <w:t> </w:t>
            </w:r>
            <w:r>
              <w:rPr>
                <w:spacing w:val="-2"/>
                <w:w w:val="115"/>
                <w:sz w:val="18"/>
              </w:rPr>
              <w:t>rezervor</w:t>
            </w:r>
            <w:r>
              <w:rPr>
                <w:spacing w:val="-8"/>
                <w:w w:val="115"/>
                <w:sz w:val="18"/>
              </w:rPr>
              <w:t> </w:t>
            </w:r>
            <w:r>
              <w:rPr>
                <w:spacing w:val="-2"/>
                <w:w w:val="115"/>
                <w:sz w:val="18"/>
              </w:rPr>
              <w:t>incendiu</w:t>
            </w:r>
          </w:p>
        </w:tc>
        <w:tc>
          <w:tcPr>
            <w:tcW w:w="800" w:type="dxa"/>
            <w:vMerge w:val="restart"/>
            <w:tcBorders>
              <w:top w:val="single" w:sz="4" w:space="0" w:color="000000"/>
              <w:left w:val="single" w:sz="4" w:space="0" w:color="000000"/>
              <w:bottom w:val="single" w:sz="4" w:space="0" w:color="000000"/>
              <w:right w:val="single" w:sz="4" w:space="0" w:color="000000"/>
            </w:tcBorders>
          </w:tcPr>
          <w:p>
            <w:pPr>
              <w:pStyle w:val="TableParagraph"/>
              <w:spacing w:before="33"/>
              <w:ind w:left="223"/>
              <w:rPr>
                <w:b/>
                <w:sz w:val="18"/>
              </w:rPr>
            </w:pPr>
            <w:r>
              <w:rPr>
                <w:b/>
                <w:spacing w:val="-5"/>
                <w:w w:val="115"/>
                <w:sz w:val="18"/>
              </w:rPr>
              <w:t>buc</w:t>
            </w: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2"/>
              <w:jc w:val="right"/>
              <w:rPr>
                <w:b/>
                <w:sz w:val="18"/>
              </w:rPr>
            </w:pPr>
            <w:r>
              <w:rPr>
                <w:b/>
                <w:spacing w:val="-2"/>
                <w:w w:val="125"/>
                <w:sz w:val="18"/>
              </w:rPr>
              <w:t>1.000</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material:</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manopera:</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20"/>
                <w:sz w:val="18"/>
              </w:rPr>
              <w:t>utilaj:</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transport:</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val="restart"/>
            <w:tcBorders>
              <w:top w:val="single" w:sz="4" w:space="0" w:color="000000"/>
              <w:bottom w:val="single" w:sz="4" w:space="0" w:color="000000"/>
              <w:right w:val="single" w:sz="4" w:space="0" w:color="000000"/>
            </w:tcBorders>
          </w:tcPr>
          <w:p>
            <w:pPr>
              <w:pStyle w:val="TableParagraph"/>
              <w:spacing w:before="33"/>
              <w:ind w:right="22"/>
              <w:jc w:val="right"/>
              <w:rPr>
                <w:b/>
                <w:sz w:val="18"/>
              </w:rPr>
            </w:pPr>
            <w:r>
              <w:rPr>
                <w:b/>
                <w:spacing w:val="-10"/>
                <w:w w:val="125"/>
                <w:sz w:val="18"/>
              </w:rPr>
              <w:t>4</w:t>
            </w:r>
          </w:p>
        </w:tc>
        <w:tc>
          <w:tcPr>
            <w:tcW w:w="5480" w:type="dxa"/>
            <w:vMerge w:val="restart"/>
            <w:tcBorders>
              <w:top w:val="single" w:sz="4" w:space="0" w:color="000000"/>
              <w:left w:val="single" w:sz="4" w:space="0" w:color="000000"/>
              <w:bottom w:val="single" w:sz="4" w:space="0" w:color="000000"/>
              <w:right w:val="single" w:sz="4" w:space="0" w:color="000000"/>
            </w:tcBorders>
          </w:tcPr>
          <w:p>
            <w:pPr>
              <w:pStyle w:val="TableParagraph"/>
              <w:spacing w:line="242" w:lineRule="auto" w:before="33"/>
              <w:ind w:left="45" w:right="150"/>
              <w:rPr>
                <w:sz w:val="18"/>
              </w:rPr>
            </w:pPr>
            <w:r>
              <w:rPr>
                <w:b/>
                <w:w w:val="115"/>
                <w:sz w:val="18"/>
              </w:rPr>
              <w:t>ACD01B01^</w:t>
            </w:r>
            <w:r>
              <w:rPr>
                <w:b/>
                <w:spacing w:val="-3"/>
                <w:w w:val="115"/>
                <w:sz w:val="18"/>
              </w:rPr>
              <w:t> </w:t>
            </w:r>
            <w:r>
              <w:rPr>
                <w:b/>
                <w:w w:val="115"/>
                <w:sz w:val="18"/>
              </w:rPr>
              <w:t>-</w:t>
            </w:r>
            <w:r>
              <w:rPr>
                <w:b/>
                <w:spacing w:val="-3"/>
                <w:w w:val="115"/>
                <w:sz w:val="18"/>
              </w:rPr>
              <w:t> </w:t>
            </w:r>
            <w:r>
              <w:rPr>
                <w:w w:val="115"/>
                <w:sz w:val="18"/>
              </w:rPr>
              <w:t>Montare</w:t>
            </w:r>
            <w:r>
              <w:rPr>
                <w:spacing w:val="-8"/>
                <w:w w:val="115"/>
                <w:sz w:val="18"/>
              </w:rPr>
              <w:t> </w:t>
            </w:r>
            <w:r>
              <w:rPr>
                <w:w w:val="115"/>
                <w:sz w:val="18"/>
              </w:rPr>
              <w:t>camin</w:t>
            </w:r>
            <w:r>
              <w:rPr>
                <w:spacing w:val="-9"/>
                <w:w w:val="115"/>
                <w:sz w:val="18"/>
              </w:rPr>
              <w:t> </w:t>
            </w:r>
            <w:r>
              <w:rPr>
                <w:w w:val="115"/>
                <w:sz w:val="18"/>
              </w:rPr>
              <w:t>apometru,</w:t>
            </w:r>
            <w:r>
              <w:rPr>
                <w:spacing w:val="-9"/>
                <w:w w:val="115"/>
                <w:sz w:val="18"/>
              </w:rPr>
              <w:t> </w:t>
            </w:r>
            <w:r>
              <w:rPr>
                <w:w w:val="115"/>
                <w:sz w:val="18"/>
              </w:rPr>
              <w:t>DN500</w:t>
            </w:r>
            <w:r>
              <w:rPr>
                <w:spacing w:val="-8"/>
                <w:w w:val="115"/>
                <w:sz w:val="18"/>
              </w:rPr>
              <w:t> </w:t>
            </w:r>
            <w:r>
              <w:rPr>
                <w:w w:val="115"/>
                <w:sz w:val="18"/>
              </w:rPr>
              <w:t>echipat cu contor de apa DN 20</w:t>
            </w:r>
          </w:p>
        </w:tc>
        <w:tc>
          <w:tcPr>
            <w:tcW w:w="800" w:type="dxa"/>
            <w:vMerge w:val="restart"/>
            <w:tcBorders>
              <w:top w:val="single" w:sz="4" w:space="0" w:color="000000"/>
              <w:left w:val="single" w:sz="4" w:space="0" w:color="000000"/>
              <w:bottom w:val="single" w:sz="4" w:space="0" w:color="000000"/>
              <w:right w:val="single" w:sz="4" w:space="0" w:color="000000"/>
            </w:tcBorders>
          </w:tcPr>
          <w:p>
            <w:pPr>
              <w:pStyle w:val="TableParagraph"/>
              <w:spacing w:before="33"/>
              <w:ind w:left="223"/>
              <w:rPr>
                <w:b/>
                <w:sz w:val="18"/>
              </w:rPr>
            </w:pPr>
            <w:r>
              <w:rPr>
                <w:b/>
                <w:spacing w:val="-5"/>
                <w:w w:val="115"/>
                <w:sz w:val="18"/>
              </w:rPr>
              <w:t>buc</w:t>
            </w: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2"/>
              <w:jc w:val="right"/>
              <w:rPr>
                <w:b/>
                <w:sz w:val="18"/>
              </w:rPr>
            </w:pPr>
            <w:r>
              <w:rPr>
                <w:b/>
                <w:spacing w:val="-2"/>
                <w:w w:val="125"/>
                <w:sz w:val="18"/>
              </w:rPr>
              <w:t>1.000</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material:</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manopera:</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20"/>
                <w:sz w:val="18"/>
              </w:rPr>
              <w:t>utilaj:</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transport:</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val="restart"/>
            <w:tcBorders>
              <w:top w:val="single" w:sz="4" w:space="0" w:color="000000"/>
              <w:bottom w:val="single" w:sz="4" w:space="0" w:color="000000"/>
              <w:right w:val="single" w:sz="4" w:space="0" w:color="000000"/>
            </w:tcBorders>
          </w:tcPr>
          <w:p>
            <w:pPr>
              <w:pStyle w:val="TableParagraph"/>
              <w:spacing w:before="33"/>
              <w:ind w:right="22"/>
              <w:jc w:val="right"/>
              <w:rPr>
                <w:b/>
                <w:sz w:val="18"/>
              </w:rPr>
            </w:pPr>
            <w:r>
              <w:rPr>
                <w:b/>
                <w:spacing w:val="-10"/>
                <w:w w:val="125"/>
                <w:sz w:val="18"/>
              </w:rPr>
              <w:t>5</w:t>
            </w:r>
          </w:p>
        </w:tc>
        <w:tc>
          <w:tcPr>
            <w:tcW w:w="5480" w:type="dxa"/>
            <w:vMerge w:val="restart"/>
            <w:tcBorders>
              <w:top w:val="single" w:sz="4" w:space="0" w:color="000000"/>
              <w:left w:val="single" w:sz="4" w:space="0" w:color="000000"/>
              <w:bottom w:val="single" w:sz="4" w:space="0" w:color="000000"/>
              <w:right w:val="single" w:sz="4" w:space="0" w:color="000000"/>
            </w:tcBorders>
          </w:tcPr>
          <w:p>
            <w:pPr>
              <w:pStyle w:val="TableParagraph"/>
              <w:spacing w:line="242" w:lineRule="auto" w:before="33"/>
              <w:ind w:left="45"/>
              <w:rPr>
                <w:sz w:val="18"/>
              </w:rPr>
            </w:pPr>
            <w:r>
              <w:rPr>
                <w:b/>
                <w:w w:val="115"/>
                <w:sz w:val="18"/>
              </w:rPr>
              <w:t>ACD01D05^ - </w:t>
            </w:r>
            <w:r>
              <w:rPr>
                <w:w w:val="115"/>
                <w:sz w:val="18"/>
              </w:rPr>
              <w:t>Montare</w:t>
            </w:r>
            <w:r>
              <w:rPr>
                <w:spacing w:val="-2"/>
                <w:w w:val="115"/>
                <w:sz w:val="18"/>
              </w:rPr>
              <w:t> </w:t>
            </w:r>
            <w:r>
              <w:rPr>
                <w:w w:val="115"/>
                <w:sz w:val="18"/>
              </w:rPr>
              <w:t>camin</w:t>
            </w:r>
            <w:r>
              <w:rPr>
                <w:spacing w:val="-3"/>
                <w:w w:val="115"/>
                <w:sz w:val="18"/>
              </w:rPr>
              <w:t> </w:t>
            </w:r>
            <w:r>
              <w:rPr>
                <w:w w:val="115"/>
                <w:sz w:val="18"/>
              </w:rPr>
              <w:t>tip</w:t>
            </w:r>
            <w:r>
              <w:rPr>
                <w:spacing w:val="-3"/>
                <w:w w:val="115"/>
                <w:sz w:val="18"/>
              </w:rPr>
              <w:t> </w:t>
            </w:r>
            <w:r>
              <w:rPr>
                <w:w w:val="115"/>
                <w:sz w:val="18"/>
              </w:rPr>
              <w:t>monobloc</w:t>
            </w:r>
            <w:r>
              <w:rPr>
                <w:spacing w:val="-3"/>
                <w:w w:val="115"/>
                <w:sz w:val="18"/>
              </w:rPr>
              <w:t> </w:t>
            </w:r>
            <w:r>
              <w:rPr>
                <w:w w:val="115"/>
                <w:sz w:val="18"/>
              </w:rPr>
              <w:t>echipat</w:t>
            </w:r>
            <w:r>
              <w:rPr>
                <w:spacing w:val="-2"/>
                <w:w w:val="115"/>
                <w:sz w:val="18"/>
              </w:rPr>
              <w:t> </w:t>
            </w:r>
            <w:r>
              <w:rPr>
                <w:w w:val="115"/>
                <w:sz w:val="18"/>
              </w:rPr>
              <w:t>cu </w:t>
            </w:r>
            <w:r>
              <w:rPr>
                <w:w w:val="120"/>
                <w:sz w:val="18"/>
              </w:rPr>
              <w:t>contor Dn40</w:t>
            </w:r>
          </w:p>
        </w:tc>
        <w:tc>
          <w:tcPr>
            <w:tcW w:w="800" w:type="dxa"/>
            <w:vMerge w:val="restart"/>
            <w:tcBorders>
              <w:top w:val="single" w:sz="4" w:space="0" w:color="000000"/>
              <w:left w:val="single" w:sz="4" w:space="0" w:color="000000"/>
              <w:bottom w:val="single" w:sz="4" w:space="0" w:color="000000"/>
              <w:right w:val="single" w:sz="4" w:space="0" w:color="000000"/>
            </w:tcBorders>
          </w:tcPr>
          <w:p>
            <w:pPr>
              <w:pStyle w:val="TableParagraph"/>
              <w:spacing w:before="33"/>
              <w:ind w:left="223"/>
              <w:rPr>
                <w:b/>
                <w:sz w:val="18"/>
              </w:rPr>
            </w:pPr>
            <w:r>
              <w:rPr>
                <w:b/>
                <w:spacing w:val="-5"/>
                <w:w w:val="115"/>
                <w:sz w:val="18"/>
              </w:rPr>
              <w:t>buc</w:t>
            </w: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2"/>
              <w:jc w:val="right"/>
              <w:rPr>
                <w:b/>
                <w:sz w:val="18"/>
              </w:rPr>
            </w:pPr>
            <w:r>
              <w:rPr>
                <w:b/>
                <w:spacing w:val="-2"/>
                <w:w w:val="125"/>
                <w:sz w:val="18"/>
              </w:rPr>
              <w:t>1.000</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material:</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manopera:</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20"/>
                <w:sz w:val="18"/>
              </w:rPr>
              <w:t>utilaj:</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transport:</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val="restart"/>
            <w:tcBorders>
              <w:top w:val="single" w:sz="4" w:space="0" w:color="000000"/>
              <w:bottom w:val="single" w:sz="4" w:space="0" w:color="000000"/>
              <w:right w:val="single" w:sz="4" w:space="0" w:color="000000"/>
            </w:tcBorders>
          </w:tcPr>
          <w:p>
            <w:pPr>
              <w:pStyle w:val="TableParagraph"/>
              <w:spacing w:before="33"/>
              <w:ind w:right="22"/>
              <w:jc w:val="right"/>
              <w:rPr>
                <w:b/>
                <w:sz w:val="18"/>
              </w:rPr>
            </w:pPr>
            <w:r>
              <w:rPr>
                <w:b/>
                <w:spacing w:val="-10"/>
                <w:w w:val="125"/>
                <w:sz w:val="18"/>
              </w:rPr>
              <w:t>6</w:t>
            </w:r>
          </w:p>
        </w:tc>
        <w:tc>
          <w:tcPr>
            <w:tcW w:w="5480" w:type="dxa"/>
            <w:vMerge w:val="restart"/>
            <w:tcBorders>
              <w:top w:val="single" w:sz="4" w:space="0" w:color="000000"/>
              <w:left w:val="single" w:sz="4" w:space="0" w:color="000000"/>
              <w:bottom w:val="single" w:sz="4" w:space="0" w:color="000000"/>
              <w:right w:val="single" w:sz="4" w:space="0" w:color="000000"/>
            </w:tcBorders>
          </w:tcPr>
          <w:p>
            <w:pPr>
              <w:pStyle w:val="TableParagraph"/>
              <w:spacing w:line="242" w:lineRule="auto" w:before="33"/>
              <w:ind w:left="45"/>
              <w:rPr>
                <w:sz w:val="18"/>
              </w:rPr>
            </w:pPr>
            <w:r>
              <w:rPr>
                <w:b/>
                <w:w w:val="115"/>
                <w:sz w:val="18"/>
              </w:rPr>
              <w:t>ACE01B1</w:t>
            </w:r>
            <w:r>
              <w:rPr>
                <w:b/>
                <w:spacing w:val="-5"/>
                <w:w w:val="115"/>
                <w:sz w:val="18"/>
              </w:rPr>
              <w:t> </w:t>
            </w:r>
            <w:r>
              <w:rPr>
                <w:b/>
                <w:w w:val="115"/>
                <w:sz w:val="18"/>
              </w:rPr>
              <w:t>-</w:t>
            </w:r>
            <w:r>
              <w:rPr>
                <w:b/>
                <w:spacing w:val="-5"/>
                <w:w w:val="115"/>
                <w:sz w:val="18"/>
              </w:rPr>
              <w:t> </w:t>
            </w:r>
            <w:r>
              <w:rPr>
                <w:w w:val="115"/>
                <w:sz w:val="18"/>
              </w:rPr>
              <w:t>Hidrant</w:t>
            </w:r>
            <w:r>
              <w:rPr>
                <w:spacing w:val="-9"/>
                <w:w w:val="115"/>
                <w:sz w:val="18"/>
              </w:rPr>
              <w:t> </w:t>
            </w:r>
            <w:r>
              <w:rPr>
                <w:w w:val="115"/>
                <w:sz w:val="18"/>
              </w:rPr>
              <w:t>hidrant</w:t>
            </w:r>
            <w:r>
              <w:rPr>
                <w:spacing w:val="-9"/>
                <w:w w:val="115"/>
                <w:sz w:val="18"/>
              </w:rPr>
              <w:t> </w:t>
            </w:r>
            <w:r>
              <w:rPr>
                <w:w w:val="115"/>
                <w:sz w:val="18"/>
              </w:rPr>
              <w:t>subteran</w:t>
            </w:r>
            <w:r>
              <w:rPr>
                <w:spacing w:val="-10"/>
                <w:w w:val="115"/>
                <w:sz w:val="18"/>
              </w:rPr>
              <w:t> </w:t>
            </w:r>
            <w:r>
              <w:rPr>
                <w:w w:val="115"/>
                <w:sz w:val="18"/>
              </w:rPr>
              <w:t>de</w:t>
            </w:r>
            <w:r>
              <w:rPr>
                <w:spacing w:val="-9"/>
                <w:w w:val="115"/>
                <w:sz w:val="18"/>
              </w:rPr>
              <w:t> </w:t>
            </w:r>
            <w:r>
              <w:rPr>
                <w:w w:val="115"/>
                <w:sz w:val="18"/>
              </w:rPr>
              <w:t>incendiu</w:t>
            </w:r>
            <w:r>
              <w:rPr>
                <w:spacing w:val="-10"/>
                <w:w w:val="115"/>
                <w:sz w:val="18"/>
              </w:rPr>
              <w:t> </w:t>
            </w:r>
            <w:r>
              <w:rPr>
                <w:w w:val="115"/>
                <w:sz w:val="18"/>
              </w:rPr>
              <w:t>Dn</w:t>
            </w:r>
            <w:r>
              <w:rPr>
                <w:spacing w:val="-10"/>
                <w:w w:val="115"/>
                <w:sz w:val="18"/>
              </w:rPr>
              <w:t> </w:t>
            </w:r>
            <w:r>
              <w:rPr>
                <w:w w:val="115"/>
                <w:sz w:val="18"/>
              </w:rPr>
              <w:t>80 complet echipat</w:t>
            </w:r>
          </w:p>
        </w:tc>
        <w:tc>
          <w:tcPr>
            <w:tcW w:w="800" w:type="dxa"/>
            <w:vMerge w:val="restart"/>
            <w:tcBorders>
              <w:top w:val="single" w:sz="4" w:space="0" w:color="000000"/>
              <w:left w:val="single" w:sz="4" w:space="0" w:color="000000"/>
              <w:bottom w:val="single" w:sz="4" w:space="0" w:color="000000"/>
              <w:right w:val="single" w:sz="4" w:space="0" w:color="000000"/>
            </w:tcBorders>
          </w:tcPr>
          <w:p>
            <w:pPr>
              <w:pStyle w:val="TableParagraph"/>
              <w:spacing w:before="33"/>
              <w:ind w:left="223"/>
              <w:rPr>
                <w:b/>
                <w:sz w:val="18"/>
              </w:rPr>
            </w:pPr>
            <w:r>
              <w:rPr>
                <w:b/>
                <w:spacing w:val="-5"/>
                <w:w w:val="115"/>
                <w:sz w:val="18"/>
              </w:rPr>
              <w:t>buc</w:t>
            </w: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2"/>
              <w:jc w:val="right"/>
              <w:rPr>
                <w:b/>
                <w:sz w:val="18"/>
              </w:rPr>
            </w:pPr>
            <w:r>
              <w:rPr>
                <w:b/>
                <w:spacing w:val="-2"/>
                <w:w w:val="125"/>
                <w:sz w:val="18"/>
              </w:rPr>
              <w:t>2.000</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material:</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manopera:</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20"/>
                <w:sz w:val="18"/>
              </w:rPr>
              <w:t>utilaj:</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transport:</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bl>
    <w:p>
      <w:pPr>
        <w:pStyle w:val="TableParagraph"/>
        <w:spacing w:after="0"/>
        <w:rPr>
          <w:rFonts w:ascii="Times New Roman"/>
          <w:sz w:val="16"/>
        </w:rPr>
        <w:sectPr>
          <w:headerReference w:type="default" r:id="rId48"/>
          <w:footerReference w:type="default" r:id="rId49"/>
          <w:pgSz w:w="11900" w:h="16840"/>
          <w:pgMar w:header="405" w:footer="625" w:top="600" w:bottom="820" w:left="283" w:right="283"/>
          <w:pgNumType w:start="1"/>
        </w:sectPr>
      </w:pPr>
    </w:p>
    <w:p>
      <w:pPr>
        <w:pStyle w:val="BodyText"/>
        <w:spacing w:before="7"/>
        <w:rPr>
          <w:b/>
          <w:sz w:val="15"/>
        </w:rPr>
      </w:pPr>
    </w:p>
    <w:tbl>
      <w:tblPr>
        <w:tblW w:w="0" w:type="auto"/>
        <w:jc w:val="left"/>
        <w:tblInd w:w="126" w:type="dxa"/>
        <w:tblBorders>
          <w:top w:val="single" w:sz="8" w:space="0" w:color="4E4E4E"/>
          <w:left w:val="single" w:sz="8" w:space="0" w:color="4E4E4E"/>
          <w:bottom w:val="single" w:sz="8" w:space="0" w:color="4E4E4E"/>
          <w:right w:val="single" w:sz="8" w:space="0" w:color="4E4E4E"/>
          <w:insideH w:val="single" w:sz="8" w:space="0" w:color="4E4E4E"/>
          <w:insideV w:val="single" w:sz="8" w:space="0" w:color="4E4E4E"/>
        </w:tblBorders>
        <w:tblLayout w:type="fixed"/>
        <w:tblCellMar>
          <w:top w:w="0" w:type="dxa"/>
          <w:left w:w="0" w:type="dxa"/>
          <w:bottom w:w="0" w:type="dxa"/>
          <w:right w:w="0" w:type="dxa"/>
        </w:tblCellMar>
        <w:tblLook w:val="01E0"/>
      </w:tblPr>
      <w:tblGrid>
        <w:gridCol w:w="680"/>
        <w:gridCol w:w="5480"/>
        <w:gridCol w:w="800"/>
        <w:gridCol w:w="1240"/>
        <w:gridCol w:w="1400"/>
        <w:gridCol w:w="1500"/>
      </w:tblGrid>
      <w:tr>
        <w:trPr>
          <w:trHeight w:val="585" w:hRule="atLeast"/>
        </w:trPr>
        <w:tc>
          <w:tcPr>
            <w:tcW w:w="8200" w:type="dxa"/>
            <w:gridSpan w:val="4"/>
            <w:tcBorders>
              <w:bottom w:val="single" w:sz="4" w:space="0" w:color="000000"/>
              <w:right w:val="single" w:sz="4" w:space="0" w:color="000000"/>
            </w:tcBorders>
          </w:tcPr>
          <w:p>
            <w:pPr>
              <w:pStyle w:val="TableParagraph"/>
              <w:spacing w:before="11"/>
              <w:rPr>
                <w:b/>
                <w:sz w:val="16"/>
              </w:rPr>
            </w:pPr>
          </w:p>
          <w:p>
            <w:pPr>
              <w:pStyle w:val="TableParagraph"/>
              <w:ind w:left="13"/>
              <w:jc w:val="center"/>
              <w:rPr>
                <w:b/>
                <w:sz w:val="16"/>
              </w:rPr>
            </w:pPr>
            <w:r>
              <w:rPr>
                <w:b/>
                <w:w w:val="105"/>
                <w:sz w:val="16"/>
              </w:rPr>
              <w:t>SECTIUNEA</w:t>
            </w:r>
            <w:r>
              <w:rPr>
                <w:b/>
                <w:spacing w:val="26"/>
                <w:w w:val="110"/>
                <w:sz w:val="16"/>
              </w:rPr>
              <w:t> </w:t>
            </w:r>
            <w:r>
              <w:rPr>
                <w:b/>
                <w:spacing w:val="-2"/>
                <w:w w:val="110"/>
                <w:sz w:val="16"/>
              </w:rPr>
              <w:t>TEHNICA</w:t>
            </w:r>
          </w:p>
        </w:tc>
        <w:tc>
          <w:tcPr>
            <w:tcW w:w="2900" w:type="dxa"/>
            <w:gridSpan w:val="2"/>
            <w:tcBorders>
              <w:left w:val="single" w:sz="4" w:space="0" w:color="000000"/>
              <w:bottom w:val="single" w:sz="4" w:space="0" w:color="000000"/>
            </w:tcBorders>
          </w:tcPr>
          <w:p>
            <w:pPr>
              <w:pStyle w:val="TableParagraph"/>
              <w:spacing w:before="11"/>
              <w:rPr>
                <w:b/>
                <w:sz w:val="16"/>
              </w:rPr>
            </w:pPr>
          </w:p>
          <w:p>
            <w:pPr>
              <w:pStyle w:val="TableParagraph"/>
              <w:ind w:left="370"/>
              <w:rPr>
                <w:b/>
                <w:sz w:val="16"/>
              </w:rPr>
            </w:pPr>
            <w:r>
              <w:rPr>
                <w:b/>
                <w:w w:val="105"/>
                <w:sz w:val="16"/>
              </w:rPr>
              <w:t>SECTIUNEA</w:t>
            </w:r>
            <w:r>
              <w:rPr>
                <w:b/>
                <w:spacing w:val="26"/>
                <w:w w:val="110"/>
                <w:sz w:val="16"/>
              </w:rPr>
              <w:t> </w:t>
            </w:r>
            <w:r>
              <w:rPr>
                <w:b/>
                <w:spacing w:val="-2"/>
                <w:w w:val="110"/>
                <w:sz w:val="16"/>
              </w:rPr>
              <w:t>FINANCIARA</w:t>
            </w:r>
          </w:p>
        </w:tc>
      </w:tr>
      <w:tr>
        <w:trPr>
          <w:trHeight w:val="790" w:hRule="atLeast"/>
        </w:trPr>
        <w:tc>
          <w:tcPr>
            <w:tcW w:w="680" w:type="dxa"/>
            <w:tcBorders>
              <w:top w:val="single" w:sz="4" w:space="0" w:color="000000"/>
              <w:bottom w:val="single" w:sz="4" w:space="0" w:color="000000"/>
              <w:right w:val="single" w:sz="4" w:space="0" w:color="000000"/>
            </w:tcBorders>
          </w:tcPr>
          <w:p>
            <w:pPr>
              <w:pStyle w:val="TableParagraph"/>
              <w:spacing w:before="116"/>
              <w:rPr>
                <w:b/>
                <w:sz w:val="16"/>
              </w:rPr>
            </w:pPr>
          </w:p>
          <w:p>
            <w:pPr>
              <w:pStyle w:val="TableParagraph"/>
              <w:ind w:left="15" w:right="1"/>
              <w:jc w:val="center"/>
              <w:rPr>
                <w:b/>
                <w:sz w:val="16"/>
              </w:rPr>
            </w:pPr>
            <w:r>
              <w:rPr>
                <w:b/>
                <w:spacing w:val="-5"/>
                <w:w w:val="125"/>
                <w:sz w:val="16"/>
              </w:rPr>
              <w:t>Nr.</w:t>
            </w:r>
          </w:p>
        </w:tc>
        <w:tc>
          <w:tcPr>
            <w:tcW w:w="5480" w:type="dxa"/>
            <w:tcBorders>
              <w:top w:val="single" w:sz="4" w:space="0" w:color="000000"/>
              <w:left w:val="single" w:sz="4" w:space="0" w:color="000000"/>
              <w:bottom w:val="single" w:sz="4" w:space="0" w:color="000000"/>
              <w:right w:val="single" w:sz="4" w:space="0" w:color="000000"/>
            </w:tcBorders>
          </w:tcPr>
          <w:p>
            <w:pPr>
              <w:pStyle w:val="TableParagraph"/>
              <w:spacing w:before="116"/>
              <w:rPr>
                <w:b/>
                <w:sz w:val="16"/>
              </w:rPr>
            </w:pPr>
          </w:p>
          <w:p>
            <w:pPr>
              <w:pStyle w:val="TableParagraph"/>
              <w:ind w:left="118" w:right="99"/>
              <w:jc w:val="center"/>
              <w:rPr>
                <w:b/>
                <w:sz w:val="16"/>
              </w:rPr>
            </w:pPr>
            <w:r>
              <w:rPr>
                <w:b/>
                <w:w w:val="120"/>
                <w:sz w:val="16"/>
              </w:rPr>
              <w:t>Capitol</w:t>
            </w:r>
            <w:r>
              <w:rPr>
                <w:b/>
                <w:spacing w:val="-11"/>
                <w:w w:val="120"/>
                <w:sz w:val="16"/>
              </w:rPr>
              <w:t> </w:t>
            </w:r>
            <w:r>
              <w:rPr>
                <w:b/>
                <w:w w:val="120"/>
                <w:sz w:val="16"/>
              </w:rPr>
              <w:t>de</w:t>
            </w:r>
            <w:r>
              <w:rPr>
                <w:b/>
                <w:spacing w:val="-10"/>
                <w:w w:val="120"/>
                <w:sz w:val="16"/>
              </w:rPr>
              <w:t> </w:t>
            </w:r>
            <w:r>
              <w:rPr>
                <w:b/>
                <w:spacing w:val="-2"/>
                <w:w w:val="120"/>
                <w:sz w:val="16"/>
              </w:rPr>
              <w:t>lucrari</w:t>
            </w:r>
          </w:p>
        </w:tc>
        <w:tc>
          <w:tcPr>
            <w:tcW w:w="800" w:type="dxa"/>
            <w:tcBorders>
              <w:top w:val="single" w:sz="4" w:space="0" w:color="000000"/>
              <w:left w:val="single" w:sz="4" w:space="0" w:color="000000"/>
              <w:bottom w:val="single" w:sz="4" w:space="0" w:color="000000"/>
              <w:right w:val="single" w:sz="4" w:space="0" w:color="000000"/>
            </w:tcBorders>
          </w:tcPr>
          <w:p>
            <w:pPr>
              <w:pStyle w:val="TableParagraph"/>
              <w:spacing w:before="116"/>
              <w:rPr>
                <w:b/>
                <w:sz w:val="16"/>
              </w:rPr>
            </w:pPr>
          </w:p>
          <w:p>
            <w:pPr>
              <w:pStyle w:val="TableParagraph"/>
              <w:ind w:left="20" w:right="1"/>
              <w:jc w:val="center"/>
              <w:rPr>
                <w:b/>
                <w:sz w:val="16"/>
              </w:rPr>
            </w:pPr>
            <w:r>
              <w:rPr>
                <w:b/>
                <w:spacing w:val="-4"/>
                <w:w w:val="120"/>
                <w:sz w:val="16"/>
              </w:rPr>
              <w:t>U.M.</w:t>
            </w: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116"/>
              <w:rPr>
                <w:b/>
                <w:sz w:val="16"/>
              </w:rPr>
            </w:pPr>
          </w:p>
          <w:p>
            <w:pPr>
              <w:pStyle w:val="TableParagraph"/>
              <w:ind w:left="151"/>
              <w:rPr>
                <w:b/>
                <w:sz w:val="16"/>
              </w:rPr>
            </w:pPr>
            <w:r>
              <w:rPr>
                <w:b/>
                <w:spacing w:val="-2"/>
                <w:w w:val="120"/>
                <w:sz w:val="16"/>
              </w:rPr>
              <w:t>Cantitatea</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spacing w:line="242" w:lineRule="auto" w:before="114"/>
              <w:ind w:left="22"/>
              <w:jc w:val="center"/>
              <w:rPr>
                <w:b/>
                <w:sz w:val="16"/>
              </w:rPr>
            </w:pPr>
            <w:r>
              <w:rPr>
                <w:b/>
                <w:w w:val="120"/>
                <w:sz w:val="16"/>
              </w:rPr>
              <w:t>Pretul</w:t>
            </w:r>
            <w:r>
              <w:rPr>
                <w:b/>
                <w:spacing w:val="-14"/>
                <w:w w:val="120"/>
                <w:sz w:val="16"/>
              </w:rPr>
              <w:t> </w:t>
            </w:r>
            <w:r>
              <w:rPr>
                <w:b/>
                <w:w w:val="120"/>
                <w:sz w:val="16"/>
              </w:rPr>
              <w:t>unitar (fara TVA)</w:t>
            </w:r>
          </w:p>
          <w:p>
            <w:pPr>
              <w:pStyle w:val="TableParagraph"/>
              <w:spacing w:before="1"/>
              <w:ind w:left="22" w:right="3"/>
              <w:jc w:val="center"/>
              <w:rPr>
                <w:b/>
                <w:sz w:val="16"/>
              </w:rPr>
            </w:pPr>
            <w:r>
              <w:rPr>
                <w:b/>
                <w:w w:val="120"/>
                <w:sz w:val="16"/>
              </w:rPr>
              <w:t>-</w:t>
            </w:r>
            <w:r>
              <w:rPr>
                <w:b/>
                <w:spacing w:val="-5"/>
                <w:w w:val="120"/>
                <w:sz w:val="16"/>
              </w:rPr>
              <w:t> </w:t>
            </w:r>
            <w:r>
              <w:rPr>
                <w:b/>
                <w:w w:val="120"/>
                <w:sz w:val="16"/>
              </w:rPr>
              <w:t>Lei</w:t>
            </w:r>
            <w:r>
              <w:rPr>
                <w:b/>
                <w:spacing w:val="-5"/>
                <w:w w:val="120"/>
                <w:sz w:val="16"/>
              </w:rPr>
              <w:t> </w:t>
            </w:r>
            <w:r>
              <w:rPr>
                <w:b/>
                <w:spacing w:val="-10"/>
                <w:w w:val="120"/>
                <w:sz w:val="16"/>
              </w:rPr>
              <w:t>-</w:t>
            </w:r>
          </w:p>
        </w:tc>
        <w:tc>
          <w:tcPr>
            <w:tcW w:w="1500" w:type="dxa"/>
            <w:tcBorders>
              <w:top w:val="single" w:sz="4" w:space="0" w:color="000000"/>
              <w:left w:val="single" w:sz="4" w:space="0" w:color="000000"/>
              <w:bottom w:val="single" w:sz="4" w:space="0" w:color="000000"/>
            </w:tcBorders>
          </w:tcPr>
          <w:p>
            <w:pPr>
              <w:pStyle w:val="TableParagraph"/>
              <w:spacing w:before="114"/>
              <w:ind w:left="25"/>
              <w:jc w:val="center"/>
              <w:rPr>
                <w:b/>
                <w:sz w:val="16"/>
              </w:rPr>
            </w:pPr>
            <w:r>
              <w:rPr>
                <w:b/>
                <w:spacing w:val="-2"/>
                <w:w w:val="110"/>
                <w:sz w:val="16"/>
              </w:rPr>
              <w:t>TOTALUL</w:t>
            </w:r>
          </w:p>
          <w:p>
            <w:pPr>
              <w:pStyle w:val="TableParagraph"/>
              <w:spacing w:before="2"/>
              <w:ind w:left="25"/>
              <w:jc w:val="center"/>
              <w:rPr>
                <w:b/>
                <w:sz w:val="16"/>
              </w:rPr>
            </w:pPr>
            <w:r>
              <w:rPr>
                <w:b/>
                <w:w w:val="125"/>
                <w:sz w:val="16"/>
              </w:rPr>
              <w:t>(fara</w:t>
            </w:r>
            <w:r>
              <w:rPr>
                <w:b/>
                <w:spacing w:val="-1"/>
                <w:w w:val="125"/>
                <w:sz w:val="16"/>
              </w:rPr>
              <w:t> </w:t>
            </w:r>
            <w:r>
              <w:rPr>
                <w:b/>
                <w:spacing w:val="-4"/>
                <w:w w:val="125"/>
                <w:sz w:val="16"/>
              </w:rPr>
              <w:t>TVA)</w:t>
            </w:r>
          </w:p>
          <w:p>
            <w:pPr>
              <w:pStyle w:val="TableParagraph"/>
              <w:spacing w:before="2"/>
              <w:ind w:left="25" w:right="1"/>
              <w:jc w:val="center"/>
              <w:rPr>
                <w:b/>
                <w:sz w:val="16"/>
              </w:rPr>
            </w:pPr>
            <w:r>
              <w:rPr>
                <w:b/>
                <w:w w:val="120"/>
                <w:sz w:val="16"/>
              </w:rPr>
              <w:t>-</w:t>
            </w:r>
            <w:r>
              <w:rPr>
                <w:b/>
                <w:spacing w:val="-5"/>
                <w:w w:val="120"/>
                <w:sz w:val="16"/>
              </w:rPr>
              <w:t> </w:t>
            </w:r>
            <w:r>
              <w:rPr>
                <w:b/>
                <w:w w:val="120"/>
                <w:sz w:val="16"/>
              </w:rPr>
              <w:t>Lei</w:t>
            </w:r>
            <w:r>
              <w:rPr>
                <w:b/>
                <w:spacing w:val="-5"/>
                <w:w w:val="120"/>
                <w:sz w:val="16"/>
              </w:rPr>
              <w:t> </w:t>
            </w:r>
            <w:r>
              <w:rPr>
                <w:b/>
                <w:spacing w:val="-10"/>
                <w:w w:val="120"/>
                <w:sz w:val="16"/>
              </w:rPr>
              <w:t>-</w:t>
            </w:r>
          </w:p>
        </w:tc>
      </w:tr>
      <w:tr>
        <w:trPr>
          <w:trHeight w:val="185" w:hRule="atLeast"/>
        </w:trPr>
        <w:tc>
          <w:tcPr>
            <w:tcW w:w="680" w:type="dxa"/>
            <w:tcBorders>
              <w:top w:val="single" w:sz="4" w:space="0" w:color="000000"/>
              <w:right w:val="single" w:sz="4" w:space="0" w:color="000000"/>
            </w:tcBorders>
          </w:tcPr>
          <w:p>
            <w:pPr>
              <w:pStyle w:val="TableParagraph"/>
              <w:spacing w:line="165" w:lineRule="exact"/>
              <w:ind w:left="15"/>
              <w:jc w:val="center"/>
              <w:rPr>
                <w:b/>
                <w:sz w:val="16"/>
              </w:rPr>
            </w:pPr>
            <w:r>
              <w:rPr>
                <w:b/>
                <w:spacing w:val="-10"/>
                <w:w w:val="125"/>
                <w:sz w:val="16"/>
              </w:rPr>
              <w:t>0</w:t>
            </w:r>
          </w:p>
        </w:tc>
        <w:tc>
          <w:tcPr>
            <w:tcW w:w="5480" w:type="dxa"/>
            <w:tcBorders>
              <w:top w:val="single" w:sz="4" w:space="0" w:color="000000"/>
              <w:left w:val="single" w:sz="4" w:space="0" w:color="000000"/>
              <w:right w:val="single" w:sz="4" w:space="0" w:color="000000"/>
            </w:tcBorders>
          </w:tcPr>
          <w:p>
            <w:pPr>
              <w:pStyle w:val="TableParagraph"/>
              <w:spacing w:line="165" w:lineRule="exact"/>
              <w:ind w:left="119" w:right="99"/>
              <w:jc w:val="center"/>
              <w:rPr>
                <w:b/>
                <w:sz w:val="16"/>
              </w:rPr>
            </w:pPr>
            <w:r>
              <w:rPr>
                <w:b/>
                <w:spacing w:val="-10"/>
                <w:w w:val="125"/>
                <w:sz w:val="16"/>
              </w:rPr>
              <w:t>1</w:t>
            </w:r>
          </w:p>
        </w:tc>
        <w:tc>
          <w:tcPr>
            <w:tcW w:w="800" w:type="dxa"/>
            <w:tcBorders>
              <w:top w:val="single" w:sz="4" w:space="0" w:color="000000"/>
              <w:left w:val="single" w:sz="4" w:space="0" w:color="000000"/>
              <w:right w:val="single" w:sz="4" w:space="0" w:color="000000"/>
            </w:tcBorders>
          </w:tcPr>
          <w:p>
            <w:pPr>
              <w:pStyle w:val="TableParagraph"/>
              <w:spacing w:line="165" w:lineRule="exact"/>
              <w:ind w:left="20"/>
              <w:jc w:val="center"/>
              <w:rPr>
                <w:b/>
                <w:sz w:val="16"/>
              </w:rPr>
            </w:pPr>
            <w:r>
              <w:rPr>
                <w:b/>
                <w:spacing w:val="-10"/>
                <w:w w:val="125"/>
                <w:sz w:val="16"/>
              </w:rPr>
              <w:t>2</w:t>
            </w:r>
          </w:p>
        </w:tc>
        <w:tc>
          <w:tcPr>
            <w:tcW w:w="1240" w:type="dxa"/>
            <w:tcBorders>
              <w:top w:val="single" w:sz="4" w:space="0" w:color="000000"/>
              <w:left w:val="single" w:sz="4" w:space="0" w:color="000000"/>
              <w:right w:val="single" w:sz="4" w:space="0" w:color="000000"/>
            </w:tcBorders>
          </w:tcPr>
          <w:p>
            <w:pPr>
              <w:pStyle w:val="TableParagraph"/>
              <w:spacing w:line="165" w:lineRule="exact"/>
              <w:ind w:left="20"/>
              <w:jc w:val="center"/>
              <w:rPr>
                <w:b/>
                <w:sz w:val="16"/>
              </w:rPr>
            </w:pPr>
            <w:r>
              <w:rPr>
                <w:b/>
                <w:spacing w:val="-10"/>
                <w:w w:val="125"/>
                <w:sz w:val="16"/>
              </w:rPr>
              <w:t>3</w:t>
            </w:r>
          </w:p>
        </w:tc>
        <w:tc>
          <w:tcPr>
            <w:tcW w:w="1400" w:type="dxa"/>
            <w:tcBorders>
              <w:top w:val="single" w:sz="4" w:space="0" w:color="000000"/>
              <w:left w:val="single" w:sz="4" w:space="0" w:color="000000"/>
              <w:right w:val="single" w:sz="4" w:space="0" w:color="000000"/>
            </w:tcBorders>
          </w:tcPr>
          <w:p>
            <w:pPr>
              <w:pStyle w:val="TableParagraph"/>
              <w:spacing w:line="165" w:lineRule="exact"/>
              <w:ind w:left="22" w:right="2"/>
              <w:jc w:val="center"/>
              <w:rPr>
                <w:b/>
                <w:sz w:val="16"/>
              </w:rPr>
            </w:pPr>
            <w:r>
              <w:rPr>
                <w:b/>
                <w:spacing w:val="-10"/>
                <w:w w:val="125"/>
                <w:sz w:val="16"/>
              </w:rPr>
              <w:t>4</w:t>
            </w:r>
          </w:p>
        </w:tc>
        <w:tc>
          <w:tcPr>
            <w:tcW w:w="1500" w:type="dxa"/>
            <w:tcBorders>
              <w:top w:val="single" w:sz="4" w:space="0" w:color="000000"/>
              <w:left w:val="single" w:sz="4" w:space="0" w:color="000000"/>
            </w:tcBorders>
          </w:tcPr>
          <w:p>
            <w:pPr>
              <w:pStyle w:val="TableParagraph"/>
              <w:spacing w:line="165" w:lineRule="exact"/>
              <w:ind w:left="358"/>
              <w:rPr>
                <w:b/>
                <w:sz w:val="16"/>
              </w:rPr>
            </w:pPr>
            <w:r>
              <w:rPr>
                <w:b/>
                <w:w w:val="125"/>
                <w:sz w:val="16"/>
              </w:rPr>
              <w:t>5</w:t>
            </w:r>
            <w:r>
              <w:rPr>
                <w:b/>
                <w:spacing w:val="1"/>
                <w:w w:val="125"/>
                <w:sz w:val="16"/>
              </w:rPr>
              <w:t> </w:t>
            </w:r>
            <w:r>
              <w:rPr>
                <w:b/>
                <w:w w:val="125"/>
                <w:sz w:val="16"/>
              </w:rPr>
              <w:t>=</w:t>
            </w:r>
            <w:r>
              <w:rPr>
                <w:b/>
                <w:spacing w:val="2"/>
                <w:w w:val="125"/>
                <w:sz w:val="16"/>
              </w:rPr>
              <w:t> </w:t>
            </w:r>
            <w:r>
              <w:rPr>
                <w:b/>
                <w:w w:val="125"/>
                <w:sz w:val="16"/>
              </w:rPr>
              <w:t>3</w:t>
            </w:r>
            <w:r>
              <w:rPr>
                <w:b/>
                <w:spacing w:val="2"/>
                <w:w w:val="125"/>
                <w:sz w:val="16"/>
              </w:rPr>
              <w:t> </w:t>
            </w:r>
            <w:r>
              <w:rPr>
                <w:b/>
                <w:w w:val="125"/>
                <w:sz w:val="16"/>
              </w:rPr>
              <w:t>x</w:t>
            </w:r>
            <w:r>
              <w:rPr>
                <w:b/>
                <w:spacing w:val="2"/>
                <w:w w:val="125"/>
                <w:sz w:val="16"/>
              </w:rPr>
              <w:t> </w:t>
            </w:r>
            <w:r>
              <w:rPr>
                <w:b/>
                <w:spacing w:val="-10"/>
                <w:w w:val="125"/>
                <w:sz w:val="16"/>
              </w:rPr>
              <w:t>4</w:t>
            </w:r>
          </w:p>
        </w:tc>
      </w:tr>
      <w:tr>
        <w:trPr>
          <w:trHeight w:val="285" w:hRule="atLeast"/>
        </w:trPr>
        <w:tc>
          <w:tcPr>
            <w:tcW w:w="680" w:type="dxa"/>
            <w:vMerge w:val="restart"/>
            <w:tcBorders>
              <w:bottom w:val="single" w:sz="4" w:space="0" w:color="000000"/>
              <w:right w:val="single" w:sz="4" w:space="0" w:color="000000"/>
            </w:tcBorders>
          </w:tcPr>
          <w:p>
            <w:pPr>
              <w:pStyle w:val="TableParagraph"/>
              <w:spacing w:before="28"/>
              <w:ind w:right="22"/>
              <w:jc w:val="right"/>
              <w:rPr>
                <w:b/>
                <w:sz w:val="18"/>
              </w:rPr>
            </w:pPr>
            <w:r>
              <w:rPr>
                <w:b/>
                <w:spacing w:val="-10"/>
                <w:w w:val="125"/>
                <w:sz w:val="18"/>
              </w:rPr>
              <w:t>7</w:t>
            </w:r>
          </w:p>
        </w:tc>
        <w:tc>
          <w:tcPr>
            <w:tcW w:w="5480" w:type="dxa"/>
            <w:vMerge w:val="restart"/>
            <w:tcBorders>
              <w:left w:val="single" w:sz="4" w:space="0" w:color="000000"/>
              <w:bottom w:val="single" w:sz="4" w:space="0" w:color="000000"/>
              <w:right w:val="single" w:sz="4" w:space="0" w:color="000000"/>
            </w:tcBorders>
          </w:tcPr>
          <w:p>
            <w:pPr>
              <w:pStyle w:val="TableParagraph"/>
              <w:spacing w:before="28"/>
              <w:ind w:left="45"/>
              <w:rPr>
                <w:sz w:val="18"/>
              </w:rPr>
            </w:pPr>
            <w:r>
              <w:rPr>
                <w:b/>
                <w:w w:val="115"/>
                <w:sz w:val="18"/>
              </w:rPr>
              <w:t>IA02B01&gt;</w:t>
            </w:r>
            <w:r>
              <w:rPr>
                <w:b/>
                <w:spacing w:val="9"/>
                <w:w w:val="115"/>
                <w:sz w:val="18"/>
              </w:rPr>
              <w:t> </w:t>
            </w:r>
            <w:r>
              <w:rPr>
                <w:b/>
                <w:w w:val="115"/>
                <w:sz w:val="18"/>
              </w:rPr>
              <w:t>-</w:t>
            </w:r>
            <w:r>
              <w:rPr>
                <w:b/>
                <w:spacing w:val="9"/>
                <w:w w:val="115"/>
                <w:sz w:val="18"/>
              </w:rPr>
              <w:t> </w:t>
            </w:r>
            <w:r>
              <w:rPr>
                <w:w w:val="115"/>
                <w:sz w:val="18"/>
              </w:rPr>
              <w:t>Montare</w:t>
            </w:r>
            <w:r>
              <w:rPr>
                <w:spacing w:val="4"/>
                <w:w w:val="115"/>
                <w:sz w:val="18"/>
              </w:rPr>
              <w:t> </w:t>
            </w:r>
            <w:r>
              <w:rPr>
                <w:w w:val="115"/>
                <w:sz w:val="18"/>
              </w:rPr>
              <w:t>boiler</w:t>
            </w:r>
            <w:r>
              <w:rPr>
                <w:spacing w:val="4"/>
                <w:w w:val="115"/>
                <w:sz w:val="18"/>
              </w:rPr>
              <w:t> </w:t>
            </w:r>
            <w:r>
              <w:rPr>
                <w:w w:val="115"/>
                <w:sz w:val="18"/>
              </w:rPr>
              <w:t>electric</w:t>
            </w:r>
            <w:r>
              <w:rPr>
                <w:spacing w:val="3"/>
                <w:w w:val="115"/>
                <w:sz w:val="18"/>
              </w:rPr>
              <w:t> </w:t>
            </w:r>
            <w:r>
              <w:rPr>
                <w:spacing w:val="-4"/>
                <w:w w:val="115"/>
                <w:sz w:val="18"/>
              </w:rPr>
              <w:t>200L</w:t>
            </w:r>
          </w:p>
        </w:tc>
        <w:tc>
          <w:tcPr>
            <w:tcW w:w="800" w:type="dxa"/>
            <w:vMerge w:val="restart"/>
            <w:tcBorders>
              <w:left w:val="single" w:sz="4" w:space="0" w:color="000000"/>
              <w:bottom w:val="single" w:sz="4" w:space="0" w:color="000000"/>
              <w:right w:val="single" w:sz="4" w:space="0" w:color="000000"/>
            </w:tcBorders>
          </w:tcPr>
          <w:p>
            <w:pPr>
              <w:pStyle w:val="TableParagraph"/>
              <w:spacing w:before="28"/>
              <w:ind w:left="223"/>
              <w:rPr>
                <w:b/>
                <w:sz w:val="18"/>
              </w:rPr>
            </w:pPr>
            <w:r>
              <w:rPr>
                <w:b/>
                <w:spacing w:val="-5"/>
                <w:w w:val="115"/>
                <w:sz w:val="18"/>
              </w:rPr>
              <w:t>buc</w:t>
            </w:r>
          </w:p>
        </w:tc>
        <w:tc>
          <w:tcPr>
            <w:tcW w:w="1240" w:type="dxa"/>
            <w:tcBorders>
              <w:left w:val="single" w:sz="4" w:space="0" w:color="000000"/>
              <w:bottom w:val="single" w:sz="4" w:space="0" w:color="000000"/>
              <w:right w:val="single" w:sz="4" w:space="0" w:color="000000"/>
            </w:tcBorders>
          </w:tcPr>
          <w:p>
            <w:pPr>
              <w:pStyle w:val="TableParagraph"/>
              <w:spacing w:before="28"/>
              <w:ind w:right="22"/>
              <w:jc w:val="right"/>
              <w:rPr>
                <w:b/>
                <w:sz w:val="18"/>
              </w:rPr>
            </w:pPr>
            <w:r>
              <w:rPr>
                <w:b/>
                <w:spacing w:val="-2"/>
                <w:w w:val="125"/>
                <w:sz w:val="18"/>
              </w:rPr>
              <w:t>1.000</w:t>
            </w:r>
          </w:p>
        </w:tc>
        <w:tc>
          <w:tcPr>
            <w:tcW w:w="1400" w:type="dxa"/>
            <w:tcBorders>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material:</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manopera:</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20"/>
                <w:sz w:val="18"/>
              </w:rPr>
              <w:t>utilaj:</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transport:</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val="restart"/>
            <w:tcBorders>
              <w:top w:val="single" w:sz="4" w:space="0" w:color="000000"/>
              <w:bottom w:val="single" w:sz="4" w:space="0" w:color="000000"/>
              <w:right w:val="single" w:sz="4" w:space="0" w:color="000000"/>
            </w:tcBorders>
          </w:tcPr>
          <w:p>
            <w:pPr>
              <w:pStyle w:val="TableParagraph"/>
              <w:spacing w:before="33"/>
              <w:ind w:right="22"/>
              <w:jc w:val="right"/>
              <w:rPr>
                <w:b/>
                <w:sz w:val="18"/>
              </w:rPr>
            </w:pPr>
            <w:r>
              <w:rPr>
                <w:b/>
                <w:spacing w:val="-10"/>
                <w:w w:val="125"/>
                <w:sz w:val="18"/>
              </w:rPr>
              <w:t>8</w:t>
            </w:r>
          </w:p>
        </w:tc>
        <w:tc>
          <w:tcPr>
            <w:tcW w:w="5480" w:type="dxa"/>
            <w:vMerge w:val="restart"/>
            <w:tcBorders>
              <w:top w:val="single" w:sz="4" w:space="0" w:color="000000"/>
              <w:left w:val="single" w:sz="4" w:space="0" w:color="000000"/>
              <w:bottom w:val="single" w:sz="4" w:space="0" w:color="000000"/>
              <w:right w:val="single" w:sz="4" w:space="0" w:color="000000"/>
            </w:tcBorders>
          </w:tcPr>
          <w:p>
            <w:pPr>
              <w:pStyle w:val="TableParagraph"/>
              <w:spacing w:line="242" w:lineRule="auto" w:before="33"/>
              <w:ind w:left="45"/>
              <w:rPr>
                <w:sz w:val="18"/>
              </w:rPr>
            </w:pPr>
            <w:r>
              <w:rPr>
                <w:b/>
                <w:w w:val="105"/>
                <w:sz w:val="18"/>
              </w:rPr>
              <w:t>EG02A01&gt; - </w:t>
            </w:r>
            <w:r>
              <w:rPr>
                <w:w w:val="105"/>
                <w:sz w:val="18"/>
              </w:rPr>
              <w:t>Montare PARATRAZNET CU DISPOZITIV DE </w:t>
            </w:r>
            <w:r>
              <w:rPr>
                <w:spacing w:val="-2"/>
                <w:w w:val="105"/>
                <w:sz w:val="18"/>
              </w:rPr>
              <w:t>AMORSARE</w:t>
            </w:r>
          </w:p>
        </w:tc>
        <w:tc>
          <w:tcPr>
            <w:tcW w:w="800" w:type="dxa"/>
            <w:vMerge w:val="restart"/>
            <w:tcBorders>
              <w:top w:val="single" w:sz="4" w:space="0" w:color="000000"/>
              <w:left w:val="single" w:sz="4" w:space="0" w:color="000000"/>
              <w:bottom w:val="single" w:sz="4" w:space="0" w:color="000000"/>
              <w:right w:val="single" w:sz="4" w:space="0" w:color="000000"/>
            </w:tcBorders>
          </w:tcPr>
          <w:p>
            <w:pPr>
              <w:pStyle w:val="TableParagraph"/>
              <w:spacing w:before="33"/>
              <w:ind w:left="223"/>
              <w:rPr>
                <w:b/>
                <w:sz w:val="18"/>
              </w:rPr>
            </w:pPr>
            <w:r>
              <w:rPr>
                <w:b/>
                <w:spacing w:val="-5"/>
                <w:w w:val="115"/>
                <w:sz w:val="18"/>
              </w:rPr>
              <w:t>buc</w:t>
            </w: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2"/>
              <w:jc w:val="right"/>
              <w:rPr>
                <w:b/>
                <w:sz w:val="18"/>
              </w:rPr>
            </w:pPr>
            <w:r>
              <w:rPr>
                <w:b/>
                <w:spacing w:val="-2"/>
                <w:w w:val="125"/>
                <w:sz w:val="18"/>
              </w:rPr>
              <w:t>2.000</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material:</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manopera:</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20"/>
                <w:sz w:val="18"/>
              </w:rPr>
              <w:t>utilaj:</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transport:</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val="restart"/>
            <w:tcBorders>
              <w:top w:val="single" w:sz="4" w:space="0" w:color="000000"/>
              <w:bottom w:val="single" w:sz="4" w:space="0" w:color="000000"/>
              <w:right w:val="single" w:sz="4" w:space="0" w:color="000000"/>
            </w:tcBorders>
          </w:tcPr>
          <w:p>
            <w:pPr>
              <w:pStyle w:val="TableParagraph"/>
              <w:spacing w:before="33"/>
              <w:ind w:right="22"/>
              <w:jc w:val="right"/>
              <w:rPr>
                <w:b/>
                <w:sz w:val="18"/>
              </w:rPr>
            </w:pPr>
            <w:r>
              <w:rPr>
                <w:b/>
                <w:spacing w:val="-10"/>
                <w:w w:val="125"/>
                <w:sz w:val="18"/>
              </w:rPr>
              <w:t>9</w:t>
            </w:r>
          </w:p>
        </w:tc>
        <w:tc>
          <w:tcPr>
            <w:tcW w:w="5480" w:type="dxa"/>
            <w:vMerge w:val="restart"/>
            <w:tcBorders>
              <w:top w:val="single" w:sz="4" w:space="0" w:color="000000"/>
              <w:left w:val="single" w:sz="4" w:space="0" w:color="000000"/>
              <w:bottom w:val="single" w:sz="4" w:space="0" w:color="000000"/>
              <w:right w:val="single" w:sz="4" w:space="0" w:color="000000"/>
            </w:tcBorders>
          </w:tcPr>
          <w:p>
            <w:pPr>
              <w:pStyle w:val="TableParagraph"/>
              <w:spacing w:line="242" w:lineRule="auto" w:before="33"/>
              <w:ind w:left="45"/>
              <w:rPr>
                <w:sz w:val="18"/>
              </w:rPr>
            </w:pPr>
            <w:r>
              <w:rPr>
                <w:b/>
                <w:w w:val="115"/>
                <w:sz w:val="18"/>
              </w:rPr>
              <w:t>EF03A01&gt;</w:t>
            </w:r>
            <w:r>
              <w:rPr>
                <w:b/>
                <w:spacing w:val="-12"/>
                <w:w w:val="115"/>
                <w:sz w:val="18"/>
              </w:rPr>
              <w:t> </w:t>
            </w:r>
            <w:r>
              <w:rPr>
                <w:b/>
                <w:w w:val="115"/>
                <w:sz w:val="18"/>
              </w:rPr>
              <w:t>-</w:t>
            </w:r>
            <w:r>
              <w:rPr>
                <w:b/>
                <w:spacing w:val="-11"/>
                <w:w w:val="115"/>
                <w:sz w:val="18"/>
              </w:rPr>
              <w:t> </w:t>
            </w:r>
            <w:r>
              <w:rPr>
                <w:w w:val="115"/>
                <w:sz w:val="18"/>
              </w:rPr>
              <w:t>Montare</w:t>
            </w:r>
            <w:r>
              <w:rPr>
                <w:spacing w:val="-15"/>
                <w:w w:val="115"/>
                <w:sz w:val="18"/>
              </w:rPr>
              <w:t> </w:t>
            </w:r>
            <w:r>
              <w:rPr>
                <w:w w:val="115"/>
                <w:sz w:val="18"/>
              </w:rPr>
              <w:t>sistem</w:t>
            </w:r>
            <w:r>
              <w:rPr>
                <w:spacing w:val="-14"/>
                <w:w w:val="115"/>
                <w:sz w:val="18"/>
              </w:rPr>
              <w:t> </w:t>
            </w:r>
            <w:r>
              <w:rPr>
                <w:w w:val="115"/>
                <w:sz w:val="18"/>
              </w:rPr>
              <w:t>Panouri</w:t>
            </w:r>
            <w:r>
              <w:rPr>
                <w:spacing w:val="-15"/>
                <w:w w:val="115"/>
                <w:sz w:val="18"/>
              </w:rPr>
              <w:t> </w:t>
            </w:r>
            <w:r>
              <w:rPr>
                <w:w w:val="115"/>
                <w:sz w:val="18"/>
              </w:rPr>
              <w:t>Fotovoltaice</w:t>
            </w:r>
            <w:r>
              <w:rPr>
                <w:spacing w:val="-14"/>
                <w:w w:val="115"/>
                <w:sz w:val="18"/>
              </w:rPr>
              <w:t> </w:t>
            </w:r>
            <w:r>
              <w:rPr>
                <w:w w:val="115"/>
                <w:sz w:val="18"/>
              </w:rPr>
              <w:t>20KW</w:t>
            </w:r>
            <w:r>
              <w:rPr>
                <w:spacing w:val="-14"/>
                <w:w w:val="115"/>
                <w:sz w:val="18"/>
              </w:rPr>
              <w:t> </w:t>
            </w:r>
            <w:r>
              <w:rPr>
                <w:w w:val="115"/>
                <w:sz w:val="18"/>
              </w:rPr>
              <w:t>- trifazic, on grid, invertor</w:t>
            </w:r>
          </w:p>
        </w:tc>
        <w:tc>
          <w:tcPr>
            <w:tcW w:w="800" w:type="dxa"/>
            <w:vMerge w:val="restart"/>
            <w:tcBorders>
              <w:top w:val="single" w:sz="4" w:space="0" w:color="000000"/>
              <w:left w:val="single" w:sz="4" w:space="0" w:color="000000"/>
              <w:bottom w:val="single" w:sz="4" w:space="0" w:color="000000"/>
              <w:right w:val="single" w:sz="4" w:space="0" w:color="000000"/>
            </w:tcBorders>
          </w:tcPr>
          <w:p>
            <w:pPr>
              <w:pStyle w:val="TableParagraph"/>
              <w:spacing w:before="33"/>
              <w:ind w:left="223"/>
              <w:rPr>
                <w:b/>
                <w:sz w:val="18"/>
              </w:rPr>
            </w:pPr>
            <w:r>
              <w:rPr>
                <w:b/>
                <w:spacing w:val="-5"/>
                <w:w w:val="115"/>
                <w:sz w:val="18"/>
              </w:rPr>
              <w:t>buc</w:t>
            </w: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2"/>
              <w:jc w:val="right"/>
              <w:rPr>
                <w:b/>
                <w:sz w:val="18"/>
              </w:rPr>
            </w:pPr>
            <w:r>
              <w:rPr>
                <w:b/>
                <w:spacing w:val="-2"/>
                <w:w w:val="125"/>
                <w:sz w:val="18"/>
              </w:rPr>
              <w:t>2.000</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material:</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manopera:</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20"/>
                <w:sz w:val="18"/>
              </w:rPr>
              <w:t>utilaj:</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transport:</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val="restart"/>
            <w:tcBorders>
              <w:top w:val="single" w:sz="4" w:space="0" w:color="000000"/>
              <w:bottom w:val="single" w:sz="4" w:space="0" w:color="000000"/>
              <w:right w:val="single" w:sz="4" w:space="0" w:color="000000"/>
            </w:tcBorders>
          </w:tcPr>
          <w:p>
            <w:pPr>
              <w:pStyle w:val="TableParagraph"/>
              <w:spacing w:before="33"/>
              <w:ind w:left="389"/>
              <w:rPr>
                <w:b/>
                <w:sz w:val="18"/>
              </w:rPr>
            </w:pPr>
            <w:r>
              <w:rPr>
                <w:b/>
                <w:spacing w:val="-5"/>
                <w:w w:val="125"/>
                <w:sz w:val="18"/>
              </w:rPr>
              <w:t>10</w:t>
            </w:r>
          </w:p>
        </w:tc>
        <w:tc>
          <w:tcPr>
            <w:tcW w:w="5480" w:type="dxa"/>
            <w:vMerge w:val="restart"/>
            <w:tcBorders>
              <w:top w:val="single" w:sz="4" w:space="0" w:color="000000"/>
              <w:left w:val="single" w:sz="4" w:space="0" w:color="000000"/>
              <w:bottom w:val="single" w:sz="4" w:space="0" w:color="000000"/>
              <w:right w:val="single" w:sz="4" w:space="0" w:color="000000"/>
            </w:tcBorders>
          </w:tcPr>
          <w:p>
            <w:pPr>
              <w:pStyle w:val="TableParagraph"/>
              <w:spacing w:line="242" w:lineRule="auto" w:before="33"/>
              <w:ind w:left="45"/>
              <w:rPr>
                <w:sz w:val="18"/>
              </w:rPr>
            </w:pPr>
            <w:r>
              <w:rPr>
                <w:b/>
                <w:w w:val="115"/>
                <w:sz w:val="18"/>
              </w:rPr>
              <w:t>IB17C1# - </w:t>
            </w:r>
            <w:r>
              <w:rPr>
                <w:w w:val="115"/>
                <w:sz w:val="18"/>
              </w:rPr>
              <w:t>Montare generator de curent, trifazat, diesel, putere 15kVA</w:t>
            </w:r>
          </w:p>
        </w:tc>
        <w:tc>
          <w:tcPr>
            <w:tcW w:w="800" w:type="dxa"/>
            <w:vMerge w:val="restart"/>
            <w:tcBorders>
              <w:top w:val="single" w:sz="4" w:space="0" w:color="000000"/>
              <w:left w:val="single" w:sz="4" w:space="0" w:color="000000"/>
              <w:bottom w:val="single" w:sz="4" w:space="0" w:color="000000"/>
              <w:right w:val="single" w:sz="4" w:space="0" w:color="000000"/>
            </w:tcBorders>
          </w:tcPr>
          <w:p>
            <w:pPr>
              <w:pStyle w:val="TableParagraph"/>
              <w:spacing w:before="33"/>
              <w:ind w:left="223"/>
              <w:rPr>
                <w:b/>
                <w:sz w:val="18"/>
              </w:rPr>
            </w:pPr>
            <w:r>
              <w:rPr>
                <w:b/>
                <w:spacing w:val="-5"/>
                <w:w w:val="115"/>
                <w:sz w:val="18"/>
              </w:rPr>
              <w:t>buc</w:t>
            </w: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2"/>
              <w:jc w:val="right"/>
              <w:rPr>
                <w:b/>
                <w:sz w:val="18"/>
              </w:rPr>
            </w:pPr>
            <w:r>
              <w:rPr>
                <w:b/>
                <w:spacing w:val="-2"/>
                <w:w w:val="125"/>
                <w:sz w:val="18"/>
              </w:rPr>
              <w:t>1.000</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material:</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manopera:</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20"/>
                <w:sz w:val="18"/>
              </w:rPr>
              <w:t>utilaj:</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transport:</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val="restart"/>
            <w:tcBorders>
              <w:top w:val="single" w:sz="4" w:space="0" w:color="000000"/>
              <w:bottom w:val="single" w:sz="4" w:space="0" w:color="000000"/>
              <w:right w:val="single" w:sz="4" w:space="0" w:color="000000"/>
            </w:tcBorders>
          </w:tcPr>
          <w:p>
            <w:pPr>
              <w:pStyle w:val="TableParagraph"/>
              <w:spacing w:before="33"/>
              <w:ind w:left="389"/>
              <w:rPr>
                <w:b/>
                <w:sz w:val="18"/>
              </w:rPr>
            </w:pPr>
            <w:r>
              <w:rPr>
                <w:b/>
                <w:spacing w:val="-5"/>
                <w:w w:val="125"/>
                <w:sz w:val="18"/>
              </w:rPr>
              <w:t>11</w:t>
            </w:r>
          </w:p>
        </w:tc>
        <w:tc>
          <w:tcPr>
            <w:tcW w:w="5480" w:type="dxa"/>
            <w:vMerge w:val="restart"/>
            <w:tcBorders>
              <w:top w:val="single" w:sz="4" w:space="0" w:color="000000"/>
              <w:left w:val="single" w:sz="4" w:space="0" w:color="000000"/>
              <w:bottom w:val="single" w:sz="4" w:space="0" w:color="000000"/>
              <w:right w:val="single" w:sz="4" w:space="0" w:color="000000"/>
            </w:tcBorders>
          </w:tcPr>
          <w:p>
            <w:pPr>
              <w:pStyle w:val="TableParagraph"/>
              <w:spacing w:line="242" w:lineRule="auto" w:before="33"/>
              <w:ind w:left="45"/>
              <w:rPr>
                <w:sz w:val="18"/>
              </w:rPr>
            </w:pPr>
            <w:r>
              <w:rPr>
                <w:b/>
                <w:w w:val="110"/>
                <w:sz w:val="18"/>
              </w:rPr>
              <w:t>RTR1RC48B22 - </w:t>
            </w:r>
            <w:r>
              <w:rPr>
                <w:w w:val="110"/>
                <w:sz w:val="18"/>
              </w:rPr>
              <w:t>Montare AAR-Anclansarea automata a </w:t>
            </w:r>
            <w:r>
              <w:rPr>
                <w:w w:val="115"/>
                <w:sz w:val="18"/>
              </w:rPr>
              <w:t>rezervei, automatizare generator 25 A</w:t>
            </w:r>
          </w:p>
        </w:tc>
        <w:tc>
          <w:tcPr>
            <w:tcW w:w="800" w:type="dxa"/>
            <w:vMerge w:val="restart"/>
            <w:tcBorders>
              <w:top w:val="single" w:sz="4" w:space="0" w:color="000000"/>
              <w:left w:val="single" w:sz="4" w:space="0" w:color="000000"/>
              <w:bottom w:val="single" w:sz="4" w:space="0" w:color="000000"/>
              <w:right w:val="single" w:sz="4" w:space="0" w:color="000000"/>
            </w:tcBorders>
          </w:tcPr>
          <w:p>
            <w:pPr>
              <w:pStyle w:val="TableParagraph"/>
              <w:spacing w:before="33"/>
              <w:ind w:left="223"/>
              <w:rPr>
                <w:b/>
                <w:sz w:val="18"/>
              </w:rPr>
            </w:pPr>
            <w:r>
              <w:rPr>
                <w:b/>
                <w:spacing w:val="-5"/>
                <w:w w:val="115"/>
                <w:sz w:val="18"/>
              </w:rPr>
              <w:t>buc</w:t>
            </w: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2"/>
              <w:jc w:val="right"/>
              <w:rPr>
                <w:b/>
                <w:sz w:val="18"/>
              </w:rPr>
            </w:pPr>
            <w:r>
              <w:rPr>
                <w:b/>
                <w:spacing w:val="-2"/>
                <w:w w:val="125"/>
                <w:sz w:val="18"/>
              </w:rPr>
              <w:t>1.000</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material:</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manopera:</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20"/>
                <w:sz w:val="18"/>
              </w:rPr>
              <w:t>utilaj:</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transport:</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val="restart"/>
            <w:tcBorders>
              <w:top w:val="single" w:sz="4" w:space="0" w:color="000000"/>
              <w:bottom w:val="single" w:sz="4" w:space="0" w:color="000000"/>
              <w:right w:val="single" w:sz="4" w:space="0" w:color="000000"/>
            </w:tcBorders>
          </w:tcPr>
          <w:p>
            <w:pPr>
              <w:pStyle w:val="TableParagraph"/>
              <w:spacing w:before="33"/>
              <w:ind w:left="389"/>
              <w:rPr>
                <w:b/>
                <w:sz w:val="18"/>
              </w:rPr>
            </w:pPr>
            <w:r>
              <w:rPr>
                <w:b/>
                <w:spacing w:val="-5"/>
                <w:w w:val="125"/>
                <w:sz w:val="18"/>
              </w:rPr>
              <w:t>12</w:t>
            </w:r>
          </w:p>
        </w:tc>
        <w:tc>
          <w:tcPr>
            <w:tcW w:w="5480" w:type="dxa"/>
            <w:vMerge w:val="restart"/>
            <w:tcBorders>
              <w:top w:val="single" w:sz="4" w:space="0" w:color="000000"/>
              <w:left w:val="single" w:sz="4" w:space="0" w:color="000000"/>
              <w:bottom w:val="single" w:sz="4" w:space="0" w:color="000000"/>
              <w:right w:val="single" w:sz="4" w:space="0" w:color="000000"/>
            </w:tcBorders>
          </w:tcPr>
          <w:p>
            <w:pPr>
              <w:pStyle w:val="TableParagraph"/>
              <w:spacing w:before="33"/>
              <w:ind w:left="45"/>
              <w:rPr>
                <w:sz w:val="18"/>
              </w:rPr>
            </w:pPr>
            <w:r>
              <w:rPr>
                <w:b/>
                <w:w w:val="115"/>
                <w:sz w:val="18"/>
              </w:rPr>
              <w:t>ES08A2*</w:t>
            </w:r>
            <w:r>
              <w:rPr>
                <w:b/>
                <w:spacing w:val="-9"/>
                <w:w w:val="115"/>
                <w:sz w:val="18"/>
              </w:rPr>
              <w:t> </w:t>
            </w:r>
            <w:r>
              <w:rPr>
                <w:b/>
                <w:w w:val="115"/>
                <w:sz w:val="18"/>
              </w:rPr>
              <w:t>-</w:t>
            </w:r>
            <w:r>
              <w:rPr>
                <w:b/>
                <w:spacing w:val="-8"/>
                <w:w w:val="115"/>
                <w:sz w:val="18"/>
              </w:rPr>
              <w:t> </w:t>
            </w:r>
            <w:r>
              <w:rPr>
                <w:w w:val="115"/>
                <w:sz w:val="18"/>
              </w:rPr>
              <w:t>Montarea</w:t>
            </w:r>
            <w:r>
              <w:rPr>
                <w:spacing w:val="-13"/>
                <w:w w:val="115"/>
                <w:sz w:val="18"/>
              </w:rPr>
              <w:t> </w:t>
            </w:r>
            <w:r>
              <w:rPr>
                <w:w w:val="115"/>
                <w:sz w:val="18"/>
              </w:rPr>
              <w:t>sistem</w:t>
            </w:r>
            <w:r>
              <w:rPr>
                <w:spacing w:val="-12"/>
                <w:w w:val="115"/>
                <w:sz w:val="18"/>
              </w:rPr>
              <w:t> </w:t>
            </w:r>
            <w:r>
              <w:rPr>
                <w:w w:val="115"/>
                <w:sz w:val="18"/>
              </w:rPr>
              <w:t>supraveghere</w:t>
            </w:r>
            <w:r>
              <w:rPr>
                <w:spacing w:val="-12"/>
                <w:w w:val="115"/>
                <w:sz w:val="18"/>
              </w:rPr>
              <w:t> </w:t>
            </w:r>
            <w:r>
              <w:rPr>
                <w:w w:val="115"/>
                <w:sz w:val="18"/>
              </w:rPr>
              <w:t>complet</w:t>
            </w:r>
            <w:r>
              <w:rPr>
                <w:spacing w:val="-13"/>
                <w:w w:val="115"/>
                <w:sz w:val="18"/>
              </w:rPr>
              <w:t> </w:t>
            </w:r>
            <w:r>
              <w:rPr>
                <w:spacing w:val="-2"/>
                <w:w w:val="115"/>
                <w:sz w:val="18"/>
              </w:rPr>
              <w:t>1080P</w:t>
            </w:r>
          </w:p>
          <w:p>
            <w:pPr>
              <w:pStyle w:val="TableParagraph"/>
              <w:spacing w:before="2"/>
              <w:ind w:left="45"/>
              <w:rPr>
                <w:sz w:val="18"/>
              </w:rPr>
            </w:pPr>
            <w:r>
              <w:rPr>
                <w:w w:val="110"/>
                <w:sz w:val="18"/>
              </w:rPr>
              <w:t>-</w:t>
            </w:r>
            <w:r>
              <w:rPr>
                <w:spacing w:val="-1"/>
                <w:w w:val="110"/>
                <w:sz w:val="18"/>
              </w:rPr>
              <w:t> </w:t>
            </w:r>
            <w:r>
              <w:rPr>
                <w:w w:val="110"/>
                <w:sz w:val="18"/>
              </w:rPr>
              <w:t>HD 16</w:t>
            </w:r>
            <w:r>
              <w:rPr>
                <w:spacing w:val="1"/>
                <w:w w:val="110"/>
                <w:sz w:val="18"/>
              </w:rPr>
              <w:t> </w:t>
            </w:r>
            <w:r>
              <w:rPr>
                <w:w w:val="110"/>
                <w:sz w:val="18"/>
              </w:rPr>
              <w:t>camere IR</w:t>
            </w:r>
            <w:r>
              <w:rPr>
                <w:spacing w:val="-1"/>
                <w:w w:val="110"/>
                <w:sz w:val="18"/>
              </w:rPr>
              <w:t> </w:t>
            </w:r>
            <w:r>
              <w:rPr>
                <w:w w:val="110"/>
                <w:sz w:val="18"/>
              </w:rPr>
              <w:t>80</w:t>
            </w:r>
            <w:r>
              <w:rPr>
                <w:spacing w:val="1"/>
                <w:w w:val="110"/>
                <w:sz w:val="18"/>
              </w:rPr>
              <w:t> </w:t>
            </w:r>
            <w:r>
              <w:rPr>
                <w:spacing w:val="-10"/>
                <w:w w:val="110"/>
                <w:sz w:val="18"/>
              </w:rPr>
              <w:t>m</w:t>
            </w:r>
          </w:p>
        </w:tc>
        <w:tc>
          <w:tcPr>
            <w:tcW w:w="800" w:type="dxa"/>
            <w:vMerge w:val="restart"/>
            <w:tcBorders>
              <w:top w:val="single" w:sz="4" w:space="0" w:color="000000"/>
              <w:left w:val="single" w:sz="4" w:space="0" w:color="000000"/>
              <w:bottom w:val="single" w:sz="4" w:space="0" w:color="000000"/>
              <w:right w:val="single" w:sz="4" w:space="0" w:color="000000"/>
            </w:tcBorders>
          </w:tcPr>
          <w:p>
            <w:pPr>
              <w:pStyle w:val="TableParagraph"/>
              <w:spacing w:before="33"/>
              <w:ind w:left="223"/>
              <w:rPr>
                <w:b/>
                <w:sz w:val="18"/>
              </w:rPr>
            </w:pPr>
            <w:r>
              <w:rPr>
                <w:b/>
                <w:spacing w:val="-5"/>
                <w:w w:val="115"/>
                <w:sz w:val="18"/>
              </w:rPr>
              <w:t>buc</w:t>
            </w: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2"/>
              <w:jc w:val="right"/>
              <w:rPr>
                <w:b/>
                <w:sz w:val="18"/>
              </w:rPr>
            </w:pPr>
            <w:r>
              <w:rPr>
                <w:b/>
                <w:spacing w:val="-2"/>
                <w:w w:val="125"/>
                <w:sz w:val="18"/>
              </w:rPr>
              <w:t>1.000</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material:</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manopera:</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20"/>
                <w:sz w:val="18"/>
              </w:rPr>
              <w:t>utilaj:</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transport:</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val="restart"/>
            <w:tcBorders>
              <w:top w:val="single" w:sz="4" w:space="0" w:color="000000"/>
              <w:bottom w:val="single" w:sz="4" w:space="0" w:color="000000"/>
              <w:right w:val="single" w:sz="4" w:space="0" w:color="000000"/>
            </w:tcBorders>
          </w:tcPr>
          <w:p>
            <w:pPr>
              <w:pStyle w:val="TableParagraph"/>
              <w:spacing w:before="33"/>
              <w:ind w:left="389"/>
              <w:rPr>
                <w:b/>
                <w:sz w:val="18"/>
              </w:rPr>
            </w:pPr>
            <w:r>
              <w:rPr>
                <w:b/>
                <w:spacing w:val="-5"/>
                <w:w w:val="125"/>
                <w:sz w:val="18"/>
              </w:rPr>
              <w:t>13</w:t>
            </w:r>
          </w:p>
        </w:tc>
        <w:tc>
          <w:tcPr>
            <w:tcW w:w="5480" w:type="dxa"/>
            <w:vMerge w:val="restart"/>
            <w:tcBorders>
              <w:top w:val="single" w:sz="4" w:space="0" w:color="000000"/>
              <w:left w:val="single" w:sz="4" w:space="0" w:color="000000"/>
              <w:bottom w:val="single" w:sz="4" w:space="0" w:color="000000"/>
              <w:right w:val="single" w:sz="4" w:space="0" w:color="000000"/>
            </w:tcBorders>
          </w:tcPr>
          <w:p>
            <w:pPr>
              <w:pStyle w:val="TableParagraph"/>
              <w:spacing w:before="33"/>
              <w:ind w:left="45"/>
              <w:rPr>
                <w:sz w:val="18"/>
              </w:rPr>
            </w:pPr>
            <w:r>
              <w:rPr>
                <w:b/>
                <w:w w:val="115"/>
                <w:sz w:val="18"/>
              </w:rPr>
              <w:t>ACD01D05^</w:t>
            </w:r>
            <w:r>
              <w:rPr>
                <w:b/>
                <w:spacing w:val="2"/>
                <w:w w:val="115"/>
                <w:sz w:val="18"/>
              </w:rPr>
              <w:t> </w:t>
            </w:r>
            <w:r>
              <w:rPr>
                <w:b/>
                <w:w w:val="115"/>
                <w:sz w:val="18"/>
              </w:rPr>
              <w:t>-</w:t>
            </w:r>
            <w:r>
              <w:rPr>
                <w:b/>
                <w:spacing w:val="3"/>
                <w:w w:val="115"/>
                <w:sz w:val="18"/>
              </w:rPr>
              <w:t> </w:t>
            </w:r>
            <w:r>
              <w:rPr>
                <w:w w:val="115"/>
                <w:sz w:val="18"/>
              </w:rPr>
              <w:t>Montare</w:t>
            </w:r>
            <w:r>
              <w:rPr>
                <w:spacing w:val="-2"/>
                <w:w w:val="115"/>
                <w:sz w:val="18"/>
              </w:rPr>
              <w:t> </w:t>
            </w:r>
            <w:r>
              <w:rPr>
                <w:w w:val="115"/>
                <w:sz w:val="18"/>
              </w:rPr>
              <w:t>pachet</w:t>
            </w:r>
            <w:r>
              <w:rPr>
                <w:spacing w:val="-2"/>
                <w:w w:val="115"/>
                <w:sz w:val="18"/>
              </w:rPr>
              <w:t> </w:t>
            </w:r>
            <w:r>
              <w:rPr>
                <w:w w:val="115"/>
                <w:sz w:val="18"/>
              </w:rPr>
              <w:t>sistem</w:t>
            </w:r>
            <w:r>
              <w:rPr>
                <w:spacing w:val="-2"/>
                <w:w w:val="115"/>
                <w:sz w:val="18"/>
              </w:rPr>
              <w:t> </w:t>
            </w:r>
            <w:r>
              <w:rPr>
                <w:spacing w:val="-5"/>
                <w:w w:val="115"/>
                <w:sz w:val="18"/>
              </w:rPr>
              <w:t>PC</w:t>
            </w:r>
          </w:p>
        </w:tc>
        <w:tc>
          <w:tcPr>
            <w:tcW w:w="800" w:type="dxa"/>
            <w:vMerge w:val="restart"/>
            <w:tcBorders>
              <w:top w:val="single" w:sz="4" w:space="0" w:color="000000"/>
              <w:left w:val="single" w:sz="4" w:space="0" w:color="000000"/>
              <w:bottom w:val="single" w:sz="4" w:space="0" w:color="000000"/>
              <w:right w:val="single" w:sz="4" w:space="0" w:color="000000"/>
            </w:tcBorders>
          </w:tcPr>
          <w:p>
            <w:pPr>
              <w:pStyle w:val="TableParagraph"/>
              <w:spacing w:before="33"/>
              <w:ind w:left="223"/>
              <w:rPr>
                <w:b/>
                <w:sz w:val="18"/>
              </w:rPr>
            </w:pPr>
            <w:r>
              <w:rPr>
                <w:b/>
                <w:spacing w:val="-5"/>
                <w:w w:val="115"/>
                <w:sz w:val="18"/>
              </w:rPr>
              <w:t>buc</w:t>
            </w: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2"/>
              <w:jc w:val="right"/>
              <w:rPr>
                <w:b/>
                <w:sz w:val="18"/>
              </w:rPr>
            </w:pPr>
            <w:r>
              <w:rPr>
                <w:b/>
                <w:spacing w:val="-2"/>
                <w:w w:val="125"/>
                <w:sz w:val="18"/>
              </w:rPr>
              <w:t>1.000</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material:</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manopera:</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20"/>
                <w:sz w:val="18"/>
              </w:rPr>
              <w:t>utilaj:</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transport:</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val="restart"/>
            <w:tcBorders>
              <w:top w:val="single" w:sz="4" w:space="0" w:color="000000"/>
              <w:bottom w:val="single" w:sz="4" w:space="0" w:color="000000"/>
              <w:right w:val="single" w:sz="4" w:space="0" w:color="000000"/>
            </w:tcBorders>
          </w:tcPr>
          <w:p>
            <w:pPr>
              <w:pStyle w:val="TableParagraph"/>
              <w:spacing w:before="33"/>
              <w:ind w:left="389"/>
              <w:rPr>
                <w:b/>
                <w:sz w:val="18"/>
              </w:rPr>
            </w:pPr>
            <w:r>
              <w:rPr>
                <w:b/>
                <w:spacing w:val="-5"/>
                <w:w w:val="125"/>
                <w:sz w:val="18"/>
              </w:rPr>
              <w:t>14</w:t>
            </w:r>
          </w:p>
        </w:tc>
        <w:tc>
          <w:tcPr>
            <w:tcW w:w="5480" w:type="dxa"/>
            <w:vMerge w:val="restart"/>
            <w:tcBorders>
              <w:top w:val="single" w:sz="4" w:space="0" w:color="000000"/>
              <w:left w:val="single" w:sz="4" w:space="0" w:color="000000"/>
              <w:bottom w:val="single" w:sz="4" w:space="0" w:color="000000"/>
              <w:right w:val="single" w:sz="4" w:space="0" w:color="000000"/>
            </w:tcBorders>
          </w:tcPr>
          <w:p>
            <w:pPr>
              <w:pStyle w:val="TableParagraph"/>
              <w:spacing w:before="33"/>
              <w:ind w:left="45"/>
              <w:rPr>
                <w:sz w:val="18"/>
              </w:rPr>
            </w:pPr>
            <w:r>
              <w:rPr>
                <w:b/>
                <w:spacing w:val="-2"/>
                <w:w w:val="115"/>
                <w:sz w:val="18"/>
              </w:rPr>
              <w:t>ES08A2*</w:t>
            </w:r>
            <w:r>
              <w:rPr>
                <w:b/>
                <w:spacing w:val="-1"/>
                <w:w w:val="115"/>
                <w:sz w:val="18"/>
              </w:rPr>
              <w:t> </w:t>
            </w:r>
            <w:r>
              <w:rPr>
                <w:b/>
                <w:spacing w:val="-2"/>
                <w:w w:val="115"/>
                <w:sz w:val="18"/>
              </w:rPr>
              <w:t>-</w:t>
            </w:r>
            <w:r>
              <w:rPr>
                <w:b/>
                <w:w w:val="115"/>
                <w:sz w:val="18"/>
              </w:rPr>
              <w:t> </w:t>
            </w:r>
            <w:r>
              <w:rPr>
                <w:spacing w:val="-2"/>
                <w:w w:val="115"/>
                <w:sz w:val="18"/>
              </w:rPr>
              <w:t>Montarea</w:t>
            </w:r>
            <w:r>
              <w:rPr>
                <w:spacing w:val="-5"/>
                <w:w w:val="115"/>
                <w:sz w:val="18"/>
              </w:rPr>
              <w:t> </w:t>
            </w:r>
            <w:r>
              <w:rPr>
                <w:spacing w:val="-2"/>
                <w:w w:val="115"/>
                <w:sz w:val="18"/>
              </w:rPr>
              <w:t>sistem</w:t>
            </w:r>
            <w:r>
              <w:rPr>
                <w:spacing w:val="-5"/>
                <w:w w:val="115"/>
                <w:sz w:val="18"/>
              </w:rPr>
              <w:t> </w:t>
            </w:r>
            <w:r>
              <w:rPr>
                <w:spacing w:val="-2"/>
                <w:w w:val="115"/>
                <w:sz w:val="18"/>
              </w:rPr>
              <w:t>supraveghere</w:t>
            </w:r>
            <w:r>
              <w:rPr>
                <w:spacing w:val="-4"/>
                <w:w w:val="115"/>
                <w:sz w:val="18"/>
              </w:rPr>
              <w:t> </w:t>
            </w:r>
            <w:r>
              <w:rPr>
                <w:spacing w:val="-2"/>
                <w:w w:val="115"/>
                <w:sz w:val="18"/>
              </w:rPr>
              <w:t>complet</w:t>
            </w:r>
            <w:r>
              <w:rPr>
                <w:spacing w:val="-5"/>
                <w:w w:val="115"/>
                <w:sz w:val="18"/>
              </w:rPr>
              <w:t> </w:t>
            </w:r>
            <w:r>
              <w:rPr>
                <w:spacing w:val="-2"/>
                <w:w w:val="115"/>
                <w:sz w:val="18"/>
              </w:rPr>
              <w:t>5</w:t>
            </w:r>
            <w:r>
              <w:rPr>
                <w:spacing w:val="-5"/>
                <w:w w:val="115"/>
                <w:sz w:val="18"/>
              </w:rPr>
              <w:t> </w:t>
            </w:r>
            <w:r>
              <w:rPr>
                <w:spacing w:val="-2"/>
                <w:w w:val="115"/>
                <w:sz w:val="18"/>
              </w:rPr>
              <w:t>MP</w:t>
            </w:r>
            <w:r>
              <w:rPr>
                <w:spacing w:val="-4"/>
                <w:w w:val="115"/>
                <w:sz w:val="18"/>
              </w:rPr>
              <w:t> </w:t>
            </w:r>
            <w:r>
              <w:rPr>
                <w:spacing w:val="-5"/>
                <w:w w:val="115"/>
                <w:sz w:val="18"/>
              </w:rPr>
              <w:t>IR</w:t>
            </w:r>
          </w:p>
          <w:p>
            <w:pPr>
              <w:pStyle w:val="TableParagraph"/>
              <w:spacing w:before="2"/>
              <w:ind w:left="45"/>
              <w:rPr>
                <w:sz w:val="18"/>
              </w:rPr>
            </w:pPr>
            <w:r>
              <w:rPr>
                <w:w w:val="115"/>
                <w:sz w:val="18"/>
              </w:rPr>
              <w:t>-</w:t>
            </w:r>
            <w:r>
              <w:rPr>
                <w:spacing w:val="-6"/>
                <w:w w:val="115"/>
                <w:sz w:val="18"/>
              </w:rPr>
              <w:t> </w:t>
            </w:r>
            <w:r>
              <w:rPr>
                <w:w w:val="115"/>
                <w:sz w:val="18"/>
              </w:rPr>
              <w:t>40</w:t>
            </w:r>
            <w:r>
              <w:rPr>
                <w:spacing w:val="-4"/>
                <w:w w:val="115"/>
                <w:sz w:val="18"/>
              </w:rPr>
              <w:t> </w:t>
            </w:r>
            <w:r>
              <w:rPr>
                <w:spacing w:val="-12"/>
                <w:w w:val="115"/>
                <w:sz w:val="18"/>
              </w:rPr>
              <w:t>m</w:t>
            </w:r>
          </w:p>
        </w:tc>
        <w:tc>
          <w:tcPr>
            <w:tcW w:w="800" w:type="dxa"/>
            <w:vMerge w:val="restart"/>
            <w:tcBorders>
              <w:top w:val="single" w:sz="4" w:space="0" w:color="000000"/>
              <w:left w:val="single" w:sz="4" w:space="0" w:color="000000"/>
              <w:bottom w:val="single" w:sz="4" w:space="0" w:color="000000"/>
              <w:right w:val="single" w:sz="4" w:space="0" w:color="000000"/>
            </w:tcBorders>
          </w:tcPr>
          <w:p>
            <w:pPr>
              <w:pStyle w:val="TableParagraph"/>
              <w:spacing w:before="33"/>
              <w:ind w:left="223"/>
              <w:rPr>
                <w:b/>
                <w:sz w:val="18"/>
              </w:rPr>
            </w:pPr>
            <w:r>
              <w:rPr>
                <w:b/>
                <w:spacing w:val="-5"/>
                <w:w w:val="115"/>
                <w:sz w:val="18"/>
              </w:rPr>
              <w:t>buc</w:t>
            </w: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2"/>
              <w:jc w:val="right"/>
              <w:rPr>
                <w:b/>
                <w:sz w:val="18"/>
              </w:rPr>
            </w:pPr>
            <w:r>
              <w:rPr>
                <w:b/>
                <w:spacing w:val="-2"/>
                <w:w w:val="125"/>
                <w:sz w:val="18"/>
              </w:rPr>
              <w:t>1.000</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material:</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manopera:</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20"/>
                <w:sz w:val="18"/>
              </w:rPr>
              <w:t>utilaj:</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transport:</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bl>
    <w:p>
      <w:pPr>
        <w:pStyle w:val="TableParagraph"/>
        <w:spacing w:after="0"/>
        <w:rPr>
          <w:rFonts w:ascii="Times New Roman"/>
          <w:sz w:val="16"/>
        </w:rPr>
        <w:sectPr>
          <w:pgSz w:w="11900" w:h="16840"/>
          <w:pgMar w:header="405" w:footer="625" w:top="600" w:bottom="820" w:left="283" w:right="283"/>
        </w:sectPr>
      </w:pPr>
    </w:p>
    <w:p>
      <w:pPr>
        <w:pStyle w:val="BodyText"/>
        <w:spacing w:before="7"/>
        <w:rPr>
          <w:b/>
          <w:sz w:val="15"/>
        </w:rPr>
      </w:pPr>
    </w:p>
    <w:tbl>
      <w:tblPr>
        <w:tblW w:w="0" w:type="auto"/>
        <w:jc w:val="left"/>
        <w:tblInd w:w="126" w:type="dxa"/>
        <w:tblBorders>
          <w:top w:val="single" w:sz="8" w:space="0" w:color="4E4E4E"/>
          <w:left w:val="single" w:sz="8" w:space="0" w:color="4E4E4E"/>
          <w:bottom w:val="single" w:sz="8" w:space="0" w:color="4E4E4E"/>
          <w:right w:val="single" w:sz="8" w:space="0" w:color="4E4E4E"/>
          <w:insideH w:val="single" w:sz="8" w:space="0" w:color="4E4E4E"/>
          <w:insideV w:val="single" w:sz="8" w:space="0" w:color="4E4E4E"/>
        </w:tblBorders>
        <w:tblLayout w:type="fixed"/>
        <w:tblCellMar>
          <w:top w:w="0" w:type="dxa"/>
          <w:left w:w="0" w:type="dxa"/>
          <w:bottom w:w="0" w:type="dxa"/>
          <w:right w:w="0" w:type="dxa"/>
        </w:tblCellMar>
        <w:tblLook w:val="01E0"/>
      </w:tblPr>
      <w:tblGrid>
        <w:gridCol w:w="680"/>
        <w:gridCol w:w="5480"/>
        <w:gridCol w:w="800"/>
        <w:gridCol w:w="1240"/>
        <w:gridCol w:w="1400"/>
        <w:gridCol w:w="1500"/>
      </w:tblGrid>
      <w:tr>
        <w:trPr>
          <w:trHeight w:val="585" w:hRule="atLeast"/>
        </w:trPr>
        <w:tc>
          <w:tcPr>
            <w:tcW w:w="8200" w:type="dxa"/>
            <w:gridSpan w:val="4"/>
            <w:tcBorders>
              <w:bottom w:val="single" w:sz="4" w:space="0" w:color="000000"/>
              <w:right w:val="single" w:sz="4" w:space="0" w:color="000000"/>
            </w:tcBorders>
          </w:tcPr>
          <w:p>
            <w:pPr>
              <w:pStyle w:val="TableParagraph"/>
              <w:spacing w:before="11"/>
              <w:rPr>
                <w:b/>
                <w:sz w:val="16"/>
              </w:rPr>
            </w:pPr>
          </w:p>
          <w:p>
            <w:pPr>
              <w:pStyle w:val="TableParagraph"/>
              <w:ind w:left="13"/>
              <w:jc w:val="center"/>
              <w:rPr>
                <w:b/>
                <w:sz w:val="16"/>
              </w:rPr>
            </w:pPr>
            <w:r>
              <w:rPr>
                <w:b/>
                <w:w w:val="105"/>
                <w:sz w:val="16"/>
              </w:rPr>
              <w:t>SECTIUNEA</w:t>
            </w:r>
            <w:r>
              <w:rPr>
                <w:b/>
                <w:spacing w:val="26"/>
                <w:w w:val="110"/>
                <w:sz w:val="16"/>
              </w:rPr>
              <w:t> </w:t>
            </w:r>
            <w:r>
              <w:rPr>
                <w:b/>
                <w:spacing w:val="-2"/>
                <w:w w:val="110"/>
                <w:sz w:val="16"/>
              </w:rPr>
              <w:t>TEHNICA</w:t>
            </w:r>
          </w:p>
        </w:tc>
        <w:tc>
          <w:tcPr>
            <w:tcW w:w="2900" w:type="dxa"/>
            <w:gridSpan w:val="2"/>
            <w:tcBorders>
              <w:left w:val="single" w:sz="4" w:space="0" w:color="000000"/>
              <w:bottom w:val="single" w:sz="4" w:space="0" w:color="000000"/>
            </w:tcBorders>
          </w:tcPr>
          <w:p>
            <w:pPr>
              <w:pStyle w:val="TableParagraph"/>
              <w:spacing w:before="11"/>
              <w:rPr>
                <w:b/>
                <w:sz w:val="16"/>
              </w:rPr>
            </w:pPr>
          </w:p>
          <w:p>
            <w:pPr>
              <w:pStyle w:val="TableParagraph"/>
              <w:ind w:left="370"/>
              <w:rPr>
                <w:b/>
                <w:sz w:val="16"/>
              </w:rPr>
            </w:pPr>
            <w:r>
              <w:rPr>
                <w:b/>
                <w:w w:val="105"/>
                <w:sz w:val="16"/>
              </w:rPr>
              <w:t>SECTIUNEA</w:t>
            </w:r>
            <w:r>
              <w:rPr>
                <w:b/>
                <w:spacing w:val="26"/>
                <w:w w:val="110"/>
                <w:sz w:val="16"/>
              </w:rPr>
              <w:t> </w:t>
            </w:r>
            <w:r>
              <w:rPr>
                <w:b/>
                <w:spacing w:val="-2"/>
                <w:w w:val="110"/>
                <w:sz w:val="16"/>
              </w:rPr>
              <w:t>FINANCIARA</w:t>
            </w:r>
          </w:p>
        </w:tc>
      </w:tr>
      <w:tr>
        <w:trPr>
          <w:trHeight w:val="790" w:hRule="atLeast"/>
        </w:trPr>
        <w:tc>
          <w:tcPr>
            <w:tcW w:w="680" w:type="dxa"/>
            <w:tcBorders>
              <w:top w:val="single" w:sz="4" w:space="0" w:color="000000"/>
              <w:bottom w:val="single" w:sz="4" w:space="0" w:color="000000"/>
              <w:right w:val="single" w:sz="4" w:space="0" w:color="000000"/>
            </w:tcBorders>
          </w:tcPr>
          <w:p>
            <w:pPr>
              <w:pStyle w:val="TableParagraph"/>
              <w:spacing w:before="116"/>
              <w:rPr>
                <w:b/>
                <w:sz w:val="16"/>
              </w:rPr>
            </w:pPr>
          </w:p>
          <w:p>
            <w:pPr>
              <w:pStyle w:val="TableParagraph"/>
              <w:ind w:left="15" w:right="1"/>
              <w:jc w:val="center"/>
              <w:rPr>
                <w:b/>
                <w:sz w:val="16"/>
              </w:rPr>
            </w:pPr>
            <w:r>
              <w:rPr>
                <w:b/>
                <w:spacing w:val="-5"/>
                <w:w w:val="125"/>
                <w:sz w:val="16"/>
              </w:rPr>
              <w:t>Nr.</w:t>
            </w:r>
          </w:p>
        </w:tc>
        <w:tc>
          <w:tcPr>
            <w:tcW w:w="5480" w:type="dxa"/>
            <w:tcBorders>
              <w:top w:val="single" w:sz="4" w:space="0" w:color="000000"/>
              <w:left w:val="single" w:sz="4" w:space="0" w:color="000000"/>
              <w:bottom w:val="single" w:sz="4" w:space="0" w:color="000000"/>
              <w:right w:val="single" w:sz="4" w:space="0" w:color="000000"/>
            </w:tcBorders>
          </w:tcPr>
          <w:p>
            <w:pPr>
              <w:pStyle w:val="TableParagraph"/>
              <w:spacing w:before="116"/>
              <w:rPr>
                <w:b/>
                <w:sz w:val="16"/>
              </w:rPr>
            </w:pPr>
          </w:p>
          <w:p>
            <w:pPr>
              <w:pStyle w:val="TableParagraph"/>
              <w:ind w:left="118" w:right="99"/>
              <w:jc w:val="center"/>
              <w:rPr>
                <w:b/>
                <w:sz w:val="16"/>
              </w:rPr>
            </w:pPr>
            <w:r>
              <w:rPr>
                <w:b/>
                <w:w w:val="120"/>
                <w:sz w:val="16"/>
              </w:rPr>
              <w:t>Capitol</w:t>
            </w:r>
            <w:r>
              <w:rPr>
                <w:b/>
                <w:spacing w:val="-11"/>
                <w:w w:val="120"/>
                <w:sz w:val="16"/>
              </w:rPr>
              <w:t> </w:t>
            </w:r>
            <w:r>
              <w:rPr>
                <w:b/>
                <w:w w:val="120"/>
                <w:sz w:val="16"/>
              </w:rPr>
              <w:t>de</w:t>
            </w:r>
            <w:r>
              <w:rPr>
                <w:b/>
                <w:spacing w:val="-10"/>
                <w:w w:val="120"/>
                <w:sz w:val="16"/>
              </w:rPr>
              <w:t> </w:t>
            </w:r>
            <w:r>
              <w:rPr>
                <w:b/>
                <w:spacing w:val="-2"/>
                <w:w w:val="120"/>
                <w:sz w:val="16"/>
              </w:rPr>
              <w:t>lucrari</w:t>
            </w:r>
          </w:p>
        </w:tc>
        <w:tc>
          <w:tcPr>
            <w:tcW w:w="800" w:type="dxa"/>
            <w:tcBorders>
              <w:top w:val="single" w:sz="4" w:space="0" w:color="000000"/>
              <w:left w:val="single" w:sz="4" w:space="0" w:color="000000"/>
              <w:bottom w:val="single" w:sz="4" w:space="0" w:color="000000"/>
              <w:right w:val="single" w:sz="4" w:space="0" w:color="000000"/>
            </w:tcBorders>
          </w:tcPr>
          <w:p>
            <w:pPr>
              <w:pStyle w:val="TableParagraph"/>
              <w:spacing w:before="116"/>
              <w:rPr>
                <w:b/>
                <w:sz w:val="16"/>
              </w:rPr>
            </w:pPr>
          </w:p>
          <w:p>
            <w:pPr>
              <w:pStyle w:val="TableParagraph"/>
              <w:ind w:left="20" w:right="1"/>
              <w:jc w:val="center"/>
              <w:rPr>
                <w:b/>
                <w:sz w:val="16"/>
              </w:rPr>
            </w:pPr>
            <w:r>
              <w:rPr>
                <w:b/>
                <w:spacing w:val="-4"/>
                <w:w w:val="120"/>
                <w:sz w:val="16"/>
              </w:rPr>
              <w:t>U.M.</w:t>
            </w: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116"/>
              <w:rPr>
                <w:b/>
                <w:sz w:val="16"/>
              </w:rPr>
            </w:pPr>
          </w:p>
          <w:p>
            <w:pPr>
              <w:pStyle w:val="TableParagraph"/>
              <w:ind w:left="151"/>
              <w:rPr>
                <w:b/>
                <w:sz w:val="16"/>
              </w:rPr>
            </w:pPr>
            <w:r>
              <w:rPr>
                <w:b/>
                <w:spacing w:val="-2"/>
                <w:w w:val="120"/>
                <w:sz w:val="16"/>
              </w:rPr>
              <w:t>Cantitatea</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spacing w:line="242" w:lineRule="auto" w:before="114"/>
              <w:ind w:left="22"/>
              <w:jc w:val="center"/>
              <w:rPr>
                <w:b/>
                <w:sz w:val="16"/>
              </w:rPr>
            </w:pPr>
            <w:r>
              <w:rPr>
                <w:b/>
                <w:w w:val="120"/>
                <w:sz w:val="16"/>
              </w:rPr>
              <w:t>Pretul</w:t>
            </w:r>
            <w:r>
              <w:rPr>
                <w:b/>
                <w:spacing w:val="-14"/>
                <w:w w:val="120"/>
                <w:sz w:val="16"/>
              </w:rPr>
              <w:t> </w:t>
            </w:r>
            <w:r>
              <w:rPr>
                <w:b/>
                <w:w w:val="120"/>
                <w:sz w:val="16"/>
              </w:rPr>
              <w:t>unitar (fara TVA)</w:t>
            </w:r>
          </w:p>
          <w:p>
            <w:pPr>
              <w:pStyle w:val="TableParagraph"/>
              <w:spacing w:before="1"/>
              <w:ind w:left="22" w:right="3"/>
              <w:jc w:val="center"/>
              <w:rPr>
                <w:b/>
                <w:sz w:val="16"/>
              </w:rPr>
            </w:pPr>
            <w:r>
              <w:rPr>
                <w:b/>
                <w:w w:val="120"/>
                <w:sz w:val="16"/>
              </w:rPr>
              <w:t>-</w:t>
            </w:r>
            <w:r>
              <w:rPr>
                <w:b/>
                <w:spacing w:val="-5"/>
                <w:w w:val="120"/>
                <w:sz w:val="16"/>
              </w:rPr>
              <w:t> </w:t>
            </w:r>
            <w:r>
              <w:rPr>
                <w:b/>
                <w:w w:val="120"/>
                <w:sz w:val="16"/>
              </w:rPr>
              <w:t>Lei</w:t>
            </w:r>
            <w:r>
              <w:rPr>
                <w:b/>
                <w:spacing w:val="-5"/>
                <w:w w:val="120"/>
                <w:sz w:val="16"/>
              </w:rPr>
              <w:t> </w:t>
            </w:r>
            <w:r>
              <w:rPr>
                <w:b/>
                <w:spacing w:val="-10"/>
                <w:w w:val="120"/>
                <w:sz w:val="16"/>
              </w:rPr>
              <w:t>-</w:t>
            </w:r>
          </w:p>
        </w:tc>
        <w:tc>
          <w:tcPr>
            <w:tcW w:w="1500" w:type="dxa"/>
            <w:tcBorders>
              <w:top w:val="single" w:sz="4" w:space="0" w:color="000000"/>
              <w:left w:val="single" w:sz="4" w:space="0" w:color="000000"/>
              <w:bottom w:val="single" w:sz="4" w:space="0" w:color="000000"/>
            </w:tcBorders>
          </w:tcPr>
          <w:p>
            <w:pPr>
              <w:pStyle w:val="TableParagraph"/>
              <w:spacing w:before="114"/>
              <w:ind w:left="25"/>
              <w:jc w:val="center"/>
              <w:rPr>
                <w:b/>
                <w:sz w:val="16"/>
              </w:rPr>
            </w:pPr>
            <w:r>
              <w:rPr>
                <w:b/>
                <w:spacing w:val="-2"/>
                <w:w w:val="110"/>
                <w:sz w:val="16"/>
              </w:rPr>
              <w:t>TOTALUL</w:t>
            </w:r>
          </w:p>
          <w:p>
            <w:pPr>
              <w:pStyle w:val="TableParagraph"/>
              <w:spacing w:before="2"/>
              <w:ind w:left="25"/>
              <w:jc w:val="center"/>
              <w:rPr>
                <w:b/>
                <w:sz w:val="16"/>
              </w:rPr>
            </w:pPr>
            <w:r>
              <w:rPr>
                <w:b/>
                <w:w w:val="125"/>
                <w:sz w:val="16"/>
              </w:rPr>
              <w:t>(fara</w:t>
            </w:r>
            <w:r>
              <w:rPr>
                <w:b/>
                <w:spacing w:val="-1"/>
                <w:w w:val="125"/>
                <w:sz w:val="16"/>
              </w:rPr>
              <w:t> </w:t>
            </w:r>
            <w:r>
              <w:rPr>
                <w:b/>
                <w:spacing w:val="-4"/>
                <w:w w:val="125"/>
                <w:sz w:val="16"/>
              </w:rPr>
              <w:t>TVA)</w:t>
            </w:r>
          </w:p>
          <w:p>
            <w:pPr>
              <w:pStyle w:val="TableParagraph"/>
              <w:spacing w:before="2"/>
              <w:ind w:left="25" w:right="1"/>
              <w:jc w:val="center"/>
              <w:rPr>
                <w:b/>
                <w:sz w:val="16"/>
              </w:rPr>
            </w:pPr>
            <w:r>
              <w:rPr>
                <w:b/>
                <w:w w:val="120"/>
                <w:sz w:val="16"/>
              </w:rPr>
              <w:t>-</w:t>
            </w:r>
            <w:r>
              <w:rPr>
                <w:b/>
                <w:spacing w:val="-5"/>
                <w:w w:val="120"/>
                <w:sz w:val="16"/>
              </w:rPr>
              <w:t> </w:t>
            </w:r>
            <w:r>
              <w:rPr>
                <w:b/>
                <w:w w:val="120"/>
                <w:sz w:val="16"/>
              </w:rPr>
              <w:t>Lei</w:t>
            </w:r>
            <w:r>
              <w:rPr>
                <w:b/>
                <w:spacing w:val="-5"/>
                <w:w w:val="120"/>
                <w:sz w:val="16"/>
              </w:rPr>
              <w:t> </w:t>
            </w:r>
            <w:r>
              <w:rPr>
                <w:b/>
                <w:spacing w:val="-10"/>
                <w:w w:val="120"/>
                <w:sz w:val="16"/>
              </w:rPr>
              <w:t>-</w:t>
            </w:r>
          </w:p>
        </w:tc>
      </w:tr>
      <w:tr>
        <w:trPr>
          <w:trHeight w:val="185" w:hRule="atLeast"/>
        </w:trPr>
        <w:tc>
          <w:tcPr>
            <w:tcW w:w="680" w:type="dxa"/>
            <w:tcBorders>
              <w:top w:val="single" w:sz="4" w:space="0" w:color="000000"/>
              <w:right w:val="single" w:sz="4" w:space="0" w:color="000000"/>
            </w:tcBorders>
          </w:tcPr>
          <w:p>
            <w:pPr>
              <w:pStyle w:val="TableParagraph"/>
              <w:spacing w:line="165" w:lineRule="exact"/>
              <w:ind w:left="15"/>
              <w:jc w:val="center"/>
              <w:rPr>
                <w:b/>
                <w:sz w:val="16"/>
              </w:rPr>
            </w:pPr>
            <w:r>
              <w:rPr>
                <w:b/>
                <w:spacing w:val="-10"/>
                <w:w w:val="125"/>
                <w:sz w:val="16"/>
              </w:rPr>
              <w:t>0</w:t>
            </w:r>
          </w:p>
        </w:tc>
        <w:tc>
          <w:tcPr>
            <w:tcW w:w="5480" w:type="dxa"/>
            <w:tcBorders>
              <w:top w:val="single" w:sz="4" w:space="0" w:color="000000"/>
              <w:left w:val="single" w:sz="4" w:space="0" w:color="000000"/>
              <w:right w:val="single" w:sz="4" w:space="0" w:color="000000"/>
            </w:tcBorders>
          </w:tcPr>
          <w:p>
            <w:pPr>
              <w:pStyle w:val="TableParagraph"/>
              <w:spacing w:line="165" w:lineRule="exact"/>
              <w:ind w:left="119" w:right="99"/>
              <w:jc w:val="center"/>
              <w:rPr>
                <w:b/>
                <w:sz w:val="16"/>
              </w:rPr>
            </w:pPr>
            <w:r>
              <w:rPr>
                <w:b/>
                <w:spacing w:val="-10"/>
                <w:w w:val="125"/>
                <w:sz w:val="16"/>
              </w:rPr>
              <w:t>1</w:t>
            </w:r>
          </w:p>
        </w:tc>
        <w:tc>
          <w:tcPr>
            <w:tcW w:w="800" w:type="dxa"/>
            <w:tcBorders>
              <w:top w:val="single" w:sz="4" w:space="0" w:color="000000"/>
              <w:left w:val="single" w:sz="4" w:space="0" w:color="000000"/>
              <w:right w:val="single" w:sz="4" w:space="0" w:color="000000"/>
            </w:tcBorders>
          </w:tcPr>
          <w:p>
            <w:pPr>
              <w:pStyle w:val="TableParagraph"/>
              <w:spacing w:line="165" w:lineRule="exact"/>
              <w:ind w:left="20"/>
              <w:jc w:val="center"/>
              <w:rPr>
                <w:b/>
                <w:sz w:val="16"/>
              </w:rPr>
            </w:pPr>
            <w:r>
              <w:rPr>
                <w:b/>
                <w:spacing w:val="-10"/>
                <w:w w:val="125"/>
                <w:sz w:val="16"/>
              </w:rPr>
              <w:t>2</w:t>
            </w:r>
          </w:p>
        </w:tc>
        <w:tc>
          <w:tcPr>
            <w:tcW w:w="1240" w:type="dxa"/>
            <w:tcBorders>
              <w:top w:val="single" w:sz="4" w:space="0" w:color="000000"/>
              <w:left w:val="single" w:sz="4" w:space="0" w:color="000000"/>
              <w:right w:val="single" w:sz="4" w:space="0" w:color="000000"/>
            </w:tcBorders>
          </w:tcPr>
          <w:p>
            <w:pPr>
              <w:pStyle w:val="TableParagraph"/>
              <w:spacing w:line="165" w:lineRule="exact"/>
              <w:ind w:left="20"/>
              <w:jc w:val="center"/>
              <w:rPr>
                <w:b/>
                <w:sz w:val="16"/>
              </w:rPr>
            </w:pPr>
            <w:r>
              <w:rPr>
                <w:b/>
                <w:spacing w:val="-10"/>
                <w:w w:val="125"/>
                <w:sz w:val="16"/>
              </w:rPr>
              <w:t>3</w:t>
            </w:r>
          </w:p>
        </w:tc>
        <w:tc>
          <w:tcPr>
            <w:tcW w:w="1400" w:type="dxa"/>
            <w:tcBorders>
              <w:top w:val="single" w:sz="4" w:space="0" w:color="000000"/>
              <w:left w:val="single" w:sz="4" w:space="0" w:color="000000"/>
              <w:right w:val="single" w:sz="4" w:space="0" w:color="000000"/>
            </w:tcBorders>
          </w:tcPr>
          <w:p>
            <w:pPr>
              <w:pStyle w:val="TableParagraph"/>
              <w:spacing w:line="165" w:lineRule="exact"/>
              <w:ind w:left="22" w:right="2"/>
              <w:jc w:val="center"/>
              <w:rPr>
                <w:b/>
                <w:sz w:val="16"/>
              </w:rPr>
            </w:pPr>
            <w:r>
              <w:rPr>
                <w:b/>
                <w:spacing w:val="-10"/>
                <w:w w:val="125"/>
                <w:sz w:val="16"/>
              </w:rPr>
              <w:t>4</w:t>
            </w:r>
          </w:p>
        </w:tc>
        <w:tc>
          <w:tcPr>
            <w:tcW w:w="1500" w:type="dxa"/>
            <w:tcBorders>
              <w:top w:val="single" w:sz="4" w:space="0" w:color="000000"/>
              <w:left w:val="single" w:sz="4" w:space="0" w:color="000000"/>
            </w:tcBorders>
          </w:tcPr>
          <w:p>
            <w:pPr>
              <w:pStyle w:val="TableParagraph"/>
              <w:spacing w:line="165" w:lineRule="exact"/>
              <w:ind w:left="358"/>
              <w:rPr>
                <w:b/>
                <w:sz w:val="16"/>
              </w:rPr>
            </w:pPr>
            <w:r>
              <w:rPr>
                <w:b/>
                <w:w w:val="125"/>
                <w:sz w:val="16"/>
              </w:rPr>
              <w:t>5</w:t>
            </w:r>
            <w:r>
              <w:rPr>
                <w:b/>
                <w:spacing w:val="1"/>
                <w:w w:val="125"/>
                <w:sz w:val="16"/>
              </w:rPr>
              <w:t> </w:t>
            </w:r>
            <w:r>
              <w:rPr>
                <w:b/>
                <w:w w:val="125"/>
                <w:sz w:val="16"/>
              </w:rPr>
              <w:t>=</w:t>
            </w:r>
            <w:r>
              <w:rPr>
                <w:b/>
                <w:spacing w:val="2"/>
                <w:w w:val="125"/>
                <w:sz w:val="16"/>
              </w:rPr>
              <w:t> </w:t>
            </w:r>
            <w:r>
              <w:rPr>
                <w:b/>
                <w:w w:val="125"/>
                <w:sz w:val="16"/>
              </w:rPr>
              <w:t>3</w:t>
            </w:r>
            <w:r>
              <w:rPr>
                <w:b/>
                <w:spacing w:val="2"/>
                <w:w w:val="125"/>
                <w:sz w:val="16"/>
              </w:rPr>
              <w:t> </w:t>
            </w:r>
            <w:r>
              <w:rPr>
                <w:b/>
                <w:w w:val="125"/>
                <w:sz w:val="16"/>
              </w:rPr>
              <w:t>x</w:t>
            </w:r>
            <w:r>
              <w:rPr>
                <w:b/>
                <w:spacing w:val="2"/>
                <w:w w:val="125"/>
                <w:sz w:val="16"/>
              </w:rPr>
              <w:t> </w:t>
            </w:r>
            <w:r>
              <w:rPr>
                <w:b/>
                <w:spacing w:val="-10"/>
                <w:w w:val="125"/>
                <w:sz w:val="16"/>
              </w:rPr>
              <w:t>4</w:t>
            </w:r>
          </w:p>
        </w:tc>
      </w:tr>
      <w:tr>
        <w:trPr>
          <w:trHeight w:val="285" w:hRule="atLeast"/>
        </w:trPr>
        <w:tc>
          <w:tcPr>
            <w:tcW w:w="680" w:type="dxa"/>
            <w:vMerge w:val="restart"/>
            <w:tcBorders>
              <w:bottom w:val="single" w:sz="4" w:space="0" w:color="000000"/>
              <w:right w:val="single" w:sz="4" w:space="0" w:color="000000"/>
            </w:tcBorders>
          </w:tcPr>
          <w:p>
            <w:pPr>
              <w:pStyle w:val="TableParagraph"/>
              <w:spacing w:before="28"/>
              <w:ind w:left="389"/>
              <w:rPr>
                <w:b/>
                <w:sz w:val="18"/>
              </w:rPr>
            </w:pPr>
            <w:r>
              <w:rPr>
                <w:b/>
                <w:spacing w:val="-5"/>
                <w:w w:val="125"/>
                <w:sz w:val="18"/>
              </w:rPr>
              <w:t>15</w:t>
            </w:r>
          </w:p>
        </w:tc>
        <w:tc>
          <w:tcPr>
            <w:tcW w:w="5480" w:type="dxa"/>
            <w:vMerge w:val="restart"/>
            <w:tcBorders>
              <w:left w:val="single" w:sz="4" w:space="0" w:color="000000"/>
              <w:bottom w:val="single" w:sz="4" w:space="0" w:color="000000"/>
              <w:right w:val="single" w:sz="4" w:space="0" w:color="000000"/>
            </w:tcBorders>
          </w:tcPr>
          <w:p>
            <w:pPr>
              <w:pStyle w:val="TableParagraph"/>
              <w:spacing w:before="28"/>
              <w:ind w:left="45"/>
              <w:rPr>
                <w:sz w:val="18"/>
              </w:rPr>
            </w:pPr>
            <w:r>
              <w:rPr>
                <w:b/>
                <w:w w:val="115"/>
                <w:sz w:val="18"/>
              </w:rPr>
              <w:t>EN03B2*</w:t>
            </w:r>
            <w:r>
              <w:rPr>
                <w:b/>
                <w:spacing w:val="-2"/>
                <w:w w:val="115"/>
                <w:sz w:val="18"/>
              </w:rPr>
              <w:t> </w:t>
            </w:r>
            <w:r>
              <w:rPr>
                <w:b/>
                <w:w w:val="115"/>
                <w:sz w:val="18"/>
              </w:rPr>
              <w:t>-</w:t>
            </w:r>
            <w:r>
              <w:rPr>
                <w:b/>
                <w:spacing w:val="-2"/>
                <w:w w:val="115"/>
                <w:sz w:val="18"/>
              </w:rPr>
              <w:t> </w:t>
            </w:r>
            <w:r>
              <w:rPr>
                <w:w w:val="115"/>
                <w:sz w:val="18"/>
              </w:rPr>
              <w:t>Montare</w:t>
            </w:r>
            <w:r>
              <w:rPr>
                <w:spacing w:val="-6"/>
                <w:w w:val="115"/>
                <w:sz w:val="18"/>
              </w:rPr>
              <w:t> </w:t>
            </w:r>
            <w:r>
              <w:rPr>
                <w:w w:val="115"/>
                <w:sz w:val="18"/>
              </w:rPr>
              <w:t>centrala</w:t>
            </w:r>
            <w:r>
              <w:rPr>
                <w:spacing w:val="-7"/>
                <w:w w:val="115"/>
                <w:sz w:val="18"/>
              </w:rPr>
              <w:t> </w:t>
            </w:r>
            <w:r>
              <w:rPr>
                <w:w w:val="115"/>
                <w:sz w:val="18"/>
              </w:rPr>
              <w:t>alarma</w:t>
            </w:r>
            <w:r>
              <w:rPr>
                <w:spacing w:val="-7"/>
                <w:w w:val="115"/>
                <w:sz w:val="18"/>
              </w:rPr>
              <w:t> </w:t>
            </w:r>
            <w:r>
              <w:rPr>
                <w:spacing w:val="-2"/>
                <w:w w:val="115"/>
                <w:sz w:val="18"/>
              </w:rPr>
              <w:t>antiefractie</w:t>
            </w:r>
          </w:p>
        </w:tc>
        <w:tc>
          <w:tcPr>
            <w:tcW w:w="800" w:type="dxa"/>
            <w:vMerge w:val="restart"/>
            <w:tcBorders>
              <w:left w:val="single" w:sz="4" w:space="0" w:color="000000"/>
              <w:bottom w:val="single" w:sz="4" w:space="0" w:color="000000"/>
              <w:right w:val="single" w:sz="4" w:space="0" w:color="000000"/>
            </w:tcBorders>
          </w:tcPr>
          <w:p>
            <w:pPr>
              <w:pStyle w:val="TableParagraph"/>
              <w:spacing w:before="28"/>
              <w:ind w:left="223"/>
              <w:rPr>
                <w:b/>
                <w:sz w:val="18"/>
              </w:rPr>
            </w:pPr>
            <w:r>
              <w:rPr>
                <w:b/>
                <w:spacing w:val="-5"/>
                <w:w w:val="115"/>
                <w:sz w:val="18"/>
              </w:rPr>
              <w:t>buc</w:t>
            </w:r>
          </w:p>
        </w:tc>
        <w:tc>
          <w:tcPr>
            <w:tcW w:w="1240" w:type="dxa"/>
            <w:tcBorders>
              <w:left w:val="single" w:sz="4" w:space="0" w:color="000000"/>
              <w:bottom w:val="single" w:sz="4" w:space="0" w:color="000000"/>
              <w:right w:val="single" w:sz="4" w:space="0" w:color="000000"/>
            </w:tcBorders>
          </w:tcPr>
          <w:p>
            <w:pPr>
              <w:pStyle w:val="TableParagraph"/>
              <w:spacing w:before="28"/>
              <w:ind w:right="22"/>
              <w:jc w:val="right"/>
              <w:rPr>
                <w:b/>
                <w:sz w:val="18"/>
              </w:rPr>
            </w:pPr>
            <w:r>
              <w:rPr>
                <w:b/>
                <w:spacing w:val="-2"/>
                <w:w w:val="125"/>
                <w:sz w:val="18"/>
              </w:rPr>
              <w:t>1.000</w:t>
            </w:r>
          </w:p>
        </w:tc>
        <w:tc>
          <w:tcPr>
            <w:tcW w:w="1400" w:type="dxa"/>
            <w:tcBorders>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material:</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manopera:</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20"/>
                <w:sz w:val="18"/>
              </w:rPr>
              <w:t>utilaj:</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transport:</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val="restart"/>
            <w:tcBorders>
              <w:top w:val="single" w:sz="4" w:space="0" w:color="000000"/>
              <w:bottom w:val="single" w:sz="4" w:space="0" w:color="000000"/>
              <w:right w:val="single" w:sz="4" w:space="0" w:color="000000"/>
            </w:tcBorders>
          </w:tcPr>
          <w:p>
            <w:pPr>
              <w:pStyle w:val="TableParagraph"/>
              <w:spacing w:before="33"/>
              <w:ind w:left="389"/>
              <w:rPr>
                <w:b/>
                <w:sz w:val="18"/>
              </w:rPr>
            </w:pPr>
            <w:r>
              <w:rPr>
                <w:b/>
                <w:spacing w:val="-5"/>
                <w:w w:val="125"/>
                <w:sz w:val="18"/>
              </w:rPr>
              <w:t>16</w:t>
            </w:r>
          </w:p>
        </w:tc>
        <w:tc>
          <w:tcPr>
            <w:tcW w:w="5480" w:type="dxa"/>
            <w:vMerge w:val="restart"/>
            <w:tcBorders>
              <w:top w:val="single" w:sz="4" w:space="0" w:color="000000"/>
              <w:left w:val="single" w:sz="4" w:space="0" w:color="000000"/>
              <w:bottom w:val="single" w:sz="4" w:space="0" w:color="000000"/>
              <w:right w:val="single" w:sz="4" w:space="0" w:color="000000"/>
            </w:tcBorders>
          </w:tcPr>
          <w:p>
            <w:pPr>
              <w:pStyle w:val="TableParagraph"/>
              <w:spacing w:before="33"/>
              <w:ind w:left="45"/>
              <w:rPr>
                <w:sz w:val="18"/>
              </w:rPr>
            </w:pPr>
            <w:r>
              <w:rPr>
                <w:b/>
                <w:w w:val="115"/>
                <w:sz w:val="18"/>
              </w:rPr>
              <w:t>EM05A1* - </w:t>
            </w:r>
            <w:r>
              <w:rPr>
                <w:w w:val="115"/>
                <w:sz w:val="18"/>
              </w:rPr>
              <w:t>Montare</w:t>
            </w:r>
            <w:r>
              <w:rPr>
                <w:spacing w:val="-5"/>
                <w:w w:val="115"/>
                <w:sz w:val="18"/>
              </w:rPr>
              <w:t> </w:t>
            </w:r>
            <w:r>
              <w:rPr>
                <w:w w:val="115"/>
                <w:sz w:val="18"/>
              </w:rPr>
              <w:t>modul</w:t>
            </w:r>
            <w:r>
              <w:rPr>
                <w:spacing w:val="-5"/>
                <w:w w:val="115"/>
                <w:sz w:val="18"/>
              </w:rPr>
              <w:t> </w:t>
            </w:r>
            <w:r>
              <w:rPr>
                <w:w w:val="115"/>
                <w:sz w:val="18"/>
              </w:rPr>
              <w:t>de</w:t>
            </w:r>
            <w:r>
              <w:rPr>
                <w:spacing w:val="-5"/>
                <w:w w:val="115"/>
                <w:sz w:val="18"/>
              </w:rPr>
              <w:t> </w:t>
            </w:r>
            <w:r>
              <w:rPr>
                <w:w w:val="115"/>
                <w:sz w:val="18"/>
              </w:rPr>
              <w:t>extensie</w:t>
            </w:r>
            <w:r>
              <w:rPr>
                <w:spacing w:val="-4"/>
                <w:w w:val="115"/>
                <w:sz w:val="18"/>
              </w:rPr>
              <w:t> </w:t>
            </w:r>
            <w:r>
              <w:rPr>
                <w:w w:val="115"/>
                <w:sz w:val="18"/>
              </w:rPr>
              <w:t>8</w:t>
            </w:r>
            <w:r>
              <w:rPr>
                <w:spacing w:val="-5"/>
                <w:w w:val="115"/>
                <w:sz w:val="18"/>
              </w:rPr>
              <w:t> </w:t>
            </w:r>
            <w:r>
              <w:rPr>
                <w:spacing w:val="-4"/>
                <w:w w:val="115"/>
                <w:sz w:val="18"/>
              </w:rPr>
              <w:t>zone</w:t>
            </w:r>
          </w:p>
        </w:tc>
        <w:tc>
          <w:tcPr>
            <w:tcW w:w="800" w:type="dxa"/>
            <w:vMerge w:val="restart"/>
            <w:tcBorders>
              <w:top w:val="single" w:sz="4" w:space="0" w:color="000000"/>
              <w:left w:val="single" w:sz="4" w:space="0" w:color="000000"/>
              <w:bottom w:val="single" w:sz="4" w:space="0" w:color="000000"/>
              <w:right w:val="single" w:sz="4" w:space="0" w:color="000000"/>
            </w:tcBorders>
          </w:tcPr>
          <w:p>
            <w:pPr>
              <w:pStyle w:val="TableParagraph"/>
              <w:spacing w:before="33"/>
              <w:ind w:left="223"/>
              <w:rPr>
                <w:b/>
                <w:sz w:val="18"/>
              </w:rPr>
            </w:pPr>
            <w:r>
              <w:rPr>
                <w:b/>
                <w:spacing w:val="-5"/>
                <w:w w:val="115"/>
                <w:sz w:val="18"/>
              </w:rPr>
              <w:t>buc</w:t>
            </w: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2"/>
              <w:jc w:val="right"/>
              <w:rPr>
                <w:b/>
                <w:sz w:val="18"/>
              </w:rPr>
            </w:pPr>
            <w:r>
              <w:rPr>
                <w:b/>
                <w:spacing w:val="-2"/>
                <w:w w:val="125"/>
                <w:sz w:val="18"/>
              </w:rPr>
              <w:t>1.000</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material:</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manopera:</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20"/>
                <w:sz w:val="18"/>
              </w:rPr>
              <w:t>utilaj:</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transport:</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val="restart"/>
            <w:tcBorders>
              <w:top w:val="single" w:sz="4" w:space="0" w:color="000000"/>
              <w:bottom w:val="single" w:sz="4" w:space="0" w:color="000000"/>
              <w:right w:val="single" w:sz="4" w:space="0" w:color="000000"/>
            </w:tcBorders>
          </w:tcPr>
          <w:p>
            <w:pPr>
              <w:pStyle w:val="TableParagraph"/>
              <w:spacing w:before="33"/>
              <w:ind w:left="389"/>
              <w:rPr>
                <w:b/>
                <w:sz w:val="18"/>
              </w:rPr>
            </w:pPr>
            <w:r>
              <w:rPr>
                <w:b/>
                <w:spacing w:val="-5"/>
                <w:w w:val="125"/>
                <w:sz w:val="18"/>
              </w:rPr>
              <w:t>17</w:t>
            </w:r>
          </w:p>
        </w:tc>
        <w:tc>
          <w:tcPr>
            <w:tcW w:w="5480" w:type="dxa"/>
            <w:vMerge w:val="restart"/>
            <w:tcBorders>
              <w:top w:val="single" w:sz="4" w:space="0" w:color="000000"/>
              <w:left w:val="single" w:sz="4" w:space="0" w:color="000000"/>
              <w:bottom w:val="single" w:sz="4" w:space="0" w:color="000000"/>
              <w:right w:val="single" w:sz="4" w:space="0" w:color="000000"/>
            </w:tcBorders>
          </w:tcPr>
          <w:p>
            <w:pPr>
              <w:pStyle w:val="TableParagraph"/>
              <w:spacing w:before="33"/>
              <w:ind w:left="45"/>
              <w:rPr>
                <w:sz w:val="18"/>
              </w:rPr>
            </w:pPr>
            <w:r>
              <w:rPr>
                <w:b/>
                <w:w w:val="115"/>
                <w:sz w:val="18"/>
              </w:rPr>
              <w:t>AMC3D23D</w:t>
            </w:r>
            <w:r>
              <w:rPr>
                <w:b/>
                <w:spacing w:val="-5"/>
                <w:w w:val="115"/>
                <w:sz w:val="18"/>
              </w:rPr>
              <w:t> </w:t>
            </w:r>
            <w:r>
              <w:rPr>
                <w:b/>
                <w:w w:val="115"/>
                <w:sz w:val="18"/>
              </w:rPr>
              <w:t>-</w:t>
            </w:r>
            <w:r>
              <w:rPr>
                <w:b/>
                <w:spacing w:val="-5"/>
                <w:w w:val="115"/>
                <w:sz w:val="18"/>
              </w:rPr>
              <w:t> </w:t>
            </w:r>
            <w:r>
              <w:rPr>
                <w:w w:val="115"/>
                <w:sz w:val="18"/>
              </w:rPr>
              <w:t>Montare</w:t>
            </w:r>
            <w:r>
              <w:rPr>
                <w:spacing w:val="-8"/>
                <w:w w:val="115"/>
                <w:sz w:val="18"/>
              </w:rPr>
              <w:t> </w:t>
            </w:r>
            <w:r>
              <w:rPr>
                <w:w w:val="115"/>
                <w:sz w:val="18"/>
              </w:rPr>
              <w:t>sursa</w:t>
            </w:r>
            <w:r>
              <w:rPr>
                <w:spacing w:val="-10"/>
                <w:w w:val="115"/>
                <w:sz w:val="18"/>
              </w:rPr>
              <w:t> </w:t>
            </w:r>
            <w:r>
              <w:rPr>
                <w:w w:val="115"/>
                <w:sz w:val="18"/>
              </w:rPr>
              <w:t>de</w:t>
            </w:r>
            <w:r>
              <w:rPr>
                <w:spacing w:val="-9"/>
                <w:w w:val="115"/>
                <w:sz w:val="18"/>
              </w:rPr>
              <w:t> </w:t>
            </w:r>
            <w:r>
              <w:rPr>
                <w:w w:val="115"/>
                <w:sz w:val="18"/>
              </w:rPr>
              <w:t>alimentare</w:t>
            </w:r>
            <w:r>
              <w:rPr>
                <w:spacing w:val="-9"/>
                <w:w w:val="115"/>
                <w:sz w:val="18"/>
              </w:rPr>
              <w:t> </w:t>
            </w:r>
            <w:r>
              <w:rPr>
                <w:w w:val="115"/>
                <w:sz w:val="18"/>
              </w:rPr>
              <w:t>in</w:t>
            </w:r>
            <w:r>
              <w:rPr>
                <w:spacing w:val="-9"/>
                <w:w w:val="115"/>
                <w:sz w:val="18"/>
              </w:rPr>
              <w:t> </w:t>
            </w:r>
            <w:r>
              <w:rPr>
                <w:spacing w:val="-2"/>
                <w:w w:val="115"/>
                <w:sz w:val="18"/>
              </w:rPr>
              <w:t>comutatie</w:t>
            </w:r>
          </w:p>
        </w:tc>
        <w:tc>
          <w:tcPr>
            <w:tcW w:w="800" w:type="dxa"/>
            <w:vMerge w:val="restart"/>
            <w:tcBorders>
              <w:top w:val="single" w:sz="4" w:space="0" w:color="000000"/>
              <w:left w:val="single" w:sz="4" w:space="0" w:color="000000"/>
              <w:bottom w:val="single" w:sz="4" w:space="0" w:color="000000"/>
              <w:right w:val="single" w:sz="4" w:space="0" w:color="000000"/>
            </w:tcBorders>
          </w:tcPr>
          <w:p>
            <w:pPr>
              <w:pStyle w:val="TableParagraph"/>
              <w:spacing w:before="33"/>
              <w:ind w:left="223"/>
              <w:rPr>
                <w:b/>
                <w:sz w:val="18"/>
              </w:rPr>
            </w:pPr>
            <w:r>
              <w:rPr>
                <w:b/>
                <w:spacing w:val="-5"/>
                <w:w w:val="115"/>
                <w:sz w:val="18"/>
              </w:rPr>
              <w:t>buc</w:t>
            </w: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2"/>
              <w:jc w:val="right"/>
              <w:rPr>
                <w:b/>
                <w:sz w:val="18"/>
              </w:rPr>
            </w:pPr>
            <w:r>
              <w:rPr>
                <w:b/>
                <w:spacing w:val="-2"/>
                <w:w w:val="125"/>
                <w:sz w:val="18"/>
              </w:rPr>
              <w:t>1.000</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material:</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manopera:</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20"/>
                <w:sz w:val="18"/>
              </w:rPr>
              <w:t>utilaj:</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transport:</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val="restart"/>
            <w:tcBorders>
              <w:top w:val="single" w:sz="4" w:space="0" w:color="000000"/>
              <w:bottom w:val="single" w:sz="4" w:space="0" w:color="000000"/>
              <w:right w:val="single" w:sz="4" w:space="0" w:color="000000"/>
            </w:tcBorders>
          </w:tcPr>
          <w:p>
            <w:pPr>
              <w:pStyle w:val="TableParagraph"/>
              <w:spacing w:before="33"/>
              <w:ind w:left="389"/>
              <w:rPr>
                <w:b/>
                <w:sz w:val="18"/>
              </w:rPr>
            </w:pPr>
            <w:r>
              <w:rPr>
                <w:b/>
                <w:spacing w:val="-5"/>
                <w:w w:val="125"/>
                <w:sz w:val="18"/>
              </w:rPr>
              <w:t>18</w:t>
            </w:r>
          </w:p>
        </w:tc>
        <w:tc>
          <w:tcPr>
            <w:tcW w:w="5480" w:type="dxa"/>
            <w:vMerge w:val="restart"/>
            <w:tcBorders>
              <w:top w:val="single" w:sz="4" w:space="0" w:color="000000"/>
              <w:left w:val="single" w:sz="4" w:space="0" w:color="000000"/>
              <w:bottom w:val="single" w:sz="4" w:space="0" w:color="000000"/>
              <w:right w:val="single" w:sz="4" w:space="0" w:color="000000"/>
            </w:tcBorders>
          </w:tcPr>
          <w:p>
            <w:pPr>
              <w:pStyle w:val="TableParagraph"/>
              <w:spacing w:before="33"/>
              <w:ind w:left="45"/>
              <w:rPr>
                <w:sz w:val="18"/>
              </w:rPr>
            </w:pPr>
            <w:r>
              <w:rPr>
                <w:b/>
                <w:w w:val="115"/>
                <w:sz w:val="18"/>
              </w:rPr>
              <w:t>ATE15R</w:t>
            </w:r>
            <w:r>
              <w:rPr>
                <w:b/>
                <w:spacing w:val="-5"/>
                <w:w w:val="115"/>
                <w:sz w:val="18"/>
              </w:rPr>
              <w:t> </w:t>
            </w:r>
            <w:r>
              <w:rPr>
                <w:b/>
                <w:w w:val="115"/>
                <w:sz w:val="18"/>
              </w:rPr>
              <w:t>-</w:t>
            </w:r>
            <w:r>
              <w:rPr>
                <w:b/>
                <w:spacing w:val="-4"/>
                <w:w w:val="115"/>
                <w:sz w:val="18"/>
              </w:rPr>
              <w:t> </w:t>
            </w:r>
            <w:r>
              <w:rPr>
                <w:w w:val="115"/>
                <w:sz w:val="18"/>
              </w:rPr>
              <w:t>Montare</w:t>
            </w:r>
            <w:r>
              <w:rPr>
                <w:spacing w:val="-9"/>
                <w:w w:val="115"/>
                <w:sz w:val="18"/>
              </w:rPr>
              <w:t> </w:t>
            </w:r>
            <w:r>
              <w:rPr>
                <w:w w:val="115"/>
                <w:sz w:val="18"/>
              </w:rPr>
              <w:t>detector</w:t>
            </w:r>
            <w:r>
              <w:rPr>
                <w:spacing w:val="-9"/>
                <w:w w:val="115"/>
                <w:sz w:val="18"/>
              </w:rPr>
              <w:t> </w:t>
            </w:r>
            <w:r>
              <w:rPr>
                <w:w w:val="115"/>
                <w:sz w:val="18"/>
              </w:rPr>
              <w:t>de</w:t>
            </w:r>
            <w:r>
              <w:rPr>
                <w:spacing w:val="-9"/>
                <w:w w:val="115"/>
                <w:sz w:val="18"/>
              </w:rPr>
              <w:t> </w:t>
            </w:r>
            <w:r>
              <w:rPr>
                <w:w w:val="115"/>
                <w:sz w:val="18"/>
              </w:rPr>
              <w:t>miscare</w:t>
            </w:r>
            <w:r>
              <w:rPr>
                <w:spacing w:val="-9"/>
                <w:w w:val="115"/>
                <w:sz w:val="18"/>
              </w:rPr>
              <w:t> </w:t>
            </w:r>
            <w:r>
              <w:rPr>
                <w:w w:val="115"/>
                <w:sz w:val="18"/>
              </w:rPr>
              <w:t>digital</w:t>
            </w:r>
            <w:r>
              <w:rPr>
                <w:spacing w:val="-9"/>
                <w:w w:val="115"/>
                <w:sz w:val="18"/>
              </w:rPr>
              <w:t> </w:t>
            </w:r>
            <w:r>
              <w:rPr>
                <w:spacing w:val="-5"/>
                <w:w w:val="115"/>
                <w:sz w:val="18"/>
              </w:rPr>
              <w:t>PIR</w:t>
            </w:r>
          </w:p>
        </w:tc>
        <w:tc>
          <w:tcPr>
            <w:tcW w:w="800" w:type="dxa"/>
            <w:vMerge w:val="restart"/>
            <w:tcBorders>
              <w:top w:val="single" w:sz="4" w:space="0" w:color="000000"/>
              <w:left w:val="single" w:sz="4" w:space="0" w:color="000000"/>
              <w:bottom w:val="single" w:sz="4" w:space="0" w:color="000000"/>
              <w:right w:val="single" w:sz="4" w:space="0" w:color="000000"/>
            </w:tcBorders>
          </w:tcPr>
          <w:p>
            <w:pPr>
              <w:pStyle w:val="TableParagraph"/>
              <w:spacing w:before="33"/>
              <w:ind w:left="223"/>
              <w:rPr>
                <w:b/>
                <w:sz w:val="18"/>
              </w:rPr>
            </w:pPr>
            <w:r>
              <w:rPr>
                <w:b/>
                <w:spacing w:val="-5"/>
                <w:w w:val="115"/>
                <w:sz w:val="18"/>
              </w:rPr>
              <w:t>buc</w:t>
            </w: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b/>
                <w:sz w:val="18"/>
              </w:rPr>
            </w:pPr>
            <w:r>
              <w:rPr>
                <w:b/>
                <w:spacing w:val="-2"/>
                <w:w w:val="125"/>
                <w:sz w:val="18"/>
              </w:rPr>
              <w:t>30.000</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material:</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manopera:</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20"/>
                <w:sz w:val="18"/>
              </w:rPr>
              <w:t>utilaj:</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transport:</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val="restart"/>
            <w:tcBorders>
              <w:top w:val="single" w:sz="4" w:space="0" w:color="000000"/>
              <w:bottom w:val="single" w:sz="4" w:space="0" w:color="000000"/>
              <w:right w:val="single" w:sz="4" w:space="0" w:color="000000"/>
            </w:tcBorders>
          </w:tcPr>
          <w:p>
            <w:pPr>
              <w:pStyle w:val="TableParagraph"/>
              <w:spacing w:before="33"/>
              <w:ind w:left="389"/>
              <w:rPr>
                <w:b/>
                <w:sz w:val="18"/>
              </w:rPr>
            </w:pPr>
            <w:r>
              <w:rPr>
                <w:b/>
                <w:spacing w:val="-5"/>
                <w:w w:val="125"/>
                <w:sz w:val="18"/>
              </w:rPr>
              <w:t>19</w:t>
            </w:r>
          </w:p>
        </w:tc>
        <w:tc>
          <w:tcPr>
            <w:tcW w:w="5480" w:type="dxa"/>
            <w:vMerge w:val="restart"/>
            <w:tcBorders>
              <w:top w:val="single" w:sz="4" w:space="0" w:color="000000"/>
              <w:left w:val="single" w:sz="4" w:space="0" w:color="000000"/>
              <w:bottom w:val="single" w:sz="4" w:space="0" w:color="000000"/>
              <w:right w:val="single" w:sz="4" w:space="0" w:color="000000"/>
            </w:tcBorders>
          </w:tcPr>
          <w:p>
            <w:pPr>
              <w:pStyle w:val="TableParagraph"/>
              <w:spacing w:before="33"/>
              <w:ind w:left="45"/>
              <w:rPr>
                <w:sz w:val="18"/>
              </w:rPr>
            </w:pPr>
            <w:r>
              <w:rPr>
                <w:b/>
                <w:w w:val="115"/>
                <w:sz w:val="18"/>
              </w:rPr>
              <w:t>ATE25B02</w:t>
            </w:r>
            <w:r>
              <w:rPr>
                <w:b/>
                <w:spacing w:val="-8"/>
                <w:w w:val="115"/>
                <w:sz w:val="18"/>
              </w:rPr>
              <w:t> </w:t>
            </w:r>
            <w:r>
              <w:rPr>
                <w:b/>
                <w:w w:val="115"/>
                <w:sz w:val="18"/>
              </w:rPr>
              <w:t>-</w:t>
            </w:r>
            <w:r>
              <w:rPr>
                <w:b/>
                <w:spacing w:val="-8"/>
                <w:w w:val="115"/>
                <w:sz w:val="18"/>
              </w:rPr>
              <w:t> </w:t>
            </w:r>
            <w:r>
              <w:rPr>
                <w:w w:val="115"/>
                <w:sz w:val="18"/>
              </w:rPr>
              <w:t>Montare</w:t>
            </w:r>
            <w:r>
              <w:rPr>
                <w:spacing w:val="-12"/>
                <w:w w:val="115"/>
                <w:sz w:val="18"/>
              </w:rPr>
              <w:t> </w:t>
            </w:r>
            <w:r>
              <w:rPr>
                <w:w w:val="115"/>
                <w:sz w:val="18"/>
              </w:rPr>
              <w:t>alarma</w:t>
            </w:r>
            <w:r>
              <w:rPr>
                <w:spacing w:val="-12"/>
                <w:w w:val="115"/>
                <w:sz w:val="18"/>
              </w:rPr>
              <w:t> </w:t>
            </w:r>
            <w:r>
              <w:rPr>
                <w:spacing w:val="-2"/>
                <w:w w:val="115"/>
                <w:sz w:val="18"/>
              </w:rPr>
              <w:t>exterioara</w:t>
            </w:r>
          </w:p>
        </w:tc>
        <w:tc>
          <w:tcPr>
            <w:tcW w:w="800" w:type="dxa"/>
            <w:vMerge w:val="restart"/>
            <w:tcBorders>
              <w:top w:val="single" w:sz="4" w:space="0" w:color="000000"/>
              <w:left w:val="single" w:sz="4" w:space="0" w:color="000000"/>
              <w:bottom w:val="single" w:sz="4" w:space="0" w:color="000000"/>
              <w:right w:val="single" w:sz="4" w:space="0" w:color="000000"/>
            </w:tcBorders>
          </w:tcPr>
          <w:p>
            <w:pPr>
              <w:pStyle w:val="TableParagraph"/>
              <w:spacing w:before="33"/>
              <w:ind w:left="223"/>
              <w:rPr>
                <w:b/>
                <w:sz w:val="18"/>
              </w:rPr>
            </w:pPr>
            <w:r>
              <w:rPr>
                <w:b/>
                <w:spacing w:val="-5"/>
                <w:w w:val="115"/>
                <w:sz w:val="18"/>
              </w:rPr>
              <w:t>buc</w:t>
            </w: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2"/>
              <w:jc w:val="right"/>
              <w:rPr>
                <w:b/>
                <w:sz w:val="18"/>
              </w:rPr>
            </w:pPr>
            <w:r>
              <w:rPr>
                <w:b/>
                <w:spacing w:val="-2"/>
                <w:w w:val="125"/>
                <w:sz w:val="18"/>
              </w:rPr>
              <w:t>1.000</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material:</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manopera:</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20"/>
                <w:sz w:val="18"/>
              </w:rPr>
              <w:t>utilaj:</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transport:</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val="restart"/>
            <w:tcBorders>
              <w:top w:val="single" w:sz="4" w:space="0" w:color="000000"/>
              <w:bottom w:val="single" w:sz="4" w:space="0" w:color="000000"/>
              <w:right w:val="single" w:sz="4" w:space="0" w:color="000000"/>
            </w:tcBorders>
          </w:tcPr>
          <w:p>
            <w:pPr>
              <w:pStyle w:val="TableParagraph"/>
              <w:spacing w:before="33"/>
              <w:ind w:left="389"/>
              <w:rPr>
                <w:b/>
                <w:sz w:val="18"/>
              </w:rPr>
            </w:pPr>
            <w:r>
              <w:rPr>
                <w:b/>
                <w:spacing w:val="-5"/>
                <w:w w:val="125"/>
                <w:sz w:val="18"/>
              </w:rPr>
              <w:t>20</w:t>
            </w:r>
          </w:p>
        </w:tc>
        <w:tc>
          <w:tcPr>
            <w:tcW w:w="5480" w:type="dxa"/>
            <w:vMerge w:val="restart"/>
            <w:tcBorders>
              <w:top w:val="single" w:sz="4" w:space="0" w:color="000000"/>
              <w:left w:val="single" w:sz="4" w:space="0" w:color="000000"/>
              <w:bottom w:val="single" w:sz="4" w:space="0" w:color="000000"/>
              <w:right w:val="single" w:sz="4" w:space="0" w:color="000000"/>
            </w:tcBorders>
          </w:tcPr>
          <w:p>
            <w:pPr>
              <w:pStyle w:val="TableParagraph"/>
              <w:spacing w:line="242" w:lineRule="auto" w:before="33"/>
              <w:ind w:left="45" w:right="150"/>
              <w:rPr>
                <w:sz w:val="18"/>
              </w:rPr>
            </w:pPr>
            <w:r>
              <w:rPr>
                <w:b/>
                <w:w w:val="115"/>
                <w:sz w:val="18"/>
              </w:rPr>
              <w:t>EM03A2*</w:t>
            </w:r>
            <w:r>
              <w:rPr>
                <w:b/>
                <w:spacing w:val="-4"/>
                <w:w w:val="115"/>
                <w:sz w:val="18"/>
              </w:rPr>
              <w:t> </w:t>
            </w:r>
            <w:r>
              <w:rPr>
                <w:b/>
                <w:w w:val="115"/>
                <w:sz w:val="18"/>
              </w:rPr>
              <w:t>-</w:t>
            </w:r>
            <w:r>
              <w:rPr>
                <w:b/>
                <w:spacing w:val="-4"/>
                <w:w w:val="115"/>
                <w:sz w:val="18"/>
              </w:rPr>
              <w:t> </w:t>
            </w:r>
            <w:r>
              <w:rPr>
                <w:w w:val="115"/>
                <w:sz w:val="18"/>
              </w:rPr>
              <w:t>Montarea</w:t>
            </w:r>
            <w:r>
              <w:rPr>
                <w:spacing w:val="-9"/>
                <w:w w:val="115"/>
                <w:sz w:val="18"/>
              </w:rPr>
              <w:t> </w:t>
            </w:r>
            <w:r>
              <w:rPr>
                <w:w w:val="115"/>
                <w:sz w:val="18"/>
              </w:rPr>
              <w:t>centrala</w:t>
            </w:r>
            <w:r>
              <w:rPr>
                <w:spacing w:val="-9"/>
                <w:w w:val="115"/>
                <w:sz w:val="18"/>
              </w:rPr>
              <w:t> </w:t>
            </w:r>
            <w:r>
              <w:rPr>
                <w:w w:val="115"/>
                <w:sz w:val="18"/>
              </w:rPr>
              <w:t>Detectie</w:t>
            </w:r>
            <w:r>
              <w:rPr>
                <w:spacing w:val="-8"/>
                <w:w w:val="115"/>
                <w:sz w:val="18"/>
              </w:rPr>
              <w:t> </w:t>
            </w:r>
            <w:r>
              <w:rPr>
                <w:w w:val="115"/>
                <w:sz w:val="18"/>
              </w:rPr>
              <w:t>Incendiu, adresabila, 6 bucle</w:t>
            </w:r>
          </w:p>
        </w:tc>
        <w:tc>
          <w:tcPr>
            <w:tcW w:w="800" w:type="dxa"/>
            <w:vMerge w:val="restart"/>
            <w:tcBorders>
              <w:top w:val="single" w:sz="4" w:space="0" w:color="000000"/>
              <w:left w:val="single" w:sz="4" w:space="0" w:color="000000"/>
              <w:bottom w:val="single" w:sz="4" w:space="0" w:color="000000"/>
              <w:right w:val="single" w:sz="4" w:space="0" w:color="000000"/>
            </w:tcBorders>
          </w:tcPr>
          <w:p>
            <w:pPr>
              <w:pStyle w:val="TableParagraph"/>
              <w:spacing w:before="33"/>
              <w:ind w:left="223"/>
              <w:rPr>
                <w:b/>
                <w:sz w:val="18"/>
              </w:rPr>
            </w:pPr>
            <w:r>
              <w:rPr>
                <w:b/>
                <w:spacing w:val="-5"/>
                <w:w w:val="115"/>
                <w:sz w:val="18"/>
              </w:rPr>
              <w:t>buc</w:t>
            </w: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2"/>
              <w:jc w:val="right"/>
              <w:rPr>
                <w:b/>
                <w:sz w:val="18"/>
              </w:rPr>
            </w:pPr>
            <w:r>
              <w:rPr>
                <w:b/>
                <w:spacing w:val="-2"/>
                <w:w w:val="125"/>
                <w:sz w:val="18"/>
              </w:rPr>
              <w:t>1.000</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material:</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manopera:</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20"/>
                <w:sz w:val="18"/>
              </w:rPr>
              <w:t>utilaj:</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transport:</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val="restart"/>
            <w:tcBorders>
              <w:top w:val="single" w:sz="4" w:space="0" w:color="000000"/>
              <w:bottom w:val="single" w:sz="4" w:space="0" w:color="000000"/>
              <w:right w:val="single" w:sz="4" w:space="0" w:color="000000"/>
            </w:tcBorders>
          </w:tcPr>
          <w:p>
            <w:pPr>
              <w:pStyle w:val="TableParagraph"/>
              <w:spacing w:before="33"/>
              <w:ind w:left="389"/>
              <w:rPr>
                <w:b/>
                <w:sz w:val="18"/>
              </w:rPr>
            </w:pPr>
            <w:r>
              <w:rPr>
                <w:b/>
                <w:spacing w:val="-5"/>
                <w:w w:val="125"/>
                <w:sz w:val="18"/>
              </w:rPr>
              <w:t>21</w:t>
            </w:r>
          </w:p>
        </w:tc>
        <w:tc>
          <w:tcPr>
            <w:tcW w:w="5480" w:type="dxa"/>
            <w:vMerge w:val="restart"/>
            <w:tcBorders>
              <w:top w:val="single" w:sz="4" w:space="0" w:color="000000"/>
              <w:left w:val="single" w:sz="4" w:space="0" w:color="000000"/>
              <w:bottom w:val="single" w:sz="4" w:space="0" w:color="000000"/>
              <w:right w:val="single" w:sz="4" w:space="0" w:color="000000"/>
            </w:tcBorders>
          </w:tcPr>
          <w:p>
            <w:pPr>
              <w:pStyle w:val="TableParagraph"/>
              <w:spacing w:line="242" w:lineRule="auto" w:before="33"/>
              <w:ind w:left="45" w:right="150"/>
              <w:rPr>
                <w:sz w:val="18"/>
              </w:rPr>
            </w:pPr>
            <w:r>
              <w:rPr>
                <w:b/>
                <w:w w:val="115"/>
                <w:sz w:val="18"/>
              </w:rPr>
              <w:t>ATE15R</w:t>
            </w:r>
            <w:r>
              <w:rPr>
                <w:b/>
                <w:spacing w:val="-5"/>
                <w:w w:val="115"/>
                <w:sz w:val="18"/>
              </w:rPr>
              <w:t> </w:t>
            </w:r>
            <w:r>
              <w:rPr>
                <w:b/>
                <w:w w:val="115"/>
                <w:sz w:val="18"/>
              </w:rPr>
              <w:t>-</w:t>
            </w:r>
            <w:r>
              <w:rPr>
                <w:b/>
                <w:spacing w:val="-5"/>
                <w:w w:val="115"/>
                <w:sz w:val="18"/>
              </w:rPr>
              <w:t> </w:t>
            </w:r>
            <w:r>
              <w:rPr>
                <w:w w:val="115"/>
                <w:sz w:val="18"/>
              </w:rPr>
              <w:t>Montare</w:t>
            </w:r>
            <w:r>
              <w:rPr>
                <w:spacing w:val="-9"/>
                <w:w w:val="115"/>
                <w:sz w:val="18"/>
              </w:rPr>
              <w:t> </w:t>
            </w:r>
            <w:r>
              <w:rPr>
                <w:w w:val="115"/>
                <w:sz w:val="18"/>
              </w:rPr>
              <w:t>detector</w:t>
            </w:r>
            <w:r>
              <w:rPr>
                <w:spacing w:val="-9"/>
                <w:w w:val="115"/>
                <w:sz w:val="18"/>
              </w:rPr>
              <w:t> </w:t>
            </w:r>
            <w:r>
              <w:rPr>
                <w:w w:val="115"/>
                <w:sz w:val="18"/>
              </w:rPr>
              <w:t>optic</w:t>
            </w:r>
            <w:r>
              <w:rPr>
                <w:spacing w:val="-10"/>
                <w:w w:val="115"/>
                <w:sz w:val="18"/>
              </w:rPr>
              <w:t> </w:t>
            </w:r>
            <w:r>
              <w:rPr>
                <w:w w:val="115"/>
                <w:sz w:val="18"/>
              </w:rPr>
              <w:t>de</w:t>
            </w:r>
            <w:r>
              <w:rPr>
                <w:spacing w:val="-9"/>
                <w:w w:val="115"/>
                <w:sz w:val="18"/>
              </w:rPr>
              <w:t> </w:t>
            </w:r>
            <w:r>
              <w:rPr>
                <w:w w:val="115"/>
                <w:sz w:val="18"/>
              </w:rPr>
              <w:t>fum</w:t>
            </w:r>
            <w:r>
              <w:rPr>
                <w:spacing w:val="-9"/>
                <w:w w:val="115"/>
                <w:sz w:val="18"/>
              </w:rPr>
              <w:t> </w:t>
            </w:r>
            <w:r>
              <w:rPr>
                <w:w w:val="115"/>
                <w:sz w:val="18"/>
              </w:rPr>
              <w:t>adresabil Certificat EN 54-7</w:t>
            </w:r>
          </w:p>
        </w:tc>
        <w:tc>
          <w:tcPr>
            <w:tcW w:w="800" w:type="dxa"/>
            <w:vMerge w:val="restart"/>
            <w:tcBorders>
              <w:top w:val="single" w:sz="4" w:space="0" w:color="000000"/>
              <w:left w:val="single" w:sz="4" w:space="0" w:color="000000"/>
              <w:bottom w:val="single" w:sz="4" w:space="0" w:color="000000"/>
              <w:right w:val="single" w:sz="4" w:space="0" w:color="000000"/>
            </w:tcBorders>
          </w:tcPr>
          <w:p>
            <w:pPr>
              <w:pStyle w:val="TableParagraph"/>
              <w:spacing w:before="33"/>
              <w:ind w:left="223"/>
              <w:rPr>
                <w:b/>
                <w:sz w:val="18"/>
              </w:rPr>
            </w:pPr>
            <w:r>
              <w:rPr>
                <w:b/>
                <w:spacing w:val="-5"/>
                <w:w w:val="115"/>
                <w:sz w:val="18"/>
              </w:rPr>
              <w:t>buc</w:t>
            </w: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2"/>
              <w:jc w:val="right"/>
              <w:rPr>
                <w:b/>
                <w:sz w:val="18"/>
              </w:rPr>
            </w:pPr>
            <w:r>
              <w:rPr>
                <w:b/>
                <w:spacing w:val="-2"/>
                <w:w w:val="125"/>
                <w:sz w:val="18"/>
              </w:rPr>
              <w:t>110.000</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material:</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manopera:</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20"/>
                <w:sz w:val="18"/>
              </w:rPr>
              <w:t>utilaj:</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transport:</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val="restart"/>
            <w:tcBorders>
              <w:top w:val="single" w:sz="4" w:space="0" w:color="000000"/>
              <w:bottom w:val="single" w:sz="4" w:space="0" w:color="000000"/>
              <w:right w:val="single" w:sz="4" w:space="0" w:color="000000"/>
            </w:tcBorders>
          </w:tcPr>
          <w:p>
            <w:pPr>
              <w:pStyle w:val="TableParagraph"/>
              <w:spacing w:before="33"/>
              <w:ind w:left="389"/>
              <w:rPr>
                <w:b/>
                <w:sz w:val="18"/>
              </w:rPr>
            </w:pPr>
            <w:r>
              <w:rPr>
                <w:b/>
                <w:spacing w:val="-5"/>
                <w:w w:val="125"/>
                <w:sz w:val="18"/>
              </w:rPr>
              <w:t>22</w:t>
            </w:r>
          </w:p>
        </w:tc>
        <w:tc>
          <w:tcPr>
            <w:tcW w:w="5480" w:type="dxa"/>
            <w:vMerge w:val="restart"/>
            <w:tcBorders>
              <w:top w:val="single" w:sz="4" w:space="0" w:color="000000"/>
              <w:left w:val="single" w:sz="4" w:space="0" w:color="000000"/>
              <w:bottom w:val="single" w:sz="4" w:space="0" w:color="000000"/>
              <w:right w:val="single" w:sz="4" w:space="0" w:color="000000"/>
            </w:tcBorders>
          </w:tcPr>
          <w:p>
            <w:pPr>
              <w:pStyle w:val="TableParagraph"/>
              <w:spacing w:line="242" w:lineRule="auto" w:before="33"/>
              <w:ind w:left="45"/>
              <w:rPr>
                <w:sz w:val="18"/>
              </w:rPr>
            </w:pPr>
            <w:r>
              <w:rPr>
                <w:b/>
                <w:w w:val="115"/>
                <w:sz w:val="18"/>
              </w:rPr>
              <w:t>ATE15R</w:t>
            </w:r>
            <w:r>
              <w:rPr>
                <w:b/>
                <w:spacing w:val="-3"/>
                <w:w w:val="115"/>
                <w:sz w:val="18"/>
              </w:rPr>
              <w:t> </w:t>
            </w:r>
            <w:r>
              <w:rPr>
                <w:b/>
                <w:w w:val="115"/>
                <w:sz w:val="18"/>
              </w:rPr>
              <w:t>-</w:t>
            </w:r>
            <w:r>
              <w:rPr>
                <w:b/>
                <w:spacing w:val="-3"/>
                <w:w w:val="115"/>
                <w:sz w:val="18"/>
              </w:rPr>
              <w:t> </w:t>
            </w:r>
            <w:r>
              <w:rPr>
                <w:w w:val="115"/>
                <w:sz w:val="18"/>
              </w:rPr>
              <w:t>Montare</w:t>
            </w:r>
            <w:r>
              <w:rPr>
                <w:spacing w:val="-7"/>
                <w:w w:val="115"/>
                <w:sz w:val="18"/>
              </w:rPr>
              <w:t> </w:t>
            </w:r>
            <w:r>
              <w:rPr>
                <w:w w:val="115"/>
                <w:sz w:val="18"/>
              </w:rPr>
              <w:t>indicator</w:t>
            </w:r>
            <w:r>
              <w:rPr>
                <w:spacing w:val="-7"/>
                <w:w w:val="115"/>
                <w:sz w:val="18"/>
              </w:rPr>
              <w:t> </w:t>
            </w:r>
            <w:r>
              <w:rPr>
                <w:w w:val="115"/>
                <w:sz w:val="18"/>
              </w:rPr>
              <w:t>optic</w:t>
            </w:r>
            <w:r>
              <w:rPr>
                <w:spacing w:val="-8"/>
                <w:w w:val="115"/>
                <w:sz w:val="18"/>
              </w:rPr>
              <w:t> </w:t>
            </w:r>
            <w:r>
              <w:rPr>
                <w:w w:val="115"/>
                <w:sz w:val="18"/>
              </w:rPr>
              <w:t>pentru</w:t>
            </w:r>
            <w:r>
              <w:rPr>
                <w:spacing w:val="-8"/>
                <w:w w:val="115"/>
                <w:sz w:val="18"/>
              </w:rPr>
              <w:t> </w:t>
            </w:r>
            <w:r>
              <w:rPr>
                <w:w w:val="115"/>
                <w:sz w:val="18"/>
              </w:rPr>
              <w:t>senzori</w:t>
            </w:r>
            <w:r>
              <w:rPr>
                <w:spacing w:val="-8"/>
                <w:w w:val="115"/>
                <w:sz w:val="18"/>
              </w:rPr>
              <w:t> </w:t>
            </w:r>
            <w:r>
              <w:rPr>
                <w:w w:val="115"/>
                <w:sz w:val="18"/>
              </w:rPr>
              <w:t>de</w:t>
            </w:r>
            <w:r>
              <w:rPr>
                <w:spacing w:val="-7"/>
                <w:w w:val="115"/>
                <w:sz w:val="18"/>
              </w:rPr>
              <w:t> </w:t>
            </w:r>
            <w:r>
              <w:rPr>
                <w:w w:val="115"/>
                <w:sz w:val="18"/>
              </w:rPr>
              <w:t>fum</w:t>
            </w:r>
            <w:r>
              <w:rPr>
                <w:spacing w:val="-7"/>
                <w:w w:val="115"/>
                <w:sz w:val="18"/>
              </w:rPr>
              <w:t> </w:t>
            </w:r>
            <w:r>
              <w:rPr>
                <w:w w:val="115"/>
                <w:sz w:val="18"/>
              </w:rPr>
              <w:t>- montati in tavan casetat R131</w:t>
            </w:r>
          </w:p>
        </w:tc>
        <w:tc>
          <w:tcPr>
            <w:tcW w:w="800" w:type="dxa"/>
            <w:vMerge w:val="restart"/>
            <w:tcBorders>
              <w:top w:val="single" w:sz="4" w:space="0" w:color="000000"/>
              <w:left w:val="single" w:sz="4" w:space="0" w:color="000000"/>
              <w:bottom w:val="single" w:sz="4" w:space="0" w:color="000000"/>
              <w:right w:val="single" w:sz="4" w:space="0" w:color="000000"/>
            </w:tcBorders>
          </w:tcPr>
          <w:p>
            <w:pPr>
              <w:pStyle w:val="TableParagraph"/>
              <w:spacing w:before="33"/>
              <w:ind w:left="223"/>
              <w:rPr>
                <w:b/>
                <w:sz w:val="18"/>
              </w:rPr>
            </w:pPr>
            <w:r>
              <w:rPr>
                <w:b/>
                <w:spacing w:val="-5"/>
                <w:w w:val="115"/>
                <w:sz w:val="18"/>
              </w:rPr>
              <w:t>buc</w:t>
            </w: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b/>
                <w:sz w:val="18"/>
              </w:rPr>
            </w:pPr>
            <w:r>
              <w:rPr>
                <w:b/>
                <w:spacing w:val="-2"/>
                <w:w w:val="125"/>
                <w:sz w:val="18"/>
              </w:rPr>
              <w:t>53.000</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material:</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manopera:</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20"/>
                <w:sz w:val="18"/>
              </w:rPr>
              <w:t>utilaj:</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transport:</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bl>
    <w:p>
      <w:pPr>
        <w:pStyle w:val="TableParagraph"/>
        <w:spacing w:after="0"/>
        <w:rPr>
          <w:rFonts w:ascii="Times New Roman"/>
          <w:sz w:val="16"/>
        </w:rPr>
        <w:sectPr>
          <w:pgSz w:w="11900" w:h="16840"/>
          <w:pgMar w:header="405" w:footer="625" w:top="600" w:bottom="820" w:left="283" w:right="283"/>
        </w:sectPr>
      </w:pPr>
    </w:p>
    <w:p>
      <w:pPr>
        <w:pStyle w:val="BodyText"/>
        <w:spacing w:before="7"/>
        <w:rPr>
          <w:b/>
          <w:sz w:val="15"/>
        </w:rPr>
      </w:pPr>
    </w:p>
    <w:tbl>
      <w:tblPr>
        <w:tblW w:w="0" w:type="auto"/>
        <w:jc w:val="left"/>
        <w:tblInd w:w="126" w:type="dxa"/>
        <w:tblBorders>
          <w:top w:val="single" w:sz="8" w:space="0" w:color="4E4E4E"/>
          <w:left w:val="single" w:sz="8" w:space="0" w:color="4E4E4E"/>
          <w:bottom w:val="single" w:sz="8" w:space="0" w:color="4E4E4E"/>
          <w:right w:val="single" w:sz="8" w:space="0" w:color="4E4E4E"/>
          <w:insideH w:val="single" w:sz="8" w:space="0" w:color="4E4E4E"/>
          <w:insideV w:val="single" w:sz="8" w:space="0" w:color="4E4E4E"/>
        </w:tblBorders>
        <w:tblLayout w:type="fixed"/>
        <w:tblCellMar>
          <w:top w:w="0" w:type="dxa"/>
          <w:left w:w="0" w:type="dxa"/>
          <w:bottom w:w="0" w:type="dxa"/>
          <w:right w:w="0" w:type="dxa"/>
        </w:tblCellMar>
        <w:tblLook w:val="01E0"/>
      </w:tblPr>
      <w:tblGrid>
        <w:gridCol w:w="680"/>
        <w:gridCol w:w="5480"/>
        <w:gridCol w:w="800"/>
        <w:gridCol w:w="1240"/>
        <w:gridCol w:w="1400"/>
        <w:gridCol w:w="1500"/>
      </w:tblGrid>
      <w:tr>
        <w:trPr>
          <w:trHeight w:val="585" w:hRule="atLeast"/>
        </w:trPr>
        <w:tc>
          <w:tcPr>
            <w:tcW w:w="8200" w:type="dxa"/>
            <w:gridSpan w:val="4"/>
            <w:tcBorders>
              <w:bottom w:val="single" w:sz="4" w:space="0" w:color="000000"/>
              <w:right w:val="single" w:sz="4" w:space="0" w:color="000000"/>
            </w:tcBorders>
          </w:tcPr>
          <w:p>
            <w:pPr>
              <w:pStyle w:val="TableParagraph"/>
              <w:spacing w:before="11"/>
              <w:rPr>
                <w:b/>
                <w:sz w:val="16"/>
              </w:rPr>
            </w:pPr>
          </w:p>
          <w:p>
            <w:pPr>
              <w:pStyle w:val="TableParagraph"/>
              <w:ind w:left="13"/>
              <w:jc w:val="center"/>
              <w:rPr>
                <w:b/>
                <w:sz w:val="16"/>
              </w:rPr>
            </w:pPr>
            <w:r>
              <w:rPr>
                <w:b/>
                <w:w w:val="105"/>
                <w:sz w:val="16"/>
              </w:rPr>
              <w:t>SECTIUNEA</w:t>
            </w:r>
            <w:r>
              <w:rPr>
                <w:b/>
                <w:spacing w:val="26"/>
                <w:w w:val="110"/>
                <w:sz w:val="16"/>
              </w:rPr>
              <w:t> </w:t>
            </w:r>
            <w:r>
              <w:rPr>
                <w:b/>
                <w:spacing w:val="-2"/>
                <w:w w:val="110"/>
                <w:sz w:val="16"/>
              </w:rPr>
              <w:t>TEHNICA</w:t>
            </w:r>
          </w:p>
        </w:tc>
        <w:tc>
          <w:tcPr>
            <w:tcW w:w="2900" w:type="dxa"/>
            <w:gridSpan w:val="2"/>
            <w:tcBorders>
              <w:left w:val="single" w:sz="4" w:space="0" w:color="000000"/>
              <w:bottom w:val="single" w:sz="4" w:space="0" w:color="000000"/>
            </w:tcBorders>
          </w:tcPr>
          <w:p>
            <w:pPr>
              <w:pStyle w:val="TableParagraph"/>
              <w:spacing w:before="11"/>
              <w:rPr>
                <w:b/>
                <w:sz w:val="16"/>
              </w:rPr>
            </w:pPr>
          </w:p>
          <w:p>
            <w:pPr>
              <w:pStyle w:val="TableParagraph"/>
              <w:ind w:left="370"/>
              <w:rPr>
                <w:b/>
                <w:sz w:val="16"/>
              </w:rPr>
            </w:pPr>
            <w:r>
              <w:rPr>
                <w:b/>
                <w:w w:val="105"/>
                <w:sz w:val="16"/>
              </w:rPr>
              <w:t>SECTIUNEA</w:t>
            </w:r>
            <w:r>
              <w:rPr>
                <w:b/>
                <w:spacing w:val="26"/>
                <w:w w:val="110"/>
                <w:sz w:val="16"/>
              </w:rPr>
              <w:t> </w:t>
            </w:r>
            <w:r>
              <w:rPr>
                <w:b/>
                <w:spacing w:val="-2"/>
                <w:w w:val="110"/>
                <w:sz w:val="16"/>
              </w:rPr>
              <w:t>FINANCIARA</w:t>
            </w:r>
          </w:p>
        </w:tc>
      </w:tr>
      <w:tr>
        <w:trPr>
          <w:trHeight w:val="790" w:hRule="atLeast"/>
        </w:trPr>
        <w:tc>
          <w:tcPr>
            <w:tcW w:w="680" w:type="dxa"/>
            <w:tcBorders>
              <w:top w:val="single" w:sz="4" w:space="0" w:color="000000"/>
              <w:bottom w:val="single" w:sz="4" w:space="0" w:color="000000"/>
              <w:right w:val="single" w:sz="4" w:space="0" w:color="000000"/>
            </w:tcBorders>
          </w:tcPr>
          <w:p>
            <w:pPr>
              <w:pStyle w:val="TableParagraph"/>
              <w:spacing w:before="116"/>
              <w:rPr>
                <w:b/>
                <w:sz w:val="16"/>
              </w:rPr>
            </w:pPr>
          </w:p>
          <w:p>
            <w:pPr>
              <w:pStyle w:val="TableParagraph"/>
              <w:ind w:left="15" w:right="1"/>
              <w:jc w:val="center"/>
              <w:rPr>
                <w:b/>
                <w:sz w:val="16"/>
              </w:rPr>
            </w:pPr>
            <w:r>
              <w:rPr>
                <w:b/>
                <w:spacing w:val="-5"/>
                <w:w w:val="125"/>
                <w:sz w:val="16"/>
              </w:rPr>
              <w:t>Nr.</w:t>
            </w:r>
          </w:p>
        </w:tc>
        <w:tc>
          <w:tcPr>
            <w:tcW w:w="5480" w:type="dxa"/>
            <w:tcBorders>
              <w:top w:val="single" w:sz="4" w:space="0" w:color="000000"/>
              <w:left w:val="single" w:sz="4" w:space="0" w:color="000000"/>
              <w:bottom w:val="single" w:sz="4" w:space="0" w:color="000000"/>
              <w:right w:val="single" w:sz="4" w:space="0" w:color="000000"/>
            </w:tcBorders>
          </w:tcPr>
          <w:p>
            <w:pPr>
              <w:pStyle w:val="TableParagraph"/>
              <w:spacing w:before="116"/>
              <w:rPr>
                <w:b/>
                <w:sz w:val="16"/>
              </w:rPr>
            </w:pPr>
          </w:p>
          <w:p>
            <w:pPr>
              <w:pStyle w:val="TableParagraph"/>
              <w:ind w:left="118" w:right="99"/>
              <w:jc w:val="center"/>
              <w:rPr>
                <w:b/>
                <w:sz w:val="16"/>
              </w:rPr>
            </w:pPr>
            <w:r>
              <w:rPr>
                <w:b/>
                <w:w w:val="120"/>
                <w:sz w:val="16"/>
              </w:rPr>
              <w:t>Capitol</w:t>
            </w:r>
            <w:r>
              <w:rPr>
                <w:b/>
                <w:spacing w:val="-11"/>
                <w:w w:val="120"/>
                <w:sz w:val="16"/>
              </w:rPr>
              <w:t> </w:t>
            </w:r>
            <w:r>
              <w:rPr>
                <w:b/>
                <w:w w:val="120"/>
                <w:sz w:val="16"/>
              </w:rPr>
              <w:t>de</w:t>
            </w:r>
            <w:r>
              <w:rPr>
                <w:b/>
                <w:spacing w:val="-10"/>
                <w:w w:val="120"/>
                <w:sz w:val="16"/>
              </w:rPr>
              <w:t> </w:t>
            </w:r>
            <w:r>
              <w:rPr>
                <w:b/>
                <w:spacing w:val="-2"/>
                <w:w w:val="120"/>
                <w:sz w:val="16"/>
              </w:rPr>
              <w:t>lucrari</w:t>
            </w:r>
          </w:p>
        </w:tc>
        <w:tc>
          <w:tcPr>
            <w:tcW w:w="800" w:type="dxa"/>
            <w:tcBorders>
              <w:top w:val="single" w:sz="4" w:space="0" w:color="000000"/>
              <w:left w:val="single" w:sz="4" w:space="0" w:color="000000"/>
              <w:bottom w:val="single" w:sz="4" w:space="0" w:color="000000"/>
              <w:right w:val="single" w:sz="4" w:space="0" w:color="000000"/>
            </w:tcBorders>
          </w:tcPr>
          <w:p>
            <w:pPr>
              <w:pStyle w:val="TableParagraph"/>
              <w:spacing w:before="116"/>
              <w:rPr>
                <w:b/>
                <w:sz w:val="16"/>
              </w:rPr>
            </w:pPr>
          </w:p>
          <w:p>
            <w:pPr>
              <w:pStyle w:val="TableParagraph"/>
              <w:ind w:left="20" w:right="1"/>
              <w:jc w:val="center"/>
              <w:rPr>
                <w:b/>
                <w:sz w:val="16"/>
              </w:rPr>
            </w:pPr>
            <w:r>
              <w:rPr>
                <w:b/>
                <w:spacing w:val="-4"/>
                <w:w w:val="120"/>
                <w:sz w:val="16"/>
              </w:rPr>
              <w:t>U.M.</w:t>
            </w: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116"/>
              <w:rPr>
                <w:b/>
                <w:sz w:val="16"/>
              </w:rPr>
            </w:pPr>
          </w:p>
          <w:p>
            <w:pPr>
              <w:pStyle w:val="TableParagraph"/>
              <w:ind w:left="151"/>
              <w:rPr>
                <w:b/>
                <w:sz w:val="16"/>
              </w:rPr>
            </w:pPr>
            <w:r>
              <w:rPr>
                <w:b/>
                <w:spacing w:val="-2"/>
                <w:w w:val="120"/>
                <w:sz w:val="16"/>
              </w:rPr>
              <w:t>Cantitatea</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spacing w:line="242" w:lineRule="auto" w:before="114"/>
              <w:ind w:left="22"/>
              <w:jc w:val="center"/>
              <w:rPr>
                <w:b/>
                <w:sz w:val="16"/>
              </w:rPr>
            </w:pPr>
            <w:r>
              <w:rPr>
                <w:b/>
                <w:w w:val="120"/>
                <w:sz w:val="16"/>
              </w:rPr>
              <w:t>Pretul</w:t>
            </w:r>
            <w:r>
              <w:rPr>
                <w:b/>
                <w:spacing w:val="-14"/>
                <w:w w:val="120"/>
                <w:sz w:val="16"/>
              </w:rPr>
              <w:t> </w:t>
            </w:r>
            <w:r>
              <w:rPr>
                <w:b/>
                <w:w w:val="120"/>
                <w:sz w:val="16"/>
              </w:rPr>
              <w:t>unitar (fara TVA)</w:t>
            </w:r>
          </w:p>
          <w:p>
            <w:pPr>
              <w:pStyle w:val="TableParagraph"/>
              <w:spacing w:before="1"/>
              <w:ind w:left="22" w:right="3"/>
              <w:jc w:val="center"/>
              <w:rPr>
                <w:b/>
                <w:sz w:val="16"/>
              </w:rPr>
            </w:pPr>
            <w:r>
              <w:rPr>
                <w:b/>
                <w:w w:val="120"/>
                <w:sz w:val="16"/>
              </w:rPr>
              <w:t>-</w:t>
            </w:r>
            <w:r>
              <w:rPr>
                <w:b/>
                <w:spacing w:val="-5"/>
                <w:w w:val="120"/>
                <w:sz w:val="16"/>
              </w:rPr>
              <w:t> </w:t>
            </w:r>
            <w:r>
              <w:rPr>
                <w:b/>
                <w:w w:val="120"/>
                <w:sz w:val="16"/>
              </w:rPr>
              <w:t>Lei</w:t>
            </w:r>
            <w:r>
              <w:rPr>
                <w:b/>
                <w:spacing w:val="-5"/>
                <w:w w:val="120"/>
                <w:sz w:val="16"/>
              </w:rPr>
              <w:t> </w:t>
            </w:r>
            <w:r>
              <w:rPr>
                <w:b/>
                <w:spacing w:val="-10"/>
                <w:w w:val="120"/>
                <w:sz w:val="16"/>
              </w:rPr>
              <w:t>-</w:t>
            </w:r>
          </w:p>
        </w:tc>
        <w:tc>
          <w:tcPr>
            <w:tcW w:w="1500" w:type="dxa"/>
            <w:tcBorders>
              <w:top w:val="single" w:sz="4" w:space="0" w:color="000000"/>
              <w:left w:val="single" w:sz="4" w:space="0" w:color="000000"/>
              <w:bottom w:val="single" w:sz="4" w:space="0" w:color="000000"/>
            </w:tcBorders>
          </w:tcPr>
          <w:p>
            <w:pPr>
              <w:pStyle w:val="TableParagraph"/>
              <w:spacing w:before="114"/>
              <w:ind w:left="25"/>
              <w:jc w:val="center"/>
              <w:rPr>
                <w:b/>
                <w:sz w:val="16"/>
              </w:rPr>
            </w:pPr>
            <w:r>
              <w:rPr>
                <w:b/>
                <w:spacing w:val="-2"/>
                <w:w w:val="110"/>
                <w:sz w:val="16"/>
              </w:rPr>
              <w:t>TOTALUL</w:t>
            </w:r>
          </w:p>
          <w:p>
            <w:pPr>
              <w:pStyle w:val="TableParagraph"/>
              <w:spacing w:before="2"/>
              <w:ind w:left="25"/>
              <w:jc w:val="center"/>
              <w:rPr>
                <w:b/>
                <w:sz w:val="16"/>
              </w:rPr>
            </w:pPr>
            <w:r>
              <w:rPr>
                <w:b/>
                <w:w w:val="125"/>
                <w:sz w:val="16"/>
              </w:rPr>
              <w:t>(fara</w:t>
            </w:r>
            <w:r>
              <w:rPr>
                <w:b/>
                <w:spacing w:val="-1"/>
                <w:w w:val="125"/>
                <w:sz w:val="16"/>
              </w:rPr>
              <w:t> </w:t>
            </w:r>
            <w:r>
              <w:rPr>
                <w:b/>
                <w:spacing w:val="-4"/>
                <w:w w:val="125"/>
                <w:sz w:val="16"/>
              </w:rPr>
              <w:t>TVA)</w:t>
            </w:r>
          </w:p>
          <w:p>
            <w:pPr>
              <w:pStyle w:val="TableParagraph"/>
              <w:spacing w:before="2"/>
              <w:ind w:left="25" w:right="1"/>
              <w:jc w:val="center"/>
              <w:rPr>
                <w:b/>
                <w:sz w:val="16"/>
              </w:rPr>
            </w:pPr>
            <w:r>
              <w:rPr>
                <w:b/>
                <w:w w:val="120"/>
                <w:sz w:val="16"/>
              </w:rPr>
              <w:t>-</w:t>
            </w:r>
            <w:r>
              <w:rPr>
                <w:b/>
                <w:spacing w:val="-5"/>
                <w:w w:val="120"/>
                <w:sz w:val="16"/>
              </w:rPr>
              <w:t> </w:t>
            </w:r>
            <w:r>
              <w:rPr>
                <w:b/>
                <w:w w:val="120"/>
                <w:sz w:val="16"/>
              </w:rPr>
              <w:t>Lei</w:t>
            </w:r>
            <w:r>
              <w:rPr>
                <w:b/>
                <w:spacing w:val="-5"/>
                <w:w w:val="120"/>
                <w:sz w:val="16"/>
              </w:rPr>
              <w:t> </w:t>
            </w:r>
            <w:r>
              <w:rPr>
                <w:b/>
                <w:spacing w:val="-10"/>
                <w:w w:val="120"/>
                <w:sz w:val="16"/>
              </w:rPr>
              <w:t>-</w:t>
            </w:r>
          </w:p>
        </w:tc>
      </w:tr>
      <w:tr>
        <w:trPr>
          <w:trHeight w:val="185" w:hRule="atLeast"/>
        </w:trPr>
        <w:tc>
          <w:tcPr>
            <w:tcW w:w="680" w:type="dxa"/>
            <w:tcBorders>
              <w:top w:val="single" w:sz="4" w:space="0" w:color="000000"/>
              <w:right w:val="single" w:sz="4" w:space="0" w:color="000000"/>
            </w:tcBorders>
          </w:tcPr>
          <w:p>
            <w:pPr>
              <w:pStyle w:val="TableParagraph"/>
              <w:spacing w:line="165" w:lineRule="exact"/>
              <w:ind w:left="15"/>
              <w:jc w:val="center"/>
              <w:rPr>
                <w:b/>
                <w:sz w:val="16"/>
              </w:rPr>
            </w:pPr>
            <w:r>
              <w:rPr>
                <w:b/>
                <w:spacing w:val="-10"/>
                <w:w w:val="125"/>
                <w:sz w:val="16"/>
              </w:rPr>
              <w:t>0</w:t>
            </w:r>
          </w:p>
        </w:tc>
        <w:tc>
          <w:tcPr>
            <w:tcW w:w="5480" w:type="dxa"/>
            <w:tcBorders>
              <w:top w:val="single" w:sz="4" w:space="0" w:color="000000"/>
              <w:left w:val="single" w:sz="4" w:space="0" w:color="000000"/>
              <w:right w:val="single" w:sz="4" w:space="0" w:color="000000"/>
            </w:tcBorders>
          </w:tcPr>
          <w:p>
            <w:pPr>
              <w:pStyle w:val="TableParagraph"/>
              <w:spacing w:line="165" w:lineRule="exact"/>
              <w:ind w:left="119" w:right="99"/>
              <w:jc w:val="center"/>
              <w:rPr>
                <w:b/>
                <w:sz w:val="16"/>
              </w:rPr>
            </w:pPr>
            <w:r>
              <w:rPr>
                <w:b/>
                <w:spacing w:val="-10"/>
                <w:w w:val="125"/>
                <w:sz w:val="16"/>
              </w:rPr>
              <w:t>1</w:t>
            </w:r>
          </w:p>
        </w:tc>
        <w:tc>
          <w:tcPr>
            <w:tcW w:w="800" w:type="dxa"/>
            <w:tcBorders>
              <w:top w:val="single" w:sz="4" w:space="0" w:color="000000"/>
              <w:left w:val="single" w:sz="4" w:space="0" w:color="000000"/>
              <w:right w:val="single" w:sz="4" w:space="0" w:color="000000"/>
            </w:tcBorders>
          </w:tcPr>
          <w:p>
            <w:pPr>
              <w:pStyle w:val="TableParagraph"/>
              <w:spacing w:line="165" w:lineRule="exact"/>
              <w:ind w:left="20"/>
              <w:jc w:val="center"/>
              <w:rPr>
                <w:b/>
                <w:sz w:val="16"/>
              </w:rPr>
            </w:pPr>
            <w:r>
              <w:rPr>
                <w:b/>
                <w:spacing w:val="-10"/>
                <w:w w:val="125"/>
                <w:sz w:val="16"/>
              </w:rPr>
              <w:t>2</w:t>
            </w:r>
          </w:p>
        </w:tc>
        <w:tc>
          <w:tcPr>
            <w:tcW w:w="1240" w:type="dxa"/>
            <w:tcBorders>
              <w:top w:val="single" w:sz="4" w:space="0" w:color="000000"/>
              <w:left w:val="single" w:sz="4" w:space="0" w:color="000000"/>
              <w:right w:val="single" w:sz="4" w:space="0" w:color="000000"/>
            </w:tcBorders>
          </w:tcPr>
          <w:p>
            <w:pPr>
              <w:pStyle w:val="TableParagraph"/>
              <w:spacing w:line="165" w:lineRule="exact"/>
              <w:ind w:left="20"/>
              <w:jc w:val="center"/>
              <w:rPr>
                <w:b/>
                <w:sz w:val="16"/>
              </w:rPr>
            </w:pPr>
            <w:r>
              <w:rPr>
                <w:b/>
                <w:spacing w:val="-10"/>
                <w:w w:val="125"/>
                <w:sz w:val="16"/>
              </w:rPr>
              <w:t>3</w:t>
            </w:r>
          </w:p>
        </w:tc>
        <w:tc>
          <w:tcPr>
            <w:tcW w:w="1400" w:type="dxa"/>
            <w:tcBorders>
              <w:top w:val="single" w:sz="4" w:space="0" w:color="000000"/>
              <w:left w:val="single" w:sz="4" w:space="0" w:color="000000"/>
              <w:right w:val="single" w:sz="4" w:space="0" w:color="000000"/>
            </w:tcBorders>
          </w:tcPr>
          <w:p>
            <w:pPr>
              <w:pStyle w:val="TableParagraph"/>
              <w:spacing w:line="165" w:lineRule="exact"/>
              <w:ind w:left="22" w:right="2"/>
              <w:jc w:val="center"/>
              <w:rPr>
                <w:b/>
                <w:sz w:val="16"/>
              </w:rPr>
            </w:pPr>
            <w:r>
              <w:rPr>
                <w:b/>
                <w:spacing w:val="-10"/>
                <w:w w:val="125"/>
                <w:sz w:val="16"/>
              </w:rPr>
              <w:t>4</w:t>
            </w:r>
          </w:p>
        </w:tc>
        <w:tc>
          <w:tcPr>
            <w:tcW w:w="1500" w:type="dxa"/>
            <w:tcBorders>
              <w:top w:val="single" w:sz="4" w:space="0" w:color="000000"/>
              <w:left w:val="single" w:sz="4" w:space="0" w:color="000000"/>
            </w:tcBorders>
          </w:tcPr>
          <w:p>
            <w:pPr>
              <w:pStyle w:val="TableParagraph"/>
              <w:spacing w:line="165" w:lineRule="exact"/>
              <w:ind w:left="358"/>
              <w:rPr>
                <w:b/>
                <w:sz w:val="16"/>
              </w:rPr>
            </w:pPr>
            <w:r>
              <w:rPr>
                <w:b/>
                <w:w w:val="125"/>
                <w:sz w:val="16"/>
              </w:rPr>
              <w:t>5</w:t>
            </w:r>
            <w:r>
              <w:rPr>
                <w:b/>
                <w:spacing w:val="1"/>
                <w:w w:val="125"/>
                <w:sz w:val="16"/>
              </w:rPr>
              <w:t> </w:t>
            </w:r>
            <w:r>
              <w:rPr>
                <w:b/>
                <w:w w:val="125"/>
                <w:sz w:val="16"/>
              </w:rPr>
              <w:t>=</w:t>
            </w:r>
            <w:r>
              <w:rPr>
                <w:b/>
                <w:spacing w:val="2"/>
                <w:w w:val="125"/>
                <w:sz w:val="16"/>
              </w:rPr>
              <w:t> </w:t>
            </w:r>
            <w:r>
              <w:rPr>
                <w:b/>
                <w:w w:val="125"/>
                <w:sz w:val="16"/>
              </w:rPr>
              <w:t>3</w:t>
            </w:r>
            <w:r>
              <w:rPr>
                <w:b/>
                <w:spacing w:val="2"/>
                <w:w w:val="125"/>
                <w:sz w:val="16"/>
              </w:rPr>
              <w:t> </w:t>
            </w:r>
            <w:r>
              <w:rPr>
                <w:b/>
                <w:w w:val="125"/>
                <w:sz w:val="16"/>
              </w:rPr>
              <w:t>x</w:t>
            </w:r>
            <w:r>
              <w:rPr>
                <w:b/>
                <w:spacing w:val="2"/>
                <w:w w:val="125"/>
                <w:sz w:val="16"/>
              </w:rPr>
              <w:t> </w:t>
            </w:r>
            <w:r>
              <w:rPr>
                <w:b/>
                <w:spacing w:val="-10"/>
                <w:w w:val="125"/>
                <w:sz w:val="16"/>
              </w:rPr>
              <w:t>4</w:t>
            </w:r>
          </w:p>
        </w:tc>
      </w:tr>
      <w:tr>
        <w:trPr>
          <w:trHeight w:val="285" w:hRule="atLeast"/>
        </w:trPr>
        <w:tc>
          <w:tcPr>
            <w:tcW w:w="680" w:type="dxa"/>
            <w:vMerge w:val="restart"/>
            <w:tcBorders>
              <w:bottom w:val="single" w:sz="4" w:space="0" w:color="000000"/>
              <w:right w:val="single" w:sz="4" w:space="0" w:color="000000"/>
            </w:tcBorders>
          </w:tcPr>
          <w:p>
            <w:pPr>
              <w:pStyle w:val="TableParagraph"/>
              <w:spacing w:before="28"/>
              <w:ind w:left="389"/>
              <w:rPr>
                <w:b/>
                <w:sz w:val="18"/>
              </w:rPr>
            </w:pPr>
            <w:r>
              <w:rPr>
                <w:b/>
                <w:spacing w:val="-5"/>
                <w:w w:val="125"/>
                <w:sz w:val="18"/>
              </w:rPr>
              <w:t>23</w:t>
            </w:r>
          </w:p>
        </w:tc>
        <w:tc>
          <w:tcPr>
            <w:tcW w:w="5480" w:type="dxa"/>
            <w:vMerge w:val="restart"/>
            <w:tcBorders>
              <w:left w:val="single" w:sz="4" w:space="0" w:color="000000"/>
              <w:bottom w:val="single" w:sz="4" w:space="0" w:color="000000"/>
              <w:right w:val="single" w:sz="4" w:space="0" w:color="000000"/>
            </w:tcBorders>
          </w:tcPr>
          <w:p>
            <w:pPr>
              <w:pStyle w:val="TableParagraph"/>
              <w:spacing w:before="28"/>
              <w:ind w:left="45"/>
              <w:rPr>
                <w:sz w:val="18"/>
              </w:rPr>
            </w:pPr>
            <w:r>
              <w:rPr>
                <w:b/>
                <w:w w:val="115"/>
                <w:sz w:val="18"/>
              </w:rPr>
              <w:t>EM03A2*</w:t>
            </w:r>
            <w:r>
              <w:rPr>
                <w:b/>
                <w:spacing w:val="-2"/>
                <w:w w:val="115"/>
                <w:sz w:val="18"/>
              </w:rPr>
              <w:t> </w:t>
            </w:r>
            <w:r>
              <w:rPr>
                <w:b/>
                <w:w w:val="115"/>
                <w:sz w:val="18"/>
              </w:rPr>
              <w:t>-</w:t>
            </w:r>
            <w:r>
              <w:rPr>
                <w:b/>
                <w:spacing w:val="-1"/>
                <w:w w:val="115"/>
                <w:sz w:val="18"/>
              </w:rPr>
              <w:t> </w:t>
            </w:r>
            <w:r>
              <w:rPr>
                <w:w w:val="115"/>
                <w:sz w:val="18"/>
              </w:rPr>
              <w:t>Montare</w:t>
            </w:r>
            <w:r>
              <w:rPr>
                <w:spacing w:val="-6"/>
                <w:w w:val="115"/>
                <w:sz w:val="18"/>
              </w:rPr>
              <w:t> </w:t>
            </w:r>
            <w:r>
              <w:rPr>
                <w:w w:val="115"/>
                <w:sz w:val="18"/>
              </w:rPr>
              <w:t>buton</w:t>
            </w:r>
            <w:r>
              <w:rPr>
                <w:spacing w:val="-6"/>
                <w:w w:val="115"/>
                <w:sz w:val="18"/>
              </w:rPr>
              <w:t> </w:t>
            </w:r>
            <w:r>
              <w:rPr>
                <w:w w:val="115"/>
                <w:sz w:val="18"/>
              </w:rPr>
              <w:t>incendiu</w:t>
            </w:r>
            <w:r>
              <w:rPr>
                <w:spacing w:val="-7"/>
                <w:w w:val="115"/>
                <w:sz w:val="18"/>
              </w:rPr>
              <w:t> </w:t>
            </w:r>
            <w:r>
              <w:rPr>
                <w:w w:val="115"/>
                <w:sz w:val="18"/>
              </w:rPr>
              <w:t>de</w:t>
            </w:r>
            <w:r>
              <w:rPr>
                <w:spacing w:val="-6"/>
                <w:w w:val="115"/>
                <w:sz w:val="18"/>
              </w:rPr>
              <w:t> </w:t>
            </w:r>
            <w:r>
              <w:rPr>
                <w:w w:val="115"/>
                <w:sz w:val="18"/>
              </w:rPr>
              <w:t>incendiu</w:t>
            </w:r>
            <w:r>
              <w:rPr>
                <w:spacing w:val="-6"/>
                <w:w w:val="115"/>
                <w:sz w:val="18"/>
              </w:rPr>
              <w:t> </w:t>
            </w:r>
            <w:r>
              <w:rPr>
                <w:spacing w:val="-2"/>
                <w:w w:val="115"/>
                <w:sz w:val="18"/>
              </w:rPr>
              <w:t>adresabil</w:t>
            </w:r>
          </w:p>
        </w:tc>
        <w:tc>
          <w:tcPr>
            <w:tcW w:w="800" w:type="dxa"/>
            <w:vMerge w:val="restart"/>
            <w:tcBorders>
              <w:left w:val="single" w:sz="4" w:space="0" w:color="000000"/>
              <w:bottom w:val="single" w:sz="4" w:space="0" w:color="000000"/>
              <w:right w:val="single" w:sz="4" w:space="0" w:color="000000"/>
            </w:tcBorders>
          </w:tcPr>
          <w:p>
            <w:pPr>
              <w:pStyle w:val="TableParagraph"/>
              <w:spacing w:before="28"/>
              <w:ind w:left="223"/>
              <w:rPr>
                <w:b/>
                <w:sz w:val="18"/>
              </w:rPr>
            </w:pPr>
            <w:r>
              <w:rPr>
                <w:b/>
                <w:spacing w:val="-5"/>
                <w:w w:val="115"/>
                <w:sz w:val="18"/>
              </w:rPr>
              <w:t>buc</w:t>
            </w:r>
          </w:p>
        </w:tc>
        <w:tc>
          <w:tcPr>
            <w:tcW w:w="1240" w:type="dxa"/>
            <w:tcBorders>
              <w:left w:val="single" w:sz="4" w:space="0" w:color="000000"/>
              <w:bottom w:val="single" w:sz="4" w:space="0" w:color="000000"/>
              <w:right w:val="single" w:sz="4" w:space="0" w:color="000000"/>
            </w:tcBorders>
          </w:tcPr>
          <w:p>
            <w:pPr>
              <w:pStyle w:val="TableParagraph"/>
              <w:spacing w:before="28"/>
              <w:ind w:right="22"/>
              <w:jc w:val="right"/>
              <w:rPr>
                <w:b/>
                <w:sz w:val="18"/>
              </w:rPr>
            </w:pPr>
            <w:r>
              <w:rPr>
                <w:b/>
                <w:spacing w:val="-2"/>
                <w:w w:val="125"/>
                <w:sz w:val="18"/>
              </w:rPr>
              <w:t>5.000</w:t>
            </w:r>
          </w:p>
        </w:tc>
        <w:tc>
          <w:tcPr>
            <w:tcW w:w="1400" w:type="dxa"/>
            <w:tcBorders>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material:</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manopera:</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20"/>
                <w:sz w:val="18"/>
              </w:rPr>
              <w:t>utilaj:</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transport:</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val="restart"/>
            <w:tcBorders>
              <w:top w:val="single" w:sz="4" w:space="0" w:color="000000"/>
              <w:bottom w:val="single" w:sz="4" w:space="0" w:color="000000"/>
              <w:right w:val="single" w:sz="4" w:space="0" w:color="000000"/>
            </w:tcBorders>
          </w:tcPr>
          <w:p>
            <w:pPr>
              <w:pStyle w:val="TableParagraph"/>
              <w:spacing w:before="33"/>
              <w:ind w:left="389"/>
              <w:rPr>
                <w:b/>
                <w:sz w:val="18"/>
              </w:rPr>
            </w:pPr>
            <w:r>
              <w:rPr>
                <w:b/>
                <w:spacing w:val="-5"/>
                <w:w w:val="125"/>
                <w:sz w:val="18"/>
              </w:rPr>
              <w:t>24</w:t>
            </w:r>
          </w:p>
        </w:tc>
        <w:tc>
          <w:tcPr>
            <w:tcW w:w="5480" w:type="dxa"/>
            <w:vMerge w:val="restart"/>
            <w:tcBorders>
              <w:top w:val="single" w:sz="4" w:space="0" w:color="000000"/>
              <w:left w:val="single" w:sz="4" w:space="0" w:color="000000"/>
              <w:bottom w:val="single" w:sz="4" w:space="0" w:color="000000"/>
              <w:right w:val="single" w:sz="4" w:space="0" w:color="000000"/>
            </w:tcBorders>
          </w:tcPr>
          <w:p>
            <w:pPr>
              <w:pStyle w:val="TableParagraph"/>
              <w:spacing w:before="33"/>
              <w:ind w:left="45"/>
              <w:rPr>
                <w:sz w:val="18"/>
              </w:rPr>
            </w:pPr>
            <w:r>
              <w:rPr>
                <w:b/>
                <w:w w:val="115"/>
                <w:sz w:val="18"/>
              </w:rPr>
              <w:t>ED03A02&gt;</w:t>
            </w:r>
            <w:r>
              <w:rPr>
                <w:b/>
                <w:spacing w:val="-4"/>
                <w:w w:val="115"/>
                <w:sz w:val="18"/>
              </w:rPr>
              <w:t> </w:t>
            </w:r>
            <w:r>
              <w:rPr>
                <w:b/>
                <w:w w:val="115"/>
                <w:sz w:val="18"/>
              </w:rPr>
              <w:t>-</w:t>
            </w:r>
            <w:r>
              <w:rPr>
                <w:b/>
                <w:spacing w:val="-3"/>
                <w:w w:val="115"/>
                <w:sz w:val="18"/>
              </w:rPr>
              <w:t> </w:t>
            </w:r>
            <w:r>
              <w:rPr>
                <w:w w:val="115"/>
                <w:sz w:val="18"/>
              </w:rPr>
              <w:t>Montare</w:t>
            </w:r>
            <w:r>
              <w:rPr>
                <w:spacing w:val="-8"/>
                <w:w w:val="115"/>
                <w:sz w:val="18"/>
              </w:rPr>
              <w:t> </w:t>
            </w:r>
            <w:r>
              <w:rPr>
                <w:w w:val="115"/>
                <w:sz w:val="18"/>
              </w:rPr>
              <w:t>sirena</w:t>
            </w:r>
            <w:r>
              <w:rPr>
                <w:spacing w:val="-8"/>
                <w:w w:val="115"/>
                <w:sz w:val="18"/>
              </w:rPr>
              <w:t> </w:t>
            </w:r>
            <w:r>
              <w:rPr>
                <w:w w:val="115"/>
                <w:sz w:val="18"/>
              </w:rPr>
              <w:t>adresabila</w:t>
            </w:r>
            <w:r>
              <w:rPr>
                <w:spacing w:val="-9"/>
                <w:w w:val="115"/>
                <w:sz w:val="18"/>
              </w:rPr>
              <w:t> </w:t>
            </w:r>
            <w:r>
              <w:rPr>
                <w:w w:val="115"/>
                <w:sz w:val="18"/>
              </w:rPr>
              <w:t>de</w:t>
            </w:r>
            <w:r>
              <w:rPr>
                <w:spacing w:val="-7"/>
                <w:w w:val="115"/>
                <w:sz w:val="18"/>
              </w:rPr>
              <w:t> </w:t>
            </w:r>
            <w:r>
              <w:rPr>
                <w:spacing w:val="-2"/>
                <w:w w:val="115"/>
                <w:sz w:val="18"/>
              </w:rPr>
              <w:t>interior</w:t>
            </w:r>
          </w:p>
        </w:tc>
        <w:tc>
          <w:tcPr>
            <w:tcW w:w="800" w:type="dxa"/>
            <w:vMerge w:val="restart"/>
            <w:tcBorders>
              <w:top w:val="single" w:sz="4" w:space="0" w:color="000000"/>
              <w:left w:val="single" w:sz="4" w:space="0" w:color="000000"/>
              <w:bottom w:val="single" w:sz="4" w:space="0" w:color="000000"/>
              <w:right w:val="single" w:sz="4" w:space="0" w:color="000000"/>
            </w:tcBorders>
          </w:tcPr>
          <w:p>
            <w:pPr>
              <w:pStyle w:val="TableParagraph"/>
              <w:spacing w:before="33"/>
              <w:ind w:left="223"/>
              <w:rPr>
                <w:b/>
                <w:sz w:val="18"/>
              </w:rPr>
            </w:pPr>
            <w:r>
              <w:rPr>
                <w:b/>
                <w:spacing w:val="-5"/>
                <w:w w:val="115"/>
                <w:sz w:val="18"/>
              </w:rPr>
              <w:t>buc</w:t>
            </w: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2"/>
              <w:jc w:val="right"/>
              <w:rPr>
                <w:b/>
                <w:sz w:val="18"/>
              </w:rPr>
            </w:pPr>
            <w:r>
              <w:rPr>
                <w:b/>
                <w:spacing w:val="-2"/>
                <w:w w:val="125"/>
                <w:sz w:val="18"/>
              </w:rPr>
              <w:t>3.000</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material:</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manopera:</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20"/>
                <w:sz w:val="18"/>
              </w:rPr>
              <w:t>utilaj:</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transport:</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val="restart"/>
            <w:tcBorders>
              <w:top w:val="single" w:sz="4" w:space="0" w:color="000000"/>
              <w:bottom w:val="single" w:sz="4" w:space="0" w:color="000000"/>
              <w:right w:val="single" w:sz="4" w:space="0" w:color="000000"/>
            </w:tcBorders>
          </w:tcPr>
          <w:p>
            <w:pPr>
              <w:pStyle w:val="TableParagraph"/>
              <w:spacing w:before="33"/>
              <w:ind w:left="389"/>
              <w:rPr>
                <w:b/>
                <w:sz w:val="18"/>
              </w:rPr>
            </w:pPr>
            <w:r>
              <w:rPr>
                <w:b/>
                <w:spacing w:val="-5"/>
                <w:w w:val="125"/>
                <w:sz w:val="18"/>
              </w:rPr>
              <w:t>25</w:t>
            </w:r>
          </w:p>
        </w:tc>
        <w:tc>
          <w:tcPr>
            <w:tcW w:w="5480" w:type="dxa"/>
            <w:vMerge w:val="restart"/>
            <w:tcBorders>
              <w:top w:val="single" w:sz="4" w:space="0" w:color="000000"/>
              <w:left w:val="single" w:sz="4" w:space="0" w:color="000000"/>
              <w:bottom w:val="single" w:sz="4" w:space="0" w:color="000000"/>
              <w:right w:val="single" w:sz="4" w:space="0" w:color="000000"/>
            </w:tcBorders>
          </w:tcPr>
          <w:p>
            <w:pPr>
              <w:pStyle w:val="TableParagraph"/>
              <w:spacing w:line="242" w:lineRule="auto" w:before="33"/>
              <w:ind w:left="45"/>
              <w:rPr>
                <w:sz w:val="18"/>
              </w:rPr>
            </w:pPr>
            <w:r>
              <w:rPr>
                <w:b/>
                <w:w w:val="115"/>
                <w:sz w:val="18"/>
              </w:rPr>
              <w:t>ED03A02&gt;</w:t>
            </w:r>
            <w:r>
              <w:rPr>
                <w:b/>
                <w:spacing w:val="-1"/>
                <w:w w:val="115"/>
                <w:sz w:val="18"/>
              </w:rPr>
              <w:t> </w:t>
            </w:r>
            <w:r>
              <w:rPr>
                <w:b/>
                <w:w w:val="115"/>
                <w:sz w:val="18"/>
              </w:rPr>
              <w:t>-</w:t>
            </w:r>
            <w:r>
              <w:rPr>
                <w:b/>
                <w:spacing w:val="-1"/>
                <w:w w:val="115"/>
                <w:sz w:val="18"/>
              </w:rPr>
              <w:t> </w:t>
            </w:r>
            <w:r>
              <w:rPr>
                <w:w w:val="115"/>
                <w:sz w:val="18"/>
              </w:rPr>
              <w:t>Montare</w:t>
            </w:r>
            <w:r>
              <w:rPr>
                <w:spacing w:val="-5"/>
                <w:w w:val="115"/>
                <w:sz w:val="18"/>
              </w:rPr>
              <w:t> </w:t>
            </w:r>
            <w:r>
              <w:rPr>
                <w:w w:val="115"/>
                <w:sz w:val="18"/>
              </w:rPr>
              <w:t>sirena</w:t>
            </w:r>
            <w:r>
              <w:rPr>
                <w:spacing w:val="-6"/>
                <w:w w:val="115"/>
                <w:sz w:val="18"/>
              </w:rPr>
              <w:t> </w:t>
            </w:r>
            <w:r>
              <w:rPr>
                <w:w w:val="115"/>
                <w:sz w:val="18"/>
              </w:rPr>
              <w:t>adresabila</w:t>
            </w:r>
            <w:r>
              <w:rPr>
                <w:spacing w:val="-6"/>
                <w:w w:val="115"/>
                <w:sz w:val="18"/>
              </w:rPr>
              <w:t> </w:t>
            </w:r>
            <w:r>
              <w:rPr>
                <w:w w:val="115"/>
                <w:sz w:val="18"/>
              </w:rPr>
              <w:t>cu</w:t>
            </w:r>
            <w:r>
              <w:rPr>
                <w:spacing w:val="-6"/>
                <w:w w:val="115"/>
                <w:sz w:val="18"/>
              </w:rPr>
              <w:t> </w:t>
            </w:r>
            <w:r>
              <w:rPr>
                <w:w w:val="115"/>
                <w:sz w:val="18"/>
              </w:rPr>
              <w:t>flash,</w:t>
            </w:r>
            <w:r>
              <w:rPr>
                <w:spacing w:val="-6"/>
                <w:w w:val="115"/>
                <w:sz w:val="18"/>
              </w:rPr>
              <w:t> </w:t>
            </w:r>
            <w:r>
              <w:rPr>
                <w:w w:val="115"/>
                <w:sz w:val="18"/>
              </w:rPr>
              <w:t>pentru exterior, izolator incorporat, IP65</w:t>
            </w:r>
          </w:p>
        </w:tc>
        <w:tc>
          <w:tcPr>
            <w:tcW w:w="800" w:type="dxa"/>
            <w:vMerge w:val="restart"/>
            <w:tcBorders>
              <w:top w:val="single" w:sz="4" w:space="0" w:color="000000"/>
              <w:left w:val="single" w:sz="4" w:space="0" w:color="000000"/>
              <w:bottom w:val="single" w:sz="4" w:space="0" w:color="000000"/>
              <w:right w:val="single" w:sz="4" w:space="0" w:color="000000"/>
            </w:tcBorders>
          </w:tcPr>
          <w:p>
            <w:pPr>
              <w:pStyle w:val="TableParagraph"/>
              <w:spacing w:before="33"/>
              <w:ind w:left="223"/>
              <w:rPr>
                <w:b/>
                <w:sz w:val="18"/>
              </w:rPr>
            </w:pPr>
            <w:r>
              <w:rPr>
                <w:b/>
                <w:spacing w:val="-5"/>
                <w:w w:val="115"/>
                <w:sz w:val="18"/>
              </w:rPr>
              <w:t>buc</w:t>
            </w: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2"/>
              <w:jc w:val="right"/>
              <w:rPr>
                <w:b/>
                <w:sz w:val="18"/>
              </w:rPr>
            </w:pPr>
            <w:r>
              <w:rPr>
                <w:b/>
                <w:spacing w:val="-2"/>
                <w:w w:val="125"/>
                <w:sz w:val="18"/>
              </w:rPr>
              <w:t>4.000</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material:</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manopera:</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20"/>
                <w:sz w:val="18"/>
              </w:rPr>
              <w:t>utilaj:</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transport:</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val="restart"/>
            <w:tcBorders>
              <w:top w:val="single" w:sz="4" w:space="0" w:color="000000"/>
              <w:bottom w:val="single" w:sz="4" w:space="0" w:color="000000"/>
              <w:right w:val="single" w:sz="4" w:space="0" w:color="000000"/>
            </w:tcBorders>
          </w:tcPr>
          <w:p>
            <w:pPr>
              <w:pStyle w:val="TableParagraph"/>
              <w:spacing w:before="33"/>
              <w:ind w:left="389"/>
              <w:rPr>
                <w:b/>
                <w:sz w:val="18"/>
              </w:rPr>
            </w:pPr>
            <w:r>
              <w:rPr>
                <w:b/>
                <w:spacing w:val="-5"/>
                <w:w w:val="125"/>
                <w:sz w:val="18"/>
              </w:rPr>
              <w:t>26</w:t>
            </w:r>
          </w:p>
        </w:tc>
        <w:tc>
          <w:tcPr>
            <w:tcW w:w="5480" w:type="dxa"/>
            <w:vMerge w:val="restart"/>
            <w:tcBorders>
              <w:top w:val="single" w:sz="4" w:space="0" w:color="000000"/>
              <w:left w:val="single" w:sz="4" w:space="0" w:color="000000"/>
              <w:bottom w:val="single" w:sz="4" w:space="0" w:color="000000"/>
              <w:right w:val="single" w:sz="4" w:space="0" w:color="000000"/>
            </w:tcBorders>
          </w:tcPr>
          <w:p>
            <w:pPr>
              <w:pStyle w:val="TableParagraph"/>
              <w:spacing w:before="33"/>
              <w:ind w:left="45"/>
              <w:rPr>
                <w:sz w:val="18"/>
              </w:rPr>
            </w:pPr>
            <w:r>
              <w:rPr>
                <w:b/>
                <w:spacing w:val="-2"/>
                <w:w w:val="115"/>
                <w:sz w:val="18"/>
              </w:rPr>
              <w:t>ET01A01&gt;</w:t>
            </w:r>
            <w:r>
              <w:rPr>
                <w:b/>
                <w:spacing w:val="-4"/>
                <w:w w:val="115"/>
                <w:sz w:val="18"/>
              </w:rPr>
              <w:t> </w:t>
            </w:r>
            <w:r>
              <w:rPr>
                <w:b/>
                <w:spacing w:val="-2"/>
                <w:w w:val="115"/>
                <w:sz w:val="18"/>
              </w:rPr>
              <w:t>-</w:t>
            </w:r>
            <w:r>
              <w:rPr>
                <w:b/>
                <w:spacing w:val="-4"/>
                <w:w w:val="115"/>
                <w:sz w:val="18"/>
              </w:rPr>
              <w:t> </w:t>
            </w:r>
            <w:r>
              <w:rPr>
                <w:spacing w:val="-2"/>
                <w:w w:val="115"/>
                <w:sz w:val="18"/>
              </w:rPr>
              <w:t>Montare</w:t>
            </w:r>
            <w:r>
              <w:rPr>
                <w:spacing w:val="-8"/>
                <w:w w:val="115"/>
                <w:sz w:val="18"/>
              </w:rPr>
              <w:t> </w:t>
            </w:r>
            <w:r>
              <w:rPr>
                <w:spacing w:val="-2"/>
                <w:w w:val="115"/>
                <w:sz w:val="18"/>
              </w:rPr>
              <w:t>UPS</w:t>
            </w:r>
            <w:r>
              <w:rPr>
                <w:spacing w:val="-8"/>
                <w:w w:val="115"/>
                <w:sz w:val="18"/>
              </w:rPr>
              <w:t> </w:t>
            </w:r>
            <w:r>
              <w:rPr>
                <w:spacing w:val="-10"/>
                <w:w w:val="115"/>
                <w:sz w:val="18"/>
              </w:rPr>
              <w:t>-</w:t>
            </w:r>
          </w:p>
        </w:tc>
        <w:tc>
          <w:tcPr>
            <w:tcW w:w="800" w:type="dxa"/>
            <w:vMerge w:val="restart"/>
            <w:tcBorders>
              <w:top w:val="single" w:sz="4" w:space="0" w:color="000000"/>
              <w:left w:val="single" w:sz="4" w:space="0" w:color="000000"/>
              <w:bottom w:val="single" w:sz="4" w:space="0" w:color="000000"/>
              <w:right w:val="single" w:sz="4" w:space="0" w:color="000000"/>
            </w:tcBorders>
          </w:tcPr>
          <w:p>
            <w:pPr>
              <w:pStyle w:val="TableParagraph"/>
              <w:spacing w:before="33"/>
              <w:ind w:left="223"/>
              <w:rPr>
                <w:b/>
                <w:sz w:val="18"/>
              </w:rPr>
            </w:pPr>
            <w:r>
              <w:rPr>
                <w:b/>
                <w:spacing w:val="-5"/>
                <w:w w:val="115"/>
                <w:sz w:val="18"/>
              </w:rPr>
              <w:t>buc</w:t>
            </w: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2"/>
              <w:jc w:val="right"/>
              <w:rPr>
                <w:b/>
                <w:sz w:val="18"/>
              </w:rPr>
            </w:pPr>
            <w:r>
              <w:rPr>
                <w:b/>
                <w:spacing w:val="-2"/>
                <w:w w:val="125"/>
                <w:sz w:val="18"/>
              </w:rPr>
              <w:t>1.000</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material:</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manopera:</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20"/>
                <w:sz w:val="18"/>
              </w:rPr>
              <w:t>utilaj:</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transport:</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val="restart"/>
            <w:tcBorders>
              <w:top w:val="single" w:sz="4" w:space="0" w:color="000000"/>
              <w:bottom w:val="single" w:sz="4" w:space="0" w:color="000000"/>
              <w:right w:val="single" w:sz="4" w:space="0" w:color="000000"/>
            </w:tcBorders>
          </w:tcPr>
          <w:p>
            <w:pPr>
              <w:pStyle w:val="TableParagraph"/>
              <w:spacing w:before="33"/>
              <w:ind w:left="389"/>
              <w:rPr>
                <w:b/>
                <w:sz w:val="18"/>
              </w:rPr>
            </w:pPr>
            <w:r>
              <w:rPr>
                <w:b/>
                <w:spacing w:val="-5"/>
                <w:w w:val="125"/>
                <w:sz w:val="18"/>
              </w:rPr>
              <w:t>27</w:t>
            </w:r>
          </w:p>
        </w:tc>
        <w:tc>
          <w:tcPr>
            <w:tcW w:w="5480" w:type="dxa"/>
            <w:vMerge w:val="restart"/>
            <w:tcBorders>
              <w:top w:val="single" w:sz="4" w:space="0" w:color="000000"/>
              <w:left w:val="single" w:sz="4" w:space="0" w:color="000000"/>
              <w:bottom w:val="single" w:sz="4" w:space="0" w:color="000000"/>
              <w:right w:val="single" w:sz="4" w:space="0" w:color="000000"/>
            </w:tcBorders>
          </w:tcPr>
          <w:p>
            <w:pPr>
              <w:pStyle w:val="TableParagraph"/>
              <w:spacing w:before="33"/>
              <w:ind w:left="45"/>
              <w:rPr>
                <w:sz w:val="18"/>
              </w:rPr>
            </w:pPr>
            <w:r>
              <w:rPr>
                <w:b/>
                <w:w w:val="115"/>
                <w:sz w:val="18"/>
              </w:rPr>
              <w:t>NS001</w:t>
            </w:r>
            <w:r>
              <w:rPr>
                <w:b/>
                <w:spacing w:val="-7"/>
                <w:w w:val="115"/>
                <w:sz w:val="18"/>
              </w:rPr>
              <w:t> </w:t>
            </w:r>
            <w:r>
              <w:rPr>
                <w:b/>
                <w:w w:val="115"/>
                <w:sz w:val="18"/>
              </w:rPr>
              <w:t>-</w:t>
            </w:r>
            <w:r>
              <w:rPr>
                <w:b/>
                <w:spacing w:val="-6"/>
                <w:w w:val="115"/>
                <w:sz w:val="18"/>
              </w:rPr>
              <w:t> </w:t>
            </w:r>
            <w:r>
              <w:rPr>
                <w:w w:val="115"/>
                <w:sz w:val="18"/>
              </w:rPr>
              <w:t>Montaj</w:t>
            </w:r>
            <w:r>
              <w:rPr>
                <w:spacing w:val="-11"/>
                <w:w w:val="115"/>
                <w:sz w:val="18"/>
              </w:rPr>
              <w:t> </w:t>
            </w:r>
            <w:r>
              <w:rPr>
                <w:w w:val="115"/>
                <w:sz w:val="18"/>
              </w:rPr>
              <w:t>Router</w:t>
            </w:r>
            <w:r>
              <w:rPr>
                <w:spacing w:val="-11"/>
                <w:w w:val="115"/>
                <w:sz w:val="18"/>
              </w:rPr>
              <w:t> </w:t>
            </w:r>
            <w:r>
              <w:rPr>
                <w:w w:val="115"/>
                <w:sz w:val="18"/>
              </w:rPr>
              <w:t>wireless</w:t>
            </w:r>
            <w:r>
              <w:rPr>
                <w:spacing w:val="-11"/>
                <w:w w:val="115"/>
                <w:sz w:val="18"/>
              </w:rPr>
              <w:t> </w:t>
            </w:r>
            <w:r>
              <w:rPr>
                <w:spacing w:val="-10"/>
                <w:w w:val="115"/>
                <w:sz w:val="18"/>
              </w:rPr>
              <w:t>-</w:t>
            </w:r>
          </w:p>
        </w:tc>
        <w:tc>
          <w:tcPr>
            <w:tcW w:w="800" w:type="dxa"/>
            <w:vMerge w:val="restart"/>
            <w:tcBorders>
              <w:top w:val="single" w:sz="4" w:space="0" w:color="000000"/>
              <w:left w:val="single" w:sz="4" w:space="0" w:color="000000"/>
              <w:bottom w:val="single" w:sz="4" w:space="0" w:color="000000"/>
              <w:right w:val="single" w:sz="4" w:space="0" w:color="000000"/>
            </w:tcBorders>
          </w:tcPr>
          <w:p>
            <w:pPr>
              <w:pStyle w:val="TableParagraph"/>
              <w:spacing w:before="33"/>
              <w:ind w:left="223"/>
              <w:rPr>
                <w:b/>
                <w:sz w:val="18"/>
              </w:rPr>
            </w:pPr>
            <w:r>
              <w:rPr>
                <w:b/>
                <w:spacing w:val="-5"/>
                <w:w w:val="115"/>
                <w:sz w:val="18"/>
              </w:rPr>
              <w:t>buc</w:t>
            </w: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2"/>
              <w:jc w:val="right"/>
              <w:rPr>
                <w:b/>
                <w:sz w:val="18"/>
              </w:rPr>
            </w:pPr>
            <w:r>
              <w:rPr>
                <w:b/>
                <w:spacing w:val="-2"/>
                <w:w w:val="125"/>
                <w:sz w:val="18"/>
              </w:rPr>
              <w:t>2.000</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material:</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manopera:</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20"/>
                <w:sz w:val="18"/>
              </w:rPr>
              <w:t>utilaj:</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transport:</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val="restart"/>
            <w:tcBorders>
              <w:top w:val="single" w:sz="4" w:space="0" w:color="000000"/>
              <w:bottom w:val="single" w:sz="4" w:space="0" w:color="000000"/>
              <w:right w:val="single" w:sz="4" w:space="0" w:color="000000"/>
            </w:tcBorders>
          </w:tcPr>
          <w:p>
            <w:pPr>
              <w:pStyle w:val="TableParagraph"/>
              <w:spacing w:before="33"/>
              <w:ind w:left="389"/>
              <w:rPr>
                <w:b/>
                <w:sz w:val="18"/>
              </w:rPr>
            </w:pPr>
            <w:r>
              <w:rPr>
                <w:b/>
                <w:spacing w:val="-5"/>
                <w:w w:val="125"/>
                <w:sz w:val="18"/>
              </w:rPr>
              <w:t>28</w:t>
            </w:r>
          </w:p>
        </w:tc>
        <w:tc>
          <w:tcPr>
            <w:tcW w:w="5480" w:type="dxa"/>
            <w:vMerge w:val="restart"/>
            <w:tcBorders>
              <w:top w:val="single" w:sz="4" w:space="0" w:color="000000"/>
              <w:left w:val="single" w:sz="4" w:space="0" w:color="000000"/>
              <w:bottom w:val="single" w:sz="4" w:space="0" w:color="000000"/>
              <w:right w:val="single" w:sz="4" w:space="0" w:color="000000"/>
            </w:tcBorders>
          </w:tcPr>
          <w:p>
            <w:pPr>
              <w:pStyle w:val="TableParagraph"/>
              <w:spacing w:before="33"/>
              <w:ind w:left="45"/>
              <w:rPr>
                <w:sz w:val="18"/>
              </w:rPr>
            </w:pPr>
            <w:r>
              <w:rPr>
                <w:b/>
                <w:w w:val="115"/>
                <w:sz w:val="18"/>
              </w:rPr>
              <w:t>NS001</w:t>
            </w:r>
            <w:r>
              <w:rPr>
                <w:b/>
                <w:spacing w:val="5"/>
                <w:w w:val="115"/>
                <w:sz w:val="18"/>
              </w:rPr>
              <w:t> </w:t>
            </w:r>
            <w:r>
              <w:rPr>
                <w:b/>
                <w:w w:val="115"/>
                <w:sz w:val="18"/>
              </w:rPr>
              <w:t>-</w:t>
            </w:r>
            <w:r>
              <w:rPr>
                <w:b/>
                <w:spacing w:val="5"/>
                <w:w w:val="115"/>
                <w:sz w:val="18"/>
              </w:rPr>
              <w:t> </w:t>
            </w:r>
            <w:r>
              <w:rPr>
                <w:w w:val="115"/>
                <w:sz w:val="18"/>
              </w:rPr>
              <w:t>Montaj</w:t>
            </w:r>
            <w:r>
              <w:rPr>
                <w:spacing w:val="-1"/>
                <w:w w:val="115"/>
                <w:sz w:val="18"/>
              </w:rPr>
              <w:t> </w:t>
            </w:r>
            <w:r>
              <w:rPr>
                <w:w w:val="115"/>
                <w:sz w:val="18"/>
              </w:rPr>
              <w:t>amplificator de </w:t>
            </w:r>
            <w:r>
              <w:rPr>
                <w:spacing w:val="-2"/>
                <w:w w:val="115"/>
                <w:sz w:val="18"/>
              </w:rPr>
              <w:t>retea</w:t>
            </w:r>
          </w:p>
        </w:tc>
        <w:tc>
          <w:tcPr>
            <w:tcW w:w="800" w:type="dxa"/>
            <w:vMerge w:val="restart"/>
            <w:tcBorders>
              <w:top w:val="single" w:sz="4" w:space="0" w:color="000000"/>
              <w:left w:val="single" w:sz="4" w:space="0" w:color="000000"/>
              <w:bottom w:val="single" w:sz="4" w:space="0" w:color="000000"/>
              <w:right w:val="single" w:sz="4" w:space="0" w:color="000000"/>
            </w:tcBorders>
          </w:tcPr>
          <w:p>
            <w:pPr>
              <w:pStyle w:val="TableParagraph"/>
              <w:spacing w:before="33"/>
              <w:ind w:left="223"/>
              <w:rPr>
                <w:b/>
                <w:sz w:val="18"/>
              </w:rPr>
            </w:pPr>
            <w:r>
              <w:rPr>
                <w:b/>
                <w:spacing w:val="-5"/>
                <w:w w:val="115"/>
                <w:sz w:val="18"/>
              </w:rPr>
              <w:t>buc</w:t>
            </w: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2"/>
              <w:jc w:val="right"/>
              <w:rPr>
                <w:b/>
                <w:sz w:val="18"/>
              </w:rPr>
            </w:pPr>
            <w:r>
              <w:rPr>
                <w:b/>
                <w:spacing w:val="-2"/>
                <w:w w:val="125"/>
                <w:sz w:val="18"/>
              </w:rPr>
              <w:t>2.000</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material:</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manopera:</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20"/>
                <w:sz w:val="18"/>
              </w:rPr>
              <w:t>utilaj:</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transport:</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val="restart"/>
            <w:tcBorders>
              <w:top w:val="single" w:sz="4" w:space="0" w:color="000000"/>
              <w:bottom w:val="single" w:sz="4" w:space="0" w:color="000000"/>
              <w:right w:val="single" w:sz="4" w:space="0" w:color="000000"/>
            </w:tcBorders>
          </w:tcPr>
          <w:p>
            <w:pPr>
              <w:pStyle w:val="TableParagraph"/>
              <w:spacing w:before="33"/>
              <w:ind w:left="389"/>
              <w:rPr>
                <w:b/>
                <w:sz w:val="18"/>
              </w:rPr>
            </w:pPr>
            <w:r>
              <w:rPr>
                <w:b/>
                <w:spacing w:val="-5"/>
                <w:w w:val="125"/>
                <w:sz w:val="18"/>
              </w:rPr>
              <w:t>29</w:t>
            </w:r>
          </w:p>
        </w:tc>
        <w:tc>
          <w:tcPr>
            <w:tcW w:w="5480" w:type="dxa"/>
            <w:vMerge w:val="restart"/>
            <w:tcBorders>
              <w:top w:val="single" w:sz="4" w:space="0" w:color="000000"/>
              <w:left w:val="single" w:sz="4" w:space="0" w:color="000000"/>
              <w:bottom w:val="single" w:sz="4" w:space="0" w:color="000000"/>
              <w:right w:val="single" w:sz="4" w:space="0" w:color="000000"/>
            </w:tcBorders>
          </w:tcPr>
          <w:p>
            <w:pPr>
              <w:pStyle w:val="TableParagraph"/>
              <w:spacing w:line="242" w:lineRule="auto" w:before="33"/>
              <w:ind w:left="45" w:right="150"/>
              <w:rPr>
                <w:sz w:val="18"/>
              </w:rPr>
            </w:pPr>
            <w:r>
              <w:rPr>
                <w:b/>
                <w:w w:val="115"/>
                <w:sz w:val="18"/>
              </w:rPr>
              <w:t>ID03A01 - </w:t>
            </w:r>
            <w:r>
              <w:rPr>
                <w:w w:val="115"/>
                <w:sz w:val="18"/>
              </w:rPr>
              <w:t>Montare</w:t>
            </w:r>
            <w:r>
              <w:rPr>
                <w:spacing w:val="-3"/>
                <w:w w:val="115"/>
                <w:sz w:val="18"/>
              </w:rPr>
              <w:t> </w:t>
            </w:r>
            <w:r>
              <w:rPr>
                <w:w w:val="115"/>
                <w:sz w:val="18"/>
              </w:rPr>
              <w:t>pompa</w:t>
            </w:r>
            <w:r>
              <w:rPr>
                <w:spacing w:val="-4"/>
                <w:w w:val="115"/>
                <w:sz w:val="18"/>
              </w:rPr>
              <w:t> </w:t>
            </w:r>
            <w:r>
              <w:rPr>
                <w:w w:val="115"/>
                <w:sz w:val="18"/>
              </w:rPr>
              <w:t>caldura</w:t>
            </w:r>
            <w:r>
              <w:rPr>
                <w:spacing w:val="-4"/>
                <w:w w:val="115"/>
                <w:sz w:val="18"/>
              </w:rPr>
              <w:t> </w:t>
            </w:r>
            <w:r>
              <w:rPr>
                <w:w w:val="115"/>
                <w:sz w:val="18"/>
              </w:rPr>
              <w:t>inverter</w:t>
            </w:r>
            <w:r>
              <w:rPr>
                <w:spacing w:val="-3"/>
                <w:w w:val="115"/>
                <w:sz w:val="18"/>
              </w:rPr>
              <w:t> </w:t>
            </w:r>
            <w:r>
              <w:rPr>
                <w:w w:val="115"/>
                <w:sz w:val="18"/>
              </w:rPr>
              <w:t>incalzire-racire 20 kW</w:t>
            </w:r>
          </w:p>
        </w:tc>
        <w:tc>
          <w:tcPr>
            <w:tcW w:w="800" w:type="dxa"/>
            <w:vMerge w:val="restart"/>
            <w:tcBorders>
              <w:top w:val="single" w:sz="4" w:space="0" w:color="000000"/>
              <w:left w:val="single" w:sz="4" w:space="0" w:color="000000"/>
              <w:bottom w:val="single" w:sz="4" w:space="0" w:color="000000"/>
              <w:right w:val="single" w:sz="4" w:space="0" w:color="000000"/>
            </w:tcBorders>
          </w:tcPr>
          <w:p>
            <w:pPr>
              <w:pStyle w:val="TableParagraph"/>
              <w:spacing w:before="33"/>
              <w:ind w:left="223"/>
              <w:rPr>
                <w:b/>
                <w:sz w:val="18"/>
              </w:rPr>
            </w:pPr>
            <w:r>
              <w:rPr>
                <w:b/>
                <w:spacing w:val="-5"/>
                <w:w w:val="115"/>
                <w:sz w:val="18"/>
              </w:rPr>
              <w:t>buc</w:t>
            </w: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b/>
                <w:sz w:val="18"/>
              </w:rPr>
            </w:pPr>
            <w:r>
              <w:rPr>
                <w:b/>
                <w:spacing w:val="-2"/>
                <w:w w:val="125"/>
                <w:sz w:val="18"/>
              </w:rPr>
              <w:t>11.000</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material:</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manopera:</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20"/>
                <w:sz w:val="18"/>
              </w:rPr>
              <w:t>utilaj:</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transport:</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val="restart"/>
            <w:tcBorders>
              <w:top w:val="single" w:sz="4" w:space="0" w:color="000000"/>
              <w:bottom w:val="single" w:sz="4" w:space="0" w:color="000000"/>
              <w:right w:val="single" w:sz="4" w:space="0" w:color="000000"/>
            </w:tcBorders>
          </w:tcPr>
          <w:p>
            <w:pPr>
              <w:pStyle w:val="TableParagraph"/>
              <w:spacing w:before="33"/>
              <w:ind w:left="389"/>
              <w:rPr>
                <w:b/>
                <w:sz w:val="18"/>
              </w:rPr>
            </w:pPr>
            <w:r>
              <w:rPr>
                <w:b/>
                <w:spacing w:val="-5"/>
                <w:w w:val="125"/>
                <w:sz w:val="18"/>
              </w:rPr>
              <w:t>30</w:t>
            </w:r>
          </w:p>
        </w:tc>
        <w:tc>
          <w:tcPr>
            <w:tcW w:w="5480" w:type="dxa"/>
            <w:vMerge w:val="restart"/>
            <w:tcBorders>
              <w:top w:val="single" w:sz="4" w:space="0" w:color="000000"/>
              <w:left w:val="single" w:sz="4" w:space="0" w:color="000000"/>
              <w:bottom w:val="single" w:sz="4" w:space="0" w:color="000000"/>
              <w:right w:val="single" w:sz="4" w:space="0" w:color="000000"/>
            </w:tcBorders>
          </w:tcPr>
          <w:p>
            <w:pPr>
              <w:pStyle w:val="TableParagraph"/>
              <w:spacing w:before="33"/>
              <w:ind w:left="45"/>
              <w:rPr>
                <w:sz w:val="18"/>
              </w:rPr>
            </w:pPr>
            <w:r>
              <w:rPr>
                <w:b/>
                <w:w w:val="115"/>
                <w:sz w:val="18"/>
              </w:rPr>
              <w:t>ID03A01</w:t>
            </w:r>
            <w:r>
              <w:rPr>
                <w:b/>
                <w:spacing w:val="-9"/>
                <w:w w:val="115"/>
                <w:sz w:val="18"/>
              </w:rPr>
              <w:t> </w:t>
            </w:r>
            <w:r>
              <w:rPr>
                <w:b/>
                <w:w w:val="115"/>
                <w:sz w:val="18"/>
              </w:rPr>
              <w:t>-</w:t>
            </w:r>
            <w:r>
              <w:rPr>
                <w:b/>
                <w:spacing w:val="-9"/>
                <w:w w:val="115"/>
                <w:sz w:val="18"/>
              </w:rPr>
              <w:t> </w:t>
            </w:r>
            <w:r>
              <w:rPr>
                <w:w w:val="115"/>
                <w:sz w:val="18"/>
              </w:rPr>
              <w:t>Montare</w:t>
            </w:r>
            <w:r>
              <w:rPr>
                <w:spacing w:val="-13"/>
                <w:w w:val="115"/>
                <w:sz w:val="18"/>
              </w:rPr>
              <w:t> </w:t>
            </w:r>
            <w:r>
              <w:rPr>
                <w:w w:val="115"/>
                <w:sz w:val="18"/>
              </w:rPr>
              <w:t>pompa</w:t>
            </w:r>
            <w:r>
              <w:rPr>
                <w:spacing w:val="-14"/>
                <w:w w:val="115"/>
                <w:sz w:val="18"/>
              </w:rPr>
              <w:t> </w:t>
            </w:r>
            <w:r>
              <w:rPr>
                <w:w w:val="115"/>
                <w:sz w:val="18"/>
              </w:rPr>
              <w:t>de</w:t>
            </w:r>
            <w:r>
              <w:rPr>
                <w:spacing w:val="-13"/>
                <w:w w:val="115"/>
                <w:sz w:val="18"/>
              </w:rPr>
              <w:t> </w:t>
            </w:r>
            <w:r>
              <w:rPr>
                <w:w w:val="115"/>
                <w:sz w:val="18"/>
              </w:rPr>
              <w:t>circulatie</w:t>
            </w:r>
            <w:r>
              <w:rPr>
                <w:spacing w:val="-13"/>
                <w:w w:val="115"/>
                <w:sz w:val="18"/>
              </w:rPr>
              <w:t> </w:t>
            </w:r>
            <w:r>
              <w:rPr>
                <w:w w:val="115"/>
                <w:sz w:val="18"/>
              </w:rPr>
              <w:t>CPD11</w:t>
            </w:r>
            <w:r>
              <w:rPr>
                <w:spacing w:val="-12"/>
                <w:w w:val="115"/>
                <w:sz w:val="18"/>
              </w:rPr>
              <w:t> </w:t>
            </w:r>
            <w:r>
              <w:rPr>
                <w:spacing w:val="-4"/>
                <w:w w:val="115"/>
                <w:sz w:val="18"/>
              </w:rPr>
              <w:t>25/75</w:t>
            </w:r>
          </w:p>
        </w:tc>
        <w:tc>
          <w:tcPr>
            <w:tcW w:w="800" w:type="dxa"/>
            <w:vMerge w:val="restart"/>
            <w:tcBorders>
              <w:top w:val="single" w:sz="4" w:space="0" w:color="000000"/>
              <w:left w:val="single" w:sz="4" w:space="0" w:color="000000"/>
              <w:bottom w:val="single" w:sz="4" w:space="0" w:color="000000"/>
              <w:right w:val="single" w:sz="4" w:space="0" w:color="000000"/>
            </w:tcBorders>
          </w:tcPr>
          <w:p>
            <w:pPr>
              <w:pStyle w:val="TableParagraph"/>
              <w:spacing w:before="33"/>
              <w:ind w:left="223"/>
              <w:rPr>
                <w:b/>
                <w:sz w:val="18"/>
              </w:rPr>
            </w:pPr>
            <w:r>
              <w:rPr>
                <w:b/>
                <w:spacing w:val="-5"/>
                <w:w w:val="115"/>
                <w:sz w:val="18"/>
              </w:rPr>
              <w:t>buc</w:t>
            </w: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b/>
                <w:sz w:val="18"/>
              </w:rPr>
            </w:pPr>
            <w:r>
              <w:rPr>
                <w:b/>
                <w:spacing w:val="-2"/>
                <w:w w:val="125"/>
                <w:sz w:val="18"/>
              </w:rPr>
              <w:t>11.000</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material:</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manopera:</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20"/>
                <w:sz w:val="18"/>
              </w:rPr>
              <w:t>utilaj:</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transport:</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bl>
    <w:p>
      <w:pPr>
        <w:pStyle w:val="TableParagraph"/>
        <w:spacing w:after="0"/>
        <w:rPr>
          <w:rFonts w:ascii="Times New Roman"/>
          <w:sz w:val="16"/>
        </w:rPr>
        <w:sectPr>
          <w:pgSz w:w="11900" w:h="16840"/>
          <w:pgMar w:header="405" w:footer="625" w:top="600" w:bottom="820" w:left="283" w:right="283"/>
        </w:sectPr>
      </w:pPr>
    </w:p>
    <w:p>
      <w:pPr>
        <w:pStyle w:val="BodyText"/>
        <w:spacing w:before="7"/>
        <w:rPr>
          <w:b/>
          <w:sz w:val="15"/>
        </w:rPr>
      </w:pPr>
    </w:p>
    <w:tbl>
      <w:tblPr>
        <w:tblW w:w="0" w:type="auto"/>
        <w:jc w:val="left"/>
        <w:tblInd w:w="126" w:type="dxa"/>
        <w:tblBorders>
          <w:top w:val="single" w:sz="8" w:space="0" w:color="4E4E4E"/>
          <w:left w:val="single" w:sz="8" w:space="0" w:color="4E4E4E"/>
          <w:bottom w:val="single" w:sz="8" w:space="0" w:color="4E4E4E"/>
          <w:right w:val="single" w:sz="8" w:space="0" w:color="4E4E4E"/>
          <w:insideH w:val="single" w:sz="8" w:space="0" w:color="4E4E4E"/>
          <w:insideV w:val="single" w:sz="8" w:space="0" w:color="4E4E4E"/>
        </w:tblBorders>
        <w:tblLayout w:type="fixed"/>
        <w:tblCellMar>
          <w:top w:w="0" w:type="dxa"/>
          <w:left w:w="0" w:type="dxa"/>
          <w:bottom w:w="0" w:type="dxa"/>
          <w:right w:w="0" w:type="dxa"/>
        </w:tblCellMar>
        <w:tblLook w:val="01E0"/>
      </w:tblPr>
      <w:tblGrid>
        <w:gridCol w:w="680"/>
        <w:gridCol w:w="5480"/>
        <w:gridCol w:w="800"/>
        <w:gridCol w:w="1240"/>
        <w:gridCol w:w="1400"/>
        <w:gridCol w:w="1500"/>
      </w:tblGrid>
      <w:tr>
        <w:trPr>
          <w:trHeight w:val="585" w:hRule="atLeast"/>
        </w:trPr>
        <w:tc>
          <w:tcPr>
            <w:tcW w:w="8200" w:type="dxa"/>
            <w:gridSpan w:val="4"/>
            <w:tcBorders>
              <w:bottom w:val="single" w:sz="4" w:space="0" w:color="000000"/>
              <w:right w:val="single" w:sz="4" w:space="0" w:color="000000"/>
            </w:tcBorders>
          </w:tcPr>
          <w:p>
            <w:pPr>
              <w:pStyle w:val="TableParagraph"/>
              <w:spacing w:before="11"/>
              <w:rPr>
                <w:b/>
                <w:sz w:val="16"/>
              </w:rPr>
            </w:pPr>
          </w:p>
          <w:p>
            <w:pPr>
              <w:pStyle w:val="TableParagraph"/>
              <w:ind w:left="13"/>
              <w:jc w:val="center"/>
              <w:rPr>
                <w:b/>
                <w:sz w:val="16"/>
              </w:rPr>
            </w:pPr>
            <w:r>
              <w:rPr>
                <w:b/>
                <w:w w:val="105"/>
                <w:sz w:val="16"/>
              </w:rPr>
              <w:t>SECTIUNEA</w:t>
            </w:r>
            <w:r>
              <w:rPr>
                <w:b/>
                <w:spacing w:val="26"/>
                <w:w w:val="110"/>
                <w:sz w:val="16"/>
              </w:rPr>
              <w:t> </w:t>
            </w:r>
            <w:r>
              <w:rPr>
                <w:b/>
                <w:spacing w:val="-2"/>
                <w:w w:val="110"/>
                <w:sz w:val="16"/>
              </w:rPr>
              <w:t>TEHNICA</w:t>
            </w:r>
          </w:p>
        </w:tc>
        <w:tc>
          <w:tcPr>
            <w:tcW w:w="2900" w:type="dxa"/>
            <w:gridSpan w:val="2"/>
            <w:tcBorders>
              <w:left w:val="single" w:sz="4" w:space="0" w:color="000000"/>
              <w:bottom w:val="single" w:sz="4" w:space="0" w:color="000000"/>
            </w:tcBorders>
          </w:tcPr>
          <w:p>
            <w:pPr>
              <w:pStyle w:val="TableParagraph"/>
              <w:spacing w:before="11"/>
              <w:rPr>
                <w:b/>
                <w:sz w:val="16"/>
              </w:rPr>
            </w:pPr>
          </w:p>
          <w:p>
            <w:pPr>
              <w:pStyle w:val="TableParagraph"/>
              <w:ind w:left="370"/>
              <w:rPr>
                <w:b/>
                <w:sz w:val="16"/>
              </w:rPr>
            </w:pPr>
            <w:r>
              <w:rPr>
                <w:b/>
                <w:w w:val="105"/>
                <w:sz w:val="16"/>
              </w:rPr>
              <w:t>SECTIUNEA</w:t>
            </w:r>
            <w:r>
              <w:rPr>
                <w:b/>
                <w:spacing w:val="26"/>
                <w:w w:val="110"/>
                <w:sz w:val="16"/>
              </w:rPr>
              <w:t> </w:t>
            </w:r>
            <w:r>
              <w:rPr>
                <w:b/>
                <w:spacing w:val="-2"/>
                <w:w w:val="110"/>
                <w:sz w:val="16"/>
              </w:rPr>
              <w:t>FINANCIARA</w:t>
            </w:r>
          </w:p>
        </w:tc>
      </w:tr>
      <w:tr>
        <w:trPr>
          <w:trHeight w:val="790" w:hRule="atLeast"/>
        </w:trPr>
        <w:tc>
          <w:tcPr>
            <w:tcW w:w="680" w:type="dxa"/>
            <w:tcBorders>
              <w:top w:val="single" w:sz="4" w:space="0" w:color="000000"/>
              <w:bottom w:val="single" w:sz="4" w:space="0" w:color="000000"/>
              <w:right w:val="single" w:sz="4" w:space="0" w:color="000000"/>
            </w:tcBorders>
          </w:tcPr>
          <w:p>
            <w:pPr>
              <w:pStyle w:val="TableParagraph"/>
              <w:spacing w:before="116"/>
              <w:rPr>
                <w:b/>
                <w:sz w:val="16"/>
              </w:rPr>
            </w:pPr>
          </w:p>
          <w:p>
            <w:pPr>
              <w:pStyle w:val="TableParagraph"/>
              <w:ind w:left="15" w:right="1"/>
              <w:jc w:val="center"/>
              <w:rPr>
                <w:b/>
                <w:sz w:val="16"/>
              </w:rPr>
            </w:pPr>
            <w:r>
              <w:rPr>
                <w:b/>
                <w:spacing w:val="-5"/>
                <w:w w:val="125"/>
                <w:sz w:val="16"/>
              </w:rPr>
              <w:t>Nr.</w:t>
            </w:r>
          </w:p>
        </w:tc>
        <w:tc>
          <w:tcPr>
            <w:tcW w:w="5480" w:type="dxa"/>
            <w:tcBorders>
              <w:top w:val="single" w:sz="4" w:space="0" w:color="000000"/>
              <w:left w:val="single" w:sz="4" w:space="0" w:color="000000"/>
              <w:bottom w:val="single" w:sz="4" w:space="0" w:color="000000"/>
              <w:right w:val="single" w:sz="4" w:space="0" w:color="000000"/>
            </w:tcBorders>
          </w:tcPr>
          <w:p>
            <w:pPr>
              <w:pStyle w:val="TableParagraph"/>
              <w:spacing w:before="116"/>
              <w:rPr>
                <w:b/>
                <w:sz w:val="16"/>
              </w:rPr>
            </w:pPr>
          </w:p>
          <w:p>
            <w:pPr>
              <w:pStyle w:val="TableParagraph"/>
              <w:ind w:left="118" w:right="99"/>
              <w:jc w:val="center"/>
              <w:rPr>
                <w:b/>
                <w:sz w:val="16"/>
              </w:rPr>
            </w:pPr>
            <w:r>
              <w:rPr>
                <w:b/>
                <w:w w:val="120"/>
                <w:sz w:val="16"/>
              </w:rPr>
              <w:t>Capitol</w:t>
            </w:r>
            <w:r>
              <w:rPr>
                <w:b/>
                <w:spacing w:val="-11"/>
                <w:w w:val="120"/>
                <w:sz w:val="16"/>
              </w:rPr>
              <w:t> </w:t>
            </w:r>
            <w:r>
              <w:rPr>
                <w:b/>
                <w:w w:val="120"/>
                <w:sz w:val="16"/>
              </w:rPr>
              <w:t>de</w:t>
            </w:r>
            <w:r>
              <w:rPr>
                <w:b/>
                <w:spacing w:val="-10"/>
                <w:w w:val="120"/>
                <w:sz w:val="16"/>
              </w:rPr>
              <w:t> </w:t>
            </w:r>
            <w:r>
              <w:rPr>
                <w:b/>
                <w:spacing w:val="-2"/>
                <w:w w:val="120"/>
                <w:sz w:val="16"/>
              </w:rPr>
              <w:t>lucrari</w:t>
            </w:r>
          </w:p>
        </w:tc>
        <w:tc>
          <w:tcPr>
            <w:tcW w:w="800" w:type="dxa"/>
            <w:tcBorders>
              <w:top w:val="single" w:sz="4" w:space="0" w:color="000000"/>
              <w:left w:val="single" w:sz="4" w:space="0" w:color="000000"/>
              <w:bottom w:val="single" w:sz="4" w:space="0" w:color="000000"/>
              <w:right w:val="single" w:sz="4" w:space="0" w:color="000000"/>
            </w:tcBorders>
          </w:tcPr>
          <w:p>
            <w:pPr>
              <w:pStyle w:val="TableParagraph"/>
              <w:spacing w:before="116"/>
              <w:rPr>
                <w:b/>
                <w:sz w:val="16"/>
              </w:rPr>
            </w:pPr>
          </w:p>
          <w:p>
            <w:pPr>
              <w:pStyle w:val="TableParagraph"/>
              <w:ind w:left="20" w:right="1"/>
              <w:jc w:val="center"/>
              <w:rPr>
                <w:b/>
                <w:sz w:val="16"/>
              </w:rPr>
            </w:pPr>
            <w:r>
              <w:rPr>
                <w:b/>
                <w:spacing w:val="-4"/>
                <w:w w:val="120"/>
                <w:sz w:val="16"/>
              </w:rPr>
              <w:t>U.M.</w:t>
            </w: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116"/>
              <w:rPr>
                <w:b/>
                <w:sz w:val="16"/>
              </w:rPr>
            </w:pPr>
          </w:p>
          <w:p>
            <w:pPr>
              <w:pStyle w:val="TableParagraph"/>
              <w:ind w:left="151"/>
              <w:rPr>
                <w:b/>
                <w:sz w:val="16"/>
              </w:rPr>
            </w:pPr>
            <w:r>
              <w:rPr>
                <w:b/>
                <w:spacing w:val="-2"/>
                <w:w w:val="120"/>
                <w:sz w:val="16"/>
              </w:rPr>
              <w:t>Cantitatea</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spacing w:line="242" w:lineRule="auto" w:before="114"/>
              <w:ind w:left="22"/>
              <w:jc w:val="center"/>
              <w:rPr>
                <w:b/>
                <w:sz w:val="16"/>
              </w:rPr>
            </w:pPr>
            <w:r>
              <w:rPr>
                <w:b/>
                <w:w w:val="120"/>
                <w:sz w:val="16"/>
              </w:rPr>
              <w:t>Pretul</w:t>
            </w:r>
            <w:r>
              <w:rPr>
                <w:b/>
                <w:spacing w:val="-14"/>
                <w:w w:val="120"/>
                <w:sz w:val="16"/>
              </w:rPr>
              <w:t> </w:t>
            </w:r>
            <w:r>
              <w:rPr>
                <w:b/>
                <w:w w:val="120"/>
                <w:sz w:val="16"/>
              </w:rPr>
              <w:t>unitar (fara TVA)</w:t>
            </w:r>
          </w:p>
          <w:p>
            <w:pPr>
              <w:pStyle w:val="TableParagraph"/>
              <w:spacing w:before="1"/>
              <w:ind w:left="22" w:right="3"/>
              <w:jc w:val="center"/>
              <w:rPr>
                <w:b/>
                <w:sz w:val="16"/>
              </w:rPr>
            </w:pPr>
            <w:r>
              <w:rPr>
                <w:b/>
                <w:w w:val="120"/>
                <w:sz w:val="16"/>
              </w:rPr>
              <w:t>-</w:t>
            </w:r>
            <w:r>
              <w:rPr>
                <w:b/>
                <w:spacing w:val="-5"/>
                <w:w w:val="120"/>
                <w:sz w:val="16"/>
              </w:rPr>
              <w:t> </w:t>
            </w:r>
            <w:r>
              <w:rPr>
                <w:b/>
                <w:w w:val="120"/>
                <w:sz w:val="16"/>
              </w:rPr>
              <w:t>Lei</w:t>
            </w:r>
            <w:r>
              <w:rPr>
                <w:b/>
                <w:spacing w:val="-5"/>
                <w:w w:val="120"/>
                <w:sz w:val="16"/>
              </w:rPr>
              <w:t> </w:t>
            </w:r>
            <w:r>
              <w:rPr>
                <w:b/>
                <w:spacing w:val="-10"/>
                <w:w w:val="120"/>
                <w:sz w:val="16"/>
              </w:rPr>
              <w:t>-</w:t>
            </w:r>
          </w:p>
        </w:tc>
        <w:tc>
          <w:tcPr>
            <w:tcW w:w="1500" w:type="dxa"/>
            <w:tcBorders>
              <w:top w:val="single" w:sz="4" w:space="0" w:color="000000"/>
              <w:left w:val="single" w:sz="4" w:space="0" w:color="000000"/>
              <w:bottom w:val="single" w:sz="4" w:space="0" w:color="000000"/>
            </w:tcBorders>
          </w:tcPr>
          <w:p>
            <w:pPr>
              <w:pStyle w:val="TableParagraph"/>
              <w:spacing w:before="114"/>
              <w:ind w:left="25"/>
              <w:jc w:val="center"/>
              <w:rPr>
                <w:b/>
                <w:sz w:val="16"/>
              </w:rPr>
            </w:pPr>
            <w:r>
              <w:rPr>
                <w:b/>
                <w:spacing w:val="-2"/>
                <w:w w:val="110"/>
                <w:sz w:val="16"/>
              </w:rPr>
              <w:t>TOTALUL</w:t>
            </w:r>
          </w:p>
          <w:p>
            <w:pPr>
              <w:pStyle w:val="TableParagraph"/>
              <w:spacing w:before="2"/>
              <w:ind w:left="25"/>
              <w:jc w:val="center"/>
              <w:rPr>
                <w:b/>
                <w:sz w:val="16"/>
              </w:rPr>
            </w:pPr>
            <w:r>
              <w:rPr>
                <w:b/>
                <w:w w:val="125"/>
                <w:sz w:val="16"/>
              </w:rPr>
              <w:t>(fara</w:t>
            </w:r>
            <w:r>
              <w:rPr>
                <w:b/>
                <w:spacing w:val="-1"/>
                <w:w w:val="125"/>
                <w:sz w:val="16"/>
              </w:rPr>
              <w:t> </w:t>
            </w:r>
            <w:r>
              <w:rPr>
                <w:b/>
                <w:spacing w:val="-4"/>
                <w:w w:val="125"/>
                <w:sz w:val="16"/>
              </w:rPr>
              <w:t>TVA)</w:t>
            </w:r>
          </w:p>
          <w:p>
            <w:pPr>
              <w:pStyle w:val="TableParagraph"/>
              <w:spacing w:before="2"/>
              <w:ind w:left="25" w:right="1"/>
              <w:jc w:val="center"/>
              <w:rPr>
                <w:b/>
                <w:sz w:val="16"/>
              </w:rPr>
            </w:pPr>
            <w:r>
              <w:rPr>
                <w:b/>
                <w:w w:val="120"/>
                <w:sz w:val="16"/>
              </w:rPr>
              <w:t>-</w:t>
            </w:r>
            <w:r>
              <w:rPr>
                <w:b/>
                <w:spacing w:val="-5"/>
                <w:w w:val="120"/>
                <w:sz w:val="16"/>
              </w:rPr>
              <w:t> </w:t>
            </w:r>
            <w:r>
              <w:rPr>
                <w:b/>
                <w:w w:val="120"/>
                <w:sz w:val="16"/>
              </w:rPr>
              <w:t>Lei</w:t>
            </w:r>
            <w:r>
              <w:rPr>
                <w:b/>
                <w:spacing w:val="-5"/>
                <w:w w:val="120"/>
                <w:sz w:val="16"/>
              </w:rPr>
              <w:t> </w:t>
            </w:r>
            <w:r>
              <w:rPr>
                <w:b/>
                <w:spacing w:val="-10"/>
                <w:w w:val="120"/>
                <w:sz w:val="16"/>
              </w:rPr>
              <w:t>-</w:t>
            </w:r>
          </w:p>
        </w:tc>
      </w:tr>
      <w:tr>
        <w:trPr>
          <w:trHeight w:val="185" w:hRule="atLeast"/>
        </w:trPr>
        <w:tc>
          <w:tcPr>
            <w:tcW w:w="680" w:type="dxa"/>
            <w:tcBorders>
              <w:top w:val="single" w:sz="4" w:space="0" w:color="000000"/>
              <w:right w:val="single" w:sz="4" w:space="0" w:color="000000"/>
            </w:tcBorders>
          </w:tcPr>
          <w:p>
            <w:pPr>
              <w:pStyle w:val="TableParagraph"/>
              <w:spacing w:line="165" w:lineRule="exact"/>
              <w:ind w:left="15"/>
              <w:jc w:val="center"/>
              <w:rPr>
                <w:b/>
                <w:sz w:val="16"/>
              </w:rPr>
            </w:pPr>
            <w:r>
              <w:rPr>
                <w:b/>
                <w:spacing w:val="-10"/>
                <w:w w:val="125"/>
                <w:sz w:val="16"/>
              </w:rPr>
              <w:t>0</w:t>
            </w:r>
          </w:p>
        </w:tc>
        <w:tc>
          <w:tcPr>
            <w:tcW w:w="5480" w:type="dxa"/>
            <w:tcBorders>
              <w:top w:val="single" w:sz="4" w:space="0" w:color="000000"/>
              <w:left w:val="single" w:sz="4" w:space="0" w:color="000000"/>
              <w:right w:val="single" w:sz="4" w:space="0" w:color="000000"/>
            </w:tcBorders>
          </w:tcPr>
          <w:p>
            <w:pPr>
              <w:pStyle w:val="TableParagraph"/>
              <w:spacing w:line="165" w:lineRule="exact"/>
              <w:ind w:left="119" w:right="99"/>
              <w:jc w:val="center"/>
              <w:rPr>
                <w:b/>
                <w:sz w:val="16"/>
              </w:rPr>
            </w:pPr>
            <w:r>
              <w:rPr>
                <w:b/>
                <w:spacing w:val="-10"/>
                <w:w w:val="125"/>
                <w:sz w:val="16"/>
              </w:rPr>
              <w:t>1</w:t>
            </w:r>
          </w:p>
        </w:tc>
        <w:tc>
          <w:tcPr>
            <w:tcW w:w="800" w:type="dxa"/>
            <w:tcBorders>
              <w:top w:val="single" w:sz="4" w:space="0" w:color="000000"/>
              <w:left w:val="single" w:sz="4" w:space="0" w:color="000000"/>
              <w:right w:val="single" w:sz="4" w:space="0" w:color="000000"/>
            </w:tcBorders>
          </w:tcPr>
          <w:p>
            <w:pPr>
              <w:pStyle w:val="TableParagraph"/>
              <w:spacing w:line="165" w:lineRule="exact"/>
              <w:ind w:left="20"/>
              <w:jc w:val="center"/>
              <w:rPr>
                <w:b/>
                <w:sz w:val="16"/>
              </w:rPr>
            </w:pPr>
            <w:r>
              <w:rPr>
                <w:b/>
                <w:spacing w:val="-10"/>
                <w:w w:val="125"/>
                <w:sz w:val="16"/>
              </w:rPr>
              <w:t>2</w:t>
            </w:r>
          </w:p>
        </w:tc>
        <w:tc>
          <w:tcPr>
            <w:tcW w:w="1240" w:type="dxa"/>
            <w:tcBorders>
              <w:top w:val="single" w:sz="4" w:space="0" w:color="000000"/>
              <w:left w:val="single" w:sz="4" w:space="0" w:color="000000"/>
              <w:right w:val="single" w:sz="4" w:space="0" w:color="000000"/>
            </w:tcBorders>
          </w:tcPr>
          <w:p>
            <w:pPr>
              <w:pStyle w:val="TableParagraph"/>
              <w:spacing w:line="165" w:lineRule="exact"/>
              <w:ind w:left="20"/>
              <w:jc w:val="center"/>
              <w:rPr>
                <w:b/>
                <w:sz w:val="16"/>
              </w:rPr>
            </w:pPr>
            <w:r>
              <w:rPr>
                <w:b/>
                <w:spacing w:val="-10"/>
                <w:w w:val="125"/>
                <w:sz w:val="16"/>
              </w:rPr>
              <w:t>3</w:t>
            </w:r>
          </w:p>
        </w:tc>
        <w:tc>
          <w:tcPr>
            <w:tcW w:w="1400" w:type="dxa"/>
            <w:tcBorders>
              <w:top w:val="single" w:sz="4" w:space="0" w:color="000000"/>
              <w:left w:val="single" w:sz="4" w:space="0" w:color="000000"/>
              <w:right w:val="single" w:sz="4" w:space="0" w:color="000000"/>
            </w:tcBorders>
          </w:tcPr>
          <w:p>
            <w:pPr>
              <w:pStyle w:val="TableParagraph"/>
              <w:spacing w:line="165" w:lineRule="exact"/>
              <w:ind w:left="22" w:right="2"/>
              <w:jc w:val="center"/>
              <w:rPr>
                <w:b/>
                <w:sz w:val="16"/>
              </w:rPr>
            </w:pPr>
            <w:r>
              <w:rPr>
                <w:b/>
                <w:spacing w:val="-10"/>
                <w:w w:val="125"/>
                <w:sz w:val="16"/>
              </w:rPr>
              <w:t>4</w:t>
            </w:r>
          </w:p>
        </w:tc>
        <w:tc>
          <w:tcPr>
            <w:tcW w:w="1500" w:type="dxa"/>
            <w:tcBorders>
              <w:top w:val="single" w:sz="4" w:space="0" w:color="000000"/>
              <w:left w:val="single" w:sz="4" w:space="0" w:color="000000"/>
            </w:tcBorders>
          </w:tcPr>
          <w:p>
            <w:pPr>
              <w:pStyle w:val="TableParagraph"/>
              <w:spacing w:line="165" w:lineRule="exact"/>
              <w:ind w:left="358"/>
              <w:rPr>
                <w:b/>
                <w:sz w:val="16"/>
              </w:rPr>
            </w:pPr>
            <w:r>
              <w:rPr>
                <w:b/>
                <w:w w:val="125"/>
                <w:sz w:val="16"/>
              </w:rPr>
              <w:t>5</w:t>
            </w:r>
            <w:r>
              <w:rPr>
                <w:b/>
                <w:spacing w:val="1"/>
                <w:w w:val="125"/>
                <w:sz w:val="16"/>
              </w:rPr>
              <w:t> </w:t>
            </w:r>
            <w:r>
              <w:rPr>
                <w:b/>
                <w:w w:val="125"/>
                <w:sz w:val="16"/>
              </w:rPr>
              <w:t>=</w:t>
            </w:r>
            <w:r>
              <w:rPr>
                <w:b/>
                <w:spacing w:val="2"/>
                <w:w w:val="125"/>
                <w:sz w:val="16"/>
              </w:rPr>
              <w:t> </w:t>
            </w:r>
            <w:r>
              <w:rPr>
                <w:b/>
                <w:w w:val="125"/>
                <w:sz w:val="16"/>
              </w:rPr>
              <w:t>3</w:t>
            </w:r>
            <w:r>
              <w:rPr>
                <w:b/>
                <w:spacing w:val="2"/>
                <w:w w:val="125"/>
                <w:sz w:val="16"/>
              </w:rPr>
              <w:t> </w:t>
            </w:r>
            <w:r>
              <w:rPr>
                <w:b/>
                <w:w w:val="125"/>
                <w:sz w:val="16"/>
              </w:rPr>
              <w:t>x</w:t>
            </w:r>
            <w:r>
              <w:rPr>
                <w:b/>
                <w:spacing w:val="2"/>
                <w:w w:val="125"/>
                <w:sz w:val="16"/>
              </w:rPr>
              <w:t> </w:t>
            </w:r>
            <w:r>
              <w:rPr>
                <w:b/>
                <w:spacing w:val="-10"/>
                <w:w w:val="125"/>
                <w:sz w:val="16"/>
              </w:rPr>
              <w:t>4</w:t>
            </w:r>
          </w:p>
        </w:tc>
      </w:tr>
      <w:tr>
        <w:trPr>
          <w:trHeight w:val="285" w:hRule="atLeast"/>
        </w:trPr>
        <w:tc>
          <w:tcPr>
            <w:tcW w:w="680" w:type="dxa"/>
            <w:vMerge w:val="restart"/>
            <w:tcBorders>
              <w:bottom w:val="single" w:sz="4" w:space="0" w:color="000000"/>
              <w:right w:val="single" w:sz="4" w:space="0" w:color="000000"/>
            </w:tcBorders>
          </w:tcPr>
          <w:p>
            <w:pPr>
              <w:pStyle w:val="TableParagraph"/>
              <w:spacing w:before="28"/>
              <w:ind w:left="389"/>
              <w:rPr>
                <w:b/>
                <w:sz w:val="18"/>
              </w:rPr>
            </w:pPr>
            <w:r>
              <w:rPr>
                <w:b/>
                <w:spacing w:val="-5"/>
                <w:w w:val="125"/>
                <w:sz w:val="18"/>
              </w:rPr>
              <w:t>31</w:t>
            </w:r>
          </w:p>
        </w:tc>
        <w:tc>
          <w:tcPr>
            <w:tcW w:w="5480" w:type="dxa"/>
            <w:vMerge w:val="restart"/>
            <w:tcBorders>
              <w:left w:val="single" w:sz="4" w:space="0" w:color="000000"/>
              <w:bottom w:val="single" w:sz="4" w:space="0" w:color="000000"/>
              <w:right w:val="single" w:sz="4" w:space="0" w:color="000000"/>
            </w:tcBorders>
          </w:tcPr>
          <w:p>
            <w:pPr>
              <w:pStyle w:val="TableParagraph"/>
              <w:spacing w:before="28"/>
              <w:ind w:left="45"/>
              <w:rPr>
                <w:sz w:val="18"/>
              </w:rPr>
            </w:pPr>
            <w:r>
              <w:rPr>
                <w:b/>
                <w:w w:val="115"/>
                <w:sz w:val="18"/>
              </w:rPr>
              <w:t>ACA09A05^</w:t>
            </w:r>
            <w:r>
              <w:rPr>
                <w:b/>
                <w:spacing w:val="6"/>
                <w:w w:val="115"/>
                <w:sz w:val="18"/>
              </w:rPr>
              <w:t> </w:t>
            </w:r>
            <w:r>
              <w:rPr>
                <w:b/>
                <w:w w:val="115"/>
                <w:sz w:val="18"/>
              </w:rPr>
              <w:t>-</w:t>
            </w:r>
            <w:r>
              <w:rPr>
                <w:b/>
                <w:spacing w:val="7"/>
                <w:w w:val="115"/>
                <w:sz w:val="18"/>
              </w:rPr>
              <w:t> </w:t>
            </w:r>
            <w:r>
              <w:rPr>
                <w:w w:val="115"/>
                <w:sz w:val="18"/>
              </w:rPr>
              <w:t>Montare</w:t>
            </w:r>
            <w:r>
              <w:rPr>
                <w:spacing w:val="1"/>
                <w:w w:val="115"/>
                <w:sz w:val="18"/>
              </w:rPr>
              <w:t> </w:t>
            </w:r>
            <w:r>
              <w:rPr>
                <w:w w:val="115"/>
                <w:sz w:val="18"/>
              </w:rPr>
              <w:t>filtru magnetita tip</w:t>
            </w:r>
            <w:r>
              <w:rPr>
                <w:spacing w:val="1"/>
                <w:w w:val="115"/>
                <w:sz w:val="18"/>
              </w:rPr>
              <w:t> </w:t>
            </w:r>
            <w:r>
              <w:rPr>
                <w:w w:val="115"/>
                <w:sz w:val="18"/>
              </w:rPr>
              <w:t>HX</w:t>
            </w:r>
            <w:r>
              <w:rPr>
                <w:spacing w:val="1"/>
                <w:w w:val="115"/>
                <w:sz w:val="18"/>
              </w:rPr>
              <w:t> </w:t>
            </w:r>
            <w:r>
              <w:rPr>
                <w:w w:val="115"/>
                <w:sz w:val="18"/>
              </w:rPr>
              <w:t>1" </w:t>
            </w:r>
            <w:r>
              <w:rPr>
                <w:spacing w:val="-5"/>
                <w:w w:val="115"/>
                <w:sz w:val="18"/>
              </w:rPr>
              <w:t>1/4</w:t>
            </w:r>
          </w:p>
        </w:tc>
        <w:tc>
          <w:tcPr>
            <w:tcW w:w="800" w:type="dxa"/>
            <w:vMerge w:val="restart"/>
            <w:tcBorders>
              <w:left w:val="single" w:sz="4" w:space="0" w:color="000000"/>
              <w:bottom w:val="single" w:sz="4" w:space="0" w:color="000000"/>
              <w:right w:val="single" w:sz="4" w:space="0" w:color="000000"/>
            </w:tcBorders>
          </w:tcPr>
          <w:p>
            <w:pPr>
              <w:pStyle w:val="TableParagraph"/>
              <w:spacing w:before="28"/>
              <w:ind w:left="223"/>
              <w:rPr>
                <w:b/>
                <w:sz w:val="18"/>
              </w:rPr>
            </w:pPr>
            <w:r>
              <w:rPr>
                <w:b/>
                <w:spacing w:val="-5"/>
                <w:w w:val="115"/>
                <w:sz w:val="18"/>
              </w:rPr>
              <w:t>buc</w:t>
            </w:r>
          </w:p>
        </w:tc>
        <w:tc>
          <w:tcPr>
            <w:tcW w:w="1240" w:type="dxa"/>
            <w:tcBorders>
              <w:left w:val="single" w:sz="4" w:space="0" w:color="000000"/>
              <w:bottom w:val="single" w:sz="4" w:space="0" w:color="000000"/>
              <w:right w:val="single" w:sz="4" w:space="0" w:color="000000"/>
            </w:tcBorders>
          </w:tcPr>
          <w:p>
            <w:pPr>
              <w:pStyle w:val="TableParagraph"/>
              <w:spacing w:before="28"/>
              <w:ind w:right="23"/>
              <w:jc w:val="right"/>
              <w:rPr>
                <w:b/>
                <w:sz w:val="18"/>
              </w:rPr>
            </w:pPr>
            <w:r>
              <w:rPr>
                <w:b/>
                <w:spacing w:val="-2"/>
                <w:w w:val="125"/>
                <w:sz w:val="18"/>
              </w:rPr>
              <w:t>11.000</w:t>
            </w:r>
          </w:p>
        </w:tc>
        <w:tc>
          <w:tcPr>
            <w:tcW w:w="1400" w:type="dxa"/>
            <w:tcBorders>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material:</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manopera:</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20"/>
                <w:sz w:val="18"/>
              </w:rPr>
              <w:t>utilaj:</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transport:</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val="restart"/>
            <w:tcBorders>
              <w:top w:val="single" w:sz="4" w:space="0" w:color="000000"/>
              <w:bottom w:val="single" w:sz="4" w:space="0" w:color="000000"/>
              <w:right w:val="single" w:sz="4" w:space="0" w:color="000000"/>
            </w:tcBorders>
          </w:tcPr>
          <w:p>
            <w:pPr>
              <w:pStyle w:val="TableParagraph"/>
              <w:spacing w:before="33"/>
              <w:ind w:left="389"/>
              <w:rPr>
                <w:b/>
                <w:sz w:val="18"/>
              </w:rPr>
            </w:pPr>
            <w:r>
              <w:rPr>
                <w:b/>
                <w:spacing w:val="-5"/>
                <w:w w:val="125"/>
                <w:sz w:val="18"/>
              </w:rPr>
              <w:t>32</w:t>
            </w:r>
          </w:p>
        </w:tc>
        <w:tc>
          <w:tcPr>
            <w:tcW w:w="5480" w:type="dxa"/>
            <w:vMerge w:val="restart"/>
            <w:tcBorders>
              <w:top w:val="single" w:sz="4" w:space="0" w:color="000000"/>
              <w:left w:val="single" w:sz="4" w:space="0" w:color="000000"/>
              <w:bottom w:val="single" w:sz="4" w:space="0" w:color="000000"/>
              <w:right w:val="single" w:sz="4" w:space="0" w:color="000000"/>
            </w:tcBorders>
          </w:tcPr>
          <w:p>
            <w:pPr>
              <w:pStyle w:val="TableParagraph"/>
              <w:spacing w:before="33"/>
              <w:ind w:left="45"/>
              <w:rPr>
                <w:sz w:val="18"/>
              </w:rPr>
            </w:pPr>
            <w:r>
              <w:rPr>
                <w:b/>
                <w:w w:val="115"/>
                <w:sz w:val="18"/>
              </w:rPr>
              <w:t>IA35B1</w:t>
            </w:r>
            <w:r>
              <w:rPr>
                <w:b/>
                <w:spacing w:val="-6"/>
                <w:w w:val="115"/>
                <w:sz w:val="18"/>
              </w:rPr>
              <w:t> </w:t>
            </w:r>
            <w:r>
              <w:rPr>
                <w:b/>
                <w:w w:val="115"/>
                <w:sz w:val="18"/>
              </w:rPr>
              <w:t>-</w:t>
            </w:r>
            <w:r>
              <w:rPr>
                <w:b/>
                <w:spacing w:val="-6"/>
                <w:w w:val="115"/>
                <w:sz w:val="18"/>
              </w:rPr>
              <w:t> </w:t>
            </w:r>
            <w:r>
              <w:rPr>
                <w:w w:val="115"/>
                <w:sz w:val="18"/>
              </w:rPr>
              <w:t>Montare</w:t>
            </w:r>
            <w:r>
              <w:rPr>
                <w:spacing w:val="-9"/>
                <w:w w:val="115"/>
                <w:sz w:val="18"/>
              </w:rPr>
              <w:t> </w:t>
            </w:r>
            <w:r>
              <w:rPr>
                <w:w w:val="115"/>
                <w:sz w:val="18"/>
              </w:rPr>
              <w:t>Puffer</w:t>
            </w:r>
            <w:r>
              <w:rPr>
                <w:spacing w:val="-10"/>
                <w:w w:val="115"/>
                <w:sz w:val="18"/>
              </w:rPr>
              <w:t> </w:t>
            </w:r>
            <w:r>
              <w:rPr>
                <w:w w:val="115"/>
                <w:sz w:val="18"/>
              </w:rPr>
              <w:t>cu</w:t>
            </w:r>
            <w:r>
              <w:rPr>
                <w:spacing w:val="-11"/>
                <w:w w:val="115"/>
                <w:sz w:val="18"/>
              </w:rPr>
              <w:t> </w:t>
            </w:r>
            <w:r>
              <w:rPr>
                <w:w w:val="115"/>
                <w:sz w:val="18"/>
              </w:rPr>
              <w:t>o</w:t>
            </w:r>
            <w:r>
              <w:rPr>
                <w:spacing w:val="-10"/>
                <w:w w:val="115"/>
                <w:sz w:val="18"/>
              </w:rPr>
              <w:t> </w:t>
            </w:r>
            <w:r>
              <w:rPr>
                <w:w w:val="115"/>
                <w:sz w:val="18"/>
              </w:rPr>
              <w:t>serpentina,</w:t>
            </w:r>
            <w:r>
              <w:rPr>
                <w:spacing w:val="-11"/>
                <w:w w:val="115"/>
                <w:sz w:val="18"/>
              </w:rPr>
              <w:t> </w:t>
            </w:r>
            <w:r>
              <w:rPr>
                <w:w w:val="115"/>
                <w:sz w:val="18"/>
              </w:rPr>
              <w:t>1000</w:t>
            </w:r>
            <w:r>
              <w:rPr>
                <w:spacing w:val="-10"/>
                <w:w w:val="115"/>
                <w:sz w:val="18"/>
              </w:rPr>
              <w:t> </w:t>
            </w:r>
            <w:r>
              <w:rPr>
                <w:spacing w:val="-2"/>
                <w:w w:val="115"/>
                <w:sz w:val="18"/>
              </w:rPr>
              <w:t>litri</w:t>
            </w:r>
          </w:p>
        </w:tc>
        <w:tc>
          <w:tcPr>
            <w:tcW w:w="800" w:type="dxa"/>
            <w:vMerge w:val="restart"/>
            <w:tcBorders>
              <w:top w:val="single" w:sz="4" w:space="0" w:color="000000"/>
              <w:left w:val="single" w:sz="4" w:space="0" w:color="000000"/>
              <w:bottom w:val="single" w:sz="4" w:space="0" w:color="000000"/>
              <w:right w:val="single" w:sz="4" w:space="0" w:color="000000"/>
            </w:tcBorders>
          </w:tcPr>
          <w:p>
            <w:pPr>
              <w:pStyle w:val="TableParagraph"/>
              <w:spacing w:before="33"/>
              <w:ind w:left="223"/>
              <w:rPr>
                <w:b/>
                <w:sz w:val="18"/>
              </w:rPr>
            </w:pPr>
            <w:r>
              <w:rPr>
                <w:b/>
                <w:spacing w:val="-5"/>
                <w:w w:val="115"/>
                <w:sz w:val="18"/>
              </w:rPr>
              <w:t>buc</w:t>
            </w: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2"/>
              <w:jc w:val="right"/>
              <w:rPr>
                <w:b/>
                <w:sz w:val="18"/>
              </w:rPr>
            </w:pPr>
            <w:r>
              <w:rPr>
                <w:b/>
                <w:spacing w:val="-2"/>
                <w:w w:val="125"/>
                <w:sz w:val="18"/>
              </w:rPr>
              <w:t>1.000</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material:</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manopera:</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20"/>
                <w:sz w:val="18"/>
              </w:rPr>
              <w:t>utilaj:</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transport:</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val="restart"/>
            <w:tcBorders>
              <w:top w:val="single" w:sz="4" w:space="0" w:color="000000"/>
              <w:bottom w:val="single" w:sz="4" w:space="0" w:color="000000"/>
              <w:right w:val="single" w:sz="4" w:space="0" w:color="000000"/>
            </w:tcBorders>
          </w:tcPr>
          <w:p>
            <w:pPr>
              <w:pStyle w:val="TableParagraph"/>
              <w:spacing w:before="33"/>
              <w:ind w:left="389"/>
              <w:rPr>
                <w:b/>
                <w:sz w:val="18"/>
              </w:rPr>
            </w:pPr>
            <w:r>
              <w:rPr>
                <w:b/>
                <w:spacing w:val="-5"/>
                <w:w w:val="125"/>
                <w:sz w:val="18"/>
              </w:rPr>
              <w:t>33</w:t>
            </w:r>
          </w:p>
        </w:tc>
        <w:tc>
          <w:tcPr>
            <w:tcW w:w="5480" w:type="dxa"/>
            <w:vMerge w:val="restart"/>
            <w:tcBorders>
              <w:top w:val="single" w:sz="4" w:space="0" w:color="000000"/>
              <w:left w:val="single" w:sz="4" w:space="0" w:color="000000"/>
              <w:bottom w:val="single" w:sz="4" w:space="0" w:color="000000"/>
              <w:right w:val="single" w:sz="4" w:space="0" w:color="000000"/>
            </w:tcBorders>
          </w:tcPr>
          <w:p>
            <w:pPr>
              <w:pStyle w:val="TableParagraph"/>
              <w:spacing w:line="242" w:lineRule="auto" w:before="33"/>
              <w:ind w:left="45"/>
              <w:rPr>
                <w:sz w:val="18"/>
              </w:rPr>
            </w:pPr>
            <w:r>
              <w:rPr>
                <w:b/>
                <w:w w:val="115"/>
                <w:sz w:val="18"/>
              </w:rPr>
              <w:t>SE48A1</w:t>
            </w:r>
            <w:r>
              <w:rPr>
                <w:b/>
                <w:spacing w:val="-15"/>
                <w:w w:val="115"/>
                <w:sz w:val="18"/>
              </w:rPr>
              <w:t> </w:t>
            </w:r>
            <w:r>
              <w:rPr>
                <w:b/>
                <w:w w:val="115"/>
                <w:sz w:val="18"/>
              </w:rPr>
              <w:t>-</w:t>
            </w:r>
            <w:r>
              <w:rPr>
                <w:b/>
                <w:spacing w:val="-14"/>
                <w:w w:val="115"/>
                <w:sz w:val="18"/>
              </w:rPr>
              <w:t> </w:t>
            </w:r>
            <w:r>
              <w:rPr>
                <w:w w:val="115"/>
                <w:sz w:val="18"/>
              </w:rPr>
              <w:t>Montare</w:t>
            </w:r>
            <w:r>
              <w:rPr>
                <w:spacing w:val="-15"/>
                <w:w w:val="115"/>
                <w:sz w:val="18"/>
              </w:rPr>
              <w:t> </w:t>
            </w:r>
            <w:r>
              <w:rPr>
                <w:w w:val="115"/>
                <w:sz w:val="18"/>
              </w:rPr>
              <w:t>Sursa</w:t>
            </w:r>
            <w:r>
              <w:rPr>
                <w:spacing w:val="-14"/>
                <w:w w:val="115"/>
                <w:sz w:val="18"/>
              </w:rPr>
              <w:t> </w:t>
            </w:r>
            <w:r>
              <w:rPr>
                <w:w w:val="115"/>
                <w:sz w:val="18"/>
              </w:rPr>
              <w:t>suplimentara</w:t>
            </w:r>
            <w:r>
              <w:rPr>
                <w:spacing w:val="-14"/>
                <w:w w:val="115"/>
                <w:sz w:val="18"/>
              </w:rPr>
              <w:t> </w:t>
            </w:r>
            <w:r>
              <w:rPr>
                <w:w w:val="115"/>
                <w:sz w:val="18"/>
              </w:rPr>
              <w:t>de</w:t>
            </w:r>
            <w:r>
              <w:rPr>
                <w:spacing w:val="-15"/>
                <w:w w:val="115"/>
                <w:sz w:val="18"/>
              </w:rPr>
              <w:t> </w:t>
            </w:r>
            <w:r>
              <w:rPr>
                <w:w w:val="115"/>
                <w:sz w:val="18"/>
              </w:rPr>
              <w:t>incalzire (incalzitor electric 26 Kw)</w:t>
            </w:r>
          </w:p>
        </w:tc>
        <w:tc>
          <w:tcPr>
            <w:tcW w:w="800" w:type="dxa"/>
            <w:vMerge w:val="restart"/>
            <w:tcBorders>
              <w:top w:val="single" w:sz="4" w:space="0" w:color="000000"/>
              <w:left w:val="single" w:sz="4" w:space="0" w:color="000000"/>
              <w:bottom w:val="single" w:sz="4" w:space="0" w:color="000000"/>
              <w:right w:val="single" w:sz="4" w:space="0" w:color="000000"/>
            </w:tcBorders>
          </w:tcPr>
          <w:p>
            <w:pPr>
              <w:pStyle w:val="TableParagraph"/>
              <w:spacing w:before="33"/>
              <w:ind w:left="223"/>
              <w:rPr>
                <w:b/>
                <w:sz w:val="18"/>
              </w:rPr>
            </w:pPr>
            <w:r>
              <w:rPr>
                <w:b/>
                <w:spacing w:val="-5"/>
                <w:w w:val="115"/>
                <w:sz w:val="18"/>
              </w:rPr>
              <w:t>buc</w:t>
            </w: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2"/>
              <w:jc w:val="right"/>
              <w:rPr>
                <w:b/>
                <w:sz w:val="18"/>
              </w:rPr>
            </w:pPr>
            <w:r>
              <w:rPr>
                <w:b/>
                <w:spacing w:val="-2"/>
                <w:w w:val="125"/>
                <w:sz w:val="18"/>
              </w:rPr>
              <w:t>2.000</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material:</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manopera:</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20"/>
                <w:sz w:val="18"/>
              </w:rPr>
              <w:t>utilaj:</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transport:</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val="restart"/>
            <w:tcBorders>
              <w:top w:val="single" w:sz="4" w:space="0" w:color="000000"/>
              <w:bottom w:val="single" w:sz="4" w:space="0" w:color="000000"/>
              <w:right w:val="single" w:sz="4" w:space="0" w:color="000000"/>
            </w:tcBorders>
          </w:tcPr>
          <w:p>
            <w:pPr>
              <w:pStyle w:val="TableParagraph"/>
              <w:spacing w:before="33"/>
              <w:ind w:left="389"/>
              <w:rPr>
                <w:b/>
                <w:sz w:val="18"/>
              </w:rPr>
            </w:pPr>
            <w:r>
              <w:rPr>
                <w:b/>
                <w:spacing w:val="-5"/>
                <w:w w:val="125"/>
                <w:sz w:val="18"/>
              </w:rPr>
              <w:t>34</w:t>
            </w:r>
          </w:p>
        </w:tc>
        <w:tc>
          <w:tcPr>
            <w:tcW w:w="5480" w:type="dxa"/>
            <w:vMerge w:val="restart"/>
            <w:tcBorders>
              <w:top w:val="single" w:sz="4" w:space="0" w:color="000000"/>
              <w:left w:val="single" w:sz="4" w:space="0" w:color="000000"/>
              <w:bottom w:val="single" w:sz="4" w:space="0" w:color="000000"/>
              <w:right w:val="single" w:sz="4" w:space="0" w:color="000000"/>
            </w:tcBorders>
          </w:tcPr>
          <w:p>
            <w:pPr>
              <w:pStyle w:val="TableParagraph"/>
              <w:spacing w:before="33"/>
              <w:ind w:left="45"/>
              <w:rPr>
                <w:sz w:val="18"/>
              </w:rPr>
            </w:pPr>
            <w:r>
              <w:rPr>
                <w:b/>
                <w:w w:val="115"/>
                <w:sz w:val="18"/>
              </w:rPr>
              <w:t>RPIA23G#</w:t>
            </w:r>
            <w:r>
              <w:rPr>
                <w:b/>
                <w:spacing w:val="-1"/>
                <w:w w:val="115"/>
                <w:sz w:val="18"/>
              </w:rPr>
              <w:t> </w:t>
            </w:r>
            <w:r>
              <w:rPr>
                <w:b/>
                <w:w w:val="115"/>
                <w:sz w:val="18"/>
              </w:rPr>
              <w:t>-</w:t>
            </w:r>
            <w:r>
              <w:rPr>
                <w:b/>
                <w:spacing w:val="-1"/>
                <w:w w:val="115"/>
                <w:sz w:val="18"/>
              </w:rPr>
              <w:t> </w:t>
            </w:r>
            <w:r>
              <w:rPr>
                <w:w w:val="115"/>
                <w:sz w:val="18"/>
              </w:rPr>
              <w:t>Montat</w:t>
            </w:r>
            <w:r>
              <w:rPr>
                <w:spacing w:val="-5"/>
                <w:w w:val="115"/>
                <w:sz w:val="18"/>
              </w:rPr>
              <w:t> </w:t>
            </w:r>
            <w:r>
              <w:rPr>
                <w:w w:val="115"/>
                <w:sz w:val="18"/>
              </w:rPr>
              <w:t>Puffer</w:t>
            </w:r>
            <w:r>
              <w:rPr>
                <w:spacing w:val="-5"/>
                <w:w w:val="115"/>
                <w:sz w:val="18"/>
              </w:rPr>
              <w:t> </w:t>
            </w:r>
            <w:r>
              <w:rPr>
                <w:w w:val="115"/>
                <w:sz w:val="18"/>
              </w:rPr>
              <w:t>300</w:t>
            </w:r>
            <w:r>
              <w:rPr>
                <w:spacing w:val="-5"/>
                <w:w w:val="115"/>
                <w:sz w:val="18"/>
              </w:rPr>
              <w:t> </w:t>
            </w:r>
            <w:r>
              <w:rPr>
                <w:spacing w:val="-2"/>
                <w:w w:val="115"/>
                <w:sz w:val="18"/>
              </w:rPr>
              <w:t>litri</w:t>
            </w:r>
          </w:p>
        </w:tc>
        <w:tc>
          <w:tcPr>
            <w:tcW w:w="800" w:type="dxa"/>
            <w:vMerge w:val="restart"/>
            <w:tcBorders>
              <w:top w:val="single" w:sz="4" w:space="0" w:color="000000"/>
              <w:left w:val="single" w:sz="4" w:space="0" w:color="000000"/>
              <w:bottom w:val="single" w:sz="4" w:space="0" w:color="000000"/>
              <w:right w:val="single" w:sz="4" w:space="0" w:color="000000"/>
            </w:tcBorders>
          </w:tcPr>
          <w:p>
            <w:pPr>
              <w:pStyle w:val="TableParagraph"/>
              <w:spacing w:before="33"/>
              <w:ind w:left="223"/>
              <w:rPr>
                <w:b/>
                <w:sz w:val="18"/>
              </w:rPr>
            </w:pPr>
            <w:r>
              <w:rPr>
                <w:b/>
                <w:spacing w:val="-5"/>
                <w:w w:val="115"/>
                <w:sz w:val="18"/>
              </w:rPr>
              <w:t>buc</w:t>
            </w: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2"/>
              <w:jc w:val="right"/>
              <w:rPr>
                <w:b/>
                <w:sz w:val="18"/>
              </w:rPr>
            </w:pPr>
            <w:r>
              <w:rPr>
                <w:b/>
                <w:spacing w:val="-2"/>
                <w:w w:val="125"/>
                <w:sz w:val="18"/>
              </w:rPr>
              <w:t>1.000</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material:</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manopera:</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20"/>
                <w:sz w:val="18"/>
              </w:rPr>
              <w:t>utilaj:</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transport:</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val="restart"/>
            <w:tcBorders>
              <w:top w:val="single" w:sz="4" w:space="0" w:color="000000"/>
              <w:bottom w:val="single" w:sz="4" w:space="0" w:color="000000"/>
              <w:right w:val="single" w:sz="4" w:space="0" w:color="000000"/>
            </w:tcBorders>
          </w:tcPr>
          <w:p>
            <w:pPr>
              <w:pStyle w:val="TableParagraph"/>
              <w:spacing w:before="33"/>
              <w:ind w:left="389"/>
              <w:rPr>
                <w:b/>
                <w:sz w:val="18"/>
              </w:rPr>
            </w:pPr>
            <w:r>
              <w:rPr>
                <w:b/>
                <w:spacing w:val="-5"/>
                <w:w w:val="125"/>
                <w:sz w:val="18"/>
              </w:rPr>
              <w:t>35</w:t>
            </w:r>
          </w:p>
        </w:tc>
        <w:tc>
          <w:tcPr>
            <w:tcW w:w="5480" w:type="dxa"/>
            <w:vMerge w:val="restart"/>
            <w:tcBorders>
              <w:top w:val="single" w:sz="4" w:space="0" w:color="000000"/>
              <w:left w:val="single" w:sz="4" w:space="0" w:color="000000"/>
              <w:bottom w:val="single" w:sz="4" w:space="0" w:color="000000"/>
              <w:right w:val="single" w:sz="4" w:space="0" w:color="000000"/>
            </w:tcBorders>
          </w:tcPr>
          <w:p>
            <w:pPr>
              <w:pStyle w:val="TableParagraph"/>
              <w:spacing w:line="242" w:lineRule="auto" w:before="33"/>
              <w:ind w:left="45"/>
              <w:rPr>
                <w:sz w:val="18"/>
              </w:rPr>
            </w:pPr>
            <w:r>
              <w:rPr>
                <w:b/>
                <w:w w:val="115"/>
                <w:sz w:val="18"/>
              </w:rPr>
              <w:t>RCSB15A#</w:t>
            </w:r>
            <w:r>
              <w:rPr>
                <w:b/>
                <w:spacing w:val="-15"/>
                <w:w w:val="115"/>
                <w:sz w:val="18"/>
              </w:rPr>
              <w:t> </w:t>
            </w:r>
            <w:r>
              <w:rPr>
                <w:b/>
                <w:w w:val="115"/>
                <w:sz w:val="18"/>
              </w:rPr>
              <w:t>-</w:t>
            </w:r>
            <w:r>
              <w:rPr>
                <w:b/>
                <w:spacing w:val="-14"/>
                <w:w w:val="115"/>
                <w:sz w:val="18"/>
              </w:rPr>
              <w:t> </w:t>
            </w:r>
            <w:r>
              <w:rPr>
                <w:w w:val="115"/>
                <w:sz w:val="18"/>
              </w:rPr>
              <w:t>Montare</w:t>
            </w:r>
            <w:r>
              <w:rPr>
                <w:spacing w:val="-15"/>
                <w:w w:val="115"/>
                <w:sz w:val="18"/>
              </w:rPr>
              <w:t> </w:t>
            </w:r>
            <w:r>
              <w:rPr>
                <w:w w:val="115"/>
                <w:sz w:val="18"/>
              </w:rPr>
              <w:t>Sursa</w:t>
            </w:r>
            <w:r>
              <w:rPr>
                <w:spacing w:val="-14"/>
                <w:w w:val="115"/>
                <w:sz w:val="18"/>
              </w:rPr>
              <w:t> </w:t>
            </w:r>
            <w:r>
              <w:rPr>
                <w:w w:val="115"/>
                <w:sz w:val="18"/>
              </w:rPr>
              <w:t>suplimentara</w:t>
            </w:r>
            <w:r>
              <w:rPr>
                <w:spacing w:val="-14"/>
                <w:w w:val="115"/>
                <w:sz w:val="18"/>
              </w:rPr>
              <w:t> </w:t>
            </w:r>
            <w:r>
              <w:rPr>
                <w:w w:val="115"/>
                <w:sz w:val="18"/>
              </w:rPr>
              <w:t>de</w:t>
            </w:r>
            <w:r>
              <w:rPr>
                <w:spacing w:val="-15"/>
                <w:w w:val="115"/>
                <w:sz w:val="18"/>
              </w:rPr>
              <w:t> </w:t>
            </w:r>
            <w:r>
              <w:rPr>
                <w:w w:val="115"/>
                <w:sz w:val="18"/>
              </w:rPr>
              <w:t>incalzire (incalzitor electric 15 KW)</w:t>
            </w:r>
          </w:p>
        </w:tc>
        <w:tc>
          <w:tcPr>
            <w:tcW w:w="800" w:type="dxa"/>
            <w:vMerge w:val="restart"/>
            <w:tcBorders>
              <w:top w:val="single" w:sz="4" w:space="0" w:color="000000"/>
              <w:left w:val="single" w:sz="4" w:space="0" w:color="000000"/>
              <w:bottom w:val="single" w:sz="4" w:space="0" w:color="000000"/>
              <w:right w:val="single" w:sz="4" w:space="0" w:color="000000"/>
            </w:tcBorders>
          </w:tcPr>
          <w:p>
            <w:pPr>
              <w:pStyle w:val="TableParagraph"/>
              <w:spacing w:before="33"/>
              <w:ind w:left="223"/>
              <w:rPr>
                <w:b/>
                <w:sz w:val="18"/>
              </w:rPr>
            </w:pPr>
            <w:r>
              <w:rPr>
                <w:b/>
                <w:spacing w:val="-5"/>
                <w:w w:val="115"/>
                <w:sz w:val="18"/>
              </w:rPr>
              <w:t>buc</w:t>
            </w: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2"/>
              <w:jc w:val="right"/>
              <w:rPr>
                <w:b/>
                <w:sz w:val="18"/>
              </w:rPr>
            </w:pPr>
            <w:r>
              <w:rPr>
                <w:b/>
                <w:spacing w:val="-2"/>
                <w:w w:val="125"/>
                <w:sz w:val="18"/>
              </w:rPr>
              <w:t>1.000</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material:</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manopera:</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20"/>
                <w:sz w:val="18"/>
              </w:rPr>
              <w:t>utilaj:</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transport:</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val="restart"/>
            <w:tcBorders>
              <w:top w:val="single" w:sz="4" w:space="0" w:color="000000"/>
              <w:bottom w:val="single" w:sz="4" w:space="0" w:color="000000"/>
              <w:right w:val="single" w:sz="4" w:space="0" w:color="000000"/>
            </w:tcBorders>
          </w:tcPr>
          <w:p>
            <w:pPr>
              <w:pStyle w:val="TableParagraph"/>
              <w:spacing w:before="33"/>
              <w:ind w:left="389"/>
              <w:rPr>
                <w:b/>
                <w:sz w:val="18"/>
              </w:rPr>
            </w:pPr>
            <w:r>
              <w:rPr>
                <w:b/>
                <w:spacing w:val="-5"/>
                <w:w w:val="125"/>
                <w:sz w:val="18"/>
              </w:rPr>
              <w:t>36</w:t>
            </w:r>
          </w:p>
        </w:tc>
        <w:tc>
          <w:tcPr>
            <w:tcW w:w="5480" w:type="dxa"/>
            <w:vMerge w:val="restart"/>
            <w:tcBorders>
              <w:top w:val="single" w:sz="4" w:space="0" w:color="000000"/>
              <w:left w:val="single" w:sz="4" w:space="0" w:color="000000"/>
              <w:bottom w:val="single" w:sz="4" w:space="0" w:color="000000"/>
              <w:right w:val="single" w:sz="4" w:space="0" w:color="000000"/>
            </w:tcBorders>
          </w:tcPr>
          <w:p>
            <w:pPr>
              <w:pStyle w:val="TableParagraph"/>
              <w:spacing w:before="33"/>
              <w:ind w:left="45"/>
              <w:rPr>
                <w:sz w:val="18"/>
              </w:rPr>
            </w:pPr>
            <w:r>
              <w:rPr>
                <w:b/>
                <w:w w:val="115"/>
                <w:sz w:val="18"/>
              </w:rPr>
              <w:t>IB05A01&gt;</w:t>
            </w:r>
            <w:r>
              <w:rPr>
                <w:b/>
                <w:spacing w:val="-7"/>
                <w:w w:val="115"/>
                <w:sz w:val="18"/>
              </w:rPr>
              <w:t> </w:t>
            </w:r>
            <w:r>
              <w:rPr>
                <w:b/>
                <w:w w:val="115"/>
                <w:sz w:val="18"/>
              </w:rPr>
              <w:t>-</w:t>
            </w:r>
            <w:r>
              <w:rPr>
                <w:b/>
                <w:spacing w:val="-7"/>
                <w:w w:val="115"/>
                <w:sz w:val="18"/>
              </w:rPr>
              <w:t> </w:t>
            </w:r>
            <w:r>
              <w:rPr>
                <w:w w:val="115"/>
                <w:sz w:val="18"/>
              </w:rPr>
              <w:t>Montare</w:t>
            </w:r>
            <w:r>
              <w:rPr>
                <w:spacing w:val="-11"/>
                <w:w w:val="115"/>
                <w:sz w:val="18"/>
              </w:rPr>
              <w:t> </w:t>
            </w:r>
            <w:r>
              <w:rPr>
                <w:w w:val="115"/>
                <w:sz w:val="18"/>
              </w:rPr>
              <w:t>ventiloconvector</w:t>
            </w:r>
            <w:r>
              <w:rPr>
                <w:spacing w:val="-11"/>
                <w:w w:val="115"/>
                <w:sz w:val="18"/>
              </w:rPr>
              <w:t> </w:t>
            </w:r>
            <w:r>
              <w:rPr>
                <w:w w:val="115"/>
                <w:sz w:val="18"/>
              </w:rPr>
              <w:t>CRC</w:t>
            </w:r>
            <w:r>
              <w:rPr>
                <w:spacing w:val="-11"/>
                <w:w w:val="115"/>
                <w:sz w:val="18"/>
              </w:rPr>
              <w:t> </w:t>
            </w:r>
            <w:r>
              <w:rPr>
                <w:w w:val="115"/>
                <w:sz w:val="18"/>
              </w:rPr>
              <w:t>73</w:t>
            </w:r>
            <w:r>
              <w:rPr>
                <w:spacing w:val="-11"/>
                <w:w w:val="115"/>
                <w:sz w:val="18"/>
              </w:rPr>
              <w:t> </w:t>
            </w:r>
            <w:r>
              <w:rPr>
                <w:spacing w:val="-2"/>
                <w:w w:val="115"/>
                <w:sz w:val="18"/>
              </w:rPr>
              <w:t>carcasat</w:t>
            </w:r>
          </w:p>
        </w:tc>
        <w:tc>
          <w:tcPr>
            <w:tcW w:w="800" w:type="dxa"/>
            <w:vMerge w:val="restart"/>
            <w:tcBorders>
              <w:top w:val="single" w:sz="4" w:space="0" w:color="000000"/>
              <w:left w:val="single" w:sz="4" w:space="0" w:color="000000"/>
              <w:bottom w:val="single" w:sz="4" w:space="0" w:color="000000"/>
              <w:right w:val="single" w:sz="4" w:space="0" w:color="000000"/>
            </w:tcBorders>
          </w:tcPr>
          <w:p>
            <w:pPr>
              <w:pStyle w:val="TableParagraph"/>
              <w:spacing w:before="33"/>
              <w:ind w:left="223"/>
              <w:rPr>
                <w:b/>
                <w:sz w:val="18"/>
              </w:rPr>
            </w:pPr>
            <w:r>
              <w:rPr>
                <w:b/>
                <w:spacing w:val="-5"/>
                <w:w w:val="115"/>
                <w:sz w:val="18"/>
              </w:rPr>
              <w:t>buc</w:t>
            </w: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b/>
                <w:sz w:val="18"/>
              </w:rPr>
            </w:pPr>
            <w:r>
              <w:rPr>
                <w:b/>
                <w:spacing w:val="-2"/>
                <w:w w:val="125"/>
                <w:sz w:val="18"/>
              </w:rPr>
              <w:t>13.000</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material:</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manopera:</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20"/>
                <w:sz w:val="18"/>
              </w:rPr>
              <w:t>utilaj:</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transport:</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val="restart"/>
            <w:tcBorders>
              <w:top w:val="single" w:sz="4" w:space="0" w:color="000000"/>
              <w:bottom w:val="single" w:sz="4" w:space="0" w:color="000000"/>
              <w:right w:val="single" w:sz="4" w:space="0" w:color="000000"/>
            </w:tcBorders>
          </w:tcPr>
          <w:p>
            <w:pPr>
              <w:pStyle w:val="TableParagraph"/>
              <w:spacing w:before="33"/>
              <w:ind w:left="389"/>
              <w:rPr>
                <w:b/>
                <w:sz w:val="18"/>
              </w:rPr>
            </w:pPr>
            <w:r>
              <w:rPr>
                <w:b/>
                <w:spacing w:val="-5"/>
                <w:w w:val="125"/>
                <w:sz w:val="18"/>
              </w:rPr>
              <w:t>37</w:t>
            </w:r>
          </w:p>
        </w:tc>
        <w:tc>
          <w:tcPr>
            <w:tcW w:w="5480" w:type="dxa"/>
            <w:vMerge w:val="restart"/>
            <w:tcBorders>
              <w:top w:val="single" w:sz="4" w:space="0" w:color="000000"/>
              <w:left w:val="single" w:sz="4" w:space="0" w:color="000000"/>
              <w:bottom w:val="single" w:sz="4" w:space="0" w:color="000000"/>
              <w:right w:val="single" w:sz="4" w:space="0" w:color="000000"/>
            </w:tcBorders>
          </w:tcPr>
          <w:p>
            <w:pPr>
              <w:pStyle w:val="TableParagraph"/>
              <w:spacing w:before="33"/>
              <w:ind w:left="45"/>
              <w:rPr>
                <w:sz w:val="18"/>
              </w:rPr>
            </w:pPr>
            <w:r>
              <w:rPr>
                <w:b/>
                <w:w w:val="115"/>
                <w:sz w:val="18"/>
              </w:rPr>
              <w:t>IB05A01&gt;</w:t>
            </w:r>
            <w:r>
              <w:rPr>
                <w:b/>
                <w:spacing w:val="-7"/>
                <w:w w:val="115"/>
                <w:sz w:val="18"/>
              </w:rPr>
              <w:t> </w:t>
            </w:r>
            <w:r>
              <w:rPr>
                <w:b/>
                <w:w w:val="115"/>
                <w:sz w:val="18"/>
              </w:rPr>
              <w:t>-</w:t>
            </w:r>
            <w:r>
              <w:rPr>
                <w:b/>
                <w:spacing w:val="-7"/>
                <w:w w:val="115"/>
                <w:sz w:val="18"/>
              </w:rPr>
              <w:t> </w:t>
            </w:r>
            <w:r>
              <w:rPr>
                <w:w w:val="115"/>
                <w:sz w:val="18"/>
              </w:rPr>
              <w:t>Montare</w:t>
            </w:r>
            <w:r>
              <w:rPr>
                <w:spacing w:val="-11"/>
                <w:w w:val="115"/>
                <w:sz w:val="18"/>
              </w:rPr>
              <w:t> </w:t>
            </w:r>
            <w:r>
              <w:rPr>
                <w:w w:val="115"/>
                <w:sz w:val="18"/>
              </w:rPr>
              <w:t>ventiloconvector</w:t>
            </w:r>
            <w:r>
              <w:rPr>
                <w:spacing w:val="-11"/>
                <w:w w:val="115"/>
                <w:sz w:val="18"/>
              </w:rPr>
              <w:t> </w:t>
            </w:r>
            <w:r>
              <w:rPr>
                <w:w w:val="115"/>
                <w:sz w:val="18"/>
              </w:rPr>
              <w:t>CRC</w:t>
            </w:r>
            <w:r>
              <w:rPr>
                <w:spacing w:val="-11"/>
                <w:w w:val="115"/>
                <w:sz w:val="18"/>
              </w:rPr>
              <w:t> </w:t>
            </w:r>
            <w:r>
              <w:rPr>
                <w:w w:val="115"/>
                <w:sz w:val="18"/>
              </w:rPr>
              <w:t>53</w:t>
            </w:r>
            <w:r>
              <w:rPr>
                <w:spacing w:val="-11"/>
                <w:w w:val="115"/>
                <w:sz w:val="18"/>
              </w:rPr>
              <w:t> </w:t>
            </w:r>
            <w:r>
              <w:rPr>
                <w:spacing w:val="-2"/>
                <w:w w:val="115"/>
                <w:sz w:val="18"/>
              </w:rPr>
              <w:t>carcasat</w:t>
            </w:r>
          </w:p>
        </w:tc>
        <w:tc>
          <w:tcPr>
            <w:tcW w:w="800" w:type="dxa"/>
            <w:vMerge w:val="restart"/>
            <w:tcBorders>
              <w:top w:val="single" w:sz="4" w:space="0" w:color="000000"/>
              <w:left w:val="single" w:sz="4" w:space="0" w:color="000000"/>
              <w:bottom w:val="single" w:sz="4" w:space="0" w:color="000000"/>
              <w:right w:val="single" w:sz="4" w:space="0" w:color="000000"/>
            </w:tcBorders>
          </w:tcPr>
          <w:p>
            <w:pPr>
              <w:pStyle w:val="TableParagraph"/>
              <w:spacing w:before="33"/>
              <w:ind w:left="223"/>
              <w:rPr>
                <w:b/>
                <w:sz w:val="18"/>
              </w:rPr>
            </w:pPr>
            <w:r>
              <w:rPr>
                <w:b/>
                <w:spacing w:val="-5"/>
                <w:w w:val="115"/>
                <w:sz w:val="18"/>
              </w:rPr>
              <w:t>buc</w:t>
            </w: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b/>
                <w:sz w:val="18"/>
              </w:rPr>
            </w:pPr>
            <w:r>
              <w:rPr>
                <w:b/>
                <w:spacing w:val="-2"/>
                <w:w w:val="125"/>
                <w:sz w:val="18"/>
              </w:rPr>
              <w:t>15.000</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material:</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manopera:</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20"/>
                <w:sz w:val="18"/>
              </w:rPr>
              <w:t>utilaj:</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transport:</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val="restart"/>
            <w:tcBorders>
              <w:top w:val="single" w:sz="4" w:space="0" w:color="000000"/>
              <w:bottom w:val="single" w:sz="4" w:space="0" w:color="000000"/>
              <w:right w:val="single" w:sz="4" w:space="0" w:color="000000"/>
            </w:tcBorders>
          </w:tcPr>
          <w:p>
            <w:pPr>
              <w:pStyle w:val="TableParagraph"/>
              <w:spacing w:before="33"/>
              <w:ind w:left="389"/>
              <w:rPr>
                <w:b/>
                <w:sz w:val="18"/>
              </w:rPr>
            </w:pPr>
            <w:r>
              <w:rPr>
                <w:b/>
                <w:spacing w:val="-5"/>
                <w:w w:val="125"/>
                <w:sz w:val="18"/>
              </w:rPr>
              <w:t>38</w:t>
            </w:r>
          </w:p>
        </w:tc>
        <w:tc>
          <w:tcPr>
            <w:tcW w:w="5480" w:type="dxa"/>
            <w:vMerge w:val="restart"/>
            <w:tcBorders>
              <w:top w:val="single" w:sz="4" w:space="0" w:color="000000"/>
              <w:left w:val="single" w:sz="4" w:space="0" w:color="000000"/>
              <w:bottom w:val="single" w:sz="4" w:space="0" w:color="000000"/>
              <w:right w:val="single" w:sz="4" w:space="0" w:color="000000"/>
            </w:tcBorders>
          </w:tcPr>
          <w:p>
            <w:pPr>
              <w:pStyle w:val="TableParagraph"/>
              <w:spacing w:line="242" w:lineRule="auto" w:before="33"/>
              <w:ind w:left="45" w:right="150"/>
              <w:rPr>
                <w:sz w:val="18"/>
              </w:rPr>
            </w:pPr>
            <w:r>
              <w:rPr>
                <w:b/>
                <w:w w:val="115"/>
                <w:sz w:val="18"/>
              </w:rPr>
              <w:t>IB05A01&gt;</w:t>
            </w:r>
            <w:r>
              <w:rPr>
                <w:b/>
                <w:spacing w:val="-11"/>
                <w:w w:val="115"/>
                <w:sz w:val="18"/>
              </w:rPr>
              <w:t> </w:t>
            </w:r>
            <w:r>
              <w:rPr>
                <w:b/>
                <w:w w:val="115"/>
                <w:sz w:val="18"/>
              </w:rPr>
              <w:t>-</w:t>
            </w:r>
            <w:r>
              <w:rPr>
                <w:b/>
                <w:spacing w:val="-11"/>
                <w:w w:val="115"/>
                <w:sz w:val="18"/>
              </w:rPr>
              <w:t> </w:t>
            </w:r>
            <w:r>
              <w:rPr>
                <w:w w:val="115"/>
                <w:sz w:val="18"/>
              </w:rPr>
              <w:t>Montare</w:t>
            </w:r>
            <w:r>
              <w:rPr>
                <w:spacing w:val="-15"/>
                <w:w w:val="115"/>
                <w:sz w:val="18"/>
              </w:rPr>
              <w:t> </w:t>
            </w:r>
            <w:r>
              <w:rPr>
                <w:w w:val="115"/>
                <w:sz w:val="18"/>
              </w:rPr>
              <w:t>ventiloconvector</w:t>
            </w:r>
            <w:r>
              <w:rPr>
                <w:spacing w:val="-14"/>
                <w:w w:val="115"/>
                <w:sz w:val="18"/>
              </w:rPr>
              <w:t> </w:t>
            </w:r>
            <w:r>
              <w:rPr>
                <w:w w:val="115"/>
                <w:sz w:val="18"/>
              </w:rPr>
              <w:t>CRC</w:t>
            </w:r>
            <w:r>
              <w:rPr>
                <w:spacing w:val="-14"/>
                <w:w w:val="115"/>
                <w:sz w:val="18"/>
              </w:rPr>
              <w:t> </w:t>
            </w:r>
            <w:r>
              <w:rPr>
                <w:w w:val="115"/>
                <w:sz w:val="18"/>
              </w:rPr>
              <w:t>13</w:t>
            </w:r>
            <w:r>
              <w:rPr>
                <w:spacing w:val="-15"/>
                <w:w w:val="115"/>
                <w:sz w:val="18"/>
              </w:rPr>
              <w:t> </w:t>
            </w:r>
            <w:r>
              <w:rPr>
                <w:w w:val="115"/>
                <w:sz w:val="18"/>
              </w:rPr>
              <w:t>MV carcasat, de perete</w:t>
            </w:r>
          </w:p>
        </w:tc>
        <w:tc>
          <w:tcPr>
            <w:tcW w:w="800" w:type="dxa"/>
            <w:vMerge w:val="restart"/>
            <w:tcBorders>
              <w:top w:val="single" w:sz="4" w:space="0" w:color="000000"/>
              <w:left w:val="single" w:sz="4" w:space="0" w:color="000000"/>
              <w:bottom w:val="single" w:sz="4" w:space="0" w:color="000000"/>
              <w:right w:val="single" w:sz="4" w:space="0" w:color="000000"/>
            </w:tcBorders>
          </w:tcPr>
          <w:p>
            <w:pPr>
              <w:pStyle w:val="TableParagraph"/>
              <w:spacing w:before="33"/>
              <w:ind w:left="223"/>
              <w:rPr>
                <w:b/>
                <w:sz w:val="18"/>
              </w:rPr>
            </w:pPr>
            <w:r>
              <w:rPr>
                <w:b/>
                <w:spacing w:val="-5"/>
                <w:w w:val="115"/>
                <w:sz w:val="18"/>
              </w:rPr>
              <w:t>buc</w:t>
            </w: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2"/>
              <w:jc w:val="right"/>
              <w:rPr>
                <w:b/>
                <w:sz w:val="18"/>
              </w:rPr>
            </w:pPr>
            <w:r>
              <w:rPr>
                <w:b/>
                <w:spacing w:val="-2"/>
                <w:w w:val="125"/>
                <w:sz w:val="18"/>
              </w:rPr>
              <w:t>1.000</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material:</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manopera:</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20"/>
                <w:sz w:val="18"/>
              </w:rPr>
              <w:t>utilaj:</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transport:</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bl>
    <w:p>
      <w:pPr>
        <w:pStyle w:val="TableParagraph"/>
        <w:spacing w:after="0"/>
        <w:rPr>
          <w:rFonts w:ascii="Times New Roman"/>
          <w:sz w:val="16"/>
        </w:rPr>
        <w:sectPr>
          <w:pgSz w:w="11900" w:h="16840"/>
          <w:pgMar w:header="405" w:footer="625" w:top="600" w:bottom="820" w:left="283" w:right="283"/>
        </w:sectPr>
      </w:pPr>
    </w:p>
    <w:p>
      <w:pPr>
        <w:pStyle w:val="BodyText"/>
        <w:spacing w:before="7"/>
        <w:rPr>
          <w:b/>
          <w:sz w:val="15"/>
        </w:rPr>
      </w:pPr>
    </w:p>
    <w:tbl>
      <w:tblPr>
        <w:tblW w:w="0" w:type="auto"/>
        <w:jc w:val="left"/>
        <w:tblInd w:w="126" w:type="dxa"/>
        <w:tblBorders>
          <w:top w:val="single" w:sz="8" w:space="0" w:color="4E4E4E"/>
          <w:left w:val="single" w:sz="8" w:space="0" w:color="4E4E4E"/>
          <w:bottom w:val="single" w:sz="8" w:space="0" w:color="4E4E4E"/>
          <w:right w:val="single" w:sz="8" w:space="0" w:color="4E4E4E"/>
          <w:insideH w:val="single" w:sz="8" w:space="0" w:color="4E4E4E"/>
          <w:insideV w:val="single" w:sz="8" w:space="0" w:color="4E4E4E"/>
        </w:tblBorders>
        <w:tblLayout w:type="fixed"/>
        <w:tblCellMar>
          <w:top w:w="0" w:type="dxa"/>
          <w:left w:w="0" w:type="dxa"/>
          <w:bottom w:w="0" w:type="dxa"/>
          <w:right w:w="0" w:type="dxa"/>
        </w:tblCellMar>
        <w:tblLook w:val="01E0"/>
      </w:tblPr>
      <w:tblGrid>
        <w:gridCol w:w="680"/>
        <w:gridCol w:w="5480"/>
        <w:gridCol w:w="800"/>
        <w:gridCol w:w="1240"/>
        <w:gridCol w:w="1400"/>
        <w:gridCol w:w="1500"/>
      </w:tblGrid>
      <w:tr>
        <w:trPr>
          <w:trHeight w:val="585" w:hRule="atLeast"/>
        </w:trPr>
        <w:tc>
          <w:tcPr>
            <w:tcW w:w="8200" w:type="dxa"/>
            <w:gridSpan w:val="4"/>
            <w:tcBorders>
              <w:bottom w:val="single" w:sz="4" w:space="0" w:color="000000"/>
              <w:right w:val="single" w:sz="4" w:space="0" w:color="000000"/>
            </w:tcBorders>
          </w:tcPr>
          <w:p>
            <w:pPr>
              <w:pStyle w:val="TableParagraph"/>
              <w:spacing w:before="11"/>
              <w:rPr>
                <w:b/>
                <w:sz w:val="16"/>
              </w:rPr>
            </w:pPr>
          </w:p>
          <w:p>
            <w:pPr>
              <w:pStyle w:val="TableParagraph"/>
              <w:ind w:left="13"/>
              <w:jc w:val="center"/>
              <w:rPr>
                <w:b/>
                <w:sz w:val="16"/>
              </w:rPr>
            </w:pPr>
            <w:r>
              <w:rPr>
                <w:b/>
                <w:w w:val="105"/>
                <w:sz w:val="16"/>
              </w:rPr>
              <w:t>SECTIUNEA</w:t>
            </w:r>
            <w:r>
              <w:rPr>
                <w:b/>
                <w:spacing w:val="26"/>
                <w:w w:val="110"/>
                <w:sz w:val="16"/>
              </w:rPr>
              <w:t> </w:t>
            </w:r>
            <w:r>
              <w:rPr>
                <w:b/>
                <w:spacing w:val="-2"/>
                <w:w w:val="110"/>
                <w:sz w:val="16"/>
              </w:rPr>
              <w:t>TEHNICA</w:t>
            </w:r>
          </w:p>
        </w:tc>
        <w:tc>
          <w:tcPr>
            <w:tcW w:w="2900" w:type="dxa"/>
            <w:gridSpan w:val="2"/>
            <w:tcBorders>
              <w:left w:val="single" w:sz="4" w:space="0" w:color="000000"/>
              <w:bottom w:val="single" w:sz="4" w:space="0" w:color="000000"/>
            </w:tcBorders>
          </w:tcPr>
          <w:p>
            <w:pPr>
              <w:pStyle w:val="TableParagraph"/>
              <w:spacing w:before="11"/>
              <w:rPr>
                <w:b/>
                <w:sz w:val="16"/>
              </w:rPr>
            </w:pPr>
          </w:p>
          <w:p>
            <w:pPr>
              <w:pStyle w:val="TableParagraph"/>
              <w:ind w:left="370"/>
              <w:rPr>
                <w:b/>
                <w:sz w:val="16"/>
              </w:rPr>
            </w:pPr>
            <w:r>
              <w:rPr>
                <w:b/>
                <w:w w:val="105"/>
                <w:sz w:val="16"/>
              </w:rPr>
              <w:t>SECTIUNEA</w:t>
            </w:r>
            <w:r>
              <w:rPr>
                <w:b/>
                <w:spacing w:val="26"/>
                <w:w w:val="110"/>
                <w:sz w:val="16"/>
              </w:rPr>
              <w:t> </w:t>
            </w:r>
            <w:r>
              <w:rPr>
                <w:b/>
                <w:spacing w:val="-2"/>
                <w:w w:val="110"/>
                <w:sz w:val="16"/>
              </w:rPr>
              <w:t>FINANCIARA</w:t>
            </w:r>
          </w:p>
        </w:tc>
      </w:tr>
      <w:tr>
        <w:trPr>
          <w:trHeight w:val="790" w:hRule="atLeast"/>
        </w:trPr>
        <w:tc>
          <w:tcPr>
            <w:tcW w:w="680" w:type="dxa"/>
            <w:tcBorders>
              <w:top w:val="single" w:sz="4" w:space="0" w:color="000000"/>
              <w:bottom w:val="single" w:sz="4" w:space="0" w:color="000000"/>
              <w:right w:val="single" w:sz="4" w:space="0" w:color="000000"/>
            </w:tcBorders>
          </w:tcPr>
          <w:p>
            <w:pPr>
              <w:pStyle w:val="TableParagraph"/>
              <w:spacing w:before="116"/>
              <w:rPr>
                <w:b/>
                <w:sz w:val="16"/>
              </w:rPr>
            </w:pPr>
          </w:p>
          <w:p>
            <w:pPr>
              <w:pStyle w:val="TableParagraph"/>
              <w:ind w:left="15" w:right="1"/>
              <w:jc w:val="center"/>
              <w:rPr>
                <w:b/>
                <w:sz w:val="16"/>
              </w:rPr>
            </w:pPr>
            <w:r>
              <w:rPr>
                <w:b/>
                <w:spacing w:val="-5"/>
                <w:w w:val="125"/>
                <w:sz w:val="16"/>
              </w:rPr>
              <w:t>Nr.</w:t>
            </w:r>
          </w:p>
        </w:tc>
        <w:tc>
          <w:tcPr>
            <w:tcW w:w="5480" w:type="dxa"/>
            <w:tcBorders>
              <w:top w:val="single" w:sz="4" w:space="0" w:color="000000"/>
              <w:left w:val="single" w:sz="4" w:space="0" w:color="000000"/>
              <w:bottom w:val="single" w:sz="4" w:space="0" w:color="000000"/>
              <w:right w:val="single" w:sz="4" w:space="0" w:color="000000"/>
            </w:tcBorders>
          </w:tcPr>
          <w:p>
            <w:pPr>
              <w:pStyle w:val="TableParagraph"/>
              <w:spacing w:before="116"/>
              <w:rPr>
                <w:b/>
                <w:sz w:val="16"/>
              </w:rPr>
            </w:pPr>
          </w:p>
          <w:p>
            <w:pPr>
              <w:pStyle w:val="TableParagraph"/>
              <w:ind w:left="118" w:right="99"/>
              <w:jc w:val="center"/>
              <w:rPr>
                <w:b/>
                <w:sz w:val="16"/>
              </w:rPr>
            </w:pPr>
            <w:r>
              <w:rPr>
                <w:b/>
                <w:w w:val="120"/>
                <w:sz w:val="16"/>
              </w:rPr>
              <w:t>Capitol</w:t>
            </w:r>
            <w:r>
              <w:rPr>
                <w:b/>
                <w:spacing w:val="-11"/>
                <w:w w:val="120"/>
                <w:sz w:val="16"/>
              </w:rPr>
              <w:t> </w:t>
            </w:r>
            <w:r>
              <w:rPr>
                <w:b/>
                <w:w w:val="120"/>
                <w:sz w:val="16"/>
              </w:rPr>
              <w:t>de</w:t>
            </w:r>
            <w:r>
              <w:rPr>
                <w:b/>
                <w:spacing w:val="-10"/>
                <w:w w:val="120"/>
                <w:sz w:val="16"/>
              </w:rPr>
              <w:t> </w:t>
            </w:r>
            <w:r>
              <w:rPr>
                <w:b/>
                <w:spacing w:val="-2"/>
                <w:w w:val="120"/>
                <w:sz w:val="16"/>
              </w:rPr>
              <w:t>lucrari</w:t>
            </w:r>
          </w:p>
        </w:tc>
        <w:tc>
          <w:tcPr>
            <w:tcW w:w="800" w:type="dxa"/>
            <w:tcBorders>
              <w:top w:val="single" w:sz="4" w:space="0" w:color="000000"/>
              <w:left w:val="single" w:sz="4" w:space="0" w:color="000000"/>
              <w:bottom w:val="single" w:sz="4" w:space="0" w:color="000000"/>
              <w:right w:val="single" w:sz="4" w:space="0" w:color="000000"/>
            </w:tcBorders>
          </w:tcPr>
          <w:p>
            <w:pPr>
              <w:pStyle w:val="TableParagraph"/>
              <w:spacing w:before="116"/>
              <w:rPr>
                <w:b/>
                <w:sz w:val="16"/>
              </w:rPr>
            </w:pPr>
          </w:p>
          <w:p>
            <w:pPr>
              <w:pStyle w:val="TableParagraph"/>
              <w:ind w:left="20" w:right="1"/>
              <w:jc w:val="center"/>
              <w:rPr>
                <w:b/>
                <w:sz w:val="16"/>
              </w:rPr>
            </w:pPr>
            <w:r>
              <w:rPr>
                <w:b/>
                <w:spacing w:val="-4"/>
                <w:w w:val="120"/>
                <w:sz w:val="16"/>
              </w:rPr>
              <w:t>U.M.</w:t>
            </w: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116"/>
              <w:rPr>
                <w:b/>
                <w:sz w:val="16"/>
              </w:rPr>
            </w:pPr>
          </w:p>
          <w:p>
            <w:pPr>
              <w:pStyle w:val="TableParagraph"/>
              <w:ind w:left="151"/>
              <w:rPr>
                <w:b/>
                <w:sz w:val="16"/>
              </w:rPr>
            </w:pPr>
            <w:r>
              <w:rPr>
                <w:b/>
                <w:spacing w:val="-2"/>
                <w:w w:val="120"/>
                <w:sz w:val="16"/>
              </w:rPr>
              <w:t>Cantitatea</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spacing w:line="242" w:lineRule="auto" w:before="114"/>
              <w:ind w:left="22"/>
              <w:jc w:val="center"/>
              <w:rPr>
                <w:b/>
                <w:sz w:val="16"/>
              </w:rPr>
            </w:pPr>
            <w:r>
              <w:rPr>
                <w:b/>
                <w:w w:val="120"/>
                <w:sz w:val="16"/>
              </w:rPr>
              <w:t>Pretul</w:t>
            </w:r>
            <w:r>
              <w:rPr>
                <w:b/>
                <w:spacing w:val="-14"/>
                <w:w w:val="120"/>
                <w:sz w:val="16"/>
              </w:rPr>
              <w:t> </w:t>
            </w:r>
            <w:r>
              <w:rPr>
                <w:b/>
                <w:w w:val="120"/>
                <w:sz w:val="16"/>
              </w:rPr>
              <w:t>unitar (fara TVA)</w:t>
            </w:r>
          </w:p>
          <w:p>
            <w:pPr>
              <w:pStyle w:val="TableParagraph"/>
              <w:spacing w:before="1"/>
              <w:ind w:left="22" w:right="3"/>
              <w:jc w:val="center"/>
              <w:rPr>
                <w:b/>
                <w:sz w:val="16"/>
              </w:rPr>
            </w:pPr>
            <w:r>
              <w:rPr>
                <w:b/>
                <w:w w:val="120"/>
                <w:sz w:val="16"/>
              </w:rPr>
              <w:t>-</w:t>
            </w:r>
            <w:r>
              <w:rPr>
                <w:b/>
                <w:spacing w:val="-5"/>
                <w:w w:val="120"/>
                <w:sz w:val="16"/>
              </w:rPr>
              <w:t> </w:t>
            </w:r>
            <w:r>
              <w:rPr>
                <w:b/>
                <w:w w:val="120"/>
                <w:sz w:val="16"/>
              </w:rPr>
              <w:t>Lei</w:t>
            </w:r>
            <w:r>
              <w:rPr>
                <w:b/>
                <w:spacing w:val="-5"/>
                <w:w w:val="120"/>
                <w:sz w:val="16"/>
              </w:rPr>
              <w:t> </w:t>
            </w:r>
            <w:r>
              <w:rPr>
                <w:b/>
                <w:spacing w:val="-10"/>
                <w:w w:val="120"/>
                <w:sz w:val="16"/>
              </w:rPr>
              <w:t>-</w:t>
            </w:r>
          </w:p>
        </w:tc>
        <w:tc>
          <w:tcPr>
            <w:tcW w:w="1500" w:type="dxa"/>
            <w:tcBorders>
              <w:top w:val="single" w:sz="4" w:space="0" w:color="000000"/>
              <w:left w:val="single" w:sz="4" w:space="0" w:color="000000"/>
              <w:bottom w:val="single" w:sz="4" w:space="0" w:color="000000"/>
            </w:tcBorders>
          </w:tcPr>
          <w:p>
            <w:pPr>
              <w:pStyle w:val="TableParagraph"/>
              <w:spacing w:before="114"/>
              <w:ind w:left="25"/>
              <w:jc w:val="center"/>
              <w:rPr>
                <w:b/>
                <w:sz w:val="16"/>
              </w:rPr>
            </w:pPr>
            <w:r>
              <w:rPr>
                <w:b/>
                <w:spacing w:val="-2"/>
                <w:w w:val="110"/>
                <w:sz w:val="16"/>
              </w:rPr>
              <w:t>TOTALUL</w:t>
            </w:r>
          </w:p>
          <w:p>
            <w:pPr>
              <w:pStyle w:val="TableParagraph"/>
              <w:spacing w:before="2"/>
              <w:ind w:left="25"/>
              <w:jc w:val="center"/>
              <w:rPr>
                <w:b/>
                <w:sz w:val="16"/>
              </w:rPr>
            </w:pPr>
            <w:r>
              <w:rPr>
                <w:b/>
                <w:w w:val="125"/>
                <w:sz w:val="16"/>
              </w:rPr>
              <w:t>(fara</w:t>
            </w:r>
            <w:r>
              <w:rPr>
                <w:b/>
                <w:spacing w:val="-1"/>
                <w:w w:val="125"/>
                <w:sz w:val="16"/>
              </w:rPr>
              <w:t> </w:t>
            </w:r>
            <w:r>
              <w:rPr>
                <w:b/>
                <w:spacing w:val="-4"/>
                <w:w w:val="125"/>
                <w:sz w:val="16"/>
              </w:rPr>
              <w:t>TVA)</w:t>
            </w:r>
          </w:p>
          <w:p>
            <w:pPr>
              <w:pStyle w:val="TableParagraph"/>
              <w:spacing w:before="2"/>
              <w:ind w:left="25" w:right="1"/>
              <w:jc w:val="center"/>
              <w:rPr>
                <w:b/>
                <w:sz w:val="16"/>
              </w:rPr>
            </w:pPr>
            <w:r>
              <w:rPr>
                <w:b/>
                <w:w w:val="120"/>
                <w:sz w:val="16"/>
              </w:rPr>
              <w:t>-</w:t>
            </w:r>
            <w:r>
              <w:rPr>
                <w:b/>
                <w:spacing w:val="-5"/>
                <w:w w:val="120"/>
                <w:sz w:val="16"/>
              </w:rPr>
              <w:t> </w:t>
            </w:r>
            <w:r>
              <w:rPr>
                <w:b/>
                <w:w w:val="120"/>
                <w:sz w:val="16"/>
              </w:rPr>
              <w:t>Lei</w:t>
            </w:r>
            <w:r>
              <w:rPr>
                <w:b/>
                <w:spacing w:val="-5"/>
                <w:w w:val="120"/>
                <w:sz w:val="16"/>
              </w:rPr>
              <w:t> </w:t>
            </w:r>
            <w:r>
              <w:rPr>
                <w:b/>
                <w:spacing w:val="-10"/>
                <w:w w:val="120"/>
                <w:sz w:val="16"/>
              </w:rPr>
              <w:t>-</w:t>
            </w:r>
          </w:p>
        </w:tc>
      </w:tr>
      <w:tr>
        <w:trPr>
          <w:trHeight w:val="185" w:hRule="atLeast"/>
        </w:trPr>
        <w:tc>
          <w:tcPr>
            <w:tcW w:w="680" w:type="dxa"/>
            <w:tcBorders>
              <w:top w:val="single" w:sz="4" w:space="0" w:color="000000"/>
              <w:right w:val="single" w:sz="4" w:space="0" w:color="000000"/>
            </w:tcBorders>
          </w:tcPr>
          <w:p>
            <w:pPr>
              <w:pStyle w:val="TableParagraph"/>
              <w:spacing w:line="165" w:lineRule="exact"/>
              <w:ind w:left="15"/>
              <w:jc w:val="center"/>
              <w:rPr>
                <w:b/>
                <w:sz w:val="16"/>
              </w:rPr>
            </w:pPr>
            <w:r>
              <w:rPr>
                <w:b/>
                <w:spacing w:val="-10"/>
                <w:w w:val="125"/>
                <w:sz w:val="16"/>
              </w:rPr>
              <w:t>0</w:t>
            </w:r>
          </w:p>
        </w:tc>
        <w:tc>
          <w:tcPr>
            <w:tcW w:w="5480" w:type="dxa"/>
            <w:tcBorders>
              <w:top w:val="single" w:sz="4" w:space="0" w:color="000000"/>
              <w:left w:val="single" w:sz="4" w:space="0" w:color="000000"/>
              <w:right w:val="single" w:sz="4" w:space="0" w:color="000000"/>
            </w:tcBorders>
          </w:tcPr>
          <w:p>
            <w:pPr>
              <w:pStyle w:val="TableParagraph"/>
              <w:spacing w:line="165" w:lineRule="exact"/>
              <w:ind w:left="119" w:right="99"/>
              <w:jc w:val="center"/>
              <w:rPr>
                <w:b/>
                <w:sz w:val="16"/>
              </w:rPr>
            </w:pPr>
            <w:r>
              <w:rPr>
                <w:b/>
                <w:spacing w:val="-10"/>
                <w:w w:val="125"/>
                <w:sz w:val="16"/>
              </w:rPr>
              <w:t>1</w:t>
            </w:r>
          </w:p>
        </w:tc>
        <w:tc>
          <w:tcPr>
            <w:tcW w:w="800" w:type="dxa"/>
            <w:tcBorders>
              <w:top w:val="single" w:sz="4" w:space="0" w:color="000000"/>
              <w:left w:val="single" w:sz="4" w:space="0" w:color="000000"/>
              <w:right w:val="single" w:sz="4" w:space="0" w:color="000000"/>
            </w:tcBorders>
          </w:tcPr>
          <w:p>
            <w:pPr>
              <w:pStyle w:val="TableParagraph"/>
              <w:spacing w:line="165" w:lineRule="exact"/>
              <w:ind w:left="20"/>
              <w:jc w:val="center"/>
              <w:rPr>
                <w:b/>
                <w:sz w:val="16"/>
              </w:rPr>
            </w:pPr>
            <w:r>
              <w:rPr>
                <w:b/>
                <w:spacing w:val="-10"/>
                <w:w w:val="125"/>
                <w:sz w:val="16"/>
              </w:rPr>
              <w:t>2</w:t>
            </w:r>
          </w:p>
        </w:tc>
        <w:tc>
          <w:tcPr>
            <w:tcW w:w="1240" w:type="dxa"/>
            <w:tcBorders>
              <w:top w:val="single" w:sz="4" w:space="0" w:color="000000"/>
              <w:left w:val="single" w:sz="4" w:space="0" w:color="000000"/>
              <w:right w:val="single" w:sz="4" w:space="0" w:color="000000"/>
            </w:tcBorders>
          </w:tcPr>
          <w:p>
            <w:pPr>
              <w:pStyle w:val="TableParagraph"/>
              <w:spacing w:line="165" w:lineRule="exact"/>
              <w:ind w:left="20"/>
              <w:jc w:val="center"/>
              <w:rPr>
                <w:b/>
                <w:sz w:val="16"/>
              </w:rPr>
            </w:pPr>
            <w:r>
              <w:rPr>
                <w:b/>
                <w:spacing w:val="-10"/>
                <w:w w:val="125"/>
                <w:sz w:val="16"/>
              </w:rPr>
              <w:t>3</w:t>
            </w:r>
          </w:p>
        </w:tc>
        <w:tc>
          <w:tcPr>
            <w:tcW w:w="1400" w:type="dxa"/>
            <w:tcBorders>
              <w:top w:val="single" w:sz="4" w:space="0" w:color="000000"/>
              <w:left w:val="single" w:sz="4" w:space="0" w:color="000000"/>
              <w:right w:val="single" w:sz="4" w:space="0" w:color="000000"/>
            </w:tcBorders>
          </w:tcPr>
          <w:p>
            <w:pPr>
              <w:pStyle w:val="TableParagraph"/>
              <w:spacing w:line="165" w:lineRule="exact"/>
              <w:ind w:left="22" w:right="2"/>
              <w:jc w:val="center"/>
              <w:rPr>
                <w:b/>
                <w:sz w:val="16"/>
              </w:rPr>
            </w:pPr>
            <w:r>
              <w:rPr>
                <w:b/>
                <w:spacing w:val="-10"/>
                <w:w w:val="125"/>
                <w:sz w:val="16"/>
              </w:rPr>
              <w:t>4</w:t>
            </w:r>
          </w:p>
        </w:tc>
        <w:tc>
          <w:tcPr>
            <w:tcW w:w="1500" w:type="dxa"/>
            <w:tcBorders>
              <w:top w:val="single" w:sz="4" w:space="0" w:color="000000"/>
              <w:left w:val="single" w:sz="4" w:space="0" w:color="000000"/>
            </w:tcBorders>
          </w:tcPr>
          <w:p>
            <w:pPr>
              <w:pStyle w:val="TableParagraph"/>
              <w:spacing w:line="165" w:lineRule="exact"/>
              <w:ind w:left="358"/>
              <w:rPr>
                <w:b/>
                <w:sz w:val="16"/>
              </w:rPr>
            </w:pPr>
            <w:r>
              <w:rPr>
                <w:b/>
                <w:w w:val="125"/>
                <w:sz w:val="16"/>
              </w:rPr>
              <w:t>5</w:t>
            </w:r>
            <w:r>
              <w:rPr>
                <w:b/>
                <w:spacing w:val="1"/>
                <w:w w:val="125"/>
                <w:sz w:val="16"/>
              </w:rPr>
              <w:t> </w:t>
            </w:r>
            <w:r>
              <w:rPr>
                <w:b/>
                <w:w w:val="125"/>
                <w:sz w:val="16"/>
              </w:rPr>
              <w:t>=</w:t>
            </w:r>
            <w:r>
              <w:rPr>
                <w:b/>
                <w:spacing w:val="2"/>
                <w:w w:val="125"/>
                <w:sz w:val="16"/>
              </w:rPr>
              <w:t> </w:t>
            </w:r>
            <w:r>
              <w:rPr>
                <w:b/>
                <w:w w:val="125"/>
                <w:sz w:val="16"/>
              </w:rPr>
              <w:t>3</w:t>
            </w:r>
            <w:r>
              <w:rPr>
                <w:b/>
                <w:spacing w:val="2"/>
                <w:w w:val="125"/>
                <w:sz w:val="16"/>
              </w:rPr>
              <w:t> </w:t>
            </w:r>
            <w:r>
              <w:rPr>
                <w:b/>
                <w:w w:val="125"/>
                <w:sz w:val="16"/>
              </w:rPr>
              <w:t>x</w:t>
            </w:r>
            <w:r>
              <w:rPr>
                <w:b/>
                <w:spacing w:val="2"/>
                <w:w w:val="125"/>
                <w:sz w:val="16"/>
              </w:rPr>
              <w:t> </w:t>
            </w:r>
            <w:r>
              <w:rPr>
                <w:b/>
                <w:spacing w:val="-10"/>
                <w:w w:val="125"/>
                <w:sz w:val="16"/>
              </w:rPr>
              <w:t>4</w:t>
            </w:r>
          </w:p>
        </w:tc>
      </w:tr>
      <w:tr>
        <w:trPr>
          <w:trHeight w:val="285" w:hRule="atLeast"/>
        </w:trPr>
        <w:tc>
          <w:tcPr>
            <w:tcW w:w="680" w:type="dxa"/>
            <w:vMerge w:val="restart"/>
            <w:tcBorders>
              <w:bottom w:val="single" w:sz="4" w:space="0" w:color="000000"/>
              <w:right w:val="single" w:sz="4" w:space="0" w:color="000000"/>
            </w:tcBorders>
          </w:tcPr>
          <w:p>
            <w:pPr>
              <w:pStyle w:val="TableParagraph"/>
              <w:spacing w:before="28"/>
              <w:ind w:left="389"/>
              <w:rPr>
                <w:b/>
                <w:sz w:val="18"/>
              </w:rPr>
            </w:pPr>
            <w:r>
              <w:rPr>
                <w:b/>
                <w:spacing w:val="-5"/>
                <w:w w:val="125"/>
                <w:sz w:val="18"/>
              </w:rPr>
              <w:t>39</w:t>
            </w:r>
          </w:p>
        </w:tc>
        <w:tc>
          <w:tcPr>
            <w:tcW w:w="5480" w:type="dxa"/>
            <w:vMerge w:val="restart"/>
            <w:tcBorders>
              <w:left w:val="single" w:sz="4" w:space="0" w:color="000000"/>
              <w:bottom w:val="single" w:sz="4" w:space="0" w:color="000000"/>
              <w:right w:val="single" w:sz="4" w:space="0" w:color="000000"/>
            </w:tcBorders>
          </w:tcPr>
          <w:p>
            <w:pPr>
              <w:pStyle w:val="TableParagraph"/>
              <w:spacing w:before="28"/>
              <w:ind w:left="45"/>
              <w:rPr>
                <w:sz w:val="18"/>
              </w:rPr>
            </w:pPr>
            <w:r>
              <w:rPr>
                <w:b/>
                <w:w w:val="115"/>
                <w:sz w:val="18"/>
              </w:rPr>
              <w:t>FG02A01&gt;</w:t>
            </w:r>
            <w:r>
              <w:rPr>
                <w:b/>
                <w:spacing w:val="10"/>
                <w:w w:val="115"/>
                <w:sz w:val="18"/>
              </w:rPr>
              <w:t> </w:t>
            </w:r>
            <w:r>
              <w:rPr>
                <w:b/>
                <w:w w:val="115"/>
                <w:sz w:val="18"/>
              </w:rPr>
              <w:t>-</w:t>
            </w:r>
            <w:r>
              <w:rPr>
                <w:b/>
                <w:spacing w:val="10"/>
                <w:w w:val="115"/>
                <w:sz w:val="18"/>
              </w:rPr>
              <w:t> </w:t>
            </w:r>
            <w:r>
              <w:rPr>
                <w:w w:val="115"/>
                <w:sz w:val="18"/>
              </w:rPr>
              <w:t>Montare</w:t>
            </w:r>
            <w:r>
              <w:rPr>
                <w:spacing w:val="5"/>
                <w:w w:val="115"/>
                <w:sz w:val="18"/>
              </w:rPr>
              <w:t> </w:t>
            </w:r>
            <w:r>
              <w:rPr>
                <w:w w:val="115"/>
                <w:sz w:val="18"/>
              </w:rPr>
              <w:t>termostat</w:t>
            </w:r>
            <w:r>
              <w:rPr>
                <w:spacing w:val="5"/>
                <w:w w:val="115"/>
                <w:sz w:val="18"/>
              </w:rPr>
              <w:t> </w:t>
            </w:r>
            <w:r>
              <w:rPr>
                <w:spacing w:val="-2"/>
                <w:w w:val="115"/>
                <w:sz w:val="18"/>
              </w:rPr>
              <w:t>ventiloconvector</w:t>
            </w:r>
          </w:p>
        </w:tc>
        <w:tc>
          <w:tcPr>
            <w:tcW w:w="800" w:type="dxa"/>
            <w:vMerge w:val="restart"/>
            <w:tcBorders>
              <w:left w:val="single" w:sz="4" w:space="0" w:color="000000"/>
              <w:bottom w:val="single" w:sz="4" w:space="0" w:color="000000"/>
              <w:right w:val="single" w:sz="4" w:space="0" w:color="000000"/>
            </w:tcBorders>
          </w:tcPr>
          <w:p>
            <w:pPr>
              <w:pStyle w:val="TableParagraph"/>
              <w:spacing w:before="28"/>
              <w:ind w:left="223"/>
              <w:rPr>
                <w:b/>
                <w:sz w:val="18"/>
              </w:rPr>
            </w:pPr>
            <w:r>
              <w:rPr>
                <w:b/>
                <w:spacing w:val="-5"/>
                <w:w w:val="115"/>
                <w:sz w:val="18"/>
              </w:rPr>
              <w:t>buc</w:t>
            </w:r>
          </w:p>
        </w:tc>
        <w:tc>
          <w:tcPr>
            <w:tcW w:w="1240" w:type="dxa"/>
            <w:tcBorders>
              <w:left w:val="single" w:sz="4" w:space="0" w:color="000000"/>
              <w:bottom w:val="single" w:sz="4" w:space="0" w:color="000000"/>
              <w:right w:val="single" w:sz="4" w:space="0" w:color="000000"/>
            </w:tcBorders>
          </w:tcPr>
          <w:p>
            <w:pPr>
              <w:pStyle w:val="TableParagraph"/>
              <w:spacing w:before="28"/>
              <w:ind w:right="23"/>
              <w:jc w:val="right"/>
              <w:rPr>
                <w:b/>
                <w:sz w:val="18"/>
              </w:rPr>
            </w:pPr>
            <w:r>
              <w:rPr>
                <w:b/>
                <w:spacing w:val="-2"/>
                <w:w w:val="125"/>
                <w:sz w:val="18"/>
              </w:rPr>
              <w:t>18.000</w:t>
            </w:r>
          </w:p>
        </w:tc>
        <w:tc>
          <w:tcPr>
            <w:tcW w:w="1400" w:type="dxa"/>
            <w:tcBorders>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material:</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manopera:</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20"/>
                <w:sz w:val="18"/>
              </w:rPr>
              <w:t>utilaj:</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transport:</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val="restart"/>
            <w:tcBorders>
              <w:top w:val="single" w:sz="4" w:space="0" w:color="000000"/>
              <w:bottom w:val="single" w:sz="4" w:space="0" w:color="000000"/>
              <w:right w:val="single" w:sz="4" w:space="0" w:color="000000"/>
            </w:tcBorders>
          </w:tcPr>
          <w:p>
            <w:pPr>
              <w:pStyle w:val="TableParagraph"/>
              <w:spacing w:before="33"/>
              <w:ind w:left="389"/>
              <w:rPr>
                <w:b/>
                <w:sz w:val="18"/>
              </w:rPr>
            </w:pPr>
            <w:r>
              <w:rPr>
                <w:b/>
                <w:spacing w:val="-5"/>
                <w:w w:val="125"/>
                <w:sz w:val="18"/>
              </w:rPr>
              <w:t>40</w:t>
            </w:r>
          </w:p>
        </w:tc>
        <w:tc>
          <w:tcPr>
            <w:tcW w:w="5480" w:type="dxa"/>
            <w:vMerge w:val="restart"/>
            <w:tcBorders>
              <w:top w:val="single" w:sz="4" w:space="0" w:color="000000"/>
              <w:left w:val="single" w:sz="4" w:space="0" w:color="000000"/>
              <w:bottom w:val="single" w:sz="4" w:space="0" w:color="000000"/>
              <w:right w:val="single" w:sz="4" w:space="0" w:color="000000"/>
            </w:tcBorders>
          </w:tcPr>
          <w:p>
            <w:pPr>
              <w:pStyle w:val="TableParagraph"/>
              <w:spacing w:line="242" w:lineRule="auto" w:before="33"/>
              <w:ind w:left="45"/>
              <w:rPr>
                <w:sz w:val="18"/>
              </w:rPr>
            </w:pPr>
            <w:r>
              <w:rPr>
                <w:b/>
                <w:w w:val="115"/>
                <w:sz w:val="18"/>
              </w:rPr>
              <w:t>RTR1RT22A</w:t>
            </w:r>
            <w:r>
              <w:rPr>
                <w:b/>
                <w:spacing w:val="-2"/>
                <w:w w:val="115"/>
                <w:sz w:val="18"/>
              </w:rPr>
              <w:t> </w:t>
            </w:r>
            <w:r>
              <w:rPr>
                <w:b/>
                <w:w w:val="115"/>
                <w:sz w:val="18"/>
              </w:rPr>
              <w:t>-</w:t>
            </w:r>
            <w:r>
              <w:rPr>
                <w:b/>
                <w:spacing w:val="-2"/>
                <w:w w:val="115"/>
                <w:sz w:val="18"/>
              </w:rPr>
              <w:t> </w:t>
            </w:r>
            <w:r>
              <w:rPr>
                <w:w w:val="115"/>
                <w:sz w:val="18"/>
              </w:rPr>
              <w:t>Montare</w:t>
            </w:r>
            <w:r>
              <w:rPr>
                <w:spacing w:val="-7"/>
                <w:w w:val="115"/>
                <w:sz w:val="18"/>
              </w:rPr>
              <w:t> </w:t>
            </w:r>
            <w:r>
              <w:rPr>
                <w:w w:val="115"/>
                <w:sz w:val="18"/>
              </w:rPr>
              <w:t>unitate</w:t>
            </w:r>
            <w:r>
              <w:rPr>
                <w:spacing w:val="-7"/>
                <w:w w:val="115"/>
                <w:sz w:val="18"/>
              </w:rPr>
              <w:t> </w:t>
            </w:r>
            <w:r>
              <w:rPr>
                <w:w w:val="115"/>
                <w:sz w:val="18"/>
              </w:rPr>
              <w:t>ventilare</w:t>
            </w:r>
            <w:r>
              <w:rPr>
                <w:spacing w:val="-7"/>
                <w:w w:val="115"/>
                <w:sz w:val="18"/>
              </w:rPr>
              <w:t> </w:t>
            </w:r>
            <w:r>
              <w:rPr>
                <w:w w:val="115"/>
                <w:sz w:val="18"/>
              </w:rPr>
              <w:t>cu</w:t>
            </w:r>
            <w:r>
              <w:rPr>
                <w:spacing w:val="-8"/>
                <w:w w:val="115"/>
                <w:sz w:val="18"/>
              </w:rPr>
              <w:t> </w:t>
            </w:r>
            <w:r>
              <w:rPr>
                <w:w w:val="115"/>
                <w:sz w:val="18"/>
              </w:rPr>
              <w:t>recuperator</w:t>
            </w:r>
            <w:r>
              <w:rPr>
                <w:spacing w:val="-7"/>
                <w:w w:val="115"/>
                <w:sz w:val="18"/>
              </w:rPr>
              <w:t> </w:t>
            </w:r>
            <w:r>
              <w:rPr>
                <w:w w:val="115"/>
                <w:sz w:val="18"/>
              </w:rPr>
              <w:t>de caldura 1000mc / h</w:t>
            </w:r>
          </w:p>
        </w:tc>
        <w:tc>
          <w:tcPr>
            <w:tcW w:w="800" w:type="dxa"/>
            <w:vMerge w:val="restart"/>
            <w:tcBorders>
              <w:top w:val="single" w:sz="4" w:space="0" w:color="000000"/>
              <w:left w:val="single" w:sz="4" w:space="0" w:color="000000"/>
              <w:bottom w:val="single" w:sz="4" w:space="0" w:color="000000"/>
              <w:right w:val="single" w:sz="4" w:space="0" w:color="000000"/>
            </w:tcBorders>
          </w:tcPr>
          <w:p>
            <w:pPr>
              <w:pStyle w:val="TableParagraph"/>
              <w:spacing w:before="33"/>
              <w:ind w:left="223"/>
              <w:rPr>
                <w:b/>
                <w:sz w:val="18"/>
              </w:rPr>
            </w:pPr>
            <w:r>
              <w:rPr>
                <w:b/>
                <w:spacing w:val="-5"/>
                <w:w w:val="115"/>
                <w:sz w:val="18"/>
              </w:rPr>
              <w:t>buc</w:t>
            </w: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2"/>
              <w:jc w:val="right"/>
              <w:rPr>
                <w:b/>
                <w:sz w:val="18"/>
              </w:rPr>
            </w:pPr>
            <w:r>
              <w:rPr>
                <w:b/>
                <w:spacing w:val="-2"/>
                <w:w w:val="125"/>
                <w:sz w:val="18"/>
              </w:rPr>
              <w:t>7.000</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material:</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manopera:</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20"/>
                <w:sz w:val="18"/>
              </w:rPr>
              <w:t>utilaj:</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transport:</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val="restart"/>
            <w:tcBorders>
              <w:top w:val="single" w:sz="4" w:space="0" w:color="000000"/>
              <w:bottom w:val="single" w:sz="4" w:space="0" w:color="000000"/>
              <w:right w:val="single" w:sz="4" w:space="0" w:color="000000"/>
            </w:tcBorders>
          </w:tcPr>
          <w:p>
            <w:pPr>
              <w:pStyle w:val="TableParagraph"/>
              <w:spacing w:before="33"/>
              <w:ind w:left="389"/>
              <w:rPr>
                <w:b/>
                <w:sz w:val="18"/>
              </w:rPr>
            </w:pPr>
            <w:r>
              <w:rPr>
                <w:b/>
                <w:spacing w:val="-5"/>
                <w:w w:val="125"/>
                <w:sz w:val="18"/>
              </w:rPr>
              <w:t>41</w:t>
            </w:r>
          </w:p>
        </w:tc>
        <w:tc>
          <w:tcPr>
            <w:tcW w:w="5480" w:type="dxa"/>
            <w:vMerge w:val="restart"/>
            <w:tcBorders>
              <w:top w:val="single" w:sz="4" w:space="0" w:color="000000"/>
              <w:left w:val="single" w:sz="4" w:space="0" w:color="000000"/>
              <w:bottom w:val="single" w:sz="4" w:space="0" w:color="000000"/>
              <w:right w:val="single" w:sz="4" w:space="0" w:color="000000"/>
            </w:tcBorders>
          </w:tcPr>
          <w:p>
            <w:pPr>
              <w:pStyle w:val="TableParagraph"/>
              <w:spacing w:line="242" w:lineRule="auto" w:before="33"/>
              <w:ind w:left="45"/>
              <w:rPr>
                <w:sz w:val="18"/>
              </w:rPr>
            </w:pPr>
            <w:r>
              <w:rPr>
                <w:b/>
                <w:w w:val="115"/>
                <w:sz w:val="18"/>
              </w:rPr>
              <w:t>RTR1RT22A</w:t>
            </w:r>
            <w:r>
              <w:rPr>
                <w:b/>
                <w:spacing w:val="-2"/>
                <w:w w:val="115"/>
                <w:sz w:val="18"/>
              </w:rPr>
              <w:t> </w:t>
            </w:r>
            <w:r>
              <w:rPr>
                <w:b/>
                <w:w w:val="115"/>
                <w:sz w:val="18"/>
              </w:rPr>
              <w:t>-</w:t>
            </w:r>
            <w:r>
              <w:rPr>
                <w:b/>
                <w:spacing w:val="-2"/>
                <w:w w:val="115"/>
                <w:sz w:val="18"/>
              </w:rPr>
              <w:t> </w:t>
            </w:r>
            <w:r>
              <w:rPr>
                <w:w w:val="115"/>
                <w:sz w:val="18"/>
              </w:rPr>
              <w:t>Montare</w:t>
            </w:r>
            <w:r>
              <w:rPr>
                <w:spacing w:val="-7"/>
                <w:w w:val="115"/>
                <w:sz w:val="18"/>
              </w:rPr>
              <w:t> </w:t>
            </w:r>
            <w:r>
              <w:rPr>
                <w:w w:val="115"/>
                <w:sz w:val="18"/>
              </w:rPr>
              <w:t>unitate</w:t>
            </w:r>
            <w:r>
              <w:rPr>
                <w:spacing w:val="-7"/>
                <w:w w:val="115"/>
                <w:sz w:val="18"/>
              </w:rPr>
              <w:t> </w:t>
            </w:r>
            <w:r>
              <w:rPr>
                <w:w w:val="115"/>
                <w:sz w:val="18"/>
              </w:rPr>
              <w:t>ventilare</w:t>
            </w:r>
            <w:r>
              <w:rPr>
                <w:spacing w:val="-7"/>
                <w:w w:val="115"/>
                <w:sz w:val="18"/>
              </w:rPr>
              <w:t> </w:t>
            </w:r>
            <w:r>
              <w:rPr>
                <w:w w:val="115"/>
                <w:sz w:val="18"/>
              </w:rPr>
              <w:t>cu</w:t>
            </w:r>
            <w:r>
              <w:rPr>
                <w:spacing w:val="-8"/>
                <w:w w:val="115"/>
                <w:sz w:val="18"/>
              </w:rPr>
              <w:t> </w:t>
            </w:r>
            <w:r>
              <w:rPr>
                <w:w w:val="115"/>
                <w:sz w:val="18"/>
              </w:rPr>
              <w:t>recuperator</w:t>
            </w:r>
            <w:r>
              <w:rPr>
                <w:spacing w:val="-7"/>
                <w:w w:val="115"/>
                <w:sz w:val="18"/>
              </w:rPr>
              <w:t> </w:t>
            </w:r>
            <w:r>
              <w:rPr>
                <w:w w:val="115"/>
                <w:sz w:val="18"/>
              </w:rPr>
              <w:t>de caldura 700mc / h</w:t>
            </w:r>
          </w:p>
        </w:tc>
        <w:tc>
          <w:tcPr>
            <w:tcW w:w="800" w:type="dxa"/>
            <w:vMerge w:val="restart"/>
            <w:tcBorders>
              <w:top w:val="single" w:sz="4" w:space="0" w:color="000000"/>
              <w:left w:val="single" w:sz="4" w:space="0" w:color="000000"/>
              <w:bottom w:val="single" w:sz="4" w:space="0" w:color="000000"/>
              <w:right w:val="single" w:sz="4" w:space="0" w:color="000000"/>
            </w:tcBorders>
          </w:tcPr>
          <w:p>
            <w:pPr>
              <w:pStyle w:val="TableParagraph"/>
              <w:spacing w:before="33"/>
              <w:ind w:left="223"/>
              <w:rPr>
                <w:b/>
                <w:sz w:val="18"/>
              </w:rPr>
            </w:pPr>
            <w:r>
              <w:rPr>
                <w:b/>
                <w:spacing w:val="-5"/>
                <w:w w:val="115"/>
                <w:sz w:val="18"/>
              </w:rPr>
              <w:t>buc</w:t>
            </w: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2"/>
              <w:jc w:val="right"/>
              <w:rPr>
                <w:b/>
                <w:sz w:val="18"/>
              </w:rPr>
            </w:pPr>
            <w:r>
              <w:rPr>
                <w:b/>
                <w:spacing w:val="-2"/>
                <w:w w:val="125"/>
                <w:sz w:val="18"/>
              </w:rPr>
              <w:t>5.000</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material:</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manopera:</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20"/>
                <w:sz w:val="18"/>
              </w:rPr>
              <w:t>utilaj:</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transport:</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val="restart"/>
            <w:tcBorders>
              <w:top w:val="single" w:sz="4" w:space="0" w:color="000000"/>
              <w:bottom w:val="single" w:sz="4" w:space="0" w:color="000000"/>
              <w:right w:val="single" w:sz="4" w:space="0" w:color="000000"/>
            </w:tcBorders>
          </w:tcPr>
          <w:p>
            <w:pPr>
              <w:pStyle w:val="TableParagraph"/>
              <w:spacing w:before="33"/>
              <w:ind w:left="389"/>
              <w:rPr>
                <w:b/>
                <w:sz w:val="18"/>
              </w:rPr>
            </w:pPr>
            <w:r>
              <w:rPr>
                <w:b/>
                <w:spacing w:val="-5"/>
                <w:w w:val="125"/>
                <w:sz w:val="18"/>
              </w:rPr>
              <w:t>42</w:t>
            </w:r>
          </w:p>
        </w:tc>
        <w:tc>
          <w:tcPr>
            <w:tcW w:w="5480" w:type="dxa"/>
            <w:vMerge w:val="restart"/>
            <w:tcBorders>
              <w:top w:val="single" w:sz="4" w:space="0" w:color="000000"/>
              <w:left w:val="single" w:sz="4" w:space="0" w:color="000000"/>
              <w:bottom w:val="single" w:sz="4" w:space="0" w:color="000000"/>
              <w:right w:val="single" w:sz="4" w:space="0" w:color="000000"/>
            </w:tcBorders>
          </w:tcPr>
          <w:p>
            <w:pPr>
              <w:pStyle w:val="TableParagraph"/>
              <w:spacing w:line="242" w:lineRule="auto" w:before="33"/>
              <w:ind w:left="45"/>
              <w:rPr>
                <w:sz w:val="18"/>
              </w:rPr>
            </w:pPr>
            <w:r>
              <w:rPr>
                <w:b/>
                <w:w w:val="115"/>
                <w:sz w:val="18"/>
              </w:rPr>
              <w:t>RTR1RT22A</w:t>
            </w:r>
            <w:r>
              <w:rPr>
                <w:b/>
                <w:spacing w:val="-2"/>
                <w:w w:val="115"/>
                <w:sz w:val="18"/>
              </w:rPr>
              <w:t> </w:t>
            </w:r>
            <w:r>
              <w:rPr>
                <w:b/>
                <w:w w:val="115"/>
                <w:sz w:val="18"/>
              </w:rPr>
              <w:t>-</w:t>
            </w:r>
            <w:r>
              <w:rPr>
                <w:b/>
                <w:spacing w:val="-2"/>
                <w:w w:val="115"/>
                <w:sz w:val="18"/>
              </w:rPr>
              <w:t> </w:t>
            </w:r>
            <w:r>
              <w:rPr>
                <w:w w:val="115"/>
                <w:sz w:val="18"/>
              </w:rPr>
              <w:t>Montare</w:t>
            </w:r>
            <w:r>
              <w:rPr>
                <w:spacing w:val="-7"/>
                <w:w w:val="115"/>
                <w:sz w:val="18"/>
              </w:rPr>
              <w:t> </w:t>
            </w:r>
            <w:r>
              <w:rPr>
                <w:w w:val="115"/>
                <w:sz w:val="18"/>
              </w:rPr>
              <w:t>unitate</w:t>
            </w:r>
            <w:r>
              <w:rPr>
                <w:spacing w:val="-7"/>
                <w:w w:val="115"/>
                <w:sz w:val="18"/>
              </w:rPr>
              <w:t> </w:t>
            </w:r>
            <w:r>
              <w:rPr>
                <w:w w:val="115"/>
                <w:sz w:val="18"/>
              </w:rPr>
              <w:t>ventilare</w:t>
            </w:r>
            <w:r>
              <w:rPr>
                <w:spacing w:val="-7"/>
                <w:w w:val="115"/>
                <w:sz w:val="18"/>
              </w:rPr>
              <w:t> </w:t>
            </w:r>
            <w:r>
              <w:rPr>
                <w:w w:val="115"/>
                <w:sz w:val="18"/>
              </w:rPr>
              <w:t>cu</w:t>
            </w:r>
            <w:r>
              <w:rPr>
                <w:spacing w:val="-8"/>
                <w:w w:val="115"/>
                <w:sz w:val="18"/>
              </w:rPr>
              <w:t> </w:t>
            </w:r>
            <w:r>
              <w:rPr>
                <w:w w:val="115"/>
                <w:sz w:val="18"/>
              </w:rPr>
              <w:t>recuperator</w:t>
            </w:r>
            <w:r>
              <w:rPr>
                <w:spacing w:val="-7"/>
                <w:w w:val="115"/>
                <w:sz w:val="18"/>
              </w:rPr>
              <w:t> </w:t>
            </w:r>
            <w:r>
              <w:rPr>
                <w:w w:val="115"/>
                <w:sz w:val="18"/>
              </w:rPr>
              <w:t>de caldura 500mc / h</w:t>
            </w:r>
          </w:p>
        </w:tc>
        <w:tc>
          <w:tcPr>
            <w:tcW w:w="800" w:type="dxa"/>
            <w:vMerge w:val="restart"/>
            <w:tcBorders>
              <w:top w:val="single" w:sz="4" w:space="0" w:color="000000"/>
              <w:left w:val="single" w:sz="4" w:space="0" w:color="000000"/>
              <w:bottom w:val="single" w:sz="4" w:space="0" w:color="000000"/>
              <w:right w:val="single" w:sz="4" w:space="0" w:color="000000"/>
            </w:tcBorders>
          </w:tcPr>
          <w:p>
            <w:pPr>
              <w:pStyle w:val="TableParagraph"/>
              <w:spacing w:before="33"/>
              <w:ind w:left="223"/>
              <w:rPr>
                <w:b/>
                <w:sz w:val="18"/>
              </w:rPr>
            </w:pPr>
            <w:r>
              <w:rPr>
                <w:b/>
                <w:spacing w:val="-5"/>
                <w:w w:val="115"/>
                <w:sz w:val="18"/>
              </w:rPr>
              <w:t>buc</w:t>
            </w: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2"/>
              <w:jc w:val="right"/>
              <w:rPr>
                <w:b/>
                <w:sz w:val="18"/>
              </w:rPr>
            </w:pPr>
            <w:r>
              <w:rPr>
                <w:b/>
                <w:spacing w:val="-2"/>
                <w:w w:val="125"/>
                <w:sz w:val="18"/>
              </w:rPr>
              <w:t>2.000</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material:</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manopera:</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20"/>
                <w:sz w:val="18"/>
              </w:rPr>
              <w:t>utilaj:</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transport:</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val="restart"/>
            <w:tcBorders>
              <w:top w:val="single" w:sz="4" w:space="0" w:color="000000"/>
              <w:bottom w:val="single" w:sz="4" w:space="0" w:color="000000"/>
              <w:right w:val="single" w:sz="4" w:space="0" w:color="000000"/>
            </w:tcBorders>
          </w:tcPr>
          <w:p>
            <w:pPr>
              <w:pStyle w:val="TableParagraph"/>
              <w:spacing w:before="33"/>
              <w:ind w:left="389"/>
              <w:rPr>
                <w:b/>
                <w:sz w:val="18"/>
              </w:rPr>
            </w:pPr>
            <w:r>
              <w:rPr>
                <w:b/>
                <w:spacing w:val="-5"/>
                <w:w w:val="125"/>
                <w:sz w:val="18"/>
              </w:rPr>
              <w:t>43</w:t>
            </w:r>
          </w:p>
        </w:tc>
        <w:tc>
          <w:tcPr>
            <w:tcW w:w="5480" w:type="dxa"/>
            <w:vMerge w:val="restart"/>
            <w:tcBorders>
              <w:top w:val="single" w:sz="4" w:space="0" w:color="000000"/>
              <w:left w:val="single" w:sz="4" w:space="0" w:color="000000"/>
              <w:bottom w:val="single" w:sz="4" w:space="0" w:color="000000"/>
              <w:right w:val="single" w:sz="4" w:space="0" w:color="000000"/>
            </w:tcBorders>
          </w:tcPr>
          <w:p>
            <w:pPr>
              <w:pStyle w:val="TableParagraph"/>
              <w:spacing w:before="33"/>
              <w:ind w:left="45"/>
              <w:rPr>
                <w:sz w:val="18"/>
              </w:rPr>
            </w:pPr>
            <w:r>
              <w:rPr>
                <w:b/>
                <w:w w:val="115"/>
                <w:sz w:val="18"/>
              </w:rPr>
              <w:t>IA01D01&gt;</w:t>
            </w:r>
            <w:r>
              <w:rPr>
                <w:b/>
                <w:spacing w:val="7"/>
                <w:w w:val="115"/>
                <w:sz w:val="18"/>
              </w:rPr>
              <w:t> </w:t>
            </w:r>
            <w:r>
              <w:rPr>
                <w:b/>
                <w:w w:val="115"/>
                <w:sz w:val="18"/>
              </w:rPr>
              <w:t>-</w:t>
            </w:r>
            <w:r>
              <w:rPr>
                <w:b/>
                <w:spacing w:val="8"/>
                <w:w w:val="115"/>
                <w:sz w:val="18"/>
              </w:rPr>
              <w:t> </w:t>
            </w:r>
            <w:r>
              <w:rPr>
                <w:w w:val="115"/>
                <w:sz w:val="18"/>
              </w:rPr>
              <w:t>Montare</w:t>
            </w:r>
            <w:r>
              <w:rPr>
                <w:spacing w:val="3"/>
                <w:w w:val="115"/>
                <w:sz w:val="18"/>
              </w:rPr>
              <w:t> </w:t>
            </w:r>
            <w:r>
              <w:rPr>
                <w:w w:val="115"/>
                <w:sz w:val="18"/>
              </w:rPr>
              <w:t>aeroterma</w:t>
            </w:r>
            <w:r>
              <w:rPr>
                <w:spacing w:val="1"/>
                <w:w w:val="115"/>
                <w:sz w:val="18"/>
              </w:rPr>
              <w:t> </w:t>
            </w:r>
            <w:r>
              <w:rPr>
                <w:w w:val="115"/>
                <w:sz w:val="18"/>
              </w:rPr>
              <w:t>pe</w:t>
            </w:r>
            <w:r>
              <w:rPr>
                <w:spacing w:val="3"/>
                <w:w w:val="115"/>
                <w:sz w:val="18"/>
              </w:rPr>
              <w:t> </w:t>
            </w:r>
            <w:r>
              <w:rPr>
                <w:w w:val="115"/>
                <w:sz w:val="18"/>
              </w:rPr>
              <w:t>agent</w:t>
            </w:r>
            <w:r>
              <w:rPr>
                <w:spacing w:val="2"/>
                <w:w w:val="115"/>
                <w:sz w:val="18"/>
              </w:rPr>
              <w:t> </w:t>
            </w:r>
            <w:r>
              <w:rPr>
                <w:spacing w:val="-2"/>
                <w:w w:val="115"/>
                <w:sz w:val="18"/>
              </w:rPr>
              <w:t>termic</w:t>
            </w:r>
          </w:p>
        </w:tc>
        <w:tc>
          <w:tcPr>
            <w:tcW w:w="800" w:type="dxa"/>
            <w:vMerge w:val="restart"/>
            <w:tcBorders>
              <w:top w:val="single" w:sz="4" w:space="0" w:color="000000"/>
              <w:left w:val="single" w:sz="4" w:space="0" w:color="000000"/>
              <w:bottom w:val="single" w:sz="4" w:space="0" w:color="000000"/>
              <w:right w:val="single" w:sz="4" w:space="0" w:color="000000"/>
            </w:tcBorders>
          </w:tcPr>
          <w:p>
            <w:pPr>
              <w:pStyle w:val="TableParagraph"/>
              <w:spacing w:before="33"/>
              <w:ind w:left="223"/>
              <w:rPr>
                <w:b/>
                <w:sz w:val="18"/>
              </w:rPr>
            </w:pPr>
            <w:r>
              <w:rPr>
                <w:b/>
                <w:spacing w:val="-5"/>
                <w:w w:val="115"/>
                <w:sz w:val="18"/>
              </w:rPr>
              <w:t>buc</w:t>
            </w: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2"/>
              <w:jc w:val="right"/>
              <w:rPr>
                <w:b/>
                <w:sz w:val="18"/>
              </w:rPr>
            </w:pPr>
            <w:r>
              <w:rPr>
                <w:b/>
                <w:spacing w:val="-2"/>
                <w:w w:val="125"/>
                <w:sz w:val="18"/>
              </w:rPr>
              <w:t>3.000</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material:</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manopera:</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20"/>
                <w:sz w:val="18"/>
              </w:rPr>
              <w:t>utilaj:</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transport:</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val="restart"/>
            <w:tcBorders>
              <w:top w:val="single" w:sz="4" w:space="0" w:color="000000"/>
              <w:bottom w:val="single" w:sz="4" w:space="0" w:color="000000"/>
              <w:right w:val="single" w:sz="4" w:space="0" w:color="000000"/>
            </w:tcBorders>
          </w:tcPr>
          <w:p>
            <w:pPr>
              <w:pStyle w:val="TableParagraph"/>
              <w:spacing w:before="33"/>
              <w:ind w:left="389"/>
              <w:rPr>
                <w:b/>
                <w:sz w:val="18"/>
              </w:rPr>
            </w:pPr>
            <w:r>
              <w:rPr>
                <w:b/>
                <w:spacing w:val="-5"/>
                <w:w w:val="125"/>
                <w:sz w:val="18"/>
              </w:rPr>
              <w:t>44</w:t>
            </w:r>
          </w:p>
        </w:tc>
        <w:tc>
          <w:tcPr>
            <w:tcW w:w="5480" w:type="dxa"/>
            <w:vMerge w:val="restart"/>
            <w:tcBorders>
              <w:top w:val="single" w:sz="4" w:space="0" w:color="000000"/>
              <w:left w:val="single" w:sz="4" w:space="0" w:color="000000"/>
              <w:bottom w:val="single" w:sz="4" w:space="0" w:color="000000"/>
              <w:right w:val="single" w:sz="4" w:space="0" w:color="000000"/>
            </w:tcBorders>
          </w:tcPr>
          <w:p>
            <w:pPr>
              <w:pStyle w:val="TableParagraph"/>
              <w:spacing w:before="33"/>
              <w:ind w:left="45"/>
              <w:rPr>
                <w:sz w:val="18"/>
              </w:rPr>
            </w:pPr>
            <w:r>
              <w:rPr>
                <w:b/>
                <w:w w:val="115"/>
                <w:sz w:val="18"/>
              </w:rPr>
              <w:t>IA21H1</w:t>
            </w:r>
            <w:r>
              <w:rPr>
                <w:b/>
                <w:spacing w:val="-2"/>
                <w:w w:val="115"/>
                <w:sz w:val="18"/>
              </w:rPr>
              <w:t> </w:t>
            </w:r>
            <w:r>
              <w:rPr>
                <w:b/>
                <w:w w:val="115"/>
                <w:sz w:val="18"/>
              </w:rPr>
              <w:t>-</w:t>
            </w:r>
            <w:r>
              <w:rPr>
                <w:b/>
                <w:spacing w:val="-1"/>
                <w:w w:val="115"/>
                <w:sz w:val="18"/>
              </w:rPr>
              <w:t> </w:t>
            </w:r>
            <w:r>
              <w:rPr>
                <w:w w:val="115"/>
                <w:sz w:val="18"/>
              </w:rPr>
              <w:t>Montare</w:t>
            </w:r>
            <w:r>
              <w:rPr>
                <w:spacing w:val="-6"/>
                <w:w w:val="115"/>
                <w:sz w:val="18"/>
              </w:rPr>
              <w:t> </w:t>
            </w:r>
            <w:r>
              <w:rPr>
                <w:w w:val="115"/>
                <w:sz w:val="18"/>
              </w:rPr>
              <w:t>schimbator</w:t>
            </w:r>
            <w:r>
              <w:rPr>
                <w:spacing w:val="-6"/>
                <w:w w:val="115"/>
                <w:sz w:val="18"/>
              </w:rPr>
              <w:t> </w:t>
            </w:r>
            <w:r>
              <w:rPr>
                <w:w w:val="115"/>
                <w:sz w:val="18"/>
              </w:rPr>
              <w:t>de</w:t>
            </w:r>
            <w:r>
              <w:rPr>
                <w:spacing w:val="-5"/>
                <w:w w:val="115"/>
                <w:sz w:val="18"/>
              </w:rPr>
              <w:t> </w:t>
            </w:r>
            <w:r>
              <w:rPr>
                <w:w w:val="115"/>
                <w:sz w:val="18"/>
              </w:rPr>
              <w:t>caldura</w:t>
            </w:r>
            <w:r>
              <w:rPr>
                <w:spacing w:val="-7"/>
                <w:w w:val="115"/>
                <w:sz w:val="18"/>
              </w:rPr>
              <w:t> </w:t>
            </w:r>
            <w:r>
              <w:rPr>
                <w:w w:val="115"/>
                <w:sz w:val="18"/>
              </w:rPr>
              <w:t>in</w:t>
            </w:r>
            <w:r>
              <w:rPr>
                <w:spacing w:val="-7"/>
                <w:w w:val="115"/>
                <w:sz w:val="18"/>
              </w:rPr>
              <w:t> </w:t>
            </w:r>
            <w:r>
              <w:rPr>
                <w:w w:val="115"/>
                <w:sz w:val="18"/>
              </w:rPr>
              <w:t>placi</w:t>
            </w:r>
            <w:r>
              <w:rPr>
                <w:spacing w:val="-7"/>
                <w:w w:val="115"/>
                <w:sz w:val="18"/>
              </w:rPr>
              <w:t> </w:t>
            </w:r>
            <w:r>
              <w:rPr>
                <w:w w:val="115"/>
                <w:sz w:val="18"/>
              </w:rPr>
              <w:t>180</w:t>
            </w:r>
            <w:r>
              <w:rPr>
                <w:spacing w:val="-5"/>
                <w:w w:val="115"/>
                <w:sz w:val="18"/>
              </w:rPr>
              <w:t> kw</w:t>
            </w:r>
          </w:p>
        </w:tc>
        <w:tc>
          <w:tcPr>
            <w:tcW w:w="800" w:type="dxa"/>
            <w:vMerge w:val="restart"/>
            <w:tcBorders>
              <w:top w:val="single" w:sz="4" w:space="0" w:color="000000"/>
              <w:left w:val="single" w:sz="4" w:space="0" w:color="000000"/>
              <w:bottom w:val="single" w:sz="4" w:space="0" w:color="000000"/>
              <w:right w:val="single" w:sz="4" w:space="0" w:color="000000"/>
            </w:tcBorders>
          </w:tcPr>
          <w:p>
            <w:pPr>
              <w:pStyle w:val="TableParagraph"/>
              <w:spacing w:before="33"/>
              <w:ind w:left="223"/>
              <w:rPr>
                <w:b/>
                <w:sz w:val="18"/>
              </w:rPr>
            </w:pPr>
            <w:r>
              <w:rPr>
                <w:b/>
                <w:spacing w:val="-5"/>
                <w:w w:val="115"/>
                <w:sz w:val="18"/>
              </w:rPr>
              <w:t>buc</w:t>
            </w: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2"/>
              <w:jc w:val="right"/>
              <w:rPr>
                <w:b/>
                <w:sz w:val="18"/>
              </w:rPr>
            </w:pPr>
            <w:r>
              <w:rPr>
                <w:b/>
                <w:spacing w:val="-2"/>
                <w:w w:val="125"/>
                <w:sz w:val="18"/>
              </w:rPr>
              <w:t>1.000</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material:</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manopera:</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20"/>
                <w:sz w:val="18"/>
              </w:rPr>
              <w:t>utilaj:</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transport:</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val="restart"/>
            <w:tcBorders>
              <w:top w:val="single" w:sz="4" w:space="0" w:color="000000"/>
              <w:bottom w:val="single" w:sz="4" w:space="0" w:color="000000"/>
              <w:right w:val="single" w:sz="4" w:space="0" w:color="000000"/>
            </w:tcBorders>
          </w:tcPr>
          <w:p>
            <w:pPr>
              <w:pStyle w:val="TableParagraph"/>
              <w:spacing w:before="33"/>
              <w:ind w:left="389"/>
              <w:rPr>
                <w:b/>
                <w:sz w:val="18"/>
              </w:rPr>
            </w:pPr>
            <w:r>
              <w:rPr>
                <w:b/>
                <w:spacing w:val="-5"/>
                <w:w w:val="125"/>
                <w:sz w:val="18"/>
              </w:rPr>
              <w:t>45</w:t>
            </w:r>
          </w:p>
        </w:tc>
        <w:tc>
          <w:tcPr>
            <w:tcW w:w="5480" w:type="dxa"/>
            <w:vMerge w:val="restart"/>
            <w:tcBorders>
              <w:top w:val="single" w:sz="4" w:space="0" w:color="000000"/>
              <w:left w:val="single" w:sz="4" w:space="0" w:color="000000"/>
              <w:bottom w:val="single" w:sz="4" w:space="0" w:color="000000"/>
              <w:right w:val="single" w:sz="4" w:space="0" w:color="000000"/>
            </w:tcBorders>
          </w:tcPr>
          <w:p>
            <w:pPr>
              <w:pStyle w:val="TableParagraph"/>
              <w:spacing w:before="33"/>
              <w:ind w:left="45"/>
              <w:rPr>
                <w:sz w:val="18"/>
              </w:rPr>
            </w:pPr>
            <w:r>
              <w:rPr>
                <w:b/>
                <w:w w:val="115"/>
                <w:sz w:val="18"/>
              </w:rPr>
              <w:t>IA21H1</w:t>
            </w:r>
            <w:r>
              <w:rPr>
                <w:b/>
                <w:spacing w:val="-2"/>
                <w:w w:val="115"/>
                <w:sz w:val="18"/>
              </w:rPr>
              <w:t> </w:t>
            </w:r>
            <w:r>
              <w:rPr>
                <w:b/>
                <w:w w:val="115"/>
                <w:sz w:val="18"/>
              </w:rPr>
              <w:t>-</w:t>
            </w:r>
            <w:r>
              <w:rPr>
                <w:b/>
                <w:spacing w:val="-1"/>
                <w:w w:val="115"/>
                <w:sz w:val="18"/>
              </w:rPr>
              <w:t> </w:t>
            </w:r>
            <w:r>
              <w:rPr>
                <w:w w:val="115"/>
                <w:sz w:val="18"/>
              </w:rPr>
              <w:t>Montare</w:t>
            </w:r>
            <w:r>
              <w:rPr>
                <w:spacing w:val="-5"/>
                <w:w w:val="115"/>
                <w:sz w:val="18"/>
              </w:rPr>
              <w:t> </w:t>
            </w:r>
            <w:r>
              <w:rPr>
                <w:w w:val="115"/>
                <w:sz w:val="18"/>
              </w:rPr>
              <w:t>schimbator</w:t>
            </w:r>
            <w:r>
              <w:rPr>
                <w:spacing w:val="-6"/>
                <w:w w:val="115"/>
                <w:sz w:val="18"/>
              </w:rPr>
              <w:t> </w:t>
            </w:r>
            <w:r>
              <w:rPr>
                <w:w w:val="115"/>
                <w:sz w:val="18"/>
              </w:rPr>
              <w:t>de</w:t>
            </w:r>
            <w:r>
              <w:rPr>
                <w:spacing w:val="-5"/>
                <w:w w:val="115"/>
                <w:sz w:val="18"/>
              </w:rPr>
              <w:t> </w:t>
            </w:r>
            <w:r>
              <w:rPr>
                <w:w w:val="115"/>
                <w:sz w:val="18"/>
              </w:rPr>
              <w:t>caldura</w:t>
            </w:r>
            <w:r>
              <w:rPr>
                <w:spacing w:val="-7"/>
                <w:w w:val="115"/>
                <w:sz w:val="18"/>
              </w:rPr>
              <w:t> </w:t>
            </w:r>
            <w:r>
              <w:rPr>
                <w:w w:val="115"/>
                <w:sz w:val="18"/>
              </w:rPr>
              <w:t>in</w:t>
            </w:r>
            <w:r>
              <w:rPr>
                <w:spacing w:val="-6"/>
                <w:w w:val="115"/>
                <w:sz w:val="18"/>
              </w:rPr>
              <w:t> </w:t>
            </w:r>
            <w:r>
              <w:rPr>
                <w:w w:val="115"/>
                <w:sz w:val="18"/>
              </w:rPr>
              <w:t>placi</w:t>
            </w:r>
            <w:r>
              <w:rPr>
                <w:spacing w:val="-7"/>
                <w:w w:val="115"/>
                <w:sz w:val="18"/>
              </w:rPr>
              <w:t> </w:t>
            </w:r>
            <w:r>
              <w:rPr>
                <w:w w:val="115"/>
                <w:sz w:val="18"/>
              </w:rPr>
              <w:t>40</w:t>
            </w:r>
            <w:r>
              <w:rPr>
                <w:spacing w:val="-5"/>
                <w:w w:val="115"/>
                <w:sz w:val="18"/>
              </w:rPr>
              <w:t> kw</w:t>
            </w:r>
          </w:p>
        </w:tc>
        <w:tc>
          <w:tcPr>
            <w:tcW w:w="800" w:type="dxa"/>
            <w:vMerge w:val="restart"/>
            <w:tcBorders>
              <w:top w:val="single" w:sz="4" w:space="0" w:color="000000"/>
              <w:left w:val="single" w:sz="4" w:space="0" w:color="000000"/>
              <w:bottom w:val="single" w:sz="4" w:space="0" w:color="000000"/>
              <w:right w:val="single" w:sz="4" w:space="0" w:color="000000"/>
            </w:tcBorders>
          </w:tcPr>
          <w:p>
            <w:pPr>
              <w:pStyle w:val="TableParagraph"/>
              <w:spacing w:before="33"/>
              <w:ind w:left="223"/>
              <w:rPr>
                <w:b/>
                <w:sz w:val="18"/>
              </w:rPr>
            </w:pPr>
            <w:r>
              <w:rPr>
                <w:b/>
                <w:spacing w:val="-5"/>
                <w:w w:val="115"/>
                <w:sz w:val="18"/>
              </w:rPr>
              <w:t>buc</w:t>
            </w: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2"/>
              <w:jc w:val="right"/>
              <w:rPr>
                <w:b/>
                <w:sz w:val="18"/>
              </w:rPr>
            </w:pPr>
            <w:r>
              <w:rPr>
                <w:b/>
                <w:spacing w:val="-2"/>
                <w:w w:val="125"/>
                <w:sz w:val="18"/>
              </w:rPr>
              <w:t>1.000</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material:</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manopera:</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20"/>
                <w:sz w:val="18"/>
              </w:rPr>
              <w:t>utilaj:</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transport:</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val="restart"/>
            <w:tcBorders>
              <w:top w:val="single" w:sz="4" w:space="0" w:color="000000"/>
              <w:bottom w:val="single" w:sz="4" w:space="0" w:color="000000"/>
              <w:right w:val="single" w:sz="4" w:space="0" w:color="000000"/>
            </w:tcBorders>
          </w:tcPr>
          <w:p>
            <w:pPr>
              <w:pStyle w:val="TableParagraph"/>
              <w:spacing w:before="33"/>
              <w:ind w:left="389"/>
              <w:rPr>
                <w:b/>
                <w:sz w:val="18"/>
              </w:rPr>
            </w:pPr>
            <w:r>
              <w:rPr>
                <w:b/>
                <w:spacing w:val="-5"/>
                <w:w w:val="125"/>
                <w:sz w:val="18"/>
              </w:rPr>
              <w:t>46</w:t>
            </w:r>
          </w:p>
        </w:tc>
        <w:tc>
          <w:tcPr>
            <w:tcW w:w="5480" w:type="dxa"/>
            <w:vMerge w:val="restart"/>
            <w:tcBorders>
              <w:top w:val="single" w:sz="4" w:space="0" w:color="000000"/>
              <w:left w:val="single" w:sz="4" w:space="0" w:color="000000"/>
              <w:bottom w:val="single" w:sz="4" w:space="0" w:color="000000"/>
              <w:right w:val="single" w:sz="4" w:space="0" w:color="000000"/>
            </w:tcBorders>
          </w:tcPr>
          <w:p>
            <w:pPr>
              <w:pStyle w:val="TableParagraph"/>
              <w:spacing w:before="33"/>
              <w:ind w:left="45"/>
              <w:rPr>
                <w:sz w:val="18"/>
              </w:rPr>
            </w:pPr>
            <w:r>
              <w:rPr>
                <w:b/>
                <w:w w:val="115"/>
                <w:sz w:val="18"/>
              </w:rPr>
              <w:t>RPIA09A#</w:t>
            </w:r>
            <w:r>
              <w:rPr>
                <w:b/>
                <w:spacing w:val="-4"/>
                <w:w w:val="115"/>
                <w:sz w:val="18"/>
              </w:rPr>
              <w:t> </w:t>
            </w:r>
            <w:r>
              <w:rPr>
                <w:b/>
                <w:w w:val="115"/>
                <w:sz w:val="18"/>
              </w:rPr>
              <w:t>-</w:t>
            </w:r>
            <w:r>
              <w:rPr>
                <w:b/>
                <w:spacing w:val="-3"/>
                <w:w w:val="115"/>
                <w:sz w:val="18"/>
              </w:rPr>
              <w:t> </w:t>
            </w:r>
            <w:r>
              <w:rPr>
                <w:w w:val="115"/>
                <w:sz w:val="18"/>
              </w:rPr>
              <w:t>Montare</w:t>
            </w:r>
            <w:r>
              <w:rPr>
                <w:spacing w:val="-8"/>
                <w:w w:val="115"/>
                <w:sz w:val="18"/>
              </w:rPr>
              <w:t> </w:t>
            </w:r>
            <w:r>
              <w:rPr>
                <w:w w:val="115"/>
                <w:sz w:val="18"/>
              </w:rPr>
              <w:t>Statie</w:t>
            </w:r>
            <w:r>
              <w:rPr>
                <w:spacing w:val="-7"/>
                <w:w w:val="115"/>
                <w:sz w:val="18"/>
              </w:rPr>
              <w:t> </w:t>
            </w:r>
            <w:r>
              <w:rPr>
                <w:w w:val="115"/>
                <w:sz w:val="18"/>
              </w:rPr>
              <w:t>de</w:t>
            </w:r>
            <w:r>
              <w:rPr>
                <w:spacing w:val="-8"/>
                <w:w w:val="115"/>
                <w:sz w:val="18"/>
              </w:rPr>
              <w:t> </w:t>
            </w:r>
            <w:r>
              <w:rPr>
                <w:w w:val="115"/>
                <w:sz w:val="18"/>
              </w:rPr>
              <w:t>dedurizare</w:t>
            </w:r>
            <w:r>
              <w:rPr>
                <w:spacing w:val="-8"/>
                <w:w w:val="115"/>
                <w:sz w:val="18"/>
              </w:rPr>
              <w:t> </w:t>
            </w:r>
            <w:r>
              <w:rPr>
                <w:spacing w:val="-2"/>
                <w:w w:val="115"/>
                <w:sz w:val="18"/>
              </w:rPr>
              <w:t>automata</w:t>
            </w:r>
          </w:p>
        </w:tc>
        <w:tc>
          <w:tcPr>
            <w:tcW w:w="800" w:type="dxa"/>
            <w:vMerge w:val="restart"/>
            <w:tcBorders>
              <w:top w:val="single" w:sz="4" w:space="0" w:color="000000"/>
              <w:left w:val="single" w:sz="4" w:space="0" w:color="000000"/>
              <w:bottom w:val="single" w:sz="4" w:space="0" w:color="000000"/>
              <w:right w:val="single" w:sz="4" w:space="0" w:color="000000"/>
            </w:tcBorders>
          </w:tcPr>
          <w:p>
            <w:pPr>
              <w:pStyle w:val="TableParagraph"/>
              <w:spacing w:before="33"/>
              <w:ind w:left="223"/>
              <w:rPr>
                <w:b/>
                <w:sz w:val="18"/>
              </w:rPr>
            </w:pPr>
            <w:r>
              <w:rPr>
                <w:b/>
                <w:spacing w:val="-5"/>
                <w:w w:val="115"/>
                <w:sz w:val="18"/>
              </w:rPr>
              <w:t>buc</w:t>
            </w: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2"/>
              <w:jc w:val="right"/>
              <w:rPr>
                <w:b/>
                <w:sz w:val="18"/>
              </w:rPr>
            </w:pPr>
            <w:r>
              <w:rPr>
                <w:b/>
                <w:spacing w:val="-2"/>
                <w:w w:val="125"/>
                <w:sz w:val="18"/>
              </w:rPr>
              <w:t>1.000</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material:</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manopera:</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20"/>
                <w:sz w:val="18"/>
              </w:rPr>
              <w:t>utilaj:</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transport:</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bl>
    <w:p>
      <w:pPr>
        <w:pStyle w:val="TableParagraph"/>
        <w:spacing w:after="0"/>
        <w:rPr>
          <w:rFonts w:ascii="Times New Roman"/>
          <w:sz w:val="16"/>
        </w:rPr>
        <w:sectPr>
          <w:pgSz w:w="11900" w:h="16840"/>
          <w:pgMar w:header="405" w:footer="625" w:top="600" w:bottom="820" w:left="283" w:right="283"/>
        </w:sectPr>
      </w:pPr>
    </w:p>
    <w:p>
      <w:pPr>
        <w:pStyle w:val="BodyText"/>
        <w:spacing w:before="7"/>
        <w:rPr>
          <w:b/>
          <w:sz w:val="15"/>
        </w:rPr>
      </w:pPr>
    </w:p>
    <w:tbl>
      <w:tblPr>
        <w:tblW w:w="0" w:type="auto"/>
        <w:jc w:val="left"/>
        <w:tblInd w:w="126" w:type="dxa"/>
        <w:tblBorders>
          <w:top w:val="single" w:sz="8" w:space="0" w:color="4E4E4E"/>
          <w:left w:val="single" w:sz="8" w:space="0" w:color="4E4E4E"/>
          <w:bottom w:val="single" w:sz="8" w:space="0" w:color="4E4E4E"/>
          <w:right w:val="single" w:sz="8" w:space="0" w:color="4E4E4E"/>
          <w:insideH w:val="single" w:sz="8" w:space="0" w:color="4E4E4E"/>
          <w:insideV w:val="single" w:sz="8" w:space="0" w:color="4E4E4E"/>
        </w:tblBorders>
        <w:tblLayout w:type="fixed"/>
        <w:tblCellMar>
          <w:top w:w="0" w:type="dxa"/>
          <w:left w:w="0" w:type="dxa"/>
          <w:bottom w:w="0" w:type="dxa"/>
          <w:right w:w="0" w:type="dxa"/>
        </w:tblCellMar>
        <w:tblLook w:val="01E0"/>
      </w:tblPr>
      <w:tblGrid>
        <w:gridCol w:w="680"/>
        <w:gridCol w:w="5480"/>
        <w:gridCol w:w="800"/>
        <w:gridCol w:w="1240"/>
        <w:gridCol w:w="1400"/>
        <w:gridCol w:w="1500"/>
      </w:tblGrid>
      <w:tr>
        <w:trPr>
          <w:trHeight w:val="585" w:hRule="atLeast"/>
        </w:trPr>
        <w:tc>
          <w:tcPr>
            <w:tcW w:w="8200" w:type="dxa"/>
            <w:gridSpan w:val="4"/>
            <w:tcBorders>
              <w:bottom w:val="single" w:sz="4" w:space="0" w:color="000000"/>
              <w:right w:val="single" w:sz="4" w:space="0" w:color="000000"/>
            </w:tcBorders>
          </w:tcPr>
          <w:p>
            <w:pPr>
              <w:pStyle w:val="TableParagraph"/>
              <w:spacing w:before="11"/>
              <w:rPr>
                <w:b/>
                <w:sz w:val="16"/>
              </w:rPr>
            </w:pPr>
          </w:p>
          <w:p>
            <w:pPr>
              <w:pStyle w:val="TableParagraph"/>
              <w:ind w:left="13"/>
              <w:jc w:val="center"/>
              <w:rPr>
                <w:b/>
                <w:sz w:val="16"/>
              </w:rPr>
            </w:pPr>
            <w:r>
              <w:rPr>
                <w:b/>
                <w:w w:val="105"/>
                <w:sz w:val="16"/>
              </w:rPr>
              <w:t>SECTIUNEA</w:t>
            </w:r>
            <w:r>
              <w:rPr>
                <w:b/>
                <w:spacing w:val="26"/>
                <w:w w:val="110"/>
                <w:sz w:val="16"/>
              </w:rPr>
              <w:t> </w:t>
            </w:r>
            <w:r>
              <w:rPr>
                <w:b/>
                <w:spacing w:val="-2"/>
                <w:w w:val="110"/>
                <w:sz w:val="16"/>
              </w:rPr>
              <w:t>TEHNICA</w:t>
            </w:r>
          </w:p>
        </w:tc>
        <w:tc>
          <w:tcPr>
            <w:tcW w:w="2900" w:type="dxa"/>
            <w:gridSpan w:val="2"/>
            <w:tcBorders>
              <w:left w:val="single" w:sz="4" w:space="0" w:color="000000"/>
              <w:bottom w:val="single" w:sz="4" w:space="0" w:color="000000"/>
            </w:tcBorders>
          </w:tcPr>
          <w:p>
            <w:pPr>
              <w:pStyle w:val="TableParagraph"/>
              <w:spacing w:before="11"/>
              <w:rPr>
                <w:b/>
                <w:sz w:val="16"/>
              </w:rPr>
            </w:pPr>
          </w:p>
          <w:p>
            <w:pPr>
              <w:pStyle w:val="TableParagraph"/>
              <w:ind w:left="370"/>
              <w:rPr>
                <w:b/>
                <w:sz w:val="16"/>
              </w:rPr>
            </w:pPr>
            <w:r>
              <w:rPr>
                <w:b/>
                <w:w w:val="105"/>
                <w:sz w:val="16"/>
              </w:rPr>
              <w:t>SECTIUNEA</w:t>
            </w:r>
            <w:r>
              <w:rPr>
                <w:b/>
                <w:spacing w:val="26"/>
                <w:w w:val="110"/>
                <w:sz w:val="16"/>
              </w:rPr>
              <w:t> </w:t>
            </w:r>
            <w:r>
              <w:rPr>
                <w:b/>
                <w:spacing w:val="-2"/>
                <w:w w:val="110"/>
                <w:sz w:val="16"/>
              </w:rPr>
              <w:t>FINANCIARA</w:t>
            </w:r>
          </w:p>
        </w:tc>
      </w:tr>
      <w:tr>
        <w:trPr>
          <w:trHeight w:val="790" w:hRule="atLeast"/>
        </w:trPr>
        <w:tc>
          <w:tcPr>
            <w:tcW w:w="680" w:type="dxa"/>
            <w:tcBorders>
              <w:top w:val="single" w:sz="4" w:space="0" w:color="000000"/>
              <w:bottom w:val="single" w:sz="4" w:space="0" w:color="000000"/>
              <w:right w:val="single" w:sz="4" w:space="0" w:color="000000"/>
            </w:tcBorders>
          </w:tcPr>
          <w:p>
            <w:pPr>
              <w:pStyle w:val="TableParagraph"/>
              <w:spacing w:before="116"/>
              <w:rPr>
                <w:b/>
                <w:sz w:val="16"/>
              </w:rPr>
            </w:pPr>
          </w:p>
          <w:p>
            <w:pPr>
              <w:pStyle w:val="TableParagraph"/>
              <w:ind w:left="15" w:right="1"/>
              <w:jc w:val="center"/>
              <w:rPr>
                <w:b/>
                <w:sz w:val="16"/>
              </w:rPr>
            </w:pPr>
            <w:r>
              <w:rPr>
                <w:b/>
                <w:spacing w:val="-5"/>
                <w:w w:val="125"/>
                <w:sz w:val="16"/>
              </w:rPr>
              <w:t>Nr.</w:t>
            </w:r>
          </w:p>
        </w:tc>
        <w:tc>
          <w:tcPr>
            <w:tcW w:w="5480" w:type="dxa"/>
            <w:tcBorders>
              <w:top w:val="single" w:sz="4" w:space="0" w:color="000000"/>
              <w:left w:val="single" w:sz="4" w:space="0" w:color="000000"/>
              <w:bottom w:val="single" w:sz="4" w:space="0" w:color="000000"/>
              <w:right w:val="single" w:sz="4" w:space="0" w:color="000000"/>
            </w:tcBorders>
          </w:tcPr>
          <w:p>
            <w:pPr>
              <w:pStyle w:val="TableParagraph"/>
              <w:spacing w:before="116"/>
              <w:rPr>
                <w:b/>
                <w:sz w:val="16"/>
              </w:rPr>
            </w:pPr>
          </w:p>
          <w:p>
            <w:pPr>
              <w:pStyle w:val="TableParagraph"/>
              <w:ind w:left="118" w:right="99"/>
              <w:jc w:val="center"/>
              <w:rPr>
                <w:b/>
                <w:sz w:val="16"/>
              </w:rPr>
            </w:pPr>
            <w:r>
              <w:rPr>
                <w:b/>
                <w:w w:val="120"/>
                <w:sz w:val="16"/>
              </w:rPr>
              <w:t>Capitol</w:t>
            </w:r>
            <w:r>
              <w:rPr>
                <w:b/>
                <w:spacing w:val="-11"/>
                <w:w w:val="120"/>
                <w:sz w:val="16"/>
              </w:rPr>
              <w:t> </w:t>
            </w:r>
            <w:r>
              <w:rPr>
                <w:b/>
                <w:w w:val="120"/>
                <w:sz w:val="16"/>
              </w:rPr>
              <w:t>de</w:t>
            </w:r>
            <w:r>
              <w:rPr>
                <w:b/>
                <w:spacing w:val="-10"/>
                <w:w w:val="120"/>
                <w:sz w:val="16"/>
              </w:rPr>
              <w:t> </w:t>
            </w:r>
            <w:r>
              <w:rPr>
                <w:b/>
                <w:spacing w:val="-2"/>
                <w:w w:val="120"/>
                <w:sz w:val="16"/>
              </w:rPr>
              <w:t>lucrari</w:t>
            </w:r>
          </w:p>
        </w:tc>
        <w:tc>
          <w:tcPr>
            <w:tcW w:w="800" w:type="dxa"/>
            <w:tcBorders>
              <w:top w:val="single" w:sz="4" w:space="0" w:color="000000"/>
              <w:left w:val="single" w:sz="4" w:space="0" w:color="000000"/>
              <w:bottom w:val="single" w:sz="4" w:space="0" w:color="000000"/>
              <w:right w:val="single" w:sz="4" w:space="0" w:color="000000"/>
            </w:tcBorders>
          </w:tcPr>
          <w:p>
            <w:pPr>
              <w:pStyle w:val="TableParagraph"/>
              <w:spacing w:before="116"/>
              <w:rPr>
                <w:b/>
                <w:sz w:val="16"/>
              </w:rPr>
            </w:pPr>
          </w:p>
          <w:p>
            <w:pPr>
              <w:pStyle w:val="TableParagraph"/>
              <w:ind w:left="20" w:right="1"/>
              <w:jc w:val="center"/>
              <w:rPr>
                <w:b/>
                <w:sz w:val="16"/>
              </w:rPr>
            </w:pPr>
            <w:r>
              <w:rPr>
                <w:b/>
                <w:spacing w:val="-4"/>
                <w:w w:val="120"/>
                <w:sz w:val="16"/>
              </w:rPr>
              <w:t>U.M.</w:t>
            </w: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116"/>
              <w:rPr>
                <w:b/>
                <w:sz w:val="16"/>
              </w:rPr>
            </w:pPr>
          </w:p>
          <w:p>
            <w:pPr>
              <w:pStyle w:val="TableParagraph"/>
              <w:ind w:left="151"/>
              <w:rPr>
                <w:b/>
                <w:sz w:val="16"/>
              </w:rPr>
            </w:pPr>
            <w:r>
              <w:rPr>
                <w:b/>
                <w:spacing w:val="-2"/>
                <w:w w:val="120"/>
                <w:sz w:val="16"/>
              </w:rPr>
              <w:t>Cantitatea</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spacing w:line="242" w:lineRule="auto" w:before="114"/>
              <w:ind w:left="22"/>
              <w:jc w:val="center"/>
              <w:rPr>
                <w:b/>
                <w:sz w:val="16"/>
              </w:rPr>
            </w:pPr>
            <w:r>
              <w:rPr>
                <w:b/>
                <w:w w:val="120"/>
                <w:sz w:val="16"/>
              </w:rPr>
              <w:t>Pretul</w:t>
            </w:r>
            <w:r>
              <w:rPr>
                <w:b/>
                <w:spacing w:val="-14"/>
                <w:w w:val="120"/>
                <w:sz w:val="16"/>
              </w:rPr>
              <w:t> </w:t>
            </w:r>
            <w:r>
              <w:rPr>
                <w:b/>
                <w:w w:val="120"/>
                <w:sz w:val="16"/>
              </w:rPr>
              <w:t>unitar (fara TVA)</w:t>
            </w:r>
          </w:p>
          <w:p>
            <w:pPr>
              <w:pStyle w:val="TableParagraph"/>
              <w:spacing w:before="1"/>
              <w:ind w:left="22" w:right="3"/>
              <w:jc w:val="center"/>
              <w:rPr>
                <w:b/>
                <w:sz w:val="16"/>
              </w:rPr>
            </w:pPr>
            <w:r>
              <w:rPr>
                <w:b/>
                <w:w w:val="120"/>
                <w:sz w:val="16"/>
              </w:rPr>
              <w:t>-</w:t>
            </w:r>
            <w:r>
              <w:rPr>
                <w:b/>
                <w:spacing w:val="-5"/>
                <w:w w:val="120"/>
                <w:sz w:val="16"/>
              </w:rPr>
              <w:t> </w:t>
            </w:r>
            <w:r>
              <w:rPr>
                <w:b/>
                <w:w w:val="120"/>
                <w:sz w:val="16"/>
              </w:rPr>
              <w:t>Lei</w:t>
            </w:r>
            <w:r>
              <w:rPr>
                <w:b/>
                <w:spacing w:val="-5"/>
                <w:w w:val="120"/>
                <w:sz w:val="16"/>
              </w:rPr>
              <w:t> </w:t>
            </w:r>
            <w:r>
              <w:rPr>
                <w:b/>
                <w:spacing w:val="-10"/>
                <w:w w:val="120"/>
                <w:sz w:val="16"/>
              </w:rPr>
              <w:t>-</w:t>
            </w:r>
          </w:p>
        </w:tc>
        <w:tc>
          <w:tcPr>
            <w:tcW w:w="1500" w:type="dxa"/>
            <w:tcBorders>
              <w:top w:val="single" w:sz="4" w:space="0" w:color="000000"/>
              <w:left w:val="single" w:sz="4" w:space="0" w:color="000000"/>
              <w:bottom w:val="single" w:sz="4" w:space="0" w:color="000000"/>
            </w:tcBorders>
          </w:tcPr>
          <w:p>
            <w:pPr>
              <w:pStyle w:val="TableParagraph"/>
              <w:spacing w:before="114"/>
              <w:ind w:left="25"/>
              <w:jc w:val="center"/>
              <w:rPr>
                <w:b/>
                <w:sz w:val="16"/>
              </w:rPr>
            </w:pPr>
            <w:r>
              <w:rPr>
                <w:b/>
                <w:spacing w:val="-2"/>
                <w:w w:val="110"/>
                <w:sz w:val="16"/>
              </w:rPr>
              <w:t>TOTALUL</w:t>
            </w:r>
          </w:p>
          <w:p>
            <w:pPr>
              <w:pStyle w:val="TableParagraph"/>
              <w:spacing w:before="2"/>
              <w:ind w:left="25"/>
              <w:jc w:val="center"/>
              <w:rPr>
                <w:b/>
                <w:sz w:val="16"/>
              </w:rPr>
            </w:pPr>
            <w:r>
              <w:rPr>
                <w:b/>
                <w:w w:val="125"/>
                <w:sz w:val="16"/>
              </w:rPr>
              <w:t>(fara</w:t>
            </w:r>
            <w:r>
              <w:rPr>
                <w:b/>
                <w:spacing w:val="-1"/>
                <w:w w:val="125"/>
                <w:sz w:val="16"/>
              </w:rPr>
              <w:t> </w:t>
            </w:r>
            <w:r>
              <w:rPr>
                <w:b/>
                <w:spacing w:val="-4"/>
                <w:w w:val="125"/>
                <w:sz w:val="16"/>
              </w:rPr>
              <w:t>TVA)</w:t>
            </w:r>
          </w:p>
          <w:p>
            <w:pPr>
              <w:pStyle w:val="TableParagraph"/>
              <w:spacing w:before="2"/>
              <w:ind w:left="25" w:right="1"/>
              <w:jc w:val="center"/>
              <w:rPr>
                <w:b/>
                <w:sz w:val="16"/>
              </w:rPr>
            </w:pPr>
            <w:r>
              <w:rPr>
                <w:b/>
                <w:w w:val="120"/>
                <w:sz w:val="16"/>
              </w:rPr>
              <w:t>-</w:t>
            </w:r>
            <w:r>
              <w:rPr>
                <w:b/>
                <w:spacing w:val="-5"/>
                <w:w w:val="120"/>
                <w:sz w:val="16"/>
              </w:rPr>
              <w:t> </w:t>
            </w:r>
            <w:r>
              <w:rPr>
                <w:b/>
                <w:w w:val="120"/>
                <w:sz w:val="16"/>
              </w:rPr>
              <w:t>Lei</w:t>
            </w:r>
            <w:r>
              <w:rPr>
                <w:b/>
                <w:spacing w:val="-5"/>
                <w:w w:val="120"/>
                <w:sz w:val="16"/>
              </w:rPr>
              <w:t> </w:t>
            </w:r>
            <w:r>
              <w:rPr>
                <w:b/>
                <w:spacing w:val="-10"/>
                <w:w w:val="120"/>
                <w:sz w:val="16"/>
              </w:rPr>
              <w:t>-</w:t>
            </w:r>
          </w:p>
        </w:tc>
      </w:tr>
      <w:tr>
        <w:trPr>
          <w:trHeight w:val="185" w:hRule="atLeast"/>
        </w:trPr>
        <w:tc>
          <w:tcPr>
            <w:tcW w:w="680" w:type="dxa"/>
            <w:tcBorders>
              <w:top w:val="single" w:sz="4" w:space="0" w:color="000000"/>
              <w:right w:val="single" w:sz="4" w:space="0" w:color="000000"/>
            </w:tcBorders>
          </w:tcPr>
          <w:p>
            <w:pPr>
              <w:pStyle w:val="TableParagraph"/>
              <w:spacing w:line="165" w:lineRule="exact"/>
              <w:ind w:left="15"/>
              <w:jc w:val="center"/>
              <w:rPr>
                <w:b/>
                <w:sz w:val="16"/>
              </w:rPr>
            </w:pPr>
            <w:r>
              <w:rPr>
                <w:b/>
                <w:spacing w:val="-10"/>
                <w:w w:val="125"/>
                <w:sz w:val="16"/>
              </w:rPr>
              <w:t>0</w:t>
            </w:r>
          </w:p>
        </w:tc>
        <w:tc>
          <w:tcPr>
            <w:tcW w:w="5480" w:type="dxa"/>
            <w:tcBorders>
              <w:top w:val="single" w:sz="4" w:space="0" w:color="000000"/>
              <w:left w:val="single" w:sz="4" w:space="0" w:color="000000"/>
              <w:right w:val="single" w:sz="4" w:space="0" w:color="000000"/>
            </w:tcBorders>
          </w:tcPr>
          <w:p>
            <w:pPr>
              <w:pStyle w:val="TableParagraph"/>
              <w:spacing w:line="165" w:lineRule="exact"/>
              <w:ind w:left="119" w:right="99"/>
              <w:jc w:val="center"/>
              <w:rPr>
                <w:b/>
                <w:sz w:val="16"/>
              </w:rPr>
            </w:pPr>
            <w:r>
              <w:rPr>
                <w:b/>
                <w:spacing w:val="-10"/>
                <w:w w:val="125"/>
                <w:sz w:val="16"/>
              </w:rPr>
              <w:t>1</w:t>
            </w:r>
          </w:p>
        </w:tc>
        <w:tc>
          <w:tcPr>
            <w:tcW w:w="800" w:type="dxa"/>
            <w:tcBorders>
              <w:top w:val="single" w:sz="4" w:space="0" w:color="000000"/>
              <w:left w:val="single" w:sz="4" w:space="0" w:color="000000"/>
              <w:right w:val="single" w:sz="4" w:space="0" w:color="000000"/>
            </w:tcBorders>
          </w:tcPr>
          <w:p>
            <w:pPr>
              <w:pStyle w:val="TableParagraph"/>
              <w:spacing w:line="165" w:lineRule="exact"/>
              <w:ind w:left="20"/>
              <w:jc w:val="center"/>
              <w:rPr>
                <w:b/>
                <w:sz w:val="16"/>
              </w:rPr>
            </w:pPr>
            <w:r>
              <w:rPr>
                <w:b/>
                <w:spacing w:val="-10"/>
                <w:w w:val="125"/>
                <w:sz w:val="16"/>
              </w:rPr>
              <w:t>2</w:t>
            </w:r>
          </w:p>
        </w:tc>
        <w:tc>
          <w:tcPr>
            <w:tcW w:w="1240" w:type="dxa"/>
            <w:tcBorders>
              <w:top w:val="single" w:sz="4" w:space="0" w:color="000000"/>
              <w:left w:val="single" w:sz="4" w:space="0" w:color="000000"/>
              <w:right w:val="single" w:sz="4" w:space="0" w:color="000000"/>
            </w:tcBorders>
          </w:tcPr>
          <w:p>
            <w:pPr>
              <w:pStyle w:val="TableParagraph"/>
              <w:spacing w:line="165" w:lineRule="exact"/>
              <w:ind w:left="20"/>
              <w:jc w:val="center"/>
              <w:rPr>
                <w:b/>
                <w:sz w:val="16"/>
              </w:rPr>
            </w:pPr>
            <w:r>
              <w:rPr>
                <w:b/>
                <w:spacing w:val="-10"/>
                <w:w w:val="125"/>
                <w:sz w:val="16"/>
              </w:rPr>
              <w:t>3</w:t>
            </w:r>
          </w:p>
        </w:tc>
        <w:tc>
          <w:tcPr>
            <w:tcW w:w="1400" w:type="dxa"/>
            <w:tcBorders>
              <w:top w:val="single" w:sz="4" w:space="0" w:color="000000"/>
              <w:left w:val="single" w:sz="4" w:space="0" w:color="000000"/>
              <w:right w:val="single" w:sz="4" w:space="0" w:color="000000"/>
            </w:tcBorders>
          </w:tcPr>
          <w:p>
            <w:pPr>
              <w:pStyle w:val="TableParagraph"/>
              <w:spacing w:line="165" w:lineRule="exact"/>
              <w:ind w:left="22" w:right="2"/>
              <w:jc w:val="center"/>
              <w:rPr>
                <w:b/>
                <w:sz w:val="16"/>
              </w:rPr>
            </w:pPr>
            <w:r>
              <w:rPr>
                <w:b/>
                <w:spacing w:val="-10"/>
                <w:w w:val="125"/>
                <w:sz w:val="16"/>
              </w:rPr>
              <w:t>4</w:t>
            </w:r>
          </w:p>
        </w:tc>
        <w:tc>
          <w:tcPr>
            <w:tcW w:w="1500" w:type="dxa"/>
            <w:tcBorders>
              <w:top w:val="single" w:sz="4" w:space="0" w:color="000000"/>
              <w:left w:val="single" w:sz="4" w:space="0" w:color="000000"/>
            </w:tcBorders>
          </w:tcPr>
          <w:p>
            <w:pPr>
              <w:pStyle w:val="TableParagraph"/>
              <w:spacing w:line="165" w:lineRule="exact"/>
              <w:ind w:left="358"/>
              <w:rPr>
                <w:b/>
                <w:sz w:val="16"/>
              </w:rPr>
            </w:pPr>
            <w:r>
              <w:rPr>
                <w:b/>
                <w:w w:val="125"/>
                <w:sz w:val="16"/>
              </w:rPr>
              <w:t>5</w:t>
            </w:r>
            <w:r>
              <w:rPr>
                <w:b/>
                <w:spacing w:val="1"/>
                <w:w w:val="125"/>
                <w:sz w:val="16"/>
              </w:rPr>
              <w:t> </w:t>
            </w:r>
            <w:r>
              <w:rPr>
                <w:b/>
                <w:w w:val="125"/>
                <w:sz w:val="16"/>
              </w:rPr>
              <w:t>=</w:t>
            </w:r>
            <w:r>
              <w:rPr>
                <w:b/>
                <w:spacing w:val="2"/>
                <w:w w:val="125"/>
                <w:sz w:val="16"/>
              </w:rPr>
              <w:t> </w:t>
            </w:r>
            <w:r>
              <w:rPr>
                <w:b/>
                <w:w w:val="125"/>
                <w:sz w:val="16"/>
              </w:rPr>
              <w:t>3</w:t>
            </w:r>
            <w:r>
              <w:rPr>
                <w:b/>
                <w:spacing w:val="2"/>
                <w:w w:val="125"/>
                <w:sz w:val="16"/>
              </w:rPr>
              <w:t> </w:t>
            </w:r>
            <w:r>
              <w:rPr>
                <w:b/>
                <w:w w:val="125"/>
                <w:sz w:val="16"/>
              </w:rPr>
              <w:t>x</w:t>
            </w:r>
            <w:r>
              <w:rPr>
                <w:b/>
                <w:spacing w:val="2"/>
                <w:w w:val="125"/>
                <w:sz w:val="16"/>
              </w:rPr>
              <w:t> </w:t>
            </w:r>
            <w:r>
              <w:rPr>
                <w:b/>
                <w:spacing w:val="-10"/>
                <w:w w:val="125"/>
                <w:sz w:val="16"/>
              </w:rPr>
              <w:t>4</w:t>
            </w:r>
          </w:p>
        </w:tc>
      </w:tr>
      <w:tr>
        <w:trPr>
          <w:trHeight w:val="285" w:hRule="atLeast"/>
        </w:trPr>
        <w:tc>
          <w:tcPr>
            <w:tcW w:w="680" w:type="dxa"/>
            <w:vMerge w:val="restart"/>
            <w:tcBorders>
              <w:bottom w:val="single" w:sz="4" w:space="0" w:color="000000"/>
              <w:right w:val="single" w:sz="4" w:space="0" w:color="000000"/>
            </w:tcBorders>
          </w:tcPr>
          <w:p>
            <w:pPr>
              <w:pStyle w:val="TableParagraph"/>
              <w:spacing w:before="28"/>
              <w:ind w:left="389"/>
              <w:rPr>
                <w:b/>
                <w:sz w:val="18"/>
              </w:rPr>
            </w:pPr>
            <w:r>
              <w:rPr>
                <w:b/>
                <w:spacing w:val="-5"/>
                <w:w w:val="125"/>
                <w:sz w:val="18"/>
              </w:rPr>
              <w:t>47</w:t>
            </w:r>
          </w:p>
        </w:tc>
        <w:tc>
          <w:tcPr>
            <w:tcW w:w="5480" w:type="dxa"/>
            <w:vMerge w:val="restart"/>
            <w:tcBorders>
              <w:left w:val="single" w:sz="4" w:space="0" w:color="000000"/>
              <w:bottom w:val="single" w:sz="4" w:space="0" w:color="000000"/>
              <w:right w:val="single" w:sz="4" w:space="0" w:color="000000"/>
            </w:tcBorders>
          </w:tcPr>
          <w:p>
            <w:pPr>
              <w:pStyle w:val="TableParagraph"/>
              <w:spacing w:before="28"/>
              <w:ind w:left="45"/>
              <w:rPr>
                <w:sz w:val="18"/>
              </w:rPr>
            </w:pPr>
            <w:r>
              <w:rPr>
                <w:b/>
                <w:w w:val="115"/>
                <w:sz w:val="18"/>
              </w:rPr>
              <w:t>IA11A01&gt;</w:t>
            </w:r>
            <w:r>
              <w:rPr>
                <w:b/>
                <w:spacing w:val="1"/>
                <w:w w:val="115"/>
                <w:sz w:val="18"/>
              </w:rPr>
              <w:t> </w:t>
            </w:r>
            <w:r>
              <w:rPr>
                <w:b/>
                <w:w w:val="115"/>
                <w:sz w:val="18"/>
              </w:rPr>
              <w:t>-</w:t>
            </w:r>
            <w:r>
              <w:rPr>
                <w:b/>
                <w:spacing w:val="1"/>
                <w:w w:val="115"/>
                <w:sz w:val="18"/>
              </w:rPr>
              <w:t> </w:t>
            </w:r>
            <w:r>
              <w:rPr>
                <w:w w:val="115"/>
                <w:sz w:val="18"/>
              </w:rPr>
              <w:t>Montaj</w:t>
            </w:r>
            <w:r>
              <w:rPr>
                <w:spacing w:val="-5"/>
                <w:w w:val="115"/>
                <w:sz w:val="18"/>
              </w:rPr>
              <w:t> </w:t>
            </w:r>
            <w:r>
              <w:rPr>
                <w:w w:val="115"/>
                <w:sz w:val="18"/>
              </w:rPr>
              <w:t>Pompa</w:t>
            </w:r>
            <w:r>
              <w:rPr>
                <w:spacing w:val="-5"/>
                <w:w w:val="115"/>
                <w:sz w:val="18"/>
              </w:rPr>
              <w:t> </w:t>
            </w:r>
            <w:r>
              <w:rPr>
                <w:w w:val="115"/>
                <w:sz w:val="18"/>
              </w:rPr>
              <w:t>de</w:t>
            </w:r>
            <w:r>
              <w:rPr>
                <w:spacing w:val="-3"/>
                <w:w w:val="115"/>
                <w:sz w:val="18"/>
              </w:rPr>
              <w:t> </w:t>
            </w:r>
            <w:r>
              <w:rPr>
                <w:w w:val="115"/>
                <w:sz w:val="18"/>
              </w:rPr>
              <w:t>circulatie</w:t>
            </w:r>
            <w:r>
              <w:rPr>
                <w:spacing w:val="-4"/>
                <w:w w:val="115"/>
                <w:sz w:val="18"/>
              </w:rPr>
              <w:t> </w:t>
            </w:r>
            <w:r>
              <w:rPr>
                <w:w w:val="115"/>
                <w:sz w:val="18"/>
              </w:rPr>
              <w:t>agent</w:t>
            </w:r>
            <w:r>
              <w:rPr>
                <w:spacing w:val="-4"/>
                <w:w w:val="115"/>
                <w:sz w:val="18"/>
              </w:rPr>
              <w:t> </w:t>
            </w:r>
            <w:r>
              <w:rPr>
                <w:spacing w:val="-2"/>
                <w:w w:val="115"/>
                <w:sz w:val="18"/>
              </w:rPr>
              <w:t>termic</w:t>
            </w:r>
          </w:p>
        </w:tc>
        <w:tc>
          <w:tcPr>
            <w:tcW w:w="800" w:type="dxa"/>
            <w:vMerge w:val="restart"/>
            <w:tcBorders>
              <w:left w:val="single" w:sz="4" w:space="0" w:color="000000"/>
              <w:bottom w:val="single" w:sz="4" w:space="0" w:color="000000"/>
              <w:right w:val="single" w:sz="4" w:space="0" w:color="000000"/>
            </w:tcBorders>
          </w:tcPr>
          <w:p>
            <w:pPr>
              <w:pStyle w:val="TableParagraph"/>
              <w:spacing w:before="28"/>
              <w:ind w:left="223"/>
              <w:rPr>
                <w:b/>
                <w:sz w:val="18"/>
              </w:rPr>
            </w:pPr>
            <w:r>
              <w:rPr>
                <w:b/>
                <w:spacing w:val="-5"/>
                <w:w w:val="115"/>
                <w:sz w:val="18"/>
              </w:rPr>
              <w:t>buc</w:t>
            </w:r>
          </w:p>
        </w:tc>
        <w:tc>
          <w:tcPr>
            <w:tcW w:w="1240" w:type="dxa"/>
            <w:tcBorders>
              <w:left w:val="single" w:sz="4" w:space="0" w:color="000000"/>
              <w:bottom w:val="single" w:sz="4" w:space="0" w:color="000000"/>
              <w:right w:val="single" w:sz="4" w:space="0" w:color="000000"/>
            </w:tcBorders>
          </w:tcPr>
          <w:p>
            <w:pPr>
              <w:pStyle w:val="TableParagraph"/>
              <w:spacing w:before="28"/>
              <w:ind w:right="22"/>
              <w:jc w:val="right"/>
              <w:rPr>
                <w:b/>
                <w:sz w:val="18"/>
              </w:rPr>
            </w:pPr>
            <w:r>
              <w:rPr>
                <w:b/>
                <w:spacing w:val="-2"/>
                <w:w w:val="125"/>
                <w:sz w:val="18"/>
              </w:rPr>
              <w:t>4.000</w:t>
            </w:r>
          </w:p>
        </w:tc>
        <w:tc>
          <w:tcPr>
            <w:tcW w:w="1400" w:type="dxa"/>
            <w:tcBorders>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material:</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manopera:</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20"/>
                <w:sz w:val="18"/>
              </w:rPr>
              <w:t>utilaj:</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transport:</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val="restart"/>
            <w:tcBorders>
              <w:top w:val="single" w:sz="4" w:space="0" w:color="000000"/>
              <w:bottom w:val="single" w:sz="4" w:space="0" w:color="000000"/>
              <w:right w:val="single" w:sz="4" w:space="0" w:color="000000"/>
            </w:tcBorders>
          </w:tcPr>
          <w:p>
            <w:pPr>
              <w:pStyle w:val="TableParagraph"/>
              <w:spacing w:before="33"/>
              <w:ind w:left="389"/>
              <w:rPr>
                <w:b/>
                <w:sz w:val="18"/>
              </w:rPr>
            </w:pPr>
            <w:r>
              <w:rPr>
                <w:b/>
                <w:spacing w:val="-5"/>
                <w:w w:val="125"/>
                <w:sz w:val="18"/>
              </w:rPr>
              <w:t>48</w:t>
            </w:r>
          </w:p>
        </w:tc>
        <w:tc>
          <w:tcPr>
            <w:tcW w:w="5480" w:type="dxa"/>
            <w:vMerge w:val="restart"/>
            <w:tcBorders>
              <w:top w:val="single" w:sz="4" w:space="0" w:color="000000"/>
              <w:left w:val="single" w:sz="4" w:space="0" w:color="000000"/>
              <w:bottom w:val="single" w:sz="4" w:space="0" w:color="000000"/>
              <w:right w:val="single" w:sz="4" w:space="0" w:color="000000"/>
            </w:tcBorders>
          </w:tcPr>
          <w:p>
            <w:pPr>
              <w:pStyle w:val="TableParagraph"/>
              <w:spacing w:before="33"/>
              <w:ind w:left="45"/>
              <w:rPr>
                <w:sz w:val="18"/>
              </w:rPr>
            </w:pPr>
            <w:r>
              <w:rPr>
                <w:b/>
                <w:w w:val="115"/>
                <w:sz w:val="18"/>
              </w:rPr>
              <w:t>IA13XA</w:t>
            </w:r>
            <w:r>
              <w:rPr>
                <w:b/>
                <w:spacing w:val="-3"/>
                <w:w w:val="115"/>
                <w:sz w:val="18"/>
              </w:rPr>
              <w:t> </w:t>
            </w:r>
            <w:r>
              <w:rPr>
                <w:b/>
                <w:w w:val="115"/>
                <w:sz w:val="18"/>
              </w:rPr>
              <w:t>-</w:t>
            </w:r>
            <w:r>
              <w:rPr>
                <w:b/>
                <w:spacing w:val="-3"/>
                <w:w w:val="115"/>
                <w:sz w:val="18"/>
              </w:rPr>
              <w:t> </w:t>
            </w:r>
            <w:r>
              <w:rPr>
                <w:w w:val="115"/>
                <w:sz w:val="18"/>
              </w:rPr>
              <w:t>Montaj</w:t>
            </w:r>
            <w:r>
              <w:rPr>
                <w:spacing w:val="-8"/>
                <w:w w:val="115"/>
                <w:sz w:val="18"/>
              </w:rPr>
              <w:t> </w:t>
            </w:r>
            <w:r>
              <w:rPr>
                <w:w w:val="115"/>
                <w:sz w:val="18"/>
              </w:rPr>
              <w:t>recuperator</w:t>
            </w:r>
            <w:r>
              <w:rPr>
                <w:spacing w:val="-7"/>
                <w:w w:val="115"/>
                <w:sz w:val="18"/>
              </w:rPr>
              <w:t> </w:t>
            </w:r>
            <w:r>
              <w:rPr>
                <w:w w:val="115"/>
                <w:sz w:val="18"/>
              </w:rPr>
              <w:t>de</w:t>
            </w:r>
            <w:r>
              <w:rPr>
                <w:spacing w:val="-7"/>
                <w:w w:val="115"/>
                <w:sz w:val="18"/>
              </w:rPr>
              <w:t> </w:t>
            </w:r>
            <w:r>
              <w:rPr>
                <w:w w:val="115"/>
                <w:sz w:val="18"/>
              </w:rPr>
              <w:t>caldura</w:t>
            </w:r>
            <w:r>
              <w:rPr>
                <w:spacing w:val="-8"/>
                <w:w w:val="115"/>
                <w:sz w:val="18"/>
              </w:rPr>
              <w:t> </w:t>
            </w:r>
            <w:r>
              <w:rPr>
                <w:w w:val="115"/>
                <w:sz w:val="18"/>
              </w:rPr>
              <w:t>min.</w:t>
            </w:r>
            <w:r>
              <w:rPr>
                <w:spacing w:val="-8"/>
                <w:w w:val="115"/>
                <w:sz w:val="18"/>
              </w:rPr>
              <w:t> </w:t>
            </w:r>
            <w:r>
              <w:rPr>
                <w:w w:val="115"/>
                <w:sz w:val="18"/>
              </w:rPr>
              <w:t>185</w:t>
            </w:r>
            <w:r>
              <w:rPr>
                <w:spacing w:val="-7"/>
                <w:w w:val="115"/>
                <w:sz w:val="18"/>
              </w:rPr>
              <w:t> </w:t>
            </w:r>
            <w:r>
              <w:rPr>
                <w:spacing w:val="-4"/>
                <w:w w:val="115"/>
                <w:sz w:val="18"/>
              </w:rPr>
              <w:t>mc/h</w:t>
            </w:r>
          </w:p>
        </w:tc>
        <w:tc>
          <w:tcPr>
            <w:tcW w:w="800" w:type="dxa"/>
            <w:vMerge w:val="restart"/>
            <w:tcBorders>
              <w:top w:val="single" w:sz="4" w:space="0" w:color="000000"/>
              <w:left w:val="single" w:sz="4" w:space="0" w:color="000000"/>
              <w:bottom w:val="single" w:sz="4" w:space="0" w:color="000000"/>
              <w:right w:val="single" w:sz="4" w:space="0" w:color="000000"/>
            </w:tcBorders>
          </w:tcPr>
          <w:p>
            <w:pPr>
              <w:pStyle w:val="TableParagraph"/>
              <w:spacing w:before="33"/>
              <w:ind w:left="223"/>
              <w:rPr>
                <w:b/>
                <w:sz w:val="18"/>
              </w:rPr>
            </w:pPr>
            <w:r>
              <w:rPr>
                <w:b/>
                <w:spacing w:val="-5"/>
                <w:w w:val="115"/>
                <w:sz w:val="18"/>
              </w:rPr>
              <w:t>buc</w:t>
            </w: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2"/>
              <w:jc w:val="right"/>
              <w:rPr>
                <w:b/>
                <w:sz w:val="18"/>
              </w:rPr>
            </w:pPr>
            <w:r>
              <w:rPr>
                <w:b/>
                <w:spacing w:val="-2"/>
                <w:w w:val="125"/>
                <w:sz w:val="18"/>
              </w:rPr>
              <w:t>1.000</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material:</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manopera:</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20"/>
                <w:sz w:val="18"/>
              </w:rPr>
              <w:t>utilaj:</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90" w:hRule="atLeast"/>
        </w:trPr>
        <w:tc>
          <w:tcPr>
            <w:tcW w:w="680" w:type="dxa"/>
            <w:vMerge/>
            <w:tcBorders>
              <w:top w:val="nil"/>
              <w:bottom w:val="single" w:sz="4" w:space="0" w:color="000000"/>
              <w:right w:val="single" w:sz="4" w:space="0" w:color="000000"/>
            </w:tcBorders>
          </w:tcPr>
          <w:p>
            <w:pPr>
              <w:rPr>
                <w:sz w:val="2"/>
                <w:szCs w:val="2"/>
              </w:rPr>
            </w:pPr>
          </w:p>
        </w:tc>
        <w:tc>
          <w:tcPr>
            <w:tcW w:w="5480" w:type="dxa"/>
            <w:vMerge/>
            <w:tcBorders>
              <w:top w:val="nil"/>
              <w:left w:val="single" w:sz="4" w:space="0" w:color="000000"/>
              <w:bottom w:val="single" w:sz="4" w:space="0" w:color="000000"/>
              <w:right w:val="single" w:sz="4" w:space="0" w:color="000000"/>
            </w:tcBorders>
          </w:tcPr>
          <w:p>
            <w:pPr>
              <w:rPr>
                <w:sz w:val="2"/>
                <w:szCs w:val="2"/>
              </w:rPr>
            </w:pPr>
          </w:p>
        </w:tc>
        <w:tc>
          <w:tcPr>
            <w:tcW w:w="800" w:type="dxa"/>
            <w:vMerge/>
            <w:tcBorders>
              <w:top w:val="nil"/>
              <w:left w:val="single" w:sz="4" w:space="0" w:color="000000"/>
              <w:bottom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3"/>
              <w:jc w:val="right"/>
              <w:rPr>
                <w:sz w:val="18"/>
              </w:rPr>
            </w:pPr>
            <w:r>
              <w:rPr>
                <w:spacing w:val="-2"/>
                <w:w w:val="115"/>
                <w:sz w:val="18"/>
              </w:rPr>
              <w:t>transport:</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85" w:hRule="atLeast"/>
        </w:trPr>
        <w:tc>
          <w:tcPr>
            <w:tcW w:w="680" w:type="dxa"/>
            <w:vMerge w:val="restart"/>
            <w:tcBorders>
              <w:top w:val="single" w:sz="4" w:space="0" w:color="000000"/>
              <w:right w:val="single" w:sz="4" w:space="0" w:color="000000"/>
            </w:tcBorders>
          </w:tcPr>
          <w:p>
            <w:pPr>
              <w:pStyle w:val="TableParagraph"/>
              <w:spacing w:before="33"/>
              <w:ind w:left="389"/>
              <w:rPr>
                <w:b/>
                <w:sz w:val="18"/>
              </w:rPr>
            </w:pPr>
            <w:r>
              <w:rPr>
                <w:b/>
                <w:spacing w:val="-5"/>
                <w:w w:val="125"/>
                <w:sz w:val="18"/>
              </w:rPr>
              <w:t>49</w:t>
            </w:r>
          </w:p>
        </w:tc>
        <w:tc>
          <w:tcPr>
            <w:tcW w:w="5480" w:type="dxa"/>
            <w:vMerge w:val="restart"/>
            <w:tcBorders>
              <w:top w:val="single" w:sz="4" w:space="0" w:color="000000"/>
              <w:left w:val="single" w:sz="4" w:space="0" w:color="000000"/>
              <w:right w:val="single" w:sz="4" w:space="0" w:color="000000"/>
            </w:tcBorders>
          </w:tcPr>
          <w:p>
            <w:pPr>
              <w:pStyle w:val="TableParagraph"/>
              <w:spacing w:before="33"/>
              <w:ind w:left="45"/>
              <w:rPr>
                <w:sz w:val="18"/>
              </w:rPr>
            </w:pPr>
            <w:r>
              <w:rPr>
                <w:b/>
                <w:w w:val="115"/>
                <w:sz w:val="18"/>
              </w:rPr>
              <w:t>IA13XA</w:t>
            </w:r>
            <w:r>
              <w:rPr>
                <w:b/>
                <w:spacing w:val="-3"/>
                <w:w w:val="115"/>
                <w:sz w:val="18"/>
              </w:rPr>
              <w:t> </w:t>
            </w:r>
            <w:r>
              <w:rPr>
                <w:b/>
                <w:w w:val="115"/>
                <w:sz w:val="18"/>
              </w:rPr>
              <w:t>-</w:t>
            </w:r>
            <w:r>
              <w:rPr>
                <w:b/>
                <w:spacing w:val="-3"/>
                <w:w w:val="115"/>
                <w:sz w:val="18"/>
              </w:rPr>
              <w:t> </w:t>
            </w:r>
            <w:r>
              <w:rPr>
                <w:w w:val="115"/>
                <w:sz w:val="18"/>
              </w:rPr>
              <w:t>Montaj</w:t>
            </w:r>
            <w:r>
              <w:rPr>
                <w:spacing w:val="-9"/>
                <w:w w:val="115"/>
                <w:sz w:val="18"/>
              </w:rPr>
              <w:t> </w:t>
            </w:r>
            <w:r>
              <w:rPr>
                <w:w w:val="115"/>
                <w:sz w:val="18"/>
              </w:rPr>
              <w:t>recuperator</w:t>
            </w:r>
            <w:r>
              <w:rPr>
                <w:spacing w:val="-7"/>
                <w:w w:val="115"/>
                <w:sz w:val="18"/>
              </w:rPr>
              <w:t> </w:t>
            </w:r>
            <w:r>
              <w:rPr>
                <w:w w:val="115"/>
                <w:sz w:val="18"/>
              </w:rPr>
              <w:t>de</w:t>
            </w:r>
            <w:r>
              <w:rPr>
                <w:spacing w:val="-8"/>
                <w:w w:val="115"/>
                <w:sz w:val="18"/>
              </w:rPr>
              <w:t> </w:t>
            </w:r>
            <w:r>
              <w:rPr>
                <w:w w:val="115"/>
                <w:sz w:val="18"/>
              </w:rPr>
              <w:t>caldura</w:t>
            </w:r>
            <w:r>
              <w:rPr>
                <w:spacing w:val="-8"/>
                <w:w w:val="115"/>
                <w:sz w:val="18"/>
              </w:rPr>
              <w:t> </w:t>
            </w:r>
            <w:r>
              <w:rPr>
                <w:w w:val="115"/>
                <w:sz w:val="18"/>
              </w:rPr>
              <w:t>min.</w:t>
            </w:r>
            <w:r>
              <w:rPr>
                <w:spacing w:val="-8"/>
                <w:w w:val="115"/>
                <w:sz w:val="18"/>
              </w:rPr>
              <w:t> </w:t>
            </w:r>
            <w:r>
              <w:rPr>
                <w:w w:val="115"/>
                <w:sz w:val="18"/>
              </w:rPr>
              <w:t>1100</w:t>
            </w:r>
            <w:r>
              <w:rPr>
                <w:spacing w:val="-7"/>
                <w:w w:val="115"/>
                <w:sz w:val="18"/>
              </w:rPr>
              <w:t> </w:t>
            </w:r>
            <w:r>
              <w:rPr>
                <w:spacing w:val="-4"/>
                <w:w w:val="115"/>
                <w:sz w:val="18"/>
              </w:rPr>
              <w:t>mc/h</w:t>
            </w:r>
          </w:p>
        </w:tc>
        <w:tc>
          <w:tcPr>
            <w:tcW w:w="800" w:type="dxa"/>
            <w:vMerge w:val="restart"/>
            <w:tcBorders>
              <w:top w:val="single" w:sz="4" w:space="0" w:color="000000"/>
              <w:left w:val="single" w:sz="4" w:space="0" w:color="000000"/>
              <w:right w:val="single" w:sz="4" w:space="0" w:color="000000"/>
            </w:tcBorders>
          </w:tcPr>
          <w:p>
            <w:pPr>
              <w:pStyle w:val="TableParagraph"/>
              <w:spacing w:before="33"/>
              <w:ind w:left="223"/>
              <w:rPr>
                <w:b/>
                <w:sz w:val="18"/>
              </w:rPr>
            </w:pPr>
            <w:r>
              <w:rPr>
                <w:b/>
                <w:spacing w:val="-5"/>
                <w:w w:val="115"/>
                <w:sz w:val="18"/>
              </w:rPr>
              <w:t>buc</w:t>
            </w: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33"/>
              <w:ind w:right="22"/>
              <w:jc w:val="right"/>
              <w:rPr>
                <w:b/>
                <w:sz w:val="18"/>
              </w:rPr>
            </w:pPr>
            <w:r>
              <w:rPr>
                <w:b/>
                <w:spacing w:val="-2"/>
                <w:w w:val="125"/>
                <w:sz w:val="18"/>
              </w:rPr>
              <w:t>2.000</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80" w:hRule="atLeast"/>
        </w:trPr>
        <w:tc>
          <w:tcPr>
            <w:tcW w:w="680" w:type="dxa"/>
            <w:vMerge/>
            <w:tcBorders>
              <w:top w:val="nil"/>
              <w:right w:val="single" w:sz="4" w:space="0" w:color="000000"/>
            </w:tcBorders>
          </w:tcPr>
          <w:p>
            <w:pPr>
              <w:rPr>
                <w:sz w:val="2"/>
                <w:szCs w:val="2"/>
              </w:rPr>
            </w:pPr>
          </w:p>
        </w:tc>
        <w:tc>
          <w:tcPr>
            <w:tcW w:w="5480" w:type="dxa"/>
            <w:vMerge/>
            <w:tcBorders>
              <w:top w:val="nil"/>
              <w:left w:val="single" w:sz="4" w:space="0" w:color="000000"/>
              <w:right w:val="single" w:sz="4" w:space="0" w:color="000000"/>
            </w:tcBorders>
          </w:tcPr>
          <w:p>
            <w:pPr>
              <w:rPr>
                <w:sz w:val="2"/>
                <w:szCs w:val="2"/>
              </w:rPr>
            </w:pPr>
          </w:p>
        </w:tc>
        <w:tc>
          <w:tcPr>
            <w:tcW w:w="800" w:type="dxa"/>
            <w:vMerge/>
            <w:tcBorders>
              <w:top w:val="nil"/>
              <w:left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28"/>
              <w:ind w:right="23"/>
              <w:jc w:val="right"/>
              <w:rPr>
                <w:sz w:val="18"/>
              </w:rPr>
            </w:pPr>
            <w:r>
              <w:rPr>
                <w:spacing w:val="-2"/>
                <w:w w:val="115"/>
                <w:sz w:val="18"/>
              </w:rPr>
              <w:t>material:</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80" w:hRule="atLeast"/>
        </w:trPr>
        <w:tc>
          <w:tcPr>
            <w:tcW w:w="680" w:type="dxa"/>
            <w:vMerge/>
            <w:tcBorders>
              <w:top w:val="nil"/>
              <w:right w:val="single" w:sz="4" w:space="0" w:color="000000"/>
            </w:tcBorders>
          </w:tcPr>
          <w:p>
            <w:pPr>
              <w:rPr>
                <w:sz w:val="2"/>
                <w:szCs w:val="2"/>
              </w:rPr>
            </w:pPr>
          </w:p>
        </w:tc>
        <w:tc>
          <w:tcPr>
            <w:tcW w:w="5480" w:type="dxa"/>
            <w:vMerge/>
            <w:tcBorders>
              <w:top w:val="nil"/>
              <w:left w:val="single" w:sz="4" w:space="0" w:color="000000"/>
              <w:right w:val="single" w:sz="4" w:space="0" w:color="000000"/>
            </w:tcBorders>
          </w:tcPr>
          <w:p>
            <w:pPr>
              <w:rPr>
                <w:sz w:val="2"/>
                <w:szCs w:val="2"/>
              </w:rPr>
            </w:pPr>
          </w:p>
        </w:tc>
        <w:tc>
          <w:tcPr>
            <w:tcW w:w="800" w:type="dxa"/>
            <w:vMerge/>
            <w:tcBorders>
              <w:top w:val="nil"/>
              <w:left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28"/>
              <w:ind w:right="23"/>
              <w:jc w:val="right"/>
              <w:rPr>
                <w:sz w:val="18"/>
              </w:rPr>
            </w:pPr>
            <w:r>
              <w:rPr>
                <w:spacing w:val="-2"/>
                <w:w w:val="115"/>
                <w:sz w:val="18"/>
              </w:rPr>
              <w:t>manopera:</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80" w:hRule="atLeast"/>
        </w:trPr>
        <w:tc>
          <w:tcPr>
            <w:tcW w:w="680" w:type="dxa"/>
            <w:vMerge/>
            <w:tcBorders>
              <w:top w:val="nil"/>
              <w:right w:val="single" w:sz="4" w:space="0" w:color="000000"/>
            </w:tcBorders>
          </w:tcPr>
          <w:p>
            <w:pPr>
              <w:rPr>
                <w:sz w:val="2"/>
                <w:szCs w:val="2"/>
              </w:rPr>
            </w:pPr>
          </w:p>
        </w:tc>
        <w:tc>
          <w:tcPr>
            <w:tcW w:w="5480" w:type="dxa"/>
            <w:vMerge/>
            <w:tcBorders>
              <w:top w:val="nil"/>
              <w:left w:val="single" w:sz="4" w:space="0" w:color="000000"/>
              <w:right w:val="single" w:sz="4" w:space="0" w:color="000000"/>
            </w:tcBorders>
          </w:tcPr>
          <w:p>
            <w:pPr>
              <w:rPr>
                <w:sz w:val="2"/>
                <w:szCs w:val="2"/>
              </w:rPr>
            </w:pPr>
          </w:p>
        </w:tc>
        <w:tc>
          <w:tcPr>
            <w:tcW w:w="800" w:type="dxa"/>
            <w:vMerge/>
            <w:tcBorders>
              <w:top w:val="nil"/>
              <w:left w:val="single" w:sz="4" w:space="0" w:color="000000"/>
              <w:right w:val="single" w:sz="4" w:space="0" w:color="000000"/>
            </w:tcBorders>
          </w:tcPr>
          <w:p>
            <w:pPr>
              <w:rPr>
                <w:sz w:val="2"/>
                <w:szCs w:val="2"/>
              </w:rPr>
            </w:pPr>
          </w:p>
        </w:tc>
        <w:tc>
          <w:tcPr>
            <w:tcW w:w="1240" w:type="dxa"/>
            <w:tcBorders>
              <w:top w:val="single" w:sz="4" w:space="0" w:color="000000"/>
              <w:left w:val="single" w:sz="4" w:space="0" w:color="000000"/>
              <w:bottom w:val="single" w:sz="4" w:space="0" w:color="000000"/>
              <w:right w:val="single" w:sz="4" w:space="0" w:color="000000"/>
            </w:tcBorders>
          </w:tcPr>
          <w:p>
            <w:pPr>
              <w:pStyle w:val="TableParagraph"/>
              <w:spacing w:before="28"/>
              <w:ind w:right="23"/>
              <w:jc w:val="right"/>
              <w:rPr>
                <w:sz w:val="18"/>
              </w:rPr>
            </w:pPr>
            <w:r>
              <w:rPr>
                <w:spacing w:val="-2"/>
                <w:w w:val="120"/>
                <w:sz w:val="18"/>
              </w:rPr>
              <w:t>utilaj:</w:t>
            </w:r>
          </w:p>
        </w:tc>
        <w:tc>
          <w:tcPr>
            <w:tcW w:w="140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r>
        <w:trPr>
          <w:trHeight w:val="280" w:hRule="atLeast"/>
        </w:trPr>
        <w:tc>
          <w:tcPr>
            <w:tcW w:w="680" w:type="dxa"/>
            <w:vMerge/>
            <w:tcBorders>
              <w:top w:val="nil"/>
              <w:right w:val="single" w:sz="4" w:space="0" w:color="000000"/>
            </w:tcBorders>
          </w:tcPr>
          <w:p>
            <w:pPr>
              <w:rPr>
                <w:sz w:val="2"/>
                <w:szCs w:val="2"/>
              </w:rPr>
            </w:pPr>
          </w:p>
        </w:tc>
        <w:tc>
          <w:tcPr>
            <w:tcW w:w="5480" w:type="dxa"/>
            <w:vMerge/>
            <w:tcBorders>
              <w:top w:val="nil"/>
              <w:left w:val="single" w:sz="4" w:space="0" w:color="000000"/>
              <w:right w:val="single" w:sz="4" w:space="0" w:color="000000"/>
            </w:tcBorders>
          </w:tcPr>
          <w:p>
            <w:pPr>
              <w:rPr>
                <w:sz w:val="2"/>
                <w:szCs w:val="2"/>
              </w:rPr>
            </w:pPr>
          </w:p>
        </w:tc>
        <w:tc>
          <w:tcPr>
            <w:tcW w:w="800" w:type="dxa"/>
            <w:vMerge/>
            <w:tcBorders>
              <w:top w:val="nil"/>
              <w:left w:val="single" w:sz="4" w:space="0" w:color="000000"/>
              <w:right w:val="single" w:sz="4" w:space="0" w:color="000000"/>
            </w:tcBorders>
          </w:tcPr>
          <w:p>
            <w:pPr>
              <w:rPr>
                <w:sz w:val="2"/>
                <w:szCs w:val="2"/>
              </w:rPr>
            </w:pPr>
          </w:p>
        </w:tc>
        <w:tc>
          <w:tcPr>
            <w:tcW w:w="1240" w:type="dxa"/>
            <w:tcBorders>
              <w:top w:val="single" w:sz="4" w:space="0" w:color="000000"/>
              <w:left w:val="single" w:sz="4" w:space="0" w:color="000000"/>
              <w:right w:val="single" w:sz="4" w:space="0" w:color="000000"/>
            </w:tcBorders>
          </w:tcPr>
          <w:p>
            <w:pPr>
              <w:pStyle w:val="TableParagraph"/>
              <w:spacing w:before="28"/>
              <w:ind w:right="23"/>
              <w:jc w:val="right"/>
              <w:rPr>
                <w:sz w:val="18"/>
              </w:rPr>
            </w:pPr>
            <w:r>
              <w:rPr>
                <w:spacing w:val="-2"/>
                <w:w w:val="115"/>
                <w:sz w:val="18"/>
              </w:rPr>
              <w:t>transport:</w:t>
            </w:r>
          </w:p>
        </w:tc>
        <w:tc>
          <w:tcPr>
            <w:tcW w:w="1400" w:type="dxa"/>
            <w:tcBorders>
              <w:top w:val="single" w:sz="4" w:space="0" w:color="000000"/>
              <w:left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tcBorders>
          </w:tcPr>
          <w:p>
            <w:pPr>
              <w:pStyle w:val="TableParagraph"/>
              <w:rPr>
                <w:rFonts w:ascii="Times New Roman"/>
                <w:sz w:val="16"/>
              </w:rPr>
            </w:pPr>
          </w:p>
        </w:tc>
      </w:tr>
    </w:tbl>
    <w:p>
      <w:pPr>
        <w:spacing w:before="42" w:after="59"/>
        <w:ind w:left="117" w:right="0" w:firstLine="0"/>
        <w:jc w:val="left"/>
        <w:rPr>
          <w:b/>
          <w:sz w:val="16"/>
        </w:rPr>
      </w:pPr>
      <w:r>
        <w:rPr>
          <w:b/>
          <w:w w:val="115"/>
          <w:sz w:val="16"/>
        </w:rPr>
        <w:t>TOTAL</w:t>
      </w:r>
      <w:r>
        <w:rPr>
          <w:b/>
          <w:spacing w:val="3"/>
          <w:w w:val="115"/>
          <w:sz w:val="16"/>
        </w:rPr>
        <w:t> </w:t>
      </w:r>
      <w:r>
        <w:rPr>
          <w:b/>
          <w:w w:val="115"/>
          <w:sz w:val="16"/>
        </w:rPr>
        <w:t>1</w:t>
      </w:r>
      <w:r>
        <w:rPr>
          <w:b/>
          <w:spacing w:val="3"/>
          <w:w w:val="115"/>
          <w:sz w:val="16"/>
        </w:rPr>
        <w:t> </w:t>
      </w:r>
      <w:r>
        <w:rPr>
          <w:b/>
          <w:w w:val="115"/>
          <w:sz w:val="16"/>
        </w:rPr>
        <w:t>(Cheltuieli</w:t>
      </w:r>
      <w:r>
        <w:rPr>
          <w:b/>
          <w:spacing w:val="3"/>
          <w:w w:val="115"/>
          <w:sz w:val="16"/>
        </w:rPr>
        <w:t> </w:t>
      </w:r>
      <w:r>
        <w:rPr>
          <w:b/>
          <w:spacing w:val="-2"/>
          <w:w w:val="115"/>
          <w:sz w:val="16"/>
        </w:rPr>
        <w:t>directe)</w:t>
      </w:r>
    </w:p>
    <w:tbl>
      <w:tblPr>
        <w:tblW w:w="0" w:type="auto"/>
        <w:jc w:val="left"/>
        <w:tblInd w:w="12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500"/>
        <w:gridCol w:w="1660"/>
        <w:gridCol w:w="1360"/>
        <w:gridCol w:w="1360"/>
        <w:gridCol w:w="1360"/>
        <w:gridCol w:w="1360"/>
        <w:gridCol w:w="1500"/>
      </w:tblGrid>
      <w:tr>
        <w:trPr>
          <w:trHeight w:val="290" w:hRule="atLeast"/>
        </w:trPr>
        <w:tc>
          <w:tcPr>
            <w:tcW w:w="2500" w:type="dxa"/>
            <w:tcBorders>
              <w:left w:val="single" w:sz="8" w:space="0" w:color="4E4E4E"/>
            </w:tcBorders>
          </w:tcPr>
          <w:p>
            <w:pPr>
              <w:pStyle w:val="TableParagraph"/>
              <w:spacing w:before="50"/>
              <w:ind w:left="87"/>
              <w:rPr>
                <w:b/>
                <w:sz w:val="16"/>
              </w:rPr>
            </w:pPr>
            <w:r>
              <w:rPr>
                <w:b/>
                <w:w w:val="120"/>
                <w:sz w:val="16"/>
              </w:rPr>
              <w:t>Greutate</w:t>
            </w:r>
            <w:r>
              <w:rPr>
                <w:b/>
                <w:spacing w:val="8"/>
                <w:w w:val="120"/>
                <w:sz w:val="16"/>
              </w:rPr>
              <w:t> </w:t>
            </w:r>
            <w:r>
              <w:rPr>
                <w:b/>
                <w:w w:val="120"/>
                <w:sz w:val="16"/>
              </w:rPr>
              <w:t>Materiale</w:t>
            </w:r>
            <w:r>
              <w:rPr>
                <w:b/>
                <w:spacing w:val="8"/>
                <w:w w:val="120"/>
                <w:sz w:val="16"/>
              </w:rPr>
              <w:t> </w:t>
            </w:r>
            <w:r>
              <w:rPr>
                <w:b/>
                <w:spacing w:val="-2"/>
                <w:w w:val="120"/>
                <w:sz w:val="16"/>
              </w:rPr>
              <w:t>(tone)</w:t>
            </w:r>
          </w:p>
        </w:tc>
        <w:tc>
          <w:tcPr>
            <w:tcW w:w="1660" w:type="dxa"/>
          </w:tcPr>
          <w:p>
            <w:pPr>
              <w:pStyle w:val="TableParagraph"/>
              <w:spacing w:before="50"/>
              <w:ind w:left="195"/>
              <w:rPr>
                <w:b/>
                <w:sz w:val="16"/>
              </w:rPr>
            </w:pPr>
            <w:r>
              <w:rPr>
                <w:b/>
                <w:w w:val="120"/>
                <w:sz w:val="16"/>
              </w:rPr>
              <w:t>Ore</w:t>
            </w:r>
            <w:r>
              <w:rPr>
                <w:b/>
                <w:spacing w:val="-9"/>
                <w:w w:val="120"/>
                <w:sz w:val="16"/>
              </w:rPr>
              <w:t> </w:t>
            </w:r>
            <w:r>
              <w:rPr>
                <w:b/>
                <w:spacing w:val="-2"/>
                <w:w w:val="120"/>
                <w:sz w:val="16"/>
              </w:rPr>
              <w:t>Manopera</w:t>
            </w:r>
          </w:p>
        </w:tc>
        <w:tc>
          <w:tcPr>
            <w:tcW w:w="1360" w:type="dxa"/>
          </w:tcPr>
          <w:p>
            <w:pPr>
              <w:pStyle w:val="TableParagraph"/>
              <w:spacing w:before="50"/>
              <w:ind w:left="311"/>
              <w:rPr>
                <w:b/>
                <w:sz w:val="16"/>
              </w:rPr>
            </w:pPr>
            <w:r>
              <w:rPr>
                <w:b/>
                <w:spacing w:val="-2"/>
                <w:w w:val="125"/>
                <w:sz w:val="16"/>
              </w:rPr>
              <w:t>Material</w:t>
            </w:r>
          </w:p>
        </w:tc>
        <w:tc>
          <w:tcPr>
            <w:tcW w:w="1360" w:type="dxa"/>
          </w:tcPr>
          <w:p>
            <w:pPr>
              <w:pStyle w:val="TableParagraph"/>
              <w:spacing w:before="50"/>
              <w:ind w:left="234"/>
              <w:rPr>
                <w:b/>
                <w:sz w:val="16"/>
              </w:rPr>
            </w:pPr>
            <w:r>
              <w:rPr>
                <w:b/>
                <w:spacing w:val="-2"/>
                <w:w w:val="120"/>
                <w:sz w:val="16"/>
              </w:rPr>
              <w:t>Manopera</w:t>
            </w:r>
          </w:p>
        </w:tc>
        <w:tc>
          <w:tcPr>
            <w:tcW w:w="1360" w:type="dxa"/>
          </w:tcPr>
          <w:p>
            <w:pPr>
              <w:pStyle w:val="TableParagraph"/>
              <w:spacing w:before="50"/>
              <w:ind w:left="445"/>
              <w:rPr>
                <w:b/>
                <w:sz w:val="16"/>
              </w:rPr>
            </w:pPr>
            <w:r>
              <w:rPr>
                <w:b/>
                <w:spacing w:val="-2"/>
                <w:w w:val="120"/>
                <w:sz w:val="16"/>
              </w:rPr>
              <w:t>Utilaj</w:t>
            </w:r>
          </w:p>
        </w:tc>
        <w:tc>
          <w:tcPr>
            <w:tcW w:w="1360" w:type="dxa"/>
          </w:tcPr>
          <w:p>
            <w:pPr>
              <w:pStyle w:val="TableParagraph"/>
              <w:spacing w:before="50"/>
              <w:ind w:left="242"/>
              <w:rPr>
                <w:b/>
                <w:sz w:val="16"/>
              </w:rPr>
            </w:pPr>
            <w:r>
              <w:rPr>
                <w:b/>
                <w:spacing w:val="-2"/>
                <w:w w:val="120"/>
                <w:sz w:val="16"/>
              </w:rPr>
              <w:t>Transport</w:t>
            </w:r>
          </w:p>
        </w:tc>
        <w:tc>
          <w:tcPr>
            <w:tcW w:w="1500" w:type="dxa"/>
            <w:tcBorders>
              <w:right w:val="single" w:sz="8" w:space="0" w:color="4E4E4E"/>
            </w:tcBorders>
          </w:tcPr>
          <w:p>
            <w:pPr>
              <w:pStyle w:val="TableParagraph"/>
              <w:spacing w:before="50"/>
              <w:ind w:left="465"/>
              <w:rPr>
                <w:b/>
                <w:sz w:val="16"/>
              </w:rPr>
            </w:pPr>
            <w:r>
              <w:rPr>
                <w:b/>
                <w:spacing w:val="-2"/>
                <w:w w:val="110"/>
                <w:sz w:val="16"/>
              </w:rPr>
              <w:t>TOTAL</w:t>
            </w:r>
          </w:p>
        </w:tc>
      </w:tr>
      <w:tr>
        <w:trPr>
          <w:trHeight w:val="290" w:hRule="atLeast"/>
        </w:trPr>
        <w:tc>
          <w:tcPr>
            <w:tcW w:w="2500" w:type="dxa"/>
            <w:tcBorders>
              <w:left w:val="single" w:sz="8" w:space="0" w:color="4E4E4E"/>
            </w:tcBorders>
          </w:tcPr>
          <w:p>
            <w:pPr>
              <w:pStyle w:val="TableParagraph"/>
              <w:rPr>
                <w:rFonts w:ascii="Times New Roman"/>
                <w:sz w:val="16"/>
              </w:rPr>
            </w:pPr>
          </w:p>
        </w:tc>
        <w:tc>
          <w:tcPr>
            <w:tcW w:w="1660" w:type="dxa"/>
          </w:tcPr>
          <w:p>
            <w:pPr>
              <w:pStyle w:val="TableParagraph"/>
              <w:rPr>
                <w:rFonts w:ascii="Times New Roman"/>
                <w:sz w:val="16"/>
              </w:rPr>
            </w:pPr>
          </w:p>
        </w:tc>
        <w:tc>
          <w:tcPr>
            <w:tcW w:w="1360" w:type="dxa"/>
          </w:tcPr>
          <w:p>
            <w:pPr>
              <w:pStyle w:val="TableParagraph"/>
              <w:rPr>
                <w:rFonts w:ascii="Times New Roman"/>
                <w:sz w:val="16"/>
              </w:rPr>
            </w:pPr>
          </w:p>
        </w:tc>
        <w:tc>
          <w:tcPr>
            <w:tcW w:w="1360" w:type="dxa"/>
          </w:tcPr>
          <w:p>
            <w:pPr>
              <w:pStyle w:val="TableParagraph"/>
              <w:rPr>
                <w:rFonts w:ascii="Times New Roman"/>
                <w:sz w:val="16"/>
              </w:rPr>
            </w:pPr>
          </w:p>
        </w:tc>
        <w:tc>
          <w:tcPr>
            <w:tcW w:w="1360" w:type="dxa"/>
          </w:tcPr>
          <w:p>
            <w:pPr>
              <w:pStyle w:val="TableParagraph"/>
              <w:rPr>
                <w:rFonts w:ascii="Times New Roman"/>
                <w:sz w:val="16"/>
              </w:rPr>
            </w:pPr>
          </w:p>
        </w:tc>
        <w:tc>
          <w:tcPr>
            <w:tcW w:w="1360" w:type="dxa"/>
          </w:tcPr>
          <w:p>
            <w:pPr>
              <w:pStyle w:val="TableParagraph"/>
              <w:rPr>
                <w:rFonts w:ascii="Times New Roman"/>
                <w:sz w:val="16"/>
              </w:rPr>
            </w:pPr>
          </w:p>
        </w:tc>
        <w:tc>
          <w:tcPr>
            <w:tcW w:w="1500" w:type="dxa"/>
            <w:tcBorders>
              <w:right w:val="single" w:sz="8" w:space="0" w:color="4E4E4E"/>
            </w:tcBorders>
          </w:tcPr>
          <w:p>
            <w:pPr>
              <w:pStyle w:val="TableParagraph"/>
              <w:rPr>
                <w:rFonts w:ascii="Times New Roman"/>
                <w:sz w:val="16"/>
              </w:rPr>
            </w:pPr>
          </w:p>
        </w:tc>
      </w:tr>
    </w:tbl>
    <w:p>
      <w:pPr>
        <w:pStyle w:val="BodyText"/>
        <w:spacing w:before="9"/>
        <w:rPr>
          <w:b/>
          <w:sz w:val="7"/>
        </w:rPr>
      </w:pPr>
    </w:p>
    <w:tbl>
      <w:tblPr>
        <w:tblW w:w="0" w:type="auto"/>
        <w:jc w:val="left"/>
        <w:tblInd w:w="12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500"/>
        <w:gridCol w:w="1660"/>
        <w:gridCol w:w="1360"/>
        <w:gridCol w:w="1360"/>
        <w:gridCol w:w="1360"/>
        <w:gridCol w:w="1360"/>
        <w:gridCol w:w="1500"/>
      </w:tblGrid>
      <w:tr>
        <w:trPr>
          <w:trHeight w:val="290" w:hRule="atLeast"/>
        </w:trPr>
        <w:tc>
          <w:tcPr>
            <w:tcW w:w="2500" w:type="dxa"/>
            <w:tcBorders>
              <w:left w:val="single" w:sz="8" w:space="0" w:color="4E4E4E"/>
            </w:tcBorders>
          </w:tcPr>
          <w:p>
            <w:pPr>
              <w:pStyle w:val="TableParagraph"/>
              <w:spacing w:before="50"/>
              <w:ind w:left="652"/>
              <w:rPr>
                <w:b/>
                <w:sz w:val="16"/>
              </w:rPr>
            </w:pPr>
            <w:r>
              <w:rPr>
                <w:b/>
                <w:spacing w:val="-2"/>
                <w:w w:val="120"/>
                <w:sz w:val="16"/>
              </w:rPr>
              <w:t>Recapitulatie</w:t>
            </w:r>
          </w:p>
        </w:tc>
        <w:tc>
          <w:tcPr>
            <w:tcW w:w="1660" w:type="dxa"/>
          </w:tcPr>
          <w:p>
            <w:pPr>
              <w:pStyle w:val="TableParagraph"/>
              <w:spacing w:before="50"/>
              <w:ind w:left="489"/>
              <w:rPr>
                <w:b/>
                <w:sz w:val="16"/>
              </w:rPr>
            </w:pPr>
            <w:r>
              <w:rPr>
                <w:b/>
                <w:spacing w:val="-2"/>
                <w:w w:val="120"/>
                <w:sz w:val="16"/>
              </w:rPr>
              <w:t>Valoare</w:t>
            </w:r>
          </w:p>
        </w:tc>
        <w:tc>
          <w:tcPr>
            <w:tcW w:w="1360" w:type="dxa"/>
          </w:tcPr>
          <w:p>
            <w:pPr>
              <w:pStyle w:val="TableParagraph"/>
              <w:spacing w:before="50"/>
              <w:ind w:left="311"/>
              <w:rPr>
                <w:b/>
                <w:sz w:val="16"/>
              </w:rPr>
            </w:pPr>
            <w:r>
              <w:rPr>
                <w:b/>
                <w:spacing w:val="-2"/>
                <w:w w:val="125"/>
                <w:sz w:val="16"/>
              </w:rPr>
              <w:t>Material</w:t>
            </w:r>
          </w:p>
        </w:tc>
        <w:tc>
          <w:tcPr>
            <w:tcW w:w="1360" w:type="dxa"/>
          </w:tcPr>
          <w:p>
            <w:pPr>
              <w:pStyle w:val="TableParagraph"/>
              <w:spacing w:before="50"/>
              <w:ind w:left="234"/>
              <w:rPr>
                <w:b/>
                <w:sz w:val="16"/>
              </w:rPr>
            </w:pPr>
            <w:r>
              <w:rPr>
                <w:b/>
                <w:spacing w:val="-2"/>
                <w:w w:val="120"/>
                <w:sz w:val="16"/>
              </w:rPr>
              <w:t>Manopera</w:t>
            </w:r>
          </w:p>
        </w:tc>
        <w:tc>
          <w:tcPr>
            <w:tcW w:w="1360" w:type="dxa"/>
          </w:tcPr>
          <w:p>
            <w:pPr>
              <w:pStyle w:val="TableParagraph"/>
              <w:spacing w:before="50"/>
              <w:ind w:left="445"/>
              <w:rPr>
                <w:b/>
                <w:sz w:val="16"/>
              </w:rPr>
            </w:pPr>
            <w:r>
              <w:rPr>
                <w:b/>
                <w:spacing w:val="-2"/>
                <w:w w:val="120"/>
                <w:sz w:val="16"/>
              </w:rPr>
              <w:t>Utilaj</w:t>
            </w:r>
          </w:p>
        </w:tc>
        <w:tc>
          <w:tcPr>
            <w:tcW w:w="1360" w:type="dxa"/>
          </w:tcPr>
          <w:p>
            <w:pPr>
              <w:pStyle w:val="TableParagraph"/>
              <w:spacing w:before="50"/>
              <w:ind w:left="242"/>
              <w:rPr>
                <w:b/>
                <w:sz w:val="16"/>
              </w:rPr>
            </w:pPr>
            <w:r>
              <w:rPr>
                <w:b/>
                <w:spacing w:val="-2"/>
                <w:w w:val="120"/>
                <w:sz w:val="16"/>
              </w:rPr>
              <w:t>Transport</w:t>
            </w:r>
          </w:p>
        </w:tc>
        <w:tc>
          <w:tcPr>
            <w:tcW w:w="1500" w:type="dxa"/>
            <w:tcBorders>
              <w:right w:val="single" w:sz="8" w:space="0" w:color="4E4E4E"/>
            </w:tcBorders>
          </w:tcPr>
          <w:p>
            <w:pPr>
              <w:pStyle w:val="TableParagraph"/>
              <w:spacing w:before="50"/>
              <w:ind w:left="465"/>
              <w:rPr>
                <w:b/>
                <w:sz w:val="16"/>
              </w:rPr>
            </w:pPr>
            <w:r>
              <w:rPr>
                <w:b/>
                <w:spacing w:val="-2"/>
                <w:w w:val="110"/>
                <w:sz w:val="16"/>
              </w:rPr>
              <w:t>TOTAL</w:t>
            </w:r>
          </w:p>
        </w:tc>
      </w:tr>
    </w:tbl>
    <w:p>
      <w:pPr>
        <w:pStyle w:val="BodyText"/>
        <w:spacing w:before="4"/>
        <w:rPr>
          <w:b/>
          <w:sz w:val="7"/>
        </w:rPr>
      </w:pPr>
    </w:p>
    <w:tbl>
      <w:tblPr>
        <w:tblW w:w="0" w:type="auto"/>
        <w:jc w:val="left"/>
        <w:tblInd w:w="126" w:type="dxa"/>
        <w:tblBorders>
          <w:top w:val="single" w:sz="8" w:space="0" w:color="4E4E4E"/>
          <w:left w:val="single" w:sz="8" w:space="0" w:color="4E4E4E"/>
          <w:bottom w:val="single" w:sz="8" w:space="0" w:color="4E4E4E"/>
          <w:right w:val="single" w:sz="8" w:space="0" w:color="4E4E4E"/>
          <w:insideH w:val="single" w:sz="8" w:space="0" w:color="4E4E4E"/>
          <w:insideV w:val="single" w:sz="8" w:space="0" w:color="4E4E4E"/>
        </w:tblBorders>
        <w:tblLayout w:type="fixed"/>
        <w:tblCellMar>
          <w:top w:w="0" w:type="dxa"/>
          <w:left w:w="0" w:type="dxa"/>
          <w:bottom w:w="0" w:type="dxa"/>
          <w:right w:w="0" w:type="dxa"/>
        </w:tblCellMar>
        <w:tblLook w:val="01E0"/>
      </w:tblPr>
      <w:tblGrid>
        <w:gridCol w:w="2500"/>
        <w:gridCol w:w="1660"/>
        <w:gridCol w:w="1360"/>
        <w:gridCol w:w="1360"/>
        <w:gridCol w:w="1360"/>
        <w:gridCol w:w="1360"/>
        <w:gridCol w:w="1500"/>
      </w:tblGrid>
      <w:tr>
        <w:trPr>
          <w:trHeight w:val="280" w:hRule="atLeast"/>
        </w:trPr>
        <w:tc>
          <w:tcPr>
            <w:tcW w:w="4160" w:type="dxa"/>
            <w:gridSpan w:val="2"/>
            <w:tcBorders>
              <w:bottom w:val="single" w:sz="4" w:space="0" w:color="000000"/>
            </w:tcBorders>
          </w:tcPr>
          <w:p>
            <w:pPr>
              <w:pStyle w:val="TableParagraph"/>
              <w:spacing w:line="206" w:lineRule="exact" w:before="53"/>
              <w:ind w:left="200"/>
              <w:rPr>
                <w:b/>
                <w:sz w:val="18"/>
              </w:rPr>
            </w:pPr>
            <w:bookmarkStart w:name="Alte cheltuieli directe" w:id="120"/>
            <w:bookmarkEnd w:id="120"/>
            <w:r>
              <w:rPr/>
            </w:r>
            <w:r>
              <w:rPr>
                <w:b/>
                <w:w w:val="120"/>
                <w:sz w:val="18"/>
              </w:rPr>
              <w:t>Alte</w:t>
            </w:r>
            <w:r>
              <w:rPr>
                <w:b/>
                <w:spacing w:val="-6"/>
                <w:w w:val="120"/>
                <w:sz w:val="18"/>
              </w:rPr>
              <w:t> </w:t>
            </w:r>
            <w:r>
              <w:rPr>
                <w:b/>
                <w:w w:val="120"/>
                <w:sz w:val="18"/>
              </w:rPr>
              <w:t>cheltuieli</w:t>
            </w:r>
            <w:r>
              <w:rPr>
                <w:b/>
                <w:spacing w:val="-4"/>
                <w:w w:val="120"/>
                <w:sz w:val="18"/>
              </w:rPr>
              <w:t> </w:t>
            </w:r>
            <w:r>
              <w:rPr>
                <w:b/>
                <w:spacing w:val="-2"/>
                <w:w w:val="120"/>
                <w:sz w:val="18"/>
              </w:rPr>
              <w:t>directe</w:t>
            </w:r>
          </w:p>
        </w:tc>
        <w:tc>
          <w:tcPr>
            <w:tcW w:w="6940" w:type="dxa"/>
            <w:gridSpan w:val="5"/>
            <w:tcBorders>
              <w:top w:val="single" w:sz="4" w:space="0" w:color="FFFFFF"/>
              <w:right w:val="single" w:sz="4" w:space="0" w:color="FFFFFF"/>
            </w:tcBorders>
          </w:tcPr>
          <w:p>
            <w:pPr>
              <w:pStyle w:val="TableParagraph"/>
              <w:rPr>
                <w:rFonts w:ascii="Times New Roman"/>
                <w:sz w:val="16"/>
              </w:rPr>
            </w:pPr>
          </w:p>
        </w:tc>
      </w:tr>
      <w:tr>
        <w:trPr>
          <w:trHeight w:val="465" w:hRule="atLeast"/>
        </w:trPr>
        <w:tc>
          <w:tcPr>
            <w:tcW w:w="2500" w:type="dxa"/>
            <w:tcBorders>
              <w:top w:val="single" w:sz="4" w:space="0" w:color="000000"/>
              <w:bottom w:val="single" w:sz="4" w:space="0" w:color="000000"/>
              <w:right w:val="single" w:sz="4" w:space="0" w:color="000000"/>
            </w:tcBorders>
          </w:tcPr>
          <w:p>
            <w:pPr>
              <w:pStyle w:val="TableParagraph"/>
              <w:spacing w:line="210" w:lineRule="atLeast" w:before="25"/>
              <w:ind w:left="40" w:right="299"/>
              <w:rPr>
                <w:sz w:val="18"/>
              </w:rPr>
            </w:pPr>
            <w:r>
              <w:rPr>
                <w:w w:val="115"/>
                <w:sz w:val="18"/>
              </w:rPr>
              <w:t>Contribuția</w:t>
            </w:r>
            <w:r>
              <w:rPr>
                <w:spacing w:val="-15"/>
                <w:w w:val="115"/>
                <w:sz w:val="18"/>
              </w:rPr>
              <w:t> </w:t>
            </w:r>
            <w:r>
              <w:rPr>
                <w:w w:val="115"/>
                <w:sz w:val="18"/>
              </w:rPr>
              <w:t>asiguratorie pentru muncă</w:t>
            </w:r>
          </w:p>
        </w:tc>
        <w:tc>
          <w:tcPr>
            <w:tcW w:w="166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360" w:type="dxa"/>
            <w:tcBorders>
              <w:left w:val="single" w:sz="4" w:space="0" w:color="000000"/>
              <w:bottom w:val="single" w:sz="4" w:space="0" w:color="000000"/>
              <w:right w:val="single" w:sz="4" w:space="0" w:color="000000"/>
            </w:tcBorders>
          </w:tcPr>
          <w:p>
            <w:pPr>
              <w:pStyle w:val="TableParagraph"/>
              <w:rPr>
                <w:rFonts w:ascii="Times New Roman"/>
                <w:sz w:val="16"/>
              </w:rPr>
            </w:pPr>
          </w:p>
        </w:tc>
        <w:tc>
          <w:tcPr>
            <w:tcW w:w="1360" w:type="dxa"/>
            <w:tcBorders>
              <w:left w:val="single" w:sz="4" w:space="0" w:color="000000"/>
              <w:bottom w:val="single" w:sz="4" w:space="0" w:color="000000"/>
              <w:right w:val="single" w:sz="4" w:space="0" w:color="000000"/>
            </w:tcBorders>
          </w:tcPr>
          <w:p>
            <w:pPr>
              <w:pStyle w:val="TableParagraph"/>
              <w:rPr>
                <w:rFonts w:ascii="Times New Roman"/>
                <w:sz w:val="16"/>
              </w:rPr>
            </w:pPr>
          </w:p>
        </w:tc>
        <w:tc>
          <w:tcPr>
            <w:tcW w:w="1360" w:type="dxa"/>
            <w:tcBorders>
              <w:left w:val="single" w:sz="4" w:space="0" w:color="000000"/>
              <w:bottom w:val="single" w:sz="4" w:space="0" w:color="000000"/>
              <w:right w:val="single" w:sz="4" w:space="0" w:color="000000"/>
            </w:tcBorders>
          </w:tcPr>
          <w:p>
            <w:pPr>
              <w:pStyle w:val="TableParagraph"/>
              <w:rPr>
                <w:rFonts w:ascii="Times New Roman"/>
                <w:sz w:val="16"/>
              </w:rPr>
            </w:pPr>
          </w:p>
        </w:tc>
        <w:tc>
          <w:tcPr>
            <w:tcW w:w="1360" w:type="dxa"/>
            <w:tcBorders>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left w:val="single" w:sz="4" w:space="0" w:color="000000"/>
              <w:bottom w:val="single" w:sz="4" w:space="0" w:color="000000"/>
            </w:tcBorders>
          </w:tcPr>
          <w:p>
            <w:pPr>
              <w:pStyle w:val="TableParagraph"/>
              <w:rPr>
                <w:rFonts w:ascii="Times New Roman"/>
                <w:sz w:val="16"/>
              </w:rPr>
            </w:pPr>
          </w:p>
        </w:tc>
      </w:tr>
      <w:tr>
        <w:trPr>
          <w:trHeight w:val="290" w:hRule="atLeast"/>
        </w:trPr>
        <w:tc>
          <w:tcPr>
            <w:tcW w:w="4160" w:type="dxa"/>
            <w:gridSpan w:val="2"/>
            <w:tcBorders>
              <w:top w:val="single" w:sz="4" w:space="0" w:color="000000"/>
              <w:bottom w:val="single" w:sz="4" w:space="0" w:color="000000"/>
              <w:right w:val="single" w:sz="4" w:space="0" w:color="000000"/>
            </w:tcBorders>
          </w:tcPr>
          <w:p>
            <w:pPr>
              <w:pStyle w:val="TableParagraph"/>
              <w:spacing w:before="33"/>
              <w:ind w:left="40"/>
              <w:rPr>
                <w:b/>
                <w:sz w:val="18"/>
              </w:rPr>
            </w:pPr>
            <w:r>
              <w:rPr>
                <w:b/>
                <w:w w:val="125"/>
                <w:sz w:val="18"/>
              </w:rPr>
              <w:t>T2</w:t>
            </w:r>
            <w:r>
              <w:rPr>
                <w:b/>
                <w:spacing w:val="-11"/>
                <w:w w:val="125"/>
                <w:sz w:val="18"/>
              </w:rPr>
              <w:t> </w:t>
            </w:r>
            <w:r>
              <w:rPr>
                <w:b/>
                <w:w w:val="125"/>
                <w:sz w:val="18"/>
              </w:rPr>
              <w:t>=</w:t>
            </w:r>
            <w:r>
              <w:rPr>
                <w:b/>
                <w:spacing w:val="-11"/>
                <w:w w:val="125"/>
                <w:sz w:val="18"/>
              </w:rPr>
              <w:t> </w:t>
            </w:r>
            <w:r>
              <w:rPr>
                <w:b/>
                <w:w w:val="125"/>
                <w:sz w:val="18"/>
              </w:rPr>
              <w:t>T1</w:t>
            </w:r>
            <w:r>
              <w:rPr>
                <w:b/>
                <w:spacing w:val="-11"/>
                <w:w w:val="125"/>
                <w:sz w:val="18"/>
              </w:rPr>
              <w:t> </w:t>
            </w:r>
            <w:r>
              <w:rPr>
                <w:b/>
                <w:w w:val="125"/>
                <w:sz w:val="18"/>
              </w:rPr>
              <w:t>+</w:t>
            </w:r>
            <w:r>
              <w:rPr>
                <w:b/>
                <w:spacing w:val="-11"/>
                <w:w w:val="125"/>
                <w:sz w:val="18"/>
              </w:rPr>
              <w:t> </w:t>
            </w:r>
            <w:r>
              <w:rPr>
                <w:b/>
                <w:w w:val="125"/>
                <w:sz w:val="18"/>
              </w:rPr>
              <w:t>Alte</w:t>
            </w:r>
            <w:r>
              <w:rPr>
                <w:b/>
                <w:spacing w:val="-10"/>
                <w:w w:val="125"/>
                <w:sz w:val="18"/>
              </w:rPr>
              <w:t> </w:t>
            </w:r>
            <w:r>
              <w:rPr>
                <w:b/>
                <w:w w:val="125"/>
                <w:sz w:val="18"/>
              </w:rPr>
              <w:t>cheltuieli</w:t>
            </w:r>
            <w:r>
              <w:rPr>
                <w:b/>
                <w:spacing w:val="-11"/>
                <w:w w:val="125"/>
                <w:sz w:val="18"/>
              </w:rPr>
              <w:t> </w:t>
            </w:r>
            <w:r>
              <w:rPr>
                <w:b/>
                <w:spacing w:val="-2"/>
                <w:w w:val="125"/>
                <w:sz w:val="18"/>
              </w:rPr>
              <w:t>directe</w:t>
            </w:r>
          </w:p>
        </w:tc>
        <w:tc>
          <w:tcPr>
            <w:tcW w:w="136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36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36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36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bl>
    <w:p>
      <w:pPr>
        <w:pStyle w:val="BodyText"/>
        <w:spacing w:before="1"/>
        <w:rPr>
          <w:b/>
          <w:sz w:val="16"/>
        </w:rPr>
      </w:pPr>
    </w:p>
    <w:tbl>
      <w:tblPr>
        <w:tblW w:w="0" w:type="auto"/>
        <w:jc w:val="left"/>
        <w:tblInd w:w="126" w:type="dxa"/>
        <w:tblBorders>
          <w:top w:val="single" w:sz="8" w:space="0" w:color="4E4E4E"/>
          <w:left w:val="single" w:sz="8" w:space="0" w:color="4E4E4E"/>
          <w:bottom w:val="single" w:sz="8" w:space="0" w:color="4E4E4E"/>
          <w:right w:val="single" w:sz="8" w:space="0" w:color="4E4E4E"/>
          <w:insideH w:val="single" w:sz="8" w:space="0" w:color="4E4E4E"/>
          <w:insideV w:val="single" w:sz="8" w:space="0" w:color="4E4E4E"/>
        </w:tblBorders>
        <w:tblLayout w:type="fixed"/>
        <w:tblCellMar>
          <w:top w:w="0" w:type="dxa"/>
          <w:left w:w="0" w:type="dxa"/>
          <w:bottom w:w="0" w:type="dxa"/>
          <w:right w:w="0" w:type="dxa"/>
        </w:tblCellMar>
        <w:tblLook w:val="01E0"/>
      </w:tblPr>
      <w:tblGrid>
        <w:gridCol w:w="2500"/>
        <w:gridCol w:w="1660"/>
        <w:gridCol w:w="1360"/>
        <w:gridCol w:w="1360"/>
        <w:gridCol w:w="1360"/>
        <w:gridCol w:w="1360"/>
        <w:gridCol w:w="1500"/>
      </w:tblGrid>
      <w:tr>
        <w:trPr>
          <w:trHeight w:val="280" w:hRule="atLeast"/>
        </w:trPr>
        <w:tc>
          <w:tcPr>
            <w:tcW w:w="4160" w:type="dxa"/>
            <w:gridSpan w:val="2"/>
            <w:tcBorders>
              <w:bottom w:val="single" w:sz="4" w:space="0" w:color="000000"/>
            </w:tcBorders>
          </w:tcPr>
          <w:p>
            <w:pPr>
              <w:pStyle w:val="TableParagraph"/>
              <w:spacing w:line="206" w:lineRule="exact" w:before="53"/>
              <w:ind w:left="200"/>
              <w:rPr>
                <w:b/>
                <w:sz w:val="18"/>
              </w:rPr>
            </w:pPr>
            <w:bookmarkStart w:name="Cheltuieli indirecte" w:id="121"/>
            <w:bookmarkEnd w:id="121"/>
            <w:r>
              <w:rPr/>
            </w:r>
            <w:r>
              <w:rPr>
                <w:b/>
                <w:spacing w:val="-2"/>
                <w:w w:val="120"/>
                <w:sz w:val="18"/>
              </w:rPr>
              <w:t>Cheltuieli</w:t>
            </w:r>
            <w:r>
              <w:rPr>
                <w:b/>
                <w:spacing w:val="4"/>
                <w:w w:val="120"/>
                <w:sz w:val="18"/>
              </w:rPr>
              <w:t> </w:t>
            </w:r>
            <w:r>
              <w:rPr>
                <w:b/>
                <w:spacing w:val="-2"/>
                <w:w w:val="120"/>
                <w:sz w:val="18"/>
              </w:rPr>
              <w:t>indirecte</w:t>
            </w:r>
          </w:p>
        </w:tc>
        <w:tc>
          <w:tcPr>
            <w:tcW w:w="6940" w:type="dxa"/>
            <w:gridSpan w:val="5"/>
            <w:tcBorders>
              <w:top w:val="single" w:sz="4" w:space="0" w:color="FFFFFF"/>
              <w:right w:val="single" w:sz="4" w:space="0" w:color="FFFFFF"/>
            </w:tcBorders>
          </w:tcPr>
          <w:p>
            <w:pPr>
              <w:pStyle w:val="TableParagraph"/>
              <w:rPr>
                <w:rFonts w:ascii="Times New Roman"/>
                <w:sz w:val="16"/>
              </w:rPr>
            </w:pPr>
          </w:p>
        </w:tc>
      </w:tr>
      <w:tr>
        <w:trPr>
          <w:trHeight w:val="285" w:hRule="atLeast"/>
        </w:trPr>
        <w:tc>
          <w:tcPr>
            <w:tcW w:w="2500" w:type="dxa"/>
            <w:tcBorders>
              <w:top w:val="single" w:sz="4" w:space="0" w:color="000000"/>
              <w:bottom w:val="single" w:sz="4" w:space="0" w:color="000000"/>
              <w:right w:val="single" w:sz="4" w:space="0" w:color="000000"/>
            </w:tcBorders>
          </w:tcPr>
          <w:p>
            <w:pPr>
              <w:pStyle w:val="TableParagraph"/>
              <w:spacing w:before="28"/>
              <w:ind w:left="40"/>
              <w:rPr>
                <w:sz w:val="18"/>
              </w:rPr>
            </w:pPr>
            <w:r>
              <w:rPr>
                <w:spacing w:val="-2"/>
                <w:w w:val="115"/>
                <w:sz w:val="18"/>
              </w:rPr>
              <w:t>Cheltuieli</w:t>
            </w:r>
            <w:r>
              <w:rPr>
                <w:spacing w:val="2"/>
                <w:w w:val="115"/>
                <w:sz w:val="18"/>
              </w:rPr>
              <w:t> </w:t>
            </w:r>
            <w:r>
              <w:rPr>
                <w:spacing w:val="-2"/>
                <w:w w:val="115"/>
                <w:sz w:val="18"/>
              </w:rPr>
              <w:t>indirecte</w:t>
            </w:r>
          </w:p>
        </w:tc>
        <w:tc>
          <w:tcPr>
            <w:tcW w:w="166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360" w:type="dxa"/>
            <w:tcBorders>
              <w:left w:val="single" w:sz="4" w:space="0" w:color="000000"/>
              <w:bottom w:val="single" w:sz="4" w:space="0" w:color="000000"/>
              <w:right w:val="single" w:sz="4" w:space="0" w:color="000000"/>
            </w:tcBorders>
          </w:tcPr>
          <w:p>
            <w:pPr>
              <w:pStyle w:val="TableParagraph"/>
              <w:rPr>
                <w:rFonts w:ascii="Times New Roman"/>
                <w:sz w:val="16"/>
              </w:rPr>
            </w:pPr>
          </w:p>
        </w:tc>
        <w:tc>
          <w:tcPr>
            <w:tcW w:w="1360" w:type="dxa"/>
            <w:tcBorders>
              <w:left w:val="single" w:sz="4" w:space="0" w:color="000000"/>
              <w:bottom w:val="single" w:sz="4" w:space="0" w:color="000000"/>
              <w:right w:val="single" w:sz="4" w:space="0" w:color="000000"/>
            </w:tcBorders>
          </w:tcPr>
          <w:p>
            <w:pPr>
              <w:pStyle w:val="TableParagraph"/>
              <w:rPr>
                <w:rFonts w:ascii="Times New Roman"/>
                <w:sz w:val="16"/>
              </w:rPr>
            </w:pPr>
          </w:p>
        </w:tc>
        <w:tc>
          <w:tcPr>
            <w:tcW w:w="1360" w:type="dxa"/>
            <w:tcBorders>
              <w:left w:val="single" w:sz="4" w:space="0" w:color="000000"/>
              <w:bottom w:val="single" w:sz="4" w:space="0" w:color="000000"/>
              <w:right w:val="single" w:sz="4" w:space="0" w:color="000000"/>
            </w:tcBorders>
          </w:tcPr>
          <w:p>
            <w:pPr>
              <w:pStyle w:val="TableParagraph"/>
              <w:rPr>
                <w:rFonts w:ascii="Times New Roman"/>
                <w:sz w:val="16"/>
              </w:rPr>
            </w:pPr>
          </w:p>
        </w:tc>
        <w:tc>
          <w:tcPr>
            <w:tcW w:w="1360" w:type="dxa"/>
            <w:tcBorders>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left w:val="single" w:sz="4" w:space="0" w:color="000000"/>
              <w:bottom w:val="single" w:sz="4" w:space="0" w:color="000000"/>
            </w:tcBorders>
          </w:tcPr>
          <w:p>
            <w:pPr>
              <w:pStyle w:val="TableParagraph"/>
              <w:rPr>
                <w:rFonts w:ascii="Times New Roman"/>
                <w:sz w:val="16"/>
              </w:rPr>
            </w:pPr>
          </w:p>
        </w:tc>
      </w:tr>
      <w:tr>
        <w:trPr>
          <w:trHeight w:val="290" w:hRule="atLeast"/>
        </w:trPr>
        <w:tc>
          <w:tcPr>
            <w:tcW w:w="4160" w:type="dxa"/>
            <w:gridSpan w:val="2"/>
            <w:tcBorders>
              <w:top w:val="single" w:sz="4" w:space="0" w:color="000000"/>
              <w:bottom w:val="single" w:sz="4" w:space="0" w:color="000000"/>
              <w:right w:val="single" w:sz="4" w:space="0" w:color="000000"/>
            </w:tcBorders>
          </w:tcPr>
          <w:p>
            <w:pPr>
              <w:pStyle w:val="TableParagraph"/>
              <w:spacing w:before="33"/>
              <w:ind w:left="40"/>
              <w:rPr>
                <w:b/>
                <w:sz w:val="18"/>
              </w:rPr>
            </w:pPr>
            <w:r>
              <w:rPr>
                <w:b/>
                <w:w w:val="125"/>
                <w:sz w:val="18"/>
              </w:rPr>
              <w:t>T3</w:t>
            </w:r>
            <w:r>
              <w:rPr>
                <w:b/>
                <w:spacing w:val="-11"/>
                <w:w w:val="125"/>
                <w:sz w:val="18"/>
              </w:rPr>
              <w:t> </w:t>
            </w:r>
            <w:r>
              <w:rPr>
                <w:b/>
                <w:w w:val="125"/>
                <w:sz w:val="18"/>
              </w:rPr>
              <w:t>=</w:t>
            </w:r>
            <w:r>
              <w:rPr>
                <w:b/>
                <w:spacing w:val="-11"/>
                <w:w w:val="125"/>
                <w:sz w:val="18"/>
              </w:rPr>
              <w:t> </w:t>
            </w:r>
            <w:r>
              <w:rPr>
                <w:b/>
                <w:w w:val="125"/>
                <w:sz w:val="18"/>
              </w:rPr>
              <w:t>T2</w:t>
            </w:r>
            <w:r>
              <w:rPr>
                <w:b/>
                <w:spacing w:val="-11"/>
                <w:w w:val="125"/>
                <w:sz w:val="18"/>
              </w:rPr>
              <w:t> </w:t>
            </w:r>
            <w:r>
              <w:rPr>
                <w:b/>
                <w:w w:val="125"/>
                <w:sz w:val="18"/>
              </w:rPr>
              <w:t>+</w:t>
            </w:r>
            <w:r>
              <w:rPr>
                <w:b/>
                <w:spacing w:val="-10"/>
                <w:w w:val="125"/>
                <w:sz w:val="18"/>
              </w:rPr>
              <w:t> </w:t>
            </w:r>
            <w:r>
              <w:rPr>
                <w:b/>
                <w:w w:val="125"/>
                <w:sz w:val="18"/>
              </w:rPr>
              <w:t>Cheltuieli</w:t>
            </w:r>
            <w:r>
              <w:rPr>
                <w:b/>
                <w:spacing w:val="-11"/>
                <w:w w:val="125"/>
                <w:sz w:val="18"/>
              </w:rPr>
              <w:t> </w:t>
            </w:r>
            <w:r>
              <w:rPr>
                <w:b/>
                <w:spacing w:val="-2"/>
                <w:w w:val="125"/>
                <w:sz w:val="18"/>
              </w:rPr>
              <w:t>indirecte</w:t>
            </w:r>
          </w:p>
        </w:tc>
        <w:tc>
          <w:tcPr>
            <w:tcW w:w="136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36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36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36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bl>
    <w:p>
      <w:pPr>
        <w:pStyle w:val="BodyText"/>
        <w:spacing w:before="1"/>
        <w:rPr>
          <w:b/>
          <w:sz w:val="16"/>
        </w:rPr>
      </w:pPr>
    </w:p>
    <w:tbl>
      <w:tblPr>
        <w:tblW w:w="0" w:type="auto"/>
        <w:jc w:val="left"/>
        <w:tblInd w:w="126" w:type="dxa"/>
        <w:tblBorders>
          <w:top w:val="single" w:sz="8" w:space="0" w:color="4E4E4E"/>
          <w:left w:val="single" w:sz="8" w:space="0" w:color="4E4E4E"/>
          <w:bottom w:val="single" w:sz="8" w:space="0" w:color="4E4E4E"/>
          <w:right w:val="single" w:sz="8" w:space="0" w:color="4E4E4E"/>
          <w:insideH w:val="single" w:sz="8" w:space="0" w:color="4E4E4E"/>
          <w:insideV w:val="single" w:sz="8" w:space="0" w:color="4E4E4E"/>
        </w:tblBorders>
        <w:tblLayout w:type="fixed"/>
        <w:tblCellMar>
          <w:top w:w="0" w:type="dxa"/>
          <w:left w:w="0" w:type="dxa"/>
          <w:bottom w:w="0" w:type="dxa"/>
          <w:right w:w="0" w:type="dxa"/>
        </w:tblCellMar>
        <w:tblLook w:val="01E0"/>
      </w:tblPr>
      <w:tblGrid>
        <w:gridCol w:w="2500"/>
        <w:gridCol w:w="1660"/>
        <w:gridCol w:w="1360"/>
        <w:gridCol w:w="1360"/>
        <w:gridCol w:w="1360"/>
        <w:gridCol w:w="1360"/>
        <w:gridCol w:w="1500"/>
      </w:tblGrid>
      <w:tr>
        <w:trPr>
          <w:trHeight w:val="280" w:hRule="atLeast"/>
        </w:trPr>
        <w:tc>
          <w:tcPr>
            <w:tcW w:w="4160" w:type="dxa"/>
            <w:gridSpan w:val="2"/>
            <w:tcBorders>
              <w:bottom w:val="single" w:sz="4" w:space="0" w:color="000000"/>
            </w:tcBorders>
          </w:tcPr>
          <w:p>
            <w:pPr>
              <w:pStyle w:val="TableParagraph"/>
              <w:spacing w:line="206" w:lineRule="exact" w:before="53"/>
              <w:ind w:left="200"/>
              <w:rPr>
                <w:b/>
                <w:sz w:val="18"/>
              </w:rPr>
            </w:pPr>
            <w:bookmarkStart w:name="Beneficiu" w:id="122"/>
            <w:bookmarkEnd w:id="122"/>
            <w:r>
              <w:rPr/>
            </w:r>
            <w:r>
              <w:rPr>
                <w:b/>
                <w:spacing w:val="-2"/>
                <w:w w:val="115"/>
                <w:sz w:val="18"/>
              </w:rPr>
              <w:t>Beneficiu</w:t>
            </w:r>
          </w:p>
        </w:tc>
        <w:tc>
          <w:tcPr>
            <w:tcW w:w="6940" w:type="dxa"/>
            <w:gridSpan w:val="5"/>
            <w:tcBorders>
              <w:top w:val="single" w:sz="4" w:space="0" w:color="FFFFFF"/>
              <w:right w:val="single" w:sz="4" w:space="0" w:color="FFFFFF"/>
            </w:tcBorders>
          </w:tcPr>
          <w:p>
            <w:pPr>
              <w:pStyle w:val="TableParagraph"/>
              <w:rPr>
                <w:rFonts w:ascii="Times New Roman"/>
                <w:sz w:val="16"/>
              </w:rPr>
            </w:pPr>
          </w:p>
        </w:tc>
      </w:tr>
      <w:tr>
        <w:trPr>
          <w:trHeight w:val="285" w:hRule="atLeast"/>
        </w:trPr>
        <w:tc>
          <w:tcPr>
            <w:tcW w:w="2500" w:type="dxa"/>
            <w:tcBorders>
              <w:top w:val="single" w:sz="4" w:space="0" w:color="000000"/>
              <w:bottom w:val="single" w:sz="4" w:space="0" w:color="000000"/>
              <w:right w:val="single" w:sz="4" w:space="0" w:color="000000"/>
            </w:tcBorders>
          </w:tcPr>
          <w:p>
            <w:pPr>
              <w:pStyle w:val="TableParagraph"/>
              <w:spacing w:before="28"/>
              <w:ind w:left="40"/>
              <w:rPr>
                <w:sz w:val="18"/>
              </w:rPr>
            </w:pPr>
            <w:r>
              <w:rPr>
                <w:spacing w:val="-2"/>
                <w:w w:val="115"/>
                <w:sz w:val="18"/>
              </w:rPr>
              <w:t>Profit</w:t>
            </w:r>
          </w:p>
        </w:tc>
        <w:tc>
          <w:tcPr>
            <w:tcW w:w="166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360" w:type="dxa"/>
            <w:tcBorders>
              <w:left w:val="single" w:sz="4" w:space="0" w:color="000000"/>
              <w:bottom w:val="single" w:sz="4" w:space="0" w:color="000000"/>
              <w:right w:val="single" w:sz="4" w:space="0" w:color="000000"/>
            </w:tcBorders>
          </w:tcPr>
          <w:p>
            <w:pPr>
              <w:pStyle w:val="TableParagraph"/>
              <w:rPr>
                <w:rFonts w:ascii="Times New Roman"/>
                <w:sz w:val="16"/>
              </w:rPr>
            </w:pPr>
          </w:p>
        </w:tc>
        <w:tc>
          <w:tcPr>
            <w:tcW w:w="1360" w:type="dxa"/>
            <w:tcBorders>
              <w:left w:val="single" w:sz="4" w:space="0" w:color="000000"/>
              <w:bottom w:val="single" w:sz="4" w:space="0" w:color="000000"/>
              <w:right w:val="single" w:sz="4" w:space="0" w:color="000000"/>
            </w:tcBorders>
          </w:tcPr>
          <w:p>
            <w:pPr>
              <w:pStyle w:val="TableParagraph"/>
              <w:rPr>
                <w:rFonts w:ascii="Times New Roman"/>
                <w:sz w:val="16"/>
              </w:rPr>
            </w:pPr>
          </w:p>
        </w:tc>
        <w:tc>
          <w:tcPr>
            <w:tcW w:w="1360" w:type="dxa"/>
            <w:tcBorders>
              <w:left w:val="single" w:sz="4" w:space="0" w:color="000000"/>
              <w:bottom w:val="single" w:sz="4" w:space="0" w:color="000000"/>
              <w:right w:val="single" w:sz="4" w:space="0" w:color="000000"/>
            </w:tcBorders>
          </w:tcPr>
          <w:p>
            <w:pPr>
              <w:pStyle w:val="TableParagraph"/>
              <w:rPr>
                <w:rFonts w:ascii="Times New Roman"/>
                <w:sz w:val="16"/>
              </w:rPr>
            </w:pPr>
          </w:p>
        </w:tc>
        <w:tc>
          <w:tcPr>
            <w:tcW w:w="1360" w:type="dxa"/>
            <w:tcBorders>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left w:val="single" w:sz="4" w:space="0" w:color="000000"/>
              <w:bottom w:val="single" w:sz="4" w:space="0" w:color="000000"/>
            </w:tcBorders>
          </w:tcPr>
          <w:p>
            <w:pPr>
              <w:pStyle w:val="TableParagraph"/>
              <w:rPr>
                <w:rFonts w:ascii="Times New Roman"/>
                <w:sz w:val="16"/>
              </w:rPr>
            </w:pPr>
          </w:p>
        </w:tc>
      </w:tr>
      <w:tr>
        <w:trPr>
          <w:trHeight w:val="290" w:hRule="atLeast"/>
        </w:trPr>
        <w:tc>
          <w:tcPr>
            <w:tcW w:w="4160" w:type="dxa"/>
            <w:gridSpan w:val="2"/>
            <w:tcBorders>
              <w:top w:val="single" w:sz="4" w:space="0" w:color="000000"/>
              <w:bottom w:val="single" w:sz="4" w:space="0" w:color="000000"/>
              <w:right w:val="single" w:sz="4" w:space="0" w:color="000000"/>
            </w:tcBorders>
          </w:tcPr>
          <w:p>
            <w:pPr>
              <w:pStyle w:val="TableParagraph"/>
              <w:spacing w:before="33"/>
              <w:ind w:left="40"/>
              <w:rPr>
                <w:b/>
                <w:sz w:val="18"/>
              </w:rPr>
            </w:pPr>
            <w:r>
              <w:rPr>
                <w:b/>
                <w:w w:val="125"/>
                <w:sz w:val="18"/>
              </w:rPr>
              <w:t>T4</w:t>
            </w:r>
            <w:r>
              <w:rPr>
                <w:b/>
                <w:spacing w:val="1"/>
                <w:w w:val="125"/>
                <w:sz w:val="18"/>
              </w:rPr>
              <w:t> </w:t>
            </w:r>
            <w:r>
              <w:rPr>
                <w:b/>
                <w:w w:val="125"/>
                <w:sz w:val="18"/>
              </w:rPr>
              <w:t>=</w:t>
            </w:r>
            <w:r>
              <w:rPr>
                <w:b/>
                <w:spacing w:val="1"/>
                <w:w w:val="125"/>
                <w:sz w:val="18"/>
              </w:rPr>
              <w:t> </w:t>
            </w:r>
            <w:r>
              <w:rPr>
                <w:b/>
                <w:w w:val="125"/>
                <w:sz w:val="18"/>
              </w:rPr>
              <w:t>T3</w:t>
            </w:r>
            <w:r>
              <w:rPr>
                <w:b/>
                <w:spacing w:val="1"/>
                <w:w w:val="125"/>
                <w:sz w:val="18"/>
              </w:rPr>
              <w:t> </w:t>
            </w:r>
            <w:r>
              <w:rPr>
                <w:b/>
                <w:w w:val="125"/>
                <w:sz w:val="18"/>
              </w:rPr>
              <w:t>+</w:t>
            </w:r>
            <w:r>
              <w:rPr>
                <w:b/>
                <w:spacing w:val="1"/>
                <w:w w:val="125"/>
                <w:sz w:val="18"/>
              </w:rPr>
              <w:t> </w:t>
            </w:r>
            <w:r>
              <w:rPr>
                <w:b/>
                <w:spacing w:val="-2"/>
                <w:w w:val="125"/>
                <w:sz w:val="18"/>
              </w:rPr>
              <w:t>Beneficiu</w:t>
            </w:r>
          </w:p>
        </w:tc>
        <w:tc>
          <w:tcPr>
            <w:tcW w:w="136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36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36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36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500" w:type="dxa"/>
            <w:tcBorders>
              <w:top w:val="single" w:sz="4" w:space="0" w:color="000000"/>
              <w:left w:val="single" w:sz="4" w:space="0" w:color="000000"/>
              <w:bottom w:val="single" w:sz="4" w:space="0" w:color="000000"/>
            </w:tcBorders>
          </w:tcPr>
          <w:p>
            <w:pPr>
              <w:pStyle w:val="TableParagraph"/>
              <w:rPr>
                <w:rFonts w:ascii="Times New Roman"/>
                <w:sz w:val="16"/>
              </w:rPr>
            </w:pPr>
          </w:p>
        </w:tc>
      </w:tr>
    </w:tbl>
    <w:p>
      <w:pPr>
        <w:pStyle w:val="BodyText"/>
        <w:spacing w:before="60"/>
        <w:rPr>
          <w:b/>
          <w:sz w:val="20"/>
        </w:rPr>
      </w:pPr>
    </w:p>
    <w:tbl>
      <w:tblPr>
        <w:tblW w:w="0" w:type="auto"/>
        <w:jc w:val="left"/>
        <w:tblInd w:w="12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000"/>
        <w:gridCol w:w="2100"/>
      </w:tblGrid>
      <w:tr>
        <w:trPr>
          <w:trHeight w:val="290" w:hRule="atLeast"/>
        </w:trPr>
        <w:tc>
          <w:tcPr>
            <w:tcW w:w="9000" w:type="dxa"/>
            <w:tcBorders>
              <w:left w:val="single" w:sz="8" w:space="0" w:color="4E4E4E"/>
            </w:tcBorders>
            <w:shd w:val="clear" w:color="auto" w:fill="BFBFBF"/>
          </w:tcPr>
          <w:p>
            <w:pPr>
              <w:pStyle w:val="TableParagraph"/>
              <w:spacing w:before="33"/>
              <w:ind w:left="40"/>
              <w:rPr>
                <w:b/>
                <w:sz w:val="18"/>
              </w:rPr>
            </w:pPr>
            <w:r>
              <w:rPr>
                <w:b/>
                <w:w w:val="110"/>
                <w:sz w:val="18"/>
              </w:rPr>
              <w:t>TOTAL</w:t>
            </w:r>
            <w:r>
              <w:rPr>
                <w:b/>
                <w:spacing w:val="7"/>
                <w:w w:val="110"/>
                <w:sz w:val="18"/>
              </w:rPr>
              <w:t> </w:t>
            </w:r>
            <w:r>
              <w:rPr>
                <w:b/>
                <w:w w:val="110"/>
                <w:sz w:val="18"/>
              </w:rPr>
              <w:t>GENERAL</w:t>
            </w:r>
            <w:r>
              <w:rPr>
                <w:b/>
                <w:spacing w:val="7"/>
                <w:w w:val="110"/>
                <w:sz w:val="18"/>
              </w:rPr>
              <w:t> </w:t>
            </w:r>
            <w:r>
              <w:rPr>
                <w:b/>
                <w:w w:val="110"/>
                <w:sz w:val="18"/>
              </w:rPr>
              <w:t>(fara</w:t>
            </w:r>
            <w:r>
              <w:rPr>
                <w:b/>
                <w:spacing w:val="8"/>
                <w:w w:val="110"/>
                <w:sz w:val="18"/>
              </w:rPr>
              <w:t> </w:t>
            </w:r>
            <w:r>
              <w:rPr>
                <w:b/>
                <w:spacing w:val="-4"/>
                <w:w w:val="110"/>
                <w:sz w:val="18"/>
              </w:rPr>
              <w:t>TVA)</w:t>
            </w:r>
          </w:p>
        </w:tc>
        <w:tc>
          <w:tcPr>
            <w:tcW w:w="2100" w:type="dxa"/>
            <w:tcBorders>
              <w:right w:val="single" w:sz="8" w:space="0" w:color="4E4E4E"/>
            </w:tcBorders>
            <w:shd w:val="clear" w:color="auto" w:fill="BFBFBF"/>
          </w:tcPr>
          <w:p>
            <w:pPr>
              <w:pStyle w:val="TableParagraph"/>
              <w:rPr>
                <w:rFonts w:ascii="Times New Roman"/>
                <w:sz w:val="16"/>
              </w:rPr>
            </w:pPr>
          </w:p>
        </w:tc>
      </w:tr>
      <w:tr>
        <w:trPr>
          <w:trHeight w:val="290" w:hRule="atLeast"/>
        </w:trPr>
        <w:tc>
          <w:tcPr>
            <w:tcW w:w="9000" w:type="dxa"/>
            <w:tcBorders>
              <w:left w:val="single" w:sz="8" w:space="0" w:color="4E4E4E"/>
            </w:tcBorders>
          </w:tcPr>
          <w:p>
            <w:pPr>
              <w:pStyle w:val="TableParagraph"/>
              <w:tabs>
                <w:tab w:pos="691" w:val="left" w:leader="none"/>
              </w:tabs>
              <w:spacing w:before="33"/>
              <w:ind w:left="40"/>
              <w:rPr>
                <w:b/>
                <w:sz w:val="18"/>
              </w:rPr>
            </w:pPr>
            <w:r>
              <w:rPr>
                <w:b/>
                <w:spacing w:val="-5"/>
                <w:w w:val="120"/>
                <w:sz w:val="18"/>
              </w:rPr>
              <w:t>TVA</w:t>
            </w:r>
            <w:r>
              <w:rPr>
                <w:b/>
                <w:sz w:val="18"/>
              </w:rPr>
              <w:tab/>
            </w:r>
            <w:r>
              <w:rPr>
                <w:b/>
                <w:spacing w:val="-2"/>
                <w:w w:val="120"/>
                <w:sz w:val="18"/>
              </w:rPr>
              <w:t>(19.00%)</w:t>
            </w:r>
          </w:p>
        </w:tc>
        <w:tc>
          <w:tcPr>
            <w:tcW w:w="2100" w:type="dxa"/>
            <w:tcBorders>
              <w:right w:val="single" w:sz="8" w:space="0" w:color="4E4E4E"/>
            </w:tcBorders>
          </w:tcPr>
          <w:p>
            <w:pPr>
              <w:pStyle w:val="TableParagraph"/>
              <w:rPr>
                <w:rFonts w:ascii="Times New Roman"/>
                <w:sz w:val="16"/>
              </w:rPr>
            </w:pPr>
          </w:p>
        </w:tc>
      </w:tr>
      <w:tr>
        <w:trPr>
          <w:trHeight w:val="290" w:hRule="atLeast"/>
        </w:trPr>
        <w:tc>
          <w:tcPr>
            <w:tcW w:w="9000" w:type="dxa"/>
            <w:tcBorders>
              <w:left w:val="single" w:sz="8" w:space="0" w:color="4E4E4E"/>
            </w:tcBorders>
            <w:shd w:val="clear" w:color="auto" w:fill="BFBFBF"/>
          </w:tcPr>
          <w:p>
            <w:pPr>
              <w:pStyle w:val="TableParagraph"/>
              <w:spacing w:before="33"/>
              <w:ind w:left="40"/>
              <w:rPr>
                <w:b/>
                <w:sz w:val="18"/>
              </w:rPr>
            </w:pPr>
            <w:r>
              <w:rPr>
                <w:b/>
                <w:w w:val="110"/>
                <w:sz w:val="18"/>
              </w:rPr>
              <w:t>TOTAL</w:t>
            </w:r>
            <w:r>
              <w:rPr>
                <w:b/>
                <w:spacing w:val="2"/>
                <w:w w:val="110"/>
                <w:sz w:val="18"/>
              </w:rPr>
              <w:t> </w:t>
            </w:r>
            <w:r>
              <w:rPr>
                <w:b/>
                <w:w w:val="110"/>
                <w:sz w:val="18"/>
              </w:rPr>
              <w:t>GENERAL</w:t>
            </w:r>
            <w:r>
              <w:rPr>
                <w:b/>
                <w:spacing w:val="2"/>
                <w:w w:val="110"/>
                <w:sz w:val="18"/>
              </w:rPr>
              <w:t> </w:t>
            </w:r>
            <w:r>
              <w:rPr>
                <w:b/>
                <w:w w:val="110"/>
                <w:sz w:val="18"/>
              </w:rPr>
              <w:t>(inclusiv</w:t>
            </w:r>
            <w:r>
              <w:rPr>
                <w:b/>
                <w:spacing w:val="2"/>
                <w:w w:val="110"/>
                <w:sz w:val="18"/>
              </w:rPr>
              <w:t> </w:t>
            </w:r>
            <w:r>
              <w:rPr>
                <w:b/>
                <w:spacing w:val="-4"/>
                <w:w w:val="110"/>
                <w:sz w:val="18"/>
              </w:rPr>
              <w:t>TVA)</w:t>
            </w:r>
          </w:p>
        </w:tc>
        <w:tc>
          <w:tcPr>
            <w:tcW w:w="2100" w:type="dxa"/>
            <w:tcBorders>
              <w:right w:val="single" w:sz="8" w:space="0" w:color="4E4E4E"/>
            </w:tcBorders>
            <w:shd w:val="clear" w:color="auto" w:fill="BFBFBF"/>
          </w:tcPr>
          <w:p>
            <w:pPr>
              <w:pStyle w:val="TableParagraph"/>
              <w:rPr>
                <w:rFonts w:ascii="Times New Roman"/>
                <w:sz w:val="16"/>
              </w:rPr>
            </w:pPr>
          </w:p>
        </w:tc>
      </w:tr>
    </w:tbl>
    <w:p>
      <w:pPr>
        <w:pStyle w:val="BodyText"/>
        <w:rPr>
          <w:b/>
          <w:sz w:val="20"/>
        </w:rPr>
      </w:pPr>
    </w:p>
    <w:p>
      <w:pPr>
        <w:pStyle w:val="BodyText"/>
        <w:spacing w:before="71"/>
        <w:rPr>
          <w:b/>
          <w:sz w:val="20"/>
        </w:rPr>
      </w:pPr>
      <w:r>
        <w:rPr>
          <w:b/>
          <w:sz w:val="20"/>
        </w:rPr>
        <mc:AlternateContent>
          <mc:Choice Requires="wps">
            <w:drawing>
              <wp:anchor distT="0" distB="0" distL="0" distR="0" allowOverlap="1" layoutInCell="1" locked="0" behindDoc="1" simplePos="0" relativeHeight="487619072">
                <wp:simplePos x="0" y="0"/>
                <wp:positionH relativeFrom="page">
                  <wp:posOffset>254000</wp:posOffset>
                </wp:positionH>
                <wp:positionV relativeFrom="paragraph">
                  <wp:posOffset>206387</wp:posOffset>
                </wp:positionV>
                <wp:extent cx="6985000" cy="1270"/>
                <wp:effectExtent l="0" t="0" r="0" b="0"/>
                <wp:wrapTopAndBottom/>
                <wp:docPr id="333" name="Graphic 333"/>
                <wp:cNvGraphicFramePr>
                  <a:graphicFrameLocks/>
                </wp:cNvGraphicFramePr>
                <a:graphic>
                  <a:graphicData uri="http://schemas.microsoft.com/office/word/2010/wordprocessingShape">
                    <wps:wsp>
                      <wps:cNvPr id="333" name="Graphic 333"/>
                      <wps:cNvSpPr/>
                      <wps:spPr>
                        <a:xfrm>
                          <a:off x="0" y="0"/>
                          <a:ext cx="6985000" cy="1270"/>
                        </a:xfrm>
                        <a:custGeom>
                          <a:avLst/>
                          <a:gdLst/>
                          <a:ahLst/>
                          <a:cxnLst/>
                          <a:rect l="l" t="t" r="r" b="b"/>
                          <a:pathLst>
                            <a:path w="6985000" h="0">
                              <a:moveTo>
                                <a:pt x="0" y="0"/>
                              </a:moveTo>
                              <a:lnTo>
                                <a:pt x="6985000"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20pt;margin-top:16.250977pt;width:550pt;height:.1pt;mso-position-horizontal-relative:page;mso-position-vertical-relative:paragraph;z-index:-15697408;mso-wrap-distance-left:0;mso-wrap-distance-right:0" id="docshape246" coordorigin="400,325" coordsize="11000,0" path="m400,325l11400,325e" filled="false" stroked="true" strokeweight=".5pt" strokecolor="#000000">
                <v:path arrowok="t"/>
                <v:stroke dashstyle="solid"/>
                <w10:wrap type="topAndBottom"/>
              </v:shape>
            </w:pict>
          </mc:Fallback>
        </mc:AlternateContent>
      </w:r>
    </w:p>
    <w:p>
      <w:pPr>
        <w:tabs>
          <w:tab w:pos="3458" w:val="left" w:leader="none"/>
          <w:tab w:pos="7281" w:val="left" w:leader="none"/>
        </w:tabs>
        <w:spacing w:before="93"/>
        <w:ind w:left="0" w:right="179" w:firstLine="0"/>
        <w:jc w:val="center"/>
        <w:rPr>
          <w:b/>
          <w:sz w:val="18"/>
        </w:rPr>
      </w:pPr>
      <w:r>
        <w:rPr>
          <w:b/>
          <w:spacing w:val="-2"/>
          <w:w w:val="120"/>
          <w:sz w:val="18"/>
        </w:rPr>
        <w:t>Director</w:t>
      </w:r>
      <w:r>
        <w:rPr>
          <w:b/>
          <w:sz w:val="18"/>
        </w:rPr>
        <w:tab/>
      </w:r>
      <w:r>
        <w:rPr>
          <w:b/>
          <w:w w:val="120"/>
          <w:sz w:val="18"/>
        </w:rPr>
        <w:t>Sef</w:t>
      </w:r>
      <w:r>
        <w:rPr>
          <w:b/>
          <w:spacing w:val="-9"/>
          <w:w w:val="120"/>
          <w:sz w:val="18"/>
        </w:rPr>
        <w:t> </w:t>
      </w:r>
      <w:r>
        <w:rPr>
          <w:b/>
          <w:spacing w:val="-2"/>
          <w:w w:val="120"/>
          <w:sz w:val="18"/>
        </w:rPr>
        <w:t>proiect</w:t>
      </w:r>
      <w:r>
        <w:rPr>
          <w:b/>
          <w:sz w:val="18"/>
        </w:rPr>
        <w:tab/>
      </w:r>
      <w:r>
        <w:rPr>
          <w:b/>
          <w:spacing w:val="-2"/>
          <w:w w:val="120"/>
          <w:sz w:val="18"/>
        </w:rPr>
        <w:t>Ofertant</w:t>
      </w:r>
    </w:p>
    <w:sectPr>
      <w:pgSz w:w="11900" w:h="16840"/>
      <w:pgMar w:header="405" w:footer="625" w:top="600" w:bottom="820" w:left="283" w:right="283"/>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0"/>
    <w:family w:val="roman"/>
    <w:pitch w:val="variable"/>
  </w:font>
  <w:font w:name="Arial">
    <w:altName w:val="Arial"/>
    <w:charset w:val="0"/>
    <w:family w:val="swiss"/>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w:drawing>
        <wp:anchor distT="0" distB="0" distL="0" distR="0" allowOverlap="1" layoutInCell="1" locked="0" behindDoc="1" simplePos="0" relativeHeight="459518464">
          <wp:simplePos x="0" y="0"/>
          <wp:positionH relativeFrom="page">
            <wp:posOffset>3873500</wp:posOffset>
          </wp:positionH>
          <wp:positionV relativeFrom="page">
            <wp:posOffset>10248900</wp:posOffset>
          </wp:positionV>
          <wp:extent cx="571500" cy="178561"/>
          <wp:effectExtent l="0" t="0" r="0" b="0"/>
          <wp:wrapNone/>
          <wp:docPr id="4" name="Image 4"/>
          <wp:cNvGraphicFramePr>
            <a:graphicFrameLocks/>
          </wp:cNvGraphicFramePr>
          <a:graphic>
            <a:graphicData uri="http://schemas.openxmlformats.org/drawingml/2006/picture">
              <pic:pic>
                <pic:nvPicPr>
                  <pic:cNvPr id="4" name="Image 4"/>
                  <pic:cNvPicPr/>
                </pic:nvPicPr>
                <pic:blipFill>
                  <a:blip r:embed="rId1" cstate="print"/>
                  <a:stretch>
                    <a:fillRect/>
                  </a:stretch>
                </pic:blipFill>
                <pic:spPr>
                  <a:xfrm>
                    <a:off x="0" y="0"/>
                    <a:ext cx="571500" cy="178561"/>
                  </a:xfrm>
                  <a:prstGeom prst="rect">
                    <a:avLst/>
                  </a:prstGeom>
                </pic:spPr>
              </pic:pic>
            </a:graphicData>
          </a:graphic>
        </wp:anchor>
      </w:drawing>
    </w:r>
    <w:r>
      <w:rPr>
        <w:sz w:val="20"/>
      </w:rPr>
      <mc:AlternateContent>
        <mc:Choice Requires="wps">
          <w:drawing>
            <wp:anchor distT="0" distB="0" distL="0" distR="0" allowOverlap="1" layoutInCell="1" locked="0" behindDoc="1" simplePos="0" relativeHeight="459518976">
              <wp:simplePos x="0" y="0"/>
              <wp:positionH relativeFrom="page">
                <wp:posOffset>254000</wp:posOffset>
              </wp:positionH>
              <wp:positionV relativeFrom="page">
                <wp:posOffset>10121900</wp:posOffset>
              </wp:positionV>
              <wp:extent cx="6985000" cy="1270"/>
              <wp:effectExtent l="0" t="0" r="0" b="0"/>
              <wp:wrapNone/>
              <wp:docPr id="5" name="Graphic 5"/>
              <wp:cNvGraphicFramePr>
                <a:graphicFrameLocks/>
              </wp:cNvGraphicFramePr>
              <a:graphic>
                <a:graphicData uri="http://schemas.microsoft.com/office/word/2010/wordprocessingShape">
                  <wps:wsp>
                    <wps:cNvPr id="5" name="Graphic 5"/>
                    <wps:cNvSpPr/>
                    <wps:spPr>
                      <a:xfrm>
                        <a:off x="0" y="0"/>
                        <a:ext cx="6985000" cy="1270"/>
                      </a:xfrm>
                      <a:custGeom>
                        <a:avLst/>
                        <a:gdLst/>
                        <a:ahLst/>
                        <a:cxnLst/>
                        <a:rect l="l" t="t" r="r" b="b"/>
                        <a:pathLst>
                          <a:path w="6985000" h="0">
                            <a:moveTo>
                              <a:pt x="0" y="0"/>
                            </a:moveTo>
                            <a:lnTo>
                              <a:pt x="6985000"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43797504" from="20pt,797pt" to="570pt,797pt" stroked="true" strokeweight=".5pt" strokecolor="#000000">
              <v:stroke dashstyle="solid"/>
              <w10:wrap type="none"/>
            </v:line>
          </w:pict>
        </mc:Fallback>
      </mc:AlternateContent>
    </w:r>
    <w:r>
      <w:rPr>
        <w:sz w:val="20"/>
      </w:rPr>
      <mc:AlternateContent>
        <mc:Choice Requires="wps">
          <w:drawing>
            <wp:anchor distT="0" distB="0" distL="0" distR="0" allowOverlap="1" layoutInCell="1" locked="0" behindDoc="1" simplePos="0" relativeHeight="459519488">
              <wp:simplePos x="0" y="0"/>
              <wp:positionH relativeFrom="page">
                <wp:posOffset>241300</wp:posOffset>
              </wp:positionH>
              <wp:positionV relativeFrom="page">
                <wp:posOffset>10117889</wp:posOffset>
              </wp:positionV>
              <wp:extent cx="1501140" cy="144145"/>
              <wp:effectExtent l="0" t="0" r="0" b="0"/>
              <wp:wrapNone/>
              <wp:docPr id="6" name="Textbox 6"/>
              <wp:cNvGraphicFramePr>
                <a:graphicFrameLocks/>
              </wp:cNvGraphicFramePr>
              <a:graphic>
                <a:graphicData uri="http://schemas.microsoft.com/office/word/2010/wordprocessingShape">
                  <wps:wsp>
                    <wps:cNvPr id="6" name="Textbox 6"/>
                    <wps:cNvSpPr txBox="1"/>
                    <wps:spPr>
                      <a:xfrm>
                        <a:off x="0" y="0"/>
                        <a:ext cx="1501140" cy="144145"/>
                      </a:xfrm>
                      <a:prstGeom prst="rect">
                        <a:avLst/>
                      </a:prstGeom>
                    </wps:spPr>
                    <wps:txbx>
                      <w:txbxContent>
                        <w:p>
                          <w:pPr>
                            <w:spacing w:before="18"/>
                            <w:ind w:left="20" w:right="0" w:firstLine="0"/>
                            <w:jc w:val="left"/>
                            <w:rPr>
                              <w:b/>
                              <w:sz w:val="16"/>
                            </w:rPr>
                          </w:pPr>
                          <w:r>
                            <w:rPr>
                              <w:b/>
                              <w:w w:val="120"/>
                              <w:sz w:val="16"/>
                            </w:rPr>
                            <w:t>Deviz</w:t>
                          </w:r>
                          <w:r>
                            <w:rPr>
                              <w:b/>
                              <w:spacing w:val="-7"/>
                              <w:w w:val="120"/>
                              <w:sz w:val="16"/>
                            </w:rPr>
                            <w:t> </w:t>
                          </w:r>
                          <w:r>
                            <w:rPr>
                              <w:b/>
                              <w:w w:val="120"/>
                              <w:sz w:val="16"/>
                            </w:rPr>
                            <w:t>"001"</w:t>
                          </w:r>
                          <w:r>
                            <w:rPr>
                              <w:b/>
                              <w:spacing w:val="-7"/>
                              <w:w w:val="120"/>
                              <w:sz w:val="16"/>
                            </w:rPr>
                            <w:t> </w:t>
                          </w:r>
                          <w:r>
                            <w:rPr>
                              <w:b/>
                              <w:w w:val="120"/>
                              <w:sz w:val="16"/>
                            </w:rPr>
                            <w:t>-</w:t>
                          </w:r>
                          <w:r>
                            <w:rPr>
                              <w:b/>
                              <w:spacing w:val="-7"/>
                              <w:w w:val="120"/>
                              <w:sz w:val="16"/>
                            </w:rPr>
                            <w:t> </w:t>
                          </w:r>
                          <w:r>
                            <w:rPr>
                              <w:b/>
                              <w:w w:val="120"/>
                              <w:sz w:val="16"/>
                            </w:rPr>
                            <w:t>Formular</w:t>
                          </w:r>
                          <w:r>
                            <w:rPr>
                              <w:b/>
                              <w:spacing w:val="-6"/>
                              <w:w w:val="120"/>
                              <w:sz w:val="16"/>
                            </w:rPr>
                            <w:t> </w:t>
                          </w:r>
                          <w:r>
                            <w:rPr>
                              <w:b/>
                              <w:spacing w:val="-5"/>
                              <w:w w:val="120"/>
                              <w:sz w:val="16"/>
                            </w:rPr>
                            <w:t>F3</w:t>
                          </w:r>
                        </w:p>
                      </w:txbxContent>
                    </wps:txbx>
                    <wps:bodyPr wrap="square" lIns="0" tIns="0" rIns="0" bIns="0" rtlCol="0">
                      <a:noAutofit/>
                    </wps:bodyPr>
                  </wps:wsp>
                </a:graphicData>
              </a:graphic>
            </wp:anchor>
          </w:drawing>
        </mc:Choice>
        <mc:Fallback>
          <w:pict>
            <v:shape style="position:absolute;margin-left:19pt;margin-top:796.684204pt;width:118.2pt;height:11.35pt;mso-position-horizontal-relative:page;mso-position-vertical-relative:page;z-index:-43796992" type="#_x0000_t202" id="docshape3" filled="false" stroked="false">
              <v:textbox inset="0,0,0,0">
                <w:txbxContent>
                  <w:p>
                    <w:pPr>
                      <w:spacing w:before="18"/>
                      <w:ind w:left="20" w:right="0" w:firstLine="0"/>
                      <w:jc w:val="left"/>
                      <w:rPr>
                        <w:b/>
                        <w:sz w:val="16"/>
                      </w:rPr>
                    </w:pPr>
                    <w:r>
                      <w:rPr>
                        <w:b/>
                        <w:w w:val="120"/>
                        <w:sz w:val="16"/>
                      </w:rPr>
                      <w:t>Deviz</w:t>
                    </w:r>
                    <w:r>
                      <w:rPr>
                        <w:b/>
                        <w:spacing w:val="-7"/>
                        <w:w w:val="120"/>
                        <w:sz w:val="16"/>
                      </w:rPr>
                      <w:t> </w:t>
                    </w:r>
                    <w:r>
                      <w:rPr>
                        <w:b/>
                        <w:w w:val="120"/>
                        <w:sz w:val="16"/>
                      </w:rPr>
                      <w:t>"001"</w:t>
                    </w:r>
                    <w:r>
                      <w:rPr>
                        <w:b/>
                        <w:spacing w:val="-7"/>
                        <w:w w:val="120"/>
                        <w:sz w:val="16"/>
                      </w:rPr>
                      <w:t> </w:t>
                    </w:r>
                    <w:r>
                      <w:rPr>
                        <w:b/>
                        <w:w w:val="120"/>
                        <w:sz w:val="16"/>
                      </w:rPr>
                      <w:t>-</w:t>
                    </w:r>
                    <w:r>
                      <w:rPr>
                        <w:b/>
                        <w:spacing w:val="-7"/>
                        <w:w w:val="120"/>
                        <w:sz w:val="16"/>
                      </w:rPr>
                      <w:t> </w:t>
                    </w:r>
                    <w:r>
                      <w:rPr>
                        <w:b/>
                        <w:w w:val="120"/>
                        <w:sz w:val="16"/>
                      </w:rPr>
                      <w:t>Formular</w:t>
                    </w:r>
                    <w:r>
                      <w:rPr>
                        <w:b/>
                        <w:spacing w:val="-6"/>
                        <w:w w:val="120"/>
                        <w:sz w:val="16"/>
                      </w:rPr>
                      <w:t> </w:t>
                    </w:r>
                    <w:r>
                      <w:rPr>
                        <w:b/>
                        <w:spacing w:val="-5"/>
                        <w:w w:val="120"/>
                        <w:sz w:val="16"/>
                      </w:rPr>
                      <w:t>F3</w:t>
                    </w:r>
                  </w:p>
                </w:txbxContent>
              </v:textbox>
              <w10:wrap type="none"/>
            </v:shape>
          </w:pict>
        </mc:Fallback>
      </mc:AlternateContent>
    </w:r>
    <w:r>
      <w:rPr>
        <w:sz w:val="20"/>
      </w:rPr>
      <mc:AlternateContent>
        <mc:Choice Requires="wps">
          <w:drawing>
            <wp:anchor distT="0" distB="0" distL="0" distR="0" allowOverlap="1" layoutInCell="1" locked="0" behindDoc="1" simplePos="0" relativeHeight="459520000">
              <wp:simplePos x="0" y="0"/>
              <wp:positionH relativeFrom="page">
                <wp:posOffset>6260338</wp:posOffset>
              </wp:positionH>
              <wp:positionV relativeFrom="page">
                <wp:posOffset>10117889</wp:posOffset>
              </wp:positionV>
              <wp:extent cx="843915" cy="144145"/>
              <wp:effectExtent l="0" t="0" r="0" b="0"/>
              <wp:wrapNone/>
              <wp:docPr id="7" name="Textbox 7"/>
              <wp:cNvGraphicFramePr>
                <a:graphicFrameLocks/>
              </wp:cNvGraphicFramePr>
              <a:graphic>
                <a:graphicData uri="http://schemas.microsoft.com/office/word/2010/wordprocessingShape">
                  <wps:wsp>
                    <wps:cNvPr id="7" name="Textbox 7"/>
                    <wps:cNvSpPr txBox="1"/>
                    <wps:spPr>
                      <a:xfrm>
                        <a:off x="0" y="0"/>
                        <a:ext cx="843915" cy="144145"/>
                      </a:xfrm>
                      <a:prstGeom prst="rect">
                        <a:avLst/>
                      </a:prstGeom>
                    </wps:spPr>
                    <wps:txbx>
                      <w:txbxContent>
                        <w:p>
                          <w:pPr>
                            <w:spacing w:before="18"/>
                            <w:ind w:left="20" w:right="0" w:firstLine="0"/>
                            <w:jc w:val="left"/>
                            <w:rPr>
                              <w:b/>
                              <w:sz w:val="16"/>
                            </w:rPr>
                          </w:pPr>
                          <w:r>
                            <w:rPr>
                              <w:b/>
                              <w:w w:val="120"/>
                              <w:sz w:val="16"/>
                            </w:rPr>
                            <w:t>Pagina</w:t>
                          </w:r>
                          <w:r>
                            <w:rPr>
                              <w:b/>
                              <w:spacing w:val="-6"/>
                              <w:w w:val="120"/>
                              <w:sz w:val="16"/>
                            </w:rPr>
                            <w:t> </w:t>
                          </w:r>
                          <w:r>
                            <w:rPr>
                              <w:b/>
                              <w:w w:val="120"/>
                              <w:sz w:val="16"/>
                            </w:rPr>
                            <w:fldChar w:fldCharType="begin"/>
                          </w:r>
                          <w:r>
                            <w:rPr>
                              <w:b/>
                              <w:w w:val="120"/>
                              <w:sz w:val="16"/>
                            </w:rPr>
                            <w:instrText> PAGE </w:instrText>
                          </w:r>
                          <w:r>
                            <w:rPr>
                              <w:b/>
                              <w:w w:val="120"/>
                              <w:sz w:val="16"/>
                            </w:rPr>
                            <w:fldChar w:fldCharType="separate"/>
                          </w:r>
                          <w:r>
                            <w:rPr>
                              <w:b/>
                              <w:w w:val="120"/>
                              <w:sz w:val="16"/>
                            </w:rPr>
                            <w:t>1</w:t>
                          </w:r>
                          <w:r>
                            <w:rPr>
                              <w:b/>
                              <w:w w:val="120"/>
                              <w:sz w:val="16"/>
                            </w:rPr>
                            <w:fldChar w:fldCharType="end"/>
                          </w:r>
                          <w:r>
                            <w:rPr>
                              <w:b/>
                              <w:spacing w:val="-6"/>
                              <w:w w:val="120"/>
                              <w:sz w:val="16"/>
                            </w:rPr>
                            <w:t> </w:t>
                          </w:r>
                          <w:r>
                            <w:rPr>
                              <w:b/>
                              <w:w w:val="120"/>
                              <w:sz w:val="16"/>
                            </w:rPr>
                            <w:t>din</w:t>
                          </w:r>
                          <w:r>
                            <w:rPr>
                              <w:b/>
                              <w:spacing w:val="-5"/>
                              <w:w w:val="120"/>
                              <w:sz w:val="16"/>
                            </w:rPr>
                            <w:t> </w:t>
                          </w:r>
                          <w:r>
                            <w:rPr>
                              <w:b/>
                              <w:spacing w:val="-10"/>
                              <w:w w:val="120"/>
                              <w:sz w:val="16"/>
                            </w:rPr>
                            <w:t>4</w:t>
                          </w:r>
                        </w:p>
                      </w:txbxContent>
                    </wps:txbx>
                    <wps:bodyPr wrap="square" lIns="0" tIns="0" rIns="0" bIns="0" rtlCol="0">
                      <a:noAutofit/>
                    </wps:bodyPr>
                  </wps:wsp>
                </a:graphicData>
              </a:graphic>
            </wp:anchor>
          </w:drawing>
        </mc:Choice>
        <mc:Fallback>
          <w:pict>
            <v:shape style="position:absolute;margin-left:492.940002pt;margin-top:796.684204pt;width:66.45pt;height:11.35pt;mso-position-horizontal-relative:page;mso-position-vertical-relative:page;z-index:-43796480" type="#_x0000_t202" id="docshape4" filled="false" stroked="false">
              <v:textbox inset="0,0,0,0">
                <w:txbxContent>
                  <w:p>
                    <w:pPr>
                      <w:spacing w:before="18"/>
                      <w:ind w:left="20" w:right="0" w:firstLine="0"/>
                      <w:jc w:val="left"/>
                      <w:rPr>
                        <w:b/>
                        <w:sz w:val="16"/>
                      </w:rPr>
                    </w:pPr>
                    <w:r>
                      <w:rPr>
                        <w:b/>
                        <w:w w:val="120"/>
                        <w:sz w:val="16"/>
                      </w:rPr>
                      <w:t>Pagina</w:t>
                    </w:r>
                    <w:r>
                      <w:rPr>
                        <w:b/>
                        <w:spacing w:val="-6"/>
                        <w:w w:val="120"/>
                        <w:sz w:val="16"/>
                      </w:rPr>
                      <w:t> </w:t>
                    </w:r>
                    <w:r>
                      <w:rPr>
                        <w:b/>
                        <w:w w:val="120"/>
                        <w:sz w:val="16"/>
                      </w:rPr>
                      <w:fldChar w:fldCharType="begin"/>
                    </w:r>
                    <w:r>
                      <w:rPr>
                        <w:b/>
                        <w:w w:val="120"/>
                        <w:sz w:val="16"/>
                      </w:rPr>
                      <w:instrText> PAGE </w:instrText>
                    </w:r>
                    <w:r>
                      <w:rPr>
                        <w:b/>
                        <w:w w:val="120"/>
                        <w:sz w:val="16"/>
                      </w:rPr>
                      <w:fldChar w:fldCharType="separate"/>
                    </w:r>
                    <w:r>
                      <w:rPr>
                        <w:b/>
                        <w:w w:val="120"/>
                        <w:sz w:val="16"/>
                      </w:rPr>
                      <w:t>1</w:t>
                    </w:r>
                    <w:r>
                      <w:rPr>
                        <w:b/>
                        <w:w w:val="120"/>
                        <w:sz w:val="16"/>
                      </w:rPr>
                      <w:fldChar w:fldCharType="end"/>
                    </w:r>
                    <w:r>
                      <w:rPr>
                        <w:b/>
                        <w:spacing w:val="-6"/>
                        <w:w w:val="120"/>
                        <w:sz w:val="16"/>
                      </w:rPr>
                      <w:t> </w:t>
                    </w:r>
                    <w:r>
                      <w:rPr>
                        <w:b/>
                        <w:w w:val="120"/>
                        <w:sz w:val="16"/>
                      </w:rPr>
                      <w:t>din</w:t>
                    </w:r>
                    <w:r>
                      <w:rPr>
                        <w:b/>
                        <w:spacing w:val="-5"/>
                        <w:w w:val="120"/>
                        <w:sz w:val="16"/>
                      </w:rPr>
                      <w:t> </w:t>
                    </w:r>
                    <w:r>
                      <w:rPr>
                        <w:b/>
                        <w:spacing w:val="-10"/>
                        <w:w w:val="120"/>
                        <w:sz w:val="16"/>
                      </w:rPr>
                      <w:t>4</w:t>
                    </w:r>
                  </w:p>
                </w:txbxContent>
              </v:textbox>
              <w10:wrap type="none"/>
            </v:shape>
          </w:pict>
        </mc:Fallback>
      </mc:AlternateContent>
    </w:r>
    <w:r>
      <w:rPr>
        <w:sz w:val="20"/>
      </w:rPr>
      <mc:AlternateContent>
        <mc:Choice Requires="wps">
          <w:drawing>
            <wp:anchor distT="0" distB="0" distL="0" distR="0" allowOverlap="1" layoutInCell="1" locked="0" behindDoc="1" simplePos="0" relativeHeight="459520512">
              <wp:simplePos x="0" y="0"/>
              <wp:positionH relativeFrom="page">
                <wp:posOffset>1997582</wp:posOffset>
              </wp:positionH>
              <wp:positionV relativeFrom="page">
                <wp:posOffset>10293680</wp:posOffset>
              </wp:positionV>
              <wp:extent cx="1825625" cy="158750"/>
              <wp:effectExtent l="0" t="0" r="0" b="0"/>
              <wp:wrapNone/>
              <wp:docPr id="8" name="Textbox 8"/>
              <wp:cNvGraphicFramePr>
                <a:graphicFrameLocks/>
              </wp:cNvGraphicFramePr>
              <a:graphic>
                <a:graphicData uri="http://schemas.microsoft.com/office/word/2010/wordprocessingShape">
                  <wps:wsp>
                    <wps:cNvPr id="8" name="Textbox 8"/>
                    <wps:cNvSpPr txBox="1"/>
                    <wps:spPr>
                      <a:xfrm>
                        <a:off x="0" y="0"/>
                        <a:ext cx="1825625" cy="158750"/>
                      </a:xfrm>
                      <a:prstGeom prst="rect">
                        <a:avLst/>
                      </a:prstGeom>
                    </wps:spPr>
                    <wps:txbx>
                      <w:txbxContent>
                        <w:p>
                          <w:pPr>
                            <w:pStyle w:val="BodyText"/>
                            <w:spacing w:before="18"/>
                            <w:ind w:left="20"/>
                          </w:pPr>
                          <w:r>
                            <w:rPr>
                              <w:spacing w:val="-2"/>
                              <w:w w:val="115"/>
                            </w:rPr>
                            <w:t>Formular</w:t>
                          </w:r>
                          <w:r>
                            <w:rPr>
                              <w:spacing w:val="-3"/>
                              <w:w w:val="115"/>
                            </w:rPr>
                            <w:t> </w:t>
                          </w:r>
                          <w:r>
                            <w:rPr>
                              <w:spacing w:val="-2"/>
                              <w:w w:val="115"/>
                            </w:rPr>
                            <w:t>generat</w:t>
                          </w:r>
                          <w:r>
                            <w:rPr>
                              <w:spacing w:val="-3"/>
                              <w:w w:val="115"/>
                            </w:rPr>
                            <w:t> </w:t>
                          </w:r>
                          <w:r>
                            <w:rPr>
                              <w:spacing w:val="-2"/>
                              <w:w w:val="115"/>
                            </w:rPr>
                            <w:t>cu</w:t>
                          </w:r>
                          <w:r>
                            <w:rPr>
                              <w:spacing w:val="-4"/>
                              <w:w w:val="115"/>
                            </w:rPr>
                            <w:t> </w:t>
                          </w:r>
                          <w:r>
                            <w:rPr>
                              <w:spacing w:val="-2"/>
                              <w:w w:val="115"/>
                            </w:rPr>
                            <w:t>programul</w:t>
                          </w:r>
                        </w:p>
                      </w:txbxContent>
                    </wps:txbx>
                    <wps:bodyPr wrap="square" lIns="0" tIns="0" rIns="0" bIns="0" rtlCol="0">
                      <a:noAutofit/>
                    </wps:bodyPr>
                  </wps:wsp>
                </a:graphicData>
              </a:graphic>
            </wp:anchor>
          </w:drawing>
        </mc:Choice>
        <mc:Fallback>
          <w:pict>
            <v:shape style="position:absolute;margin-left:157.289993pt;margin-top:810.526001pt;width:143.75pt;height:12.5pt;mso-position-horizontal-relative:page;mso-position-vertical-relative:page;z-index:-43795968" type="#_x0000_t202" id="docshape5" filled="false" stroked="false">
              <v:textbox inset="0,0,0,0">
                <w:txbxContent>
                  <w:p>
                    <w:pPr>
                      <w:pStyle w:val="BodyText"/>
                      <w:spacing w:before="18"/>
                      <w:ind w:left="20"/>
                    </w:pPr>
                    <w:r>
                      <w:rPr>
                        <w:spacing w:val="-2"/>
                        <w:w w:val="115"/>
                      </w:rPr>
                      <w:t>Formular</w:t>
                    </w:r>
                    <w:r>
                      <w:rPr>
                        <w:spacing w:val="-3"/>
                        <w:w w:val="115"/>
                      </w:rPr>
                      <w:t> </w:t>
                    </w:r>
                    <w:r>
                      <w:rPr>
                        <w:spacing w:val="-2"/>
                        <w:w w:val="115"/>
                      </w:rPr>
                      <w:t>generat</w:t>
                    </w:r>
                    <w:r>
                      <w:rPr>
                        <w:spacing w:val="-3"/>
                        <w:w w:val="115"/>
                      </w:rPr>
                      <w:t> </w:t>
                    </w:r>
                    <w:r>
                      <w:rPr>
                        <w:spacing w:val="-2"/>
                        <w:w w:val="115"/>
                      </w:rPr>
                      <w:t>cu</w:t>
                    </w:r>
                    <w:r>
                      <w:rPr>
                        <w:spacing w:val="-4"/>
                        <w:w w:val="115"/>
                      </w:rPr>
                      <w:t> </w:t>
                    </w:r>
                    <w:r>
                      <w:rPr>
                        <w:spacing w:val="-2"/>
                        <w:w w:val="115"/>
                      </w:rPr>
                      <w:t>programul</w:t>
                    </w:r>
                  </w:p>
                </w:txbxContent>
              </v:textbox>
              <w10:wrap type="none"/>
            </v:shape>
          </w:pict>
        </mc:Fallback>
      </mc:AlternateContent>
    </w:r>
    <w:r>
      <w:rPr>
        <w:sz w:val="20"/>
      </w:rPr>
      <mc:AlternateContent>
        <mc:Choice Requires="wps">
          <w:drawing>
            <wp:anchor distT="0" distB="0" distL="0" distR="0" allowOverlap="1" layoutInCell="1" locked="0" behindDoc="1" simplePos="0" relativeHeight="459521024">
              <wp:simplePos x="0" y="0"/>
              <wp:positionH relativeFrom="page">
                <wp:posOffset>4495800</wp:posOffset>
              </wp:positionH>
              <wp:positionV relativeFrom="page">
                <wp:posOffset>10293680</wp:posOffset>
              </wp:positionV>
              <wp:extent cx="1043305" cy="158750"/>
              <wp:effectExtent l="0" t="0" r="0" b="0"/>
              <wp:wrapNone/>
              <wp:docPr id="9" name="Textbox 9"/>
              <wp:cNvGraphicFramePr>
                <a:graphicFrameLocks/>
              </wp:cNvGraphicFramePr>
              <a:graphic>
                <a:graphicData uri="http://schemas.microsoft.com/office/word/2010/wordprocessingShape">
                  <wps:wsp>
                    <wps:cNvPr id="9" name="Textbox 9"/>
                    <wps:cNvSpPr txBox="1"/>
                    <wps:spPr>
                      <a:xfrm>
                        <a:off x="0" y="0"/>
                        <a:ext cx="1043305" cy="158750"/>
                      </a:xfrm>
                      <a:prstGeom prst="rect">
                        <a:avLst/>
                      </a:prstGeom>
                    </wps:spPr>
                    <wps:txbx>
                      <w:txbxContent>
                        <w:p>
                          <w:pPr>
                            <w:pStyle w:val="BodyText"/>
                            <w:spacing w:before="18"/>
                            <w:ind w:left="20"/>
                          </w:pPr>
                          <w:hyperlink r:id="rId2">
                            <w:r>
                              <w:rPr>
                                <w:spacing w:val="-2"/>
                                <w:w w:val="110"/>
                              </w:rPr>
                              <w:t>(www.eDevize.ro)</w:t>
                            </w:r>
                          </w:hyperlink>
                        </w:p>
                      </w:txbxContent>
                    </wps:txbx>
                    <wps:bodyPr wrap="square" lIns="0" tIns="0" rIns="0" bIns="0" rtlCol="0">
                      <a:noAutofit/>
                    </wps:bodyPr>
                  </wps:wsp>
                </a:graphicData>
              </a:graphic>
            </wp:anchor>
          </w:drawing>
        </mc:Choice>
        <mc:Fallback>
          <w:pict>
            <v:shape style="position:absolute;margin-left:354pt;margin-top:810.526001pt;width:82.15pt;height:12.5pt;mso-position-horizontal-relative:page;mso-position-vertical-relative:page;z-index:-43795456" type="#_x0000_t202" id="docshape6" filled="false" stroked="false">
              <v:textbox inset="0,0,0,0">
                <w:txbxContent>
                  <w:p>
                    <w:pPr>
                      <w:pStyle w:val="BodyText"/>
                      <w:spacing w:before="18"/>
                      <w:ind w:left="20"/>
                    </w:pPr>
                    <w:hyperlink r:id="rId2">
                      <w:r>
                        <w:rPr>
                          <w:spacing w:val="-2"/>
                          <w:w w:val="110"/>
                        </w:rPr>
                        <w:t>(www.eDevize.ro)</w:t>
                      </w:r>
                    </w:hyperlink>
                  </w:p>
                </w:txbxContent>
              </v:textbox>
              <w10:wrap type="none"/>
            </v:shape>
          </w:pict>
        </mc:Fallback>
      </mc:AlternateContent>
    </w:r>
  </w:p>
</w:ftr>
</file>

<file path=word/footer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w:drawing>
        <wp:anchor distT="0" distB="0" distL="0" distR="0" allowOverlap="1" layoutInCell="1" locked="0" behindDoc="1" simplePos="0" relativeHeight="459523072">
          <wp:simplePos x="0" y="0"/>
          <wp:positionH relativeFrom="page">
            <wp:posOffset>3873500</wp:posOffset>
          </wp:positionH>
          <wp:positionV relativeFrom="page">
            <wp:posOffset>10248900</wp:posOffset>
          </wp:positionV>
          <wp:extent cx="571500" cy="178561"/>
          <wp:effectExtent l="0" t="0" r="0" b="0"/>
          <wp:wrapNone/>
          <wp:docPr id="18" name="Image 18"/>
          <wp:cNvGraphicFramePr>
            <a:graphicFrameLocks/>
          </wp:cNvGraphicFramePr>
          <a:graphic>
            <a:graphicData uri="http://schemas.openxmlformats.org/drawingml/2006/picture">
              <pic:pic>
                <pic:nvPicPr>
                  <pic:cNvPr id="18" name="Image 18"/>
                  <pic:cNvPicPr/>
                </pic:nvPicPr>
                <pic:blipFill>
                  <a:blip r:embed="rId1" cstate="print"/>
                  <a:stretch>
                    <a:fillRect/>
                  </a:stretch>
                </pic:blipFill>
                <pic:spPr>
                  <a:xfrm>
                    <a:off x="0" y="0"/>
                    <a:ext cx="571500" cy="178561"/>
                  </a:xfrm>
                  <a:prstGeom prst="rect">
                    <a:avLst/>
                  </a:prstGeom>
                </pic:spPr>
              </pic:pic>
            </a:graphicData>
          </a:graphic>
        </wp:anchor>
      </w:drawing>
    </w:r>
    <w:r>
      <w:rPr>
        <w:sz w:val="20"/>
      </w:rPr>
      <mc:AlternateContent>
        <mc:Choice Requires="wps">
          <w:drawing>
            <wp:anchor distT="0" distB="0" distL="0" distR="0" allowOverlap="1" layoutInCell="1" locked="0" behindDoc="1" simplePos="0" relativeHeight="459523584">
              <wp:simplePos x="0" y="0"/>
              <wp:positionH relativeFrom="page">
                <wp:posOffset>254000</wp:posOffset>
              </wp:positionH>
              <wp:positionV relativeFrom="page">
                <wp:posOffset>10121900</wp:posOffset>
              </wp:positionV>
              <wp:extent cx="6985000" cy="1270"/>
              <wp:effectExtent l="0" t="0" r="0" b="0"/>
              <wp:wrapNone/>
              <wp:docPr id="19" name="Graphic 19"/>
              <wp:cNvGraphicFramePr>
                <a:graphicFrameLocks/>
              </wp:cNvGraphicFramePr>
              <a:graphic>
                <a:graphicData uri="http://schemas.microsoft.com/office/word/2010/wordprocessingShape">
                  <wps:wsp>
                    <wps:cNvPr id="19" name="Graphic 19"/>
                    <wps:cNvSpPr/>
                    <wps:spPr>
                      <a:xfrm>
                        <a:off x="0" y="0"/>
                        <a:ext cx="6985000" cy="1270"/>
                      </a:xfrm>
                      <a:custGeom>
                        <a:avLst/>
                        <a:gdLst/>
                        <a:ahLst/>
                        <a:cxnLst/>
                        <a:rect l="l" t="t" r="r" b="b"/>
                        <a:pathLst>
                          <a:path w="6985000" h="0">
                            <a:moveTo>
                              <a:pt x="0" y="0"/>
                            </a:moveTo>
                            <a:lnTo>
                              <a:pt x="6985000"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43792896" from="20pt,797pt" to="570pt,797pt" stroked="true" strokeweight=".5pt" strokecolor="#000000">
              <v:stroke dashstyle="solid"/>
              <w10:wrap type="none"/>
            </v:line>
          </w:pict>
        </mc:Fallback>
      </mc:AlternateContent>
    </w:r>
    <w:r>
      <w:rPr>
        <w:sz w:val="20"/>
      </w:rPr>
      <mc:AlternateContent>
        <mc:Choice Requires="wps">
          <w:drawing>
            <wp:anchor distT="0" distB="0" distL="0" distR="0" allowOverlap="1" layoutInCell="1" locked="0" behindDoc="1" simplePos="0" relativeHeight="459524096">
              <wp:simplePos x="0" y="0"/>
              <wp:positionH relativeFrom="page">
                <wp:posOffset>241300</wp:posOffset>
              </wp:positionH>
              <wp:positionV relativeFrom="page">
                <wp:posOffset>10117889</wp:posOffset>
              </wp:positionV>
              <wp:extent cx="1501140" cy="144145"/>
              <wp:effectExtent l="0" t="0" r="0" b="0"/>
              <wp:wrapNone/>
              <wp:docPr id="20" name="Textbox 20"/>
              <wp:cNvGraphicFramePr>
                <a:graphicFrameLocks/>
              </wp:cNvGraphicFramePr>
              <a:graphic>
                <a:graphicData uri="http://schemas.microsoft.com/office/word/2010/wordprocessingShape">
                  <wps:wsp>
                    <wps:cNvPr id="20" name="Textbox 20"/>
                    <wps:cNvSpPr txBox="1"/>
                    <wps:spPr>
                      <a:xfrm>
                        <a:off x="0" y="0"/>
                        <a:ext cx="1501140" cy="144145"/>
                      </a:xfrm>
                      <a:prstGeom prst="rect">
                        <a:avLst/>
                      </a:prstGeom>
                    </wps:spPr>
                    <wps:txbx>
                      <w:txbxContent>
                        <w:p>
                          <w:pPr>
                            <w:spacing w:before="18"/>
                            <w:ind w:left="20" w:right="0" w:firstLine="0"/>
                            <w:jc w:val="left"/>
                            <w:rPr>
                              <w:b/>
                              <w:sz w:val="16"/>
                            </w:rPr>
                          </w:pPr>
                          <w:r>
                            <w:rPr>
                              <w:b/>
                              <w:w w:val="120"/>
                              <w:sz w:val="16"/>
                            </w:rPr>
                            <w:t>Deviz</w:t>
                          </w:r>
                          <w:r>
                            <w:rPr>
                              <w:b/>
                              <w:spacing w:val="-7"/>
                              <w:w w:val="120"/>
                              <w:sz w:val="16"/>
                            </w:rPr>
                            <w:t> </w:t>
                          </w:r>
                          <w:r>
                            <w:rPr>
                              <w:b/>
                              <w:w w:val="120"/>
                              <w:sz w:val="16"/>
                            </w:rPr>
                            <w:t>"002"</w:t>
                          </w:r>
                          <w:r>
                            <w:rPr>
                              <w:b/>
                              <w:spacing w:val="-7"/>
                              <w:w w:val="120"/>
                              <w:sz w:val="16"/>
                            </w:rPr>
                            <w:t> </w:t>
                          </w:r>
                          <w:r>
                            <w:rPr>
                              <w:b/>
                              <w:w w:val="120"/>
                              <w:sz w:val="16"/>
                            </w:rPr>
                            <w:t>-</w:t>
                          </w:r>
                          <w:r>
                            <w:rPr>
                              <w:b/>
                              <w:spacing w:val="-7"/>
                              <w:w w:val="120"/>
                              <w:sz w:val="16"/>
                            </w:rPr>
                            <w:t> </w:t>
                          </w:r>
                          <w:r>
                            <w:rPr>
                              <w:b/>
                              <w:w w:val="120"/>
                              <w:sz w:val="16"/>
                            </w:rPr>
                            <w:t>Formular</w:t>
                          </w:r>
                          <w:r>
                            <w:rPr>
                              <w:b/>
                              <w:spacing w:val="-6"/>
                              <w:w w:val="120"/>
                              <w:sz w:val="16"/>
                            </w:rPr>
                            <w:t> </w:t>
                          </w:r>
                          <w:r>
                            <w:rPr>
                              <w:b/>
                              <w:spacing w:val="-5"/>
                              <w:w w:val="120"/>
                              <w:sz w:val="16"/>
                            </w:rPr>
                            <w:t>F3</w:t>
                          </w:r>
                        </w:p>
                      </w:txbxContent>
                    </wps:txbx>
                    <wps:bodyPr wrap="square" lIns="0" tIns="0" rIns="0" bIns="0" rtlCol="0">
                      <a:noAutofit/>
                    </wps:bodyPr>
                  </wps:wsp>
                </a:graphicData>
              </a:graphic>
            </wp:anchor>
          </w:drawing>
        </mc:Choice>
        <mc:Fallback>
          <w:pict>
            <v:shape style="position:absolute;margin-left:19pt;margin-top:796.684204pt;width:118.2pt;height:11.35pt;mso-position-horizontal-relative:page;mso-position-vertical-relative:page;z-index:-43792384" type="#_x0000_t202" id="docshape14" filled="false" stroked="false">
              <v:textbox inset="0,0,0,0">
                <w:txbxContent>
                  <w:p>
                    <w:pPr>
                      <w:spacing w:before="18"/>
                      <w:ind w:left="20" w:right="0" w:firstLine="0"/>
                      <w:jc w:val="left"/>
                      <w:rPr>
                        <w:b/>
                        <w:sz w:val="16"/>
                      </w:rPr>
                    </w:pPr>
                    <w:r>
                      <w:rPr>
                        <w:b/>
                        <w:w w:val="120"/>
                        <w:sz w:val="16"/>
                      </w:rPr>
                      <w:t>Deviz</w:t>
                    </w:r>
                    <w:r>
                      <w:rPr>
                        <w:b/>
                        <w:spacing w:val="-7"/>
                        <w:w w:val="120"/>
                        <w:sz w:val="16"/>
                      </w:rPr>
                      <w:t> </w:t>
                    </w:r>
                    <w:r>
                      <w:rPr>
                        <w:b/>
                        <w:w w:val="120"/>
                        <w:sz w:val="16"/>
                      </w:rPr>
                      <w:t>"002"</w:t>
                    </w:r>
                    <w:r>
                      <w:rPr>
                        <w:b/>
                        <w:spacing w:val="-7"/>
                        <w:w w:val="120"/>
                        <w:sz w:val="16"/>
                      </w:rPr>
                      <w:t> </w:t>
                    </w:r>
                    <w:r>
                      <w:rPr>
                        <w:b/>
                        <w:w w:val="120"/>
                        <w:sz w:val="16"/>
                      </w:rPr>
                      <w:t>-</w:t>
                    </w:r>
                    <w:r>
                      <w:rPr>
                        <w:b/>
                        <w:spacing w:val="-7"/>
                        <w:w w:val="120"/>
                        <w:sz w:val="16"/>
                      </w:rPr>
                      <w:t> </w:t>
                    </w:r>
                    <w:r>
                      <w:rPr>
                        <w:b/>
                        <w:w w:val="120"/>
                        <w:sz w:val="16"/>
                      </w:rPr>
                      <w:t>Formular</w:t>
                    </w:r>
                    <w:r>
                      <w:rPr>
                        <w:b/>
                        <w:spacing w:val="-6"/>
                        <w:w w:val="120"/>
                        <w:sz w:val="16"/>
                      </w:rPr>
                      <w:t> </w:t>
                    </w:r>
                    <w:r>
                      <w:rPr>
                        <w:b/>
                        <w:spacing w:val="-5"/>
                        <w:w w:val="120"/>
                        <w:sz w:val="16"/>
                      </w:rPr>
                      <w:t>F3</w:t>
                    </w:r>
                  </w:p>
                </w:txbxContent>
              </v:textbox>
              <w10:wrap type="none"/>
            </v:shape>
          </w:pict>
        </mc:Fallback>
      </mc:AlternateContent>
    </w:r>
    <w:r>
      <w:rPr>
        <w:sz w:val="20"/>
      </w:rPr>
      <mc:AlternateContent>
        <mc:Choice Requires="wps">
          <w:drawing>
            <wp:anchor distT="0" distB="0" distL="0" distR="0" allowOverlap="1" layoutInCell="1" locked="0" behindDoc="1" simplePos="0" relativeHeight="459524608">
              <wp:simplePos x="0" y="0"/>
              <wp:positionH relativeFrom="page">
                <wp:posOffset>6260338</wp:posOffset>
              </wp:positionH>
              <wp:positionV relativeFrom="page">
                <wp:posOffset>10117889</wp:posOffset>
              </wp:positionV>
              <wp:extent cx="843915" cy="144145"/>
              <wp:effectExtent l="0" t="0" r="0" b="0"/>
              <wp:wrapNone/>
              <wp:docPr id="21" name="Textbox 21"/>
              <wp:cNvGraphicFramePr>
                <a:graphicFrameLocks/>
              </wp:cNvGraphicFramePr>
              <a:graphic>
                <a:graphicData uri="http://schemas.microsoft.com/office/word/2010/wordprocessingShape">
                  <wps:wsp>
                    <wps:cNvPr id="21" name="Textbox 21"/>
                    <wps:cNvSpPr txBox="1"/>
                    <wps:spPr>
                      <a:xfrm>
                        <a:off x="0" y="0"/>
                        <a:ext cx="843915" cy="144145"/>
                      </a:xfrm>
                      <a:prstGeom prst="rect">
                        <a:avLst/>
                      </a:prstGeom>
                    </wps:spPr>
                    <wps:txbx>
                      <w:txbxContent>
                        <w:p>
                          <w:pPr>
                            <w:spacing w:before="18"/>
                            <w:ind w:left="20" w:right="0" w:firstLine="0"/>
                            <w:jc w:val="left"/>
                            <w:rPr>
                              <w:b/>
                              <w:sz w:val="16"/>
                            </w:rPr>
                          </w:pPr>
                          <w:r>
                            <w:rPr>
                              <w:b/>
                              <w:w w:val="120"/>
                              <w:sz w:val="16"/>
                            </w:rPr>
                            <w:t>Pagina</w:t>
                          </w:r>
                          <w:r>
                            <w:rPr>
                              <w:b/>
                              <w:spacing w:val="-6"/>
                              <w:w w:val="120"/>
                              <w:sz w:val="16"/>
                            </w:rPr>
                            <w:t> </w:t>
                          </w:r>
                          <w:r>
                            <w:rPr>
                              <w:b/>
                              <w:w w:val="120"/>
                              <w:sz w:val="16"/>
                            </w:rPr>
                            <w:fldChar w:fldCharType="begin"/>
                          </w:r>
                          <w:r>
                            <w:rPr>
                              <w:b/>
                              <w:w w:val="120"/>
                              <w:sz w:val="16"/>
                            </w:rPr>
                            <w:instrText> PAGE </w:instrText>
                          </w:r>
                          <w:r>
                            <w:rPr>
                              <w:b/>
                              <w:w w:val="120"/>
                              <w:sz w:val="16"/>
                            </w:rPr>
                            <w:fldChar w:fldCharType="separate"/>
                          </w:r>
                          <w:r>
                            <w:rPr>
                              <w:b/>
                              <w:w w:val="120"/>
                              <w:sz w:val="16"/>
                            </w:rPr>
                            <w:t>1</w:t>
                          </w:r>
                          <w:r>
                            <w:rPr>
                              <w:b/>
                              <w:w w:val="120"/>
                              <w:sz w:val="16"/>
                            </w:rPr>
                            <w:fldChar w:fldCharType="end"/>
                          </w:r>
                          <w:r>
                            <w:rPr>
                              <w:b/>
                              <w:spacing w:val="-6"/>
                              <w:w w:val="120"/>
                              <w:sz w:val="16"/>
                            </w:rPr>
                            <w:t> </w:t>
                          </w:r>
                          <w:r>
                            <w:rPr>
                              <w:b/>
                              <w:w w:val="120"/>
                              <w:sz w:val="16"/>
                            </w:rPr>
                            <w:t>din</w:t>
                          </w:r>
                          <w:r>
                            <w:rPr>
                              <w:b/>
                              <w:spacing w:val="-5"/>
                              <w:w w:val="120"/>
                              <w:sz w:val="16"/>
                            </w:rPr>
                            <w:t> </w:t>
                          </w:r>
                          <w:r>
                            <w:rPr>
                              <w:b/>
                              <w:spacing w:val="-10"/>
                              <w:w w:val="120"/>
                              <w:sz w:val="16"/>
                            </w:rPr>
                            <w:t>3</w:t>
                          </w:r>
                        </w:p>
                      </w:txbxContent>
                    </wps:txbx>
                    <wps:bodyPr wrap="square" lIns="0" tIns="0" rIns="0" bIns="0" rtlCol="0">
                      <a:noAutofit/>
                    </wps:bodyPr>
                  </wps:wsp>
                </a:graphicData>
              </a:graphic>
            </wp:anchor>
          </w:drawing>
        </mc:Choice>
        <mc:Fallback>
          <w:pict>
            <v:shape style="position:absolute;margin-left:492.940002pt;margin-top:796.684204pt;width:66.45pt;height:11.35pt;mso-position-horizontal-relative:page;mso-position-vertical-relative:page;z-index:-43791872" type="#_x0000_t202" id="docshape15" filled="false" stroked="false">
              <v:textbox inset="0,0,0,0">
                <w:txbxContent>
                  <w:p>
                    <w:pPr>
                      <w:spacing w:before="18"/>
                      <w:ind w:left="20" w:right="0" w:firstLine="0"/>
                      <w:jc w:val="left"/>
                      <w:rPr>
                        <w:b/>
                        <w:sz w:val="16"/>
                      </w:rPr>
                    </w:pPr>
                    <w:r>
                      <w:rPr>
                        <w:b/>
                        <w:w w:val="120"/>
                        <w:sz w:val="16"/>
                      </w:rPr>
                      <w:t>Pagina</w:t>
                    </w:r>
                    <w:r>
                      <w:rPr>
                        <w:b/>
                        <w:spacing w:val="-6"/>
                        <w:w w:val="120"/>
                        <w:sz w:val="16"/>
                      </w:rPr>
                      <w:t> </w:t>
                    </w:r>
                    <w:r>
                      <w:rPr>
                        <w:b/>
                        <w:w w:val="120"/>
                        <w:sz w:val="16"/>
                      </w:rPr>
                      <w:fldChar w:fldCharType="begin"/>
                    </w:r>
                    <w:r>
                      <w:rPr>
                        <w:b/>
                        <w:w w:val="120"/>
                        <w:sz w:val="16"/>
                      </w:rPr>
                      <w:instrText> PAGE </w:instrText>
                    </w:r>
                    <w:r>
                      <w:rPr>
                        <w:b/>
                        <w:w w:val="120"/>
                        <w:sz w:val="16"/>
                      </w:rPr>
                      <w:fldChar w:fldCharType="separate"/>
                    </w:r>
                    <w:r>
                      <w:rPr>
                        <w:b/>
                        <w:w w:val="120"/>
                        <w:sz w:val="16"/>
                      </w:rPr>
                      <w:t>1</w:t>
                    </w:r>
                    <w:r>
                      <w:rPr>
                        <w:b/>
                        <w:w w:val="120"/>
                        <w:sz w:val="16"/>
                      </w:rPr>
                      <w:fldChar w:fldCharType="end"/>
                    </w:r>
                    <w:r>
                      <w:rPr>
                        <w:b/>
                        <w:spacing w:val="-6"/>
                        <w:w w:val="120"/>
                        <w:sz w:val="16"/>
                      </w:rPr>
                      <w:t> </w:t>
                    </w:r>
                    <w:r>
                      <w:rPr>
                        <w:b/>
                        <w:w w:val="120"/>
                        <w:sz w:val="16"/>
                      </w:rPr>
                      <w:t>din</w:t>
                    </w:r>
                    <w:r>
                      <w:rPr>
                        <w:b/>
                        <w:spacing w:val="-5"/>
                        <w:w w:val="120"/>
                        <w:sz w:val="16"/>
                      </w:rPr>
                      <w:t> </w:t>
                    </w:r>
                    <w:r>
                      <w:rPr>
                        <w:b/>
                        <w:spacing w:val="-10"/>
                        <w:w w:val="120"/>
                        <w:sz w:val="16"/>
                      </w:rPr>
                      <w:t>3</w:t>
                    </w:r>
                  </w:p>
                </w:txbxContent>
              </v:textbox>
              <w10:wrap type="none"/>
            </v:shape>
          </w:pict>
        </mc:Fallback>
      </mc:AlternateContent>
    </w:r>
    <w:r>
      <w:rPr>
        <w:sz w:val="20"/>
      </w:rPr>
      <mc:AlternateContent>
        <mc:Choice Requires="wps">
          <w:drawing>
            <wp:anchor distT="0" distB="0" distL="0" distR="0" allowOverlap="1" layoutInCell="1" locked="0" behindDoc="1" simplePos="0" relativeHeight="459525120">
              <wp:simplePos x="0" y="0"/>
              <wp:positionH relativeFrom="page">
                <wp:posOffset>1997582</wp:posOffset>
              </wp:positionH>
              <wp:positionV relativeFrom="page">
                <wp:posOffset>10293680</wp:posOffset>
              </wp:positionV>
              <wp:extent cx="1825625" cy="158750"/>
              <wp:effectExtent l="0" t="0" r="0" b="0"/>
              <wp:wrapNone/>
              <wp:docPr id="22" name="Textbox 22"/>
              <wp:cNvGraphicFramePr>
                <a:graphicFrameLocks/>
              </wp:cNvGraphicFramePr>
              <a:graphic>
                <a:graphicData uri="http://schemas.microsoft.com/office/word/2010/wordprocessingShape">
                  <wps:wsp>
                    <wps:cNvPr id="22" name="Textbox 22"/>
                    <wps:cNvSpPr txBox="1"/>
                    <wps:spPr>
                      <a:xfrm>
                        <a:off x="0" y="0"/>
                        <a:ext cx="1825625" cy="158750"/>
                      </a:xfrm>
                      <a:prstGeom prst="rect">
                        <a:avLst/>
                      </a:prstGeom>
                    </wps:spPr>
                    <wps:txbx>
                      <w:txbxContent>
                        <w:p>
                          <w:pPr>
                            <w:pStyle w:val="BodyText"/>
                            <w:spacing w:before="18"/>
                            <w:ind w:left="20"/>
                          </w:pPr>
                          <w:r>
                            <w:rPr>
                              <w:spacing w:val="-2"/>
                              <w:w w:val="115"/>
                            </w:rPr>
                            <w:t>Formular</w:t>
                          </w:r>
                          <w:r>
                            <w:rPr>
                              <w:spacing w:val="-3"/>
                              <w:w w:val="115"/>
                            </w:rPr>
                            <w:t> </w:t>
                          </w:r>
                          <w:r>
                            <w:rPr>
                              <w:spacing w:val="-2"/>
                              <w:w w:val="115"/>
                            </w:rPr>
                            <w:t>generat</w:t>
                          </w:r>
                          <w:r>
                            <w:rPr>
                              <w:spacing w:val="-3"/>
                              <w:w w:val="115"/>
                            </w:rPr>
                            <w:t> </w:t>
                          </w:r>
                          <w:r>
                            <w:rPr>
                              <w:spacing w:val="-2"/>
                              <w:w w:val="115"/>
                            </w:rPr>
                            <w:t>cu</w:t>
                          </w:r>
                          <w:r>
                            <w:rPr>
                              <w:spacing w:val="-4"/>
                              <w:w w:val="115"/>
                            </w:rPr>
                            <w:t> </w:t>
                          </w:r>
                          <w:r>
                            <w:rPr>
                              <w:spacing w:val="-2"/>
                              <w:w w:val="115"/>
                            </w:rPr>
                            <w:t>programul</w:t>
                          </w:r>
                        </w:p>
                      </w:txbxContent>
                    </wps:txbx>
                    <wps:bodyPr wrap="square" lIns="0" tIns="0" rIns="0" bIns="0" rtlCol="0">
                      <a:noAutofit/>
                    </wps:bodyPr>
                  </wps:wsp>
                </a:graphicData>
              </a:graphic>
            </wp:anchor>
          </w:drawing>
        </mc:Choice>
        <mc:Fallback>
          <w:pict>
            <v:shape style="position:absolute;margin-left:157.289993pt;margin-top:810.526001pt;width:143.75pt;height:12.5pt;mso-position-horizontal-relative:page;mso-position-vertical-relative:page;z-index:-43791360" type="#_x0000_t202" id="docshape16" filled="false" stroked="false">
              <v:textbox inset="0,0,0,0">
                <w:txbxContent>
                  <w:p>
                    <w:pPr>
                      <w:pStyle w:val="BodyText"/>
                      <w:spacing w:before="18"/>
                      <w:ind w:left="20"/>
                    </w:pPr>
                    <w:r>
                      <w:rPr>
                        <w:spacing w:val="-2"/>
                        <w:w w:val="115"/>
                      </w:rPr>
                      <w:t>Formular</w:t>
                    </w:r>
                    <w:r>
                      <w:rPr>
                        <w:spacing w:val="-3"/>
                        <w:w w:val="115"/>
                      </w:rPr>
                      <w:t> </w:t>
                    </w:r>
                    <w:r>
                      <w:rPr>
                        <w:spacing w:val="-2"/>
                        <w:w w:val="115"/>
                      </w:rPr>
                      <w:t>generat</w:t>
                    </w:r>
                    <w:r>
                      <w:rPr>
                        <w:spacing w:val="-3"/>
                        <w:w w:val="115"/>
                      </w:rPr>
                      <w:t> </w:t>
                    </w:r>
                    <w:r>
                      <w:rPr>
                        <w:spacing w:val="-2"/>
                        <w:w w:val="115"/>
                      </w:rPr>
                      <w:t>cu</w:t>
                    </w:r>
                    <w:r>
                      <w:rPr>
                        <w:spacing w:val="-4"/>
                        <w:w w:val="115"/>
                      </w:rPr>
                      <w:t> </w:t>
                    </w:r>
                    <w:r>
                      <w:rPr>
                        <w:spacing w:val="-2"/>
                        <w:w w:val="115"/>
                      </w:rPr>
                      <w:t>programul</w:t>
                    </w:r>
                  </w:p>
                </w:txbxContent>
              </v:textbox>
              <w10:wrap type="none"/>
            </v:shape>
          </w:pict>
        </mc:Fallback>
      </mc:AlternateContent>
    </w:r>
    <w:r>
      <w:rPr>
        <w:sz w:val="20"/>
      </w:rPr>
      <mc:AlternateContent>
        <mc:Choice Requires="wps">
          <w:drawing>
            <wp:anchor distT="0" distB="0" distL="0" distR="0" allowOverlap="1" layoutInCell="1" locked="0" behindDoc="1" simplePos="0" relativeHeight="459525632">
              <wp:simplePos x="0" y="0"/>
              <wp:positionH relativeFrom="page">
                <wp:posOffset>4495800</wp:posOffset>
              </wp:positionH>
              <wp:positionV relativeFrom="page">
                <wp:posOffset>10293680</wp:posOffset>
              </wp:positionV>
              <wp:extent cx="1043305" cy="158750"/>
              <wp:effectExtent l="0" t="0" r="0" b="0"/>
              <wp:wrapNone/>
              <wp:docPr id="23" name="Textbox 23"/>
              <wp:cNvGraphicFramePr>
                <a:graphicFrameLocks/>
              </wp:cNvGraphicFramePr>
              <a:graphic>
                <a:graphicData uri="http://schemas.microsoft.com/office/word/2010/wordprocessingShape">
                  <wps:wsp>
                    <wps:cNvPr id="23" name="Textbox 23"/>
                    <wps:cNvSpPr txBox="1"/>
                    <wps:spPr>
                      <a:xfrm>
                        <a:off x="0" y="0"/>
                        <a:ext cx="1043305" cy="158750"/>
                      </a:xfrm>
                      <a:prstGeom prst="rect">
                        <a:avLst/>
                      </a:prstGeom>
                    </wps:spPr>
                    <wps:txbx>
                      <w:txbxContent>
                        <w:p>
                          <w:pPr>
                            <w:pStyle w:val="BodyText"/>
                            <w:spacing w:before="18"/>
                            <w:ind w:left="20"/>
                          </w:pPr>
                          <w:hyperlink r:id="rId2">
                            <w:r>
                              <w:rPr>
                                <w:spacing w:val="-2"/>
                                <w:w w:val="110"/>
                              </w:rPr>
                              <w:t>(www.eDevize.ro)</w:t>
                            </w:r>
                          </w:hyperlink>
                        </w:p>
                      </w:txbxContent>
                    </wps:txbx>
                    <wps:bodyPr wrap="square" lIns="0" tIns="0" rIns="0" bIns="0" rtlCol="0">
                      <a:noAutofit/>
                    </wps:bodyPr>
                  </wps:wsp>
                </a:graphicData>
              </a:graphic>
            </wp:anchor>
          </w:drawing>
        </mc:Choice>
        <mc:Fallback>
          <w:pict>
            <v:shape style="position:absolute;margin-left:354pt;margin-top:810.526001pt;width:82.15pt;height:12.5pt;mso-position-horizontal-relative:page;mso-position-vertical-relative:page;z-index:-43790848" type="#_x0000_t202" id="docshape17" filled="false" stroked="false">
              <v:textbox inset="0,0,0,0">
                <w:txbxContent>
                  <w:p>
                    <w:pPr>
                      <w:pStyle w:val="BodyText"/>
                      <w:spacing w:before="18"/>
                      <w:ind w:left="20"/>
                    </w:pPr>
                    <w:hyperlink r:id="rId2">
                      <w:r>
                        <w:rPr>
                          <w:spacing w:val="-2"/>
                          <w:w w:val="110"/>
                        </w:rPr>
                        <w:t>(www.eDevize.ro)</w:t>
                      </w:r>
                    </w:hyperlink>
                  </w:p>
                </w:txbxContent>
              </v:textbox>
              <w10:wrap type="none"/>
            </v:shape>
          </w:pict>
        </mc:Fallback>
      </mc:AlternateContent>
    </w:r>
  </w:p>
</w:ftr>
</file>

<file path=word/footer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w:drawing>
        <wp:anchor distT="0" distB="0" distL="0" distR="0" allowOverlap="1" layoutInCell="1" locked="0" behindDoc="1" simplePos="0" relativeHeight="459527680">
          <wp:simplePos x="0" y="0"/>
          <wp:positionH relativeFrom="page">
            <wp:posOffset>3873500</wp:posOffset>
          </wp:positionH>
          <wp:positionV relativeFrom="page">
            <wp:posOffset>10248900</wp:posOffset>
          </wp:positionV>
          <wp:extent cx="571500" cy="178561"/>
          <wp:effectExtent l="0" t="0" r="0" b="0"/>
          <wp:wrapNone/>
          <wp:docPr id="31" name="Image 31"/>
          <wp:cNvGraphicFramePr>
            <a:graphicFrameLocks/>
          </wp:cNvGraphicFramePr>
          <a:graphic>
            <a:graphicData uri="http://schemas.openxmlformats.org/drawingml/2006/picture">
              <pic:pic>
                <pic:nvPicPr>
                  <pic:cNvPr id="31" name="Image 31"/>
                  <pic:cNvPicPr/>
                </pic:nvPicPr>
                <pic:blipFill>
                  <a:blip r:embed="rId1" cstate="print"/>
                  <a:stretch>
                    <a:fillRect/>
                  </a:stretch>
                </pic:blipFill>
                <pic:spPr>
                  <a:xfrm>
                    <a:off x="0" y="0"/>
                    <a:ext cx="571500" cy="178561"/>
                  </a:xfrm>
                  <a:prstGeom prst="rect">
                    <a:avLst/>
                  </a:prstGeom>
                </pic:spPr>
              </pic:pic>
            </a:graphicData>
          </a:graphic>
        </wp:anchor>
      </w:drawing>
    </w:r>
    <w:r>
      <w:rPr>
        <w:sz w:val="20"/>
      </w:rPr>
      <mc:AlternateContent>
        <mc:Choice Requires="wps">
          <w:drawing>
            <wp:anchor distT="0" distB="0" distL="0" distR="0" allowOverlap="1" layoutInCell="1" locked="0" behindDoc="1" simplePos="0" relativeHeight="459528192">
              <wp:simplePos x="0" y="0"/>
              <wp:positionH relativeFrom="page">
                <wp:posOffset>254000</wp:posOffset>
              </wp:positionH>
              <wp:positionV relativeFrom="page">
                <wp:posOffset>10121900</wp:posOffset>
              </wp:positionV>
              <wp:extent cx="6985000" cy="1270"/>
              <wp:effectExtent l="0" t="0" r="0" b="0"/>
              <wp:wrapNone/>
              <wp:docPr id="32" name="Graphic 32"/>
              <wp:cNvGraphicFramePr>
                <a:graphicFrameLocks/>
              </wp:cNvGraphicFramePr>
              <a:graphic>
                <a:graphicData uri="http://schemas.microsoft.com/office/word/2010/wordprocessingShape">
                  <wps:wsp>
                    <wps:cNvPr id="32" name="Graphic 32"/>
                    <wps:cNvSpPr/>
                    <wps:spPr>
                      <a:xfrm>
                        <a:off x="0" y="0"/>
                        <a:ext cx="6985000" cy="1270"/>
                      </a:xfrm>
                      <a:custGeom>
                        <a:avLst/>
                        <a:gdLst/>
                        <a:ahLst/>
                        <a:cxnLst/>
                        <a:rect l="l" t="t" r="r" b="b"/>
                        <a:pathLst>
                          <a:path w="6985000" h="0">
                            <a:moveTo>
                              <a:pt x="0" y="0"/>
                            </a:moveTo>
                            <a:lnTo>
                              <a:pt x="6985000"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43788288" from="20pt,797pt" to="570pt,797pt" stroked="true" strokeweight=".5pt" strokecolor="#000000">
              <v:stroke dashstyle="solid"/>
              <w10:wrap type="none"/>
            </v:line>
          </w:pict>
        </mc:Fallback>
      </mc:AlternateContent>
    </w:r>
    <w:r>
      <w:rPr>
        <w:sz w:val="20"/>
      </w:rPr>
      <mc:AlternateContent>
        <mc:Choice Requires="wps">
          <w:drawing>
            <wp:anchor distT="0" distB="0" distL="0" distR="0" allowOverlap="1" layoutInCell="1" locked="0" behindDoc="1" simplePos="0" relativeHeight="459528704">
              <wp:simplePos x="0" y="0"/>
              <wp:positionH relativeFrom="page">
                <wp:posOffset>241300</wp:posOffset>
              </wp:positionH>
              <wp:positionV relativeFrom="page">
                <wp:posOffset>10117889</wp:posOffset>
              </wp:positionV>
              <wp:extent cx="1501140" cy="144145"/>
              <wp:effectExtent l="0" t="0" r="0" b="0"/>
              <wp:wrapNone/>
              <wp:docPr id="33" name="Textbox 33"/>
              <wp:cNvGraphicFramePr>
                <a:graphicFrameLocks/>
              </wp:cNvGraphicFramePr>
              <a:graphic>
                <a:graphicData uri="http://schemas.microsoft.com/office/word/2010/wordprocessingShape">
                  <wps:wsp>
                    <wps:cNvPr id="33" name="Textbox 33"/>
                    <wps:cNvSpPr txBox="1"/>
                    <wps:spPr>
                      <a:xfrm>
                        <a:off x="0" y="0"/>
                        <a:ext cx="1501140" cy="144145"/>
                      </a:xfrm>
                      <a:prstGeom prst="rect">
                        <a:avLst/>
                      </a:prstGeom>
                    </wps:spPr>
                    <wps:txbx>
                      <w:txbxContent>
                        <w:p>
                          <w:pPr>
                            <w:spacing w:before="18"/>
                            <w:ind w:left="20" w:right="0" w:firstLine="0"/>
                            <w:jc w:val="left"/>
                            <w:rPr>
                              <w:b/>
                              <w:sz w:val="16"/>
                            </w:rPr>
                          </w:pPr>
                          <w:r>
                            <w:rPr>
                              <w:b/>
                              <w:w w:val="120"/>
                              <w:sz w:val="16"/>
                            </w:rPr>
                            <w:t>Deviz</w:t>
                          </w:r>
                          <w:r>
                            <w:rPr>
                              <w:b/>
                              <w:spacing w:val="-7"/>
                              <w:w w:val="120"/>
                              <w:sz w:val="16"/>
                            </w:rPr>
                            <w:t> </w:t>
                          </w:r>
                          <w:r>
                            <w:rPr>
                              <w:b/>
                              <w:w w:val="120"/>
                              <w:sz w:val="16"/>
                            </w:rPr>
                            <w:t>"003"</w:t>
                          </w:r>
                          <w:r>
                            <w:rPr>
                              <w:b/>
                              <w:spacing w:val="-7"/>
                              <w:w w:val="120"/>
                              <w:sz w:val="16"/>
                            </w:rPr>
                            <w:t> </w:t>
                          </w:r>
                          <w:r>
                            <w:rPr>
                              <w:b/>
                              <w:w w:val="120"/>
                              <w:sz w:val="16"/>
                            </w:rPr>
                            <w:t>-</w:t>
                          </w:r>
                          <w:r>
                            <w:rPr>
                              <w:b/>
                              <w:spacing w:val="-7"/>
                              <w:w w:val="120"/>
                              <w:sz w:val="16"/>
                            </w:rPr>
                            <w:t> </w:t>
                          </w:r>
                          <w:r>
                            <w:rPr>
                              <w:b/>
                              <w:w w:val="120"/>
                              <w:sz w:val="16"/>
                            </w:rPr>
                            <w:t>Formular</w:t>
                          </w:r>
                          <w:r>
                            <w:rPr>
                              <w:b/>
                              <w:spacing w:val="-6"/>
                              <w:w w:val="120"/>
                              <w:sz w:val="16"/>
                            </w:rPr>
                            <w:t> </w:t>
                          </w:r>
                          <w:r>
                            <w:rPr>
                              <w:b/>
                              <w:spacing w:val="-5"/>
                              <w:w w:val="120"/>
                              <w:sz w:val="16"/>
                            </w:rPr>
                            <w:t>F3</w:t>
                          </w:r>
                        </w:p>
                      </w:txbxContent>
                    </wps:txbx>
                    <wps:bodyPr wrap="square" lIns="0" tIns="0" rIns="0" bIns="0" rtlCol="0">
                      <a:noAutofit/>
                    </wps:bodyPr>
                  </wps:wsp>
                </a:graphicData>
              </a:graphic>
            </wp:anchor>
          </w:drawing>
        </mc:Choice>
        <mc:Fallback>
          <w:pict>
            <v:shape style="position:absolute;margin-left:19pt;margin-top:796.684204pt;width:118.2pt;height:11.35pt;mso-position-horizontal-relative:page;mso-position-vertical-relative:page;z-index:-43787776" type="#_x0000_t202" id="docshape24" filled="false" stroked="false">
              <v:textbox inset="0,0,0,0">
                <w:txbxContent>
                  <w:p>
                    <w:pPr>
                      <w:spacing w:before="18"/>
                      <w:ind w:left="20" w:right="0" w:firstLine="0"/>
                      <w:jc w:val="left"/>
                      <w:rPr>
                        <w:b/>
                        <w:sz w:val="16"/>
                      </w:rPr>
                    </w:pPr>
                    <w:r>
                      <w:rPr>
                        <w:b/>
                        <w:w w:val="120"/>
                        <w:sz w:val="16"/>
                      </w:rPr>
                      <w:t>Deviz</w:t>
                    </w:r>
                    <w:r>
                      <w:rPr>
                        <w:b/>
                        <w:spacing w:val="-7"/>
                        <w:w w:val="120"/>
                        <w:sz w:val="16"/>
                      </w:rPr>
                      <w:t> </w:t>
                    </w:r>
                    <w:r>
                      <w:rPr>
                        <w:b/>
                        <w:w w:val="120"/>
                        <w:sz w:val="16"/>
                      </w:rPr>
                      <w:t>"003"</w:t>
                    </w:r>
                    <w:r>
                      <w:rPr>
                        <w:b/>
                        <w:spacing w:val="-7"/>
                        <w:w w:val="120"/>
                        <w:sz w:val="16"/>
                      </w:rPr>
                      <w:t> </w:t>
                    </w:r>
                    <w:r>
                      <w:rPr>
                        <w:b/>
                        <w:w w:val="120"/>
                        <w:sz w:val="16"/>
                      </w:rPr>
                      <w:t>-</w:t>
                    </w:r>
                    <w:r>
                      <w:rPr>
                        <w:b/>
                        <w:spacing w:val="-7"/>
                        <w:w w:val="120"/>
                        <w:sz w:val="16"/>
                      </w:rPr>
                      <w:t> </w:t>
                    </w:r>
                    <w:r>
                      <w:rPr>
                        <w:b/>
                        <w:w w:val="120"/>
                        <w:sz w:val="16"/>
                      </w:rPr>
                      <w:t>Formular</w:t>
                    </w:r>
                    <w:r>
                      <w:rPr>
                        <w:b/>
                        <w:spacing w:val="-6"/>
                        <w:w w:val="120"/>
                        <w:sz w:val="16"/>
                      </w:rPr>
                      <w:t> </w:t>
                    </w:r>
                    <w:r>
                      <w:rPr>
                        <w:b/>
                        <w:spacing w:val="-5"/>
                        <w:w w:val="120"/>
                        <w:sz w:val="16"/>
                      </w:rPr>
                      <w:t>F3</w:t>
                    </w:r>
                  </w:p>
                </w:txbxContent>
              </v:textbox>
              <w10:wrap type="none"/>
            </v:shape>
          </w:pict>
        </mc:Fallback>
      </mc:AlternateContent>
    </w:r>
    <w:r>
      <w:rPr>
        <w:sz w:val="20"/>
      </w:rPr>
      <mc:AlternateContent>
        <mc:Choice Requires="wps">
          <w:drawing>
            <wp:anchor distT="0" distB="0" distL="0" distR="0" allowOverlap="1" layoutInCell="1" locked="0" behindDoc="1" simplePos="0" relativeHeight="459529216">
              <wp:simplePos x="0" y="0"/>
              <wp:positionH relativeFrom="page">
                <wp:posOffset>6260338</wp:posOffset>
              </wp:positionH>
              <wp:positionV relativeFrom="page">
                <wp:posOffset>10117889</wp:posOffset>
              </wp:positionV>
              <wp:extent cx="843915" cy="144145"/>
              <wp:effectExtent l="0" t="0" r="0" b="0"/>
              <wp:wrapNone/>
              <wp:docPr id="34" name="Textbox 34"/>
              <wp:cNvGraphicFramePr>
                <a:graphicFrameLocks/>
              </wp:cNvGraphicFramePr>
              <a:graphic>
                <a:graphicData uri="http://schemas.microsoft.com/office/word/2010/wordprocessingShape">
                  <wps:wsp>
                    <wps:cNvPr id="34" name="Textbox 34"/>
                    <wps:cNvSpPr txBox="1"/>
                    <wps:spPr>
                      <a:xfrm>
                        <a:off x="0" y="0"/>
                        <a:ext cx="843915" cy="144145"/>
                      </a:xfrm>
                      <a:prstGeom prst="rect">
                        <a:avLst/>
                      </a:prstGeom>
                    </wps:spPr>
                    <wps:txbx>
                      <w:txbxContent>
                        <w:p>
                          <w:pPr>
                            <w:spacing w:before="18"/>
                            <w:ind w:left="20" w:right="0" w:firstLine="0"/>
                            <w:jc w:val="left"/>
                            <w:rPr>
                              <w:b/>
                              <w:sz w:val="16"/>
                            </w:rPr>
                          </w:pPr>
                          <w:r>
                            <w:rPr>
                              <w:b/>
                              <w:w w:val="120"/>
                              <w:sz w:val="16"/>
                            </w:rPr>
                            <w:t>Pagina</w:t>
                          </w:r>
                          <w:r>
                            <w:rPr>
                              <w:b/>
                              <w:spacing w:val="-6"/>
                              <w:w w:val="120"/>
                              <w:sz w:val="16"/>
                            </w:rPr>
                            <w:t> </w:t>
                          </w:r>
                          <w:r>
                            <w:rPr>
                              <w:b/>
                              <w:w w:val="120"/>
                              <w:sz w:val="16"/>
                            </w:rPr>
                            <w:fldChar w:fldCharType="begin"/>
                          </w:r>
                          <w:r>
                            <w:rPr>
                              <w:b/>
                              <w:w w:val="120"/>
                              <w:sz w:val="16"/>
                            </w:rPr>
                            <w:instrText> PAGE </w:instrText>
                          </w:r>
                          <w:r>
                            <w:rPr>
                              <w:b/>
                              <w:w w:val="120"/>
                              <w:sz w:val="16"/>
                            </w:rPr>
                            <w:fldChar w:fldCharType="separate"/>
                          </w:r>
                          <w:r>
                            <w:rPr>
                              <w:b/>
                              <w:w w:val="120"/>
                              <w:sz w:val="16"/>
                            </w:rPr>
                            <w:t>1</w:t>
                          </w:r>
                          <w:r>
                            <w:rPr>
                              <w:b/>
                              <w:w w:val="120"/>
                              <w:sz w:val="16"/>
                            </w:rPr>
                            <w:fldChar w:fldCharType="end"/>
                          </w:r>
                          <w:r>
                            <w:rPr>
                              <w:b/>
                              <w:spacing w:val="-6"/>
                              <w:w w:val="120"/>
                              <w:sz w:val="16"/>
                            </w:rPr>
                            <w:t> </w:t>
                          </w:r>
                          <w:r>
                            <w:rPr>
                              <w:b/>
                              <w:w w:val="120"/>
                              <w:sz w:val="16"/>
                            </w:rPr>
                            <w:t>din</w:t>
                          </w:r>
                          <w:r>
                            <w:rPr>
                              <w:b/>
                              <w:spacing w:val="-5"/>
                              <w:w w:val="120"/>
                              <w:sz w:val="16"/>
                            </w:rPr>
                            <w:t> </w:t>
                          </w:r>
                          <w:r>
                            <w:rPr>
                              <w:b/>
                              <w:spacing w:val="-10"/>
                              <w:w w:val="120"/>
                              <w:sz w:val="16"/>
                            </w:rPr>
                            <w:t>2</w:t>
                          </w:r>
                        </w:p>
                      </w:txbxContent>
                    </wps:txbx>
                    <wps:bodyPr wrap="square" lIns="0" tIns="0" rIns="0" bIns="0" rtlCol="0">
                      <a:noAutofit/>
                    </wps:bodyPr>
                  </wps:wsp>
                </a:graphicData>
              </a:graphic>
            </wp:anchor>
          </w:drawing>
        </mc:Choice>
        <mc:Fallback>
          <w:pict>
            <v:shape style="position:absolute;margin-left:492.940002pt;margin-top:796.684204pt;width:66.45pt;height:11.35pt;mso-position-horizontal-relative:page;mso-position-vertical-relative:page;z-index:-43787264" type="#_x0000_t202" id="docshape25" filled="false" stroked="false">
              <v:textbox inset="0,0,0,0">
                <w:txbxContent>
                  <w:p>
                    <w:pPr>
                      <w:spacing w:before="18"/>
                      <w:ind w:left="20" w:right="0" w:firstLine="0"/>
                      <w:jc w:val="left"/>
                      <w:rPr>
                        <w:b/>
                        <w:sz w:val="16"/>
                      </w:rPr>
                    </w:pPr>
                    <w:r>
                      <w:rPr>
                        <w:b/>
                        <w:w w:val="120"/>
                        <w:sz w:val="16"/>
                      </w:rPr>
                      <w:t>Pagina</w:t>
                    </w:r>
                    <w:r>
                      <w:rPr>
                        <w:b/>
                        <w:spacing w:val="-6"/>
                        <w:w w:val="120"/>
                        <w:sz w:val="16"/>
                      </w:rPr>
                      <w:t> </w:t>
                    </w:r>
                    <w:r>
                      <w:rPr>
                        <w:b/>
                        <w:w w:val="120"/>
                        <w:sz w:val="16"/>
                      </w:rPr>
                      <w:fldChar w:fldCharType="begin"/>
                    </w:r>
                    <w:r>
                      <w:rPr>
                        <w:b/>
                        <w:w w:val="120"/>
                        <w:sz w:val="16"/>
                      </w:rPr>
                      <w:instrText> PAGE </w:instrText>
                    </w:r>
                    <w:r>
                      <w:rPr>
                        <w:b/>
                        <w:w w:val="120"/>
                        <w:sz w:val="16"/>
                      </w:rPr>
                      <w:fldChar w:fldCharType="separate"/>
                    </w:r>
                    <w:r>
                      <w:rPr>
                        <w:b/>
                        <w:w w:val="120"/>
                        <w:sz w:val="16"/>
                      </w:rPr>
                      <w:t>1</w:t>
                    </w:r>
                    <w:r>
                      <w:rPr>
                        <w:b/>
                        <w:w w:val="120"/>
                        <w:sz w:val="16"/>
                      </w:rPr>
                      <w:fldChar w:fldCharType="end"/>
                    </w:r>
                    <w:r>
                      <w:rPr>
                        <w:b/>
                        <w:spacing w:val="-6"/>
                        <w:w w:val="120"/>
                        <w:sz w:val="16"/>
                      </w:rPr>
                      <w:t> </w:t>
                    </w:r>
                    <w:r>
                      <w:rPr>
                        <w:b/>
                        <w:w w:val="120"/>
                        <w:sz w:val="16"/>
                      </w:rPr>
                      <w:t>din</w:t>
                    </w:r>
                    <w:r>
                      <w:rPr>
                        <w:b/>
                        <w:spacing w:val="-5"/>
                        <w:w w:val="120"/>
                        <w:sz w:val="16"/>
                      </w:rPr>
                      <w:t> </w:t>
                    </w:r>
                    <w:r>
                      <w:rPr>
                        <w:b/>
                        <w:spacing w:val="-10"/>
                        <w:w w:val="120"/>
                        <w:sz w:val="16"/>
                      </w:rPr>
                      <w:t>2</w:t>
                    </w:r>
                  </w:p>
                </w:txbxContent>
              </v:textbox>
              <w10:wrap type="none"/>
            </v:shape>
          </w:pict>
        </mc:Fallback>
      </mc:AlternateContent>
    </w:r>
    <w:r>
      <w:rPr>
        <w:sz w:val="20"/>
      </w:rPr>
      <mc:AlternateContent>
        <mc:Choice Requires="wps">
          <w:drawing>
            <wp:anchor distT="0" distB="0" distL="0" distR="0" allowOverlap="1" layoutInCell="1" locked="0" behindDoc="1" simplePos="0" relativeHeight="459529728">
              <wp:simplePos x="0" y="0"/>
              <wp:positionH relativeFrom="page">
                <wp:posOffset>1997582</wp:posOffset>
              </wp:positionH>
              <wp:positionV relativeFrom="page">
                <wp:posOffset>10293680</wp:posOffset>
              </wp:positionV>
              <wp:extent cx="1825625" cy="158750"/>
              <wp:effectExtent l="0" t="0" r="0" b="0"/>
              <wp:wrapNone/>
              <wp:docPr id="35" name="Textbox 35"/>
              <wp:cNvGraphicFramePr>
                <a:graphicFrameLocks/>
              </wp:cNvGraphicFramePr>
              <a:graphic>
                <a:graphicData uri="http://schemas.microsoft.com/office/word/2010/wordprocessingShape">
                  <wps:wsp>
                    <wps:cNvPr id="35" name="Textbox 35"/>
                    <wps:cNvSpPr txBox="1"/>
                    <wps:spPr>
                      <a:xfrm>
                        <a:off x="0" y="0"/>
                        <a:ext cx="1825625" cy="158750"/>
                      </a:xfrm>
                      <a:prstGeom prst="rect">
                        <a:avLst/>
                      </a:prstGeom>
                    </wps:spPr>
                    <wps:txbx>
                      <w:txbxContent>
                        <w:p>
                          <w:pPr>
                            <w:pStyle w:val="BodyText"/>
                            <w:spacing w:before="18"/>
                            <w:ind w:left="20"/>
                          </w:pPr>
                          <w:r>
                            <w:rPr>
                              <w:spacing w:val="-2"/>
                              <w:w w:val="115"/>
                            </w:rPr>
                            <w:t>Formular</w:t>
                          </w:r>
                          <w:r>
                            <w:rPr>
                              <w:spacing w:val="-3"/>
                              <w:w w:val="115"/>
                            </w:rPr>
                            <w:t> </w:t>
                          </w:r>
                          <w:r>
                            <w:rPr>
                              <w:spacing w:val="-2"/>
                              <w:w w:val="115"/>
                            </w:rPr>
                            <w:t>generat</w:t>
                          </w:r>
                          <w:r>
                            <w:rPr>
                              <w:spacing w:val="-3"/>
                              <w:w w:val="115"/>
                            </w:rPr>
                            <w:t> </w:t>
                          </w:r>
                          <w:r>
                            <w:rPr>
                              <w:spacing w:val="-2"/>
                              <w:w w:val="115"/>
                            </w:rPr>
                            <w:t>cu</w:t>
                          </w:r>
                          <w:r>
                            <w:rPr>
                              <w:spacing w:val="-4"/>
                              <w:w w:val="115"/>
                            </w:rPr>
                            <w:t> </w:t>
                          </w:r>
                          <w:r>
                            <w:rPr>
                              <w:spacing w:val="-2"/>
                              <w:w w:val="115"/>
                            </w:rPr>
                            <w:t>programul</w:t>
                          </w:r>
                        </w:p>
                      </w:txbxContent>
                    </wps:txbx>
                    <wps:bodyPr wrap="square" lIns="0" tIns="0" rIns="0" bIns="0" rtlCol="0">
                      <a:noAutofit/>
                    </wps:bodyPr>
                  </wps:wsp>
                </a:graphicData>
              </a:graphic>
            </wp:anchor>
          </w:drawing>
        </mc:Choice>
        <mc:Fallback>
          <w:pict>
            <v:shape style="position:absolute;margin-left:157.289993pt;margin-top:810.526001pt;width:143.75pt;height:12.5pt;mso-position-horizontal-relative:page;mso-position-vertical-relative:page;z-index:-43786752" type="#_x0000_t202" id="docshape26" filled="false" stroked="false">
              <v:textbox inset="0,0,0,0">
                <w:txbxContent>
                  <w:p>
                    <w:pPr>
                      <w:pStyle w:val="BodyText"/>
                      <w:spacing w:before="18"/>
                      <w:ind w:left="20"/>
                    </w:pPr>
                    <w:r>
                      <w:rPr>
                        <w:spacing w:val="-2"/>
                        <w:w w:val="115"/>
                      </w:rPr>
                      <w:t>Formular</w:t>
                    </w:r>
                    <w:r>
                      <w:rPr>
                        <w:spacing w:val="-3"/>
                        <w:w w:val="115"/>
                      </w:rPr>
                      <w:t> </w:t>
                    </w:r>
                    <w:r>
                      <w:rPr>
                        <w:spacing w:val="-2"/>
                        <w:w w:val="115"/>
                      </w:rPr>
                      <w:t>generat</w:t>
                    </w:r>
                    <w:r>
                      <w:rPr>
                        <w:spacing w:val="-3"/>
                        <w:w w:val="115"/>
                      </w:rPr>
                      <w:t> </w:t>
                    </w:r>
                    <w:r>
                      <w:rPr>
                        <w:spacing w:val="-2"/>
                        <w:w w:val="115"/>
                      </w:rPr>
                      <w:t>cu</w:t>
                    </w:r>
                    <w:r>
                      <w:rPr>
                        <w:spacing w:val="-4"/>
                        <w:w w:val="115"/>
                      </w:rPr>
                      <w:t> </w:t>
                    </w:r>
                    <w:r>
                      <w:rPr>
                        <w:spacing w:val="-2"/>
                        <w:w w:val="115"/>
                      </w:rPr>
                      <w:t>programul</w:t>
                    </w:r>
                  </w:p>
                </w:txbxContent>
              </v:textbox>
              <w10:wrap type="none"/>
            </v:shape>
          </w:pict>
        </mc:Fallback>
      </mc:AlternateContent>
    </w:r>
    <w:r>
      <w:rPr>
        <w:sz w:val="20"/>
      </w:rPr>
      <mc:AlternateContent>
        <mc:Choice Requires="wps">
          <w:drawing>
            <wp:anchor distT="0" distB="0" distL="0" distR="0" allowOverlap="1" layoutInCell="1" locked="0" behindDoc="1" simplePos="0" relativeHeight="459530240">
              <wp:simplePos x="0" y="0"/>
              <wp:positionH relativeFrom="page">
                <wp:posOffset>4495800</wp:posOffset>
              </wp:positionH>
              <wp:positionV relativeFrom="page">
                <wp:posOffset>10293680</wp:posOffset>
              </wp:positionV>
              <wp:extent cx="1043305" cy="158750"/>
              <wp:effectExtent l="0" t="0" r="0" b="0"/>
              <wp:wrapNone/>
              <wp:docPr id="36" name="Textbox 36"/>
              <wp:cNvGraphicFramePr>
                <a:graphicFrameLocks/>
              </wp:cNvGraphicFramePr>
              <a:graphic>
                <a:graphicData uri="http://schemas.microsoft.com/office/word/2010/wordprocessingShape">
                  <wps:wsp>
                    <wps:cNvPr id="36" name="Textbox 36"/>
                    <wps:cNvSpPr txBox="1"/>
                    <wps:spPr>
                      <a:xfrm>
                        <a:off x="0" y="0"/>
                        <a:ext cx="1043305" cy="158750"/>
                      </a:xfrm>
                      <a:prstGeom prst="rect">
                        <a:avLst/>
                      </a:prstGeom>
                    </wps:spPr>
                    <wps:txbx>
                      <w:txbxContent>
                        <w:p>
                          <w:pPr>
                            <w:pStyle w:val="BodyText"/>
                            <w:spacing w:before="18"/>
                            <w:ind w:left="20"/>
                          </w:pPr>
                          <w:hyperlink r:id="rId2">
                            <w:r>
                              <w:rPr>
                                <w:spacing w:val="-2"/>
                                <w:w w:val="110"/>
                              </w:rPr>
                              <w:t>(www.eDevize.ro)</w:t>
                            </w:r>
                          </w:hyperlink>
                        </w:p>
                      </w:txbxContent>
                    </wps:txbx>
                    <wps:bodyPr wrap="square" lIns="0" tIns="0" rIns="0" bIns="0" rtlCol="0">
                      <a:noAutofit/>
                    </wps:bodyPr>
                  </wps:wsp>
                </a:graphicData>
              </a:graphic>
            </wp:anchor>
          </w:drawing>
        </mc:Choice>
        <mc:Fallback>
          <w:pict>
            <v:shape style="position:absolute;margin-left:354pt;margin-top:810.526001pt;width:82.15pt;height:12.5pt;mso-position-horizontal-relative:page;mso-position-vertical-relative:page;z-index:-43786240" type="#_x0000_t202" id="docshape27" filled="false" stroked="false">
              <v:textbox inset="0,0,0,0">
                <w:txbxContent>
                  <w:p>
                    <w:pPr>
                      <w:pStyle w:val="BodyText"/>
                      <w:spacing w:before="18"/>
                      <w:ind w:left="20"/>
                    </w:pPr>
                    <w:hyperlink r:id="rId2">
                      <w:r>
                        <w:rPr>
                          <w:spacing w:val="-2"/>
                          <w:w w:val="110"/>
                        </w:rPr>
                        <w:t>(www.eDevize.ro)</w:t>
                      </w:r>
                    </w:hyperlink>
                  </w:p>
                </w:txbxContent>
              </v:textbox>
              <w10:wrap type="none"/>
            </v:shape>
          </w:pict>
        </mc:Fallback>
      </mc:AlternateContent>
    </w:r>
  </w:p>
</w:ftr>
</file>

<file path=word/footer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w:drawing>
        <wp:anchor distT="0" distB="0" distL="0" distR="0" allowOverlap="1" layoutInCell="1" locked="0" behindDoc="1" simplePos="0" relativeHeight="459532288">
          <wp:simplePos x="0" y="0"/>
          <wp:positionH relativeFrom="page">
            <wp:posOffset>3873500</wp:posOffset>
          </wp:positionH>
          <wp:positionV relativeFrom="page">
            <wp:posOffset>10248900</wp:posOffset>
          </wp:positionV>
          <wp:extent cx="571500" cy="178561"/>
          <wp:effectExtent l="0" t="0" r="0" b="0"/>
          <wp:wrapNone/>
          <wp:docPr id="44" name="Image 44"/>
          <wp:cNvGraphicFramePr>
            <a:graphicFrameLocks/>
          </wp:cNvGraphicFramePr>
          <a:graphic>
            <a:graphicData uri="http://schemas.openxmlformats.org/drawingml/2006/picture">
              <pic:pic>
                <pic:nvPicPr>
                  <pic:cNvPr id="44" name="Image 44"/>
                  <pic:cNvPicPr/>
                </pic:nvPicPr>
                <pic:blipFill>
                  <a:blip r:embed="rId1" cstate="print"/>
                  <a:stretch>
                    <a:fillRect/>
                  </a:stretch>
                </pic:blipFill>
                <pic:spPr>
                  <a:xfrm>
                    <a:off x="0" y="0"/>
                    <a:ext cx="571500" cy="178561"/>
                  </a:xfrm>
                  <a:prstGeom prst="rect">
                    <a:avLst/>
                  </a:prstGeom>
                </pic:spPr>
              </pic:pic>
            </a:graphicData>
          </a:graphic>
        </wp:anchor>
      </w:drawing>
    </w:r>
    <w:r>
      <w:rPr>
        <w:sz w:val="20"/>
      </w:rPr>
      <mc:AlternateContent>
        <mc:Choice Requires="wps">
          <w:drawing>
            <wp:anchor distT="0" distB="0" distL="0" distR="0" allowOverlap="1" layoutInCell="1" locked="0" behindDoc="1" simplePos="0" relativeHeight="459532800">
              <wp:simplePos x="0" y="0"/>
              <wp:positionH relativeFrom="page">
                <wp:posOffset>254000</wp:posOffset>
              </wp:positionH>
              <wp:positionV relativeFrom="page">
                <wp:posOffset>10121900</wp:posOffset>
              </wp:positionV>
              <wp:extent cx="6985000" cy="1270"/>
              <wp:effectExtent l="0" t="0" r="0" b="0"/>
              <wp:wrapNone/>
              <wp:docPr id="45" name="Graphic 45"/>
              <wp:cNvGraphicFramePr>
                <a:graphicFrameLocks/>
              </wp:cNvGraphicFramePr>
              <a:graphic>
                <a:graphicData uri="http://schemas.microsoft.com/office/word/2010/wordprocessingShape">
                  <wps:wsp>
                    <wps:cNvPr id="45" name="Graphic 45"/>
                    <wps:cNvSpPr/>
                    <wps:spPr>
                      <a:xfrm>
                        <a:off x="0" y="0"/>
                        <a:ext cx="6985000" cy="1270"/>
                      </a:xfrm>
                      <a:custGeom>
                        <a:avLst/>
                        <a:gdLst/>
                        <a:ahLst/>
                        <a:cxnLst/>
                        <a:rect l="l" t="t" r="r" b="b"/>
                        <a:pathLst>
                          <a:path w="6985000" h="0">
                            <a:moveTo>
                              <a:pt x="0" y="0"/>
                            </a:moveTo>
                            <a:lnTo>
                              <a:pt x="6985000"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43783680" from="20pt,797pt" to="570pt,797pt" stroked="true" strokeweight=".5pt" strokecolor="#000000">
              <v:stroke dashstyle="solid"/>
              <w10:wrap type="none"/>
            </v:line>
          </w:pict>
        </mc:Fallback>
      </mc:AlternateContent>
    </w:r>
    <w:r>
      <w:rPr>
        <w:sz w:val="20"/>
      </w:rPr>
      <mc:AlternateContent>
        <mc:Choice Requires="wps">
          <w:drawing>
            <wp:anchor distT="0" distB="0" distL="0" distR="0" allowOverlap="1" layoutInCell="1" locked="0" behindDoc="1" simplePos="0" relativeHeight="459533312">
              <wp:simplePos x="0" y="0"/>
              <wp:positionH relativeFrom="page">
                <wp:posOffset>241300</wp:posOffset>
              </wp:positionH>
              <wp:positionV relativeFrom="page">
                <wp:posOffset>10117889</wp:posOffset>
              </wp:positionV>
              <wp:extent cx="1501140" cy="144145"/>
              <wp:effectExtent l="0" t="0" r="0" b="0"/>
              <wp:wrapNone/>
              <wp:docPr id="46" name="Textbox 46"/>
              <wp:cNvGraphicFramePr>
                <a:graphicFrameLocks/>
              </wp:cNvGraphicFramePr>
              <a:graphic>
                <a:graphicData uri="http://schemas.microsoft.com/office/word/2010/wordprocessingShape">
                  <wps:wsp>
                    <wps:cNvPr id="46" name="Textbox 46"/>
                    <wps:cNvSpPr txBox="1"/>
                    <wps:spPr>
                      <a:xfrm>
                        <a:off x="0" y="0"/>
                        <a:ext cx="1501140" cy="144145"/>
                      </a:xfrm>
                      <a:prstGeom prst="rect">
                        <a:avLst/>
                      </a:prstGeom>
                    </wps:spPr>
                    <wps:txbx>
                      <w:txbxContent>
                        <w:p>
                          <w:pPr>
                            <w:spacing w:before="18"/>
                            <w:ind w:left="20" w:right="0" w:firstLine="0"/>
                            <w:jc w:val="left"/>
                            <w:rPr>
                              <w:b/>
                              <w:sz w:val="16"/>
                            </w:rPr>
                          </w:pPr>
                          <w:r>
                            <w:rPr>
                              <w:b/>
                              <w:w w:val="120"/>
                              <w:sz w:val="16"/>
                            </w:rPr>
                            <w:t>Deviz</w:t>
                          </w:r>
                          <w:r>
                            <w:rPr>
                              <w:b/>
                              <w:spacing w:val="-7"/>
                              <w:w w:val="120"/>
                              <w:sz w:val="16"/>
                            </w:rPr>
                            <w:t> </w:t>
                          </w:r>
                          <w:r>
                            <w:rPr>
                              <w:b/>
                              <w:w w:val="120"/>
                              <w:sz w:val="16"/>
                            </w:rPr>
                            <w:t>"004"</w:t>
                          </w:r>
                          <w:r>
                            <w:rPr>
                              <w:b/>
                              <w:spacing w:val="-7"/>
                              <w:w w:val="120"/>
                              <w:sz w:val="16"/>
                            </w:rPr>
                            <w:t> </w:t>
                          </w:r>
                          <w:r>
                            <w:rPr>
                              <w:b/>
                              <w:w w:val="120"/>
                              <w:sz w:val="16"/>
                            </w:rPr>
                            <w:t>-</w:t>
                          </w:r>
                          <w:r>
                            <w:rPr>
                              <w:b/>
                              <w:spacing w:val="-7"/>
                              <w:w w:val="120"/>
                              <w:sz w:val="16"/>
                            </w:rPr>
                            <w:t> </w:t>
                          </w:r>
                          <w:r>
                            <w:rPr>
                              <w:b/>
                              <w:w w:val="120"/>
                              <w:sz w:val="16"/>
                            </w:rPr>
                            <w:t>Formular</w:t>
                          </w:r>
                          <w:r>
                            <w:rPr>
                              <w:b/>
                              <w:spacing w:val="-6"/>
                              <w:w w:val="120"/>
                              <w:sz w:val="16"/>
                            </w:rPr>
                            <w:t> </w:t>
                          </w:r>
                          <w:r>
                            <w:rPr>
                              <w:b/>
                              <w:spacing w:val="-5"/>
                              <w:w w:val="120"/>
                              <w:sz w:val="16"/>
                            </w:rPr>
                            <w:t>F3</w:t>
                          </w:r>
                        </w:p>
                      </w:txbxContent>
                    </wps:txbx>
                    <wps:bodyPr wrap="square" lIns="0" tIns="0" rIns="0" bIns="0" rtlCol="0">
                      <a:noAutofit/>
                    </wps:bodyPr>
                  </wps:wsp>
                </a:graphicData>
              </a:graphic>
            </wp:anchor>
          </w:drawing>
        </mc:Choice>
        <mc:Fallback>
          <w:pict>
            <v:shape style="position:absolute;margin-left:19pt;margin-top:796.684204pt;width:118.2pt;height:11.35pt;mso-position-horizontal-relative:page;mso-position-vertical-relative:page;z-index:-43783168" type="#_x0000_t202" id="docshape34" filled="false" stroked="false">
              <v:textbox inset="0,0,0,0">
                <w:txbxContent>
                  <w:p>
                    <w:pPr>
                      <w:spacing w:before="18"/>
                      <w:ind w:left="20" w:right="0" w:firstLine="0"/>
                      <w:jc w:val="left"/>
                      <w:rPr>
                        <w:b/>
                        <w:sz w:val="16"/>
                      </w:rPr>
                    </w:pPr>
                    <w:r>
                      <w:rPr>
                        <w:b/>
                        <w:w w:val="120"/>
                        <w:sz w:val="16"/>
                      </w:rPr>
                      <w:t>Deviz</w:t>
                    </w:r>
                    <w:r>
                      <w:rPr>
                        <w:b/>
                        <w:spacing w:val="-7"/>
                        <w:w w:val="120"/>
                        <w:sz w:val="16"/>
                      </w:rPr>
                      <w:t> </w:t>
                    </w:r>
                    <w:r>
                      <w:rPr>
                        <w:b/>
                        <w:w w:val="120"/>
                        <w:sz w:val="16"/>
                      </w:rPr>
                      <w:t>"004"</w:t>
                    </w:r>
                    <w:r>
                      <w:rPr>
                        <w:b/>
                        <w:spacing w:val="-7"/>
                        <w:w w:val="120"/>
                        <w:sz w:val="16"/>
                      </w:rPr>
                      <w:t> </w:t>
                    </w:r>
                    <w:r>
                      <w:rPr>
                        <w:b/>
                        <w:w w:val="120"/>
                        <w:sz w:val="16"/>
                      </w:rPr>
                      <w:t>-</w:t>
                    </w:r>
                    <w:r>
                      <w:rPr>
                        <w:b/>
                        <w:spacing w:val="-7"/>
                        <w:w w:val="120"/>
                        <w:sz w:val="16"/>
                      </w:rPr>
                      <w:t> </w:t>
                    </w:r>
                    <w:r>
                      <w:rPr>
                        <w:b/>
                        <w:w w:val="120"/>
                        <w:sz w:val="16"/>
                      </w:rPr>
                      <w:t>Formular</w:t>
                    </w:r>
                    <w:r>
                      <w:rPr>
                        <w:b/>
                        <w:spacing w:val="-6"/>
                        <w:w w:val="120"/>
                        <w:sz w:val="16"/>
                      </w:rPr>
                      <w:t> </w:t>
                    </w:r>
                    <w:r>
                      <w:rPr>
                        <w:b/>
                        <w:spacing w:val="-5"/>
                        <w:w w:val="120"/>
                        <w:sz w:val="16"/>
                      </w:rPr>
                      <w:t>F3</w:t>
                    </w:r>
                  </w:p>
                </w:txbxContent>
              </v:textbox>
              <w10:wrap type="none"/>
            </v:shape>
          </w:pict>
        </mc:Fallback>
      </mc:AlternateContent>
    </w:r>
    <w:r>
      <w:rPr>
        <w:sz w:val="20"/>
      </w:rPr>
      <mc:AlternateContent>
        <mc:Choice Requires="wps">
          <w:drawing>
            <wp:anchor distT="0" distB="0" distL="0" distR="0" allowOverlap="1" layoutInCell="1" locked="0" behindDoc="1" simplePos="0" relativeHeight="459533824">
              <wp:simplePos x="0" y="0"/>
              <wp:positionH relativeFrom="page">
                <wp:posOffset>6260338</wp:posOffset>
              </wp:positionH>
              <wp:positionV relativeFrom="page">
                <wp:posOffset>10117889</wp:posOffset>
              </wp:positionV>
              <wp:extent cx="843915" cy="144145"/>
              <wp:effectExtent l="0" t="0" r="0" b="0"/>
              <wp:wrapNone/>
              <wp:docPr id="47" name="Textbox 47"/>
              <wp:cNvGraphicFramePr>
                <a:graphicFrameLocks/>
              </wp:cNvGraphicFramePr>
              <a:graphic>
                <a:graphicData uri="http://schemas.microsoft.com/office/word/2010/wordprocessingShape">
                  <wps:wsp>
                    <wps:cNvPr id="47" name="Textbox 47"/>
                    <wps:cNvSpPr txBox="1"/>
                    <wps:spPr>
                      <a:xfrm>
                        <a:off x="0" y="0"/>
                        <a:ext cx="843915" cy="144145"/>
                      </a:xfrm>
                      <a:prstGeom prst="rect">
                        <a:avLst/>
                      </a:prstGeom>
                    </wps:spPr>
                    <wps:txbx>
                      <w:txbxContent>
                        <w:p>
                          <w:pPr>
                            <w:spacing w:before="18"/>
                            <w:ind w:left="20" w:right="0" w:firstLine="0"/>
                            <w:jc w:val="left"/>
                            <w:rPr>
                              <w:b/>
                              <w:sz w:val="16"/>
                            </w:rPr>
                          </w:pPr>
                          <w:r>
                            <w:rPr>
                              <w:b/>
                              <w:w w:val="120"/>
                              <w:sz w:val="16"/>
                            </w:rPr>
                            <w:t>Pagina</w:t>
                          </w:r>
                          <w:r>
                            <w:rPr>
                              <w:b/>
                              <w:spacing w:val="-6"/>
                              <w:w w:val="120"/>
                              <w:sz w:val="16"/>
                            </w:rPr>
                            <w:t> </w:t>
                          </w:r>
                          <w:r>
                            <w:rPr>
                              <w:b/>
                              <w:w w:val="120"/>
                              <w:sz w:val="16"/>
                            </w:rPr>
                            <w:fldChar w:fldCharType="begin"/>
                          </w:r>
                          <w:r>
                            <w:rPr>
                              <w:b/>
                              <w:w w:val="120"/>
                              <w:sz w:val="16"/>
                            </w:rPr>
                            <w:instrText> PAGE </w:instrText>
                          </w:r>
                          <w:r>
                            <w:rPr>
                              <w:b/>
                              <w:w w:val="120"/>
                              <w:sz w:val="16"/>
                            </w:rPr>
                            <w:fldChar w:fldCharType="separate"/>
                          </w:r>
                          <w:r>
                            <w:rPr>
                              <w:b/>
                              <w:w w:val="120"/>
                              <w:sz w:val="16"/>
                            </w:rPr>
                            <w:t>1</w:t>
                          </w:r>
                          <w:r>
                            <w:rPr>
                              <w:b/>
                              <w:w w:val="120"/>
                              <w:sz w:val="16"/>
                            </w:rPr>
                            <w:fldChar w:fldCharType="end"/>
                          </w:r>
                          <w:r>
                            <w:rPr>
                              <w:b/>
                              <w:spacing w:val="-6"/>
                              <w:w w:val="120"/>
                              <w:sz w:val="16"/>
                            </w:rPr>
                            <w:t> </w:t>
                          </w:r>
                          <w:r>
                            <w:rPr>
                              <w:b/>
                              <w:w w:val="120"/>
                              <w:sz w:val="16"/>
                            </w:rPr>
                            <w:t>din</w:t>
                          </w:r>
                          <w:r>
                            <w:rPr>
                              <w:b/>
                              <w:spacing w:val="-5"/>
                              <w:w w:val="120"/>
                              <w:sz w:val="16"/>
                            </w:rPr>
                            <w:t> </w:t>
                          </w:r>
                          <w:r>
                            <w:rPr>
                              <w:b/>
                              <w:spacing w:val="-10"/>
                              <w:w w:val="120"/>
                              <w:sz w:val="16"/>
                            </w:rPr>
                            <w:t>3</w:t>
                          </w:r>
                        </w:p>
                      </w:txbxContent>
                    </wps:txbx>
                    <wps:bodyPr wrap="square" lIns="0" tIns="0" rIns="0" bIns="0" rtlCol="0">
                      <a:noAutofit/>
                    </wps:bodyPr>
                  </wps:wsp>
                </a:graphicData>
              </a:graphic>
            </wp:anchor>
          </w:drawing>
        </mc:Choice>
        <mc:Fallback>
          <w:pict>
            <v:shape style="position:absolute;margin-left:492.940002pt;margin-top:796.684204pt;width:66.45pt;height:11.35pt;mso-position-horizontal-relative:page;mso-position-vertical-relative:page;z-index:-43782656" type="#_x0000_t202" id="docshape35" filled="false" stroked="false">
              <v:textbox inset="0,0,0,0">
                <w:txbxContent>
                  <w:p>
                    <w:pPr>
                      <w:spacing w:before="18"/>
                      <w:ind w:left="20" w:right="0" w:firstLine="0"/>
                      <w:jc w:val="left"/>
                      <w:rPr>
                        <w:b/>
                        <w:sz w:val="16"/>
                      </w:rPr>
                    </w:pPr>
                    <w:r>
                      <w:rPr>
                        <w:b/>
                        <w:w w:val="120"/>
                        <w:sz w:val="16"/>
                      </w:rPr>
                      <w:t>Pagina</w:t>
                    </w:r>
                    <w:r>
                      <w:rPr>
                        <w:b/>
                        <w:spacing w:val="-6"/>
                        <w:w w:val="120"/>
                        <w:sz w:val="16"/>
                      </w:rPr>
                      <w:t> </w:t>
                    </w:r>
                    <w:r>
                      <w:rPr>
                        <w:b/>
                        <w:w w:val="120"/>
                        <w:sz w:val="16"/>
                      </w:rPr>
                      <w:fldChar w:fldCharType="begin"/>
                    </w:r>
                    <w:r>
                      <w:rPr>
                        <w:b/>
                        <w:w w:val="120"/>
                        <w:sz w:val="16"/>
                      </w:rPr>
                      <w:instrText> PAGE </w:instrText>
                    </w:r>
                    <w:r>
                      <w:rPr>
                        <w:b/>
                        <w:w w:val="120"/>
                        <w:sz w:val="16"/>
                      </w:rPr>
                      <w:fldChar w:fldCharType="separate"/>
                    </w:r>
                    <w:r>
                      <w:rPr>
                        <w:b/>
                        <w:w w:val="120"/>
                        <w:sz w:val="16"/>
                      </w:rPr>
                      <w:t>1</w:t>
                    </w:r>
                    <w:r>
                      <w:rPr>
                        <w:b/>
                        <w:w w:val="120"/>
                        <w:sz w:val="16"/>
                      </w:rPr>
                      <w:fldChar w:fldCharType="end"/>
                    </w:r>
                    <w:r>
                      <w:rPr>
                        <w:b/>
                        <w:spacing w:val="-6"/>
                        <w:w w:val="120"/>
                        <w:sz w:val="16"/>
                      </w:rPr>
                      <w:t> </w:t>
                    </w:r>
                    <w:r>
                      <w:rPr>
                        <w:b/>
                        <w:w w:val="120"/>
                        <w:sz w:val="16"/>
                      </w:rPr>
                      <w:t>din</w:t>
                    </w:r>
                    <w:r>
                      <w:rPr>
                        <w:b/>
                        <w:spacing w:val="-5"/>
                        <w:w w:val="120"/>
                        <w:sz w:val="16"/>
                      </w:rPr>
                      <w:t> </w:t>
                    </w:r>
                    <w:r>
                      <w:rPr>
                        <w:b/>
                        <w:spacing w:val="-10"/>
                        <w:w w:val="120"/>
                        <w:sz w:val="16"/>
                      </w:rPr>
                      <w:t>3</w:t>
                    </w:r>
                  </w:p>
                </w:txbxContent>
              </v:textbox>
              <w10:wrap type="none"/>
            </v:shape>
          </w:pict>
        </mc:Fallback>
      </mc:AlternateContent>
    </w:r>
    <w:r>
      <w:rPr>
        <w:sz w:val="20"/>
      </w:rPr>
      <mc:AlternateContent>
        <mc:Choice Requires="wps">
          <w:drawing>
            <wp:anchor distT="0" distB="0" distL="0" distR="0" allowOverlap="1" layoutInCell="1" locked="0" behindDoc="1" simplePos="0" relativeHeight="459534336">
              <wp:simplePos x="0" y="0"/>
              <wp:positionH relativeFrom="page">
                <wp:posOffset>1997582</wp:posOffset>
              </wp:positionH>
              <wp:positionV relativeFrom="page">
                <wp:posOffset>10293680</wp:posOffset>
              </wp:positionV>
              <wp:extent cx="1825625" cy="158750"/>
              <wp:effectExtent l="0" t="0" r="0" b="0"/>
              <wp:wrapNone/>
              <wp:docPr id="48" name="Textbox 48"/>
              <wp:cNvGraphicFramePr>
                <a:graphicFrameLocks/>
              </wp:cNvGraphicFramePr>
              <a:graphic>
                <a:graphicData uri="http://schemas.microsoft.com/office/word/2010/wordprocessingShape">
                  <wps:wsp>
                    <wps:cNvPr id="48" name="Textbox 48"/>
                    <wps:cNvSpPr txBox="1"/>
                    <wps:spPr>
                      <a:xfrm>
                        <a:off x="0" y="0"/>
                        <a:ext cx="1825625" cy="158750"/>
                      </a:xfrm>
                      <a:prstGeom prst="rect">
                        <a:avLst/>
                      </a:prstGeom>
                    </wps:spPr>
                    <wps:txbx>
                      <w:txbxContent>
                        <w:p>
                          <w:pPr>
                            <w:pStyle w:val="BodyText"/>
                            <w:spacing w:before="18"/>
                            <w:ind w:left="20"/>
                          </w:pPr>
                          <w:r>
                            <w:rPr>
                              <w:spacing w:val="-2"/>
                              <w:w w:val="115"/>
                            </w:rPr>
                            <w:t>Formular</w:t>
                          </w:r>
                          <w:r>
                            <w:rPr>
                              <w:spacing w:val="-3"/>
                              <w:w w:val="115"/>
                            </w:rPr>
                            <w:t> </w:t>
                          </w:r>
                          <w:r>
                            <w:rPr>
                              <w:spacing w:val="-2"/>
                              <w:w w:val="115"/>
                            </w:rPr>
                            <w:t>generat</w:t>
                          </w:r>
                          <w:r>
                            <w:rPr>
                              <w:spacing w:val="-3"/>
                              <w:w w:val="115"/>
                            </w:rPr>
                            <w:t> </w:t>
                          </w:r>
                          <w:r>
                            <w:rPr>
                              <w:spacing w:val="-2"/>
                              <w:w w:val="115"/>
                            </w:rPr>
                            <w:t>cu</w:t>
                          </w:r>
                          <w:r>
                            <w:rPr>
                              <w:spacing w:val="-4"/>
                              <w:w w:val="115"/>
                            </w:rPr>
                            <w:t> </w:t>
                          </w:r>
                          <w:r>
                            <w:rPr>
                              <w:spacing w:val="-2"/>
                              <w:w w:val="115"/>
                            </w:rPr>
                            <w:t>programul</w:t>
                          </w:r>
                        </w:p>
                      </w:txbxContent>
                    </wps:txbx>
                    <wps:bodyPr wrap="square" lIns="0" tIns="0" rIns="0" bIns="0" rtlCol="0">
                      <a:noAutofit/>
                    </wps:bodyPr>
                  </wps:wsp>
                </a:graphicData>
              </a:graphic>
            </wp:anchor>
          </w:drawing>
        </mc:Choice>
        <mc:Fallback>
          <w:pict>
            <v:shape style="position:absolute;margin-left:157.289993pt;margin-top:810.526001pt;width:143.75pt;height:12.5pt;mso-position-horizontal-relative:page;mso-position-vertical-relative:page;z-index:-43782144" type="#_x0000_t202" id="docshape36" filled="false" stroked="false">
              <v:textbox inset="0,0,0,0">
                <w:txbxContent>
                  <w:p>
                    <w:pPr>
                      <w:pStyle w:val="BodyText"/>
                      <w:spacing w:before="18"/>
                      <w:ind w:left="20"/>
                    </w:pPr>
                    <w:r>
                      <w:rPr>
                        <w:spacing w:val="-2"/>
                        <w:w w:val="115"/>
                      </w:rPr>
                      <w:t>Formular</w:t>
                    </w:r>
                    <w:r>
                      <w:rPr>
                        <w:spacing w:val="-3"/>
                        <w:w w:val="115"/>
                      </w:rPr>
                      <w:t> </w:t>
                    </w:r>
                    <w:r>
                      <w:rPr>
                        <w:spacing w:val="-2"/>
                        <w:w w:val="115"/>
                      </w:rPr>
                      <w:t>generat</w:t>
                    </w:r>
                    <w:r>
                      <w:rPr>
                        <w:spacing w:val="-3"/>
                        <w:w w:val="115"/>
                      </w:rPr>
                      <w:t> </w:t>
                    </w:r>
                    <w:r>
                      <w:rPr>
                        <w:spacing w:val="-2"/>
                        <w:w w:val="115"/>
                      </w:rPr>
                      <w:t>cu</w:t>
                    </w:r>
                    <w:r>
                      <w:rPr>
                        <w:spacing w:val="-4"/>
                        <w:w w:val="115"/>
                      </w:rPr>
                      <w:t> </w:t>
                    </w:r>
                    <w:r>
                      <w:rPr>
                        <w:spacing w:val="-2"/>
                        <w:w w:val="115"/>
                      </w:rPr>
                      <w:t>programul</w:t>
                    </w:r>
                  </w:p>
                </w:txbxContent>
              </v:textbox>
              <w10:wrap type="none"/>
            </v:shape>
          </w:pict>
        </mc:Fallback>
      </mc:AlternateContent>
    </w:r>
    <w:r>
      <w:rPr>
        <w:sz w:val="20"/>
      </w:rPr>
      <mc:AlternateContent>
        <mc:Choice Requires="wps">
          <w:drawing>
            <wp:anchor distT="0" distB="0" distL="0" distR="0" allowOverlap="1" layoutInCell="1" locked="0" behindDoc="1" simplePos="0" relativeHeight="459534848">
              <wp:simplePos x="0" y="0"/>
              <wp:positionH relativeFrom="page">
                <wp:posOffset>4495800</wp:posOffset>
              </wp:positionH>
              <wp:positionV relativeFrom="page">
                <wp:posOffset>10293680</wp:posOffset>
              </wp:positionV>
              <wp:extent cx="1043305" cy="158750"/>
              <wp:effectExtent l="0" t="0" r="0" b="0"/>
              <wp:wrapNone/>
              <wp:docPr id="49" name="Textbox 49"/>
              <wp:cNvGraphicFramePr>
                <a:graphicFrameLocks/>
              </wp:cNvGraphicFramePr>
              <a:graphic>
                <a:graphicData uri="http://schemas.microsoft.com/office/word/2010/wordprocessingShape">
                  <wps:wsp>
                    <wps:cNvPr id="49" name="Textbox 49"/>
                    <wps:cNvSpPr txBox="1"/>
                    <wps:spPr>
                      <a:xfrm>
                        <a:off x="0" y="0"/>
                        <a:ext cx="1043305" cy="158750"/>
                      </a:xfrm>
                      <a:prstGeom prst="rect">
                        <a:avLst/>
                      </a:prstGeom>
                    </wps:spPr>
                    <wps:txbx>
                      <w:txbxContent>
                        <w:p>
                          <w:pPr>
                            <w:pStyle w:val="BodyText"/>
                            <w:spacing w:before="18"/>
                            <w:ind w:left="20"/>
                          </w:pPr>
                          <w:hyperlink r:id="rId2">
                            <w:r>
                              <w:rPr>
                                <w:spacing w:val="-2"/>
                                <w:w w:val="110"/>
                              </w:rPr>
                              <w:t>(www.eDevize.ro)</w:t>
                            </w:r>
                          </w:hyperlink>
                        </w:p>
                      </w:txbxContent>
                    </wps:txbx>
                    <wps:bodyPr wrap="square" lIns="0" tIns="0" rIns="0" bIns="0" rtlCol="0">
                      <a:noAutofit/>
                    </wps:bodyPr>
                  </wps:wsp>
                </a:graphicData>
              </a:graphic>
            </wp:anchor>
          </w:drawing>
        </mc:Choice>
        <mc:Fallback>
          <w:pict>
            <v:shape style="position:absolute;margin-left:354pt;margin-top:810.526001pt;width:82.15pt;height:12.5pt;mso-position-horizontal-relative:page;mso-position-vertical-relative:page;z-index:-43781632" type="#_x0000_t202" id="docshape37" filled="false" stroked="false">
              <v:textbox inset="0,0,0,0">
                <w:txbxContent>
                  <w:p>
                    <w:pPr>
                      <w:pStyle w:val="BodyText"/>
                      <w:spacing w:before="18"/>
                      <w:ind w:left="20"/>
                    </w:pPr>
                    <w:hyperlink r:id="rId2">
                      <w:r>
                        <w:rPr>
                          <w:spacing w:val="-2"/>
                          <w:w w:val="110"/>
                        </w:rPr>
                        <w:t>(www.eDevize.ro)</w:t>
                      </w:r>
                    </w:hyperlink>
                  </w:p>
                </w:txbxContent>
              </v:textbox>
              <w10:wrap type="none"/>
            </v:shape>
          </w:pict>
        </mc:Fallback>
      </mc:AlternateContent>
    </w:r>
  </w:p>
</w:ftr>
</file>

<file path=word/footer5.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w:drawing>
        <wp:anchor distT="0" distB="0" distL="0" distR="0" allowOverlap="1" layoutInCell="1" locked="0" behindDoc="1" simplePos="0" relativeHeight="459536896">
          <wp:simplePos x="0" y="0"/>
          <wp:positionH relativeFrom="page">
            <wp:posOffset>3873500</wp:posOffset>
          </wp:positionH>
          <wp:positionV relativeFrom="page">
            <wp:posOffset>10248900</wp:posOffset>
          </wp:positionV>
          <wp:extent cx="571500" cy="178561"/>
          <wp:effectExtent l="0" t="0" r="0" b="0"/>
          <wp:wrapNone/>
          <wp:docPr id="57" name="Image 57"/>
          <wp:cNvGraphicFramePr>
            <a:graphicFrameLocks/>
          </wp:cNvGraphicFramePr>
          <a:graphic>
            <a:graphicData uri="http://schemas.openxmlformats.org/drawingml/2006/picture">
              <pic:pic>
                <pic:nvPicPr>
                  <pic:cNvPr id="57" name="Image 57"/>
                  <pic:cNvPicPr/>
                </pic:nvPicPr>
                <pic:blipFill>
                  <a:blip r:embed="rId1" cstate="print"/>
                  <a:stretch>
                    <a:fillRect/>
                  </a:stretch>
                </pic:blipFill>
                <pic:spPr>
                  <a:xfrm>
                    <a:off x="0" y="0"/>
                    <a:ext cx="571500" cy="178561"/>
                  </a:xfrm>
                  <a:prstGeom prst="rect">
                    <a:avLst/>
                  </a:prstGeom>
                </pic:spPr>
              </pic:pic>
            </a:graphicData>
          </a:graphic>
        </wp:anchor>
      </w:drawing>
    </w:r>
    <w:r>
      <w:rPr>
        <w:sz w:val="20"/>
      </w:rPr>
      <mc:AlternateContent>
        <mc:Choice Requires="wps">
          <w:drawing>
            <wp:anchor distT="0" distB="0" distL="0" distR="0" allowOverlap="1" layoutInCell="1" locked="0" behindDoc="1" simplePos="0" relativeHeight="459537408">
              <wp:simplePos x="0" y="0"/>
              <wp:positionH relativeFrom="page">
                <wp:posOffset>254000</wp:posOffset>
              </wp:positionH>
              <wp:positionV relativeFrom="page">
                <wp:posOffset>10121900</wp:posOffset>
              </wp:positionV>
              <wp:extent cx="6985000" cy="1270"/>
              <wp:effectExtent l="0" t="0" r="0" b="0"/>
              <wp:wrapNone/>
              <wp:docPr id="58" name="Graphic 58"/>
              <wp:cNvGraphicFramePr>
                <a:graphicFrameLocks/>
              </wp:cNvGraphicFramePr>
              <a:graphic>
                <a:graphicData uri="http://schemas.microsoft.com/office/word/2010/wordprocessingShape">
                  <wps:wsp>
                    <wps:cNvPr id="58" name="Graphic 58"/>
                    <wps:cNvSpPr/>
                    <wps:spPr>
                      <a:xfrm>
                        <a:off x="0" y="0"/>
                        <a:ext cx="6985000" cy="1270"/>
                      </a:xfrm>
                      <a:custGeom>
                        <a:avLst/>
                        <a:gdLst/>
                        <a:ahLst/>
                        <a:cxnLst/>
                        <a:rect l="l" t="t" r="r" b="b"/>
                        <a:pathLst>
                          <a:path w="6985000" h="0">
                            <a:moveTo>
                              <a:pt x="0" y="0"/>
                            </a:moveTo>
                            <a:lnTo>
                              <a:pt x="6985000"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43779072" from="20pt,797pt" to="570pt,797pt" stroked="true" strokeweight=".5pt" strokecolor="#000000">
              <v:stroke dashstyle="solid"/>
              <w10:wrap type="none"/>
            </v:line>
          </w:pict>
        </mc:Fallback>
      </mc:AlternateContent>
    </w:r>
    <w:r>
      <w:rPr>
        <w:sz w:val="20"/>
      </w:rPr>
      <mc:AlternateContent>
        <mc:Choice Requires="wps">
          <w:drawing>
            <wp:anchor distT="0" distB="0" distL="0" distR="0" allowOverlap="1" layoutInCell="1" locked="0" behindDoc="1" simplePos="0" relativeHeight="459537920">
              <wp:simplePos x="0" y="0"/>
              <wp:positionH relativeFrom="page">
                <wp:posOffset>241300</wp:posOffset>
              </wp:positionH>
              <wp:positionV relativeFrom="page">
                <wp:posOffset>10117889</wp:posOffset>
              </wp:positionV>
              <wp:extent cx="1501140" cy="144145"/>
              <wp:effectExtent l="0" t="0" r="0" b="0"/>
              <wp:wrapNone/>
              <wp:docPr id="59" name="Textbox 59"/>
              <wp:cNvGraphicFramePr>
                <a:graphicFrameLocks/>
              </wp:cNvGraphicFramePr>
              <a:graphic>
                <a:graphicData uri="http://schemas.microsoft.com/office/word/2010/wordprocessingShape">
                  <wps:wsp>
                    <wps:cNvPr id="59" name="Textbox 59"/>
                    <wps:cNvSpPr txBox="1"/>
                    <wps:spPr>
                      <a:xfrm>
                        <a:off x="0" y="0"/>
                        <a:ext cx="1501140" cy="144145"/>
                      </a:xfrm>
                      <a:prstGeom prst="rect">
                        <a:avLst/>
                      </a:prstGeom>
                    </wps:spPr>
                    <wps:txbx>
                      <w:txbxContent>
                        <w:p>
                          <w:pPr>
                            <w:spacing w:before="18"/>
                            <w:ind w:left="20" w:right="0" w:firstLine="0"/>
                            <w:jc w:val="left"/>
                            <w:rPr>
                              <w:b/>
                              <w:sz w:val="16"/>
                            </w:rPr>
                          </w:pPr>
                          <w:r>
                            <w:rPr>
                              <w:b/>
                              <w:w w:val="120"/>
                              <w:sz w:val="16"/>
                            </w:rPr>
                            <w:t>Deviz</w:t>
                          </w:r>
                          <w:r>
                            <w:rPr>
                              <w:b/>
                              <w:spacing w:val="-7"/>
                              <w:w w:val="120"/>
                              <w:sz w:val="16"/>
                            </w:rPr>
                            <w:t> </w:t>
                          </w:r>
                          <w:r>
                            <w:rPr>
                              <w:b/>
                              <w:w w:val="120"/>
                              <w:sz w:val="16"/>
                            </w:rPr>
                            <w:t>"001"</w:t>
                          </w:r>
                          <w:r>
                            <w:rPr>
                              <w:b/>
                              <w:spacing w:val="-7"/>
                              <w:w w:val="120"/>
                              <w:sz w:val="16"/>
                            </w:rPr>
                            <w:t> </w:t>
                          </w:r>
                          <w:r>
                            <w:rPr>
                              <w:b/>
                              <w:w w:val="120"/>
                              <w:sz w:val="16"/>
                            </w:rPr>
                            <w:t>-</w:t>
                          </w:r>
                          <w:r>
                            <w:rPr>
                              <w:b/>
                              <w:spacing w:val="-7"/>
                              <w:w w:val="120"/>
                              <w:sz w:val="16"/>
                            </w:rPr>
                            <w:t> </w:t>
                          </w:r>
                          <w:r>
                            <w:rPr>
                              <w:b/>
                              <w:w w:val="120"/>
                              <w:sz w:val="16"/>
                            </w:rPr>
                            <w:t>Formular</w:t>
                          </w:r>
                          <w:r>
                            <w:rPr>
                              <w:b/>
                              <w:spacing w:val="-6"/>
                              <w:w w:val="120"/>
                              <w:sz w:val="16"/>
                            </w:rPr>
                            <w:t> </w:t>
                          </w:r>
                          <w:r>
                            <w:rPr>
                              <w:b/>
                              <w:spacing w:val="-5"/>
                              <w:w w:val="120"/>
                              <w:sz w:val="16"/>
                            </w:rPr>
                            <w:t>F3</w:t>
                          </w:r>
                        </w:p>
                      </w:txbxContent>
                    </wps:txbx>
                    <wps:bodyPr wrap="square" lIns="0" tIns="0" rIns="0" bIns="0" rtlCol="0">
                      <a:noAutofit/>
                    </wps:bodyPr>
                  </wps:wsp>
                </a:graphicData>
              </a:graphic>
            </wp:anchor>
          </w:drawing>
        </mc:Choice>
        <mc:Fallback>
          <w:pict>
            <v:shape style="position:absolute;margin-left:19pt;margin-top:796.684204pt;width:118.2pt;height:11.35pt;mso-position-horizontal-relative:page;mso-position-vertical-relative:page;z-index:-43778560" type="#_x0000_t202" id="docshape44" filled="false" stroked="false">
              <v:textbox inset="0,0,0,0">
                <w:txbxContent>
                  <w:p>
                    <w:pPr>
                      <w:spacing w:before="18"/>
                      <w:ind w:left="20" w:right="0" w:firstLine="0"/>
                      <w:jc w:val="left"/>
                      <w:rPr>
                        <w:b/>
                        <w:sz w:val="16"/>
                      </w:rPr>
                    </w:pPr>
                    <w:r>
                      <w:rPr>
                        <w:b/>
                        <w:w w:val="120"/>
                        <w:sz w:val="16"/>
                      </w:rPr>
                      <w:t>Deviz</w:t>
                    </w:r>
                    <w:r>
                      <w:rPr>
                        <w:b/>
                        <w:spacing w:val="-7"/>
                        <w:w w:val="120"/>
                        <w:sz w:val="16"/>
                      </w:rPr>
                      <w:t> </w:t>
                    </w:r>
                    <w:r>
                      <w:rPr>
                        <w:b/>
                        <w:w w:val="120"/>
                        <w:sz w:val="16"/>
                      </w:rPr>
                      <w:t>"001"</w:t>
                    </w:r>
                    <w:r>
                      <w:rPr>
                        <w:b/>
                        <w:spacing w:val="-7"/>
                        <w:w w:val="120"/>
                        <w:sz w:val="16"/>
                      </w:rPr>
                      <w:t> </w:t>
                    </w:r>
                    <w:r>
                      <w:rPr>
                        <w:b/>
                        <w:w w:val="120"/>
                        <w:sz w:val="16"/>
                      </w:rPr>
                      <w:t>-</w:t>
                    </w:r>
                    <w:r>
                      <w:rPr>
                        <w:b/>
                        <w:spacing w:val="-7"/>
                        <w:w w:val="120"/>
                        <w:sz w:val="16"/>
                      </w:rPr>
                      <w:t> </w:t>
                    </w:r>
                    <w:r>
                      <w:rPr>
                        <w:b/>
                        <w:w w:val="120"/>
                        <w:sz w:val="16"/>
                      </w:rPr>
                      <w:t>Formular</w:t>
                    </w:r>
                    <w:r>
                      <w:rPr>
                        <w:b/>
                        <w:spacing w:val="-6"/>
                        <w:w w:val="120"/>
                        <w:sz w:val="16"/>
                      </w:rPr>
                      <w:t> </w:t>
                    </w:r>
                    <w:r>
                      <w:rPr>
                        <w:b/>
                        <w:spacing w:val="-5"/>
                        <w:w w:val="120"/>
                        <w:sz w:val="16"/>
                      </w:rPr>
                      <w:t>F3</w:t>
                    </w:r>
                  </w:p>
                </w:txbxContent>
              </v:textbox>
              <w10:wrap type="none"/>
            </v:shape>
          </w:pict>
        </mc:Fallback>
      </mc:AlternateContent>
    </w:r>
    <w:r>
      <w:rPr>
        <w:sz w:val="20"/>
      </w:rPr>
      <mc:AlternateContent>
        <mc:Choice Requires="wps">
          <w:drawing>
            <wp:anchor distT="0" distB="0" distL="0" distR="0" allowOverlap="1" layoutInCell="1" locked="0" behindDoc="1" simplePos="0" relativeHeight="459538432">
              <wp:simplePos x="0" y="0"/>
              <wp:positionH relativeFrom="page">
                <wp:posOffset>6189726</wp:posOffset>
              </wp:positionH>
              <wp:positionV relativeFrom="page">
                <wp:posOffset>10117889</wp:posOffset>
              </wp:positionV>
              <wp:extent cx="984885" cy="144145"/>
              <wp:effectExtent l="0" t="0" r="0" b="0"/>
              <wp:wrapNone/>
              <wp:docPr id="60" name="Textbox 60"/>
              <wp:cNvGraphicFramePr>
                <a:graphicFrameLocks/>
              </wp:cNvGraphicFramePr>
              <a:graphic>
                <a:graphicData uri="http://schemas.microsoft.com/office/word/2010/wordprocessingShape">
                  <wps:wsp>
                    <wps:cNvPr id="60" name="Textbox 60"/>
                    <wps:cNvSpPr txBox="1"/>
                    <wps:spPr>
                      <a:xfrm>
                        <a:off x="0" y="0"/>
                        <a:ext cx="984885" cy="144145"/>
                      </a:xfrm>
                      <a:prstGeom prst="rect">
                        <a:avLst/>
                      </a:prstGeom>
                    </wps:spPr>
                    <wps:txbx>
                      <w:txbxContent>
                        <w:p>
                          <w:pPr>
                            <w:spacing w:before="18"/>
                            <w:ind w:left="20" w:right="0" w:firstLine="0"/>
                            <w:jc w:val="left"/>
                            <w:rPr>
                              <w:b/>
                              <w:sz w:val="16"/>
                            </w:rPr>
                          </w:pPr>
                          <w:r>
                            <w:rPr>
                              <w:b/>
                              <w:w w:val="120"/>
                              <w:sz w:val="16"/>
                            </w:rPr>
                            <w:t>Pagina</w:t>
                          </w:r>
                          <w:r>
                            <w:rPr>
                              <w:b/>
                              <w:spacing w:val="-5"/>
                              <w:w w:val="120"/>
                              <w:sz w:val="16"/>
                            </w:rPr>
                            <w:t> </w:t>
                          </w:r>
                          <w:r>
                            <w:rPr>
                              <w:b/>
                              <w:w w:val="120"/>
                              <w:sz w:val="16"/>
                            </w:rPr>
                            <w:fldChar w:fldCharType="begin"/>
                          </w:r>
                          <w:r>
                            <w:rPr>
                              <w:b/>
                              <w:w w:val="120"/>
                              <w:sz w:val="16"/>
                            </w:rPr>
                            <w:instrText> PAGE </w:instrText>
                          </w:r>
                          <w:r>
                            <w:rPr>
                              <w:b/>
                              <w:w w:val="120"/>
                              <w:sz w:val="16"/>
                            </w:rPr>
                            <w:fldChar w:fldCharType="separate"/>
                          </w:r>
                          <w:r>
                            <w:rPr>
                              <w:b/>
                              <w:w w:val="120"/>
                              <w:sz w:val="16"/>
                            </w:rPr>
                            <w:t>10</w:t>
                          </w:r>
                          <w:r>
                            <w:rPr>
                              <w:b/>
                              <w:w w:val="120"/>
                              <w:sz w:val="16"/>
                            </w:rPr>
                            <w:fldChar w:fldCharType="end"/>
                          </w:r>
                          <w:r>
                            <w:rPr>
                              <w:b/>
                              <w:spacing w:val="-4"/>
                              <w:w w:val="120"/>
                              <w:sz w:val="16"/>
                            </w:rPr>
                            <w:t> </w:t>
                          </w:r>
                          <w:r>
                            <w:rPr>
                              <w:b/>
                              <w:w w:val="120"/>
                              <w:sz w:val="16"/>
                            </w:rPr>
                            <w:t>din</w:t>
                          </w:r>
                          <w:r>
                            <w:rPr>
                              <w:b/>
                              <w:spacing w:val="-4"/>
                              <w:w w:val="120"/>
                              <w:sz w:val="16"/>
                            </w:rPr>
                            <w:t> </w:t>
                          </w:r>
                          <w:r>
                            <w:rPr>
                              <w:b/>
                              <w:spacing w:val="-5"/>
                              <w:w w:val="120"/>
                              <w:sz w:val="16"/>
                            </w:rPr>
                            <w:t>14</w:t>
                          </w:r>
                        </w:p>
                      </w:txbxContent>
                    </wps:txbx>
                    <wps:bodyPr wrap="square" lIns="0" tIns="0" rIns="0" bIns="0" rtlCol="0">
                      <a:noAutofit/>
                    </wps:bodyPr>
                  </wps:wsp>
                </a:graphicData>
              </a:graphic>
            </wp:anchor>
          </w:drawing>
        </mc:Choice>
        <mc:Fallback>
          <w:pict>
            <v:shape style="position:absolute;margin-left:487.380005pt;margin-top:796.684204pt;width:77.55pt;height:11.35pt;mso-position-horizontal-relative:page;mso-position-vertical-relative:page;z-index:-43778048" type="#_x0000_t202" id="docshape45" filled="false" stroked="false">
              <v:textbox inset="0,0,0,0">
                <w:txbxContent>
                  <w:p>
                    <w:pPr>
                      <w:spacing w:before="18"/>
                      <w:ind w:left="20" w:right="0" w:firstLine="0"/>
                      <w:jc w:val="left"/>
                      <w:rPr>
                        <w:b/>
                        <w:sz w:val="16"/>
                      </w:rPr>
                    </w:pPr>
                    <w:r>
                      <w:rPr>
                        <w:b/>
                        <w:w w:val="120"/>
                        <w:sz w:val="16"/>
                      </w:rPr>
                      <w:t>Pagina</w:t>
                    </w:r>
                    <w:r>
                      <w:rPr>
                        <w:b/>
                        <w:spacing w:val="-5"/>
                        <w:w w:val="120"/>
                        <w:sz w:val="16"/>
                      </w:rPr>
                      <w:t> </w:t>
                    </w:r>
                    <w:r>
                      <w:rPr>
                        <w:b/>
                        <w:w w:val="120"/>
                        <w:sz w:val="16"/>
                      </w:rPr>
                      <w:fldChar w:fldCharType="begin"/>
                    </w:r>
                    <w:r>
                      <w:rPr>
                        <w:b/>
                        <w:w w:val="120"/>
                        <w:sz w:val="16"/>
                      </w:rPr>
                      <w:instrText> PAGE </w:instrText>
                    </w:r>
                    <w:r>
                      <w:rPr>
                        <w:b/>
                        <w:w w:val="120"/>
                        <w:sz w:val="16"/>
                      </w:rPr>
                      <w:fldChar w:fldCharType="separate"/>
                    </w:r>
                    <w:r>
                      <w:rPr>
                        <w:b/>
                        <w:w w:val="120"/>
                        <w:sz w:val="16"/>
                      </w:rPr>
                      <w:t>10</w:t>
                    </w:r>
                    <w:r>
                      <w:rPr>
                        <w:b/>
                        <w:w w:val="120"/>
                        <w:sz w:val="16"/>
                      </w:rPr>
                      <w:fldChar w:fldCharType="end"/>
                    </w:r>
                    <w:r>
                      <w:rPr>
                        <w:b/>
                        <w:spacing w:val="-4"/>
                        <w:w w:val="120"/>
                        <w:sz w:val="16"/>
                      </w:rPr>
                      <w:t> </w:t>
                    </w:r>
                    <w:r>
                      <w:rPr>
                        <w:b/>
                        <w:w w:val="120"/>
                        <w:sz w:val="16"/>
                      </w:rPr>
                      <w:t>din</w:t>
                    </w:r>
                    <w:r>
                      <w:rPr>
                        <w:b/>
                        <w:spacing w:val="-4"/>
                        <w:w w:val="120"/>
                        <w:sz w:val="16"/>
                      </w:rPr>
                      <w:t> </w:t>
                    </w:r>
                    <w:r>
                      <w:rPr>
                        <w:b/>
                        <w:spacing w:val="-5"/>
                        <w:w w:val="120"/>
                        <w:sz w:val="16"/>
                      </w:rPr>
                      <w:t>14</w:t>
                    </w:r>
                  </w:p>
                </w:txbxContent>
              </v:textbox>
              <w10:wrap type="none"/>
            </v:shape>
          </w:pict>
        </mc:Fallback>
      </mc:AlternateContent>
    </w:r>
    <w:r>
      <w:rPr>
        <w:sz w:val="20"/>
      </w:rPr>
      <mc:AlternateContent>
        <mc:Choice Requires="wps">
          <w:drawing>
            <wp:anchor distT="0" distB="0" distL="0" distR="0" allowOverlap="1" layoutInCell="1" locked="0" behindDoc="1" simplePos="0" relativeHeight="459538944">
              <wp:simplePos x="0" y="0"/>
              <wp:positionH relativeFrom="page">
                <wp:posOffset>1997582</wp:posOffset>
              </wp:positionH>
              <wp:positionV relativeFrom="page">
                <wp:posOffset>10293680</wp:posOffset>
              </wp:positionV>
              <wp:extent cx="1825625" cy="158750"/>
              <wp:effectExtent l="0" t="0" r="0" b="0"/>
              <wp:wrapNone/>
              <wp:docPr id="61" name="Textbox 61"/>
              <wp:cNvGraphicFramePr>
                <a:graphicFrameLocks/>
              </wp:cNvGraphicFramePr>
              <a:graphic>
                <a:graphicData uri="http://schemas.microsoft.com/office/word/2010/wordprocessingShape">
                  <wps:wsp>
                    <wps:cNvPr id="61" name="Textbox 61"/>
                    <wps:cNvSpPr txBox="1"/>
                    <wps:spPr>
                      <a:xfrm>
                        <a:off x="0" y="0"/>
                        <a:ext cx="1825625" cy="158750"/>
                      </a:xfrm>
                      <a:prstGeom prst="rect">
                        <a:avLst/>
                      </a:prstGeom>
                    </wps:spPr>
                    <wps:txbx>
                      <w:txbxContent>
                        <w:p>
                          <w:pPr>
                            <w:pStyle w:val="BodyText"/>
                            <w:spacing w:before="18"/>
                            <w:ind w:left="20"/>
                          </w:pPr>
                          <w:r>
                            <w:rPr>
                              <w:spacing w:val="-2"/>
                              <w:w w:val="115"/>
                            </w:rPr>
                            <w:t>Formular</w:t>
                          </w:r>
                          <w:r>
                            <w:rPr>
                              <w:spacing w:val="-3"/>
                              <w:w w:val="115"/>
                            </w:rPr>
                            <w:t> </w:t>
                          </w:r>
                          <w:r>
                            <w:rPr>
                              <w:spacing w:val="-2"/>
                              <w:w w:val="115"/>
                            </w:rPr>
                            <w:t>generat</w:t>
                          </w:r>
                          <w:r>
                            <w:rPr>
                              <w:spacing w:val="-3"/>
                              <w:w w:val="115"/>
                            </w:rPr>
                            <w:t> </w:t>
                          </w:r>
                          <w:r>
                            <w:rPr>
                              <w:spacing w:val="-2"/>
                              <w:w w:val="115"/>
                            </w:rPr>
                            <w:t>cu</w:t>
                          </w:r>
                          <w:r>
                            <w:rPr>
                              <w:spacing w:val="-4"/>
                              <w:w w:val="115"/>
                            </w:rPr>
                            <w:t> </w:t>
                          </w:r>
                          <w:r>
                            <w:rPr>
                              <w:spacing w:val="-2"/>
                              <w:w w:val="115"/>
                            </w:rPr>
                            <w:t>programul</w:t>
                          </w:r>
                        </w:p>
                      </w:txbxContent>
                    </wps:txbx>
                    <wps:bodyPr wrap="square" lIns="0" tIns="0" rIns="0" bIns="0" rtlCol="0">
                      <a:noAutofit/>
                    </wps:bodyPr>
                  </wps:wsp>
                </a:graphicData>
              </a:graphic>
            </wp:anchor>
          </w:drawing>
        </mc:Choice>
        <mc:Fallback>
          <w:pict>
            <v:shape style="position:absolute;margin-left:157.289993pt;margin-top:810.526001pt;width:143.75pt;height:12.5pt;mso-position-horizontal-relative:page;mso-position-vertical-relative:page;z-index:-43777536" type="#_x0000_t202" id="docshape46" filled="false" stroked="false">
              <v:textbox inset="0,0,0,0">
                <w:txbxContent>
                  <w:p>
                    <w:pPr>
                      <w:pStyle w:val="BodyText"/>
                      <w:spacing w:before="18"/>
                      <w:ind w:left="20"/>
                    </w:pPr>
                    <w:r>
                      <w:rPr>
                        <w:spacing w:val="-2"/>
                        <w:w w:val="115"/>
                      </w:rPr>
                      <w:t>Formular</w:t>
                    </w:r>
                    <w:r>
                      <w:rPr>
                        <w:spacing w:val="-3"/>
                        <w:w w:val="115"/>
                      </w:rPr>
                      <w:t> </w:t>
                    </w:r>
                    <w:r>
                      <w:rPr>
                        <w:spacing w:val="-2"/>
                        <w:w w:val="115"/>
                      </w:rPr>
                      <w:t>generat</w:t>
                    </w:r>
                    <w:r>
                      <w:rPr>
                        <w:spacing w:val="-3"/>
                        <w:w w:val="115"/>
                      </w:rPr>
                      <w:t> </w:t>
                    </w:r>
                    <w:r>
                      <w:rPr>
                        <w:spacing w:val="-2"/>
                        <w:w w:val="115"/>
                      </w:rPr>
                      <w:t>cu</w:t>
                    </w:r>
                    <w:r>
                      <w:rPr>
                        <w:spacing w:val="-4"/>
                        <w:w w:val="115"/>
                      </w:rPr>
                      <w:t> </w:t>
                    </w:r>
                    <w:r>
                      <w:rPr>
                        <w:spacing w:val="-2"/>
                        <w:w w:val="115"/>
                      </w:rPr>
                      <w:t>programul</w:t>
                    </w:r>
                  </w:p>
                </w:txbxContent>
              </v:textbox>
              <w10:wrap type="none"/>
            </v:shape>
          </w:pict>
        </mc:Fallback>
      </mc:AlternateContent>
    </w:r>
    <w:r>
      <w:rPr>
        <w:sz w:val="20"/>
      </w:rPr>
      <mc:AlternateContent>
        <mc:Choice Requires="wps">
          <w:drawing>
            <wp:anchor distT="0" distB="0" distL="0" distR="0" allowOverlap="1" layoutInCell="1" locked="0" behindDoc="1" simplePos="0" relativeHeight="459539456">
              <wp:simplePos x="0" y="0"/>
              <wp:positionH relativeFrom="page">
                <wp:posOffset>4495800</wp:posOffset>
              </wp:positionH>
              <wp:positionV relativeFrom="page">
                <wp:posOffset>10293680</wp:posOffset>
              </wp:positionV>
              <wp:extent cx="1043305" cy="158750"/>
              <wp:effectExtent l="0" t="0" r="0" b="0"/>
              <wp:wrapNone/>
              <wp:docPr id="62" name="Textbox 62"/>
              <wp:cNvGraphicFramePr>
                <a:graphicFrameLocks/>
              </wp:cNvGraphicFramePr>
              <a:graphic>
                <a:graphicData uri="http://schemas.microsoft.com/office/word/2010/wordprocessingShape">
                  <wps:wsp>
                    <wps:cNvPr id="62" name="Textbox 62"/>
                    <wps:cNvSpPr txBox="1"/>
                    <wps:spPr>
                      <a:xfrm>
                        <a:off x="0" y="0"/>
                        <a:ext cx="1043305" cy="158750"/>
                      </a:xfrm>
                      <a:prstGeom prst="rect">
                        <a:avLst/>
                      </a:prstGeom>
                    </wps:spPr>
                    <wps:txbx>
                      <w:txbxContent>
                        <w:p>
                          <w:pPr>
                            <w:pStyle w:val="BodyText"/>
                            <w:spacing w:before="18"/>
                            <w:ind w:left="20"/>
                          </w:pPr>
                          <w:hyperlink r:id="rId2">
                            <w:r>
                              <w:rPr>
                                <w:spacing w:val="-2"/>
                                <w:w w:val="110"/>
                              </w:rPr>
                              <w:t>(www.eDevize.ro)</w:t>
                            </w:r>
                          </w:hyperlink>
                        </w:p>
                      </w:txbxContent>
                    </wps:txbx>
                    <wps:bodyPr wrap="square" lIns="0" tIns="0" rIns="0" bIns="0" rtlCol="0">
                      <a:noAutofit/>
                    </wps:bodyPr>
                  </wps:wsp>
                </a:graphicData>
              </a:graphic>
            </wp:anchor>
          </w:drawing>
        </mc:Choice>
        <mc:Fallback>
          <w:pict>
            <v:shape style="position:absolute;margin-left:354pt;margin-top:810.526001pt;width:82.15pt;height:12.5pt;mso-position-horizontal-relative:page;mso-position-vertical-relative:page;z-index:-43777024" type="#_x0000_t202" id="docshape47" filled="false" stroked="false">
              <v:textbox inset="0,0,0,0">
                <w:txbxContent>
                  <w:p>
                    <w:pPr>
                      <w:pStyle w:val="BodyText"/>
                      <w:spacing w:before="18"/>
                      <w:ind w:left="20"/>
                    </w:pPr>
                    <w:hyperlink r:id="rId2">
                      <w:r>
                        <w:rPr>
                          <w:spacing w:val="-2"/>
                          <w:w w:val="110"/>
                        </w:rPr>
                        <w:t>(www.eDevize.ro)</w:t>
                      </w:r>
                    </w:hyperlink>
                  </w:p>
                </w:txbxContent>
              </v:textbox>
              <w10:wrap type="none"/>
            </v:shape>
          </w:pict>
        </mc:Fallback>
      </mc:AlternateContent>
    </w:r>
  </w:p>
</w:ftr>
</file>

<file path=word/footer6.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w:drawing>
        <wp:anchor distT="0" distB="0" distL="0" distR="0" allowOverlap="1" layoutInCell="1" locked="0" behindDoc="1" simplePos="0" relativeHeight="459541504">
          <wp:simplePos x="0" y="0"/>
          <wp:positionH relativeFrom="page">
            <wp:posOffset>3873500</wp:posOffset>
          </wp:positionH>
          <wp:positionV relativeFrom="page">
            <wp:posOffset>10248900</wp:posOffset>
          </wp:positionV>
          <wp:extent cx="571500" cy="178561"/>
          <wp:effectExtent l="0" t="0" r="0" b="0"/>
          <wp:wrapNone/>
          <wp:docPr id="70" name="Image 70"/>
          <wp:cNvGraphicFramePr>
            <a:graphicFrameLocks/>
          </wp:cNvGraphicFramePr>
          <a:graphic>
            <a:graphicData uri="http://schemas.openxmlformats.org/drawingml/2006/picture">
              <pic:pic>
                <pic:nvPicPr>
                  <pic:cNvPr id="70" name="Image 70"/>
                  <pic:cNvPicPr/>
                </pic:nvPicPr>
                <pic:blipFill>
                  <a:blip r:embed="rId1" cstate="print"/>
                  <a:stretch>
                    <a:fillRect/>
                  </a:stretch>
                </pic:blipFill>
                <pic:spPr>
                  <a:xfrm>
                    <a:off x="0" y="0"/>
                    <a:ext cx="571500" cy="178561"/>
                  </a:xfrm>
                  <a:prstGeom prst="rect">
                    <a:avLst/>
                  </a:prstGeom>
                </pic:spPr>
              </pic:pic>
            </a:graphicData>
          </a:graphic>
        </wp:anchor>
      </w:drawing>
    </w:r>
    <w:r>
      <w:rPr>
        <w:sz w:val="20"/>
      </w:rPr>
      <mc:AlternateContent>
        <mc:Choice Requires="wps">
          <w:drawing>
            <wp:anchor distT="0" distB="0" distL="0" distR="0" allowOverlap="1" layoutInCell="1" locked="0" behindDoc="1" simplePos="0" relativeHeight="459542016">
              <wp:simplePos x="0" y="0"/>
              <wp:positionH relativeFrom="page">
                <wp:posOffset>254000</wp:posOffset>
              </wp:positionH>
              <wp:positionV relativeFrom="page">
                <wp:posOffset>10121900</wp:posOffset>
              </wp:positionV>
              <wp:extent cx="6985000" cy="1270"/>
              <wp:effectExtent l="0" t="0" r="0" b="0"/>
              <wp:wrapNone/>
              <wp:docPr id="71" name="Graphic 71"/>
              <wp:cNvGraphicFramePr>
                <a:graphicFrameLocks/>
              </wp:cNvGraphicFramePr>
              <a:graphic>
                <a:graphicData uri="http://schemas.microsoft.com/office/word/2010/wordprocessingShape">
                  <wps:wsp>
                    <wps:cNvPr id="71" name="Graphic 71"/>
                    <wps:cNvSpPr/>
                    <wps:spPr>
                      <a:xfrm>
                        <a:off x="0" y="0"/>
                        <a:ext cx="6985000" cy="1270"/>
                      </a:xfrm>
                      <a:custGeom>
                        <a:avLst/>
                        <a:gdLst/>
                        <a:ahLst/>
                        <a:cxnLst/>
                        <a:rect l="l" t="t" r="r" b="b"/>
                        <a:pathLst>
                          <a:path w="6985000" h="0">
                            <a:moveTo>
                              <a:pt x="0" y="0"/>
                            </a:moveTo>
                            <a:lnTo>
                              <a:pt x="6985000"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43774464" from="20pt,797pt" to="570pt,797pt" stroked="true" strokeweight=".5pt" strokecolor="#000000">
              <v:stroke dashstyle="solid"/>
              <w10:wrap type="none"/>
            </v:line>
          </w:pict>
        </mc:Fallback>
      </mc:AlternateContent>
    </w:r>
    <w:r>
      <w:rPr>
        <w:sz w:val="20"/>
      </w:rPr>
      <mc:AlternateContent>
        <mc:Choice Requires="wps">
          <w:drawing>
            <wp:anchor distT="0" distB="0" distL="0" distR="0" allowOverlap="1" layoutInCell="1" locked="0" behindDoc="1" simplePos="0" relativeHeight="459542528">
              <wp:simplePos x="0" y="0"/>
              <wp:positionH relativeFrom="page">
                <wp:posOffset>241300</wp:posOffset>
              </wp:positionH>
              <wp:positionV relativeFrom="page">
                <wp:posOffset>10117889</wp:posOffset>
              </wp:positionV>
              <wp:extent cx="1501140" cy="144145"/>
              <wp:effectExtent l="0" t="0" r="0" b="0"/>
              <wp:wrapNone/>
              <wp:docPr id="72" name="Textbox 72"/>
              <wp:cNvGraphicFramePr>
                <a:graphicFrameLocks/>
              </wp:cNvGraphicFramePr>
              <a:graphic>
                <a:graphicData uri="http://schemas.microsoft.com/office/word/2010/wordprocessingShape">
                  <wps:wsp>
                    <wps:cNvPr id="72" name="Textbox 72"/>
                    <wps:cNvSpPr txBox="1"/>
                    <wps:spPr>
                      <a:xfrm>
                        <a:off x="0" y="0"/>
                        <a:ext cx="1501140" cy="144145"/>
                      </a:xfrm>
                      <a:prstGeom prst="rect">
                        <a:avLst/>
                      </a:prstGeom>
                    </wps:spPr>
                    <wps:txbx>
                      <w:txbxContent>
                        <w:p>
                          <w:pPr>
                            <w:spacing w:before="18"/>
                            <w:ind w:left="20" w:right="0" w:firstLine="0"/>
                            <w:jc w:val="left"/>
                            <w:rPr>
                              <w:b/>
                              <w:sz w:val="16"/>
                            </w:rPr>
                          </w:pPr>
                          <w:r>
                            <w:rPr>
                              <w:b/>
                              <w:w w:val="120"/>
                              <w:sz w:val="16"/>
                            </w:rPr>
                            <w:t>Deviz</w:t>
                          </w:r>
                          <w:r>
                            <w:rPr>
                              <w:b/>
                              <w:spacing w:val="-7"/>
                              <w:w w:val="120"/>
                              <w:sz w:val="16"/>
                            </w:rPr>
                            <w:t> </w:t>
                          </w:r>
                          <w:r>
                            <w:rPr>
                              <w:b/>
                              <w:w w:val="120"/>
                              <w:sz w:val="16"/>
                            </w:rPr>
                            <w:t>"002"</w:t>
                          </w:r>
                          <w:r>
                            <w:rPr>
                              <w:b/>
                              <w:spacing w:val="-7"/>
                              <w:w w:val="120"/>
                              <w:sz w:val="16"/>
                            </w:rPr>
                            <w:t> </w:t>
                          </w:r>
                          <w:r>
                            <w:rPr>
                              <w:b/>
                              <w:w w:val="120"/>
                              <w:sz w:val="16"/>
                            </w:rPr>
                            <w:t>-</w:t>
                          </w:r>
                          <w:r>
                            <w:rPr>
                              <w:b/>
                              <w:spacing w:val="-7"/>
                              <w:w w:val="120"/>
                              <w:sz w:val="16"/>
                            </w:rPr>
                            <w:t> </w:t>
                          </w:r>
                          <w:r>
                            <w:rPr>
                              <w:b/>
                              <w:w w:val="120"/>
                              <w:sz w:val="16"/>
                            </w:rPr>
                            <w:t>Formular</w:t>
                          </w:r>
                          <w:r>
                            <w:rPr>
                              <w:b/>
                              <w:spacing w:val="-6"/>
                              <w:w w:val="120"/>
                              <w:sz w:val="16"/>
                            </w:rPr>
                            <w:t> </w:t>
                          </w:r>
                          <w:r>
                            <w:rPr>
                              <w:b/>
                              <w:spacing w:val="-5"/>
                              <w:w w:val="120"/>
                              <w:sz w:val="16"/>
                            </w:rPr>
                            <w:t>F3</w:t>
                          </w:r>
                        </w:p>
                      </w:txbxContent>
                    </wps:txbx>
                    <wps:bodyPr wrap="square" lIns="0" tIns="0" rIns="0" bIns="0" rtlCol="0">
                      <a:noAutofit/>
                    </wps:bodyPr>
                  </wps:wsp>
                </a:graphicData>
              </a:graphic>
            </wp:anchor>
          </w:drawing>
        </mc:Choice>
        <mc:Fallback>
          <w:pict>
            <v:shape style="position:absolute;margin-left:19pt;margin-top:796.684204pt;width:118.2pt;height:11.35pt;mso-position-horizontal-relative:page;mso-position-vertical-relative:page;z-index:-43773952" type="#_x0000_t202" id="docshape54" filled="false" stroked="false">
              <v:textbox inset="0,0,0,0">
                <w:txbxContent>
                  <w:p>
                    <w:pPr>
                      <w:spacing w:before="18"/>
                      <w:ind w:left="20" w:right="0" w:firstLine="0"/>
                      <w:jc w:val="left"/>
                      <w:rPr>
                        <w:b/>
                        <w:sz w:val="16"/>
                      </w:rPr>
                    </w:pPr>
                    <w:r>
                      <w:rPr>
                        <w:b/>
                        <w:w w:val="120"/>
                        <w:sz w:val="16"/>
                      </w:rPr>
                      <w:t>Deviz</w:t>
                    </w:r>
                    <w:r>
                      <w:rPr>
                        <w:b/>
                        <w:spacing w:val="-7"/>
                        <w:w w:val="120"/>
                        <w:sz w:val="16"/>
                      </w:rPr>
                      <w:t> </w:t>
                    </w:r>
                    <w:r>
                      <w:rPr>
                        <w:b/>
                        <w:w w:val="120"/>
                        <w:sz w:val="16"/>
                      </w:rPr>
                      <w:t>"002"</w:t>
                    </w:r>
                    <w:r>
                      <w:rPr>
                        <w:b/>
                        <w:spacing w:val="-7"/>
                        <w:w w:val="120"/>
                        <w:sz w:val="16"/>
                      </w:rPr>
                      <w:t> </w:t>
                    </w:r>
                    <w:r>
                      <w:rPr>
                        <w:b/>
                        <w:w w:val="120"/>
                        <w:sz w:val="16"/>
                      </w:rPr>
                      <w:t>-</w:t>
                    </w:r>
                    <w:r>
                      <w:rPr>
                        <w:b/>
                        <w:spacing w:val="-7"/>
                        <w:w w:val="120"/>
                        <w:sz w:val="16"/>
                      </w:rPr>
                      <w:t> </w:t>
                    </w:r>
                    <w:r>
                      <w:rPr>
                        <w:b/>
                        <w:w w:val="120"/>
                        <w:sz w:val="16"/>
                      </w:rPr>
                      <w:t>Formular</w:t>
                    </w:r>
                    <w:r>
                      <w:rPr>
                        <w:b/>
                        <w:spacing w:val="-6"/>
                        <w:w w:val="120"/>
                        <w:sz w:val="16"/>
                      </w:rPr>
                      <w:t> </w:t>
                    </w:r>
                    <w:r>
                      <w:rPr>
                        <w:b/>
                        <w:spacing w:val="-5"/>
                        <w:w w:val="120"/>
                        <w:sz w:val="16"/>
                      </w:rPr>
                      <w:t>F3</w:t>
                    </w:r>
                  </w:p>
                </w:txbxContent>
              </v:textbox>
              <w10:wrap type="none"/>
            </v:shape>
          </w:pict>
        </mc:Fallback>
      </mc:AlternateContent>
    </w:r>
    <w:r>
      <w:rPr>
        <w:sz w:val="20"/>
      </w:rPr>
      <mc:AlternateContent>
        <mc:Choice Requires="wps">
          <w:drawing>
            <wp:anchor distT="0" distB="0" distL="0" distR="0" allowOverlap="1" layoutInCell="1" locked="0" behindDoc="1" simplePos="0" relativeHeight="459543040">
              <wp:simplePos x="0" y="0"/>
              <wp:positionH relativeFrom="page">
                <wp:posOffset>6260338</wp:posOffset>
              </wp:positionH>
              <wp:positionV relativeFrom="page">
                <wp:posOffset>10117889</wp:posOffset>
              </wp:positionV>
              <wp:extent cx="843915" cy="144145"/>
              <wp:effectExtent l="0" t="0" r="0" b="0"/>
              <wp:wrapNone/>
              <wp:docPr id="73" name="Textbox 73"/>
              <wp:cNvGraphicFramePr>
                <a:graphicFrameLocks/>
              </wp:cNvGraphicFramePr>
              <a:graphic>
                <a:graphicData uri="http://schemas.microsoft.com/office/word/2010/wordprocessingShape">
                  <wps:wsp>
                    <wps:cNvPr id="73" name="Textbox 73"/>
                    <wps:cNvSpPr txBox="1"/>
                    <wps:spPr>
                      <a:xfrm>
                        <a:off x="0" y="0"/>
                        <a:ext cx="843915" cy="144145"/>
                      </a:xfrm>
                      <a:prstGeom prst="rect">
                        <a:avLst/>
                      </a:prstGeom>
                    </wps:spPr>
                    <wps:txbx>
                      <w:txbxContent>
                        <w:p>
                          <w:pPr>
                            <w:spacing w:before="18"/>
                            <w:ind w:left="20" w:right="0" w:firstLine="0"/>
                            <w:jc w:val="left"/>
                            <w:rPr>
                              <w:b/>
                              <w:sz w:val="16"/>
                            </w:rPr>
                          </w:pPr>
                          <w:r>
                            <w:rPr>
                              <w:b/>
                              <w:w w:val="120"/>
                              <w:sz w:val="16"/>
                            </w:rPr>
                            <w:t>Pagina</w:t>
                          </w:r>
                          <w:r>
                            <w:rPr>
                              <w:b/>
                              <w:spacing w:val="-6"/>
                              <w:w w:val="120"/>
                              <w:sz w:val="16"/>
                            </w:rPr>
                            <w:t> </w:t>
                          </w:r>
                          <w:r>
                            <w:rPr>
                              <w:b/>
                              <w:w w:val="120"/>
                              <w:sz w:val="16"/>
                            </w:rPr>
                            <w:fldChar w:fldCharType="begin"/>
                          </w:r>
                          <w:r>
                            <w:rPr>
                              <w:b/>
                              <w:w w:val="120"/>
                              <w:sz w:val="16"/>
                            </w:rPr>
                            <w:instrText> PAGE </w:instrText>
                          </w:r>
                          <w:r>
                            <w:rPr>
                              <w:b/>
                              <w:w w:val="120"/>
                              <w:sz w:val="16"/>
                            </w:rPr>
                            <w:fldChar w:fldCharType="separate"/>
                          </w:r>
                          <w:r>
                            <w:rPr>
                              <w:b/>
                              <w:w w:val="120"/>
                              <w:sz w:val="16"/>
                            </w:rPr>
                            <w:t>1</w:t>
                          </w:r>
                          <w:r>
                            <w:rPr>
                              <w:b/>
                              <w:w w:val="120"/>
                              <w:sz w:val="16"/>
                            </w:rPr>
                            <w:fldChar w:fldCharType="end"/>
                          </w:r>
                          <w:r>
                            <w:rPr>
                              <w:b/>
                              <w:spacing w:val="-6"/>
                              <w:w w:val="120"/>
                              <w:sz w:val="16"/>
                            </w:rPr>
                            <w:t> </w:t>
                          </w:r>
                          <w:r>
                            <w:rPr>
                              <w:b/>
                              <w:w w:val="120"/>
                              <w:sz w:val="16"/>
                            </w:rPr>
                            <w:t>din</w:t>
                          </w:r>
                          <w:r>
                            <w:rPr>
                              <w:b/>
                              <w:spacing w:val="-5"/>
                              <w:w w:val="120"/>
                              <w:sz w:val="16"/>
                            </w:rPr>
                            <w:t> </w:t>
                          </w:r>
                          <w:r>
                            <w:rPr>
                              <w:b/>
                              <w:spacing w:val="-10"/>
                              <w:w w:val="120"/>
                              <w:sz w:val="16"/>
                            </w:rPr>
                            <w:t>8</w:t>
                          </w:r>
                        </w:p>
                      </w:txbxContent>
                    </wps:txbx>
                    <wps:bodyPr wrap="square" lIns="0" tIns="0" rIns="0" bIns="0" rtlCol="0">
                      <a:noAutofit/>
                    </wps:bodyPr>
                  </wps:wsp>
                </a:graphicData>
              </a:graphic>
            </wp:anchor>
          </w:drawing>
        </mc:Choice>
        <mc:Fallback>
          <w:pict>
            <v:shape style="position:absolute;margin-left:492.940002pt;margin-top:796.684204pt;width:66.45pt;height:11.35pt;mso-position-horizontal-relative:page;mso-position-vertical-relative:page;z-index:-43773440" type="#_x0000_t202" id="docshape55" filled="false" stroked="false">
              <v:textbox inset="0,0,0,0">
                <w:txbxContent>
                  <w:p>
                    <w:pPr>
                      <w:spacing w:before="18"/>
                      <w:ind w:left="20" w:right="0" w:firstLine="0"/>
                      <w:jc w:val="left"/>
                      <w:rPr>
                        <w:b/>
                        <w:sz w:val="16"/>
                      </w:rPr>
                    </w:pPr>
                    <w:r>
                      <w:rPr>
                        <w:b/>
                        <w:w w:val="120"/>
                        <w:sz w:val="16"/>
                      </w:rPr>
                      <w:t>Pagina</w:t>
                    </w:r>
                    <w:r>
                      <w:rPr>
                        <w:b/>
                        <w:spacing w:val="-6"/>
                        <w:w w:val="120"/>
                        <w:sz w:val="16"/>
                      </w:rPr>
                      <w:t> </w:t>
                    </w:r>
                    <w:r>
                      <w:rPr>
                        <w:b/>
                        <w:w w:val="120"/>
                        <w:sz w:val="16"/>
                      </w:rPr>
                      <w:fldChar w:fldCharType="begin"/>
                    </w:r>
                    <w:r>
                      <w:rPr>
                        <w:b/>
                        <w:w w:val="120"/>
                        <w:sz w:val="16"/>
                      </w:rPr>
                      <w:instrText> PAGE </w:instrText>
                    </w:r>
                    <w:r>
                      <w:rPr>
                        <w:b/>
                        <w:w w:val="120"/>
                        <w:sz w:val="16"/>
                      </w:rPr>
                      <w:fldChar w:fldCharType="separate"/>
                    </w:r>
                    <w:r>
                      <w:rPr>
                        <w:b/>
                        <w:w w:val="120"/>
                        <w:sz w:val="16"/>
                      </w:rPr>
                      <w:t>1</w:t>
                    </w:r>
                    <w:r>
                      <w:rPr>
                        <w:b/>
                        <w:w w:val="120"/>
                        <w:sz w:val="16"/>
                      </w:rPr>
                      <w:fldChar w:fldCharType="end"/>
                    </w:r>
                    <w:r>
                      <w:rPr>
                        <w:b/>
                        <w:spacing w:val="-6"/>
                        <w:w w:val="120"/>
                        <w:sz w:val="16"/>
                      </w:rPr>
                      <w:t> </w:t>
                    </w:r>
                    <w:r>
                      <w:rPr>
                        <w:b/>
                        <w:w w:val="120"/>
                        <w:sz w:val="16"/>
                      </w:rPr>
                      <w:t>din</w:t>
                    </w:r>
                    <w:r>
                      <w:rPr>
                        <w:b/>
                        <w:spacing w:val="-5"/>
                        <w:w w:val="120"/>
                        <w:sz w:val="16"/>
                      </w:rPr>
                      <w:t> </w:t>
                    </w:r>
                    <w:r>
                      <w:rPr>
                        <w:b/>
                        <w:spacing w:val="-10"/>
                        <w:w w:val="120"/>
                        <w:sz w:val="16"/>
                      </w:rPr>
                      <w:t>8</w:t>
                    </w:r>
                  </w:p>
                </w:txbxContent>
              </v:textbox>
              <w10:wrap type="none"/>
            </v:shape>
          </w:pict>
        </mc:Fallback>
      </mc:AlternateContent>
    </w:r>
    <w:r>
      <w:rPr>
        <w:sz w:val="20"/>
      </w:rPr>
      <mc:AlternateContent>
        <mc:Choice Requires="wps">
          <w:drawing>
            <wp:anchor distT="0" distB="0" distL="0" distR="0" allowOverlap="1" layoutInCell="1" locked="0" behindDoc="1" simplePos="0" relativeHeight="459543552">
              <wp:simplePos x="0" y="0"/>
              <wp:positionH relativeFrom="page">
                <wp:posOffset>1997582</wp:posOffset>
              </wp:positionH>
              <wp:positionV relativeFrom="page">
                <wp:posOffset>10293680</wp:posOffset>
              </wp:positionV>
              <wp:extent cx="1825625" cy="158750"/>
              <wp:effectExtent l="0" t="0" r="0" b="0"/>
              <wp:wrapNone/>
              <wp:docPr id="74" name="Textbox 74"/>
              <wp:cNvGraphicFramePr>
                <a:graphicFrameLocks/>
              </wp:cNvGraphicFramePr>
              <a:graphic>
                <a:graphicData uri="http://schemas.microsoft.com/office/word/2010/wordprocessingShape">
                  <wps:wsp>
                    <wps:cNvPr id="74" name="Textbox 74"/>
                    <wps:cNvSpPr txBox="1"/>
                    <wps:spPr>
                      <a:xfrm>
                        <a:off x="0" y="0"/>
                        <a:ext cx="1825625" cy="158750"/>
                      </a:xfrm>
                      <a:prstGeom prst="rect">
                        <a:avLst/>
                      </a:prstGeom>
                    </wps:spPr>
                    <wps:txbx>
                      <w:txbxContent>
                        <w:p>
                          <w:pPr>
                            <w:pStyle w:val="BodyText"/>
                            <w:spacing w:before="18"/>
                            <w:ind w:left="20"/>
                          </w:pPr>
                          <w:r>
                            <w:rPr>
                              <w:spacing w:val="-2"/>
                              <w:w w:val="115"/>
                            </w:rPr>
                            <w:t>Formular</w:t>
                          </w:r>
                          <w:r>
                            <w:rPr>
                              <w:spacing w:val="-3"/>
                              <w:w w:val="115"/>
                            </w:rPr>
                            <w:t> </w:t>
                          </w:r>
                          <w:r>
                            <w:rPr>
                              <w:spacing w:val="-2"/>
                              <w:w w:val="115"/>
                            </w:rPr>
                            <w:t>generat</w:t>
                          </w:r>
                          <w:r>
                            <w:rPr>
                              <w:spacing w:val="-3"/>
                              <w:w w:val="115"/>
                            </w:rPr>
                            <w:t> </w:t>
                          </w:r>
                          <w:r>
                            <w:rPr>
                              <w:spacing w:val="-2"/>
                              <w:w w:val="115"/>
                            </w:rPr>
                            <w:t>cu</w:t>
                          </w:r>
                          <w:r>
                            <w:rPr>
                              <w:spacing w:val="-4"/>
                              <w:w w:val="115"/>
                            </w:rPr>
                            <w:t> </w:t>
                          </w:r>
                          <w:r>
                            <w:rPr>
                              <w:spacing w:val="-2"/>
                              <w:w w:val="115"/>
                            </w:rPr>
                            <w:t>programul</w:t>
                          </w:r>
                        </w:p>
                      </w:txbxContent>
                    </wps:txbx>
                    <wps:bodyPr wrap="square" lIns="0" tIns="0" rIns="0" bIns="0" rtlCol="0">
                      <a:noAutofit/>
                    </wps:bodyPr>
                  </wps:wsp>
                </a:graphicData>
              </a:graphic>
            </wp:anchor>
          </w:drawing>
        </mc:Choice>
        <mc:Fallback>
          <w:pict>
            <v:shape style="position:absolute;margin-left:157.289993pt;margin-top:810.526001pt;width:143.75pt;height:12.5pt;mso-position-horizontal-relative:page;mso-position-vertical-relative:page;z-index:-43772928" type="#_x0000_t202" id="docshape56" filled="false" stroked="false">
              <v:textbox inset="0,0,0,0">
                <w:txbxContent>
                  <w:p>
                    <w:pPr>
                      <w:pStyle w:val="BodyText"/>
                      <w:spacing w:before="18"/>
                      <w:ind w:left="20"/>
                    </w:pPr>
                    <w:r>
                      <w:rPr>
                        <w:spacing w:val="-2"/>
                        <w:w w:val="115"/>
                      </w:rPr>
                      <w:t>Formular</w:t>
                    </w:r>
                    <w:r>
                      <w:rPr>
                        <w:spacing w:val="-3"/>
                        <w:w w:val="115"/>
                      </w:rPr>
                      <w:t> </w:t>
                    </w:r>
                    <w:r>
                      <w:rPr>
                        <w:spacing w:val="-2"/>
                        <w:w w:val="115"/>
                      </w:rPr>
                      <w:t>generat</w:t>
                    </w:r>
                    <w:r>
                      <w:rPr>
                        <w:spacing w:val="-3"/>
                        <w:w w:val="115"/>
                      </w:rPr>
                      <w:t> </w:t>
                    </w:r>
                    <w:r>
                      <w:rPr>
                        <w:spacing w:val="-2"/>
                        <w:w w:val="115"/>
                      </w:rPr>
                      <w:t>cu</w:t>
                    </w:r>
                    <w:r>
                      <w:rPr>
                        <w:spacing w:val="-4"/>
                        <w:w w:val="115"/>
                      </w:rPr>
                      <w:t> </w:t>
                    </w:r>
                    <w:r>
                      <w:rPr>
                        <w:spacing w:val="-2"/>
                        <w:w w:val="115"/>
                      </w:rPr>
                      <w:t>programul</w:t>
                    </w:r>
                  </w:p>
                </w:txbxContent>
              </v:textbox>
              <w10:wrap type="none"/>
            </v:shape>
          </w:pict>
        </mc:Fallback>
      </mc:AlternateContent>
    </w:r>
    <w:r>
      <w:rPr>
        <w:sz w:val="20"/>
      </w:rPr>
      <mc:AlternateContent>
        <mc:Choice Requires="wps">
          <w:drawing>
            <wp:anchor distT="0" distB="0" distL="0" distR="0" allowOverlap="1" layoutInCell="1" locked="0" behindDoc="1" simplePos="0" relativeHeight="459544064">
              <wp:simplePos x="0" y="0"/>
              <wp:positionH relativeFrom="page">
                <wp:posOffset>4495800</wp:posOffset>
              </wp:positionH>
              <wp:positionV relativeFrom="page">
                <wp:posOffset>10293680</wp:posOffset>
              </wp:positionV>
              <wp:extent cx="1043305" cy="158750"/>
              <wp:effectExtent l="0" t="0" r="0" b="0"/>
              <wp:wrapNone/>
              <wp:docPr id="75" name="Textbox 75"/>
              <wp:cNvGraphicFramePr>
                <a:graphicFrameLocks/>
              </wp:cNvGraphicFramePr>
              <a:graphic>
                <a:graphicData uri="http://schemas.microsoft.com/office/word/2010/wordprocessingShape">
                  <wps:wsp>
                    <wps:cNvPr id="75" name="Textbox 75"/>
                    <wps:cNvSpPr txBox="1"/>
                    <wps:spPr>
                      <a:xfrm>
                        <a:off x="0" y="0"/>
                        <a:ext cx="1043305" cy="158750"/>
                      </a:xfrm>
                      <a:prstGeom prst="rect">
                        <a:avLst/>
                      </a:prstGeom>
                    </wps:spPr>
                    <wps:txbx>
                      <w:txbxContent>
                        <w:p>
                          <w:pPr>
                            <w:pStyle w:val="BodyText"/>
                            <w:spacing w:before="18"/>
                            <w:ind w:left="20"/>
                          </w:pPr>
                          <w:hyperlink r:id="rId2">
                            <w:r>
                              <w:rPr>
                                <w:spacing w:val="-2"/>
                                <w:w w:val="110"/>
                              </w:rPr>
                              <w:t>(www.eDevize.ro)</w:t>
                            </w:r>
                          </w:hyperlink>
                        </w:p>
                      </w:txbxContent>
                    </wps:txbx>
                    <wps:bodyPr wrap="square" lIns="0" tIns="0" rIns="0" bIns="0" rtlCol="0">
                      <a:noAutofit/>
                    </wps:bodyPr>
                  </wps:wsp>
                </a:graphicData>
              </a:graphic>
            </wp:anchor>
          </w:drawing>
        </mc:Choice>
        <mc:Fallback>
          <w:pict>
            <v:shape style="position:absolute;margin-left:354pt;margin-top:810.526001pt;width:82.15pt;height:12.5pt;mso-position-horizontal-relative:page;mso-position-vertical-relative:page;z-index:-43772416" type="#_x0000_t202" id="docshape57" filled="false" stroked="false">
              <v:textbox inset="0,0,0,0">
                <w:txbxContent>
                  <w:p>
                    <w:pPr>
                      <w:pStyle w:val="BodyText"/>
                      <w:spacing w:before="18"/>
                      <w:ind w:left="20"/>
                    </w:pPr>
                    <w:hyperlink r:id="rId2">
                      <w:r>
                        <w:rPr>
                          <w:spacing w:val="-2"/>
                          <w:w w:val="110"/>
                        </w:rPr>
                        <w:t>(www.eDevize.ro)</w:t>
                      </w:r>
                    </w:hyperlink>
                  </w:p>
                </w:txbxContent>
              </v:textbox>
              <w10:wrap type="none"/>
            </v:shape>
          </w:pict>
        </mc:Fallback>
      </mc:AlternateContent>
    </w:r>
  </w:p>
</w:ftr>
</file>

<file path=word/footer7.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w:drawing>
        <wp:anchor distT="0" distB="0" distL="0" distR="0" allowOverlap="1" layoutInCell="1" locked="0" behindDoc="1" simplePos="0" relativeHeight="459546112">
          <wp:simplePos x="0" y="0"/>
          <wp:positionH relativeFrom="page">
            <wp:posOffset>3873500</wp:posOffset>
          </wp:positionH>
          <wp:positionV relativeFrom="page">
            <wp:posOffset>10248900</wp:posOffset>
          </wp:positionV>
          <wp:extent cx="571500" cy="178561"/>
          <wp:effectExtent l="0" t="0" r="0" b="0"/>
          <wp:wrapNone/>
          <wp:docPr id="92" name="Image 92"/>
          <wp:cNvGraphicFramePr>
            <a:graphicFrameLocks/>
          </wp:cNvGraphicFramePr>
          <a:graphic>
            <a:graphicData uri="http://schemas.openxmlformats.org/drawingml/2006/picture">
              <pic:pic>
                <pic:nvPicPr>
                  <pic:cNvPr id="92" name="Image 92"/>
                  <pic:cNvPicPr/>
                </pic:nvPicPr>
                <pic:blipFill>
                  <a:blip r:embed="rId1" cstate="print"/>
                  <a:stretch>
                    <a:fillRect/>
                  </a:stretch>
                </pic:blipFill>
                <pic:spPr>
                  <a:xfrm>
                    <a:off x="0" y="0"/>
                    <a:ext cx="571500" cy="178561"/>
                  </a:xfrm>
                  <a:prstGeom prst="rect">
                    <a:avLst/>
                  </a:prstGeom>
                </pic:spPr>
              </pic:pic>
            </a:graphicData>
          </a:graphic>
        </wp:anchor>
      </w:drawing>
    </w:r>
    <w:r>
      <w:rPr>
        <w:sz w:val="20"/>
      </w:rPr>
      <mc:AlternateContent>
        <mc:Choice Requires="wps">
          <w:drawing>
            <wp:anchor distT="0" distB="0" distL="0" distR="0" allowOverlap="1" layoutInCell="1" locked="0" behindDoc="1" simplePos="0" relativeHeight="459546624">
              <wp:simplePos x="0" y="0"/>
              <wp:positionH relativeFrom="page">
                <wp:posOffset>254000</wp:posOffset>
              </wp:positionH>
              <wp:positionV relativeFrom="page">
                <wp:posOffset>10121900</wp:posOffset>
              </wp:positionV>
              <wp:extent cx="6985000" cy="1270"/>
              <wp:effectExtent l="0" t="0" r="0" b="0"/>
              <wp:wrapNone/>
              <wp:docPr id="93" name="Graphic 93"/>
              <wp:cNvGraphicFramePr>
                <a:graphicFrameLocks/>
              </wp:cNvGraphicFramePr>
              <a:graphic>
                <a:graphicData uri="http://schemas.microsoft.com/office/word/2010/wordprocessingShape">
                  <wps:wsp>
                    <wps:cNvPr id="93" name="Graphic 93"/>
                    <wps:cNvSpPr/>
                    <wps:spPr>
                      <a:xfrm>
                        <a:off x="0" y="0"/>
                        <a:ext cx="6985000" cy="1270"/>
                      </a:xfrm>
                      <a:custGeom>
                        <a:avLst/>
                        <a:gdLst/>
                        <a:ahLst/>
                        <a:cxnLst/>
                        <a:rect l="l" t="t" r="r" b="b"/>
                        <a:pathLst>
                          <a:path w="6985000" h="0">
                            <a:moveTo>
                              <a:pt x="0" y="0"/>
                            </a:moveTo>
                            <a:lnTo>
                              <a:pt x="6985000"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43769856" from="20pt,797pt" to="570pt,797pt" stroked="true" strokeweight=".5pt" strokecolor="#000000">
              <v:stroke dashstyle="solid"/>
              <w10:wrap type="none"/>
            </v:line>
          </w:pict>
        </mc:Fallback>
      </mc:AlternateContent>
    </w:r>
    <w:r>
      <w:rPr>
        <w:sz w:val="20"/>
      </w:rPr>
      <mc:AlternateContent>
        <mc:Choice Requires="wps">
          <w:drawing>
            <wp:anchor distT="0" distB="0" distL="0" distR="0" allowOverlap="1" layoutInCell="1" locked="0" behindDoc="1" simplePos="0" relativeHeight="459547136">
              <wp:simplePos x="0" y="0"/>
              <wp:positionH relativeFrom="page">
                <wp:posOffset>241300</wp:posOffset>
              </wp:positionH>
              <wp:positionV relativeFrom="page">
                <wp:posOffset>10117889</wp:posOffset>
              </wp:positionV>
              <wp:extent cx="1501140" cy="144145"/>
              <wp:effectExtent l="0" t="0" r="0" b="0"/>
              <wp:wrapNone/>
              <wp:docPr id="94" name="Textbox 94"/>
              <wp:cNvGraphicFramePr>
                <a:graphicFrameLocks/>
              </wp:cNvGraphicFramePr>
              <a:graphic>
                <a:graphicData uri="http://schemas.microsoft.com/office/word/2010/wordprocessingShape">
                  <wps:wsp>
                    <wps:cNvPr id="94" name="Textbox 94"/>
                    <wps:cNvSpPr txBox="1"/>
                    <wps:spPr>
                      <a:xfrm>
                        <a:off x="0" y="0"/>
                        <a:ext cx="1501140" cy="144145"/>
                      </a:xfrm>
                      <a:prstGeom prst="rect">
                        <a:avLst/>
                      </a:prstGeom>
                    </wps:spPr>
                    <wps:txbx>
                      <w:txbxContent>
                        <w:p>
                          <w:pPr>
                            <w:spacing w:before="18"/>
                            <w:ind w:left="20" w:right="0" w:firstLine="0"/>
                            <w:jc w:val="left"/>
                            <w:rPr>
                              <w:b/>
                              <w:sz w:val="16"/>
                            </w:rPr>
                          </w:pPr>
                          <w:r>
                            <w:rPr>
                              <w:b/>
                              <w:w w:val="120"/>
                              <w:sz w:val="16"/>
                            </w:rPr>
                            <w:t>Deviz</w:t>
                          </w:r>
                          <w:r>
                            <w:rPr>
                              <w:b/>
                              <w:spacing w:val="-7"/>
                              <w:w w:val="120"/>
                              <w:sz w:val="16"/>
                            </w:rPr>
                            <w:t> </w:t>
                          </w:r>
                          <w:r>
                            <w:rPr>
                              <w:b/>
                              <w:w w:val="120"/>
                              <w:sz w:val="16"/>
                            </w:rPr>
                            <w:t>"003"</w:t>
                          </w:r>
                          <w:r>
                            <w:rPr>
                              <w:b/>
                              <w:spacing w:val="-7"/>
                              <w:w w:val="120"/>
                              <w:sz w:val="16"/>
                            </w:rPr>
                            <w:t> </w:t>
                          </w:r>
                          <w:r>
                            <w:rPr>
                              <w:b/>
                              <w:w w:val="120"/>
                              <w:sz w:val="16"/>
                            </w:rPr>
                            <w:t>-</w:t>
                          </w:r>
                          <w:r>
                            <w:rPr>
                              <w:b/>
                              <w:spacing w:val="-7"/>
                              <w:w w:val="120"/>
                              <w:sz w:val="16"/>
                            </w:rPr>
                            <w:t> </w:t>
                          </w:r>
                          <w:r>
                            <w:rPr>
                              <w:b/>
                              <w:w w:val="120"/>
                              <w:sz w:val="16"/>
                            </w:rPr>
                            <w:t>Formular</w:t>
                          </w:r>
                          <w:r>
                            <w:rPr>
                              <w:b/>
                              <w:spacing w:val="-6"/>
                              <w:w w:val="120"/>
                              <w:sz w:val="16"/>
                            </w:rPr>
                            <w:t> </w:t>
                          </w:r>
                          <w:r>
                            <w:rPr>
                              <w:b/>
                              <w:spacing w:val="-5"/>
                              <w:w w:val="120"/>
                              <w:sz w:val="16"/>
                            </w:rPr>
                            <w:t>F3</w:t>
                          </w:r>
                        </w:p>
                      </w:txbxContent>
                    </wps:txbx>
                    <wps:bodyPr wrap="square" lIns="0" tIns="0" rIns="0" bIns="0" rtlCol="0">
                      <a:noAutofit/>
                    </wps:bodyPr>
                  </wps:wsp>
                </a:graphicData>
              </a:graphic>
            </wp:anchor>
          </w:drawing>
        </mc:Choice>
        <mc:Fallback>
          <w:pict>
            <v:shape style="position:absolute;margin-left:19pt;margin-top:796.684204pt;width:118.2pt;height:11.35pt;mso-position-horizontal-relative:page;mso-position-vertical-relative:page;z-index:-43769344" type="#_x0000_t202" id="docshape68" filled="false" stroked="false">
              <v:textbox inset="0,0,0,0">
                <w:txbxContent>
                  <w:p>
                    <w:pPr>
                      <w:spacing w:before="18"/>
                      <w:ind w:left="20" w:right="0" w:firstLine="0"/>
                      <w:jc w:val="left"/>
                      <w:rPr>
                        <w:b/>
                        <w:sz w:val="16"/>
                      </w:rPr>
                    </w:pPr>
                    <w:r>
                      <w:rPr>
                        <w:b/>
                        <w:w w:val="120"/>
                        <w:sz w:val="16"/>
                      </w:rPr>
                      <w:t>Deviz</w:t>
                    </w:r>
                    <w:r>
                      <w:rPr>
                        <w:b/>
                        <w:spacing w:val="-7"/>
                        <w:w w:val="120"/>
                        <w:sz w:val="16"/>
                      </w:rPr>
                      <w:t> </w:t>
                    </w:r>
                    <w:r>
                      <w:rPr>
                        <w:b/>
                        <w:w w:val="120"/>
                        <w:sz w:val="16"/>
                      </w:rPr>
                      <w:t>"003"</w:t>
                    </w:r>
                    <w:r>
                      <w:rPr>
                        <w:b/>
                        <w:spacing w:val="-7"/>
                        <w:w w:val="120"/>
                        <w:sz w:val="16"/>
                      </w:rPr>
                      <w:t> </w:t>
                    </w:r>
                    <w:r>
                      <w:rPr>
                        <w:b/>
                        <w:w w:val="120"/>
                        <w:sz w:val="16"/>
                      </w:rPr>
                      <w:t>-</w:t>
                    </w:r>
                    <w:r>
                      <w:rPr>
                        <w:b/>
                        <w:spacing w:val="-7"/>
                        <w:w w:val="120"/>
                        <w:sz w:val="16"/>
                      </w:rPr>
                      <w:t> </w:t>
                    </w:r>
                    <w:r>
                      <w:rPr>
                        <w:b/>
                        <w:w w:val="120"/>
                        <w:sz w:val="16"/>
                      </w:rPr>
                      <w:t>Formular</w:t>
                    </w:r>
                    <w:r>
                      <w:rPr>
                        <w:b/>
                        <w:spacing w:val="-6"/>
                        <w:w w:val="120"/>
                        <w:sz w:val="16"/>
                      </w:rPr>
                      <w:t> </w:t>
                    </w:r>
                    <w:r>
                      <w:rPr>
                        <w:b/>
                        <w:spacing w:val="-5"/>
                        <w:w w:val="120"/>
                        <w:sz w:val="16"/>
                      </w:rPr>
                      <w:t>F3</w:t>
                    </w:r>
                  </w:p>
                </w:txbxContent>
              </v:textbox>
              <w10:wrap type="none"/>
            </v:shape>
          </w:pict>
        </mc:Fallback>
      </mc:AlternateContent>
    </w:r>
    <w:r>
      <w:rPr>
        <w:sz w:val="20"/>
      </w:rPr>
      <mc:AlternateContent>
        <mc:Choice Requires="wps">
          <w:drawing>
            <wp:anchor distT="0" distB="0" distL="0" distR="0" allowOverlap="1" layoutInCell="1" locked="0" behindDoc="1" simplePos="0" relativeHeight="459547648">
              <wp:simplePos x="0" y="0"/>
              <wp:positionH relativeFrom="page">
                <wp:posOffset>6189726</wp:posOffset>
              </wp:positionH>
              <wp:positionV relativeFrom="page">
                <wp:posOffset>10117889</wp:posOffset>
              </wp:positionV>
              <wp:extent cx="984885" cy="144145"/>
              <wp:effectExtent l="0" t="0" r="0" b="0"/>
              <wp:wrapNone/>
              <wp:docPr id="95" name="Textbox 95"/>
              <wp:cNvGraphicFramePr>
                <a:graphicFrameLocks/>
              </wp:cNvGraphicFramePr>
              <a:graphic>
                <a:graphicData uri="http://schemas.microsoft.com/office/word/2010/wordprocessingShape">
                  <wps:wsp>
                    <wps:cNvPr id="95" name="Textbox 95"/>
                    <wps:cNvSpPr txBox="1"/>
                    <wps:spPr>
                      <a:xfrm>
                        <a:off x="0" y="0"/>
                        <a:ext cx="984885" cy="144145"/>
                      </a:xfrm>
                      <a:prstGeom prst="rect">
                        <a:avLst/>
                      </a:prstGeom>
                    </wps:spPr>
                    <wps:txbx>
                      <w:txbxContent>
                        <w:p>
                          <w:pPr>
                            <w:spacing w:before="18"/>
                            <w:ind w:left="20" w:right="0" w:firstLine="0"/>
                            <w:jc w:val="left"/>
                            <w:rPr>
                              <w:b/>
                              <w:sz w:val="16"/>
                            </w:rPr>
                          </w:pPr>
                          <w:r>
                            <w:rPr>
                              <w:b/>
                              <w:w w:val="120"/>
                              <w:sz w:val="16"/>
                            </w:rPr>
                            <w:t>Pagina</w:t>
                          </w:r>
                          <w:r>
                            <w:rPr>
                              <w:b/>
                              <w:spacing w:val="-5"/>
                              <w:w w:val="120"/>
                              <w:sz w:val="16"/>
                            </w:rPr>
                            <w:t> </w:t>
                          </w:r>
                          <w:r>
                            <w:rPr>
                              <w:b/>
                              <w:w w:val="120"/>
                              <w:sz w:val="16"/>
                            </w:rPr>
                            <w:fldChar w:fldCharType="begin"/>
                          </w:r>
                          <w:r>
                            <w:rPr>
                              <w:b/>
                              <w:w w:val="120"/>
                              <w:sz w:val="16"/>
                            </w:rPr>
                            <w:instrText> PAGE </w:instrText>
                          </w:r>
                          <w:r>
                            <w:rPr>
                              <w:b/>
                              <w:w w:val="120"/>
                              <w:sz w:val="16"/>
                            </w:rPr>
                            <w:fldChar w:fldCharType="separate"/>
                          </w:r>
                          <w:r>
                            <w:rPr>
                              <w:b/>
                              <w:w w:val="120"/>
                              <w:sz w:val="16"/>
                            </w:rPr>
                            <w:t>10</w:t>
                          </w:r>
                          <w:r>
                            <w:rPr>
                              <w:b/>
                              <w:w w:val="120"/>
                              <w:sz w:val="16"/>
                            </w:rPr>
                            <w:fldChar w:fldCharType="end"/>
                          </w:r>
                          <w:r>
                            <w:rPr>
                              <w:b/>
                              <w:spacing w:val="-4"/>
                              <w:w w:val="120"/>
                              <w:sz w:val="16"/>
                            </w:rPr>
                            <w:t> </w:t>
                          </w:r>
                          <w:r>
                            <w:rPr>
                              <w:b/>
                              <w:w w:val="120"/>
                              <w:sz w:val="16"/>
                            </w:rPr>
                            <w:t>din</w:t>
                          </w:r>
                          <w:r>
                            <w:rPr>
                              <w:b/>
                              <w:spacing w:val="-4"/>
                              <w:w w:val="120"/>
                              <w:sz w:val="16"/>
                            </w:rPr>
                            <w:t> </w:t>
                          </w:r>
                          <w:r>
                            <w:rPr>
                              <w:b/>
                              <w:spacing w:val="-5"/>
                              <w:w w:val="120"/>
                              <w:sz w:val="16"/>
                            </w:rPr>
                            <w:t>11</w:t>
                          </w:r>
                        </w:p>
                      </w:txbxContent>
                    </wps:txbx>
                    <wps:bodyPr wrap="square" lIns="0" tIns="0" rIns="0" bIns="0" rtlCol="0">
                      <a:noAutofit/>
                    </wps:bodyPr>
                  </wps:wsp>
                </a:graphicData>
              </a:graphic>
            </wp:anchor>
          </w:drawing>
        </mc:Choice>
        <mc:Fallback>
          <w:pict>
            <v:shape style="position:absolute;margin-left:487.380005pt;margin-top:796.684204pt;width:77.55pt;height:11.35pt;mso-position-horizontal-relative:page;mso-position-vertical-relative:page;z-index:-43768832" type="#_x0000_t202" id="docshape69" filled="false" stroked="false">
              <v:textbox inset="0,0,0,0">
                <w:txbxContent>
                  <w:p>
                    <w:pPr>
                      <w:spacing w:before="18"/>
                      <w:ind w:left="20" w:right="0" w:firstLine="0"/>
                      <w:jc w:val="left"/>
                      <w:rPr>
                        <w:b/>
                        <w:sz w:val="16"/>
                      </w:rPr>
                    </w:pPr>
                    <w:r>
                      <w:rPr>
                        <w:b/>
                        <w:w w:val="120"/>
                        <w:sz w:val="16"/>
                      </w:rPr>
                      <w:t>Pagina</w:t>
                    </w:r>
                    <w:r>
                      <w:rPr>
                        <w:b/>
                        <w:spacing w:val="-5"/>
                        <w:w w:val="120"/>
                        <w:sz w:val="16"/>
                      </w:rPr>
                      <w:t> </w:t>
                    </w:r>
                    <w:r>
                      <w:rPr>
                        <w:b/>
                        <w:w w:val="120"/>
                        <w:sz w:val="16"/>
                      </w:rPr>
                      <w:fldChar w:fldCharType="begin"/>
                    </w:r>
                    <w:r>
                      <w:rPr>
                        <w:b/>
                        <w:w w:val="120"/>
                        <w:sz w:val="16"/>
                      </w:rPr>
                      <w:instrText> PAGE </w:instrText>
                    </w:r>
                    <w:r>
                      <w:rPr>
                        <w:b/>
                        <w:w w:val="120"/>
                        <w:sz w:val="16"/>
                      </w:rPr>
                      <w:fldChar w:fldCharType="separate"/>
                    </w:r>
                    <w:r>
                      <w:rPr>
                        <w:b/>
                        <w:w w:val="120"/>
                        <w:sz w:val="16"/>
                      </w:rPr>
                      <w:t>10</w:t>
                    </w:r>
                    <w:r>
                      <w:rPr>
                        <w:b/>
                        <w:w w:val="120"/>
                        <w:sz w:val="16"/>
                      </w:rPr>
                      <w:fldChar w:fldCharType="end"/>
                    </w:r>
                    <w:r>
                      <w:rPr>
                        <w:b/>
                        <w:spacing w:val="-4"/>
                        <w:w w:val="120"/>
                        <w:sz w:val="16"/>
                      </w:rPr>
                      <w:t> </w:t>
                    </w:r>
                    <w:r>
                      <w:rPr>
                        <w:b/>
                        <w:w w:val="120"/>
                        <w:sz w:val="16"/>
                      </w:rPr>
                      <w:t>din</w:t>
                    </w:r>
                    <w:r>
                      <w:rPr>
                        <w:b/>
                        <w:spacing w:val="-4"/>
                        <w:w w:val="120"/>
                        <w:sz w:val="16"/>
                      </w:rPr>
                      <w:t> </w:t>
                    </w:r>
                    <w:r>
                      <w:rPr>
                        <w:b/>
                        <w:spacing w:val="-5"/>
                        <w:w w:val="120"/>
                        <w:sz w:val="16"/>
                      </w:rPr>
                      <w:t>11</w:t>
                    </w:r>
                  </w:p>
                </w:txbxContent>
              </v:textbox>
              <w10:wrap type="none"/>
            </v:shape>
          </w:pict>
        </mc:Fallback>
      </mc:AlternateContent>
    </w:r>
    <w:r>
      <w:rPr>
        <w:sz w:val="20"/>
      </w:rPr>
      <mc:AlternateContent>
        <mc:Choice Requires="wps">
          <w:drawing>
            <wp:anchor distT="0" distB="0" distL="0" distR="0" allowOverlap="1" layoutInCell="1" locked="0" behindDoc="1" simplePos="0" relativeHeight="459548160">
              <wp:simplePos x="0" y="0"/>
              <wp:positionH relativeFrom="page">
                <wp:posOffset>1997582</wp:posOffset>
              </wp:positionH>
              <wp:positionV relativeFrom="page">
                <wp:posOffset>10293680</wp:posOffset>
              </wp:positionV>
              <wp:extent cx="1825625" cy="158750"/>
              <wp:effectExtent l="0" t="0" r="0" b="0"/>
              <wp:wrapNone/>
              <wp:docPr id="96" name="Textbox 96"/>
              <wp:cNvGraphicFramePr>
                <a:graphicFrameLocks/>
              </wp:cNvGraphicFramePr>
              <a:graphic>
                <a:graphicData uri="http://schemas.microsoft.com/office/word/2010/wordprocessingShape">
                  <wps:wsp>
                    <wps:cNvPr id="96" name="Textbox 96"/>
                    <wps:cNvSpPr txBox="1"/>
                    <wps:spPr>
                      <a:xfrm>
                        <a:off x="0" y="0"/>
                        <a:ext cx="1825625" cy="158750"/>
                      </a:xfrm>
                      <a:prstGeom prst="rect">
                        <a:avLst/>
                      </a:prstGeom>
                    </wps:spPr>
                    <wps:txbx>
                      <w:txbxContent>
                        <w:p>
                          <w:pPr>
                            <w:pStyle w:val="BodyText"/>
                            <w:spacing w:before="18"/>
                            <w:ind w:left="20"/>
                          </w:pPr>
                          <w:r>
                            <w:rPr>
                              <w:spacing w:val="-2"/>
                              <w:w w:val="115"/>
                            </w:rPr>
                            <w:t>Formular</w:t>
                          </w:r>
                          <w:r>
                            <w:rPr>
                              <w:spacing w:val="-3"/>
                              <w:w w:val="115"/>
                            </w:rPr>
                            <w:t> </w:t>
                          </w:r>
                          <w:r>
                            <w:rPr>
                              <w:spacing w:val="-2"/>
                              <w:w w:val="115"/>
                            </w:rPr>
                            <w:t>generat</w:t>
                          </w:r>
                          <w:r>
                            <w:rPr>
                              <w:spacing w:val="-3"/>
                              <w:w w:val="115"/>
                            </w:rPr>
                            <w:t> </w:t>
                          </w:r>
                          <w:r>
                            <w:rPr>
                              <w:spacing w:val="-2"/>
                              <w:w w:val="115"/>
                            </w:rPr>
                            <w:t>cu</w:t>
                          </w:r>
                          <w:r>
                            <w:rPr>
                              <w:spacing w:val="-4"/>
                              <w:w w:val="115"/>
                            </w:rPr>
                            <w:t> </w:t>
                          </w:r>
                          <w:r>
                            <w:rPr>
                              <w:spacing w:val="-2"/>
                              <w:w w:val="115"/>
                            </w:rPr>
                            <w:t>programul</w:t>
                          </w:r>
                        </w:p>
                      </w:txbxContent>
                    </wps:txbx>
                    <wps:bodyPr wrap="square" lIns="0" tIns="0" rIns="0" bIns="0" rtlCol="0">
                      <a:noAutofit/>
                    </wps:bodyPr>
                  </wps:wsp>
                </a:graphicData>
              </a:graphic>
            </wp:anchor>
          </w:drawing>
        </mc:Choice>
        <mc:Fallback>
          <w:pict>
            <v:shape style="position:absolute;margin-left:157.289993pt;margin-top:810.526001pt;width:143.75pt;height:12.5pt;mso-position-horizontal-relative:page;mso-position-vertical-relative:page;z-index:-43768320" type="#_x0000_t202" id="docshape70" filled="false" stroked="false">
              <v:textbox inset="0,0,0,0">
                <w:txbxContent>
                  <w:p>
                    <w:pPr>
                      <w:pStyle w:val="BodyText"/>
                      <w:spacing w:before="18"/>
                      <w:ind w:left="20"/>
                    </w:pPr>
                    <w:r>
                      <w:rPr>
                        <w:spacing w:val="-2"/>
                        <w:w w:val="115"/>
                      </w:rPr>
                      <w:t>Formular</w:t>
                    </w:r>
                    <w:r>
                      <w:rPr>
                        <w:spacing w:val="-3"/>
                        <w:w w:val="115"/>
                      </w:rPr>
                      <w:t> </w:t>
                    </w:r>
                    <w:r>
                      <w:rPr>
                        <w:spacing w:val="-2"/>
                        <w:w w:val="115"/>
                      </w:rPr>
                      <w:t>generat</w:t>
                    </w:r>
                    <w:r>
                      <w:rPr>
                        <w:spacing w:val="-3"/>
                        <w:w w:val="115"/>
                      </w:rPr>
                      <w:t> </w:t>
                    </w:r>
                    <w:r>
                      <w:rPr>
                        <w:spacing w:val="-2"/>
                        <w:w w:val="115"/>
                      </w:rPr>
                      <w:t>cu</w:t>
                    </w:r>
                    <w:r>
                      <w:rPr>
                        <w:spacing w:val="-4"/>
                        <w:w w:val="115"/>
                      </w:rPr>
                      <w:t> </w:t>
                    </w:r>
                    <w:r>
                      <w:rPr>
                        <w:spacing w:val="-2"/>
                        <w:w w:val="115"/>
                      </w:rPr>
                      <w:t>programul</w:t>
                    </w:r>
                  </w:p>
                </w:txbxContent>
              </v:textbox>
              <w10:wrap type="none"/>
            </v:shape>
          </w:pict>
        </mc:Fallback>
      </mc:AlternateContent>
    </w:r>
    <w:r>
      <w:rPr>
        <w:sz w:val="20"/>
      </w:rPr>
      <mc:AlternateContent>
        <mc:Choice Requires="wps">
          <w:drawing>
            <wp:anchor distT="0" distB="0" distL="0" distR="0" allowOverlap="1" layoutInCell="1" locked="0" behindDoc="1" simplePos="0" relativeHeight="459548672">
              <wp:simplePos x="0" y="0"/>
              <wp:positionH relativeFrom="page">
                <wp:posOffset>4495800</wp:posOffset>
              </wp:positionH>
              <wp:positionV relativeFrom="page">
                <wp:posOffset>10293680</wp:posOffset>
              </wp:positionV>
              <wp:extent cx="1043305" cy="158750"/>
              <wp:effectExtent l="0" t="0" r="0" b="0"/>
              <wp:wrapNone/>
              <wp:docPr id="97" name="Textbox 97"/>
              <wp:cNvGraphicFramePr>
                <a:graphicFrameLocks/>
              </wp:cNvGraphicFramePr>
              <a:graphic>
                <a:graphicData uri="http://schemas.microsoft.com/office/word/2010/wordprocessingShape">
                  <wps:wsp>
                    <wps:cNvPr id="97" name="Textbox 97"/>
                    <wps:cNvSpPr txBox="1"/>
                    <wps:spPr>
                      <a:xfrm>
                        <a:off x="0" y="0"/>
                        <a:ext cx="1043305" cy="158750"/>
                      </a:xfrm>
                      <a:prstGeom prst="rect">
                        <a:avLst/>
                      </a:prstGeom>
                    </wps:spPr>
                    <wps:txbx>
                      <w:txbxContent>
                        <w:p>
                          <w:pPr>
                            <w:pStyle w:val="BodyText"/>
                            <w:spacing w:before="18"/>
                            <w:ind w:left="20"/>
                          </w:pPr>
                          <w:hyperlink r:id="rId2">
                            <w:r>
                              <w:rPr>
                                <w:spacing w:val="-2"/>
                                <w:w w:val="110"/>
                              </w:rPr>
                              <w:t>(www.eDevize.ro)</w:t>
                            </w:r>
                          </w:hyperlink>
                        </w:p>
                      </w:txbxContent>
                    </wps:txbx>
                    <wps:bodyPr wrap="square" lIns="0" tIns="0" rIns="0" bIns="0" rtlCol="0">
                      <a:noAutofit/>
                    </wps:bodyPr>
                  </wps:wsp>
                </a:graphicData>
              </a:graphic>
            </wp:anchor>
          </w:drawing>
        </mc:Choice>
        <mc:Fallback>
          <w:pict>
            <v:shape style="position:absolute;margin-left:354pt;margin-top:810.526001pt;width:82.15pt;height:12.5pt;mso-position-horizontal-relative:page;mso-position-vertical-relative:page;z-index:-43767808" type="#_x0000_t202" id="docshape71" filled="false" stroked="false">
              <v:textbox inset="0,0,0,0">
                <w:txbxContent>
                  <w:p>
                    <w:pPr>
                      <w:pStyle w:val="BodyText"/>
                      <w:spacing w:before="18"/>
                      <w:ind w:left="20"/>
                    </w:pPr>
                    <w:hyperlink r:id="rId2">
                      <w:r>
                        <w:rPr>
                          <w:spacing w:val="-2"/>
                          <w:w w:val="110"/>
                        </w:rPr>
                        <w:t>(www.eDevize.ro)</w:t>
                      </w:r>
                    </w:hyperlink>
                  </w:p>
                </w:txbxContent>
              </v:textbox>
              <w10:wrap type="none"/>
            </v:shape>
          </w:pict>
        </mc:Fallback>
      </mc:AlternateContent>
    </w:r>
  </w:p>
</w:ftr>
</file>

<file path=word/footer8.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w:drawing>
        <wp:anchor distT="0" distB="0" distL="0" distR="0" allowOverlap="1" layoutInCell="1" locked="0" behindDoc="1" simplePos="0" relativeHeight="459550720">
          <wp:simplePos x="0" y="0"/>
          <wp:positionH relativeFrom="page">
            <wp:posOffset>3873500</wp:posOffset>
          </wp:positionH>
          <wp:positionV relativeFrom="page">
            <wp:posOffset>10248900</wp:posOffset>
          </wp:positionV>
          <wp:extent cx="571500" cy="178561"/>
          <wp:effectExtent l="0" t="0" r="0" b="0"/>
          <wp:wrapNone/>
          <wp:docPr id="107" name="Image 107"/>
          <wp:cNvGraphicFramePr>
            <a:graphicFrameLocks/>
          </wp:cNvGraphicFramePr>
          <a:graphic>
            <a:graphicData uri="http://schemas.openxmlformats.org/drawingml/2006/picture">
              <pic:pic>
                <pic:nvPicPr>
                  <pic:cNvPr id="107" name="Image 107"/>
                  <pic:cNvPicPr/>
                </pic:nvPicPr>
                <pic:blipFill>
                  <a:blip r:embed="rId1" cstate="print"/>
                  <a:stretch>
                    <a:fillRect/>
                  </a:stretch>
                </pic:blipFill>
                <pic:spPr>
                  <a:xfrm>
                    <a:off x="0" y="0"/>
                    <a:ext cx="571500" cy="178561"/>
                  </a:xfrm>
                  <a:prstGeom prst="rect">
                    <a:avLst/>
                  </a:prstGeom>
                </pic:spPr>
              </pic:pic>
            </a:graphicData>
          </a:graphic>
        </wp:anchor>
      </w:drawing>
    </w:r>
    <w:r>
      <w:rPr>
        <w:sz w:val="20"/>
      </w:rPr>
      <mc:AlternateContent>
        <mc:Choice Requires="wps">
          <w:drawing>
            <wp:anchor distT="0" distB="0" distL="0" distR="0" allowOverlap="1" layoutInCell="1" locked="0" behindDoc="1" simplePos="0" relativeHeight="459551232">
              <wp:simplePos x="0" y="0"/>
              <wp:positionH relativeFrom="page">
                <wp:posOffset>254000</wp:posOffset>
              </wp:positionH>
              <wp:positionV relativeFrom="page">
                <wp:posOffset>10121900</wp:posOffset>
              </wp:positionV>
              <wp:extent cx="6985000" cy="1270"/>
              <wp:effectExtent l="0" t="0" r="0" b="0"/>
              <wp:wrapNone/>
              <wp:docPr id="108" name="Graphic 108"/>
              <wp:cNvGraphicFramePr>
                <a:graphicFrameLocks/>
              </wp:cNvGraphicFramePr>
              <a:graphic>
                <a:graphicData uri="http://schemas.microsoft.com/office/word/2010/wordprocessingShape">
                  <wps:wsp>
                    <wps:cNvPr id="108" name="Graphic 108"/>
                    <wps:cNvSpPr/>
                    <wps:spPr>
                      <a:xfrm>
                        <a:off x="0" y="0"/>
                        <a:ext cx="6985000" cy="1270"/>
                      </a:xfrm>
                      <a:custGeom>
                        <a:avLst/>
                        <a:gdLst/>
                        <a:ahLst/>
                        <a:cxnLst/>
                        <a:rect l="l" t="t" r="r" b="b"/>
                        <a:pathLst>
                          <a:path w="6985000" h="0">
                            <a:moveTo>
                              <a:pt x="0" y="0"/>
                            </a:moveTo>
                            <a:lnTo>
                              <a:pt x="6985000"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43765248" from="20pt,797pt" to="570pt,797pt" stroked="true" strokeweight=".5pt" strokecolor="#000000">
              <v:stroke dashstyle="solid"/>
              <w10:wrap type="none"/>
            </v:line>
          </w:pict>
        </mc:Fallback>
      </mc:AlternateContent>
    </w:r>
    <w:r>
      <w:rPr>
        <w:sz w:val="20"/>
      </w:rPr>
      <mc:AlternateContent>
        <mc:Choice Requires="wps">
          <w:drawing>
            <wp:anchor distT="0" distB="0" distL="0" distR="0" allowOverlap="1" layoutInCell="1" locked="0" behindDoc="1" simplePos="0" relativeHeight="459551744">
              <wp:simplePos x="0" y="0"/>
              <wp:positionH relativeFrom="page">
                <wp:posOffset>241300</wp:posOffset>
              </wp:positionH>
              <wp:positionV relativeFrom="page">
                <wp:posOffset>10117889</wp:posOffset>
              </wp:positionV>
              <wp:extent cx="1501140" cy="144145"/>
              <wp:effectExtent l="0" t="0" r="0" b="0"/>
              <wp:wrapNone/>
              <wp:docPr id="109" name="Textbox 109"/>
              <wp:cNvGraphicFramePr>
                <a:graphicFrameLocks/>
              </wp:cNvGraphicFramePr>
              <a:graphic>
                <a:graphicData uri="http://schemas.microsoft.com/office/word/2010/wordprocessingShape">
                  <wps:wsp>
                    <wps:cNvPr id="109" name="Textbox 109"/>
                    <wps:cNvSpPr txBox="1"/>
                    <wps:spPr>
                      <a:xfrm>
                        <a:off x="0" y="0"/>
                        <a:ext cx="1501140" cy="144145"/>
                      </a:xfrm>
                      <a:prstGeom prst="rect">
                        <a:avLst/>
                      </a:prstGeom>
                    </wps:spPr>
                    <wps:txbx>
                      <w:txbxContent>
                        <w:p>
                          <w:pPr>
                            <w:spacing w:before="18"/>
                            <w:ind w:left="20" w:right="0" w:firstLine="0"/>
                            <w:jc w:val="left"/>
                            <w:rPr>
                              <w:b/>
                              <w:sz w:val="16"/>
                            </w:rPr>
                          </w:pPr>
                          <w:r>
                            <w:rPr>
                              <w:b/>
                              <w:w w:val="120"/>
                              <w:sz w:val="16"/>
                            </w:rPr>
                            <w:t>Deviz</w:t>
                          </w:r>
                          <w:r>
                            <w:rPr>
                              <w:b/>
                              <w:spacing w:val="-7"/>
                              <w:w w:val="120"/>
                              <w:sz w:val="16"/>
                            </w:rPr>
                            <w:t> </w:t>
                          </w:r>
                          <w:r>
                            <w:rPr>
                              <w:b/>
                              <w:w w:val="120"/>
                              <w:sz w:val="16"/>
                            </w:rPr>
                            <w:t>"004"</w:t>
                          </w:r>
                          <w:r>
                            <w:rPr>
                              <w:b/>
                              <w:spacing w:val="-7"/>
                              <w:w w:val="120"/>
                              <w:sz w:val="16"/>
                            </w:rPr>
                            <w:t> </w:t>
                          </w:r>
                          <w:r>
                            <w:rPr>
                              <w:b/>
                              <w:w w:val="120"/>
                              <w:sz w:val="16"/>
                            </w:rPr>
                            <w:t>-</w:t>
                          </w:r>
                          <w:r>
                            <w:rPr>
                              <w:b/>
                              <w:spacing w:val="-7"/>
                              <w:w w:val="120"/>
                              <w:sz w:val="16"/>
                            </w:rPr>
                            <w:t> </w:t>
                          </w:r>
                          <w:r>
                            <w:rPr>
                              <w:b/>
                              <w:w w:val="120"/>
                              <w:sz w:val="16"/>
                            </w:rPr>
                            <w:t>Formular</w:t>
                          </w:r>
                          <w:r>
                            <w:rPr>
                              <w:b/>
                              <w:spacing w:val="-6"/>
                              <w:w w:val="120"/>
                              <w:sz w:val="16"/>
                            </w:rPr>
                            <w:t> </w:t>
                          </w:r>
                          <w:r>
                            <w:rPr>
                              <w:b/>
                              <w:spacing w:val="-5"/>
                              <w:w w:val="120"/>
                              <w:sz w:val="16"/>
                            </w:rPr>
                            <w:t>F3</w:t>
                          </w:r>
                        </w:p>
                      </w:txbxContent>
                    </wps:txbx>
                    <wps:bodyPr wrap="square" lIns="0" tIns="0" rIns="0" bIns="0" rtlCol="0">
                      <a:noAutofit/>
                    </wps:bodyPr>
                  </wps:wsp>
                </a:graphicData>
              </a:graphic>
            </wp:anchor>
          </w:drawing>
        </mc:Choice>
        <mc:Fallback>
          <w:pict>
            <v:shape style="position:absolute;margin-left:19pt;margin-top:796.684204pt;width:118.2pt;height:11.35pt;mso-position-horizontal-relative:page;mso-position-vertical-relative:page;z-index:-43764736" type="#_x0000_t202" id="docshape79" filled="false" stroked="false">
              <v:textbox inset="0,0,0,0">
                <w:txbxContent>
                  <w:p>
                    <w:pPr>
                      <w:spacing w:before="18"/>
                      <w:ind w:left="20" w:right="0" w:firstLine="0"/>
                      <w:jc w:val="left"/>
                      <w:rPr>
                        <w:b/>
                        <w:sz w:val="16"/>
                      </w:rPr>
                    </w:pPr>
                    <w:r>
                      <w:rPr>
                        <w:b/>
                        <w:w w:val="120"/>
                        <w:sz w:val="16"/>
                      </w:rPr>
                      <w:t>Deviz</w:t>
                    </w:r>
                    <w:r>
                      <w:rPr>
                        <w:b/>
                        <w:spacing w:val="-7"/>
                        <w:w w:val="120"/>
                        <w:sz w:val="16"/>
                      </w:rPr>
                      <w:t> </w:t>
                    </w:r>
                    <w:r>
                      <w:rPr>
                        <w:b/>
                        <w:w w:val="120"/>
                        <w:sz w:val="16"/>
                      </w:rPr>
                      <w:t>"004"</w:t>
                    </w:r>
                    <w:r>
                      <w:rPr>
                        <w:b/>
                        <w:spacing w:val="-7"/>
                        <w:w w:val="120"/>
                        <w:sz w:val="16"/>
                      </w:rPr>
                      <w:t> </w:t>
                    </w:r>
                    <w:r>
                      <w:rPr>
                        <w:b/>
                        <w:w w:val="120"/>
                        <w:sz w:val="16"/>
                      </w:rPr>
                      <w:t>-</w:t>
                    </w:r>
                    <w:r>
                      <w:rPr>
                        <w:b/>
                        <w:spacing w:val="-7"/>
                        <w:w w:val="120"/>
                        <w:sz w:val="16"/>
                      </w:rPr>
                      <w:t> </w:t>
                    </w:r>
                    <w:r>
                      <w:rPr>
                        <w:b/>
                        <w:w w:val="120"/>
                        <w:sz w:val="16"/>
                      </w:rPr>
                      <w:t>Formular</w:t>
                    </w:r>
                    <w:r>
                      <w:rPr>
                        <w:b/>
                        <w:spacing w:val="-6"/>
                        <w:w w:val="120"/>
                        <w:sz w:val="16"/>
                      </w:rPr>
                      <w:t> </w:t>
                    </w:r>
                    <w:r>
                      <w:rPr>
                        <w:b/>
                        <w:spacing w:val="-5"/>
                        <w:w w:val="120"/>
                        <w:sz w:val="16"/>
                      </w:rPr>
                      <w:t>F3</w:t>
                    </w:r>
                  </w:p>
                </w:txbxContent>
              </v:textbox>
              <w10:wrap type="none"/>
            </v:shape>
          </w:pict>
        </mc:Fallback>
      </mc:AlternateContent>
    </w:r>
    <w:r>
      <w:rPr>
        <w:sz w:val="20"/>
      </w:rPr>
      <mc:AlternateContent>
        <mc:Choice Requires="wps">
          <w:drawing>
            <wp:anchor distT="0" distB="0" distL="0" distR="0" allowOverlap="1" layoutInCell="1" locked="0" behindDoc="1" simplePos="0" relativeHeight="459552256">
              <wp:simplePos x="0" y="0"/>
              <wp:positionH relativeFrom="page">
                <wp:posOffset>6260338</wp:posOffset>
              </wp:positionH>
              <wp:positionV relativeFrom="page">
                <wp:posOffset>10117889</wp:posOffset>
              </wp:positionV>
              <wp:extent cx="843915" cy="144145"/>
              <wp:effectExtent l="0" t="0" r="0" b="0"/>
              <wp:wrapNone/>
              <wp:docPr id="110" name="Textbox 110"/>
              <wp:cNvGraphicFramePr>
                <a:graphicFrameLocks/>
              </wp:cNvGraphicFramePr>
              <a:graphic>
                <a:graphicData uri="http://schemas.microsoft.com/office/word/2010/wordprocessingShape">
                  <wps:wsp>
                    <wps:cNvPr id="110" name="Textbox 110"/>
                    <wps:cNvSpPr txBox="1"/>
                    <wps:spPr>
                      <a:xfrm>
                        <a:off x="0" y="0"/>
                        <a:ext cx="843915" cy="144145"/>
                      </a:xfrm>
                      <a:prstGeom prst="rect">
                        <a:avLst/>
                      </a:prstGeom>
                    </wps:spPr>
                    <wps:txbx>
                      <w:txbxContent>
                        <w:p>
                          <w:pPr>
                            <w:spacing w:before="18"/>
                            <w:ind w:left="20" w:right="0" w:firstLine="0"/>
                            <w:jc w:val="left"/>
                            <w:rPr>
                              <w:b/>
                              <w:sz w:val="16"/>
                            </w:rPr>
                          </w:pPr>
                          <w:r>
                            <w:rPr>
                              <w:b/>
                              <w:w w:val="120"/>
                              <w:sz w:val="16"/>
                            </w:rPr>
                            <w:t>Pagina</w:t>
                          </w:r>
                          <w:r>
                            <w:rPr>
                              <w:b/>
                              <w:spacing w:val="-6"/>
                              <w:w w:val="120"/>
                              <w:sz w:val="16"/>
                            </w:rPr>
                            <w:t> </w:t>
                          </w:r>
                          <w:r>
                            <w:rPr>
                              <w:b/>
                              <w:w w:val="120"/>
                              <w:sz w:val="16"/>
                            </w:rPr>
                            <w:fldChar w:fldCharType="begin"/>
                          </w:r>
                          <w:r>
                            <w:rPr>
                              <w:b/>
                              <w:w w:val="120"/>
                              <w:sz w:val="16"/>
                            </w:rPr>
                            <w:instrText> PAGE </w:instrText>
                          </w:r>
                          <w:r>
                            <w:rPr>
                              <w:b/>
                              <w:w w:val="120"/>
                              <w:sz w:val="16"/>
                            </w:rPr>
                            <w:fldChar w:fldCharType="separate"/>
                          </w:r>
                          <w:r>
                            <w:rPr>
                              <w:b/>
                              <w:w w:val="120"/>
                              <w:sz w:val="16"/>
                            </w:rPr>
                            <w:t>1</w:t>
                          </w:r>
                          <w:r>
                            <w:rPr>
                              <w:b/>
                              <w:w w:val="120"/>
                              <w:sz w:val="16"/>
                            </w:rPr>
                            <w:fldChar w:fldCharType="end"/>
                          </w:r>
                          <w:r>
                            <w:rPr>
                              <w:b/>
                              <w:spacing w:val="-6"/>
                              <w:w w:val="120"/>
                              <w:sz w:val="16"/>
                            </w:rPr>
                            <w:t> </w:t>
                          </w:r>
                          <w:r>
                            <w:rPr>
                              <w:b/>
                              <w:w w:val="120"/>
                              <w:sz w:val="16"/>
                            </w:rPr>
                            <w:t>din</w:t>
                          </w:r>
                          <w:r>
                            <w:rPr>
                              <w:b/>
                              <w:spacing w:val="-5"/>
                              <w:w w:val="120"/>
                              <w:sz w:val="16"/>
                            </w:rPr>
                            <w:t> </w:t>
                          </w:r>
                          <w:r>
                            <w:rPr>
                              <w:b/>
                              <w:spacing w:val="-10"/>
                              <w:w w:val="120"/>
                              <w:sz w:val="16"/>
                            </w:rPr>
                            <w:t>9</w:t>
                          </w:r>
                        </w:p>
                      </w:txbxContent>
                    </wps:txbx>
                    <wps:bodyPr wrap="square" lIns="0" tIns="0" rIns="0" bIns="0" rtlCol="0">
                      <a:noAutofit/>
                    </wps:bodyPr>
                  </wps:wsp>
                </a:graphicData>
              </a:graphic>
            </wp:anchor>
          </w:drawing>
        </mc:Choice>
        <mc:Fallback>
          <w:pict>
            <v:shape style="position:absolute;margin-left:492.940002pt;margin-top:796.684204pt;width:66.45pt;height:11.35pt;mso-position-horizontal-relative:page;mso-position-vertical-relative:page;z-index:-43764224" type="#_x0000_t202" id="docshape80" filled="false" stroked="false">
              <v:textbox inset="0,0,0,0">
                <w:txbxContent>
                  <w:p>
                    <w:pPr>
                      <w:spacing w:before="18"/>
                      <w:ind w:left="20" w:right="0" w:firstLine="0"/>
                      <w:jc w:val="left"/>
                      <w:rPr>
                        <w:b/>
                        <w:sz w:val="16"/>
                      </w:rPr>
                    </w:pPr>
                    <w:r>
                      <w:rPr>
                        <w:b/>
                        <w:w w:val="120"/>
                        <w:sz w:val="16"/>
                      </w:rPr>
                      <w:t>Pagina</w:t>
                    </w:r>
                    <w:r>
                      <w:rPr>
                        <w:b/>
                        <w:spacing w:val="-6"/>
                        <w:w w:val="120"/>
                        <w:sz w:val="16"/>
                      </w:rPr>
                      <w:t> </w:t>
                    </w:r>
                    <w:r>
                      <w:rPr>
                        <w:b/>
                        <w:w w:val="120"/>
                        <w:sz w:val="16"/>
                      </w:rPr>
                      <w:fldChar w:fldCharType="begin"/>
                    </w:r>
                    <w:r>
                      <w:rPr>
                        <w:b/>
                        <w:w w:val="120"/>
                        <w:sz w:val="16"/>
                      </w:rPr>
                      <w:instrText> PAGE </w:instrText>
                    </w:r>
                    <w:r>
                      <w:rPr>
                        <w:b/>
                        <w:w w:val="120"/>
                        <w:sz w:val="16"/>
                      </w:rPr>
                      <w:fldChar w:fldCharType="separate"/>
                    </w:r>
                    <w:r>
                      <w:rPr>
                        <w:b/>
                        <w:w w:val="120"/>
                        <w:sz w:val="16"/>
                      </w:rPr>
                      <w:t>1</w:t>
                    </w:r>
                    <w:r>
                      <w:rPr>
                        <w:b/>
                        <w:w w:val="120"/>
                        <w:sz w:val="16"/>
                      </w:rPr>
                      <w:fldChar w:fldCharType="end"/>
                    </w:r>
                    <w:r>
                      <w:rPr>
                        <w:b/>
                        <w:spacing w:val="-6"/>
                        <w:w w:val="120"/>
                        <w:sz w:val="16"/>
                      </w:rPr>
                      <w:t> </w:t>
                    </w:r>
                    <w:r>
                      <w:rPr>
                        <w:b/>
                        <w:w w:val="120"/>
                        <w:sz w:val="16"/>
                      </w:rPr>
                      <w:t>din</w:t>
                    </w:r>
                    <w:r>
                      <w:rPr>
                        <w:b/>
                        <w:spacing w:val="-5"/>
                        <w:w w:val="120"/>
                        <w:sz w:val="16"/>
                      </w:rPr>
                      <w:t> </w:t>
                    </w:r>
                    <w:r>
                      <w:rPr>
                        <w:b/>
                        <w:spacing w:val="-10"/>
                        <w:w w:val="120"/>
                        <w:sz w:val="16"/>
                      </w:rPr>
                      <w:t>9</w:t>
                    </w:r>
                  </w:p>
                </w:txbxContent>
              </v:textbox>
              <w10:wrap type="none"/>
            </v:shape>
          </w:pict>
        </mc:Fallback>
      </mc:AlternateContent>
    </w:r>
    <w:r>
      <w:rPr>
        <w:sz w:val="20"/>
      </w:rPr>
      <mc:AlternateContent>
        <mc:Choice Requires="wps">
          <w:drawing>
            <wp:anchor distT="0" distB="0" distL="0" distR="0" allowOverlap="1" layoutInCell="1" locked="0" behindDoc="1" simplePos="0" relativeHeight="459552768">
              <wp:simplePos x="0" y="0"/>
              <wp:positionH relativeFrom="page">
                <wp:posOffset>1997582</wp:posOffset>
              </wp:positionH>
              <wp:positionV relativeFrom="page">
                <wp:posOffset>10293680</wp:posOffset>
              </wp:positionV>
              <wp:extent cx="1825625" cy="158750"/>
              <wp:effectExtent l="0" t="0" r="0" b="0"/>
              <wp:wrapNone/>
              <wp:docPr id="111" name="Textbox 111"/>
              <wp:cNvGraphicFramePr>
                <a:graphicFrameLocks/>
              </wp:cNvGraphicFramePr>
              <a:graphic>
                <a:graphicData uri="http://schemas.microsoft.com/office/word/2010/wordprocessingShape">
                  <wps:wsp>
                    <wps:cNvPr id="111" name="Textbox 111"/>
                    <wps:cNvSpPr txBox="1"/>
                    <wps:spPr>
                      <a:xfrm>
                        <a:off x="0" y="0"/>
                        <a:ext cx="1825625" cy="158750"/>
                      </a:xfrm>
                      <a:prstGeom prst="rect">
                        <a:avLst/>
                      </a:prstGeom>
                    </wps:spPr>
                    <wps:txbx>
                      <w:txbxContent>
                        <w:p>
                          <w:pPr>
                            <w:pStyle w:val="BodyText"/>
                            <w:spacing w:before="18"/>
                            <w:ind w:left="20"/>
                          </w:pPr>
                          <w:r>
                            <w:rPr>
                              <w:spacing w:val="-2"/>
                              <w:w w:val="115"/>
                            </w:rPr>
                            <w:t>Formular</w:t>
                          </w:r>
                          <w:r>
                            <w:rPr>
                              <w:spacing w:val="-3"/>
                              <w:w w:val="115"/>
                            </w:rPr>
                            <w:t> </w:t>
                          </w:r>
                          <w:r>
                            <w:rPr>
                              <w:spacing w:val="-2"/>
                              <w:w w:val="115"/>
                            </w:rPr>
                            <w:t>generat</w:t>
                          </w:r>
                          <w:r>
                            <w:rPr>
                              <w:spacing w:val="-3"/>
                              <w:w w:val="115"/>
                            </w:rPr>
                            <w:t> </w:t>
                          </w:r>
                          <w:r>
                            <w:rPr>
                              <w:spacing w:val="-2"/>
                              <w:w w:val="115"/>
                            </w:rPr>
                            <w:t>cu</w:t>
                          </w:r>
                          <w:r>
                            <w:rPr>
                              <w:spacing w:val="-4"/>
                              <w:w w:val="115"/>
                            </w:rPr>
                            <w:t> </w:t>
                          </w:r>
                          <w:r>
                            <w:rPr>
                              <w:spacing w:val="-2"/>
                              <w:w w:val="115"/>
                            </w:rPr>
                            <w:t>programul</w:t>
                          </w:r>
                        </w:p>
                      </w:txbxContent>
                    </wps:txbx>
                    <wps:bodyPr wrap="square" lIns="0" tIns="0" rIns="0" bIns="0" rtlCol="0">
                      <a:noAutofit/>
                    </wps:bodyPr>
                  </wps:wsp>
                </a:graphicData>
              </a:graphic>
            </wp:anchor>
          </w:drawing>
        </mc:Choice>
        <mc:Fallback>
          <w:pict>
            <v:shape style="position:absolute;margin-left:157.289993pt;margin-top:810.526001pt;width:143.75pt;height:12.5pt;mso-position-horizontal-relative:page;mso-position-vertical-relative:page;z-index:-43763712" type="#_x0000_t202" id="docshape81" filled="false" stroked="false">
              <v:textbox inset="0,0,0,0">
                <w:txbxContent>
                  <w:p>
                    <w:pPr>
                      <w:pStyle w:val="BodyText"/>
                      <w:spacing w:before="18"/>
                      <w:ind w:left="20"/>
                    </w:pPr>
                    <w:r>
                      <w:rPr>
                        <w:spacing w:val="-2"/>
                        <w:w w:val="115"/>
                      </w:rPr>
                      <w:t>Formular</w:t>
                    </w:r>
                    <w:r>
                      <w:rPr>
                        <w:spacing w:val="-3"/>
                        <w:w w:val="115"/>
                      </w:rPr>
                      <w:t> </w:t>
                    </w:r>
                    <w:r>
                      <w:rPr>
                        <w:spacing w:val="-2"/>
                        <w:w w:val="115"/>
                      </w:rPr>
                      <w:t>generat</w:t>
                    </w:r>
                    <w:r>
                      <w:rPr>
                        <w:spacing w:val="-3"/>
                        <w:w w:val="115"/>
                      </w:rPr>
                      <w:t> </w:t>
                    </w:r>
                    <w:r>
                      <w:rPr>
                        <w:spacing w:val="-2"/>
                        <w:w w:val="115"/>
                      </w:rPr>
                      <w:t>cu</w:t>
                    </w:r>
                    <w:r>
                      <w:rPr>
                        <w:spacing w:val="-4"/>
                        <w:w w:val="115"/>
                      </w:rPr>
                      <w:t> </w:t>
                    </w:r>
                    <w:r>
                      <w:rPr>
                        <w:spacing w:val="-2"/>
                        <w:w w:val="115"/>
                      </w:rPr>
                      <w:t>programul</w:t>
                    </w:r>
                  </w:p>
                </w:txbxContent>
              </v:textbox>
              <w10:wrap type="none"/>
            </v:shape>
          </w:pict>
        </mc:Fallback>
      </mc:AlternateContent>
    </w:r>
    <w:r>
      <w:rPr>
        <w:sz w:val="20"/>
      </w:rPr>
      <mc:AlternateContent>
        <mc:Choice Requires="wps">
          <w:drawing>
            <wp:anchor distT="0" distB="0" distL="0" distR="0" allowOverlap="1" layoutInCell="1" locked="0" behindDoc="1" simplePos="0" relativeHeight="459553280">
              <wp:simplePos x="0" y="0"/>
              <wp:positionH relativeFrom="page">
                <wp:posOffset>4495800</wp:posOffset>
              </wp:positionH>
              <wp:positionV relativeFrom="page">
                <wp:posOffset>10293680</wp:posOffset>
              </wp:positionV>
              <wp:extent cx="1043305" cy="158750"/>
              <wp:effectExtent l="0" t="0" r="0" b="0"/>
              <wp:wrapNone/>
              <wp:docPr id="112" name="Textbox 112"/>
              <wp:cNvGraphicFramePr>
                <a:graphicFrameLocks/>
              </wp:cNvGraphicFramePr>
              <a:graphic>
                <a:graphicData uri="http://schemas.microsoft.com/office/word/2010/wordprocessingShape">
                  <wps:wsp>
                    <wps:cNvPr id="112" name="Textbox 112"/>
                    <wps:cNvSpPr txBox="1"/>
                    <wps:spPr>
                      <a:xfrm>
                        <a:off x="0" y="0"/>
                        <a:ext cx="1043305" cy="158750"/>
                      </a:xfrm>
                      <a:prstGeom prst="rect">
                        <a:avLst/>
                      </a:prstGeom>
                    </wps:spPr>
                    <wps:txbx>
                      <w:txbxContent>
                        <w:p>
                          <w:pPr>
                            <w:pStyle w:val="BodyText"/>
                            <w:spacing w:before="18"/>
                            <w:ind w:left="20"/>
                          </w:pPr>
                          <w:hyperlink r:id="rId2">
                            <w:r>
                              <w:rPr>
                                <w:spacing w:val="-2"/>
                                <w:w w:val="110"/>
                              </w:rPr>
                              <w:t>(www.eDevize.ro)</w:t>
                            </w:r>
                          </w:hyperlink>
                        </w:p>
                      </w:txbxContent>
                    </wps:txbx>
                    <wps:bodyPr wrap="square" lIns="0" tIns="0" rIns="0" bIns="0" rtlCol="0">
                      <a:noAutofit/>
                    </wps:bodyPr>
                  </wps:wsp>
                </a:graphicData>
              </a:graphic>
            </wp:anchor>
          </w:drawing>
        </mc:Choice>
        <mc:Fallback>
          <w:pict>
            <v:shape style="position:absolute;margin-left:354pt;margin-top:810.526001pt;width:82.15pt;height:12.5pt;mso-position-horizontal-relative:page;mso-position-vertical-relative:page;z-index:-43763200" type="#_x0000_t202" id="docshape82" filled="false" stroked="false">
              <v:textbox inset="0,0,0,0">
                <w:txbxContent>
                  <w:p>
                    <w:pPr>
                      <w:pStyle w:val="BodyText"/>
                      <w:spacing w:before="18"/>
                      <w:ind w:left="20"/>
                    </w:pPr>
                    <w:hyperlink r:id="rId2">
                      <w:r>
                        <w:rPr>
                          <w:spacing w:val="-2"/>
                          <w:w w:val="110"/>
                        </w:rPr>
                        <w:t>(www.eDevize.ro)</w:t>
                      </w:r>
                    </w:hyperlink>
                  </w:p>
                </w:txbxContent>
              </v:textbox>
              <w10:wrap type="none"/>
            </v:shape>
          </w:pict>
        </mc:Fallback>
      </mc:AlternateContent>
    </w:r>
  </w:p>
</w:ftr>
</file>

<file path=word/footer9.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w:drawing>
        <wp:anchor distT="0" distB="0" distL="0" distR="0" allowOverlap="1" layoutInCell="1" locked="0" behindDoc="1" simplePos="0" relativeHeight="459555328">
          <wp:simplePos x="0" y="0"/>
          <wp:positionH relativeFrom="page">
            <wp:posOffset>3873500</wp:posOffset>
          </wp:positionH>
          <wp:positionV relativeFrom="page">
            <wp:posOffset>10248900</wp:posOffset>
          </wp:positionV>
          <wp:extent cx="571500" cy="178561"/>
          <wp:effectExtent l="0" t="0" r="0" b="0"/>
          <wp:wrapNone/>
          <wp:docPr id="129" name="Image 129"/>
          <wp:cNvGraphicFramePr>
            <a:graphicFrameLocks/>
          </wp:cNvGraphicFramePr>
          <a:graphic>
            <a:graphicData uri="http://schemas.openxmlformats.org/drawingml/2006/picture">
              <pic:pic>
                <pic:nvPicPr>
                  <pic:cNvPr id="129" name="Image 129"/>
                  <pic:cNvPicPr/>
                </pic:nvPicPr>
                <pic:blipFill>
                  <a:blip r:embed="rId1" cstate="print"/>
                  <a:stretch>
                    <a:fillRect/>
                  </a:stretch>
                </pic:blipFill>
                <pic:spPr>
                  <a:xfrm>
                    <a:off x="0" y="0"/>
                    <a:ext cx="571500" cy="178561"/>
                  </a:xfrm>
                  <a:prstGeom prst="rect">
                    <a:avLst/>
                  </a:prstGeom>
                </pic:spPr>
              </pic:pic>
            </a:graphicData>
          </a:graphic>
        </wp:anchor>
      </w:drawing>
    </w:r>
    <w:r>
      <w:rPr>
        <w:sz w:val="20"/>
      </w:rPr>
      <mc:AlternateContent>
        <mc:Choice Requires="wps">
          <w:drawing>
            <wp:anchor distT="0" distB="0" distL="0" distR="0" allowOverlap="1" layoutInCell="1" locked="0" behindDoc="1" simplePos="0" relativeHeight="459555840">
              <wp:simplePos x="0" y="0"/>
              <wp:positionH relativeFrom="page">
                <wp:posOffset>254000</wp:posOffset>
              </wp:positionH>
              <wp:positionV relativeFrom="page">
                <wp:posOffset>10121900</wp:posOffset>
              </wp:positionV>
              <wp:extent cx="6985000" cy="1270"/>
              <wp:effectExtent l="0" t="0" r="0" b="0"/>
              <wp:wrapNone/>
              <wp:docPr id="130" name="Graphic 130"/>
              <wp:cNvGraphicFramePr>
                <a:graphicFrameLocks/>
              </wp:cNvGraphicFramePr>
              <a:graphic>
                <a:graphicData uri="http://schemas.microsoft.com/office/word/2010/wordprocessingShape">
                  <wps:wsp>
                    <wps:cNvPr id="130" name="Graphic 130"/>
                    <wps:cNvSpPr/>
                    <wps:spPr>
                      <a:xfrm>
                        <a:off x="0" y="0"/>
                        <a:ext cx="6985000" cy="1270"/>
                      </a:xfrm>
                      <a:custGeom>
                        <a:avLst/>
                        <a:gdLst/>
                        <a:ahLst/>
                        <a:cxnLst/>
                        <a:rect l="l" t="t" r="r" b="b"/>
                        <a:pathLst>
                          <a:path w="6985000" h="0">
                            <a:moveTo>
                              <a:pt x="0" y="0"/>
                            </a:moveTo>
                            <a:lnTo>
                              <a:pt x="6985000"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43760640" from="20pt,797pt" to="570pt,797pt" stroked="true" strokeweight=".5pt" strokecolor="#000000">
              <v:stroke dashstyle="solid"/>
              <w10:wrap type="none"/>
            </v:line>
          </w:pict>
        </mc:Fallback>
      </mc:AlternateContent>
    </w:r>
    <w:r>
      <w:rPr>
        <w:sz w:val="20"/>
      </w:rPr>
      <mc:AlternateContent>
        <mc:Choice Requires="wps">
          <w:drawing>
            <wp:anchor distT="0" distB="0" distL="0" distR="0" allowOverlap="1" layoutInCell="1" locked="0" behindDoc="1" simplePos="0" relativeHeight="459556352">
              <wp:simplePos x="0" y="0"/>
              <wp:positionH relativeFrom="page">
                <wp:posOffset>241300</wp:posOffset>
              </wp:positionH>
              <wp:positionV relativeFrom="page">
                <wp:posOffset>10117889</wp:posOffset>
              </wp:positionV>
              <wp:extent cx="1501140" cy="144145"/>
              <wp:effectExtent l="0" t="0" r="0" b="0"/>
              <wp:wrapNone/>
              <wp:docPr id="131" name="Textbox 131"/>
              <wp:cNvGraphicFramePr>
                <a:graphicFrameLocks/>
              </wp:cNvGraphicFramePr>
              <a:graphic>
                <a:graphicData uri="http://schemas.microsoft.com/office/word/2010/wordprocessingShape">
                  <wps:wsp>
                    <wps:cNvPr id="131" name="Textbox 131"/>
                    <wps:cNvSpPr txBox="1"/>
                    <wps:spPr>
                      <a:xfrm>
                        <a:off x="0" y="0"/>
                        <a:ext cx="1501140" cy="144145"/>
                      </a:xfrm>
                      <a:prstGeom prst="rect">
                        <a:avLst/>
                      </a:prstGeom>
                    </wps:spPr>
                    <wps:txbx>
                      <w:txbxContent>
                        <w:p>
                          <w:pPr>
                            <w:spacing w:before="18"/>
                            <w:ind w:left="20" w:right="0" w:firstLine="0"/>
                            <w:jc w:val="left"/>
                            <w:rPr>
                              <w:b/>
                              <w:sz w:val="16"/>
                            </w:rPr>
                          </w:pPr>
                          <w:r>
                            <w:rPr>
                              <w:b/>
                              <w:w w:val="120"/>
                              <w:sz w:val="16"/>
                            </w:rPr>
                            <w:t>Deviz</w:t>
                          </w:r>
                          <w:r>
                            <w:rPr>
                              <w:b/>
                              <w:spacing w:val="-7"/>
                              <w:w w:val="120"/>
                              <w:sz w:val="16"/>
                            </w:rPr>
                            <w:t> </w:t>
                          </w:r>
                          <w:r>
                            <w:rPr>
                              <w:b/>
                              <w:w w:val="120"/>
                              <w:sz w:val="16"/>
                            </w:rPr>
                            <w:t>"005"</w:t>
                          </w:r>
                          <w:r>
                            <w:rPr>
                              <w:b/>
                              <w:spacing w:val="-7"/>
                              <w:w w:val="120"/>
                              <w:sz w:val="16"/>
                            </w:rPr>
                            <w:t> </w:t>
                          </w:r>
                          <w:r>
                            <w:rPr>
                              <w:b/>
                              <w:w w:val="120"/>
                              <w:sz w:val="16"/>
                            </w:rPr>
                            <w:t>-</w:t>
                          </w:r>
                          <w:r>
                            <w:rPr>
                              <w:b/>
                              <w:spacing w:val="-7"/>
                              <w:w w:val="120"/>
                              <w:sz w:val="16"/>
                            </w:rPr>
                            <w:t> </w:t>
                          </w:r>
                          <w:r>
                            <w:rPr>
                              <w:b/>
                              <w:w w:val="120"/>
                              <w:sz w:val="16"/>
                            </w:rPr>
                            <w:t>Formular</w:t>
                          </w:r>
                          <w:r>
                            <w:rPr>
                              <w:b/>
                              <w:spacing w:val="-6"/>
                              <w:w w:val="120"/>
                              <w:sz w:val="16"/>
                            </w:rPr>
                            <w:t> </w:t>
                          </w:r>
                          <w:r>
                            <w:rPr>
                              <w:b/>
                              <w:spacing w:val="-5"/>
                              <w:w w:val="120"/>
                              <w:sz w:val="16"/>
                            </w:rPr>
                            <w:t>F3</w:t>
                          </w:r>
                        </w:p>
                      </w:txbxContent>
                    </wps:txbx>
                    <wps:bodyPr wrap="square" lIns="0" tIns="0" rIns="0" bIns="0" rtlCol="0">
                      <a:noAutofit/>
                    </wps:bodyPr>
                  </wps:wsp>
                </a:graphicData>
              </a:graphic>
            </wp:anchor>
          </w:drawing>
        </mc:Choice>
        <mc:Fallback>
          <w:pict>
            <v:shape style="position:absolute;margin-left:19pt;margin-top:796.684204pt;width:118.2pt;height:11.35pt;mso-position-horizontal-relative:page;mso-position-vertical-relative:page;z-index:-43760128" type="#_x0000_t202" id="docshape93" filled="false" stroked="false">
              <v:textbox inset="0,0,0,0">
                <w:txbxContent>
                  <w:p>
                    <w:pPr>
                      <w:spacing w:before="18"/>
                      <w:ind w:left="20" w:right="0" w:firstLine="0"/>
                      <w:jc w:val="left"/>
                      <w:rPr>
                        <w:b/>
                        <w:sz w:val="16"/>
                      </w:rPr>
                    </w:pPr>
                    <w:r>
                      <w:rPr>
                        <w:b/>
                        <w:w w:val="120"/>
                        <w:sz w:val="16"/>
                      </w:rPr>
                      <w:t>Deviz</w:t>
                    </w:r>
                    <w:r>
                      <w:rPr>
                        <w:b/>
                        <w:spacing w:val="-7"/>
                        <w:w w:val="120"/>
                        <w:sz w:val="16"/>
                      </w:rPr>
                      <w:t> </w:t>
                    </w:r>
                    <w:r>
                      <w:rPr>
                        <w:b/>
                        <w:w w:val="120"/>
                        <w:sz w:val="16"/>
                      </w:rPr>
                      <w:t>"005"</w:t>
                    </w:r>
                    <w:r>
                      <w:rPr>
                        <w:b/>
                        <w:spacing w:val="-7"/>
                        <w:w w:val="120"/>
                        <w:sz w:val="16"/>
                      </w:rPr>
                      <w:t> </w:t>
                    </w:r>
                    <w:r>
                      <w:rPr>
                        <w:b/>
                        <w:w w:val="120"/>
                        <w:sz w:val="16"/>
                      </w:rPr>
                      <w:t>-</w:t>
                    </w:r>
                    <w:r>
                      <w:rPr>
                        <w:b/>
                        <w:spacing w:val="-7"/>
                        <w:w w:val="120"/>
                        <w:sz w:val="16"/>
                      </w:rPr>
                      <w:t> </w:t>
                    </w:r>
                    <w:r>
                      <w:rPr>
                        <w:b/>
                        <w:w w:val="120"/>
                        <w:sz w:val="16"/>
                      </w:rPr>
                      <w:t>Formular</w:t>
                    </w:r>
                    <w:r>
                      <w:rPr>
                        <w:b/>
                        <w:spacing w:val="-6"/>
                        <w:w w:val="120"/>
                        <w:sz w:val="16"/>
                      </w:rPr>
                      <w:t> </w:t>
                    </w:r>
                    <w:r>
                      <w:rPr>
                        <w:b/>
                        <w:spacing w:val="-5"/>
                        <w:w w:val="120"/>
                        <w:sz w:val="16"/>
                      </w:rPr>
                      <w:t>F3</w:t>
                    </w:r>
                  </w:p>
                </w:txbxContent>
              </v:textbox>
              <w10:wrap type="none"/>
            </v:shape>
          </w:pict>
        </mc:Fallback>
      </mc:AlternateContent>
    </w:r>
    <w:r>
      <w:rPr>
        <w:sz w:val="20"/>
      </w:rPr>
      <mc:AlternateContent>
        <mc:Choice Requires="wps">
          <w:drawing>
            <wp:anchor distT="0" distB="0" distL="0" distR="0" allowOverlap="1" layoutInCell="1" locked="0" behindDoc="1" simplePos="0" relativeHeight="459556864">
              <wp:simplePos x="0" y="0"/>
              <wp:positionH relativeFrom="page">
                <wp:posOffset>6260338</wp:posOffset>
              </wp:positionH>
              <wp:positionV relativeFrom="page">
                <wp:posOffset>10117889</wp:posOffset>
              </wp:positionV>
              <wp:extent cx="843915" cy="144145"/>
              <wp:effectExtent l="0" t="0" r="0" b="0"/>
              <wp:wrapNone/>
              <wp:docPr id="132" name="Textbox 132"/>
              <wp:cNvGraphicFramePr>
                <a:graphicFrameLocks/>
              </wp:cNvGraphicFramePr>
              <a:graphic>
                <a:graphicData uri="http://schemas.microsoft.com/office/word/2010/wordprocessingShape">
                  <wps:wsp>
                    <wps:cNvPr id="132" name="Textbox 132"/>
                    <wps:cNvSpPr txBox="1"/>
                    <wps:spPr>
                      <a:xfrm>
                        <a:off x="0" y="0"/>
                        <a:ext cx="843915" cy="144145"/>
                      </a:xfrm>
                      <a:prstGeom prst="rect">
                        <a:avLst/>
                      </a:prstGeom>
                    </wps:spPr>
                    <wps:txbx>
                      <w:txbxContent>
                        <w:p>
                          <w:pPr>
                            <w:spacing w:before="18"/>
                            <w:ind w:left="20" w:right="0" w:firstLine="0"/>
                            <w:jc w:val="left"/>
                            <w:rPr>
                              <w:b/>
                              <w:sz w:val="16"/>
                            </w:rPr>
                          </w:pPr>
                          <w:r>
                            <w:rPr>
                              <w:b/>
                              <w:w w:val="120"/>
                              <w:sz w:val="16"/>
                            </w:rPr>
                            <w:t>Pagina</w:t>
                          </w:r>
                          <w:r>
                            <w:rPr>
                              <w:b/>
                              <w:spacing w:val="-6"/>
                              <w:w w:val="120"/>
                              <w:sz w:val="16"/>
                            </w:rPr>
                            <w:t> </w:t>
                          </w:r>
                          <w:r>
                            <w:rPr>
                              <w:b/>
                              <w:w w:val="120"/>
                              <w:sz w:val="16"/>
                            </w:rPr>
                            <w:fldChar w:fldCharType="begin"/>
                          </w:r>
                          <w:r>
                            <w:rPr>
                              <w:b/>
                              <w:w w:val="120"/>
                              <w:sz w:val="16"/>
                            </w:rPr>
                            <w:instrText> PAGE </w:instrText>
                          </w:r>
                          <w:r>
                            <w:rPr>
                              <w:b/>
                              <w:w w:val="120"/>
                              <w:sz w:val="16"/>
                            </w:rPr>
                            <w:fldChar w:fldCharType="separate"/>
                          </w:r>
                          <w:r>
                            <w:rPr>
                              <w:b/>
                              <w:w w:val="120"/>
                              <w:sz w:val="16"/>
                            </w:rPr>
                            <w:t>1</w:t>
                          </w:r>
                          <w:r>
                            <w:rPr>
                              <w:b/>
                              <w:w w:val="120"/>
                              <w:sz w:val="16"/>
                            </w:rPr>
                            <w:fldChar w:fldCharType="end"/>
                          </w:r>
                          <w:r>
                            <w:rPr>
                              <w:b/>
                              <w:spacing w:val="-6"/>
                              <w:w w:val="120"/>
                              <w:sz w:val="16"/>
                            </w:rPr>
                            <w:t> </w:t>
                          </w:r>
                          <w:r>
                            <w:rPr>
                              <w:b/>
                              <w:w w:val="120"/>
                              <w:sz w:val="16"/>
                            </w:rPr>
                            <w:t>din</w:t>
                          </w:r>
                          <w:r>
                            <w:rPr>
                              <w:b/>
                              <w:spacing w:val="-5"/>
                              <w:w w:val="120"/>
                              <w:sz w:val="16"/>
                            </w:rPr>
                            <w:t> </w:t>
                          </w:r>
                          <w:r>
                            <w:rPr>
                              <w:b/>
                              <w:spacing w:val="-10"/>
                              <w:w w:val="120"/>
                              <w:sz w:val="16"/>
                            </w:rPr>
                            <w:t>3</w:t>
                          </w:r>
                        </w:p>
                      </w:txbxContent>
                    </wps:txbx>
                    <wps:bodyPr wrap="square" lIns="0" tIns="0" rIns="0" bIns="0" rtlCol="0">
                      <a:noAutofit/>
                    </wps:bodyPr>
                  </wps:wsp>
                </a:graphicData>
              </a:graphic>
            </wp:anchor>
          </w:drawing>
        </mc:Choice>
        <mc:Fallback>
          <w:pict>
            <v:shape style="position:absolute;margin-left:492.940002pt;margin-top:796.684204pt;width:66.45pt;height:11.35pt;mso-position-horizontal-relative:page;mso-position-vertical-relative:page;z-index:-43759616" type="#_x0000_t202" id="docshape94" filled="false" stroked="false">
              <v:textbox inset="0,0,0,0">
                <w:txbxContent>
                  <w:p>
                    <w:pPr>
                      <w:spacing w:before="18"/>
                      <w:ind w:left="20" w:right="0" w:firstLine="0"/>
                      <w:jc w:val="left"/>
                      <w:rPr>
                        <w:b/>
                        <w:sz w:val="16"/>
                      </w:rPr>
                    </w:pPr>
                    <w:r>
                      <w:rPr>
                        <w:b/>
                        <w:w w:val="120"/>
                        <w:sz w:val="16"/>
                      </w:rPr>
                      <w:t>Pagina</w:t>
                    </w:r>
                    <w:r>
                      <w:rPr>
                        <w:b/>
                        <w:spacing w:val="-6"/>
                        <w:w w:val="120"/>
                        <w:sz w:val="16"/>
                      </w:rPr>
                      <w:t> </w:t>
                    </w:r>
                    <w:r>
                      <w:rPr>
                        <w:b/>
                        <w:w w:val="120"/>
                        <w:sz w:val="16"/>
                      </w:rPr>
                      <w:fldChar w:fldCharType="begin"/>
                    </w:r>
                    <w:r>
                      <w:rPr>
                        <w:b/>
                        <w:w w:val="120"/>
                        <w:sz w:val="16"/>
                      </w:rPr>
                      <w:instrText> PAGE </w:instrText>
                    </w:r>
                    <w:r>
                      <w:rPr>
                        <w:b/>
                        <w:w w:val="120"/>
                        <w:sz w:val="16"/>
                      </w:rPr>
                      <w:fldChar w:fldCharType="separate"/>
                    </w:r>
                    <w:r>
                      <w:rPr>
                        <w:b/>
                        <w:w w:val="120"/>
                        <w:sz w:val="16"/>
                      </w:rPr>
                      <w:t>1</w:t>
                    </w:r>
                    <w:r>
                      <w:rPr>
                        <w:b/>
                        <w:w w:val="120"/>
                        <w:sz w:val="16"/>
                      </w:rPr>
                      <w:fldChar w:fldCharType="end"/>
                    </w:r>
                    <w:r>
                      <w:rPr>
                        <w:b/>
                        <w:spacing w:val="-6"/>
                        <w:w w:val="120"/>
                        <w:sz w:val="16"/>
                      </w:rPr>
                      <w:t> </w:t>
                    </w:r>
                    <w:r>
                      <w:rPr>
                        <w:b/>
                        <w:w w:val="120"/>
                        <w:sz w:val="16"/>
                      </w:rPr>
                      <w:t>din</w:t>
                    </w:r>
                    <w:r>
                      <w:rPr>
                        <w:b/>
                        <w:spacing w:val="-5"/>
                        <w:w w:val="120"/>
                        <w:sz w:val="16"/>
                      </w:rPr>
                      <w:t> </w:t>
                    </w:r>
                    <w:r>
                      <w:rPr>
                        <w:b/>
                        <w:spacing w:val="-10"/>
                        <w:w w:val="120"/>
                        <w:sz w:val="16"/>
                      </w:rPr>
                      <w:t>3</w:t>
                    </w:r>
                  </w:p>
                </w:txbxContent>
              </v:textbox>
              <w10:wrap type="none"/>
            </v:shape>
          </w:pict>
        </mc:Fallback>
      </mc:AlternateContent>
    </w:r>
    <w:r>
      <w:rPr>
        <w:sz w:val="20"/>
      </w:rPr>
      <mc:AlternateContent>
        <mc:Choice Requires="wps">
          <w:drawing>
            <wp:anchor distT="0" distB="0" distL="0" distR="0" allowOverlap="1" layoutInCell="1" locked="0" behindDoc="1" simplePos="0" relativeHeight="459557376">
              <wp:simplePos x="0" y="0"/>
              <wp:positionH relativeFrom="page">
                <wp:posOffset>1997582</wp:posOffset>
              </wp:positionH>
              <wp:positionV relativeFrom="page">
                <wp:posOffset>10293680</wp:posOffset>
              </wp:positionV>
              <wp:extent cx="1825625" cy="158750"/>
              <wp:effectExtent l="0" t="0" r="0" b="0"/>
              <wp:wrapNone/>
              <wp:docPr id="133" name="Textbox 133"/>
              <wp:cNvGraphicFramePr>
                <a:graphicFrameLocks/>
              </wp:cNvGraphicFramePr>
              <a:graphic>
                <a:graphicData uri="http://schemas.microsoft.com/office/word/2010/wordprocessingShape">
                  <wps:wsp>
                    <wps:cNvPr id="133" name="Textbox 133"/>
                    <wps:cNvSpPr txBox="1"/>
                    <wps:spPr>
                      <a:xfrm>
                        <a:off x="0" y="0"/>
                        <a:ext cx="1825625" cy="158750"/>
                      </a:xfrm>
                      <a:prstGeom prst="rect">
                        <a:avLst/>
                      </a:prstGeom>
                    </wps:spPr>
                    <wps:txbx>
                      <w:txbxContent>
                        <w:p>
                          <w:pPr>
                            <w:pStyle w:val="BodyText"/>
                            <w:spacing w:before="18"/>
                            <w:ind w:left="20"/>
                          </w:pPr>
                          <w:r>
                            <w:rPr>
                              <w:spacing w:val="-2"/>
                              <w:w w:val="115"/>
                            </w:rPr>
                            <w:t>Formular</w:t>
                          </w:r>
                          <w:r>
                            <w:rPr>
                              <w:spacing w:val="-3"/>
                              <w:w w:val="115"/>
                            </w:rPr>
                            <w:t> </w:t>
                          </w:r>
                          <w:r>
                            <w:rPr>
                              <w:spacing w:val="-2"/>
                              <w:w w:val="115"/>
                            </w:rPr>
                            <w:t>generat</w:t>
                          </w:r>
                          <w:r>
                            <w:rPr>
                              <w:spacing w:val="-3"/>
                              <w:w w:val="115"/>
                            </w:rPr>
                            <w:t> </w:t>
                          </w:r>
                          <w:r>
                            <w:rPr>
                              <w:spacing w:val="-2"/>
                              <w:w w:val="115"/>
                            </w:rPr>
                            <w:t>cu</w:t>
                          </w:r>
                          <w:r>
                            <w:rPr>
                              <w:spacing w:val="-4"/>
                              <w:w w:val="115"/>
                            </w:rPr>
                            <w:t> </w:t>
                          </w:r>
                          <w:r>
                            <w:rPr>
                              <w:spacing w:val="-2"/>
                              <w:w w:val="115"/>
                            </w:rPr>
                            <w:t>programul</w:t>
                          </w:r>
                        </w:p>
                      </w:txbxContent>
                    </wps:txbx>
                    <wps:bodyPr wrap="square" lIns="0" tIns="0" rIns="0" bIns="0" rtlCol="0">
                      <a:noAutofit/>
                    </wps:bodyPr>
                  </wps:wsp>
                </a:graphicData>
              </a:graphic>
            </wp:anchor>
          </w:drawing>
        </mc:Choice>
        <mc:Fallback>
          <w:pict>
            <v:shape style="position:absolute;margin-left:157.289993pt;margin-top:810.526001pt;width:143.75pt;height:12.5pt;mso-position-horizontal-relative:page;mso-position-vertical-relative:page;z-index:-43759104" type="#_x0000_t202" id="docshape95" filled="false" stroked="false">
              <v:textbox inset="0,0,0,0">
                <w:txbxContent>
                  <w:p>
                    <w:pPr>
                      <w:pStyle w:val="BodyText"/>
                      <w:spacing w:before="18"/>
                      <w:ind w:left="20"/>
                    </w:pPr>
                    <w:r>
                      <w:rPr>
                        <w:spacing w:val="-2"/>
                        <w:w w:val="115"/>
                      </w:rPr>
                      <w:t>Formular</w:t>
                    </w:r>
                    <w:r>
                      <w:rPr>
                        <w:spacing w:val="-3"/>
                        <w:w w:val="115"/>
                      </w:rPr>
                      <w:t> </w:t>
                    </w:r>
                    <w:r>
                      <w:rPr>
                        <w:spacing w:val="-2"/>
                        <w:w w:val="115"/>
                      </w:rPr>
                      <w:t>generat</w:t>
                    </w:r>
                    <w:r>
                      <w:rPr>
                        <w:spacing w:val="-3"/>
                        <w:w w:val="115"/>
                      </w:rPr>
                      <w:t> </w:t>
                    </w:r>
                    <w:r>
                      <w:rPr>
                        <w:spacing w:val="-2"/>
                        <w:w w:val="115"/>
                      </w:rPr>
                      <w:t>cu</w:t>
                    </w:r>
                    <w:r>
                      <w:rPr>
                        <w:spacing w:val="-4"/>
                        <w:w w:val="115"/>
                      </w:rPr>
                      <w:t> </w:t>
                    </w:r>
                    <w:r>
                      <w:rPr>
                        <w:spacing w:val="-2"/>
                        <w:w w:val="115"/>
                      </w:rPr>
                      <w:t>programul</w:t>
                    </w:r>
                  </w:p>
                </w:txbxContent>
              </v:textbox>
              <w10:wrap type="none"/>
            </v:shape>
          </w:pict>
        </mc:Fallback>
      </mc:AlternateContent>
    </w:r>
    <w:r>
      <w:rPr>
        <w:sz w:val="20"/>
      </w:rPr>
      <mc:AlternateContent>
        <mc:Choice Requires="wps">
          <w:drawing>
            <wp:anchor distT="0" distB="0" distL="0" distR="0" allowOverlap="1" layoutInCell="1" locked="0" behindDoc="1" simplePos="0" relativeHeight="459557888">
              <wp:simplePos x="0" y="0"/>
              <wp:positionH relativeFrom="page">
                <wp:posOffset>4495800</wp:posOffset>
              </wp:positionH>
              <wp:positionV relativeFrom="page">
                <wp:posOffset>10293680</wp:posOffset>
              </wp:positionV>
              <wp:extent cx="1043305" cy="158750"/>
              <wp:effectExtent l="0" t="0" r="0" b="0"/>
              <wp:wrapNone/>
              <wp:docPr id="134" name="Textbox 134"/>
              <wp:cNvGraphicFramePr>
                <a:graphicFrameLocks/>
              </wp:cNvGraphicFramePr>
              <a:graphic>
                <a:graphicData uri="http://schemas.microsoft.com/office/word/2010/wordprocessingShape">
                  <wps:wsp>
                    <wps:cNvPr id="134" name="Textbox 134"/>
                    <wps:cNvSpPr txBox="1"/>
                    <wps:spPr>
                      <a:xfrm>
                        <a:off x="0" y="0"/>
                        <a:ext cx="1043305" cy="158750"/>
                      </a:xfrm>
                      <a:prstGeom prst="rect">
                        <a:avLst/>
                      </a:prstGeom>
                    </wps:spPr>
                    <wps:txbx>
                      <w:txbxContent>
                        <w:p>
                          <w:pPr>
                            <w:pStyle w:val="BodyText"/>
                            <w:spacing w:before="18"/>
                            <w:ind w:left="20"/>
                          </w:pPr>
                          <w:hyperlink r:id="rId2">
                            <w:r>
                              <w:rPr>
                                <w:spacing w:val="-2"/>
                                <w:w w:val="110"/>
                              </w:rPr>
                              <w:t>(www.eDevize.ro)</w:t>
                            </w:r>
                          </w:hyperlink>
                        </w:p>
                      </w:txbxContent>
                    </wps:txbx>
                    <wps:bodyPr wrap="square" lIns="0" tIns="0" rIns="0" bIns="0" rtlCol="0">
                      <a:noAutofit/>
                    </wps:bodyPr>
                  </wps:wsp>
                </a:graphicData>
              </a:graphic>
            </wp:anchor>
          </w:drawing>
        </mc:Choice>
        <mc:Fallback>
          <w:pict>
            <v:shape style="position:absolute;margin-left:354pt;margin-top:810.526001pt;width:82.15pt;height:12.5pt;mso-position-horizontal-relative:page;mso-position-vertical-relative:page;z-index:-43758592" type="#_x0000_t202" id="docshape96" filled="false" stroked="false">
              <v:textbox inset="0,0,0,0">
                <w:txbxContent>
                  <w:p>
                    <w:pPr>
                      <w:pStyle w:val="BodyText"/>
                      <w:spacing w:before="18"/>
                      <w:ind w:left="20"/>
                    </w:pPr>
                    <w:hyperlink r:id="rId2">
                      <w:r>
                        <w:rPr>
                          <w:spacing w:val="-2"/>
                          <w:w w:val="110"/>
                        </w:rPr>
                        <w:t>(www.eDevize.ro)</w:t>
                      </w:r>
                    </w:hyperlink>
                  </w:p>
                </w:txbxContent>
              </v:textbox>
              <w10:wrap type="none"/>
            </v:shape>
          </w:pict>
        </mc:Fallback>
      </mc:AlternateContent>
    </w:r>
  </w:p>
</w:ftr>
</file>

<file path=word/footer10.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w:drawing>
        <wp:anchor distT="0" distB="0" distL="0" distR="0" allowOverlap="1" layoutInCell="1" locked="0" behindDoc="1" simplePos="0" relativeHeight="459559936">
          <wp:simplePos x="0" y="0"/>
          <wp:positionH relativeFrom="page">
            <wp:posOffset>3873500</wp:posOffset>
          </wp:positionH>
          <wp:positionV relativeFrom="page">
            <wp:posOffset>10248900</wp:posOffset>
          </wp:positionV>
          <wp:extent cx="571500" cy="178561"/>
          <wp:effectExtent l="0" t="0" r="0" b="0"/>
          <wp:wrapNone/>
          <wp:docPr id="142" name="Image 142"/>
          <wp:cNvGraphicFramePr>
            <a:graphicFrameLocks/>
          </wp:cNvGraphicFramePr>
          <a:graphic>
            <a:graphicData uri="http://schemas.openxmlformats.org/drawingml/2006/picture">
              <pic:pic>
                <pic:nvPicPr>
                  <pic:cNvPr id="142" name="Image 142"/>
                  <pic:cNvPicPr/>
                </pic:nvPicPr>
                <pic:blipFill>
                  <a:blip r:embed="rId1" cstate="print"/>
                  <a:stretch>
                    <a:fillRect/>
                  </a:stretch>
                </pic:blipFill>
                <pic:spPr>
                  <a:xfrm>
                    <a:off x="0" y="0"/>
                    <a:ext cx="571500" cy="178561"/>
                  </a:xfrm>
                  <a:prstGeom prst="rect">
                    <a:avLst/>
                  </a:prstGeom>
                </pic:spPr>
              </pic:pic>
            </a:graphicData>
          </a:graphic>
        </wp:anchor>
      </w:drawing>
    </w:r>
    <w:r>
      <w:rPr>
        <w:sz w:val="20"/>
      </w:rPr>
      <mc:AlternateContent>
        <mc:Choice Requires="wps">
          <w:drawing>
            <wp:anchor distT="0" distB="0" distL="0" distR="0" allowOverlap="1" layoutInCell="1" locked="0" behindDoc="1" simplePos="0" relativeHeight="459560448">
              <wp:simplePos x="0" y="0"/>
              <wp:positionH relativeFrom="page">
                <wp:posOffset>254000</wp:posOffset>
              </wp:positionH>
              <wp:positionV relativeFrom="page">
                <wp:posOffset>10121900</wp:posOffset>
              </wp:positionV>
              <wp:extent cx="6985000" cy="1270"/>
              <wp:effectExtent l="0" t="0" r="0" b="0"/>
              <wp:wrapNone/>
              <wp:docPr id="143" name="Graphic 143"/>
              <wp:cNvGraphicFramePr>
                <a:graphicFrameLocks/>
              </wp:cNvGraphicFramePr>
              <a:graphic>
                <a:graphicData uri="http://schemas.microsoft.com/office/word/2010/wordprocessingShape">
                  <wps:wsp>
                    <wps:cNvPr id="143" name="Graphic 143"/>
                    <wps:cNvSpPr/>
                    <wps:spPr>
                      <a:xfrm>
                        <a:off x="0" y="0"/>
                        <a:ext cx="6985000" cy="1270"/>
                      </a:xfrm>
                      <a:custGeom>
                        <a:avLst/>
                        <a:gdLst/>
                        <a:ahLst/>
                        <a:cxnLst/>
                        <a:rect l="l" t="t" r="r" b="b"/>
                        <a:pathLst>
                          <a:path w="6985000" h="0">
                            <a:moveTo>
                              <a:pt x="0" y="0"/>
                            </a:moveTo>
                            <a:lnTo>
                              <a:pt x="6985000"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43756032" from="20pt,797pt" to="570pt,797pt" stroked="true" strokeweight=".5pt" strokecolor="#000000">
              <v:stroke dashstyle="solid"/>
              <w10:wrap type="none"/>
            </v:line>
          </w:pict>
        </mc:Fallback>
      </mc:AlternateContent>
    </w:r>
    <w:r>
      <w:rPr>
        <w:sz w:val="20"/>
      </w:rPr>
      <mc:AlternateContent>
        <mc:Choice Requires="wps">
          <w:drawing>
            <wp:anchor distT="0" distB="0" distL="0" distR="0" allowOverlap="1" layoutInCell="1" locked="0" behindDoc="1" simplePos="0" relativeHeight="459560960">
              <wp:simplePos x="0" y="0"/>
              <wp:positionH relativeFrom="page">
                <wp:posOffset>241300</wp:posOffset>
              </wp:positionH>
              <wp:positionV relativeFrom="page">
                <wp:posOffset>10117889</wp:posOffset>
              </wp:positionV>
              <wp:extent cx="1501140" cy="144145"/>
              <wp:effectExtent l="0" t="0" r="0" b="0"/>
              <wp:wrapNone/>
              <wp:docPr id="144" name="Textbox 144"/>
              <wp:cNvGraphicFramePr>
                <a:graphicFrameLocks/>
              </wp:cNvGraphicFramePr>
              <a:graphic>
                <a:graphicData uri="http://schemas.microsoft.com/office/word/2010/wordprocessingShape">
                  <wps:wsp>
                    <wps:cNvPr id="144" name="Textbox 144"/>
                    <wps:cNvSpPr txBox="1"/>
                    <wps:spPr>
                      <a:xfrm>
                        <a:off x="0" y="0"/>
                        <a:ext cx="1501140" cy="144145"/>
                      </a:xfrm>
                      <a:prstGeom prst="rect">
                        <a:avLst/>
                      </a:prstGeom>
                    </wps:spPr>
                    <wps:txbx>
                      <w:txbxContent>
                        <w:p>
                          <w:pPr>
                            <w:spacing w:before="18"/>
                            <w:ind w:left="20" w:right="0" w:firstLine="0"/>
                            <w:jc w:val="left"/>
                            <w:rPr>
                              <w:b/>
                              <w:sz w:val="16"/>
                            </w:rPr>
                          </w:pPr>
                          <w:r>
                            <w:rPr>
                              <w:b/>
                              <w:w w:val="120"/>
                              <w:sz w:val="16"/>
                            </w:rPr>
                            <w:t>Deviz</w:t>
                          </w:r>
                          <w:r>
                            <w:rPr>
                              <w:b/>
                              <w:spacing w:val="-7"/>
                              <w:w w:val="120"/>
                              <w:sz w:val="16"/>
                            </w:rPr>
                            <w:t> </w:t>
                          </w:r>
                          <w:r>
                            <w:rPr>
                              <w:b/>
                              <w:w w:val="120"/>
                              <w:sz w:val="16"/>
                            </w:rPr>
                            <w:t>"006"</w:t>
                          </w:r>
                          <w:r>
                            <w:rPr>
                              <w:b/>
                              <w:spacing w:val="-7"/>
                              <w:w w:val="120"/>
                              <w:sz w:val="16"/>
                            </w:rPr>
                            <w:t> </w:t>
                          </w:r>
                          <w:r>
                            <w:rPr>
                              <w:b/>
                              <w:w w:val="120"/>
                              <w:sz w:val="16"/>
                            </w:rPr>
                            <w:t>-</w:t>
                          </w:r>
                          <w:r>
                            <w:rPr>
                              <w:b/>
                              <w:spacing w:val="-7"/>
                              <w:w w:val="120"/>
                              <w:sz w:val="16"/>
                            </w:rPr>
                            <w:t> </w:t>
                          </w:r>
                          <w:r>
                            <w:rPr>
                              <w:b/>
                              <w:w w:val="120"/>
                              <w:sz w:val="16"/>
                            </w:rPr>
                            <w:t>Formular</w:t>
                          </w:r>
                          <w:r>
                            <w:rPr>
                              <w:b/>
                              <w:spacing w:val="-6"/>
                              <w:w w:val="120"/>
                              <w:sz w:val="16"/>
                            </w:rPr>
                            <w:t> </w:t>
                          </w:r>
                          <w:r>
                            <w:rPr>
                              <w:b/>
                              <w:spacing w:val="-5"/>
                              <w:w w:val="120"/>
                              <w:sz w:val="16"/>
                            </w:rPr>
                            <w:t>F3</w:t>
                          </w:r>
                        </w:p>
                      </w:txbxContent>
                    </wps:txbx>
                    <wps:bodyPr wrap="square" lIns="0" tIns="0" rIns="0" bIns="0" rtlCol="0">
                      <a:noAutofit/>
                    </wps:bodyPr>
                  </wps:wsp>
                </a:graphicData>
              </a:graphic>
            </wp:anchor>
          </w:drawing>
        </mc:Choice>
        <mc:Fallback>
          <w:pict>
            <v:shape style="position:absolute;margin-left:19pt;margin-top:796.684204pt;width:118.2pt;height:11.35pt;mso-position-horizontal-relative:page;mso-position-vertical-relative:page;z-index:-43755520" type="#_x0000_t202" id="docshape103" filled="false" stroked="false">
              <v:textbox inset="0,0,0,0">
                <w:txbxContent>
                  <w:p>
                    <w:pPr>
                      <w:spacing w:before="18"/>
                      <w:ind w:left="20" w:right="0" w:firstLine="0"/>
                      <w:jc w:val="left"/>
                      <w:rPr>
                        <w:b/>
                        <w:sz w:val="16"/>
                      </w:rPr>
                    </w:pPr>
                    <w:r>
                      <w:rPr>
                        <w:b/>
                        <w:w w:val="120"/>
                        <w:sz w:val="16"/>
                      </w:rPr>
                      <w:t>Deviz</w:t>
                    </w:r>
                    <w:r>
                      <w:rPr>
                        <w:b/>
                        <w:spacing w:val="-7"/>
                        <w:w w:val="120"/>
                        <w:sz w:val="16"/>
                      </w:rPr>
                      <w:t> </w:t>
                    </w:r>
                    <w:r>
                      <w:rPr>
                        <w:b/>
                        <w:w w:val="120"/>
                        <w:sz w:val="16"/>
                      </w:rPr>
                      <w:t>"006"</w:t>
                    </w:r>
                    <w:r>
                      <w:rPr>
                        <w:b/>
                        <w:spacing w:val="-7"/>
                        <w:w w:val="120"/>
                        <w:sz w:val="16"/>
                      </w:rPr>
                      <w:t> </w:t>
                    </w:r>
                    <w:r>
                      <w:rPr>
                        <w:b/>
                        <w:w w:val="120"/>
                        <w:sz w:val="16"/>
                      </w:rPr>
                      <w:t>-</w:t>
                    </w:r>
                    <w:r>
                      <w:rPr>
                        <w:b/>
                        <w:spacing w:val="-7"/>
                        <w:w w:val="120"/>
                        <w:sz w:val="16"/>
                      </w:rPr>
                      <w:t> </w:t>
                    </w:r>
                    <w:r>
                      <w:rPr>
                        <w:b/>
                        <w:w w:val="120"/>
                        <w:sz w:val="16"/>
                      </w:rPr>
                      <w:t>Formular</w:t>
                    </w:r>
                    <w:r>
                      <w:rPr>
                        <w:b/>
                        <w:spacing w:val="-6"/>
                        <w:w w:val="120"/>
                        <w:sz w:val="16"/>
                      </w:rPr>
                      <w:t> </w:t>
                    </w:r>
                    <w:r>
                      <w:rPr>
                        <w:b/>
                        <w:spacing w:val="-5"/>
                        <w:w w:val="120"/>
                        <w:sz w:val="16"/>
                      </w:rPr>
                      <w:t>F3</w:t>
                    </w:r>
                  </w:p>
                </w:txbxContent>
              </v:textbox>
              <w10:wrap type="none"/>
            </v:shape>
          </w:pict>
        </mc:Fallback>
      </mc:AlternateContent>
    </w:r>
    <w:r>
      <w:rPr>
        <w:sz w:val="20"/>
      </w:rPr>
      <mc:AlternateContent>
        <mc:Choice Requires="wps">
          <w:drawing>
            <wp:anchor distT="0" distB="0" distL="0" distR="0" allowOverlap="1" layoutInCell="1" locked="0" behindDoc="1" simplePos="0" relativeHeight="459561472">
              <wp:simplePos x="0" y="0"/>
              <wp:positionH relativeFrom="page">
                <wp:posOffset>6260338</wp:posOffset>
              </wp:positionH>
              <wp:positionV relativeFrom="page">
                <wp:posOffset>10117889</wp:posOffset>
              </wp:positionV>
              <wp:extent cx="843915" cy="144145"/>
              <wp:effectExtent l="0" t="0" r="0" b="0"/>
              <wp:wrapNone/>
              <wp:docPr id="145" name="Textbox 145"/>
              <wp:cNvGraphicFramePr>
                <a:graphicFrameLocks/>
              </wp:cNvGraphicFramePr>
              <a:graphic>
                <a:graphicData uri="http://schemas.microsoft.com/office/word/2010/wordprocessingShape">
                  <wps:wsp>
                    <wps:cNvPr id="145" name="Textbox 145"/>
                    <wps:cNvSpPr txBox="1"/>
                    <wps:spPr>
                      <a:xfrm>
                        <a:off x="0" y="0"/>
                        <a:ext cx="843915" cy="144145"/>
                      </a:xfrm>
                      <a:prstGeom prst="rect">
                        <a:avLst/>
                      </a:prstGeom>
                    </wps:spPr>
                    <wps:txbx>
                      <w:txbxContent>
                        <w:p>
                          <w:pPr>
                            <w:spacing w:before="18"/>
                            <w:ind w:left="20" w:right="0" w:firstLine="0"/>
                            <w:jc w:val="left"/>
                            <w:rPr>
                              <w:b/>
                              <w:sz w:val="16"/>
                            </w:rPr>
                          </w:pPr>
                          <w:r>
                            <w:rPr>
                              <w:b/>
                              <w:w w:val="120"/>
                              <w:sz w:val="16"/>
                            </w:rPr>
                            <w:t>Pagina</w:t>
                          </w:r>
                          <w:r>
                            <w:rPr>
                              <w:b/>
                              <w:spacing w:val="-6"/>
                              <w:w w:val="120"/>
                              <w:sz w:val="16"/>
                            </w:rPr>
                            <w:t> </w:t>
                          </w:r>
                          <w:r>
                            <w:rPr>
                              <w:b/>
                              <w:w w:val="120"/>
                              <w:sz w:val="16"/>
                            </w:rPr>
                            <w:fldChar w:fldCharType="begin"/>
                          </w:r>
                          <w:r>
                            <w:rPr>
                              <w:b/>
                              <w:w w:val="120"/>
                              <w:sz w:val="16"/>
                            </w:rPr>
                            <w:instrText> PAGE </w:instrText>
                          </w:r>
                          <w:r>
                            <w:rPr>
                              <w:b/>
                              <w:w w:val="120"/>
                              <w:sz w:val="16"/>
                            </w:rPr>
                            <w:fldChar w:fldCharType="separate"/>
                          </w:r>
                          <w:r>
                            <w:rPr>
                              <w:b/>
                              <w:w w:val="120"/>
                              <w:sz w:val="16"/>
                            </w:rPr>
                            <w:t>1</w:t>
                          </w:r>
                          <w:r>
                            <w:rPr>
                              <w:b/>
                              <w:w w:val="120"/>
                              <w:sz w:val="16"/>
                            </w:rPr>
                            <w:fldChar w:fldCharType="end"/>
                          </w:r>
                          <w:r>
                            <w:rPr>
                              <w:b/>
                              <w:spacing w:val="-6"/>
                              <w:w w:val="120"/>
                              <w:sz w:val="16"/>
                            </w:rPr>
                            <w:t> </w:t>
                          </w:r>
                          <w:r>
                            <w:rPr>
                              <w:b/>
                              <w:w w:val="120"/>
                              <w:sz w:val="16"/>
                            </w:rPr>
                            <w:t>din</w:t>
                          </w:r>
                          <w:r>
                            <w:rPr>
                              <w:b/>
                              <w:spacing w:val="-5"/>
                              <w:w w:val="120"/>
                              <w:sz w:val="16"/>
                            </w:rPr>
                            <w:t> </w:t>
                          </w:r>
                          <w:r>
                            <w:rPr>
                              <w:b/>
                              <w:spacing w:val="-10"/>
                              <w:w w:val="120"/>
                              <w:sz w:val="16"/>
                            </w:rPr>
                            <w:t>9</w:t>
                          </w:r>
                        </w:p>
                      </w:txbxContent>
                    </wps:txbx>
                    <wps:bodyPr wrap="square" lIns="0" tIns="0" rIns="0" bIns="0" rtlCol="0">
                      <a:noAutofit/>
                    </wps:bodyPr>
                  </wps:wsp>
                </a:graphicData>
              </a:graphic>
            </wp:anchor>
          </w:drawing>
        </mc:Choice>
        <mc:Fallback>
          <w:pict>
            <v:shape style="position:absolute;margin-left:492.940002pt;margin-top:796.684204pt;width:66.45pt;height:11.35pt;mso-position-horizontal-relative:page;mso-position-vertical-relative:page;z-index:-43755008" type="#_x0000_t202" id="docshape104" filled="false" stroked="false">
              <v:textbox inset="0,0,0,0">
                <w:txbxContent>
                  <w:p>
                    <w:pPr>
                      <w:spacing w:before="18"/>
                      <w:ind w:left="20" w:right="0" w:firstLine="0"/>
                      <w:jc w:val="left"/>
                      <w:rPr>
                        <w:b/>
                        <w:sz w:val="16"/>
                      </w:rPr>
                    </w:pPr>
                    <w:r>
                      <w:rPr>
                        <w:b/>
                        <w:w w:val="120"/>
                        <w:sz w:val="16"/>
                      </w:rPr>
                      <w:t>Pagina</w:t>
                    </w:r>
                    <w:r>
                      <w:rPr>
                        <w:b/>
                        <w:spacing w:val="-6"/>
                        <w:w w:val="120"/>
                        <w:sz w:val="16"/>
                      </w:rPr>
                      <w:t> </w:t>
                    </w:r>
                    <w:r>
                      <w:rPr>
                        <w:b/>
                        <w:w w:val="120"/>
                        <w:sz w:val="16"/>
                      </w:rPr>
                      <w:fldChar w:fldCharType="begin"/>
                    </w:r>
                    <w:r>
                      <w:rPr>
                        <w:b/>
                        <w:w w:val="120"/>
                        <w:sz w:val="16"/>
                      </w:rPr>
                      <w:instrText> PAGE </w:instrText>
                    </w:r>
                    <w:r>
                      <w:rPr>
                        <w:b/>
                        <w:w w:val="120"/>
                        <w:sz w:val="16"/>
                      </w:rPr>
                      <w:fldChar w:fldCharType="separate"/>
                    </w:r>
                    <w:r>
                      <w:rPr>
                        <w:b/>
                        <w:w w:val="120"/>
                        <w:sz w:val="16"/>
                      </w:rPr>
                      <w:t>1</w:t>
                    </w:r>
                    <w:r>
                      <w:rPr>
                        <w:b/>
                        <w:w w:val="120"/>
                        <w:sz w:val="16"/>
                      </w:rPr>
                      <w:fldChar w:fldCharType="end"/>
                    </w:r>
                    <w:r>
                      <w:rPr>
                        <w:b/>
                        <w:spacing w:val="-6"/>
                        <w:w w:val="120"/>
                        <w:sz w:val="16"/>
                      </w:rPr>
                      <w:t> </w:t>
                    </w:r>
                    <w:r>
                      <w:rPr>
                        <w:b/>
                        <w:w w:val="120"/>
                        <w:sz w:val="16"/>
                      </w:rPr>
                      <w:t>din</w:t>
                    </w:r>
                    <w:r>
                      <w:rPr>
                        <w:b/>
                        <w:spacing w:val="-5"/>
                        <w:w w:val="120"/>
                        <w:sz w:val="16"/>
                      </w:rPr>
                      <w:t> </w:t>
                    </w:r>
                    <w:r>
                      <w:rPr>
                        <w:b/>
                        <w:spacing w:val="-10"/>
                        <w:w w:val="120"/>
                        <w:sz w:val="16"/>
                      </w:rPr>
                      <w:t>9</w:t>
                    </w:r>
                  </w:p>
                </w:txbxContent>
              </v:textbox>
              <w10:wrap type="none"/>
            </v:shape>
          </w:pict>
        </mc:Fallback>
      </mc:AlternateContent>
    </w:r>
    <w:r>
      <w:rPr>
        <w:sz w:val="20"/>
      </w:rPr>
      <mc:AlternateContent>
        <mc:Choice Requires="wps">
          <w:drawing>
            <wp:anchor distT="0" distB="0" distL="0" distR="0" allowOverlap="1" layoutInCell="1" locked="0" behindDoc="1" simplePos="0" relativeHeight="459561984">
              <wp:simplePos x="0" y="0"/>
              <wp:positionH relativeFrom="page">
                <wp:posOffset>1997582</wp:posOffset>
              </wp:positionH>
              <wp:positionV relativeFrom="page">
                <wp:posOffset>10293680</wp:posOffset>
              </wp:positionV>
              <wp:extent cx="1825625" cy="158750"/>
              <wp:effectExtent l="0" t="0" r="0" b="0"/>
              <wp:wrapNone/>
              <wp:docPr id="146" name="Textbox 146"/>
              <wp:cNvGraphicFramePr>
                <a:graphicFrameLocks/>
              </wp:cNvGraphicFramePr>
              <a:graphic>
                <a:graphicData uri="http://schemas.microsoft.com/office/word/2010/wordprocessingShape">
                  <wps:wsp>
                    <wps:cNvPr id="146" name="Textbox 146"/>
                    <wps:cNvSpPr txBox="1"/>
                    <wps:spPr>
                      <a:xfrm>
                        <a:off x="0" y="0"/>
                        <a:ext cx="1825625" cy="158750"/>
                      </a:xfrm>
                      <a:prstGeom prst="rect">
                        <a:avLst/>
                      </a:prstGeom>
                    </wps:spPr>
                    <wps:txbx>
                      <w:txbxContent>
                        <w:p>
                          <w:pPr>
                            <w:pStyle w:val="BodyText"/>
                            <w:spacing w:before="18"/>
                            <w:ind w:left="20"/>
                          </w:pPr>
                          <w:r>
                            <w:rPr>
                              <w:spacing w:val="-2"/>
                              <w:w w:val="115"/>
                            </w:rPr>
                            <w:t>Formular</w:t>
                          </w:r>
                          <w:r>
                            <w:rPr>
                              <w:spacing w:val="-3"/>
                              <w:w w:val="115"/>
                            </w:rPr>
                            <w:t> </w:t>
                          </w:r>
                          <w:r>
                            <w:rPr>
                              <w:spacing w:val="-2"/>
                              <w:w w:val="115"/>
                            </w:rPr>
                            <w:t>generat</w:t>
                          </w:r>
                          <w:r>
                            <w:rPr>
                              <w:spacing w:val="-3"/>
                              <w:w w:val="115"/>
                            </w:rPr>
                            <w:t> </w:t>
                          </w:r>
                          <w:r>
                            <w:rPr>
                              <w:spacing w:val="-2"/>
                              <w:w w:val="115"/>
                            </w:rPr>
                            <w:t>cu</w:t>
                          </w:r>
                          <w:r>
                            <w:rPr>
                              <w:spacing w:val="-4"/>
                              <w:w w:val="115"/>
                            </w:rPr>
                            <w:t> </w:t>
                          </w:r>
                          <w:r>
                            <w:rPr>
                              <w:spacing w:val="-2"/>
                              <w:w w:val="115"/>
                            </w:rPr>
                            <w:t>programul</w:t>
                          </w:r>
                        </w:p>
                      </w:txbxContent>
                    </wps:txbx>
                    <wps:bodyPr wrap="square" lIns="0" tIns="0" rIns="0" bIns="0" rtlCol="0">
                      <a:noAutofit/>
                    </wps:bodyPr>
                  </wps:wsp>
                </a:graphicData>
              </a:graphic>
            </wp:anchor>
          </w:drawing>
        </mc:Choice>
        <mc:Fallback>
          <w:pict>
            <v:shape style="position:absolute;margin-left:157.289993pt;margin-top:810.526001pt;width:143.75pt;height:12.5pt;mso-position-horizontal-relative:page;mso-position-vertical-relative:page;z-index:-43754496" type="#_x0000_t202" id="docshape105" filled="false" stroked="false">
              <v:textbox inset="0,0,0,0">
                <w:txbxContent>
                  <w:p>
                    <w:pPr>
                      <w:pStyle w:val="BodyText"/>
                      <w:spacing w:before="18"/>
                      <w:ind w:left="20"/>
                    </w:pPr>
                    <w:r>
                      <w:rPr>
                        <w:spacing w:val="-2"/>
                        <w:w w:val="115"/>
                      </w:rPr>
                      <w:t>Formular</w:t>
                    </w:r>
                    <w:r>
                      <w:rPr>
                        <w:spacing w:val="-3"/>
                        <w:w w:val="115"/>
                      </w:rPr>
                      <w:t> </w:t>
                    </w:r>
                    <w:r>
                      <w:rPr>
                        <w:spacing w:val="-2"/>
                        <w:w w:val="115"/>
                      </w:rPr>
                      <w:t>generat</w:t>
                    </w:r>
                    <w:r>
                      <w:rPr>
                        <w:spacing w:val="-3"/>
                        <w:w w:val="115"/>
                      </w:rPr>
                      <w:t> </w:t>
                    </w:r>
                    <w:r>
                      <w:rPr>
                        <w:spacing w:val="-2"/>
                        <w:w w:val="115"/>
                      </w:rPr>
                      <w:t>cu</w:t>
                    </w:r>
                    <w:r>
                      <w:rPr>
                        <w:spacing w:val="-4"/>
                        <w:w w:val="115"/>
                      </w:rPr>
                      <w:t> </w:t>
                    </w:r>
                    <w:r>
                      <w:rPr>
                        <w:spacing w:val="-2"/>
                        <w:w w:val="115"/>
                      </w:rPr>
                      <w:t>programul</w:t>
                    </w:r>
                  </w:p>
                </w:txbxContent>
              </v:textbox>
              <w10:wrap type="none"/>
            </v:shape>
          </w:pict>
        </mc:Fallback>
      </mc:AlternateContent>
    </w:r>
    <w:r>
      <w:rPr>
        <w:sz w:val="20"/>
      </w:rPr>
      <mc:AlternateContent>
        <mc:Choice Requires="wps">
          <w:drawing>
            <wp:anchor distT="0" distB="0" distL="0" distR="0" allowOverlap="1" layoutInCell="1" locked="0" behindDoc="1" simplePos="0" relativeHeight="459562496">
              <wp:simplePos x="0" y="0"/>
              <wp:positionH relativeFrom="page">
                <wp:posOffset>4495800</wp:posOffset>
              </wp:positionH>
              <wp:positionV relativeFrom="page">
                <wp:posOffset>10293680</wp:posOffset>
              </wp:positionV>
              <wp:extent cx="1043305" cy="158750"/>
              <wp:effectExtent l="0" t="0" r="0" b="0"/>
              <wp:wrapNone/>
              <wp:docPr id="147" name="Textbox 147"/>
              <wp:cNvGraphicFramePr>
                <a:graphicFrameLocks/>
              </wp:cNvGraphicFramePr>
              <a:graphic>
                <a:graphicData uri="http://schemas.microsoft.com/office/word/2010/wordprocessingShape">
                  <wps:wsp>
                    <wps:cNvPr id="147" name="Textbox 147"/>
                    <wps:cNvSpPr txBox="1"/>
                    <wps:spPr>
                      <a:xfrm>
                        <a:off x="0" y="0"/>
                        <a:ext cx="1043305" cy="158750"/>
                      </a:xfrm>
                      <a:prstGeom prst="rect">
                        <a:avLst/>
                      </a:prstGeom>
                    </wps:spPr>
                    <wps:txbx>
                      <w:txbxContent>
                        <w:p>
                          <w:pPr>
                            <w:pStyle w:val="BodyText"/>
                            <w:spacing w:before="18"/>
                            <w:ind w:left="20"/>
                          </w:pPr>
                          <w:hyperlink r:id="rId2">
                            <w:r>
                              <w:rPr>
                                <w:spacing w:val="-2"/>
                                <w:w w:val="110"/>
                              </w:rPr>
                              <w:t>(www.eDevize.ro)</w:t>
                            </w:r>
                          </w:hyperlink>
                        </w:p>
                      </w:txbxContent>
                    </wps:txbx>
                    <wps:bodyPr wrap="square" lIns="0" tIns="0" rIns="0" bIns="0" rtlCol="0">
                      <a:noAutofit/>
                    </wps:bodyPr>
                  </wps:wsp>
                </a:graphicData>
              </a:graphic>
            </wp:anchor>
          </w:drawing>
        </mc:Choice>
        <mc:Fallback>
          <w:pict>
            <v:shape style="position:absolute;margin-left:354pt;margin-top:810.526001pt;width:82.15pt;height:12.5pt;mso-position-horizontal-relative:page;mso-position-vertical-relative:page;z-index:-43753984" type="#_x0000_t202" id="docshape106" filled="false" stroked="false">
              <v:textbox inset="0,0,0,0">
                <w:txbxContent>
                  <w:p>
                    <w:pPr>
                      <w:pStyle w:val="BodyText"/>
                      <w:spacing w:before="18"/>
                      <w:ind w:left="20"/>
                    </w:pPr>
                    <w:hyperlink r:id="rId2">
                      <w:r>
                        <w:rPr>
                          <w:spacing w:val="-2"/>
                          <w:w w:val="110"/>
                        </w:rPr>
                        <w:t>(www.eDevize.ro)</w:t>
                      </w:r>
                    </w:hyperlink>
                  </w:p>
                </w:txbxContent>
              </v:textbox>
              <w10:wrap type="none"/>
            </v:shape>
          </w:pict>
        </mc:Fallback>
      </mc:AlternateContent>
    </w:r>
  </w:p>
</w:ftr>
</file>

<file path=word/footer1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w:drawing>
        <wp:anchor distT="0" distB="0" distL="0" distR="0" allowOverlap="1" layoutInCell="1" locked="0" behindDoc="1" simplePos="0" relativeHeight="459564544">
          <wp:simplePos x="0" y="0"/>
          <wp:positionH relativeFrom="page">
            <wp:posOffset>3873500</wp:posOffset>
          </wp:positionH>
          <wp:positionV relativeFrom="page">
            <wp:posOffset>10248900</wp:posOffset>
          </wp:positionV>
          <wp:extent cx="571500" cy="178561"/>
          <wp:effectExtent l="0" t="0" r="0" b="0"/>
          <wp:wrapNone/>
          <wp:docPr id="164" name="Image 164"/>
          <wp:cNvGraphicFramePr>
            <a:graphicFrameLocks/>
          </wp:cNvGraphicFramePr>
          <a:graphic>
            <a:graphicData uri="http://schemas.openxmlformats.org/drawingml/2006/picture">
              <pic:pic>
                <pic:nvPicPr>
                  <pic:cNvPr id="164" name="Image 164"/>
                  <pic:cNvPicPr/>
                </pic:nvPicPr>
                <pic:blipFill>
                  <a:blip r:embed="rId1" cstate="print"/>
                  <a:stretch>
                    <a:fillRect/>
                  </a:stretch>
                </pic:blipFill>
                <pic:spPr>
                  <a:xfrm>
                    <a:off x="0" y="0"/>
                    <a:ext cx="571500" cy="178561"/>
                  </a:xfrm>
                  <a:prstGeom prst="rect">
                    <a:avLst/>
                  </a:prstGeom>
                </pic:spPr>
              </pic:pic>
            </a:graphicData>
          </a:graphic>
        </wp:anchor>
      </w:drawing>
    </w:r>
    <w:r>
      <w:rPr>
        <w:sz w:val="20"/>
      </w:rPr>
      <mc:AlternateContent>
        <mc:Choice Requires="wps">
          <w:drawing>
            <wp:anchor distT="0" distB="0" distL="0" distR="0" allowOverlap="1" layoutInCell="1" locked="0" behindDoc="1" simplePos="0" relativeHeight="459565056">
              <wp:simplePos x="0" y="0"/>
              <wp:positionH relativeFrom="page">
                <wp:posOffset>254000</wp:posOffset>
              </wp:positionH>
              <wp:positionV relativeFrom="page">
                <wp:posOffset>10121900</wp:posOffset>
              </wp:positionV>
              <wp:extent cx="6985000" cy="1270"/>
              <wp:effectExtent l="0" t="0" r="0" b="0"/>
              <wp:wrapNone/>
              <wp:docPr id="165" name="Graphic 165"/>
              <wp:cNvGraphicFramePr>
                <a:graphicFrameLocks/>
              </wp:cNvGraphicFramePr>
              <a:graphic>
                <a:graphicData uri="http://schemas.microsoft.com/office/word/2010/wordprocessingShape">
                  <wps:wsp>
                    <wps:cNvPr id="165" name="Graphic 165"/>
                    <wps:cNvSpPr/>
                    <wps:spPr>
                      <a:xfrm>
                        <a:off x="0" y="0"/>
                        <a:ext cx="6985000" cy="1270"/>
                      </a:xfrm>
                      <a:custGeom>
                        <a:avLst/>
                        <a:gdLst/>
                        <a:ahLst/>
                        <a:cxnLst/>
                        <a:rect l="l" t="t" r="r" b="b"/>
                        <a:pathLst>
                          <a:path w="6985000" h="0">
                            <a:moveTo>
                              <a:pt x="0" y="0"/>
                            </a:moveTo>
                            <a:lnTo>
                              <a:pt x="6985000"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43751424" from="20pt,797pt" to="570pt,797pt" stroked="true" strokeweight=".5pt" strokecolor="#000000">
              <v:stroke dashstyle="solid"/>
              <w10:wrap type="none"/>
            </v:line>
          </w:pict>
        </mc:Fallback>
      </mc:AlternateContent>
    </w:r>
    <w:r>
      <w:rPr>
        <w:sz w:val="20"/>
      </w:rPr>
      <mc:AlternateContent>
        <mc:Choice Requires="wps">
          <w:drawing>
            <wp:anchor distT="0" distB="0" distL="0" distR="0" allowOverlap="1" layoutInCell="1" locked="0" behindDoc="1" simplePos="0" relativeHeight="459565568">
              <wp:simplePos x="0" y="0"/>
              <wp:positionH relativeFrom="page">
                <wp:posOffset>241300</wp:posOffset>
              </wp:positionH>
              <wp:positionV relativeFrom="page">
                <wp:posOffset>10117889</wp:posOffset>
              </wp:positionV>
              <wp:extent cx="1501140" cy="144145"/>
              <wp:effectExtent l="0" t="0" r="0" b="0"/>
              <wp:wrapNone/>
              <wp:docPr id="166" name="Textbox 166"/>
              <wp:cNvGraphicFramePr>
                <a:graphicFrameLocks/>
              </wp:cNvGraphicFramePr>
              <a:graphic>
                <a:graphicData uri="http://schemas.microsoft.com/office/word/2010/wordprocessingShape">
                  <wps:wsp>
                    <wps:cNvPr id="166" name="Textbox 166"/>
                    <wps:cNvSpPr txBox="1"/>
                    <wps:spPr>
                      <a:xfrm>
                        <a:off x="0" y="0"/>
                        <a:ext cx="1501140" cy="144145"/>
                      </a:xfrm>
                      <a:prstGeom prst="rect">
                        <a:avLst/>
                      </a:prstGeom>
                    </wps:spPr>
                    <wps:txbx>
                      <w:txbxContent>
                        <w:p>
                          <w:pPr>
                            <w:spacing w:before="18"/>
                            <w:ind w:left="20" w:right="0" w:firstLine="0"/>
                            <w:jc w:val="left"/>
                            <w:rPr>
                              <w:b/>
                              <w:sz w:val="16"/>
                            </w:rPr>
                          </w:pPr>
                          <w:r>
                            <w:rPr>
                              <w:b/>
                              <w:w w:val="120"/>
                              <w:sz w:val="16"/>
                            </w:rPr>
                            <w:t>Deviz</w:t>
                          </w:r>
                          <w:r>
                            <w:rPr>
                              <w:b/>
                              <w:spacing w:val="-7"/>
                              <w:w w:val="120"/>
                              <w:sz w:val="16"/>
                            </w:rPr>
                            <w:t> </w:t>
                          </w:r>
                          <w:r>
                            <w:rPr>
                              <w:b/>
                              <w:w w:val="120"/>
                              <w:sz w:val="16"/>
                            </w:rPr>
                            <w:t>"001"</w:t>
                          </w:r>
                          <w:r>
                            <w:rPr>
                              <w:b/>
                              <w:spacing w:val="-7"/>
                              <w:w w:val="120"/>
                              <w:sz w:val="16"/>
                            </w:rPr>
                            <w:t> </w:t>
                          </w:r>
                          <w:r>
                            <w:rPr>
                              <w:b/>
                              <w:w w:val="120"/>
                              <w:sz w:val="16"/>
                            </w:rPr>
                            <w:t>-</w:t>
                          </w:r>
                          <w:r>
                            <w:rPr>
                              <w:b/>
                              <w:spacing w:val="-7"/>
                              <w:w w:val="120"/>
                              <w:sz w:val="16"/>
                            </w:rPr>
                            <w:t> </w:t>
                          </w:r>
                          <w:r>
                            <w:rPr>
                              <w:b/>
                              <w:w w:val="120"/>
                              <w:sz w:val="16"/>
                            </w:rPr>
                            <w:t>Formular</w:t>
                          </w:r>
                          <w:r>
                            <w:rPr>
                              <w:b/>
                              <w:spacing w:val="-6"/>
                              <w:w w:val="120"/>
                              <w:sz w:val="16"/>
                            </w:rPr>
                            <w:t> </w:t>
                          </w:r>
                          <w:r>
                            <w:rPr>
                              <w:b/>
                              <w:spacing w:val="-5"/>
                              <w:w w:val="120"/>
                              <w:sz w:val="16"/>
                            </w:rPr>
                            <w:t>F3</w:t>
                          </w:r>
                        </w:p>
                      </w:txbxContent>
                    </wps:txbx>
                    <wps:bodyPr wrap="square" lIns="0" tIns="0" rIns="0" bIns="0" rtlCol="0">
                      <a:noAutofit/>
                    </wps:bodyPr>
                  </wps:wsp>
                </a:graphicData>
              </a:graphic>
            </wp:anchor>
          </w:drawing>
        </mc:Choice>
        <mc:Fallback>
          <w:pict>
            <v:shape style="position:absolute;margin-left:19pt;margin-top:796.684204pt;width:118.2pt;height:11.35pt;mso-position-horizontal-relative:page;mso-position-vertical-relative:page;z-index:-43750912" type="#_x0000_t202" id="docshape117" filled="false" stroked="false">
              <v:textbox inset="0,0,0,0">
                <w:txbxContent>
                  <w:p>
                    <w:pPr>
                      <w:spacing w:before="18"/>
                      <w:ind w:left="20" w:right="0" w:firstLine="0"/>
                      <w:jc w:val="left"/>
                      <w:rPr>
                        <w:b/>
                        <w:sz w:val="16"/>
                      </w:rPr>
                    </w:pPr>
                    <w:r>
                      <w:rPr>
                        <w:b/>
                        <w:w w:val="120"/>
                        <w:sz w:val="16"/>
                      </w:rPr>
                      <w:t>Deviz</w:t>
                    </w:r>
                    <w:r>
                      <w:rPr>
                        <w:b/>
                        <w:spacing w:val="-7"/>
                        <w:w w:val="120"/>
                        <w:sz w:val="16"/>
                      </w:rPr>
                      <w:t> </w:t>
                    </w:r>
                    <w:r>
                      <w:rPr>
                        <w:b/>
                        <w:w w:val="120"/>
                        <w:sz w:val="16"/>
                      </w:rPr>
                      <w:t>"001"</w:t>
                    </w:r>
                    <w:r>
                      <w:rPr>
                        <w:b/>
                        <w:spacing w:val="-7"/>
                        <w:w w:val="120"/>
                        <w:sz w:val="16"/>
                      </w:rPr>
                      <w:t> </w:t>
                    </w:r>
                    <w:r>
                      <w:rPr>
                        <w:b/>
                        <w:w w:val="120"/>
                        <w:sz w:val="16"/>
                      </w:rPr>
                      <w:t>-</w:t>
                    </w:r>
                    <w:r>
                      <w:rPr>
                        <w:b/>
                        <w:spacing w:val="-7"/>
                        <w:w w:val="120"/>
                        <w:sz w:val="16"/>
                      </w:rPr>
                      <w:t> </w:t>
                    </w:r>
                    <w:r>
                      <w:rPr>
                        <w:b/>
                        <w:w w:val="120"/>
                        <w:sz w:val="16"/>
                      </w:rPr>
                      <w:t>Formular</w:t>
                    </w:r>
                    <w:r>
                      <w:rPr>
                        <w:b/>
                        <w:spacing w:val="-6"/>
                        <w:w w:val="120"/>
                        <w:sz w:val="16"/>
                      </w:rPr>
                      <w:t> </w:t>
                    </w:r>
                    <w:r>
                      <w:rPr>
                        <w:b/>
                        <w:spacing w:val="-5"/>
                        <w:w w:val="120"/>
                        <w:sz w:val="16"/>
                      </w:rPr>
                      <w:t>F3</w:t>
                    </w:r>
                  </w:p>
                </w:txbxContent>
              </v:textbox>
              <w10:wrap type="none"/>
            </v:shape>
          </w:pict>
        </mc:Fallback>
      </mc:AlternateContent>
    </w:r>
    <w:r>
      <w:rPr>
        <w:sz w:val="20"/>
      </w:rPr>
      <mc:AlternateContent>
        <mc:Choice Requires="wps">
          <w:drawing>
            <wp:anchor distT="0" distB="0" distL="0" distR="0" allowOverlap="1" layoutInCell="1" locked="0" behindDoc="1" simplePos="0" relativeHeight="459566080">
              <wp:simplePos x="0" y="0"/>
              <wp:positionH relativeFrom="page">
                <wp:posOffset>6189726</wp:posOffset>
              </wp:positionH>
              <wp:positionV relativeFrom="page">
                <wp:posOffset>10117889</wp:posOffset>
              </wp:positionV>
              <wp:extent cx="984885" cy="144145"/>
              <wp:effectExtent l="0" t="0" r="0" b="0"/>
              <wp:wrapNone/>
              <wp:docPr id="167" name="Textbox 167"/>
              <wp:cNvGraphicFramePr>
                <a:graphicFrameLocks/>
              </wp:cNvGraphicFramePr>
              <a:graphic>
                <a:graphicData uri="http://schemas.microsoft.com/office/word/2010/wordprocessingShape">
                  <wps:wsp>
                    <wps:cNvPr id="167" name="Textbox 167"/>
                    <wps:cNvSpPr txBox="1"/>
                    <wps:spPr>
                      <a:xfrm>
                        <a:off x="0" y="0"/>
                        <a:ext cx="984885" cy="144145"/>
                      </a:xfrm>
                      <a:prstGeom prst="rect">
                        <a:avLst/>
                      </a:prstGeom>
                    </wps:spPr>
                    <wps:txbx>
                      <w:txbxContent>
                        <w:p>
                          <w:pPr>
                            <w:spacing w:before="18"/>
                            <w:ind w:left="20" w:right="0" w:firstLine="0"/>
                            <w:jc w:val="left"/>
                            <w:rPr>
                              <w:b/>
                              <w:sz w:val="16"/>
                            </w:rPr>
                          </w:pPr>
                          <w:r>
                            <w:rPr>
                              <w:b/>
                              <w:w w:val="120"/>
                              <w:sz w:val="16"/>
                            </w:rPr>
                            <w:t>Pagina</w:t>
                          </w:r>
                          <w:r>
                            <w:rPr>
                              <w:b/>
                              <w:spacing w:val="-5"/>
                              <w:w w:val="120"/>
                              <w:sz w:val="16"/>
                            </w:rPr>
                            <w:t> </w:t>
                          </w:r>
                          <w:r>
                            <w:rPr>
                              <w:b/>
                              <w:w w:val="120"/>
                              <w:sz w:val="16"/>
                            </w:rPr>
                            <w:fldChar w:fldCharType="begin"/>
                          </w:r>
                          <w:r>
                            <w:rPr>
                              <w:b/>
                              <w:w w:val="120"/>
                              <w:sz w:val="16"/>
                            </w:rPr>
                            <w:instrText> PAGE </w:instrText>
                          </w:r>
                          <w:r>
                            <w:rPr>
                              <w:b/>
                              <w:w w:val="120"/>
                              <w:sz w:val="16"/>
                            </w:rPr>
                            <w:fldChar w:fldCharType="separate"/>
                          </w:r>
                          <w:r>
                            <w:rPr>
                              <w:b/>
                              <w:w w:val="120"/>
                              <w:sz w:val="16"/>
                            </w:rPr>
                            <w:t>10</w:t>
                          </w:r>
                          <w:r>
                            <w:rPr>
                              <w:b/>
                              <w:w w:val="120"/>
                              <w:sz w:val="16"/>
                            </w:rPr>
                            <w:fldChar w:fldCharType="end"/>
                          </w:r>
                          <w:r>
                            <w:rPr>
                              <w:b/>
                              <w:spacing w:val="-4"/>
                              <w:w w:val="120"/>
                              <w:sz w:val="16"/>
                            </w:rPr>
                            <w:t> </w:t>
                          </w:r>
                          <w:r>
                            <w:rPr>
                              <w:b/>
                              <w:w w:val="120"/>
                              <w:sz w:val="16"/>
                            </w:rPr>
                            <w:t>din</w:t>
                          </w:r>
                          <w:r>
                            <w:rPr>
                              <w:b/>
                              <w:spacing w:val="-4"/>
                              <w:w w:val="120"/>
                              <w:sz w:val="16"/>
                            </w:rPr>
                            <w:t> </w:t>
                          </w:r>
                          <w:r>
                            <w:rPr>
                              <w:b/>
                              <w:spacing w:val="-5"/>
                              <w:w w:val="120"/>
                              <w:sz w:val="16"/>
                            </w:rPr>
                            <w:t>13</w:t>
                          </w:r>
                        </w:p>
                      </w:txbxContent>
                    </wps:txbx>
                    <wps:bodyPr wrap="square" lIns="0" tIns="0" rIns="0" bIns="0" rtlCol="0">
                      <a:noAutofit/>
                    </wps:bodyPr>
                  </wps:wsp>
                </a:graphicData>
              </a:graphic>
            </wp:anchor>
          </w:drawing>
        </mc:Choice>
        <mc:Fallback>
          <w:pict>
            <v:shape style="position:absolute;margin-left:487.380005pt;margin-top:796.684204pt;width:77.55pt;height:11.35pt;mso-position-horizontal-relative:page;mso-position-vertical-relative:page;z-index:-43750400" type="#_x0000_t202" id="docshape118" filled="false" stroked="false">
              <v:textbox inset="0,0,0,0">
                <w:txbxContent>
                  <w:p>
                    <w:pPr>
                      <w:spacing w:before="18"/>
                      <w:ind w:left="20" w:right="0" w:firstLine="0"/>
                      <w:jc w:val="left"/>
                      <w:rPr>
                        <w:b/>
                        <w:sz w:val="16"/>
                      </w:rPr>
                    </w:pPr>
                    <w:r>
                      <w:rPr>
                        <w:b/>
                        <w:w w:val="120"/>
                        <w:sz w:val="16"/>
                      </w:rPr>
                      <w:t>Pagina</w:t>
                    </w:r>
                    <w:r>
                      <w:rPr>
                        <w:b/>
                        <w:spacing w:val="-5"/>
                        <w:w w:val="120"/>
                        <w:sz w:val="16"/>
                      </w:rPr>
                      <w:t> </w:t>
                    </w:r>
                    <w:r>
                      <w:rPr>
                        <w:b/>
                        <w:w w:val="120"/>
                        <w:sz w:val="16"/>
                      </w:rPr>
                      <w:fldChar w:fldCharType="begin"/>
                    </w:r>
                    <w:r>
                      <w:rPr>
                        <w:b/>
                        <w:w w:val="120"/>
                        <w:sz w:val="16"/>
                      </w:rPr>
                      <w:instrText> PAGE </w:instrText>
                    </w:r>
                    <w:r>
                      <w:rPr>
                        <w:b/>
                        <w:w w:val="120"/>
                        <w:sz w:val="16"/>
                      </w:rPr>
                      <w:fldChar w:fldCharType="separate"/>
                    </w:r>
                    <w:r>
                      <w:rPr>
                        <w:b/>
                        <w:w w:val="120"/>
                        <w:sz w:val="16"/>
                      </w:rPr>
                      <w:t>10</w:t>
                    </w:r>
                    <w:r>
                      <w:rPr>
                        <w:b/>
                        <w:w w:val="120"/>
                        <w:sz w:val="16"/>
                      </w:rPr>
                      <w:fldChar w:fldCharType="end"/>
                    </w:r>
                    <w:r>
                      <w:rPr>
                        <w:b/>
                        <w:spacing w:val="-4"/>
                        <w:w w:val="120"/>
                        <w:sz w:val="16"/>
                      </w:rPr>
                      <w:t> </w:t>
                    </w:r>
                    <w:r>
                      <w:rPr>
                        <w:b/>
                        <w:w w:val="120"/>
                        <w:sz w:val="16"/>
                      </w:rPr>
                      <w:t>din</w:t>
                    </w:r>
                    <w:r>
                      <w:rPr>
                        <w:b/>
                        <w:spacing w:val="-4"/>
                        <w:w w:val="120"/>
                        <w:sz w:val="16"/>
                      </w:rPr>
                      <w:t> </w:t>
                    </w:r>
                    <w:r>
                      <w:rPr>
                        <w:b/>
                        <w:spacing w:val="-5"/>
                        <w:w w:val="120"/>
                        <w:sz w:val="16"/>
                      </w:rPr>
                      <w:t>13</w:t>
                    </w:r>
                  </w:p>
                </w:txbxContent>
              </v:textbox>
              <w10:wrap type="none"/>
            </v:shape>
          </w:pict>
        </mc:Fallback>
      </mc:AlternateContent>
    </w:r>
    <w:r>
      <w:rPr>
        <w:sz w:val="20"/>
      </w:rPr>
      <mc:AlternateContent>
        <mc:Choice Requires="wps">
          <w:drawing>
            <wp:anchor distT="0" distB="0" distL="0" distR="0" allowOverlap="1" layoutInCell="1" locked="0" behindDoc="1" simplePos="0" relativeHeight="459566592">
              <wp:simplePos x="0" y="0"/>
              <wp:positionH relativeFrom="page">
                <wp:posOffset>1997582</wp:posOffset>
              </wp:positionH>
              <wp:positionV relativeFrom="page">
                <wp:posOffset>10293680</wp:posOffset>
              </wp:positionV>
              <wp:extent cx="1825625" cy="158750"/>
              <wp:effectExtent l="0" t="0" r="0" b="0"/>
              <wp:wrapNone/>
              <wp:docPr id="168" name="Textbox 168"/>
              <wp:cNvGraphicFramePr>
                <a:graphicFrameLocks/>
              </wp:cNvGraphicFramePr>
              <a:graphic>
                <a:graphicData uri="http://schemas.microsoft.com/office/word/2010/wordprocessingShape">
                  <wps:wsp>
                    <wps:cNvPr id="168" name="Textbox 168"/>
                    <wps:cNvSpPr txBox="1"/>
                    <wps:spPr>
                      <a:xfrm>
                        <a:off x="0" y="0"/>
                        <a:ext cx="1825625" cy="158750"/>
                      </a:xfrm>
                      <a:prstGeom prst="rect">
                        <a:avLst/>
                      </a:prstGeom>
                    </wps:spPr>
                    <wps:txbx>
                      <w:txbxContent>
                        <w:p>
                          <w:pPr>
                            <w:pStyle w:val="BodyText"/>
                            <w:spacing w:before="18"/>
                            <w:ind w:left="20"/>
                          </w:pPr>
                          <w:r>
                            <w:rPr>
                              <w:spacing w:val="-2"/>
                              <w:w w:val="115"/>
                            </w:rPr>
                            <w:t>Formular</w:t>
                          </w:r>
                          <w:r>
                            <w:rPr>
                              <w:spacing w:val="-3"/>
                              <w:w w:val="115"/>
                            </w:rPr>
                            <w:t> </w:t>
                          </w:r>
                          <w:r>
                            <w:rPr>
                              <w:spacing w:val="-2"/>
                              <w:w w:val="115"/>
                            </w:rPr>
                            <w:t>generat</w:t>
                          </w:r>
                          <w:r>
                            <w:rPr>
                              <w:spacing w:val="-3"/>
                              <w:w w:val="115"/>
                            </w:rPr>
                            <w:t> </w:t>
                          </w:r>
                          <w:r>
                            <w:rPr>
                              <w:spacing w:val="-2"/>
                              <w:w w:val="115"/>
                            </w:rPr>
                            <w:t>cu</w:t>
                          </w:r>
                          <w:r>
                            <w:rPr>
                              <w:spacing w:val="-4"/>
                              <w:w w:val="115"/>
                            </w:rPr>
                            <w:t> </w:t>
                          </w:r>
                          <w:r>
                            <w:rPr>
                              <w:spacing w:val="-2"/>
                              <w:w w:val="115"/>
                            </w:rPr>
                            <w:t>programul</w:t>
                          </w:r>
                        </w:p>
                      </w:txbxContent>
                    </wps:txbx>
                    <wps:bodyPr wrap="square" lIns="0" tIns="0" rIns="0" bIns="0" rtlCol="0">
                      <a:noAutofit/>
                    </wps:bodyPr>
                  </wps:wsp>
                </a:graphicData>
              </a:graphic>
            </wp:anchor>
          </w:drawing>
        </mc:Choice>
        <mc:Fallback>
          <w:pict>
            <v:shape style="position:absolute;margin-left:157.289993pt;margin-top:810.526001pt;width:143.75pt;height:12.5pt;mso-position-horizontal-relative:page;mso-position-vertical-relative:page;z-index:-43749888" type="#_x0000_t202" id="docshape119" filled="false" stroked="false">
              <v:textbox inset="0,0,0,0">
                <w:txbxContent>
                  <w:p>
                    <w:pPr>
                      <w:pStyle w:val="BodyText"/>
                      <w:spacing w:before="18"/>
                      <w:ind w:left="20"/>
                    </w:pPr>
                    <w:r>
                      <w:rPr>
                        <w:spacing w:val="-2"/>
                        <w:w w:val="115"/>
                      </w:rPr>
                      <w:t>Formular</w:t>
                    </w:r>
                    <w:r>
                      <w:rPr>
                        <w:spacing w:val="-3"/>
                        <w:w w:val="115"/>
                      </w:rPr>
                      <w:t> </w:t>
                    </w:r>
                    <w:r>
                      <w:rPr>
                        <w:spacing w:val="-2"/>
                        <w:w w:val="115"/>
                      </w:rPr>
                      <w:t>generat</w:t>
                    </w:r>
                    <w:r>
                      <w:rPr>
                        <w:spacing w:val="-3"/>
                        <w:w w:val="115"/>
                      </w:rPr>
                      <w:t> </w:t>
                    </w:r>
                    <w:r>
                      <w:rPr>
                        <w:spacing w:val="-2"/>
                        <w:w w:val="115"/>
                      </w:rPr>
                      <w:t>cu</w:t>
                    </w:r>
                    <w:r>
                      <w:rPr>
                        <w:spacing w:val="-4"/>
                        <w:w w:val="115"/>
                      </w:rPr>
                      <w:t> </w:t>
                    </w:r>
                    <w:r>
                      <w:rPr>
                        <w:spacing w:val="-2"/>
                        <w:w w:val="115"/>
                      </w:rPr>
                      <w:t>programul</w:t>
                    </w:r>
                  </w:p>
                </w:txbxContent>
              </v:textbox>
              <w10:wrap type="none"/>
            </v:shape>
          </w:pict>
        </mc:Fallback>
      </mc:AlternateContent>
    </w:r>
    <w:r>
      <w:rPr>
        <w:sz w:val="20"/>
      </w:rPr>
      <mc:AlternateContent>
        <mc:Choice Requires="wps">
          <w:drawing>
            <wp:anchor distT="0" distB="0" distL="0" distR="0" allowOverlap="1" layoutInCell="1" locked="0" behindDoc="1" simplePos="0" relativeHeight="459567104">
              <wp:simplePos x="0" y="0"/>
              <wp:positionH relativeFrom="page">
                <wp:posOffset>4495800</wp:posOffset>
              </wp:positionH>
              <wp:positionV relativeFrom="page">
                <wp:posOffset>10293680</wp:posOffset>
              </wp:positionV>
              <wp:extent cx="1043305" cy="158750"/>
              <wp:effectExtent l="0" t="0" r="0" b="0"/>
              <wp:wrapNone/>
              <wp:docPr id="169" name="Textbox 169"/>
              <wp:cNvGraphicFramePr>
                <a:graphicFrameLocks/>
              </wp:cNvGraphicFramePr>
              <a:graphic>
                <a:graphicData uri="http://schemas.microsoft.com/office/word/2010/wordprocessingShape">
                  <wps:wsp>
                    <wps:cNvPr id="169" name="Textbox 169"/>
                    <wps:cNvSpPr txBox="1"/>
                    <wps:spPr>
                      <a:xfrm>
                        <a:off x="0" y="0"/>
                        <a:ext cx="1043305" cy="158750"/>
                      </a:xfrm>
                      <a:prstGeom prst="rect">
                        <a:avLst/>
                      </a:prstGeom>
                    </wps:spPr>
                    <wps:txbx>
                      <w:txbxContent>
                        <w:p>
                          <w:pPr>
                            <w:pStyle w:val="BodyText"/>
                            <w:spacing w:before="18"/>
                            <w:ind w:left="20"/>
                          </w:pPr>
                          <w:hyperlink r:id="rId2">
                            <w:r>
                              <w:rPr>
                                <w:spacing w:val="-2"/>
                                <w:w w:val="110"/>
                              </w:rPr>
                              <w:t>(www.eDevize.ro)</w:t>
                            </w:r>
                          </w:hyperlink>
                        </w:p>
                      </w:txbxContent>
                    </wps:txbx>
                    <wps:bodyPr wrap="square" lIns="0" tIns="0" rIns="0" bIns="0" rtlCol="0">
                      <a:noAutofit/>
                    </wps:bodyPr>
                  </wps:wsp>
                </a:graphicData>
              </a:graphic>
            </wp:anchor>
          </w:drawing>
        </mc:Choice>
        <mc:Fallback>
          <w:pict>
            <v:shape style="position:absolute;margin-left:354pt;margin-top:810.526001pt;width:82.15pt;height:12.5pt;mso-position-horizontal-relative:page;mso-position-vertical-relative:page;z-index:-43749376" type="#_x0000_t202" id="docshape120" filled="false" stroked="false">
              <v:textbox inset="0,0,0,0">
                <w:txbxContent>
                  <w:p>
                    <w:pPr>
                      <w:pStyle w:val="BodyText"/>
                      <w:spacing w:before="18"/>
                      <w:ind w:left="20"/>
                    </w:pPr>
                    <w:hyperlink r:id="rId2">
                      <w:r>
                        <w:rPr>
                          <w:spacing w:val="-2"/>
                          <w:w w:val="110"/>
                        </w:rPr>
                        <w:t>(www.eDevize.ro)</w:t>
                      </w:r>
                    </w:hyperlink>
                  </w:p>
                </w:txbxContent>
              </v:textbox>
              <w10:wrap type="none"/>
            </v:shape>
          </w:pict>
        </mc:Fallback>
      </mc:AlternateContent>
    </w:r>
  </w:p>
</w:ftr>
</file>

<file path=word/footer1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w:drawing>
        <wp:anchor distT="0" distB="0" distL="0" distR="0" allowOverlap="1" layoutInCell="1" locked="0" behindDoc="1" simplePos="0" relativeHeight="459569152">
          <wp:simplePos x="0" y="0"/>
          <wp:positionH relativeFrom="page">
            <wp:posOffset>3873500</wp:posOffset>
          </wp:positionH>
          <wp:positionV relativeFrom="page">
            <wp:posOffset>10248900</wp:posOffset>
          </wp:positionV>
          <wp:extent cx="571500" cy="178561"/>
          <wp:effectExtent l="0" t="0" r="0" b="0"/>
          <wp:wrapNone/>
          <wp:docPr id="178" name="Image 178"/>
          <wp:cNvGraphicFramePr>
            <a:graphicFrameLocks/>
          </wp:cNvGraphicFramePr>
          <a:graphic>
            <a:graphicData uri="http://schemas.openxmlformats.org/drawingml/2006/picture">
              <pic:pic>
                <pic:nvPicPr>
                  <pic:cNvPr id="178" name="Image 178"/>
                  <pic:cNvPicPr/>
                </pic:nvPicPr>
                <pic:blipFill>
                  <a:blip r:embed="rId1" cstate="print"/>
                  <a:stretch>
                    <a:fillRect/>
                  </a:stretch>
                </pic:blipFill>
                <pic:spPr>
                  <a:xfrm>
                    <a:off x="0" y="0"/>
                    <a:ext cx="571500" cy="178561"/>
                  </a:xfrm>
                  <a:prstGeom prst="rect">
                    <a:avLst/>
                  </a:prstGeom>
                </pic:spPr>
              </pic:pic>
            </a:graphicData>
          </a:graphic>
        </wp:anchor>
      </w:drawing>
    </w:r>
    <w:r>
      <w:rPr>
        <w:sz w:val="20"/>
      </w:rPr>
      <mc:AlternateContent>
        <mc:Choice Requires="wps">
          <w:drawing>
            <wp:anchor distT="0" distB="0" distL="0" distR="0" allowOverlap="1" layoutInCell="1" locked="0" behindDoc="1" simplePos="0" relativeHeight="459569664">
              <wp:simplePos x="0" y="0"/>
              <wp:positionH relativeFrom="page">
                <wp:posOffset>254000</wp:posOffset>
              </wp:positionH>
              <wp:positionV relativeFrom="page">
                <wp:posOffset>10121900</wp:posOffset>
              </wp:positionV>
              <wp:extent cx="6985000" cy="1270"/>
              <wp:effectExtent l="0" t="0" r="0" b="0"/>
              <wp:wrapNone/>
              <wp:docPr id="179" name="Graphic 179"/>
              <wp:cNvGraphicFramePr>
                <a:graphicFrameLocks/>
              </wp:cNvGraphicFramePr>
              <a:graphic>
                <a:graphicData uri="http://schemas.microsoft.com/office/word/2010/wordprocessingShape">
                  <wps:wsp>
                    <wps:cNvPr id="179" name="Graphic 179"/>
                    <wps:cNvSpPr/>
                    <wps:spPr>
                      <a:xfrm>
                        <a:off x="0" y="0"/>
                        <a:ext cx="6985000" cy="1270"/>
                      </a:xfrm>
                      <a:custGeom>
                        <a:avLst/>
                        <a:gdLst/>
                        <a:ahLst/>
                        <a:cxnLst/>
                        <a:rect l="l" t="t" r="r" b="b"/>
                        <a:pathLst>
                          <a:path w="6985000" h="0">
                            <a:moveTo>
                              <a:pt x="0" y="0"/>
                            </a:moveTo>
                            <a:lnTo>
                              <a:pt x="6985000"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43746816" from="20pt,797pt" to="570pt,797pt" stroked="true" strokeweight=".5pt" strokecolor="#000000">
              <v:stroke dashstyle="solid"/>
              <w10:wrap type="none"/>
            </v:line>
          </w:pict>
        </mc:Fallback>
      </mc:AlternateContent>
    </w:r>
    <w:r>
      <w:rPr>
        <w:sz w:val="20"/>
      </w:rPr>
      <mc:AlternateContent>
        <mc:Choice Requires="wps">
          <w:drawing>
            <wp:anchor distT="0" distB="0" distL="0" distR="0" allowOverlap="1" layoutInCell="1" locked="0" behindDoc="1" simplePos="0" relativeHeight="459570176">
              <wp:simplePos x="0" y="0"/>
              <wp:positionH relativeFrom="page">
                <wp:posOffset>241300</wp:posOffset>
              </wp:positionH>
              <wp:positionV relativeFrom="page">
                <wp:posOffset>10117889</wp:posOffset>
              </wp:positionV>
              <wp:extent cx="1501140" cy="144145"/>
              <wp:effectExtent l="0" t="0" r="0" b="0"/>
              <wp:wrapNone/>
              <wp:docPr id="180" name="Textbox 180"/>
              <wp:cNvGraphicFramePr>
                <a:graphicFrameLocks/>
              </wp:cNvGraphicFramePr>
              <a:graphic>
                <a:graphicData uri="http://schemas.microsoft.com/office/word/2010/wordprocessingShape">
                  <wps:wsp>
                    <wps:cNvPr id="180" name="Textbox 180"/>
                    <wps:cNvSpPr txBox="1"/>
                    <wps:spPr>
                      <a:xfrm>
                        <a:off x="0" y="0"/>
                        <a:ext cx="1501140" cy="144145"/>
                      </a:xfrm>
                      <a:prstGeom prst="rect">
                        <a:avLst/>
                      </a:prstGeom>
                    </wps:spPr>
                    <wps:txbx>
                      <w:txbxContent>
                        <w:p>
                          <w:pPr>
                            <w:spacing w:before="18"/>
                            <w:ind w:left="20" w:right="0" w:firstLine="0"/>
                            <w:jc w:val="left"/>
                            <w:rPr>
                              <w:b/>
                              <w:sz w:val="16"/>
                            </w:rPr>
                          </w:pPr>
                          <w:r>
                            <w:rPr>
                              <w:b/>
                              <w:w w:val="120"/>
                              <w:sz w:val="16"/>
                            </w:rPr>
                            <w:t>Deviz</w:t>
                          </w:r>
                          <w:r>
                            <w:rPr>
                              <w:b/>
                              <w:spacing w:val="-7"/>
                              <w:w w:val="120"/>
                              <w:sz w:val="16"/>
                            </w:rPr>
                            <w:t> </w:t>
                          </w:r>
                          <w:r>
                            <w:rPr>
                              <w:b/>
                              <w:w w:val="120"/>
                              <w:sz w:val="16"/>
                            </w:rPr>
                            <w:t>"002"</w:t>
                          </w:r>
                          <w:r>
                            <w:rPr>
                              <w:b/>
                              <w:spacing w:val="-7"/>
                              <w:w w:val="120"/>
                              <w:sz w:val="16"/>
                            </w:rPr>
                            <w:t> </w:t>
                          </w:r>
                          <w:r>
                            <w:rPr>
                              <w:b/>
                              <w:w w:val="120"/>
                              <w:sz w:val="16"/>
                            </w:rPr>
                            <w:t>-</w:t>
                          </w:r>
                          <w:r>
                            <w:rPr>
                              <w:b/>
                              <w:spacing w:val="-7"/>
                              <w:w w:val="120"/>
                              <w:sz w:val="16"/>
                            </w:rPr>
                            <w:t> </w:t>
                          </w:r>
                          <w:r>
                            <w:rPr>
                              <w:b/>
                              <w:w w:val="120"/>
                              <w:sz w:val="16"/>
                            </w:rPr>
                            <w:t>Formular</w:t>
                          </w:r>
                          <w:r>
                            <w:rPr>
                              <w:b/>
                              <w:spacing w:val="-6"/>
                              <w:w w:val="120"/>
                              <w:sz w:val="16"/>
                            </w:rPr>
                            <w:t> </w:t>
                          </w:r>
                          <w:r>
                            <w:rPr>
                              <w:b/>
                              <w:spacing w:val="-5"/>
                              <w:w w:val="120"/>
                              <w:sz w:val="16"/>
                            </w:rPr>
                            <w:t>F3</w:t>
                          </w:r>
                        </w:p>
                      </w:txbxContent>
                    </wps:txbx>
                    <wps:bodyPr wrap="square" lIns="0" tIns="0" rIns="0" bIns="0" rtlCol="0">
                      <a:noAutofit/>
                    </wps:bodyPr>
                  </wps:wsp>
                </a:graphicData>
              </a:graphic>
            </wp:anchor>
          </w:drawing>
        </mc:Choice>
        <mc:Fallback>
          <w:pict>
            <v:shape style="position:absolute;margin-left:19pt;margin-top:796.684204pt;width:118.2pt;height:11.35pt;mso-position-horizontal-relative:page;mso-position-vertical-relative:page;z-index:-43746304" type="#_x0000_t202" id="docshape128" filled="false" stroked="false">
              <v:textbox inset="0,0,0,0">
                <w:txbxContent>
                  <w:p>
                    <w:pPr>
                      <w:spacing w:before="18"/>
                      <w:ind w:left="20" w:right="0" w:firstLine="0"/>
                      <w:jc w:val="left"/>
                      <w:rPr>
                        <w:b/>
                        <w:sz w:val="16"/>
                      </w:rPr>
                    </w:pPr>
                    <w:r>
                      <w:rPr>
                        <w:b/>
                        <w:w w:val="120"/>
                        <w:sz w:val="16"/>
                      </w:rPr>
                      <w:t>Deviz</w:t>
                    </w:r>
                    <w:r>
                      <w:rPr>
                        <w:b/>
                        <w:spacing w:val="-7"/>
                        <w:w w:val="120"/>
                        <w:sz w:val="16"/>
                      </w:rPr>
                      <w:t> </w:t>
                    </w:r>
                    <w:r>
                      <w:rPr>
                        <w:b/>
                        <w:w w:val="120"/>
                        <w:sz w:val="16"/>
                      </w:rPr>
                      <w:t>"002"</w:t>
                    </w:r>
                    <w:r>
                      <w:rPr>
                        <w:b/>
                        <w:spacing w:val="-7"/>
                        <w:w w:val="120"/>
                        <w:sz w:val="16"/>
                      </w:rPr>
                      <w:t> </w:t>
                    </w:r>
                    <w:r>
                      <w:rPr>
                        <w:b/>
                        <w:w w:val="120"/>
                        <w:sz w:val="16"/>
                      </w:rPr>
                      <w:t>-</w:t>
                    </w:r>
                    <w:r>
                      <w:rPr>
                        <w:b/>
                        <w:spacing w:val="-7"/>
                        <w:w w:val="120"/>
                        <w:sz w:val="16"/>
                      </w:rPr>
                      <w:t> </w:t>
                    </w:r>
                    <w:r>
                      <w:rPr>
                        <w:b/>
                        <w:w w:val="120"/>
                        <w:sz w:val="16"/>
                      </w:rPr>
                      <w:t>Formular</w:t>
                    </w:r>
                    <w:r>
                      <w:rPr>
                        <w:b/>
                        <w:spacing w:val="-6"/>
                        <w:w w:val="120"/>
                        <w:sz w:val="16"/>
                      </w:rPr>
                      <w:t> </w:t>
                    </w:r>
                    <w:r>
                      <w:rPr>
                        <w:b/>
                        <w:spacing w:val="-5"/>
                        <w:w w:val="120"/>
                        <w:sz w:val="16"/>
                      </w:rPr>
                      <w:t>F3</w:t>
                    </w:r>
                  </w:p>
                </w:txbxContent>
              </v:textbox>
              <w10:wrap type="none"/>
            </v:shape>
          </w:pict>
        </mc:Fallback>
      </mc:AlternateContent>
    </w:r>
    <w:r>
      <w:rPr>
        <w:sz w:val="20"/>
      </w:rPr>
      <mc:AlternateContent>
        <mc:Choice Requires="wps">
          <w:drawing>
            <wp:anchor distT="0" distB="0" distL="0" distR="0" allowOverlap="1" layoutInCell="1" locked="0" behindDoc="1" simplePos="0" relativeHeight="459570688">
              <wp:simplePos x="0" y="0"/>
              <wp:positionH relativeFrom="page">
                <wp:posOffset>6260338</wp:posOffset>
              </wp:positionH>
              <wp:positionV relativeFrom="page">
                <wp:posOffset>10117889</wp:posOffset>
              </wp:positionV>
              <wp:extent cx="843915" cy="144145"/>
              <wp:effectExtent l="0" t="0" r="0" b="0"/>
              <wp:wrapNone/>
              <wp:docPr id="181" name="Textbox 181"/>
              <wp:cNvGraphicFramePr>
                <a:graphicFrameLocks/>
              </wp:cNvGraphicFramePr>
              <a:graphic>
                <a:graphicData uri="http://schemas.microsoft.com/office/word/2010/wordprocessingShape">
                  <wps:wsp>
                    <wps:cNvPr id="181" name="Textbox 181"/>
                    <wps:cNvSpPr txBox="1"/>
                    <wps:spPr>
                      <a:xfrm>
                        <a:off x="0" y="0"/>
                        <a:ext cx="843915" cy="144145"/>
                      </a:xfrm>
                      <a:prstGeom prst="rect">
                        <a:avLst/>
                      </a:prstGeom>
                    </wps:spPr>
                    <wps:txbx>
                      <w:txbxContent>
                        <w:p>
                          <w:pPr>
                            <w:spacing w:before="18"/>
                            <w:ind w:left="20" w:right="0" w:firstLine="0"/>
                            <w:jc w:val="left"/>
                            <w:rPr>
                              <w:b/>
                              <w:sz w:val="16"/>
                            </w:rPr>
                          </w:pPr>
                          <w:r>
                            <w:rPr>
                              <w:b/>
                              <w:w w:val="120"/>
                              <w:sz w:val="16"/>
                            </w:rPr>
                            <w:t>Pagina</w:t>
                          </w:r>
                          <w:r>
                            <w:rPr>
                              <w:b/>
                              <w:spacing w:val="-6"/>
                              <w:w w:val="120"/>
                              <w:sz w:val="16"/>
                            </w:rPr>
                            <w:t> </w:t>
                          </w:r>
                          <w:r>
                            <w:rPr>
                              <w:b/>
                              <w:w w:val="120"/>
                              <w:sz w:val="16"/>
                            </w:rPr>
                            <w:fldChar w:fldCharType="begin"/>
                          </w:r>
                          <w:r>
                            <w:rPr>
                              <w:b/>
                              <w:w w:val="120"/>
                              <w:sz w:val="16"/>
                            </w:rPr>
                            <w:instrText> PAGE </w:instrText>
                          </w:r>
                          <w:r>
                            <w:rPr>
                              <w:b/>
                              <w:w w:val="120"/>
                              <w:sz w:val="16"/>
                            </w:rPr>
                            <w:fldChar w:fldCharType="separate"/>
                          </w:r>
                          <w:r>
                            <w:rPr>
                              <w:b/>
                              <w:w w:val="120"/>
                              <w:sz w:val="16"/>
                            </w:rPr>
                            <w:t>1</w:t>
                          </w:r>
                          <w:r>
                            <w:rPr>
                              <w:b/>
                              <w:w w:val="120"/>
                              <w:sz w:val="16"/>
                            </w:rPr>
                            <w:fldChar w:fldCharType="end"/>
                          </w:r>
                          <w:r>
                            <w:rPr>
                              <w:b/>
                              <w:spacing w:val="-6"/>
                              <w:w w:val="120"/>
                              <w:sz w:val="16"/>
                            </w:rPr>
                            <w:t> </w:t>
                          </w:r>
                          <w:r>
                            <w:rPr>
                              <w:b/>
                              <w:w w:val="120"/>
                              <w:sz w:val="16"/>
                            </w:rPr>
                            <w:t>din</w:t>
                          </w:r>
                          <w:r>
                            <w:rPr>
                              <w:b/>
                              <w:spacing w:val="-5"/>
                              <w:w w:val="120"/>
                              <w:sz w:val="16"/>
                            </w:rPr>
                            <w:t> </w:t>
                          </w:r>
                          <w:r>
                            <w:rPr>
                              <w:b/>
                              <w:spacing w:val="-10"/>
                              <w:w w:val="120"/>
                              <w:sz w:val="16"/>
                            </w:rPr>
                            <w:t>4</w:t>
                          </w:r>
                        </w:p>
                      </w:txbxContent>
                    </wps:txbx>
                    <wps:bodyPr wrap="square" lIns="0" tIns="0" rIns="0" bIns="0" rtlCol="0">
                      <a:noAutofit/>
                    </wps:bodyPr>
                  </wps:wsp>
                </a:graphicData>
              </a:graphic>
            </wp:anchor>
          </w:drawing>
        </mc:Choice>
        <mc:Fallback>
          <w:pict>
            <v:shape style="position:absolute;margin-left:492.940002pt;margin-top:796.684204pt;width:66.45pt;height:11.35pt;mso-position-horizontal-relative:page;mso-position-vertical-relative:page;z-index:-43745792" type="#_x0000_t202" id="docshape129" filled="false" stroked="false">
              <v:textbox inset="0,0,0,0">
                <w:txbxContent>
                  <w:p>
                    <w:pPr>
                      <w:spacing w:before="18"/>
                      <w:ind w:left="20" w:right="0" w:firstLine="0"/>
                      <w:jc w:val="left"/>
                      <w:rPr>
                        <w:b/>
                        <w:sz w:val="16"/>
                      </w:rPr>
                    </w:pPr>
                    <w:r>
                      <w:rPr>
                        <w:b/>
                        <w:w w:val="120"/>
                        <w:sz w:val="16"/>
                      </w:rPr>
                      <w:t>Pagina</w:t>
                    </w:r>
                    <w:r>
                      <w:rPr>
                        <w:b/>
                        <w:spacing w:val="-6"/>
                        <w:w w:val="120"/>
                        <w:sz w:val="16"/>
                      </w:rPr>
                      <w:t> </w:t>
                    </w:r>
                    <w:r>
                      <w:rPr>
                        <w:b/>
                        <w:w w:val="120"/>
                        <w:sz w:val="16"/>
                      </w:rPr>
                      <w:fldChar w:fldCharType="begin"/>
                    </w:r>
                    <w:r>
                      <w:rPr>
                        <w:b/>
                        <w:w w:val="120"/>
                        <w:sz w:val="16"/>
                      </w:rPr>
                      <w:instrText> PAGE </w:instrText>
                    </w:r>
                    <w:r>
                      <w:rPr>
                        <w:b/>
                        <w:w w:val="120"/>
                        <w:sz w:val="16"/>
                      </w:rPr>
                      <w:fldChar w:fldCharType="separate"/>
                    </w:r>
                    <w:r>
                      <w:rPr>
                        <w:b/>
                        <w:w w:val="120"/>
                        <w:sz w:val="16"/>
                      </w:rPr>
                      <w:t>1</w:t>
                    </w:r>
                    <w:r>
                      <w:rPr>
                        <w:b/>
                        <w:w w:val="120"/>
                        <w:sz w:val="16"/>
                      </w:rPr>
                      <w:fldChar w:fldCharType="end"/>
                    </w:r>
                    <w:r>
                      <w:rPr>
                        <w:b/>
                        <w:spacing w:val="-6"/>
                        <w:w w:val="120"/>
                        <w:sz w:val="16"/>
                      </w:rPr>
                      <w:t> </w:t>
                    </w:r>
                    <w:r>
                      <w:rPr>
                        <w:b/>
                        <w:w w:val="120"/>
                        <w:sz w:val="16"/>
                      </w:rPr>
                      <w:t>din</w:t>
                    </w:r>
                    <w:r>
                      <w:rPr>
                        <w:b/>
                        <w:spacing w:val="-5"/>
                        <w:w w:val="120"/>
                        <w:sz w:val="16"/>
                      </w:rPr>
                      <w:t> </w:t>
                    </w:r>
                    <w:r>
                      <w:rPr>
                        <w:b/>
                        <w:spacing w:val="-10"/>
                        <w:w w:val="120"/>
                        <w:sz w:val="16"/>
                      </w:rPr>
                      <w:t>4</w:t>
                    </w:r>
                  </w:p>
                </w:txbxContent>
              </v:textbox>
              <w10:wrap type="none"/>
            </v:shape>
          </w:pict>
        </mc:Fallback>
      </mc:AlternateContent>
    </w:r>
    <w:r>
      <w:rPr>
        <w:sz w:val="20"/>
      </w:rPr>
      <mc:AlternateContent>
        <mc:Choice Requires="wps">
          <w:drawing>
            <wp:anchor distT="0" distB="0" distL="0" distR="0" allowOverlap="1" layoutInCell="1" locked="0" behindDoc="1" simplePos="0" relativeHeight="459571200">
              <wp:simplePos x="0" y="0"/>
              <wp:positionH relativeFrom="page">
                <wp:posOffset>1997582</wp:posOffset>
              </wp:positionH>
              <wp:positionV relativeFrom="page">
                <wp:posOffset>10293680</wp:posOffset>
              </wp:positionV>
              <wp:extent cx="1825625" cy="158750"/>
              <wp:effectExtent l="0" t="0" r="0" b="0"/>
              <wp:wrapNone/>
              <wp:docPr id="182" name="Textbox 182"/>
              <wp:cNvGraphicFramePr>
                <a:graphicFrameLocks/>
              </wp:cNvGraphicFramePr>
              <a:graphic>
                <a:graphicData uri="http://schemas.microsoft.com/office/word/2010/wordprocessingShape">
                  <wps:wsp>
                    <wps:cNvPr id="182" name="Textbox 182"/>
                    <wps:cNvSpPr txBox="1"/>
                    <wps:spPr>
                      <a:xfrm>
                        <a:off x="0" y="0"/>
                        <a:ext cx="1825625" cy="158750"/>
                      </a:xfrm>
                      <a:prstGeom prst="rect">
                        <a:avLst/>
                      </a:prstGeom>
                    </wps:spPr>
                    <wps:txbx>
                      <w:txbxContent>
                        <w:p>
                          <w:pPr>
                            <w:pStyle w:val="BodyText"/>
                            <w:spacing w:before="18"/>
                            <w:ind w:left="20"/>
                          </w:pPr>
                          <w:r>
                            <w:rPr>
                              <w:spacing w:val="-2"/>
                              <w:w w:val="115"/>
                            </w:rPr>
                            <w:t>Formular</w:t>
                          </w:r>
                          <w:r>
                            <w:rPr>
                              <w:spacing w:val="-3"/>
                              <w:w w:val="115"/>
                            </w:rPr>
                            <w:t> </w:t>
                          </w:r>
                          <w:r>
                            <w:rPr>
                              <w:spacing w:val="-2"/>
                              <w:w w:val="115"/>
                            </w:rPr>
                            <w:t>generat</w:t>
                          </w:r>
                          <w:r>
                            <w:rPr>
                              <w:spacing w:val="-3"/>
                              <w:w w:val="115"/>
                            </w:rPr>
                            <w:t> </w:t>
                          </w:r>
                          <w:r>
                            <w:rPr>
                              <w:spacing w:val="-2"/>
                              <w:w w:val="115"/>
                            </w:rPr>
                            <w:t>cu</w:t>
                          </w:r>
                          <w:r>
                            <w:rPr>
                              <w:spacing w:val="-4"/>
                              <w:w w:val="115"/>
                            </w:rPr>
                            <w:t> </w:t>
                          </w:r>
                          <w:r>
                            <w:rPr>
                              <w:spacing w:val="-2"/>
                              <w:w w:val="115"/>
                            </w:rPr>
                            <w:t>programul</w:t>
                          </w:r>
                        </w:p>
                      </w:txbxContent>
                    </wps:txbx>
                    <wps:bodyPr wrap="square" lIns="0" tIns="0" rIns="0" bIns="0" rtlCol="0">
                      <a:noAutofit/>
                    </wps:bodyPr>
                  </wps:wsp>
                </a:graphicData>
              </a:graphic>
            </wp:anchor>
          </w:drawing>
        </mc:Choice>
        <mc:Fallback>
          <w:pict>
            <v:shape style="position:absolute;margin-left:157.289993pt;margin-top:810.526001pt;width:143.75pt;height:12.5pt;mso-position-horizontal-relative:page;mso-position-vertical-relative:page;z-index:-43745280" type="#_x0000_t202" id="docshape130" filled="false" stroked="false">
              <v:textbox inset="0,0,0,0">
                <w:txbxContent>
                  <w:p>
                    <w:pPr>
                      <w:pStyle w:val="BodyText"/>
                      <w:spacing w:before="18"/>
                      <w:ind w:left="20"/>
                    </w:pPr>
                    <w:r>
                      <w:rPr>
                        <w:spacing w:val="-2"/>
                        <w:w w:val="115"/>
                      </w:rPr>
                      <w:t>Formular</w:t>
                    </w:r>
                    <w:r>
                      <w:rPr>
                        <w:spacing w:val="-3"/>
                        <w:w w:val="115"/>
                      </w:rPr>
                      <w:t> </w:t>
                    </w:r>
                    <w:r>
                      <w:rPr>
                        <w:spacing w:val="-2"/>
                        <w:w w:val="115"/>
                      </w:rPr>
                      <w:t>generat</w:t>
                    </w:r>
                    <w:r>
                      <w:rPr>
                        <w:spacing w:val="-3"/>
                        <w:w w:val="115"/>
                      </w:rPr>
                      <w:t> </w:t>
                    </w:r>
                    <w:r>
                      <w:rPr>
                        <w:spacing w:val="-2"/>
                        <w:w w:val="115"/>
                      </w:rPr>
                      <w:t>cu</w:t>
                    </w:r>
                    <w:r>
                      <w:rPr>
                        <w:spacing w:val="-4"/>
                        <w:w w:val="115"/>
                      </w:rPr>
                      <w:t> </w:t>
                    </w:r>
                    <w:r>
                      <w:rPr>
                        <w:spacing w:val="-2"/>
                        <w:w w:val="115"/>
                      </w:rPr>
                      <w:t>programul</w:t>
                    </w:r>
                  </w:p>
                </w:txbxContent>
              </v:textbox>
              <w10:wrap type="none"/>
            </v:shape>
          </w:pict>
        </mc:Fallback>
      </mc:AlternateContent>
    </w:r>
    <w:r>
      <w:rPr>
        <w:sz w:val="20"/>
      </w:rPr>
      <mc:AlternateContent>
        <mc:Choice Requires="wps">
          <w:drawing>
            <wp:anchor distT="0" distB="0" distL="0" distR="0" allowOverlap="1" layoutInCell="1" locked="0" behindDoc="1" simplePos="0" relativeHeight="459571712">
              <wp:simplePos x="0" y="0"/>
              <wp:positionH relativeFrom="page">
                <wp:posOffset>4495800</wp:posOffset>
              </wp:positionH>
              <wp:positionV relativeFrom="page">
                <wp:posOffset>10293680</wp:posOffset>
              </wp:positionV>
              <wp:extent cx="1043305" cy="158750"/>
              <wp:effectExtent l="0" t="0" r="0" b="0"/>
              <wp:wrapNone/>
              <wp:docPr id="183" name="Textbox 183"/>
              <wp:cNvGraphicFramePr>
                <a:graphicFrameLocks/>
              </wp:cNvGraphicFramePr>
              <a:graphic>
                <a:graphicData uri="http://schemas.microsoft.com/office/word/2010/wordprocessingShape">
                  <wps:wsp>
                    <wps:cNvPr id="183" name="Textbox 183"/>
                    <wps:cNvSpPr txBox="1"/>
                    <wps:spPr>
                      <a:xfrm>
                        <a:off x="0" y="0"/>
                        <a:ext cx="1043305" cy="158750"/>
                      </a:xfrm>
                      <a:prstGeom prst="rect">
                        <a:avLst/>
                      </a:prstGeom>
                    </wps:spPr>
                    <wps:txbx>
                      <w:txbxContent>
                        <w:p>
                          <w:pPr>
                            <w:pStyle w:val="BodyText"/>
                            <w:spacing w:before="18"/>
                            <w:ind w:left="20"/>
                          </w:pPr>
                          <w:hyperlink r:id="rId2">
                            <w:r>
                              <w:rPr>
                                <w:spacing w:val="-2"/>
                                <w:w w:val="110"/>
                              </w:rPr>
                              <w:t>(www.eDevize.ro)</w:t>
                            </w:r>
                          </w:hyperlink>
                        </w:p>
                      </w:txbxContent>
                    </wps:txbx>
                    <wps:bodyPr wrap="square" lIns="0" tIns="0" rIns="0" bIns="0" rtlCol="0">
                      <a:noAutofit/>
                    </wps:bodyPr>
                  </wps:wsp>
                </a:graphicData>
              </a:graphic>
            </wp:anchor>
          </w:drawing>
        </mc:Choice>
        <mc:Fallback>
          <w:pict>
            <v:shape style="position:absolute;margin-left:354pt;margin-top:810.526001pt;width:82.15pt;height:12.5pt;mso-position-horizontal-relative:page;mso-position-vertical-relative:page;z-index:-43744768" type="#_x0000_t202" id="docshape131" filled="false" stroked="false">
              <v:textbox inset="0,0,0,0">
                <w:txbxContent>
                  <w:p>
                    <w:pPr>
                      <w:pStyle w:val="BodyText"/>
                      <w:spacing w:before="18"/>
                      <w:ind w:left="20"/>
                    </w:pPr>
                    <w:hyperlink r:id="rId2">
                      <w:r>
                        <w:rPr>
                          <w:spacing w:val="-2"/>
                          <w:w w:val="110"/>
                        </w:rPr>
                        <w:t>(www.eDevize.ro)</w:t>
                      </w:r>
                    </w:hyperlink>
                  </w:p>
                </w:txbxContent>
              </v:textbox>
              <w10:wrap type="none"/>
            </v:shape>
          </w:pict>
        </mc:Fallback>
      </mc:AlternateContent>
    </w:r>
  </w:p>
</w:ftr>
</file>

<file path=word/footer1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w:drawing>
        <wp:anchor distT="0" distB="0" distL="0" distR="0" allowOverlap="1" layoutInCell="1" locked="0" behindDoc="1" simplePos="0" relativeHeight="459573760">
          <wp:simplePos x="0" y="0"/>
          <wp:positionH relativeFrom="page">
            <wp:posOffset>3873500</wp:posOffset>
          </wp:positionH>
          <wp:positionV relativeFrom="page">
            <wp:posOffset>10248900</wp:posOffset>
          </wp:positionV>
          <wp:extent cx="571500" cy="178561"/>
          <wp:effectExtent l="0" t="0" r="0" b="0"/>
          <wp:wrapNone/>
          <wp:docPr id="192" name="Image 192"/>
          <wp:cNvGraphicFramePr>
            <a:graphicFrameLocks/>
          </wp:cNvGraphicFramePr>
          <a:graphic>
            <a:graphicData uri="http://schemas.openxmlformats.org/drawingml/2006/picture">
              <pic:pic>
                <pic:nvPicPr>
                  <pic:cNvPr id="192" name="Image 192"/>
                  <pic:cNvPicPr/>
                </pic:nvPicPr>
                <pic:blipFill>
                  <a:blip r:embed="rId1" cstate="print"/>
                  <a:stretch>
                    <a:fillRect/>
                  </a:stretch>
                </pic:blipFill>
                <pic:spPr>
                  <a:xfrm>
                    <a:off x="0" y="0"/>
                    <a:ext cx="571500" cy="178561"/>
                  </a:xfrm>
                  <a:prstGeom prst="rect">
                    <a:avLst/>
                  </a:prstGeom>
                </pic:spPr>
              </pic:pic>
            </a:graphicData>
          </a:graphic>
        </wp:anchor>
      </w:drawing>
    </w:r>
    <w:r>
      <w:rPr>
        <w:sz w:val="20"/>
      </w:rPr>
      <mc:AlternateContent>
        <mc:Choice Requires="wps">
          <w:drawing>
            <wp:anchor distT="0" distB="0" distL="0" distR="0" allowOverlap="1" layoutInCell="1" locked="0" behindDoc="1" simplePos="0" relativeHeight="459574272">
              <wp:simplePos x="0" y="0"/>
              <wp:positionH relativeFrom="page">
                <wp:posOffset>254000</wp:posOffset>
              </wp:positionH>
              <wp:positionV relativeFrom="page">
                <wp:posOffset>10121900</wp:posOffset>
              </wp:positionV>
              <wp:extent cx="6985000" cy="1270"/>
              <wp:effectExtent l="0" t="0" r="0" b="0"/>
              <wp:wrapNone/>
              <wp:docPr id="193" name="Graphic 193"/>
              <wp:cNvGraphicFramePr>
                <a:graphicFrameLocks/>
              </wp:cNvGraphicFramePr>
              <a:graphic>
                <a:graphicData uri="http://schemas.microsoft.com/office/word/2010/wordprocessingShape">
                  <wps:wsp>
                    <wps:cNvPr id="193" name="Graphic 193"/>
                    <wps:cNvSpPr/>
                    <wps:spPr>
                      <a:xfrm>
                        <a:off x="0" y="0"/>
                        <a:ext cx="6985000" cy="1270"/>
                      </a:xfrm>
                      <a:custGeom>
                        <a:avLst/>
                        <a:gdLst/>
                        <a:ahLst/>
                        <a:cxnLst/>
                        <a:rect l="l" t="t" r="r" b="b"/>
                        <a:pathLst>
                          <a:path w="6985000" h="0">
                            <a:moveTo>
                              <a:pt x="0" y="0"/>
                            </a:moveTo>
                            <a:lnTo>
                              <a:pt x="6985000"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43742208" from="20pt,797pt" to="570pt,797pt" stroked="true" strokeweight=".5pt" strokecolor="#000000">
              <v:stroke dashstyle="solid"/>
              <w10:wrap type="none"/>
            </v:line>
          </w:pict>
        </mc:Fallback>
      </mc:AlternateContent>
    </w:r>
    <w:r>
      <w:rPr>
        <w:sz w:val="20"/>
      </w:rPr>
      <mc:AlternateContent>
        <mc:Choice Requires="wps">
          <w:drawing>
            <wp:anchor distT="0" distB="0" distL="0" distR="0" allowOverlap="1" layoutInCell="1" locked="0" behindDoc="1" simplePos="0" relativeHeight="459574784">
              <wp:simplePos x="0" y="0"/>
              <wp:positionH relativeFrom="page">
                <wp:posOffset>241300</wp:posOffset>
              </wp:positionH>
              <wp:positionV relativeFrom="page">
                <wp:posOffset>10117889</wp:posOffset>
              </wp:positionV>
              <wp:extent cx="1501140" cy="144145"/>
              <wp:effectExtent l="0" t="0" r="0" b="0"/>
              <wp:wrapNone/>
              <wp:docPr id="194" name="Textbox 194"/>
              <wp:cNvGraphicFramePr>
                <a:graphicFrameLocks/>
              </wp:cNvGraphicFramePr>
              <a:graphic>
                <a:graphicData uri="http://schemas.microsoft.com/office/word/2010/wordprocessingShape">
                  <wps:wsp>
                    <wps:cNvPr id="194" name="Textbox 194"/>
                    <wps:cNvSpPr txBox="1"/>
                    <wps:spPr>
                      <a:xfrm>
                        <a:off x="0" y="0"/>
                        <a:ext cx="1501140" cy="144145"/>
                      </a:xfrm>
                      <a:prstGeom prst="rect">
                        <a:avLst/>
                      </a:prstGeom>
                    </wps:spPr>
                    <wps:txbx>
                      <w:txbxContent>
                        <w:p>
                          <w:pPr>
                            <w:spacing w:before="18"/>
                            <w:ind w:left="20" w:right="0" w:firstLine="0"/>
                            <w:jc w:val="left"/>
                            <w:rPr>
                              <w:b/>
                              <w:sz w:val="16"/>
                            </w:rPr>
                          </w:pPr>
                          <w:r>
                            <w:rPr>
                              <w:b/>
                              <w:w w:val="120"/>
                              <w:sz w:val="16"/>
                            </w:rPr>
                            <w:t>Deviz</w:t>
                          </w:r>
                          <w:r>
                            <w:rPr>
                              <w:b/>
                              <w:spacing w:val="-7"/>
                              <w:w w:val="120"/>
                              <w:sz w:val="16"/>
                            </w:rPr>
                            <w:t> </w:t>
                          </w:r>
                          <w:r>
                            <w:rPr>
                              <w:b/>
                              <w:w w:val="120"/>
                              <w:sz w:val="16"/>
                            </w:rPr>
                            <w:t>"003"</w:t>
                          </w:r>
                          <w:r>
                            <w:rPr>
                              <w:b/>
                              <w:spacing w:val="-7"/>
                              <w:w w:val="120"/>
                              <w:sz w:val="16"/>
                            </w:rPr>
                            <w:t> </w:t>
                          </w:r>
                          <w:r>
                            <w:rPr>
                              <w:b/>
                              <w:w w:val="120"/>
                              <w:sz w:val="16"/>
                            </w:rPr>
                            <w:t>-</w:t>
                          </w:r>
                          <w:r>
                            <w:rPr>
                              <w:b/>
                              <w:spacing w:val="-7"/>
                              <w:w w:val="120"/>
                              <w:sz w:val="16"/>
                            </w:rPr>
                            <w:t> </w:t>
                          </w:r>
                          <w:r>
                            <w:rPr>
                              <w:b/>
                              <w:w w:val="120"/>
                              <w:sz w:val="16"/>
                            </w:rPr>
                            <w:t>Formular</w:t>
                          </w:r>
                          <w:r>
                            <w:rPr>
                              <w:b/>
                              <w:spacing w:val="-6"/>
                              <w:w w:val="120"/>
                              <w:sz w:val="16"/>
                            </w:rPr>
                            <w:t> </w:t>
                          </w:r>
                          <w:r>
                            <w:rPr>
                              <w:b/>
                              <w:spacing w:val="-5"/>
                              <w:w w:val="120"/>
                              <w:sz w:val="16"/>
                            </w:rPr>
                            <w:t>F3</w:t>
                          </w:r>
                        </w:p>
                      </w:txbxContent>
                    </wps:txbx>
                    <wps:bodyPr wrap="square" lIns="0" tIns="0" rIns="0" bIns="0" rtlCol="0">
                      <a:noAutofit/>
                    </wps:bodyPr>
                  </wps:wsp>
                </a:graphicData>
              </a:graphic>
            </wp:anchor>
          </w:drawing>
        </mc:Choice>
        <mc:Fallback>
          <w:pict>
            <v:shape style="position:absolute;margin-left:19pt;margin-top:796.684204pt;width:118.2pt;height:11.35pt;mso-position-horizontal-relative:page;mso-position-vertical-relative:page;z-index:-43741696" type="#_x0000_t202" id="docshape139" filled="false" stroked="false">
              <v:textbox inset="0,0,0,0">
                <w:txbxContent>
                  <w:p>
                    <w:pPr>
                      <w:spacing w:before="18"/>
                      <w:ind w:left="20" w:right="0" w:firstLine="0"/>
                      <w:jc w:val="left"/>
                      <w:rPr>
                        <w:b/>
                        <w:sz w:val="16"/>
                      </w:rPr>
                    </w:pPr>
                    <w:r>
                      <w:rPr>
                        <w:b/>
                        <w:w w:val="120"/>
                        <w:sz w:val="16"/>
                      </w:rPr>
                      <w:t>Deviz</w:t>
                    </w:r>
                    <w:r>
                      <w:rPr>
                        <w:b/>
                        <w:spacing w:val="-7"/>
                        <w:w w:val="120"/>
                        <w:sz w:val="16"/>
                      </w:rPr>
                      <w:t> </w:t>
                    </w:r>
                    <w:r>
                      <w:rPr>
                        <w:b/>
                        <w:w w:val="120"/>
                        <w:sz w:val="16"/>
                      </w:rPr>
                      <w:t>"003"</w:t>
                    </w:r>
                    <w:r>
                      <w:rPr>
                        <w:b/>
                        <w:spacing w:val="-7"/>
                        <w:w w:val="120"/>
                        <w:sz w:val="16"/>
                      </w:rPr>
                      <w:t> </w:t>
                    </w:r>
                    <w:r>
                      <w:rPr>
                        <w:b/>
                        <w:w w:val="120"/>
                        <w:sz w:val="16"/>
                      </w:rPr>
                      <w:t>-</w:t>
                    </w:r>
                    <w:r>
                      <w:rPr>
                        <w:b/>
                        <w:spacing w:val="-7"/>
                        <w:w w:val="120"/>
                        <w:sz w:val="16"/>
                      </w:rPr>
                      <w:t> </w:t>
                    </w:r>
                    <w:r>
                      <w:rPr>
                        <w:b/>
                        <w:w w:val="120"/>
                        <w:sz w:val="16"/>
                      </w:rPr>
                      <w:t>Formular</w:t>
                    </w:r>
                    <w:r>
                      <w:rPr>
                        <w:b/>
                        <w:spacing w:val="-6"/>
                        <w:w w:val="120"/>
                        <w:sz w:val="16"/>
                      </w:rPr>
                      <w:t> </w:t>
                    </w:r>
                    <w:r>
                      <w:rPr>
                        <w:b/>
                        <w:spacing w:val="-5"/>
                        <w:w w:val="120"/>
                        <w:sz w:val="16"/>
                      </w:rPr>
                      <w:t>F3</w:t>
                    </w:r>
                  </w:p>
                </w:txbxContent>
              </v:textbox>
              <w10:wrap type="none"/>
            </v:shape>
          </w:pict>
        </mc:Fallback>
      </mc:AlternateContent>
    </w:r>
    <w:r>
      <w:rPr>
        <w:sz w:val="20"/>
      </w:rPr>
      <mc:AlternateContent>
        <mc:Choice Requires="wps">
          <w:drawing>
            <wp:anchor distT="0" distB="0" distL="0" distR="0" allowOverlap="1" layoutInCell="1" locked="0" behindDoc="1" simplePos="0" relativeHeight="459575296">
              <wp:simplePos x="0" y="0"/>
              <wp:positionH relativeFrom="page">
                <wp:posOffset>6260338</wp:posOffset>
              </wp:positionH>
              <wp:positionV relativeFrom="page">
                <wp:posOffset>10117889</wp:posOffset>
              </wp:positionV>
              <wp:extent cx="843915" cy="144145"/>
              <wp:effectExtent l="0" t="0" r="0" b="0"/>
              <wp:wrapNone/>
              <wp:docPr id="195" name="Textbox 195"/>
              <wp:cNvGraphicFramePr>
                <a:graphicFrameLocks/>
              </wp:cNvGraphicFramePr>
              <a:graphic>
                <a:graphicData uri="http://schemas.microsoft.com/office/word/2010/wordprocessingShape">
                  <wps:wsp>
                    <wps:cNvPr id="195" name="Textbox 195"/>
                    <wps:cNvSpPr txBox="1"/>
                    <wps:spPr>
                      <a:xfrm>
                        <a:off x="0" y="0"/>
                        <a:ext cx="843915" cy="144145"/>
                      </a:xfrm>
                      <a:prstGeom prst="rect">
                        <a:avLst/>
                      </a:prstGeom>
                    </wps:spPr>
                    <wps:txbx>
                      <w:txbxContent>
                        <w:p>
                          <w:pPr>
                            <w:spacing w:before="18"/>
                            <w:ind w:left="20" w:right="0" w:firstLine="0"/>
                            <w:jc w:val="left"/>
                            <w:rPr>
                              <w:b/>
                              <w:sz w:val="16"/>
                            </w:rPr>
                          </w:pPr>
                          <w:r>
                            <w:rPr>
                              <w:b/>
                              <w:w w:val="120"/>
                              <w:sz w:val="16"/>
                            </w:rPr>
                            <w:t>Pagina</w:t>
                          </w:r>
                          <w:r>
                            <w:rPr>
                              <w:b/>
                              <w:spacing w:val="-6"/>
                              <w:w w:val="120"/>
                              <w:sz w:val="16"/>
                            </w:rPr>
                            <w:t> </w:t>
                          </w:r>
                          <w:r>
                            <w:rPr>
                              <w:b/>
                              <w:w w:val="120"/>
                              <w:sz w:val="16"/>
                            </w:rPr>
                            <w:fldChar w:fldCharType="begin"/>
                          </w:r>
                          <w:r>
                            <w:rPr>
                              <w:b/>
                              <w:w w:val="120"/>
                              <w:sz w:val="16"/>
                            </w:rPr>
                            <w:instrText> PAGE </w:instrText>
                          </w:r>
                          <w:r>
                            <w:rPr>
                              <w:b/>
                              <w:w w:val="120"/>
                              <w:sz w:val="16"/>
                            </w:rPr>
                            <w:fldChar w:fldCharType="separate"/>
                          </w:r>
                          <w:r>
                            <w:rPr>
                              <w:b/>
                              <w:w w:val="120"/>
                              <w:sz w:val="16"/>
                            </w:rPr>
                            <w:t>1</w:t>
                          </w:r>
                          <w:r>
                            <w:rPr>
                              <w:b/>
                              <w:w w:val="120"/>
                              <w:sz w:val="16"/>
                            </w:rPr>
                            <w:fldChar w:fldCharType="end"/>
                          </w:r>
                          <w:r>
                            <w:rPr>
                              <w:b/>
                              <w:spacing w:val="-6"/>
                              <w:w w:val="120"/>
                              <w:sz w:val="16"/>
                            </w:rPr>
                            <w:t> </w:t>
                          </w:r>
                          <w:r>
                            <w:rPr>
                              <w:b/>
                              <w:w w:val="120"/>
                              <w:sz w:val="16"/>
                            </w:rPr>
                            <w:t>din</w:t>
                          </w:r>
                          <w:r>
                            <w:rPr>
                              <w:b/>
                              <w:spacing w:val="-5"/>
                              <w:w w:val="120"/>
                              <w:sz w:val="16"/>
                            </w:rPr>
                            <w:t> </w:t>
                          </w:r>
                          <w:r>
                            <w:rPr>
                              <w:b/>
                              <w:spacing w:val="-10"/>
                              <w:w w:val="120"/>
                              <w:sz w:val="16"/>
                            </w:rPr>
                            <w:t>5</w:t>
                          </w:r>
                        </w:p>
                      </w:txbxContent>
                    </wps:txbx>
                    <wps:bodyPr wrap="square" lIns="0" tIns="0" rIns="0" bIns="0" rtlCol="0">
                      <a:noAutofit/>
                    </wps:bodyPr>
                  </wps:wsp>
                </a:graphicData>
              </a:graphic>
            </wp:anchor>
          </w:drawing>
        </mc:Choice>
        <mc:Fallback>
          <w:pict>
            <v:shape style="position:absolute;margin-left:492.940002pt;margin-top:796.684204pt;width:66.45pt;height:11.35pt;mso-position-horizontal-relative:page;mso-position-vertical-relative:page;z-index:-43741184" type="#_x0000_t202" id="docshape140" filled="false" stroked="false">
              <v:textbox inset="0,0,0,0">
                <w:txbxContent>
                  <w:p>
                    <w:pPr>
                      <w:spacing w:before="18"/>
                      <w:ind w:left="20" w:right="0" w:firstLine="0"/>
                      <w:jc w:val="left"/>
                      <w:rPr>
                        <w:b/>
                        <w:sz w:val="16"/>
                      </w:rPr>
                    </w:pPr>
                    <w:r>
                      <w:rPr>
                        <w:b/>
                        <w:w w:val="120"/>
                        <w:sz w:val="16"/>
                      </w:rPr>
                      <w:t>Pagina</w:t>
                    </w:r>
                    <w:r>
                      <w:rPr>
                        <w:b/>
                        <w:spacing w:val="-6"/>
                        <w:w w:val="120"/>
                        <w:sz w:val="16"/>
                      </w:rPr>
                      <w:t> </w:t>
                    </w:r>
                    <w:r>
                      <w:rPr>
                        <w:b/>
                        <w:w w:val="120"/>
                        <w:sz w:val="16"/>
                      </w:rPr>
                      <w:fldChar w:fldCharType="begin"/>
                    </w:r>
                    <w:r>
                      <w:rPr>
                        <w:b/>
                        <w:w w:val="120"/>
                        <w:sz w:val="16"/>
                      </w:rPr>
                      <w:instrText> PAGE </w:instrText>
                    </w:r>
                    <w:r>
                      <w:rPr>
                        <w:b/>
                        <w:w w:val="120"/>
                        <w:sz w:val="16"/>
                      </w:rPr>
                      <w:fldChar w:fldCharType="separate"/>
                    </w:r>
                    <w:r>
                      <w:rPr>
                        <w:b/>
                        <w:w w:val="120"/>
                        <w:sz w:val="16"/>
                      </w:rPr>
                      <w:t>1</w:t>
                    </w:r>
                    <w:r>
                      <w:rPr>
                        <w:b/>
                        <w:w w:val="120"/>
                        <w:sz w:val="16"/>
                      </w:rPr>
                      <w:fldChar w:fldCharType="end"/>
                    </w:r>
                    <w:r>
                      <w:rPr>
                        <w:b/>
                        <w:spacing w:val="-6"/>
                        <w:w w:val="120"/>
                        <w:sz w:val="16"/>
                      </w:rPr>
                      <w:t> </w:t>
                    </w:r>
                    <w:r>
                      <w:rPr>
                        <w:b/>
                        <w:w w:val="120"/>
                        <w:sz w:val="16"/>
                      </w:rPr>
                      <w:t>din</w:t>
                    </w:r>
                    <w:r>
                      <w:rPr>
                        <w:b/>
                        <w:spacing w:val="-5"/>
                        <w:w w:val="120"/>
                        <w:sz w:val="16"/>
                      </w:rPr>
                      <w:t> </w:t>
                    </w:r>
                    <w:r>
                      <w:rPr>
                        <w:b/>
                        <w:spacing w:val="-10"/>
                        <w:w w:val="120"/>
                        <w:sz w:val="16"/>
                      </w:rPr>
                      <w:t>5</w:t>
                    </w:r>
                  </w:p>
                </w:txbxContent>
              </v:textbox>
              <w10:wrap type="none"/>
            </v:shape>
          </w:pict>
        </mc:Fallback>
      </mc:AlternateContent>
    </w:r>
    <w:r>
      <w:rPr>
        <w:sz w:val="20"/>
      </w:rPr>
      <mc:AlternateContent>
        <mc:Choice Requires="wps">
          <w:drawing>
            <wp:anchor distT="0" distB="0" distL="0" distR="0" allowOverlap="1" layoutInCell="1" locked="0" behindDoc="1" simplePos="0" relativeHeight="459575808">
              <wp:simplePos x="0" y="0"/>
              <wp:positionH relativeFrom="page">
                <wp:posOffset>1997582</wp:posOffset>
              </wp:positionH>
              <wp:positionV relativeFrom="page">
                <wp:posOffset>10293680</wp:posOffset>
              </wp:positionV>
              <wp:extent cx="1825625" cy="158750"/>
              <wp:effectExtent l="0" t="0" r="0" b="0"/>
              <wp:wrapNone/>
              <wp:docPr id="196" name="Textbox 196"/>
              <wp:cNvGraphicFramePr>
                <a:graphicFrameLocks/>
              </wp:cNvGraphicFramePr>
              <a:graphic>
                <a:graphicData uri="http://schemas.microsoft.com/office/word/2010/wordprocessingShape">
                  <wps:wsp>
                    <wps:cNvPr id="196" name="Textbox 196"/>
                    <wps:cNvSpPr txBox="1"/>
                    <wps:spPr>
                      <a:xfrm>
                        <a:off x="0" y="0"/>
                        <a:ext cx="1825625" cy="158750"/>
                      </a:xfrm>
                      <a:prstGeom prst="rect">
                        <a:avLst/>
                      </a:prstGeom>
                    </wps:spPr>
                    <wps:txbx>
                      <w:txbxContent>
                        <w:p>
                          <w:pPr>
                            <w:pStyle w:val="BodyText"/>
                            <w:spacing w:before="18"/>
                            <w:ind w:left="20"/>
                          </w:pPr>
                          <w:r>
                            <w:rPr>
                              <w:spacing w:val="-2"/>
                              <w:w w:val="115"/>
                            </w:rPr>
                            <w:t>Formular</w:t>
                          </w:r>
                          <w:r>
                            <w:rPr>
                              <w:spacing w:val="-3"/>
                              <w:w w:val="115"/>
                            </w:rPr>
                            <w:t> </w:t>
                          </w:r>
                          <w:r>
                            <w:rPr>
                              <w:spacing w:val="-2"/>
                              <w:w w:val="115"/>
                            </w:rPr>
                            <w:t>generat</w:t>
                          </w:r>
                          <w:r>
                            <w:rPr>
                              <w:spacing w:val="-3"/>
                              <w:w w:val="115"/>
                            </w:rPr>
                            <w:t> </w:t>
                          </w:r>
                          <w:r>
                            <w:rPr>
                              <w:spacing w:val="-2"/>
                              <w:w w:val="115"/>
                            </w:rPr>
                            <w:t>cu</w:t>
                          </w:r>
                          <w:r>
                            <w:rPr>
                              <w:spacing w:val="-4"/>
                              <w:w w:val="115"/>
                            </w:rPr>
                            <w:t> </w:t>
                          </w:r>
                          <w:r>
                            <w:rPr>
                              <w:spacing w:val="-2"/>
                              <w:w w:val="115"/>
                            </w:rPr>
                            <w:t>programul</w:t>
                          </w:r>
                        </w:p>
                      </w:txbxContent>
                    </wps:txbx>
                    <wps:bodyPr wrap="square" lIns="0" tIns="0" rIns="0" bIns="0" rtlCol="0">
                      <a:noAutofit/>
                    </wps:bodyPr>
                  </wps:wsp>
                </a:graphicData>
              </a:graphic>
            </wp:anchor>
          </w:drawing>
        </mc:Choice>
        <mc:Fallback>
          <w:pict>
            <v:shape style="position:absolute;margin-left:157.289993pt;margin-top:810.526001pt;width:143.75pt;height:12.5pt;mso-position-horizontal-relative:page;mso-position-vertical-relative:page;z-index:-43740672" type="#_x0000_t202" id="docshape141" filled="false" stroked="false">
              <v:textbox inset="0,0,0,0">
                <w:txbxContent>
                  <w:p>
                    <w:pPr>
                      <w:pStyle w:val="BodyText"/>
                      <w:spacing w:before="18"/>
                      <w:ind w:left="20"/>
                    </w:pPr>
                    <w:r>
                      <w:rPr>
                        <w:spacing w:val="-2"/>
                        <w:w w:val="115"/>
                      </w:rPr>
                      <w:t>Formular</w:t>
                    </w:r>
                    <w:r>
                      <w:rPr>
                        <w:spacing w:val="-3"/>
                        <w:w w:val="115"/>
                      </w:rPr>
                      <w:t> </w:t>
                    </w:r>
                    <w:r>
                      <w:rPr>
                        <w:spacing w:val="-2"/>
                        <w:w w:val="115"/>
                      </w:rPr>
                      <w:t>generat</w:t>
                    </w:r>
                    <w:r>
                      <w:rPr>
                        <w:spacing w:val="-3"/>
                        <w:w w:val="115"/>
                      </w:rPr>
                      <w:t> </w:t>
                    </w:r>
                    <w:r>
                      <w:rPr>
                        <w:spacing w:val="-2"/>
                        <w:w w:val="115"/>
                      </w:rPr>
                      <w:t>cu</w:t>
                    </w:r>
                    <w:r>
                      <w:rPr>
                        <w:spacing w:val="-4"/>
                        <w:w w:val="115"/>
                      </w:rPr>
                      <w:t> </w:t>
                    </w:r>
                    <w:r>
                      <w:rPr>
                        <w:spacing w:val="-2"/>
                        <w:w w:val="115"/>
                      </w:rPr>
                      <w:t>programul</w:t>
                    </w:r>
                  </w:p>
                </w:txbxContent>
              </v:textbox>
              <w10:wrap type="none"/>
            </v:shape>
          </w:pict>
        </mc:Fallback>
      </mc:AlternateContent>
    </w:r>
    <w:r>
      <w:rPr>
        <w:sz w:val="20"/>
      </w:rPr>
      <mc:AlternateContent>
        <mc:Choice Requires="wps">
          <w:drawing>
            <wp:anchor distT="0" distB="0" distL="0" distR="0" allowOverlap="1" layoutInCell="1" locked="0" behindDoc="1" simplePos="0" relativeHeight="459576320">
              <wp:simplePos x="0" y="0"/>
              <wp:positionH relativeFrom="page">
                <wp:posOffset>4495800</wp:posOffset>
              </wp:positionH>
              <wp:positionV relativeFrom="page">
                <wp:posOffset>10293680</wp:posOffset>
              </wp:positionV>
              <wp:extent cx="1043305" cy="158750"/>
              <wp:effectExtent l="0" t="0" r="0" b="0"/>
              <wp:wrapNone/>
              <wp:docPr id="197" name="Textbox 197"/>
              <wp:cNvGraphicFramePr>
                <a:graphicFrameLocks/>
              </wp:cNvGraphicFramePr>
              <a:graphic>
                <a:graphicData uri="http://schemas.microsoft.com/office/word/2010/wordprocessingShape">
                  <wps:wsp>
                    <wps:cNvPr id="197" name="Textbox 197"/>
                    <wps:cNvSpPr txBox="1"/>
                    <wps:spPr>
                      <a:xfrm>
                        <a:off x="0" y="0"/>
                        <a:ext cx="1043305" cy="158750"/>
                      </a:xfrm>
                      <a:prstGeom prst="rect">
                        <a:avLst/>
                      </a:prstGeom>
                    </wps:spPr>
                    <wps:txbx>
                      <w:txbxContent>
                        <w:p>
                          <w:pPr>
                            <w:pStyle w:val="BodyText"/>
                            <w:spacing w:before="18"/>
                            <w:ind w:left="20"/>
                          </w:pPr>
                          <w:hyperlink r:id="rId2">
                            <w:r>
                              <w:rPr>
                                <w:spacing w:val="-2"/>
                                <w:w w:val="110"/>
                              </w:rPr>
                              <w:t>(www.eDevize.ro)</w:t>
                            </w:r>
                          </w:hyperlink>
                        </w:p>
                      </w:txbxContent>
                    </wps:txbx>
                    <wps:bodyPr wrap="square" lIns="0" tIns="0" rIns="0" bIns="0" rtlCol="0">
                      <a:noAutofit/>
                    </wps:bodyPr>
                  </wps:wsp>
                </a:graphicData>
              </a:graphic>
            </wp:anchor>
          </w:drawing>
        </mc:Choice>
        <mc:Fallback>
          <w:pict>
            <v:shape style="position:absolute;margin-left:354pt;margin-top:810.526001pt;width:82.15pt;height:12.5pt;mso-position-horizontal-relative:page;mso-position-vertical-relative:page;z-index:-43740160" type="#_x0000_t202" id="docshape142" filled="false" stroked="false">
              <v:textbox inset="0,0,0,0">
                <w:txbxContent>
                  <w:p>
                    <w:pPr>
                      <w:pStyle w:val="BodyText"/>
                      <w:spacing w:before="18"/>
                      <w:ind w:left="20"/>
                    </w:pPr>
                    <w:hyperlink r:id="rId2">
                      <w:r>
                        <w:rPr>
                          <w:spacing w:val="-2"/>
                          <w:w w:val="110"/>
                        </w:rPr>
                        <w:t>(www.eDevize.ro)</w:t>
                      </w:r>
                    </w:hyperlink>
                  </w:p>
                </w:txbxContent>
              </v:textbox>
              <w10:wrap type="none"/>
            </v:shape>
          </w:pict>
        </mc:Fallback>
      </mc:AlternateContent>
    </w:r>
  </w:p>
</w:ftr>
</file>

<file path=word/footer1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w:drawing>
        <wp:anchor distT="0" distB="0" distL="0" distR="0" allowOverlap="1" layoutInCell="1" locked="0" behindDoc="1" simplePos="0" relativeHeight="459578368">
          <wp:simplePos x="0" y="0"/>
          <wp:positionH relativeFrom="page">
            <wp:posOffset>3873500</wp:posOffset>
          </wp:positionH>
          <wp:positionV relativeFrom="page">
            <wp:posOffset>10248900</wp:posOffset>
          </wp:positionV>
          <wp:extent cx="571500" cy="178561"/>
          <wp:effectExtent l="0" t="0" r="0" b="0"/>
          <wp:wrapNone/>
          <wp:docPr id="206" name="Image 206"/>
          <wp:cNvGraphicFramePr>
            <a:graphicFrameLocks/>
          </wp:cNvGraphicFramePr>
          <a:graphic>
            <a:graphicData uri="http://schemas.openxmlformats.org/drawingml/2006/picture">
              <pic:pic>
                <pic:nvPicPr>
                  <pic:cNvPr id="206" name="Image 206"/>
                  <pic:cNvPicPr/>
                </pic:nvPicPr>
                <pic:blipFill>
                  <a:blip r:embed="rId1" cstate="print"/>
                  <a:stretch>
                    <a:fillRect/>
                  </a:stretch>
                </pic:blipFill>
                <pic:spPr>
                  <a:xfrm>
                    <a:off x="0" y="0"/>
                    <a:ext cx="571500" cy="178561"/>
                  </a:xfrm>
                  <a:prstGeom prst="rect">
                    <a:avLst/>
                  </a:prstGeom>
                </pic:spPr>
              </pic:pic>
            </a:graphicData>
          </a:graphic>
        </wp:anchor>
      </w:drawing>
    </w:r>
    <w:r>
      <w:rPr>
        <w:sz w:val="20"/>
      </w:rPr>
      <mc:AlternateContent>
        <mc:Choice Requires="wps">
          <w:drawing>
            <wp:anchor distT="0" distB="0" distL="0" distR="0" allowOverlap="1" layoutInCell="1" locked="0" behindDoc="1" simplePos="0" relativeHeight="459578880">
              <wp:simplePos x="0" y="0"/>
              <wp:positionH relativeFrom="page">
                <wp:posOffset>254000</wp:posOffset>
              </wp:positionH>
              <wp:positionV relativeFrom="page">
                <wp:posOffset>10121900</wp:posOffset>
              </wp:positionV>
              <wp:extent cx="6985000" cy="1270"/>
              <wp:effectExtent l="0" t="0" r="0" b="0"/>
              <wp:wrapNone/>
              <wp:docPr id="207" name="Graphic 207"/>
              <wp:cNvGraphicFramePr>
                <a:graphicFrameLocks/>
              </wp:cNvGraphicFramePr>
              <a:graphic>
                <a:graphicData uri="http://schemas.microsoft.com/office/word/2010/wordprocessingShape">
                  <wps:wsp>
                    <wps:cNvPr id="207" name="Graphic 207"/>
                    <wps:cNvSpPr/>
                    <wps:spPr>
                      <a:xfrm>
                        <a:off x="0" y="0"/>
                        <a:ext cx="6985000" cy="1270"/>
                      </a:xfrm>
                      <a:custGeom>
                        <a:avLst/>
                        <a:gdLst/>
                        <a:ahLst/>
                        <a:cxnLst/>
                        <a:rect l="l" t="t" r="r" b="b"/>
                        <a:pathLst>
                          <a:path w="6985000" h="0">
                            <a:moveTo>
                              <a:pt x="0" y="0"/>
                            </a:moveTo>
                            <a:lnTo>
                              <a:pt x="6985000"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43737600" from="20pt,797pt" to="570pt,797pt" stroked="true" strokeweight=".5pt" strokecolor="#000000">
              <v:stroke dashstyle="solid"/>
              <w10:wrap type="none"/>
            </v:line>
          </w:pict>
        </mc:Fallback>
      </mc:AlternateContent>
    </w:r>
    <w:r>
      <w:rPr>
        <w:sz w:val="20"/>
      </w:rPr>
      <mc:AlternateContent>
        <mc:Choice Requires="wps">
          <w:drawing>
            <wp:anchor distT="0" distB="0" distL="0" distR="0" allowOverlap="1" layoutInCell="1" locked="0" behindDoc="1" simplePos="0" relativeHeight="459579392">
              <wp:simplePos x="0" y="0"/>
              <wp:positionH relativeFrom="page">
                <wp:posOffset>241300</wp:posOffset>
              </wp:positionH>
              <wp:positionV relativeFrom="page">
                <wp:posOffset>10117889</wp:posOffset>
              </wp:positionV>
              <wp:extent cx="1501140" cy="144145"/>
              <wp:effectExtent l="0" t="0" r="0" b="0"/>
              <wp:wrapNone/>
              <wp:docPr id="208" name="Textbox 208"/>
              <wp:cNvGraphicFramePr>
                <a:graphicFrameLocks/>
              </wp:cNvGraphicFramePr>
              <a:graphic>
                <a:graphicData uri="http://schemas.microsoft.com/office/word/2010/wordprocessingShape">
                  <wps:wsp>
                    <wps:cNvPr id="208" name="Textbox 208"/>
                    <wps:cNvSpPr txBox="1"/>
                    <wps:spPr>
                      <a:xfrm>
                        <a:off x="0" y="0"/>
                        <a:ext cx="1501140" cy="144145"/>
                      </a:xfrm>
                      <a:prstGeom prst="rect">
                        <a:avLst/>
                      </a:prstGeom>
                    </wps:spPr>
                    <wps:txbx>
                      <w:txbxContent>
                        <w:p>
                          <w:pPr>
                            <w:spacing w:before="18"/>
                            <w:ind w:left="20" w:right="0" w:firstLine="0"/>
                            <w:jc w:val="left"/>
                            <w:rPr>
                              <w:b/>
                              <w:sz w:val="16"/>
                            </w:rPr>
                          </w:pPr>
                          <w:r>
                            <w:rPr>
                              <w:b/>
                              <w:w w:val="120"/>
                              <w:sz w:val="16"/>
                            </w:rPr>
                            <w:t>Deviz</w:t>
                          </w:r>
                          <w:r>
                            <w:rPr>
                              <w:b/>
                              <w:spacing w:val="-7"/>
                              <w:w w:val="120"/>
                              <w:sz w:val="16"/>
                            </w:rPr>
                            <w:t> </w:t>
                          </w:r>
                          <w:r>
                            <w:rPr>
                              <w:b/>
                              <w:w w:val="120"/>
                              <w:sz w:val="16"/>
                            </w:rPr>
                            <w:t>"004"</w:t>
                          </w:r>
                          <w:r>
                            <w:rPr>
                              <w:b/>
                              <w:spacing w:val="-7"/>
                              <w:w w:val="120"/>
                              <w:sz w:val="16"/>
                            </w:rPr>
                            <w:t> </w:t>
                          </w:r>
                          <w:r>
                            <w:rPr>
                              <w:b/>
                              <w:w w:val="120"/>
                              <w:sz w:val="16"/>
                            </w:rPr>
                            <w:t>-</w:t>
                          </w:r>
                          <w:r>
                            <w:rPr>
                              <w:b/>
                              <w:spacing w:val="-7"/>
                              <w:w w:val="120"/>
                              <w:sz w:val="16"/>
                            </w:rPr>
                            <w:t> </w:t>
                          </w:r>
                          <w:r>
                            <w:rPr>
                              <w:b/>
                              <w:w w:val="120"/>
                              <w:sz w:val="16"/>
                            </w:rPr>
                            <w:t>Formular</w:t>
                          </w:r>
                          <w:r>
                            <w:rPr>
                              <w:b/>
                              <w:spacing w:val="-6"/>
                              <w:w w:val="120"/>
                              <w:sz w:val="16"/>
                            </w:rPr>
                            <w:t> </w:t>
                          </w:r>
                          <w:r>
                            <w:rPr>
                              <w:b/>
                              <w:spacing w:val="-5"/>
                              <w:w w:val="120"/>
                              <w:sz w:val="16"/>
                            </w:rPr>
                            <w:t>F3</w:t>
                          </w:r>
                        </w:p>
                      </w:txbxContent>
                    </wps:txbx>
                    <wps:bodyPr wrap="square" lIns="0" tIns="0" rIns="0" bIns="0" rtlCol="0">
                      <a:noAutofit/>
                    </wps:bodyPr>
                  </wps:wsp>
                </a:graphicData>
              </a:graphic>
            </wp:anchor>
          </w:drawing>
        </mc:Choice>
        <mc:Fallback>
          <w:pict>
            <v:shape style="position:absolute;margin-left:19pt;margin-top:796.684204pt;width:118.2pt;height:11.35pt;mso-position-horizontal-relative:page;mso-position-vertical-relative:page;z-index:-43737088" type="#_x0000_t202" id="docshape150" filled="false" stroked="false">
              <v:textbox inset="0,0,0,0">
                <w:txbxContent>
                  <w:p>
                    <w:pPr>
                      <w:spacing w:before="18"/>
                      <w:ind w:left="20" w:right="0" w:firstLine="0"/>
                      <w:jc w:val="left"/>
                      <w:rPr>
                        <w:b/>
                        <w:sz w:val="16"/>
                      </w:rPr>
                    </w:pPr>
                    <w:r>
                      <w:rPr>
                        <w:b/>
                        <w:w w:val="120"/>
                        <w:sz w:val="16"/>
                      </w:rPr>
                      <w:t>Deviz</w:t>
                    </w:r>
                    <w:r>
                      <w:rPr>
                        <w:b/>
                        <w:spacing w:val="-7"/>
                        <w:w w:val="120"/>
                        <w:sz w:val="16"/>
                      </w:rPr>
                      <w:t> </w:t>
                    </w:r>
                    <w:r>
                      <w:rPr>
                        <w:b/>
                        <w:w w:val="120"/>
                        <w:sz w:val="16"/>
                      </w:rPr>
                      <w:t>"004"</w:t>
                    </w:r>
                    <w:r>
                      <w:rPr>
                        <w:b/>
                        <w:spacing w:val="-7"/>
                        <w:w w:val="120"/>
                        <w:sz w:val="16"/>
                      </w:rPr>
                      <w:t> </w:t>
                    </w:r>
                    <w:r>
                      <w:rPr>
                        <w:b/>
                        <w:w w:val="120"/>
                        <w:sz w:val="16"/>
                      </w:rPr>
                      <w:t>-</w:t>
                    </w:r>
                    <w:r>
                      <w:rPr>
                        <w:b/>
                        <w:spacing w:val="-7"/>
                        <w:w w:val="120"/>
                        <w:sz w:val="16"/>
                      </w:rPr>
                      <w:t> </w:t>
                    </w:r>
                    <w:r>
                      <w:rPr>
                        <w:b/>
                        <w:w w:val="120"/>
                        <w:sz w:val="16"/>
                      </w:rPr>
                      <w:t>Formular</w:t>
                    </w:r>
                    <w:r>
                      <w:rPr>
                        <w:b/>
                        <w:spacing w:val="-6"/>
                        <w:w w:val="120"/>
                        <w:sz w:val="16"/>
                      </w:rPr>
                      <w:t> </w:t>
                    </w:r>
                    <w:r>
                      <w:rPr>
                        <w:b/>
                        <w:spacing w:val="-5"/>
                        <w:w w:val="120"/>
                        <w:sz w:val="16"/>
                      </w:rPr>
                      <w:t>F3</w:t>
                    </w:r>
                  </w:p>
                </w:txbxContent>
              </v:textbox>
              <w10:wrap type="none"/>
            </v:shape>
          </w:pict>
        </mc:Fallback>
      </mc:AlternateContent>
    </w:r>
    <w:r>
      <w:rPr>
        <w:sz w:val="20"/>
      </w:rPr>
      <mc:AlternateContent>
        <mc:Choice Requires="wps">
          <w:drawing>
            <wp:anchor distT="0" distB="0" distL="0" distR="0" allowOverlap="1" layoutInCell="1" locked="0" behindDoc="1" simplePos="0" relativeHeight="459579904">
              <wp:simplePos x="0" y="0"/>
              <wp:positionH relativeFrom="page">
                <wp:posOffset>6260338</wp:posOffset>
              </wp:positionH>
              <wp:positionV relativeFrom="page">
                <wp:posOffset>10117889</wp:posOffset>
              </wp:positionV>
              <wp:extent cx="843915" cy="144145"/>
              <wp:effectExtent l="0" t="0" r="0" b="0"/>
              <wp:wrapNone/>
              <wp:docPr id="209" name="Textbox 209"/>
              <wp:cNvGraphicFramePr>
                <a:graphicFrameLocks/>
              </wp:cNvGraphicFramePr>
              <a:graphic>
                <a:graphicData uri="http://schemas.microsoft.com/office/word/2010/wordprocessingShape">
                  <wps:wsp>
                    <wps:cNvPr id="209" name="Textbox 209"/>
                    <wps:cNvSpPr txBox="1"/>
                    <wps:spPr>
                      <a:xfrm>
                        <a:off x="0" y="0"/>
                        <a:ext cx="843915" cy="144145"/>
                      </a:xfrm>
                      <a:prstGeom prst="rect">
                        <a:avLst/>
                      </a:prstGeom>
                    </wps:spPr>
                    <wps:txbx>
                      <w:txbxContent>
                        <w:p>
                          <w:pPr>
                            <w:spacing w:before="18"/>
                            <w:ind w:left="20" w:right="0" w:firstLine="0"/>
                            <w:jc w:val="left"/>
                            <w:rPr>
                              <w:b/>
                              <w:sz w:val="16"/>
                            </w:rPr>
                          </w:pPr>
                          <w:r>
                            <w:rPr>
                              <w:b/>
                              <w:w w:val="120"/>
                              <w:sz w:val="16"/>
                            </w:rPr>
                            <w:t>Pagina</w:t>
                          </w:r>
                          <w:r>
                            <w:rPr>
                              <w:b/>
                              <w:spacing w:val="-6"/>
                              <w:w w:val="120"/>
                              <w:sz w:val="16"/>
                            </w:rPr>
                            <w:t> </w:t>
                          </w:r>
                          <w:r>
                            <w:rPr>
                              <w:b/>
                              <w:w w:val="120"/>
                              <w:sz w:val="16"/>
                            </w:rPr>
                            <w:fldChar w:fldCharType="begin"/>
                          </w:r>
                          <w:r>
                            <w:rPr>
                              <w:b/>
                              <w:w w:val="120"/>
                              <w:sz w:val="16"/>
                            </w:rPr>
                            <w:instrText> PAGE </w:instrText>
                          </w:r>
                          <w:r>
                            <w:rPr>
                              <w:b/>
                              <w:w w:val="120"/>
                              <w:sz w:val="16"/>
                            </w:rPr>
                            <w:fldChar w:fldCharType="separate"/>
                          </w:r>
                          <w:r>
                            <w:rPr>
                              <w:b/>
                              <w:w w:val="120"/>
                              <w:sz w:val="16"/>
                            </w:rPr>
                            <w:t>1</w:t>
                          </w:r>
                          <w:r>
                            <w:rPr>
                              <w:b/>
                              <w:w w:val="120"/>
                              <w:sz w:val="16"/>
                            </w:rPr>
                            <w:fldChar w:fldCharType="end"/>
                          </w:r>
                          <w:r>
                            <w:rPr>
                              <w:b/>
                              <w:spacing w:val="-6"/>
                              <w:w w:val="120"/>
                              <w:sz w:val="16"/>
                            </w:rPr>
                            <w:t> </w:t>
                          </w:r>
                          <w:r>
                            <w:rPr>
                              <w:b/>
                              <w:w w:val="120"/>
                              <w:sz w:val="16"/>
                            </w:rPr>
                            <w:t>din</w:t>
                          </w:r>
                          <w:r>
                            <w:rPr>
                              <w:b/>
                              <w:spacing w:val="-5"/>
                              <w:w w:val="120"/>
                              <w:sz w:val="16"/>
                            </w:rPr>
                            <w:t> </w:t>
                          </w:r>
                          <w:r>
                            <w:rPr>
                              <w:b/>
                              <w:spacing w:val="-10"/>
                              <w:w w:val="120"/>
                              <w:sz w:val="16"/>
                            </w:rPr>
                            <w:t>7</w:t>
                          </w:r>
                        </w:p>
                      </w:txbxContent>
                    </wps:txbx>
                    <wps:bodyPr wrap="square" lIns="0" tIns="0" rIns="0" bIns="0" rtlCol="0">
                      <a:noAutofit/>
                    </wps:bodyPr>
                  </wps:wsp>
                </a:graphicData>
              </a:graphic>
            </wp:anchor>
          </w:drawing>
        </mc:Choice>
        <mc:Fallback>
          <w:pict>
            <v:shape style="position:absolute;margin-left:492.940002pt;margin-top:796.684204pt;width:66.45pt;height:11.35pt;mso-position-horizontal-relative:page;mso-position-vertical-relative:page;z-index:-43736576" type="#_x0000_t202" id="docshape151" filled="false" stroked="false">
              <v:textbox inset="0,0,0,0">
                <w:txbxContent>
                  <w:p>
                    <w:pPr>
                      <w:spacing w:before="18"/>
                      <w:ind w:left="20" w:right="0" w:firstLine="0"/>
                      <w:jc w:val="left"/>
                      <w:rPr>
                        <w:b/>
                        <w:sz w:val="16"/>
                      </w:rPr>
                    </w:pPr>
                    <w:r>
                      <w:rPr>
                        <w:b/>
                        <w:w w:val="120"/>
                        <w:sz w:val="16"/>
                      </w:rPr>
                      <w:t>Pagina</w:t>
                    </w:r>
                    <w:r>
                      <w:rPr>
                        <w:b/>
                        <w:spacing w:val="-6"/>
                        <w:w w:val="120"/>
                        <w:sz w:val="16"/>
                      </w:rPr>
                      <w:t> </w:t>
                    </w:r>
                    <w:r>
                      <w:rPr>
                        <w:b/>
                        <w:w w:val="120"/>
                        <w:sz w:val="16"/>
                      </w:rPr>
                      <w:fldChar w:fldCharType="begin"/>
                    </w:r>
                    <w:r>
                      <w:rPr>
                        <w:b/>
                        <w:w w:val="120"/>
                        <w:sz w:val="16"/>
                      </w:rPr>
                      <w:instrText> PAGE </w:instrText>
                    </w:r>
                    <w:r>
                      <w:rPr>
                        <w:b/>
                        <w:w w:val="120"/>
                        <w:sz w:val="16"/>
                      </w:rPr>
                      <w:fldChar w:fldCharType="separate"/>
                    </w:r>
                    <w:r>
                      <w:rPr>
                        <w:b/>
                        <w:w w:val="120"/>
                        <w:sz w:val="16"/>
                      </w:rPr>
                      <w:t>1</w:t>
                    </w:r>
                    <w:r>
                      <w:rPr>
                        <w:b/>
                        <w:w w:val="120"/>
                        <w:sz w:val="16"/>
                      </w:rPr>
                      <w:fldChar w:fldCharType="end"/>
                    </w:r>
                    <w:r>
                      <w:rPr>
                        <w:b/>
                        <w:spacing w:val="-6"/>
                        <w:w w:val="120"/>
                        <w:sz w:val="16"/>
                      </w:rPr>
                      <w:t> </w:t>
                    </w:r>
                    <w:r>
                      <w:rPr>
                        <w:b/>
                        <w:w w:val="120"/>
                        <w:sz w:val="16"/>
                      </w:rPr>
                      <w:t>din</w:t>
                    </w:r>
                    <w:r>
                      <w:rPr>
                        <w:b/>
                        <w:spacing w:val="-5"/>
                        <w:w w:val="120"/>
                        <w:sz w:val="16"/>
                      </w:rPr>
                      <w:t> </w:t>
                    </w:r>
                    <w:r>
                      <w:rPr>
                        <w:b/>
                        <w:spacing w:val="-10"/>
                        <w:w w:val="120"/>
                        <w:sz w:val="16"/>
                      </w:rPr>
                      <w:t>7</w:t>
                    </w:r>
                  </w:p>
                </w:txbxContent>
              </v:textbox>
              <w10:wrap type="none"/>
            </v:shape>
          </w:pict>
        </mc:Fallback>
      </mc:AlternateContent>
    </w:r>
    <w:r>
      <w:rPr>
        <w:sz w:val="20"/>
      </w:rPr>
      <mc:AlternateContent>
        <mc:Choice Requires="wps">
          <w:drawing>
            <wp:anchor distT="0" distB="0" distL="0" distR="0" allowOverlap="1" layoutInCell="1" locked="0" behindDoc="1" simplePos="0" relativeHeight="459580416">
              <wp:simplePos x="0" y="0"/>
              <wp:positionH relativeFrom="page">
                <wp:posOffset>1997582</wp:posOffset>
              </wp:positionH>
              <wp:positionV relativeFrom="page">
                <wp:posOffset>10293680</wp:posOffset>
              </wp:positionV>
              <wp:extent cx="1825625" cy="158750"/>
              <wp:effectExtent l="0" t="0" r="0" b="0"/>
              <wp:wrapNone/>
              <wp:docPr id="210" name="Textbox 210"/>
              <wp:cNvGraphicFramePr>
                <a:graphicFrameLocks/>
              </wp:cNvGraphicFramePr>
              <a:graphic>
                <a:graphicData uri="http://schemas.microsoft.com/office/word/2010/wordprocessingShape">
                  <wps:wsp>
                    <wps:cNvPr id="210" name="Textbox 210"/>
                    <wps:cNvSpPr txBox="1"/>
                    <wps:spPr>
                      <a:xfrm>
                        <a:off x="0" y="0"/>
                        <a:ext cx="1825625" cy="158750"/>
                      </a:xfrm>
                      <a:prstGeom prst="rect">
                        <a:avLst/>
                      </a:prstGeom>
                    </wps:spPr>
                    <wps:txbx>
                      <w:txbxContent>
                        <w:p>
                          <w:pPr>
                            <w:pStyle w:val="BodyText"/>
                            <w:spacing w:before="18"/>
                            <w:ind w:left="20"/>
                          </w:pPr>
                          <w:r>
                            <w:rPr>
                              <w:spacing w:val="-2"/>
                              <w:w w:val="115"/>
                            </w:rPr>
                            <w:t>Formular</w:t>
                          </w:r>
                          <w:r>
                            <w:rPr>
                              <w:spacing w:val="-3"/>
                              <w:w w:val="115"/>
                            </w:rPr>
                            <w:t> </w:t>
                          </w:r>
                          <w:r>
                            <w:rPr>
                              <w:spacing w:val="-2"/>
                              <w:w w:val="115"/>
                            </w:rPr>
                            <w:t>generat</w:t>
                          </w:r>
                          <w:r>
                            <w:rPr>
                              <w:spacing w:val="-3"/>
                              <w:w w:val="115"/>
                            </w:rPr>
                            <w:t> </w:t>
                          </w:r>
                          <w:r>
                            <w:rPr>
                              <w:spacing w:val="-2"/>
                              <w:w w:val="115"/>
                            </w:rPr>
                            <w:t>cu</w:t>
                          </w:r>
                          <w:r>
                            <w:rPr>
                              <w:spacing w:val="-4"/>
                              <w:w w:val="115"/>
                            </w:rPr>
                            <w:t> </w:t>
                          </w:r>
                          <w:r>
                            <w:rPr>
                              <w:spacing w:val="-2"/>
                              <w:w w:val="115"/>
                            </w:rPr>
                            <w:t>programul</w:t>
                          </w:r>
                        </w:p>
                      </w:txbxContent>
                    </wps:txbx>
                    <wps:bodyPr wrap="square" lIns="0" tIns="0" rIns="0" bIns="0" rtlCol="0">
                      <a:noAutofit/>
                    </wps:bodyPr>
                  </wps:wsp>
                </a:graphicData>
              </a:graphic>
            </wp:anchor>
          </w:drawing>
        </mc:Choice>
        <mc:Fallback>
          <w:pict>
            <v:shape style="position:absolute;margin-left:157.289993pt;margin-top:810.526001pt;width:143.75pt;height:12.5pt;mso-position-horizontal-relative:page;mso-position-vertical-relative:page;z-index:-43736064" type="#_x0000_t202" id="docshape152" filled="false" stroked="false">
              <v:textbox inset="0,0,0,0">
                <w:txbxContent>
                  <w:p>
                    <w:pPr>
                      <w:pStyle w:val="BodyText"/>
                      <w:spacing w:before="18"/>
                      <w:ind w:left="20"/>
                    </w:pPr>
                    <w:r>
                      <w:rPr>
                        <w:spacing w:val="-2"/>
                        <w:w w:val="115"/>
                      </w:rPr>
                      <w:t>Formular</w:t>
                    </w:r>
                    <w:r>
                      <w:rPr>
                        <w:spacing w:val="-3"/>
                        <w:w w:val="115"/>
                      </w:rPr>
                      <w:t> </w:t>
                    </w:r>
                    <w:r>
                      <w:rPr>
                        <w:spacing w:val="-2"/>
                        <w:w w:val="115"/>
                      </w:rPr>
                      <w:t>generat</w:t>
                    </w:r>
                    <w:r>
                      <w:rPr>
                        <w:spacing w:val="-3"/>
                        <w:w w:val="115"/>
                      </w:rPr>
                      <w:t> </w:t>
                    </w:r>
                    <w:r>
                      <w:rPr>
                        <w:spacing w:val="-2"/>
                        <w:w w:val="115"/>
                      </w:rPr>
                      <w:t>cu</w:t>
                    </w:r>
                    <w:r>
                      <w:rPr>
                        <w:spacing w:val="-4"/>
                        <w:w w:val="115"/>
                      </w:rPr>
                      <w:t> </w:t>
                    </w:r>
                    <w:r>
                      <w:rPr>
                        <w:spacing w:val="-2"/>
                        <w:w w:val="115"/>
                      </w:rPr>
                      <w:t>programul</w:t>
                    </w:r>
                  </w:p>
                </w:txbxContent>
              </v:textbox>
              <w10:wrap type="none"/>
            </v:shape>
          </w:pict>
        </mc:Fallback>
      </mc:AlternateContent>
    </w:r>
    <w:r>
      <w:rPr>
        <w:sz w:val="20"/>
      </w:rPr>
      <mc:AlternateContent>
        <mc:Choice Requires="wps">
          <w:drawing>
            <wp:anchor distT="0" distB="0" distL="0" distR="0" allowOverlap="1" layoutInCell="1" locked="0" behindDoc="1" simplePos="0" relativeHeight="459580928">
              <wp:simplePos x="0" y="0"/>
              <wp:positionH relativeFrom="page">
                <wp:posOffset>4495800</wp:posOffset>
              </wp:positionH>
              <wp:positionV relativeFrom="page">
                <wp:posOffset>10293680</wp:posOffset>
              </wp:positionV>
              <wp:extent cx="1043305" cy="158750"/>
              <wp:effectExtent l="0" t="0" r="0" b="0"/>
              <wp:wrapNone/>
              <wp:docPr id="211" name="Textbox 211"/>
              <wp:cNvGraphicFramePr>
                <a:graphicFrameLocks/>
              </wp:cNvGraphicFramePr>
              <a:graphic>
                <a:graphicData uri="http://schemas.microsoft.com/office/word/2010/wordprocessingShape">
                  <wps:wsp>
                    <wps:cNvPr id="211" name="Textbox 211"/>
                    <wps:cNvSpPr txBox="1"/>
                    <wps:spPr>
                      <a:xfrm>
                        <a:off x="0" y="0"/>
                        <a:ext cx="1043305" cy="158750"/>
                      </a:xfrm>
                      <a:prstGeom prst="rect">
                        <a:avLst/>
                      </a:prstGeom>
                    </wps:spPr>
                    <wps:txbx>
                      <w:txbxContent>
                        <w:p>
                          <w:pPr>
                            <w:pStyle w:val="BodyText"/>
                            <w:spacing w:before="18"/>
                            <w:ind w:left="20"/>
                          </w:pPr>
                          <w:hyperlink r:id="rId2">
                            <w:r>
                              <w:rPr>
                                <w:spacing w:val="-2"/>
                                <w:w w:val="110"/>
                              </w:rPr>
                              <w:t>(www.eDevize.ro)</w:t>
                            </w:r>
                          </w:hyperlink>
                        </w:p>
                      </w:txbxContent>
                    </wps:txbx>
                    <wps:bodyPr wrap="square" lIns="0" tIns="0" rIns="0" bIns="0" rtlCol="0">
                      <a:noAutofit/>
                    </wps:bodyPr>
                  </wps:wsp>
                </a:graphicData>
              </a:graphic>
            </wp:anchor>
          </w:drawing>
        </mc:Choice>
        <mc:Fallback>
          <w:pict>
            <v:shape style="position:absolute;margin-left:354pt;margin-top:810.526001pt;width:82.15pt;height:12.5pt;mso-position-horizontal-relative:page;mso-position-vertical-relative:page;z-index:-43735552" type="#_x0000_t202" id="docshape153" filled="false" stroked="false">
              <v:textbox inset="0,0,0,0">
                <w:txbxContent>
                  <w:p>
                    <w:pPr>
                      <w:pStyle w:val="BodyText"/>
                      <w:spacing w:before="18"/>
                      <w:ind w:left="20"/>
                    </w:pPr>
                    <w:hyperlink r:id="rId2">
                      <w:r>
                        <w:rPr>
                          <w:spacing w:val="-2"/>
                          <w:w w:val="110"/>
                        </w:rPr>
                        <w:t>(www.eDevize.ro)</w:t>
                      </w:r>
                    </w:hyperlink>
                  </w:p>
                </w:txbxContent>
              </v:textbox>
              <w10:wrap type="none"/>
            </v:shape>
          </w:pict>
        </mc:Fallback>
      </mc:AlternateContent>
    </w:r>
  </w:p>
</w:ftr>
</file>

<file path=word/footer15.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w:drawing>
        <wp:anchor distT="0" distB="0" distL="0" distR="0" allowOverlap="1" layoutInCell="1" locked="0" behindDoc="1" simplePos="0" relativeHeight="459582976">
          <wp:simplePos x="0" y="0"/>
          <wp:positionH relativeFrom="page">
            <wp:posOffset>3873500</wp:posOffset>
          </wp:positionH>
          <wp:positionV relativeFrom="page">
            <wp:posOffset>10248900</wp:posOffset>
          </wp:positionV>
          <wp:extent cx="571500" cy="178561"/>
          <wp:effectExtent l="0" t="0" r="0" b="0"/>
          <wp:wrapNone/>
          <wp:docPr id="220" name="Image 220"/>
          <wp:cNvGraphicFramePr>
            <a:graphicFrameLocks/>
          </wp:cNvGraphicFramePr>
          <a:graphic>
            <a:graphicData uri="http://schemas.openxmlformats.org/drawingml/2006/picture">
              <pic:pic>
                <pic:nvPicPr>
                  <pic:cNvPr id="220" name="Image 220"/>
                  <pic:cNvPicPr/>
                </pic:nvPicPr>
                <pic:blipFill>
                  <a:blip r:embed="rId1" cstate="print"/>
                  <a:stretch>
                    <a:fillRect/>
                  </a:stretch>
                </pic:blipFill>
                <pic:spPr>
                  <a:xfrm>
                    <a:off x="0" y="0"/>
                    <a:ext cx="571500" cy="178561"/>
                  </a:xfrm>
                  <a:prstGeom prst="rect">
                    <a:avLst/>
                  </a:prstGeom>
                </pic:spPr>
              </pic:pic>
            </a:graphicData>
          </a:graphic>
        </wp:anchor>
      </w:drawing>
    </w:r>
    <w:r>
      <w:rPr>
        <w:sz w:val="20"/>
      </w:rPr>
      <mc:AlternateContent>
        <mc:Choice Requires="wps">
          <w:drawing>
            <wp:anchor distT="0" distB="0" distL="0" distR="0" allowOverlap="1" layoutInCell="1" locked="0" behindDoc="1" simplePos="0" relativeHeight="459583488">
              <wp:simplePos x="0" y="0"/>
              <wp:positionH relativeFrom="page">
                <wp:posOffset>254000</wp:posOffset>
              </wp:positionH>
              <wp:positionV relativeFrom="page">
                <wp:posOffset>10121900</wp:posOffset>
              </wp:positionV>
              <wp:extent cx="6985000" cy="1270"/>
              <wp:effectExtent l="0" t="0" r="0" b="0"/>
              <wp:wrapNone/>
              <wp:docPr id="221" name="Graphic 221"/>
              <wp:cNvGraphicFramePr>
                <a:graphicFrameLocks/>
              </wp:cNvGraphicFramePr>
              <a:graphic>
                <a:graphicData uri="http://schemas.microsoft.com/office/word/2010/wordprocessingShape">
                  <wps:wsp>
                    <wps:cNvPr id="221" name="Graphic 221"/>
                    <wps:cNvSpPr/>
                    <wps:spPr>
                      <a:xfrm>
                        <a:off x="0" y="0"/>
                        <a:ext cx="6985000" cy="1270"/>
                      </a:xfrm>
                      <a:custGeom>
                        <a:avLst/>
                        <a:gdLst/>
                        <a:ahLst/>
                        <a:cxnLst/>
                        <a:rect l="l" t="t" r="r" b="b"/>
                        <a:pathLst>
                          <a:path w="6985000" h="0">
                            <a:moveTo>
                              <a:pt x="0" y="0"/>
                            </a:moveTo>
                            <a:lnTo>
                              <a:pt x="6985000"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43732992" from="20pt,797pt" to="570pt,797pt" stroked="true" strokeweight=".5pt" strokecolor="#000000">
              <v:stroke dashstyle="solid"/>
              <w10:wrap type="none"/>
            </v:line>
          </w:pict>
        </mc:Fallback>
      </mc:AlternateContent>
    </w:r>
    <w:r>
      <w:rPr>
        <w:sz w:val="20"/>
      </w:rPr>
      <mc:AlternateContent>
        <mc:Choice Requires="wps">
          <w:drawing>
            <wp:anchor distT="0" distB="0" distL="0" distR="0" allowOverlap="1" layoutInCell="1" locked="0" behindDoc="1" simplePos="0" relativeHeight="459584000">
              <wp:simplePos x="0" y="0"/>
              <wp:positionH relativeFrom="page">
                <wp:posOffset>241300</wp:posOffset>
              </wp:positionH>
              <wp:positionV relativeFrom="page">
                <wp:posOffset>10117889</wp:posOffset>
              </wp:positionV>
              <wp:extent cx="1501140" cy="144145"/>
              <wp:effectExtent l="0" t="0" r="0" b="0"/>
              <wp:wrapNone/>
              <wp:docPr id="222" name="Textbox 222"/>
              <wp:cNvGraphicFramePr>
                <a:graphicFrameLocks/>
              </wp:cNvGraphicFramePr>
              <a:graphic>
                <a:graphicData uri="http://schemas.microsoft.com/office/word/2010/wordprocessingShape">
                  <wps:wsp>
                    <wps:cNvPr id="222" name="Textbox 222"/>
                    <wps:cNvSpPr txBox="1"/>
                    <wps:spPr>
                      <a:xfrm>
                        <a:off x="0" y="0"/>
                        <a:ext cx="1501140" cy="144145"/>
                      </a:xfrm>
                      <a:prstGeom prst="rect">
                        <a:avLst/>
                      </a:prstGeom>
                    </wps:spPr>
                    <wps:txbx>
                      <w:txbxContent>
                        <w:p>
                          <w:pPr>
                            <w:spacing w:before="18"/>
                            <w:ind w:left="20" w:right="0" w:firstLine="0"/>
                            <w:jc w:val="left"/>
                            <w:rPr>
                              <w:b/>
                              <w:sz w:val="16"/>
                            </w:rPr>
                          </w:pPr>
                          <w:r>
                            <w:rPr>
                              <w:b/>
                              <w:w w:val="120"/>
                              <w:sz w:val="16"/>
                            </w:rPr>
                            <w:t>Deviz</w:t>
                          </w:r>
                          <w:r>
                            <w:rPr>
                              <w:b/>
                              <w:spacing w:val="-7"/>
                              <w:w w:val="120"/>
                              <w:sz w:val="16"/>
                            </w:rPr>
                            <w:t> </w:t>
                          </w:r>
                          <w:r>
                            <w:rPr>
                              <w:b/>
                              <w:w w:val="120"/>
                              <w:sz w:val="16"/>
                            </w:rPr>
                            <w:t>"001"</w:t>
                          </w:r>
                          <w:r>
                            <w:rPr>
                              <w:b/>
                              <w:spacing w:val="-7"/>
                              <w:w w:val="120"/>
                              <w:sz w:val="16"/>
                            </w:rPr>
                            <w:t> </w:t>
                          </w:r>
                          <w:r>
                            <w:rPr>
                              <w:b/>
                              <w:w w:val="120"/>
                              <w:sz w:val="16"/>
                            </w:rPr>
                            <w:t>-</w:t>
                          </w:r>
                          <w:r>
                            <w:rPr>
                              <w:b/>
                              <w:spacing w:val="-7"/>
                              <w:w w:val="120"/>
                              <w:sz w:val="16"/>
                            </w:rPr>
                            <w:t> </w:t>
                          </w:r>
                          <w:r>
                            <w:rPr>
                              <w:b/>
                              <w:w w:val="120"/>
                              <w:sz w:val="16"/>
                            </w:rPr>
                            <w:t>Formular</w:t>
                          </w:r>
                          <w:r>
                            <w:rPr>
                              <w:b/>
                              <w:spacing w:val="-6"/>
                              <w:w w:val="120"/>
                              <w:sz w:val="16"/>
                            </w:rPr>
                            <w:t> </w:t>
                          </w:r>
                          <w:r>
                            <w:rPr>
                              <w:b/>
                              <w:spacing w:val="-5"/>
                              <w:w w:val="120"/>
                              <w:sz w:val="16"/>
                            </w:rPr>
                            <w:t>F3</w:t>
                          </w:r>
                        </w:p>
                      </w:txbxContent>
                    </wps:txbx>
                    <wps:bodyPr wrap="square" lIns="0" tIns="0" rIns="0" bIns="0" rtlCol="0">
                      <a:noAutofit/>
                    </wps:bodyPr>
                  </wps:wsp>
                </a:graphicData>
              </a:graphic>
            </wp:anchor>
          </w:drawing>
        </mc:Choice>
        <mc:Fallback>
          <w:pict>
            <v:shape style="position:absolute;margin-left:19pt;margin-top:796.684204pt;width:118.2pt;height:11.35pt;mso-position-horizontal-relative:page;mso-position-vertical-relative:page;z-index:-43732480" type="#_x0000_t202" id="docshape161" filled="false" stroked="false">
              <v:textbox inset="0,0,0,0">
                <w:txbxContent>
                  <w:p>
                    <w:pPr>
                      <w:spacing w:before="18"/>
                      <w:ind w:left="20" w:right="0" w:firstLine="0"/>
                      <w:jc w:val="left"/>
                      <w:rPr>
                        <w:b/>
                        <w:sz w:val="16"/>
                      </w:rPr>
                    </w:pPr>
                    <w:r>
                      <w:rPr>
                        <w:b/>
                        <w:w w:val="120"/>
                        <w:sz w:val="16"/>
                      </w:rPr>
                      <w:t>Deviz</w:t>
                    </w:r>
                    <w:r>
                      <w:rPr>
                        <w:b/>
                        <w:spacing w:val="-7"/>
                        <w:w w:val="120"/>
                        <w:sz w:val="16"/>
                      </w:rPr>
                      <w:t> </w:t>
                    </w:r>
                    <w:r>
                      <w:rPr>
                        <w:b/>
                        <w:w w:val="120"/>
                        <w:sz w:val="16"/>
                      </w:rPr>
                      <w:t>"001"</w:t>
                    </w:r>
                    <w:r>
                      <w:rPr>
                        <w:b/>
                        <w:spacing w:val="-7"/>
                        <w:w w:val="120"/>
                        <w:sz w:val="16"/>
                      </w:rPr>
                      <w:t> </w:t>
                    </w:r>
                    <w:r>
                      <w:rPr>
                        <w:b/>
                        <w:w w:val="120"/>
                        <w:sz w:val="16"/>
                      </w:rPr>
                      <w:t>-</w:t>
                    </w:r>
                    <w:r>
                      <w:rPr>
                        <w:b/>
                        <w:spacing w:val="-7"/>
                        <w:w w:val="120"/>
                        <w:sz w:val="16"/>
                      </w:rPr>
                      <w:t> </w:t>
                    </w:r>
                    <w:r>
                      <w:rPr>
                        <w:b/>
                        <w:w w:val="120"/>
                        <w:sz w:val="16"/>
                      </w:rPr>
                      <w:t>Formular</w:t>
                    </w:r>
                    <w:r>
                      <w:rPr>
                        <w:b/>
                        <w:spacing w:val="-6"/>
                        <w:w w:val="120"/>
                        <w:sz w:val="16"/>
                      </w:rPr>
                      <w:t> </w:t>
                    </w:r>
                    <w:r>
                      <w:rPr>
                        <w:b/>
                        <w:spacing w:val="-5"/>
                        <w:w w:val="120"/>
                        <w:sz w:val="16"/>
                      </w:rPr>
                      <w:t>F3</w:t>
                    </w:r>
                  </w:p>
                </w:txbxContent>
              </v:textbox>
              <w10:wrap type="none"/>
            </v:shape>
          </w:pict>
        </mc:Fallback>
      </mc:AlternateContent>
    </w:r>
    <w:r>
      <w:rPr>
        <w:sz w:val="20"/>
      </w:rPr>
      <mc:AlternateContent>
        <mc:Choice Requires="wps">
          <w:drawing>
            <wp:anchor distT="0" distB="0" distL="0" distR="0" allowOverlap="1" layoutInCell="1" locked="0" behindDoc="1" simplePos="0" relativeHeight="459584512">
              <wp:simplePos x="0" y="0"/>
              <wp:positionH relativeFrom="page">
                <wp:posOffset>6260338</wp:posOffset>
              </wp:positionH>
              <wp:positionV relativeFrom="page">
                <wp:posOffset>10117889</wp:posOffset>
              </wp:positionV>
              <wp:extent cx="843915" cy="144145"/>
              <wp:effectExtent l="0" t="0" r="0" b="0"/>
              <wp:wrapNone/>
              <wp:docPr id="223" name="Textbox 223"/>
              <wp:cNvGraphicFramePr>
                <a:graphicFrameLocks/>
              </wp:cNvGraphicFramePr>
              <a:graphic>
                <a:graphicData uri="http://schemas.microsoft.com/office/word/2010/wordprocessingShape">
                  <wps:wsp>
                    <wps:cNvPr id="223" name="Textbox 223"/>
                    <wps:cNvSpPr txBox="1"/>
                    <wps:spPr>
                      <a:xfrm>
                        <a:off x="0" y="0"/>
                        <a:ext cx="843915" cy="144145"/>
                      </a:xfrm>
                      <a:prstGeom prst="rect">
                        <a:avLst/>
                      </a:prstGeom>
                    </wps:spPr>
                    <wps:txbx>
                      <w:txbxContent>
                        <w:p>
                          <w:pPr>
                            <w:spacing w:before="18"/>
                            <w:ind w:left="20" w:right="0" w:firstLine="0"/>
                            <w:jc w:val="left"/>
                            <w:rPr>
                              <w:b/>
                              <w:sz w:val="16"/>
                            </w:rPr>
                          </w:pPr>
                          <w:r>
                            <w:rPr>
                              <w:b/>
                              <w:w w:val="120"/>
                              <w:sz w:val="16"/>
                            </w:rPr>
                            <w:t>Pagina</w:t>
                          </w:r>
                          <w:r>
                            <w:rPr>
                              <w:b/>
                              <w:spacing w:val="-6"/>
                              <w:w w:val="120"/>
                              <w:sz w:val="16"/>
                            </w:rPr>
                            <w:t> </w:t>
                          </w:r>
                          <w:r>
                            <w:rPr>
                              <w:b/>
                              <w:w w:val="120"/>
                              <w:sz w:val="16"/>
                            </w:rPr>
                            <w:fldChar w:fldCharType="begin"/>
                          </w:r>
                          <w:r>
                            <w:rPr>
                              <w:b/>
                              <w:w w:val="120"/>
                              <w:sz w:val="16"/>
                            </w:rPr>
                            <w:instrText> PAGE </w:instrText>
                          </w:r>
                          <w:r>
                            <w:rPr>
                              <w:b/>
                              <w:w w:val="120"/>
                              <w:sz w:val="16"/>
                            </w:rPr>
                            <w:fldChar w:fldCharType="separate"/>
                          </w:r>
                          <w:r>
                            <w:rPr>
                              <w:b/>
                              <w:w w:val="120"/>
                              <w:sz w:val="16"/>
                            </w:rPr>
                            <w:t>1</w:t>
                          </w:r>
                          <w:r>
                            <w:rPr>
                              <w:b/>
                              <w:w w:val="120"/>
                              <w:sz w:val="16"/>
                            </w:rPr>
                            <w:fldChar w:fldCharType="end"/>
                          </w:r>
                          <w:r>
                            <w:rPr>
                              <w:b/>
                              <w:spacing w:val="-6"/>
                              <w:w w:val="120"/>
                              <w:sz w:val="16"/>
                            </w:rPr>
                            <w:t> </w:t>
                          </w:r>
                          <w:r>
                            <w:rPr>
                              <w:b/>
                              <w:w w:val="120"/>
                              <w:sz w:val="16"/>
                            </w:rPr>
                            <w:t>din</w:t>
                          </w:r>
                          <w:r>
                            <w:rPr>
                              <w:b/>
                              <w:spacing w:val="-5"/>
                              <w:w w:val="120"/>
                              <w:sz w:val="16"/>
                            </w:rPr>
                            <w:t> </w:t>
                          </w:r>
                          <w:r>
                            <w:rPr>
                              <w:b/>
                              <w:spacing w:val="-10"/>
                              <w:w w:val="120"/>
                              <w:sz w:val="16"/>
                            </w:rPr>
                            <w:t>4</w:t>
                          </w:r>
                        </w:p>
                      </w:txbxContent>
                    </wps:txbx>
                    <wps:bodyPr wrap="square" lIns="0" tIns="0" rIns="0" bIns="0" rtlCol="0">
                      <a:noAutofit/>
                    </wps:bodyPr>
                  </wps:wsp>
                </a:graphicData>
              </a:graphic>
            </wp:anchor>
          </w:drawing>
        </mc:Choice>
        <mc:Fallback>
          <w:pict>
            <v:shape style="position:absolute;margin-left:492.940002pt;margin-top:796.684204pt;width:66.45pt;height:11.35pt;mso-position-horizontal-relative:page;mso-position-vertical-relative:page;z-index:-43731968" type="#_x0000_t202" id="docshape162" filled="false" stroked="false">
              <v:textbox inset="0,0,0,0">
                <w:txbxContent>
                  <w:p>
                    <w:pPr>
                      <w:spacing w:before="18"/>
                      <w:ind w:left="20" w:right="0" w:firstLine="0"/>
                      <w:jc w:val="left"/>
                      <w:rPr>
                        <w:b/>
                        <w:sz w:val="16"/>
                      </w:rPr>
                    </w:pPr>
                    <w:r>
                      <w:rPr>
                        <w:b/>
                        <w:w w:val="120"/>
                        <w:sz w:val="16"/>
                      </w:rPr>
                      <w:t>Pagina</w:t>
                    </w:r>
                    <w:r>
                      <w:rPr>
                        <w:b/>
                        <w:spacing w:val="-6"/>
                        <w:w w:val="120"/>
                        <w:sz w:val="16"/>
                      </w:rPr>
                      <w:t> </w:t>
                    </w:r>
                    <w:r>
                      <w:rPr>
                        <w:b/>
                        <w:w w:val="120"/>
                        <w:sz w:val="16"/>
                      </w:rPr>
                      <w:fldChar w:fldCharType="begin"/>
                    </w:r>
                    <w:r>
                      <w:rPr>
                        <w:b/>
                        <w:w w:val="120"/>
                        <w:sz w:val="16"/>
                      </w:rPr>
                      <w:instrText> PAGE </w:instrText>
                    </w:r>
                    <w:r>
                      <w:rPr>
                        <w:b/>
                        <w:w w:val="120"/>
                        <w:sz w:val="16"/>
                      </w:rPr>
                      <w:fldChar w:fldCharType="separate"/>
                    </w:r>
                    <w:r>
                      <w:rPr>
                        <w:b/>
                        <w:w w:val="120"/>
                        <w:sz w:val="16"/>
                      </w:rPr>
                      <w:t>1</w:t>
                    </w:r>
                    <w:r>
                      <w:rPr>
                        <w:b/>
                        <w:w w:val="120"/>
                        <w:sz w:val="16"/>
                      </w:rPr>
                      <w:fldChar w:fldCharType="end"/>
                    </w:r>
                    <w:r>
                      <w:rPr>
                        <w:b/>
                        <w:spacing w:val="-6"/>
                        <w:w w:val="120"/>
                        <w:sz w:val="16"/>
                      </w:rPr>
                      <w:t> </w:t>
                    </w:r>
                    <w:r>
                      <w:rPr>
                        <w:b/>
                        <w:w w:val="120"/>
                        <w:sz w:val="16"/>
                      </w:rPr>
                      <w:t>din</w:t>
                    </w:r>
                    <w:r>
                      <w:rPr>
                        <w:b/>
                        <w:spacing w:val="-5"/>
                        <w:w w:val="120"/>
                        <w:sz w:val="16"/>
                      </w:rPr>
                      <w:t> </w:t>
                    </w:r>
                    <w:r>
                      <w:rPr>
                        <w:b/>
                        <w:spacing w:val="-10"/>
                        <w:w w:val="120"/>
                        <w:sz w:val="16"/>
                      </w:rPr>
                      <w:t>4</w:t>
                    </w:r>
                  </w:p>
                </w:txbxContent>
              </v:textbox>
              <w10:wrap type="none"/>
            </v:shape>
          </w:pict>
        </mc:Fallback>
      </mc:AlternateContent>
    </w:r>
    <w:r>
      <w:rPr>
        <w:sz w:val="20"/>
      </w:rPr>
      <mc:AlternateContent>
        <mc:Choice Requires="wps">
          <w:drawing>
            <wp:anchor distT="0" distB="0" distL="0" distR="0" allowOverlap="1" layoutInCell="1" locked="0" behindDoc="1" simplePos="0" relativeHeight="459585024">
              <wp:simplePos x="0" y="0"/>
              <wp:positionH relativeFrom="page">
                <wp:posOffset>1997582</wp:posOffset>
              </wp:positionH>
              <wp:positionV relativeFrom="page">
                <wp:posOffset>10293680</wp:posOffset>
              </wp:positionV>
              <wp:extent cx="1825625" cy="158750"/>
              <wp:effectExtent l="0" t="0" r="0" b="0"/>
              <wp:wrapNone/>
              <wp:docPr id="224" name="Textbox 224"/>
              <wp:cNvGraphicFramePr>
                <a:graphicFrameLocks/>
              </wp:cNvGraphicFramePr>
              <a:graphic>
                <a:graphicData uri="http://schemas.microsoft.com/office/word/2010/wordprocessingShape">
                  <wps:wsp>
                    <wps:cNvPr id="224" name="Textbox 224"/>
                    <wps:cNvSpPr txBox="1"/>
                    <wps:spPr>
                      <a:xfrm>
                        <a:off x="0" y="0"/>
                        <a:ext cx="1825625" cy="158750"/>
                      </a:xfrm>
                      <a:prstGeom prst="rect">
                        <a:avLst/>
                      </a:prstGeom>
                    </wps:spPr>
                    <wps:txbx>
                      <w:txbxContent>
                        <w:p>
                          <w:pPr>
                            <w:pStyle w:val="BodyText"/>
                            <w:spacing w:before="18"/>
                            <w:ind w:left="20"/>
                          </w:pPr>
                          <w:r>
                            <w:rPr>
                              <w:spacing w:val="-2"/>
                              <w:w w:val="115"/>
                            </w:rPr>
                            <w:t>Formular</w:t>
                          </w:r>
                          <w:r>
                            <w:rPr>
                              <w:spacing w:val="-3"/>
                              <w:w w:val="115"/>
                            </w:rPr>
                            <w:t> </w:t>
                          </w:r>
                          <w:r>
                            <w:rPr>
                              <w:spacing w:val="-2"/>
                              <w:w w:val="115"/>
                            </w:rPr>
                            <w:t>generat</w:t>
                          </w:r>
                          <w:r>
                            <w:rPr>
                              <w:spacing w:val="-3"/>
                              <w:w w:val="115"/>
                            </w:rPr>
                            <w:t> </w:t>
                          </w:r>
                          <w:r>
                            <w:rPr>
                              <w:spacing w:val="-2"/>
                              <w:w w:val="115"/>
                            </w:rPr>
                            <w:t>cu</w:t>
                          </w:r>
                          <w:r>
                            <w:rPr>
                              <w:spacing w:val="-4"/>
                              <w:w w:val="115"/>
                            </w:rPr>
                            <w:t> </w:t>
                          </w:r>
                          <w:r>
                            <w:rPr>
                              <w:spacing w:val="-2"/>
                              <w:w w:val="115"/>
                            </w:rPr>
                            <w:t>programul</w:t>
                          </w:r>
                        </w:p>
                      </w:txbxContent>
                    </wps:txbx>
                    <wps:bodyPr wrap="square" lIns="0" tIns="0" rIns="0" bIns="0" rtlCol="0">
                      <a:noAutofit/>
                    </wps:bodyPr>
                  </wps:wsp>
                </a:graphicData>
              </a:graphic>
            </wp:anchor>
          </w:drawing>
        </mc:Choice>
        <mc:Fallback>
          <w:pict>
            <v:shape style="position:absolute;margin-left:157.289993pt;margin-top:810.526001pt;width:143.75pt;height:12.5pt;mso-position-horizontal-relative:page;mso-position-vertical-relative:page;z-index:-43731456" type="#_x0000_t202" id="docshape163" filled="false" stroked="false">
              <v:textbox inset="0,0,0,0">
                <w:txbxContent>
                  <w:p>
                    <w:pPr>
                      <w:pStyle w:val="BodyText"/>
                      <w:spacing w:before="18"/>
                      <w:ind w:left="20"/>
                    </w:pPr>
                    <w:r>
                      <w:rPr>
                        <w:spacing w:val="-2"/>
                        <w:w w:val="115"/>
                      </w:rPr>
                      <w:t>Formular</w:t>
                    </w:r>
                    <w:r>
                      <w:rPr>
                        <w:spacing w:val="-3"/>
                        <w:w w:val="115"/>
                      </w:rPr>
                      <w:t> </w:t>
                    </w:r>
                    <w:r>
                      <w:rPr>
                        <w:spacing w:val="-2"/>
                        <w:w w:val="115"/>
                      </w:rPr>
                      <w:t>generat</w:t>
                    </w:r>
                    <w:r>
                      <w:rPr>
                        <w:spacing w:val="-3"/>
                        <w:w w:val="115"/>
                      </w:rPr>
                      <w:t> </w:t>
                    </w:r>
                    <w:r>
                      <w:rPr>
                        <w:spacing w:val="-2"/>
                        <w:w w:val="115"/>
                      </w:rPr>
                      <w:t>cu</w:t>
                    </w:r>
                    <w:r>
                      <w:rPr>
                        <w:spacing w:val="-4"/>
                        <w:w w:val="115"/>
                      </w:rPr>
                      <w:t> </w:t>
                    </w:r>
                    <w:r>
                      <w:rPr>
                        <w:spacing w:val="-2"/>
                        <w:w w:val="115"/>
                      </w:rPr>
                      <w:t>programul</w:t>
                    </w:r>
                  </w:p>
                </w:txbxContent>
              </v:textbox>
              <w10:wrap type="none"/>
            </v:shape>
          </w:pict>
        </mc:Fallback>
      </mc:AlternateContent>
    </w:r>
    <w:r>
      <w:rPr>
        <w:sz w:val="20"/>
      </w:rPr>
      <mc:AlternateContent>
        <mc:Choice Requires="wps">
          <w:drawing>
            <wp:anchor distT="0" distB="0" distL="0" distR="0" allowOverlap="1" layoutInCell="1" locked="0" behindDoc="1" simplePos="0" relativeHeight="459585536">
              <wp:simplePos x="0" y="0"/>
              <wp:positionH relativeFrom="page">
                <wp:posOffset>4495800</wp:posOffset>
              </wp:positionH>
              <wp:positionV relativeFrom="page">
                <wp:posOffset>10293680</wp:posOffset>
              </wp:positionV>
              <wp:extent cx="1043305" cy="158750"/>
              <wp:effectExtent l="0" t="0" r="0" b="0"/>
              <wp:wrapNone/>
              <wp:docPr id="225" name="Textbox 225"/>
              <wp:cNvGraphicFramePr>
                <a:graphicFrameLocks/>
              </wp:cNvGraphicFramePr>
              <a:graphic>
                <a:graphicData uri="http://schemas.microsoft.com/office/word/2010/wordprocessingShape">
                  <wps:wsp>
                    <wps:cNvPr id="225" name="Textbox 225"/>
                    <wps:cNvSpPr txBox="1"/>
                    <wps:spPr>
                      <a:xfrm>
                        <a:off x="0" y="0"/>
                        <a:ext cx="1043305" cy="158750"/>
                      </a:xfrm>
                      <a:prstGeom prst="rect">
                        <a:avLst/>
                      </a:prstGeom>
                    </wps:spPr>
                    <wps:txbx>
                      <w:txbxContent>
                        <w:p>
                          <w:pPr>
                            <w:pStyle w:val="BodyText"/>
                            <w:spacing w:before="18"/>
                            <w:ind w:left="20"/>
                          </w:pPr>
                          <w:hyperlink r:id="rId2">
                            <w:r>
                              <w:rPr>
                                <w:spacing w:val="-2"/>
                                <w:w w:val="110"/>
                              </w:rPr>
                              <w:t>(www.eDevize.ro)</w:t>
                            </w:r>
                          </w:hyperlink>
                        </w:p>
                      </w:txbxContent>
                    </wps:txbx>
                    <wps:bodyPr wrap="square" lIns="0" tIns="0" rIns="0" bIns="0" rtlCol="0">
                      <a:noAutofit/>
                    </wps:bodyPr>
                  </wps:wsp>
                </a:graphicData>
              </a:graphic>
            </wp:anchor>
          </w:drawing>
        </mc:Choice>
        <mc:Fallback>
          <w:pict>
            <v:shape style="position:absolute;margin-left:354pt;margin-top:810.526001pt;width:82.15pt;height:12.5pt;mso-position-horizontal-relative:page;mso-position-vertical-relative:page;z-index:-43730944" type="#_x0000_t202" id="docshape164" filled="false" stroked="false">
              <v:textbox inset="0,0,0,0">
                <w:txbxContent>
                  <w:p>
                    <w:pPr>
                      <w:pStyle w:val="BodyText"/>
                      <w:spacing w:before="18"/>
                      <w:ind w:left="20"/>
                    </w:pPr>
                    <w:hyperlink r:id="rId2">
                      <w:r>
                        <w:rPr>
                          <w:spacing w:val="-2"/>
                          <w:w w:val="110"/>
                        </w:rPr>
                        <w:t>(www.eDevize.ro)</w:t>
                      </w:r>
                    </w:hyperlink>
                  </w:p>
                </w:txbxContent>
              </v:textbox>
              <w10:wrap type="none"/>
            </v:shape>
          </w:pict>
        </mc:Fallback>
      </mc:AlternateContent>
    </w:r>
  </w:p>
</w:ftr>
</file>

<file path=word/footer16.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w:drawing>
        <wp:anchor distT="0" distB="0" distL="0" distR="0" allowOverlap="1" layoutInCell="1" locked="0" behindDoc="1" simplePos="0" relativeHeight="459587584">
          <wp:simplePos x="0" y="0"/>
          <wp:positionH relativeFrom="page">
            <wp:posOffset>3873500</wp:posOffset>
          </wp:positionH>
          <wp:positionV relativeFrom="page">
            <wp:posOffset>10248900</wp:posOffset>
          </wp:positionV>
          <wp:extent cx="571500" cy="178561"/>
          <wp:effectExtent l="0" t="0" r="0" b="0"/>
          <wp:wrapNone/>
          <wp:docPr id="233" name="Image 233"/>
          <wp:cNvGraphicFramePr>
            <a:graphicFrameLocks/>
          </wp:cNvGraphicFramePr>
          <a:graphic>
            <a:graphicData uri="http://schemas.openxmlformats.org/drawingml/2006/picture">
              <pic:pic>
                <pic:nvPicPr>
                  <pic:cNvPr id="233" name="Image 233"/>
                  <pic:cNvPicPr/>
                </pic:nvPicPr>
                <pic:blipFill>
                  <a:blip r:embed="rId1" cstate="print"/>
                  <a:stretch>
                    <a:fillRect/>
                  </a:stretch>
                </pic:blipFill>
                <pic:spPr>
                  <a:xfrm>
                    <a:off x="0" y="0"/>
                    <a:ext cx="571500" cy="178561"/>
                  </a:xfrm>
                  <a:prstGeom prst="rect">
                    <a:avLst/>
                  </a:prstGeom>
                </pic:spPr>
              </pic:pic>
            </a:graphicData>
          </a:graphic>
        </wp:anchor>
      </w:drawing>
    </w:r>
    <w:r>
      <w:rPr>
        <w:sz w:val="20"/>
      </w:rPr>
      <mc:AlternateContent>
        <mc:Choice Requires="wps">
          <w:drawing>
            <wp:anchor distT="0" distB="0" distL="0" distR="0" allowOverlap="1" layoutInCell="1" locked="0" behindDoc="1" simplePos="0" relativeHeight="459588096">
              <wp:simplePos x="0" y="0"/>
              <wp:positionH relativeFrom="page">
                <wp:posOffset>254000</wp:posOffset>
              </wp:positionH>
              <wp:positionV relativeFrom="page">
                <wp:posOffset>10121900</wp:posOffset>
              </wp:positionV>
              <wp:extent cx="6985000" cy="1270"/>
              <wp:effectExtent l="0" t="0" r="0" b="0"/>
              <wp:wrapNone/>
              <wp:docPr id="234" name="Graphic 234"/>
              <wp:cNvGraphicFramePr>
                <a:graphicFrameLocks/>
              </wp:cNvGraphicFramePr>
              <a:graphic>
                <a:graphicData uri="http://schemas.microsoft.com/office/word/2010/wordprocessingShape">
                  <wps:wsp>
                    <wps:cNvPr id="234" name="Graphic 234"/>
                    <wps:cNvSpPr/>
                    <wps:spPr>
                      <a:xfrm>
                        <a:off x="0" y="0"/>
                        <a:ext cx="6985000" cy="1270"/>
                      </a:xfrm>
                      <a:custGeom>
                        <a:avLst/>
                        <a:gdLst/>
                        <a:ahLst/>
                        <a:cxnLst/>
                        <a:rect l="l" t="t" r="r" b="b"/>
                        <a:pathLst>
                          <a:path w="6985000" h="0">
                            <a:moveTo>
                              <a:pt x="0" y="0"/>
                            </a:moveTo>
                            <a:lnTo>
                              <a:pt x="6985000"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43728384" from="20pt,797pt" to="570pt,797pt" stroked="true" strokeweight=".5pt" strokecolor="#000000">
              <v:stroke dashstyle="solid"/>
              <w10:wrap type="none"/>
            </v:line>
          </w:pict>
        </mc:Fallback>
      </mc:AlternateContent>
    </w:r>
    <w:r>
      <w:rPr>
        <w:sz w:val="20"/>
      </w:rPr>
      <mc:AlternateContent>
        <mc:Choice Requires="wps">
          <w:drawing>
            <wp:anchor distT="0" distB="0" distL="0" distR="0" allowOverlap="1" layoutInCell="1" locked="0" behindDoc="1" simplePos="0" relativeHeight="459588608">
              <wp:simplePos x="0" y="0"/>
              <wp:positionH relativeFrom="page">
                <wp:posOffset>241300</wp:posOffset>
              </wp:positionH>
              <wp:positionV relativeFrom="page">
                <wp:posOffset>10117889</wp:posOffset>
              </wp:positionV>
              <wp:extent cx="1501140" cy="144145"/>
              <wp:effectExtent l="0" t="0" r="0" b="0"/>
              <wp:wrapNone/>
              <wp:docPr id="235" name="Textbox 235"/>
              <wp:cNvGraphicFramePr>
                <a:graphicFrameLocks/>
              </wp:cNvGraphicFramePr>
              <a:graphic>
                <a:graphicData uri="http://schemas.microsoft.com/office/word/2010/wordprocessingShape">
                  <wps:wsp>
                    <wps:cNvPr id="235" name="Textbox 235"/>
                    <wps:cNvSpPr txBox="1"/>
                    <wps:spPr>
                      <a:xfrm>
                        <a:off x="0" y="0"/>
                        <a:ext cx="1501140" cy="144145"/>
                      </a:xfrm>
                      <a:prstGeom prst="rect">
                        <a:avLst/>
                      </a:prstGeom>
                    </wps:spPr>
                    <wps:txbx>
                      <w:txbxContent>
                        <w:p>
                          <w:pPr>
                            <w:spacing w:before="18"/>
                            <w:ind w:left="20" w:right="0" w:firstLine="0"/>
                            <w:jc w:val="left"/>
                            <w:rPr>
                              <w:b/>
                              <w:sz w:val="16"/>
                            </w:rPr>
                          </w:pPr>
                          <w:r>
                            <w:rPr>
                              <w:b/>
                              <w:w w:val="120"/>
                              <w:sz w:val="16"/>
                            </w:rPr>
                            <w:t>Deviz</w:t>
                          </w:r>
                          <w:r>
                            <w:rPr>
                              <w:b/>
                              <w:spacing w:val="-7"/>
                              <w:w w:val="120"/>
                              <w:sz w:val="16"/>
                            </w:rPr>
                            <w:t> </w:t>
                          </w:r>
                          <w:r>
                            <w:rPr>
                              <w:b/>
                              <w:w w:val="120"/>
                              <w:sz w:val="16"/>
                            </w:rPr>
                            <w:t>"002"</w:t>
                          </w:r>
                          <w:r>
                            <w:rPr>
                              <w:b/>
                              <w:spacing w:val="-7"/>
                              <w:w w:val="120"/>
                              <w:sz w:val="16"/>
                            </w:rPr>
                            <w:t> </w:t>
                          </w:r>
                          <w:r>
                            <w:rPr>
                              <w:b/>
                              <w:w w:val="120"/>
                              <w:sz w:val="16"/>
                            </w:rPr>
                            <w:t>-</w:t>
                          </w:r>
                          <w:r>
                            <w:rPr>
                              <w:b/>
                              <w:spacing w:val="-7"/>
                              <w:w w:val="120"/>
                              <w:sz w:val="16"/>
                            </w:rPr>
                            <w:t> </w:t>
                          </w:r>
                          <w:r>
                            <w:rPr>
                              <w:b/>
                              <w:w w:val="120"/>
                              <w:sz w:val="16"/>
                            </w:rPr>
                            <w:t>Formular</w:t>
                          </w:r>
                          <w:r>
                            <w:rPr>
                              <w:b/>
                              <w:spacing w:val="-6"/>
                              <w:w w:val="120"/>
                              <w:sz w:val="16"/>
                            </w:rPr>
                            <w:t> </w:t>
                          </w:r>
                          <w:r>
                            <w:rPr>
                              <w:b/>
                              <w:spacing w:val="-5"/>
                              <w:w w:val="120"/>
                              <w:sz w:val="16"/>
                            </w:rPr>
                            <w:t>F3</w:t>
                          </w:r>
                        </w:p>
                      </w:txbxContent>
                    </wps:txbx>
                    <wps:bodyPr wrap="square" lIns="0" tIns="0" rIns="0" bIns="0" rtlCol="0">
                      <a:noAutofit/>
                    </wps:bodyPr>
                  </wps:wsp>
                </a:graphicData>
              </a:graphic>
            </wp:anchor>
          </w:drawing>
        </mc:Choice>
        <mc:Fallback>
          <w:pict>
            <v:shape style="position:absolute;margin-left:19pt;margin-top:796.684204pt;width:118.2pt;height:11.35pt;mso-position-horizontal-relative:page;mso-position-vertical-relative:page;z-index:-43727872" type="#_x0000_t202" id="docshape171" filled="false" stroked="false">
              <v:textbox inset="0,0,0,0">
                <w:txbxContent>
                  <w:p>
                    <w:pPr>
                      <w:spacing w:before="18"/>
                      <w:ind w:left="20" w:right="0" w:firstLine="0"/>
                      <w:jc w:val="left"/>
                      <w:rPr>
                        <w:b/>
                        <w:sz w:val="16"/>
                      </w:rPr>
                    </w:pPr>
                    <w:r>
                      <w:rPr>
                        <w:b/>
                        <w:w w:val="120"/>
                        <w:sz w:val="16"/>
                      </w:rPr>
                      <w:t>Deviz</w:t>
                    </w:r>
                    <w:r>
                      <w:rPr>
                        <w:b/>
                        <w:spacing w:val="-7"/>
                        <w:w w:val="120"/>
                        <w:sz w:val="16"/>
                      </w:rPr>
                      <w:t> </w:t>
                    </w:r>
                    <w:r>
                      <w:rPr>
                        <w:b/>
                        <w:w w:val="120"/>
                        <w:sz w:val="16"/>
                      </w:rPr>
                      <w:t>"002"</w:t>
                    </w:r>
                    <w:r>
                      <w:rPr>
                        <w:b/>
                        <w:spacing w:val="-7"/>
                        <w:w w:val="120"/>
                        <w:sz w:val="16"/>
                      </w:rPr>
                      <w:t> </w:t>
                    </w:r>
                    <w:r>
                      <w:rPr>
                        <w:b/>
                        <w:w w:val="120"/>
                        <w:sz w:val="16"/>
                      </w:rPr>
                      <w:t>-</w:t>
                    </w:r>
                    <w:r>
                      <w:rPr>
                        <w:b/>
                        <w:spacing w:val="-7"/>
                        <w:w w:val="120"/>
                        <w:sz w:val="16"/>
                      </w:rPr>
                      <w:t> </w:t>
                    </w:r>
                    <w:r>
                      <w:rPr>
                        <w:b/>
                        <w:w w:val="120"/>
                        <w:sz w:val="16"/>
                      </w:rPr>
                      <w:t>Formular</w:t>
                    </w:r>
                    <w:r>
                      <w:rPr>
                        <w:b/>
                        <w:spacing w:val="-6"/>
                        <w:w w:val="120"/>
                        <w:sz w:val="16"/>
                      </w:rPr>
                      <w:t> </w:t>
                    </w:r>
                    <w:r>
                      <w:rPr>
                        <w:b/>
                        <w:spacing w:val="-5"/>
                        <w:w w:val="120"/>
                        <w:sz w:val="16"/>
                      </w:rPr>
                      <w:t>F3</w:t>
                    </w:r>
                  </w:p>
                </w:txbxContent>
              </v:textbox>
              <w10:wrap type="none"/>
            </v:shape>
          </w:pict>
        </mc:Fallback>
      </mc:AlternateContent>
    </w:r>
    <w:r>
      <w:rPr>
        <w:sz w:val="20"/>
      </w:rPr>
      <mc:AlternateContent>
        <mc:Choice Requires="wps">
          <w:drawing>
            <wp:anchor distT="0" distB="0" distL="0" distR="0" allowOverlap="1" layoutInCell="1" locked="0" behindDoc="1" simplePos="0" relativeHeight="459589120">
              <wp:simplePos x="0" y="0"/>
              <wp:positionH relativeFrom="page">
                <wp:posOffset>6260338</wp:posOffset>
              </wp:positionH>
              <wp:positionV relativeFrom="page">
                <wp:posOffset>10117889</wp:posOffset>
              </wp:positionV>
              <wp:extent cx="843915" cy="144145"/>
              <wp:effectExtent l="0" t="0" r="0" b="0"/>
              <wp:wrapNone/>
              <wp:docPr id="236" name="Textbox 236"/>
              <wp:cNvGraphicFramePr>
                <a:graphicFrameLocks/>
              </wp:cNvGraphicFramePr>
              <a:graphic>
                <a:graphicData uri="http://schemas.microsoft.com/office/word/2010/wordprocessingShape">
                  <wps:wsp>
                    <wps:cNvPr id="236" name="Textbox 236"/>
                    <wps:cNvSpPr txBox="1"/>
                    <wps:spPr>
                      <a:xfrm>
                        <a:off x="0" y="0"/>
                        <a:ext cx="843915" cy="144145"/>
                      </a:xfrm>
                      <a:prstGeom prst="rect">
                        <a:avLst/>
                      </a:prstGeom>
                    </wps:spPr>
                    <wps:txbx>
                      <w:txbxContent>
                        <w:p>
                          <w:pPr>
                            <w:spacing w:before="18"/>
                            <w:ind w:left="20" w:right="0" w:firstLine="0"/>
                            <w:jc w:val="left"/>
                            <w:rPr>
                              <w:b/>
                              <w:sz w:val="16"/>
                            </w:rPr>
                          </w:pPr>
                          <w:r>
                            <w:rPr>
                              <w:b/>
                              <w:w w:val="120"/>
                              <w:sz w:val="16"/>
                            </w:rPr>
                            <w:t>Pagina</w:t>
                          </w:r>
                          <w:r>
                            <w:rPr>
                              <w:b/>
                              <w:spacing w:val="-6"/>
                              <w:w w:val="120"/>
                              <w:sz w:val="16"/>
                            </w:rPr>
                            <w:t> </w:t>
                          </w:r>
                          <w:r>
                            <w:rPr>
                              <w:b/>
                              <w:w w:val="120"/>
                              <w:sz w:val="16"/>
                            </w:rPr>
                            <w:fldChar w:fldCharType="begin"/>
                          </w:r>
                          <w:r>
                            <w:rPr>
                              <w:b/>
                              <w:w w:val="120"/>
                              <w:sz w:val="16"/>
                            </w:rPr>
                            <w:instrText> PAGE </w:instrText>
                          </w:r>
                          <w:r>
                            <w:rPr>
                              <w:b/>
                              <w:w w:val="120"/>
                              <w:sz w:val="16"/>
                            </w:rPr>
                            <w:fldChar w:fldCharType="separate"/>
                          </w:r>
                          <w:r>
                            <w:rPr>
                              <w:b/>
                              <w:w w:val="120"/>
                              <w:sz w:val="16"/>
                            </w:rPr>
                            <w:t>1</w:t>
                          </w:r>
                          <w:r>
                            <w:rPr>
                              <w:b/>
                              <w:w w:val="120"/>
                              <w:sz w:val="16"/>
                            </w:rPr>
                            <w:fldChar w:fldCharType="end"/>
                          </w:r>
                          <w:r>
                            <w:rPr>
                              <w:b/>
                              <w:spacing w:val="-6"/>
                              <w:w w:val="120"/>
                              <w:sz w:val="16"/>
                            </w:rPr>
                            <w:t> </w:t>
                          </w:r>
                          <w:r>
                            <w:rPr>
                              <w:b/>
                              <w:w w:val="120"/>
                              <w:sz w:val="16"/>
                            </w:rPr>
                            <w:t>din</w:t>
                          </w:r>
                          <w:r>
                            <w:rPr>
                              <w:b/>
                              <w:spacing w:val="-5"/>
                              <w:w w:val="120"/>
                              <w:sz w:val="16"/>
                            </w:rPr>
                            <w:t> </w:t>
                          </w:r>
                          <w:r>
                            <w:rPr>
                              <w:b/>
                              <w:spacing w:val="-10"/>
                              <w:w w:val="120"/>
                              <w:sz w:val="16"/>
                            </w:rPr>
                            <w:t>3</w:t>
                          </w:r>
                        </w:p>
                      </w:txbxContent>
                    </wps:txbx>
                    <wps:bodyPr wrap="square" lIns="0" tIns="0" rIns="0" bIns="0" rtlCol="0">
                      <a:noAutofit/>
                    </wps:bodyPr>
                  </wps:wsp>
                </a:graphicData>
              </a:graphic>
            </wp:anchor>
          </w:drawing>
        </mc:Choice>
        <mc:Fallback>
          <w:pict>
            <v:shape style="position:absolute;margin-left:492.940002pt;margin-top:796.684204pt;width:66.45pt;height:11.35pt;mso-position-horizontal-relative:page;mso-position-vertical-relative:page;z-index:-43727360" type="#_x0000_t202" id="docshape172" filled="false" stroked="false">
              <v:textbox inset="0,0,0,0">
                <w:txbxContent>
                  <w:p>
                    <w:pPr>
                      <w:spacing w:before="18"/>
                      <w:ind w:left="20" w:right="0" w:firstLine="0"/>
                      <w:jc w:val="left"/>
                      <w:rPr>
                        <w:b/>
                        <w:sz w:val="16"/>
                      </w:rPr>
                    </w:pPr>
                    <w:r>
                      <w:rPr>
                        <w:b/>
                        <w:w w:val="120"/>
                        <w:sz w:val="16"/>
                      </w:rPr>
                      <w:t>Pagina</w:t>
                    </w:r>
                    <w:r>
                      <w:rPr>
                        <w:b/>
                        <w:spacing w:val="-6"/>
                        <w:w w:val="120"/>
                        <w:sz w:val="16"/>
                      </w:rPr>
                      <w:t> </w:t>
                    </w:r>
                    <w:r>
                      <w:rPr>
                        <w:b/>
                        <w:w w:val="120"/>
                        <w:sz w:val="16"/>
                      </w:rPr>
                      <w:fldChar w:fldCharType="begin"/>
                    </w:r>
                    <w:r>
                      <w:rPr>
                        <w:b/>
                        <w:w w:val="120"/>
                        <w:sz w:val="16"/>
                      </w:rPr>
                      <w:instrText> PAGE </w:instrText>
                    </w:r>
                    <w:r>
                      <w:rPr>
                        <w:b/>
                        <w:w w:val="120"/>
                        <w:sz w:val="16"/>
                      </w:rPr>
                      <w:fldChar w:fldCharType="separate"/>
                    </w:r>
                    <w:r>
                      <w:rPr>
                        <w:b/>
                        <w:w w:val="120"/>
                        <w:sz w:val="16"/>
                      </w:rPr>
                      <w:t>1</w:t>
                    </w:r>
                    <w:r>
                      <w:rPr>
                        <w:b/>
                        <w:w w:val="120"/>
                        <w:sz w:val="16"/>
                      </w:rPr>
                      <w:fldChar w:fldCharType="end"/>
                    </w:r>
                    <w:r>
                      <w:rPr>
                        <w:b/>
                        <w:spacing w:val="-6"/>
                        <w:w w:val="120"/>
                        <w:sz w:val="16"/>
                      </w:rPr>
                      <w:t> </w:t>
                    </w:r>
                    <w:r>
                      <w:rPr>
                        <w:b/>
                        <w:w w:val="120"/>
                        <w:sz w:val="16"/>
                      </w:rPr>
                      <w:t>din</w:t>
                    </w:r>
                    <w:r>
                      <w:rPr>
                        <w:b/>
                        <w:spacing w:val="-5"/>
                        <w:w w:val="120"/>
                        <w:sz w:val="16"/>
                      </w:rPr>
                      <w:t> </w:t>
                    </w:r>
                    <w:r>
                      <w:rPr>
                        <w:b/>
                        <w:spacing w:val="-10"/>
                        <w:w w:val="120"/>
                        <w:sz w:val="16"/>
                      </w:rPr>
                      <w:t>3</w:t>
                    </w:r>
                  </w:p>
                </w:txbxContent>
              </v:textbox>
              <w10:wrap type="none"/>
            </v:shape>
          </w:pict>
        </mc:Fallback>
      </mc:AlternateContent>
    </w:r>
    <w:r>
      <w:rPr>
        <w:sz w:val="20"/>
      </w:rPr>
      <mc:AlternateContent>
        <mc:Choice Requires="wps">
          <w:drawing>
            <wp:anchor distT="0" distB="0" distL="0" distR="0" allowOverlap="1" layoutInCell="1" locked="0" behindDoc="1" simplePos="0" relativeHeight="459589632">
              <wp:simplePos x="0" y="0"/>
              <wp:positionH relativeFrom="page">
                <wp:posOffset>1997582</wp:posOffset>
              </wp:positionH>
              <wp:positionV relativeFrom="page">
                <wp:posOffset>10293680</wp:posOffset>
              </wp:positionV>
              <wp:extent cx="1825625" cy="158750"/>
              <wp:effectExtent l="0" t="0" r="0" b="0"/>
              <wp:wrapNone/>
              <wp:docPr id="237" name="Textbox 237"/>
              <wp:cNvGraphicFramePr>
                <a:graphicFrameLocks/>
              </wp:cNvGraphicFramePr>
              <a:graphic>
                <a:graphicData uri="http://schemas.microsoft.com/office/word/2010/wordprocessingShape">
                  <wps:wsp>
                    <wps:cNvPr id="237" name="Textbox 237"/>
                    <wps:cNvSpPr txBox="1"/>
                    <wps:spPr>
                      <a:xfrm>
                        <a:off x="0" y="0"/>
                        <a:ext cx="1825625" cy="158750"/>
                      </a:xfrm>
                      <a:prstGeom prst="rect">
                        <a:avLst/>
                      </a:prstGeom>
                    </wps:spPr>
                    <wps:txbx>
                      <w:txbxContent>
                        <w:p>
                          <w:pPr>
                            <w:pStyle w:val="BodyText"/>
                            <w:spacing w:before="18"/>
                            <w:ind w:left="20"/>
                          </w:pPr>
                          <w:r>
                            <w:rPr>
                              <w:spacing w:val="-2"/>
                              <w:w w:val="115"/>
                            </w:rPr>
                            <w:t>Formular</w:t>
                          </w:r>
                          <w:r>
                            <w:rPr>
                              <w:spacing w:val="-3"/>
                              <w:w w:val="115"/>
                            </w:rPr>
                            <w:t> </w:t>
                          </w:r>
                          <w:r>
                            <w:rPr>
                              <w:spacing w:val="-2"/>
                              <w:w w:val="115"/>
                            </w:rPr>
                            <w:t>generat</w:t>
                          </w:r>
                          <w:r>
                            <w:rPr>
                              <w:spacing w:val="-3"/>
                              <w:w w:val="115"/>
                            </w:rPr>
                            <w:t> </w:t>
                          </w:r>
                          <w:r>
                            <w:rPr>
                              <w:spacing w:val="-2"/>
                              <w:w w:val="115"/>
                            </w:rPr>
                            <w:t>cu</w:t>
                          </w:r>
                          <w:r>
                            <w:rPr>
                              <w:spacing w:val="-4"/>
                              <w:w w:val="115"/>
                            </w:rPr>
                            <w:t> </w:t>
                          </w:r>
                          <w:r>
                            <w:rPr>
                              <w:spacing w:val="-2"/>
                              <w:w w:val="115"/>
                            </w:rPr>
                            <w:t>programul</w:t>
                          </w:r>
                        </w:p>
                      </w:txbxContent>
                    </wps:txbx>
                    <wps:bodyPr wrap="square" lIns="0" tIns="0" rIns="0" bIns="0" rtlCol="0">
                      <a:noAutofit/>
                    </wps:bodyPr>
                  </wps:wsp>
                </a:graphicData>
              </a:graphic>
            </wp:anchor>
          </w:drawing>
        </mc:Choice>
        <mc:Fallback>
          <w:pict>
            <v:shape style="position:absolute;margin-left:157.289993pt;margin-top:810.526001pt;width:143.75pt;height:12.5pt;mso-position-horizontal-relative:page;mso-position-vertical-relative:page;z-index:-43726848" type="#_x0000_t202" id="docshape173" filled="false" stroked="false">
              <v:textbox inset="0,0,0,0">
                <w:txbxContent>
                  <w:p>
                    <w:pPr>
                      <w:pStyle w:val="BodyText"/>
                      <w:spacing w:before="18"/>
                      <w:ind w:left="20"/>
                    </w:pPr>
                    <w:r>
                      <w:rPr>
                        <w:spacing w:val="-2"/>
                        <w:w w:val="115"/>
                      </w:rPr>
                      <w:t>Formular</w:t>
                    </w:r>
                    <w:r>
                      <w:rPr>
                        <w:spacing w:val="-3"/>
                        <w:w w:val="115"/>
                      </w:rPr>
                      <w:t> </w:t>
                    </w:r>
                    <w:r>
                      <w:rPr>
                        <w:spacing w:val="-2"/>
                        <w:w w:val="115"/>
                      </w:rPr>
                      <w:t>generat</w:t>
                    </w:r>
                    <w:r>
                      <w:rPr>
                        <w:spacing w:val="-3"/>
                        <w:w w:val="115"/>
                      </w:rPr>
                      <w:t> </w:t>
                    </w:r>
                    <w:r>
                      <w:rPr>
                        <w:spacing w:val="-2"/>
                        <w:w w:val="115"/>
                      </w:rPr>
                      <w:t>cu</w:t>
                    </w:r>
                    <w:r>
                      <w:rPr>
                        <w:spacing w:val="-4"/>
                        <w:w w:val="115"/>
                      </w:rPr>
                      <w:t> </w:t>
                    </w:r>
                    <w:r>
                      <w:rPr>
                        <w:spacing w:val="-2"/>
                        <w:w w:val="115"/>
                      </w:rPr>
                      <w:t>programul</w:t>
                    </w:r>
                  </w:p>
                </w:txbxContent>
              </v:textbox>
              <w10:wrap type="none"/>
            </v:shape>
          </w:pict>
        </mc:Fallback>
      </mc:AlternateContent>
    </w:r>
    <w:r>
      <w:rPr>
        <w:sz w:val="20"/>
      </w:rPr>
      <mc:AlternateContent>
        <mc:Choice Requires="wps">
          <w:drawing>
            <wp:anchor distT="0" distB="0" distL="0" distR="0" allowOverlap="1" layoutInCell="1" locked="0" behindDoc="1" simplePos="0" relativeHeight="459590144">
              <wp:simplePos x="0" y="0"/>
              <wp:positionH relativeFrom="page">
                <wp:posOffset>4495800</wp:posOffset>
              </wp:positionH>
              <wp:positionV relativeFrom="page">
                <wp:posOffset>10293680</wp:posOffset>
              </wp:positionV>
              <wp:extent cx="1043305" cy="158750"/>
              <wp:effectExtent l="0" t="0" r="0" b="0"/>
              <wp:wrapNone/>
              <wp:docPr id="238" name="Textbox 238"/>
              <wp:cNvGraphicFramePr>
                <a:graphicFrameLocks/>
              </wp:cNvGraphicFramePr>
              <a:graphic>
                <a:graphicData uri="http://schemas.microsoft.com/office/word/2010/wordprocessingShape">
                  <wps:wsp>
                    <wps:cNvPr id="238" name="Textbox 238"/>
                    <wps:cNvSpPr txBox="1"/>
                    <wps:spPr>
                      <a:xfrm>
                        <a:off x="0" y="0"/>
                        <a:ext cx="1043305" cy="158750"/>
                      </a:xfrm>
                      <a:prstGeom prst="rect">
                        <a:avLst/>
                      </a:prstGeom>
                    </wps:spPr>
                    <wps:txbx>
                      <w:txbxContent>
                        <w:p>
                          <w:pPr>
                            <w:pStyle w:val="BodyText"/>
                            <w:spacing w:before="18"/>
                            <w:ind w:left="20"/>
                          </w:pPr>
                          <w:hyperlink r:id="rId2">
                            <w:r>
                              <w:rPr>
                                <w:spacing w:val="-2"/>
                                <w:w w:val="110"/>
                              </w:rPr>
                              <w:t>(www.eDevize.ro)</w:t>
                            </w:r>
                          </w:hyperlink>
                        </w:p>
                      </w:txbxContent>
                    </wps:txbx>
                    <wps:bodyPr wrap="square" lIns="0" tIns="0" rIns="0" bIns="0" rtlCol="0">
                      <a:noAutofit/>
                    </wps:bodyPr>
                  </wps:wsp>
                </a:graphicData>
              </a:graphic>
            </wp:anchor>
          </w:drawing>
        </mc:Choice>
        <mc:Fallback>
          <w:pict>
            <v:shape style="position:absolute;margin-left:354pt;margin-top:810.526001pt;width:82.15pt;height:12.5pt;mso-position-horizontal-relative:page;mso-position-vertical-relative:page;z-index:-43726336" type="#_x0000_t202" id="docshape174" filled="false" stroked="false">
              <v:textbox inset="0,0,0,0">
                <w:txbxContent>
                  <w:p>
                    <w:pPr>
                      <w:pStyle w:val="BodyText"/>
                      <w:spacing w:before="18"/>
                      <w:ind w:left="20"/>
                    </w:pPr>
                    <w:hyperlink r:id="rId2">
                      <w:r>
                        <w:rPr>
                          <w:spacing w:val="-2"/>
                          <w:w w:val="110"/>
                        </w:rPr>
                        <w:t>(www.eDevize.ro)</w:t>
                      </w:r>
                    </w:hyperlink>
                  </w:p>
                </w:txbxContent>
              </v:textbox>
              <w10:wrap type="none"/>
            </v:shape>
          </w:pict>
        </mc:Fallback>
      </mc:AlternateContent>
    </w:r>
  </w:p>
</w:ftr>
</file>

<file path=word/footer17.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w:drawing>
        <wp:anchor distT="0" distB="0" distL="0" distR="0" allowOverlap="1" layoutInCell="1" locked="0" behindDoc="1" simplePos="0" relativeHeight="459592192">
          <wp:simplePos x="0" y="0"/>
          <wp:positionH relativeFrom="page">
            <wp:posOffset>3873500</wp:posOffset>
          </wp:positionH>
          <wp:positionV relativeFrom="page">
            <wp:posOffset>10248900</wp:posOffset>
          </wp:positionV>
          <wp:extent cx="571500" cy="178561"/>
          <wp:effectExtent l="0" t="0" r="0" b="0"/>
          <wp:wrapNone/>
          <wp:docPr id="246" name="Image 246"/>
          <wp:cNvGraphicFramePr>
            <a:graphicFrameLocks/>
          </wp:cNvGraphicFramePr>
          <a:graphic>
            <a:graphicData uri="http://schemas.openxmlformats.org/drawingml/2006/picture">
              <pic:pic>
                <pic:nvPicPr>
                  <pic:cNvPr id="246" name="Image 246"/>
                  <pic:cNvPicPr/>
                </pic:nvPicPr>
                <pic:blipFill>
                  <a:blip r:embed="rId1" cstate="print"/>
                  <a:stretch>
                    <a:fillRect/>
                  </a:stretch>
                </pic:blipFill>
                <pic:spPr>
                  <a:xfrm>
                    <a:off x="0" y="0"/>
                    <a:ext cx="571500" cy="178561"/>
                  </a:xfrm>
                  <a:prstGeom prst="rect">
                    <a:avLst/>
                  </a:prstGeom>
                </pic:spPr>
              </pic:pic>
            </a:graphicData>
          </a:graphic>
        </wp:anchor>
      </w:drawing>
    </w:r>
    <w:r>
      <w:rPr>
        <w:sz w:val="20"/>
      </w:rPr>
      <mc:AlternateContent>
        <mc:Choice Requires="wps">
          <w:drawing>
            <wp:anchor distT="0" distB="0" distL="0" distR="0" allowOverlap="1" layoutInCell="1" locked="0" behindDoc="1" simplePos="0" relativeHeight="459592704">
              <wp:simplePos x="0" y="0"/>
              <wp:positionH relativeFrom="page">
                <wp:posOffset>254000</wp:posOffset>
              </wp:positionH>
              <wp:positionV relativeFrom="page">
                <wp:posOffset>10121900</wp:posOffset>
              </wp:positionV>
              <wp:extent cx="6985000" cy="1270"/>
              <wp:effectExtent l="0" t="0" r="0" b="0"/>
              <wp:wrapNone/>
              <wp:docPr id="247" name="Graphic 247"/>
              <wp:cNvGraphicFramePr>
                <a:graphicFrameLocks/>
              </wp:cNvGraphicFramePr>
              <a:graphic>
                <a:graphicData uri="http://schemas.microsoft.com/office/word/2010/wordprocessingShape">
                  <wps:wsp>
                    <wps:cNvPr id="247" name="Graphic 247"/>
                    <wps:cNvSpPr/>
                    <wps:spPr>
                      <a:xfrm>
                        <a:off x="0" y="0"/>
                        <a:ext cx="6985000" cy="1270"/>
                      </a:xfrm>
                      <a:custGeom>
                        <a:avLst/>
                        <a:gdLst/>
                        <a:ahLst/>
                        <a:cxnLst/>
                        <a:rect l="l" t="t" r="r" b="b"/>
                        <a:pathLst>
                          <a:path w="6985000" h="0">
                            <a:moveTo>
                              <a:pt x="0" y="0"/>
                            </a:moveTo>
                            <a:lnTo>
                              <a:pt x="6985000"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43723776" from="20pt,797pt" to="570pt,797pt" stroked="true" strokeweight=".5pt" strokecolor="#000000">
              <v:stroke dashstyle="solid"/>
              <w10:wrap type="none"/>
            </v:line>
          </w:pict>
        </mc:Fallback>
      </mc:AlternateContent>
    </w:r>
    <w:r>
      <w:rPr>
        <w:sz w:val="20"/>
      </w:rPr>
      <mc:AlternateContent>
        <mc:Choice Requires="wps">
          <w:drawing>
            <wp:anchor distT="0" distB="0" distL="0" distR="0" allowOverlap="1" layoutInCell="1" locked="0" behindDoc="1" simplePos="0" relativeHeight="459593216">
              <wp:simplePos x="0" y="0"/>
              <wp:positionH relativeFrom="page">
                <wp:posOffset>241300</wp:posOffset>
              </wp:positionH>
              <wp:positionV relativeFrom="page">
                <wp:posOffset>10117889</wp:posOffset>
              </wp:positionV>
              <wp:extent cx="1501140" cy="144145"/>
              <wp:effectExtent l="0" t="0" r="0" b="0"/>
              <wp:wrapNone/>
              <wp:docPr id="248" name="Textbox 248"/>
              <wp:cNvGraphicFramePr>
                <a:graphicFrameLocks/>
              </wp:cNvGraphicFramePr>
              <a:graphic>
                <a:graphicData uri="http://schemas.microsoft.com/office/word/2010/wordprocessingShape">
                  <wps:wsp>
                    <wps:cNvPr id="248" name="Textbox 248"/>
                    <wps:cNvSpPr txBox="1"/>
                    <wps:spPr>
                      <a:xfrm>
                        <a:off x="0" y="0"/>
                        <a:ext cx="1501140" cy="144145"/>
                      </a:xfrm>
                      <a:prstGeom prst="rect">
                        <a:avLst/>
                      </a:prstGeom>
                    </wps:spPr>
                    <wps:txbx>
                      <w:txbxContent>
                        <w:p>
                          <w:pPr>
                            <w:spacing w:before="18"/>
                            <w:ind w:left="20" w:right="0" w:firstLine="0"/>
                            <w:jc w:val="left"/>
                            <w:rPr>
                              <w:b/>
                              <w:sz w:val="16"/>
                            </w:rPr>
                          </w:pPr>
                          <w:r>
                            <w:rPr>
                              <w:b/>
                              <w:w w:val="120"/>
                              <w:sz w:val="16"/>
                            </w:rPr>
                            <w:t>Deviz</w:t>
                          </w:r>
                          <w:r>
                            <w:rPr>
                              <w:b/>
                              <w:spacing w:val="-7"/>
                              <w:w w:val="120"/>
                              <w:sz w:val="16"/>
                            </w:rPr>
                            <w:t> </w:t>
                          </w:r>
                          <w:r>
                            <w:rPr>
                              <w:b/>
                              <w:w w:val="120"/>
                              <w:sz w:val="16"/>
                            </w:rPr>
                            <w:t>"001"</w:t>
                          </w:r>
                          <w:r>
                            <w:rPr>
                              <w:b/>
                              <w:spacing w:val="-7"/>
                              <w:w w:val="120"/>
                              <w:sz w:val="16"/>
                            </w:rPr>
                            <w:t> </w:t>
                          </w:r>
                          <w:r>
                            <w:rPr>
                              <w:b/>
                              <w:w w:val="120"/>
                              <w:sz w:val="16"/>
                            </w:rPr>
                            <w:t>-</w:t>
                          </w:r>
                          <w:r>
                            <w:rPr>
                              <w:b/>
                              <w:spacing w:val="-7"/>
                              <w:w w:val="120"/>
                              <w:sz w:val="16"/>
                            </w:rPr>
                            <w:t> </w:t>
                          </w:r>
                          <w:r>
                            <w:rPr>
                              <w:b/>
                              <w:w w:val="120"/>
                              <w:sz w:val="16"/>
                            </w:rPr>
                            <w:t>Formular</w:t>
                          </w:r>
                          <w:r>
                            <w:rPr>
                              <w:b/>
                              <w:spacing w:val="-6"/>
                              <w:w w:val="120"/>
                              <w:sz w:val="16"/>
                            </w:rPr>
                            <w:t> </w:t>
                          </w:r>
                          <w:r>
                            <w:rPr>
                              <w:b/>
                              <w:spacing w:val="-5"/>
                              <w:w w:val="120"/>
                              <w:sz w:val="16"/>
                            </w:rPr>
                            <w:t>F3</w:t>
                          </w:r>
                        </w:p>
                      </w:txbxContent>
                    </wps:txbx>
                    <wps:bodyPr wrap="square" lIns="0" tIns="0" rIns="0" bIns="0" rtlCol="0">
                      <a:noAutofit/>
                    </wps:bodyPr>
                  </wps:wsp>
                </a:graphicData>
              </a:graphic>
            </wp:anchor>
          </w:drawing>
        </mc:Choice>
        <mc:Fallback>
          <w:pict>
            <v:shape style="position:absolute;margin-left:19pt;margin-top:796.684204pt;width:118.2pt;height:11.35pt;mso-position-horizontal-relative:page;mso-position-vertical-relative:page;z-index:-43723264" type="#_x0000_t202" id="docshape181" filled="false" stroked="false">
              <v:textbox inset="0,0,0,0">
                <w:txbxContent>
                  <w:p>
                    <w:pPr>
                      <w:spacing w:before="18"/>
                      <w:ind w:left="20" w:right="0" w:firstLine="0"/>
                      <w:jc w:val="left"/>
                      <w:rPr>
                        <w:b/>
                        <w:sz w:val="16"/>
                      </w:rPr>
                    </w:pPr>
                    <w:r>
                      <w:rPr>
                        <w:b/>
                        <w:w w:val="120"/>
                        <w:sz w:val="16"/>
                      </w:rPr>
                      <w:t>Deviz</w:t>
                    </w:r>
                    <w:r>
                      <w:rPr>
                        <w:b/>
                        <w:spacing w:val="-7"/>
                        <w:w w:val="120"/>
                        <w:sz w:val="16"/>
                      </w:rPr>
                      <w:t> </w:t>
                    </w:r>
                    <w:r>
                      <w:rPr>
                        <w:b/>
                        <w:w w:val="120"/>
                        <w:sz w:val="16"/>
                      </w:rPr>
                      <w:t>"001"</w:t>
                    </w:r>
                    <w:r>
                      <w:rPr>
                        <w:b/>
                        <w:spacing w:val="-7"/>
                        <w:w w:val="120"/>
                        <w:sz w:val="16"/>
                      </w:rPr>
                      <w:t> </w:t>
                    </w:r>
                    <w:r>
                      <w:rPr>
                        <w:b/>
                        <w:w w:val="120"/>
                        <w:sz w:val="16"/>
                      </w:rPr>
                      <w:t>-</w:t>
                    </w:r>
                    <w:r>
                      <w:rPr>
                        <w:b/>
                        <w:spacing w:val="-7"/>
                        <w:w w:val="120"/>
                        <w:sz w:val="16"/>
                      </w:rPr>
                      <w:t> </w:t>
                    </w:r>
                    <w:r>
                      <w:rPr>
                        <w:b/>
                        <w:w w:val="120"/>
                        <w:sz w:val="16"/>
                      </w:rPr>
                      <w:t>Formular</w:t>
                    </w:r>
                    <w:r>
                      <w:rPr>
                        <w:b/>
                        <w:spacing w:val="-6"/>
                        <w:w w:val="120"/>
                        <w:sz w:val="16"/>
                      </w:rPr>
                      <w:t> </w:t>
                    </w:r>
                    <w:r>
                      <w:rPr>
                        <w:b/>
                        <w:spacing w:val="-5"/>
                        <w:w w:val="120"/>
                        <w:sz w:val="16"/>
                      </w:rPr>
                      <w:t>F3</w:t>
                    </w:r>
                  </w:p>
                </w:txbxContent>
              </v:textbox>
              <w10:wrap type="none"/>
            </v:shape>
          </w:pict>
        </mc:Fallback>
      </mc:AlternateContent>
    </w:r>
    <w:r>
      <w:rPr>
        <w:sz w:val="20"/>
      </w:rPr>
      <mc:AlternateContent>
        <mc:Choice Requires="wps">
          <w:drawing>
            <wp:anchor distT="0" distB="0" distL="0" distR="0" allowOverlap="1" layoutInCell="1" locked="0" behindDoc="1" simplePos="0" relativeHeight="459593728">
              <wp:simplePos x="0" y="0"/>
              <wp:positionH relativeFrom="page">
                <wp:posOffset>6260338</wp:posOffset>
              </wp:positionH>
              <wp:positionV relativeFrom="page">
                <wp:posOffset>10117889</wp:posOffset>
              </wp:positionV>
              <wp:extent cx="843915" cy="144145"/>
              <wp:effectExtent l="0" t="0" r="0" b="0"/>
              <wp:wrapNone/>
              <wp:docPr id="249" name="Textbox 249"/>
              <wp:cNvGraphicFramePr>
                <a:graphicFrameLocks/>
              </wp:cNvGraphicFramePr>
              <a:graphic>
                <a:graphicData uri="http://schemas.microsoft.com/office/word/2010/wordprocessingShape">
                  <wps:wsp>
                    <wps:cNvPr id="249" name="Textbox 249"/>
                    <wps:cNvSpPr txBox="1"/>
                    <wps:spPr>
                      <a:xfrm>
                        <a:off x="0" y="0"/>
                        <a:ext cx="843915" cy="144145"/>
                      </a:xfrm>
                      <a:prstGeom prst="rect">
                        <a:avLst/>
                      </a:prstGeom>
                    </wps:spPr>
                    <wps:txbx>
                      <w:txbxContent>
                        <w:p>
                          <w:pPr>
                            <w:spacing w:before="18"/>
                            <w:ind w:left="20" w:right="0" w:firstLine="0"/>
                            <w:jc w:val="left"/>
                            <w:rPr>
                              <w:b/>
                              <w:sz w:val="16"/>
                            </w:rPr>
                          </w:pPr>
                          <w:r>
                            <w:rPr>
                              <w:b/>
                              <w:w w:val="120"/>
                              <w:sz w:val="16"/>
                            </w:rPr>
                            <w:t>Pagina</w:t>
                          </w:r>
                          <w:r>
                            <w:rPr>
                              <w:b/>
                              <w:spacing w:val="-6"/>
                              <w:w w:val="120"/>
                              <w:sz w:val="16"/>
                            </w:rPr>
                            <w:t> </w:t>
                          </w:r>
                          <w:r>
                            <w:rPr>
                              <w:b/>
                              <w:w w:val="120"/>
                              <w:sz w:val="16"/>
                            </w:rPr>
                            <w:fldChar w:fldCharType="begin"/>
                          </w:r>
                          <w:r>
                            <w:rPr>
                              <w:b/>
                              <w:w w:val="120"/>
                              <w:sz w:val="16"/>
                            </w:rPr>
                            <w:instrText> PAGE </w:instrText>
                          </w:r>
                          <w:r>
                            <w:rPr>
                              <w:b/>
                              <w:w w:val="120"/>
                              <w:sz w:val="16"/>
                            </w:rPr>
                            <w:fldChar w:fldCharType="separate"/>
                          </w:r>
                          <w:r>
                            <w:rPr>
                              <w:b/>
                              <w:w w:val="120"/>
                              <w:sz w:val="16"/>
                            </w:rPr>
                            <w:t>1</w:t>
                          </w:r>
                          <w:r>
                            <w:rPr>
                              <w:b/>
                              <w:w w:val="120"/>
                              <w:sz w:val="16"/>
                            </w:rPr>
                            <w:fldChar w:fldCharType="end"/>
                          </w:r>
                          <w:r>
                            <w:rPr>
                              <w:b/>
                              <w:spacing w:val="-6"/>
                              <w:w w:val="120"/>
                              <w:sz w:val="16"/>
                            </w:rPr>
                            <w:t> </w:t>
                          </w:r>
                          <w:r>
                            <w:rPr>
                              <w:b/>
                              <w:w w:val="120"/>
                              <w:sz w:val="16"/>
                            </w:rPr>
                            <w:t>din</w:t>
                          </w:r>
                          <w:r>
                            <w:rPr>
                              <w:b/>
                              <w:spacing w:val="-5"/>
                              <w:w w:val="120"/>
                              <w:sz w:val="16"/>
                            </w:rPr>
                            <w:t> </w:t>
                          </w:r>
                          <w:r>
                            <w:rPr>
                              <w:b/>
                              <w:spacing w:val="-10"/>
                              <w:w w:val="120"/>
                              <w:sz w:val="16"/>
                            </w:rPr>
                            <w:t>3</w:t>
                          </w:r>
                        </w:p>
                      </w:txbxContent>
                    </wps:txbx>
                    <wps:bodyPr wrap="square" lIns="0" tIns="0" rIns="0" bIns="0" rtlCol="0">
                      <a:noAutofit/>
                    </wps:bodyPr>
                  </wps:wsp>
                </a:graphicData>
              </a:graphic>
            </wp:anchor>
          </w:drawing>
        </mc:Choice>
        <mc:Fallback>
          <w:pict>
            <v:shape style="position:absolute;margin-left:492.940002pt;margin-top:796.684204pt;width:66.45pt;height:11.35pt;mso-position-horizontal-relative:page;mso-position-vertical-relative:page;z-index:-43722752" type="#_x0000_t202" id="docshape182" filled="false" stroked="false">
              <v:textbox inset="0,0,0,0">
                <w:txbxContent>
                  <w:p>
                    <w:pPr>
                      <w:spacing w:before="18"/>
                      <w:ind w:left="20" w:right="0" w:firstLine="0"/>
                      <w:jc w:val="left"/>
                      <w:rPr>
                        <w:b/>
                        <w:sz w:val="16"/>
                      </w:rPr>
                    </w:pPr>
                    <w:r>
                      <w:rPr>
                        <w:b/>
                        <w:w w:val="120"/>
                        <w:sz w:val="16"/>
                      </w:rPr>
                      <w:t>Pagina</w:t>
                    </w:r>
                    <w:r>
                      <w:rPr>
                        <w:b/>
                        <w:spacing w:val="-6"/>
                        <w:w w:val="120"/>
                        <w:sz w:val="16"/>
                      </w:rPr>
                      <w:t> </w:t>
                    </w:r>
                    <w:r>
                      <w:rPr>
                        <w:b/>
                        <w:w w:val="120"/>
                        <w:sz w:val="16"/>
                      </w:rPr>
                      <w:fldChar w:fldCharType="begin"/>
                    </w:r>
                    <w:r>
                      <w:rPr>
                        <w:b/>
                        <w:w w:val="120"/>
                        <w:sz w:val="16"/>
                      </w:rPr>
                      <w:instrText> PAGE </w:instrText>
                    </w:r>
                    <w:r>
                      <w:rPr>
                        <w:b/>
                        <w:w w:val="120"/>
                        <w:sz w:val="16"/>
                      </w:rPr>
                      <w:fldChar w:fldCharType="separate"/>
                    </w:r>
                    <w:r>
                      <w:rPr>
                        <w:b/>
                        <w:w w:val="120"/>
                        <w:sz w:val="16"/>
                      </w:rPr>
                      <w:t>1</w:t>
                    </w:r>
                    <w:r>
                      <w:rPr>
                        <w:b/>
                        <w:w w:val="120"/>
                        <w:sz w:val="16"/>
                      </w:rPr>
                      <w:fldChar w:fldCharType="end"/>
                    </w:r>
                    <w:r>
                      <w:rPr>
                        <w:b/>
                        <w:spacing w:val="-6"/>
                        <w:w w:val="120"/>
                        <w:sz w:val="16"/>
                      </w:rPr>
                      <w:t> </w:t>
                    </w:r>
                    <w:r>
                      <w:rPr>
                        <w:b/>
                        <w:w w:val="120"/>
                        <w:sz w:val="16"/>
                      </w:rPr>
                      <w:t>din</w:t>
                    </w:r>
                    <w:r>
                      <w:rPr>
                        <w:b/>
                        <w:spacing w:val="-5"/>
                        <w:w w:val="120"/>
                        <w:sz w:val="16"/>
                      </w:rPr>
                      <w:t> </w:t>
                    </w:r>
                    <w:r>
                      <w:rPr>
                        <w:b/>
                        <w:spacing w:val="-10"/>
                        <w:w w:val="120"/>
                        <w:sz w:val="16"/>
                      </w:rPr>
                      <w:t>3</w:t>
                    </w:r>
                  </w:p>
                </w:txbxContent>
              </v:textbox>
              <w10:wrap type="none"/>
            </v:shape>
          </w:pict>
        </mc:Fallback>
      </mc:AlternateContent>
    </w:r>
    <w:r>
      <w:rPr>
        <w:sz w:val="20"/>
      </w:rPr>
      <mc:AlternateContent>
        <mc:Choice Requires="wps">
          <w:drawing>
            <wp:anchor distT="0" distB="0" distL="0" distR="0" allowOverlap="1" layoutInCell="1" locked="0" behindDoc="1" simplePos="0" relativeHeight="459594240">
              <wp:simplePos x="0" y="0"/>
              <wp:positionH relativeFrom="page">
                <wp:posOffset>1997582</wp:posOffset>
              </wp:positionH>
              <wp:positionV relativeFrom="page">
                <wp:posOffset>10293680</wp:posOffset>
              </wp:positionV>
              <wp:extent cx="1825625" cy="158750"/>
              <wp:effectExtent l="0" t="0" r="0" b="0"/>
              <wp:wrapNone/>
              <wp:docPr id="250" name="Textbox 250"/>
              <wp:cNvGraphicFramePr>
                <a:graphicFrameLocks/>
              </wp:cNvGraphicFramePr>
              <a:graphic>
                <a:graphicData uri="http://schemas.microsoft.com/office/word/2010/wordprocessingShape">
                  <wps:wsp>
                    <wps:cNvPr id="250" name="Textbox 250"/>
                    <wps:cNvSpPr txBox="1"/>
                    <wps:spPr>
                      <a:xfrm>
                        <a:off x="0" y="0"/>
                        <a:ext cx="1825625" cy="158750"/>
                      </a:xfrm>
                      <a:prstGeom prst="rect">
                        <a:avLst/>
                      </a:prstGeom>
                    </wps:spPr>
                    <wps:txbx>
                      <w:txbxContent>
                        <w:p>
                          <w:pPr>
                            <w:pStyle w:val="BodyText"/>
                            <w:spacing w:before="18"/>
                            <w:ind w:left="20"/>
                          </w:pPr>
                          <w:r>
                            <w:rPr>
                              <w:spacing w:val="-2"/>
                              <w:w w:val="115"/>
                            </w:rPr>
                            <w:t>Formular</w:t>
                          </w:r>
                          <w:r>
                            <w:rPr>
                              <w:spacing w:val="-3"/>
                              <w:w w:val="115"/>
                            </w:rPr>
                            <w:t> </w:t>
                          </w:r>
                          <w:r>
                            <w:rPr>
                              <w:spacing w:val="-2"/>
                              <w:w w:val="115"/>
                            </w:rPr>
                            <w:t>generat</w:t>
                          </w:r>
                          <w:r>
                            <w:rPr>
                              <w:spacing w:val="-3"/>
                              <w:w w:val="115"/>
                            </w:rPr>
                            <w:t> </w:t>
                          </w:r>
                          <w:r>
                            <w:rPr>
                              <w:spacing w:val="-2"/>
                              <w:w w:val="115"/>
                            </w:rPr>
                            <w:t>cu</w:t>
                          </w:r>
                          <w:r>
                            <w:rPr>
                              <w:spacing w:val="-4"/>
                              <w:w w:val="115"/>
                            </w:rPr>
                            <w:t> </w:t>
                          </w:r>
                          <w:r>
                            <w:rPr>
                              <w:spacing w:val="-2"/>
                              <w:w w:val="115"/>
                            </w:rPr>
                            <w:t>programul</w:t>
                          </w:r>
                        </w:p>
                      </w:txbxContent>
                    </wps:txbx>
                    <wps:bodyPr wrap="square" lIns="0" tIns="0" rIns="0" bIns="0" rtlCol="0">
                      <a:noAutofit/>
                    </wps:bodyPr>
                  </wps:wsp>
                </a:graphicData>
              </a:graphic>
            </wp:anchor>
          </w:drawing>
        </mc:Choice>
        <mc:Fallback>
          <w:pict>
            <v:shape style="position:absolute;margin-left:157.289993pt;margin-top:810.526001pt;width:143.75pt;height:12.5pt;mso-position-horizontal-relative:page;mso-position-vertical-relative:page;z-index:-43722240" type="#_x0000_t202" id="docshape183" filled="false" stroked="false">
              <v:textbox inset="0,0,0,0">
                <w:txbxContent>
                  <w:p>
                    <w:pPr>
                      <w:pStyle w:val="BodyText"/>
                      <w:spacing w:before="18"/>
                      <w:ind w:left="20"/>
                    </w:pPr>
                    <w:r>
                      <w:rPr>
                        <w:spacing w:val="-2"/>
                        <w:w w:val="115"/>
                      </w:rPr>
                      <w:t>Formular</w:t>
                    </w:r>
                    <w:r>
                      <w:rPr>
                        <w:spacing w:val="-3"/>
                        <w:w w:val="115"/>
                      </w:rPr>
                      <w:t> </w:t>
                    </w:r>
                    <w:r>
                      <w:rPr>
                        <w:spacing w:val="-2"/>
                        <w:w w:val="115"/>
                      </w:rPr>
                      <w:t>generat</w:t>
                    </w:r>
                    <w:r>
                      <w:rPr>
                        <w:spacing w:val="-3"/>
                        <w:w w:val="115"/>
                      </w:rPr>
                      <w:t> </w:t>
                    </w:r>
                    <w:r>
                      <w:rPr>
                        <w:spacing w:val="-2"/>
                        <w:w w:val="115"/>
                      </w:rPr>
                      <w:t>cu</w:t>
                    </w:r>
                    <w:r>
                      <w:rPr>
                        <w:spacing w:val="-4"/>
                        <w:w w:val="115"/>
                      </w:rPr>
                      <w:t> </w:t>
                    </w:r>
                    <w:r>
                      <w:rPr>
                        <w:spacing w:val="-2"/>
                        <w:w w:val="115"/>
                      </w:rPr>
                      <w:t>programul</w:t>
                    </w:r>
                  </w:p>
                </w:txbxContent>
              </v:textbox>
              <w10:wrap type="none"/>
            </v:shape>
          </w:pict>
        </mc:Fallback>
      </mc:AlternateContent>
    </w:r>
    <w:r>
      <w:rPr>
        <w:sz w:val="20"/>
      </w:rPr>
      <mc:AlternateContent>
        <mc:Choice Requires="wps">
          <w:drawing>
            <wp:anchor distT="0" distB="0" distL="0" distR="0" allowOverlap="1" layoutInCell="1" locked="0" behindDoc="1" simplePos="0" relativeHeight="459594752">
              <wp:simplePos x="0" y="0"/>
              <wp:positionH relativeFrom="page">
                <wp:posOffset>4495800</wp:posOffset>
              </wp:positionH>
              <wp:positionV relativeFrom="page">
                <wp:posOffset>10293680</wp:posOffset>
              </wp:positionV>
              <wp:extent cx="1043305" cy="158750"/>
              <wp:effectExtent l="0" t="0" r="0" b="0"/>
              <wp:wrapNone/>
              <wp:docPr id="251" name="Textbox 251"/>
              <wp:cNvGraphicFramePr>
                <a:graphicFrameLocks/>
              </wp:cNvGraphicFramePr>
              <a:graphic>
                <a:graphicData uri="http://schemas.microsoft.com/office/word/2010/wordprocessingShape">
                  <wps:wsp>
                    <wps:cNvPr id="251" name="Textbox 251"/>
                    <wps:cNvSpPr txBox="1"/>
                    <wps:spPr>
                      <a:xfrm>
                        <a:off x="0" y="0"/>
                        <a:ext cx="1043305" cy="158750"/>
                      </a:xfrm>
                      <a:prstGeom prst="rect">
                        <a:avLst/>
                      </a:prstGeom>
                    </wps:spPr>
                    <wps:txbx>
                      <w:txbxContent>
                        <w:p>
                          <w:pPr>
                            <w:pStyle w:val="BodyText"/>
                            <w:spacing w:before="18"/>
                            <w:ind w:left="20"/>
                          </w:pPr>
                          <w:hyperlink r:id="rId2">
                            <w:r>
                              <w:rPr>
                                <w:spacing w:val="-2"/>
                                <w:w w:val="110"/>
                              </w:rPr>
                              <w:t>(www.eDevize.ro)</w:t>
                            </w:r>
                          </w:hyperlink>
                        </w:p>
                      </w:txbxContent>
                    </wps:txbx>
                    <wps:bodyPr wrap="square" lIns="0" tIns="0" rIns="0" bIns="0" rtlCol="0">
                      <a:noAutofit/>
                    </wps:bodyPr>
                  </wps:wsp>
                </a:graphicData>
              </a:graphic>
            </wp:anchor>
          </w:drawing>
        </mc:Choice>
        <mc:Fallback>
          <w:pict>
            <v:shape style="position:absolute;margin-left:354pt;margin-top:810.526001pt;width:82.15pt;height:12.5pt;mso-position-horizontal-relative:page;mso-position-vertical-relative:page;z-index:-43721728" type="#_x0000_t202" id="docshape184" filled="false" stroked="false">
              <v:textbox inset="0,0,0,0">
                <w:txbxContent>
                  <w:p>
                    <w:pPr>
                      <w:pStyle w:val="BodyText"/>
                      <w:spacing w:before="18"/>
                      <w:ind w:left="20"/>
                    </w:pPr>
                    <w:hyperlink r:id="rId2">
                      <w:r>
                        <w:rPr>
                          <w:spacing w:val="-2"/>
                          <w:w w:val="110"/>
                        </w:rPr>
                        <w:t>(www.eDevize.ro)</w:t>
                      </w:r>
                    </w:hyperlink>
                  </w:p>
                </w:txbxContent>
              </v:textbox>
              <w10:wrap type="none"/>
            </v:shape>
          </w:pict>
        </mc:Fallback>
      </mc:AlternateContent>
    </w:r>
  </w:p>
</w:ftr>
</file>

<file path=word/footer18.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w:drawing>
        <wp:anchor distT="0" distB="0" distL="0" distR="0" allowOverlap="1" layoutInCell="1" locked="0" behindDoc="1" simplePos="0" relativeHeight="459596800">
          <wp:simplePos x="0" y="0"/>
          <wp:positionH relativeFrom="page">
            <wp:posOffset>3873500</wp:posOffset>
          </wp:positionH>
          <wp:positionV relativeFrom="page">
            <wp:posOffset>10248900</wp:posOffset>
          </wp:positionV>
          <wp:extent cx="571500" cy="178561"/>
          <wp:effectExtent l="0" t="0" r="0" b="0"/>
          <wp:wrapNone/>
          <wp:docPr id="260" name="Image 260"/>
          <wp:cNvGraphicFramePr>
            <a:graphicFrameLocks/>
          </wp:cNvGraphicFramePr>
          <a:graphic>
            <a:graphicData uri="http://schemas.openxmlformats.org/drawingml/2006/picture">
              <pic:pic>
                <pic:nvPicPr>
                  <pic:cNvPr id="260" name="Image 260"/>
                  <pic:cNvPicPr/>
                </pic:nvPicPr>
                <pic:blipFill>
                  <a:blip r:embed="rId1" cstate="print"/>
                  <a:stretch>
                    <a:fillRect/>
                  </a:stretch>
                </pic:blipFill>
                <pic:spPr>
                  <a:xfrm>
                    <a:off x="0" y="0"/>
                    <a:ext cx="571500" cy="178561"/>
                  </a:xfrm>
                  <a:prstGeom prst="rect">
                    <a:avLst/>
                  </a:prstGeom>
                </pic:spPr>
              </pic:pic>
            </a:graphicData>
          </a:graphic>
        </wp:anchor>
      </w:drawing>
    </w:r>
    <w:r>
      <w:rPr>
        <w:sz w:val="20"/>
      </w:rPr>
      <mc:AlternateContent>
        <mc:Choice Requires="wps">
          <w:drawing>
            <wp:anchor distT="0" distB="0" distL="0" distR="0" allowOverlap="1" layoutInCell="1" locked="0" behindDoc="1" simplePos="0" relativeHeight="459597312">
              <wp:simplePos x="0" y="0"/>
              <wp:positionH relativeFrom="page">
                <wp:posOffset>254000</wp:posOffset>
              </wp:positionH>
              <wp:positionV relativeFrom="page">
                <wp:posOffset>10121900</wp:posOffset>
              </wp:positionV>
              <wp:extent cx="6985000" cy="1270"/>
              <wp:effectExtent l="0" t="0" r="0" b="0"/>
              <wp:wrapNone/>
              <wp:docPr id="261" name="Graphic 261"/>
              <wp:cNvGraphicFramePr>
                <a:graphicFrameLocks/>
              </wp:cNvGraphicFramePr>
              <a:graphic>
                <a:graphicData uri="http://schemas.microsoft.com/office/word/2010/wordprocessingShape">
                  <wps:wsp>
                    <wps:cNvPr id="261" name="Graphic 261"/>
                    <wps:cNvSpPr/>
                    <wps:spPr>
                      <a:xfrm>
                        <a:off x="0" y="0"/>
                        <a:ext cx="6985000" cy="1270"/>
                      </a:xfrm>
                      <a:custGeom>
                        <a:avLst/>
                        <a:gdLst/>
                        <a:ahLst/>
                        <a:cxnLst/>
                        <a:rect l="l" t="t" r="r" b="b"/>
                        <a:pathLst>
                          <a:path w="6985000" h="0">
                            <a:moveTo>
                              <a:pt x="0" y="0"/>
                            </a:moveTo>
                            <a:lnTo>
                              <a:pt x="6985000"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43719168" from="20pt,797pt" to="570pt,797pt" stroked="true" strokeweight=".5pt" strokecolor="#000000">
              <v:stroke dashstyle="solid"/>
              <w10:wrap type="none"/>
            </v:line>
          </w:pict>
        </mc:Fallback>
      </mc:AlternateContent>
    </w:r>
    <w:r>
      <w:rPr>
        <w:sz w:val="20"/>
      </w:rPr>
      <mc:AlternateContent>
        <mc:Choice Requires="wps">
          <w:drawing>
            <wp:anchor distT="0" distB="0" distL="0" distR="0" allowOverlap="1" layoutInCell="1" locked="0" behindDoc="1" simplePos="0" relativeHeight="459597824">
              <wp:simplePos x="0" y="0"/>
              <wp:positionH relativeFrom="page">
                <wp:posOffset>241300</wp:posOffset>
              </wp:positionH>
              <wp:positionV relativeFrom="page">
                <wp:posOffset>10117889</wp:posOffset>
              </wp:positionV>
              <wp:extent cx="1501140" cy="144145"/>
              <wp:effectExtent l="0" t="0" r="0" b="0"/>
              <wp:wrapNone/>
              <wp:docPr id="262" name="Textbox 262"/>
              <wp:cNvGraphicFramePr>
                <a:graphicFrameLocks/>
              </wp:cNvGraphicFramePr>
              <a:graphic>
                <a:graphicData uri="http://schemas.microsoft.com/office/word/2010/wordprocessingShape">
                  <wps:wsp>
                    <wps:cNvPr id="262" name="Textbox 262"/>
                    <wps:cNvSpPr txBox="1"/>
                    <wps:spPr>
                      <a:xfrm>
                        <a:off x="0" y="0"/>
                        <a:ext cx="1501140" cy="144145"/>
                      </a:xfrm>
                      <a:prstGeom prst="rect">
                        <a:avLst/>
                      </a:prstGeom>
                    </wps:spPr>
                    <wps:txbx>
                      <w:txbxContent>
                        <w:p>
                          <w:pPr>
                            <w:spacing w:before="18"/>
                            <w:ind w:left="20" w:right="0" w:firstLine="0"/>
                            <w:jc w:val="left"/>
                            <w:rPr>
                              <w:b/>
                              <w:sz w:val="16"/>
                            </w:rPr>
                          </w:pPr>
                          <w:r>
                            <w:rPr>
                              <w:b/>
                              <w:w w:val="120"/>
                              <w:sz w:val="16"/>
                            </w:rPr>
                            <w:t>Deviz</w:t>
                          </w:r>
                          <w:r>
                            <w:rPr>
                              <w:b/>
                              <w:spacing w:val="-7"/>
                              <w:w w:val="120"/>
                              <w:sz w:val="16"/>
                            </w:rPr>
                            <w:t> </w:t>
                          </w:r>
                          <w:r>
                            <w:rPr>
                              <w:b/>
                              <w:w w:val="120"/>
                              <w:sz w:val="16"/>
                            </w:rPr>
                            <w:t>"001"</w:t>
                          </w:r>
                          <w:r>
                            <w:rPr>
                              <w:b/>
                              <w:spacing w:val="-7"/>
                              <w:w w:val="120"/>
                              <w:sz w:val="16"/>
                            </w:rPr>
                            <w:t> </w:t>
                          </w:r>
                          <w:r>
                            <w:rPr>
                              <w:b/>
                              <w:w w:val="120"/>
                              <w:sz w:val="16"/>
                            </w:rPr>
                            <w:t>-</w:t>
                          </w:r>
                          <w:r>
                            <w:rPr>
                              <w:b/>
                              <w:spacing w:val="-7"/>
                              <w:w w:val="120"/>
                              <w:sz w:val="16"/>
                            </w:rPr>
                            <w:t> </w:t>
                          </w:r>
                          <w:r>
                            <w:rPr>
                              <w:b/>
                              <w:w w:val="120"/>
                              <w:sz w:val="16"/>
                            </w:rPr>
                            <w:t>Formular</w:t>
                          </w:r>
                          <w:r>
                            <w:rPr>
                              <w:b/>
                              <w:spacing w:val="-6"/>
                              <w:w w:val="120"/>
                              <w:sz w:val="16"/>
                            </w:rPr>
                            <w:t> </w:t>
                          </w:r>
                          <w:r>
                            <w:rPr>
                              <w:b/>
                              <w:spacing w:val="-5"/>
                              <w:w w:val="120"/>
                              <w:sz w:val="16"/>
                            </w:rPr>
                            <w:t>F3</w:t>
                          </w:r>
                        </w:p>
                      </w:txbxContent>
                    </wps:txbx>
                    <wps:bodyPr wrap="square" lIns="0" tIns="0" rIns="0" bIns="0" rtlCol="0">
                      <a:noAutofit/>
                    </wps:bodyPr>
                  </wps:wsp>
                </a:graphicData>
              </a:graphic>
            </wp:anchor>
          </w:drawing>
        </mc:Choice>
        <mc:Fallback>
          <w:pict>
            <v:shape style="position:absolute;margin-left:19pt;margin-top:796.684204pt;width:118.2pt;height:11.35pt;mso-position-horizontal-relative:page;mso-position-vertical-relative:page;z-index:-43718656" type="#_x0000_t202" id="docshape192" filled="false" stroked="false">
              <v:textbox inset="0,0,0,0">
                <w:txbxContent>
                  <w:p>
                    <w:pPr>
                      <w:spacing w:before="18"/>
                      <w:ind w:left="20" w:right="0" w:firstLine="0"/>
                      <w:jc w:val="left"/>
                      <w:rPr>
                        <w:b/>
                        <w:sz w:val="16"/>
                      </w:rPr>
                    </w:pPr>
                    <w:r>
                      <w:rPr>
                        <w:b/>
                        <w:w w:val="120"/>
                        <w:sz w:val="16"/>
                      </w:rPr>
                      <w:t>Deviz</w:t>
                    </w:r>
                    <w:r>
                      <w:rPr>
                        <w:b/>
                        <w:spacing w:val="-7"/>
                        <w:w w:val="120"/>
                        <w:sz w:val="16"/>
                      </w:rPr>
                      <w:t> </w:t>
                    </w:r>
                    <w:r>
                      <w:rPr>
                        <w:b/>
                        <w:w w:val="120"/>
                        <w:sz w:val="16"/>
                      </w:rPr>
                      <w:t>"001"</w:t>
                    </w:r>
                    <w:r>
                      <w:rPr>
                        <w:b/>
                        <w:spacing w:val="-7"/>
                        <w:w w:val="120"/>
                        <w:sz w:val="16"/>
                      </w:rPr>
                      <w:t> </w:t>
                    </w:r>
                    <w:r>
                      <w:rPr>
                        <w:b/>
                        <w:w w:val="120"/>
                        <w:sz w:val="16"/>
                      </w:rPr>
                      <w:t>-</w:t>
                    </w:r>
                    <w:r>
                      <w:rPr>
                        <w:b/>
                        <w:spacing w:val="-7"/>
                        <w:w w:val="120"/>
                        <w:sz w:val="16"/>
                      </w:rPr>
                      <w:t> </w:t>
                    </w:r>
                    <w:r>
                      <w:rPr>
                        <w:b/>
                        <w:w w:val="120"/>
                        <w:sz w:val="16"/>
                      </w:rPr>
                      <w:t>Formular</w:t>
                    </w:r>
                    <w:r>
                      <w:rPr>
                        <w:b/>
                        <w:spacing w:val="-6"/>
                        <w:w w:val="120"/>
                        <w:sz w:val="16"/>
                      </w:rPr>
                      <w:t> </w:t>
                    </w:r>
                    <w:r>
                      <w:rPr>
                        <w:b/>
                        <w:spacing w:val="-5"/>
                        <w:w w:val="120"/>
                        <w:sz w:val="16"/>
                      </w:rPr>
                      <w:t>F3</w:t>
                    </w:r>
                  </w:p>
                </w:txbxContent>
              </v:textbox>
              <w10:wrap type="none"/>
            </v:shape>
          </w:pict>
        </mc:Fallback>
      </mc:AlternateContent>
    </w:r>
    <w:r>
      <w:rPr>
        <w:sz w:val="20"/>
      </w:rPr>
      <mc:AlternateContent>
        <mc:Choice Requires="wps">
          <w:drawing>
            <wp:anchor distT="0" distB="0" distL="0" distR="0" allowOverlap="1" layoutInCell="1" locked="0" behindDoc="1" simplePos="0" relativeHeight="459598336">
              <wp:simplePos x="0" y="0"/>
              <wp:positionH relativeFrom="page">
                <wp:posOffset>6260338</wp:posOffset>
              </wp:positionH>
              <wp:positionV relativeFrom="page">
                <wp:posOffset>10117889</wp:posOffset>
              </wp:positionV>
              <wp:extent cx="843915" cy="144145"/>
              <wp:effectExtent l="0" t="0" r="0" b="0"/>
              <wp:wrapNone/>
              <wp:docPr id="263" name="Textbox 263"/>
              <wp:cNvGraphicFramePr>
                <a:graphicFrameLocks/>
              </wp:cNvGraphicFramePr>
              <a:graphic>
                <a:graphicData uri="http://schemas.microsoft.com/office/word/2010/wordprocessingShape">
                  <wps:wsp>
                    <wps:cNvPr id="263" name="Textbox 263"/>
                    <wps:cNvSpPr txBox="1"/>
                    <wps:spPr>
                      <a:xfrm>
                        <a:off x="0" y="0"/>
                        <a:ext cx="843915" cy="144145"/>
                      </a:xfrm>
                      <a:prstGeom prst="rect">
                        <a:avLst/>
                      </a:prstGeom>
                    </wps:spPr>
                    <wps:txbx>
                      <w:txbxContent>
                        <w:p>
                          <w:pPr>
                            <w:spacing w:before="18"/>
                            <w:ind w:left="20" w:right="0" w:firstLine="0"/>
                            <w:jc w:val="left"/>
                            <w:rPr>
                              <w:b/>
                              <w:sz w:val="16"/>
                            </w:rPr>
                          </w:pPr>
                          <w:r>
                            <w:rPr>
                              <w:b/>
                              <w:w w:val="120"/>
                              <w:sz w:val="16"/>
                            </w:rPr>
                            <w:t>Pagina</w:t>
                          </w:r>
                          <w:r>
                            <w:rPr>
                              <w:b/>
                              <w:spacing w:val="-6"/>
                              <w:w w:val="120"/>
                              <w:sz w:val="16"/>
                            </w:rPr>
                            <w:t> </w:t>
                          </w:r>
                          <w:r>
                            <w:rPr>
                              <w:b/>
                              <w:w w:val="120"/>
                              <w:sz w:val="16"/>
                            </w:rPr>
                            <w:fldChar w:fldCharType="begin"/>
                          </w:r>
                          <w:r>
                            <w:rPr>
                              <w:b/>
                              <w:w w:val="120"/>
                              <w:sz w:val="16"/>
                            </w:rPr>
                            <w:instrText> PAGE </w:instrText>
                          </w:r>
                          <w:r>
                            <w:rPr>
                              <w:b/>
                              <w:w w:val="120"/>
                              <w:sz w:val="16"/>
                            </w:rPr>
                            <w:fldChar w:fldCharType="separate"/>
                          </w:r>
                          <w:r>
                            <w:rPr>
                              <w:b/>
                              <w:w w:val="120"/>
                              <w:sz w:val="16"/>
                            </w:rPr>
                            <w:t>1</w:t>
                          </w:r>
                          <w:r>
                            <w:rPr>
                              <w:b/>
                              <w:w w:val="120"/>
                              <w:sz w:val="16"/>
                            </w:rPr>
                            <w:fldChar w:fldCharType="end"/>
                          </w:r>
                          <w:r>
                            <w:rPr>
                              <w:b/>
                              <w:spacing w:val="-6"/>
                              <w:w w:val="120"/>
                              <w:sz w:val="16"/>
                            </w:rPr>
                            <w:t> </w:t>
                          </w:r>
                          <w:r>
                            <w:rPr>
                              <w:b/>
                              <w:w w:val="120"/>
                              <w:sz w:val="16"/>
                            </w:rPr>
                            <w:t>din</w:t>
                          </w:r>
                          <w:r>
                            <w:rPr>
                              <w:b/>
                              <w:spacing w:val="-5"/>
                              <w:w w:val="120"/>
                              <w:sz w:val="16"/>
                            </w:rPr>
                            <w:t> </w:t>
                          </w:r>
                          <w:r>
                            <w:rPr>
                              <w:b/>
                              <w:spacing w:val="-10"/>
                              <w:w w:val="120"/>
                              <w:sz w:val="16"/>
                            </w:rPr>
                            <w:t>3</w:t>
                          </w:r>
                        </w:p>
                      </w:txbxContent>
                    </wps:txbx>
                    <wps:bodyPr wrap="square" lIns="0" tIns="0" rIns="0" bIns="0" rtlCol="0">
                      <a:noAutofit/>
                    </wps:bodyPr>
                  </wps:wsp>
                </a:graphicData>
              </a:graphic>
            </wp:anchor>
          </w:drawing>
        </mc:Choice>
        <mc:Fallback>
          <w:pict>
            <v:shape style="position:absolute;margin-left:492.940002pt;margin-top:796.684204pt;width:66.45pt;height:11.35pt;mso-position-horizontal-relative:page;mso-position-vertical-relative:page;z-index:-43718144" type="#_x0000_t202" id="docshape193" filled="false" stroked="false">
              <v:textbox inset="0,0,0,0">
                <w:txbxContent>
                  <w:p>
                    <w:pPr>
                      <w:spacing w:before="18"/>
                      <w:ind w:left="20" w:right="0" w:firstLine="0"/>
                      <w:jc w:val="left"/>
                      <w:rPr>
                        <w:b/>
                        <w:sz w:val="16"/>
                      </w:rPr>
                    </w:pPr>
                    <w:r>
                      <w:rPr>
                        <w:b/>
                        <w:w w:val="120"/>
                        <w:sz w:val="16"/>
                      </w:rPr>
                      <w:t>Pagina</w:t>
                    </w:r>
                    <w:r>
                      <w:rPr>
                        <w:b/>
                        <w:spacing w:val="-6"/>
                        <w:w w:val="120"/>
                        <w:sz w:val="16"/>
                      </w:rPr>
                      <w:t> </w:t>
                    </w:r>
                    <w:r>
                      <w:rPr>
                        <w:b/>
                        <w:w w:val="120"/>
                        <w:sz w:val="16"/>
                      </w:rPr>
                      <w:fldChar w:fldCharType="begin"/>
                    </w:r>
                    <w:r>
                      <w:rPr>
                        <w:b/>
                        <w:w w:val="120"/>
                        <w:sz w:val="16"/>
                      </w:rPr>
                      <w:instrText> PAGE </w:instrText>
                    </w:r>
                    <w:r>
                      <w:rPr>
                        <w:b/>
                        <w:w w:val="120"/>
                        <w:sz w:val="16"/>
                      </w:rPr>
                      <w:fldChar w:fldCharType="separate"/>
                    </w:r>
                    <w:r>
                      <w:rPr>
                        <w:b/>
                        <w:w w:val="120"/>
                        <w:sz w:val="16"/>
                      </w:rPr>
                      <w:t>1</w:t>
                    </w:r>
                    <w:r>
                      <w:rPr>
                        <w:b/>
                        <w:w w:val="120"/>
                        <w:sz w:val="16"/>
                      </w:rPr>
                      <w:fldChar w:fldCharType="end"/>
                    </w:r>
                    <w:r>
                      <w:rPr>
                        <w:b/>
                        <w:spacing w:val="-6"/>
                        <w:w w:val="120"/>
                        <w:sz w:val="16"/>
                      </w:rPr>
                      <w:t> </w:t>
                    </w:r>
                    <w:r>
                      <w:rPr>
                        <w:b/>
                        <w:w w:val="120"/>
                        <w:sz w:val="16"/>
                      </w:rPr>
                      <w:t>din</w:t>
                    </w:r>
                    <w:r>
                      <w:rPr>
                        <w:b/>
                        <w:spacing w:val="-5"/>
                        <w:w w:val="120"/>
                        <w:sz w:val="16"/>
                      </w:rPr>
                      <w:t> </w:t>
                    </w:r>
                    <w:r>
                      <w:rPr>
                        <w:b/>
                        <w:spacing w:val="-10"/>
                        <w:w w:val="120"/>
                        <w:sz w:val="16"/>
                      </w:rPr>
                      <w:t>3</w:t>
                    </w:r>
                  </w:p>
                </w:txbxContent>
              </v:textbox>
              <w10:wrap type="none"/>
            </v:shape>
          </w:pict>
        </mc:Fallback>
      </mc:AlternateContent>
    </w:r>
    <w:r>
      <w:rPr>
        <w:sz w:val="20"/>
      </w:rPr>
      <mc:AlternateContent>
        <mc:Choice Requires="wps">
          <w:drawing>
            <wp:anchor distT="0" distB="0" distL="0" distR="0" allowOverlap="1" layoutInCell="1" locked="0" behindDoc="1" simplePos="0" relativeHeight="459598848">
              <wp:simplePos x="0" y="0"/>
              <wp:positionH relativeFrom="page">
                <wp:posOffset>1997582</wp:posOffset>
              </wp:positionH>
              <wp:positionV relativeFrom="page">
                <wp:posOffset>10293680</wp:posOffset>
              </wp:positionV>
              <wp:extent cx="1825625" cy="158750"/>
              <wp:effectExtent l="0" t="0" r="0" b="0"/>
              <wp:wrapNone/>
              <wp:docPr id="264" name="Textbox 264"/>
              <wp:cNvGraphicFramePr>
                <a:graphicFrameLocks/>
              </wp:cNvGraphicFramePr>
              <a:graphic>
                <a:graphicData uri="http://schemas.microsoft.com/office/word/2010/wordprocessingShape">
                  <wps:wsp>
                    <wps:cNvPr id="264" name="Textbox 264"/>
                    <wps:cNvSpPr txBox="1"/>
                    <wps:spPr>
                      <a:xfrm>
                        <a:off x="0" y="0"/>
                        <a:ext cx="1825625" cy="158750"/>
                      </a:xfrm>
                      <a:prstGeom prst="rect">
                        <a:avLst/>
                      </a:prstGeom>
                    </wps:spPr>
                    <wps:txbx>
                      <w:txbxContent>
                        <w:p>
                          <w:pPr>
                            <w:pStyle w:val="BodyText"/>
                            <w:spacing w:before="18"/>
                            <w:ind w:left="20"/>
                          </w:pPr>
                          <w:r>
                            <w:rPr>
                              <w:spacing w:val="-2"/>
                              <w:w w:val="115"/>
                            </w:rPr>
                            <w:t>Formular</w:t>
                          </w:r>
                          <w:r>
                            <w:rPr>
                              <w:spacing w:val="-3"/>
                              <w:w w:val="115"/>
                            </w:rPr>
                            <w:t> </w:t>
                          </w:r>
                          <w:r>
                            <w:rPr>
                              <w:spacing w:val="-2"/>
                              <w:w w:val="115"/>
                            </w:rPr>
                            <w:t>generat</w:t>
                          </w:r>
                          <w:r>
                            <w:rPr>
                              <w:spacing w:val="-3"/>
                              <w:w w:val="115"/>
                            </w:rPr>
                            <w:t> </w:t>
                          </w:r>
                          <w:r>
                            <w:rPr>
                              <w:spacing w:val="-2"/>
                              <w:w w:val="115"/>
                            </w:rPr>
                            <w:t>cu</w:t>
                          </w:r>
                          <w:r>
                            <w:rPr>
                              <w:spacing w:val="-4"/>
                              <w:w w:val="115"/>
                            </w:rPr>
                            <w:t> </w:t>
                          </w:r>
                          <w:r>
                            <w:rPr>
                              <w:spacing w:val="-2"/>
                              <w:w w:val="115"/>
                            </w:rPr>
                            <w:t>programul</w:t>
                          </w:r>
                        </w:p>
                      </w:txbxContent>
                    </wps:txbx>
                    <wps:bodyPr wrap="square" lIns="0" tIns="0" rIns="0" bIns="0" rtlCol="0">
                      <a:noAutofit/>
                    </wps:bodyPr>
                  </wps:wsp>
                </a:graphicData>
              </a:graphic>
            </wp:anchor>
          </w:drawing>
        </mc:Choice>
        <mc:Fallback>
          <w:pict>
            <v:shape style="position:absolute;margin-left:157.289993pt;margin-top:810.526001pt;width:143.75pt;height:12.5pt;mso-position-horizontal-relative:page;mso-position-vertical-relative:page;z-index:-43717632" type="#_x0000_t202" id="docshape194" filled="false" stroked="false">
              <v:textbox inset="0,0,0,0">
                <w:txbxContent>
                  <w:p>
                    <w:pPr>
                      <w:pStyle w:val="BodyText"/>
                      <w:spacing w:before="18"/>
                      <w:ind w:left="20"/>
                    </w:pPr>
                    <w:r>
                      <w:rPr>
                        <w:spacing w:val="-2"/>
                        <w:w w:val="115"/>
                      </w:rPr>
                      <w:t>Formular</w:t>
                    </w:r>
                    <w:r>
                      <w:rPr>
                        <w:spacing w:val="-3"/>
                        <w:w w:val="115"/>
                      </w:rPr>
                      <w:t> </w:t>
                    </w:r>
                    <w:r>
                      <w:rPr>
                        <w:spacing w:val="-2"/>
                        <w:w w:val="115"/>
                      </w:rPr>
                      <w:t>generat</w:t>
                    </w:r>
                    <w:r>
                      <w:rPr>
                        <w:spacing w:val="-3"/>
                        <w:w w:val="115"/>
                      </w:rPr>
                      <w:t> </w:t>
                    </w:r>
                    <w:r>
                      <w:rPr>
                        <w:spacing w:val="-2"/>
                        <w:w w:val="115"/>
                      </w:rPr>
                      <w:t>cu</w:t>
                    </w:r>
                    <w:r>
                      <w:rPr>
                        <w:spacing w:val="-4"/>
                        <w:w w:val="115"/>
                      </w:rPr>
                      <w:t> </w:t>
                    </w:r>
                    <w:r>
                      <w:rPr>
                        <w:spacing w:val="-2"/>
                        <w:w w:val="115"/>
                      </w:rPr>
                      <w:t>programul</w:t>
                    </w:r>
                  </w:p>
                </w:txbxContent>
              </v:textbox>
              <w10:wrap type="none"/>
            </v:shape>
          </w:pict>
        </mc:Fallback>
      </mc:AlternateContent>
    </w:r>
    <w:r>
      <w:rPr>
        <w:sz w:val="20"/>
      </w:rPr>
      <mc:AlternateContent>
        <mc:Choice Requires="wps">
          <w:drawing>
            <wp:anchor distT="0" distB="0" distL="0" distR="0" allowOverlap="1" layoutInCell="1" locked="0" behindDoc="1" simplePos="0" relativeHeight="459599360">
              <wp:simplePos x="0" y="0"/>
              <wp:positionH relativeFrom="page">
                <wp:posOffset>4495800</wp:posOffset>
              </wp:positionH>
              <wp:positionV relativeFrom="page">
                <wp:posOffset>10293680</wp:posOffset>
              </wp:positionV>
              <wp:extent cx="1043305" cy="158750"/>
              <wp:effectExtent l="0" t="0" r="0" b="0"/>
              <wp:wrapNone/>
              <wp:docPr id="265" name="Textbox 265"/>
              <wp:cNvGraphicFramePr>
                <a:graphicFrameLocks/>
              </wp:cNvGraphicFramePr>
              <a:graphic>
                <a:graphicData uri="http://schemas.microsoft.com/office/word/2010/wordprocessingShape">
                  <wps:wsp>
                    <wps:cNvPr id="265" name="Textbox 265"/>
                    <wps:cNvSpPr txBox="1"/>
                    <wps:spPr>
                      <a:xfrm>
                        <a:off x="0" y="0"/>
                        <a:ext cx="1043305" cy="158750"/>
                      </a:xfrm>
                      <a:prstGeom prst="rect">
                        <a:avLst/>
                      </a:prstGeom>
                    </wps:spPr>
                    <wps:txbx>
                      <w:txbxContent>
                        <w:p>
                          <w:pPr>
                            <w:pStyle w:val="BodyText"/>
                            <w:spacing w:before="18"/>
                            <w:ind w:left="20"/>
                          </w:pPr>
                          <w:hyperlink r:id="rId2">
                            <w:r>
                              <w:rPr>
                                <w:spacing w:val="-2"/>
                                <w:w w:val="110"/>
                              </w:rPr>
                              <w:t>(www.eDevize.ro)</w:t>
                            </w:r>
                          </w:hyperlink>
                        </w:p>
                      </w:txbxContent>
                    </wps:txbx>
                    <wps:bodyPr wrap="square" lIns="0" tIns="0" rIns="0" bIns="0" rtlCol="0">
                      <a:noAutofit/>
                    </wps:bodyPr>
                  </wps:wsp>
                </a:graphicData>
              </a:graphic>
            </wp:anchor>
          </w:drawing>
        </mc:Choice>
        <mc:Fallback>
          <w:pict>
            <v:shape style="position:absolute;margin-left:354pt;margin-top:810.526001pt;width:82.15pt;height:12.5pt;mso-position-horizontal-relative:page;mso-position-vertical-relative:page;z-index:-43717120" type="#_x0000_t202" id="docshape195" filled="false" stroked="false">
              <v:textbox inset="0,0,0,0">
                <w:txbxContent>
                  <w:p>
                    <w:pPr>
                      <w:pStyle w:val="BodyText"/>
                      <w:spacing w:before="18"/>
                      <w:ind w:left="20"/>
                    </w:pPr>
                    <w:hyperlink r:id="rId2">
                      <w:r>
                        <w:rPr>
                          <w:spacing w:val="-2"/>
                          <w:w w:val="110"/>
                        </w:rPr>
                        <w:t>(www.eDevize.ro)</w:t>
                      </w:r>
                    </w:hyperlink>
                  </w:p>
                </w:txbxContent>
              </v:textbox>
              <w10:wrap type="none"/>
            </v:shape>
          </w:pict>
        </mc:Fallback>
      </mc:AlternateContent>
    </w:r>
  </w:p>
</w:ftr>
</file>

<file path=word/footer19.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w:drawing>
        <wp:anchor distT="0" distB="0" distL="0" distR="0" allowOverlap="1" layoutInCell="1" locked="0" behindDoc="1" simplePos="0" relativeHeight="459601408">
          <wp:simplePos x="0" y="0"/>
          <wp:positionH relativeFrom="page">
            <wp:posOffset>3873500</wp:posOffset>
          </wp:positionH>
          <wp:positionV relativeFrom="page">
            <wp:posOffset>10248900</wp:posOffset>
          </wp:positionV>
          <wp:extent cx="571500" cy="178561"/>
          <wp:effectExtent l="0" t="0" r="0" b="0"/>
          <wp:wrapNone/>
          <wp:docPr id="274" name="Image 274"/>
          <wp:cNvGraphicFramePr>
            <a:graphicFrameLocks/>
          </wp:cNvGraphicFramePr>
          <a:graphic>
            <a:graphicData uri="http://schemas.openxmlformats.org/drawingml/2006/picture">
              <pic:pic>
                <pic:nvPicPr>
                  <pic:cNvPr id="274" name="Image 274"/>
                  <pic:cNvPicPr/>
                </pic:nvPicPr>
                <pic:blipFill>
                  <a:blip r:embed="rId1" cstate="print"/>
                  <a:stretch>
                    <a:fillRect/>
                  </a:stretch>
                </pic:blipFill>
                <pic:spPr>
                  <a:xfrm>
                    <a:off x="0" y="0"/>
                    <a:ext cx="571500" cy="178561"/>
                  </a:xfrm>
                  <a:prstGeom prst="rect">
                    <a:avLst/>
                  </a:prstGeom>
                </pic:spPr>
              </pic:pic>
            </a:graphicData>
          </a:graphic>
        </wp:anchor>
      </w:drawing>
    </w:r>
    <w:r>
      <w:rPr>
        <w:sz w:val="20"/>
      </w:rPr>
      <mc:AlternateContent>
        <mc:Choice Requires="wps">
          <w:drawing>
            <wp:anchor distT="0" distB="0" distL="0" distR="0" allowOverlap="1" layoutInCell="1" locked="0" behindDoc="1" simplePos="0" relativeHeight="459601920">
              <wp:simplePos x="0" y="0"/>
              <wp:positionH relativeFrom="page">
                <wp:posOffset>254000</wp:posOffset>
              </wp:positionH>
              <wp:positionV relativeFrom="page">
                <wp:posOffset>10121900</wp:posOffset>
              </wp:positionV>
              <wp:extent cx="6985000" cy="1270"/>
              <wp:effectExtent l="0" t="0" r="0" b="0"/>
              <wp:wrapNone/>
              <wp:docPr id="275" name="Graphic 275"/>
              <wp:cNvGraphicFramePr>
                <a:graphicFrameLocks/>
              </wp:cNvGraphicFramePr>
              <a:graphic>
                <a:graphicData uri="http://schemas.microsoft.com/office/word/2010/wordprocessingShape">
                  <wps:wsp>
                    <wps:cNvPr id="275" name="Graphic 275"/>
                    <wps:cNvSpPr/>
                    <wps:spPr>
                      <a:xfrm>
                        <a:off x="0" y="0"/>
                        <a:ext cx="6985000" cy="1270"/>
                      </a:xfrm>
                      <a:custGeom>
                        <a:avLst/>
                        <a:gdLst/>
                        <a:ahLst/>
                        <a:cxnLst/>
                        <a:rect l="l" t="t" r="r" b="b"/>
                        <a:pathLst>
                          <a:path w="6985000" h="0">
                            <a:moveTo>
                              <a:pt x="0" y="0"/>
                            </a:moveTo>
                            <a:lnTo>
                              <a:pt x="6985000"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43714560" from="20pt,797pt" to="570pt,797pt" stroked="true" strokeweight=".5pt" strokecolor="#000000">
              <v:stroke dashstyle="solid"/>
              <w10:wrap type="none"/>
            </v:line>
          </w:pict>
        </mc:Fallback>
      </mc:AlternateContent>
    </w:r>
    <w:r>
      <w:rPr>
        <w:sz w:val="20"/>
      </w:rPr>
      <mc:AlternateContent>
        <mc:Choice Requires="wps">
          <w:drawing>
            <wp:anchor distT="0" distB="0" distL="0" distR="0" allowOverlap="1" layoutInCell="1" locked="0" behindDoc="1" simplePos="0" relativeHeight="459602432">
              <wp:simplePos x="0" y="0"/>
              <wp:positionH relativeFrom="page">
                <wp:posOffset>241300</wp:posOffset>
              </wp:positionH>
              <wp:positionV relativeFrom="page">
                <wp:posOffset>10117889</wp:posOffset>
              </wp:positionV>
              <wp:extent cx="1501140" cy="144145"/>
              <wp:effectExtent l="0" t="0" r="0" b="0"/>
              <wp:wrapNone/>
              <wp:docPr id="276" name="Textbox 276"/>
              <wp:cNvGraphicFramePr>
                <a:graphicFrameLocks/>
              </wp:cNvGraphicFramePr>
              <a:graphic>
                <a:graphicData uri="http://schemas.microsoft.com/office/word/2010/wordprocessingShape">
                  <wps:wsp>
                    <wps:cNvPr id="276" name="Textbox 276"/>
                    <wps:cNvSpPr txBox="1"/>
                    <wps:spPr>
                      <a:xfrm>
                        <a:off x="0" y="0"/>
                        <a:ext cx="1501140" cy="144145"/>
                      </a:xfrm>
                      <a:prstGeom prst="rect">
                        <a:avLst/>
                      </a:prstGeom>
                    </wps:spPr>
                    <wps:txbx>
                      <w:txbxContent>
                        <w:p>
                          <w:pPr>
                            <w:spacing w:before="18"/>
                            <w:ind w:left="20" w:right="0" w:firstLine="0"/>
                            <w:jc w:val="left"/>
                            <w:rPr>
                              <w:b/>
                              <w:sz w:val="16"/>
                            </w:rPr>
                          </w:pPr>
                          <w:r>
                            <w:rPr>
                              <w:b/>
                              <w:w w:val="120"/>
                              <w:sz w:val="16"/>
                            </w:rPr>
                            <w:t>Deviz</w:t>
                          </w:r>
                          <w:r>
                            <w:rPr>
                              <w:b/>
                              <w:spacing w:val="-7"/>
                              <w:w w:val="120"/>
                              <w:sz w:val="16"/>
                            </w:rPr>
                            <w:t> </w:t>
                          </w:r>
                          <w:r>
                            <w:rPr>
                              <w:b/>
                              <w:w w:val="120"/>
                              <w:sz w:val="16"/>
                            </w:rPr>
                            <w:t>"002"</w:t>
                          </w:r>
                          <w:r>
                            <w:rPr>
                              <w:b/>
                              <w:spacing w:val="-7"/>
                              <w:w w:val="120"/>
                              <w:sz w:val="16"/>
                            </w:rPr>
                            <w:t> </w:t>
                          </w:r>
                          <w:r>
                            <w:rPr>
                              <w:b/>
                              <w:w w:val="120"/>
                              <w:sz w:val="16"/>
                            </w:rPr>
                            <w:t>-</w:t>
                          </w:r>
                          <w:r>
                            <w:rPr>
                              <w:b/>
                              <w:spacing w:val="-7"/>
                              <w:w w:val="120"/>
                              <w:sz w:val="16"/>
                            </w:rPr>
                            <w:t> </w:t>
                          </w:r>
                          <w:r>
                            <w:rPr>
                              <w:b/>
                              <w:w w:val="120"/>
                              <w:sz w:val="16"/>
                            </w:rPr>
                            <w:t>Formular</w:t>
                          </w:r>
                          <w:r>
                            <w:rPr>
                              <w:b/>
                              <w:spacing w:val="-6"/>
                              <w:w w:val="120"/>
                              <w:sz w:val="16"/>
                            </w:rPr>
                            <w:t> </w:t>
                          </w:r>
                          <w:r>
                            <w:rPr>
                              <w:b/>
                              <w:spacing w:val="-5"/>
                              <w:w w:val="120"/>
                              <w:sz w:val="16"/>
                            </w:rPr>
                            <w:t>F3</w:t>
                          </w:r>
                        </w:p>
                      </w:txbxContent>
                    </wps:txbx>
                    <wps:bodyPr wrap="square" lIns="0" tIns="0" rIns="0" bIns="0" rtlCol="0">
                      <a:noAutofit/>
                    </wps:bodyPr>
                  </wps:wsp>
                </a:graphicData>
              </a:graphic>
            </wp:anchor>
          </w:drawing>
        </mc:Choice>
        <mc:Fallback>
          <w:pict>
            <v:shape style="position:absolute;margin-left:19pt;margin-top:796.684204pt;width:118.2pt;height:11.35pt;mso-position-horizontal-relative:page;mso-position-vertical-relative:page;z-index:-43714048" type="#_x0000_t202" id="docshape203" filled="false" stroked="false">
              <v:textbox inset="0,0,0,0">
                <w:txbxContent>
                  <w:p>
                    <w:pPr>
                      <w:spacing w:before="18"/>
                      <w:ind w:left="20" w:right="0" w:firstLine="0"/>
                      <w:jc w:val="left"/>
                      <w:rPr>
                        <w:b/>
                        <w:sz w:val="16"/>
                      </w:rPr>
                    </w:pPr>
                    <w:r>
                      <w:rPr>
                        <w:b/>
                        <w:w w:val="120"/>
                        <w:sz w:val="16"/>
                      </w:rPr>
                      <w:t>Deviz</w:t>
                    </w:r>
                    <w:r>
                      <w:rPr>
                        <w:b/>
                        <w:spacing w:val="-7"/>
                        <w:w w:val="120"/>
                        <w:sz w:val="16"/>
                      </w:rPr>
                      <w:t> </w:t>
                    </w:r>
                    <w:r>
                      <w:rPr>
                        <w:b/>
                        <w:w w:val="120"/>
                        <w:sz w:val="16"/>
                      </w:rPr>
                      <w:t>"002"</w:t>
                    </w:r>
                    <w:r>
                      <w:rPr>
                        <w:b/>
                        <w:spacing w:val="-7"/>
                        <w:w w:val="120"/>
                        <w:sz w:val="16"/>
                      </w:rPr>
                      <w:t> </w:t>
                    </w:r>
                    <w:r>
                      <w:rPr>
                        <w:b/>
                        <w:w w:val="120"/>
                        <w:sz w:val="16"/>
                      </w:rPr>
                      <w:t>-</w:t>
                    </w:r>
                    <w:r>
                      <w:rPr>
                        <w:b/>
                        <w:spacing w:val="-7"/>
                        <w:w w:val="120"/>
                        <w:sz w:val="16"/>
                      </w:rPr>
                      <w:t> </w:t>
                    </w:r>
                    <w:r>
                      <w:rPr>
                        <w:b/>
                        <w:w w:val="120"/>
                        <w:sz w:val="16"/>
                      </w:rPr>
                      <w:t>Formular</w:t>
                    </w:r>
                    <w:r>
                      <w:rPr>
                        <w:b/>
                        <w:spacing w:val="-6"/>
                        <w:w w:val="120"/>
                        <w:sz w:val="16"/>
                      </w:rPr>
                      <w:t> </w:t>
                    </w:r>
                    <w:r>
                      <w:rPr>
                        <w:b/>
                        <w:spacing w:val="-5"/>
                        <w:w w:val="120"/>
                        <w:sz w:val="16"/>
                      </w:rPr>
                      <w:t>F3</w:t>
                    </w:r>
                  </w:p>
                </w:txbxContent>
              </v:textbox>
              <w10:wrap type="none"/>
            </v:shape>
          </w:pict>
        </mc:Fallback>
      </mc:AlternateContent>
    </w:r>
    <w:r>
      <w:rPr>
        <w:sz w:val="20"/>
      </w:rPr>
      <mc:AlternateContent>
        <mc:Choice Requires="wps">
          <w:drawing>
            <wp:anchor distT="0" distB="0" distL="0" distR="0" allowOverlap="1" layoutInCell="1" locked="0" behindDoc="1" simplePos="0" relativeHeight="459602944">
              <wp:simplePos x="0" y="0"/>
              <wp:positionH relativeFrom="page">
                <wp:posOffset>6260338</wp:posOffset>
              </wp:positionH>
              <wp:positionV relativeFrom="page">
                <wp:posOffset>10117889</wp:posOffset>
              </wp:positionV>
              <wp:extent cx="843915" cy="144145"/>
              <wp:effectExtent l="0" t="0" r="0" b="0"/>
              <wp:wrapNone/>
              <wp:docPr id="277" name="Textbox 277"/>
              <wp:cNvGraphicFramePr>
                <a:graphicFrameLocks/>
              </wp:cNvGraphicFramePr>
              <a:graphic>
                <a:graphicData uri="http://schemas.microsoft.com/office/word/2010/wordprocessingShape">
                  <wps:wsp>
                    <wps:cNvPr id="277" name="Textbox 277"/>
                    <wps:cNvSpPr txBox="1"/>
                    <wps:spPr>
                      <a:xfrm>
                        <a:off x="0" y="0"/>
                        <a:ext cx="843915" cy="144145"/>
                      </a:xfrm>
                      <a:prstGeom prst="rect">
                        <a:avLst/>
                      </a:prstGeom>
                    </wps:spPr>
                    <wps:txbx>
                      <w:txbxContent>
                        <w:p>
                          <w:pPr>
                            <w:spacing w:before="18"/>
                            <w:ind w:left="20" w:right="0" w:firstLine="0"/>
                            <w:jc w:val="left"/>
                            <w:rPr>
                              <w:b/>
                              <w:sz w:val="16"/>
                            </w:rPr>
                          </w:pPr>
                          <w:r>
                            <w:rPr>
                              <w:b/>
                              <w:w w:val="120"/>
                              <w:sz w:val="16"/>
                            </w:rPr>
                            <w:t>Pagina</w:t>
                          </w:r>
                          <w:r>
                            <w:rPr>
                              <w:b/>
                              <w:spacing w:val="-6"/>
                              <w:w w:val="120"/>
                              <w:sz w:val="16"/>
                            </w:rPr>
                            <w:t> </w:t>
                          </w:r>
                          <w:r>
                            <w:rPr>
                              <w:b/>
                              <w:w w:val="120"/>
                              <w:sz w:val="16"/>
                            </w:rPr>
                            <w:fldChar w:fldCharType="begin"/>
                          </w:r>
                          <w:r>
                            <w:rPr>
                              <w:b/>
                              <w:w w:val="120"/>
                              <w:sz w:val="16"/>
                            </w:rPr>
                            <w:instrText> PAGE </w:instrText>
                          </w:r>
                          <w:r>
                            <w:rPr>
                              <w:b/>
                              <w:w w:val="120"/>
                              <w:sz w:val="16"/>
                            </w:rPr>
                            <w:fldChar w:fldCharType="separate"/>
                          </w:r>
                          <w:r>
                            <w:rPr>
                              <w:b/>
                              <w:w w:val="120"/>
                              <w:sz w:val="16"/>
                            </w:rPr>
                            <w:t>1</w:t>
                          </w:r>
                          <w:r>
                            <w:rPr>
                              <w:b/>
                              <w:w w:val="120"/>
                              <w:sz w:val="16"/>
                            </w:rPr>
                            <w:fldChar w:fldCharType="end"/>
                          </w:r>
                          <w:r>
                            <w:rPr>
                              <w:b/>
                              <w:spacing w:val="-6"/>
                              <w:w w:val="120"/>
                              <w:sz w:val="16"/>
                            </w:rPr>
                            <w:t> </w:t>
                          </w:r>
                          <w:r>
                            <w:rPr>
                              <w:b/>
                              <w:w w:val="120"/>
                              <w:sz w:val="16"/>
                            </w:rPr>
                            <w:t>din</w:t>
                          </w:r>
                          <w:r>
                            <w:rPr>
                              <w:b/>
                              <w:spacing w:val="-5"/>
                              <w:w w:val="120"/>
                              <w:sz w:val="16"/>
                            </w:rPr>
                            <w:t> </w:t>
                          </w:r>
                          <w:r>
                            <w:rPr>
                              <w:b/>
                              <w:spacing w:val="-10"/>
                              <w:w w:val="120"/>
                              <w:sz w:val="16"/>
                            </w:rPr>
                            <w:t>2</w:t>
                          </w:r>
                        </w:p>
                      </w:txbxContent>
                    </wps:txbx>
                    <wps:bodyPr wrap="square" lIns="0" tIns="0" rIns="0" bIns="0" rtlCol="0">
                      <a:noAutofit/>
                    </wps:bodyPr>
                  </wps:wsp>
                </a:graphicData>
              </a:graphic>
            </wp:anchor>
          </w:drawing>
        </mc:Choice>
        <mc:Fallback>
          <w:pict>
            <v:shape style="position:absolute;margin-left:492.940002pt;margin-top:796.684204pt;width:66.45pt;height:11.35pt;mso-position-horizontal-relative:page;mso-position-vertical-relative:page;z-index:-43713536" type="#_x0000_t202" id="docshape204" filled="false" stroked="false">
              <v:textbox inset="0,0,0,0">
                <w:txbxContent>
                  <w:p>
                    <w:pPr>
                      <w:spacing w:before="18"/>
                      <w:ind w:left="20" w:right="0" w:firstLine="0"/>
                      <w:jc w:val="left"/>
                      <w:rPr>
                        <w:b/>
                        <w:sz w:val="16"/>
                      </w:rPr>
                    </w:pPr>
                    <w:r>
                      <w:rPr>
                        <w:b/>
                        <w:w w:val="120"/>
                        <w:sz w:val="16"/>
                      </w:rPr>
                      <w:t>Pagina</w:t>
                    </w:r>
                    <w:r>
                      <w:rPr>
                        <w:b/>
                        <w:spacing w:val="-6"/>
                        <w:w w:val="120"/>
                        <w:sz w:val="16"/>
                      </w:rPr>
                      <w:t> </w:t>
                    </w:r>
                    <w:r>
                      <w:rPr>
                        <w:b/>
                        <w:w w:val="120"/>
                        <w:sz w:val="16"/>
                      </w:rPr>
                      <w:fldChar w:fldCharType="begin"/>
                    </w:r>
                    <w:r>
                      <w:rPr>
                        <w:b/>
                        <w:w w:val="120"/>
                        <w:sz w:val="16"/>
                      </w:rPr>
                      <w:instrText> PAGE </w:instrText>
                    </w:r>
                    <w:r>
                      <w:rPr>
                        <w:b/>
                        <w:w w:val="120"/>
                        <w:sz w:val="16"/>
                      </w:rPr>
                      <w:fldChar w:fldCharType="separate"/>
                    </w:r>
                    <w:r>
                      <w:rPr>
                        <w:b/>
                        <w:w w:val="120"/>
                        <w:sz w:val="16"/>
                      </w:rPr>
                      <w:t>1</w:t>
                    </w:r>
                    <w:r>
                      <w:rPr>
                        <w:b/>
                        <w:w w:val="120"/>
                        <w:sz w:val="16"/>
                      </w:rPr>
                      <w:fldChar w:fldCharType="end"/>
                    </w:r>
                    <w:r>
                      <w:rPr>
                        <w:b/>
                        <w:spacing w:val="-6"/>
                        <w:w w:val="120"/>
                        <w:sz w:val="16"/>
                      </w:rPr>
                      <w:t> </w:t>
                    </w:r>
                    <w:r>
                      <w:rPr>
                        <w:b/>
                        <w:w w:val="120"/>
                        <w:sz w:val="16"/>
                      </w:rPr>
                      <w:t>din</w:t>
                    </w:r>
                    <w:r>
                      <w:rPr>
                        <w:b/>
                        <w:spacing w:val="-5"/>
                        <w:w w:val="120"/>
                        <w:sz w:val="16"/>
                      </w:rPr>
                      <w:t> </w:t>
                    </w:r>
                    <w:r>
                      <w:rPr>
                        <w:b/>
                        <w:spacing w:val="-10"/>
                        <w:w w:val="120"/>
                        <w:sz w:val="16"/>
                      </w:rPr>
                      <w:t>2</w:t>
                    </w:r>
                  </w:p>
                </w:txbxContent>
              </v:textbox>
              <w10:wrap type="none"/>
            </v:shape>
          </w:pict>
        </mc:Fallback>
      </mc:AlternateContent>
    </w:r>
    <w:r>
      <w:rPr>
        <w:sz w:val="20"/>
      </w:rPr>
      <mc:AlternateContent>
        <mc:Choice Requires="wps">
          <w:drawing>
            <wp:anchor distT="0" distB="0" distL="0" distR="0" allowOverlap="1" layoutInCell="1" locked="0" behindDoc="1" simplePos="0" relativeHeight="459603456">
              <wp:simplePos x="0" y="0"/>
              <wp:positionH relativeFrom="page">
                <wp:posOffset>1997582</wp:posOffset>
              </wp:positionH>
              <wp:positionV relativeFrom="page">
                <wp:posOffset>10293680</wp:posOffset>
              </wp:positionV>
              <wp:extent cx="1825625" cy="158750"/>
              <wp:effectExtent l="0" t="0" r="0" b="0"/>
              <wp:wrapNone/>
              <wp:docPr id="278" name="Textbox 278"/>
              <wp:cNvGraphicFramePr>
                <a:graphicFrameLocks/>
              </wp:cNvGraphicFramePr>
              <a:graphic>
                <a:graphicData uri="http://schemas.microsoft.com/office/word/2010/wordprocessingShape">
                  <wps:wsp>
                    <wps:cNvPr id="278" name="Textbox 278"/>
                    <wps:cNvSpPr txBox="1"/>
                    <wps:spPr>
                      <a:xfrm>
                        <a:off x="0" y="0"/>
                        <a:ext cx="1825625" cy="158750"/>
                      </a:xfrm>
                      <a:prstGeom prst="rect">
                        <a:avLst/>
                      </a:prstGeom>
                    </wps:spPr>
                    <wps:txbx>
                      <w:txbxContent>
                        <w:p>
                          <w:pPr>
                            <w:pStyle w:val="BodyText"/>
                            <w:spacing w:before="18"/>
                            <w:ind w:left="20"/>
                          </w:pPr>
                          <w:r>
                            <w:rPr>
                              <w:spacing w:val="-2"/>
                              <w:w w:val="115"/>
                            </w:rPr>
                            <w:t>Formular</w:t>
                          </w:r>
                          <w:r>
                            <w:rPr>
                              <w:spacing w:val="-3"/>
                              <w:w w:val="115"/>
                            </w:rPr>
                            <w:t> </w:t>
                          </w:r>
                          <w:r>
                            <w:rPr>
                              <w:spacing w:val="-2"/>
                              <w:w w:val="115"/>
                            </w:rPr>
                            <w:t>generat</w:t>
                          </w:r>
                          <w:r>
                            <w:rPr>
                              <w:spacing w:val="-3"/>
                              <w:w w:val="115"/>
                            </w:rPr>
                            <w:t> </w:t>
                          </w:r>
                          <w:r>
                            <w:rPr>
                              <w:spacing w:val="-2"/>
                              <w:w w:val="115"/>
                            </w:rPr>
                            <w:t>cu</w:t>
                          </w:r>
                          <w:r>
                            <w:rPr>
                              <w:spacing w:val="-4"/>
                              <w:w w:val="115"/>
                            </w:rPr>
                            <w:t> </w:t>
                          </w:r>
                          <w:r>
                            <w:rPr>
                              <w:spacing w:val="-2"/>
                              <w:w w:val="115"/>
                            </w:rPr>
                            <w:t>programul</w:t>
                          </w:r>
                        </w:p>
                      </w:txbxContent>
                    </wps:txbx>
                    <wps:bodyPr wrap="square" lIns="0" tIns="0" rIns="0" bIns="0" rtlCol="0">
                      <a:noAutofit/>
                    </wps:bodyPr>
                  </wps:wsp>
                </a:graphicData>
              </a:graphic>
            </wp:anchor>
          </w:drawing>
        </mc:Choice>
        <mc:Fallback>
          <w:pict>
            <v:shape style="position:absolute;margin-left:157.289993pt;margin-top:810.526001pt;width:143.75pt;height:12.5pt;mso-position-horizontal-relative:page;mso-position-vertical-relative:page;z-index:-43713024" type="#_x0000_t202" id="docshape205" filled="false" stroked="false">
              <v:textbox inset="0,0,0,0">
                <w:txbxContent>
                  <w:p>
                    <w:pPr>
                      <w:pStyle w:val="BodyText"/>
                      <w:spacing w:before="18"/>
                      <w:ind w:left="20"/>
                    </w:pPr>
                    <w:r>
                      <w:rPr>
                        <w:spacing w:val="-2"/>
                        <w:w w:val="115"/>
                      </w:rPr>
                      <w:t>Formular</w:t>
                    </w:r>
                    <w:r>
                      <w:rPr>
                        <w:spacing w:val="-3"/>
                        <w:w w:val="115"/>
                      </w:rPr>
                      <w:t> </w:t>
                    </w:r>
                    <w:r>
                      <w:rPr>
                        <w:spacing w:val="-2"/>
                        <w:w w:val="115"/>
                      </w:rPr>
                      <w:t>generat</w:t>
                    </w:r>
                    <w:r>
                      <w:rPr>
                        <w:spacing w:val="-3"/>
                        <w:w w:val="115"/>
                      </w:rPr>
                      <w:t> </w:t>
                    </w:r>
                    <w:r>
                      <w:rPr>
                        <w:spacing w:val="-2"/>
                        <w:w w:val="115"/>
                      </w:rPr>
                      <w:t>cu</w:t>
                    </w:r>
                    <w:r>
                      <w:rPr>
                        <w:spacing w:val="-4"/>
                        <w:w w:val="115"/>
                      </w:rPr>
                      <w:t> </w:t>
                    </w:r>
                    <w:r>
                      <w:rPr>
                        <w:spacing w:val="-2"/>
                        <w:w w:val="115"/>
                      </w:rPr>
                      <w:t>programul</w:t>
                    </w:r>
                  </w:p>
                </w:txbxContent>
              </v:textbox>
              <w10:wrap type="none"/>
            </v:shape>
          </w:pict>
        </mc:Fallback>
      </mc:AlternateContent>
    </w:r>
    <w:r>
      <w:rPr>
        <w:sz w:val="20"/>
      </w:rPr>
      <mc:AlternateContent>
        <mc:Choice Requires="wps">
          <w:drawing>
            <wp:anchor distT="0" distB="0" distL="0" distR="0" allowOverlap="1" layoutInCell="1" locked="0" behindDoc="1" simplePos="0" relativeHeight="459603968">
              <wp:simplePos x="0" y="0"/>
              <wp:positionH relativeFrom="page">
                <wp:posOffset>4495800</wp:posOffset>
              </wp:positionH>
              <wp:positionV relativeFrom="page">
                <wp:posOffset>10293680</wp:posOffset>
              </wp:positionV>
              <wp:extent cx="1043305" cy="158750"/>
              <wp:effectExtent l="0" t="0" r="0" b="0"/>
              <wp:wrapNone/>
              <wp:docPr id="279" name="Textbox 279"/>
              <wp:cNvGraphicFramePr>
                <a:graphicFrameLocks/>
              </wp:cNvGraphicFramePr>
              <a:graphic>
                <a:graphicData uri="http://schemas.microsoft.com/office/word/2010/wordprocessingShape">
                  <wps:wsp>
                    <wps:cNvPr id="279" name="Textbox 279"/>
                    <wps:cNvSpPr txBox="1"/>
                    <wps:spPr>
                      <a:xfrm>
                        <a:off x="0" y="0"/>
                        <a:ext cx="1043305" cy="158750"/>
                      </a:xfrm>
                      <a:prstGeom prst="rect">
                        <a:avLst/>
                      </a:prstGeom>
                    </wps:spPr>
                    <wps:txbx>
                      <w:txbxContent>
                        <w:p>
                          <w:pPr>
                            <w:pStyle w:val="BodyText"/>
                            <w:spacing w:before="18"/>
                            <w:ind w:left="20"/>
                          </w:pPr>
                          <w:hyperlink r:id="rId2">
                            <w:r>
                              <w:rPr>
                                <w:spacing w:val="-2"/>
                                <w:w w:val="110"/>
                              </w:rPr>
                              <w:t>(www.eDevize.ro)</w:t>
                            </w:r>
                          </w:hyperlink>
                        </w:p>
                      </w:txbxContent>
                    </wps:txbx>
                    <wps:bodyPr wrap="square" lIns="0" tIns="0" rIns="0" bIns="0" rtlCol="0">
                      <a:noAutofit/>
                    </wps:bodyPr>
                  </wps:wsp>
                </a:graphicData>
              </a:graphic>
            </wp:anchor>
          </w:drawing>
        </mc:Choice>
        <mc:Fallback>
          <w:pict>
            <v:shape style="position:absolute;margin-left:354pt;margin-top:810.526001pt;width:82.15pt;height:12.5pt;mso-position-horizontal-relative:page;mso-position-vertical-relative:page;z-index:-43712512" type="#_x0000_t202" id="docshape206" filled="false" stroked="false">
              <v:textbox inset="0,0,0,0">
                <w:txbxContent>
                  <w:p>
                    <w:pPr>
                      <w:pStyle w:val="BodyText"/>
                      <w:spacing w:before="18"/>
                      <w:ind w:left="20"/>
                    </w:pPr>
                    <w:hyperlink r:id="rId2">
                      <w:r>
                        <w:rPr>
                          <w:spacing w:val="-2"/>
                          <w:w w:val="110"/>
                        </w:rPr>
                        <w:t>(www.eDevize.ro)</w:t>
                      </w:r>
                    </w:hyperlink>
                  </w:p>
                </w:txbxContent>
              </v:textbox>
              <w10:wrap type="none"/>
            </v:shape>
          </w:pict>
        </mc:Fallback>
      </mc:AlternateContent>
    </w:r>
  </w:p>
</w:ftr>
</file>

<file path=word/footer20.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w:drawing>
        <wp:anchor distT="0" distB="0" distL="0" distR="0" allowOverlap="1" layoutInCell="1" locked="0" behindDoc="1" simplePos="0" relativeHeight="459606016">
          <wp:simplePos x="0" y="0"/>
          <wp:positionH relativeFrom="page">
            <wp:posOffset>3873500</wp:posOffset>
          </wp:positionH>
          <wp:positionV relativeFrom="page">
            <wp:posOffset>10248900</wp:posOffset>
          </wp:positionV>
          <wp:extent cx="571500" cy="178561"/>
          <wp:effectExtent l="0" t="0" r="0" b="0"/>
          <wp:wrapNone/>
          <wp:docPr id="288" name="Image 288"/>
          <wp:cNvGraphicFramePr>
            <a:graphicFrameLocks/>
          </wp:cNvGraphicFramePr>
          <a:graphic>
            <a:graphicData uri="http://schemas.openxmlformats.org/drawingml/2006/picture">
              <pic:pic>
                <pic:nvPicPr>
                  <pic:cNvPr id="288" name="Image 288"/>
                  <pic:cNvPicPr/>
                </pic:nvPicPr>
                <pic:blipFill>
                  <a:blip r:embed="rId1" cstate="print"/>
                  <a:stretch>
                    <a:fillRect/>
                  </a:stretch>
                </pic:blipFill>
                <pic:spPr>
                  <a:xfrm>
                    <a:off x="0" y="0"/>
                    <a:ext cx="571500" cy="178561"/>
                  </a:xfrm>
                  <a:prstGeom prst="rect">
                    <a:avLst/>
                  </a:prstGeom>
                </pic:spPr>
              </pic:pic>
            </a:graphicData>
          </a:graphic>
        </wp:anchor>
      </w:drawing>
    </w:r>
    <w:r>
      <w:rPr>
        <w:sz w:val="20"/>
      </w:rPr>
      <mc:AlternateContent>
        <mc:Choice Requires="wps">
          <w:drawing>
            <wp:anchor distT="0" distB="0" distL="0" distR="0" allowOverlap="1" layoutInCell="1" locked="0" behindDoc="1" simplePos="0" relativeHeight="459606528">
              <wp:simplePos x="0" y="0"/>
              <wp:positionH relativeFrom="page">
                <wp:posOffset>254000</wp:posOffset>
              </wp:positionH>
              <wp:positionV relativeFrom="page">
                <wp:posOffset>10121900</wp:posOffset>
              </wp:positionV>
              <wp:extent cx="6985000" cy="1270"/>
              <wp:effectExtent l="0" t="0" r="0" b="0"/>
              <wp:wrapNone/>
              <wp:docPr id="289" name="Graphic 289"/>
              <wp:cNvGraphicFramePr>
                <a:graphicFrameLocks/>
              </wp:cNvGraphicFramePr>
              <a:graphic>
                <a:graphicData uri="http://schemas.microsoft.com/office/word/2010/wordprocessingShape">
                  <wps:wsp>
                    <wps:cNvPr id="289" name="Graphic 289"/>
                    <wps:cNvSpPr/>
                    <wps:spPr>
                      <a:xfrm>
                        <a:off x="0" y="0"/>
                        <a:ext cx="6985000" cy="1270"/>
                      </a:xfrm>
                      <a:custGeom>
                        <a:avLst/>
                        <a:gdLst/>
                        <a:ahLst/>
                        <a:cxnLst/>
                        <a:rect l="l" t="t" r="r" b="b"/>
                        <a:pathLst>
                          <a:path w="6985000" h="0">
                            <a:moveTo>
                              <a:pt x="0" y="0"/>
                            </a:moveTo>
                            <a:lnTo>
                              <a:pt x="6985000"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43709952" from="20pt,797pt" to="570pt,797pt" stroked="true" strokeweight=".5pt" strokecolor="#000000">
              <v:stroke dashstyle="solid"/>
              <w10:wrap type="none"/>
            </v:line>
          </w:pict>
        </mc:Fallback>
      </mc:AlternateContent>
    </w:r>
    <w:r>
      <w:rPr>
        <w:sz w:val="20"/>
      </w:rPr>
      <mc:AlternateContent>
        <mc:Choice Requires="wps">
          <w:drawing>
            <wp:anchor distT="0" distB="0" distL="0" distR="0" allowOverlap="1" layoutInCell="1" locked="0" behindDoc="1" simplePos="0" relativeHeight="459607040">
              <wp:simplePos x="0" y="0"/>
              <wp:positionH relativeFrom="page">
                <wp:posOffset>241300</wp:posOffset>
              </wp:positionH>
              <wp:positionV relativeFrom="page">
                <wp:posOffset>10117889</wp:posOffset>
              </wp:positionV>
              <wp:extent cx="1501140" cy="144145"/>
              <wp:effectExtent l="0" t="0" r="0" b="0"/>
              <wp:wrapNone/>
              <wp:docPr id="290" name="Textbox 290"/>
              <wp:cNvGraphicFramePr>
                <a:graphicFrameLocks/>
              </wp:cNvGraphicFramePr>
              <a:graphic>
                <a:graphicData uri="http://schemas.microsoft.com/office/word/2010/wordprocessingShape">
                  <wps:wsp>
                    <wps:cNvPr id="290" name="Textbox 290"/>
                    <wps:cNvSpPr txBox="1"/>
                    <wps:spPr>
                      <a:xfrm>
                        <a:off x="0" y="0"/>
                        <a:ext cx="1501140" cy="144145"/>
                      </a:xfrm>
                      <a:prstGeom prst="rect">
                        <a:avLst/>
                      </a:prstGeom>
                    </wps:spPr>
                    <wps:txbx>
                      <w:txbxContent>
                        <w:p>
                          <w:pPr>
                            <w:spacing w:before="18"/>
                            <w:ind w:left="20" w:right="0" w:firstLine="0"/>
                            <w:jc w:val="left"/>
                            <w:rPr>
                              <w:b/>
                              <w:sz w:val="16"/>
                            </w:rPr>
                          </w:pPr>
                          <w:r>
                            <w:rPr>
                              <w:b/>
                              <w:w w:val="120"/>
                              <w:sz w:val="16"/>
                            </w:rPr>
                            <w:t>Deviz</w:t>
                          </w:r>
                          <w:r>
                            <w:rPr>
                              <w:b/>
                              <w:spacing w:val="-7"/>
                              <w:w w:val="120"/>
                              <w:sz w:val="16"/>
                            </w:rPr>
                            <w:t> </w:t>
                          </w:r>
                          <w:r>
                            <w:rPr>
                              <w:b/>
                              <w:w w:val="120"/>
                              <w:sz w:val="16"/>
                            </w:rPr>
                            <w:t>"001"</w:t>
                          </w:r>
                          <w:r>
                            <w:rPr>
                              <w:b/>
                              <w:spacing w:val="-7"/>
                              <w:w w:val="120"/>
                              <w:sz w:val="16"/>
                            </w:rPr>
                            <w:t> </w:t>
                          </w:r>
                          <w:r>
                            <w:rPr>
                              <w:b/>
                              <w:w w:val="120"/>
                              <w:sz w:val="16"/>
                            </w:rPr>
                            <w:t>-</w:t>
                          </w:r>
                          <w:r>
                            <w:rPr>
                              <w:b/>
                              <w:spacing w:val="-7"/>
                              <w:w w:val="120"/>
                              <w:sz w:val="16"/>
                            </w:rPr>
                            <w:t> </w:t>
                          </w:r>
                          <w:r>
                            <w:rPr>
                              <w:b/>
                              <w:w w:val="120"/>
                              <w:sz w:val="16"/>
                            </w:rPr>
                            <w:t>Formular</w:t>
                          </w:r>
                          <w:r>
                            <w:rPr>
                              <w:b/>
                              <w:spacing w:val="-6"/>
                              <w:w w:val="120"/>
                              <w:sz w:val="16"/>
                            </w:rPr>
                            <w:t> </w:t>
                          </w:r>
                          <w:r>
                            <w:rPr>
                              <w:b/>
                              <w:spacing w:val="-5"/>
                              <w:w w:val="120"/>
                              <w:sz w:val="16"/>
                            </w:rPr>
                            <w:t>F3</w:t>
                          </w:r>
                        </w:p>
                      </w:txbxContent>
                    </wps:txbx>
                    <wps:bodyPr wrap="square" lIns="0" tIns="0" rIns="0" bIns="0" rtlCol="0">
                      <a:noAutofit/>
                    </wps:bodyPr>
                  </wps:wsp>
                </a:graphicData>
              </a:graphic>
            </wp:anchor>
          </w:drawing>
        </mc:Choice>
        <mc:Fallback>
          <w:pict>
            <v:shape style="position:absolute;margin-left:19pt;margin-top:796.684204pt;width:118.2pt;height:11.35pt;mso-position-horizontal-relative:page;mso-position-vertical-relative:page;z-index:-43709440" type="#_x0000_t202" id="docshape214" filled="false" stroked="false">
              <v:textbox inset="0,0,0,0">
                <w:txbxContent>
                  <w:p>
                    <w:pPr>
                      <w:spacing w:before="18"/>
                      <w:ind w:left="20" w:right="0" w:firstLine="0"/>
                      <w:jc w:val="left"/>
                      <w:rPr>
                        <w:b/>
                        <w:sz w:val="16"/>
                      </w:rPr>
                    </w:pPr>
                    <w:r>
                      <w:rPr>
                        <w:b/>
                        <w:w w:val="120"/>
                        <w:sz w:val="16"/>
                      </w:rPr>
                      <w:t>Deviz</w:t>
                    </w:r>
                    <w:r>
                      <w:rPr>
                        <w:b/>
                        <w:spacing w:val="-7"/>
                        <w:w w:val="120"/>
                        <w:sz w:val="16"/>
                      </w:rPr>
                      <w:t> </w:t>
                    </w:r>
                    <w:r>
                      <w:rPr>
                        <w:b/>
                        <w:w w:val="120"/>
                        <w:sz w:val="16"/>
                      </w:rPr>
                      <w:t>"001"</w:t>
                    </w:r>
                    <w:r>
                      <w:rPr>
                        <w:b/>
                        <w:spacing w:val="-7"/>
                        <w:w w:val="120"/>
                        <w:sz w:val="16"/>
                      </w:rPr>
                      <w:t> </w:t>
                    </w:r>
                    <w:r>
                      <w:rPr>
                        <w:b/>
                        <w:w w:val="120"/>
                        <w:sz w:val="16"/>
                      </w:rPr>
                      <w:t>-</w:t>
                    </w:r>
                    <w:r>
                      <w:rPr>
                        <w:b/>
                        <w:spacing w:val="-7"/>
                        <w:w w:val="120"/>
                        <w:sz w:val="16"/>
                      </w:rPr>
                      <w:t> </w:t>
                    </w:r>
                    <w:r>
                      <w:rPr>
                        <w:b/>
                        <w:w w:val="120"/>
                        <w:sz w:val="16"/>
                      </w:rPr>
                      <w:t>Formular</w:t>
                    </w:r>
                    <w:r>
                      <w:rPr>
                        <w:b/>
                        <w:spacing w:val="-6"/>
                        <w:w w:val="120"/>
                        <w:sz w:val="16"/>
                      </w:rPr>
                      <w:t> </w:t>
                    </w:r>
                    <w:r>
                      <w:rPr>
                        <w:b/>
                        <w:spacing w:val="-5"/>
                        <w:w w:val="120"/>
                        <w:sz w:val="16"/>
                      </w:rPr>
                      <w:t>F3</w:t>
                    </w:r>
                  </w:p>
                </w:txbxContent>
              </v:textbox>
              <w10:wrap type="none"/>
            </v:shape>
          </w:pict>
        </mc:Fallback>
      </mc:AlternateContent>
    </w:r>
    <w:r>
      <w:rPr>
        <w:sz w:val="20"/>
      </w:rPr>
      <mc:AlternateContent>
        <mc:Choice Requires="wps">
          <w:drawing>
            <wp:anchor distT="0" distB="0" distL="0" distR="0" allowOverlap="1" layoutInCell="1" locked="0" behindDoc="1" simplePos="0" relativeHeight="459607552">
              <wp:simplePos x="0" y="0"/>
              <wp:positionH relativeFrom="page">
                <wp:posOffset>6260338</wp:posOffset>
              </wp:positionH>
              <wp:positionV relativeFrom="page">
                <wp:posOffset>10117889</wp:posOffset>
              </wp:positionV>
              <wp:extent cx="843915" cy="144145"/>
              <wp:effectExtent l="0" t="0" r="0" b="0"/>
              <wp:wrapNone/>
              <wp:docPr id="291" name="Textbox 291"/>
              <wp:cNvGraphicFramePr>
                <a:graphicFrameLocks/>
              </wp:cNvGraphicFramePr>
              <a:graphic>
                <a:graphicData uri="http://schemas.microsoft.com/office/word/2010/wordprocessingShape">
                  <wps:wsp>
                    <wps:cNvPr id="291" name="Textbox 291"/>
                    <wps:cNvSpPr txBox="1"/>
                    <wps:spPr>
                      <a:xfrm>
                        <a:off x="0" y="0"/>
                        <a:ext cx="843915" cy="144145"/>
                      </a:xfrm>
                      <a:prstGeom prst="rect">
                        <a:avLst/>
                      </a:prstGeom>
                    </wps:spPr>
                    <wps:txbx>
                      <w:txbxContent>
                        <w:p>
                          <w:pPr>
                            <w:spacing w:before="18"/>
                            <w:ind w:left="20" w:right="0" w:firstLine="0"/>
                            <w:jc w:val="left"/>
                            <w:rPr>
                              <w:b/>
                              <w:sz w:val="16"/>
                            </w:rPr>
                          </w:pPr>
                          <w:r>
                            <w:rPr>
                              <w:b/>
                              <w:w w:val="120"/>
                              <w:sz w:val="16"/>
                            </w:rPr>
                            <w:t>Pagina</w:t>
                          </w:r>
                          <w:r>
                            <w:rPr>
                              <w:b/>
                              <w:spacing w:val="-6"/>
                              <w:w w:val="120"/>
                              <w:sz w:val="16"/>
                            </w:rPr>
                            <w:t> </w:t>
                          </w:r>
                          <w:r>
                            <w:rPr>
                              <w:b/>
                              <w:w w:val="120"/>
                              <w:sz w:val="16"/>
                            </w:rPr>
                            <w:fldChar w:fldCharType="begin"/>
                          </w:r>
                          <w:r>
                            <w:rPr>
                              <w:b/>
                              <w:w w:val="120"/>
                              <w:sz w:val="16"/>
                            </w:rPr>
                            <w:instrText> PAGE </w:instrText>
                          </w:r>
                          <w:r>
                            <w:rPr>
                              <w:b/>
                              <w:w w:val="120"/>
                              <w:sz w:val="16"/>
                            </w:rPr>
                            <w:fldChar w:fldCharType="separate"/>
                          </w:r>
                          <w:r>
                            <w:rPr>
                              <w:b/>
                              <w:w w:val="120"/>
                              <w:sz w:val="16"/>
                            </w:rPr>
                            <w:t>1</w:t>
                          </w:r>
                          <w:r>
                            <w:rPr>
                              <w:b/>
                              <w:w w:val="120"/>
                              <w:sz w:val="16"/>
                            </w:rPr>
                            <w:fldChar w:fldCharType="end"/>
                          </w:r>
                          <w:r>
                            <w:rPr>
                              <w:b/>
                              <w:spacing w:val="-6"/>
                              <w:w w:val="120"/>
                              <w:sz w:val="16"/>
                            </w:rPr>
                            <w:t> </w:t>
                          </w:r>
                          <w:r>
                            <w:rPr>
                              <w:b/>
                              <w:w w:val="120"/>
                              <w:sz w:val="16"/>
                            </w:rPr>
                            <w:t>din</w:t>
                          </w:r>
                          <w:r>
                            <w:rPr>
                              <w:b/>
                              <w:spacing w:val="-5"/>
                              <w:w w:val="120"/>
                              <w:sz w:val="16"/>
                            </w:rPr>
                            <w:t> </w:t>
                          </w:r>
                          <w:r>
                            <w:rPr>
                              <w:b/>
                              <w:spacing w:val="-10"/>
                              <w:w w:val="120"/>
                              <w:sz w:val="16"/>
                            </w:rPr>
                            <w:t>2</w:t>
                          </w:r>
                        </w:p>
                      </w:txbxContent>
                    </wps:txbx>
                    <wps:bodyPr wrap="square" lIns="0" tIns="0" rIns="0" bIns="0" rtlCol="0">
                      <a:noAutofit/>
                    </wps:bodyPr>
                  </wps:wsp>
                </a:graphicData>
              </a:graphic>
            </wp:anchor>
          </w:drawing>
        </mc:Choice>
        <mc:Fallback>
          <w:pict>
            <v:shape style="position:absolute;margin-left:492.940002pt;margin-top:796.684204pt;width:66.45pt;height:11.35pt;mso-position-horizontal-relative:page;mso-position-vertical-relative:page;z-index:-43708928" type="#_x0000_t202" id="docshape215" filled="false" stroked="false">
              <v:textbox inset="0,0,0,0">
                <w:txbxContent>
                  <w:p>
                    <w:pPr>
                      <w:spacing w:before="18"/>
                      <w:ind w:left="20" w:right="0" w:firstLine="0"/>
                      <w:jc w:val="left"/>
                      <w:rPr>
                        <w:b/>
                        <w:sz w:val="16"/>
                      </w:rPr>
                    </w:pPr>
                    <w:r>
                      <w:rPr>
                        <w:b/>
                        <w:w w:val="120"/>
                        <w:sz w:val="16"/>
                      </w:rPr>
                      <w:t>Pagina</w:t>
                    </w:r>
                    <w:r>
                      <w:rPr>
                        <w:b/>
                        <w:spacing w:val="-6"/>
                        <w:w w:val="120"/>
                        <w:sz w:val="16"/>
                      </w:rPr>
                      <w:t> </w:t>
                    </w:r>
                    <w:r>
                      <w:rPr>
                        <w:b/>
                        <w:w w:val="120"/>
                        <w:sz w:val="16"/>
                      </w:rPr>
                      <w:fldChar w:fldCharType="begin"/>
                    </w:r>
                    <w:r>
                      <w:rPr>
                        <w:b/>
                        <w:w w:val="120"/>
                        <w:sz w:val="16"/>
                      </w:rPr>
                      <w:instrText> PAGE </w:instrText>
                    </w:r>
                    <w:r>
                      <w:rPr>
                        <w:b/>
                        <w:w w:val="120"/>
                        <w:sz w:val="16"/>
                      </w:rPr>
                      <w:fldChar w:fldCharType="separate"/>
                    </w:r>
                    <w:r>
                      <w:rPr>
                        <w:b/>
                        <w:w w:val="120"/>
                        <w:sz w:val="16"/>
                      </w:rPr>
                      <w:t>1</w:t>
                    </w:r>
                    <w:r>
                      <w:rPr>
                        <w:b/>
                        <w:w w:val="120"/>
                        <w:sz w:val="16"/>
                      </w:rPr>
                      <w:fldChar w:fldCharType="end"/>
                    </w:r>
                    <w:r>
                      <w:rPr>
                        <w:b/>
                        <w:spacing w:val="-6"/>
                        <w:w w:val="120"/>
                        <w:sz w:val="16"/>
                      </w:rPr>
                      <w:t> </w:t>
                    </w:r>
                    <w:r>
                      <w:rPr>
                        <w:b/>
                        <w:w w:val="120"/>
                        <w:sz w:val="16"/>
                      </w:rPr>
                      <w:t>din</w:t>
                    </w:r>
                    <w:r>
                      <w:rPr>
                        <w:b/>
                        <w:spacing w:val="-5"/>
                        <w:w w:val="120"/>
                        <w:sz w:val="16"/>
                      </w:rPr>
                      <w:t> </w:t>
                    </w:r>
                    <w:r>
                      <w:rPr>
                        <w:b/>
                        <w:spacing w:val="-10"/>
                        <w:w w:val="120"/>
                        <w:sz w:val="16"/>
                      </w:rPr>
                      <w:t>2</w:t>
                    </w:r>
                  </w:p>
                </w:txbxContent>
              </v:textbox>
              <w10:wrap type="none"/>
            </v:shape>
          </w:pict>
        </mc:Fallback>
      </mc:AlternateContent>
    </w:r>
    <w:r>
      <w:rPr>
        <w:sz w:val="20"/>
      </w:rPr>
      <mc:AlternateContent>
        <mc:Choice Requires="wps">
          <w:drawing>
            <wp:anchor distT="0" distB="0" distL="0" distR="0" allowOverlap="1" layoutInCell="1" locked="0" behindDoc="1" simplePos="0" relativeHeight="459608064">
              <wp:simplePos x="0" y="0"/>
              <wp:positionH relativeFrom="page">
                <wp:posOffset>1997582</wp:posOffset>
              </wp:positionH>
              <wp:positionV relativeFrom="page">
                <wp:posOffset>10293680</wp:posOffset>
              </wp:positionV>
              <wp:extent cx="1825625" cy="158750"/>
              <wp:effectExtent l="0" t="0" r="0" b="0"/>
              <wp:wrapNone/>
              <wp:docPr id="292" name="Textbox 292"/>
              <wp:cNvGraphicFramePr>
                <a:graphicFrameLocks/>
              </wp:cNvGraphicFramePr>
              <a:graphic>
                <a:graphicData uri="http://schemas.microsoft.com/office/word/2010/wordprocessingShape">
                  <wps:wsp>
                    <wps:cNvPr id="292" name="Textbox 292"/>
                    <wps:cNvSpPr txBox="1"/>
                    <wps:spPr>
                      <a:xfrm>
                        <a:off x="0" y="0"/>
                        <a:ext cx="1825625" cy="158750"/>
                      </a:xfrm>
                      <a:prstGeom prst="rect">
                        <a:avLst/>
                      </a:prstGeom>
                    </wps:spPr>
                    <wps:txbx>
                      <w:txbxContent>
                        <w:p>
                          <w:pPr>
                            <w:pStyle w:val="BodyText"/>
                            <w:spacing w:before="18"/>
                            <w:ind w:left="20"/>
                          </w:pPr>
                          <w:r>
                            <w:rPr>
                              <w:spacing w:val="-2"/>
                              <w:w w:val="115"/>
                            </w:rPr>
                            <w:t>Formular</w:t>
                          </w:r>
                          <w:r>
                            <w:rPr>
                              <w:spacing w:val="-3"/>
                              <w:w w:val="115"/>
                            </w:rPr>
                            <w:t> </w:t>
                          </w:r>
                          <w:r>
                            <w:rPr>
                              <w:spacing w:val="-2"/>
                              <w:w w:val="115"/>
                            </w:rPr>
                            <w:t>generat</w:t>
                          </w:r>
                          <w:r>
                            <w:rPr>
                              <w:spacing w:val="-3"/>
                              <w:w w:val="115"/>
                            </w:rPr>
                            <w:t> </w:t>
                          </w:r>
                          <w:r>
                            <w:rPr>
                              <w:spacing w:val="-2"/>
                              <w:w w:val="115"/>
                            </w:rPr>
                            <w:t>cu</w:t>
                          </w:r>
                          <w:r>
                            <w:rPr>
                              <w:spacing w:val="-4"/>
                              <w:w w:val="115"/>
                            </w:rPr>
                            <w:t> </w:t>
                          </w:r>
                          <w:r>
                            <w:rPr>
                              <w:spacing w:val="-2"/>
                              <w:w w:val="115"/>
                            </w:rPr>
                            <w:t>programul</w:t>
                          </w:r>
                        </w:p>
                      </w:txbxContent>
                    </wps:txbx>
                    <wps:bodyPr wrap="square" lIns="0" tIns="0" rIns="0" bIns="0" rtlCol="0">
                      <a:noAutofit/>
                    </wps:bodyPr>
                  </wps:wsp>
                </a:graphicData>
              </a:graphic>
            </wp:anchor>
          </w:drawing>
        </mc:Choice>
        <mc:Fallback>
          <w:pict>
            <v:shape style="position:absolute;margin-left:157.289993pt;margin-top:810.526001pt;width:143.75pt;height:12.5pt;mso-position-horizontal-relative:page;mso-position-vertical-relative:page;z-index:-43708416" type="#_x0000_t202" id="docshape216" filled="false" stroked="false">
              <v:textbox inset="0,0,0,0">
                <w:txbxContent>
                  <w:p>
                    <w:pPr>
                      <w:pStyle w:val="BodyText"/>
                      <w:spacing w:before="18"/>
                      <w:ind w:left="20"/>
                    </w:pPr>
                    <w:r>
                      <w:rPr>
                        <w:spacing w:val="-2"/>
                        <w:w w:val="115"/>
                      </w:rPr>
                      <w:t>Formular</w:t>
                    </w:r>
                    <w:r>
                      <w:rPr>
                        <w:spacing w:val="-3"/>
                        <w:w w:val="115"/>
                      </w:rPr>
                      <w:t> </w:t>
                    </w:r>
                    <w:r>
                      <w:rPr>
                        <w:spacing w:val="-2"/>
                        <w:w w:val="115"/>
                      </w:rPr>
                      <w:t>generat</w:t>
                    </w:r>
                    <w:r>
                      <w:rPr>
                        <w:spacing w:val="-3"/>
                        <w:w w:val="115"/>
                      </w:rPr>
                      <w:t> </w:t>
                    </w:r>
                    <w:r>
                      <w:rPr>
                        <w:spacing w:val="-2"/>
                        <w:w w:val="115"/>
                      </w:rPr>
                      <w:t>cu</w:t>
                    </w:r>
                    <w:r>
                      <w:rPr>
                        <w:spacing w:val="-4"/>
                        <w:w w:val="115"/>
                      </w:rPr>
                      <w:t> </w:t>
                    </w:r>
                    <w:r>
                      <w:rPr>
                        <w:spacing w:val="-2"/>
                        <w:w w:val="115"/>
                      </w:rPr>
                      <w:t>programul</w:t>
                    </w:r>
                  </w:p>
                </w:txbxContent>
              </v:textbox>
              <w10:wrap type="none"/>
            </v:shape>
          </w:pict>
        </mc:Fallback>
      </mc:AlternateContent>
    </w:r>
    <w:r>
      <w:rPr>
        <w:sz w:val="20"/>
      </w:rPr>
      <mc:AlternateContent>
        <mc:Choice Requires="wps">
          <w:drawing>
            <wp:anchor distT="0" distB="0" distL="0" distR="0" allowOverlap="1" layoutInCell="1" locked="0" behindDoc="1" simplePos="0" relativeHeight="459608576">
              <wp:simplePos x="0" y="0"/>
              <wp:positionH relativeFrom="page">
                <wp:posOffset>4495800</wp:posOffset>
              </wp:positionH>
              <wp:positionV relativeFrom="page">
                <wp:posOffset>10293680</wp:posOffset>
              </wp:positionV>
              <wp:extent cx="1043305" cy="158750"/>
              <wp:effectExtent l="0" t="0" r="0" b="0"/>
              <wp:wrapNone/>
              <wp:docPr id="293" name="Textbox 293"/>
              <wp:cNvGraphicFramePr>
                <a:graphicFrameLocks/>
              </wp:cNvGraphicFramePr>
              <a:graphic>
                <a:graphicData uri="http://schemas.microsoft.com/office/word/2010/wordprocessingShape">
                  <wps:wsp>
                    <wps:cNvPr id="293" name="Textbox 293"/>
                    <wps:cNvSpPr txBox="1"/>
                    <wps:spPr>
                      <a:xfrm>
                        <a:off x="0" y="0"/>
                        <a:ext cx="1043305" cy="158750"/>
                      </a:xfrm>
                      <a:prstGeom prst="rect">
                        <a:avLst/>
                      </a:prstGeom>
                    </wps:spPr>
                    <wps:txbx>
                      <w:txbxContent>
                        <w:p>
                          <w:pPr>
                            <w:pStyle w:val="BodyText"/>
                            <w:spacing w:before="18"/>
                            <w:ind w:left="20"/>
                          </w:pPr>
                          <w:hyperlink r:id="rId2">
                            <w:r>
                              <w:rPr>
                                <w:spacing w:val="-2"/>
                                <w:w w:val="110"/>
                              </w:rPr>
                              <w:t>(www.eDevize.ro)</w:t>
                            </w:r>
                          </w:hyperlink>
                        </w:p>
                      </w:txbxContent>
                    </wps:txbx>
                    <wps:bodyPr wrap="square" lIns="0" tIns="0" rIns="0" bIns="0" rtlCol="0">
                      <a:noAutofit/>
                    </wps:bodyPr>
                  </wps:wsp>
                </a:graphicData>
              </a:graphic>
            </wp:anchor>
          </w:drawing>
        </mc:Choice>
        <mc:Fallback>
          <w:pict>
            <v:shape style="position:absolute;margin-left:354pt;margin-top:810.526001pt;width:82.15pt;height:12.5pt;mso-position-horizontal-relative:page;mso-position-vertical-relative:page;z-index:-43707904" type="#_x0000_t202" id="docshape217" filled="false" stroked="false">
              <v:textbox inset="0,0,0,0">
                <w:txbxContent>
                  <w:p>
                    <w:pPr>
                      <w:pStyle w:val="BodyText"/>
                      <w:spacing w:before="18"/>
                      <w:ind w:left="20"/>
                    </w:pPr>
                    <w:hyperlink r:id="rId2">
                      <w:r>
                        <w:rPr>
                          <w:spacing w:val="-2"/>
                          <w:w w:val="110"/>
                        </w:rPr>
                        <w:t>(www.eDevize.ro)</w:t>
                      </w:r>
                    </w:hyperlink>
                  </w:p>
                </w:txbxContent>
              </v:textbox>
              <w10:wrap type="none"/>
            </v:shape>
          </w:pict>
        </mc:Fallback>
      </mc:AlternateContent>
    </w:r>
  </w:p>
</w:ftr>
</file>

<file path=word/footer2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w:drawing>
        <wp:anchor distT="0" distB="0" distL="0" distR="0" allowOverlap="1" layoutInCell="1" locked="0" behindDoc="1" simplePos="0" relativeHeight="459610624">
          <wp:simplePos x="0" y="0"/>
          <wp:positionH relativeFrom="page">
            <wp:posOffset>3873500</wp:posOffset>
          </wp:positionH>
          <wp:positionV relativeFrom="page">
            <wp:posOffset>10248900</wp:posOffset>
          </wp:positionV>
          <wp:extent cx="571500" cy="178561"/>
          <wp:effectExtent l="0" t="0" r="0" b="0"/>
          <wp:wrapNone/>
          <wp:docPr id="310" name="Image 310"/>
          <wp:cNvGraphicFramePr>
            <a:graphicFrameLocks/>
          </wp:cNvGraphicFramePr>
          <a:graphic>
            <a:graphicData uri="http://schemas.openxmlformats.org/drawingml/2006/picture">
              <pic:pic>
                <pic:nvPicPr>
                  <pic:cNvPr id="310" name="Image 310"/>
                  <pic:cNvPicPr/>
                </pic:nvPicPr>
                <pic:blipFill>
                  <a:blip r:embed="rId1" cstate="print"/>
                  <a:stretch>
                    <a:fillRect/>
                  </a:stretch>
                </pic:blipFill>
                <pic:spPr>
                  <a:xfrm>
                    <a:off x="0" y="0"/>
                    <a:ext cx="571500" cy="178561"/>
                  </a:xfrm>
                  <a:prstGeom prst="rect">
                    <a:avLst/>
                  </a:prstGeom>
                </pic:spPr>
              </pic:pic>
            </a:graphicData>
          </a:graphic>
        </wp:anchor>
      </w:drawing>
    </w:r>
    <w:r>
      <w:rPr>
        <w:sz w:val="20"/>
      </w:rPr>
      <mc:AlternateContent>
        <mc:Choice Requires="wps">
          <w:drawing>
            <wp:anchor distT="0" distB="0" distL="0" distR="0" allowOverlap="1" layoutInCell="1" locked="0" behindDoc="1" simplePos="0" relativeHeight="459611136">
              <wp:simplePos x="0" y="0"/>
              <wp:positionH relativeFrom="page">
                <wp:posOffset>254000</wp:posOffset>
              </wp:positionH>
              <wp:positionV relativeFrom="page">
                <wp:posOffset>10121900</wp:posOffset>
              </wp:positionV>
              <wp:extent cx="6985000" cy="1270"/>
              <wp:effectExtent l="0" t="0" r="0" b="0"/>
              <wp:wrapNone/>
              <wp:docPr id="311" name="Graphic 311"/>
              <wp:cNvGraphicFramePr>
                <a:graphicFrameLocks/>
              </wp:cNvGraphicFramePr>
              <a:graphic>
                <a:graphicData uri="http://schemas.microsoft.com/office/word/2010/wordprocessingShape">
                  <wps:wsp>
                    <wps:cNvPr id="311" name="Graphic 311"/>
                    <wps:cNvSpPr/>
                    <wps:spPr>
                      <a:xfrm>
                        <a:off x="0" y="0"/>
                        <a:ext cx="6985000" cy="1270"/>
                      </a:xfrm>
                      <a:custGeom>
                        <a:avLst/>
                        <a:gdLst/>
                        <a:ahLst/>
                        <a:cxnLst/>
                        <a:rect l="l" t="t" r="r" b="b"/>
                        <a:pathLst>
                          <a:path w="6985000" h="0">
                            <a:moveTo>
                              <a:pt x="0" y="0"/>
                            </a:moveTo>
                            <a:lnTo>
                              <a:pt x="6985000"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43705344" from="20pt,797pt" to="570pt,797pt" stroked="true" strokeweight=".5pt" strokecolor="#000000">
              <v:stroke dashstyle="solid"/>
              <w10:wrap type="none"/>
            </v:line>
          </w:pict>
        </mc:Fallback>
      </mc:AlternateContent>
    </w:r>
    <w:r>
      <w:rPr>
        <w:sz w:val="20"/>
      </w:rPr>
      <mc:AlternateContent>
        <mc:Choice Requires="wps">
          <w:drawing>
            <wp:anchor distT="0" distB="0" distL="0" distR="0" allowOverlap="1" layoutInCell="1" locked="0" behindDoc="1" simplePos="0" relativeHeight="459611648">
              <wp:simplePos x="0" y="0"/>
              <wp:positionH relativeFrom="page">
                <wp:posOffset>241300</wp:posOffset>
              </wp:positionH>
              <wp:positionV relativeFrom="page">
                <wp:posOffset>10117889</wp:posOffset>
              </wp:positionV>
              <wp:extent cx="1501140" cy="144145"/>
              <wp:effectExtent l="0" t="0" r="0" b="0"/>
              <wp:wrapNone/>
              <wp:docPr id="312" name="Textbox 312"/>
              <wp:cNvGraphicFramePr>
                <a:graphicFrameLocks/>
              </wp:cNvGraphicFramePr>
              <a:graphic>
                <a:graphicData uri="http://schemas.microsoft.com/office/word/2010/wordprocessingShape">
                  <wps:wsp>
                    <wps:cNvPr id="312" name="Textbox 312"/>
                    <wps:cNvSpPr txBox="1"/>
                    <wps:spPr>
                      <a:xfrm>
                        <a:off x="0" y="0"/>
                        <a:ext cx="1501140" cy="144145"/>
                      </a:xfrm>
                      <a:prstGeom prst="rect">
                        <a:avLst/>
                      </a:prstGeom>
                    </wps:spPr>
                    <wps:txbx>
                      <w:txbxContent>
                        <w:p>
                          <w:pPr>
                            <w:spacing w:before="18"/>
                            <w:ind w:left="20" w:right="0" w:firstLine="0"/>
                            <w:jc w:val="left"/>
                            <w:rPr>
                              <w:b/>
                              <w:sz w:val="16"/>
                            </w:rPr>
                          </w:pPr>
                          <w:r>
                            <w:rPr>
                              <w:b/>
                              <w:w w:val="120"/>
                              <w:sz w:val="16"/>
                            </w:rPr>
                            <w:t>Deviz</w:t>
                          </w:r>
                          <w:r>
                            <w:rPr>
                              <w:b/>
                              <w:spacing w:val="-7"/>
                              <w:w w:val="120"/>
                              <w:sz w:val="16"/>
                            </w:rPr>
                            <w:t> </w:t>
                          </w:r>
                          <w:r>
                            <w:rPr>
                              <w:b/>
                              <w:w w:val="120"/>
                              <w:sz w:val="16"/>
                            </w:rPr>
                            <w:t>"001"</w:t>
                          </w:r>
                          <w:r>
                            <w:rPr>
                              <w:b/>
                              <w:spacing w:val="-7"/>
                              <w:w w:val="120"/>
                              <w:sz w:val="16"/>
                            </w:rPr>
                            <w:t> </w:t>
                          </w:r>
                          <w:r>
                            <w:rPr>
                              <w:b/>
                              <w:w w:val="120"/>
                              <w:sz w:val="16"/>
                            </w:rPr>
                            <w:t>-</w:t>
                          </w:r>
                          <w:r>
                            <w:rPr>
                              <w:b/>
                              <w:spacing w:val="-7"/>
                              <w:w w:val="120"/>
                              <w:sz w:val="16"/>
                            </w:rPr>
                            <w:t> </w:t>
                          </w:r>
                          <w:r>
                            <w:rPr>
                              <w:b/>
                              <w:w w:val="120"/>
                              <w:sz w:val="16"/>
                            </w:rPr>
                            <w:t>Formular</w:t>
                          </w:r>
                          <w:r>
                            <w:rPr>
                              <w:b/>
                              <w:spacing w:val="-6"/>
                              <w:w w:val="120"/>
                              <w:sz w:val="16"/>
                            </w:rPr>
                            <w:t> </w:t>
                          </w:r>
                          <w:r>
                            <w:rPr>
                              <w:b/>
                              <w:spacing w:val="-5"/>
                              <w:w w:val="120"/>
                              <w:sz w:val="16"/>
                            </w:rPr>
                            <w:t>F3</w:t>
                          </w:r>
                        </w:p>
                      </w:txbxContent>
                    </wps:txbx>
                    <wps:bodyPr wrap="square" lIns="0" tIns="0" rIns="0" bIns="0" rtlCol="0">
                      <a:noAutofit/>
                    </wps:bodyPr>
                  </wps:wsp>
                </a:graphicData>
              </a:graphic>
            </wp:anchor>
          </w:drawing>
        </mc:Choice>
        <mc:Fallback>
          <w:pict>
            <v:shape style="position:absolute;margin-left:19pt;margin-top:796.684204pt;width:118.2pt;height:11.35pt;mso-position-horizontal-relative:page;mso-position-vertical-relative:page;z-index:-43704832" type="#_x0000_t202" id="docshape228" filled="false" stroked="false">
              <v:textbox inset="0,0,0,0">
                <w:txbxContent>
                  <w:p>
                    <w:pPr>
                      <w:spacing w:before="18"/>
                      <w:ind w:left="20" w:right="0" w:firstLine="0"/>
                      <w:jc w:val="left"/>
                      <w:rPr>
                        <w:b/>
                        <w:sz w:val="16"/>
                      </w:rPr>
                    </w:pPr>
                    <w:r>
                      <w:rPr>
                        <w:b/>
                        <w:w w:val="120"/>
                        <w:sz w:val="16"/>
                      </w:rPr>
                      <w:t>Deviz</w:t>
                    </w:r>
                    <w:r>
                      <w:rPr>
                        <w:b/>
                        <w:spacing w:val="-7"/>
                        <w:w w:val="120"/>
                        <w:sz w:val="16"/>
                      </w:rPr>
                      <w:t> </w:t>
                    </w:r>
                    <w:r>
                      <w:rPr>
                        <w:b/>
                        <w:w w:val="120"/>
                        <w:sz w:val="16"/>
                      </w:rPr>
                      <w:t>"001"</w:t>
                    </w:r>
                    <w:r>
                      <w:rPr>
                        <w:b/>
                        <w:spacing w:val="-7"/>
                        <w:w w:val="120"/>
                        <w:sz w:val="16"/>
                      </w:rPr>
                      <w:t> </w:t>
                    </w:r>
                    <w:r>
                      <w:rPr>
                        <w:b/>
                        <w:w w:val="120"/>
                        <w:sz w:val="16"/>
                      </w:rPr>
                      <w:t>-</w:t>
                    </w:r>
                    <w:r>
                      <w:rPr>
                        <w:b/>
                        <w:spacing w:val="-7"/>
                        <w:w w:val="120"/>
                        <w:sz w:val="16"/>
                      </w:rPr>
                      <w:t> </w:t>
                    </w:r>
                    <w:r>
                      <w:rPr>
                        <w:b/>
                        <w:w w:val="120"/>
                        <w:sz w:val="16"/>
                      </w:rPr>
                      <w:t>Formular</w:t>
                    </w:r>
                    <w:r>
                      <w:rPr>
                        <w:b/>
                        <w:spacing w:val="-6"/>
                        <w:w w:val="120"/>
                        <w:sz w:val="16"/>
                      </w:rPr>
                      <w:t> </w:t>
                    </w:r>
                    <w:r>
                      <w:rPr>
                        <w:b/>
                        <w:spacing w:val="-5"/>
                        <w:w w:val="120"/>
                        <w:sz w:val="16"/>
                      </w:rPr>
                      <w:t>F3</w:t>
                    </w:r>
                  </w:p>
                </w:txbxContent>
              </v:textbox>
              <w10:wrap type="none"/>
            </v:shape>
          </w:pict>
        </mc:Fallback>
      </mc:AlternateContent>
    </w:r>
    <w:r>
      <w:rPr>
        <w:sz w:val="20"/>
      </w:rPr>
      <mc:AlternateContent>
        <mc:Choice Requires="wps">
          <w:drawing>
            <wp:anchor distT="0" distB="0" distL="0" distR="0" allowOverlap="1" layoutInCell="1" locked="0" behindDoc="1" simplePos="0" relativeHeight="459612160">
              <wp:simplePos x="0" y="0"/>
              <wp:positionH relativeFrom="page">
                <wp:posOffset>6260338</wp:posOffset>
              </wp:positionH>
              <wp:positionV relativeFrom="page">
                <wp:posOffset>10117889</wp:posOffset>
              </wp:positionV>
              <wp:extent cx="843915" cy="144145"/>
              <wp:effectExtent l="0" t="0" r="0" b="0"/>
              <wp:wrapNone/>
              <wp:docPr id="313" name="Textbox 313"/>
              <wp:cNvGraphicFramePr>
                <a:graphicFrameLocks/>
              </wp:cNvGraphicFramePr>
              <a:graphic>
                <a:graphicData uri="http://schemas.microsoft.com/office/word/2010/wordprocessingShape">
                  <wps:wsp>
                    <wps:cNvPr id="313" name="Textbox 313"/>
                    <wps:cNvSpPr txBox="1"/>
                    <wps:spPr>
                      <a:xfrm>
                        <a:off x="0" y="0"/>
                        <a:ext cx="843915" cy="144145"/>
                      </a:xfrm>
                      <a:prstGeom prst="rect">
                        <a:avLst/>
                      </a:prstGeom>
                    </wps:spPr>
                    <wps:txbx>
                      <w:txbxContent>
                        <w:p>
                          <w:pPr>
                            <w:spacing w:before="18"/>
                            <w:ind w:left="20" w:right="0" w:firstLine="0"/>
                            <w:jc w:val="left"/>
                            <w:rPr>
                              <w:b/>
                              <w:sz w:val="16"/>
                            </w:rPr>
                          </w:pPr>
                          <w:r>
                            <w:rPr>
                              <w:b/>
                              <w:w w:val="120"/>
                              <w:sz w:val="16"/>
                            </w:rPr>
                            <w:t>Pagina</w:t>
                          </w:r>
                          <w:r>
                            <w:rPr>
                              <w:b/>
                              <w:spacing w:val="-6"/>
                              <w:w w:val="120"/>
                              <w:sz w:val="16"/>
                            </w:rPr>
                            <w:t> </w:t>
                          </w:r>
                          <w:r>
                            <w:rPr>
                              <w:b/>
                              <w:w w:val="120"/>
                              <w:sz w:val="16"/>
                            </w:rPr>
                            <w:fldChar w:fldCharType="begin"/>
                          </w:r>
                          <w:r>
                            <w:rPr>
                              <w:b/>
                              <w:w w:val="120"/>
                              <w:sz w:val="16"/>
                            </w:rPr>
                            <w:instrText> PAGE </w:instrText>
                          </w:r>
                          <w:r>
                            <w:rPr>
                              <w:b/>
                              <w:w w:val="120"/>
                              <w:sz w:val="16"/>
                            </w:rPr>
                            <w:fldChar w:fldCharType="separate"/>
                          </w:r>
                          <w:r>
                            <w:rPr>
                              <w:b/>
                              <w:w w:val="120"/>
                              <w:sz w:val="16"/>
                            </w:rPr>
                            <w:t>1</w:t>
                          </w:r>
                          <w:r>
                            <w:rPr>
                              <w:b/>
                              <w:w w:val="120"/>
                              <w:sz w:val="16"/>
                            </w:rPr>
                            <w:fldChar w:fldCharType="end"/>
                          </w:r>
                          <w:r>
                            <w:rPr>
                              <w:b/>
                              <w:spacing w:val="-6"/>
                              <w:w w:val="120"/>
                              <w:sz w:val="16"/>
                            </w:rPr>
                            <w:t> </w:t>
                          </w:r>
                          <w:r>
                            <w:rPr>
                              <w:b/>
                              <w:w w:val="120"/>
                              <w:sz w:val="16"/>
                            </w:rPr>
                            <w:t>din</w:t>
                          </w:r>
                          <w:r>
                            <w:rPr>
                              <w:b/>
                              <w:spacing w:val="-5"/>
                              <w:w w:val="120"/>
                              <w:sz w:val="16"/>
                            </w:rPr>
                            <w:t> </w:t>
                          </w:r>
                          <w:r>
                            <w:rPr>
                              <w:b/>
                              <w:spacing w:val="-10"/>
                              <w:w w:val="120"/>
                              <w:sz w:val="16"/>
                            </w:rPr>
                            <w:t>2</w:t>
                          </w:r>
                        </w:p>
                      </w:txbxContent>
                    </wps:txbx>
                    <wps:bodyPr wrap="square" lIns="0" tIns="0" rIns="0" bIns="0" rtlCol="0">
                      <a:noAutofit/>
                    </wps:bodyPr>
                  </wps:wsp>
                </a:graphicData>
              </a:graphic>
            </wp:anchor>
          </w:drawing>
        </mc:Choice>
        <mc:Fallback>
          <w:pict>
            <v:shape style="position:absolute;margin-left:492.940002pt;margin-top:796.684204pt;width:66.45pt;height:11.35pt;mso-position-horizontal-relative:page;mso-position-vertical-relative:page;z-index:-43704320" type="#_x0000_t202" id="docshape229" filled="false" stroked="false">
              <v:textbox inset="0,0,0,0">
                <w:txbxContent>
                  <w:p>
                    <w:pPr>
                      <w:spacing w:before="18"/>
                      <w:ind w:left="20" w:right="0" w:firstLine="0"/>
                      <w:jc w:val="left"/>
                      <w:rPr>
                        <w:b/>
                        <w:sz w:val="16"/>
                      </w:rPr>
                    </w:pPr>
                    <w:r>
                      <w:rPr>
                        <w:b/>
                        <w:w w:val="120"/>
                        <w:sz w:val="16"/>
                      </w:rPr>
                      <w:t>Pagina</w:t>
                    </w:r>
                    <w:r>
                      <w:rPr>
                        <w:b/>
                        <w:spacing w:val="-6"/>
                        <w:w w:val="120"/>
                        <w:sz w:val="16"/>
                      </w:rPr>
                      <w:t> </w:t>
                    </w:r>
                    <w:r>
                      <w:rPr>
                        <w:b/>
                        <w:w w:val="120"/>
                        <w:sz w:val="16"/>
                      </w:rPr>
                      <w:fldChar w:fldCharType="begin"/>
                    </w:r>
                    <w:r>
                      <w:rPr>
                        <w:b/>
                        <w:w w:val="120"/>
                        <w:sz w:val="16"/>
                      </w:rPr>
                      <w:instrText> PAGE </w:instrText>
                    </w:r>
                    <w:r>
                      <w:rPr>
                        <w:b/>
                        <w:w w:val="120"/>
                        <w:sz w:val="16"/>
                      </w:rPr>
                      <w:fldChar w:fldCharType="separate"/>
                    </w:r>
                    <w:r>
                      <w:rPr>
                        <w:b/>
                        <w:w w:val="120"/>
                        <w:sz w:val="16"/>
                      </w:rPr>
                      <w:t>1</w:t>
                    </w:r>
                    <w:r>
                      <w:rPr>
                        <w:b/>
                        <w:w w:val="120"/>
                        <w:sz w:val="16"/>
                      </w:rPr>
                      <w:fldChar w:fldCharType="end"/>
                    </w:r>
                    <w:r>
                      <w:rPr>
                        <w:b/>
                        <w:spacing w:val="-6"/>
                        <w:w w:val="120"/>
                        <w:sz w:val="16"/>
                      </w:rPr>
                      <w:t> </w:t>
                    </w:r>
                    <w:r>
                      <w:rPr>
                        <w:b/>
                        <w:w w:val="120"/>
                        <w:sz w:val="16"/>
                      </w:rPr>
                      <w:t>din</w:t>
                    </w:r>
                    <w:r>
                      <w:rPr>
                        <w:b/>
                        <w:spacing w:val="-5"/>
                        <w:w w:val="120"/>
                        <w:sz w:val="16"/>
                      </w:rPr>
                      <w:t> </w:t>
                    </w:r>
                    <w:r>
                      <w:rPr>
                        <w:b/>
                        <w:spacing w:val="-10"/>
                        <w:w w:val="120"/>
                        <w:sz w:val="16"/>
                      </w:rPr>
                      <w:t>2</w:t>
                    </w:r>
                  </w:p>
                </w:txbxContent>
              </v:textbox>
              <w10:wrap type="none"/>
            </v:shape>
          </w:pict>
        </mc:Fallback>
      </mc:AlternateContent>
    </w:r>
    <w:r>
      <w:rPr>
        <w:sz w:val="20"/>
      </w:rPr>
      <mc:AlternateContent>
        <mc:Choice Requires="wps">
          <w:drawing>
            <wp:anchor distT="0" distB="0" distL="0" distR="0" allowOverlap="1" layoutInCell="1" locked="0" behindDoc="1" simplePos="0" relativeHeight="459612672">
              <wp:simplePos x="0" y="0"/>
              <wp:positionH relativeFrom="page">
                <wp:posOffset>1997582</wp:posOffset>
              </wp:positionH>
              <wp:positionV relativeFrom="page">
                <wp:posOffset>10293680</wp:posOffset>
              </wp:positionV>
              <wp:extent cx="1825625" cy="158750"/>
              <wp:effectExtent l="0" t="0" r="0" b="0"/>
              <wp:wrapNone/>
              <wp:docPr id="314" name="Textbox 314"/>
              <wp:cNvGraphicFramePr>
                <a:graphicFrameLocks/>
              </wp:cNvGraphicFramePr>
              <a:graphic>
                <a:graphicData uri="http://schemas.microsoft.com/office/word/2010/wordprocessingShape">
                  <wps:wsp>
                    <wps:cNvPr id="314" name="Textbox 314"/>
                    <wps:cNvSpPr txBox="1"/>
                    <wps:spPr>
                      <a:xfrm>
                        <a:off x="0" y="0"/>
                        <a:ext cx="1825625" cy="158750"/>
                      </a:xfrm>
                      <a:prstGeom prst="rect">
                        <a:avLst/>
                      </a:prstGeom>
                    </wps:spPr>
                    <wps:txbx>
                      <w:txbxContent>
                        <w:p>
                          <w:pPr>
                            <w:pStyle w:val="BodyText"/>
                            <w:spacing w:before="18"/>
                            <w:ind w:left="20"/>
                          </w:pPr>
                          <w:r>
                            <w:rPr>
                              <w:spacing w:val="-2"/>
                              <w:w w:val="115"/>
                            </w:rPr>
                            <w:t>Formular</w:t>
                          </w:r>
                          <w:r>
                            <w:rPr>
                              <w:spacing w:val="-3"/>
                              <w:w w:val="115"/>
                            </w:rPr>
                            <w:t> </w:t>
                          </w:r>
                          <w:r>
                            <w:rPr>
                              <w:spacing w:val="-2"/>
                              <w:w w:val="115"/>
                            </w:rPr>
                            <w:t>generat</w:t>
                          </w:r>
                          <w:r>
                            <w:rPr>
                              <w:spacing w:val="-3"/>
                              <w:w w:val="115"/>
                            </w:rPr>
                            <w:t> </w:t>
                          </w:r>
                          <w:r>
                            <w:rPr>
                              <w:spacing w:val="-2"/>
                              <w:w w:val="115"/>
                            </w:rPr>
                            <w:t>cu</w:t>
                          </w:r>
                          <w:r>
                            <w:rPr>
                              <w:spacing w:val="-4"/>
                              <w:w w:val="115"/>
                            </w:rPr>
                            <w:t> </w:t>
                          </w:r>
                          <w:r>
                            <w:rPr>
                              <w:spacing w:val="-2"/>
                              <w:w w:val="115"/>
                            </w:rPr>
                            <w:t>programul</w:t>
                          </w:r>
                        </w:p>
                      </w:txbxContent>
                    </wps:txbx>
                    <wps:bodyPr wrap="square" lIns="0" tIns="0" rIns="0" bIns="0" rtlCol="0">
                      <a:noAutofit/>
                    </wps:bodyPr>
                  </wps:wsp>
                </a:graphicData>
              </a:graphic>
            </wp:anchor>
          </w:drawing>
        </mc:Choice>
        <mc:Fallback>
          <w:pict>
            <v:shape style="position:absolute;margin-left:157.289993pt;margin-top:810.526001pt;width:143.75pt;height:12.5pt;mso-position-horizontal-relative:page;mso-position-vertical-relative:page;z-index:-43703808" type="#_x0000_t202" id="docshape230" filled="false" stroked="false">
              <v:textbox inset="0,0,0,0">
                <w:txbxContent>
                  <w:p>
                    <w:pPr>
                      <w:pStyle w:val="BodyText"/>
                      <w:spacing w:before="18"/>
                      <w:ind w:left="20"/>
                    </w:pPr>
                    <w:r>
                      <w:rPr>
                        <w:spacing w:val="-2"/>
                        <w:w w:val="115"/>
                      </w:rPr>
                      <w:t>Formular</w:t>
                    </w:r>
                    <w:r>
                      <w:rPr>
                        <w:spacing w:val="-3"/>
                        <w:w w:val="115"/>
                      </w:rPr>
                      <w:t> </w:t>
                    </w:r>
                    <w:r>
                      <w:rPr>
                        <w:spacing w:val="-2"/>
                        <w:w w:val="115"/>
                      </w:rPr>
                      <w:t>generat</w:t>
                    </w:r>
                    <w:r>
                      <w:rPr>
                        <w:spacing w:val="-3"/>
                        <w:w w:val="115"/>
                      </w:rPr>
                      <w:t> </w:t>
                    </w:r>
                    <w:r>
                      <w:rPr>
                        <w:spacing w:val="-2"/>
                        <w:w w:val="115"/>
                      </w:rPr>
                      <w:t>cu</w:t>
                    </w:r>
                    <w:r>
                      <w:rPr>
                        <w:spacing w:val="-4"/>
                        <w:w w:val="115"/>
                      </w:rPr>
                      <w:t> </w:t>
                    </w:r>
                    <w:r>
                      <w:rPr>
                        <w:spacing w:val="-2"/>
                        <w:w w:val="115"/>
                      </w:rPr>
                      <w:t>programul</w:t>
                    </w:r>
                  </w:p>
                </w:txbxContent>
              </v:textbox>
              <w10:wrap type="none"/>
            </v:shape>
          </w:pict>
        </mc:Fallback>
      </mc:AlternateContent>
    </w:r>
    <w:r>
      <w:rPr>
        <w:sz w:val="20"/>
      </w:rPr>
      <mc:AlternateContent>
        <mc:Choice Requires="wps">
          <w:drawing>
            <wp:anchor distT="0" distB="0" distL="0" distR="0" allowOverlap="1" layoutInCell="1" locked="0" behindDoc="1" simplePos="0" relativeHeight="459613184">
              <wp:simplePos x="0" y="0"/>
              <wp:positionH relativeFrom="page">
                <wp:posOffset>4495800</wp:posOffset>
              </wp:positionH>
              <wp:positionV relativeFrom="page">
                <wp:posOffset>10293680</wp:posOffset>
              </wp:positionV>
              <wp:extent cx="1043305" cy="158750"/>
              <wp:effectExtent l="0" t="0" r="0" b="0"/>
              <wp:wrapNone/>
              <wp:docPr id="315" name="Textbox 315"/>
              <wp:cNvGraphicFramePr>
                <a:graphicFrameLocks/>
              </wp:cNvGraphicFramePr>
              <a:graphic>
                <a:graphicData uri="http://schemas.microsoft.com/office/word/2010/wordprocessingShape">
                  <wps:wsp>
                    <wps:cNvPr id="315" name="Textbox 315"/>
                    <wps:cNvSpPr txBox="1"/>
                    <wps:spPr>
                      <a:xfrm>
                        <a:off x="0" y="0"/>
                        <a:ext cx="1043305" cy="158750"/>
                      </a:xfrm>
                      <a:prstGeom prst="rect">
                        <a:avLst/>
                      </a:prstGeom>
                    </wps:spPr>
                    <wps:txbx>
                      <w:txbxContent>
                        <w:p>
                          <w:pPr>
                            <w:pStyle w:val="BodyText"/>
                            <w:spacing w:before="18"/>
                            <w:ind w:left="20"/>
                          </w:pPr>
                          <w:hyperlink r:id="rId2">
                            <w:r>
                              <w:rPr>
                                <w:spacing w:val="-2"/>
                                <w:w w:val="110"/>
                              </w:rPr>
                              <w:t>(www.eDevize.ro)</w:t>
                            </w:r>
                          </w:hyperlink>
                        </w:p>
                      </w:txbxContent>
                    </wps:txbx>
                    <wps:bodyPr wrap="square" lIns="0" tIns="0" rIns="0" bIns="0" rtlCol="0">
                      <a:noAutofit/>
                    </wps:bodyPr>
                  </wps:wsp>
                </a:graphicData>
              </a:graphic>
            </wp:anchor>
          </w:drawing>
        </mc:Choice>
        <mc:Fallback>
          <w:pict>
            <v:shape style="position:absolute;margin-left:354pt;margin-top:810.526001pt;width:82.15pt;height:12.5pt;mso-position-horizontal-relative:page;mso-position-vertical-relative:page;z-index:-43703296" type="#_x0000_t202" id="docshape231" filled="false" stroked="false">
              <v:textbox inset="0,0,0,0">
                <w:txbxContent>
                  <w:p>
                    <w:pPr>
                      <w:pStyle w:val="BodyText"/>
                      <w:spacing w:before="18"/>
                      <w:ind w:left="20"/>
                    </w:pPr>
                    <w:hyperlink r:id="rId2">
                      <w:r>
                        <w:rPr>
                          <w:spacing w:val="-2"/>
                          <w:w w:val="110"/>
                        </w:rPr>
                        <w:t>(www.eDevize.ro)</w:t>
                      </w:r>
                    </w:hyperlink>
                  </w:p>
                </w:txbxContent>
              </v:textbox>
              <w10:wrap type="none"/>
            </v:shape>
          </w:pict>
        </mc:Fallback>
      </mc:AlternateContent>
    </w:r>
  </w:p>
</w:ftr>
</file>

<file path=word/footer2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w:drawing>
        <wp:anchor distT="0" distB="0" distL="0" distR="0" allowOverlap="1" layoutInCell="1" locked="0" behindDoc="1" simplePos="0" relativeHeight="459615232">
          <wp:simplePos x="0" y="0"/>
          <wp:positionH relativeFrom="page">
            <wp:posOffset>3873500</wp:posOffset>
          </wp:positionH>
          <wp:positionV relativeFrom="page">
            <wp:posOffset>10248900</wp:posOffset>
          </wp:positionV>
          <wp:extent cx="571500" cy="178561"/>
          <wp:effectExtent l="0" t="0" r="0" b="0"/>
          <wp:wrapNone/>
          <wp:docPr id="324" name="Image 324"/>
          <wp:cNvGraphicFramePr>
            <a:graphicFrameLocks/>
          </wp:cNvGraphicFramePr>
          <a:graphic>
            <a:graphicData uri="http://schemas.openxmlformats.org/drawingml/2006/picture">
              <pic:pic>
                <pic:nvPicPr>
                  <pic:cNvPr id="324" name="Image 324"/>
                  <pic:cNvPicPr/>
                </pic:nvPicPr>
                <pic:blipFill>
                  <a:blip r:embed="rId1" cstate="print"/>
                  <a:stretch>
                    <a:fillRect/>
                  </a:stretch>
                </pic:blipFill>
                <pic:spPr>
                  <a:xfrm>
                    <a:off x="0" y="0"/>
                    <a:ext cx="571500" cy="178561"/>
                  </a:xfrm>
                  <a:prstGeom prst="rect">
                    <a:avLst/>
                  </a:prstGeom>
                </pic:spPr>
              </pic:pic>
            </a:graphicData>
          </a:graphic>
        </wp:anchor>
      </w:drawing>
    </w:r>
    <w:r>
      <w:rPr>
        <w:sz w:val="20"/>
      </w:rPr>
      <mc:AlternateContent>
        <mc:Choice Requires="wps">
          <w:drawing>
            <wp:anchor distT="0" distB="0" distL="0" distR="0" allowOverlap="1" layoutInCell="1" locked="0" behindDoc="1" simplePos="0" relativeHeight="459615744">
              <wp:simplePos x="0" y="0"/>
              <wp:positionH relativeFrom="page">
                <wp:posOffset>254000</wp:posOffset>
              </wp:positionH>
              <wp:positionV relativeFrom="page">
                <wp:posOffset>10121900</wp:posOffset>
              </wp:positionV>
              <wp:extent cx="6985000" cy="1270"/>
              <wp:effectExtent l="0" t="0" r="0" b="0"/>
              <wp:wrapNone/>
              <wp:docPr id="325" name="Graphic 325"/>
              <wp:cNvGraphicFramePr>
                <a:graphicFrameLocks/>
              </wp:cNvGraphicFramePr>
              <a:graphic>
                <a:graphicData uri="http://schemas.microsoft.com/office/word/2010/wordprocessingShape">
                  <wps:wsp>
                    <wps:cNvPr id="325" name="Graphic 325"/>
                    <wps:cNvSpPr/>
                    <wps:spPr>
                      <a:xfrm>
                        <a:off x="0" y="0"/>
                        <a:ext cx="6985000" cy="1270"/>
                      </a:xfrm>
                      <a:custGeom>
                        <a:avLst/>
                        <a:gdLst/>
                        <a:ahLst/>
                        <a:cxnLst/>
                        <a:rect l="l" t="t" r="r" b="b"/>
                        <a:pathLst>
                          <a:path w="6985000" h="0">
                            <a:moveTo>
                              <a:pt x="0" y="0"/>
                            </a:moveTo>
                            <a:lnTo>
                              <a:pt x="6985000"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43700736" from="20pt,797pt" to="570pt,797pt" stroked="true" strokeweight=".5pt" strokecolor="#000000">
              <v:stroke dashstyle="solid"/>
              <w10:wrap type="none"/>
            </v:line>
          </w:pict>
        </mc:Fallback>
      </mc:AlternateContent>
    </w:r>
    <w:r>
      <w:rPr>
        <w:sz w:val="20"/>
      </w:rPr>
      <mc:AlternateContent>
        <mc:Choice Requires="wps">
          <w:drawing>
            <wp:anchor distT="0" distB="0" distL="0" distR="0" allowOverlap="1" layoutInCell="1" locked="0" behindDoc="1" simplePos="0" relativeHeight="459616256">
              <wp:simplePos x="0" y="0"/>
              <wp:positionH relativeFrom="page">
                <wp:posOffset>241300</wp:posOffset>
              </wp:positionH>
              <wp:positionV relativeFrom="page">
                <wp:posOffset>10117889</wp:posOffset>
              </wp:positionV>
              <wp:extent cx="1501140" cy="144145"/>
              <wp:effectExtent l="0" t="0" r="0" b="0"/>
              <wp:wrapNone/>
              <wp:docPr id="326" name="Textbox 326"/>
              <wp:cNvGraphicFramePr>
                <a:graphicFrameLocks/>
              </wp:cNvGraphicFramePr>
              <a:graphic>
                <a:graphicData uri="http://schemas.microsoft.com/office/word/2010/wordprocessingShape">
                  <wps:wsp>
                    <wps:cNvPr id="326" name="Textbox 326"/>
                    <wps:cNvSpPr txBox="1"/>
                    <wps:spPr>
                      <a:xfrm>
                        <a:off x="0" y="0"/>
                        <a:ext cx="1501140" cy="144145"/>
                      </a:xfrm>
                      <a:prstGeom prst="rect">
                        <a:avLst/>
                      </a:prstGeom>
                    </wps:spPr>
                    <wps:txbx>
                      <w:txbxContent>
                        <w:p>
                          <w:pPr>
                            <w:spacing w:before="18"/>
                            <w:ind w:left="20" w:right="0" w:firstLine="0"/>
                            <w:jc w:val="left"/>
                            <w:rPr>
                              <w:b/>
                              <w:sz w:val="16"/>
                            </w:rPr>
                          </w:pPr>
                          <w:r>
                            <w:rPr>
                              <w:b/>
                              <w:w w:val="120"/>
                              <w:sz w:val="16"/>
                            </w:rPr>
                            <w:t>Deviz</w:t>
                          </w:r>
                          <w:r>
                            <w:rPr>
                              <w:b/>
                              <w:spacing w:val="-7"/>
                              <w:w w:val="120"/>
                              <w:sz w:val="16"/>
                            </w:rPr>
                            <w:t> </w:t>
                          </w:r>
                          <w:r>
                            <w:rPr>
                              <w:b/>
                              <w:w w:val="120"/>
                              <w:sz w:val="16"/>
                            </w:rPr>
                            <w:t>"001"</w:t>
                          </w:r>
                          <w:r>
                            <w:rPr>
                              <w:b/>
                              <w:spacing w:val="-7"/>
                              <w:w w:val="120"/>
                              <w:sz w:val="16"/>
                            </w:rPr>
                            <w:t> </w:t>
                          </w:r>
                          <w:r>
                            <w:rPr>
                              <w:b/>
                              <w:w w:val="120"/>
                              <w:sz w:val="16"/>
                            </w:rPr>
                            <w:t>-</w:t>
                          </w:r>
                          <w:r>
                            <w:rPr>
                              <w:b/>
                              <w:spacing w:val="-7"/>
                              <w:w w:val="120"/>
                              <w:sz w:val="16"/>
                            </w:rPr>
                            <w:t> </w:t>
                          </w:r>
                          <w:r>
                            <w:rPr>
                              <w:b/>
                              <w:w w:val="120"/>
                              <w:sz w:val="16"/>
                            </w:rPr>
                            <w:t>Formular</w:t>
                          </w:r>
                          <w:r>
                            <w:rPr>
                              <w:b/>
                              <w:spacing w:val="-6"/>
                              <w:w w:val="120"/>
                              <w:sz w:val="16"/>
                            </w:rPr>
                            <w:t> </w:t>
                          </w:r>
                          <w:r>
                            <w:rPr>
                              <w:b/>
                              <w:spacing w:val="-5"/>
                              <w:w w:val="120"/>
                              <w:sz w:val="16"/>
                            </w:rPr>
                            <w:t>F3</w:t>
                          </w:r>
                        </w:p>
                      </w:txbxContent>
                    </wps:txbx>
                    <wps:bodyPr wrap="square" lIns="0" tIns="0" rIns="0" bIns="0" rtlCol="0">
                      <a:noAutofit/>
                    </wps:bodyPr>
                  </wps:wsp>
                </a:graphicData>
              </a:graphic>
            </wp:anchor>
          </w:drawing>
        </mc:Choice>
        <mc:Fallback>
          <w:pict>
            <v:shape style="position:absolute;margin-left:19pt;margin-top:796.684204pt;width:118.2pt;height:11.35pt;mso-position-horizontal-relative:page;mso-position-vertical-relative:page;z-index:-43700224" type="#_x0000_t202" id="docshape239" filled="false" stroked="false">
              <v:textbox inset="0,0,0,0">
                <w:txbxContent>
                  <w:p>
                    <w:pPr>
                      <w:spacing w:before="18"/>
                      <w:ind w:left="20" w:right="0" w:firstLine="0"/>
                      <w:jc w:val="left"/>
                      <w:rPr>
                        <w:b/>
                        <w:sz w:val="16"/>
                      </w:rPr>
                    </w:pPr>
                    <w:r>
                      <w:rPr>
                        <w:b/>
                        <w:w w:val="120"/>
                        <w:sz w:val="16"/>
                      </w:rPr>
                      <w:t>Deviz</w:t>
                    </w:r>
                    <w:r>
                      <w:rPr>
                        <w:b/>
                        <w:spacing w:val="-7"/>
                        <w:w w:val="120"/>
                        <w:sz w:val="16"/>
                      </w:rPr>
                      <w:t> </w:t>
                    </w:r>
                    <w:r>
                      <w:rPr>
                        <w:b/>
                        <w:w w:val="120"/>
                        <w:sz w:val="16"/>
                      </w:rPr>
                      <w:t>"001"</w:t>
                    </w:r>
                    <w:r>
                      <w:rPr>
                        <w:b/>
                        <w:spacing w:val="-7"/>
                        <w:w w:val="120"/>
                        <w:sz w:val="16"/>
                      </w:rPr>
                      <w:t> </w:t>
                    </w:r>
                    <w:r>
                      <w:rPr>
                        <w:b/>
                        <w:w w:val="120"/>
                        <w:sz w:val="16"/>
                      </w:rPr>
                      <w:t>-</w:t>
                    </w:r>
                    <w:r>
                      <w:rPr>
                        <w:b/>
                        <w:spacing w:val="-7"/>
                        <w:w w:val="120"/>
                        <w:sz w:val="16"/>
                      </w:rPr>
                      <w:t> </w:t>
                    </w:r>
                    <w:r>
                      <w:rPr>
                        <w:b/>
                        <w:w w:val="120"/>
                        <w:sz w:val="16"/>
                      </w:rPr>
                      <w:t>Formular</w:t>
                    </w:r>
                    <w:r>
                      <w:rPr>
                        <w:b/>
                        <w:spacing w:val="-6"/>
                        <w:w w:val="120"/>
                        <w:sz w:val="16"/>
                      </w:rPr>
                      <w:t> </w:t>
                    </w:r>
                    <w:r>
                      <w:rPr>
                        <w:b/>
                        <w:spacing w:val="-5"/>
                        <w:w w:val="120"/>
                        <w:sz w:val="16"/>
                      </w:rPr>
                      <w:t>F3</w:t>
                    </w:r>
                  </w:p>
                </w:txbxContent>
              </v:textbox>
              <w10:wrap type="none"/>
            </v:shape>
          </w:pict>
        </mc:Fallback>
      </mc:AlternateContent>
    </w:r>
    <w:r>
      <w:rPr>
        <w:sz w:val="20"/>
      </w:rPr>
      <mc:AlternateContent>
        <mc:Choice Requires="wps">
          <w:drawing>
            <wp:anchor distT="0" distB="0" distL="0" distR="0" allowOverlap="1" layoutInCell="1" locked="0" behindDoc="1" simplePos="0" relativeHeight="459616768">
              <wp:simplePos x="0" y="0"/>
              <wp:positionH relativeFrom="page">
                <wp:posOffset>6260338</wp:posOffset>
              </wp:positionH>
              <wp:positionV relativeFrom="page">
                <wp:posOffset>10117889</wp:posOffset>
              </wp:positionV>
              <wp:extent cx="843915" cy="144145"/>
              <wp:effectExtent l="0" t="0" r="0" b="0"/>
              <wp:wrapNone/>
              <wp:docPr id="327" name="Textbox 327"/>
              <wp:cNvGraphicFramePr>
                <a:graphicFrameLocks/>
              </wp:cNvGraphicFramePr>
              <a:graphic>
                <a:graphicData uri="http://schemas.microsoft.com/office/word/2010/wordprocessingShape">
                  <wps:wsp>
                    <wps:cNvPr id="327" name="Textbox 327"/>
                    <wps:cNvSpPr txBox="1"/>
                    <wps:spPr>
                      <a:xfrm>
                        <a:off x="0" y="0"/>
                        <a:ext cx="843915" cy="144145"/>
                      </a:xfrm>
                      <a:prstGeom prst="rect">
                        <a:avLst/>
                      </a:prstGeom>
                    </wps:spPr>
                    <wps:txbx>
                      <w:txbxContent>
                        <w:p>
                          <w:pPr>
                            <w:spacing w:before="18"/>
                            <w:ind w:left="20" w:right="0" w:firstLine="0"/>
                            <w:jc w:val="left"/>
                            <w:rPr>
                              <w:b/>
                              <w:sz w:val="16"/>
                            </w:rPr>
                          </w:pPr>
                          <w:r>
                            <w:rPr>
                              <w:b/>
                              <w:w w:val="120"/>
                              <w:sz w:val="16"/>
                            </w:rPr>
                            <w:t>Pagina</w:t>
                          </w:r>
                          <w:r>
                            <w:rPr>
                              <w:b/>
                              <w:spacing w:val="-6"/>
                              <w:w w:val="120"/>
                              <w:sz w:val="16"/>
                            </w:rPr>
                            <w:t> </w:t>
                          </w:r>
                          <w:r>
                            <w:rPr>
                              <w:b/>
                              <w:w w:val="120"/>
                              <w:sz w:val="16"/>
                            </w:rPr>
                            <w:fldChar w:fldCharType="begin"/>
                          </w:r>
                          <w:r>
                            <w:rPr>
                              <w:b/>
                              <w:w w:val="120"/>
                              <w:sz w:val="16"/>
                            </w:rPr>
                            <w:instrText> PAGE </w:instrText>
                          </w:r>
                          <w:r>
                            <w:rPr>
                              <w:b/>
                              <w:w w:val="120"/>
                              <w:sz w:val="16"/>
                            </w:rPr>
                            <w:fldChar w:fldCharType="separate"/>
                          </w:r>
                          <w:r>
                            <w:rPr>
                              <w:b/>
                              <w:w w:val="120"/>
                              <w:sz w:val="16"/>
                            </w:rPr>
                            <w:t>1</w:t>
                          </w:r>
                          <w:r>
                            <w:rPr>
                              <w:b/>
                              <w:w w:val="120"/>
                              <w:sz w:val="16"/>
                            </w:rPr>
                            <w:fldChar w:fldCharType="end"/>
                          </w:r>
                          <w:r>
                            <w:rPr>
                              <w:b/>
                              <w:spacing w:val="-6"/>
                              <w:w w:val="120"/>
                              <w:sz w:val="16"/>
                            </w:rPr>
                            <w:t> </w:t>
                          </w:r>
                          <w:r>
                            <w:rPr>
                              <w:b/>
                              <w:w w:val="120"/>
                              <w:sz w:val="16"/>
                            </w:rPr>
                            <w:t>din</w:t>
                          </w:r>
                          <w:r>
                            <w:rPr>
                              <w:b/>
                              <w:spacing w:val="-5"/>
                              <w:w w:val="120"/>
                              <w:sz w:val="16"/>
                            </w:rPr>
                            <w:t> </w:t>
                          </w:r>
                          <w:r>
                            <w:rPr>
                              <w:b/>
                              <w:spacing w:val="-10"/>
                              <w:w w:val="120"/>
                              <w:sz w:val="16"/>
                            </w:rPr>
                            <w:t>7</w:t>
                          </w:r>
                        </w:p>
                      </w:txbxContent>
                    </wps:txbx>
                    <wps:bodyPr wrap="square" lIns="0" tIns="0" rIns="0" bIns="0" rtlCol="0">
                      <a:noAutofit/>
                    </wps:bodyPr>
                  </wps:wsp>
                </a:graphicData>
              </a:graphic>
            </wp:anchor>
          </w:drawing>
        </mc:Choice>
        <mc:Fallback>
          <w:pict>
            <v:shape style="position:absolute;margin-left:492.940002pt;margin-top:796.684204pt;width:66.45pt;height:11.35pt;mso-position-horizontal-relative:page;mso-position-vertical-relative:page;z-index:-43699712" type="#_x0000_t202" id="docshape240" filled="false" stroked="false">
              <v:textbox inset="0,0,0,0">
                <w:txbxContent>
                  <w:p>
                    <w:pPr>
                      <w:spacing w:before="18"/>
                      <w:ind w:left="20" w:right="0" w:firstLine="0"/>
                      <w:jc w:val="left"/>
                      <w:rPr>
                        <w:b/>
                        <w:sz w:val="16"/>
                      </w:rPr>
                    </w:pPr>
                    <w:r>
                      <w:rPr>
                        <w:b/>
                        <w:w w:val="120"/>
                        <w:sz w:val="16"/>
                      </w:rPr>
                      <w:t>Pagina</w:t>
                    </w:r>
                    <w:r>
                      <w:rPr>
                        <w:b/>
                        <w:spacing w:val="-6"/>
                        <w:w w:val="120"/>
                        <w:sz w:val="16"/>
                      </w:rPr>
                      <w:t> </w:t>
                    </w:r>
                    <w:r>
                      <w:rPr>
                        <w:b/>
                        <w:w w:val="120"/>
                        <w:sz w:val="16"/>
                      </w:rPr>
                      <w:fldChar w:fldCharType="begin"/>
                    </w:r>
                    <w:r>
                      <w:rPr>
                        <w:b/>
                        <w:w w:val="120"/>
                        <w:sz w:val="16"/>
                      </w:rPr>
                      <w:instrText> PAGE </w:instrText>
                    </w:r>
                    <w:r>
                      <w:rPr>
                        <w:b/>
                        <w:w w:val="120"/>
                        <w:sz w:val="16"/>
                      </w:rPr>
                      <w:fldChar w:fldCharType="separate"/>
                    </w:r>
                    <w:r>
                      <w:rPr>
                        <w:b/>
                        <w:w w:val="120"/>
                        <w:sz w:val="16"/>
                      </w:rPr>
                      <w:t>1</w:t>
                    </w:r>
                    <w:r>
                      <w:rPr>
                        <w:b/>
                        <w:w w:val="120"/>
                        <w:sz w:val="16"/>
                      </w:rPr>
                      <w:fldChar w:fldCharType="end"/>
                    </w:r>
                    <w:r>
                      <w:rPr>
                        <w:b/>
                        <w:spacing w:val="-6"/>
                        <w:w w:val="120"/>
                        <w:sz w:val="16"/>
                      </w:rPr>
                      <w:t> </w:t>
                    </w:r>
                    <w:r>
                      <w:rPr>
                        <w:b/>
                        <w:w w:val="120"/>
                        <w:sz w:val="16"/>
                      </w:rPr>
                      <w:t>din</w:t>
                    </w:r>
                    <w:r>
                      <w:rPr>
                        <w:b/>
                        <w:spacing w:val="-5"/>
                        <w:w w:val="120"/>
                        <w:sz w:val="16"/>
                      </w:rPr>
                      <w:t> </w:t>
                    </w:r>
                    <w:r>
                      <w:rPr>
                        <w:b/>
                        <w:spacing w:val="-10"/>
                        <w:w w:val="120"/>
                        <w:sz w:val="16"/>
                      </w:rPr>
                      <w:t>7</w:t>
                    </w:r>
                  </w:p>
                </w:txbxContent>
              </v:textbox>
              <w10:wrap type="none"/>
            </v:shape>
          </w:pict>
        </mc:Fallback>
      </mc:AlternateContent>
    </w:r>
    <w:r>
      <w:rPr>
        <w:sz w:val="20"/>
      </w:rPr>
      <mc:AlternateContent>
        <mc:Choice Requires="wps">
          <w:drawing>
            <wp:anchor distT="0" distB="0" distL="0" distR="0" allowOverlap="1" layoutInCell="1" locked="0" behindDoc="1" simplePos="0" relativeHeight="459617280">
              <wp:simplePos x="0" y="0"/>
              <wp:positionH relativeFrom="page">
                <wp:posOffset>1997582</wp:posOffset>
              </wp:positionH>
              <wp:positionV relativeFrom="page">
                <wp:posOffset>10293680</wp:posOffset>
              </wp:positionV>
              <wp:extent cx="1825625" cy="158750"/>
              <wp:effectExtent l="0" t="0" r="0" b="0"/>
              <wp:wrapNone/>
              <wp:docPr id="328" name="Textbox 328"/>
              <wp:cNvGraphicFramePr>
                <a:graphicFrameLocks/>
              </wp:cNvGraphicFramePr>
              <a:graphic>
                <a:graphicData uri="http://schemas.microsoft.com/office/word/2010/wordprocessingShape">
                  <wps:wsp>
                    <wps:cNvPr id="328" name="Textbox 328"/>
                    <wps:cNvSpPr txBox="1"/>
                    <wps:spPr>
                      <a:xfrm>
                        <a:off x="0" y="0"/>
                        <a:ext cx="1825625" cy="158750"/>
                      </a:xfrm>
                      <a:prstGeom prst="rect">
                        <a:avLst/>
                      </a:prstGeom>
                    </wps:spPr>
                    <wps:txbx>
                      <w:txbxContent>
                        <w:p>
                          <w:pPr>
                            <w:pStyle w:val="BodyText"/>
                            <w:spacing w:before="18"/>
                            <w:ind w:left="20"/>
                          </w:pPr>
                          <w:r>
                            <w:rPr>
                              <w:spacing w:val="-2"/>
                              <w:w w:val="115"/>
                            </w:rPr>
                            <w:t>Formular</w:t>
                          </w:r>
                          <w:r>
                            <w:rPr>
                              <w:spacing w:val="-3"/>
                              <w:w w:val="115"/>
                            </w:rPr>
                            <w:t> </w:t>
                          </w:r>
                          <w:r>
                            <w:rPr>
                              <w:spacing w:val="-2"/>
                              <w:w w:val="115"/>
                            </w:rPr>
                            <w:t>generat</w:t>
                          </w:r>
                          <w:r>
                            <w:rPr>
                              <w:spacing w:val="-3"/>
                              <w:w w:val="115"/>
                            </w:rPr>
                            <w:t> </w:t>
                          </w:r>
                          <w:r>
                            <w:rPr>
                              <w:spacing w:val="-2"/>
                              <w:w w:val="115"/>
                            </w:rPr>
                            <w:t>cu</w:t>
                          </w:r>
                          <w:r>
                            <w:rPr>
                              <w:spacing w:val="-4"/>
                              <w:w w:val="115"/>
                            </w:rPr>
                            <w:t> </w:t>
                          </w:r>
                          <w:r>
                            <w:rPr>
                              <w:spacing w:val="-2"/>
                              <w:w w:val="115"/>
                            </w:rPr>
                            <w:t>programul</w:t>
                          </w:r>
                        </w:p>
                      </w:txbxContent>
                    </wps:txbx>
                    <wps:bodyPr wrap="square" lIns="0" tIns="0" rIns="0" bIns="0" rtlCol="0">
                      <a:noAutofit/>
                    </wps:bodyPr>
                  </wps:wsp>
                </a:graphicData>
              </a:graphic>
            </wp:anchor>
          </w:drawing>
        </mc:Choice>
        <mc:Fallback>
          <w:pict>
            <v:shape style="position:absolute;margin-left:157.289993pt;margin-top:810.526001pt;width:143.75pt;height:12.5pt;mso-position-horizontal-relative:page;mso-position-vertical-relative:page;z-index:-43699200" type="#_x0000_t202" id="docshape241" filled="false" stroked="false">
              <v:textbox inset="0,0,0,0">
                <w:txbxContent>
                  <w:p>
                    <w:pPr>
                      <w:pStyle w:val="BodyText"/>
                      <w:spacing w:before="18"/>
                      <w:ind w:left="20"/>
                    </w:pPr>
                    <w:r>
                      <w:rPr>
                        <w:spacing w:val="-2"/>
                        <w:w w:val="115"/>
                      </w:rPr>
                      <w:t>Formular</w:t>
                    </w:r>
                    <w:r>
                      <w:rPr>
                        <w:spacing w:val="-3"/>
                        <w:w w:val="115"/>
                      </w:rPr>
                      <w:t> </w:t>
                    </w:r>
                    <w:r>
                      <w:rPr>
                        <w:spacing w:val="-2"/>
                        <w:w w:val="115"/>
                      </w:rPr>
                      <w:t>generat</w:t>
                    </w:r>
                    <w:r>
                      <w:rPr>
                        <w:spacing w:val="-3"/>
                        <w:w w:val="115"/>
                      </w:rPr>
                      <w:t> </w:t>
                    </w:r>
                    <w:r>
                      <w:rPr>
                        <w:spacing w:val="-2"/>
                        <w:w w:val="115"/>
                      </w:rPr>
                      <w:t>cu</w:t>
                    </w:r>
                    <w:r>
                      <w:rPr>
                        <w:spacing w:val="-4"/>
                        <w:w w:val="115"/>
                      </w:rPr>
                      <w:t> </w:t>
                    </w:r>
                    <w:r>
                      <w:rPr>
                        <w:spacing w:val="-2"/>
                        <w:w w:val="115"/>
                      </w:rPr>
                      <w:t>programul</w:t>
                    </w:r>
                  </w:p>
                </w:txbxContent>
              </v:textbox>
              <w10:wrap type="none"/>
            </v:shape>
          </w:pict>
        </mc:Fallback>
      </mc:AlternateContent>
    </w:r>
    <w:r>
      <w:rPr>
        <w:sz w:val="20"/>
      </w:rPr>
      <mc:AlternateContent>
        <mc:Choice Requires="wps">
          <w:drawing>
            <wp:anchor distT="0" distB="0" distL="0" distR="0" allowOverlap="1" layoutInCell="1" locked="0" behindDoc="1" simplePos="0" relativeHeight="459617792">
              <wp:simplePos x="0" y="0"/>
              <wp:positionH relativeFrom="page">
                <wp:posOffset>4495800</wp:posOffset>
              </wp:positionH>
              <wp:positionV relativeFrom="page">
                <wp:posOffset>10293680</wp:posOffset>
              </wp:positionV>
              <wp:extent cx="1043305" cy="158750"/>
              <wp:effectExtent l="0" t="0" r="0" b="0"/>
              <wp:wrapNone/>
              <wp:docPr id="329" name="Textbox 329"/>
              <wp:cNvGraphicFramePr>
                <a:graphicFrameLocks/>
              </wp:cNvGraphicFramePr>
              <a:graphic>
                <a:graphicData uri="http://schemas.microsoft.com/office/word/2010/wordprocessingShape">
                  <wps:wsp>
                    <wps:cNvPr id="329" name="Textbox 329"/>
                    <wps:cNvSpPr txBox="1"/>
                    <wps:spPr>
                      <a:xfrm>
                        <a:off x="0" y="0"/>
                        <a:ext cx="1043305" cy="158750"/>
                      </a:xfrm>
                      <a:prstGeom prst="rect">
                        <a:avLst/>
                      </a:prstGeom>
                    </wps:spPr>
                    <wps:txbx>
                      <w:txbxContent>
                        <w:p>
                          <w:pPr>
                            <w:pStyle w:val="BodyText"/>
                            <w:spacing w:before="18"/>
                            <w:ind w:left="20"/>
                          </w:pPr>
                          <w:hyperlink r:id="rId2">
                            <w:r>
                              <w:rPr>
                                <w:spacing w:val="-2"/>
                                <w:w w:val="110"/>
                              </w:rPr>
                              <w:t>(www.eDevize.ro)</w:t>
                            </w:r>
                          </w:hyperlink>
                        </w:p>
                      </w:txbxContent>
                    </wps:txbx>
                    <wps:bodyPr wrap="square" lIns="0" tIns="0" rIns="0" bIns="0" rtlCol="0">
                      <a:noAutofit/>
                    </wps:bodyPr>
                  </wps:wsp>
                </a:graphicData>
              </a:graphic>
            </wp:anchor>
          </w:drawing>
        </mc:Choice>
        <mc:Fallback>
          <w:pict>
            <v:shape style="position:absolute;margin-left:354pt;margin-top:810.526001pt;width:82.15pt;height:12.5pt;mso-position-horizontal-relative:page;mso-position-vertical-relative:page;z-index:-43698688" type="#_x0000_t202" id="docshape242" filled="false" stroked="false">
              <v:textbox inset="0,0,0,0">
                <w:txbxContent>
                  <w:p>
                    <w:pPr>
                      <w:pStyle w:val="BodyText"/>
                      <w:spacing w:before="18"/>
                      <w:ind w:left="20"/>
                    </w:pPr>
                    <w:hyperlink r:id="rId2">
                      <w:r>
                        <w:rPr>
                          <w:spacing w:val="-2"/>
                          <w:w w:val="110"/>
                        </w:rPr>
                        <w:t>(www.eDevize.ro)</w:t>
                      </w:r>
                    </w:hyperlink>
                  </w:p>
                </w:txbxContent>
              </v:textbox>
              <w10:wrap type="none"/>
            </v:shape>
          </w:pict>
        </mc:Fallback>
      </mc:AlternateContent>
    </w:r>
  </w:p>
</w:ftr>
</file>

<file path=word/header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59516928">
              <wp:simplePos x="0" y="0"/>
              <wp:positionH relativeFrom="page">
                <wp:posOffset>254000</wp:posOffset>
              </wp:positionH>
              <wp:positionV relativeFrom="page">
                <wp:posOffset>381000</wp:posOffset>
              </wp:positionV>
              <wp:extent cx="6985000" cy="1270"/>
              <wp:effectExtent l="0" t="0" r="0" b="0"/>
              <wp:wrapNone/>
              <wp:docPr id="1" name="Graphic 1"/>
              <wp:cNvGraphicFramePr>
                <a:graphicFrameLocks/>
              </wp:cNvGraphicFramePr>
              <a:graphic>
                <a:graphicData uri="http://schemas.microsoft.com/office/word/2010/wordprocessingShape">
                  <wps:wsp>
                    <wps:cNvPr id="1" name="Graphic 1"/>
                    <wps:cNvSpPr/>
                    <wps:spPr>
                      <a:xfrm>
                        <a:off x="0" y="0"/>
                        <a:ext cx="6985000" cy="1270"/>
                      </a:xfrm>
                      <a:custGeom>
                        <a:avLst/>
                        <a:gdLst/>
                        <a:ahLst/>
                        <a:cxnLst/>
                        <a:rect l="l" t="t" r="r" b="b"/>
                        <a:pathLst>
                          <a:path w="6985000" h="0">
                            <a:moveTo>
                              <a:pt x="0" y="0"/>
                            </a:moveTo>
                            <a:lnTo>
                              <a:pt x="6985000"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43799552" from="20pt,30pt" to="570pt,30pt" stroked="true" strokeweight=".5pt" strokecolor="#000000">
              <v:stroke dashstyle="solid"/>
              <w10:wrap type="none"/>
            </v:line>
          </w:pict>
        </mc:Fallback>
      </mc:AlternateContent>
    </w:r>
    <w:r>
      <w:rPr>
        <w:sz w:val="20"/>
      </w:rPr>
      <mc:AlternateContent>
        <mc:Choice Requires="wps">
          <w:drawing>
            <wp:anchor distT="0" distB="0" distL="0" distR="0" allowOverlap="1" layoutInCell="1" locked="0" behindDoc="1" simplePos="0" relativeHeight="459517440">
              <wp:simplePos x="0" y="0"/>
              <wp:positionH relativeFrom="page">
                <wp:posOffset>241300</wp:posOffset>
              </wp:positionH>
              <wp:positionV relativeFrom="page">
                <wp:posOffset>249989</wp:posOffset>
              </wp:positionV>
              <wp:extent cx="768985" cy="144145"/>
              <wp:effectExtent l="0" t="0" r="0" b="0"/>
              <wp:wrapNone/>
              <wp:docPr id="2" name="Textbox 2"/>
              <wp:cNvGraphicFramePr>
                <a:graphicFrameLocks/>
              </wp:cNvGraphicFramePr>
              <a:graphic>
                <a:graphicData uri="http://schemas.microsoft.com/office/word/2010/wordprocessingShape">
                  <wps:wsp>
                    <wps:cNvPr id="2" name="Textbox 2"/>
                    <wps:cNvSpPr txBox="1"/>
                    <wps:spPr>
                      <a:xfrm>
                        <a:off x="0" y="0"/>
                        <a:ext cx="768985" cy="144145"/>
                      </a:xfrm>
                      <a:prstGeom prst="rect">
                        <a:avLst/>
                      </a:prstGeom>
                    </wps:spPr>
                    <wps:txbx>
                      <w:txbxContent>
                        <w:p>
                          <w:pPr>
                            <w:spacing w:before="18"/>
                            <w:ind w:left="20" w:right="0" w:firstLine="0"/>
                            <w:jc w:val="left"/>
                            <w:rPr>
                              <w:b/>
                              <w:sz w:val="16"/>
                            </w:rPr>
                          </w:pPr>
                          <w:r>
                            <w:rPr>
                              <w:b/>
                              <w:w w:val="120"/>
                              <w:sz w:val="16"/>
                            </w:rPr>
                            <w:t>Antet</w:t>
                          </w:r>
                          <w:r>
                            <w:rPr>
                              <w:b/>
                              <w:spacing w:val="10"/>
                              <w:w w:val="120"/>
                              <w:sz w:val="16"/>
                            </w:rPr>
                            <w:t> </w:t>
                          </w:r>
                          <w:r>
                            <w:rPr>
                              <w:b/>
                              <w:spacing w:val="-2"/>
                              <w:w w:val="120"/>
                              <w:sz w:val="16"/>
                            </w:rPr>
                            <w:t>stanga</w:t>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19pt;margin-top:19.684219pt;width:60.55pt;height:11.35pt;mso-position-horizontal-relative:page;mso-position-vertical-relative:page;z-index:-43799040" type="#_x0000_t202" id="docshape1" filled="false" stroked="false">
              <v:textbox inset="0,0,0,0">
                <w:txbxContent>
                  <w:p>
                    <w:pPr>
                      <w:spacing w:before="18"/>
                      <w:ind w:left="20" w:right="0" w:firstLine="0"/>
                      <w:jc w:val="left"/>
                      <w:rPr>
                        <w:b/>
                        <w:sz w:val="16"/>
                      </w:rPr>
                    </w:pPr>
                    <w:r>
                      <w:rPr>
                        <w:b/>
                        <w:w w:val="120"/>
                        <w:sz w:val="16"/>
                      </w:rPr>
                      <w:t>Antet</w:t>
                    </w:r>
                    <w:r>
                      <w:rPr>
                        <w:b/>
                        <w:spacing w:val="10"/>
                        <w:w w:val="120"/>
                        <w:sz w:val="16"/>
                      </w:rPr>
                      <w:t> </w:t>
                    </w:r>
                    <w:r>
                      <w:rPr>
                        <w:b/>
                        <w:spacing w:val="-2"/>
                        <w:w w:val="120"/>
                        <w:sz w:val="16"/>
                      </w:rPr>
                      <w:t>stanga</w:t>
                    </w:r>
                  </w:p>
                </w:txbxContent>
              </v:textbox>
              <w10:wrap type="none"/>
            </v:shape>
          </w:pict>
        </mc:Fallback>
      </mc:AlternateContent>
    </w:r>
    <w:r>
      <w:rPr>
        <w:sz w:val="20"/>
      </w:rPr>
      <mc:AlternateContent>
        <mc:Choice Requires="wps">
          <w:drawing>
            <wp:anchor distT="0" distB="0" distL="0" distR="0" allowOverlap="1" layoutInCell="1" locked="0" behindDoc="1" simplePos="0" relativeHeight="459517952">
              <wp:simplePos x="0" y="0"/>
              <wp:positionH relativeFrom="page">
                <wp:posOffset>6775322</wp:posOffset>
              </wp:positionH>
              <wp:positionV relativeFrom="page">
                <wp:posOffset>249989</wp:posOffset>
              </wp:positionV>
              <wp:extent cx="476884" cy="144145"/>
              <wp:effectExtent l="0" t="0" r="0" b="0"/>
              <wp:wrapNone/>
              <wp:docPr id="3" name="Textbox 3"/>
              <wp:cNvGraphicFramePr>
                <a:graphicFrameLocks/>
              </wp:cNvGraphicFramePr>
              <a:graphic>
                <a:graphicData uri="http://schemas.microsoft.com/office/word/2010/wordprocessingShape">
                  <wps:wsp>
                    <wps:cNvPr id="3" name="Textbox 3"/>
                    <wps:cNvSpPr txBox="1"/>
                    <wps:spPr>
                      <a:xfrm>
                        <a:off x="0" y="0"/>
                        <a:ext cx="476884" cy="144145"/>
                      </a:xfrm>
                      <a:prstGeom prst="rect">
                        <a:avLst/>
                      </a:prstGeom>
                    </wps:spPr>
                    <wps:txbx>
                      <w:txbxContent>
                        <w:p>
                          <w:pPr>
                            <w:spacing w:before="18"/>
                            <w:ind w:left="20" w:right="0" w:firstLine="0"/>
                            <w:jc w:val="left"/>
                            <w:rPr>
                              <w:b/>
                              <w:sz w:val="16"/>
                            </w:rPr>
                          </w:pPr>
                          <w:r>
                            <w:rPr>
                              <w:b/>
                              <w:spacing w:val="-2"/>
                              <w:w w:val="120"/>
                              <w:sz w:val="16"/>
                            </w:rPr>
                            <w:t>eDevize</w:t>
                          </w:r>
                        </w:p>
                      </w:txbxContent>
                    </wps:txbx>
                    <wps:bodyPr wrap="square" lIns="0" tIns="0" rIns="0" bIns="0" rtlCol="0">
                      <a:noAutofit/>
                    </wps:bodyPr>
                  </wps:wsp>
                </a:graphicData>
              </a:graphic>
            </wp:anchor>
          </w:drawing>
        </mc:Choice>
        <mc:Fallback>
          <w:pict>
            <v:shape style="position:absolute;margin-left:533.48999pt;margin-top:19.684219pt;width:37.550pt;height:11.35pt;mso-position-horizontal-relative:page;mso-position-vertical-relative:page;z-index:-43798528" type="#_x0000_t202" id="docshape2" filled="false" stroked="false">
              <v:textbox inset="0,0,0,0">
                <w:txbxContent>
                  <w:p>
                    <w:pPr>
                      <w:spacing w:before="18"/>
                      <w:ind w:left="20" w:right="0" w:firstLine="0"/>
                      <w:jc w:val="left"/>
                      <w:rPr>
                        <w:b/>
                        <w:sz w:val="16"/>
                      </w:rPr>
                    </w:pPr>
                    <w:r>
                      <w:rPr>
                        <w:b/>
                        <w:spacing w:val="-2"/>
                        <w:w w:val="120"/>
                        <w:sz w:val="16"/>
                      </w:rPr>
                      <w:t>eDevize</w:t>
                    </w:r>
                  </w:p>
                </w:txbxContent>
              </v:textbox>
              <w10:wrap type="none"/>
            </v:shape>
          </w:pict>
        </mc:Fallback>
      </mc:AlternateContent>
    </w:r>
  </w:p>
</w:hdr>
</file>

<file path=word/header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59521536">
              <wp:simplePos x="0" y="0"/>
              <wp:positionH relativeFrom="page">
                <wp:posOffset>254000</wp:posOffset>
              </wp:positionH>
              <wp:positionV relativeFrom="page">
                <wp:posOffset>381000</wp:posOffset>
              </wp:positionV>
              <wp:extent cx="6985000" cy="1270"/>
              <wp:effectExtent l="0" t="0" r="0" b="0"/>
              <wp:wrapNone/>
              <wp:docPr id="15" name="Graphic 15"/>
              <wp:cNvGraphicFramePr>
                <a:graphicFrameLocks/>
              </wp:cNvGraphicFramePr>
              <a:graphic>
                <a:graphicData uri="http://schemas.microsoft.com/office/word/2010/wordprocessingShape">
                  <wps:wsp>
                    <wps:cNvPr id="15" name="Graphic 15"/>
                    <wps:cNvSpPr/>
                    <wps:spPr>
                      <a:xfrm>
                        <a:off x="0" y="0"/>
                        <a:ext cx="6985000" cy="1270"/>
                      </a:xfrm>
                      <a:custGeom>
                        <a:avLst/>
                        <a:gdLst/>
                        <a:ahLst/>
                        <a:cxnLst/>
                        <a:rect l="l" t="t" r="r" b="b"/>
                        <a:pathLst>
                          <a:path w="6985000" h="0">
                            <a:moveTo>
                              <a:pt x="0" y="0"/>
                            </a:moveTo>
                            <a:lnTo>
                              <a:pt x="6985000"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43794944" from="20pt,30pt" to="570pt,30pt" stroked="true" strokeweight=".5pt" strokecolor="#000000">
              <v:stroke dashstyle="solid"/>
              <w10:wrap type="none"/>
            </v:line>
          </w:pict>
        </mc:Fallback>
      </mc:AlternateContent>
    </w:r>
    <w:r>
      <w:rPr>
        <w:sz w:val="20"/>
      </w:rPr>
      <mc:AlternateContent>
        <mc:Choice Requires="wps">
          <w:drawing>
            <wp:anchor distT="0" distB="0" distL="0" distR="0" allowOverlap="1" layoutInCell="1" locked="0" behindDoc="1" simplePos="0" relativeHeight="459522048">
              <wp:simplePos x="0" y="0"/>
              <wp:positionH relativeFrom="page">
                <wp:posOffset>241300</wp:posOffset>
              </wp:positionH>
              <wp:positionV relativeFrom="page">
                <wp:posOffset>249989</wp:posOffset>
              </wp:positionV>
              <wp:extent cx="768985" cy="144145"/>
              <wp:effectExtent l="0" t="0" r="0" b="0"/>
              <wp:wrapNone/>
              <wp:docPr id="16" name="Textbox 16"/>
              <wp:cNvGraphicFramePr>
                <a:graphicFrameLocks/>
              </wp:cNvGraphicFramePr>
              <a:graphic>
                <a:graphicData uri="http://schemas.microsoft.com/office/word/2010/wordprocessingShape">
                  <wps:wsp>
                    <wps:cNvPr id="16" name="Textbox 16"/>
                    <wps:cNvSpPr txBox="1"/>
                    <wps:spPr>
                      <a:xfrm>
                        <a:off x="0" y="0"/>
                        <a:ext cx="768985" cy="144145"/>
                      </a:xfrm>
                      <a:prstGeom prst="rect">
                        <a:avLst/>
                      </a:prstGeom>
                    </wps:spPr>
                    <wps:txbx>
                      <w:txbxContent>
                        <w:p>
                          <w:pPr>
                            <w:spacing w:before="18"/>
                            <w:ind w:left="20" w:right="0" w:firstLine="0"/>
                            <w:jc w:val="left"/>
                            <w:rPr>
                              <w:b/>
                              <w:sz w:val="16"/>
                            </w:rPr>
                          </w:pPr>
                          <w:r>
                            <w:rPr>
                              <w:b/>
                              <w:w w:val="120"/>
                              <w:sz w:val="16"/>
                            </w:rPr>
                            <w:t>Antet</w:t>
                          </w:r>
                          <w:r>
                            <w:rPr>
                              <w:b/>
                              <w:spacing w:val="10"/>
                              <w:w w:val="120"/>
                              <w:sz w:val="16"/>
                            </w:rPr>
                            <w:t> </w:t>
                          </w:r>
                          <w:r>
                            <w:rPr>
                              <w:b/>
                              <w:spacing w:val="-2"/>
                              <w:w w:val="120"/>
                              <w:sz w:val="16"/>
                            </w:rPr>
                            <w:t>stanga</w:t>
                          </w:r>
                        </w:p>
                      </w:txbxContent>
                    </wps:txbx>
                    <wps:bodyPr wrap="square" lIns="0" tIns="0" rIns="0" bIns="0" rtlCol="0">
                      <a:noAutofit/>
                    </wps:bodyPr>
                  </wps:wsp>
                </a:graphicData>
              </a:graphic>
            </wp:anchor>
          </w:drawing>
        </mc:Choice>
        <mc:Fallback>
          <w:pict>
            <v:shape style="position:absolute;margin-left:19pt;margin-top:19.684219pt;width:60.55pt;height:11.35pt;mso-position-horizontal-relative:page;mso-position-vertical-relative:page;z-index:-43794432" type="#_x0000_t202" id="docshape12" filled="false" stroked="false">
              <v:textbox inset="0,0,0,0">
                <w:txbxContent>
                  <w:p>
                    <w:pPr>
                      <w:spacing w:before="18"/>
                      <w:ind w:left="20" w:right="0" w:firstLine="0"/>
                      <w:jc w:val="left"/>
                      <w:rPr>
                        <w:b/>
                        <w:sz w:val="16"/>
                      </w:rPr>
                    </w:pPr>
                    <w:r>
                      <w:rPr>
                        <w:b/>
                        <w:w w:val="120"/>
                        <w:sz w:val="16"/>
                      </w:rPr>
                      <w:t>Antet</w:t>
                    </w:r>
                    <w:r>
                      <w:rPr>
                        <w:b/>
                        <w:spacing w:val="10"/>
                        <w:w w:val="120"/>
                        <w:sz w:val="16"/>
                      </w:rPr>
                      <w:t> </w:t>
                    </w:r>
                    <w:r>
                      <w:rPr>
                        <w:b/>
                        <w:spacing w:val="-2"/>
                        <w:w w:val="120"/>
                        <w:sz w:val="16"/>
                      </w:rPr>
                      <w:t>stanga</w:t>
                    </w:r>
                  </w:p>
                </w:txbxContent>
              </v:textbox>
              <w10:wrap type="none"/>
            </v:shape>
          </w:pict>
        </mc:Fallback>
      </mc:AlternateContent>
    </w:r>
    <w:r>
      <w:rPr>
        <w:sz w:val="20"/>
      </w:rPr>
      <mc:AlternateContent>
        <mc:Choice Requires="wps">
          <w:drawing>
            <wp:anchor distT="0" distB="0" distL="0" distR="0" allowOverlap="1" layoutInCell="1" locked="0" behindDoc="1" simplePos="0" relativeHeight="459522560">
              <wp:simplePos x="0" y="0"/>
              <wp:positionH relativeFrom="page">
                <wp:posOffset>6775322</wp:posOffset>
              </wp:positionH>
              <wp:positionV relativeFrom="page">
                <wp:posOffset>249989</wp:posOffset>
              </wp:positionV>
              <wp:extent cx="476884" cy="144145"/>
              <wp:effectExtent l="0" t="0" r="0" b="0"/>
              <wp:wrapNone/>
              <wp:docPr id="17" name="Textbox 17"/>
              <wp:cNvGraphicFramePr>
                <a:graphicFrameLocks/>
              </wp:cNvGraphicFramePr>
              <a:graphic>
                <a:graphicData uri="http://schemas.microsoft.com/office/word/2010/wordprocessingShape">
                  <wps:wsp>
                    <wps:cNvPr id="17" name="Textbox 17"/>
                    <wps:cNvSpPr txBox="1"/>
                    <wps:spPr>
                      <a:xfrm>
                        <a:off x="0" y="0"/>
                        <a:ext cx="476884" cy="144145"/>
                      </a:xfrm>
                      <a:prstGeom prst="rect">
                        <a:avLst/>
                      </a:prstGeom>
                    </wps:spPr>
                    <wps:txbx>
                      <w:txbxContent>
                        <w:p>
                          <w:pPr>
                            <w:spacing w:before="18"/>
                            <w:ind w:left="20" w:right="0" w:firstLine="0"/>
                            <w:jc w:val="left"/>
                            <w:rPr>
                              <w:b/>
                              <w:sz w:val="16"/>
                            </w:rPr>
                          </w:pPr>
                          <w:r>
                            <w:rPr>
                              <w:b/>
                              <w:spacing w:val="-2"/>
                              <w:w w:val="120"/>
                              <w:sz w:val="16"/>
                            </w:rPr>
                            <w:t>eDevize</w:t>
                          </w:r>
                        </w:p>
                      </w:txbxContent>
                    </wps:txbx>
                    <wps:bodyPr wrap="square" lIns="0" tIns="0" rIns="0" bIns="0" rtlCol="0">
                      <a:noAutofit/>
                    </wps:bodyPr>
                  </wps:wsp>
                </a:graphicData>
              </a:graphic>
            </wp:anchor>
          </w:drawing>
        </mc:Choice>
        <mc:Fallback>
          <w:pict>
            <v:shape style="position:absolute;margin-left:533.48999pt;margin-top:19.684219pt;width:37.550pt;height:11.35pt;mso-position-horizontal-relative:page;mso-position-vertical-relative:page;z-index:-43793920" type="#_x0000_t202" id="docshape13" filled="false" stroked="false">
              <v:textbox inset="0,0,0,0">
                <w:txbxContent>
                  <w:p>
                    <w:pPr>
                      <w:spacing w:before="18"/>
                      <w:ind w:left="20" w:right="0" w:firstLine="0"/>
                      <w:jc w:val="left"/>
                      <w:rPr>
                        <w:b/>
                        <w:sz w:val="16"/>
                      </w:rPr>
                    </w:pPr>
                    <w:r>
                      <w:rPr>
                        <w:b/>
                        <w:spacing w:val="-2"/>
                        <w:w w:val="120"/>
                        <w:sz w:val="16"/>
                      </w:rPr>
                      <w:t>eDevize</w:t>
                    </w:r>
                  </w:p>
                </w:txbxContent>
              </v:textbox>
              <w10:wrap type="none"/>
            </v:shape>
          </w:pict>
        </mc:Fallback>
      </mc:AlternateContent>
    </w:r>
  </w:p>
</w:hdr>
</file>

<file path=word/header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59526144">
              <wp:simplePos x="0" y="0"/>
              <wp:positionH relativeFrom="page">
                <wp:posOffset>254000</wp:posOffset>
              </wp:positionH>
              <wp:positionV relativeFrom="page">
                <wp:posOffset>381000</wp:posOffset>
              </wp:positionV>
              <wp:extent cx="6985000" cy="1270"/>
              <wp:effectExtent l="0" t="0" r="0" b="0"/>
              <wp:wrapNone/>
              <wp:docPr id="28" name="Graphic 28"/>
              <wp:cNvGraphicFramePr>
                <a:graphicFrameLocks/>
              </wp:cNvGraphicFramePr>
              <a:graphic>
                <a:graphicData uri="http://schemas.microsoft.com/office/word/2010/wordprocessingShape">
                  <wps:wsp>
                    <wps:cNvPr id="28" name="Graphic 28"/>
                    <wps:cNvSpPr/>
                    <wps:spPr>
                      <a:xfrm>
                        <a:off x="0" y="0"/>
                        <a:ext cx="6985000" cy="1270"/>
                      </a:xfrm>
                      <a:custGeom>
                        <a:avLst/>
                        <a:gdLst/>
                        <a:ahLst/>
                        <a:cxnLst/>
                        <a:rect l="l" t="t" r="r" b="b"/>
                        <a:pathLst>
                          <a:path w="6985000" h="0">
                            <a:moveTo>
                              <a:pt x="0" y="0"/>
                            </a:moveTo>
                            <a:lnTo>
                              <a:pt x="6985000"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43790336" from="20pt,30pt" to="570pt,30pt" stroked="true" strokeweight=".5pt" strokecolor="#000000">
              <v:stroke dashstyle="solid"/>
              <w10:wrap type="none"/>
            </v:line>
          </w:pict>
        </mc:Fallback>
      </mc:AlternateContent>
    </w:r>
    <w:r>
      <w:rPr>
        <w:sz w:val="20"/>
      </w:rPr>
      <mc:AlternateContent>
        <mc:Choice Requires="wps">
          <w:drawing>
            <wp:anchor distT="0" distB="0" distL="0" distR="0" allowOverlap="1" layoutInCell="1" locked="0" behindDoc="1" simplePos="0" relativeHeight="459526656">
              <wp:simplePos x="0" y="0"/>
              <wp:positionH relativeFrom="page">
                <wp:posOffset>241300</wp:posOffset>
              </wp:positionH>
              <wp:positionV relativeFrom="page">
                <wp:posOffset>249989</wp:posOffset>
              </wp:positionV>
              <wp:extent cx="768985" cy="144145"/>
              <wp:effectExtent l="0" t="0" r="0" b="0"/>
              <wp:wrapNone/>
              <wp:docPr id="29" name="Textbox 29"/>
              <wp:cNvGraphicFramePr>
                <a:graphicFrameLocks/>
              </wp:cNvGraphicFramePr>
              <a:graphic>
                <a:graphicData uri="http://schemas.microsoft.com/office/word/2010/wordprocessingShape">
                  <wps:wsp>
                    <wps:cNvPr id="29" name="Textbox 29"/>
                    <wps:cNvSpPr txBox="1"/>
                    <wps:spPr>
                      <a:xfrm>
                        <a:off x="0" y="0"/>
                        <a:ext cx="768985" cy="144145"/>
                      </a:xfrm>
                      <a:prstGeom prst="rect">
                        <a:avLst/>
                      </a:prstGeom>
                    </wps:spPr>
                    <wps:txbx>
                      <w:txbxContent>
                        <w:p>
                          <w:pPr>
                            <w:spacing w:before="18"/>
                            <w:ind w:left="20" w:right="0" w:firstLine="0"/>
                            <w:jc w:val="left"/>
                            <w:rPr>
                              <w:b/>
                              <w:sz w:val="16"/>
                            </w:rPr>
                          </w:pPr>
                          <w:r>
                            <w:rPr>
                              <w:b/>
                              <w:w w:val="120"/>
                              <w:sz w:val="16"/>
                            </w:rPr>
                            <w:t>Antet</w:t>
                          </w:r>
                          <w:r>
                            <w:rPr>
                              <w:b/>
                              <w:spacing w:val="10"/>
                              <w:w w:val="120"/>
                              <w:sz w:val="16"/>
                            </w:rPr>
                            <w:t> </w:t>
                          </w:r>
                          <w:r>
                            <w:rPr>
                              <w:b/>
                              <w:spacing w:val="-2"/>
                              <w:w w:val="120"/>
                              <w:sz w:val="16"/>
                            </w:rPr>
                            <w:t>stanga</w:t>
                          </w:r>
                        </w:p>
                      </w:txbxContent>
                    </wps:txbx>
                    <wps:bodyPr wrap="square" lIns="0" tIns="0" rIns="0" bIns="0" rtlCol="0">
                      <a:noAutofit/>
                    </wps:bodyPr>
                  </wps:wsp>
                </a:graphicData>
              </a:graphic>
            </wp:anchor>
          </w:drawing>
        </mc:Choice>
        <mc:Fallback>
          <w:pict>
            <v:shape style="position:absolute;margin-left:19pt;margin-top:19.684219pt;width:60.55pt;height:11.35pt;mso-position-horizontal-relative:page;mso-position-vertical-relative:page;z-index:-43789824" type="#_x0000_t202" id="docshape22" filled="false" stroked="false">
              <v:textbox inset="0,0,0,0">
                <w:txbxContent>
                  <w:p>
                    <w:pPr>
                      <w:spacing w:before="18"/>
                      <w:ind w:left="20" w:right="0" w:firstLine="0"/>
                      <w:jc w:val="left"/>
                      <w:rPr>
                        <w:b/>
                        <w:sz w:val="16"/>
                      </w:rPr>
                    </w:pPr>
                    <w:r>
                      <w:rPr>
                        <w:b/>
                        <w:w w:val="120"/>
                        <w:sz w:val="16"/>
                      </w:rPr>
                      <w:t>Antet</w:t>
                    </w:r>
                    <w:r>
                      <w:rPr>
                        <w:b/>
                        <w:spacing w:val="10"/>
                        <w:w w:val="120"/>
                        <w:sz w:val="16"/>
                      </w:rPr>
                      <w:t> </w:t>
                    </w:r>
                    <w:r>
                      <w:rPr>
                        <w:b/>
                        <w:spacing w:val="-2"/>
                        <w:w w:val="120"/>
                        <w:sz w:val="16"/>
                      </w:rPr>
                      <w:t>stanga</w:t>
                    </w:r>
                  </w:p>
                </w:txbxContent>
              </v:textbox>
              <w10:wrap type="none"/>
            </v:shape>
          </w:pict>
        </mc:Fallback>
      </mc:AlternateContent>
    </w:r>
    <w:r>
      <w:rPr>
        <w:sz w:val="20"/>
      </w:rPr>
      <mc:AlternateContent>
        <mc:Choice Requires="wps">
          <w:drawing>
            <wp:anchor distT="0" distB="0" distL="0" distR="0" allowOverlap="1" layoutInCell="1" locked="0" behindDoc="1" simplePos="0" relativeHeight="459527168">
              <wp:simplePos x="0" y="0"/>
              <wp:positionH relativeFrom="page">
                <wp:posOffset>6775322</wp:posOffset>
              </wp:positionH>
              <wp:positionV relativeFrom="page">
                <wp:posOffset>249989</wp:posOffset>
              </wp:positionV>
              <wp:extent cx="476884" cy="144145"/>
              <wp:effectExtent l="0" t="0" r="0" b="0"/>
              <wp:wrapNone/>
              <wp:docPr id="30" name="Textbox 30"/>
              <wp:cNvGraphicFramePr>
                <a:graphicFrameLocks/>
              </wp:cNvGraphicFramePr>
              <a:graphic>
                <a:graphicData uri="http://schemas.microsoft.com/office/word/2010/wordprocessingShape">
                  <wps:wsp>
                    <wps:cNvPr id="30" name="Textbox 30"/>
                    <wps:cNvSpPr txBox="1"/>
                    <wps:spPr>
                      <a:xfrm>
                        <a:off x="0" y="0"/>
                        <a:ext cx="476884" cy="144145"/>
                      </a:xfrm>
                      <a:prstGeom prst="rect">
                        <a:avLst/>
                      </a:prstGeom>
                    </wps:spPr>
                    <wps:txbx>
                      <w:txbxContent>
                        <w:p>
                          <w:pPr>
                            <w:spacing w:before="18"/>
                            <w:ind w:left="20" w:right="0" w:firstLine="0"/>
                            <w:jc w:val="left"/>
                            <w:rPr>
                              <w:b/>
                              <w:sz w:val="16"/>
                            </w:rPr>
                          </w:pPr>
                          <w:r>
                            <w:rPr>
                              <w:b/>
                              <w:spacing w:val="-2"/>
                              <w:w w:val="120"/>
                              <w:sz w:val="16"/>
                            </w:rPr>
                            <w:t>eDevize</w:t>
                          </w:r>
                        </w:p>
                      </w:txbxContent>
                    </wps:txbx>
                    <wps:bodyPr wrap="square" lIns="0" tIns="0" rIns="0" bIns="0" rtlCol="0">
                      <a:noAutofit/>
                    </wps:bodyPr>
                  </wps:wsp>
                </a:graphicData>
              </a:graphic>
            </wp:anchor>
          </w:drawing>
        </mc:Choice>
        <mc:Fallback>
          <w:pict>
            <v:shape style="position:absolute;margin-left:533.48999pt;margin-top:19.684219pt;width:37.550pt;height:11.35pt;mso-position-horizontal-relative:page;mso-position-vertical-relative:page;z-index:-43789312" type="#_x0000_t202" id="docshape23" filled="false" stroked="false">
              <v:textbox inset="0,0,0,0">
                <w:txbxContent>
                  <w:p>
                    <w:pPr>
                      <w:spacing w:before="18"/>
                      <w:ind w:left="20" w:right="0" w:firstLine="0"/>
                      <w:jc w:val="left"/>
                      <w:rPr>
                        <w:b/>
                        <w:sz w:val="16"/>
                      </w:rPr>
                    </w:pPr>
                    <w:r>
                      <w:rPr>
                        <w:b/>
                        <w:spacing w:val="-2"/>
                        <w:w w:val="120"/>
                        <w:sz w:val="16"/>
                      </w:rPr>
                      <w:t>eDevize</w:t>
                    </w:r>
                  </w:p>
                </w:txbxContent>
              </v:textbox>
              <w10:wrap type="none"/>
            </v:shape>
          </w:pict>
        </mc:Fallback>
      </mc:AlternateContent>
    </w:r>
  </w:p>
</w:hdr>
</file>

<file path=word/header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59530752">
              <wp:simplePos x="0" y="0"/>
              <wp:positionH relativeFrom="page">
                <wp:posOffset>254000</wp:posOffset>
              </wp:positionH>
              <wp:positionV relativeFrom="page">
                <wp:posOffset>381000</wp:posOffset>
              </wp:positionV>
              <wp:extent cx="6985000" cy="1270"/>
              <wp:effectExtent l="0" t="0" r="0" b="0"/>
              <wp:wrapNone/>
              <wp:docPr id="41" name="Graphic 41"/>
              <wp:cNvGraphicFramePr>
                <a:graphicFrameLocks/>
              </wp:cNvGraphicFramePr>
              <a:graphic>
                <a:graphicData uri="http://schemas.microsoft.com/office/word/2010/wordprocessingShape">
                  <wps:wsp>
                    <wps:cNvPr id="41" name="Graphic 41"/>
                    <wps:cNvSpPr/>
                    <wps:spPr>
                      <a:xfrm>
                        <a:off x="0" y="0"/>
                        <a:ext cx="6985000" cy="1270"/>
                      </a:xfrm>
                      <a:custGeom>
                        <a:avLst/>
                        <a:gdLst/>
                        <a:ahLst/>
                        <a:cxnLst/>
                        <a:rect l="l" t="t" r="r" b="b"/>
                        <a:pathLst>
                          <a:path w="6985000" h="0">
                            <a:moveTo>
                              <a:pt x="0" y="0"/>
                            </a:moveTo>
                            <a:lnTo>
                              <a:pt x="6985000"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43785728" from="20pt,30pt" to="570pt,30pt" stroked="true" strokeweight=".5pt" strokecolor="#000000">
              <v:stroke dashstyle="solid"/>
              <w10:wrap type="none"/>
            </v:line>
          </w:pict>
        </mc:Fallback>
      </mc:AlternateContent>
    </w:r>
    <w:r>
      <w:rPr>
        <w:sz w:val="20"/>
      </w:rPr>
      <mc:AlternateContent>
        <mc:Choice Requires="wps">
          <w:drawing>
            <wp:anchor distT="0" distB="0" distL="0" distR="0" allowOverlap="1" layoutInCell="1" locked="0" behindDoc="1" simplePos="0" relativeHeight="459531264">
              <wp:simplePos x="0" y="0"/>
              <wp:positionH relativeFrom="page">
                <wp:posOffset>241300</wp:posOffset>
              </wp:positionH>
              <wp:positionV relativeFrom="page">
                <wp:posOffset>249989</wp:posOffset>
              </wp:positionV>
              <wp:extent cx="768985" cy="144145"/>
              <wp:effectExtent l="0" t="0" r="0" b="0"/>
              <wp:wrapNone/>
              <wp:docPr id="42" name="Textbox 42"/>
              <wp:cNvGraphicFramePr>
                <a:graphicFrameLocks/>
              </wp:cNvGraphicFramePr>
              <a:graphic>
                <a:graphicData uri="http://schemas.microsoft.com/office/word/2010/wordprocessingShape">
                  <wps:wsp>
                    <wps:cNvPr id="42" name="Textbox 42"/>
                    <wps:cNvSpPr txBox="1"/>
                    <wps:spPr>
                      <a:xfrm>
                        <a:off x="0" y="0"/>
                        <a:ext cx="768985" cy="144145"/>
                      </a:xfrm>
                      <a:prstGeom prst="rect">
                        <a:avLst/>
                      </a:prstGeom>
                    </wps:spPr>
                    <wps:txbx>
                      <w:txbxContent>
                        <w:p>
                          <w:pPr>
                            <w:spacing w:before="18"/>
                            <w:ind w:left="20" w:right="0" w:firstLine="0"/>
                            <w:jc w:val="left"/>
                            <w:rPr>
                              <w:b/>
                              <w:sz w:val="16"/>
                            </w:rPr>
                          </w:pPr>
                          <w:r>
                            <w:rPr>
                              <w:b/>
                              <w:w w:val="120"/>
                              <w:sz w:val="16"/>
                            </w:rPr>
                            <w:t>Antet</w:t>
                          </w:r>
                          <w:r>
                            <w:rPr>
                              <w:b/>
                              <w:spacing w:val="10"/>
                              <w:w w:val="120"/>
                              <w:sz w:val="16"/>
                            </w:rPr>
                            <w:t> </w:t>
                          </w:r>
                          <w:r>
                            <w:rPr>
                              <w:b/>
                              <w:spacing w:val="-2"/>
                              <w:w w:val="120"/>
                              <w:sz w:val="16"/>
                            </w:rPr>
                            <w:t>stanga</w:t>
                          </w:r>
                        </w:p>
                      </w:txbxContent>
                    </wps:txbx>
                    <wps:bodyPr wrap="square" lIns="0" tIns="0" rIns="0" bIns="0" rtlCol="0">
                      <a:noAutofit/>
                    </wps:bodyPr>
                  </wps:wsp>
                </a:graphicData>
              </a:graphic>
            </wp:anchor>
          </w:drawing>
        </mc:Choice>
        <mc:Fallback>
          <w:pict>
            <v:shape style="position:absolute;margin-left:19pt;margin-top:19.684219pt;width:60.55pt;height:11.35pt;mso-position-horizontal-relative:page;mso-position-vertical-relative:page;z-index:-43785216" type="#_x0000_t202" id="docshape32" filled="false" stroked="false">
              <v:textbox inset="0,0,0,0">
                <w:txbxContent>
                  <w:p>
                    <w:pPr>
                      <w:spacing w:before="18"/>
                      <w:ind w:left="20" w:right="0" w:firstLine="0"/>
                      <w:jc w:val="left"/>
                      <w:rPr>
                        <w:b/>
                        <w:sz w:val="16"/>
                      </w:rPr>
                    </w:pPr>
                    <w:r>
                      <w:rPr>
                        <w:b/>
                        <w:w w:val="120"/>
                        <w:sz w:val="16"/>
                      </w:rPr>
                      <w:t>Antet</w:t>
                    </w:r>
                    <w:r>
                      <w:rPr>
                        <w:b/>
                        <w:spacing w:val="10"/>
                        <w:w w:val="120"/>
                        <w:sz w:val="16"/>
                      </w:rPr>
                      <w:t> </w:t>
                    </w:r>
                    <w:r>
                      <w:rPr>
                        <w:b/>
                        <w:spacing w:val="-2"/>
                        <w:w w:val="120"/>
                        <w:sz w:val="16"/>
                      </w:rPr>
                      <w:t>stanga</w:t>
                    </w:r>
                  </w:p>
                </w:txbxContent>
              </v:textbox>
              <w10:wrap type="none"/>
            </v:shape>
          </w:pict>
        </mc:Fallback>
      </mc:AlternateContent>
    </w:r>
    <w:r>
      <w:rPr>
        <w:sz w:val="20"/>
      </w:rPr>
      <mc:AlternateContent>
        <mc:Choice Requires="wps">
          <w:drawing>
            <wp:anchor distT="0" distB="0" distL="0" distR="0" allowOverlap="1" layoutInCell="1" locked="0" behindDoc="1" simplePos="0" relativeHeight="459531776">
              <wp:simplePos x="0" y="0"/>
              <wp:positionH relativeFrom="page">
                <wp:posOffset>6775322</wp:posOffset>
              </wp:positionH>
              <wp:positionV relativeFrom="page">
                <wp:posOffset>249989</wp:posOffset>
              </wp:positionV>
              <wp:extent cx="476884" cy="144145"/>
              <wp:effectExtent l="0" t="0" r="0" b="0"/>
              <wp:wrapNone/>
              <wp:docPr id="43" name="Textbox 43"/>
              <wp:cNvGraphicFramePr>
                <a:graphicFrameLocks/>
              </wp:cNvGraphicFramePr>
              <a:graphic>
                <a:graphicData uri="http://schemas.microsoft.com/office/word/2010/wordprocessingShape">
                  <wps:wsp>
                    <wps:cNvPr id="43" name="Textbox 43"/>
                    <wps:cNvSpPr txBox="1"/>
                    <wps:spPr>
                      <a:xfrm>
                        <a:off x="0" y="0"/>
                        <a:ext cx="476884" cy="144145"/>
                      </a:xfrm>
                      <a:prstGeom prst="rect">
                        <a:avLst/>
                      </a:prstGeom>
                    </wps:spPr>
                    <wps:txbx>
                      <w:txbxContent>
                        <w:p>
                          <w:pPr>
                            <w:spacing w:before="18"/>
                            <w:ind w:left="20" w:right="0" w:firstLine="0"/>
                            <w:jc w:val="left"/>
                            <w:rPr>
                              <w:b/>
                              <w:sz w:val="16"/>
                            </w:rPr>
                          </w:pPr>
                          <w:r>
                            <w:rPr>
                              <w:b/>
                              <w:spacing w:val="-2"/>
                              <w:w w:val="120"/>
                              <w:sz w:val="16"/>
                            </w:rPr>
                            <w:t>eDevize</w:t>
                          </w:r>
                        </w:p>
                      </w:txbxContent>
                    </wps:txbx>
                    <wps:bodyPr wrap="square" lIns="0" tIns="0" rIns="0" bIns="0" rtlCol="0">
                      <a:noAutofit/>
                    </wps:bodyPr>
                  </wps:wsp>
                </a:graphicData>
              </a:graphic>
            </wp:anchor>
          </w:drawing>
        </mc:Choice>
        <mc:Fallback>
          <w:pict>
            <v:shape style="position:absolute;margin-left:533.48999pt;margin-top:19.684219pt;width:37.550pt;height:11.35pt;mso-position-horizontal-relative:page;mso-position-vertical-relative:page;z-index:-43784704" type="#_x0000_t202" id="docshape33" filled="false" stroked="false">
              <v:textbox inset="0,0,0,0">
                <w:txbxContent>
                  <w:p>
                    <w:pPr>
                      <w:spacing w:before="18"/>
                      <w:ind w:left="20" w:right="0" w:firstLine="0"/>
                      <w:jc w:val="left"/>
                      <w:rPr>
                        <w:b/>
                        <w:sz w:val="16"/>
                      </w:rPr>
                    </w:pPr>
                    <w:r>
                      <w:rPr>
                        <w:b/>
                        <w:spacing w:val="-2"/>
                        <w:w w:val="120"/>
                        <w:sz w:val="16"/>
                      </w:rPr>
                      <w:t>eDevize</w:t>
                    </w:r>
                  </w:p>
                </w:txbxContent>
              </v:textbox>
              <w10:wrap type="none"/>
            </v:shape>
          </w:pict>
        </mc:Fallback>
      </mc:AlternateContent>
    </w:r>
  </w:p>
</w:hdr>
</file>

<file path=word/header5.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59535360">
              <wp:simplePos x="0" y="0"/>
              <wp:positionH relativeFrom="page">
                <wp:posOffset>254000</wp:posOffset>
              </wp:positionH>
              <wp:positionV relativeFrom="page">
                <wp:posOffset>381000</wp:posOffset>
              </wp:positionV>
              <wp:extent cx="6985000" cy="1270"/>
              <wp:effectExtent l="0" t="0" r="0" b="0"/>
              <wp:wrapNone/>
              <wp:docPr id="54" name="Graphic 54"/>
              <wp:cNvGraphicFramePr>
                <a:graphicFrameLocks/>
              </wp:cNvGraphicFramePr>
              <a:graphic>
                <a:graphicData uri="http://schemas.microsoft.com/office/word/2010/wordprocessingShape">
                  <wps:wsp>
                    <wps:cNvPr id="54" name="Graphic 54"/>
                    <wps:cNvSpPr/>
                    <wps:spPr>
                      <a:xfrm>
                        <a:off x="0" y="0"/>
                        <a:ext cx="6985000" cy="1270"/>
                      </a:xfrm>
                      <a:custGeom>
                        <a:avLst/>
                        <a:gdLst/>
                        <a:ahLst/>
                        <a:cxnLst/>
                        <a:rect l="l" t="t" r="r" b="b"/>
                        <a:pathLst>
                          <a:path w="6985000" h="0">
                            <a:moveTo>
                              <a:pt x="0" y="0"/>
                            </a:moveTo>
                            <a:lnTo>
                              <a:pt x="6985000"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43781120" from="20pt,30pt" to="570pt,30pt" stroked="true" strokeweight=".5pt" strokecolor="#000000">
              <v:stroke dashstyle="solid"/>
              <w10:wrap type="none"/>
            </v:line>
          </w:pict>
        </mc:Fallback>
      </mc:AlternateContent>
    </w:r>
    <w:r>
      <w:rPr>
        <w:sz w:val="20"/>
      </w:rPr>
      <mc:AlternateContent>
        <mc:Choice Requires="wps">
          <w:drawing>
            <wp:anchor distT="0" distB="0" distL="0" distR="0" allowOverlap="1" layoutInCell="1" locked="0" behindDoc="1" simplePos="0" relativeHeight="459535872">
              <wp:simplePos x="0" y="0"/>
              <wp:positionH relativeFrom="page">
                <wp:posOffset>241300</wp:posOffset>
              </wp:positionH>
              <wp:positionV relativeFrom="page">
                <wp:posOffset>249989</wp:posOffset>
              </wp:positionV>
              <wp:extent cx="768985" cy="144145"/>
              <wp:effectExtent l="0" t="0" r="0" b="0"/>
              <wp:wrapNone/>
              <wp:docPr id="55" name="Textbox 55"/>
              <wp:cNvGraphicFramePr>
                <a:graphicFrameLocks/>
              </wp:cNvGraphicFramePr>
              <a:graphic>
                <a:graphicData uri="http://schemas.microsoft.com/office/word/2010/wordprocessingShape">
                  <wps:wsp>
                    <wps:cNvPr id="55" name="Textbox 55"/>
                    <wps:cNvSpPr txBox="1"/>
                    <wps:spPr>
                      <a:xfrm>
                        <a:off x="0" y="0"/>
                        <a:ext cx="768985" cy="144145"/>
                      </a:xfrm>
                      <a:prstGeom prst="rect">
                        <a:avLst/>
                      </a:prstGeom>
                    </wps:spPr>
                    <wps:txbx>
                      <w:txbxContent>
                        <w:p>
                          <w:pPr>
                            <w:spacing w:before="18"/>
                            <w:ind w:left="20" w:right="0" w:firstLine="0"/>
                            <w:jc w:val="left"/>
                            <w:rPr>
                              <w:b/>
                              <w:sz w:val="16"/>
                            </w:rPr>
                          </w:pPr>
                          <w:r>
                            <w:rPr>
                              <w:b/>
                              <w:w w:val="120"/>
                              <w:sz w:val="16"/>
                            </w:rPr>
                            <w:t>Antet</w:t>
                          </w:r>
                          <w:r>
                            <w:rPr>
                              <w:b/>
                              <w:spacing w:val="10"/>
                              <w:w w:val="120"/>
                              <w:sz w:val="16"/>
                            </w:rPr>
                            <w:t> </w:t>
                          </w:r>
                          <w:r>
                            <w:rPr>
                              <w:b/>
                              <w:spacing w:val="-2"/>
                              <w:w w:val="120"/>
                              <w:sz w:val="16"/>
                            </w:rPr>
                            <w:t>stanga</w:t>
                          </w:r>
                        </w:p>
                      </w:txbxContent>
                    </wps:txbx>
                    <wps:bodyPr wrap="square" lIns="0" tIns="0" rIns="0" bIns="0" rtlCol="0">
                      <a:noAutofit/>
                    </wps:bodyPr>
                  </wps:wsp>
                </a:graphicData>
              </a:graphic>
            </wp:anchor>
          </w:drawing>
        </mc:Choice>
        <mc:Fallback>
          <w:pict>
            <v:shape style="position:absolute;margin-left:19pt;margin-top:19.684219pt;width:60.55pt;height:11.35pt;mso-position-horizontal-relative:page;mso-position-vertical-relative:page;z-index:-43780608" type="#_x0000_t202" id="docshape42" filled="false" stroked="false">
              <v:textbox inset="0,0,0,0">
                <w:txbxContent>
                  <w:p>
                    <w:pPr>
                      <w:spacing w:before="18"/>
                      <w:ind w:left="20" w:right="0" w:firstLine="0"/>
                      <w:jc w:val="left"/>
                      <w:rPr>
                        <w:b/>
                        <w:sz w:val="16"/>
                      </w:rPr>
                    </w:pPr>
                    <w:r>
                      <w:rPr>
                        <w:b/>
                        <w:w w:val="120"/>
                        <w:sz w:val="16"/>
                      </w:rPr>
                      <w:t>Antet</w:t>
                    </w:r>
                    <w:r>
                      <w:rPr>
                        <w:b/>
                        <w:spacing w:val="10"/>
                        <w:w w:val="120"/>
                        <w:sz w:val="16"/>
                      </w:rPr>
                      <w:t> </w:t>
                    </w:r>
                    <w:r>
                      <w:rPr>
                        <w:b/>
                        <w:spacing w:val="-2"/>
                        <w:w w:val="120"/>
                        <w:sz w:val="16"/>
                      </w:rPr>
                      <w:t>stanga</w:t>
                    </w:r>
                  </w:p>
                </w:txbxContent>
              </v:textbox>
              <w10:wrap type="none"/>
            </v:shape>
          </w:pict>
        </mc:Fallback>
      </mc:AlternateContent>
    </w:r>
    <w:r>
      <w:rPr>
        <w:sz w:val="20"/>
      </w:rPr>
      <mc:AlternateContent>
        <mc:Choice Requires="wps">
          <w:drawing>
            <wp:anchor distT="0" distB="0" distL="0" distR="0" allowOverlap="1" layoutInCell="1" locked="0" behindDoc="1" simplePos="0" relativeHeight="459536384">
              <wp:simplePos x="0" y="0"/>
              <wp:positionH relativeFrom="page">
                <wp:posOffset>6775322</wp:posOffset>
              </wp:positionH>
              <wp:positionV relativeFrom="page">
                <wp:posOffset>249989</wp:posOffset>
              </wp:positionV>
              <wp:extent cx="476884" cy="144145"/>
              <wp:effectExtent l="0" t="0" r="0" b="0"/>
              <wp:wrapNone/>
              <wp:docPr id="56" name="Textbox 56"/>
              <wp:cNvGraphicFramePr>
                <a:graphicFrameLocks/>
              </wp:cNvGraphicFramePr>
              <a:graphic>
                <a:graphicData uri="http://schemas.microsoft.com/office/word/2010/wordprocessingShape">
                  <wps:wsp>
                    <wps:cNvPr id="56" name="Textbox 56"/>
                    <wps:cNvSpPr txBox="1"/>
                    <wps:spPr>
                      <a:xfrm>
                        <a:off x="0" y="0"/>
                        <a:ext cx="476884" cy="144145"/>
                      </a:xfrm>
                      <a:prstGeom prst="rect">
                        <a:avLst/>
                      </a:prstGeom>
                    </wps:spPr>
                    <wps:txbx>
                      <w:txbxContent>
                        <w:p>
                          <w:pPr>
                            <w:spacing w:before="18"/>
                            <w:ind w:left="20" w:right="0" w:firstLine="0"/>
                            <w:jc w:val="left"/>
                            <w:rPr>
                              <w:b/>
                              <w:sz w:val="16"/>
                            </w:rPr>
                          </w:pPr>
                          <w:r>
                            <w:rPr>
                              <w:b/>
                              <w:spacing w:val="-2"/>
                              <w:w w:val="120"/>
                              <w:sz w:val="16"/>
                            </w:rPr>
                            <w:t>eDevize</w:t>
                          </w:r>
                        </w:p>
                      </w:txbxContent>
                    </wps:txbx>
                    <wps:bodyPr wrap="square" lIns="0" tIns="0" rIns="0" bIns="0" rtlCol="0">
                      <a:noAutofit/>
                    </wps:bodyPr>
                  </wps:wsp>
                </a:graphicData>
              </a:graphic>
            </wp:anchor>
          </w:drawing>
        </mc:Choice>
        <mc:Fallback>
          <w:pict>
            <v:shape style="position:absolute;margin-left:533.48999pt;margin-top:19.684219pt;width:37.550pt;height:11.35pt;mso-position-horizontal-relative:page;mso-position-vertical-relative:page;z-index:-43780096" type="#_x0000_t202" id="docshape43" filled="false" stroked="false">
              <v:textbox inset="0,0,0,0">
                <w:txbxContent>
                  <w:p>
                    <w:pPr>
                      <w:spacing w:before="18"/>
                      <w:ind w:left="20" w:right="0" w:firstLine="0"/>
                      <w:jc w:val="left"/>
                      <w:rPr>
                        <w:b/>
                        <w:sz w:val="16"/>
                      </w:rPr>
                    </w:pPr>
                    <w:r>
                      <w:rPr>
                        <w:b/>
                        <w:spacing w:val="-2"/>
                        <w:w w:val="120"/>
                        <w:sz w:val="16"/>
                      </w:rPr>
                      <w:t>eDevize</w:t>
                    </w:r>
                  </w:p>
                </w:txbxContent>
              </v:textbox>
              <w10:wrap type="none"/>
            </v:shape>
          </w:pict>
        </mc:Fallback>
      </mc:AlternateContent>
    </w:r>
  </w:p>
</w:hdr>
</file>

<file path=word/header6.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59539968">
              <wp:simplePos x="0" y="0"/>
              <wp:positionH relativeFrom="page">
                <wp:posOffset>254000</wp:posOffset>
              </wp:positionH>
              <wp:positionV relativeFrom="page">
                <wp:posOffset>381000</wp:posOffset>
              </wp:positionV>
              <wp:extent cx="6985000" cy="1270"/>
              <wp:effectExtent l="0" t="0" r="0" b="0"/>
              <wp:wrapNone/>
              <wp:docPr id="67" name="Graphic 67"/>
              <wp:cNvGraphicFramePr>
                <a:graphicFrameLocks/>
              </wp:cNvGraphicFramePr>
              <a:graphic>
                <a:graphicData uri="http://schemas.microsoft.com/office/word/2010/wordprocessingShape">
                  <wps:wsp>
                    <wps:cNvPr id="67" name="Graphic 67"/>
                    <wps:cNvSpPr/>
                    <wps:spPr>
                      <a:xfrm>
                        <a:off x="0" y="0"/>
                        <a:ext cx="6985000" cy="1270"/>
                      </a:xfrm>
                      <a:custGeom>
                        <a:avLst/>
                        <a:gdLst/>
                        <a:ahLst/>
                        <a:cxnLst/>
                        <a:rect l="l" t="t" r="r" b="b"/>
                        <a:pathLst>
                          <a:path w="6985000" h="0">
                            <a:moveTo>
                              <a:pt x="0" y="0"/>
                            </a:moveTo>
                            <a:lnTo>
                              <a:pt x="6985000"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43776512" from="20pt,30pt" to="570pt,30pt" stroked="true" strokeweight=".5pt" strokecolor="#000000">
              <v:stroke dashstyle="solid"/>
              <w10:wrap type="none"/>
            </v:line>
          </w:pict>
        </mc:Fallback>
      </mc:AlternateContent>
    </w:r>
    <w:r>
      <w:rPr>
        <w:sz w:val="20"/>
      </w:rPr>
      <mc:AlternateContent>
        <mc:Choice Requires="wps">
          <w:drawing>
            <wp:anchor distT="0" distB="0" distL="0" distR="0" allowOverlap="1" layoutInCell="1" locked="0" behindDoc="1" simplePos="0" relativeHeight="459540480">
              <wp:simplePos x="0" y="0"/>
              <wp:positionH relativeFrom="page">
                <wp:posOffset>241300</wp:posOffset>
              </wp:positionH>
              <wp:positionV relativeFrom="page">
                <wp:posOffset>249989</wp:posOffset>
              </wp:positionV>
              <wp:extent cx="768985" cy="144145"/>
              <wp:effectExtent l="0" t="0" r="0" b="0"/>
              <wp:wrapNone/>
              <wp:docPr id="68" name="Textbox 68"/>
              <wp:cNvGraphicFramePr>
                <a:graphicFrameLocks/>
              </wp:cNvGraphicFramePr>
              <a:graphic>
                <a:graphicData uri="http://schemas.microsoft.com/office/word/2010/wordprocessingShape">
                  <wps:wsp>
                    <wps:cNvPr id="68" name="Textbox 68"/>
                    <wps:cNvSpPr txBox="1"/>
                    <wps:spPr>
                      <a:xfrm>
                        <a:off x="0" y="0"/>
                        <a:ext cx="768985" cy="144145"/>
                      </a:xfrm>
                      <a:prstGeom prst="rect">
                        <a:avLst/>
                      </a:prstGeom>
                    </wps:spPr>
                    <wps:txbx>
                      <w:txbxContent>
                        <w:p>
                          <w:pPr>
                            <w:spacing w:before="18"/>
                            <w:ind w:left="20" w:right="0" w:firstLine="0"/>
                            <w:jc w:val="left"/>
                            <w:rPr>
                              <w:b/>
                              <w:sz w:val="16"/>
                            </w:rPr>
                          </w:pPr>
                          <w:r>
                            <w:rPr>
                              <w:b/>
                              <w:w w:val="120"/>
                              <w:sz w:val="16"/>
                            </w:rPr>
                            <w:t>Antet</w:t>
                          </w:r>
                          <w:r>
                            <w:rPr>
                              <w:b/>
                              <w:spacing w:val="10"/>
                              <w:w w:val="120"/>
                              <w:sz w:val="16"/>
                            </w:rPr>
                            <w:t> </w:t>
                          </w:r>
                          <w:r>
                            <w:rPr>
                              <w:b/>
                              <w:spacing w:val="-2"/>
                              <w:w w:val="120"/>
                              <w:sz w:val="16"/>
                            </w:rPr>
                            <w:t>stanga</w:t>
                          </w:r>
                        </w:p>
                      </w:txbxContent>
                    </wps:txbx>
                    <wps:bodyPr wrap="square" lIns="0" tIns="0" rIns="0" bIns="0" rtlCol="0">
                      <a:noAutofit/>
                    </wps:bodyPr>
                  </wps:wsp>
                </a:graphicData>
              </a:graphic>
            </wp:anchor>
          </w:drawing>
        </mc:Choice>
        <mc:Fallback>
          <w:pict>
            <v:shape style="position:absolute;margin-left:19pt;margin-top:19.684219pt;width:60.55pt;height:11.35pt;mso-position-horizontal-relative:page;mso-position-vertical-relative:page;z-index:-43776000" type="#_x0000_t202" id="docshape52" filled="false" stroked="false">
              <v:textbox inset="0,0,0,0">
                <w:txbxContent>
                  <w:p>
                    <w:pPr>
                      <w:spacing w:before="18"/>
                      <w:ind w:left="20" w:right="0" w:firstLine="0"/>
                      <w:jc w:val="left"/>
                      <w:rPr>
                        <w:b/>
                        <w:sz w:val="16"/>
                      </w:rPr>
                    </w:pPr>
                    <w:r>
                      <w:rPr>
                        <w:b/>
                        <w:w w:val="120"/>
                        <w:sz w:val="16"/>
                      </w:rPr>
                      <w:t>Antet</w:t>
                    </w:r>
                    <w:r>
                      <w:rPr>
                        <w:b/>
                        <w:spacing w:val="10"/>
                        <w:w w:val="120"/>
                        <w:sz w:val="16"/>
                      </w:rPr>
                      <w:t> </w:t>
                    </w:r>
                    <w:r>
                      <w:rPr>
                        <w:b/>
                        <w:spacing w:val="-2"/>
                        <w:w w:val="120"/>
                        <w:sz w:val="16"/>
                      </w:rPr>
                      <w:t>stanga</w:t>
                    </w:r>
                  </w:p>
                </w:txbxContent>
              </v:textbox>
              <w10:wrap type="none"/>
            </v:shape>
          </w:pict>
        </mc:Fallback>
      </mc:AlternateContent>
    </w:r>
    <w:r>
      <w:rPr>
        <w:sz w:val="20"/>
      </w:rPr>
      <mc:AlternateContent>
        <mc:Choice Requires="wps">
          <w:drawing>
            <wp:anchor distT="0" distB="0" distL="0" distR="0" allowOverlap="1" layoutInCell="1" locked="0" behindDoc="1" simplePos="0" relativeHeight="459540992">
              <wp:simplePos x="0" y="0"/>
              <wp:positionH relativeFrom="page">
                <wp:posOffset>6775322</wp:posOffset>
              </wp:positionH>
              <wp:positionV relativeFrom="page">
                <wp:posOffset>249989</wp:posOffset>
              </wp:positionV>
              <wp:extent cx="476884" cy="144145"/>
              <wp:effectExtent l="0" t="0" r="0" b="0"/>
              <wp:wrapNone/>
              <wp:docPr id="69" name="Textbox 69"/>
              <wp:cNvGraphicFramePr>
                <a:graphicFrameLocks/>
              </wp:cNvGraphicFramePr>
              <a:graphic>
                <a:graphicData uri="http://schemas.microsoft.com/office/word/2010/wordprocessingShape">
                  <wps:wsp>
                    <wps:cNvPr id="69" name="Textbox 69"/>
                    <wps:cNvSpPr txBox="1"/>
                    <wps:spPr>
                      <a:xfrm>
                        <a:off x="0" y="0"/>
                        <a:ext cx="476884" cy="144145"/>
                      </a:xfrm>
                      <a:prstGeom prst="rect">
                        <a:avLst/>
                      </a:prstGeom>
                    </wps:spPr>
                    <wps:txbx>
                      <w:txbxContent>
                        <w:p>
                          <w:pPr>
                            <w:spacing w:before="18"/>
                            <w:ind w:left="20" w:right="0" w:firstLine="0"/>
                            <w:jc w:val="left"/>
                            <w:rPr>
                              <w:b/>
                              <w:sz w:val="16"/>
                            </w:rPr>
                          </w:pPr>
                          <w:r>
                            <w:rPr>
                              <w:b/>
                              <w:spacing w:val="-2"/>
                              <w:w w:val="120"/>
                              <w:sz w:val="16"/>
                            </w:rPr>
                            <w:t>eDevize</w:t>
                          </w:r>
                        </w:p>
                      </w:txbxContent>
                    </wps:txbx>
                    <wps:bodyPr wrap="square" lIns="0" tIns="0" rIns="0" bIns="0" rtlCol="0">
                      <a:noAutofit/>
                    </wps:bodyPr>
                  </wps:wsp>
                </a:graphicData>
              </a:graphic>
            </wp:anchor>
          </w:drawing>
        </mc:Choice>
        <mc:Fallback>
          <w:pict>
            <v:shape style="position:absolute;margin-left:533.48999pt;margin-top:19.684219pt;width:37.550pt;height:11.35pt;mso-position-horizontal-relative:page;mso-position-vertical-relative:page;z-index:-43775488" type="#_x0000_t202" id="docshape53" filled="false" stroked="false">
              <v:textbox inset="0,0,0,0">
                <w:txbxContent>
                  <w:p>
                    <w:pPr>
                      <w:spacing w:before="18"/>
                      <w:ind w:left="20" w:right="0" w:firstLine="0"/>
                      <w:jc w:val="left"/>
                      <w:rPr>
                        <w:b/>
                        <w:sz w:val="16"/>
                      </w:rPr>
                    </w:pPr>
                    <w:r>
                      <w:rPr>
                        <w:b/>
                        <w:spacing w:val="-2"/>
                        <w:w w:val="120"/>
                        <w:sz w:val="16"/>
                      </w:rPr>
                      <w:t>eDevize</w:t>
                    </w:r>
                  </w:p>
                </w:txbxContent>
              </v:textbox>
              <w10:wrap type="none"/>
            </v:shape>
          </w:pict>
        </mc:Fallback>
      </mc:AlternateContent>
    </w:r>
  </w:p>
</w:hdr>
</file>

<file path=word/header7.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59544576">
              <wp:simplePos x="0" y="0"/>
              <wp:positionH relativeFrom="page">
                <wp:posOffset>254000</wp:posOffset>
              </wp:positionH>
              <wp:positionV relativeFrom="page">
                <wp:posOffset>381000</wp:posOffset>
              </wp:positionV>
              <wp:extent cx="6985000" cy="1270"/>
              <wp:effectExtent l="0" t="0" r="0" b="0"/>
              <wp:wrapNone/>
              <wp:docPr id="89" name="Graphic 89"/>
              <wp:cNvGraphicFramePr>
                <a:graphicFrameLocks/>
              </wp:cNvGraphicFramePr>
              <a:graphic>
                <a:graphicData uri="http://schemas.microsoft.com/office/word/2010/wordprocessingShape">
                  <wps:wsp>
                    <wps:cNvPr id="89" name="Graphic 89"/>
                    <wps:cNvSpPr/>
                    <wps:spPr>
                      <a:xfrm>
                        <a:off x="0" y="0"/>
                        <a:ext cx="6985000" cy="1270"/>
                      </a:xfrm>
                      <a:custGeom>
                        <a:avLst/>
                        <a:gdLst/>
                        <a:ahLst/>
                        <a:cxnLst/>
                        <a:rect l="l" t="t" r="r" b="b"/>
                        <a:pathLst>
                          <a:path w="6985000" h="0">
                            <a:moveTo>
                              <a:pt x="0" y="0"/>
                            </a:moveTo>
                            <a:lnTo>
                              <a:pt x="6985000"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43771904" from="20pt,30pt" to="570pt,30pt" stroked="true" strokeweight=".5pt" strokecolor="#000000">
              <v:stroke dashstyle="solid"/>
              <w10:wrap type="none"/>
            </v:line>
          </w:pict>
        </mc:Fallback>
      </mc:AlternateContent>
    </w:r>
    <w:r>
      <w:rPr>
        <w:sz w:val="20"/>
      </w:rPr>
      <mc:AlternateContent>
        <mc:Choice Requires="wps">
          <w:drawing>
            <wp:anchor distT="0" distB="0" distL="0" distR="0" allowOverlap="1" layoutInCell="1" locked="0" behindDoc="1" simplePos="0" relativeHeight="459545088">
              <wp:simplePos x="0" y="0"/>
              <wp:positionH relativeFrom="page">
                <wp:posOffset>241300</wp:posOffset>
              </wp:positionH>
              <wp:positionV relativeFrom="page">
                <wp:posOffset>249989</wp:posOffset>
              </wp:positionV>
              <wp:extent cx="768985" cy="144145"/>
              <wp:effectExtent l="0" t="0" r="0" b="0"/>
              <wp:wrapNone/>
              <wp:docPr id="90" name="Textbox 90"/>
              <wp:cNvGraphicFramePr>
                <a:graphicFrameLocks/>
              </wp:cNvGraphicFramePr>
              <a:graphic>
                <a:graphicData uri="http://schemas.microsoft.com/office/word/2010/wordprocessingShape">
                  <wps:wsp>
                    <wps:cNvPr id="90" name="Textbox 90"/>
                    <wps:cNvSpPr txBox="1"/>
                    <wps:spPr>
                      <a:xfrm>
                        <a:off x="0" y="0"/>
                        <a:ext cx="768985" cy="144145"/>
                      </a:xfrm>
                      <a:prstGeom prst="rect">
                        <a:avLst/>
                      </a:prstGeom>
                    </wps:spPr>
                    <wps:txbx>
                      <w:txbxContent>
                        <w:p>
                          <w:pPr>
                            <w:spacing w:before="18"/>
                            <w:ind w:left="20" w:right="0" w:firstLine="0"/>
                            <w:jc w:val="left"/>
                            <w:rPr>
                              <w:b/>
                              <w:sz w:val="16"/>
                            </w:rPr>
                          </w:pPr>
                          <w:r>
                            <w:rPr>
                              <w:b/>
                              <w:w w:val="120"/>
                              <w:sz w:val="16"/>
                            </w:rPr>
                            <w:t>Antet</w:t>
                          </w:r>
                          <w:r>
                            <w:rPr>
                              <w:b/>
                              <w:spacing w:val="10"/>
                              <w:w w:val="120"/>
                              <w:sz w:val="16"/>
                            </w:rPr>
                            <w:t> </w:t>
                          </w:r>
                          <w:r>
                            <w:rPr>
                              <w:b/>
                              <w:spacing w:val="-2"/>
                              <w:w w:val="120"/>
                              <w:sz w:val="16"/>
                            </w:rPr>
                            <w:t>stanga</w:t>
                          </w:r>
                        </w:p>
                      </w:txbxContent>
                    </wps:txbx>
                    <wps:bodyPr wrap="square" lIns="0" tIns="0" rIns="0" bIns="0" rtlCol="0">
                      <a:noAutofit/>
                    </wps:bodyPr>
                  </wps:wsp>
                </a:graphicData>
              </a:graphic>
            </wp:anchor>
          </w:drawing>
        </mc:Choice>
        <mc:Fallback>
          <w:pict>
            <v:shape style="position:absolute;margin-left:19pt;margin-top:19.684219pt;width:60.55pt;height:11.35pt;mso-position-horizontal-relative:page;mso-position-vertical-relative:page;z-index:-43771392" type="#_x0000_t202" id="docshape66" filled="false" stroked="false">
              <v:textbox inset="0,0,0,0">
                <w:txbxContent>
                  <w:p>
                    <w:pPr>
                      <w:spacing w:before="18"/>
                      <w:ind w:left="20" w:right="0" w:firstLine="0"/>
                      <w:jc w:val="left"/>
                      <w:rPr>
                        <w:b/>
                        <w:sz w:val="16"/>
                      </w:rPr>
                    </w:pPr>
                    <w:r>
                      <w:rPr>
                        <w:b/>
                        <w:w w:val="120"/>
                        <w:sz w:val="16"/>
                      </w:rPr>
                      <w:t>Antet</w:t>
                    </w:r>
                    <w:r>
                      <w:rPr>
                        <w:b/>
                        <w:spacing w:val="10"/>
                        <w:w w:val="120"/>
                        <w:sz w:val="16"/>
                      </w:rPr>
                      <w:t> </w:t>
                    </w:r>
                    <w:r>
                      <w:rPr>
                        <w:b/>
                        <w:spacing w:val="-2"/>
                        <w:w w:val="120"/>
                        <w:sz w:val="16"/>
                      </w:rPr>
                      <w:t>stanga</w:t>
                    </w:r>
                  </w:p>
                </w:txbxContent>
              </v:textbox>
              <w10:wrap type="none"/>
            </v:shape>
          </w:pict>
        </mc:Fallback>
      </mc:AlternateContent>
    </w:r>
    <w:r>
      <w:rPr>
        <w:sz w:val="20"/>
      </w:rPr>
      <mc:AlternateContent>
        <mc:Choice Requires="wps">
          <w:drawing>
            <wp:anchor distT="0" distB="0" distL="0" distR="0" allowOverlap="1" layoutInCell="1" locked="0" behindDoc="1" simplePos="0" relativeHeight="459545600">
              <wp:simplePos x="0" y="0"/>
              <wp:positionH relativeFrom="page">
                <wp:posOffset>6775322</wp:posOffset>
              </wp:positionH>
              <wp:positionV relativeFrom="page">
                <wp:posOffset>249989</wp:posOffset>
              </wp:positionV>
              <wp:extent cx="476884" cy="144145"/>
              <wp:effectExtent l="0" t="0" r="0" b="0"/>
              <wp:wrapNone/>
              <wp:docPr id="91" name="Textbox 91"/>
              <wp:cNvGraphicFramePr>
                <a:graphicFrameLocks/>
              </wp:cNvGraphicFramePr>
              <a:graphic>
                <a:graphicData uri="http://schemas.microsoft.com/office/word/2010/wordprocessingShape">
                  <wps:wsp>
                    <wps:cNvPr id="91" name="Textbox 91"/>
                    <wps:cNvSpPr txBox="1"/>
                    <wps:spPr>
                      <a:xfrm>
                        <a:off x="0" y="0"/>
                        <a:ext cx="476884" cy="144145"/>
                      </a:xfrm>
                      <a:prstGeom prst="rect">
                        <a:avLst/>
                      </a:prstGeom>
                    </wps:spPr>
                    <wps:txbx>
                      <w:txbxContent>
                        <w:p>
                          <w:pPr>
                            <w:spacing w:before="18"/>
                            <w:ind w:left="20" w:right="0" w:firstLine="0"/>
                            <w:jc w:val="left"/>
                            <w:rPr>
                              <w:b/>
                              <w:sz w:val="16"/>
                            </w:rPr>
                          </w:pPr>
                          <w:r>
                            <w:rPr>
                              <w:b/>
                              <w:spacing w:val="-2"/>
                              <w:w w:val="120"/>
                              <w:sz w:val="16"/>
                            </w:rPr>
                            <w:t>eDevize</w:t>
                          </w:r>
                        </w:p>
                      </w:txbxContent>
                    </wps:txbx>
                    <wps:bodyPr wrap="square" lIns="0" tIns="0" rIns="0" bIns="0" rtlCol="0">
                      <a:noAutofit/>
                    </wps:bodyPr>
                  </wps:wsp>
                </a:graphicData>
              </a:graphic>
            </wp:anchor>
          </w:drawing>
        </mc:Choice>
        <mc:Fallback>
          <w:pict>
            <v:shape style="position:absolute;margin-left:533.48999pt;margin-top:19.684219pt;width:37.550pt;height:11.35pt;mso-position-horizontal-relative:page;mso-position-vertical-relative:page;z-index:-43770880" type="#_x0000_t202" id="docshape67" filled="false" stroked="false">
              <v:textbox inset="0,0,0,0">
                <w:txbxContent>
                  <w:p>
                    <w:pPr>
                      <w:spacing w:before="18"/>
                      <w:ind w:left="20" w:right="0" w:firstLine="0"/>
                      <w:jc w:val="left"/>
                      <w:rPr>
                        <w:b/>
                        <w:sz w:val="16"/>
                      </w:rPr>
                    </w:pPr>
                    <w:r>
                      <w:rPr>
                        <w:b/>
                        <w:spacing w:val="-2"/>
                        <w:w w:val="120"/>
                        <w:sz w:val="16"/>
                      </w:rPr>
                      <w:t>eDevize</w:t>
                    </w:r>
                  </w:p>
                </w:txbxContent>
              </v:textbox>
              <w10:wrap type="none"/>
            </v:shape>
          </w:pict>
        </mc:Fallback>
      </mc:AlternateContent>
    </w:r>
  </w:p>
</w:hdr>
</file>

<file path=word/header8.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59549184">
              <wp:simplePos x="0" y="0"/>
              <wp:positionH relativeFrom="page">
                <wp:posOffset>254000</wp:posOffset>
              </wp:positionH>
              <wp:positionV relativeFrom="page">
                <wp:posOffset>381000</wp:posOffset>
              </wp:positionV>
              <wp:extent cx="6985000" cy="1270"/>
              <wp:effectExtent l="0" t="0" r="0" b="0"/>
              <wp:wrapNone/>
              <wp:docPr id="104" name="Graphic 104"/>
              <wp:cNvGraphicFramePr>
                <a:graphicFrameLocks/>
              </wp:cNvGraphicFramePr>
              <a:graphic>
                <a:graphicData uri="http://schemas.microsoft.com/office/word/2010/wordprocessingShape">
                  <wps:wsp>
                    <wps:cNvPr id="104" name="Graphic 104"/>
                    <wps:cNvSpPr/>
                    <wps:spPr>
                      <a:xfrm>
                        <a:off x="0" y="0"/>
                        <a:ext cx="6985000" cy="1270"/>
                      </a:xfrm>
                      <a:custGeom>
                        <a:avLst/>
                        <a:gdLst/>
                        <a:ahLst/>
                        <a:cxnLst/>
                        <a:rect l="l" t="t" r="r" b="b"/>
                        <a:pathLst>
                          <a:path w="6985000" h="0">
                            <a:moveTo>
                              <a:pt x="0" y="0"/>
                            </a:moveTo>
                            <a:lnTo>
                              <a:pt x="6985000"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43767296" from="20pt,30pt" to="570pt,30pt" stroked="true" strokeweight=".5pt" strokecolor="#000000">
              <v:stroke dashstyle="solid"/>
              <w10:wrap type="none"/>
            </v:line>
          </w:pict>
        </mc:Fallback>
      </mc:AlternateContent>
    </w:r>
    <w:r>
      <w:rPr>
        <w:sz w:val="20"/>
      </w:rPr>
      <mc:AlternateContent>
        <mc:Choice Requires="wps">
          <w:drawing>
            <wp:anchor distT="0" distB="0" distL="0" distR="0" allowOverlap="1" layoutInCell="1" locked="0" behindDoc="1" simplePos="0" relativeHeight="459549696">
              <wp:simplePos x="0" y="0"/>
              <wp:positionH relativeFrom="page">
                <wp:posOffset>241300</wp:posOffset>
              </wp:positionH>
              <wp:positionV relativeFrom="page">
                <wp:posOffset>249989</wp:posOffset>
              </wp:positionV>
              <wp:extent cx="768985" cy="144145"/>
              <wp:effectExtent l="0" t="0" r="0" b="0"/>
              <wp:wrapNone/>
              <wp:docPr id="105" name="Textbox 105"/>
              <wp:cNvGraphicFramePr>
                <a:graphicFrameLocks/>
              </wp:cNvGraphicFramePr>
              <a:graphic>
                <a:graphicData uri="http://schemas.microsoft.com/office/word/2010/wordprocessingShape">
                  <wps:wsp>
                    <wps:cNvPr id="105" name="Textbox 105"/>
                    <wps:cNvSpPr txBox="1"/>
                    <wps:spPr>
                      <a:xfrm>
                        <a:off x="0" y="0"/>
                        <a:ext cx="768985" cy="144145"/>
                      </a:xfrm>
                      <a:prstGeom prst="rect">
                        <a:avLst/>
                      </a:prstGeom>
                    </wps:spPr>
                    <wps:txbx>
                      <w:txbxContent>
                        <w:p>
                          <w:pPr>
                            <w:spacing w:before="18"/>
                            <w:ind w:left="20" w:right="0" w:firstLine="0"/>
                            <w:jc w:val="left"/>
                            <w:rPr>
                              <w:b/>
                              <w:sz w:val="16"/>
                            </w:rPr>
                          </w:pPr>
                          <w:r>
                            <w:rPr>
                              <w:b/>
                              <w:w w:val="120"/>
                              <w:sz w:val="16"/>
                            </w:rPr>
                            <w:t>Antet</w:t>
                          </w:r>
                          <w:r>
                            <w:rPr>
                              <w:b/>
                              <w:spacing w:val="10"/>
                              <w:w w:val="120"/>
                              <w:sz w:val="16"/>
                            </w:rPr>
                            <w:t> </w:t>
                          </w:r>
                          <w:r>
                            <w:rPr>
                              <w:b/>
                              <w:spacing w:val="-2"/>
                              <w:w w:val="120"/>
                              <w:sz w:val="16"/>
                            </w:rPr>
                            <w:t>stanga</w:t>
                          </w:r>
                        </w:p>
                      </w:txbxContent>
                    </wps:txbx>
                    <wps:bodyPr wrap="square" lIns="0" tIns="0" rIns="0" bIns="0" rtlCol="0">
                      <a:noAutofit/>
                    </wps:bodyPr>
                  </wps:wsp>
                </a:graphicData>
              </a:graphic>
            </wp:anchor>
          </w:drawing>
        </mc:Choice>
        <mc:Fallback>
          <w:pict>
            <v:shape style="position:absolute;margin-left:19pt;margin-top:19.684219pt;width:60.55pt;height:11.35pt;mso-position-horizontal-relative:page;mso-position-vertical-relative:page;z-index:-43766784" type="#_x0000_t202" id="docshape77" filled="false" stroked="false">
              <v:textbox inset="0,0,0,0">
                <w:txbxContent>
                  <w:p>
                    <w:pPr>
                      <w:spacing w:before="18"/>
                      <w:ind w:left="20" w:right="0" w:firstLine="0"/>
                      <w:jc w:val="left"/>
                      <w:rPr>
                        <w:b/>
                        <w:sz w:val="16"/>
                      </w:rPr>
                    </w:pPr>
                    <w:r>
                      <w:rPr>
                        <w:b/>
                        <w:w w:val="120"/>
                        <w:sz w:val="16"/>
                      </w:rPr>
                      <w:t>Antet</w:t>
                    </w:r>
                    <w:r>
                      <w:rPr>
                        <w:b/>
                        <w:spacing w:val="10"/>
                        <w:w w:val="120"/>
                        <w:sz w:val="16"/>
                      </w:rPr>
                      <w:t> </w:t>
                    </w:r>
                    <w:r>
                      <w:rPr>
                        <w:b/>
                        <w:spacing w:val="-2"/>
                        <w:w w:val="120"/>
                        <w:sz w:val="16"/>
                      </w:rPr>
                      <w:t>stanga</w:t>
                    </w:r>
                  </w:p>
                </w:txbxContent>
              </v:textbox>
              <w10:wrap type="none"/>
            </v:shape>
          </w:pict>
        </mc:Fallback>
      </mc:AlternateContent>
    </w:r>
    <w:r>
      <w:rPr>
        <w:sz w:val="20"/>
      </w:rPr>
      <mc:AlternateContent>
        <mc:Choice Requires="wps">
          <w:drawing>
            <wp:anchor distT="0" distB="0" distL="0" distR="0" allowOverlap="1" layoutInCell="1" locked="0" behindDoc="1" simplePos="0" relativeHeight="459550208">
              <wp:simplePos x="0" y="0"/>
              <wp:positionH relativeFrom="page">
                <wp:posOffset>6775322</wp:posOffset>
              </wp:positionH>
              <wp:positionV relativeFrom="page">
                <wp:posOffset>249989</wp:posOffset>
              </wp:positionV>
              <wp:extent cx="476884" cy="144145"/>
              <wp:effectExtent l="0" t="0" r="0" b="0"/>
              <wp:wrapNone/>
              <wp:docPr id="106" name="Textbox 106"/>
              <wp:cNvGraphicFramePr>
                <a:graphicFrameLocks/>
              </wp:cNvGraphicFramePr>
              <a:graphic>
                <a:graphicData uri="http://schemas.microsoft.com/office/word/2010/wordprocessingShape">
                  <wps:wsp>
                    <wps:cNvPr id="106" name="Textbox 106"/>
                    <wps:cNvSpPr txBox="1"/>
                    <wps:spPr>
                      <a:xfrm>
                        <a:off x="0" y="0"/>
                        <a:ext cx="476884" cy="144145"/>
                      </a:xfrm>
                      <a:prstGeom prst="rect">
                        <a:avLst/>
                      </a:prstGeom>
                    </wps:spPr>
                    <wps:txbx>
                      <w:txbxContent>
                        <w:p>
                          <w:pPr>
                            <w:spacing w:before="18"/>
                            <w:ind w:left="20" w:right="0" w:firstLine="0"/>
                            <w:jc w:val="left"/>
                            <w:rPr>
                              <w:b/>
                              <w:sz w:val="16"/>
                            </w:rPr>
                          </w:pPr>
                          <w:r>
                            <w:rPr>
                              <w:b/>
                              <w:spacing w:val="-2"/>
                              <w:w w:val="120"/>
                              <w:sz w:val="16"/>
                            </w:rPr>
                            <w:t>eDevize</w:t>
                          </w:r>
                        </w:p>
                      </w:txbxContent>
                    </wps:txbx>
                    <wps:bodyPr wrap="square" lIns="0" tIns="0" rIns="0" bIns="0" rtlCol="0">
                      <a:noAutofit/>
                    </wps:bodyPr>
                  </wps:wsp>
                </a:graphicData>
              </a:graphic>
            </wp:anchor>
          </w:drawing>
        </mc:Choice>
        <mc:Fallback>
          <w:pict>
            <v:shape style="position:absolute;margin-left:533.48999pt;margin-top:19.684219pt;width:37.550pt;height:11.35pt;mso-position-horizontal-relative:page;mso-position-vertical-relative:page;z-index:-43766272" type="#_x0000_t202" id="docshape78" filled="false" stroked="false">
              <v:textbox inset="0,0,0,0">
                <w:txbxContent>
                  <w:p>
                    <w:pPr>
                      <w:spacing w:before="18"/>
                      <w:ind w:left="20" w:right="0" w:firstLine="0"/>
                      <w:jc w:val="left"/>
                      <w:rPr>
                        <w:b/>
                        <w:sz w:val="16"/>
                      </w:rPr>
                    </w:pPr>
                    <w:r>
                      <w:rPr>
                        <w:b/>
                        <w:spacing w:val="-2"/>
                        <w:w w:val="120"/>
                        <w:sz w:val="16"/>
                      </w:rPr>
                      <w:t>eDevize</w:t>
                    </w:r>
                  </w:p>
                </w:txbxContent>
              </v:textbox>
              <w10:wrap type="none"/>
            </v:shape>
          </w:pict>
        </mc:Fallback>
      </mc:AlternateContent>
    </w:r>
  </w:p>
</w:hdr>
</file>

<file path=word/header9.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59553792">
              <wp:simplePos x="0" y="0"/>
              <wp:positionH relativeFrom="page">
                <wp:posOffset>254000</wp:posOffset>
              </wp:positionH>
              <wp:positionV relativeFrom="page">
                <wp:posOffset>381000</wp:posOffset>
              </wp:positionV>
              <wp:extent cx="6985000" cy="1270"/>
              <wp:effectExtent l="0" t="0" r="0" b="0"/>
              <wp:wrapNone/>
              <wp:docPr id="126" name="Graphic 126"/>
              <wp:cNvGraphicFramePr>
                <a:graphicFrameLocks/>
              </wp:cNvGraphicFramePr>
              <a:graphic>
                <a:graphicData uri="http://schemas.microsoft.com/office/word/2010/wordprocessingShape">
                  <wps:wsp>
                    <wps:cNvPr id="126" name="Graphic 126"/>
                    <wps:cNvSpPr/>
                    <wps:spPr>
                      <a:xfrm>
                        <a:off x="0" y="0"/>
                        <a:ext cx="6985000" cy="1270"/>
                      </a:xfrm>
                      <a:custGeom>
                        <a:avLst/>
                        <a:gdLst/>
                        <a:ahLst/>
                        <a:cxnLst/>
                        <a:rect l="l" t="t" r="r" b="b"/>
                        <a:pathLst>
                          <a:path w="6985000" h="0">
                            <a:moveTo>
                              <a:pt x="0" y="0"/>
                            </a:moveTo>
                            <a:lnTo>
                              <a:pt x="6985000"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43762688" from="20pt,30pt" to="570pt,30pt" stroked="true" strokeweight=".5pt" strokecolor="#000000">
              <v:stroke dashstyle="solid"/>
              <w10:wrap type="none"/>
            </v:line>
          </w:pict>
        </mc:Fallback>
      </mc:AlternateContent>
    </w:r>
    <w:r>
      <w:rPr>
        <w:sz w:val="20"/>
      </w:rPr>
      <mc:AlternateContent>
        <mc:Choice Requires="wps">
          <w:drawing>
            <wp:anchor distT="0" distB="0" distL="0" distR="0" allowOverlap="1" layoutInCell="1" locked="0" behindDoc="1" simplePos="0" relativeHeight="459554304">
              <wp:simplePos x="0" y="0"/>
              <wp:positionH relativeFrom="page">
                <wp:posOffset>241300</wp:posOffset>
              </wp:positionH>
              <wp:positionV relativeFrom="page">
                <wp:posOffset>249989</wp:posOffset>
              </wp:positionV>
              <wp:extent cx="768985" cy="144145"/>
              <wp:effectExtent l="0" t="0" r="0" b="0"/>
              <wp:wrapNone/>
              <wp:docPr id="127" name="Textbox 127"/>
              <wp:cNvGraphicFramePr>
                <a:graphicFrameLocks/>
              </wp:cNvGraphicFramePr>
              <a:graphic>
                <a:graphicData uri="http://schemas.microsoft.com/office/word/2010/wordprocessingShape">
                  <wps:wsp>
                    <wps:cNvPr id="127" name="Textbox 127"/>
                    <wps:cNvSpPr txBox="1"/>
                    <wps:spPr>
                      <a:xfrm>
                        <a:off x="0" y="0"/>
                        <a:ext cx="768985" cy="144145"/>
                      </a:xfrm>
                      <a:prstGeom prst="rect">
                        <a:avLst/>
                      </a:prstGeom>
                    </wps:spPr>
                    <wps:txbx>
                      <w:txbxContent>
                        <w:p>
                          <w:pPr>
                            <w:spacing w:before="18"/>
                            <w:ind w:left="20" w:right="0" w:firstLine="0"/>
                            <w:jc w:val="left"/>
                            <w:rPr>
                              <w:b/>
                              <w:sz w:val="16"/>
                            </w:rPr>
                          </w:pPr>
                          <w:r>
                            <w:rPr>
                              <w:b/>
                              <w:w w:val="120"/>
                              <w:sz w:val="16"/>
                            </w:rPr>
                            <w:t>Antet</w:t>
                          </w:r>
                          <w:r>
                            <w:rPr>
                              <w:b/>
                              <w:spacing w:val="10"/>
                              <w:w w:val="120"/>
                              <w:sz w:val="16"/>
                            </w:rPr>
                            <w:t> </w:t>
                          </w:r>
                          <w:r>
                            <w:rPr>
                              <w:b/>
                              <w:spacing w:val="-2"/>
                              <w:w w:val="120"/>
                              <w:sz w:val="16"/>
                            </w:rPr>
                            <w:t>stanga</w:t>
                          </w:r>
                        </w:p>
                      </w:txbxContent>
                    </wps:txbx>
                    <wps:bodyPr wrap="square" lIns="0" tIns="0" rIns="0" bIns="0" rtlCol="0">
                      <a:noAutofit/>
                    </wps:bodyPr>
                  </wps:wsp>
                </a:graphicData>
              </a:graphic>
            </wp:anchor>
          </w:drawing>
        </mc:Choice>
        <mc:Fallback>
          <w:pict>
            <v:shape style="position:absolute;margin-left:19pt;margin-top:19.684219pt;width:60.55pt;height:11.35pt;mso-position-horizontal-relative:page;mso-position-vertical-relative:page;z-index:-43762176" type="#_x0000_t202" id="docshape91" filled="false" stroked="false">
              <v:textbox inset="0,0,0,0">
                <w:txbxContent>
                  <w:p>
                    <w:pPr>
                      <w:spacing w:before="18"/>
                      <w:ind w:left="20" w:right="0" w:firstLine="0"/>
                      <w:jc w:val="left"/>
                      <w:rPr>
                        <w:b/>
                        <w:sz w:val="16"/>
                      </w:rPr>
                    </w:pPr>
                    <w:r>
                      <w:rPr>
                        <w:b/>
                        <w:w w:val="120"/>
                        <w:sz w:val="16"/>
                      </w:rPr>
                      <w:t>Antet</w:t>
                    </w:r>
                    <w:r>
                      <w:rPr>
                        <w:b/>
                        <w:spacing w:val="10"/>
                        <w:w w:val="120"/>
                        <w:sz w:val="16"/>
                      </w:rPr>
                      <w:t> </w:t>
                    </w:r>
                    <w:r>
                      <w:rPr>
                        <w:b/>
                        <w:spacing w:val="-2"/>
                        <w:w w:val="120"/>
                        <w:sz w:val="16"/>
                      </w:rPr>
                      <w:t>stanga</w:t>
                    </w:r>
                  </w:p>
                </w:txbxContent>
              </v:textbox>
              <w10:wrap type="none"/>
            </v:shape>
          </w:pict>
        </mc:Fallback>
      </mc:AlternateContent>
    </w:r>
    <w:r>
      <w:rPr>
        <w:sz w:val="20"/>
      </w:rPr>
      <mc:AlternateContent>
        <mc:Choice Requires="wps">
          <w:drawing>
            <wp:anchor distT="0" distB="0" distL="0" distR="0" allowOverlap="1" layoutInCell="1" locked="0" behindDoc="1" simplePos="0" relativeHeight="459554816">
              <wp:simplePos x="0" y="0"/>
              <wp:positionH relativeFrom="page">
                <wp:posOffset>6775322</wp:posOffset>
              </wp:positionH>
              <wp:positionV relativeFrom="page">
                <wp:posOffset>249989</wp:posOffset>
              </wp:positionV>
              <wp:extent cx="476884" cy="144145"/>
              <wp:effectExtent l="0" t="0" r="0" b="0"/>
              <wp:wrapNone/>
              <wp:docPr id="128" name="Textbox 128"/>
              <wp:cNvGraphicFramePr>
                <a:graphicFrameLocks/>
              </wp:cNvGraphicFramePr>
              <a:graphic>
                <a:graphicData uri="http://schemas.microsoft.com/office/word/2010/wordprocessingShape">
                  <wps:wsp>
                    <wps:cNvPr id="128" name="Textbox 128"/>
                    <wps:cNvSpPr txBox="1"/>
                    <wps:spPr>
                      <a:xfrm>
                        <a:off x="0" y="0"/>
                        <a:ext cx="476884" cy="144145"/>
                      </a:xfrm>
                      <a:prstGeom prst="rect">
                        <a:avLst/>
                      </a:prstGeom>
                    </wps:spPr>
                    <wps:txbx>
                      <w:txbxContent>
                        <w:p>
                          <w:pPr>
                            <w:spacing w:before="18"/>
                            <w:ind w:left="20" w:right="0" w:firstLine="0"/>
                            <w:jc w:val="left"/>
                            <w:rPr>
                              <w:b/>
                              <w:sz w:val="16"/>
                            </w:rPr>
                          </w:pPr>
                          <w:r>
                            <w:rPr>
                              <w:b/>
                              <w:spacing w:val="-2"/>
                              <w:w w:val="120"/>
                              <w:sz w:val="16"/>
                            </w:rPr>
                            <w:t>eDevize</w:t>
                          </w:r>
                        </w:p>
                      </w:txbxContent>
                    </wps:txbx>
                    <wps:bodyPr wrap="square" lIns="0" tIns="0" rIns="0" bIns="0" rtlCol="0">
                      <a:noAutofit/>
                    </wps:bodyPr>
                  </wps:wsp>
                </a:graphicData>
              </a:graphic>
            </wp:anchor>
          </w:drawing>
        </mc:Choice>
        <mc:Fallback>
          <w:pict>
            <v:shape style="position:absolute;margin-left:533.48999pt;margin-top:19.684219pt;width:37.550pt;height:11.35pt;mso-position-horizontal-relative:page;mso-position-vertical-relative:page;z-index:-43761664" type="#_x0000_t202" id="docshape92" filled="false" stroked="false">
              <v:textbox inset="0,0,0,0">
                <w:txbxContent>
                  <w:p>
                    <w:pPr>
                      <w:spacing w:before="18"/>
                      <w:ind w:left="20" w:right="0" w:firstLine="0"/>
                      <w:jc w:val="left"/>
                      <w:rPr>
                        <w:b/>
                        <w:sz w:val="16"/>
                      </w:rPr>
                    </w:pPr>
                    <w:r>
                      <w:rPr>
                        <w:b/>
                        <w:spacing w:val="-2"/>
                        <w:w w:val="120"/>
                        <w:sz w:val="16"/>
                      </w:rPr>
                      <w:t>eDevize</w:t>
                    </w:r>
                  </w:p>
                </w:txbxContent>
              </v:textbox>
              <w10:wrap type="none"/>
            </v:shape>
          </w:pict>
        </mc:Fallback>
      </mc:AlternateContent>
    </w:r>
  </w:p>
</w:hdr>
</file>

<file path=word/header10.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59558400">
              <wp:simplePos x="0" y="0"/>
              <wp:positionH relativeFrom="page">
                <wp:posOffset>254000</wp:posOffset>
              </wp:positionH>
              <wp:positionV relativeFrom="page">
                <wp:posOffset>381000</wp:posOffset>
              </wp:positionV>
              <wp:extent cx="6985000" cy="1270"/>
              <wp:effectExtent l="0" t="0" r="0" b="0"/>
              <wp:wrapNone/>
              <wp:docPr id="139" name="Graphic 139"/>
              <wp:cNvGraphicFramePr>
                <a:graphicFrameLocks/>
              </wp:cNvGraphicFramePr>
              <a:graphic>
                <a:graphicData uri="http://schemas.microsoft.com/office/word/2010/wordprocessingShape">
                  <wps:wsp>
                    <wps:cNvPr id="139" name="Graphic 139"/>
                    <wps:cNvSpPr/>
                    <wps:spPr>
                      <a:xfrm>
                        <a:off x="0" y="0"/>
                        <a:ext cx="6985000" cy="1270"/>
                      </a:xfrm>
                      <a:custGeom>
                        <a:avLst/>
                        <a:gdLst/>
                        <a:ahLst/>
                        <a:cxnLst/>
                        <a:rect l="l" t="t" r="r" b="b"/>
                        <a:pathLst>
                          <a:path w="6985000" h="0">
                            <a:moveTo>
                              <a:pt x="0" y="0"/>
                            </a:moveTo>
                            <a:lnTo>
                              <a:pt x="6985000"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43758080" from="20pt,30pt" to="570pt,30pt" stroked="true" strokeweight=".5pt" strokecolor="#000000">
              <v:stroke dashstyle="solid"/>
              <w10:wrap type="none"/>
            </v:line>
          </w:pict>
        </mc:Fallback>
      </mc:AlternateContent>
    </w:r>
    <w:r>
      <w:rPr>
        <w:sz w:val="20"/>
      </w:rPr>
      <mc:AlternateContent>
        <mc:Choice Requires="wps">
          <w:drawing>
            <wp:anchor distT="0" distB="0" distL="0" distR="0" allowOverlap="1" layoutInCell="1" locked="0" behindDoc="1" simplePos="0" relativeHeight="459558912">
              <wp:simplePos x="0" y="0"/>
              <wp:positionH relativeFrom="page">
                <wp:posOffset>241300</wp:posOffset>
              </wp:positionH>
              <wp:positionV relativeFrom="page">
                <wp:posOffset>249989</wp:posOffset>
              </wp:positionV>
              <wp:extent cx="768985" cy="144145"/>
              <wp:effectExtent l="0" t="0" r="0" b="0"/>
              <wp:wrapNone/>
              <wp:docPr id="140" name="Textbox 140"/>
              <wp:cNvGraphicFramePr>
                <a:graphicFrameLocks/>
              </wp:cNvGraphicFramePr>
              <a:graphic>
                <a:graphicData uri="http://schemas.microsoft.com/office/word/2010/wordprocessingShape">
                  <wps:wsp>
                    <wps:cNvPr id="140" name="Textbox 140"/>
                    <wps:cNvSpPr txBox="1"/>
                    <wps:spPr>
                      <a:xfrm>
                        <a:off x="0" y="0"/>
                        <a:ext cx="768985" cy="144145"/>
                      </a:xfrm>
                      <a:prstGeom prst="rect">
                        <a:avLst/>
                      </a:prstGeom>
                    </wps:spPr>
                    <wps:txbx>
                      <w:txbxContent>
                        <w:p>
                          <w:pPr>
                            <w:spacing w:before="18"/>
                            <w:ind w:left="20" w:right="0" w:firstLine="0"/>
                            <w:jc w:val="left"/>
                            <w:rPr>
                              <w:b/>
                              <w:sz w:val="16"/>
                            </w:rPr>
                          </w:pPr>
                          <w:r>
                            <w:rPr>
                              <w:b/>
                              <w:w w:val="120"/>
                              <w:sz w:val="16"/>
                            </w:rPr>
                            <w:t>Antet</w:t>
                          </w:r>
                          <w:r>
                            <w:rPr>
                              <w:b/>
                              <w:spacing w:val="10"/>
                              <w:w w:val="120"/>
                              <w:sz w:val="16"/>
                            </w:rPr>
                            <w:t> </w:t>
                          </w:r>
                          <w:r>
                            <w:rPr>
                              <w:b/>
                              <w:spacing w:val="-2"/>
                              <w:w w:val="120"/>
                              <w:sz w:val="16"/>
                            </w:rPr>
                            <w:t>stanga</w:t>
                          </w:r>
                        </w:p>
                      </w:txbxContent>
                    </wps:txbx>
                    <wps:bodyPr wrap="square" lIns="0" tIns="0" rIns="0" bIns="0" rtlCol="0">
                      <a:noAutofit/>
                    </wps:bodyPr>
                  </wps:wsp>
                </a:graphicData>
              </a:graphic>
            </wp:anchor>
          </w:drawing>
        </mc:Choice>
        <mc:Fallback>
          <w:pict>
            <v:shape style="position:absolute;margin-left:19pt;margin-top:19.684219pt;width:60.55pt;height:11.35pt;mso-position-horizontal-relative:page;mso-position-vertical-relative:page;z-index:-43757568" type="#_x0000_t202" id="docshape101" filled="false" stroked="false">
              <v:textbox inset="0,0,0,0">
                <w:txbxContent>
                  <w:p>
                    <w:pPr>
                      <w:spacing w:before="18"/>
                      <w:ind w:left="20" w:right="0" w:firstLine="0"/>
                      <w:jc w:val="left"/>
                      <w:rPr>
                        <w:b/>
                        <w:sz w:val="16"/>
                      </w:rPr>
                    </w:pPr>
                    <w:r>
                      <w:rPr>
                        <w:b/>
                        <w:w w:val="120"/>
                        <w:sz w:val="16"/>
                      </w:rPr>
                      <w:t>Antet</w:t>
                    </w:r>
                    <w:r>
                      <w:rPr>
                        <w:b/>
                        <w:spacing w:val="10"/>
                        <w:w w:val="120"/>
                        <w:sz w:val="16"/>
                      </w:rPr>
                      <w:t> </w:t>
                    </w:r>
                    <w:r>
                      <w:rPr>
                        <w:b/>
                        <w:spacing w:val="-2"/>
                        <w:w w:val="120"/>
                        <w:sz w:val="16"/>
                      </w:rPr>
                      <w:t>stanga</w:t>
                    </w:r>
                  </w:p>
                </w:txbxContent>
              </v:textbox>
              <w10:wrap type="none"/>
            </v:shape>
          </w:pict>
        </mc:Fallback>
      </mc:AlternateContent>
    </w:r>
    <w:r>
      <w:rPr>
        <w:sz w:val="20"/>
      </w:rPr>
      <mc:AlternateContent>
        <mc:Choice Requires="wps">
          <w:drawing>
            <wp:anchor distT="0" distB="0" distL="0" distR="0" allowOverlap="1" layoutInCell="1" locked="0" behindDoc="1" simplePos="0" relativeHeight="459559424">
              <wp:simplePos x="0" y="0"/>
              <wp:positionH relativeFrom="page">
                <wp:posOffset>6775322</wp:posOffset>
              </wp:positionH>
              <wp:positionV relativeFrom="page">
                <wp:posOffset>249989</wp:posOffset>
              </wp:positionV>
              <wp:extent cx="476884" cy="144145"/>
              <wp:effectExtent l="0" t="0" r="0" b="0"/>
              <wp:wrapNone/>
              <wp:docPr id="141" name="Textbox 141"/>
              <wp:cNvGraphicFramePr>
                <a:graphicFrameLocks/>
              </wp:cNvGraphicFramePr>
              <a:graphic>
                <a:graphicData uri="http://schemas.microsoft.com/office/word/2010/wordprocessingShape">
                  <wps:wsp>
                    <wps:cNvPr id="141" name="Textbox 141"/>
                    <wps:cNvSpPr txBox="1"/>
                    <wps:spPr>
                      <a:xfrm>
                        <a:off x="0" y="0"/>
                        <a:ext cx="476884" cy="144145"/>
                      </a:xfrm>
                      <a:prstGeom prst="rect">
                        <a:avLst/>
                      </a:prstGeom>
                    </wps:spPr>
                    <wps:txbx>
                      <w:txbxContent>
                        <w:p>
                          <w:pPr>
                            <w:spacing w:before="18"/>
                            <w:ind w:left="20" w:right="0" w:firstLine="0"/>
                            <w:jc w:val="left"/>
                            <w:rPr>
                              <w:b/>
                              <w:sz w:val="16"/>
                            </w:rPr>
                          </w:pPr>
                          <w:r>
                            <w:rPr>
                              <w:b/>
                              <w:spacing w:val="-2"/>
                              <w:w w:val="120"/>
                              <w:sz w:val="16"/>
                            </w:rPr>
                            <w:t>eDevize</w:t>
                          </w:r>
                        </w:p>
                      </w:txbxContent>
                    </wps:txbx>
                    <wps:bodyPr wrap="square" lIns="0" tIns="0" rIns="0" bIns="0" rtlCol="0">
                      <a:noAutofit/>
                    </wps:bodyPr>
                  </wps:wsp>
                </a:graphicData>
              </a:graphic>
            </wp:anchor>
          </w:drawing>
        </mc:Choice>
        <mc:Fallback>
          <w:pict>
            <v:shape style="position:absolute;margin-left:533.48999pt;margin-top:19.684219pt;width:37.550pt;height:11.35pt;mso-position-horizontal-relative:page;mso-position-vertical-relative:page;z-index:-43757056" type="#_x0000_t202" id="docshape102" filled="false" stroked="false">
              <v:textbox inset="0,0,0,0">
                <w:txbxContent>
                  <w:p>
                    <w:pPr>
                      <w:spacing w:before="18"/>
                      <w:ind w:left="20" w:right="0" w:firstLine="0"/>
                      <w:jc w:val="left"/>
                      <w:rPr>
                        <w:b/>
                        <w:sz w:val="16"/>
                      </w:rPr>
                    </w:pPr>
                    <w:r>
                      <w:rPr>
                        <w:b/>
                        <w:spacing w:val="-2"/>
                        <w:w w:val="120"/>
                        <w:sz w:val="16"/>
                      </w:rPr>
                      <w:t>eDevize</w:t>
                    </w:r>
                  </w:p>
                </w:txbxContent>
              </v:textbox>
              <w10:wrap type="none"/>
            </v:shape>
          </w:pict>
        </mc:Fallback>
      </mc:AlternateContent>
    </w:r>
  </w:p>
</w:hdr>
</file>

<file path=word/header1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59563008">
              <wp:simplePos x="0" y="0"/>
              <wp:positionH relativeFrom="page">
                <wp:posOffset>254000</wp:posOffset>
              </wp:positionH>
              <wp:positionV relativeFrom="page">
                <wp:posOffset>381000</wp:posOffset>
              </wp:positionV>
              <wp:extent cx="6985000" cy="1270"/>
              <wp:effectExtent l="0" t="0" r="0" b="0"/>
              <wp:wrapNone/>
              <wp:docPr id="161" name="Graphic 161"/>
              <wp:cNvGraphicFramePr>
                <a:graphicFrameLocks/>
              </wp:cNvGraphicFramePr>
              <a:graphic>
                <a:graphicData uri="http://schemas.microsoft.com/office/word/2010/wordprocessingShape">
                  <wps:wsp>
                    <wps:cNvPr id="161" name="Graphic 161"/>
                    <wps:cNvSpPr/>
                    <wps:spPr>
                      <a:xfrm>
                        <a:off x="0" y="0"/>
                        <a:ext cx="6985000" cy="1270"/>
                      </a:xfrm>
                      <a:custGeom>
                        <a:avLst/>
                        <a:gdLst/>
                        <a:ahLst/>
                        <a:cxnLst/>
                        <a:rect l="l" t="t" r="r" b="b"/>
                        <a:pathLst>
                          <a:path w="6985000" h="0">
                            <a:moveTo>
                              <a:pt x="0" y="0"/>
                            </a:moveTo>
                            <a:lnTo>
                              <a:pt x="6985000"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43753472" from="20pt,30pt" to="570pt,30pt" stroked="true" strokeweight=".5pt" strokecolor="#000000">
              <v:stroke dashstyle="solid"/>
              <w10:wrap type="none"/>
            </v:line>
          </w:pict>
        </mc:Fallback>
      </mc:AlternateContent>
    </w:r>
    <w:r>
      <w:rPr>
        <w:sz w:val="20"/>
      </w:rPr>
      <mc:AlternateContent>
        <mc:Choice Requires="wps">
          <w:drawing>
            <wp:anchor distT="0" distB="0" distL="0" distR="0" allowOverlap="1" layoutInCell="1" locked="0" behindDoc="1" simplePos="0" relativeHeight="459563520">
              <wp:simplePos x="0" y="0"/>
              <wp:positionH relativeFrom="page">
                <wp:posOffset>241300</wp:posOffset>
              </wp:positionH>
              <wp:positionV relativeFrom="page">
                <wp:posOffset>249989</wp:posOffset>
              </wp:positionV>
              <wp:extent cx="768985" cy="144145"/>
              <wp:effectExtent l="0" t="0" r="0" b="0"/>
              <wp:wrapNone/>
              <wp:docPr id="162" name="Textbox 162"/>
              <wp:cNvGraphicFramePr>
                <a:graphicFrameLocks/>
              </wp:cNvGraphicFramePr>
              <a:graphic>
                <a:graphicData uri="http://schemas.microsoft.com/office/word/2010/wordprocessingShape">
                  <wps:wsp>
                    <wps:cNvPr id="162" name="Textbox 162"/>
                    <wps:cNvSpPr txBox="1"/>
                    <wps:spPr>
                      <a:xfrm>
                        <a:off x="0" y="0"/>
                        <a:ext cx="768985" cy="144145"/>
                      </a:xfrm>
                      <a:prstGeom prst="rect">
                        <a:avLst/>
                      </a:prstGeom>
                    </wps:spPr>
                    <wps:txbx>
                      <w:txbxContent>
                        <w:p>
                          <w:pPr>
                            <w:spacing w:before="18"/>
                            <w:ind w:left="20" w:right="0" w:firstLine="0"/>
                            <w:jc w:val="left"/>
                            <w:rPr>
                              <w:b/>
                              <w:sz w:val="16"/>
                            </w:rPr>
                          </w:pPr>
                          <w:r>
                            <w:rPr>
                              <w:b/>
                              <w:w w:val="120"/>
                              <w:sz w:val="16"/>
                            </w:rPr>
                            <w:t>Antet</w:t>
                          </w:r>
                          <w:r>
                            <w:rPr>
                              <w:b/>
                              <w:spacing w:val="10"/>
                              <w:w w:val="120"/>
                              <w:sz w:val="16"/>
                            </w:rPr>
                            <w:t> </w:t>
                          </w:r>
                          <w:r>
                            <w:rPr>
                              <w:b/>
                              <w:spacing w:val="-2"/>
                              <w:w w:val="120"/>
                              <w:sz w:val="16"/>
                            </w:rPr>
                            <w:t>stanga</w:t>
                          </w:r>
                        </w:p>
                      </w:txbxContent>
                    </wps:txbx>
                    <wps:bodyPr wrap="square" lIns="0" tIns="0" rIns="0" bIns="0" rtlCol="0">
                      <a:noAutofit/>
                    </wps:bodyPr>
                  </wps:wsp>
                </a:graphicData>
              </a:graphic>
            </wp:anchor>
          </w:drawing>
        </mc:Choice>
        <mc:Fallback>
          <w:pict>
            <v:shape style="position:absolute;margin-left:19pt;margin-top:19.684219pt;width:60.55pt;height:11.35pt;mso-position-horizontal-relative:page;mso-position-vertical-relative:page;z-index:-43752960" type="#_x0000_t202" id="docshape115" filled="false" stroked="false">
              <v:textbox inset="0,0,0,0">
                <w:txbxContent>
                  <w:p>
                    <w:pPr>
                      <w:spacing w:before="18"/>
                      <w:ind w:left="20" w:right="0" w:firstLine="0"/>
                      <w:jc w:val="left"/>
                      <w:rPr>
                        <w:b/>
                        <w:sz w:val="16"/>
                      </w:rPr>
                    </w:pPr>
                    <w:r>
                      <w:rPr>
                        <w:b/>
                        <w:w w:val="120"/>
                        <w:sz w:val="16"/>
                      </w:rPr>
                      <w:t>Antet</w:t>
                    </w:r>
                    <w:r>
                      <w:rPr>
                        <w:b/>
                        <w:spacing w:val="10"/>
                        <w:w w:val="120"/>
                        <w:sz w:val="16"/>
                      </w:rPr>
                      <w:t> </w:t>
                    </w:r>
                    <w:r>
                      <w:rPr>
                        <w:b/>
                        <w:spacing w:val="-2"/>
                        <w:w w:val="120"/>
                        <w:sz w:val="16"/>
                      </w:rPr>
                      <w:t>stanga</w:t>
                    </w:r>
                  </w:p>
                </w:txbxContent>
              </v:textbox>
              <w10:wrap type="none"/>
            </v:shape>
          </w:pict>
        </mc:Fallback>
      </mc:AlternateContent>
    </w:r>
    <w:r>
      <w:rPr>
        <w:sz w:val="20"/>
      </w:rPr>
      <mc:AlternateContent>
        <mc:Choice Requires="wps">
          <w:drawing>
            <wp:anchor distT="0" distB="0" distL="0" distR="0" allowOverlap="1" layoutInCell="1" locked="0" behindDoc="1" simplePos="0" relativeHeight="459564032">
              <wp:simplePos x="0" y="0"/>
              <wp:positionH relativeFrom="page">
                <wp:posOffset>6775322</wp:posOffset>
              </wp:positionH>
              <wp:positionV relativeFrom="page">
                <wp:posOffset>249989</wp:posOffset>
              </wp:positionV>
              <wp:extent cx="476884" cy="144145"/>
              <wp:effectExtent l="0" t="0" r="0" b="0"/>
              <wp:wrapNone/>
              <wp:docPr id="163" name="Textbox 163"/>
              <wp:cNvGraphicFramePr>
                <a:graphicFrameLocks/>
              </wp:cNvGraphicFramePr>
              <a:graphic>
                <a:graphicData uri="http://schemas.microsoft.com/office/word/2010/wordprocessingShape">
                  <wps:wsp>
                    <wps:cNvPr id="163" name="Textbox 163"/>
                    <wps:cNvSpPr txBox="1"/>
                    <wps:spPr>
                      <a:xfrm>
                        <a:off x="0" y="0"/>
                        <a:ext cx="476884" cy="144145"/>
                      </a:xfrm>
                      <a:prstGeom prst="rect">
                        <a:avLst/>
                      </a:prstGeom>
                    </wps:spPr>
                    <wps:txbx>
                      <w:txbxContent>
                        <w:p>
                          <w:pPr>
                            <w:spacing w:before="18"/>
                            <w:ind w:left="20" w:right="0" w:firstLine="0"/>
                            <w:jc w:val="left"/>
                            <w:rPr>
                              <w:b/>
                              <w:sz w:val="16"/>
                            </w:rPr>
                          </w:pPr>
                          <w:r>
                            <w:rPr>
                              <w:b/>
                              <w:spacing w:val="-2"/>
                              <w:w w:val="120"/>
                              <w:sz w:val="16"/>
                            </w:rPr>
                            <w:t>eDevize</w:t>
                          </w:r>
                        </w:p>
                      </w:txbxContent>
                    </wps:txbx>
                    <wps:bodyPr wrap="square" lIns="0" tIns="0" rIns="0" bIns="0" rtlCol="0">
                      <a:noAutofit/>
                    </wps:bodyPr>
                  </wps:wsp>
                </a:graphicData>
              </a:graphic>
            </wp:anchor>
          </w:drawing>
        </mc:Choice>
        <mc:Fallback>
          <w:pict>
            <v:shape style="position:absolute;margin-left:533.48999pt;margin-top:19.684219pt;width:37.550pt;height:11.35pt;mso-position-horizontal-relative:page;mso-position-vertical-relative:page;z-index:-43752448" type="#_x0000_t202" id="docshape116" filled="false" stroked="false">
              <v:textbox inset="0,0,0,0">
                <w:txbxContent>
                  <w:p>
                    <w:pPr>
                      <w:spacing w:before="18"/>
                      <w:ind w:left="20" w:right="0" w:firstLine="0"/>
                      <w:jc w:val="left"/>
                      <w:rPr>
                        <w:b/>
                        <w:sz w:val="16"/>
                      </w:rPr>
                    </w:pPr>
                    <w:r>
                      <w:rPr>
                        <w:b/>
                        <w:spacing w:val="-2"/>
                        <w:w w:val="120"/>
                        <w:sz w:val="16"/>
                      </w:rPr>
                      <w:t>eDevize</w:t>
                    </w:r>
                  </w:p>
                </w:txbxContent>
              </v:textbox>
              <w10:wrap type="none"/>
            </v:shape>
          </w:pict>
        </mc:Fallback>
      </mc:AlternateContent>
    </w:r>
  </w:p>
</w:hdr>
</file>

<file path=word/header1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59567616">
              <wp:simplePos x="0" y="0"/>
              <wp:positionH relativeFrom="page">
                <wp:posOffset>254000</wp:posOffset>
              </wp:positionH>
              <wp:positionV relativeFrom="page">
                <wp:posOffset>381000</wp:posOffset>
              </wp:positionV>
              <wp:extent cx="6985000" cy="1270"/>
              <wp:effectExtent l="0" t="0" r="0" b="0"/>
              <wp:wrapNone/>
              <wp:docPr id="175" name="Graphic 175"/>
              <wp:cNvGraphicFramePr>
                <a:graphicFrameLocks/>
              </wp:cNvGraphicFramePr>
              <a:graphic>
                <a:graphicData uri="http://schemas.microsoft.com/office/word/2010/wordprocessingShape">
                  <wps:wsp>
                    <wps:cNvPr id="175" name="Graphic 175"/>
                    <wps:cNvSpPr/>
                    <wps:spPr>
                      <a:xfrm>
                        <a:off x="0" y="0"/>
                        <a:ext cx="6985000" cy="1270"/>
                      </a:xfrm>
                      <a:custGeom>
                        <a:avLst/>
                        <a:gdLst/>
                        <a:ahLst/>
                        <a:cxnLst/>
                        <a:rect l="l" t="t" r="r" b="b"/>
                        <a:pathLst>
                          <a:path w="6985000" h="0">
                            <a:moveTo>
                              <a:pt x="0" y="0"/>
                            </a:moveTo>
                            <a:lnTo>
                              <a:pt x="6985000"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43748864" from="20pt,30pt" to="570pt,30pt" stroked="true" strokeweight=".5pt" strokecolor="#000000">
              <v:stroke dashstyle="solid"/>
              <w10:wrap type="none"/>
            </v:line>
          </w:pict>
        </mc:Fallback>
      </mc:AlternateContent>
    </w:r>
    <w:r>
      <w:rPr>
        <w:sz w:val="20"/>
      </w:rPr>
      <mc:AlternateContent>
        <mc:Choice Requires="wps">
          <w:drawing>
            <wp:anchor distT="0" distB="0" distL="0" distR="0" allowOverlap="1" layoutInCell="1" locked="0" behindDoc="1" simplePos="0" relativeHeight="459568128">
              <wp:simplePos x="0" y="0"/>
              <wp:positionH relativeFrom="page">
                <wp:posOffset>241300</wp:posOffset>
              </wp:positionH>
              <wp:positionV relativeFrom="page">
                <wp:posOffset>249989</wp:posOffset>
              </wp:positionV>
              <wp:extent cx="768985" cy="144145"/>
              <wp:effectExtent l="0" t="0" r="0" b="0"/>
              <wp:wrapNone/>
              <wp:docPr id="176" name="Textbox 176"/>
              <wp:cNvGraphicFramePr>
                <a:graphicFrameLocks/>
              </wp:cNvGraphicFramePr>
              <a:graphic>
                <a:graphicData uri="http://schemas.microsoft.com/office/word/2010/wordprocessingShape">
                  <wps:wsp>
                    <wps:cNvPr id="176" name="Textbox 176"/>
                    <wps:cNvSpPr txBox="1"/>
                    <wps:spPr>
                      <a:xfrm>
                        <a:off x="0" y="0"/>
                        <a:ext cx="768985" cy="144145"/>
                      </a:xfrm>
                      <a:prstGeom prst="rect">
                        <a:avLst/>
                      </a:prstGeom>
                    </wps:spPr>
                    <wps:txbx>
                      <w:txbxContent>
                        <w:p>
                          <w:pPr>
                            <w:spacing w:before="18"/>
                            <w:ind w:left="20" w:right="0" w:firstLine="0"/>
                            <w:jc w:val="left"/>
                            <w:rPr>
                              <w:b/>
                              <w:sz w:val="16"/>
                            </w:rPr>
                          </w:pPr>
                          <w:r>
                            <w:rPr>
                              <w:b/>
                              <w:w w:val="120"/>
                              <w:sz w:val="16"/>
                            </w:rPr>
                            <w:t>Antet</w:t>
                          </w:r>
                          <w:r>
                            <w:rPr>
                              <w:b/>
                              <w:spacing w:val="10"/>
                              <w:w w:val="120"/>
                              <w:sz w:val="16"/>
                            </w:rPr>
                            <w:t> </w:t>
                          </w:r>
                          <w:r>
                            <w:rPr>
                              <w:b/>
                              <w:spacing w:val="-2"/>
                              <w:w w:val="120"/>
                              <w:sz w:val="16"/>
                            </w:rPr>
                            <w:t>stanga</w:t>
                          </w:r>
                        </w:p>
                      </w:txbxContent>
                    </wps:txbx>
                    <wps:bodyPr wrap="square" lIns="0" tIns="0" rIns="0" bIns="0" rtlCol="0">
                      <a:noAutofit/>
                    </wps:bodyPr>
                  </wps:wsp>
                </a:graphicData>
              </a:graphic>
            </wp:anchor>
          </w:drawing>
        </mc:Choice>
        <mc:Fallback>
          <w:pict>
            <v:shape style="position:absolute;margin-left:19pt;margin-top:19.684219pt;width:60.55pt;height:11.35pt;mso-position-horizontal-relative:page;mso-position-vertical-relative:page;z-index:-43748352" type="#_x0000_t202" id="docshape126" filled="false" stroked="false">
              <v:textbox inset="0,0,0,0">
                <w:txbxContent>
                  <w:p>
                    <w:pPr>
                      <w:spacing w:before="18"/>
                      <w:ind w:left="20" w:right="0" w:firstLine="0"/>
                      <w:jc w:val="left"/>
                      <w:rPr>
                        <w:b/>
                        <w:sz w:val="16"/>
                      </w:rPr>
                    </w:pPr>
                    <w:r>
                      <w:rPr>
                        <w:b/>
                        <w:w w:val="120"/>
                        <w:sz w:val="16"/>
                      </w:rPr>
                      <w:t>Antet</w:t>
                    </w:r>
                    <w:r>
                      <w:rPr>
                        <w:b/>
                        <w:spacing w:val="10"/>
                        <w:w w:val="120"/>
                        <w:sz w:val="16"/>
                      </w:rPr>
                      <w:t> </w:t>
                    </w:r>
                    <w:r>
                      <w:rPr>
                        <w:b/>
                        <w:spacing w:val="-2"/>
                        <w:w w:val="120"/>
                        <w:sz w:val="16"/>
                      </w:rPr>
                      <w:t>stanga</w:t>
                    </w:r>
                  </w:p>
                </w:txbxContent>
              </v:textbox>
              <w10:wrap type="none"/>
            </v:shape>
          </w:pict>
        </mc:Fallback>
      </mc:AlternateContent>
    </w:r>
    <w:r>
      <w:rPr>
        <w:sz w:val="20"/>
      </w:rPr>
      <mc:AlternateContent>
        <mc:Choice Requires="wps">
          <w:drawing>
            <wp:anchor distT="0" distB="0" distL="0" distR="0" allowOverlap="1" layoutInCell="1" locked="0" behindDoc="1" simplePos="0" relativeHeight="459568640">
              <wp:simplePos x="0" y="0"/>
              <wp:positionH relativeFrom="page">
                <wp:posOffset>6775322</wp:posOffset>
              </wp:positionH>
              <wp:positionV relativeFrom="page">
                <wp:posOffset>249989</wp:posOffset>
              </wp:positionV>
              <wp:extent cx="476884" cy="144145"/>
              <wp:effectExtent l="0" t="0" r="0" b="0"/>
              <wp:wrapNone/>
              <wp:docPr id="177" name="Textbox 177"/>
              <wp:cNvGraphicFramePr>
                <a:graphicFrameLocks/>
              </wp:cNvGraphicFramePr>
              <a:graphic>
                <a:graphicData uri="http://schemas.microsoft.com/office/word/2010/wordprocessingShape">
                  <wps:wsp>
                    <wps:cNvPr id="177" name="Textbox 177"/>
                    <wps:cNvSpPr txBox="1"/>
                    <wps:spPr>
                      <a:xfrm>
                        <a:off x="0" y="0"/>
                        <a:ext cx="476884" cy="144145"/>
                      </a:xfrm>
                      <a:prstGeom prst="rect">
                        <a:avLst/>
                      </a:prstGeom>
                    </wps:spPr>
                    <wps:txbx>
                      <w:txbxContent>
                        <w:p>
                          <w:pPr>
                            <w:spacing w:before="18"/>
                            <w:ind w:left="20" w:right="0" w:firstLine="0"/>
                            <w:jc w:val="left"/>
                            <w:rPr>
                              <w:b/>
                              <w:sz w:val="16"/>
                            </w:rPr>
                          </w:pPr>
                          <w:r>
                            <w:rPr>
                              <w:b/>
                              <w:spacing w:val="-2"/>
                              <w:w w:val="120"/>
                              <w:sz w:val="16"/>
                            </w:rPr>
                            <w:t>eDevize</w:t>
                          </w:r>
                        </w:p>
                      </w:txbxContent>
                    </wps:txbx>
                    <wps:bodyPr wrap="square" lIns="0" tIns="0" rIns="0" bIns="0" rtlCol="0">
                      <a:noAutofit/>
                    </wps:bodyPr>
                  </wps:wsp>
                </a:graphicData>
              </a:graphic>
            </wp:anchor>
          </w:drawing>
        </mc:Choice>
        <mc:Fallback>
          <w:pict>
            <v:shape style="position:absolute;margin-left:533.48999pt;margin-top:19.684219pt;width:37.550pt;height:11.35pt;mso-position-horizontal-relative:page;mso-position-vertical-relative:page;z-index:-43747840" type="#_x0000_t202" id="docshape127" filled="false" stroked="false">
              <v:textbox inset="0,0,0,0">
                <w:txbxContent>
                  <w:p>
                    <w:pPr>
                      <w:spacing w:before="18"/>
                      <w:ind w:left="20" w:right="0" w:firstLine="0"/>
                      <w:jc w:val="left"/>
                      <w:rPr>
                        <w:b/>
                        <w:sz w:val="16"/>
                      </w:rPr>
                    </w:pPr>
                    <w:r>
                      <w:rPr>
                        <w:b/>
                        <w:spacing w:val="-2"/>
                        <w:w w:val="120"/>
                        <w:sz w:val="16"/>
                      </w:rPr>
                      <w:t>eDevize</w:t>
                    </w:r>
                  </w:p>
                </w:txbxContent>
              </v:textbox>
              <w10:wrap type="none"/>
            </v:shape>
          </w:pict>
        </mc:Fallback>
      </mc:AlternateContent>
    </w:r>
  </w:p>
</w:hdr>
</file>

<file path=word/header1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59572224">
              <wp:simplePos x="0" y="0"/>
              <wp:positionH relativeFrom="page">
                <wp:posOffset>254000</wp:posOffset>
              </wp:positionH>
              <wp:positionV relativeFrom="page">
                <wp:posOffset>381000</wp:posOffset>
              </wp:positionV>
              <wp:extent cx="6985000" cy="1270"/>
              <wp:effectExtent l="0" t="0" r="0" b="0"/>
              <wp:wrapNone/>
              <wp:docPr id="189" name="Graphic 189"/>
              <wp:cNvGraphicFramePr>
                <a:graphicFrameLocks/>
              </wp:cNvGraphicFramePr>
              <a:graphic>
                <a:graphicData uri="http://schemas.microsoft.com/office/word/2010/wordprocessingShape">
                  <wps:wsp>
                    <wps:cNvPr id="189" name="Graphic 189"/>
                    <wps:cNvSpPr/>
                    <wps:spPr>
                      <a:xfrm>
                        <a:off x="0" y="0"/>
                        <a:ext cx="6985000" cy="1270"/>
                      </a:xfrm>
                      <a:custGeom>
                        <a:avLst/>
                        <a:gdLst/>
                        <a:ahLst/>
                        <a:cxnLst/>
                        <a:rect l="l" t="t" r="r" b="b"/>
                        <a:pathLst>
                          <a:path w="6985000" h="0">
                            <a:moveTo>
                              <a:pt x="0" y="0"/>
                            </a:moveTo>
                            <a:lnTo>
                              <a:pt x="6985000"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43744256" from="20pt,30pt" to="570pt,30pt" stroked="true" strokeweight=".5pt" strokecolor="#000000">
              <v:stroke dashstyle="solid"/>
              <w10:wrap type="none"/>
            </v:line>
          </w:pict>
        </mc:Fallback>
      </mc:AlternateContent>
    </w:r>
    <w:r>
      <w:rPr>
        <w:sz w:val="20"/>
      </w:rPr>
      <mc:AlternateContent>
        <mc:Choice Requires="wps">
          <w:drawing>
            <wp:anchor distT="0" distB="0" distL="0" distR="0" allowOverlap="1" layoutInCell="1" locked="0" behindDoc="1" simplePos="0" relativeHeight="459572736">
              <wp:simplePos x="0" y="0"/>
              <wp:positionH relativeFrom="page">
                <wp:posOffset>241300</wp:posOffset>
              </wp:positionH>
              <wp:positionV relativeFrom="page">
                <wp:posOffset>249989</wp:posOffset>
              </wp:positionV>
              <wp:extent cx="768985" cy="144145"/>
              <wp:effectExtent l="0" t="0" r="0" b="0"/>
              <wp:wrapNone/>
              <wp:docPr id="190" name="Textbox 190"/>
              <wp:cNvGraphicFramePr>
                <a:graphicFrameLocks/>
              </wp:cNvGraphicFramePr>
              <a:graphic>
                <a:graphicData uri="http://schemas.microsoft.com/office/word/2010/wordprocessingShape">
                  <wps:wsp>
                    <wps:cNvPr id="190" name="Textbox 190"/>
                    <wps:cNvSpPr txBox="1"/>
                    <wps:spPr>
                      <a:xfrm>
                        <a:off x="0" y="0"/>
                        <a:ext cx="768985" cy="144145"/>
                      </a:xfrm>
                      <a:prstGeom prst="rect">
                        <a:avLst/>
                      </a:prstGeom>
                    </wps:spPr>
                    <wps:txbx>
                      <w:txbxContent>
                        <w:p>
                          <w:pPr>
                            <w:spacing w:before="18"/>
                            <w:ind w:left="20" w:right="0" w:firstLine="0"/>
                            <w:jc w:val="left"/>
                            <w:rPr>
                              <w:b/>
                              <w:sz w:val="16"/>
                            </w:rPr>
                          </w:pPr>
                          <w:r>
                            <w:rPr>
                              <w:b/>
                              <w:w w:val="120"/>
                              <w:sz w:val="16"/>
                            </w:rPr>
                            <w:t>Antet</w:t>
                          </w:r>
                          <w:r>
                            <w:rPr>
                              <w:b/>
                              <w:spacing w:val="10"/>
                              <w:w w:val="120"/>
                              <w:sz w:val="16"/>
                            </w:rPr>
                            <w:t> </w:t>
                          </w:r>
                          <w:r>
                            <w:rPr>
                              <w:b/>
                              <w:spacing w:val="-2"/>
                              <w:w w:val="120"/>
                              <w:sz w:val="16"/>
                            </w:rPr>
                            <w:t>stanga</w:t>
                          </w:r>
                        </w:p>
                      </w:txbxContent>
                    </wps:txbx>
                    <wps:bodyPr wrap="square" lIns="0" tIns="0" rIns="0" bIns="0" rtlCol="0">
                      <a:noAutofit/>
                    </wps:bodyPr>
                  </wps:wsp>
                </a:graphicData>
              </a:graphic>
            </wp:anchor>
          </w:drawing>
        </mc:Choice>
        <mc:Fallback>
          <w:pict>
            <v:shape style="position:absolute;margin-left:19pt;margin-top:19.684219pt;width:60.55pt;height:11.35pt;mso-position-horizontal-relative:page;mso-position-vertical-relative:page;z-index:-43743744" type="#_x0000_t202" id="docshape137" filled="false" stroked="false">
              <v:textbox inset="0,0,0,0">
                <w:txbxContent>
                  <w:p>
                    <w:pPr>
                      <w:spacing w:before="18"/>
                      <w:ind w:left="20" w:right="0" w:firstLine="0"/>
                      <w:jc w:val="left"/>
                      <w:rPr>
                        <w:b/>
                        <w:sz w:val="16"/>
                      </w:rPr>
                    </w:pPr>
                    <w:r>
                      <w:rPr>
                        <w:b/>
                        <w:w w:val="120"/>
                        <w:sz w:val="16"/>
                      </w:rPr>
                      <w:t>Antet</w:t>
                    </w:r>
                    <w:r>
                      <w:rPr>
                        <w:b/>
                        <w:spacing w:val="10"/>
                        <w:w w:val="120"/>
                        <w:sz w:val="16"/>
                      </w:rPr>
                      <w:t> </w:t>
                    </w:r>
                    <w:r>
                      <w:rPr>
                        <w:b/>
                        <w:spacing w:val="-2"/>
                        <w:w w:val="120"/>
                        <w:sz w:val="16"/>
                      </w:rPr>
                      <w:t>stanga</w:t>
                    </w:r>
                  </w:p>
                </w:txbxContent>
              </v:textbox>
              <w10:wrap type="none"/>
            </v:shape>
          </w:pict>
        </mc:Fallback>
      </mc:AlternateContent>
    </w:r>
    <w:r>
      <w:rPr>
        <w:sz w:val="20"/>
      </w:rPr>
      <mc:AlternateContent>
        <mc:Choice Requires="wps">
          <w:drawing>
            <wp:anchor distT="0" distB="0" distL="0" distR="0" allowOverlap="1" layoutInCell="1" locked="0" behindDoc="1" simplePos="0" relativeHeight="459573248">
              <wp:simplePos x="0" y="0"/>
              <wp:positionH relativeFrom="page">
                <wp:posOffset>6775322</wp:posOffset>
              </wp:positionH>
              <wp:positionV relativeFrom="page">
                <wp:posOffset>249989</wp:posOffset>
              </wp:positionV>
              <wp:extent cx="476884" cy="144145"/>
              <wp:effectExtent l="0" t="0" r="0" b="0"/>
              <wp:wrapNone/>
              <wp:docPr id="191" name="Textbox 191"/>
              <wp:cNvGraphicFramePr>
                <a:graphicFrameLocks/>
              </wp:cNvGraphicFramePr>
              <a:graphic>
                <a:graphicData uri="http://schemas.microsoft.com/office/word/2010/wordprocessingShape">
                  <wps:wsp>
                    <wps:cNvPr id="191" name="Textbox 191"/>
                    <wps:cNvSpPr txBox="1"/>
                    <wps:spPr>
                      <a:xfrm>
                        <a:off x="0" y="0"/>
                        <a:ext cx="476884" cy="144145"/>
                      </a:xfrm>
                      <a:prstGeom prst="rect">
                        <a:avLst/>
                      </a:prstGeom>
                    </wps:spPr>
                    <wps:txbx>
                      <w:txbxContent>
                        <w:p>
                          <w:pPr>
                            <w:spacing w:before="18"/>
                            <w:ind w:left="20" w:right="0" w:firstLine="0"/>
                            <w:jc w:val="left"/>
                            <w:rPr>
                              <w:b/>
                              <w:sz w:val="16"/>
                            </w:rPr>
                          </w:pPr>
                          <w:r>
                            <w:rPr>
                              <w:b/>
                              <w:spacing w:val="-2"/>
                              <w:w w:val="120"/>
                              <w:sz w:val="16"/>
                            </w:rPr>
                            <w:t>eDevize</w:t>
                          </w:r>
                        </w:p>
                      </w:txbxContent>
                    </wps:txbx>
                    <wps:bodyPr wrap="square" lIns="0" tIns="0" rIns="0" bIns="0" rtlCol="0">
                      <a:noAutofit/>
                    </wps:bodyPr>
                  </wps:wsp>
                </a:graphicData>
              </a:graphic>
            </wp:anchor>
          </w:drawing>
        </mc:Choice>
        <mc:Fallback>
          <w:pict>
            <v:shape style="position:absolute;margin-left:533.48999pt;margin-top:19.684219pt;width:37.550pt;height:11.35pt;mso-position-horizontal-relative:page;mso-position-vertical-relative:page;z-index:-43743232" type="#_x0000_t202" id="docshape138" filled="false" stroked="false">
              <v:textbox inset="0,0,0,0">
                <w:txbxContent>
                  <w:p>
                    <w:pPr>
                      <w:spacing w:before="18"/>
                      <w:ind w:left="20" w:right="0" w:firstLine="0"/>
                      <w:jc w:val="left"/>
                      <w:rPr>
                        <w:b/>
                        <w:sz w:val="16"/>
                      </w:rPr>
                    </w:pPr>
                    <w:r>
                      <w:rPr>
                        <w:b/>
                        <w:spacing w:val="-2"/>
                        <w:w w:val="120"/>
                        <w:sz w:val="16"/>
                      </w:rPr>
                      <w:t>eDevize</w:t>
                    </w:r>
                  </w:p>
                </w:txbxContent>
              </v:textbox>
              <w10:wrap type="none"/>
            </v:shape>
          </w:pict>
        </mc:Fallback>
      </mc:AlternateContent>
    </w:r>
  </w:p>
</w:hdr>
</file>

<file path=word/header1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59576832">
              <wp:simplePos x="0" y="0"/>
              <wp:positionH relativeFrom="page">
                <wp:posOffset>254000</wp:posOffset>
              </wp:positionH>
              <wp:positionV relativeFrom="page">
                <wp:posOffset>381000</wp:posOffset>
              </wp:positionV>
              <wp:extent cx="6985000" cy="1270"/>
              <wp:effectExtent l="0" t="0" r="0" b="0"/>
              <wp:wrapNone/>
              <wp:docPr id="203" name="Graphic 203"/>
              <wp:cNvGraphicFramePr>
                <a:graphicFrameLocks/>
              </wp:cNvGraphicFramePr>
              <a:graphic>
                <a:graphicData uri="http://schemas.microsoft.com/office/word/2010/wordprocessingShape">
                  <wps:wsp>
                    <wps:cNvPr id="203" name="Graphic 203"/>
                    <wps:cNvSpPr/>
                    <wps:spPr>
                      <a:xfrm>
                        <a:off x="0" y="0"/>
                        <a:ext cx="6985000" cy="1270"/>
                      </a:xfrm>
                      <a:custGeom>
                        <a:avLst/>
                        <a:gdLst/>
                        <a:ahLst/>
                        <a:cxnLst/>
                        <a:rect l="l" t="t" r="r" b="b"/>
                        <a:pathLst>
                          <a:path w="6985000" h="0">
                            <a:moveTo>
                              <a:pt x="0" y="0"/>
                            </a:moveTo>
                            <a:lnTo>
                              <a:pt x="6985000"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43739648" from="20pt,30pt" to="570pt,30pt" stroked="true" strokeweight=".5pt" strokecolor="#000000">
              <v:stroke dashstyle="solid"/>
              <w10:wrap type="none"/>
            </v:line>
          </w:pict>
        </mc:Fallback>
      </mc:AlternateContent>
    </w:r>
    <w:r>
      <w:rPr>
        <w:sz w:val="20"/>
      </w:rPr>
      <mc:AlternateContent>
        <mc:Choice Requires="wps">
          <w:drawing>
            <wp:anchor distT="0" distB="0" distL="0" distR="0" allowOverlap="1" layoutInCell="1" locked="0" behindDoc="1" simplePos="0" relativeHeight="459577344">
              <wp:simplePos x="0" y="0"/>
              <wp:positionH relativeFrom="page">
                <wp:posOffset>241300</wp:posOffset>
              </wp:positionH>
              <wp:positionV relativeFrom="page">
                <wp:posOffset>249989</wp:posOffset>
              </wp:positionV>
              <wp:extent cx="768985" cy="144145"/>
              <wp:effectExtent l="0" t="0" r="0" b="0"/>
              <wp:wrapNone/>
              <wp:docPr id="204" name="Textbox 204"/>
              <wp:cNvGraphicFramePr>
                <a:graphicFrameLocks/>
              </wp:cNvGraphicFramePr>
              <a:graphic>
                <a:graphicData uri="http://schemas.microsoft.com/office/word/2010/wordprocessingShape">
                  <wps:wsp>
                    <wps:cNvPr id="204" name="Textbox 204"/>
                    <wps:cNvSpPr txBox="1"/>
                    <wps:spPr>
                      <a:xfrm>
                        <a:off x="0" y="0"/>
                        <a:ext cx="768985" cy="144145"/>
                      </a:xfrm>
                      <a:prstGeom prst="rect">
                        <a:avLst/>
                      </a:prstGeom>
                    </wps:spPr>
                    <wps:txbx>
                      <w:txbxContent>
                        <w:p>
                          <w:pPr>
                            <w:spacing w:before="18"/>
                            <w:ind w:left="20" w:right="0" w:firstLine="0"/>
                            <w:jc w:val="left"/>
                            <w:rPr>
                              <w:b/>
                              <w:sz w:val="16"/>
                            </w:rPr>
                          </w:pPr>
                          <w:r>
                            <w:rPr>
                              <w:b/>
                              <w:w w:val="120"/>
                              <w:sz w:val="16"/>
                            </w:rPr>
                            <w:t>Antet</w:t>
                          </w:r>
                          <w:r>
                            <w:rPr>
                              <w:b/>
                              <w:spacing w:val="10"/>
                              <w:w w:val="120"/>
                              <w:sz w:val="16"/>
                            </w:rPr>
                            <w:t> </w:t>
                          </w:r>
                          <w:r>
                            <w:rPr>
                              <w:b/>
                              <w:spacing w:val="-2"/>
                              <w:w w:val="120"/>
                              <w:sz w:val="16"/>
                            </w:rPr>
                            <w:t>stanga</w:t>
                          </w:r>
                        </w:p>
                      </w:txbxContent>
                    </wps:txbx>
                    <wps:bodyPr wrap="square" lIns="0" tIns="0" rIns="0" bIns="0" rtlCol="0">
                      <a:noAutofit/>
                    </wps:bodyPr>
                  </wps:wsp>
                </a:graphicData>
              </a:graphic>
            </wp:anchor>
          </w:drawing>
        </mc:Choice>
        <mc:Fallback>
          <w:pict>
            <v:shape style="position:absolute;margin-left:19pt;margin-top:19.684219pt;width:60.55pt;height:11.35pt;mso-position-horizontal-relative:page;mso-position-vertical-relative:page;z-index:-43739136" type="#_x0000_t202" id="docshape148" filled="false" stroked="false">
              <v:textbox inset="0,0,0,0">
                <w:txbxContent>
                  <w:p>
                    <w:pPr>
                      <w:spacing w:before="18"/>
                      <w:ind w:left="20" w:right="0" w:firstLine="0"/>
                      <w:jc w:val="left"/>
                      <w:rPr>
                        <w:b/>
                        <w:sz w:val="16"/>
                      </w:rPr>
                    </w:pPr>
                    <w:r>
                      <w:rPr>
                        <w:b/>
                        <w:w w:val="120"/>
                        <w:sz w:val="16"/>
                      </w:rPr>
                      <w:t>Antet</w:t>
                    </w:r>
                    <w:r>
                      <w:rPr>
                        <w:b/>
                        <w:spacing w:val="10"/>
                        <w:w w:val="120"/>
                        <w:sz w:val="16"/>
                      </w:rPr>
                      <w:t> </w:t>
                    </w:r>
                    <w:r>
                      <w:rPr>
                        <w:b/>
                        <w:spacing w:val="-2"/>
                        <w:w w:val="120"/>
                        <w:sz w:val="16"/>
                      </w:rPr>
                      <w:t>stanga</w:t>
                    </w:r>
                  </w:p>
                </w:txbxContent>
              </v:textbox>
              <w10:wrap type="none"/>
            </v:shape>
          </w:pict>
        </mc:Fallback>
      </mc:AlternateContent>
    </w:r>
    <w:r>
      <w:rPr>
        <w:sz w:val="20"/>
      </w:rPr>
      <mc:AlternateContent>
        <mc:Choice Requires="wps">
          <w:drawing>
            <wp:anchor distT="0" distB="0" distL="0" distR="0" allowOverlap="1" layoutInCell="1" locked="0" behindDoc="1" simplePos="0" relativeHeight="459577856">
              <wp:simplePos x="0" y="0"/>
              <wp:positionH relativeFrom="page">
                <wp:posOffset>6775322</wp:posOffset>
              </wp:positionH>
              <wp:positionV relativeFrom="page">
                <wp:posOffset>249989</wp:posOffset>
              </wp:positionV>
              <wp:extent cx="476884" cy="144145"/>
              <wp:effectExtent l="0" t="0" r="0" b="0"/>
              <wp:wrapNone/>
              <wp:docPr id="205" name="Textbox 205"/>
              <wp:cNvGraphicFramePr>
                <a:graphicFrameLocks/>
              </wp:cNvGraphicFramePr>
              <a:graphic>
                <a:graphicData uri="http://schemas.microsoft.com/office/word/2010/wordprocessingShape">
                  <wps:wsp>
                    <wps:cNvPr id="205" name="Textbox 205"/>
                    <wps:cNvSpPr txBox="1"/>
                    <wps:spPr>
                      <a:xfrm>
                        <a:off x="0" y="0"/>
                        <a:ext cx="476884" cy="144145"/>
                      </a:xfrm>
                      <a:prstGeom prst="rect">
                        <a:avLst/>
                      </a:prstGeom>
                    </wps:spPr>
                    <wps:txbx>
                      <w:txbxContent>
                        <w:p>
                          <w:pPr>
                            <w:spacing w:before="18"/>
                            <w:ind w:left="20" w:right="0" w:firstLine="0"/>
                            <w:jc w:val="left"/>
                            <w:rPr>
                              <w:b/>
                              <w:sz w:val="16"/>
                            </w:rPr>
                          </w:pPr>
                          <w:r>
                            <w:rPr>
                              <w:b/>
                              <w:spacing w:val="-2"/>
                              <w:w w:val="120"/>
                              <w:sz w:val="16"/>
                            </w:rPr>
                            <w:t>eDevize</w:t>
                          </w:r>
                        </w:p>
                      </w:txbxContent>
                    </wps:txbx>
                    <wps:bodyPr wrap="square" lIns="0" tIns="0" rIns="0" bIns="0" rtlCol="0">
                      <a:noAutofit/>
                    </wps:bodyPr>
                  </wps:wsp>
                </a:graphicData>
              </a:graphic>
            </wp:anchor>
          </w:drawing>
        </mc:Choice>
        <mc:Fallback>
          <w:pict>
            <v:shape style="position:absolute;margin-left:533.48999pt;margin-top:19.684219pt;width:37.550pt;height:11.35pt;mso-position-horizontal-relative:page;mso-position-vertical-relative:page;z-index:-43738624" type="#_x0000_t202" id="docshape149" filled="false" stroked="false">
              <v:textbox inset="0,0,0,0">
                <w:txbxContent>
                  <w:p>
                    <w:pPr>
                      <w:spacing w:before="18"/>
                      <w:ind w:left="20" w:right="0" w:firstLine="0"/>
                      <w:jc w:val="left"/>
                      <w:rPr>
                        <w:b/>
                        <w:sz w:val="16"/>
                      </w:rPr>
                    </w:pPr>
                    <w:r>
                      <w:rPr>
                        <w:b/>
                        <w:spacing w:val="-2"/>
                        <w:w w:val="120"/>
                        <w:sz w:val="16"/>
                      </w:rPr>
                      <w:t>eDevize</w:t>
                    </w:r>
                  </w:p>
                </w:txbxContent>
              </v:textbox>
              <w10:wrap type="none"/>
            </v:shape>
          </w:pict>
        </mc:Fallback>
      </mc:AlternateContent>
    </w:r>
  </w:p>
</w:hdr>
</file>

<file path=word/header15.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59581440">
              <wp:simplePos x="0" y="0"/>
              <wp:positionH relativeFrom="page">
                <wp:posOffset>254000</wp:posOffset>
              </wp:positionH>
              <wp:positionV relativeFrom="page">
                <wp:posOffset>381000</wp:posOffset>
              </wp:positionV>
              <wp:extent cx="6985000" cy="1270"/>
              <wp:effectExtent l="0" t="0" r="0" b="0"/>
              <wp:wrapNone/>
              <wp:docPr id="217" name="Graphic 217"/>
              <wp:cNvGraphicFramePr>
                <a:graphicFrameLocks/>
              </wp:cNvGraphicFramePr>
              <a:graphic>
                <a:graphicData uri="http://schemas.microsoft.com/office/word/2010/wordprocessingShape">
                  <wps:wsp>
                    <wps:cNvPr id="217" name="Graphic 217"/>
                    <wps:cNvSpPr/>
                    <wps:spPr>
                      <a:xfrm>
                        <a:off x="0" y="0"/>
                        <a:ext cx="6985000" cy="1270"/>
                      </a:xfrm>
                      <a:custGeom>
                        <a:avLst/>
                        <a:gdLst/>
                        <a:ahLst/>
                        <a:cxnLst/>
                        <a:rect l="l" t="t" r="r" b="b"/>
                        <a:pathLst>
                          <a:path w="6985000" h="0">
                            <a:moveTo>
                              <a:pt x="0" y="0"/>
                            </a:moveTo>
                            <a:lnTo>
                              <a:pt x="6985000"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43735040" from="20pt,30pt" to="570pt,30pt" stroked="true" strokeweight=".5pt" strokecolor="#000000">
              <v:stroke dashstyle="solid"/>
              <w10:wrap type="none"/>
            </v:line>
          </w:pict>
        </mc:Fallback>
      </mc:AlternateContent>
    </w:r>
    <w:r>
      <w:rPr>
        <w:sz w:val="20"/>
      </w:rPr>
      <mc:AlternateContent>
        <mc:Choice Requires="wps">
          <w:drawing>
            <wp:anchor distT="0" distB="0" distL="0" distR="0" allowOverlap="1" layoutInCell="1" locked="0" behindDoc="1" simplePos="0" relativeHeight="459581952">
              <wp:simplePos x="0" y="0"/>
              <wp:positionH relativeFrom="page">
                <wp:posOffset>241300</wp:posOffset>
              </wp:positionH>
              <wp:positionV relativeFrom="page">
                <wp:posOffset>249989</wp:posOffset>
              </wp:positionV>
              <wp:extent cx="768985" cy="144145"/>
              <wp:effectExtent l="0" t="0" r="0" b="0"/>
              <wp:wrapNone/>
              <wp:docPr id="218" name="Textbox 218"/>
              <wp:cNvGraphicFramePr>
                <a:graphicFrameLocks/>
              </wp:cNvGraphicFramePr>
              <a:graphic>
                <a:graphicData uri="http://schemas.microsoft.com/office/word/2010/wordprocessingShape">
                  <wps:wsp>
                    <wps:cNvPr id="218" name="Textbox 218"/>
                    <wps:cNvSpPr txBox="1"/>
                    <wps:spPr>
                      <a:xfrm>
                        <a:off x="0" y="0"/>
                        <a:ext cx="768985" cy="144145"/>
                      </a:xfrm>
                      <a:prstGeom prst="rect">
                        <a:avLst/>
                      </a:prstGeom>
                    </wps:spPr>
                    <wps:txbx>
                      <w:txbxContent>
                        <w:p>
                          <w:pPr>
                            <w:spacing w:before="18"/>
                            <w:ind w:left="20" w:right="0" w:firstLine="0"/>
                            <w:jc w:val="left"/>
                            <w:rPr>
                              <w:b/>
                              <w:sz w:val="16"/>
                            </w:rPr>
                          </w:pPr>
                          <w:r>
                            <w:rPr>
                              <w:b/>
                              <w:w w:val="120"/>
                              <w:sz w:val="16"/>
                            </w:rPr>
                            <w:t>Antet</w:t>
                          </w:r>
                          <w:r>
                            <w:rPr>
                              <w:b/>
                              <w:spacing w:val="10"/>
                              <w:w w:val="120"/>
                              <w:sz w:val="16"/>
                            </w:rPr>
                            <w:t> </w:t>
                          </w:r>
                          <w:r>
                            <w:rPr>
                              <w:b/>
                              <w:spacing w:val="-2"/>
                              <w:w w:val="120"/>
                              <w:sz w:val="16"/>
                            </w:rPr>
                            <w:t>stanga</w:t>
                          </w:r>
                        </w:p>
                      </w:txbxContent>
                    </wps:txbx>
                    <wps:bodyPr wrap="square" lIns="0" tIns="0" rIns="0" bIns="0" rtlCol="0">
                      <a:noAutofit/>
                    </wps:bodyPr>
                  </wps:wsp>
                </a:graphicData>
              </a:graphic>
            </wp:anchor>
          </w:drawing>
        </mc:Choice>
        <mc:Fallback>
          <w:pict>
            <v:shape style="position:absolute;margin-left:19pt;margin-top:19.684219pt;width:60.55pt;height:11.35pt;mso-position-horizontal-relative:page;mso-position-vertical-relative:page;z-index:-43734528" type="#_x0000_t202" id="docshape159" filled="false" stroked="false">
              <v:textbox inset="0,0,0,0">
                <w:txbxContent>
                  <w:p>
                    <w:pPr>
                      <w:spacing w:before="18"/>
                      <w:ind w:left="20" w:right="0" w:firstLine="0"/>
                      <w:jc w:val="left"/>
                      <w:rPr>
                        <w:b/>
                        <w:sz w:val="16"/>
                      </w:rPr>
                    </w:pPr>
                    <w:r>
                      <w:rPr>
                        <w:b/>
                        <w:w w:val="120"/>
                        <w:sz w:val="16"/>
                      </w:rPr>
                      <w:t>Antet</w:t>
                    </w:r>
                    <w:r>
                      <w:rPr>
                        <w:b/>
                        <w:spacing w:val="10"/>
                        <w:w w:val="120"/>
                        <w:sz w:val="16"/>
                      </w:rPr>
                      <w:t> </w:t>
                    </w:r>
                    <w:r>
                      <w:rPr>
                        <w:b/>
                        <w:spacing w:val="-2"/>
                        <w:w w:val="120"/>
                        <w:sz w:val="16"/>
                      </w:rPr>
                      <w:t>stanga</w:t>
                    </w:r>
                  </w:p>
                </w:txbxContent>
              </v:textbox>
              <w10:wrap type="none"/>
            </v:shape>
          </w:pict>
        </mc:Fallback>
      </mc:AlternateContent>
    </w:r>
    <w:r>
      <w:rPr>
        <w:sz w:val="20"/>
      </w:rPr>
      <mc:AlternateContent>
        <mc:Choice Requires="wps">
          <w:drawing>
            <wp:anchor distT="0" distB="0" distL="0" distR="0" allowOverlap="1" layoutInCell="1" locked="0" behindDoc="1" simplePos="0" relativeHeight="459582464">
              <wp:simplePos x="0" y="0"/>
              <wp:positionH relativeFrom="page">
                <wp:posOffset>6775322</wp:posOffset>
              </wp:positionH>
              <wp:positionV relativeFrom="page">
                <wp:posOffset>249989</wp:posOffset>
              </wp:positionV>
              <wp:extent cx="476884" cy="144145"/>
              <wp:effectExtent l="0" t="0" r="0" b="0"/>
              <wp:wrapNone/>
              <wp:docPr id="219" name="Textbox 219"/>
              <wp:cNvGraphicFramePr>
                <a:graphicFrameLocks/>
              </wp:cNvGraphicFramePr>
              <a:graphic>
                <a:graphicData uri="http://schemas.microsoft.com/office/word/2010/wordprocessingShape">
                  <wps:wsp>
                    <wps:cNvPr id="219" name="Textbox 219"/>
                    <wps:cNvSpPr txBox="1"/>
                    <wps:spPr>
                      <a:xfrm>
                        <a:off x="0" y="0"/>
                        <a:ext cx="476884" cy="144145"/>
                      </a:xfrm>
                      <a:prstGeom prst="rect">
                        <a:avLst/>
                      </a:prstGeom>
                    </wps:spPr>
                    <wps:txbx>
                      <w:txbxContent>
                        <w:p>
                          <w:pPr>
                            <w:spacing w:before="18"/>
                            <w:ind w:left="20" w:right="0" w:firstLine="0"/>
                            <w:jc w:val="left"/>
                            <w:rPr>
                              <w:b/>
                              <w:sz w:val="16"/>
                            </w:rPr>
                          </w:pPr>
                          <w:r>
                            <w:rPr>
                              <w:b/>
                              <w:spacing w:val="-2"/>
                              <w:w w:val="120"/>
                              <w:sz w:val="16"/>
                            </w:rPr>
                            <w:t>eDevize</w:t>
                          </w:r>
                        </w:p>
                      </w:txbxContent>
                    </wps:txbx>
                    <wps:bodyPr wrap="square" lIns="0" tIns="0" rIns="0" bIns="0" rtlCol="0">
                      <a:noAutofit/>
                    </wps:bodyPr>
                  </wps:wsp>
                </a:graphicData>
              </a:graphic>
            </wp:anchor>
          </w:drawing>
        </mc:Choice>
        <mc:Fallback>
          <w:pict>
            <v:shape style="position:absolute;margin-left:533.48999pt;margin-top:19.684219pt;width:37.550pt;height:11.35pt;mso-position-horizontal-relative:page;mso-position-vertical-relative:page;z-index:-43734016" type="#_x0000_t202" id="docshape160" filled="false" stroked="false">
              <v:textbox inset="0,0,0,0">
                <w:txbxContent>
                  <w:p>
                    <w:pPr>
                      <w:spacing w:before="18"/>
                      <w:ind w:left="20" w:right="0" w:firstLine="0"/>
                      <w:jc w:val="left"/>
                      <w:rPr>
                        <w:b/>
                        <w:sz w:val="16"/>
                      </w:rPr>
                    </w:pPr>
                    <w:r>
                      <w:rPr>
                        <w:b/>
                        <w:spacing w:val="-2"/>
                        <w:w w:val="120"/>
                        <w:sz w:val="16"/>
                      </w:rPr>
                      <w:t>eDevize</w:t>
                    </w:r>
                  </w:p>
                </w:txbxContent>
              </v:textbox>
              <w10:wrap type="none"/>
            </v:shape>
          </w:pict>
        </mc:Fallback>
      </mc:AlternateContent>
    </w:r>
  </w:p>
</w:hdr>
</file>

<file path=word/header16.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59586048">
              <wp:simplePos x="0" y="0"/>
              <wp:positionH relativeFrom="page">
                <wp:posOffset>254000</wp:posOffset>
              </wp:positionH>
              <wp:positionV relativeFrom="page">
                <wp:posOffset>381000</wp:posOffset>
              </wp:positionV>
              <wp:extent cx="6985000" cy="1270"/>
              <wp:effectExtent l="0" t="0" r="0" b="0"/>
              <wp:wrapNone/>
              <wp:docPr id="230" name="Graphic 230"/>
              <wp:cNvGraphicFramePr>
                <a:graphicFrameLocks/>
              </wp:cNvGraphicFramePr>
              <a:graphic>
                <a:graphicData uri="http://schemas.microsoft.com/office/word/2010/wordprocessingShape">
                  <wps:wsp>
                    <wps:cNvPr id="230" name="Graphic 230"/>
                    <wps:cNvSpPr/>
                    <wps:spPr>
                      <a:xfrm>
                        <a:off x="0" y="0"/>
                        <a:ext cx="6985000" cy="1270"/>
                      </a:xfrm>
                      <a:custGeom>
                        <a:avLst/>
                        <a:gdLst/>
                        <a:ahLst/>
                        <a:cxnLst/>
                        <a:rect l="l" t="t" r="r" b="b"/>
                        <a:pathLst>
                          <a:path w="6985000" h="0">
                            <a:moveTo>
                              <a:pt x="0" y="0"/>
                            </a:moveTo>
                            <a:lnTo>
                              <a:pt x="6985000"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43730432" from="20pt,30pt" to="570pt,30pt" stroked="true" strokeweight=".5pt" strokecolor="#000000">
              <v:stroke dashstyle="solid"/>
              <w10:wrap type="none"/>
            </v:line>
          </w:pict>
        </mc:Fallback>
      </mc:AlternateContent>
    </w:r>
    <w:r>
      <w:rPr>
        <w:sz w:val="20"/>
      </w:rPr>
      <mc:AlternateContent>
        <mc:Choice Requires="wps">
          <w:drawing>
            <wp:anchor distT="0" distB="0" distL="0" distR="0" allowOverlap="1" layoutInCell="1" locked="0" behindDoc="1" simplePos="0" relativeHeight="459586560">
              <wp:simplePos x="0" y="0"/>
              <wp:positionH relativeFrom="page">
                <wp:posOffset>241300</wp:posOffset>
              </wp:positionH>
              <wp:positionV relativeFrom="page">
                <wp:posOffset>249989</wp:posOffset>
              </wp:positionV>
              <wp:extent cx="768985" cy="144145"/>
              <wp:effectExtent l="0" t="0" r="0" b="0"/>
              <wp:wrapNone/>
              <wp:docPr id="231" name="Textbox 231"/>
              <wp:cNvGraphicFramePr>
                <a:graphicFrameLocks/>
              </wp:cNvGraphicFramePr>
              <a:graphic>
                <a:graphicData uri="http://schemas.microsoft.com/office/word/2010/wordprocessingShape">
                  <wps:wsp>
                    <wps:cNvPr id="231" name="Textbox 231"/>
                    <wps:cNvSpPr txBox="1"/>
                    <wps:spPr>
                      <a:xfrm>
                        <a:off x="0" y="0"/>
                        <a:ext cx="768985" cy="144145"/>
                      </a:xfrm>
                      <a:prstGeom prst="rect">
                        <a:avLst/>
                      </a:prstGeom>
                    </wps:spPr>
                    <wps:txbx>
                      <w:txbxContent>
                        <w:p>
                          <w:pPr>
                            <w:spacing w:before="18"/>
                            <w:ind w:left="20" w:right="0" w:firstLine="0"/>
                            <w:jc w:val="left"/>
                            <w:rPr>
                              <w:b/>
                              <w:sz w:val="16"/>
                            </w:rPr>
                          </w:pPr>
                          <w:r>
                            <w:rPr>
                              <w:b/>
                              <w:w w:val="120"/>
                              <w:sz w:val="16"/>
                            </w:rPr>
                            <w:t>Antet</w:t>
                          </w:r>
                          <w:r>
                            <w:rPr>
                              <w:b/>
                              <w:spacing w:val="10"/>
                              <w:w w:val="120"/>
                              <w:sz w:val="16"/>
                            </w:rPr>
                            <w:t> </w:t>
                          </w:r>
                          <w:r>
                            <w:rPr>
                              <w:b/>
                              <w:spacing w:val="-2"/>
                              <w:w w:val="120"/>
                              <w:sz w:val="16"/>
                            </w:rPr>
                            <w:t>stanga</w:t>
                          </w:r>
                        </w:p>
                      </w:txbxContent>
                    </wps:txbx>
                    <wps:bodyPr wrap="square" lIns="0" tIns="0" rIns="0" bIns="0" rtlCol="0">
                      <a:noAutofit/>
                    </wps:bodyPr>
                  </wps:wsp>
                </a:graphicData>
              </a:graphic>
            </wp:anchor>
          </w:drawing>
        </mc:Choice>
        <mc:Fallback>
          <w:pict>
            <v:shape style="position:absolute;margin-left:19pt;margin-top:19.684219pt;width:60.55pt;height:11.35pt;mso-position-horizontal-relative:page;mso-position-vertical-relative:page;z-index:-43729920" type="#_x0000_t202" id="docshape169" filled="false" stroked="false">
              <v:textbox inset="0,0,0,0">
                <w:txbxContent>
                  <w:p>
                    <w:pPr>
                      <w:spacing w:before="18"/>
                      <w:ind w:left="20" w:right="0" w:firstLine="0"/>
                      <w:jc w:val="left"/>
                      <w:rPr>
                        <w:b/>
                        <w:sz w:val="16"/>
                      </w:rPr>
                    </w:pPr>
                    <w:r>
                      <w:rPr>
                        <w:b/>
                        <w:w w:val="120"/>
                        <w:sz w:val="16"/>
                      </w:rPr>
                      <w:t>Antet</w:t>
                    </w:r>
                    <w:r>
                      <w:rPr>
                        <w:b/>
                        <w:spacing w:val="10"/>
                        <w:w w:val="120"/>
                        <w:sz w:val="16"/>
                      </w:rPr>
                      <w:t> </w:t>
                    </w:r>
                    <w:r>
                      <w:rPr>
                        <w:b/>
                        <w:spacing w:val="-2"/>
                        <w:w w:val="120"/>
                        <w:sz w:val="16"/>
                      </w:rPr>
                      <w:t>stanga</w:t>
                    </w:r>
                  </w:p>
                </w:txbxContent>
              </v:textbox>
              <w10:wrap type="none"/>
            </v:shape>
          </w:pict>
        </mc:Fallback>
      </mc:AlternateContent>
    </w:r>
    <w:r>
      <w:rPr>
        <w:sz w:val="20"/>
      </w:rPr>
      <mc:AlternateContent>
        <mc:Choice Requires="wps">
          <w:drawing>
            <wp:anchor distT="0" distB="0" distL="0" distR="0" allowOverlap="1" layoutInCell="1" locked="0" behindDoc="1" simplePos="0" relativeHeight="459587072">
              <wp:simplePos x="0" y="0"/>
              <wp:positionH relativeFrom="page">
                <wp:posOffset>6775322</wp:posOffset>
              </wp:positionH>
              <wp:positionV relativeFrom="page">
                <wp:posOffset>249989</wp:posOffset>
              </wp:positionV>
              <wp:extent cx="476884" cy="144145"/>
              <wp:effectExtent l="0" t="0" r="0" b="0"/>
              <wp:wrapNone/>
              <wp:docPr id="232" name="Textbox 232"/>
              <wp:cNvGraphicFramePr>
                <a:graphicFrameLocks/>
              </wp:cNvGraphicFramePr>
              <a:graphic>
                <a:graphicData uri="http://schemas.microsoft.com/office/word/2010/wordprocessingShape">
                  <wps:wsp>
                    <wps:cNvPr id="232" name="Textbox 232"/>
                    <wps:cNvSpPr txBox="1"/>
                    <wps:spPr>
                      <a:xfrm>
                        <a:off x="0" y="0"/>
                        <a:ext cx="476884" cy="144145"/>
                      </a:xfrm>
                      <a:prstGeom prst="rect">
                        <a:avLst/>
                      </a:prstGeom>
                    </wps:spPr>
                    <wps:txbx>
                      <w:txbxContent>
                        <w:p>
                          <w:pPr>
                            <w:spacing w:before="18"/>
                            <w:ind w:left="20" w:right="0" w:firstLine="0"/>
                            <w:jc w:val="left"/>
                            <w:rPr>
                              <w:b/>
                              <w:sz w:val="16"/>
                            </w:rPr>
                          </w:pPr>
                          <w:r>
                            <w:rPr>
                              <w:b/>
                              <w:spacing w:val="-2"/>
                              <w:w w:val="120"/>
                              <w:sz w:val="16"/>
                            </w:rPr>
                            <w:t>eDevize</w:t>
                          </w:r>
                        </w:p>
                      </w:txbxContent>
                    </wps:txbx>
                    <wps:bodyPr wrap="square" lIns="0" tIns="0" rIns="0" bIns="0" rtlCol="0">
                      <a:noAutofit/>
                    </wps:bodyPr>
                  </wps:wsp>
                </a:graphicData>
              </a:graphic>
            </wp:anchor>
          </w:drawing>
        </mc:Choice>
        <mc:Fallback>
          <w:pict>
            <v:shape style="position:absolute;margin-left:533.48999pt;margin-top:19.684219pt;width:37.550pt;height:11.35pt;mso-position-horizontal-relative:page;mso-position-vertical-relative:page;z-index:-43729408" type="#_x0000_t202" id="docshape170" filled="false" stroked="false">
              <v:textbox inset="0,0,0,0">
                <w:txbxContent>
                  <w:p>
                    <w:pPr>
                      <w:spacing w:before="18"/>
                      <w:ind w:left="20" w:right="0" w:firstLine="0"/>
                      <w:jc w:val="left"/>
                      <w:rPr>
                        <w:b/>
                        <w:sz w:val="16"/>
                      </w:rPr>
                    </w:pPr>
                    <w:r>
                      <w:rPr>
                        <w:b/>
                        <w:spacing w:val="-2"/>
                        <w:w w:val="120"/>
                        <w:sz w:val="16"/>
                      </w:rPr>
                      <w:t>eDevize</w:t>
                    </w:r>
                  </w:p>
                </w:txbxContent>
              </v:textbox>
              <w10:wrap type="none"/>
            </v:shape>
          </w:pict>
        </mc:Fallback>
      </mc:AlternateContent>
    </w:r>
  </w:p>
</w:hdr>
</file>

<file path=word/header17.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59590656">
              <wp:simplePos x="0" y="0"/>
              <wp:positionH relativeFrom="page">
                <wp:posOffset>254000</wp:posOffset>
              </wp:positionH>
              <wp:positionV relativeFrom="page">
                <wp:posOffset>381000</wp:posOffset>
              </wp:positionV>
              <wp:extent cx="6985000" cy="1270"/>
              <wp:effectExtent l="0" t="0" r="0" b="0"/>
              <wp:wrapNone/>
              <wp:docPr id="243" name="Graphic 243"/>
              <wp:cNvGraphicFramePr>
                <a:graphicFrameLocks/>
              </wp:cNvGraphicFramePr>
              <a:graphic>
                <a:graphicData uri="http://schemas.microsoft.com/office/word/2010/wordprocessingShape">
                  <wps:wsp>
                    <wps:cNvPr id="243" name="Graphic 243"/>
                    <wps:cNvSpPr/>
                    <wps:spPr>
                      <a:xfrm>
                        <a:off x="0" y="0"/>
                        <a:ext cx="6985000" cy="1270"/>
                      </a:xfrm>
                      <a:custGeom>
                        <a:avLst/>
                        <a:gdLst/>
                        <a:ahLst/>
                        <a:cxnLst/>
                        <a:rect l="l" t="t" r="r" b="b"/>
                        <a:pathLst>
                          <a:path w="6985000" h="0">
                            <a:moveTo>
                              <a:pt x="0" y="0"/>
                            </a:moveTo>
                            <a:lnTo>
                              <a:pt x="6985000"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43725824" from="20pt,30pt" to="570pt,30pt" stroked="true" strokeweight=".5pt" strokecolor="#000000">
              <v:stroke dashstyle="solid"/>
              <w10:wrap type="none"/>
            </v:line>
          </w:pict>
        </mc:Fallback>
      </mc:AlternateContent>
    </w:r>
    <w:r>
      <w:rPr>
        <w:sz w:val="20"/>
      </w:rPr>
      <mc:AlternateContent>
        <mc:Choice Requires="wps">
          <w:drawing>
            <wp:anchor distT="0" distB="0" distL="0" distR="0" allowOverlap="1" layoutInCell="1" locked="0" behindDoc="1" simplePos="0" relativeHeight="459591168">
              <wp:simplePos x="0" y="0"/>
              <wp:positionH relativeFrom="page">
                <wp:posOffset>241300</wp:posOffset>
              </wp:positionH>
              <wp:positionV relativeFrom="page">
                <wp:posOffset>249989</wp:posOffset>
              </wp:positionV>
              <wp:extent cx="768985" cy="144145"/>
              <wp:effectExtent l="0" t="0" r="0" b="0"/>
              <wp:wrapNone/>
              <wp:docPr id="244" name="Textbox 244"/>
              <wp:cNvGraphicFramePr>
                <a:graphicFrameLocks/>
              </wp:cNvGraphicFramePr>
              <a:graphic>
                <a:graphicData uri="http://schemas.microsoft.com/office/word/2010/wordprocessingShape">
                  <wps:wsp>
                    <wps:cNvPr id="244" name="Textbox 244"/>
                    <wps:cNvSpPr txBox="1"/>
                    <wps:spPr>
                      <a:xfrm>
                        <a:off x="0" y="0"/>
                        <a:ext cx="768985" cy="144145"/>
                      </a:xfrm>
                      <a:prstGeom prst="rect">
                        <a:avLst/>
                      </a:prstGeom>
                    </wps:spPr>
                    <wps:txbx>
                      <w:txbxContent>
                        <w:p>
                          <w:pPr>
                            <w:spacing w:before="18"/>
                            <w:ind w:left="20" w:right="0" w:firstLine="0"/>
                            <w:jc w:val="left"/>
                            <w:rPr>
                              <w:b/>
                              <w:sz w:val="16"/>
                            </w:rPr>
                          </w:pPr>
                          <w:r>
                            <w:rPr>
                              <w:b/>
                              <w:w w:val="120"/>
                              <w:sz w:val="16"/>
                            </w:rPr>
                            <w:t>Antet</w:t>
                          </w:r>
                          <w:r>
                            <w:rPr>
                              <w:b/>
                              <w:spacing w:val="10"/>
                              <w:w w:val="120"/>
                              <w:sz w:val="16"/>
                            </w:rPr>
                            <w:t> </w:t>
                          </w:r>
                          <w:r>
                            <w:rPr>
                              <w:b/>
                              <w:spacing w:val="-2"/>
                              <w:w w:val="120"/>
                              <w:sz w:val="16"/>
                            </w:rPr>
                            <w:t>stanga</w:t>
                          </w:r>
                        </w:p>
                      </w:txbxContent>
                    </wps:txbx>
                    <wps:bodyPr wrap="square" lIns="0" tIns="0" rIns="0" bIns="0" rtlCol="0">
                      <a:noAutofit/>
                    </wps:bodyPr>
                  </wps:wsp>
                </a:graphicData>
              </a:graphic>
            </wp:anchor>
          </w:drawing>
        </mc:Choice>
        <mc:Fallback>
          <w:pict>
            <v:shape style="position:absolute;margin-left:19pt;margin-top:19.684219pt;width:60.55pt;height:11.35pt;mso-position-horizontal-relative:page;mso-position-vertical-relative:page;z-index:-43725312" type="#_x0000_t202" id="docshape179" filled="false" stroked="false">
              <v:textbox inset="0,0,0,0">
                <w:txbxContent>
                  <w:p>
                    <w:pPr>
                      <w:spacing w:before="18"/>
                      <w:ind w:left="20" w:right="0" w:firstLine="0"/>
                      <w:jc w:val="left"/>
                      <w:rPr>
                        <w:b/>
                        <w:sz w:val="16"/>
                      </w:rPr>
                    </w:pPr>
                    <w:r>
                      <w:rPr>
                        <w:b/>
                        <w:w w:val="120"/>
                        <w:sz w:val="16"/>
                      </w:rPr>
                      <w:t>Antet</w:t>
                    </w:r>
                    <w:r>
                      <w:rPr>
                        <w:b/>
                        <w:spacing w:val="10"/>
                        <w:w w:val="120"/>
                        <w:sz w:val="16"/>
                      </w:rPr>
                      <w:t> </w:t>
                    </w:r>
                    <w:r>
                      <w:rPr>
                        <w:b/>
                        <w:spacing w:val="-2"/>
                        <w:w w:val="120"/>
                        <w:sz w:val="16"/>
                      </w:rPr>
                      <w:t>stanga</w:t>
                    </w:r>
                  </w:p>
                </w:txbxContent>
              </v:textbox>
              <w10:wrap type="none"/>
            </v:shape>
          </w:pict>
        </mc:Fallback>
      </mc:AlternateContent>
    </w:r>
    <w:r>
      <w:rPr>
        <w:sz w:val="20"/>
      </w:rPr>
      <mc:AlternateContent>
        <mc:Choice Requires="wps">
          <w:drawing>
            <wp:anchor distT="0" distB="0" distL="0" distR="0" allowOverlap="1" layoutInCell="1" locked="0" behindDoc="1" simplePos="0" relativeHeight="459591680">
              <wp:simplePos x="0" y="0"/>
              <wp:positionH relativeFrom="page">
                <wp:posOffset>6775322</wp:posOffset>
              </wp:positionH>
              <wp:positionV relativeFrom="page">
                <wp:posOffset>249989</wp:posOffset>
              </wp:positionV>
              <wp:extent cx="476884" cy="144145"/>
              <wp:effectExtent l="0" t="0" r="0" b="0"/>
              <wp:wrapNone/>
              <wp:docPr id="245" name="Textbox 245"/>
              <wp:cNvGraphicFramePr>
                <a:graphicFrameLocks/>
              </wp:cNvGraphicFramePr>
              <a:graphic>
                <a:graphicData uri="http://schemas.microsoft.com/office/word/2010/wordprocessingShape">
                  <wps:wsp>
                    <wps:cNvPr id="245" name="Textbox 245"/>
                    <wps:cNvSpPr txBox="1"/>
                    <wps:spPr>
                      <a:xfrm>
                        <a:off x="0" y="0"/>
                        <a:ext cx="476884" cy="144145"/>
                      </a:xfrm>
                      <a:prstGeom prst="rect">
                        <a:avLst/>
                      </a:prstGeom>
                    </wps:spPr>
                    <wps:txbx>
                      <w:txbxContent>
                        <w:p>
                          <w:pPr>
                            <w:spacing w:before="18"/>
                            <w:ind w:left="20" w:right="0" w:firstLine="0"/>
                            <w:jc w:val="left"/>
                            <w:rPr>
                              <w:b/>
                              <w:sz w:val="16"/>
                            </w:rPr>
                          </w:pPr>
                          <w:r>
                            <w:rPr>
                              <w:b/>
                              <w:spacing w:val="-2"/>
                              <w:w w:val="120"/>
                              <w:sz w:val="16"/>
                            </w:rPr>
                            <w:t>eDevize</w:t>
                          </w:r>
                        </w:p>
                      </w:txbxContent>
                    </wps:txbx>
                    <wps:bodyPr wrap="square" lIns="0" tIns="0" rIns="0" bIns="0" rtlCol="0">
                      <a:noAutofit/>
                    </wps:bodyPr>
                  </wps:wsp>
                </a:graphicData>
              </a:graphic>
            </wp:anchor>
          </w:drawing>
        </mc:Choice>
        <mc:Fallback>
          <w:pict>
            <v:shape style="position:absolute;margin-left:533.48999pt;margin-top:19.684219pt;width:37.550pt;height:11.35pt;mso-position-horizontal-relative:page;mso-position-vertical-relative:page;z-index:-43724800" type="#_x0000_t202" id="docshape180" filled="false" stroked="false">
              <v:textbox inset="0,0,0,0">
                <w:txbxContent>
                  <w:p>
                    <w:pPr>
                      <w:spacing w:before="18"/>
                      <w:ind w:left="20" w:right="0" w:firstLine="0"/>
                      <w:jc w:val="left"/>
                      <w:rPr>
                        <w:b/>
                        <w:sz w:val="16"/>
                      </w:rPr>
                    </w:pPr>
                    <w:r>
                      <w:rPr>
                        <w:b/>
                        <w:spacing w:val="-2"/>
                        <w:w w:val="120"/>
                        <w:sz w:val="16"/>
                      </w:rPr>
                      <w:t>eDevize</w:t>
                    </w:r>
                  </w:p>
                </w:txbxContent>
              </v:textbox>
              <w10:wrap type="none"/>
            </v:shape>
          </w:pict>
        </mc:Fallback>
      </mc:AlternateContent>
    </w:r>
  </w:p>
</w:hdr>
</file>

<file path=word/header18.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59595264">
              <wp:simplePos x="0" y="0"/>
              <wp:positionH relativeFrom="page">
                <wp:posOffset>254000</wp:posOffset>
              </wp:positionH>
              <wp:positionV relativeFrom="page">
                <wp:posOffset>381000</wp:posOffset>
              </wp:positionV>
              <wp:extent cx="6985000" cy="1270"/>
              <wp:effectExtent l="0" t="0" r="0" b="0"/>
              <wp:wrapNone/>
              <wp:docPr id="257" name="Graphic 257"/>
              <wp:cNvGraphicFramePr>
                <a:graphicFrameLocks/>
              </wp:cNvGraphicFramePr>
              <a:graphic>
                <a:graphicData uri="http://schemas.microsoft.com/office/word/2010/wordprocessingShape">
                  <wps:wsp>
                    <wps:cNvPr id="257" name="Graphic 257"/>
                    <wps:cNvSpPr/>
                    <wps:spPr>
                      <a:xfrm>
                        <a:off x="0" y="0"/>
                        <a:ext cx="6985000" cy="1270"/>
                      </a:xfrm>
                      <a:custGeom>
                        <a:avLst/>
                        <a:gdLst/>
                        <a:ahLst/>
                        <a:cxnLst/>
                        <a:rect l="l" t="t" r="r" b="b"/>
                        <a:pathLst>
                          <a:path w="6985000" h="0">
                            <a:moveTo>
                              <a:pt x="0" y="0"/>
                            </a:moveTo>
                            <a:lnTo>
                              <a:pt x="6985000"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43721216" from="20pt,30pt" to="570pt,30pt" stroked="true" strokeweight=".5pt" strokecolor="#000000">
              <v:stroke dashstyle="solid"/>
              <w10:wrap type="none"/>
            </v:line>
          </w:pict>
        </mc:Fallback>
      </mc:AlternateContent>
    </w:r>
    <w:r>
      <w:rPr>
        <w:sz w:val="20"/>
      </w:rPr>
      <mc:AlternateContent>
        <mc:Choice Requires="wps">
          <w:drawing>
            <wp:anchor distT="0" distB="0" distL="0" distR="0" allowOverlap="1" layoutInCell="1" locked="0" behindDoc="1" simplePos="0" relativeHeight="459595776">
              <wp:simplePos x="0" y="0"/>
              <wp:positionH relativeFrom="page">
                <wp:posOffset>241300</wp:posOffset>
              </wp:positionH>
              <wp:positionV relativeFrom="page">
                <wp:posOffset>249989</wp:posOffset>
              </wp:positionV>
              <wp:extent cx="768985" cy="144145"/>
              <wp:effectExtent l="0" t="0" r="0" b="0"/>
              <wp:wrapNone/>
              <wp:docPr id="258" name="Textbox 258"/>
              <wp:cNvGraphicFramePr>
                <a:graphicFrameLocks/>
              </wp:cNvGraphicFramePr>
              <a:graphic>
                <a:graphicData uri="http://schemas.microsoft.com/office/word/2010/wordprocessingShape">
                  <wps:wsp>
                    <wps:cNvPr id="258" name="Textbox 258"/>
                    <wps:cNvSpPr txBox="1"/>
                    <wps:spPr>
                      <a:xfrm>
                        <a:off x="0" y="0"/>
                        <a:ext cx="768985" cy="144145"/>
                      </a:xfrm>
                      <a:prstGeom prst="rect">
                        <a:avLst/>
                      </a:prstGeom>
                    </wps:spPr>
                    <wps:txbx>
                      <w:txbxContent>
                        <w:p>
                          <w:pPr>
                            <w:spacing w:before="18"/>
                            <w:ind w:left="20" w:right="0" w:firstLine="0"/>
                            <w:jc w:val="left"/>
                            <w:rPr>
                              <w:b/>
                              <w:sz w:val="16"/>
                            </w:rPr>
                          </w:pPr>
                          <w:r>
                            <w:rPr>
                              <w:b/>
                              <w:w w:val="120"/>
                              <w:sz w:val="16"/>
                            </w:rPr>
                            <w:t>Antet</w:t>
                          </w:r>
                          <w:r>
                            <w:rPr>
                              <w:b/>
                              <w:spacing w:val="10"/>
                              <w:w w:val="120"/>
                              <w:sz w:val="16"/>
                            </w:rPr>
                            <w:t> </w:t>
                          </w:r>
                          <w:r>
                            <w:rPr>
                              <w:b/>
                              <w:spacing w:val="-2"/>
                              <w:w w:val="120"/>
                              <w:sz w:val="16"/>
                            </w:rPr>
                            <w:t>stanga</w:t>
                          </w:r>
                        </w:p>
                      </w:txbxContent>
                    </wps:txbx>
                    <wps:bodyPr wrap="square" lIns="0" tIns="0" rIns="0" bIns="0" rtlCol="0">
                      <a:noAutofit/>
                    </wps:bodyPr>
                  </wps:wsp>
                </a:graphicData>
              </a:graphic>
            </wp:anchor>
          </w:drawing>
        </mc:Choice>
        <mc:Fallback>
          <w:pict>
            <v:shape style="position:absolute;margin-left:19pt;margin-top:19.684219pt;width:60.55pt;height:11.35pt;mso-position-horizontal-relative:page;mso-position-vertical-relative:page;z-index:-43720704" type="#_x0000_t202" id="docshape190" filled="false" stroked="false">
              <v:textbox inset="0,0,0,0">
                <w:txbxContent>
                  <w:p>
                    <w:pPr>
                      <w:spacing w:before="18"/>
                      <w:ind w:left="20" w:right="0" w:firstLine="0"/>
                      <w:jc w:val="left"/>
                      <w:rPr>
                        <w:b/>
                        <w:sz w:val="16"/>
                      </w:rPr>
                    </w:pPr>
                    <w:r>
                      <w:rPr>
                        <w:b/>
                        <w:w w:val="120"/>
                        <w:sz w:val="16"/>
                      </w:rPr>
                      <w:t>Antet</w:t>
                    </w:r>
                    <w:r>
                      <w:rPr>
                        <w:b/>
                        <w:spacing w:val="10"/>
                        <w:w w:val="120"/>
                        <w:sz w:val="16"/>
                      </w:rPr>
                      <w:t> </w:t>
                    </w:r>
                    <w:r>
                      <w:rPr>
                        <w:b/>
                        <w:spacing w:val="-2"/>
                        <w:w w:val="120"/>
                        <w:sz w:val="16"/>
                      </w:rPr>
                      <w:t>stanga</w:t>
                    </w:r>
                  </w:p>
                </w:txbxContent>
              </v:textbox>
              <w10:wrap type="none"/>
            </v:shape>
          </w:pict>
        </mc:Fallback>
      </mc:AlternateContent>
    </w:r>
    <w:r>
      <w:rPr>
        <w:sz w:val="20"/>
      </w:rPr>
      <mc:AlternateContent>
        <mc:Choice Requires="wps">
          <w:drawing>
            <wp:anchor distT="0" distB="0" distL="0" distR="0" allowOverlap="1" layoutInCell="1" locked="0" behindDoc="1" simplePos="0" relativeHeight="459596288">
              <wp:simplePos x="0" y="0"/>
              <wp:positionH relativeFrom="page">
                <wp:posOffset>6775322</wp:posOffset>
              </wp:positionH>
              <wp:positionV relativeFrom="page">
                <wp:posOffset>249989</wp:posOffset>
              </wp:positionV>
              <wp:extent cx="476884" cy="144145"/>
              <wp:effectExtent l="0" t="0" r="0" b="0"/>
              <wp:wrapNone/>
              <wp:docPr id="259" name="Textbox 259"/>
              <wp:cNvGraphicFramePr>
                <a:graphicFrameLocks/>
              </wp:cNvGraphicFramePr>
              <a:graphic>
                <a:graphicData uri="http://schemas.microsoft.com/office/word/2010/wordprocessingShape">
                  <wps:wsp>
                    <wps:cNvPr id="259" name="Textbox 259"/>
                    <wps:cNvSpPr txBox="1"/>
                    <wps:spPr>
                      <a:xfrm>
                        <a:off x="0" y="0"/>
                        <a:ext cx="476884" cy="144145"/>
                      </a:xfrm>
                      <a:prstGeom prst="rect">
                        <a:avLst/>
                      </a:prstGeom>
                    </wps:spPr>
                    <wps:txbx>
                      <w:txbxContent>
                        <w:p>
                          <w:pPr>
                            <w:spacing w:before="18"/>
                            <w:ind w:left="20" w:right="0" w:firstLine="0"/>
                            <w:jc w:val="left"/>
                            <w:rPr>
                              <w:b/>
                              <w:sz w:val="16"/>
                            </w:rPr>
                          </w:pPr>
                          <w:r>
                            <w:rPr>
                              <w:b/>
                              <w:spacing w:val="-2"/>
                              <w:w w:val="120"/>
                              <w:sz w:val="16"/>
                            </w:rPr>
                            <w:t>eDevize</w:t>
                          </w:r>
                        </w:p>
                      </w:txbxContent>
                    </wps:txbx>
                    <wps:bodyPr wrap="square" lIns="0" tIns="0" rIns="0" bIns="0" rtlCol="0">
                      <a:noAutofit/>
                    </wps:bodyPr>
                  </wps:wsp>
                </a:graphicData>
              </a:graphic>
            </wp:anchor>
          </w:drawing>
        </mc:Choice>
        <mc:Fallback>
          <w:pict>
            <v:shape style="position:absolute;margin-left:533.48999pt;margin-top:19.684219pt;width:37.550pt;height:11.35pt;mso-position-horizontal-relative:page;mso-position-vertical-relative:page;z-index:-43720192" type="#_x0000_t202" id="docshape191" filled="false" stroked="false">
              <v:textbox inset="0,0,0,0">
                <w:txbxContent>
                  <w:p>
                    <w:pPr>
                      <w:spacing w:before="18"/>
                      <w:ind w:left="20" w:right="0" w:firstLine="0"/>
                      <w:jc w:val="left"/>
                      <w:rPr>
                        <w:b/>
                        <w:sz w:val="16"/>
                      </w:rPr>
                    </w:pPr>
                    <w:r>
                      <w:rPr>
                        <w:b/>
                        <w:spacing w:val="-2"/>
                        <w:w w:val="120"/>
                        <w:sz w:val="16"/>
                      </w:rPr>
                      <w:t>eDevize</w:t>
                    </w:r>
                  </w:p>
                </w:txbxContent>
              </v:textbox>
              <w10:wrap type="none"/>
            </v:shape>
          </w:pict>
        </mc:Fallback>
      </mc:AlternateContent>
    </w:r>
  </w:p>
</w:hdr>
</file>

<file path=word/header19.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59599872">
              <wp:simplePos x="0" y="0"/>
              <wp:positionH relativeFrom="page">
                <wp:posOffset>254000</wp:posOffset>
              </wp:positionH>
              <wp:positionV relativeFrom="page">
                <wp:posOffset>381000</wp:posOffset>
              </wp:positionV>
              <wp:extent cx="6985000" cy="1270"/>
              <wp:effectExtent l="0" t="0" r="0" b="0"/>
              <wp:wrapNone/>
              <wp:docPr id="271" name="Graphic 271"/>
              <wp:cNvGraphicFramePr>
                <a:graphicFrameLocks/>
              </wp:cNvGraphicFramePr>
              <a:graphic>
                <a:graphicData uri="http://schemas.microsoft.com/office/word/2010/wordprocessingShape">
                  <wps:wsp>
                    <wps:cNvPr id="271" name="Graphic 271"/>
                    <wps:cNvSpPr/>
                    <wps:spPr>
                      <a:xfrm>
                        <a:off x="0" y="0"/>
                        <a:ext cx="6985000" cy="1270"/>
                      </a:xfrm>
                      <a:custGeom>
                        <a:avLst/>
                        <a:gdLst/>
                        <a:ahLst/>
                        <a:cxnLst/>
                        <a:rect l="l" t="t" r="r" b="b"/>
                        <a:pathLst>
                          <a:path w="6985000" h="0">
                            <a:moveTo>
                              <a:pt x="0" y="0"/>
                            </a:moveTo>
                            <a:lnTo>
                              <a:pt x="6985000"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43716608" from="20pt,30pt" to="570pt,30pt" stroked="true" strokeweight=".5pt" strokecolor="#000000">
              <v:stroke dashstyle="solid"/>
              <w10:wrap type="none"/>
            </v:line>
          </w:pict>
        </mc:Fallback>
      </mc:AlternateContent>
    </w:r>
    <w:r>
      <w:rPr>
        <w:sz w:val="20"/>
      </w:rPr>
      <mc:AlternateContent>
        <mc:Choice Requires="wps">
          <w:drawing>
            <wp:anchor distT="0" distB="0" distL="0" distR="0" allowOverlap="1" layoutInCell="1" locked="0" behindDoc="1" simplePos="0" relativeHeight="459600384">
              <wp:simplePos x="0" y="0"/>
              <wp:positionH relativeFrom="page">
                <wp:posOffset>241300</wp:posOffset>
              </wp:positionH>
              <wp:positionV relativeFrom="page">
                <wp:posOffset>249989</wp:posOffset>
              </wp:positionV>
              <wp:extent cx="768985" cy="144145"/>
              <wp:effectExtent l="0" t="0" r="0" b="0"/>
              <wp:wrapNone/>
              <wp:docPr id="272" name="Textbox 272"/>
              <wp:cNvGraphicFramePr>
                <a:graphicFrameLocks/>
              </wp:cNvGraphicFramePr>
              <a:graphic>
                <a:graphicData uri="http://schemas.microsoft.com/office/word/2010/wordprocessingShape">
                  <wps:wsp>
                    <wps:cNvPr id="272" name="Textbox 272"/>
                    <wps:cNvSpPr txBox="1"/>
                    <wps:spPr>
                      <a:xfrm>
                        <a:off x="0" y="0"/>
                        <a:ext cx="768985" cy="144145"/>
                      </a:xfrm>
                      <a:prstGeom prst="rect">
                        <a:avLst/>
                      </a:prstGeom>
                    </wps:spPr>
                    <wps:txbx>
                      <w:txbxContent>
                        <w:p>
                          <w:pPr>
                            <w:spacing w:before="18"/>
                            <w:ind w:left="20" w:right="0" w:firstLine="0"/>
                            <w:jc w:val="left"/>
                            <w:rPr>
                              <w:b/>
                              <w:sz w:val="16"/>
                            </w:rPr>
                          </w:pPr>
                          <w:r>
                            <w:rPr>
                              <w:b/>
                              <w:w w:val="120"/>
                              <w:sz w:val="16"/>
                            </w:rPr>
                            <w:t>Antet</w:t>
                          </w:r>
                          <w:r>
                            <w:rPr>
                              <w:b/>
                              <w:spacing w:val="10"/>
                              <w:w w:val="120"/>
                              <w:sz w:val="16"/>
                            </w:rPr>
                            <w:t> </w:t>
                          </w:r>
                          <w:r>
                            <w:rPr>
                              <w:b/>
                              <w:spacing w:val="-2"/>
                              <w:w w:val="120"/>
                              <w:sz w:val="16"/>
                            </w:rPr>
                            <w:t>stanga</w:t>
                          </w:r>
                        </w:p>
                      </w:txbxContent>
                    </wps:txbx>
                    <wps:bodyPr wrap="square" lIns="0" tIns="0" rIns="0" bIns="0" rtlCol="0">
                      <a:noAutofit/>
                    </wps:bodyPr>
                  </wps:wsp>
                </a:graphicData>
              </a:graphic>
            </wp:anchor>
          </w:drawing>
        </mc:Choice>
        <mc:Fallback>
          <w:pict>
            <v:shape style="position:absolute;margin-left:19pt;margin-top:19.684219pt;width:60.55pt;height:11.35pt;mso-position-horizontal-relative:page;mso-position-vertical-relative:page;z-index:-43716096" type="#_x0000_t202" id="docshape201" filled="false" stroked="false">
              <v:textbox inset="0,0,0,0">
                <w:txbxContent>
                  <w:p>
                    <w:pPr>
                      <w:spacing w:before="18"/>
                      <w:ind w:left="20" w:right="0" w:firstLine="0"/>
                      <w:jc w:val="left"/>
                      <w:rPr>
                        <w:b/>
                        <w:sz w:val="16"/>
                      </w:rPr>
                    </w:pPr>
                    <w:r>
                      <w:rPr>
                        <w:b/>
                        <w:w w:val="120"/>
                        <w:sz w:val="16"/>
                      </w:rPr>
                      <w:t>Antet</w:t>
                    </w:r>
                    <w:r>
                      <w:rPr>
                        <w:b/>
                        <w:spacing w:val="10"/>
                        <w:w w:val="120"/>
                        <w:sz w:val="16"/>
                      </w:rPr>
                      <w:t> </w:t>
                    </w:r>
                    <w:r>
                      <w:rPr>
                        <w:b/>
                        <w:spacing w:val="-2"/>
                        <w:w w:val="120"/>
                        <w:sz w:val="16"/>
                      </w:rPr>
                      <w:t>stanga</w:t>
                    </w:r>
                  </w:p>
                </w:txbxContent>
              </v:textbox>
              <w10:wrap type="none"/>
            </v:shape>
          </w:pict>
        </mc:Fallback>
      </mc:AlternateContent>
    </w:r>
    <w:r>
      <w:rPr>
        <w:sz w:val="20"/>
      </w:rPr>
      <mc:AlternateContent>
        <mc:Choice Requires="wps">
          <w:drawing>
            <wp:anchor distT="0" distB="0" distL="0" distR="0" allowOverlap="1" layoutInCell="1" locked="0" behindDoc="1" simplePos="0" relativeHeight="459600896">
              <wp:simplePos x="0" y="0"/>
              <wp:positionH relativeFrom="page">
                <wp:posOffset>6775322</wp:posOffset>
              </wp:positionH>
              <wp:positionV relativeFrom="page">
                <wp:posOffset>249989</wp:posOffset>
              </wp:positionV>
              <wp:extent cx="476884" cy="144145"/>
              <wp:effectExtent l="0" t="0" r="0" b="0"/>
              <wp:wrapNone/>
              <wp:docPr id="273" name="Textbox 273"/>
              <wp:cNvGraphicFramePr>
                <a:graphicFrameLocks/>
              </wp:cNvGraphicFramePr>
              <a:graphic>
                <a:graphicData uri="http://schemas.microsoft.com/office/word/2010/wordprocessingShape">
                  <wps:wsp>
                    <wps:cNvPr id="273" name="Textbox 273"/>
                    <wps:cNvSpPr txBox="1"/>
                    <wps:spPr>
                      <a:xfrm>
                        <a:off x="0" y="0"/>
                        <a:ext cx="476884" cy="144145"/>
                      </a:xfrm>
                      <a:prstGeom prst="rect">
                        <a:avLst/>
                      </a:prstGeom>
                    </wps:spPr>
                    <wps:txbx>
                      <w:txbxContent>
                        <w:p>
                          <w:pPr>
                            <w:spacing w:before="18"/>
                            <w:ind w:left="20" w:right="0" w:firstLine="0"/>
                            <w:jc w:val="left"/>
                            <w:rPr>
                              <w:b/>
                              <w:sz w:val="16"/>
                            </w:rPr>
                          </w:pPr>
                          <w:r>
                            <w:rPr>
                              <w:b/>
                              <w:spacing w:val="-2"/>
                              <w:w w:val="120"/>
                              <w:sz w:val="16"/>
                            </w:rPr>
                            <w:t>eDevize</w:t>
                          </w:r>
                        </w:p>
                      </w:txbxContent>
                    </wps:txbx>
                    <wps:bodyPr wrap="square" lIns="0" tIns="0" rIns="0" bIns="0" rtlCol="0">
                      <a:noAutofit/>
                    </wps:bodyPr>
                  </wps:wsp>
                </a:graphicData>
              </a:graphic>
            </wp:anchor>
          </w:drawing>
        </mc:Choice>
        <mc:Fallback>
          <w:pict>
            <v:shape style="position:absolute;margin-left:533.48999pt;margin-top:19.684219pt;width:37.550pt;height:11.35pt;mso-position-horizontal-relative:page;mso-position-vertical-relative:page;z-index:-43715584" type="#_x0000_t202" id="docshape202" filled="false" stroked="false">
              <v:textbox inset="0,0,0,0">
                <w:txbxContent>
                  <w:p>
                    <w:pPr>
                      <w:spacing w:before="18"/>
                      <w:ind w:left="20" w:right="0" w:firstLine="0"/>
                      <w:jc w:val="left"/>
                      <w:rPr>
                        <w:b/>
                        <w:sz w:val="16"/>
                      </w:rPr>
                    </w:pPr>
                    <w:r>
                      <w:rPr>
                        <w:b/>
                        <w:spacing w:val="-2"/>
                        <w:w w:val="120"/>
                        <w:sz w:val="16"/>
                      </w:rPr>
                      <w:t>eDevize</w:t>
                    </w:r>
                  </w:p>
                </w:txbxContent>
              </v:textbox>
              <w10:wrap type="none"/>
            </v:shape>
          </w:pict>
        </mc:Fallback>
      </mc:AlternateContent>
    </w:r>
  </w:p>
</w:hdr>
</file>

<file path=word/header20.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59604480">
              <wp:simplePos x="0" y="0"/>
              <wp:positionH relativeFrom="page">
                <wp:posOffset>254000</wp:posOffset>
              </wp:positionH>
              <wp:positionV relativeFrom="page">
                <wp:posOffset>381000</wp:posOffset>
              </wp:positionV>
              <wp:extent cx="6985000" cy="1270"/>
              <wp:effectExtent l="0" t="0" r="0" b="0"/>
              <wp:wrapNone/>
              <wp:docPr id="285" name="Graphic 285"/>
              <wp:cNvGraphicFramePr>
                <a:graphicFrameLocks/>
              </wp:cNvGraphicFramePr>
              <a:graphic>
                <a:graphicData uri="http://schemas.microsoft.com/office/word/2010/wordprocessingShape">
                  <wps:wsp>
                    <wps:cNvPr id="285" name="Graphic 285"/>
                    <wps:cNvSpPr/>
                    <wps:spPr>
                      <a:xfrm>
                        <a:off x="0" y="0"/>
                        <a:ext cx="6985000" cy="1270"/>
                      </a:xfrm>
                      <a:custGeom>
                        <a:avLst/>
                        <a:gdLst/>
                        <a:ahLst/>
                        <a:cxnLst/>
                        <a:rect l="l" t="t" r="r" b="b"/>
                        <a:pathLst>
                          <a:path w="6985000" h="0">
                            <a:moveTo>
                              <a:pt x="0" y="0"/>
                            </a:moveTo>
                            <a:lnTo>
                              <a:pt x="6985000"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43712000" from="20pt,30pt" to="570pt,30pt" stroked="true" strokeweight=".5pt" strokecolor="#000000">
              <v:stroke dashstyle="solid"/>
              <w10:wrap type="none"/>
            </v:line>
          </w:pict>
        </mc:Fallback>
      </mc:AlternateContent>
    </w:r>
    <w:r>
      <w:rPr>
        <w:sz w:val="20"/>
      </w:rPr>
      <mc:AlternateContent>
        <mc:Choice Requires="wps">
          <w:drawing>
            <wp:anchor distT="0" distB="0" distL="0" distR="0" allowOverlap="1" layoutInCell="1" locked="0" behindDoc="1" simplePos="0" relativeHeight="459604992">
              <wp:simplePos x="0" y="0"/>
              <wp:positionH relativeFrom="page">
                <wp:posOffset>241300</wp:posOffset>
              </wp:positionH>
              <wp:positionV relativeFrom="page">
                <wp:posOffset>249989</wp:posOffset>
              </wp:positionV>
              <wp:extent cx="768985" cy="144145"/>
              <wp:effectExtent l="0" t="0" r="0" b="0"/>
              <wp:wrapNone/>
              <wp:docPr id="286" name="Textbox 286"/>
              <wp:cNvGraphicFramePr>
                <a:graphicFrameLocks/>
              </wp:cNvGraphicFramePr>
              <a:graphic>
                <a:graphicData uri="http://schemas.microsoft.com/office/word/2010/wordprocessingShape">
                  <wps:wsp>
                    <wps:cNvPr id="286" name="Textbox 286"/>
                    <wps:cNvSpPr txBox="1"/>
                    <wps:spPr>
                      <a:xfrm>
                        <a:off x="0" y="0"/>
                        <a:ext cx="768985" cy="144145"/>
                      </a:xfrm>
                      <a:prstGeom prst="rect">
                        <a:avLst/>
                      </a:prstGeom>
                    </wps:spPr>
                    <wps:txbx>
                      <w:txbxContent>
                        <w:p>
                          <w:pPr>
                            <w:spacing w:before="18"/>
                            <w:ind w:left="20" w:right="0" w:firstLine="0"/>
                            <w:jc w:val="left"/>
                            <w:rPr>
                              <w:b/>
                              <w:sz w:val="16"/>
                            </w:rPr>
                          </w:pPr>
                          <w:r>
                            <w:rPr>
                              <w:b/>
                              <w:w w:val="120"/>
                              <w:sz w:val="16"/>
                            </w:rPr>
                            <w:t>Antet</w:t>
                          </w:r>
                          <w:r>
                            <w:rPr>
                              <w:b/>
                              <w:spacing w:val="10"/>
                              <w:w w:val="120"/>
                              <w:sz w:val="16"/>
                            </w:rPr>
                            <w:t> </w:t>
                          </w:r>
                          <w:r>
                            <w:rPr>
                              <w:b/>
                              <w:spacing w:val="-2"/>
                              <w:w w:val="120"/>
                              <w:sz w:val="16"/>
                            </w:rPr>
                            <w:t>stanga</w:t>
                          </w:r>
                        </w:p>
                      </w:txbxContent>
                    </wps:txbx>
                    <wps:bodyPr wrap="square" lIns="0" tIns="0" rIns="0" bIns="0" rtlCol="0">
                      <a:noAutofit/>
                    </wps:bodyPr>
                  </wps:wsp>
                </a:graphicData>
              </a:graphic>
            </wp:anchor>
          </w:drawing>
        </mc:Choice>
        <mc:Fallback>
          <w:pict>
            <v:shape style="position:absolute;margin-left:19pt;margin-top:19.684219pt;width:60.55pt;height:11.35pt;mso-position-horizontal-relative:page;mso-position-vertical-relative:page;z-index:-43711488" type="#_x0000_t202" id="docshape212" filled="false" stroked="false">
              <v:textbox inset="0,0,0,0">
                <w:txbxContent>
                  <w:p>
                    <w:pPr>
                      <w:spacing w:before="18"/>
                      <w:ind w:left="20" w:right="0" w:firstLine="0"/>
                      <w:jc w:val="left"/>
                      <w:rPr>
                        <w:b/>
                        <w:sz w:val="16"/>
                      </w:rPr>
                    </w:pPr>
                    <w:r>
                      <w:rPr>
                        <w:b/>
                        <w:w w:val="120"/>
                        <w:sz w:val="16"/>
                      </w:rPr>
                      <w:t>Antet</w:t>
                    </w:r>
                    <w:r>
                      <w:rPr>
                        <w:b/>
                        <w:spacing w:val="10"/>
                        <w:w w:val="120"/>
                        <w:sz w:val="16"/>
                      </w:rPr>
                      <w:t> </w:t>
                    </w:r>
                    <w:r>
                      <w:rPr>
                        <w:b/>
                        <w:spacing w:val="-2"/>
                        <w:w w:val="120"/>
                        <w:sz w:val="16"/>
                      </w:rPr>
                      <w:t>stanga</w:t>
                    </w:r>
                  </w:p>
                </w:txbxContent>
              </v:textbox>
              <w10:wrap type="none"/>
            </v:shape>
          </w:pict>
        </mc:Fallback>
      </mc:AlternateContent>
    </w:r>
    <w:r>
      <w:rPr>
        <w:sz w:val="20"/>
      </w:rPr>
      <mc:AlternateContent>
        <mc:Choice Requires="wps">
          <w:drawing>
            <wp:anchor distT="0" distB="0" distL="0" distR="0" allowOverlap="1" layoutInCell="1" locked="0" behindDoc="1" simplePos="0" relativeHeight="459605504">
              <wp:simplePos x="0" y="0"/>
              <wp:positionH relativeFrom="page">
                <wp:posOffset>6775322</wp:posOffset>
              </wp:positionH>
              <wp:positionV relativeFrom="page">
                <wp:posOffset>249989</wp:posOffset>
              </wp:positionV>
              <wp:extent cx="476884" cy="144145"/>
              <wp:effectExtent l="0" t="0" r="0" b="0"/>
              <wp:wrapNone/>
              <wp:docPr id="287" name="Textbox 287"/>
              <wp:cNvGraphicFramePr>
                <a:graphicFrameLocks/>
              </wp:cNvGraphicFramePr>
              <a:graphic>
                <a:graphicData uri="http://schemas.microsoft.com/office/word/2010/wordprocessingShape">
                  <wps:wsp>
                    <wps:cNvPr id="287" name="Textbox 287"/>
                    <wps:cNvSpPr txBox="1"/>
                    <wps:spPr>
                      <a:xfrm>
                        <a:off x="0" y="0"/>
                        <a:ext cx="476884" cy="144145"/>
                      </a:xfrm>
                      <a:prstGeom prst="rect">
                        <a:avLst/>
                      </a:prstGeom>
                    </wps:spPr>
                    <wps:txbx>
                      <w:txbxContent>
                        <w:p>
                          <w:pPr>
                            <w:spacing w:before="18"/>
                            <w:ind w:left="20" w:right="0" w:firstLine="0"/>
                            <w:jc w:val="left"/>
                            <w:rPr>
                              <w:b/>
                              <w:sz w:val="16"/>
                            </w:rPr>
                          </w:pPr>
                          <w:r>
                            <w:rPr>
                              <w:b/>
                              <w:spacing w:val="-2"/>
                              <w:w w:val="120"/>
                              <w:sz w:val="16"/>
                            </w:rPr>
                            <w:t>eDevize</w:t>
                          </w:r>
                        </w:p>
                      </w:txbxContent>
                    </wps:txbx>
                    <wps:bodyPr wrap="square" lIns="0" tIns="0" rIns="0" bIns="0" rtlCol="0">
                      <a:noAutofit/>
                    </wps:bodyPr>
                  </wps:wsp>
                </a:graphicData>
              </a:graphic>
            </wp:anchor>
          </w:drawing>
        </mc:Choice>
        <mc:Fallback>
          <w:pict>
            <v:shape style="position:absolute;margin-left:533.48999pt;margin-top:19.684219pt;width:37.550pt;height:11.35pt;mso-position-horizontal-relative:page;mso-position-vertical-relative:page;z-index:-43710976" type="#_x0000_t202" id="docshape213" filled="false" stroked="false">
              <v:textbox inset="0,0,0,0">
                <w:txbxContent>
                  <w:p>
                    <w:pPr>
                      <w:spacing w:before="18"/>
                      <w:ind w:left="20" w:right="0" w:firstLine="0"/>
                      <w:jc w:val="left"/>
                      <w:rPr>
                        <w:b/>
                        <w:sz w:val="16"/>
                      </w:rPr>
                    </w:pPr>
                    <w:r>
                      <w:rPr>
                        <w:b/>
                        <w:spacing w:val="-2"/>
                        <w:w w:val="120"/>
                        <w:sz w:val="16"/>
                      </w:rPr>
                      <w:t>eDevize</w:t>
                    </w:r>
                  </w:p>
                </w:txbxContent>
              </v:textbox>
              <w10:wrap type="none"/>
            </v:shape>
          </w:pict>
        </mc:Fallback>
      </mc:AlternateContent>
    </w:r>
  </w:p>
</w:hdr>
</file>

<file path=word/header2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59609088">
              <wp:simplePos x="0" y="0"/>
              <wp:positionH relativeFrom="page">
                <wp:posOffset>254000</wp:posOffset>
              </wp:positionH>
              <wp:positionV relativeFrom="page">
                <wp:posOffset>381000</wp:posOffset>
              </wp:positionV>
              <wp:extent cx="6985000" cy="1270"/>
              <wp:effectExtent l="0" t="0" r="0" b="0"/>
              <wp:wrapNone/>
              <wp:docPr id="307" name="Graphic 307"/>
              <wp:cNvGraphicFramePr>
                <a:graphicFrameLocks/>
              </wp:cNvGraphicFramePr>
              <a:graphic>
                <a:graphicData uri="http://schemas.microsoft.com/office/word/2010/wordprocessingShape">
                  <wps:wsp>
                    <wps:cNvPr id="307" name="Graphic 307"/>
                    <wps:cNvSpPr/>
                    <wps:spPr>
                      <a:xfrm>
                        <a:off x="0" y="0"/>
                        <a:ext cx="6985000" cy="1270"/>
                      </a:xfrm>
                      <a:custGeom>
                        <a:avLst/>
                        <a:gdLst/>
                        <a:ahLst/>
                        <a:cxnLst/>
                        <a:rect l="l" t="t" r="r" b="b"/>
                        <a:pathLst>
                          <a:path w="6985000" h="0">
                            <a:moveTo>
                              <a:pt x="0" y="0"/>
                            </a:moveTo>
                            <a:lnTo>
                              <a:pt x="6985000"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43707392" from="20pt,30pt" to="570pt,30pt" stroked="true" strokeweight=".5pt" strokecolor="#000000">
              <v:stroke dashstyle="solid"/>
              <w10:wrap type="none"/>
            </v:line>
          </w:pict>
        </mc:Fallback>
      </mc:AlternateContent>
    </w:r>
    <w:r>
      <w:rPr>
        <w:sz w:val="20"/>
      </w:rPr>
      <mc:AlternateContent>
        <mc:Choice Requires="wps">
          <w:drawing>
            <wp:anchor distT="0" distB="0" distL="0" distR="0" allowOverlap="1" layoutInCell="1" locked="0" behindDoc="1" simplePos="0" relativeHeight="459609600">
              <wp:simplePos x="0" y="0"/>
              <wp:positionH relativeFrom="page">
                <wp:posOffset>241300</wp:posOffset>
              </wp:positionH>
              <wp:positionV relativeFrom="page">
                <wp:posOffset>249989</wp:posOffset>
              </wp:positionV>
              <wp:extent cx="768985" cy="144145"/>
              <wp:effectExtent l="0" t="0" r="0" b="0"/>
              <wp:wrapNone/>
              <wp:docPr id="308" name="Textbox 308"/>
              <wp:cNvGraphicFramePr>
                <a:graphicFrameLocks/>
              </wp:cNvGraphicFramePr>
              <a:graphic>
                <a:graphicData uri="http://schemas.microsoft.com/office/word/2010/wordprocessingShape">
                  <wps:wsp>
                    <wps:cNvPr id="308" name="Textbox 308"/>
                    <wps:cNvSpPr txBox="1"/>
                    <wps:spPr>
                      <a:xfrm>
                        <a:off x="0" y="0"/>
                        <a:ext cx="768985" cy="144145"/>
                      </a:xfrm>
                      <a:prstGeom prst="rect">
                        <a:avLst/>
                      </a:prstGeom>
                    </wps:spPr>
                    <wps:txbx>
                      <w:txbxContent>
                        <w:p>
                          <w:pPr>
                            <w:spacing w:before="18"/>
                            <w:ind w:left="20" w:right="0" w:firstLine="0"/>
                            <w:jc w:val="left"/>
                            <w:rPr>
                              <w:b/>
                              <w:sz w:val="16"/>
                            </w:rPr>
                          </w:pPr>
                          <w:r>
                            <w:rPr>
                              <w:b/>
                              <w:w w:val="120"/>
                              <w:sz w:val="16"/>
                            </w:rPr>
                            <w:t>Antet</w:t>
                          </w:r>
                          <w:r>
                            <w:rPr>
                              <w:b/>
                              <w:spacing w:val="10"/>
                              <w:w w:val="120"/>
                              <w:sz w:val="16"/>
                            </w:rPr>
                            <w:t> </w:t>
                          </w:r>
                          <w:r>
                            <w:rPr>
                              <w:b/>
                              <w:spacing w:val="-2"/>
                              <w:w w:val="120"/>
                              <w:sz w:val="16"/>
                            </w:rPr>
                            <w:t>stanga</w:t>
                          </w:r>
                        </w:p>
                      </w:txbxContent>
                    </wps:txbx>
                    <wps:bodyPr wrap="square" lIns="0" tIns="0" rIns="0" bIns="0" rtlCol="0">
                      <a:noAutofit/>
                    </wps:bodyPr>
                  </wps:wsp>
                </a:graphicData>
              </a:graphic>
            </wp:anchor>
          </w:drawing>
        </mc:Choice>
        <mc:Fallback>
          <w:pict>
            <v:shape style="position:absolute;margin-left:19pt;margin-top:19.684219pt;width:60.55pt;height:11.35pt;mso-position-horizontal-relative:page;mso-position-vertical-relative:page;z-index:-43706880" type="#_x0000_t202" id="docshape226" filled="false" stroked="false">
              <v:textbox inset="0,0,0,0">
                <w:txbxContent>
                  <w:p>
                    <w:pPr>
                      <w:spacing w:before="18"/>
                      <w:ind w:left="20" w:right="0" w:firstLine="0"/>
                      <w:jc w:val="left"/>
                      <w:rPr>
                        <w:b/>
                        <w:sz w:val="16"/>
                      </w:rPr>
                    </w:pPr>
                    <w:r>
                      <w:rPr>
                        <w:b/>
                        <w:w w:val="120"/>
                        <w:sz w:val="16"/>
                      </w:rPr>
                      <w:t>Antet</w:t>
                    </w:r>
                    <w:r>
                      <w:rPr>
                        <w:b/>
                        <w:spacing w:val="10"/>
                        <w:w w:val="120"/>
                        <w:sz w:val="16"/>
                      </w:rPr>
                      <w:t> </w:t>
                    </w:r>
                    <w:r>
                      <w:rPr>
                        <w:b/>
                        <w:spacing w:val="-2"/>
                        <w:w w:val="120"/>
                        <w:sz w:val="16"/>
                      </w:rPr>
                      <w:t>stanga</w:t>
                    </w:r>
                  </w:p>
                </w:txbxContent>
              </v:textbox>
              <w10:wrap type="none"/>
            </v:shape>
          </w:pict>
        </mc:Fallback>
      </mc:AlternateContent>
    </w:r>
    <w:r>
      <w:rPr>
        <w:sz w:val="20"/>
      </w:rPr>
      <mc:AlternateContent>
        <mc:Choice Requires="wps">
          <w:drawing>
            <wp:anchor distT="0" distB="0" distL="0" distR="0" allowOverlap="1" layoutInCell="1" locked="0" behindDoc="1" simplePos="0" relativeHeight="459610112">
              <wp:simplePos x="0" y="0"/>
              <wp:positionH relativeFrom="page">
                <wp:posOffset>6775322</wp:posOffset>
              </wp:positionH>
              <wp:positionV relativeFrom="page">
                <wp:posOffset>249989</wp:posOffset>
              </wp:positionV>
              <wp:extent cx="476884" cy="144145"/>
              <wp:effectExtent l="0" t="0" r="0" b="0"/>
              <wp:wrapNone/>
              <wp:docPr id="309" name="Textbox 309"/>
              <wp:cNvGraphicFramePr>
                <a:graphicFrameLocks/>
              </wp:cNvGraphicFramePr>
              <a:graphic>
                <a:graphicData uri="http://schemas.microsoft.com/office/word/2010/wordprocessingShape">
                  <wps:wsp>
                    <wps:cNvPr id="309" name="Textbox 309"/>
                    <wps:cNvSpPr txBox="1"/>
                    <wps:spPr>
                      <a:xfrm>
                        <a:off x="0" y="0"/>
                        <a:ext cx="476884" cy="144145"/>
                      </a:xfrm>
                      <a:prstGeom prst="rect">
                        <a:avLst/>
                      </a:prstGeom>
                    </wps:spPr>
                    <wps:txbx>
                      <w:txbxContent>
                        <w:p>
                          <w:pPr>
                            <w:spacing w:before="18"/>
                            <w:ind w:left="20" w:right="0" w:firstLine="0"/>
                            <w:jc w:val="left"/>
                            <w:rPr>
                              <w:b/>
                              <w:sz w:val="16"/>
                            </w:rPr>
                          </w:pPr>
                          <w:r>
                            <w:rPr>
                              <w:b/>
                              <w:spacing w:val="-2"/>
                              <w:w w:val="120"/>
                              <w:sz w:val="16"/>
                            </w:rPr>
                            <w:t>eDevize</w:t>
                          </w:r>
                        </w:p>
                      </w:txbxContent>
                    </wps:txbx>
                    <wps:bodyPr wrap="square" lIns="0" tIns="0" rIns="0" bIns="0" rtlCol="0">
                      <a:noAutofit/>
                    </wps:bodyPr>
                  </wps:wsp>
                </a:graphicData>
              </a:graphic>
            </wp:anchor>
          </w:drawing>
        </mc:Choice>
        <mc:Fallback>
          <w:pict>
            <v:shape style="position:absolute;margin-left:533.48999pt;margin-top:19.684219pt;width:37.550pt;height:11.35pt;mso-position-horizontal-relative:page;mso-position-vertical-relative:page;z-index:-43706368" type="#_x0000_t202" id="docshape227" filled="false" stroked="false">
              <v:textbox inset="0,0,0,0">
                <w:txbxContent>
                  <w:p>
                    <w:pPr>
                      <w:spacing w:before="18"/>
                      <w:ind w:left="20" w:right="0" w:firstLine="0"/>
                      <w:jc w:val="left"/>
                      <w:rPr>
                        <w:b/>
                        <w:sz w:val="16"/>
                      </w:rPr>
                    </w:pPr>
                    <w:r>
                      <w:rPr>
                        <w:b/>
                        <w:spacing w:val="-2"/>
                        <w:w w:val="120"/>
                        <w:sz w:val="16"/>
                      </w:rPr>
                      <w:t>eDevize</w:t>
                    </w:r>
                  </w:p>
                </w:txbxContent>
              </v:textbox>
              <w10:wrap type="none"/>
            </v:shape>
          </w:pict>
        </mc:Fallback>
      </mc:AlternateContent>
    </w:r>
  </w:p>
</w:hdr>
</file>

<file path=word/header2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59613696">
              <wp:simplePos x="0" y="0"/>
              <wp:positionH relativeFrom="page">
                <wp:posOffset>254000</wp:posOffset>
              </wp:positionH>
              <wp:positionV relativeFrom="page">
                <wp:posOffset>381000</wp:posOffset>
              </wp:positionV>
              <wp:extent cx="6985000" cy="1270"/>
              <wp:effectExtent l="0" t="0" r="0" b="0"/>
              <wp:wrapNone/>
              <wp:docPr id="321" name="Graphic 321"/>
              <wp:cNvGraphicFramePr>
                <a:graphicFrameLocks/>
              </wp:cNvGraphicFramePr>
              <a:graphic>
                <a:graphicData uri="http://schemas.microsoft.com/office/word/2010/wordprocessingShape">
                  <wps:wsp>
                    <wps:cNvPr id="321" name="Graphic 321"/>
                    <wps:cNvSpPr/>
                    <wps:spPr>
                      <a:xfrm>
                        <a:off x="0" y="0"/>
                        <a:ext cx="6985000" cy="1270"/>
                      </a:xfrm>
                      <a:custGeom>
                        <a:avLst/>
                        <a:gdLst/>
                        <a:ahLst/>
                        <a:cxnLst/>
                        <a:rect l="l" t="t" r="r" b="b"/>
                        <a:pathLst>
                          <a:path w="6985000" h="0">
                            <a:moveTo>
                              <a:pt x="0" y="0"/>
                            </a:moveTo>
                            <a:lnTo>
                              <a:pt x="6985000"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43702784" from="20pt,30pt" to="570pt,30pt" stroked="true" strokeweight=".5pt" strokecolor="#000000">
              <v:stroke dashstyle="solid"/>
              <w10:wrap type="none"/>
            </v:line>
          </w:pict>
        </mc:Fallback>
      </mc:AlternateContent>
    </w:r>
    <w:r>
      <w:rPr>
        <w:sz w:val="20"/>
      </w:rPr>
      <mc:AlternateContent>
        <mc:Choice Requires="wps">
          <w:drawing>
            <wp:anchor distT="0" distB="0" distL="0" distR="0" allowOverlap="1" layoutInCell="1" locked="0" behindDoc="1" simplePos="0" relativeHeight="459614208">
              <wp:simplePos x="0" y="0"/>
              <wp:positionH relativeFrom="page">
                <wp:posOffset>241300</wp:posOffset>
              </wp:positionH>
              <wp:positionV relativeFrom="page">
                <wp:posOffset>249989</wp:posOffset>
              </wp:positionV>
              <wp:extent cx="768985" cy="144145"/>
              <wp:effectExtent l="0" t="0" r="0" b="0"/>
              <wp:wrapNone/>
              <wp:docPr id="322" name="Textbox 322"/>
              <wp:cNvGraphicFramePr>
                <a:graphicFrameLocks/>
              </wp:cNvGraphicFramePr>
              <a:graphic>
                <a:graphicData uri="http://schemas.microsoft.com/office/word/2010/wordprocessingShape">
                  <wps:wsp>
                    <wps:cNvPr id="322" name="Textbox 322"/>
                    <wps:cNvSpPr txBox="1"/>
                    <wps:spPr>
                      <a:xfrm>
                        <a:off x="0" y="0"/>
                        <a:ext cx="768985" cy="144145"/>
                      </a:xfrm>
                      <a:prstGeom prst="rect">
                        <a:avLst/>
                      </a:prstGeom>
                    </wps:spPr>
                    <wps:txbx>
                      <w:txbxContent>
                        <w:p>
                          <w:pPr>
                            <w:spacing w:before="18"/>
                            <w:ind w:left="20" w:right="0" w:firstLine="0"/>
                            <w:jc w:val="left"/>
                            <w:rPr>
                              <w:b/>
                              <w:sz w:val="16"/>
                            </w:rPr>
                          </w:pPr>
                          <w:r>
                            <w:rPr>
                              <w:b/>
                              <w:w w:val="120"/>
                              <w:sz w:val="16"/>
                            </w:rPr>
                            <w:t>Antet</w:t>
                          </w:r>
                          <w:r>
                            <w:rPr>
                              <w:b/>
                              <w:spacing w:val="10"/>
                              <w:w w:val="120"/>
                              <w:sz w:val="16"/>
                            </w:rPr>
                            <w:t> </w:t>
                          </w:r>
                          <w:r>
                            <w:rPr>
                              <w:b/>
                              <w:spacing w:val="-2"/>
                              <w:w w:val="120"/>
                              <w:sz w:val="16"/>
                            </w:rPr>
                            <w:t>stanga</w:t>
                          </w:r>
                        </w:p>
                      </w:txbxContent>
                    </wps:txbx>
                    <wps:bodyPr wrap="square" lIns="0" tIns="0" rIns="0" bIns="0" rtlCol="0">
                      <a:noAutofit/>
                    </wps:bodyPr>
                  </wps:wsp>
                </a:graphicData>
              </a:graphic>
            </wp:anchor>
          </w:drawing>
        </mc:Choice>
        <mc:Fallback>
          <w:pict>
            <v:shape style="position:absolute;margin-left:19pt;margin-top:19.684219pt;width:60.55pt;height:11.35pt;mso-position-horizontal-relative:page;mso-position-vertical-relative:page;z-index:-43702272" type="#_x0000_t202" id="docshape237" filled="false" stroked="false">
              <v:textbox inset="0,0,0,0">
                <w:txbxContent>
                  <w:p>
                    <w:pPr>
                      <w:spacing w:before="18"/>
                      <w:ind w:left="20" w:right="0" w:firstLine="0"/>
                      <w:jc w:val="left"/>
                      <w:rPr>
                        <w:b/>
                        <w:sz w:val="16"/>
                      </w:rPr>
                    </w:pPr>
                    <w:r>
                      <w:rPr>
                        <w:b/>
                        <w:w w:val="120"/>
                        <w:sz w:val="16"/>
                      </w:rPr>
                      <w:t>Antet</w:t>
                    </w:r>
                    <w:r>
                      <w:rPr>
                        <w:b/>
                        <w:spacing w:val="10"/>
                        <w:w w:val="120"/>
                        <w:sz w:val="16"/>
                      </w:rPr>
                      <w:t> </w:t>
                    </w:r>
                    <w:r>
                      <w:rPr>
                        <w:b/>
                        <w:spacing w:val="-2"/>
                        <w:w w:val="120"/>
                        <w:sz w:val="16"/>
                      </w:rPr>
                      <w:t>stanga</w:t>
                    </w:r>
                  </w:p>
                </w:txbxContent>
              </v:textbox>
              <w10:wrap type="none"/>
            </v:shape>
          </w:pict>
        </mc:Fallback>
      </mc:AlternateContent>
    </w:r>
    <w:r>
      <w:rPr>
        <w:sz w:val="20"/>
      </w:rPr>
      <mc:AlternateContent>
        <mc:Choice Requires="wps">
          <w:drawing>
            <wp:anchor distT="0" distB="0" distL="0" distR="0" allowOverlap="1" layoutInCell="1" locked="0" behindDoc="1" simplePos="0" relativeHeight="459614720">
              <wp:simplePos x="0" y="0"/>
              <wp:positionH relativeFrom="page">
                <wp:posOffset>6775322</wp:posOffset>
              </wp:positionH>
              <wp:positionV relativeFrom="page">
                <wp:posOffset>249989</wp:posOffset>
              </wp:positionV>
              <wp:extent cx="476884" cy="144145"/>
              <wp:effectExtent l="0" t="0" r="0" b="0"/>
              <wp:wrapNone/>
              <wp:docPr id="323" name="Textbox 323"/>
              <wp:cNvGraphicFramePr>
                <a:graphicFrameLocks/>
              </wp:cNvGraphicFramePr>
              <a:graphic>
                <a:graphicData uri="http://schemas.microsoft.com/office/word/2010/wordprocessingShape">
                  <wps:wsp>
                    <wps:cNvPr id="323" name="Textbox 323"/>
                    <wps:cNvSpPr txBox="1"/>
                    <wps:spPr>
                      <a:xfrm>
                        <a:off x="0" y="0"/>
                        <a:ext cx="476884" cy="144145"/>
                      </a:xfrm>
                      <a:prstGeom prst="rect">
                        <a:avLst/>
                      </a:prstGeom>
                    </wps:spPr>
                    <wps:txbx>
                      <w:txbxContent>
                        <w:p>
                          <w:pPr>
                            <w:spacing w:before="18"/>
                            <w:ind w:left="20" w:right="0" w:firstLine="0"/>
                            <w:jc w:val="left"/>
                            <w:rPr>
                              <w:b/>
                              <w:sz w:val="16"/>
                            </w:rPr>
                          </w:pPr>
                          <w:r>
                            <w:rPr>
                              <w:b/>
                              <w:spacing w:val="-2"/>
                              <w:w w:val="120"/>
                              <w:sz w:val="16"/>
                            </w:rPr>
                            <w:t>eDevize</w:t>
                          </w:r>
                        </w:p>
                      </w:txbxContent>
                    </wps:txbx>
                    <wps:bodyPr wrap="square" lIns="0" tIns="0" rIns="0" bIns="0" rtlCol="0">
                      <a:noAutofit/>
                    </wps:bodyPr>
                  </wps:wsp>
                </a:graphicData>
              </a:graphic>
            </wp:anchor>
          </w:drawing>
        </mc:Choice>
        <mc:Fallback>
          <w:pict>
            <v:shape style="position:absolute;margin-left:533.48999pt;margin-top:19.684219pt;width:37.550pt;height:11.35pt;mso-position-horizontal-relative:page;mso-position-vertical-relative:page;z-index:-43701760" type="#_x0000_t202" id="docshape238" filled="false" stroked="false">
              <v:textbox inset="0,0,0,0">
                <w:txbxContent>
                  <w:p>
                    <w:pPr>
                      <w:spacing w:before="18"/>
                      <w:ind w:left="20" w:right="0" w:firstLine="0"/>
                      <w:jc w:val="left"/>
                      <w:rPr>
                        <w:b/>
                        <w:sz w:val="16"/>
                      </w:rPr>
                    </w:pPr>
                    <w:r>
                      <w:rPr>
                        <w:b/>
                        <w:spacing w:val="-2"/>
                        <w:w w:val="120"/>
                        <w:sz w:val="16"/>
                      </w:rPr>
                      <w:t>eDevize</w:t>
                    </w:r>
                  </w:p>
                </w:txbxContent>
              </v:textbox>
              <w10:wrap type="none"/>
            </v:shape>
          </w:pict>
        </mc:Fallback>
      </mc:AlternateContent>
    </w:r>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Arial" w:hAnsi="Arial" w:eastAsia="Arial" w:cs="Arial"/>
      <w:lang w:val="ro-RO" w:eastAsia="en-US" w:bidi="ar-SA"/>
    </w:rPr>
  </w:style>
  <w:style w:styleId="BodyText" w:type="paragraph">
    <w:name w:val="Body Text"/>
    <w:basedOn w:val="Normal"/>
    <w:uiPriority w:val="1"/>
    <w:qFormat/>
    <w:pPr/>
    <w:rPr>
      <w:rFonts w:ascii="Arial" w:hAnsi="Arial" w:eastAsia="Arial" w:cs="Arial"/>
      <w:sz w:val="18"/>
      <w:szCs w:val="18"/>
      <w:lang w:val="ro-RO" w:eastAsia="en-US" w:bidi="ar-SA"/>
    </w:rPr>
  </w:style>
  <w:style w:styleId="Heading1" w:type="paragraph">
    <w:name w:val="Heading 1"/>
    <w:basedOn w:val="Normal"/>
    <w:uiPriority w:val="1"/>
    <w:qFormat/>
    <w:pPr>
      <w:ind w:left="178" w:right="179"/>
      <w:jc w:val="center"/>
      <w:outlineLvl w:val="1"/>
    </w:pPr>
    <w:rPr>
      <w:rFonts w:ascii="Arial" w:hAnsi="Arial" w:eastAsia="Arial" w:cs="Arial"/>
      <w:b/>
      <w:bCs/>
      <w:sz w:val="24"/>
      <w:szCs w:val="24"/>
      <w:lang w:val="ro-RO" w:eastAsia="en-US" w:bidi="ar-SA"/>
    </w:rPr>
  </w:style>
  <w:style w:styleId="Heading2" w:type="paragraph">
    <w:name w:val="Heading 2"/>
    <w:basedOn w:val="Normal"/>
    <w:uiPriority w:val="1"/>
    <w:qFormat/>
    <w:pPr>
      <w:spacing w:before="93"/>
      <w:ind w:right="179"/>
      <w:jc w:val="center"/>
      <w:outlineLvl w:val="2"/>
    </w:pPr>
    <w:rPr>
      <w:rFonts w:ascii="Arial" w:hAnsi="Arial" w:eastAsia="Arial" w:cs="Arial"/>
      <w:b/>
      <w:bCs/>
      <w:sz w:val="18"/>
      <w:szCs w:val="18"/>
      <w:lang w:val="ro-RO" w:eastAsia="en-US" w:bidi="ar-SA"/>
    </w:rPr>
  </w:style>
  <w:style w:styleId="ListParagraph" w:type="paragraph">
    <w:name w:val="List Paragraph"/>
    <w:basedOn w:val="Normal"/>
    <w:uiPriority w:val="1"/>
    <w:qFormat/>
    <w:pPr/>
    <w:rPr>
      <w:lang w:val="ro-RO" w:eastAsia="en-US" w:bidi="ar-SA"/>
    </w:rPr>
  </w:style>
  <w:style w:styleId="TableParagraph" w:type="paragraph">
    <w:name w:val="Table Paragraph"/>
    <w:basedOn w:val="Normal"/>
    <w:uiPriority w:val="1"/>
    <w:qFormat/>
    <w:pPr/>
    <w:rPr>
      <w:rFonts w:ascii="Arial" w:hAnsi="Arial" w:eastAsia="Arial" w:cs="Arial"/>
      <w:lang w:val="ro-RO"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header" Target="header1.xml"/><Relationship Id="rId6" Type="http://schemas.openxmlformats.org/officeDocument/2006/relationships/footer" Target="footer1.xml"/><Relationship Id="rId7" Type="http://schemas.openxmlformats.org/officeDocument/2006/relationships/image" Target="media/image2.png"/><Relationship Id="rId8" Type="http://schemas.openxmlformats.org/officeDocument/2006/relationships/header" Target="header2.xml"/><Relationship Id="rId9" Type="http://schemas.openxmlformats.org/officeDocument/2006/relationships/footer" Target="footer2.xml"/><Relationship Id="rId10" Type="http://schemas.openxmlformats.org/officeDocument/2006/relationships/header" Target="header3.xml"/><Relationship Id="rId11" Type="http://schemas.openxmlformats.org/officeDocument/2006/relationships/footer" Target="footer3.xml"/><Relationship Id="rId12" Type="http://schemas.openxmlformats.org/officeDocument/2006/relationships/header" Target="header4.xml"/><Relationship Id="rId13" Type="http://schemas.openxmlformats.org/officeDocument/2006/relationships/footer" Target="footer4.xml"/><Relationship Id="rId14" Type="http://schemas.openxmlformats.org/officeDocument/2006/relationships/header" Target="header5.xml"/><Relationship Id="rId15" Type="http://schemas.openxmlformats.org/officeDocument/2006/relationships/footer" Target="footer5.xml"/><Relationship Id="rId16" Type="http://schemas.openxmlformats.org/officeDocument/2006/relationships/header" Target="header6.xml"/><Relationship Id="rId17" Type="http://schemas.openxmlformats.org/officeDocument/2006/relationships/footer" Target="footer6.xml"/><Relationship Id="rId18" Type="http://schemas.openxmlformats.org/officeDocument/2006/relationships/header" Target="header7.xml"/><Relationship Id="rId19" Type="http://schemas.openxmlformats.org/officeDocument/2006/relationships/footer" Target="footer7.xml"/><Relationship Id="rId20" Type="http://schemas.openxmlformats.org/officeDocument/2006/relationships/header" Target="header8.xml"/><Relationship Id="rId21" Type="http://schemas.openxmlformats.org/officeDocument/2006/relationships/footer" Target="footer8.xml"/><Relationship Id="rId22" Type="http://schemas.openxmlformats.org/officeDocument/2006/relationships/header" Target="header9.xml"/><Relationship Id="rId23" Type="http://schemas.openxmlformats.org/officeDocument/2006/relationships/footer" Target="footer9.xml"/><Relationship Id="rId24" Type="http://schemas.openxmlformats.org/officeDocument/2006/relationships/header" Target="header10.xml"/><Relationship Id="rId25" Type="http://schemas.openxmlformats.org/officeDocument/2006/relationships/footer" Target="footer10.xml"/><Relationship Id="rId26" Type="http://schemas.openxmlformats.org/officeDocument/2006/relationships/header" Target="header11.xml"/><Relationship Id="rId27" Type="http://schemas.openxmlformats.org/officeDocument/2006/relationships/footer" Target="footer11.xml"/><Relationship Id="rId28" Type="http://schemas.openxmlformats.org/officeDocument/2006/relationships/header" Target="header12.xml"/><Relationship Id="rId29" Type="http://schemas.openxmlformats.org/officeDocument/2006/relationships/footer" Target="footer12.xml"/><Relationship Id="rId30" Type="http://schemas.openxmlformats.org/officeDocument/2006/relationships/header" Target="header13.xml"/><Relationship Id="rId31" Type="http://schemas.openxmlformats.org/officeDocument/2006/relationships/footer" Target="footer13.xml"/><Relationship Id="rId32" Type="http://schemas.openxmlformats.org/officeDocument/2006/relationships/header" Target="header14.xml"/><Relationship Id="rId33" Type="http://schemas.openxmlformats.org/officeDocument/2006/relationships/footer" Target="footer14.xml"/><Relationship Id="rId34" Type="http://schemas.openxmlformats.org/officeDocument/2006/relationships/header" Target="header15.xml"/><Relationship Id="rId35" Type="http://schemas.openxmlformats.org/officeDocument/2006/relationships/footer" Target="footer15.xml"/><Relationship Id="rId36" Type="http://schemas.openxmlformats.org/officeDocument/2006/relationships/header" Target="header16.xml"/><Relationship Id="rId37" Type="http://schemas.openxmlformats.org/officeDocument/2006/relationships/footer" Target="footer16.xml"/><Relationship Id="rId38" Type="http://schemas.openxmlformats.org/officeDocument/2006/relationships/header" Target="header17.xml"/><Relationship Id="rId39" Type="http://schemas.openxmlformats.org/officeDocument/2006/relationships/footer" Target="footer17.xml"/><Relationship Id="rId40" Type="http://schemas.openxmlformats.org/officeDocument/2006/relationships/header" Target="header18.xml"/><Relationship Id="rId41" Type="http://schemas.openxmlformats.org/officeDocument/2006/relationships/footer" Target="footer18.xml"/><Relationship Id="rId42" Type="http://schemas.openxmlformats.org/officeDocument/2006/relationships/header" Target="header19.xml"/><Relationship Id="rId43" Type="http://schemas.openxmlformats.org/officeDocument/2006/relationships/footer" Target="footer19.xml"/><Relationship Id="rId44" Type="http://schemas.openxmlformats.org/officeDocument/2006/relationships/header" Target="header20.xml"/><Relationship Id="rId45" Type="http://schemas.openxmlformats.org/officeDocument/2006/relationships/footer" Target="footer20.xml"/><Relationship Id="rId46" Type="http://schemas.openxmlformats.org/officeDocument/2006/relationships/header" Target="header21.xml"/><Relationship Id="rId47" Type="http://schemas.openxmlformats.org/officeDocument/2006/relationships/footer" Target="footer21.xml"/><Relationship Id="rId48" Type="http://schemas.openxmlformats.org/officeDocument/2006/relationships/header" Target="header22.xml"/><Relationship Id="rId49" Type="http://schemas.openxmlformats.org/officeDocument/2006/relationships/footer" Target="footer22.xml"/></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hyperlink" Target="http://www.eDevize.ro/" TargetMode="External"/></Relationships>

</file>

<file path=word/_rels/footer2.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hyperlink" Target="http://www.eDevize.ro/" TargetMode="External"/></Relationships>

</file>

<file path=word/_rels/footer3.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hyperlink" Target="http://www.eDevize.ro/" TargetMode="External"/></Relationships>

</file>

<file path=word/_rels/footer4.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hyperlink" Target="http://www.eDevize.ro/" TargetMode="External"/></Relationships>

</file>

<file path=word/_rels/footer5.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hyperlink" Target="http://www.eDevize.ro/" TargetMode="External"/></Relationships>

</file>

<file path=word/_rels/footer6.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hyperlink" Target="http://www.eDevize.ro/" TargetMode="External"/></Relationships>

</file>

<file path=word/_rels/footer7.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hyperlink" Target="http://www.eDevize.ro/" TargetMode="External"/></Relationships>

</file>

<file path=word/_rels/footer8.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hyperlink" Target="http://www.eDevize.ro/" TargetMode="External"/></Relationships>

</file>

<file path=word/_rels/footer9.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hyperlink" Target="http://www.eDevize.ro/" TargetMode="External"/></Relationships>

</file>

<file path=word/_rels/footer10.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hyperlink" Target="http://www.eDevize.ro/" TargetMode="External"/></Relationships>

</file>

<file path=word/_rels/footer11.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hyperlink" Target="http://www.eDevize.ro/" TargetMode="External"/></Relationships>

</file>

<file path=word/_rels/footer12.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hyperlink" Target="http://www.eDevize.ro/" TargetMode="External"/></Relationships>

</file>

<file path=word/_rels/footer13.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hyperlink" Target="http://www.eDevize.ro/" TargetMode="External"/></Relationships>

</file>

<file path=word/_rels/footer14.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hyperlink" Target="http://www.eDevize.ro/" TargetMode="External"/></Relationships>

</file>

<file path=word/_rels/footer15.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hyperlink" Target="http://www.eDevize.ro/" TargetMode="External"/></Relationships>

</file>

<file path=word/_rels/footer16.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hyperlink" Target="http://www.eDevize.ro/" TargetMode="External"/></Relationships>

</file>

<file path=word/_rels/footer17.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hyperlink" Target="http://www.eDevize.ro/" TargetMode="External"/></Relationships>

</file>

<file path=word/_rels/footer18.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hyperlink" Target="http://www.eDevize.ro/" TargetMode="External"/></Relationships>

</file>

<file path=word/_rels/footer19.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hyperlink" Target="http://www.eDevize.ro/" TargetMode="External"/></Relationships>

</file>

<file path=word/_rels/footer20.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hyperlink" Target="http://www.eDevize.ro/" TargetMode="External"/></Relationships>

</file>

<file path=word/_rels/footer21.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hyperlink" Target="http://www.eDevize.ro/" TargetMode="External"/></Relationships>

</file>

<file path=word/_rels/footer22.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hyperlink" Target="http://www.eDevize.ro/"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2026-05-28T07:49:10Z</dcterms:created>
  <dcterms:modified xsi:type="dcterms:W3CDTF">2026-05-28T07:49:10Z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2026-05-13T00:00:00Z</vt:filetime>
  </property>
  <property fmtid="{D5CDD505-2E9C-101B-9397-08002B2CF9AE}" pid="3" name="Creator">
    <vt:lpwstr>PDF-XChange Editor 10.8.4.409</vt:lpwstr>
  </property>
  <property fmtid="{D5CDD505-2E9C-101B-9397-08002B2CF9AE}" pid="4" name="LastSaved">
    <vt:filetime>2026-05-28T00:00:00Z</vt:filetime>
  </property>
  <property fmtid="{D5CDD505-2E9C-101B-9397-08002B2CF9AE}" pid="5" name="Producer">
    <vt:lpwstr>PDF-XChange Core API SDK (10.8.4.409)</vt:lpwstr>
  </property>
</Properties>
</file>